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2427E" w:rsidRDefault="00000000">
      <w:pPr>
        <w:pStyle w:val="Textoindependiente"/>
        <w:ind w:left="3326"/>
        <w:rPr>
          <w:sz w:val="20"/>
        </w:rPr>
      </w:pPr>
      <w:r>
        <w:rPr>
          <w:noProof/>
          <w:sz w:val="20"/>
        </w:rPr>
        <w:drawing>
          <wp:inline distT="0" distB="0" distL="0" distR="0">
            <wp:extent cx="947166" cy="91363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47166" cy="913638"/>
                    </a:xfrm>
                    <a:prstGeom prst="rect">
                      <a:avLst/>
                    </a:prstGeom>
                  </pic:spPr>
                </pic:pic>
              </a:graphicData>
            </a:graphic>
          </wp:inline>
        </w:drawing>
      </w:r>
    </w:p>
    <w:p w:rsidR="0042427E" w:rsidRDefault="0042427E">
      <w:pPr>
        <w:pStyle w:val="Textoindependiente"/>
        <w:rPr>
          <w:sz w:val="24"/>
        </w:rPr>
      </w:pPr>
    </w:p>
    <w:p w:rsidR="0042427E" w:rsidRDefault="0042427E">
      <w:pPr>
        <w:pStyle w:val="Textoindependiente"/>
        <w:spacing w:before="138"/>
        <w:rPr>
          <w:sz w:val="24"/>
        </w:rPr>
      </w:pPr>
    </w:p>
    <w:p w:rsidR="0042427E" w:rsidRDefault="00000000">
      <w:pPr>
        <w:spacing w:line="276" w:lineRule="auto"/>
        <w:ind w:left="1990" w:hanging="1877"/>
        <w:rPr>
          <w:b/>
          <w:sz w:val="24"/>
        </w:rPr>
      </w:pPr>
      <w:r>
        <w:rPr>
          <w:b/>
          <w:sz w:val="24"/>
        </w:rPr>
        <w:t>Proyecto</w:t>
      </w:r>
      <w:r>
        <w:rPr>
          <w:b/>
          <w:spacing w:val="-4"/>
          <w:sz w:val="24"/>
        </w:rPr>
        <w:t xml:space="preserve"> </w:t>
      </w:r>
      <w:r>
        <w:rPr>
          <w:b/>
          <w:sz w:val="24"/>
        </w:rPr>
        <w:t>de</w:t>
      </w:r>
      <w:r>
        <w:rPr>
          <w:b/>
          <w:spacing w:val="-5"/>
          <w:sz w:val="24"/>
        </w:rPr>
        <w:t xml:space="preserve"> </w:t>
      </w:r>
      <w:r>
        <w:rPr>
          <w:b/>
          <w:sz w:val="24"/>
        </w:rPr>
        <w:t>ley</w:t>
      </w:r>
      <w:r>
        <w:rPr>
          <w:b/>
          <w:spacing w:val="-5"/>
          <w:sz w:val="24"/>
        </w:rPr>
        <w:t xml:space="preserve"> </w:t>
      </w:r>
      <w:r>
        <w:rPr>
          <w:b/>
          <w:sz w:val="24"/>
        </w:rPr>
        <w:t>que</w:t>
      </w:r>
      <w:r>
        <w:rPr>
          <w:b/>
          <w:spacing w:val="-5"/>
          <w:sz w:val="24"/>
        </w:rPr>
        <w:t xml:space="preserve"> </w:t>
      </w:r>
      <w:r>
        <w:rPr>
          <w:b/>
          <w:sz w:val="24"/>
        </w:rPr>
        <w:t>establece</w:t>
      </w:r>
      <w:r>
        <w:rPr>
          <w:b/>
          <w:spacing w:val="-5"/>
          <w:sz w:val="24"/>
        </w:rPr>
        <w:t xml:space="preserve"> </w:t>
      </w:r>
      <w:r>
        <w:rPr>
          <w:b/>
          <w:sz w:val="24"/>
        </w:rPr>
        <w:t>circunstancia</w:t>
      </w:r>
      <w:r>
        <w:rPr>
          <w:b/>
          <w:spacing w:val="-4"/>
          <w:sz w:val="24"/>
        </w:rPr>
        <w:t xml:space="preserve"> </w:t>
      </w:r>
      <w:r>
        <w:rPr>
          <w:b/>
          <w:sz w:val="24"/>
        </w:rPr>
        <w:t>agravante</w:t>
      </w:r>
      <w:r>
        <w:rPr>
          <w:b/>
          <w:spacing w:val="-5"/>
          <w:sz w:val="24"/>
        </w:rPr>
        <w:t xml:space="preserve"> </w:t>
      </w:r>
      <w:r>
        <w:rPr>
          <w:b/>
          <w:sz w:val="24"/>
        </w:rPr>
        <w:t>para</w:t>
      </w:r>
      <w:r>
        <w:rPr>
          <w:b/>
          <w:spacing w:val="-4"/>
          <w:sz w:val="24"/>
        </w:rPr>
        <w:t xml:space="preserve"> </w:t>
      </w:r>
      <w:r>
        <w:rPr>
          <w:b/>
          <w:sz w:val="24"/>
        </w:rPr>
        <w:t>protección</w:t>
      </w:r>
      <w:r>
        <w:rPr>
          <w:b/>
          <w:spacing w:val="-4"/>
          <w:sz w:val="24"/>
        </w:rPr>
        <w:t xml:space="preserve"> </w:t>
      </w:r>
      <w:r>
        <w:rPr>
          <w:b/>
          <w:sz w:val="24"/>
        </w:rPr>
        <w:t>de</w:t>
      </w:r>
      <w:r>
        <w:rPr>
          <w:b/>
          <w:spacing w:val="-5"/>
          <w:sz w:val="24"/>
        </w:rPr>
        <w:t xml:space="preserve"> </w:t>
      </w:r>
      <w:r>
        <w:rPr>
          <w:b/>
          <w:sz w:val="24"/>
        </w:rPr>
        <w:t>defensores ambientales en el marco del Acuerdo de Escazú</w:t>
      </w:r>
    </w:p>
    <w:p w:rsidR="0042427E" w:rsidRDefault="0042427E">
      <w:pPr>
        <w:pStyle w:val="Textoindependiente"/>
        <w:rPr>
          <w:b/>
          <w:sz w:val="24"/>
        </w:rPr>
      </w:pPr>
    </w:p>
    <w:p w:rsidR="0042427E" w:rsidRDefault="0042427E">
      <w:pPr>
        <w:pStyle w:val="Textoindependiente"/>
        <w:spacing w:before="167"/>
        <w:rPr>
          <w:b/>
          <w:sz w:val="24"/>
        </w:rPr>
      </w:pPr>
    </w:p>
    <w:p w:rsidR="0042427E" w:rsidRDefault="00000000">
      <w:pPr>
        <w:pStyle w:val="Prrafodelista"/>
        <w:numPr>
          <w:ilvl w:val="0"/>
          <w:numId w:val="3"/>
        </w:numPr>
        <w:tabs>
          <w:tab w:val="left" w:pos="358"/>
        </w:tabs>
        <w:spacing w:line="276" w:lineRule="auto"/>
        <w:ind w:right="114" w:firstLine="0"/>
        <w:jc w:val="both"/>
        <w:rPr>
          <w:b/>
        </w:rPr>
      </w:pPr>
      <w:r>
        <w:rPr>
          <w:b/>
        </w:rPr>
        <w:t xml:space="preserve">Fundamentos. </w:t>
      </w:r>
      <w:r>
        <w:t>Históricamente, el reconocimiento de las circunstancias modificativas de la responsabilidad penal, aparece ya en el derecho romano</w:t>
      </w:r>
      <w:r>
        <w:rPr>
          <w:vertAlign w:val="superscript"/>
        </w:rPr>
        <w:t>1</w:t>
      </w:r>
      <w:r>
        <w:t>, aunque interesa contextualizarlo en su vertiente</w:t>
      </w:r>
      <w:r>
        <w:rPr>
          <w:spacing w:val="-3"/>
        </w:rPr>
        <w:t xml:space="preserve"> </w:t>
      </w:r>
      <w:r>
        <w:t>actual,</w:t>
      </w:r>
      <w:r>
        <w:rPr>
          <w:spacing w:val="-2"/>
        </w:rPr>
        <w:t xml:space="preserve"> </w:t>
      </w:r>
      <w:r>
        <w:t>y</w:t>
      </w:r>
      <w:r>
        <w:rPr>
          <w:spacing w:val="-3"/>
        </w:rPr>
        <w:t xml:space="preserve"> </w:t>
      </w:r>
      <w:r>
        <w:t>que</w:t>
      </w:r>
      <w:r>
        <w:rPr>
          <w:spacing w:val="-3"/>
        </w:rPr>
        <w:t xml:space="preserve"> </w:t>
      </w:r>
      <w:r>
        <w:t>de</w:t>
      </w:r>
      <w:r>
        <w:rPr>
          <w:spacing w:val="-3"/>
        </w:rPr>
        <w:t xml:space="preserve"> </w:t>
      </w:r>
      <w:r>
        <w:t>un</w:t>
      </w:r>
      <w:r>
        <w:rPr>
          <w:spacing w:val="-3"/>
        </w:rPr>
        <w:t xml:space="preserve"> </w:t>
      </w:r>
      <w:r>
        <w:t>análisis</w:t>
      </w:r>
      <w:r>
        <w:rPr>
          <w:spacing w:val="-2"/>
        </w:rPr>
        <w:t xml:space="preserve"> </w:t>
      </w:r>
      <w:r>
        <w:t>de</w:t>
      </w:r>
      <w:r>
        <w:rPr>
          <w:spacing w:val="-3"/>
        </w:rPr>
        <w:t xml:space="preserve"> </w:t>
      </w:r>
      <w:r>
        <w:t>las</w:t>
      </w:r>
      <w:r>
        <w:rPr>
          <w:spacing w:val="-2"/>
        </w:rPr>
        <w:t xml:space="preserve"> </w:t>
      </w:r>
      <w:r>
        <w:t>legislaciones,</w:t>
      </w:r>
      <w:r>
        <w:rPr>
          <w:spacing w:val="-2"/>
        </w:rPr>
        <w:t xml:space="preserve"> </w:t>
      </w:r>
      <w:r>
        <w:t>aflora</w:t>
      </w:r>
      <w:r>
        <w:rPr>
          <w:spacing w:val="-3"/>
        </w:rPr>
        <w:t xml:space="preserve"> </w:t>
      </w:r>
      <w:r>
        <w:t>marcadamente</w:t>
      </w:r>
      <w:r>
        <w:rPr>
          <w:spacing w:val="-3"/>
        </w:rPr>
        <w:t xml:space="preserve"> </w:t>
      </w:r>
      <w:r>
        <w:t>en</w:t>
      </w:r>
      <w:r>
        <w:rPr>
          <w:spacing w:val="-3"/>
        </w:rPr>
        <w:t xml:space="preserve"> </w:t>
      </w:r>
      <w:r>
        <w:t>las</w:t>
      </w:r>
      <w:r>
        <w:rPr>
          <w:spacing w:val="-2"/>
        </w:rPr>
        <w:t xml:space="preserve"> </w:t>
      </w:r>
      <w:r>
        <w:t>regulaciones en la materia tres criterios diferentes, que como señala Rivacoba, “a veces presentan ciertas variantes: el de circunstancias genéricas, dejadas a la libre apreciación del juzgador; el de circunstancias específicas enumeradas taxativamente en el texto legal (</w:t>
      </w:r>
      <w:r>
        <w:rPr>
          <w:i/>
        </w:rPr>
        <w:t>numerus clausus</w:t>
      </w:r>
      <w:r>
        <w:t>), y el de circunstancias específicas y una general, que permite a los jueces estimar otras, sea en las atenuantes y en las agravantes o sólo en aquellas, además de las consignadas en el texto (</w:t>
      </w:r>
      <w:r>
        <w:rPr>
          <w:i/>
        </w:rPr>
        <w:t>numerus apertus</w:t>
      </w:r>
      <w:r>
        <w:t>)”</w:t>
      </w:r>
      <w:r>
        <w:rPr>
          <w:vertAlign w:val="superscript"/>
        </w:rPr>
        <w:t>2</w:t>
      </w:r>
      <w:r>
        <w:t>,</w:t>
      </w:r>
      <w:r>
        <w:rPr>
          <w:spacing w:val="-1"/>
        </w:rPr>
        <w:t xml:space="preserve"> </w:t>
      </w:r>
      <w:r>
        <w:t>en</w:t>
      </w:r>
      <w:r>
        <w:rPr>
          <w:spacing w:val="-1"/>
        </w:rPr>
        <w:t xml:space="preserve"> </w:t>
      </w:r>
      <w:r>
        <w:t>una</w:t>
      </w:r>
      <w:r>
        <w:rPr>
          <w:spacing w:val="-1"/>
        </w:rPr>
        <w:t xml:space="preserve"> </w:t>
      </w:r>
      <w:r>
        <w:t>situación</w:t>
      </w:r>
      <w:r>
        <w:rPr>
          <w:spacing w:val="-1"/>
        </w:rPr>
        <w:t xml:space="preserve"> </w:t>
      </w:r>
      <w:r>
        <w:t>parecida,</w:t>
      </w:r>
      <w:r>
        <w:rPr>
          <w:spacing w:val="-1"/>
        </w:rPr>
        <w:t xml:space="preserve"> </w:t>
      </w:r>
      <w:r>
        <w:t>en</w:t>
      </w:r>
      <w:r>
        <w:rPr>
          <w:spacing w:val="-1"/>
        </w:rPr>
        <w:t xml:space="preserve"> </w:t>
      </w:r>
      <w:r>
        <w:t>el</w:t>
      </w:r>
      <w:r>
        <w:rPr>
          <w:spacing w:val="-1"/>
        </w:rPr>
        <w:t xml:space="preserve"> </w:t>
      </w:r>
      <w:r>
        <w:t>análisis</w:t>
      </w:r>
      <w:r>
        <w:rPr>
          <w:spacing w:val="-1"/>
        </w:rPr>
        <w:t xml:space="preserve"> </w:t>
      </w:r>
      <w:r>
        <w:t>del</w:t>
      </w:r>
      <w:r>
        <w:rPr>
          <w:spacing w:val="-1"/>
        </w:rPr>
        <w:t xml:space="preserve"> </w:t>
      </w:r>
      <w:r>
        <w:t>sistema</w:t>
      </w:r>
      <w:r>
        <w:rPr>
          <w:spacing w:val="-1"/>
        </w:rPr>
        <w:t xml:space="preserve"> </w:t>
      </w:r>
      <w:r>
        <w:t>español,</w:t>
      </w:r>
      <w:r>
        <w:rPr>
          <w:spacing w:val="-1"/>
        </w:rPr>
        <w:t xml:space="preserve"> </w:t>
      </w:r>
      <w:r>
        <w:t>Muñoz</w:t>
      </w:r>
      <w:r>
        <w:rPr>
          <w:spacing w:val="-1"/>
        </w:rPr>
        <w:t xml:space="preserve"> </w:t>
      </w:r>
      <w:r>
        <w:t>Conde</w:t>
      </w:r>
      <w:r>
        <w:rPr>
          <w:spacing w:val="-1"/>
        </w:rPr>
        <w:t xml:space="preserve"> </w:t>
      </w:r>
      <w:r>
        <w:t>afirma</w:t>
      </w:r>
      <w:r>
        <w:rPr>
          <w:spacing w:val="-1"/>
        </w:rPr>
        <w:t xml:space="preserve"> </w:t>
      </w:r>
      <w:r>
        <w:t>que “junto</w:t>
      </w:r>
      <w:r>
        <w:rPr>
          <w:spacing w:val="-9"/>
        </w:rPr>
        <w:t xml:space="preserve"> </w:t>
      </w:r>
      <w:r>
        <w:t>a</w:t>
      </w:r>
      <w:r>
        <w:rPr>
          <w:spacing w:val="-9"/>
        </w:rPr>
        <w:t xml:space="preserve"> </w:t>
      </w:r>
      <w:r>
        <w:t>las</w:t>
      </w:r>
      <w:r>
        <w:rPr>
          <w:spacing w:val="-9"/>
        </w:rPr>
        <w:t xml:space="preserve"> </w:t>
      </w:r>
      <w:r>
        <w:rPr>
          <w:i/>
        </w:rPr>
        <w:t>circunstancias</w:t>
      </w:r>
      <w:r>
        <w:rPr>
          <w:i/>
          <w:spacing w:val="-9"/>
        </w:rPr>
        <w:t xml:space="preserve"> </w:t>
      </w:r>
      <w:r>
        <w:rPr>
          <w:i/>
        </w:rPr>
        <w:t>genéricas,</w:t>
      </w:r>
      <w:r>
        <w:rPr>
          <w:i/>
          <w:spacing w:val="-9"/>
        </w:rPr>
        <w:t xml:space="preserve"> </w:t>
      </w:r>
      <w:r>
        <w:t>el</w:t>
      </w:r>
      <w:r>
        <w:rPr>
          <w:spacing w:val="-8"/>
        </w:rPr>
        <w:t xml:space="preserve"> </w:t>
      </w:r>
      <w:r>
        <w:t>Código</w:t>
      </w:r>
      <w:r>
        <w:rPr>
          <w:spacing w:val="-9"/>
        </w:rPr>
        <w:t xml:space="preserve"> </w:t>
      </w:r>
      <w:r>
        <w:t>prevé</w:t>
      </w:r>
      <w:r>
        <w:rPr>
          <w:spacing w:val="-9"/>
        </w:rPr>
        <w:t xml:space="preserve"> </w:t>
      </w:r>
      <w:r>
        <w:t>las</w:t>
      </w:r>
      <w:r>
        <w:rPr>
          <w:spacing w:val="-9"/>
        </w:rPr>
        <w:t xml:space="preserve"> </w:t>
      </w:r>
      <w:r>
        <w:t>denominadas</w:t>
      </w:r>
      <w:r>
        <w:rPr>
          <w:spacing w:val="-9"/>
        </w:rPr>
        <w:t xml:space="preserve"> </w:t>
      </w:r>
      <w:r>
        <w:rPr>
          <w:i/>
        </w:rPr>
        <w:t>circunstancias</w:t>
      </w:r>
      <w:r>
        <w:rPr>
          <w:i/>
          <w:spacing w:val="-9"/>
        </w:rPr>
        <w:t xml:space="preserve"> </w:t>
      </w:r>
      <w:r>
        <w:rPr>
          <w:i/>
        </w:rPr>
        <w:t xml:space="preserve">específicas, </w:t>
      </w:r>
      <w:r>
        <w:t>establecidas concretamente en algunos tipos penales…”</w:t>
      </w:r>
      <w:r>
        <w:rPr>
          <w:vertAlign w:val="superscript"/>
        </w:rPr>
        <w:t>3</w:t>
      </w:r>
      <w:r>
        <w:t>. Se trata de “un conjunto de situaciones descritas en la ley, a los cuales ésta atribuye la virtualidad de concurrir a determinar la magnitud de</w:t>
      </w:r>
      <w:r>
        <w:rPr>
          <w:spacing w:val="-1"/>
        </w:rPr>
        <w:t xml:space="preserve"> </w:t>
      </w:r>
      <w:r>
        <w:t>la</w:t>
      </w:r>
      <w:r>
        <w:rPr>
          <w:spacing w:val="-1"/>
        </w:rPr>
        <w:t xml:space="preserve"> </w:t>
      </w:r>
      <w:r>
        <w:t>pena</w:t>
      </w:r>
      <w:r>
        <w:rPr>
          <w:spacing w:val="-1"/>
        </w:rPr>
        <w:t xml:space="preserve"> </w:t>
      </w:r>
      <w:r>
        <w:t>correspondiente</w:t>
      </w:r>
      <w:r>
        <w:rPr>
          <w:spacing w:val="-1"/>
        </w:rPr>
        <w:t xml:space="preserve"> </w:t>
      </w:r>
      <w:r>
        <w:t>al</w:t>
      </w:r>
      <w:r>
        <w:rPr>
          <w:spacing w:val="-1"/>
        </w:rPr>
        <w:t xml:space="preserve"> </w:t>
      </w:r>
      <w:r>
        <w:t>delito</w:t>
      </w:r>
      <w:r>
        <w:rPr>
          <w:spacing w:val="-1"/>
        </w:rPr>
        <w:t xml:space="preserve"> </w:t>
      </w:r>
      <w:r>
        <w:t>en</w:t>
      </w:r>
      <w:r>
        <w:rPr>
          <w:spacing w:val="-1"/>
        </w:rPr>
        <w:t xml:space="preserve"> </w:t>
      </w:r>
      <w:r>
        <w:t>el</w:t>
      </w:r>
      <w:r>
        <w:rPr>
          <w:spacing w:val="-1"/>
        </w:rPr>
        <w:t xml:space="preserve"> </w:t>
      </w:r>
      <w:r>
        <w:t>caso</w:t>
      </w:r>
      <w:r>
        <w:rPr>
          <w:spacing w:val="-1"/>
        </w:rPr>
        <w:t xml:space="preserve"> </w:t>
      </w:r>
      <w:r>
        <w:t>concreto,</w:t>
      </w:r>
      <w:r>
        <w:rPr>
          <w:spacing w:val="-1"/>
        </w:rPr>
        <w:t xml:space="preserve"> </w:t>
      </w:r>
      <w:r>
        <w:t>ya</w:t>
      </w:r>
      <w:r>
        <w:rPr>
          <w:spacing w:val="-1"/>
        </w:rPr>
        <w:t xml:space="preserve"> </w:t>
      </w:r>
      <w:r>
        <w:t>sea</w:t>
      </w:r>
      <w:r>
        <w:rPr>
          <w:spacing w:val="-1"/>
        </w:rPr>
        <w:t xml:space="preserve"> </w:t>
      </w:r>
      <w:r>
        <w:t>atenuándola</w:t>
      </w:r>
      <w:r>
        <w:rPr>
          <w:spacing w:val="-1"/>
        </w:rPr>
        <w:t xml:space="preserve"> </w:t>
      </w:r>
      <w:r>
        <w:t>o</w:t>
      </w:r>
      <w:r>
        <w:rPr>
          <w:spacing w:val="-1"/>
        </w:rPr>
        <w:t xml:space="preserve"> </w:t>
      </w:r>
      <w:r>
        <w:t>agravándola</w:t>
      </w:r>
      <w:r>
        <w:rPr>
          <w:spacing w:val="-1"/>
        </w:rPr>
        <w:t xml:space="preserve"> </w:t>
      </w:r>
      <w:r>
        <w:t>a</w:t>
      </w:r>
      <w:r>
        <w:rPr>
          <w:spacing w:val="-1"/>
        </w:rPr>
        <w:t xml:space="preserve"> </w:t>
      </w:r>
      <w:r>
        <w:t>partir de ciertos límites preestablecidos en forma abstracta para cada tipo”</w:t>
      </w:r>
      <w:r>
        <w:rPr>
          <w:vertAlign w:val="superscript"/>
        </w:rPr>
        <w:t>4</w:t>
      </w:r>
      <w:r>
        <w:t>.</w:t>
      </w:r>
    </w:p>
    <w:p w:rsidR="0042427E" w:rsidRDefault="00000000">
      <w:pPr>
        <w:pStyle w:val="Textoindependiente"/>
        <w:spacing w:before="199" w:line="276" w:lineRule="auto"/>
        <w:ind w:left="100" w:right="114" w:firstLine="708"/>
        <w:jc w:val="both"/>
      </w:pPr>
      <w:r>
        <w:t>En general lo fundamental para la determinación de la agravación es el mayor injusto del caso en cuestión, y su mayor culpabilidad (reprochabilidad). En otras palabras la primera supone un</w:t>
      </w:r>
      <w:r>
        <w:rPr>
          <w:spacing w:val="-4"/>
        </w:rPr>
        <w:t xml:space="preserve"> </w:t>
      </w:r>
      <w:r>
        <w:t>incremento</w:t>
      </w:r>
      <w:r>
        <w:rPr>
          <w:spacing w:val="-4"/>
        </w:rPr>
        <w:t xml:space="preserve"> </w:t>
      </w:r>
      <w:r>
        <w:t>de</w:t>
      </w:r>
      <w:r>
        <w:rPr>
          <w:spacing w:val="-4"/>
        </w:rPr>
        <w:t xml:space="preserve"> </w:t>
      </w:r>
      <w:r>
        <w:t>la</w:t>
      </w:r>
      <w:r>
        <w:rPr>
          <w:spacing w:val="-4"/>
        </w:rPr>
        <w:t xml:space="preserve"> </w:t>
      </w:r>
      <w:r>
        <w:t>gravedad</w:t>
      </w:r>
      <w:r>
        <w:rPr>
          <w:spacing w:val="-4"/>
        </w:rPr>
        <w:t xml:space="preserve"> </w:t>
      </w:r>
      <w:r>
        <w:t>objetiva</w:t>
      </w:r>
      <w:r>
        <w:rPr>
          <w:spacing w:val="-4"/>
        </w:rPr>
        <w:t xml:space="preserve"> </w:t>
      </w:r>
      <w:r>
        <w:t>del</w:t>
      </w:r>
      <w:r>
        <w:rPr>
          <w:spacing w:val="-3"/>
        </w:rPr>
        <w:t xml:space="preserve"> </w:t>
      </w:r>
      <w:r>
        <w:t>hecho,</w:t>
      </w:r>
      <w:r>
        <w:rPr>
          <w:spacing w:val="-3"/>
        </w:rPr>
        <w:t xml:space="preserve"> </w:t>
      </w:r>
      <w:r>
        <w:t>y</w:t>
      </w:r>
      <w:r>
        <w:rPr>
          <w:spacing w:val="-4"/>
        </w:rPr>
        <w:t xml:space="preserve"> </w:t>
      </w:r>
      <w:r>
        <w:t>la</w:t>
      </w:r>
      <w:r>
        <w:rPr>
          <w:spacing w:val="-4"/>
        </w:rPr>
        <w:t xml:space="preserve"> </w:t>
      </w:r>
      <w:r>
        <w:t>segunda</w:t>
      </w:r>
      <w:r>
        <w:rPr>
          <w:spacing w:val="-4"/>
        </w:rPr>
        <w:t xml:space="preserve"> </w:t>
      </w:r>
      <w:r>
        <w:t>un</w:t>
      </w:r>
      <w:r>
        <w:rPr>
          <w:spacing w:val="-4"/>
        </w:rPr>
        <w:t xml:space="preserve"> </w:t>
      </w:r>
      <w:r>
        <w:t>mayor</w:t>
      </w:r>
      <w:r>
        <w:rPr>
          <w:spacing w:val="-3"/>
        </w:rPr>
        <w:t xml:space="preserve"> </w:t>
      </w:r>
      <w:r>
        <w:t>reproche</w:t>
      </w:r>
      <w:r>
        <w:rPr>
          <w:spacing w:val="-4"/>
        </w:rPr>
        <w:t xml:space="preserve"> </w:t>
      </w:r>
      <w:r>
        <w:t>al</w:t>
      </w:r>
      <w:r>
        <w:rPr>
          <w:spacing w:val="-3"/>
        </w:rPr>
        <w:t xml:space="preserve"> </w:t>
      </w:r>
      <w:r>
        <w:t>autor.</w:t>
      </w:r>
      <w:r>
        <w:rPr>
          <w:spacing w:val="-3"/>
        </w:rPr>
        <w:t xml:space="preserve"> </w:t>
      </w:r>
      <w:r>
        <w:t>En</w:t>
      </w:r>
      <w:r>
        <w:rPr>
          <w:spacing w:val="-4"/>
        </w:rPr>
        <w:t xml:space="preserve"> </w:t>
      </w:r>
      <w:r>
        <w:t>este contexto, la circunstancia agravante propuesta se justifica objetivamente en la situación de vulnerabilidad de la víctima, por cuanto, ésta se encuentra en una situación de indefensión, al momento</w:t>
      </w:r>
      <w:r>
        <w:rPr>
          <w:spacing w:val="-2"/>
        </w:rPr>
        <w:t xml:space="preserve"> </w:t>
      </w:r>
      <w:r>
        <w:t>de</w:t>
      </w:r>
      <w:r>
        <w:rPr>
          <w:spacing w:val="-2"/>
        </w:rPr>
        <w:t xml:space="preserve"> </w:t>
      </w:r>
      <w:r>
        <w:t>la</w:t>
      </w:r>
      <w:r>
        <w:rPr>
          <w:spacing w:val="-2"/>
        </w:rPr>
        <w:t xml:space="preserve"> </w:t>
      </w:r>
      <w:r>
        <w:t>comisión</w:t>
      </w:r>
      <w:r>
        <w:rPr>
          <w:spacing w:val="-2"/>
        </w:rPr>
        <w:t xml:space="preserve"> </w:t>
      </w:r>
      <w:r>
        <w:t>del</w:t>
      </w:r>
      <w:r>
        <w:rPr>
          <w:spacing w:val="-2"/>
        </w:rPr>
        <w:t xml:space="preserve"> </w:t>
      </w:r>
      <w:r>
        <w:t>hecho</w:t>
      </w:r>
      <w:r>
        <w:rPr>
          <w:spacing w:val="-2"/>
        </w:rPr>
        <w:t xml:space="preserve"> </w:t>
      </w:r>
      <w:r>
        <w:t>punible</w:t>
      </w:r>
      <w:r>
        <w:rPr>
          <w:spacing w:val="-2"/>
        </w:rPr>
        <w:t xml:space="preserve"> </w:t>
      </w:r>
      <w:r>
        <w:t>como</w:t>
      </w:r>
      <w:r>
        <w:rPr>
          <w:spacing w:val="-2"/>
        </w:rPr>
        <w:t xml:space="preserve"> </w:t>
      </w:r>
      <w:r>
        <w:t>al</w:t>
      </w:r>
      <w:r>
        <w:rPr>
          <w:spacing w:val="-2"/>
        </w:rPr>
        <w:t xml:space="preserve"> </w:t>
      </w:r>
      <w:r>
        <w:t>momento</w:t>
      </w:r>
      <w:r>
        <w:rPr>
          <w:spacing w:val="-2"/>
        </w:rPr>
        <w:t xml:space="preserve"> </w:t>
      </w:r>
      <w:r>
        <w:t>que</w:t>
      </w:r>
      <w:r>
        <w:rPr>
          <w:spacing w:val="-2"/>
        </w:rPr>
        <w:t xml:space="preserve"> </w:t>
      </w:r>
      <w:r>
        <w:t>sigue</w:t>
      </w:r>
      <w:r>
        <w:rPr>
          <w:spacing w:val="-2"/>
        </w:rPr>
        <w:t xml:space="preserve"> </w:t>
      </w:r>
      <w:r>
        <w:t>a</w:t>
      </w:r>
      <w:r>
        <w:rPr>
          <w:spacing w:val="-2"/>
        </w:rPr>
        <w:t xml:space="preserve"> </w:t>
      </w:r>
      <w:r>
        <w:t>la</w:t>
      </w:r>
      <w:r>
        <w:rPr>
          <w:spacing w:val="-2"/>
        </w:rPr>
        <w:t xml:space="preserve"> </w:t>
      </w:r>
      <w:r>
        <w:t>comisión,</w:t>
      </w:r>
      <w:r>
        <w:rPr>
          <w:spacing w:val="-2"/>
        </w:rPr>
        <w:t xml:space="preserve"> </w:t>
      </w:r>
      <w:r>
        <w:t>pues</w:t>
      </w:r>
      <w:r>
        <w:rPr>
          <w:spacing w:val="-2"/>
        </w:rPr>
        <w:t xml:space="preserve"> </w:t>
      </w:r>
      <w:r>
        <w:t>por</w:t>
      </w:r>
      <w:r>
        <w:rPr>
          <w:spacing w:val="-2"/>
        </w:rPr>
        <w:t xml:space="preserve"> </w:t>
      </w:r>
      <w:r>
        <w:t>la naturaleza de sus funciones como defensor ambiental, especialmente en problemas que afectan su integridad</w:t>
      </w:r>
      <w:r>
        <w:rPr>
          <w:spacing w:val="-1"/>
        </w:rPr>
        <w:t xml:space="preserve"> </w:t>
      </w:r>
      <w:r>
        <w:t>como</w:t>
      </w:r>
      <w:r>
        <w:rPr>
          <w:spacing w:val="-1"/>
        </w:rPr>
        <w:t xml:space="preserve"> </w:t>
      </w:r>
      <w:r>
        <w:t>se</w:t>
      </w:r>
      <w:r>
        <w:rPr>
          <w:spacing w:val="-1"/>
        </w:rPr>
        <w:t xml:space="preserve"> </w:t>
      </w:r>
      <w:r>
        <w:t>explica</w:t>
      </w:r>
      <w:r>
        <w:rPr>
          <w:spacing w:val="-1"/>
        </w:rPr>
        <w:t xml:space="preserve"> </w:t>
      </w:r>
      <w:r>
        <w:t>en</w:t>
      </w:r>
      <w:r>
        <w:rPr>
          <w:spacing w:val="-1"/>
        </w:rPr>
        <w:t xml:space="preserve"> </w:t>
      </w:r>
      <w:r>
        <w:t>el siguiente</w:t>
      </w:r>
      <w:r>
        <w:rPr>
          <w:spacing w:val="-1"/>
        </w:rPr>
        <w:t xml:space="preserve"> </w:t>
      </w:r>
      <w:r>
        <w:t>apartado, el plus</w:t>
      </w:r>
      <w:r>
        <w:rPr>
          <w:spacing w:val="-1"/>
        </w:rPr>
        <w:t xml:space="preserve"> </w:t>
      </w:r>
      <w:r>
        <w:t>de</w:t>
      </w:r>
      <w:r>
        <w:rPr>
          <w:spacing w:val="-1"/>
        </w:rPr>
        <w:t xml:space="preserve"> </w:t>
      </w:r>
      <w:r>
        <w:t>injusto</w:t>
      </w:r>
      <w:r>
        <w:rPr>
          <w:spacing w:val="-1"/>
        </w:rPr>
        <w:t xml:space="preserve"> </w:t>
      </w:r>
      <w:r>
        <w:t>radica</w:t>
      </w:r>
      <w:r>
        <w:rPr>
          <w:spacing w:val="-1"/>
        </w:rPr>
        <w:t xml:space="preserve"> </w:t>
      </w:r>
      <w:r>
        <w:t>en</w:t>
      </w:r>
      <w:r>
        <w:rPr>
          <w:spacing w:val="-1"/>
        </w:rPr>
        <w:t xml:space="preserve"> </w:t>
      </w:r>
      <w:r>
        <w:t>el disvalor de</w:t>
      </w:r>
      <w:r>
        <w:rPr>
          <w:spacing w:val="-1"/>
        </w:rPr>
        <w:t xml:space="preserve"> </w:t>
      </w:r>
      <w:r>
        <w:t>esta conducta atendido el carácter social de las funciones de estas personas.</w:t>
      </w:r>
    </w:p>
    <w:p w:rsidR="0042427E" w:rsidRDefault="0042427E">
      <w:pPr>
        <w:pStyle w:val="Textoindependiente"/>
        <w:rPr>
          <w:sz w:val="20"/>
        </w:rPr>
      </w:pPr>
    </w:p>
    <w:p w:rsidR="0042427E" w:rsidRDefault="00000000">
      <w:pPr>
        <w:pStyle w:val="Textoindependiente"/>
        <w:spacing w:before="223"/>
        <w:rPr>
          <w:sz w:val="20"/>
        </w:rPr>
      </w:pPr>
      <w:r>
        <w:rPr>
          <w:noProof/>
        </w:rPr>
        <mc:AlternateContent>
          <mc:Choice Requires="wps">
            <w:drawing>
              <wp:anchor distT="0" distB="0" distL="0" distR="0" simplePos="0" relativeHeight="487587840" behindDoc="1" locked="0" layoutInCell="1" allowOverlap="1">
                <wp:simplePos x="0" y="0"/>
                <wp:positionH relativeFrom="page">
                  <wp:posOffset>1143000</wp:posOffset>
                </wp:positionH>
                <wp:positionV relativeFrom="paragraph">
                  <wp:posOffset>303045</wp:posOffset>
                </wp:positionV>
                <wp:extent cx="182880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E90428" id="Graphic 2" o:spid="_x0000_s1026" style="position:absolute;margin-left:90pt;margin-top:23.85pt;width:2in;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7EHQIAAL0EAAAOAAAAZHJzL2Uyb0RvYy54bWysVMFu2zAMvQ/YPwi6L3YyLMi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" path="m1828800,l,,,6096r1828800,l1828800,xe" fillcolor="black" stroked="f">
                <v:path arrowok="t"/>
                <w10:wrap type="topAndBottom" anchorx="page"/>
              </v:shape>
            </w:pict>
          </mc:Fallback>
        </mc:AlternateContent>
      </w:r>
    </w:p>
    <w:p w:rsidR="0042427E" w:rsidRDefault="00000000">
      <w:pPr>
        <w:spacing w:before="93" w:line="237" w:lineRule="auto"/>
        <w:ind w:left="100" w:right="116"/>
        <w:jc w:val="both"/>
        <w:rPr>
          <w:sz w:val="20"/>
        </w:rPr>
      </w:pPr>
      <w:r>
        <w:rPr>
          <w:sz w:val="20"/>
          <w:vertAlign w:val="superscript"/>
        </w:rPr>
        <w:t>1</w:t>
      </w:r>
      <w:r>
        <w:rPr>
          <w:sz w:val="20"/>
        </w:rPr>
        <w:t xml:space="preserve"> Sobre su desarrollo histórico, con detalle, cfr. Rivacoba, Manuel, </w:t>
      </w:r>
      <w:r>
        <w:rPr>
          <w:i/>
          <w:sz w:val="20"/>
        </w:rPr>
        <w:t>“Circunstancias modificativas de la responsabilidad</w:t>
      </w:r>
      <w:r>
        <w:rPr>
          <w:i/>
          <w:spacing w:val="-2"/>
          <w:sz w:val="20"/>
        </w:rPr>
        <w:t xml:space="preserve"> </w:t>
      </w:r>
      <w:r>
        <w:rPr>
          <w:i/>
          <w:sz w:val="20"/>
        </w:rPr>
        <w:t>criminal</w:t>
      </w:r>
      <w:r>
        <w:rPr>
          <w:i/>
          <w:spacing w:val="-1"/>
          <w:sz w:val="20"/>
        </w:rPr>
        <w:t xml:space="preserve"> </w:t>
      </w:r>
      <w:r>
        <w:rPr>
          <w:i/>
          <w:sz w:val="20"/>
        </w:rPr>
        <w:t>en</w:t>
      </w:r>
      <w:r>
        <w:rPr>
          <w:i/>
          <w:spacing w:val="-2"/>
          <w:sz w:val="20"/>
        </w:rPr>
        <w:t xml:space="preserve"> </w:t>
      </w:r>
      <w:r>
        <w:rPr>
          <w:i/>
          <w:sz w:val="20"/>
        </w:rPr>
        <w:t>la</w:t>
      </w:r>
      <w:r>
        <w:rPr>
          <w:i/>
          <w:spacing w:val="-2"/>
          <w:sz w:val="20"/>
        </w:rPr>
        <w:t xml:space="preserve"> </w:t>
      </w:r>
      <w:r>
        <w:rPr>
          <w:i/>
          <w:sz w:val="20"/>
        </w:rPr>
        <w:t>teoría</w:t>
      </w:r>
      <w:r>
        <w:rPr>
          <w:i/>
          <w:spacing w:val="-2"/>
          <w:sz w:val="20"/>
        </w:rPr>
        <w:t xml:space="preserve"> </w:t>
      </w:r>
      <w:r>
        <w:rPr>
          <w:i/>
          <w:sz w:val="20"/>
        </w:rPr>
        <w:t>general</w:t>
      </w:r>
      <w:r>
        <w:rPr>
          <w:i/>
          <w:spacing w:val="-1"/>
          <w:sz w:val="20"/>
        </w:rPr>
        <w:t xml:space="preserve"> </w:t>
      </w:r>
      <w:r>
        <w:rPr>
          <w:i/>
          <w:sz w:val="20"/>
        </w:rPr>
        <w:t>del</w:t>
      </w:r>
      <w:r>
        <w:rPr>
          <w:i/>
          <w:spacing w:val="-1"/>
          <w:sz w:val="20"/>
        </w:rPr>
        <w:t xml:space="preserve"> </w:t>
      </w:r>
      <w:r>
        <w:rPr>
          <w:i/>
          <w:sz w:val="20"/>
        </w:rPr>
        <w:t>delito”</w:t>
      </w:r>
      <w:r>
        <w:rPr>
          <w:sz w:val="20"/>
        </w:rPr>
        <w:t>,</w:t>
      </w:r>
      <w:r>
        <w:rPr>
          <w:spacing w:val="-1"/>
          <w:sz w:val="20"/>
        </w:rPr>
        <w:t xml:space="preserve"> </w:t>
      </w:r>
      <w:r>
        <w:rPr>
          <w:sz w:val="20"/>
        </w:rPr>
        <w:t>pág.</w:t>
      </w:r>
      <w:r>
        <w:rPr>
          <w:spacing w:val="-1"/>
          <w:sz w:val="20"/>
        </w:rPr>
        <w:t xml:space="preserve"> </w:t>
      </w:r>
      <w:r>
        <w:rPr>
          <w:sz w:val="20"/>
        </w:rPr>
        <w:t>476</w:t>
      </w:r>
      <w:r>
        <w:rPr>
          <w:spacing w:val="-2"/>
          <w:sz w:val="20"/>
        </w:rPr>
        <w:t xml:space="preserve"> </w:t>
      </w:r>
      <w:r>
        <w:rPr>
          <w:sz w:val="20"/>
        </w:rPr>
        <w:t>y</w:t>
      </w:r>
      <w:r>
        <w:rPr>
          <w:spacing w:val="-2"/>
          <w:sz w:val="20"/>
        </w:rPr>
        <w:t xml:space="preserve"> </w:t>
      </w:r>
      <w:r>
        <w:rPr>
          <w:sz w:val="20"/>
        </w:rPr>
        <w:t>ss.,</w:t>
      </w:r>
      <w:r>
        <w:rPr>
          <w:spacing w:val="-1"/>
          <w:sz w:val="20"/>
        </w:rPr>
        <w:t xml:space="preserve"> </w:t>
      </w:r>
      <w:r>
        <w:rPr>
          <w:sz w:val="20"/>
        </w:rPr>
        <w:t>en</w:t>
      </w:r>
      <w:r>
        <w:rPr>
          <w:spacing w:val="-2"/>
          <w:sz w:val="20"/>
        </w:rPr>
        <w:t xml:space="preserve"> </w:t>
      </w:r>
      <w:r>
        <w:rPr>
          <w:sz w:val="20"/>
        </w:rPr>
        <w:t>Revista</w:t>
      </w:r>
      <w:r>
        <w:rPr>
          <w:spacing w:val="-2"/>
          <w:sz w:val="20"/>
        </w:rPr>
        <w:t xml:space="preserve"> </w:t>
      </w:r>
      <w:r>
        <w:rPr>
          <w:i/>
          <w:sz w:val="20"/>
        </w:rPr>
        <w:t>Doctrina</w:t>
      </w:r>
      <w:r>
        <w:rPr>
          <w:i/>
          <w:spacing w:val="-2"/>
          <w:sz w:val="20"/>
        </w:rPr>
        <w:t xml:space="preserve"> </w:t>
      </w:r>
      <w:r>
        <w:rPr>
          <w:i/>
          <w:sz w:val="20"/>
        </w:rPr>
        <w:t>Penal.</w:t>
      </w:r>
      <w:r>
        <w:rPr>
          <w:i/>
          <w:spacing w:val="-1"/>
          <w:sz w:val="20"/>
        </w:rPr>
        <w:t xml:space="preserve"> </w:t>
      </w:r>
      <w:r>
        <w:rPr>
          <w:i/>
          <w:sz w:val="20"/>
        </w:rPr>
        <w:t xml:space="preserve">Teoría y práctica en las ciencias penales. </w:t>
      </w:r>
      <w:r>
        <w:rPr>
          <w:sz w:val="20"/>
        </w:rPr>
        <w:t>Año 11, números 41 a 44, Ediciones Depalma, Buenos Aires, 1988.</w:t>
      </w:r>
    </w:p>
    <w:p w:rsidR="0042427E" w:rsidRDefault="00000000">
      <w:pPr>
        <w:spacing w:before="2"/>
        <w:ind w:left="100"/>
        <w:rPr>
          <w:sz w:val="20"/>
        </w:rPr>
      </w:pPr>
      <w:r>
        <w:rPr>
          <w:sz w:val="20"/>
          <w:vertAlign w:val="superscript"/>
        </w:rPr>
        <w:t>2</w:t>
      </w:r>
      <w:r>
        <w:rPr>
          <w:spacing w:val="-2"/>
          <w:sz w:val="20"/>
        </w:rPr>
        <w:t xml:space="preserve"> </w:t>
      </w:r>
      <w:r>
        <w:rPr>
          <w:sz w:val="20"/>
        </w:rPr>
        <w:t>Rivacoba,</w:t>
      </w:r>
      <w:r>
        <w:rPr>
          <w:spacing w:val="-5"/>
          <w:sz w:val="20"/>
        </w:rPr>
        <w:t xml:space="preserve"> </w:t>
      </w:r>
      <w:r>
        <w:rPr>
          <w:sz w:val="20"/>
        </w:rPr>
        <w:t>ob.</w:t>
      </w:r>
      <w:r>
        <w:rPr>
          <w:spacing w:val="-5"/>
          <w:sz w:val="20"/>
        </w:rPr>
        <w:t xml:space="preserve"> </w:t>
      </w:r>
      <w:r>
        <w:rPr>
          <w:sz w:val="20"/>
        </w:rPr>
        <w:t>cit.,</w:t>
      </w:r>
      <w:r>
        <w:rPr>
          <w:spacing w:val="-4"/>
          <w:sz w:val="20"/>
        </w:rPr>
        <w:t xml:space="preserve"> </w:t>
      </w:r>
      <w:r>
        <w:rPr>
          <w:sz w:val="20"/>
        </w:rPr>
        <w:t>pág.</w:t>
      </w:r>
      <w:r>
        <w:rPr>
          <w:spacing w:val="-5"/>
          <w:sz w:val="20"/>
        </w:rPr>
        <w:t xml:space="preserve"> </w:t>
      </w:r>
      <w:r>
        <w:rPr>
          <w:spacing w:val="-4"/>
          <w:sz w:val="20"/>
        </w:rPr>
        <w:t>477.</w:t>
      </w:r>
    </w:p>
    <w:p w:rsidR="0042427E" w:rsidRDefault="00000000">
      <w:pPr>
        <w:ind w:left="100"/>
        <w:rPr>
          <w:sz w:val="20"/>
        </w:rPr>
      </w:pPr>
      <w:r>
        <w:rPr>
          <w:sz w:val="20"/>
          <w:vertAlign w:val="superscript"/>
        </w:rPr>
        <w:t>3</w:t>
      </w:r>
      <w:r>
        <w:rPr>
          <w:sz w:val="20"/>
        </w:rPr>
        <w:t xml:space="preserve"> Muñoz</w:t>
      </w:r>
      <w:r>
        <w:rPr>
          <w:spacing w:val="-1"/>
          <w:sz w:val="20"/>
        </w:rPr>
        <w:t xml:space="preserve"> </w:t>
      </w:r>
      <w:r>
        <w:rPr>
          <w:sz w:val="20"/>
        </w:rPr>
        <w:t>Conde,</w:t>
      </w:r>
      <w:r>
        <w:rPr>
          <w:spacing w:val="-1"/>
          <w:sz w:val="20"/>
        </w:rPr>
        <w:t xml:space="preserve"> </w:t>
      </w:r>
      <w:r>
        <w:rPr>
          <w:sz w:val="20"/>
        </w:rPr>
        <w:t>Francisco;</w:t>
      </w:r>
      <w:r>
        <w:rPr>
          <w:spacing w:val="-1"/>
          <w:sz w:val="20"/>
        </w:rPr>
        <w:t xml:space="preserve"> </w:t>
      </w:r>
      <w:r>
        <w:rPr>
          <w:sz w:val="20"/>
        </w:rPr>
        <w:t>García</w:t>
      </w:r>
      <w:r>
        <w:rPr>
          <w:spacing w:val="-1"/>
          <w:sz w:val="20"/>
        </w:rPr>
        <w:t xml:space="preserve"> </w:t>
      </w:r>
      <w:r>
        <w:rPr>
          <w:sz w:val="20"/>
        </w:rPr>
        <w:t>Aran,</w:t>
      </w:r>
      <w:r>
        <w:rPr>
          <w:spacing w:val="-1"/>
          <w:sz w:val="20"/>
        </w:rPr>
        <w:t xml:space="preserve"> </w:t>
      </w:r>
      <w:r>
        <w:rPr>
          <w:sz w:val="20"/>
        </w:rPr>
        <w:t>Mercedes:</w:t>
      </w:r>
      <w:r>
        <w:rPr>
          <w:spacing w:val="-1"/>
          <w:sz w:val="20"/>
        </w:rPr>
        <w:t xml:space="preserve"> </w:t>
      </w:r>
      <w:r>
        <w:rPr>
          <w:i/>
          <w:sz w:val="20"/>
        </w:rPr>
        <w:t>“Derecho</w:t>
      </w:r>
      <w:r>
        <w:rPr>
          <w:i/>
          <w:spacing w:val="-1"/>
          <w:sz w:val="20"/>
        </w:rPr>
        <w:t xml:space="preserve"> </w:t>
      </w:r>
      <w:r>
        <w:rPr>
          <w:i/>
          <w:sz w:val="20"/>
        </w:rPr>
        <w:t>Penal.</w:t>
      </w:r>
      <w:r>
        <w:rPr>
          <w:i/>
          <w:spacing w:val="-1"/>
          <w:sz w:val="20"/>
        </w:rPr>
        <w:t xml:space="preserve"> </w:t>
      </w:r>
      <w:r>
        <w:rPr>
          <w:i/>
          <w:sz w:val="20"/>
        </w:rPr>
        <w:t>Parte</w:t>
      </w:r>
      <w:r>
        <w:rPr>
          <w:i/>
          <w:spacing w:val="-1"/>
          <w:sz w:val="20"/>
        </w:rPr>
        <w:t xml:space="preserve"> </w:t>
      </w:r>
      <w:r>
        <w:rPr>
          <w:i/>
          <w:sz w:val="20"/>
        </w:rPr>
        <w:t>General”,</w:t>
      </w:r>
      <w:r>
        <w:rPr>
          <w:i/>
          <w:spacing w:val="-1"/>
          <w:sz w:val="20"/>
        </w:rPr>
        <w:t xml:space="preserve"> </w:t>
      </w:r>
      <w:r>
        <w:rPr>
          <w:sz w:val="20"/>
        </w:rPr>
        <w:t>pág.</w:t>
      </w:r>
      <w:r>
        <w:rPr>
          <w:spacing w:val="-1"/>
          <w:sz w:val="20"/>
        </w:rPr>
        <w:t xml:space="preserve"> </w:t>
      </w:r>
      <w:r>
        <w:rPr>
          <w:sz w:val="20"/>
        </w:rPr>
        <w:t>476,</w:t>
      </w:r>
      <w:r>
        <w:rPr>
          <w:spacing w:val="-1"/>
          <w:sz w:val="20"/>
        </w:rPr>
        <w:t xml:space="preserve"> </w:t>
      </w:r>
      <w:r>
        <w:rPr>
          <w:sz w:val="20"/>
        </w:rPr>
        <w:t>6ª</w:t>
      </w:r>
      <w:r>
        <w:rPr>
          <w:spacing w:val="-1"/>
          <w:sz w:val="20"/>
        </w:rPr>
        <w:t xml:space="preserve"> </w:t>
      </w:r>
      <w:r>
        <w:rPr>
          <w:sz w:val="20"/>
        </w:rPr>
        <w:t>edición, Editorial Tirant lo Blanch, España, 2004.</w:t>
      </w:r>
    </w:p>
    <w:p w:rsidR="0042427E" w:rsidRDefault="00000000">
      <w:pPr>
        <w:spacing w:before="1"/>
        <w:ind w:left="100"/>
        <w:rPr>
          <w:sz w:val="20"/>
        </w:rPr>
      </w:pPr>
      <w:r>
        <w:rPr>
          <w:sz w:val="20"/>
          <w:vertAlign w:val="superscript"/>
        </w:rPr>
        <w:t>4</w:t>
      </w:r>
      <w:r>
        <w:rPr>
          <w:sz w:val="20"/>
        </w:rPr>
        <w:t xml:space="preserve"> Cury, Enrique, </w:t>
      </w:r>
      <w:r>
        <w:rPr>
          <w:i/>
          <w:sz w:val="20"/>
        </w:rPr>
        <w:t xml:space="preserve">Derecho penal Parte general, </w:t>
      </w:r>
      <w:r>
        <w:rPr>
          <w:sz w:val="20"/>
        </w:rPr>
        <w:t>Ediciones Universidad Católica de Chile), 7ª edición, año</w:t>
      </w:r>
      <w:r>
        <w:rPr>
          <w:spacing w:val="40"/>
          <w:sz w:val="20"/>
        </w:rPr>
        <w:t xml:space="preserve"> </w:t>
      </w:r>
      <w:r>
        <w:rPr>
          <w:sz w:val="20"/>
        </w:rPr>
        <w:t>2005: p. 471</w:t>
      </w:r>
    </w:p>
    <w:p w:rsidR="0042427E" w:rsidRDefault="0042427E">
      <w:pPr>
        <w:rPr>
          <w:sz w:val="20"/>
        </w:rPr>
        <w:sectPr w:rsidR="0042427E">
          <w:type w:val="continuous"/>
          <w:pgSz w:w="12240" w:h="15840"/>
          <w:pgMar w:top="1380" w:right="1680" w:bottom="280" w:left="1700" w:header="720" w:footer="720" w:gutter="0"/>
          <w:cols w:space="720"/>
        </w:sectPr>
      </w:pPr>
    </w:p>
    <w:p w:rsidR="0042427E" w:rsidRDefault="00000000">
      <w:pPr>
        <w:pStyle w:val="Prrafodelista"/>
        <w:numPr>
          <w:ilvl w:val="0"/>
          <w:numId w:val="3"/>
        </w:numPr>
        <w:tabs>
          <w:tab w:val="left" w:pos="351"/>
        </w:tabs>
        <w:spacing w:before="120" w:line="276" w:lineRule="auto"/>
        <w:ind w:right="116" w:firstLine="0"/>
        <w:jc w:val="both"/>
        <w:rPr>
          <w:b/>
        </w:rPr>
      </w:pPr>
      <w:r>
        <w:rPr>
          <w:b/>
        </w:rPr>
        <w:lastRenderedPageBreak/>
        <w:t xml:space="preserve">Antecedentes. </w:t>
      </w:r>
      <w:r>
        <w:t>El derecho ambiental internacional, ha adquirido en las últimas décadas una notable preponderancia y reconocimiento general. Dicho régimen se encuentra integrado por un conjunto de reglas y principios de derecho internacional público que surgen de normas convencionales y consuetudinarias. En este contexto, el “Acuerdo de Escazú” es un tratado internacional multilateral que principalmente consagra los derechos de acceso a la información, participación ciudadana y justicia en asuntos ambientales.</w:t>
      </w:r>
    </w:p>
    <w:p w:rsidR="0042427E" w:rsidRDefault="00000000">
      <w:pPr>
        <w:pStyle w:val="Textoindependiente"/>
        <w:spacing w:before="203"/>
        <w:ind w:left="820"/>
      </w:pPr>
      <w:r>
        <w:t>Se</w:t>
      </w:r>
      <w:r>
        <w:rPr>
          <w:spacing w:val="-4"/>
        </w:rPr>
        <w:t xml:space="preserve"> </w:t>
      </w:r>
      <w:r>
        <w:t>traduce</w:t>
      </w:r>
      <w:r>
        <w:rPr>
          <w:spacing w:val="-3"/>
        </w:rPr>
        <w:t xml:space="preserve"> </w:t>
      </w:r>
      <w:r>
        <w:t>en</w:t>
      </w:r>
      <w:r>
        <w:rPr>
          <w:spacing w:val="-3"/>
        </w:rPr>
        <w:t xml:space="preserve"> </w:t>
      </w:r>
      <w:r>
        <w:t>lo</w:t>
      </w:r>
      <w:r>
        <w:rPr>
          <w:spacing w:val="-3"/>
        </w:rPr>
        <w:t xml:space="preserve"> </w:t>
      </w:r>
      <w:r>
        <w:rPr>
          <w:spacing w:val="-2"/>
        </w:rPr>
        <w:t>siguiente:</w:t>
      </w:r>
    </w:p>
    <w:p w:rsidR="0042427E" w:rsidRDefault="00000000">
      <w:pPr>
        <w:pStyle w:val="Prrafodelista"/>
        <w:numPr>
          <w:ilvl w:val="1"/>
          <w:numId w:val="3"/>
        </w:numPr>
        <w:tabs>
          <w:tab w:val="left" w:pos="328"/>
        </w:tabs>
        <w:spacing w:before="237" w:line="276" w:lineRule="auto"/>
        <w:ind w:firstLine="0"/>
        <w:jc w:val="both"/>
      </w:pPr>
      <w:r>
        <w:t>Garantizar la seguridad jurídica para las autoridades competentes y los defensores ambientales, mediante los mecanismos de protección reconocidos en el ámbito internacional y promovidos por el</w:t>
      </w:r>
      <w:r>
        <w:rPr>
          <w:spacing w:val="-3"/>
        </w:rPr>
        <w:t xml:space="preserve"> </w:t>
      </w:r>
      <w:r>
        <w:t>Acuerdo</w:t>
      </w:r>
      <w:r>
        <w:rPr>
          <w:spacing w:val="-4"/>
        </w:rPr>
        <w:t xml:space="preserve"> </w:t>
      </w:r>
      <w:r>
        <w:t>de</w:t>
      </w:r>
      <w:r>
        <w:rPr>
          <w:spacing w:val="-3"/>
        </w:rPr>
        <w:t xml:space="preserve"> </w:t>
      </w:r>
      <w:r>
        <w:t>Escazú,</w:t>
      </w:r>
      <w:r>
        <w:rPr>
          <w:spacing w:val="-3"/>
        </w:rPr>
        <w:t xml:space="preserve"> </w:t>
      </w:r>
      <w:r>
        <w:t>a</w:t>
      </w:r>
      <w:r>
        <w:rPr>
          <w:spacing w:val="-3"/>
        </w:rPr>
        <w:t xml:space="preserve"> </w:t>
      </w:r>
      <w:r>
        <w:t>efectos</w:t>
      </w:r>
      <w:r>
        <w:rPr>
          <w:spacing w:val="-3"/>
        </w:rPr>
        <w:t xml:space="preserve"> </w:t>
      </w:r>
      <w:r>
        <w:t>de</w:t>
      </w:r>
      <w:r>
        <w:rPr>
          <w:spacing w:val="-4"/>
        </w:rPr>
        <w:t xml:space="preserve"> </w:t>
      </w:r>
      <w:r>
        <w:t>dar</w:t>
      </w:r>
      <w:r>
        <w:rPr>
          <w:spacing w:val="-3"/>
        </w:rPr>
        <w:t xml:space="preserve"> </w:t>
      </w:r>
      <w:r>
        <w:t>cumplimiento</w:t>
      </w:r>
      <w:r>
        <w:rPr>
          <w:spacing w:val="-4"/>
        </w:rPr>
        <w:t xml:space="preserve"> </w:t>
      </w:r>
      <w:r>
        <w:t>a</w:t>
      </w:r>
      <w:r>
        <w:rPr>
          <w:spacing w:val="-3"/>
        </w:rPr>
        <w:t xml:space="preserve"> </w:t>
      </w:r>
      <w:r>
        <w:t>lo</w:t>
      </w:r>
      <w:r>
        <w:rPr>
          <w:spacing w:val="-4"/>
        </w:rPr>
        <w:t xml:space="preserve"> </w:t>
      </w:r>
      <w:r>
        <w:t>dispuesto</w:t>
      </w:r>
      <w:r>
        <w:rPr>
          <w:spacing w:val="-4"/>
        </w:rPr>
        <w:t xml:space="preserve"> </w:t>
      </w:r>
      <w:r>
        <w:t>por</w:t>
      </w:r>
      <w:r>
        <w:rPr>
          <w:spacing w:val="-3"/>
        </w:rPr>
        <w:t xml:space="preserve"> </w:t>
      </w:r>
      <w:r>
        <w:t>el</w:t>
      </w:r>
      <w:r>
        <w:rPr>
          <w:spacing w:val="-3"/>
        </w:rPr>
        <w:t xml:space="preserve"> </w:t>
      </w:r>
      <w:r>
        <w:t>Tribunal</w:t>
      </w:r>
      <w:r>
        <w:rPr>
          <w:spacing w:val="-3"/>
        </w:rPr>
        <w:t xml:space="preserve"> </w:t>
      </w:r>
      <w:r>
        <w:t>Constitucional en su jurisprudencia.</w:t>
      </w:r>
    </w:p>
    <w:p w:rsidR="0042427E" w:rsidRDefault="00000000">
      <w:pPr>
        <w:pStyle w:val="Prrafodelista"/>
        <w:numPr>
          <w:ilvl w:val="1"/>
          <w:numId w:val="3"/>
        </w:numPr>
        <w:tabs>
          <w:tab w:val="left" w:pos="338"/>
        </w:tabs>
        <w:spacing w:before="199" w:line="278" w:lineRule="auto"/>
        <w:ind w:right="114" w:firstLine="0"/>
        <w:jc w:val="both"/>
      </w:pPr>
      <w:r>
        <w:t>Contribuir</w:t>
      </w:r>
      <w:r>
        <w:rPr>
          <w:spacing w:val="-1"/>
        </w:rPr>
        <w:t xml:space="preserve"> </w:t>
      </w:r>
      <w:r>
        <w:t>a</w:t>
      </w:r>
      <w:r>
        <w:rPr>
          <w:spacing w:val="-1"/>
        </w:rPr>
        <w:t xml:space="preserve"> </w:t>
      </w:r>
      <w:r>
        <w:t>asegurar</w:t>
      </w:r>
      <w:r>
        <w:rPr>
          <w:spacing w:val="-1"/>
        </w:rPr>
        <w:t xml:space="preserve"> </w:t>
      </w:r>
      <w:r>
        <w:t>el</w:t>
      </w:r>
      <w:r>
        <w:rPr>
          <w:spacing w:val="-1"/>
        </w:rPr>
        <w:t xml:space="preserve"> </w:t>
      </w:r>
      <w:r>
        <w:t>derecho</w:t>
      </w:r>
      <w:r>
        <w:rPr>
          <w:spacing w:val="-1"/>
        </w:rPr>
        <w:t xml:space="preserve"> </w:t>
      </w:r>
      <w:r>
        <w:t>a</w:t>
      </w:r>
      <w:r>
        <w:rPr>
          <w:spacing w:val="-1"/>
        </w:rPr>
        <w:t xml:space="preserve"> </w:t>
      </w:r>
      <w:r>
        <w:t>la</w:t>
      </w:r>
      <w:r>
        <w:rPr>
          <w:spacing w:val="-1"/>
        </w:rPr>
        <w:t xml:space="preserve"> </w:t>
      </w:r>
      <w:r>
        <w:t>participación</w:t>
      </w:r>
      <w:r>
        <w:rPr>
          <w:spacing w:val="-1"/>
        </w:rPr>
        <w:t xml:space="preserve"> </w:t>
      </w:r>
      <w:r>
        <w:t>informada</w:t>
      </w:r>
      <w:r>
        <w:rPr>
          <w:spacing w:val="-1"/>
        </w:rPr>
        <w:t xml:space="preserve"> </w:t>
      </w:r>
      <w:r>
        <w:t>y</w:t>
      </w:r>
      <w:r>
        <w:rPr>
          <w:spacing w:val="-1"/>
        </w:rPr>
        <w:t xml:space="preserve"> </w:t>
      </w:r>
      <w:r>
        <w:t>a</w:t>
      </w:r>
      <w:r>
        <w:rPr>
          <w:spacing w:val="-1"/>
        </w:rPr>
        <w:t xml:space="preserve"> </w:t>
      </w:r>
      <w:r>
        <w:t>la</w:t>
      </w:r>
      <w:r>
        <w:rPr>
          <w:spacing w:val="-1"/>
        </w:rPr>
        <w:t xml:space="preserve"> </w:t>
      </w:r>
      <w:r>
        <w:t>libertad</w:t>
      </w:r>
      <w:r>
        <w:rPr>
          <w:spacing w:val="-1"/>
        </w:rPr>
        <w:t xml:space="preserve"> </w:t>
      </w:r>
      <w:r>
        <w:t>de</w:t>
      </w:r>
      <w:r>
        <w:rPr>
          <w:spacing w:val="-1"/>
        </w:rPr>
        <w:t xml:space="preserve"> </w:t>
      </w:r>
      <w:r>
        <w:t>expresión</w:t>
      </w:r>
      <w:r>
        <w:rPr>
          <w:spacing w:val="-1"/>
        </w:rPr>
        <w:t xml:space="preserve"> </w:t>
      </w:r>
      <w:r>
        <w:t>de</w:t>
      </w:r>
      <w:r>
        <w:rPr>
          <w:spacing w:val="-1"/>
        </w:rPr>
        <w:t xml:space="preserve"> </w:t>
      </w:r>
      <w:r>
        <w:t>los defensores ambientales.</w:t>
      </w:r>
    </w:p>
    <w:p w:rsidR="0042427E" w:rsidRDefault="00000000">
      <w:pPr>
        <w:pStyle w:val="Prrafodelista"/>
        <w:numPr>
          <w:ilvl w:val="0"/>
          <w:numId w:val="2"/>
        </w:numPr>
        <w:tabs>
          <w:tab w:val="left" w:pos="321"/>
        </w:tabs>
        <w:spacing w:before="196" w:line="276" w:lineRule="auto"/>
        <w:ind w:right="115" w:firstLine="0"/>
        <w:jc w:val="both"/>
      </w:pPr>
      <w:r>
        <w:t>Definir</w:t>
      </w:r>
      <w:r>
        <w:rPr>
          <w:spacing w:val="-6"/>
        </w:rPr>
        <w:t xml:space="preserve"> </w:t>
      </w:r>
      <w:r>
        <w:t>mecanismos</w:t>
      </w:r>
      <w:r>
        <w:rPr>
          <w:spacing w:val="-6"/>
        </w:rPr>
        <w:t xml:space="preserve"> </w:t>
      </w:r>
      <w:r>
        <w:t>de</w:t>
      </w:r>
      <w:r>
        <w:rPr>
          <w:spacing w:val="-6"/>
        </w:rPr>
        <w:t xml:space="preserve"> </w:t>
      </w:r>
      <w:r>
        <w:t>protección</w:t>
      </w:r>
      <w:r>
        <w:rPr>
          <w:spacing w:val="-6"/>
        </w:rPr>
        <w:t xml:space="preserve"> </w:t>
      </w:r>
      <w:r>
        <w:t>a</w:t>
      </w:r>
      <w:r>
        <w:rPr>
          <w:spacing w:val="-6"/>
        </w:rPr>
        <w:t xml:space="preserve"> </w:t>
      </w:r>
      <w:r>
        <w:t>favor</w:t>
      </w:r>
      <w:r>
        <w:rPr>
          <w:spacing w:val="-6"/>
        </w:rPr>
        <w:t xml:space="preserve"> </w:t>
      </w:r>
      <w:r>
        <w:t>de</w:t>
      </w:r>
      <w:r>
        <w:rPr>
          <w:spacing w:val="-6"/>
        </w:rPr>
        <w:t xml:space="preserve"> </w:t>
      </w:r>
      <w:r>
        <w:t>los</w:t>
      </w:r>
      <w:r>
        <w:rPr>
          <w:spacing w:val="-6"/>
        </w:rPr>
        <w:t xml:space="preserve"> </w:t>
      </w:r>
      <w:r>
        <w:t>defensores</w:t>
      </w:r>
      <w:r>
        <w:rPr>
          <w:spacing w:val="-6"/>
        </w:rPr>
        <w:t xml:space="preserve"> </w:t>
      </w:r>
      <w:r>
        <w:t>ambientales,</w:t>
      </w:r>
      <w:r>
        <w:rPr>
          <w:spacing w:val="-6"/>
        </w:rPr>
        <w:t xml:space="preserve"> </w:t>
      </w:r>
      <w:r>
        <w:t>de</w:t>
      </w:r>
      <w:r>
        <w:rPr>
          <w:spacing w:val="-6"/>
        </w:rPr>
        <w:t xml:space="preserve"> </w:t>
      </w:r>
      <w:r>
        <w:t>conformidad</w:t>
      </w:r>
      <w:r>
        <w:rPr>
          <w:spacing w:val="-6"/>
        </w:rPr>
        <w:t xml:space="preserve"> </w:t>
      </w:r>
      <w:r>
        <w:t>con</w:t>
      </w:r>
      <w:r>
        <w:rPr>
          <w:spacing w:val="-6"/>
        </w:rPr>
        <w:t xml:space="preserve"> </w:t>
      </w:r>
      <w:r>
        <w:t>el Acuerdo de Escazú, que a su vez permita contribuir a garantizar la preservación y protección del entorno</w:t>
      </w:r>
      <w:r>
        <w:rPr>
          <w:spacing w:val="-11"/>
        </w:rPr>
        <w:t xml:space="preserve"> </w:t>
      </w:r>
      <w:r>
        <w:t>y</w:t>
      </w:r>
      <w:r>
        <w:rPr>
          <w:spacing w:val="-11"/>
        </w:rPr>
        <w:t xml:space="preserve"> </w:t>
      </w:r>
      <w:r>
        <w:t>el</w:t>
      </w:r>
      <w:r>
        <w:rPr>
          <w:spacing w:val="-11"/>
        </w:rPr>
        <w:t xml:space="preserve"> </w:t>
      </w:r>
      <w:r>
        <w:t>derecho</w:t>
      </w:r>
      <w:r>
        <w:rPr>
          <w:spacing w:val="-11"/>
        </w:rPr>
        <w:t xml:space="preserve"> </w:t>
      </w:r>
      <w:r>
        <w:t>humano</w:t>
      </w:r>
      <w:r>
        <w:rPr>
          <w:spacing w:val="-11"/>
        </w:rPr>
        <w:t xml:space="preserve"> </w:t>
      </w:r>
      <w:r>
        <w:t>a</w:t>
      </w:r>
      <w:r>
        <w:rPr>
          <w:spacing w:val="-11"/>
        </w:rPr>
        <w:t xml:space="preserve"> </w:t>
      </w:r>
      <w:r>
        <w:t>un</w:t>
      </w:r>
      <w:r>
        <w:rPr>
          <w:spacing w:val="-11"/>
        </w:rPr>
        <w:t xml:space="preserve"> </w:t>
      </w:r>
      <w:r>
        <w:t>medio</w:t>
      </w:r>
      <w:r>
        <w:rPr>
          <w:spacing w:val="-11"/>
        </w:rPr>
        <w:t xml:space="preserve"> </w:t>
      </w:r>
      <w:r>
        <w:t>ambiente</w:t>
      </w:r>
      <w:r>
        <w:rPr>
          <w:spacing w:val="-11"/>
        </w:rPr>
        <w:t xml:space="preserve"> </w:t>
      </w:r>
      <w:r>
        <w:t>sano</w:t>
      </w:r>
      <w:r>
        <w:rPr>
          <w:spacing w:val="-11"/>
        </w:rPr>
        <w:t xml:space="preserve"> </w:t>
      </w:r>
      <w:r>
        <w:t>y</w:t>
      </w:r>
      <w:r>
        <w:rPr>
          <w:spacing w:val="-11"/>
        </w:rPr>
        <w:t xml:space="preserve"> </w:t>
      </w:r>
      <w:r>
        <w:t>equilibrado,</w:t>
      </w:r>
      <w:r>
        <w:rPr>
          <w:spacing w:val="-11"/>
        </w:rPr>
        <w:t xml:space="preserve"> </w:t>
      </w:r>
      <w:r>
        <w:t>en</w:t>
      </w:r>
      <w:r>
        <w:rPr>
          <w:spacing w:val="-11"/>
        </w:rPr>
        <w:t xml:space="preserve"> </w:t>
      </w:r>
      <w:r>
        <w:t>beneficio</w:t>
      </w:r>
      <w:r>
        <w:rPr>
          <w:spacing w:val="-11"/>
        </w:rPr>
        <w:t xml:space="preserve"> </w:t>
      </w:r>
      <w:r>
        <w:t>de</w:t>
      </w:r>
      <w:r>
        <w:rPr>
          <w:spacing w:val="-11"/>
        </w:rPr>
        <w:t xml:space="preserve"> </w:t>
      </w:r>
      <w:r>
        <w:t>las</w:t>
      </w:r>
      <w:r>
        <w:rPr>
          <w:spacing w:val="-11"/>
        </w:rPr>
        <w:t xml:space="preserve"> </w:t>
      </w:r>
      <w:r>
        <w:t>presentes y futuras generaciones.</w:t>
      </w:r>
    </w:p>
    <w:p w:rsidR="0042427E" w:rsidRDefault="00000000">
      <w:pPr>
        <w:pStyle w:val="Textoindependiente"/>
        <w:spacing w:before="199" w:line="276" w:lineRule="auto"/>
        <w:ind w:left="100" w:right="116" w:firstLine="720"/>
        <w:jc w:val="both"/>
      </w:pPr>
      <w:r>
        <w:t>El artículo 9 del Acuerdo de Escazú consagra un reconocimiento por parte de los Estados Parte</w:t>
      </w:r>
      <w:r>
        <w:rPr>
          <w:spacing w:val="-3"/>
        </w:rPr>
        <w:t xml:space="preserve"> </w:t>
      </w:r>
      <w:r>
        <w:t>de</w:t>
      </w:r>
      <w:r>
        <w:rPr>
          <w:spacing w:val="-3"/>
        </w:rPr>
        <w:t xml:space="preserve"> </w:t>
      </w:r>
      <w:r>
        <w:t>la</w:t>
      </w:r>
      <w:r>
        <w:rPr>
          <w:spacing w:val="-3"/>
        </w:rPr>
        <w:t xml:space="preserve"> </w:t>
      </w:r>
      <w:r>
        <w:t>importancia</w:t>
      </w:r>
      <w:r>
        <w:rPr>
          <w:spacing w:val="-3"/>
        </w:rPr>
        <w:t xml:space="preserve"> </w:t>
      </w:r>
      <w:r>
        <w:t>de</w:t>
      </w:r>
      <w:r>
        <w:rPr>
          <w:spacing w:val="-3"/>
        </w:rPr>
        <w:t xml:space="preserve"> </w:t>
      </w:r>
      <w:r>
        <w:t>proteger</w:t>
      </w:r>
      <w:r>
        <w:rPr>
          <w:spacing w:val="-2"/>
        </w:rPr>
        <w:t xml:space="preserve"> </w:t>
      </w:r>
      <w:r>
        <w:t>a</w:t>
      </w:r>
      <w:r>
        <w:rPr>
          <w:spacing w:val="-3"/>
        </w:rPr>
        <w:t xml:space="preserve"> </w:t>
      </w:r>
      <w:r>
        <w:t>las</w:t>
      </w:r>
      <w:r>
        <w:rPr>
          <w:spacing w:val="-3"/>
        </w:rPr>
        <w:t xml:space="preserve"> </w:t>
      </w:r>
      <w:r>
        <w:t>personas</w:t>
      </w:r>
      <w:r>
        <w:rPr>
          <w:spacing w:val="-3"/>
        </w:rPr>
        <w:t xml:space="preserve"> </w:t>
      </w:r>
      <w:r>
        <w:t>defensoras</w:t>
      </w:r>
      <w:r>
        <w:rPr>
          <w:spacing w:val="-3"/>
        </w:rPr>
        <w:t xml:space="preserve"> </w:t>
      </w:r>
      <w:r>
        <w:t>de</w:t>
      </w:r>
      <w:r>
        <w:rPr>
          <w:spacing w:val="-3"/>
        </w:rPr>
        <w:t xml:space="preserve"> </w:t>
      </w:r>
      <w:r>
        <w:t>Derechos</w:t>
      </w:r>
      <w:r>
        <w:rPr>
          <w:spacing w:val="-3"/>
        </w:rPr>
        <w:t xml:space="preserve"> </w:t>
      </w:r>
      <w:r>
        <w:t>Ambientales</w:t>
      </w:r>
      <w:r>
        <w:rPr>
          <w:spacing w:val="-3"/>
        </w:rPr>
        <w:t xml:space="preserve"> </w:t>
      </w:r>
      <w:r>
        <w:t>de</w:t>
      </w:r>
      <w:r>
        <w:rPr>
          <w:spacing w:val="-3"/>
        </w:rPr>
        <w:t xml:space="preserve"> </w:t>
      </w:r>
      <w:r>
        <w:t>manera efectiva y exhaustiva, y la obligación de garantizar que se den las condiciones para la protección, sobrevivencia y desarrollo de las mismas, respetando las obligaciones y mandatos internacionales consuetudinarios en la materia y actuando en materia de criminalización, estigmatización y discriminación</w:t>
      </w:r>
      <w:r>
        <w:rPr>
          <w:spacing w:val="-10"/>
        </w:rPr>
        <w:t xml:space="preserve"> </w:t>
      </w:r>
      <w:r>
        <w:t>con</w:t>
      </w:r>
      <w:r>
        <w:rPr>
          <w:spacing w:val="-10"/>
        </w:rPr>
        <w:t xml:space="preserve"> </w:t>
      </w:r>
      <w:r>
        <w:t>perspectiva</w:t>
      </w:r>
      <w:r>
        <w:rPr>
          <w:spacing w:val="-9"/>
        </w:rPr>
        <w:t xml:space="preserve"> </w:t>
      </w:r>
      <w:r>
        <w:t>interseccional.</w:t>
      </w:r>
      <w:r>
        <w:rPr>
          <w:spacing w:val="-11"/>
        </w:rPr>
        <w:t xml:space="preserve"> </w:t>
      </w:r>
      <w:r>
        <w:t>Asimismo,</w:t>
      </w:r>
      <w:r>
        <w:rPr>
          <w:spacing w:val="-9"/>
        </w:rPr>
        <w:t xml:space="preserve"> </w:t>
      </w:r>
      <w:r>
        <w:t>prevenir,</w:t>
      </w:r>
      <w:r>
        <w:rPr>
          <w:spacing w:val="-9"/>
        </w:rPr>
        <w:t xml:space="preserve"> </w:t>
      </w:r>
      <w:r>
        <w:t>investigar</w:t>
      </w:r>
      <w:r>
        <w:rPr>
          <w:spacing w:val="-9"/>
        </w:rPr>
        <w:t xml:space="preserve"> </w:t>
      </w:r>
      <w:r>
        <w:t>y</w:t>
      </w:r>
      <w:r>
        <w:rPr>
          <w:spacing w:val="-9"/>
        </w:rPr>
        <w:t xml:space="preserve"> </w:t>
      </w:r>
      <w:r>
        <w:t>sancionar</w:t>
      </w:r>
      <w:r>
        <w:rPr>
          <w:spacing w:val="-9"/>
        </w:rPr>
        <w:t xml:space="preserve"> </w:t>
      </w:r>
      <w:r>
        <w:t>ataques, amenazas</w:t>
      </w:r>
      <w:r>
        <w:rPr>
          <w:spacing w:val="-14"/>
        </w:rPr>
        <w:t xml:space="preserve"> </w:t>
      </w:r>
      <w:r>
        <w:t>o</w:t>
      </w:r>
      <w:r>
        <w:rPr>
          <w:spacing w:val="-14"/>
        </w:rPr>
        <w:t xml:space="preserve"> </w:t>
      </w:r>
      <w:r>
        <w:t>intimidaciones</w:t>
      </w:r>
      <w:r>
        <w:rPr>
          <w:spacing w:val="-14"/>
        </w:rPr>
        <w:t xml:space="preserve"> </w:t>
      </w:r>
      <w:r>
        <w:t>que</w:t>
      </w:r>
      <w:r>
        <w:rPr>
          <w:spacing w:val="-13"/>
        </w:rPr>
        <w:t xml:space="preserve"> </w:t>
      </w:r>
      <w:r>
        <w:t>los</w:t>
      </w:r>
      <w:r>
        <w:rPr>
          <w:spacing w:val="-14"/>
        </w:rPr>
        <w:t xml:space="preserve"> </w:t>
      </w:r>
      <w:r>
        <w:t>defensores</w:t>
      </w:r>
      <w:r>
        <w:rPr>
          <w:spacing w:val="-14"/>
        </w:rPr>
        <w:t xml:space="preserve"> </w:t>
      </w:r>
      <w:r>
        <w:t>de</w:t>
      </w:r>
      <w:r>
        <w:rPr>
          <w:spacing w:val="-14"/>
        </w:rPr>
        <w:t xml:space="preserve"> </w:t>
      </w:r>
      <w:r>
        <w:t>los</w:t>
      </w:r>
      <w:r>
        <w:rPr>
          <w:spacing w:val="-13"/>
        </w:rPr>
        <w:t xml:space="preserve"> </w:t>
      </w:r>
      <w:r>
        <w:t>derechos</w:t>
      </w:r>
      <w:r>
        <w:rPr>
          <w:spacing w:val="-14"/>
        </w:rPr>
        <w:t xml:space="preserve"> </w:t>
      </w:r>
      <w:r>
        <w:t>humanos</w:t>
      </w:r>
      <w:r>
        <w:rPr>
          <w:spacing w:val="-14"/>
        </w:rPr>
        <w:t xml:space="preserve"> </w:t>
      </w:r>
      <w:r>
        <w:t>puedan</w:t>
      </w:r>
      <w:r>
        <w:rPr>
          <w:spacing w:val="-14"/>
        </w:rPr>
        <w:t xml:space="preserve"> </w:t>
      </w:r>
      <w:r>
        <w:t>sufrir</w:t>
      </w:r>
      <w:r>
        <w:rPr>
          <w:spacing w:val="-13"/>
        </w:rPr>
        <w:t xml:space="preserve"> </w:t>
      </w:r>
      <w:r>
        <w:t>en</w:t>
      </w:r>
      <w:r>
        <w:rPr>
          <w:spacing w:val="-14"/>
        </w:rPr>
        <w:t xml:space="preserve"> </w:t>
      </w:r>
      <w:r>
        <w:t>el</w:t>
      </w:r>
      <w:r>
        <w:rPr>
          <w:spacing w:val="-14"/>
        </w:rPr>
        <w:t xml:space="preserve"> </w:t>
      </w:r>
      <w:r>
        <w:t>ejercicio de sus derechos.</w:t>
      </w:r>
    </w:p>
    <w:p w:rsidR="0042427E" w:rsidRDefault="00000000">
      <w:pPr>
        <w:pStyle w:val="Textoindependiente"/>
        <w:spacing w:before="202" w:line="276" w:lineRule="auto"/>
        <w:ind w:left="100" w:right="114" w:firstLine="720"/>
        <w:jc w:val="both"/>
      </w:pPr>
      <w:r>
        <w:t>En este sentido, se ha evidenciado que América Latina y el Caribe viven un momento alarmante en la defensa y protección de los activistas que trabajan en la protección del medio ambiente. Existe evidencia que demuestra que los defensores y activistas ambientales están en riesgo</w:t>
      </w:r>
      <w:r>
        <w:rPr>
          <w:spacing w:val="-3"/>
        </w:rPr>
        <w:t xml:space="preserve"> </w:t>
      </w:r>
      <w:r>
        <w:t>como</w:t>
      </w:r>
      <w:r>
        <w:rPr>
          <w:spacing w:val="-3"/>
        </w:rPr>
        <w:t xml:space="preserve"> </w:t>
      </w:r>
      <w:r>
        <w:t>el</w:t>
      </w:r>
      <w:r>
        <w:rPr>
          <w:spacing w:val="-2"/>
        </w:rPr>
        <w:t xml:space="preserve"> </w:t>
      </w:r>
      <w:r>
        <w:t>caso</w:t>
      </w:r>
      <w:r>
        <w:rPr>
          <w:spacing w:val="-3"/>
        </w:rPr>
        <w:t xml:space="preserve"> </w:t>
      </w:r>
      <w:r>
        <w:t>de</w:t>
      </w:r>
      <w:r>
        <w:rPr>
          <w:spacing w:val="-3"/>
        </w:rPr>
        <w:t xml:space="preserve"> </w:t>
      </w:r>
      <w:r>
        <w:t>la</w:t>
      </w:r>
      <w:r>
        <w:rPr>
          <w:spacing w:val="-3"/>
        </w:rPr>
        <w:t xml:space="preserve"> </w:t>
      </w:r>
      <w:r>
        <w:t>muerte</w:t>
      </w:r>
      <w:r>
        <w:rPr>
          <w:spacing w:val="-3"/>
        </w:rPr>
        <w:t xml:space="preserve"> </w:t>
      </w:r>
      <w:r>
        <w:t>de</w:t>
      </w:r>
      <w:r>
        <w:rPr>
          <w:spacing w:val="-3"/>
        </w:rPr>
        <w:t xml:space="preserve"> </w:t>
      </w:r>
      <w:r>
        <w:t>la</w:t>
      </w:r>
      <w:r>
        <w:rPr>
          <w:spacing w:val="-3"/>
        </w:rPr>
        <w:t xml:space="preserve"> </w:t>
      </w:r>
      <w:r>
        <w:t>hondureña</w:t>
      </w:r>
      <w:r>
        <w:rPr>
          <w:spacing w:val="-3"/>
        </w:rPr>
        <w:t xml:space="preserve"> </w:t>
      </w:r>
      <w:r>
        <w:t>Berta</w:t>
      </w:r>
      <w:r>
        <w:rPr>
          <w:spacing w:val="-3"/>
        </w:rPr>
        <w:t xml:space="preserve"> </w:t>
      </w:r>
      <w:r>
        <w:t>Cáceres</w:t>
      </w:r>
      <w:r>
        <w:rPr>
          <w:vertAlign w:val="superscript"/>
        </w:rPr>
        <w:t>5</w:t>
      </w:r>
      <w:r>
        <w:t>,</w:t>
      </w:r>
      <w:r>
        <w:rPr>
          <w:spacing w:val="-3"/>
        </w:rPr>
        <w:t xml:space="preserve"> </w:t>
      </w:r>
      <w:r>
        <w:t>asesinada</w:t>
      </w:r>
      <w:r>
        <w:rPr>
          <w:spacing w:val="-3"/>
        </w:rPr>
        <w:t xml:space="preserve"> </w:t>
      </w:r>
      <w:r>
        <w:t>el</w:t>
      </w:r>
      <w:r>
        <w:rPr>
          <w:spacing w:val="-3"/>
        </w:rPr>
        <w:t xml:space="preserve"> </w:t>
      </w:r>
      <w:r>
        <w:t>2</w:t>
      </w:r>
      <w:r>
        <w:rPr>
          <w:spacing w:val="-3"/>
        </w:rPr>
        <w:t xml:space="preserve"> </w:t>
      </w:r>
      <w:r>
        <w:t>de</w:t>
      </w:r>
      <w:r>
        <w:rPr>
          <w:spacing w:val="-3"/>
        </w:rPr>
        <w:t xml:space="preserve"> </w:t>
      </w:r>
      <w:r>
        <w:t>marzo</w:t>
      </w:r>
      <w:r>
        <w:rPr>
          <w:spacing w:val="-3"/>
        </w:rPr>
        <w:t xml:space="preserve"> </w:t>
      </w:r>
      <w:r>
        <w:t>de</w:t>
      </w:r>
      <w:r>
        <w:rPr>
          <w:spacing w:val="-2"/>
        </w:rPr>
        <w:t xml:space="preserve"> </w:t>
      </w:r>
      <w:r>
        <w:t>2016 a manos de hombres armados, a causa de su lucha contra el proyecto hidroeléctrico Agua Zarca. Berta</w:t>
      </w:r>
      <w:r>
        <w:rPr>
          <w:spacing w:val="-9"/>
        </w:rPr>
        <w:t xml:space="preserve"> </w:t>
      </w:r>
      <w:r>
        <w:t>junto</w:t>
      </w:r>
      <w:r>
        <w:rPr>
          <w:spacing w:val="-9"/>
        </w:rPr>
        <w:t xml:space="preserve"> </w:t>
      </w:r>
      <w:r>
        <w:t>al</w:t>
      </w:r>
      <w:r>
        <w:rPr>
          <w:spacing w:val="-9"/>
        </w:rPr>
        <w:t xml:space="preserve"> </w:t>
      </w:r>
      <w:r>
        <w:t>Consejo</w:t>
      </w:r>
      <w:r>
        <w:rPr>
          <w:spacing w:val="-9"/>
        </w:rPr>
        <w:t xml:space="preserve"> </w:t>
      </w:r>
      <w:r>
        <w:t>Cívico</w:t>
      </w:r>
      <w:r>
        <w:rPr>
          <w:spacing w:val="-9"/>
        </w:rPr>
        <w:t xml:space="preserve"> </w:t>
      </w:r>
      <w:r>
        <w:t>de</w:t>
      </w:r>
      <w:r>
        <w:rPr>
          <w:spacing w:val="-9"/>
        </w:rPr>
        <w:t xml:space="preserve"> </w:t>
      </w:r>
      <w:r>
        <w:t>Organizaciones</w:t>
      </w:r>
      <w:r>
        <w:rPr>
          <w:spacing w:val="-9"/>
        </w:rPr>
        <w:t xml:space="preserve"> </w:t>
      </w:r>
      <w:r>
        <w:t>Populares</w:t>
      </w:r>
      <w:r>
        <w:rPr>
          <w:spacing w:val="-9"/>
        </w:rPr>
        <w:t xml:space="preserve"> </w:t>
      </w:r>
      <w:r>
        <w:t>e</w:t>
      </w:r>
      <w:r>
        <w:rPr>
          <w:spacing w:val="-9"/>
        </w:rPr>
        <w:t xml:space="preserve"> </w:t>
      </w:r>
      <w:r>
        <w:t>Indígenas</w:t>
      </w:r>
      <w:r>
        <w:rPr>
          <w:spacing w:val="-9"/>
        </w:rPr>
        <w:t xml:space="preserve"> </w:t>
      </w:r>
      <w:r>
        <w:t>de</w:t>
      </w:r>
      <w:r>
        <w:rPr>
          <w:spacing w:val="-9"/>
        </w:rPr>
        <w:t xml:space="preserve"> </w:t>
      </w:r>
      <w:r>
        <w:t>Honduras</w:t>
      </w:r>
      <w:r>
        <w:rPr>
          <w:spacing w:val="-9"/>
        </w:rPr>
        <w:t xml:space="preserve"> </w:t>
      </w:r>
      <w:r>
        <w:t>había</w:t>
      </w:r>
      <w:r>
        <w:rPr>
          <w:spacing w:val="-9"/>
        </w:rPr>
        <w:t xml:space="preserve"> </w:t>
      </w:r>
      <w:r>
        <w:t>logrado frenar</w:t>
      </w:r>
      <w:r>
        <w:rPr>
          <w:spacing w:val="-3"/>
        </w:rPr>
        <w:t xml:space="preserve"> </w:t>
      </w:r>
      <w:r>
        <w:t>un</w:t>
      </w:r>
      <w:r>
        <w:rPr>
          <w:spacing w:val="-3"/>
        </w:rPr>
        <w:t xml:space="preserve"> </w:t>
      </w:r>
      <w:r>
        <w:t>proyecto</w:t>
      </w:r>
      <w:r>
        <w:rPr>
          <w:spacing w:val="-3"/>
        </w:rPr>
        <w:t xml:space="preserve"> </w:t>
      </w:r>
      <w:r>
        <w:t>que</w:t>
      </w:r>
      <w:r>
        <w:rPr>
          <w:spacing w:val="-3"/>
        </w:rPr>
        <w:t xml:space="preserve"> </w:t>
      </w:r>
      <w:r>
        <w:t>atentaba</w:t>
      </w:r>
      <w:r>
        <w:rPr>
          <w:spacing w:val="-3"/>
        </w:rPr>
        <w:t xml:space="preserve"> </w:t>
      </w:r>
      <w:r>
        <w:t>contra</w:t>
      </w:r>
      <w:r>
        <w:rPr>
          <w:spacing w:val="-3"/>
        </w:rPr>
        <w:t xml:space="preserve"> </w:t>
      </w:r>
      <w:r>
        <w:t>el</w:t>
      </w:r>
      <w:r>
        <w:rPr>
          <w:spacing w:val="-3"/>
        </w:rPr>
        <w:t xml:space="preserve"> </w:t>
      </w:r>
      <w:r>
        <w:t>Río</w:t>
      </w:r>
      <w:r>
        <w:rPr>
          <w:spacing w:val="-3"/>
        </w:rPr>
        <w:t xml:space="preserve"> </w:t>
      </w:r>
      <w:r>
        <w:t>Gualcarque,</w:t>
      </w:r>
      <w:r>
        <w:rPr>
          <w:spacing w:val="-2"/>
        </w:rPr>
        <w:t xml:space="preserve"> </w:t>
      </w:r>
      <w:r>
        <w:t>sagrado</w:t>
      </w:r>
      <w:r>
        <w:rPr>
          <w:spacing w:val="-3"/>
        </w:rPr>
        <w:t xml:space="preserve"> </w:t>
      </w:r>
      <w:r>
        <w:t>para</w:t>
      </w:r>
      <w:r>
        <w:rPr>
          <w:spacing w:val="-3"/>
        </w:rPr>
        <w:t xml:space="preserve"> </w:t>
      </w:r>
      <w:r>
        <w:t>la</w:t>
      </w:r>
      <w:r>
        <w:rPr>
          <w:spacing w:val="-3"/>
        </w:rPr>
        <w:t xml:space="preserve"> </w:t>
      </w:r>
      <w:r>
        <w:t>comunidad</w:t>
      </w:r>
      <w:r>
        <w:rPr>
          <w:spacing w:val="-3"/>
        </w:rPr>
        <w:t xml:space="preserve"> </w:t>
      </w:r>
      <w:r>
        <w:t>lhenca.</w:t>
      </w:r>
      <w:r>
        <w:rPr>
          <w:spacing w:val="-2"/>
        </w:rPr>
        <w:t xml:space="preserve"> </w:t>
      </w:r>
      <w:r>
        <w:t>Este es uno de los casos que más expuesta dejó la crispación que se vive en la región, pero existen muchos más conflictos socioambientales en los que evidentemente la garantía de la seguridad de los defensores también está en juego.</w:t>
      </w:r>
    </w:p>
    <w:p w:rsidR="0042427E" w:rsidRDefault="0042427E">
      <w:pPr>
        <w:pStyle w:val="Textoindependiente"/>
        <w:rPr>
          <w:sz w:val="20"/>
        </w:rPr>
      </w:pPr>
    </w:p>
    <w:p w:rsidR="0042427E" w:rsidRDefault="00000000">
      <w:pPr>
        <w:pStyle w:val="Textoindependiente"/>
        <w:spacing w:before="28"/>
        <w:rPr>
          <w:sz w:val="20"/>
        </w:rPr>
      </w:pPr>
      <w:r>
        <w:rPr>
          <w:noProof/>
        </w:rPr>
        <mc:AlternateContent>
          <mc:Choice Requires="wps">
            <w:drawing>
              <wp:anchor distT="0" distB="0" distL="0" distR="0" simplePos="0" relativeHeight="487588352" behindDoc="1" locked="0" layoutInCell="1" allowOverlap="1">
                <wp:simplePos x="0" y="0"/>
                <wp:positionH relativeFrom="page">
                  <wp:posOffset>1143000</wp:posOffset>
                </wp:positionH>
                <wp:positionV relativeFrom="paragraph">
                  <wp:posOffset>179655</wp:posOffset>
                </wp:positionV>
                <wp:extent cx="182880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A4C8F8" id="Graphic 3" o:spid="_x0000_s1026" style="position:absolute;margin-left:90pt;margin-top:14.15pt;width:2in;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" path="m1828800,l,,,6095r1828800,l1828800,xe" fillcolor="black" stroked="f">
                <v:path arrowok="t"/>
                <w10:wrap type="topAndBottom" anchorx="page"/>
              </v:shape>
            </w:pict>
          </mc:Fallback>
        </mc:AlternateContent>
      </w:r>
    </w:p>
    <w:p w:rsidR="0042427E" w:rsidRDefault="00000000">
      <w:pPr>
        <w:spacing w:before="91"/>
        <w:ind w:left="100"/>
        <w:rPr>
          <w:sz w:val="20"/>
        </w:rPr>
      </w:pPr>
      <w:r>
        <w:rPr>
          <w:spacing w:val="-2"/>
          <w:sz w:val="20"/>
          <w:vertAlign w:val="superscript"/>
        </w:rPr>
        <w:t>5</w:t>
      </w:r>
      <w:r>
        <w:rPr>
          <w:color w:val="0000FF"/>
          <w:spacing w:val="-2"/>
          <w:sz w:val="20"/>
          <w:u w:val="single" w:color="0000FF"/>
        </w:rPr>
        <w:t>https://</w:t>
      </w:r>
      <w:hyperlink r:id="rId6">
        <w:r>
          <w:rPr>
            <w:color w:val="0000FF"/>
            <w:spacing w:val="-2"/>
            <w:sz w:val="20"/>
            <w:u w:val="single" w:color="0000FF"/>
          </w:rPr>
          <w:t>www.cndh.org.mx/noticia/berta-caceres-lider-indigena-hondurena-feminista-y-activista-defensora-</w:t>
        </w:r>
      </w:hyperlink>
    </w:p>
    <w:p w:rsidR="0042427E" w:rsidRDefault="00000000">
      <w:pPr>
        <w:spacing w:before="1"/>
        <w:ind w:left="100"/>
        <w:rPr>
          <w:sz w:val="20"/>
        </w:rPr>
      </w:pPr>
      <w:r>
        <w:rPr>
          <w:color w:val="0000FF"/>
          <w:spacing w:val="-2"/>
          <w:sz w:val="20"/>
          <w:u w:val="single" w:color="0000FF"/>
        </w:rPr>
        <w:t>del-medio-ambiente</w:t>
      </w:r>
    </w:p>
    <w:p w:rsidR="0042427E" w:rsidRDefault="0042427E">
      <w:pPr>
        <w:rPr>
          <w:sz w:val="20"/>
        </w:rPr>
        <w:sectPr w:rsidR="0042427E">
          <w:pgSz w:w="12240" w:h="15840"/>
          <w:pgMar w:top="1820" w:right="1680" w:bottom="280" w:left="1700" w:header="720" w:footer="720" w:gutter="0"/>
          <w:cols w:space="720"/>
        </w:sectPr>
      </w:pPr>
    </w:p>
    <w:p w:rsidR="0042427E" w:rsidRDefault="00000000">
      <w:pPr>
        <w:pStyle w:val="Textoindependiente"/>
        <w:spacing w:before="81" w:line="276" w:lineRule="auto"/>
        <w:ind w:left="100" w:right="115" w:firstLine="720"/>
        <w:jc w:val="both"/>
      </w:pPr>
      <w:r>
        <w:lastRenderedPageBreak/>
        <w:t>Los</w:t>
      </w:r>
      <w:r>
        <w:rPr>
          <w:spacing w:val="-14"/>
        </w:rPr>
        <w:t xml:space="preserve"> </w:t>
      </w:r>
      <w:r>
        <w:t>riesgos</w:t>
      </w:r>
      <w:r>
        <w:rPr>
          <w:spacing w:val="-14"/>
        </w:rPr>
        <w:t xml:space="preserve"> </w:t>
      </w:r>
      <w:r>
        <w:t>y</w:t>
      </w:r>
      <w:r>
        <w:rPr>
          <w:spacing w:val="-14"/>
        </w:rPr>
        <w:t xml:space="preserve"> </w:t>
      </w:r>
      <w:r>
        <w:t>amenazas</w:t>
      </w:r>
      <w:r>
        <w:rPr>
          <w:spacing w:val="-13"/>
        </w:rPr>
        <w:t xml:space="preserve"> </w:t>
      </w:r>
      <w:r>
        <w:t>a</w:t>
      </w:r>
      <w:r>
        <w:rPr>
          <w:spacing w:val="-14"/>
        </w:rPr>
        <w:t xml:space="preserve"> </w:t>
      </w:r>
      <w:r>
        <w:t>los</w:t>
      </w:r>
      <w:r>
        <w:rPr>
          <w:spacing w:val="-14"/>
        </w:rPr>
        <w:t xml:space="preserve"> </w:t>
      </w:r>
      <w:r>
        <w:t>defensores</w:t>
      </w:r>
      <w:r>
        <w:rPr>
          <w:spacing w:val="-14"/>
        </w:rPr>
        <w:t xml:space="preserve"> </w:t>
      </w:r>
      <w:r>
        <w:t>ambientales</w:t>
      </w:r>
      <w:r>
        <w:rPr>
          <w:spacing w:val="-13"/>
        </w:rPr>
        <w:t xml:space="preserve"> </w:t>
      </w:r>
      <w:r>
        <w:t>en</w:t>
      </w:r>
      <w:r>
        <w:rPr>
          <w:spacing w:val="-14"/>
        </w:rPr>
        <w:t xml:space="preserve"> </w:t>
      </w:r>
      <w:r>
        <w:t>la</w:t>
      </w:r>
      <w:r>
        <w:rPr>
          <w:spacing w:val="-14"/>
        </w:rPr>
        <w:t xml:space="preserve"> </w:t>
      </w:r>
      <w:r>
        <w:t>región</w:t>
      </w:r>
      <w:r>
        <w:rPr>
          <w:spacing w:val="-14"/>
        </w:rPr>
        <w:t xml:space="preserve"> </w:t>
      </w:r>
      <w:r>
        <w:t>Latinoamérica</w:t>
      </w:r>
      <w:r>
        <w:rPr>
          <w:spacing w:val="-13"/>
        </w:rPr>
        <w:t xml:space="preserve"> </w:t>
      </w:r>
      <w:r>
        <w:t>y</w:t>
      </w:r>
      <w:r>
        <w:rPr>
          <w:spacing w:val="-14"/>
        </w:rPr>
        <w:t xml:space="preserve"> </w:t>
      </w:r>
      <w:r>
        <w:t>el</w:t>
      </w:r>
      <w:r>
        <w:rPr>
          <w:spacing w:val="-14"/>
        </w:rPr>
        <w:t xml:space="preserve"> </w:t>
      </w:r>
      <w:r>
        <w:t>Caribe han crecido considerablemente en los últimos años. Entre 2012 y 2014, la CEPAL (2014) reporta que la región es la más peligrosa para ambientalistas, con 122 personas asesinadas en 24 países frente a Europa con 27 muertes en 14 países. El trabajo de la CEPAL coincide con el de la ONG internacional International Human Rights Funders Group, en su informe titulado Silenced: the untold stories of Mute Defendersof human Rights (2014), que indica que el 40% de las personas asesinadas a nivel mundial por defender los recursos naturales y el medio ambiente, pertenecen o se</w:t>
      </w:r>
      <w:r>
        <w:rPr>
          <w:spacing w:val="-4"/>
        </w:rPr>
        <w:t xml:space="preserve"> </w:t>
      </w:r>
      <w:r>
        <w:t>encuentran</w:t>
      </w:r>
      <w:r>
        <w:rPr>
          <w:spacing w:val="-4"/>
        </w:rPr>
        <w:t xml:space="preserve"> </w:t>
      </w:r>
      <w:r>
        <w:t>socialmente</w:t>
      </w:r>
      <w:r>
        <w:rPr>
          <w:spacing w:val="-4"/>
        </w:rPr>
        <w:t xml:space="preserve"> </w:t>
      </w:r>
      <w:r>
        <w:t>vinculadas</w:t>
      </w:r>
      <w:r>
        <w:rPr>
          <w:spacing w:val="-4"/>
        </w:rPr>
        <w:t xml:space="preserve"> </w:t>
      </w:r>
      <w:r>
        <w:t>a</w:t>
      </w:r>
      <w:r>
        <w:rPr>
          <w:spacing w:val="-4"/>
        </w:rPr>
        <w:t xml:space="preserve"> </w:t>
      </w:r>
      <w:r>
        <w:t>comunidades</w:t>
      </w:r>
      <w:r>
        <w:rPr>
          <w:spacing w:val="-4"/>
        </w:rPr>
        <w:t xml:space="preserve"> </w:t>
      </w:r>
      <w:r>
        <w:t>locales,</w:t>
      </w:r>
      <w:r>
        <w:rPr>
          <w:spacing w:val="-4"/>
        </w:rPr>
        <w:t xml:space="preserve"> </w:t>
      </w:r>
      <w:r>
        <w:t>étnicas</w:t>
      </w:r>
      <w:r>
        <w:rPr>
          <w:spacing w:val="-4"/>
        </w:rPr>
        <w:t xml:space="preserve"> </w:t>
      </w:r>
      <w:r>
        <w:t>o</w:t>
      </w:r>
      <w:r>
        <w:rPr>
          <w:spacing w:val="-4"/>
        </w:rPr>
        <w:t xml:space="preserve"> </w:t>
      </w:r>
      <w:r>
        <w:t>indígenas,</w:t>
      </w:r>
      <w:r>
        <w:rPr>
          <w:spacing w:val="-4"/>
        </w:rPr>
        <w:t xml:space="preserve"> </w:t>
      </w:r>
      <w:r>
        <w:t>que</w:t>
      </w:r>
      <w:r>
        <w:rPr>
          <w:spacing w:val="-4"/>
        </w:rPr>
        <w:t xml:space="preserve"> </w:t>
      </w:r>
      <w:r>
        <w:t>viven</w:t>
      </w:r>
      <w:r>
        <w:rPr>
          <w:spacing w:val="-4"/>
        </w:rPr>
        <w:t xml:space="preserve"> </w:t>
      </w:r>
      <w:r>
        <w:t>en</w:t>
      </w:r>
      <w:r>
        <w:rPr>
          <w:spacing w:val="-4"/>
        </w:rPr>
        <w:t xml:space="preserve"> </w:t>
      </w:r>
      <w:r>
        <w:t>las áreas aledañas a estos recursos.</w:t>
      </w:r>
    </w:p>
    <w:p w:rsidR="0042427E" w:rsidRDefault="00000000">
      <w:pPr>
        <w:pStyle w:val="Textoindependiente"/>
        <w:spacing w:before="199" w:line="276" w:lineRule="auto"/>
        <w:ind w:left="100" w:right="116" w:firstLine="720"/>
        <w:jc w:val="both"/>
      </w:pPr>
      <w:r>
        <w:t>La Comisión Interamericana de Derechos Humanos o CIDH, en su informe anual 2020</w:t>
      </w:r>
      <w:r>
        <w:rPr>
          <w:vertAlign w:val="superscript"/>
        </w:rPr>
        <w:t>6</w:t>
      </w:r>
      <w:r>
        <w:t>, también abordó el tema de las agresiones y asesinatos a defensores del medio ambiente. Según la comisión</w:t>
      </w:r>
      <w:r>
        <w:rPr>
          <w:spacing w:val="-7"/>
        </w:rPr>
        <w:t xml:space="preserve"> </w:t>
      </w:r>
      <w:r>
        <w:t>en</w:t>
      </w:r>
      <w:r>
        <w:rPr>
          <w:spacing w:val="-7"/>
        </w:rPr>
        <w:t xml:space="preserve"> </w:t>
      </w:r>
      <w:r>
        <w:t>Américas,</w:t>
      </w:r>
      <w:r>
        <w:rPr>
          <w:spacing w:val="-6"/>
        </w:rPr>
        <w:t xml:space="preserve"> </w:t>
      </w:r>
      <w:r>
        <w:t>en</w:t>
      </w:r>
      <w:r>
        <w:rPr>
          <w:spacing w:val="-7"/>
        </w:rPr>
        <w:t xml:space="preserve"> </w:t>
      </w:r>
      <w:r>
        <w:t>2019,</w:t>
      </w:r>
      <w:r>
        <w:rPr>
          <w:spacing w:val="-6"/>
        </w:rPr>
        <w:t xml:space="preserve"> </w:t>
      </w:r>
      <w:r>
        <w:t>expresaron</w:t>
      </w:r>
      <w:r>
        <w:rPr>
          <w:spacing w:val="-7"/>
        </w:rPr>
        <w:t xml:space="preserve"> </w:t>
      </w:r>
      <w:r>
        <w:t>preocupación</w:t>
      </w:r>
      <w:r>
        <w:rPr>
          <w:spacing w:val="-7"/>
        </w:rPr>
        <w:t xml:space="preserve"> </w:t>
      </w:r>
      <w:r>
        <w:t>por</w:t>
      </w:r>
      <w:r>
        <w:rPr>
          <w:spacing w:val="-6"/>
        </w:rPr>
        <w:t xml:space="preserve"> </w:t>
      </w:r>
      <w:r>
        <w:t>indicadores</w:t>
      </w:r>
      <w:r>
        <w:rPr>
          <w:spacing w:val="-6"/>
        </w:rPr>
        <w:t xml:space="preserve"> </w:t>
      </w:r>
      <w:r>
        <w:t>específicos</w:t>
      </w:r>
      <w:r>
        <w:rPr>
          <w:spacing w:val="-6"/>
        </w:rPr>
        <w:t xml:space="preserve"> </w:t>
      </w:r>
      <w:r>
        <w:t>de</w:t>
      </w:r>
      <w:r>
        <w:rPr>
          <w:spacing w:val="-6"/>
        </w:rPr>
        <w:t xml:space="preserve"> </w:t>
      </w:r>
      <w:r>
        <w:t>violencia que mantienen niveles críticos, asociados con la persistencia de violencia social. Entre las formas de violencia crítica, según este informe, se encuentra la violación de los derechos de personas defensoras de los bienes naturales.</w:t>
      </w:r>
    </w:p>
    <w:p w:rsidR="0042427E" w:rsidRDefault="00000000">
      <w:pPr>
        <w:pStyle w:val="Textoindependiente"/>
        <w:spacing w:before="198" w:line="276" w:lineRule="auto"/>
        <w:ind w:left="100" w:right="115" w:firstLine="720"/>
        <w:jc w:val="both"/>
      </w:pPr>
      <w:r>
        <w:t>La Unión Europea, mediante un informe sobre la situación de derechos humanos en el mundo en 2019</w:t>
      </w:r>
      <w:r>
        <w:rPr>
          <w:vertAlign w:val="superscript"/>
        </w:rPr>
        <w:t>7</w:t>
      </w:r>
      <w:r>
        <w:t xml:space="preserve">, también logró determinar significativas violaciones a los derechos de personas defensoras del ambiente, en lo que a estos sigue ritmo de violaciones principalmente debido a las </w:t>
      </w:r>
      <w:r>
        <w:rPr>
          <w:spacing w:val="-2"/>
        </w:rPr>
        <w:t>intimidaciones,</w:t>
      </w:r>
      <w:r>
        <w:rPr>
          <w:spacing w:val="-3"/>
        </w:rPr>
        <w:t xml:space="preserve"> </w:t>
      </w:r>
      <w:r>
        <w:rPr>
          <w:spacing w:val="-2"/>
        </w:rPr>
        <w:t>la</w:t>
      </w:r>
      <w:r>
        <w:rPr>
          <w:spacing w:val="-3"/>
        </w:rPr>
        <w:t xml:space="preserve"> </w:t>
      </w:r>
      <w:r>
        <w:rPr>
          <w:spacing w:val="-2"/>
        </w:rPr>
        <w:t>violencia</w:t>
      </w:r>
      <w:r>
        <w:rPr>
          <w:spacing w:val="-3"/>
        </w:rPr>
        <w:t xml:space="preserve"> </w:t>
      </w:r>
      <w:r>
        <w:rPr>
          <w:spacing w:val="-2"/>
        </w:rPr>
        <w:t>física</w:t>
      </w:r>
      <w:r>
        <w:rPr>
          <w:spacing w:val="-3"/>
        </w:rPr>
        <w:t xml:space="preserve"> </w:t>
      </w:r>
      <w:r>
        <w:rPr>
          <w:spacing w:val="-2"/>
        </w:rPr>
        <w:t>y</w:t>
      </w:r>
      <w:r>
        <w:rPr>
          <w:spacing w:val="-4"/>
        </w:rPr>
        <w:t xml:space="preserve"> </w:t>
      </w:r>
      <w:r>
        <w:rPr>
          <w:spacing w:val="-2"/>
        </w:rPr>
        <w:t>la</w:t>
      </w:r>
      <w:r>
        <w:rPr>
          <w:spacing w:val="-3"/>
        </w:rPr>
        <w:t xml:space="preserve"> </w:t>
      </w:r>
      <w:r>
        <w:rPr>
          <w:spacing w:val="-2"/>
        </w:rPr>
        <w:t>atormentada</w:t>
      </w:r>
      <w:r>
        <w:rPr>
          <w:spacing w:val="-3"/>
        </w:rPr>
        <w:t xml:space="preserve"> </w:t>
      </w:r>
      <w:r>
        <w:rPr>
          <w:spacing w:val="-2"/>
        </w:rPr>
        <w:t>terminación de</w:t>
      </w:r>
      <w:r>
        <w:rPr>
          <w:spacing w:val="-3"/>
        </w:rPr>
        <w:t xml:space="preserve"> </w:t>
      </w:r>
      <w:r>
        <w:rPr>
          <w:spacing w:val="-2"/>
        </w:rPr>
        <w:t>las</w:t>
      </w:r>
      <w:r>
        <w:rPr>
          <w:spacing w:val="-3"/>
        </w:rPr>
        <w:t xml:space="preserve"> </w:t>
      </w:r>
      <w:r>
        <w:rPr>
          <w:spacing w:val="-2"/>
        </w:rPr>
        <w:t>actividades</w:t>
      </w:r>
      <w:r>
        <w:rPr>
          <w:spacing w:val="-3"/>
        </w:rPr>
        <w:t xml:space="preserve"> </w:t>
      </w:r>
      <w:r>
        <w:rPr>
          <w:spacing w:val="-2"/>
        </w:rPr>
        <w:t>de</w:t>
      </w:r>
      <w:r>
        <w:rPr>
          <w:spacing w:val="-3"/>
        </w:rPr>
        <w:t xml:space="preserve"> </w:t>
      </w:r>
      <w:r>
        <w:rPr>
          <w:spacing w:val="-2"/>
        </w:rPr>
        <w:t>los</w:t>
      </w:r>
      <w:r>
        <w:rPr>
          <w:spacing w:val="-3"/>
        </w:rPr>
        <w:t xml:space="preserve"> </w:t>
      </w:r>
      <w:r>
        <w:rPr>
          <w:spacing w:val="-2"/>
        </w:rPr>
        <w:t xml:space="preserve">defensores. </w:t>
      </w:r>
      <w:r>
        <w:t>Además, se recoge que 201 defensores de la Amazonía central han sido asesinados en los últimos diez</w:t>
      </w:r>
      <w:r>
        <w:rPr>
          <w:spacing w:val="-3"/>
        </w:rPr>
        <w:t xml:space="preserve"> </w:t>
      </w:r>
      <w:r>
        <w:t>años,</w:t>
      </w:r>
      <w:r>
        <w:rPr>
          <w:spacing w:val="-3"/>
        </w:rPr>
        <w:t xml:space="preserve"> </w:t>
      </w:r>
      <w:r>
        <w:t>y</w:t>
      </w:r>
      <w:r>
        <w:rPr>
          <w:spacing w:val="-4"/>
        </w:rPr>
        <w:t xml:space="preserve"> </w:t>
      </w:r>
      <w:r>
        <w:t>que</w:t>
      </w:r>
      <w:r>
        <w:rPr>
          <w:spacing w:val="-3"/>
        </w:rPr>
        <w:t xml:space="preserve"> </w:t>
      </w:r>
      <w:r>
        <w:t>en</w:t>
      </w:r>
      <w:r>
        <w:rPr>
          <w:spacing w:val="-4"/>
        </w:rPr>
        <w:t xml:space="preserve"> </w:t>
      </w:r>
      <w:r>
        <w:t>Ecuador</w:t>
      </w:r>
      <w:r>
        <w:rPr>
          <w:spacing w:val="-3"/>
        </w:rPr>
        <w:t xml:space="preserve"> </w:t>
      </w:r>
      <w:r>
        <w:t>han</w:t>
      </w:r>
      <w:r>
        <w:rPr>
          <w:spacing w:val="-4"/>
        </w:rPr>
        <w:t xml:space="preserve"> </w:t>
      </w:r>
      <w:r>
        <w:t>sido</w:t>
      </w:r>
      <w:r>
        <w:rPr>
          <w:spacing w:val="-4"/>
        </w:rPr>
        <w:t xml:space="preserve"> </w:t>
      </w:r>
      <w:r>
        <w:t>asesinados</w:t>
      </w:r>
      <w:r>
        <w:rPr>
          <w:spacing w:val="-3"/>
        </w:rPr>
        <w:t xml:space="preserve"> </w:t>
      </w:r>
      <w:r>
        <w:t>42</w:t>
      </w:r>
      <w:r>
        <w:rPr>
          <w:spacing w:val="-4"/>
        </w:rPr>
        <w:t xml:space="preserve"> </w:t>
      </w:r>
      <w:r>
        <w:t>defensores</w:t>
      </w:r>
      <w:r>
        <w:rPr>
          <w:spacing w:val="-3"/>
        </w:rPr>
        <w:t xml:space="preserve"> </w:t>
      </w:r>
      <w:r>
        <w:t>del</w:t>
      </w:r>
      <w:r>
        <w:rPr>
          <w:spacing w:val="-3"/>
        </w:rPr>
        <w:t xml:space="preserve"> </w:t>
      </w:r>
      <w:r>
        <w:t>medio</w:t>
      </w:r>
      <w:r>
        <w:rPr>
          <w:spacing w:val="-4"/>
        </w:rPr>
        <w:t xml:space="preserve"> </w:t>
      </w:r>
      <w:r>
        <w:t>ambiente,</w:t>
      </w:r>
      <w:r>
        <w:rPr>
          <w:spacing w:val="-3"/>
        </w:rPr>
        <w:t xml:space="preserve"> </w:t>
      </w:r>
      <w:r>
        <w:t>siendo</w:t>
      </w:r>
      <w:r>
        <w:rPr>
          <w:spacing w:val="-4"/>
        </w:rPr>
        <w:t xml:space="preserve"> </w:t>
      </w:r>
      <w:r>
        <w:t>uno</w:t>
      </w:r>
      <w:r>
        <w:rPr>
          <w:spacing w:val="-4"/>
        </w:rPr>
        <w:t xml:space="preserve"> </w:t>
      </w:r>
      <w:r>
        <w:t>de los países con más casos dentro de Sudamérica.</w:t>
      </w:r>
    </w:p>
    <w:p w:rsidR="0042427E" w:rsidRDefault="00000000">
      <w:pPr>
        <w:pStyle w:val="Textoindependiente"/>
        <w:spacing w:before="201" w:line="276" w:lineRule="auto"/>
        <w:ind w:left="100" w:right="114" w:firstLine="720"/>
        <w:jc w:val="both"/>
      </w:pPr>
      <w:r>
        <w:t>En</w:t>
      </w:r>
      <w:r>
        <w:rPr>
          <w:spacing w:val="-9"/>
        </w:rPr>
        <w:t xml:space="preserve"> </w:t>
      </w:r>
      <w:r>
        <w:t>el</w:t>
      </w:r>
      <w:r>
        <w:rPr>
          <w:spacing w:val="-9"/>
        </w:rPr>
        <w:t xml:space="preserve"> </w:t>
      </w:r>
      <w:r>
        <w:t>caso</w:t>
      </w:r>
      <w:r>
        <w:rPr>
          <w:spacing w:val="-9"/>
        </w:rPr>
        <w:t xml:space="preserve"> </w:t>
      </w:r>
      <w:r>
        <w:t>de</w:t>
      </w:r>
      <w:r>
        <w:rPr>
          <w:spacing w:val="-9"/>
        </w:rPr>
        <w:t xml:space="preserve"> </w:t>
      </w:r>
      <w:r>
        <w:t>Chile,</w:t>
      </w:r>
      <w:r>
        <w:rPr>
          <w:spacing w:val="-9"/>
        </w:rPr>
        <w:t xml:space="preserve"> </w:t>
      </w:r>
      <w:r>
        <w:t>la</w:t>
      </w:r>
      <w:r>
        <w:rPr>
          <w:spacing w:val="-9"/>
        </w:rPr>
        <w:t xml:space="preserve"> </w:t>
      </w:r>
      <w:r>
        <w:t>defensa</w:t>
      </w:r>
      <w:r>
        <w:rPr>
          <w:spacing w:val="-9"/>
        </w:rPr>
        <w:t xml:space="preserve"> </w:t>
      </w:r>
      <w:r>
        <w:t>de</w:t>
      </w:r>
      <w:r>
        <w:rPr>
          <w:spacing w:val="-9"/>
        </w:rPr>
        <w:t xml:space="preserve"> </w:t>
      </w:r>
      <w:r>
        <w:t>los</w:t>
      </w:r>
      <w:r>
        <w:rPr>
          <w:spacing w:val="-9"/>
        </w:rPr>
        <w:t xml:space="preserve"> </w:t>
      </w:r>
      <w:r>
        <w:t>derechos</w:t>
      </w:r>
      <w:r>
        <w:rPr>
          <w:spacing w:val="-9"/>
        </w:rPr>
        <w:t xml:space="preserve"> </w:t>
      </w:r>
      <w:r>
        <w:t>humanos</w:t>
      </w:r>
      <w:r>
        <w:rPr>
          <w:spacing w:val="-9"/>
        </w:rPr>
        <w:t xml:space="preserve"> </w:t>
      </w:r>
      <w:r>
        <w:t>se</w:t>
      </w:r>
      <w:r>
        <w:rPr>
          <w:spacing w:val="-9"/>
        </w:rPr>
        <w:t xml:space="preserve"> </w:t>
      </w:r>
      <w:r>
        <w:t>ha</w:t>
      </w:r>
      <w:r>
        <w:rPr>
          <w:spacing w:val="-9"/>
        </w:rPr>
        <w:t xml:space="preserve"> </w:t>
      </w:r>
      <w:r>
        <w:t>relacionado</w:t>
      </w:r>
      <w:r>
        <w:rPr>
          <w:spacing w:val="-9"/>
        </w:rPr>
        <w:t xml:space="preserve"> </w:t>
      </w:r>
      <w:r>
        <w:t>con</w:t>
      </w:r>
      <w:r>
        <w:rPr>
          <w:spacing w:val="-9"/>
        </w:rPr>
        <w:t xml:space="preserve"> </w:t>
      </w:r>
      <w:r>
        <w:t>la</w:t>
      </w:r>
      <w:r>
        <w:rPr>
          <w:spacing w:val="-9"/>
        </w:rPr>
        <w:t xml:space="preserve"> </w:t>
      </w:r>
      <w:r>
        <w:t>actuación de</w:t>
      </w:r>
      <w:r>
        <w:rPr>
          <w:spacing w:val="-16"/>
        </w:rPr>
        <w:t xml:space="preserve"> </w:t>
      </w:r>
      <w:r>
        <w:t>personas</w:t>
      </w:r>
      <w:r>
        <w:rPr>
          <w:spacing w:val="-14"/>
        </w:rPr>
        <w:t xml:space="preserve"> </w:t>
      </w:r>
      <w:r>
        <w:t>que</w:t>
      </w:r>
      <w:r>
        <w:rPr>
          <w:spacing w:val="-14"/>
        </w:rPr>
        <w:t xml:space="preserve"> </w:t>
      </w:r>
      <w:r>
        <w:t>han</w:t>
      </w:r>
      <w:r>
        <w:rPr>
          <w:spacing w:val="-13"/>
        </w:rPr>
        <w:t xml:space="preserve"> </w:t>
      </w:r>
      <w:r>
        <w:t>tenido</w:t>
      </w:r>
      <w:r>
        <w:rPr>
          <w:spacing w:val="-14"/>
        </w:rPr>
        <w:t xml:space="preserve"> </w:t>
      </w:r>
      <w:r>
        <w:t>el</w:t>
      </w:r>
      <w:r>
        <w:rPr>
          <w:spacing w:val="-14"/>
        </w:rPr>
        <w:t xml:space="preserve"> </w:t>
      </w:r>
      <w:r>
        <w:t>coraje</w:t>
      </w:r>
      <w:r>
        <w:rPr>
          <w:spacing w:val="-14"/>
        </w:rPr>
        <w:t xml:space="preserve"> </w:t>
      </w:r>
      <w:r>
        <w:t>de</w:t>
      </w:r>
      <w:r>
        <w:rPr>
          <w:spacing w:val="-13"/>
        </w:rPr>
        <w:t xml:space="preserve"> </w:t>
      </w:r>
      <w:r>
        <w:t>manifestarse</w:t>
      </w:r>
      <w:r>
        <w:rPr>
          <w:spacing w:val="-14"/>
        </w:rPr>
        <w:t xml:space="preserve"> </w:t>
      </w:r>
      <w:r>
        <w:t>a</w:t>
      </w:r>
      <w:r>
        <w:rPr>
          <w:spacing w:val="-14"/>
        </w:rPr>
        <w:t xml:space="preserve"> </w:t>
      </w:r>
      <w:r>
        <w:t>favor</w:t>
      </w:r>
      <w:r>
        <w:rPr>
          <w:spacing w:val="-14"/>
        </w:rPr>
        <w:t xml:space="preserve"> </w:t>
      </w:r>
      <w:r>
        <w:t>de</w:t>
      </w:r>
      <w:r>
        <w:rPr>
          <w:spacing w:val="-13"/>
        </w:rPr>
        <w:t xml:space="preserve"> </w:t>
      </w:r>
      <w:r>
        <w:t>otras</w:t>
      </w:r>
      <w:r>
        <w:rPr>
          <w:spacing w:val="-14"/>
        </w:rPr>
        <w:t xml:space="preserve"> </w:t>
      </w:r>
      <w:r>
        <w:t>y</w:t>
      </w:r>
      <w:r>
        <w:rPr>
          <w:spacing w:val="-14"/>
        </w:rPr>
        <w:t xml:space="preserve"> </w:t>
      </w:r>
      <w:r>
        <w:t>otros</w:t>
      </w:r>
      <w:r>
        <w:rPr>
          <w:spacing w:val="-14"/>
        </w:rPr>
        <w:t xml:space="preserve"> </w:t>
      </w:r>
      <w:r>
        <w:t>afectados,</w:t>
      </w:r>
      <w:r>
        <w:rPr>
          <w:spacing w:val="-13"/>
        </w:rPr>
        <w:t xml:space="preserve"> </w:t>
      </w:r>
      <w:r>
        <w:t>concurriendo a lugares de reclusión, exponiéndose a los poderes fácticos de la autoridad. Existe una consideración especial por los y las Defensoras del Medio Ambiente especialmente a partir de la ratificación del Acuerdo de Escazú.</w:t>
      </w:r>
    </w:p>
    <w:p w:rsidR="0042427E" w:rsidRDefault="00000000">
      <w:pPr>
        <w:pStyle w:val="Textoindependiente"/>
        <w:spacing w:before="201" w:line="276" w:lineRule="auto"/>
        <w:ind w:left="100" w:right="115" w:firstLine="720"/>
        <w:jc w:val="both"/>
      </w:pPr>
      <w:r>
        <w:t>Durante la última Conferencia de las Partes Nº 3, llevada a cabo en Santiago de Chile se aprobó el denominado “Plan de acción sobre defensoras y defensores de derechos humanos en asuntos ambientales”</w:t>
      </w:r>
      <w:r>
        <w:rPr>
          <w:vertAlign w:val="superscript"/>
        </w:rPr>
        <w:t>8</w:t>
      </w:r>
      <w:r>
        <w:t>. De acuerdo a información oficial el objetivo del plan es “poner en marcha un</w:t>
      </w:r>
      <w:r>
        <w:rPr>
          <w:spacing w:val="-8"/>
        </w:rPr>
        <w:t xml:space="preserve"> </w:t>
      </w:r>
      <w:r>
        <w:t>conjunto</w:t>
      </w:r>
      <w:r>
        <w:rPr>
          <w:spacing w:val="-8"/>
        </w:rPr>
        <w:t xml:space="preserve"> </w:t>
      </w:r>
      <w:r>
        <w:t>de</w:t>
      </w:r>
      <w:r>
        <w:rPr>
          <w:spacing w:val="-8"/>
        </w:rPr>
        <w:t xml:space="preserve"> </w:t>
      </w:r>
      <w:r>
        <w:t>ejes</w:t>
      </w:r>
      <w:r>
        <w:rPr>
          <w:spacing w:val="-8"/>
        </w:rPr>
        <w:t xml:space="preserve"> </w:t>
      </w:r>
      <w:r>
        <w:t>prioritarios</w:t>
      </w:r>
      <w:r>
        <w:rPr>
          <w:spacing w:val="-8"/>
        </w:rPr>
        <w:t xml:space="preserve"> </w:t>
      </w:r>
      <w:r>
        <w:t>y</w:t>
      </w:r>
      <w:r>
        <w:rPr>
          <w:spacing w:val="-8"/>
        </w:rPr>
        <w:t xml:space="preserve"> </w:t>
      </w:r>
      <w:r>
        <w:t>acciones</w:t>
      </w:r>
      <w:r>
        <w:rPr>
          <w:spacing w:val="-8"/>
        </w:rPr>
        <w:t xml:space="preserve"> </w:t>
      </w:r>
      <w:r>
        <w:t>estratégicas</w:t>
      </w:r>
      <w:r>
        <w:rPr>
          <w:spacing w:val="-8"/>
        </w:rPr>
        <w:t xml:space="preserve"> </w:t>
      </w:r>
      <w:r>
        <w:t>para</w:t>
      </w:r>
      <w:r>
        <w:rPr>
          <w:spacing w:val="-8"/>
        </w:rPr>
        <w:t xml:space="preserve"> </w:t>
      </w:r>
      <w:r>
        <w:t>avanzar</w:t>
      </w:r>
      <w:r>
        <w:rPr>
          <w:spacing w:val="-8"/>
        </w:rPr>
        <w:t xml:space="preserve"> </w:t>
      </w:r>
      <w:r>
        <w:t>hacia</w:t>
      </w:r>
      <w:r>
        <w:rPr>
          <w:spacing w:val="-8"/>
        </w:rPr>
        <w:t xml:space="preserve"> </w:t>
      </w:r>
      <w:r>
        <w:t>la</w:t>
      </w:r>
      <w:r>
        <w:rPr>
          <w:spacing w:val="-8"/>
        </w:rPr>
        <w:t xml:space="preserve"> </w:t>
      </w:r>
      <w:r>
        <w:t>implementación</w:t>
      </w:r>
      <w:r>
        <w:rPr>
          <w:spacing w:val="-8"/>
        </w:rPr>
        <w:t xml:space="preserve"> </w:t>
      </w:r>
      <w:r>
        <w:t>plena y</w:t>
      </w:r>
      <w:r>
        <w:rPr>
          <w:spacing w:val="-10"/>
        </w:rPr>
        <w:t xml:space="preserve"> </w:t>
      </w:r>
      <w:r>
        <w:t>efectiva</w:t>
      </w:r>
      <w:r>
        <w:rPr>
          <w:spacing w:val="-10"/>
        </w:rPr>
        <w:t xml:space="preserve"> </w:t>
      </w:r>
      <w:r>
        <w:t>del</w:t>
      </w:r>
      <w:r>
        <w:rPr>
          <w:spacing w:val="-10"/>
        </w:rPr>
        <w:t xml:space="preserve"> </w:t>
      </w:r>
      <w:r>
        <w:t>artículo</w:t>
      </w:r>
      <w:r>
        <w:rPr>
          <w:spacing w:val="-10"/>
        </w:rPr>
        <w:t xml:space="preserve"> </w:t>
      </w:r>
      <w:r>
        <w:t>9</w:t>
      </w:r>
      <w:r>
        <w:rPr>
          <w:spacing w:val="-10"/>
        </w:rPr>
        <w:t xml:space="preserve"> </w:t>
      </w:r>
      <w:r>
        <w:t>del</w:t>
      </w:r>
      <w:r>
        <w:rPr>
          <w:spacing w:val="-10"/>
        </w:rPr>
        <w:t xml:space="preserve"> </w:t>
      </w:r>
      <w:r>
        <w:t>Acuerdo</w:t>
      </w:r>
      <w:r>
        <w:rPr>
          <w:spacing w:val="-10"/>
        </w:rPr>
        <w:t xml:space="preserve"> </w:t>
      </w:r>
      <w:r>
        <w:t>de</w:t>
      </w:r>
      <w:r>
        <w:rPr>
          <w:spacing w:val="-10"/>
        </w:rPr>
        <w:t xml:space="preserve"> </w:t>
      </w:r>
      <w:r>
        <w:t>Escazú.</w:t>
      </w:r>
      <w:r>
        <w:rPr>
          <w:spacing w:val="-10"/>
        </w:rPr>
        <w:t xml:space="preserve"> </w:t>
      </w:r>
      <w:r>
        <w:t>Con</w:t>
      </w:r>
      <w:r>
        <w:rPr>
          <w:spacing w:val="-10"/>
        </w:rPr>
        <w:t xml:space="preserve"> </w:t>
      </w:r>
      <w:r>
        <w:t>un</w:t>
      </w:r>
      <w:r>
        <w:rPr>
          <w:spacing w:val="-10"/>
        </w:rPr>
        <w:t xml:space="preserve"> </w:t>
      </w:r>
      <w:r>
        <w:t>plazo</w:t>
      </w:r>
      <w:r>
        <w:rPr>
          <w:spacing w:val="-10"/>
        </w:rPr>
        <w:t xml:space="preserve"> </w:t>
      </w:r>
      <w:r>
        <w:t>de</w:t>
      </w:r>
      <w:r>
        <w:rPr>
          <w:spacing w:val="-10"/>
        </w:rPr>
        <w:t xml:space="preserve"> </w:t>
      </w:r>
      <w:r>
        <w:t>ejecución</w:t>
      </w:r>
      <w:r>
        <w:rPr>
          <w:spacing w:val="-10"/>
        </w:rPr>
        <w:t xml:space="preserve"> </w:t>
      </w:r>
      <w:r>
        <w:t>de</w:t>
      </w:r>
      <w:r>
        <w:rPr>
          <w:spacing w:val="-10"/>
        </w:rPr>
        <w:t xml:space="preserve"> </w:t>
      </w:r>
      <w:r>
        <w:t>seis</w:t>
      </w:r>
      <w:r>
        <w:rPr>
          <w:spacing w:val="-10"/>
        </w:rPr>
        <w:t xml:space="preserve"> </w:t>
      </w:r>
      <w:r>
        <w:t>años,</w:t>
      </w:r>
      <w:r>
        <w:rPr>
          <w:spacing w:val="-10"/>
        </w:rPr>
        <w:t xml:space="preserve"> </w:t>
      </w:r>
      <w:r>
        <w:t>desde</w:t>
      </w:r>
      <w:r>
        <w:rPr>
          <w:spacing w:val="-10"/>
        </w:rPr>
        <w:t xml:space="preserve"> </w:t>
      </w:r>
      <w:r>
        <w:t>abril de</w:t>
      </w:r>
      <w:r>
        <w:rPr>
          <w:spacing w:val="-16"/>
        </w:rPr>
        <w:t xml:space="preserve"> </w:t>
      </w:r>
      <w:r>
        <w:t>2024</w:t>
      </w:r>
      <w:r>
        <w:rPr>
          <w:spacing w:val="-14"/>
        </w:rPr>
        <w:t xml:space="preserve"> </w:t>
      </w:r>
      <w:r>
        <w:t>hasta</w:t>
      </w:r>
      <w:r>
        <w:rPr>
          <w:spacing w:val="-14"/>
        </w:rPr>
        <w:t xml:space="preserve"> </w:t>
      </w:r>
      <w:r>
        <w:t>abril</w:t>
      </w:r>
      <w:r>
        <w:rPr>
          <w:spacing w:val="-13"/>
        </w:rPr>
        <w:t xml:space="preserve"> </w:t>
      </w:r>
      <w:r>
        <w:t>de</w:t>
      </w:r>
      <w:r>
        <w:rPr>
          <w:spacing w:val="-14"/>
        </w:rPr>
        <w:t xml:space="preserve"> </w:t>
      </w:r>
      <w:r>
        <w:t>2030,</w:t>
      </w:r>
      <w:r>
        <w:rPr>
          <w:spacing w:val="-14"/>
        </w:rPr>
        <w:t xml:space="preserve"> </w:t>
      </w:r>
      <w:r>
        <w:t>se</w:t>
      </w:r>
      <w:r>
        <w:rPr>
          <w:spacing w:val="-14"/>
        </w:rPr>
        <w:t xml:space="preserve"> </w:t>
      </w:r>
      <w:r>
        <w:t>espera</w:t>
      </w:r>
      <w:r>
        <w:rPr>
          <w:spacing w:val="-13"/>
        </w:rPr>
        <w:t xml:space="preserve"> </w:t>
      </w:r>
      <w:r>
        <w:t>generar</w:t>
      </w:r>
      <w:r>
        <w:rPr>
          <w:spacing w:val="-14"/>
        </w:rPr>
        <w:t xml:space="preserve"> </w:t>
      </w:r>
      <w:r>
        <w:t>un</w:t>
      </w:r>
      <w:r>
        <w:rPr>
          <w:spacing w:val="-14"/>
        </w:rPr>
        <w:t xml:space="preserve"> </w:t>
      </w:r>
      <w:r>
        <w:t>cambio</w:t>
      </w:r>
      <w:r>
        <w:rPr>
          <w:spacing w:val="-14"/>
        </w:rPr>
        <w:t xml:space="preserve"> </w:t>
      </w:r>
      <w:r>
        <w:t>tangible</w:t>
      </w:r>
      <w:r>
        <w:rPr>
          <w:spacing w:val="-13"/>
        </w:rPr>
        <w:t xml:space="preserve"> </w:t>
      </w:r>
      <w:r>
        <w:t>en</w:t>
      </w:r>
      <w:r>
        <w:rPr>
          <w:spacing w:val="-14"/>
        </w:rPr>
        <w:t xml:space="preserve"> </w:t>
      </w:r>
      <w:r>
        <w:t>la</w:t>
      </w:r>
      <w:r>
        <w:rPr>
          <w:spacing w:val="-14"/>
        </w:rPr>
        <w:t xml:space="preserve"> </w:t>
      </w:r>
      <w:r>
        <w:t>protección</w:t>
      </w:r>
      <w:r>
        <w:rPr>
          <w:spacing w:val="-14"/>
        </w:rPr>
        <w:t xml:space="preserve"> </w:t>
      </w:r>
      <w:r>
        <w:t>y</w:t>
      </w:r>
      <w:r>
        <w:rPr>
          <w:spacing w:val="-13"/>
        </w:rPr>
        <w:t xml:space="preserve"> </w:t>
      </w:r>
      <w:r>
        <w:t>reconocimiento de</w:t>
      </w:r>
      <w:r>
        <w:rPr>
          <w:spacing w:val="-13"/>
        </w:rPr>
        <w:t xml:space="preserve"> </w:t>
      </w:r>
      <w:r>
        <w:t>quienes</w:t>
      </w:r>
      <w:r>
        <w:rPr>
          <w:spacing w:val="-13"/>
        </w:rPr>
        <w:t xml:space="preserve"> </w:t>
      </w:r>
      <w:r>
        <w:t>dedican</w:t>
      </w:r>
      <w:r>
        <w:rPr>
          <w:spacing w:val="-13"/>
        </w:rPr>
        <w:t xml:space="preserve"> </w:t>
      </w:r>
      <w:r>
        <w:t>sus</w:t>
      </w:r>
      <w:r>
        <w:rPr>
          <w:spacing w:val="-13"/>
        </w:rPr>
        <w:t xml:space="preserve"> </w:t>
      </w:r>
      <w:r>
        <w:t>vidas</w:t>
      </w:r>
      <w:r>
        <w:rPr>
          <w:spacing w:val="-13"/>
        </w:rPr>
        <w:t xml:space="preserve"> </w:t>
      </w:r>
      <w:r>
        <w:t>a</w:t>
      </w:r>
      <w:r>
        <w:rPr>
          <w:spacing w:val="-13"/>
        </w:rPr>
        <w:t xml:space="preserve"> </w:t>
      </w:r>
      <w:r>
        <w:t>defender</w:t>
      </w:r>
      <w:r>
        <w:rPr>
          <w:spacing w:val="-13"/>
        </w:rPr>
        <w:t xml:space="preserve"> </w:t>
      </w:r>
      <w:r>
        <w:t>nuestro</w:t>
      </w:r>
      <w:r>
        <w:rPr>
          <w:spacing w:val="-13"/>
        </w:rPr>
        <w:t xml:space="preserve"> </w:t>
      </w:r>
      <w:r>
        <w:t>planeta</w:t>
      </w:r>
      <w:r>
        <w:rPr>
          <w:vertAlign w:val="superscript"/>
        </w:rPr>
        <w:t>9</w:t>
      </w:r>
      <w:r>
        <w:t>.El</w:t>
      </w:r>
      <w:r>
        <w:rPr>
          <w:spacing w:val="-13"/>
        </w:rPr>
        <w:t xml:space="preserve"> </w:t>
      </w:r>
      <w:r>
        <w:t>Plan</w:t>
      </w:r>
      <w:r>
        <w:rPr>
          <w:spacing w:val="-13"/>
        </w:rPr>
        <w:t xml:space="preserve"> </w:t>
      </w:r>
      <w:r>
        <w:t>se</w:t>
      </w:r>
      <w:r>
        <w:rPr>
          <w:spacing w:val="-13"/>
        </w:rPr>
        <w:t xml:space="preserve"> </w:t>
      </w:r>
      <w:r>
        <w:t>basa</w:t>
      </w:r>
      <w:r>
        <w:rPr>
          <w:spacing w:val="-13"/>
        </w:rPr>
        <w:t xml:space="preserve"> </w:t>
      </w:r>
      <w:r>
        <w:t>en</w:t>
      </w:r>
      <w:r>
        <w:rPr>
          <w:spacing w:val="-13"/>
        </w:rPr>
        <w:t xml:space="preserve"> </w:t>
      </w:r>
      <w:r>
        <w:t>cuatro</w:t>
      </w:r>
      <w:r>
        <w:rPr>
          <w:spacing w:val="-13"/>
        </w:rPr>
        <w:t xml:space="preserve"> </w:t>
      </w:r>
      <w:r>
        <w:t>ejes:</w:t>
      </w:r>
      <w:r>
        <w:rPr>
          <w:spacing w:val="-13"/>
        </w:rPr>
        <w:t xml:space="preserve"> </w:t>
      </w:r>
      <w:r>
        <w:t>“generación de conocimiento, reconocimiento, fortalecimiento de capacidades y cooperación en apoyo a la implementación nacional, y evaluación, seguimiento y revisión del plan de acción. Cada uno de</w:t>
      </w:r>
    </w:p>
    <w:p w:rsidR="0042427E" w:rsidRDefault="00000000">
      <w:pPr>
        <w:pStyle w:val="Textoindependiente"/>
        <w:rPr>
          <w:sz w:val="16"/>
        </w:rPr>
      </w:pPr>
      <w:r>
        <w:rPr>
          <w:noProof/>
        </w:rPr>
        <mc:AlternateContent>
          <mc:Choice Requires="wps">
            <w:drawing>
              <wp:anchor distT="0" distB="0" distL="0" distR="0" simplePos="0" relativeHeight="487588864" behindDoc="1" locked="0" layoutInCell="1" allowOverlap="1">
                <wp:simplePos x="0" y="0"/>
                <wp:positionH relativeFrom="page">
                  <wp:posOffset>1143000</wp:posOffset>
                </wp:positionH>
                <wp:positionV relativeFrom="paragraph">
                  <wp:posOffset>132263</wp:posOffset>
                </wp:positionV>
                <wp:extent cx="182880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1EC013" id="Graphic 4" o:spid="_x0000_s1026" style="position:absolute;margin-left:90pt;margin-top:10.4pt;width:2in;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" path="m1828800,l,,,6095r1828800,l1828800,xe" fillcolor="black" stroked="f">
                <v:path arrowok="t"/>
                <w10:wrap type="topAndBottom" anchorx="page"/>
              </v:shape>
            </w:pict>
          </mc:Fallback>
        </mc:AlternateContent>
      </w:r>
    </w:p>
    <w:p w:rsidR="0042427E" w:rsidRDefault="00000000">
      <w:pPr>
        <w:spacing w:before="87"/>
        <w:ind w:left="100"/>
        <w:rPr>
          <w:sz w:val="20"/>
        </w:rPr>
      </w:pPr>
      <w:r>
        <w:rPr>
          <w:sz w:val="20"/>
          <w:vertAlign w:val="superscript"/>
        </w:rPr>
        <w:t>6</w:t>
      </w:r>
      <w:r>
        <w:rPr>
          <w:spacing w:val="-5"/>
          <w:sz w:val="20"/>
        </w:rPr>
        <w:t xml:space="preserve"> </w:t>
      </w:r>
      <w:r>
        <w:rPr>
          <w:sz w:val="20"/>
        </w:rPr>
        <w:t>Disponible</w:t>
      </w:r>
      <w:r>
        <w:rPr>
          <w:spacing w:val="-8"/>
          <w:sz w:val="20"/>
        </w:rPr>
        <w:t xml:space="preserve"> </w:t>
      </w:r>
      <w:r>
        <w:rPr>
          <w:sz w:val="20"/>
        </w:rPr>
        <w:t>enlíneaen:</w:t>
      </w:r>
      <w:r>
        <w:rPr>
          <w:spacing w:val="-8"/>
          <w:sz w:val="20"/>
        </w:rPr>
        <w:t xml:space="preserve"> </w:t>
      </w:r>
      <w:r>
        <w:rPr>
          <w:color w:val="0000FF"/>
          <w:spacing w:val="-2"/>
          <w:sz w:val="20"/>
          <w:u w:val="single" w:color="0000FF"/>
        </w:rPr>
        <w:t>https://</w:t>
      </w:r>
      <w:hyperlink r:id="rId7">
        <w:r>
          <w:rPr>
            <w:color w:val="0000FF"/>
            <w:spacing w:val="-2"/>
            <w:sz w:val="20"/>
            <w:u w:val="single" w:color="0000FF"/>
          </w:rPr>
          <w:t>www.oas.org/es/cidh/informes/ia.asp?Year=2020</w:t>
        </w:r>
      </w:hyperlink>
    </w:p>
    <w:p w:rsidR="0042427E" w:rsidRDefault="00000000">
      <w:pPr>
        <w:ind w:left="100"/>
        <w:rPr>
          <w:sz w:val="20"/>
        </w:rPr>
      </w:pPr>
      <w:r>
        <w:rPr>
          <w:spacing w:val="-2"/>
          <w:sz w:val="20"/>
          <w:vertAlign w:val="superscript"/>
        </w:rPr>
        <w:t>7</w:t>
      </w:r>
      <w:r>
        <w:rPr>
          <w:color w:val="0000FF"/>
          <w:spacing w:val="71"/>
          <w:sz w:val="20"/>
          <w:u w:val="single" w:color="0000FF"/>
        </w:rPr>
        <w:t xml:space="preserve"> </w:t>
      </w:r>
      <w:r>
        <w:rPr>
          <w:color w:val="0000FF"/>
          <w:spacing w:val="-2"/>
          <w:sz w:val="20"/>
          <w:u w:val="single" w:color="0000FF"/>
        </w:rPr>
        <w:t>https://</w:t>
      </w:r>
      <w:hyperlink r:id="rId8">
        <w:r>
          <w:rPr>
            <w:color w:val="0000FF"/>
            <w:spacing w:val="-2"/>
            <w:sz w:val="20"/>
            <w:u w:val="single" w:color="0000FF"/>
          </w:rPr>
          <w:t>www.eeas.europa.eu/eeas/ue-presenta-informe-anual-sobre-derechos-humanos-y-democracia-en-</w:t>
        </w:r>
        <w:r>
          <w:rPr>
            <w:color w:val="0000FF"/>
            <w:spacing w:val="-5"/>
            <w:sz w:val="20"/>
            <w:u w:val="single" w:color="0000FF"/>
          </w:rPr>
          <w:t>el-</w:t>
        </w:r>
      </w:hyperlink>
    </w:p>
    <w:p w:rsidR="0042427E" w:rsidRDefault="00000000">
      <w:pPr>
        <w:ind w:left="100"/>
        <w:rPr>
          <w:sz w:val="20"/>
        </w:rPr>
      </w:pPr>
      <w:r>
        <w:rPr>
          <w:color w:val="0000FF"/>
          <w:spacing w:val="-2"/>
          <w:sz w:val="20"/>
          <w:u w:val="single" w:color="0000FF"/>
        </w:rPr>
        <w:t>mundo-2019_es</w:t>
      </w:r>
    </w:p>
    <w:p w:rsidR="0042427E" w:rsidRDefault="00000000">
      <w:pPr>
        <w:spacing w:before="1"/>
        <w:ind w:left="100" w:right="117"/>
        <w:rPr>
          <w:sz w:val="20"/>
        </w:rPr>
      </w:pPr>
      <w:r>
        <w:rPr>
          <w:sz w:val="20"/>
          <w:vertAlign w:val="superscript"/>
        </w:rPr>
        <w:t>8</w:t>
      </w:r>
      <w:r>
        <w:rPr>
          <w:spacing w:val="-9"/>
          <w:sz w:val="20"/>
        </w:rPr>
        <w:t xml:space="preserve"> </w:t>
      </w:r>
      <w:r>
        <w:rPr>
          <w:sz w:val="20"/>
        </w:rPr>
        <w:t>Disponible</w:t>
      </w:r>
      <w:r>
        <w:rPr>
          <w:spacing w:val="40"/>
          <w:sz w:val="20"/>
        </w:rPr>
        <w:t xml:space="preserve"> </w:t>
      </w:r>
      <w:r>
        <w:rPr>
          <w:sz w:val="20"/>
        </w:rPr>
        <w:t>en</w:t>
      </w:r>
      <w:r>
        <w:rPr>
          <w:spacing w:val="40"/>
          <w:sz w:val="20"/>
        </w:rPr>
        <w:t xml:space="preserve"> </w:t>
      </w:r>
      <w:r>
        <w:rPr>
          <w:sz w:val="20"/>
        </w:rPr>
        <w:t>línea</w:t>
      </w:r>
      <w:r>
        <w:rPr>
          <w:spacing w:val="40"/>
          <w:sz w:val="20"/>
        </w:rPr>
        <w:t xml:space="preserve"> </w:t>
      </w:r>
      <w:r>
        <w:rPr>
          <w:sz w:val="20"/>
        </w:rPr>
        <w:t>en:</w:t>
      </w:r>
      <w:r>
        <w:rPr>
          <w:spacing w:val="40"/>
          <w:sz w:val="20"/>
        </w:rPr>
        <w:t xml:space="preserve"> </w:t>
      </w:r>
      <w:r>
        <w:rPr>
          <w:color w:val="0000FF"/>
          <w:sz w:val="20"/>
          <w:u w:val="single" w:color="0000FF"/>
        </w:rPr>
        <w:t>https://mma.gob.cl/cop3-de-escazu-consigue-la-aprobacion-del-plan-de-accion-</w:t>
      </w:r>
      <w:r>
        <w:rPr>
          <w:color w:val="0000FF"/>
          <w:sz w:val="20"/>
        </w:rPr>
        <w:t xml:space="preserve"> </w:t>
      </w:r>
      <w:r>
        <w:rPr>
          <w:color w:val="0000FF"/>
          <w:spacing w:val="-2"/>
          <w:sz w:val="20"/>
          <w:u w:val="single" w:color="0000FF"/>
        </w:rPr>
        <w:t>sobre-defensoras-y-defensores-de-derechos-humanos-en-asuntos-ambientales/</w:t>
      </w:r>
    </w:p>
    <w:p w:rsidR="0042427E" w:rsidRDefault="00000000">
      <w:pPr>
        <w:spacing w:before="1"/>
        <w:ind w:left="100"/>
        <w:rPr>
          <w:sz w:val="20"/>
        </w:rPr>
      </w:pPr>
      <w:r>
        <w:rPr>
          <w:spacing w:val="-2"/>
          <w:sz w:val="20"/>
          <w:vertAlign w:val="superscript"/>
        </w:rPr>
        <w:t>9</w:t>
      </w:r>
      <w:r>
        <w:rPr>
          <w:spacing w:val="-2"/>
          <w:sz w:val="20"/>
        </w:rPr>
        <w:t>Ídem.</w:t>
      </w:r>
    </w:p>
    <w:p w:rsidR="0042427E" w:rsidRDefault="0042427E">
      <w:pPr>
        <w:rPr>
          <w:sz w:val="20"/>
        </w:rPr>
        <w:sectPr w:rsidR="0042427E">
          <w:pgSz w:w="12240" w:h="15840"/>
          <w:pgMar w:top="1360" w:right="1680" w:bottom="280" w:left="1700" w:header="720" w:footer="720" w:gutter="0"/>
          <w:cols w:space="720"/>
        </w:sectPr>
      </w:pPr>
    </w:p>
    <w:p w:rsidR="0042427E" w:rsidRDefault="00000000">
      <w:pPr>
        <w:pStyle w:val="Textoindependiente"/>
        <w:spacing w:before="81" w:line="278" w:lineRule="auto"/>
        <w:ind w:left="100"/>
      </w:pPr>
      <w:r>
        <w:lastRenderedPageBreak/>
        <w:t>estos</w:t>
      </w:r>
      <w:r>
        <w:rPr>
          <w:spacing w:val="-6"/>
        </w:rPr>
        <w:t xml:space="preserve"> </w:t>
      </w:r>
      <w:r>
        <w:t>ejes</w:t>
      </w:r>
      <w:r>
        <w:rPr>
          <w:spacing w:val="-6"/>
        </w:rPr>
        <w:t xml:space="preserve"> </w:t>
      </w:r>
      <w:r>
        <w:t>incluye</w:t>
      </w:r>
      <w:r>
        <w:rPr>
          <w:spacing w:val="-6"/>
        </w:rPr>
        <w:t xml:space="preserve"> </w:t>
      </w:r>
      <w:r>
        <w:t>un</w:t>
      </w:r>
      <w:r>
        <w:rPr>
          <w:spacing w:val="-6"/>
        </w:rPr>
        <w:t xml:space="preserve"> </w:t>
      </w:r>
      <w:r>
        <w:t>conjunto</w:t>
      </w:r>
      <w:r>
        <w:rPr>
          <w:spacing w:val="-6"/>
        </w:rPr>
        <w:t xml:space="preserve"> </w:t>
      </w:r>
      <w:r>
        <w:t>de</w:t>
      </w:r>
      <w:r>
        <w:rPr>
          <w:spacing w:val="-6"/>
        </w:rPr>
        <w:t xml:space="preserve"> </w:t>
      </w:r>
      <w:r>
        <w:t>acciones</w:t>
      </w:r>
      <w:r>
        <w:rPr>
          <w:spacing w:val="-6"/>
        </w:rPr>
        <w:t xml:space="preserve"> </w:t>
      </w:r>
      <w:r>
        <w:t>estratégicas</w:t>
      </w:r>
      <w:r>
        <w:rPr>
          <w:spacing w:val="-6"/>
        </w:rPr>
        <w:t xml:space="preserve"> </w:t>
      </w:r>
      <w:r>
        <w:t>que</w:t>
      </w:r>
      <w:r>
        <w:rPr>
          <w:spacing w:val="-6"/>
        </w:rPr>
        <w:t xml:space="preserve"> </w:t>
      </w:r>
      <w:r>
        <w:t>buscan</w:t>
      </w:r>
      <w:r>
        <w:rPr>
          <w:spacing w:val="-6"/>
        </w:rPr>
        <w:t xml:space="preserve"> </w:t>
      </w:r>
      <w:r>
        <w:t>abordar</w:t>
      </w:r>
      <w:r>
        <w:rPr>
          <w:spacing w:val="-6"/>
        </w:rPr>
        <w:t xml:space="preserve"> </w:t>
      </w:r>
      <w:r>
        <w:t>los</w:t>
      </w:r>
      <w:r>
        <w:rPr>
          <w:spacing w:val="-6"/>
        </w:rPr>
        <w:t xml:space="preserve"> </w:t>
      </w:r>
      <w:r>
        <w:t>desafíos</w:t>
      </w:r>
      <w:r>
        <w:rPr>
          <w:spacing w:val="-6"/>
        </w:rPr>
        <w:t xml:space="preserve"> </w:t>
      </w:r>
      <w:r>
        <w:t>específicos que enfrentan quienes promueven y defienden los derechos humanos en asuntos ambientales.”</w:t>
      </w:r>
      <w:r>
        <w:rPr>
          <w:vertAlign w:val="superscript"/>
        </w:rPr>
        <w:t>10</w:t>
      </w:r>
    </w:p>
    <w:p w:rsidR="0042427E" w:rsidRDefault="00000000">
      <w:pPr>
        <w:spacing w:before="196" w:line="276" w:lineRule="auto"/>
        <w:ind w:left="100" w:right="117" w:firstLine="720"/>
        <w:jc w:val="both"/>
        <w:rPr>
          <w:sz w:val="24"/>
        </w:rPr>
      </w:pPr>
      <w:r>
        <w:rPr>
          <w:sz w:val="24"/>
        </w:rPr>
        <w:t>Si bien la ratificación del Acuerdo de Escazú representa un avance muy relevante en</w:t>
      </w:r>
      <w:r>
        <w:rPr>
          <w:spacing w:val="-15"/>
          <w:sz w:val="24"/>
        </w:rPr>
        <w:t xml:space="preserve"> </w:t>
      </w:r>
      <w:r>
        <w:rPr>
          <w:sz w:val="24"/>
        </w:rPr>
        <w:t>materia</w:t>
      </w:r>
      <w:r>
        <w:rPr>
          <w:spacing w:val="-15"/>
          <w:sz w:val="24"/>
        </w:rPr>
        <w:t xml:space="preserve"> </w:t>
      </w:r>
      <w:r>
        <w:rPr>
          <w:sz w:val="24"/>
        </w:rPr>
        <w:t>de</w:t>
      </w:r>
      <w:r>
        <w:rPr>
          <w:spacing w:val="-15"/>
          <w:sz w:val="24"/>
        </w:rPr>
        <w:t xml:space="preserve"> </w:t>
      </w:r>
      <w:r>
        <w:rPr>
          <w:sz w:val="24"/>
        </w:rPr>
        <w:t>derechos</w:t>
      </w:r>
      <w:r>
        <w:rPr>
          <w:spacing w:val="-15"/>
          <w:sz w:val="24"/>
        </w:rPr>
        <w:t xml:space="preserve"> </w:t>
      </w:r>
      <w:r>
        <w:rPr>
          <w:sz w:val="24"/>
        </w:rPr>
        <w:t>humanos</w:t>
      </w:r>
      <w:r>
        <w:rPr>
          <w:spacing w:val="-15"/>
          <w:sz w:val="24"/>
        </w:rPr>
        <w:t xml:space="preserve"> </w:t>
      </w:r>
      <w:r>
        <w:rPr>
          <w:sz w:val="24"/>
        </w:rPr>
        <w:t>y</w:t>
      </w:r>
      <w:r>
        <w:rPr>
          <w:spacing w:val="-15"/>
          <w:sz w:val="24"/>
        </w:rPr>
        <w:t xml:space="preserve"> </w:t>
      </w:r>
      <w:r>
        <w:rPr>
          <w:sz w:val="24"/>
        </w:rPr>
        <w:t>se</w:t>
      </w:r>
      <w:r>
        <w:rPr>
          <w:spacing w:val="-15"/>
          <w:sz w:val="24"/>
        </w:rPr>
        <w:t xml:space="preserve"> </w:t>
      </w:r>
      <w:r>
        <w:rPr>
          <w:sz w:val="24"/>
        </w:rPr>
        <w:t>han</w:t>
      </w:r>
      <w:r>
        <w:rPr>
          <w:spacing w:val="-15"/>
          <w:sz w:val="24"/>
        </w:rPr>
        <w:t xml:space="preserve"> </w:t>
      </w:r>
      <w:r>
        <w:rPr>
          <w:sz w:val="24"/>
        </w:rPr>
        <w:t>realizado</w:t>
      </w:r>
      <w:r>
        <w:rPr>
          <w:spacing w:val="-15"/>
          <w:sz w:val="24"/>
        </w:rPr>
        <w:t xml:space="preserve"> </w:t>
      </w:r>
      <w:r>
        <w:rPr>
          <w:sz w:val="24"/>
        </w:rPr>
        <w:t>acciones</w:t>
      </w:r>
      <w:r>
        <w:rPr>
          <w:spacing w:val="-15"/>
          <w:sz w:val="24"/>
        </w:rPr>
        <w:t xml:space="preserve"> </w:t>
      </w:r>
      <w:r>
        <w:rPr>
          <w:sz w:val="24"/>
        </w:rPr>
        <w:t>para</w:t>
      </w:r>
      <w:r>
        <w:rPr>
          <w:spacing w:val="-15"/>
          <w:sz w:val="24"/>
        </w:rPr>
        <w:t xml:space="preserve"> </w:t>
      </w:r>
      <w:r>
        <w:rPr>
          <w:sz w:val="24"/>
        </w:rPr>
        <w:t>la</w:t>
      </w:r>
      <w:r>
        <w:rPr>
          <w:spacing w:val="-15"/>
          <w:sz w:val="24"/>
        </w:rPr>
        <w:t xml:space="preserve"> </w:t>
      </w:r>
      <w:r>
        <w:rPr>
          <w:sz w:val="24"/>
        </w:rPr>
        <w:t>implementación</w:t>
      </w:r>
      <w:r>
        <w:rPr>
          <w:spacing w:val="-15"/>
          <w:sz w:val="24"/>
        </w:rPr>
        <w:t xml:space="preserve"> </w:t>
      </w:r>
      <w:r>
        <w:rPr>
          <w:sz w:val="24"/>
        </w:rPr>
        <w:t>a</w:t>
      </w:r>
      <w:r>
        <w:rPr>
          <w:spacing w:val="-15"/>
          <w:sz w:val="24"/>
        </w:rPr>
        <w:t xml:space="preserve"> </w:t>
      </w:r>
      <w:r>
        <w:rPr>
          <w:sz w:val="24"/>
        </w:rPr>
        <w:t>nivel local del Acuerdo, aun no se ha establecido ninguna norma a nivel legal que traduzca efectivamente</w:t>
      </w:r>
      <w:r>
        <w:rPr>
          <w:spacing w:val="-9"/>
          <w:sz w:val="24"/>
        </w:rPr>
        <w:t xml:space="preserve"> </w:t>
      </w:r>
      <w:r>
        <w:rPr>
          <w:sz w:val="24"/>
        </w:rPr>
        <w:t>en</w:t>
      </w:r>
      <w:r>
        <w:rPr>
          <w:spacing w:val="-7"/>
          <w:sz w:val="24"/>
        </w:rPr>
        <w:t xml:space="preserve"> </w:t>
      </w:r>
      <w:r>
        <w:rPr>
          <w:sz w:val="24"/>
        </w:rPr>
        <w:t>la</w:t>
      </w:r>
      <w:r>
        <w:rPr>
          <w:spacing w:val="-7"/>
          <w:sz w:val="24"/>
        </w:rPr>
        <w:t xml:space="preserve"> </w:t>
      </w:r>
      <w:r>
        <w:rPr>
          <w:sz w:val="24"/>
        </w:rPr>
        <w:t>protección</w:t>
      </w:r>
      <w:r>
        <w:rPr>
          <w:spacing w:val="-7"/>
          <w:sz w:val="24"/>
        </w:rPr>
        <w:t xml:space="preserve"> </w:t>
      </w:r>
      <w:r>
        <w:rPr>
          <w:sz w:val="24"/>
        </w:rPr>
        <w:t>de</w:t>
      </w:r>
      <w:r>
        <w:rPr>
          <w:spacing w:val="-7"/>
          <w:sz w:val="24"/>
        </w:rPr>
        <w:t xml:space="preserve"> </w:t>
      </w:r>
      <w:r>
        <w:rPr>
          <w:sz w:val="24"/>
        </w:rPr>
        <w:t>los</w:t>
      </w:r>
      <w:r>
        <w:rPr>
          <w:spacing w:val="-6"/>
          <w:sz w:val="24"/>
        </w:rPr>
        <w:t xml:space="preserve"> </w:t>
      </w:r>
      <w:r>
        <w:rPr>
          <w:sz w:val="24"/>
        </w:rPr>
        <w:t>defensores</w:t>
      </w:r>
      <w:r>
        <w:rPr>
          <w:spacing w:val="-7"/>
          <w:sz w:val="24"/>
        </w:rPr>
        <w:t xml:space="preserve"> </w:t>
      </w:r>
      <w:r>
        <w:rPr>
          <w:sz w:val="24"/>
        </w:rPr>
        <w:t>ambientales,</w:t>
      </w:r>
      <w:r>
        <w:rPr>
          <w:spacing w:val="-7"/>
          <w:sz w:val="24"/>
        </w:rPr>
        <w:t xml:space="preserve"> </w:t>
      </w:r>
      <w:r>
        <w:rPr>
          <w:sz w:val="24"/>
        </w:rPr>
        <w:t>sobre</w:t>
      </w:r>
      <w:r>
        <w:rPr>
          <w:spacing w:val="-7"/>
          <w:sz w:val="24"/>
        </w:rPr>
        <w:t xml:space="preserve"> </w:t>
      </w:r>
      <w:r>
        <w:rPr>
          <w:sz w:val="24"/>
        </w:rPr>
        <w:t>todo</w:t>
      </w:r>
      <w:r>
        <w:rPr>
          <w:spacing w:val="-7"/>
          <w:sz w:val="24"/>
        </w:rPr>
        <w:t xml:space="preserve"> </w:t>
      </w:r>
      <w:r>
        <w:rPr>
          <w:sz w:val="24"/>
        </w:rPr>
        <w:t>en</w:t>
      </w:r>
      <w:r>
        <w:rPr>
          <w:spacing w:val="-7"/>
          <w:sz w:val="24"/>
        </w:rPr>
        <w:t xml:space="preserve"> </w:t>
      </w:r>
      <w:r>
        <w:rPr>
          <w:sz w:val="24"/>
        </w:rPr>
        <w:t>materia</w:t>
      </w:r>
      <w:r>
        <w:rPr>
          <w:spacing w:val="-6"/>
          <w:sz w:val="24"/>
        </w:rPr>
        <w:t xml:space="preserve"> </w:t>
      </w:r>
      <w:r>
        <w:rPr>
          <w:spacing w:val="-2"/>
          <w:sz w:val="24"/>
        </w:rPr>
        <w:t>penal.</w:t>
      </w:r>
    </w:p>
    <w:p w:rsidR="0042427E" w:rsidRDefault="0042427E">
      <w:pPr>
        <w:pStyle w:val="Textoindependiente"/>
        <w:rPr>
          <w:sz w:val="24"/>
        </w:rPr>
      </w:pPr>
    </w:p>
    <w:p w:rsidR="0042427E" w:rsidRDefault="0042427E">
      <w:pPr>
        <w:pStyle w:val="Textoindependiente"/>
        <w:spacing w:before="165"/>
        <w:rPr>
          <w:sz w:val="24"/>
        </w:rPr>
      </w:pPr>
    </w:p>
    <w:p w:rsidR="0042427E" w:rsidRDefault="00000000">
      <w:pPr>
        <w:pStyle w:val="Prrafodelista"/>
        <w:numPr>
          <w:ilvl w:val="0"/>
          <w:numId w:val="3"/>
        </w:numPr>
        <w:tabs>
          <w:tab w:val="left" w:pos="365"/>
        </w:tabs>
        <w:spacing w:line="276" w:lineRule="auto"/>
        <w:ind w:right="117" w:firstLine="0"/>
        <w:jc w:val="both"/>
        <w:rPr>
          <w:b/>
          <w:sz w:val="24"/>
        </w:rPr>
      </w:pPr>
      <w:r>
        <w:rPr>
          <w:b/>
          <w:sz w:val="24"/>
        </w:rPr>
        <w:t xml:space="preserve">Idea Matriz. </w:t>
      </w:r>
      <w:r>
        <w:rPr>
          <w:sz w:val="24"/>
        </w:rPr>
        <w:t>El presente proyecto tiene por objeto modificar el Código Penal, en el sentido</w:t>
      </w:r>
      <w:r>
        <w:rPr>
          <w:spacing w:val="-11"/>
          <w:sz w:val="24"/>
        </w:rPr>
        <w:t xml:space="preserve"> </w:t>
      </w:r>
      <w:r>
        <w:rPr>
          <w:sz w:val="24"/>
        </w:rPr>
        <w:t>de</w:t>
      </w:r>
      <w:r>
        <w:rPr>
          <w:spacing w:val="-11"/>
          <w:sz w:val="24"/>
        </w:rPr>
        <w:t xml:space="preserve"> </w:t>
      </w:r>
      <w:r>
        <w:rPr>
          <w:sz w:val="24"/>
        </w:rPr>
        <w:t>incorporar</w:t>
      </w:r>
      <w:r>
        <w:rPr>
          <w:spacing w:val="-11"/>
          <w:sz w:val="24"/>
        </w:rPr>
        <w:t xml:space="preserve"> </w:t>
      </w:r>
      <w:r>
        <w:rPr>
          <w:sz w:val="24"/>
        </w:rPr>
        <w:t>a</w:t>
      </w:r>
      <w:r>
        <w:rPr>
          <w:spacing w:val="-11"/>
          <w:sz w:val="24"/>
        </w:rPr>
        <w:t xml:space="preserve"> </w:t>
      </w:r>
      <w:r>
        <w:rPr>
          <w:sz w:val="24"/>
        </w:rPr>
        <w:t>los</w:t>
      </w:r>
      <w:r>
        <w:rPr>
          <w:spacing w:val="-11"/>
          <w:sz w:val="24"/>
        </w:rPr>
        <w:t xml:space="preserve"> </w:t>
      </w:r>
      <w:r>
        <w:rPr>
          <w:sz w:val="24"/>
        </w:rPr>
        <w:t>defensores</w:t>
      </w:r>
      <w:r>
        <w:rPr>
          <w:spacing w:val="-11"/>
          <w:sz w:val="24"/>
        </w:rPr>
        <w:t xml:space="preserve"> </w:t>
      </w:r>
      <w:r>
        <w:rPr>
          <w:sz w:val="24"/>
        </w:rPr>
        <w:t>ambientales,</w:t>
      </w:r>
      <w:r>
        <w:rPr>
          <w:spacing w:val="-11"/>
          <w:sz w:val="24"/>
        </w:rPr>
        <w:t xml:space="preserve"> </w:t>
      </w:r>
      <w:r>
        <w:rPr>
          <w:sz w:val="24"/>
        </w:rPr>
        <w:t>como</w:t>
      </w:r>
      <w:r>
        <w:rPr>
          <w:spacing w:val="-11"/>
          <w:sz w:val="24"/>
        </w:rPr>
        <w:t xml:space="preserve"> </w:t>
      </w:r>
      <w:r>
        <w:rPr>
          <w:sz w:val="24"/>
        </w:rPr>
        <w:t>sujetos</w:t>
      </w:r>
      <w:r>
        <w:rPr>
          <w:spacing w:val="-11"/>
          <w:sz w:val="24"/>
        </w:rPr>
        <w:t xml:space="preserve"> </w:t>
      </w:r>
      <w:r>
        <w:rPr>
          <w:sz w:val="24"/>
        </w:rPr>
        <w:t>especialmente</w:t>
      </w:r>
      <w:r>
        <w:rPr>
          <w:spacing w:val="-11"/>
          <w:sz w:val="24"/>
        </w:rPr>
        <w:t xml:space="preserve"> </w:t>
      </w:r>
      <w:r>
        <w:rPr>
          <w:sz w:val="24"/>
        </w:rPr>
        <w:t>protegidos por el ordenamiento penal, ante el hecho de sufrir amenazas o lesiones mientras éstos se encontraren</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ejercicio</w:t>
      </w:r>
      <w:r>
        <w:rPr>
          <w:spacing w:val="-1"/>
          <w:sz w:val="24"/>
        </w:rPr>
        <w:t xml:space="preserve"> </w:t>
      </w:r>
      <w:r>
        <w:rPr>
          <w:sz w:val="24"/>
        </w:rPr>
        <w:t>de</w:t>
      </w:r>
      <w:r>
        <w:rPr>
          <w:spacing w:val="-1"/>
          <w:sz w:val="24"/>
        </w:rPr>
        <w:t xml:space="preserve"> </w:t>
      </w:r>
      <w:r>
        <w:rPr>
          <w:sz w:val="24"/>
        </w:rPr>
        <w:t>sus</w:t>
      </w:r>
      <w:r>
        <w:rPr>
          <w:spacing w:val="-1"/>
          <w:sz w:val="24"/>
        </w:rPr>
        <w:t xml:space="preserve"> </w:t>
      </w:r>
      <w:r>
        <w:rPr>
          <w:sz w:val="24"/>
        </w:rPr>
        <w:t>funciones</w:t>
      </w:r>
      <w:r>
        <w:rPr>
          <w:spacing w:val="-1"/>
          <w:sz w:val="24"/>
        </w:rPr>
        <w:t xml:space="preserve"> </w:t>
      </w:r>
      <w:r>
        <w:rPr>
          <w:sz w:val="24"/>
        </w:rPr>
        <w:t>o</w:t>
      </w:r>
      <w:r>
        <w:rPr>
          <w:spacing w:val="-1"/>
          <w:sz w:val="24"/>
        </w:rPr>
        <w:t xml:space="preserve"> </w:t>
      </w:r>
      <w:r>
        <w:rPr>
          <w:sz w:val="24"/>
        </w:rPr>
        <w:t>en</w:t>
      </w:r>
      <w:r>
        <w:rPr>
          <w:spacing w:val="-1"/>
          <w:sz w:val="24"/>
        </w:rPr>
        <w:t xml:space="preserve"> </w:t>
      </w:r>
      <w:r>
        <w:rPr>
          <w:sz w:val="24"/>
        </w:rPr>
        <w:t>razón,</w:t>
      </w:r>
      <w:r>
        <w:rPr>
          <w:spacing w:val="-1"/>
          <w:sz w:val="24"/>
        </w:rPr>
        <w:t xml:space="preserve"> </w:t>
      </w:r>
      <w:r>
        <w:rPr>
          <w:sz w:val="24"/>
        </w:rPr>
        <w:t>con</w:t>
      </w:r>
      <w:r>
        <w:rPr>
          <w:spacing w:val="-1"/>
          <w:sz w:val="24"/>
        </w:rPr>
        <w:t xml:space="preserve"> </w:t>
      </w:r>
      <w:r>
        <w:rPr>
          <w:sz w:val="24"/>
        </w:rPr>
        <w:t>motivo</w:t>
      </w:r>
      <w:r>
        <w:rPr>
          <w:spacing w:val="-1"/>
          <w:sz w:val="24"/>
        </w:rPr>
        <w:t xml:space="preserve"> </w:t>
      </w:r>
      <w:r>
        <w:rPr>
          <w:sz w:val="24"/>
        </w:rPr>
        <w:t>u</w:t>
      </w:r>
      <w:r>
        <w:rPr>
          <w:spacing w:val="-1"/>
          <w:sz w:val="24"/>
        </w:rPr>
        <w:t xml:space="preserve"> </w:t>
      </w:r>
      <w:r>
        <w:rPr>
          <w:sz w:val="24"/>
        </w:rPr>
        <w:t>ocasión</w:t>
      </w:r>
      <w:r>
        <w:rPr>
          <w:spacing w:val="-1"/>
          <w:sz w:val="24"/>
        </w:rPr>
        <w:t xml:space="preserve"> </w:t>
      </w:r>
      <w:r>
        <w:rPr>
          <w:sz w:val="24"/>
        </w:rPr>
        <w:t>de</w:t>
      </w:r>
      <w:r>
        <w:rPr>
          <w:spacing w:val="-1"/>
          <w:sz w:val="24"/>
        </w:rPr>
        <w:t xml:space="preserve"> </w:t>
      </w:r>
      <w:r>
        <w:rPr>
          <w:sz w:val="24"/>
        </w:rPr>
        <w:t>ellas.</w:t>
      </w:r>
      <w:r>
        <w:rPr>
          <w:spacing w:val="-1"/>
          <w:sz w:val="24"/>
        </w:rPr>
        <w:t xml:space="preserve"> </w:t>
      </w:r>
      <w:r>
        <w:rPr>
          <w:sz w:val="24"/>
        </w:rPr>
        <w:t>De esta</w:t>
      </w:r>
      <w:r>
        <w:rPr>
          <w:spacing w:val="-6"/>
          <w:sz w:val="24"/>
        </w:rPr>
        <w:t xml:space="preserve"> </w:t>
      </w:r>
      <w:r>
        <w:rPr>
          <w:sz w:val="24"/>
        </w:rPr>
        <w:t>manera,</w:t>
      </w:r>
      <w:r>
        <w:rPr>
          <w:spacing w:val="-6"/>
          <w:sz w:val="24"/>
        </w:rPr>
        <w:t xml:space="preserve"> </w:t>
      </w:r>
      <w:r>
        <w:rPr>
          <w:sz w:val="24"/>
        </w:rPr>
        <w:t>se</w:t>
      </w:r>
      <w:r>
        <w:rPr>
          <w:spacing w:val="-6"/>
          <w:sz w:val="24"/>
        </w:rPr>
        <w:t xml:space="preserve"> </w:t>
      </w:r>
      <w:r>
        <w:rPr>
          <w:sz w:val="24"/>
        </w:rPr>
        <w:t>busca</w:t>
      </w:r>
      <w:r>
        <w:rPr>
          <w:spacing w:val="-6"/>
          <w:sz w:val="24"/>
        </w:rPr>
        <w:t xml:space="preserve"> </w:t>
      </w:r>
      <w:r>
        <w:rPr>
          <w:sz w:val="24"/>
        </w:rPr>
        <w:t>contribuir</w:t>
      </w:r>
      <w:r>
        <w:rPr>
          <w:spacing w:val="-6"/>
          <w:sz w:val="24"/>
        </w:rPr>
        <w:t xml:space="preserve"> </w:t>
      </w:r>
      <w:r>
        <w:rPr>
          <w:sz w:val="24"/>
        </w:rPr>
        <w:t>al</w:t>
      </w:r>
      <w:r>
        <w:rPr>
          <w:spacing w:val="-6"/>
          <w:sz w:val="24"/>
        </w:rPr>
        <w:t xml:space="preserve"> </w:t>
      </w:r>
      <w:r>
        <w:rPr>
          <w:sz w:val="24"/>
        </w:rPr>
        <w:t>establecimiento</w:t>
      </w:r>
      <w:r>
        <w:rPr>
          <w:spacing w:val="-6"/>
          <w:sz w:val="24"/>
        </w:rPr>
        <w:t xml:space="preserve"> </w:t>
      </w:r>
      <w:r>
        <w:rPr>
          <w:sz w:val="24"/>
        </w:rPr>
        <w:t>de</w:t>
      </w:r>
      <w:r>
        <w:rPr>
          <w:spacing w:val="-6"/>
          <w:sz w:val="24"/>
        </w:rPr>
        <w:t xml:space="preserve"> </w:t>
      </w:r>
      <w:r>
        <w:rPr>
          <w:sz w:val="24"/>
        </w:rPr>
        <w:t>análoga</w:t>
      </w:r>
      <w:r>
        <w:rPr>
          <w:spacing w:val="-6"/>
          <w:sz w:val="24"/>
        </w:rPr>
        <w:t xml:space="preserve"> </w:t>
      </w:r>
      <w:r>
        <w:rPr>
          <w:sz w:val="24"/>
        </w:rPr>
        <w:t>regla</w:t>
      </w:r>
      <w:r>
        <w:rPr>
          <w:spacing w:val="-6"/>
          <w:sz w:val="24"/>
        </w:rPr>
        <w:t xml:space="preserve"> </w:t>
      </w:r>
      <w:r>
        <w:rPr>
          <w:sz w:val="24"/>
        </w:rPr>
        <w:t>aplicable</w:t>
      </w:r>
      <w:r>
        <w:rPr>
          <w:spacing w:val="-6"/>
          <w:sz w:val="24"/>
        </w:rPr>
        <w:t xml:space="preserve"> </w:t>
      </w:r>
      <w:r>
        <w:rPr>
          <w:sz w:val="24"/>
        </w:rPr>
        <w:t>en</w:t>
      </w:r>
      <w:r>
        <w:rPr>
          <w:spacing w:val="-6"/>
          <w:sz w:val="24"/>
        </w:rPr>
        <w:t xml:space="preserve"> </w:t>
      </w:r>
      <w:r>
        <w:rPr>
          <w:sz w:val="24"/>
        </w:rPr>
        <w:t>el</w:t>
      </w:r>
      <w:r>
        <w:rPr>
          <w:spacing w:val="-6"/>
          <w:sz w:val="24"/>
        </w:rPr>
        <w:t xml:space="preserve"> </w:t>
      </w:r>
      <w:r>
        <w:rPr>
          <w:sz w:val="24"/>
        </w:rPr>
        <w:t>ámbito de la salud y educación, en la ley vigente, distinguiendo una agravante genérica en los casos</w:t>
      </w:r>
      <w:r>
        <w:rPr>
          <w:spacing w:val="-13"/>
          <w:sz w:val="24"/>
        </w:rPr>
        <w:t xml:space="preserve"> </w:t>
      </w:r>
      <w:r>
        <w:rPr>
          <w:sz w:val="24"/>
        </w:rPr>
        <w:t>de</w:t>
      </w:r>
      <w:r>
        <w:rPr>
          <w:spacing w:val="-13"/>
          <w:sz w:val="24"/>
        </w:rPr>
        <w:t xml:space="preserve"> </w:t>
      </w:r>
      <w:r>
        <w:rPr>
          <w:sz w:val="24"/>
        </w:rPr>
        <w:t>castración,</w:t>
      </w:r>
      <w:r>
        <w:rPr>
          <w:spacing w:val="-13"/>
          <w:sz w:val="24"/>
        </w:rPr>
        <w:t xml:space="preserve"> </w:t>
      </w:r>
      <w:r>
        <w:rPr>
          <w:sz w:val="24"/>
        </w:rPr>
        <w:t>mutilaciones</w:t>
      </w:r>
      <w:r>
        <w:rPr>
          <w:spacing w:val="-13"/>
          <w:sz w:val="24"/>
        </w:rPr>
        <w:t xml:space="preserve"> </w:t>
      </w:r>
      <w:r>
        <w:rPr>
          <w:sz w:val="24"/>
        </w:rPr>
        <w:t>y</w:t>
      </w:r>
      <w:r>
        <w:rPr>
          <w:spacing w:val="-13"/>
          <w:sz w:val="24"/>
        </w:rPr>
        <w:t xml:space="preserve"> </w:t>
      </w:r>
      <w:r>
        <w:rPr>
          <w:sz w:val="24"/>
        </w:rPr>
        <w:t>homicidio</w:t>
      </w:r>
      <w:r>
        <w:rPr>
          <w:spacing w:val="-13"/>
          <w:sz w:val="24"/>
        </w:rPr>
        <w:t xml:space="preserve"> </w:t>
      </w:r>
      <w:r>
        <w:rPr>
          <w:sz w:val="24"/>
        </w:rPr>
        <w:t>simple</w:t>
      </w:r>
      <w:r>
        <w:rPr>
          <w:spacing w:val="-13"/>
          <w:sz w:val="24"/>
        </w:rPr>
        <w:t xml:space="preserve"> </w:t>
      </w:r>
      <w:r>
        <w:rPr>
          <w:sz w:val="24"/>
        </w:rPr>
        <w:t>y</w:t>
      </w:r>
      <w:r>
        <w:rPr>
          <w:spacing w:val="-13"/>
          <w:sz w:val="24"/>
        </w:rPr>
        <w:t xml:space="preserve"> </w:t>
      </w:r>
      <w:r>
        <w:rPr>
          <w:sz w:val="24"/>
        </w:rPr>
        <w:t>calificado,</w:t>
      </w:r>
      <w:r>
        <w:rPr>
          <w:spacing w:val="-13"/>
          <w:sz w:val="24"/>
        </w:rPr>
        <w:t xml:space="preserve"> </w:t>
      </w:r>
      <w:r>
        <w:rPr>
          <w:sz w:val="24"/>
        </w:rPr>
        <w:t>y</w:t>
      </w:r>
      <w:r>
        <w:rPr>
          <w:spacing w:val="-13"/>
          <w:sz w:val="24"/>
        </w:rPr>
        <w:t xml:space="preserve"> </w:t>
      </w:r>
      <w:r>
        <w:rPr>
          <w:sz w:val="24"/>
        </w:rPr>
        <w:t>una</w:t>
      </w:r>
      <w:r>
        <w:rPr>
          <w:spacing w:val="-13"/>
          <w:sz w:val="24"/>
        </w:rPr>
        <w:t xml:space="preserve"> </w:t>
      </w:r>
      <w:r>
        <w:rPr>
          <w:sz w:val="24"/>
        </w:rPr>
        <w:t>agravante</w:t>
      </w:r>
      <w:r>
        <w:rPr>
          <w:spacing w:val="-13"/>
          <w:sz w:val="24"/>
        </w:rPr>
        <w:t xml:space="preserve"> </w:t>
      </w:r>
      <w:r>
        <w:rPr>
          <w:sz w:val="24"/>
        </w:rPr>
        <w:t>especial en los delitos de amenaza y lesiones. Todo lo anterior, con la finalidad reforzar la norma de sanción, frente a los actos de violencia, amenaza o intimidación, derivados de la realización</w:t>
      </w:r>
      <w:r>
        <w:rPr>
          <w:spacing w:val="-11"/>
          <w:sz w:val="24"/>
        </w:rPr>
        <w:t xml:space="preserve"> </w:t>
      </w:r>
      <w:r>
        <w:rPr>
          <w:sz w:val="24"/>
        </w:rPr>
        <w:t>de</w:t>
      </w:r>
      <w:r>
        <w:rPr>
          <w:spacing w:val="-11"/>
          <w:sz w:val="24"/>
        </w:rPr>
        <w:t xml:space="preserve"> </w:t>
      </w:r>
      <w:r>
        <w:rPr>
          <w:sz w:val="24"/>
        </w:rPr>
        <w:t>actividades</w:t>
      </w:r>
      <w:r>
        <w:rPr>
          <w:spacing w:val="-11"/>
          <w:sz w:val="24"/>
        </w:rPr>
        <w:t xml:space="preserve"> </w:t>
      </w:r>
      <w:r>
        <w:rPr>
          <w:sz w:val="24"/>
        </w:rPr>
        <w:t>de</w:t>
      </w:r>
      <w:r>
        <w:rPr>
          <w:spacing w:val="-11"/>
          <w:sz w:val="24"/>
        </w:rPr>
        <w:t xml:space="preserve"> </w:t>
      </w:r>
      <w:r>
        <w:rPr>
          <w:sz w:val="24"/>
        </w:rPr>
        <w:t>defensa,</w:t>
      </w:r>
      <w:r>
        <w:rPr>
          <w:spacing w:val="-11"/>
          <w:sz w:val="24"/>
        </w:rPr>
        <w:t xml:space="preserve"> </w:t>
      </w:r>
      <w:r>
        <w:rPr>
          <w:sz w:val="24"/>
        </w:rPr>
        <w:t>promoción</w:t>
      </w:r>
      <w:r>
        <w:rPr>
          <w:spacing w:val="-11"/>
          <w:sz w:val="24"/>
        </w:rPr>
        <w:t xml:space="preserve"> </w:t>
      </w:r>
      <w:r>
        <w:rPr>
          <w:sz w:val="24"/>
        </w:rPr>
        <w:t>y</w:t>
      </w:r>
      <w:r>
        <w:rPr>
          <w:spacing w:val="-12"/>
          <w:sz w:val="24"/>
        </w:rPr>
        <w:t xml:space="preserve"> </w:t>
      </w:r>
      <w:r>
        <w:rPr>
          <w:sz w:val="24"/>
        </w:rPr>
        <w:t>protección</w:t>
      </w:r>
      <w:r>
        <w:rPr>
          <w:spacing w:val="-11"/>
          <w:sz w:val="24"/>
        </w:rPr>
        <w:t xml:space="preserve"> </w:t>
      </w:r>
      <w:r>
        <w:rPr>
          <w:sz w:val="24"/>
        </w:rPr>
        <w:t>de</w:t>
      </w:r>
      <w:r>
        <w:rPr>
          <w:spacing w:val="-11"/>
          <w:sz w:val="24"/>
        </w:rPr>
        <w:t xml:space="preserve"> </w:t>
      </w:r>
      <w:r>
        <w:rPr>
          <w:sz w:val="24"/>
        </w:rPr>
        <w:t>los</w:t>
      </w:r>
      <w:r>
        <w:rPr>
          <w:spacing w:val="-11"/>
          <w:sz w:val="24"/>
        </w:rPr>
        <w:t xml:space="preserve"> </w:t>
      </w:r>
      <w:r>
        <w:rPr>
          <w:sz w:val="24"/>
        </w:rPr>
        <w:t>derechos</w:t>
      </w:r>
      <w:r>
        <w:rPr>
          <w:spacing w:val="-11"/>
          <w:sz w:val="24"/>
        </w:rPr>
        <w:t xml:space="preserve"> </w:t>
      </w:r>
      <w:r>
        <w:rPr>
          <w:sz w:val="24"/>
        </w:rPr>
        <w:t xml:space="preserve">ambientales consagrados en la Constitución Política, lo que se traduce en proteger el ejercicio de los derechos a la vida, dignidad, libertad de tránsito, integridad física de los defensores </w:t>
      </w:r>
      <w:r>
        <w:rPr>
          <w:spacing w:val="-2"/>
          <w:sz w:val="24"/>
        </w:rPr>
        <w:t>ambientales.</w:t>
      </w:r>
    </w:p>
    <w:p w:rsidR="0042427E" w:rsidRDefault="00000000">
      <w:pPr>
        <w:spacing w:before="199" w:line="276" w:lineRule="auto"/>
        <w:ind w:left="100" w:right="117" w:firstLine="720"/>
        <w:jc w:val="both"/>
        <w:rPr>
          <w:sz w:val="24"/>
        </w:rPr>
      </w:pPr>
      <w:r>
        <w:rPr>
          <w:sz w:val="24"/>
        </w:rPr>
        <w:t xml:space="preserve">En razón de lo anterior es que venimos en proponer a esta Honorable Cámara el </w:t>
      </w:r>
      <w:r>
        <w:rPr>
          <w:spacing w:val="-2"/>
          <w:sz w:val="24"/>
        </w:rPr>
        <w:t>siguiente:</w:t>
      </w:r>
    </w:p>
    <w:p w:rsidR="0042427E" w:rsidRDefault="0042427E">
      <w:pPr>
        <w:pStyle w:val="Textoindependiente"/>
        <w:rPr>
          <w:sz w:val="24"/>
        </w:rPr>
      </w:pPr>
    </w:p>
    <w:p w:rsidR="0042427E" w:rsidRDefault="0042427E">
      <w:pPr>
        <w:pStyle w:val="Textoindependiente"/>
        <w:spacing w:before="167"/>
        <w:rPr>
          <w:sz w:val="24"/>
        </w:rPr>
      </w:pPr>
    </w:p>
    <w:p w:rsidR="0042427E" w:rsidRDefault="00000000">
      <w:pPr>
        <w:ind w:right="19"/>
        <w:jc w:val="center"/>
        <w:rPr>
          <w:b/>
          <w:sz w:val="24"/>
        </w:rPr>
      </w:pPr>
      <w:r>
        <w:rPr>
          <w:b/>
          <w:sz w:val="24"/>
        </w:rPr>
        <w:t>Proyecto</w:t>
      </w:r>
      <w:r>
        <w:rPr>
          <w:b/>
          <w:spacing w:val="-2"/>
          <w:sz w:val="24"/>
        </w:rPr>
        <w:t xml:space="preserve"> </w:t>
      </w:r>
      <w:r>
        <w:rPr>
          <w:b/>
          <w:sz w:val="24"/>
        </w:rPr>
        <w:t>de</w:t>
      </w:r>
      <w:r>
        <w:rPr>
          <w:b/>
          <w:spacing w:val="-2"/>
          <w:sz w:val="24"/>
        </w:rPr>
        <w:t xml:space="preserve"> </w:t>
      </w:r>
      <w:r>
        <w:rPr>
          <w:b/>
          <w:spacing w:val="-5"/>
          <w:sz w:val="24"/>
        </w:rPr>
        <w:t>ley</w:t>
      </w:r>
    </w:p>
    <w:p w:rsidR="0042427E" w:rsidRDefault="0042427E">
      <w:pPr>
        <w:pStyle w:val="Textoindependiente"/>
        <w:rPr>
          <w:b/>
          <w:sz w:val="24"/>
        </w:rPr>
      </w:pPr>
    </w:p>
    <w:p w:rsidR="0042427E" w:rsidRDefault="0042427E">
      <w:pPr>
        <w:pStyle w:val="Textoindependiente"/>
        <w:spacing w:before="209"/>
        <w:rPr>
          <w:b/>
          <w:sz w:val="24"/>
        </w:rPr>
      </w:pPr>
    </w:p>
    <w:p w:rsidR="0042427E" w:rsidRDefault="00000000">
      <w:pPr>
        <w:spacing w:line="271" w:lineRule="auto"/>
        <w:ind w:left="100"/>
        <w:rPr>
          <w:rFonts w:ascii="Courier New" w:hAnsi="Courier New"/>
          <w:b/>
          <w:sz w:val="24"/>
        </w:rPr>
      </w:pPr>
      <w:r>
        <w:rPr>
          <w:rFonts w:ascii="Courier New" w:hAnsi="Courier New"/>
          <w:b/>
          <w:sz w:val="24"/>
        </w:rPr>
        <w:t>Art.</w:t>
      </w:r>
      <w:r>
        <w:rPr>
          <w:rFonts w:ascii="Courier New" w:hAnsi="Courier New"/>
          <w:b/>
          <w:spacing w:val="80"/>
          <w:sz w:val="24"/>
        </w:rPr>
        <w:t xml:space="preserve"> </w:t>
      </w:r>
      <w:r>
        <w:rPr>
          <w:rFonts w:ascii="Courier New" w:hAnsi="Courier New"/>
          <w:b/>
          <w:sz w:val="24"/>
        </w:rPr>
        <w:t>Único.</w:t>
      </w:r>
      <w:r>
        <w:rPr>
          <w:rFonts w:ascii="Courier New" w:hAnsi="Courier New"/>
          <w:b/>
          <w:spacing w:val="80"/>
          <w:sz w:val="24"/>
        </w:rPr>
        <w:t xml:space="preserve"> </w:t>
      </w:r>
      <w:r>
        <w:rPr>
          <w:rFonts w:ascii="Courier New" w:hAnsi="Courier New"/>
          <w:b/>
          <w:sz w:val="24"/>
        </w:rPr>
        <w:t>Modifíquese</w:t>
      </w:r>
      <w:r>
        <w:rPr>
          <w:rFonts w:ascii="Courier New" w:hAnsi="Courier New"/>
          <w:b/>
          <w:spacing w:val="80"/>
          <w:sz w:val="24"/>
        </w:rPr>
        <w:t xml:space="preserve"> </w:t>
      </w:r>
      <w:r>
        <w:rPr>
          <w:rFonts w:ascii="Courier New" w:hAnsi="Courier New"/>
          <w:b/>
          <w:sz w:val="24"/>
        </w:rPr>
        <w:t>el</w:t>
      </w:r>
      <w:r>
        <w:rPr>
          <w:rFonts w:ascii="Courier New" w:hAnsi="Courier New"/>
          <w:b/>
          <w:spacing w:val="80"/>
          <w:sz w:val="24"/>
        </w:rPr>
        <w:t xml:space="preserve"> </w:t>
      </w:r>
      <w:r>
        <w:rPr>
          <w:rFonts w:ascii="Courier New" w:hAnsi="Courier New"/>
          <w:b/>
          <w:sz w:val="24"/>
        </w:rPr>
        <w:t>Código</w:t>
      </w:r>
      <w:r>
        <w:rPr>
          <w:rFonts w:ascii="Courier New" w:hAnsi="Courier New"/>
          <w:b/>
          <w:spacing w:val="80"/>
          <w:sz w:val="24"/>
        </w:rPr>
        <w:t xml:space="preserve"> </w:t>
      </w:r>
      <w:r>
        <w:rPr>
          <w:rFonts w:ascii="Courier New" w:hAnsi="Courier New"/>
          <w:b/>
          <w:sz w:val="24"/>
        </w:rPr>
        <w:t>Penal</w:t>
      </w:r>
      <w:r>
        <w:rPr>
          <w:rFonts w:ascii="Courier New" w:hAnsi="Courier New"/>
          <w:b/>
          <w:spacing w:val="80"/>
          <w:sz w:val="24"/>
        </w:rPr>
        <w:t xml:space="preserve"> </w:t>
      </w:r>
      <w:r>
        <w:rPr>
          <w:rFonts w:ascii="Courier New" w:hAnsi="Courier New"/>
          <w:b/>
          <w:sz w:val="24"/>
        </w:rPr>
        <w:t>en</w:t>
      </w:r>
      <w:r>
        <w:rPr>
          <w:rFonts w:ascii="Courier New" w:hAnsi="Courier New"/>
          <w:b/>
          <w:spacing w:val="80"/>
          <w:sz w:val="24"/>
        </w:rPr>
        <w:t xml:space="preserve"> </w:t>
      </w:r>
      <w:r>
        <w:rPr>
          <w:rFonts w:ascii="Courier New" w:hAnsi="Courier New"/>
          <w:b/>
          <w:sz w:val="24"/>
        </w:rPr>
        <w:t>el</w:t>
      </w:r>
      <w:r>
        <w:rPr>
          <w:rFonts w:ascii="Courier New" w:hAnsi="Courier New"/>
          <w:b/>
          <w:spacing w:val="80"/>
          <w:sz w:val="24"/>
        </w:rPr>
        <w:t xml:space="preserve"> </w:t>
      </w:r>
      <w:r>
        <w:rPr>
          <w:rFonts w:ascii="Courier New" w:hAnsi="Courier New"/>
          <w:b/>
          <w:sz w:val="24"/>
        </w:rPr>
        <w:t xml:space="preserve">siguiente </w:t>
      </w:r>
      <w:r>
        <w:rPr>
          <w:rFonts w:ascii="Courier New" w:hAnsi="Courier New"/>
          <w:b/>
          <w:spacing w:val="-2"/>
          <w:sz w:val="24"/>
        </w:rPr>
        <w:t>sentido:</w:t>
      </w:r>
    </w:p>
    <w:p w:rsidR="0042427E" w:rsidRDefault="00000000">
      <w:pPr>
        <w:pStyle w:val="Prrafodelista"/>
        <w:numPr>
          <w:ilvl w:val="0"/>
          <w:numId w:val="1"/>
        </w:numPr>
        <w:tabs>
          <w:tab w:val="left" w:pos="505"/>
        </w:tabs>
        <w:spacing w:before="197" w:line="266" w:lineRule="auto"/>
        <w:ind w:firstLine="0"/>
        <w:jc w:val="both"/>
        <w:rPr>
          <w:rFonts w:ascii="Courier New" w:hAnsi="Courier New"/>
          <w:b/>
          <w:sz w:val="24"/>
        </w:rPr>
      </w:pPr>
      <w:r>
        <w:rPr>
          <w:rFonts w:ascii="Courier New" w:hAnsi="Courier New"/>
          <w:b/>
          <w:sz w:val="24"/>
        </w:rPr>
        <w:t>Agréguese</w:t>
      </w:r>
      <w:r>
        <w:rPr>
          <w:rFonts w:ascii="Courier New" w:hAnsi="Courier New"/>
          <w:b/>
          <w:spacing w:val="-31"/>
          <w:sz w:val="24"/>
        </w:rPr>
        <w:t xml:space="preserve"> </w:t>
      </w:r>
      <w:r>
        <w:rPr>
          <w:rFonts w:ascii="Courier New" w:hAnsi="Courier New"/>
          <w:b/>
          <w:sz w:val="24"/>
        </w:rPr>
        <w:t>el</w:t>
      </w:r>
      <w:r>
        <w:rPr>
          <w:rFonts w:ascii="Courier New" w:hAnsi="Courier New"/>
          <w:b/>
          <w:spacing w:val="-31"/>
          <w:sz w:val="24"/>
        </w:rPr>
        <w:t xml:space="preserve"> </w:t>
      </w:r>
      <w:r>
        <w:rPr>
          <w:rFonts w:ascii="Courier New" w:hAnsi="Courier New"/>
          <w:b/>
          <w:sz w:val="24"/>
        </w:rPr>
        <w:t>siguiente</w:t>
      </w:r>
      <w:r>
        <w:rPr>
          <w:rFonts w:ascii="Courier New" w:hAnsi="Courier New"/>
          <w:b/>
          <w:spacing w:val="-31"/>
          <w:sz w:val="24"/>
        </w:rPr>
        <w:t xml:space="preserve"> </w:t>
      </w:r>
      <w:r>
        <w:rPr>
          <w:rFonts w:ascii="Courier New" w:hAnsi="Courier New"/>
          <w:b/>
          <w:sz w:val="24"/>
        </w:rPr>
        <w:t>numeral</w:t>
      </w:r>
      <w:r>
        <w:rPr>
          <w:rFonts w:ascii="Courier New" w:hAnsi="Courier New"/>
          <w:b/>
          <w:spacing w:val="-31"/>
          <w:sz w:val="24"/>
        </w:rPr>
        <w:t xml:space="preserve"> </w:t>
      </w:r>
      <w:r>
        <w:rPr>
          <w:rFonts w:ascii="Courier New" w:hAnsi="Courier New"/>
          <w:b/>
          <w:sz w:val="24"/>
        </w:rPr>
        <w:t>25)</w:t>
      </w:r>
      <w:r>
        <w:rPr>
          <w:rFonts w:ascii="Courier New" w:hAnsi="Courier New"/>
          <w:b/>
          <w:spacing w:val="-31"/>
          <w:sz w:val="24"/>
        </w:rPr>
        <w:t xml:space="preserve"> </w:t>
      </w:r>
      <w:r>
        <w:rPr>
          <w:rFonts w:ascii="Courier New" w:hAnsi="Courier New"/>
          <w:b/>
          <w:sz w:val="24"/>
        </w:rPr>
        <w:t>en</w:t>
      </w:r>
      <w:r>
        <w:rPr>
          <w:rFonts w:ascii="Courier New" w:hAnsi="Courier New"/>
          <w:b/>
          <w:spacing w:val="-31"/>
          <w:sz w:val="24"/>
        </w:rPr>
        <w:t xml:space="preserve"> </w:t>
      </w:r>
      <w:r>
        <w:rPr>
          <w:rFonts w:ascii="Courier New" w:hAnsi="Courier New"/>
          <w:b/>
          <w:sz w:val="24"/>
        </w:rPr>
        <w:t>el</w:t>
      </w:r>
      <w:r>
        <w:rPr>
          <w:rFonts w:ascii="Courier New" w:hAnsi="Courier New"/>
          <w:b/>
          <w:spacing w:val="-31"/>
          <w:sz w:val="24"/>
        </w:rPr>
        <w:t xml:space="preserve"> </w:t>
      </w:r>
      <w:r>
        <w:rPr>
          <w:rFonts w:ascii="Courier New" w:hAnsi="Courier New"/>
          <w:b/>
          <w:sz w:val="24"/>
        </w:rPr>
        <w:t>art.</w:t>
      </w:r>
      <w:r>
        <w:rPr>
          <w:rFonts w:ascii="Courier New" w:hAnsi="Courier New"/>
          <w:b/>
          <w:spacing w:val="-31"/>
          <w:sz w:val="24"/>
        </w:rPr>
        <w:t xml:space="preserve"> </w:t>
      </w:r>
      <w:r>
        <w:rPr>
          <w:rFonts w:ascii="Courier New" w:hAnsi="Courier New"/>
          <w:b/>
          <w:sz w:val="24"/>
        </w:rPr>
        <w:t>12</w:t>
      </w:r>
      <w:r>
        <w:rPr>
          <w:rFonts w:ascii="Courier New" w:hAnsi="Courier New"/>
          <w:b/>
          <w:spacing w:val="-31"/>
          <w:sz w:val="24"/>
        </w:rPr>
        <w:t xml:space="preserve"> </w:t>
      </w:r>
      <w:r>
        <w:rPr>
          <w:rFonts w:ascii="Courier New" w:hAnsi="Courier New"/>
          <w:b/>
          <w:sz w:val="24"/>
        </w:rPr>
        <w:t>del</w:t>
      </w:r>
      <w:r>
        <w:rPr>
          <w:rFonts w:ascii="Courier New" w:hAnsi="Courier New"/>
          <w:b/>
          <w:spacing w:val="-31"/>
          <w:sz w:val="24"/>
        </w:rPr>
        <w:t xml:space="preserve"> </w:t>
      </w:r>
      <w:r>
        <w:rPr>
          <w:rFonts w:ascii="Courier New" w:hAnsi="Courier New"/>
          <w:b/>
          <w:sz w:val="24"/>
        </w:rPr>
        <w:t xml:space="preserve">Código </w:t>
      </w:r>
      <w:r>
        <w:rPr>
          <w:rFonts w:ascii="Courier New" w:hAnsi="Courier New"/>
          <w:b/>
          <w:spacing w:val="-2"/>
          <w:sz w:val="24"/>
        </w:rPr>
        <w:t>Penal:</w:t>
      </w:r>
    </w:p>
    <w:p w:rsidR="0042427E" w:rsidRDefault="00000000">
      <w:pPr>
        <w:spacing w:before="198"/>
        <w:ind w:left="100" w:right="119" w:firstLine="720"/>
        <w:jc w:val="both"/>
        <w:rPr>
          <w:rFonts w:ascii="Courier New" w:hAnsi="Courier New"/>
          <w:sz w:val="24"/>
        </w:rPr>
      </w:pPr>
      <w:r>
        <w:rPr>
          <w:rFonts w:ascii="Courier New" w:hAnsi="Courier New"/>
          <w:sz w:val="24"/>
        </w:rPr>
        <w:t>“25ª. Cometer los delitos previstos en los artículos 395,</w:t>
      </w:r>
      <w:r>
        <w:rPr>
          <w:rFonts w:ascii="Courier New" w:hAnsi="Courier New"/>
          <w:spacing w:val="-30"/>
          <w:sz w:val="24"/>
        </w:rPr>
        <w:t xml:space="preserve"> </w:t>
      </w:r>
      <w:r>
        <w:rPr>
          <w:rFonts w:ascii="Courier New" w:hAnsi="Courier New"/>
          <w:sz w:val="24"/>
        </w:rPr>
        <w:t>396,</w:t>
      </w:r>
      <w:r>
        <w:rPr>
          <w:rFonts w:ascii="Courier New" w:hAnsi="Courier New"/>
          <w:spacing w:val="-30"/>
          <w:sz w:val="24"/>
        </w:rPr>
        <w:t xml:space="preserve"> </w:t>
      </w:r>
      <w:r>
        <w:rPr>
          <w:rFonts w:ascii="Courier New" w:hAnsi="Courier New"/>
          <w:sz w:val="24"/>
        </w:rPr>
        <w:t>y</w:t>
      </w:r>
      <w:r>
        <w:rPr>
          <w:rFonts w:ascii="Courier New" w:hAnsi="Courier New"/>
          <w:spacing w:val="-30"/>
          <w:sz w:val="24"/>
        </w:rPr>
        <w:t xml:space="preserve"> </w:t>
      </w:r>
      <w:r>
        <w:rPr>
          <w:rFonts w:ascii="Courier New" w:hAnsi="Courier New"/>
          <w:sz w:val="24"/>
        </w:rPr>
        <w:t>391</w:t>
      </w:r>
      <w:r>
        <w:rPr>
          <w:rFonts w:ascii="Courier New" w:hAnsi="Courier New"/>
          <w:spacing w:val="-30"/>
          <w:sz w:val="24"/>
        </w:rPr>
        <w:t xml:space="preserve"> </w:t>
      </w:r>
      <w:r>
        <w:rPr>
          <w:rFonts w:ascii="Courier New" w:hAnsi="Courier New"/>
          <w:sz w:val="24"/>
        </w:rPr>
        <w:t>en</w:t>
      </w:r>
      <w:r>
        <w:rPr>
          <w:rFonts w:ascii="Courier New" w:hAnsi="Courier New"/>
          <w:spacing w:val="-30"/>
          <w:sz w:val="24"/>
        </w:rPr>
        <w:t xml:space="preserve"> </w:t>
      </w:r>
      <w:r>
        <w:rPr>
          <w:rFonts w:ascii="Courier New" w:hAnsi="Courier New"/>
          <w:sz w:val="24"/>
        </w:rPr>
        <w:t>contra</w:t>
      </w:r>
      <w:r>
        <w:rPr>
          <w:rFonts w:ascii="Courier New" w:hAnsi="Courier New"/>
          <w:spacing w:val="-30"/>
          <w:sz w:val="24"/>
        </w:rPr>
        <w:t xml:space="preserve"> </w:t>
      </w:r>
      <w:r>
        <w:rPr>
          <w:rFonts w:ascii="Courier New" w:hAnsi="Courier New"/>
          <w:sz w:val="24"/>
        </w:rPr>
        <w:t>de</w:t>
      </w:r>
      <w:r>
        <w:rPr>
          <w:rFonts w:ascii="Courier New" w:hAnsi="Courier New"/>
          <w:spacing w:val="-30"/>
          <w:sz w:val="24"/>
        </w:rPr>
        <w:t xml:space="preserve"> </w:t>
      </w:r>
      <w:r>
        <w:rPr>
          <w:rFonts w:ascii="Courier New" w:hAnsi="Courier New"/>
          <w:sz w:val="24"/>
        </w:rPr>
        <w:t>un</w:t>
      </w:r>
      <w:r>
        <w:rPr>
          <w:rFonts w:ascii="Courier New" w:hAnsi="Courier New"/>
          <w:spacing w:val="-29"/>
          <w:sz w:val="24"/>
        </w:rPr>
        <w:t xml:space="preserve"> </w:t>
      </w:r>
      <w:r>
        <w:rPr>
          <w:rFonts w:ascii="Courier New" w:hAnsi="Courier New"/>
          <w:sz w:val="24"/>
        </w:rPr>
        <w:t>defensor</w:t>
      </w:r>
      <w:r>
        <w:rPr>
          <w:rFonts w:ascii="Courier New" w:hAnsi="Courier New"/>
          <w:spacing w:val="-30"/>
          <w:sz w:val="24"/>
        </w:rPr>
        <w:t xml:space="preserve"> </w:t>
      </w:r>
      <w:r>
        <w:rPr>
          <w:rFonts w:ascii="Courier New" w:hAnsi="Courier New"/>
          <w:sz w:val="24"/>
        </w:rPr>
        <w:t>ambiental.</w:t>
      </w:r>
      <w:r>
        <w:rPr>
          <w:rFonts w:ascii="Courier New" w:hAnsi="Courier New"/>
          <w:spacing w:val="-30"/>
          <w:sz w:val="24"/>
        </w:rPr>
        <w:t xml:space="preserve"> </w:t>
      </w:r>
      <w:r>
        <w:rPr>
          <w:rFonts w:ascii="Courier New" w:hAnsi="Courier New"/>
          <w:sz w:val="24"/>
        </w:rPr>
        <w:t>Para</w:t>
      </w:r>
      <w:r>
        <w:rPr>
          <w:rFonts w:ascii="Courier New" w:hAnsi="Courier New"/>
          <w:spacing w:val="-30"/>
          <w:sz w:val="24"/>
        </w:rPr>
        <w:t xml:space="preserve"> </w:t>
      </w:r>
      <w:r>
        <w:rPr>
          <w:rFonts w:ascii="Courier New" w:hAnsi="Courier New"/>
          <w:sz w:val="24"/>
        </w:rPr>
        <w:t>estos efectos se entenderá por defensor ambiental a la persona natural,</w:t>
      </w:r>
      <w:r>
        <w:rPr>
          <w:rFonts w:ascii="Courier New" w:hAnsi="Courier New"/>
          <w:spacing w:val="71"/>
          <w:sz w:val="24"/>
        </w:rPr>
        <w:t xml:space="preserve"> </w:t>
      </w:r>
      <w:r>
        <w:rPr>
          <w:rFonts w:ascii="Courier New" w:hAnsi="Courier New"/>
          <w:sz w:val="24"/>
        </w:rPr>
        <w:t>que</w:t>
      </w:r>
      <w:r>
        <w:rPr>
          <w:rFonts w:ascii="Courier New" w:hAnsi="Courier New"/>
          <w:spacing w:val="71"/>
          <w:sz w:val="24"/>
        </w:rPr>
        <w:t xml:space="preserve"> </w:t>
      </w:r>
      <w:r>
        <w:rPr>
          <w:rFonts w:ascii="Courier New" w:hAnsi="Courier New"/>
          <w:sz w:val="24"/>
        </w:rPr>
        <w:t>promueva</w:t>
      </w:r>
      <w:r>
        <w:rPr>
          <w:rFonts w:ascii="Courier New" w:hAnsi="Courier New"/>
          <w:spacing w:val="71"/>
          <w:sz w:val="24"/>
        </w:rPr>
        <w:t xml:space="preserve"> </w:t>
      </w:r>
      <w:r>
        <w:rPr>
          <w:rFonts w:ascii="Courier New" w:hAnsi="Courier New"/>
          <w:sz w:val="24"/>
        </w:rPr>
        <w:t>y</w:t>
      </w:r>
      <w:r>
        <w:rPr>
          <w:rFonts w:ascii="Courier New" w:hAnsi="Courier New"/>
          <w:spacing w:val="71"/>
          <w:sz w:val="24"/>
        </w:rPr>
        <w:t xml:space="preserve"> </w:t>
      </w:r>
      <w:r>
        <w:rPr>
          <w:rFonts w:ascii="Courier New" w:hAnsi="Courier New"/>
          <w:sz w:val="24"/>
        </w:rPr>
        <w:t>defienda</w:t>
      </w:r>
      <w:r>
        <w:rPr>
          <w:rFonts w:ascii="Courier New" w:hAnsi="Courier New"/>
          <w:spacing w:val="71"/>
          <w:sz w:val="24"/>
        </w:rPr>
        <w:t xml:space="preserve"> </w:t>
      </w:r>
      <w:r>
        <w:rPr>
          <w:rFonts w:ascii="Courier New" w:hAnsi="Courier New"/>
          <w:sz w:val="24"/>
        </w:rPr>
        <w:t>los</w:t>
      </w:r>
      <w:r>
        <w:rPr>
          <w:rFonts w:ascii="Courier New" w:hAnsi="Courier New"/>
          <w:spacing w:val="71"/>
          <w:sz w:val="24"/>
        </w:rPr>
        <w:t xml:space="preserve"> </w:t>
      </w:r>
      <w:r>
        <w:rPr>
          <w:rFonts w:ascii="Courier New" w:hAnsi="Courier New"/>
          <w:sz w:val="24"/>
        </w:rPr>
        <w:t>derechos</w:t>
      </w:r>
      <w:r>
        <w:rPr>
          <w:rFonts w:ascii="Courier New" w:hAnsi="Courier New"/>
          <w:spacing w:val="71"/>
          <w:sz w:val="24"/>
        </w:rPr>
        <w:t xml:space="preserve"> </w:t>
      </w:r>
      <w:r>
        <w:rPr>
          <w:rFonts w:ascii="Courier New" w:hAnsi="Courier New"/>
          <w:sz w:val="24"/>
        </w:rPr>
        <w:t>humanos</w:t>
      </w:r>
      <w:r>
        <w:rPr>
          <w:rFonts w:ascii="Courier New" w:hAnsi="Courier New"/>
          <w:spacing w:val="71"/>
          <w:sz w:val="24"/>
        </w:rPr>
        <w:t xml:space="preserve"> </w:t>
      </w:r>
      <w:r>
        <w:rPr>
          <w:rFonts w:ascii="Courier New" w:hAnsi="Courier New"/>
          <w:spacing w:val="-5"/>
          <w:sz w:val="24"/>
        </w:rPr>
        <w:t>en</w:t>
      </w:r>
    </w:p>
    <w:p w:rsidR="0042427E" w:rsidRDefault="00000000">
      <w:pPr>
        <w:pStyle w:val="Textoindependiente"/>
        <w:spacing w:before="191"/>
        <w:rPr>
          <w:rFonts w:ascii="Courier New"/>
          <w:sz w:val="20"/>
        </w:rPr>
      </w:pPr>
      <w:r>
        <w:rPr>
          <w:noProof/>
        </w:rPr>
        <mc:AlternateContent>
          <mc:Choice Requires="wps">
            <w:drawing>
              <wp:anchor distT="0" distB="0" distL="0" distR="0" simplePos="0" relativeHeight="487589376" behindDoc="1" locked="0" layoutInCell="1" allowOverlap="1">
                <wp:simplePos x="0" y="0"/>
                <wp:positionH relativeFrom="page">
                  <wp:posOffset>1143000</wp:posOffset>
                </wp:positionH>
                <wp:positionV relativeFrom="paragraph">
                  <wp:posOffset>280965</wp:posOffset>
                </wp:positionV>
                <wp:extent cx="182880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F9201A" id="Graphic 5" o:spid="_x0000_s1026" style="position:absolute;margin-left:90pt;margin-top:22.1pt;width:2in;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7EHQIAAL0EAAAOAAAAZHJzL2Uyb0RvYy54bWysVMFu2zAMvQ/YPwi6L3YyLMi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" path="m1828800,l,,,6096r1828800,l1828800,xe" fillcolor="black" stroked="f">
                <v:path arrowok="t"/>
                <w10:wrap type="topAndBottom" anchorx="page"/>
              </v:shape>
            </w:pict>
          </mc:Fallback>
        </mc:AlternateContent>
      </w:r>
    </w:p>
    <w:p w:rsidR="0042427E" w:rsidRDefault="00000000">
      <w:pPr>
        <w:spacing w:before="91"/>
        <w:ind w:left="100"/>
        <w:rPr>
          <w:sz w:val="20"/>
        </w:rPr>
      </w:pPr>
      <w:r>
        <w:rPr>
          <w:spacing w:val="-2"/>
          <w:sz w:val="20"/>
          <w:vertAlign w:val="superscript"/>
        </w:rPr>
        <w:t>10</w:t>
      </w:r>
      <w:r>
        <w:rPr>
          <w:spacing w:val="-2"/>
          <w:sz w:val="20"/>
        </w:rPr>
        <w:t>Ídem.</w:t>
      </w:r>
    </w:p>
    <w:p w:rsidR="0042427E" w:rsidRDefault="0042427E">
      <w:pPr>
        <w:rPr>
          <w:sz w:val="20"/>
        </w:rPr>
        <w:sectPr w:rsidR="0042427E">
          <w:pgSz w:w="12240" w:h="15840"/>
          <w:pgMar w:top="1360" w:right="1680" w:bottom="280" w:left="1700" w:header="720" w:footer="720" w:gutter="0"/>
          <w:cols w:space="720"/>
        </w:sectPr>
      </w:pPr>
    </w:p>
    <w:p w:rsidR="0042427E" w:rsidRDefault="00000000">
      <w:pPr>
        <w:spacing w:before="81"/>
        <w:ind w:left="100" w:right="118"/>
        <w:jc w:val="both"/>
        <w:rPr>
          <w:rFonts w:ascii="Courier New" w:hAnsi="Courier New"/>
          <w:sz w:val="24"/>
        </w:rPr>
      </w:pPr>
      <w:r>
        <w:rPr>
          <w:rFonts w:ascii="Courier New" w:hAnsi="Courier New"/>
          <w:sz w:val="24"/>
        </w:rPr>
        <w:lastRenderedPageBreak/>
        <w:t xml:space="preserve">asuntos ambientales, sea o no, integrante de una persona </w:t>
      </w:r>
      <w:r>
        <w:rPr>
          <w:rFonts w:ascii="Courier New" w:hAnsi="Courier New"/>
          <w:spacing w:val="-2"/>
          <w:sz w:val="24"/>
        </w:rPr>
        <w:t>jurídica.”.</w:t>
      </w:r>
    </w:p>
    <w:p w:rsidR="0042427E" w:rsidRDefault="0042427E">
      <w:pPr>
        <w:pStyle w:val="Textoindependiente"/>
        <w:rPr>
          <w:rFonts w:ascii="Courier New"/>
          <w:sz w:val="24"/>
        </w:rPr>
      </w:pPr>
    </w:p>
    <w:p w:rsidR="0042427E" w:rsidRDefault="0042427E">
      <w:pPr>
        <w:pStyle w:val="Textoindependiente"/>
        <w:spacing w:before="166"/>
        <w:rPr>
          <w:rFonts w:ascii="Courier New"/>
          <w:sz w:val="24"/>
        </w:rPr>
      </w:pPr>
    </w:p>
    <w:p w:rsidR="0042427E" w:rsidRDefault="00000000">
      <w:pPr>
        <w:pStyle w:val="Prrafodelista"/>
        <w:numPr>
          <w:ilvl w:val="0"/>
          <w:numId w:val="1"/>
        </w:numPr>
        <w:tabs>
          <w:tab w:val="left" w:pos="517"/>
        </w:tabs>
        <w:ind w:firstLine="0"/>
        <w:jc w:val="both"/>
        <w:rPr>
          <w:rFonts w:ascii="Courier New" w:hAnsi="Courier New"/>
          <w:b/>
          <w:sz w:val="24"/>
        </w:rPr>
      </w:pPr>
      <w:r>
        <w:rPr>
          <w:rFonts w:ascii="Courier New" w:hAnsi="Courier New"/>
          <w:b/>
          <w:sz w:val="24"/>
        </w:rPr>
        <w:t>Agréguese</w:t>
      </w:r>
      <w:r>
        <w:rPr>
          <w:rFonts w:ascii="Courier New" w:hAnsi="Courier New"/>
          <w:b/>
          <w:spacing w:val="-19"/>
          <w:sz w:val="24"/>
        </w:rPr>
        <w:t xml:space="preserve"> </w:t>
      </w:r>
      <w:r>
        <w:rPr>
          <w:rFonts w:ascii="Courier New" w:hAnsi="Courier New"/>
          <w:b/>
          <w:sz w:val="24"/>
        </w:rPr>
        <w:t>en</w:t>
      </w:r>
      <w:r>
        <w:rPr>
          <w:rFonts w:ascii="Courier New" w:hAnsi="Courier New"/>
          <w:b/>
          <w:spacing w:val="-19"/>
          <w:sz w:val="24"/>
        </w:rPr>
        <w:t xml:space="preserve"> </w:t>
      </w:r>
      <w:r>
        <w:rPr>
          <w:rFonts w:ascii="Courier New" w:hAnsi="Courier New"/>
          <w:b/>
          <w:sz w:val="24"/>
        </w:rPr>
        <w:t>el</w:t>
      </w:r>
      <w:r>
        <w:rPr>
          <w:rFonts w:ascii="Courier New" w:hAnsi="Courier New"/>
          <w:b/>
          <w:spacing w:val="-19"/>
          <w:sz w:val="24"/>
        </w:rPr>
        <w:t xml:space="preserve"> </w:t>
      </w:r>
      <w:r>
        <w:rPr>
          <w:rFonts w:ascii="Courier New" w:hAnsi="Courier New"/>
          <w:b/>
          <w:sz w:val="24"/>
        </w:rPr>
        <w:t>artículo</w:t>
      </w:r>
      <w:r>
        <w:rPr>
          <w:rFonts w:ascii="Courier New" w:hAnsi="Courier New"/>
          <w:b/>
          <w:spacing w:val="-19"/>
          <w:sz w:val="24"/>
        </w:rPr>
        <w:t xml:space="preserve"> </w:t>
      </w:r>
      <w:r>
        <w:rPr>
          <w:rFonts w:ascii="Courier New" w:hAnsi="Courier New"/>
          <w:b/>
          <w:sz w:val="24"/>
        </w:rPr>
        <w:t>297</w:t>
      </w:r>
      <w:r>
        <w:rPr>
          <w:rFonts w:ascii="Courier New" w:hAnsi="Courier New"/>
          <w:b/>
          <w:spacing w:val="-19"/>
          <w:sz w:val="24"/>
        </w:rPr>
        <w:t xml:space="preserve"> </w:t>
      </w:r>
      <w:r>
        <w:rPr>
          <w:rFonts w:ascii="Courier New" w:hAnsi="Courier New"/>
          <w:b/>
          <w:sz w:val="24"/>
        </w:rPr>
        <w:t>bis,</w:t>
      </w:r>
      <w:r>
        <w:rPr>
          <w:rFonts w:ascii="Courier New" w:hAnsi="Courier New"/>
          <w:b/>
          <w:spacing w:val="-19"/>
          <w:sz w:val="24"/>
        </w:rPr>
        <w:t xml:space="preserve"> </w:t>
      </w:r>
      <w:r>
        <w:rPr>
          <w:rFonts w:ascii="Courier New" w:hAnsi="Courier New"/>
          <w:b/>
          <w:sz w:val="24"/>
        </w:rPr>
        <w:t>a</w:t>
      </w:r>
      <w:r>
        <w:rPr>
          <w:rFonts w:ascii="Courier New" w:hAnsi="Courier New"/>
          <w:b/>
          <w:spacing w:val="-19"/>
          <w:sz w:val="24"/>
        </w:rPr>
        <w:t xml:space="preserve"> </w:t>
      </w:r>
      <w:r>
        <w:rPr>
          <w:rFonts w:ascii="Courier New" w:hAnsi="Courier New"/>
          <w:b/>
          <w:sz w:val="24"/>
        </w:rPr>
        <w:t>continuación</w:t>
      </w:r>
      <w:r>
        <w:rPr>
          <w:rFonts w:ascii="Courier New" w:hAnsi="Courier New"/>
          <w:b/>
          <w:spacing w:val="-19"/>
          <w:sz w:val="24"/>
        </w:rPr>
        <w:t xml:space="preserve"> </w:t>
      </w:r>
      <w:r>
        <w:rPr>
          <w:rFonts w:ascii="Courier New" w:hAnsi="Courier New"/>
          <w:b/>
          <w:sz w:val="24"/>
        </w:rPr>
        <w:t>del</w:t>
      </w:r>
      <w:r>
        <w:rPr>
          <w:rFonts w:ascii="Courier New" w:hAnsi="Courier New"/>
          <w:b/>
          <w:spacing w:val="-19"/>
          <w:sz w:val="24"/>
        </w:rPr>
        <w:t xml:space="preserve"> </w:t>
      </w:r>
      <w:r>
        <w:rPr>
          <w:rFonts w:ascii="Courier New" w:hAnsi="Courier New"/>
          <w:b/>
          <w:sz w:val="24"/>
        </w:rPr>
        <w:t>verbo transitivo “hicieren”, la siguiente frase: “contra un defensor ambiental o”;</w:t>
      </w:r>
    </w:p>
    <w:p w:rsidR="0042427E" w:rsidRDefault="0042427E">
      <w:pPr>
        <w:pStyle w:val="Textoindependiente"/>
        <w:rPr>
          <w:rFonts w:ascii="Courier New"/>
          <w:b/>
          <w:sz w:val="24"/>
        </w:rPr>
      </w:pPr>
    </w:p>
    <w:p w:rsidR="0042427E" w:rsidRDefault="0042427E">
      <w:pPr>
        <w:pStyle w:val="Textoindependiente"/>
        <w:spacing w:before="128"/>
        <w:rPr>
          <w:rFonts w:ascii="Courier New"/>
          <w:b/>
          <w:sz w:val="24"/>
        </w:rPr>
      </w:pPr>
    </w:p>
    <w:p w:rsidR="0042427E" w:rsidRDefault="00000000">
      <w:pPr>
        <w:pStyle w:val="Prrafodelista"/>
        <w:numPr>
          <w:ilvl w:val="0"/>
          <w:numId w:val="1"/>
        </w:numPr>
        <w:tabs>
          <w:tab w:val="left" w:pos="388"/>
        </w:tabs>
        <w:ind w:right="119" w:firstLine="0"/>
        <w:jc w:val="both"/>
        <w:rPr>
          <w:rFonts w:ascii="Courier New" w:hAnsi="Courier New"/>
          <w:b/>
          <w:sz w:val="24"/>
        </w:rPr>
      </w:pPr>
      <w:r>
        <w:rPr>
          <w:rFonts w:ascii="Courier New" w:hAnsi="Courier New"/>
          <w:b/>
          <w:sz w:val="24"/>
        </w:rPr>
        <w:t>Para</w:t>
      </w:r>
      <w:r>
        <w:rPr>
          <w:rFonts w:ascii="Courier New" w:hAnsi="Courier New"/>
          <w:b/>
          <w:spacing w:val="-5"/>
          <w:sz w:val="24"/>
        </w:rPr>
        <w:t xml:space="preserve"> </w:t>
      </w:r>
      <w:r>
        <w:rPr>
          <w:rFonts w:ascii="Courier New" w:hAnsi="Courier New"/>
          <w:b/>
          <w:sz w:val="24"/>
        </w:rPr>
        <w:t>intercalar</w:t>
      </w:r>
      <w:r>
        <w:rPr>
          <w:rFonts w:ascii="Courier New" w:hAnsi="Courier New"/>
          <w:b/>
          <w:spacing w:val="-5"/>
          <w:sz w:val="24"/>
        </w:rPr>
        <w:t xml:space="preserve"> </w:t>
      </w:r>
      <w:r>
        <w:rPr>
          <w:rFonts w:ascii="Courier New" w:hAnsi="Courier New"/>
          <w:b/>
          <w:sz w:val="24"/>
        </w:rPr>
        <w:t>en</w:t>
      </w:r>
      <w:r>
        <w:rPr>
          <w:rFonts w:ascii="Courier New" w:hAnsi="Courier New"/>
          <w:b/>
          <w:spacing w:val="-5"/>
          <w:sz w:val="24"/>
        </w:rPr>
        <w:t xml:space="preserve"> </w:t>
      </w:r>
      <w:r>
        <w:rPr>
          <w:rFonts w:ascii="Courier New" w:hAnsi="Courier New"/>
          <w:b/>
          <w:sz w:val="24"/>
        </w:rPr>
        <w:t>el</w:t>
      </w:r>
      <w:r>
        <w:rPr>
          <w:rFonts w:ascii="Courier New" w:hAnsi="Courier New"/>
          <w:b/>
          <w:spacing w:val="-5"/>
          <w:sz w:val="24"/>
        </w:rPr>
        <w:t xml:space="preserve"> </w:t>
      </w:r>
      <w:r>
        <w:rPr>
          <w:rFonts w:ascii="Courier New" w:hAnsi="Courier New"/>
          <w:b/>
          <w:sz w:val="24"/>
        </w:rPr>
        <w:t>inciso</w:t>
      </w:r>
      <w:r>
        <w:rPr>
          <w:rFonts w:ascii="Courier New" w:hAnsi="Courier New"/>
          <w:b/>
          <w:spacing w:val="-5"/>
          <w:sz w:val="24"/>
        </w:rPr>
        <w:t xml:space="preserve"> </w:t>
      </w:r>
      <w:r>
        <w:rPr>
          <w:rFonts w:ascii="Courier New" w:hAnsi="Courier New"/>
          <w:b/>
          <w:sz w:val="24"/>
        </w:rPr>
        <w:t>primero</w:t>
      </w:r>
      <w:r>
        <w:rPr>
          <w:rFonts w:ascii="Courier New" w:hAnsi="Courier New"/>
          <w:b/>
          <w:spacing w:val="-5"/>
          <w:sz w:val="24"/>
        </w:rPr>
        <w:t xml:space="preserve"> </w:t>
      </w:r>
      <w:r>
        <w:rPr>
          <w:rFonts w:ascii="Courier New" w:hAnsi="Courier New"/>
          <w:b/>
          <w:sz w:val="24"/>
        </w:rPr>
        <w:t>del</w:t>
      </w:r>
      <w:r>
        <w:rPr>
          <w:rFonts w:ascii="Courier New" w:hAnsi="Courier New"/>
          <w:b/>
          <w:spacing w:val="-5"/>
          <w:sz w:val="24"/>
        </w:rPr>
        <w:t xml:space="preserve"> </w:t>
      </w:r>
      <w:r>
        <w:rPr>
          <w:rFonts w:ascii="Courier New" w:hAnsi="Courier New"/>
          <w:b/>
          <w:sz w:val="24"/>
        </w:rPr>
        <w:t>artículo</w:t>
      </w:r>
      <w:r>
        <w:rPr>
          <w:rFonts w:ascii="Courier New" w:hAnsi="Courier New"/>
          <w:b/>
          <w:spacing w:val="-5"/>
          <w:sz w:val="24"/>
        </w:rPr>
        <w:t xml:space="preserve"> </w:t>
      </w:r>
      <w:r>
        <w:rPr>
          <w:rFonts w:ascii="Courier New" w:hAnsi="Courier New"/>
          <w:b/>
          <w:sz w:val="24"/>
        </w:rPr>
        <w:t>401</w:t>
      </w:r>
      <w:r>
        <w:rPr>
          <w:rFonts w:ascii="Courier New" w:hAnsi="Courier New"/>
          <w:b/>
          <w:spacing w:val="-5"/>
          <w:sz w:val="24"/>
        </w:rPr>
        <w:t xml:space="preserve"> </w:t>
      </w:r>
      <w:r>
        <w:rPr>
          <w:rFonts w:ascii="Courier New" w:hAnsi="Courier New"/>
          <w:b/>
          <w:sz w:val="24"/>
        </w:rPr>
        <w:t>bis, a</w:t>
      </w:r>
      <w:r>
        <w:rPr>
          <w:rFonts w:ascii="Courier New" w:hAnsi="Courier New"/>
          <w:b/>
          <w:spacing w:val="-36"/>
          <w:sz w:val="24"/>
        </w:rPr>
        <w:t xml:space="preserve"> </w:t>
      </w:r>
      <w:r>
        <w:rPr>
          <w:rFonts w:ascii="Courier New" w:hAnsi="Courier New"/>
          <w:b/>
          <w:sz w:val="24"/>
        </w:rPr>
        <w:t>continuación</w:t>
      </w:r>
      <w:r>
        <w:rPr>
          <w:rFonts w:ascii="Courier New" w:hAnsi="Courier New"/>
          <w:b/>
          <w:spacing w:val="-37"/>
          <w:sz w:val="24"/>
        </w:rPr>
        <w:t xml:space="preserve"> </w:t>
      </w:r>
      <w:r>
        <w:rPr>
          <w:rFonts w:ascii="Courier New" w:hAnsi="Courier New"/>
          <w:b/>
          <w:sz w:val="24"/>
        </w:rPr>
        <w:t>de</w:t>
      </w:r>
      <w:r>
        <w:rPr>
          <w:rFonts w:ascii="Courier New" w:hAnsi="Courier New"/>
          <w:b/>
          <w:spacing w:val="-36"/>
          <w:sz w:val="24"/>
        </w:rPr>
        <w:t xml:space="preserve"> </w:t>
      </w:r>
      <w:r>
        <w:rPr>
          <w:rFonts w:ascii="Courier New" w:hAnsi="Courier New"/>
          <w:b/>
          <w:sz w:val="24"/>
        </w:rPr>
        <w:t>la</w:t>
      </w:r>
      <w:r>
        <w:rPr>
          <w:rFonts w:ascii="Courier New" w:hAnsi="Courier New"/>
          <w:b/>
          <w:spacing w:val="-36"/>
          <w:sz w:val="24"/>
        </w:rPr>
        <w:t xml:space="preserve"> </w:t>
      </w:r>
      <w:r>
        <w:rPr>
          <w:rFonts w:ascii="Courier New" w:hAnsi="Courier New"/>
          <w:b/>
          <w:sz w:val="24"/>
        </w:rPr>
        <w:t>preposición</w:t>
      </w:r>
      <w:r>
        <w:rPr>
          <w:rFonts w:ascii="Courier New" w:hAnsi="Courier New"/>
          <w:b/>
          <w:spacing w:val="-36"/>
          <w:sz w:val="24"/>
        </w:rPr>
        <w:t xml:space="preserve"> </w:t>
      </w:r>
      <w:r>
        <w:rPr>
          <w:rFonts w:ascii="Courier New" w:hAnsi="Courier New"/>
          <w:b/>
          <w:sz w:val="24"/>
        </w:rPr>
        <w:t>“a”</w:t>
      </w:r>
      <w:r>
        <w:rPr>
          <w:rFonts w:ascii="Courier New" w:hAnsi="Courier New"/>
          <w:b/>
          <w:spacing w:val="68"/>
          <w:sz w:val="24"/>
        </w:rPr>
        <w:t xml:space="preserve"> </w:t>
      </w:r>
      <w:r>
        <w:rPr>
          <w:rFonts w:ascii="Courier New" w:hAnsi="Courier New"/>
          <w:b/>
          <w:sz w:val="24"/>
        </w:rPr>
        <w:t>la</w:t>
      </w:r>
      <w:r>
        <w:rPr>
          <w:rFonts w:ascii="Courier New" w:hAnsi="Courier New"/>
          <w:b/>
          <w:spacing w:val="-36"/>
          <w:sz w:val="24"/>
        </w:rPr>
        <w:t xml:space="preserve"> </w:t>
      </w:r>
      <w:r>
        <w:rPr>
          <w:rFonts w:ascii="Courier New" w:hAnsi="Courier New"/>
          <w:b/>
          <w:sz w:val="24"/>
        </w:rPr>
        <w:t>expresión</w:t>
      </w:r>
      <w:r>
        <w:rPr>
          <w:rFonts w:ascii="Courier New" w:hAnsi="Courier New"/>
          <w:b/>
          <w:spacing w:val="-37"/>
          <w:sz w:val="24"/>
        </w:rPr>
        <w:t xml:space="preserve"> </w:t>
      </w:r>
      <w:r>
        <w:rPr>
          <w:rFonts w:ascii="Courier New" w:hAnsi="Courier New"/>
          <w:b/>
          <w:sz w:val="24"/>
        </w:rPr>
        <w:t xml:space="preserve">“defensores </w:t>
      </w:r>
      <w:r>
        <w:rPr>
          <w:rFonts w:ascii="Courier New" w:hAnsi="Courier New"/>
          <w:b/>
          <w:spacing w:val="-2"/>
          <w:sz w:val="24"/>
        </w:rPr>
        <w:t>ambientales,”.</w:t>
      </w:r>
    </w:p>
    <w:sectPr w:rsidR="0042427E">
      <w:pgSz w:w="12240" w:h="15840"/>
      <w:pgMar w:top="1360" w:right="168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E7199D"/>
    <w:multiLevelType w:val="hybridMultilevel"/>
    <w:tmpl w:val="8FAA03D0"/>
    <w:lvl w:ilvl="0" w:tplc="B518F1BE">
      <w:start w:val="1"/>
      <w:numFmt w:val="decimal"/>
      <w:lvlText w:val="%1)"/>
      <w:lvlJc w:val="left"/>
      <w:pPr>
        <w:ind w:left="100" w:hanging="406"/>
        <w:jc w:val="left"/>
      </w:pPr>
      <w:rPr>
        <w:rFonts w:ascii="Courier New" w:eastAsia="Courier New" w:hAnsi="Courier New" w:cs="Courier New" w:hint="default"/>
        <w:b/>
        <w:bCs/>
        <w:i w:val="0"/>
        <w:iCs w:val="0"/>
        <w:spacing w:val="0"/>
        <w:w w:val="93"/>
        <w:sz w:val="24"/>
        <w:szCs w:val="24"/>
        <w:lang w:val="es-ES" w:eastAsia="en-US" w:bidi="ar-SA"/>
      </w:rPr>
    </w:lvl>
    <w:lvl w:ilvl="1" w:tplc="B5D05984">
      <w:numFmt w:val="bullet"/>
      <w:lvlText w:val="•"/>
      <w:lvlJc w:val="left"/>
      <w:pPr>
        <w:ind w:left="976" w:hanging="406"/>
      </w:pPr>
      <w:rPr>
        <w:rFonts w:hint="default"/>
        <w:lang w:val="es-ES" w:eastAsia="en-US" w:bidi="ar-SA"/>
      </w:rPr>
    </w:lvl>
    <w:lvl w:ilvl="2" w:tplc="71DA2488">
      <w:numFmt w:val="bullet"/>
      <w:lvlText w:val="•"/>
      <w:lvlJc w:val="left"/>
      <w:pPr>
        <w:ind w:left="1852" w:hanging="406"/>
      </w:pPr>
      <w:rPr>
        <w:rFonts w:hint="default"/>
        <w:lang w:val="es-ES" w:eastAsia="en-US" w:bidi="ar-SA"/>
      </w:rPr>
    </w:lvl>
    <w:lvl w:ilvl="3" w:tplc="B6929560">
      <w:numFmt w:val="bullet"/>
      <w:lvlText w:val="•"/>
      <w:lvlJc w:val="left"/>
      <w:pPr>
        <w:ind w:left="2728" w:hanging="406"/>
      </w:pPr>
      <w:rPr>
        <w:rFonts w:hint="default"/>
        <w:lang w:val="es-ES" w:eastAsia="en-US" w:bidi="ar-SA"/>
      </w:rPr>
    </w:lvl>
    <w:lvl w:ilvl="4" w:tplc="F8628F5A">
      <w:numFmt w:val="bullet"/>
      <w:lvlText w:val="•"/>
      <w:lvlJc w:val="left"/>
      <w:pPr>
        <w:ind w:left="3604" w:hanging="406"/>
      </w:pPr>
      <w:rPr>
        <w:rFonts w:hint="default"/>
        <w:lang w:val="es-ES" w:eastAsia="en-US" w:bidi="ar-SA"/>
      </w:rPr>
    </w:lvl>
    <w:lvl w:ilvl="5" w:tplc="02B05352">
      <w:numFmt w:val="bullet"/>
      <w:lvlText w:val="•"/>
      <w:lvlJc w:val="left"/>
      <w:pPr>
        <w:ind w:left="4480" w:hanging="406"/>
      </w:pPr>
      <w:rPr>
        <w:rFonts w:hint="default"/>
        <w:lang w:val="es-ES" w:eastAsia="en-US" w:bidi="ar-SA"/>
      </w:rPr>
    </w:lvl>
    <w:lvl w:ilvl="6" w:tplc="034E4974">
      <w:numFmt w:val="bullet"/>
      <w:lvlText w:val="•"/>
      <w:lvlJc w:val="left"/>
      <w:pPr>
        <w:ind w:left="5356" w:hanging="406"/>
      </w:pPr>
      <w:rPr>
        <w:rFonts w:hint="default"/>
        <w:lang w:val="es-ES" w:eastAsia="en-US" w:bidi="ar-SA"/>
      </w:rPr>
    </w:lvl>
    <w:lvl w:ilvl="7" w:tplc="4F0AB51E">
      <w:numFmt w:val="bullet"/>
      <w:lvlText w:val="•"/>
      <w:lvlJc w:val="left"/>
      <w:pPr>
        <w:ind w:left="6232" w:hanging="406"/>
      </w:pPr>
      <w:rPr>
        <w:rFonts w:hint="default"/>
        <w:lang w:val="es-ES" w:eastAsia="en-US" w:bidi="ar-SA"/>
      </w:rPr>
    </w:lvl>
    <w:lvl w:ilvl="8" w:tplc="B0229E42">
      <w:numFmt w:val="bullet"/>
      <w:lvlText w:val="•"/>
      <w:lvlJc w:val="left"/>
      <w:pPr>
        <w:ind w:left="7108" w:hanging="406"/>
      </w:pPr>
      <w:rPr>
        <w:rFonts w:hint="default"/>
        <w:lang w:val="es-ES" w:eastAsia="en-US" w:bidi="ar-SA"/>
      </w:rPr>
    </w:lvl>
  </w:abstractNum>
  <w:abstractNum w:abstractNumId="1" w15:restartNumberingAfterBreak="0">
    <w:nsid w:val="5B8F3B9D"/>
    <w:multiLevelType w:val="hybridMultilevel"/>
    <w:tmpl w:val="84FC1CE2"/>
    <w:lvl w:ilvl="0" w:tplc="5FC6847A">
      <w:start w:val="1"/>
      <w:numFmt w:val="decimal"/>
      <w:lvlText w:val="%1."/>
      <w:lvlJc w:val="left"/>
      <w:pPr>
        <w:ind w:left="100" w:hanging="260"/>
        <w:jc w:val="left"/>
      </w:pPr>
      <w:rPr>
        <w:rFonts w:hint="default"/>
        <w:spacing w:val="-1"/>
        <w:w w:val="100"/>
        <w:lang w:val="es-ES" w:eastAsia="en-US" w:bidi="ar-SA"/>
      </w:rPr>
    </w:lvl>
    <w:lvl w:ilvl="1" w:tplc="CB48143C">
      <w:start w:val="1"/>
      <w:numFmt w:val="lowerLetter"/>
      <w:lvlText w:val="%2)"/>
      <w:lvlJc w:val="left"/>
      <w:pPr>
        <w:ind w:left="100" w:hanging="230"/>
        <w:jc w:val="left"/>
      </w:pPr>
      <w:rPr>
        <w:rFonts w:ascii="Times New Roman" w:eastAsia="Times New Roman" w:hAnsi="Times New Roman" w:cs="Times New Roman" w:hint="default"/>
        <w:b w:val="0"/>
        <w:bCs w:val="0"/>
        <w:i w:val="0"/>
        <w:iCs w:val="0"/>
        <w:spacing w:val="-1"/>
        <w:w w:val="100"/>
        <w:sz w:val="22"/>
        <w:szCs w:val="22"/>
        <w:lang w:val="es-ES" w:eastAsia="en-US" w:bidi="ar-SA"/>
      </w:rPr>
    </w:lvl>
    <w:lvl w:ilvl="2" w:tplc="C31CBD74">
      <w:numFmt w:val="bullet"/>
      <w:lvlText w:val="•"/>
      <w:lvlJc w:val="left"/>
      <w:pPr>
        <w:ind w:left="1852" w:hanging="230"/>
      </w:pPr>
      <w:rPr>
        <w:rFonts w:hint="default"/>
        <w:lang w:val="es-ES" w:eastAsia="en-US" w:bidi="ar-SA"/>
      </w:rPr>
    </w:lvl>
    <w:lvl w:ilvl="3" w:tplc="96F6F210">
      <w:numFmt w:val="bullet"/>
      <w:lvlText w:val="•"/>
      <w:lvlJc w:val="left"/>
      <w:pPr>
        <w:ind w:left="2728" w:hanging="230"/>
      </w:pPr>
      <w:rPr>
        <w:rFonts w:hint="default"/>
        <w:lang w:val="es-ES" w:eastAsia="en-US" w:bidi="ar-SA"/>
      </w:rPr>
    </w:lvl>
    <w:lvl w:ilvl="4" w:tplc="D7F0B67E">
      <w:numFmt w:val="bullet"/>
      <w:lvlText w:val="•"/>
      <w:lvlJc w:val="left"/>
      <w:pPr>
        <w:ind w:left="3604" w:hanging="230"/>
      </w:pPr>
      <w:rPr>
        <w:rFonts w:hint="default"/>
        <w:lang w:val="es-ES" w:eastAsia="en-US" w:bidi="ar-SA"/>
      </w:rPr>
    </w:lvl>
    <w:lvl w:ilvl="5" w:tplc="7BA01168">
      <w:numFmt w:val="bullet"/>
      <w:lvlText w:val="•"/>
      <w:lvlJc w:val="left"/>
      <w:pPr>
        <w:ind w:left="4480" w:hanging="230"/>
      </w:pPr>
      <w:rPr>
        <w:rFonts w:hint="default"/>
        <w:lang w:val="es-ES" w:eastAsia="en-US" w:bidi="ar-SA"/>
      </w:rPr>
    </w:lvl>
    <w:lvl w:ilvl="6" w:tplc="36165CF0">
      <w:numFmt w:val="bullet"/>
      <w:lvlText w:val="•"/>
      <w:lvlJc w:val="left"/>
      <w:pPr>
        <w:ind w:left="5356" w:hanging="230"/>
      </w:pPr>
      <w:rPr>
        <w:rFonts w:hint="default"/>
        <w:lang w:val="es-ES" w:eastAsia="en-US" w:bidi="ar-SA"/>
      </w:rPr>
    </w:lvl>
    <w:lvl w:ilvl="7" w:tplc="C33C570E">
      <w:numFmt w:val="bullet"/>
      <w:lvlText w:val="•"/>
      <w:lvlJc w:val="left"/>
      <w:pPr>
        <w:ind w:left="6232" w:hanging="230"/>
      </w:pPr>
      <w:rPr>
        <w:rFonts w:hint="default"/>
        <w:lang w:val="es-ES" w:eastAsia="en-US" w:bidi="ar-SA"/>
      </w:rPr>
    </w:lvl>
    <w:lvl w:ilvl="8" w:tplc="12E8C33E">
      <w:numFmt w:val="bullet"/>
      <w:lvlText w:val="•"/>
      <w:lvlJc w:val="left"/>
      <w:pPr>
        <w:ind w:left="7108" w:hanging="230"/>
      </w:pPr>
      <w:rPr>
        <w:rFonts w:hint="default"/>
        <w:lang w:val="es-ES" w:eastAsia="en-US" w:bidi="ar-SA"/>
      </w:rPr>
    </w:lvl>
  </w:abstractNum>
  <w:abstractNum w:abstractNumId="2" w15:restartNumberingAfterBreak="0">
    <w:nsid w:val="7E625B92"/>
    <w:multiLevelType w:val="hybridMultilevel"/>
    <w:tmpl w:val="6F406CB4"/>
    <w:lvl w:ilvl="0" w:tplc="976C8156">
      <w:start w:val="1"/>
      <w:numFmt w:val="lowerLetter"/>
      <w:lvlText w:val="%1)"/>
      <w:lvlJc w:val="left"/>
      <w:pPr>
        <w:ind w:left="100" w:hanging="224"/>
        <w:jc w:val="left"/>
      </w:pPr>
      <w:rPr>
        <w:rFonts w:ascii="Times New Roman" w:eastAsia="Times New Roman" w:hAnsi="Times New Roman" w:cs="Times New Roman" w:hint="default"/>
        <w:b w:val="0"/>
        <w:bCs w:val="0"/>
        <w:i w:val="0"/>
        <w:iCs w:val="0"/>
        <w:spacing w:val="-1"/>
        <w:w w:val="100"/>
        <w:sz w:val="22"/>
        <w:szCs w:val="22"/>
        <w:lang w:val="es-ES" w:eastAsia="en-US" w:bidi="ar-SA"/>
      </w:rPr>
    </w:lvl>
    <w:lvl w:ilvl="1" w:tplc="6020345C">
      <w:numFmt w:val="bullet"/>
      <w:lvlText w:val="•"/>
      <w:lvlJc w:val="left"/>
      <w:pPr>
        <w:ind w:left="976" w:hanging="224"/>
      </w:pPr>
      <w:rPr>
        <w:rFonts w:hint="default"/>
        <w:lang w:val="es-ES" w:eastAsia="en-US" w:bidi="ar-SA"/>
      </w:rPr>
    </w:lvl>
    <w:lvl w:ilvl="2" w:tplc="32568580">
      <w:numFmt w:val="bullet"/>
      <w:lvlText w:val="•"/>
      <w:lvlJc w:val="left"/>
      <w:pPr>
        <w:ind w:left="1852" w:hanging="224"/>
      </w:pPr>
      <w:rPr>
        <w:rFonts w:hint="default"/>
        <w:lang w:val="es-ES" w:eastAsia="en-US" w:bidi="ar-SA"/>
      </w:rPr>
    </w:lvl>
    <w:lvl w:ilvl="3" w:tplc="18189D5C">
      <w:numFmt w:val="bullet"/>
      <w:lvlText w:val="•"/>
      <w:lvlJc w:val="left"/>
      <w:pPr>
        <w:ind w:left="2728" w:hanging="224"/>
      </w:pPr>
      <w:rPr>
        <w:rFonts w:hint="default"/>
        <w:lang w:val="es-ES" w:eastAsia="en-US" w:bidi="ar-SA"/>
      </w:rPr>
    </w:lvl>
    <w:lvl w:ilvl="4" w:tplc="6718A272">
      <w:numFmt w:val="bullet"/>
      <w:lvlText w:val="•"/>
      <w:lvlJc w:val="left"/>
      <w:pPr>
        <w:ind w:left="3604" w:hanging="224"/>
      </w:pPr>
      <w:rPr>
        <w:rFonts w:hint="default"/>
        <w:lang w:val="es-ES" w:eastAsia="en-US" w:bidi="ar-SA"/>
      </w:rPr>
    </w:lvl>
    <w:lvl w:ilvl="5" w:tplc="9F2C0200">
      <w:numFmt w:val="bullet"/>
      <w:lvlText w:val="•"/>
      <w:lvlJc w:val="left"/>
      <w:pPr>
        <w:ind w:left="4480" w:hanging="224"/>
      </w:pPr>
      <w:rPr>
        <w:rFonts w:hint="default"/>
        <w:lang w:val="es-ES" w:eastAsia="en-US" w:bidi="ar-SA"/>
      </w:rPr>
    </w:lvl>
    <w:lvl w:ilvl="6" w:tplc="F99695EA">
      <w:numFmt w:val="bullet"/>
      <w:lvlText w:val="•"/>
      <w:lvlJc w:val="left"/>
      <w:pPr>
        <w:ind w:left="5356" w:hanging="224"/>
      </w:pPr>
      <w:rPr>
        <w:rFonts w:hint="default"/>
        <w:lang w:val="es-ES" w:eastAsia="en-US" w:bidi="ar-SA"/>
      </w:rPr>
    </w:lvl>
    <w:lvl w:ilvl="7" w:tplc="9FF05B1A">
      <w:numFmt w:val="bullet"/>
      <w:lvlText w:val="•"/>
      <w:lvlJc w:val="left"/>
      <w:pPr>
        <w:ind w:left="6232" w:hanging="224"/>
      </w:pPr>
      <w:rPr>
        <w:rFonts w:hint="default"/>
        <w:lang w:val="es-ES" w:eastAsia="en-US" w:bidi="ar-SA"/>
      </w:rPr>
    </w:lvl>
    <w:lvl w:ilvl="8" w:tplc="63E48904">
      <w:numFmt w:val="bullet"/>
      <w:lvlText w:val="•"/>
      <w:lvlJc w:val="left"/>
      <w:pPr>
        <w:ind w:left="7108" w:hanging="224"/>
      </w:pPr>
      <w:rPr>
        <w:rFonts w:hint="default"/>
        <w:lang w:val="es-ES" w:eastAsia="en-US" w:bidi="ar-SA"/>
      </w:rPr>
    </w:lvl>
  </w:abstractNum>
  <w:num w:numId="1" w16cid:durableId="1646005635">
    <w:abstractNumId w:val="0"/>
  </w:num>
  <w:num w:numId="2" w16cid:durableId="831986177">
    <w:abstractNumId w:val="2"/>
  </w:num>
  <w:num w:numId="3" w16cid:durableId="2121610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2427E"/>
    <w:rsid w:val="003127AE"/>
    <w:rsid w:val="0042427E"/>
    <w:rsid w:val="00DB7F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74F1FE-0E7C-4F85-8C2B-B3CE46C5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0" w:right="11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eas.europa.eu/eeas/ue-presenta-informe-anual-sobre-derechos-humanos-y-democracia-en-el-" TargetMode="External"/><Relationship Id="rId3" Type="http://schemas.openxmlformats.org/officeDocument/2006/relationships/settings" Target="settings.xml"/><Relationship Id="rId7" Type="http://schemas.openxmlformats.org/officeDocument/2006/relationships/hyperlink" Target="http://www.oas.org/es/cidh/informes/ia.asp?Year=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ndh.org.mx/noticia/berta-caceres-lider-indigena-hondurena-feminista-y-activista-defensor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1882</Words>
  <Characters>10351</Characters>
  <Application>Microsoft Office Word</Application>
  <DocSecurity>0</DocSecurity>
  <Lines>86</Lines>
  <Paragraphs>24</Paragraphs>
  <ScaleCrop>false</ScaleCrop>
  <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PL.Agravante.Protección de Defensores Ambientales.docx</dc:title>
  <cp:lastModifiedBy>Guillermo Diaz Vallejos</cp:lastModifiedBy>
  <cp:revision>1</cp:revision>
  <dcterms:created xsi:type="dcterms:W3CDTF">2024-11-22T14:32:00Z</dcterms:created>
  <dcterms:modified xsi:type="dcterms:W3CDTF">2025-07-15T15:42:00Z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2024-11-19T00:00:00Z</vt:filetime>
  </property>
  <property fmtid="{D5CDD505-2E9C-101B-9397-08002B2CF9AE}" pid="3" name="Creator">
    <vt:lpwstr>Word</vt:lpwstr>
  </property>
  <property fmtid="{D5CDD505-2E9C-101B-9397-08002B2CF9AE}" pid="4" name="LastSaved">
    <vt:filetime>2024-11-22T00:00:00Z</vt:filetime>
  </property>
  <property fmtid="{D5CDD505-2E9C-101B-9397-08002B2CF9AE}" pid="5" name="Producer">
    <vt:lpwstr>macOS Versión 10.15.7 (Compilación 19H2) Quartz PDFContext</vt:lpwstr>
  </property>
</Properties>
</file>