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65E7" w:rsidRDefault="00000000">
      <w:pPr>
        <w:pStyle w:val="Ttulo1"/>
        <w:spacing w:before="63" w:line="276" w:lineRule="auto"/>
        <w:ind w:left="120" w:right="89"/>
        <w:jc w:val="both"/>
        <w:rPr>
          <w:u w:val="none"/>
        </w:rPr>
      </w:pPr>
      <w:bookmarkStart w:id="0" w:name="PROYECTO_DE_LEY_QUE_BUSCA_MODIFICAR_LA_L"/>
      <w:bookmarkEnd w:id="0"/>
      <w:r>
        <w:t>PROYECTO DE LEY QUE BUSCA MODIFICAR LA LEY N°20.422, QUE</w:t>
      </w:r>
      <w:r>
        <w:rPr>
          <w:u w:val="none"/>
        </w:rPr>
        <w:t xml:space="preserve"> </w:t>
      </w:r>
      <w:r>
        <w:t>ESTABLECE</w:t>
      </w:r>
      <w:r>
        <w:rPr>
          <w:spacing w:val="-1"/>
        </w:rPr>
        <w:t xml:space="preserve"> </w:t>
      </w:r>
      <w:r>
        <w:t>NORMAS</w:t>
      </w:r>
      <w:r>
        <w:rPr>
          <w:spacing w:val="-1"/>
        </w:rPr>
        <w:t xml:space="preserve"> </w:t>
      </w:r>
      <w:r>
        <w:t>SOBRE IGUALDAD</w:t>
      </w:r>
      <w:r>
        <w:rPr>
          <w:spacing w:val="-2"/>
        </w:rPr>
        <w:t xml:space="preserve"> </w:t>
      </w:r>
      <w:r>
        <w:t>DE</w:t>
      </w:r>
      <w:r>
        <w:rPr>
          <w:spacing w:val="-5"/>
        </w:rPr>
        <w:t xml:space="preserve"> </w:t>
      </w:r>
      <w:r>
        <w:t>OPORTUNIDADES E</w:t>
      </w:r>
      <w:r>
        <w:rPr>
          <w:spacing w:val="-1"/>
        </w:rPr>
        <w:t xml:space="preserve"> </w:t>
      </w:r>
      <w:r>
        <w:t>INCLUSIÓN</w:t>
      </w:r>
      <w:r>
        <w:rPr>
          <w:u w:val="none"/>
        </w:rPr>
        <w:t xml:space="preserve"> </w:t>
      </w:r>
      <w:r>
        <w:t>SOCIAL DE PERSONAS CON DISCAPACIDAD, PARA</w:t>
      </w:r>
      <w:r>
        <w:rPr>
          <w:u w:val="none"/>
        </w:rPr>
        <w:t xml:space="preserve"> </w:t>
      </w:r>
      <w:r>
        <w:t>FACULTAR A LOS</w:t>
      </w:r>
      <w:r>
        <w:rPr>
          <w:u w:val="none"/>
        </w:rPr>
        <w:t xml:space="preserve"> </w:t>
      </w:r>
      <w:r>
        <w:t>ESTABLECIMIENTOS DE ENSEÑANZA MEDIA REGULAR Y ESPECIAL,</w:t>
      </w:r>
      <w:r>
        <w:rPr>
          <w:u w:val="none"/>
        </w:rPr>
        <w:t xml:space="preserve"> </w:t>
      </w:r>
      <w:r>
        <w:t>RESPECTO DE LAS PERSONAS CON NECESIDADES EDUCATIVAS</w:t>
      </w:r>
      <w:r>
        <w:rPr>
          <w:u w:val="none"/>
        </w:rPr>
        <w:t xml:space="preserve"> </w:t>
      </w:r>
      <w:r>
        <w:t>ESPECIALES,</w:t>
      </w:r>
      <w:r>
        <w:rPr>
          <w:spacing w:val="-16"/>
        </w:rPr>
        <w:t xml:space="preserve"> </w:t>
      </w:r>
      <w:r>
        <w:t>PARA</w:t>
      </w:r>
      <w:r>
        <w:rPr>
          <w:spacing w:val="-15"/>
        </w:rPr>
        <w:t xml:space="preserve"> </w:t>
      </w:r>
      <w:r>
        <w:t>OTORGAR</w:t>
      </w:r>
      <w:r>
        <w:rPr>
          <w:spacing w:val="-15"/>
        </w:rPr>
        <w:t xml:space="preserve"> </w:t>
      </w:r>
      <w:r>
        <w:t>UNA</w:t>
      </w:r>
      <w:r>
        <w:rPr>
          <w:spacing w:val="-16"/>
        </w:rPr>
        <w:t xml:space="preserve"> </w:t>
      </w:r>
      <w:r>
        <w:t>CERTIFICACIÓN</w:t>
      </w:r>
      <w:r>
        <w:rPr>
          <w:spacing w:val="-15"/>
        </w:rPr>
        <w:t xml:space="preserve"> </w:t>
      </w:r>
      <w:r>
        <w:t>LABORAL</w:t>
      </w:r>
      <w:r>
        <w:rPr>
          <w:spacing w:val="-15"/>
        </w:rPr>
        <w:t xml:space="preserve"> </w:t>
      </w:r>
      <w:r>
        <w:t>HABILITANTE,</w:t>
      </w:r>
      <w:r>
        <w:rPr>
          <w:u w:val="none"/>
        </w:rPr>
        <w:t xml:space="preserve"> </w:t>
      </w:r>
      <w:r>
        <w:t>EN</w:t>
      </w:r>
      <w:r>
        <w:rPr>
          <w:spacing w:val="-3"/>
        </w:rPr>
        <w:t xml:space="preserve"> </w:t>
      </w:r>
      <w:r>
        <w:t>LOS TÉRMINOS DEL ARTÍCULO 18 DEL DECRETO N°683, DE EDUCACIÓN,</w:t>
      </w:r>
      <w:r>
        <w:rPr>
          <w:u w:val="none"/>
        </w:rPr>
        <w:t xml:space="preserve"> </w:t>
      </w:r>
      <w:r>
        <w:t>DE 23.11.2000 (CUARTO MEDIO LABORAL).</w:t>
      </w:r>
    </w:p>
    <w:p w:rsidR="002F65E7" w:rsidRDefault="002F65E7">
      <w:pPr>
        <w:pStyle w:val="Textoindependiente"/>
        <w:rPr>
          <w:b/>
        </w:rPr>
      </w:pPr>
    </w:p>
    <w:p w:rsidR="002F65E7" w:rsidRDefault="002F65E7">
      <w:pPr>
        <w:pStyle w:val="Textoindependiente"/>
        <w:rPr>
          <w:b/>
        </w:rPr>
      </w:pPr>
    </w:p>
    <w:p w:rsidR="002F65E7" w:rsidRDefault="002F65E7">
      <w:pPr>
        <w:pStyle w:val="Textoindependiente"/>
        <w:rPr>
          <w:b/>
        </w:rPr>
      </w:pPr>
    </w:p>
    <w:p w:rsidR="002F65E7" w:rsidRDefault="002F65E7">
      <w:pPr>
        <w:pStyle w:val="Textoindependiente"/>
        <w:rPr>
          <w:b/>
        </w:rPr>
      </w:pPr>
    </w:p>
    <w:p w:rsidR="002F65E7" w:rsidRDefault="002F65E7">
      <w:pPr>
        <w:pStyle w:val="Textoindependiente"/>
        <w:rPr>
          <w:b/>
        </w:rPr>
      </w:pPr>
    </w:p>
    <w:p w:rsidR="002F65E7" w:rsidRDefault="002F65E7">
      <w:pPr>
        <w:pStyle w:val="Textoindependiente"/>
        <w:spacing w:before="125"/>
        <w:rPr>
          <w:b/>
        </w:rPr>
      </w:pPr>
    </w:p>
    <w:p w:rsidR="002F65E7" w:rsidRDefault="00000000">
      <w:pPr>
        <w:pStyle w:val="Prrafodelista"/>
        <w:numPr>
          <w:ilvl w:val="0"/>
          <w:numId w:val="2"/>
        </w:numPr>
        <w:tabs>
          <w:tab w:val="left" w:pos="2302"/>
        </w:tabs>
        <w:spacing w:before="1"/>
        <w:ind w:left="2302" w:hanging="195"/>
        <w:jc w:val="left"/>
        <w:rPr>
          <w:b/>
        </w:rPr>
      </w:pPr>
      <w:r>
        <w:rPr>
          <w:b/>
          <w:spacing w:val="-2"/>
          <w:u w:val="single"/>
        </w:rPr>
        <w:t>FUNDAMENTOS</w:t>
      </w:r>
      <w:r>
        <w:rPr>
          <w:b/>
          <w:spacing w:val="-4"/>
          <w:u w:val="single"/>
        </w:rPr>
        <w:t xml:space="preserve"> </w:t>
      </w:r>
      <w:r>
        <w:rPr>
          <w:b/>
          <w:spacing w:val="-2"/>
          <w:u w:val="single"/>
        </w:rPr>
        <w:t>DEL</w:t>
      </w:r>
      <w:r>
        <w:rPr>
          <w:b/>
          <w:spacing w:val="-8"/>
          <w:u w:val="single"/>
        </w:rPr>
        <w:t xml:space="preserve"> </w:t>
      </w:r>
      <w:r>
        <w:rPr>
          <w:b/>
          <w:spacing w:val="-2"/>
          <w:u w:val="single"/>
        </w:rPr>
        <w:t>PROYECTO</w:t>
      </w:r>
    </w:p>
    <w:p w:rsidR="002F65E7" w:rsidRDefault="002F65E7">
      <w:pPr>
        <w:pStyle w:val="Textoindependiente"/>
        <w:rPr>
          <w:b/>
        </w:rPr>
      </w:pPr>
    </w:p>
    <w:p w:rsidR="002F65E7" w:rsidRDefault="002F65E7">
      <w:pPr>
        <w:pStyle w:val="Textoindependiente"/>
        <w:rPr>
          <w:b/>
        </w:rPr>
      </w:pPr>
    </w:p>
    <w:p w:rsidR="002F65E7" w:rsidRDefault="002F65E7">
      <w:pPr>
        <w:pStyle w:val="Textoindependiente"/>
        <w:rPr>
          <w:b/>
        </w:rPr>
      </w:pPr>
    </w:p>
    <w:p w:rsidR="002F65E7" w:rsidRDefault="002F65E7">
      <w:pPr>
        <w:pStyle w:val="Textoindependiente"/>
        <w:rPr>
          <w:b/>
        </w:rPr>
      </w:pPr>
    </w:p>
    <w:p w:rsidR="002F65E7" w:rsidRDefault="002F65E7">
      <w:pPr>
        <w:pStyle w:val="Textoindependiente"/>
        <w:rPr>
          <w:b/>
        </w:rPr>
      </w:pPr>
    </w:p>
    <w:p w:rsidR="002F65E7" w:rsidRDefault="002F65E7">
      <w:pPr>
        <w:pStyle w:val="Textoindependiente"/>
        <w:spacing w:before="63"/>
        <w:rPr>
          <w:b/>
        </w:rPr>
      </w:pPr>
    </w:p>
    <w:p w:rsidR="002F65E7" w:rsidRDefault="00000000">
      <w:pPr>
        <w:pStyle w:val="Textoindependiente"/>
        <w:spacing w:line="276" w:lineRule="auto"/>
        <w:ind w:left="120" w:right="106" w:firstLine="600"/>
        <w:jc w:val="both"/>
      </w:pPr>
      <w:r>
        <w:t>La Educación Especial es una modalidad del sistema educativo chileno que desarrolla su acción de manera transversal en los distintos niveles educativos, tanto en los establecimientos de educación regular como en los establecimientos de educación especial. Provee diversos servicios, recursos y ayudas para asegurar el acceso, la participación y el progreso en el currículum nacional a todos los y las estudiantes,</w:t>
      </w:r>
      <w:r>
        <w:rPr>
          <w:spacing w:val="-14"/>
        </w:rPr>
        <w:t xml:space="preserve"> </w:t>
      </w:r>
      <w:r>
        <w:t>especialmente</w:t>
      </w:r>
      <w:r>
        <w:rPr>
          <w:spacing w:val="-8"/>
        </w:rPr>
        <w:t xml:space="preserve"> </w:t>
      </w:r>
      <w:r>
        <w:t>a</w:t>
      </w:r>
      <w:r>
        <w:rPr>
          <w:spacing w:val="-15"/>
        </w:rPr>
        <w:t xml:space="preserve"> </w:t>
      </w:r>
      <w:r>
        <w:t>aquellos</w:t>
      </w:r>
      <w:r>
        <w:rPr>
          <w:spacing w:val="-15"/>
        </w:rPr>
        <w:t xml:space="preserve"> </w:t>
      </w:r>
      <w:r>
        <w:t>que</w:t>
      </w:r>
      <w:r>
        <w:rPr>
          <w:spacing w:val="-14"/>
        </w:rPr>
        <w:t xml:space="preserve"> </w:t>
      </w:r>
      <w:r>
        <w:t>presentan</w:t>
      </w:r>
      <w:r>
        <w:rPr>
          <w:spacing w:val="-8"/>
        </w:rPr>
        <w:t xml:space="preserve"> </w:t>
      </w:r>
      <w:r>
        <w:t>mayores</w:t>
      </w:r>
      <w:r>
        <w:rPr>
          <w:spacing w:val="-15"/>
        </w:rPr>
        <w:t xml:space="preserve"> </w:t>
      </w:r>
      <w:r>
        <w:t>necesidades</w:t>
      </w:r>
      <w:r>
        <w:rPr>
          <w:spacing w:val="-15"/>
        </w:rPr>
        <w:t xml:space="preserve"> </w:t>
      </w:r>
      <w:r>
        <w:t>de</w:t>
      </w:r>
      <w:r>
        <w:rPr>
          <w:spacing w:val="-10"/>
        </w:rPr>
        <w:t xml:space="preserve"> </w:t>
      </w:r>
      <w:r>
        <w:t>apoyo o necesidades educativas especiales (NEE).</w:t>
      </w:r>
    </w:p>
    <w:p w:rsidR="002F65E7" w:rsidRDefault="00000000">
      <w:pPr>
        <w:spacing w:before="206" w:line="276" w:lineRule="auto"/>
        <w:ind w:left="120" w:right="122" w:firstLine="600"/>
        <w:jc w:val="both"/>
      </w:pPr>
      <w:r>
        <w:t>De</w:t>
      </w:r>
      <w:r>
        <w:rPr>
          <w:spacing w:val="-7"/>
        </w:rPr>
        <w:t xml:space="preserve"> </w:t>
      </w:r>
      <w:r>
        <w:t>acuerdo</w:t>
      </w:r>
      <w:r>
        <w:rPr>
          <w:spacing w:val="-1"/>
        </w:rPr>
        <w:t xml:space="preserve"> </w:t>
      </w:r>
      <w:r>
        <w:t>con</w:t>
      </w:r>
      <w:r>
        <w:rPr>
          <w:spacing w:val="-7"/>
        </w:rPr>
        <w:t xml:space="preserve"> </w:t>
      </w:r>
      <w:r>
        <w:t>la</w:t>
      </w:r>
      <w:r>
        <w:rPr>
          <w:spacing w:val="-6"/>
        </w:rPr>
        <w:t xml:space="preserve"> </w:t>
      </w:r>
      <w:r>
        <w:t>normativa</w:t>
      </w:r>
      <w:r>
        <w:rPr>
          <w:spacing w:val="-6"/>
        </w:rPr>
        <w:t xml:space="preserve"> </w:t>
      </w:r>
      <w:r>
        <w:t>nacional</w:t>
      </w:r>
      <w:r>
        <w:rPr>
          <w:spacing w:val="-4"/>
        </w:rPr>
        <w:t xml:space="preserve"> </w:t>
      </w:r>
      <w:r>
        <w:t>“</w:t>
      </w:r>
      <w:r>
        <w:rPr>
          <w:i/>
        </w:rPr>
        <w:t>Se</w:t>
      </w:r>
      <w:r>
        <w:rPr>
          <w:i/>
          <w:spacing w:val="-11"/>
        </w:rPr>
        <w:t xml:space="preserve"> </w:t>
      </w:r>
      <w:r>
        <w:rPr>
          <w:i/>
        </w:rPr>
        <w:t>entenderá</w:t>
      </w:r>
      <w:r>
        <w:rPr>
          <w:i/>
          <w:spacing w:val="-1"/>
        </w:rPr>
        <w:t xml:space="preserve"> </w:t>
      </w:r>
      <w:r>
        <w:rPr>
          <w:i/>
        </w:rPr>
        <w:t>por</w:t>
      </w:r>
      <w:r>
        <w:rPr>
          <w:i/>
          <w:spacing w:val="-10"/>
        </w:rPr>
        <w:t xml:space="preserve"> </w:t>
      </w:r>
      <w:r>
        <w:rPr>
          <w:i/>
        </w:rPr>
        <w:t>alumno</w:t>
      </w:r>
      <w:r>
        <w:rPr>
          <w:i/>
          <w:spacing w:val="-7"/>
        </w:rPr>
        <w:t xml:space="preserve"> </w:t>
      </w:r>
      <w:r>
        <w:rPr>
          <w:i/>
        </w:rPr>
        <w:t>o</w:t>
      </w:r>
      <w:r>
        <w:rPr>
          <w:i/>
          <w:spacing w:val="-11"/>
        </w:rPr>
        <w:t xml:space="preserve"> </w:t>
      </w:r>
      <w:r>
        <w:rPr>
          <w:i/>
        </w:rPr>
        <w:t>alumna</w:t>
      </w:r>
      <w:r>
        <w:rPr>
          <w:i/>
          <w:spacing w:val="-1"/>
        </w:rPr>
        <w:t xml:space="preserve"> </w:t>
      </w:r>
      <w:r>
        <w:rPr>
          <w:i/>
        </w:rPr>
        <w:t>que presenta Necesidades Educativas Especiales aquel que precisa ayudas y recursos adicionales,</w:t>
      </w:r>
      <w:r>
        <w:rPr>
          <w:i/>
          <w:spacing w:val="-14"/>
        </w:rPr>
        <w:t xml:space="preserve"> </w:t>
      </w:r>
      <w:r>
        <w:rPr>
          <w:i/>
        </w:rPr>
        <w:t>ya</w:t>
      </w:r>
      <w:r>
        <w:rPr>
          <w:i/>
          <w:spacing w:val="-11"/>
        </w:rPr>
        <w:t xml:space="preserve"> </w:t>
      </w:r>
      <w:r>
        <w:rPr>
          <w:i/>
        </w:rPr>
        <w:t>sea</w:t>
      </w:r>
      <w:r>
        <w:rPr>
          <w:i/>
          <w:spacing w:val="-11"/>
        </w:rPr>
        <w:t xml:space="preserve"> </w:t>
      </w:r>
      <w:r>
        <w:rPr>
          <w:i/>
        </w:rPr>
        <w:t>humanos,</w:t>
      </w:r>
      <w:r>
        <w:rPr>
          <w:i/>
          <w:spacing w:val="-14"/>
        </w:rPr>
        <w:t xml:space="preserve"> </w:t>
      </w:r>
      <w:r>
        <w:rPr>
          <w:i/>
        </w:rPr>
        <w:t>materiales</w:t>
      </w:r>
      <w:r>
        <w:rPr>
          <w:i/>
          <w:spacing w:val="-15"/>
        </w:rPr>
        <w:t xml:space="preserve"> </w:t>
      </w:r>
      <w:r>
        <w:rPr>
          <w:i/>
        </w:rPr>
        <w:t>o</w:t>
      </w:r>
      <w:r>
        <w:rPr>
          <w:i/>
          <w:spacing w:val="-11"/>
        </w:rPr>
        <w:t xml:space="preserve"> </w:t>
      </w:r>
      <w:r>
        <w:rPr>
          <w:i/>
        </w:rPr>
        <w:t>pedagógicos,</w:t>
      </w:r>
      <w:r>
        <w:rPr>
          <w:i/>
          <w:spacing w:val="-14"/>
        </w:rPr>
        <w:t xml:space="preserve"> </w:t>
      </w:r>
      <w:r>
        <w:rPr>
          <w:i/>
        </w:rPr>
        <w:t>para</w:t>
      </w:r>
      <w:r>
        <w:rPr>
          <w:i/>
          <w:spacing w:val="-10"/>
        </w:rPr>
        <w:t xml:space="preserve"> </w:t>
      </w:r>
      <w:r>
        <w:rPr>
          <w:i/>
        </w:rPr>
        <w:t>conducir</w:t>
      </w:r>
      <w:r>
        <w:rPr>
          <w:i/>
          <w:spacing w:val="-13"/>
        </w:rPr>
        <w:t xml:space="preserve"> </w:t>
      </w:r>
      <w:r>
        <w:rPr>
          <w:i/>
        </w:rPr>
        <w:t>su</w:t>
      </w:r>
      <w:r>
        <w:rPr>
          <w:i/>
          <w:spacing w:val="-10"/>
        </w:rPr>
        <w:t xml:space="preserve"> </w:t>
      </w:r>
      <w:r>
        <w:rPr>
          <w:i/>
        </w:rPr>
        <w:t>proceso</w:t>
      </w:r>
      <w:r>
        <w:rPr>
          <w:i/>
          <w:spacing w:val="-10"/>
        </w:rPr>
        <w:t xml:space="preserve"> </w:t>
      </w:r>
      <w:r>
        <w:rPr>
          <w:i/>
        </w:rPr>
        <w:t>de desarrollo y aprendizaje, y contribuir al logro de los fines de la educación</w:t>
      </w:r>
      <w:r>
        <w:t>”.</w:t>
      </w:r>
    </w:p>
    <w:p w:rsidR="002F65E7" w:rsidRDefault="00000000">
      <w:pPr>
        <w:pStyle w:val="Textoindependiente"/>
        <w:spacing w:before="205" w:line="278" w:lineRule="auto"/>
        <w:ind w:left="120" w:right="121" w:firstLine="600"/>
        <w:jc w:val="both"/>
      </w:pPr>
      <w:r>
        <w:t>El Decreto 170 del año 2009 establece que las NEE pueden ser de carácter permanente o transitorio:</w:t>
      </w:r>
    </w:p>
    <w:p w:rsidR="002F65E7" w:rsidRDefault="00000000">
      <w:pPr>
        <w:pStyle w:val="Prrafodelista"/>
        <w:numPr>
          <w:ilvl w:val="0"/>
          <w:numId w:val="1"/>
        </w:numPr>
        <w:tabs>
          <w:tab w:val="left" w:pos="546"/>
        </w:tabs>
        <w:spacing w:before="192" w:line="271" w:lineRule="auto"/>
        <w:ind w:right="98" w:firstLine="0"/>
        <w:jc w:val="both"/>
      </w:pPr>
      <w:r>
        <w:t>NEE de carácter permanente: Son aquellas barreras para aprender y participar, diagnosticadas por profesionales competentes, que determinadas/os estudiantes experimentan durante toda su trayectoria escolar y que demandan al sistema educacional la provisión de apoyos y recursos adicionales o extraordinarios para asegurar su aprendizaje</w:t>
      </w:r>
      <w:r>
        <w:rPr>
          <w:spacing w:val="-1"/>
        </w:rPr>
        <w:t xml:space="preserve"> </w:t>
      </w:r>
      <w:r>
        <w:t>escolar. Por lo general, las NEE</w:t>
      </w:r>
      <w:r>
        <w:rPr>
          <w:spacing w:val="-1"/>
        </w:rPr>
        <w:t xml:space="preserve"> </w:t>
      </w:r>
      <w:r>
        <w:t>de carácter</w:t>
      </w:r>
      <w:r>
        <w:rPr>
          <w:spacing w:val="-1"/>
        </w:rPr>
        <w:t xml:space="preserve"> </w:t>
      </w:r>
      <w:r>
        <w:t>permanente se presentan asociadas a una discapacidad.</w:t>
      </w:r>
    </w:p>
    <w:p w:rsidR="002F65E7" w:rsidRDefault="00000000">
      <w:pPr>
        <w:pStyle w:val="Prrafodelista"/>
        <w:numPr>
          <w:ilvl w:val="0"/>
          <w:numId w:val="1"/>
        </w:numPr>
        <w:tabs>
          <w:tab w:val="left" w:pos="642"/>
        </w:tabs>
        <w:spacing w:before="69" w:line="278" w:lineRule="auto"/>
        <w:ind w:right="99" w:firstLine="0"/>
        <w:jc w:val="both"/>
      </w:pPr>
      <w:r>
        <w:t>NEE de carácter transitorio: Son dificultades de aprendizaje que experimentan algunas/os estudiantes en cierto momento de su vida escolar, diagnosticada por profesionales competentes, que demandan al sistema educacional, por una parte, la provisión de apoyos y recursos adicionales o extraordinarios por un determinado período de</w:t>
      </w:r>
      <w:r>
        <w:rPr>
          <w:spacing w:val="-2"/>
        </w:rPr>
        <w:t xml:space="preserve"> </w:t>
      </w:r>
      <w:r>
        <w:t>su</w:t>
      </w:r>
      <w:r>
        <w:rPr>
          <w:spacing w:val="-4"/>
        </w:rPr>
        <w:t xml:space="preserve"> </w:t>
      </w:r>
      <w:r>
        <w:t>escolarización,</w:t>
      </w:r>
      <w:r>
        <w:rPr>
          <w:spacing w:val="-3"/>
        </w:rPr>
        <w:t xml:space="preserve"> </w:t>
      </w:r>
      <w:r>
        <w:t>para</w:t>
      </w:r>
      <w:r>
        <w:rPr>
          <w:spacing w:val="-3"/>
        </w:rPr>
        <w:t xml:space="preserve"> </w:t>
      </w:r>
      <w:r>
        <w:t>asegurar</w:t>
      </w:r>
      <w:r>
        <w:rPr>
          <w:spacing w:val="-6"/>
        </w:rPr>
        <w:t xml:space="preserve"> </w:t>
      </w:r>
      <w:r>
        <w:t>el</w:t>
      </w:r>
      <w:r>
        <w:rPr>
          <w:spacing w:val="-12"/>
        </w:rPr>
        <w:t xml:space="preserve"> </w:t>
      </w:r>
      <w:r>
        <w:t>aprendizaje y</w:t>
      </w:r>
      <w:r>
        <w:rPr>
          <w:spacing w:val="-3"/>
        </w:rPr>
        <w:t xml:space="preserve"> </w:t>
      </w:r>
      <w:r>
        <w:t>la</w:t>
      </w:r>
      <w:r>
        <w:rPr>
          <w:spacing w:val="-9"/>
        </w:rPr>
        <w:t xml:space="preserve"> </w:t>
      </w:r>
      <w:r>
        <w:t>participación</w:t>
      </w:r>
      <w:r>
        <w:rPr>
          <w:spacing w:val="-7"/>
        </w:rPr>
        <w:t xml:space="preserve"> </w:t>
      </w:r>
      <w:r>
        <w:t>de</w:t>
      </w:r>
      <w:r>
        <w:rPr>
          <w:spacing w:val="-14"/>
        </w:rPr>
        <w:t xml:space="preserve"> </w:t>
      </w:r>
      <w:r>
        <w:t>estos en el proceso educativo, y por otra, el desarrollo de capacidades en el profesorado para dar respuestas educativas de calidad que consideren las diferentes formas de aprender, ritmos, capacidades e intereses de los estudiantes.</w:t>
      </w:r>
    </w:p>
    <w:p w:rsidR="002F65E7" w:rsidRDefault="00000000">
      <w:pPr>
        <w:pStyle w:val="Textoindependiente"/>
        <w:spacing w:before="203" w:line="278" w:lineRule="auto"/>
        <w:ind w:left="120" w:right="102" w:firstLine="600"/>
        <w:jc w:val="both"/>
      </w:pPr>
      <w:r>
        <w:t>Las</w:t>
      </w:r>
      <w:r>
        <w:rPr>
          <w:spacing w:val="-12"/>
        </w:rPr>
        <w:t xml:space="preserve"> </w:t>
      </w:r>
      <w:r>
        <w:t>NEE</w:t>
      </w:r>
      <w:r>
        <w:rPr>
          <w:spacing w:val="-10"/>
        </w:rPr>
        <w:t xml:space="preserve"> </w:t>
      </w:r>
      <w:r>
        <w:t>de</w:t>
      </w:r>
      <w:r>
        <w:rPr>
          <w:spacing w:val="-10"/>
        </w:rPr>
        <w:t xml:space="preserve"> </w:t>
      </w:r>
      <w:r>
        <w:t>carácter</w:t>
      </w:r>
      <w:r>
        <w:rPr>
          <w:spacing w:val="-12"/>
        </w:rPr>
        <w:t xml:space="preserve"> </w:t>
      </w:r>
      <w:r>
        <w:t>transitorio,</w:t>
      </w:r>
      <w:r>
        <w:rPr>
          <w:spacing w:val="-4"/>
        </w:rPr>
        <w:t xml:space="preserve"> </w:t>
      </w:r>
      <w:r>
        <w:t>de</w:t>
      </w:r>
      <w:r>
        <w:rPr>
          <w:spacing w:val="-5"/>
        </w:rPr>
        <w:t xml:space="preserve"> </w:t>
      </w:r>
      <w:r>
        <w:t>acuerdo con</w:t>
      </w:r>
      <w:r>
        <w:rPr>
          <w:spacing w:val="-14"/>
        </w:rPr>
        <w:t xml:space="preserve"> </w:t>
      </w:r>
      <w:r>
        <w:t>dicha normativa,</w:t>
      </w:r>
      <w:r>
        <w:rPr>
          <w:spacing w:val="-4"/>
        </w:rPr>
        <w:t xml:space="preserve"> </w:t>
      </w:r>
      <w:r>
        <w:t>pueden estar asociadas</w:t>
      </w:r>
      <w:r>
        <w:rPr>
          <w:spacing w:val="-2"/>
        </w:rPr>
        <w:t xml:space="preserve"> </w:t>
      </w:r>
      <w:r>
        <w:t>a</w:t>
      </w:r>
      <w:r>
        <w:rPr>
          <w:spacing w:val="-3"/>
        </w:rPr>
        <w:t xml:space="preserve"> </w:t>
      </w:r>
      <w:r>
        <w:t>dificultades</w:t>
      </w:r>
      <w:r>
        <w:rPr>
          <w:spacing w:val="-7"/>
        </w:rPr>
        <w:t xml:space="preserve"> </w:t>
      </w:r>
      <w:r>
        <w:t>específicas</w:t>
      </w:r>
      <w:r>
        <w:rPr>
          <w:spacing w:val="-2"/>
        </w:rPr>
        <w:t xml:space="preserve"> </w:t>
      </w:r>
      <w:r>
        <w:t>de</w:t>
      </w:r>
      <w:r>
        <w:rPr>
          <w:spacing w:val="-1"/>
        </w:rPr>
        <w:t xml:space="preserve"> </w:t>
      </w:r>
      <w:r>
        <w:t>aprendizaje (DEA),</w:t>
      </w:r>
      <w:r>
        <w:rPr>
          <w:spacing w:val="-1"/>
        </w:rPr>
        <w:t xml:space="preserve"> </w:t>
      </w:r>
      <w:r>
        <w:t>trastornos</w:t>
      </w:r>
      <w:r>
        <w:rPr>
          <w:spacing w:val="-7"/>
        </w:rPr>
        <w:t xml:space="preserve"> </w:t>
      </w:r>
      <w:r>
        <w:t>específicos</w:t>
      </w:r>
      <w:r>
        <w:rPr>
          <w:spacing w:val="-7"/>
        </w:rPr>
        <w:t xml:space="preserve"> </w:t>
      </w:r>
      <w:r>
        <w:t>del</w:t>
      </w:r>
    </w:p>
    <w:p w:rsidR="002F65E7" w:rsidRDefault="002F65E7">
      <w:pPr>
        <w:pStyle w:val="Textoindependiente"/>
        <w:spacing w:line="278" w:lineRule="auto"/>
        <w:jc w:val="both"/>
        <w:sectPr w:rsidR="002F65E7">
          <w:type w:val="continuous"/>
          <w:pgSz w:w="11920" w:h="16850"/>
          <w:pgMar w:top="1340" w:right="1700" w:bottom="0" w:left="1700" w:header="720" w:footer="720" w:gutter="0"/>
          <w:cols w:space="720"/>
        </w:sectPr>
      </w:pPr>
    </w:p>
    <w:p w:rsidR="002F65E7" w:rsidRDefault="00000000">
      <w:pPr>
        <w:pStyle w:val="Textoindependiente"/>
        <w:spacing w:before="71"/>
        <w:ind w:left="120"/>
      </w:pPr>
      <w:r>
        <w:lastRenderedPageBreak/>
        <w:t>lenguaje</w:t>
      </w:r>
      <w:r>
        <w:rPr>
          <w:spacing w:val="-7"/>
        </w:rPr>
        <w:t xml:space="preserve"> </w:t>
      </w:r>
      <w:r>
        <w:t>(TEL),</w:t>
      </w:r>
      <w:r>
        <w:rPr>
          <w:spacing w:val="-6"/>
        </w:rPr>
        <w:t xml:space="preserve"> </w:t>
      </w:r>
      <w:r>
        <w:t>déficit</w:t>
      </w:r>
      <w:r>
        <w:rPr>
          <w:spacing w:val="-11"/>
        </w:rPr>
        <w:t xml:space="preserve"> </w:t>
      </w:r>
      <w:r>
        <w:t>atencional</w:t>
      </w:r>
      <w:r>
        <w:rPr>
          <w:spacing w:val="-8"/>
        </w:rPr>
        <w:t xml:space="preserve"> </w:t>
      </w:r>
      <w:r>
        <w:t>y</w:t>
      </w:r>
      <w:r>
        <w:rPr>
          <w:spacing w:val="-7"/>
        </w:rPr>
        <w:t xml:space="preserve"> </w:t>
      </w:r>
      <w:r>
        <w:t>coeficiente</w:t>
      </w:r>
      <w:r>
        <w:rPr>
          <w:spacing w:val="-6"/>
        </w:rPr>
        <w:t xml:space="preserve"> </w:t>
      </w:r>
      <w:r>
        <w:t>intelectual</w:t>
      </w:r>
      <w:r>
        <w:rPr>
          <w:spacing w:val="-8"/>
        </w:rPr>
        <w:t xml:space="preserve"> </w:t>
      </w:r>
      <w:r>
        <w:rPr>
          <w:spacing w:val="-2"/>
        </w:rPr>
        <w:t>limítrofe.</w:t>
      </w:r>
    </w:p>
    <w:p w:rsidR="002F65E7" w:rsidRDefault="002F65E7">
      <w:pPr>
        <w:pStyle w:val="Textoindependiente"/>
        <w:spacing w:before="32"/>
      </w:pPr>
    </w:p>
    <w:p w:rsidR="002F65E7" w:rsidRDefault="00000000">
      <w:pPr>
        <w:pStyle w:val="Textoindependiente"/>
        <w:spacing w:line="276" w:lineRule="auto"/>
        <w:ind w:left="120" w:right="94" w:firstLine="600"/>
        <w:jc w:val="both"/>
      </w:pPr>
      <w:r>
        <w:t xml:space="preserve">A modo general, la normativa que resguarda los derechos de los estudiantes con NEE, se encuentra en la Constitución Política de la República y tratados </w:t>
      </w:r>
      <w:r>
        <w:rPr>
          <w:spacing w:val="-2"/>
        </w:rPr>
        <w:t>internacionales</w:t>
      </w:r>
      <w:r>
        <w:rPr>
          <w:spacing w:val="-7"/>
        </w:rPr>
        <w:t xml:space="preserve"> </w:t>
      </w:r>
      <w:r>
        <w:rPr>
          <w:spacing w:val="-2"/>
        </w:rPr>
        <w:t>ratificados</w:t>
      </w:r>
      <w:r>
        <w:rPr>
          <w:spacing w:val="-6"/>
        </w:rPr>
        <w:t xml:space="preserve"> </w:t>
      </w:r>
      <w:r>
        <w:rPr>
          <w:spacing w:val="-2"/>
        </w:rPr>
        <w:t>por</w:t>
      </w:r>
      <w:r>
        <w:rPr>
          <w:spacing w:val="-5"/>
        </w:rPr>
        <w:t xml:space="preserve"> </w:t>
      </w:r>
      <w:r>
        <w:rPr>
          <w:spacing w:val="-2"/>
        </w:rPr>
        <w:t>Chile,</w:t>
      </w:r>
      <w:r>
        <w:rPr>
          <w:spacing w:val="-8"/>
        </w:rPr>
        <w:t xml:space="preserve"> </w:t>
      </w:r>
      <w:r>
        <w:rPr>
          <w:spacing w:val="-2"/>
        </w:rPr>
        <w:t>como</w:t>
      </w:r>
      <w:r>
        <w:rPr>
          <w:spacing w:val="-6"/>
        </w:rPr>
        <w:t xml:space="preserve"> </w:t>
      </w:r>
      <w:r>
        <w:rPr>
          <w:spacing w:val="-2"/>
        </w:rPr>
        <w:t>la</w:t>
      </w:r>
      <w:r>
        <w:rPr>
          <w:spacing w:val="-6"/>
        </w:rPr>
        <w:t xml:space="preserve"> </w:t>
      </w:r>
      <w:r>
        <w:rPr>
          <w:spacing w:val="-2"/>
        </w:rPr>
        <w:t>Convención</w:t>
      </w:r>
      <w:r>
        <w:rPr>
          <w:spacing w:val="-5"/>
        </w:rPr>
        <w:t xml:space="preserve"> </w:t>
      </w:r>
      <w:r>
        <w:rPr>
          <w:spacing w:val="-2"/>
        </w:rPr>
        <w:t>sobre</w:t>
      </w:r>
      <w:r>
        <w:rPr>
          <w:spacing w:val="-5"/>
        </w:rPr>
        <w:t xml:space="preserve"> </w:t>
      </w:r>
      <w:r>
        <w:rPr>
          <w:spacing w:val="-2"/>
        </w:rPr>
        <w:t>los</w:t>
      </w:r>
      <w:r>
        <w:rPr>
          <w:spacing w:val="-3"/>
        </w:rPr>
        <w:t xml:space="preserve"> </w:t>
      </w:r>
      <w:r>
        <w:rPr>
          <w:spacing w:val="-2"/>
        </w:rPr>
        <w:t>Derechos</w:t>
      </w:r>
      <w:r>
        <w:rPr>
          <w:spacing w:val="-14"/>
        </w:rPr>
        <w:t xml:space="preserve"> </w:t>
      </w:r>
      <w:r>
        <w:rPr>
          <w:spacing w:val="-2"/>
        </w:rPr>
        <w:t>del</w:t>
      </w:r>
      <w:r>
        <w:rPr>
          <w:spacing w:val="-9"/>
        </w:rPr>
        <w:t xml:space="preserve"> </w:t>
      </w:r>
      <w:r>
        <w:rPr>
          <w:spacing w:val="-2"/>
        </w:rPr>
        <w:t xml:space="preserve">Niño, </w:t>
      </w:r>
      <w:r>
        <w:t xml:space="preserve">la Niña y el Adolescente y la Convención sobre los Derechos de las Personas con </w:t>
      </w:r>
      <w:r>
        <w:rPr>
          <w:spacing w:val="-2"/>
        </w:rPr>
        <w:t>Discapacidad.</w:t>
      </w:r>
    </w:p>
    <w:p w:rsidR="002F65E7" w:rsidRDefault="00000000">
      <w:pPr>
        <w:pStyle w:val="Textoindependiente"/>
        <w:spacing w:before="207" w:line="278" w:lineRule="auto"/>
        <w:ind w:left="120" w:right="115" w:firstLine="600"/>
        <w:jc w:val="both"/>
      </w:pPr>
      <w:r>
        <w:t>En complemento de lo anterior, los derechos de los estudiantes con NEE se encuentran establecidos en la Ley General de Educación y en la Ley 20.422, sobre igualdad de oportunidades en inclusión social de personas con discapacidad.</w:t>
      </w:r>
    </w:p>
    <w:p w:rsidR="002F65E7" w:rsidRDefault="00000000">
      <w:pPr>
        <w:pStyle w:val="Textoindependiente"/>
        <w:spacing w:before="243" w:line="276" w:lineRule="auto"/>
        <w:ind w:left="120" w:right="100" w:firstLine="600"/>
        <w:jc w:val="both"/>
      </w:pPr>
      <w:r>
        <w:t>Con relación a las</w:t>
      </w:r>
      <w:r>
        <w:rPr>
          <w:spacing w:val="-2"/>
        </w:rPr>
        <w:t xml:space="preserve"> </w:t>
      </w:r>
      <w:r>
        <w:t>regulaciones</w:t>
      </w:r>
      <w:r>
        <w:rPr>
          <w:spacing w:val="-1"/>
        </w:rPr>
        <w:t xml:space="preserve"> </w:t>
      </w:r>
      <w:r>
        <w:t>de la gestión pedagógica, su marco normativo está determinado por el Decreto N°1398/2006 que Establece procedimientos para otorgar licencia de Enseñanza Básica y</w:t>
      </w:r>
      <w:r>
        <w:rPr>
          <w:spacing w:val="-6"/>
        </w:rPr>
        <w:t xml:space="preserve"> </w:t>
      </w:r>
      <w:r>
        <w:t>certificado de competencias</w:t>
      </w:r>
      <w:r>
        <w:rPr>
          <w:spacing w:val="-1"/>
        </w:rPr>
        <w:t xml:space="preserve"> </w:t>
      </w:r>
      <w:r>
        <w:t>a los</w:t>
      </w:r>
      <w:r>
        <w:rPr>
          <w:spacing w:val="-2"/>
        </w:rPr>
        <w:t xml:space="preserve"> </w:t>
      </w:r>
      <w:r>
        <w:t>alumnos y alumnas con discapacidad de escuelas especiales; el Decreto N°170/2009 que Fija normas para determinar los alumnos con NEE (necesidades educativas especiales) beneficiarios</w:t>
      </w:r>
      <w:r>
        <w:rPr>
          <w:spacing w:val="-1"/>
        </w:rPr>
        <w:t xml:space="preserve"> </w:t>
      </w:r>
      <w:r>
        <w:t>de subvención</w:t>
      </w:r>
      <w:r>
        <w:rPr>
          <w:spacing w:val="-2"/>
        </w:rPr>
        <w:t xml:space="preserve"> </w:t>
      </w:r>
      <w:r>
        <w:t>de</w:t>
      </w:r>
      <w:r>
        <w:rPr>
          <w:spacing w:val="-2"/>
        </w:rPr>
        <w:t xml:space="preserve"> </w:t>
      </w:r>
      <w:r>
        <w:t>educación</w:t>
      </w:r>
      <w:r>
        <w:rPr>
          <w:spacing w:val="-2"/>
        </w:rPr>
        <w:t xml:space="preserve"> </w:t>
      </w:r>
      <w:r>
        <w:t>especial; el</w:t>
      </w:r>
      <w:r>
        <w:rPr>
          <w:spacing w:val="-4"/>
        </w:rPr>
        <w:t xml:space="preserve"> </w:t>
      </w:r>
      <w:r>
        <w:t>Decreto 87/1990</w:t>
      </w:r>
      <w:r>
        <w:rPr>
          <w:spacing w:val="-2"/>
        </w:rPr>
        <w:t xml:space="preserve"> </w:t>
      </w:r>
      <w:r>
        <w:t>que</w:t>
      </w:r>
      <w:r>
        <w:rPr>
          <w:spacing w:val="-2"/>
        </w:rPr>
        <w:t xml:space="preserve"> </w:t>
      </w:r>
      <w:r>
        <w:t>Aprueba planes y programas de estudio para personas con deficiencia mental; el Decreto N°83/2015 que Aprueba criterios y orientaciones de adecuación curricular para estudiantes con necesidades educativas especiales de Educación Parvularia y Educación Básica; y el Decreto N°67/2018: Actualiza la normativa que regulaba los temas</w:t>
      </w:r>
      <w:r>
        <w:rPr>
          <w:spacing w:val="-16"/>
        </w:rPr>
        <w:t xml:space="preserve"> </w:t>
      </w:r>
      <w:r>
        <w:t>de</w:t>
      </w:r>
      <w:r>
        <w:rPr>
          <w:spacing w:val="-15"/>
        </w:rPr>
        <w:t xml:space="preserve"> </w:t>
      </w:r>
      <w:r>
        <w:t>Evaluación,</w:t>
      </w:r>
      <w:r>
        <w:rPr>
          <w:spacing w:val="-15"/>
        </w:rPr>
        <w:t xml:space="preserve"> </w:t>
      </w:r>
      <w:r>
        <w:t>calificación</w:t>
      </w:r>
      <w:r>
        <w:rPr>
          <w:spacing w:val="-16"/>
        </w:rPr>
        <w:t xml:space="preserve"> </w:t>
      </w:r>
      <w:r>
        <w:t>y</w:t>
      </w:r>
      <w:r>
        <w:rPr>
          <w:spacing w:val="-15"/>
        </w:rPr>
        <w:t xml:space="preserve"> </w:t>
      </w:r>
      <w:r>
        <w:t>promoción</w:t>
      </w:r>
      <w:r>
        <w:rPr>
          <w:spacing w:val="-15"/>
        </w:rPr>
        <w:t xml:space="preserve"> </w:t>
      </w:r>
      <w:r>
        <w:t>escolar</w:t>
      </w:r>
      <w:r>
        <w:rPr>
          <w:spacing w:val="-15"/>
        </w:rPr>
        <w:t xml:space="preserve"> </w:t>
      </w:r>
      <w:r>
        <w:t>derogando</w:t>
      </w:r>
      <w:r>
        <w:rPr>
          <w:spacing w:val="-16"/>
        </w:rPr>
        <w:t xml:space="preserve"> </w:t>
      </w:r>
      <w:r>
        <w:t>los</w:t>
      </w:r>
      <w:r>
        <w:rPr>
          <w:spacing w:val="-15"/>
        </w:rPr>
        <w:t xml:space="preserve"> </w:t>
      </w:r>
      <w:r>
        <w:t>decretos</w:t>
      </w:r>
      <w:r>
        <w:rPr>
          <w:spacing w:val="-15"/>
        </w:rPr>
        <w:t xml:space="preserve"> </w:t>
      </w:r>
      <w:r>
        <w:t>511/97, 112/99 y 83/01.</w:t>
      </w:r>
    </w:p>
    <w:p w:rsidR="002F65E7" w:rsidRDefault="002F65E7">
      <w:pPr>
        <w:pStyle w:val="Textoindependiente"/>
        <w:spacing w:before="39"/>
      </w:pPr>
    </w:p>
    <w:p w:rsidR="002F65E7" w:rsidRDefault="00000000">
      <w:pPr>
        <w:pStyle w:val="Textoindependiente"/>
        <w:spacing w:line="276" w:lineRule="auto"/>
        <w:ind w:left="120" w:right="98" w:firstLine="600"/>
        <w:jc w:val="both"/>
      </w:pPr>
      <w:r>
        <w:t>Por su parte, la Ley General de Educación en su artículo 10 letra a), dispone una</w:t>
      </w:r>
      <w:r>
        <w:rPr>
          <w:spacing w:val="-16"/>
        </w:rPr>
        <w:t xml:space="preserve"> </w:t>
      </w:r>
      <w:r>
        <w:t>serie</w:t>
      </w:r>
      <w:r>
        <w:rPr>
          <w:spacing w:val="-15"/>
        </w:rPr>
        <w:t xml:space="preserve"> </w:t>
      </w:r>
      <w:r>
        <w:t>de</w:t>
      </w:r>
      <w:r>
        <w:rPr>
          <w:spacing w:val="-13"/>
        </w:rPr>
        <w:t xml:space="preserve"> </w:t>
      </w:r>
      <w:r>
        <w:t>derechos,</w:t>
      </w:r>
      <w:r>
        <w:rPr>
          <w:spacing w:val="-16"/>
        </w:rPr>
        <w:t xml:space="preserve"> </w:t>
      </w:r>
      <w:r>
        <w:t>entre</w:t>
      </w:r>
      <w:r>
        <w:rPr>
          <w:spacing w:val="-12"/>
        </w:rPr>
        <w:t xml:space="preserve"> </w:t>
      </w:r>
      <w:r>
        <w:t>los</w:t>
      </w:r>
      <w:r>
        <w:rPr>
          <w:spacing w:val="-16"/>
        </w:rPr>
        <w:t xml:space="preserve"> </w:t>
      </w:r>
      <w:r>
        <w:t>que</w:t>
      </w:r>
      <w:r>
        <w:rPr>
          <w:spacing w:val="-13"/>
        </w:rPr>
        <w:t xml:space="preserve"> </w:t>
      </w:r>
      <w:r>
        <w:t>destaca</w:t>
      </w:r>
      <w:r>
        <w:rPr>
          <w:spacing w:val="-14"/>
        </w:rPr>
        <w:t xml:space="preserve"> </w:t>
      </w:r>
      <w:r>
        <w:t>para</w:t>
      </w:r>
      <w:r>
        <w:rPr>
          <w:spacing w:val="-9"/>
        </w:rPr>
        <w:t xml:space="preserve"> </w:t>
      </w:r>
      <w:r>
        <w:t>los</w:t>
      </w:r>
      <w:r>
        <w:rPr>
          <w:spacing w:val="-16"/>
        </w:rPr>
        <w:t xml:space="preserve"> </w:t>
      </w:r>
      <w:r>
        <w:t>estudiantes</w:t>
      </w:r>
      <w:r>
        <w:rPr>
          <w:spacing w:val="-14"/>
        </w:rPr>
        <w:t xml:space="preserve"> </w:t>
      </w:r>
      <w:r>
        <w:t>con</w:t>
      </w:r>
      <w:r>
        <w:rPr>
          <w:spacing w:val="-10"/>
        </w:rPr>
        <w:t xml:space="preserve"> </w:t>
      </w:r>
      <w:r>
        <w:t>NEE</w:t>
      </w:r>
      <w:r>
        <w:rPr>
          <w:spacing w:val="-15"/>
        </w:rPr>
        <w:t xml:space="preserve"> </w:t>
      </w:r>
      <w:r>
        <w:t>el</w:t>
      </w:r>
      <w:r>
        <w:rPr>
          <w:spacing w:val="-16"/>
        </w:rPr>
        <w:t xml:space="preserve"> </w:t>
      </w:r>
      <w:r>
        <w:t>derecho a recibir una</w:t>
      </w:r>
      <w:r>
        <w:rPr>
          <w:spacing w:val="-1"/>
        </w:rPr>
        <w:t xml:space="preserve"> </w:t>
      </w:r>
      <w:r>
        <w:t>educación</w:t>
      </w:r>
      <w:r>
        <w:rPr>
          <w:spacing w:val="-1"/>
        </w:rPr>
        <w:t xml:space="preserve"> </w:t>
      </w:r>
      <w:r>
        <w:t>que les</w:t>
      </w:r>
      <w:r>
        <w:rPr>
          <w:spacing w:val="-15"/>
        </w:rPr>
        <w:t xml:space="preserve"> </w:t>
      </w:r>
      <w:r>
        <w:t>ofrezca</w:t>
      </w:r>
      <w:r>
        <w:rPr>
          <w:spacing w:val="-8"/>
        </w:rPr>
        <w:t xml:space="preserve"> </w:t>
      </w:r>
      <w:r>
        <w:t>oportunidades</w:t>
      </w:r>
      <w:r>
        <w:rPr>
          <w:spacing w:val="-5"/>
        </w:rPr>
        <w:t xml:space="preserve"> </w:t>
      </w:r>
      <w:r>
        <w:t>para</w:t>
      </w:r>
      <w:r>
        <w:rPr>
          <w:spacing w:val="-5"/>
        </w:rPr>
        <w:t xml:space="preserve"> </w:t>
      </w:r>
      <w:r>
        <w:t>su</w:t>
      </w:r>
      <w:r>
        <w:rPr>
          <w:spacing w:val="-4"/>
        </w:rPr>
        <w:t xml:space="preserve"> </w:t>
      </w:r>
      <w:r>
        <w:t>formación y</w:t>
      </w:r>
      <w:r>
        <w:rPr>
          <w:spacing w:val="-16"/>
        </w:rPr>
        <w:t xml:space="preserve"> </w:t>
      </w:r>
      <w:r>
        <w:t>desarrollo integral;</w:t>
      </w:r>
      <w:r>
        <w:rPr>
          <w:spacing w:val="-4"/>
        </w:rPr>
        <w:t xml:space="preserve"> </w:t>
      </w:r>
      <w:r>
        <w:t>a recibir una atención y educación adecuada, oportuna e inclusiva; a no ser discriminados arbitrariamente; a estudiar en un ambiente tolerante y de respeto mutuo; a expresar su opinión; y a que se respete su integridad física y moral, no pudiendo ser objeto de tratos vejatorios o degradantes y de maltratos psicológicos.</w:t>
      </w:r>
    </w:p>
    <w:p w:rsidR="002F65E7" w:rsidRDefault="00000000">
      <w:pPr>
        <w:pStyle w:val="Textoindependiente"/>
        <w:spacing w:before="215" w:line="278" w:lineRule="auto"/>
        <w:ind w:left="120" w:right="103" w:firstLine="600"/>
        <w:jc w:val="both"/>
      </w:pPr>
      <w:r>
        <w:t>La normativa nacional vigente también considera el Programa de Integración Escolar</w:t>
      </w:r>
      <w:r>
        <w:rPr>
          <w:spacing w:val="-12"/>
        </w:rPr>
        <w:t xml:space="preserve"> </w:t>
      </w:r>
      <w:r>
        <w:t>(PIE).</w:t>
      </w:r>
      <w:r>
        <w:rPr>
          <w:spacing w:val="-10"/>
        </w:rPr>
        <w:t xml:space="preserve"> </w:t>
      </w:r>
      <w:r>
        <w:t>El</w:t>
      </w:r>
      <w:r>
        <w:rPr>
          <w:spacing w:val="-8"/>
        </w:rPr>
        <w:t xml:space="preserve"> </w:t>
      </w:r>
      <w:r>
        <w:t>PIE</w:t>
      </w:r>
      <w:r>
        <w:rPr>
          <w:spacing w:val="-10"/>
        </w:rPr>
        <w:t xml:space="preserve"> </w:t>
      </w:r>
      <w:r>
        <w:t>es</w:t>
      </w:r>
      <w:r>
        <w:rPr>
          <w:spacing w:val="-6"/>
        </w:rPr>
        <w:t xml:space="preserve"> </w:t>
      </w:r>
      <w:r>
        <w:t>una</w:t>
      </w:r>
      <w:r>
        <w:rPr>
          <w:spacing w:val="-13"/>
        </w:rPr>
        <w:t xml:space="preserve"> </w:t>
      </w:r>
      <w:r>
        <w:t>estrategia inclusiva</w:t>
      </w:r>
      <w:r>
        <w:rPr>
          <w:spacing w:val="-4"/>
        </w:rPr>
        <w:t xml:space="preserve"> </w:t>
      </w:r>
      <w:r>
        <w:t>del</w:t>
      </w:r>
      <w:r>
        <w:rPr>
          <w:spacing w:val="-12"/>
        </w:rPr>
        <w:t xml:space="preserve"> </w:t>
      </w:r>
      <w:r>
        <w:t>sistema</w:t>
      </w:r>
      <w:r>
        <w:rPr>
          <w:spacing w:val="-9"/>
        </w:rPr>
        <w:t xml:space="preserve"> </w:t>
      </w:r>
      <w:r>
        <w:t>educacional,</w:t>
      </w:r>
      <w:r>
        <w:rPr>
          <w:spacing w:val="-8"/>
        </w:rPr>
        <w:t xml:space="preserve"> </w:t>
      </w:r>
      <w:r>
        <w:t>que</w:t>
      </w:r>
      <w:r>
        <w:rPr>
          <w:spacing w:val="-5"/>
        </w:rPr>
        <w:t xml:space="preserve"> </w:t>
      </w:r>
      <w:r>
        <w:t>tiene</w:t>
      </w:r>
      <w:r>
        <w:rPr>
          <w:spacing w:val="-9"/>
        </w:rPr>
        <w:t xml:space="preserve"> </w:t>
      </w:r>
      <w:r>
        <w:t>el propósito de contribuir al mejoramiento continuo de la calidad de la educación, favoreciendo los aprendizajes en la sala de clases y la participación</w:t>
      </w:r>
      <w:r>
        <w:rPr>
          <w:spacing w:val="-1"/>
        </w:rPr>
        <w:t xml:space="preserve"> </w:t>
      </w:r>
      <w:r>
        <w:t>de todos y</w:t>
      </w:r>
      <w:r>
        <w:rPr>
          <w:spacing w:val="-6"/>
        </w:rPr>
        <w:t xml:space="preserve"> </w:t>
      </w:r>
      <w:r>
        <w:t>cada uno de los estudiantes, especialmente de aquellos que presentan Necesidades Educativas Especiales.</w:t>
      </w:r>
    </w:p>
    <w:p w:rsidR="002F65E7" w:rsidRDefault="002F65E7">
      <w:pPr>
        <w:pStyle w:val="Textoindependiente"/>
        <w:spacing w:before="28"/>
      </w:pPr>
    </w:p>
    <w:p w:rsidR="002F65E7" w:rsidRDefault="00000000">
      <w:pPr>
        <w:pStyle w:val="Textoindependiente"/>
        <w:spacing w:line="276" w:lineRule="auto"/>
        <w:ind w:left="120" w:right="99" w:firstLine="600"/>
        <w:jc w:val="both"/>
      </w:pPr>
      <w:r>
        <w:t>El PIE se constituye en un conjunto de recursos y apoyos para los establecimientos educacionales, que en el aula se traducen en estrategias pedagógicas</w:t>
      </w:r>
      <w:r>
        <w:rPr>
          <w:spacing w:val="-7"/>
        </w:rPr>
        <w:t xml:space="preserve"> </w:t>
      </w:r>
      <w:r>
        <w:t>diversificadas, recursos humanos</w:t>
      </w:r>
      <w:r>
        <w:rPr>
          <w:spacing w:val="-6"/>
        </w:rPr>
        <w:t xml:space="preserve"> </w:t>
      </w:r>
      <w:r>
        <w:t>especializados, capacitación</w:t>
      </w:r>
      <w:r>
        <w:rPr>
          <w:spacing w:val="-1"/>
        </w:rPr>
        <w:t xml:space="preserve"> </w:t>
      </w:r>
      <w:r>
        <w:t>para los docentes y</w:t>
      </w:r>
      <w:r>
        <w:rPr>
          <w:spacing w:val="32"/>
        </w:rPr>
        <w:t xml:space="preserve"> </w:t>
      </w:r>
      <w:r>
        <w:t>materiales educativos pertinentes a las</w:t>
      </w:r>
      <w:r>
        <w:rPr>
          <w:spacing w:val="-3"/>
        </w:rPr>
        <w:t xml:space="preserve"> </w:t>
      </w:r>
      <w:r>
        <w:t>necesidades de los estudiantes.</w:t>
      </w:r>
    </w:p>
    <w:p w:rsidR="002F65E7" w:rsidRDefault="002F65E7">
      <w:pPr>
        <w:pStyle w:val="Textoindependiente"/>
        <w:spacing w:line="276" w:lineRule="auto"/>
        <w:jc w:val="both"/>
        <w:sectPr w:rsidR="002F65E7">
          <w:pgSz w:w="11920" w:h="16850"/>
          <w:pgMar w:top="1260" w:right="1700" w:bottom="280" w:left="1700" w:header="720" w:footer="720" w:gutter="0"/>
          <w:cols w:space="720"/>
        </w:sectPr>
      </w:pPr>
    </w:p>
    <w:p w:rsidR="002F65E7" w:rsidRDefault="00000000">
      <w:pPr>
        <w:pStyle w:val="Textoindependiente"/>
        <w:spacing w:before="74" w:line="276" w:lineRule="auto"/>
        <w:ind w:left="120" w:right="102" w:firstLine="600"/>
        <w:jc w:val="both"/>
      </w:pPr>
      <w:r>
        <w:lastRenderedPageBreak/>
        <w:t>Todos estos apoyos deben estar centrados en los procesos de enseñanza y aprendizaje,</w:t>
      </w:r>
      <w:r>
        <w:rPr>
          <w:spacing w:val="-7"/>
        </w:rPr>
        <w:t xml:space="preserve"> </w:t>
      </w:r>
      <w:r>
        <w:t>en</w:t>
      </w:r>
      <w:r>
        <w:rPr>
          <w:spacing w:val="-4"/>
        </w:rPr>
        <w:t xml:space="preserve"> </w:t>
      </w:r>
      <w:r>
        <w:t>el</w:t>
      </w:r>
      <w:r>
        <w:rPr>
          <w:spacing w:val="-7"/>
        </w:rPr>
        <w:t xml:space="preserve"> </w:t>
      </w:r>
      <w:r>
        <w:t>marco</w:t>
      </w:r>
      <w:r>
        <w:rPr>
          <w:spacing w:val="-3"/>
        </w:rPr>
        <w:t xml:space="preserve"> </w:t>
      </w:r>
      <w:r>
        <w:t>de las</w:t>
      </w:r>
      <w:r>
        <w:rPr>
          <w:spacing w:val="-6"/>
        </w:rPr>
        <w:t xml:space="preserve"> </w:t>
      </w:r>
      <w:r>
        <w:t>bases</w:t>
      </w:r>
      <w:r>
        <w:rPr>
          <w:spacing w:val="-5"/>
        </w:rPr>
        <w:t xml:space="preserve"> </w:t>
      </w:r>
      <w:r>
        <w:t>curriculares</w:t>
      </w:r>
      <w:r>
        <w:rPr>
          <w:spacing w:val="-4"/>
        </w:rPr>
        <w:t xml:space="preserve"> </w:t>
      </w:r>
      <w:r>
        <w:t>y</w:t>
      </w:r>
      <w:r>
        <w:rPr>
          <w:spacing w:val="-11"/>
        </w:rPr>
        <w:t xml:space="preserve"> </w:t>
      </w:r>
      <w:r>
        <w:t>de la</w:t>
      </w:r>
      <w:r>
        <w:rPr>
          <w:spacing w:val="-9"/>
        </w:rPr>
        <w:t xml:space="preserve"> </w:t>
      </w:r>
      <w:r>
        <w:t>flexibilidad y</w:t>
      </w:r>
      <w:r>
        <w:rPr>
          <w:spacing w:val="-11"/>
        </w:rPr>
        <w:t xml:space="preserve"> </w:t>
      </w:r>
      <w:r>
        <w:t xml:space="preserve">diversificación de la enseñanza, que algunos estudiantes pudieran requerir durante su trayectoria </w:t>
      </w:r>
      <w:r>
        <w:rPr>
          <w:spacing w:val="-2"/>
        </w:rPr>
        <w:t>escolar.</w:t>
      </w:r>
    </w:p>
    <w:p w:rsidR="002F65E7" w:rsidRDefault="00000000">
      <w:pPr>
        <w:pStyle w:val="Textoindependiente"/>
        <w:spacing w:before="205" w:line="276" w:lineRule="auto"/>
        <w:ind w:left="120" w:right="114" w:firstLine="600"/>
        <w:jc w:val="both"/>
      </w:pPr>
      <w:r>
        <w:t>El marco normativo e institucional estructura una política educacional dirigida específicamente</w:t>
      </w:r>
      <w:r>
        <w:rPr>
          <w:spacing w:val="-1"/>
        </w:rPr>
        <w:t xml:space="preserve"> </w:t>
      </w:r>
      <w:r>
        <w:t>a los estudiantes con discapacidad</w:t>
      </w:r>
      <w:r>
        <w:rPr>
          <w:spacing w:val="-1"/>
        </w:rPr>
        <w:t xml:space="preserve"> </w:t>
      </w:r>
      <w:r>
        <w:t>para que</w:t>
      </w:r>
      <w:r>
        <w:rPr>
          <w:spacing w:val="-1"/>
        </w:rPr>
        <w:t xml:space="preserve"> </w:t>
      </w:r>
      <w:r>
        <w:t>puedan recibir apoyos especializados en una escuela especial en el nivel educativo que le corresponda, considerando</w:t>
      </w:r>
      <w:r>
        <w:rPr>
          <w:spacing w:val="-1"/>
        </w:rPr>
        <w:t xml:space="preserve"> </w:t>
      </w:r>
      <w:r>
        <w:t>su</w:t>
      </w:r>
      <w:r>
        <w:rPr>
          <w:spacing w:val="-3"/>
        </w:rPr>
        <w:t xml:space="preserve"> </w:t>
      </w:r>
      <w:r>
        <w:t>edad</w:t>
      </w:r>
      <w:r>
        <w:rPr>
          <w:spacing w:val="-5"/>
        </w:rPr>
        <w:t xml:space="preserve"> </w:t>
      </w:r>
      <w:r>
        <w:t>cronológica,</w:t>
      </w:r>
      <w:r>
        <w:rPr>
          <w:spacing w:val="-1"/>
        </w:rPr>
        <w:t xml:space="preserve"> </w:t>
      </w:r>
      <w:r>
        <w:t>sus</w:t>
      </w:r>
      <w:r>
        <w:rPr>
          <w:spacing w:val="-6"/>
        </w:rPr>
        <w:t xml:space="preserve"> </w:t>
      </w:r>
      <w:r>
        <w:t>necesidades</w:t>
      </w:r>
      <w:r>
        <w:rPr>
          <w:spacing w:val="-6"/>
        </w:rPr>
        <w:t xml:space="preserve"> </w:t>
      </w:r>
      <w:r>
        <w:t>de</w:t>
      </w:r>
      <w:r>
        <w:rPr>
          <w:spacing w:val="-5"/>
        </w:rPr>
        <w:t xml:space="preserve"> </w:t>
      </w:r>
      <w:r>
        <w:t>apoyo</w:t>
      </w:r>
      <w:r>
        <w:rPr>
          <w:spacing w:val="-5"/>
        </w:rPr>
        <w:t xml:space="preserve"> </w:t>
      </w:r>
      <w:r>
        <w:t>desde</w:t>
      </w:r>
      <w:r>
        <w:rPr>
          <w:spacing w:val="-5"/>
        </w:rPr>
        <w:t xml:space="preserve"> </w:t>
      </w:r>
      <w:r>
        <w:t>temprana</w:t>
      </w:r>
      <w:r>
        <w:rPr>
          <w:spacing w:val="-5"/>
        </w:rPr>
        <w:t xml:space="preserve"> </w:t>
      </w:r>
      <w:r>
        <w:t>edad hasta los 26 años de edad.</w:t>
      </w:r>
    </w:p>
    <w:p w:rsidR="002F65E7" w:rsidRDefault="00000000">
      <w:pPr>
        <w:pStyle w:val="Textoindependiente"/>
        <w:spacing w:before="206" w:line="276" w:lineRule="auto"/>
        <w:ind w:left="120" w:right="116" w:firstLine="600"/>
        <w:jc w:val="both"/>
      </w:pPr>
      <w:r>
        <w:t>Actualmente, son más de 500.000 las y los estudiantes que reciben apoyo desde</w:t>
      </w:r>
      <w:r>
        <w:rPr>
          <w:spacing w:val="-9"/>
        </w:rPr>
        <w:t xml:space="preserve"> </w:t>
      </w:r>
      <w:r>
        <w:t>esta</w:t>
      </w:r>
      <w:r>
        <w:rPr>
          <w:spacing w:val="-5"/>
        </w:rPr>
        <w:t xml:space="preserve"> </w:t>
      </w:r>
      <w:r>
        <w:t>modalidad</w:t>
      </w:r>
      <w:r>
        <w:rPr>
          <w:spacing w:val="-8"/>
        </w:rPr>
        <w:t xml:space="preserve"> </w:t>
      </w:r>
      <w:r>
        <w:t>a través</w:t>
      </w:r>
      <w:r>
        <w:rPr>
          <w:spacing w:val="-11"/>
        </w:rPr>
        <w:t xml:space="preserve"> </w:t>
      </w:r>
      <w:r>
        <w:t>de</w:t>
      </w:r>
      <w:r>
        <w:rPr>
          <w:spacing w:val="-5"/>
        </w:rPr>
        <w:t xml:space="preserve"> </w:t>
      </w:r>
      <w:r>
        <w:t>diferentes</w:t>
      </w:r>
      <w:r>
        <w:rPr>
          <w:spacing w:val="-5"/>
        </w:rPr>
        <w:t xml:space="preserve"> </w:t>
      </w:r>
      <w:r>
        <w:t>alternativas</w:t>
      </w:r>
      <w:r>
        <w:rPr>
          <w:spacing w:val="-5"/>
        </w:rPr>
        <w:t xml:space="preserve"> </w:t>
      </w:r>
      <w:r>
        <w:t>educacionales:</w:t>
      </w:r>
      <w:r>
        <w:rPr>
          <w:spacing w:val="-3"/>
        </w:rPr>
        <w:t xml:space="preserve"> </w:t>
      </w:r>
      <w:r>
        <w:t>el</w:t>
      </w:r>
      <w:r>
        <w:rPr>
          <w:spacing w:val="-12"/>
        </w:rPr>
        <w:t xml:space="preserve"> </w:t>
      </w:r>
      <w:r>
        <w:t xml:space="preserve">Programa de Integración Escolar (PIE), grupos diferenciales y las escuelas especiales, entre </w:t>
      </w:r>
      <w:r>
        <w:rPr>
          <w:spacing w:val="-2"/>
        </w:rPr>
        <w:t>otras.</w:t>
      </w:r>
    </w:p>
    <w:p w:rsidR="002F65E7" w:rsidRDefault="00000000">
      <w:pPr>
        <w:pStyle w:val="Textoindependiente"/>
        <w:spacing w:before="248" w:line="276" w:lineRule="auto"/>
        <w:ind w:left="120" w:right="102" w:firstLine="600"/>
        <w:jc w:val="both"/>
      </w:pPr>
      <w:r>
        <w:t>Las Escuelas Especiales o (en algunos casos denominados) Centros de Capacitación</w:t>
      </w:r>
      <w:r>
        <w:rPr>
          <w:spacing w:val="-16"/>
        </w:rPr>
        <w:t xml:space="preserve"> </w:t>
      </w:r>
      <w:r>
        <w:t>Laboral</w:t>
      </w:r>
      <w:r>
        <w:rPr>
          <w:spacing w:val="-15"/>
        </w:rPr>
        <w:t xml:space="preserve"> </w:t>
      </w:r>
      <w:r>
        <w:t>son</w:t>
      </w:r>
      <w:r>
        <w:rPr>
          <w:spacing w:val="-15"/>
        </w:rPr>
        <w:t xml:space="preserve"> </w:t>
      </w:r>
      <w:r>
        <w:t>establecimientos</w:t>
      </w:r>
      <w:r>
        <w:rPr>
          <w:spacing w:val="-16"/>
        </w:rPr>
        <w:t xml:space="preserve"> </w:t>
      </w:r>
      <w:r>
        <w:t>educacionales</w:t>
      </w:r>
      <w:r>
        <w:rPr>
          <w:spacing w:val="-15"/>
        </w:rPr>
        <w:t xml:space="preserve"> </w:t>
      </w:r>
      <w:r>
        <w:t>especializados</w:t>
      </w:r>
      <w:r>
        <w:rPr>
          <w:spacing w:val="-15"/>
        </w:rPr>
        <w:t xml:space="preserve"> </w:t>
      </w:r>
      <w:r>
        <w:t>que</w:t>
      </w:r>
      <w:r>
        <w:rPr>
          <w:spacing w:val="-15"/>
        </w:rPr>
        <w:t xml:space="preserve"> </w:t>
      </w:r>
      <w:r>
        <w:t>educan a</w:t>
      </w:r>
      <w:r>
        <w:rPr>
          <w:spacing w:val="-16"/>
        </w:rPr>
        <w:t xml:space="preserve"> </w:t>
      </w:r>
      <w:r>
        <w:t>estudiantes</w:t>
      </w:r>
      <w:r>
        <w:rPr>
          <w:spacing w:val="-12"/>
        </w:rPr>
        <w:t xml:space="preserve"> </w:t>
      </w:r>
      <w:r>
        <w:t>a</w:t>
      </w:r>
      <w:r>
        <w:rPr>
          <w:spacing w:val="-9"/>
        </w:rPr>
        <w:t xml:space="preserve"> </w:t>
      </w:r>
      <w:r>
        <w:t>partir</w:t>
      </w:r>
      <w:r>
        <w:rPr>
          <w:spacing w:val="-16"/>
        </w:rPr>
        <w:t xml:space="preserve"> </w:t>
      </w:r>
      <w:r>
        <w:t>de</w:t>
      </w:r>
      <w:r>
        <w:rPr>
          <w:spacing w:val="-7"/>
        </w:rPr>
        <w:t xml:space="preserve"> </w:t>
      </w:r>
      <w:r>
        <w:t>los</w:t>
      </w:r>
      <w:r>
        <w:rPr>
          <w:spacing w:val="-16"/>
        </w:rPr>
        <w:t xml:space="preserve"> </w:t>
      </w:r>
      <w:r>
        <w:t>6</w:t>
      </w:r>
      <w:r>
        <w:rPr>
          <w:spacing w:val="-8"/>
        </w:rPr>
        <w:t xml:space="preserve"> </w:t>
      </w:r>
      <w:r>
        <w:t>años</w:t>
      </w:r>
      <w:r>
        <w:rPr>
          <w:spacing w:val="-15"/>
        </w:rPr>
        <w:t xml:space="preserve"> </w:t>
      </w:r>
      <w:r>
        <w:t>de</w:t>
      </w:r>
      <w:r>
        <w:rPr>
          <w:spacing w:val="-8"/>
        </w:rPr>
        <w:t xml:space="preserve"> </w:t>
      </w:r>
      <w:r>
        <w:t>edad</w:t>
      </w:r>
      <w:r>
        <w:rPr>
          <w:spacing w:val="-8"/>
        </w:rPr>
        <w:t xml:space="preserve"> </w:t>
      </w:r>
      <w:r>
        <w:t>que</w:t>
      </w:r>
      <w:r>
        <w:rPr>
          <w:spacing w:val="-8"/>
        </w:rPr>
        <w:t xml:space="preserve"> </w:t>
      </w:r>
      <w:r>
        <w:t>presenten</w:t>
      </w:r>
      <w:r>
        <w:rPr>
          <w:spacing w:val="-7"/>
        </w:rPr>
        <w:t xml:space="preserve"> </w:t>
      </w:r>
      <w:r>
        <w:t>algún</w:t>
      </w:r>
      <w:r>
        <w:rPr>
          <w:spacing w:val="-7"/>
        </w:rPr>
        <w:t xml:space="preserve"> </w:t>
      </w:r>
      <w:r>
        <w:t>tipo</w:t>
      </w:r>
      <w:r>
        <w:rPr>
          <w:spacing w:val="-16"/>
        </w:rPr>
        <w:t xml:space="preserve"> </w:t>
      </w:r>
      <w:r>
        <w:t>de</w:t>
      </w:r>
      <w:r>
        <w:rPr>
          <w:spacing w:val="-8"/>
        </w:rPr>
        <w:t xml:space="preserve"> </w:t>
      </w:r>
      <w:r>
        <w:t>discapacidad que requieren apoyos permanentes e intensivos en el área de la comunicación, del funcionamiento adaptativo, de su autonomía e independencia personal, y adecuaciones curriculares de acceso o a los objetivos de aprendizaje según las características y necesidades de los estudiantes frente al currículum, para así asegurar su proceso educativo y de transición a la vida adulta.</w:t>
      </w:r>
    </w:p>
    <w:p w:rsidR="002F65E7" w:rsidRDefault="00000000">
      <w:pPr>
        <w:pStyle w:val="Textoindependiente"/>
        <w:spacing w:before="213" w:line="276" w:lineRule="auto"/>
        <w:ind w:left="120" w:right="129" w:firstLine="600"/>
        <w:jc w:val="both"/>
      </w:pPr>
      <w:r>
        <w:t>Existen escuelas especiales para estudiantes que presentan discapacidad intelectual, discapacidad visual, discapacidad auditiva, discapacidad motora, discapacidad múltiple, trastornos del espectro autista y disfasia severa.</w:t>
      </w:r>
    </w:p>
    <w:p w:rsidR="002F65E7" w:rsidRDefault="00000000">
      <w:pPr>
        <w:pStyle w:val="Textoindependiente"/>
        <w:spacing w:before="250" w:line="276" w:lineRule="auto"/>
        <w:ind w:left="120" w:right="83" w:firstLine="600"/>
        <w:jc w:val="both"/>
      </w:pPr>
      <w:r>
        <w:t>Al término de su permanencia en las escuelas especiales los alumnos reciben un certificado que</w:t>
      </w:r>
      <w:r>
        <w:rPr>
          <w:spacing w:val="-5"/>
        </w:rPr>
        <w:t xml:space="preserve"> </w:t>
      </w:r>
      <w:r>
        <w:t>acredita que asistieron regularmente y</w:t>
      </w:r>
      <w:r>
        <w:rPr>
          <w:spacing w:val="-7"/>
        </w:rPr>
        <w:t xml:space="preserve"> </w:t>
      </w:r>
      <w:r>
        <w:t>que</w:t>
      </w:r>
      <w:r>
        <w:rPr>
          <w:spacing w:val="-4"/>
        </w:rPr>
        <w:t xml:space="preserve"> </w:t>
      </w:r>
      <w:r>
        <w:t>aprobaron las</w:t>
      </w:r>
      <w:r>
        <w:rPr>
          <w:spacing w:val="-6"/>
        </w:rPr>
        <w:t xml:space="preserve"> </w:t>
      </w:r>
      <w:r>
        <w:t>materias impartidas,</w:t>
      </w:r>
      <w:r>
        <w:rPr>
          <w:spacing w:val="-8"/>
        </w:rPr>
        <w:t xml:space="preserve"> </w:t>
      </w:r>
      <w:r>
        <w:t>todo</w:t>
      </w:r>
      <w:r>
        <w:rPr>
          <w:spacing w:val="-3"/>
        </w:rPr>
        <w:t xml:space="preserve"> </w:t>
      </w:r>
      <w:r>
        <w:t>ello</w:t>
      </w:r>
      <w:r>
        <w:rPr>
          <w:spacing w:val="-4"/>
        </w:rPr>
        <w:t xml:space="preserve"> </w:t>
      </w:r>
      <w:r>
        <w:t>acorde</w:t>
      </w:r>
      <w:r>
        <w:rPr>
          <w:spacing w:val="-2"/>
        </w:rPr>
        <w:t xml:space="preserve"> </w:t>
      </w:r>
      <w:r>
        <w:t>con</w:t>
      </w:r>
      <w:r>
        <w:rPr>
          <w:spacing w:val="-4"/>
        </w:rPr>
        <w:t xml:space="preserve"> </w:t>
      </w:r>
      <w:r>
        <w:t>la</w:t>
      </w:r>
      <w:r>
        <w:rPr>
          <w:spacing w:val="-4"/>
        </w:rPr>
        <w:t xml:space="preserve"> </w:t>
      </w:r>
      <w:r>
        <w:t>normativa</w:t>
      </w:r>
      <w:r>
        <w:rPr>
          <w:spacing w:val="-3"/>
        </w:rPr>
        <w:t xml:space="preserve"> </w:t>
      </w:r>
      <w:r>
        <w:t>vigente.</w:t>
      </w:r>
      <w:r>
        <w:rPr>
          <w:spacing w:val="-4"/>
        </w:rPr>
        <w:t xml:space="preserve"> </w:t>
      </w:r>
      <w:r>
        <w:t>Con</w:t>
      </w:r>
      <w:r>
        <w:rPr>
          <w:spacing w:val="-4"/>
        </w:rPr>
        <w:t xml:space="preserve"> </w:t>
      </w:r>
      <w:r>
        <w:t>todo,</w:t>
      </w:r>
      <w:r>
        <w:rPr>
          <w:spacing w:val="-4"/>
        </w:rPr>
        <w:t xml:space="preserve"> </w:t>
      </w:r>
      <w:r>
        <w:t>si</w:t>
      </w:r>
      <w:r>
        <w:rPr>
          <w:spacing w:val="-12"/>
        </w:rPr>
        <w:t xml:space="preserve"> </w:t>
      </w:r>
      <w:r>
        <w:t>bien</w:t>
      </w:r>
      <w:r>
        <w:rPr>
          <w:spacing w:val="-8"/>
        </w:rPr>
        <w:t xml:space="preserve"> </w:t>
      </w:r>
      <w:r>
        <w:t>esta</w:t>
      </w:r>
      <w:r>
        <w:rPr>
          <w:spacing w:val="-3"/>
        </w:rPr>
        <w:t xml:space="preserve"> </w:t>
      </w:r>
      <w:r>
        <w:t>última</w:t>
      </w:r>
      <w:r>
        <w:rPr>
          <w:spacing w:val="-3"/>
        </w:rPr>
        <w:t xml:space="preserve"> </w:t>
      </w:r>
      <w:r>
        <w:t>se circunscribe en el marco de la reforma educacional y su eje inclusivo, favoreciendo con ello el aprendizaje y participación de todo el estudiantado en su diversidad, permitiendo</w:t>
      </w:r>
      <w:r>
        <w:rPr>
          <w:spacing w:val="-7"/>
        </w:rPr>
        <w:t xml:space="preserve"> </w:t>
      </w:r>
      <w:r>
        <w:t>a</w:t>
      </w:r>
      <w:r>
        <w:rPr>
          <w:spacing w:val="-14"/>
        </w:rPr>
        <w:t xml:space="preserve"> </w:t>
      </w:r>
      <w:r>
        <w:t>aquellos</w:t>
      </w:r>
      <w:r>
        <w:rPr>
          <w:spacing w:val="-5"/>
        </w:rPr>
        <w:t xml:space="preserve"> </w:t>
      </w:r>
      <w:r>
        <w:t>con</w:t>
      </w:r>
      <w:r>
        <w:rPr>
          <w:spacing w:val="-8"/>
        </w:rPr>
        <w:t xml:space="preserve"> </w:t>
      </w:r>
      <w:r>
        <w:t>discapacidad,</w:t>
      </w:r>
      <w:r>
        <w:rPr>
          <w:spacing w:val="-8"/>
        </w:rPr>
        <w:t xml:space="preserve"> </w:t>
      </w:r>
      <w:r>
        <w:t>acceder</w:t>
      </w:r>
      <w:r>
        <w:rPr>
          <w:spacing w:val="-11"/>
        </w:rPr>
        <w:t xml:space="preserve"> </w:t>
      </w:r>
      <w:r>
        <w:t>y</w:t>
      </w:r>
      <w:r>
        <w:rPr>
          <w:spacing w:val="-11"/>
        </w:rPr>
        <w:t xml:space="preserve"> </w:t>
      </w:r>
      <w:r>
        <w:t>progresar</w:t>
      </w:r>
      <w:r>
        <w:rPr>
          <w:spacing w:val="-6"/>
        </w:rPr>
        <w:t xml:space="preserve"> </w:t>
      </w:r>
      <w:r>
        <w:t>en</w:t>
      </w:r>
      <w:r>
        <w:rPr>
          <w:spacing w:val="-4"/>
        </w:rPr>
        <w:t xml:space="preserve"> </w:t>
      </w:r>
      <w:r>
        <w:t>los</w:t>
      </w:r>
      <w:r>
        <w:rPr>
          <w:spacing w:val="-11"/>
        </w:rPr>
        <w:t xml:space="preserve"> </w:t>
      </w:r>
      <w:r>
        <w:t>aprendizajes</w:t>
      </w:r>
      <w:r>
        <w:rPr>
          <w:spacing w:val="-9"/>
        </w:rPr>
        <w:t xml:space="preserve"> </w:t>
      </w:r>
      <w:r>
        <w:t>del currículo</w:t>
      </w:r>
      <w:r>
        <w:rPr>
          <w:spacing w:val="-2"/>
        </w:rPr>
        <w:t xml:space="preserve"> </w:t>
      </w:r>
      <w:r>
        <w:t>nacional</w:t>
      </w:r>
      <w:r>
        <w:rPr>
          <w:spacing w:val="-4"/>
        </w:rPr>
        <w:t xml:space="preserve"> </w:t>
      </w:r>
      <w:r>
        <w:t>en igualdad de oportunidades,</w:t>
      </w:r>
      <w:r>
        <w:rPr>
          <w:spacing w:val="-6"/>
        </w:rPr>
        <w:t xml:space="preserve"> </w:t>
      </w:r>
      <w:r>
        <w:t>en</w:t>
      </w:r>
      <w:r>
        <w:rPr>
          <w:spacing w:val="-3"/>
        </w:rPr>
        <w:t xml:space="preserve"> </w:t>
      </w:r>
      <w:r>
        <w:t>la</w:t>
      </w:r>
      <w:r>
        <w:rPr>
          <w:spacing w:val="-3"/>
        </w:rPr>
        <w:t xml:space="preserve"> </w:t>
      </w:r>
      <w:r>
        <w:t>práctica se ha observado una importante dificultad: dicho certificado no faculta a los alumnos de estos centros a acceder al mercado laboral. Y esto es así por cuanto este documento no es equivalente</w:t>
      </w:r>
      <w:r>
        <w:rPr>
          <w:spacing w:val="-4"/>
        </w:rPr>
        <w:t xml:space="preserve"> </w:t>
      </w:r>
      <w:r>
        <w:t>a</w:t>
      </w:r>
      <w:r>
        <w:rPr>
          <w:spacing w:val="-9"/>
        </w:rPr>
        <w:t xml:space="preserve"> </w:t>
      </w:r>
      <w:r>
        <w:t>una</w:t>
      </w:r>
      <w:r>
        <w:rPr>
          <w:spacing w:val="-9"/>
        </w:rPr>
        <w:t xml:space="preserve"> </w:t>
      </w:r>
      <w:r>
        <w:t>Licencia</w:t>
      </w:r>
      <w:r>
        <w:rPr>
          <w:spacing w:val="-9"/>
        </w:rPr>
        <w:t xml:space="preserve"> </w:t>
      </w:r>
      <w:r>
        <w:t>de</w:t>
      </w:r>
      <w:r>
        <w:rPr>
          <w:spacing w:val="-9"/>
        </w:rPr>
        <w:t xml:space="preserve"> </w:t>
      </w:r>
      <w:r>
        <w:t>Educación</w:t>
      </w:r>
      <w:r>
        <w:rPr>
          <w:spacing w:val="-9"/>
        </w:rPr>
        <w:t xml:space="preserve"> </w:t>
      </w:r>
      <w:r>
        <w:t>Media</w:t>
      </w:r>
      <w:r>
        <w:rPr>
          <w:spacing w:val="-9"/>
        </w:rPr>
        <w:t xml:space="preserve"> </w:t>
      </w:r>
      <w:r>
        <w:t>ni</w:t>
      </w:r>
      <w:r>
        <w:rPr>
          <w:spacing w:val="-7"/>
        </w:rPr>
        <w:t xml:space="preserve"> </w:t>
      </w:r>
      <w:r>
        <w:t>detenta la</w:t>
      </w:r>
      <w:r>
        <w:rPr>
          <w:spacing w:val="-4"/>
        </w:rPr>
        <w:t xml:space="preserve"> </w:t>
      </w:r>
      <w:r>
        <w:t>calidad</w:t>
      </w:r>
      <w:r>
        <w:rPr>
          <w:spacing w:val="-4"/>
        </w:rPr>
        <w:t xml:space="preserve"> </w:t>
      </w:r>
      <w:r>
        <w:t>de</w:t>
      </w:r>
      <w:r>
        <w:rPr>
          <w:spacing w:val="-9"/>
        </w:rPr>
        <w:t xml:space="preserve"> </w:t>
      </w:r>
      <w:r>
        <w:t>un</w:t>
      </w:r>
      <w:r>
        <w:rPr>
          <w:spacing w:val="-9"/>
        </w:rPr>
        <w:t xml:space="preserve"> </w:t>
      </w:r>
      <w:r>
        <w:t>certificado de estudios homologable para fines laborales. El Ministerio de Educación certifica</w:t>
      </w:r>
      <w:r>
        <w:rPr>
          <w:spacing w:val="-11"/>
        </w:rPr>
        <w:t xml:space="preserve"> </w:t>
      </w:r>
      <w:r>
        <w:t>el nivel</w:t>
      </w:r>
      <w:r>
        <w:rPr>
          <w:spacing w:val="-1"/>
        </w:rPr>
        <w:t xml:space="preserve"> </w:t>
      </w:r>
      <w:r>
        <w:t>de estudios alcanzado por una persona en un centro educativo, a través de un instrumento que es requerido por la mayoría de los empleadores al momento de contratar personal. La licencia de educación media o el certificado de título técnico profesional de nivel medio son algunos ejemplos de este tipo de documentos.</w:t>
      </w:r>
    </w:p>
    <w:p w:rsidR="002F65E7" w:rsidRDefault="00000000">
      <w:pPr>
        <w:pStyle w:val="Textoindependiente"/>
        <w:spacing w:before="212" w:line="276" w:lineRule="auto"/>
        <w:ind w:left="120" w:right="94" w:firstLine="600"/>
        <w:jc w:val="both"/>
      </w:pPr>
      <w:r>
        <w:t>No obstante, la normativa vigente contempla la alternativa de validar los estudios</w:t>
      </w:r>
      <w:r>
        <w:rPr>
          <w:spacing w:val="-14"/>
        </w:rPr>
        <w:t xml:space="preserve"> </w:t>
      </w:r>
      <w:r>
        <w:t>para</w:t>
      </w:r>
      <w:r>
        <w:rPr>
          <w:spacing w:val="-13"/>
        </w:rPr>
        <w:t xml:space="preserve"> </w:t>
      </w:r>
      <w:r>
        <w:t>fines</w:t>
      </w:r>
      <w:r>
        <w:rPr>
          <w:spacing w:val="-10"/>
        </w:rPr>
        <w:t xml:space="preserve"> </w:t>
      </w:r>
      <w:r>
        <w:t>laborales</w:t>
      </w:r>
      <w:r>
        <w:rPr>
          <w:spacing w:val="-14"/>
        </w:rPr>
        <w:t xml:space="preserve"> </w:t>
      </w:r>
      <w:r>
        <w:t>a</w:t>
      </w:r>
      <w:r>
        <w:rPr>
          <w:spacing w:val="-9"/>
        </w:rPr>
        <w:t xml:space="preserve"> </w:t>
      </w:r>
      <w:r>
        <w:t>través</w:t>
      </w:r>
      <w:r>
        <w:rPr>
          <w:spacing w:val="-14"/>
        </w:rPr>
        <w:t xml:space="preserve"> </w:t>
      </w:r>
      <w:r>
        <w:t>de</w:t>
      </w:r>
      <w:r>
        <w:rPr>
          <w:spacing w:val="-9"/>
        </w:rPr>
        <w:t xml:space="preserve"> </w:t>
      </w:r>
      <w:r>
        <w:t>la</w:t>
      </w:r>
      <w:r>
        <w:rPr>
          <w:spacing w:val="-14"/>
        </w:rPr>
        <w:t xml:space="preserve"> </w:t>
      </w:r>
      <w:r>
        <w:t>rendición</w:t>
      </w:r>
      <w:r>
        <w:rPr>
          <w:spacing w:val="-12"/>
        </w:rPr>
        <w:t xml:space="preserve"> </w:t>
      </w:r>
      <w:r>
        <w:t>de</w:t>
      </w:r>
      <w:r>
        <w:rPr>
          <w:spacing w:val="-14"/>
        </w:rPr>
        <w:t xml:space="preserve"> </w:t>
      </w:r>
      <w:r>
        <w:t>exámenes</w:t>
      </w:r>
      <w:r>
        <w:rPr>
          <w:spacing w:val="-9"/>
        </w:rPr>
        <w:t xml:space="preserve"> </w:t>
      </w:r>
      <w:r>
        <w:t>libres, pero ello no resulta pertinente para los alumnos de las</w:t>
      </w:r>
      <w:r>
        <w:rPr>
          <w:spacing w:val="-1"/>
        </w:rPr>
        <w:t xml:space="preserve"> </w:t>
      </w:r>
      <w:r>
        <w:t>escuelas especiales, por cuanto adolecen en</w:t>
      </w:r>
      <w:r>
        <w:rPr>
          <w:spacing w:val="40"/>
        </w:rPr>
        <w:t xml:space="preserve"> </w:t>
      </w:r>
      <w:r>
        <w:t>la</w:t>
      </w:r>
      <w:r>
        <w:rPr>
          <w:spacing w:val="40"/>
        </w:rPr>
        <w:t xml:space="preserve"> </w:t>
      </w:r>
      <w:r>
        <w:t>mayoría</w:t>
      </w:r>
      <w:r>
        <w:rPr>
          <w:spacing w:val="40"/>
        </w:rPr>
        <w:t xml:space="preserve"> </w:t>
      </w:r>
      <w:r>
        <w:t>de</w:t>
      </w:r>
      <w:r>
        <w:rPr>
          <w:spacing w:val="40"/>
        </w:rPr>
        <w:t xml:space="preserve"> </w:t>
      </w:r>
      <w:r>
        <w:t>los</w:t>
      </w:r>
      <w:r>
        <w:rPr>
          <w:spacing w:val="40"/>
        </w:rPr>
        <w:t xml:space="preserve"> </w:t>
      </w:r>
      <w:r>
        <w:t>casos de deficiencias</w:t>
      </w:r>
      <w:r>
        <w:rPr>
          <w:spacing w:val="40"/>
        </w:rPr>
        <w:t xml:space="preserve"> </w:t>
      </w:r>
      <w:r>
        <w:t>cognitivas.</w:t>
      </w:r>
      <w:r>
        <w:rPr>
          <w:spacing w:val="40"/>
        </w:rPr>
        <w:t xml:space="preserve"> </w:t>
      </w:r>
      <w:r>
        <w:t>Respecto de</w:t>
      </w:r>
      <w:r>
        <w:rPr>
          <w:spacing w:val="40"/>
        </w:rPr>
        <w:t xml:space="preserve"> </w:t>
      </w:r>
      <w:r>
        <w:t>esto último, cabe hacer presente que ello no se traduce necesariamente en el hecho de que los alumnos</w:t>
      </w:r>
      <w:r>
        <w:rPr>
          <w:spacing w:val="-1"/>
        </w:rPr>
        <w:t xml:space="preserve"> </w:t>
      </w:r>
      <w:r>
        <w:t>de escuelas</w:t>
      </w:r>
      <w:r>
        <w:rPr>
          <w:spacing w:val="-5"/>
        </w:rPr>
        <w:t xml:space="preserve"> </w:t>
      </w:r>
      <w:r>
        <w:t>especiales sí</w:t>
      </w:r>
      <w:r>
        <w:rPr>
          <w:spacing w:val="-1"/>
        </w:rPr>
        <w:t xml:space="preserve"> </w:t>
      </w:r>
      <w:r>
        <w:t>tengan plenas</w:t>
      </w:r>
      <w:r>
        <w:rPr>
          <w:spacing w:val="-1"/>
        </w:rPr>
        <w:t xml:space="preserve"> </w:t>
      </w:r>
      <w:r>
        <w:t>competencias laborales, debiendo corroborarse esta circunstancia caso a caso, por los educadores y profesionales de dichos establecimientos.</w:t>
      </w:r>
    </w:p>
    <w:p w:rsidR="002F65E7" w:rsidRDefault="002F65E7">
      <w:pPr>
        <w:pStyle w:val="Textoindependiente"/>
        <w:spacing w:line="276" w:lineRule="auto"/>
        <w:jc w:val="both"/>
        <w:sectPr w:rsidR="002F65E7">
          <w:pgSz w:w="11920" w:h="16850"/>
          <w:pgMar w:top="1320" w:right="1700" w:bottom="280" w:left="1700" w:header="720" w:footer="720" w:gutter="0"/>
          <w:cols w:space="720"/>
        </w:sectPr>
      </w:pPr>
    </w:p>
    <w:p w:rsidR="002F65E7" w:rsidRDefault="00000000">
      <w:pPr>
        <w:pStyle w:val="Textoindependiente"/>
        <w:spacing w:before="71" w:line="276" w:lineRule="auto"/>
        <w:ind w:left="120" w:right="91" w:firstLine="600"/>
        <w:jc w:val="both"/>
      </w:pPr>
      <w:r>
        <w:lastRenderedPageBreak/>
        <w:t>Entonces, los alumnos de escuelas especiales carecen de oportunidades concretas</w:t>
      </w:r>
      <w:r>
        <w:rPr>
          <w:spacing w:val="-7"/>
        </w:rPr>
        <w:t xml:space="preserve"> </w:t>
      </w:r>
      <w:r>
        <w:t>para insertarse en</w:t>
      </w:r>
      <w:r>
        <w:rPr>
          <w:spacing w:val="-2"/>
        </w:rPr>
        <w:t xml:space="preserve"> </w:t>
      </w:r>
      <w:r>
        <w:t>el mundo laboral, toda vez</w:t>
      </w:r>
      <w:r>
        <w:rPr>
          <w:spacing w:val="-3"/>
        </w:rPr>
        <w:t xml:space="preserve"> </w:t>
      </w:r>
      <w:r>
        <w:t>que</w:t>
      </w:r>
      <w:r>
        <w:rPr>
          <w:spacing w:val="-2"/>
        </w:rPr>
        <w:t xml:space="preserve"> </w:t>
      </w:r>
      <w:r>
        <w:t>dichos establecimientos no están facultados para la entrega del certificado de estudios para fines laborales (cuarto</w:t>
      </w:r>
      <w:r>
        <w:rPr>
          <w:spacing w:val="-16"/>
        </w:rPr>
        <w:t xml:space="preserve"> </w:t>
      </w:r>
      <w:r>
        <w:t>medio</w:t>
      </w:r>
      <w:r>
        <w:rPr>
          <w:spacing w:val="-15"/>
        </w:rPr>
        <w:t xml:space="preserve"> </w:t>
      </w:r>
      <w:r>
        <w:t>laboral),</w:t>
      </w:r>
      <w:r>
        <w:rPr>
          <w:spacing w:val="-14"/>
        </w:rPr>
        <w:t xml:space="preserve"> </w:t>
      </w:r>
      <w:r>
        <w:t>viendo</w:t>
      </w:r>
      <w:r>
        <w:rPr>
          <w:spacing w:val="-13"/>
        </w:rPr>
        <w:t xml:space="preserve"> </w:t>
      </w:r>
      <w:r>
        <w:t>ven</w:t>
      </w:r>
      <w:r>
        <w:rPr>
          <w:spacing w:val="-15"/>
        </w:rPr>
        <w:t xml:space="preserve"> </w:t>
      </w:r>
      <w:r>
        <w:t>truncadas</w:t>
      </w:r>
      <w:r>
        <w:rPr>
          <w:spacing w:val="-16"/>
        </w:rPr>
        <w:t xml:space="preserve"> </w:t>
      </w:r>
      <w:r>
        <w:t>sus</w:t>
      </w:r>
      <w:r>
        <w:rPr>
          <w:spacing w:val="-15"/>
        </w:rPr>
        <w:t xml:space="preserve"> </w:t>
      </w:r>
      <w:r>
        <w:t>posibilidades</w:t>
      </w:r>
      <w:r>
        <w:rPr>
          <w:spacing w:val="-14"/>
        </w:rPr>
        <w:t xml:space="preserve"> </w:t>
      </w:r>
      <w:r>
        <w:t>de</w:t>
      </w:r>
      <w:r>
        <w:rPr>
          <w:spacing w:val="-16"/>
        </w:rPr>
        <w:t xml:space="preserve"> </w:t>
      </w:r>
      <w:r>
        <w:t>trabajar</w:t>
      </w:r>
      <w:r>
        <w:rPr>
          <w:spacing w:val="-15"/>
        </w:rPr>
        <w:t xml:space="preserve"> </w:t>
      </w:r>
      <w:r>
        <w:t>e</w:t>
      </w:r>
      <w:r>
        <w:rPr>
          <w:spacing w:val="3"/>
        </w:rPr>
        <w:t xml:space="preserve"> </w:t>
      </w:r>
      <w:r>
        <w:t>insertarse en</w:t>
      </w:r>
      <w:r>
        <w:rPr>
          <w:spacing w:val="-8"/>
        </w:rPr>
        <w:t xml:space="preserve"> </w:t>
      </w:r>
      <w:r>
        <w:t>la</w:t>
      </w:r>
      <w:r>
        <w:rPr>
          <w:spacing w:val="-4"/>
        </w:rPr>
        <w:t xml:space="preserve"> </w:t>
      </w:r>
      <w:r>
        <w:t>vida</w:t>
      </w:r>
      <w:r>
        <w:rPr>
          <w:spacing w:val="-4"/>
        </w:rPr>
        <w:t xml:space="preserve"> </w:t>
      </w:r>
      <w:r>
        <w:t>como</w:t>
      </w:r>
      <w:r>
        <w:rPr>
          <w:spacing w:val="-13"/>
        </w:rPr>
        <w:t xml:space="preserve"> </w:t>
      </w:r>
      <w:r>
        <w:t>personas</w:t>
      </w:r>
      <w:r>
        <w:rPr>
          <w:spacing w:val="-14"/>
        </w:rPr>
        <w:t xml:space="preserve"> </w:t>
      </w:r>
      <w:r>
        <w:t>autovalentes</w:t>
      </w:r>
      <w:r>
        <w:rPr>
          <w:spacing w:val="-8"/>
        </w:rPr>
        <w:t xml:space="preserve"> </w:t>
      </w:r>
      <w:r>
        <w:t>y</w:t>
      </w:r>
      <w:r>
        <w:rPr>
          <w:spacing w:val="-11"/>
        </w:rPr>
        <w:t xml:space="preserve"> </w:t>
      </w:r>
      <w:r>
        <w:t>capaces</w:t>
      </w:r>
      <w:r>
        <w:rPr>
          <w:spacing w:val="-16"/>
        </w:rPr>
        <w:t xml:space="preserve"> </w:t>
      </w:r>
      <w:r>
        <w:t>de</w:t>
      </w:r>
      <w:r>
        <w:rPr>
          <w:spacing w:val="-13"/>
        </w:rPr>
        <w:t xml:space="preserve"> </w:t>
      </w:r>
      <w:r>
        <w:t>aportar</w:t>
      </w:r>
      <w:r>
        <w:rPr>
          <w:spacing w:val="-16"/>
        </w:rPr>
        <w:t xml:space="preserve"> </w:t>
      </w:r>
      <w:r>
        <w:t>a</w:t>
      </w:r>
      <w:r>
        <w:rPr>
          <w:spacing w:val="-3"/>
        </w:rPr>
        <w:t xml:space="preserve"> </w:t>
      </w:r>
      <w:r>
        <w:t>la</w:t>
      </w:r>
      <w:r>
        <w:rPr>
          <w:spacing w:val="-9"/>
        </w:rPr>
        <w:t xml:space="preserve"> </w:t>
      </w:r>
      <w:r>
        <w:t>sociedad,</w:t>
      </w:r>
      <w:r>
        <w:rPr>
          <w:spacing w:val="-5"/>
        </w:rPr>
        <w:t xml:space="preserve"> </w:t>
      </w:r>
      <w:r>
        <w:t>quedando expuestos</w:t>
      </w:r>
      <w:r>
        <w:rPr>
          <w:spacing w:val="-10"/>
        </w:rPr>
        <w:t xml:space="preserve"> </w:t>
      </w:r>
      <w:r>
        <w:t>a</w:t>
      </w:r>
      <w:r>
        <w:rPr>
          <w:spacing w:val="-9"/>
        </w:rPr>
        <w:t xml:space="preserve"> </w:t>
      </w:r>
      <w:r>
        <w:t>peligros</w:t>
      </w:r>
      <w:r>
        <w:rPr>
          <w:spacing w:val="-6"/>
        </w:rPr>
        <w:t xml:space="preserve"> </w:t>
      </w:r>
      <w:r>
        <w:t>como</w:t>
      </w:r>
      <w:r>
        <w:rPr>
          <w:spacing w:val="-4"/>
        </w:rPr>
        <w:t xml:space="preserve"> </w:t>
      </w:r>
      <w:r>
        <w:t>la</w:t>
      </w:r>
      <w:r>
        <w:rPr>
          <w:spacing w:val="-9"/>
        </w:rPr>
        <w:t xml:space="preserve"> </w:t>
      </w:r>
      <w:r>
        <w:t>violencia</w:t>
      </w:r>
      <w:r>
        <w:rPr>
          <w:spacing w:val="-9"/>
        </w:rPr>
        <w:t xml:space="preserve"> </w:t>
      </w:r>
      <w:r>
        <w:t>doméstica,</w:t>
      </w:r>
      <w:r>
        <w:rPr>
          <w:spacing w:val="-9"/>
        </w:rPr>
        <w:t xml:space="preserve"> </w:t>
      </w:r>
      <w:r>
        <w:t>el</w:t>
      </w:r>
      <w:r>
        <w:rPr>
          <w:spacing w:val="-7"/>
        </w:rPr>
        <w:t xml:space="preserve"> </w:t>
      </w:r>
      <w:r>
        <w:t>consumo</w:t>
      </w:r>
      <w:r>
        <w:rPr>
          <w:spacing w:val="-9"/>
        </w:rPr>
        <w:t xml:space="preserve"> </w:t>
      </w:r>
      <w:r>
        <w:t>de</w:t>
      </w:r>
      <w:r>
        <w:rPr>
          <w:spacing w:val="-9"/>
        </w:rPr>
        <w:t xml:space="preserve"> </w:t>
      </w:r>
      <w:r>
        <w:t>sustancias</w:t>
      </w:r>
      <w:r>
        <w:rPr>
          <w:spacing w:val="-10"/>
        </w:rPr>
        <w:t xml:space="preserve"> </w:t>
      </w:r>
      <w:r>
        <w:t>nocivas, abuso físico y psicológico entre otros.</w:t>
      </w:r>
    </w:p>
    <w:p w:rsidR="002F65E7" w:rsidRDefault="00000000">
      <w:pPr>
        <w:pStyle w:val="Textoindependiente"/>
        <w:spacing w:before="201" w:line="276" w:lineRule="auto"/>
        <w:ind w:left="120" w:right="102" w:firstLine="600"/>
        <w:jc w:val="both"/>
      </w:pPr>
      <w:r>
        <w:t>Lo anterior viene también a afectar sus derechos fundamentales como la igualdad ante la ley, el derecho a la educación y por supuesto su dignidad como personas, todos ellos reconocidos y amparados por nuestra actual Constitución y la ley nacional vigente, así como múltiples tratados internacionales ratificados por nuestro país.</w:t>
      </w:r>
    </w:p>
    <w:p w:rsidR="002F65E7" w:rsidRDefault="00000000">
      <w:pPr>
        <w:pStyle w:val="Textoindependiente"/>
        <w:spacing w:before="212" w:line="276" w:lineRule="auto"/>
        <w:ind w:left="120" w:right="91" w:firstLine="600"/>
        <w:jc w:val="both"/>
      </w:pPr>
      <w:r>
        <w:t>Es</w:t>
      </w:r>
      <w:r>
        <w:rPr>
          <w:spacing w:val="-16"/>
        </w:rPr>
        <w:t xml:space="preserve"> </w:t>
      </w:r>
      <w:r>
        <w:t>por</w:t>
      </w:r>
      <w:r>
        <w:rPr>
          <w:spacing w:val="-15"/>
        </w:rPr>
        <w:t xml:space="preserve"> </w:t>
      </w:r>
      <w:r>
        <w:t>todo</w:t>
      </w:r>
      <w:r>
        <w:rPr>
          <w:spacing w:val="-15"/>
        </w:rPr>
        <w:t xml:space="preserve"> </w:t>
      </w:r>
      <w:r>
        <w:t>lo</w:t>
      </w:r>
      <w:r>
        <w:rPr>
          <w:spacing w:val="-15"/>
        </w:rPr>
        <w:t xml:space="preserve"> </w:t>
      </w:r>
      <w:r>
        <w:t>anterior</w:t>
      </w:r>
      <w:r>
        <w:rPr>
          <w:spacing w:val="-16"/>
        </w:rPr>
        <w:t xml:space="preserve"> </w:t>
      </w:r>
      <w:r>
        <w:t>que</w:t>
      </w:r>
      <w:r>
        <w:rPr>
          <w:spacing w:val="-13"/>
        </w:rPr>
        <w:t xml:space="preserve"> </w:t>
      </w:r>
      <w:r>
        <w:t>en</w:t>
      </w:r>
      <w:r>
        <w:rPr>
          <w:spacing w:val="-15"/>
        </w:rPr>
        <w:t xml:space="preserve"> </w:t>
      </w:r>
      <w:r>
        <w:t>nuestra</w:t>
      </w:r>
      <w:r>
        <w:rPr>
          <w:spacing w:val="-13"/>
        </w:rPr>
        <w:t xml:space="preserve"> </w:t>
      </w:r>
      <w:r>
        <w:t>calidad</w:t>
      </w:r>
      <w:r>
        <w:rPr>
          <w:spacing w:val="-16"/>
        </w:rPr>
        <w:t xml:space="preserve"> </w:t>
      </w:r>
      <w:r>
        <w:t>de</w:t>
      </w:r>
      <w:r>
        <w:rPr>
          <w:spacing w:val="-14"/>
        </w:rPr>
        <w:t xml:space="preserve"> </w:t>
      </w:r>
      <w:r>
        <w:t>parlamentarios</w:t>
      </w:r>
      <w:r>
        <w:rPr>
          <w:spacing w:val="-16"/>
        </w:rPr>
        <w:t xml:space="preserve"> </w:t>
      </w:r>
      <w:r>
        <w:t>de</w:t>
      </w:r>
      <w:r>
        <w:rPr>
          <w:spacing w:val="-14"/>
        </w:rPr>
        <w:t xml:space="preserve"> </w:t>
      </w:r>
      <w:r>
        <w:t>la</w:t>
      </w:r>
      <w:r>
        <w:rPr>
          <w:spacing w:val="-9"/>
        </w:rPr>
        <w:t xml:space="preserve"> </w:t>
      </w:r>
      <w:r>
        <w:t>República consideramos</w:t>
      </w:r>
      <w:r>
        <w:rPr>
          <w:spacing w:val="-14"/>
        </w:rPr>
        <w:t xml:space="preserve"> </w:t>
      </w:r>
      <w:r>
        <w:t>que</w:t>
      </w:r>
      <w:r>
        <w:rPr>
          <w:spacing w:val="-8"/>
        </w:rPr>
        <w:t xml:space="preserve"> </w:t>
      </w:r>
      <w:r>
        <w:t>resulta</w:t>
      </w:r>
      <w:r>
        <w:rPr>
          <w:spacing w:val="-8"/>
        </w:rPr>
        <w:t xml:space="preserve"> </w:t>
      </w:r>
      <w:r>
        <w:t>del</w:t>
      </w:r>
      <w:r>
        <w:rPr>
          <w:spacing w:val="-16"/>
        </w:rPr>
        <w:t xml:space="preserve"> </w:t>
      </w:r>
      <w:r>
        <w:t>todo</w:t>
      </w:r>
      <w:r>
        <w:rPr>
          <w:spacing w:val="-4"/>
        </w:rPr>
        <w:t xml:space="preserve"> </w:t>
      </w:r>
      <w:r>
        <w:t>pertinente</w:t>
      </w:r>
      <w:r>
        <w:rPr>
          <w:spacing w:val="-7"/>
        </w:rPr>
        <w:t xml:space="preserve"> </w:t>
      </w:r>
      <w:r>
        <w:t>que</w:t>
      </w:r>
      <w:r>
        <w:rPr>
          <w:spacing w:val="-13"/>
        </w:rPr>
        <w:t xml:space="preserve"> </w:t>
      </w:r>
      <w:r>
        <w:t>se</w:t>
      </w:r>
      <w:r>
        <w:rPr>
          <w:spacing w:val="-14"/>
        </w:rPr>
        <w:t xml:space="preserve"> </w:t>
      </w:r>
      <w:r>
        <w:t>faculte</w:t>
      </w:r>
      <w:r>
        <w:rPr>
          <w:spacing w:val="-13"/>
        </w:rPr>
        <w:t xml:space="preserve"> </w:t>
      </w:r>
      <w:r>
        <w:t>a las</w:t>
      </w:r>
      <w:r>
        <w:rPr>
          <w:spacing w:val="-15"/>
        </w:rPr>
        <w:t xml:space="preserve"> </w:t>
      </w:r>
      <w:r>
        <w:t>escuelas</w:t>
      </w:r>
      <w:r>
        <w:rPr>
          <w:spacing w:val="-14"/>
        </w:rPr>
        <w:t xml:space="preserve"> </w:t>
      </w:r>
      <w:r>
        <w:t>especiales a que puedan emitir, previa evaluación del estudiante por parte del consejo de profesores</w:t>
      </w:r>
      <w:r>
        <w:rPr>
          <w:spacing w:val="-16"/>
        </w:rPr>
        <w:t xml:space="preserve"> </w:t>
      </w:r>
      <w:r>
        <w:t>y/o</w:t>
      </w:r>
      <w:r>
        <w:rPr>
          <w:spacing w:val="-15"/>
        </w:rPr>
        <w:t xml:space="preserve"> </w:t>
      </w:r>
      <w:r>
        <w:t>pleno</w:t>
      </w:r>
      <w:r>
        <w:rPr>
          <w:spacing w:val="-15"/>
        </w:rPr>
        <w:t xml:space="preserve"> </w:t>
      </w:r>
      <w:r>
        <w:t>directivo</w:t>
      </w:r>
      <w:r>
        <w:rPr>
          <w:spacing w:val="-16"/>
        </w:rPr>
        <w:t xml:space="preserve"> </w:t>
      </w:r>
      <w:r>
        <w:t>del</w:t>
      </w:r>
      <w:r>
        <w:rPr>
          <w:spacing w:val="-15"/>
        </w:rPr>
        <w:t xml:space="preserve"> </w:t>
      </w:r>
      <w:r>
        <w:t>establecimiento,</w:t>
      </w:r>
      <w:r>
        <w:rPr>
          <w:spacing w:val="-15"/>
        </w:rPr>
        <w:t xml:space="preserve"> </w:t>
      </w:r>
      <w:r>
        <w:t>un</w:t>
      </w:r>
      <w:r>
        <w:rPr>
          <w:spacing w:val="-15"/>
        </w:rPr>
        <w:t xml:space="preserve"> </w:t>
      </w:r>
      <w:r>
        <w:t>certificado</w:t>
      </w:r>
      <w:r>
        <w:rPr>
          <w:spacing w:val="-16"/>
        </w:rPr>
        <w:t xml:space="preserve"> </w:t>
      </w:r>
      <w:r>
        <w:t>de</w:t>
      </w:r>
      <w:r>
        <w:rPr>
          <w:spacing w:val="-15"/>
        </w:rPr>
        <w:t xml:space="preserve"> </w:t>
      </w:r>
      <w:r>
        <w:t>estudios</w:t>
      </w:r>
      <w:r>
        <w:rPr>
          <w:spacing w:val="-15"/>
        </w:rPr>
        <w:t xml:space="preserve"> </w:t>
      </w:r>
      <w:r>
        <w:t>para</w:t>
      </w:r>
      <w:r>
        <w:rPr>
          <w:spacing w:val="-16"/>
        </w:rPr>
        <w:t xml:space="preserve"> </w:t>
      </w:r>
      <w:r>
        <w:t xml:space="preserve">fines </w:t>
      </w:r>
      <w:r>
        <w:rPr>
          <w:spacing w:val="-2"/>
        </w:rPr>
        <w:t>laborales</w:t>
      </w:r>
      <w:r>
        <w:rPr>
          <w:spacing w:val="-14"/>
        </w:rPr>
        <w:t xml:space="preserve"> </w:t>
      </w:r>
      <w:r>
        <w:rPr>
          <w:spacing w:val="-2"/>
        </w:rPr>
        <w:t>con</w:t>
      </w:r>
      <w:r>
        <w:rPr>
          <w:spacing w:val="-13"/>
        </w:rPr>
        <w:t xml:space="preserve"> </w:t>
      </w:r>
      <w:r>
        <w:rPr>
          <w:spacing w:val="-2"/>
        </w:rPr>
        <w:t>el</w:t>
      </w:r>
      <w:r>
        <w:rPr>
          <w:spacing w:val="-13"/>
        </w:rPr>
        <w:t xml:space="preserve"> </w:t>
      </w:r>
      <w:r>
        <w:rPr>
          <w:spacing w:val="-2"/>
        </w:rPr>
        <w:t>fin</w:t>
      </w:r>
      <w:r>
        <w:rPr>
          <w:spacing w:val="-14"/>
        </w:rPr>
        <w:t xml:space="preserve"> </w:t>
      </w:r>
      <w:r>
        <w:rPr>
          <w:spacing w:val="-2"/>
        </w:rPr>
        <w:t>de</w:t>
      </w:r>
      <w:r>
        <w:rPr>
          <w:spacing w:val="-13"/>
        </w:rPr>
        <w:t xml:space="preserve"> </w:t>
      </w:r>
      <w:r>
        <w:rPr>
          <w:spacing w:val="-2"/>
        </w:rPr>
        <w:t>posibilitar</w:t>
      </w:r>
      <w:r>
        <w:rPr>
          <w:spacing w:val="-13"/>
        </w:rPr>
        <w:t xml:space="preserve"> </w:t>
      </w:r>
      <w:r>
        <w:rPr>
          <w:spacing w:val="-2"/>
        </w:rPr>
        <w:t>a</w:t>
      </w:r>
      <w:r>
        <w:rPr>
          <w:spacing w:val="-13"/>
        </w:rPr>
        <w:t xml:space="preserve"> </w:t>
      </w:r>
      <w:r>
        <w:rPr>
          <w:spacing w:val="-2"/>
        </w:rPr>
        <w:t>los</w:t>
      </w:r>
      <w:r>
        <w:rPr>
          <w:spacing w:val="-14"/>
        </w:rPr>
        <w:t xml:space="preserve"> </w:t>
      </w:r>
      <w:r>
        <w:rPr>
          <w:spacing w:val="-2"/>
        </w:rPr>
        <w:t>alumnos</w:t>
      </w:r>
      <w:r>
        <w:rPr>
          <w:spacing w:val="-13"/>
        </w:rPr>
        <w:t xml:space="preserve"> </w:t>
      </w:r>
      <w:r>
        <w:rPr>
          <w:spacing w:val="-2"/>
        </w:rPr>
        <w:t>de</w:t>
      </w:r>
      <w:r>
        <w:rPr>
          <w:spacing w:val="-13"/>
        </w:rPr>
        <w:t xml:space="preserve"> </w:t>
      </w:r>
      <w:r>
        <w:rPr>
          <w:spacing w:val="-2"/>
        </w:rPr>
        <w:t>dichos</w:t>
      </w:r>
      <w:r>
        <w:rPr>
          <w:spacing w:val="-14"/>
        </w:rPr>
        <w:t xml:space="preserve"> </w:t>
      </w:r>
      <w:r>
        <w:rPr>
          <w:spacing w:val="-2"/>
        </w:rPr>
        <w:t>establecimientos</w:t>
      </w:r>
      <w:r>
        <w:rPr>
          <w:spacing w:val="-13"/>
        </w:rPr>
        <w:t xml:space="preserve"> </w:t>
      </w:r>
      <w:r>
        <w:rPr>
          <w:spacing w:val="-2"/>
        </w:rPr>
        <w:t>que</w:t>
      </w:r>
      <w:r>
        <w:rPr>
          <w:spacing w:val="-13"/>
        </w:rPr>
        <w:t xml:space="preserve"> </w:t>
      </w:r>
      <w:r>
        <w:rPr>
          <w:spacing w:val="-2"/>
        </w:rPr>
        <w:t xml:space="preserve">alcancen </w:t>
      </w:r>
      <w:r>
        <w:t>cierta</w:t>
      </w:r>
      <w:r>
        <w:rPr>
          <w:spacing w:val="-16"/>
        </w:rPr>
        <w:t xml:space="preserve"> </w:t>
      </w:r>
      <w:r>
        <w:t>edad</w:t>
      </w:r>
      <w:r>
        <w:rPr>
          <w:spacing w:val="-15"/>
        </w:rPr>
        <w:t xml:space="preserve"> </w:t>
      </w:r>
      <w:r>
        <w:t>o</w:t>
      </w:r>
      <w:r>
        <w:rPr>
          <w:spacing w:val="-15"/>
        </w:rPr>
        <w:t xml:space="preserve"> </w:t>
      </w:r>
      <w:r>
        <w:t>logren</w:t>
      </w:r>
      <w:r>
        <w:rPr>
          <w:spacing w:val="-16"/>
        </w:rPr>
        <w:t xml:space="preserve"> </w:t>
      </w:r>
      <w:r>
        <w:t>un</w:t>
      </w:r>
      <w:r>
        <w:rPr>
          <w:spacing w:val="-15"/>
        </w:rPr>
        <w:t xml:space="preserve"> </w:t>
      </w:r>
      <w:r>
        <w:t>determinado</w:t>
      </w:r>
      <w:r>
        <w:rPr>
          <w:spacing w:val="-15"/>
        </w:rPr>
        <w:t xml:space="preserve"> </w:t>
      </w:r>
      <w:r>
        <w:t>nivel</w:t>
      </w:r>
      <w:r>
        <w:rPr>
          <w:spacing w:val="-15"/>
        </w:rPr>
        <w:t xml:space="preserve"> </w:t>
      </w:r>
      <w:r>
        <w:t>formativo,</w:t>
      </w:r>
      <w:r>
        <w:rPr>
          <w:spacing w:val="-16"/>
        </w:rPr>
        <w:t xml:space="preserve"> </w:t>
      </w:r>
      <w:r>
        <w:t>el</w:t>
      </w:r>
      <w:r>
        <w:rPr>
          <w:spacing w:val="-8"/>
        </w:rPr>
        <w:t xml:space="preserve"> </w:t>
      </w:r>
      <w:r>
        <w:t>acceso</w:t>
      </w:r>
      <w:r>
        <w:rPr>
          <w:spacing w:val="-1"/>
        </w:rPr>
        <w:t xml:space="preserve"> </w:t>
      </w:r>
      <w:r>
        <w:t>igualitario</w:t>
      </w:r>
      <w:r>
        <w:rPr>
          <w:spacing w:val="-1"/>
        </w:rPr>
        <w:t xml:space="preserve"> </w:t>
      </w:r>
      <w:r>
        <w:t>y</w:t>
      </w:r>
      <w:r>
        <w:rPr>
          <w:spacing w:val="-2"/>
        </w:rPr>
        <w:t xml:space="preserve"> </w:t>
      </w:r>
      <w:r>
        <w:t>oportuno al campo laboral, pudiendo desarrollarse como personas capaces y autovalentes.</w:t>
      </w:r>
    </w:p>
    <w:p w:rsidR="002F65E7" w:rsidRDefault="002F65E7">
      <w:pPr>
        <w:pStyle w:val="Textoindependiente"/>
      </w:pPr>
    </w:p>
    <w:p w:rsidR="002F65E7" w:rsidRDefault="002F65E7">
      <w:pPr>
        <w:pStyle w:val="Textoindependiente"/>
        <w:spacing w:before="127"/>
      </w:pPr>
    </w:p>
    <w:p w:rsidR="002F65E7" w:rsidRDefault="00000000">
      <w:pPr>
        <w:pStyle w:val="Ttulo1"/>
        <w:numPr>
          <w:ilvl w:val="0"/>
          <w:numId w:val="2"/>
        </w:numPr>
        <w:tabs>
          <w:tab w:val="left" w:pos="2729"/>
        </w:tabs>
        <w:ind w:left="2729" w:hanging="232"/>
        <w:jc w:val="left"/>
        <w:rPr>
          <w:u w:val="none"/>
        </w:rPr>
      </w:pPr>
      <w:bookmarkStart w:id="1" w:name="II.__CONTENIDO_DEL_PROYECTO"/>
      <w:bookmarkEnd w:id="1"/>
      <w:r>
        <w:rPr>
          <w:spacing w:val="-10"/>
        </w:rPr>
        <w:t xml:space="preserve"> </w:t>
      </w:r>
      <w:r>
        <w:t>CONTENIDO</w:t>
      </w:r>
      <w:r>
        <w:rPr>
          <w:spacing w:val="-8"/>
        </w:rPr>
        <w:t xml:space="preserve"> </w:t>
      </w:r>
      <w:r>
        <w:t>DEL</w:t>
      </w:r>
      <w:r>
        <w:rPr>
          <w:spacing w:val="-4"/>
        </w:rPr>
        <w:t xml:space="preserve"> </w:t>
      </w:r>
      <w:r>
        <w:rPr>
          <w:spacing w:val="-2"/>
        </w:rPr>
        <w:t>PROYECTO</w:t>
      </w:r>
    </w:p>
    <w:p w:rsidR="002F65E7" w:rsidRDefault="002F65E7">
      <w:pPr>
        <w:pStyle w:val="Textoindependiente"/>
        <w:rPr>
          <w:b/>
        </w:rPr>
      </w:pPr>
    </w:p>
    <w:p w:rsidR="002F65E7" w:rsidRDefault="002F65E7">
      <w:pPr>
        <w:pStyle w:val="Textoindependiente"/>
        <w:spacing w:before="206"/>
        <w:rPr>
          <w:b/>
        </w:rPr>
      </w:pPr>
    </w:p>
    <w:p w:rsidR="002F65E7" w:rsidRDefault="00000000">
      <w:pPr>
        <w:pStyle w:val="Textoindependiente"/>
        <w:spacing w:line="276" w:lineRule="auto"/>
        <w:ind w:left="120" w:right="48" w:firstLine="600"/>
        <w:jc w:val="both"/>
      </w:pPr>
      <w:r>
        <w:t>El</w:t>
      </w:r>
      <w:r>
        <w:rPr>
          <w:spacing w:val="-8"/>
        </w:rPr>
        <w:t xml:space="preserve"> </w:t>
      </w:r>
      <w:r>
        <w:t>proyecto de ley,</w:t>
      </w:r>
      <w:r>
        <w:rPr>
          <w:spacing w:val="-2"/>
        </w:rPr>
        <w:t xml:space="preserve"> </w:t>
      </w:r>
      <w:r>
        <w:t>busca incorporar al</w:t>
      </w:r>
      <w:r>
        <w:rPr>
          <w:spacing w:val="-3"/>
        </w:rPr>
        <w:t xml:space="preserve"> </w:t>
      </w:r>
      <w:r>
        <w:t>régimen jurídico existente en educación en Chile, el deber de que los establecimientos de enseñanza regular y especial que contemplen</w:t>
      </w:r>
      <w:r>
        <w:rPr>
          <w:spacing w:val="-1"/>
        </w:rPr>
        <w:t xml:space="preserve"> </w:t>
      </w:r>
      <w:r>
        <w:t>el</w:t>
      </w:r>
      <w:r>
        <w:rPr>
          <w:spacing w:val="-14"/>
        </w:rPr>
        <w:t xml:space="preserve"> </w:t>
      </w:r>
      <w:r>
        <w:t>nivel</w:t>
      </w:r>
      <w:r>
        <w:rPr>
          <w:spacing w:val="-7"/>
        </w:rPr>
        <w:t xml:space="preserve"> </w:t>
      </w:r>
      <w:r>
        <w:t>de</w:t>
      </w:r>
      <w:r>
        <w:rPr>
          <w:spacing w:val="-5"/>
        </w:rPr>
        <w:t xml:space="preserve"> </w:t>
      </w:r>
      <w:r>
        <w:t>enseñanza media,</w:t>
      </w:r>
      <w:r>
        <w:rPr>
          <w:spacing w:val="-10"/>
        </w:rPr>
        <w:t xml:space="preserve"> </w:t>
      </w:r>
      <w:r>
        <w:t>otorguen</w:t>
      </w:r>
      <w:r>
        <w:rPr>
          <w:spacing w:val="-8"/>
        </w:rPr>
        <w:t xml:space="preserve"> </w:t>
      </w:r>
      <w:r>
        <w:t>a las</w:t>
      </w:r>
      <w:r>
        <w:rPr>
          <w:spacing w:val="-7"/>
        </w:rPr>
        <w:t xml:space="preserve"> </w:t>
      </w:r>
      <w:r>
        <w:t>y</w:t>
      </w:r>
      <w:r>
        <w:rPr>
          <w:spacing w:val="-7"/>
        </w:rPr>
        <w:t xml:space="preserve"> </w:t>
      </w:r>
      <w:r>
        <w:t>los</w:t>
      </w:r>
      <w:r>
        <w:rPr>
          <w:spacing w:val="-11"/>
        </w:rPr>
        <w:t xml:space="preserve"> </w:t>
      </w:r>
      <w:r>
        <w:t>alumnas</w:t>
      </w:r>
      <w:r>
        <w:rPr>
          <w:spacing w:val="-6"/>
        </w:rPr>
        <w:t xml:space="preserve"> </w:t>
      </w:r>
      <w:r>
        <w:t>y</w:t>
      </w:r>
      <w:r>
        <w:rPr>
          <w:spacing w:val="-7"/>
        </w:rPr>
        <w:t xml:space="preserve"> </w:t>
      </w:r>
      <w:r>
        <w:t>alumnos</w:t>
      </w:r>
      <w:r>
        <w:rPr>
          <w:spacing w:val="-6"/>
        </w:rPr>
        <w:t xml:space="preserve"> </w:t>
      </w:r>
      <w:r>
        <w:t>con necesidades educativas especiales una certificación que los habilite para postular a empleos y desarrollarse en el ámbito laboral, resguardando que se desempeñen en plazas de trabajo que se adecúen a sus condiciones.</w:t>
      </w:r>
    </w:p>
    <w:p w:rsidR="002F65E7" w:rsidRDefault="002F65E7">
      <w:pPr>
        <w:pStyle w:val="Textoindependiente"/>
      </w:pPr>
    </w:p>
    <w:p w:rsidR="002F65E7" w:rsidRDefault="002F65E7">
      <w:pPr>
        <w:pStyle w:val="Textoindependiente"/>
        <w:spacing w:before="135"/>
      </w:pPr>
    </w:p>
    <w:p w:rsidR="002F65E7" w:rsidRDefault="00000000">
      <w:pPr>
        <w:pStyle w:val="Ttulo1"/>
        <w:jc w:val="center"/>
        <w:rPr>
          <w:u w:val="none"/>
        </w:rPr>
      </w:pPr>
      <w:bookmarkStart w:id="2" w:name="PROYECTO_DE_LEY"/>
      <w:bookmarkEnd w:id="2"/>
      <w:r>
        <w:t>PROYECTO</w:t>
      </w:r>
      <w:r>
        <w:rPr>
          <w:spacing w:val="-11"/>
        </w:rPr>
        <w:t xml:space="preserve"> </w:t>
      </w:r>
      <w:r>
        <w:t>DE</w:t>
      </w:r>
      <w:r>
        <w:rPr>
          <w:spacing w:val="-11"/>
        </w:rPr>
        <w:t xml:space="preserve"> </w:t>
      </w:r>
      <w:r>
        <w:rPr>
          <w:spacing w:val="-5"/>
        </w:rPr>
        <w:t>LEY</w:t>
      </w:r>
    </w:p>
    <w:p w:rsidR="002F65E7" w:rsidRDefault="002F65E7">
      <w:pPr>
        <w:pStyle w:val="Textoindependiente"/>
        <w:rPr>
          <w:b/>
        </w:rPr>
      </w:pPr>
    </w:p>
    <w:p w:rsidR="002F65E7" w:rsidRDefault="002F65E7">
      <w:pPr>
        <w:pStyle w:val="Textoindependiente"/>
        <w:spacing w:before="210"/>
        <w:rPr>
          <w:b/>
        </w:rPr>
      </w:pPr>
    </w:p>
    <w:p w:rsidR="002F65E7" w:rsidRDefault="00000000">
      <w:pPr>
        <w:pStyle w:val="Textoindependiente"/>
        <w:spacing w:before="1" w:line="276" w:lineRule="auto"/>
        <w:ind w:left="120" w:right="94"/>
        <w:jc w:val="both"/>
      </w:pPr>
      <w:r>
        <w:rPr>
          <w:b/>
        </w:rPr>
        <w:t>Artículo</w:t>
      </w:r>
      <w:r>
        <w:rPr>
          <w:b/>
          <w:spacing w:val="-7"/>
        </w:rPr>
        <w:t xml:space="preserve"> </w:t>
      </w:r>
      <w:r>
        <w:rPr>
          <w:b/>
        </w:rPr>
        <w:t>único.</w:t>
      </w:r>
      <w:r>
        <w:rPr>
          <w:b/>
          <w:spacing w:val="40"/>
        </w:rPr>
        <w:t xml:space="preserve"> </w:t>
      </w:r>
      <w:r>
        <w:t>Agréguese</w:t>
      </w:r>
      <w:r>
        <w:rPr>
          <w:spacing w:val="-7"/>
        </w:rPr>
        <w:t xml:space="preserve"> </w:t>
      </w:r>
      <w:r>
        <w:t>el</w:t>
      </w:r>
      <w:r>
        <w:rPr>
          <w:spacing w:val="-7"/>
        </w:rPr>
        <w:t xml:space="preserve"> </w:t>
      </w:r>
      <w:r>
        <w:t>siguiente</w:t>
      </w:r>
      <w:r>
        <w:rPr>
          <w:spacing w:val="-3"/>
        </w:rPr>
        <w:t xml:space="preserve"> </w:t>
      </w:r>
      <w:r>
        <w:t>inciso</w:t>
      </w:r>
      <w:r>
        <w:rPr>
          <w:spacing w:val="-4"/>
        </w:rPr>
        <w:t xml:space="preserve"> </w:t>
      </w:r>
      <w:r>
        <w:t>tercero,</w:t>
      </w:r>
      <w:r>
        <w:rPr>
          <w:spacing w:val="-15"/>
        </w:rPr>
        <w:t xml:space="preserve"> </w:t>
      </w:r>
      <w:r>
        <w:t>nuevo,</w:t>
      </w:r>
      <w:r>
        <w:rPr>
          <w:spacing w:val="-8"/>
        </w:rPr>
        <w:t xml:space="preserve"> </w:t>
      </w:r>
      <w:r>
        <w:t>al</w:t>
      </w:r>
      <w:r>
        <w:rPr>
          <w:spacing w:val="-16"/>
        </w:rPr>
        <w:t xml:space="preserve"> </w:t>
      </w:r>
      <w:r>
        <w:t>artículo</w:t>
      </w:r>
      <w:r>
        <w:rPr>
          <w:spacing w:val="-2"/>
        </w:rPr>
        <w:t xml:space="preserve"> </w:t>
      </w:r>
      <w:r>
        <w:t>36</w:t>
      </w:r>
      <w:r>
        <w:rPr>
          <w:spacing w:val="-8"/>
        </w:rPr>
        <w:t xml:space="preserve"> </w:t>
      </w:r>
      <w:r>
        <w:t>de</w:t>
      </w:r>
      <w:r>
        <w:rPr>
          <w:spacing w:val="-9"/>
        </w:rPr>
        <w:t xml:space="preserve"> </w:t>
      </w:r>
      <w:r>
        <w:t>la</w:t>
      </w:r>
      <w:r>
        <w:rPr>
          <w:spacing w:val="33"/>
        </w:rPr>
        <w:t xml:space="preserve"> </w:t>
      </w:r>
      <w:r>
        <w:t>Ley N°20.422, que establece normas sobre igualdad de oportunidades e inclusión social de personas con discapacidad, pasando el actual a ser cuarto y así sucesivamente, del siguiente tenor:</w:t>
      </w:r>
    </w:p>
    <w:p w:rsidR="002F65E7" w:rsidRDefault="002F65E7">
      <w:pPr>
        <w:pStyle w:val="Textoindependiente"/>
        <w:spacing w:before="28"/>
      </w:pPr>
    </w:p>
    <w:p w:rsidR="002F65E7" w:rsidRDefault="00000000">
      <w:pPr>
        <w:ind w:left="120"/>
        <w:jc w:val="both"/>
        <w:rPr>
          <w:i/>
        </w:rPr>
      </w:pPr>
      <w:r>
        <w:t>“</w:t>
      </w:r>
      <w:r>
        <w:rPr>
          <w:i/>
        </w:rPr>
        <w:t>En</w:t>
      </w:r>
      <w:r>
        <w:rPr>
          <w:i/>
          <w:spacing w:val="-16"/>
        </w:rPr>
        <w:t xml:space="preserve"> </w:t>
      </w:r>
      <w:r>
        <w:rPr>
          <w:i/>
        </w:rPr>
        <w:t>cumplimiento</w:t>
      </w:r>
      <w:r>
        <w:rPr>
          <w:i/>
          <w:spacing w:val="-14"/>
        </w:rPr>
        <w:t xml:space="preserve"> </w:t>
      </w:r>
      <w:r>
        <w:rPr>
          <w:i/>
        </w:rPr>
        <w:t>de</w:t>
      </w:r>
      <w:r>
        <w:rPr>
          <w:i/>
          <w:spacing w:val="-11"/>
        </w:rPr>
        <w:t xml:space="preserve"> </w:t>
      </w:r>
      <w:r>
        <w:rPr>
          <w:i/>
        </w:rPr>
        <w:t>los</w:t>
      </w:r>
      <w:r>
        <w:rPr>
          <w:i/>
          <w:spacing w:val="-15"/>
        </w:rPr>
        <w:t xml:space="preserve"> </w:t>
      </w:r>
      <w:r>
        <w:rPr>
          <w:i/>
        </w:rPr>
        <w:t>objetivos</w:t>
      </w:r>
      <w:r>
        <w:rPr>
          <w:i/>
          <w:spacing w:val="-13"/>
        </w:rPr>
        <w:t xml:space="preserve"> </w:t>
      </w:r>
      <w:r>
        <w:rPr>
          <w:i/>
        </w:rPr>
        <w:t>planteados</w:t>
      </w:r>
      <w:r>
        <w:rPr>
          <w:i/>
          <w:spacing w:val="-15"/>
        </w:rPr>
        <w:t xml:space="preserve"> </w:t>
      </w:r>
      <w:r>
        <w:rPr>
          <w:i/>
        </w:rPr>
        <w:t>en</w:t>
      </w:r>
      <w:r>
        <w:rPr>
          <w:i/>
          <w:spacing w:val="-11"/>
        </w:rPr>
        <w:t xml:space="preserve"> </w:t>
      </w:r>
      <w:r>
        <w:rPr>
          <w:i/>
        </w:rPr>
        <w:t>el</w:t>
      </w:r>
      <w:r>
        <w:rPr>
          <w:i/>
          <w:spacing w:val="-15"/>
        </w:rPr>
        <w:t xml:space="preserve"> </w:t>
      </w:r>
      <w:r>
        <w:rPr>
          <w:i/>
        </w:rPr>
        <w:t>inciso</w:t>
      </w:r>
      <w:r>
        <w:rPr>
          <w:i/>
          <w:spacing w:val="-15"/>
        </w:rPr>
        <w:t xml:space="preserve"> </w:t>
      </w:r>
      <w:r>
        <w:rPr>
          <w:i/>
        </w:rPr>
        <w:t>primero</w:t>
      </w:r>
      <w:r>
        <w:rPr>
          <w:i/>
          <w:spacing w:val="-11"/>
        </w:rPr>
        <w:t xml:space="preserve"> </w:t>
      </w:r>
      <w:r>
        <w:rPr>
          <w:i/>
        </w:rPr>
        <w:t>de</w:t>
      </w:r>
      <w:r>
        <w:rPr>
          <w:i/>
          <w:spacing w:val="-11"/>
        </w:rPr>
        <w:t xml:space="preserve"> </w:t>
      </w:r>
      <w:r>
        <w:rPr>
          <w:i/>
        </w:rPr>
        <w:t>este</w:t>
      </w:r>
      <w:r>
        <w:rPr>
          <w:i/>
          <w:spacing w:val="-15"/>
        </w:rPr>
        <w:t xml:space="preserve"> </w:t>
      </w:r>
      <w:r>
        <w:rPr>
          <w:i/>
        </w:rPr>
        <w:t>artículo,</w:t>
      </w:r>
      <w:r>
        <w:rPr>
          <w:i/>
          <w:spacing w:val="-14"/>
        </w:rPr>
        <w:t xml:space="preserve"> </w:t>
      </w:r>
      <w:r>
        <w:rPr>
          <w:i/>
          <w:spacing w:val="-5"/>
        </w:rPr>
        <w:t>los</w:t>
      </w:r>
    </w:p>
    <w:p w:rsidR="002F65E7" w:rsidRDefault="002F65E7">
      <w:pPr>
        <w:jc w:val="both"/>
        <w:rPr>
          <w:i/>
        </w:rPr>
        <w:sectPr w:rsidR="002F65E7">
          <w:pgSz w:w="11920" w:h="16850"/>
          <w:pgMar w:top="1260" w:right="1700" w:bottom="280" w:left="1700" w:header="720" w:footer="720" w:gutter="0"/>
          <w:cols w:space="720"/>
        </w:sectPr>
      </w:pPr>
    </w:p>
    <w:p w:rsidR="002F65E7" w:rsidRDefault="00000000">
      <w:pPr>
        <w:spacing w:before="69" w:line="276" w:lineRule="auto"/>
        <w:ind w:left="120" w:right="117"/>
        <w:jc w:val="both"/>
        <w:rPr>
          <w:i/>
        </w:rPr>
      </w:pPr>
      <w:r>
        <w:rPr>
          <w:i/>
        </w:rPr>
        <w:lastRenderedPageBreak/>
        <w:t>establecimientos de enseñanza media regular y especial, estarán facultados para otorgar a las alumnas y a los alumnos con necesidades educativas especiales una certificación habilitante para postular a empleos y trabajar en puestos laborales idóneos a sus condiciones.”.</w:t>
      </w:r>
    </w:p>
    <w:p w:rsidR="002F65E7" w:rsidRDefault="002F65E7">
      <w:pPr>
        <w:pStyle w:val="Textoindependiente"/>
        <w:rPr>
          <w:i/>
        </w:rPr>
      </w:pPr>
    </w:p>
    <w:p w:rsidR="002F65E7" w:rsidRDefault="002F65E7">
      <w:pPr>
        <w:pStyle w:val="Textoindependiente"/>
        <w:rPr>
          <w:i/>
        </w:rPr>
      </w:pPr>
    </w:p>
    <w:p w:rsidR="002F65E7" w:rsidRDefault="002F65E7">
      <w:pPr>
        <w:pStyle w:val="Textoindependiente"/>
        <w:rPr>
          <w:i/>
        </w:rPr>
      </w:pPr>
    </w:p>
    <w:p w:rsidR="002F65E7" w:rsidRDefault="002F65E7">
      <w:pPr>
        <w:pStyle w:val="Textoindependiente"/>
        <w:rPr>
          <w:i/>
        </w:rPr>
      </w:pPr>
    </w:p>
    <w:p w:rsidR="002F65E7" w:rsidRDefault="002F65E7">
      <w:pPr>
        <w:pStyle w:val="Textoindependiente"/>
        <w:rPr>
          <w:i/>
        </w:rPr>
      </w:pPr>
    </w:p>
    <w:p w:rsidR="002F65E7" w:rsidRDefault="002F65E7">
      <w:pPr>
        <w:pStyle w:val="Textoindependiente"/>
        <w:spacing w:before="238"/>
        <w:rPr>
          <w:i/>
        </w:rPr>
      </w:pPr>
    </w:p>
    <w:p w:rsidR="002F65E7" w:rsidRDefault="00000000">
      <w:pPr>
        <w:spacing w:line="251" w:lineRule="exact"/>
        <w:ind w:left="22" w:right="14"/>
        <w:jc w:val="center"/>
        <w:rPr>
          <w:b/>
        </w:rPr>
      </w:pPr>
      <w:r>
        <w:rPr>
          <w:b/>
        </w:rPr>
        <w:t>DANISA</w:t>
      </w:r>
      <w:r>
        <w:rPr>
          <w:b/>
          <w:spacing w:val="-16"/>
        </w:rPr>
        <w:t xml:space="preserve"> </w:t>
      </w:r>
      <w:r>
        <w:rPr>
          <w:b/>
        </w:rPr>
        <w:t>ASTUDILLO</w:t>
      </w:r>
      <w:r>
        <w:rPr>
          <w:b/>
          <w:spacing w:val="-9"/>
        </w:rPr>
        <w:t xml:space="preserve"> </w:t>
      </w:r>
      <w:r>
        <w:rPr>
          <w:b/>
          <w:spacing w:val="-2"/>
        </w:rPr>
        <w:t>PEIRETTI</w:t>
      </w:r>
    </w:p>
    <w:p w:rsidR="002F65E7" w:rsidRDefault="00000000">
      <w:pPr>
        <w:pStyle w:val="Textoindependiente"/>
        <w:spacing w:line="251" w:lineRule="exact"/>
        <w:ind w:left="2895"/>
      </w:pPr>
      <w:r>
        <w:t>H.</w:t>
      </w:r>
      <w:r>
        <w:rPr>
          <w:spacing w:val="-6"/>
        </w:rPr>
        <w:t xml:space="preserve"> </w:t>
      </w:r>
      <w:r>
        <w:t>Diputada</w:t>
      </w:r>
      <w:r>
        <w:rPr>
          <w:spacing w:val="-5"/>
        </w:rPr>
        <w:t xml:space="preserve"> </w:t>
      </w:r>
      <w:r>
        <w:t>de</w:t>
      </w:r>
      <w:r>
        <w:rPr>
          <w:spacing w:val="-3"/>
        </w:rPr>
        <w:t xml:space="preserve"> </w:t>
      </w:r>
      <w:r>
        <w:t>la</w:t>
      </w:r>
      <w:r>
        <w:rPr>
          <w:spacing w:val="-4"/>
        </w:rPr>
        <w:t xml:space="preserve"> </w:t>
      </w:r>
      <w:r>
        <w:rPr>
          <w:spacing w:val="-2"/>
        </w:rPr>
        <w:t>República</w:t>
      </w:r>
    </w:p>
    <w:sectPr w:rsidR="002F65E7">
      <w:pgSz w:w="11920" w:h="16850"/>
      <w:pgMar w:top="13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F0057"/>
    <w:multiLevelType w:val="hybridMultilevel"/>
    <w:tmpl w:val="76DAE744"/>
    <w:lvl w:ilvl="0" w:tplc="B29ECACE">
      <w:start w:val="1"/>
      <w:numFmt w:val="upperRoman"/>
      <w:lvlText w:val="%1."/>
      <w:lvlJc w:val="left"/>
      <w:pPr>
        <w:ind w:left="2304" w:hanging="197"/>
        <w:jc w:val="right"/>
      </w:pPr>
      <w:rPr>
        <w:rFonts w:ascii="Arial" w:eastAsia="Arial" w:hAnsi="Arial" w:cs="Arial" w:hint="default"/>
        <w:b/>
        <w:bCs/>
        <w:i w:val="0"/>
        <w:iCs w:val="0"/>
        <w:spacing w:val="-3"/>
        <w:w w:val="82"/>
        <w:sz w:val="22"/>
        <w:szCs w:val="22"/>
        <w:lang w:val="es-ES" w:eastAsia="en-US" w:bidi="ar-SA"/>
      </w:rPr>
    </w:lvl>
    <w:lvl w:ilvl="1" w:tplc="B6404F56">
      <w:numFmt w:val="bullet"/>
      <w:lvlText w:val="•"/>
      <w:lvlJc w:val="left"/>
      <w:pPr>
        <w:ind w:left="2921" w:hanging="197"/>
      </w:pPr>
      <w:rPr>
        <w:rFonts w:hint="default"/>
        <w:lang w:val="es-ES" w:eastAsia="en-US" w:bidi="ar-SA"/>
      </w:rPr>
    </w:lvl>
    <w:lvl w:ilvl="2" w:tplc="F46EB00C">
      <w:numFmt w:val="bullet"/>
      <w:lvlText w:val="•"/>
      <w:lvlJc w:val="left"/>
      <w:pPr>
        <w:ind w:left="3543" w:hanging="197"/>
      </w:pPr>
      <w:rPr>
        <w:rFonts w:hint="default"/>
        <w:lang w:val="es-ES" w:eastAsia="en-US" w:bidi="ar-SA"/>
      </w:rPr>
    </w:lvl>
    <w:lvl w:ilvl="3" w:tplc="36189922">
      <w:numFmt w:val="bullet"/>
      <w:lvlText w:val="•"/>
      <w:lvlJc w:val="left"/>
      <w:pPr>
        <w:ind w:left="4165" w:hanging="197"/>
      </w:pPr>
      <w:rPr>
        <w:rFonts w:hint="default"/>
        <w:lang w:val="es-ES" w:eastAsia="en-US" w:bidi="ar-SA"/>
      </w:rPr>
    </w:lvl>
    <w:lvl w:ilvl="4" w:tplc="17346D80">
      <w:numFmt w:val="bullet"/>
      <w:lvlText w:val="•"/>
      <w:lvlJc w:val="left"/>
      <w:pPr>
        <w:ind w:left="4787" w:hanging="197"/>
      </w:pPr>
      <w:rPr>
        <w:rFonts w:hint="default"/>
        <w:lang w:val="es-ES" w:eastAsia="en-US" w:bidi="ar-SA"/>
      </w:rPr>
    </w:lvl>
    <w:lvl w:ilvl="5" w:tplc="487AC11C">
      <w:numFmt w:val="bullet"/>
      <w:lvlText w:val="•"/>
      <w:lvlJc w:val="left"/>
      <w:pPr>
        <w:ind w:left="5409" w:hanging="197"/>
      </w:pPr>
      <w:rPr>
        <w:rFonts w:hint="default"/>
        <w:lang w:val="es-ES" w:eastAsia="en-US" w:bidi="ar-SA"/>
      </w:rPr>
    </w:lvl>
    <w:lvl w:ilvl="6" w:tplc="FDF897A6">
      <w:numFmt w:val="bullet"/>
      <w:lvlText w:val="•"/>
      <w:lvlJc w:val="left"/>
      <w:pPr>
        <w:ind w:left="6031" w:hanging="197"/>
      </w:pPr>
      <w:rPr>
        <w:rFonts w:hint="default"/>
        <w:lang w:val="es-ES" w:eastAsia="en-US" w:bidi="ar-SA"/>
      </w:rPr>
    </w:lvl>
    <w:lvl w:ilvl="7" w:tplc="4D2E5EDE">
      <w:numFmt w:val="bullet"/>
      <w:lvlText w:val="•"/>
      <w:lvlJc w:val="left"/>
      <w:pPr>
        <w:ind w:left="6652" w:hanging="197"/>
      </w:pPr>
      <w:rPr>
        <w:rFonts w:hint="default"/>
        <w:lang w:val="es-ES" w:eastAsia="en-US" w:bidi="ar-SA"/>
      </w:rPr>
    </w:lvl>
    <w:lvl w:ilvl="8" w:tplc="D32E324E">
      <w:numFmt w:val="bullet"/>
      <w:lvlText w:val="•"/>
      <w:lvlJc w:val="left"/>
      <w:pPr>
        <w:ind w:left="7274" w:hanging="197"/>
      </w:pPr>
      <w:rPr>
        <w:rFonts w:hint="default"/>
        <w:lang w:val="es-ES" w:eastAsia="en-US" w:bidi="ar-SA"/>
      </w:rPr>
    </w:lvl>
  </w:abstractNum>
  <w:abstractNum w:abstractNumId="1" w15:restartNumberingAfterBreak="0">
    <w:nsid w:val="690E1677"/>
    <w:multiLevelType w:val="hybridMultilevel"/>
    <w:tmpl w:val="2E86395C"/>
    <w:lvl w:ilvl="0" w:tplc="F404056C">
      <w:numFmt w:val="bullet"/>
      <w:lvlText w:val="-"/>
      <w:lvlJc w:val="left"/>
      <w:pPr>
        <w:ind w:left="120" w:hanging="428"/>
      </w:pPr>
      <w:rPr>
        <w:rFonts w:ascii="Times New Roman" w:eastAsia="Times New Roman" w:hAnsi="Times New Roman" w:cs="Times New Roman" w:hint="default"/>
        <w:b w:val="0"/>
        <w:bCs w:val="0"/>
        <w:i w:val="0"/>
        <w:iCs w:val="0"/>
        <w:spacing w:val="0"/>
        <w:w w:val="100"/>
        <w:sz w:val="24"/>
        <w:szCs w:val="24"/>
        <w:lang w:val="es-ES" w:eastAsia="en-US" w:bidi="ar-SA"/>
      </w:rPr>
    </w:lvl>
    <w:lvl w:ilvl="1" w:tplc="698C7E74">
      <w:numFmt w:val="bullet"/>
      <w:lvlText w:val="•"/>
      <w:lvlJc w:val="left"/>
      <w:pPr>
        <w:ind w:left="959" w:hanging="428"/>
      </w:pPr>
      <w:rPr>
        <w:rFonts w:hint="default"/>
        <w:lang w:val="es-ES" w:eastAsia="en-US" w:bidi="ar-SA"/>
      </w:rPr>
    </w:lvl>
    <w:lvl w:ilvl="2" w:tplc="9BD005BC">
      <w:numFmt w:val="bullet"/>
      <w:lvlText w:val="•"/>
      <w:lvlJc w:val="left"/>
      <w:pPr>
        <w:ind w:left="1799" w:hanging="428"/>
      </w:pPr>
      <w:rPr>
        <w:rFonts w:hint="default"/>
        <w:lang w:val="es-ES" w:eastAsia="en-US" w:bidi="ar-SA"/>
      </w:rPr>
    </w:lvl>
    <w:lvl w:ilvl="3" w:tplc="5A24908E">
      <w:numFmt w:val="bullet"/>
      <w:lvlText w:val="•"/>
      <w:lvlJc w:val="left"/>
      <w:pPr>
        <w:ind w:left="2639" w:hanging="428"/>
      </w:pPr>
      <w:rPr>
        <w:rFonts w:hint="default"/>
        <w:lang w:val="es-ES" w:eastAsia="en-US" w:bidi="ar-SA"/>
      </w:rPr>
    </w:lvl>
    <w:lvl w:ilvl="4" w:tplc="1B48E068">
      <w:numFmt w:val="bullet"/>
      <w:lvlText w:val="•"/>
      <w:lvlJc w:val="left"/>
      <w:pPr>
        <w:ind w:left="3479" w:hanging="428"/>
      </w:pPr>
      <w:rPr>
        <w:rFonts w:hint="default"/>
        <w:lang w:val="es-ES" w:eastAsia="en-US" w:bidi="ar-SA"/>
      </w:rPr>
    </w:lvl>
    <w:lvl w:ilvl="5" w:tplc="83748BEC">
      <w:numFmt w:val="bullet"/>
      <w:lvlText w:val="•"/>
      <w:lvlJc w:val="left"/>
      <w:pPr>
        <w:ind w:left="4319" w:hanging="428"/>
      </w:pPr>
      <w:rPr>
        <w:rFonts w:hint="default"/>
        <w:lang w:val="es-ES" w:eastAsia="en-US" w:bidi="ar-SA"/>
      </w:rPr>
    </w:lvl>
    <w:lvl w:ilvl="6" w:tplc="66F8B9F8">
      <w:numFmt w:val="bullet"/>
      <w:lvlText w:val="•"/>
      <w:lvlJc w:val="left"/>
      <w:pPr>
        <w:ind w:left="5159" w:hanging="428"/>
      </w:pPr>
      <w:rPr>
        <w:rFonts w:hint="default"/>
        <w:lang w:val="es-ES" w:eastAsia="en-US" w:bidi="ar-SA"/>
      </w:rPr>
    </w:lvl>
    <w:lvl w:ilvl="7" w:tplc="E4F2DF04">
      <w:numFmt w:val="bullet"/>
      <w:lvlText w:val="•"/>
      <w:lvlJc w:val="left"/>
      <w:pPr>
        <w:ind w:left="5998" w:hanging="428"/>
      </w:pPr>
      <w:rPr>
        <w:rFonts w:hint="default"/>
        <w:lang w:val="es-ES" w:eastAsia="en-US" w:bidi="ar-SA"/>
      </w:rPr>
    </w:lvl>
    <w:lvl w:ilvl="8" w:tplc="46D6F13C">
      <w:numFmt w:val="bullet"/>
      <w:lvlText w:val="•"/>
      <w:lvlJc w:val="left"/>
      <w:pPr>
        <w:ind w:left="6838" w:hanging="428"/>
      </w:pPr>
      <w:rPr>
        <w:rFonts w:hint="default"/>
        <w:lang w:val="es-ES" w:eastAsia="en-US" w:bidi="ar-SA"/>
      </w:rPr>
    </w:lvl>
  </w:abstractNum>
  <w:num w:numId="1" w16cid:durableId="132526984">
    <w:abstractNumId w:val="1"/>
  </w:num>
  <w:num w:numId="2" w16cid:durableId="115861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F65E7"/>
    <w:rsid w:val="001C323D"/>
    <w:rsid w:val="002F65E7"/>
    <w:rsid w:val="00976D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A3E54-9E40-4FB4-814C-299264A2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2"/>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9889</Characters>
  <Application>Microsoft Office Word</Application>
  <DocSecurity>0</DocSecurity>
  <Lines>82</Lines>
  <Paragraphs>23</Paragraphs>
  <ScaleCrop>false</ScaleCrop>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Guillermo Diaz Vallejos</cp:lastModifiedBy>
  <cp:revision>1</cp:revision>
  <dcterms:created xsi:type="dcterms:W3CDTF">2025-05-12T18:43:00Z</dcterms:created>
  <dcterms:modified xsi:type="dcterms:W3CDTF">2025-08-06T16:20:00Z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2025-05-09T00:00:00Z</vt:filetime>
  </property>
  <property fmtid="{D5CDD505-2E9C-101B-9397-08002B2CF9AE}" pid="3" name="Creator">
    <vt:lpwstr>Microsoft® Word 2016</vt:lpwstr>
  </property>
  <property fmtid="{D5CDD505-2E9C-101B-9397-08002B2CF9AE}" pid="4" name="LastSaved">
    <vt:filetime>2025-05-12T00:00:00Z</vt:filetime>
  </property>
  <property fmtid="{D5CDD505-2E9C-101B-9397-08002B2CF9AE}" pid="5" name="Producer">
    <vt:lpwstr>www.ilovepdf.com</vt:lpwstr>
  </property>
</Properties>
</file>