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E7C65" w:rsidRDefault="00000000">
      <w:pPr>
        <w:pStyle w:val="Textoindependiente"/>
        <w:ind w:left="3825"/>
        <w:rPr>
          <w:rFonts w:ascii="Times New Roman"/>
          <w:sz w:val="20"/>
        </w:rPr>
      </w:pPr>
      <w:r>
        <w:rPr>
          <w:rFonts w:ascii="Times New Roman"/>
          <w:noProof/>
          <w:sz w:val="20"/>
        </w:rPr>
        <w:drawing>
          <wp:inline distT="0" distB="0" distL="0" distR="0">
            <wp:extent cx="1087322" cy="1048511"/>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087322" cy="1048511"/>
                    </a:xfrm>
                    <a:prstGeom prst="rect">
                      <a:avLst/>
                    </a:prstGeom>
                  </pic:spPr>
                </pic:pic>
              </a:graphicData>
            </a:graphic>
          </wp:inline>
        </w:drawing>
      </w:r>
    </w:p>
    <w:p w:rsidR="005E7C65" w:rsidRDefault="005E7C65">
      <w:pPr>
        <w:pStyle w:val="Textoindependiente"/>
        <w:rPr>
          <w:rFonts w:ascii="Times New Roman"/>
          <w:sz w:val="18"/>
        </w:rPr>
      </w:pPr>
    </w:p>
    <w:p w:rsidR="005E7C65" w:rsidRDefault="005E7C65">
      <w:pPr>
        <w:pStyle w:val="Textoindependiente"/>
        <w:spacing w:before="86"/>
        <w:rPr>
          <w:rFonts w:ascii="Times New Roman"/>
          <w:sz w:val="18"/>
        </w:rPr>
      </w:pPr>
    </w:p>
    <w:p w:rsidR="005E7C65" w:rsidRDefault="00000000">
      <w:pPr>
        <w:spacing w:line="360" w:lineRule="auto"/>
        <w:ind w:left="323" w:right="320"/>
        <w:jc w:val="center"/>
        <w:rPr>
          <w:b/>
        </w:rPr>
      </w:pPr>
      <w:r>
        <w:rPr>
          <w:b/>
          <w:smallCaps/>
        </w:rPr>
        <w:t>Proyecto de ley que modifica la ley N°19.327,</w:t>
      </w:r>
      <w:r>
        <w:rPr>
          <w:b/>
          <w:smallCaps/>
          <w:spacing w:val="-7"/>
        </w:rPr>
        <w:t xml:space="preserve"> </w:t>
      </w:r>
      <w:r>
        <w:rPr>
          <w:b/>
          <w:smallCaps/>
        </w:rPr>
        <w:t>de derechos y deberes en los espectáculos</w:t>
      </w:r>
      <w:r>
        <w:rPr>
          <w:b/>
          <w:smallCaps/>
          <w:spacing w:val="-2"/>
        </w:rPr>
        <w:t xml:space="preserve"> </w:t>
      </w:r>
      <w:r>
        <w:rPr>
          <w:b/>
          <w:smallCaps/>
        </w:rPr>
        <w:t>de</w:t>
      </w:r>
      <w:r>
        <w:rPr>
          <w:b/>
          <w:smallCaps/>
          <w:spacing w:val="-6"/>
        </w:rPr>
        <w:t xml:space="preserve"> </w:t>
      </w:r>
      <w:r>
        <w:rPr>
          <w:b/>
          <w:smallCaps/>
        </w:rPr>
        <w:t>fútbol</w:t>
      </w:r>
      <w:r>
        <w:rPr>
          <w:b/>
          <w:smallCaps/>
          <w:spacing w:val="-1"/>
        </w:rPr>
        <w:t xml:space="preserve"> </w:t>
      </w:r>
      <w:r>
        <w:rPr>
          <w:b/>
          <w:smallCaps/>
        </w:rPr>
        <w:t>profesional,</w:t>
      </w:r>
      <w:r>
        <w:rPr>
          <w:b/>
          <w:smallCaps/>
          <w:spacing w:val="-8"/>
        </w:rPr>
        <w:t xml:space="preserve"> </w:t>
      </w:r>
      <w:r>
        <w:rPr>
          <w:b/>
          <w:smallCaps/>
        </w:rPr>
        <w:t>para</w:t>
      </w:r>
      <w:r>
        <w:rPr>
          <w:b/>
          <w:smallCaps/>
          <w:spacing w:val="-7"/>
        </w:rPr>
        <w:t xml:space="preserve"> </w:t>
      </w:r>
      <w:r>
        <w:rPr>
          <w:b/>
          <w:smallCaps/>
        </w:rPr>
        <w:t>establecer</w:t>
      </w:r>
      <w:r>
        <w:rPr>
          <w:b/>
          <w:smallCaps/>
          <w:spacing w:val="-2"/>
        </w:rPr>
        <w:t xml:space="preserve"> </w:t>
      </w:r>
      <w:r>
        <w:rPr>
          <w:b/>
          <w:smallCaps/>
        </w:rPr>
        <w:t>obligaciones de</w:t>
      </w:r>
      <w:r>
        <w:rPr>
          <w:b/>
          <w:smallCaps/>
          <w:spacing w:val="-10"/>
        </w:rPr>
        <w:t xml:space="preserve"> </w:t>
      </w:r>
      <w:r>
        <w:rPr>
          <w:b/>
          <w:smallCaps/>
        </w:rPr>
        <w:t>mitigación y cobro de derechos municipales en espectáculos de fútbol profesional.</w:t>
      </w:r>
    </w:p>
    <w:p w:rsidR="005E7C65" w:rsidRDefault="005E7C65">
      <w:pPr>
        <w:pStyle w:val="Textoindependiente"/>
        <w:spacing w:before="172"/>
        <w:rPr>
          <w:b/>
          <w:sz w:val="18"/>
        </w:rPr>
      </w:pPr>
    </w:p>
    <w:p w:rsidR="005E7C65" w:rsidRDefault="00000000">
      <w:pPr>
        <w:pStyle w:val="Ttulo1"/>
        <w:numPr>
          <w:ilvl w:val="0"/>
          <w:numId w:val="3"/>
        </w:numPr>
        <w:tabs>
          <w:tab w:val="left" w:pos="620"/>
        </w:tabs>
      </w:pPr>
      <w:r>
        <w:rPr>
          <w:spacing w:val="-2"/>
        </w:rPr>
        <w:t>ANTECEDENTES</w:t>
      </w:r>
    </w:p>
    <w:p w:rsidR="005E7C65" w:rsidRDefault="005E7C65">
      <w:pPr>
        <w:pStyle w:val="Textoindependiente"/>
        <w:rPr>
          <w:b/>
        </w:rPr>
      </w:pPr>
    </w:p>
    <w:p w:rsidR="005E7C65" w:rsidRDefault="005E7C65">
      <w:pPr>
        <w:pStyle w:val="Textoindependiente"/>
        <w:spacing w:before="4"/>
        <w:rPr>
          <w:b/>
        </w:rPr>
      </w:pPr>
    </w:p>
    <w:p w:rsidR="005E7C65" w:rsidRDefault="00000000">
      <w:pPr>
        <w:pStyle w:val="Textoindependiente"/>
        <w:spacing w:before="1" w:line="360" w:lineRule="auto"/>
        <w:ind w:left="259" w:right="255"/>
        <w:jc w:val="both"/>
      </w:pPr>
      <w:r>
        <w:t>Durante</w:t>
      </w:r>
      <w:r>
        <w:rPr>
          <w:spacing w:val="-8"/>
        </w:rPr>
        <w:t xml:space="preserve"> </w:t>
      </w:r>
      <w:r>
        <w:t>los</w:t>
      </w:r>
      <w:r>
        <w:rPr>
          <w:spacing w:val="-10"/>
        </w:rPr>
        <w:t xml:space="preserve"> </w:t>
      </w:r>
      <w:r>
        <w:t>últimos</w:t>
      </w:r>
      <w:r>
        <w:rPr>
          <w:spacing w:val="-15"/>
        </w:rPr>
        <w:t xml:space="preserve"> </w:t>
      </w:r>
      <w:r>
        <w:t>años,</w:t>
      </w:r>
      <w:r>
        <w:rPr>
          <w:spacing w:val="-9"/>
        </w:rPr>
        <w:t xml:space="preserve"> </w:t>
      </w:r>
      <w:r>
        <w:t>la</w:t>
      </w:r>
      <w:r>
        <w:rPr>
          <w:spacing w:val="-4"/>
        </w:rPr>
        <w:t xml:space="preserve"> </w:t>
      </w:r>
      <w:r>
        <w:t>realización</w:t>
      </w:r>
      <w:r>
        <w:rPr>
          <w:spacing w:val="-11"/>
        </w:rPr>
        <w:t xml:space="preserve"> </w:t>
      </w:r>
      <w:r>
        <w:t>de</w:t>
      </w:r>
      <w:r>
        <w:rPr>
          <w:spacing w:val="-8"/>
        </w:rPr>
        <w:t xml:space="preserve"> </w:t>
      </w:r>
      <w:r>
        <w:t>espectáculos</w:t>
      </w:r>
      <w:r>
        <w:rPr>
          <w:spacing w:val="-10"/>
        </w:rPr>
        <w:t xml:space="preserve"> </w:t>
      </w:r>
      <w:r>
        <w:t>de</w:t>
      </w:r>
      <w:r>
        <w:rPr>
          <w:spacing w:val="-13"/>
        </w:rPr>
        <w:t xml:space="preserve"> </w:t>
      </w:r>
      <w:r>
        <w:t>fútbol</w:t>
      </w:r>
      <w:r>
        <w:rPr>
          <w:spacing w:val="-11"/>
        </w:rPr>
        <w:t xml:space="preserve"> </w:t>
      </w:r>
      <w:r>
        <w:t>profesional</w:t>
      </w:r>
      <w:r>
        <w:rPr>
          <w:spacing w:val="-4"/>
        </w:rPr>
        <w:t xml:space="preserve"> </w:t>
      </w:r>
      <w:r>
        <w:t>ha</w:t>
      </w:r>
      <w:r>
        <w:rPr>
          <w:spacing w:val="-8"/>
        </w:rPr>
        <w:t xml:space="preserve"> </w:t>
      </w:r>
      <w:r>
        <w:t>provocado impactos</w:t>
      </w:r>
      <w:r>
        <w:rPr>
          <w:spacing w:val="-11"/>
        </w:rPr>
        <w:t xml:space="preserve"> </w:t>
      </w:r>
      <w:r>
        <w:t>negativos</w:t>
      </w:r>
      <w:r>
        <w:rPr>
          <w:spacing w:val="-12"/>
        </w:rPr>
        <w:t xml:space="preserve"> </w:t>
      </w:r>
      <w:r>
        <w:t>en</w:t>
      </w:r>
      <w:r>
        <w:rPr>
          <w:spacing w:val="-8"/>
        </w:rPr>
        <w:t xml:space="preserve"> </w:t>
      </w:r>
      <w:r>
        <w:t>el</w:t>
      </w:r>
      <w:r>
        <w:rPr>
          <w:spacing w:val="-16"/>
        </w:rPr>
        <w:t xml:space="preserve"> </w:t>
      </w:r>
      <w:r>
        <w:t>espacio</w:t>
      </w:r>
      <w:r>
        <w:rPr>
          <w:spacing w:val="-8"/>
        </w:rPr>
        <w:t xml:space="preserve"> </w:t>
      </w:r>
      <w:r>
        <w:t>público</w:t>
      </w:r>
      <w:r>
        <w:rPr>
          <w:spacing w:val="-8"/>
        </w:rPr>
        <w:t xml:space="preserve"> </w:t>
      </w:r>
      <w:r>
        <w:t>y</w:t>
      </w:r>
      <w:r>
        <w:rPr>
          <w:spacing w:val="-10"/>
        </w:rPr>
        <w:t xml:space="preserve"> </w:t>
      </w:r>
      <w:r>
        <w:t>en</w:t>
      </w:r>
      <w:r>
        <w:rPr>
          <w:spacing w:val="-8"/>
        </w:rPr>
        <w:t xml:space="preserve"> </w:t>
      </w:r>
      <w:r>
        <w:t>las</w:t>
      </w:r>
      <w:r>
        <w:rPr>
          <w:spacing w:val="-15"/>
        </w:rPr>
        <w:t xml:space="preserve"> </w:t>
      </w:r>
      <w:r>
        <w:t>comunidades</w:t>
      </w:r>
      <w:r>
        <w:rPr>
          <w:spacing w:val="-10"/>
        </w:rPr>
        <w:t xml:space="preserve"> </w:t>
      </w:r>
      <w:r>
        <w:t>locales.</w:t>
      </w:r>
      <w:r>
        <w:rPr>
          <w:spacing w:val="-9"/>
        </w:rPr>
        <w:t xml:space="preserve"> </w:t>
      </w:r>
      <w:r>
        <w:t>Efectivamente,</w:t>
      </w:r>
      <w:r>
        <w:rPr>
          <w:spacing w:val="-9"/>
        </w:rPr>
        <w:t xml:space="preserve"> </w:t>
      </w:r>
      <w:r>
        <w:t>con frecuencia la realización de estos eventos se asocia con alteraciones del orden y la seguridad pública, las que</w:t>
      </w:r>
      <w:r>
        <w:rPr>
          <w:spacing w:val="-1"/>
        </w:rPr>
        <w:t xml:space="preserve"> </w:t>
      </w:r>
      <w:r>
        <w:t>guardan relación con la ocurrencia</w:t>
      </w:r>
      <w:r>
        <w:rPr>
          <w:spacing w:val="-1"/>
        </w:rPr>
        <w:t xml:space="preserve"> </w:t>
      </w:r>
      <w:r>
        <w:t>de incivilidades que</w:t>
      </w:r>
      <w:r>
        <w:rPr>
          <w:spacing w:val="-1"/>
        </w:rPr>
        <w:t xml:space="preserve"> </w:t>
      </w:r>
      <w:r>
        <w:t>afectan la convivencia ciudadana y el espacio público, y con la comisión de delitos motivados u ocasionados por espectáculos de fútbol profesional, ya sea dentro de los recintos deportivos, en sus inmediaciones o en el desarrollo de hechos o circunstancias conexas.</w:t>
      </w:r>
    </w:p>
    <w:p w:rsidR="005E7C65" w:rsidRDefault="005E7C65">
      <w:pPr>
        <w:pStyle w:val="Textoindependiente"/>
        <w:spacing w:before="124"/>
      </w:pPr>
    </w:p>
    <w:p w:rsidR="005E7C65" w:rsidRDefault="00000000">
      <w:pPr>
        <w:pStyle w:val="Textoindependiente"/>
        <w:spacing w:line="360" w:lineRule="auto"/>
        <w:ind w:left="259" w:right="254"/>
        <w:jc w:val="both"/>
      </w:pPr>
      <w:r>
        <w:t>Así, durante el desarrollo de estos espectáculos, se ha registrado un alza de delitos de desórdenes</w:t>
      </w:r>
      <w:r>
        <w:rPr>
          <w:spacing w:val="-6"/>
        </w:rPr>
        <w:t xml:space="preserve"> </w:t>
      </w:r>
      <w:r>
        <w:t>públicos</w:t>
      </w:r>
      <w:r>
        <w:rPr>
          <w:spacing w:val="-6"/>
        </w:rPr>
        <w:t xml:space="preserve"> </w:t>
      </w:r>
      <w:r>
        <w:t>y</w:t>
      </w:r>
      <w:r>
        <w:rPr>
          <w:spacing w:val="-11"/>
        </w:rPr>
        <w:t xml:space="preserve"> </w:t>
      </w:r>
      <w:r>
        <w:t>daños</w:t>
      </w:r>
      <w:r>
        <w:rPr>
          <w:spacing w:val="-11"/>
        </w:rPr>
        <w:t xml:space="preserve"> </w:t>
      </w:r>
      <w:r>
        <w:t>del</w:t>
      </w:r>
      <w:r>
        <w:rPr>
          <w:spacing w:val="-7"/>
        </w:rPr>
        <w:t xml:space="preserve"> </w:t>
      </w:r>
      <w:r>
        <w:t>Código</w:t>
      </w:r>
      <w:r>
        <w:rPr>
          <w:spacing w:val="-4"/>
        </w:rPr>
        <w:t xml:space="preserve"> </w:t>
      </w:r>
      <w:r>
        <w:t>Penal;</w:t>
      </w:r>
      <w:r>
        <w:rPr>
          <w:spacing w:val="-5"/>
        </w:rPr>
        <w:t xml:space="preserve"> </w:t>
      </w:r>
      <w:r>
        <w:t>de</w:t>
      </w:r>
      <w:r>
        <w:rPr>
          <w:spacing w:val="-4"/>
        </w:rPr>
        <w:t xml:space="preserve"> </w:t>
      </w:r>
      <w:r>
        <w:t>la</w:t>
      </w:r>
      <w:r>
        <w:rPr>
          <w:spacing w:val="-4"/>
        </w:rPr>
        <w:t xml:space="preserve"> </w:t>
      </w:r>
      <w:r>
        <w:t>ley</w:t>
      </w:r>
      <w:r>
        <w:rPr>
          <w:spacing w:val="-6"/>
        </w:rPr>
        <w:t xml:space="preserve"> </w:t>
      </w:r>
      <w:r>
        <w:t>N°17.798</w:t>
      </w:r>
      <w:r>
        <w:rPr>
          <w:spacing w:val="-4"/>
        </w:rPr>
        <w:t xml:space="preserve"> </w:t>
      </w:r>
      <w:r>
        <w:t>sobre</w:t>
      </w:r>
      <w:r>
        <w:rPr>
          <w:spacing w:val="-2"/>
        </w:rPr>
        <w:t xml:space="preserve"> </w:t>
      </w:r>
      <w:r>
        <w:t>control</w:t>
      </w:r>
      <w:r>
        <w:rPr>
          <w:spacing w:val="-7"/>
        </w:rPr>
        <w:t xml:space="preserve"> </w:t>
      </w:r>
      <w:r>
        <w:t>de</w:t>
      </w:r>
      <w:r>
        <w:rPr>
          <w:spacing w:val="-3"/>
        </w:rPr>
        <w:t xml:space="preserve"> </w:t>
      </w:r>
      <w:r>
        <w:t>armas; de la ley N°20.000, que sustituye la ley N°19.366, que sanciona el tráfico ilícito de estupefacientes y sustancias sicotrópicas, entre otros hechos constitutivos de delitos que afectan el orden y la seguridad pública.</w:t>
      </w:r>
    </w:p>
    <w:p w:rsidR="005E7C65" w:rsidRDefault="005E7C65">
      <w:pPr>
        <w:pStyle w:val="Textoindependiente"/>
        <w:spacing w:before="131"/>
      </w:pPr>
    </w:p>
    <w:p w:rsidR="005E7C65" w:rsidRDefault="00000000">
      <w:pPr>
        <w:pStyle w:val="Textoindependiente"/>
        <w:spacing w:line="360" w:lineRule="auto"/>
        <w:ind w:left="259" w:right="259"/>
        <w:jc w:val="both"/>
      </w:pPr>
      <w:r>
        <w:t>En cuanto al desarrollo de infracciones administrativas, advertimos, cada vez con mayor frecuencia, el desarrollo de comercio ilícito, consumo de alcohol en la vía pública, generación de residuos, obstrucción de las vías de tránsito, entre otras.</w:t>
      </w:r>
    </w:p>
    <w:p w:rsidR="005E7C65" w:rsidRDefault="005E7C65">
      <w:pPr>
        <w:pStyle w:val="Textoindependiente"/>
        <w:spacing w:before="126"/>
      </w:pPr>
    </w:p>
    <w:p w:rsidR="005E7C65" w:rsidRDefault="00000000">
      <w:pPr>
        <w:pStyle w:val="Textoindependiente"/>
        <w:spacing w:line="360" w:lineRule="auto"/>
        <w:ind w:left="259" w:right="267"/>
        <w:jc w:val="both"/>
      </w:pPr>
      <w:r>
        <w:t>De hecho, durante el 2025, en la previa a la realización del partido entre Colo Colo y Fortaleza por la Copa Libertadores, se produjeron graves incidentes en las inmediaciones del</w:t>
      </w:r>
      <w:r>
        <w:rPr>
          <w:spacing w:val="-12"/>
        </w:rPr>
        <w:t xml:space="preserve"> </w:t>
      </w:r>
      <w:r>
        <w:t>Estadio</w:t>
      </w:r>
      <w:r>
        <w:rPr>
          <w:spacing w:val="-4"/>
        </w:rPr>
        <w:t xml:space="preserve"> </w:t>
      </w:r>
      <w:r>
        <w:t>Monumental</w:t>
      </w:r>
      <w:r>
        <w:rPr>
          <w:spacing w:val="-12"/>
        </w:rPr>
        <w:t xml:space="preserve"> </w:t>
      </w:r>
      <w:r>
        <w:t>que</w:t>
      </w:r>
      <w:r>
        <w:rPr>
          <w:spacing w:val="-9"/>
        </w:rPr>
        <w:t xml:space="preserve"> </w:t>
      </w:r>
      <w:r>
        <w:t>terminaron</w:t>
      </w:r>
      <w:r>
        <w:rPr>
          <w:spacing w:val="-9"/>
        </w:rPr>
        <w:t xml:space="preserve"> </w:t>
      </w:r>
      <w:r>
        <w:t>con</w:t>
      </w:r>
      <w:r>
        <w:rPr>
          <w:spacing w:val="-4"/>
        </w:rPr>
        <w:t xml:space="preserve"> </w:t>
      </w:r>
      <w:r>
        <w:t>la</w:t>
      </w:r>
      <w:r>
        <w:rPr>
          <w:spacing w:val="-4"/>
        </w:rPr>
        <w:t xml:space="preserve"> </w:t>
      </w:r>
      <w:r>
        <w:t>lamentable</w:t>
      </w:r>
      <w:r>
        <w:rPr>
          <w:spacing w:val="-9"/>
        </w:rPr>
        <w:t xml:space="preserve"> </w:t>
      </w:r>
      <w:r>
        <w:t>muerte</w:t>
      </w:r>
      <w:r>
        <w:rPr>
          <w:spacing w:val="-9"/>
        </w:rPr>
        <w:t xml:space="preserve"> </w:t>
      </w:r>
      <w:r>
        <w:t>de</w:t>
      </w:r>
      <w:r>
        <w:rPr>
          <w:spacing w:val="-9"/>
        </w:rPr>
        <w:t xml:space="preserve"> </w:t>
      </w:r>
      <w:r>
        <w:t>una</w:t>
      </w:r>
      <w:r>
        <w:rPr>
          <w:spacing w:val="-4"/>
        </w:rPr>
        <w:t xml:space="preserve"> </w:t>
      </w:r>
      <w:r>
        <w:t>joven</w:t>
      </w:r>
      <w:r>
        <w:rPr>
          <w:spacing w:val="-9"/>
        </w:rPr>
        <w:t xml:space="preserve"> </w:t>
      </w:r>
      <w:r>
        <w:t>de</w:t>
      </w:r>
      <w:r>
        <w:rPr>
          <w:spacing w:val="-9"/>
        </w:rPr>
        <w:t xml:space="preserve"> </w:t>
      </w:r>
      <w:r>
        <w:t>18</w:t>
      </w:r>
      <w:r>
        <w:rPr>
          <w:spacing w:val="-9"/>
        </w:rPr>
        <w:t xml:space="preserve"> </w:t>
      </w:r>
      <w:r>
        <w:t>años y un menor de edad de 12 años.</w:t>
      </w:r>
    </w:p>
    <w:p w:rsidR="005E7C65" w:rsidRDefault="005E7C65">
      <w:pPr>
        <w:pStyle w:val="Textoindependiente"/>
        <w:spacing w:line="360" w:lineRule="auto"/>
        <w:jc w:val="both"/>
        <w:sectPr w:rsidR="005E7C65">
          <w:type w:val="continuous"/>
          <w:pgSz w:w="12240" w:h="15840"/>
          <w:pgMar w:top="1420" w:right="1440" w:bottom="280" w:left="1440" w:header="720" w:footer="720" w:gutter="0"/>
          <w:cols w:space="720"/>
        </w:sectPr>
      </w:pPr>
    </w:p>
    <w:p w:rsidR="005E7C65" w:rsidRDefault="00000000">
      <w:pPr>
        <w:pStyle w:val="Textoindependiente"/>
        <w:spacing w:before="75" w:line="360" w:lineRule="auto"/>
        <w:ind w:left="259" w:right="256"/>
        <w:jc w:val="both"/>
      </w:pPr>
      <w:r>
        <w:lastRenderedPageBreak/>
        <w:t>En</w:t>
      </w:r>
      <w:r>
        <w:rPr>
          <w:spacing w:val="-6"/>
        </w:rPr>
        <w:t xml:space="preserve"> </w:t>
      </w:r>
      <w:r>
        <w:t>ese</w:t>
      </w:r>
      <w:r>
        <w:rPr>
          <w:spacing w:val="-6"/>
        </w:rPr>
        <w:t xml:space="preserve"> </w:t>
      </w:r>
      <w:r>
        <w:t>contexto, la</w:t>
      </w:r>
      <w:r>
        <w:rPr>
          <w:spacing w:val="-6"/>
        </w:rPr>
        <w:t xml:space="preserve"> </w:t>
      </w:r>
      <w:r>
        <w:t>ocurrencia</w:t>
      </w:r>
      <w:r>
        <w:rPr>
          <w:spacing w:val="-6"/>
        </w:rPr>
        <w:t xml:space="preserve"> </w:t>
      </w:r>
      <w:r>
        <w:t>de los</w:t>
      </w:r>
      <w:r>
        <w:rPr>
          <w:spacing w:val="-3"/>
        </w:rPr>
        <w:t xml:space="preserve"> </w:t>
      </w:r>
      <w:r>
        <w:t>ilícitos</w:t>
      </w:r>
      <w:r>
        <w:rPr>
          <w:spacing w:val="-8"/>
        </w:rPr>
        <w:t xml:space="preserve"> </w:t>
      </w:r>
      <w:r>
        <w:t>penales</w:t>
      </w:r>
      <w:r>
        <w:rPr>
          <w:spacing w:val="-3"/>
        </w:rPr>
        <w:t xml:space="preserve"> </w:t>
      </w:r>
      <w:r>
        <w:t>y</w:t>
      </w:r>
      <w:r>
        <w:rPr>
          <w:spacing w:val="-8"/>
        </w:rPr>
        <w:t xml:space="preserve"> </w:t>
      </w:r>
      <w:r>
        <w:t>administrativos referidos</w:t>
      </w:r>
      <w:r>
        <w:rPr>
          <w:spacing w:val="-2"/>
        </w:rPr>
        <w:t xml:space="preserve"> </w:t>
      </w:r>
      <w:r>
        <w:t>interrumpe el</w:t>
      </w:r>
      <w:r>
        <w:rPr>
          <w:spacing w:val="-1"/>
        </w:rPr>
        <w:t xml:space="preserve"> </w:t>
      </w:r>
      <w:r>
        <w:t>normal</w:t>
      </w:r>
      <w:r>
        <w:rPr>
          <w:spacing w:val="-6"/>
        </w:rPr>
        <w:t xml:space="preserve"> </w:t>
      </w:r>
      <w:r>
        <w:t>funcionamiento de los servicios públicos</w:t>
      </w:r>
      <w:r>
        <w:rPr>
          <w:spacing w:val="-5"/>
        </w:rPr>
        <w:t xml:space="preserve"> </w:t>
      </w:r>
      <w:r>
        <w:t>en los barrios que se ven</w:t>
      </w:r>
      <w:r>
        <w:rPr>
          <w:spacing w:val="-3"/>
        </w:rPr>
        <w:t xml:space="preserve"> </w:t>
      </w:r>
      <w:r>
        <w:t>afectados</w:t>
      </w:r>
      <w:r>
        <w:rPr>
          <w:spacing w:val="-5"/>
        </w:rPr>
        <w:t xml:space="preserve"> </w:t>
      </w:r>
      <w:r>
        <w:t>por la</w:t>
      </w:r>
      <w:r>
        <w:rPr>
          <w:spacing w:val="-12"/>
        </w:rPr>
        <w:t xml:space="preserve"> </w:t>
      </w:r>
      <w:r>
        <w:t>realización</w:t>
      </w:r>
      <w:r>
        <w:rPr>
          <w:spacing w:val="-15"/>
        </w:rPr>
        <w:t xml:space="preserve"> </w:t>
      </w:r>
      <w:r>
        <w:t>del</w:t>
      </w:r>
      <w:r>
        <w:rPr>
          <w:spacing w:val="-16"/>
        </w:rPr>
        <w:t xml:space="preserve"> </w:t>
      </w:r>
      <w:r>
        <w:t>evento.</w:t>
      </w:r>
      <w:r>
        <w:rPr>
          <w:spacing w:val="-10"/>
        </w:rPr>
        <w:t xml:space="preserve"> </w:t>
      </w:r>
      <w:r>
        <w:t>Esto,</w:t>
      </w:r>
      <w:r>
        <w:rPr>
          <w:spacing w:val="-11"/>
        </w:rPr>
        <w:t xml:space="preserve"> </w:t>
      </w:r>
      <w:r>
        <w:t>lejos</w:t>
      </w:r>
      <w:r>
        <w:rPr>
          <w:spacing w:val="-16"/>
        </w:rPr>
        <w:t xml:space="preserve"> </w:t>
      </w:r>
      <w:r>
        <w:t>de</w:t>
      </w:r>
      <w:r>
        <w:rPr>
          <w:spacing w:val="-6"/>
        </w:rPr>
        <w:t xml:space="preserve"> </w:t>
      </w:r>
      <w:r>
        <w:t>ser</w:t>
      </w:r>
      <w:r>
        <w:rPr>
          <w:spacing w:val="-13"/>
        </w:rPr>
        <w:t xml:space="preserve"> </w:t>
      </w:r>
      <w:r>
        <w:t>un</w:t>
      </w:r>
      <w:r>
        <w:rPr>
          <w:spacing w:val="-10"/>
        </w:rPr>
        <w:t xml:space="preserve"> </w:t>
      </w:r>
      <w:r>
        <w:t>escenario</w:t>
      </w:r>
      <w:r>
        <w:rPr>
          <w:spacing w:val="-8"/>
        </w:rPr>
        <w:t xml:space="preserve"> </w:t>
      </w:r>
      <w:r>
        <w:t>excepcional,</w:t>
      </w:r>
      <w:r>
        <w:rPr>
          <w:spacing w:val="-11"/>
        </w:rPr>
        <w:t xml:space="preserve"> </w:t>
      </w:r>
      <w:r>
        <w:t>se</w:t>
      </w:r>
      <w:r>
        <w:rPr>
          <w:spacing w:val="-10"/>
        </w:rPr>
        <w:t xml:space="preserve"> </w:t>
      </w:r>
      <w:r>
        <w:t>ha</w:t>
      </w:r>
      <w:r>
        <w:rPr>
          <w:spacing w:val="-10"/>
        </w:rPr>
        <w:t xml:space="preserve"> </w:t>
      </w:r>
      <w:r>
        <w:t>tornado</w:t>
      </w:r>
      <w:r>
        <w:rPr>
          <w:spacing w:val="-10"/>
        </w:rPr>
        <w:t xml:space="preserve"> </w:t>
      </w:r>
      <w:r>
        <w:t>la</w:t>
      </w:r>
      <w:r>
        <w:rPr>
          <w:spacing w:val="-10"/>
        </w:rPr>
        <w:t xml:space="preserve"> </w:t>
      </w:r>
      <w:r>
        <w:t>regla general cada vez que tienen lugar eventos de esta naturaleza.</w:t>
      </w:r>
    </w:p>
    <w:p w:rsidR="005E7C65" w:rsidRDefault="005E7C65">
      <w:pPr>
        <w:pStyle w:val="Textoindependiente"/>
        <w:spacing w:before="131"/>
      </w:pPr>
    </w:p>
    <w:p w:rsidR="005E7C65" w:rsidRDefault="00000000">
      <w:pPr>
        <w:pStyle w:val="Textoindependiente"/>
        <w:spacing w:line="360" w:lineRule="auto"/>
        <w:ind w:left="259" w:right="254"/>
        <w:jc w:val="both"/>
      </w:pPr>
      <w:r>
        <w:t>Desde el Congreso Nacional se ha legislado a fin de que existan requisitos más estrictos para</w:t>
      </w:r>
      <w:r>
        <w:rPr>
          <w:spacing w:val="-10"/>
        </w:rPr>
        <w:t xml:space="preserve"> </w:t>
      </w:r>
      <w:r>
        <w:t>obtener</w:t>
      </w:r>
      <w:r>
        <w:rPr>
          <w:spacing w:val="-9"/>
        </w:rPr>
        <w:t xml:space="preserve"> </w:t>
      </w:r>
      <w:r>
        <w:t>la</w:t>
      </w:r>
      <w:r>
        <w:rPr>
          <w:spacing w:val="-10"/>
        </w:rPr>
        <w:t xml:space="preserve"> </w:t>
      </w:r>
      <w:r>
        <w:t>autorización</w:t>
      </w:r>
      <w:r>
        <w:rPr>
          <w:spacing w:val="-6"/>
        </w:rPr>
        <w:t xml:space="preserve"> </w:t>
      </w:r>
      <w:r>
        <w:t>de</w:t>
      </w:r>
      <w:r>
        <w:rPr>
          <w:spacing w:val="-9"/>
        </w:rPr>
        <w:t xml:space="preserve"> </w:t>
      </w:r>
      <w:r>
        <w:t>realización</w:t>
      </w:r>
      <w:r>
        <w:rPr>
          <w:spacing w:val="-10"/>
        </w:rPr>
        <w:t xml:space="preserve"> </w:t>
      </w:r>
      <w:r>
        <w:t>de</w:t>
      </w:r>
      <w:r>
        <w:rPr>
          <w:spacing w:val="-8"/>
        </w:rPr>
        <w:t xml:space="preserve"> </w:t>
      </w:r>
      <w:r>
        <w:t>espectáculos</w:t>
      </w:r>
      <w:r>
        <w:rPr>
          <w:spacing w:val="-12"/>
        </w:rPr>
        <w:t xml:space="preserve"> </w:t>
      </w:r>
      <w:r>
        <w:t>de</w:t>
      </w:r>
      <w:r>
        <w:rPr>
          <w:spacing w:val="-10"/>
        </w:rPr>
        <w:t xml:space="preserve"> </w:t>
      </w:r>
      <w:r>
        <w:t>fútbol</w:t>
      </w:r>
      <w:r>
        <w:rPr>
          <w:spacing w:val="-8"/>
        </w:rPr>
        <w:t xml:space="preserve"> </w:t>
      </w:r>
      <w:r>
        <w:t>profesional.</w:t>
      </w:r>
      <w:r>
        <w:rPr>
          <w:spacing w:val="-11"/>
        </w:rPr>
        <w:t xml:space="preserve"> </w:t>
      </w:r>
      <w:r>
        <w:t>Así,</w:t>
      </w:r>
      <w:r>
        <w:rPr>
          <w:spacing w:val="-6"/>
        </w:rPr>
        <w:t xml:space="preserve"> </w:t>
      </w:r>
      <w:r>
        <w:t>la</w:t>
      </w:r>
      <w:r>
        <w:rPr>
          <w:spacing w:val="-10"/>
        </w:rPr>
        <w:t xml:space="preserve"> </w:t>
      </w:r>
      <w:r>
        <w:t>ley N°20.844, de 2015, estableció nuevas atribuciones a los delegados presidenciales regionales. Además, incorporó más obligaciones para los organizadores de espectáculos de</w:t>
      </w:r>
      <w:r>
        <w:rPr>
          <w:spacing w:val="-14"/>
        </w:rPr>
        <w:t xml:space="preserve"> </w:t>
      </w:r>
      <w:r>
        <w:t>fútbol</w:t>
      </w:r>
      <w:r>
        <w:rPr>
          <w:spacing w:val="-16"/>
        </w:rPr>
        <w:t xml:space="preserve"> </w:t>
      </w:r>
      <w:r>
        <w:t>profesional,</w:t>
      </w:r>
      <w:r>
        <w:rPr>
          <w:spacing w:val="-5"/>
        </w:rPr>
        <w:t xml:space="preserve"> </w:t>
      </w:r>
      <w:r>
        <w:t>junto</w:t>
      </w:r>
      <w:r>
        <w:rPr>
          <w:spacing w:val="-13"/>
        </w:rPr>
        <w:t xml:space="preserve"> </w:t>
      </w:r>
      <w:r>
        <w:t>con</w:t>
      </w:r>
      <w:r>
        <w:rPr>
          <w:spacing w:val="-8"/>
        </w:rPr>
        <w:t xml:space="preserve"> </w:t>
      </w:r>
      <w:r>
        <w:t>conferir</w:t>
      </w:r>
      <w:r>
        <w:rPr>
          <w:spacing w:val="-13"/>
        </w:rPr>
        <w:t xml:space="preserve"> </w:t>
      </w:r>
      <w:r>
        <w:t>facultades</w:t>
      </w:r>
      <w:r>
        <w:rPr>
          <w:spacing w:val="-15"/>
        </w:rPr>
        <w:t xml:space="preserve"> </w:t>
      </w:r>
      <w:r>
        <w:t>adicionales</w:t>
      </w:r>
      <w:r>
        <w:rPr>
          <w:spacing w:val="-10"/>
        </w:rPr>
        <w:t xml:space="preserve"> </w:t>
      </w:r>
      <w:r>
        <w:t>a</w:t>
      </w:r>
      <w:r>
        <w:rPr>
          <w:spacing w:val="-13"/>
        </w:rPr>
        <w:t xml:space="preserve"> </w:t>
      </w:r>
      <w:r>
        <w:t>Carabineros</w:t>
      </w:r>
      <w:r>
        <w:rPr>
          <w:spacing w:val="-15"/>
        </w:rPr>
        <w:t xml:space="preserve"> </w:t>
      </w:r>
      <w:r>
        <w:t>de</w:t>
      </w:r>
      <w:r>
        <w:rPr>
          <w:spacing w:val="-13"/>
        </w:rPr>
        <w:t xml:space="preserve"> </w:t>
      </w:r>
      <w:r>
        <w:t>Chile,</w:t>
      </w:r>
      <w:r>
        <w:rPr>
          <w:spacing w:val="-14"/>
        </w:rPr>
        <w:t xml:space="preserve"> </w:t>
      </w:r>
      <w:r>
        <w:t>entre otras</w:t>
      </w:r>
      <w:r>
        <w:rPr>
          <w:spacing w:val="-2"/>
        </w:rPr>
        <w:t xml:space="preserve"> </w:t>
      </w:r>
      <w:r>
        <w:t>medidas;</w:t>
      </w:r>
      <w:r>
        <w:rPr>
          <w:spacing w:val="-1"/>
        </w:rPr>
        <w:t xml:space="preserve"> </w:t>
      </w:r>
      <w:r>
        <w:t>y,</w:t>
      </w:r>
      <w:r>
        <w:rPr>
          <w:spacing w:val="-6"/>
        </w:rPr>
        <w:t xml:space="preserve"> </w:t>
      </w:r>
      <w:r>
        <w:t>la</w:t>
      </w:r>
      <w:r>
        <w:rPr>
          <w:spacing w:val="-1"/>
        </w:rPr>
        <w:t xml:space="preserve"> </w:t>
      </w:r>
      <w:r>
        <w:t>reciente</w:t>
      </w:r>
      <w:r>
        <w:rPr>
          <w:spacing w:val="-5"/>
        </w:rPr>
        <w:t xml:space="preserve"> </w:t>
      </w:r>
      <w:r>
        <w:t>ley</w:t>
      </w:r>
      <w:r>
        <w:rPr>
          <w:spacing w:val="-2"/>
        </w:rPr>
        <w:t xml:space="preserve"> </w:t>
      </w:r>
      <w:r>
        <w:t>N°21.659,</w:t>
      </w:r>
      <w:r>
        <w:rPr>
          <w:spacing w:val="-6"/>
        </w:rPr>
        <w:t xml:space="preserve"> </w:t>
      </w:r>
      <w:r>
        <w:t>de</w:t>
      </w:r>
      <w:r>
        <w:rPr>
          <w:spacing w:val="-1"/>
        </w:rPr>
        <w:t xml:space="preserve"> </w:t>
      </w:r>
      <w:r>
        <w:t>2024,</w:t>
      </w:r>
      <w:r>
        <w:rPr>
          <w:spacing w:val="-6"/>
        </w:rPr>
        <w:t xml:space="preserve"> </w:t>
      </w:r>
      <w:r>
        <w:t>estableció</w:t>
      </w:r>
      <w:r>
        <w:rPr>
          <w:spacing w:val="-1"/>
        </w:rPr>
        <w:t xml:space="preserve"> </w:t>
      </w:r>
      <w:r>
        <w:t>mayores</w:t>
      </w:r>
      <w:r>
        <w:rPr>
          <w:spacing w:val="-7"/>
        </w:rPr>
        <w:t xml:space="preserve"> </w:t>
      </w:r>
      <w:r>
        <w:t>exigencias</w:t>
      </w:r>
      <w:r>
        <w:rPr>
          <w:spacing w:val="-7"/>
        </w:rPr>
        <w:t xml:space="preserve"> </w:t>
      </w:r>
      <w:r>
        <w:t>para</w:t>
      </w:r>
      <w:r>
        <w:rPr>
          <w:spacing w:val="-1"/>
        </w:rPr>
        <w:t xml:space="preserve"> </w:t>
      </w:r>
      <w:r>
        <w:t>la seguridad privada en este tipo de eventos.</w:t>
      </w:r>
    </w:p>
    <w:p w:rsidR="005E7C65" w:rsidRDefault="005E7C65">
      <w:pPr>
        <w:pStyle w:val="Textoindependiente"/>
        <w:spacing w:before="125"/>
      </w:pPr>
    </w:p>
    <w:p w:rsidR="005E7C65" w:rsidRDefault="00000000">
      <w:pPr>
        <w:pStyle w:val="Textoindependiente"/>
        <w:spacing w:line="360" w:lineRule="auto"/>
        <w:ind w:left="259" w:right="261"/>
        <w:jc w:val="both"/>
      </w:pPr>
      <w:r>
        <w:t>Lo anterior, pues las entidades realizadoras de dichos eventos, hasta ahora, no han internalizado los problemas que ocasionan en el espacio público y en la comunidad local. Tal como se ha indicado, existen externalidades negativas que no son soportados por quienes</w:t>
      </w:r>
      <w:r>
        <w:rPr>
          <w:spacing w:val="-16"/>
        </w:rPr>
        <w:t xml:space="preserve"> </w:t>
      </w:r>
      <w:r>
        <w:t>organizan</w:t>
      </w:r>
      <w:r>
        <w:rPr>
          <w:spacing w:val="-9"/>
        </w:rPr>
        <w:t xml:space="preserve"> </w:t>
      </w:r>
      <w:r>
        <w:t>dichos</w:t>
      </w:r>
      <w:r>
        <w:rPr>
          <w:spacing w:val="-11"/>
        </w:rPr>
        <w:t xml:space="preserve"> </w:t>
      </w:r>
      <w:r>
        <w:t>espectáculos,</w:t>
      </w:r>
      <w:r>
        <w:rPr>
          <w:spacing w:val="-10"/>
        </w:rPr>
        <w:t xml:space="preserve"> </w:t>
      </w:r>
      <w:r>
        <w:t>debiendo</w:t>
      </w:r>
      <w:r>
        <w:rPr>
          <w:spacing w:val="-5"/>
        </w:rPr>
        <w:t xml:space="preserve"> </w:t>
      </w:r>
      <w:r>
        <w:t>serlo.</w:t>
      </w:r>
      <w:r>
        <w:rPr>
          <w:spacing w:val="-10"/>
        </w:rPr>
        <w:t xml:space="preserve"> </w:t>
      </w:r>
      <w:r>
        <w:t>Esto,</w:t>
      </w:r>
      <w:r>
        <w:rPr>
          <w:spacing w:val="-15"/>
        </w:rPr>
        <w:t xml:space="preserve"> </w:t>
      </w:r>
      <w:r>
        <w:t>desde</w:t>
      </w:r>
      <w:r>
        <w:rPr>
          <w:spacing w:val="-9"/>
        </w:rPr>
        <w:t xml:space="preserve"> </w:t>
      </w:r>
      <w:r>
        <w:t>que</w:t>
      </w:r>
      <w:r>
        <w:rPr>
          <w:spacing w:val="-9"/>
        </w:rPr>
        <w:t xml:space="preserve"> </w:t>
      </w:r>
      <w:r>
        <w:t>son</w:t>
      </w:r>
      <w:r>
        <w:rPr>
          <w:spacing w:val="-14"/>
        </w:rPr>
        <w:t xml:space="preserve"> </w:t>
      </w:r>
      <w:r>
        <w:t>asumidos</w:t>
      </w:r>
      <w:r>
        <w:rPr>
          <w:spacing w:val="-11"/>
        </w:rPr>
        <w:t xml:space="preserve"> </w:t>
      </w:r>
      <w:r>
        <w:t>por las</w:t>
      </w:r>
      <w:r>
        <w:rPr>
          <w:spacing w:val="-16"/>
        </w:rPr>
        <w:t xml:space="preserve"> </w:t>
      </w:r>
      <w:r>
        <w:t>personas</w:t>
      </w:r>
      <w:r>
        <w:rPr>
          <w:spacing w:val="-15"/>
        </w:rPr>
        <w:t xml:space="preserve"> </w:t>
      </w:r>
      <w:r>
        <w:t>comunes</w:t>
      </w:r>
      <w:r>
        <w:rPr>
          <w:spacing w:val="-15"/>
        </w:rPr>
        <w:t xml:space="preserve"> </w:t>
      </w:r>
      <w:r>
        <w:t>y</w:t>
      </w:r>
      <w:r>
        <w:rPr>
          <w:spacing w:val="-14"/>
        </w:rPr>
        <w:t xml:space="preserve"> </w:t>
      </w:r>
      <w:r>
        <w:t>corrientes</w:t>
      </w:r>
      <w:r>
        <w:rPr>
          <w:spacing w:val="-15"/>
        </w:rPr>
        <w:t xml:space="preserve"> </w:t>
      </w:r>
      <w:r>
        <w:t>y</w:t>
      </w:r>
      <w:r>
        <w:rPr>
          <w:spacing w:val="-11"/>
        </w:rPr>
        <w:t xml:space="preserve"> </w:t>
      </w:r>
      <w:r>
        <w:t>los</w:t>
      </w:r>
      <w:r>
        <w:rPr>
          <w:spacing w:val="-12"/>
        </w:rPr>
        <w:t xml:space="preserve"> </w:t>
      </w:r>
      <w:r>
        <w:t>municipios</w:t>
      </w:r>
      <w:r>
        <w:rPr>
          <w:spacing w:val="-12"/>
        </w:rPr>
        <w:t xml:space="preserve"> </w:t>
      </w:r>
      <w:r>
        <w:t>del</w:t>
      </w:r>
      <w:r>
        <w:rPr>
          <w:spacing w:val="-13"/>
        </w:rPr>
        <w:t xml:space="preserve"> </w:t>
      </w:r>
      <w:r>
        <w:t>sector</w:t>
      </w:r>
      <w:r>
        <w:rPr>
          <w:spacing w:val="-16"/>
        </w:rPr>
        <w:t xml:space="preserve"> </w:t>
      </w:r>
      <w:r>
        <w:t>en</w:t>
      </w:r>
      <w:r>
        <w:rPr>
          <w:spacing w:val="-14"/>
        </w:rPr>
        <w:t xml:space="preserve"> </w:t>
      </w:r>
      <w:r>
        <w:t>el</w:t>
      </w:r>
      <w:r>
        <w:rPr>
          <w:spacing w:val="-16"/>
        </w:rPr>
        <w:t xml:space="preserve"> </w:t>
      </w:r>
      <w:r>
        <w:t>que</w:t>
      </w:r>
      <w:r>
        <w:rPr>
          <w:spacing w:val="-9"/>
        </w:rPr>
        <w:t xml:space="preserve"> </w:t>
      </w:r>
      <w:r>
        <w:t>se</w:t>
      </w:r>
      <w:r>
        <w:rPr>
          <w:spacing w:val="-10"/>
        </w:rPr>
        <w:t xml:space="preserve"> </w:t>
      </w:r>
      <w:r>
        <w:t>realiza</w:t>
      </w:r>
      <w:r>
        <w:rPr>
          <w:spacing w:val="-14"/>
        </w:rPr>
        <w:t xml:space="preserve"> </w:t>
      </w:r>
      <w:r>
        <w:t>el</w:t>
      </w:r>
      <w:r>
        <w:rPr>
          <w:spacing w:val="-16"/>
        </w:rPr>
        <w:t xml:space="preserve"> </w:t>
      </w:r>
      <w:r>
        <w:t>evento. Por mencionar algunos: el deterioro de los antejardines de los inmuebles, el colapso del servicio</w:t>
      </w:r>
      <w:r>
        <w:rPr>
          <w:spacing w:val="-16"/>
        </w:rPr>
        <w:t xml:space="preserve"> </w:t>
      </w:r>
      <w:r>
        <w:t>de</w:t>
      </w:r>
      <w:r>
        <w:rPr>
          <w:spacing w:val="-14"/>
        </w:rPr>
        <w:t xml:space="preserve"> </w:t>
      </w:r>
      <w:r>
        <w:t>transporte,</w:t>
      </w:r>
      <w:r>
        <w:rPr>
          <w:spacing w:val="-10"/>
        </w:rPr>
        <w:t xml:space="preserve"> </w:t>
      </w:r>
      <w:r>
        <w:t>la</w:t>
      </w:r>
      <w:r>
        <w:rPr>
          <w:spacing w:val="-14"/>
        </w:rPr>
        <w:t xml:space="preserve"> </w:t>
      </w:r>
      <w:r>
        <w:t>contaminación</w:t>
      </w:r>
      <w:r>
        <w:rPr>
          <w:spacing w:val="-14"/>
        </w:rPr>
        <w:t xml:space="preserve"> </w:t>
      </w:r>
      <w:r>
        <w:t>acústica</w:t>
      </w:r>
      <w:r>
        <w:rPr>
          <w:spacing w:val="-9"/>
        </w:rPr>
        <w:t xml:space="preserve"> </w:t>
      </w:r>
      <w:r>
        <w:t>y</w:t>
      </w:r>
      <w:r>
        <w:rPr>
          <w:spacing w:val="-19"/>
        </w:rPr>
        <w:t xml:space="preserve"> </w:t>
      </w:r>
      <w:r>
        <w:t>la</w:t>
      </w:r>
      <w:r>
        <w:rPr>
          <w:spacing w:val="-10"/>
        </w:rPr>
        <w:t xml:space="preserve"> </w:t>
      </w:r>
      <w:r>
        <w:t>comisión</w:t>
      </w:r>
      <w:r>
        <w:rPr>
          <w:spacing w:val="-14"/>
        </w:rPr>
        <w:t xml:space="preserve"> </w:t>
      </w:r>
      <w:r>
        <w:t>de</w:t>
      </w:r>
      <w:r>
        <w:rPr>
          <w:spacing w:val="-14"/>
        </w:rPr>
        <w:t xml:space="preserve"> </w:t>
      </w:r>
      <w:r>
        <w:t>delitos,</w:t>
      </w:r>
      <w:r>
        <w:rPr>
          <w:spacing w:val="-15"/>
        </w:rPr>
        <w:t xml:space="preserve"> </w:t>
      </w:r>
      <w:r>
        <w:t>entre</w:t>
      </w:r>
      <w:r>
        <w:rPr>
          <w:spacing w:val="-14"/>
        </w:rPr>
        <w:t xml:space="preserve"> </w:t>
      </w:r>
      <w:r>
        <w:t>tantos</w:t>
      </w:r>
      <w:r>
        <w:rPr>
          <w:spacing w:val="-16"/>
        </w:rPr>
        <w:t xml:space="preserve"> </w:t>
      </w:r>
      <w:r>
        <w:t>otros.</w:t>
      </w:r>
    </w:p>
    <w:p w:rsidR="005E7C65" w:rsidRDefault="005E7C65">
      <w:pPr>
        <w:pStyle w:val="Textoindependiente"/>
        <w:spacing w:before="125"/>
      </w:pPr>
    </w:p>
    <w:p w:rsidR="005E7C65" w:rsidRDefault="00000000">
      <w:pPr>
        <w:pStyle w:val="Textoindependiente"/>
        <w:spacing w:line="360" w:lineRule="auto"/>
        <w:ind w:left="259" w:right="257"/>
        <w:jc w:val="both"/>
      </w:pPr>
      <w:r>
        <w:t xml:space="preserve">Para abordar esta situación y evitar la saturación de los servicios municipales, algunos municipios han dictado ordenanzas para regular el cobro de derechos municipales por el uso de bienes nacionales de uso público. En el caso de la I. Municipalidad de Ñuñoa, la ordenanza estableció nuevos derechos municipales fundados en las externalidades negativas causadas por grandes eventos desarrollados en las instalaciones del Estadio </w:t>
      </w:r>
      <w:r>
        <w:rPr>
          <w:spacing w:val="-2"/>
        </w:rPr>
        <w:t>Nacional.</w:t>
      </w:r>
      <w:r>
        <w:rPr>
          <w:spacing w:val="-2"/>
          <w:vertAlign w:val="superscript"/>
        </w:rPr>
        <w:t>1</w:t>
      </w:r>
    </w:p>
    <w:p w:rsidR="005E7C65" w:rsidRDefault="005E7C65">
      <w:pPr>
        <w:pStyle w:val="Textoindependiente"/>
        <w:spacing w:before="131"/>
      </w:pPr>
    </w:p>
    <w:p w:rsidR="005E7C65" w:rsidRDefault="00000000">
      <w:pPr>
        <w:pStyle w:val="Textoindependiente"/>
        <w:spacing w:line="360" w:lineRule="auto"/>
        <w:ind w:left="259" w:right="255"/>
        <w:jc w:val="both"/>
      </w:pPr>
      <w:r>
        <w:t>De hecho, la propia Iltma. Corte de Apelaciones de Santiago ha reconocido el grado de afectación</w:t>
      </w:r>
      <w:r>
        <w:rPr>
          <w:spacing w:val="-9"/>
        </w:rPr>
        <w:t xml:space="preserve"> </w:t>
      </w:r>
      <w:r>
        <w:t>que</w:t>
      </w:r>
      <w:r>
        <w:rPr>
          <w:spacing w:val="-14"/>
        </w:rPr>
        <w:t xml:space="preserve"> </w:t>
      </w:r>
      <w:r>
        <w:t>provocan</w:t>
      </w:r>
      <w:r>
        <w:rPr>
          <w:spacing w:val="-4"/>
        </w:rPr>
        <w:t xml:space="preserve"> </w:t>
      </w:r>
      <w:r>
        <w:t>los</w:t>
      </w:r>
      <w:r>
        <w:rPr>
          <w:spacing w:val="-11"/>
        </w:rPr>
        <w:t xml:space="preserve"> </w:t>
      </w:r>
      <w:r>
        <w:t>eventos</w:t>
      </w:r>
      <w:r>
        <w:rPr>
          <w:spacing w:val="-11"/>
        </w:rPr>
        <w:t xml:space="preserve"> </w:t>
      </w:r>
      <w:r>
        <w:t>de</w:t>
      </w:r>
      <w:r>
        <w:rPr>
          <w:spacing w:val="-9"/>
        </w:rPr>
        <w:t xml:space="preserve"> </w:t>
      </w:r>
      <w:r>
        <w:t>esta</w:t>
      </w:r>
      <w:r>
        <w:rPr>
          <w:spacing w:val="-9"/>
        </w:rPr>
        <w:t xml:space="preserve"> </w:t>
      </w:r>
      <w:r>
        <w:t>naturaleza.</w:t>
      </w:r>
      <w:r>
        <w:rPr>
          <w:spacing w:val="-10"/>
        </w:rPr>
        <w:t xml:space="preserve"> </w:t>
      </w:r>
      <w:r>
        <w:t>La</w:t>
      </w:r>
      <w:r>
        <w:rPr>
          <w:spacing w:val="-9"/>
        </w:rPr>
        <w:t xml:space="preserve"> </w:t>
      </w:r>
      <w:r>
        <w:t>sociedad</w:t>
      </w:r>
      <w:r>
        <w:rPr>
          <w:spacing w:val="-9"/>
        </w:rPr>
        <w:t xml:space="preserve"> </w:t>
      </w:r>
      <w:r>
        <w:t>Azul</w:t>
      </w:r>
      <w:r>
        <w:rPr>
          <w:spacing w:val="-12"/>
        </w:rPr>
        <w:t xml:space="preserve"> </w:t>
      </w:r>
      <w:r>
        <w:t>Azul</w:t>
      </w:r>
      <w:r>
        <w:rPr>
          <w:spacing w:val="-12"/>
        </w:rPr>
        <w:t xml:space="preserve"> </w:t>
      </w:r>
      <w:r>
        <w:t>S.A.</w:t>
      </w:r>
      <w:r>
        <w:rPr>
          <w:spacing w:val="-10"/>
        </w:rPr>
        <w:t xml:space="preserve"> </w:t>
      </w:r>
      <w:r>
        <w:t>dedujo un</w:t>
      </w:r>
      <w:r>
        <w:rPr>
          <w:spacing w:val="16"/>
        </w:rPr>
        <w:t xml:space="preserve"> </w:t>
      </w:r>
      <w:r>
        <w:t>reclamo</w:t>
      </w:r>
      <w:r>
        <w:rPr>
          <w:spacing w:val="17"/>
        </w:rPr>
        <w:t xml:space="preserve"> </w:t>
      </w:r>
      <w:r>
        <w:t>de</w:t>
      </w:r>
      <w:r>
        <w:rPr>
          <w:spacing w:val="16"/>
        </w:rPr>
        <w:t xml:space="preserve"> </w:t>
      </w:r>
      <w:r>
        <w:t>ilegalidad</w:t>
      </w:r>
      <w:r>
        <w:rPr>
          <w:spacing w:val="17"/>
        </w:rPr>
        <w:t xml:space="preserve"> </w:t>
      </w:r>
      <w:r>
        <w:t>en</w:t>
      </w:r>
      <w:r>
        <w:rPr>
          <w:spacing w:val="16"/>
        </w:rPr>
        <w:t xml:space="preserve"> </w:t>
      </w:r>
      <w:r>
        <w:t>contra</w:t>
      </w:r>
      <w:r>
        <w:rPr>
          <w:spacing w:val="17"/>
        </w:rPr>
        <w:t xml:space="preserve"> </w:t>
      </w:r>
      <w:r>
        <w:t>de</w:t>
      </w:r>
      <w:r>
        <w:rPr>
          <w:spacing w:val="16"/>
        </w:rPr>
        <w:t xml:space="preserve"> </w:t>
      </w:r>
      <w:r>
        <w:t>la</w:t>
      </w:r>
      <w:r>
        <w:rPr>
          <w:spacing w:val="17"/>
        </w:rPr>
        <w:t xml:space="preserve"> </w:t>
      </w:r>
      <w:r>
        <w:t>antedicha</w:t>
      </w:r>
      <w:r>
        <w:rPr>
          <w:spacing w:val="17"/>
        </w:rPr>
        <w:t xml:space="preserve"> </w:t>
      </w:r>
      <w:r>
        <w:t>Municipalidad,</w:t>
      </w:r>
      <w:r>
        <w:rPr>
          <w:spacing w:val="15"/>
        </w:rPr>
        <w:t xml:space="preserve"> </w:t>
      </w:r>
      <w:r>
        <w:t>en</w:t>
      </w:r>
      <w:r>
        <w:rPr>
          <w:spacing w:val="17"/>
        </w:rPr>
        <w:t xml:space="preserve"> </w:t>
      </w:r>
      <w:r>
        <w:t>el</w:t>
      </w:r>
      <w:r>
        <w:rPr>
          <w:spacing w:val="13"/>
        </w:rPr>
        <w:t xml:space="preserve"> </w:t>
      </w:r>
      <w:r>
        <w:t>que</w:t>
      </w:r>
      <w:r>
        <w:rPr>
          <w:spacing w:val="17"/>
        </w:rPr>
        <w:t xml:space="preserve"> </w:t>
      </w:r>
      <w:r>
        <w:t>denunció</w:t>
      </w:r>
      <w:r>
        <w:rPr>
          <w:spacing w:val="32"/>
        </w:rPr>
        <w:t xml:space="preserve"> </w:t>
      </w:r>
      <w:r>
        <w:rPr>
          <w:spacing w:val="-5"/>
        </w:rPr>
        <w:t>la</w:t>
      </w:r>
    </w:p>
    <w:p w:rsidR="005E7C65" w:rsidRDefault="00000000">
      <w:pPr>
        <w:pStyle w:val="Textoindependiente"/>
        <w:spacing w:before="6"/>
        <w:rPr>
          <w:sz w:val="19"/>
        </w:rPr>
      </w:pPr>
      <w:r>
        <w:rPr>
          <w:noProof/>
          <w:sz w:val="19"/>
        </w:rPr>
        <mc:AlternateContent>
          <mc:Choice Requires="wps">
            <w:drawing>
              <wp:anchor distT="0" distB="0" distL="0" distR="0" simplePos="0" relativeHeight="487587840" behindDoc="1" locked="0" layoutInCell="1" allowOverlap="1">
                <wp:simplePos x="0" y="0"/>
                <wp:positionH relativeFrom="page">
                  <wp:posOffset>1079296</wp:posOffset>
                </wp:positionH>
                <wp:positionV relativeFrom="paragraph">
                  <wp:posOffset>158023</wp:posOffset>
                </wp:positionV>
                <wp:extent cx="1830070"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29689" y="0"/>
                              </a:moveTo>
                              <a:lnTo>
                                <a:pt x="0" y="0"/>
                              </a:lnTo>
                              <a:lnTo>
                                <a:pt x="0" y="6095"/>
                              </a:lnTo>
                              <a:lnTo>
                                <a:pt x="1829689" y="6095"/>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60AB65" id="Graphic 2" o:spid="_x0000_s1026" style="position:absolute;margin-left:85pt;margin-top:12.45pt;width:144.1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30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" path="m1829689,l,,,6095r1829689,l1829689,xe" fillcolor="black" stroked="f">
                <v:path arrowok="t"/>
                <w10:wrap type="topAndBottom" anchorx="page"/>
              </v:shape>
            </w:pict>
          </mc:Fallback>
        </mc:AlternateContent>
      </w:r>
    </w:p>
    <w:p w:rsidR="005E7C65" w:rsidRDefault="00000000">
      <w:pPr>
        <w:spacing w:before="143"/>
        <w:ind w:left="259"/>
        <w:rPr>
          <w:sz w:val="20"/>
        </w:rPr>
      </w:pPr>
      <w:r>
        <w:rPr>
          <w:sz w:val="20"/>
          <w:vertAlign w:val="superscript"/>
        </w:rPr>
        <w:t>1</w:t>
      </w:r>
      <w:r>
        <w:rPr>
          <w:sz w:val="20"/>
        </w:rPr>
        <w:t xml:space="preserve"> Decreto N°00385/2024, de 27 de febrero de 2024, de la Municipalidad de Ñuñoa, que modifica</w:t>
      </w:r>
      <w:r>
        <w:rPr>
          <w:spacing w:val="-1"/>
          <w:sz w:val="20"/>
        </w:rPr>
        <w:t xml:space="preserve"> </w:t>
      </w:r>
      <w:r>
        <w:rPr>
          <w:sz w:val="20"/>
        </w:rPr>
        <w:t>la ordenanza N°26 sobre derechos municipales.</w:t>
      </w:r>
    </w:p>
    <w:p w:rsidR="005E7C65" w:rsidRDefault="005E7C65">
      <w:pPr>
        <w:rPr>
          <w:sz w:val="20"/>
        </w:rPr>
        <w:sectPr w:rsidR="005E7C65">
          <w:pgSz w:w="12240" w:h="15840"/>
          <w:pgMar w:top="1720" w:right="1440" w:bottom="280" w:left="1440" w:header="720" w:footer="720" w:gutter="0"/>
          <w:cols w:space="720"/>
        </w:sectPr>
      </w:pPr>
    </w:p>
    <w:p w:rsidR="005E7C65" w:rsidRDefault="00000000">
      <w:pPr>
        <w:spacing w:before="76" w:line="360" w:lineRule="auto"/>
        <w:ind w:left="259" w:right="253"/>
        <w:jc w:val="both"/>
      </w:pPr>
      <w:r>
        <w:lastRenderedPageBreak/>
        <w:t>supuesta ilegalidad y arbitrariedad detrás de la creación de dos derechos municipales, precisamente</w:t>
      </w:r>
      <w:r>
        <w:rPr>
          <w:spacing w:val="-14"/>
        </w:rPr>
        <w:t xml:space="preserve"> </w:t>
      </w:r>
      <w:r>
        <w:t>justificada</w:t>
      </w:r>
      <w:r>
        <w:rPr>
          <w:spacing w:val="-9"/>
        </w:rPr>
        <w:t xml:space="preserve"> </w:t>
      </w:r>
      <w:r>
        <w:t>en</w:t>
      </w:r>
      <w:r>
        <w:rPr>
          <w:spacing w:val="-10"/>
        </w:rPr>
        <w:t xml:space="preserve"> </w:t>
      </w:r>
      <w:r>
        <w:t>las</w:t>
      </w:r>
      <w:r>
        <w:rPr>
          <w:spacing w:val="-16"/>
        </w:rPr>
        <w:t xml:space="preserve"> </w:t>
      </w:r>
      <w:r>
        <w:t>externalidades</w:t>
      </w:r>
      <w:r>
        <w:rPr>
          <w:spacing w:val="-15"/>
        </w:rPr>
        <w:t xml:space="preserve"> </w:t>
      </w:r>
      <w:r>
        <w:t>negativas</w:t>
      </w:r>
      <w:r>
        <w:rPr>
          <w:spacing w:val="-15"/>
        </w:rPr>
        <w:t xml:space="preserve"> </w:t>
      </w:r>
      <w:r>
        <w:t>que</w:t>
      </w:r>
      <w:r>
        <w:rPr>
          <w:spacing w:val="-15"/>
        </w:rPr>
        <w:t xml:space="preserve"> </w:t>
      </w:r>
      <w:r>
        <w:t>producen</w:t>
      </w:r>
      <w:r>
        <w:rPr>
          <w:spacing w:val="-10"/>
        </w:rPr>
        <w:t xml:space="preserve"> </w:t>
      </w:r>
      <w:r>
        <w:t>los</w:t>
      </w:r>
      <w:r>
        <w:rPr>
          <w:spacing w:val="-16"/>
        </w:rPr>
        <w:t xml:space="preserve"> </w:t>
      </w:r>
      <w:r>
        <w:t>grandes</w:t>
      </w:r>
      <w:r>
        <w:rPr>
          <w:spacing w:val="-15"/>
        </w:rPr>
        <w:t xml:space="preserve"> </w:t>
      </w:r>
      <w:r>
        <w:t>eventos en el Estado Nacional. Al respecto, dicho Iltmo. Tribunal resolvió que tales derechos no constituyen una imposición indebida para quien causa la externalidad “</w:t>
      </w:r>
      <w:r>
        <w:rPr>
          <w:i/>
        </w:rPr>
        <w:t>porque, precisamente, se trata de un costo de la producción y, en el</w:t>
      </w:r>
      <w:r>
        <w:rPr>
          <w:i/>
          <w:spacing w:val="-2"/>
        </w:rPr>
        <w:t xml:space="preserve"> </w:t>
      </w:r>
      <w:r>
        <w:rPr>
          <w:i/>
        </w:rPr>
        <w:t>caso de autos, un costo de la producción de eventos masivos que, de no mediar los derechos correctivos de las externalidades negativas, su carga económica se radicaría -ahora sí, indebidamente- en quienes no sólo la causan, sino que se ven obligados a sufrirla</w:t>
      </w:r>
      <w:r>
        <w:t>”</w:t>
      </w:r>
      <w:r>
        <w:rPr>
          <w:vertAlign w:val="superscript"/>
        </w:rPr>
        <w:t>2</w:t>
      </w:r>
      <w:r>
        <w:t>.</w:t>
      </w:r>
    </w:p>
    <w:p w:rsidR="005E7C65" w:rsidRDefault="005E7C65">
      <w:pPr>
        <w:pStyle w:val="Textoindependiente"/>
        <w:spacing w:before="130"/>
      </w:pPr>
    </w:p>
    <w:p w:rsidR="005E7C65" w:rsidRDefault="00000000">
      <w:pPr>
        <w:pStyle w:val="Textoindependiente"/>
        <w:spacing w:line="360" w:lineRule="auto"/>
        <w:ind w:left="259" w:right="254"/>
        <w:jc w:val="both"/>
      </w:pPr>
      <w:r>
        <w:t>Así, ante el escenario actual, caracterizado por el sostenido impacto negativo que estos eventos están generando en las comunidades, resulta necesario incorporar un marco regulatorio</w:t>
      </w:r>
      <w:r>
        <w:rPr>
          <w:spacing w:val="-5"/>
        </w:rPr>
        <w:t xml:space="preserve"> </w:t>
      </w:r>
      <w:r>
        <w:t>al</w:t>
      </w:r>
      <w:r>
        <w:rPr>
          <w:spacing w:val="-8"/>
        </w:rPr>
        <w:t xml:space="preserve"> </w:t>
      </w:r>
      <w:r>
        <w:t>que</w:t>
      </w:r>
      <w:r>
        <w:rPr>
          <w:spacing w:val="-1"/>
        </w:rPr>
        <w:t xml:space="preserve"> </w:t>
      </w:r>
      <w:r>
        <w:t>se</w:t>
      </w:r>
      <w:r>
        <w:rPr>
          <w:spacing w:val="-1"/>
        </w:rPr>
        <w:t xml:space="preserve"> </w:t>
      </w:r>
      <w:r>
        <w:t>ciñan</w:t>
      </w:r>
      <w:r>
        <w:rPr>
          <w:spacing w:val="-5"/>
        </w:rPr>
        <w:t xml:space="preserve"> </w:t>
      </w:r>
      <w:r>
        <w:t>estos</w:t>
      </w:r>
      <w:r>
        <w:rPr>
          <w:spacing w:val="-2"/>
        </w:rPr>
        <w:t xml:space="preserve"> </w:t>
      </w:r>
      <w:r>
        <w:t>eventos, que,</w:t>
      </w:r>
      <w:r>
        <w:rPr>
          <w:spacing w:val="-6"/>
        </w:rPr>
        <w:t xml:space="preserve"> </w:t>
      </w:r>
      <w:r>
        <w:t>ante</w:t>
      </w:r>
      <w:r>
        <w:rPr>
          <w:spacing w:val="-1"/>
        </w:rPr>
        <w:t xml:space="preserve"> </w:t>
      </w:r>
      <w:r>
        <w:t>todo,</w:t>
      </w:r>
      <w:r>
        <w:rPr>
          <w:spacing w:val="-6"/>
        </w:rPr>
        <w:t xml:space="preserve"> </w:t>
      </w:r>
      <w:r>
        <w:t>reconozca</w:t>
      </w:r>
      <w:r>
        <w:rPr>
          <w:spacing w:val="-1"/>
        </w:rPr>
        <w:t xml:space="preserve"> </w:t>
      </w:r>
      <w:r>
        <w:t>la</w:t>
      </w:r>
      <w:r>
        <w:rPr>
          <w:spacing w:val="-5"/>
        </w:rPr>
        <w:t xml:space="preserve"> </w:t>
      </w:r>
      <w:r>
        <w:t>efectividad</w:t>
      </w:r>
      <w:r>
        <w:rPr>
          <w:spacing w:val="-5"/>
        </w:rPr>
        <w:t xml:space="preserve"> </w:t>
      </w:r>
      <w:r>
        <w:t>de</w:t>
      </w:r>
      <w:r>
        <w:rPr>
          <w:spacing w:val="-5"/>
        </w:rPr>
        <w:t xml:space="preserve"> </w:t>
      </w:r>
      <w:r>
        <w:t>tales consecuencias</w:t>
      </w:r>
      <w:r>
        <w:rPr>
          <w:spacing w:val="-6"/>
        </w:rPr>
        <w:t xml:space="preserve"> </w:t>
      </w:r>
      <w:r>
        <w:t>y,</w:t>
      </w:r>
      <w:r>
        <w:rPr>
          <w:spacing w:val="-10"/>
        </w:rPr>
        <w:t xml:space="preserve"> </w:t>
      </w:r>
      <w:r>
        <w:t>frente</w:t>
      </w:r>
      <w:r>
        <w:rPr>
          <w:spacing w:val="-9"/>
        </w:rPr>
        <w:t xml:space="preserve"> </w:t>
      </w:r>
      <w:r>
        <w:t>a</w:t>
      </w:r>
      <w:r>
        <w:rPr>
          <w:spacing w:val="-9"/>
        </w:rPr>
        <w:t xml:space="preserve"> </w:t>
      </w:r>
      <w:r>
        <w:t>ello,</w:t>
      </w:r>
      <w:r>
        <w:rPr>
          <w:spacing w:val="-10"/>
        </w:rPr>
        <w:t xml:space="preserve"> </w:t>
      </w:r>
      <w:r>
        <w:t>establezca</w:t>
      </w:r>
      <w:r>
        <w:rPr>
          <w:spacing w:val="-9"/>
        </w:rPr>
        <w:t xml:space="preserve"> </w:t>
      </w:r>
      <w:r>
        <w:t>un</w:t>
      </w:r>
      <w:r>
        <w:rPr>
          <w:spacing w:val="-5"/>
        </w:rPr>
        <w:t xml:space="preserve"> </w:t>
      </w:r>
      <w:r>
        <w:t>régimen</w:t>
      </w:r>
      <w:r>
        <w:rPr>
          <w:spacing w:val="-9"/>
        </w:rPr>
        <w:t xml:space="preserve"> </w:t>
      </w:r>
      <w:r>
        <w:t>de</w:t>
      </w:r>
      <w:r>
        <w:rPr>
          <w:spacing w:val="-9"/>
        </w:rPr>
        <w:t xml:space="preserve"> </w:t>
      </w:r>
      <w:r>
        <w:t>deberes</w:t>
      </w:r>
      <w:r>
        <w:rPr>
          <w:spacing w:val="-11"/>
        </w:rPr>
        <w:t xml:space="preserve"> </w:t>
      </w:r>
      <w:r>
        <w:t>y</w:t>
      </w:r>
      <w:r>
        <w:rPr>
          <w:spacing w:val="-6"/>
        </w:rPr>
        <w:t xml:space="preserve"> </w:t>
      </w:r>
      <w:r>
        <w:t>responsabilidades</w:t>
      </w:r>
      <w:r>
        <w:rPr>
          <w:spacing w:val="-6"/>
        </w:rPr>
        <w:t xml:space="preserve"> </w:t>
      </w:r>
      <w:r>
        <w:t>para con</w:t>
      </w:r>
      <w:r>
        <w:rPr>
          <w:spacing w:val="-2"/>
        </w:rPr>
        <w:t xml:space="preserve"> </w:t>
      </w:r>
      <w:r>
        <w:t>los</w:t>
      </w:r>
      <w:r>
        <w:rPr>
          <w:spacing w:val="-5"/>
        </w:rPr>
        <w:t xml:space="preserve"> </w:t>
      </w:r>
      <w:r>
        <w:t>vecindarios</w:t>
      </w:r>
      <w:r>
        <w:rPr>
          <w:spacing w:val="-10"/>
        </w:rPr>
        <w:t xml:space="preserve"> </w:t>
      </w:r>
      <w:r>
        <w:t>afectados; y,</w:t>
      </w:r>
      <w:r>
        <w:rPr>
          <w:spacing w:val="-4"/>
        </w:rPr>
        <w:t xml:space="preserve"> </w:t>
      </w:r>
      <w:r>
        <w:t>en</w:t>
      </w:r>
      <w:r>
        <w:rPr>
          <w:spacing w:val="-8"/>
        </w:rPr>
        <w:t xml:space="preserve"> </w:t>
      </w:r>
      <w:r>
        <w:t>general,</w:t>
      </w:r>
      <w:r>
        <w:rPr>
          <w:spacing w:val="-4"/>
        </w:rPr>
        <w:t xml:space="preserve"> </w:t>
      </w:r>
      <w:r>
        <w:t>para</w:t>
      </w:r>
      <w:r>
        <w:rPr>
          <w:spacing w:val="-3"/>
        </w:rPr>
        <w:t xml:space="preserve"> </w:t>
      </w:r>
      <w:r>
        <w:t>compensar</w:t>
      </w:r>
      <w:r>
        <w:rPr>
          <w:spacing w:val="-7"/>
        </w:rPr>
        <w:t xml:space="preserve"> </w:t>
      </w:r>
      <w:r>
        <w:t>debidamente</w:t>
      </w:r>
      <w:r>
        <w:rPr>
          <w:spacing w:val="-3"/>
        </w:rPr>
        <w:t xml:space="preserve"> </w:t>
      </w:r>
      <w:r>
        <w:t>los</w:t>
      </w:r>
      <w:r>
        <w:rPr>
          <w:spacing w:val="-10"/>
        </w:rPr>
        <w:t xml:space="preserve"> </w:t>
      </w:r>
      <w:r>
        <w:t>efectos</w:t>
      </w:r>
      <w:r>
        <w:rPr>
          <w:spacing w:val="-10"/>
        </w:rPr>
        <w:t xml:space="preserve"> </w:t>
      </w:r>
      <w:r>
        <w:t>que se suscitan en el espacio público.</w:t>
      </w:r>
    </w:p>
    <w:p w:rsidR="005E7C65" w:rsidRDefault="005E7C65">
      <w:pPr>
        <w:pStyle w:val="Textoindependiente"/>
        <w:spacing w:before="121"/>
      </w:pPr>
    </w:p>
    <w:p w:rsidR="005E7C65" w:rsidRDefault="00000000">
      <w:pPr>
        <w:pStyle w:val="Ttulo1"/>
        <w:numPr>
          <w:ilvl w:val="0"/>
          <w:numId w:val="3"/>
        </w:numPr>
        <w:tabs>
          <w:tab w:val="left" w:pos="618"/>
        </w:tabs>
        <w:ind w:left="618" w:hanging="359"/>
      </w:pPr>
      <w:r>
        <w:rPr>
          <w:spacing w:val="-2"/>
        </w:rPr>
        <w:t>FUNDAMENTOS</w:t>
      </w:r>
    </w:p>
    <w:p w:rsidR="005E7C65" w:rsidRDefault="005E7C65">
      <w:pPr>
        <w:pStyle w:val="Textoindependiente"/>
        <w:rPr>
          <w:b/>
        </w:rPr>
      </w:pPr>
    </w:p>
    <w:p w:rsidR="005E7C65" w:rsidRDefault="005E7C65">
      <w:pPr>
        <w:pStyle w:val="Textoindependiente"/>
        <w:spacing w:before="4"/>
        <w:rPr>
          <w:b/>
        </w:rPr>
      </w:pPr>
    </w:p>
    <w:p w:rsidR="005E7C65" w:rsidRDefault="00000000">
      <w:pPr>
        <w:pStyle w:val="Textoindependiente"/>
        <w:spacing w:line="360" w:lineRule="auto"/>
        <w:ind w:left="259" w:right="257"/>
        <w:jc w:val="both"/>
      </w:pPr>
      <w:r>
        <w:t>El</w:t>
      </w:r>
      <w:r>
        <w:rPr>
          <w:spacing w:val="-2"/>
        </w:rPr>
        <w:t xml:space="preserve"> </w:t>
      </w:r>
      <w:r>
        <w:t>2024</w:t>
      </w:r>
      <w:r>
        <w:rPr>
          <w:spacing w:val="-1"/>
        </w:rPr>
        <w:t xml:space="preserve"> </w:t>
      </w:r>
      <w:r>
        <w:t>se</w:t>
      </w:r>
      <w:r>
        <w:rPr>
          <w:spacing w:val="-1"/>
        </w:rPr>
        <w:t xml:space="preserve"> </w:t>
      </w:r>
      <w:r>
        <w:t>publicó</w:t>
      </w:r>
      <w:r>
        <w:rPr>
          <w:spacing w:val="-1"/>
        </w:rPr>
        <w:t xml:space="preserve"> </w:t>
      </w:r>
      <w:r>
        <w:t>la</w:t>
      </w:r>
      <w:r>
        <w:rPr>
          <w:spacing w:val="-1"/>
        </w:rPr>
        <w:t xml:space="preserve"> </w:t>
      </w:r>
      <w:r>
        <w:t>ley</w:t>
      </w:r>
      <w:r>
        <w:rPr>
          <w:spacing w:val="-2"/>
        </w:rPr>
        <w:t xml:space="preserve"> </w:t>
      </w:r>
      <w:r>
        <w:t>N°21.659</w:t>
      </w:r>
      <w:r>
        <w:rPr>
          <w:spacing w:val="-1"/>
        </w:rPr>
        <w:t xml:space="preserve"> </w:t>
      </w:r>
      <w:r>
        <w:t>sobre</w:t>
      </w:r>
      <w:r>
        <w:rPr>
          <w:spacing w:val="-1"/>
        </w:rPr>
        <w:t xml:space="preserve"> </w:t>
      </w:r>
      <w:r>
        <w:t>seguridad</w:t>
      </w:r>
      <w:r>
        <w:rPr>
          <w:spacing w:val="-1"/>
        </w:rPr>
        <w:t xml:space="preserve"> </w:t>
      </w:r>
      <w:r>
        <w:t>privada,</w:t>
      </w:r>
      <w:r>
        <w:rPr>
          <w:spacing w:val="-5"/>
        </w:rPr>
        <w:t xml:space="preserve"> </w:t>
      </w:r>
      <w:r>
        <w:t>cuya</w:t>
      </w:r>
      <w:r>
        <w:rPr>
          <w:spacing w:val="-1"/>
        </w:rPr>
        <w:t xml:space="preserve"> </w:t>
      </w:r>
      <w:r>
        <w:t>entrada</w:t>
      </w:r>
      <w:r>
        <w:rPr>
          <w:spacing w:val="-4"/>
        </w:rPr>
        <w:t xml:space="preserve"> </w:t>
      </w:r>
      <w:r>
        <w:t>en</w:t>
      </w:r>
      <w:r>
        <w:rPr>
          <w:spacing w:val="-1"/>
        </w:rPr>
        <w:t xml:space="preserve"> </w:t>
      </w:r>
      <w:r>
        <w:t>vigencia</w:t>
      </w:r>
      <w:r>
        <w:rPr>
          <w:spacing w:val="-4"/>
        </w:rPr>
        <w:t xml:space="preserve"> </w:t>
      </w:r>
      <w:r>
        <w:t>está prevista para noviembre del presente año. La referida ley contempla en su título IV una regulación</w:t>
      </w:r>
      <w:r>
        <w:rPr>
          <w:spacing w:val="-7"/>
        </w:rPr>
        <w:t xml:space="preserve"> </w:t>
      </w:r>
      <w:r>
        <w:t>sobre</w:t>
      </w:r>
      <w:r>
        <w:rPr>
          <w:spacing w:val="-7"/>
        </w:rPr>
        <w:t xml:space="preserve"> </w:t>
      </w:r>
      <w:r>
        <w:t>seguridad</w:t>
      </w:r>
      <w:r>
        <w:rPr>
          <w:spacing w:val="-11"/>
        </w:rPr>
        <w:t xml:space="preserve"> </w:t>
      </w:r>
      <w:r>
        <w:t>privada</w:t>
      </w:r>
      <w:r>
        <w:rPr>
          <w:spacing w:val="-11"/>
        </w:rPr>
        <w:t xml:space="preserve"> </w:t>
      </w:r>
      <w:r>
        <w:t>en</w:t>
      </w:r>
      <w:r>
        <w:rPr>
          <w:spacing w:val="-11"/>
        </w:rPr>
        <w:t xml:space="preserve"> </w:t>
      </w:r>
      <w:r>
        <w:t>eventos</w:t>
      </w:r>
      <w:r>
        <w:rPr>
          <w:spacing w:val="-13"/>
        </w:rPr>
        <w:t xml:space="preserve"> </w:t>
      </w:r>
      <w:r>
        <w:t>masivos,</w:t>
      </w:r>
      <w:r>
        <w:rPr>
          <w:spacing w:val="-12"/>
        </w:rPr>
        <w:t xml:space="preserve"> </w:t>
      </w:r>
      <w:r>
        <w:t>estableciéndose</w:t>
      </w:r>
      <w:r>
        <w:rPr>
          <w:spacing w:val="-9"/>
        </w:rPr>
        <w:t xml:space="preserve"> </w:t>
      </w:r>
      <w:r>
        <w:t>que</w:t>
      </w:r>
      <w:r>
        <w:rPr>
          <w:spacing w:val="-16"/>
        </w:rPr>
        <w:t xml:space="preserve"> </w:t>
      </w:r>
      <w:r>
        <w:t>dicho</w:t>
      </w:r>
      <w:r>
        <w:rPr>
          <w:spacing w:val="-6"/>
        </w:rPr>
        <w:t xml:space="preserve"> </w:t>
      </w:r>
      <w:r>
        <w:t>cuerpo normativo y</w:t>
      </w:r>
      <w:r>
        <w:rPr>
          <w:spacing w:val="-3"/>
        </w:rPr>
        <w:t xml:space="preserve"> </w:t>
      </w:r>
      <w:r>
        <w:t>su reglamento,</w:t>
      </w:r>
      <w:r>
        <w:rPr>
          <w:spacing w:val="-1"/>
        </w:rPr>
        <w:t xml:space="preserve"> </w:t>
      </w:r>
      <w:r>
        <w:t>regirá a</w:t>
      </w:r>
      <w:r>
        <w:rPr>
          <w:spacing w:val="-1"/>
        </w:rPr>
        <w:t xml:space="preserve"> </w:t>
      </w:r>
      <w:r>
        <w:t>aquellos</w:t>
      </w:r>
      <w:r>
        <w:rPr>
          <w:spacing w:val="-2"/>
        </w:rPr>
        <w:t xml:space="preserve"> </w:t>
      </w:r>
      <w:r>
        <w:t>espectáculos regulados</w:t>
      </w:r>
      <w:r>
        <w:rPr>
          <w:spacing w:val="-2"/>
        </w:rPr>
        <w:t xml:space="preserve"> </w:t>
      </w:r>
      <w:r>
        <w:t>por la Ley N°19.327, en</w:t>
      </w:r>
      <w:r>
        <w:rPr>
          <w:spacing w:val="-9"/>
        </w:rPr>
        <w:t xml:space="preserve"> </w:t>
      </w:r>
      <w:r>
        <w:t>los</w:t>
      </w:r>
      <w:r>
        <w:rPr>
          <w:spacing w:val="-11"/>
        </w:rPr>
        <w:t xml:space="preserve"> </w:t>
      </w:r>
      <w:r>
        <w:t>aspectos</w:t>
      </w:r>
      <w:r>
        <w:rPr>
          <w:spacing w:val="-11"/>
        </w:rPr>
        <w:t xml:space="preserve"> </w:t>
      </w:r>
      <w:r>
        <w:t>o</w:t>
      </w:r>
      <w:r>
        <w:rPr>
          <w:spacing w:val="-9"/>
        </w:rPr>
        <w:t xml:space="preserve"> </w:t>
      </w:r>
      <w:r>
        <w:t>materias</w:t>
      </w:r>
      <w:r>
        <w:rPr>
          <w:spacing w:val="-11"/>
        </w:rPr>
        <w:t xml:space="preserve"> </w:t>
      </w:r>
      <w:r>
        <w:t>no</w:t>
      </w:r>
      <w:r>
        <w:rPr>
          <w:spacing w:val="-4"/>
        </w:rPr>
        <w:t xml:space="preserve"> </w:t>
      </w:r>
      <w:r>
        <w:t>regulados</w:t>
      </w:r>
      <w:r>
        <w:rPr>
          <w:spacing w:val="-11"/>
        </w:rPr>
        <w:t xml:space="preserve"> </w:t>
      </w:r>
      <w:r>
        <w:t>en</w:t>
      </w:r>
      <w:r>
        <w:rPr>
          <w:spacing w:val="-4"/>
        </w:rPr>
        <w:t xml:space="preserve"> </w:t>
      </w:r>
      <w:r>
        <w:t>sus</w:t>
      </w:r>
      <w:r>
        <w:rPr>
          <w:spacing w:val="-11"/>
        </w:rPr>
        <w:t xml:space="preserve"> </w:t>
      </w:r>
      <w:r>
        <w:t>respectivas</w:t>
      </w:r>
      <w:r>
        <w:rPr>
          <w:spacing w:val="-11"/>
        </w:rPr>
        <w:t xml:space="preserve"> </w:t>
      </w:r>
      <w:r>
        <w:t>normativas</w:t>
      </w:r>
      <w:r>
        <w:rPr>
          <w:spacing w:val="-11"/>
        </w:rPr>
        <w:t xml:space="preserve"> </w:t>
      </w:r>
      <w:r>
        <w:t>y</w:t>
      </w:r>
      <w:r>
        <w:rPr>
          <w:spacing w:val="-11"/>
        </w:rPr>
        <w:t xml:space="preserve"> </w:t>
      </w:r>
      <w:r>
        <w:t>siempre</w:t>
      </w:r>
      <w:r>
        <w:rPr>
          <w:spacing w:val="-9"/>
        </w:rPr>
        <w:t xml:space="preserve"> </w:t>
      </w:r>
      <w:r>
        <w:t>que</w:t>
      </w:r>
      <w:r>
        <w:rPr>
          <w:spacing w:val="-9"/>
        </w:rPr>
        <w:t xml:space="preserve"> </w:t>
      </w:r>
      <w:r>
        <w:t>ellas no fueren contrarias a estos últimos.</w:t>
      </w:r>
    </w:p>
    <w:p w:rsidR="005E7C65" w:rsidRDefault="005E7C65">
      <w:pPr>
        <w:pStyle w:val="Textoindependiente"/>
        <w:spacing w:before="130"/>
      </w:pPr>
    </w:p>
    <w:p w:rsidR="005E7C65" w:rsidRDefault="00000000">
      <w:pPr>
        <w:pStyle w:val="Textoindependiente"/>
        <w:spacing w:before="1" w:line="360" w:lineRule="auto"/>
        <w:ind w:left="259" w:right="265"/>
        <w:jc w:val="both"/>
      </w:pPr>
      <w:r>
        <w:t>En</w:t>
      </w:r>
      <w:r>
        <w:rPr>
          <w:spacing w:val="-4"/>
        </w:rPr>
        <w:t xml:space="preserve"> </w:t>
      </w:r>
      <w:r>
        <w:t>el</w:t>
      </w:r>
      <w:r>
        <w:rPr>
          <w:spacing w:val="-3"/>
        </w:rPr>
        <w:t xml:space="preserve"> </w:t>
      </w:r>
      <w:r>
        <w:t>marco</w:t>
      </w:r>
      <w:r>
        <w:rPr>
          <w:spacing w:val="-1"/>
        </w:rPr>
        <w:t xml:space="preserve"> </w:t>
      </w:r>
      <w:r>
        <w:t>de</w:t>
      </w:r>
      <w:r>
        <w:rPr>
          <w:spacing w:val="-2"/>
        </w:rPr>
        <w:t xml:space="preserve"> </w:t>
      </w:r>
      <w:r>
        <w:t>dicha</w:t>
      </w:r>
      <w:r>
        <w:rPr>
          <w:spacing w:val="-4"/>
        </w:rPr>
        <w:t xml:space="preserve"> </w:t>
      </w:r>
      <w:r>
        <w:t>normativa,</w:t>
      </w:r>
      <w:r>
        <w:rPr>
          <w:spacing w:val="-5"/>
        </w:rPr>
        <w:t xml:space="preserve"> </w:t>
      </w:r>
      <w:r>
        <w:t>el</w:t>
      </w:r>
      <w:r>
        <w:rPr>
          <w:spacing w:val="-7"/>
        </w:rPr>
        <w:t xml:space="preserve"> </w:t>
      </w:r>
      <w:r>
        <w:t>organizador</w:t>
      </w:r>
      <w:r>
        <w:rPr>
          <w:spacing w:val="-8"/>
        </w:rPr>
        <w:t xml:space="preserve"> </w:t>
      </w:r>
      <w:r>
        <w:t>del</w:t>
      </w:r>
      <w:r>
        <w:rPr>
          <w:spacing w:val="-3"/>
        </w:rPr>
        <w:t xml:space="preserve"> </w:t>
      </w:r>
      <w:r>
        <w:t>evento</w:t>
      </w:r>
      <w:r>
        <w:rPr>
          <w:spacing w:val="-1"/>
        </w:rPr>
        <w:t xml:space="preserve"> </w:t>
      </w:r>
      <w:r>
        <w:t>masivo</w:t>
      </w:r>
      <w:r>
        <w:rPr>
          <w:spacing w:val="-4"/>
        </w:rPr>
        <w:t xml:space="preserve"> </w:t>
      </w:r>
      <w:r>
        <w:t>deberá</w:t>
      </w:r>
      <w:r>
        <w:rPr>
          <w:spacing w:val="-1"/>
        </w:rPr>
        <w:t xml:space="preserve"> </w:t>
      </w:r>
      <w:r>
        <w:t>incluir</w:t>
      </w:r>
      <w:r>
        <w:rPr>
          <w:spacing w:val="-3"/>
        </w:rPr>
        <w:t xml:space="preserve"> </w:t>
      </w:r>
      <w:r>
        <w:t>en</w:t>
      </w:r>
      <w:r>
        <w:rPr>
          <w:spacing w:val="-4"/>
        </w:rPr>
        <w:t xml:space="preserve"> </w:t>
      </w:r>
      <w:r>
        <w:t>el</w:t>
      </w:r>
      <w:r>
        <w:rPr>
          <w:spacing w:val="-3"/>
        </w:rPr>
        <w:t xml:space="preserve"> </w:t>
      </w:r>
      <w:r>
        <w:t>plan de</w:t>
      </w:r>
      <w:r>
        <w:rPr>
          <w:spacing w:val="-1"/>
        </w:rPr>
        <w:t xml:space="preserve"> </w:t>
      </w:r>
      <w:r>
        <w:t>seguridad,</w:t>
      </w:r>
      <w:r>
        <w:rPr>
          <w:spacing w:val="-1"/>
        </w:rPr>
        <w:t xml:space="preserve"> </w:t>
      </w:r>
      <w:r>
        <w:t>al</w:t>
      </w:r>
      <w:r>
        <w:rPr>
          <w:spacing w:val="-3"/>
        </w:rPr>
        <w:t xml:space="preserve"> </w:t>
      </w:r>
      <w:r>
        <w:t>solicitar</w:t>
      </w:r>
      <w:r>
        <w:rPr>
          <w:spacing w:val="-4"/>
        </w:rPr>
        <w:t xml:space="preserve"> </w:t>
      </w:r>
      <w:r>
        <w:t>la</w:t>
      </w:r>
      <w:r>
        <w:rPr>
          <w:spacing w:val="-1"/>
        </w:rPr>
        <w:t xml:space="preserve"> </w:t>
      </w:r>
      <w:r>
        <w:t>autorización</w:t>
      </w:r>
      <w:r>
        <w:rPr>
          <w:spacing w:val="-1"/>
        </w:rPr>
        <w:t xml:space="preserve"> </w:t>
      </w:r>
      <w:r>
        <w:t>correspondiente,</w:t>
      </w:r>
      <w:r>
        <w:rPr>
          <w:spacing w:val="-1"/>
        </w:rPr>
        <w:t xml:space="preserve"> </w:t>
      </w:r>
      <w:r>
        <w:t>las</w:t>
      </w:r>
      <w:r>
        <w:rPr>
          <w:spacing w:val="-2"/>
        </w:rPr>
        <w:t xml:space="preserve"> </w:t>
      </w:r>
      <w:r>
        <w:t>medidas</w:t>
      </w:r>
      <w:r>
        <w:rPr>
          <w:spacing w:val="-7"/>
        </w:rPr>
        <w:t xml:space="preserve"> </w:t>
      </w:r>
      <w:r>
        <w:t>destinadas</w:t>
      </w:r>
      <w:r>
        <w:rPr>
          <w:spacing w:val="-2"/>
        </w:rPr>
        <w:t xml:space="preserve"> </w:t>
      </w:r>
      <w:r>
        <w:t>a</w:t>
      </w:r>
      <w:r>
        <w:rPr>
          <w:spacing w:val="-1"/>
        </w:rPr>
        <w:t xml:space="preserve"> </w:t>
      </w:r>
      <w:r>
        <w:t>mitigar el impacto que la realización del evento pueda generar en los vecinos, así como aquellas acciones</w:t>
      </w:r>
      <w:r>
        <w:rPr>
          <w:spacing w:val="-10"/>
        </w:rPr>
        <w:t xml:space="preserve"> </w:t>
      </w:r>
      <w:r>
        <w:t>orientadas</w:t>
      </w:r>
      <w:r>
        <w:rPr>
          <w:spacing w:val="-10"/>
        </w:rPr>
        <w:t xml:space="preserve"> </w:t>
      </w:r>
      <w:r>
        <w:t>al</w:t>
      </w:r>
      <w:r>
        <w:rPr>
          <w:spacing w:val="-11"/>
        </w:rPr>
        <w:t xml:space="preserve"> </w:t>
      </w:r>
      <w:r>
        <w:t>aseo</w:t>
      </w:r>
      <w:r>
        <w:rPr>
          <w:spacing w:val="-8"/>
        </w:rPr>
        <w:t xml:space="preserve"> </w:t>
      </w:r>
      <w:r>
        <w:t>y</w:t>
      </w:r>
      <w:r>
        <w:rPr>
          <w:spacing w:val="-10"/>
        </w:rPr>
        <w:t xml:space="preserve"> </w:t>
      </w:r>
      <w:r>
        <w:t>ornato,</w:t>
      </w:r>
      <w:r>
        <w:rPr>
          <w:spacing w:val="-9"/>
        </w:rPr>
        <w:t xml:space="preserve"> </w:t>
      </w:r>
      <w:r>
        <w:t>según</w:t>
      </w:r>
      <w:r>
        <w:rPr>
          <w:spacing w:val="-8"/>
        </w:rPr>
        <w:t xml:space="preserve"> </w:t>
      </w:r>
      <w:r>
        <w:t>lo</w:t>
      </w:r>
      <w:r>
        <w:rPr>
          <w:spacing w:val="-8"/>
        </w:rPr>
        <w:t xml:space="preserve"> </w:t>
      </w:r>
      <w:r>
        <w:t>establecido</w:t>
      </w:r>
      <w:r>
        <w:rPr>
          <w:spacing w:val="-13"/>
        </w:rPr>
        <w:t xml:space="preserve"> </w:t>
      </w:r>
      <w:r>
        <w:t>en</w:t>
      </w:r>
      <w:r>
        <w:rPr>
          <w:spacing w:val="-8"/>
        </w:rPr>
        <w:t xml:space="preserve"> </w:t>
      </w:r>
      <w:r>
        <w:t>el</w:t>
      </w:r>
      <w:r>
        <w:rPr>
          <w:spacing w:val="-11"/>
        </w:rPr>
        <w:t xml:space="preserve"> </w:t>
      </w:r>
      <w:r>
        <w:t>numeral</w:t>
      </w:r>
      <w:r>
        <w:rPr>
          <w:spacing w:val="-11"/>
        </w:rPr>
        <w:t xml:space="preserve"> </w:t>
      </w:r>
      <w:r>
        <w:t>10°</w:t>
      </w:r>
      <w:r>
        <w:rPr>
          <w:spacing w:val="-12"/>
        </w:rPr>
        <w:t xml:space="preserve"> </w:t>
      </w:r>
      <w:r>
        <w:t>del</w:t>
      </w:r>
      <w:r>
        <w:rPr>
          <w:spacing w:val="-11"/>
        </w:rPr>
        <w:t xml:space="preserve"> </w:t>
      </w:r>
      <w:r>
        <w:t>artículo</w:t>
      </w:r>
      <w:r>
        <w:rPr>
          <w:spacing w:val="-8"/>
        </w:rPr>
        <w:t xml:space="preserve"> </w:t>
      </w:r>
      <w:r>
        <w:t>71 de la referida regulación.</w:t>
      </w:r>
    </w:p>
    <w:p w:rsidR="005E7C65" w:rsidRDefault="005E7C65">
      <w:pPr>
        <w:pStyle w:val="Textoindependiente"/>
        <w:rPr>
          <w:sz w:val="20"/>
        </w:rPr>
      </w:pPr>
    </w:p>
    <w:p w:rsidR="005E7C65" w:rsidRDefault="005E7C65">
      <w:pPr>
        <w:pStyle w:val="Textoindependiente"/>
        <w:rPr>
          <w:sz w:val="20"/>
        </w:rPr>
      </w:pPr>
    </w:p>
    <w:p w:rsidR="005E7C65" w:rsidRDefault="005E7C65">
      <w:pPr>
        <w:pStyle w:val="Textoindependiente"/>
        <w:rPr>
          <w:sz w:val="20"/>
        </w:rPr>
      </w:pPr>
    </w:p>
    <w:p w:rsidR="005E7C65" w:rsidRDefault="00000000">
      <w:pPr>
        <w:pStyle w:val="Textoindependiente"/>
        <w:spacing w:before="62"/>
        <w:rPr>
          <w:sz w:val="20"/>
        </w:rPr>
      </w:pPr>
      <w:r>
        <w:rPr>
          <w:noProof/>
          <w:sz w:val="20"/>
        </w:rPr>
        <mc:AlternateContent>
          <mc:Choice Requires="wps">
            <w:drawing>
              <wp:anchor distT="0" distB="0" distL="0" distR="0" simplePos="0" relativeHeight="487588352" behindDoc="1" locked="0" layoutInCell="1" allowOverlap="1">
                <wp:simplePos x="0" y="0"/>
                <wp:positionH relativeFrom="page">
                  <wp:posOffset>1079296</wp:posOffset>
                </wp:positionH>
                <wp:positionV relativeFrom="paragraph">
                  <wp:posOffset>201227</wp:posOffset>
                </wp:positionV>
                <wp:extent cx="183007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29689" y="0"/>
                              </a:moveTo>
                              <a:lnTo>
                                <a:pt x="0" y="0"/>
                              </a:lnTo>
                              <a:lnTo>
                                <a:pt x="0" y="6095"/>
                              </a:lnTo>
                              <a:lnTo>
                                <a:pt x="1829689" y="6095"/>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D1BB7D" id="Graphic 3" o:spid="_x0000_s1026" style="position:absolute;margin-left:85pt;margin-top:15.85pt;width:144.1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30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" path="m1829689,l,,,6095r1829689,l1829689,xe" fillcolor="black" stroked="f">
                <v:path arrowok="t"/>
                <w10:wrap type="topAndBottom" anchorx="page"/>
              </v:shape>
            </w:pict>
          </mc:Fallback>
        </mc:AlternateContent>
      </w:r>
    </w:p>
    <w:p w:rsidR="005E7C65" w:rsidRDefault="00000000">
      <w:pPr>
        <w:spacing w:before="143"/>
        <w:ind w:left="259"/>
        <w:rPr>
          <w:sz w:val="20"/>
        </w:rPr>
      </w:pPr>
      <w:r>
        <w:rPr>
          <w:sz w:val="20"/>
          <w:vertAlign w:val="superscript"/>
        </w:rPr>
        <w:t>2</w:t>
      </w:r>
      <w:r>
        <w:rPr>
          <w:spacing w:val="32"/>
          <w:sz w:val="20"/>
        </w:rPr>
        <w:t xml:space="preserve"> </w:t>
      </w:r>
      <w:r>
        <w:rPr>
          <w:sz w:val="20"/>
        </w:rPr>
        <w:t>Sentencia</w:t>
      </w:r>
      <w:r>
        <w:rPr>
          <w:spacing w:val="30"/>
          <w:sz w:val="20"/>
        </w:rPr>
        <w:t xml:space="preserve"> </w:t>
      </w:r>
      <w:r>
        <w:rPr>
          <w:sz w:val="20"/>
        </w:rPr>
        <w:t>de</w:t>
      </w:r>
      <w:r>
        <w:rPr>
          <w:spacing w:val="21"/>
          <w:sz w:val="20"/>
        </w:rPr>
        <w:t xml:space="preserve"> </w:t>
      </w:r>
      <w:r>
        <w:rPr>
          <w:sz w:val="20"/>
        </w:rPr>
        <w:t>la</w:t>
      </w:r>
      <w:r>
        <w:rPr>
          <w:spacing w:val="25"/>
          <w:sz w:val="20"/>
        </w:rPr>
        <w:t xml:space="preserve"> </w:t>
      </w:r>
      <w:r>
        <w:rPr>
          <w:sz w:val="20"/>
        </w:rPr>
        <w:t>Iltma.</w:t>
      </w:r>
      <w:r>
        <w:rPr>
          <w:spacing w:val="35"/>
          <w:sz w:val="20"/>
        </w:rPr>
        <w:t xml:space="preserve"> </w:t>
      </w:r>
      <w:r>
        <w:rPr>
          <w:sz w:val="20"/>
        </w:rPr>
        <w:t>Corte</w:t>
      </w:r>
      <w:r>
        <w:rPr>
          <w:spacing w:val="30"/>
          <w:sz w:val="20"/>
        </w:rPr>
        <w:t xml:space="preserve"> </w:t>
      </w:r>
      <w:r>
        <w:rPr>
          <w:sz w:val="20"/>
        </w:rPr>
        <w:t>de</w:t>
      </w:r>
      <w:r>
        <w:rPr>
          <w:spacing w:val="25"/>
          <w:sz w:val="20"/>
        </w:rPr>
        <w:t xml:space="preserve"> </w:t>
      </w:r>
      <w:r>
        <w:rPr>
          <w:sz w:val="20"/>
        </w:rPr>
        <w:t>Apelaciones</w:t>
      </w:r>
      <w:r>
        <w:rPr>
          <w:spacing w:val="26"/>
          <w:sz w:val="20"/>
        </w:rPr>
        <w:t xml:space="preserve"> </w:t>
      </w:r>
      <w:r>
        <w:rPr>
          <w:sz w:val="20"/>
        </w:rPr>
        <w:t>de</w:t>
      </w:r>
      <w:r>
        <w:rPr>
          <w:spacing w:val="30"/>
          <w:sz w:val="20"/>
        </w:rPr>
        <w:t xml:space="preserve"> </w:t>
      </w:r>
      <w:r>
        <w:rPr>
          <w:sz w:val="20"/>
        </w:rPr>
        <w:t>Santiago.</w:t>
      </w:r>
      <w:r>
        <w:rPr>
          <w:spacing w:val="30"/>
          <w:sz w:val="20"/>
        </w:rPr>
        <w:t xml:space="preserve"> </w:t>
      </w:r>
      <w:r>
        <w:rPr>
          <w:sz w:val="20"/>
        </w:rPr>
        <w:t>Rol</w:t>
      </w:r>
      <w:r>
        <w:rPr>
          <w:spacing w:val="30"/>
          <w:sz w:val="20"/>
        </w:rPr>
        <w:t xml:space="preserve"> </w:t>
      </w:r>
      <w:r>
        <w:rPr>
          <w:sz w:val="20"/>
        </w:rPr>
        <w:t>314-2024.</w:t>
      </w:r>
      <w:r>
        <w:rPr>
          <w:spacing w:val="33"/>
          <w:sz w:val="20"/>
        </w:rPr>
        <w:t xml:space="preserve"> </w:t>
      </w:r>
      <w:r>
        <w:rPr>
          <w:sz w:val="20"/>
        </w:rPr>
        <w:t>25</w:t>
      </w:r>
      <w:r>
        <w:rPr>
          <w:spacing w:val="25"/>
          <w:sz w:val="20"/>
        </w:rPr>
        <w:t xml:space="preserve"> </w:t>
      </w:r>
      <w:r>
        <w:rPr>
          <w:sz w:val="20"/>
        </w:rPr>
        <w:t>de</w:t>
      </w:r>
      <w:r>
        <w:rPr>
          <w:spacing w:val="30"/>
          <w:sz w:val="20"/>
        </w:rPr>
        <w:t xml:space="preserve"> </w:t>
      </w:r>
      <w:r>
        <w:rPr>
          <w:sz w:val="20"/>
        </w:rPr>
        <w:t>abril</w:t>
      </w:r>
      <w:r>
        <w:rPr>
          <w:spacing w:val="30"/>
          <w:sz w:val="20"/>
        </w:rPr>
        <w:t xml:space="preserve"> </w:t>
      </w:r>
      <w:r>
        <w:rPr>
          <w:sz w:val="20"/>
        </w:rPr>
        <w:t>de</w:t>
      </w:r>
      <w:r>
        <w:rPr>
          <w:spacing w:val="30"/>
          <w:sz w:val="20"/>
        </w:rPr>
        <w:t xml:space="preserve"> </w:t>
      </w:r>
      <w:r>
        <w:rPr>
          <w:sz w:val="20"/>
        </w:rPr>
        <w:t>2025. Considerando 9°.</w:t>
      </w:r>
    </w:p>
    <w:p w:rsidR="005E7C65" w:rsidRDefault="005E7C65">
      <w:pPr>
        <w:rPr>
          <w:sz w:val="20"/>
        </w:rPr>
        <w:sectPr w:rsidR="005E7C65">
          <w:pgSz w:w="12240" w:h="15840"/>
          <w:pgMar w:top="1340" w:right="1440" w:bottom="280" w:left="1440" w:header="720" w:footer="720" w:gutter="0"/>
          <w:cols w:space="720"/>
        </w:sectPr>
      </w:pPr>
    </w:p>
    <w:p w:rsidR="005E7C65" w:rsidRDefault="00000000">
      <w:pPr>
        <w:pStyle w:val="Textoindependiente"/>
        <w:spacing w:before="76" w:line="360" w:lineRule="auto"/>
        <w:ind w:left="259" w:right="253"/>
        <w:jc w:val="both"/>
      </w:pPr>
      <w:r>
        <w:lastRenderedPageBreak/>
        <w:t>Además, previo a la autorización de un evento masivo, la delegación deberá oficiar a diversos servicios, entre los que se encuentran los municipios, a fin de que se pronuncien en</w:t>
      </w:r>
      <w:r>
        <w:rPr>
          <w:spacing w:val="-4"/>
        </w:rPr>
        <w:t xml:space="preserve"> </w:t>
      </w:r>
      <w:r>
        <w:t>el</w:t>
      </w:r>
      <w:r>
        <w:rPr>
          <w:spacing w:val="-7"/>
        </w:rPr>
        <w:t xml:space="preserve"> </w:t>
      </w:r>
      <w:r>
        <w:t>ámbito</w:t>
      </w:r>
      <w:r>
        <w:rPr>
          <w:spacing w:val="-4"/>
        </w:rPr>
        <w:t xml:space="preserve"> </w:t>
      </w:r>
      <w:r>
        <w:t>de</w:t>
      </w:r>
      <w:r>
        <w:rPr>
          <w:spacing w:val="-4"/>
        </w:rPr>
        <w:t xml:space="preserve"> </w:t>
      </w:r>
      <w:r>
        <w:t>sus</w:t>
      </w:r>
      <w:r>
        <w:rPr>
          <w:spacing w:val="-1"/>
        </w:rPr>
        <w:t xml:space="preserve"> </w:t>
      </w:r>
      <w:r>
        <w:t>competencias</w:t>
      </w:r>
      <w:r>
        <w:rPr>
          <w:spacing w:val="-6"/>
        </w:rPr>
        <w:t xml:space="preserve"> </w:t>
      </w:r>
      <w:r>
        <w:t>sobre</w:t>
      </w:r>
      <w:r>
        <w:rPr>
          <w:spacing w:val="-4"/>
        </w:rPr>
        <w:t xml:space="preserve"> </w:t>
      </w:r>
      <w:r>
        <w:t>el</w:t>
      </w:r>
      <w:r>
        <w:rPr>
          <w:spacing w:val="-7"/>
        </w:rPr>
        <w:t xml:space="preserve"> </w:t>
      </w:r>
      <w:r>
        <w:t>plan</w:t>
      </w:r>
      <w:r>
        <w:rPr>
          <w:spacing w:val="-4"/>
        </w:rPr>
        <w:t xml:space="preserve"> </w:t>
      </w:r>
      <w:r>
        <w:t>de seguridad</w:t>
      </w:r>
      <w:r>
        <w:rPr>
          <w:spacing w:val="-4"/>
        </w:rPr>
        <w:t xml:space="preserve"> </w:t>
      </w:r>
      <w:r>
        <w:t>presentado</w:t>
      </w:r>
      <w:r>
        <w:rPr>
          <w:spacing w:val="-4"/>
        </w:rPr>
        <w:t xml:space="preserve"> </w:t>
      </w:r>
      <w:r>
        <w:t>por</w:t>
      </w:r>
      <w:r>
        <w:rPr>
          <w:spacing w:val="-8"/>
        </w:rPr>
        <w:t xml:space="preserve"> </w:t>
      </w:r>
      <w:r>
        <w:t>quien solicita la</w:t>
      </w:r>
      <w:r>
        <w:rPr>
          <w:spacing w:val="-1"/>
        </w:rPr>
        <w:t xml:space="preserve"> </w:t>
      </w:r>
      <w:r>
        <w:t>autorización,</w:t>
      </w:r>
      <w:r>
        <w:rPr>
          <w:spacing w:val="-1"/>
        </w:rPr>
        <w:t xml:space="preserve"> </w:t>
      </w:r>
      <w:r>
        <w:t>según</w:t>
      </w:r>
      <w:r>
        <w:rPr>
          <w:spacing w:val="-1"/>
        </w:rPr>
        <w:t xml:space="preserve"> </w:t>
      </w:r>
      <w:r>
        <w:t>lo</w:t>
      </w:r>
      <w:r>
        <w:rPr>
          <w:spacing w:val="-1"/>
        </w:rPr>
        <w:t xml:space="preserve"> </w:t>
      </w:r>
      <w:r>
        <w:t>establecido</w:t>
      </w:r>
      <w:r>
        <w:rPr>
          <w:spacing w:val="-4"/>
        </w:rPr>
        <w:t xml:space="preserve"> </w:t>
      </w:r>
      <w:r>
        <w:t>en</w:t>
      </w:r>
      <w:r>
        <w:rPr>
          <w:spacing w:val="-5"/>
        </w:rPr>
        <w:t xml:space="preserve"> </w:t>
      </w:r>
      <w:r>
        <w:t>el</w:t>
      </w:r>
      <w:r>
        <w:rPr>
          <w:spacing w:val="-3"/>
        </w:rPr>
        <w:t xml:space="preserve"> </w:t>
      </w:r>
      <w:r>
        <w:t>artículo</w:t>
      </w:r>
      <w:r>
        <w:rPr>
          <w:spacing w:val="-4"/>
        </w:rPr>
        <w:t xml:space="preserve"> </w:t>
      </w:r>
      <w:r>
        <w:t>74 de</w:t>
      </w:r>
      <w:r>
        <w:rPr>
          <w:spacing w:val="-4"/>
        </w:rPr>
        <w:t xml:space="preserve"> </w:t>
      </w:r>
      <w:r>
        <w:t>la</w:t>
      </w:r>
      <w:r>
        <w:rPr>
          <w:spacing w:val="-1"/>
        </w:rPr>
        <w:t xml:space="preserve"> </w:t>
      </w:r>
      <w:r>
        <w:t>ley</w:t>
      </w:r>
      <w:r>
        <w:rPr>
          <w:spacing w:val="-2"/>
        </w:rPr>
        <w:t xml:space="preserve"> </w:t>
      </w:r>
      <w:r>
        <w:t>N°21.659.</w:t>
      </w:r>
      <w:r>
        <w:rPr>
          <w:spacing w:val="-5"/>
        </w:rPr>
        <w:t xml:space="preserve"> </w:t>
      </w:r>
      <w:r>
        <w:t>En</w:t>
      </w:r>
      <w:r>
        <w:rPr>
          <w:spacing w:val="-1"/>
        </w:rPr>
        <w:t xml:space="preserve"> </w:t>
      </w:r>
      <w:r>
        <w:t>el</w:t>
      </w:r>
      <w:r>
        <w:rPr>
          <w:spacing w:val="-3"/>
        </w:rPr>
        <w:t xml:space="preserve"> </w:t>
      </w:r>
      <w:r>
        <w:t>caso</w:t>
      </w:r>
      <w:r>
        <w:rPr>
          <w:spacing w:val="-1"/>
        </w:rPr>
        <w:t xml:space="preserve"> </w:t>
      </w:r>
      <w:r>
        <w:t>de</w:t>
      </w:r>
      <w:r>
        <w:rPr>
          <w:spacing w:val="-1"/>
        </w:rPr>
        <w:t xml:space="preserve"> </w:t>
      </w:r>
      <w:r>
        <w:t>los municipios, deberán pronunciarse especialmente respecto de las medidas de mitigación propuestas</w:t>
      </w:r>
      <w:r>
        <w:rPr>
          <w:spacing w:val="-9"/>
        </w:rPr>
        <w:t xml:space="preserve"> </w:t>
      </w:r>
      <w:r>
        <w:t>—aspecto,</w:t>
      </w:r>
      <w:r>
        <w:rPr>
          <w:spacing w:val="-10"/>
        </w:rPr>
        <w:t xml:space="preserve"> </w:t>
      </w:r>
      <w:r>
        <w:t>hasta</w:t>
      </w:r>
      <w:r>
        <w:rPr>
          <w:spacing w:val="-9"/>
        </w:rPr>
        <w:t xml:space="preserve"> </w:t>
      </w:r>
      <w:r>
        <w:t>ahora,</w:t>
      </w:r>
      <w:r>
        <w:rPr>
          <w:spacing w:val="-10"/>
        </w:rPr>
        <w:t xml:space="preserve"> </w:t>
      </w:r>
      <w:r>
        <w:t>no</w:t>
      </w:r>
      <w:r>
        <w:rPr>
          <w:spacing w:val="-9"/>
        </w:rPr>
        <w:t xml:space="preserve"> </w:t>
      </w:r>
      <w:r>
        <w:t>previsto</w:t>
      </w:r>
      <w:r>
        <w:rPr>
          <w:spacing w:val="-14"/>
        </w:rPr>
        <w:t xml:space="preserve"> </w:t>
      </w:r>
      <w:r>
        <w:t>específicamente</w:t>
      </w:r>
      <w:r>
        <w:rPr>
          <w:spacing w:val="-9"/>
        </w:rPr>
        <w:t xml:space="preserve"> </w:t>
      </w:r>
      <w:r>
        <w:t>en</w:t>
      </w:r>
      <w:r>
        <w:rPr>
          <w:spacing w:val="-9"/>
        </w:rPr>
        <w:t xml:space="preserve"> </w:t>
      </w:r>
      <w:r>
        <w:t>la</w:t>
      </w:r>
      <w:r>
        <w:rPr>
          <w:spacing w:val="-9"/>
        </w:rPr>
        <w:t xml:space="preserve"> </w:t>
      </w:r>
      <w:r>
        <w:t>ley</w:t>
      </w:r>
      <w:r>
        <w:rPr>
          <w:spacing w:val="-11"/>
        </w:rPr>
        <w:t xml:space="preserve"> </w:t>
      </w:r>
      <w:r>
        <w:t>N°19.327</w:t>
      </w:r>
      <w:r>
        <w:rPr>
          <w:spacing w:val="-9"/>
        </w:rPr>
        <w:t xml:space="preserve"> </w:t>
      </w:r>
      <w:r>
        <w:t>y en</w:t>
      </w:r>
      <w:r>
        <w:rPr>
          <w:spacing w:val="-9"/>
        </w:rPr>
        <w:t xml:space="preserve"> </w:t>
      </w:r>
      <w:r>
        <w:t>su reglamento complementario—. En el caso de no pronunciarse dentro del plazo, se entenderá que las entidades municipales aceptan las medidas propuestas por el organizador del evento.</w:t>
      </w:r>
    </w:p>
    <w:p w:rsidR="005E7C65" w:rsidRDefault="005E7C65">
      <w:pPr>
        <w:pStyle w:val="Textoindependiente"/>
        <w:spacing w:before="130"/>
      </w:pPr>
    </w:p>
    <w:p w:rsidR="005E7C65" w:rsidRDefault="00000000">
      <w:pPr>
        <w:pStyle w:val="Textoindependiente"/>
        <w:spacing w:line="360" w:lineRule="auto"/>
        <w:ind w:left="259" w:right="259"/>
        <w:jc w:val="both"/>
      </w:pPr>
      <w:r>
        <w:t>No obstante, la regulación no contempla a las organizaciones comunitarias como actores relevantes en la toma de decisiones. De este modo, las medidas de mitigación que se propongan</w:t>
      </w:r>
      <w:r>
        <w:rPr>
          <w:spacing w:val="-9"/>
        </w:rPr>
        <w:t xml:space="preserve"> </w:t>
      </w:r>
      <w:r>
        <w:t>carecerán</w:t>
      </w:r>
      <w:r>
        <w:rPr>
          <w:spacing w:val="-13"/>
        </w:rPr>
        <w:t xml:space="preserve"> </w:t>
      </w:r>
      <w:r>
        <w:t>de</w:t>
      </w:r>
      <w:r>
        <w:rPr>
          <w:spacing w:val="-15"/>
        </w:rPr>
        <w:t xml:space="preserve"> </w:t>
      </w:r>
      <w:r>
        <w:t>un</w:t>
      </w:r>
      <w:r>
        <w:rPr>
          <w:spacing w:val="-14"/>
        </w:rPr>
        <w:t xml:space="preserve"> </w:t>
      </w:r>
      <w:r>
        <w:t>enfoque</w:t>
      </w:r>
      <w:r>
        <w:rPr>
          <w:spacing w:val="-10"/>
        </w:rPr>
        <w:t xml:space="preserve"> </w:t>
      </w:r>
      <w:r>
        <w:t>de</w:t>
      </w:r>
      <w:r>
        <w:rPr>
          <w:spacing w:val="-10"/>
        </w:rPr>
        <w:t xml:space="preserve"> </w:t>
      </w:r>
      <w:r>
        <w:t>territorialidad</w:t>
      </w:r>
      <w:r>
        <w:rPr>
          <w:spacing w:val="-10"/>
        </w:rPr>
        <w:t xml:space="preserve"> </w:t>
      </w:r>
      <w:r>
        <w:t>y</w:t>
      </w:r>
      <w:r>
        <w:rPr>
          <w:spacing w:val="-16"/>
        </w:rPr>
        <w:t xml:space="preserve"> </w:t>
      </w:r>
      <w:r>
        <w:t>pertinencia,</w:t>
      </w:r>
      <w:r>
        <w:rPr>
          <w:spacing w:val="-15"/>
        </w:rPr>
        <w:t xml:space="preserve"> </w:t>
      </w:r>
      <w:r>
        <w:t>desde</w:t>
      </w:r>
      <w:r>
        <w:rPr>
          <w:spacing w:val="-14"/>
        </w:rPr>
        <w:t xml:space="preserve"> </w:t>
      </w:r>
      <w:r>
        <w:t>que</w:t>
      </w:r>
      <w:r>
        <w:rPr>
          <w:spacing w:val="-10"/>
        </w:rPr>
        <w:t xml:space="preserve"> </w:t>
      </w:r>
      <w:r>
        <w:t>su</w:t>
      </w:r>
      <w:r>
        <w:rPr>
          <w:spacing w:val="-10"/>
        </w:rPr>
        <w:t xml:space="preserve"> </w:t>
      </w:r>
      <w:r>
        <w:t>definición no comprenderá el aporte que las comunidades realicen respecto de los padecimientos a los que deben confrontarse con ocasión de estos eventos.</w:t>
      </w:r>
    </w:p>
    <w:p w:rsidR="005E7C65" w:rsidRDefault="005E7C65">
      <w:pPr>
        <w:pStyle w:val="Textoindependiente"/>
        <w:spacing w:before="125"/>
      </w:pPr>
    </w:p>
    <w:p w:rsidR="005E7C65" w:rsidRDefault="00000000">
      <w:pPr>
        <w:pStyle w:val="Textoindependiente"/>
        <w:spacing w:before="1" w:line="360" w:lineRule="auto"/>
        <w:ind w:left="259" w:right="256"/>
        <w:jc w:val="both"/>
      </w:pPr>
      <w:r>
        <w:t>Si bien el resguardo del orden y la seguridad pública es una tarea asumida por el nuevo Ministerio</w:t>
      </w:r>
      <w:r>
        <w:rPr>
          <w:spacing w:val="-4"/>
        </w:rPr>
        <w:t xml:space="preserve"> </w:t>
      </w:r>
      <w:r>
        <w:t>de</w:t>
      </w:r>
      <w:r>
        <w:rPr>
          <w:spacing w:val="-9"/>
        </w:rPr>
        <w:t xml:space="preserve"> </w:t>
      </w:r>
      <w:r>
        <w:t>Seguridad</w:t>
      </w:r>
      <w:r>
        <w:rPr>
          <w:spacing w:val="-9"/>
        </w:rPr>
        <w:t xml:space="preserve"> </w:t>
      </w:r>
      <w:r>
        <w:t>Pública,</w:t>
      </w:r>
      <w:r>
        <w:rPr>
          <w:spacing w:val="-10"/>
        </w:rPr>
        <w:t xml:space="preserve"> </w:t>
      </w:r>
      <w:r>
        <w:t>cuya</w:t>
      </w:r>
      <w:r>
        <w:rPr>
          <w:spacing w:val="-3"/>
        </w:rPr>
        <w:t xml:space="preserve"> </w:t>
      </w:r>
      <w:r>
        <w:t>puesta</w:t>
      </w:r>
      <w:r>
        <w:rPr>
          <w:spacing w:val="-9"/>
        </w:rPr>
        <w:t xml:space="preserve"> </w:t>
      </w:r>
      <w:r>
        <w:t>en</w:t>
      </w:r>
      <w:r>
        <w:rPr>
          <w:spacing w:val="-9"/>
        </w:rPr>
        <w:t xml:space="preserve"> </w:t>
      </w:r>
      <w:r>
        <w:t>marcha</w:t>
      </w:r>
      <w:r>
        <w:rPr>
          <w:spacing w:val="-6"/>
        </w:rPr>
        <w:t xml:space="preserve"> </w:t>
      </w:r>
      <w:r>
        <w:t>se</w:t>
      </w:r>
      <w:r>
        <w:rPr>
          <w:spacing w:val="-9"/>
        </w:rPr>
        <w:t xml:space="preserve"> </w:t>
      </w:r>
      <w:r>
        <w:t>inició</w:t>
      </w:r>
      <w:r>
        <w:rPr>
          <w:spacing w:val="-8"/>
        </w:rPr>
        <w:t xml:space="preserve"> </w:t>
      </w:r>
      <w:r>
        <w:t>el</w:t>
      </w:r>
      <w:r>
        <w:rPr>
          <w:spacing w:val="-12"/>
        </w:rPr>
        <w:t xml:space="preserve"> </w:t>
      </w:r>
      <w:r>
        <w:t>1°</w:t>
      </w:r>
      <w:r>
        <w:rPr>
          <w:spacing w:val="-8"/>
        </w:rPr>
        <w:t xml:space="preserve"> </w:t>
      </w:r>
      <w:r>
        <w:t>de</w:t>
      </w:r>
      <w:r>
        <w:rPr>
          <w:spacing w:val="-9"/>
        </w:rPr>
        <w:t xml:space="preserve"> </w:t>
      </w:r>
      <w:r>
        <w:t>abril</w:t>
      </w:r>
      <w:r>
        <w:rPr>
          <w:spacing w:val="-7"/>
        </w:rPr>
        <w:t xml:space="preserve"> </w:t>
      </w:r>
      <w:r>
        <w:t>del</w:t>
      </w:r>
      <w:r>
        <w:rPr>
          <w:spacing w:val="-12"/>
        </w:rPr>
        <w:t xml:space="preserve"> </w:t>
      </w:r>
      <w:r>
        <w:t>presente año, los privados deben colaborar con dichas labores. No es admisible que los privados abusen del ejercicio de una actividad económica, especialmente cuando tal actividad conlleve un riesgo permanente para la seguridad y el orden público.</w:t>
      </w:r>
    </w:p>
    <w:p w:rsidR="005E7C65" w:rsidRDefault="005E7C65">
      <w:pPr>
        <w:pStyle w:val="Textoindependiente"/>
        <w:spacing w:before="125"/>
      </w:pPr>
    </w:p>
    <w:p w:rsidR="005E7C65" w:rsidRDefault="00000000">
      <w:pPr>
        <w:pStyle w:val="Textoindependiente"/>
        <w:spacing w:line="360" w:lineRule="auto"/>
        <w:ind w:left="259" w:right="262"/>
        <w:jc w:val="both"/>
      </w:pPr>
      <w:r>
        <w:t>De esta manera, surge la necesidad de fortalecer los mecanismos que permitan hacer efectiva la responsabilidad de los organizadores de espectáculos de fútbol profesional en la prevención y mitigación de los</w:t>
      </w:r>
      <w:r>
        <w:rPr>
          <w:spacing w:val="-1"/>
        </w:rPr>
        <w:t xml:space="preserve"> </w:t>
      </w:r>
      <w:r>
        <w:t>efectos negativos que tales</w:t>
      </w:r>
      <w:r>
        <w:rPr>
          <w:spacing w:val="-1"/>
        </w:rPr>
        <w:t xml:space="preserve"> </w:t>
      </w:r>
      <w:r>
        <w:t>espectáculos producen en la comunidad. Es imprescindible que las normativas propendan hacia modelos más participativos, donde la voz de las personas residentes y las organizaciones sociales del entorno adquieran un rol protagónico en la toma de decisiones que afectan su calidad de vida. De hecho, la creación de instancias formales de diálogo y coordinación permitirá no solo anticipar problemas, sino también diseñar soluciones colaborativas orientadas a proteger la integridad de los espacios públicos, la tranquilidad de los barrios</w:t>
      </w:r>
      <w:r>
        <w:rPr>
          <w:spacing w:val="-1"/>
        </w:rPr>
        <w:t xml:space="preserve"> </w:t>
      </w:r>
      <w:r>
        <w:t>y el</w:t>
      </w:r>
      <w:r>
        <w:rPr>
          <w:spacing w:val="-1"/>
        </w:rPr>
        <w:t xml:space="preserve"> </w:t>
      </w:r>
      <w:r>
        <w:t>bienestar de quienes los habitan.</w:t>
      </w:r>
    </w:p>
    <w:p w:rsidR="005E7C65" w:rsidRDefault="005E7C65">
      <w:pPr>
        <w:pStyle w:val="Textoindependiente"/>
        <w:spacing w:line="360" w:lineRule="auto"/>
        <w:jc w:val="both"/>
        <w:sectPr w:rsidR="005E7C65">
          <w:pgSz w:w="12240" w:h="15840"/>
          <w:pgMar w:top="1340" w:right="1440" w:bottom="280" w:left="1440" w:header="720" w:footer="720" w:gutter="0"/>
          <w:cols w:space="720"/>
        </w:sectPr>
      </w:pPr>
    </w:p>
    <w:p w:rsidR="005E7C65" w:rsidRDefault="00000000">
      <w:pPr>
        <w:pStyle w:val="Textoindependiente"/>
        <w:spacing w:before="76" w:line="360" w:lineRule="auto"/>
        <w:ind w:left="259" w:right="253"/>
        <w:jc w:val="both"/>
      </w:pPr>
      <w:r>
        <w:lastRenderedPageBreak/>
        <w:t>Si bien las leyes N°19.327 y N°21.659 —en los aspectos no regulados por la primera— exigen la contratación</w:t>
      </w:r>
      <w:r>
        <w:rPr>
          <w:spacing w:val="-1"/>
        </w:rPr>
        <w:t xml:space="preserve"> </w:t>
      </w:r>
      <w:r>
        <w:t>de seguros</w:t>
      </w:r>
      <w:r>
        <w:rPr>
          <w:spacing w:val="-2"/>
        </w:rPr>
        <w:t xml:space="preserve"> </w:t>
      </w:r>
      <w:r>
        <w:t>o la constitución de cauciones,</w:t>
      </w:r>
      <w:r>
        <w:rPr>
          <w:spacing w:val="-1"/>
        </w:rPr>
        <w:t xml:space="preserve"> </w:t>
      </w:r>
      <w:r>
        <w:t>dichas</w:t>
      </w:r>
      <w:r>
        <w:rPr>
          <w:spacing w:val="-2"/>
        </w:rPr>
        <w:t xml:space="preserve"> </w:t>
      </w:r>
      <w:r>
        <w:t>garantías</w:t>
      </w:r>
      <w:r>
        <w:rPr>
          <w:spacing w:val="-3"/>
        </w:rPr>
        <w:t xml:space="preserve"> </w:t>
      </w:r>
      <w:r>
        <w:t>solo se hacen efectivas luego de la materialización de un daño. Asimismo, dichas preceptivas establecen la responsabilidad de los organizadores por el incumplimiento de las obligaciones</w:t>
      </w:r>
      <w:r>
        <w:rPr>
          <w:spacing w:val="-16"/>
        </w:rPr>
        <w:t xml:space="preserve"> </w:t>
      </w:r>
      <w:r>
        <w:t>legales.</w:t>
      </w:r>
      <w:r>
        <w:rPr>
          <w:spacing w:val="-15"/>
        </w:rPr>
        <w:t xml:space="preserve"> </w:t>
      </w:r>
      <w:r>
        <w:t>Sin</w:t>
      </w:r>
      <w:r>
        <w:rPr>
          <w:spacing w:val="-15"/>
        </w:rPr>
        <w:t xml:space="preserve"> </w:t>
      </w:r>
      <w:r>
        <w:t>embargo,</w:t>
      </w:r>
      <w:r>
        <w:rPr>
          <w:spacing w:val="-16"/>
        </w:rPr>
        <w:t xml:space="preserve"> </w:t>
      </w:r>
      <w:r>
        <w:t>estos</w:t>
      </w:r>
      <w:r>
        <w:rPr>
          <w:spacing w:val="-15"/>
        </w:rPr>
        <w:t xml:space="preserve"> </w:t>
      </w:r>
      <w:r>
        <w:t>cuerpos</w:t>
      </w:r>
      <w:r>
        <w:rPr>
          <w:spacing w:val="-15"/>
        </w:rPr>
        <w:t xml:space="preserve"> </w:t>
      </w:r>
      <w:r>
        <w:t>legales</w:t>
      </w:r>
      <w:r>
        <w:rPr>
          <w:spacing w:val="-14"/>
        </w:rPr>
        <w:t xml:space="preserve"> </w:t>
      </w:r>
      <w:r>
        <w:t>no</w:t>
      </w:r>
      <w:r>
        <w:rPr>
          <w:spacing w:val="-9"/>
        </w:rPr>
        <w:t xml:space="preserve"> </w:t>
      </w:r>
      <w:r>
        <w:t>consideran</w:t>
      </w:r>
      <w:r>
        <w:rPr>
          <w:spacing w:val="-14"/>
        </w:rPr>
        <w:t xml:space="preserve"> </w:t>
      </w:r>
      <w:r>
        <w:t>el</w:t>
      </w:r>
      <w:r>
        <w:rPr>
          <w:spacing w:val="-16"/>
        </w:rPr>
        <w:t xml:space="preserve"> </w:t>
      </w:r>
      <w:r>
        <w:t>desgaste</w:t>
      </w:r>
      <w:r>
        <w:rPr>
          <w:spacing w:val="-13"/>
        </w:rPr>
        <w:t xml:space="preserve"> </w:t>
      </w:r>
      <w:r>
        <w:t>natural derivado del uso intensivo del espacio público ni los costos adicionales que deben asumir los servicios municipales, tales como horas extraordinarias o la asignación de mayor personal en determinados sectores, entre otros, frente a la realización de estos eventos.</w:t>
      </w:r>
    </w:p>
    <w:p w:rsidR="005E7C65" w:rsidRDefault="005E7C65">
      <w:pPr>
        <w:pStyle w:val="Textoindependiente"/>
        <w:spacing w:before="130"/>
      </w:pPr>
    </w:p>
    <w:p w:rsidR="005E7C65" w:rsidRDefault="00000000">
      <w:pPr>
        <w:pStyle w:val="Textoindependiente"/>
        <w:spacing w:line="360" w:lineRule="auto"/>
        <w:ind w:left="259" w:right="257"/>
        <w:jc w:val="both"/>
      </w:pPr>
      <w:r>
        <w:t>Por</w:t>
      </w:r>
      <w:r>
        <w:rPr>
          <w:spacing w:val="-6"/>
        </w:rPr>
        <w:t xml:space="preserve"> </w:t>
      </w:r>
      <w:r>
        <w:t>tanto,</w:t>
      </w:r>
      <w:r>
        <w:rPr>
          <w:spacing w:val="-3"/>
        </w:rPr>
        <w:t xml:space="preserve"> </w:t>
      </w:r>
      <w:r>
        <w:t>el</w:t>
      </w:r>
      <w:r>
        <w:rPr>
          <w:spacing w:val="-5"/>
        </w:rPr>
        <w:t xml:space="preserve"> </w:t>
      </w:r>
      <w:r>
        <w:t>pago</w:t>
      </w:r>
      <w:r>
        <w:rPr>
          <w:spacing w:val="-7"/>
        </w:rPr>
        <w:t xml:space="preserve"> </w:t>
      </w:r>
      <w:r>
        <w:t>de</w:t>
      </w:r>
      <w:r>
        <w:rPr>
          <w:spacing w:val="-2"/>
        </w:rPr>
        <w:t xml:space="preserve"> </w:t>
      </w:r>
      <w:r>
        <w:t>derechos</w:t>
      </w:r>
      <w:r>
        <w:rPr>
          <w:spacing w:val="-4"/>
        </w:rPr>
        <w:t xml:space="preserve"> </w:t>
      </w:r>
      <w:r>
        <w:t>municipales</w:t>
      </w:r>
      <w:r>
        <w:rPr>
          <w:spacing w:val="-4"/>
        </w:rPr>
        <w:t xml:space="preserve"> </w:t>
      </w:r>
      <w:r>
        <w:t>por</w:t>
      </w:r>
      <w:r>
        <w:rPr>
          <w:spacing w:val="-6"/>
        </w:rPr>
        <w:t xml:space="preserve"> </w:t>
      </w:r>
      <w:r>
        <w:t>el</w:t>
      </w:r>
      <w:r>
        <w:rPr>
          <w:spacing w:val="-5"/>
        </w:rPr>
        <w:t xml:space="preserve"> </w:t>
      </w:r>
      <w:r>
        <w:t>uso</w:t>
      </w:r>
      <w:r>
        <w:rPr>
          <w:spacing w:val="-2"/>
        </w:rPr>
        <w:t xml:space="preserve"> </w:t>
      </w:r>
      <w:r>
        <w:t>de</w:t>
      </w:r>
      <w:r>
        <w:rPr>
          <w:spacing w:val="-2"/>
        </w:rPr>
        <w:t xml:space="preserve"> </w:t>
      </w:r>
      <w:r>
        <w:t>bienes</w:t>
      </w:r>
      <w:r>
        <w:rPr>
          <w:spacing w:val="-9"/>
        </w:rPr>
        <w:t xml:space="preserve"> </w:t>
      </w:r>
      <w:r>
        <w:t>nacionales</w:t>
      </w:r>
      <w:r>
        <w:rPr>
          <w:spacing w:val="-4"/>
        </w:rPr>
        <w:t xml:space="preserve"> </w:t>
      </w:r>
      <w:r>
        <w:t>de</w:t>
      </w:r>
      <w:r>
        <w:rPr>
          <w:spacing w:val="-2"/>
        </w:rPr>
        <w:t xml:space="preserve"> </w:t>
      </w:r>
      <w:r>
        <w:t>uso</w:t>
      </w:r>
      <w:r>
        <w:rPr>
          <w:spacing w:val="-7"/>
        </w:rPr>
        <w:t xml:space="preserve"> </w:t>
      </w:r>
      <w:r>
        <w:t>público se</w:t>
      </w:r>
      <w:r>
        <w:rPr>
          <w:spacing w:val="-10"/>
        </w:rPr>
        <w:t xml:space="preserve"> </w:t>
      </w:r>
      <w:r>
        <w:t>presenta</w:t>
      </w:r>
      <w:r>
        <w:rPr>
          <w:spacing w:val="-14"/>
        </w:rPr>
        <w:t xml:space="preserve"> </w:t>
      </w:r>
      <w:r>
        <w:t>como</w:t>
      </w:r>
      <w:r>
        <w:rPr>
          <w:spacing w:val="-10"/>
        </w:rPr>
        <w:t xml:space="preserve"> </w:t>
      </w:r>
      <w:r>
        <w:t>una</w:t>
      </w:r>
      <w:r>
        <w:rPr>
          <w:spacing w:val="-15"/>
        </w:rPr>
        <w:t xml:space="preserve"> </w:t>
      </w:r>
      <w:r>
        <w:t>herramienta</w:t>
      </w:r>
      <w:r>
        <w:rPr>
          <w:spacing w:val="-15"/>
        </w:rPr>
        <w:t xml:space="preserve"> </w:t>
      </w:r>
      <w:r>
        <w:t>para</w:t>
      </w:r>
      <w:r>
        <w:rPr>
          <w:spacing w:val="-10"/>
        </w:rPr>
        <w:t xml:space="preserve"> </w:t>
      </w:r>
      <w:r>
        <w:t>que</w:t>
      </w:r>
      <w:r>
        <w:rPr>
          <w:spacing w:val="-15"/>
        </w:rPr>
        <w:t xml:space="preserve"> </w:t>
      </w:r>
      <w:r>
        <w:t>quienes</w:t>
      </w:r>
      <w:r>
        <w:rPr>
          <w:spacing w:val="-12"/>
        </w:rPr>
        <w:t xml:space="preserve"> </w:t>
      </w:r>
      <w:r>
        <w:t>produzcan</w:t>
      </w:r>
      <w:r>
        <w:rPr>
          <w:spacing w:val="-14"/>
        </w:rPr>
        <w:t xml:space="preserve"> </w:t>
      </w:r>
      <w:r>
        <w:t>estos</w:t>
      </w:r>
      <w:r>
        <w:rPr>
          <w:spacing w:val="-15"/>
        </w:rPr>
        <w:t xml:space="preserve"> </w:t>
      </w:r>
      <w:r>
        <w:t>eventos</w:t>
      </w:r>
      <w:r>
        <w:rPr>
          <w:spacing w:val="-12"/>
        </w:rPr>
        <w:t xml:space="preserve"> </w:t>
      </w:r>
      <w:r>
        <w:t>contribuyan, de manera</w:t>
      </w:r>
      <w:r>
        <w:rPr>
          <w:spacing w:val="-4"/>
        </w:rPr>
        <w:t xml:space="preserve"> </w:t>
      </w:r>
      <w:r>
        <w:t>proporcional, a los costos</w:t>
      </w:r>
      <w:r>
        <w:rPr>
          <w:spacing w:val="-2"/>
        </w:rPr>
        <w:t xml:space="preserve"> </w:t>
      </w:r>
      <w:r>
        <w:t>que su actividad impone sobre el</w:t>
      </w:r>
      <w:r>
        <w:rPr>
          <w:spacing w:val="-2"/>
        </w:rPr>
        <w:t xml:space="preserve"> </w:t>
      </w:r>
      <w:r>
        <w:t>entorno,</w:t>
      </w:r>
      <w:r>
        <w:rPr>
          <w:spacing w:val="-5"/>
        </w:rPr>
        <w:t xml:space="preserve"> </w:t>
      </w:r>
      <w:r>
        <w:t>facilitando la reparación</w:t>
      </w:r>
      <w:r>
        <w:rPr>
          <w:spacing w:val="-4"/>
        </w:rPr>
        <w:t xml:space="preserve"> </w:t>
      </w:r>
      <w:r>
        <w:t>y</w:t>
      </w:r>
      <w:r>
        <w:rPr>
          <w:spacing w:val="-6"/>
        </w:rPr>
        <w:t xml:space="preserve"> </w:t>
      </w:r>
      <w:r>
        <w:t>mantención</w:t>
      </w:r>
      <w:r>
        <w:rPr>
          <w:spacing w:val="-4"/>
        </w:rPr>
        <w:t xml:space="preserve"> </w:t>
      </w:r>
      <w:r>
        <w:t>de</w:t>
      </w:r>
      <w:r>
        <w:rPr>
          <w:spacing w:val="-4"/>
        </w:rPr>
        <w:t xml:space="preserve"> </w:t>
      </w:r>
      <w:r>
        <w:t>espacios</w:t>
      </w:r>
      <w:r>
        <w:rPr>
          <w:spacing w:val="-6"/>
        </w:rPr>
        <w:t xml:space="preserve"> </w:t>
      </w:r>
      <w:r>
        <w:t>públicos</w:t>
      </w:r>
      <w:r>
        <w:rPr>
          <w:spacing w:val="-11"/>
        </w:rPr>
        <w:t xml:space="preserve"> </w:t>
      </w:r>
      <w:r>
        <w:t>afectados</w:t>
      </w:r>
      <w:r>
        <w:rPr>
          <w:spacing w:val="-6"/>
        </w:rPr>
        <w:t xml:space="preserve"> </w:t>
      </w:r>
      <w:r>
        <w:t>y</w:t>
      </w:r>
      <w:r>
        <w:rPr>
          <w:spacing w:val="-6"/>
        </w:rPr>
        <w:t xml:space="preserve"> </w:t>
      </w:r>
      <w:r>
        <w:t>fortaleciendo</w:t>
      </w:r>
      <w:r>
        <w:rPr>
          <w:spacing w:val="-4"/>
        </w:rPr>
        <w:t xml:space="preserve"> </w:t>
      </w:r>
      <w:r>
        <w:t>la</w:t>
      </w:r>
      <w:r>
        <w:rPr>
          <w:spacing w:val="-4"/>
        </w:rPr>
        <w:t xml:space="preserve"> </w:t>
      </w:r>
      <w:r>
        <w:t>capacidad</w:t>
      </w:r>
      <w:r>
        <w:rPr>
          <w:spacing w:val="-4"/>
        </w:rPr>
        <w:t xml:space="preserve"> </w:t>
      </w:r>
      <w:r>
        <w:t>de respuesta de los municipios.</w:t>
      </w:r>
    </w:p>
    <w:p w:rsidR="005E7C65" w:rsidRDefault="005E7C65">
      <w:pPr>
        <w:pStyle w:val="Textoindependiente"/>
        <w:spacing w:before="121"/>
      </w:pPr>
    </w:p>
    <w:p w:rsidR="005E7C65" w:rsidRDefault="00000000">
      <w:pPr>
        <w:pStyle w:val="Ttulo1"/>
        <w:numPr>
          <w:ilvl w:val="0"/>
          <w:numId w:val="3"/>
        </w:numPr>
        <w:tabs>
          <w:tab w:val="left" w:pos="617"/>
        </w:tabs>
        <w:ind w:left="617" w:hanging="358"/>
      </w:pPr>
      <w:r>
        <w:t>OBJETIVOS</w:t>
      </w:r>
      <w:r>
        <w:rPr>
          <w:spacing w:val="-3"/>
        </w:rPr>
        <w:t xml:space="preserve"> </w:t>
      </w:r>
      <w:r>
        <w:t>DEL</w:t>
      </w:r>
      <w:r>
        <w:rPr>
          <w:spacing w:val="-10"/>
        </w:rPr>
        <w:t xml:space="preserve"> </w:t>
      </w:r>
      <w:r>
        <w:t>PROYECTO</w:t>
      </w:r>
      <w:r>
        <w:rPr>
          <w:spacing w:val="-4"/>
        </w:rPr>
        <w:t xml:space="preserve"> </w:t>
      </w:r>
      <w:r>
        <w:t>DE</w:t>
      </w:r>
      <w:r>
        <w:rPr>
          <w:spacing w:val="-2"/>
        </w:rPr>
        <w:t xml:space="preserve"> </w:t>
      </w:r>
      <w:r>
        <w:rPr>
          <w:spacing w:val="-5"/>
        </w:rPr>
        <w:t>LEY</w:t>
      </w:r>
    </w:p>
    <w:p w:rsidR="005E7C65" w:rsidRDefault="005E7C65">
      <w:pPr>
        <w:pStyle w:val="Textoindependiente"/>
        <w:rPr>
          <w:b/>
        </w:rPr>
      </w:pPr>
    </w:p>
    <w:p w:rsidR="005E7C65" w:rsidRDefault="005E7C65">
      <w:pPr>
        <w:pStyle w:val="Textoindependiente"/>
        <w:spacing w:before="4"/>
        <w:rPr>
          <w:b/>
        </w:rPr>
      </w:pPr>
    </w:p>
    <w:p w:rsidR="005E7C65" w:rsidRDefault="00000000">
      <w:pPr>
        <w:pStyle w:val="Textoindependiente"/>
        <w:spacing w:line="360" w:lineRule="auto"/>
        <w:ind w:left="259" w:right="264"/>
        <w:jc w:val="both"/>
      </w:pPr>
      <w:r>
        <w:t>El</w:t>
      </w:r>
      <w:r>
        <w:rPr>
          <w:spacing w:val="-3"/>
        </w:rPr>
        <w:t xml:space="preserve"> </w:t>
      </w:r>
      <w:r>
        <w:t>proyecto</w:t>
      </w:r>
      <w:r>
        <w:rPr>
          <w:spacing w:val="-5"/>
        </w:rPr>
        <w:t xml:space="preserve"> </w:t>
      </w:r>
      <w:r>
        <w:t>de</w:t>
      </w:r>
      <w:r>
        <w:rPr>
          <w:spacing w:val="-1"/>
        </w:rPr>
        <w:t xml:space="preserve"> </w:t>
      </w:r>
      <w:r>
        <w:t>ley</w:t>
      </w:r>
      <w:r>
        <w:rPr>
          <w:spacing w:val="-7"/>
        </w:rPr>
        <w:t xml:space="preserve"> </w:t>
      </w:r>
      <w:r>
        <w:t>busca</w:t>
      </w:r>
      <w:r>
        <w:rPr>
          <w:spacing w:val="-1"/>
        </w:rPr>
        <w:t xml:space="preserve"> </w:t>
      </w:r>
      <w:r>
        <w:t>reforzar</w:t>
      </w:r>
      <w:r>
        <w:rPr>
          <w:spacing w:val="-4"/>
        </w:rPr>
        <w:t xml:space="preserve"> </w:t>
      </w:r>
      <w:r>
        <w:t>e</w:t>
      </w:r>
      <w:r>
        <w:rPr>
          <w:spacing w:val="-5"/>
        </w:rPr>
        <w:t xml:space="preserve"> </w:t>
      </w:r>
      <w:r>
        <w:t>introducir</w:t>
      </w:r>
      <w:r>
        <w:rPr>
          <w:spacing w:val="-4"/>
        </w:rPr>
        <w:t xml:space="preserve"> </w:t>
      </w:r>
      <w:r>
        <w:t>nuevas</w:t>
      </w:r>
      <w:r>
        <w:rPr>
          <w:spacing w:val="-2"/>
        </w:rPr>
        <w:t xml:space="preserve"> </w:t>
      </w:r>
      <w:r>
        <w:t>las</w:t>
      </w:r>
      <w:r>
        <w:rPr>
          <w:spacing w:val="-7"/>
        </w:rPr>
        <w:t xml:space="preserve"> </w:t>
      </w:r>
      <w:r>
        <w:t>obligaciones</w:t>
      </w:r>
      <w:r>
        <w:rPr>
          <w:spacing w:val="-7"/>
        </w:rPr>
        <w:t xml:space="preserve"> </w:t>
      </w:r>
      <w:r>
        <w:t>a</w:t>
      </w:r>
      <w:r>
        <w:rPr>
          <w:spacing w:val="-5"/>
        </w:rPr>
        <w:t xml:space="preserve"> </w:t>
      </w:r>
      <w:r>
        <w:t>los</w:t>
      </w:r>
      <w:r>
        <w:rPr>
          <w:spacing w:val="-7"/>
        </w:rPr>
        <w:t xml:space="preserve"> </w:t>
      </w:r>
      <w:r>
        <w:t>realizadores</w:t>
      </w:r>
      <w:r>
        <w:rPr>
          <w:spacing w:val="-7"/>
        </w:rPr>
        <w:t xml:space="preserve"> </w:t>
      </w:r>
      <w:r>
        <w:t>de espectáculos de fútbol profesional, en el ámbito de las medidas preventivas que deben adoptar</w:t>
      </w:r>
      <w:r>
        <w:rPr>
          <w:spacing w:val="-7"/>
        </w:rPr>
        <w:t xml:space="preserve"> </w:t>
      </w:r>
      <w:r>
        <w:t>para mitigar</w:t>
      </w:r>
      <w:r>
        <w:rPr>
          <w:spacing w:val="-4"/>
        </w:rPr>
        <w:t xml:space="preserve"> </w:t>
      </w:r>
      <w:r>
        <w:t>los</w:t>
      </w:r>
      <w:r>
        <w:rPr>
          <w:spacing w:val="-7"/>
        </w:rPr>
        <w:t xml:space="preserve"> </w:t>
      </w:r>
      <w:r>
        <w:t>efectos</w:t>
      </w:r>
      <w:r>
        <w:rPr>
          <w:spacing w:val="-7"/>
        </w:rPr>
        <w:t xml:space="preserve"> </w:t>
      </w:r>
      <w:r>
        <w:t>que</w:t>
      </w:r>
      <w:r>
        <w:rPr>
          <w:spacing w:val="-5"/>
        </w:rPr>
        <w:t xml:space="preserve"> </w:t>
      </w:r>
      <w:r>
        <w:t>genera</w:t>
      </w:r>
      <w:r>
        <w:rPr>
          <w:spacing w:val="-5"/>
        </w:rPr>
        <w:t xml:space="preserve"> </w:t>
      </w:r>
      <w:r>
        <w:t>la</w:t>
      </w:r>
      <w:r>
        <w:rPr>
          <w:spacing w:val="-5"/>
        </w:rPr>
        <w:t xml:space="preserve"> </w:t>
      </w:r>
      <w:r>
        <w:t>realización</w:t>
      </w:r>
      <w:r>
        <w:rPr>
          <w:spacing w:val="-10"/>
        </w:rPr>
        <w:t xml:space="preserve"> </w:t>
      </w:r>
      <w:r>
        <w:t>del</w:t>
      </w:r>
      <w:r>
        <w:rPr>
          <w:spacing w:val="-8"/>
        </w:rPr>
        <w:t xml:space="preserve"> </w:t>
      </w:r>
      <w:r>
        <w:t>evento</w:t>
      </w:r>
      <w:r>
        <w:rPr>
          <w:spacing w:val="-5"/>
        </w:rPr>
        <w:t xml:space="preserve"> </w:t>
      </w:r>
      <w:r>
        <w:t>en</w:t>
      </w:r>
      <w:r>
        <w:rPr>
          <w:spacing w:val="-1"/>
        </w:rPr>
        <w:t xml:space="preserve"> </w:t>
      </w:r>
      <w:r>
        <w:t>la</w:t>
      </w:r>
      <w:r>
        <w:rPr>
          <w:spacing w:val="-5"/>
        </w:rPr>
        <w:t xml:space="preserve"> </w:t>
      </w:r>
      <w:r>
        <w:t>comunidad</w:t>
      </w:r>
      <w:r>
        <w:rPr>
          <w:spacing w:val="-5"/>
        </w:rPr>
        <w:t xml:space="preserve"> </w:t>
      </w:r>
      <w:r>
        <w:t>local y en las inmediaciones del sector. De esta forma, se busca:</w:t>
      </w:r>
    </w:p>
    <w:p w:rsidR="005E7C65" w:rsidRDefault="005E7C65">
      <w:pPr>
        <w:pStyle w:val="Textoindependiente"/>
        <w:spacing w:before="126"/>
      </w:pPr>
    </w:p>
    <w:p w:rsidR="005E7C65" w:rsidRDefault="00000000">
      <w:pPr>
        <w:pStyle w:val="Prrafodelista"/>
        <w:numPr>
          <w:ilvl w:val="1"/>
          <w:numId w:val="3"/>
        </w:numPr>
        <w:tabs>
          <w:tab w:val="left" w:pos="980"/>
        </w:tabs>
        <w:spacing w:line="360" w:lineRule="auto"/>
        <w:ind w:right="261"/>
      </w:pPr>
      <w:r>
        <w:t>Incorporar la mención sobre la exigencia de adoptar medidas que mitiguen el impacto que genera la realización del evento en la comunidad local;</w:t>
      </w:r>
    </w:p>
    <w:p w:rsidR="005E7C65" w:rsidRDefault="00000000">
      <w:pPr>
        <w:pStyle w:val="Prrafodelista"/>
        <w:numPr>
          <w:ilvl w:val="1"/>
          <w:numId w:val="3"/>
        </w:numPr>
        <w:tabs>
          <w:tab w:val="left" w:pos="980"/>
        </w:tabs>
        <w:spacing w:before="4" w:line="360" w:lineRule="auto"/>
        <w:ind w:right="253"/>
      </w:pPr>
      <w:r>
        <w:t>Crear</w:t>
      </w:r>
      <w:r>
        <w:rPr>
          <w:spacing w:val="40"/>
        </w:rPr>
        <w:t xml:space="preserve"> </w:t>
      </w:r>
      <w:r>
        <w:t>obligaciones</w:t>
      </w:r>
      <w:r>
        <w:rPr>
          <w:spacing w:val="-5"/>
        </w:rPr>
        <w:t xml:space="preserve"> </w:t>
      </w:r>
      <w:r>
        <w:t>para los</w:t>
      </w:r>
      <w:r>
        <w:rPr>
          <w:spacing w:val="-6"/>
        </w:rPr>
        <w:t xml:space="preserve"> </w:t>
      </w:r>
      <w:r>
        <w:t>organizadores</w:t>
      </w:r>
      <w:r>
        <w:rPr>
          <w:spacing w:val="-6"/>
        </w:rPr>
        <w:t xml:space="preserve"> </w:t>
      </w:r>
      <w:r>
        <w:t>de</w:t>
      </w:r>
      <w:r>
        <w:rPr>
          <w:spacing w:val="-4"/>
        </w:rPr>
        <w:t xml:space="preserve"> </w:t>
      </w:r>
      <w:r>
        <w:t>espectáculos</w:t>
      </w:r>
      <w:r>
        <w:rPr>
          <w:spacing w:val="-6"/>
        </w:rPr>
        <w:t xml:space="preserve"> </w:t>
      </w:r>
      <w:r>
        <w:t>de</w:t>
      </w:r>
      <w:r>
        <w:rPr>
          <w:spacing w:val="-9"/>
        </w:rPr>
        <w:t xml:space="preserve"> </w:t>
      </w:r>
      <w:r>
        <w:t>futbol</w:t>
      </w:r>
      <w:r>
        <w:rPr>
          <w:spacing w:val="-2"/>
        </w:rPr>
        <w:t xml:space="preserve"> </w:t>
      </w:r>
      <w:r>
        <w:t>profesional,</w:t>
      </w:r>
      <w:r>
        <w:rPr>
          <w:spacing w:val="-5"/>
        </w:rPr>
        <w:t xml:space="preserve"> </w:t>
      </w:r>
      <w:r>
        <w:t>a fin</w:t>
      </w:r>
      <w:r>
        <w:rPr>
          <w:spacing w:val="-5"/>
        </w:rPr>
        <w:t xml:space="preserve"> </w:t>
      </w:r>
      <w:r>
        <w:t>de</w:t>
      </w:r>
      <w:r>
        <w:rPr>
          <w:spacing w:val="-10"/>
        </w:rPr>
        <w:t xml:space="preserve"> </w:t>
      </w:r>
      <w:r>
        <w:t>que</w:t>
      </w:r>
      <w:r>
        <w:rPr>
          <w:spacing w:val="-8"/>
        </w:rPr>
        <w:t xml:space="preserve"> </w:t>
      </w:r>
      <w:r>
        <w:t>adopten</w:t>
      </w:r>
      <w:r>
        <w:rPr>
          <w:spacing w:val="-10"/>
        </w:rPr>
        <w:t xml:space="preserve"> </w:t>
      </w:r>
      <w:r>
        <w:t>medidas</w:t>
      </w:r>
      <w:r>
        <w:rPr>
          <w:spacing w:val="-12"/>
        </w:rPr>
        <w:t xml:space="preserve"> </w:t>
      </w:r>
      <w:r>
        <w:t>para</w:t>
      </w:r>
      <w:r>
        <w:rPr>
          <w:spacing w:val="-5"/>
        </w:rPr>
        <w:t xml:space="preserve"> </w:t>
      </w:r>
      <w:r>
        <w:t>mitigar</w:t>
      </w:r>
      <w:r>
        <w:rPr>
          <w:spacing w:val="-9"/>
        </w:rPr>
        <w:t xml:space="preserve"> </w:t>
      </w:r>
      <w:r>
        <w:t>los</w:t>
      </w:r>
      <w:r>
        <w:rPr>
          <w:spacing w:val="-7"/>
        </w:rPr>
        <w:t xml:space="preserve"> </w:t>
      </w:r>
      <w:r>
        <w:t>efectos</w:t>
      </w:r>
      <w:r>
        <w:rPr>
          <w:spacing w:val="-7"/>
        </w:rPr>
        <w:t xml:space="preserve"> </w:t>
      </w:r>
      <w:r>
        <w:t>negativos</w:t>
      </w:r>
      <w:r>
        <w:rPr>
          <w:spacing w:val="-12"/>
        </w:rPr>
        <w:t xml:space="preserve"> </w:t>
      </w:r>
      <w:r>
        <w:t>que la</w:t>
      </w:r>
      <w:r>
        <w:rPr>
          <w:spacing w:val="-5"/>
        </w:rPr>
        <w:t xml:space="preserve"> </w:t>
      </w:r>
      <w:r>
        <w:t>realización</w:t>
      </w:r>
      <w:r>
        <w:rPr>
          <w:spacing w:val="-10"/>
        </w:rPr>
        <w:t xml:space="preserve"> </w:t>
      </w:r>
      <w:r>
        <w:t>del espectáculo pueda generar en la comunidad local;</w:t>
      </w:r>
    </w:p>
    <w:p w:rsidR="005E7C65" w:rsidRDefault="00000000">
      <w:pPr>
        <w:pStyle w:val="Prrafodelista"/>
        <w:numPr>
          <w:ilvl w:val="1"/>
          <w:numId w:val="3"/>
        </w:numPr>
        <w:tabs>
          <w:tab w:val="left" w:pos="980"/>
        </w:tabs>
        <w:spacing w:line="360" w:lineRule="auto"/>
        <w:ind w:right="266"/>
      </w:pPr>
      <w:r>
        <w:t>Establecer un cobro de derechos municipales por el uso de los bienes nacionales de uso público;</w:t>
      </w:r>
    </w:p>
    <w:p w:rsidR="005E7C65" w:rsidRDefault="00000000">
      <w:pPr>
        <w:pStyle w:val="Prrafodelista"/>
        <w:numPr>
          <w:ilvl w:val="1"/>
          <w:numId w:val="3"/>
        </w:numPr>
        <w:tabs>
          <w:tab w:val="left" w:pos="980"/>
        </w:tabs>
        <w:spacing w:line="360" w:lineRule="auto"/>
        <w:ind w:right="256"/>
      </w:pPr>
      <w:r>
        <w:t xml:space="preserve">Sancionar el incumplimiento de las nuevas obligaciones como infracciones </w:t>
      </w:r>
      <w:r>
        <w:rPr>
          <w:spacing w:val="-2"/>
        </w:rPr>
        <w:t>gravísimas.</w:t>
      </w:r>
    </w:p>
    <w:p w:rsidR="005E7C65" w:rsidRDefault="005E7C65">
      <w:pPr>
        <w:pStyle w:val="Prrafodelista"/>
        <w:spacing w:line="360" w:lineRule="auto"/>
        <w:sectPr w:rsidR="005E7C65">
          <w:pgSz w:w="12240" w:h="15840"/>
          <w:pgMar w:top="1340" w:right="1440" w:bottom="280" w:left="1440" w:header="720" w:footer="720" w:gutter="0"/>
          <w:cols w:space="720"/>
        </w:sectPr>
      </w:pPr>
    </w:p>
    <w:p w:rsidR="005E7C65" w:rsidRDefault="00000000">
      <w:pPr>
        <w:pStyle w:val="Ttulo1"/>
        <w:spacing w:before="71"/>
        <w:ind w:right="320" w:firstLine="0"/>
        <w:jc w:val="center"/>
      </w:pPr>
      <w:r>
        <w:lastRenderedPageBreak/>
        <w:t>PROYECTO</w:t>
      </w:r>
      <w:r>
        <w:rPr>
          <w:spacing w:val="-4"/>
        </w:rPr>
        <w:t xml:space="preserve"> </w:t>
      </w:r>
      <w:r>
        <w:t>DE</w:t>
      </w:r>
      <w:r>
        <w:rPr>
          <w:spacing w:val="-6"/>
        </w:rPr>
        <w:t xml:space="preserve"> </w:t>
      </w:r>
      <w:r>
        <w:rPr>
          <w:spacing w:val="-5"/>
        </w:rPr>
        <w:t>LEY</w:t>
      </w:r>
    </w:p>
    <w:p w:rsidR="005E7C65" w:rsidRDefault="005E7C65">
      <w:pPr>
        <w:pStyle w:val="Textoindependiente"/>
        <w:rPr>
          <w:b/>
        </w:rPr>
      </w:pPr>
    </w:p>
    <w:p w:rsidR="005E7C65" w:rsidRDefault="005E7C65">
      <w:pPr>
        <w:pStyle w:val="Textoindependiente"/>
        <w:rPr>
          <w:b/>
        </w:rPr>
      </w:pPr>
    </w:p>
    <w:p w:rsidR="005E7C65" w:rsidRDefault="00000000">
      <w:pPr>
        <w:pStyle w:val="Textoindependiente"/>
        <w:spacing w:line="364" w:lineRule="auto"/>
        <w:ind w:left="259" w:right="265"/>
        <w:jc w:val="both"/>
      </w:pPr>
      <w:r>
        <w:rPr>
          <w:b/>
        </w:rPr>
        <w:t xml:space="preserve">ARTÍCULO ÚNICO.- </w:t>
      </w:r>
      <w:r>
        <w:t>Modifícase la ley N°19.327, de derechos y deberes en los espectáculos de fútbol profesional, en el siguiente sentido:</w:t>
      </w:r>
    </w:p>
    <w:p w:rsidR="005E7C65" w:rsidRDefault="005E7C65">
      <w:pPr>
        <w:pStyle w:val="Textoindependiente"/>
        <w:spacing w:before="121"/>
      </w:pPr>
    </w:p>
    <w:p w:rsidR="005E7C65" w:rsidRDefault="00000000">
      <w:pPr>
        <w:pStyle w:val="Prrafodelista"/>
        <w:numPr>
          <w:ilvl w:val="0"/>
          <w:numId w:val="2"/>
        </w:numPr>
        <w:tabs>
          <w:tab w:val="left" w:pos="980"/>
        </w:tabs>
        <w:spacing w:line="362" w:lineRule="auto"/>
        <w:ind w:right="263"/>
        <w:jc w:val="both"/>
      </w:pPr>
      <w:r>
        <w:t>Incorpórase</w:t>
      </w:r>
      <w:r>
        <w:rPr>
          <w:spacing w:val="-16"/>
        </w:rPr>
        <w:t xml:space="preserve"> </w:t>
      </w:r>
      <w:r>
        <w:t>en</w:t>
      </w:r>
      <w:r>
        <w:rPr>
          <w:spacing w:val="-15"/>
        </w:rPr>
        <w:t xml:space="preserve"> </w:t>
      </w:r>
      <w:r>
        <w:t>el</w:t>
      </w:r>
      <w:r>
        <w:rPr>
          <w:spacing w:val="-15"/>
        </w:rPr>
        <w:t xml:space="preserve"> </w:t>
      </w:r>
      <w:r>
        <w:t>inciso</w:t>
      </w:r>
      <w:r>
        <w:rPr>
          <w:spacing w:val="-16"/>
        </w:rPr>
        <w:t xml:space="preserve"> </w:t>
      </w:r>
      <w:r>
        <w:t>primero</w:t>
      </w:r>
      <w:r>
        <w:rPr>
          <w:spacing w:val="-15"/>
        </w:rPr>
        <w:t xml:space="preserve"> </w:t>
      </w:r>
      <w:r>
        <w:t>en</w:t>
      </w:r>
      <w:r>
        <w:rPr>
          <w:spacing w:val="-15"/>
        </w:rPr>
        <w:t xml:space="preserve"> </w:t>
      </w:r>
      <w:r>
        <w:t>la</w:t>
      </w:r>
      <w:r>
        <w:rPr>
          <w:spacing w:val="-15"/>
        </w:rPr>
        <w:t xml:space="preserve"> </w:t>
      </w:r>
      <w:r>
        <w:t>letra</w:t>
      </w:r>
      <w:r>
        <w:rPr>
          <w:spacing w:val="-16"/>
        </w:rPr>
        <w:t xml:space="preserve"> </w:t>
      </w:r>
      <w:r>
        <w:t>c)</w:t>
      </w:r>
      <w:r>
        <w:rPr>
          <w:spacing w:val="-15"/>
        </w:rPr>
        <w:t xml:space="preserve"> </w:t>
      </w:r>
      <w:r>
        <w:t>del</w:t>
      </w:r>
      <w:r>
        <w:rPr>
          <w:spacing w:val="-15"/>
        </w:rPr>
        <w:t xml:space="preserve"> </w:t>
      </w:r>
      <w:r>
        <w:t>artículo</w:t>
      </w:r>
      <w:r>
        <w:rPr>
          <w:spacing w:val="-16"/>
        </w:rPr>
        <w:t xml:space="preserve"> </w:t>
      </w:r>
      <w:r>
        <w:t>3°,</w:t>
      </w:r>
      <w:r>
        <w:rPr>
          <w:spacing w:val="-15"/>
        </w:rPr>
        <w:t xml:space="preserve"> </w:t>
      </w:r>
      <w:r>
        <w:t>a</w:t>
      </w:r>
      <w:r>
        <w:rPr>
          <w:spacing w:val="-15"/>
        </w:rPr>
        <w:t xml:space="preserve"> </w:t>
      </w:r>
      <w:r>
        <w:t>continuación</w:t>
      </w:r>
      <w:r>
        <w:rPr>
          <w:spacing w:val="-15"/>
        </w:rPr>
        <w:t xml:space="preserve"> </w:t>
      </w:r>
      <w:r>
        <w:t>del</w:t>
      </w:r>
      <w:r>
        <w:rPr>
          <w:spacing w:val="-16"/>
        </w:rPr>
        <w:t xml:space="preserve"> </w:t>
      </w:r>
      <w:r>
        <w:t>punto aparte, que pasa a ser seguido, la frase “Asimismo, implementar las medidas que mitiguen el impacto que tendrá para los vecinos la realización del evento.”.</w:t>
      </w:r>
    </w:p>
    <w:p w:rsidR="005E7C65" w:rsidRDefault="005E7C65">
      <w:pPr>
        <w:pStyle w:val="Textoindependiente"/>
        <w:spacing w:before="123"/>
      </w:pPr>
    </w:p>
    <w:p w:rsidR="005E7C65" w:rsidRDefault="00000000">
      <w:pPr>
        <w:pStyle w:val="Prrafodelista"/>
        <w:numPr>
          <w:ilvl w:val="0"/>
          <w:numId w:val="2"/>
        </w:numPr>
        <w:tabs>
          <w:tab w:val="left" w:pos="979"/>
        </w:tabs>
        <w:ind w:left="979" w:hanging="359"/>
      </w:pPr>
      <w:r>
        <w:rPr>
          <w:spacing w:val="-2"/>
        </w:rPr>
        <w:t>Incorpórase</w:t>
      </w:r>
      <w:r>
        <w:rPr>
          <w:spacing w:val="-7"/>
        </w:rPr>
        <w:t xml:space="preserve"> </w:t>
      </w:r>
      <w:r>
        <w:rPr>
          <w:spacing w:val="-2"/>
        </w:rPr>
        <w:t>en</w:t>
      </w:r>
      <w:r>
        <w:rPr>
          <w:spacing w:val="-7"/>
        </w:rPr>
        <w:t xml:space="preserve"> </w:t>
      </w:r>
      <w:r>
        <w:rPr>
          <w:spacing w:val="-2"/>
        </w:rPr>
        <w:t>el</w:t>
      </w:r>
      <w:r>
        <w:rPr>
          <w:spacing w:val="-4"/>
        </w:rPr>
        <w:t xml:space="preserve"> </w:t>
      </w:r>
      <w:r>
        <w:rPr>
          <w:spacing w:val="-2"/>
        </w:rPr>
        <w:t>inciso</w:t>
      </w:r>
      <w:r>
        <w:rPr>
          <w:spacing w:val="-12"/>
        </w:rPr>
        <w:t xml:space="preserve"> </w:t>
      </w:r>
      <w:r>
        <w:rPr>
          <w:spacing w:val="-2"/>
        </w:rPr>
        <w:t>primero</w:t>
      </w:r>
      <w:r>
        <w:rPr>
          <w:spacing w:val="-7"/>
        </w:rPr>
        <w:t xml:space="preserve"> </w:t>
      </w:r>
      <w:r>
        <w:rPr>
          <w:spacing w:val="-2"/>
        </w:rPr>
        <w:t>del</w:t>
      </w:r>
      <w:r>
        <w:rPr>
          <w:spacing w:val="-10"/>
        </w:rPr>
        <w:t xml:space="preserve"> </w:t>
      </w:r>
      <w:r>
        <w:rPr>
          <w:spacing w:val="-2"/>
        </w:rPr>
        <w:t>artículo</w:t>
      </w:r>
      <w:r>
        <w:rPr>
          <w:spacing w:val="-7"/>
        </w:rPr>
        <w:t xml:space="preserve"> </w:t>
      </w:r>
      <w:r>
        <w:rPr>
          <w:spacing w:val="-2"/>
        </w:rPr>
        <w:t>3°</w:t>
      </w:r>
      <w:r>
        <w:rPr>
          <w:spacing w:val="-11"/>
        </w:rPr>
        <w:t xml:space="preserve"> </w:t>
      </w:r>
      <w:r>
        <w:rPr>
          <w:spacing w:val="-2"/>
        </w:rPr>
        <w:t>una</w:t>
      </w:r>
      <w:r>
        <w:rPr>
          <w:spacing w:val="-6"/>
        </w:rPr>
        <w:t xml:space="preserve"> </w:t>
      </w:r>
      <w:r>
        <w:rPr>
          <w:spacing w:val="-2"/>
        </w:rPr>
        <w:t>nueva</w:t>
      </w:r>
      <w:r>
        <w:rPr>
          <w:spacing w:val="-7"/>
        </w:rPr>
        <w:t xml:space="preserve"> </w:t>
      </w:r>
      <w:r>
        <w:rPr>
          <w:spacing w:val="-2"/>
        </w:rPr>
        <w:t>letra</w:t>
      </w:r>
      <w:r>
        <w:rPr>
          <w:spacing w:val="-7"/>
        </w:rPr>
        <w:t xml:space="preserve"> </w:t>
      </w:r>
      <w:r>
        <w:rPr>
          <w:spacing w:val="-2"/>
        </w:rPr>
        <w:t>i),</w:t>
      </w:r>
      <w:r>
        <w:rPr>
          <w:spacing w:val="-7"/>
        </w:rPr>
        <w:t xml:space="preserve"> </w:t>
      </w:r>
      <w:r>
        <w:rPr>
          <w:spacing w:val="-2"/>
        </w:rPr>
        <w:t>del</w:t>
      </w:r>
      <w:r>
        <w:rPr>
          <w:spacing w:val="-5"/>
        </w:rPr>
        <w:t xml:space="preserve"> </w:t>
      </w:r>
      <w:r>
        <w:rPr>
          <w:spacing w:val="-2"/>
        </w:rPr>
        <w:t>siguiente</w:t>
      </w:r>
      <w:r>
        <w:rPr>
          <w:spacing w:val="-6"/>
        </w:rPr>
        <w:t xml:space="preserve"> </w:t>
      </w:r>
      <w:r>
        <w:rPr>
          <w:spacing w:val="-2"/>
        </w:rPr>
        <w:t>tenor:</w:t>
      </w:r>
    </w:p>
    <w:p w:rsidR="005E7C65" w:rsidRDefault="005E7C65">
      <w:pPr>
        <w:pStyle w:val="Textoindependiente"/>
        <w:spacing w:before="252"/>
      </w:pPr>
    </w:p>
    <w:p w:rsidR="005E7C65" w:rsidRDefault="00000000">
      <w:pPr>
        <w:pStyle w:val="Textoindependiente"/>
        <w:spacing w:line="360" w:lineRule="auto"/>
        <w:ind w:left="259" w:right="263"/>
        <w:jc w:val="both"/>
      </w:pPr>
      <w:r>
        <w:t>“i)</w:t>
      </w:r>
      <w:r>
        <w:rPr>
          <w:spacing w:val="-9"/>
        </w:rPr>
        <w:t xml:space="preserve"> </w:t>
      </w:r>
      <w:r>
        <w:t>Tratándose</w:t>
      </w:r>
      <w:r>
        <w:rPr>
          <w:spacing w:val="-6"/>
        </w:rPr>
        <w:t xml:space="preserve"> </w:t>
      </w:r>
      <w:r>
        <w:t>de</w:t>
      </w:r>
      <w:r>
        <w:rPr>
          <w:spacing w:val="-10"/>
        </w:rPr>
        <w:t xml:space="preserve"> </w:t>
      </w:r>
      <w:r>
        <w:t>eventos</w:t>
      </w:r>
      <w:r>
        <w:rPr>
          <w:spacing w:val="-7"/>
        </w:rPr>
        <w:t xml:space="preserve"> </w:t>
      </w:r>
      <w:r>
        <w:t>cuya</w:t>
      </w:r>
      <w:r>
        <w:rPr>
          <w:spacing w:val="-10"/>
        </w:rPr>
        <w:t xml:space="preserve"> </w:t>
      </w:r>
      <w:r>
        <w:t>organización</w:t>
      </w:r>
      <w:r>
        <w:rPr>
          <w:spacing w:val="-10"/>
        </w:rPr>
        <w:t xml:space="preserve"> </w:t>
      </w:r>
      <w:r>
        <w:t>dependa</w:t>
      </w:r>
      <w:r>
        <w:rPr>
          <w:spacing w:val="-6"/>
        </w:rPr>
        <w:t xml:space="preserve"> </w:t>
      </w:r>
      <w:r>
        <w:t>de</w:t>
      </w:r>
      <w:r>
        <w:rPr>
          <w:spacing w:val="-6"/>
        </w:rPr>
        <w:t xml:space="preserve"> </w:t>
      </w:r>
      <w:r>
        <w:t>organizaciones</w:t>
      </w:r>
      <w:r>
        <w:rPr>
          <w:spacing w:val="-7"/>
        </w:rPr>
        <w:t xml:space="preserve"> </w:t>
      </w:r>
      <w:r>
        <w:t>con</w:t>
      </w:r>
      <w:r>
        <w:rPr>
          <w:spacing w:val="-10"/>
        </w:rPr>
        <w:t xml:space="preserve"> </w:t>
      </w:r>
      <w:r>
        <w:t>fines</w:t>
      </w:r>
      <w:r>
        <w:rPr>
          <w:spacing w:val="-12"/>
        </w:rPr>
        <w:t xml:space="preserve"> </w:t>
      </w:r>
      <w:r>
        <w:t>de</w:t>
      </w:r>
      <w:r>
        <w:rPr>
          <w:spacing w:val="-6"/>
        </w:rPr>
        <w:t xml:space="preserve"> </w:t>
      </w:r>
      <w:r>
        <w:t>lucro y cuyo aforo sea superior a 10.000 asistentes, el organizador deberá pagar los derechos municipales correspondientes por concepto de recuperación del espacio público debido a las externalidades negativas del evento, y por el resguardo de las inmediaciones</w:t>
      </w:r>
      <w:r>
        <w:rPr>
          <w:spacing w:val="-1"/>
        </w:rPr>
        <w:t xml:space="preserve"> </w:t>
      </w:r>
      <w:r>
        <w:t>del lugar donde este se lleve a cabo. El</w:t>
      </w:r>
      <w:r>
        <w:rPr>
          <w:spacing w:val="-2"/>
        </w:rPr>
        <w:t xml:space="preserve"> </w:t>
      </w:r>
      <w:r>
        <w:t>pago deberá realizarlo dentro</w:t>
      </w:r>
      <w:r>
        <w:rPr>
          <w:spacing w:val="-4"/>
        </w:rPr>
        <w:t xml:space="preserve"> </w:t>
      </w:r>
      <w:r>
        <w:t>de los</w:t>
      </w:r>
      <w:r>
        <w:rPr>
          <w:spacing w:val="-1"/>
        </w:rPr>
        <w:t xml:space="preserve"> </w:t>
      </w:r>
      <w:r>
        <w:t>cinco días</w:t>
      </w:r>
      <w:r>
        <w:rPr>
          <w:spacing w:val="-1"/>
        </w:rPr>
        <w:t xml:space="preserve"> </w:t>
      </w:r>
      <w:r>
        <w:t>siguientes</w:t>
      </w:r>
      <w:r>
        <w:rPr>
          <w:spacing w:val="-6"/>
        </w:rPr>
        <w:t xml:space="preserve"> </w:t>
      </w:r>
      <w:r>
        <w:t>a la autorización del evento.</w:t>
      </w:r>
    </w:p>
    <w:p w:rsidR="005E7C65" w:rsidRDefault="005E7C65">
      <w:pPr>
        <w:pStyle w:val="Textoindependiente"/>
        <w:spacing w:before="126"/>
      </w:pPr>
    </w:p>
    <w:p w:rsidR="005E7C65" w:rsidRDefault="00000000">
      <w:pPr>
        <w:pStyle w:val="Textoindependiente"/>
        <w:spacing w:line="360" w:lineRule="auto"/>
        <w:ind w:left="259" w:right="257"/>
        <w:jc w:val="both"/>
      </w:pPr>
      <w:r>
        <w:t>Los montos recaudados deberán destinarse a la limpieza, reparación, vigilancia y/o recuperación del espacio público afectado por el evento.</w:t>
      </w:r>
    </w:p>
    <w:p w:rsidR="005E7C65" w:rsidRDefault="005E7C65">
      <w:pPr>
        <w:pStyle w:val="Textoindependiente"/>
        <w:spacing w:before="126"/>
      </w:pPr>
    </w:p>
    <w:p w:rsidR="005E7C65" w:rsidRDefault="00000000">
      <w:pPr>
        <w:pStyle w:val="Textoindependiente"/>
        <w:ind w:left="259"/>
        <w:jc w:val="both"/>
      </w:pPr>
      <w:r>
        <w:t>El</w:t>
      </w:r>
      <w:r>
        <w:rPr>
          <w:spacing w:val="-8"/>
        </w:rPr>
        <w:t xml:space="preserve"> </w:t>
      </w:r>
      <w:r>
        <w:t>pago</w:t>
      </w:r>
      <w:r>
        <w:rPr>
          <w:spacing w:val="-4"/>
        </w:rPr>
        <w:t xml:space="preserve"> </w:t>
      </w:r>
      <w:r>
        <w:t>de</w:t>
      </w:r>
      <w:r>
        <w:rPr>
          <w:spacing w:val="-7"/>
        </w:rPr>
        <w:t xml:space="preserve"> </w:t>
      </w:r>
      <w:r>
        <w:t>dichos</w:t>
      </w:r>
      <w:r>
        <w:rPr>
          <w:spacing w:val="-5"/>
        </w:rPr>
        <w:t xml:space="preserve"> </w:t>
      </w:r>
      <w:r>
        <w:t>derechos</w:t>
      </w:r>
      <w:r>
        <w:rPr>
          <w:spacing w:val="-9"/>
        </w:rPr>
        <w:t xml:space="preserve"> </w:t>
      </w:r>
      <w:r>
        <w:t>será</w:t>
      </w:r>
      <w:r>
        <w:rPr>
          <w:spacing w:val="-4"/>
        </w:rPr>
        <w:t xml:space="preserve"> </w:t>
      </w:r>
      <w:r>
        <w:t>regulado</w:t>
      </w:r>
      <w:r>
        <w:rPr>
          <w:spacing w:val="-8"/>
        </w:rPr>
        <w:t xml:space="preserve"> </w:t>
      </w:r>
      <w:r>
        <w:t>mediante</w:t>
      </w:r>
      <w:r>
        <w:rPr>
          <w:spacing w:val="-4"/>
        </w:rPr>
        <w:t xml:space="preserve"> </w:t>
      </w:r>
      <w:r>
        <w:t>la</w:t>
      </w:r>
      <w:r>
        <w:rPr>
          <w:spacing w:val="-7"/>
        </w:rPr>
        <w:t xml:space="preserve"> </w:t>
      </w:r>
      <w:r>
        <w:t>ordenanza</w:t>
      </w:r>
      <w:r>
        <w:rPr>
          <w:spacing w:val="-4"/>
        </w:rPr>
        <w:t xml:space="preserve"> </w:t>
      </w:r>
      <w:r>
        <w:t>municipal</w:t>
      </w:r>
      <w:r>
        <w:rPr>
          <w:spacing w:val="-5"/>
        </w:rPr>
        <w:t xml:space="preserve"> </w:t>
      </w:r>
      <w:r>
        <w:rPr>
          <w:spacing w:val="-2"/>
        </w:rPr>
        <w:t>respectiva”.</w:t>
      </w:r>
    </w:p>
    <w:p w:rsidR="005E7C65" w:rsidRDefault="005E7C65">
      <w:pPr>
        <w:pStyle w:val="Textoindependiente"/>
        <w:spacing w:before="252"/>
      </w:pPr>
    </w:p>
    <w:p w:rsidR="005E7C65" w:rsidRDefault="00000000">
      <w:pPr>
        <w:pStyle w:val="Prrafodelista"/>
        <w:numPr>
          <w:ilvl w:val="0"/>
          <w:numId w:val="2"/>
        </w:numPr>
        <w:tabs>
          <w:tab w:val="left" w:pos="980"/>
        </w:tabs>
        <w:spacing w:line="364" w:lineRule="auto"/>
        <w:ind w:right="271"/>
        <w:jc w:val="both"/>
      </w:pPr>
      <w:r>
        <w:t xml:space="preserve">Incorpórase un nuevo artículo 5° bis, a continuación del artículo 5°, del siguiente </w:t>
      </w:r>
      <w:r>
        <w:rPr>
          <w:spacing w:val="-2"/>
        </w:rPr>
        <w:t>tenor:</w:t>
      </w:r>
    </w:p>
    <w:p w:rsidR="005E7C65" w:rsidRDefault="005E7C65">
      <w:pPr>
        <w:pStyle w:val="Textoindependiente"/>
        <w:spacing w:before="121"/>
      </w:pPr>
    </w:p>
    <w:p w:rsidR="005E7C65" w:rsidRDefault="00000000">
      <w:pPr>
        <w:pStyle w:val="Textoindependiente"/>
        <w:spacing w:line="360" w:lineRule="auto"/>
        <w:ind w:left="259" w:right="255"/>
        <w:jc w:val="both"/>
      </w:pPr>
      <w:r>
        <w:t>“Artículo</w:t>
      </w:r>
      <w:r>
        <w:rPr>
          <w:spacing w:val="-16"/>
        </w:rPr>
        <w:t xml:space="preserve"> </w:t>
      </w:r>
      <w:r>
        <w:t>5</w:t>
      </w:r>
      <w:r>
        <w:rPr>
          <w:spacing w:val="-15"/>
        </w:rPr>
        <w:t xml:space="preserve"> </w:t>
      </w:r>
      <w:r>
        <w:t>bis.-</w:t>
      </w:r>
      <w:r>
        <w:rPr>
          <w:spacing w:val="-15"/>
        </w:rPr>
        <w:t xml:space="preserve"> </w:t>
      </w:r>
      <w:r>
        <w:t>Los</w:t>
      </w:r>
      <w:r>
        <w:rPr>
          <w:spacing w:val="-16"/>
        </w:rPr>
        <w:t xml:space="preserve"> </w:t>
      </w:r>
      <w:r>
        <w:t>organizadores</w:t>
      </w:r>
      <w:r>
        <w:rPr>
          <w:spacing w:val="-15"/>
        </w:rPr>
        <w:t xml:space="preserve"> </w:t>
      </w:r>
      <w:r>
        <w:t>de</w:t>
      </w:r>
      <w:r>
        <w:rPr>
          <w:spacing w:val="-15"/>
        </w:rPr>
        <w:t xml:space="preserve"> </w:t>
      </w:r>
      <w:r>
        <w:t>espectáculos</w:t>
      </w:r>
      <w:r>
        <w:rPr>
          <w:spacing w:val="-15"/>
        </w:rPr>
        <w:t xml:space="preserve"> </w:t>
      </w:r>
      <w:r>
        <w:t>de</w:t>
      </w:r>
      <w:r>
        <w:rPr>
          <w:spacing w:val="-16"/>
        </w:rPr>
        <w:t xml:space="preserve"> </w:t>
      </w:r>
      <w:r>
        <w:t>fútbol</w:t>
      </w:r>
      <w:r>
        <w:rPr>
          <w:spacing w:val="-15"/>
        </w:rPr>
        <w:t xml:space="preserve"> </w:t>
      </w:r>
      <w:r>
        <w:t>profesional</w:t>
      </w:r>
      <w:r>
        <w:rPr>
          <w:spacing w:val="-15"/>
        </w:rPr>
        <w:t xml:space="preserve"> </w:t>
      </w:r>
      <w:r>
        <w:t>deberán</w:t>
      </w:r>
      <w:r>
        <w:rPr>
          <w:spacing w:val="-16"/>
        </w:rPr>
        <w:t xml:space="preserve"> </w:t>
      </w:r>
      <w:r>
        <w:t>considerar aportes, observaciones y comentarios de las organizaciones territoriales comunitarias con domicilio</w:t>
      </w:r>
      <w:r>
        <w:rPr>
          <w:spacing w:val="-4"/>
        </w:rPr>
        <w:t xml:space="preserve"> </w:t>
      </w:r>
      <w:r>
        <w:t>en</w:t>
      </w:r>
      <w:r>
        <w:rPr>
          <w:spacing w:val="-4"/>
        </w:rPr>
        <w:t xml:space="preserve"> </w:t>
      </w:r>
      <w:r>
        <w:t>las</w:t>
      </w:r>
      <w:r>
        <w:rPr>
          <w:spacing w:val="-10"/>
        </w:rPr>
        <w:t xml:space="preserve"> </w:t>
      </w:r>
      <w:r>
        <w:t>inmediaciones</w:t>
      </w:r>
      <w:r>
        <w:rPr>
          <w:spacing w:val="-6"/>
        </w:rPr>
        <w:t xml:space="preserve"> </w:t>
      </w:r>
      <w:r>
        <w:t>del</w:t>
      </w:r>
      <w:r>
        <w:rPr>
          <w:spacing w:val="-7"/>
        </w:rPr>
        <w:t xml:space="preserve"> </w:t>
      </w:r>
      <w:r>
        <w:t>lugar</w:t>
      </w:r>
      <w:r>
        <w:rPr>
          <w:spacing w:val="-8"/>
        </w:rPr>
        <w:t xml:space="preserve"> </w:t>
      </w:r>
      <w:r>
        <w:t>dónde</w:t>
      </w:r>
      <w:r>
        <w:rPr>
          <w:spacing w:val="-9"/>
        </w:rPr>
        <w:t xml:space="preserve"> </w:t>
      </w:r>
      <w:r>
        <w:t>se</w:t>
      </w:r>
      <w:r>
        <w:rPr>
          <w:spacing w:val="-9"/>
        </w:rPr>
        <w:t xml:space="preserve"> </w:t>
      </w:r>
      <w:r>
        <w:t>realizará</w:t>
      </w:r>
      <w:r>
        <w:rPr>
          <w:spacing w:val="-9"/>
        </w:rPr>
        <w:t xml:space="preserve"> </w:t>
      </w:r>
      <w:r>
        <w:t>el</w:t>
      </w:r>
      <w:r>
        <w:rPr>
          <w:spacing w:val="-7"/>
        </w:rPr>
        <w:t xml:space="preserve"> </w:t>
      </w:r>
      <w:r>
        <w:t>espectáculo</w:t>
      </w:r>
      <w:r>
        <w:rPr>
          <w:spacing w:val="-9"/>
        </w:rPr>
        <w:t xml:space="preserve"> </w:t>
      </w:r>
      <w:r>
        <w:t>deportivo,</w:t>
      </w:r>
      <w:r>
        <w:rPr>
          <w:spacing w:val="-5"/>
        </w:rPr>
        <w:t xml:space="preserve"> </w:t>
      </w:r>
      <w:r>
        <w:t>con</w:t>
      </w:r>
      <w:r>
        <w:rPr>
          <w:spacing w:val="-9"/>
        </w:rPr>
        <w:t xml:space="preserve"> </w:t>
      </w:r>
      <w:r>
        <w:t>el objeto de actualizar</w:t>
      </w:r>
      <w:r>
        <w:rPr>
          <w:spacing w:val="-3"/>
        </w:rPr>
        <w:t xml:space="preserve"> </w:t>
      </w:r>
      <w:r>
        <w:t>el</w:t>
      </w:r>
      <w:r>
        <w:rPr>
          <w:spacing w:val="-2"/>
        </w:rPr>
        <w:t xml:space="preserve"> </w:t>
      </w:r>
      <w:r>
        <w:t>plan de seguridad presentado a la Delegación, y</w:t>
      </w:r>
      <w:r>
        <w:rPr>
          <w:spacing w:val="-2"/>
        </w:rPr>
        <w:t xml:space="preserve"> </w:t>
      </w:r>
      <w:r>
        <w:t>presentar</w:t>
      </w:r>
      <w:r>
        <w:rPr>
          <w:spacing w:val="-3"/>
        </w:rPr>
        <w:t xml:space="preserve"> </w:t>
      </w:r>
      <w:r>
        <w:t>medidas adicionales, en particular aquellas señaladas en la letra c) del artículo 3° de esta ley.</w:t>
      </w:r>
    </w:p>
    <w:p w:rsidR="005E7C65" w:rsidRDefault="005E7C65">
      <w:pPr>
        <w:pStyle w:val="Textoindependiente"/>
        <w:spacing w:before="125"/>
      </w:pPr>
    </w:p>
    <w:p w:rsidR="005E7C65" w:rsidRDefault="00000000">
      <w:pPr>
        <w:pStyle w:val="Textoindependiente"/>
        <w:spacing w:before="1"/>
        <w:ind w:left="259"/>
        <w:jc w:val="both"/>
      </w:pPr>
      <w:r>
        <w:t>Para</w:t>
      </w:r>
      <w:r>
        <w:rPr>
          <w:spacing w:val="-6"/>
        </w:rPr>
        <w:t xml:space="preserve"> </w:t>
      </w:r>
      <w:r>
        <w:t>tales</w:t>
      </w:r>
      <w:r>
        <w:rPr>
          <w:spacing w:val="-3"/>
        </w:rPr>
        <w:t xml:space="preserve"> </w:t>
      </w:r>
      <w:r>
        <w:t>efectos,</w:t>
      </w:r>
      <w:r>
        <w:rPr>
          <w:spacing w:val="-6"/>
        </w:rPr>
        <w:t xml:space="preserve"> </w:t>
      </w:r>
      <w:r>
        <w:t>los</w:t>
      </w:r>
      <w:r>
        <w:rPr>
          <w:spacing w:val="-8"/>
        </w:rPr>
        <w:t xml:space="preserve"> </w:t>
      </w:r>
      <w:r>
        <w:t>organizadores</w:t>
      </w:r>
      <w:r>
        <w:rPr>
          <w:spacing w:val="-4"/>
        </w:rPr>
        <w:t xml:space="preserve"> </w:t>
      </w:r>
      <w:r>
        <w:rPr>
          <w:spacing w:val="-2"/>
        </w:rPr>
        <w:t>deberán:</w:t>
      </w:r>
    </w:p>
    <w:p w:rsidR="005E7C65" w:rsidRDefault="005E7C65">
      <w:pPr>
        <w:pStyle w:val="Textoindependiente"/>
        <w:jc w:val="both"/>
        <w:sectPr w:rsidR="005E7C65">
          <w:pgSz w:w="12240" w:h="15840"/>
          <w:pgMar w:top="1340" w:right="1440" w:bottom="280" w:left="1440" w:header="720" w:footer="720" w:gutter="0"/>
          <w:cols w:space="720"/>
        </w:sectPr>
      </w:pPr>
    </w:p>
    <w:p w:rsidR="005E7C65" w:rsidRDefault="00000000">
      <w:pPr>
        <w:pStyle w:val="Prrafodelista"/>
        <w:numPr>
          <w:ilvl w:val="0"/>
          <w:numId w:val="1"/>
        </w:numPr>
        <w:tabs>
          <w:tab w:val="left" w:pos="522"/>
        </w:tabs>
        <w:spacing w:before="76" w:line="360" w:lineRule="auto"/>
        <w:ind w:right="257" w:firstLine="0"/>
        <w:jc w:val="both"/>
      </w:pPr>
      <w:r>
        <w:t>Informar, con al</w:t>
      </w:r>
      <w:r>
        <w:rPr>
          <w:spacing w:val="-2"/>
        </w:rPr>
        <w:t xml:space="preserve"> </w:t>
      </w:r>
      <w:r>
        <w:t>menos</w:t>
      </w:r>
      <w:r>
        <w:rPr>
          <w:spacing w:val="-1"/>
        </w:rPr>
        <w:t xml:space="preserve"> </w:t>
      </w:r>
      <w:r>
        <w:t>quince días</w:t>
      </w:r>
      <w:r>
        <w:rPr>
          <w:spacing w:val="-1"/>
        </w:rPr>
        <w:t xml:space="preserve"> </w:t>
      </w:r>
      <w:r>
        <w:t>de anticipación, a la municipalidad y</w:t>
      </w:r>
      <w:r>
        <w:rPr>
          <w:spacing w:val="-1"/>
        </w:rPr>
        <w:t xml:space="preserve"> </w:t>
      </w:r>
      <w:r>
        <w:t>a las personas domiciliadas en las inmediaciones del recinto o lugar en donde se realizará el evento, de manera previa, el día, la hora, el recinto o lugar de realización del evento y la cantidad estimada</w:t>
      </w:r>
      <w:r>
        <w:rPr>
          <w:spacing w:val="-9"/>
        </w:rPr>
        <w:t xml:space="preserve"> </w:t>
      </w:r>
      <w:r>
        <w:t>de</w:t>
      </w:r>
      <w:r>
        <w:rPr>
          <w:spacing w:val="-9"/>
        </w:rPr>
        <w:t xml:space="preserve"> </w:t>
      </w:r>
      <w:r>
        <w:t>asistentes.</w:t>
      </w:r>
      <w:r>
        <w:rPr>
          <w:spacing w:val="-10"/>
        </w:rPr>
        <w:t xml:space="preserve"> </w:t>
      </w:r>
      <w:r>
        <w:t>El</w:t>
      </w:r>
      <w:r>
        <w:rPr>
          <w:spacing w:val="-12"/>
        </w:rPr>
        <w:t xml:space="preserve"> </w:t>
      </w:r>
      <w:r>
        <w:t>cumplimiento</w:t>
      </w:r>
      <w:r>
        <w:rPr>
          <w:spacing w:val="-9"/>
        </w:rPr>
        <w:t xml:space="preserve"> </w:t>
      </w:r>
      <w:r>
        <w:t>de</w:t>
      </w:r>
      <w:r>
        <w:rPr>
          <w:spacing w:val="-9"/>
        </w:rPr>
        <w:t xml:space="preserve"> </w:t>
      </w:r>
      <w:r>
        <w:t>este</w:t>
      </w:r>
      <w:r>
        <w:rPr>
          <w:spacing w:val="-9"/>
        </w:rPr>
        <w:t xml:space="preserve"> </w:t>
      </w:r>
      <w:r>
        <w:t>deber,</w:t>
      </w:r>
      <w:r>
        <w:rPr>
          <w:spacing w:val="-10"/>
        </w:rPr>
        <w:t xml:space="preserve"> </w:t>
      </w:r>
      <w:r>
        <w:t>así</w:t>
      </w:r>
      <w:r>
        <w:rPr>
          <w:spacing w:val="-15"/>
        </w:rPr>
        <w:t xml:space="preserve"> </w:t>
      </w:r>
      <w:r>
        <w:t>como</w:t>
      </w:r>
      <w:r>
        <w:rPr>
          <w:spacing w:val="-9"/>
        </w:rPr>
        <w:t xml:space="preserve"> </w:t>
      </w:r>
      <w:r>
        <w:t>los</w:t>
      </w:r>
      <w:r>
        <w:rPr>
          <w:spacing w:val="-11"/>
        </w:rPr>
        <w:t xml:space="preserve"> </w:t>
      </w:r>
      <w:r>
        <w:t>medios</w:t>
      </w:r>
      <w:r>
        <w:rPr>
          <w:spacing w:val="-16"/>
        </w:rPr>
        <w:t xml:space="preserve"> </w:t>
      </w:r>
      <w:r>
        <w:t>a</w:t>
      </w:r>
      <w:r>
        <w:rPr>
          <w:spacing w:val="-8"/>
        </w:rPr>
        <w:t xml:space="preserve"> </w:t>
      </w:r>
      <w:r>
        <w:t>través</w:t>
      </w:r>
      <w:r>
        <w:rPr>
          <w:spacing w:val="-11"/>
        </w:rPr>
        <w:t xml:space="preserve"> </w:t>
      </w:r>
      <w:r>
        <w:t>de</w:t>
      </w:r>
      <w:r>
        <w:rPr>
          <w:spacing w:val="-9"/>
        </w:rPr>
        <w:t xml:space="preserve"> </w:t>
      </w:r>
      <w:r>
        <w:t>los cuales se deberá informar, se regulará mediante una ordenanza municipal.</w:t>
      </w:r>
    </w:p>
    <w:p w:rsidR="005E7C65" w:rsidRDefault="005E7C65">
      <w:pPr>
        <w:pStyle w:val="Textoindependiente"/>
        <w:spacing w:before="130"/>
      </w:pPr>
    </w:p>
    <w:p w:rsidR="005E7C65" w:rsidRDefault="00000000">
      <w:pPr>
        <w:pStyle w:val="Prrafodelista"/>
        <w:numPr>
          <w:ilvl w:val="0"/>
          <w:numId w:val="1"/>
        </w:numPr>
        <w:tabs>
          <w:tab w:val="left" w:pos="530"/>
        </w:tabs>
        <w:spacing w:line="360" w:lineRule="auto"/>
        <w:ind w:right="256" w:firstLine="0"/>
        <w:jc w:val="both"/>
      </w:pPr>
      <w:r>
        <w:t>Habilitar canales de consulta y recepción de observaciones, de acceso físico o digital, mediante los cuales las personas y organizaciones del entorno puedan presentar sugerencias, consultas o reclamos antes y después del evento.</w:t>
      </w:r>
    </w:p>
    <w:p w:rsidR="005E7C65" w:rsidRDefault="005E7C65">
      <w:pPr>
        <w:pStyle w:val="Textoindependiente"/>
        <w:spacing w:before="126"/>
      </w:pPr>
    </w:p>
    <w:p w:rsidR="005E7C65" w:rsidRDefault="00000000">
      <w:pPr>
        <w:pStyle w:val="Prrafodelista"/>
        <w:numPr>
          <w:ilvl w:val="0"/>
          <w:numId w:val="1"/>
        </w:numPr>
        <w:tabs>
          <w:tab w:val="left" w:pos="565"/>
        </w:tabs>
        <w:spacing w:line="360" w:lineRule="auto"/>
        <w:ind w:right="254" w:firstLine="0"/>
        <w:jc w:val="both"/>
      </w:pPr>
      <w:r>
        <w:t>Participar en las instancias de coordinación territorial que convoquen los órganos competentes de la Administración del Estado, dentro del ámbito de sus respectivas atribuciones. Las consideraciones formuladas en dichas instancias deberán ser debidamente ponderadas por el organizador proponiendo a la Delegación Presidencial respectiva medidas adicionales a las establecidas en el plan de seguridad o, bien, la actualización de aspectos específicos del mismo”.</w:t>
      </w:r>
    </w:p>
    <w:p w:rsidR="005E7C65" w:rsidRDefault="005E7C65">
      <w:pPr>
        <w:pStyle w:val="Textoindependiente"/>
        <w:spacing w:before="126"/>
      </w:pPr>
    </w:p>
    <w:p w:rsidR="005E7C65" w:rsidRDefault="00000000">
      <w:pPr>
        <w:pStyle w:val="Prrafodelista"/>
        <w:numPr>
          <w:ilvl w:val="0"/>
          <w:numId w:val="1"/>
        </w:numPr>
        <w:tabs>
          <w:tab w:val="left" w:pos="979"/>
        </w:tabs>
        <w:ind w:left="979" w:hanging="359"/>
        <w:jc w:val="left"/>
      </w:pPr>
      <w:r>
        <w:t>Modifícase</w:t>
      </w:r>
      <w:r>
        <w:rPr>
          <w:spacing w:val="-10"/>
        </w:rPr>
        <w:t xml:space="preserve"> </w:t>
      </w:r>
      <w:r>
        <w:t>el</w:t>
      </w:r>
      <w:r>
        <w:rPr>
          <w:spacing w:val="-5"/>
        </w:rPr>
        <w:t xml:space="preserve"> </w:t>
      </w:r>
      <w:r>
        <w:t>inciso</w:t>
      </w:r>
      <w:r>
        <w:rPr>
          <w:spacing w:val="-3"/>
        </w:rPr>
        <w:t xml:space="preserve"> </w:t>
      </w:r>
      <w:r>
        <w:t>segundo</w:t>
      </w:r>
      <w:r>
        <w:rPr>
          <w:spacing w:val="-4"/>
        </w:rPr>
        <w:t xml:space="preserve"> </w:t>
      </w:r>
      <w:r>
        <w:t>del</w:t>
      </w:r>
      <w:r>
        <w:rPr>
          <w:spacing w:val="-5"/>
        </w:rPr>
        <w:t xml:space="preserve"> </w:t>
      </w:r>
      <w:r>
        <w:t>artículo</w:t>
      </w:r>
      <w:r>
        <w:rPr>
          <w:spacing w:val="-4"/>
        </w:rPr>
        <w:t xml:space="preserve"> </w:t>
      </w:r>
      <w:r>
        <w:t>25,</w:t>
      </w:r>
      <w:r>
        <w:rPr>
          <w:spacing w:val="-8"/>
        </w:rPr>
        <w:t xml:space="preserve"> </w:t>
      </w:r>
      <w:r>
        <w:t>en</w:t>
      </w:r>
      <w:r>
        <w:rPr>
          <w:spacing w:val="-3"/>
        </w:rPr>
        <w:t xml:space="preserve"> </w:t>
      </w:r>
      <w:r>
        <w:t>el</w:t>
      </w:r>
      <w:r>
        <w:rPr>
          <w:spacing w:val="-10"/>
        </w:rPr>
        <w:t xml:space="preserve"> </w:t>
      </w:r>
      <w:r>
        <w:t>siguiente</w:t>
      </w:r>
      <w:r>
        <w:rPr>
          <w:spacing w:val="-3"/>
        </w:rPr>
        <w:t xml:space="preserve"> </w:t>
      </w:r>
      <w:r>
        <w:rPr>
          <w:spacing w:val="-2"/>
        </w:rPr>
        <w:t>sentido:</w:t>
      </w:r>
    </w:p>
    <w:p w:rsidR="005E7C65" w:rsidRDefault="00000000">
      <w:pPr>
        <w:pStyle w:val="Prrafodelista"/>
        <w:numPr>
          <w:ilvl w:val="1"/>
          <w:numId w:val="3"/>
        </w:numPr>
        <w:tabs>
          <w:tab w:val="left" w:pos="980"/>
        </w:tabs>
        <w:spacing w:before="126" w:line="360" w:lineRule="auto"/>
        <w:ind w:right="597"/>
        <w:jc w:val="left"/>
      </w:pPr>
      <w:r>
        <w:t>Reemplázase</w:t>
      </w:r>
      <w:r>
        <w:rPr>
          <w:spacing w:val="-1"/>
        </w:rPr>
        <w:t xml:space="preserve"> </w:t>
      </w:r>
      <w:r>
        <w:t>la</w:t>
      </w:r>
      <w:r>
        <w:rPr>
          <w:spacing w:val="-5"/>
        </w:rPr>
        <w:t xml:space="preserve"> </w:t>
      </w:r>
      <w:r>
        <w:t>expresión</w:t>
      </w:r>
      <w:r>
        <w:rPr>
          <w:spacing w:val="-1"/>
        </w:rPr>
        <w:t xml:space="preserve"> </w:t>
      </w:r>
      <w:r>
        <w:t>“en</w:t>
      </w:r>
      <w:r>
        <w:rPr>
          <w:spacing w:val="-1"/>
        </w:rPr>
        <w:t xml:space="preserve"> </w:t>
      </w:r>
      <w:r>
        <w:t>las</w:t>
      </w:r>
      <w:r>
        <w:rPr>
          <w:spacing w:val="-2"/>
        </w:rPr>
        <w:t xml:space="preserve"> </w:t>
      </w:r>
      <w:r>
        <w:t>letras</w:t>
      </w:r>
      <w:r>
        <w:rPr>
          <w:spacing w:val="-7"/>
        </w:rPr>
        <w:t xml:space="preserve"> </w:t>
      </w:r>
      <w:r>
        <w:t>a),</w:t>
      </w:r>
      <w:r>
        <w:rPr>
          <w:spacing w:val="-1"/>
        </w:rPr>
        <w:t xml:space="preserve"> </w:t>
      </w:r>
      <w:r>
        <w:t>b),</w:t>
      </w:r>
      <w:r>
        <w:rPr>
          <w:spacing w:val="-6"/>
        </w:rPr>
        <w:t xml:space="preserve"> </w:t>
      </w:r>
      <w:r>
        <w:t>c),</w:t>
      </w:r>
      <w:r>
        <w:rPr>
          <w:spacing w:val="-6"/>
        </w:rPr>
        <w:t xml:space="preserve"> </w:t>
      </w:r>
      <w:r>
        <w:t>e)</w:t>
      </w:r>
      <w:r>
        <w:rPr>
          <w:spacing w:val="-4"/>
        </w:rPr>
        <w:t xml:space="preserve"> </w:t>
      </w:r>
      <w:r>
        <w:t>y</w:t>
      </w:r>
      <w:r>
        <w:rPr>
          <w:spacing w:val="-7"/>
        </w:rPr>
        <w:t xml:space="preserve"> </w:t>
      </w:r>
      <w:r>
        <w:t>h)</w:t>
      </w:r>
      <w:r>
        <w:rPr>
          <w:spacing w:val="-4"/>
        </w:rPr>
        <w:t xml:space="preserve"> </w:t>
      </w:r>
      <w:r>
        <w:t>del</w:t>
      </w:r>
      <w:r>
        <w:rPr>
          <w:spacing w:val="-3"/>
        </w:rPr>
        <w:t xml:space="preserve"> </w:t>
      </w:r>
      <w:r>
        <w:t>artículo</w:t>
      </w:r>
      <w:r>
        <w:rPr>
          <w:spacing w:val="-1"/>
        </w:rPr>
        <w:t xml:space="preserve"> </w:t>
      </w:r>
      <w:r>
        <w:t>3°” por</w:t>
      </w:r>
      <w:r>
        <w:rPr>
          <w:spacing w:val="-4"/>
        </w:rPr>
        <w:t xml:space="preserve"> </w:t>
      </w:r>
      <w:r>
        <w:t>“en las letras a), b), c), e), h) e i) del artículo 3°”; y,</w:t>
      </w:r>
    </w:p>
    <w:p w:rsidR="005E7C65" w:rsidRDefault="00000000">
      <w:pPr>
        <w:pStyle w:val="Prrafodelista"/>
        <w:numPr>
          <w:ilvl w:val="1"/>
          <w:numId w:val="3"/>
        </w:numPr>
        <w:tabs>
          <w:tab w:val="left" w:pos="980"/>
        </w:tabs>
        <w:spacing w:line="360" w:lineRule="auto"/>
        <w:ind w:right="530"/>
        <w:jc w:val="left"/>
      </w:pPr>
      <w:r>
        <w:t>Intercálase</w:t>
      </w:r>
      <w:r>
        <w:rPr>
          <w:spacing w:val="-5"/>
        </w:rPr>
        <w:t xml:space="preserve"> </w:t>
      </w:r>
      <w:r>
        <w:t>entre</w:t>
      </w:r>
      <w:r>
        <w:rPr>
          <w:spacing w:val="-1"/>
        </w:rPr>
        <w:t xml:space="preserve"> </w:t>
      </w:r>
      <w:r>
        <w:t>las</w:t>
      </w:r>
      <w:r>
        <w:rPr>
          <w:spacing w:val="-7"/>
        </w:rPr>
        <w:t xml:space="preserve"> </w:t>
      </w:r>
      <w:r>
        <w:t>expresiones</w:t>
      </w:r>
      <w:r>
        <w:rPr>
          <w:spacing w:val="-2"/>
        </w:rPr>
        <w:t xml:space="preserve"> </w:t>
      </w:r>
      <w:r>
        <w:t>“artículo</w:t>
      </w:r>
      <w:r>
        <w:rPr>
          <w:spacing w:val="-5"/>
        </w:rPr>
        <w:t xml:space="preserve"> </w:t>
      </w:r>
      <w:r>
        <w:t>5°,”</w:t>
      </w:r>
      <w:r>
        <w:rPr>
          <w:spacing w:val="-4"/>
        </w:rPr>
        <w:t xml:space="preserve"> </w:t>
      </w:r>
      <w:r>
        <w:t>y</w:t>
      </w:r>
      <w:r>
        <w:rPr>
          <w:spacing w:val="-2"/>
        </w:rPr>
        <w:t xml:space="preserve"> </w:t>
      </w:r>
      <w:r>
        <w:t>“en</w:t>
      </w:r>
      <w:r>
        <w:rPr>
          <w:spacing w:val="-5"/>
        </w:rPr>
        <w:t xml:space="preserve"> </w:t>
      </w:r>
      <w:r>
        <w:t>el</w:t>
      </w:r>
      <w:r>
        <w:rPr>
          <w:spacing w:val="-3"/>
        </w:rPr>
        <w:t xml:space="preserve"> </w:t>
      </w:r>
      <w:r>
        <w:t>artículo</w:t>
      </w:r>
      <w:r>
        <w:rPr>
          <w:spacing w:val="-1"/>
        </w:rPr>
        <w:t xml:space="preserve"> </w:t>
      </w:r>
      <w:r>
        <w:t>6°,”</w:t>
      </w:r>
      <w:r>
        <w:rPr>
          <w:spacing w:val="-4"/>
        </w:rPr>
        <w:t xml:space="preserve"> </w:t>
      </w:r>
      <w:r>
        <w:t>la</w:t>
      </w:r>
      <w:r>
        <w:rPr>
          <w:spacing w:val="-5"/>
        </w:rPr>
        <w:t xml:space="preserve"> </w:t>
      </w:r>
      <w:r>
        <w:t>frase</w:t>
      </w:r>
      <w:r>
        <w:rPr>
          <w:spacing w:val="-1"/>
        </w:rPr>
        <w:t xml:space="preserve"> </w:t>
      </w:r>
      <w:r>
        <w:t>“en</w:t>
      </w:r>
      <w:r>
        <w:rPr>
          <w:spacing w:val="-5"/>
        </w:rPr>
        <w:t xml:space="preserve"> </w:t>
      </w:r>
      <w:r>
        <w:t>el artículo 5° bis,”.</w:t>
      </w:r>
    </w:p>
    <w:p w:rsidR="005E7C65" w:rsidRDefault="00000000">
      <w:pPr>
        <w:pStyle w:val="Textoindependiente"/>
        <w:spacing w:before="207"/>
        <w:rPr>
          <w:sz w:val="20"/>
        </w:rPr>
      </w:pPr>
      <w:r>
        <w:rPr>
          <w:noProof/>
          <w:sz w:val="20"/>
        </w:rPr>
        <w:drawing>
          <wp:anchor distT="0" distB="0" distL="0" distR="0" simplePos="0" relativeHeight="487588864" behindDoc="1" locked="0" layoutInCell="1" allowOverlap="1">
            <wp:simplePos x="0" y="0"/>
            <wp:positionH relativeFrom="page">
              <wp:posOffset>2514600</wp:posOffset>
            </wp:positionH>
            <wp:positionV relativeFrom="paragraph">
              <wp:posOffset>293030</wp:posOffset>
            </wp:positionV>
            <wp:extent cx="2743200" cy="552450"/>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6" cstate="print"/>
                    <a:stretch>
                      <a:fillRect/>
                    </a:stretch>
                  </pic:blipFill>
                  <pic:spPr>
                    <a:xfrm>
                      <a:off x="0" y="0"/>
                      <a:ext cx="2743200" cy="552450"/>
                    </a:xfrm>
                    <a:prstGeom prst="rect">
                      <a:avLst/>
                    </a:prstGeom>
                  </pic:spPr>
                </pic:pic>
              </a:graphicData>
            </a:graphic>
          </wp:anchor>
        </w:drawing>
      </w:r>
    </w:p>
    <w:p w:rsidR="005E7C65" w:rsidRDefault="00000000">
      <w:pPr>
        <w:spacing w:before="185"/>
        <w:ind w:left="3213"/>
        <w:rPr>
          <w:b/>
        </w:rPr>
      </w:pPr>
      <w:r>
        <w:rPr>
          <w:b/>
        </w:rPr>
        <w:t>Alejandra</w:t>
      </w:r>
      <w:r>
        <w:rPr>
          <w:b/>
          <w:spacing w:val="-6"/>
        </w:rPr>
        <w:t xml:space="preserve"> </w:t>
      </w:r>
      <w:r>
        <w:rPr>
          <w:b/>
        </w:rPr>
        <w:t>Placencia</w:t>
      </w:r>
      <w:r>
        <w:rPr>
          <w:b/>
          <w:spacing w:val="-6"/>
        </w:rPr>
        <w:t xml:space="preserve"> </w:t>
      </w:r>
      <w:r>
        <w:rPr>
          <w:b/>
          <w:spacing w:val="-2"/>
        </w:rPr>
        <w:t>Cabello</w:t>
      </w:r>
    </w:p>
    <w:p w:rsidR="005E7C65" w:rsidRDefault="00000000">
      <w:pPr>
        <w:spacing w:before="127"/>
        <w:ind w:left="3232"/>
        <w:rPr>
          <w:b/>
        </w:rPr>
      </w:pPr>
      <w:r>
        <w:rPr>
          <w:b/>
        </w:rPr>
        <w:t>H.</w:t>
      </w:r>
      <w:r>
        <w:rPr>
          <w:b/>
          <w:spacing w:val="-2"/>
        </w:rPr>
        <w:t xml:space="preserve"> </w:t>
      </w:r>
      <w:r>
        <w:rPr>
          <w:b/>
        </w:rPr>
        <w:t>Diputada</w:t>
      </w:r>
      <w:r>
        <w:rPr>
          <w:b/>
          <w:spacing w:val="-2"/>
        </w:rPr>
        <w:t xml:space="preserve"> </w:t>
      </w:r>
      <w:r>
        <w:rPr>
          <w:b/>
        </w:rPr>
        <w:t>de</w:t>
      </w:r>
      <w:r>
        <w:rPr>
          <w:b/>
          <w:spacing w:val="-1"/>
        </w:rPr>
        <w:t xml:space="preserve"> </w:t>
      </w:r>
      <w:r>
        <w:rPr>
          <w:b/>
        </w:rPr>
        <w:t>la</w:t>
      </w:r>
      <w:r>
        <w:rPr>
          <w:b/>
          <w:spacing w:val="-5"/>
        </w:rPr>
        <w:t xml:space="preserve"> </w:t>
      </w:r>
      <w:r>
        <w:rPr>
          <w:b/>
          <w:spacing w:val="-2"/>
        </w:rPr>
        <w:t>República</w:t>
      </w:r>
    </w:p>
    <w:sectPr w:rsidR="005E7C65">
      <w:pgSz w:w="12240" w:h="15840"/>
      <w:pgMar w:top="1340" w:right="144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72360"/>
    <w:multiLevelType w:val="hybridMultilevel"/>
    <w:tmpl w:val="690ED534"/>
    <w:lvl w:ilvl="0" w:tplc="B14A06DA">
      <w:start w:val="1"/>
      <w:numFmt w:val="lowerLetter"/>
      <w:lvlText w:val="%1)"/>
      <w:lvlJc w:val="left"/>
      <w:pPr>
        <w:ind w:left="259" w:hanging="265"/>
        <w:jc w:val="right"/>
      </w:pPr>
      <w:rPr>
        <w:rFonts w:ascii="Arial" w:eastAsia="Arial" w:hAnsi="Arial" w:cs="Arial" w:hint="default"/>
        <w:b w:val="0"/>
        <w:bCs w:val="0"/>
        <w:i w:val="0"/>
        <w:iCs w:val="0"/>
        <w:spacing w:val="0"/>
        <w:w w:val="100"/>
        <w:sz w:val="22"/>
        <w:szCs w:val="22"/>
        <w:lang w:val="es-ES" w:eastAsia="en-US" w:bidi="ar-SA"/>
      </w:rPr>
    </w:lvl>
    <w:lvl w:ilvl="1" w:tplc="5720E99C">
      <w:numFmt w:val="bullet"/>
      <w:lvlText w:val="•"/>
      <w:lvlJc w:val="left"/>
      <w:pPr>
        <w:ind w:left="1170" w:hanging="265"/>
      </w:pPr>
      <w:rPr>
        <w:rFonts w:hint="default"/>
        <w:lang w:val="es-ES" w:eastAsia="en-US" w:bidi="ar-SA"/>
      </w:rPr>
    </w:lvl>
    <w:lvl w:ilvl="2" w:tplc="AB9288D6">
      <w:numFmt w:val="bullet"/>
      <w:lvlText w:val="•"/>
      <w:lvlJc w:val="left"/>
      <w:pPr>
        <w:ind w:left="2080" w:hanging="265"/>
      </w:pPr>
      <w:rPr>
        <w:rFonts w:hint="default"/>
        <w:lang w:val="es-ES" w:eastAsia="en-US" w:bidi="ar-SA"/>
      </w:rPr>
    </w:lvl>
    <w:lvl w:ilvl="3" w:tplc="F3BE6370">
      <w:numFmt w:val="bullet"/>
      <w:lvlText w:val="•"/>
      <w:lvlJc w:val="left"/>
      <w:pPr>
        <w:ind w:left="2990" w:hanging="265"/>
      </w:pPr>
      <w:rPr>
        <w:rFonts w:hint="default"/>
        <w:lang w:val="es-ES" w:eastAsia="en-US" w:bidi="ar-SA"/>
      </w:rPr>
    </w:lvl>
    <w:lvl w:ilvl="4" w:tplc="4E466920">
      <w:numFmt w:val="bullet"/>
      <w:lvlText w:val="•"/>
      <w:lvlJc w:val="left"/>
      <w:pPr>
        <w:ind w:left="3900" w:hanging="265"/>
      </w:pPr>
      <w:rPr>
        <w:rFonts w:hint="default"/>
        <w:lang w:val="es-ES" w:eastAsia="en-US" w:bidi="ar-SA"/>
      </w:rPr>
    </w:lvl>
    <w:lvl w:ilvl="5" w:tplc="7A4C51AE">
      <w:numFmt w:val="bullet"/>
      <w:lvlText w:val="•"/>
      <w:lvlJc w:val="left"/>
      <w:pPr>
        <w:ind w:left="4810" w:hanging="265"/>
      </w:pPr>
      <w:rPr>
        <w:rFonts w:hint="default"/>
        <w:lang w:val="es-ES" w:eastAsia="en-US" w:bidi="ar-SA"/>
      </w:rPr>
    </w:lvl>
    <w:lvl w:ilvl="6" w:tplc="D0F00604">
      <w:numFmt w:val="bullet"/>
      <w:lvlText w:val="•"/>
      <w:lvlJc w:val="left"/>
      <w:pPr>
        <w:ind w:left="5720" w:hanging="265"/>
      </w:pPr>
      <w:rPr>
        <w:rFonts w:hint="default"/>
        <w:lang w:val="es-ES" w:eastAsia="en-US" w:bidi="ar-SA"/>
      </w:rPr>
    </w:lvl>
    <w:lvl w:ilvl="7" w:tplc="26946D4A">
      <w:numFmt w:val="bullet"/>
      <w:lvlText w:val="•"/>
      <w:lvlJc w:val="left"/>
      <w:pPr>
        <w:ind w:left="6630" w:hanging="265"/>
      </w:pPr>
      <w:rPr>
        <w:rFonts w:hint="default"/>
        <w:lang w:val="es-ES" w:eastAsia="en-US" w:bidi="ar-SA"/>
      </w:rPr>
    </w:lvl>
    <w:lvl w:ilvl="8" w:tplc="1212B8E0">
      <w:numFmt w:val="bullet"/>
      <w:lvlText w:val="•"/>
      <w:lvlJc w:val="left"/>
      <w:pPr>
        <w:ind w:left="7540" w:hanging="265"/>
      </w:pPr>
      <w:rPr>
        <w:rFonts w:hint="default"/>
        <w:lang w:val="es-ES" w:eastAsia="en-US" w:bidi="ar-SA"/>
      </w:rPr>
    </w:lvl>
  </w:abstractNum>
  <w:abstractNum w:abstractNumId="1" w15:restartNumberingAfterBreak="0">
    <w:nsid w:val="1CA77139"/>
    <w:multiLevelType w:val="hybridMultilevel"/>
    <w:tmpl w:val="AE50D4DA"/>
    <w:lvl w:ilvl="0" w:tplc="315E2EE6">
      <w:start w:val="1"/>
      <w:numFmt w:val="upperRoman"/>
      <w:lvlText w:val="%1."/>
      <w:lvlJc w:val="left"/>
      <w:pPr>
        <w:ind w:left="620" w:hanging="361"/>
        <w:jc w:val="left"/>
      </w:pPr>
      <w:rPr>
        <w:rFonts w:ascii="Arial" w:eastAsia="Arial" w:hAnsi="Arial" w:cs="Arial" w:hint="default"/>
        <w:b/>
        <w:bCs/>
        <w:i w:val="0"/>
        <w:iCs w:val="0"/>
        <w:spacing w:val="-4"/>
        <w:w w:val="100"/>
        <w:sz w:val="22"/>
        <w:szCs w:val="22"/>
        <w:lang w:val="es-ES" w:eastAsia="en-US" w:bidi="ar-SA"/>
      </w:rPr>
    </w:lvl>
    <w:lvl w:ilvl="1" w:tplc="75A48250">
      <w:numFmt w:val="bullet"/>
      <w:lvlText w:val="-"/>
      <w:lvlJc w:val="left"/>
      <w:pPr>
        <w:ind w:left="980" w:hanging="360"/>
      </w:pPr>
      <w:rPr>
        <w:rFonts w:ascii="Arial" w:eastAsia="Arial" w:hAnsi="Arial" w:cs="Arial" w:hint="default"/>
        <w:b w:val="0"/>
        <w:bCs w:val="0"/>
        <w:i w:val="0"/>
        <w:iCs w:val="0"/>
        <w:spacing w:val="0"/>
        <w:w w:val="100"/>
        <w:sz w:val="22"/>
        <w:szCs w:val="22"/>
        <w:lang w:val="es-ES" w:eastAsia="en-US" w:bidi="ar-SA"/>
      </w:rPr>
    </w:lvl>
    <w:lvl w:ilvl="2" w:tplc="B980ECAC">
      <w:numFmt w:val="bullet"/>
      <w:lvlText w:val="•"/>
      <w:lvlJc w:val="left"/>
      <w:pPr>
        <w:ind w:left="1911" w:hanging="360"/>
      </w:pPr>
      <w:rPr>
        <w:rFonts w:hint="default"/>
        <w:lang w:val="es-ES" w:eastAsia="en-US" w:bidi="ar-SA"/>
      </w:rPr>
    </w:lvl>
    <w:lvl w:ilvl="3" w:tplc="389C398C">
      <w:numFmt w:val="bullet"/>
      <w:lvlText w:val="•"/>
      <w:lvlJc w:val="left"/>
      <w:pPr>
        <w:ind w:left="2842" w:hanging="360"/>
      </w:pPr>
      <w:rPr>
        <w:rFonts w:hint="default"/>
        <w:lang w:val="es-ES" w:eastAsia="en-US" w:bidi="ar-SA"/>
      </w:rPr>
    </w:lvl>
    <w:lvl w:ilvl="4" w:tplc="06380C6A">
      <w:numFmt w:val="bullet"/>
      <w:lvlText w:val="•"/>
      <w:lvlJc w:val="left"/>
      <w:pPr>
        <w:ind w:left="3773" w:hanging="360"/>
      </w:pPr>
      <w:rPr>
        <w:rFonts w:hint="default"/>
        <w:lang w:val="es-ES" w:eastAsia="en-US" w:bidi="ar-SA"/>
      </w:rPr>
    </w:lvl>
    <w:lvl w:ilvl="5" w:tplc="A0A8B9CE">
      <w:numFmt w:val="bullet"/>
      <w:lvlText w:val="•"/>
      <w:lvlJc w:val="left"/>
      <w:pPr>
        <w:ind w:left="4704" w:hanging="360"/>
      </w:pPr>
      <w:rPr>
        <w:rFonts w:hint="default"/>
        <w:lang w:val="es-ES" w:eastAsia="en-US" w:bidi="ar-SA"/>
      </w:rPr>
    </w:lvl>
    <w:lvl w:ilvl="6" w:tplc="A4EED988">
      <w:numFmt w:val="bullet"/>
      <w:lvlText w:val="•"/>
      <w:lvlJc w:val="left"/>
      <w:pPr>
        <w:ind w:left="5635" w:hanging="360"/>
      </w:pPr>
      <w:rPr>
        <w:rFonts w:hint="default"/>
        <w:lang w:val="es-ES" w:eastAsia="en-US" w:bidi="ar-SA"/>
      </w:rPr>
    </w:lvl>
    <w:lvl w:ilvl="7" w:tplc="B364901A">
      <w:numFmt w:val="bullet"/>
      <w:lvlText w:val="•"/>
      <w:lvlJc w:val="left"/>
      <w:pPr>
        <w:ind w:left="6566" w:hanging="360"/>
      </w:pPr>
      <w:rPr>
        <w:rFonts w:hint="default"/>
        <w:lang w:val="es-ES" w:eastAsia="en-US" w:bidi="ar-SA"/>
      </w:rPr>
    </w:lvl>
    <w:lvl w:ilvl="8" w:tplc="A1DA93EE">
      <w:numFmt w:val="bullet"/>
      <w:lvlText w:val="•"/>
      <w:lvlJc w:val="left"/>
      <w:pPr>
        <w:ind w:left="7497" w:hanging="360"/>
      </w:pPr>
      <w:rPr>
        <w:rFonts w:hint="default"/>
        <w:lang w:val="es-ES" w:eastAsia="en-US" w:bidi="ar-SA"/>
      </w:rPr>
    </w:lvl>
  </w:abstractNum>
  <w:abstractNum w:abstractNumId="2" w15:restartNumberingAfterBreak="0">
    <w:nsid w:val="370D1EF4"/>
    <w:multiLevelType w:val="hybridMultilevel"/>
    <w:tmpl w:val="644C2D16"/>
    <w:lvl w:ilvl="0" w:tplc="1F88FB0C">
      <w:start w:val="1"/>
      <w:numFmt w:val="lowerLetter"/>
      <w:lvlText w:val="%1)"/>
      <w:lvlJc w:val="left"/>
      <w:pPr>
        <w:ind w:left="980" w:hanging="360"/>
        <w:jc w:val="left"/>
      </w:pPr>
      <w:rPr>
        <w:rFonts w:ascii="Arial" w:eastAsia="Arial" w:hAnsi="Arial" w:cs="Arial" w:hint="default"/>
        <w:b w:val="0"/>
        <w:bCs w:val="0"/>
        <w:i w:val="0"/>
        <w:iCs w:val="0"/>
        <w:spacing w:val="0"/>
        <w:w w:val="100"/>
        <w:sz w:val="22"/>
        <w:szCs w:val="22"/>
        <w:lang w:val="es-ES" w:eastAsia="en-US" w:bidi="ar-SA"/>
      </w:rPr>
    </w:lvl>
    <w:lvl w:ilvl="1" w:tplc="C4207C26">
      <w:numFmt w:val="bullet"/>
      <w:lvlText w:val="•"/>
      <w:lvlJc w:val="left"/>
      <w:pPr>
        <w:ind w:left="1818" w:hanging="360"/>
      </w:pPr>
      <w:rPr>
        <w:rFonts w:hint="default"/>
        <w:lang w:val="es-ES" w:eastAsia="en-US" w:bidi="ar-SA"/>
      </w:rPr>
    </w:lvl>
    <w:lvl w:ilvl="2" w:tplc="60C02BD4">
      <w:numFmt w:val="bullet"/>
      <w:lvlText w:val="•"/>
      <w:lvlJc w:val="left"/>
      <w:pPr>
        <w:ind w:left="2656" w:hanging="360"/>
      </w:pPr>
      <w:rPr>
        <w:rFonts w:hint="default"/>
        <w:lang w:val="es-ES" w:eastAsia="en-US" w:bidi="ar-SA"/>
      </w:rPr>
    </w:lvl>
    <w:lvl w:ilvl="3" w:tplc="DD000C94">
      <w:numFmt w:val="bullet"/>
      <w:lvlText w:val="•"/>
      <w:lvlJc w:val="left"/>
      <w:pPr>
        <w:ind w:left="3494" w:hanging="360"/>
      </w:pPr>
      <w:rPr>
        <w:rFonts w:hint="default"/>
        <w:lang w:val="es-ES" w:eastAsia="en-US" w:bidi="ar-SA"/>
      </w:rPr>
    </w:lvl>
    <w:lvl w:ilvl="4" w:tplc="EAC63852">
      <w:numFmt w:val="bullet"/>
      <w:lvlText w:val="•"/>
      <w:lvlJc w:val="left"/>
      <w:pPr>
        <w:ind w:left="4332" w:hanging="360"/>
      </w:pPr>
      <w:rPr>
        <w:rFonts w:hint="default"/>
        <w:lang w:val="es-ES" w:eastAsia="en-US" w:bidi="ar-SA"/>
      </w:rPr>
    </w:lvl>
    <w:lvl w:ilvl="5" w:tplc="021E9746">
      <w:numFmt w:val="bullet"/>
      <w:lvlText w:val="•"/>
      <w:lvlJc w:val="left"/>
      <w:pPr>
        <w:ind w:left="5170" w:hanging="360"/>
      </w:pPr>
      <w:rPr>
        <w:rFonts w:hint="default"/>
        <w:lang w:val="es-ES" w:eastAsia="en-US" w:bidi="ar-SA"/>
      </w:rPr>
    </w:lvl>
    <w:lvl w:ilvl="6" w:tplc="EAC056A4">
      <w:numFmt w:val="bullet"/>
      <w:lvlText w:val="•"/>
      <w:lvlJc w:val="left"/>
      <w:pPr>
        <w:ind w:left="6008" w:hanging="360"/>
      </w:pPr>
      <w:rPr>
        <w:rFonts w:hint="default"/>
        <w:lang w:val="es-ES" w:eastAsia="en-US" w:bidi="ar-SA"/>
      </w:rPr>
    </w:lvl>
    <w:lvl w:ilvl="7" w:tplc="6874C016">
      <w:numFmt w:val="bullet"/>
      <w:lvlText w:val="•"/>
      <w:lvlJc w:val="left"/>
      <w:pPr>
        <w:ind w:left="6846" w:hanging="360"/>
      </w:pPr>
      <w:rPr>
        <w:rFonts w:hint="default"/>
        <w:lang w:val="es-ES" w:eastAsia="en-US" w:bidi="ar-SA"/>
      </w:rPr>
    </w:lvl>
    <w:lvl w:ilvl="8" w:tplc="7FAE99B6">
      <w:numFmt w:val="bullet"/>
      <w:lvlText w:val="•"/>
      <w:lvlJc w:val="left"/>
      <w:pPr>
        <w:ind w:left="7684" w:hanging="360"/>
      </w:pPr>
      <w:rPr>
        <w:rFonts w:hint="default"/>
        <w:lang w:val="es-ES" w:eastAsia="en-US" w:bidi="ar-SA"/>
      </w:rPr>
    </w:lvl>
  </w:abstractNum>
  <w:num w:numId="1" w16cid:durableId="78992329">
    <w:abstractNumId w:val="0"/>
  </w:num>
  <w:num w:numId="2" w16cid:durableId="1112628972">
    <w:abstractNumId w:val="2"/>
  </w:num>
  <w:num w:numId="3" w16cid:durableId="14237921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5E7C65"/>
    <w:rsid w:val="00315263"/>
    <w:rsid w:val="00375885"/>
    <w:rsid w:val="005E7C6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0FA82E-C5FF-4784-B578-E26F13E7E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325" w:hanging="36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980"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2154</Words>
  <Characters>11848</Characters>
  <Application>Microsoft Office Word</Application>
  <DocSecurity>0</DocSecurity>
  <Lines>98</Lines>
  <Paragraphs>27</Paragraphs>
  <ScaleCrop>false</ScaleCrop>
  <Company/>
  <LinksUpToDate>false</LinksUpToDate>
  <CharactersWithSpaces>13975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 Celedon</dc:creator>
  <cp:lastModifiedBy>Guillermo Diaz Vallejos</cp:lastModifiedBy>
  <cp:revision>1</cp:revision>
  <dcterms:created xsi:type="dcterms:W3CDTF">2025-08-07T15:41:00Z</dcterms:created>
  <dcterms:modified xsi:type="dcterms:W3CDTF">2025-08-13T16:51:00Z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2025-08-06T00:00:00Z</vt:filetime>
  </property>
  <property fmtid="{D5CDD505-2E9C-101B-9397-08002B2CF9AE}" pid="3" name="Creator">
    <vt:lpwstr>Microsoft® Word 2016</vt:lpwstr>
  </property>
  <property fmtid="{D5CDD505-2E9C-101B-9397-08002B2CF9AE}" pid="4" name="LastSaved">
    <vt:filetime>2025-08-07T00:00:00Z</vt:filetime>
  </property>
  <property fmtid="{D5CDD505-2E9C-101B-9397-08002B2CF9AE}" pid="5" name="Producer">
    <vt:lpwstr>www.ilovepdf.com</vt:lpwstr>
  </property>
</Properties>
</file>