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925" w:rsidRDefault="000B4925">
      <w:pPr>
        <w:pStyle w:val="Textoindependiente"/>
        <w:spacing w:before="22"/>
        <w:ind w:left="0"/>
        <w:rPr>
          <w:rFonts w:ascii="Times New Roman"/>
        </w:rPr>
      </w:pPr>
    </w:p>
    <w:p w:rsidR="000B4925" w:rsidRDefault="00000000">
      <w:pPr>
        <w:pStyle w:val="Ttulo1"/>
        <w:tabs>
          <w:tab w:val="left" w:pos="1893"/>
          <w:tab w:val="left" w:pos="2436"/>
          <w:tab w:val="left" w:pos="3108"/>
          <w:tab w:val="left" w:pos="3838"/>
          <w:tab w:val="left" w:pos="5233"/>
          <w:tab w:val="left" w:pos="5756"/>
          <w:tab w:val="left" w:pos="7794"/>
          <w:tab w:val="left" w:pos="9119"/>
          <w:tab w:val="left" w:pos="9662"/>
        </w:tabs>
        <w:spacing w:line="360" w:lineRule="auto"/>
        <w:ind w:right="96"/>
      </w:pPr>
      <w:r>
        <w:rPr>
          <w:spacing w:val="-2"/>
        </w:rPr>
        <w:t>PROYECTO</w:t>
      </w:r>
      <w:r>
        <w:tab/>
      </w:r>
      <w:r>
        <w:rPr>
          <w:spacing w:val="-6"/>
        </w:rPr>
        <w:t>DE</w:t>
      </w:r>
      <w:r>
        <w:tab/>
      </w:r>
      <w:r>
        <w:rPr>
          <w:spacing w:val="-4"/>
        </w:rPr>
        <w:t>LEY</w:t>
      </w:r>
      <w:r>
        <w:tab/>
      </w:r>
      <w:r>
        <w:rPr>
          <w:spacing w:val="-4"/>
        </w:rPr>
        <w:t>QUE</w:t>
      </w:r>
      <w:r>
        <w:tab/>
      </w:r>
      <w:r>
        <w:rPr>
          <w:spacing w:val="-2"/>
        </w:rPr>
        <w:t>MODIFICA</w:t>
      </w:r>
      <w:r>
        <w:tab/>
      </w:r>
      <w:r>
        <w:rPr>
          <w:spacing w:val="-6"/>
        </w:rPr>
        <w:t>LA</w:t>
      </w:r>
      <w:r>
        <w:tab/>
      </w:r>
      <w:r>
        <w:rPr>
          <w:spacing w:val="-2"/>
        </w:rPr>
        <w:t>CONSTITUCIÓN</w:t>
      </w:r>
      <w:r>
        <w:tab/>
      </w:r>
      <w:r>
        <w:rPr>
          <w:spacing w:val="-2"/>
        </w:rPr>
        <w:t>POLÍTICA</w:t>
      </w:r>
      <w:r>
        <w:tab/>
      </w:r>
      <w:r>
        <w:rPr>
          <w:spacing w:val="-6"/>
        </w:rPr>
        <w:t>DE</w:t>
      </w:r>
      <w:r>
        <w:tab/>
      </w:r>
      <w:r>
        <w:rPr>
          <w:spacing w:val="-6"/>
        </w:rPr>
        <w:t xml:space="preserve">LA </w:t>
      </w:r>
      <w:r>
        <w:t>REPÚBLICA EN SU ARTÍCULO 11° EN EL SENTIDO QUE SE INDICA.</w:t>
      </w:r>
    </w:p>
    <w:p w:rsidR="000B4925" w:rsidRDefault="000B4925">
      <w:pPr>
        <w:pStyle w:val="Textoindependiente"/>
        <w:spacing w:before="139"/>
        <w:ind w:left="0"/>
        <w:rPr>
          <w:b/>
        </w:rPr>
      </w:pPr>
    </w:p>
    <w:p w:rsidR="000B4925" w:rsidRDefault="00000000">
      <w:pPr>
        <w:ind w:left="338"/>
        <w:rPr>
          <w:sz w:val="24"/>
        </w:rPr>
      </w:pPr>
      <w:r>
        <w:rPr>
          <w:b/>
          <w:sz w:val="24"/>
        </w:rPr>
        <w:t>IDEA</w:t>
      </w:r>
      <w:r>
        <w:rPr>
          <w:b/>
          <w:spacing w:val="-5"/>
          <w:sz w:val="24"/>
        </w:rPr>
        <w:t xml:space="preserve"> </w:t>
      </w:r>
      <w:r>
        <w:rPr>
          <w:b/>
          <w:spacing w:val="-2"/>
          <w:sz w:val="24"/>
        </w:rPr>
        <w:t>MATRIZ</w:t>
      </w:r>
      <w:r>
        <w:rPr>
          <w:spacing w:val="-2"/>
          <w:sz w:val="24"/>
        </w:rPr>
        <w:t>.</w:t>
      </w:r>
    </w:p>
    <w:p w:rsidR="000B4925" w:rsidRDefault="00000000">
      <w:pPr>
        <w:pStyle w:val="Textoindependiente"/>
        <w:spacing w:before="137" w:line="360" w:lineRule="auto"/>
        <w:ind w:right="97"/>
        <w:jc w:val="both"/>
      </w:pPr>
      <w:r>
        <w:t>La idea matriz de este proyecto de ley dice relación con establecer un procedimiento administrativo</w:t>
      </w:r>
      <w:r>
        <w:rPr>
          <w:spacing w:val="-5"/>
        </w:rPr>
        <w:t xml:space="preserve"> </w:t>
      </w:r>
      <w:r>
        <w:t>para</w:t>
      </w:r>
      <w:r>
        <w:rPr>
          <w:spacing w:val="-5"/>
        </w:rPr>
        <w:t xml:space="preserve"> </w:t>
      </w:r>
      <w:r>
        <w:t>obtener</w:t>
      </w:r>
      <w:r>
        <w:rPr>
          <w:spacing w:val="-6"/>
        </w:rPr>
        <w:t xml:space="preserve"> </w:t>
      </w:r>
      <w:r>
        <w:t>la</w:t>
      </w:r>
      <w:r>
        <w:rPr>
          <w:spacing w:val="-5"/>
        </w:rPr>
        <w:t xml:space="preserve"> </w:t>
      </w:r>
      <w:r>
        <w:t>rehabilitación</w:t>
      </w:r>
      <w:r>
        <w:rPr>
          <w:spacing w:val="-4"/>
        </w:rPr>
        <w:t xml:space="preserve"> </w:t>
      </w:r>
      <w:r>
        <w:t>de</w:t>
      </w:r>
      <w:r>
        <w:rPr>
          <w:spacing w:val="-5"/>
        </w:rPr>
        <w:t xml:space="preserve"> </w:t>
      </w:r>
      <w:r>
        <w:t>la</w:t>
      </w:r>
      <w:r>
        <w:rPr>
          <w:spacing w:val="-5"/>
        </w:rPr>
        <w:t xml:space="preserve"> </w:t>
      </w:r>
      <w:r>
        <w:t>nacionalidad</w:t>
      </w:r>
      <w:r>
        <w:rPr>
          <w:spacing w:val="-4"/>
        </w:rPr>
        <w:t xml:space="preserve"> </w:t>
      </w:r>
      <w:r>
        <w:t>cuando</w:t>
      </w:r>
      <w:r>
        <w:rPr>
          <w:spacing w:val="-5"/>
        </w:rPr>
        <w:t xml:space="preserve"> </w:t>
      </w:r>
      <w:r>
        <w:t>se</w:t>
      </w:r>
      <w:r>
        <w:rPr>
          <w:spacing w:val="-8"/>
        </w:rPr>
        <w:t xml:space="preserve"> </w:t>
      </w:r>
      <w:r>
        <w:t>haya</w:t>
      </w:r>
      <w:r>
        <w:rPr>
          <w:spacing w:val="-5"/>
        </w:rPr>
        <w:t xml:space="preserve"> </w:t>
      </w:r>
      <w:r>
        <w:t>renunciado voluntariamente a ella.</w:t>
      </w:r>
    </w:p>
    <w:p w:rsidR="000B4925" w:rsidRDefault="000B4925">
      <w:pPr>
        <w:pStyle w:val="Textoindependiente"/>
        <w:spacing w:before="138"/>
        <w:ind w:left="0"/>
      </w:pPr>
    </w:p>
    <w:p w:rsidR="000B4925" w:rsidRDefault="00000000">
      <w:pPr>
        <w:pStyle w:val="Ttulo1"/>
        <w:spacing w:before="1"/>
      </w:pPr>
      <w:r>
        <w:rPr>
          <w:spacing w:val="-2"/>
        </w:rPr>
        <w:t>FUNDAMENTOS.</w:t>
      </w:r>
    </w:p>
    <w:p w:rsidR="000B4925" w:rsidRDefault="00000000">
      <w:pPr>
        <w:pStyle w:val="Textoindependiente"/>
        <w:spacing w:before="139" w:line="360" w:lineRule="auto"/>
        <w:ind w:right="97"/>
        <w:jc w:val="both"/>
      </w:pPr>
      <w:r>
        <w:t>La</w:t>
      </w:r>
      <w:r>
        <w:rPr>
          <w:spacing w:val="-14"/>
        </w:rPr>
        <w:t xml:space="preserve"> </w:t>
      </w:r>
      <w:r>
        <w:t>nacionalidad</w:t>
      </w:r>
      <w:r>
        <w:rPr>
          <w:spacing w:val="-13"/>
        </w:rPr>
        <w:t xml:space="preserve"> </w:t>
      </w:r>
      <w:r>
        <w:t>es</w:t>
      </w:r>
      <w:r>
        <w:rPr>
          <w:spacing w:val="-13"/>
        </w:rPr>
        <w:t xml:space="preserve"> </w:t>
      </w:r>
      <w:r>
        <w:t>un</w:t>
      </w:r>
      <w:r>
        <w:rPr>
          <w:spacing w:val="-13"/>
        </w:rPr>
        <w:t xml:space="preserve"> </w:t>
      </w:r>
      <w:r>
        <w:t>vínculo</w:t>
      </w:r>
      <w:r>
        <w:rPr>
          <w:spacing w:val="-12"/>
        </w:rPr>
        <w:t xml:space="preserve"> </w:t>
      </w:r>
      <w:r>
        <w:t>jurídico</w:t>
      </w:r>
      <w:r>
        <w:rPr>
          <w:spacing w:val="-12"/>
        </w:rPr>
        <w:t xml:space="preserve"> </w:t>
      </w:r>
      <w:r>
        <w:t>entre</w:t>
      </w:r>
      <w:r>
        <w:rPr>
          <w:spacing w:val="-11"/>
        </w:rPr>
        <w:t xml:space="preserve"> </w:t>
      </w:r>
      <w:r>
        <w:t>la</w:t>
      </w:r>
      <w:r>
        <w:rPr>
          <w:spacing w:val="-14"/>
        </w:rPr>
        <w:t xml:space="preserve"> </w:t>
      </w:r>
      <w:r>
        <w:t>persona</w:t>
      </w:r>
      <w:r>
        <w:rPr>
          <w:spacing w:val="-13"/>
        </w:rPr>
        <w:t xml:space="preserve"> </w:t>
      </w:r>
      <w:r>
        <w:t>y</w:t>
      </w:r>
      <w:r>
        <w:rPr>
          <w:spacing w:val="-15"/>
        </w:rPr>
        <w:t xml:space="preserve"> </w:t>
      </w:r>
      <w:r>
        <w:t>el</w:t>
      </w:r>
      <w:r>
        <w:rPr>
          <w:spacing w:val="-13"/>
        </w:rPr>
        <w:t xml:space="preserve"> </w:t>
      </w:r>
      <w:r>
        <w:t>Estado,</w:t>
      </w:r>
      <w:r>
        <w:rPr>
          <w:spacing w:val="-11"/>
        </w:rPr>
        <w:t xml:space="preserve"> </w:t>
      </w:r>
      <w:r>
        <w:t>del</w:t>
      </w:r>
      <w:r>
        <w:rPr>
          <w:spacing w:val="-13"/>
        </w:rPr>
        <w:t xml:space="preserve"> </w:t>
      </w:r>
      <w:r>
        <w:t>cual</w:t>
      </w:r>
      <w:r>
        <w:rPr>
          <w:spacing w:val="-15"/>
        </w:rPr>
        <w:t xml:space="preserve"> </w:t>
      </w:r>
      <w:r>
        <w:t>nacen</w:t>
      </w:r>
      <w:r>
        <w:rPr>
          <w:spacing w:val="-13"/>
        </w:rPr>
        <w:t xml:space="preserve"> </w:t>
      </w:r>
      <w:r>
        <w:t>derechos y obligaciones recíprocas. Aun siendo un derecho fundamental, cada Estado es libre de establecer los requisitos que estime pertinentes para otorgar la nacionalidad.</w:t>
      </w:r>
    </w:p>
    <w:p w:rsidR="000B4925" w:rsidRDefault="00000000">
      <w:pPr>
        <w:pStyle w:val="Textoindependiente"/>
        <w:spacing w:line="360" w:lineRule="auto"/>
        <w:ind w:right="97"/>
        <w:jc w:val="both"/>
      </w:pPr>
      <w:r>
        <w:t>Existen</w:t>
      </w:r>
      <w:r>
        <w:rPr>
          <w:spacing w:val="-7"/>
        </w:rPr>
        <w:t xml:space="preserve"> </w:t>
      </w:r>
      <w:r>
        <w:t>principalmente</w:t>
      </w:r>
      <w:r>
        <w:rPr>
          <w:spacing w:val="-8"/>
        </w:rPr>
        <w:t xml:space="preserve"> </w:t>
      </w:r>
      <w:r>
        <w:t>dos</w:t>
      </w:r>
      <w:r>
        <w:rPr>
          <w:spacing w:val="-14"/>
        </w:rPr>
        <w:t xml:space="preserve"> </w:t>
      </w:r>
      <w:r>
        <w:t>formas</w:t>
      </w:r>
      <w:r>
        <w:rPr>
          <w:spacing w:val="-10"/>
        </w:rPr>
        <w:t xml:space="preserve"> </w:t>
      </w:r>
      <w:r>
        <w:t>para</w:t>
      </w:r>
      <w:r>
        <w:rPr>
          <w:spacing w:val="-10"/>
        </w:rPr>
        <w:t xml:space="preserve"> </w:t>
      </w:r>
      <w:r>
        <w:t>adquirir</w:t>
      </w:r>
      <w:r>
        <w:rPr>
          <w:spacing w:val="-9"/>
        </w:rPr>
        <w:t xml:space="preserve"> </w:t>
      </w:r>
      <w:r>
        <w:t>la</w:t>
      </w:r>
      <w:r>
        <w:rPr>
          <w:spacing w:val="-8"/>
        </w:rPr>
        <w:t xml:space="preserve"> </w:t>
      </w:r>
      <w:r>
        <w:t>nacionalidad,</w:t>
      </w:r>
      <w:r>
        <w:rPr>
          <w:spacing w:val="-9"/>
        </w:rPr>
        <w:t xml:space="preserve"> </w:t>
      </w:r>
      <w:r>
        <w:t>el</w:t>
      </w:r>
      <w:r>
        <w:rPr>
          <w:spacing w:val="-9"/>
        </w:rPr>
        <w:t xml:space="preserve"> </w:t>
      </w:r>
      <w:r>
        <w:t>“ius</w:t>
      </w:r>
      <w:r>
        <w:rPr>
          <w:spacing w:val="-8"/>
        </w:rPr>
        <w:t xml:space="preserve"> </w:t>
      </w:r>
      <w:r>
        <w:t>sanguinis”</w:t>
      </w:r>
      <w:r>
        <w:rPr>
          <w:spacing w:val="-9"/>
        </w:rPr>
        <w:t xml:space="preserve"> </w:t>
      </w:r>
      <w:r>
        <w:t>(derecho de sangre) y</w:t>
      </w:r>
      <w:r>
        <w:rPr>
          <w:spacing w:val="-2"/>
        </w:rPr>
        <w:t xml:space="preserve"> </w:t>
      </w:r>
      <w:r>
        <w:t>el “ius solis” (derecho de suelo</w:t>
      </w:r>
      <w:r>
        <w:rPr>
          <w:spacing w:val="-1"/>
        </w:rPr>
        <w:t xml:space="preserve"> </w:t>
      </w:r>
      <w:r>
        <w:t>o</w:t>
      </w:r>
      <w:r>
        <w:rPr>
          <w:spacing w:val="-1"/>
        </w:rPr>
        <w:t xml:space="preserve"> </w:t>
      </w:r>
      <w:r>
        <w:t>de territorialidad). De</w:t>
      </w:r>
      <w:r>
        <w:rPr>
          <w:spacing w:val="-1"/>
        </w:rPr>
        <w:t xml:space="preserve"> </w:t>
      </w:r>
      <w:r>
        <w:t>acuerdo con</w:t>
      </w:r>
      <w:r>
        <w:rPr>
          <w:spacing w:val="-1"/>
        </w:rPr>
        <w:t xml:space="preserve"> </w:t>
      </w:r>
      <w:r>
        <w:t>el criterio ius solis, la nacionalidad de nacimiento de una persona se determina por el lugar donde esta ha nacido. En cambio, bajo el criterio ius sanguinis, la nacionalidad de un sujeto se establece con base en la nacionalidad de sus padres.</w:t>
      </w:r>
    </w:p>
    <w:p w:rsidR="000B4925" w:rsidRDefault="00000000">
      <w:pPr>
        <w:pStyle w:val="Textoindependiente"/>
        <w:spacing w:before="1" w:line="360" w:lineRule="auto"/>
        <w:ind w:right="97"/>
        <w:jc w:val="both"/>
      </w:pPr>
      <w:r>
        <w:t>En nuestro ordenamiento jurídico chileno, la nacionalidad se concibe como un vínculo jurídico entre</w:t>
      </w:r>
      <w:r>
        <w:rPr>
          <w:spacing w:val="-2"/>
        </w:rPr>
        <w:t xml:space="preserve"> </w:t>
      </w:r>
      <w:r>
        <w:t>una</w:t>
      </w:r>
      <w:r>
        <w:rPr>
          <w:spacing w:val="-2"/>
        </w:rPr>
        <w:t xml:space="preserve"> </w:t>
      </w:r>
      <w:r>
        <w:t>persona y</w:t>
      </w:r>
      <w:r>
        <w:rPr>
          <w:spacing w:val="-3"/>
        </w:rPr>
        <w:t xml:space="preserve"> </w:t>
      </w:r>
      <w:r>
        <w:t>el</w:t>
      </w:r>
      <w:r>
        <w:rPr>
          <w:spacing w:val="-1"/>
        </w:rPr>
        <w:t xml:space="preserve"> </w:t>
      </w:r>
      <w:r>
        <w:t>Estado,</w:t>
      </w:r>
      <w:r>
        <w:rPr>
          <w:spacing w:val="-2"/>
        </w:rPr>
        <w:t xml:space="preserve"> </w:t>
      </w:r>
      <w:r>
        <w:t>del</w:t>
      </w:r>
      <w:r>
        <w:rPr>
          <w:spacing w:val="-3"/>
        </w:rPr>
        <w:t xml:space="preserve"> </w:t>
      </w:r>
      <w:r>
        <w:t>cual</w:t>
      </w:r>
      <w:r>
        <w:rPr>
          <w:spacing w:val="-1"/>
        </w:rPr>
        <w:t xml:space="preserve"> </w:t>
      </w:r>
      <w:r>
        <w:t>nacen</w:t>
      </w:r>
      <w:r>
        <w:rPr>
          <w:spacing w:val="-1"/>
        </w:rPr>
        <w:t xml:space="preserve"> </w:t>
      </w:r>
      <w:r>
        <w:t>derechos</w:t>
      </w:r>
      <w:r>
        <w:rPr>
          <w:spacing w:val="-2"/>
        </w:rPr>
        <w:t xml:space="preserve"> </w:t>
      </w:r>
      <w:r>
        <w:t>y</w:t>
      </w:r>
      <w:r>
        <w:rPr>
          <w:spacing w:val="-3"/>
        </w:rPr>
        <w:t xml:space="preserve"> </w:t>
      </w:r>
      <w:r>
        <w:t>obligaciones recíprocos, primando el principio de ius solis.</w:t>
      </w:r>
    </w:p>
    <w:p w:rsidR="000B4925" w:rsidRDefault="00000000">
      <w:pPr>
        <w:pStyle w:val="Textoindependiente"/>
        <w:spacing w:line="357" w:lineRule="auto"/>
        <w:ind w:right="98"/>
        <w:jc w:val="both"/>
        <w:rPr>
          <w:position w:val="8"/>
          <w:sz w:val="16"/>
        </w:rPr>
      </w:pPr>
      <w:r>
        <w:t>Ahora bien, nuestro ordenamiento jurídico también regula la pérdida de la nacionalidad en su artículo 11° de nuestra carta fundamental señalando cuatro situaciones:</w:t>
      </w:r>
      <w:r>
        <w:rPr>
          <w:position w:val="8"/>
          <w:sz w:val="16"/>
        </w:rPr>
        <w:t>1</w:t>
      </w:r>
    </w:p>
    <w:p w:rsidR="000B4925" w:rsidRDefault="00000000">
      <w:pPr>
        <w:pStyle w:val="Textoindependiente"/>
        <w:spacing w:line="360" w:lineRule="auto"/>
        <w:ind w:right="97"/>
      </w:pPr>
      <w:r>
        <w:t>1º.-</w:t>
      </w:r>
      <w:r>
        <w:rPr>
          <w:spacing w:val="-5"/>
        </w:rPr>
        <w:t xml:space="preserve"> </w:t>
      </w:r>
      <w:r>
        <w:t>Por</w:t>
      </w:r>
      <w:r>
        <w:rPr>
          <w:spacing w:val="-4"/>
        </w:rPr>
        <w:t xml:space="preserve"> </w:t>
      </w:r>
      <w:r>
        <w:t>renuncia</w:t>
      </w:r>
      <w:r>
        <w:rPr>
          <w:spacing w:val="-3"/>
        </w:rPr>
        <w:t xml:space="preserve"> </w:t>
      </w:r>
      <w:r>
        <w:t>voluntaria</w:t>
      </w:r>
      <w:r>
        <w:rPr>
          <w:spacing w:val="-2"/>
        </w:rPr>
        <w:t xml:space="preserve"> </w:t>
      </w:r>
      <w:r>
        <w:t>manifestada</w:t>
      </w:r>
      <w:r>
        <w:rPr>
          <w:spacing w:val="-2"/>
        </w:rPr>
        <w:t xml:space="preserve"> </w:t>
      </w:r>
      <w:r>
        <w:t>ante</w:t>
      </w:r>
      <w:r>
        <w:rPr>
          <w:spacing w:val="-4"/>
        </w:rPr>
        <w:t xml:space="preserve"> </w:t>
      </w:r>
      <w:r>
        <w:t>autoridad</w:t>
      </w:r>
      <w:r>
        <w:rPr>
          <w:spacing w:val="-2"/>
        </w:rPr>
        <w:t xml:space="preserve"> </w:t>
      </w:r>
      <w:r>
        <w:t>chilena competente.</w:t>
      </w:r>
      <w:r>
        <w:rPr>
          <w:spacing w:val="-2"/>
        </w:rPr>
        <w:t xml:space="preserve"> </w:t>
      </w:r>
      <w:r>
        <w:t>Esta</w:t>
      </w:r>
      <w:r>
        <w:rPr>
          <w:spacing w:val="-2"/>
        </w:rPr>
        <w:t xml:space="preserve"> </w:t>
      </w:r>
      <w:r>
        <w:t>renuncia sólo producirá efectos si la persona, previamente, se ha nacionalizado en país extranjero. 2º.-</w:t>
      </w:r>
      <w:r>
        <w:rPr>
          <w:spacing w:val="-7"/>
        </w:rPr>
        <w:t xml:space="preserve"> </w:t>
      </w:r>
      <w:r>
        <w:t>Por</w:t>
      </w:r>
      <w:r>
        <w:rPr>
          <w:spacing w:val="-9"/>
        </w:rPr>
        <w:t xml:space="preserve"> </w:t>
      </w:r>
      <w:r>
        <w:t>decreto</w:t>
      </w:r>
      <w:r>
        <w:rPr>
          <w:spacing w:val="-5"/>
        </w:rPr>
        <w:t xml:space="preserve"> </w:t>
      </w:r>
      <w:r>
        <w:t>supremo,</w:t>
      </w:r>
      <w:r>
        <w:rPr>
          <w:spacing w:val="-6"/>
        </w:rPr>
        <w:t xml:space="preserve"> </w:t>
      </w:r>
      <w:r>
        <w:t>en</w:t>
      </w:r>
      <w:r>
        <w:rPr>
          <w:spacing w:val="-4"/>
        </w:rPr>
        <w:t xml:space="preserve"> </w:t>
      </w:r>
      <w:r>
        <w:t>caso</w:t>
      </w:r>
      <w:r>
        <w:rPr>
          <w:spacing w:val="-4"/>
        </w:rPr>
        <w:t xml:space="preserve"> </w:t>
      </w:r>
      <w:r>
        <w:t>de</w:t>
      </w:r>
      <w:r>
        <w:rPr>
          <w:spacing w:val="-4"/>
        </w:rPr>
        <w:t xml:space="preserve"> </w:t>
      </w:r>
      <w:r>
        <w:t>prestación</w:t>
      </w:r>
      <w:r>
        <w:rPr>
          <w:spacing w:val="-3"/>
        </w:rPr>
        <w:t xml:space="preserve"> </w:t>
      </w:r>
      <w:r>
        <w:t>de</w:t>
      </w:r>
      <w:r>
        <w:rPr>
          <w:spacing w:val="-4"/>
        </w:rPr>
        <w:t xml:space="preserve"> </w:t>
      </w:r>
      <w:r>
        <w:t>servicios</w:t>
      </w:r>
      <w:r>
        <w:rPr>
          <w:spacing w:val="-5"/>
        </w:rPr>
        <w:t xml:space="preserve"> </w:t>
      </w:r>
      <w:r>
        <w:t>durante</w:t>
      </w:r>
      <w:r>
        <w:rPr>
          <w:spacing w:val="-3"/>
        </w:rPr>
        <w:t xml:space="preserve"> </w:t>
      </w:r>
      <w:r>
        <w:t>una</w:t>
      </w:r>
      <w:r>
        <w:rPr>
          <w:spacing w:val="-4"/>
        </w:rPr>
        <w:t xml:space="preserve"> </w:t>
      </w:r>
      <w:r>
        <w:t>guerra</w:t>
      </w:r>
      <w:r>
        <w:rPr>
          <w:spacing w:val="-4"/>
        </w:rPr>
        <w:t xml:space="preserve"> </w:t>
      </w:r>
      <w:r>
        <w:t>exterior</w:t>
      </w:r>
      <w:r>
        <w:rPr>
          <w:spacing w:val="-5"/>
        </w:rPr>
        <w:t xml:space="preserve"> </w:t>
      </w:r>
      <w:r>
        <w:t>a enemigos de Chile o de sus aliados.</w:t>
      </w:r>
    </w:p>
    <w:p w:rsidR="000B4925" w:rsidRDefault="00000000">
      <w:pPr>
        <w:pStyle w:val="Textoindependiente"/>
        <w:spacing w:before="9"/>
        <w:ind w:left="0"/>
        <w:rPr>
          <w:sz w:val="14"/>
        </w:rPr>
      </w:pPr>
      <w:r>
        <w:rPr>
          <w:noProof/>
          <w:sz w:val="14"/>
        </w:rPr>
        <mc:AlternateContent>
          <mc:Choice Requires="wps">
            <w:drawing>
              <wp:anchor distT="0" distB="0" distL="0" distR="0" simplePos="0" relativeHeight="487587840" behindDoc="1" locked="0" layoutInCell="1" allowOverlap="1">
                <wp:simplePos x="0" y="0"/>
                <wp:positionH relativeFrom="page">
                  <wp:posOffset>900988</wp:posOffset>
                </wp:positionH>
                <wp:positionV relativeFrom="paragraph">
                  <wp:posOffset>123221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2C003" id="Graphic 3" o:spid="_x0000_s1026" style="position:absolute;margin-left:70.95pt;margin-top:9.7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" path="m1829053,l,,,7619r1829053,l1829053,xe" fillcolor="black" stroked="f">
                <v:path arrowok="t"/>
                <w10:wrap type="topAndBottom" anchorx="page"/>
              </v:shape>
            </w:pict>
          </mc:Fallback>
        </mc:AlternateContent>
      </w:r>
    </w:p>
    <w:p w:rsidR="000B4925" w:rsidRDefault="00000000">
      <w:pPr>
        <w:spacing w:before="112"/>
        <w:ind w:left="338"/>
        <w:rPr>
          <w:rFonts w:ascii="Calibri"/>
          <w:sz w:val="20"/>
        </w:rPr>
      </w:pPr>
      <w:r>
        <w:rPr>
          <w:rFonts w:ascii="Calibri"/>
          <w:sz w:val="20"/>
          <w:vertAlign w:val="superscript"/>
        </w:rPr>
        <w:t>1</w:t>
      </w:r>
      <w:r>
        <w:rPr>
          <w:rFonts w:ascii="Calibri"/>
          <w:spacing w:val="-2"/>
          <w:sz w:val="20"/>
        </w:rPr>
        <w:t xml:space="preserve"> </w:t>
      </w:r>
      <w:hyperlink r:id="rId6">
        <w:r>
          <w:rPr>
            <w:rFonts w:ascii="Calibri"/>
            <w:color w:val="467885"/>
            <w:spacing w:val="-2"/>
            <w:sz w:val="20"/>
            <w:u w:val="single" w:color="467885"/>
          </w:rPr>
          <w:t>https://www.bcn.cl/leychile/navegar?idNorma=242302</w:t>
        </w:r>
      </w:hyperlink>
    </w:p>
    <w:p w:rsidR="000B4925" w:rsidRDefault="000B4925">
      <w:pPr>
        <w:rPr>
          <w:rFonts w:ascii="Calibri"/>
          <w:sz w:val="20"/>
        </w:rPr>
        <w:sectPr w:rsidR="000B4925">
          <w:headerReference w:type="default" r:id="rId7"/>
          <w:footerReference w:type="default" r:id="rId8"/>
          <w:type w:val="continuous"/>
          <w:pgSz w:w="12240" w:h="15840"/>
          <w:pgMar w:top="2080" w:right="1080" w:bottom="1400" w:left="1080" w:header="142" w:footer="1212" w:gutter="0"/>
          <w:pgNumType w:start="1"/>
          <w:cols w:space="720"/>
        </w:sectPr>
      </w:pPr>
    </w:p>
    <w:p w:rsidR="000B4925" w:rsidRDefault="000B4925">
      <w:pPr>
        <w:pStyle w:val="Textoindependiente"/>
        <w:spacing w:before="5"/>
        <w:ind w:left="0"/>
        <w:rPr>
          <w:rFonts w:ascii="Calibri"/>
        </w:rPr>
      </w:pPr>
    </w:p>
    <w:p w:rsidR="000B4925" w:rsidRDefault="00000000">
      <w:pPr>
        <w:pStyle w:val="Textoindependiente"/>
        <w:jc w:val="both"/>
      </w:pPr>
      <w:r>
        <w:t>3º.-</w:t>
      </w:r>
      <w:r>
        <w:rPr>
          <w:spacing w:val="-9"/>
        </w:rPr>
        <w:t xml:space="preserve"> </w:t>
      </w:r>
      <w:r>
        <w:t>Por</w:t>
      </w:r>
      <w:r>
        <w:rPr>
          <w:spacing w:val="-9"/>
        </w:rPr>
        <w:t xml:space="preserve"> </w:t>
      </w:r>
      <w:r>
        <w:t>cancelación</w:t>
      </w:r>
      <w:r>
        <w:rPr>
          <w:spacing w:val="-8"/>
        </w:rPr>
        <w:t xml:space="preserve"> </w:t>
      </w:r>
      <w:r>
        <w:t>de</w:t>
      </w:r>
      <w:r>
        <w:rPr>
          <w:spacing w:val="-7"/>
        </w:rPr>
        <w:t xml:space="preserve"> </w:t>
      </w:r>
      <w:r>
        <w:t>la</w:t>
      </w:r>
      <w:r>
        <w:rPr>
          <w:spacing w:val="-7"/>
        </w:rPr>
        <w:t xml:space="preserve"> </w:t>
      </w:r>
      <w:r>
        <w:t>carta</w:t>
      </w:r>
      <w:r>
        <w:rPr>
          <w:spacing w:val="-7"/>
        </w:rPr>
        <w:t xml:space="preserve"> </w:t>
      </w:r>
      <w:r>
        <w:t>de</w:t>
      </w:r>
      <w:r>
        <w:rPr>
          <w:spacing w:val="-7"/>
        </w:rPr>
        <w:t xml:space="preserve"> </w:t>
      </w:r>
      <w:r>
        <w:rPr>
          <w:spacing w:val="-2"/>
        </w:rPr>
        <w:t>nacionalización.</w:t>
      </w:r>
    </w:p>
    <w:p w:rsidR="000B4925" w:rsidRDefault="00000000">
      <w:pPr>
        <w:pStyle w:val="Textoindependiente"/>
        <w:spacing w:before="139"/>
        <w:jc w:val="both"/>
      </w:pPr>
      <w:r>
        <w:t>4º.-</w:t>
      </w:r>
      <w:r>
        <w:rPr>
          <w:spacing w:val="-12"/>
        </w:rPr>
        <w:t xml:space="preserve"> </w:t>
      </w:r>
      <w:r>
        <w:t>Por</w:t>
      </w:r>
      <w:r>
        <w:rPr>
          <w:spacing w:val="-11"/>
        </w:rPr>
        <w:t xml:space="preserve"> </w:t>
      </w:r>
      <w:r>
        <w:t>ley</w:t>
      </w:r>
      <w:r>
        <w:rPr>
          <w:spacing w:val="-12"/>
        </w:rPr>
        <w:t xml:space="preserve"> </w:t>
      </w:r>
      <w:r>
        <w:t>que</w:t>
      </w:r>
      <w:r>
        <w:rPr>
          <w:spacing w:val="-10"/>
        </w:rPr>
        <w:t xml:space="preserve"> </w:t>
      </w:r>
      <w:r>
        <w:t>revoque</w:t>
      </w:r>
      <w:r>
        <w:rPr>
          <w:spacing w:val="-8"/>
        </w:rPr>
        <w:t xml:space="preserve"> </w:t>
      </w:r>
      <w:r>
        <w:t>la</w:t>
      </w:r>
      <w:r>
        <w:rPr>
          <w:spacing w:val="-10"/>
        </w:rPr>
        <w:t xml:space="preserve"> </w:t>
      </w:r>
      <w:r>
        <w:t>nacionalización</w:t>
      </w:r>
      <w:r>
        <w:rPr>
          <w:spacing w:val="-8"/>
        </w:rPr>
        <w:t xml:space="preserve"> </w:t>
      </w:r>
      <w:r>
        <w:t>concedida</w:t>
      </w:r>
      <w:r>
        <w:rPr>
          <w:spacing w:val="-9"/>
        </w:rPr>
        <w:t xml:space="preserve"> </w:t>
      </w:r>
      <w:r>
        <w:t>por</w:t>
      </w:r>
      <w:r>
        <w:rPr>
          <w:spacing w:val="-11"/>
        </w:rPr>
        <w:t xml:space="preserve"> </w:t>
      </w:r>
      <w:r>
        <w:rPr>
          <w:spacing w:val="-2"/>
        </w:rPr>
        <w:t>gracia.</w:t>
      </w:r>
    </w:p>
    <w:p w:rsidR="000B4925" w:rsidRDefault="00000000">
      <w:pPr>
        <w:pStyle w:val="Textoindependiente"/>
        <w:spacing w:before="137" w:line="360" w:lineRule="auto"/>
        <w:ind w:right="97"/>
        <w:jc w:val="both"/>
      </w:pPr>
      <w:r>
        <w:t>Ahora bien, frente a la pérdida de la nacionalidad, el constituyente establece en su inciso final el requisito para acceder a la rehabilitación de esta, el cual señala:</w:t>
      </w:r>
    </w:p>
    <w:p w:rsidR="000B4925" w:rsidRDefault="00000000">
      <w:pPr>
        <w:spacing w:line="360" w:lineRule="auto"/>
        <w:ind w:left="338" w:right="97"/>
        <w:jc w:val="both"/>
        <w:rPr>
          <w:i/>
          <w:sz w:val="24"/>
        </w:rPr>
      </w:pPr>
      <w:r>
        <w:rPr>
          <w:i/>
          <w:sz w:val="24"/>
        </w:rPr>
        <w:t>“Los que hubieren perdido la nacionalidad chilena por cualquiera de las causales establecidas en este artículo, sólo podrán ser rehabilitados por ley”.</w:t>
      </w:r>
    </w:p>
    <w:p w:rsidR="000B4925" w:rsidRDefault="00000000">
      <w:pPr>
        <w:pStyle w:val="Textoindependiente"/>
        <w:spacing w:line="360" w:lineRule="auto"/>
        <w:ind w:right="97"/>
        <w:jc w:val="both"/>
        <w:rPr>
          <w:position w:val="8"/>
          <w:sz w:val="16"/>
        </w:rPr>
      </w:pPr>
      <w:r>
        <w:rPr>
          <w:spacing w:val="-2"/>
        </w:rPr>
        <w:t>En</w:t>
      </w:r>
      <w:r>
        <w:rPr>
          <w:spacing w:val="-9"/>
        </w:rPr>
        <w:t xml:space="preserve"> </w:t>
      </w:r>
      <w:r>
        <w:rPr>
          <w:spacing w:val="-2"/>
        </w:rPr>
        <w:t>cuanto</w:t>
      </w:r>
      <w:r>
        <w:rPr>
          <w:spacing w:val="-10"/>
        </w:rPr>
        <w:t xml:space="preserve"> </w:t>
      </w:r>
      <w:r>
        <w:rPr>
          <w:spacing w:val="-2"/>
        </w:rPr>
        <w:t>al</w:t>
      </w:r>
      <w:r>
        <w:rPr>
          <w:spacing w:val="-10"/>
        </w:rPr>
        <w:t xml:space="preserve"> </w:t>
      </w:r>
      <w:r>
        <w:rPr>
          <w:spacing w:val="-2"/>
        </w:rPr>
        <w:t>numeral</w:t>
      </w:r>
      <w:r>
        <w:rPr>
          <w:spacing w:val="-9"/>
        </w:rPr>
        <w:t xml:space="preserve"> </w:t>
      </w:r>
      <w:r>
        <w:rPr>
          <w:spacing w:val="-2"/>
        </w:rPr>
        <w:t>1°</w:t>
      </w:r>
      <w:r>
        <w:rPr>
          <w:spacing w:val="-10"/>
        </w:rPr>
        <w:t xml:space="preserve"> </w:t>
      </w:r>
      <w:r>
        <w:rPr>
          <w:spacing w:val="-2"/>
        </w:rPr>
        <w:t>del</w:t>
      </w:r>
      <w:r>
        <w:rPr>
          <w:spacing w:val="-10"/>
        </w:rPr>
        <w:t xml:space="preserve"> </w:t>
      </w:r>
      <w:r>
        <w:rPr>
          <w:spacing w:val="-2"/>
        </w:rPr>
        <w:t>artículo</w:t>
      </w:r>
      <w:r>
        <w:rPr>
          <w:spacing w:val="-9"/>
        </w:rPr>
        <w:t xml:space="preserve"> </w:t>
      </w:r>
      <w:r>
        <w:rPr>
          <w:spacing w:val="-2"/>
        </w:rPr>
        <w:t>11</w:t>
      </w:r>
      <w:r>
        <w:rPr>
          <w:spacing w:val="-9"/>
        </w:rPr>
        <w:t xml:space="preserve"> </w:t>
      </w:r>
      <w:r>
        <w:rPr>
          <w:spacing w:val="-2"/>
        </w:rPr>
        <w:t>de</w:t>
      </w:r>
      <w:r>
        <w:rPr>
          <w:spacing w:val="-11"/>
        </w:rPr>
        <w:t xml:space="preserve"> </w:t>
      </w:r>
      <w:r>
        <w:rPr>
          <w:spacing w:val="-2"/>
        </w:rPr>
        <w:t>nuestra</w:t>
      </w:r>
      <w:r>
        <w:rPr>
          <w:spacing w:val="-9"/>
        </w:rPr>
        <w:t xml:space="preserve"> </w:t>
      </w:r>
      <w:r>
        <w:rPr>
          <w:spacing w:val="-2"/>
        </w:rPr>
        <w:t>carta</w:t>
      </w:r>
      <w:r>
        <w:rPr>
          <w:spacing w:val="-11"/>
        </w:rPr>
        <w:t xml:space="preserve"> </w:t>
      </w:r>
      <w:r>
        <w:rPr>
          <w:spacing w:val="-2"/>
        </w:rPr>
        <w:t>fundamental,</w:t>
      </w:r>
      <w:r>
        <w:rPr>
          <w:spacing w:val="-10"/>
        </w:rPr>
        <w:t xml:space="preserve"> </w:t>
      </w:r>
      <w:r>
        <w:rPr>
          <w:spacing w:val="-2"/>
        </w:rPr>
        <w:t>se</w:t>
      </w:r>
      <w:r>
        <w:rPr>
          <w:spacing w:val="-9"/>
        </w:rPr>
        <w:t xml:space="preserve"> </w:t>
      </w:r>
      <w:r>
        <w:rPr>
          <w:spacing w:val="-2"/>
        </w:rPr>
        <w:t>refiere</w:t>
      </w:r>
      <w:r>
        <w:rPr>
          <w:spacing w:val="-9"/>
        </w:rPr>
        <w:t xml:space="preserve"> </w:t>
      </w:r>
      <w:r>
        <w:rPr>
          <w:spacing w:val="-2"/>
        </w:rPr>
        <w:t>a</w:t>
      </w:r>
      <w:r>
        <w:rPr>
          <w:spacing w:val="-11"/>
        </w:rPr>
        <w:t xml:space="preserve"> </w:t>
      </w:r>
      <w:r>
        <w:rPr>
          <w:spacing w:val="-2"/>
        </w:rPr>
        <w:t>la</w:t>
      </w:r>
      <w:r>
        <w:rPr>
          <w:spacing w:val="-9"/>
        </w:rPr>
        <w:t xml:space="preserve"> </w:t>
      </w:r>
      <w:r>
        <w:rPr>
          <w:spacing w:val="-2"/>
        </w:rPr>
        <w:t xml:space="preserve">renuncia </w:t>
      </w:r>
      <w:r>
        <w:t xml:space="preserve">voluntaria ante autoridad chilena competente, esto quiere decir que se puede renunciar a la nacionalidad por vía administrativa, a través de una solicitud ante la autoridad, y la competente varía dependiendo de donde se encuentre la persona, si ésta se encuentra fuera del país, la renuncia la puede hacer ante el consulado chileno, si por el contrario se encuentra en nuestro país, la solicitud de renuncia la debe presentar ante el servicio de </w:t>
      </w:r>
      <w:r>
        <w:rPr>
          <w:spacing w:val="-2"/>
        </w:rPr>
        <w:t>extranjería.</w:t>
      </w:r>
      <w:r>
        <w:rPr>
          <w:spacing w:val="-2"/>
          <w:position w:val="8"/>
          <w:sz w:val="16"/>
        </w:rPr>
        <w:t>2</w:t>
      </w:r>
    </w:p>
    <w:p w:rsidR="000B4925" w:rsidRDefault="00000000">
      <w:pPr>
        <w:pStyle w:val="Textoindependiente"/>
        <w:spacing w:line="360" w:lineRule="auto"/>
        <w:ind w:right="97"/>
        <w:jc w:val="both"/>
      </w:pPr>
      <w:r>
        <w:t>Como</w:t>
      </w:r>
      <w:r>
        <w:rPr>
          <w:spacing w:val="-10"/>
        </w:rPr>
        <w:t xml:space="preserve"> </w:t>
      </w:r>
      <w:r>
        <w:t>se</w:t>
      </w:r>
      <w:r>
        <w:rPr>
          <w:spacing w:val="-10"/>
        </w:rPr>
        <w:t xml:space="preserve"> </w:t>
      </w:r>
      <w:r>
        <w:t>puede</w:t>
      </w:r>
      <w:r>
        <w:rPr>
          <w:spacing w:val="-10"/>
        </w:rPr>
        <w:t xml:space="preserve"> </w:t>
      </w:r>
      <w:r>
        <w:t>apreciar,</w:t>
      </w:r>
      <w:r>
        <w:rPr>
          <w:spacing w:val="-7"/>
        </w:rPr>
        <w:t xml:space="preserve"> </w:t>
      </w:r>
      <w:r>
        <w:t>la</w:t>
      </w:r>
      <w:r>
        <w:rPr>
          <w:spacing w:val="-9"/>
        </w:rPr>
        <w:t xml:space="preserve"> </w:t>
      </w:r>
      <w:r>
        <w:t>renuncia</w:t>
      </w:r>
      <w:r>
        <w:rPr>
          <w:spacing w:val="-9"/>
        </w:rPr>
        <w:t xml:space="preserve"> </w:t>
      </w:r>
      <w:r>
        <w:t>de</w:t>
      </w:r>
      <w:r>
        <w:rPr>
          <w:spacing w:val="-9"/>
        </w:rPr>
        <w:t xml:space="preserve"> </w:t>
      </w:r>
      <w:r>
        <w:t>la</w:t>
      </w:r>
      <w:r>
        <w:rPr>
          <w:spacing w:val="-9"/>
        </w:rPr>
        <w:t xml:space="preserve"> </w:t>
      </w:r>
      <w:r>
        <w:t>nacionalidad</w:t>
      </w:r>
      <w:r>
        <w:rPr>
          <w:spacing w:val="-6"/>
        </w:rPr>
        <w:t xml:space="preserve"> </w:t>
      </w:r>
      <w:r>
        <w:t>se</w:t>
      </w:r>
      <w:r>
        <w:rPr>
          <w:spacing w:val="-9"/>
        </w:rPr>
        <w:t xml:space="preserve"> </w:t>
      </w:r>
      <w:r>
        <w:t>hace</w:t>
      </w:r>
      <w:r>
        <w:rPr>
          <w:spacing w:val="-8"/>
        </w:rPr>
        <w:t xml:space="preserve"> </w:t>
      </w:r>
      <w:r>
        <w:t>vía</w:t>
      </w:r>
      <w:r>
        <w:rPr>
          <w:spacing w:val="-7"/>
        </w:rPr>
        <w:t xml:space="preserve"> </w:t>
      </w:r>
      <w:r>
        <w:t>solicitud</w:t>
      </w:r>
      <w:r>
        <w:rPr>
          <w:spacing w:val="-9"/>
        </w:rPr>
        <w:t xml:space="preserve"> </w:t>
      </w:r>
      <w:r>
        <w:t>administrativa ante autoridad chilena competente, no exigiendo ningún otro requisito que contar con otra nacionalidad previamente.</w:t>
      </w:r>
    </w:p>
    <w:p w:rsidR="000B4925" w:rsidRDefault="00000000">
      <w:pPr>
        <w:spacing w:line="360" w:lineRule="auto"/>
        <w:ind w:left="338" w:right="97"/>
        <w:jc w:val="both"/>
        <w:rPr>
          <w:i/>
          <w:sz w:val="24"/>
        </w:rPr>
      </w:pPr>
      <w:r>
        <w:rPr>
          <w:sz w:val="24"/>
        </w:rPr>
        <w:t>Sin</w:t>
      </w:r>
      <w:r>
        <w:rPr>
          <w:spacing w:val="-3"/>
          <w:sz w:val="24"/>
        </w:rPr>
        <w:t xml:space="preserve"> </w:t>
      </w:r>
      <w:r>
        <w:rPr>
          <w:sz w:val="24"/>
        </w:rPr>
        <w:t>embargo,</w:t>
      </w:r>
      <w:r>
        <w:rPr>
          <w:spacing w:val="-3"/>
          <w:sz w:val="24"/>
        </w:rPr>
        <w:t xml:space="preserve"> </w:t>
      </w:r>
      <w:r>
        <w:rPr>
          <w:sz w:val="24"/>
        </w:rPr>
        <w:t>para</w:t>
      </w:r>
      <w:r>
        <w:rPr>
          <w:spacing w:val="-6"/>
          <w:sz w:val="24"/>
        </w:rPr>
        <w:t xml:space="preserve"> </w:t>
      </w:r>
      <w:r>
        <w:rPr>
          <w:sz w:val="24"/>
        </w:rPr>
        <w:t>poder</w:t>
      </w:r>
      <w:r>
        <w:rPr>
          <w:spacing w:val="-3"/>
          <w:sz w:val="24"/>
        </w:rPr>
        <w:t xml:space="preserve"> </w:t>
      </w:r>
      <w:r>
        <w:rPr>
          <w:sz w:val="24"/>
        </w:rPr>
        <w:t>recuperar</w:t>
      </w:r>
      <w:r>
        <w:rPr>
          <w:spacing w:val="-4"/>
          <w:sz w:val="24"/>
        </w:rPr>
        <w:t xml:space="preserve"> </w:t>
      </w:r>
      <w:r>
        <w:rPr>
          <w:sz w:val="24"/>
        </w:rPr>
        <w:t>la</w:t>
      </w:r>
      <w:r>
        <w:rPr>
          <w:spacing w:val="-5"/>
          <w:sz w:val="24"/>
        </w:rPr>
        <w:t xml:space="preserve"> </w:t>
      </w:r>
      <w:r>
        <w:rPr>
          <w:sz w:val="24"/>
        </w:rPr>
        <w:t>nacionalidad</w:t>
      </w:r>
      <w:r>
        <w:rPr>
          <w:spacing w:val="-4"/>
          <w:sz w:val="24"/>
        </w:rPr>
        <w:t xml:space="preserve"> </w:t>
      </w:r>
      <w:r>
        <w:rPr>
          <w:sz w:val="24"/>
        </w:rPr>
        <w:t>nuestra</w:t>
      </w:r>
      <w:r>
        <w:rPr>
          <w:spacing w:val="-3"/>
          <w:sz w:val="24"/>
        </w:rPr>
        <w:t xml:space="preserve"> </w:t>
      </w:r>
      <w:r>
        <w:rPr>
          <w:sz w:val="24"/>
        </w:rPr>
        <w:t>carta</w:t>
      </w:r>
      <w:r>
        <w:rPr>
          <w:spacing w:val="-5"/>
          <w:sz w:val="24"/>
        </w:rPr>
        <w:t xml:space="preserve"> </w:t>
      </w:r>
      <w:r>
        <w:rPr>
          <w:sz w:val="24"/>
        </w:rPr>
        <w:t>constitucional</w:t>
      </w:r>
      <w:r>
        <w:rPr>
          <w:spacing w:val="-4"/>
          <w:sz w:val="24"/>
        </w:rPr>
        <w:t xml:space="preserve"> </w:t>
      </w:r>
      <w:r>
        <w:rPr>
          <w:sz w:val="24"/>
        </w:rPr>
        <w:t>señala</w:t>
      </w:r>
      <w:r>
        <w:rPr>
          <w:spacing w:val="-5"/>
          <w:sz w:val="24"/>
        </w:rPr>
        <w:t xml:space="preserve"> </w:t>
      </w:r>
      <w:r>
        <w:rPr>
          <w:sz w:val="24"/>
        </w:rPr>
        <w:t xml:space="preserve">que se debe realizar por ley, como lo señala su inciso final del artículo 11° </w:t>
      </w:r>
      <w:r>
        <w:rPr>
          <w:i/>
          <w:sz w:val="24"/>
        </w:rPr>
        <w:t>Los que hubieren perdido</w:t>
      </w:r>
      <w:r>
        <w:rPr>
          <w:i/>
          <w:spacing w:val="-14"/>
          <w:sz w:val="24"/>
        </w:rPr>
        <w:t xml:space="preserve"> </w:t>
      </w:r>
      <w:r>
        <w:rPr>
          <w:i/>
          <w:sz w:val="24"/>
        </w:rPr>
        <w:t>la</w:t>
      </w:r>
      <w:r>
        <w:rPr>
          <w:i/>
          <w:spacing w:val="-15"/>
          <w:sz w:val="24"/>
        </w:rPr>
        <w:t xml:space="preserve"> </w:t>
      </w:r>
      <w:r>
        <w:rPr>
          <w:i/>
          <w:sz w:val="24"/>
        </w:rPr>
        <w:t>nacionalidad</w:t>
      </w:r>
      <w:r>
        <w:rPr>
          <w:i/>
          <w:spacing w:val="-15"/>
          <w:sz w:val="24"/>
        </w:rPr>
        <w:t xml:space="preserve"> </w:t>
      </w:r>
      <w:r>
        <w:rPr>
          <w:i/>
          <w:sz w:val="24"/>
        </w:rPr>
        <w:t>chilena</w:t>
      </w:r>
      <w:r>
        <w:rPr>
          <w:i/>
          <w:spacing w:val="-16"/>
          <w:sz w:val="24"/>
        </w:rPr>
        <w:t xml:space="preserve"> </w:t>
      </w:r>
      <w:r>
        <w:rPr>
          <w:i/>
          <w:sz w:val="24"/>
        </w:rPr>
        <w:t>por</w:t>
      </w:r>
      <w:r>
        <w:rPr>
          <w:i/>
          <w:spacing w:val="-16"/>
          <w:sz w:val="24"/>
        </w:rPr>
        <w:t xml:space="preserve"> </w:t>
      </w:r>
      <w:r>
        <w:rPr>
          <w:i/>
          <w:sz w:val="24"/>
        </w:rPr>
        <w:t>cualquiera</w:t>
      </w:r>
      <w:r>
        <w:rPr>
          <w:i/>
          <w:spacing w:val="-16"/>
          <w:sz w:val="24"/>
        </w:rPr>
        <w:t xml:space="preserve"> </w:t>
      </w:r>
      <w:r>
        <w:rPr>
          <w:i/>
          <w:sz w:val="24"/>
        </w:rPr>
        <w:t>de</w:t>
      </w:r>
      <w:r>
        <w:rPr>
          <w:i/>
          <w:spacing w:val="-15"/>
          <w:sz w:val="24"/>
        </w:rPr>
        <w:t xml:space="preserve"> </w:t>
      </w:r>
      <w:r>
        <w:rPr>
          <w:i/>
          <w:sz w:val="24"/>
        </w:rPr>
        <w:t>las</w:t>
      </w:r>
      <w:r>
        <w:rPr>
          <w:i/>
          <w:spacing w:val="-15"/>
          <w:sz w:val="24"/>
        </w:rPr>
        <w:t xml:space="preserve"> </w:t>
      </w:r>
      <w:r>
        <w:rPr>
          <w:i/>
          <w:sz w:val="24"/>
        </w:rPr>
        <w:t>causales</w:t>
      </w:r>
      <w:r>
        <w:rPr>
          <w:i/>
          <w:spacing w:val="-16"/>
          <w:sz w:val="24"/>
        </w:rPr>
        <w:t xml:space="preserve"> </w:t>
      </w:r>
      <w:r>
        <w:rPr>
          <w:i/>
          <w:sz w:val="24"/>
        </w:rPr>
        <w:t>establecidas</w:t>
      </w:r>
      <w:r>
        <w:rPr>
          <w:i/>
          <w:spacing w:val="-14"/>
          <w:sz w:val="24"/>
        </w:rPr>
        <w:t xml:space="preserve"> </w:t>
      </w:r>
      <w:r>
        <w:rPr>
          <w:i/>
          <w:sz w:val="24"/>
        </w:rPr>
        <w:t>en</w:t>
      </w:r>
      <w:r>
        <w:rPr>
          <w:i/>
          <w:spacing w:val="-15"/>
          <w:sz w:val="24"/>
        </w:rPr>
        <w:t xml:space="preserve"> </w:t>
      </w:r>
      <w:r>
        <w:rPr>
          <w:i/>
          <w:sz w:val="24"/>
        </w:rPr>
        <w:t>este</w:t>
      </w:r>
      <w:r>
        <w:rPr>
          <w:i/>
          <w:spacing w:val="-15"/>
          <w:sz w:val="24"/>
        </w:rPr>
        <w:t xml:space="preserve"> </w:t>
      </w:r>
      <w:r>
        <w:rPr>
          <w:i/>
          <w:sz w:val="24"/>
        </w:rPr>
        <w:t>artículo, sólo podrán ser rehabilitados por ley.</w:t>
      </w:r>
    </w:p>
    <w:p w:rsidR="000B4925" w:rsidRDefault="00000000">
      <w:pPr>
        <w:pStyle w:val="Textoindependiente"/>
        <w:spacing w:line="360" w:lineRule="auto"/>
        <w:ind w:right="97"/>
      </w:pPr>
      <w:r>
        <w:t>Dicho</w:t>
      </w:r>
      <w:r>
        <w:rPr>
          <w:spacing w:val="40"/>
        </w:rPr>
        <w:t xml:space="preserve"> </w:t>
      </w:r>
      <w:r>
        <w:t>requisito,</w:t>
      </w:r>
      <w:r>
        <w:rPr>
          <w:spacing w:val="40"/>
        </w:rPr>
        <w:t xml:space="preserve"> </w:t>
      </w:r>
      <w:r>
        <w:t>para</w:t>
      </w:r>
      <w:r>
        <w:rPr>
          <w:spacing w:val="40"/>
        </w:rPr>
        <w:t xml:space="preserve"> </w:t>
      </w:r>
      <w:r>
        <w:t>quienes</w:t>
      </w:r>
      <w:r>
        <w:rPr>
          <w:spacing w:val="40"/>
        </w:rPr>
        <w:t xml:space="preserve"> </w:t>
      </w:r>
      <w:r>
        <w:t>hayan</w:t>
      </w:r>
      <w:r>
        <w:rPr>
          <w:spacing w:val="40"/>
        </w:rPr>
        <w:t xml:space="preserve"> </w:t>
      </w:r>
      <w:r>
        <w:t>renunciado</w:t>
      </w:r>
      <w:r>
        <w:rPr>
          <w:spacing w:val="40"/>
        </w:rPr>
        <w:t xml:space="preserve"> </w:t>
      </w:r>
      <w:r>
        <w:t>a</w:t>
      </w:r>
      <w:r>
        <w:rPr>
          <w:spacing w:val="40"/>
        </w:rPr>
        <w:t xml:space="preserve"> </w:t>
      </w:r>
      <w:r>
        <w:t>su</w:t>
      </w:r>
      <w:r>
        <w:rPr>
          <w:spacing w:val="40"/>
        </w:rPr>
        <w:t xml:space="preserve"> </w:t>
      </w:r>
      <w:r>
        <w:t>nacionalidad</w:t>
      </w:r>
      <w:r>
        <w:rPr>
          <w:spacing w:val="40"/>
        </w:rPr>
        <w:t xml:space="preserve"> </w:t>
      </w:r>
      <w:r>
        <w:t>es</w:t>
      </w:r>
      <w:r>
        <w:rPr>
          <w:spacing w:val="40"/>
        </w:rPr>
        <w:t xml:space="preserve"> </w:t>
      </w:r>
      <w:r>
        <w:t>más</w:t>
      </w:r>
      <w:r>
        <w:rPr>
          <w:spacing w:val="40"/>
        </w:rPr>
        <w:t xml:space="preserve"> </w:t>
      </w:r>
      <w:r>
        <w:t>bien</w:t>
      </w:r>
      <w:r>
        <w:rPr>
          <w:spacing w:val="40"/>
        </w:rPr>
        <w:t xml:space="preserve"> </w:t>
      </w:r>
      <w:r>
        <w:t>una</w:t>
      </w:r>
      <w:r>
        <w:rPr>
          <w:spacing w:val="80"/>
        </w:rPr>
        <w:t xml:space="preserve"> </w:t>
      </w:r>
      <w:r>
        <w:t>dificultad poder rehabilitarla,</w:t>
      </w:r>
      <w:r>
        <w:rPr>
          <w:spacing w:val="35"/>
        </w:rPr>
        <w:t xml:space="preserve"> </w:t>
      </w:r>
      <w:r>
        <w:t>teniendo que</w:t>
      </w:r>
      <w:r>
        <w:rPr>
          <w:spacing w:val="34"/>
        </w:rPr>
        <w:t xml:space="preserve"> </w:t>
      </w:r>
      <w:r>
        <w:t>realizar gestiones para que un parlamentario</w:t>
      </w:r>
      <w:r>
        <w:rPr>
          <w:spacing w:val="40"/>
        </w:rPr>
        <w:t xml:space="preserve"> </w:t>
      </w:r>
      <w:r>
        <w:t>pueda</w:t>
      </w:r>
      <w:r>
        <w:rPr>
          <w:spacing w:val="27"/>
        </w:rPr>
        <w:t xml:space="preserve"> </w:t>
      </w:r>
      <w:r>
        <w:t>solicitar</w:t>
      </w:r>
      <w:r>
        <w:rPr>
          <w:spacing w:val="26"/>
        </w:rPr>
        <w:t xml:space="preserve"> </w:t>
      </w:r>
      <w:r>
        <w:t>su</w:t>
      </w:r>
      <w:r>
        <w:rPr>
          <w:spacing w:val="24"/>
        </w:rPr>
        <w:t xml:space="preserve"> </w:t>
      </w:r>
      <w:r>
        <w:t>rehabilitación</w:t>
      </w:r>
      <w:r>
        <w:rPr>
          <w:spacing w:val="26"/>
        </w:rPr>
        <w:t xml:space="preserve"> </w:t>
      </w:r>
      <w:r>
        <w:t>por</w:t>
      </w:r>
      <w:r>
        <w:rPr>
          <w:spacing w:val="25"/>
        </w:rPr>
        <w:t xml:space="preserve"> </w:t>
      </w:r>
      <w:r>
        <w:t>ley,</w:t>
      </w:r>
      <w:r>
        <w:rPr>
          <w:spacing w:val="27"/>
        </w:rPr>
        <w:t xml:space="preserve"> </w:t>
      </w:r>
      <w:r>
        <w:t>elaborar</w:t>
      </w:r>
      <w:r>
        <w:rPr>
          <w:spacing w:val="26"/>
        </w:rPr>
        <w:t xml:space="preserve"> </w:t>
      </w:r>
      <w:r>
        <w:t>un</w:t>
      </w:r>
      <w:r>
        <w:rPr>
          <w:spacing w:val="24"/>
        </w:rPr>
        <w:t xml:space="preserve"> </w:t>
      </w:r>
      <w:r>
        <w:t>proyecto</w:t>
      </w:r>
      <w:r>
        <w:rPr>
          <w:spacing w:val="26"/>
        </w:rPr>
        <w:t xml:space="preserve"> </w:t>
      </w:r>
      <w:r>
        <w:t>de</w:t>
      </w:r>
      <w:r>
        <w:rPr>
          <w:spacing w:val="24"/>
        </w:rPr>
        <w:t xml:space="preserve"> </w:t>
      </w:r>
      <w:r>
        <w:t>ley</w:t>
      </w:r>
      <w:r>
        <w:rPr>
          <w:spacing w:val="24"/>
        </w:rPr>
        <w:t xml:space="preserve"> </w:t>
      </w:r>
      <w:r>
        <w:t>y</w:t>
      </w:r>
      <w:r>
        <w:rPr>
          <w:spacing w:val="23"/>
        </w:rPr>
        <w:t xml:space="preserve"> </w:t>
      </w:r>
      <w:r>
        <w:t>a</w:t>
      </w:r>
      <w:r>
        <w:rPr>
          <w:spacing w:val="27"/>
        </w:rPr>
        <w:t xml:space="preserve"> </w:t>
      </w:r>
      <w:r>
        <w:t>su</w:t>
      </w:r>
      <w:r>
        <w:rPr>
          <w:spacing w:val="27"/>
        </w:rPr>
        <w:t xml:space="preserve"> </w:t>
      </w:r>
      <w:r>
        <w:t>vez</w:t>
      </w:r>
      <w:r>
        <w:rPr>
          <w:spacing w:val="24"/>
        </w:rPr>
        <w:t xml:space="preserve"> </w:t>
      </w:r>
      <w:r>
        <w:t>tener</w:t>
      </w:r>
      <w:r>
        <w:rPr>
          <w:spacing w:val="26"/>
        </w:rPr>
        <w:t xml:space="preserve"> </w:t>
      </w:r>
      <w:r>
        <w:t>la votación que se requiere, quedando a la voluntad de terceras personas su rehabilitación. En</w:t>
      </w:r>
      <w:r>
        <w:rPr>
          <w:spacing w:val="32"/>
        </w:rPr>
        <w:t xml:space="preserve"> </w:t>
      </w:r>
      <w:r>
        <w:t>este</w:t>
      </w:r>
      <w:r>
        <w:rPr>
          <w:spacing w:val="32"/>
        </w:rPr>
        <w:t xml:space="preserve"> </w:t>
      </w:r>
      <w:r>
        <w:t>escenario</w:t>
      </w:r>
      <w:r>
        <w:rPr>
          <w:spacing w:val="33"/>
        </w:rPr>
        <w:t xml:space="preserve"> </w:t>
      </w:r>
      <w:r>
        <w:t>creemos</w:t>
      </w:r>
      <w:r>
        <w:rPr>
          <w:spacing w:val="30"/>
        </w:rPr>
        <w:t xml:space="preserve"> </w:t>
      </w:r>
      <w:r>
        <w:t>que</w:t>
      </w:r>
      <w:r>
        <w:rPr>
          <w:spacing w:val="32"/>
        </w:rPr>
        <w:t xml:space="preserve"> </w:t>
      </w:r>
      <w:r>
        <w:t>es</w:t>
      </w:r>
      <w:r>
        <w:rPr>
          <w:spacing w:val="29"/>
        </w:rPr>
        <w:t xml:space="preserve"> </w:t>
      </w:r>
      <w:r>
        <w:t>de</w:t>
      </w:r>
      <w:r>
        <w:rPr>
          <w:spacing w:val="30"/>
        </w:rPr>
        <w:t xml:space="preserve"> </w:t>
      </w:r>
      <w:r>
        <w:t>toda</w:t>
      </w:r>
      <w:r>
        <w:rPr>
          <w:spacing w:val="30"/>
        </w:rPr>
        <w:t xml:space="preserve"> </w:t>
      </w:r>
      <w:r>
        <w:t>lógica</w:t>
      </w:r>
      <w:r>
        <w:rPr>
          <w:spacing w:val="31"/>
        </w:rPr>
        <w:t xml:space="preserve"> </w:t>
      </w:r>
      <w:r>
        <w:t>que</w:t>
      </w:r>
      <w:r>
        <w:rPr>
          <w:spacing w:val="32"/>
        </w:rPr>
        <w:t xml:space="preserve"> </w:t>
      </w:r>
      <w:r>
        <w:t>para</w:t>
      </w:r>
      <w:r>
        <w:rPr>
          <w:spacing w:val="31"/>
        </w:rPr>
        <w:t xml:space="preserve"> </w:t>
      </w:r>
      <w:r>
        <w:t>el</w:t>
      </w:r>
      <w:r>
        <w:rPr>
          <w:spacing w:val="30"/>
        </w:rPr>
        <w:t xml:space="preserve"> </w:t>
      </w:r>
      <w:r>
        <w:t>caso</w:t>
      </w:r>
      <w:r>
        <w:rPr>
          <w:spacing w:val="32"/>
        </w:rPr>
        <w:t xml:space="preserve"> </w:t>
      </w:r>
      <w:r>
        <w:t>del</w:t>
      </w:r>
      <w:r>
        <w:rPr>
          <w:spacing w:val="29"/>
        </w:rPr>
        <w:t xml:space="preserve"> </w:t>
      </w:r>
      <w:r>
        <w:t>numeral</w:t>
      </w:r>
      <w:r>
        <w:rPr>
          <w:spacing w:val="30"/>
        </w:rPr>
        <w:t xml:space="preserve"> </w:t>
      </w:r>
      <w:r>
        <w:t>1°</w:t>
      </w:r>
      <w:r>
        <w:rPr>
          <w:spacing w:val="31"/>
        </w:rPr>
        <w:t xml:space="preserve"> </w:t>
      </w:r>
      <w:r>
        <w:t>del artículo</w:t>
      </w:r>
      <w:r>
        <w:rPr>
          <w:spacing w:val="1"/>
        </w:rPr>
        <w:t xml:space="preserve"> </w:t>
      </w:r>
      <w:r>
        <w:t>11°</w:t>
      </w:r>
      <w:r>
        <w:rPr>
          <w:spacing w:val="1"/>
        </w:rPr>
        <w:t xml:space="preserve"> </w:t>
      </w:r>
      <w:r>
        <w:t>de nuestra carta fundamental</w:t>
      </w:r>
      <w:r>
        <w:rPr>
          <w:spacing w:val="2"/>
        </w:rPr>
        <w:t xml:space="preserve"> </w:t>
      </w:r>
      <w:r>
        <w:t>la</w:t>
      </w:r>
      <w:r>
        <w:rPr>
          <w:spacing w:val="1"/>
        </w:rPr>
        <w:t xml:space="preserve"> </w:t>
      </w:r>
      <w:r>
        <w:t>rehabilitación</w:t>
      </w:r>
      <w:r>
        <w:rPr>
          <w:spacing w:val="3"/>
        </w:rPr>
        <w:t xml:space="preserve"> </w:t>
      </w:r>
      <w:r>
        <w:t>de</w:t>
      </w:r>
      <w:r>
        <w:rPr>
          <w:spacing w:val="2"/>
        </w:rPr>
        <w:t xml:space="preserve"> </w:t>
      </w:r>
      <w:r>
        <w:t>la</w:t>
      </w:r>
      <w:r>
        <w:rPr>
          <w:spacing w:val="2"/>
        </w:rPr>
        <w:t xml:space="preserve"> </w:t>
      </w:r>
      <w:r>
        <w:t>nacionalidad</w:t>
      </w:r>
      <w:r>
        <w:rPr>
          <w:spacing w:val="3"/>
        </w:rPr>
        <w:t xml:space="preserve"> </w:t>
      </w:r>
      <w:r>
        <w:t>se</w:t>
      </w:r>
      <w:r>
        <w:rPr>
          <w:spacing w:val="2"/>
        </w:rPr>
        <w:t xml:space="preserve"> </w:t>
      </w:r>
      <w:r>
        <w:t>realice</w:t>
      </w:r>
      <w:r>
        <w:rPr>
          <w:spacing w:val="2"/>
        </w:rPr>
        <w:t xml:space="preserve"> </w:t>
      </w:r>
      <w:r>
        <w:rPr>
          <w:spacing w:val="-5"/>
        </w:rPr>
        <w:t>de</w:t>
      </w:r>
    </w:p>
    <w:p w:rsidR="000B4925" w:rsidRDefault="00000000">
      <w:pPr>
        <w:pStyle w:val="Textoindependiente"/>
        <w:spacing w:before="6"/>
        <w:ind w:left="0"/>
        <w:rPr>
          <w:sz w:val="14"/>
        </w:rPr>
      </w:pPr>
      <w:r>
        <w:rPr>
          <w:noProof/>
          <w:sz w:val="14"/>
        </w:rPr>
        <mc:AlternateContent>
          <mc:Choice Requires="wps">
            <w:drawing>
              <wp:anchor distT="0" distB="0" distL="0" distR="0" simplePos="0" relativeHeight="487588352" behindDoc="1" locked="0" layoutInCell="1" allowOverlap="1">
                <wp:simplePos x="0" y="0"/>
                <wp:positionH relativeFrom="page">
                  <wp:posOffset>900988</wp:posOffset>
                </wp:positionH>
                <wp:positionV relativeFrom="paragraph">
                  <wp:posOffset>121641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97F78" id="Graphic 4" o:spid="_x0000_s1026" style="position:absolute;margin-left:70.95pt;margin-top:9.6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" path="m1829053,l,,,7619r1829053,l1829053,xe" fillcolor="black" stroked="f">
                <v:path arrowok="t"/>
                <w10:wrap type="topAndBottom" anchorx="page"/>
              </v:shape>
            </w:pict>
          </mc:Fallback>
        </mc:AlternateContent>
      </w:r>
    </w:p>
    <w:p w:rsidR="000B4925" w:rsidRDefault="00000000">
      <w:pPr>
        <w:spacing w:before="112"/>
        <w:ind w:left="338"/>
        <w:rPr>
          <w:rFonts w:ascii="Calibri"/>
          <w:sz w:val="20"/>
        </w:rPr>
      </w:pPr>
      <w:r>
        <w:rPr>
          <w:rFonts w:ascii="Calibri"/>
          <w:sz w:val="20"/>
          <w:vertAlign w:val="superscript"/>
        </w:rPr>
        <w:t>2</w:t>
      </w:r>
      <w:r>
        <w:rPr>
          <w:rFonts w:ascii="Calibri"/>
          <w:spacing w:val="-2"/>
          <w:sz w:val="20"/>
        </w:rPr>
        <w:t xml:space="preserve"> </w:t>
      </w:r>
      <w:hyperlink r:id="rId9">
        <w:r>
          <w:rPr>
            <w:rFonts w:ascii="Calibri"/>
            <w:color w:val="467885"/>
            <w:spacing w:val="-2"/>
            <w:sz w:val="20"/>
            <w:u w:val="single" w:color="467885"/>
          </w:rPr>
          <w:t>https://serviciomigraciones.cl/nacionalidad/perdida/</w:t>
        </w:r>
      </w:hyperlink>
    </w:p>
    <w:p w:rsidR="000B4925" w:rsidRDefault="000B4925">
      <w:pPr>
        <w:rPr>
          <w:rFonts w:ascii="Calibri"/>
          <w:sz w:val="20"/>
        </w:rPr>
        <w:sectPr w:rsidR="000B4925">
          <w:pgSz w:w="12240" w:h="15840"/>
          <w:pgMar w:top="2080" w:right="1080" w:bottom="1400" w:left="1080" w:header="142" w:footer="1212" w:gutter="0"/>
          <w:cols w:space="720"/>
        </w:sectPr>
      </w:pPr>
    </w:p>
    <w:p w:rsidR="000B4925" w:rsidRDefault="000B4925">
      <w:pPr>
        <w:pStyle w:val="Textoindependiente"/>
        <w:spacing w:before="5"/>
        <w:ind w:left="0"/>
        <w:rPr>
          <w:rFonts w:ascii="Calibri"/>
        </w:rPr>
      </w:pPr>
    </w:p>
    <w:p w:rsidR="000B4925" w:rsidRDefault="00000000">
      <w:pPr>
        <w:pStyle w:val="Textoindependiente"/>
        <w:spacing w:line="360" w:lineRule="auto"/>
        <w:ind w:right="98"/>
        <w:jc w:val="both"/>
      </w:pPr>
      <w:r>
        <w:t>la misma forma que se renunció a ella, es decir, a través de una solicitud administrativa ante autoridad chilena</w:t>
      </w:r>
      <w:r>
        <w:rPr>
          <w:spacing w:val="-1"/>
        </w:rPr>
        <w:t xml:space="preserve"> </w:t>
      </w:r>
      <w:r>
        <w:t>competente, pues en la vida del derecho las cosas se deshacen de la misma forma en que se hacen, y</w:t>
      </w:r>
      <w:r>
        <w:rPr>
          <w:spacing w:val="-1"/>
        </w:rPr>
        <w:t xml:space="preserve"> </w:t>
      </w:r>
      <w:r>
        <w:t>en este sentido, la rehabilitación de la nacionalidad se debería hacer a través de una solicitud administrativa.</w:t>
      </w:r>
    </w:p>
    <w:p w:rsidR="000B4925" w:rsidRDefault="00000000">
      <w:pPr>
        <w:pStyle w:val="Textoindependiente"/>
        <w:spacing w:line="360" w:lineRule="auto"/>
        <w:ind w:right="97"/>
        <w:jc w:val="both"/>
      </w:pPr>
      <w:r>
        <w:t>Actualmente quienes renuncian voluntariamente a la nacionalidad, generalmente no lo hacen</w:t>
      </w:r>
      <w:r>
        <w:rPr>
          <w:spacing w:val="-17"/>
        </w:rPr>
        <w:t xml:space="preserve"> </w:t>
      </w:r>
      <w:r>
        <w:t>por</w:t>
      </w:r>
      <w:r>
        <w:rPr>
          <w:spacing w:val="-17"/>
        </w:rPr>
        <w:t xml:space="preserve"> </w:t>
      </w:r>
      <w:r>
        <w:t>desafectación</w:t>
      </w:r>
      <w:r>
        <w:rPr>
          <w:spacing w:val="-16"/>
        </w:rPr>
        <w:t xml:space="preserve"> </w:t>
      </w:r>
      <w:r>
        <w:t>al</w:t>
      </w:r>
      <w:r>
        <w:rPr>
          <w:spacing w:val="-17"/>
        </w:rPr>
        <w:t xml:space="preserve"> </w:t>
      </w:r>
      <w:r>
        <w:t>país</w:t>
      </w:r>
      <w:r>
        <w:rPr>
          <w:spacing w:val="-17"/>
        </w:rPr>
        <w:t xml:space="preserve"> </w:t>
      </w:r>
      <w:r>
        <w:t>de</w:t>
      </w:r>
      <w:r>
        <w:rPr>
          <w:spacing w:val="-17"/>
        </w:rPr>
        <w:t xml:space="preserve"> </w:t>
      </w:r>
      <w:r>
        <w:t>origen,</w:t>
      </w:r>
      <w:r>
        <w:rPr>
          <w:spacing w:val="-16"/>
        </w:rPr>
        <w:t xml:space="preserve"> </w:t>
      </w:r>
      <w:r>
        <w:t>sino</w:t>
      </w:r>
      <w:r>
        <w:rPr>
          <w:spacing w:val="-17"/>
        </w:rPr>
        <w:t xml:space="preserve"> </w:t>
      </w:r>
      <w:r>
        <w:t>por</w:t>
      </w:r>
      <w:r>
        <w:rPr>
          <w:spacing w:val="-17"/>
        </w:rPr>
        <w:t xml:space="preserve"> </w:t>
      </w:r>
      <w:r>
        <w:t>determinadas</w:t>
      </w:r>
      <w:r>
        <w:rPr>
          <w:spacing w:val="-16"/>
        </w:rPr>
        <w:t xml:space="preserve"> </w:t>
      </w:r>
      <w:r>
        <w:t>circunstancias</w:t>
      </w:r>
      <w:r>
        <w:rPr>
          <w:spacing w:val="-17"/>
        </w:rPr>
        <w:t xml:space="preserve"> </w:t>
      </w:r>
      <w:r>
        <w:t>y</w:t>
      </w:r>
      <w:r>
        <w:rPr>
          <w:spacing w:val="-17"/>
        </w:rPr>
        <w:t xml:space="preserve"> </w:t>
      </w:r>
      <w:r>
        <w:t>requisitos exigidos por países</w:t>
      </w:r>
      <w:r>
        <w:rPr>
          <w:spacing w:val="-2"/>
        </w:rPr>
        <w:t xml:space="preserve"> </w:t>
      </w:r>
      <w:r>
        <w:t>de residencia, actualmente la mayoría</w:t>
      </w:r>
      <w:r>
        <w:rPr>
          <w:spacing w:val="-2"/>
        </w:rPr>
        <w:t xml:space="preserve"> </w:t>
      </w:r>
      <w:r>
        <w:t>de los países</w:t>
      </w:r>
      <w:r>
        <w:rPr>
          <w:spacing w:val="-2"/>
        </w:rPr>
        <w:t xml:space="preserve"> </w:t>
      </w:r>
      <w:r>
        <w:t>aceptan la doble nacionalidad y esto hace que quienes han renunciado a ella, deseen y necesiten esa rehabilitación voluntaria también.</w:t>
      </w:r>
    </w:p>
    <w:p w:rsidR="000B4925" w:rsidRDefault="00000000">
      <w:pPr>
        <w:pStyle w:val="Textoindependiente"/>
        <w:spacing w:before="2" w:line="360" w:lineRule="auto"/>
        <w:ind w:right="97"/>
        <w:jc w:val="both"/>
      </w:pPr>
      <w:r>
        <w:t>La renuncia voluntaria,</w:t>
      </w:r>
      <w:r>
        <w:rPr>
          <w:spacing w:val="-1"/>
        </w:rPr>
        <w:t xml:space="preserve"> </w:t>
      </w:r>
      <w:r>
        <w:t>es</w:t>
      </w:r>
      <w:r>
        <w:rPr>
          <w:spacing w:val="-3"/>
        </w:rPr>
        <w:t xml:space="preserve"> </w:t>
      </w:r>
      <w:r>
        <w:t>diferente a</w:t>
      </w:r>
      <w:r>
        <w:rPr>
          <w:spacing w:val="-2"/>
        </w:rPr>
        <w:t xml:space="preserve"> </w:t>
      </w:r>
      <w:r>
        <w:t>las</w:t>
      </w:r>
      <w:r>
        <w:rPr>
          <w:spacing w:val="-2"/>
        </w:rPr>
        <w:t xml:space="preserve"> </w:t>
      </w:r>
      <w:r>
        <w:t>otras causales</w:t>
      </w:r>
      <w:r>
        <w:rPr>
          <w:spacing w:val="-2"/>
        </w:rPr>
        <w:t xml:space="preserve"> </w:t>
      </w:r>
      <w:r>
        <w:t>de</w:t>
      </w:r>
      <w:r>
        <w:rPr>
          <w:spacing w:val="-2"/>
        </w:rPr>
        <w:t xml:space="preserve"> </w:t>
      </w:r>
      <w:r>
        <w:t>pérdida</w:t>
      </w:r>
      <w:r>
        <w:rPr>
          <w:spacing w:val="-3"/>
        </w:rPr>
        <w:t xml:space="preserve"> </w:t>
      </w:r>
      <w:r>
        <w:t>de</w:t>
      </w:r>
      <w:r>
        <w:rPr>
          <w:spacing w:val="-2"/>
        </w:rPr>
        <w:t xml:space="preserve"> </w:t>
      </w:r>
      <w:r>
        <w:t>nacionalidad,</w:t>
      </w:r>
      <w:r>
        <w:rPr>
          <w:spacing w:val="-1"/>
        </w:rPr>
        <w:t xml:space="preserve"> </w:t>
      </w:r>
      <w:r>
        <w:t>por</w:t>
      </w:r>
      <w:r>
        <w:rPr>
          <w:spacing w:val="-4"/>
        </w:rPr>
        <w:t xml:space="preserve"> </w:t>
      </w:r>
      <w:r>
        <w:t>lo que no se justifica la intervención del Congreso Nacional para recuperarla.</w:t>
      </w:r>
    </w:p>
    <w:p w:rsidR="000B4925" w:rsidRDefault="000B4925">
      <w:pPr>
        <w:pStyle w:val="Textoindependiente"/>
        <w:ind w:left="0"/>
      </w:pPr>
    </w:p>
    <w:p w:rsidR="000B4925" w:rsidRDefault="000B4925">
      <w:pPr>
        <w:pStyle w:val="Textoindependiente"/>
        <w:ind w:left="0"/>
      </w:pPr>
    </w:p>
    <w:p w:rsidR="000B4925" w:rsidRDefault="000B4925">
      <w:pPr>
        <w:pStyle w:val="Textoindependiente"/>
        <w:ind w:left="0"/>
      </w:pPr>
    </w:p>
    <w:p w:rsidR="000B4925" w:rsidRDefault="00000000">
      <w:pPr>
        <w:pStyle w:val="Ttulo1"/>
        <w:ind w:left="0" w:right="37"/>
        <w:jc w:val="center"/>
      </w:pPr>
      <w:r>
        <w:t>PROYECTO</w:t>
      </w:r>
      <w:r>
        <w:rPr>
          <w:spacing w:val="-3"/>
        </w:rPr>
        <w:t xml:space="preserve"> </w:t>
      </w:r>
      <w:r>
        <w:t>DE</w:t>
      </w:r>
      <w:r>
        <w:rPr>
          <w:spacing w:val="-3"/>
        </w:rPr>
        <w:t xml:space="preserve"> </w:t>
      </w:r>
      <w:r>
        <w:rPr>
          <w:spacing w:val="-5"/>
        </w:rPr>
        <w:t>LEY</w:t>
      </w:r>
    </w:p>
    <w:p w:rsidR="000B4925" w:rsidRDefault="00000000">
      <w:pPr>
        <w:pStyle w:val="Textoindependiente"/>
        <w:spacing w:before="137" w:line="362" w:lineRule="auto"/>
        <w:ind w:right="100"/>
        <w:jc w:val="both"/>
      </w:pPr>
      <w:r>
        <w:t>Artículo único: Reemplácese el inciso</w:t>
      </w:r>
      <w:r>
        <w:rPr>
          <w:spacing w:val="-1"/>
        </w:rPr>
        <w:t xml:space="preserve"> </w:t>
      </w:r>
      <w:r>
        <w:t>final del artículo 11° de la Constitución Política de la República, en el siguiente sentido.</w:t>
      </w:r>
    </w:p>
    <w:p w:rsidR="000B4925" w:rsidRDefault="00000000">
      <w:pPr>
        <w:pStyle w:val="Textoindependiente"/>
        <w:spacing w:line="360" w:lineRule="auto"/>
        <w:ind w:right="96"/>
        <w:jc w:val="both"/>
      </w:pPr>
      <w:r>
        <w:t>Los que hubieren perdido la nacionalidad chilena por las causales establecidas en los numerales</w:t>
      </w:r>
      <w:r>
        <w:rPr>
          <w:spacing w:val="-9"/>
        </w:rPr>
        <w:t xml:space="preserve"> </w:t>
      </w:r>
      <w:r>
        <w:t>2),</w:t>
      </w:r>
      <w:r>
        <w:rPr>
          <w:spacing w:val="-10"/>
        </w:rPr>
        <w:t xml:space="preserve"> </w:t>
      </w:r>
      <w:r>
        <w:t>3)</w:t>
      </w:r>
      <w:r>
        <w:rPr>
          <w:spacing w:val="-8"/>
        </w:rPr>
        <w:t xml:space="preserve"> </w:t>
      </w:r>
      <w:r>
        <w:t>y</w:t>
      </w:r>
      <w:r>
        <w:rPr>
          <w:spacing w:val="-10"/>
        </w:rPr>
        <w:t xml:space="preserve"> </w:t>
      </w:r>
      <w:r>
        <w:t>4)</w:t>
      </w:r>
      <w:r>
        <w:rPr>
          <w:spacing w:val="-8"/>
        </w:rPr>
        <w:t xml:space="preserve"> </w:t>
      </w:r>
      <w:r>
        <w:t>de</w:t>
      </w:r>
      <w:r>
        <w:rPr>
          <w:spacing w:val="-7"/>
        </w:rPr>
        <w:t xml:space="preserve"> </w:t>
      </w:r>
      <w:r>
        <w:t>este</w:t>
      </w:r>
      <w:r>
        <w:rPr>
          <w:spacing w:val="-9"/>
        </w:rPr>
        <w:t xml:space="preserve"> </w:t>
      </w:r>
      <w:r>
        <w:t>artículo,</w:t>
      </w:r>
      <w:r>
        <w:rPr>
          <w:spacing w:val="-6"/>
        </w:rPr>
        <w:t xml:space="preserve"> </w:t>
      </w:r>
      <w:r>
        <w:t>sólo</w:t>
      </w:r>
      <w:r>
        <w:rPr>
          <w:spacing w:val="-6"/>
        </w:rPr>
        <w:t xml:space="preserve"> </w:t>
      </w:r>
      <w:r>
        <w:t>podrán</w:t>
      </w:r>
      <w:r>
        <w:rPr>
          <w:spacing w:val="-6"/>
        </w:rPr>
        <w:t xml:space="preserve"> </w:t>
      </w:r>
      <w:r>
        <w:t>ser</w:t>
      </w:r>
      <w:r>
        <w:rPr>
          <w:spacing w:val="-8"/>
        </w:rPr>
        <w:t xml:space="preserve"> </w:t>
      </w:r>
      <w:r>
        <w:t>rehabilitados</w:t>
      </w:r>
      <w:r>
        <w:rPr>
          <w:spacing w:val="-9"/>
        </w:rPr>
        <w:t xml:space="preserve"> </w:t>
      </w:r>
      <w:r>
        <w:t>por</w:t>
      </w:r>
      <w:r>
        <w:rPr>
          <w:spacing w:val="-9"/>
        </w:rPr>
        <w:t xml:space="preserve"> </w:t>
      </w:r>
      <w:r>
        <w:t>ley,</w:t>
      </w:r>
      <w:r>
        <w:rPr>
          <w:spacing w:val="-7"/>
        </w:rPr>
        <w:t xml:space="preserve"> </w:t>
      </w:r>
      <w:r>
        <w:t>a</w:t>
      </w:r>
      <w:r>
        <w:rPr>
          <w:spacing w:val="-9"/>
        </w:rPr>
        <w:t xml:space="preserve"> </w:t>
      </w:r>
      <w:r>
        <w:t>excepción</w:t>
      </w:r>
      <w:r>
        <w:rPr>
          <w:spacing w:val="-8"/>
        </w:rPr>
        <w:t xml:space="preserve"> </w:t>
      </w:r>
      <w:r>
        <w:t>del numeral 1) quienes podrán solicitar su rehabilitación de manera fundada ante autoridad chilena competente.</w:t>
      </w:r>
    </w:p>
    <w:p w:rsidR="000B4925" w:rsidRDefault="00000000">
      <w:pPr>
        <w:pStyle w:val="Textoindependiente"/>
        <w:spacing w:before="59"/>
        <w:ind w:left="0"/>
        <w:rPr>
          <w:sz w:val="20"/>
        </w:rPr>
      </w:pPr>
      <w:r>
        <w:rPr>
          <w:noProof/>
          <w:sz w:val="20"/>
        </w:rPr>
        <w:drawing>
          <wp:anchor distT="0" distB="0" distL="0" distR="0" simplePos="0" relativeHeight="487588864" behindDoc="1" locked="0" layoutInCell="1" allowOverlap="1">
            <wp:simplePos x="0" y="0"/>
            <wp:positionH relativeFrom="page">
              <wp:posOffset>3688295</wp:posOffset>
            </wp:positionH>
            <wp:positionV relativeFrom="paragraph">
              <wp:posOffset>198742</wp:posOffset>
            </wp:positionV>
            <wp:extent cx="1810530" cy="107289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810530" cy="1072896"/>
                    </a:xfrm>
                    <a:prstGeom prst="rect">
                      <a:avLst/>
                    </a:prstGeom>
                  </pic:spPr>
                </pic:pic>
              </a:graphicData>
            </a:graphic>
          </wp:anchor>
        </w:drawing>
      </w:r>
    </w:p>
    <w:sectPr w:rsidR="000B4925">
      <w:pgSz w:w="12240" w:h="15840"/>
      <w:pgMar w:top="2080" w:right="1080" w:bottom="1400" w:left="1080" w:header="142"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5D8D" w:rsidRDefault="000F5D8D">
      <w:r>
        <w:separator/>
      </w:r>
    </w:p>
  </w:endnote>
  <w:endnote w:type="continuationSeparator" w:id="0">
    <w:p w:rsidR="000F5D8D" w:rsidRDefault="000F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925" w:rsidRDefault="00000000">
    <w:pPr>
      <w:pStyle w:val="Textoindependiente"/>
      <w:spacing w:line="14" w:lineRule="auto"/>
      <w:ind w:left="0"/>
      <w:rPr>
        <w:sz w:val="20"/>
      </w:rPr>
    </w:pPr>
    <w:r>
      <w:rPr>
        <w:noProof/>
        <w:sz w:val="20"/>
      </w:rPr>
      <mc:AlternateContent>
        <mc:Choice Requires="wps">
          <w:drawing>
            <wp:anchor distT="0" distB="0" distL="0" distR="0" simplePos="0" relativeHeight="487545856" behindDoc="1" locked="0" layoutInCell="1" allowOverlap="1">
              <wp:simplePos x="0" y="0"/>
              <wp:positionH relativeFrom="page">
                <wp:posOffset>5904738</wp:posOffset>
              </wp:positionH>
              <wp:positionV relativeFrom="page">
                <wp:posOffset>9149113</wp:posOffset>
              </wp:positionV>
              <wp:extent cx="96456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194310"/>
                      </a:xfrm>
                      <a:prstGeom prst="rect">
                        <a:avLst/>
                      </a:prstGeom>
                    </wps:spPr>
                    <wps:txbx>
                      <w:txbxContent>
                        <w:p w:rsidR="000B4925" w:rsidRDefault="00000000">
                          <w:pPr>
                            <w:pStyle w:val="Textoindependiente"/>
                            <w:spacing w:before="10"/>
                            <w:ind w:left="20"/>
                            <w:rPr>
                              <w:rFonts w:ascii="Times New Roman" w:hAnsi="Times New Roman"/>
                            </w:rPr>
                          </w:pPr>
                          <w:r>
                            <w:rPr>
                              <w:rFonts w:ascii="Times New Roman" w:hAnsi="Times New Roman"/>
                              <w:color w:val="8495AF"/>
                            </w:rPr>
                            <w:t>P á</w:t>
                          </w:r>
                          <w:r>
                            <w:rPr>
                              <w:rFonts w:ascii="Times New Roman" w:hAnsi="Times New Roman"/>
                              <w:color w:val="8495AF"/>
                              <w:spacing w:val="-2"/>
                            </w:rPr>
                            <w:t xml:space="preserve"> </w:t>
                          </w:r>
                          <w:r>
                            <w:rPr>
                              <w:rFonts w:ascii="Times New Roman" w:hAnsi="Times New Roman"/>
                              <w:color w:val="8495AF"/>
                            </w:rPr>
                            <w:t>g</w:t>
                          </w:r>
                          <w:r>
                            <w:rPr>
                              <w:rFonts w:ascii="Times New Roman" w:hAnsi="Times New Roman"/>
                              <w:color w:val="8495AF"/>
                              <w:spacing w:val="-3"/>
                            </w:rPr>
                            <w:t xml:space="preserve"> </w:t>
                          </w:r>
                          <w:r>
                            <w:rPr>
                              <w:rFonts w:ascii="Times New Roman" w:hAnsi="Times New Roman"/>
                              <w:color w:val="8495AF"/>
                            </w:rPr>
                            <w:t>i n</w:t>
                          </w:r>
                          <w:r>
                            <w:rPr>
                              <w:rFonts w:ascii="Times New Roman" w:hAnsi="Times New Roman"/>
                              <w:color w:val="8495AF"/>
                              <w:spacing w:val="-1"/>
                            </w:rPr>
                            <w:t xml:space="preserve"> </w:t>
                          </w:r>
                          <w:r>
                            <w:rPr>
                              <w:rFonts w:ascii="Times New Roman" w:hAnsi="Times New Roman"/>
                              <w:color w:val="8495AF"/>
                            </w:rPr>
                            <w:t>a</w:t>
                          </w:r>
                          <w:r>
                            <w:rPr>
                              <w:rFonts w:ascii="Times New Roman" w:hAnsi="Times New Roman"/>
                              <w:color w:val="8495AF"/>
                              <w:spacing w:val="60"/>
                            </w:rPr>
                            <w:t xml:space="preserve"> </w:t>
                          </w:r>
                          <w:r>
                            <w:rPr>
                              <w:rFonts w:ascii="Times New Roman" w:hAnsi="Times New Roman"/>
                              <w:color w:val="313D4F"/>
                            </w:rPr>
                            <w:fldChar w:fldCharType="begin"/>
                          </w:r>
                          <w:r>
                            <w:rPr>
                              <w:rFonts w:ascii="Times New Roman" w:hAnsi="Times New Roman"/>
                              <w:color w:val="313D4F"/>
                            </w:rPr>
                            <w:instrText xml:space="preserve"> PAGE </w:instrText>
                          </w:r>
                          <w:r>
                            <w:rPr>
                              <w:rFonts w:ascii="Times New Roman" w:hAnsi="Times New Roman"/>
                              <w:color w:val="313D4F"/>
                            </w:rPr>
                            <w:fldChar w:fldCharType="separate"/>
                          </w:r>
                          <w:r>
                            <w:rPr>
                              <w:rFonts w:ascii="Times New Roman" w:hAnsi="Times New Roman"/>
                              <w:color w:val="313D4F"/>
                            </w:rPr>
                            <w:t>1</w:t>
                          </w:r>
                          <w:r>
                            <w:rPr>
                              <w:rFonts w:ascii="Times New Roman" w:hAnsi="Times New Roman"/>
                              <w:color w:val="313D4F"/>
                            </w:rPr>
                            <w:fldChar w:fldCharType="end"/>
                          </w:r>
                          <w:r>
                            <w:rPr>
                              <w:rFonts w:ascii="Times New Roman" w:hAnsi="Times New Roman"/>
                              <w:color w:val="313D4F"/>
                              <w:spacing w:val="2"/>
                            </w:rPr>
                            <w:t xml:space="preserve"> </w:t>
                          </w:r>
                          <w:r>
                            <w:rPr>
                              <w:rFonts w:ascii="Times New Roman" w:hAnsi="Times New Roman"/>
                              <w:color w:val="313D4F"/>
                            </w:rPr>
                            <w:t>|</w:t>
                          </w:r>
                          <w:r>
                            <w:rPr>
                              <w:rFonts w:ascii="Times New Roman" w:hAnsi="Times New Roman"/>
                              <w:color w:val="313D4F"/>
                              <w:spacing w:val="-3"/>
                            </w:rPr>
                            <w:t xml:space="preserve"> </w:t>
                          </w:r>
                          <w:r>
                            <w:rPr>
                              <w:rFonts w:ascii="Times New Roman" w:hAnsi="Times New Roman"/>
                              <w:color w:val="313D4F"/>
                              <w:spacing w:val="-10"/>
                            </w:rPr>
                            <w:fldChar w:fldCharType="begin"/>
                          </w:r>
                          <w:r>
                            <w:rPr>
                              <w:rFonts w:ascii="Times New Roman" w:hAnsi="Times New Roman"/>
                              <w:color w:val="313D4F"/>
                              <w:spacing w:val="-10"/>
                            </w:rPr>
                            <w:instrText xml:space="preserve"> NUMPAGES </w:instrText>
                          </w:r>
                          <w:r>
                            <w:rPr>
                              <w:rFonts w:ascii="Times New Roman" w:hAnsi="Times New Roman"/>
                              <w:color w:val="313D4F"/>
                              <w:spacing w:val="-10"/>
                            </w:rPr>
                            <w:fldChar w:fldCharType="separate"/>
                          </w:r>
                          <w:r>
                            <w:rPr>
                              <w:rFonts w:ascii="Times New Roman" w:hAnsi="Times New Roman"/>
                              <w:color w:val="313D4F"/>
                              <w:spacing w:val="-10"/>
                            </w:rPr>
                            <w:t>3</w:t>
                          </w:r>
                          <w:r>
                            <w:rPr>
                              <w:rFonts w:ascii="Times New Roman" w:hAnsi="Times New Roman"/>
                              <w:color w:val="313D4F"/>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64.95pt;margin-top:720.4pt;width:75.95pt;height:15.3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" filled="f" stroked="f">
              <v:textbox inset="0,0,0,0">
                <w:txbxContent>
                  <w:p w:rsidR="000B4925" w:rsidRDefault="00000000">
                    <w:pPr>
                      <w:pStyle w:val="Textoindependiente"/>
                      <w:spacing w:before="10"/>
                      <w:ind w:left="20"/>
                      <w:rPr>
                        <w:rFonts w:ascii="Times New Roman" w:hAnsi="Times New Roman"/>
                      </w:rPr>
                    </w:pPr>
                    <w:r>
                      <w:rPr>
                        <w:rFonts w:ascii="Times New Roman" w:hAnsi="Times New Roman"/>
                        <w:color w:val="8495AF"/>
                      </w:rPr>
                      <w:t>P á</w:t>
                    </w:r>
                    <w:r>
                      <w:rPr>
                        <w:rFonts w:ascii="Times New Roman" w:hAnsi="Times New Roman"/>
                        <w:color w:val="8495AF"/>
                        <w:spacing w:val="-2"/>
                      </w:rPr>
                      <w:t xml:space="preserve"> </w:t>
                    </w:r>
                    <w:r>
                      <w:rPr>
                        <w:rFonts w:ascii="Times New Roman" w:hAnsi="Times New Roman"/>
                        <w:color w:val="8495AF"/>
                      </w:rPr>
                      <w:t>g</w:t>
                    </w:r>
                    <w:r>
                      <w:rPr>
                        <w:rFonts w:ascii="Times New Roman" w:hAnsi="Times New Roman"/>
                        <w:color w:val="8495AF"/>
                        <w:spacing w:val="-3"/>
                      </w:rPr>
                      <w:t xml:space="preserve"> </w:t>
                    </w:r>
                    <w:r>
                      <w:rPr>
                        <w:rFonts w:ascii="Times New Roman" w:hAnsi="Times New Roman"/>
                        <w:color w:val="8495AF"/>
                      </w:rPr>
                      <w:t>i n</w:t>
                    </w:r>
                    <w:r>
                      <w:rPr>
                        <w:rFonts w:ascii="Times New Roman" w:hAnsi="Times New Roman"/>
                        <w:color w:val="8495AF"/>
                        <w:spacing w:val="-1"/>
                      </w:rPr>
                      <w:t xml:space="preserve"> </w:t>
                    </w:r>
                    <w:r>
                      <w:rPr>
                        <w:rFonts w:ascii="Times New Roman" w:hAnsi="Times New Roman"/>
                        <w:color w:val="8495AF"/>
                      </w:rPr>
                      <w:t>a</w:t>
                    </w:r>
                    <w:r>
                      <w:rPr>
                        <w:rFonts w:ascii="Times New Roman" w:hAnsi="Times New Roman"/>
                        <w:color w:val="8495AF"/>
                        <w:spacing w:val="60"/>
                      </w:rPr>
                      <w:t xml:space="preserve"> </w:t>
                    </w:r>
                    <w:r>
                      <w:rPr>
                        <w:rFonts w:ascii="Times New Roman" w:hAnsi="Times New Roman"/>
                        <w:color w:val="313D4F"/>
                      </w:rPr>
                      <w:fldChar w:fldCharType="begin"/>
                    </w:r>
                    <w:r>
                      <w:rPr>
                        <w:rFonts w:ascii="Times New Roman" w:hAnsi="Times New Roman"/>
                        <w:color w:val="313D4F"/>
                      </w:rPr>
                      <w:instrText xml:space="preserve"> PAGE </w:instrText>
                    </w:r>
                    <w:r>
                      <w:rPr>
                        <w:rFonts w:ascii="Times New Roman" w:hAnsi="Times New Roman"/>
                        <w:color w:val="313D4F"/>
                      </w:rPr>
                      <w:fldChar w:fldCharType="separate"/>
                    </w:r>
                    <w:r>
                      <w:rPr>
                        <w:rFonts w:ascii="Times New Roman" w:hAnsi="Times New Roman"/>
                        <w:color w:val="313D4F"/>
                      </w:rPr>
                      <w:t>1</w:t>
                    </w:r>
                    <w:r>
                      <w:rPr>
                        <w:rFonts w:ascii="Times New Roman" w:hAnsi="Times New Roman"/>
                        <w:color w:val="313D4F"/>
                      </w:rPr>
                      <w:fldChar w:fldCharType="end"/>
                    </w:r>
                    <w:r>
                      <w:rPr>
                        <w:rFonts w:ascii="Times New Roman" w:hAnsi="Times New Roman"/>
                        <w:color w:val="313D4F"/>
                        <w:spacing w:val="2"/>
                      </w:rPr>
                      <w:t xml:space="preserve"> </w:t>
                    </w:r>
                    <w:r>
                      <w:rPr>
                        <w:rFonts w:ascii="Times New Roman" w:hAnsi="Times New Roman"/>
                        <w:color w:val="313D4F"/>
                      </w:rPr>
                      <w:t>|</w:t>
                    </w:r>
                    <w:r>
                      <w:rPr>
                        <w:rFonts w:ascii="Times New Roman" w:hAnsi="Times New Roman"/>
                        <w:color w:val="313D4F"/>
                        <w:spacing w:val="-3"/>
                      </w:rPr>
                      <w:t xml:space="preserve"> </w:t>
                    </w:r>
                    <w:r>
                      <w:rPr>
                        <w:rFonts w:ascii="Times New Roman" w:hAnsi="Times New Roman"/>
                        <w:color w:val="313D4F"/>
                        <w:spacing w:val="-10"/>
                      </w:rPr>
                      <w:fldChar w:fldCharType="begin"/>
                    </w:r>
                    <w:r>
                      <w:rPr>
                        <w:rFonts w:ascii="Times New Roman" w:hAnsi="Times New Roman"/>
                        <w:color w:val="313D4F"/>
                        <w:spacing w:val="-10"/>
                      </w:rPr>
                      <w:instrText xml:space="preserve"> NUMPAGES </w:instrText>
                    </w:r>
                    <w:r>
                      <w:rPr>
                        <w:rFonts w:ascii="Times New Roman" w:hAnsi="Times New Roman"/>
                        <w:color w:val="313D4F"/>
                        <w:spacing w:val="-10"/>
                      </w:rPr>
                      <w:fldChar w:fldCharType="separate"/>
                    </w:r>
                    <w:r>
                      <w:rPr>
                        <w:rFonts w:ascii="Times New Roman" w:hAnsi="Times New Roman"/>
                        <w:color w:val="313D4F"/>
                        <w:spacing w:val="-10"/>
                      </w:rPr>
                      <w:t>3</w:t>
                    </w:r>
                    <w:r>
                      <w:rPr>
                        <w:rFonts w:ascii="Times New Roman" w:hAnsi="Times New Roman"/>
                        <w:color w:val="313D4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5D8D" w:rsidRDefault="000F5D8D">
      <w:r>
        <w:separator/>
      </w:r>
    </w:p>
  </w:footnote>
  <w:footnote w:type="continuationSeparator" w:id="0">
    <w:p w:rsidR="000F5D8D" w:rsidRDefault="000F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925" w:rsidRDefault="00000000">
    <w:pPr>
      <w:pStyle w:val="Textoindependiente"/>
      <w:spacing w:line="14" w:lineRule="auto"/>
      <w:ind w:left="0"/>
      <w:rPr>
        <w:sz w:val="20"/>
      </w:rPr>
    </w:pPr>
    <w:r>
      <w:rPr>
        <w:noProof/>
        <w:sz w:val="20"/>
      </w:rPr>
      <w:drawing>
        <wp:anchor distT="0" distB="0" distL="0" distR="0" simplePos="0" relativeHeight="487545344" behindDoc="1" locked="0" layoutInCell="1" allowOverlap="1">
          <wp:simplePos x="0" y="0"/>
          <wp:positionH relativeFrom="page">
            <wp:posOffset>3285235</wp:posOffset>
          </wp:positionH>
          <wp:positionV relativeFrom="page">
            <wp:posOffset>90233</wp:posOffset>
          </wp:positionV>
          <wp:extent cx="1351661" cy="12328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1661" cy="123285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4925"/>
    <w:rsid w:val="000B4925"/>
    <w:rsid w:val="000B70B1"/>
    <w:rsid w:val="000F5D8D"/>
    <w:rsid w:val="006A26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314D0-7EB0-4BEA-9453-EB7C123D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3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3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n.cl/leychile/navegar?idNorma=24230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serviciomigraciones.cl/nacionalidad/perdi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gaete</dc:creator>
  <cp:lastModifiedBy>Guillermo Diaz Vallejos</cp:lastModifiedBy>
  <cp:revision>1</cp:revision>
  <dcterms:created xsi:type="dcterms:W3CDTF">2025-07-28T13:33:00Z</dcterms:created>
  <dcterms:modified xsi:type="dcterms:W3CDTF">2025-08-20T15:27:00Z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2025-07-26T00:00:00Z</vt:filetime>
  </property>
  <property fmtid="{D5CDD505-2E9C-101B-9397-08002B2CF9AE}" pid="3" name="Creator">
    <vt:lpwstr>Microsoft® Word 2013</vt:lpwstr>
  </property>
  <property fmtid="{D5CDD505-2E9C-101B-9397-08002B2CF9AE}" pid="4" name="LastSaved">
    <vt:filetime>2025-07-28T00:00:00Z</vt:filetime>
  </property>
  <property fmtid="{D5CDD505-2E9C-101B-9397-08002B2CF9AE}" pid="5" name="Producer">
    <vt:lpwstr>Microsoft® Word 2013</vt:lpwstr>
  </property>
</Properties>
</file>