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4162" w:rsidRDefault="00000000">
      <w:pPr>
        <w:pStyle w:val="Textoindependiente"/>
        <w:ind w:left="3436"/>
        <w:rPr>
          <w:rFonts w:ascii="Times New Roman"/>
          <w:sz w:val="20"/>
        </w:rPr>
      </w:pPr>
      <w:r>
        <w:rPr>
          <w:rFonts w:ascii="Times New Roman"/>
          <w:noProof/>
          <w:sz w:val="20"/>
        </w:rPr>
        <w:drawing>
          <wp:inline distT="0" distB="0" distL="0" distR="0">
            <wp:extent cx="1436967" cy="139217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436967" cy="1392174"/>
                    </a:xfrm>
                    <a:prstGeom prst="rect">
                      <a:avLst/>
                    </a:prstGeom>
                  </pic:spPr>
                </pic:pic>
              </a:graphicData>
            </a:graphic>
          </wp:inline>
        </w:drawing>
      </w:r>
    </w:p>
    <w:p w:rsidR="00284162" w:rsidRDefault="00284162">
      <w:pPr>
        <w:pStyle w:val="Textoindependiente"/>
        <w:spacing w:before="185"/>
        <w:rPr>
          <w:rFonts w:ascii="Times New Roman"/>
        </w:rPr>
      </w:pPr>
    </w:p>
    <w:p w:rsidR="00284162" w:rsidRDefault="00000000">
      <w:pPr>
        <w:pStyle w:val="Ttulo1"/>
        <w:spacing w:line="360" w:lineRule="auto"/>
        <w:ind w:left="288" w:right="284" w:hanging="1"/>
        <w:jc w:val="center"/>
      </w:pPr>
      <w:r>
        <w:t>PROYECTO DE LEY QUE MODIFICA LA LEY DE MIGRACIÓN Y EXTRANJERÍA</w:t>
      </w:r>
      <w:r>
        <w:rPr>
          <w:spacing w:val="-5"/>
        </w:rPr>
        <w:t xml:space="preserve"> </w:t>
      </w:r>
      <w:r>
        <w:t>Y</w:t>
      </w:r>
      <w:r>
        <w:rPr>
          <w:spacing w:val="-5"/>
        </w:rPr>
        <w:t xml:space="preserve"> </w:t>
      </w:r>
      <w:r>
        <w:t>OTROS</w:t>
      </w:r>
      <w:r>
        <w:rPr>
          <w:spacing w:val="-4"/>
        </w:rPr>
        <w:t xml:space="preserve"> </w:t>
      </w:r>
      <w:r>
        <w:t>CUERPOS</w:t>
      </w:r>
      <w:r>
        <w:rPr>
          <w:spacing w:val="-5"/>
        </w:rPr>
        <w:t xml:space="preserve"> </w:t>
      </w:r>
      <w:r>
        <w:t>LEGALES,</w:t>
      </w:r>
      <w:r>
        <w:rPr>
          <w:spacing w:val="-5"/>
        </w:rPr>
        <w:t xml:space="preserve"> </w:t>
      </w:r>
      <w:r>
        <w:t>CON</w:t>
      </w:r>
      <w:r>
        <w:rPr>
          <w:spacing w:val="-4"/>
        </w:rPr>
        <w:t xml:space="preserve"> </w:t>
      </w:r>
      <w:r>
        <w:t>EL</w:t>
      </w:r>
      <w:r>
        <w:rPr>
          <w:spacing w:val="-5"/>
        </w:rPr>
        <w:t xml:space="preserve"> </w:t>
      </w:r>
      <w:r>
        <w:t>OBJETO</w:t>
      </w:r>
      <w:r>
        <w:rPr>
          <w:spacing w:val="-5"/>
        </w:rPr>
        <w:t xml:space="preserve"> </w:t>
      </w:r>
      <w:r>
        <w:t>DE</w:t>
      </w:r>
      <w:r>
        <w:rPr>
          <w:spacing w:val="-5"/>
        </w:rPr>
        <w:t xml:space="preserve"> </w:t>
      </w:r>
      <w:r>
        <w:t>INCLUIR EL DELITO DE MALTRATO ANIMAL COMO CAUSAL DE EXPULSIÓN DE EXTRANJEROS Y AUMENTAR LAS PENAS ASOCIADAS.</w:t>
      </w:r>
    </w:p>
    <w:p w:rsidR="00284162" w:rsidRDefault="00000000">
      <w:pPr>
        <w:spacing w:before="5"/>
        <w:ind w:left="1896"/>
        <w:rPr>
          <w:sz w:val="16"/>
        </w:rPr>
      </w:pPr>
      <w:r>
        <w:rPr>
          <w:sz w:val="16"/>
        </w:rPr>
        <w:t>H.</w:t>
      </w:r>
      <w:r>
        <w:rPr>
          <w:spacing w:val="-7"/>
          <w:sz w:val="16"/>
        </w:rPr>
        <w:t xml:space="preserve"> </w:t>
      </w:r>
      <w:r>
        <w:rPr>
          <w:sz w:val="16"/>
        </w:rPr>
        <w:t>DIPUTADA</w:t>
      </w:r>
      <w:r>
        <w:rPr>
          <w:spacing w:val="-5"/>
          <w:sz w:val="16"/>
        </w:rPr>
        <w:t xml:space="preserve"> </w:t>
      </w:r>
      <w:r>
        <w:rPr>
          <w:sz w:val="16"/>
        </w:rPr>
        <w:t>YOVANA</w:t>
      </w:r>
      <w:r>
        <w:rPr>
          <w:spacing w:val="-5"/>
          <w:sz w:val="16"/>
        </w:rPr>
        <w:t xml:space="preserve"> </w:t>
      </w:r>
      <w:r>
        <w:rPr>
          <w:sz w:val="16"/>
        </w:rPr>
        <w:t>AHUMADA</w:t>
      </w:r>
      <w:r>
        <w:rPr>
          <w:spacing w:val="-5"/>
          <w:sz w:val="16"/>
        </w:rPr>
        <w:t xml:space="preserve"> </w:t>
      </w:r>
      <w:r>
        <w:rPr>
          <w:sz w:val="16"/>
        </w:rPr>
        <w:t>PALMA</w:t>
      </w:r>
      <w:r>
        <w:rPr>
          <w:spacing w:val="-4"/>
          <w:sz w:val="16"/>
        </w:rPr>
        <w:t xml:space="preserve"> </w:t>
      </w:r>
      <w:r>
        <w:rPr>
          <w:sz w:val="16"/>
        </w:rPr>
        <w:t>&amp;</w:t>
      </w:r>
      <w:r>
        <w:rPr>
          <w:spacing w:val="-5"/>
          <w:sz w:val="16"/>
        </w:rPr>
        <w:t xml:space="preserve"> </w:t>
      </w:r>
      <w:r>
        <w:rPr>
          <w:sz w:val="16"/>
        </w:rPr>
        <w:t>H.</w:t>
      </w:r>
      <w:r>
        <w:rPr>
          <w:spacing w:val="-5"/>
          <w:sz w:val="16"/>
        </w:rPr>
        <w:t xml:space="preserve"> </w:t>
      </w:r>
      <w:r>
        <w:rPr>
          <w:sz w:val="16"/>
        </w:rPr>
        <w:t>ROBERTO</w:t>
      </w:r>
      <w:r>
        <w:rPr>
          <w:spacing w:val="-5"/>
          <w:sz w:val="16"/>
        </w:rPr>
        <w:t xml:space="preserve"> </w:t>
      </w:r>
      <w:r>
        <w:rPr>
          <w:sz w:val="16"/>
        </w:rPr>
        <w:t>ARROYO</w:t>
      </w:r>
      <w:r>
        <w:rPr>
          <w:spacing w:val="-4"/>
          <w:sz w:val="16"/>
        </w:rPr>
        <w:t xml:space="preserve"> </w:t>
      </w:r>
      <w:r>
        <w:rPr>
          <w:spacing w:val="-2"/>
          <w:sz w:val="16"/>
        </w:rPr>
        <w:t>MUÑOZ</w:t>
      </w:r>
    </w:p>
    <w:p w:rsidR="00284162" w:rsidRDefault="00284162">
      <w:pPr>
        <w:pStyle w:val="Textoindependiente"/>
        <w:rPr>
          <w:sz w:val="16"/>
        </w:rPr>
      </w:pPr>
    </w:p>
    <w:p w:rsidR="00284162" w:rsidRDefault="00284162">
      <w:pPr>
        <w:pStyle w:val="Textoindependiente"/>
        <w:rPr>
          <w:sz w:val="16"/>
        </w:rPr>
      </w:pPr>
    </w:p>
    <w:p w:rsidR="00284162" w:rsidRDefault="00284162">
      <w:pPr>
        <w:pStyle w:val="Textoindependiente"/>
        <w:rPr>
          <w:sz w:val="16"/>
        </w:rPr>
      </w:pPr>
    </w:p>
    <w:p w:rsidR="00284162" w:rsidRDefault="00284162">
      <w:pPr>
        <w:pStyle w:val="Textoindependiente"/>
        <w:spacing w:before="170"/>
        <w:rPr>
          <w:sz w:val="16"/>
        </w:rPr>
      </w:pPr>
    </w:p>
    <w:p w:rsidR="00284162" w:rsidRDefault="00000000">
      <w:pPr>
        <w:pStyle w:val="Prrafodelista"/>
        <w:numPr>
          <w:ilvl w:val="0"/>
          <w:numId w:val="2"/>
        </w:numPr>
        <w:tabs>
          <w:tab w:val="left" w:pos="1341"/>
        </w:tabs>
        <w:ind w:left="1341"/>
        <w:jc w:val="left"/>
        <w:rPr>
          <w:b/>
          <w:sz w:val="24"/>
        </w:rPr>
      </w:pPr>
      <w:r>
        <w:rPr>
          <w:b/>
          <w:spacing w:val="-2"/>
          <w:sz w:val="24"/>
          <w:u w:val="single"/>
        </w:rPr>
        <w:t>PREAMBULO</w:t>
      </w:r>
    </w:p>
    <w:p w:rsidR="00284162" w:rsidRDefault="00284162">
      <w:pPr>
        <w:pStyle w:val="Textoindependiente"/>
        <w:spacing w:before="70"/>
        <w:rPr>
          <w:b/>
        </w:rPr>
      </w:pPr>
    </w:p>
    <w:p w:rsidR="00284162" w:rsidRDefault="00000000">
      <w:pPr>
        <w:pStyle w:val="Textoindependiente"/>
        <w:spacing w:before="1" w:line="360" w:lineRule="auto"/>
        <w:ind w:left="262" w:right="256"/>
        <w:jc w:val="both"/>
      </w:pPr>
      <w:r>
        <w:t>El presente proyecto de ley es impulsado por los Honorables Diputados</w:t>
      </w:r>
      <w:r>
        <w:rPr>
          <w:spacing w:val="-34"/>
        </w:rPr>
        <w:t xml:space="preserve"> </w:t>
      </w:r>
      <w:r>
        <w:t>Roberto</w:t>
      </w:r>
      <w:r>
        <w:rPr>
          <w:spacing w:val="-34"/>
        </w:rPr>
        <w:t xml:space="preserve"> </w:t>
      </w:r>
      <w:r>
        <w:t>Arroyo</w:t>
      </w:r>
      <w:r>
        <w:rPr>
          <w:spacing w:val="-34"/>
        </w:rPr>
        <w:t xml:space="preserve"> </w:t>
      </w:r>
      <w:r>
        <w:t>Muñoz</w:t>
      </w:r>
      <w:r>
        <w:rPr>
          <w:spacing w:val="-34"/>
        </w:rPr>
        <w:t xml:space="preserve"> </w:t>
      </w:r>
      <w:r>
        <w:t>y</w:t>
      </w:r>
      <w:r>
        <w:rPr>
          <w:spacing w:val="-34"/>
        </w:rPr>
        <w:t xml:space="preserve"> </w:t>
      </w:r>
      <w:r>
        <w:t>Yovana</w:t>
      </w:r>
      <w:r>
        <w:rPr>
          <w:spacing w:val="-34"/>
        </w:rPr>
        <w:t xml:space="preserve"> </w:t>
      </w:r>
      <w:r>
        <w:t>Ahumada</w:t>
      </w:r>
      <w:r>
        <w:rPr>
          <w:spacing w:val="-34"/>
        </w:rPr>
        <w:t xml:space="preserve"> </w:t>
      </w:r>
      <w:r>
        <w:t>Palma,</w:t>
      </w:r>
      <w:r>
        <w:rPr>
          <w:spacing w:val="-34"/>
        </w:rPr>
        <w:t xml:space="preserve"> </w:t>
      </w:r>
      <w:r>
        <w:t>teniendo su</w:t>
      </w:r>
      <w:r>
        <w:rPr>
          <w:spacing w:val="-13"/>
        </w:rPr>
        <w:t xml:space="preserve"> </w:t>
      </w:r>
      <w:r>
        <w:t>origen</w:t>
      </w:r>
      <w:r>
        <w:rPr>
          <w:spacing w:val="-13"/>
        </w:rPr>
        <w:t xml:space="preserve"> </w:t>
      </w:r>
      <w:r>
        <w:t>en</w:t>
      </w:r>
      <w:r>
        <w:rPr>
          <w:spacing w:val="-13"/>
        </w:rPr>
        <w:t xml:space="preserve"> </w:t>
      </w:r>
      <w:r>
        <w:t>el</w:t>
      </w:r>
      <w:r>
        <w:rPr>
          <w:spacing w:val="-13"/>
        </w:rPr>
        <w:t xml:space="preserve"> </w:t>
      </w:r>
      <w:r>
        <w:t>profundo</w:t>
      </w:r>
      <w:r>
        <w:rPr>
          <w:spacing w:val="-13"/>
        </w:rPr>
        <w:t xml:space="preserve"> </w:t>
      </w:r>
      <w:r>
        <w:t>compromiso</w:t>
      </w:r>
      <w:r>
        <w:rPr>
          <w:spacing w:val="-13"/>
        </w:rPr>
        <w:t xml:space="preserve"> </w:t>
      </w:r>
      <w:r>
        <w:t>que</w:t>
      </w:r>
      <w:r>
        <w:rPr>
          <w:spacing w:val="-13"/>
        </w:rPr>
        <w:t xml:space="preserve"> </w:t>
      </w:r>
      <w:r>
        <w:t>ambos</w:t>
      </w:r>
      <w:r>
        <w:rPr>
          <w:spacing w:val="-13"/>
        </w:rPr>
        <w:t xml:space="preserve"> </w:t>
      </w:r>
      <w:r>
        <w:t>sostienen</w:t>
      </w:r>
      <w:r>
        <w:rPr>
          <w:spacing w:val="-13"/>
        </w:rPr>
        <w:t xml:space="preserve"> </w:t>
      </w:r>
      <w:r>
        <w:t>con</w:t>
      </w:r>
      <w:r>
        <w:rPr>
          <w:spacing w:val="-13"/>
        </w:rPr>
        <w:t xml:space="preserve"> </w:t>
      </w:r>
      <w:r>
        <w:t>la defensa de los animales como seres vivos, capaces de sentir emociones y dolor. De esta manera, amparado en su inquebrantable convicción por avanzar hacia una legislación más justa, empática y eficaz en la protección de los más vulnerables, reconociendo que la crueldad hacia los animales no</w:t>
      </w:r>
      <w:r>
        <w:rPr>
          <w:spacing w:val="-25"/>
        </w:rPr>
        <w:t xml:space="preserve"> </w:t>
      </w:r>
      <w:r>
        <w:t>es</w:t>
      </w:r>
      <w:r>
        <w:rPr>
          <w:spacing w:val="-25"/>
        </w:rPr>
        <w:t xml:space="preserve"> </w:t>
      </w:r>
      <w:r>
        <w:t>un</w:t>
      </w:r>
      <w:r>
        <w:rPr>
          <w:spacing w:val="-25"/>
        </w:rPr>
        <w:t xml:space="preserve"> </w:t>
      </w:r>
      <w:r>
        <w:t>hecho</w:t>
      </w:r>
      <w:r>
        <w:rPr>
          <w:spacing w:val="-25"/>
        </w:rPr>
        <w:t xml:space="preserve"> </w:t>
      </w:r>
      <w:r>
        <w:t>menor,</w:t>
      </w:r>
      <w:r>
        <w:rPr>
          <w:spacing w:val="-25"/>
        </w:rPr>
        <w:t xml:space="preserve"> </w:t>
      </w:r>
      <w:r>
        <w:t>sino</w:t>
      </w:r>
      <w:r>
        <w:rPr>
          <w:spacing w:val="-25"/>
        </w:rPr>
        <w:t xml:space="preserve"> </w:t>
      </w:r>
      <w:r>
        <w:t>una</w:t>
      </w:r>
      <w:r>
        <w:rPr>
          <w:spacing w:val="-25"/>
        </w:rPr>
        <w:t xml:space="preserve"> </w:t>
      </w:r>
      <w:r>
        <w:t>afrenta</w:t>
      </w:r>
      <w:r>
        <w:rPr>
          <w:spacing w:val="-25"/>
        </w:rPr>
        <w:t xml:space="preserve"> </w:t>
      </w:r>
      <w:r>
        <w:t>a</w:t>
      </w:r>
      <w:r>
        <w:rPr>
          <w:spacing w:val="-25"/>
        </w:rPr>
        <w:t xml:space="preserve"> </w:t>
      </w:r>
      <w:r>
        <w:t>los</w:t>
      </w:r>
      <w:r>
        <w:rPr>
          <w:spacing w:val="-25"/>
        </w:rPr>
        <w:t xml:space="preserve"> </w:t>
      </w:r>
      <w:r>
        <w:t>valores</w:t>
      </w:r>
      <w:r>
        <w:rPr>
          <w:spacing w:val="-25"/>
        </w:rPr>
        <w:t xml:space="preserve"> </w:t>
      </w:r>
      <w:r>
        <w:t>esenciales de nuestra sociedad. Esta iniciativa no solo obedece a una causa ética, sino que responde a la urgente necesidad social de</w:t>
      </w:r>
      <w:r>
        <w:rPr>
          <w:spacing w:val="-11"/>
        </w:rPr>
        <w:t xml:space="preserve"> </w:t>
      </w:r>
      <w:r>
        <w:t>poner</w:t>
      </w:r>
      <w:r>
        <w:rPr>
          <w:spacing w:val="-11"/>
        </w:rPr>
        <w:t xml:space="preserve"> </w:t>
      </w:r>
      <w:r>
        <w:t>fin</w:t>
      </w:r>
      <w:r>
        <w:rPr>
          <w:spacing w:val="-11"/>
        </w:rPr>
        <w:t xml:space="preserve"> </w:t>
      </w:r>
      <w:r>
        <w:t>a</w:t>
      </w:r>
      <w:r>
        <w:rPr>
          <w:spacing w:val="-11"/>
        </w:rPr>
        <w:t xml:space="preserve"> </w:t>
      </w:r>
      <w:r>
        <w:t>la</w:t>
      </w:r>
      <w:r>
        <w:rPr>
          <w:spacing w:val="-11"/>
        </w:rPr>
        <w:t xml:space="preserve"> </w:t>
      </w:r>
      <w:r>
        <w:t>impunidad</w:t>
      </w:r>
      <w:r>
        <w:rPr>
          <w:spacing w:val="-11"/>
        </w:rPr>
        <w:t xml:space="preserve"> </w:t>
      </w:r>
      <w:r>
        <w:t>que</w:t>
      </w:r>
      <w:r>
        <w:rPr>
          <w:spacing w:val="-11"/>
        </w:rPr>
        <w:t xml:space="preserve"> </w:t>
      </w:r>
      <w:r>
        <w:t>aún</w:t>
      </w:r>
      <w:r>
        <w:rPr>
          <w:spacing w:val="-11"/>
        </w:rPr>
        <w:t xml:space="preserve"> </w:t>
      </w:r>
      <w:r>
        <w:t>ampara</w:t>
      </w:r>
      <w:r>
        <w:rPr>
          <w:spacing w:val="-11"/>
        </w:rPr>
        <w:t xml:space="preserve"> </w:t>
      </w:r>
      <w:r>
        <w:t>actos</w:t>
      </w:r>
      <w:r>
        <w:rPr>
          <w:spacing w:val="-11"/>
        </w:rPr>
        <w:t xml:space="preserve"> </w:t>
      </w:r>
      <w:r>
        <w:t>de</w:t>
      </w:r>
      <w:r>
        <w:rPr>
          <w:spacing w:val="-11"/>
        </w:rPr>
        <w:t xml:space="preserve"> </w:t>
      </w:r>
      <w:r>
        <w:t>maltrato</w:t>
      </w:r>
      <w:r>
        <w:rPr>
          <w:spacing w:val="-13"/>
        </w:rPr>
        <w:t xml:space="preserve"> </w:t>
      </w:r>
      <w:r>
        <w:t>y brutalidad, en especial por los actos cometidos por personas inmigrantes que encontrándose en nuestro territorio nacional, deciden comete actos en contra de los animales. Entonces, el presente proyecto, subsanando diversos vacíos legales existentes, busca, además, establecer sanciones más severas y</w:t>
      </w:r>
    </w:p>
    <w:p w:rsidR="00284162" w:rsidRDefault="00284162">
      <w:pPr>
        <w:pStyle w:val="Textoindependiente"/>
        <w:spacing w:line="360" w:lineRule="auto"/>
        <w:jc w:val="both"/>
        <w:sectPr w:rsidR="00284162">
          <w:footerReference w:type="default" r:id="rId8"/>
          <w:type w:val="continuous"/>
          <w:pgSz w:w="12240" w:h="15840"/>
          <w:pgMar w:top="1020" w:right="1440" w:bottom="1200" w:left="1440" w:header="0" w:footer="1003" w:gutter="0"/>
          <w:pgBorders w:offsetFrom="page">
            <w:top w:val="single" w:sz="4" w:space="24" w:color="FF0066"/>
            <w:left w:val="single" w:sz="4" w:space="24" w:color="FF0066"/>
            <w:bottom w:val="single" w:sz="4" w:space="24" w:color="FF0066"/>
            <w:right w:val="single" w:sz="4" w:space="24" w:color="FF0066"/>
          </w:pgBorders>
          <w:pgNumType w:start="1"/>
          <w:cols w:space="720"/>
        </w:sectPr>
      </w:pPr>
    </w:p>
    <w:p w:rsidR="00284162" w:rsidRDefault="00000000">
      <w:pPr>
        <w:pStyle w:val="Textoindependiente"/>
        <w:spacing w:before="80" w:line="360" w:lineRule="auto"/>
        <w:ind w:left="262" w:right="257"/>
      </w:pPr>
      <w:r>
        <w:lastRenderedPageBreak/>
        <w:t>consecuencias</w:t>
      </w:r>
      <w:r>
        <w:rPr>
          <w:spacing w:val="-36"/>
        </w:rPr>
        <w:t xml:space="preserve"> </w:t>
      </w:r>
      <w:r>
        <w:t>migratorias</w:t>
      </w:r>
      <w:r>
        <w:rPr>
          <w:spacing w:val="-37"/>
        </w:rPr>
        <w:t xml:space="preserve"> </w:t>
      </w:r>
      <w:r>
        <w:t>claras</w:t>
      </w:r>
      <w:r>
        <w:rPr>
          <w:spacing w:val="-36"/>
        </w:rPr>
        <w:t xml:space="preserve"> </w:t>
      </w:r>
      <w:r>
        <w:t>para</w:t>
      </w:r>
      <w:r>
        <w:rPr>
          <w:spacing w:val="-36"/>
        </w:rPr>
        <w:t xml:space="preserve"> </w:t>
      </w:r>
      <w:r>
        <w:t>los</w:t>
      </w:r>
      <w:r>
        <w:rPr>
          <w:spacing w:val="-36"/>
        </w:rPr>
        <w:t xml:space="preserve"> </w:t>
      </w:r>
      <w:r>
        <w:t>responsables</w:t>
      </w:r>
      <w:r>
        <w:rPr>
          <w:spacing w:val="-36"/>
        </w:rPr>
        <w:t xml:space="preserve"> </w:t>
      </w:r>
      <w:r>
        <w:t>de</w:t>
      </w:r>
      <w:r>
        <w:rPr>
          <w:spacing w:val="-36"/>
        </w:rPr>
        <w:t xml:space="preserve"> </w:t>
      </w:r>
      <w:r>
        <w:t>actos de maltrato o crueldad animal.</w:t>
      </w:r>
    </w:p>
    <w:p w:rsidR="00284162" w:rsidRDefault="00284162">
      <w:pPr>
        <w:pStyle w:val="Textoindependiente"/>
        <w:spacing w:before="132"/>
      </w:pPr>
    </w:p>
    <w:p w:rsidR="00284162" w:rsidRDefault="00000000">
      <w:pPr>
        <w:pStyle w:val="Prrafodelista"/>
        <w:numPr>
          <w:ilvl w:val="0"/>
          <w:numId w:val="2"/>
        </w:numPr>
        <w:tabs>
          <w:tab w:val="left" w:pos="1338"/>
        </w:tabs>
        <w:ind w:left="1338" w:hanging="717"/>
        <w:jc w:val="left"/>
        <w:rPr>
          <w:b/>
          <w:sz w:val="24"/>
        </w:rPr>
      </w:pPr>
      <w:r>
        <w:rPr>
          <w:b/>
          <w:spacing w:val="-2"/>
          <w:sz w:val="24"/>
          <w:u w:val="single"/>
        </w:rPr>
        <w:t>CONSIDERANDO:</w:t>
      </w:r>
    </w:p>
    <w:p w:rsidR="00284162" w:rsidRDefault="00284162">
      <w:pPr>
        <w:pStyle w:val="Textoindependiente"/>
        <w:spacing w:before="150"/>
        <w:rPr>
          <w:b/>
        </w:rPr>
      </w:pPr>
    </w:p>
    <w:p w:rsidR="00284162" w:rsidRDefault="00000000">
      <w:pPr>
        <w:pStyle w:val="Textoindependiente"/>
        <w:spacing w:line="360" w:lineRule="auto"/>
        <w:ind w:left="262" w:right="255"/>
        <w:jc w:val="both"/>
      </w:pPr>
      <w:r>
        <w:rPr>
          <w:color w:val="500F00"/>
        </w:rPr>
        <w:t>Que,</w:t>
      </w:r>
      <w:r>
        <w:rPr>
          <w:color w:val="500F00"/>
          <w:spacing w:val="-17"/>
        </w:rPr>
        <w:t xml:space="preserve"> </w:t>
      </w:r>
      <w:r>
        <w:rPr>
          <w:color w:val="500F00"/>
        </w:rPr>
        <w:t>nuestro</w:t>
      </w:r>
      <w:r>
        <w:rPr>
          <w:color w:val="500F00"/>
          <w:spacing w:val="-17"/>
        </w:rPr>
        <w:t xml:space="preserve"> </w:t>
      </w:r>
      <w:r>
        <w:rPr>
          <w:color w:val="500F00"/>
        </w:rPr>
        <w:t>país</w:t>
      </w:r>
      <w:r>
        <w:rPr>
          <w:color w:val="500F00"/>
          <w:spacing w:val="-14"/>
        </w:rPr>
        <w:t xml:space="preserve"> </w:t>
      </w:r>
      <w:r>
        <w:rPr>
          <w:color w:val="500F00"/>
        </w:rPr>
        <w:t>no</w:t>
      </w:r>
      <w:r>
        <w:rPr>
          <w:color w:val="500F00"/>
          <w:spacing w:val="-17"/>
        </w:rPr>
        <w:t xml:space="preserve"> </w:t>
      </w:r>
      <w:r>
        <w:rPr>
          <w:color w:val="500F00"/>
        </w:rPr>
        <w:t>puede</w:t>
      </w:r>
      <w:r>
        <w:rPr>
          <w:color w:val="500F00"/>
          <w:spacing w:val="-17"/>
        </w:rPr>
        <w:t xml:space="preserve"> </w:t>
      </w:r>
      <w:r>
        <w:rPr>
          <w:color w:val="500F00"/>
        </w:rPr>
        <w:t>continuar</w:t>
      </w:r>
      <w:r>
        <w:rPr>
          <w:color w:val="500F00"/>
          <w:spacing w:val="-17"/>
        </w:rPr>
        <w:t xml:space="preserve"> </w:t>
      </w:r>
      <w:r>
        <w:rPr>
          <w:color w:val="500F00"/>
        </w:rPr>
        <w:t>siendo</w:t>
      </w:r>
      <w:r>
        <w:rPr>
          <w:color w:val="500F00"/>
          <w:spacing w:val="-15"/>
        </w:rPr>
        <w:t xml:space="preserve"> </w:t>
      </w:r>
      <w:r>
        <w:rPr>
          <w:color w:val="500F00"/>
        </w:rPr>
        <w:t>indiferente</w:t>
      </w:r>
      <w:r>
        <w:rPr>
          <w:color w:val="500F00"/>
          <w:spacing w:val="-17"/>
        </w:rPr>
        <w:t xml:space="preserve"> </w:t>
      </w:r>
      <w:r>
        <w:rPr>
          <w:color w:val="500F00"/>
        </w:rPr>
        <w:t>frente al sufrimiento animal. Sobre todo, por la creciente ola de casos de maltrato, muchos de ellos grabados con crueldad y difundidos impunemente por redes sociales, ha despertado una indignación transversal en la ciudadanía, que se vuelve el motor de esta iniciativa. Hoy, más que nunca, urge que el Estado</w:t>
      </w:r>
      <w:r>
        <w:rPr>
          <w:color w:val="500F00"/>
          <w:spacing w:val="-18"/>
        </w:rPr>
        <w:t xml:space="preserve"> </w:t>
      </w:r>
      <w:r>
        <w:rPr>
          <w:color w:val="500F00"/>
        </w:rPr>
        <w:t>actúe</w:t>
      </w:r>
      <w:r>
        <w:rPr>
          <w:color w:val="500F00"/>
          <w:spacing w:val="-18"/>
        </w:rPr>
        <w:t xml:space="preserve"> </w:t>
      </w:r>
      <w:r>
        <w:rPr>
          <w:color w:val="500F00"/>
        </w:rPr>
        <w:t>con</w:t>
      </w:r>
      <w:r>
        <w:rPr>
          <w:color w:val="500F00"/>
          <w:spacing w:val="-20"/>
        </w:rPr>
        <w:t xml:space="preserve"> </w:t>
      </w:r>
      <w:r>
        <w:rPr>
          <w:color w:val="500F00"/>
        </w:rPr>
        <w:t>determinación</w:t>
      </w:r>
      <w:r>
        <w:rPr>
          <w:color w:val="500F00"/>
          <w:spacing w:val="-18"/>
        </w:rPr>
        <w:t xml:space="preserve"> </w:t>
      </w:r>
      <w:r>
        <w:rPr>
          <w:color w:val="500F00"/>
        </w:rPr>
        <w:t>y</w:t>
      </w:r>
      <w:r>
        <w:rPr>
          <w:color w:val="500F00"/>
          <w:spacing w:val="-18"/>
        </w:rPr>
        <w:t xml:space="preserve"> </w:t>
      </w:r>
      <w:r>
        <w:rPr>
          <w:color w:val="500F00"/>
        </w:rPr>
        <w:t>coherencia,</w:t>
      </w:r>
      <w:r>
        <w:rPr>
          <w:color w:val="500F00"/>
          <w:spacing w:val="-17"/>
        </w:rPr>
        <w:t xml:space="preserve"> </w:t>
      </w:r>
      <w:r>
        <w:rPr>
          <w:color w:val="500F00"/>
        </w:rPr>
        <w:t>fortaleciendo</w:t>
      </w:r>
      <w:r>
        <w:rPr>
          <w:color w:val="500F00"/>
          <w:spacing w:val="-18"/>
        </w:rPr>
        <w:t xml:space="preserve"> </w:t>
      </w:r>
      <w:r>
        <w:rPr>
          <w:color w:val="500F00"/>
        </w:rPr>
        <w:t>los mecanismos de sanción y prevención frente a quienes, sin escrúpulos, atentan contra la vida y la integridad de seres vivos capaces de sentir.</w:t>
      </w:r>
    </w:p>
    <w:p w:rsidR="00284162" w:rsidRDefault="00284162">
      <w:pPr>
        <w:pStyle w:val="Textoindependiente"/>
        <w:spacing w:before="9"/>
      </w:pPr>
    </w:p>
    <w:p w:rsidR="00284162" w:rsidRDefault="00000000">
      <w:pPr>
        <w:pStyle w:val="Textoindependiente"/>
        <w:spacing w:line="360" w:lineRule="auto"/>
        <w:ind w:left="262" w:right="256"/>
        <w:jc w:val="both"/>
      </w:pPr>
      <w:r>
        <w:rPr>
          <w:color w:val="500F00"/>
        </w:rPr>
        <w:t>El maltrato animal ya no es un tema marginal ni un asunto menor. Esto, queda en evidencia lamentablemente por diversos casos como el de “Rufo”, el perro brutalmente golpeado hasta la muerte en Antofagasta por un ciudadano extranjero, cuyo video recorrió el país en cuestión de horas, generando manifestaciones, repudio ciudadano y llamados urgentes a endurecer la legislación. O como el caso de los perros abandonados y posteriormente sacrificados en Calama, donde la negligencia institucional y la falta de fiscalización dejaron en evidencia las falencias de un sistema que aún no logra priorizar la vida animal como un valor social.</w:t>
      </w:r>
    </w:p>
    <w:p w:rsidR="00284162" w:rsidRDefault="00284162">
      <w:pPr>
        <w:pStyle w:val="Textoindependiente"/>
        <w:spacing w:before="7"/>
      </w:pPr>
    </w:p>
    <w:p w:rsidR="00284162" w:rsidRDefault="00000000">
      <w:pPr>
        <w:pStyle w:val="Textoindependiente"/>
        <w:spacing w:line="360" w:lineRule="auto"/>
        <w:ind w:left="262" w:right="257"/>
        <w:jc w:val="both"/>
      </w:pPr>
      <w:r>
        <w:rPr>
          <w:color w:val="500F00"/>
        </w:rPr>
        <w:t>A nivel internacional, imágenes como la del toro asesinado a cuchilladas en España, en festividades amparadas por tradiciones anacrónicas, o los casos de matanzas sistemáticas en industrias clandestinas de Asia, han sido condenadas por organismos de derechos animales y la opinión pública mundial.</w:t>
      </w:r>
    </w:p>
    <w:p w:rsidR="00284162" w:rsidRDefault="00284162">
      <w:pPr>
        <w:pStyle w:val="Textoindependiente"/>
        <w:spacing w:line="360" w:lineRule="auto"/>
        <w:jc w:val="both"/>
        <w:sectPr w:rsidR="00284162">
          <w:pgSz w:w="12240" w:h="15840"/>
          <w:pgMar w:top="1340" w:right="1440" w:bottom="1200" w:left="1440" w:header="0" w:footer="1003" w:gutter="0"/>
          <w:pgBorders w:offsetFrom="page">
            <w:top w:val="single" w:sz="4" w:space="24" w:color="FF0066"/>
            <w:left w:val="single" w:sz="4" w:space="24" w:color="FF0066"/>
            <w:bottom w:val="single" w:sz="4" w:space="24" w:color="FF0066"/>
            <w:right w:val="single" w:sz="4" w:space="24" w:color="FF0066"/>
          </w:pgBorders>
          <w:cols w:space="720"/>
        </w:sectPr>
      </w:pPr>
    </w:p>
    <w:p w:rsidR="00284162" w:rsidRDefault="00000000">
      <w:pPr>
        <w:pStyle w:val="Textoindependiente"/>
        <w:spacing w:before="80" w:line="360" w:lineRule="auto"/>
        <w:ind w:left="262" w:right="256"/>
        <w:jc w:val="both"/>
      </w:pPr>
      <w:r>
        <w:rPr>
          <w:color w:val="500F00"/>
        </w:rPr>
        <w:lastRenderedPageBreak/>
        <w:t>De</w:t>
      </w:r>
      <w:r>
        <w:rPr>
          <w:color w:val="500F00"/>
          <w:spacing w:val="-15"/>
        </w:rPr>
        <w:t xml:space="preserve"> </w:t>
      </w:r>
      <w:r>
        <w:rPr>
          <w:color w:val="500F00"/>
        </w:rPr>
        <w:t>esta</w:t>
      </w:r>
      <w:r>
        <w:rPr>
          <w:color w:val="500F00"/>
          <w:spacing w:val="-15"/>
        </w:rPr>
        <w:t xml:space="preserve"> </w:t>
      </w:r>
      <w:r>
        <w:rPr>
          <w:color w:val="500F00"/>
        </w:rPr>
        <w:t>manera,</w:t>
      </w:r>
      <w:r>
        <w:rPr>
          <w:color w:val="500F00"/>
          <w:spacing w:val="-15"/>
        </w:rPr>
        <w:t xml:space="preserve"> </w:t>
      </w:r>
      <w:r>
        <w:rPr>
          <w:color w:val="500F00"/>
        </w:rPr>
        <w:t>y</w:t>
      </w:r>
      <w:r>
        <w:rPr>
          <w:color w:val="500F00"/>
          <w:spacing w:val="-15"/>
        </w:rPr>
        <w:t xml:space="preserve"> </w:t>
      </w:r>
      <w:r>
        <w:rPr>
          <w:color w:val="500F00"/>
        </w:rPr>
        <w:t>en</w:t>
      </w:r>
      <w:r>
        <w:rPr>
          <w:color w:val="500F00"/>
          <w:spacing w:val="-15"/>
        </w:rPr>
        <w:t xml:space="preserve"> </w:t>
      </w:r>
      <w:r>
        <w:rPr>
          <w:color w:val="500F00"/>
        </w:rPr>
        <w:t>este</w:t>
      </w:r>
      <w:r>
        <w:rPr>
          <w:color w:val="500F00"/>
          <w:spacing w:val="-15"/>
        </w:rPr>
        <w:t xml:space="preserve"> </w:t>
      </w:r>
      <w:r>
        <w:rPr>
          <w:color w:val="500F00"/>
        </w:rPr>
        <w:t>contexto</w:t>
      </w:r>
      <w:r>
        <w:rPr>
          <w:color w:val="500F00"/>
          <w:spacing w:val="-15"/>
        </w:rPr>
        <w:t xml:space="preserve"> </w:t>
      </w:r>
      <w:r>
        <w:rPr>
          <w:color w:val="500F00"/>
        </w:rPr>
        <w:t>internacional,</w:t>
      </w:r>
      <w:r>
        <w:rPr>
          <w:color w:val="500F00"/>
          <w:spacing w:val="-15"/>
        </w:rPr>
        <w:t xml:space="preserve"> </w:t>
      </w:r>
      <w:r>
        <w:rPr>
          <w:color w:val="500F00"/>
        </w:rPr>
        <w:t>nuestro</w:t>
      </w:r>
      <w:r>
        <w:rPr>
          <w:color w:val="500F00"/>
          <w:spacing w:val="-15"/>
        </w:rPr>
        <w:t xml:space="preserve"> </w:t>
      </w:r>
      <w:r>
        <w:rPr>
          <w:color w:val="500F00"/>
        </w:rPr>
        <w:t>país no puede, ni debe, quedarse atrás en la defensa activa de los sin voz.</w:t>
      </w:r>
    </w:p>
    <w:p w:rsidR="00284162" w:rsidRDefault="00284162">
      <w:pPr>
        <w:pStyle w:val="Textoindependiente"/>
        <w:spacing w:before="10"/>
      </w:pPr>
    </w:p>
    <w:p w:rsidR="00284162" w:rsidRDefault="00000000">
      <w:pPr>
        <w:pStyle w:val="Textoindependiente"/>
        <w:spacing w:line="360" w:lineRule="auto"/>
        <w:ind w:left="262" w:right="255"/>
        <w:jc w:val="both"/>
      </w:pPr>
      <w:r>
        <w:rPr>
          <w:color w:val="500F00"/>
        </w:rPr>
        <w:t>En nuestro país, la Ley de Tenencia Responsable de Mascotas, conocida como Ley Cholito, en memoria de un perro asesinado a palos</w:t>
      </w:r>
      <w:r>
        <w:rPr>
          <w:color w:val="500F00"/>
          <w:spacing w:val="-13"/>
        </w:rPr>
        <w:t xml:space="preserve"> </w:t>
      </w:r>
      <w:r>
        <w:rPr>
          <w:color w:val="500F00"/>
        </w:rPr>
        <w:t>en</w:t>
      </w:r>
      <w:r>
        <w:rPr>
          <w:color w:val="500F00"/>
          <w:spacing w:val="-13"/>
        </w:rPr>
        <w:t xml:space="preserve"> </w:t>
      </w:r>
      <w:r>
        <w:rPr>
          <w:color w:val="500F00"/>
        </w:rPr>
        <w:t>un</w:t>
      </w:r>
      <w:r>
        <w:rPr>
          <w:color w:val="500F00"/>
          <w:spacing w:val="-13"/>
        </w:rPr>
        <w:t xml:space="preserve"> </w:t>
      </w:r>
      <w:r>
        <w:rPr>
          <w:color w:val="500F00"/>
        </w:rPr>
        <w:t>centro</w:t>
      </w:r>
      <w:r>
        <w:rPr>
          <w:color w:val="500F00"/>
          <w:spacing w:val="-13"/>
        </w:rPr>
        <w:t xml:space="preserve"> </w:t>
      </w:r>
      <w:r>
        <w:rPr>
          <w:color w:val="500F00"/>
        </w:rPr>
        <w:t>comercial</w:t>
      </w:r>
      <w:r>
        <w:rPr>
          <w:color w:val="500F00"/>
          <w:spacing w:val="-13"/>
        </w:rPr>
        <w:t xml:space="preserve"> </w:t>
      </w:r>
      <w:r>
        <w:rPr>
          <w:color w:val="500F00"/>
        </w:rPr>
        <w:t>de</w:t>
      </w:r>
      <w:r>
        <w:rPr>
          <w:color w:val="500F00"/>
          <w:spacing w:val="-12"/>
        </w:rPr>
        <w:t xml:space="preserve"> </w:t>
      </w:r>
      <w:r>
        <w:rPr>
          <w:color w:val="500F00"/>
        </w:rPr>
        <w:t>las</w:t>
      </w:r>
      <w:r>
        <w:rPr>
          <w:color w:val="500F00"/>
          <w:spacing w:val="-13"/>
        </w:rPr>
        <w:t xml:space="preserve"> </w:t>
      </w:r>
      <w:r>
        <w:rPr>
          <w:color w:val="500F00"/>
        </w:rPr>
        <w:t>galerías</w:t>
      </w:r>
      <w:r>
        <w:rPr>
          <w:color w:val="500F00"/>
          <w:spacing w:val="-13"/>
        </w:rPr>
        <w:t xml:space="preserve"> </w:t>
      </w:r>
      <w:r>
        <w:rPr>
          <w:color w:val="500F00"/>
        </w:rPr>
        <w:t>de</w:t>
      </w:r>
      <w:r>
        <w:rPr>
          <w:color w:val="500F00"/>
          <w:spacing w:val="-12"/>
        </w:rPr>
        <w:t xml:space="preserve"> </w:t>
      </w:r>
      <w:r>
        <w:rPr>
          <w:color w:val="500F00"/>
        </w:rPr>
        <w:t>Santiago</w:t>
      </w:r>
      <w:r>
        <w:rPr>
          <w:color w:val="500F00"/>
          <w:spacing w:val="-13"/>
        </w:rPr>
        <w:t xml:space="preserve"> </w:t>
      </w:r>
      <w:r>
        <w:rPr>
          <w:color w:val="500F00"/>
        </w:rPr>
        <w:t>marcó un</w:t>
      </w:r>
      <w:r>
        <w:rPr>
          <w:color w:val="500F00"/>
          <w:spacing w:val="-13"/>
        </w:rPr>
        <w:t xml:space="preserve"> </w:t>
      </w:r>
      <w:r>
        <w:rPr>
          <w:color w:val="500F00"/>
        </w:rPr>
        <w:t>antes</w:t>
      </w:r>
      <w:r>
        <w:rPr>
          <w:color w:val="500F00"/>
          <w:spacing w:val="-13"/>
        </w:rPr>
        <w:t xml:space="preserve"> </w:t>
      </w:r>
      <w:r>
        <w:rPr>
          <w:color w:val="500F00"/>
        </w:rPr>
        <w:t>y</w:t>
      </w:r>
      <w:r>
        <w:rPr>
          <w:color w:val="500F00"/>
          <w:spacing w:val="-13"/>
        </w:rPr>
        <w:t xml:space="preserve"> </w:t>
      </w:r>
      <w:r>
        <w:rPr>
          <w:color w:val="500F00"/>
        </w:rPr>
        <w:t>un</w:t>
      </w:r>
      <w:r>
        <w:rPr>
          <w:color w:val="500F00"/>
          <w:spacing w:val="-13"/>
        </w:rPr>
        <w:t xml:space="preserve"> </w:t>
      </w:r>
      <w:r>
        <w:rPr>
          <w:color w:val="500F00"/>
        </w:rPr>
        <w:t>después</w:t>
      </w:r>
      <w:r>
        <w:rPr>
          <w:color w:val="500F00"/>
          <w:spacing w:val="-13"/>
        </w:rPr>
        <w:t xml:space="preserve"> </w:t>
      </w:r>
      <w:r>
        <w:rPr>
          <w:color w:val="500F00"/>
        </w:rPr>
        <w:t>en</w:t>
      </w:r>
      <w:r>
        <w:rPr>
          <w:color w:val="500F00"/>
          <w:spacing w:val="-13"/>
        </w:rPr>
        <w:t xml:space="preserve"> </w:t>
      </w:r>
      <w:r>
        <w:rPr>
          <w:color w:val="500F00"/>
        </w:rPr>
        <w:t>la</w:t>
      </w:r>
      <w:r>
        <w:rPr>
          <w:color w:val="500F00"/>
          <w:spacing w:val="-13"/>
        </w:rPr>
        <w:t xml:space="preserve"> </w:t>
      </w:r>
      <w:r>
        <w:rPr>
          <w:color w:val="500F00"/>
        </w:rPr>
        <w:t>conciencia</w:t>
      </w:r>
      <w:r>
        <w:rPr>
          <w:color w:val="500F00"/>
          <w:spacing w:val="-13"/>
        </w:rPr>
        <w:t xml:space="preserve"> </w:t>
      </w:r>
      <w:r>
        <w:rPr>
          <w:color w:val="500F00"/>
        </w:rPr>
        <w:t>colectiva.</w:t>
      </w:r>
      <w:r>
        <w:rPr>
          <w:color w:val="500F00"/>
          <w:spacing w:val="-13"/>
        </w:rPr>
        <w:t xml:space="preserve"> </w:t>
      </w:r>
      <w:r>
        <w:rPr>
          <w:color w:val="500F00"/>
        </w:rPr>
        <w:t>Sin</w:t>
      </w:r>
      <w:r>
        <w:rPr>
          <w:color w:val="500F00"/>
          <w:spacing w:val="-13"/>
        </w:rPr>
        <w:t xml:space="preserve"> </w:t>
      </w:r>
      <w:r>
        <w:rPr>
          <w:color w:val="500F00"/>
        </w:rPr>
        <w:t>embargo, las normas aún presentan vacíos, especialmente en lo que respecta a las consecuencias migratorias para los ciudadanos extranjeros que cometen actos de extrema violencia contra animales. En este sentido, la ley de migración y extranjería contempla la expulsión para aquellos extranjeros que cometan delitos graves. No obstante, el maltrato animal, en muchas ocasiones,</w:t>
      </w:r>
      <w:r>
        <w:rPr>
          <w:color w:val="500F00"/>
          <w:spacing w:val="-31"/>
        </w:rPr>
        <w:t xml:space="preserve"> </w:t>
      </w:r>
      <w:r>
        <w:rPr>
          <w:color w:val="500F00"/>
        </w:rPr>
        <w:t>no</w:t>
      </w:r>
      <w:r>
        <w:rPr>
          <w:color w:val="500F00"/>
          <w:spacing w:val="-31"/>
        </w:rPr>
        <w:t xml:space="preserve"> </w:t>
      </w:r>
      <w:r>
        <w:rPr>
          <w:color w:val="500F00"/>
        </w:rPr>
        <w:t>está</w:t>
      </w:r>
      <w:r>
        <w:rPr>
          <w:color w:val="500F00"/>
          <w:spacing w:val="-31"/>
        </w:rPr>
        <w:t xml:space="preserve"> </w:t>
      </w:r>
      <w:r>
        <w:rPr>
          <w:color w:val="500F00"/>
        </w:rPr>
        <w:t>debidamente</w:t>
      </w:r>
      <w:r>
        <w:rPr>
          <w:color w:val="500F00"/>
          <w:spacing w:val="-31"/>
        </w:rPr>
        <w:t xml:space="preserve"> </w:t>
      </w:r>
      <w:r>
        <w:rPr>
          <w:color w:val="500F00"/>
        </w:rPr>
        <w:t>tipificado</w:t>
      </w:r>
      <w:r>
        <w:rPr>
          <w:color w:val="500F00"/>
          <w:spacing w:val="-31"/>
        </w:rPr>
        <w:t xml:space="preserve"> </w:t>
      </w:r>
      <w:r>
        <w:rPr>
          <w:color w:val="500F00"/>
        </w:rPr>
        <w:t>como</w:t>
      </w:r>
      <w:r>
        <w:rPr>
          <w:color w:val="500F00"/>
          <w:spacing w:val="-31"/>
        </w:rPr>
        <w:t xml:space="preserve"> </w:t>
      </w:r>
      <w:r>
        <w:rPr>
          <w:color w:val="500F00"/>
        </w:rPr>
        <w:t>tal,</w:t>
      </w:r>
      <w:r>
        <w:rPr>
          <w:color w:val="500F00"/>
          <w:spacing w:val="-31"/>
        </w:rPr>
        <w:t xml:space="preserve"> </w:t>
      </w:r>
      <w:r>
        <w:rPr>
          <w:color w:val="500F00"/>
        </w:rPr>
        <w:t>lo</w:t>
      </w:r>
      <w:r>
        <w:rPr>
          <w:color w:val="500F00"/>
          <w:spacing w:val="-31"/>
        </w:rPr>
        <w:t xml:space="preserve"> </w:t>
      </w:r>
      <w:r>
        <w:rPr>
          <w:color w:val="500F00"/>
        </w:rPr>
        <w:t>que</w:t>
      </w:r>
      <w:r>
        <w:rPr>
          <w:color w:val="500F00"/>
          <w:spacing w:val="-31"/>
        </w:rPr>
        <w:t xml:space="preserve"> </w:t>
      </w:r>
      <w:r>
        <w:rPr>
          <w:color w:val="500F00"/>
        </w:rPr>
        <w:t>deja abierta una peligrosa puerta a la impunidad. Esta iniciativa busca</w:t>
      </w:r>
      <w:r>
        <w:rPr>
          <w:color w:val="500F00"/>
          <w:spacing w:val="-31"/>
        </w:rPr>
        <w:t xml:space="preserve"> </w:t>
      </w:r>
      <w:r>
        <w:rPr>
          <w:color w:val="500F00"/>
        </w:rPr>
        <w:t>cerrar</w:t>
      </w:r>
      <w:r>
        <w:rPr>
          <w:color w:val="500F00"/>
          <w:spacing w:val="-31"/>
        </w:rPr>
        <w:t xml:space="preserve"> </w:t>
      </w:r>
      <w:r>
        <w:rPr>
          <w:color w:val="500F00"/>
        </w:rPr>
        <w:t>esa</w:t>
      </w:r>
      <w:r>
        <w:rPr>
          <w:color w:val="500F00"/>
          <w:spacing w:val="-29"/>
        </w:rPr>
        <w:t xml:space="preserve"> </w:t>
      </w:r>
      <w:r>
        <w:rPr>
          <w:color w:val="500F00"/>
        </w:rPr>
        <w:t>brecha.</w:t>
      </w:r>
      <w:r>
        <w:rPr>
          <w:color w:val="500F00"/>
          <w:spacing w:val="-31"/>
        </w:rPr>
        <w:t xml:space="preserve"> </w:t>
      </w:r>
      <w:r>
        <w:rPr>
          <w:color w:val="500F00"/>
        </w:rPr>
        <w:t>Establece</w:t>
      </w:r>
      <w:r>
        <w:rPr>
          <w:color w:val="500F00"/>
          <w:spacing w:val="-31"/>
        </w:rPr>
        <w:t xml:space="preserve"> </w:t>
      </w:r>
      <w:r>
        <w:rPr>
          <w:color w:val="500F00"/>
        </w:rPr>
        <w:t>con</w:t>
      </w:r>
      <w:r>
        <w:rPr>
          <w:color w:val="500F00"/>
          <w:spacing w:val="-31"/>
        </w:rPr>
        <w:t xml:space="preserve"> </w:t>
      </w:r>
      <w:r>
        <w:rPr>
          <w:color w:val="500F00"/>
        </w:rPr>
        <w:t>claridad</w:t>
      </w:r>
      <w:r>
        <w:rPr>
          <w:color w:val="500F00"/>
          <w:spacing w:val="-31"/>
        </w:rPr>
        <w:t xml:space="preserve"> </w:t>
      </w:r>
      <w:r>
        <w:rPr>
          <w:color w:val="500F00"/>
        </w:rPr>
        <w:t>que</w:t>
      </w:r>
      <w:r>
        <w:rPr>
          <w:color w:val="500F00"/>
          <w:spacing w:val="-29"/>
        </w:rPr>
        <w:t xml:space="preserve"> </w:t>
      </w:r>
      <w:r>
        <w:rPr>
          <w:color w:val="500F00"/>
        </w:rPr>
        <w:t>el</w:t>
      </w:r>
      <w:r>
        <w:rPr>
          <w:color w:val="500F00"/>
          <w:spacing w:val="-31"/>
        </w:rPr>
        <w:t xml:space="preserve"> </w:t>
      </w:r>
      <w:r>
        <w:rPr>
          <w:color w:val="500F00"/>
        </w:rPr>
        <w:t>maltrato animal,</w:t>
      </w:r>
      <w:r>
        <w:rPr>
          <w:color w:val="500F00"/>
          <w:spacing w:val="-17"/>
        </w:rPr>
        <w:t xml:space="preserve"> </w:t>
      </w:r>
      <w:r>
        <w:rPr>
          <w:color w:val="500F00"/>
        </w:rPr>
        <w:t>especialmente</w:t>
      </w:r>
      <w:r>
        <w:rPr>
          <w:color w:val="500F00"/>
          <w:spacing w:val="-17"/>
        </w:rPr>
        <w:t xml:space="preserve"> </w:t>
      </w:r>
      <w:r>
        <w:rPr>
          <w:color w:val="500F00"/>
        </w:rPr>
        <w:t>cuando</w:t>
      </w:r>
      <w:r>
        <w:rPr>
          <w:color w:val="500F00"/>
          <w:spacing w:val="-17"/>
        </w:rPr>
        <w:t xml:space="preserve"> </w:t>
      </w:r>
      <w:r>
        <w:rPr>
          <w:color w:val="500F00"/>
        </w:rPr>
        <w:t>es</w:t>
      </w:r>
      <w:r>
        <w:rPr>
          <w:color w:val="500F00"/>
          <w:spacing w:val="-17"/>
        </w:rPr>
        <w:t xml:space="preserve"> </w:t>
      </w:r>
      <w:r>
        <w:rPr>
          <w:color w:val="500F00"/>
        </w:rPr>
        <w:t>de</w:t>
      </w:r>
      <w:r>
        <w:rPr>
          <w:color w:val="500F00"/>
          <w:spacing w:val="-14"/>
        </w:rPr>
        <w:t xml:space="preserve"> </w:t>
      </w:r>
      <w:r>
        <w:rPr>
          <w:color w:val="500F00"/>
        </w:rPr>
        <w:t>carácter</w:t>
      </w:r>
      <w:r>
        <w:rPr>
          <w:color w:val="500F00"/>
          <w:spacing w:val="-17"/>
        </w:rPr>
        <w:t xml:space="preserve"> </w:t>
      </w:r>
      <w:r>
        <w:rPr>
          <w:color w:val="500F00"/>
        </w:rPr>
        <w:t>grave</w:t>
      </w:r>
      <w:r>
        <w:rPr>
          <w:color w:val="500F00"/>
          <w:spacing w:val="-17"/>
        </w:rPr>
        <w:t xml:space="preserve"> </w:t>
      </w:r>
      <w:r>
        <w:rPr>
          <w:color w:val="500F00"/>
        </w:rPr>
        <w:t>o</w:t>
      </w:r>
      <w:r>
        <w:rPr>
          <w:color w:val="500F00"/>
          <w:spacing w:val="-14"/>
        </w:rPr>
        <w:t xml:space="preserve"> </w:t>
      </w:r>
      <w:r>
        <w:rPr>
          <w:color w:val="500F00"/>
        </w:rPr>
        <w:t>reiterado, es</w:t>
      </w:r>
      <w:r>
        <w:rPr>
          <w:color w:val="500F00"/>
          <w:spacing w:val="-34"/>
        </w:rPr>
        <w:t xml:space="preserve"> </w:t>
      </w:r>
      <w:r>
        <w:rPr>
          <w:color w:val="500F00"/>
        </w:rPr>
        <w:t>motivo</w:t>
      </w:r>
      <w:r>
        <w:rPr>
          <w:color w:val="500F00"/>
          <w:spacing w:val="-34"/>
        </w:rPr>
        <w:t xml:space="preserve"> </w:t>
      </w:r>
      <w:r>
        <w:rPr>
          <w:color w:val="500F00"/>
        </w:rPr>
        <w:t>suficiente</w:t>
      </w:r>
      <w:r>
        <w:rPr>
          <w:color w:val="500F00"/>
          <w:spacing w:val="-34"/>
        </w:rPr>
        <w:t xml:space="preserve"> </w:t>
      </w:r>
      <w:r>
        <w:rPr>
          <w:color w:val="500F00"/>
        </w:rPr>
        <w:t>para</w:t>
      </w:r>
      <w:r>
        <w:rPr>
          <w:color w:val="500F00"/>
          <w:spacing w:val="-34"/>
        </w:rPr>
        <w:t xml:space="preserve"> </w:t>
      </w:r>
      <w:r>
        <w:rPr>
          <w:color w:val="500F00"/>
        </w:rPr>
        <w:t>la</w:t>
      </w:r>
      <w:r>
        <w:rPr>
          <w:color w:val="500F00"/>
          <w:spacing w:val="-34"/>
        </w:rPr>
        <w:t xml:space="preserve"> </w:t>
      </w:r>
      <w:r>
        <w:rPr>
          <w:color w:val="500F00"/>
        </w:rPr>
        <w:t>expulsión</w:t>
      </w:r>
      <w:r>
        <w:rPr>
          <w:color w:val="500F00"/>
          <w:spacing w:val="-34"/>
        </w:rPr>
        <w:t xml:space="preserve"> </w:t>
      </w:r>
      <w:r>
        <w:rPr>
          <w:color w:val="500F00"/>
        </w:rPr>
        <w:t>del</w:t>
      </w:r>
      <w:r>
        <w:rPr>
          <w:color w:val="500F00"/>
          <w:spacing w:val="-34"/>
        </w:rPr>
        <w:t xml:space="preserve"> </w:t>
      </w:r>
      <w:r>
        <w:rPr>
          <w:color w:val="500F00"/>
        </w:rPr>
        <w:t>territorio</w:t>
      </w:r>
      <w:r>
        <w:rPr>
          <w:color w:val="500F00"/>
          <w:spacing w:val="-34"/>
        </w:rPr>
        <w:t xml:space="preserve"> </w:t>
      </w:r>
      <w:r>
        <w:rPr>
          <w:color w:val="500F00"/>
        </w:rPr>
        <w:t>nacional.</w:t>
      </w:r>
    </w:p>
    <w:p w:rsidR="00284162" w:rsidRDefault="00284162">
      <w:pPr>
        <w:pStyle w:val="Textoindependiente"/>
        <w:spacing w:before="8"/>
      </w:pPr>
    </w:p>
    <w:p w:rsidR="00284162" w:rsidRDefault="00000000">
      <w:pPr>
        <w:pStyle w:val="Textoindependiente"/>
        <w:spacing w:line="360" w:lineRule="auto"/>
        <w:ind w:left="262" w:right="255"/>
        <w:jc w:val="both"/>
      </w:pPr>
      <w:r>
        <w:rPr>
          <w:color w:val="500F00"/>
        </w:rPr>
        <w:t>En esta línea, debemos ser claros y desmitificar cualquier intento de hacer creer que sancionar a quienes cometen actos delictuales</w:t>
      </w:r>
      <w:r>
        <w:rPr>
          <w:color w:val="500F00"/>
          <w:spacing w:val="-34"/>
        </w:rPr>
        <w:t xml:space="preserve"> </w:t>
      </w:r>
      <w:r>
        <w:rPr>
          <w:color w:val="500F00"/>
        </w:rPr>
        <w:t>graves,</w:t>
      </w:r>
      <w:r>
        <w:rPr>
          <w:color w:val="500F00"/>
          <w:spacing w:val="-34"/>
        </w:rPr>
        <w:t xml:space="preserve"> </w:t>
      </w:r>
      <w:r>
        <w:rPr>
          <w:color w:val="500F00"/>
        </w:rPr>
        <w:t>es</w:t>
      </w:r>
      <w:r>
        <w:rPr>
          <w:color w:val="500F00"/>
          <w:spacing w:val="-34"/>
        </w:rPr>
        <w:t xml:space="preserve"> </w:t>
      </w:r>
      <w:r>
        <w:rPr>
          <w:color w:val="500F00"/>
        </w:rPr>
        <w:t>un</w:t>
      </w:r>
      <w:r>
        <w:rPr>
          <w:color w:val="500F00"/>
          <w:spacing w:val="-34"/>
        </w:rPr>
        <w:t xml:space="preserve"> </w:t>
      </w:r>
      <w:r>
        <w:rPr>
          <w:color w:val="500F00"/>
        </w:rPr>
        <w:t>acto</w:t>
      </w:r>
      <w:r>
        <w:rPr>
          <w:color w:val="500F00"/>
          <w:spacing w:val="-34"/>
        </w:rPr>
        <w:t xml:space="preserve"> </w:t>
      </w:r>
      <w:r>
        <w:rPr>
          <w:color w:val="500F00"/>
        </w:rPr>
        <w:t>de</w:t>
      </w:r>
      <w:r>
        <w:rPr>
          <w:color w:val="500F00"/>
          <w:spacing w:val="-34"/>
        </w:rPr>
        <w:t xml:space="preserve"> </w:t>
      </w:r>
      <w:r>
        <w:rPr>
          <w:color w:val="500F00"/>
        </w:rPr>
        <w:t>discriminación.</w:t>
      </w:r>
      <w:r>
        <w:rPr>
          <w:color w:val="500F00"/>
          <w:spacing w:val="-34"/>
        </w:rPr>
        <w:t xml:space="preserve"> </w:t>
      </w:r>
      <w:r>
        <w:rPr>
          <w:color w:val="500F00"/>
        </w:rPr>
        <w:t>Este</w:t>
      </w:r>
      <w:r>
        <w:rPr>
          <w:color w:val="500F00"/>
          <w:spacing w:val="-34"/>
        </w:rPr>
        <w:t xml:space="preserve"> </w:t>
      </w:r>
      <w:r>
        <w:rPr>
          <w:color w:val="500F00"/>
        </w:rPr>
        <w:t>proyecto de ley, es un acto de coherencia y protección del bien común. Así como el Estado sanciona a quien atenta contra la vida de una persona, también debe proteger la vida de los animales, cuya vulnerabilidad los convierte en víctimas de una crueldad muchas veces invisible o desestimada.</w:t>
      </w:r>
    </w:p>
    <w:p w:rsidR="00284162" w:rsidRDefault="00284162">
      <w:pPr>
        <w:pStyle w:val="Textoindependiente"/>
        <w:spacing w:before="8"/>
      </w:pPr>
    </w:p>
    <w:p w:rsidR="00284162" w:rsidRDefault="00000000">
      <w:pPr>
        <w:pStyle w:val="Textoindependiente"/>
        <w:spacing w:line="360" w:lineRule="auto"/>
        <w:ind w:left="262" w:right="256"/>
        <w:jc w:val="both"/>
      </w:pPr>
      <w:r>
        <w:rPr>
          <w:color w:val="500F00"/>
        </w:rPr>
        <w:t>Por ello, esta propuesta no solo busca aumentar penas para casos</w:t>
      </w:r>
      <w:r>
        <w:rPr>
          <w:color w:val="500F00"/>
          <w:spacing w:val="-18"/>
        </w:rPr>
        <w:t xml:space="preserve"> </w:t>
      </w:r>
      <w:r>
        <w:rPr>
          <w:color w:val="500F00"/>
        </w:rPr>
        <w:t>de</w:t>
      </w:r>
      <w:r>
        <w:rPr>
          <w:color w:val="500F00"/>
          <w:spacing w:val="-18"/>
        </w:rPr>
        <w:t xml:space="preserve"> </w:t>
      </w:r>
      <w:r>
        <w:rPr>
          <w:color w:val="500F00"/>
        </w:rPr>
        <w:t>maltrato</w:t>
      </w:r>
      <w:r>
        <w:rPr>
          <w:color w:val="500F00"/>
          <w:spacing w:val="-20"/>
        </w:rPr>
        <w:t xml:space="preserve"> </w:t>
      </w:r>
      <w:r>
        <w:rPr>
          <w:color w:val="500F00"/>
        </w:rPr>
        <w:t>animal,</w:t>
      </w:r>
      <w:r>
        <w:rPr>
          <w:color w:val="500F00"/>
          <w:spacing w:val="-18"/>
        </w:rPr>
        <w:t xml:space="preserve"> </w:t>
      </w:r>
      <w:r>
        <w:rPr>
          <w:color w:val="500F00"/>
        </w:rPr>
        <w:t>sino</w:t>
      </w:r>
      <w:r>
        <w:rPr>
          <w:color w:val="500F00"/>
          <w:spacing w:val="-18"/>
        </w:rPr>
        <w:t xml:space="preserve"> </w:t>
      </w:r>
      <w:r>
        <w:rPr>
          <w:color w:val="500F00"/>
        </w:rPr>
        <w:t>también</w:t>
      </w:r>
      <w:r>
        <w:rPr>
          <w:color w:val="500F00"/>
          <w:spacing w:val="-18"/>
        </w:rPr>
        <w:t xml:space="preserve"> </w:t>
      </w:r>
      <w:r>
        <w:rPr>
          <w:color w:val="500F00"/>
        </w:rPr>
        <w:t>incorporar</w:t>
      </w:r>
      <w:r>
        <w:rPr>
          <w:color w:val="500F00"/>
          <w:spacing w:val="-18"/>
        </w:rPr>
        <w:t xml:space="preserve"> </w:t>
      </w:r>
      <w:r>
        <w:rPr>
          <w:color w:val="500F00"/>
        </w:rPr>
        <w:t>expresamente la</w:t>
      </w:r>
      <w:r>
        <w:rPr>
          <w:color w:val="500F00"/>
          <w:spacing w:val="-17"/>
        </w:rPr>
        <w:t xml:space="preserve"> </w:t>
      </w:r>
      <w:r>
        <w:rPr>
          <w:color w:val="500F00"/>
        </w:rPr>
        <w:t>posibilidad</w:t>
      </w:r>
      <w:r>
        <w:rPr>
          <w:color w:val="500F00"/>
          <w:spacing w:val="-17"/>
        </w:rPr>
        <w:t xml:space="preserve"> </w:t>
      </w:r>
      <w:r>
        <w:rPr>
          <w:color w:val="500F00"/>
        </w:rPr>
        <w:t>de</w:t>
      </w:r>
      <w:r>
        <w:rPr>
          <w:color w:val="500F00"/>
          <w:spacing w:val="-14"/>
        </w:rPr>
        <w:t xml:space="preserve"> </w:t>
      </w:r>
      <w:r>
        <w:rPr>
          <w:color w:val="500F00"/>
        </w:rPr>
        <w:t>expulsión</w:t>
      </w:r>
      <w:r>
        <w:rPr>
          <w:color w:val="500F00"/>
          <w:spacing w:val="-17"/>
        </w:rPr>
        <w:t xml:space="preserve"> </w:t>
      </w:r>
      <w:r>
        <w:rPr>
          <w:color w:val="500F00"/>
        </w:rPr>
        <w:t>del</w:t>
      </w:r>
      <w:r>
        <w:rPr>
          <w:color w:val="500F00"/>
          <w:spacing w:val="-17"/>
        </w:rPr>
        <w:t xml:space="preserve"> </w:t>
      </w:r>
      <w:r>
        <w:rPr>
          <w:color w:val="500F00"/>
        </w:rPr>
        <w:t>país</w:t>
      </w:r>
      <w:r>
        <w:rPr>
          <w:color w:val="500F00"/>
          <w:spacing w:val="-17"/>
        </w:rPr>
        <w:t xml:space="preserve"> </w:t>
      </w:r>
      <w:r>
        <w:rPr>
          <w:color w:val="500F00"/>
        </w:rPr>
        <w:t>para</w:t>
      </w:r>
      <w:r>
        <w:rPr>
          <w:color w:val="500F00"/>
          <w:spacing w:val="-17"/>
        </w:rPr>
        <w:t xml:space="preserve"> </w:t>
      </w:r>
      <w:r>
        <w:rPr>
          <w:color w:val="500F00"/>
        </w:rPr>
        <w:t>aquellos</w:t>
      </w:r>
      <w:r>
        <w:rPr>
          <w:color w:val="500F00"/>
          <w:spacing w:val="-14"/>
        </w:rPr>
        <w:t xml:space="preserve"> </w:t>
      </w:r>
      <w:r>
        <w:rPr>
          <w:color w:val="500F00"/>
        </w:rPr>
        <w:t>extranjeros que incurran en estos delitos. Esto, sería una señal clara y</w:t>
      </w:r>
    </w:p>
    <w:p w:rsidR="00284162" w:rsidRDefault="00284162">
      <w:pPr>
        <w:pStyle w:val="Textoindependiente"/>
        <w:spacing w:line="360" w:lineRule="auto"/>
        <w:jc w:val="both"/>
        <w:sectPr w:rsidR="00284162">
          <w:pgSz w:w="12240" w:h="15840"/>
          <w:pgMar w:top="1340" w:right="1440" w:bottom="1200" w:left="1440" w:header="0" w:footer="1003" w:gutter="0"/>
          <w:pgBorders w:offsetFrom="page">
            <w:top w:val="single" w:sz="4" w:space="24" w:color="FF0066"/>
            <w:left w:val="single" w:sz="4" w:space="24" w:color="FF0066"/>
            <w:bottom w:val="single" w:sz="4" w:space="24" w:color="FF0066"/>
            <w:right w:val="single" w:sz="4" w:space="24" w:color="FF0066"/>
          </w:pgBorders>
          <w:cols w:space="720"/>
        </w:sectPr>
      </w:pPr>
    </w:p>
    <w:p w:rsidR="00284162" w:rsidRDefault="00000000">
      <w:pPr>
        <w:pStyle w:val="Textoindependiente"/>
        <w:spacing w:before="80" w:line="360" w:lineRule="auto"/>
        <w:ind w:left="262" w:right="258"/>
        <w:jc w:val="both"/>
      </w:pPr>
      <w:r>
        <w:rPr>
          <w:color w:val="500F00"/>
        </w:rPr>
        <w:lastRenderedPageBreak/>
        <w:t>categórica de que, en Chile, quien no respete la vida animal, tampoco es bienvenido.</w:t>
      </w:r>
    </w:p>
    <w:p w:rsidR="00284162" w:rsidRDefault="00284162">
      <w:pPr>
        <w:pStyle w:val="Textoindependiente"/>
        <w:spacing w:before="9"/>
      </w:pPr>
    </w:p>
    <w:p w:rsidR="00284162" w:rsidRDefault="00000000">
      <w:pPr>
        <w:pStyle w:val="Textoindependiente"/>
        <w:spacing w:before="1" w:line="360" w:lineRule="auto"/>
        <w:ind w:left="262" w:right="256"/>
        <w:jc w:val="both"/>
      </w:pPr>
      <w:r>
        <w:rPr>
          <w:color w:val="500F00"/>
        </w:rPr>
        <w:t>La</w:t>
      </w:r>
      <w:r>
        <w:rPr>
          <w:color w:val="500F00"/>
          <w:spacing w:val="-25"/>
        </w:rPr>
        <w:t xml:space="preserve"> </w:t>
      </w:r>
      <w:r>
        <w:rPr>
          <w:color w:val="500F00"/>
        </w:rPr>
        <w:t>expulsión</w:t>
      </w:r>
      <w:r>
        <w:rPr>
          <w:color w:val="500F00"/>
          <w:spacing w:val="-25"/>
        </w:rPr>
        <w:t xml:space="preserve"> </w:t>
      </w:r>
      <w:r>
        <w:rPr>
          <w:color w:val="500F00"/>
        </w:rPr>
        <w:t>no</w:t>
      </w:r>
      <w:r>
        <w:rPr>
          <w:color w:val="500F00"/>
          <w:spacing w:val="-25"/>
        </w:rPr>
        <w:t xml:space="preserve"> </w:t>
      </w:r>
      <w:r>
        <w:rPr>
          <w:color w:val="500F00"/>
        </w:rPr>
        <w:t>se</w:t>
      </w:r>
      <w:r>
        <w:rPr>
          <w:color w:val="500F00"/>
          <w:spacing w:val="-25"/>
        </w:rPr>
        <w:t xml:space="preserve"> </w:t>
      </w:r>
      <w:r>
        <w:rPr>
          <w:color w:val="500F00"/>
        </w:rPr>
        <w:t>plantea</w:t>
      </w:r>
      <w:r>
        <w:rPr>
          <w:color w:val="500F00"/>
          <w:spacing w:val="-25"/>
        </w:rPr>
        <w:t xml:space="preserve"> </w:t>
      </w:r>
      <w:r>
        <w:rPr>
          <w:color w:val="500F00"/>
        </w:rPr>
        <w:t>como</w:t>
      </w:r>
      <w:r>
        <w:rPr>
          <w:color w:val="500F00"/>
          <w:spacing w:val="-25"/>
        </w:rPr>
        <w:t xml:space="preserve"> </w:t>
      </w:r>
      <w:r>
        <w:rPr>
          <w:color w:val="500F00"/>
        </w:rPr>
        <w:t>una</w:t>
      </w:r>
      <w:r>
        <w:rPr>
          <w:color w:val="500F00"/>
          <w:spacing w:val="-25"/>
        </w:rPr>
        <w:t xml:space="preserve"> </w:t>
      </w:r>
      <w:r>
        <w:rPr>
          <w:color w:val="500F00"/>
        </w:rPr>
        <w:t>venganza,</w:t>
      </w:r>
      <w:r>
        <w:rPr>
          <w:color w:val="500F00"/>
          <w:spacing w:val="-25"/>
        </w:rPr>
        <w:t xml:space="preserve"> </w:t>
      </w:r>
      <w:r>
        <w:rPr>
          <w:color w:val="500F00"/>
        </w:rPr>
        <w:t>sino</w:t>
      </w:r>
      <w:r>
        <w:rPr>
          <w:color w:val="500F00"/>
          <w:spacing w:val="-25"/>
        </w:rPr>
        <w:t xml:space="preserve"> </w:t>
      </w:r>
      <w:r>
        <w:rPr>
          <w:color w:val="500F00"/>
        </w:rPr>
        <w:t>como</w:t>
      </w:r>
      <w:r>
        <w:rPr>
          <w:color w:val="500F00"/>
          <w:spacing w:val="-25"/>
        </w:rPr>
        <w:t xml:space="preserve"> </w:t>
      </w:r>
      <w:r>
        <w:rPr>
          <w:color w:val="500F00"/>
        </w:rPr>
        <w:t>un</w:t>
      </w:r>
      <w:r>
        <w:rPr>
          <w:color w:val="500F00"/>
          <w:spacing w:val="-25"/>
        </w:rPr>
        <w:t xml:space="preserve"> </w:t>
      </w:r>
      <w:r>
        <w:rPr>
          <w:color w:val="500F00"/>
        </w:rPr>
        <w:t>acto pedagógico, disuasivo y protector. Un mensaje inequívoco de que la protección animal es un principio irrenunciable en nuestra sociedad. Que, en este país, los perros, gatos, caballos y todas las especies que comparten con nosotros este territorio,</w:t>
      </w:r>
      <w:r>
        <w:rPr>
          <w:color w:val="500F00"/>
          <w:spacing w:val="-15"/>
        </w:rPr>
        <w:t xml:space="preserve"> </w:t>
      </w:r>
      <w:r>
        <w:rPr>
          <w:color w:val="500F00"/>
        </w:rPr>
        <w:t>no</w:t>
      </w:r>
      <w:r>
        <w:rPr>
          <w:color w:val="500F00"/>
          <w:spacing w:val="-15"/>
        </w:rPr>
        <w:t xml:space="preserve"> </w:t>
      </w:r>
      <w:r>
        <w:rPr>
          <w:color w:val="500F00"/>
        </w:rPr>
        <w:t>están</w:t>
      </w:r>
      <w:r>
        <w:rPr>
          <w:color w:val="500F00"/>
          <w:spacing w:val="-15"/>
        </w:rPr>
        <w:t xml:space="preserve"> </w:t>
      </w:r>
      <w:r>
        <w:rPr>
          <w:color w:val="500F00"/>
        </w:rPr>
        <w:t>solos.</w:t>
      </w:r>
      <w:r>
        <w:rPr>
          <w:color w:val="500F00"/>
          <w:spacing w:val="-15"/>
        </w:rPr>
        <w:t xml:space="preserve"> </w:t>
      </w:r>
      <w:r>
        <w:rPr>
          <w:color w:val="500F00"/>
        </w:rPr>
        <w:t>Tienen</w:t>
      </w:r>
      <w:r>
        <w:rPr>
          <w:color w:val="500F00"/>
          <w:spacing w:val="-15"/>
        </w:rPr>
        <w:t xml:space="preserve"> </w:t>
      </w:r>
      <w:r>
        <w:rPr>
          <w:color w:val="500F00"/>
        </w:rPr>
        <w:t>derechos,</w:t>
      </w:r>
      <w:r>
        <w:rPr>
          <w:color w:val="500F00"/>
          <w:spacing w:val="-15"/>
        </w:rPr>
        <w:t xml:space="preserve"> </w:t>
      </w:r>
      <w:r>
        <w:rPr>
          <w:color w:val="500F00"/>
        </w:rPr>
        <w:t>y</w:t>
      </w:r>
      <w:r>
        <w:rPr>
          <w:color w:val="500F00"/>
          <w:spacing w:val="-15"/>
        </w:rPr>
        <w:t xml:space="preserve"> </w:t>
      </w:r>
      <w:r>
        <w:rPr>
          <w:color w:val="500F00"/>
        </w:rPr>
        <w:t>el</w:t>
      </w:r>
      <w:r>
        <w:rPr>
          <w:color w:val="500F00"/>
          <w:spacing w:val="-15"/>
        </w:rPr>
        <w:t xml:space="preserve"> </w:t>
      </w:r>
      <w:r>
        <w:rPr>
          <w:color w:val="500F00"/>
        </w:rPr>
        <w:t>Estado</w:t>
      </w:r>
      <w:r>
        <w:rPr>
          <w:color w:val="500F00"/>
          <w:spacing w:val="-15"/>
        </w:rPr>
        <w:t xml:space="preserve"> </w:t>
      </w:r>
      <w:r>
        <w:rPr>
          <w:color w:val="500F00"/>
        </w:rPr>
        <w:t>tiene el deber de garantizarlos.</w:t>
      </w:r>
    </w:p>
    <w:p w:rsidR="00284162" w:rsidRDefault="00284162">
      <w:pPr>
        <w:pStyle w:val="Textoindependiente"/>
        <w:spacing w:before="8"/>
      </w:pPr>
    </w:p>
    <w:p w:rsidR="00284162" w:rsidRDefault="00000000">
      <w:pPr>
        <w:pStyle w:val="Textoindependiente"/>
        <w:spacing w:line="360" w:lineRule="auto"/>
        <w:ind w:left="262" w:right="257"/>
        <w:jc w:val="both"/>
      </w:pPr>
      <w:r>
        <w:t>Quienes suscriben esta moción parlamentaria, comprenden a cabalidad que la vida de los animales importa, su sufrimiento importa, y su protección no puede ser relativizada por su especie. Que, con esta iniciativa, se responde a una demanda ciudadana legítima, creciente y transversal con el objeto de poner fin a la impunidad frente al maltrato animal y asumir, como país, una postura firme y comprometida con su defensa. Porque la forma en que tratamos a los animales dice mucho de quiénes somos como sociedad. Y Chile ha decidido decir basta.</w:t>
      </w:r>
    </w:p>
    <w:p w:rsidR="00284162" w:rsidRDefault="00284162">
      <w:pPr>
        <w:pStyle w:val="Textoindependiente"/>
        <w:spacing w:before="1"/>
      </w:pPr>
    </w:p>
    <w:p w:rsidR="00284162" w:rsidRDefault="00000000">
      <w:pPr>
        <w:pStyle w:val="Prrafodelista"/>
        <w:numPr>
          <w:ilvl w:val="0"/>
          <w:numId w:val="2"/>
        </w:numPr>
        <w:tabs>
          <w:tab w:val="left" w:pos="4137"/>
        </w:tabs>
        <w:ind w:left="4137" w:hanging="716"/>
        <w:jc w:val="left"/>
        <w:rPr>
          <w:b/>
          <w:sz w:val="24"/>
        </w:rPr>
      </w:pPr>
      <w:r>
        <w:rPr>
          <w:b/>
          <w:sz w:val="24"/>
          <w:u w:val="single"/>
        </w:rPr>
        <w:t>PROYECTO</w:t>
      </w:r>
      <w:r>
        <w:rPr>
          <w:b/>
          <w:spacing w:val="-5"/>
          <w:sz w:val="24"/>
          <w:u w:val="single"/>
        </w:rPr>
        <w:t xml:space="preserve"> </w:t>
      </w:r>
      <w:r>
        <w:rPr>
          <w:b/>
          <w:sz w:val="24"/>
          <w:u w:val="single"/>
        </w:rPr>
        <w:t>DE</w:t>
      </w:r>
      <w:r>
        <w:rPr>
          <w:b/>
          <w:spacing w:val="-5"/>
          <w:sz w:val="24"/>
          <w:u w:val="single"/>
        </w:rPr>
        <w:t xml:space="preserve"> LEY</w:t>
      </w:r>
    </w:p>
    <w:p w:rsidR="00284162" w:rsidRDefault="00284162">
      <w:pPr>
        <w:pStyle w:val="Textoindependiente"/>
        <w:spacing w:before="145"/>
        <w:rPr>
          <w:b/>
        </w:rPr>
      </w:pPr>
    </w:p>
    <w:p w:rsidR="00284162" w:rsidRDefault="00000000">
      <w:pPr>
        <w:pStyle w:val="Textoindependiente"/>
        <w:spacing w:line="362" w:lineRule="auto"/>
        <w:ind w:left="262" w:right="255"/>
        <w:jc w:val="both"/>
      </w:pPr>
      <w:r>
        <w:rPr>
          <w:b/>
          <w:u w:val="single"/>
        </w:rPr>
        <w:t>Artículo primero</w:t>
      </w:r>
      <w:r>
        <w:rPr>
          <w:b/>
        </w:rPr>
        <w:t xml:space="preserve">. – </w:t>
      </w:r>
      <w:r>
        <w:t xml:space="preserve">Introdúzcase la siguiente modificación a la Ley N° 21.325, de Migración y Extranjería, del siguiente </w:t>
      </w:r>
      <w:r>
        <w:rPr>
          <w:spacing w:val="-2"/>
        </w:rPr>
        <w:t>tenor:</w:t>
      </w:r>
    </w:p>
    <w:p w:rsidR="00284162" w:rsidRDefault="00284162">
      <w:pPr>
        <w:pStyle w:val="Textoindependiente"/>
      </w:pPr>
    </w:p>
    <w:p w:rsidR="00284162" w:rsidRDefault="00000000">
      <w:pPr>
        <w:pStyle w:val="Ttulo1"/>
        <w:spacing w:line="360" w:lineRule="auto"/>
        <w:ind w:right="255"/>
        <w:jc w:val="both"/>
      </w:pPr>
      <w:r>
        <w:t>Agrégase</w:t>
      </w:r>
      <w:r>
        <w:rPr>
          <w:spacing w:val="-15"/>
        </w:rPr>
        <w:t xml:space="preserve"> </w:t>
      </w:r>
      <w:r>
        <w:t>el</w:t>
      </w:r>
      <w:r>
        <w:rPr>
          <w:spacing w:val="-15"/>
        </w:rPr>
        <w:t xml:space="preserve"> </w:t>
      </w:r>
      <w:r>
        <w:t>siguiente</w:t>
      </w:r>
      <w:r>
        <w:rPr>
          <w:spacing w:val="-15"/>
        </w:rPr>
        <w:t xml:space="preserve"> </w:t>
      </w:r>
      <w:r>
        <w:t>artículo</w:t>
      </w:r>
      <w:r>
        <w:rPr>
          <w:spacing w:val="-15"/>
        </w:rPr>
        <w:t xml:space="preserve"> </w:t>
      </w:r>
      <w:r>
        <w:t>128</w:t>
      </w:r>
      <w:r>
        <w:rPr>
          <w:spacing w:val="-15"/>
        </w:rPr>
        <w:t xml:space="preserve"> </w:t>
      </w:r>
      <w:r>
        <w:t>bis,</w:t>
      </w:r>
      <w:r>
        <w:rPr>
          <w:spacing w:val="-15"/>
        </w:rPr>
        <w:t xml:space="preserve"> </w:t>
      </w:r>
      <w:r>
        <w:t>nuevo,</w:t>
      </w:r>
      <w:r>
        <w:rPr>
          <w:spacing w:val="-15"/>
        </w:rPr>
        <w:t xml:space="preserve"> </w:t>
      </w:r>
      <w:r>
        <w:t>referente</w:t>
      </w:r>
      <w:r>
        <w:rPr>
          <w:spacing w:val="-15"/>
        </w:rPr>
        <w:t xml:space="preserve"> </w:t>
      </w:r>
      <w:r>
        <w:t>a</w:t>
      </w:r>
      <w:r>
        <w:rPr>
          <w:spacing w:val="-15"/>
        </w:rPr>
        <w:t xml:space="preserve"> </w:t>
      </w:r>
      <w:r>
        <w:t>las causales de expulsión, del siguiente tenor:</w:t>
      </w:r>
    </w:p>
    <w:p w:rsidR="00284162" w:rsidRDefault="00284162">
      <w:pPr>
        <w:pStyle w:val="Textoindependiente"/>
        <w:spacing w:before="16"/>
        <w:rPr>
          <w:b/>
        </w:rPr>
      </w:pPr>
    </w:p>
    <w:p w:rsidR="00284162" w:rsidRDefault="00000000">
      <w:pPr>
        <w:spacing w:before="1" w:line="360" w:lineRule="auto"/>
        <w:ind w:left="262" w:right="256"/>
        <w:jc w:val="both"/>
        <w:rPr>
          <w:i/>
          <w:sz w:val="24"/>
        </w:rPr>
      </w:pPr>
      <w:r>
        <w:rPr>
          <w:i/>
          <w:sz w:val="24"/>
        </w:rPr>
        <w:t>“Sin</w:t>
      </w:r>
      <w:r>
        <w:rPr>
          <w:i/>
          <w:spacing w:val="-14"/>
          <w:sz w:val="24"/>
        </w:rPr>
        <w:t xml:space="preserve"> </w:t>
      </w:r>
      <w:r>
        <w:rPr>
          <w:i/>
          <w:sz w:val="24"/>
        </w:rPr>
        <w:t>perjuicio</w:t>
      </w:r>
      <w:r>
        <w:rPr>
          <w:i/>
          <w:spacing w:val="-14"/>
          <w:sz w:val="24"/>
        </w:rPr>
        <w:t xml:space="preserve"> </w:t>
      </w:r>
      <w:r>
        <w:rPr>
          <w:i/>
          <w:sz w:val="24"/>
        </w:rPr>
        <w:t>del</w:t>
      </w:r>
      <w:r>
        <w:rPr>
          <w:i/>
          <w:spacing w:val="-14"/>
          <w:sz w:val="24"/>
        </w:rPr>
        <w:t xml:space="preserve"> </w:t>
      </w:r>
      <w:r>
        <w:rPr>
          <w:i/>
          <w:sz w:val="24"/>
        </w:rPr>
        <w:t>tipo</w:t>
      </w:r>
      <w:r>
        <w:rPr>
          <w:i/>
          <w:spacing w:val="-14"/>
          <w:sz w:val="24"/>
        </w:rPr>
        <w:t xml:space="preserve"> </w:t>
      </w:r>
      <w:r>
        <w:rPr>
          <w:i/>
          <w:sz w:val="24"/>
        </w:rPr>
        <w:t>de</w:t>
      </w:r>
      <w:r>
        <w:rPr>
          <w:i/>
          <w:spacing w:val="-14"/>
          <w:sz w:val="24"/>
        </w:rPr>
        <w:t xml:space="preserve"> </w:t>
      </w:r>
      <w:r>
        <w:rPr>
          <w:i/>
          <w:sz w:val="24"/>
        </w:rPr>
        <w:t>permiso</w:t>
      </w:r>
      <w:r>
        <w:rPr>
          <w:i/>
          <w:spacing w:val="-14"/>
          <w:sz w:val="24"/>
        </w:rPr>
        <w:t xml:space="preserve"> </w:t>
      </w:r>
      <w:r>
        <w:rPr>
          <w:i/>
          <w:sz w:val="24"/>
        </w:rPr>
        <w:t>de</w:t>
      </w:r>
      <w:r>
        <w:rPr>
          <w:i/>
          <w:spacing w:val="-14"/>
          <w:sz w:val="24"/>
        </w:rPr>
        <w:t xml:space="preserve"> </w:t>
      </w:r>
      <w:r>
        <w:rPr>
          <w:i/>
          <w:sz w:val="24"/>
        </w:rPr>
        <w:t>residencia</w:t>
      </w:r>
      <w:r>
        <w:rPr>
          <w:i/>
          <w:spacing w:val="-14"/>
          <w:sz w:val="24"/>
        </w:rPr>
        <w:t xml:space="preserve"> </w:t>
      </w:r>
      <w:r>
        <w:rPr>
          <w:i/>
          <w:sz w:val="24"/>
        </w:rPr>
        <w:t>o</w:t>
      </w:r>
      <w:r>
        <w:rPr>
          <w:i/>
          <w:spacing w:val="-17"/>
          <w:sz w:val="24"/>
        </w:rPr>
        <w:t xml:space="preserve"> </w:t>
      </w:r>
      <w:r>
        <w:rPr>
          <w:i/>
          <w:sz w:val="24"/>
        </w:rPr>
        <w:t>permanencia que ostente un extranjero para encontrarse en nuestro territorio</w:t>
      </w:r>
      <w:r>
        <w:rPr>
          <w:i/>
          <w:spacing w:val="-17"/>
          <w:sz w:val="24"/>
        </w:rPr>
        <w:t xml:space="preserve"> </w:t>
      </w:r>
      <w:r>
        <w:rPr>
          <w:i/>
          <w:sz w:val="24"/>
        </w:rPr>
        <w:t>nacional.</w:t>
      </w:r>
      <w:r>
        <w:rPr>
          <w:i/>
          <w:spacing w:val="80"/>
          <w:sz w:val="24"/>
        </w:rPr>
        <w:t xml:space="preserve"> </w:t>
      </w:r>
      <w:r>
        <w:rPr>
          <w:i/>
          <w:sz w:val="24"/>
        </w:rPr>
        <w:t>Inclusive</w:t>
      </w:r>
      <w:r>
        <w:rPr>
          <w:i/>
          <w:spacing w:val="-17"/>
          <w:sz w:val="24"/>
        </w:rPr>
        <w:t xml:space="preserve"> </w:t>
      </w:r>
      <w:r>
        <w:rPr>
          <w:i/>
          <w:sz w:val="24"/>
        </w:rPr>
        <w:t>si</w:t>
      </w:r>
      <w:r>
        <w:rPr>
          <w:i/>
          <w:spacing w:val="-14"/>
          <w:sz w:val="24"/>
        </w:rPr>
        <w:t xml:space="preserve"> </w:t>
      </w:r>
      <w:r>
        <w:rPr>
          <w:i/>
          <w:sz w:val="24"/>
        </w:rPr>
        <w:t>sé</w:t>
      </w:r>
      <w:r>
        <w:rPr>
          <w:i/>
          <w:spacing w:val="-17"/>
          <w:sz w:val="24"/>
        </w:rPr>
        <w:t xml:space="preserve"> </w:t>
      </w:r>
      <w:r>
        <w:rPr>
          <w:i/>
          <w:sz w:val="24"/>
        </w:rPr>
        <w:t>encontrarse</w:t>
      </w:r>
      <w:r>
        <w:rPr>
          <w:i/>
          <w:spacing w:val="-17"/>
          <w:sz w:val="24"/>
        </w:rPr>
        <w:t xml:space="preserve"> </w:t>
      </w:r>
      <w:r>
        <w:rPr>
          <w:i/>
          <w:sz w:val="24"/>
        </w:rPr>
        <w:t>en</w:t>
      </w:r>
      <w:r>
        <w:rPr>
          <w:i/>
          <w:spacing w:val="-17"/>
          <w:sz w:val="24"/>
        </w:rPr>
        <w:t xml:space="preserve"> </w:t>
      </w:r>
      <w:r>
        <w:rPr>
          <w:i/>
          <w:sz w:val="24"/>
        </w:rPr>
        <w:t>condición migratoria irregular por haberse vencido dicho permiso o por</w:t>
      </w:r>
    </w:p>
    <w:p w:rsidR="00284162" w:rsidRDefault="00284162">
      <w:pPr>
        <w:spacing w:line="360" w:lineRule="auto"/>
        <w:jc w:val="both"/>
        <w:rPr>
          <w:i/>
          <w:sz w:val="24"/>
        </w:rPr>
        <w:sectPr w:rsidR="00284162">
          <w:pgSz w:w="12240" w:h="15840"/>
          <w:pgMar w:top="1340" w:right="1440" w:bottom="1200" w:left="1440" w:header="0" w:footer="1003" w:gutter="0"/>
          <w:pgBorders w:offsetFrom="page">
            <w:top w:val="single" w:sz="4" w:space="24" w:color="FF0066"/>
            <w:left w:val="single" w:sz="4" w:space="24" w:color="FF0066"/>
            <w:bottom w:val="single" w:sz="4" w:space="24" w:color="FF0066"/>
            <w:right w:val="single" w:sz="4" w:space="24" w:color="FF0066"/>
          </w:pgBorders>
          <w:cols w:space="720"/>
        </w:sectPr>
      </w:pPr>
    </w:p>
    <w:p w:rsidR="00284162" w:rsidRDefault="00000000">
      <w:pPr>
        <w:spacing w:before="80" w:line="360" w:lineRule="auto"/>
        <w:ind w:left="262" w:right="256"/>
        <w:jc w:val="both"/>
        <w:rPr>
          <w:i/>
          <w:sz w:val="24"/>
        </w:rPr>
      </w:pPr>
      <w:r>
        <w:rPr>
          <w:i/>
          <w:sz w:val="24"/>
        </w:rPr>
        <w:lastRenderedPageBreak/>
        <w:t>haber ingresado ilegalmente por paso no habilitado a nuestro país. Será sancionado con la expulsión del país, quien fuera condenado por sentencia firme por el delito de maltrato o crueldad</w:t>
      </w:r>
      <w:r>
        <w:rPr>
          <w:i/>
          <w:spacing w:val="-15"/>
          <w:sz w:val="24"/>
        </w:rPr>
        <w:t xml:space="preserve"> </w:t>
      </w:r>
      <w:r>
        <w:rPr>
          <w:i/>
          <w:sz w:val="24"/>
        </w:rPr>
        <w:t>animal,</w:t>
      </w:r>
      <w:r>
        <w:rPr>
          <w:i/>
          <w:spacing w:val="-15"/>
          <w:sz w:val="24"/>
        </w:rPr>
        <w:t xml:space="preserve"> </w:t>
      </w:r>
      <w:r>
        <w:rPr>
          <w:i/>
          <w:sz w:val="24"/>
        </w:rPr>
        <w:t>establecido</w:t>
      </w:r>
      <w:r>
        <w:rPr>
          <w:i/>
          <w:spacing w:val="-15"/>
          <w:sz w:val="24"/>
        </w:rPr>
        <w:t xml:space="preserve"> </w:t>
      </w:r>
      <w:r>
        <w:rPr>
          <w:i/>
          <w:sz w:val="24"/>
        </w:rPr>
        <w:t>en</w:t>
      </w:r>
      <w:r>
        <w:rPr>
          <w:i/>
          <w:spacing w:val="-15"/>
          <w:sz w:val="24"/>
        </w:rPr>
        <w:t xml:space="preserve"> </w:t>
      </w:r>
      <w:r>
        <w:rPr>
          <w:i/>
          <w:sz w:val="24"/>
        </w:rPr>
        <w:t>el</w:t>
      </w:r>
      <w:r>
        <w:rPr>
          <w:i/>
          <w:spacing w:val="-15"/>
          <w:sz w:val="24"/>
        </w:rPr>
        <w:t xml:space="preserve"> </w:t>
      </w:r>
      <w:r>
        <w:rPr>
          <w:i/>
          <w:sz w:val="24"/>
        </w:rPr>
        <w:t>artículo</w:t>
      </w:r>
      <w:r>
        <w:rPr>
          <w:i/>
          <w:spacing w:val="-15"/>
          <w:sz w:val="24"/>
        </w:rPr>
        <w:t xml:space="preserve"> </w:t>
      </w:r>
      <w:r>
        <w:rPr>
          <w:i/>
          <w:sz w:val="24"/>
        </w:rPr>
        <w:t>291</w:t>
      </w:r>
      <w:r>
        <w:rPr>
          <w:i/>
          <w:spacing w:val="-15"/>
          <w:sz w:val="24"/>
        </w:rPr>
        <w:t xml:space="preserve"> </w:t>
      </w:r>
      <w:r>
        <w:rPr>
          <w:i/>
          <w:sz w:val="24"/>
        </w:rPr>
        <w:t>bis</w:t>
      </w:r>
      <w:r>
        <w:rPr>
          <w:i/>
          <w:spacing w:val="-15"/>
          <w:sz w:val="24"/>
        </w:rPr>
        <w:t xml:space="preserve"> </w:t>
      </w:r>
      <w:r>
        <w:rPr>
          <w:i/>
          <w:sz w:val="24"/>
        </w:rPr>
        <w:t>del</w:t>
      </w:r>
      <w:r>
        <w:rPr>
          <w:i/>
          <w:spacing w:val="-15"/>
          <w:sz w:val="24"/>
        </w:rPr>
        <w:t xml:space="preserve"> </w:t>
      </w:r>
      <w:r>
        <w:rPr>
          <w:i/>
          <w:sz w:val="24"/>
        </w:rPr>
        <w:t xml:space="preserve">Código </w:t>
      </w:r>
      <w:r>
        <w:rPr>
          <w:i/>
          <w:spacing w:val="-2"/>
          <w:sz w:val="24"/>
        </w:rPr>
        <w:t>Penal.”.</w:t>
      </w:r>
    </w:p>
    <w:p w:rsidR="00284162" w:rsidRDefault="00284162">
      <w:pPr>
        <w:pStyle w:val="Textoindependiente"/>
        <w:spacing w:before="3"/>
        <w:rPr>
          <w:i/>
        </w:rPr>
      </w:pPr>
    </w:p>
    <w:p w:rsidR="00284162" w:rsidRDefault="00000000">
      <w:pPr>
        <w:spacing w:line="367" w:lineRule="auto"/>
        <w:ind w:left="262" w:right="30"/>
        <w:rPr>
          <w:sz w:val="24"/>
        </w:rPr>
      </w:pPr>
      <w:r>
        <w:rPr>
          <w:b/>
          <w:sz w:val="24"/>
          <w:u w:val="single"/>
        </w:rPr>
        <w:t>Artículo</w:t>
      </w:r>
      <w:r>
        <w:rPr>
          <w:b/>
          <w:spacing w:val="-26"/>
          <w:sz w:val="24"/>
          <w:u w:val="single"/>
        </w:rPr>
        <w:t xml:space="preserve"> </w:t>
      </w:r>
      <w:r>
        <w:rPr>
          <w:b/>
          <w:sz w:val="24"/>
          <w:u w:val="single"/>
        </w:rPr>
        <w:t>segundo</w:t>
      </w:r>
      <w:r>
        <w:rPr>
          <w:b/>
          <w:sz w:val="24"/>
        </w:rPr>
        <w:t>.-</w:t>
      </w:r>
      <w:r>
        <w:rPr>
          <w:b/>
          <w:spacing w:val="-26"/>
          <w:sz w:val="24"/>
        </w:rPr>
        <w:t xml:space="preserve"> </w:t>
      </w:r>
      <w:r>
        <w:rPr>
          <w:sz w:val="24"/>
        </w:rPr>
        <w:t>Introdúzcanse</w:t>
      </w:r>
      <w:r>
        <w:rPr>
          <w:spacing w:val="-26"/>
          <w:sz w:val="24"/>
        </w:rPr>
        <w:t xml:space="preserve"> </w:t>
      </w:r>
      <w:r>
        <w:rPr>
          <w:sz w:val="24"/>
        </w:rPr>
        <w:t>las</w:t>
      </w:r>
      <w:r>
        <w:rPr>
          <w:spacing w:val="-26"/>
          <w:sz w:val="24"/>
        </w:rPr>
        <w:t xml:space="preserve"> </w:t>
      </w:r>
      <w:r>
        <w:rPr>
          <w:sz w:val="24"/>
        </w:rPr>
        <w:t>siguientes</w:t>
      </w:r>
      <w:r>
        <w:rPr>
          <w:spacing w:val="-26"/>
          <w:sz w:val="24"/>
        </w:rPr>
        <w:t xml:space="preserve"> </w:t>
      </w:r>
      <w:r>
        <w:rPr>
          <w:sz w:val="24"/>
        </w:rPr>
        <w:t>modificaciones en el Código Penal:</w:t>
      </w:r>
    </w:p>
    <w:p w:rsidR="00284162" w:rsidRDefault="00000000">
      <w:pPr>
        <w:pStyle w:val="Ttulo1"/>
        <w:numPr>
          <w:ilvl w:val="0"/>
          <w:numId w:val="1"/>
        </w:numPr>
        <w:tabs>
          <w:tab w:val="left" w:pos="692"/>
        </w:tabs>
        <w:spacing w:before="263" w:line="607" w:lineRule="auto"/>
        <w:ind w:right="887" w:firstLine="0"/>
      </w:pPr>
      <w:r>
        <w:t>Reemplácese</w:t>
      </w:r>
      <w:r>
        <w:rPr>
          <w:spacing w:val="-5"/>
        </w:rPr>
        <w:t xml:space="preserve"> </w:t>
      </w:r>
      <w:r>
        <w:t>el</w:t>
      </w:r>
      <w:r>
        <w:rPr>
          <w:spacing w:val="-5"/>
        </w:rPr>
        <w:t xml:space="preserve"> </w:t>
      </w:r>
      <w:r>
        <w:t>inciso</w:t>
      </w:r>
      <w:r>
        <w:rPr>
          <w:spacing w:val="-5"/>
        </w:rPr>
        <w:t xml:space="preserve"> </w:t>
      </w:r>
      <w:r>
        <w:t>tercero</w:t>
      </w:r>
      <w:r>
        <w:rPr>
          <w:spacing w:val="-5"/>
        </w:rPr>
        <w:t xml:space="preserve"> </w:t>
      </w:r>
      <w:r>
        <w:t>del</w:t>
      </w:r>
      <w:r>
        <w:rPr>
          <w:spacing w:val="-5"/>
        </w:rPr>
        <w:t xml:space="preserve"> </w:t>
      </w:r>
      <w:r>
        <w:t>artículo</w:t>
      </w:r>
      <w:r>
        <w:rPr>
          <w:spacing w:val="-5"/>
        </w:rPr>
        <w:t xml:space="preserve"> </w:t>
      </w:r>
      <w:r>
        <w:t>291</w:t>
      </w:r>
      <w:r>
        <w:rPr>
          <w:spacing w:val="-5"/>
        </w:rPr>
        <w:t xml:space="preserve"> </w:t>
      </w:r>
      <w:r>
        <w:t>bis</w:t>
      </w:r>
      <w:r>
        <w:rPr>
          <w:spacing w:val="-5"/>
        </w:rPr>
        <w:t xml:space="preserve"> </w:t>
      </w:r>
      <w:r>
        <w:t>del código Penal, por el siguiente:</w:t>
      </w:r>
    </w:p>
    <w:p w:rsidR="00284162" w:rsidRDefault="00000000">
      <w:pPr>
        <w:spacing w:before="7" w:line="360" w:lineRule="auto"/>
        <w:ind w:left="262" w:right="256"/>
        <w:jc w:val="both"/>
        <w:rPr>
          <w:i/>
          <w:sz w:val="24"/>
        </w:rPr>
      </w:pPr>
      <w:r>
        <w:rPr>
          <w:i/>
          <w:sz w:val="24"/>
        </w:rPr>
        <w:t>“Si</w:t>
      </w:r>
      <w:r>
        <w:rPr>
          <w:i/>
          <w:spacing w:val="-14"/>
          <w:sz w:val="24"/>
        </w:rPr>
        <w:t xml:space="preserve"> </w:t>
      </w:r>
      <w:r>
        <w:rPr>
          <w:i/>
          <w:sz w:val="24"/>
        </w:rPr>
        <w:t>como</w:t>
      </w:r>
      <w:r>
        <w:rPr>
          <w:i/>
          <w:spacing w:val="-14"/>
          <w:sz w:val="24"/>
        </w:rPr>
        <w:t xml:space="preserve"> </w:t>
      </w:r>
      <w:r>
        <w:rPr>
          <w:i/>
          <w:sz w:val="24"/>
        </w:rPr>
        <w:t>resultado</w:t>
      </w:r>
      <w:r>
        <w:rPr>
          <w:i/>
          <w:spacing w:val="-14"/>
          <w:sz w:val="24"/>
        </w:rPr>
        <w:t xml:space="preserve"> </w:t>
      </w:r>
      <w:r>
        <w:rPr>
          <w:i/>
          <w:sz w:val="24"/>
        </w:rPr>
        <w:t>de</w:t>
      </w:r>
      <w:r>
        <w:rPr>
          <w:i/>
          <w:spacing w:val="-14"/>
          <w:sz w:val="24"/>
        </w:rPr>
        <w:t xml:space="preserve"> </w:t>
      </w:r>
      <w:r>
        <w:rPr>
          <w:i/>
          <w:sz w:val="24"/>
        </w:rPr>
        <w:t>la</w:t>
      </w:r>
      <w:r>
        <w:rPr>
          <w:i/>
          <w:spacing w:val="-14"/>
          <w:sz w:val="24"/>
        </w:rPr>
        <w:t xml:space="preserve"> </w:t>
      </w:r>
      <w:r>
        <w:rPr>
          <w:i/>
          <w:sz w:val="24"/>
        </w:rPr>
        <w:t>referida</w:t>
      </w:r>
      <w:r>
        <w:rPr>
          <w:i/>
          <w:spacing w:val="-12"/>
          <w:sz w:val="24"/>
        </w:rPr>
        <w:t xml:space="preserve"> </w:t>
      </w:r>
      <w:r>
        <w:rPr>
          <w:i/>
          <w:sz w:val="24"/>
        </w:rPr>
        <w:t>acción</w:t>
      </w:r>
      <w:r>
        <w:rPr>
          <w:i/>
          <w:spacing w:val="-14"/>
          <w:sz w:val="24"/>
        </w:rPr>
        <w:t xml:space="preserve"> </w:t>
      </w:r>
      <w:r>
        <w:rPr>
          <w:i/>
          <w:sz w:val="24"/>
        </w:rPr>
        <w:t>u</w:t>
      </w:r>
      <w:r>
        <w:rPr>
          <w:i/>
          <w:spacing w:val="-14"/>
          <w:sz w:val="24"/>
        </w:rPr>
        <w:t xml:space="preserve"> </w:t>
      </w:r>
      <w:r>
        <w:rPr>
          <w:i/>
          <w:sz w:val="24"/>
        </w:rPr>
        <w:t>omisión</w:t>
      </w:r>
      <w:r>
        <w:rPr>
          <w:i/>
          <w:spacing w:val="-12"/>
          <w:sz w:val="24"/>
        </w:rPr>
        <w:t xml:space="preserve"> </w:t>
      </w:r>
      <w:r>
        <w:rPr>
          <w:i/>
          <w:sz w:val="24"/>
        </w:rPr>
        <w:t>se</w:t>
      </w:r>
      <w:r>
        <w:rPr>
          <w:i/>
          <w:spacing w:val="-14"/>
          <w:sz w:val="24"/>
        </w:rPr>
        <w:t xml:space="preserve"> </w:t>
      </w:r>
      <w:r>
        <w:rPr>
          <w:i/>
          <w:sz w:val="24"/>
        </w:rPr>
        <w:t>causaren lesiones que menoscaben gravemente la integridad física del animal, se impondrá la pena de presidio menor en su grado máximo y multa de veinte a treinta unidades tributarias mensuales, la que será entregada a beneficio de alguna organización del Registro Nacional de Personas Jurídicas sin Fines de Lucro Promotoras de la Tenencia Responsable de Mascotas y Animales de Compañía, además de la accesoria de inhabilidad absoluta perpetua para la tenencia de animales.”</w:t>
      </w:r>
    </w:p>
    <w:p w:rsidR="00284162" w:rsidRDefault="00284162">
      <w:pPr>
        <w:pStyle w:val="Textoindependiente"/>
        <w:spacing w:before="1"/>
        <w:rPr>
          <w:i/>
        </w:rPr>
      </w:pPr>
    </w:p>
    <w:p w:rsidR="00284162" w:rsidRDefault="00000000">
      <w:pPr>
        <w:pStyle w:val="Prrafodelista"/>
        <w:numPr>
          <w:ilvl w:val="0"/>
          <w:numId w:val="1"/>
        </w:numPr>
        <w:tabs>
          <w:tab w:val="left" w:pos="697"/>
        </w:tabs>
        <w:spacing w:line="360" w:lineRule="auto"/>
        <w:ind w:right="255" w:firstLine="0"/>
        <w:rPr>
          <w:b/>
          <w:i/>
          <w:sz w:val="24"/>
        </w:rPr>
      </w:pPr>
      <w:r>
        <w:rPr>
          <w:b/>
          <w:i/>
          <w:sz w:val="24"/>
        </w:rPr>
        <w:t>Agréguese un inciso cuarto, nuevo, al artículo 291 bis del código Penal Chileno, que exprese:</w:t>
      </w:r>
    </w:p>
    <w:p w:rsidR="00284162" w:rsidRDefault="00284162">
      <w:pPr>
        <w:pStyle w:val="Textoindependiente"/>
        <w:spacing w:before="16"/>
        <w:rPr>
          <w:b/>
          <w:i/>
        </w:rPr>
      </w:pPr>
    </w:p>
    <w:p w:rsidR="00284162" w:rsidRDefault="00000000">
      <w:pPr>
        <w:spacing w:before="1" w:line="360" w:lineRule="auto"/>
        <w:ind w:left="262" w:right="257"/>
        <w:jc w:val="both"/>
        <w:rPr>
          <w:i/>
          <w:sz w:val="24"/>
        </w:rPr>
      </w:pPr>
      <w:r>
        <w:rPr>
          <w:i/>
          <w:sz w:val="24"/>
        </w:rPr>
        <w:t>“Si como resultado de la referida acción u omisión se provocaren</w:t>
      </w:r>
      <w:r>
        <w:rPr>
          <w:i/>
          <w:spacing w:val="-28"/>
          <w:sz w:val="24"/>
        </w:rPr>
        <w:t xml:space="preserve"> </w:t>
      </w:r>
      <w:r>
        <w:rPr>
          <w:i/>
          <w:sz w:val="24"/>
        </w:rPr>
        <w:t>la</w:t>
      </w:r>
      <w:r>
        <w:rPr>
          <w:i/>
          <w:spacing w:val="-28"/>
          <w:sz w:val="24"/>
        </w:rPr>
        <w:t xml:space="preserve"> </w:t>
      </w:r>
      <w:r>
        <w:rPr>
          <w:i/>
          <w:sz w:val="24"/>
        </w:rPr>
        <w:t>muerte</w:t>
      </w:r>
      <w:r>
        <w:rPr>
          <w:i/>
          <w:spacing w:val="-28"/>
          <w:sz w:val="24"/>
        </w:rPr>
        <w:t xml:space="preserve"> </w:t>
      </w:r>
      <w:r>
        <w:rPr>
          <w:i/>
          <w:sz w:val="24"/>
        </w:rPr>
        <w:t>del</w:t>
      </w:r>
      <w:r>
        <w:rPr>
          <w:i/>
          <w:spacing w:val="-28"/>
          <w:sz w:val="24"/>
        </w:rPr>
        <w:t xml:space="preserve"> </w:t>
      </w:r>
      <w:r>
        <w:rPr>
          <w:i/>
          <w:sz w:val="24"/>
        </w:rPr>
        <w:t>animal</w:t>
      </w:r>
      <w:r>
        <w:rPr>
          <w:i/>
          <w:spacing w:val="-28"/>
          <w:sz w:val="24"/>
        </w:rPr>
        <w:t xml:space="preserve"> </w:t>
      </w:r>
      <w:r>
        <w:rPr>
          <w:i/>
          <w:sz w:val="24"/>
        </w:rPr>
        <w:t>se</w:t>
      </w:r>
      <w:r>
        <w:rPr>
          <w:i/>
          <w:spacing w:val="-25"/>
          <w:sz w:val="24"/>
        </w:rPr>
        <w:t xml:space="preserve"> </w:t>
      </w:r>
      <w:r>
        <w:rPr>
          <w:i/>
          <w:sz w:val="24"/>
        </w:rPr>
        <w:t>impondrá</w:t>
      </w:r>
      <w:r>
        <w:rPr>
          <w:i/>
          <w:spacing w:val="-28"/>
          <w:sz w:val="24"/>
        </w:rPr>
        <w:t xml:space="preserve"> </w:t>
      </w:r>
      <w:r>
        <w:rPr>
          <w:i/>
          <w:sz w:val="24"/>
        </w:rPr>
        <w:t>la</w:t>
      </w:r>
      <w:r>
        <w:rPr>
          <w:i/>
          <w:spacing w:val="-28"/>
          <w:sz w:val="24"/>
        </w:rPr>
        <w:t xml:space="preserve"> </w:t>
      </w:r>
      <w:r>
        <w:rPr>
          <w:i/>
          <w:sz w:val="24"/>
        </w:rPr>
        <w:t>pena</w:t>
      </w:r>
      <w:r>
        <w:rPr>
          <w:i/>
          <w:spacing w:val="-25"/>
          <w:sz w:val="24"/>
        </w:rPr>
        <w:t xml:space="preserve"> </w:t>
      </w:r>
      <w:r>
        <w:rPr>
          <w:i/>
          <w:sz w:val="24"/>
        </w:rPr>
        <w:t>de</w:t>
      </w:r>
      <w:r>
        <w:rPr>
          <w:i/>
          <w:spacing w:val="-28"/>
          <w:sz w:val="24"/>
        </w:rPr>
        <w:t xml:space="preserve"> </w:t>
      </w:r>
      <w:r>
        <w:rPr>
          <w:i/>
          <w:sz w:val="24"/>
        </w:rPr>
        <w:t>presidio mayor en su grado mínimo y multa de veinte a treinta unidades tributarias mensuales, la que será entregada a beneficio de alguna</w:t>
      </w:r>
      <w:r>
        <w:rPr>
          <w:i/>
          <w:spacing w:val="-36"/>
          <w:sz w:val="24"/>
        </w:rPr>
        <w:t xml:space="preserve"> </w:t>
      </w:r>
      <w:r>
        <w:rPr>
          <w:i/>
          <w:sz w:val="24"/>
        </w:rPr>
        <w:t>organización</w:t>
      </w:r>
      <w:r>
        <w:rPr>
          <w:i/>
          <w:spacing w:val="-37"/>
          <w:sz w:val="24"/>
        </w:rPr>
        <w:t xml:space="preserve"> </w:t>
      </w:r>
      <w:r>
        <w:rPr>
          <w:i/>
          <w:sz w:val="24"/>
        </w:rPr>
        <w:t>del</w:t>
      </w:r>
      <w:r>
        <w:rPr>
          <w:i/>
          <w:spacing w:val="-36"/>
          <w:sz w:val="24"/>
        </w:rPr>
        <w:t xml:space="preserve"> </w:t>
      </w:r>
      <w:r>
        <w:rPr>
          <w:i/>
          <w:sz w:val="24"/>
        </w:rPr>
        <w:t>Registro</w:t>
      </w:r>
      <w:r>
        <w:rPr>
          <w:i/>
          <w:spacing w:val="-36"/>
          <w:sz w:val="24"/>
        </w:rPr>
        <w:t xml:space="preserve"> </w:t>
      </w:r>
      <w:r>
        <w:rPr>
          <w:i/>
          <w:sz w:val="24"/>
        </w:rPr>
        <w:t>Nacional</w:t>
      </w:r>
      <w:r>
        <w:rPr>
          <w:i/>
          <w:spacing w:val="-36"/>
          <w:sz w:val="24"/>
        </w:rPr>
        <w:t xml:space="preserve"> </w:t>
      </w:r>
      <w:r>
        <w:rPr>
          <w:i/>
          <w:sz w:val="24"/>
        </w:rPr>
        <w:t>de</w:t>
      </w:r>
      <w:r>
        <w:rPr>
          <w:i/>
          <w:spacing w:val="-36"/>
          <w:sz w:val="24"/>
        </w:rPr>
        <w:t xml:space="preserve"> </w:t>
      </w:r>
      <w:r>
        <w:rPr>
          <w:i/>
          <w:sz w:val="24"/>
        </w:rPr>
        <w:t>Personas</w:t>
      </w:r>
      <w:r>
        <w:rPr>
          <w:i/>
          <w:spacing w:val="-36"/>
          <w:sz w:val="24"/>
        </w:rPr>
        <w:t xml:space="preserve"> </w:t>
      </w:r>
      <w:r>
        <w:rPr>
          <w:i/>
          <w:sz w:val="24"/>
        </w:rPr>
        <w:t>Jurídicas sin Fines de Lucro Promotoras de la Tenencia Responsable de Mascotas y Animales de Compañía, además de la accesoria de inhabilidad</w:t>
      </w:r>
      <w:r>
        <w:rPr>
          <w:i/>
          <w:spacing w:val="-17"/>
          <w:sz w:val="24"/>
        </w:rPr>
        <w:t xml:space="preserve"> </w:t>
      </w:r>
      <w:r>
        <w:rPr>
          <w:i/>
          <w:sz w:val="24"/>
        </w:rPr>
        <w:t>absoluta</w:t>
      </w:r>
      <w:r>
        <w:rPr>
          <w:i/>
          <w:spacing w:val="-17"/>
          <w:sz w:val="24"/>
        </w:rPr>
        <w:t xml:space="preserve"> </w:t>
      </w:r>
      <w:r>
        <w:rPr>
          <w:i/>
          <w:sz w:val="24"/>
        </w:rPr>
        <w:t>perpetua</w:t>
      </w:r>
      <w:r>
        <w:rPr>
          <w:i/>
          <w:spacing w:val="-17"/>
          <w:sz w:val="24"/>
        </w:rPr>
        <w:t xml:space="preserve"> </w:t>
      </w:r>
      <w:r>
        <w:rPr>
          <w:i/>
          <w:sz w:val="24"/>
        </w:rPr>
        <w:t>para</w:t>
      </w:r>
      <w:r>
        <w:rPr>
          <w:i/>
          <w:spacing w:val="-14"/>
          <w:sz w:val="24"/>
        </w:rPr>
        <w:t xml:space="preserve"> </w:t>
      </w:r>
      <w:r>
        <w:rPr>
          <w:i/>
          <w:sz w:val="24"/>
        </w:rPr>
        <w:t>la</w:t>
      </w:r>
      <w:r>
        <w:rPr>
          <w:i/>
          <w:spacing w:val="-17"/>
          <w:sz w:val="24"/>
        </w:rPr>
        <w:t xml:space="preserve"> </w:t>
      </w:r>
      <w:r>
        <w:rPr>
          <w:i/>
          <w:sz w:val="24"/>
        </w:rPr>
        <w:t>tenencia</w:t>
      </w:r>
      <w:r>
        <w:rPr>
          <w:i/>
          <w:spacing w:val="-17"/>
          <w:sz w:val="24"/>
        </w:rPr>
        <w:t xml:space="preserve"> </w:t>
      </w:r>
      <w:r>
        <w:rPr>
          <w:i/>
          <w:sz w:val="24"/>
        </w:rPr>
        <w:t>de</w:t>
      </w:r>
      <w:r>
        <w:rPr>
          <w:i/>
          <w:spacing w:val="-17"/>
          <w:sz w:val="24"/>
        </w:rPr>
        <w:t xml:space="preserve"> </w:t>
      </w:r>
      <w:r>
        <w:rPr>
          <w:i/>
          <w:sz w:val="24"/>
        </w:rPr>
        <w:t>animales.</w:t>
      </w:r>
      <w:r>
        <w:rPr>
          <w:i/>
          <w:spacing w:val="-17"/>
          <w:sz w:val="24"/>
        </w:rPr>
        <w:t xml:space="preserve"> </w:t>
      </w:r>
      <w:r>
        <w:rPr>
          <w:i/>
          <w:sz w:val="24"/>
        </w:rPr>
        <w:t>En</w:t>
      </w:r>
    </w:p>
    <w:p w:rsidR="00284162" w:rsidRDefault="00284162">
      <w:pPr>
        <w:spacing w:line="360" w:lineRule="auto"/>
        <w:jc w:val="both"/>
        <w:rPr>
          <w:i/>
          <w:sz w:val="24"/>
        </w:rPr>
        <w:sectPr w:rsidR="00284162">
          <w:pgSz w:w="12240" w:h="15840"/>
          <w:pgMar w:top="1340" w:right="1440" w:bottom="1200" w:left="1440" w:header="0" w:footer="1003" w:gutter="0"/>
          <w:pgBorders w:offsetFrom="page">
            <w:top w:val="single" w:sz="4" w:space="24" w:color="FF0066"/>
            <w:left w:val="single" w:sz="4" w:space="24" w:color="FF0066"/>
            <w:bottom w:val="single" w:sz="4" w:space="24" w:color="FF0066"/>
            <w:right w:val="single" w:sz="4" w:space="24" w:color="FF0066"/>
          </w:pgBorders>
          <w:cols w:space="720"/>
        </w:sectPr>
      </w:pPr>
    </w:p>
    <w:p w:rsidR="00284162" w:rsidRDefault="00000000">
      <w:pPr>
        <w:spacing w:before="80" w:line="360" w:lineRule="auto"/>
        <w:ind w:left="262" w:right="256"/>
        <w:jc w:val="both"/>
        <w:rPr>
          <w:i/>
          <w:sz w:val="24"/>
        </w:rPr>
      </w:pPr>
      <w:r>
        <w:rPr>
          <w:i/>
          <w:sz w:val="24"/>
        </w:rPr>
        <w:lastRenderedPageBreak/>
        <w:t>los casos en que el autor del delito de maltrato o crueldad animal,</w:t>
      </w:r>
      <w:r>
        <w:rPr>
          <w:i/>
          <w:spacing w:val="-31"/>
          <w:sz w:val="24"/>
        </w:rPr>
        <w:t xml:space="preserve"> </w:t>
      </w:r>
      <w:r>
        <w:rPr>
          <w:i/>
          <w:sz w:val="24"/>
        </w:rPr>
        <w:t>que</w:t>
      </w:r>
      <w:r>
        <w:rPr>
          <w:i/>
          <w:spacing w:val="-31"/>
          <w:sz w:val="24"/>
        </w:rPr>
        <w:t xml:space="preserve"> </w:t>
      </w:r>
      <w:r>
        <w:rPr>
          <w:i/>
          <w:sz w:val="24"/>
        </w:rPr>
        <w:t>provocaré</w:t>
      </w:r>
      <w:r>
        <w:rPr>
          <w:i/>
          <w:spacing w:val="-31"/>
          <w:sz w:val="24"/>
        </w:rPr>
        <w:t xml:space="preserve"> </w:t>
      </w:r>
      <w:r>
        <w:rPr>
          <w:i/>
          <w:sz w:val="24"/>
        </w:rPr>
        <w:t>la</w:t>
      </w:r>
      <w:r>
        <w:rPr>
          <w:i/>
          <w:spacing w:val="-31"/>
          <w:sz w:val="24"/>
        </w:rPr>
        <w:t xml:space="preserve"> </w:t>
      </w:r>
      <w:r>
        <w:rPr>
          <w:i/>
          <w:sz w:val="24"/>
        </w:rPr>
        <w:t>muerte</w:t>
      </w:r>
      <w:r>
        <w:rPr>
          <w:i/>
          <w:spacing w:val="-31"/>
          <w:sz w:val="24"/>
        </w:rPr>
        <w:t xml:space="preserve"> </w:t>
      </w:r>
      <w:r>
        <w:rPr>
          <w:i/>
          <w:sz w:val="24"/>
        </w:rPr>
        <w:t>del</w:t>
      </w:r>
      <w:r>
        <w:rPr>
          <w:i/>
          <w:spacing w:val="-31"/>
          <w:sz w:val="24"/>
        </w:rPr>
        <w:t xml:space="preserve"> </w:t>
      </w:r>
      <w:r>
        <w:rPr>
          <w:i/>
          <w:sz w:val="24"/>
        </w:rPr>
        <w:t>animal,</w:t>
      </w:r>
      <w:r>
        <w:rPr>
          <w:i/>
          <w:spacing w:val="-31"/>
          <w:sz w:val="24"/>
        </w:rPr>
        <w:t xml:space="preserve"> </w:t>
      </w:r>
      <w:r>
        <w:rPr>
          <w:i/>
          <w:sz w:val="24"/>
        </w:rPr>
        <w:t>sea</w:t>
      </w:r>
      <w:r>
        <w:rPr>
          <w:i/>
          <w:spacing w:val="-31"/>
          <w:sz w:val="24"/>
        </w:rPr>
        <w:t xml:space="preserve"> </w:t>
      </w:r>
      <w:r>
        <w:rPr>
          <w:i/>
          <w:sz w:val="24"/>
        </w:rPr>
        <w:t>de</w:t>
      </w:r>
      <w:r>
        <w:rPr>
          <w:i/>
          <w:spacing w:val="-29"/>
          <w:sz w:val="24"/>
        </w:rPr>
        <w:t xml:space="preserve"> </w:t>
      </w:r>
      <w:r>
        <w:rPr>
          <w:i/>
          <w:sz w:val="24"/>
        </w:rPr>
        <w:t>nacionalidad extranjera, se aplicara la pena accesoria de expulsión del territorio nacional una vez cumplida la pena principal.”</w:t>
      </w:r>
    </w:p>
    <w:sectPr w:rsidR="00284162">
      <w:pgSz w:w="12240" w:h="15840"/>
      <w:pgMar w:top="1340" w:right="1440" w:bottom="1200" w:left="1440" w:header="0" w:footer="1003" w:gutter="0"/>
      <w:pgBorders w:offsetFrom="page">
        <w:top w:val="single" w:sz="4" w:space="24" w:color="FF0066"/>
        <w:left w:val="single" w:sz="4" w:space="24" w:color="FF0066"/>
        <w:bottom w:val="single" w:sz="4" w:space="24" w:color="FF0066"/>
        <w:right w:val="single" w:sz="4" w:space="24" w:color="FF0066"/>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D1F5C" w:rsidRDefault="00BD1F5C">
      <w:r>
        <w:separator/>
      </w:r>
    </w:p>
  </w:endnote>
  <w:endnote w:type="continuationSeparator" w:id="0">
    <w:p w:rsidR="00BD1F5C" w:rsidRDefault="00BD1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84162" w:rsidRDefault="00000000">
    <w:pPr>
      <w:pStyle w:val="Textoindependiente"/>
      <w:spacing w:line="14" w:lineRule="auto"/>
      <w:rPr>
        <w:sz w:val="20"/>
      </w:rPr>
    </w:pPr>
    <w:r>
      <w:rPr>
        <w:noProof/>
        <w:sz w:val="20"/>
      </w:rPr>
      <mc:AlternateContent>
        <mc:Choice Requires="wps">
          <w:drawing>
            <wp:anchor distT="0" distB="0" distL="0" distR="0" simplePos="0" relativeHeight="487536128" behindDoc="1" locked="0" layoutInCell="1" allowOverlap="1">
              <wp:simplePos x="0" y="0"/>
              <wp:positionH relativeFrom="page">
                <wp:posOffset>6584950</wp:posOffset>
              </wp:positionH>
              <wp:positionV relativeFrom="page">
                <wp:posOffset>9281871</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284162"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8.5pt;margin-top:730.85pt;width:12.6pt;height:13.05pt;z-index:-1578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" filled="f" stroked="f">
              <v:textbox inset="0,0,0,0">
                <w:txbxContent>
                  <w:p w:rsidR="00284162"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D1F5C" w:rsidRDefault="00BD1F5C">
      <w:r>
        <w:separator/>
      </w:r>
    </w:p>
  </w:footnote>
  <w:footnote w:type="continuationSeparator" w:id="0">
    <w:p w:rsidR="00BD1F5C" w:rsidRDefault="00BD1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02D92"/>
    <w:multiLevelType w:val="hybridMultilevel"/>
    <w:tmpl w:val="E6586C38"/>
    <w:lvl w:ilvl="0" w:tplc="1AB0247A">
      <w:start w:val="1"/>
      <w:numFmt w:val="decimal"/>
      <w:lvlText w:val="%1)"/>
      <w:lvlJc w:val="left"/>
      <w:pPr>
        <w:ind w:left="262" w:hanging="432"/>
        <w:jc w:val="left"/>
      </w:pPr>
      <w:rPr>
        <w:rFonts w:hint="default"/>
        <w:spacing w:val="-1"/>
        <w:w w:val="100"/>
        <w:lang w:val="es-ES" w:eastAsia="en-US" w:bidi="ar-SA"/>
      </w:rPr>
    </w:lvl>
    <w:lvl w:ilvl="1" w:tplc="D7C42798">
      <w:numFmt w:val="bullet"/>
      <w:lvlText w:val="•"/>
      <w:lvlJc w:val="left"/>
      <w:pPr>
        <w:ind w:left="1170" w:hanging="432"/>
      </w:pPr>
      <w:rPr>
        <w:rFonts w:hint="default"/>
        <w:lang w:val="es-ES" w:eastAsia="en-US" w:bidi="ar-SA"/>
      </w:rPr>
    </w:lvl>
    <w:lvl w:ilvl="2" w:tplc="3B1C17EC">
      <w:numFmt w:val="bullet"/>
      <w:lvlText w:val="•"/>
      <w:lvlJc w:val="left"/>
      <w:pPr>
        <w:ind w:left="2080" w:hanging="432"/>
      </w:pPr>
      <w:rPr>
        <w:rFonts w:hint="default"/>
        <w:lang w:val="es-ES" w:eastAsia="en-US" w:bidi="ar-SA"/>
      </w:rPr>
    </w:lvl>
    <w:lvl w:ilvl="3" w:tplc="F98E5CF8">
      <w:numFmt w:val="bullet"/>
      <w:lvlText w:val="•"/>
      <w:lvlJc w:val="left"/>
      <w:pPr>
        <w:ind w:left="2990" w:hanging="432"/>
      </w:pPr>
      <w:rPr>
        <w:rFonts w:hint="default"/>
        <w:lang w:val="es-ES" w:eastAsia="en-US" w:bidi="ar-SA"/>
      </w:rPr>
    </w:lvl>
    <w:lvl w:ilvl="4" w:tplc="11BA8E1C">
      <w:numFmt w:val="bullet"/>
      <w:lvlText w:val="•"/>
      <w:lvlJc w:val="left"/>
      <w:pPr>
        <w:ind w:left="3900" w:hanging="432"/>
      </w:pPr>
      <w:rPr>
        <w:rFonts w:hint="default"/>
        <w:lang w:val="es-ES" w:eastAsia="en-US" w:bidi="ar-SA"/>
      </w:rPr>
    </w:lvl>
    <w:lvl w:ilvl="5" w:tplc="4F666804">
      <w:numFmt w:val="bullet"/>
      <w:lvlText w:val="•"/>
      <w:lvlJc w:val="left"/>
      <w:pPr>
        <w:ind w:left="4810" w:hanging="432"/>
      </w:pPr>
      <w:rPr>
        <w:rFonts w:hint="default"/>
        <w:lang w:val="es-ES" w:eastAsia="en-US" w:bidi="ar-SA"/>
      </w:rPr>
    </w:lvl>
    <w:lvl w:ilvl="6" w:tplc="DDD0EF5E">
      <w:numFmt w:val="bullet"/>
      <w:lvlText w:val="•"/>
      <w:lvlJc w:val="left"/>
      <w:pPr>
        <w:ind w:left="5720" w:hanging="432"/>
      </w:pPr>
      <w:rPr>
        <w:rFonts w:hint="default"/>
        <w:lang w:val="es-ES" w:eastAsia="en-US" w:bidi="ar-SA"/>
      </w:rPr>
    </w:lvl>
    <w:lvl w:ilvl="7" w:tplc="7AA6A434">
      <w:numFmt w:val="bullet"/>
      <w:lvlText w:val="•"/>
      <w:lvlJc w:val="left"/>
      <w:pPr>
        <w:ind w:left="6630" w:hanging="432"/>
      </w:pPr>
      <w:rPr>
        <w:rFonts w:hint="default"/>
        <w:lang w:val="es-ES" w:eastAsia="en-US" w:bidi="ar-SA"/>
      </w:rPr>
    </w:lvl>
    <w:lvl w:ilvl="8" w:tplc="FC7498A2">
      <w:numFmt w:val="bullet"/>
      <w:lvlText w:val="•"/>
      <w:lvlJc w:val="left"/>
      <w:pPr>
        <w:ind w:left="7540" w:hanging="432"/>
      </w:pPr>
      <w:rPr>
        <w:rFonts w:hint="default"/>
        <w:lang w:val="es-ES" w:eastAsia="en-US" w:bidi="ar-SA"/>
      </w:rPr>
    </w:lvl>
  </w:abstractNum>
  <w:abstractNum w:abstractNumId="1" w15:restartNumberingAfterBreak="0">
    <w:nsid w:val="6B7817C6"/>
    <w:multiLevelType w:val="hybridMultilevel"/>
    <w:tmpl w:val="5E320A62"/>
    <w:lvl w:ilvl="0" w:tplc="924CF7A8">
      <w:start w:val="1"/>
      <w:numFmt w:val="upperRoman"/>
      <w:lvlText w:val="%1."/>
      <w:lvlJc w:val="left"/>
      <w:pPr>
        <w:ind w:left="1342" w:hanging="720"/>
        <w:jc w:val="right"/>
      </w:pPr>
      <w:rPr>
        <w:rFonts w:ascii="Courier New" w:eastAsia="Courier New" w:hAnsi="Courier New" w:cs="Courier New" w:hint="default"/>
        <w:b/>
        <w:bCs/>
        <w:i w:val="0"/>
        <w:iCs w:val="0"/>
        <w:spacing w:val="-1"/>
        <w:w w:val="100"/>
        <w:sz w:val="24"/>
        <w:szCs w:val="24"/>
        <w:lang w:val="es-ES" w:eastAsia="en-US" w:bidi="ar-SA"/>
      </w:rPr>
    </w:lvl>
    <w:lvl w:ilvl="1" w:tplc="931AD216">
      <w:numFmt w:val="bullet"/>
      <w:lvlText w:val="•"/>
      <w:lvlJc w:val="left"/>
      <w:pPr>
        <w:ind w:left="2142" w:hanging="720"/>
      </w:pPr>
      <w:rPr>
        <w:rFonts w:hint="default"/>
        <w:lang w:val="es-ES" w:eastAsia="en-US" w:bidi="ar-SA"/>
      </w:rPr>
    </w:lvl>
    <w:lvl w:ilvl="2" w:tplc="29D65E62">
      <w:numFmt w:val="bullet"/>
      <w:lvlText w:val="•"/>
      <w:lvlJc w:val="left"/>
      <w:pPr>
        <w:ind w:left="2944" w:hanging="720"/>
      </w:pPr>
      <w:rPr>
        <w:rFonts w:hint="default"/>
        <w:lang w:val="es-ES" w:eastAsia="en-US" w:bidi="ar-SA"/>
      </w:rPr>
    </w:lvl>
    <w:lvl w:ilvl="3" w:tplc="2AD22074">
      <w:numFmt w:val="bullet"/>
      <w:lvlText w:val="•"/>
      <w:lvlJc w:val="left"/>
      <w:pPr>
        <w:ind w:left="3746" w:hanging="720"/>
      </w:pPr>
      <w:rPr>
        <w:rFonts w:hint="default"/>
        <w:lang w:val="es-ES" w:eastAsia="en-US" w:bidi="ar-SA"/>
      </w:rPr>
    </w:lvl>
    <w:lvl w:ilvl="4" w:tplc="731A2C9E">
      <w:numFmt w:val="bullet"/>
      <w:lvlText w:val="•"/>
      <w:lvlJc w:val="left"/>
      <w:pPr>
        <w:ind w:left="4548" w:hanging="720"/>
      </w:pPr>
      <w:rPr>
        <w:rFonts w:hint="default"/>
        <w:lang w:val="es-ES" w:eastAsia="en-US" w:bidi="ar-SA"/>
      </w:rPr>
    </w:lvl>
    <w:lvl w:ilvl="5" w:tplc="264C9666">
      <w:numFmt w:val="bullet"/>
      <w:lvlText w:val="•"/>
      <w:lvlJc w:val="left"/>
      <w:pPr>
        <w:ind w:left="5350" w:hanging="720"/>
      </w:pPr>
      <w:rPr>
        <w:rFonts w:hint="default"/>
        <w:lang w:val="es-ES" w:eastAsia="en-US" w:bidi="ar-SA"/>
      </w:rPr>
    </w:lvl>
    <w:lvl w:ilvl="6" w:tplc="476A2838">
      <w:numFmt w:val="bullet"/>
      <w:lvlText w:val="•"/>
      <w:lvlJc w:val="left"/>
      <w:pPr>
        <w:ind w:left="6152" w:hanging="720"/>
      </w:pPr>
      <w:rPr>
        <w:rFonts w:hint="default"/>
        <w:lang w:val="es-ES" w:eastAsia="en-US" w:bidi="ar-SA"/>
      </w:rPr>
    </w:lvl>
    <w:lvl w:ilvl="7" w:tplc="5128F7A2">
      <w:numFmt w:val="bullet"/>
      <w:lvlText w:val="•"/>
      <w:lvlJc w:val="left"/>
      <w:pPr>
        <w:ind w:left="6954" w:hanging="720"/>
      </w:pPr>
      <w:rPr>
        <w:rFonts w:hint="default"/>
        <w:lang w:val="es-ES" w:eastAsia="en-US" w:bidi="ar-SA"/>
      </w:rPr>
    </w:lvl>
    <w:lvl w:ilvl="8" w:tplc="C41E6BAA">
      <w:numFmt w:val="bullet"/>
      <w:lvlText w:val="•"/>
      <w:lvlJc w:val="left"/>
      <w:pPr>
        <w:ind w:left="7756" w:hanging="720"/>
      </w:pPr>
      <w:rPr>
        <w:rFonts w:hint="default"/>
        <w:lang w:val="es-ES" w:eastAsia="en-US" w:bidi="ar-SA"/>
      </w:rPr>
    </w:lvl>
  </w:abstractNum>
  <w:num w:numId="1" w16cid:durableId="987130041">
    <w:abstractNumId w:val="0"/>
  </w:num>
  <w:num w:numId="2" w16cid:durableId="618686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84162"/>
    <w:rsid w:val="00284162"/>
    <w:rsid w:val="004C5B75"/>
    <w:rsid w:val="00BD1F5C"/>
    <w:rsid w:val="00E707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FB40EC-7244-45B8-840A-E4660F374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ind w:left="26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6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1229</Words>
  <Characters>6761</Characters>
  <Application>Microsoft Office Word</Application>
  <DocSecurity>0</DocSecurity>
  <Lines>56</Lines>
  <Paragraphs>15</Paragraphs>
  <ScaleCrop>false</ScaleCrop>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dip.marcela.hernando</dc:creator>
  <cp:lastModifiedBy>Guillermo Diaz Vallejos</cp:lastModifiedBy>
  <cp:revision>1</cp:revision>
  <dcterms:created xsi:type="dcterms:W3CDTF">2025-08-18T13:34:00Z</dcterms:created>
  <dcterms:modified xsi:type="dcterms:W3CDTF">2025-08-21T17:32:00Z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2025-08-14T00:00:00Z</vt:filetime>
  </property>
  <property fmtid="{D5CDD505-2E9C-101B-9397-08002B2CF9AE}" pid="3" name="Creator">
    <vt:lpwstr>Microsoft® Word 2013</vt:lpwstr>
  </property>
  <property fmtid="{D5CDD505-2E9C-101B-9397-08002B2CF9AE}" pid="4" name="LastSaved">
    <vt:filetime>2025-08-18T00:00:00Z</vt:filetime>
  </property>
  <property fmtid="{D5CDD505-2E9C-101B-9397-08002B2CF9AE}" pid="5" name="Producer">
    <vt:lpwstr>Microsoft® Word 2013</vt:lpwstr>
  </property>
</Properties>
</file>