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01E65" w14:textId="623423C2" w:rsidR="00C04B65" w:rsidRDefault="00C04B65" w:rsidP="00F1436B">
      <w:pPr>
        <w:rPr>
          <w:rFonts w:ascii="Garamond" w:hAnsi="Garamond"/>
          <w:noProof/>
          <w:color w:val="auto"/>
          <w:sz w:val="24"/>
          <w:szCs w:val="24"/>
          <w:lang w:val="es-CL"/>
        </w:rPr>
      </w:pPr>
      <w:r w:rsidRPr="00FB2798">
        <w:rPr>
          <w:rFonts w:ascii="Bookman Old Style" w:hAnsi="Bookman Old Style"/>
          <w:noProof/>
          <w:color w:val="auto"/>
          <w:sz w:val="24"/>
          <w:szCs w:val="24"/>
          <w:lang w:val="es-CL"/>
        </w:rPr>
        <w:drawing>
          <wp:inline distT="0" distB="0" distL="0" distR="0" wp14:anchorId="68FFBA04" wp14:editId="1E9000DF">
            <wp:extent cx="1016000" cy="1009650"/>
            <wp:effectExtent l="0" t="0" r="0" b="0"/>
            <wp:docPr id="1" name="Imagen 1"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 de la Cámara de Diputados de 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009650"/>
                    </a:xfrm>
                    <a:prstGeom prst="rect">
                      <a:avLst/>
                    </a:prstGeom>
                    <a:noFill/>
                    <a:ln>
                      <a:noFill/>
                    </a:ln>
                  </pic:spPr>
                </pic:pic>
              </a:graphicData>
            </a:graphic>
          </wp:inline>
        </w:drawing>
      </w:r>
    </w:p>
    <w:p w14:paraId="2FE351C7" w14:textId="6B69B5D6" w:rsidR="0059206B" w:rsidRDefault="00C51656" w:rsidP="003F400A">
      <w:pPr>
        <w:jc w:val="center"/>
        <w:rPr>
          <w:rFonts w:ascii="Garamond" w:hAnsi="Garamond"/>
          <w:b/>
          <w:bCs/>
          <w:caps/>
          <w:color w:val="auto"/>
          <w:sz w:val="24"/>
          <w:szCs w:val="24"/>
          <w:u w:val="single"/>
        </w:rPr>
      </w:pPr>
      <w:r w:rsidRPr="00C51656">
        <w:rPr>
          <w:rFonts w:ascii="Garamond" w:hAnsi="Garamond"/>
          <w:b/>
          <w:bCs/>
          <w:caps/>
          <w:color w:val="auto"/>
          <w:sz w:val="24"/>
          <w:szCs w:val="24"/>
          <w:u w:val="single"/>
        </w:rPr>
        <w:t>PROYECTO DE LEY QUE MODIFICA EL DECRETO LEY N° 2</w:t>
      </w:r>
      <w:r w:rsidR="00BC4B5D">
        <w:rPr>
          <w:rFonts w:ascii="Garamond" w:hAnsi="Garamond"/>
          <w:b/>
          <w:bCs/>
          <w:caps/>
          <w:color w:val="auto"/>
          <w:sz w:val="24"/>
          <w:szCs w:val="24"/>
          <w:u w:val="single"/>
        </w:rPr>
        <w:t>85</w:t>
      </w:r>
      <w:r w:rsidRPr="00C51656">
        <w:rPr>
          <w:rFonts w:ascii="Garamond" w:hAnsi="Garamond"/>
          <w:b/>
          <w:bCs/>
          <w:caps/>
          <w:color w:val="auto"/>
          <w:sz w:val="24"/>
          <w:szCs w:val="24"/>
          <w:u w:val="single"/>
        </w:rPr>
        <w:t>9, LEY ORGÁNICA DE GENDARMERÍA DE CHILE, PARA ESTABLECER UN SISTEMA DE IDENTIDAD RESERVADA DEL PERSONAL PENITENCIARIO EN</w:t>
      </w:r>
      <w:r w:rsidR="00667FAA">
        <w:rPr>
          <w:rFonts w:ascii="Garamond" w:hAnsi="Garamond"/>
          <w:b/>
          <w:bCs/>
          <w:caps/>
          <w:color w:val="auto"/>
          <w:sz w:val="24"/>
          <w:szCs w:val="24"/>
          <w:u w:val="single"/>
        </w:rPr>
        <w:t xml:space="preserve"> UNIDADES DE ALTA PELIGROSIDAD.</w:t>
      </w:r>
    </w:p>
    <w:p w14:paraId="270EE3AB" w14:textId="77777777" w:rsidR="00C51656" w:rsidRPr="003F400A" w:rsidRDefault="00C51656" w:rsidP="003F400A">
      <w:pPr>
        <w:jc w:val="center"/>
        <w:rPr>
          <w:rFonts w:ascii="Garamond" w:hAnsi="Garamond"/>
          <w:b/>
          <w:color w:val="auto"/>
          <w:sz w:val="24"/>
          <w:szCs w:val="24"/>
          <w:u w:val="single"/>
        </w:rPr>
      </w:pPr>
    </w:p>
    <w:p w14:paraId="29DAA6EC" w14:textId="6C34A337" w:rsidR="00FB2798" w:rsidRPr="00E541B3" w:rsidRDefault="00AB3338" w:rsidP="00570D98">
      <w:pPr>
        <w:spacing w:line="360" w:lineRule="auto"/>
        <w:ind w:firstLine="708"/>
        <w:jc w:val="both"/>
        <w:rPr>
          <w:rFonts w:ascii="Garamond" w:hAnsi="Garamond"/>
          <w:b/>
          <w:color w:val="auto"/>
          <w:sz w:val="24"/>
          <w:szCs w:val="24"/>
        </w:rPr>
      </w:pPr>
      <w:r w:rsidRPr="00E541B3">
        <w:rPr>
          <w:rFonts w:ascii="Garamond" w:hAnsi="Garamond"/>
          <w:b/>
          <w:color w:val="auto"/>
          <w:sz w:val="24"/>
          <w:szCs w:val="24"/>
        </w:rPr>
        <w:t>I.- IDEAS GENERALES.</w:t>
      </w:r>
    </w:p>
    <w:p w14:paraId="4CA8A861" w14:textId="77777777" w:rsidR="003B1361" w:rsidRPr="003B1361" w:rsidRDefault="003B1361" w:rsidP="003B1361">
      <w:pPr>
        <w:spacing w:line="360" w:lineRule="auto"/>
        <w:ind w:firstLine="708"/>
        <w:jc w:val="both"/>
        <w:rPr>
          <w:rFonts w:ascii="Garamond" w:hAnsi="Garamond"/>
          <w:color w:val="auto"/>
          <w:sz w:val="24"/>
          <w:szCs w:val="24"/>
          <w:lang w:val="es-CL"/>
        </w:rPr>
      </w:pPr>
      <w:r w:rsidRPr="003B1361">
        <w:rPr>
          <w:rFonts w:ascii="Garamond" w:hAnsi="Garamond"/>
          <w:color w:val="auto"/>
          <w:sz w:val="24"/>
          <w:szCs w:val="24"/>
          <w:lang w:val="es-CL"/>
        </w:rPr>
        <w:t>En el actual contexto de expansión del crimen organizado, el sistema penitenciario chileno enfrenta crecientes amenazas que comprometen la seguridad e integridad de los funcionarios de Gendarmería. La infiltración de redes delictuales en los recintos carcelarios, sumada al fortalecimiento de estructuras jerárquicas internas con capacidad extramuros, ha elevado significativamente el riesgo al que se ve expuesto el personal penitenciario, especialmente aquel que cumple funciones en unidades de alta seguridad, traslados críticos o procedimientos especiales de control.</w:t>
      </w:r>
    </w:p>
    <w:p w14:paraId="7D50769D" w14:textId="77777777" w:rsidR="003B1361" w:rsidRPr="003B1361" w:rsidRDefault="003B1361" w:rsidP="003B1361">
      <w:pPr>
        <w:spacing w:line="360" w:lineRule="auto"/>
        <w:ind w:firstLine="708"/>
        <w:jc w:val="both"/>
        <w:rPr>
          <w:rFonts w:ascii="Garamond" w:hAnsi="Garamond"/>
          <w:color w:val="auto"/>
          <w:sz w:val="24"/>
          <w:szCs w:val="24"/>
          <w:lang w:val="es-CL"/>
        </w:rPr>
      </w:pPr>
      <w:r w:rsidRPr="003B1361">
        <w:rPr>
          <w:rFonts w:ascii="Garamond" w:hAnsi="Garamond"/>
          <w:color w:val="auto"/>
          <w:sz w:val="24"/>
          <w:szCs w:val="24"/>
          <w:lang w:val="es-CL"/>
        </w:rPr>
        <w:t>Uno de los mecanismos más utilizados por organizaciones criminales para amedrentar al personal institucional es la identificación y posterior amenaza o represalia contra los gendarmes y sus familias. Esta situación no solo vulnera los derechos fundamentales de quienes cumplen funciones públicas, sino que afecta gravemente la operatividad del sistema penitenciario, la autoridad de Gendarmería y el principio mismo del Estado de Derecho.</w:t>
      </w:r>
    </w:p>
    <w:p w14:paraId="12E35C06" w14:textId="77777777" w:rsidR="003B1361" w:rsidRPr="003B1361" w:rsidRDefault="003B1361" w:rsidP="003B1361">
      <w:pPr>
        <w:spacing w:line="360" w:lineRule="auto"/>
        <w:ind w:firstLine="708"/>
        <w:jc w:val="both"/>
        <w:rPr>
          <w:rFonts w:ascii="Garamond" w:hAnsi="Garamond"/>
          <w:color w:val="auto"/>
          <w:sz w:val="24"/>
          <w:szCs w:val="24"/>
          <w:lang w:val="es-CL"/>
        </w:rPr>
      </w:pPr>
      <w:r w:rsidRPr="00D10D30">
        <w:rPr>
          <w:rFonts w:ascii="Garamond" w:hAnsi="Garamond"/>
          <w:color w:val="auto"/>
          <w:sz w:val="24"/>
          <w:szCs w:val="24"/>
          <w:lang w:val="es-CL"/>
        </w:rPr>
        <w:t xml:space="preserve">Ante esta realidad, se hace urgente establecer un </w:t>
      </w:r>
      <w:r w:rsidRPr="00D10D30">
        <w:rPr>
          <w:rFonts w:ascii="Garamond" w:hAnsi="Garamond"/>
          <w:bCs/>
          <w:color w:val="auto"/>
          <w:sz w:val="24"/>
          <w:szCs w:val="24"/>
          <w:lang w:val="es-CL"/>
        </w:rPr>
        <w:t>Sistema de Gendarmes Anónimos</w:t>
      </w:r>
      <w:r w:rsidRPr="00D10D30">
        <w:rPr>
          <w:rFonts w:ascii="Garamond" w:hAnsi="Garamond"/>
          <w:color w:val="auto"/>
          <w:sz w:val="24"/>
          <w:szCs w:val="24"/>
          <w:lang w:val="es-CL"/>
        </w:rPr>
        <w:t xml:space="preserve">, </w:t>
      </w:r>
      <w:r w:rsidRPr="003B1361">
        <w:rPr>
          <w:rFonts w:ascii="Garamond" w:hAnsi="Garamond"/>
          <w:color w:val="auto"/>
          <w:sz w:val="24"/>
          <w:szCs w:val="24"/>
          <w:lang w:val="es-CL"/>
        </w:rPr>
        <w:t>que permita a ciertos funcionarios desempeñar sus labores bajo identidad funcional reservada, con protección reforzada de sus datos personales, uso de equipamiento que imposibilite su reconocimiento y restricción absoluta de su identificación por parte de la población penal. Este régimen especial, inspirado en estándares internacionales de protección a funcionarios expuestos a alto riesgo, busca garantizar su seguridad y prevenir eventuales actos de venganza, coacción o filtración de información sensible.</w:t>
      </w:r>
    </w:p>
    <w:p w14:paraId="374E16BD" w14:textId="77777777" w:rsidR="003B1361" w:rsidRDefault="003B1361" w:rsidP="003B1361">
      <w:pPr>
        <w:spacing w:line="360" w:lineRule="auto"/>
        <w:ind w:firstLine="708"/>
        <w:jc w:val="both"/>
        <w:rPr>
          <w:rFonts w:ascii="Garamond" w:hAnsi="Garamond"/>
          <w:color w:val="auto"/>
          <w:sz w:val="24"/>
          <w:szCs w:val="24"/>
          <w:lang w:val="es-CL"/>
        </w:rPr>
      </w:pPr>
      <w:r w:rsidRPr="003B1361">
        <w:rPr>
          <w:rFonts w:ascii="Garamond" w:hAnsi="Garamond"/>
          <w:color w:val="auto"/>
          <w:sz w:val="24"/>
          <w:szCs w:val="24"/>
          <w:lang w:val="es-CL"/>
        </w:rPr>
        <w:t>El presente proyecto de ley tiene por objeto institucionalizar este sistema, establecer sus requisitos, ámbitos de aplicación y mecanismos de resguardo, con el fin de proteger a quienes, en cumplimiento de su deber, enfrentan diariamente situaciones de alta peligrosidad en resguardo de la seguridad pública y la vigencia de la legalidad.</w:t>
      </w:r>
    </w:p>
    <w:p w14:paraId="0140D58A" w14:textId="77777777" w:rsidR="00C51656" w:rsidRPr="003B1361" w:rsidRDefault="00C51656" w:rsidP="003B1361">
      <w:pPr>
        <w:spacing w:line="360" w:lineRule="auto"/>
        <w:ind w:firstLine="708"/>
        <w:jc w:val="both"/>
        <w:rPr>
          <w:rFonts w:ascii="Garamond" w:hAnsi="Garamond"/>
          <w:color w:val="auto"/>
          <w:sz w:val="24"/>
          <w:szCs w:val="24"/>
          <w:lang w:val="es-CL"/>
        </w:rPr>
      </w:pPr>
    </w:p>
    <w:p w14:paraId="009888F2" w14:textId="4F21FCBE" w:rsidR="00AB3338" w:rsidRPr="00E541B3" w:rsidRDefault="00AB3338" w:rsidP="002D6F4B">
      <w:pPr>
        <w:spacing w:line="360" w:lineRule="auto"/>
        <w:ind w:firstLine="708"/>
        <w:jc w:val="both"/>
        <w:rPr>
          <w:rFonts w:ascii="Garamond" w:hAnsi="Garamond"/>
          <w:b/>
          <w:color w:val="auto"/>
          <w:sz w:val="24"/>
          <w:szCs w:val="24"/>
        </w:rPr>
      </w:pPr>
      <w:r w:rsidRPr="00E541B3">
        <w:rPr>
          <w:rFonts w:ascii="Garamond" w:hAnsi="Garamond"/>
          <w:b/>
          <w:color w:val="auto"/>
          <w:sz w:val="24"/>
          <w:szCs w:val="24"/>
        </w:rPr>
        <w:t>II.- CONSIDERANDO.</w:t>
      </w:r>
    </w:p>
    <w:p w14:paraId="1837BB3B" w14:textId="77777777" w:rsidR="0061228B" w:rsidRPr="0061228B" w:rsidRDefault="0061228B" w:rsidP="0061228B">
      <w:pPr>
        <w:spacing w:line="360" w:lineRule="auto"/>
        <w:ind w:firstLine="708"/>
        <w:jc w:val="both"/>
        <w:rPr>
          <w:rFonts w:ascii="Garamond" w:hAnsi="Garamond"/>
          <w:bCs/>
          <w:color w:val="auto"/>
          <w:sz w:val="24"/>
          <w:szCs w:val="24"/>
          <w:lang w:val="es-CL"/>
        </w:rPr>
      </w:pPr>
      <w:r w:rsidRPr="0061228B">
        <w:rPr>
          <w:rFonts w:ascii="Garamond" w:hAnsi="Garamond"/>
          <w:bCs/>
          <w:color w:val="auto"/>
          <w:sz w:val="24"/>
          <w:szCs w:val="24"/>
          <w:lang w:val="es-CL"/>
        </w:rPr>
        <w:t xml:space="preserve">En Chile, la normativa vigente no contempla un régimen específico de anonimato para funcionarios de Gendarmería que trabajan en contextos de alto riesgo. La protección de estos servidores públicos se encuentra dispersa entre disposiciones generales, como el artículo 27 N° 1 del Decreto Ley N° 2.859, Ley Orgánica de Gendarmería de Chile, que declara secretos los documentos relativos a la identificación del personal. Sin embargo, esta norma solo entrega una </w:t>
      </w:r>
      <w:r w:rsidRPr="0061228B">
        <w:rPr>
          <w:rFonts w:ascii="Garamond" w:hAnsi="Garamond"/>
          <w:bCs/>
          <w:color w:val="auto"/>
          <w:sz w:val="24"/>
          <w:szCs w:val="24"/>
          <w:lang w:val="es-CL"/>
        </w:rPr>
        <w:lastRenderedPageBreak/>
        <w:t>protección limitada de carácter documental, sin establecer un sistema operativo, permanente y efectivo que resguarde la identidad funcional de los gendarmes durante su desempeño en recintos penitenciarios, traslados críticos o intervenciones de alto riesgo.</w:t>
      </w:r>
    </w:p>
    <w:p w14:paraId="5380639B" w14:textId="66D2B1F4" w:rsidR="0061228B" w:rsidRPr="00381E67" w:rsidRDefault="00381E67" w:rsidP="0061228B">
      <w:pPr>
        <w:spacing w:line="360" w:lineRule="auto"/>
        <w:ind w:firstLine="708"/>
        <w:jc w:val="both"/>
        <w:rPr>
          <w:rFonts w:ascii="Garamond" w:hAnsi="Garamond"/>
          <w:bCs/>
          <w:color w:val="auto"/>
          <w:sz w:val="24"/>
          <w:szCs w:val="24"/>
          <w:lang w:val="es-CL"/>
        </w:rPr>
      </w:pPr>
      <w:r>
        <w:rPr>
          <w:rFonts w:ascii="Garamond" w:hAnsi="Garamond"/>
          <w:bCs/>
          <w:color w:val="auto"/>
          <w:sz w:val="24"/>
          <w:szCs w:val="24"/>
          <w:lang w:val="es-CL"/>
        </w:rPr>
        <w:t xml:space="preserve">Si bien el Código Penal </w:t>
      </w:r>
      <w:r w:rsidR="0061228B" w:rsidRPr="0061228B">
        <w:rPr>
          <w:rFonts w:ascii="Garamond" w:hAnsi="Garamond"/>
          <w:bCs/>
          <w:color w:val="auto"/>
          <w:sz w:val="24"/>
          <w:szCs w:val="24"/>
          <w:lang w:val="es-CL"/>
        </w:rPr>
        <w:t>establece sanciones para las amenazas contra la autoridad, y la Ley N° 20.000 regula la identidad protegida para testigos y agentes encubiertos en procesos judiciales, dichas herramientas no están diseñadas para la realidad penitenciaria. Un funcionario que custodia a un líder de una organización criminal, por ejemplo, se encuentra mucho más expuesto que un testigo protegido, porque su trabajo exige contacto directo, cotidiano y prolongado con individuos de alto poder de coacción</w:t>
      </w:r>
      <w:r w:rsidR="0061228B" w:rsidRPr="00381E67">
        <w:rPr>
          <w:rFonts w:ascii="Garamond" w:hAnsi="Garamond"/>
          <w:bCs/>
          <w:color w:val="auto"/>
          <w:sz w:val="24"/>
          <w:szCs w:val="24"/>
          <w:lang w:val="es-CL"/>
        </w:rPr>
        <w:t>. Esta situación deja en evidencia una brecha legal y operativa que requiere ser resuelta mediante un sistema normativo que prevenga, en lugar de limitarse a sancionar ex post facto.</w:t>
      </w:r>
    </w:p>
    <w:p w14:paraId="42F3C22F" w14:textId="77777777" w:rsidR="0061228B" w:rsidRPr="0061228B" w:rsidRDefault="0061228B" w:rsidP="0061228B">
      <w:pPr>
        <w:spacing w:line="360" w:lineRule="auto"/>
        <w:ind w:firstLine="708"/>
        <w:jc w:val="both"/>
        <w:rPr>
          <w:rFonts w:ascii="Garamond" w:hAnsi="Garamond"/>
          <w:bCs/>
          <w:color w:val="auto"/>
          <w:sz w:val="24"/>
          <w:szCs w:val="24"/>
          <w:lang w:val="es-CL"/>
        </w:rPr>
      </w:pPr>
      <w:r w:rsidRPr="0061228B">
        <w:rPr>
          <w:rFonts w:ascii="Garamond" w:hAnsi="Garamond"/>
          <w:bCs/>
          <w:color w:val="auto"/>
          <w:sz w:val="24"/>
          <w:szCs w:val="24"/>
          <w:lang w:val="es-CL"/>
        </w:rPr>
        <w:t>En contraste, la experiencia internacional muestra que el anonimato funcional del personal penitenciario es una medida legítima y eficaz para enfrentar a estructuras delictuales de alta peligrosidad. En Italia, tras los atentados mafiosos que conmocionaron al país, se implementó un régimen que impide a los reos conocer la identidad de los gendarmes y limita sus comunicaciones. En España, los funcionarios que operan en módulos de alta seguridad pueden actuar con identificación funcional reservada y rostro cubierto, lo que ha reducido amenazas y filtraciones. En Estados Unidos, las supermax prisons aíslan completamente a los internos del personal, impidiendo cualquier tipo de identificación o vínculo. Incluso países latinoamericanos como Colombia y México han desarrollado mecanismos de protección penitenciaria y traslado anónimo, reconociendo que resguardar a los custodios es clave para combatir al crimen organizado.</w:t>
      </w:r>
    </w:p>
    <w:p w14:paraId="26B894BA" w14:textId="3187D44F" w:rsidR="00F1436B" w:rsidRPr="00E541B3" w:rsidRDefault="00AB3338" w:rsidP="007A59C2">
      <w:pPr>
        <w:spacing w:line="360" w:lineRule="auto"/>
        <w:ind w:firstLine="708"/>
        <w:jc w:val="both"/>
        <w:rPr>
          <w:rFonts w:ascii="Garamond" w:hAnsi="Garamond"/>
          <w:b/>
          <w:color w:val="auto"/>
          <w:sz w:val="24"/>
          <w:szCs w:val="24"/>
        </w:rPr>
      </w:pPr>
      <w:r w:rsidRPr="00E541B3">
        <w:rPr>
          <w:rFonts w:ascii="Garamond" w:hAnsi="Garamond"/>
          <w:b/>
          <w:color w:val="auto"/>
          <w:sz w:val="24"/>
          <w:szCs w:val="24"/>
        </w:rPr>
        <w:t>III.- CONTENIDO DEL PROYECTO.</w:t>
      </w:r>
    </w:p>
    <w:p w14:paraId="48380E86" w14:textId="77777777" w:rsidR="004B522D" w:rsidRDefault="004313B8" w:rsidP="004313B8">
      <w:pPr>
        <w:spacing w:line="360" w:lineRule="auto"/>
        <w:ind w:firstLine="708"/>
        <w:jc w:val="both"/>
        <w:rPr>
          <w:rFonts w:ascii="Garamond" w:hAnsi="Garamond"/>
          <w:bCs/>
          <w:color w:val="auto"/>
          <w:sz w:val="24"/>
          <w:szCs w:val="24"/>
          <w:lang w:val="es-CL"/>
        </w:rPr>
      </w:pPr>
      <w:r w:rsidRPr="004313B8">
        <w:rPr>
          <w:rFonts w:ascii="Garamond" w:hAnsi="Garamond"/>
          <w:bCs/>
          <w:color w:val="auto"/>
          <w:sz w:val="24"/>
          <w:szCs w:val="24"/>
          <w:lang w:val="es-CL"/>
        </w:rPr>
        <w:t xml:space="preserve">El objeto del proyecto es establecer un sistema de identidad reservada para los funcionarios de Gendarmería de Chile que desempeñan funciones en contextos de alto riesgo, mediante la incorporación de un nuevo artículo 15 E a la Ley Orgánica de Gendarmería (Decreto Ley N° 2.859). </w:t>
      </w:r>
    </w:p>
    <w:p w14:paraId="428E92CD" w14:textId="2992087E" w:rsidR="004313B8" w:rsidRPr="004313B8" w:rsidRDefault="004313B8" w:rsidP="004313B8">
      <w:pPr>
        <w:spacing w:line="360" w:lineRule="auto"/>
        <w:ind w:firstLine="708"/>
        <w:jc w:val="both"/>
        <w:rPr>
          <w:rFonts w:ascii="Garamond" w:hAnsi="Garamond"/>
          <w:bCs/>
          <w:color w:val="auto"/>
          <w:sz w:val="24"/>
          <w:szCs w:val="24"/>
          <w:lang w:val="es-CL"/>
        </w:rPr>
      </w:pPr>
      <w:r w:rsidRPr="004313B8">
        <w:rPr>
          <w:rFonts w:ascii="Garamond" w:hAnsi="Garamond"/>
          <w:bCs/>
          <w:color w:val="auto"/>
          <w:sz w:val="24"/>
          <w:szCs w:val="24"/>
          <w:lang w:val="es-CL"/>
        </w:rPr>
        <w:t>Este sistema tiene como propósito que el nombre y apellido visible en el uniforme del funcionario sea reemplazado por un código alfanumérico personal e intransferible, complementado con el uso obligatorio de elementos de protección que impidan o dificulten su reconocimiento directo por parte de la población penal en unidades de alta peligrosidad. De igual forma, se establece que la Dirección Regional respectiva será la encargada de autorizar, registrar y supervisar la implementación de estas medidas, asegurando su adecuada ejecución y cumplimiento.</w:t>
      </w:r>
    </w:p>
    <w:p w14:paraId="72A29C62" w14:textId="77777777" w:rsidR="004313B8" w:rsidRPr="004313B8" w:rsidRDefault="004313B8" w:rsidP="004313B8">
      <w:pPr>
        <w:spacing w:line="360" w:lineRule="auto"/>
        <w:ind w:firstLine="708"/>
        <w:jc w:val="both"/>
        <w:rPr>
          <w:rFonts w:ascii="Garamond" w:hAnsi="Garamond"/>
          <w:bCs/>
          <w:color w:val="auto"/>
          <w:sz w:val="24"/>
          <w:szCs w:val="24"/>
          <w:lang w:val="es-CL"/>
        </w:rPr>
      </w:pPr>
      <w:r w:rsidRPr="004313B8">
        <w:rPr>
          <w:rFonts w:ascii="Garamond" w:hAnsi="Garamond"/>
          <w:bCs/>
          <w:color w:val="auto"/>
          <w:sz w:val="24"/>
          <w:szCs w:val="24"/>
          <w:lang w:val="es-CL"/>
        </w:rPr>
        <w:t xml:space="preserve">La idea matriz es garantizar la protección integral de los gendarmes, tanto en su integridad física como psicológica, y salvaguardar a sus familias frente a eventuales amenazas, represalias o actos de coacción por parte de internos peligrosos o de organizaciones criminales con capacidad de acción extramuros. Esta propuesta busca reforzar la autoridad y la seguridad operativa de Gendarmería, entendiendo que la exposición de la identidad personal de los </w:t>
      </w:r>
      <w:r w:rsidRPr="004313B8">
        <w:rPr>
          <w:rFonts w:ascii="Garamond" w:hAnsi="Garamond"/>
          <w:bCs/>
          <w:color w:val="auto"/>
          <w:sz w:val="24"/>
          <w:szCs w:val="24"/>
          <w:lang w:val="es-CL"/>
        </w:rPr>
        <w:lastRenderedPageBreak/>
        <w:t>funcionarios puede convertirse en un riesgo grave para su seguridad y para la estabilidad institucional del sistema penitenciario.</w:t>
      </w:r>
    </w:p>
    <w:p w14:paraId="63565A9A" w14:textId="02D18902" w:rsidR="004313B8" w:rsidRDefault="004313B8" w:rsidP="004313B8">
      <w:pPr>
        <w:spacing w:line="360" w:lineRule="auto"/>
        <w:ind w:firstLine="708"/>
        <w:jc w:val="both"/>
        <w:rPr>
          <w:rFonts w:ascii="Garamond" w:hAnsi="Garamond"/>
          <w:bCs/>
          <w:color w:val="auto"/>
          <w:sz w:val="24"/>
          <w:szCs w:val="24"/>
          <w:lang w:val="es-CL"/>
        </w:rPr>
      </w:pPr>
      <w:r w:rsidRPr="004313B8">
        <w:rPr>
          <w:rFonts w:ascii="Garamond" w:hAnsi="Garamond"/>
          <w:bCs/>
          <w:color w:val="auto"/>
          <w:sz w:val="24"/>
          <w:szCs w:val="24"/>
          <w:lang w:val="es-CL"/>
        </w:rPr>
        <w:t>E</w:t>
      </w:r>
      <w:r w:rsidR="00740AF7">
        <w:rPr>
          <w:rFonts w:ascii="Garamond" w:hAnsi="Garamond"/>
          <w:bCs/>
          <w:color w:val="auto"/>
          <w:sz w:val="24"/>
          <w:szCs w:val="24"/>
          <w:lang w:val="es-CL"/>
        </w:rPr>
        <w:t>n este sentido, e</w:t>
      </w:r>
      <w:r w:rsidRPr="004313B8">
        <w:rPr>
          <w:rFonts w:ascii="Garamond" w:hAnsi="Garamond"/>
          <w:bCs/>
          <w:color w:val="auto"/>
          <w:sz w:val="24"/>
          <w:szCs w:val="24"/>
          <w:lang w:val="es-CL"/>
        </w:rPr>
        <w:t>l contenido del proyecto se centra en la creación del artículo 15 E, que establece de forma clara y normativa el sistema de identidad reservada para los funcionarios de Gendarmería. Este artículo dispone el reemplazo de la identificación visible por un código alfanumérico único e intransferible, así como el uso obligatorio de elementos de protección personal, tales como cascos, visores u otros medios que dificulten el reconocimiento directo del funcionario por los internos. Además, establece que la Dirección Regional correspondiente deberá autorizar, registrar y supervisar estas medidas, garantizando que se implementen de manera efectiva y conforme al estándar de seguridad exigido.</w:t>
      </w:r>
    </w:p>
    <w:p w14:paraId="3095F80B" w14:textId="77777777" w:rsidR="00C51656" w:rsidRPr="004313B8" w:rsidRDefault="00C51656" w:rsidP="004313B8">
      <w:pPr>
        <w:spacing w:line="360" w:lineRule="auto"/>
        <w:ind w:firstLine="708"/>
        <w:jc w:val="both"/>
        <w:rPr>
          <w:rFonts w:ascii="Garamond" w:hAnsi="Garamond"/>
          <w:bCs/>
          <w:color w:val="auto"/>
          <w:sz w:val="24"/>
          <w:szCs w:val="24"/>
          <w:lang w:val="es-CL"/>
        </w:rPr>
      </w:pPr>
    </w:p>
    <w:p w14:paraId="2F1E0BBC" w14:textId="5B2D53BF" w:rsidR="00627989" w:rsidRDefault="00AB3338" w:rsidP="00B02FA9">
      <w:pPr>
        <w:spacing w:line="360" w:lineRule="auto"/>
        <w:ind w:firstLine="708"/>
        <w:jc w:val="both"/>
        <w:rPr>
          <w:rFonts w:ascii="Garamond" w:hAnsi="Garamond"/>
          <w:b/>
          <w:color w:val="auto"/>
          <w:sz w:val="24"/>
          <w:szCs w:val="24"/>
        </w:rPr>
      </w:pPr>
      <w:r w:rsidRPr="00E541B3">
        <w:rPr>
          <w:rFonts w:ascii="Garamond" w:hAnsi="Garamond"/>
          <w:b/>
          <w:color w:val="auto"/>
          <w:sz w:val="24"/>
          <w:szCs w:val="24"/>
        </w:rPr>
        <w:t>IV.- PROYECTO DE LEY.</w:t>
      </w:r>
    </w:p>
    <w:p w14:paraId="60D17DBE" w14:textId="7FA22AD8" w:rsidR="00740AF7" w:rsidRPr="00740AF7" w:rsidRDefault="00740AF7" w:rsidP="00740AF7">
      <w:pPr>
        <w:spacing w:line="360" w:lineRule="auto"/>
        <w:ind w:firstLine="708"/>
        <w:jc w:val="both"/>
        <w:rPr>
          <w:rFonts w:ascii="Garamond" w:hAnsi="Garamond"/>
          <w:b/>
          <w:color w:val="auto"/>
          <w:sz w:val="24"/>
          <w:szCs w:val="24"/>
          <w:lang w:val="es-ES"/>
        </w:rPr>
      </w:pPr>
      <w:bookmarkStart w:id="0" w:name="_Hlk108079799"/>
      <w:r w:rsidRPr="00740AF7">
        <w:rPr>
          <w:rFonts w:ascii="Garamond" w:hAnsi="Garamond"/>
          <w:b/>
          <w:color w:val="auto"/>
          <w:sz w:val="24"/>
          <w:szCs w:val="24"/>
          <w:lang w:val="es-ES"/>
        </w:rPr>
        <w:t xml:space="preserve">Artículo Único: </w:t>
      </w:r>
      <w:r w:rsidRPr="00740AF7">
        <w:rPr>
          <w:rFonts w:ascii="Garamond" w:hAnsi="Garamond"/>
          <w:b/>
          <w:color w:val="auto"/>
          <w:sz w:val="24"/>
          <w:szCs w:val="24"/>
        </w:rPr>
        <w:t>Modifícase</w:t>
      </w:r>
      <w:r w:rsidRPr="00740AF7">
        <w:rPr>
          <w:rFonts w:ascii="Garamond" w:hAnsi="Garamond"/>
          <w:b/>
          <w:color w:val="auto"/>
          <w:sz w:val="24"/>
          <w:szCs w:val="24"/>
          <w:lang w:val="es-ES"/>
        </w:rPr>
        <w:t xml:space="preserve"> el Decreto Ley 2</w:t>
      </w:r>
      <w:r w:rsidR="00BC4B5D">
        <w:rPr>
          <w:rFonts w:ascii="Garamond" w:hAnsi="Garamond"/>
          <w:b/>
          <w:color w:val="auto"/>
          <w:sz w:val="24"/>
          <w:szCs w:val="24"/>
          <w:lang w:val="es-ES"/>
        </w:rPr>
        <w:t>85</w:t>
      </w:r>
      <w:r w:rsidRPr="00740AF7">
        <w:rPr>
          <w:rFonts w:ascii="Garamond" w:hAnsi="Garamond"/>
          <w:b/>
          <w:color w:val="auto"/>
          <w:sz w:val="24"/>
          <w:szCs w:val="24"/>
          <w:lang w:val="es-ES"/>
        </w:rPr>
        <w:t>9 que contiene la Ley Orgánica de Gendarmería de Chile, en el sentido que a continuación se señala:</w:t>
      </w:r>
    </w:p>
    <w:p w14:paraId="6A22D278" w14:textId="4EDD30A5" w:rsidR="00F04614" w:rsidRPr="00740AF7" w:rsidRDefault="007B1634" w:rsidP="004313B8">
      <w:pPr>
        <w:spacing w:line="360" w:lineRule="auto"/>
        <w:ind w:firstLine="708"/>
        <w:jc w:val="both"/>
        <w:rPr>
          <w:rFonts w:ascii="Garamond" w:hAnsi="Garamond"/>
          <w:color w:val="auto"/>
          <w:sz w:val="24"/>
          <w:szCs w:val="24"/>
        </w:rPr>
      </w:pPr>
      <w:r w:rsidRPr="00740AF7">
        <w:rPr>
          <w:rFonts w:ascii="Garamond" w:hAnsi="Garamond"/>
          <w:color w:val="auto"/>
          <w:sz w:val="24"/>
          <w:szCs w:val="24"/>
        </w:rPr>
        <w:t>I</w:t>
      </w:r>
      <w:r w:rsidR="00740AF7">
        <w:rPr>
          <w:rFonts w:ascii="Garamond" w:hAnsi="Garamond"/>
          <w:color w:val="auto"/>
          <w:sz w:val="24"/>
          <w:szCs w:val="24"/>
        </w:rPr>
        <w:t>ntrodúzcase un</w:t>
      </w:r>
      <w:r w:rsidRPr="00740AF7">
        <w:rPr>
          <w:rFonts w:ascii="Garamond" w:hAnsi="Garamond"/>
          <w:color w:val="auto"/>
          <w:sz w:val="24"/>
          <w:szCs w:val="24"/>
        </w:rPr>
        <w:t xml:space="preserve"> </w:t>
      </w:r>
      <w:r w:rsidR="00740AF7">
        <w:rPr>
          <w:rFonts w:ascii="Garamond" w:hAnsi="Garamond"/>
          <w:color w:val="auto"/>
          <w:sz w:val="24"/>
          <w:szCs w:val="24"/>
        </w:rPr>
        <w:t>artículo 15 E nuevo, con e</w:t>
      </w:r>
      <w:r w:rsidRPr="00740AF7">
        <w:rPr>
          <w:rFonts w:ascii="Garamond" w:hAnsi="Garamond"/>
          <w:color w:val="auto"/>
          <w:sz w:val="24"/>
          <w:szCs w:val="24"/>
        </w:rPr>
        <w:t>l siguiente sentido:</w:t>
      </w:r>
    </w:p>
    <w:bookmarkEnd w:id="0"/>
    <w:p w14:paraId="1C7505ED" w14:textId="1BB33D75" w:rsidR="00B50A1A" w:rsidRPr="00B50A1A" w:rsidRDefault="007B1634" w:rsidP="00B50A1A">
      <w:pPr>
        <w:spacing w:line="360" w:lineRule="auto"/>
        <w:ind w:firstLine="708"/>
        <w:jc w:val="both"/>
        <w:rPr>
          <w:rFonts w:ascii="Garamond" w:hAnsi="Garamond"/>
          <w:bCs/>
          <w:color w:val="auto"/>
          <w:sz w:val="24"/>
          <w:szCs w:val="24"/>
          <w:lang w:val="es-CL"/>
        </w:rPr>
      </w:pPr>
      <w:r w:rsidRPr="007B1634">
        <w:rPr>
          <w:rFonts w:ascii="Garamond" w:hAnsi="Garamond"/>
          <w:bCs/>
          <w:color w:val="auto"/>
          <w:sz w:val="24"/>
          <w:szCs w:val="24"/>
        </w:rPr>
        <w:t>“</w:t>
      </w:r>
      <w:r w:rsidR="00B50A1A" w:rsidRPr="00B50A1A">
        <w:rPr>
          <w:rFonts w:ascii="Garamond" w:hAnsi="Garamond"/>
          <w:bCs/>
          <w:color w:val="auto"/>
          <w:sz w:val="24"/>
          <w:szCs w:val="24"/>
        </w:rPr>
        <w:t xml:space="preserve">Artículo 15 E.- </w:t>
      </w:r>
      <w:r w:rsidR="00B50A1A" w:rsidRPr="00B50A1A">
        <w:rPr>
          <w:rFonts w:ascii="Garamond" w:hAnsi="Garamond"/>
          <w:bCs/>
          <w:color w:val="auto"/>
          <w:sz w:val="24"/>
          <w:szCs w:val="24"/>
          <w:lang w:val="es-CL"/>
        </w:rPr>
        <w:t>Establécese un sistema de identidad reservada para los funcionarios de Gendarmería de Chile. En virtud de este sistema, el nombre y apellido visible en el uniforme deberá ser reemplazado por un código alfanumérico personal e intransferible. Asimismo, el personal usará obligatoriamente elementos de protección que impidan o dificulten su reconocimiento directo por parte de la población penal en las unidades de alta peligrosidad o cuando así lo determine la autoridad institucional competente por razones de seguridad.</w:t>
      </w:r>
    </w:p>
    <w:p w14:paraId="38E8A3C2" w14:textId="25A740FE" w:rsidR="00B50A1A" w:rsidRPr="00B50A1A" w:rsidRDefault="00B50A1A" w:rsidP="00B50A1A">
      <w:pPr>
        <w:jc w:val="both"/>
        <w:rPr>
          <w:rFonts w:ascii="Garamond" w:hAnsi="Garamond"/>
          <w:bCs/>
          <w:color w:val="auto"/>
          <w:sz w:val="24"/>
          <w:szCs w:val="24"/>
        </w:rPr>
      </w:pPr>
    </w:p>
    <w:p w14:paraId="23B3A2F4" w14:textId="77777777" w:rsidR="007B1634" w:rsidRDefault="007B1634" w:rsidP="007B1634">
      <w:pPr>
        <w:jc w:val="both"/>
        <w:rPr>
          <w:rFonts w:ascii="Garamond" w:hAnsi="Garamond"/>
          <w:bCs/>
          <w:color w:val="auto"/>
          <w:sz w:val="24"/>
          <w:szCs w:val="24"/>
        </w:rPr>
      </w:pPr>
    </w:p>
    <w:p w14:paraId="3D7F2144" w14:textId="77777777" w:rsidR="007B1634" w:rsidRDefault="007B1634" w:rsidP="007B1634">
      <w:pPr>
        <w:jc w:val="both"/>
        <w:rPr>
          <w:rFonts w:ascii="Garamond" w:hAnsi="Garamond"/>
          <w:b/>
          <w:color w:val="auto"/>
          <w:sz w:val="24"/>
          <w:szCs w:val="24"/>
        </w:rPr>
      </w:pPr>
    </w:p>
    <w:p w14:paraId="7C3ECE0E" w14:textId="50F2932A" w:rsidR="00AB3338" w:rsidRPr="00E541B3" w:rsidRDefault="00AB3338" w:rsidP="00FD05D7">
      <w:pPr>
        <w:jc w:val="center"/>
        <w:rPr>
          <w:rFonts w:ascii="Garamond" w:hAnsi="Garamond"/>
          <w:b/>
          <w:color w:val="auto"/>
          <w:sz w:val="24"/>
          <w:szCs w:val="24"/>
        </w:rPr>
      </w:pPr>
      <w:r w:rsidRPr="00E541B3">
        <w:rPr>
          <w:rFonts w:ascii="Garamond" w:hAnsi="Garamond"/>
          <w:b/>
          <w:color w:val="auto"/>
          <w:sz w:val="24"/>
          <w:szCs w:val="24"/>
        </w:rPr>
        <w:t>ÁLVARO CARTER F.</w:t>
      </w:r>
    </w:p>
    <w:p w14:paraId="25274159" w14:textId="2C5B4348" w:rsidR="00847BB7" w:rsidRPr="00E541B3" w:rsidRDefault="00AB3338" w:rsidP="008041EC">
      <w:pPr>
        <w:jc w:val="center"/>
        <w:rPr>
          <w:rFonts w:ascii="Garamond" w:hAnsi="Garamond"/>
          <w:color w:val="auto"/>
        </w:rPr>
      </w:pPr>
      <w:r w:rsidRPr="00E541B3">
        <w:rPr>
          <w:rFonts w:ascii="Garamond" w:hAnsi="Garamond"/>
          <w:b/>
          <w:color w:val="auto"/>
          <w:sz w:val="24"/>
          <w:szCs w:val="24"/>
        </w:rPr>
        <w:t>DIPUTADO.</w:t>
      </w:r>
    </w:p>
    <w:sectPr w:rsidR="00847BB7" w:rsidRPr="00E541B3" w:rsidSect="00807D4D">
      <w:headerReference w:type="default" r:id="rId9"/>
      <w:footerReference w:type="default" r:id="rId10"/>
      <w:pgSz w:w="12240" w:h="20160"/>
      <w:pgMar w:top="1417" w:right="1701"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57DD9" w14:textId="77777777" w:rsidR="00FB4E1A" w:rsidRDefault="00FB4E1A">
      <w:pPr>
        <w:spacing w:after="0" w:line="240" w:lineRule="auto"/>
      </w:pPr>
      <w:r>
        <w:separator/>
      </w:r>
    </w:p>
  </w:endnote>
  <w:endnote w:type="continuationSeparator" w:id="0">
    <w:p w14:paraId="3E734BE1" w14:textId="77777777" w:rsidR="00FB4E1A" w:rsidRDefault="00FB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9F7D" w14:textId="77777777" w:rsidR="00847BB7" w:rsidRDefault="00847BB7">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5C32" w14:textId="77777777" w:rsidR="00FB4E1A" w:rsidRDefault="00FB4E1A">
      <w:pPr>
        <w:spacing w:after="0" w:line="240" w:lineRule="auto"/>
      </w:pPr>
      <w:r>
        <w:separator/>
      </w:r>
    </w:p>
  </w:footnote>
  <w:footnote w:type="continuationSeparator" w:id="0">
    <w:p w14:paraId="2F178F6A" w14:textId="77777777" w:rsidR="00FB4E1A" w:rsidRDefault="00FB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DC93" w14:textId="77777777" w:rsidR="00847BB7" w:rsidRDefault="00847BB7">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E262B"/>
    <w:multiLevelType w:val="hybridMultilevel"/>
    <w:tmpl w:val="A572ABE2"/>
    <w:lvl w:ilvl="0" w:tplc="C17C2B6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B57CBA"/>
    <w:multiLevelType w:val="hybridMultilevel"/>
    <w:tmpl w:val="9E98CF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91305D"/>
    <w:multiLevelType w:val="hybridMultilevel"/>
    <w:tmpl w:val="F56E2784"/>
    <w:lvl w:ilvl="0" w:tplc="A258BBB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A06AE3"/>
    <w:multiLevelType w:val="hybridMultilevel"/>
    <w:tmpl w:val="E7008090"/>
    <w:lvl w:ilvl="0" w:tplc="AC8E47C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024703"/>
    <w:multiLevelType w:val="multilevel"/>
    <w:tmpl w:val="098C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B30A0"/>
    <w:multiLevelType w:val="hybridMultilevel"/>
    <w:tmpl w:val="DC5401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613A4D"/>
    <w:multiLevelType w:val="hybridMultilevel"/>
    <w:tmpl w:val="CE7E6842"/>
    <w:lvl w:ilvl="0" w:tplc="AF7A5A48">
      <w:start w:val="1"/>
      <w:numFmt w:val="decimal"/>
      <w:lvlText w:val="%1."/>
      <w:lvlJc w:val="left"/>
      <w:pPr>
        <w:ind w:left="720" w:hanging="360"/>
      </w:pPr>
      <w:rPr>
        <w:rFonts w:ascii="Garamond" w:hAnsi="Garamond" w:hint="default"/>
        <w:b/>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39348FB"/>
    <w:multiLevelType w:val="hybridMultilevel"/>
    <w:tmpl w:val="40D8EDC4"/>
    <w:lvl w:ilvl="0" w:tplc="97A4F2B8">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0A544F3"/>
    <w:multiLevelType w:val="hybridMultilevel"/>
    <w:tmpl w:val="C3D0900C"/>
    <w:lvl w:ilvl="0" w:tplc="BEDA644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4F22EFE"/>
    <w:multiLevelType w:val="hybridMultilevel"/>
    <w:tmpl w:val="E17CDC2A"/>
    <w:lvl w:ilvl="0" w:tplc="BA528DFE">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15183240">
    <w:abstractNumId w:val="5"/>
  </w:num>
  <w:num w:numId="2" w16cid:durableId="676687747">
    <w:abstractNumId w:val="7"/>
  </w:num>
  <w:num w:numId="3" w16cid:durableId="163858461">
    <w:abstractNumId w:val="8"/>
  </w:num>
  <w:num w:numId="4" w16cid:durableId="1054812304">
    <w:abstractNumId w:val="9"/>
  </w:num>
  <w:num w:numId="5" w16cid:durableId="1572154674">
    <w:abstractNumId w:val="0"/>
  </w:num>
  <w:num w:numId="6" w16cid:durableId="1274555908">
    <w:abstractNumId w:val="3"/>
  </w:num>
  <w:num w:numId="7" w16cid:durableId="770010341">
    <w:abstractNumId w:val="6"/>
  </w:num>
  <w:num w:numId="8" w16cid:durableId="1909609184">
    <w:abstractNumId w:val="1"/>
  </w:num>
  <w:num w:numId="9" w16cid:durableId="1983847470">
    <w:abstractNumId w:val="2"/>
  </w:num>
  <w:num w:numId="10" w16cid:durableId="794834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915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8987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65"/>
    <w:rsid w:val="000136C0"/>
    <w:rsid w:val="000344A4"/>
    <w:rsid w:val="000516BC"/>
    <w:rsid w:val="00066DCC"/>
    <w:rsid w:val="00072473"/>
    <w:rsid w:val="00081635"/>
    <w:rsid w:val="000963AC"/>
    <w:rsid w:val="000B2787"/>
    <w:rsid w:val="000C5423"/>
    <w:rsid w:val="000D1C3F"/>
    <w:rsid w:val="000D4462"/>
    <w:rsid w:val="000F7484"/>
    <w:rsid w:val="00100632"/>
    <w:rsid w:val="00103AFE"/>
    <w:rsid w:val="001223C4"/>
    <w:rsid w:val="00133318"/>
    <w:rsid w:val="0013576C"/>
    <w:rsid w:val="00147651"/>
    <w:rsid w:val="001601A9"/>
    <w:rsid w:val="001634EB"/>
    <w:rsid w:val="001925C2"/>
    <w:rsid w:val="001B471A"/>
    <w:rsid w:val="001C6C1F"/>
    <w:rsid w:val="001F3D29"/>
    <w:rsid w:val="00206764"/>
    <w:rsid w:val="00212E9A"/>
    <w:rsid w:val="00224493"/>
    <w:rsid w:val="00250E0F"/>
    <w:rsid w:val="00260813"/>
    <w:rsid w:val="00271887"/>
    <w:rsid w:val="00276DE0"/>
    <w:rsid w:val="002948A6"/>
    <w:rsid w:val="002B609E"/>
    <w:rsid w:val="002C1BA5"/>
    <w:rsid w:val="002D6F4B"/>
    <w:rsid w:val="002F4B7A"/>
    <w:rsid w:val="002F6643"/>
    <w:rsid w:val="0031561E"/>
    <w:rsid w:val="00320062"/>
    <w:rsid w:val="0036670B"/>
    <w:rsid w:val="00381E67"/>
    <w:rsid w:val="00386F23"/>
    <w:rsid w:val="00392CB8"/>
    <w:rsid w:val="0039675D"/>
    <w:rsid w:val="003A37E4"/>
    <w:rsid w:val="003B1361"/>
    <w:rsid w:val="003B1732"/>
    <w:rsid w:val="003C625D"/>
    <w:rsid w:val="003D1066"/>
    <w:rsid w:val="003D4D4A"/>
    <w:rsid w:val="003F400A"/>
    <w:rsid w:val="00421F65"/>
    <w:rsid w:val="004313B8"/>
    <w:rsid w:val="0043171E"/>
    <w:rsid w:val="004443B9"/>
    <w:rsid w:val="00446AA5"/>
    <w:rsid w:val="00447B52"/>
    <w:rsid w:val="00467CA9"/>
    <w:rsid w:val="004A3C1C"/>
    <w:rsid w:val="004B522D"/>
    <w:rsid w:val="004C4873"/>
    <w:rsid w:val="004F1174"/>
    <w:rsid w:val="00534ED4"/>
    <w:rsid w:val="0054129A"/>
    <w:rsid w:val="00544EC8"/>
    <w:rsid w:val="00550DB4"/>
    <w:rsid w:val="00560AF5"/>
    <w:rsid w:val="00570D98"/>
    <w:rsid w:val="0057763F"/>
    <w:rsid w:val="0059206B"/>
    <w:rsid w:val="00595F2C"/>
    <w:rsid w:val="0060262F"/>
    <w:rsid w:val="0061228B"/>
    <w:rsid w:val="0061631B"/>
    <w:rsid w:val="00616FC6"/>
    <w:rsid w:val="006207C9"/>
    <w:rsid w:val="00627989"/>
    <w:rsid w:val="00667FAA"/>
    <w:rsid w:val="00694714"/>
    <w:rsid w:val="006B539F"/>
    <w:rsid w:val="006B6D22"/>
    <w:rsid w:val="006D1DF1"/>
    <w:rsid w:val="006D2B51"/>
    <w:rsid w:val="007401DC"/>
    <w:rsid w:val="00740AF7"/>
    <w:rsid w:val="00744851"/>
    <w:rsid w:val="007A48BF"/>
    <w:rsid w:val="007A59C2"/>
    <w:rsid w:val="007A6719"/>
    <w:rsid w:val="007B1634"/>
    <w:rsid w:val="007C791D"/>
    <w:rsid w:val="007D384F"/>
    <w:rsid w:val="007F4AB2"/>
    <w:rsid w:val="008041EC"/>
    <w:rsid w:val="00813983"/>
    <w:rsid w:val="008359B4"/>
    <w:rsid w:val="008451E0"/>
    <w:rsid w:val="00847BB7"/>
    <w:rsid w:val="0088215D"/>
    <w:rsid w:val="008B0C3B"/>
    <w:rsid w:val="008B4C48"/>
    <w:rsid w:val="008D153D"/>
    <w:rsid w:val="008F268A"/>
    <w:rsid w:val="008F2A3F"/>
    <w:rsid w:val="00907659"/>
    <w:rsid w:val="00910A52"/>
    <w:rsid w:val="00916940"/>
    <w:rsid w:val="00927114"/>
    <w:rsid w:val="009551B7"/>
    <w:rsid w:val="009661F2"/>
    <w:rsid w:val="00985071"/>
    <w:rsid w:val="009874EF"/>
    <w:rsid w:val="009A1C92"/>
    <w:rsid w:val="009B5194"/>
    <w:rsid w:val="009C37C3"/>
    <w:rsid w:val="009D24B8"/>
    <w:rsid w:val="009D4AD5"/>
    <w:rsid w:val="009D7462"/>
    <w:rsid w:val="009E092E"/>
    <w:rsid w:val="009F0F59"/>
    <w:rsid w:val="009F3FB7"/>
    <w:rsid w:val="009F7511"/>
    <w:rsid w:val="00A568F5"/>
    <w:rsid w:val="00A60B10"/>
    <w:rsid w:val="00A60EB8"/>
    <w:rsid w:val="00A758C9"/>
    <w:rsid w:val="00A76129"/>
    <w:rsid w:val="00AB056F"/>
    <w:rsid w:val="00AB3338"/>
    <w:rsid w:val="00AB7375"/>
    <w:rsid w:val="00AC0B40"/>
    <w:rsid w:val="00AC22A6"/>
    <w:rsid w:val="00AC408A"/>
    <w:rsid w:val="00AE60C5"/>
    <w:rsid w:val="00B02FA9"/>
    <w:rsid w:val="00B045BC"/>
    <w:rsid w:val="00B06DF7"/>
    <w:rsid w:val="00B11788"/>
    <w:rsid w:val="00B271EB"/>
    <w:rsid w:val="00B3769C"/>
    <w:rsid w:val="00B45556"/>
    <w:rsid w:val="00B50A1A"/>
    <w:rsid w:val="00B62A89"/>
    <w:rsid w:val="00B770F5"/>
    <w:rsid w:val="00BB6661"/>
    <w:rsid w:val="00BC1D07"/>
    <w:rsid w:val="00BC4B5D"/>
    <w:rsid w:val="00BD2807"/>
    <w:rsid w:val="00BF002A"/>
    <w:rsid w:val="00C04B65"/>
    <w:rsid w:val="00C05E8C"/>
    <w:rsid w:val="00C12E73"/>
    <w:rsid w:val="00C2524B"/>
    <w:rsid w:val="00C51656"/>
    <w:rsid w:val="00C55A8B"/>
    <w:rsid w:val="00C570F2"/>
    <w:rsid w:val="00C77992"/>
    <w:rsid w:val="00C8552D"/>
    <w:rsid w:val="00C90C4D"/>
    <w:rsid w:val="00CA4859"/>
    <w:rsid w:val="00CC2E3B"/>
    <w:rsid w:val="00CD774F"/>
    <w:rsid w:val="00CE478D"/>
    <w:rsid w:val="00CF2372"/>
    <w:rsid w:val="00CF7696"/>
    <w:rsid w:val="00D10D30"/>
    <w:rsid w:val="00D42B48"/>
    <w:rsid w:val="00D842B7"/>
    <w:rsid w:val="00D963EB"/>
    <w:rsid w:val="00DA44A4"/>
    <w:rsid w:val="00DA4EBA"/>
    <w:rsid w:val="00DA629C"/>
    <w:rsid w:val="00DB3C34"/>
    <w:rsid w:val="00DC2FDA"/>
    <w:rsid w:val="00DE2BF9"/>
    <w:rsid w:val="00DF4766"/>
    <w:rsid w:val="00DF76D6"/>
    <w:rsid w:val="00E021FD"/>
    <w:rsid w:val="00E03C94"/>
    <w:rsid w:val="00E2388B"/>
    <w:rsid w:val="00E3120A"/>
    <w:rsid w:val="00E42112"/>
    <w:rsid w:val="00E474E7"/>
    <w:rsid w:val="00E541B3"/>
    <w:rsid w:val="00E56C08"/>
    <w:rsid w:val="00E95177"/>
    <w:rsid w:val="00EA29D2"/>
    <w:rsid w:val="00EB2879"/>
    <w:rsid w:val="00EE2ED8"/>
    <w:rsid w:val="00EE5E3E"/>
    <w:rsid w:val="00F012BB"/>
    <w:rsid w:val="00F04614"/>
    <w:rsid w:val="00F1436B"/>
    <w:rsid w:val="00F325C4"/>
    <w:rsid w:val="00F32AC2"/>
    <w:rsid w:val="00F34E49"/>
    <w:rsid w:val="00F56993"/>
    <w:rsid w:val="00F70C71"/>
    <w:rsid w:val="00FB2798"/>
    <w:rsid w:val="00FB4E1A"/>
    <w:rsid w:val="00FD05D7"/>
    <w:rsid w:val="00FD7F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9907"/>
  <w15:chartTrackingRefBased/>
  <w15:docId w15:val="{B601C4D9-D479-40E2-B00D-745DFD67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4B6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ypie">
    <w:name w:val="Encabezado y pie"/>
    <w:rsid w:val="00C04B6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L"/>
    </w:rPr>
  </w:style>
  <w:style w:type="character" w:customStyle="1" w:styleId="Ninguno">
    <w:name w:val="Ninguno"/>
    <w:rsid w:val="00C04B65"/>
  </w:style>
  <w:style w:type="paragraph" w:styleId="Prrafodelista">
    <w:name w:val="List Paragraph"/>
    <w:uiPriority w:val="34"/>
    <w:qFormat/>
    <w:rsid w:val="00C04B65"/>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eastAsia="es-CL"/>
    </w:rPr>
  </w:style>
  <w:style w:type="paragraph" w:styleId="Textonotapie">
    <w:name w:val="footnote text"/>
    <w:basedOn w:val="Normal"/>
    <w:link w:val="TextonotapieCar"/>
    <w:uiPriority w:val="99"/>
    <w:semiHidden/>
    <w:unhideWhenUsed/>
    <w:rsid w:val="00AB33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cs="Times New Roman"/>
      <w:color w:val="auto"/>
      <w:sz w:val="20"/>
      <w:szCs w:val="20"/>
      <w:bdr w:val="none" w:sz="0" w:space="0" w:color="auto"/>
      <w:lang w:val="es-CL" w:eastAsia="en-US"/>
    </w:rPr>
  </w:style>
  <w:style w:type="character" w:customStyle="1" w:styleId="TextonotapieCar">
    <w:name w:val="Texto nota pie Car"/>
    <w:basedOn w:val="Fuentedeprrafopredeter"/>
    <w:link w:val="Textonotapie"/>
    <w:uiPriority w:val="99"/>
    <w:semiHidden/>
    <w:rsid w:val="00AB3338"/>
    <w:rPr>
      <w:rFonts w:ascii="Calibri" w:eastAsia="Calibri" w:hAnsi="Calibri" w:cs="Times New Roman"/>
      <w:sz w:val="20"/>
      <w:szCs w:val="20"/>
    </w:rPr>
  </w:style>
  <w:style w:type="character" w:styleId="Refdenotaalpie">
    <w:name w:val="footnote reference"/>
    <w:uiPriority w:val="99"/>
    <w:semiHidden/>
    <w:unhideWhenUsed/>
    <w:rsid w:val="00AB3338"/>
    <w:rPr>
      <w:vertAlign w:val="superscript"/>
    </w:rPr>
  </w:style>
  <w:style w:type="paragraph" w:styleId="NormalWeb">
    <w:name w:val="Normal (Web)"/>
    <w:basedOn w:val="Normal"/>
    <w:uiPriority w:val="99"/>
    <w:unhideWhenUsed/>
    <w:rsid w:val="00AB33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s-CL"/>
    </w:rPr>
  </w:style>
  <w:style w:type="character" w:styleId="nfasis">
    <w:name w:val="Emphasis"/>
    <w:uiPriority w:val="20"/>
    <w:qFormat/>
    <w:rsid w:val="00AB3338"/>
    <w:rPr>
      <w:i/>
      <w:iCs/>
    </w:rPr>
  </w:style>
  <w:style w:type="character" w:styleId="Hipervnculo">
    <w:name w:val="Hyperlink"/>
    <w:basedOn w:val="Fuentedeprrafopredeter"/>
    <w:uiPriority w:val="99"/>
    <w:unhideWhenUsed/>
    <w:rsid w:val="00C2524B"/>
    <w:rPr>
      <w:color w:val="0563C1" w:themeColor="hyperlink"/>
      <w:u w:val="single"/>
    </w:rPr>
  </w:style>
  <w:style w:type="paragraph" w:customStyle="1" w:styleId="texto-nota">
    <w:name w:val="texto-nota"/>
    <w:basedOn w:val="Normal"/>
    <w:rsid w:val="008359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3918">
      <w:bodyDiv w:val="1"/>
      <w:marLeft w:val="0"/>
      <w:marRight w:val="0"/>
      <w:marTop w:val="0"/>
      <w:marBottom w:val="0"/>
      <w:divBdr>
        <w:top w:val="none" w:sz="0" w:space="0" w:color="auto"/>
        <w:left w:val="none" w:sz="0" w:space="0" w:color="auto"/>
        <w:bottom w:val="none" w:sz="0" w:space="0" w:color="auto"/>
        <w:right w:val="none" w:sz="0" w:space="0" w:color="auto"/>
      </w:divBdr>
    </w:div>
    <w:div w:id="132646785">
      <w:bodyDiv w:val="1"/>
      <w:marLeft w:val="0"/>
      <w:marRight w:val="0"/>
      <w:marTop w:val="0"/>
      <w:marBottom w:val="0"/>
      <w:divBdr>
        <w:top w:val="none" w:sz="0" w:space="0" w:color="auto"/>
        <w:left w:val="none" w:sz="0" w:space="0" w:color="auto"/>
        <w:bottom w:val="none" w:sz="0" w:space="0" w:color="auto"/>
        <w:right w:val="none" w:sz="0" w:space="0" w:color="auto"/>
      </w:divBdr>
    </w:div>
    <w:div w:id="351802698">
      <w:bodyDiv w:val="1"/>
      <w:marLeft w:val="0"/>
      <w:marRight w:val="0"/>
      <w:marTop w:val="0"/>
      <w:marBottom w:val="0"/>
      <w:divBdr>
        <w:top w:val="none" w:sz="0" w:space="0" w:color="auto"/>
        <w:left w:val="none" w:sz="0" w:space="0" w:color="auto"/>
        <w:bottom w:val="none" w:sz="0" w:space="0" w:color="auto"/>
        <w:right w:val="none" w:sz="0" w:space="0" w:color="auto"/>
      </w:divBdr>
    </w:div>
    <w:div w:id="496389006">
      <w:bodyDiv w:val="1"/>
      <w:marLeft w:val="0"/>
      <w:marRight w:val="0"/>
      <w:marTop w:val="0"/>
      <w:marBottom w:val="0"/>
      <w:divBdr>
        <w:top w:val="none" w:sz="0" w:space="0" w:color="auto"/>
        <w:left w:val="none" w:sz="0" w:space="0" w:color="auto"/>
        <w:bottom w:val="none" w:sz="0" w:space="0" w:color="auto"/>
        <w:right w:val="none" w:sz="0" w:space="0" w:color="auto"/>
      </w:divBdr>
    </w:div>
    <w:div w:id="501315062">
      <w:bodyDiv w:val="1"/>
      <w:marLeft w:val="0"/>
      <w:marRight w:val="0"/>
      <w:marTop w:val="0"/>
      <w:marBottom w:val="0"/>
      <w:divBdr>
        <w:top w:val="none" w:sz="0" w:space="0" w:color="auto"/>
        <w:left w:val="none" w:sz="0" w:space="0" w:color="auto"/>
        <w:bottom w:val="none" w:sz="0" w:space="0" w:color="auto"/>
        <w:right w:val="none" w:sz="0" w:space="0" w:color="auto"/>
      </w:divBdr>
    </w:div>
    <w:div w:id="577984846">
      <w:bodyDiv w:val="1"/>
      <w:marLeft w:val="0"/>
      <w:marRight w:val="0"/>
      <w:marTop w:val="0"/>
      <w:marBottom w:val="0"/>
      <w:divBdr>
        <w:top w:val="none" w:sz="0" w:space="0" w:color="auto"/>
        <w:left w:val="none" w:sz="0" w:space="0" w:color="auto"/>
        <w:bottom w:val="none" w:sz="0" w:space="0" w:color="auto"/>
        <w:right w:val="none" w:sz="0" w:space="0" w:color="auto"/>
      </w:divBdr>
    </w:div>
    <w:div w:id="587158198">
      <w:bodyDiv w:val="1"/>
      <w:marLeft w:val="0"/>
      <w:marRight w:val="0"/>
      <w:marTop w:val="0"/>
      <w:marBottom w:val="0"/>
      <w:divBdr>
        <w:top w:val="none" w:sz="0" w:space="0" w:color="auto"/>
        <w:left w:val="none" w:sz="0" w:space="0" w:color="auto"/>
        <w:bottom w:val="none" w:sz="0" w:space="0" w:color="auto"/>
        <w:right w:val="none" w:sz="0" w:space="0" w:color="auto"/>
      </w:divBdr>
    </w:div>
    <w:div w:id="804586494">
      <w:bodyDiv w:val="1"/>
      <w:marLeft w:val="0"/>
      <w:marRight w:val="0"/>
      <w:marTop w:val="0"/>
      <w:marBottom w:val="0"/>
      <w:divBdr>
        <w:top w:val="none" w:sz="0" w:space="0" w:color="auto"/>
        <w:left w:val="none" w:sz="0" w:space="0" w:color="auto"/>
        <w:bottom w:val="none" w:sz="0" w:space="0" w:color="auto"/>
        <w:right w:val="none" w:sz="0" w:space="0" w:color="auto"/>
      </w:divBdr>
    </w:div>
    <w:div w:id="871726033">
      <w:bodyDiv w:val="1"/>
      <w:marLeft w:val="0"/>
      <w:marRight w:val="0"/>
      <w:marTop w:val="0"/>
      <w:marBottom w:val="0"/>
      <w:divBdr>
        <w:top w:val="none" w:sz="0" w:space="0" w:color="auto"/>
        <w:left w:val="none" w:sz="0" w:space="0" w:color="auto"/>
        <w:bottom w:val="none" w:sz="0" w:space="0" w:color="auto"/>
        <w:right w:val="none" w:sz="0" w:space="0" w:color="auto"/>
      </w:divBdr>
    </w:div>
    <w:div w:id="1011687248">
      <w:bodyDiv w:val="1"/>
      <w:marLeft w:val="0"/>
      <w:marRight w:val="0"/>
      <w:marTop w:val="0"/>
      <w:marBottom w:val="0"/>
      <w:divBdr>
        <w:top w:val="none" w:sz="0" w:space="0" w:color="auto"/>
        <w:left w:val="none" w:sz="0" w:space="0" w:color="auto"/>
        <w:bottom w:val="none" w:sz="0" w:space="0" w:color="auto"/>
        <w:right w:val="none" w:sz="0" w:space="0" w:color="auto"/>
      </w:divBdr>
    </w:div>
    <w:div w:id="1095903500">
      <w:bodyDiv w:val="1"/>
      <w:marLeft w:val="0"/>
      <w:marRight w:val="0"/>
      <w:marTop w:val="0"/>
      <w:marBottom w:val="0"/>
      <w:divBdr>
        <w:top w:val="none" w:sz="0" w:space="0" w:color="auto"/>
        <w:left w:val="none" w:sz="0" w:space="0" w:color="auto"/>
        <w:bottom w:val="none" w:sz="0" w:space="0" w:color="auto"/>
        <w:right w:val="none" w:sz="0" w:space="0" w:color="auto"/>
      </w:divBdr>
    </w:div>
    <w:div w:id="1176767052">
      <w:bodyDiv w:val="1"/>
      <w:marLeft w:val="0"/>
      <w:marRight w:val="0"/>
      <w:marTop w:val="0"/>
      <w:marBottom w:val="0"/>
      <w:divBdr>
        <w:top w:val="none" w:sz="0" w:space="0" w:color="auto"/>
        <w:left w:val="none" w:sz="0" w:space="0" w:color="auto"/>
        <w:bottom w:val="none" w:sz="0" w:space="0" w:color="auto"/>
        <w:right w:val="none" w:sz="0" w:space="0" w:color="auto"/>
      </w:divBdr>
    </w:div>
    <w:div w:id="1209106091">
      <w:bodyDiv w:val="1"/>
      <w:marLeft w:val="0"/>
      <w:marRight w:val="0"/>
      <w:marTop w:val="0"/>
      <w:marBottom w:val="0"/>
      <w:divBdr>
        <w:top w:val="none" w:sz="0" w:space="0" w:color="auto"/>
        <w:left w:val="none" w:sz="0" w:space="0" w:color="auto"/>
        <w:bottom w:val="none" w:sz="0" w:space="0" w:color="auto"/>
        <w:right w:val="none" w:sz="0" w:space="0" w:color="auto"/>
      </w:divBdr>
    </w:div>
    <w:div w:id="1325476800">
      <w:bodyDiv w:val="1"/>
      <w:marLeft w:val="0"/>
      <w:marRight w:val="0"/>
      <w:marTop w:val="0"/>
      <w:marBottom w:val="0"/>
      <w:divBdr>
        <w:top w:val="none" w:sz="0" w:space="0" w:color="auto"/>
        <w:left w:val="none" w:sz="0" w:space="0" w:color="auto"/>
        <w:bottom w:val="none" w:sz="0" w:space="0" w:color="auto"/>
        <w:right w:val="none" w:sz="0" w:space="0" w:color="auto"/>
      </w:divBdr>
      <w:divsChild>
        <w:div w:id="1289361051">
          <w:marLeft w:val="0"/>
          <w:marRight w:val="0"/>
          <w:marTop w:val="0"/>
          <w:marBottom w:val="0"/>
          <w:divBdr>
            <w:top w:val="none" w:sz="0" w:space="0" w:color="auto"/>
            <w:left w:val="none" w:sz="0" w:space="0" w:color="auto"/>
            <w:bottom w:val="none" w:sz="0" w:space="0" w:color="auto"/>
            <w:right w:val="none" w:sz="0" w:space="0" w:color="auto"/>
          </w:divBdr>
          <w:divsChild>
            <w:div w:id="1343164482">
              <w:marLeft w:val="0"/>
              <w:marRight w:val="0"/>
              <w:marTop w:val="0"/>
              <w:marBottom w:val="0"/>
              <w:divBdr>
                <w:top w:val="none" w:sz="0" w:space="0" w:color="auto"/>
                <w:left w:val="none" w:sz="0" w:space="0" w:color="auto"/>
                <w:bottom w:val="none" w:sz="0" w:space="0" w:color="auto"/>
                <w:right w:val="none" w:sz="0" w:space="0" w:color="auto"/>
              </w:divBdr>
              <w:divsChild>
                <w:div w:id="1989161292">
                  <w:marLeft w:val="0"/>
                  <w:marRight w:val="0"/>
                  <w:marTop w:val="0"/>
                  <w:marBottom w:val="0"/>
                  <w:divBdr>
                    <w:top w:val="none" w:sz="0" w:space="0" w:color="auto"/>
                    <w:left w:val="none" w:sz="0" w:space="0" w:color="auto"/>
                    <w:bottom w:val="none" w:sz="0" w:space="0" w:color="auto"/>
                    <w:right w:val="none" w:sz="0" w:space="0" w:color="auto"/>
                  </w:divBdr>
                  <w:divsChild>
                    <w:div w:id="977422120">
                      <w:marLeft w:val="0"/>
                      <w:marRight w:val="0"/>
                      <w:marTop w:val="0"/>
                      <w:marBottom w:val="0"/>
                      <w:divBdr>
                        <w:top w:val="none" w:sz="0" w:space="0" w:color="auto"/>
                        <w:left w:val="none" w:sz="0" w:space="0" w:color="auto"/>
                        <w:bottom w:val="none" w:sz="0" w:space="0" w:color="auto"/>
                        <w:right w:val="none" w:sz="0" w:space="0" w:color="auto"/>
                      </w:divBdr>
                      <w:divsChild>
                        <w:div w:id="308753218">
                          <w:marLeft w:val="0"/>
                          <w:marRight w:val="0"/>
                          <w:marTop w:val="0"/>
                          <w:marBottom w:val="0"/>
                          <w:divBdr>
                            <w:top w:val="none" w:sz="0" w:space="0" w:color="auto"/>
                            <w:left w:val="none" w:sz="0" w:space="0" w:color="auto"/>
                            <w:bottom w:val="none" w:sz="0" w:space="0" w:color="auto"/>
                            <w:right w:val="none" w:sz="0" w:space="0" w:color="auto"/>
                          </w:divBdr>
                          <w:divsChild>
                            <w:div w:id="71784087">
                              <w:marLeft w:val="0"/>
                              <w:marRight w:val="0"/>
                              <w:marTop w:val="0"/>
                              <w:marBottom w:val="0"/>
                              <w:divBdr>
                                <w:top w:val="none" w:sz="0" w:space="0" w:color="auto"/>
                                <w:left w:val="none" w:sz="0" w:space="0" w:color="auto"/>
                                <w:bottom w:val="none" w:sz="0" w:space="0" w:color="auto"/>
                                <w:right w:val="none" w:sz="0" w:space="0" w:color="auto"/>
                              </w:divBdr>
                              <w:divsChild>
                                <w:div w:id="2012829312">
                                  <w:marLeft w:val="0"/>
                                  <w:marRight w:val="0"/>
                                  <w:marTop w:val="0"/>
                                  <w:marBottom w:val="0"/>
                                  <w:divBdr>
                                    <w:top w:val="none" w:sz="0" w:space="0" w:color="auto"/>
                                    <w:left w:val="none" w:sz="0" w:space="0" w:color="auto"/>
                                    <w:bottom w:val="none" w:sz="0" w:space="0" w:color="auto"/>
                                    <w:right w:val="none" w:sz="0" w:space="0" w:color="auto"/>
                                  </w:divBdr>
                                  <w:divsChild>
                                    <w:div w:id="4282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9836">
                          <w:marLeft w:val="0"/>
                          <w:marRight w:val="0"/>
                          <w:marTop w:val="0"/>
                          <w:marBottom w:val="0"/>
                          <w:divBdr>
                            <w:top w:val="none" w:sz="0" w:space="0" w:color="auto"/>
                            <w:left w:val="none" w:sz="0" w:space="0" w:color="auto"/>
                            <w:bottom w:val="none" w:sz="0" w:space="0" w:color="auto"/>
                            <w:right w:val="none" w:sz="0" w:space="0" w:color="auto"/>
                          </w:divBdr>
                          <w:divsChild>
                            <w:div w:id="2085370711">
                              <w:marLeft w:val="0"/>
                              <w:marRight w:val="0"/>
                              <w:marTop w:val="0"/>
                              <w:marBottom w:val="0"/>
                              <w:divBdr>
                                <w:top w:val="none" w:sz="0" w:space="0" w:color="auto"/>
                                <w:left w:val="none" w:sz="0" w:space="0" w:color="auto"/>
                                <w:bottom w:val="none" w:sz="0" w:space="0" w:color="auto"/>
                                <w:right w:val="none" w:sz="0" w:space="0" w:color="auto"/>
                              </w:divBdr>
                              <w:divsChild>
                                <w:div w:id="19338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448497">
      <w:bodyDiv w:val="1"/>
      <w:marLeft w:val="0"/>
      <w:marRight w:val="0"/>
      <w:marTop w:val="0"/>
      <w:marBottom w:val="0"/>
      <w:divBdr>
        <w:top w:val="none" w:sz="0" w:space="0" w:color="auto"/>
        <w:left w:val="none" w:sz="0" w:space="0" w:color="auto"/>
        <w:bottom w:val="none" w:sz="0" w:space="0" w:color="auto"/>
        <w:right w:val="none" w:sz="0" w:space="0" w:color="auto"/>
      </w:divBdr>
      <w:divsChild>
        <w:div w:id="2037465732">
          <w:marLeft w:val="0"/>
          <w:marRight w:val="0"/>
          <w:marTop w:val="0"/>
          <w:marBottom w:val="0"/>
          <w:divBdr>
            <w:top w:val="none" w:sz="0" w:space="0" w:color="auto"/>
            <w:left w:val="none" w:sz="0" w:space="0" w:color="auto"/>
            <w:bottom w:val="none" w:sz="0" w:space="0" w:color="auto"/>
            <w:right w:val="none" w:sz="0" w:space="0" w:color="auto"/>
          </w:divBdr>
          <w:divsChild>
            <w:div w:id="613294596">
              <w:marLeft w:val="0"/>
              <w:marRight w:val="0"/>
              <w:marTop w:val="0"/>
              <w:marBottom w:val="0"/>
              <w:divBdr>
                <w:top w:val="none" w:sz="0" w:space="0" w:color="auto"/>
                <w:left w:val="none" w:sz="0" w:space="0" w:color="auto"/>
                <w:bottom w:val="none" w:sz="0" w:space="0" w:color="auto"/>
                <w:right w:val="none" w:sz="0" w:space="0" w:color="auto"/>
              </w:divBdr>
              <w:divsChild>
                <w:div w:id="103622990">
                  <w:marLeft w:val="0"/>
                  <w:marRight w:val="0"/>
                  <w:marTop w:val="0"/>
                  <w:marBottom w:val="0"/>
                  <w:divBdr>
                    <w:top w:val="none" w:sz="0" w:space="0" w:color="auto"/>
                    <w:left w:val="none" w:sz="0" w:space="0" w:color="auto"/>
                    <w:bottom w:val="none" w:sz="0" w:space="0" w:color="auto"/>
                    <w:right w:val="none" w:sz="0" w:space="0" w:color="auto"/>
                  </w:divBdr>
                  <w:divsChild>
                    <w:div w:id="1861359381">
                      <w:marLeft w:val="0"/>
                      <w:marRight w:val="0"/>
                      <w:marTop w:val="0"/>
                      <w:marBottom w:val="0"/>
                      <w:divBdr>
                        <w:top w:val="none" w:sz="0" w:space="0" w:color="auto"/>
                        <w:left w:val="none" w:sz="0" w:space="0" w:color="auto"/>
                        <w:bottom w:val="none" w:sz="0" w:space="0" w:color="auto"/>
                        <w:right w:val="none" w:sz="0" w:space="0" w:color="auto"/>
                      </w:divBdr>
                      <w:divsChild>
                        <w:div w:id="983853830">
                          <w:marLeft w:val="0"/>
                          <w:marRight w:val="0"/>
                          <w:marTop w:val="0"/>
                          <w:marBottom w:val="0"/>
                          <w:divBdr>
                            <w:top w:val="none" w:sz="0" w:space="0" w:color="auto"/>
                            <w:left w:val="none" w:sz="0" w:space="0" w:color="auto"/>
                            <w:bottom w:val="none" w:sz="0" w:space="0" w:color="auto"/>
                            <w:right w:val="none" w:sz="0" w:space="0" w:color="auto"/>
                          </w:divBdr>
                          <w:divsChild>
                            <w:div w:id="1020159038">
                              <w:marLeft w:val="0"/>
                              <w:marRight w:val="0"/>
                              <w:marTop w:val="0"/>
                              <w:marBottom w:val="0"/>
                              <w:divBdr>
                                <w:top w:val="none" w:sz="0" w:space="0" w:color="auto"/>
                                <w:left w:val="none" w:sz="0" w:space="0" w:color="auto"/>
                                <w:bottom w:val="none" w:sz="0" w:space="0" w:color="auto"/>
                                <w:right w:val="none" w:sz="0" w:space="0" w:color="auto"/>
                              </w:divBdr>
                              <w:divsChild>
                                <w:div w:id="173568246">
                                  <w:marLeft w:val="0"/>
                                  <w:marRight w:val="0"/>
                                  <w:marTop w:val="0"/>
                                  <w:marBottom w:val="0"/>
                                  <w:divBdr>
                                    <w:top w:val="none" w:sz="0" w:space="0" w:color="auto"/>
                                    <w:left w:val="none" w:sz="0" w:space="0" w:color="auto"/>
                                    <w:bottom w:val="none" w:sz="0" w:space="0" w:color="auto"/>
                                    <w:right w:val="none" w:sz="0" w:space="0" w:color="auto"/>
                                  </w:divBdr>
                                  <w:divsChild>
                                    <w:div w:id="4368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114478">
          <w:marLeft w:val="0"/>
          <w:marRight w:val="0"/>
          <w:marTop w:val="0"/>
          <w:marBottom w:val="0"/>
          <w:divBdr>
            <w:top w:val="none" w:sz="0" w:space="0" w:color="auto"/>
            <w:left w:val="none" w:sz="0" w:space="0" w:color="auto"/>
            <w:bottom w:val="none" w:sz="0" w:space="0" w:color="auto"/>
            <w:right w:val="none" w:sz="0" w:space="0" w:color="auto"/>
          </w:divBdr>
          <w:divsChild>
            <w:div w:id="162209356">
              <w:marLeft w:val="0"/>
              <w:marRight w:val="0"/>
              <w:marTop w:val="0"/>
              <w:marBottom w:val="0"/>
              <w:divBdr>
                <w:top w:val="none" w:sz="0" w:space="0" w:color="auto"/>
                <w:left w:val="none" w:sz="0" w:space="0" w:color="auto"/>
                <w:bottom w:val="none" w:sz="0" w:space="0" w:color="auto"/>
                <w:right w:val="none" w:sz="0" w:space="0" w:color="auto"/>
              </w:divBdr>
              <w:divsChild>
                <w:div w:id="627005436">
                  <w:marLeft w:val="0"/>
                  <w:marRight w:val="0"/>
                  <w:marTop w:val="0"/>
                  <w:marBottom w:val="0"/>
                  <w:divBdr>
                    <w:top w:val="none" w:sz="0" w:space="0" w:color="auto"/>
                    <w:left w:val="none" w:sz="0" w:space="0" w:color="auto"/>
                    <w:bottom w:val="none" w:sz="0" w:space="0" w:color="auto"/>
                    <w:right w:val="none" w:sz="0" w:space="0" w:color="auto"/>
                  </w:divBdr>
                  <w:divsChild>
                    <w:div w:id="1119683462">
                      <w:marLeft w:val="0"/>
                      <w:marRight w:val="0"/>
                      <w:marTop w:val="0"/>
                      <w:marBottom w:val="0"/>
                      <w:divBdr>
                        <w:top w:val="none" w:sz="0" w:space="0" w:color="auto"/>
                        <w:left w:val="none" w:sz="0" w:space="0" w:color="auto"/>
                        <w:bottom w:val="none" w:sz="0" w:space="0" w:color="auto"/>
                        <w:right w:val="none" w:sz="0" w:space="0" w:color="auto"/>
                      </w:divBdr>
                      <w:divsChild>
                        <w:div w:id="349189612">
                          <w:marLeft w:val="0"/>
                          <w:marRight w:val="0"/>
                          <w:marTop w:val="0"/>
                          <w:marBottom w:val="0"/>
                          <w:divBdr>
                            <w:top w:val="none" w:sz="0" w:space="0" w:color="auto"/>
                            <w:left w:val="none" w:sz="0" w:space="0" w:color="auto"/>
                            <w:bottom w:val="none" w:sz="0" w:space="0" w:color="auto"/>
                            <w:right w:val="none" w:sz="0" w:space="0" w:color="auto"/>
                          </w:divBdr>
                          <w:divsChild>
                            <w:div w:id="558321370">
                              <w:marLeft w:val="0"/>
                              <w:marRight w:val="0"/>
                              <w:marTop w:val="0"/>
                              <w:marBottom w:val="0"/>
                              <w:divBdr>
                                <w:top w:val="none" w:sz="0" w:space="0" w:color="auto"/>
                                <w:left w:val="none" w:sz="0" w:space="0" w:color="auto"/>
                                <w:bottom w:val="none" w:sz="0" w:space="0" w:color="auto"/>
                                <w:right w:val="none" w:sz="0" w:space="0" w:color="auto"/>
                              </w:divBdr>
                              <w:divsChild>
                                <w:div w:id="1599873694">
                                  <w:marLeft w:val="0"/>
                                  <w:marRight w:val="0"/>
                                  <w:marTop w:val="0"/>
                                  <w:marBottom w:val="0"/>
                                  <w:divBdr>
                                    <w:top w:val="none" w:sz="0" w:space="0" w:color="auto"/>
                                    <w:left w:val="none" w:sz="0" w:space="0" w:color="auto"/>
                                    <w:bottom w:val="none" w:sz="0" w:space="0" w:color="auto"/>
                                    <w:right w:val="none" w:sz="0" w:space="0" w:color="auto"/>
                                  </w:divBdr>
                                  <w:divsChild>
                                    <w:div w:id="1783644093">
                                      <w:marLeft w:val="0"/>
                                      <w:marRight w:val="0"/>
                                      <w:marTop w:val="0"/>
                                      <w:marBottom w:val="0"/>
                                      <w:divBdr>
                                        <w:top w:val="none" w:sz="0" w:space="0" w:color="auto"/>
                                        <w:left w:val="none" w:sz="0" w:space="0" w:color="auto"/>
                                        <w:bottom w:val="none" w:sz="0" w:space="0" w:color="auto"/>
                                        <w:right w:val="none" w:sz="0" w:space="0" w:color="auto"/>
                                      </w:divBdr>
                                      <w:divsChild>
                                        <w:div w:id="13328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957611">
          <w:marLeft w:val="0"/>
          <w:marRight w:val="0"/>
          <w:marTop w:val="0"/>
          <w:marBottom w:val="0"/>
          <w:divBdr>
            <w:top w:val="none" w:sz="0" w:space="0" w:color="auto"/>
            <w:left w:val="none" w:sz="0" w:space="0" w:color="auto"/>
            <w:bottom w:val="none" w:sz="0" w:space="0" w:color="auto"/>
            <w:right w:val="none" w:sz="0" w:space="0" w:color="auto"/>
          </w:divBdr>
          <w:divsChild>
            <w:div w:id="1477839518">
              <w:marLeft w:val="0"/>
              <w:marRight w:val="0"/>
              <w:marTop w:val="0"/>
              <w:marBottom w:val="0"/>
              <w:divBdr>
                <w:top w:val="none" w:sz="0" w:space="0" w:color="auto"/>
                <w:left w:val="none" w:sz="0" w:space="0" w:color="auto"/>
                <w:bottom w:val="none" w:sz="0" w:space="0" w:color="auto"/>
                <w:right w:val="none" w:sz="0" w:space="0" w:color="auto"/>
              </w:divBdr>
              <w:divsChild>
                <w:div w:id="836724976">
                  <w:marLeft w:val="0"/>
                  <w:marRight w:val="0"/>
                  <w:marTop w:val="0"/>
                  <w:marBottom w:val="0"/>
                  <w:divBdr>
                    <w:top w:val="none" w:sz="0" w:space="0" w:color="auto"/>
                    <w:left w:val="none" w:sz="0" w:space="0" w:color="auto"/>
                    <w:bottom w:val="none" w:sz="0" w:space="0" w:color="auto"/>
                    <w:right w:val="none" w:sz="0" w:space="0" w:color="auto"/>
                  </w:divBdr>
                  <w:divsChild>
                    <w:div w:id="1788505864">
                      <w:marLeft w:val="0"/>
                      <w:marRight w:val="0"/>
                      <w:marTop w:val="0"/>
                      <w:marBottom w:val="0"/>
                      <w:divBdr>
                        <w:top w:val="none" w:sz="0" w:space="0" w:color="auto"/>
                        <w:left w:val="none" w:sz="0" w:space="0" w:color="auto"/>
                        <w:bottom w:val="none" w:sz="0" w:space="0" w:color="auto"/>
                        <w:right w:val="none" w:sz="0" w:space="0" w:color="auto"/>
                      </w:divBdr>
                      <w:divsChild>
                        <w:div w:id="357706844">
                          <w:marLeft w:val="0"/>
                          <w:marRight w:val="0"/>
                          <w:marTop w:val="0"/>
                          <w:marBottom w:val="0"/>
                          <w:divBdr>
                            <w:top w:val="none" w:sz="0" w:space="0" w:color="auto"/>
                            <w:left w:val="none" w:sz="0" w:space="0" w:color="auto"/>
                            <w:bottom w:val="none" w:sz="0" w:space="0" w:color="auto"/>
                            <w:right w:val="none" w:sz="0" w:space="0" w:color="auto"/>
                          </w:divBdr>
                          <w:divsChild>
                            <w:div w:id="1225413458">
                              <w:marLeft w:val="0"/>
                              <w:marRight w:val="0"/>
                              <w:marTop w:val="0"/>
                              <w:marBottom w:val="0"/>
                              <w:divBdr>
                                <w:top w:val="none" w:sz="0" w:space="0" w:color="auto"/>
                                <w:left w:val="none" w:sz="0" w:space="0" w:color="auto"/>
                                <w:bottom w:val="none" w:sz="0" w:space="0" w:color="auto"/>
                                <w:right w:val="none" w:sz="0" w:space="0" w:color="auto"/>
                              </w:divBdr>
                              <w:divsChild>
                                <w:div w:id="996571657">
                                  <w:marLeft w:val="0"/>
                                  <w:marRight w:val="0"/>
                                  <w:marTop w:val="0"/>
                                  <w:marBottom w:val="0"/>
                                  <w:divBdr>
                                    <w:top w:val="none" w:sz="0" w:space="0" w:color="auto"/>
                                    <w:left w:val="none" w:sz="0" w:space="0" w:color="auto"/>
                                    <w:bottom w:val="none" w:sz="0" w:space="0" w:color="auto"/>
                                    <w:right w:val="none" w:sz="0" w:space="0" w:color="auto"/>
                                  </w:divBdr>
                                  <w:divsChild>
                                    <w:div w:id="19266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355980">
      <w:bodyDiv w:val="1"/>
      <w:marLeft w:val="0"/>
      <w:marRight w:val="0"/>
      <w:marTop w:val="0"/>
      <w:marBottom w:val="0"/>
      <w:divBdr>
        <w:top w:val="none" w:sz="0" w:space="0" w:color="auto"/>
        <w:left w:val="none" w:sz="0" w:space="0" w:color="auto"/>
        <w:bottom w:val="none" w:sz="0" w:space="0" w:color="auto"/>
        <w:right w:val="none" w:sz="0" w:space="0" w:color="auto"/>
      </w:divBdr>
    </w:div>
    <w:div w:id="1481456800">
      <w:bodyDiv w:val="1"/>
      <w:marLeft w:val="0"/>
      <w:marRight w:val="0"/>
      <w:marTop w:val="0"/>
      <w:marBottom w:val="0"/>
      <w:divBdr>
        <w:top w:val="none" w:sz="0" w:space="0" w:color="auto"/>
        <w:left w:val="none" w:sz="0" w:space="0" w:color="auto"/>
        <w:bottom w:val="none" w:sz="0" w:space="0" w:color="auto"/>
        <w:right w:val="none" w:sz="0" w:space="0" w:color="auto"/>
      </w:divBdr>
    </w:div>
    <w:div w:id="1494570498">
      <w:bodyDiv w:val="1"/>
      <w:marLeft w:val="0"/>
      <w:marRight w:val="0"/>
      <w:marTop w:val="0"/>
      <w:marBottom w:val="0"/>
      <w:divBdr>
        <w:top w:val="none" w:sz="0" w:space="0" w:color="auto"/>
        <w:left w:val="none" w:sz="0" w:space="0" w:color="auto"/>
        <w:bottom w:val="none" w:sz="0" w:space="0" w:color="auto"/>
        <w:right w:val="none" w:sz="0" w:space="0" w:color="auto"/>
      </w:divBdr>
    </w:div>
    <w:div w:id="1598715598">
      <w:bodyDiv w:val="1"/>
      <w:marLeft w:val="0"/>
      <w:marRight w:val="0"/>
      <w:marTop w:val="0"/>
      <w:marBottom w:val="0"/>
      <w:divBdr>
        <w:top w:val="none" w:sz="0" w:space="0" w:color="auto"/>
        <w:left w:val="none" w:sz="0" w:space="0" w:color="auto"/>
        <w:bottom w:val="none" w:sz="0" w:space="0" w:color="auto"/>
        <w:right w:val="none" w:sz="0" w:space="0" w:color="auto"/>
      </w:divBdr>
    </w:div>
    <w:div w:id="1658342304">
      <w:bodyDiv w:val="1"/>
      <w:marLeft w:val="0"/>
      <w:marRight w:val="0"/>
      <w:marTop w:val="0"/>
      <w:marBottom w:val="0"/>
      <w:divBdr>
        <w:top w:val="none" w:sz="0" w:space="0" w:color="auto"/>
        <w:left w:val="none" w:sz="0" w:space="0" w:color="auto"/>
        <w:bottom w:val="none" w:sz="0" w:space="0" w:color="auto"/>
        <w:right w:val="none" w:sz="0" w:space="0" w:color="auto"/>
      </w:divBdr>
    </w:div>
    <w:div w:id="1754811776">
      <w:bodyDiv w:val="1"/>
      <w:marLeft w:val="0"/>
      <w:marRight w:val="0"/>
      <w:marTop w:val="0"/>
      <w:marBottom w:val="0"/>
      <w:divBdr>
        <w:top w:val="none" w:sz="0" w:space="0" w:color="auto"/>
        <w:left w:val="none" w:sz="0" w:space="0" w:color="auto"/>
        <w:bottom w:val="none" w:sz="0" w:space="0" w:color="auto"/>
        <w:right w:val="none" w:sz="0" w:space="0" w:color="auto"/>
      </w:divBdr>
    </w:div>
    <w:div w:id="1805461294">
      <w:bodyDiv w:val="1"/>
      <w:marLeft w:val="0"/>
      <w:marRight w:val="0"/>
      <w:marTop w:val="0"/>
      <w:marBottom w:val="0"/>
      <w:divBdr>
        <w:top w:val="none" w:sz="0" w:space="0" w:color="auto"/>
        <w:left w:val="none" w:sz="0" w:space="0" w:color="auto"/>
        <w:bottom w:val="none" w:sz="0" w:space="0" w:color="auto"/>
        <w:right w:val="none" w:sz="0" w:space="0" w:color="auto"/>
      </w:divBdr>
      <w:divsChild>
        <w:div w:id="521893359">
          <w:marLeft w:val="0"/>
          <w:marRight w:val="0"/>
          <w:marTop w:val="0"/>
          <w:marBottom w:val="0"/>
          <w:divBdr>
            <w:top w:val="none" w:sz="0" w:space="0" w:color="auto"/>
            <w:left w:val="none" w:sz="0" w:space="0" w:color="auto"/>
            <w:bottom w:val="none" w:sz="0" w:space="0" w:color="auto"/>
            <w:right w:val="none" w:sz="0" w:space="0" w:color="auto"/>
          </w:divBdr>
          <w:divsChild>
            <w:div w:id="33237009">
              <w:marLeft w:val="0"/>
              <w:marRight w:val="0"/>
              <w:marTop w:val="0"/>
              <w:marBottom w:val="0"/>
              <w:divBdr>
                <w:top w:val="none" w:sz="0" w:space="0" w:color="auto"/>
                <w:left w:val="none" w:sz="0" w:space="0" w:color="auto"/>
                <w:bottom w:val="none" w:sz="0" w:space="0" w:color="auto"/>
                <w:right w:val="none" w:sz="0" w:space="0" w:color="auto"/>
              </w:divBdr>
              <w:divsChild>
                <w:div w:id="1106542074">
                  <w:marLeft w:val="0"/>
                  <w:marRight w:val="0"/>
                  <w:marTop w:val="0"/>
                  <w:marBottom w:val="0"/>
                  <w:divBdr>
                    <w:top w:val="none" w:sz="0" w:space="0" w:color="auto"/>
                    <w:left w:val="none" w:sz="0" w:space="0" w:color="auto"/>
                    <w:bottom w:val="none" w:sz="0" w:space="0" w:color="auto"/>
                    <w:right w:val="none" w:sz="0" w:space="0" w:color="auto"/>
                  </w:divBdr>
                  <w:divsChild>
                    <w:div w:id="1380014398">
                      <w:marLeft w:val="0"/>
                      <w:marRight w:val="0"/>
                      <w:marTop w:val="0"/>
                      <w:marBottom w:val="0"/>
                      <w:divBdr>
                        <w:top w:val="none" w:sz="0" w:space="0" w:color="auto"/>
                        <w:left w:val="none" w:sz="0" w:space="0" w:color="auto"/>
                        <w:bottom w:val="none" w:sz="0" w:space="0" w:color="auto"/>
                        <w:right w:val="none" w:sz="0" w:space="0" w:color="auto"/>
                      </w:divBdr>
                      <w:divsChild>
                        <w:div w:id="213273529">
                          <w:marLeft w:val="0"/>
                          <w:marRight w:val="0"/>
                          <w:marTop w:val="0"/>
                          <w:marBottom w:val="0"/>
                          <w:divBdr>
                            <w:top w:val="none" w:sz="0" w:space="0" w:color="auto"/>
                            <w:left w:val="none" w:sz="0" w:space="0" w:color="auto"/>
                            <w:bottom w:val="none" w:sz="0" w:space="0" w:color="auto"/>
                            <w:right w:val="none" w:sz="0" w:space="0" w:color="auto"/>
                          </w:divBdr>
                          <w:divsChild>
                            <w:div w:id="178857837">
                              <w:marLeft w:val="0"/>
                              <w:marRight w:val="0"/>
                              <w:marTop w:val="0"/>
                              <w:marBottom w:val="0"/>
                              <w:divBdr>
                                <w:top w:val="none" w:sz="0" w:space="0" w:color="auto"/>
                                <w:left w:val="none" w:sz="0" w:space="0" w:color="auto"/>
                                <w:bottom w:val="none" w:sz="0" w:space="0" w:color="auto"/>
                                <w:right w:val="none" w:sz="0" w:space="0" w:color="auto"/>
                              </w:divBdr>
                              <w:divsChild>
                                <w:div w:id="198325802">
                                  <w:marLeft w:val="0"/>
                                  <w:marRight w:val="0"/>
                                  <w:marTop w:val="0"/>
                                  <w:marBottom w:val="0"/>
                                  <w:divBdr>
                                    <w:top w:val="none" w:sz="0" w:space="0" w:color="auto"/>
                                    <w:left w:val="none" w:sz="0" w:space="0" w:color="auto"/>
                                    <w:bottom w:val="none" w:sz="0" w:space="0" w:color="auto"/>
                                    <w:right w:val="none" w:sz="0" w:space="0" w:color="auto"/>
                                  </w:divBdr>
                                  <w:divsChild>
                                    <w:div w:id="12108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0407">
                          <w:marLeft w:val="0"/>
                          <w:marRight w:val="0"/>
                          <w:marTop w:val="0"/>
                          <w:marBottom w:val="0"/>
                          <w:divBdr>
                            <w:top w:val="none" w:sz="0" w:space="0" w:color="auto"/>
                            <w:left w:val="none" w:sz="0" w:space="0" w:color="auto"/>
                            <w:bottom w:val="none" w:sz="0" w:space="0" w:color="auto"/>
                            <w:right w:val="none" w:sz="0" w:space="0" w:color="auto"/>
                          </w:divBdr>
                          <w:divsChild>
                            <w:div w:id="1275944533">
                              <w:marLeft w:val="0"/>
                              <w:marRight w:val="0"/>
                              <w:marTop w:val="0"/>
                              <w:marBottom w:val="0"/>
                              <w:divBdr>
                                <w:top w:val="none" w:sz="0" w:space="0" w:color="auto"/>
                                <w:left w:val="none" w:sz="0" w:space="0" w:color="auto"/>
                                <w:bottom w:val="none" w:sz="0" w:space="0" w:color="auto"/>
                                <w:right w:val="none" w:sz="0" w:space="0" w:color="auto"/>
                              </w:divBdr>
                              <w:divsChild>
                                <w:div w:id="5895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0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BB9E-5BF1-43BD-A3AE-43E4704A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1151</Words>
  <Characters>6335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Madrid Verdejo</dc:creator>
  <cp:keywords/>
  <dc:description/>
  <cp:lastModifiedBy>Guillermo Diaz Vallejos</cp:lastModifiedBy>
  <cp:revision>1</cp:revision>
  <dcterms:created xsi:type="dcterms:W3CDTF">2025-09-02T16:59:00Z</dcterms:created>
  <dcterms:modified xsi:type="dcterms:W3CDTF">2025-09-29T20:26:00Z</dcterms:modified>
</cp:coreProperties>
</file>