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B8F08F" w14:textId="01E67C53" w:rsidR="00957E82" w:rsidRPr="00957E82" w:rsidRDefault="0097588D" w:rsidP="00A26975">
      <w:pPr>
        <w:autoSpaceDE w:val="0"/>
        <w:autoSpaceDN w:val="0"/>
        <w:adjustRightInd w:val="0"/>
        <w:spacing w:line="240" w:lineRule="auto"/>
        <w:ind w:left="3402"/>
        <w:jc w:val="both"/>
        <w:rPr>
          <w:rFonts w:eastAsia="Times New Roman"/>
          <w:b/>
          <w:spacing w:val="6"/>
          <w:lang w:eastAsia="es-ES"/>
        </w:rPr>
      </w:pPr>
      <w:r w:rsidRPr="0097588D">
        <w:rPr>
          <w:rFonts w:eastAsia="Times New Roman"/>
          <w:b/>
          <w:spacing w:val="6"/>
          <w:lang w:val="es-ES" w:eastAsia="es-ES"/>
        </w:rPr>
        <w:t>INFORME DE LA COMISIÓN DE SALUD</w:t>
      </w:r>
      <w:r w:rsidRPr="0097588D">
        <w:rPr>
          <w:rFonts w:eastAsia="Times New Roman"/>
          <w:spacing w:val="6"/>
          <w:lang w:val="es-ES" w:eastAsia="es-ES"/>
        </w:rPr>
        <w:t xml:space="preserve">, </w:t>
      </w:r>
      <w:bookmarkStart w:id="0" w:name="_Hlk48045967"/>
      <w:r w:rsidRPr="0097588D">
        <w:rPr>
          <w:rFonts w:eastAsia="Times New Roman"/>
          <w:spacing w:val="6"/>
          <w:lang w:val="es-ES" w:eastAsia="es-ES"/>
        </w:rPr>
        <w:t xml:space="preserve">recaído en el proyecto de ley, en </w:t>
      </w:r>
      <w:r w:rsidR="00957E82">
        <w:rPr>
          <w:rFonts w:eastAsia="Times New Roman"/>
          <w:spacing w:val="6"/>
          <w:lang w:val="es-ES" w:eastAsia="es-ES"/>
        </w:rPr>
        <w:t xml:space="preserve">primer </w:t>
      </w:r>
      <w:r w:rsidRPr="0097588D">
        <w:rPr>
          <w:rFonts w:eastAsia="Times New Roman"/>
          <w:spacing w:val="6"/>
          <w:lang w:val="es-ES" w:eastAsia="es-ES"/>
        </w:rPr>
        <w:t xml:space="preserve">trámite constitucional, </w:t>
      </w:r>
      <w:r w:rsidR="00AD5050">
        <w:rPr>
          <w:color w:val="333333"/>
          <w:shd w:val="clear" w:color="auto" w:fill="FFFFFF"/>
        </w:rPr>
        <w:t xml:space="preserve">que modifica la ley </w:t>
      </w:r>
      <w:proofErr w:type="spellStart"/>
      <w:r w:rsidR="00AD5050">
        <w:rPr>
          <w:color w:val="333333"/>
          <w:shd w:val="clear" w:color="auto" w:fill="FFFFFF"/>
        </w:rPr>
        <w:t>N°</w:t>
      </w:r>
      <w:proofErr w:type="spellEnd"/>
      <w:r w:rsidR="00AD5050">
        <w:rPr>
          <w:color w:val="333333"/>
          <w:shd w:val="clear" w:color="auto" w:fill="FFFFFF"/>
        </w:rPr>
        <w:t xml:space="preserve"> 20.584, sobre derechos y deberes del paciente, para autorizar el tratamiento de datos para el control de </w:t>
      </w:r>
      <w:r w:rsidR="001A07BF">
        <w:rPr>
          <w:color w:val="333333"/>
          <w:shd w:val="clear" w:color="auto" w:fill="FFFFFF"/>
        </w:rPr>
        <w:t xml:space="preserve">la </w:t>
      </w:r>
      <w:r w:rsidR="00AD5050">
        <w:rPr>
          <w:color w:val="333333"/>
          <w:shd w:val="clear" w:color="auto" w:fill="FFFFFF"/>
        </w:rPr>
        <w:t>pandemia derivada del Covid-19.</w:t>
      </w:r>
    </w:p>
    <w:bookmarkEnd w:id="0"/>
    <w:p w14:paraId="7BF1752A" w14:textId="77777777" w:rsidR="0097588D" w:rsidRPr="0097588D" w:rsidRDefault="0097588D" w:rsidP="00A26975">
      <w:pPr>
        <w:spacing w:line="240" w:lineRule="auto"/>
        <w:ind w:firstLine="3686"/>
        <w:jc w:val="both"/>
        <w:rPr>
          <w:rFonts w:eastAsia="Times New Roman" w:cs="Times New Roman"/>
          <w:spacing w:val="6"/>
          <w:szCs w:val="20"/>
          <w:lang w:val="es-ES" w:eastAsia="es-ES"/>
        </w:rPr>
      </w:pPr>
    </w:p>
    <w:p w14:paraId="7928C214" w14:textId="1A921CC7" w:rsidR="0097588D" w:rsidRPr="0097588D" w:rsidRDefault="00676D47" w:rsidP="00A26975">
      <w:pPr>
        <w:keepNext/>
        <w:pBdr>
          <w:bottom w:val="single" w:sz="4" w:space="1" w:color="auto"/>
        </w:pBdr>
        <w:spacing w:line="240" w:lineRule="auto"/>
        <w:ind w:left="3402"/>
        <w:jc w:val="both"/>
        <w:outlineLvl w:val="0"/>
        <w:rPr>
          <w:rFonts w:eastAsia="Times New Roman" w:cs="Times New Roman"/>
          <w:b/>
          <w:spacing w:val="6"/>
          <w:szCs w:val="20"/>
          <w:lang w:val="es-ES" w:eastAsia="es-ES"/>
        </w:rPr>
      </w:pPr>
      <w:r>
        <w:rPr>
          <w:rFonts w:eastAsia="Times New Roman" w:cs="Times New Roman"/>
          <w:b/>
          <w:spacing w:val="6"/>
          <w:szCs w:val="20"/>
          <w:lang w:val="es-ES" w:eastAsia="es-ES"/>
        </w:rPr>
        <w:t>BOLETÍN</w:t>
      </w:r>
      <w:r w:rsidR="0097588D" w:rsidRPr="0097588D">
        <w:rPr>
          <w:rFonts w:eastAsia="Times New Roman" w:cs="Times New Roman"/>
          <w:b/>
          <w:spacing w:val="6"/>
          <w:szCs w:val="20"/>
          <w:lang w:val="es-ES" w:eastAsia="es-ES"/>
        </w:rPr>
        <w:t xml:space="preserve"> </w:t>
      </w:r>
      <w:proofErr w:type="spellStart"/>
      <w:r w:rsidR="0097588D" w:rsidRPr="0097588D">
        <w:rPr>
          <w:rFonts w:eastAsia="Times New Roman" w:cs="Times New Roman"/>
          <w:b/>
          <w:spacing w:val="6"/>
          <w:szCs w:val="20"/>
          <w:lang w:val="es-ES" w:eastAsia="es-ES"/>
        </w:rPr>
        <w:t>Nº</w:t>
      </w:r>
      <w:proofErr w:type="spellEnd"/>
      <w:r w:rsidR="0097588D" w:rsidRPr="0097588D">
        <w:rPr>
          <w:rFonts w:eastAsia="Times New Roman" w:cs="Times New Roman"/>
          <w:b/>
          <w:spacing w:val="6"/>
          <w:szCs w:val="20"/>
          <w:lang w:val="es-ES" w:eastAsia="es-ES"/>
        </w:rPr>
        <w:t xml:space="preserve"> </w:t>
      </w:r>
      <w:r>
        <w:rPr>
          <w:b/>
        </w:rPr>
        <w:t>1</w:t>
      </w:r>
      <w:r w:rsidR="00AD5050">
        <w:rPr>
          <w:b/>
        </w:rPr>
        <w:t>3.452</w:t>
      </w:r>
      <w:r w:rsidR="00553735">
        <w:rPr>
          <w:b/>
        </w:rPr>
        <w:t>-</w:t>
      </w:r>
      <w:r w:rsidR="00AD5050">
        <w:rPr>
          <w:b/>
        </w:rPr>
        <w:t>11</w:t>
      </w:r>
      <w:r>
        <w:rPr>
          <w:b/>
        </w:rPr>
        <w:t>.</w:t>
      </w:r>
    </w:p>
    <w:p w14:paraId="2BAA7E91" w14:textId="77777777" w:rsidR="0097588D" w:rsidRPr="00F7252A" w:rsidRDefault="0097588D" w:rsidP="00A26975">
      <w:pPr>
        <w:autoSpaceDE w:val="0"/>
        <w:autoSpaceDN w:val="0"/>
        <w:adjustRightInd w:val="0"/>
        <w:spacing w:line="240" w:lineRule="auto"/>
        <w:rPr>
          <w:b/>
        </w:rPr>
      </w:pPr>
    </w:p>
    <w:p w14:paraId="46C6398C" w14:textId="77777777" w:rsidR="0097588D" w:rsidRPr="00F7252A" w:rsidRDefault="0097588D" w:rsidP="00A26975">
      <w:pPr>
        <w:autoSpaceDE w:val="0"/>
        <w:autoSpaceDN w:val="0"/>
        <w:adjustRightInd w:val="0"/>
        <w:spacing w:line="240" w:lineRule="auto"/>
        <w:rPr>
          <w:b/>
        </w:rPr>
      </w:pPr>
    </w:p>
    <w:p w14:paraId="3D9A8487" w14:textId="77777777" w:rsidR="0097588D" w:rsidRDefault="0097588D" w:rsidP="00A26975">
      <w:pPr>
        <w:spacing w:line="240" w:lineRule="auto"/>
        <w:jc w:val="both"/>
        <w:rPr>
          <w:b/>
        </w:rPr>
      </w:pPr>
    </w:p>
    <w:p w14:paraId="6BDB129F" w14:textId="77777777" w:rsidR="00F7252A" w:rsidRPr="0097588D" w:rsidRDefault="00F7252A" w:rsidP="00A26975">
      <w:pPr>
        <w:spacing w:line="240" w:lineRule="auto"/>
        <w:jc w:val="both"/>
        <w:rPr>
          <w:rFonts w:eastAsia="Times New Roman" w:cs="Times New Roman"/>
          <w:spacing w:val="6"/>
          <w:szCs w:val="20"/>
          <w:lang w:val="es-ES" w:eastAsia="es-ES"/>
        </w:rPr>
      </w:pPr>
    </w:p>
    <w:p w14:paraId="4E6646F6" w14:textId="77777777" w:rsidR="0097588D" w:rsidRPr="0097588D" w:rsidRDefault="0097588D" w:rsidP="00A26975">
      <w:pPr>
        <w:spacing w:line="240" w:lineRule="auto"/>
        <w:jc w:val="both"/>
        <w:rPr>
          <w:rFonts w:eastAsia="Times New Roman" w:cs="Times New Roman"/>
          <w:b/>
          <w:spacing w:val="6"/>
          <w:szCs w:val="20"/>
          <w:lang w:val="es-ES" w:eastAsia="es-ES"/>
        </w:rPr>
      </w:pPr>
      <w:r w:rsidRPr="0097588D">
        <w:rPr>
          <w:rFonts w:eastAsia="Times New Roman" w:cs="Times New Roman"/>
          <w:b/>
          <w:spacing w:val="6"/>
          <w:szCs w:val="20"/>
          <w:lang w:val="es-ES" w:eastAsia="es-ES"/>
        </w:rPr>
        <w:t>HONORABLE SENADO:</w:t>
      </w:r>
    </w:p>
    <w:p w14:paraId="44BD261B" w14:textId="77777777" w:rsidR="0097588D" w:rsidRDefault="0097588D" w:rsidP="00A26975">
      <w:pPr>
        <w:tabs>
          <w:tab w:val="left" w:pos="2520"/>
        </w:tabs>
        <w:spacing w:line="240" w:lineRule="auto"/>
        <w:jc w:val="both"/>
        <w:rPr>
          <w:rFonts w:eastAsia="Times New Roman" w:cs="Times New Roman"/>
          <w:spacing w:val="6"/>
          <w:szCs w:val="20"/>
          <w:lang w:val="es-ES" w:eastAsia="es-ES"/>
        </w:rPr>
      </w:pPr>
    </w:p>
    <w:p w14:paraId="276BB260" w14:textId="77777777" w:rsidR="00B618F8" w:rsidRPr="0097588D" w:rsidRDefault="00B618F8" w:rsidP="00A26975">
      <w:pPr>
        <w:tabs>
          <w:tab w:val="left" w:pos="2520"/>
        </w:tabs>
        <w:spacing w:line="240" w:lineRule="auto"/>
        <w:jc w:val="both"/>
        <w:rPr>
          <w:rFonts w:eastAsia="Times New Roman" w:cs="Times New Roman"/>
          <w:spacing w:val="6"/>
          <w:szCs w:val="20"/>
          <w:lang w:val="es-ES" w:eastAsia="es-ES"/>
        </w:rPr>
      </w:pPr>
    </w:p>
    <w:p w14:paraId="69A6DB2C" w14:textId="77777777" w:rsidR="0097588D" w:rsidRPr="0097588D" w:rsidRDefault="0097588D" w:rsidP="00A26975">
      <w:pPr>
        <w:tabs>
          <w:tab w:val="left" w:pos="2520"/>
        </w:tabs>
        <w:spacing w:line="240" w:lineRule="auto"/>
        <w:jc w:val="both"/>
        <w:rPr>
          <w:rFonts w:eastAsia="Times New Roman" w:cs="Times New Roman"/>
          <w:spacing w:val="6"/>
          <w:szCs w:val="20"/>
          <w:lang w:val="es-ES" w:eastAsia="es-ES"/>
        </w:rPr>
      </w:pPr>
    </w:p>
    <w:p w14:paraId="79D5C2B8" w14:textId="0B797687" w:rsidR="00F74251" w:rsidRDefault="0097588D" w:rsidP="00A07A98">
      <w:pPr>
        <w:spacing w:line="276" w:lineRule="auto"/>
        <w:jc w:val="both"/>
        <w:rPr>
          <w:rFonts w:eastAsia="Times New Roman"/>
          <w:spacing w:val="6"/>
          <w:lang w:val="es-ES" w:eastAsia="es-ES"/>
        </w:rPr>
      </w:pPr>
      <w:r w:rsidRPr="0097588D">
        <w:rPr>
          <w:rFonts w:eastAsia="Times New Roman" w:cs="Times New Roman"/>
          <w:spacing w:val="6"/>
          <w:szCs w:val="20"/>
          <w:lang w:val="es-ES" w:eastAsia="es-ES"/>
        </w:rPr>
        <w:tab/>
      </w:r>
      <w:r w:rsidRPr="0097588D">
        <w:rPr>
          <w:rFonts w:eastAsia="Times New Roman"/>
          <w:spacing w:val="6"/>
          <w:lang w:val="es-ES" w:eastAsia="es-ES"/>
        </w:rPr>
        <w:t xml:space="preserve">La Comisión de Salud </w:t>
      </w:r>
      <w:r w:rsidR="00676D47">
        <w:rPr>
          <w:rFonts w:eastAsia="Times New Roman"/>
          <w:spacing w:val="6"/>
          <w:lang w:val="es-ES" w:eastAsia="es-ES"/>
        </w:rPr>
        <w:t>cumple con informar acerca de</w:t>
      </w:r>
      <w:r w:rsidRPr="0097588D">
        <w:rPr>
          <w:rFonts w:eastAsia="Times New Roman"/>
          <w:spacing w:val="6"/>
          <w:lang w:val="es-ES" w:eastAsia="es-ES"/>
        </w:rPr>
        <w:t>l</w:t>
      </w:r>
      <w:r w:rsidR="00676D47">
        <w:rPr>
          <w:rFonts w:eastAsia="Times New Roman"/>
          <w:spacing w:val="6"/>
          <w:lang w:val="es-ES" w:eastAsia="es-ES"/>
        </w:rPr>
        <w:t xml:space="preserve"> proyecto</w:t>
      </w:r>
      <w:r w:rsidRPr="0097588D">
        <w:rPr>
          <w:rFonts w:eastAsia="Times New Roman"/>
          <w:spacing w:val="6"/>
          <w:lang w:val="es-ES" w:eastAsia="es-ES"/>
        </w:rPr>
        <w:t xml:space="preserve"> de ley </w:t>
      </w:r>
      <w:r w:rsidR="00676D47">
        <w:rPr>
          <w:rFonts w:eastAsia="Times New Roman"/>
          <w:spacing w:val="6"/>
          <w:lang w:val="es-ES" w:eastAsia="es-ES"/>
        </w:rPr>
        <w:t>señalado</w:t>
      </w:r>
      <w:r w:rsidR="00166DB4">
        <w:rPr>
          <w:rFonts w:eastAsia="Times New Roman"/>
          <w:spacing w:val="6"/>
          <w:lang w:val="es-ES" w:eastAsia="es-ES"/>
        </w:rPr>
        <w:t xml:space="preserve"> en </w:t>
      </w:r>
      <w:r w:rsidR="00B26AC0">
        <w:rPr>
          <w:rFonts w:eastAsia="Times New Roman"/>
          <w:spacing w:val="6"/>
          <w:lang w:val="es-ES" w:eastAsia="es-ES"/>
        </w:rPr>
        <w:t>el</w:t>
      </w:r>
      <w:r w:rsidR="00B26AC0" w:rsidRPr="00B26AC0">
        <w:rPr>
          <w:rFonts w:eastAsia="Times New Roman"/>
          <w:spacing w:val="6"/>
          <w:lang w:val="es-ES" w:eastAsia="es-ES"/>
        </w:rPr>
        <w:t xml:space="preserve"> </w:t>
      </w:r>
      <w:r w:rsidR="00B26AC0">
        <w:rPr>
          <w:rFonts w:eastAsia="Times New Roman"/>
          <w:spacing w:val="6"/>
          <w:lang w:val="es-ES" w:eastAsia="es-ES"/>
        </w:rPr>
        <w:t>epígrafe</w:t>
      </w:r>
      <w:r w:rsidR="00166DB4">
        <w:rPr>
          <w:rFonts w:eastAsia="Times New Roman"/>
          <w:spacing w:val="6"/>
          <w:lang w:val="es-ES" w:eastAsia="es-ES"/>
        </w:rPr>
        <w:t xml:space="preserve">, </w:t>
      </w:r>
      <w:r w:rsidR="00B1552D" w:rsidRPr="00B1552D">
        <w:rPr>
          <w:rFonts w:eastAsia="Times New Roman"/>
          <w:spacing w:val="6"/>
          <w:lang w:val="es-ES_tradnl" w:eastAsia="es-ES"/>
        </w:rPr>
        <w:t xml:space="preserve">iniciado </w:t>
      </w:r>
      <w:r w:rsidR="00B26AC0">
        <w:rPr>
          <w:rFonts w:eastAsia="Times New Roman"/>
          <w:spacing w:val="6"/>
          <w:lang w:val="es-ES" w:eastAsia="es-ES"/>
        </w:rPr>
        <w:t xml:space="preserve">en moción </w:t>
      </w:r>
      <w:bookmarkStart w:id="1" w:name="_Hlk45637059"/>
      <w:r w:rsidR="00F74251">
        <w:rPr>
          <w:rFonts w:eastAsia="Times New Roman"/>
          <w:spacing w:val="6"/>
          <w:lang w:val="es-ES" w:eastAsia="es-ES"/>
        </w:rPr>
        <w:t xml:space="preserve">de </w:t>
      </w:r>
      <w:bookmarkStart w:id="2" w:name="_Hlk48046160"/>
      <w:r w:rsidR="00F74251" w:rsidRPr="00F74251">
        <w:rPr>
          <w:rFonts w:eastAsia="Times New Roman"/>
          <w:spacing w:val="6"/>
          <w:lang w:val="es-ES" w:eastAsia="es-ES"/>
        </w:rPr>
        <w:t xml:space="preserve">los </w:t>
      </w:r>
      <w:r w:rsidR="00B6314A" w:rsidRPr="00B6314A">
        <w:rPr>
          <w:rFonts w:eastAsia="Times New Roman"/>
          <w:spacing w:val="6"/>
          <w:lang w:val="es-ES" w:eastAsia="es-ES"/>
        </w:rPr>
        <w:t xml:space="preserve">Honorables Senadores </w:t>
      </w:r>
      <w:bookmarkStart w:id="3" w:name="_Hlk48119523"/>
      <w:r w:rsidR="00B6314A" w:rsidRPr="00B6314A">
        <w:rPr>
          <w:rFonts w:eastAsia="Times New Roman"/>
          <w:spacing w:val="6"/>
          <w:lang w:val="es-ES" w:eastAsia="es-ES"/>
        </w:rPr>
        <w:t>señor Quintana, señora Goic y señores Girardi, Ossandón y Sandoval</w:t>
      </w:r>
      <w:bookmarkEnd w:id="2"/>
      <w:r w:rsidR="00AD5050">
        <w:rPr>
          <w:rFonts w:eastAsia="Times New Roman"/>
          <w:spacing w:val="6"/>
          <w:lang w:val="es-ES" w:eastAsia="es-ES"/>
        </w:rPr>
        <w:t>.</w:t>
      </w:r>
    </w:p>
    <w:bookmarkEnd w:id="1"/>
    <w:bookmarkEnd w:id="3"/>
    <w:p w14:paraId="61621A65" w14:textId="77777777" w:rsidR="0007101E" w:rsidRDefault="0007101E" w:rsidP="00A07A98">
      <w:pPr>
        <w:spacing w:line="276" w:lineRule="auto"/>
        <w:jc w:val="both"/>
        <w:rPr>
          <w:rFonts w:eastAsia="Times New Roman"/>
          <w:spacing w:val="6"/>
          <w:lang w:val="es-ES" w:eastAsia="es-ES"/>
        </w:rPr>
      </w:pPr>
    </w:p>
    <w:p w14:paraId="54E20407" w14:textId="2429F8D3" w:rsidR="0040413D" w:rsidRDefault="0040413D" w:rsidP="00A07A98">
      <w:pPr>
        <w:spacing w:line="276" w:lineRule="auto"/>
        <w:jc w:val="both"/>
        <w:rPr>
          <w:rFonts w:eastAsia="Times New Roman"/>
          <w:spacing w:val="6"/>
          <w:lang w:val="es-ES" w:eastAsia="es-ES"/>
        </w:rPr>
      </w:pPr>
      <w:r>
        <w:rPr>
          <w:rFonts w:eastAsia="Times New Roman"/>
          <w:spacing w:val="6"/>
          <w:lang w:val="es-ES" w:eastAsia="es-ES"/>
        </w:rPr>
        <w:tab/>
        <w:t xml:space="preserve">Esta </w:t>
      </w:r>
      <w:r w:rsidR="003918EE">
        <w:rPr>
          <w:rFonts w:eastAsia="Times New Roman"/>
          <w:spacing w:val="6"/>
          <w:lang w:val="es-ES" w:eastAsia="es-ES"/>
        </w:rPr>
        <w:t>iniciativa</w:t>
      </w:r>
      <w:r>
        <w:rPr>
          <w:rFonts w:eastAsia="Times New Roman"/>
          <w:spacing w:val="6"/>
          <w:lang w:val="es-ES" w:eastAsia="es-ES"/>
        </w:rPr>
        <w:t xml:space="preserve"> de ley no </w:t>
      </w:r>
      <w:r w:rsidR="003918EE">
        <w:rPr>
          <w:rFonts w:eastAsia="Times New Roman"/>
          <w:spacing w:val="6"/>
          <w:lang w:val="es-ES" w:eastAsia="es-ES"/>
        </w:rPr>
        <w:t>afecta la organización o las atribuciones de los tribunales justicia ni contiene normas que requieran un quorum especial de aprobación.</w:t>
      </w:r>
    </w:p>
    <w:p w14:paraId="793B77E9" w14:textId="77777777" w:rsidR="003918EE" w:rsidRDefault="003918EE" w:rsidP="00A07A98">
      <w:pPr>
        <w:spacing w:line="276" w:lineRule="auto"/>
        <w:jc w:val="both"/>
        <w:rPr>
          <w:rFonts w:eastAsia="Times New Roman"/>
          <w:spacing w:val="6"/>
          <w:lang w:val="es-ES" w:eastAsia="es-ES"/>
        </w:rPr>
      </w:pPr>
    </w:p>
    <w:p w14:paraId="79742DDC" w14:textId="5A6770F7" w:rsidR="003918EE" w:rsidRDefault="003918EE" w:rsidP="00A07A98">
      <w:pPr>
        <w:spacing w:line="276" w:lineRule="auto"/>
        <w:jc w:val="both"/>
        <w:rPr>
          <w:rFonts w:eastAsia="Times New Roman"/>
          <w:spacing w:val="6"/>
          <w:lang w:val="es-ES" w:eastAsia="es-ES"/>
        </w:rPr>
      </w:pPr>
      <w:r>
        <w:rPr>
          <w:rFonts w:eastAsia="Times New Roman"/>
          <w:spacing w:val="6"/>
          <w:lang w:val="es-ES" w:eastAsia="es-ES"/>
        </w:rPr>
        <w:tab/>
        <w:t>Por tratarse de un proyecto de artículo único, y en aplicación del artículo 127 del Reglamento del Senado, la Comisión lo discutió en general y en particular y propone al Senado obrar de igual modo.</w:t>
      </w:r>
    </w:p>
    <w:p w14:paraId="7DC158E1" w14:textId="3D879E5A" w:rsidR="0040413D" w:rsidRDefault="0040413D" w:rsidP="00A07A98">
      <w:pPr>
        <w:spacing w:line="276" w:lineRule="auto"/>
        <w:jc w:val="both"/>
        <w:rPr>
          <w:rFonts w:eastAsia="Times New Roman"/>
          <w:spacing w:val="6"/>
          <w:lang w:val="es-ES" w:eastAsia="es-ES"/>
        </w:rPr>
      </w:pPr>
    </w:p>
    <w:p w14:paraId="21B26EBA" w14:textId="77777777" w:rsidR="00AB0915" w:rsidRPr="0097588D" w:rsidRDefault="00AB0915" w:rsidP="00A07A98">
      <w:pPr>
        <w:spacing w:line="276" w:lineRule="auto"/>
        <w:ind w:firstLine="2835"/>
        <w:jc w:val="both"/>
        <w:rPr>
          <w:rFonts w:eastAsia="Times New Roman" w:cs="Times New Roman"/>
          <w:spacing w:val="6"/>
          <w:lang w:val="es-ES" w:eastAsia="es-ES"/>
        </w:rPr>
      </w:pPr>
      <w:r>
        <w:rPr>
          <w:rFonts w:eastAsia="Times New Roman" w:cs="Times New Roman"/>
          <w:spacing w:val="6"/>
          <w:szCs w:val="20"/>
          <w:lang w:val="es-ES" w:eastAsia="es-ES"/>
        </w:rPr>
        <w:t>A la sesión</w:t>
      </w:r>
      <w:r w:rsidRPr="0097588D">
        <w:rPr>
          <w:rFonts w:eastAsia="Times New Roman" w:cs="Times New Roman"/>
          <w:spacing w:val="6"/>
          <w:szCs w:val="20"/>
          <w:lang w:val="es-ES" w:eastAsia="es-ES"/>
        </w:rPr>
        <w:t xml:space="preserve"> en que la </w:t>
      </w:r>
      <w:r w:rsidRPr="0097588D">
        <w:rPr>
          <w:rFonts w:eastAsia="Times New Roman" w:cs="Times New Roman"/>
          <w:spacing w:val="6"/>
          <w:lang w:val="es-ES" w:eastAsia="es-ES"/>
        </w:rPr>
        <w:t xml:space="preserve">Comisión </w:t>
      </w:r>
      <w:r>
        <w:rPr>
          <w:rFonts w:eastAsia="Times New Roman" w:cs="Times New Roman"/>
          <w:spacing w:val="6"/>
          <w:lang w:val="es-ES" w:eastAsia="es-ES"/>
        </w:rPr>
        <w:t xml:space="preserve">consideró </w:t>
      </w:r>
      <w:r w:rsidRPr="0097588D">
        <w:rPr>
          <w:rFonts w:eastAsia="Times New Roman" w:cs="Times New Roman"/>
          <w:spacing w:val="6"/>
          <w:lang w:val="es-ES" w:eastAsia="es-ES"/>
        </w:rPr>
        <w:t>este asunto asistieron, además de sus integrantes</w:t>
      </w:r>
      <w:r>
        <w:rPr>
          <w:rFonts w:eastAsia="Times New Roman" w:cs="Times New Roman"/>
          <w:spacing w:val="6"/>
          <w:lang w:val="es-ES" w:eastAsia="es-ES"/>
        </w:rPr>
        <w:t xml:space="preserve">, </w:t>
      </w:r>
      <w:r w:rsidRPr="0097588D">
        <w:rPr>
          <w:rFonts w:eastAsia="Times New Roman" w:cs="Times New Roman"/>
          <w:spacing w:val="6"/>
          <w:lang w:val="es-ES" w:eastAsia="es-ES"/>
        </w:rPr>
        <w:t>las siguientes personas:</w:t>
      </w:r>
    </w:p>
    <w:p w14:paraId="16D2B738" w14:textId="2CCB8EA0" w:rsidR="002868A0" w:rsidRDefault="002868A0" w:rsidP="00A07A98">
      <w:pPr>
        <w:spacing w:line="276" w:lineRule="auto"/>
        <w:jc w:val="both"/>
        <w:rPr>
          <w:rFonts w:eastAsia="Times New Roman"/>
          <w:spacing w:val="6"/>
          <w:lang w:val="es-ES" w:eastAsia="es-ES"/>
        </w:rPr>
      </w:pPr>
    </w:p>
    <w:p w14:paraId="60957F39" w14:textId="7E18B90F" w:rsidR="002868A0" w:rsidRPr="002868A0" w:rsidRDefault="00AB0915" w:rsidP="00A07A98">
      <w:pPr>
        <w:spacing w:line="276" w:lineRule="auto"/>
        <w:jc w:val="both"/>
        <w:rPr>
          <w:rFonts w:eastAsia="Times New Roman"/>
          <w:spacing w:val="6"/>
          <w:lang w:eastAsia="es-ES"/>
        </w:rPr>
      </w:pPr>
      <w:r>
        <w:rPr>
          <w:rFonts w:eastAsia="Times New Roman"/>
          <w:spacing w:val="6"/>
          <w:lang w:eastAsia="es-ES"/>
        </w:rPr>
        <w:t>D</w:t>
      </w:r>
      <w:r w:rsidR="002868A0" w:rsidRPr="002868A0">
        <w:rPr>
          <w:rFonts w:eastAsia="Times New Roman"/>
          <w:spacing w:val="6"/>
          <w:lang w:eastAsia="es-ES"/>
        </w:rPr>
        <w:t>e la Asociación Chilena de Municipalidades</w:t>
      </w:r>
      <w:r>
        <w:rPr>
          <w:rFonts w:eastAsia="Times New Roman"/>
          <w:spacing w:val="6"/>
          <w:lang w:eastAsia="es-ES"/>
        </w:rPr>
        <w:t>, e</w:t>
      </w:r>
      <w:r w:rsidRPr="002868A0">
        <w:rPr>
          <w:rFonts w:eastAsia="Times New Roman"/>
          <w:spacing w:val="6"/>
          <w:lang w:eastAsia="es-ES"/>
        </w:rPr>
        <w:t xml:space="preserve">l </w:t>
      </w:r>
      <w:proofErr w:type="gramStart"/>
      <w:r w:rsidRPr="002868A0">
        <w:rPr>
          <w:rFonts w:eastAsia="Times New Roman"/>
          <w:spacing w:val="6"/>
          <w:lang w:eastAsia="es-ES"/>
        </w:rPr>
        <w:t>Presidente</w:t>
      </w:r>
      <w:proofErr w:type="gramEnd"/>
      <w:r w:rsidRPr="002868A0">
        <w:rPr>
          <w:rFonts w:eastAsia="Times New Roman"/>
          <w:spacing w:val="6"/>
          <w:lang w:eastAsia="es-ES"/>
        </w:rPr>
        <w:t xml:space="preserve"> </w:t>
      </w:r>
      <w:r w:rsidR="002868A0" w:rsidRPr="002868A0">
        <w:rPr>
          <w:rFonts w:eastAsia="Times New Roman"/>
          <w:spacing w:val="6"/>
          <w:lang w:eastAsia="es-ES"/>
        </w:rPr>
        <w:t>y Alcalde de Natales, señor Fernando Paredes.</w:t>
      </w:r>
    </w:p>
    <w:p w14:paraId="623E8958" w14:textId="77777777" w:rsidR="002868A0" w:rsidRPr="002868A0" w:rsidRDefault="002868A0" w:rsidP="00A07A98">
      <w:pPr>
        <w:spacing w:line="276" w:lineRule="auto"/>
        <w:jc w:val="both"/>
        <w:rPr>
          <w:rFonts w:eastAsia="Times New Roman"/>
          <w:spacing w:val="6"/>
          <w:lang w:eastAsia="es-ES"/>
        </w:rPr>
      </w:pPr>
    </w:p>
    <w:p w14:paraId="1427D46E" w14:textId="3346428B" w:rsidR="002868A0" w:rsidRPr="002868A0" w:rsidRDefault="00AB0915" w:rsidP="00A07A98">
      <w:pPr>
        <w:spacing w:line="276" w:lineRule="auto"/>
        <w:jc w:val="both"/>
        <w:rPr>
          <w:rFonts w:eastAsia="Times New Roman"/>
          <w:spacing w:val="6"/>
          <w:lang w:eastAsia="es-ES"/>
        </w:rPr>
      </w:pPr>
      <w:r>
        <w:rPr>
          <w:rFonts w:eastAsia="Times New Roman"/>
          <w:spacing w:val="6"/>
          <w:lang w:eastAsia="es-ES"/>
        </w:rPr>
        <w:t xml:space="preserve">Del </w:t>
      </w:r>
      <w:r w:rsidRPr="002868A0">
        <w:rPr>
          <w:rFonts w:eastAsia="Times New Roman"/>
          <w:spacing w:val="6"/>
          <w:lang w:eastAsia="es-ES"/>
        </w:rPr>
        <w:t>Ministerio de Salud</w:t>
      </w:r>
      <w:r>
        <w:rPr>
          <w:rFonts w:eastAsia="Times New Roman"/>
          <w:spacing w:val="6"/>
          <w:lang w:eastAsia="es-ES"/>
        </w:rPr>
        <w:t>, el</w:t>
      </w:r>
      <w:r w:rsidR="002868A0" w:rsidRPr="002868A0">
        <w:rPr>
          <w:rFonts w:eastAsia="Times New Roman"/>
          <w:spacing w:val="6"/>
          <w:lang w:eastAsia="es-ES"/>
        </w:rPr>
        <w:t xml:space="preserve"> Asesor </w:t>
      </w:r>
      <w:r>
        <w:rPr>
          <w:rFonts w:eastAsia="Times New Roman"/>
          <w:spacing w:val="6"/>
          <w:lang w:eastAsia="es-ES"/>
        </w:rPr>
        <w:t>Legislativo,</w:t>
      </w:r>
      <w:r w:rsidR="002868A0" w:rsidRPr="002868A0">
        <w:rPr>
          <w:rFonts w:eastAsia="Times New Roman"/>
          <w:spacing w:val="6"/>
          <w:lang w:eastAsia="es-ES"/>
        </w:rPr>
        <w:t xml:space="preserve"> señor Jaime González.</w:t>
      </w:r>
    </w:p>
    <w:p w14:paraId="570D432C" w14:textId="77777777" w:rsidR="002868A0" w:rsidRPr="002868A0" w:rsidRDefault="002868A0" w:rsidP="00A07A98">
      <w:pPr>
        <w:spacing w:line="276" w:lineRule="auto"/>
        <w:jc w:val="both"/>
        <w:rPr>
          <w:rFonts w:eastAsia="Times New Roman"/>
          <w:spacing w:val="6"/>
          <w:lang w:eastAsia="es-ES"/>
        </w:rPr>
      </w:pPr>
    </w:p>
    <w:p w14:paraId="32D6C634" w14:textId="77777777" w:rsidR="002868A0" w:rsidRPr="002868A0" w:rsidRDefault="002868A0" w:rsidP="00A07A98">
      <w:pPr>
        <w:spacing w:line="276" w:lineRule="auto"/>
        <w:jc w:val="both"/>
        <w:rPr>
          <w:rFonts w:eastAsia="Times New Roman"/>
          <w:spacing w:val="6"/>
          <w:lang w:eastAsia="es-ES"/>
        </w:rPr>
      </w:pPr>
      <w:r w:rsidRPr="002868A0">
        <w:rPr>
          <w:rFonts w:eastAsia="Times New Roman"/>
          <w:spacing w:val="6"/>
          <w:lang w:eastAsia="es-ES"/>
        </w:rPr>
        <w:t>El Asesor de la Senadora Carolina Goic, señor Gerardo Bascuñán.</w:t>
      </w:r>
    </w:p>
    <w:p w14:paraId="747E7CD9" w14:textId="77777777" w:rsidR="002868A0" w:rsidRPr="002868A0" w:rsidRDefault="002868A0" w:rsidP="00A07A98">
      <w:pPr>
        <w:spacing w:line="276" w:lineRule="auto"/>
        <w:jc w:val="both"/>
        <w:rPr>
          <w:rFonts w:eastAsia="Times New Roman"/>
          <w:spacing w:val="6"/>
          <w:lang w:eastAsia="es-ES"/>
        </w:rPr>
      </w:pPr>
    </w:p>
    <w:p w14:paraId="3388875F" w14:textId="77777777" w:rsidR="002868A0" w:rsidRPr="002868A0" w:rsidRDefault="002868A0" w:rsidP="00A07A98">
      <w:pPr>
        <w:spacing w:line="276" w:lineRule="auto"/>
        <w:jc w:val="both"/>
        <w:rPr>
          <w:rFonts w:eastAsia="Times New Roman"/>
          <w:spacing w:val="6"/>
          <w:lang w:eastAsia="es-ES"/>
        </w:rPr>
      </w:pPr>
      <w:r w:rsidRPr="002868A0">
        <w:rPr>
          <w:rFonts w:eastAsia="Times New Roman"/>
          <w:spacing w:val="6"/>
          <w:lang w:eastAsia="es-ES"/>
        </w:rPr>
        <w:t>El Asesor del Senador Francisco Chahuán, señor Cristian Carvajal.</w:t>
      </w:r>
    </w:p>
    <w:p w14:paraId="17BE08C7" w14:textId="77777777" w:rsidR="002868A0" w:rsidRPr="002868A0" w:rsidRDefault="002868A0" w:rsidP="00A07A98">
      <w:pPr>
        <w:spacing w:line="276" w:lineRule="auto"/>
        <w:jc w:val="both"/>
        <w:rPr>
          <w:rFonts w:eastAsia="Times New Roman"/>
          <w:spacing w:val="6"/>
          <w:lang w:eastAsia="es-ES"/>
        </w:rPr>
      </w:pPr>
    </w:p>
    <w:p w14:paraId="706375C9" w14:textId="77777777" w:rsidR="002868A0" w:rsidRPr="002868A0" w:rsidRDefault="002868A0" w:rsidP="00A07A98">
      <w:pPr>
        <w:spacing w:line="276" w:lineRule="auto"/>
        <w:jc w:val="both"/>
        <w:rPr>
          <w:rFonts w:eastAsia="Times New Roman"/>
          <w:spacing w:val="6"/>
          <w:lang w:eastAsia="es-ES"/>
        </w:rPr>
      </w:pPr>
      <w:r w:rsidRPr="002868A0">
        <w:rPr>
          <w:rFonts w:eastAsia="Times New Roman"/>
          <w:spacing w:val="6"/>
          <w:lang w:eastAsia="es-ES"/>
        </w:rPr>
        <w:t>El Asesor del Senador Rabindranath Quinteros, señor Jaime Junyent.</w:t>
      </w:r>
    </w:p>
    <w:p w14:paraId="32AA8267" w14:textId="77777777" w:rsidR="002868A0" w:rsidRPr="002868A0" w:rsidRDefault="002868A0" w:rsidP="00A07A98">
      <w:pPr>
        <w:spacing w:line="276" w:lineRule="auto"/>
        <w:jc w:val="both"/>
        <w:rPr>
          <w:rFonts w:eastAsia="Times New Roman"/>
          <w:spacing w:val="6"/>
          <w:lang w:eastAsia="es-ES"/>
        </w:rPr>
      </w:pPr>
    </w:p>
    <w:p w14:paraId="52596FED" w14:textId="77777777" w:rsidR="002868A0" w:rsidRPr="002868A0" w:rsidRDefault="002868A0" w:rsidP="00A07A98">
      <w:pPr>
        <w:spacing w:line="276" w:lineRule="auto"/>
        <w:jc w:val="both"/>
        <w:rPr>
          <w:rFonts w:eastAsia="Times New Roman"/>
          <w:spacing w:val="6"/>
          <w:lang w:eastAsia="es-ES"/>
        </w:rPr>
      </w:pPr>
      <w:r w:rsidRPr="002868A0">
        <w:rPr>
          <w:rFonts w:eastAsia="Times New Roman"/>
          <w:spacing w:val="6"/>
          <w:lang w:eastAsia="es-ES"/>
        </w:rPr>
        <w:lastRenderedPageBreak/>
        <w:t>El Asesor del Senador Guido Girardi, señor Juan Walker.</w:t>
      </w:r>
    </w:p>
    <w:p w14:paraId="182B5B35" w14:textId="77777777" w:rsidR="002868A0" w:rsidRPr="00B1552D" w:rsidRDefault="002868A0" w:rsidP="00A07A98">
      <w:pPr>
        <w:spacing w:line="276" w:lineRule="auto"/>
        <w:jc w:val="both"/>
        <w:rPr>
          <w:rFonts w:eastAsia="Times New Roman"/>
          <w:spacing w:val="6"/>
          <w:lang w:val="es-ES" w:eastAsia="es-ES"/>
        </w:rPr>
      </w:pPr>
    </w:p>
    <w:p w14:paraId="0B9B75F4" w14:textId="77777777" w:rsidR="0097588D" w:rsidRPr="0097588D" w:rsidRDefault="0097588D" w:rsidP="00A07A98">
      <w:pPr>
        <w:spacing w:line="276" w:lineRule="auto"/>
        <w:jc w:val="center"/>
        <w:rPr>
          <w:rFonts w:eastAsia="Times New Roman" w:cs="Times New Roman"/>
          <w:spacing w:val="6"/>
          <w:szCs w:val="20"/>
          <w:lang w:val="es-ES" w:eastAsia="es-ES"/>
        </w:rPr>
      </w:pPr>
      <w:r w:rsidRPr="0097588D">
        <w:rPr>
          <w:rFonts w:eastAsia="Times New Roman" w:cs="Times New Roman"/>
          <w:spacing w:val="6"/>
          <w:szCs w:val="20"/>
          <w:lang w:val="es-ES" w:eastAsia="es-ES"/>
        </w:rPr>
        <w:t>- - - - - -</w:t>
      </w:r>
    </w:p>
    <w:p w14:paraId="5345E59C" w14:textId="24E1AE83" w:rsidR="0097588D" w:rsidRDefault="0097588D" w:rsidP="00A07A98">
      <w:pPr>
        <w:autoSpaceDE w:val="0"/>
        <w:autoSpaceDN w:val="0"/>
        <w:adjustRightInd w:val="0"/>
        <w:spacing w:line="276" w:lineRule="auto"/>
        <w:jc w:val="both"/>
        <w:rPr>
          <w:rFonts w:eastAsia="Times New Roman"/>
          <w:spacing w:val="6"/>
          <w:lang w:val="es-ES_tradnl" w:eastAsia="es-ES"/>
        </w:rPr>
      </w:pPr>
    </w:p>
    <w:p w14:paraId="13D3D2BC" w14:textId="77777777" w:rsidR="00A26975" w:rsidRDefault="003918EE" w:rsidP="00A07A98">
      <w:pPr>
        <w:autoSpaceDE w:val="0"/>
        <w:autoSpaceDN w:val="0"/>
        <w:adjustRightInd w:val="0"/>
        <w:spacing w:line="276" w:lineRule="auto"/>
        <w:jc w:val="center"/>
        <w:rPr>
          <w:rFonts w:eastAsia="Times New Roman"/>
          <w:spacing w:val="6"/>
          <w:lang w:val="es-ES_tradnl" w:eastAsia="es-ES"/>
        </w:rPr>
      </w:pPr>
      <w:r w:rsidRPr="003918EE">
        <w:rPr>
          <w:rFonts w:eastAsia="Times New Roman"/>
          <w:b/>
          <w:spacing w:val="6"/>
          <w:lang w:val="es-ES_tradnl" w:eastAsia="es-ES"/>
        </w:rPr>
        <w:t>OBJETIVO DEL PROYECTO DE LEY</w:t>
      </w:r>
    </w:p>
    <w:p w14:paraId="2F70F4D2" w14:textId="77777777" w:rsidR="00A26975" w:rsidRDefault="00A26975" w:rsidP="00A07A98">
      <w:pPr>
        <w:autoSpaceDE w:val="0"/>
        <w:autoSpaceDN w:val="0"/>
        <w:adjustRightInd w:val="0"/>
        <w:spacing w:line="276" w:lineRule="auto"/>
        <w:jc w:val="center"/>
        <w:rPr>
          <w:rFonts w:eastAsia="Times New Roman"/>
          <w:spacing w:val="6"/>
          <w:lang w:val="es-ES_tradnl" w:eastAsia="es-ES"/>
        </w:rPr>
      </w:pPr>
    </w:p>
    <w:p w14:paraId="001E50F4" w14:textId="4048444C" w:rsidR="003918EE" w:rsidRPr="00A26975" w:rsidRDefault="003918EE" w:rsidP="00A07A98">
      <w:pPr>
        <w:autoSpaceDE w:val="0"/>
        <w:autoSpaceDN w:val="0"/>
        <w:adjustRightInd w:val="0"/>
        <w:spacing w:line="276" w:lineRule="auto"/>
        <w:jc w:val="both"/>
        <w:rPr>
          <w:rFonts w:eastAsia="Times New Roman"/>
          <w:spacing w:val="6"/>
          <w:lang w:val="es-ES_tradnl" w:eastAsia="es-ES"/>
        </w:rPr>
      </w:pPr>
      <w:r>
        <w:rPr>
          <w:rFonts w:eastAsia="Times New Roman" w:cs="Times New Roman"/>
          <w:spacing w:val="6"/>
          <w:lang w:val="es-ES" w:eastAsia="es-ES"/>
        </w:rPr>
        <w:tab/>
        <w:t xml:space="preserve">De acuerdo con lo que expresa la Moción, el proyecto </w:t>
      </w:r>
      <w:r w:rsidR="00A62755">
        <w:rPr>
          <w:rFonts w:eastAsia="Times New Roman" w:cs="Times New Roman"/>
          <w:spacing w:val="6"/>
          <w:lang w:val="es-ES" w:eastAsia="es-ES"/>
        </w:rPr>
        <w:t>autoriza</w:t>
      </w:r>
      <w:r w:rsidR="00A62755" w:rsidRPr="00A62755">
        <w:rPr>
          <w:rFonts w:eastAsia="Times New Roman" w:cs="Times New Roman"/>
          <w:spacing w:val="6"/>
          <w:lang w:val="es-ES" w:eastAsia="es-ES"/>
        </w:rPr>
        <w:t xml:space="preserve"> la transferencia de información entre autoridades, a fin de generar condiciones que permitan la adopción de medidas más efectivas, tanto para la protección de la salud de las personas afectadas </w:t>
      </w:r>
      <w:r w:rsidR="00A62755">
        <w:rPr>
          <w:rFonts w:eastAsia="Times New Roman" w:cs="Times New Roman"/>
          <w:spacing w:val="6"/>
          <w:lang w:val="es-ES" w:eastAsia="es-ES"/>
        </w:rPr>
        <w:t xml:space="preserve">por la pandemia Covid-19 </w:t>
      </w:r>
      <w:r w:rsidR="00A62755" w:rsidRPr="00A62755">
        <w:rPr>
          <w:rFonts w:eastAsia="Times New Roman" w:cs="Times New Roman"/>
          <w:spacing w:val="6"/>
          <w:lang w:val="es-ES" w:eastAsia="es-ES"/>
        </w:rPr>
        <w:t>como para prevenir la propagación del virus a otras.</w:t>
      </w:r>
    </w:p>
    <w:p w14:paraId="06AB610E" w14:textId="77777777" w:rsidR="00A62755" w:rsidRDefault="00A62755" w:rsidP="00A07A98">
      <w:pPr>
        <w:keepNext/>
        <w:spacing w:line="276" w:lineRule="auto"/>
        <w:jc w:val="both"/>
        <w:outlineLvl w:val="3"/>
        <w:rPr>
          <w:rFonts w:eastAsia="Times New Roman" w:cs="Times New Roman"/>
          <w:spacing w:val="6"/>
          <w:lang w:val="es-ES" w:eastAsia="es-ES"/>
        </w:rPr>
      </w:pPr>
    </w:p>
    <w:p w14:paraId="77B70B5B" w14:textId="3B981B44" w:rsidR="00A62755" w:rsidRDefault="00A62755" w:rsidP="00A07A98">
      <w:pPr>
        <w:keepNext/>
        <w:spacing w:line="276" w:lineRule="auto"/>
        <w:jc w:val="both"/>
        <w:outlineLvl w:val="3"/>
        <w:rPr>
          <w:rFonts w:eastAsia="Times New Roman" w:cs="Times New Roman"/>
          <w:spacing w:val="6"/>
          <w:lang w:val="es-ES" w:eastAsia="es-ES"/>
        </w:rPr>
      </w:pPr>
      <w:r>
        <w:rPr>
          <w:rFonts w:eastAsia="Times New Roman" w:cs="Times New Roman"/>
          <w:spacing w:val="6"/>
          <w:lang w:val="es-ES" w:eastAsia="es-ES"/>
        </w:rPr>
        <w:tab/>
        <w:t xml:space="preserve">El texto que proponemos en este informe </w:t>
      </w:r>
      <w:r w:rsidRPr="00A62755">
        <w:rPr>
          <w:rFonts w:eastAsia="Times New Roman" w:cs="Times New Roman"/>
          <w:spacing w:val="6"/>
          <w:lang w:val="es-ES" w:eastAsia="es-ES"/>
        </w:rPr>
        <w:t>autor</w:t>
      </w:r>
      <w:r w:rsidR="006D3698">
        <w:rPr>
          <w:rFonts w:eastAsia="Times New Roman" w:cs="Times New Roman"/>
          <w:spacing w:val="6"/>
          <w:lang w:val="es-ES" w:eastAsia="es-ES"/>
        </w:rPr>
        <w:t>iza</w:t>
      </w:r>
      <w:r w:rsidRPr="00A62755">
        <w:rPr>
          <w:rFonts w:eastAsia="Times New Roman" w:cs="Times New Roman"/>
          <w:spacing w:val="6"/>
          <w:lang w:val="es-ES" w:eastAsia="es-ES"/>
        </w:rPr>
        <w:t xml:space="preserve"> a los Servicios de Atención Primaria de Salud y a las Fuerzas de Orden y Seguridad Pública</w:t>
      </w:r>
      <w:r w:rsidR="006D3698">
        <w:rPr>
          <w:rFonts w:eastAsia="Times New Roman" w:cs="Times New Roman"/>
          <w:spacing w:val="6"/>
          <w:lang w:val="es-ES" w:eastAsia="es-ES"/>
        </w:rPr>
        <w:t xml:space="preserve">, </w:t>
      </w:r>
      <w:r w:rsidR="006D3698" w:rsidRPr="006D3698">
        <w:rPr>
          <w:rFonts w:eastAsia="Times New Roman" w:cs="Times New Roman"/>
          <w:spacing w:val="6"/>
          <w:lang w:val="es-ES" w:eastAsia="es-ES"/>
        </w:rPr>
        <w:t>con oca</w:t>
      </w:r>
      <w:r w:rsidR="006C40DE">
        <w:rPr>
          <w:rFonts w:eastAsia="Times New Roman" w:cs="Times New Roman"/>
          <w:spacing w:val="6"/>
          <w:lang w:val="es-ES" w:eastAsia="es-ES"/>
        </w:rPr>
        <w:t>sión de una epidemia,</w:t>
      </w:r>
      <w:r w:rsidR="006D3698">
        <w:rPr>
          <w:rFonts w:eastAsia="Times New Roman" w:cs="Times New Roman"/>
          <w:spacing w:val="6"/>
          <w:lang w:val="es-ES" w:eastAsia="es-ES"/>
        </w:rPr>
        <w:t xml:space="preserve"> pandemia</w:t>
      </w:r>
      <w:r w:rsidR="006D3698" w:rsidRPr="006D3698">
        <w:rPr>
          <w:rFonts w:eastAsia="Times New Roman" w:cs="Times New Roman"/>
          <w:spacing w:val="6"/>
          <w:lang w:val="es-ES" w:eastAsia="es-ES"/>
        </w:rPr>
        <w:t xml:space="preserve"> </w:t>
      </w:r>
      <w:r w:rsidR="006C40DE">
        <w:rPr>
          <w:rFonts w:eastAsia="Times New Roman" w:cs="Times New Roman"/>
          <w:spacing w:val="6"/>
          <w:lang w:val="es-ES" w:eastAsia="es-ES"/>
        </w:rPr>
        <w:t xml:space="preserve">o brote de las mismas, </w:t>
      </w:r>
      <w:r w:rsidR="006D3698" w:rsidRPr="006D3698">
        <w:rPr>
          <w:rFonts w:eastAsia="Times New Roman" w:cs="Times New Roman"/>
          <w:spacing w:val="6"/>
          <w:lang w:val="es-ES" w:eastAsia="es-ES"/>
        </w:rPr>
        <w:t xml:space="preserve">y por razones de salud pública, </w:t>
      </w:r>
      <w:r w:rsidRPr="00A62755">
        <w:rPr>
          <w:rFonts w:eastAsia="Times New Roman" w:cs="Times New Roman"/>
          <w:spacing w:val="6"/>
          <w:lang w:val="es-ES" w:eastAsia="es-ES"/>
        </w:rPr>
        <w:t xml:space="preserve">a efectuar el tratamiento de datos personales, </w:t>
      </w:r>
      <w:r w:rsidR="006D3698">
        <w:rPr>
          <w:rFonts w:eastAsia="Times New Roman" w:cs="Times New Roman"/>
          <w:spacing w:val="6"/>
          <w:lang w:val="es-ES" w:eastAsia="es-ES"/>
        </w:rPr>
        <w:t xml:space="preserve">incluidos </w:t>
      </w:r>
      <w:r w:rsidRPr="00A62755">
        <w:rPr>
          <w:rFonts w:eastAsia="Times New Roman" w:cs="Times New Roman"/>
          <w:spacing w:val="6"/>
          <w:lang w:val="es-ES" w:eastAsia="es-ES"/>
        </w:rPr>
        <w:t>datos sensibles de salud</w:t>
      </w:r>
      <w:r w:rsidR="006D3698">
        <w:rPr>
          <w:rFonts w:eastAsia="Times New Roman" w:cs="Times New Roman"/>
          <w:spacing w:val="6"/>
          <w:lang w:val="es-ES" w:eastAsia="es-ES"/>
        </w:rPr>
        <w:t xml:space="preserve">, </w:t>
      </w:r>
      <w:r w:rsidR="00A74627" w:rsidRPr="00A74627">
        <w:rPr>
          <w:rFonts w:eastAsia="Times New Roman" w:cs="Times New Roman"/>
          <w:spacing w:val="6"/>
          <w:lang w:val="es-ES" w:eastAsia="es-ES"/>
        </w:rPr>
        <w:t>para hacer la trazabilidad y el control de cuarentena</w:t>
      </w:r>
      <w:r w:rsidR="00A74627">
        <w:rPr>
          <w:rFonts w:eastAsia="Times New Roman" w:cs="Times New Roman"/>
          <w:spacing w:val="6"/>
          <w:lang w:val="es-ES" w:eastAsia="es-ES"/>
        </w:rPr>
        <w:t>.</w:t>
      </w:r>
    </w:p>
    <w:p w14:paraId="719BDD95" w14:textId="77777777" w:rsidR="00A74627" w:rsidRDefault="00A74627" w:rsidP="00A07A98">
      <w:pPr>
        <w:keepNext/>
        <w:spacing w:line="276" w:lineRule="auto"/>
        <w:jc w:val="both"/>
        <w:outlineLvl w:val="3"/>
        <w:rPr>
          <w:rFonts w:eastAsia="Times New Roman" w:cs="Times New Roman"/>
          <w:spacing w:val="6"/>
          <w:lang w:val="es-ES" w:eastAsia="es-ES"/>
        </w:rPr>
      </w:pPr>
    </w:p>
    <w:p w14:paraId="5B66F4DA" w14:textId="10E15254" w:rsidR="00A74627" w:rsidRDefault="00A74627" w:rsidP="00A07A98">
      <w:pPr>
        <w:keepNext/>
        <w:spacing w:line="276" w:lineRule="auto"/>
        <w:jc w:val="center"/>
        <w:outlineLvl w:val="3"/>
        <w:rPr>
          <w:rFonts w:eastAsia="Times New Roman" w:cs="Times New Roman"/>
          <w:spacing w:val="6"/>
          <w:lang w:val="es-ES" w:eastAsia="es-ES"/>
        </w:rPr>
      </w:pPr>
      <w:r>
        <w:rPr>
          <w:rFonts w:eastAsia="Times New Roman" w:cs="Times New Roman"/>
          <w:spacing w:val="6"/>
          <w:lang w:val="es-ES" w:eastAsia="es-ES"/>
        </w:rPr>
        <w:t>- - - - -</w:t>
      </w:r>
    </w:p>
    <w:p w14:paraId="76359191" w14:textId="77777777" w:rsidR="003918EE" w:rsidRDefault="003918EE" w:rsidP="00A07A98">
      <w:pPr>
        <w:keepNext/>
        <w:spacing w:line="276" w:lineRule="auto"/>
        <w:outlineLvl w:val="3"/>
        <w:rPr>
          <w:rFonts w:eastAsia="Times New Roman" w:cs="Times New Roman"/>
          <w:spacing w:val="6"/>
          <w:lang w:val="es-ES" w:eastAsia="es-ES"/>
        </w:rPr>
      </w:pPr>
    </w:p>
    <w:p w14:paraId="2F2022E7" w14:textId="472DEC03" w:rsidR="00A74627" w:rsidRDefault="00A74627" w:rsidP="00A07A98">
      <w:pPr>
        <w:keepNext/>
        <w:spacing w:line="276" w:lineRule="auto"/>
        <w:jc w:val="center"/>
        <w:outlineLvl w:val="3"/>
        <w:rPr>
          <w:rFonts w:eastAsia="Times New Roman" w:cs="Times New Roman"/>
          <w:b/>
          <w:spacing w:val="6"/>
          <w:lang w:val="es-ES" w:eastAsia="es-ES"/>
        </w:rPr>
      </w:pPr>
      <w:r w:rsidRPr="00A74627">
        <w:rPr>
          <w:rFonts w:eastAsia="Times New Roman" w:cs="Times New Roman"/>
          <w:b/>
          <w:spacing w:val="6"/>
          <w:lang w:val="es-ES" w:eastAsia="es-ES"/>
        </w:rPr>
        <w:t>DISPOSICIONES QUE SE RELACIONAN CON EL PROYECTO</w:t>
      </w:r>
    </w:p>
    <w:p w14:paraId="47C3F7D8" w14:textId="77777777" w:rsidR="00A74627" w:rsidRPr="00A74627" w:rsidRDefault="00A74627" w:rsidP="00A07A98">
      <w:pPr>
        <w:keepNext/>
        <w:spacing w:line="276" w:lineRule="auto"/>
        <w:jc w:val="both"/>
        <w:outlineLvl w:val="3"/>
        <w:rPr>
          <w:rFonts w:eastAsia="Times New Roman" w:cs="Times New Roman"/>
          <w:spacing w:val="6"/>
          <w:lang w:val="es-ES" w:eastAsia="es-ES"/>
        </w:rPr>
      </w:pPr>
    </w:p>
    <w:p w14:paraId="4822311E" w14:textId="493806E0" w:rsidR="00A74627" w:rsidRDefault="00A74627" w:rsidP="00A07A98">
      <w:pPr>
        <w:keepNext/>
        <w:spacing w:line="276" w:lineRule="auto"/>
        <w:jc w:val="both"/>
        <w:outlineLvl w:val="3"/>
        <w:rPr>
          <w:rFonts w:eastAsia="Times New Roman" w:cs="Times New Roman"/>
          <w:spacing w:val="6"/>
          <w:lang w:val="es-ES" w:eastAsia="es-ES"/>
        </w:rPr>
      </w:pPr>
      <w:r>
        <w:rPr>
          <w:rFonts w:eastAsia="Times New Roman" w:cs="Times New Roman"/>
          <w:spacing w:val="6"/>
          <w:lang w:val="es-ES" w:eastAsia="es-ES"/>
        </w:rPr>
        <w:t xml:space="preserve">- </w:t>
      </w:r>
      <w:r w:rsidRPr="00A74627">
        <w:rPr>
          <w:rFonts w:eastAsia="Times New Roman" w:cs="Times New Roman"/>
          <w:spacing w:val="6"/>
          <w:lang w:val="es-ES" w:eastAsia="es-ES"/>
        </w:rPr>
        <w:t xml:space="preserve">Ley </w:t>
      </w:r>
      <w:proofErr w:type="spellStart"/>
      <w:r w:rsidRPr="00A74627">
        <w:rPr>
          <w:rFonts w:eastAsia="Times New Roman" w:cs="Times New Roman"/>
          <w:spacing w:val="6"/>
          <w:lang w:val="es-ES" w:eastAsia="es-ES"/>
        </w:rPr>
        <w:t>N°</w:t>
      </w:r>
      <w:proofErr w:type="spellEnd"/>
      <w:r w:rsidRPr="00A74627">
        <w:rPr>
          <w:rFonts w:eastAsia="Times New Roman" w:cs="Times New Roman"/>
          <w:spacing w:val="6"/>
          <w:lang w:val="es-ES" w:eastAsia="es-ES"/>
        </w:rPr>
        <w:t xml:space="preserve"> 20.584, </w:t>
      </w:r>
      <w:r w:rsidR="001B607D">
        <w:rPr>
          <w:rFonts w:eastAsia="Times New Roman" w:cs="Times New Roman"/>
          <w:spacing w:val="6"/>
          <w:lang w:val="es-ES" w:eastAsia="es-ES"/>
        </w:rPr>
        <w:t xml:space="preserve">que </w:t>
      </w:r>
      <w:r w:rsidR="001B607D" w:rsidRPr="001B607D">
        <w:rPr>
          <w:rFonts w:eastAsia="Times New Roman" w:cs="Times New Roman"/>
          <w:spacing w:val="6"/>
          <w:lang w:val="es-ES" w:eastAsia="es-ES"/>
        </w:rPr>
        <w:t>regula los derechos y deberes que tienen las personas en</w:t>
      </w:r>
      <w:r w:rsidR="001B607D">
        <w:rPr>
          <w:rFonts w:eastAsia="Times New Roman" w:cs="Times New Roman"/>
          <w:spacing w:val="6"/>
          <w:lang w:val="es-ES" w:eastAsia="es-ES"/>
        </w:rPr>
        <w:t xml:space="preserve"> </w:t>
      </w:r>
      <w:r w:rsidR="001B607D" w:rsidRPr="001B607D">
        <w:rPr>
          <w:rFonts w:eastAsia="Times New Roman" w:cs="Times New Roman"/>
          <w:spacing w:val="6"/>
          <w:lang w:val="es-ES" w:eastAsia="es-ES"/>
        </w:rPr>
        <w:t>relación con acciones vinculadas a su atención en salud</w:t>
      </w:r>
      <w:r w:rsidR="001B607D">
        <w:rPr>
          <w:rFonts w:eastAsia="Times New Roman" w:cs="Times New Roman"/>
          <w:spacing w:val="6"/>
          <w:lang w:val="es-ES" w:eastAsia="es-ES"/>
        </w:rPr>
        <w:t>.</w:t>
      </w:r>
    </w:p>
    <w:p w14:paraId="7670921E" w14:textId="77777777" w:rsidR="00CF5A43" w:rsidRDefault="00CF5A43" w:rsidP="00A07A98">
      <w:pPr>
        <w:keepNext/>
        <w:spacing w:line="276" w:lineRule="auto"/>
        <w:jc w:val="both"/>
        <w:outlineLvl w:val="3"/>
        <w:rPr>
          <w:rFonts w:eastAsia="Times New Roman" w:cs="Times New Roman"/>
          <w:spacing w:val="6"/>
          <w:lang w:val="es-ES" w:eastAsia="es-ES"/>
        </w:rPr>
      </w:pPr>
    </w:p>
    <w:p w14:paraId="5D6C3662" w14:textId="05977E38" w:rsidR="001B607D" w:rsidRPr="00A74627" w:rsidRDefault="001B607D" w:rsidP="00A07A98">
      <w:pPr>
        <w:keepNext/>
        <w:spacing w:line="276" w:lineRule="auto"/>
        <w:jc w:val="both"/>
        <w:outlineLvl w:val="3"/>
        <w:rPr>
          <w:rFonts w:eastAsia="Times New Roman" w:cs="Times New Roman"/>
          <w:spacing w:val="6"/>
          <w:lang w:val="es-ES" w:eastAsia="es-ES"/>
        </w:rPr>
      </w:pPr>
      <w:r>
        <w:rPr>
          <w:rFonts w:eastAsia="Times New Roman" w:cs="Times New Roman"/>
          <w:spacing w:val="6"/>
          <w:lang w:val="es-ES" w:eastAsia="es-ES"/>
        </w:rPr>
        <w:t xml:space="preserve">- Decreto </w:t>
      </w:r>
      <w:proofErr w:type="spellStart"/>
      <w:r>
        <w:rPr>
          <w:rFonts w:eastAsia="Times New Roman" w:cs="Times New Roman"/>
          <w:spacing w:val="6"/>
          <w:lang w:val="es-ES" w:eastAsia="es-ES"/>
        </w:rPr>
        <w:t>N°</w:t>
      </w:r>
      <w:proofErr w:type="spellEnd"/>
      <w:r>
        <w:rPr>
          <w:rFonts w:eastAsia="Times New Roman" w:cs="Times New Roman"/>
          <w:spacing w:val="6"/>
          <w:lang w:val="es-ES" w:eastAsia="es-ES"/>
        </w:rPr>
        <w:t xml:space="preserve"> 2, del Ministerio de Salud, de 2020, reglamento de la ley </w:t>
      </w:r>
      <w:r>
        <w:rPr>
          <w:rFonts w:eastAsia="Times New Roman" w:cs="Times New Roman"/>
          <w:spacing w:val="6"/>
          <w:lang w:val="es-ES" w:eastAsia="es-ES"/>
        </w:rPr>
        <w:br/>
      </w:r>
      <w:proofErr w:type="spellStart"/>
      <w:r>
        <w:rPr>
          <w:rFonts w:eastAsia="Times New Roman" w:cs="Times New Roman"/>
          <w:spacing w:val="6"/>
          <w:lang w:val="es-ES" w:eastAsia="es-ES"/>
        </w:rPr>
        <w:t>N°</w:t>
      </w:r>
      <w:proofErr w:type="spellEnd"/>
      <w:r>
        <w:rPr>
          <w:rFonts w:eastAsia="Times New Roman" w:cs="Times New Roman"/>
          <w:spacing w:val="6"/>
          <w:lang w:val="es-ES" w:eastAsia="es-ES"/>
        </w:rPr>
        <w:t xml:space="preserve"> 20.584.</w:t>
      </w:r>
    </w:p>
    <w:p w14:paraId="57A28AC0" w14:textId="77777777" w:rsidR="00CF5A43" w:rsidRDefault="00CF5A43" w:rsidP="00A07A98">
      <w:pPr>
        <w:keepNext/>
        <w:spacing w:line="276" w:lineRule="auto"/>
        <w:jc w:val="both"/>
        <w:outlineLvl w:val="3"/>
        <w:rPr>
          <w:rFonts w:eastAsia="Times New Roman" w:cs="Times New Roman"/>
          <w:spacing w:val="6"/>
          <w:lang w:val="es-ES" w:eastAsia="es-ES"/>
        </w:rPr>
      </w:pPr>
    </w:p>
    <w:p w14:paraId="3236050B" w14:textId="77777777" w:rsidR="001B607D" w:rsidRDefault="001B607D" w:rsidP="00A07A98">
      <w:pPr>
        <w:keepNext/>
        <w:spacing w:line="276" w:lineRule="auto"/>
        <w:jc w:val="both"/>
        <w:outlineLvl w:val="3"/>
        <w:rPr>
          <w:rFonts w:eastAsia="Times New Roman" w:cs="Times New Roman"/>
          <w:spacing w:val="6"/>
          <w:lang w:val="es-ES" w:eastAsia="es-ES"/>
        </w:rPr>
      </w:pPr>
      <w:r w:rsidRPr="00A74627">
        <w:rPr>
          <w:rFonts w:eastAsia="Times New Roman" w:cs="Times New Roman"/>
          <w:spacing w:val="6"/>
          <w:lang w:val="es-ES" w:eastAsia="es-ES"/>
        </w:rPr>
        <w:t xml:space="preserve">- </w:t>
      </w:r>
      <w:r>
        <w:rPr>
          <w:rFonts w:eastAsia="Times New Roman" w:cs="Times New Roman"/>
          <w:spacing w:val="6"/>
          <w:lang w:val="es-ES" w:eastAsia="es-ES"/>
        </w:rPr>
        <w:t xml:space="preserve">Ley </w:t>
      </w:r>
      <w:proofErr w:type="spellStart"/>
      <w:r w:rsidRPr="00A74627">
        <w:rPr>
          <w:rFonts w:eastAsia="Times New Roman" w:cs="Times New Roman"/>
          <w:spacing w:val="6"/>
          <w:lang w:val="es-ES" w:eastAsia="es-ES"/>
        </w:rPr>
        <w:t>N°</w:t>
      </w:r>
      <w:proofErr w:type="spellEnd"/>
      <w:r>
        <w:rPr>
          <w:rFonts w:eastAsia="Times New Roman" w:cs="Times New Roman"/>
          <w:b/>
          <w:spacing w:val="6"/>
          <w:lang w:val="es-ES" w:eastAsia="es-ES"/>
        </w:rPr>
        <w:t xml:space="preserve"> </w:t>
      </w:r>
      <w:r w:rsidRPr="00A74627">
        <w:rPr>
          <w:rFonts w:eastAsia="Times New Roman" w:cs="Times New Roman"/>
          <w:spacing w:val="6"/>
          <w:lang w:val="es-ES" w:eastAsia="es-ES"/>
        </w:rPr>
        <w:t>19.628, sobre protección de la vida privada</w:t>
      </w:r>
      <w:r>
        <w:rPr>
          <w:rFonts w:eastAsia="Times New Roman" w:cs="Times New Roman"/>
          <w:spacing w:val="6"/>
          <w:lang w:val="es-ES" w:eastAsia="es-ES"/>
        </w:rPr>
        <w:t>.</w:t>
      </w:r>
    </w:p>
    <w:p w14:paraId="11B1B95A" w14:textId="77777777" w:rsidR="00CF5A43" w:rsidRDefault="00CF5A43" w:rsidP="00A07A98">
      <w:pPr>
        <w:keepNext/>
        <w:spacing w:line="276" w:lineRule="auto"/>
        <w:jc w:val="both"/>
        <w:outlineLvl w:val="3"/>
        <w:rPr>
          <w:rFonts w:eastAsia="Times New Roman" w:cs="Times New Roman"/>
          <w:spacing w:val="6"/>
          <w:lang w:val="es-ES" w:eastAsia="es-ES"/>
        </w:rPr>
      </w:pPr>
    </w:p>
    <w:p w14:paraId="1FD1EE4E" w14:textId="02483838" w:rsidR="001B607D" w:rsidRDefault="001B607D" w:rsidP="00A07A98">
      <w:pPr>
        <w:keepNext/>
        <w:spacing w:line="276" w:lineRule="auto"/>
        <w:jc w:val="both"/>
        <w:outlineLvl w:val="3"/>
        <w:rPr>
          <w:rFonts w:eastAsia="Times New Roman" w:cs="Times New Roman"/>
          <w:spacing w:val="6"/>
          <w:lang w:val="es-ES" w:eastAsia="es-ES"/>
        </w:rPr>
      </w:pPr>
      <w:r>
        <w:rPr>
          <w:rFonts w:eastAsia="Times New Roman" w:cs="Times New Roman"/>
          <w:spacing w:val="6"/>
          <w:lang w:val="es-ES" w:eastAsia="es-ES"/>
        </w:rPr>
        <w:t xml:space="preserve">- </w:t>
      </w:r>
      <w:r w:rsidR="006B092E">
        <w:rPr>
          <w:rFonts w:eastAsia="Times New Roman" w:cs="Times New Roman"/>
          <w:spacing w:val="6"/>
          <w:lang w:val="es-ES" w:eastAsia="es-ES"/>
        </w:rPr>
        <w:t xml:space="preserve">Decreto </w:t>
      </w:r>
      <w:proofErr w:type="spellStart"/>
      <w:r w:rsidR="006B092E">
        <w:rPr>
          <w:rFonts w:eastAsia="Times New Roman" w:cs="Times New Roman"/>
          <w:spacing w:val="6"/>
          <w:lang w:val="es-ES" w:eastAsia="es-ES"/>
        </w:rPr>
        <w:t>N°</w:t>
      </w:r>
      <w:proofErr w:type="spellEnd"/>
      <w:r w:rsidR="006B092E">
        <w:rPr>
          <w:rFonts w:eastAsia="Times New Roman" w:cs="Times New Roman"/>
          <w:spacing w:val="6"/>
          <w:lang w:val="es-ES" w:eastAsia="es-ES"/>
        </w:rPr>
        <w:t xml:space="preserve"> 779, del Ministerio de Justicia, de 2000, que </w:t>
      </w:r>
      <w:r w:rsidR="006B092E" w:rsidRPr="006B092E">
        <w:rPr>
          <w:rFonts w:eastAsia="Times New Roman" w:cs="Times New Roman"/>
          <w:spacing w:val="6"/>
          <w:lang w:val="es-ES" w:eastAsia="es-ES"/>
        </w:rPr>
        <w:t xml:space="preserve">aprueba </w:t>
      </w:r>
      <w:r w:rsidR="006B092E">
        <w:rPr>
          <w:rFonts w:eastAsia="Times New Roman" w:cs="Times New Roman"/>
          <w:spacing w:val="6"/>
          <w:lang w:val="es-ES" w:eastAsia="es-ES"/>
        </w:rPr>
        <w:t xml:space="preserve">el </w:t>
      </w:r>
      <w:r w:rsidR="006B092E" w:rsidRPr="006B092E">
        <w:rPr>
          <w:rFonts w:eastAsia="Times New Roman" w:cs="Times New Roman"/>
          <w:spacing w:val="6"/>
          <w:lang w:val="es-ES" w:eastAsia="es-ES"/>
        </w:rPr>
        <w:t>reglamento del registro de bancos de datos personales a cargo de organismos públicos</w:t>
      </w:r>
      <w:r w:rsidR="006B092E">
        <w:rPr>
          <w:rFonts w:eastAsia="Times New Roman" w:cs="Times New Roman"/>
          <w:spacing w:val="6"/>
          <w:lang w:val="es-ES" w:eastAsia="es-ES"/>
        </w:rPr>
        <w:t>.</w:t>
      </w:r>
    </w:p>
    <w:p w14:paraId="0232F6AD" w14:textId="77777777" w:rsidR="00A74627" w:rsidRDefault="00A74627" w:rsidP="00A07A98">
      <w:pPr>
        <w:keepNext/>
        <w:spacing w:line="276" w:lineRule="auto"/>
        <w:jc w:val="both"/>
        <w:outlineLvl w:val="3"/>
        <w:rPr>
          <w:rFonts w:eastAsia="Times New Roman" w:cs="Times New Roman"/>
          <w:spacing w:val="6"/>
          <w:lang w:val="es-ES" w:eastAsia="es-ES"/>
        </w:rPr>
      </w:pPr>
    </w:p>
    <w:p w14:paraId="27A17FDB" w14:textId="5FA7C871" w:rsidR="006B092E" w:rsidRDefault="006B092E" w:rsidP="00A07A98">
      <w:pPr>
        <w:keepNext/>
        <w:spacing w:line="276" w:lineRule="auto"/>
        <w:jc w:val="center"/>
        <w:outlineLvl w:val="3"/>
        <w:rPr>
          <w:rFonts w:eastAsia="Times New Roman" w:cs="Times New Roman"/>
          <w:spacing w:val="6"/>
          <w:lang w:val="es-ES" w:eastAsia="es-ES"/>
        </w:rPr>
      </w:pPr>
      <w:bookmarkStart w:id="4" w:name="_Hlk48044473"/>
      <w:r>
        <w:rPr>
          <w:rFonts w:eastAsia="Times New Roman" w:cs="Times New Roman"/>
          <w:spacing w:val="6"/>
          <w:lang w:val="es-ES" w:eastAsia="es-ES"/>
        </w:rPr>
        <w:t>- - - - -</w:t>
      </w:r>
      <w:bookmarkEnd w:id="4"/>
    </w:p>
    <w:p w14:paraId="42C18EC9" w14:textId="79FAC9C4" w:rsidR="00AB0915" w:rsidRDefault="00AB0915" w:rsidP="00A07A98">
      <w:pPr>
        <w:keepNext/>
        <w:spacing w:line="276" w:lineRule="auto"/>
        <w:jc w:val="center"/>
        <w:outlineLvl w:val="3"/>
        <w:rPr>
          <w:rFonts w:eastAsia="Times New Roman" w:cs="Times New Roman"/>
          <w:spacing w:val="6"/>
          <w:lang w:val="es-ES" w:eastAsia="es-ES"/>
        </w:rPr>
      </w:pPr>
    </w:p>
    <w:p w14:paraId="251B4A7B" w14:textId="77777777" w:rsidR="00F0627B" w:rsidRPr="00A74627" w:rsidRDefault="00F0627B" w:rsidP="00A07A98">
      <w:pPr>
        <w:keepNext/>
        <w:spacing w:line="276" w:lineRule="auto"/>
        <w:jc w:val="center"/>
        <w:outlineLvl w:val="3"/>
        <w:rPr>
          <w:rFonts w:eastAsia="Times New Roman" w:cs="Times New Roman"/>
          <w:spacing w:val="6"/>
          <w:lang w:val="es-ES" w:eastAsia="es-ES"/>
        </w:rPr>
      </w:pPr>
    </w:p>
    <w:p w14:paraId="3EA0C638" w14:textId="77777777" w:rsidR="00AB0915" w:rsidRPr="00F74251" w:rsidRDefault="00AB0915" w:rsidP="00A07A98">
      <w:pPr>
        <w:spacing w:line="276" w:lineRule="auto"/>
        <w:jc w:val="center"/>
        <w:rPr>
          <w:rFonts w:eastAsia="Times New Roman" w:cs="Times New Roman"/>
          <w:b/>
          <w:spacing w:val="6"/>
          <w:szCs w:val="20"/>
          <w:lang w:val="es-ES_tradnl" w:eastAsia="es-ES"/>
        </w:rPr>
      </w:pPr>
      <w:r w:rsidRPr="00733D0C">
        <w:rPr>
          <w:rFonts w:eastAsia="Times New Roman" w:cs="Times New Roman"/>
          <w:b/>
          <w:spacing w:val="6"/>
          <w:szCs w:val="20"/>
          <w:lang w:val="es-ES_tradnl" w:eastAsia="es-ES"/>
        </w:rPr>
        <w:t>ANTECEDENTES DE HECHO</w:t>
      </w:r>
    </w:p>
    <w:p w14:paraId="38E133FA" w14:textId="77777777" w:rsidR="00AB0915" w:rsidRDefault="00AB0915" w:rsidP="00A07A98">
      <w:pPr>
        <w:autoSpaceDE w:val="0"/>
        <w:autoSpaceDN w:val="0"/>
        <w:adjustRightInd w:val="0"/>
        <w:spacing w:line="276" w:lineRule="auto"/>
        <w:jc w:val="both"/>
        <w:rPr>
          <w:rFonts w:eastAsia="Times New Roman" w:cs="Times New Roman"/>
          <w:spacing w:val="6"/>
          <w:lang w:val="es-ES" w:eastAsia="es-ES"/>
        </w:rPr>
      </w:pPr>
    </w:p>
    <w:p w14:paraId="0FDC6297" w14:textId="123D5728" w:rsidR="00954E89" w:rsidRDefault="00AB0915" w:rsidP="00A07A98">
      <w:pPr>
        <w:keepNext/>
        <w:spacing w:line="276" w:lineRule="auto"/>
        <w:jc w:val="both"/>
        <w:outlineLvl w:val="3"/>
        <w:rPr>
          <w:rFonts w:eastAsia="Times New Roman" w:cs="Times New Roman"/>
          <w:spacing w:val="6"/>
          <w:lang w:eastAsia="es-ES"/>
        </w:rPr>
      </w:pPr>
      <w:r>
        <w:rPr>
          <w:rFonts w:eastAsia="Times New Roman" w:cs="Times New Roman"/>
          <w:spacing w:val="6"/>
          <w:lang w:val="es-ES" w:eastAsia="es-ES"/>
        </w:rPr>
        <w:tab/>
      </w:r>
      <w:r w:rsidR="00954E89" w:rsidRPr="00954E89">
        <w:rPr>
          <w:rFonts w:eastAsia="Times New Roman" w:cs="Times New Roman"/>
          <w:spacing w:val="6"/>
          <w:lang w:eastAsia="es-ES"/>
        </w:rPr>
        <w:t xml:space="preserve">Expresa la iniciativa que a partir del brote del virus SARS-CoV-2 que produce la enfermedad COVID-19, la cual se ha </w:t>
      </w:r>
      <w:r w:rsidR="00954E89" w:rsidRPr="00954E89">
        <w:rPr>
          <w:rFonts w:eastAsia="Times New Roman" w:cs="Times New Roman"/>
          <w:spacing w:val="6"/>
          <w:lang w:eastAsia="es-ES"/>
        </w:rPr>
        <w:lastRenderedPageBreak/>
        <w:t>propagado en el mundo con una violencia y rapidez inusitada, la Organización Mundial de la Salud declaró estar en presencia de una emergencia de salud pública de importancia internacional.</w:t>
      </w:r>
    </w:p>
    <w:p w14:paraId="421EA380" w14:textId="77777777" w:rsidR="008A0F99" w:rsidRDefault="008A0F99" w:rsidP="00A07A98">
      <w:pPr>
        <w:keepNext/>
        <w:spacing w:line="276" w:lineRule="auto"/>
        <w:jc w:val="both"/>
        <w:outlineLvl w:val="3"/>
        <w:rPr>
          <w:rFonts w:eastAsia="Times New Roman" w:cs="Times New Roman"/>
          <w:spacing w:val="6"/>
          <w:lang w:eastAsia="es-ES"/>
        </w:rPr>
      </w:pPr>
    </w:p>
    <w:p w14:paraId="3EF68E0A" w14:textId="3AD0DFF0" w:rsidR="00AB0915" w:rsidRDefault="00954E89" w:rsidP="00954E89">
      <w:pPr>
        <w:keepNext/>
        <w:spacing w:line="276" w:lineRule="auto"/>
        <w:ind w:firstLine="2835"/>
        <w:jc w:val="both"/>
        <w:outlineLvl w:val="3"/>
        <w:rPr>
          <w:rFonts w:eastAsia="Times New Roman" w:cs="Times New Roman"/>
          <w:spacing w:val="6"/>
          <w:lang w:val="es-ES" w:eastAsia="es-ES"/>
        </w:rPr>
      </w:pPr>
      <w:r w:rsidRPr="00954E89">
        <w:rPr>
          <w:rFonts w:eastAsia="Times New Roman" w:cs="Times New Roman"/>
          <w:spacing w:val="6"/>
          <w:lang w:eastAsia="es-ES"/>
        </w:rPr>
        <w:t>Como consecuencia de lo anterior, tanto Chile como el mundo entero se encuentran viviendo una de las crisis sanitarias más graves de los últimos años.</w:t>
      </w:r>
    </w:p>
    <w:p w14:paraId="3B6E99FC" w14:textId="77777777" w:rsidR="00F0627B" w:rsidRDefault="00F0627B" w:rsidP="00A07A98">
      <w:pPr>
        <w:keepNext/>
        <w:spacing w:line="276" w:lineRule="auto"/>
        <w:jc w:val="both"/>
        <w:outlineLvl w:val="3"/>
        <w:rPr>
          <w:rFonts w:eastAsia="Times New Roman" w:cs="Times New Roman"/>
          <w:spacing w:val="6"/>
          <w:lang w:val="es-ES" w:eastAsia="es-ES"/>
        </w:rPr>
      </w:pPr>
    </w:p>
    <w:p w14:paraId="5AE988BA" w14:textId="77777777" w:rsidR="00954E89" w:rsidRPr="00954E89" w:rsidRDefault="00954E89" w:rsidP="00954E89">
      <w:pPr>
        <w:keepNext/>
        <w:spacing w:line="276" w:lineRule="auto"/>
        <w:ind w:firstLine="2835"/>
        <w:jc w:val="both"/>
        <w:outlineLvl w:val="3"/>
        <w:rPr>
          <w:rFonts w:eastAsia="Times New Roman" w:cs="Times New Roman"/>
          <w:spacing w:val="6"/>
          <w:lang w:eastAsia="es-ES"/>
        </w:rPr>
      </w:pPr>
      <w:r w:rsidRPr="00954E89">
        <w:rPr>
          <w:rFonts w:eastAsia="Times New Roman" w:cs="Times New Roman"/>
          <w:spacing w:val="6"/>
          <w:lang w:eastAsia="es-ES"/>
        </w:rPr>
        <w:t>En atención a la magnitud de la crisis y tomando en consideración sus responsabilidades en materia sanitaria, los alcaldes han desarrollado una serie de actuaciones en sus respectivas comunas.</w:t>
      </w:r>
    </w:p>
    <w:p w14:paraId="4C2F36C3" w14:textId="1D1637A2" w:rsidR="00954E89" w:rsidRDefault="00954E89" w:rsidP="00954E89">
      <w:pPr>
        <w:keepNext/>
        <w:spacing w:line="276" w:lineRule="auto"/>
        <w:ind w:firstLine="2835"/>
        <w:jc w:val="both"/>
        <w:outlineLvl w:val="3"/>
        <w:rPr>
          <w:rFonts w:eastAsia="Times New Roman" w:cs="Times New Roman"/>
          <w:spacing w:val="6"/>
          <w:lang w:eastAsia="es-ES"/>
        </w:rPr>
      </w:pPr>
      <w:r w:rsidRPr="00954E89">
        <w:rPr>
          <w:rFonts w:eastAsia="Times New Roman" w:cs="Times New Roman"/>
          <w:spacing w:val="6"/>
          <w:lang w:eastAsia="es-ES"/>
        </w:rPr>
        <w:t> </w:t>
      </w:r>
    </w:p>
    <w:p w14:paraId="78610895" w14:textId="77777777" w:rsidR="00F0627B" w:rsidRPr="00954E89" w:rsidRDefault="00F0627B" w:rsidP="00954E89">
      <w:pPr>
        <w:keepNext/>
        <w:spacing w:line="276" w:lineRule="auto"/>
        <w:ind w:firstLine="2835"/>
        <w:jc w:val="both"/>
        <w:outlineLvl w:val="3"/>
        <w:rPr>
          <w:rFonts w:eastAsia="Times New Roman" w:cs="Times New Roman"/>
          <w:spacing w:val="6"/>
          <w:lang w:eastAsia="es-ES"/>
        </w:rPr>
      </w:pPr>
    </w:p>
    <w:p w14:paraId="4A54C5F5" w14:textId="7FEF8E69" w:rsidR="00954E89" w:rsidRPr="00954E89" w:rsidRDefault="00954E89" w:rsidP="00954E89">
      <w:pPr>
        <w:keepNext/>
        <w:spacing w:line="276" w:lineRule="auto"/>
        <w:ind w:firstLine="2835"/>
        <w:jc w:val="both"/>
        <w:outlineLvl w:val="3"/>
        <w:rPr>
          <w:rFonts w:eastAsia="Times New Roman" w:cs="Times New Roman"/>
          <w:spacing w:val="6"/>
          <w:lang w:eastAsia="es-ES"/>
        </w:rPr>
      </w:pPr>
      <w:r w:rsidRPr="00954E89">
        <w:rPr>
          <w:rFonts w:eastAsia="Times New Roman" w:cs="Times New Roman"/>
          <w:spacing w:val="6"/>
          <w:lang w:eastAsia="es-ES"/>
        </w:rPr>
        <w:t xml:space="preserve">Señala </w:t>
      </w:r>
      <w:proofErr w:type="gramStart"/>
      <w:r w:rsidRPr="00954E89">
        <w:rPr>
          <w:rFonts w:eastAsia="Times New Roman" w:cs="Times New Roman"/>
          <w:spacing w:val="6"/>
          <w:lang w:eastAsia="es-ES"/>
        </w:rPr>
        <w:t>que</w:t>
      </w:r>
      <w:proofErr w:type="gramEnd"/>
      <w:r w:rsidRPr="00954E89">
        <w:rPr>
          <w:rFonts w:eastAsia="Times New Roman" w:cs="Times New Roman"/>
          <w:spacing w:val="6"/>
          <w:lang w:eastAsia="es-ES"/>
        </w:rPr>
        <w:t xml:space="preserve"> si bien los municipios administran prácticamente la totalidad de la atención primaria, hoy no cuentan con las atribuciones específicas para poder coordinar tanto las acciones preventivas, curativas como de seguimiento y control sanitario de los vecinos afectados en sus comunas.</w:t>
      </w:r>
    </w:p>
    <w:p w14:paraId="313B3028" w14:textId="77777777" w:rsidR="00954E89" w:rsidRPr="00954E89" w:rsidRDefault="00954E89" w:rsidP="00954E89">
      <w:pPr>
        <w:keepNext/>
        <w:spacing w:line="276" w:lineRule="auto"/>
        <w:ind w:firstLine="2835"/>
        <w:jc w:val="both"/>
        <w:outlineLvl w:val="3"/>
        <w:rPr>
          <w:rFonts w:eastAsia="Times New Roman" w:cs="Times New Roman"/>
          <w:spacing w:val="6"/>
          <w:lang w:eastAsia="es-ES"/>
        </w:rPr>
      </w:pPr>
      <w:r w:rsidRPr="00954E89">
        <w:rPr>
          <w:rFonts w:eastAsia="Times New Roman" w:cs="Times New Roman"/>
          <w:spacing w:val="6"/>
          <w:lang w:eastAsia="es-ES"/>
        </w:rPr>
        <w:t> </w:t>
      </w:r>
    </w:p>
    <w:p w14:paraId="669B9D65" w14:textId="77777777" w:rsidR="008A0F99" w:rsidRDefault="00954E89" w:rsidP="00954E89">
      <w:pPr>
        <w:keepNext/>
        <w:spacing w:line="276" w:lineRule="auto"/>
        <w:ind w:firstLine="2835"/>
        <w:jc w:val="both"/>
        <w:outlineLvl w:val="3"/>
        <w:rPr>
          <w:rFonts w:eastAsia="Times New Roman" w:cs="Times New Roman"/>
          <w:spacing w:val="6"/>
          <w:lang w:eastAsia="es-ES"/>
        </w:rPr>
      </w:pPr>
      <w:r w:rsidRPr="00954E89">
        <w:rPr>
          <w:rFonts w:eastAsia="Times New Roman" w:cs="Times New Roman"/>
          <w:spacing w:val="6"/>
          <w:lang w:eastAsia="es-ES"/>
        </w:rPr>
        <w:t xml:space="preserve">Precisa la moción que más de 50 jefes comunales firmaron una declaración el pasado 16 de abril exigiendo al Gobierno poner fin al secretismo del Ministerio de Salud. </w:t>
      </w:r>
    </w:p>
    <w:p w14:paraId="324C5E42" w14:textId="77777777" w:rsidR="008A0F99" w:rsidRDefault="008A0F99" w:rsidP="00954E89">
      <w:pPr>
        <w:keepNext/>
        <w:spacing w:line="276" w:lineRule="auto"/>
        <w:ind w:firstLine="2835"/>
        <w:jc w:val="both"/>
        <w:outlineLvl w:val="3"/>
        <w:rPr>
          <w:rFonts w:eastAsia="Times New Roman" w:cs="Times New Roman"/>
          <w:spacing w:val="6"/>
          <w:lang w:eastAsia="es-ES"/>
        </w:rPr>
      </w:pPr>
    </w:p>
    <w:p w14:paraId="537F1D75" w14:textId="36C8E9D0" w:rsidR="00AB0915" w:rsidRDefault="00954E89" w:rsidP="008A0F99">
      <w:pPr>
        <w:keepNext/>
        <w:spacing w:line="276" w:lineRule="auto"/>
        <w:ind w:firstLine="2835"/>
        <w:jc w:val="both"/>
        <w:outlineLvl w:val="3"/>
        <w:rPr>
          <w:rFonts w:eastAsia="Times New Roman" w:cs="Times New Roman"/>
          <w:spacing w:val="6"/>
          <w:lang w:val="es-ES" w:eastAsia="es-ES"/>
        </w:rPr>
      </w:pPr>
      <w:r w:rsidRPr="00954E89">
        <w:rPr>
          <w:rFonts w:eastAsia="Times New Roman" w:cs="Times New Roman"/>
          <w:spacing w:val="6"/>
          <w:lang w:eastAsia="es-ES"/>
        </w:rPr>
        <w:t xml:space="preserve">En el escrito se acusa al </w:t>
      </w:r>
      <w:proofErr w:type="gramStart"/>
      <w:r w:rsidRPr="00954E89">
        <w:rPr>
          <w:rFonts w:eastAsia="Times New Roman" w:cs="Times New Roman"/>
          <w:spacing w:val="6"/>
          <w:lang w:eastAsia="es-ES"/>
        </w:rPr>
        <w:t>Ministro</w:t>
      </w:r>
      <w:proofErr w:type="gramEnd"/>
      <w:r w:rsidRPr="00954E89">
        <w:rPr>
          <w:rFonts w:eastAsia="Times New Roman" w:cs="Times New Roman"/>
          <w:spacing w:val="6"/>
          <w:lang w:eastAsia="es-ES"/>
        </w:rPr>
        <w:t xml:space="preserve"> de no tener disposición a recibir apoyo de los municipios en la lucha contra la enfermedad.</w:t>
      </w:r>
    </w:p>
    <w:p w14:paraId="17E6EC3C" w14:textId="77777777" w:rsidR="00F0627B" w:rsidRDefault="00F0627B" w:rsidP="00A07A98">
      <w:pPr>
        <w:keepNext/>
        <w:spacing w:line="276" w:lineRule="auto"/>
        <w:jc w:val="both"/>
        <w:outlineLvl w:val="3"/>
        <w:rPr>
          <w:rFonts w:eastAsia="Times New Roman" w:cs="Times New Roman"/>
          <w:spacing w:val="6"/>
          <w:lang w:val="es-ES" w:eastAsia="es-ES"/>
        </w:rPr>
      </w:pPr>
    </w:p>
    <w:p w14:paraId="3C148D8D" w14:textId="05AC3209" w:rsidR="00AB0915" w:rsidRDefault="00AB0915" w:rsidP="00A07A98">
      <w:pPr>
        <w:keepNext/>
        <w:spacing w:line="276" w:lineRule="auto"/>
        <w:ind w:firstLine="2835"/>
        <w:jc w:val="both"/>
        <w:outlineLvl w:val="3"/>
        <w:rPr>
          <w:rFonts w:eastAsia="Times New Roman" w:cs="Times New Roman"/>
          <w:spacing w:val="6"/>
          <w:lang w:val="es-ES" w:eastAsia="es-ES"/>
        </w:rPr>
      </w:pPr>
      <w:r w:rsidRPr="00AB0915">
        <w:rPr>
          <w:rFonts w:eastAsia="Times New Roman" w:cs="Times New Roman"/>
          <w:spacing w:val="6"/>
          <w:lang w:val="es-ES" w:eastAsia="es-ES"/>
        </w:rPr>
        <w:t>Al encontrarse prácticamente encargados de la atención primaria, los municipios son partícipes del sistema de salud y por ende se encuentran obligados a cumplir los mandatos constitucionales y legales existentes</w:t>
      </w:r>
      <w:r>
        <w:rPr>
          <w:rFonts w:eastAsia="Times New Roman" w:cs="Times New Roman"/>
          <w:spacing w:val="6"/>
          <w:lang w:val="es-ES" w:eastAsia="es-ES"/>
        </w:rPr>
        <w:t>.</w:t>
      </w:r>
    </w:p>
    <w:p w14:paraId="7A46EFD5" w14:textId="5D2931C4" w:rsidR="00954E89" w:rsidRDefault="00954E89" w:rsidP="008A0F99">
      <w:pPr>
        <w:keepNext/>
        <w:spacing w:line="276" w:lineRule="auto"/>
        <w:jc w:val="both"/>
        <w:outlineLvl w:val="3"/>
        <w:rPr>
          <w:rFonts w:eastAsia="Times New Roman" w:cs="Times New Roman"/>
          <w:spacing w:val="6"/>
          <w:lang w:eastAsia="es-ES"/>
        </w:rPr>
      </w:pPr>
    </w:p>
    <w:p w14:paraId="10670EF6" w14:textId="77777777" w:rsidR="008A0F99" w:rsidRPr="00954E89" w:rsidRDefault="008A0F99" w:rsidP="008A0F99">
      <w:pPr>
        <w:keepNext/>
        <w:spacing w:line="276" w:lineRule="auto"/>
        <w:jc w:val="both"/>
        <w:outlineLvl w:val="3"/>
        <w:rPr>
          <w:rFonts w:eastAsia="Times New Roman" w:cs="Times New Roman"/>
          <w:spacing w:val="6"/>
          <w:lang w:eastAsia="es-ES"/>
        </w:rPr>
      </w:pPr>
    </w:p>
    <w:p w14:paraId="0E6BC64D" w14:textId="5B82C796" w:rsidR="00954E89" w:rsidRPr="00954E89" w:rsidRDefault="00954E89" w:rsidP="008A0F99">
      <w:pPr>
        <w:keepNext/>
        <w:spacing w:line="276" w:lineRule="auto"/>
        <w:ind w:firstLine="2835"/>
        <w:jc w:val="both"/>
        <w:outlineLvl w:val="3"/>
        <w:rPr>
          <w:rFonts w:eastAsia="Times New Roman" w:cs="Times New Roman"/>
          <w:spacing w:val="6"/>
          <w:lang w:eastAsia="es-ES"/>
        </w:rPr>
      </w:pPr>
      <w:r w:rsidRPr="00954E89">
        <w:rPr>
          <w:rFonts w:eastAsia="Times New Roman" w:cs="Times New Roman"/>
          <w:spacing w:val="6"/>
          <w:lang w:eastAsia="es-ES"/>
        </w:rPr>
        <w:t>Estiman los autores de la iniciativa legal que, sin duda, los datos relativos a la salud son catalogados como información sensible y, por lo mismo, son abordados de manera especial por parte de las distintas legislaciones, incluyendo la chilena</w:t>
      </w:r>
      <w:r w:rsidR="00F0627B">
        <w:rPr>
          <w:rFonts w:eastAsia="Times New Roman" w:cs="Times New Roman"/>
          <w:spacing w:val="6"/>
          <w:lang w:eastAsia="es-ES"/>
        </w:rPr>
        <w:t>.</w:t>
      </w:r>
      <w:r w:rsidR="008A0F99">
        <w:rPr>
          <w:rFonts w:eastAsia="Times New Roman" w:cs="Times New Roman"/>
          <w:spacing w:val="6"/>
          <w:lang w:eastAsia="es-ES"/>
        </w:rPr>
        <w:t xml:space="preserve"> </w:t>
      </w:r>
      <w:proofErr w:type="gramStart"/>
      <w:r w:rsidR="00F0627B">
        <w:rPr>
          <w:rFonts w:eastAsia="Times New Roman" w:cs="Times New Roman"/>
          <w:spacing w:val="6"/>
          <w:lang w:eastAsia="es-ES"/>
        </w:rPr>
        <w:t>D</w:t>
      </w:r>
      <w:r w:rsidRPr="00954E89">
        <w:rPr>
          <w:rFonts w:eastAsia="Times New Roman" w:cs="Times New Roman"/>
          <w:spacing w:val="6"/>
          <w:lang w:eastAsia="es-ES"/>
        </w:rPr>
        <w:t>e</w:t>
      </w:r>
      <w:proofErr w:type="gramEnd"/>
      <w:r w:rsidRPr="00954E89">
        <w:rPr>
          <w:rFonts w:eastAsia="Times New Roman" w:cs="Times New Roman"/>
          <w:spacing w:val="6"/>
          <w:lang w:eastAsia="es-ES"/>
        </w:rPr>
        <w:t xml:space="preserve"> hecho, el derecho a la protección de datos personales se encumbra en lo más alto de nuestro </w:t>
      </w:r>
      <w:r w:rsidRPr="00954E89">
        <w:rPr>
          <w:rFonts w:eastAsia="Times New Roman" w:cs="Times New Roman"/>
          <w:spacing w:val="6"/>
          <w:lang w:eastAsia="es-ES"/>
        </w:rPr>
        <w:lastRenderedPageBreak/>
        <w:t>ordenamiento,</w:t>
      </w:r>
      <w:r w:rsidR="00F0627B">
        <w:rPr>
          <w:rFonts w:eastAsia="Times New Roman" w:cs="Times New Roman"/>
          <w:spacing w:val="6"/>
          <w:lang w:eastAsia="es-ES"/>
        </w:rPr>
        <w:t xml:space="preserve"> </w:t>
      </w:r>
      <w:r w:rsidRPr="00954E89">
        <w:rPr>
          <w:rFonts w:eastAsia="Times New Roman" w:cs="Times New Roman"/>
          <w:spacing w:val="6"/>
          <w:lang w:eastAsia="es-ES"/>
        </w:rPr>
        <w:t>toda vez que por la ley 21.096 de 2018, se incorporó en el catálogo de garantías constitucionales.</w:t>
      </w:r>
    </w:p>
    <w:p w14:paraId="57A33EA1" w14:textId="56315905" w:rsidR="00954E89" w:rsidRDefault="00954E89" w:rsidP="00954E89">
      <w:pPr>
        <w:keepNext/>
        <w:spacing w:line="276" w:lineRule="auto"/>
        <w:ind w:firstLine="2835"/>
        <w:jc w:val="both"/>
        <w:outlineLvl w:val="3"/>
        <w:rPr>
          <w:rFonts w:eastAsia="Times New Roman" w:cs="Times New Roman"/>
          <w:spacing w:val="6"/>
          <w:lang w:eastAsia="es-ES"/>
        </w:rPr>
      </w:pPr>
      <w:r w:rsidRPr="00954E89">
        <w:rPr>
          <w:rFonts w:eastAsia="Times New Roman" w:cs="Times New Roman"/>
          <w:spacing w:val="6"/>
          <w:lang w:eastAsia="es-ES"/>
        </w:rPr>
        <w:t> </w:t>
      </w:r>
    </w:p>
    <w:p w14:paraId="3E310788" w14:textId="77777777" w:rsidR="00F0627B" w:rsidRPr="00954E89" w:rsidRDefault="00F0627B" w:rsidP="00471EED">
      <w:pPr>
        <w:keepNext/>
        <w:spacing w:line="276" w:lineRule="auto"/>
        <w:jc w:val="both"/>
        <w:outlineLvl w:val="3"/>
        <w:rPr>
          <w:rFonts w:eastAsia="Times New Roman" w:cs="Times New Roman"/>
          <w:spacing w:val="6"/>
          <w:lang w:eastAsia="es-ES"/>
        </w:rPr>
      </w:pPr>
    </w:p>
    <w:p w14:paraId="2CA68B58" w14:textId="21990046" w:rsidR="00954E89" w:rsidRPr="00954E89" w:rsidRDefault="00954E89" w:rsidP="00954E89">
      <w:pPr>
        <w:keepNext/>
        <w:spacing w:line="276" w:lineRule="auto"/>
        <w:ind w:firstLine="2835"/>
        <w:jc w:val="both"/>
        <w:outlineLvl w:val="3"/>
        <w:rPr>
          <w:rFonts w:eastAsia="Times New Roman" w:cs="Times New Roman"/>
          <w:spacing w:val="6"/>
          <w:lang w:eastAsia="es-ES"/>
        </w:rPr>
      </w:pPr>
      <w:r w:rsidRPr="00954E89">
        <w:rPr>
          <w:rFonts w:eastAsia="Times New Roman" w:cs="Times New Roman"/>
          <w:spacing w:val="6"/>
          <w:lang w:eastAsia="es-ES"/>
        </w:rPr>
        <w:t>Añaden que ante la eventualidad de una epidemia o pandemia surge inevitablemente la necesidad de realizar tratamiento de datos, especialmente con las características que presenta el Coronavirus. Esta problemática ha afectado a otros países en el mundo. En el viejo continente, el Comité Europeo de protección de datos declaró, a propósito del contexto actual causado por COVID-19, que la regulación vigente sobre datos personales no impide tomar medidas en la lucha contra esta pandemia, siempre y cuando quienes los traten aseguren su protección.</w:t>
      </w:r>
    </w:p>
    <w:p w14:paraId="0C3C752E" w14:textId="77777777" w:rsidR="00954E89" w:rsidRPr="00954E89" w:rsidRDefault="00954E89" w:rsidP="00954E89">
      <w:pPr>
        <w:keepNext/>
        <w:spacing w:line="276" w:lineRule="auto"/>
        <w:ind w:firstLine="2835"/>
        <w:jc w:val="both"/>
        <w:outlineLvl w:val="3"/>
        <w:rPr>
          <w:rFonts w:eastAsia="Times New Roman" w:cs="Times New Roman"/>
          <w:spacing w:val="6"/>
          <w:lang w:eastAsia="es-ES"/>
        </w:rPr>
      </w:pPr>
      <w:r w:rsidRPr="00954E89">
        <w:rPr>
          <w:rFonts w:eastAsia="Times New Roman" w:cs="Times New Roman"/>
          <w:spacing w:val="6"/>
          <w:lang w:eastAsia="es-ES"/>
        </w:rPr>
        <w:t> </w:t>
      </w:r>
    </w:p>
    <w:p w14:paraId="066820C2" w14:textId="29EAE42B" w:rsidR="00954E89" w:rsidRPr="00954E89" w:rsidRDefault="00954E89" w:rsidP="00954E89">
      <w:pPr>
        <w:keepNext/>
        <w:spacing w:line="276" w:lineRule="auto"/>
        <w:ind w:firstLine="2835"/>
        <w:jc w:val="both"/>
        <w:outlineLvl w:val="3"/>
        <w:rPr>
          <w:rFonts w:eastAsia="Times New Roman" w:cs="Times New Roman"/>
          <w:spacing w:val="6"/>
          <w:lang w:eastAsia="es-ES"/>
        </w:rPr>
      </w:pPr>
      <w:r w:rsidRPr="00954E89">
        <w:rPr>
          <w:rFonts w:eastAsia="Times New Roman" w:cs="Times New Roman"/>
          <w:spacing w:val="6"/>
          <w:lang w:eastAsia="es-ES"/>
        </w:rPr>
        <w:t>Indican que el tratamiento de datos sensibles de salud tiene como fuente básica de licitud el consentimiento del titular, sin embargo, se admiten ciertas excepciones, por ejemplo, cuando su tratamiento es necesario por razones de salud pública.</w:t>
      </w:r>
    </w:p>
    <w:p w14:paraId="63BD6B0C" w14:textId="77777777" w:rsidR="00954E89" w:rsidRPr="00954E89" w:rsidRDefault="00954E89" w:rsidP="00954E89">
      <w:pPr>
        <w:keepNext/>
        <w:spacing w:line="276" w:lineRule="auto"/>
        <w:ind w:firstLine="2835"/>
        <w:jc w:val="both"/>
        <w:outlineLvl w:val="3"/>
        <w:rPr>
          <w:rFonts w:eastAsia="Times New Roman" w:cs="Times New Roman"/>
          <w:spacing w:val="6"/>
          <w:lang w:eastAsia="es-ES"/>
        </w:rPr>
      </w:pPr>
      <w:r w:rsidRPr="00954E89">
        <w:rPr>
          <w:rFonts w:eastAsia="Times New Roman" w:cs="Times New Roman"/>
          <w:spacing w:val="6"/>
          <w:lang w:eastAsia="es-ES"/>
        </w:rPr>
        <w:t> </w:t>
      </w:r>
    </w:p>
    <w:p w14:paraId="74C08A84" w14:textId="520EAC9B" w:rsidR="00954E89" w:rsidRPr="00954E89" w:rsidRDefault="00954E89" w:rsidP="00954E89">
      <w:pPr>
        <w:keepNext/>
        <w:spacing w:line="276" w:lineRule="auto"/>
        <w:ind w:firstLine="2835"/>
        <w:jc w:val="both"/>
        <w:outlineLvl w:val="3"/>
        <w:rPr>
          <w:rFonts w:eastAsia="Times New Roman" w:cs="Times New Roman"/>
          <w:spacing w:val="6"/>
          <w:lang w:eastAsia="es-ES"/>
        </w:rPr>
      </w:pPr>
      <w:r w:rsidRPr="00954E89">
        <w:rPr>
          <w:rFonts w:eastAsia="Times New Roman" w:cs="Times New Roman"/>
          <w:spacing w:val="6"/>
          <w:lang w:eastAsia="es-ES"/>
        </w:rPr>
        <w:t>En definitiva, por medio de la presente iniciativa, se pretende autorizar expresa y específicamente la transferencia de información entre autoridades del Ministerio de Salud que la detenten por la naturaleza de su cargo y funciones y el respectivo alcalde, a fin de generar las condiciones que permitan la adopción de medidas más efectivas, tanto para la protección de la salud de las personas afectadas como para prevenir la propagación del virus a otras.</w:t>
      </w:r>
    </w:p>
    <w:p w14:paraId="37DCE112" w14:textId="655A6F63" w:rsidR="00AB0915" w:rsidRDefault="00954E89" w:rsidP="00954E89">
      <w:pPr>
        <w:keepNext/>
        <w:spacing w:line="276" w:lineRule="auto"/>
        <w:ind w:firstLine="2835"/>
        <w:jc w:val="both"/>
        <w:outlineLvl w:val="3"/>
        <w:rPr>
          <w:rFonts w:eastAsia="Times New Roman" w:cs="Times New Roman"/>
          <w:spacing w:val="6"/>
          <w:lang w:eastAsia="es-ES"/>
        </w:rPr>
      </w:pPr>
      <w:r w:rsidRPr="00954E89">
        <w:rPr>
          <w:rFonts w:eastAsia="Times New Roman" w:cs="Times New Roman"/>
          <w:spacing w:val="6"/>
          <w:lang w:eastAsia="es-ES"/>
        </w:rPr>
        <w:t> </w:t>
      </w:r>
    </w:p>
    <w:p w14:paraId="083BCC25" w14:textId="5A30018B" w:rsidR="00AB0915" w:rsidRDefault="00AB0915" w:rsidP="00A07A98">
      <w:pPr>
        <w:keepNext/>
        <w:spacing w:line="276" w:lineRule="auto"/>
        <w:jc w:val="center"/>
        <w:outlineLvl w:val="3"/>
        <w:rPr>
          <w:rFonts w:eastAsia="Times New Roman" w:cs="Times New Roman"/>
          <w:spacing w:val="6"/>
          <w:lang w:eastAsia="es-ES"/>
        </w:rPr>
      </w:pPr>
      <w:r>
        <w:rPr>
          <w:rFonts w:eastAsia="Times New Roman" w:cs="Times New Roman"/>
          <w:spacing w:val="6"/>
          <w:lang w:val="es-ES" w:eastAsia="es-ES"/>
        </w:rPr>
        <w:t>- - - - -</w:t>
      </w:r>
    </w:p>
    <w:p w14:paraId="75014D25" w14:textId="77777777" w:rsidR="00AB0915" w:rsidRPr="00A74627" w:rsidRDefault="00AB0915" w:rsidP="00A07A98">
      <w:pPr>
        <w:keepNext/>
        <w:spacing w:line="276" w:lineRule="auto"/>
        <w:jc w:val="both"/>
        <w:outlineLvl w:val="3"/>
        <w:rPr>
          <w:rFonts w:eastAsia="Times New Roman" w:cs="Times New Roman"/>
          <w:spacing w:val="6"/>
          <w:lang w:val="es-ES" w:eastAsia="es-ES"/>
        </w:rPr>
      </w:pPr>
    </w:p>
    <w:p w14:paraId="42CEA597" w14:textId="77777777" w:rsidR="0097588D" w:rsidRPr="0097588D" w:rsidRDefault="00087C53" w:rsidP="00A07A98">
      <w:pPr>
        <w:keepNext/>
        <w:spacing w:line="276" w:lineRule="auto"/>
        <w:jc w:val="center"/>
        <w:outlineLvl w:val="3"/>
        <w:rPr>
          <w:rFonts w:eastAsia="Times New Roman" w:cs="Times New Roman"/>
          <w:b/>
          <w:spacing w:val="6"/>
          <w:lang w:val="es-ES" w:eastAsia="es-ES"/>
        </w:rPr>
      </w:pPr>
      <w:r>
        <w:rPr>
          <w:rFonts w:eastAsia="Times New Roman" w:cs="Times New Roman"/>
          <w:b/>
          <w:spacing w:val="6"/>
          <w:lang w:val="es-ES" w:eastAsia="es-ES"/>
        </w:rPr>
        <w:t>D</w:t>
      </w:r>
      <w:r w:rsidR="0097588D" w:rsidRPr="0097588D">
        <w:rPr>
          <w:rFonts w:eastAsia="Times New Roman" w:cs="Times New Roman"/>
          <w:b/>
          <w:spacing w:val="6"/>
          <w:lang w:val="es-ES" w:eastAsia="es-ES"/>
        </w:rPr>
        <w:t xml:space="preserve">ISCUSIÓN </w:t>
      </w:r>
      <w:r w:rsidR="005F1D55">
        <w:rPr>
          <w:rFonts w:eastAsia="Times New Roman" w:cs="Times New Roman"/>
          <w:b/>
          <w:spacing w:val="6"/>
          <w:lang w:val="es-ES" w:eastAsia="es-ES"/>
        </w:rPr>
        <w:t>Y VOTACIÓN</w:t>
      </w:r>
    </w:p>
    <w:p w14:paraId="73F1BC7F" w14:textId="77777777" w:rsidR="003D5364" w:rsidRDefault="003D5364" w:rsidP="00A07A98">
      <w:pPr>
        <w:spacing w:line="276" w:lineRule="auto"/>
        <w:ind w:firstLine="2835"/>
        <w:jc w:val="both"/>
        <w:rPr>
          <w:rFonts w:eastAsia="Calibri"/>
          <w:bCs/>
          <w:lang w:val="es-MX"/>
        </w:rPr>
      </w:pPr>
    </w:p>
    <w:p w14:paraId="574C1120" w14:textId="37C77586" w:rsidR="00517B7B" w:rsidRDefault="00517B7B" w:rsidP="00A07A98">
      <w:pPr>
        <w:spacing w:line="276" w:lineRule="auto"/>
        <w:ind w:firstLine="2835"/>
        <w:jc w:val="both"/>
        <w:rPr>
          <w:rFonts w:eastAsia="Calibri"/>
          <w:lang w:val="es-MX"/>
        </w:rPr>
      </w:pPr>
      <w:r w:rsidRPr="00517B7B">
        <w:rPr>
          <w:rFonts w:eastAsia="Calibri"/>
          <w:bCs/>
          <w:lang w:val="es-MX"/>
        </w:rPr>
        <w:t>Al iniciar el estudio del proyecto de ley</w:t>
      </w:r>
      <w:r w:rsidRPr="00517B7B">
        <w:rPr>
          <w:rFonts w:eastAsia="Calibri"/>
          <w:b/>
          <w:lang w:val="es-MX"/>
        </w:rPr>
        <w:t xml:space="preserve"> la Honorable Senadora señora Goic</w:t>
      </w:r>
      <w:r w:rsidRPr="00517B7B">
        <w:rPr>
          <w:rFonts w:eastAsia="Calibri"/>
          <w:lang w:val="es-MX"/>
        </w:rPr>
        <w:t xml:space="preserve"> señaló que este proyecto de ley surge a solicitud de los alcaldes</w:t>
      </w:r>
      <w:r w:rsidR="006D6B18">
        <w:rPr>
          <w:rFonts w:eastAsia="Calibri"/>
          <w:lang w:val="es-MX"/>
        </w:rPr>
        <w:t>, que aspiraban a participar</w:t>
      </w:r>
      <w:r w:rsidRPr="00517B7B">
        <w:rPr>
          <w:rFonts w:eastAsia="Calibri"/>
          <w:lang w:val="es-MX"/>
        </w:rPr>
        <w:t xml:space="preserve"> activamente en el </w:t>
      </w:r>
      <w:r w:rsidR="006D6B18">
        <w:rPr>
          <w:rFonts w:eastAsia="Calibri"/>
          <w:lang w:val="es-MX"/>
        </w:rPr>
        <w:t xml:space="preserve">combate a </w:t>
      </w:r>
      <w:r w:rsidRPr="00517B7B">
        <w:rPr>
          <w:rFonts w:eastAsia="Calibri"/>
          <w:lang w:val="es-MX"/>
        </w:rPr>
        <w:t>la pandemia</w:t>
      </w:r>
      <w:r w:rsidR="006D6B18">
        <w:rPr>
          <w:rFonts w:eastAsia="Calibri"/>
          <w:lang w:val="es-MX"/>
        </w:rPr>
        <w:t xml:space="preserve">. La iniciativa se enmarca, además, en el </w:t>
      </w:r>
      <w:r w:rsidRPr="00517B7B">
        <w:rPr>
          <w:rFonts w:eastAsia="Calibri"/>
          <w:lang w:val="es-MX"/>
        </w:rPr>
        <w:t xml:space="preserve">debate respecto </w:t>
      </w:r>
      <w:r w:rsidR="006D6B18">
        <w:rPr>
          <w:rFonts w:eastAsia="Calibri"/>
          <w:lang w:val="es-MX"/>
        </w:rPr>
        <w:t>de</w:t>
      </w:r>
      <w:r w:rsidRPr="00517B7B">
        <w:rPr>
          <w:rFonts w:eastAsia="Calibri"/>
          <w:lang w:val="es-MX"/>
        </w:rPr>
        <w:t xml:space="preserve"> la pertinencia de entregar dato</w:t>
      </w:r>
      <w:r w:rsidR="006D6B18">
        <w:rPr>
          <w:rFonts w:eastAsia="Calibri"/>
          <w:lang w:val="es-MX"/>
        </w:rPr>
        <w:t xml:space="preserve">s </w:t>
      </w:r>
      <w:r w:rsidRPr="00517B7B">
        <w:rPr>
          <w:rFonts w:eastAsia="Calibri"/>
          <w:lang w:val="es-MX"/>
        </w:rPr>
        <w:t>de la</w:t>
      </w:r>
      <w:r w:rsidR="006D6B18">
        <w:rPr>
          <w:rFonts w:eastAsia="Calibri"/>
          <w:lang w:val="es-MX"/>
        </w:rPr>
        <w:t>s</w:t>
      </w:r>
      <w:r w:rsidRPr="00517B7B">
        <w:rPr>
          <w:rFonts w:eastAsia="Calibri"/>
          <w:lang w:val="es-MX"/>
        </w:rPr>
        <w:t xml:space="preserve"> persona</w:t>
      </w:r>
      <w:r w:rsidR="006D6B18">
        <w:rPr>
          <w:rFonts w:eastAsia="Calibri"/>
          <w:lang w:val="es-MX"/>
        </w:rPr>
        <w:t>s</w:t>
      </w:r>
      <w:r w:rsidRPr="00517B7B">
        <w:rPr>
          <w:rFonts w:eastAsia="Calibri"/>
          <w:lang w:val="es-MX"/>
        </w:rPr>
        <w:t xml:space="preserve"> contagiada</w:t>
      </w:r>
      <w:r w:rsidR="006D6B18">
        <w:rPr>
          <w:rFonts w:eastAsia="Calibri"/>
          <w:lang w:val="es-MX"/>
        </w:rPr>
        <w:t>s</w:t>
      </w:r>
      <w:r w:rsidRPr="00517B7B">
        <w:rPr>
          <w:rFonts w:eastAsia="Calibri"/>
          <w:lang w:val="es-MX"/>
        </w:rPr>
        <w:t xml:space="preserve">. </w:t>
      </w:r>
    </w:p>
    <w:p w14:paraId="6A205DC0" w14:textId="77777777" w:rsidR="00CF5A43" w:rsidRDefault="00CF5A43" w:rsidP="00A07A98">
      <w:pPr>
        <w:spacing w:line="276" w:lineRule="auto"/>
        <w:ind w:firstLine="2835"/>
        <w:jc w:val="both"/>
        <w:rPr>
          <w:rFonts w:eastAsia="Calibri"/>
          <w:lang w:val="es-MX"/>
        </w:rPr>
      </w:pPr>
    </w:p>
    <w:p w14:paraId="1C39D610" w14:textId="76B88AB2" w:rsidR="00517B7B" w:rsidRPr="00517B7B" w:rsidRDefault="00517B7B" w:rsidP="00A07A98">
      <w:pPr>
        <w:spacing w:line="276" w:lineRule="auto"/>
        <w:ind w:firstLine="2835"/>
        <w:jc w:val="both"/>
        <w:rPr>
          <w:rFonts w:eastAsia="Calibri"/>
          <w:lang w:val="es-MX"/>
        </w:rPr>
      </w:pPr>
      <w:r w:rsidRPr="00517B7B">
        <w:rPr>
          <w:rFonts w:eastAsia="Calibri"/>
          <w:lang w:val="es-MX"/>
        </w:rPr>
        <w:t>Señaló que no hay duda que la a</w:t>
      </w:r>
      <w:r w:rsidR="006D6B18">
        <w:rPr>
          <w:rFonts w:eastAsia="Calibri"/>
          <w:lang w:val="es-MX"/>
        </w:rPr>
        <w:t>tención primaria de salud es un</w:t>
      </w:r>
      <w:r w:rsidRPr="00517B7B">
        <w:rPr>
          <w:rFonts w:eastAsia="Calibri"/>
          <w:lang w:val="es-MX"/>
        </w:rPr>
        <w:t xml:space="preserve"> </w:t>
      </w:r>
      <w:r w:rsidR="006D6B18">
        <w:rPr>
          <w:rFonts w:eastAsia="Calibri"/>
          <w:lang w:val="es-MX"/>
        </w:rPr>
        <w:t xml:space="preserve">recurso </w:t>
      </w:r>
      <w:r w:rsidRPr="00517B7B">
        <w:rPr>
          <w:rFonts w:eastAsia="Calibri"/>
          <w:lang w:val="es-MX"/>
        </w:rPr>
        <w:t>indispensable para el manejo de la pandemia</w:t>
      </w:r>
      <w:r w:rsidR="006D6B18">
        <w:rPr>
          <w:rFonts w:eastAsia="Calibri"/>
          <w:lang w:val="es-MX"/>
        </w:rPr>
        <w:t xml:space="preserve"> que hoy está siendo subutilizado. </w:t>
      </w:r>
      <w:r w:rsidR="006D6B18" w:rsidRPr="00517B7B">
        <w:rPr>
          <w:rFonts w:eastAsia="Calibri"/>
          <w:lang w:val="es-MX"/>
        </w:rPr>
        <w:t xml:space="preserve">Este </w:t>
      </w:r>
      <w:r w:rsidRPr="00517B7B">
        <w:rPr>
          <w:rFonts w:eastAsia="Calibri"/>
          <w:lang w:val="es-MX"/>
        </w:rPr>
        <w:t xml:space="preserve">es el reclamo de fondo, sobre todo cuando el contagio avanza en comunas populares, </w:t>
      </w:r>
      <w:r w:rsidR="006D6B18">
        <w:rPr>
          <w:rFonts w:eastAsia="Calibri"/>
          <w:lang w:val="es-MX"/>
        </w:rPr>
        <w:t xml:space="preserve">donde corresponde </w:t>
      </w:r>
      <w:r w:rsidRPr="00517B7B">
        <w:rPr>
          <w:rFonts w:eastAsia="Calibri"/>
          <w:lang w:val="es-MX"/>
        </w:rPr>
        <w:t>al municipio hacer la contención</w:t>
      </w:r>
      <w:r w:rsidR="006D6B18">
        <w:rPr>
          <w:rFonts w:eastAsia="Calibri"/>
          <w:lang w:val="es-MX"/>
        </w:rPr>
        <w:t xml:space="preserve"> y</w:t>
      </w:r>
      <w:r w:rsidRPr="00517B7B">
        <w:rPr>
          <w:rFonts w:eastAsia="Calibri"/>
          <w:lang w:val="es-MX"/>
        </w:rPr>
        <w:t xml:space="preserve"> </w:t>
      </w:r>
      <w:r w:rsidR="006D6B18">
        <w:rPr>
          <w:rFonts w:eastAsia="Calibri"/>
          <w:lang w:val="es-MX"/>
        </w:rPr>
        <w:t xml:space="preserve">brindar </w:t>
      </w:r>
      <w:r w:rsidRPr="00517B7B">
        <w:rPr>
          <w:rFonts w:eastAsia="Calibri"/>
          <w:lang w:val="es-MX"/>
        </w:rPr>
        <w:t xml:space="preserve">apoyo social. El </w:t>
      </w:r>
      <w:r w:rsidR="006D6B18">
        <w:rPr>
          <w:rFonts w:eastAsia="Calibri"/>
          <w:lang w:val="es-MX"/>
        </w:rPr>
        <w:t>dilema</w:t>
      </w:r>
      <w:r w:rsidR="006D6B18" w:rsidRPr="00517B7B">
        <w:rPr>
          <w:rFonts w:eastAsia="Calibri"/>
          <w:lang w:val="es-MX"/>
        </w:rPr>
        <w:t xml:space="preserve"> </w:t>
      </w:r>
      <w:r w:rsidR="006D6B18">
        <w:rPr>
          <w:rFonts w:eastAsia="Calibri"/>
          <w:lang w:val="es-MX"/>
        </w:rPr>
        <w:t xml:space="preserve">a resolver </w:t>
      </w:r>
      <w:r w:rsidR="00714880">
        <w:rPr>
          <w:rFonts w:eastAsia="Calibri"/>
          <w:lang w:val="es-MX"/>
        </w:rPr>
        <w:t>es cómo se coordina</w:t>
      </w:r>
      <w:r w:rsidRPr="00517B7B">
        <w:rPr>
          <w:rFonts w:eastAsia="Calibri"/>
          <w:lang w:val="es-MX"/>
        </w:rPr>
        <w:t xml:space="preserve"> fuerzas para realizar </w:t>
      </w:r>
      <w:r w:rsidR="00714880">
        <w:rPr>
          <w:rFonts w:eastAsia="Calibri"/>
          <w:lang w:val="es-MX"/>
        </w:rPr>
        <w:t xml:space="preserve">la </w:t>
      </w:r>
      <w:r w:rsidRPr="00517B7B">
        <w:rPr>
          <w:rFonts w:eastAsia="Calibri"/>
          <w:lang w:val="es-MX"/>
        </w:rPr>
        <w:t xml:space="preserve">tarea, teniendo en cuenta que todo el manejo </w:t>
      </w:r>
      <w:r w:rsidRPr="00517B7B">
        <w:rPr>
          <w:rFonts w:eastAsia="Calibri"/>
          <w:lang w:val="es-MX"/>
        </w:rPr>
        <w:lastRenderedPageBreak/>
        <w:t xml:space="preserve">de </w:t>
      </w:r>
      <w:r w:rsidR="00714880" w:rsidRPr="00517B7B">
        <w:rPr>
          <w:rFonts w:eastAsia="Calibri"/>
          <w:lang w:val="es-MX"/>
        </w:rPr>
        <w:t>notificacion</w:t>
      </w:r>
      <w:r w:rsidR="00714880">
        <w:rPr>
          <w:rFonts w:eastAsia="Calibri"/>
          <w:lang w:val="es-MX"/>
        </w:rPr>
        <w:t>es</w:t>
      </w:r>
      <w:r w:rsidRPr="00517B7B">
        <w:rPr>
          <w:rFonts w:eastAsia="Calibri"/>
          <w:lang w:val="es-MX"/>
        </w:rPr>
        <w:t xml:space="preserve"> y exámenes está en</w:t>
      </w:r>
      <w:r w:rsidR="00714880">
        <w:rPr>
          <w:rFonts w:eastAsia="Calibri"/>
          <w:lang w:val="es-MX"/>
        </w:rPr>
        <w:t>tregado a</w:t>
      </w:r>
      <w:r w:rsidRPr="00517B7B">
        <w:rPr>
          <w:rFonts w:eastAsia="Calibri"/>
          <w:lang w:val="es-MX"/>
        </w:rPr>
        <w:t xml:space="preserve"> la</w:t>
      </w:r>
      <w:r w:rsidR="00714880">
        <w:rPr>
          <w:rFonts w:eastAsia="Calibri"/>
          <w:lang w:val="es-MX"/>
        </w:rPr>
        <w:t>s</w:t>
      </w:r>
      <w:r w:rsidRPr="00517B7B">
        <w:rPr>
          <w:rFonts w:eastAsia="Calibri"/>
          <w:lang w:val="es-MX"/>
        </w:rPr>
        <w:t xml:space="preserve"> </w:t>
      </w:r>
      <w:r w:rsidR="00714880">
        <w:rPr>
          <w:rFonts w:eastAsia="Calibri"/>
          <w:lang w:val="es-MX"/>
        </w:rPr>
        <w:t>Secretarías Regionales Ministeriales</w:t>
      </w:r>
      <w:r w:rsidRPr="00517B7B">
        <w:rPr>
          <w:rFonts w:eastAsia="Calibri"/>
          <w:lang w:val="es-MX"/>
        </w:rPr>
        <w:t xml:space="preserve"> de Salud.</w:t>
      </w:r>
    </w:p>
    <w:p w14:paraId="76B98775" w14:textId="77777777" w:rsidR="00CF5A43" w:rsidRDefault="00CF5A43" w:rsidP="00A07A98">
      <w:pPr>
        <w:spacing w:line="276" w:lineRule="auto"/>
        <w:ind w:firstLine="2835"/>
        <w:jc w:val="both"/>
        <w:rPr>
          <w:rFonts w:eastAsia="Calibri"/>
          <w:lang w:val="es-MX"/>
        </w:rPr>
      </w:pPr>
    </w:p>
    <w:p w14:paraId="71D5EAB1" w14:textId="0DA4B0C2" w:rsidR="00517B7B" w:rsidRPr="00517B7B" w:rsidRDefault="00517B7B" w:rsidP="00A07A98">
      <w:pPr>
        <w:spacing w:line="276" w:lineRule="auto"/>
        <w:ind w:firstLine="2835"/>
        <w:jc w:val="both"/>
        <w:rPr>
          <w:rFonts w:eastAsia="Calibri"/>
          <w:lang w:val="es-MX"/>
        </w:rPr>
      </w:pPr>
      <w:r w:rsidRPr="00517B7B">
        <w:rPr>
          <w:rFonts w:eastAsia="Calibri"/>
          <w:lang w:val="es-MX"/>
        </w:rPr>
        <w:t xml:space="preserve">Es importante garantizar esa coordinación, </w:t>
      </w:r>
      <w:r w:rsidR="00714880">
        <w:rPr>
          <w:rFonts w:eastAsia="Calibri"/>
          <w:lang w:val="es-MX"/>
        </w:rPr>
        <w:t xml:space="preserve">para </w:t>
      </w:r>
      <w:r w:rsidRPr="00517B7B">
        <w:rPr>
          <w:rFonts w:eastAsia="Calibri"/>
          <w:lang w:val="es-MX"/>
        </w:rPr>
        <w:t xml:space="preserve">que efectivamente el municipio cuente con la información necesaria </w:t>
      </w:r>
      <w:r w:rsidR="00714880">
        <w:rPr>
          <w:rFonts w:eastAsia="Calibri"/>
          <w:lang w:val="es-MX"/>
        </w:rPr>
        <w:t xml:space="preserve">en relación con la pandemia, </w:t>
      </w:r>
      <w:r w:rsidRPr="00517B7B">
        <w:rPr>
          <w:rFonts w:eastAsia="Calibri"/>
          <w:lang w:val="es-MX"/>
        </w:rPr>
        <w:t xml:space="preserve">tal como </w:t>
      </w:r>
      <w:r w:rsidR="00714880">
        <w:rPr>
          <w:rFonts w:eastAsia="Calibri"/>
          <w:lang w:val="es-MX"/>
        </w:rPr>
        <w:t xml:space="preserve">ocurre </w:t>
      </w:r>
      <w:r w:rsidRPr="00517B7B">
        <w:rPr>
          <w:rFonts w:eastAsia="Calibri"/>
          <w:lang w:val="es-MX"/>
        </w:rPr>
        <w:t>en otros ámbitos. La atención primaria de salud está acostumbrada a trabajar en su territorio</w:t>
      </w:r>
      <w:r w:rsidR="00714880">
        <w:rPr>
          <w:rFonts w:eastAsia="Calibri"/>
          <w:lang w:val="es-MX"/>
        </w:rPr>
        <w:t>,</w:t>
      </w:r>
      <w:r w:rsidRPr="00517B7B">
        <w:rPr>
          <w:rFonts w:eastAsia="Calibri"/>
          <w:lang w:val="es-MX"/>
        </w:rPr>
        <w:t xml:space="preserve"> sobre todo con </w:t>
      </w:r>
      <w:r w:rsidR="00714880">
        <w:rPr>
          <w:rFonts w:eastAsia="Calibri"/>
          <w:lang w:val="es-MX"/>
        </w:rPr>
        <w:t xml:space="preserve">la población </w:t>
      </w:r>
      <w:r w:rsidRPr="00517B7B">
        <w:rPr>
          <w:rFonts w:eastAsia="Calibri"/>
          <w:lang w:val="es-MX"/>
        </w:rPr>
        <w:t xml:space="preserve">que </w:t>
      </w:r>
      <w:r w:rsidR="00714880">
        <w:rPr>
          <w:rFonts w:eastAsia="Calibri"/>
          <w:lang w:val="es-MX"/>
        </w:rPr>
        <w:t xml:space="preserve">determina el aporte </w:t>
      </w:r>
      <w:r w:rsidRPr="00517B7B">
        <w:rPr>
          <w:rFonts w:eastAsia="Calibri"/>
          <w:lang w:val="es-MX"/>
        </w:rPr>
        <w:t>p</w:t>
      </w:r>
      <w:r w:rsidR="00714880">
        <w:rPr>
          <w:rFonts w:eastAsia="Calibri"/>
          <w:lang w:val="es-MX"/>
        </w:rPr>
        <w:t xml:space="preserve">er </w:t>
      </w:r>
      <w:r w:rsidR="00714880" w:rsidRPr="00517B7B">
        <w:rPr>
          <w:rFonts w:eastAsia="Calibri"/>
          <w:lang w:val="es-MX"/>
        </w:rPr>
        <w:t>cápita</w:t>
      </w:r>
      <w:r w:rsidRPr="00517B7B">
        <w:rPr>
          <w:rFonts w:eastAsia="Calibri"/>
          <w:lang w:val="es-MX"/>
        </w:rPr>
        <w:t>.</w:t>
      </w:r>
    </w:p>
    <w:p w14:paraId="468E853F" w14:textId="77777777" w:rsidR="00CF5A43" w:rsidRDefault="00CF5A43" w:rsidP="00A07A98">
      <w:pPr>
        <w:spacing w:line="276" w:lineRule="auto"/>
        <w:ind w:firstLine="2835"/>
        <w:jc w:val="both"/>
        <w:rPr>
          <w:rFonts w:eastAsia="Calibri"/>
          <w:lang w:val="es-MX"/>
        </w:rPr>
      </w:pPr>
    </w:p>
    <w:p w14:paraId="3699820F" w14:textId="2078D63A" w:rsidR="00517B7B" w:rsidRPr="00517B7B" w:rsidRDefault="00517B7B" w:rsidP="00A07A98">
      <w:pPr>
        <w:spacing w:line="276" w:lineRule="auto"/>
        <w:ind w:firstLine="2835"/>
        <w:jc w:val="both"/>
        <w:rPr>
          <w:rFonts w:eastAsia="Calibri"/>
          <w:lang w:val="es-MX"/>
        </w:rPr>
      </w:pPr>
      <w:r w:rsidRPr="00517B7B">
        <w:rPr>
          <w:rFonts w:eastAsia="Calibri"/>
          <w:lang w:val="es-MX"/>
        </w:rPr>
        <w:t xml:space="preserve">Muchos alcaldes señalan que no </w:t>
      </w:r>
      <w:r w:rsidR="00714880">
        <w:rPr>
          <w:rFonts w:eastAsia="Calibri"/>
          <w:lang w:val="es-MX"/>
        </w:rPr>
        <w:t xml:space="preserve">pretenden </w:t>
      </w:r>
      <w:r w:rsidRPr="00517B7B">
        <w:rPr>
          <w:rFonts w:eastAsia="Calibri"/>
          <w:lang w:val="es-MX"/>
        </w:rPr>
        <w:t xml:space="preserve">tener </w:t>
      </w:r>
      <w:r w:rsidR="00714880">
        <w:rPr>
          <w:rFonts w:eastAsia="Calibri"/>
          <w:lang w:val="es-MX"/>
        </w:rPr>
        <w:t xml:space="preserve">acceso a los </w:t>
      </w:r>
      <w:r w:rsidRPr="00517B7B">
        <w:rPr>
          <w:rFonts w:eastAsia="Calibri"/>
          <w:lang w:val="es-MX"/>
        </w:rPr>
        <w:t>dato</w:t>
      </w:r>
      <w:r w:rsidR="00714880">
        <w:rPr>
          <w:rFonts w:eastAsia="Calibri"/>
          <w:lang w:val="es-MX"/>
        </w:rPr>
        <w:t>s de personas identificables</w:t>
      </w:r>
      <w:r w:rsidRPr="00517B7B">
        <w:rPr>
          <w:rFonts w:eastAsia="Calibri"/>
          <w:lang w:val="es-MX"/>
        </w:rPr>
        <w:t xml:space="preserve">, sino </w:t>
      </w:r>
      <w:r w:rsidR="00B92708">
        <w:rPr>
          <w:rFonts w:eastAsia="Calibri"/>
          <w:lang w:val="es-MX"/>
        </w:rPr>
        <w:t xml:space="preserve">que su </w:t>
      </w:r>
      <w:r w:rsidRPr="00517B7B">
        <w:rPr>
          <w:rFonts w:eastAsia="Calibri"/>
          <w:lang w:val="es-MX"/>
        </w:rPr>
        <w:t>objetivo es facilitar el trabajo de la atención primaria.</w:t>
      </w:r>
    </w:p>
    <w:p w14:paraId="649A9162" w14:textId="77777777" w:rsidR="00CF5A43" w:rsidRDefault="00CF5A43" w:rsidP="00A07A98">
      <w:pPr>
        <w:spacing w:line="276" w:lineRule="auto"/>
        <w:ind w:firstLine="2835"/>
        <w:jc w:val="both"/>
        <w:rPr>
          <w:rFonts w:eastAsia="Calibri"/>
          <w:lang w:val="es-MX"/>
        </w:rPr>
      </w:pPr>
    </w:p>
    <w:p w14:paraId="3A1F59BC" w14:textId="2CA20C94" w:rsidR="00517B7B" w:rsidRPr="00517B7B" w:rsidRDefault="00517B7B" w:rsidP="00A07A98">
      <w:pPr>
        <w:spacing w:line="276" w:lineRule="auto"/>
        <w:ind w:firstLine="2835"/>
        <w:jc w:val="both"/>
        <w:rPr>
          <w:rFonts w:eastAsia="Calibri"/>
          <w:lang w:val="es-MX"/>
        </w:rPr>
      </w:pPr>
      <w:r w:rsidRPr="00517B7B">
        <w:rPr>
          <w:rFonts w:eastAsia="Calibri"/>
          <w:lang w:val="es-MX"/>
        </w:rPr>
        <w:t xml:space="preserve">Por otro lado, </w:t>
      </w:r>
      <w:r w:rsidR="00B92708">
        <w:rPr>
          <w:rFonts w:eastAsia="Calibri"/>
          <w:lang w:val="es-MX"/>
        </w:rPr>
        <w:t xml:space="preserve">no es posible prescindir de </w:t>
      </w:r>
      <w:r w:rsidRPr="00517B7B">
        <w:rPr>
          <w:rFonts w:eastAsia="Calibri"/>
          <w:lang w:val="es-MX"/>
        </w:rPr>
        <w:t xml:space="preserve">situaciones que han </w:t>
      </w:r>
      <w:r w:rsidR="00B92708">
        <w:rPr>
          <w:rFonts w:eastAsia="Calibri"/>
          <w:lang w:val="es-MX"/>
        </w:rPr>
        <w:t xml:space="preserve">ocurrido, como la </w:t>
      </w:r>
      <w:r w:rsidR="00B92708" w:rsidRPr="00517B7B">
        <w:rPr>
          <w:rFonts w:eastAsia="Calibri"/>
          <w:lang w:val="es-MX"/>
        </w:rPr>
        <w:t>filtración</w:t>
      </w:r>
      <w:r w:rsidRPr="00517B7B">
        <w:rPr>
          <w:rFonts w:eastAsia="Calibri"/>
          <w:lang w:val="es-MX"/>
        </w:rPr>
        <w:t xml:space="preserve"> de nombres de personas supuestamente contagiadas que fueron objeto de discriminación. Es </w:t>
      </w:r>
      <w:r w:rsidR="00B92708" w:rsidRPr="00517B7B">
        <w:rPr>
          <w:rFonts w:eastAsia="Calibri"/>
          <w:lang w:val="es-MX"/>
        </w:rPr>
        <w:t xml:space="preserve">fundamental </w:t>
      </w:r>
      <w:r w:rsidRPr="00517B7B">
        <w:rPr>
          <w:rFonts w:eastAsia="Calibri"/>
          <w:lang w:val="es-MX"/>
        </w:rPr>
        <w:t xml:space="preserve">velar por el resguardo de la </w:t>
      </w:r>
      <w:r w:rsidR="00B92708">
        <w:rPr>
          <w:rFonts w:eastAsia="Calibri"/>
          <w:lang w:val="es-MX"/>
        </w:rPr>
        <w:t xml:space="preserve">seguridad y privacidad de esas </w:t>
      </w:r>
      <w:r w:rsidRPr="00517B7B">
        <w:rPr>
          <w:rFonts w:eastAsia="Calibri"/>
          <w:lang w:val="es-MX"/>
        </w:rPr>
        <w:t>personas.</w:t>
      </w:r>
    </w:p>
    <w:p w14:paraId="18C85218" w14:textId="77777777" w:rsidR="00CF5A43" w:rsidRDefault="00CF5A43" w:rsidP="00A07A98">
      <w:pPr>
        <w:spacing w:line="276" w:lineRule="auto"/>
        <w:jc w:val="both"/>
        <w:rPr>
          <w:rFonts w:eastAsia="Calibri"/>
          <w:lang w:val="es-MX"/>
        </w:rPr>
      </w:pPr>
    </w:p>
    <w:p w14:paraId="3AC82693" w14:textId="47A7AFA3" w:rsidR="00517B7B" w:rsidRPr="00517B7B" w:rsidRDefault="00B92708" w:rsidP="00A07A98">
      <w:pPr>
        <w:spacing w:line="276" w:lineRule="auto"/>
        <w:jc w:val="both"/>
        <w:rPr>
          <w:rFonts w:eastAsia="Calibri"/>
          <w:lang w:val="es-ES"/>
        </w:rPr>
      </w:pPr>
      <w:r>
        <w:rPr>
          <w:rFonts w:eastAsia="Calibri"/>
          <w:lang w:val="es-MX"/>
        </w:rPr>
        <w:tab/>
        <w:t xml:space="preserve">La Moción </w:t>
      </w:r>
      <w:r>
        <w:rPr>
          <w:rFonts w:eastAsia="Calibri"/>
          <w:lang w:val="es-ES"/>
        </w:rPr>
        <w:t>incorpora</w:t>
      </w:r>
      <w:r w:rsidR="00517B7B" w:rsidRPr="00517B7B">
        <w:rPr>
          <w:rFonts w:eastAsia="Calibri"/>
          <w:lang w:val="es-ES"/>
        </w:rPr>
        <w:t xml:space="preserve"> </w:t>
      </w:r>
      <w:r>
        <w:rPr>
          <w:rFonts w:eastAsia="Calibri"/>
          <w:lang w:val="es-ES"/>
        </w:rPr>
        <w:t>en l</w:t>
      </w:r>
      <w:r w:rsidR="00517B7B" w:rsidRPr="00517B7B">
        <w:rPr>
          <w:rFonts w:eastAsia="Calibri"/>
          <w:lang w:val="es-ES"/>
        </w:rPr>
        <w:t xml:space="preserve">a </w:t>
      </w:r>
      <w:r w:rsidRPr="00517B7B">
        <w:rPr>
          <w:rFonts w:eastAsia="Calibri"/>
          <w:lang w:val="es-ES"/>
        </w:rPr>
        <w:t xml:space="preserve">ley </w:t>
      </w:r>
      <w:proofErr w:type="spellStart"/>
      <w:r w:rsidR="00517B7B" w:rsidRPr="00517B7B">
        <w:rPr>
          <w:rFonts w:eastAsia="Calibri"/>
          <w:lang w:val="es-ES"/>
        </w:rPr>
        <w:t>N°</w:t>
      </w:r>
      <w:proofErr w:type="spellEnd"/>
      <w:r w:rsidR="00517B7B" w:rsidRPr="00517B7B">
        <w:rPr>
          <w:rFonts w:eastAsia="Calibri"/>
          <w:lang w:val="es-ES"/>
        </w:rPr>
        <w:t xml:space="preserve"> 20.584 </w:t>
      </w:r>
      <w:r>
        <w:rPr>
          <w:rFonts w:eastAsia="Calibri"/>
          <w:lang w:val="es-ES"/>
        </w:rPr>
        <w:t>un</w:t>
      </w:r>
      <w:r w:rsidRPr="00517B7B">
        <w:rPr>
          <w:rFonts w:eastAsia="Calibri"/>
          <w:lang w:val="es-ES"/>
        </w:rPr>
        <w:t xml:space="preserve"> </w:t>
      </w:r>
      <w:r>
        <w:rPr>
          <w:rFonts w:eastAsia="Calibri"/>
          <w:lang w:val="es-ES"/>
        </w:rPr>
        <w:t>artículo segundo transitorio</w:t>
      </w:r>
      <w:r w:rsidRPr="00517B7B">
        <w:rPr>
          <w:rFonts w:eastAsia="Calibri"/>
          <w:lang w:val="es-ES"/>
        </w:rPr>
        <w:t xml:space="preserve"> </w:t>
      </w:r>
      <w:r>
        <w:rPr>
          <w:rFonts w:eastAsia="Calibri"/>
          <w:lang w:val="es-ES"/>
        </w:rPr>
        <w:t xml:space="preserve">concebido en los </w:t>
      </w:r>
      <w:r w:rsidR="00517B7B" w:rsidRPr="00517B7B">
        <w:rPr>
          <w:rFonts w:eastAsia="Calibri"/>
          <w:lang w:val="es-ES"/>
        </w:rPr>
        <w:t>siguiente</w:t>
      </w:r>
      <w:r>
        <w:rPr>
          <w:rFonts w:eastAsia="Calibri"/>
          <w:lang w:val="es-ES"/>
        </w:rPr>
        <w:t>s</w:t>
      </w:r>
      <w:r w:rsidR="00517B7B" w:rsidRPr="00517B7B">
        <w:rPr>
          <w:rFonts w:eastAsia="Calibri"/>
          <w:lang w:val="es-ES"/>
        </w:rPr>
        <w:t xml:space="preserve"> </w:t>
      </w:r>
      <w:r>
        <w:rPr>
          <w:rFonts w:eastAsia="Calibri"/>
          <w:lang w:val="es-ES"/>
        </w:rPr>
        <w:t>términos</w:t>
      </w:r>
      <w:r w:rsidR="00517B7B" w:rsidRPr="00517B7B">
        <w:rPr>
          <w:rFonts w:eastAsia="Calibri"/>
          <w:lang w:val="es-ES"/>
        </w:rPr>
        <w:t>:</w:t>
      </w:r>
    </w:p>
    <w:p w14:paraId="58020F00" w14:textId="77777777" w:rsidR="00CF5A43" w:rsidRDefault="00CF5A43" w:rsidP="00A07A98">
      <w:pPr>
        <w:spacing w:line="276" w:lineRule="auto"/>
        <w:ind w:firstLine="2835"/>
        <w:jc w:val="both"/>
        <w:rPr>
          <w:rFonts w:eastAsia="Calibri"/>
          <w:lang w:val="es-ES"/>
        </w:rPr>
      </w:pPr>
    </w:p>
    <w:p w14:paraId="2B7C9D7C" w14:textId="51C8C3DE" w:rsidR="00517B7B" w:rsidRPr="00517B7B" w:rsidRDefault="00B92708" w:rsidP="00A07A98">
      <w:pPr>
        <w:spacing w:line="276" w:lineRule="auto"/>
        <w:ind w:firstLine="2835"/>
        <w:jc w:val="both"/>
        <w:rPr>
          <w:rFonts w:eastAsia="Calibri"/>
          <w:lang w:val="es-ES"/>
        </w:rPr>
      </w:pPr>
      <w:r>
        <w:rPr>
          <w:rFonts w:eastAsia="Calibri"/>
          <w:lang w:val="es-ES"/>
        </w:rPr>
        <w:t xml:space="preserve">“Artículo segundo </w:t>
      </w:r>
      <w:r w:rsidR="003D5364">
        <w:rPr>
          <w:rFonts w:eastAsia="Calibri"/>
          <w:lang w:val="es-ES"/>
        </w:rPr>
        <w:t xml:space="preserve">transitorio.- </w:t>
      </w:r>
      <w:r w:rsidR="00517B7B" w:rsidRPr="00517B7B">
        <w:rPr>
          <w:rFonts w:eastAsia="Calibri"/>
          <w:lang w:val="es-ES"/>
        </w:rPr>
        <w:t xml:space="preserve">En el evento de que exista un acto o declaración de la autoridad competente que establezca medidas sanitarias o de seguridad interior para el control de la pandemia denominada COVID-19, la información contenida en la ficha clínica a que hace mención el artículo 12 de esta ley, podrá ser entregada total o parcialmente, a los alcaldes conforme a lo dispuesto en el artículo 13 de la misma, única y exclusivamente durante esta emergencia sanitaria, cuando éstos tengan conocimiento, debidamente comprobado, que una persona de su comuna padece la mencionada enfermedad, a fin de coordinar en conjunto con las autoridades del ministerio de salud, las atenciones específicas de carácter asistencial a proporcionar para tratar la enfermedad, así como su seguimiento, incluyendo la supervisión, a través de funcionarios municipales, del cumplimiento por parte de aquella persona de las respectivas medidas de control sanitario que se hayan dispuesto, como cuarentenas o cordones. Para el conocimiento de la ficha y la adopción de medidas, el alcalde deberá contar con el consentimiento explícito de quien padece la referida enfermedad. </w:t>
      </w:r>
    </w:p>
    <w:p w14:paraId="62065A40" w14:textId="77777777" w:rsidR="00CF5A43" w:rsidRDefault="00CF5A43" w:rsidP="00A07A98">
      <w:pPr>
        <w:spacing w:line="276" w:lineRule="auto"/>
        <w:ind w:firstLine="2835"/>
        <w:jc w:val="both"/>
        <w:rPr>
          <w:rFonts w:eastAsia="Calibri"/>
          <w:lang w:val="es-ES"/>
        </w:rPr>
      </w:pPr>
    </w:p>
    <w:p w14:paraId="66B26DD8" w14:textId="77777777" w:rsidR="00517B7B" w:rsidRPr="00517B7B" w:rsidRDefault="00517B7B" w:rsidP="00A07A98">
      <w:pPr>
        <w:spacing w:line="276" w:lineRule="auto"/>
        <w:ind w:firstLine="2835"/>
        <w:jc w:val="both"/>
        <w:rPr>
          <w:rFonts w:eastAsia="Calibri"/>
          <w:lang w:val="es-ES"/>
        </w:rPr>
      </w:pPr>
      <w:r w:rsidRPr="00517B7B">
        <w:rPr>
          <w:rFonts w:eastAsia="Calibri"/>
          <w:lang w:val="es-ES"/>
        </w:rPr>
        <w:t xml:space="preserve">Tanto el alcalde como los funcionarios municipales que traten datos personales de aquellos que se encuentren en la situación descrita precedentemente, deben guardar secreto o confidencialidad a su respecto y abstenerse de usar dicha información con una finalidad distinta de </w:t>
      </w:r>
      <w:r w:rsidRPr="00517B7B">
        <w:rPr>
          <w:rFonts w:eastAsia="Calibri"/>
          <w:lang w:val="es-ES"/>
        </w:rPr>
        <w:lastRenderedPageBreak/>
        <w:t xml:space="preserve">las funciones que les corresponda desempeñar o utilizarla en beneficio propio o de tercero. </w:t>
      </w:r>
    </w:p>
    <w:p w14:paraId="28C12EA1" w14:textId="77777777" w:rsidR="00CF5A43" w:rsidRDefault="00CF5A43" w:rsidP="00A07A98">
      <w:pPr>
        <w:spacing w:line="276" w:lineRule="auto"/>
        <w:ind w:firstLine="2835"/>
        <w:jc w:val="both"/>
        <w:rPr>
          <w:rFonts w:eastAsia="Calibri"/>
          <w:lang w:val="es-ES"/>
        </w:rPr>
      </w:pPr>
    </w:p>
    <w:p w14:paraId="662CE277" w14:textId="77777777" w:rsidR="00517B7B" w:rsidRPr="00517B7B" w:rsidRDefault="00517B7B" w:rsidP="00A07A98">
      <w:pPr>
        <w:spacing w:line="276" w:lineRule="auto"/>
        <w:ind w:firstLine="2835"/>
        <w:jc w:val="both"/>
        <w:rPr>
          <w:rFonts w:eastAsia="Calibri"/>
          <w:lang w:val="es-ES"/>
        </w:rPr>
      </w:pPr>
      <w:r w:rsidRPr="00517B7B">
        <w:rPr>
          <w:rFonts w:eastAsia="Calibri"/>
          <w:lang w:val="es-ES"/>
        </w:rPr>
        <w:t>La persona deberá ser debidamente informada sobre la finalidad y condiciones de tratamiento de los datos contenidos en su ficha clínica, pudiendo ejercer en todo momento los derechos de acceso y rectificación, y permitiendo la cancelación del tratamiento de sus datos una vez finalizada la emergencia sanitaria.</w:t>
      </w:r>
    </w:p>
    <w:p w14:paraId="1626A71D" w14:textId="77777777" w:rsidR="00CF5A43" w:rsidRDefault="00CF5A43" w:rsidP="00A07A98">
      <w:pPr>
        <w:spacing w:line="276" w:lineRule="auto"/>
        <w:ind w:firstLine="2835"/>
        <w:jc w:val="both"/>
        <w:rPr>
          <w:rFonts w:eastAsia="Calibri"/>
          <w:lang w:val="es-ES"/>
        </w:rPr>
      </w:pPr>
    </w:p>
    <w:p w14:paraId="62F8D7C1" w14:textId="77777777" w:rsidR="00517B7B" w:rsidRPr="00517B7B" w:rsidRDefault="00517B7B" w:rsidP="00A07A98">
      <w:pPr>
        <w:spacing w:line="276" w:lineRule="auto"/>
        <w:ind w:firstLine="2835"/>
        <w:jc w:val="both"/>
        <w:rPr>
          <w:rFonts w:eastAsia="Calibri"/>
          <w:lang w:val="es-ES"/>
        </w:rPr>
      </w:pPr>
      <w:r w:rsidRPr="00517B7B">
        <w:rPr>
          <w:rFonts w:eastAsia="Calibri"/>
          <w:lang w:val="es-ES"/>
        </w:rPr>
        <w:t xml:space="preserve">El tratamiento de los datos personales por parte del Municipio, quedará sujeto a lo dispuesto en la ley </w:t>
      </w:r>
      <w:proofErr w:type="spellStart"/>
      <w:r w:rsidRPr="00517B7B">
        <w:rPr>
          <w:rFonts w:eastAsia="Calibri"/>
          <w:lang w:val="es-ES"/>
        </w:rPr>
        <w:t>N°</w:t>
      </w:r>
      <w:proofErr w:type="spellEnd"/>
      <w:r w:rsidRPr="00517B7B">
        <w:rPr>
          <w:rFonts w:eastAsia="Calibri"/>
          <w:lang w:val="es-ES"/>
        </w:rPr>
        <w:t xml:space="preserve"> 19.628, sobre Protección a la Vida Privada, considerándose al </w:t>
      </w:r>
      <w:proofErr w:type="gramStart"/>
      <w:r w:rsidRPr="00517B7B">
        <w:rPr>
          <w:rFonts w:eastAsia="Calibri"/>
          <w:lang w:val="es-ES"/>
        </w:rPr>
        <w:t>Alcalde</w:t>
      </w:r>
      <w:proofErr w:type="gramEnd"/>
      <w:r w:rsidRPr="00517B7B">
        <w:rPr>
          <w:rFonts w:eastAsia="Calibri"/>
          <w:lang w:val="es-ES"/>
        </w:rPr>
        <w:t xml:space="preserve"> como el responsable del tratamiento de los datos, debiendo además tomarse todas las medidas de seguridad durante el tratamiento. </w:t>
      </w:r>
    </w:p>
    <w:p w14:paraId="63E5C818" w14:textId="77777777" w:rsidR="00CF5A43" w:rsidRDefault="00CF5A43" w:rsidP="00A07A98">
      <w:pPr>
        <w:spacing w:line="276" w:lineRule="auto"/>
        <w:ind w:firstLine="2835"/>
        <w:jc w:val="both"/>
        <w:rPr>
          <w:rFonts w:eastAsia="Calibri"/>
          <w:lang w:val="es-ES"/>
        </w:rPr>
      </w:pPr>
    </w:p>
    <w:p w14:paraId="7F79EFDC" w14:textId="77777777" w:rsidR="00517B7B" w:rsidRPr="00517B7B" w:rsidRDefault="00517B7B" w:rsidP="00A07A98">
      <w:pPr>
        <w:spacing w:line="276" w:lineRule="auto"/>
        <w:ind w:firstLine="2835"/>
        <w:jc w:val="both"/>
        <w:rPr>
          <w:rFonts w:eastAsia="Calibri"/>
          <w:lang w:val="es-MX"/>
        </w:rPr>
      </w:pPr>
      <w:r w:rsidRPr="00517B7B">
        <w:rPr>
          <w:rFonts w:eastAsia="Calibri"/>
          <w:lang w:val="es-ES"/>
        </w:rPr>
        <w:t>El alcalde será responsable por los daños y perjuicios provocados a un titular por la pérdida, mal uso y cesión ilícita de los datos de salud contenidos en la ficha clínica</w:t>
      </w:r>
      <w:proofErr w:type="gramStart"/>
      <w:r w:rsidRPr="00517B7B">
        <w:rPr>
          <w:rFonts w:eastAsia="Calibri"/>
          <w:lang w:val="es-ES"/>
        </w:rPr>
        <w:t>.</w:t>
      </w:r>
      <w:r w:rsidRPr="00517B7B">
        <w:rPr>
          <w:rFonts w:ascii="Calibri" w:eastAsia="Calibri" w:hAnsi="Calibri"/>
          <w:sz w:val="22"/>
          <w:szCs w:val="22"/>
          <w:lang w:val="es-ES_tradnl"/>
        </w:rPr>
        <w:t xml:space="preserve"> ”</w:t>
      </w:r>
      <w:proofErr w:type="gramEnd"/>
      <w:r w:rsidRPr="00517B7B">
        <w:rPr>
          <w:rFonts w:ascii="Calibri" w:eastAsia="Calibri" w:hAnsi="Calibri"/>
          <w:sz w:val="22"/>
          <w:szCs w:val="22"/>
          <w:lang w:val="es-ES_tradnl"/>
        </w:rPr>
        <w:t>.</w:t>
      </w:r>
    </w:p>
    <w:p w14:paraId="013A2248" w14:textId="77777777" w:rsidR="00CF5A43" w:rsidRDefault="00CF5A43" w:rsidP="00A07A98">
      <w:pPr>
        <w:spacing w:line="276" w:lineRule="auto"/>
        <w:ind w:firstLine="2835"/>
        <w:jc w:val="both"/>
        <w:rPr>
          <w:rFonts w:eastAsia="Calibri"/>
          <w:lang w:val="es-MX"/>
        </w:rPr>
      </w:pPr>
    </w:p>
    <w:p w14:paraId="3A62A0C5" w14:textId="4EBCA653" w:rsidR="00517B7B" w:rsidRPr="00517B7B" w:rsidRDefault="003D5364" w:rsidP="00A07A98">
      <w:pPr>
        <w:spacing w:line="276" w:lineRule="auto"/>
        <w:ind w:firstLine="2835"/>
        <w:jc w:val="both"/>
        <w:rPr>
          <w:rFonts w:eastAsia="Calibri"/>
          <w:lang w:val="es-MX"/>
        </w:rPr>
      </w:pPr>
      <w:r w:rsidRPr="003D5364">
        <w:rPr>
          <w:rFonts w:eastAsia="Calibri"/>
          <w:lang w:val="es-MX"/>
        </w:rPr>
        <w:t>Invitado a exponer</w:t>
      </w:r>
      <w:r>
        <w:rPr>
          <w:rFonts w:eastAsia="Calibri"/>
          <w:b/>
          <w:lang w:val="es-MX"/>
        </w:rPr>
        <w:t xml:space="preserve"> </w:t>
      </w:r>
      <w:r w:rsidRPr="00517B7B">
        <w:rPr>
          <w:rFonts w:eastAsia="Calibri"/>
          <w:b/>
          <w:lang w:val="es-MX"/>
        </w:rPr>
        <w:t xml:space="preserve">el </w:t>
      </w:r>
      <w:r w:rsidR="00517B7B" w:rsidRPr="00517B7B">
        <w:rPr>
          <w:rFonts w:eastAsia="Calibri"/>
          <w:b/>
          <w:lang w:val="es-MX"/>
        </w:rPr>
        <w:t>Alcalde de Puerto Natales</w:t>
      </w:r>
      <w:r>
        <w:rPr>
          <w:rFonts w:eastAsia="Calibri"/>
          <w:b/>
          <w:lang w:val="es-MX"/>
        </w:rPr>
        <w:t>,</w:t>
      </w:r>
      <w:r w:rsidR="00517B7B" w:rsidRPr="00517B7B">
        <w:rPr>
          <w:rFonts w:eastAsia="Calibri"/>
          <w:b/>
          <w:lang w:val="es-MX"/>
        </w:rPr>
        <w:t xml:space="preserve"> señor Fernando Paredes</w:t>
      </w:r>
      <w:r>
        <w:rPr>
          <w:rFonts w:eastAsia="Calibri"/>
          <w:b/>
          <w:lang w:val="es-MX"/>
        </w:rPr>
        <w:t>,</w:t>
      </w:r>
      <w:r w:rsidR="00517B7B" w:rsidRPr="00517B7B">
        <w:rPr>
          <w:rFonts w:eastAsia="Calibri"/>
          <w:lang w:val="es-MX"/>
        </w:rPr>
        <w:t xml:space="preserve"> </w:t>
      </w:r>
      <w:r>
        <w:rPr>
          <w:rFonts w:eastAsia="Calibri"/>
          <w:lang w:val="es-MX"/>
        </w:rPr>
        <w:t xml:space="preserve">manifestó </w:t>
      </w:r>
      <w:r w:rsidR="00517B7B" w:rsidRPr="00517B7B">
        <w:rPr>
          <w:rFonts w:eastAsia="Calibri"/>
          <w:lang w:val="es-MX"/>
        </w:rPr>
        <w:t>que este proyecto de ley no ha sido un tema de consenso</w:t>
      </w:r>
      <w:r>
        <w:rPr>
          <w:rFonts w:eastAsia="Calibri"/>
          <w:lang w:val="es-MX"/>
        </w:rPr>
        <w:t xml:space="preserve"> </w:t>
      </w:r>
      <w:r w:rsidRPr="00517B7B">
        <w:rPr>
          <w:rFonts w:eastAsia="Calibri"/>
          <w:lang w:val="es-MX"/>
        </w:rPr>
        <w:t>al interior de la Asocia</w:t>
      </w:r>
      <w:r>
        <w:rPr>
          <w:rFonts w:eastAsia="Calibri"/>
          <w:lang w:val="es-MX"/>
        </w:rPr>
        <w:t>ción Chilena de Municipalidades</w:t>
      </w:r>
      <w:r w:rsidR="00517B7B" w:rsidRPr="00517B7B">
        <w:rPr>
          <w:rFonts w:eastAsia="Calibri"/>
          <w:lang w:val="es-MX"/>
        </w:rPr>
        <w:t xml:space="preserve">. </w:t>
      </w:r>
    </w:p>
    <w:p w14:paraId="2E41C44D" w14:textId="77777777" w:rsidR="00CF5A43" w:rsidRDefault="00CF5A43" w:rsidP="00A07A98">
      <w:pPr>
        <w:spacing w:line="276" w:lineRule="auto"/>
        <w:ind w:firstLine="2835"/>
        <w:jc w:val="both"/>
        <w:rPr>
          <w:rFonts w:eastAsia="Calibri"/>
          <w:lang w:val="es-MX"/>
        </w:rPr>
      </w:pPr>
    </w:p>
    <w:p w14:paraId="0706B98F" w14:textId="269FEF37" w:rsidR="00517B7B" w:rsidRPr="00517B7B" w:rsidRDefault="003D5364" w:rsidP="00A07A98">
      <w:pPr>
        <w:spacing w:line="276" w:lineRule="auto"/>
        <w:ind w:firstLine="2835"/>
        <w:jc w:val="both"/>
        <w:rPr>
          <w:rFonts w:eastAsia="Calibri"/>
          <w:lang w:val="es-MX"/>
        </w:rPr>
      </w:pPr>
      <w:r w:rsidRPr="00517B7B">
        <w:rPr>
          <w:rFonts w:eastAsia="Calibri"/>
          <w:lang w:val="es-MX"/>
        </w:rPr>
        <w:t xml:space="preserve">En </w:t>
      </w:r>
      <w:r w:rsidR="00517B7B" w:rsidRPr="00517B7B">
        <w:rPr>
          <w:rFonts w:eastAsia="Calibri"/>
          <w:lang w:val="es-MX"/>
        </w:rPr>
        <w:t xml:space="preserve">el contexto de la pandemia algunos alcaldes plantean la necesidad de contar con la información de las personas que están detectadas </w:t>
      </w:r>
      <w:r>
        <w:rPr>
          <w:rFonts w:eastAsia="Calibri"/>
          <w:lang w:val="es-MX"/>
        </w:rPr>
        <w:t xml:space="preserve">como contagiadas </w:t>
      </w:r>
      <w:r w:rsidR="00517B7B" w:rsidRPr="00517B7B">
        <w:rPr>
          <w:rFonts w:eastAsia="Calibri"/>
          <w:lang w:val="es-MX"/>
        </w:rPr>
        <w:t>con Covid-19</w:t>
      </w:r>
      <w:r>
        <w:rPr>
          <w:rFonts w:eastAsia="Calibri"/>
          <w:lang w:val="es-MX"/>
        </w:rPr>
        <w:t>,</w:t>
      </w:r>
      <w:r w:rsidR="00517B7B" w:rsidRPr="00517B7B">
        <w:rPr>
          <w:rFonts w:eastAsia="Calibri"/>
          <w:lang w:val="es-MX"/>
        </w:rPr>
        <w:t xml:space="preserve"> para realizar una contención directa </w:t>
      </w:r>
      <w:r>
        <w:rPr>
          <w:rFonts w:eastAsia="Calibri"/>
          <w:lang w:val="es-MX"/>
        </w:rPr>
        <w:t xml:space="preserve">de </w:t>
      </w:r>
      <w:r w:rsidR="00517B7B" w:rsidRPr="00517B7B">
        <w:rPr>
          <w:rFonts w:eastAsia="Calibri"/>
          <w:lang w:val="es-MX"/>
        </w:rPr>
        <w:t>esos pacientes</w:t>
      </w:r>
      <w:r>
        <w:rPr>
          <w:rFonts w:eastAsia="Calibri"/>
          <w:lang w:val="es-MX"/>
        </w:rPr>
        <w:t>,</w:t>
      </w:r>
      <w:r w:rsidR="00517B7B" w:rsidRPr="00517B7B">
        <w:rPr>
          <w:rFonts w:eastAsia="Calibri"/>
          <w:lang w:val="es-MX"/>
        </w:rPr>
        <w:t xml:space="preserve"> desde la atención primaria de salud.</w:t>
      </w:r>
    </w:p>
    <w:p w14:paraId="2C1494E4" w14:textId="77777777" w:rsidR="00CF5A43" w:rsidRDefault="00CF5A43" w:rsidP="00A07A98">
      <w:pPr>
        <w:spacing w:line="276" w:lineRule="auto"/>
        <w:ind w:firstLine="2835"/>
        <w:jc w:val="both"/>
        <w:rPr>
          <w:rFonts w:eastAsia="Calibri"/>
          <w:lang w:val="es-MX"/>
        </w:rPr>
      </w:pPr>
    </w:p>
    <w:p w14:paraId="2809560D" w14:textId="45E8C712" w:rsidR="00517B7B" w:rsidRPr="00517B7B" w:rsidRDefault="003D5364" w:rsidP="00A07A98">
      <w:pPr>
        <w:spacing w:line="276" w:lineRule="auto"/>
        <w:ind w:firstLine="2835"/>
        <w:jc w:val="both"/>
        <w:rPr>
          <w:rFonts w:eastAsia="Calibri"/>
          <w:lang w:val="es-MX"/>
        </w:rPr>
      </w:pPr>
      <w:r>
        <w:rPr>
          <w:rFonts w:eastAsia="Calibri"/>
          <w:lang w:val="es-MX"/>
        </w:rPr>
        <w:t xml:space="preserve">La </w:t>
      </w:r>
      <w:r w:rsidRPr="00517B7B">
        <w:rPr>
          <w:rFonts w:eastAsia="Calibri"/>
          <w:lang w:val="es-MX"/>
        </w:rPr>
        <w:t xml:space="preserve">otra </w:t>
      </w:r>
      <w:r w:rsidR="00517B7B" w:rsidRPr="00517B7B">
        <w:rPr>
          <w:rFonts w:eastAsia="Calibri"/>
          <w:lang w:val="es-MX"/>
        </w:rPr>
        <w:t>postura</w:t>
      </w:r>
      <w:r>
        <w:rPr>
          <w:rFonts w:eastAsia="Calibri"/>
          <w:lang w:val="es-MX"/>
        </w:rPr>
        <w:t xml:space="preserve"> es la de </w:t>
      </w:r>
      <w:r w:rsidR="00517B7B" w:rsidRPr="00517B7B">
        <w:rPr>
          <w:rFonts w:eastAsia="Calibri"/>
          <w:lang w:val="es-MX"/>
        </w:rPr>
        <w:t xml:space="preserve">los alcaldes </w:t>
      </w:r>
      <w:r>
        <w:rPr>
          <w:rFonts w:eastAsia="Calibri"/>
          <w:lang w:val="es-MX"/>
        </w:rPr>
        <w:t>que</w:t>
      </w:r>
      <w:r w:rsidR="00704200">
        <w:rPr>
          <w:rFonts w:eastAsia="Calibri"/>
          <w:lang w:val="es-MX"/>
        </w:rPr>
        <w:t xml:space="preserve"> </w:t>
      </w:r>
      <w:r w:rsidR="00517B7B" w:rsidRPr="00517B7B">
        <w:rPr>
          <w:rFonts w:eastAsia="Calibri"/>
          <w:lang w:val="es-MX"/>
        </w:rPr>
        <w:t>han planteado que</w:t>
      </w:r>
      <w:r w:rsidR="00704200">
        <w:rPr>
          <w:rFonts w:eastAsia="Calibri"/>
          <w:lang w:val="es-MX"/>
        </w:rPr>
        <w:t>,</w:t>
      </w:r>
      <w:r w:rsidR="00517B7B" w:rsidRPr="00517B7B">
        <w:rPr>
          <w:rFonts w:eastAsia="Calibri"/>
          <w:lang w:val="es-MX"/>
        </w:rPr>
        <w:t xml:space="preserve"> </w:t>
      </w:r>
      <w:r>
        <w:rPr>
          <w:rFonts w:eastAsia="Calibri"/>
          <w:lang w:val="es-MX"/>
        </w:rPr>
        <w:t xml:space="preserve">en lugar de conocer </w:t>
      </w:r>
      <w:r w:rsidR="00517B7B" w:rsidRPr="00517B7B">
        <w:rPr>
          <w:rFonts w:eastAsia="Calibri"/>
          <w:lang w:val="es-MX"/>
        </w:rPr>
        <w:t xml:space="preserve">la identidad de la persona detectada </w:t>
      </w:r>
      <w:r w:rsidR="00704200">
        <w:rPr>
          <w:rFonts w:eastAsia="Calibri"/>
          <w:lang w:val="es-MX"/>
        </w:rPr>
        <w:t>como contagiada o portadora</w:t>
      </w:r>
      <w:r w:rsidR="00517B7B" w:rsidRPr="00517B7B">
        <w:rPr>
          <w:rFonts w:eastAsia="Calibri"/>
          <w:lang w:val="es-MX"/>
        </w:rPr>
        <w:t xml:space="preserve">, </w:t>
      </w:r>
      <w:r w:rsidR="00704200">
        <w:rPr>
          <w:rFonts w:eastAsia="Calibri"/>
          <w:lang w:val="es-MX"/>
        </w:rPr>
        <w:t xml:space="preserve">hay que hacerse cargo de </w:t>
      </w:r>
      <w:r w:rsidR="00517B7B" w:rsidRPr="00517B7B">
        <w:rPr>
          <w:rFonts w:eastAsia="Calibri"/>
          <w:lang w:val="es-MX"/>
        </w:rPr>
        <w:t xml:space="preserve">que detrás de cada </w:t>
      </w:r>
      <w:r w:rsidR="00704200">
        <w:rPr>
          <w:rFonts w:eastAsia="Calibri"/>
          <w:lang w:val="es-MX"/>
        </w:rPr>
        <w:t xml:space="preserve">una de ellas </w:t>
      </w:r>
      <w:r w:rsidR="00517B7B" w:rsidRPr="00517B7B">
        <w:rPr>
          <w:rFonts w:eastAsia="Calibri"/>
          <w:lang w:val="es-MX"/>
        </w:rPr>
        <w:t xml:space="preserve">hay </w:t>
      </w:r>
      <w:r w:rsidR="00704200" w:rsidRPr="00517B7B">
        <w:rPr>
          <w:rFonts w:eastAsia="Calibri"/>
          <w:lang w:val="es-MX"/>
        </w:rPr>
        <w:t xml:space="preserve">aproximadamente </w:t>
      </w:r>
      <w:r w:rsidR="00704200">
        <w:rPr>
          <w:rFonts w:eastAsia="Calibri"/>
          <w:lang w:val="es-MX"/>
        </w:rPr>
        <w:t xml:space="preserve">quince </w:t>
      </w:r>
      <w:r w:rsidR="00517B7B" w:rsidRPr="00517B7B">
        <w:rPr>
          <w:rFonts w:eastAsia="Calibri"/>
          <w:lang w:val="es-MX"/>
        </w:rPr>
        <w:t>personas involucradas</w:t>
      </w:r>
      <w:r w:rsidR="00704200">
        <w:rPr>
          <w:rFonts w:eastAsia="Calibri"/>
          <w:lang w:val="es-MX"/>
        </w:rPr>
        <w:t>,</w:t>
      </w:r>
      <w:r w:rsidR="00517B7B" w:rsidRPr="00517B7B">
        <w:rPr>
          <w:rFonts w:eastAsia="Calibri"/>
          <w:lang w:val="es-MX"/>
        </w:rPr>
        <w:t xml:space="preserve"> que automáticamente </w:t>
      </w:r>
      <w:r w:rsidR="00704200">
        <w:rPr>
          <w:rFonts w:eastAsia="Calibri"/>
          <w:lang w:val="es-MX"/>
        </w:rPr>
        <w:t>deben entrar</w:t>
      </w:r>
      <w:r w:rsidR="00517B7B" w:rsidRPr="00517B7B">
        <w:rPr>
          <w:rFonts w:eastAsia="Calibri"/>
          <w:lang w:val="es-MX"/>
        </w:rPr>
        <w:t xml:space="preserve"> en cuarentena. Lo </w:t>
      </w:r>
      <w:r w:rsidR="00704200">
        <w:rPr>
          <w:rFonts w:eastAsia="Calibri"/>
          <w:lang w:val="es-MX"/>
        </w:rPr>
        <w:t>necesario</w:t>
      </w:r>
      <w:r w:rsidR="00517B7B" w:rsidRPr="00517B7B">
        <w:rPr>
          <w:rFonts w:eastAsia="Calibri"/>
          <w:lang w:val="es-MX"/>
        </w:rPr>
        <w:t xml:space="preserve"> </w:t>
      </w:r>
      <w:r w:rsidR="00704200">
        <w:rPr>
          <w:rFonts w:eastAsia="Calibri"/>
          <w:lang w:val="es-MX"/>
        </w:rPr>
        <w:t xml:space="preserve">es </w:t>
      </w:r>
      <w:r w:rsidR="00517B7B" w:rsidRPr="00517B7B">
        <w:rPr>
          <w:rFonts w:eastAsia="Calibri"/>
          <w:lang w:val="es-MX"/>
        </w:rPr>
        <w:t xml:space="preserve">saber </w:t>
      </w:r>
      <w:r w:rsidR="00704200" w:rsidRPr="00517B7B">
        <w:rPr>
          <w:rFonts w:eastAsia="Calibri"/>
          <w:lang w:val="es-MX"/>
        </w:rPr>
        <w:t>qui</w:t>
      </w:r>
      <w:r w:rsidR="00704200">
        <w:rPr>
          <w:rFonts w:eastAsia="Calibri"/>
          <w:lang w:val="es-MX"/>
        </w:rPr>
        <w:t>é</w:t>
      </w:r>
      <w:r w:rsidR="00704200" w:rsidRPr="00517B7B">
        <w:rPr>
          <w:rFonts w:eastAsia="Calibri"/>
          <w:lang w:val="es-MX"/>
        </w:rPr>
        <w:t xml:space="preserve">nes son </w:t>
      </w:r>
      <w:r w:rsidR="00517B7B" w:rsidRPr="00517B7B">
        <w:rPr>
          <w:rFonts w:eastAsia="Calibri"/>
          <w:lang w:val="es-MX"/>
        </w:rPr>
        <w:t xml:space="preserve">esas personas, </w:t>
      </w:r>
      <w:r w:rsidR="00704200" w:rsidRPr="00517B7B">
        <w:rPr>
          <w:rFonts w:eastAsia="Calibri"/>
          <w:lang w:val="es-MX"/>
        </w:rPr>
        <w:t xml:space="preserve">dónde están </w:t>
      </w:r>
      <w:r w:rsidR="00517B7B" w:rsidRPr="00517B7B">
        <w:rPr>
          <w:rFonts w:eastAsia="Calibri"/>
          <w:lang w:val="es-MX"/>
        </w:rPr>
        <w:t xml:space="preserve">y donde habitan, con el objeto de </w:t>
      </w:r>
      <w:r w:rsidR="00704200">
        <w:rPr>
          <w:rFonts w:eastAsia="Calibri"/>
          <w:lang w:val="es-MX"/>
        </w:rPr>
        <w:t xml:space="preserve">ejercer </w:t>
      </w:r>
      <w:r w:rsidR="00517B7B" w:rsidRPr="00517B7B">
        <w:rPr>
          <w:rFonts w:eastAsia="Calibri"/>
          <w:lang w:val="es-MX"/>
        </w:rPr>
        <w:t xml:space="preserve">un control </w:t>
      </w:r>
      <w:r w:rsidR="00704200">
        <w:rPr>
          <w:rFonts w:eastAsia="Calibri"/>
          <w:lang w:val="es-MX"/>
        </w:rPr>
        <w:t>sanitario preventivo y de</w:t>
      </w:r>
      <w:r w:rsidR="00517B7B" w:rsidRPr="00517B7B">
        <w:rPr>
          <w:rFonts w:eastAsia="Calibri"/>
          <w:lang w:val="es-MX"/>
        </w:rPr>
        <w:t xml:space="preserve"> </w:t>
      </w:r>
      <w:r w:rsidR="00704200">
        <w:rPr>
          <w:rFonts w:eastAsia="Calibri"/>
          <w:lang w:val="es-MX"/>
        </w:rPr>
        <w:t xml:space="preserve">hacer </w:t>
      </w:r>
      <w:r w:rsidR="00517B7B" w:rsidRPr="00517B7B">
        <w:rPr>
          <w:rFonts w:eastAsia="Calibri"/>
          <w:lang w:val="es-MX"/>
        </w:rPr>
        <w:t>seguimiento de su estado de salud.</w:t>
      </w:r>
    </w:p>
    <w:p w14:paraId="2CA0C8C8" w14:textId="77777777" w:rsidR="00CF5A43" w:rsidRDefault="00CF5A43" w:rsidP="00A07A98">
      <w:pPr>
        <w:spacing w:line="276" w:lineRule="auto"/>
        <w:ind w:firstLine="2835"/>
        <w:jc w:val="both"/>
        <w:rPr>
          <w:rFonts w:eastAsia="Calibri"/>
          <w:lang w:val="es-MX"/>
        </w:rPr>
      </w:pPr>
    </w:p>
    <w:p w14:paraId="093705EB" w14:textId="54F8AB69" w:rsidR="00517B7B" w:rsidRPr="00517B7B" w:rsidRDefault="00517B7B" w:rsidP="00A07A98">
      <w:pPr>
        <w:spacing w:line="276" w:lineRule="auto"/>
        <w:ind w:firstLine="2835"/>
        <w:jc w:val="both"/>
        <w:rPr>
          <w:rFonts w:eastAsia="Calibri"/>
          <w:lang w:val="es-MX"/>
        </w:rPr>
      </w:pPr>
      <w:r w:rsidRPr="00517B7B">
        <w:rPr>
          <w:rFonts w:eastAsia="Calibri"/>
          <w:lang w:val="es-MX"/>
        </w:rPr>
        <w:t xml:space="preserve">En la </w:t>
      </w:r>
      <w:r w:rsidR="00704200" w:rsidRPr="00517B7B">
        <w:rPr>
          <w:rFonts w:eastAsia="Calibri"/>
          <w:lang w:val="es-MX"/>
        </w:rPr>
        <w:t xml:space="preserve">Mesa Social </w:t>
      </w:r>
      <w:r w:rsidR="00704200">
        <w:rPr>
          <w:rFonts w:eastAsia="Calibri"/>
          <w:lang w:val="es-MX"/>
        </w:rPr>
        <w:t xml:space="preserve">convocada por el Gobierno se </w:t>
      </w:r>
      <w:r w:rsidRPr="00517B7B">
        <w:rPr>
          <w:rFonts w:eastAsia="Calibri"/>
          <w:lang w:val="es-MX"/>
        </w:rPr>
        <w:t>ha planteado lo anterior a las autoridades de salud y la respuesta ha sido una sola</w:t>
      </w:r>
      <w:r w:rsidR="00704200">
        <w:rPr>
          <w:rFonts w:eastAsia="Calibri"/>
          <w:lang w:val="es-MX"/>
        </w:rPr>
        <w:t>:</w:t>
      </w:r>
      <w:r w:rsidRPr="00517B7B">
        <w:rPr>
          <w:rFonts w:eastAsia="Calibri"/>
          <w:lang w:val="es-MX"/>
        </w:rPr>
        <w:t xml:space="preserve"> que por </w:t>
      </w:r>
      <w:r w:rsidR="00704200">
        <w:rPr>
          <w:rFonts w:eastAsia="Calibri"/>
          <w:lang w:val="es-MX"/>
        </w:rPr>
        <w:t xml:space="preserve">respecto a </w:t>
      </w:r>
      <w:r w:rsidRPr="00517B7B">
        <w:rPr>
          <w:rFonts w:eastAsia="Calibri"/>
          <w:lang w:val="es-MX"/>
        </w:rPr>
        <w:t xml:space="preserve">la confidencialidad de los datos </w:t>
      </w:r>
      <w:r w:rsidR="00704200">
        <w:rPr>
          <w:rFonts w:eastAsia="Calibri"/>
          <w:lang w:val="es-MX"/>
        </w:rPr>
        <w:t>de los pacientes no se puede</w:t>
      </w:r>
      <w:r w:rsidRPr="00517B7B">
        <w:rPr>
          <w:rFonts w:eastAsia="Calibri"/>
          <w:lang w:val="es-MX"/>
        </w:rPr>
        <w:t xml:space="preserve"> entregar los datos.</w:t>
      </w:r>
    </w:p>
    <w:p w14:paraId="2F43699A" w14:textId="77777777" w:rsidR="00CF5A43" w:rsidRDefault="00CF5A43" w:rsidP="00A07A98">
      <w:pPr>
        <w:spacing w:line="276" w:lineRule="auto"/>
        <w:ind w:firstLine="2835"/>
        <w:jc w:val="both"/>
        <w:rPr>
          <w:rFonts w:eastAsia="Calibri"/>
          <w:lang w:val="es-MX"/>
        </w:rPr>
      </w:pPr>
    </w:p>
    <w:p w14:paraId="1EEAD001" w14:textId="1D15DC93" w:rsidR="00517B7B" w:rsidRPr="00517B7B" w:rsidRDefault="00704200" w:rsidP="00A07A98">
      <w:pPr>
        <w:spacing w:line="276" w:lineRule="auto"/>
        <w:ind w:firstLine="2835"/>
        <w:jc w:val="both"/>
        <w:rPr>
          <w:rFonts w:eastAsia="Calibri"/>
          <w:lang w:val="es-MX"/>
        </w:rPr>
      </w:pPr>
      <w:r>
        <w:rPr>
          <w:rFonts w:eastAsia="Calibri"/>
          <w:lang w:val="es-MX"/>
        </w:rPr>
        <w:t xml:space="preserve">Estimó el señor </w:t>
      </w:r>
      <w:proofErr w:type="gramStart"/>
      <w:r w:rsidR="0040413D">
        <w:rPr>
          <w:rFonts w:eastAsia="Calibri"/>
          <w:lang w:val="es-MX"/>
        </w:rPr>
        <w:t>Alcalde</w:t>
      </w:r>
      <w:proofErr w:type="gramEnd"/>
      <w:r w:rsidR="0040413D">
        <w:rPr>
          <w:rFonts w:eastAsia="Calibri"/>
          <w:lang w:val="es-MX"/>
        </w:rPr>
        <w:t xml:space="preserve"> </w:t>
      </w:r>
      <w:r w:rsidR="0040413D" w:rsidRPr="00517B7B">
        <w:rPr>
          <w:rFonts w:eastAsia="Calibri"/>
          <w:lang w:val="es-MX"/>
        </w:rPr>
        <w:t>que</w:t>
      </w:r>
      <w:r w:rsidR="00517B7B" w:rsidRPr="00517B7B">
        <w:rPr>
          <w:rFonts w:eastAsia="Calibri"/>
          <w:lang w:val="es-MX"/>
        </w:rPr>
        <w:t xml:space="preserve"> este proyecto de ley se hace cargo de </w:t>
      </w:r>
      <w:r>
        <w:rPr>
          <w:rFonts w:eastAsia="Calibri"/>
          <w:lang w:val="es-MX"/>
        </w:rPr>
        <w:t xml:space="preserve">ambas </w:t>
      </w:r>
      <w:r w:rsidR="00517B7B" w:rsidRPr="00517B7B">
        <w:rPr>
          <w:rFonts w:eastAsia="Calibri"/>
          <w:lang w:val="es-MX"/>
        </w:rPr>
        <w:t xml:space="preserve">miradas. </w:t>
      </w:r>
    </w:p>
    <w:p w14:paraId="4836F8F9" w14:textId="77777777" w:rsidR="00CF5A43" w:rsidRDefault="00CF5A43" w:rsidP="00A07A98">
      <w:pPr>
        <w:spacing w:line="276" w:lineRule="auto"/>
        <w:ind w:firstLine="2835"/>
        <w:jc w:val="both"/>
        <w:rPr>
          <w:rFonts w:eastAsia="Calibri"/>
          <w:lang w:val="es-MX"/>
        </w:rPr>
      </w:pPr>
    </w:p>
    <w:p w14:paraId="313A82B7" w14:textId="2D25AFD7" w:rsidR="00517B7B" w:rsidRPr="00517B7B" w:rsidRDefault="00517B7B" w:rsidP="00A07A98">
      <w:pPr>
        <w:spacing w:line="276" w:lineRule="auto"/>
        <w:ind w:firstLine="2835"/>
        <w:jc w:val="both"/>
        <w:rPr>
          <w:rFonts w:eastAsia="Calibri"/>
          <w:lang w:val="es-MX"/>
        </w:rPr>
      </w:pPr>
      <w:r w:rsidRPr="00517B7B">
        <w:rPr>
          <w:rFonts w:eastAsia="Calibri"/>
          <w:lang w:val="es-MX"/>
        </w:rPr>
        <w:t xml:space="preserve">Comentó que funcionarios que están siendo investigados publicaron un listado de personas </w:t>
      </w:r>
      <w:r w:rsidR="006D1F95">
        <w:rPr>
          <w:rFonts w:eastAsia="Calibri"/>
          <w:lang w:val="es-MX"/>
        </w:rPr>
        <w:t xml:space="preserve">de </w:t>
      </w:r>
      <w:r w:rsidR="006D1F95" w:rsidRPr="00517B7B">
        <w:rPr>
          <w:rFonts w:eastAsia="Calibri"/>
          <w:lang w:val="es-MX"/>
        </w:rPr>
        <w:t xml:space="preserve">Puerto Natales </w:t>
      </w:r>
      <w:r w:rsidRPr="00517B7B">
        <w:rPr>
          <w:rFonts w:eastAsia="Calibri"/>
          <w:lang w:val="es-MX"/>
        </w:rPr>
        <w:t xml:space="preserve">que </w:t>
      </w:r>
      <w:r w:rsidR="006D1F95">
        <w:rPr>
          <w:rFonts w:eastAsia="Calibri"/>
          <w:lang w:val="es-MX"/>
        </w:rPr>
        <w:t xml:space="preserve">han dado resultado positivo en el test de </w:t>
      </w:r>
      <w:r w:rsidRPr="00517B7B">
        <w:rPr>
          <w:rFonts w:eastAsia="Calibri"/>
          <w:lang w:val="es-MX"/>
        </w:rPr>
        <w:t>Covid</w:t>
      </w:r>
      <w:r w:rsidR="006D1F95">
        <w:rPr>
          <w:rFonts w:eastAsia="Calibri"/>
          <w:lang w:val="es-MX"/>
        </w:rPr>
        <w:t>-19</w:t>
      </w:r>
      <w:r w:rsidRPr="00517B7B">
        <w:rPr>
          <w:rFonts w:eastAsia="Calibri"/>
          <w:lang w:val="es-MX"/>
        </w:rPr>
        <w:t xml:space="preserve">. </w:t>
      </w:r>
      <w:r w:rsidR="006D1F95" w:rsidRPr="00517B7B">
        <w:rPr>
          <w:rFonts w:eastAsia="Calibri"/>
          <w:lang w:val="es-MX"/>
        </w:rPr>
        <w:t xml:space="preserve">La </w:t>
      </w:r>
      <w:r w:rsidRPr="00517B7B">
        <w:rPr>
          <w:rFonts w:eastAsia="Calibri"/>
          <w:lang w:val="es-MX"/>
        </w:rPr>
        <w:t>municipalidad se hizo parte de la denuncia ante la Fiscalía.</w:t>
      </w:r>
    </w:p>
    <w:p w14:paraId="7FFA373E" w14:textId="77777777" w:rsidR="00CF5A43" w:rsidRDefault="00CF5A43" w:rsidP="00A07A98">
      <w:pPr>
        <w:spacing w:line="276" w:lineRule="auto"/>
        <w:ind w:firstLine="2835"/>
        <w:jc w:val="both"/>
        <w:rPr>
          <w:rFonts w:eastAsia="Calibri"/>
          <w:lang w:val="es-MX"/>
        </w:rPr>
      </w:pPr>
    </w:p>
    <w:p w14:paraId="2CB583D8" w14:textId="7B611D9A" w:rsidR="00517B7B" w:rsidRPr="00517B7B" w:rsidRDefault="00517B7B" w:rsidP="00A07A98">
      <w:pPr>
        <w:spacing w:line="276" w:lineRule="auto"/>
        <w:ind w:firstLine="2835"/>
        <w:jc w:val="both"/>
        <w:rPr>
          <w:rFonts w:eastAsia="Calibri"/>
          <w:lang w:val="es-MX"/>
        </w:rPr>
      </w:pPr>
      <w:r w:rsidRPr="00517B7B">
        <w:rPr>
          <w:rFonts w:eastAsia="Calibri"/>
          <w:lang w:val="es-MX"/>
        </w:rPr>
        <w:t xml:space="preserve">Esos hechos </w:t>
      </w:r>
      <w:r w:rsidR="006D1F95">
        <w:rPr>
          <w:rFonts w:eastAsia="Calibri"/>
          <w:lang w:val="es-MX"/>
        </w:rPr>
        <w:t xml:space="preserve">dan lugar a que </w:t>
      </w:r>
      <w:r w:rsidRPr="00517B7B">
        <w:rPr>
          <w:rFonts w:eastAsia="Calibri"/>
          <w:lang w:val="es-MX"/>
        </w:rPr>
        <w:t>el paciente y su familia</w:t>
      </w:r>
      <w:r w:rsidR="006D1F95">
        <w:rPr>
          <w:rFonts w:eastAsia="Calibri"/>
          <w:lang w:val="es-MX"/>
        </w:rPr>
        <w:t xml:space="preserve"> sean víctimas de discriminación</w:t>
      </w:r>
      <w:r w:rsidRPr="00517B7B">
        <w:rPr>
          <w:rFonts w:eastAsia="Calibri"/>
          <w:lang w:val="es-MX"/>
        </w:rPr>
        <w:t xml:space="preserve">, lo cual </w:t>
      </w:r>
      <w:r w:rsidR="006D1F95">
        <w:rPr>
          <w:rFonts w:eastAsia="Calibri"/>
          <w:lang w:val="es-MX"/>
        </w:rPr>
        <w:t xml:space="preserve">acredita </w:t>
      </w:r>
      <w:r w:rsidRPr="00517B7B">
        <w:rPr>
          <w:rFonts w:eastAsia="Calibri"/>
          <w:lang w:val="es-MX"/>
        </w:rPr>
        <w:t xml:space="preserve">que el mal manejo de la información </w:t>
      </w:r>
      <w:r w:rsidR="006D1F95">
        <w:rPr>
          <w:rFonts w:eastAsia="Calibri"/>
          <w:lang w:val="es-MX"/>
        </w:rPr>
        <w:t>produce un efecto</w:t>
      </w:r>
      <w:r w:rsidRPr="00517B7B">
        <w:rPr>
          <w:rFonts w:eastAsia="Calibri"/>
          <w:lang w:val="es-MX"/>
        </w:rPr>
        <w:t xml:space="preserve"> </w:t>
      </w:r>
      <w:r w:rsidR="006D1F95">
        <w:rPr>
          <w:rFonts w:eastAsia="Calibri"/>
          <w:lang w:val="es-MX"/>
        </w:rPr>
        <w:t xml:space="preserve">muy </w:t>
      </w:r>
      <w:r w:rsidRPr="00517B7B">
        <w:rPr>
          <w:rFonts w:eastAsia="Calibri"/>
          <w:lang w:val="es-MX"/>
        </w:rPr>
        <w:t>complejo.</w:t>
      </w:r>
    </w:p>
    <w:p w14:paraId="3D263265" w14:textId="77777777" w:rsidR="00CF5A43" w:rsidRDefault="00CF5A43" w:rsidP="00A07A98">
      <w:pPr>
        <w:spacing w:line="276" w:lineRule="auto"/>
        <w:ind w:firstLine="2835"/>
        <w:jc w:val="both"/>
        <w:rPr>
          <w:rFonts w:eastAsia="Calibri"/>
          <w:lang w:val="es-MX"/>
        </w:rPr>
      </w:pPr>
    </w:p>
    <w:p w14:paraId="062E481F" w14:textId="19E9DA63" w:rsidR="00517B7B" w:rsidRPr="00517B7B" w:rsidRDefault="006D1F95" w:rsidP="00A07A98">
      <w:pPr>
        <w:spacing w:line="276" w:lineRule="auto"/>
        <w:ind w:firstLine="2835"/>
        <w:jc w:val="both"/>
        <w:rPr>
          <w:rFonts w:eastAsia="Calibri"/>
          <w:lang w:val="es-MX"/>
        </w:rPr>
      </w:pPr>
      <w:r>
        <w:rPr>
          <w:rFonts w:eastAsia="Calibri"/>
          <w:lang w:val="es-MX"/>
        </w:rPr>
        <w:t>Manifestó no estar</w:t>
      </w:r>
      <w:r w:rsidRPr="00517B7B">
        <w:rPr>
          <w:rFonts w:eastAsia="Calibri"/>
          <w:lang w:val="es-MX"/>
        </w:rPr>
        <w:t xml:space="preserve"> de acuerdo </w:t>
      </w:r>
      <w:r>
        <w:rPr>
          <w:rFonts w:eastAsia="Calibri"/>
          <w:lang w:val="es-MX"/>
        </w:rPr>
        <w:t xml:space="preserve">con </w:t>
      </w:r>
      <w:r w:rsidR="00517B7B" w:rsidRPr="00517B7B">
        <w:rPr>
          <w:rFonts w:eastAsia="Calibri"/>
          <w:lang w:val="es-MX"/>
        </w:rPr>
        <w:t xml:space="preserve">la responsabilidad que </w:t>
      </w:r>
      <w:r>
        <w:rPr>
          <w:rFonts w:eastAsia="Calibri"/>
          <w:lang w:val="es-MX"/>
        </w:rPr>
        <w:t>el proyecto atribuye a</w:t>
      </w:r>
      <w:r w:rsidR="00517B7B" w:rsidRPr="00517B7B">
        <w:rPr>
          <w:rFonts w:eastAsia="Calibri"/>
          <w:lang w:val="es-MX"/>
        </w:rPr>
        <w:t>l alcalde. Los alcaldes no quieren tener en su poder la información, sino trasmitir</w:t>
      </w:r>
      <w:r>
        <w:rPr>
          <w:rFonts w:eastAsia="Calibri"/>
          <w:lang w:val="es-MX"/>
        </w:rPr>
        <w:t>la</w:t>
      </w:r>
      <w:r w:rsidR="00517B7B" w:rsidRPr="00517B7B">
        <w:rPr>
          <w:rFonts w:eastAsia="Calibri"/>
          <w:lang w:val="es-MX"/>
        </w:rPr>
        <w:t xml:space="preserve"> al equipo de salud municipal, para que </w:t>
      </w:r>
      <w:r w:rsidR="006301D5">
        <w:rPr>
          <w:rFonts w:eastAsia="Calibri"/>
          <w:lang w:val="es-MX"/>
        </w:rPr>
        <w:t xml:space="preserve">con un enfoque </w:t>
      </w:r>
      <w:r w:rsidR="00517B7B" w:rsidRPr="00517B7B">
        <w:rPr>
          <w:rFonts w:eastAsia="Calibri"/>
          <w:lang w:val="es-MX"/>
        </w:rPr>
        <w:t>preventivo pueda hacer una labor coordinada con la ciudadanía.</w:t>
      </w:r>
      <w:r w:rsidR="006301D5">
        <w:rPr>
          <w:rFonts w:eastAsia="Calibri"/>
          <w:lang w:val="es-MX"/>
        </w:rPr>
        <w:t xml:space="preserve"> A</w:t>
      </w:r>
      <w:r w:rsidR="00517B7B" w:rsidRPr="00517B7B">
        <w:rPr>
          <w:rFonts w:eastAsia="Calibri"/>
          <w:lang w:val="es-MX"/>
        </w:rPr>
        <w:t>l traspasar esa información al departamento de salud, el alcalde pierde el control de</w:t>
      </w:r>
      <w:r w:rsidR="006301D5">
        <w:rPr>
          <w:rFonts w:eastAsia="Calibri"/>
          <w:lang w:val="es-MX"/>
        </w:rPr>
        <w:t>l</w:t>
      </w:r>
      <w:r w:rsidR="00517B7B" w:rsidRPr="00517B7B">
        <w:rPr>
          <w:rFonts w:eastAsia="Calibri"/>
          <w:lang w:val="es-MX"/>
        </w:rPr>
        <w:t xml:space="preserve"> </w:t>
      </w:r>
      <w:r w:rsidR="006301D5">
        <w:rPr>
          <w:rFonts w:eastAsia="Calibri"/>
          <w:lang w:val="es-MX"/>
        </w:rPr>
        <w:t>uso de los datos</w:t>
      </w:r>
      <w:r w:rsidR="00517B7B" w:rsidRPr="00517B7B">
        <w:rPr>
          <w:rFonts w:eastAsia="Calibri"/>
          <w:lang w:val="es-MX"/>
        </w:rPr>
        <w:t xml:space="preserve">, lo cual </w:t>
      </w:r>
      <w:r w:rsidR="006301D5">
        <w:rPr>
          <w:rFonts w:eastAsia="Calibri"/>
          <w:lang w:val="es-MX"/>
        </w:rPr>
        <w:t xml:space="preserve">no puede generarle </w:t>
      </w:r>
      <w:r w:rsidR="00517B7B" w:rsidRPr="00517B7B">
        <w:rPr>
          <w:rFonts w:eastAsia="Calibri"/>
          <w:lang w:val="es-MX"/>
        </w:rPr>
        <w:t>responsabilidad directa por el mal manejo que ha</w:t>
      </w:r>
      <w:r w:rsidR="006301D5">
        <w:rPr>
          <w:rFonts w:eastAsia="Calibri"/>
          <w:lang w:val="es-MX"/>
        </w:rPr>
        <w:t>gan los funcionarios. De es</w:t>
      </w:r>
      <w:r w:rsidR="00517B7B" w:rsidRPr="00517B7B">
        <w:rPr>
          <w:rFonts w:eastAsia="Calibri"/>
          <w:lang w:val="es-MX"/>
        </w:rPr>
        <w:t xml:space="preserve">e modo se </w:t>
      </w:r>
      <w:r w:rsidR="006301D5">
        <w:rPr>
          <w:rFonts w:eastAsia="Calibri"/>
          <w:lang w:val="es-MX"/>
        </w:rPr>
        <w:t>embaraza</w:t>
      </w:r>
      <w:r w:rsidR="006301D5" w:rsidRPr="00517B7B">
        <w:rPr>
          <w:rFonts w:eastAsia="Calibri"/>
          <w:lang w:val="es-MX"/>
        </w:rPr>
        <w:t xml:space="preserve"> </w:t>
      </w:r>
      <w:r w:rsidR="00517B7B" w:rsidRPr="00517B7B">
        <w:rPr>
          <w:rFonts w:eastAsia="Calibri"/>
          <w:lang w:val="es-MX"/>
        </w:rPr>
        <w:t xml:space="preserve">la entrega de </w:t>
      </w:r>
      <w:r w:rsidR="006301D5">
        <w:rPr>
          <w:rFonts w:eastAsia="Calibri"/>
          <w:lang w:val="es-MX"/>
        </w:rPr>
        <w:t xml:space="preserve">la </w:t>
      </w:r>
      <w:r w:rsidR="00517B7B" w:rsidRPr="00517B7B">
        <w:rPr>
          <w:rFonts w:eastAsia="Calibri"/>
          <w:lang w:val="es-MX"/>
        </w:rPr>
        <w:t>información a los funcionarios de la salud y ese no es el sentido.</w:t>
      </w:r>
    </w:p>
    <w:p w14:paraId="7D6823AE" w14:textId="77777777" w:rsidR="00CF5A43" w:rsidRDefault="00CF5A43" w:rsidP="00A07A98">
      <w:pPr>
        <w:spacing w:line="276" w:lineRule="auto"/>
        <w:ind w:firstLine="2835"/>
        <w:jc w:val="both"/>
        <w:rPr>
          <w:rFonts w:eastAsia="Calibri"/>
          <w:lang w:val="es-MX"/>
        </w:rPr>
      </w:pPr>
    </w:p>
    <w:p w14:paraId="60224185" w14:textId="0A2ECA2D" w:rsidR="00517B7B" w:rsidRPr="00517B7B" w:rsidRDefault="006301D5" w:rsidP="00A07A98">
      <w:pPr>
        <w:spacing w:line="276" w:lineRule="auto"/>
        <w:ind w:firstLine="2835"/>
        <w:jc w:val="both"/>
        <w:rPr>
          <w:rFonts w:eastAsia="Calibri"/>
          <w:lang w:val="es-MX"/>
        </w:rPr>
      </w:pPr>
      <w:r>
        <w:rPr>
          <w:rFonts w:eastAsia="Calibri"/>
          <w:lang w:val="es-MX"/>
        </w:rPr>
        <w:t xml:space="preserve">El planteamiento </w:t>
      </w:r>
      <w:r w:rsidR="00517B7B" w:rsidRPr="00517B7B">
        <w:rPr>
          <w:rFonts w:eastAsia="Calibri"/>
          <w:lang w:val="es-MX"/>
        </w:rPr>
        <w:t>inicial</w:t>
      </w:r>
      <w:r>
        <w:rPr>
          <w:rFonts w:eastAsia="Calibri"/>
          <w:lang w:val="es-MX"/>
        </w:rPr>
        <w:t xml:space="preserve"> de los alcaldes </w:t>
      </w:r>
      <w:r w:rsidR="00517B7B" w:rsidRPr="00517B7B">
        <w:rPr>
          <w:rFonts w:eastAsia="Calibri"/>
          <w:lang w:val="es-MX"/>
        </w:rPr>
        <w:t>era realizar un trabajo en conjunto con la autoridad sanitaria, de manera de apoyar</w:t>
      </w:r>
      <w:r>
        <w:rPr>
          <w:rFonts w:eastAsia="Calibri"/>
          <w:lang w:val="es-MX"/>
        </w:rPr>
        <w:t>la</w:t>
      </w:r>
      <w:r w:rsidR="00517B7B" w:rsidRPr="00517B7B">
        <w:rPr>
          <w:rFonts w:eastAsia="Calibri"/>
          <w:lang w:val="es-MX"/>
        </w:rPr>
        <w:t xml:space="preserve"> en labores de prevención y que el sistema de atención primaria de salud </w:t>
      </w:r>
      <w:r>
        <w:rPr>
          <w:rFonts w:eastAsia="Calibri"/>
          <w:lang w:val="es-MX"/>
        </w:rPr>
        <w:t xml:space="preserve">fuera </w:t>
      </w:r>
      <w:r w:rsidR="00517B7B" w:rsidRPr="00517B7B">
        <w:rPr>
          <w:rFonts w:eastAsia="Calibri"/>
          <w:lang w:val="es-MX"/>
        </w:rPr>
        <w:t>tomado en cuenta.</w:t>
      </w:r>
      <w:r>
        <w:rPr>
          <w:rFonts w:eastAsia="Calibri"/>
          <w:lang w:val="es-MX"/>
        </w:rPr>
        <w:t xml:space="preserve"> A</w:t>
      </w:r>
      <w:r w:rsidR="00517B7B" w:rsidRPr="00517B7B">
        <w:rPr>
          <w:rFonts w:eastAsia="Calibri"/>
          <w:lang w:val="es-MX"/>
        </w:rPr>
        <w:t>ctualmente la atención primaria de salud no tiene posibilidad de ayudar a las personas en cuarentena por sospecha</w:t>
      </w:r>
      <w:r>
        <w:rPr>
          <w:rFonts w:eastAsia="Calibri"/>
          <w:lang w:val="es-MX"/>
        </w:rPr>
        <w:t>, porque no sabe quiénes son ni dó</w:t>
      </w:r>
      <w:r w:rsidR="00517B7B" w:rsidRPr="00517B7B">
        <w:rPr>
          <w:rFonts w:eastAsia="Calibri"/>
          <w:lang w:val="es-MX"/>
        </w:rPr>
        <w:t>nde tienen domici</w:t>
      </w:r>
      <w:r>
        <w:rPr>
          <w:rFonts w:eastAsia="Calibri"/>
          <w:lang w:val="es-MX"/>
        </w:rPr>
        <w:t>lio</w:t>
      </w:r>
      <w:r w:rsidR="00517B7B" w:rsidRPr="00517B7B">
        <w:rPr>
          <w:rFonts w:eastAsia="Calibri"/>
          <w:lang w:val="es-MX"/>
        </w:rPr>
        <w:t>.</w:t>
      </w:r>
    </w:p>
    <w:p w14:paraId="1F2DC5FF" w14:textId="77777777" w:rsidR="00CF5A43" w:rsidRDefault="00CF5A43" w:rsidP="00A07A98">
      <w:pPr>
        <w:spacing w:line="276" w:lineRule="auto"/>
        <w:ind w:firstLine="2835"/>
        <w:jc w:val="both"/>
        <w:rPr>
          <w:rFonts w:eastAsia="Calibri"/>
          <w:lang w:val="es-MX"/>
        </w:rPr>
      </w:pPr>
    </w:p>
    <w:p w14:paraId="1D387784" w14:textId="77806998" w:rsidR="00517B7B" w:rsidRPr="00517B7B" w:rsidRDefault="006301D5" w:rsidP="00A07A98">
      <w:pPr>
        <w:spacing w:line="276" w:lineRule="auto"/>
        <w:ind w:firstLine="2835"/>
        <w:jc w:val="both"/>
        <w:rPr>
          <w:rFonts w:eastAsia="Calibri"/>
          <w:lang w:val="es-MX"/>
        </w:rPr>
      </w:pPr>
      <w:r>
        <w:rPr>
          <w:rFonts w:eastAsia="Calibri"/>
          <w:lang w:val="es-MX"/>
        </w:rPr>
        <w:t xml:space="preserve">Sobre </w:t>
      </w:r>
      <w:r w:rsidR="00517B7B" w:rsidRPr="00517B7B">
        <w:rPr>
          <w:rFonts w:eastAsia="Calibri"/>
          <w:lang w:val="es-MX"/>
        </w:rPr>
        <w:t>la privacidad de la información</w:t>
      </w:r>
      <w:r>
        <w:rPr>
          <w:rFonts w:eastAsia="Calibri"/>
          <w:lang w:val="es-MX"/>
        </w:rPr>
        <w:t>,</w:t>
      </w:r>
      <w:r w:rsidR="00517B7B" w:rsidRPr="00517B7B">
        <w:rPr>
          <w:rFonts w:eastAsia="Calibri"/>
          <w:lang w:val="es-MX"/>
        </w:rPr>
        <w:t xml:space="preserve"> señaló que </w:t>
      </w:r>
      <w:r>
        <w:rPr>
          <w:rFonts w:eastAsia="Calibri"/>
          <w:lang w:val="es-MX"/>
        </w:rPr>
        <w:t xml:space="preserve">los municipios </w:t>
      </w:r>
      <w:r w:rsidR="00517B7B" w:rsidRPr="00517B7B">
        <w:rPr>
          <w:rFonts w:eastAsia="Calibri"/>
          <w:lang w:val="es-MX"/>
        </w:rPr>
        <w:t xml:space="preserve">trabajan con el </w:t>
      </w:r>
      <w:r w:rsidRPr="00517B7B">
        <w:rPr>
          <w:rFonts w:eastAsia="Calibri"/>
          <w:lang w:val="es-MX"/>
        </w:rPr>
        <w:t>Registro Social de Hogares</w:t>
      </w:r>
      <w:r w:rsidR="00517B7B" w:rsidRPr="00517B7B">
        <w:rPr>
          <w:rFonts w:eastAsia="Calibri"/>
          <w:lang w:val="es-MX"/>
        </w:rPr>
        <w:t xml:space="preserve">, </w:t>
      </w:r>
      <w:r w:rsidR="00EE2E59">
        <w:rPr>
          <w:rFonts w:eastAsia="Calibri"/>
          <w:lang w:val="es-MX"/>
        </w:rPr>
        <w:t xml:space="preserve">actividad en que </w:t>
      </w:r>
      <w:r w:rsidR="00EE2E59" w:rsidRPr="00517B7B">
        <w:rPr>
          <w:rFonts w:eastAsia="Calibri"/>
          <w:lang w:val="es-MX"/>
        </w:rPr>
        <w:t xml:space="preserve">los </w:t>
      </w:r>
      <w:r w:rsidR="00517B7B" w:rsidRPr="00517B7B">
        <w:rPr>
          <w:rFonts w:eastAsia="Calibri"/>
          <w:lang w:val="es-MX"/>
        </w:rPr>
        <w:t xml:space="preserve">alcaldes </w:t>
      </w:r>
      <w:r w:rsidR="00EE2E59">
        <w:rPr>
          <w:rFonts w:eastAsia="Calibri"/>
          <w:lang w:val="es-MX"/>
        </w:rPr>
        <w:t xml:space="preserve">tienen acceso a </w:t>
      </w:r>
      <w:r w:rsidR="00517B7B" w:rsidRPr="00517B7B">
        <w:rPr>
          <w:rFonts w:eastAsia="Calibri"/>
          <w:lang w:val="es-MX"/>
        </w:rPr>
        <w:t>muchos datos</w:t>
      </w:r>
      <w:r w:rsidR="00EE2E59">
        <w:rPr>
          <w:rFonts w:eastAsia="Calibri"/>
          <w:lang w:val="es-MX"/>
        </w:rPr>
        <w:t xml:space="preserve"> confidenciales de</w:t>
      </w:r>
      <w:r w:rsidR="00517B7B" w:rsidRPr="00517B7B">
        <w:rPr>
          <w:rFonts w:eastAsia="Calibri"/>
          <w:lang w:val="es-MX"/>
        </w:rPr>
        <w:t xml:space="preserve"> prácticamente el 90</w:t>
      </w:r>
      <w:r w:rsidR="00EE2E59">
        <w:rPr>
          <w:rFonts w:eastAsia="Calibri"/>
          <w:lang w:val="es-MX"/>
        </w:rPr>
        <w:t>%</w:t>
      </w:r>
      <w:r w:rsidR="00517B7B" w:rsidRPr="00517B7B">
        <w:rPr>
          <w:rFonts w:eastAsia="Calibri"/>
          <w:lang w:val="es-MX"/>
        </w:rPr>
        <w:t xml:space="preserve"> de la población de la comuna y no han tenido problemas </w:t>
      </w:r>
      <w:r w:rsidR="00EE2E59">
        <w:rPr>
          <w:rFonts w:eastAsia="Calibri"/>
          <w:lang w:val="es-MX"/>
        </w:rPr>
        <w:t xml:space="preserve">derivados de infracciones a </w:t>
      </w:r>
      <w:r w:rsidR="00517B7B" w:rsidRPr="00517B7B">
        <w:rPr>
          <w:rFonts w:eastAsia="Calibri"/>
          <w:lang w:val="es-MX"/>
        </w:rPr>
        <w:t xml:space="preserve">la confidencialidad de </w:t>
      </w:r>
      <w:r w:rsidR="00EE2E59">
        <w:rPr>
          <w:rFonts w:eastAsia="Calibri"/>
          <w:lang w:val="es-MX"/>
        </w:rPr>
        <w:t xml:space="preserve">esos </w:t>
      </w:r>
      <w:r w:rsidR="00517B7B" w:rsidRPr="00517B7B">
        <w:rPr>
          <w:rFonts w:eastAsia="Calibri"/>
          <w:lang w:val="es-MX"/>
        </w:rPr>
        <w:t>datos.</w:t>
      </w:r>
    </w:p>
    <w:p w14:paraId="3A117DD0" w14:textId="77777777" w:rsidR="00CF5A43" w:rsidRDefault="00CF5A43" w:rsidP="00A07A98">
      <w:pPr>
        <w:spacing w:line="276" w:lineRule="auto"/>
        <w:ind w:firstLine="2835"/>
        <w:jc w:val="both"/>
        <w:rPr>
          <w:rFonts w:eastAsia="Calibri"/>
          <w:b/>
          <w:lang w:val="es-MX"/>
        </w:rPr>
      </w:pPr>
    </w:p>
    <w:p w14:paraId="1A4DC185" w14:textId="1CDDADFC" w:rsidR="00517B7B" w:rsidRPr="00517B7B" w:rsidRDefault="00517B7B" w:rsidP="00A07A98">
      <w:pPr>
        <w:spacing w:line="276" w:lineRule="auto"/>
        <w:ind w:firstLine="2835"/>
        <w:jc w:val="both"/>
        <w:rPr>
          <w:rFonts w:eastAsia="Calibri"/>
          <w:lang w:val="es-MX"/>
        </w:rPr>
      </w:pPr>
      <w:r w:rsidRPr="00517B7B">
        <w:rPr>
          <w:rFonts w:eastAsia="Calibri"/>
          <w:b/>
          <w:lang w:val="es-MX"/>
        </w:rPr>
        <w:t xml:space="preserve">La Honorable Senadora señora </w:t>
      </w:r>
      <w:proofErr w:type="spellStart"/>
      <w:r w:rsidRPr="00517B7B">
        <w:rPr>
          <w:rFonts w:eastAsia="Calibri"/>
          <w:b/>
          <w:lang w:val="es-MX"/>
        </w:rPr>
        <w:t>Ebensperger</w:t>
      </w:r>
      <w:proofErr w:type="spellEnd"/>
      <w:r w:rsidRPr="00517B7B">
        <w:rPr>
          <w:rFonts w:eastAsia="Calibri"/>
          <w:lang w:val="es-MX"/>
        </w:rPr>
        <w:t xml:space="preserve"> </w:t>
      </w:r>
      <w:r w:rsidR="00EE2E59">
        <w:rPr>
          <w:rFonts w:eastAsia="Calibri"/>
          <w:lang w:val="es-MX"/>
        </w:rPr>
        <w:t xml:space="preserve">advirtió </w:t>
      </w:r>
      <w:r w:rsidRPr="00517B7B">
        <w:rPr>
          <w:rFonts w:eastAsia="Calibri"/>
          <w:lang w:val="es-MX"/>
        </w:rPr>
        <w:t xml:space="preserve">que todos están de acuerdo en que la atención primaria </w:t>
      </w:r>
      <w:r w:rsidR="00EE2E59">
        <w:rPr>
          <w:rFonts w:eastAsia="Calibri"/>
          <w:lang w:val="es-MX"/>
        </w:rPr>
        <w:t xml:space="preserve">de salud </w:t>
      </w:r>
      <w:r w:rsidRPr="00517B7B">
        <w:rPr>
          <w:rFonts w:eastAsia="Calibri"/>
          <w:lang w:val="es-MX"/>
        </w:rPr>
        <w:t>debe tener mayor protagonismo</w:t>
      </w:r>
      <w:r w:rsidR="00EE2E59">
        <w:rPr>
          <w:rFonts w:eastAsia="Calibri"/>
          <w:lang w:val="es-MX"/>
        </w:rPr>
        <w:t>,</w:t>
      </w:r>
      <w:r w:rsidRPr="00517B7B">
        <w:rPr>
          <w:rFonts w:eastAsia="Calibri"/>
          <w:lang w:val="es-MX"/>
        </w:rPr>
        <w:t xml:space="preserve"> porque tiene las</w:t>
      </w:r>
      <w:r w:rsidR="00EE2E59">
        <w:rPr>
          <w:rFonts w:eastAsia="Calibri"/>
          <w:lang w:val="es-MX"/>
        </w:rPr>
        <w:t xml:space="preserve"> condiciones para ello y conoce</w:t>
      </w:r>
      <w:r w:rsidRPr="00517B7B">
        <w:rPr>
          <w:rFonts w:eastAsia="Calibri"/>
          <w:lang w:val="es-MX"/>
        </w:rPr>
        <w:t xml:space="preserve"> </w:t>
      </w:r>
      <w:r w:rsidR="00EE2E59">
        <w:rPr>
          <w:rFonts w:eastAsia="Calibri"/>
          <w:lang w:val="es-MX"/>
        </w:rPr>
        <w:t xml:space="preserve">a </w:t>
      </w:r>
      <w:r w:rsidR="00EE2E59" w:rsidRPr="00517B7B">
        <w:rPr>
          <w:rFonts w:eastAsia="Calibri"/>
          <w:lang w:val="es-MX"/>
        </w:rPr>
        <w:t xml:space="preserve">sus pacientes </w:t>
      </w:r>
      <w:r w:rsidR="00EE2E59">
        <w:rPr>
          <w:rFonts w:eastAsia="Calibri"/>
          <w:lang w:val="es-MX"/>
        </w:rPr>
        <w:t xml:space="preserve">y sabe </w:t>
      </w:r>
      <w:r w:rsidRPr="00517B7B">
        <w:rPr>
          <w:rFonts w:eastAsia="Calibri"/>
          <w:lang w:val="es-MX"/>
        </w:rPr>
        <w:t>c</w:t>
      </w:r>
      <w:r w:rsidR="00EE2E59">
        <w:rPr>
          <w:rFonts w:eastAsia="Calibri"/>
          <w:lang w:val="es-MX"/>
        </w:rPr>
        <w:t>ó</w:t>
      </w:r>
      <w:r w:rsidRPr="00517B7B">
        <w:rPr>
          <w:rFonts w:eastAsia="Calibri"/>
          <w:lang w:val="es-MX"/>
        </w:rPr>
        <w:t xml:space="preserve">mo funciona la salud </w:t>
      </w:r>
      <w:r w:rsidR="00EE2E59">
        <w:rPr>
          <w:rFonts w:eastAsia="Calibri"/>
          <w:lang w:val="es-MX"/>
        </w:rPr>
        <w:t xml:space="preserve">en </w:t>
      </w:r>
      <w:r w:rsidRPr="00517B7B">
        <w:rPr>
          <w:rFonts w:eastAsia="Calibri"/>
          <w:lang w:val="es-MX"/>
        </w:rPr>
        <w:t>la comuna.</w:t>
      </w:r>
    </w:p>
    <w:p w14:paraId="4C14548D" w14:textId="77777777" w:rsidR="00CF5A43" w:rsidRDefault="00CF5A43" w:rsidP="00A07A98">
      <w:pPr>
        <w:spacing w:line="276" w:lineRule="auto"/>
        <w:ind w:firstLine="2835"/>
        <w:jc w:val="both"/>
        <w:rPr>
          <w:rFonts w:eastAsia="Calibri"/>
          <w:lang w:val="es-MX"/>
        </w:rPr>
      </w:pPr>
    </w:p>
    <w:p w14:paraId="3405D87E" w14:textId="72F6CBDD" w:rsidR="00517B7B" w:rsidRPr="00517B7B" w:rsidRDefault="00517B7B" w:rsidP="00A07A98">
      <w:pPr>
        <w:spacing w:line="276" w:lineRule="auto"/>
        <w:ind w:firstLine="2835"/>
        <w:jc w:val="both"/>
        <w:rPr>
          <w:rFonts w:eastAsia="Calibri"/>
          <w:lang w:val="es-MX"/>
        </w:rPr>
      </w:pPr>
      <w:r w:rsidRPr="00517B7B">
        <w:rPr>
          <w:rFonts w:eastAsia="Calibri"/>
          <w:lang w:val="es-MX"/>
        </w:rPr>
        <w:t xml:space="preserve">En términos generales manifestó </w:t>
      </w:r>
      <w:r w:rsidR="00EE2E59">
        <w:rPr>
          <w:rFonts w:eastAsia="Calibri"/>
          <w:lang w:val="es-MX"/>
        </w:rPr>
        <w:t>no estar</w:t>
      </w:r>
      <w:r w:rsidRPr="00517B7B">
        <w:rPr>
          <w:rFonts w:eastAsia="Calibri"/>
          <w:lang w:val="es-MX"/>
        </w:rPr>
        <w:t xml:space="preserve"> de acuerdo con el proyecto de ley, </w:t>
      </w:r>
      <w:r w:rsidR="00EE2E59">
        <w:rPr>
          <w:rFonts w:eastAsia="Calibri"/>
          <w:lang w:val="es-MX"/>
        </w:rPr>
        <w:t xml:space="preserve">porque </w:t>
      </w:r>
      <w:r w:rsidRPr="00517B7B">
        <w:rPr>
          <w:rFonts w:eastAsia="Calibri"/>
          <w:lang w:val="es-MX"/>
        </w:rPr>
        <w:t xml:space="preserve">no </w:t>
      </w:r>
      <w:r w:rsidR="00EE2E59">
        <w:rPr>
          <w:rFonts w:eastAsia="Calibri"/>
          <w:lang w:val="es-MX"/>
        </w:rPr>
        <w:t xml:space="preserve">encuentra </w:t>
      </w:r>
      <w:r w:rsidR="005B7B11">
        <w:rPr>
          <w:rFonts w:eastAsia="Calibri"/>
          <w:lang w:val="es-MX"/>
        </w:rPr>
        <w:t xml:space="preserve">un </w:t>
      </w:r>
      <w:r w:rsidRPr="00517B7B">
        <w:rPr>
          <w:rFonts w:eastAsia="Calibri"/>
          <w:lang w:val="es-MX"/>
        </w:rPr>
        <w:t xml:space="preserve">beneficio </w:t>
      </w:r>
      <w:r w:rsidR="005B7B11">
        <w:rPr>
          <w:rFonts w:eastAsia="Calibri"/>
          <w:lang w:val="es-MX"/>
        </w:rPr>
        <w:t xml:space="preserve">en </w:t>
      </w:r>
      <w:r w:rsidRPr="00517B7B">
        <w:rPr>
          <w:rFonts w:eastAsia="Calibri"/>
          <w:lang w:val="es-MX"/>
        </w:rPr>
        <w:t xml:space="preserve">que </w:t>
      </w:r>
      <w:r w:rsidR="00EE2E59">
        <w:rPr>
          <w:rFonts w:eastAsia="Calibri"/>
          <w:lang w:val="es-MX"/>
        </w:rPr>
        <w:t xml:space="preserve">los municipios </w:t>
      </w:r>
      <w:r w:rsidRPr="00517B7B">
        <w:rPr>
          <w:rFonts w:eastAsia="Calibri"/>
          <w:lang w:val="es-MX"/>
        </w:rPr>
        <w:t xml:space="preserve">tengan esta información, </w:t>
      </w:r>
      <w:r w:rsidR="005B7B11">
        <w:rPr>
          <w:rFonts w:eastAsia="Calibri"/>
          <w:lang w:val="es-MX"/>
        </w:rPr>
        <w:t xml:space="preserve">porque </w:t>
      </w:r>
      <w:r w:rsidRPr="00517B7B">
        <w:rPr>
          <w:rFonts w:eastAsia="Calibri"/>
          <w:lang w:val="es-MX"/>
        </w:rPr>
        <w:t xml:space="preserve">tal vez las consecuencias pueden ser peores que el fin que se </w:t>
      </w:r>
      <w:r w:rsidR="005B7B11">
        <w:rPr>
          <w:rFonts w:eastAsia="Calibri"/>
          <w:lang w:val="es-MX"/>
        </w:rPr>
        <w:t>busca</w:t>
      </w:r>
      <w:r w:rsidRPr="00517B7B">
        <w:rPr>
          <w:rFonts w:eastAsia="Calibri"/>
          <w:lang w:val="es-MX"/>
        </w:rPr>
        <w:t>.</w:t>
      </w:r>
    </w:p>
    <w:p w14:paraId="42FC83B5" w14:textId="77777777" w:rsidR="00CF5A43" w:rsidRDefault="00CF5A43" w:rsidP="00A07A98">
      <w:pPr>
        <w:spacing w:line="276" w:lineRule="auto"/>
        <w:ind w:firstLine="2835"/>
        <w:jc w:val="both"/>
        <w:rPr>
          <w:rFonts w:eastAsia="Calibri"/>
          <w:lang w:val="es-MX"/>
        </w:rPr>
      </w:pPr>
    </w:p>
    <w:p w14:paraId="5F4F370F" w14:textId="41152129" w:rsidR="00517B7B" w:rsidRPr="00517B7B" w:rsidRDefault="005B7B11" w:rsidP="00A07A98">
      <w:pPr>
        <w:spacing w:line="276" w:lineRule="auto"/>
        <w:ind w:firstLine="2835"/>
        <w:jc w:val="both"/>
        <w:rPr>
          <w:rFonts w:eastAsia="Calibri"/>
          <w:lang w:val="es-MX"/>
        </w:rPr>
      </w:pPr>
      <w:r>
        <w:rPr>
          <w:rFonts w:eastAsia="Calibri"/>
          <w:lang w:val="es-MX"/>
        </w:rPr>
        <w:lastRenderedPageBreak/>
        <w:t>Tampoco comparte</w:t>
      </w:r>
      <w:r w:rsidR="00517B7B" w:rsidRPr="00517B7B">
        <w:rPr>
          <w:rFonts w:eastAsia="Calibri"/>
          <w:lang w:val="es-MX"/>
        </w:rPr>
        <w:t xml:space="preserve"> que la sanción sea para el alcalde, porque teniendo </w:t>
      </w:r>
      <w:r>
        <w:rPr>
          <w:rFonts w:eastAsia="Calibri"/>
          <w:lang w:val="es-MX"/>
        </w:rPr>
        <w:t xml:space="preserve">la </w:t>
      </w:r>
      <w:r w:rsidR="00517B7B" w:rsidRPr="00517B7B">
        <w:rPr>
          <w:rFonts w:eastAsia="Calibri"/>
          <w:lang w:val="es-MX"/>
        </w:rPr>
        <w:t xml:space="preserve">información no es mucho lo que puede hacer, </w:t>
      </w:r>
      <w:r>
        <w:rPr>
          <w:rFonts w:eastAsia="Calibri"/>
          <w:lang w:val="es-MX"/>
        </w:rPr>
        <w:t xml:space="preserve">ya </w:t>
      </w:r>
      <w:r w:rsidR="00517B7B" w:rsidRPr="00517B7B">
        <w:rPr>
          <w:rFonts w:eastAsia="Calibri"/>
          <w:lang w:val="es-MX"/>
        </w:rPr>
        <w:t xml:space="preserve">que necesariamente </w:t>
      </w:r>
      <w:r>
        <w:rPr>
          <w:rFonts w:eastAsia="Calibri"/>
          <w:lang w:val="es-MX"/>
        </w:rPr>
        <w:t xml:space="preserve">debe </w:t>
      </w:r>
      <w:r w:rsidR="00517B7B" w:rsidRPr="00517B7B">
        <w:rPr>
          <w:rFonts w:eastAsia="Calibri"/>
          <w:lang w:val="es-MX"/>
        </w:rPr>
        <w:t>traspasarla a los funcionarios, momento</w:t>
      </w:r>
      <w:r>
        <w:rPr>
          <w:rFonts w:eastAsia="Calibri"/>
          <w:lang w:val="es-MX"/>
        </w:rPr>
        <w:t xml:space="preserve"> desde el cual </w:t>
      </w:r>
      <w:r w:rsidR="00517B7B" w:rsidRPr="00517B7B">
        <w:rPr>
          <w:rFonts w:eastAsia="Calibri"/>
          <w:lang w:val="es-MX"/>
        </w:rPr>
        <w:t xml:space="preserve">pierde el control de </w:t>
      </w:r>
      <w:r>
        <w:rPr>
          <w:rFonts w:eastAsia="Calibri"/>
          <w:lang w:val="es-MX"/>
        </w:rPr>
        <w:t>la misma</w:t>
      </w:r>
      <w:r w:rsidR="00517B7B" w:rsidRPr="00517B7B">
        <w:rPr>
          <w:rFonts w:eastAsia="Calibri"/>
          <w:lang w:val="es-MX"/>
        </w:rPr>
        <w:t xml:space="preserve">, </w:t>
      </w:r>
      <w:r>
        <w:rPr>
          <w:rFonts w:eastAsia="Calibri"/>
          <w:lang w:val="es-MX"/>
        </w:rPr>
        <w:t xml:space="preserve">independientemente de las </w:t>
      </w:r>
      <w:r w:rsidR="00517B7B" w:rsidRPr="00517B7B">
        <w:rPr>
          <w:rFonts w:eastAsia="Calibri"/>
          <w:lang w:val="es-MX"/>
        </w:rPr>
        <w:t>instrucciones y sanciones que existan</w:t>
      </w:r>
      <w:r>
        <w:rPr>
          <w:rFonts w:eastAsia="Calibri"/>
          <w:lang w:val="es-MX"/>
        </w:rPr>
        <w:t>; en efecto, acotó Su Señoría,</w:t>
      </w:r>
      <w:r w:rsidR="00517B7B" w:rsidRPr="00517B7B">
        <w:rPr>
          <w:rFonts w:eastAsia="Calibri"/>
          <w:lang w:val="es-MX"/>
        </w:rPr>
        <w:t xml:space="preserve"> determinar finalmente qui</w:t>
      </w:r>
      <w:r>
        <w:rPr>
          <w:rFonts w:eastAsia="Calibri"/>
          <w:lang w:val="es-MX"/>
        </w:rPr>
        <w:t>é</w:t>
      </w:r>
      <w:r w:rsidR="00517B7B" w:rsidRPr="00517B7B">
        <w:rPr>
          <w:rFonts w:eastAsia="Calibri"/>
          <w:lang w:val="es-MX"/>
        </w:rPr>
        <w:t xml:space="preserve">n filtró </w:t>
      </w:r>
      <w:r>
        <w:rPr>
          <w:rFonts w:eastAsia="Calibri"/>
          <w:lang w:val="es-MX"/>
        </w:rPr>
        <w:t xml:space="preserve">un dato </w:t>
      </w:r>
      <w:r w:rsidR="00517B7B" w:rsidRPr="00517B7B">
        <w:rPr>
          <w:rFonts w:eastAsia="Calibri"/>
          <w:lang w:val="es-MX"/>
        </w:rPr>
        <w:t xml:space="preserve">es complejo, por </w:t>
      </w:r>
      <w:r>
        <w:rPr>
          <w:rFonts w:eastAsia="Calibri"/>
          <w:lang w:val="es-MX"/>
        </w:rPr>
        <w:t xml:space="preserve">lo que </w:t>
      </w:r>
      <w:r w:rsidR="00517B7B" w:rsidRPr="00517B7B">
        <w:rPr>
          <w:rFonts w:eastAsia="Calibri"/>
          <w:lang w:val="es-MX"/>
        </w:rPr>
        <w:t>hacer responsable al alcalde no es justo.</w:t>
      </w:r>
    </w:p>
    <w:p w14:paraId="6C559277" w14:textId="77777777" w:rsidR="00CF5A43" w:rsidRDefault="00CF5A43" w:rsidP="00A07A98">
      <w:pPr>
        <w:spacing w:line="276" w:lineRule="auto"/>
        <w:ind w:firstLine="2835"/>
        <w:jc w:val="both"/>
        <w:rPr>
          <w:rFonts w:eastAsia="Calibri"/>
          <w:lang w:val="es-MX"/>
        </w:rPr>
      </w:pPr>
    </w:p>
    <w:p w14:paraId="7D0019C1" w14:textId="0BD89FAB" w:rsidR="00517B7B" w:rsidRDefault="00517B7B" w:rsidP="00A07A98">
      <w:pPr>
        <w:spacing w:line="276" w:lineRule="auto"/>
        <w:ind w:firstLine="2835"/>
        <w:jc w:val="both"/>
        <w:rPr>
          <w:rFonts w:eastAsia="Calibri"/>
          <w:lang w:val="es-MX"/>
        </w:rPr>
      </w:pPr>
      <w:r w:rsidRPr="00517B7B">
        <w:rPr>
          <w:rFonts w:eastAsia="Calibri"/>
          <w:lang w:val="es-MX"/>
        </w:rPr>
        <w:t>Sin duda</w:t>
      </w:r>
      <w:r w:rsidR="005B7B11">
        <w:rPr>
          <w:rFonts w:eastAsia="Calibri"/>
          <w:lang w:val="es-MX"/>
        </w:rPr>
        <w:t>,</w:t>
      </w:r>
      <w:r w:rsidRPr="00517B7B">
        <w:rPr>
          <w:rFonts w:eastAsia="Calibri"/>
          <w:lang w:val="es-MX"/>
        </w:rPr>
        <w:t xml:space="preserve"> la filtración es lo más grave, el derecho a la protección de los datos personales es un derecho humano, porque la consecuencia</w:t>
      </w:r>
      <w:r w:rsidR="005B7B11">
        <w:rPr>
          <w:rFonts w:eastAsia="Calibri"/>
          <w:lang w:val="es-MX"/>
        </w:rPr>
        <w:t>,</w:t>
      </w:r>
      <w:r w:rsidRPr="00517B7B">
        <w:rPr>
          <w:rFonts w:eastAsia="Calibri"/>
          <w:lang w:val="es-MX"/>
        </w:rPr>
        <w:t xml:space="preserve"> en este caso </w:t>
      </w:r>
      <w:r w:rsidR="005B7B11">
        <w:rPr>
          <w:rFonts w:eastAsia="Calibri"/>
          <w:lang w:val="es-MX"/>
        </w:rPr>
        <w:t xml:space="preserve">en que estamos </w:t>
      </w:r>
      <w:r w:rsidRPr="00517B7B">
        <w:rPr>
          <w:rFonts w:eastAsia="Calibri"/>
          <w:lang w:val="es-MX"/>
        </w:rPr>
        <w:t xml:space="preserve">frente a </w:t>
      </w:r>
      <w:r w:rsidR="005B7B11">
        <w:rPr>
          <w:rFonts w:eastAsia="Calibri"/>
          <w:lang w:val="es-MX"/>
        </w:rPr>
        <w:t xml:space="preserve">una </w:t>
      </w:r>
      <w:r w:rsidRPr="00517B7B">
        <w:rPr>
          <w:rFonts w:eastAsia="Calibri"/>
          <w:lang w:val="es-MX"/>
        </w:rPr>
        <w:t xml:space="preserve">crisis </w:t>
      </w:r>
      <w:r w:rsidR="005B7B11">
        <w:rPr>
          <w:rFonts w:eastAsia="Calibri"/>
          <w:lang w:val="es-MX"/>
        </w:rPr>
        <w:t>sanitaria</w:t>
      </w:r>
      <w:r w:rsidRPr="00517B7B">
        <w:rPr>
          <w:rFonts w:eastAsia="Calibri"/>
          <w:lang w:val="es-MX"/>
        </w:rPr>
        <w:t xml:space="preserve">, es la discriminación y </w:t>
      </w:r>
      <w:r w:rsidR="005B7B11">
        <w:rPr>
          <w:rFonts w:eastAsia="Calibri"/>
          <w:lang w:val="es-MX"/>
        </w:rPr>
        <w:t xml:space="preserve">la </w:t>
      </w:r>
      <w:r w:rsidRPr="00517B7B">
        <w:rPr>
          <w:rFonts w:eastAsia="Calibri"/>
          <w:lang w:val="es-MX"/>
        </w:rPr>
        <w:t xml:space="preserve">estigmatización. Ya </w:t>
      </w:r>
      <w:r w:rsidR="005B7B11">
        <w:rPr>
          <w:rFonts w:eastAsia="Calibri"/>
          <w:lang w:val="es-MX"/>
        </w:rPr>
        <w:t xml:space="preserve">ha habido </w:t>
      </w:r>
      <w:r w:rsidRPr="00517B7B">
        <w:rPr>
          <w:rFonts w:eastAsia="Calibri"/>
          <w:lang w:val="es-MX"/>
        </w:rPr>
        <w:t>casos de esa índole.</w:t>
      </w:r>
    </w:p>
    <w:p w14:paraId="29E0C5A9" w14:textId="77777777" w:rsidR="00CF5A43" w:rsidRDefault="00CF5A43" w:rsidP="00A07A98">
      <w:pPr>
        <w:spacing w:line="276" w:lineRule="auto"/>
        <w:ind w:firstLine="2835"/>
        <w:jc w:val="both"/>
        <w:rPr>
          <w:rFonts w:eastAsia="Calibri"/>
          <w:lang w:val="es-MX"/>
        </w:rPr>
      </w:pPr>
    </w:p>
    <w:p w14:paraId="07E9031E" w14:textId="3F49629D" w:rsidR="00517B7B" w:rsidRPr="00517B7B" w:rsidRDefault="00517B7B" w:rsidP="00A07A98">
      <w:pPr>
        <w:spacing w:line="276" w:lineRule="auto"/>
        <w:ind w:firstLine="2835"/>
        <w:jc w:val="both"/>
        <w:rPr>
          <w:rFonts w:eastAsia="Calibri"/>
          <w:lang w:val="es-MX"/>
        </w:rPr>
      </w:pPr>
      <w:r w:rsidRPr="00517B7B">
        <w:rPr>
          <w:rFonts w:eastAsia="Calibri"/>
          <w:lang w:val="es-MX"/>
        </w:rPr>
        <w:t xml:space="preserve">Estimó que </w:t>
      </w:r>
      <w:r w:rsidR="0069116F">
        <w:rPr>
          <w:rFonts w:eastAsia="Calibri"/>
          <w:lang w:val="es-MX"/>
        </w:rPr>
        <w:t xml:space="preserve">el proyecto </w:t>
      </w:r>
      <w:r w:rsidRPr="00517B7B">
        <w:rPr>
          <w:rFonts w:eastAsia="Calibri"/>
          <w:lang w:val="es-MX"/>
        </w:rPr>
        <w:t>busca dar un salto pro acceso a la información</w:t>
      </w:r>
      <w:r w:rsidR="0069116F">
        <w:rPr>
          <w:rFonts w:eastAsia="Calibri"/>
          <w:lang w:val="es-MX"/>
        </w:rPr>
        <w:t>,</w:t>
      </w:r>
      <w:r w:rsidRPr="00517B7B">
        <w:rPr>
          <w:rFonts w:eastAsia="Calibri"/>
          <w:lang w:val="es-MX"/>
        </w:rPr>
        <w:t xml:space="preserve"> sin contar con </w:t>
      </w:r>
      <w:r w:rsidR="0069116F">
        <w:rPr>
          <w:rFonts w:eastAsia="Calibri"/>
          <w:lang w:val="es-MX"/>
        </w:rPr>
        <w:t xml:space="preserve">la </w:t>
      </w:r>
      <w:r w:rsidRPr="00517B7B">
        <w:rPr>
          <w:rFonts w:eastAsia="Calibri"/>
          <w:lang w:val="es-MX"/>
        </w:rPr>
        <w:t xml:space="preserve">adecuada legitimación, porque no </w:t>
      </w:r>
      <w:r w:rsidR="0069116F">
        <w:rPr>
          <w:rFonts w:eastAsia="Calibri"/>
          <w:lang w:val="es-MX"/>
        </w:rPr>
        <w:t xml:space="preserve">existe </w:t>
      </w:r>
      <w:r w:rsidRPr="00517B7B">
        <w:rPr>
          <w:rFonts w:eastAsia="Calibri"/>
          <w:lang w:val="es-MX"/>
        </w:rPr>
        <w:t xml:space="preserve">una regulación previa y </w:t>
      </w:r>
      <w:r w:rsidR="0069116F">
        <w:rPr>
          <w:rFonts w:eastAsia="Calibri"/>
          <w:lang w:val="es-MX"/>
        </w:rPr>
        <w:t xml:space="preserve">la norma </w:t>
      </w:r>
      <w:r w:rsidRPr="00517B7B">
        <w:rPr>
          <w:rFonts w:eastAsia="Calibri"/>
          <w:lang w:val="es-MX"/>
        </w:rPr>
        <w:t>supone una exposición al riesgo y a eventuales responsabilidades</w:t>
      </w:r>
      <w:r w:rsidR="0069116F">
        <w:rPr>
          <w:rFonts w:eastAsia="Calibri"/>
          <w:lang w:val="es-MX"/>
        </w:rPr>
        <w:t>,</w:t>
      </w:r>
      <w:r w:rsidRPr="00517B7B">
        <w:rPr>
          <w:rFonts w:eastAsia="Calibri"/>
          <w:lang w:val="es-MX"/>
        </w:rPr>
        <w:t xml:space="preserve"> incluso internacionales, porque la Convención Interamericana de Derechos Humanos </w:t>
      </w:r>
      <w:r w:rsidR="0069116F">
        <w:rPr>
          <w:rFonts w:eastAsia="Calibri"/>
          <w:lang w:val="es-MX"/>
        </w:rPr>
        <w:t xml:space="preserve">podría entenderse violada </w:t>
      </w:r>
      <w:r w:rsidRPr="00517B7B">
        <w:rPr>
          <w:rFonts w:eastAsia="Calibri"/>
          <w:lang w:val="es-MX"/>
        </w:rPr>
        <w:t xml:space="preserve">si se entrega esta información. Lo mismo ha señalado la OMS y el país podría </w:t>
      </w:r>
      <w:r w:rsidR="0069116F">
        <w:rPr>
          <w:rFonts w:eastAsia="Calibri"/>
          <w:lang w:val="es-MX"/>
        </w:rPr>
        <w:t xml:space="preserve">incurrir en </w:t>
      </w:r>
      <w:r w:rsidRPr="00517B7B">
        <w:rPr>
          <w:rFonts w:eastAsia="Calibri"/>
          <w:lang w:val="es-MX"/>
        </w:rPr>
        <w:t xml:space="preserve">responsabilidad </w:t>
      </w:r>
      <w:r w:rsidR="0069116F">
        <w:rPr>
          <w:rFonts w:eastAsia="Calibri"/>
          <w:lang w:val="es-MX"/>
        </w:rPr>
        <w:t xml:space="preserve">por </w:t>
      </w:r>
      <w:r w:rsidRPr="00517B7B">
        <w:rPr>
          <w:rFonts w:eastAsia="Calibri"/>
          <w:lang w:val="es-MX"/>
        </w:rPr>
        <w:t>es</w:t>
      </w:r>
      <w:r w:rsidR="0069116F">
        <w:rPr>
          <w:rFonts w:eastAsia="Calibri"/>
          <w:lang w:val="es-MX"/>
        </w:rPr>
        <w:t>t</w:t>
      </w:r>
      <w:r w:rsidRPr="00517B7B">
        <w:rPr>
          <w:rFonts w:eastAsia="Calibri"/>
          <w:lang w:val="es-MX"/>
        </w:rPr>
        <w:t>o.</w:t>
      </w:r>
    </w:p>
    <w:p w14:paraId="2F0BA38F" w14:textId="77777777" w:rsidR="00CF5A43" w:rsidRDefault="00CF5A43" w:rsidP="00A07A98">
      <w:pPr>
        <w:spacing w:line="276" w:lineRule="auto"/>
        <w:ind w:firstLine="2835"/>
        <w:jc w:val="both"/>
        <w:rPr>
          <w:rFonts w:eastAsia="Calibri"/>
          <w:lang w:val="es-MX"/>
        </w:rPr>
      </w:pPr>
    </w:p>
    <w:p w14:paraId="11294F12" w14:textId="194A31EB" w:rsidR="00517B7B" w:rsidRPr="00517B7B" w:rsidRDefault="0069116F" w:rsidP="00A07A98">
      <w:pPr>
        <w:spacing w:line="276" w:lineRule="auto"/>
        <w:ind w:firstLine="2835"/>
        <w:jc w:val="both"/>
        <w:rPr>
          <w:rFonts w:eastAsia="Calibri"/>
          <w:lang w:val="es-MX"/>
        </w:rPr>
      </w:pPr>
      <w:r>
        <w:rPr>
          <w:rFonts w:eastAsia="Calibri"/>
          <w:lang w:val="es-MX"/>
        </w:rPr>
        <w:t xml:space="preserve">En suma, </w:t>
      </w:r>
      <w:r w:rsidRPr="00517B7B">
        <w:rPr>
          <w:rFonts w:eastAsia="Calibri"/>
          <w:lang w:val="es-MX"/>
        </w:rPr>
        <w:t xml:space="preserve">proyecto de ley </w:t>
      </w:r>
      <w:r>
        <w:rPr>
          <w:rFonts w:eastAsia="Calibri"/>
          <w:lang w:val="es-MX"/>
        </w:rPr>
        <w:t xml:space="preserve">muestra </w:t>
      </w:r>
      <w:r w:rsidR="00517B7B" w:rsidRPr="00517B7B">
        <w:rPr>
          <w:rFonts w:eastAsia="Calibri"/>
          <w:lang w:val="es-MX"/>
        </w:rPr>
        <w:t>más cosas negativas que positivas.</w:t>
      </w:r>
    </w:p>
    <w:p w14:paraId="6C8E8382" w14:textId="77777777" w:rsidR="00CF5A43" w:rsidRDefault="00CF5A43" w:rsidP="00A07A98">
      <w:pPr>
        <w:spacing w:line="276" w:lineRule="auto"/>
        <w:ind w:firstLine="2835"/>
        <w:jc w:val="both"/>
        <w:rPr>
          <w:rFonts w:eastAsia="Times New Roman"/>
          <w:b/>
          <w:lang w:val="es-ES_tradnl" w:eastAsia="es-ES"/>
        </w:rPr>
      </w:pPr>
    </w:p>
    <w:p w14:paraId="25F278F1" w14:textId="4219CD52" w:rsidR="00517B7B" w:rsidRPr="00517B7B" w:rsidRDefault="00517B7B" w:rsidP="00A07A98">
      <w:pPr>
        <w:spacing w:line="276" w:lineRule="auto"/>
        <w:ind w:firstLine="2835"/>
        <w:jc w:val="both"/>
        <w:rPr>
          <w:rFonts w:eastAsia="Calibri"/>
          <w:lang w:val="es-MX"/>
        </w:rPr>
      </w:pPr>
      <w:r w:rsidRPr="00517B7B">
        <w:rPr>
          <w:rFonts w:eastAsia="Times New Roman"/>
          <w:b/>
          <w:lang w:val="es-ES_tradnl" w:eastAsia="es-ES"/>
        </w:rPr>
        <w:t xml:space="preserve">El Honorable Senador señor </w:t>
      </w:r>
      <w:r w:rsidRPr="00517B7B">
        <w:rPr>
          <w:rFonts w:eastAsia="Calibri"/>
          <w:b/>
          <w:lang w:val="es-MX"/>
        </w:rPr>
        <w:t xml:space="preserve">Chahuán </w:t>
      </w:r>
      <w:r w:rsidRPr="00517B7B">
        <w:rPr>
          <w:rFonts w:eastAsia="Calibri"/>
          <w:lang w:val="es-MX"/>
        </w:rPr>
        <w:t>señaló que el objetivo de este proyecto es poder integrar a la atención primaria</w:t>
      </w:r>
      <w:r w:rsidR="0069116F">
        <w:rPr>
          <w:rFonts w:eastAsia="Calibri"/>
          <w:lang w:val="es-MX"/>
        </w:rPr>
        <w:t xml:space="preserve"> de salud </w:t>
      </w:r>
      <w:r w:rsidRPr="00517B7B">
        <w:rPr>
          <w:rFonts w:eastAsia="Calibri"/>
          <w:lang w:val="es-MX"/>
        </w:rPr>
        <w:t xml:space="preserve">en </w:t>
      </w:r>
      <w:r w:rsidR="0069116F">
        <w:rPr>
          <w:rFonts w:eastAsia="Calibri"/>
          <w:lang w:val="es-MX"/>
        </w:rPr>
        <w:t xml:space="preserve">la lucha contra </w:t>
      </w:r>
      <w:r w:rsidRPr="00517B7B">
        <w:rPr>
          <w:rFonts w:eastAsia="Calibri"/>
          <w:lang w:val="es-MX"/>
        </w:rPr>
        <w:t>esta pandemia</w:t>
      </w:r>
      <w:r w:rsidR="0069116F">
        <w:rPr>
          <w:rFonts w:eastAsia="Calibri"/>
          <w:lang w:val="es-MX"/>
        </w:rPr>
        <w:t xml:space="preserve"> y para ello </w:t>
      </w:r>
      <w:r w:rsidRPr="00517B7B">
        <w:rPr>
          <w:rFonts w:eastAsia="Calibri"/>
          <w:lang w:val="es-MX"/>
        </w:rPr>
        <w:t xml:space="preserve">los alcaldes están en la primera línea </w:t>
      </w:r>
      <w:r w:rsidR="0069116F">
        <w:rPr>
          <w:rFonts w:eastAsia="Calibri"/>
          <w:lang w:val="es-MX"/>
        </w:rPr>
        <w:t xml:space="preserve">ante </w:t>
      </w:r>
      <w:r w:rsidRPr="00517B7B">
        <w:rPr>
          <w:rFonts w:eastAsia="Calibri"/>
          <w:lang w:val="es-MX"/>
        </w:rPr>
        <w:t>la emergencia sanitaria</w:t>
      </w:r>
      <w:r w:rsidR="0069116F">
        <w:rPr>
          <w:rFonts w:eastAsia="Calibri"/>
          <w:lang w:val="es-MX"/>
        </w:rPr>
        <w:t>, pero m</w:t>
      </w:r>
      <w:r w:rsidRPr="00517B7B">
        <w:rPr>
          <w:rFonts w:eastAsia="Calibri"/>
          <w:lang w:val="es-MX"/>
        </w:rPr>
        <w:t>ás que el alcalde son las corporaciones de salud correspondiente</w:t>
      </w:r>
      <w:r w:rsidR="0069116F">
        <w:rPr>
          <w:rFonts w:eastAsia="Calibri"/>
          <w:lang w:val="es-MX"/>
        </w:rPr>
        <w:t>s</w:t>
      </w:r>
      <w:r w:rsidRPr="00517B7B">
        <w:rPr>
          <w:rFonts w:eastAsia="Calibri"/>
          <w:lang w:val="es-MX"/>
        </w:rPr>
        <w:t xml:space="preserve"> </w:t>
      </w:r>
      <w:r w:rsidR="0069116F">
        <w:rPr>
          <w:rFonts w:eastAsia="Calibri"/>
          <w:lang w:val="es-MX"/>
        </w:rPr>
        <w:t xml:space="preserve">las llamadas a intervenir. </w:t>
      </w:r>
      <w:r w:rsidR="0069116F" w:rsidRPr="00517B7B">
        <w:rPr>
          <w:rFonts w:eastAsia="Calibri"/>
          <w:lang w:val="es-MX"/>
        </w:rPr>
        <w:t xml:space="preserve">Lo </w:t>
      </w:r>
      <w:r w:rsidRPr="00517B7B">
        <w:rPr>
          <w:rFonts w:eastAsia="Calibri"/>
          <w:lang w:val="es-MX"/>
        </w:rPr>
        <w:t xml:space="preserve">que se busca es comunicar la atención primaria de salud con la atención secundaria y </w:t>
      </w:r>
      <w:r w:rsidR="0069116F">
        <w:rPr>
          <w:rFonts w:eastAsia="Calibri"/>
          <w:lang w:val="es-MX"/>
        </w:rPr>
        <w:t xml:space="preserve">la </w:t>
      </w:r>
      <w:r w:rsidRPr="00517B7B">
        <w:rPr>
          <w:rFonts w:eastAsia="Calibri"/>
          <w:lang w:val="es-MX"/>
        </w:rPr>
        <w:t>terciaria</w:t>
      </w:r>
      <w:r w:rsidR="0069116F">
        <w:rPr>
          <w:rFonts w:eastAsia="Calibri"/>
          <w:lang w:val="es-MX"/>
        </w:rPr>
        <w:t>,</w:t>
      </w:r>
      <w:r w:rsidRPr="00517B7B">
        <w:rPr>
          <w:rFonts w:eastAsia="Calibri"/>
          <w:lang w:val="es-MX"/>
        </w:rPr>
        <w:t xml:space="preserve"> </w:t>
      </w:r>
      <w:r w:rsidR="0069116F">
        <w:rPr>
          <w:rFonts w:eastAsia="Calibri"/>
          <w:lang w:val="es-MX"/>
        </w:rPr>
        <w:t xml:space="preserve">en una </w:t>
      </w:r>
      <w:r w:rsidRPr="00517B7B">
        <w:rPr>
          <w:rFonts w:eastAsia="Calibri"/>
          <w:lang w:val="es-MX"/>
        </w:rPr>
        <w:t>estrateg</w:t>
      </w:r>
      <w:r w:rsidR="0069116F">
        <w:rPr>
          <w:rFonts w:eastAsia="Calibri"/>
          <w:lang w:val="es-MX"/>
        </w:rPr>
        <w:t>ia global del combate del Covid-</w:t>
      </w:r>
      <w:r w:rsidRPr="00517B7B">
        <w:rPr>
          <w:rFonts w:eastAsia="Calibri"/>
          <w:lang w:val="es-MX"/>
        </w:rPr>
        <w:t>19.</w:t>
      </w:r>
    </w:p>
    <w:p w14:paraId="3257F4E9" w14:textId="77777777" w:rsidR="00CF5A43" w:rsidRDefault="00CF5A43" w:rsidP="00A07A98">
      <w:pPr>
        <w:spacing w:line="276" w:lineRule="auto"/>
        <w:ind w:firstLine="2835"/>
        <w:jc w:val="both"/>
        <w:rPr>
          <w:rFonts w:eastAsia="Calibri"/>
          <w:lang w:val="es-MX"/>
        </w:rPr>
      </w:pPr>
    </w:p>
    <w:p w14:paraId="621679F5" w14:textId="21B9411F" w:rsidR="00517B7B" w:rsidRPr="00517B7B" w:rsidRDefault="00E5128F" w:rsidP="00A07A98">
      <w:pPr>
        <w:spacing w:line="276" w:lineRule="auto"/>
        <w:ind w:firstLine="2835"/>
        <w:jc w:val="both"/>
        <w:rPr>
          <w:rFonts w:eastAsia="Calibri"/>
          <w:lang w:val="es-MX"/>
        </w:rPr>
      </w:pPr>
      <w:r w:rsidRPr="00517B7B">
        <w:rPr>
          <w:rFonts w:eastAsia="Calibri"/>
          <w:lang w:val="es-MX"/>
        </w:rPr>
        <w:t xml:space="preserve">La </w:t>
      </w:r>
      <w:r w:rsidR="00517B7B" w:rsidRPr="00517B7B">
        <w:rPr>
          <w:rFonts w:eastAsia="Calibri"/>
          <w:lang w:val="es-MX"/>
        </w:rPr>
        <w:t xml:space="preserve">atención primaria </w:t>
      </w:r>
      <w:r>
        <w:rPr>
          <w:rFonts w:eastAsia="Calibri"/>
          <w:lang w:val="es-MX"/>
        </w:rPr>
        <w:t xml:space="preserve">es </w:t>
      </w:r>
      <w:r w:rsidR="00517B7B" w:rsidRPr="00517B7B">
        <w:rPr>
          <w:rFonts w:eastAsia="Calibri"/>
          <w:lang w:val="es-MX"/>
        </w:rPr>
        <w:t xml:space="preserve">un eslabón clave en la gestión de la pandemia, </w:t>
      </w:r>
      <w:r>
        <w:rPr>
          <w:rFonts w:eastAsia="Calibri"/>
          <w:lang w:val="es-MX"/>
        </w:rPr>
        <w:t xml:space="preserve">porque </w:t>
      </w:r>
      <w:r w:rsidR="00517B7B" w:rsidRPr="00517B7B">
        <w:rPr>
          <w:rFonts w:eastAsia="Calibri"/>
          <w:lang w:val="es-MX"/>
        </w:rPr>
        <w:t xml:space="preserve">conoce a los pacientes, conoce su diagnóstico médico </w:t>
      </w:r>
      <w:r>
        <w:rPr>
          <w:rFonts w:eastAsia="Calibri"/>
          <w:lang w:val="es-MX"/>
        </w:rPr>
        <w:t xml:space="preserve">y tiene la capacidad </w:t>
      </w:r>
      <w:r w:rsidR="00517B7B" w:rsidRPr="00517B7B">
        <w:rPr>
          <w:rFonts w:eastAsia="Calibri"/>
          <w:lang w:val="es-MX"/>
        </w:rPr>
        <w:t>de despliegue en el territorio.</w:t>
      </w:r>
    </w:p>
    <w:p w14:paraId="735B4AA9" w14:textId="77777777" w:rsidR="00CF5A43" w:rsidRDefault="00CF5A43" w:rsidP="00A07A98">
      <w:pPr>
        <w:spacing w:line="276" w:lineRule="auto"/>
        <w:ind w:firstLine="2835"/>
        <w:jc w:val="both"/>
        <w:rPr>
          <w:rFonts w:eastAsia="Calibri"/>
          <w:lang w:val="es-MX"/>
        </w:rPr>
      </w:pPr>
    </w:p>
    <w:p w14:paraId="3E59A9A9" w14:textId="04FD3370" w:rsidR="00517B7B" w:rsidRPr="00517B7B" w:rsidRDefault="00E5128F" w:rsidP="00A07A98">
      <w:pPr>
        <w:spacing w:line="276" w:lineRule="auto"/>
        <w:ind w:firstLine="2835"/>
        <w:jc w:val="both"/>
        <w:rPr>
          <w:rFonts w:eastAsia="Calibri"/>
          <w:lang w:val="es-MX"/>
        </w:rPr>
      </w:pPr>
      <w:r>
        <w:rPr>
          <w:rFonts w:eastAsia="Calibri"/>
          <w:lang w:val="es-MX"/>
        </w:rPr>
        <w:t xml:space="preserve">Hizo </w:t>
      </w:r>
      <w:r w:rsidR="00517B7B" w:rsidRPr="00517B7B">
        <w:rPr>
          <w:rFonts w:eastAsia="Calibri"/>
          <w:lang w:val="es-MX"/>
        </w:rPr>
        <w:t>un llamado al Gobierno</w:t>
      </w:r>
      <w:r>
        <w:rPr>
          <w:rFonts w:eastAsia="Calibri"/>
          <w:lang w:val="es-MX"/>
        </w:rPr>
        <w:t>,</w:t>
      </w:r>
      <w:r w:rsidR="00517B7B" w:rsidRPr="00517B7B">
        <w:rPr>
          <w:rFonts w:eastAsia="Calibri"/>
          <w:lang w:val="es-MX"/>
        </w:rPr>
        <w:t xml:space="preserve"> que ha concentrado la estrategia en la atención secundaria y terciaria y se ha hecho evidente que están funcionando en paralelo y no se conectan</w:t>
      </w:r>
      <w:r>
        <w:rPr>
          <w:rFonts w:eastAsia="Calibri"/>
          <w:lang w:val="es-MX"/>
        </w:rPr>
        <w:t xml:space="preserve">, lo que realza la </w:t>
      </w:r>
      <w:r w:rsidR="0040413D">
        <w:rPr>
          <w:rFonts w:eastAsia="Calibri"/>
          <w:lang w:val="es-MX"/>
        </w:rPr>
        <w:t xml:space="preserve">importancia </w:t>
      </w:r>
      <w:r w:rsidR="0040413D" w:rsidRPr="00517B7B">
        <w:rPr>
          <w:rFonts w:eastAsia="Calibri"/>
          <w:lang w:val="es-MX"/>
        </w:rPr>
        <w:t>de</w:t>
      </w:r>
      <w:r>
        <w:rPr>
          <w:rFonts w:eastAsia="Calibri"/>
          <w:lang w:val="es-MX"/>
        </w:rPr>
        <w:t xml:space="preserve"> </w:t>
      </w:r>
      <w:r w:rsidR="00517B7B" w:rsidRPr="00517B7B">
        <w:rPr>
          <w:rFonts w:eastAsia="Calibri"/>
          <w:lang w:val="es-MX"/>
        </w:rPr>
        <w:t>incorporar a la atención primaria en la estrategia global.</w:t>
      </w:r>
    </w:p>
    <w:p w14:paraId="104C2232" w14:textId="77777777" w:rsidR="00CF5A43" w:rsidRDefault="00CF5A43" w:rsidP="00A07A98">
      <w:pPr>
        <w:spacing w:line="276" w:lineRule="auto"/>
        <w:ind w:firstLine="2835"/>
        <w:jc w:val="both"/>
        <w:rPr>
          <w:rFonts w:eastAsia="Calibri"/>
          <w:lang w:val="es-MX"/>
        </w:rPr>
      </w:pPr>
    </w:p>
    <w:p w14:paraId="10CE8E91" w14:textId="67DF7E3E" w:rsidR="00517B7B" w:rsidRPr="00517B7B" w:rsidRDefault="00517B7B" w:rsidP="00A07A98">
      <w:pPr>
        <w:spacing w:line="276" w:lineRule="auto"/>
        <w:ind w:firstLine="2835"/>
        <w:jc w:val="both"/>
        <w:rPr>
          <w:rFonts w:eastAsia="Calibri"/>
          <w:lang w:val="es-MX"/>
        </w:rPr>
      </w:pPr>
      <w:r w:rsidRPr="00517B7B">
        <w:rPr>
          <w:rFonts w:eastAsia="Calibri"/>
          <w:lang w:val="es-MX"/>
        </w:rPr>
        <w:t xml:space="preserve">Comentó que es </w:t>
      </w:r>
      <w:r w:rsidR="00E5128F">
        <w:rPr>
          <w:rFonts w:eastAsia="Calibri"/>
          <w:lang w:val="es-MX"/>
        </w:rPr>
        <w:t>lamentable la reacción</w:t>
      </w:r>
      <w:r w:rsidRPr="00517B7B">
        <w:rPr>
          <w:rFonts w:eastAsia="Calibri"/>
          <w:lang w:val="es-MX"/>
        </w:rPr>
        <w:t xml:space="preserve"> </w:t>
      </w:r>
      <w:r w:rsidR="00E5128F">
        <w:rPr>
          <w:rFonts w:eastAsia="Calibri"/>
          <w:lang w:val="es-MX"/>
        </w:rPr>
        <w:t xml:space="preserve">de </w:t>
      </w:r>
      <w:r w:rsidRPr="00517B7B">
        <w:rPr>
          <w:rFonts w:eastAsia="Calibri"/>
          <w:lang w:val="es-MX"/>
        </w:rPr>
        <w:t xml:space="preserve">la comunidad en algunas localidades, </w:t>
      </w:r>
      <w:r w:rsidR="00E5128F">
        <w:rPr>
          <w:rFonts w:eastAsia="Calibri"/>
          <w:lang w:val="es-MX"/>
        </w:rPr>
        <w:t xml:space="preserve">movilizándose </w:t>
      </w:r>
      <w:r w:rsidRPr="00517B7B">
        <w:rPr>
          <w:rFonts w:eastAsia="Calibri"/>
          <w:lang w:val="es-MX"/>
        </w:rPr>
        <w:t xml:space="preserve">contra los hospitales o </w:t>
      </w:r>
      <w:r w:rsidRPr="00517B7B">
        <w:rPr>
          <w:rFonts w:eastAsia="Calibri"/>
          <w:lang w:val="es-MX"/>
        </w:rPr>
        <w:lastRenderedPageBreak/>
        <w:t xml:space="preserve">apedreando </w:t>
      </w:r>
      <w:r w:rsidR="00E5128F">
        <w:rPr>
          <w:rFonts w:eastAsia="Calibri"/>
          <w:lang w:val="es-MX"/>
        </w:rPr>
        <w:t>la casa</w:t>
      </w:r>
      <w:r w:rsidRPr="00517B7B">
        <w:rPr>
          <w:rFonts w:eastAsia="Calibri"/>
          <w:lang w:val="es-MX"/>
        </w:rPr>
        <w:t xml:space="preserve"> de personas contagiadas. Se trata de un tema que es necesario ma</w:t>
      </w:r>
      <w:r w:rsidR="00E5128F">
        <w:rPr>
          <w:rFonts w:eastAsia="Calibri"/>
          <w:lang w:val="es-MX"/>
        </w:rPr>
        <w:t>nejar con la confidencialidad necesaria,</w:t>
      </w:r>
      <w:r w:rsidRPr="00517B7B">
        <w:rPr>
          <w:rFonts w:eastAsia="Calibri"/>
          <w:lang w:val="es-MX"/>
        </w:rPr>
        <w:t xml:space="preserve"> pero </w:t>
      </w:r>
      <w:r w:rsidR="00E5128F">
        <w:rPr>
          <w:rFonts w:eastAsia="Calibri"/>
          <w:lang w:val="es-MX"/>
        </w:rPr>
        <w:t xml:space="preserve">poniendo </w:t>
      </w:r>
      <w:r w:rsidRPr="00517B7B">
        <w:rPr>
          <w:rFonts w:eastAsia="Calibri"/>
          <w:lang w:val="es-MX"/>
        </w:rPr>
        <w:t>a la atención primaria de salud en un rol relevante</w:t>
      </w:r>
      <w:r w:rsidR="00E5128F">
        <w:rPr>
          <w:rFonts w:eastAsia="Calibri"/>
          <w:lang w:val="es-MX"/>
        </w:rPr>
        <w:t>.</w:t>
      </w:r>
    </w:p>
    <w:p w14:paraId="53C881C0" w14:textId="77777777" w:rsidR="00CF5A43" w:rsidRDefault="00CF5A43" w:rsidP="00A07A98">
      <w:pPr>
        <w:spacing w:line="276" w:lineRule="auto"/>
        <w:ind w:firstLine="2835"/>
        <w:jc w:val="both"/>
        <w:rPr>
          <w:rFonts w:eastAsia="Times New Roman"/>
          <w:b/>
          <w:lang w:val="es-ES_tradnl" w:eastAsia="es-ES"/>
        </w:rPr>
      </w:pPr>
    </w:p>
    <w:p w14:paraId="5F3FFFCE" w14:textId="41FB9D21" w:rsidR="00517B7B" w:rsidRPr="00517B7B" w:rsidRDefault="00517B7B" w:rsidP="00A07A98">
      <w:pPr>
        <w:spacing w:line="276" w:lineRule="auto"/>
        <w:ind w:firstLine="2835"/>
        <w:jc w:val="both"/>
        <w:rPr>
          <w:rFonts w:eastAsia="Calibri"/>
          <w:lang w:val="es-MX"/>
        </w:rPr>
      </w:pPr>
      <w:r w:rsidRPr="00517B7B">
        <w:rPr>
          <w:rFonts w:eastAsia="Times New Roman"/>
          <w:b/>
          <w:lang w:val="es-ES_tradnl" w:eastAsia="es-ES"/>
        </w:rPr>
        <w:t xml:space="preserve">El Honorable Senador señor </w:t>
      </w:r>
      <w:r w:rsidRPr="00517B7B">
        <w:rPr>
          <w:rFonts w:eastAsia="Calibri"/>
          <w:b/>
          <w:lang w:val="es-MX"/>
        </w:rPr>
        <w:t>Quinteros</w:t>
      </w:r>
      <w:r w:rsidRPr="00517B7B">
        <w:rPr>
          <w:rFonts w:eastAsia="Calibri"/>
          <w:lang w:val="es-MX"/>
        </w:rPr>
        <w:t xml:space="preserve"> señaló compartir lo expresado por la </w:t>
      </w:r>
      <w:r>
        <w:rPr>
          <w:rFonts w:eastAsia="Calibri"/>
          <w:lang w:val="es-MX"/>
        </w:rPr>
        <w:t>S</w:t>
      </w:r>
      <w:r w:rsidRPr="00517B7B">
        <w:rPr>
          <w:rFonts w:eastAsia="Calibri"/>
          <w:lang w:val="es-MX"/>
        </w:rPr>
        <w:t xml:space="preserve">enadora </w:t>
      </w:r>
      <w:r w:rsidR="00E5128F">
        <w:rPr>
          <w:rFonts w:eastAsia="Calibri"/>
          <w:lang w:val="es-MX"/>
        </w:rPr>
        <w:t xml:space="preserve">señora </w:t>
      </w:r>
      <w:proofErr w:type="spellStart"/>
      <w:r w:rsidRPr="00517B7B">
        <w:rPr>
          <w:rFonts w:eastAsia="Calibri"/>
          <w:lang w:val="es-MX"/>
        </w:rPr>
        <w:t>Ebensperger</w:t>
      </w:r>
      <w:proofErr w:type="spellEnd"/>
      <w:r w:rsidRPr="00517B7B">
        <w:rPr>
          <w:rFonts w:eastAsia="Calibri"/>
          <w:lang w:val="es-MX"/>
        </w:rPr>
        <w:t xml:space="preserve">. Este es un proyecto muy acotado </w:t>
      </w:r>
      <w:r w:rsidR="00E5128F">
        <w:rPr>
          <w:rFonts w:eastAsia="Calibri"/>
          <w:lang w:val="es-MX"/>
        </w:rPr>
        <w:t xml:space="preserve">y, </w:t>
      </w:r>
      <w:r w:rsidRPr="00517B7B">
        <w:rPr>
          <w:rFonts w:eastAsia="Calibri"/>
          <w:lang w:val="es-MX"/>
        </w:rPr>
        <w:t xml:space="preserve">si el Ministerio de Salud hubiese </w:t>
      </w:r>
      <w:r w:rsidR="00E5128F">
        <w:rPr>
          <w:rFonts w:eastAsia="Calibri"/>
          <w:lang w:val="es-MX"/>
        </w:rPr>
        <w:t xml:space="preserve">adoptado </w:t>
      </w:r>
      <w:r w:rsidRPr="00517B7B">
        <w:rPr>
          <w:rFonts w:eastAsia="Calibri"/>
          <w:lang w:val="es-MX"/>
        </w:rPr>
        <w:t xml:space="preserve">la </w:t>
      </w:r>
      <w:r w:rsidR="00E5128F">
        <w:rPr>
          <w:rFonts w:eastAsia="Calibri"/>
          <w:lang w:val="es-MX"/>
        </w:rPr>
        <w:t>decisión adecuada,</w:t>
      </w:r>
      <w:r w:rsidRPr="00517B7B">
        <w:rPr>
          <w:rFonts w:eastAsia="Calibri"/>
          <w:lang w:val="es-MX"/>
        </w:rPr>
        <w:t xml:space="preserve"> no habría </w:t>
      </w:r>
      <w:r w:rsidR="00E5128F">
        <w:rPr>
          <w:rFonts w:eastAsia="Calibri"/>
          <w:lang w:val="es-MX"/>
        </w:rPr>
        <w:t xml:space="preserve">sido necesario </w:t>
      </w:r>
      <w:r w:rsidRPr="00517B7B">
        <w:rPr>
          <w:rFonts w:eastAsia="Calibri"/>
          <w:lang w:val="es-MX"/>
        </w:rPr>
        <w:t>elaborar este proyecto.</w:t>
      </w:r>
    </w:p>
    <w:p w14:paraId="4E267552" w14:textId="77777777" w:rsidR="00CF5A43" w:rsidRDefault="00CF5A43" w:rsidP="00A07A98">
      <w:pPr>
        <w:spacing w:line="276" w:lineRule="auto"/>
        <w:ind w:firstLine="2835"/>
        <w:jc w:val="both"/>
        <w:rPr>
          <w:rFonts w:eastAsia="Calibri"/>
          <w:lang w:val="es-MX"/>
        </w:rPr>
      </w:pPr>
    </w:p>
    <w:p w14:paraId="35456557" w14:textId="1F7F9235" w:rsidR="00517B7B" w:rsidRPr="00517B7B" w:rsidRDefault="00517B7B" w:rsidP="00A07A98">
      <w:pPr>
        <w:spacing w:line="276" w:lineRule="auto"/>
        <w:ind w:firstLine="2835"/>
        <w:jc w:val="both"/>
        <w:rPr>
          <w:rFonts w:eastAsia="Calibri"/>
          <w:lang w:val="es-MX"/>
        </w:rPr>
      </w:pPr>
      <w:r w:rsidRPr="00517B7B">
        <w:rPr>
          <w:rFonts w:eastAsia="Calibri"/>
          <w:lang w:val="es-MX"/>
        </w:rPr>
        <w:t xml:space="preserve">Consideró que </w:t>
      </w:r>
      <w:r w:rsidR="00E5128F">
        <w:rPr>
          <w:rFonts w:eastAsia="Calibri"/>
          <w:lang w:val="es-MX"/>
        </w:rPr>
        <w:t xml:space="preserve">la iniciativa en informe </w:t>
      </w:r>
      <w:r w:rsidR="005513BD">
        <w:rPr>
          <w:rFonts w:eastAsia="Calibri"/>
          <w:lang w:val="es-MX"/>
        </w:rPr>
        <w:t xml:space="preserve">provoca conflictos </w:t>
      </w:r>
      <w:r w:rsidRPr="00517B7B">
        <w:rPr>
          <w:rFonts w:eastAsia="Calibri"/>
          <w:lang w:val="es-MX"/>
        </w:rPr>
        <w:t xml:space="preserve">con una serie de </w:t>
      </w:r>
      <w:r w:rsidR="005513BD">
        <w:rPr>
          <w:rFonts w:eastAsia="Calibri"/>
          <w:lang w:val="es-MX"/>
        </w:rPr>
        <w:t>relacionadas</w:t>
      </w:r>
      <w:r w:rsidRPr="00517B7B">
        <w:rPr>
          <w:rFonts w:eastAsia="Calibri"/>
          <w:lang w:val="es-MX"/>
        </w:rPr>
        <w:t xml:space="preserve"> con la confidencialidad de los datos.</w:t>
      </w:r>
    </w:p>
    <w:p w14:paraId="346FAB13" w14:textId="77777777" w:rsidR="00CF5A43" w:rsidRDefault="00CF5A43" w:rsidP="00A07A98">
      <w:pPr>
        <w:spacing w:line="276" w:lineRule="auto"/>
        <w:ind w:firstLine="2835"/>
        <w:jc w:val="both"/>
        <w:rPr>
          <w:rFonts w:eastAsia="Calibri"/>
          <w:lang w:val="es-MX"/>
        </w:rPr>
      </w:pPr>
    </w:p>
    <w:p w14:paraId="65329822" w14:textId="0EA09983" w:rsidR="00517B7B" w:rsidRDefault="005513BD" w:rsidP="00A07A98">
      <w:pPr>
        <w:spacing w:line="276" w:lineRule="auto"/>
        <w:ind w:firstLine="2835"/>
        <w:jc w:val="both"/>
        <w:rPr>
          <w:rFonts w:eastAsia="Calibri"/>
          <w:lang w:val="es-MX"/>
        </w:rPr>
      </w:pPr>
      <w:r>
        <w:rPr>
          <w:rFonts w:eastAsia="Calibri"/>
          <w:lang w:val="es-MX"/>
        </w:rPr>
        <w:t>S</w:t>
      </w:r>
      <w:r w:rsidR="00517B7B" w:rsidRPr="00517B7B">
        <w:rPr>
          <w:rFonts w:eastAsia="Calibri"/>
          <w:lang w:val="es-MX"/>
        </w:rPr>
        <w:t>eñaló que para fortalecer a los municipios hay que fortalecer de verdad la atención primaria, pero este proyecto no apunta a eso.</w:t>
      </w:r>
    </w:p>
    <w:p w14:paraId="3B02BB0A" w14:textId="77777777" w:rsidR="00CF5A43" w:rsidRDefault="00CF5A43" w:rsidP="00A07A98">
      <w:pPr>
        <w:spacing w:line="276" w:lineRule="auto"/>
        <w:ind w:firstLine="2835"/>
        <w:jc w:val="both"/>
        <w:rPr>
          <w:rFonts w:eastAsia="Calibri"/>
          <w:b/>
          <w:lang w:val="es-MX"/>
        </w:rPr>
      </w:pPr>
    </w:p>
    <w:p w14:paraId="61034889" w14:textId="21A09B3A" w:rsidR="00517B7B" w:rsidRPr="00517B7B" w:rsidRDefault="00517B7B" w:rsidP="00A07A98">
      <w:pPr>
        <w:spacing w:line="276" w:lineRule="auto"/>
        <w:ind w:firstLine="2835"/>
        <w:jc w:val="both"/>
        <w:rPr>
          <w:rFonts w:eastAsia="Calibri"/>
          <w:lang w:val="es-MX"/>
        </w:rPr>
      </w:pPr>
      <w:r w:rsidRPr="00517B7B">
        <w:rPr>
          <w:rFonts w:eastAsia="Calibri"/>
          <w:b/>
          <w:lang w:val="es-MX"/>
        </w:rPr>
        <w:t>La Honorable Senadora señora Goic</w:t>
      </w:r>
      <w:r w:rsidRPr="00517B7B">
        <w:rPr>
          <w:rFonts w:eastAsia="Calibri"/>
          <w:lang w:val="es-MX"/>
        </w:rPr>
        <w:t xml:space="preserve"> señaló que </w:t>
      </w:r>
      <w:r w:rsidR="005513BD">
        <w:rPr>
          <w:rFonts w:eastAsia="Calibri"/>
          <w:lang w:val="es-MX"/>
        </w:rPr>
        <w:t>es necesario</w:t>
      </w:r>
      <w:r w:rsidR="005513BD" w:rsidRPr="00517B7B">
        <w:rPr>
          <w:rFonts w:eastAsia="Calibri"/>
          <w:lang w:val="es-MX"/>
        </w:rPr>
        <w:t xml:space="preserve"> </w:t>
      </w:r>
      <w:r w:rsidR="005513BD">
        <w:rPr>
          <w:rFonts w:eastAsia="Calibri"/>
          <w:lang w:val="es-MX"/>
        </w:rPr>
        <w:t xml:space="preserve">tener </w:t>
      </w:r>
      <w:r w:rsidR="005513BD" w:rsidRPr="00517B7B">
        <w:rPr>
          <w:rFonts w:eastAsia="Calibri"/>
          <w:lang w:val="es-MX"/>
        </w:rPr>
        <w:t xml:space="preserve">en la Comisión </w:t>
      </w:r>
      <w:r w:rsidRPr="00517B7B">
        <w:rPr>
          <w:rFonts w:eastAsia="Calibri"/>
          <w:lang w:val="es-MX"/>
        </w:rPr>
        <w:t>esta discusión y acog</w:t>
      </w:r>
      <w:r w:rsidR="005513BD">
        <w:rPr>
          <w:rFonts w:eastAsia="Calibri"/>
          <w:lang w:val="es-MX"/>
        </w:rPr>
        <w:t xml:space="preserve">er </w:t>
      </w:r>
      <w:r w:rsidRPr="00517B7B">
        <w:rPr>
          <w:rFonts w:eastAsia="Calibri"/>
          <w:lang w:val="es-MX"/>
        </w:rPr>
        <w:t xml:space="preserve">el planteamiento realizado </w:t>
      </w:r>
      <w:r w:rsidR="005513BD">
        <w:rPr>
          <w:rFonts w:eastAsia="Calibri"/>
          <w:lang w:val="es-MX"/>
        </w:rPr>
        <w:t xml:space="preserve">por </w:t>
      </w:r>
      <w:r w:rsidRPr="00517B7B">
        <w:rPr>
          <w:rFonts w:eastAsia="Calibri"/>
          <w:lang w:val="es-MX"/>
        </w:rPr>
        <w:t xml:space="preserve">los alcaldes. Llamó la atención que no </w:t>
      </w:r>
      <w:r w:rsidR="005513BD">
        <w:rPr>
          <w:rFonts w:eastAsia="Calibri"/>
          <w:lang w:val="es-MX"/>
        </w:rPr>
        <w:t xml:space="preserve">hay una </w:t>
      </w:r>
      <w:r w:rsidRPr="00517B7B">
        <w:rPr>
          <w:rFonts w:eastAsia="Calibri"/>
          <w:lang w:val="es-MX"/>
        </w:rPr>
        <w:t xml:space="preserve">lógica de coordinación </w:t>
      </w:r>
      <w:r w:rsidR="005513BD">
        <w:rPr>
          <w:rFonts w:eastAsia="Calibri"/>
          <w:lang w:val="es-MX"/>
        </w:rPr>
        <w:t xml:space="preserve">entre </w:t>
      </w:r>
      <w:r w:rsidRPr="00517B7B">
        <w:rPr>
          <w:rFonts w:eastAsia="Calibri"/>
          <w:lang w:val="es-MX"/>
        </w:rPr>
        <w:t xml:space="preserve">la </w:t>
      </w:r>
      <w:r w:rsidR="005513BD">
        <w:rPr>
          <w:rFonts w:eastAsia="Calibri"/>
          <w:lang w:val="es-MX"/>
        </w:rPr>
        <w:t>Secretarías Regionales Ministeriales</w:t>
      </w:r>
      <w:r w:rsidRPr="00517B7B">
        <w:rPr>
          <w:rFonts w:eastAsia="Calibri"/>
          <w:lang w:val="es-MX"/>
        </w:rPr>
        <w:t xml:space="preserve"> </w:t>
      </w:r>
      <w:r w:rsidR="005513BD">
        <w:rPr>
          <w:rFonts w:eastAsia="Calibri"/>
          <w:lang w:val="es-MX"/>
        </w:rPr>
        <w:t xml:space="preserve">y </w:t>
      </w:r>
      <w:r w:rsidRPr="00517B7B">
        <w:rPr>
          <w:rFonts w:eastAsia="Calibri"/>
          <w:lang w:val="es-MX"/>
        </w:rPr>
        <w:t>la atención primaria</w:t>
      </w:r>
      <w:r w:rsidR="005513BD">
        <w:rPr>
          <w:rFonts w:eastAsia="Calibri"/>
          <w:lang w:val="es-MX"/>
        </w:rPr>
        <w:t xml:space="preserve"> de salud</w:t>
      </w:r>
      <w:r w:rsidRPr="00517B7B">
        <w:rPr>
          <w:rFonts w:eastAsia="Calibri"/>
          <w:lang w:val="es-MX"/>
        </w:rPr>
        <w:t xml:space="preserve">. </w:t>
      </w:r>
    </w:p>
    <w:p w14:paraId="72CE3EE1" w14:textId="77777777" w:rsidR="00CF5A43" w:rsidRDefault="00CF5A43" w:rsidP="00A07A98">
      <w:pPr>
        <w:spacing w:line="276" w:lineRule="auto"/>
        <w:ind w:firstLine="2835"/>
        <w:jc w:val="both"/>
        <w:rPr>
          <w:rFonts w:eastAsia="Calibri"/>
          <w:lang w:val="es-MX"/>
        </w:rPr>
      </w:pPr>
    </w:p>
    <w:p w14:paraId="7E5138AD" w14:textId="51D7D9C0" w:rsidR="00517B7B" w:rsidRPr="00517B7B" w:rsidRDefault="00517B7B" w:rsidP="00A07A98">
      <w:pPr>
        <w:spacing w:line="276" w:lineRule="auto"/>
        <w:ind w:firstLine="2835"/>
        <w:jc w:val="both"/>
        <w:rPr>
          <w:rFonts w:eastAsia="Calibri"/>
          <w:lang w:val="es-MX"/>
        </w:rPr>
      </w:pPr>
      <w:r w:rsidRPr="00517B7B">
        <w:rPr>
          <w:rFonts w:eastAsia="Calibri"/>
          <w:lang w:val="es-MX"/>
        </w:rPr>
        <w:t xml:space="preserve">La batalla más </w:t>
      </w:r>
      <w:r w:rsidR="005513BD">
        <w:rPr>
          <w:rFonts w:eastAsia="Calibri"/>
          <w:lang w:val="es-MX"/>
        </w:rPr>
        <w:t>ostensible</w:t>
      </w:r>
      <w:r w:rsidRPr="00517B7B">
        <w:rPr>
          <w:rFonts w:eastAsia="Calibri"/>
          <w:lang w:val="es-MX"/>
        </w:rPr>
        <w:t xml:space="preserve"> se da </w:t>
      </w:r>
      <w:r w:rsidR="005513BD">
        <w:rPr>
          <w:rFonts w:eastAsia="Calibri"/>
          <w:lang w:val="es-MX"/>
        </w:rPr>
        <w:t xml:space="preserve">hoy </w:t>
      </w:r>
      <w:r w:rsidRPr="00517B7B">
        <w:rPr>
          <w:rFonts w:eastAsia="Calibri"/>
          <w:lang w:val="es-MX"/>
        </w:rPr>
        <w:t xml:space="preserve">en la Unidad de Cuidados Intensivos de los hospitales, pero donde se </w:t>
      </w:r>
      <w:r w:rsidR="005513BD">
        <w:rPr>
          <w:rFonts w:eastAsia="Calibri"/>
          <w:lang w:val="es-MX"/>
        </w:rPr>
        <w:t xml:space="preserve">puede </w:t>
      </w:r>
      <w:r w:rsidRPr="00517B7B">
        <w:rPr>
          <w:rFonts w:eastAsia="Calibri"/>
          <w:lang w:val="es-MX"/>
        </w:rPr>
        <w:t xml:space="preserve">ganar la batalla es en el territorio, antes de que las personas lleguen a los hospitales y esa </w:t>
      </w:r>
      <w:r w:rsidR="005513BD">
        <w:rPr>
          <w:rFonts w:eastAsia="Calibri"/>
          <w:lang w:val="es-MX"/>
        </w:rPr>
        <w:t xml:space="preserve">función </w:t>
      </w:r>
      <w:r w:rsidRPr="00517B7B">
        <w:rPr>
          <w:rFonts w:eastAsia="Calibri"/>
          <w:lang w:val="es-MX"/>
        </w:rPr>
        <w:t xml:space="preserve">la </w:t>
      </w:r>
      <w:r w:rsidR="005513BD">
        <w:rPr>
          <w:rFonts w:eastAsia="Calibri"/>
          <w:lang w:val="es-MX"/>
        </w:rPr>
        <w:t xml:space="preserve">puede cumplir </w:t>
      </w:r>
      <w:r w:rsidRPr="00517B7B">
        <w:rPr>
          <w:rFonts w:eastAsia="Calibri"/>
          <w:lang w:val="es-MX"/>
        </w:rPr>
        <w:t>la atención primaria</w:t>
      </w:r>
      <w:r w:rsidR="005513BD">
        <w:rPr>
          <w:rFonts w:eastAsia="Calibri"/>
          <w:lang w:val="es-MX"/>
        </w:rPr>
        <w:t xml:space="preserve">, pero en los hechos </w:t>
      </w:r>
      <w:r w:rsidRPr="00517B7B">
        <w:rPr>
          <w:rFonts w:eastAsia="Calibri"/>
          <w:lang w:val="es-MX"/>
        </w:rPr>
        <w:t>el foco no está puesto ahí.</w:t>
      </w:r>
      <w:r w:rsidR="00112883">
        <w:rPr>
          <w:rFonts w:eastAsia="Calibri"/>
          <w:lang w:val="es-MX"/>
        </w:rPr>
        <w:t xml:space="preserve"> A l</w:t>
      </w:r>
      <w:r w:rsidRPr="00517B7B">
        <w:rPr>
          <w:rFonts w:eastAsia="Calibri"/>
          <w:lang w:val="es-MX"/>
        </w:rPr>
        <w:t xml:space="preserve">o que se </w:t>
      </w:r>
      <w:r w:rsidR="00112883">
        <w:rPr>
          <w:rFonts w:eastAsia="Calibri"/>
          <w:lang w:val="es-MX"/>
        </w:rPr>
        <w:t xml:space="preserve">aspira </w:t>
      </w:r>
      <w:r w:rsidRPr="00517B7B">
        <w:rPr>
          <w:rFonts w:eastAsia="Calibri"/>
          <w:lang w:val="es-MX"/>
        </w:rPr>
        <w:t xml:space="preserve">es que la coordinación </w:t>
      </w:r>
      <w:r w:rsidR="00112883">
        <w:rPr>
          <w:rFonts w:eastAsia="Calibri"/>
          <w:lang w:val="es-MX"/>
        </w:rPr>
        <w:t xml:space="preserve">esté </w:t>
      </w:r>
      <w:r w:rsidRPr="00517B7B">
        <w:rPr>
          <w:rFonts w:eastAsia="Calibri"/>
          <w:lang w:val="es-MX"/>
        </w:rPr>
        <w:t>normada, que exista un protocolo de actuación</w:t>
      </w:r>
      <w:r w:rsidR="00112883">
        <w:rPr>
          <w:rFonts w:eastAsia="Calibri"/>
          <w:lang w:val="es-MX"/>
        </w:rPr>
        <w:t>,</w:t>
      </w:r>
      <w:r w:rsidRPr="00517B7B">
        <w:rPr>
          <w:rFonts w:eastAsia="Calibri"/>
          <w:lang w:val="es-MX"/>
        </w:rPr>
        <w:t xml:space="preserve"> como sucede en el caso de otras enfermedades.</w:t>
      </w:r>
    </w:p>
    <w:p w14:paraId="6D4F2C2E" w14:textId="77777777" w:rsidR="00CF5A43" w:rsidRDefault="00CF5A43" w:rsidP="00A07A98">
      <w:pPr>
        <w:spacing w:line="276" w:lineRule="auto"/>
        <w:ind w:firstLine="2835"/>
        <w:jc w:val="both"/>
        <w:rPr>
          <w:rFonts w:eastAsia="Calibri"/>
          <w:lang w:val="es-MX"/>
        </w:rPr>
      </w:pPr>
    </w:p>
    <w:p w14:paraId="0CF83026" w14:textId="53AA1D3D" w:rsidR="00517B7B" w:rsidRPr="00517B7B" w:rsidRDefault="00517B7B" w:rsidP="00A07A98">
      <w:pPr>
        <w:spacing w:line="276" w:lineRule="auto"/>
        <w:ind w:firstLine="2835"/>
        <w:jc w:val="both"/>
        <w:rPr>
          <w:rFonts w:eastAsia="Calibri"/>
          <w:lang w:val="es-MX"/>
        </w:rPr>
      </w:pPr>
      <w:r w:rsidRPr="00517B7B">
        <w:rPr>
          <w:rFonts w:eastAsia="Calibri"/>
          <w:lang w:val="es-MX"/>
        </w:rPr>
        <w:t xml:space="preserve">Consultó al alcalde Paredes </w:t>
      </w:r>
      <w:r w:rsidR="00112883">
        <w:rPr>
          <w:rFonts w:eastAsia="Calibri"/>
          <w:lang w:val="es-MX"/>
        </w:rPr>
        <w:t xml:space="preserve">si hay </w:t>
      </w:r>
      <w:r w:rsidRPr="00517B7B">
        <w:rPr>
          <w:rFonts w:eastAsia="Calibri"/>
          <w:lang w:val="es-MX"/>
        </w:rPr>
        <w:t xml:space="preserve">posibilidad de </w:t>
      </w:r>
      <w:r w:rsidR="00112883">
        <w:rPr>
          <w:rFonts w:eastAsia="Calibri"/>
          <w:lang w:val="es-MX"/>
        </w:rPr>
        <w:t xml:space="preserve">que </w:t>
      </w:r>
      <w:r w:rsidRPr="00517B7B">
        <w:rPr>
          <w:rFonts w:eastAsia="Calibri"/>
          <w:lang w:val="es-MX"/>
        </w:rPr>
        <w:t xml:space="preserve">este tema </w:t>
      </w:r>
      <w:r w:rsidR="00112883">
        <w:rPr>
          <w:rFonts w:eastAsia="Calibri"/>
          <w:lang w:val="es-MX"/>
        </w:rPr>
        <w:t>sea</w:t>
      </w:r>
      <w:r w:rsidR="00112883" w:rsidRPr="00517B7B">
        <w:rPr>
          <w:rFonts w:eastAsia="Calibri"/>
          <w:lang w:val="es-MX"/>
        </w:rPr>
        <w:t xml:space="preserve"> tratado </w:t>
      </w:r>
      <w:r w:rsidRPr="00517B7B">
        <w:rPr>
          <w:rFonts w:eastAsia="Calibri"/>
          <w:lang w:val="es-MX"/>
        </w:rPr>
        <w:t xml:space="preserve">en la </w:t>
      </w:r>
      <w:r w:rsidR="00112883" w:rsidRPr="00517B7B">
        <w:rPr>
          <w:rFonts w:eastAsia="Calibri"/>
          <w:lang w:val="es-MX"/>
        </w:rPr>
        <w:t>Mesa Social</w:t>
      </w:r>
      <w:r w:rsidRPr="00517B7B">
        <w:rPr>
          <w:rFonts w:eastAsia="Calibri"/>
          <w:lang w:val="es-MX"/>
        </w:rPr>
        <w:t xml:space="preserve">, que </w:t>
      </w:r>
      <w:r w:rsidR="00112883">
        <w:rPr>
          <w:rFonts w:eastAsia="Calibri"/>
          <w:lang w:val="es-MX"/>
        </w:rPr>
        <w:t xml:space="preserve">es </w:t>
      </w:r>
      <w:r w:rsidRPr="00517B7B">
        <w:rPr>
          <w:rFonts w:eastAsia="Calibri"/>
          <w:lang w:val="es-MX"/>
        </w:rPr>
        <w:t xml:space="preserve">la instancia </w:t>
      </w:r>
      <w:r w:rsidR="00112883">
        <w:rPr>
          <w:rFonts w:eastAsia="Calibri"/>
          <w:lang w:val="es-MX"/>
        </w:rPr>
        <w:t>pertinente.</w:t>
      </w:r>
      <w:r w:rsidRPr="00517B7B">
        <w:rPr>
          <w:rFonts w:eastAsia="Calibri"/>
          <w:lang w:val="es-MX"/>
        </w:rPr>
        <w:t xml:space="preserve"> </w:t>
      </w:r>
      <w:r w:rsidR="00112883">
        <w:rPr>
          <w:rFonts w:eastAsia="Calibri"/>
          <w:lang w:val="es-MX"/>
        </w:rPr>
        <w:t xml:space="preserve">Sostuvo que </w:t>
      </w:r>
      <w:r w:rsidRPr="00517B7B">
        <w:rPr>
          <w:rFonts w:eastAsia="Calibri"/>
          <w:lang w:val="es-MX"/>
        </w:rPr>
        <w:t xml:space="preserve">toda iniciativa legal debiera ir </w:t>
      </w:r>
      <w:r w:rsidR="00112883">
        <w:rPr>
          <w:rFonts w:eastAsia="Calibri"/>
          <w:lang w:val="es-MX"/>
        </w:rPr>
        <w:t xml:space="preserve">la </w:t>
      </w:r>
      <w:r w:rsidRPr="00517B7B">
        <w:rPr>
          <w:rFonts w:eastAsia="Calibri"/>
          <w:lang w:val="es-MX"/>
        </w:rPr>
        <w:t xml:space="preserve">línea </w:t>
      </w:r>
      <w:r w:rsidR="00112883">
        <w:rPr>
          <w:rFonts w:eastAsia="Calibri"/>
          <w:lang w:val="es-MX"/>
        </w:rPr>
        <w:t>obligar</w:t>
      </w:r>
      <w:r w:rsidRPr="00517B7B">
        <w:rPr>
          <w:rFonts w:eastAsia="Calibri"/>
          <w:lang w:val="es-MX"/>
        </w:rPr>
        <w:t xml:space="preserve"> </w:t>
      </w:r>
      <w:r w:rsidR="00112883">
        <w:rPr>
          <w:rFonts w:eastAsia="Calibri"/>
          <w:lang w:val="es-MX"/>
        </w:rPr>
        <w:t xml:space="preserve">a </w:t>
      </w:r>
      <w:r w:rsidRPr="00517B7B">
        <w:rPr>
          <w:rFonts w:eastAsia="Calibri"/>
          <w:lang w:val="es-MX"/>
        </w:rPr>
        <w:t>la</w:t>
      </w:r>
      <w:r w:rsidR="00112883">
        <w:rPr>
          <w:rFonts w:eastAsia="Calibri"/>
          <w:lang w:val="es-MX"/>
        </w:rPr>
        <w:t>s</w:t>
      </w:r>
      <w:r w:rsidRPr="00517B7B">
        <w:rPr>
          <w:rFonts w:eastAsia="Calibri"/>
          <w:lang w:val="es-MX"/>
        </w:rPr>
        <w:t xml:space="preserve"> </w:t>
      </w:r>
      <w:r w:rsidR="00112883">
        <w:rPr>
          <w:rFonts w:eastAsia="Calibri"/>
          <w:lang w:val="es-MX"/>
        </w:rPr>
        <w:t>Secretaría</w:t>
      </w:r>
      <w:r w:rsidR="00826747">
        <w:rPr>
          <w:rFonts w:eastAsia="Calibri"/>
          <w:lang w:val="es-MX"/>
        </w:rPr>
        <w:t>s</w:t>
      </w:r>
      <w:r w:rsidR="00112883">
        <w:rPr>
          <w:rFonts w:eastAsia="Calibri"/>
          <w:lang w:val="es-MX"/>
        </w:rPr>
        <w:t xml:space="preserve"> Regional</w:t>
      </w:r>
      <w:r w:rsidR="00826747">
        <w:rPr>
          <w:rFonts w:eastAsia="Calibri"/>
          <w:lang w:val="es-MX"/>
        </w:rPr>
        <w:t>es</w:t>
      </w:r>
      <w:r w:rsidR="00112883">
        <w:rPr>
          <w:rFonts w:eastAsia="Calibri"/>
          <w:lang w:val="es-MX"/>
        </w:rPr>
        <w:t xml:space="preserve"> Ministeriales a </w:t>
      </w:r>
      <w:r w:rsidRPr="00517B7B">
        <w:rPr>
          <w:rFonts w:eastAsia="Calibri"/>
          <w:lang w:val="es-MX"/>
        </w:rPr>
        <w:t xml:space="preserve">coordinarse con </w:t>
      </w:r>
      <w:r w:rsidR="00112883">
        <w:rPr>
          <w:rFonts w:eastAsia="Calibri"/>
          <w:lang w:val="es-MX"/>
        </w:rPr>
        <w:t xml:space="preserve">los </w:t>
      </w:r>
      <w:r w:rsidRPr="00517B7B">
        <w:rPr>
          <w:rFonts w:eastAsia="Calibri"/>
          <w:lang w:val="es-MX"/>
        </w:rPr>
        <w:t>municipio</w:t>
      </w:r>
      <w:r w:rsidR="00112883">
        <w:rPr>
          <w:rFonts w:eastAsia="Calibri"/>
          <w:lang w:val="es-MX"/>
        </w:rPr>
        <w:t>s</w:t>
      </w:r>
      <w:r w:rsidRPr="00517B7B">
        <w:rPr>
          <w:rFonts w:eastAsia="Calibri"/>
          <w:lang w:val="es-MX"/>
        </w:rPr>
        <w:t>.</w:t>
      </w:r>
    </w:p>
    <w:p w14:paraId="115ED6E0" w14:textId="77777777" w:rsidR="00CF5A43" w:rsidRDefault="00CF5A43" w:rsidP="00A07A98">
      <w:pPr>
        <w:spacing w:line="276" w:lineRule="auto"/>
        <w:ind w:firstLine="2835"/>
        <w:jc w:val="both"/>
        <w:rPr>
          <w:rFonts w:eastAsia="Times New Roman"/>
          <w:b/>
          <w:lang w:val="es-ES_tradnl" w:eastAsia="es-ES"/>
        </w:rPr>
      </w:pPr>
    </w:p>
    <w:p w14:paraId="285BD97A" w14:textId="4A03FB83" w:rsidR="00517B7B" w:rsidRPr="00517B7B" w:rsidRDefault="00517B7B" w:rsidP="00A07A98">
      <w:pPr>
        <w:spacing w:line="276" w:lineRule="auto"/>
        <w:ind w:firstLine="2835"/>
        <w:jc w:val="both"/>
        <w:rPr>
          <w:rFonts w:eastAsia="Calibri"/>
          <w:lang w:val="es-MX"/>
        </w:rPr>
      </w:pPr>
      <w:r w:rsidRPr="00517B7B">
        <w:rPr>
          <w:rFonts w:eastAsia="Times New Roman"/>
          <w:b/>
          <w:lang w:val="es-ES_tradnl" w:eastAsia="es-ES"/>
        </w:rPr>
        <w:t xml:space="preserve">El Honorable Senador señor </w:t>
      </w:r>
      <w:r w:rsidRPr="00517B7B">
        <w:rPr>
          <w:rFonts w:eastAsia="Calibri"/>
          <w:b/>
          <w:lang w:val="es-MX"/>
        </w:rPr>
        <w:t>Quinteros</w:t>
      </w:r>
      <w:r w:rsidRPr="00517B7B">
        <w:rPr>
          <w:rFonts w:eastAsia="Calibri"/>
          <w:lang w:val="es-MX"/>
        </w:rPr>
        <w:t xml:space="preserve"> </w:t>
      </w:r>
      <w:r w:rsidR="00112883">
        <w:rPr>
          <w:rFonts w:eastAsia="Calibri"/>
          <w:lang w:val="es-MX"/>
        </w:rPr>
        <w:t xml:space="preserve">expuso </w:t>
      </w:r>
      <w:r w:rsidRPr="00517B7B">
        <w:rPr>
          <w:rFonts w:eastAsia="Calibri"/>
          <w:lang w:val="es-MX"/>
        </w:rPr>
        <w:t xml:space="preserve">que </w:t>
      </w:r>
      <w:r w:rsidR="00112883">
        <w:rPr>
          <w:rFonts w:eastAsia="Calibri"/>
          <w:lang w:val="es-MX"/>
        </w:rPr>
        <w:t xml:space="preserve">el obstáculo para </w:t>
      </w:r>
      <w:r w:rsidRPr="00517B7B">
        <w:rPr>
          <w:rFonts w:eastAsia="Calibri"/>
          <w:lang w:val="es-MX"/>
        </w:rPr>
        <w:t>una coordina</w:t>
      </w:r>
      <w:r w:rsidR="00112883">
        <w:rPr>
          <w:rFonts w:eastAsia="Calibri"/>
          <w:lang w:val="es-MX"/>
        </w:rPr>
        <w:t>ción de verdad entre las Secretarías Regional</w:t>
      </w:r>
      <w:r w:rsidR="00826747">
        <w:rPr>
          <w:rFonts w:eastAsia="Calibri"/>
          <w:lang w:val="es-MX"/>
        </w:rPr>
        <w:t>es</w:t>
      </w:r>
      <w:r w:rsidR="00112883">
        <w:rPr>
          <w:rFonts w:eastAsia="Calibri"/>
          <w:lang w:val="es-MX"/>
        </w:rPr>
        <w:t xml:space="preserve"> Ministerial</w:t>
      </w:r>
      <w:r w:rsidR="00826747">
        <w:rPr>
          <w:rFonts w:eastAsia="Calibri"/>
          <w:lang w:val="es-MX"/>
        </w:rPr>
        <w:t>es</w:t>
      </w:r>
      <w:r w:rsidRPr="00517B7B">
        <w:rPr>
          <w:rFonts w:eastAsia="Calibri"/>
          <w:lang w:val="es-MX"/>
        </w:rPr>
        <w:t xml:space="preserve"> y los municipios </w:t>
      </w:r>
      <w:r w:rsidR="00112883">
        <w:rPr>
          <w:rFonts w:eastAsia="Calibri"/>
          <w:lang w:val="es-MX"/>
        </w:rPr>
        <w:t xml:space="preserve">es la existencia de </w:t>
      </w:r>
      <w:r w:rsidRPr="00517B7B">
        <w:rPr>
          <w:rFonts w:eastAsia="Calibri"/>
          <w:lang w:val="es-MX"/>
        </w:rPr>
        <w:t>dos cabezas</w:t>
      </w:r>
      <w:r w:rsidR="00112883">
        <w:rPr>
          <w:rFonts w:eastAsia="Calibri"/>
          <w:lang w:val="es-MX"/>
        </w:rPr>
        <w:t xml:space="preserve"> a nivel regional</w:t>
      </w:r>
      <w:r w:rsidRPr="00517B7B">
        <w:rPr>
          <w:rFonts w:eastAsia="Calibri"/>
          <w:lang w:val="es-MX"/>
        </w:rPr>
        <w:t xml:space="preserve">, el director del </w:t>
      </w:r>
      <w:r w:rsidR="00112883">
        <w:rPr>
          <w:rFonts w:eastAsia="Calibri"/>
          <w:lang w:val="es-MX"/>
        </w:rPr>
        <w:t xml:space="preserve">Servicio de Salud </w:t>
      </w:r>
      <w:r w:rsidRPr="00517B7B">
        <w:rPr>
          <w:rFonts w:eastAsia="Calibri"/>
          <w:lang w:val="es-MX"/>
        </w:rPr>
        <w:t xml:space="preserve">y el </w:t>
      </w:r>
      <w:r w:rsidR="00112883">
        <w:rPr>
          <w:rFonts w:eastAsia="Calibri"/>
          <w:lang w:val="es-MX"/>
        </w:rPr>
        <w:t xml:space="preserve">Secretario Regional </w:t>
      </w:r>
      <w:r w:rsidR="00826747">
        <w:rPr>
          <w:rFonts w:eastAsia="Calibri"/>
          <w:lang w:val="es-MX"/>
        </w:rPr>
        <w:t>Ministerial, funcionarios que</w:t>
      </w:r>
      <w:r w:rsidRPr="00517B7B">
        <w:rPr>
          <w:rFonts w:eastAsia="Calibri"/>
          <w:lang w:val="es-MX"/>
        </w:rPr>
        <w:t xml:space="preserve"> a veces tiene</w:t>
      </w:r>
      <w:r w:rsidR="00826747">
        <w:rPr>
          <w:rFonts w:eastAsia="Calibri"/>
          <w:lang w:val="es-MX"/>
        </w:rPr>
        <w:t>n</w:t>
      </w:r>
      <w:r w:rsidRPr="00517B7B">
        <w:rPr>
          <w:rFonts w:eastAsia="Calibri"/>
          <w:lang w:val="es-MX"/>
        </w:rPr>
        <w:t xml:space="preserve"> políticas diferentes. </w:t>
      </w:r>
    </w:p>
    <w:p w14:paraId="7E661415" w14:textId="77777777" w:rsidR="00CF5A43" w:rsidRDefault="00CF5A43" w:rsidP="00A07A98">
      <w:pPr>
        <w:spacing w:line="276" w:lineRule="auto"/>
        <w:ind w:firstLine="2835"/>
        <w:jc w:val="both"/>
        <w:rPr>
          <w:rFonts w:eastAsia="Calibri"/>
          <w:b/>
          <w:lang w:val="es-MX"/>
        </w:rPr>
      </w:pPr>
    </w:p>
    <w:p w14:paraId="66B2F595" w14:textId="20A5A216" w:rsidR="00517B7B" w:rsidRPr="00517B7B" w:rsidRDefault="00517B7B" w:rsidP="00A07A98">
      <w:pPr>
        <w:spacing w:line="276" w:lineRule="auto"/>
        <w:ind w:firstLine="2835"/>
        <w:jc w:val="both"/>
        <w:rPr>
          <w:rFonts w:eastAsia="Calibri"/>
          <w:lang w:val="es-MX"/>
        </w:rPr>
      </w:pPr>
      <w:r w:rsidRPr="00517B7B">
        <w:rPr>
          <w:rFonts w:eastAsia="Calibri"/>
          <w:b/>
          <w:lang w:val="es-MX"/>
        </w:rPr>
        <w:t xml:space="preserve">El </w:t>
      </w:r>
      <w:proofErr w:type="gramStart"/>
      <w:r w:rsidRPr="00517B7B">
        <w:rPr>
          <w:rFonts w:eastAsia="Calibri"/>
          <w:b/>
          <w:lang w:val="es-MX"/>
        </w:rPr>
        <w:t>Alcalde</w:t>
      </w:r>
      <w:proofErr w:type="gramEnd"/>
      <w:r w:rsidRPr="00517B7B">
        <w:rPr>
          <w:rFonts w:eastAsia="Calibri"/>
          <w:b/>
          <w:lang w:val="es-MX"/>
        </w:rPr>
        <w:t xml:space="preserve"> señor Paredes</w:t>
      </w:r>
      <w:r w:rsidRPr="00517B7B">
        <w:rPr>
          <w:rFonts w:eastAsia="Calibri"/>
          <w:lang w:val="es-MX"/>
        </w:rPr>
        <w:t xml:space="preserve"> señaló que es efectivo</w:t>
      </w:r>
      <w:r w:rsidR="00826747">
        <w:rPr>
          <w:rFonts w:eastAsia="Calibri"/>
          <w:lang w:val="es-MX"/>
        </w:rPr>
        <w:t xml:space="preserve"> que </w:t>
      </w:r>
      <w:r w:rsidRPr="00517B7B">
        <w:rPr>
          <w:rFonts w:eastAsia="Calibri"/>
          <w:lang w:val="es-MX"/>
        </w:rPr>
        <w:t>hay un problema real de coordinación</w:t>
      </w:r>
      <w:r w:rsidR="00826747">
        <w:rPr>
          <w:rFonts w:eastAsia="Calibri"/>
          <w:lang w:val="es-MX"/>
        </w:rPr>
        <w:t>;</w:t>
      </w:r>
      <w:r w:rsidRPr="00517B7B">
        <w:rPr>
          <w:rFonts w:eastAsia="Calibri"/>
          <w:lang w:val="es-MX"/>
        </w:rPr>
        <w:t xml:space="preserve"> generalmente la atención primaria </w:t>
      </w:r>
      <w:r w:rsidR="00826747">
        <w:rPr>
          <w:rFonts w:eastAsia="Calibri"/>
          <w:lang w:val="es-MX"/>
        </w:rPr>
        <w:lastRenderedPageBreak/>
        <w:t xml:space="preserve">de salud </w:t>
      </w:r>
      <w:r w:rsidRPr="00517B7B">
        <w:rPr>
          <w:rFonts w:eastAsia="Calibri"/>
          <w:lang w:val="es-MX"/>
        </w:rPr>
        <w:t xml:space="preserve">se vincula </w:t>
      </w:r>
      <w:r w:rsidR="00826747">
        <w:rPr>
          <w:rFonts w:eastAsia="Calibri"/>
          <w:lang w:val="es-MX"/>
        </w:rPr>
        <w:t xml:space="preserve">principalmente </w:t>
      </w:r>
      <w:r w:rsidRPr="00517B7B">
        <w:rPr>
          <w:rFonts w:eastAsia="Calibri"/>
          <w:lang w:val="es-MX"/>
        </w:rPr>
        <w:t xml:space="preserve">con el Servicio de Salud y no con la </w:t>
      </w:r>
      <w:r w:rsidR="00826747">
        <w:rPr>
          <w:rFonts w:eastAsia="Calibri"/>
          <w:lang w:val="es-MX"/>
        </w:rPr>
        <w:t>Secretaría Regional Ministerial</w:t>
      </w:r>
      <w:r w:rsidRPr="00517B7B">
        <w:rPr>
          <w:rFonts w:eastAsia="Calibri"/>
          <w:lang w:val="es-MX"/>
        </w:rPr>
        <w:t xml:space="preserve">, con la que </w:t>
      </w:r>
      <w:r w:rsidR="00826747">
        <w:rPr>
          <w:rFonts w:eastAsia="Calibri"/>
          <w:lang w:val="es-MX"/>
        </w:rPr>
        <w:t xml:space="preserve">la </w:t>
      </w:r>
      <w:r w:rsidRPr="00517B7B">
        <w:rPr>
          <w:rFonts w:eastAsia="Calibri"/>
          <w:lang w:val="es-MX"/>
        </w:rPr>
        <w:t xml:space="preserve">relación </w:t>
      </w:r>
      <w:r w:rsidR="00826747">
        <w:rPr>
          <w:rFonts w:eastAsia="Calibri"/>
          <w:lang w:val="es-MX"/>
        </w:rPr>
        <w:t xml:space="preserve">no es </w:t>
      </w:r>
      <w:r w:rsidRPr="00517B7B">
        <w:rPr>
          <w:rFonts w:eastAsia="Calibri"/>
          <w:lang w:val="es-MX"/>
        </w:rPr>
        <w:t>muy directa.</w:t>
      </w:r>
    </w:p>
    <w:p w14:paraId="2D1D5920" w14:textId="77777777" w:rsidR="00CF5A43" w:rsidRDefault="00CF5A43" w:rsidP="00A07A98">
      <w:pPr>
        <w:spacing w:line="276" w:lineRule="auto"/>
        <w:ind w:firstLine="2835"/>
        <w:jc w:val="both"/>
        <w:rPr>
          <w:rFonts w:eastAsia="Calibri"/>
          <w:lang w:val="es-MX"/>
        </w:rPr>
      </w:pPr>
    </w:p>
    <w:p w14:paraId="7A845447" w14:textId="141A2AE7" w:rsidR="00517B7B" w:rsidRPr="00517B7B" w:rsidRDefault="00517B7B" w:rsidP="00A07A98">
      <w:pPr>
        <w:spacing w:line="276" w:lineRule="auto"/>
        <w:ind w:firstLine="2835"/>
        <w:jc w:val="both"/>
        <w:rPr>
          <w:rFonts w:eastAsia="Calibri"/>
          <w:lang w:val="es-MX"/>
        </w:rPr>
      </w:pPr>
      <w:r w:rsidRPr="00517B7B">
        <w:rPr>
          <w:rFonts w:eastAsia="Calibri"/>
          <w:lang w:val="es-MX"/>
        </w:rPr>
        <w:t xml:space="preserve">Respondiendo a la consulta de la Senadora </w:t>
      </w:r>
      <w:r w:rsidR="00826747">
        <w:rPr>
          <w:rFonts w:eastAsia="Calibri"/>
          <w:lang w:val="es-MX"/>
        </w:rPr>
        <w:t xml:space="preserve">señora </w:t>
      </w:r>
      <w:r w:rsidRPr="00517B7B">
        <w:rPr>
          <w:rFonts w:eastAsia="Calibri"/>
          <w:lang w:val="es-MX"/>
        </w:rPr>
        <w:t xml:space="preserve">Goic, señaló que </w:t>
      </w:r>
      <w:r w:rsidR="00826747">
        <w:rPr>
          <w:rFonts w:eastAsia="Calibri"/>
          <w:lang w:val="es-MX"/>
        </w:rPr>
        <w:t>se ha</w:t>
      </w:r>
      <w:r w:rsidRPr="00517B7B">
        <w:rPr>
          <w:rFonts w:eastAsia="Calibri"/>
          <w:lang w:val="es-MX"/>
        </w:rPr>
        <w:t xml:space="preserve"> planteado este problema en la </w:t>
      </w:r>
      <w:r w:rsidR="00826747" w:rsidRPr="00517B7B">
        <w:rPr>
          <w:rFonts w:eastAsia="Calibri"/>
          <w:lang w:val="es-MX"/>
        </w:rPr>
        <w:t xml:space="preserve">Mesa Social </w:t>
      </w:r>
      <w:r w:rsidRPr="00517B7B">
        <w:rPr>
          <w:rFonts w:eastAsia="Calibri"/>
          <w:lang w:val="es-MX"/>
        </w:rPr>
        <w:t xml:space="preserve">del Covid-19, tanto a nivel nacional como regional, pero siempre el </w:t>
      </w:r>
      <w:r w:rsidR="00826747">
        <w:rPr>
          <w:rFonts w:eastAsia="Calibri"/>
          <w:lang w:val="es-MX"/>
        </w:rPr>
        <w:t>inconveniente para dar</w:t>
      </w:r>
      <w:r w:rsidRPr="00517B7B">
        <w:rPr>
          <w:rFonts w:eastAsia="Calibri"/>
          <w:lang w:val="es-MX"/>
        </w:rPr>
        <w:t xml:space="preserve"> paso a la atención primaria</w:t>
      </w:r>
      <w:r w:rsidR="00826747">
        <w:rPr>
          <w:rFonts w:eastAsia="Calibri"/>
          <w:lang w:val="es-MX"/>
        </w:rPr>
        <w:t xml:space="preserve"> de salud</w:t>
      </w:r>
      <w:r w:rsidRPr="00517B7B">
        <w:rPr>
          <w:rFonts w:eastAsia="Calibri"/>
          <w:lang w:val="es-MX"/>
        </w:rPr>
        <w:t xml:space="preserve"> está dado por la confidencialidad de los datos</w:t>
      </w:r>
      <w:r w:rsidR="00826747">
        <w:rPr>
          <w:rFonts w:eastAsia="Calibri"/>
          <w:lang w:val="es-MX"/>
        </w:rPr>
        <w:t>;</w:t>
      </w:r>
      <w:r w:rsidRPr="00517B7B">
        <w:rPr>
          <w:rFonts w:eastAsia="Calibri"/>
          <w:lang w:val="es-MX"/>
        </w:rPr>
        <w:t xml:space="preserve"> actualmente, todo el trabajo </w:t>
      </w:r>
      <w:r w:rsidR="00826747">
        <w:rPr>
          <w:rFonts w:eastAsia="Calibri"/>
          <w:lang w:val="es-MX"/>
        </w:rPr>
        <w:t xml:space="preserve">en relación con </w:t>
      </w:r>
      <w:r w:rsidRPr="00517B7B">
        <w:rPr>
          <w:rFonts w:eastAsia="Calibri"/>
          <w:lang w:val="es-MX"/>
        </w:rPr>
        <w:t>la pandemia está centrado en la atención secundaria de salud.</w:t>
      </w:r>
    </w:p>
    <w:p w14:paraId="59F0DEE4" w14:textId="77777777" w:rsidR="00CF5A43" w:rsidRDefault="00CF5A43" w:rsidP="00A07A98">
      <w:pPr>
        <w:spacing w:line="276" w:lineRule="auto"/>
        <w:ind w:firstLine="2835"/>
        <w:jc w:val="both"/>
        <w:rPr>
          <w:rFonts w:eastAsia="Calibri"/>
          <w:lang w:val="es-MX"/>
        </w:rPr>
      </w:pPr>
    </w:p>
    <w:p w14:paraId="41A2315D" w14:textId="2567769A" w:rsidR="00517B7B" w:rsidRPr="00517B7B" w:rsidRDefault="00517B7B" w:rsidP="00A07A98">
      <w:pPr>
        <w:spacing w:line="276" w:lineRule="auto"/>
        <w:ind w:firstLine="2835"/>
        <w:jc w:val="both"/>
        <w:rPr>
          <w:rFonts w:eastAsia="Calibri"/>
          <w:lang w:val="es-MX"/>
        </w:rPr>
      </w:pPr>
      <w:r w:rsidRPr="00517B7B">
        <w:rPr>
          <w:rFonts w:eastAsia="Calibri"/>
          <w:lang w:val="es-MX"/>
        </w:rPr>
        <w:t xml:space="preserve">Recordó que </w:t>
      </w:r>
      <w:r w:rsidR="00826747">
        <w:rPr>
          <w:rFonts w:eastAsia="Calibri"/>
          <w:lang w:val="es-MX"/>
        </w:rPr>
        <w:t xml:space="preserve">pronto </w:t>
      </w:r>
      <w:r w:rsidRPr="00517B7B">
        <w:rPr>
          <w:rFonts w:eastAsia="Calibri"/>
          <w:lang w:val="es-MX"/>
        </w:rPr>
        <w:t xml:space="preserve">se va a </w:t>
      </w:r>
      <w:r w:rsidR="00826747">
        <w:rPr>
          <w:rFonts w:eastAsia="Calibri"/>
          <w:lang w:val="es-MX"/>
        </w:rPr>
        <w:t xml:space="preserve">sumar </w:t>
      </w:r>
      <w:r w:rsidRPr="00517B7B">
        <w:rPr>
          <w:rFonts w:eastAsia="Calibri"/>
          <w:lang w:val="es-MX"/>
        </w:rPr>
        <w:t>la influenza con los casos de Covid</w:t>
      </w:r>
      <w:r w:rsidR="00826747">
        <w:rPr>
          <w:rFonts w:eastAsia="Calibri"/>
          <w:lang w:val="es-MX"/>
        </w:rPr>
        <w:t>-19, lo cual exigirá</w:t>
      </w:r>
      <w:r w:rsidRPr="00517B7B">
        <w:rPr>
          <w:rFonts w:eastAsia="Calibri"/>
          <w:lang w:val="es-MX"/>
        </w:rPr>
        <w:t xml:space="preserve"> una coordinación mayor y la uniformidad de criterios entre la atención secundaria y </w:t>
      </w:r>
      <w:r w:rsidR="00826747">
        <w:rPr>
          <w:rFonts w:eastAsia="Calibri"/>
          <w:lang w:val="es-MX"/>
        </w:rPr>
        <w:t xml:space="preserve">la </w:t>
      </w:r>
      <w:r w:rsidRPr="00517B7B">
        <w:rPr>
          <w:rFonts w:eastAsia="Calibri"/>
          <w:lang w:val="es-MX"/>
        </w:rPr>
        <w:t>primaria.</w:t>
      </w:r>
    </w:p>
    <w:p w14:paraId="08A3A87F" w14:textId="77777777" w:rsidR="00CF5A43" w:rsidRDefault="00CF5A43" w:rsidP="00A07A98">
      <w:pPr>
        <w:spacing w:line="276" w:lineRule="auto"/>
        <w:jc w:val="both"/>
        <w:rPr>
          <w:rFonts w:eastAsia="Calibri"/>
          <w:lang w:val="es-MX"/>
        </w:rPr>
      </w:pPr>
    </w:p>
    <w:p w14:paraId="064C8326" w14:textId="168AAAA5" w:rsidR="00517B7B" w:rsidRPr="00517B7B" w:rsidRDefault="00826747" w:rsidP="00A07A98">
      <w:pPr>
        <w:spacing w:line="276" w:lineRule="auto"/>
        <w:jc w:val="both"/>
        <w:rPr>
          <w:rFonts w:eastAsia="Calibri"/>
          <w:lang w:val="es-MX"/>
        </w:rPr>
      </w:pPr>
      <w:r>
        <w:rPr>
          <w:rFonts w:eastAsia="Calibri"/>
          <w:lang w:val="es-MX"/>
        </w:rPr>
        <w:tab/>
        <w:t xml:space="preserve">En lo tocante a </w:t>
      </w:r>
      <w:r w:rsidR="00517B7B" w:rsidRPr="00517B7B">
        <w:rPr>
          <w:rFonts w:eastAsia="Calibri"/>
          <w:lang w:val="es-MX"/>
        </w:rPr>
        <w:t>los elementos de protección</w:t>
      </w:r>
      <w:r>
        <w:rPr>
          <w:rFonts w:eastAsia="Calibri"/>
          <w:lang w:val="es-MX"/>
        </w:rPr>
        <w:t xml:space="preserve"> informó</w:t>
      </w:r>
      <w:r w:rsidR="00517B7B" w:rsidRPr="00517B7B">
        <w:rPr>
          <w:rFonts w:eastAsia="Calibri"/>
          <w:lang w:val="es-MX"/>
        </w:rPr>
        <w:t xml:space="preserve"> </w:t>
      </w:r>
      <w:r>
        <w:rPr>
          <w:rFonts w:eastAsia="Calibri"/>
          <w:lang w:val="es-MX"/>
        </w:rPr>
        <w:t xml:space="preserve">que </w:t>
      </w:r>
      <w:r w:rsidR="00517B7B" w:rsidRPr="00517B7B">
        <w:rPr>
          <w:rFonts w:eastAsia="Calibri"/>
          <w:lang w:val="es-MX"/>
        </w:rPr>
        <w:t>no están llegando a la atención primaria</w:t>
      </w:r>
      <w:r>
        <w:rPr>
          <w:rFonts w:eastAsia="Calibri"/>
          <w:lang w:val="es-MX"/>
        </w:rPr>
        <w:t>,</w:t>
      </w:r>
      <w:r w:rsidR="00793269">
        <w:rPr>
          <w:rFonts w:eastAsia="Calibri"/>
          <w:lang w:val="es-MX"/>
        </w:rPr>
        <w:t xml:space="preserve"> </w:t>
      </w:r>
      <w:r>
        <w:rPr>
          <w:rFonts w:eastAsia="Calibri"/>
          <w:lang w:val="es-MX"/>
        </w:rPr>
        <w:t xml:space="preserve">lo que es causa de profunda </w:t>
      </w:r>
      <w:r w:rsidR="00517B7B" w:rsidRPr="00517B7B">
        <w:rPr>
          <w:rFonts w:eastAsia="Calibri"/>
          <w:lang w:val="es-MX"/>
        </w:rPr>
        <w:t>preocupación en los funcionarios. Tampoco han llegado recursos de dinero para los municipios.</w:t>
      </w:r>
    </w:p>
    <w:p w14:paraId="0983D78C" w14:textId="77777777" w:rsidR="00CF5A43" w:rsidRDefault="00CF5A43" w:rsidP="00A07A98">
      <w:pPr>
        <w:spacing w:line="276" w:lineRule="auto"/>
        <w:ind w:firstLine="2835"/>
        <w:jc w:val="both"/>
        <w:rPr>
          <w:rFonts w:eastAsia="Calibri"/>
          <w:b/>
          <w:lang w:val="es-MX"/>
        </w:rPr>
      </w:pPr>
    </w:p>
    <w:p w14:paraId="404FEB6C" w14:textId="1AC53361" w:rsidR="00517B7B" w:rsidRPr="00517B7B" w:rsidRDefault="00517B7B" w:rsidP="00A07A98">
      <w:pPr>
        <w:spacing w:line="276" w:lineRule="auto"/>
        <w:ind w:firstLine="2835"/>
        <w:jc w:val="both"/>
        <w:rPr>
          <w:rFonts w:eastAsia="Calibri"/>
          <w:lang w:val="es-MX"/>
        </w:rPr>
      </w:pPr>
      <w:r w:rsidRPr="00517B7B">
        <w:rPr>
          <w:rFonts w:eastAsia="Calibri"/>
          <w:b/>
          <w:lang w:val="es-MX"/>
        </w:rPr>
        <w:t xml:space="preserve">La Honorable Senadora señora </w:t>
      </w:r>
      <w:proofErr w:type="spellStart"/>
      <w:r w:rsidRPr="00517B7B">
        <w:rPr>
          <w:rFonts w:eastAsia="Calibri"/>
          <w:b/>
          <w:lang w:val="es-MX"/>
        </w:rPr>
        <w:t>Ebensperger</w:t>
      </w:r>
      <w:proofErr w:type="spellEnd"/>
      <w:r w:rsidRPr="00517B7B">
        <w:rPr>
          <w:rFonts w:eastAsia="Calibri"/>
          <w:lang w:val="es-MX"/>
        </w:rPr>
        <w:t xml:space="preserve"> sostuvo que puede haber falta de coordinación</w:t>
      </w:r>
      <w:r w:rsidR="00793269">
        <w:rPr>
          <w:rFonts w:eastAsia="Calibri"/>
          <w:lang w:val="es-MX"/>
        </w:rPr>
        <w:t>,</w:t>
      </w:r>
      <w:r w:rsidRPr="00517B7B">
        <w:rPr>
          <w:rFonts w:eastAsia="Calibri"/>
          <w:lang w:val="es-MX"/>
        </w:rPr>
        <w:t xml:space="preserve"> pero en la ley </w:t>
      </w:r>
      <w:r w:rsidR="00793269" w:rsidRPr="00517B7B">
        <w:rPr>
          <w:rFonts w:eastAsia="Calibri"/>
          <w:lang w:val="es-MX"/>
        </w:rPr>
        <w:t>está claro cuáles</w:t>
      </w:r>
      <w:r w:rsidRPr="00517B7B">
        <w:rPr>
          <w:rFonts w:eastAsia="Calibri"/>
          <w:lang w:val="es-MX"/>
        </w:rPr>
        <w:t xml:space="preserve"> son las atribuciones de la autorid</w:t>
      </w:r>
      <w:r w:rsidR="00793269">
        <w:rPr>
          <w:rFonts w:eastAsia="Calibri"/>
          <w:lang w:val="es-MX"/>
        </w:rPr>
        <w:t>ad sanitaria, que son las Secretarías Regionales Ministeriales,</w:t>
      </w:r>
      <w:r w:rsidRPr="00517B7B">
        <w:rPr>
          <w:rFonts w:eastAsia="Calibri"/>
          <w:lang w:val="es-MX"/>
        </w:rPr>
        <w:t xml:space="preserve"> y </w:t>
      </w:r>
      <w:r w:rsidR="00793269">
        <w:rPr>
          <w:rFonts w:eastAsia="Calibri"/>
          <w:lang w:val="es-MX"/>
        </w:rPr>
        <w:t xml:space="preserve">las </w:t>
      </w:r>
      <w:r w:rsidRPr="00517B7B">
        <w:rPr>
          <w:rFonts w:eastAsia="Calibri"/>
          <w:lang w:val="es-MX"/>
        </w:rPr>
        <w:t xml:space="preserve">de los directores de </w:t>
      </w:r>
      <w:r w:rsidR="00793269" w:rsidRPr="00517B7B">
        <w:rPr>
          <w:rFonts w:eastAsia="Calibri"/>
          <w:lang w:val="es-MX"/>
        </w:rPr>
        <w:t>Servicios de Salud</w:t>
      </w:r>
      <w:r w:rsidRPr="00517B7B">
        <w:rPr>
          <w:rFonts w:eastAsia="Calibri"/>
          <w:lang w:val="es-MX"/>
        </w:rPr>
        <w:t xml:space="preserve">, que en tiempos normales tienen la relación </w:t>
      </w:r>
      <w:r w:rsidR="00793269">
        <w:rPr>
          <w:rFonts w:eastAsia="Calibri"/>
          <w:lang w:val="es-MX"/>
        </w:rPr>
        <w:t xml:space="preserve">más directa e intensa </w:t>
      </w:r>
      <w:r w:rsidRPr="00517B7B">
        <w:rPr>
          <w:rFonts w:eastAsia="Calibri"/>
          <w:lang w:val="es-MX"/>
        </w:rPr>
        <w:t xml:space="preserve">con los municipios. </w:t>
      </w:r>
      <w:r w:rsidR="00793269" w:rsidRPr="00517B7B">
        <w:rPr>
          <w:rFonts w:eastAsia="Calibri"/>
          <w:lang w:val="es-MX"/>
        </w:rPr>
        <w:t xml:space="preserve">Habría </w:t>
      </w:r>
      <w:r w:rsidRPr="00517B7B">
        <w:rPr>
          <w:rFonts w:eastAsia="Calibri"/>
          <w:lang w:val="es-MX"/>
        </w:rPr>
        <w:t xml:space="preserve">que apuntar a </w:t>
      </w:r>
      <w:r w:rsidR="00793269">
        <w:rPr>
          <w:rFonts w:eastAsia="Calibri"/>
          <w:lang w:val="es-MX"/>
        </w:rPr>
        <w:t xml:space="preserve">exigir </w:t>
      </w:r>
      <w:r w:rsidRPr="00517B7B">
        <w:rPr>
          <w:rFonts w:eastAsia="Calibri"/>
          <w:lang w:val="es-MX"/>
        </w:rPr>
        <w:t>mayor coordinación.</w:t>
      </w:r>
    </w:p>
    <w:p w14:paraId="21F0CD4F" w14:textId="77777777" w:rsidR="00CF5A43" w:rsidRDefault="00CF5A43" w:rsidP="00A07A98">
      <w:pPr>
        <w:spacing w:line="276" w:lineRule="auto"/>
        <w:ind w:firstLine="2835"/>
        <w:jc w:val="both"/>
        <w:rPr>
          <w:rFonts w:eastAsia="Calibri"/>
          <w:lang w:val="es-MX"/>
        </w:rPr>
      </w:pPr>
    </w:p>
    <w:p w14:paraId="550764ED" w14:textId="3C319305" w:rsidR="00517B7B" w:rsidRPr="00517B7B" w:rsidRDefault="00517B7B" w:rsidP="00A07A98">
      <w:pPr>
        <w:spacing w:line="276" w:lineRule="auto"/>
        <w:ind w:firstLine="2835"/>
        <w:jc w:val="both"/>
        <w:rPr>
          <w:rFonts w:eastAsia="Calibri"/>
          <w:lang w:val="es-MX"/>
        </w:rPr>
      </w:pPr>
      <w:r w:rsidRPr="00517B7B">
        <w:rPr>
          <w:rFonts w:eastAsia="Calibri"/>
          <w:lang w:val="es-MX"/>
        </w:rPr>
        <w:t xml:space="preserve">Respecto </w:t>
      </w:r>
      <w:r w:rsidR="00793269">
        <w:rPr>
          <w:rFonts w:eastAsia="Calibri"/>
          <w:lang w:val="es-MX"/>
        </w:rPr>
        <w:t xml:space="preserve">de los </w:t>
      </w:r>
      <w:r w:rsidRPr="00517B7B">
        <w:rPr>
          <w:rFonts w:eastAsia="Calibri"/>
          <w:lang w:val="es-MX"/>
        </w:rPr>
        <w:t xml:space="preserve">elementos de protección personal, </w:t>
      </w:r>
      <w:r w:rsidR="00793269">
        <w:rPr>
          <w:rFonts w:eastAsia="Calibri"/>
          <w:lang w:val="es-MX"/>
        </w:rPr>
        <w:t xml:space="preserve">si bien </w:t>
      </w:r>
      <w:r w:rsidRPr="00517B7B">
        <w:rPr>
          <w:rFonts w:eastAsia="Calibri"/>
          <w:lang w:val="es-MX"/>
        </w:rPr>
        <w:t xml:space="preserve">hubo problemas </w:t>
      </w:r>
      <w:r w:rsidR="00793269">
        <w:rPr>
          <w:rFonts w:eastAsia="Calibri"/>
          <w:lang w:val="es-MX"/>
        </w:rPr>
        <w:t xml:space="preserve">en </w:t>
      </w:r>
      <w:r w:rsidRPr="00517B7B">
        <w:rPr>
          <w:rFonts w:eastAsia="Calibri"/>
          <w:lang w:val="es-MX"/>
        </w:rPr>
        <w:t xml:space="preserve">la adquisición de </w:t>
      </w:r>
      <w:r w:rsidR="00793269">
        <w:rPr>
          <w:rFonts w:eastAsia="Calibri"/>
          <w:lang w:val="es-MX"/>
        </w:rPr>
        <w:t>los mismos su distribución ya se está</w:t>
      </w:r>
      <w:r w:rsidRPr="00517B7B">
        <w:rPr>
          <w:rFonts w:eastAsia="Calibri"/>
          <w:lang w:val="es-MX"/>
        </w:rPr>
        <w:t xml:space="preserve"> solucionando</w:t>
      </w:r>
      <w:r w:rsidR="00793269">
        <w:rPr>
          <w:rFonts w:eastAsia="Calibri"/>
          <w:lang w:val="es-MX"/>
        </w:rPr>
        <w:t>.</w:t>
      </w:r>
      <w:r w:rsidRPr="00517B7B">
        <w:rPr>
          <w:rFonts w:eastAsia="Calibri"/>
          <w:lang w:val="es-MX"/>
        </w:rPr>
        <w:t xml:space="preserve"> </w:t>
      </w:r>
      <w:r w:rsidR="00793269">
        <w:rPr>
          <w:rFonts w:eastAsia="Calibri"/>
          <w:lang w:val="es-MX"/>
        </w:rPr>
        <w:t xml:space="preserve">Estimó </w:t>
      </w:r>
      <w:r w:rsidRPr="00517B7B">
        <w:rPr>
          <w:rFonts w:eastAsia="Calibri"/>
          <w:lang w:val="es-MX"/>
        </w:rPr>
        <w:t xml:space="preserve">importante </w:t>
      </w:r>
      <w:r w:rsidR="00B70F58">
        <w:rPr>
          <w:rFonts w:eastAsia="Calibri"/>
          <w:lang w:val="es-MX"/>
        </w:rPr>
        <w:t xml:space="preserve">solicitar </w:t>
      </w:r>
      <w:r w:rsidRPr="00517B7B">
        <w:rPr>
          <w:rFonts w:eastAsia="Calibri"/>
          <w:lang w:val="es-MX"/>
        </w:rPr>
        <w:t xml:space="preserve">al Ministro de Salud informe sobre la cantidad de </w:t>
      </w:r>
      <w:r w:rsidR="00B70F58">
        <w:rPr>
          <w:rFonts w:eastAsia="Calibri"/>
          <w:lang w:val="es-MX"/>
        </w:rPr>
        <w:t xml:space="preserve">tales elementos </w:t>
      </w:r>
      <w:r w:rsidRPr="00517B7B">
        <w:rPr>
          <w:rFonts w:eastAsia="Calibri"/>
          <w:lang w:val="es-MX"/>
        </w:rPr>
        <w:t xml:space="preserve">que </w:t>
      </w:r>
      <w:r w:rsidR="00B70F58">
        <w:rPr>
          <w:rFonts w:eastAsia="Calibri"/>
          <w:lang w:val="es-MX"/>
        </w:rPr>
        <w:t>se ha</w:t>
      </w:r>
      <w:r w:rsidRPr="00517B7B">
        <w:rPr>
          <w:rFonts w:eastAsia="Calibri"/>
          <w:lang w:val="es-MX"/>
        </w:rPr>
        <w:t xml:space="preserve"> </w:t>
      </w:r>
      <w:r w:rsidR="0040413D">
        <w:rPr>
          <w:rFonts w:eastAsia="Calibri"/>
          <w:lang w:val="es-MX"/>
        </w:rPr>
        <w:t>enviado</w:t>
      </w:r>
      <w:r w:rsidR="00B70F58">
        <w:rPr>
          <w:rFonts w:eastAsia="Calibri"/>
          <w:lang w:val="es-MX"/>
        </w:rPr>
        <w:t xml:space="preserve"> </w:t>
      </w:r>
      <w:r w:rsidRPr="00517B7B">
        <w:rPr>
          <w:rFonts w:eastAsia="Calibri"/>
          <w:lang w:val="es-MX"/>
        </w:rPr>
        <w:t>a las regiones y c</w:t>
      </w:r>
      <w:r w:rsidR="00B70F58">
        <w:rPr>
          <w:rFonts w:eastAsia="Calibri"/>
          <w:lang w:val="es-MX"/>
        </w:rPr>
        <w:t>ó</w:t>
      </w:r>
      <w:r w:rsidRPr="00517B7B">
        <w:rPr>
          <w:rFonts w:eastAsia="Calibri"/>
          <w:lang w:val="es-MX"/>
        </w:rPr>
        <w:t>mo han sido distribuidos.</w:t>
      </w:r>
    </w:p>
    <w:p w14:paraId="2E011310" w14:textId="77777777" w:rsidR="00CF5A43" w:rsidRDefault="00CF5A43" w:rsidP="00A07A98">
      <w:pPr>
        <w:spacing w:line="276" w:lineRule="auto"/>
        <w:ind w:firstLine="2835"/>
        <w:jc w:val="both"/>
        <w:rPr>
          <w:rFonts w:eastAsia="Calibri"/>
          <w:b/>
          <w:lang w:val="es-MX"/>
        </w:rPr>
      </w:pPr>
    </w:p>
    <w:p w14:paraId="7E1AEB61" w14:textId="3220FA6A" w:rsidR="00517B7B" w:rsidRPr="00517B7B" w:rsidRDefault="00517B7B" w:rsidP="00A07A98">
      <w:pPr>
        <w:spacing w:line="276" w:lineRule="auto"/>
        <w:ind w:firstLine="2835"/>
        <w:jc w:val="both"/>
        <w:rPr>
          <w:rFonts w:eastAsia="Calibri"/>
          <w:lang w:val="es-MX"/>
        </w:rPr>
      </w:pPr>
      <w:r w:rsidRPr="00517B7B">
        <w:rPr>
          <w:rFonts w:eastAsia="Calibri"/>
          <w:b/>
          <w:lang w:val="es-MX"/>
        </w:rPr>
        <w:t>La Honorable Senadora señora Goic</w:t>
      </w:r>
      <w:r w:rsidRPr="00517B7B">
        <w:rPr>
          <w:rFonts w:eastAsia="Calibri"/>
          <w:lang w:val="es-MX"/>
        </w:rPr>
        <w:t xml:space="preserve"> </w:t>
      </w:r>
      <w:r w:rsidR="00B70F58">
        <w:rPr>
          <w:rFonts w:eastAsia="Calibri"/>
          <w:lang w:val="es-MX"/>
        </w:rPr>
        <w:t xml:space="preserve">realzó </w:t>
      </w:r>
      <w:r w:rsidRPr="00517B7B">
        <w:rPr>
          <w:rFonts w:eastAsia="Calibri"/>
          <w:lang w:val="es-MX"/>
        </w:rPr>
        <w:t xml:space="preserve">el respaldo </w:t>
      </w:r>
      <w:r w:rsidR="00B70F58">
        <w:rPr>
          <w:rFonts w:eastAsia="Calibri"/>
          <w:lang w:val="es-MX"/>
        </w:rPr>
        <w:t xml:space="preserve">de la </w:t>
      </w:r>
      <w:r w:rsidR="00B70F58" w:rsidRPr="00517B7B">
        <w:rPr>
          <w:rFonts w:eastAsia="Calibri"/>
          <w:lang w:val="es-MX"/>
        </w:rPr>
        <w:t xml:space="preserve">Comisión </w:t>
      </w:r>
      <w:r w:rsidRPr="00517B7B">
        <w:rPr>
          <w:rFonts w:eastAsia="Calibri"/>
          <w:lang w:val="es-MX"/>
        </w:rPr>
        <w:t xml:space="preserve">a la importancia de la atención primaria </w:t>
      </w:r>
      <w:r w:rsidR="00B70F58">
        <w:rPr>
          <w:rFonts w:eastAsia="Calibri"/>
          <w:lang w:val="es-MX"/>
        </w:rPr>
        <w:t xml:space="preserve">de salud </w:t>
      </w:r>
      <w:r w:rsidRPr="00517B7B">
        <w:rPr>
          <w:rFonts w:eastAsia="Calibri"/>
          <w:lang w:val="es-MX"/>
        </w:rPr>
        <w:t xml:space="preserve">y a la necesaria coordinación que debe existir en </w:t>
      </w:r>
      <w:r w:rsidR="00282E17">
        <w:rPr>
          <w:rFonts w:eastAsia="Calibri"/>
          <w:lang w:val="es-MX"/>
        </w:rPr>
        <w:t xml:space="preserve">las acciones de </w:t>
      </w:r>
      <w:r w:rsidRPr="00517B7B">
        <w:rPr>
          <w:rFonts w:eastAsia="Calibri"/>
          <w:lang w:val="es-MX"/>
        </w:rPr>
        <w:t>salud</w:t>
      </w:r>
      <w:r w:rsidR="00282E17">
        <w:rPr>
          <w:rFonts w:eastAsia="Calibri"/>
          <w:lang w:val="es-MX"/>
        </w:rPr>
        <w:t xml:space="preserve"> que implementan políticas públicas</w:t>
      </w:r>
      <w:r w:rsidRPr="00517B7B">
        <w:rPr>
          <w:rFonts w:eastAsia="Calibri"/>
          <w:lang w:val="es-MX"/>
        </w:rPr>
        <w:t>.</w:t>
      </w:r>
    </w:p>
    <w:p w14:paraId="7A450B99" w14:textId="77777777" w:rsidR="00CF5A43" w:rsidRDefault="00CF5A43" w:rsidP="00A07A98">
      <w:pPr>
        <w:spacing w:line="276" w:lineRule="auto"/>
        <w:ind w:firstLine="2835"/>
        <w:jc w:val="both"/>
        <w:rPr>
          <w:rFonts w:eastAsia="Calibri"/>
          <w:lang w:val="es-MX"/>
        </w:rPr>
      </w:pPr>
    </w:p>
    <w:p w14:paraId="69C4F374" w14:textId="7725C0D4" w:rsidR="00517B7B" w:rsidRPr="00517B7B" w:rsidRDefault="00517B7B" w:rsidP="00A07A98">
      <w:pPr>
        <w:spacing w:line="276" w:lineRule="auto"/>
        <w:ind w:firstLine="2835"/>
        <w:jc w:val="both"/>
        <w:rPr>
          <w:rFonts w:eastAsia="Calibri"/>
          <w:lang w:val="es-MX"/>
        </w:rPr>
      </w:pPr>
      <w:r w:rsidRPr="00517B7B">
        <w:rPr>
          <w:rFonts w:eastAsia="Calibri"/>
          <w:lang w:val="es-MX"/>
        </w:rPr>
        <w:t xml:space="preserve">Por otra parte, el interés de este proyecto es dar señal de que los alcaldes son una pieza fundamental </w:t>
      </w:r>
      <w:r w:rsidR="00282E17">
        <w:rPr>
          <w:rFonts w:eastAsia="Calibri"/>
          <w:lang w:val="es-MX"/>
        </w:rPr>
        <w:t xml:space="preserve">para </w:t>
      </w:r>
      <w:r w:rsidRPr="00517B7B">
        <w:rPr>
          <w:rFonts w:eastAsia="Calibri"/>
          <w:lang w:val="es-MX"/>
        </w:rPr>
        <w:t>enfrentar esta pandemia y hoy no se está incorporando esos recursos.</w:t>
      </w:r>
    </w:p>
    <w:p w14:paraId="45DAF507" w14:textId="77777777" w:rsidR="00CF5A43" w:rsidRDefault="00CF5A43" w:rsidP="00A07A98">
      <w:pPr>
        <w:spacing w:line="276" w:lineRule="auto"/>
        <w:ind w:firstLine="2835"/>
        <w:jc w:val="both"/>
        <w:rPr>
          <w:rFonts w:eastAsia="Calibri"/>
          <w:lang w:val="es-MX"/>
        </w:rPr>
      </w:pPr>
    </w:p>
    <w:p w14:paraId="21DD3F45" w14:textId="0C137614" w:rsidR="00667EAE" w:rsidRDefault="00A067C7" w:rsidP="00A07A98">
      <w:pPr>
        <w:spacing w:line="276" w:lineRule="auto"/>
        <w:ind w:firstLine="2835"/>
        <w:jc w:val="both"/>
        <w:rPr>
          <w:rFonts w:eastAsia="Calibri"/>
          <w:lang w:val="es-MX"/>
        </w:rPr>
      </w:pPr>
      <w:r>
        <w:rPr>
          <w:rFonts w:eastAsia="Calibri"/>
          <w:lang w:val="es-MX"/>
        </w:rPr>
        <w:t xml:space="preserve">La Comisión ofició al señor Ministro de </w:t>
      </w:r>
      <w:r w:rsidR="000466CE">
        <w:rPr>
          <w:rFonts w:eastAsia="Calibri"/>
          <w:lang w:val="es-MX"/>
        </w:rPr>
        <w:t xml:space="preserve">Salud, para consultarle </w:t>
      </w:r>
      <w:r w:rsidR="00517B7B" w:rsidRPr="00517B7B">
        <w:rPr>
          <w:rFonts w:eastAsia="Calibri"/>
          <w:lang w:val="es-MX"/>
        </w:rPr>
        <w:t xml:space="preserve">por </w:t>
      </w:r>
      <w:r w:rsidR="000466CE">
        <w:rPr>
          <w:rFonts w:eastAsia="Calibri"/>
          <w:lang w:val="es-MX"/>
        </w:rPr>
        <w:t>los protocolos aplicados en el manej</w:t>
      </w:r>
      <w:r w:rsidR="000466CE" w:rsidRPr="000466CE">
        <w:rPr>
          <w:rFonts w:eastAsia="Calibri"/>
          <w:lang w:val="es-MX"/>
        </w:rPr>
        <w:t>o</w:t>
      </w:r>
      <w:r w:rsidR="000466CE">
        <w:rPr>
          <w:rFonts w:eastAsia="Calibri"/>
          <w:lang w:val="es-MX"/>
        </w:rPr>
        <w:t xml:space="preserve"> de la pandemia con </w:t>
      </w:r>
      <w:r w:rsidR="000466CE">
        <w:rPr>
          <w:rFonts w:eastAsia="Calibri"/>
          <w:lang w:val="es-MX"/>
        </w:rPr>
        <w:lastRenderedPageBreak/>
        <w:t xml:space="preserve">participación de los municipios y la atención primaria de salud y se le solicitó tomar medidas </w:t>
      </w:r>
      <w:r w:rsidR="000B5F07">
        <w:rPr>
          <w:rFonts w:eastAsia="Calibri"/>
          <w:lang w:val="es-MX"/>
        </w:rPr>
        <w:t>de coordinación entre</w:t>
      </w:r>
      <w:r w:rsidR="000466CE">
        <w:rPr>
          <w:rFonts w:eastAsia="Calibri"/>
          <w:lang w:val="es-MX"/>
        </w:rPr>
        <w:t xml:space="preserve"> los diversos niveles de atención de salud</w:t>
      </w:r>
      <w:r w:rsidR="00517B7B" w:rsidRPr="00517B7B">
        <w:rPr>
          <w:rFonts w:eastAsia="Calibri"/>
          <w:lang w:val="es-MX"/>
        </w:rPr>
        <w:t xml:space="preserve">, </w:t>
      </w:r>
      <w:r w:rsidR="000466CE">
        <w:rPr>
          <w:rFonts w:eastAsia="Calibri"/>
          <w:lang w:val="es-MX"/>
        </w:rPr>
        <w:t xml:space="preserve">para aprovechar el valioso aporte de la </w:t>
      </w:r>
      <w:r w:rsidR="00517B7B" w:rsidRPr="00517B7B">
        <w:rPr>
          <w:rFonts w:eastAsia="Calibri"/>
          <w:lang w:val="es-MX"/>
        </w:rPr>
        <w:t>atención primaria.</w:t>
      </w:r>
    </w:p>
    <w:p w14:paraId="7BF6DE8A" w14:textId="77777777" w:rsidR="00CF5A43" w:rsidRDefault="00CF5A43" w:rsidP="00A07A98">
      <w:pPr>
        <w:spacing w:line="276" w:lineRule="auto"/>
        <w:ind w:firstLine="2835"/>
        <w:jc w:val="both"/>
        <w:rPr>
          <w:rFonts w:eastAsia="Calibri"/>
          <w:b/>
          <w:lang w:val="es-MX"/>
        </w:rPr>
      </w:pPr>
    </w:p>
    <w:p w14:paraId="2C7BE9AF" w14:textId="6E9EEB63" w:rsidR="00517B7B" w:rsidRPr="00517B7B" w:rsidRDefault="00517B7B" w:rsidP="00A07A98">
      <w:pPr>
        <w:spacing w:line="276" w:lineRule="auto"/>
        <w:ind w:firstLine="2835"/>
        <w:jc w:val="both"/>
        <w:rPr>
          <w:rFonts w:eastAsia="Calibri"/>
          <w:lang w:val="es-MX"/>
        </w:rPr>
      </w:pPr>
      <w:r w:rsidRPr="00517B7B">
        <w:rPr>
          <w:rFonts w:eastAsia="Calibri"/>
          <w:b/>
          <w:lang w:val="es-MX"/>
        </w:rPr>
        <w:t>La Honorable Senadora señora Goic</w:t>
      </w:r>
      <w:r w:rsidRPr="00517B7B">
        <w:rPr>
          <w:rFonts w:eastAsia="Calibri"/>
          <w:lang w:val="es-MX"/>
        </w:rPr>
        <w:t xml:space="preserve"> </w:t>
      </w:r>
      <w:r w:rsidR="00667EAE">
        <w:rPr>
          <w:rFonts w:eastAsia="Calibri"/>
          <w:lang w:val="es-MX"/>
        </w:rPr>
        <w:t xml:space="preserve">puso de manifiesto </w:t>
      </w:r>
      <w:r w:rsidRPr="00517B7B">
        <w:rPr>
          <w:rFonts w:eastAsia="Calibri"/>
          <w:lang w:val="es-MX"/>
        </w:rPr>
        <w:t>que este proyecto busca facilitar el acceso a los datos, con tod</w:t>
      </w:r>
      <w:r w:rsidR="00667EAE">
        <w:rPr>
          <w:rFonts w:eastAsia="Calibri"/>
          <w:lang w:val="es-MX"/>
        </w:rPr>
        <w:t>as las reservas que se requiere</w:t>
      </w:r>
      <w:r w:rsidRPr="00517B7B">
        <w:rPr>
          <w:rFonts w:eastAsia="Calibri"/>
          <w:lang w:val="es-MX"/>
        </w:rPr>
        <w:t xml:space="preserve"> </w:t>
      </w:r>
      <w:r w:rsidR="00667EAE">
        <w:rPr>
          <w:rFonts w:eastAsia="Calibri"/>
          <w:lang w:val="es-MX"/>
        </w:rPr>
        <w:t xml:space="preserve">para dar protección </w:t>
      </w:r>
      <w:r w:rsidRPr="00517B7B">
        <w:rPr>
          <w:rFonts w:eastAsia="Calibri"/>
          <w:lang w:val="es-MX"/>
        </w:rPr>
        <w:t xml:space="preserve">a las personas, para que </w:t>
      </w:r>
      <w:r w:rsidR="00667EAE">
        <w:rPr>
          <w:rFonts w:eastAsia="Calibri"/>
          <w:lang w:val="es-MX"/>
        </w:rPr>
        <w:t>estén</w:t>
      </w:r>
      <w:r w:rsidRPr="00517B7B">
        <w:rPr>
          <w:rFonts w:eastAsia="Calibri"/>
          <w:lang w:val="es-MX"/>
        </w:rPr>
        <w:t xml:space="preserve"> disponibles para </w:t>
      </w:r>
      <w:r w:rsidR="00667EAE" w:rsidRPr="00517B7B">
        <w:rPr>
          <w:rFonts w:eastAsia="Calibri"/>
          <w:lang w:val="es-MX"/>
        </w:rPr>
        <w:t xml:space="preserve">hacer la trazabilidad y el control de cuarentena </w:t>
      </w:r>
      <w:r w:rsidR="00667EAE">
        <w:rPr>
          <w:rFonts w:eastAsia="Calibri"/>
          <w:lang w:val="es-MX"/>
        </w:rPr>
        <w:t xml:space="preserve">por la </w:t>
      </w:r>
      <w:r w:rsidRPr="00517B7B">
        <w:rPr>
          <w:rFonts w:eastAsia="Calibri"/>
          <w:lang w:val="es-MX"/>
        </w:rPr>
        <w:t>atención primaria</w:t>
      </w:r>
      <w:r w:rsidR="00667EAE">
        <w:rPr>
          <w:rFonts w:eastAsia="Calibri"/>
          <w:lang w:val="es-MX"/>
        </w:rPr>
        <w:t xml:space="preserve"> de salud</w:t>
      </w:r>
      <w:r w:rsidRPr="00517B7B">
        <w:rPr>
          <w:rFonts w:eastAsia="Calibri"/>
          <w:lang w:val="es-MX"/>
        </w:rPr>
        <w:t>.</w:t>
      </w:r>
    </w:p>
    <w:p w14:paraId="48C43B89" w14:textId="77777777" w:rsidR="00CF5A43" w:rsidRDefault="00CF5A43" w:rsidP="00A07A98">
      <w:pPr>
        <w:spacing w:line="276" w:lineRule="auto"/>
        <w:ind w:firstLine="2835"/>
        <w:jc w:val="both"/>
        <w:rPr>
          <w:rFonts w:eastAsia="Calibri"/>
          <w:lang w:val="es-MX"/>
        </w:rPr>
      </w:pPr>
    </w:p>
    <w:p w14:paraId="28C0999F" w14:textId="0A9A01C8" w:rsidR="00517B7B" w:rsidRPr="00517B7B" w:rsidRDefault="00517B7B" w:rsidP="00A07A98">
      <w:pPr>
        <w:spacing w:line="276" w:lineRule="auto"/>
        <w:ind w:firstLine="2835"/>
        <w:jc w:val="both"/>
        <w:rPr>
          <w:rFonts w:eastAsia="Calibri"/>
          <w:lang w:val="es-MX"/>
        </w:rPr>
      </w:pPr>
      <w:r w:rsidRPr="00517B7B">
        <w:rPr>
          <w:rFonts w:eastAsia="Calibri"/>
          <w:lang w:val="es-MX"/>
        </w:rPr>
        <w:t>L</w:t>
      </w:r>
      <w:r w:rsidR="00667EAE">
        <w:rPr>
          <w:rFonts w:eastAsia="Calibri"/>
          <w:lang w:val="es-MX"/>
        </w:rPr>
        <w:t xml:space="preserve">a Comisión conoció un nuevo </w:t>
      </w:r>
      <w:r w:rsidRPr="00517B7B">
        <w:rPr>
          <w:rFonts w:eastAsia="Calibri"/>
          <w:lang w:val="es-MX"/>
        </w:rPr>
        <w:t>texto</w:t>
      </w:r>
      <w:r w:rsidR="00667EAE">
        <w:rPr>
          <w:rFonts w:eastAsia="Times New Roman"/>
          <w:lang w:val="es-ES_tradnl" w:eastAsia="es-ES"/>
        </w:rPr>
        <w:t>, elaborado</w:t>
      </w:r>
      <w:r w:rsidR="005F0F82">
        <w:rPr>
          <w:rFonts w:eastAsia="Times New Roman"/>
          <w:lang w:val="es-ES_tradnl" w:eastAsia="es-ES"/>
        </w:rPr>
        <w:t xml:space="preserve"> por el Ministerio de Salud</w:t>
      </w:r>
      <w:r w:rsidR="00667EAE">
        <w:rPr>
          <w:rFonts w:eastAsia="Times New Roman"/>
          <w:lang w:val="es-ES_tradnl" w:eastAsia="es-ES"/>
        </w:rPr>
        <w:t xml:space="preserve"> a partir de las observaciones </w:t>
      </w:r>
      <w:r w:rsidR="005F0F82">
        <w:rPr>
          <w:rFonts w:eastAsia="Times New Roman"/>
          <w:lang w:val="es-ES_tradnl" w:eastAsia="es-ES"/>
        </w:rPr>
        <w:t xml:space="preserve">emitidas </w:t>
      </w:r>
      <w:r w:rsidR="00667EAE">
        <w:rPr>
          <w:rFonts w:eastAsia="Times New Roman"/>
          <w:lang w:val="es-ES_tradnl" w:eastAsia="es-ES"/>
        </w:rPr>
        <w:t>hasta este punto del debate</w:t>
      </w:r>
      <w:r w:rsidR="009B6515">
        <w:rPr>
          <w:rFonts w:eastAsia="Times New Roman"/>
          <w:lang w:val="es-ES_tradnl" w:eastAsia="es-ES"/>
        </w:rPr>
        <w:t>.</w:t>
      </w:r>
      <w:r w:rsidR="00667EAE">
        <w:rPr>
          <w:rFonts w:eastAsia="Times New Roman"/>
          <w:lang w:val="es-ES_tradnl" w:eastAsia="es-ES"/>
        </w:rPr>
        <w:t xml:space="preserve"> Se copia a continuación:</w:t>
      </w:r>
    </w:p>
    <w:p w14:paraId="2B2CC3B9" w14:textId="77777777" w:rsidR="00CF5A43" w:rsidRDefault="00CF5A43" w:rsidP="00A07A98">
      <w:pPr>
        <w:spacing w:line="276" w:lineRule="auto"/>
        <w:ind w:firstLine="2835"/>
        <w:jc w:val="both"/>
        <w:rPr>
          <w:rFonts w:eastAsia="Times New Roman"/>
          <w:lang w:val="es-ES_tradnl" w:eastAsia="es-ES"/>
        </w:rPr>
      </w:pPr>
    </w:p>
    <w:p w14:paraId="7FD22154" w14:textId="77777777" w:rsidR="00517B7B" w:rsidRDefault="00517B7B" w:rsidP="00A07A98">
      <w:pPr>
        <w:spacing w:line="276" w:lineRule="auto"/>
        <w:ind w:firstLine="2835"/>
        <w:jc w:val="both"/>
        <w:rPr>
          <w:rFonts w:eastAsia="Times New Roman"/>
          <w:lang w:val="es-ES_tradnl" w:eastAsia="es-ES"/>
        </w:rPr>
      </w:pPr>
      <w:r w:rsidRPr="00517B7B">
        <w:rPr>
          <w:rFonts w:eastAsia="Times New Roman"/>
          <w:lang w:val="es-ES_tradnl" w:eastAsia="es-ES"/>
        </w:rPr>
        <w:t xml:space="preserve">“Artículo </w:t>
      </w:r>
      <w:proofErr w:type="gramStart"/>
      <w:r w:rsidRPr="00517B7B">
        <w:rPr>
          <w:rFonts w:eastAsia="Times New Roman"/>
          <w:lang w:val="es-ES_tradnl" w:eastAsia="es-ES"/>
        </w:rPr>
        <w:t>único.-</w:t>
      </w:r>
      <w:proofErr w:type="gramEnd"/>
      <w:r w:rsidRPr="00517B7B">
        <w:rPr>
          <w:rFonts w:eastAsia="Times New Roman"/>
          <w:lang w:val="es-ES_tradnl" w:eastAsia="es-ES"/>
        </w:rPr>
        <w:t xml:space="preserve">  </w:t>
      </w:r>
      <w:proofErr w:type="spellStart"/>
      <w:r w:rsidRPr="00517B7B">
        <w:rPr>
          <w:rFonts w:eastAsia="Times New Roman"/>
          <w:lang w:val="es-ES_tradnl" w:eastAsia="es-ES"/>
        </w:rPr>
        <w:t>Incorpórase</w:t>
      </w:r>
      <w:proofErr w:type="spellEnd"/>
      <w:r w:rsidRPr="00517B7B">
        <w:rPr>
          <w:rFonts w:eastAsia="Times New Roman"/>
          <w:lang w:val="es-ES_tradnl" w:eastAsia="es-ES"/>
        </w:rPr>
        <w:t xml:space="preserve"> un artículo 13 bis en la ley </w:t>
      </w:r>
      <w:proofErr w:type="spellStart"/>
      <w:r w:rsidRPr="00517B7B">
        <w:rPr>
          <w:rFonts w:eastAsia="Times New Roman"/>
          <w:lang w:val="es-ES_tradnl" w:eastAsia="es-ES"/>
        </w:rPr>
        <w:t>N°</w:t>
      </w:r>
      <w:proofErr w:type="spellEnd"/>
      <w:r w:rsidRPr="00517B7B">
        <w:rPr>
          <w:rFonts w:eastAsia="Times New Roman"/>
          <w:lang w:val="es-ES_tradnl" w:eastAsia="es-ES"/>
        </w:rPr>
        <w:t xml:space="preserve"> 20.584, que regula los derechos y deberes que tienen las personas en relación con acciones vinculadas a su atención de salud, del siguiente tenor:</w:t>
      </w:r>
    </w:p>
    <w:p w14:paraId="7E6388D0" w14:textId="77777777" w:rsidR="00282E17" w:rsidRPr="00517B7B" w:rsidRDefault="00282E17" w:rsidP="00A07A98">
      <w:pPr>
        <w:spacing w:line="276" w:lineRule="auto"/>
        <w:ind w:firstLine="2835"/>
        <w:jc w:val="both"/>
        <w:rPr>
          <w:rFonts w:eastAsia="Times New Roman"/>
          <w:lang w:val="es-ES_tradnl" w:eastAsia="es-ES"/>
        </w:rPr>
      </w:pPr>
    </w:p>
    <w:p w14:paraId="5DDCE27B" w14:textId="54CD17C7" w:rsidR="00517B7B" w:rsidRDefault="00517B7B" w:rsidP="00A07A98">
      <w:pPr>
        <w:spacing w:line="276" w:lineRule="auto"/>
        <w:ind w:firstLine="2835"/>
        <w:jc w:val="both"/>
        <w:rPr>
          <w:rFonts w:eastAsia="Times New Roman"/>
          <w:lang w:val="es-ES_tradnl" w:eastAsia="es-ES"/>
        </w:rPr>
      </w:pPr>
      <w:r w:rsidRPr="00517B7B">
        <w:rPr>
          <w:rFonts w:eastAsia="Times New Roman"/>
          <w:lang w:val="es-ES_tradnl" w:eastAsia="es-ES"/>
        </w:rPr>
        <w:t xml:space="preserve">"Artículo 13 bis.- En caso de decretarse una alerta sanitaria con ocasión de una epidemia o pandemia, y por razones de salud pública, el Ministerio de Salud, mediante resolución, podrá autorizar a los Servicios de Atención Primaria de Salud y a las Fuerzas de Orden y Seguridad Pública para efectuar el tratamiento de datos sensibles, por el tiempo que dure dicho estado, relativos a la información acerca de la enfermedad que dio origen a la epidemia o pandemia, para el cuidado y monitoreo de la población infectada y sus contactos estrechos, calificados como tales por la autoridad sanitaria. </w:t>
      </w:r>
    </w:p>
    <w:p w14:paraId="5B161225" w14:textId="77777777" w:rsidR="00517B7B" w:rsidRPr="00517B7B" w:rsidRDefault="00517B7B" w:rsidP="00A07A98">
      <w:pPr>
        <w:spacing w:line="276" w:lineRule="auto"/>
        <w:ind w:firstLine="2835"/>
        <w:jc w:val="both"/>
        <w:rPr>
          <w:rFonts w:eastAsia="Times New Roman"/>
          <w:lang w:val="es-ES_tradnl" w:eastAsia="es-ES"/>
        </w:rPr>
      </w:pPr>
    </w:p>
    <w:p w14:paraId="019FF060" w14:textId="77777777" w:rsidR="00517B7B" w:rsidRPr="00517B7B" w:rsidRDefault="00517B7B" w:rsidP="00A07A98">
      <w:pPr>
        <w:spacing w:line="276" w:lineRule="auto"/>
        <w:ind w:firstLine="2835"/>
        <w:jc w:val="both"/>
        <w:rPr>
          <w:rFonts w:eastAsia="Times New Roman"/>
          <w:lang w:val="es-ES_tradnl" w:eastAsia="es-ES"/>
        </w:rPr>
      </w:pPr>
      <w:r w:rsidRPr="00517B7B">
        <w:rPr>
          <w:rFonts w:eastAsia="Times New Roman"/>
          <w:lang w:val="es-ES_tradnl" w:eastAsia="es-ES"/>
        </w:rPr>
        <w:t xml:space="preserve">Los organismos receptores sólo podrán utilizar dicha información para el cuidado y monitoreo de dicha población y sus contactos estrechos y para garantizar las condiciones de aislamiento y el cumplimento de las medidas de control sanitario que se hayan establecido, tales como cuarentenas, cordones sanitarios y aduanas sanitarias, entre otras que permitan minimizar la diseminación de los agentes patógenos. </w:t>
      </w:r>
    </w:p>
    <w:p w14:paraId="6FD54B98" w14:textId="77777777" w:rsidR="00517B7B" w:rsidRPr="00517B7B" w:rsidRDefault="00517B7B" w:rsidP="00A07A98">
      <w:pPr>
        <w:spacing w:line="276" w:lineRule="auto"/>
        <w:jc w:val="both"/>
        <w:rPr>
          <w:rFonts w:eastAsia="Times New Roman"/>
          <w:lang w:val="es-ES_tradnl" w:eastAsia="es-ES"/>
        </w:rPr>
      </w:pPr>
    </w:p>
    <w:p w14:paraId="7FA03B6B" w14:textId="78C30202" w:rsidR="00517B7B" w:rsidRPr="00517B7B" w:rsidRDefault="00517B7B" w:rsidP="00A07A98">
      <w:pPr>
        <w:spacing w:line="276" w:lineRule="auto"/>
        <w:ind w:firstLine="2835"/>
        <w:jc w:val="both"/>
        <w:rPr>
          <w:rFonts w:eastAsia="Times New Roman"/>
          <w:lang w:val="es-ES_tradnl" w:eastAsia="es-ES"/>
        </w:rPr>
      </w:pPr>
      <w:r w:rsidRPr="00517B7B">
        <w:rPr>
          <w:rFonts w:eastAsia="Times New Roman"/>
          <w:lang w:val="es-ES_tradnl" w:eastAsia="es-ES"/>
        </w:rPr>
        <w:t xml:space="preserve">Los datos a que tengan acceso con ocasión del cumplimiento de la finalidad prevista en el inciso anterior deberán ser eliminados o cancelados una vez que cese la finalidad, ya sea por haber concluido el estado de alerta sanitaria que fundamenta su autorización, o por haberse verificado el alta médica de los pacientes o descartado el contagio de la enfermedad respecto de sus eventuales contactos estrechos. </w:t>
      </w:r>
      <w:r w:rsidRPr="00517B7B">
        <w:rPr>
          <w:rFonts w:eastAsia="Times New Roman"/>
          <w:lang w:val="es-ES_tradnl" w:eastAsia="es-ES"/>
        </w:rPr>
        <w:tab/>
      </w:r>
    </w:p>
    <w:p w14:paraId="411485A3" w14:textId="77777777" w:rsidR="00517B7B" w:rsidRPr="00517B7B" w:rsidRDefault="00517B7B" w:rsidP="00A07A98">
      <w:pPr>
        <w:spacing w:line="276" w:lineRule="auto"/>
        <w:ind w:firstLine="2835"/>
        <w:jc w:val="both"/>
        <w:rPr>
          <w:rFonts w:eastAsia="Times New Roman"/>
          <w:lang w:val="es-ES_tradnl" w:eastAsia="es-ES"/>
        </w:rPr>
      </w:pPr>
      <w:r w:rsidRPr="00517B7B">
        <w:rPr>
          <w:rFonts w:eastAsia="Times New Roman"/>
          <w:lang w:val="es-ES_tradnl" w:eastAsia="es-ES"/>
        </w:rPr>
        <w:lastRenderedPageBreak/>
        <w:t>Se prohíbe comunicar o transmitir a terceros no autorizados la información de manera individualizada, nominativa o que pueda amenazar la vida privada del paciente o sus contactos estrechos. La autoridad sanitaria, además de preservar el carácter anónimo de los datos obtenidos, deberá publicar el registro y georreferenciación de comunas, provincias, regiones u otra unidad territorial del país, cuya población padezca de la referida epidemia o pandemia o se haya visto afectada por los hechos a que dio lugar la declaración del estado de alerta sanitaria, cautelando la confidencialidad de los titulares de los datos, impidiendo su identificación y previniendo toda discriminación o estigmatización que pudiere afectarles.</w:t>
      </w:r>
    </w:p>
    <w:p w14:paraId="4B578B2A" w14:textId="77777777" w:rsidR="00517B7B" w:rsidRPr="00517B7B" w:rsidRDefault="00517B7B" w:rsidP="00A07A98">
      <w:pPr>
        <w:spacing w:line="276" w:lineRule="auto"/>
        <w:jc w:val="both"/>
        <w:rPr>
          <w:rFonts w:eastAsia="Times New Roman"/>
          <w:lang w:val="es-ES_tradnl" w:eastAsia="es-ES"/>
        </w:rPr>
      </w:pPr>
    </w:p>
    <w:p w14:paraId="7882B900" w14:textId="77777777" w:rsidR="00517B7B" w:rsidRPr="00517B7B" w:rsidRDefault="00517B7B" w:rsidP="00A07A98">
      <w:pPr>
        <w:spacing w:line="276" w:lineRule="auto"/>
        <w:ind w:firstLine="2835"/>
        <w:jc w:val="both"/>
        <w:rPr>
          <w:rFonts w:eastAsia="Times New Roman"/>
          <w:lang w:val="es-ES_tradnl" w:eastAsia="es-ES"/>
        </w:rPr>
      </w:pPr>
      <w:r w:rsidRPr="00517B7B">
        <w:rPr>
          <w:rFonts w:eastAsia="Times New Roman"/>
          <w:lang w:val="es-ES_tradnl" w:eastAsia="es-ES"/>
        </w:rPr>
        <w:t>Quien, contraviniendo maliciosamente lo dispuesto en el inciso anterior, almacene, comunique, transmita, elimine, cancele, modifique o publique la información obtenida de forma individualizada, será sancionado con las penas asignadas a la violación de secreto consagradas en los artículos 247 y 247 bis del Código Penal, según corresponda, aumentadas en un grado.</w:t>
      </w:r>
    </w:p>
    <w:p w14:paraId="4A0020AC" w14:textId="77777777" w:rsidR="00517B7B" w:rsidRPr="00517B7B" w:rsidRDefault="00517B7B" w:rsidP="00A07A98">
      <w:pPr>
        <w:spacing w:line="276" w:lineRule="auto"/>
        <w:jc w:val="both"/>
        <w:rPr>
          <w:rFonts w:eastAsia="Times New Roman"/>
          <w:lang w:val="es-ES_tradnl" w:eastAsia="es-ES"/>
        </w:rPr>
      </w:pPr>
    </w:p>
    <w:p w14:paraId="01F24114" w14:textId="77777777" w:rsidR="00517B7B" w:rsidRPr="00517B7B" w:rsidRDefault="00517B7B" w:rsidP="00A07A98">
      <w:pPr>
        <w:spacing w:line="276" w:lineRule="auto"/>
        <w:ind w:firstLine="2835"/>
        <w:jc w:val="both"/>
        <w:rPr>
          <w:rFonts w:eastAsia="Times New Roman"/>
          <w:lang w:val="es-ES_tradnl" w:eastAsia="es-ES"/>
        </w:rPr>
      </w:pPr>
      <w:r w:rsidRPr="00517B7B">
        <w:rPr>
          <w:rFonts w:eastAsia="Times New Roman"/>
          <w:lang w:val="es-ES_tradnl" w:eastAsia="es-ES"/>
        </w:rPr>
        <w:t>Un reglamento expedido a través el Ministerio de Salud establecerá las normas para dar cumplimiento a lo dispuesto en este artículo, el que regulará, a los menos, las siguientes materias:</w:t>
      </w:r>
    </w:p>
    <w:p w14:paraId="45B74088" w14:textId="77777777" w:rsidR="00517B7B" w:rsidRPr="00517B7B" w:rsidRDefault="00517B7B" w:rsidP="00A07A98">
      <w:pPr>
        <w:spacing w:line="276" w:lineRule="auto"/>
        <w:jc w:val="both"/>
        <w:rPr>
          <w:rFonts w:eastAsia="Times New Roman"/>
          <w:lang w:val="es-ES_tradnl" w:eastAsia="es-ES"/>
        </w:rPr>
      </w:pPr>
    </w:p>
    <w:p w14:paraId="223377F4" w14:textId="77777777" w:rsidR="00517B7B" w:rsidRPr="00517B7B" w:rsidRDefault="00517B7B" w:rsidP="00A07A98">
      <w:pPr>
        <w:spacing w:line="276" w:lineRule="auto"/>
        <w:jc w:val="both"/>
        <w:rPr>
          <w:rFonts w:eastAsia="Times New Roman"/>
          <w:lang w:val="es-ES_tradnl" w:eastAsia="es-ES"/>
        </w:rPr>
      </w:pPr>
      <w:r w:rsidRPr="00517B7B">
        <w:rPr>
          <w:rFonts w:eastAsia="Times New Roman"/>
          <w:lang w:val="es-ES_tradnl" w:eastAsia="es-ES"/>
        </w:rPr>
        <w:tab/>
        <w:t xml:space="preserve">a) Los procesos de comunicación o transmisión de la información. </w:t>
      </w:r>
    </w:p>
    <w:p w14:paraId="2B8D8E41" w14:textId="77777777" w:rsidR="00517B7B" w:rsidRPr="00517B7B" w:rsidRDefault="00517B7B" w:rsidP="00A07A98">
      <w:pPr>
        <w:spacing w:line="276" w:lineRule="auto"/>
        <w:jc w:val="both"/>
        <w:rPr>
          <w:rFonts w:eastAsia="Times New Roman"/>
          <w:lang w:val="es-ES_tradnl" w:eastAsia="es-ES"/>
        </w:rPr>
      </w:pPr>
    </w:p>
    <w:p w14:paraId="70971972" w14:textId="77777777" w:rsidR="00517B7B" w:rsidRPr="00517B7B" w:rsidRDefault="00517B7B" w:rsidP="00A07A98">
      <w:pPr>
        <w:spacing w:line="276" w:lineRule="auto"/>
        <w:jc w:val="both"/>
        <w:rPr>
          <w:rFonts w:eastAsia="Times New Roman"/>
          <w:lang w:val="es-ES_tradnl" w:eastAsia="es-ES"/>
        </w:rPr>
      </w:pPr>
      <w:r w:rsidRPr="00517B7B">
        <w:rPr>
          <w:rFonts w:eastAsia="Times New Roman"/>
          <w:lang w:val="es-ES_tradnl" w:eastAsia="es-ES"/>
        </w:rPr>
        <w:tab/>
        <w:t xml:space="preserve">b) La cancelación o eliminación de los datos transmitidos, una vez cumplida la finalidad que justificó su entrega y el aseguramiento de la disociación de datos, cuando proceda. </w:t>
      </w:r>
    </w:p>
    <w:p w14:paraId="6FB80F57" w14:textId="77777777" w:rsidR="00517B7B" w:rsidRPr="00517B7B" w:rsidRDefault="00517B7B" w:rsidP="00A07A98">
      <w:pPr>
        <w:spacing w:line="276" w:lineRule="auto"/>
        <w:jc w:val="both"/>
        <w:rPr>
          <w:rFonts w:eastAsia="Times New Roman"/>
          <w:lang w:val="es-ES_tradnl" w:eastAsia="es-ES"/>
        </w:rPr>
      </w:pPr>
    </w:p>
    <w:p w14:paraId="03317039" w14:textId="77777777" w:rsidR="00517B7B" w:rsidRPr="00517B7B" w:rsidRDefault="00517B7B" w:rsidP="00A07A98">
      <w:pPr>
        <w:spacing w:line="276" w:lineRule="auto"/>
        <w:jc w:val="both"/>
        <w:rPr>
          <w:rFonts w:eastAsia="Times New Roman"/>
          <w:lang w:val="es-ES_tradnl" w:eastAsia="es-ES"/>
        </w:rPr>
      </w:pPr>
      <w:r w:rsidRPr="00517B7B">
        <w:rPr>
          <w:rFonts w:eastAsia="Times New Roman"/>
          <w:lang w:val="es-ES_tradnl" w:eastAsia="es-ES"/>
        </w:rPr>
        <w:tab/>
        <w:t>c) Las medidas de seguridad que deben adoptarse para garantizar la integridad y confidencialidad de los datos.</w:t>
      </w:r>
    </w:p>
    <w:p w14:paraId="1AAAF8AD" w14:textId="77777777" w:rsidR="00517B7B" w:rsidRPr="00517B7B" w:rsidRDefault="00517B7B" w:rsidP="00A07A98">
      <w:pPr>
        <w:spacing w:line="276" w:lineRule="auto"/>
        <w:jc w:val="both"/>
        <w:rPr>
          <w:rFonts w:eastAsia="Times New Roman"/>
          <w:lang w:val="es-ES_tradnl" w:eastAsia="es-ES"/>
        </w:rPr>
      </w:pPr>
      <w:r w:rsidRPr="00517B7B">
        <w:rPr>
          <w:rFonts w:eastAsia="Times New Roman"/>
          <w:lang w:val="es-ES_tradnl" w:eastAsia="es-ES"/>
        </w:rPr>
        <w:tab/>
      </w:r>
    </w:p>
    <w:p w14:paraId="2C12C0A5" w14:textId="77777777" w:rsidR="00517B7B" w:rsidRPr="00517B7B" w:rsidRDefault="00517B7B" w:rsidP="00A07A98">
      <w:pPr>
        <w:spacing w:line="276" w:lineRule="auto"/>
        <w:ind w:firstLine="2835"/>
        <w:jc w:val="both"/>
        <w:rPr>
          <w:rFonts w:eastAsia="Times New Roman"/>
          <w:lang w:val="es-ES_tradnl" w:eastAsia="es-ES"/>
        </w:rPr>
      </w:pPr>
      <w:r w:rsidRPr="00517B7B">
        <w:rPr>
          <w:rFonts w:eastAsia="Times New Roman"/>
          <w:lang w:val="es-ES_tradnl" w:eastAsia="es-ES"/>
        </w:rPr>
        <w:t xml:space="preserve">En caso de infracción de las normas contenidas en este artículo, la autoridad o jefatura superior del órgano o servicio autorizado al tratamiento de datos sensibles será sancionada con multa de 20% a 50% de su remuneración. </w:t>
      </w:r>
    </w:p>
    <w:p w14:paraId="66754278" w14:textId="77777777" w:rsidR="00517B7B" w:rsidRPr="00517B7B" w:rsidRDefault="00517B7B" w:rsidP="00A07A98">
      <w:pPr>
        <w:spacing w:line="276" w:lineRule="auto"/>
        <w:jc w:val="both"/>
        <w:rPr>
          <w:rFonts w:eastAsia="Times New Roman"/>
          <w:lang w:val="es-ES_tradnl" w:eastAsia="es-ES"/>
        </w:rPr>
      </w:pPr>
    </w:p>
    <w:p w14:paraId="3B83EF34" w14:textId="77777777" w:rsidR="00517B7B" w:rsidRPr="00517B7B" w:rsidRDefault="00517B7B" w:rsidP="00A07A98">
      <w:pPr>
        <w:spacing w:line="276" w:lineRule="auto"/>
        <w:ind w:firstLine="2835"/>
        <w:jc w:val="both"/>
        <w:rPr>
          <w:rFonts w:eastAsia="Times New Roman"/>
          <w:lang w:val="es-ES_tradnl" w:eastAsia="es-ES"/>
        </w:rPr>
      </w:pPr>
      <w:r w:rsidRPr="00517B7B">
        <w:rPr>
          <w:rFonts w:eastAsia="Times New Roman"/>
          <w:lang w:val="es-ES_tradnl" w:eastAsia="es-ES"/>
        </w:rPr>
        <w:t xml:space="preserve">Para indemnizar el daño patrimonial y moral que causare el tratamiento indebido de los datos, el afectado dispondrá de la acción prevista en el artículo 23 de la ley </w:t>
      </w:r>
      <w:proofErr w:type="spellStart"/>
      <w:r w:rsidRPr="00517B7B">
        <w:rPr>
          <w:rFonts w:eastAsia="Times New Roman"/>
          <w:lang w:val="es-ES_tradnl" w:eastAsia="es-ES"/>
        </w:rPr>
        <w:t>N°</w:t>
      </w:r>
      <w:proofErr w:type="spellEnd"/>
      <w:r w:rsidRPr="00517B7B">
        <w:rPr>
          <w:rFonts w:eastAsia="Times New Roman"/>
          <w:lang w:val="es-ES_tradnl" w:eastAsia="es-ES"/>
        </w:rPr>
        <w:t xml:space="preserve"> 19.628.  Sin perjuicio de ello, la autoridad sanitaria y las jefaturas de los servicios e instituciones autorizados para el tratamiento de datos sensibles deberán adoptar las medidas necesarias para hacer efectiva la responsabilidad administrativa de los </w:t>
      </w:r>
      <w:r w:rsidRPr="00517B7B">
        <w:rPr>
          <w:rFonts w:eastAsia="Times New Roman"/>
          <w:lang w:val="es-ES_tradnl" w:eastAsia="es-ES"/>
        </w:rPr>
        <w:lastRenderedPageBreak/>
        <w:t>funcionarios bajo su dependencia, mediante los procedimientos administrativos o procesos de calificación correspondientes.”.</w:t>
      </w:r>
    </w:p>
    <w:p w14:paraId="4F7C7029" w14:textId="77777777" w:rsidR="00517B7B" w:rsidRPr="00517B7B" w:rsidRDefault="00517B7B" w:rsidP="00A07A98">
      <w:pPr>
        <w:spacing w:line="276" w:lineRule="auto"/>
        <w:jc w:val="both"/>
        <w:rPr>
          <w:rFonts w:eastAsia="Times New Roman"/>
          <w:lang w:val="es-ES_tradnl" w:eastAsia="es-ES"/>
        </w:rPr>
      </w:pPr>
    </w:p>
    <w:p w14:paraId="73E7BFAA" w14:textId="13A32EE4" w:rsidR="00517B7B" w:rsidRPr="00517B7B" w:rsidRDefault="000F5CF8" w:rsidP="00A07A98">
      <w:pPr>
        <w:spacing w:line="276" w:lineRule="auto"/>
        <w:ind w:firstLine="2835"/>
        <w:jc w:val="both"/>
        <w:rPr>
          <w:rFonts w:eastAsia="Times New Roman"/>
          <w:lang w:val="es-ES_tradnl" w:eastAsia="es-ES"/>
        </w:rPr>
      </w:pPr>
      <w:r>
        <w:rPr>
          <w:rFonts w:eastAsia="Times New Roman"/>
          <w:lang w:val="es-ES_tradnl" w:eastAsia="es-ES"/>
        </w:rPr>
        <w:t>Respecto de</w:t>
      </w:r>
      <w:r w:rsidR="00517B7B" w:rsidRPr="00517B7B">
        <w:rPr>
          <w:rFonts w:eastAsia="Times New Roman"/>
          <w:lang w:val="es-ES_tradnl" w:eastAsia="es-ES"/>
        </w:rPr>
        <w:t>l inciso primero</w:t>
      </w:r>
      <w:r>
        <w:rPr>
          <w:rFonts w:eastAsia="Times New Roman"/>
          <w:lang w:val="es-ES_tradnl" w:eastAsia="es-ES"/>
        </w:rPr>
        <w:t>,</w:t>
      </w:r>
      <w:r w:rsidR="00517B7B" w:rsidRPr="00517B7B">
        <w:rPr>
          <w:rFonts w:eastAsia="Times New Roman"/>
          <w:lang w:val="es-ES_tradnl" w:eastAsia="es-ES"/>
        </w:rPr>
        <w:t xml:space="preserve"> la </w:t>
      </w:r>
      <w:r w:rsidR="00517B7B" w:rsidRPr="00517B7B">
        <w:rPr>
          <w:rFonts w:eastAsia="Times New Roman"/>
          <w:b/>
          <w:lang w:val="es-ES_tradnl" w:eastAsia="es-ES"/>
        </w:rPr>
        <w:t>Honorable</w:t>
      </w:r>
      <w:r w:rsidR="00517B7B" w:rsidRPr="00517B7B">
        <w:rPr>
          <w:rFonts w:eastAsia="Times New Roman"/>
          <w:lang w:val="es-ES_tradnl" w:eastAsia="es-ES"/>
        </w:rPr>
        <w:t xml:space="preserve"> </w:t>
      </w:r>
      <w:r w:rsidR="00517B7B" w:rsidRPr="00517B7B">
        <w:rPr>
          <w:rFonts w:eastAsia="Times New Roman"/>
          <w:b/>
          <w:lang w:val="es-ES_tradnl" w:eastAsia="es-ES"/>
        </w:rPr>
        <w:t>Senadora señora Goic</w:t>
      </w:r>
      <w:r w:rsidR="00517B7B" w:rsidRPr="00517B7B">
        <w:rPr>
          <w:rFonts w:eastAsia="Times New Roman"/>
          <w:lang w:val="es-ES_tradnl" w:eastAsia="es-ES"/>
        </w:rPr>
        <w:t xml:space="preserve"> recordó que la discusión inicial </w:t>
      </w:r>
      <w:r w:rsidR="009A76C4">
        <w:rPr>
          <w:rFonts w:eastAsia="Times New Roman"/>
          <w:lang w:val="es-ES_tradnl" w:eastAsia="es-ES"/>
        </w:rPr>
        <w:t xml:space="preserve">fue </w:t>
      </w:r>
      <w:r>
        <w:rPr>
          <w:rFonts w:eastAsia="Times New Roman"/>
          <w:lang w:val="es-ES_tradnl" w:eastAsia="es-ES"/>
        </w:rPr>
        <w:t xml:space="preserve">si aplicar esta normativa a raíz de la declaración de un </w:t>
      </w:r>
      <w:r w:rsidR="00517B7B" w:rsidRPr="00517B7B">
        <w:rPr>
          <w:rFonts w:eastAsia="Times New Roman"/>
          <w:lang w:val="es-ES_tradnl" w:eastAsia="es-ES"/>
        </w:rPr>
        <w:t xml:space="preserve">estado de excepción o </w:t>
      </w:r>
      <w:r>
        <w:rPr>
          <w:rFonts w:eastAsia="Times New Roman"/>
          <w:lang w:val="es-ES_tradnl" w:eastAsia="es-ES"/>
        </w:rPr>
        <w:t xml:space="preserve">de </w:t>
      </w:r>
      <w:r w:rsidR="009A76C4">
        <w:rPr>
          <w:rFonts w:eastAsia="Times New Roman"/>
          <w:lang w:val="es-ES_tradnl" w:eastAsia="es-ES"/>
        </w:rPr>
        <w:t>una alerta sanitaria</w:t>
      </w:r>
      <w:r w:rsidR="00517B7B" w:rsidRPr="00517B7B">
        <w:rPr>
          <w:rFonts w:eastAsia="Times New Roman"/>
          <w:lang w:val="es-ES_tradnl" w:eastAsia="es-ES"/>
        </w:rPr>
        <w:t xml:space="preserve"> y </w:t>
      </w:r>
      <w:r w:rsidR="009A76C4">
        <w:rPr>
          <w:rFonts w:eastAsia="Times New Roman"/>
          <w:lang w:val="es-ES_tradnl" w:eastAsia="es-ES"/>
        </w:rPr>
        <w:t xml:space="preserve">se ha </w:t>
      </w:r>
      <w:r w:rsidR="00517B7B" w:rsidRPr="00517B7B">
        <w:rPr>
          <w:rFonts w:eastAsia="Times New Roman"/>
          <w:lang w:val="es-ES_tradnl" w:eastAsia="es-ES"/>
        </w:rPr>
        <w:t>op</w:t>
      </w:r>
      <w:r w:rsidR="009A76C4">
        <w:rPr>
          <w:rFonts w:eastAsia="Times New Roman"/>
          <w:lang w:val="es-ES_tradnl" w:eastAsia="es-ES"/>
        </w:rPr>
        <w:t xml:space="preserve">tado por </w:t>
      </w:r>
      <w:r>
        <w:rPr>
          <w:rFonts w:eastAsia="Times New Roman"/>
          <w:lang w:val="es-ES_tradnl" w:eastAsia="es-ES"/>
        </w:rPr>
        <w:t xml:space="preserve">la </w:t>
      </w:r>
      <w:r w:rsidR="00517B7B" w:rsidRPr="00517B7B">
        <w:rPr>
          <w:rFonts w:eastAsia="Times New Roman"/>
          <w:lang w:val="es-ES_tradnl" w:eastAsia="es-ES"/>
        </w:rPr>
        <w:t>alerta sanitaria.</w:t>
      </w:r>
    </w:p>
    <w:p w14:paraId="1CB0D6BE" w14:textId="77777777" w:rsidR="00517B7B" w:rsidRPr="00517B7B" w:rsidRDefault="00517B7B" w:rsidP="00A07A98">
      <w:pPr>
        <w:spacing w:line="276" w:lineRule="auto"/>
        <w:jc w:val="both"/>
        <w:rPr>
          <w:rFonts w:eastAsia="Times New Roman"/>
          <w:lang w:val="es-ES_tradnl" w:eastAsia="es-ES"/>
        </w:rPr>
      </w:pPr>
    </w:p>
    <w:p w14:paraId="472B05C6" w14:textId="3D93F04E" w:rsidR="00517B7B" w:rsidRPr="00517B7B" w:rsidRDefault="009A76C4" w:rsidP="00A07A98">
      <w:pPr>
        <w:spacing w:line="276" w:lineRule="auto"/>
        <w:ind w:firstLine="2835"/>
        <w:jc w:val="both"/>
        <w:rPr>
          <w:rFonts w:eastAsia="Times New Roman"/>
          <w:lang w:val="es-ES_tradnl" w:eastAsia="es-ES"/>
        </w:rPr>
      </w:pPr>
      <w:r w:rsidRPr="00517B7B">
        <w:rPr>
          <w:rFonts w:eastAsia="Times New Roman"/>
          <w:lang w:val="es-ES_tradnl" w:eastAsia="es-ES"/>
        </w:rPr>
        <w:t xml:space="preserve">Otra </w:t>
      </w:r>
      <w:r w:rsidR="00517B7B" w:rsidRPr="00517B7B">
        <w:rPr>
          <w:rFonts w:eastAsia="Times New Roman"/>
          <w:lang w:val="es-ES_tradnl" w:eastAsia="es-ES"/>
        </w:rPr>
        <w:t xml:space="preserve">discusión </w:t>
      </w:r>
      <w:r>
        <w:rPr>
          <w:rFonts w:eastAsia="Times New Roman"/>
          <w:lang w:val="es-ES_tradnl" w:eastAsia="es-ES"/>
        </w:rPr>
        <w:t xml:space="preserve">tuvo </w:t>
      </w:r>
      <w:r w:rsidR="00517B7B" w:rsidRPr="00517B7B">
        <w:rPr>
          <w:rFonts w:eastAsia="Times New Roman"/>
          <w:lang w:val="es-ES_tradnl" w:eastAsia="es-ES"/>
        </w:rPr>
        <w:t>que ver con qui</w:t>
      </w:r>
      <w:r>
        <w:rPr>
          <w:rFonts w:eastAsia="Times New Roman"/>
          <w:lang w:val="es-ES_tradnl" w:eastAsia="es-ES"/>
        </w:rPr>
        <w:t>é</w:t>
      </w:r>
      <w:r w:rsidR="00517B7B" w:rsidRPr="00517B7B">
        <w:rPr>
          <w:rFonts w:eastAsia="Times New Roman"/>
          <w:lang w:val="es-ES_tradnl" w:eastAsia="es-ES"/>
        </w:rPr>
        <w:t>n se</w:t>
      </w:r>
      <w:r>
        <w:rPr>
          <w:rFonts w:eastAsia="Times New Roman"/>
          <w:lang w:val="es-ES_tradnl" w:eastAsia="es-ES"/>
        </w:rPr>
        <w:t>ría</w:t>
      </w:r>
      <w:r w:rsidR="00517B7B" w:rsidRPr="00517B7B">
        <w:rPr>
          <w:rFonts w:eastAsia="Times New Roman"/>
          <w:lang w:val="es-ES_tradnl" w:eastAsia="es-ES"/>
        </w:rPr>
        <w:t xml:space="preserve"> autoriza</w:t>
      </w:r>
      <w:r>
        <w:rPr>
          <w:rFonts w:eastAsia="Times New Roman"/>
          <w:lang w:val="es-ES_tradnl" w:eastAsia="es-ES"/>
        </w:rPr>
        <w:t>do y</w:t>
      </w:r>
      <w:r w:rsidR="00517B7B" w:rsidRPr="00517B7B">
        <w:rPr>
          <w:rFonts w:eastAsia="Times New Roman"/>
          <w:lang w:val="es-ES_tradnl" w:eastAsia="es-ES"/>
        </w:rPr>
        <w:t xml:space="preserve"> finalmente se optó por el servicio de </w:t>
      </w:r>
      <w:r w:rsidRPr="00517B7B">
        <w:rPr>
          <w:rFonts w:eastAsia="Times New Roman"/>
          <w:lang w:val="es-ES_tradnl" w:eastAsia="es-ES"/>
        </w:rPr>
        <w:t>Atención Primaria de Salud</w:t>
      </w:r>
      <w:r w:rsidR="00517B7B" w:rsidRPr="00517B7B">
        <w:rPr>
          <w:rFonts w:eastAsia="Times New Roman"/>
          <w:lang w:val="es-ES_tradnl" w:eastAsia="es-ES"/>
        </w:rPr>
        <w:t xml:space="preserve"> y las </w:t>
      </w:r>
      <w:r w:rsidRPr="00517B7B">
        <w:rPr>
          <w:rFonts w:eastAsia="Times New Roman"/>
          <w:lang w:val="es-ES_tradnl" w:eastAsia="es-ES"/>
        </w:rPr>
        <w:t>Fuerzas de Orden y Seguridad Públicas</w:t>
      </w:r>
      <w:r w:rsidR="00517B7B" w:rsidRPr="00517B7B">
        <w:rPr>
          <w:rFonts w:eastAsia="Times New Roman"/>
          <w:lang w:val="es-ES_tradnl" w:eastAsia="es-ES"/>
        </w:rPr>
        <w:t xml:space="preserve">.  </w:t>
      </w:r>
    </w:p>
    <w:p w14:paraId="6F76C2CA" w14:textId="77777777" w:rsidR="009A76C4" w:rsidRDefault="009A76C4" w:rsidP="00A07A98">
      <w:pPr>
        <w:spacing w:line="276" w:lineRule="auto"/>
        <w:ind w:firstLine="2835"/>
        <w:jc w:val="both"/>
        <w:rPr>
          <w:rFonts w:eastAsia="Calibri"/>
          <w:b/>
          <w:lang w:val="es-MX"/>
        </w:rPr>
      </w:pPr>
    </w:p>
    <w:p w14:paraId="3939D9E8" w14:textId="218D9F2E" w:rsidR="00517B7B" w:rsidRPr="00517B7B" w:rsidRDefault="00517B7B" w:rsidP="00A07A98">
      <w:pPr>
        <w:spacing w:line="276" w:lineRule="auto"/>
        <w:ind w:firstLine="2835"/>
        <w:jc w:val="both"/>
        <w:rPr>
          <w:rFonts w:eastAsia="Times New Roman"/>
          <w:lang w:val="es-ES_tradnl" w:eastAsia="es-ES"/>
        </w:rPr>
      </w:pPr>
      <w:r w:rsidRPr="00517B7B">
        <w:rPr>
          <w:rFonts w:eastAsia="Calibri"/>
          <w:b/>
          <w:lang w:val="es-MX"/>
        </w:rPr>
        <w:t xml:space="preserve">La Honorable Senadora señora </w:t>
      </w:r>
      <w:proofErr w:type="spellStart"/>
      <w:r w:rsidRPr="00517B7B">
        <w:rPr>
          <w:rFonts w:eastAsia="Times New Roman"/>
          <w:b/>
          <w:lang w:val="es-ES_tradnl" w:eastAsia="es-ES"/>
        </w:rPr>
        <w:t>Ebensperger</w:t>
      </w:r>
      <w:proofErr w:type="spellEnd"/>
      <w:r w:rsidRPr="00517B7B">
        <w:rPr>
          <w:rFonts w:eastAsia="Times New Roman"/>
          <w:lang w:val="es-ES_tradnl" w:eastAsia="es-ES"/>
        </w:rPr>
        <w:t xml:space="preserve"> manifestó dudas respecto </w:t>
      </w:r>
      <w:r w:rsidR="009A76C4">
        <w:rPr>
          <w:rFonts w:eastAsia="Times New Roman"/>
          <w:lang w:val="es-ES_tradnl" w:eastAsia="es-ES"/>
        </w:rPr>
        <w:t>de</w:t>
      </w:r>
      <w:r w:rsidRPr="00517B7B">
        <w:rPr>
          <w:rFonts w:eastAsia="Times New Roman"/>
          <w:lang w:val="es-ES_tradnl" w:eastAsia="es-ES"/>
        </w:rPr>
        <w:t xml:space="preserve"> la facultad que se da </w:t>
      </w:r>
      <w:r w:rsidR="009A76C4">
        <w:rPr>
          <w:rFonts w:eastAsia="Times New Roman"/>
          <w:lang w:val="es-ES_tradnl" w:eastAsia="es-ES"/>
        </w:rPr>
        <w:t xml:space="preserve">en el </w:t>
      </w:r>
      <w:r w:rsidR="009A76C4" w:rsidRPr="00517B7B">
        <w:rPr>
          <w:rFonts w:eastAsia="Times New Roman"/>
          <w:lang w:val="es-ES_tradnl" w:eastAsia="es-ES"/>
        </w:rPr>
        <w:t xml:space="preserve">inciso cuarto </w:t>
      </w:r>
      <w:r w:rsidRPr="00517B7B">
        <w:rPr>
          <w:rFonts w:eastAsia="Times New Roman"/>
          <w:lang w:val="es-ES_tradnl" w:eastAsia="es-ES"/>
        </w:rPr>
        <w:t>a la autoridad sanitaria</w:t>
      </w:r>
      <w:r w:rsidR="009A76C4">
        <w:rPr>
          <w:rFonts w:eastAsia="Times New Roman"/>
          <w:lang w:val="es-ES_tradnl" w:eastAsia="es-ES"/>
        </w:rPr>
        <w:t>,</w:t>
      </w:r>
      <w:r w:rsidRPr="00517B7B">
        <w:rPr>
          <w:rFonts w:eastAsia="Times New Roman"/>
          <w:lang w:val="es-ES_tradnl" w:eastAsia="es-ES"/>
        </w:rPr>
        <w:t xml:space="preserve"> para publicar y georreferenciar el registro</w:t>
      </w:r>
      <w:r w:rsidR="009A76C4">
        <w:rPr>
          <w:rFonts w:eastAsia="Times New Roman"/>
          <w:lang w:val="es-ES_tradnl" w:eastAsia="es-ES"/>
        </w:rPr>
        <w:t>;</w:t>
      </w:r>
      <w:r w:rsidRPr="00517B7B">
        <w:rPr>
          <w:rFonts w:eastAsia="Times New Roman"/>
          <w:lang w:val="es-ES_tradnl" w:eastAsia="es-ES"/>
        </w:rPr>
        <w:t xml:space="preserve"> consultó si </w:t>
      </w:r>
      <w:r w:rsidR="009A76C4">
        <w:rPr>
          <w:rFonts w:eastAsia="Times New Roman"/>
          <w:lang w:val="es-ES_tradnl" w:eastAsia="es-ES"/>
        </w:rPr>
        <w:t xml:space="preserve">la finalidad de la autorización es que se pueda </w:t>
      </w:r>
      <w:r w:rsidRPr="00517B7B">
        <w:rPr>
          <w:rFonts w:eastAsia="Times New Roman"/>
          <w:lang w:val="es-ES_tradnl" w:eastAsia="es-ES"/>
        </w:rPr>
        <w:t xml:space="preserve">trabajar esos datos </w:t>
      </w:r>
      <w:r w:rsidR="009A76C4">
        <w:rPr>
          <w:rFonts w:eastAsia="Times New Roman"/>
          <w:lang w:val="es-ES_tradnl" w:eastAsia="es-ES"/>
        </w:rPr>
        <w:t xml:space="preserve">en el ámbito </w:t>
      </w:r>
      <w:r w:rsidRPr="00517B7B">
        <w:rPr>
          <w:rFonts w:eastAsia="Times New Roman"/>
          <w:lang w:val="es-ES_tradnl" w:eastAsia="es-ES"/>
        </w:rPr>
        <w:t>académic</w:t>
      </w:r>
      <w:r w:rsidR="009A76C4">
        <w:rPr>
          <w:rFonts w:eastAsia="Times New Roman"/>
          <w:lang w:val="es-ES_tradnl" w:eastAsia="es-ES"/>
        </w:rPr>
        <w:t xml:space="preserve">o </w:t>
      </w:r>
      <w:r w:rsidRPr="00517B7B">
        <w:rPr>
          <w:rFonts w:eastAsia="Times New Roman"/>
          <w:lang w:val="es-ES_tradnl" w:eastAsia="es-ES"/>
        </w:rPr>
        <w:t>u otra.</w:t>
      </w:r>
    </w:p>
    <w:p w14:paraId="6F5D5896" w14:textId="77777777" w:rsidR="00CF5A43" w:rsidRDefault="00CF5A43" w:rsidP="00A07A98">
      <w:pPr>
        <w:spacing w:line="276" w:lineRule="auto"/>
        <w:ind w:firstLine="2835"/>
        <w:jc w:val="both"/>
        <w:rPr>
          <w:rFonts w:eastAsia="Calibri"/>
          <w:b/>
          <w:lang w:val="es-MX"/>
        </w:rPr>
      </w:pPr>
    </w:p>
    <w:p w14:paraId="7B697B82" w14:textId="065D8FAB" w:rsidR="00517B7B" w:rsidRPr="00517B7B" w:rsidRDefault="00517B7B" w:rsidP="00A07A98">
      <w:pPr>
        <w:spacing w:line="276" w:lineRule="auto"/>
        <w:ind w:firstLine="2835"/>
        <w:jc w:val="both"/>
        <w:rPr>
          <w:rFonts w:eastAsia="Times New Roman"/>
          <w:lang w:val="es-ES_tradnl" w:eastAsia="es-ES"/>
        </w:rPr>
      </w:pPr>
      <w:r w:rsidRPr="00517B7B">
        <w:rPr>
          <w:rFonts w:eastAsia="Calibri"/>
          <w:b/>
          <w:lang w:val="es-MX"/>
        </w:rPr>
        <w:t xml:space="preserve">La Honorable Senadora señora </w:t>
      </w:r>
      <w:r w:rsidRPr="00517B7B">
        <w:rPr>
          <w:rFonts w:eastAsia="Times New Roman"/>
          <w:b/>
          <w:lang w:val="es-ES_tradnl" w:eastAsia="es-ES"/>
        </w:rPr>
        <w:t>Goic</w:t>
      </w:r>
      <w:r w:rsidR="00BB0B3E">
        <w:rPr>
          <w:rFonts w:eastAsia="Times New Roman"/>
          <w:lang w:val="es-ES_tradnl" w:eastAsia="es-ES"/>
        </w:rPr>
        <w:t xml:space="preserve"> manifestó la misma inquietud</w:t>
      </w:r>
      <w:r w:rsidRPr="00517B7B">
        <w:rPr>
          <w:rFonts w:eastAsia="Times New Roman"/>
          <w:lang w:val="es-ES_tradnl" w:eastAsia="es-ES"/>
        </w:rPr>
        <w:t xml:space="preserve"> </w:t>
      </w:r>
      <w:r w:rsidR="00BB0B3E">
        <w:rPr>
          <w:rFonts w:eastAsia="Times New Roman"/>
          <w:lang w:val="es-ES_tradnl" w:eastAsia="es-ES"/>
        </w:rPr>
        <w:t xml:space="preserve">sobre </w:t>
      </w:r>
      <w:r w:rsidRPr="00517B7B">
        <w:rPr>
          <w:rFonts w:eastAsia="Times New Roman"/>
          <w:lang w:val="es-ES_tradnl" w:eastAsia="es-ES"/>
        </w:rPr>
        <w:t xml:space="preserve">la </w:t>
      </w:r>
      <w:r w:rsidR="00BB0B3E">
        <w:rPr>
          <w:rFonts w:eastAsia="Times New Roman"/>
          <w:lang w:val="es-ES_tradnl" w:eastAsia="es-ES"/>
        </w:rPr>
        <w:t xml:space="preserve">posibilidad </w:t>
      </w:r>
      <w:r w:rsidRPr="00517B7B">
        <w:rPr>
          <w:rFonts w:eastAsia="Times New Roman"/>
          <w:lang w:val="es-ES_tradnl" w:eastAsia="es-ES"/>
        </w:rPr>
        <w:t>de publicarlo</w:t>
      </w:r>
      <w:r w:rsidR="00BB0B3E">
        <w:rPr>
          <w:rFonts w:eastAsia="Times New Roman"/>
          <w:lang w:val="es-ES_tradnl" w:eastAsia="es-ES"/>
        </w:rPr>
        <w:t>s</w:t>
      </w:r>
      <w:r w:rsidRPr="00517B7B">
        <w:rPr>
          <w:rFonts w:eastAsia="Times New Roman"/>
          <w:lang w:val="es-ES_tradnl" w:eastAsia="es-ES"/>
        </w:rPr>
        <w:t xml:space="preserve"> y </w:t>
      </w:r>
      <w:r w:rsidR="00BB0B3E">
        <w:rPr>
          <w:rFonts w:eastAsia="Times New Roman"/>
          <w:lang w:val="es-ES_tradnl" w:eastAsia="es-ES"/>
        </w:rPr>
        <w:t xml:space="preserve">preguntó </w:t>
      </w:r>
      <w:r w:rsidRPr="00517B7B">
        <w:rPr>
          <w:rFonts w:eastAsia="Times New Roman"/>
          <w:lang w:val="es-ES_tradnl" w:eastAsia="es-ES"/>
        </w:rPr>
        <w:t xml:space="preserve">cuál nivel de agregación se tiene pensado </w:t>
      </w:r>
      <w:r w:rsidR="00BB0B3E">
        <w:rPr>
          <w:rFonts w:eastAsia="Times New Roman"/>
          <w:lang w:val="es-ES_tradnl" w:eastAsia="es-ES"/>
        </w:rPr>
        <w:t xml:space="preserve">para </w:t>
      </w:r>
      <w:r w:rsidRPr="00517B7B">
        <w:rPr>
          <w:rFonts w:eastAsia="Times New Roman"/>
          <w:lang w:val="es-ES_tradnl" w:eastAsia="es-ES"/>
        </w:rPr>
        <w:t>el registro de georreferenciación.</w:t>
      </w:r>
    </w:p>
    <w:p w14:paraId="6B1C5E29" w14:textId="77777777" w:rsidR="00CF5A43" w:rsidRDefault="00CF5A43" w:rsidP="00A07A98">
      <w:pPr>
        <w:spacing w:line="276" w:lineRule="auto"/>
        <w:ind w:firstLine="2835"/>
        <w:jc w:val="both"/>
        <w:rPr>
          <w:rFonts w:eastAsia="Times New Roman"/>
          <w:b/>
          <w:lang w:val="es-ES_tradnl" w:eastAsia="es-ES"/>
        </w:rPr>
      </w:pPr>
    </w:p>
    <w:p w14:paraId="18B42F74" w14:textId="0696DDE2" w:rsidR="00517B7B" w:rsidRPr="00517B7B" w:rsidRDefault="00517B7B" w:rsidP="00A07A98">
      <w:pPr>
        <w:spacing w:line="276" w:lineRule="auto"/>
        <w:ind w:firstLine="2835"/>
        <w:jc w:val="both"/>
        <w:rPr>
          <w:rFonts w:eastAsia="Times New Roman"/>
          <w:b/>
          <w:lang w:val="es-ES_tradnl" w:eastAsia="es-ES"/>
        </w:rPr>
      </w:pPr>
      <w:r w:rsidRPr="00517B7B">
        <w:rPr>
          <w:rFonts w:eastAsia="Times New Roman"/>
          <w:b/>
          <w:lang w:val="es-ES_tradnl" w:eastAsia="es-ES"/>
        </w:rPr>
        <w:t>El Honorable Senador señor Girardi</w:t>
      </w:r>
      <w:r w:rsidR="00BB0B3E">
        <w:rPr>
          <w:rFonts w:eastAsia="Times New Roman"/>
          <w:lang w:val="es-ES_tradnl" w:eastAsia="es-ES"/>
        </w:rPr>
        <w:t xml:space="preserve"> indicó</w:t>
      </w:r>
      <w:r w:rsidRPr="00517B7B">
        <w:rPr>
          <w:rFonts w:eastAsia="Times New Roman"/>
          <w:lang w:val="es-ES_tradnl" w:eastAsia="es-ES"/>
        </w:rPr>
        <w:t xml:space="preserve"> que </w:t>
      </w:r>
      <w:r w:rsidR="00BB0B3E">
        <w:rPr>
          <w:rFonts w:eastAsia="Times New Roman"/>
          <w:lang w:val="es-ES_tradnl" w:eastAsia="es-ES"/>
        </w:rPr>
        <w:t xml:space="preserve">para </w:t>
      </w:r>
      <w:r w:rsidRPr="00517B7B">
        <w:rPr>
          <w:rFonts w:eastAsia="Times New Roman"/>
          <w:lang w:val="es-ES_tradnl" w:eastAsia="es-ES"/>
        </w:rPr>
        <w:t>poder trabajarlo</w:t>
      </w:r>
      <w:r w:rsidR="00BB0B3E">
        <w:rPr>
          <w:rFonts w:eastAsia="Times New Roman"/>
          <w:lang w:val="es-ES_tradnl" w:eastAsia="es-ES"/>
        </w:rPr>
        <w:t>s</w:t>
      </w:r>
      <w:r w:rsidRPr="00517B7B">
        <w:rPr>
          <w:rFonts w:eastAsia="Times New Roman"/>
          <w:lang w:val="es-ES_tradnl" w:eastAsia="es-ES"/>
        </w:rPr>
        <w:t xml:space="preserve"> </w:t>
      </w:r>
      <w:r w:rsidR="004C429C" w:rsidRPr="00517B7B">
        <w:rPr>
          <w:rFonts w:eastAsia="Times New Roman"/>
          <w:lang w:val="es-ES_tradnl" w:eastAsia="es-ES"/>
        </w:rPr>
        <w:t xml:space="preserve">y hacer modelamiento </w:t>
      </w:r>
      <w:r w:rsidR="004C429C">
        <w:rPr>
          <w:rFonts w:eastAsia="Times New Roman"/>
          <w:lang w:val="es-ES_tradnl" w:eastAsia="es-ES"/>
        </w:rPr>
        <w:t xml:space="preserve">sanitario o académico se debe disponer de </w:t>
      </w:r>
      <w:r w:rsidRPr="00517B7B">
        <w:rPr>
          <w:rFonts w:eastAsia="Times New Roman"/>
          <w:lang w:val="es-ES_tradnl" w:eastAsia="es-ES"/>
        </w:rPr>
        <w:t xml:space="preserve">un listado </w:t>
      </w:r>
      <w:r w:rsidR="00BB0B3E">
        <w:rPr>
          <w:rFonts w:eastAsia="Times New Roman"/>
          <w:lang w:val="es-ES_tradnl" w:eastAsia="es-ES"/>
        </w:rPr>
        <w:t>de datos</w:t>
      </w:r>
      <w:r w:rsidR="004C429C">
        <w:rPr>
          <w:rFonts w:eastAsia="Times New Roman"/>
          <w:lang w:val="es-ES_tradnl" w:eastAsia="es-ES"/>
        </w:rPr>
        <w:t>,</w:t>
      </w:r>
      <w:r w:rsidR="00BB0B3E">
        <w:rPr>
          <w:rFonts w:eastAsia="Times New Roman"/>
          <w:lang w:val="es-ES_tradnl" w:eastAsia="es-ES"/>
        </w:rPr>
        <w:t xml:space="preserve"> </w:t>
      </w:r>
      <w:r w:rsidRPr="00517B7B">
        <w:rPr>
          <w:rFonts w:eastAsia="Times New Roman"/>
          <w:lang w:val="es-ES_tradnl" w:eastAsia="es-ES"/>
        </w:rPr>
        <w:t>sin el nombre de las personas.</w:t>
      </w:r>
    </w:p>
    <w:p w14:paraId="3A554BD9" w14:textId="77777777" w:rsidR="00CF5A43" w:rsidRDefault="00CF5A43" w:rsidP="00A07A98">
      <w:pPr>
        <w:spacing w:line="276" w:lineRule="auto"/>
        <w:ind w:firstLine="2835"/>
        <w:jc w:val="both"/>
        <w:rPr>
          <w:rFonts w:eastAsia="Times New Roman"/>
          <w:lang w:val="es-ES_tradnl" w:eastAsia="es-ES"/>
        </w:rPr>
      </w:pPr>
    </w:p>
    <w:p w14:paraId="6D07D11D" w14:textId="2B865149" w:rsidR="00517B7B" w:rsidRPr="00517B7B" w:rsidRDefault="00517B7B" w:rsidP="00A07A98">
      <w:pPr>
        <w:spacing w:line="276" w:lineRule="auto"/>
        <w:ind w:firstLine="2835"/>
        <w:jc w:val="both"/>
        <w:rPr>
          <w:rFonts w:eastAsia="Times New Roman"/>
          <w:lang w:val="es-ES_tradnl" w:eastAsia="es-ES"/>
        </w:rPr>
      </w:pPr>
      <w:r w:rsidRPr="00517B7B">
        <w:rPr>
          <w:rFonts w:eastAsia="Times New Roman"/>
          <w:lang w:val="es-ES_tradnl" w:eastAsia="es-ES"/>
        </w:rPr>
        <w:t xml:space="preserve">Lo importante es </w:t>
      </w:r>
      <w:r w:rsidR="004C429C">
        <w:rPr>
          <w:rFonts w:eastAsia="Times New Roman"/>
          <w:lang w:val="es-ES_tradnl" w:eastAsia="es-ES"/>
        </w:rPr>
        <w:t>sancionar</w:t>
      </w:r>
      <w:r w:rsidRPr="00517B7B">
        <w:rPr>
          <w:rFonts w:eastAsia="Times New Roman"/>
          <w:lang w:val="es-ES_tradnl" w:eastAsia="es-ES"/>
        </w:rPr>
        <w:t xml:space="preserve"> el uso malicioso de datos</w:t>
      </w:r>
      <w:r w:rsidR="004C429C">
        <w:rPr>
          <w:rFonts w:eastAsia="Times New Roman"/>
          <w:lang w:val="es-ES_tradnl" w:eastAsia="es-ES"/>
        </w:rPr>
        <w:t xml:space="preserve"> identificables</w:t>
      </w:r>
      <w:r w:rsidRPr="00517B7B">
        <w:rPr>
          <w:rFonts w:eastAsia="Times New Roman"/>
          <w:lang w:val="es-ES_tradnl" w:eastAsia="es-ES"/>
        </w:rPr>
        <w:t xml:space="preserve">, asociados al nombre de una persona y que </w:t>
      </w:r>
      <w:r w:rsidR="004C429C">
        <w:rPr>
          <w:rFonts w:eastAsia="Times New Roman"/>
          <w:lang w:val="es-ES_tradnl" w:eastAsia="es-ES"/>
        </w:rPr>
        <w:t>pueden</w:t>
      </w:r>
      <w:r w:rsidRPr="00517B7B">
        <w:rPr>
          <w:rFonts w:eastAsia="Times New Roman"/>
          <w:lang w:val="es-ES_tradnl" w:eastAsia="es-ES"/>
        </w:rPr>
        <w:t xml:space="preserve"> </w:t>
      </w:r>
      <w:r w:rsidR="004C429C">
        <w:rPr>
          <w:rFonts w:eastAsia="Times New Roman"/>
          <w:lang w:val="es-ES_tradnl" w:eastAsia="es-ES"/>
        </w:rPr>
        <w:t>ser usados</w:t>
      </w:r>
      <w:r w:rsidRPr="00517B7B">
        <w:rPr>
          <w:rFonts w:eastAsia="Times New Roman"/>
          <w:lang w:val="es-ES_tradnl" w:eastAsia="es-ES"/>
        </w:rPr>
        <w:t xml:space="preserve"> para estigmatizar</w:t>
      </w:r>
      <w:r w:rsidR="004C429C">
        <w:rPr>
          <w:rFonts w:eastAsia="Times New Roman"/>
          <w:lang w:val="es-ES_tradnl" w:eastAsia="es-ES"/>
        </w:rPr>
        <w:t>la</w:t>
      </w:r>
      <w:r w:rsidRPr="00517B7B">
        <w:rPr>
          <w:rFonts w:eastAsia="Times New Roman"/>
          <w:lang w:val="es-ES_tradnl" w:eastAsia="es-ES"/>
        </w:rPr>
        <w:t xml:space="preserve">. </w:t>
      </w:r>
      <w:r w:rsidR="004C429C" w:rsidRPr="00517B7B">
        <w:rPr>
          <w:rFonts w:eastAsia="Times New Roman"/>
          <w:lang w:val="es-ES_tradnl" w:eastAsia="es-ES"/>
        </w:rPr>
        <w:t xml:space="preserve">Esos </w:t>
      </w:r>
      <w:r w:rsidRPr="00517B7B">
        <w:rPr>
          <w:rFonts w:eastAsia="Times New Roman"/>
          <w:lang w:val="es-ES_tradnl" w:eastAsia="es-ES"/>
        </w:rPr>
        <w:t>datos s</w:t>
      </w:r>
      <w:r w:rsidR="004C429C">
        <w:rPr>
          <w:rFonts w:eastAsia="Times New Roman"/>
          <w:lang w:val="es-ES_tradnl" w:eastAsia="es-ES"/>
        </w:rPr>
        <w:t>ó</w:t>
      </w:r>
      <w:r w:rsidRPr="00517B7B">
        <w:rPr>
          <w:rFonts w:eastAsia="Times New Roman"/>
          <w:lang w:val="es-ES_tradnl" w:eastAsia="es-ES"/>
        </w:rPr>
        <w:t xml:space="preserve">lo se pueden utilizar para </w:t>
      </w:r>
      <w:r w:rsidR="004C429C">
        <w:rPr>
          <w:rFonts w:eastAsia="Times New Roman"/>
          <w:lang w:val="es-ES_tradnl" w:eastAsia="es-ES"/>
        </w:rPr>
        <w:t>ejecutar accio</w:t>
      </w:r>
      <w:r w:rsidRPr="00517B7B">
        <w:rPr>
          <w:rFonts w:eastAsia="Times New Roman"/>
          <w:lang w:val="es-ES_tradnl" w:eastAsia="es-ES"/>
        </w:rPr>
        <w:t>n</w:t>
      </w:r>
      <w:r w:rsidR="004C429C">
        <w:rPr>
          <w:rFonts w:eastAsia="Times New Roman"/>
          <w:lang w:val="es-ES_tradnl" w:eastAsia="es-ES"/>
        </w:rPr>
        <w:t>es</w:t>
      </w:r>
      <w:r w:rsidRPr="00517B7B">
        <w:rPr>
          <w:rFonts w:eastAsia="Times New Roman"/>
          <w:lang w:val="es-ES_tradnl" w:eastAsia="es-ES"/>
        </w:rPr>
        <w:t xml:space="preserve"> de salud y </w:t>
      </w:r>
      <w:r w:rsidR="004C429C">
        <w:rPr>
          <w:rFonts w:eastAsia="Times New Roman"/>
          <w:lang w:val="es-ES_tradnl" w:eastAsia="es-ES"/>
        </w:rPr>
        <w:t>para comprobar</w:t>
      </w:r>
      <w:r w:rsidR="004C429C" w:rsidRPr="004C429C">
        <w:rPr>
          <w:rFonts w:eastAsia="Times New Roman"/>
          <w:lang w:val="es-ES_tradnl" w:eastAsia="es-ES"/>
        </w:rPr>
        <w:t>, por ejemplo,</w:t>
      </w:r>
      <w:r w:rsidRPr="00517B7B">
        <w:rPr>
          <w:rFonts w:eastAsia="Times New Roman"/>
          <w:lang w:val="es-ES_tradnl" w:eastAsia="es-ES"/>
        </w:rPr>
        <w:t xml:space="preserve"> que una persona est</w:t>
      </w:r>
      <w:r w:rsidR="004C429C">
        <w:rPr>
          <w:rFonts w:eastAsia="Times New Roman"/>
          <w:lang w:val="es-ES_tradnl" w:eastAsia="es-ES"/>
        </w:rPr>
        <w:t>á</w:t>
      </w:r>
      <w:r w:rsidRPr="00517B7B">
        <w:rPr>
          <w:rFonts w:eastAsia="Times New Roman"/>
          <w:lang w:val="es-ES_tradnl" w:eastAsia="es-ES"/>
        </w:rPr>
        <w:t xml:space="preserve"> cumpliendo el aislamiento </w:t>
      </w:r>
      <w:r w:rsidR="004C429C">
        <w:rPr>
          <w:rFonts w:eastAsia="Times New Roman"/>
          <w:lang w:val="es-ES_tradnl" w:eastAsia="es-ES"/>
        </w:rPr>
        <w:t xml:space="preserve">ordenado, </w:t>
      </w:r>
      <w:r w:rsidRPr="00517B7B">
        <w:rPr>
          <w:rFonts w:eastAsia="Times New Roman"/>
          <w:lang w:val="es-ES_tradnl" w:eastAsia="es-ES"/>
        </w:rPr>
        <w:t xml:space="preserve">en el recinto sanitario </w:t>
      </w:r>
      <w:r w:rsidR="004C429C">
        <w:rPr>
          <w:rFonts w:eastAsia="Times New Roman"/>
          <w:lang w:val="es-ES_tradnl" w:eastAsia="es-ES"/>
        </w:rPr>
        <w:t xml:space="preserve">designado </w:t>
      </w:r>
      <w:r w:rsidRPr="00517B7B">
        <w:rPr>
          <w:rFonts w:eastAsia="Times New Roman"/>
          <w:lang w:val="es-ES_tradnl" w:eastAsia="es-ES"/>
        </w:rPr>
        <w:t xml:space="preserve">o </w:t>
      </w:r>
      <w:r w:rsidR="004C429C">
        <w:rPr>
          <w:rFonts w:eastAsia="Times New Roman"/>
          <w:lang w:val="es-ES_tradnl" w:eastAsia="es-ES"/>
        </w:rPr>
        <w:t xml:space="preserve">para </w:t>
      </w:r>
      <w:r w:rsidRPr="00517B7B">
        <w:rPr>
          <w:rFonts w:eastAsia="Times New Roman"/>
          <w:lang w:val="es-ES_tradnl" w:eastAsia="es-ES"/>
        </w:rPr>
        <w:t>hacer el rastreo y búsqueda de los contactos y supervisar luego</w:t>
      </w:r>
      <w:r w:rsidR="004C429C">
        <w:rPr>
          <w:rFonts w:eastAsia="Times New Roman"/>
          <w:lang w:val="es-ES_tradnl" w:eastAsia="es-ES"/>
        </w:rPr>
        <w:t>,</w:t>
      </w:r>
      <w:r w:rsidRPr="00517B7B">
        <w:rPr>
          <w:rFonts w:eastAsia="Times New Roman"/>
          <w:lang w:val="es-ES_tradnl" w:eastAsia="es-ES"/>
        </w:rPr>
        <w:t xml:space="preserve"> a partir de los datos</w:t>
      </w:r>
      <w:r w:rsidR="004C429C">
        <w:rPr>
          <w:rFonts w:eastAsia="Times New Roman"/>
          <w:lang w:val="es-ES_tradnl" w:eastAsia="es-ES"/>
        </w:rPr>
        <w:t>,</w:t>
      </w:r>
      <w:r w:rsidRPr="00517B7B">
        <w:rPr>
          <w:rFonts w:eastAsia="Times New Roman"/>
          <w:lang w:val="es-ES_tradnl" w:eastAsia="es-ES"/>
        </w:rPr>
        <w:t xml:space="preserve"> que </w:t>
      </w:r>
      <w:r w:rsidR="004C429C">
        <w:rPr>
          <w:rFonts w:eastAsia="Times New Roman"/>
          <w:lang w:val="es-ES_tradnl" w:eastAsia="es-ES"/>
        </w:rPr>
        <w:t xml:space="preserve">se </w:t>
      </w:r>
      <w:r w:rsidRPr="00517B7B">
        <w:rPr>
          <w:rFonts w:eastAsia="Times New Roman"/>
          <w:lang w:val="es-ES_tradnl" w:eastAsia="es-ES"/>
        </w:rPr>
        <w:t>est</w:t>
      </w:r>
      <w:r w:rsidR="004C429C">
        <w:rPr>
          <w:rFonts w:eastAsia="Times New Roman"/>
          <w:lang w:val="es-ES_tradnl" w:eastAsia="es-ES"/>
        </w:rPr>
        <w:t>é</w:t>
      </w:r>
      <w:r w:rsidRPr="00517B7B">
        <w:rPr>
          <w:rFonts w:eastAsia="Times New Roman"/>
          <w:lang w:val="es-ES_tradnl" w:eastAsia="es-ES"/>
        </w:rPr>
        <w:t>n cumpliendo las cuarentenas.</w:t>
      </w:r>
      <w:r w:rsidR="00045F4B">
        <w:rPr>
          <w:rFonts w:eastAsia="Times New Roman"/>
          <w:lang w:val="es-ES_tradnl" w:eastAsia="es-ES"/>
        </w:rPr>
        <w:t xml:space="preserve"> D</w:t>
      </w:r>
      <w:r w:rsidRPr="00517B7B">
        <w:rPr>
          <w:rFonts w:eastAsia="Times New Roman"/>
          <w:lang w:val="es-ES_tradnl" w:eastAsia="es-ES"/>
        </w:rPr>
        <w:t xml:space="preserve">e no haber georreferenciación </w:t>
      </w:r>
      <w:r w:rsidR="004C429C">
        <w:rPr>
          <w:rFonts w:eastAsia="Times New Roman"/>
          <w:lang w:val="es-ES_tradnl" w:eastAsia="es-ES"/>
        </w:rPr>
        <w:t>ello no será posible</w:t>
      </w:r>
      <w:r w:rsidRPr="00517B7B">
        <w:rPr>
          <w:rFonts w:eastAsia="Times New Roman"/>
          <w:lang w:val="es-ES_tradnl" w:eastAsia="es-ES"/>
        </w:rPr>
        <w:t>. S</w:t>
      </w:r>
      <w:r w:rsidR="004C429C">
        <w:rPr>
          <w:rFonts w:eastAsia="Times New Roman"/>
          <w:lang w:val="es-ES_tradnl" w:eastAsia="es-ES"/>
        </w:rPr>
        <w:t>ólo las personas que esté</w:t>
      </w:r>
      <w:r w:rsidRPr="00517B7B">
        <w:rPr>
          <w:rFonts w:eastAsia="Times New Roman"/>
          <w:lang w:val="es-ES_tradnl" w:eastAsia="es-ES"/>
        </w:rPr>
        <w:t xml:space="preserve">n a cargo de monitorear y velar por </w:t>
      </w:r>
      <w:r w:rsidR="004C429C">
        <w:rPr>
          <w:rFonts w:eastAsia="Times New Roman"/>
          <w:lang w:val="es-ES_tradnl" w:eastAsia="es-ES"/>
        </w:rPr>
        <w:t>el cumplimiento de</w:t>
      </w:r>
      <w:r w:rsidRPr="00517B7B">
        <w:rPr>
          <w:rFonts w:eastAsia="Times New Roman"/>
          <w:lang w:val="es-ES_tradnl" w:eastAsia="es-ES"/>
        </w:rPr>
        <w:t xml:space="preserve"> las medidas sanitarias tendrán acceso a esa información. </w:t>
      </w:r>
      <w:r w:rsidR="00045F4B">
        <w:rPr>
          <w:rFonts w:eastAsia="Times New Roman"/>
          <w:lang w:val="es-ES_tradnl" w:eastAsia="es-ES"/>
        </w:rPr>
        <w:t xml:space="preserve">Informó que </w:t>
      </w:r>
      <w:r w:rsidRPr="00517B7B">
        <w:rPr>
          <w:rFonts w:eastAsia="Times New Roman"/>
          <w:lang w:val="es-ES_tradnl" w:eastAsia="es-ES"/>
        </w:rPr>
        <w:t>el Gobierno está trabajando con la</w:t>
      </w:r>
      <w:r w:rsidR="00045F4B">
        <w:rPr>
          <w:rFonts w:eastAsia="Times New Roman"/>
          <w:lang w:val="es-ES_tradnl" w:eastAsia="es-ES"/>
        </w:rPr>
        <w:t>s</w:t>
      </w:r>
      <w:r w:rsidRPr="00517B7B">
        <w:rPr>
          <w:rFonts w:eastAsia="Times New Roman"/>
          <w:lang w:val="es-ES_tradnl" w:eastAsia="es-ES"/>
        </w:rPr>
        <w:t xml:space="preserve"> Universidad</w:t>
      </w:r>
      <w:r w:rsidR="00045F4B">
        <w:rPr>
          <w:rFonts w:eastAsia="Times New Roman"/>
          <w:lang w:val="es-ES_tradnl" w:eastAsia="es-ES"/>
        </w:rPr>
        <w:t>es</w:t>
      </w:r>
      <w:r w:rsidRPr="00517B7B">
        <w:rPr>
          <w:rFonts w:eastAsia="Times New Roman"/>
          <w:lang w:val="es-ES_tradnl" w:eastAsia="es-ES"/>
        </w:rPr>
        <w:t xml:space="preserve"> de Chile y </w:t>
      </w:r>
      <w:proofErr w:type="gramStart"/>
      <w:r w:rsidRPr="00517B7B">
        <w:rPr>
          <w:rFonts w:eastAsia="Times New Roman"/>
          <w:lang w:val="es-ES_tradnl" w:eastAsia="es-ES"/>
        </w:rPr>
        <w:t>Católica</w:t>
      </w:r>
      <w:proofErr w:type="gramEnd"/>
      <w:r w:rsidR="00045F4B">
        <w:rPr>
          <w:rFonts w:eastAsia="Times New Roman"/>
          <w:lang w:val="es-ES_tradnl" w:eastAsia="es-ES"/>
        </w:rPr>
        <w:t>,</w:t>
      </w:r>
      <w:r w:rsidRPr="00517B7B">
        <w:rPr>
          <w:rFonts w:eastAsia="Times New Roman"/>
          <w:lang w:val="es-ES_tradnl" w:eastAsia="es-ES"/>
        </w:rPr>
        <w:t xml:space="preserve"> </w:t>
      </w:r>
      <w:r w:rsidR="00045F4B">
        <w:rPr>
          <w:rFonts w:eastAsia="Times New Roman"/>
          <w:lang w:val="es-ES_tradnl" w:eastAsia="es-ES"/>
        </w:rPr>
        <w:t>que ofrecieron desarrollar</w:t>
      </w:r>
      <w:r w:rsidRPr="00517B7B">
        <w:rPr>
          <w:rFonts w:eastAsia="Times New Roman"/>
          <w:lang w:val="es-ES_tradnl" w:eastAsia="es-ES"/>
        </w:rPr>
        <w:t xml:space="preserve"> una aplicación</w:t>
      </w:r>
      <w:r w:rsidR="00045F4B">
        <w:rPr>
          <w:rFonts w:eastAsia="Times New Roman"/>
          <w:lang w:val="es-ES_tradnl" w:eastAsia="es-ES"/>
        </w:rPr>
        <w:t xml:space="preserve"> para hacer </w:t>
      </w:r>
      <w:r w:rsidR="00045F4B" w:rsidRPr="00517B7B">
        <w:rPr>
          <w:rFonts w:eastAsia="Times New Roman"/>
          <w:lang w:val="es-ES_tradnl" w:eastAsia="es-ES"/>
        </w:rPr>
        <w:t>trazabilidad</w:t>
      </w:r>
      <w:r w:rsidRPr="00517B7B">
        <w:rPr>
          <w:rFonts w:eastAsia="Times New Roman"/>
          <w:lang w:val="es-ES_tradnl" w:eastAsia="es-ES"/>
        </w:rPr>
        <w:t>.</w:t>
      </w:r>
    </w:p>
    <w:p w14:paraId="754B8E88" w14:textId="77777777" w:rsidR="00CF5A43" w:rsidRDefault="00CF5A43" w:rsidP="00A07A98">
      <w:pPr>
        <w:spacing w:line="276" w:lineRule="auto"/>
        <w:ind w:firstLine="2835"/>
        <w:jc w:val="both"/>
        <w:rPr>
          <w:rFonts w:eastAsia="Times New Roman"/>
          <w:lang w:val="es-ES_tradnl" w:eastAsia="es-ES"/>
        </w:rPr>
      </w:pPr>
    </w:p>
    <w:p w14:paraId="5FEE32A1" w14:textId="72CE5B92" w:rsidR="00517B7B" w:rsidRPr="00517B7B" w:rsidRDefault="00045F4B" w:rsidP="00A07A98">
      <w:pPr>
        <w:spacing w:line="276" w:lineRule="auto"/>
        <w:ind w:firstLine="2835"/>
        <w:jc w:val="both"/>
        <w:rPr>
          <w:rFonts w:eastAsia="Times New Roman"/>
          <w:lang w:val="es-ES_tradnl" w:eastAsia="es-ES"/>
        </w:rPr>
      </w:pPr>
      <w:r>
        <w:rPr>
          <w:rFonts w:eastAsia="Times New Roman"/>
          <w:lang w:val="es-ES_tradnl" w:eastAsia="es-ES"/>
        </w:rPr>
        <w:t>Sin este cuerpo legal</w:t>
      </w:r>
      <w:r w:rsidR="00517B7B" w:rsidRPr="00517B7B">
        <w:rPr>
          <w:rFonts w:eastAsia="Times New Roman"/>
          <w:lang w:val="es-ES_tradnl" w:eastAsia="es-ES"/>
        </w:rPr>
        <w:t xml:space="preserve"> </w:t>
      </w:r>
      <w:r>
        <w:rPr>
          <w:rFonts w:eastAsia="Times New Roman"/>
          <w:lang w:val="es-ES_tradnl" w:eastAsia="es-ES"/>
        </w:rPr>
        <w:t xml:space="preserve">todo esto </w:t>
      </w:r>
      <w:r w:rsidR="00517B7B" w:rsidRPr="00517B7B">
        <w:rPr>
          <w:rFonts w:eastAsia="Times New Roman"/>
          <w:lang w:val="es-ES_tradnl" w:eastAsia="es-ES"/>
        </w:rPr>
        <w:t xml:space="preserve">será inviable. </w:t>
      </w:r>
      <w:r>
        <w:rPr>
          <w:rFonts w:eastAsia="Times New Roman"/>
          <w:lang w:val="es-ES_tradnl" w:eastAsia="es-ES"/>
        </w:rPr>
        <w:t xml:space="preserve">Una </w:t>
      </w:r>
      <w:r w:rsidR="00517B7B" w:rsidRPr="00517B7B">
        <w:rPr>
          <w:rFonts w:eastAsia="Times New Roman"/>
          <w:lang w:val="es-ES_tradnl" w:eastAsia="es-ES"/>
        </w:rPr>
        <w:t>aplicación digital permitir</w:t>
      </w:r>
      <w:r>
        <w:rPr>
          <w:rFonts w:eastAsia="Times New Roman"/>
          <w:lang w:val="es-ES_tradnl" w:eastAsia="es-ES"/>
        </w:rPr>
        <w:t>á</w:t>
      </w:r>
      <w:r w:rsidR="00517B7B" w:rsidRPr="00517B7B">
        <w:rPr>
          <w:rFonts w:eastAsia="Times New Roman"/>
          <w:lang w:val="es-ES_tradnl" w:eastAsia="es-ES"/>
        </w:rPr>
        <w:t xml:space="preserve"> hacer seguimiento y trazabilidad</w:t>
      </w:r>
      <w:r>
        <w:rPr>
          <w:rFonts w:eastAsia="Times New Roman"/>
          <w:lang w:val="es-ES_tradnl" w:eastAsia="es-ES"/>
        </w:rPr>
        <w:t>;</w:t>
      </w:r>
      <w:r w:rsidR="00517B7B" w:rsidRPr="00517B7B">
        <w:rPr>
          <w:rFonts w:eastAsia="Times New Roman"/>
          <w:lang w:val="es-ES_tradnl" w:eastAsia="es-ES"/>
        </w:rPr>
        <w:t xml:space="preserve"> por ejemplo</w:t>
      </w:r>
      <w:r>
        <w:rPr>
          <w:rFonts w:eastAsia="Times New Roman"/>
          <w:lang w:val="es-ES_tradnl" w:eastAsia="es-ES"/>
        </w:rPr>
        <w:t>,</w:t>
      </w:r>
      <w:r w:rsidR="00517B7B" w:rsidRPr="00517B7B">
        <w:rPr>
          <w:rFonts w:eastAsia="Times New Roman"/>
          <w:lang w:val="es-ES_tradnl" w:eastAsia="es-ES"/>
        </w:rPr>
        <w:t xml:space="preserve"> </w:t>
      </w:r>
      <w:r>
        <w:rPr>
          <w:rFonts w:eastAsia="Times New Roman"/>
          <w:lang w:val="es-ES_tradnl" w:eastAsia="es-ES"/>
        </w:rPr>
        <w:t>si se detecta que una persona es Covi</w:t>
      </w:r>
      <w:r w:rsidR="00A74627">
        <w:rPr>
          <w:rFonts w:eastAsia="Times New Roman"/>
          <w:lang w:val="es-ES_tradnl" w:eastAsia="es-ES"/>
        </w:rPr>
        <w:t>d</w:t>
      </w:r>
      <w:r>
        <w:rPr>
          <w:rFonts w:eastAsia="Times New Roman"/>
          <w:lang w:val="es-ES_tradnl" w:eastAsia="es-ES"/>
        </w:rPr>
        <w:t>-19</w:t>
      </w:r>
      <w:r w:rsidR="00517B7B" w:rsidRPr="00517B7B">
        <w:rPr>
          <w:rFonts w:eastAsia="Times New Roman"/>
          <w:lang w:val="es-ES_tradnl" w:eastAsia="es-ES"/>
        </w:rPr>
        <w:t xml:space="preserve"> positivo, e</w:t>
      </w:r>
      <w:r>
        <w:rPr>
          <w:rFonts w:eastAsia="Times New Roman"/>
          <w:lang w:val="es-ES_tradnl" w:eastAsia="es-ES"/>
        </w:rPr>
        <w:t>l resultado del examen puede llegarle</w:t>
      </w:r>
      <w:r w:rsidR="00517B7B" w:rsidRPr="00517B7B">
        <w:rPr>
          <w:rFonts w:eastAsia="Times New Roman"/>
          <w:lang w:val="es-ES_tradnl" w:eastAsia="es-ES"/>
        </w:rPr>
        <w:t xml:space="preserve"> a su teléfono, pero </w:t>
      </w:r>
      <w:r>
        <w:rPr>
          <w:rFonts w:eastAsia="Times New Roman"/>
          <w:lang w:val="es-ES_tradnl" w:eastAsia="es-ES"/>
        </w:rPr>
        <w:t xml:space="preserve">simultáneamente </w:t>
      </w:r>
      <w:r w:rsidR="00517B7B" w:rsidRPr="00517B7B">
        <w:rPr>
          <w:rFonts w:eastAsia="Times New Roman"/>
          <w:lang w:val="es-ES_tradnl" w:eastAsia="es-ES"/>
        </w:rPr>
        <w:t xml:space="preserve">la autoridad, en este caso la </w:t>
      </w:r>
      <w:r w:rsidR="00517B7B" w:rsidRPr="00517B7B">
        <w:rPr>
          <w:rFonts w:eastAsia="Times New Roman"/>
          <w:lang w:val="es-ES_tradnl" w:eastAsia="es-ES"/>
        </w:rPr>
        <w:lastRenderedPageBreak/>
        <w:t>atención primaria</w:t>
      </w:r>
      <w:r>
        <w:rPr>
          <w:rFonts w:eastAsia="Times New Roman"/>
          <w:lang w:val="es-ES_tradnl" w:eastAsia="es-ES"/>
        </w:rPr>
        <w:t xml:space="preserve"> de salud</w:t>
      </w:r>
      <w:r w:rsidR="00517B7B" w:rsidRPr="00517B7B">
        <w:rPr>
          <w:rFonts w:eastAsia="Times New Roman"/>
          <w:lang w:val="es-ES_tradnl" w:eastAsia="es-ES"/>
        </w:rPr>
        <w:t xml:space="preserve">, </w:t>
      </w:r>
      <w:r>
        <w:rPr>
          <w:rFonts w:eastAsia="Times New Roman"/>
          <w:lang w:val="es-ES_tradnl" w:eastAsia="es-ES"/>
        </w:rPr>
        <w:t xml:space="preserve">sabrá </w:t>
      </w:r>
      <w:r w:rsidR="00517B7B" w:rsidRPr="00517B7B">
        <w:rPr>
          <w:rFonts w:eastAsia="Times New Roman"/>
          <w:lang w:val="es-ES_tradnl" w:eastAsia="es-ES"/>
        </w:rPr>
        <w:t xml:space="preserve">que esa persona tiene resultado positivo y </w:t>
      </w:r>
      <w:r>
        <w:rPr>
          <w:rFonts w:eastAsia="Times New Roman"/>
          <w:lang w:val="es-ES_tradnl" w:eastAsia="es-ES"/>
        </w:rPr>
        <w:t xml:space="preserve">podrá </w:t>
      </w:r>
      <w:r w:rsidR="00517B7B" w:rsidRPr="00517B7B">
        <w:rPr>
          <w:rFonts w:eastAsia="Times New Roman"/>
          <w:lang w:val="es-ES_tradnl" w:eastAsia="es-ES"/>
        </w:rPr>
        <w:t>verificar que se tomen las medidas sanitarias adecuadas.</w:t>
      </w:r>
    </w:p>
    <w:p w14:paraId="6EA7FB47" w14:textId="77777777" w:rsidR="00CF5A43" w:rsidRDefault="00CF5A43" w:rsidP="00A07A98">
      <w:pPr>
        <w:spacing w:line="276" w:lineRule="auto"/>
        <w:ind w:firstLine="2835"/>
        <w:jc w:val="both"/>
        <w:rPr>
          <w:rFonts w:eastAsia="Calibri"/>
          <w:b/>
          <w:lang w:val="es-MX"/>
        </w:rPr>
      </w:pPr>
    </w:p>
    <w:p w14:paraId="5019364F" w14:textId="6671A633" w:rsidR="00517B7B" w:rsidRPr="00517B7B" w:rsidRDefault="00517B7B" w:rsidP="00A07A98">
      <w:pPr>
        <w:spacing w:line="276" w:lineRule="auto"/>
        <w:ind w:firstLine="2835"/>
        <w:jc w:val="both"/>
        <w:rPr>
          <w:rFonts w:eastAsia="Times New Roman"/>
          <w:lang w:val="es-ES_tradnl" w:eastAsia="es-ES"/>
        </w:rPr>
      </w:pPr>
      <w:r w:rsidRPr="00517B7B">
        <w:rPr>
          <w:rFonts w:eastAsia="Calibri"/>
          <w:b/>
          <w:lang w:val="es-MX"/>
        </w:rPr>
        <w:t xml:space="preserve">La Honorable Senadora señora </w:t>
      </w:r>
      <w:proofErr w:type="spellStart"/>
      <w:r w:rsidRPr="00517B7B">
        <w:rPr>
          <w:rFonts w:eastAsia="Times New Roman"/>
          <w:b/>
          <w:lang w:val="es-ES_tradnl" w:eastAsia="es-ES"/>
        </w:rPr>
        <w:t>Ebensperger</w:t>
      </w:r>
      <w:proofErr w:type="spellEnd"/>
      <w:r w:rsidRPr="00517B7B">
        <w:rPr>
          <w:rFonts w:eastAsia="Times New Roman"/>
          <w:lang w:val="es-ES_tradnl" w:eastAsia="es-ES"/>
        </w:rPr>
        <w:t xml:space="preserve"> </w:t>
      </w:r>
      <w:r w:rsidR="00045F4B">
        <w:rPr>
          <w:rFonts w:eastAsia="Times New Roman"/>
          <w:lang w:val="es-ES_tradnl" w:eastAsia="es-ES"/>
        </w:rPr>
        <w:t>manifestó que la nueva formulación de la iniciativa aú</w:t>
      </w:r>
      <w:r w:rsidRPr="00517B7B">
        <w:rPr>
          <w:rFonts w:eastAsia="Times New Roman"/>
          <w:lang w:val="es-ES_tradnl" w:eastAsia="es-ES"/>
        </w:rPr>
        <w:t xml:space="preserve">n </w:t>
      </w:r>
      <w:r w:rsidR="00045F4B">
        <w:rPr>
          <w:rFonts w:eastAsia="Times New Roman"/>
          <w:lang w:val="es-ES_tradnl" w:eastAsia="es-ES"/>
        </w:rPr>
        <w:t xml:space="preserve">le genera </w:t>
      </w:r>
      <w:r w:rsidRPr="00517B7B">
        <w:rPr>
          <w:rFonts w:eastAsia="Times New Roman"/>
          <w:lang w:val="es-ES_tradnl" w:eastAsia="es-ES"/>
        </w:rPr>
        <w:t xml:space="preserve">dudas. Lo que hay detrás de esta norma es necesario e importante, pero </w:t>
      </w:r>
      <w:r w:rsidR="00C705D3">
        <w:rPr>
          <w:rFonts w:eastAsia="Times New Roman"/>
          <w:lang w:val="es-ES_tradnl" w:eastAsia="es-ES"/>
        </w:rPr>
        <w:t>a</w:t>
      </w:r>
      <w:r w:rsidRPr="00517B7B">
        <w:rPr>
          <w:rFonts w:eastAsia="Times New Roman"/>
          <w:lang w:val="es-ES_tradnl" w:eastAsia="es-ES"/>
        </w:rPr>
        <w:t>utorizar a que estos datos los tenga la salud primaria</w:t>
      </w:r>
      <w:r w:rsidR="00A067C7">
        <w:rPr>
          <w:rFonts w:eastAsia="Times New Roman"/>
          <w:lang w:val="es-ES_tradnl" w:eastAsia="es-ES"/>
        </w:rPr>
        <w:t xml:space="preserve"> de salud probablemente </w:t>
      </w:r>
      <w:r w:rsidR="00A067C7" w:rsidRPr="00A067C7">
        <w:rPr>
          <w:rFonts w:eastAsia="Times New Roman"/>
          <w:lang w:val="es-ES_tradnl" w:eastAsia="es-ES"/>
        </w:rPr>
        <w:t xml:space="preserve">no </w:t>
      </w:r>
      <w:r w:rsidR="00A067C7">
        <w:rPr>
          <w:rFonts w:eastAsia="Times New Roman"/>
          <w:lang w:val="es-ES_tradnl" w:eastAsia="es-ES"/>
        </w:rPr>
        <w:t xml:space="preserve">cause </w:t>
      </w:r>
      <w:r w:rsidR="00A067C7" w:rsidRPr="00A067C7">
        <w:rPr>
          <w:rFonts w:eastAsia="Times New Roman"/>
          <w:lang w:val="es-ES_tradnl" w:eastAsia="es-ES"/>
        </w:rPr>
        <w:t xml:space="preserve">problema </w:t>
      </w:r>
      <w:r w:rsidR="00A067C7">
        <w:rPr>
          <w:rFonts w:eastAsia="Times New Roman"/>
          <w:lang w:val="es-ES_tradnl" w:eastAsia="es-ES"/>
        </w:rPr>
        <w:t xml:space="preserve">en los </w:t>
      </w:r>
      <w:r w:rsidRPr="00517B7B">
        <w:rPr>
          <w:rFonts w:eastAsia="Times New Roman"/>
          <w:lang w:val="es-ES_tradnl" w:eastAsia="es-ES"/>
        </w:rPr>
        <w:t xml:space="preserve">grandes </w:t>
      </w:r>
      <w:r w:rsidR="00A067C7" w:rsidRPr="00517B7B">
        <w:rPr>
          <w:rFonts w:eastAsia="Times New Roman"/>
          <w:lang w:val="es-ES_tradnl" w:eastAsia="es-ES"/>
        </w:rPr>
        <w:t>municipios</w:t>
      </w:r>
      <w:r w:rsidR="00A067C7">
        <w:rPr>
          <w:rFonts w:eastAsia="Times New Roman"/>
          <w:lang w:val="es-ES_tradnl" w:eastAsia="es-ES"/>
        </w:rPr>
        <w:t>, que cuentan con dotaciones y recursos apropiados</w:t>
      </w:r>
      <w:r w:rsidR="000B5F07">
        <w:rPr>
          <w:rFonts w:eastAsia="Times New Roman"/>
          <w:lang w:val="es-ES_tradnl" w:eastAsia="es-ES"/>
        </w:rPr>
        <w:t xml:space="preserve">, pero los </w:t>
      </w:r>
      <w:r w:rsidR="000B5F07" w:rsidRPr="000B5F07">
        <w:rPr>
          <w:rFonts w:eastAsia="Times New Roman"/>
          <w:lang w:val="es-ES_tradnl" w:eastAsia="es-ES"/>
        </w:rPr>
        <w:t xml:space="preserve">municipios pequeños y rurales </w:t>
      </w:r>
      <w:r w:rsidR="000B5F07">
        <w:rPr>
          <w:rFonts w:eastAsia="Times New Roman"/>
          <w:lang w:val="es-ES_tradnl" w:eastAsia="es-ES"/>
        </w:rPr>
        <w:t xml:space="preserve">pueden no tener </w:t>
      </w:r>
      <w:r w:rsidR="000B5F07" w:rsidRPr="000B5F07">
        <w:rPr>
          <w:rFonts w:eastAsia="Times New Roman"/>
          <w:lang w:val="es-ES_tradnl" w:eastAsia="es-ES"/>
        </w:rPr>
        <w:t xml:space="preserve">la capacidad de cumplir esta obligación </w:t>
      </w:r>
      <w:r w:rsidR="000B5F07">
        <w:rPr>
          <w:rFonts w:eastAsia="Times New Roman"/>
          <w:lang w:val="es-ES_tradnl" w:eastAsia="es-ES"/>
        </w:rPr>
        <w:t>y</w:t>
      </w:r>
      <w:r w:rsidR="000B5F07" w:rsidRPr="000B5F07">
        <w:rPr>
          <w:rFonts w:eastAsia="Times New Roman"/>
          <w:lang w:val="es-ES_tradnl" w:eastAsia="es-ES"/>
        </w:rPr>
        <w:t xml:space="preserve"> finalmente </w:t>
      </w:r>
      <w:r w:rsidR="000B5F07">
        <w:rPr>
          <w:rFonts w:eastAsia="Times New Roman"/>
          <w:lang w:val="es-ES_tradnl" w:eastAsia="es-ES"/>
        </w:rPr>
        <w:t>verse envueltos en sumarios</w:t>
      </w:r>
      <w:r w:rsidR="000B5F07" w:rsidRPr="000B5F07">
        <w:rPr>
          <w:rFonts w:eastAsia="Times New Roman"/>
          <w:lang w:val="es-ES_tradnl" w:eastAsia="es-ES"/>
        </w:rPr>
        <w:t>.</w:t>
      </w:r>
    </w:p>
    <w:p w14:paraId="3D5FC702" w14:textId="77777777" w:rsidR="00CF5A43" w:rsidRDefault="00CF5A43" w:rsidP="00A07A98">
      <w:pPr>
        <w:spacing w:line="276" w:lineRule="auto"/>
        <w:ind w:firstLine="2835"/>
        <w:jc w:val="both"/>
        <w:rPr>
          <w:rFonts w:eastAsia="Calibri"/>
          <w:b/>
          <w:lang w:val="es-MX"/>
        </w:rPr>
      </w:pPr>
      <w:bookmarkStart w:id="5" w:name="_Hlk47689907"/>
    </w:p>
    <w:p w14:paraId="6DC58BB4" w14:textId="284A7FF9" w:rsidR="00517B7B" w:rsidRPr="00517B7B" w:rsidRDefault="00517B7B" w:rsidP="00A07A98">
      <w:pPr>
        <w:spacing w:line="276" w:lineRule="auto"/>
        <w:ind w:firstLine="2835"/>
        <w:jc w:val="both"/>
        <w:rPr>
          <w:rFonts w:eastAsia="Times New Roman"/>
          <w:lang w:val="es-ES_tradnl" w:eastAsia="es-ES"/>
        </w:rPr>
      </w:pPr>
      <w:r w:rsidRPr="00517B7B">
        <w:rPr>
          <w:rFonts w:eastAsia="Calibri"/>
          <w:b/>
          <w:lang w:val="es-MX"/>
        </w:rPr>
        <w:t xml:space="preserve">La Honorable Senadora señora </w:t>
      </w:r>
      <w:bookmarkEnd w:id="5"/>
      <w:r w:rsidRPr="00517B7B">
        <w:rPr>
          <w:rFonts w:eastAsia="Times New Roman"/>
          <w:b/>
          <w:lang w:val="es-ES_tradnl" w:eastAsia="es-ES"/>
        </w:rPr>
        <w:t>Goic</w:t>
      </w:r>
      <w:r w:rsidRPr="00517B7B">
        <w:rPr>
          <w:rFonts w:eastAsia="Times New Roman"/>
          <w:lang w:val="es-ES_tradnl" w:eastAsia="es-ES"/>
        </w:rPr>
        <w:t xml:space="preserve"> observó que quien tiene la responsabilidad de preservar el carácter anónimo de los datos y de publicar el registro y georreferenciación</w:t>
      </w:r>
      <w:r w:rsidR="000B5F07" w:rsidRPr="000B5F07">
        <w:t xml:space="preserve"> </w:t>
      </w:r>
      <w:r w:rsidR="000B5F07" w:rsidRPr="000B5F07">
        <w:rPr>
          <w:rFonts w:eastAsia="Times New Roman"/>
          <w:lang w:val="es-ES_tradnl" w:eastAsia="es-ES"/>
        </w:rPr>
        <w:t>no es el municipio</w:t>
      </w:r>
      <w:r w:rsidR="000B5F07">
        <w:rPr>
          <w:rFonts w:eastAsia="Times New Roman"/>
          <w:lang w:val="es-ES_tradnl" w:eastAsia="es-ES"/>
        </w:rPr>
        <w:t xml:space="preserve"> sino</w:t>
      </w:r>
      <w:r w:rsidR="000B5F07" w:rsidRPr="000B5F07">
        <w:rPr>
          <w:rFonts w:eastAsia="Times New Roman"/>
          <w:lang w:val="es-ES_tradnl" w:eastAsia="es-ES"/>
        </w:rPr>
        <w:t xml:space="preserve"> la autoridad sanitaria</w:t>
      </w:r>
      <w:r w:rsidR="000B5F07">
        <w:rPr>
          <w:rFonts w:eastAsia="Times New Roman"/>
          <w:lang w:val="es-ES_tradnl" w:eastAsia="es-ES"/>
        </w:rPr>
        <w:t xml:space="preserve">, pues </w:t>
      </w:r>
      <w:r w:rsidRPr="00517B7B">
        <w:rPr>
          <w:rFonts w:eastAsia="Times New Roman"/>
          <w:lang w:val="es-ES_tradnl" w:eastAsia="es-ES"/>
        </w:rPr>
        <w:t xml:space="preserve">concentra la información y tiene las atribuciones </w:t>
      </w:r>
      <w:r w:rsidR="000B5F07">
        <w:rPr>
          <w:rFonts w:eastAsia="Times New Roman"/>
          <w:lang w:val="es-ES_tradnl" w:eastAsia="es-ES"/>
        </w:rPr>
        <w:t>suficientes</w:t>
      </w:r>
      <w:r w:rsidRPr="00517B7B">
        <w:rPr>
          <w:rFonts w:eastAsia="Times New Roman"/>
          <w:lang w:val="es-ES_tradnl" w:eastAsia="es-ES"/>
        </w:rPr>
        <w:t xml:space="preserve">. </w:t>
      </w:r>
    </w:p>
    <w:p w14:paraId="1E626714" w14:textId="77777777" w:rsidR="00CF5A43" w:rsidRDefault="00CF5A43" w:rsidP="00A07A98">
      <w:pPr>
        <w:spacing w:line="276" w:lineRule="auto"/>
        <w:ind w:firstLine="2835"/>
        <w:jc w:val="both"/>
        <w:rPr>
          <w:rFonts w:eastAsia="Calibri"/>
          <w:b/>
          <w:lang w:val="es-MX"/>
        </w:rPr>
      </w:pPr>
    </w:p>
    <w:p w14:paraId="4E8D6A35" w14:textId="2B18A314" w:rsidR="00517B7B" w:rsidRPr="00517B7B" w:rsidRDefault="00517B7B" w:rsidP="00A07A98">
      <w:pPr>
        <w:spacing w:line="276" w:lineRule="auto"/>
        <w:ind w:firstLine="2835"/>
        <w:jc w:val="both"/>
        <w:rPr>
          <w:rFonts w:eastAsia="Times New Roman"/>
          <w:lang w:val="es-ES_tradnl" w:eastAsia="es-ES"/>
        </w:rPr>
      </w:pPr>
      <w:r w:rsidRPr="00517B7B">
        <w:rPr>
          <w:rFonts w:eastAsia="Calibri"/>
          <w:b/>
          <w:lang w:val="es-MX"/>
        </w:rPr>
        <w:t xml:space="preserve">La Honorable Senadora señora </w:t>
      </w:r>
      <w:proofErr w:type="spellStart"/>
      <w:r w:rsidRPr="00517B7B">
        <w:rPr>
          <w:rFonts w:eastAsia="Times New Roman"/>
          <w:b/>
          <w:lang w:val="es-ES_tradnl" w:eastAsia="es-ES"/>
        </w:rPr>
        <w:t>Ebensperger</w:t>
      </w:r>
      <w:proofErr w:type="spellEnd"/>
      <w:r w:rsidRPr="00517B7B">
        <w:rPr>
          <w:rFonts w:eastAsia="Times New Roman"/>
          <w:lang w:val="es-ES_tradnl" w:eastAsia="es-ES"/>
        </w:rPr>
        <w:t xml:space="preserve"> señaló que </w:t>
      </w:r>
      <w:r w:rsidR="00AF788E">
        <w:rPr>
          <w:rFonts w:eastAsia="Times New Roman"/>
          <w:lang w:val="es-ES_tradnl" w:eastAsia="es-ES"/>
        </w:rPr>
        <w:t xml:space="preserve">lo que causa </w:t>
      </w:r>
      <w:r w:rsidRPr="00517B7B">
        <w:rPr>
          <w:rFonts w:eastAsia="Times New Roman"/>
          <w:lang w:val="es-ES_tradnl" w:eastAsia="es-ES"/>
        </w:rPr>
        <w:t xml:space="preserve">duda es que el texto señala que la autoridad sanitaria, además de preservar el carácter anónimo de los datos obtenidos, deberá publicar el registro y georreferenciación de las comunas, </w:t>
      </w:r>
      <w:r w:rsidR="00AF788E">
        <w:rPr>
          <w:rFonts w:eastAsia="Times New Roman"/>
          <w:lang w:val="es-ES_tradnl" w:eastAsia="es-ES"/>
        </w:rPr>
        <w:t xml:space="preserve">sin que </w:t>
      </w:r>
      <w:r w:rsidRPr="00517B7B">
        <w:rPr>
          <w:rFonts w:eastAsia="Times New Roman"/>
          <w:lang w:val="es-ES_tradnl" w:eastAsia="es-ES"/>
        </w:rPr>
        <w:t xml:space="preserve">en </w:t>
      </w:r>
      <w:r w:rsidR="00AF788E">
        <w:rPr>
          <w:rFonts w:eastAsia="Times New Roman"/>
          <w:lang w:val="es-ES_tradnl" w:eastAsia="es-ES"/>
        </w:rPr>
        <w:t>alguna parte aparezca</w:t>
      </w:r>
      <w:r w:rsidRPr="00517B7B">
        <w:rPr>
          <w:rFonts w:eastAsia="Times New Roman"/>
          <w:lang w:val="es-ES_tradnl" w:eastAsia="es-ES"/>
        </w:rPr>
        <w:t xml:space="preserve"> </w:t>
      </w:r>
      <w:r w:rsidR="00AF788E">
        <w:rPr>
          <w:rFonts w:eastAsia="Times New Roman"/>
          <w:lang w:val="es-ES_tradnl" w:eastAsia="es-ES"/>
        </w:rPr>
        <w:t xml:space="preserve">que el acceso a esa publicación estará </w:t>
      </w:r>
      <w:r w:rsidRPr="00517B7B">
        <w:rPr>
          <w:rFonts w:eastAsia="Times New Roman"/>
          <w:lang w:val="es-ES_tradnl" w:eastAsia="es-ES"/>
        </w:rPr>
        <w:t xml:space="preserve">limitado a determinadas personas. </w:t>
      </w:r>
      <w:r w:rsidR="00AF788E" w:rsidRPr="00517B7B">
        <w:rPr>
          <w:rFonts w:eastAsia="Times New Roman"/>
          <w:lang w:val="es-ES_tradnl" w:eastAsia="es-ES"/>
        </w:rPr>
        <w:t xml:space="preserve">Habría </w:t>
      </w:r>
      <w:r w:rsidRPr="00517B7B">
        <w:rPr>
          <w:rFonts w:eastAsia="Times New Roman"/>
          <w:lang w:val="es-ES_tradnl" w:eastAsia="es-ES"/>
        </w:rPr>
        <w:t xml:space="preserve">que </w:t>
      </w:r>
      <w:r w:rsidR="00AF788E">
        <w:rPr>
          <w:rFonts w:eastAsia="Times New Roman"/>
          <w:lang w:val="es-ES_tradnl" w:eastAsia="es-ES"/>
        </w:rPr>
        <w:t xml:space="preserve">precisar quién es el destinatario de tal </w:t>
      </w:r>
      <w:r w:rsidRPr="00517B7B">
        <w:rPr>
          <w:rFonts w:eastAsia="Times New Roman"/>
          <w:lang w:val="es-ES_tradnl" w:eastAsia="es-ES"/>
        </w:rPr>
        <w:t xml:space="preserve">publicación. </w:t>
      </w:r>
      <w:r w:rsidR="00AF788E" w:rsidRPr="00517B7B">
        <w:rPr>
          <w:rFonts w:eastAsia="Times New Roman"/>
          <w:lang w:val="es-ES_tradnl" w:eastAsia="es-ES"/>
        </w:rPr>
        <w:t xml:space="preserve">Entiende </w:t>
      </w:r>
      <w:r w:rsidRPr="00517B7B">
        <w:rPr>
          <w:rFonts w:eastAsia="Times New Roman"/>
          <w:lang w:val="es-ES_tradnl" w:eastAsia="es-ES"/>
        </w:rPr>
        <w:t>que debería ser la comunidad científica y académica.</w:t>
      </w:r>
    </w:p>
    <w:p w14:paraId="40192B74" w14:textId="77777777" w:rsidR="00CF5A43" w:rsidRDefault="00CF5A43" w:rsidP="00A07A98">
      <w:pPr>
        <w:spacing w:line="276" w:lineRule="auto"/>
        <w:ind w:firstLine="2835"/>
        <w:jc w:val="both"/>
        <w:rPr>
          <w:rFonts w:eastAsia="Times New Roman"/>
          <w:b/>
          <w:lang w:val="es-ES_tradnl" w:eastAsia="es-ES"/>
        </w:rPr>
      </w:pPr>
      <w:bookmarkStart w:id="6" w:name="_Hlk47690151"/>
    </w:p>
    <w:p w14:paraId="318BE915" w14:textId="56A17193" w:rsidR="00517B7B" w:rsidRPr="00517B7B" w:rsidRDefault="00517B7B" w:rsidP="00A07A98">
      <w:pPr>
        <w:spacing w:line="276" w:lineRule="auto"/>
        <w:ind w:firstLine="2835"/>
        <w:jc w:val="both"/>
        <w:rPr>
          <w:rFonts w:eastAsia="Times New Roman"/>
          <w:lang w:val="es-ES_tradnl" w:eastAsia="es-ES"/>
        </w:rPr>
      </w:pPr>
      <w:r w:rsidRPr="00517B7B">
        <w:rPr>
          <w:rFonts w:eastAsia="Times New Roman"/>
          <w:b/>
          <w:lang w:val="es-ES_tradnl" w:eastAsia="es-ES"/>
        </w:rPr>
        <w:t xml:space="preserve">El Honorable Senador señor </w:t>
      </w:r>
      <w:bookmarkEnd w:id="6"/>
      <w:r w:rsidRPr="00517B7B">
        <w:rPr>
          <w:rFonts w:eastAsia="Times New Roman"/>
          <w:b/>
          <w:lang w:val="es-ES_tradnl" w:eastAsia="es-ES"/>
        </w:rPr>
        <w:t>Girardi</w:t>
      </w:r>
      <w:r w:rsidRPr="00517B7B">
        <w:rPr>
          <w:rFonts w:eastAsia="Times New Roman"/>
          <w:lang w:val="es-ES_tradnl" w:eastAsia="es-ES"/>
        </w:rPr>
        <w:t xml:space="preserve"> señaló que </w:t>
      </w:r>
      <w:r w:rsidR="00AF788E">
        <w:rPr>
          <w:rFonts w:eastAsia="Times New Roman"/>
          <w:lang w:val="es-ES_tradnl" w:eastAsia="es-ES"/>
        </w:rPr>
        <w:t xml:space="preserve">el problema </w:t>
      </w:r>
      <w:r w:rsidRPr="00517B7B">
        <w:rPr>
          <w:rFonts w:eastAsia="Times New Roman"/>
          <w:lang w:val="es-ES_tradnl" w:eastAsia="es-ES"/>
        </w:rPr>
        <w:t xml:space="preserve">está </w:t>
      </w:r>
      <w:r w:rsidR="00AF788E">
        <w:rPr>
          <w:rFonts w:eastAsia="Times New Roman"/>
          <w:lang w:val="es-ES_tradnl" w:eastAsia="es-ES"/>
        </w:rPr>
        <w:t xml:space="preserve">eficazmente </w:t>
      </w:r>
      <w:r w:rsidRPr="00517B7B">
        <w:rPr>
          <w:rFonts w:eastAsia="Times New Roman"/>
          <w:lang w:val="es-ES_tradnl" w:eastAsia="es-ES"/>
        </w:rPr>
        <w:t xml:space="preserve">resguardado en la redacción, porque el párrafo empieza con la frase que prohíbe comunicar o transmitir </w:t>
      </w:r>
      <w:r w:rsidR="00AF788E" w:rsidRPr="00517B7B">
        <w:rPr>
          <w:rFonts w:eastAsia="Times New Roman"/>
          <w:lang w:val="es-ES_tradnl" w:eastAsia="es-ES"/>
        </w:rPr>
        <w:t xml:space="preserve">la información </w:t>
      </w:r>
      <w:r w:rsidRPr="00517B7B">
        <w:rPr>
          <w:rFonts w:eastAsia="Times New Roman"/>
          <w:lang w:val="es-ES_tradnl" w:eastAsia="es-ES"/>
        </w:rPr>
        <w:t>a terceros no autorizados</w:t>
      </w:r>
      <w:r w:rsidR="00AF788E">
        <w:rPr>
          <w:rFonts w:eastAsia="Times New Roman"/>
          <w:lang w:val="es-ES_tradnl" w:eastAsia="es-ES"/>
        </w:rPr>
        <w:t xml:space="preserve"> y a</w:t>
      </w:r>
      <w:r w:rsidRPr="00517B7B">
        <w:rPr>
          <w:rFonts w:eastAsia="Times New Roman"/>
          <w:lang w:val="es-ES_tradnl" w:eastAsia="es-ES"/>
        </w:rPr>
        <w:t xml:space="preserve">l final señala que debe cautelarse la confidencialidad de los titulares de los datos. Está claro que no cualquiera puede acceder a la información, que solo accederán aquellas personas que son parte de la autoridad sanitaria y personas </w:t>
      </w:r>
      <w:r w:rsidR="00AF788E">
        <w:rPr>
          <w:rFonts w:eastAsia="Times New Roman"/>
          <w:lang w:val="es-ES_tradnl" w:eastAsia="es-ES"/>
        </w:rPr>
        <w:t xml:space="preserve">que persigan </w:t>
      </w:r>
      <w:r w:rsidRPr="00517B7B">
        <w:rPr>
          <w:rFonts w:eastAsia="Times New Roman"/>
          <w:lang w:val="es-ES_tradnl" w:eastAsia="es-ES"/>
        </w:rPr>
        <w:t xml:space="preserve">fines académicos, </w:t>
      </w:r>
      <w:r w:rsidR="00AF788E">
        <w:rPr>
          <w:rFonts w:eastAsia="Times New Roman"/>
          <w:lang w:val="es-ES_tradnl" w:eastAsia="es-ES"/>
        </w:rPr>
        <w:t xml:space="preserve">para </w:t>
      </w:r>
      <w:r w:rsidRPr="00517B7B">
        <w:rPr>
          <w:rFonts w:eastAsia="Times New Roman"/>
          <w:lang w:val="es-ES_tradnl" w:eastAsia="es-ES"/>
        </w:rPr>
        <w:t>hacer modelamiento de la información.</w:t>
      </w:r>
      <w:r w:rsidR="00AF788E">
        <w:rPr>
          <w:rFonts w:eastAsia="Times New Roman"/>
          <w:lang w:val="es-ES_tradnl" w:eastAsia="es-ES"/>
        </w:rPr>
        <w:t xml:space="preserve"> L</w:t>
      </w:r>
      <w:r w:rsidRPr="00517B7B">
        <w:rPr>
          <w:rFonts w:eastAsia="Times New Roman"/>
          <w:lang w:val="es-ES_tradnl" w:eastAsia="es-ES"/>
        </w:rPr>
        <w:t xml:space="preserve">a capacidad de análisis epidemiológico, que es fundamental para enfrentar la pandemia, tiene que ver con los datos. </w:t>
      </w:r>
    </w:p>
    <w:p w14:paraId="20A4DC08" w14:textId="77777777" w:rsidR="00CF5A43" w:rsidRDefault="00CF5A43" w:rsidP="00A07A98">
      <w:pPr>
        <w:spacing w:line="276" w:lineRule="auto"/>
        <w:ind w:firstLine="2835"/>
        <w:jc w:val="both"/>
        <w:rPr>
          <w:rFonts w:eastAsia="Times New Roman"/>
          <w:b/>
          <w:lang w:val="es-ES_tradnl" w:eastAsia="es-ES"/>
        </w:rPr>
      </w:pPr>
    </w:p>
    <w:p w14:paraId="5F799987" w14:textId="3551388A" w:rsidR="00517B7B" w:rsidRPr="00517B7B" w:rsidRDefault="00517B7B" w:rsidP="00A07A98">
      <w:pPr>
        <w:spacing w:line="276" w:lineRule="auto"/>
        <w:ind w:firstLine="2835"/>
        <w:jc w:val="both"/>
        <w:rPr>
          <w:rFonts w:eastAsia="Times New Roman"/>
          <w:lang w:val="es-ES_tradnl" w:eastAsia="es-ES"/>
        </w:rPr>
      </w:pPr>
      <w:r w:rsidRPr="00517B7B">
        <w:rPr>
          <w:rFonts w:eastAsia="Times New Roman"/>
          <w:b/>
          <w:lang w:val="es-ES_tradnl" w:eastAsia="es-ES"/>
        </w:rPr>
        <w:t>El Honorable Senador señor Quinteros</w:t>
      </w:r>
      <w:r w:rsidRPr="00517B7B">
        <w:rPr>
          <w:rFonts w:eastAsia="Times New Roman"/>
          <w:lang w:val="es-ES_tradnl" w:eastAsia="es-ES"/>
        </w:rPr>
        <w:t xml:space="preserve"> señaló no estar de acuerdo con que los municipios y las </w:t>
      </w:r>
      <w:r w:rsidR="00AF788E">
        <w:rPr>
          <w:rFonts w:eastAsia="Times New Roman"/>
          <w:lang w:val="es-ES_tradnl" w:eastAsia="es-ES"/>
        </w:rPr>
        <w:t xml:space="preserve">de </w:t>
      </w:r>
      <w:r w:rsidR="00AF788E" w:rsidRPr="00517B7B">
        <w:rPr>
          <w:rFonts w:eastAsia="Times New Roman"/>
          <w:lang w:val="es-ES_tradnl" w:eastAsia="es-ES"/>
        </w:rPr>
        <w:t xml:space="preserve">Orden </w:t>
      </w:r>
      <w:r w:rsidR="00282E17">
        <w:rPr>
          <w:rFonts w:eastAsia="Times New Roman"/>
          <w:lang w:val="es-ES_tradnl" w:eastAsia="es-ES"/>
        </w:rPr>
        <w:t xml:space="preserve">y Seguridad </w:t>
      </w:r>
      <w:r w:rsidRPr="00517B7B">
        <w:rPr>
          <w:rFonts w:eastAsia="Times New Roman"/>
          <w:lang w:val="es-ES_tradnl" w:eastAsia="es-ES"/>
        </w:rPr>
        <w:t>puedan tratar los datos. Opinó que lo relevante es que la identificación de las personas contagiadas</w:t>
      </w:r>
      <w:r w:rsidR="00AF788E">
        <w:rPr>
          <w:rFonts w:eastAsia="Times New Roman"/>
          <w:lang w:val="es-ES_tradnl" w:eastAsia="es-ES"/>
        </w:rPr>
        <w:t xml:space="preserve"> sea</w:t>
      </w:r>
      <w:r w:rsidRPr="00517B7B">
        <w:rPr>
          <w:rFonts w:eastAsia="Times New Roman"/>
          <w:lang w:val="es-ES_tradnl" w:eastAsia="es-ES"/>
        </w:rPr>
        <w:t xml:space="preserve"> lo más restringida posible.</w:t>
      </w:r>
    </w:p>
    <w:p w14:paraId="6F99DF0B" w14:textId="77777777" w:rsidR="00CF5A43" w:rsidRDefault="00CF5A43" w:rsidP="00A07A98">
      <w:pPr>
        <w:spacing w:line="276" w:lineRule="auto"/>
        <w:ind w:firstLine="2835"/>
        <w:jc w:val="both"/>
        <w:rPr>
          <w:rFonts w:eastAsia="Calibri"/>
          <w:b/>
          <w:lang w:val="es-MX"/>
        </w:rPr>
      </w:pPr>
    </w:p>
    <w:p w14:paraId="5703B425" w14:textId="39AD2D38" w:rsidR="00517B7B" w:rsidRPr="00517B7B" w:rsidRDefault="00517B7B" w:rsidP="00A07A98">
      <w:pPr>
        <w:spacing w:line="276" w:lineRule="auto"/>
        <w:ind w:firstLine="2835"/>
        <w:jc w:val="both"/>
        <w:rPr>
          <w:rFonts w:eastAsia="Times New Roman"/>
          <w:lang w:val="es-ES_tradnl" w:eastAsia="es-ES"/>
        </w:rPr>
      </w:pPr>
      <w:r w:rsidRPr="00517B7B">
        <w:rPr>
          <w:rFonts w:eastAsia="Calibri"/>
          <w:b/>
          <w:lang w:val="es-MX"/>
        </w:rPr>
        <w:t xml:space="preserve">La Honorable Senadora señora </w:t>
      </w:r>
      <w:proofErr w:type="spellStart"/>
      <w:r w:rsidRPr="00517B7B">
        <w:rPr>
          <w:rFonts w:eastAsia="Times New Roman"/>
          <w:b/>
          <w:lang w:val="es-ES_tradnl" w:eastAsia="es-ES"/>
        </w:rPr>
        <w:t>Ebensperger</w:t>
      </w:r>
      <w:proofErr w:type="spellEnd"/>
      <w:r w:rsidRPr="00517B7B">
        <w:rPr>
          <w:rFonts w:eastAsia="Times New Roman"/>
          <w:lang w:val="es-ES_tradnl" w:eastAsia="es-ES"/>
        </w:rPr>
        <w:t xml:space="preserve"> propuso limitar la </w:t>
      </w:r>
      <w:r w:rsidR="00D33D92">
        <w:rPr>
          <w:rFonts w:eastAsia="Times New Roman"/>
          <w:lang w:val="es-ES_tradnl" w:eastAsia="es-ES"/>
        </w:rPr>
        <w:t>comunicación</w:t>
      </w:r>
      <w:r w:rsidR="00AF788E">
        <w:rPr>
          <w:rFonts w:eastAsia="Times New Roman"/>
          <w:lang w:val="es-ES_tradnl" w:eastAsia="es-ES"/>
        </w:rPr>
        <w:t xml:space="preserve"> </w:t>
      </w:r>
      <w:r w:rsidRPr="00517B7B">
        <w:rPr>
          <w:rFonts w:eastAsia="Times New Roman"/>
          <w:lang w:val="es-ES_tradnl" w:eastAsia="es-ES"/>
        </w:rPr>
        <w:t xml:space="preserve">del registro de datos y </w:t>
      </w:r>
      <w:r w:rsidR="00AF788E">
        <w:rPr>
          <w:rFonts w:eastAsia="Times New Roman"/>
          <w:lang w:val="es-ES_tradnl" w:eastAsia="es-ES"/>
        </w:rPr>
        <w:t xml:space="preserve">la </w:t>
      </w:r>
      <w:r w:rsidRPr="00517B7B">
        <w:rPr>
          <w:rFonts w:eastAsia="Times New Roman"/>
          <w:lang w:val="es-ES_tradnl" w:eastAsia="es-ES"/>
        </w:rPr>
        <w:t xml:space="preserve">georreferenciación al </w:t>
      </w:r>
      <w:r w:rsidRPr="00517B7B">
        <w:rPr>
          <w:rFonts w:eastAsia="Times New Roman"/>
          <w:lang w:val="es-ES_tradnl" w:eastAsia="es-ES"/>
        </w:rPr>
        <w:lastRenderedPageBreak/>
        <w:t>uso científico y académico. Porque se cumple con la confidencialidad no transmitiendo el nombre de la persona contagiada</w:t>
      </w:r>
      <w:r w:rsidR="00D33D92">
        <w:rPr>
          <w:rFonts w:eastAsia="Times New Roman"/>
          <w:lang w:val="es-ES_tradnl" w:eastAsia="es-ES"/>
        </w:rPr>
        <w:t>,</w:t>
      </w:r>
      <w:r w:rsidRPr="00517B7B">
        <w:rPr>
          <w:rFonts w:eastAsia="Times New Roman"/>
          <w:lang w:val="es-ES_tradnl" w:eastAsia="es-ES"/>
        </w:rPr>
        <w:t xml:space="preserve"> pero existen otras maneras, </w:t>
      </w:r>
      <w:r w:rsidR="00D33D92">
        <w:rPr>
          <w:rFonts w:eastAsia="Times New Roman"/>
          <w:lang w:val="es-ES_tradnl" w:eastAsia="es-ES"/>
        </w:rPr>
        <w:t xml:space="preserve">acatando la </w:t>
      </w:r>
      <w:r w:rsidRPr="00517B7B">
        <w:rPr>
          <w:rFonts w:eastAsia="Times New Roman"/>
          <w:lang w:val="es-ES_tradnl" w:eastAsia="es-ES"/>
        </w:rPr>
        <w:t>prohibición</w:t>
      </w:r>
      <w:r w:rsidR="00D33D92">
        <w:rPr>
          <w:rFonts w:eastAsia="Times New Roman"/>
          <w:lang w:val="es-ES_tradnl" w:eastAsia="es-ES"/>
        </w:rPr>
        <w:t>,</w:t>
      </w:r>
      <w:r w:rsidRPr="00517B7B">
        <w:rPr>
          <w:rFonts w:eastAsia="Times New Roman"/>
          <w:lang w:val="es-ES_tradnl" w:eastAsia="es-ES"/>
        </w:rPr>
        <w:t xml:space="preserve"> que también </w:t>
      </w:r>
      <w:r w:rsidR="00D33D92">
        <w:rPr>
          <w:rFonts w:eastAsia="Times New Roman"/>
          <w:lang w:val="es-ES_tradnl" w:eastAsia="es-ES"/>
        </w:rPr>
        <w:t xml:space="preserve">permiten llegar a </w:t>
      </w:r>
      <w:r w:rsidRPr="00517B7B">
        <w:rPr>
          <w:rFonts w:eastAsia="Times New Roman"/>
          <w:lang w:val="es-ES_tradnl" w:eastAsia="es-ES"/>
        </w:rPr>
        <w:t>cono</w:t>
      </w:r>
      <w:r w:rsidR="00D33D92">
        <w:rPr>
          <w:rFonts w:eastAsia="Times New Roman"/>
          <w:lang w:val="es-ES_tradnl" w:eastAsia="es-ES"/>
        </w:rPr>
        <w:t xml:space="preserve">cer </w:t>
      </w:r>
      <w:r w:rsidRPr="00517B7B">
        <w:rPr>
          <w:rFonts w:eastAsia="Times New Roman"/>
          <w:lang w:val="es-ES_tradnl" w:eastAsia="es-ES"/>
        </w:rPr>
        <w:t xml:space="preserve">esos datos y eso es la georreferenciación, sobre todo en comunas pequeñas. </w:t>
      </w:r>
      <w:r w:rsidR="00D33D92" w:rsidRPr="00517B7B">
        <w:rPr>
          <w:rFonts w:eastAsia="Times New Roman"/>
          <w:lang w:val="es-ES_tradnl" w:eastAsia="es-ES"/>
        </w:rPr>
        <w:t xml:space="preserve">Publicar </w:t>
      </w:r>
      <w:r w:rsidRPr="00517B7B">
        <w:rPr>
          <w:rFonts w:eastAsia="Times New Roman"/>
          <w:lang w:val="es-ES_tradnl" w:eastAsia="es-ES"/>
        </w:rPr>
        <w:t xml:space="preserve">el registro y la georreferenciación, con independencia </w:t>
      </w:r>
      <w:r w:rsidR="00D33D92">
        <w:rPr>
          <w:rFonts w:eastAsia="Times New Roman"/>
          <w:lang w:val="es-ES_tradnl" w:eastAsia="es-ES"/>
        </w:rPr>
        <w:t xml:space="preserve">de </w:t>
      </w:r>
      <w:r w:rsidRPr="00517B7B">
        <w:rPr>
          <w:rFonts w:eastAsia="Times New Roman"/>
          <w:lang w:val="es-ES_tradnl" w:eastAsia="es-ES"/>
        </w:rPr>
        <w:t xml:space="preserve">que </w:t>
      </w:r>
      <w:r w:rsidR="00D33D92">
        <w:rPr>
          <w:rFonts w:eastAsia="Times New Roman"/>
          <w:lang w:val="es-ES_tradnl" w:eastAsia="es-ES"/>
        </w:rPr>
        <w:t xml:space="preserve">vaya </w:t>
      </w:r>
      <w:r w:rsidRPr="00517B7B">
        <w:rPr>
          <w:rFonts w:eastAsia="Times New Roman"/>
          <w:lang w:val="es-ES_tradnl" w:eastAsia="es-ES"/>
        </w:rPr>
        <w:t xml:space="preserve">sin nombre, </w:t>
      </w:r>
      <w:r w:rsidR="00D33D92">
        <w:rPr>
          <w:rFonts w:eastAsia="Times New Roman"/>
          <w:lang w:val="es-ES_tradnl" w:eastAsia="es-ES"/>
        </w:rPr>
        <w:t xml:space="preserve">tendrá al menos una </w:t>
      </w:r>
      <w:r w:rsidRPr="00517B7B">
        <w:rPr>
          <w:rFonts w:eastAsia="Times New Roman"/>
          <w:lang w:val="es-ES_tradnl" w:eastAsia="es-ES"/>
        </w:rPr>
        <w:t xml:space="preserve">dirección aproximada </w:t>
      </w:r>
      <w:r w:rsidR="00D33D92">
        <w:rPr>
          <w:rFonts w:eastAsia="Times New Roman"/>
          <w:lang w:val="es-ES_tradnl" w:eastAsia="es-ES"/>
        </w:rPr>
        <w:t>que se hará pública</w:t>
      </w:r>
      <w:r w:rsidRPr="00517B7B">
        <w:rPr>
          <w:rFonts w:eastAsia="Times New Roman"/>
          <w:lang w:val="es-ES_tradnl" w:eastAsia="es-ES"/>
        </w:rPr>
        <w:t xml:space="preserve">, transgrediendo lo que está suficientemente resguardado en </w:t>
      </w:r>
      <w:r w:rsidR="00D33D92">
        <w:rPr>
          <w:rFonts w:eastAsia="Times New Roman"/>
          <w:lang w:val="es-ES_tradnl" w:eastAsia="es-ES"/>
        </w:rPr>
        <w:t xml:space="preserve">otras partes </w:t>
      </w:r>
      <w:r w:rsidRPr="00517B7B">
        <w:rPr>
          <w:rFonts w:eastAsia="Times New Roman"/>
          <w:lang w:val="es-ES_tradnl" w:eastAsia="es-ES"/>
        </w:rPr>
        <w:t xml:space="preserve">del inciso. </w:t>
      </w:r>
    </w:p>
    <w:p w14:paraId="7D0E956A" w14:textId="77777777" w:rsidR="00CF5A43" w:rsidRDefault="00CF5A43" w:rsidP="00A07A98">
      <w:pPr>
        <w:spacing w:line="276" w:lineRule="auto"/>
        <w:ind w:firstLine="2835"/>
        <w:jc w:val="both"/>
        <w:rPr>
          <w:rFonts w:eastAsia="Times New Roman"/>
          <w:lang w:val="es-ES_tradnl" w:eastAsia="es-ES"/>
        </w:rPr>
      </w:pPr>
    </w:p>
    <w:p w14:paraId="4422E30E" w14:textId="5B070DDB" w:rsidR="00517B7B" w:rsidRPr="00517B7B" w:rsidRDefault="00D33D92" w:rsidP="00A07A98">
      <w:pPr>
        <w:spacing w:line="276" w:lineRule="auto"/>
        <w:ind w:firstLine="2835"/>
        <w:jc w:val="both"/>
        <w:rPr>
          <w:rFonts w:eastAsia="Times New Roman"/>
          <w:lang w:val="es-ES_tradnl" w:eastAsia="es-ES"/>
        </w:rPr>
      </w:pPr>
      <w:r>
        <w:rPr>
          <w:rFonts w:eastAsia="Times New Roman"/>
          <w:lang w:val="es-ES_tradnl" w:eastAsia="es-ES"/>
        </w:rPr>
        <w:t>Declaró compartir</w:t>
      </w:r>
      <w:r w:rsidRPr="00517B7B">
        <w:rPr>
          <w:rFonts w:eastAsia="Times New Roman"/>
          <w:lang w:val="es-ES_tradnl" w:eastAsia="es-ES"/>
        </w:rPr>
        <w:t xml:space="preserve"> </w:t>
      </w:r>
      <w:r w:rsidR="00517B7B" w:rsidRPr="00517B7B">
        <w:rPr>
          <w:rFonts w:eastAsia="Times New Roman"/>
          <w:lang w:val="es-ES_tradnl" w:eastAsia="es-ES"/>
        </w:rPr>
        <w:t xml:space="preserve">que los datos </w:t>
      </w:r>
      <w:r>
        <w:rPr>
          <w:rFonts w:eastAsia="Times New Roman"/>
          <w:lang w:val="es-ES_tradnl" w:eastAsia="es-ES"/>
        </w:rPr>
        <w:t>sean usados para fines científicos o</w:t>
      </w:r>
      <w:r w:rsidR="00517B7B" w:rsidRPr="00517B7B">
        <w:rPr>
          <w:rFonts w:eastAsia="Times New Roman"/>
          <w:lang w:val="es-ES_tradnl" w:eastAsia="es-ES"/>
        </w:rPr>
        <w:t xml:space="preserve"> académicos</w:t>
      </w:r>
      <w:r>
        <w:rPr>
          <w:rFonts w:eastAsia="Times New Roman"/>
          <w:lang w:val="es-ES_tradnl" w:eastAsia="es-ES"/>
        </w:rPr>
        <w:t xml:space="preserve"> y </w:t>
      </w:r>
      <w:r w:rsidR="00517B7B" w:rsidRPr="00517B7B">
        <w:rPr>
          <w:rFonts w:eastAsia="Times New Roman"/>
          <w:lang w:val="es-ES_tradnl" w:eastAsia="es-ES"/>
        </w:rPr>
        <w:t xml:space="preserve">sugirió que </w:t>
      </w:r>
      <w:r>
        <w:rPr>
          <w:rFonts w:eastAsia="Times New Roman"/>
          <w:lang w:val="es-ES_tradnl" w:eastAsia="es-ES"/>
        </w:rPr>
        <w:t xml:space="preserve">la </w:t>
      </w:r>
      <w:r w:rsidR="00517B7B" w:rsidRPr="00517B7B">
        <w:rPr>
          <w:rFonts w:eastAsia="Times New Roman"/>
          <w:lang w:val="es-ES_tradnl" w:eastAsia="es-ES"/>
        </w:rPr>
        <w:t xml:space="preserve">publicación sea limitada a </w:t>
      </w:r>
      <w:r>
        <w:rPr>
          <w:rFonts w:eastAsia="Times New Roman"/>
          <w:lang w:val="es-ES_tradnl" w:eastAsia="es-ES"/>
        </w:rPr>
        <w:t>ese fin</w:t>
      </w:r>
      <w:r w:rsidR="00517B7B" w:rsidRPr="00517B7B">
        <w:rPr>
          <w:rFonts w:eastAsia="Times New Roman"/>
          <w:lang w:val="es-ES_tradnl" w:eastAsia="es-ES"/>
        </w:rPr>
        <w:t xml:space="preserve">. </w:t>
      </w:r>
    </w:p>
    <w:p w14:paraId="3386FD6B" w14:textId="77777777" w:rsidR="00CF5A43" w:rsidRDefault="00CF5A43" w:rsidP="00A07A98">
      <w:pPr>
        <w:spacing w:line="276" w:lineRule="auto"/>
        <w:ind w:firstLine="2835"/>
        <w:jc w:val="both"/>
        <w:rPr>
          <w:rFonts w:eastAsia="Times New Roman"/>
          <w:b/>
          <w:lang w:val="es-ES_tradnl" w:eastAsia="es-ES"/>
        </w:rPr>
      </w:pPr>
    </w:p>
    <w:p w14:paraId="471508CB" w14:textId="32D0A5F3" w:rsidR="00517B7B" w:rsidRPr="00517B7B" w:rsidRDefault="00517B7B" w:rsidP="00A07A98">
      <w:pPr>
        <w:spacing w:line="276" w:lineRule="auto"/>
        <w:ind w:firstLine="2835"/>
        <w:jc w:val="both"/>
        <w:rPr>
          <w:rFonts w:eastAsia="Times New Roman"/>
          <w:lang w:val="es-ES_tradnl" w:eastAsia="es-ES"/>
        </w:rPr>
      </w:pPr>
      <w:r w:rsidRPr="00517B7B">
        <w:rPr>
          <w:rFonts w:eastAsia="Times New Roman"/>
          <w:b/>
          <w:lang w:val="es-ES_tradnl" w:eastAsia="es-ES"/>
        </w:rPr>
        <w:t>El Honorable Senador señor Girardi</w:t>
      </w:r>
      <w:r w:rsidRPr="00517B7B">
        <w:rPr>
          <w:rFonts w:eastAsia="Times New Roman"/>
          <w:lang w:val="es-ES_tradnl" w:eastAsia="es-ES"/>
        </w:rPr>
        <w:t xml:space="preserve"> </w:t>
      </w:r>
      <w:r w:rsidR="00D33D92">
        <w:rPr>
          <w:rFonts w:eastAsia="Times New Roman"/>
          <w:lang w:val="es-ES_tradnl" w:eastAsia="es-ES"/>
        </w:rPr>
        <w:t xml:space="preserve">observó que la información sirve además </w:t>
      </w:r>
      <w:r w:rsidRPr="00517B7B">
        <w:rPr>
          <w:rFonts w:eastAsia="Times New Roman"/>
          <w:lang w:val="es-ES_tradnl" w:eastAsia="es-ES"/>
        </w:rPr>
        <w:t>para la gestión de la pandemia</w:t>
      </w:r>
      <w:r w:rsidR="00D33D92">
        <w:rPr>
          <w:rFonts w:eastAsia="Times New Roman"/>
          <w:lang w:val="es-ES_tradnl" w:eastAsia="es-ES"/>
        </w:rPr>
        <w:t xml:space="preserve"> y</w:t>
      </w:r>
      <w:r w:rsidRPr="00517B7B">
        <w:rPr>
          <w:rFonts w:eastAsia="Times New Roman"/>
          <w:lang w:val="es-ES_tradnl" w:eastAsia="es-ES"/>
        </w:rPr>
        <w:t xml:space="preserve"> </w:t>
      </w:r>
      <w:r w:rsidR="00842BA2">
        <w:rPr>
          <w:rFonts w:eastAsia="Times New Roman"/>
          <w:lang w:val="es-ES_tradnl" w:eastAsia="es-ES"/>
        </w:rPr>
        <w:t xml:space="preserve">que muchas </w:t>
      </w:r>
      <w:r w:rsidRPr="00517B7B">
        <w:rPr>
          <w:rFonts w:eastAsia="Times New Roman"/>
          <w:lang w:val="es-ES_tradnl" w:eastAsia="es-ES"/>
        </w:rPr>
        <w:t>plataformas informáticas tienen los datos de cada uno de los ciudadanos.</w:t>
      </w:r>
      <w:r w:rsidR="00842BA2">
        <w:rPr>
          <w:rFonts w:eastAsia="Times New Roman"/>
          <w:lang w:val="es-ES_tradnl" w:eastAsia="es-ES"/>
        </w:rPr>
        <w:t xml:space="preserve"> </w:t>
      </w:r>
      <w:r w:rsidR="00842BA2" w:rsidRPr="00517B7B">
        <w:rPr>
          <w:rFonts w:eastAsia="Times New Roman"/>
          <w:lang w:val="es-ES_tradnl" w:eastAsia="es-ES"/>
        </w:rPr>
        <w:t xml:space="preserve">La </w:t>
      </w:r>
      <w:r w:rsidRPr="00517B7B">
        <w:rPr>
          <w:rFonts w:eastAsia="Times New Roman"/>
          <w:lang w:val="es-ES_tradnl" w:eastAsia="es-ES"/>
        </w:rPr>
        <w:t xml:space="preserve">autoridad sanitaria </w:t>
      </w:r>
      <w:r w:rsidR="00842BA2">
        <w:rPr>
          <w:rFonts w:eastAsia="Times New Roman"/>
          <w:lang w:val="es-ES_tradnl" w:eastAsia="es-ES"/>
        </w:rPr>
        <w:t>es la que manejará</w:t>
      </w:r>
      <w:r w:rsidRPr="00517B7B">
        <w:rPr>
          <w:rFonts w:eastAsia="Times New Roman"/>
          <w:lang w:val="es-ES_tradnl" w:eastAsia="es-ES"/>
        </w:rPr>
        <w:t xml:space="preserve"> la información. Si se pone más cortapisas</w:t>
      </w:r>
      <w:r w:rsidR="00842BA2">
        <w:rPr>
          <w:rFonts w:eastAsia="Times New Roman"/>
          <w:lang w:val="es-ES_tradnl" w:eastAsia="es-ES"/>
        </w:rPr>
        <w:t xml:space="preserve"> se </w:t>
      </w:r>
      <w:r w:rsidRPr="00517B7B">
        <w:rPr>
          <w:rFonts w:eastAsia="Times New Roman"/>
          <w:lang w:val="es-ES_tradnl" w:eastAsia="es-ES"/>
        </w:rPr>
        <w:t>impedir</w:t>
      </w:r>
      <w:r w:rsidR="00842BA2">
        <w:rPr>
          <w:rFonts w:eastAsia="Times New Roman"/>
          <w:lang w:val="es-ES_tradnl" w:eastAsia="es-ES"/>
        </w:rPr>
        <w:t>á</w:t>
      </w:r>
      <w:r w:rsidRPr="00517B7B">
        <w:rPr>
          <w:rFonts w:eastAsia="Times New Roman"/>
          <w:lang w:val="es-ES_tradnl" w:eastAsia="es-ES"/>
        </w:rPr>
        <w:t xml:space="preserve"> </w:t>
      </w:r>
      <w:r w:rsidR="00842BA2">
        <w:rPr>
          <w:rFonts w:eastAsia="Times New Roman"/>
          <w:lang w:val="es-ES_tradnl" w:eastAsia="es-ES"/>
        </w:rPr>
        <w:t xml:space="preserve">el aporte positivo </w:t>
      </w:r>
      <w:r w:rsidRPr="00517B7B">
        <w:rPr>
          <w:rFonts w:eastAsia="Times New Roman"/>
          <w:lang w:val="es-ES_tradnl" w:eastAsia="es-ES"/>
        </w:rPr>
        <w:t>de la tecnología.</w:t>
      </w:r>
    </w:p>
    <w:p w14:paraId="5CB4B9BA" w14:textId="77777777" w:rsidR="00CF5A43" w:rsidRDefault="00CF5A43" w:rsidP="00A07A98">
      <w:pPr>
        <w:spacing w:line="276" w:lineRule="auto"/>
        <w:ind w:firstLine="2835"/>
        <w:jc w:val="both"/>
        <w:rPr>
          <w:rFonts w:eastAsia="Times New Roman"/>
          <w:lang w:val="es-ES_tradnl" w:eastAsia="es-ES"/>
        </w:rPr>
      </w:pPr>
    </w:p>
    <w:p w14:paraId="35F845DC" w14:textId="3C082D26" w:rsidR="00517B7B" w:rsidRPr="00517B7B" w:rsidRDefault="00842BA2" w:rsidP="00A07A98">
      <w:pPr>
        <w:spacing w:line="276" w:lineRule="auto"/>
        <w:ind w:firstLine="2835"/>
        <w:jc w:val="both"/>
        <w:rPr>
          <w:rFonts w:eastAsia="Times New Roman"/>
          <w:lang w:val="es-ES_tradnl" w:eastAsia="es-ES"/>
        </w:rPr>
      </w:pPr>
      <w:r>
        <w:rPr>
          <w:rFonts w:eastAsia="Times New Roman"/>
          <w:lang w:val="es-ES_tradnl" w:eastAsia="es-ES"/>
        </w:rPr>
        <w:t>Se acuerda precisar que los datos d</w:t>
      </w:r>
      <w:r w:rsidRPr="00517B7B">
        <w:rPr>
          <w:rFonts w:eastAsia="Times New Roman"/>
          <w:lang w:val="es-ES_tradnl" w:eastAsia="es-ES"/>
        </w:rPr>
        <w:t>el registro y georreferenciación</w:t>
      </w:r>
      <w:r>
        <w:rPr>
          <w:rFonts w:eastAsia="Times New Roman"/>
          <w:lang w:val="es-ES_tradnl" w:eastAsia="es-ES"/>
        </w:rPr>
        <w:t xml:space="preserve"> se publicarán</w:t>
      </w:r>
      <w:r w:rsidR="00517B7B" w:rsidRPr="00517B7B">
        <w:rPr>
          <w:rFonts w:eastAsia="Times New Roman"/>
          <w:lang w:val="es-ES_tradnl" w:eastAsia="es-ES"/>
        </w:rPr>
        <w:t xml:space="preserve"> sólo para fines científicos, académicos</w:t>
      </w:r>
      <w:r>
        <w:rPr>
          <w:rFonts w:eastAsia="Times New Roman"/>
          <w:lang w:val="es-ES_tradnl" w:eastAsia="es-ES"/>
        </w:rPr>
        <w:t xml:space="preserve"> y</w:t>
      </w:r>
      <w:r w:rsidR="00517B7B" w:rsidRPr="00517B7B">
        <w:rPr>
          <w:rFonts w:eastAsia="Times New Roman"/>
          <w:lang w:val="es-ES_tradnl" w:eastAsia="es-ES"/>
        </w:rPr>
        <w:t xml:space="preserve"> estadísticos y para el control de la enfermedad que dio </w:t>
      </w:r>
      <w:r>
        <w:rPr>
          <w:rFonts w:eastAsia="Times New Roman"/>
          <w:lang w:val="es-ES_tradnl" w:eastAsia="es-ES"/>
        </w:rPr>
        <w:t>origen a la epidemia o pandemia.</w:t>
      </w:r>
    </w:p>
    <w:p w14:paraId="1C45F5D4" w14:textId="77777777" w:rsidR="00CF5A43" w:rsidRDefault="00CF5A43" w:rsidP="00A07A98">
      <w:pPr>
        <w:spacing w:line="276" w:lineRule="auto"/>
        <w:ind w:firstLine="2835"/>
        <w:jc w:val="both"/>
        <w:rPr>
          <w:rFonts w:eastAsia="Times New Roman"/>
          <w:b/>
          <w:lang w:val="es-ES_tradnl" w:eastAsia="es-ES"/>
        </w:rPr>
      </w:pPr>
    </w:p>
    <w:p w14:paraId="7BB6CB7A" w14:textId="357D215C" w:rsidR="00517B7B" w:rsidRPr="00517B7B" w:rsidRDefault="005C7EEA" w:rsidP="00A07A98">
      <w:pPr>
        <w:spacing w:line="276" w:lineRule="auto"/>
        <w:ind w:firstLine="2835"/>
        <w:jc w:val="both"/>
        <w:rPr>
          <w:rFonts w:eastAsia="Times New Roman"/>
          <w:lang w:val="es-ES_tradnl" w:eastAsia="es-ES"/>
        </w:rPr>
      </w:pPr>
      <w:r w:rsidRPr="005C7EEA">
        <w:rPr>
          <w:rFonts w:eastAsia="Times New Roman"/>
          <w:b/>
          <w:lang w:val="es-ES_tradnl" w:eastAsia="es-ES"/>
        </w:rPr>
        <w:t xml:space="preserve">La Honorable Senadora señora </w:t>
      </w:r>
      <w:proofErr w:type="spellStart"/>
      <w:r w:rsidRPr="005C7EEA">
        <w:rPr>
          <w:rFonts w:eastAsia="Times New Roman"/>
          <w:b/>
          <w:lang w:val="es-ES_tradnl" w:eastAsia="es-ES"/>
        </w:rPr>
        <w:t>Ebensperger</w:t>
      </w:r>
      <w:proofErr w:type="spellEnd"/>
      <w:r w:rsidR="00517B7B" w:rsidRPr="00517B7B">
        <w:rPr>
          <w:rFonts w:eastAsia="Times New Roman"/>
          <w:lang w:val="es-ES_tradnl" w:eastAsia="es-ES"/>
        </w:rPr>
        <w:t xml:space="preserve"> </w:t>
      </w:r>
      <w:r>
        <w:rPr>
          <w:rFonts w:eastAsia="Times New Roman"/>
          <w:lang w:val="es-ES_tradnl" w:eastAsia="es-ES"/>
        </w:rPr>
        <w:t xml:space="preserve">hizo presente </w:t>
      </w:r>
      <w:r w:rsidR="00517B7B" w:rsidRPr="00517B7B">
        <w:rPr>
          <w:rFonts w:eastAsia="Times New Roman"/>
          <w:lang w:val="es-ES_tradnl" w:eastAsia="es-ES"/>
        </w:rPr>
        <w:t xml:space="preserve">una duda sobre la palabra maliciosamente, que </w:t>
      </w:r>
      <w:r>
        <w:rPr>
          <w:rFonts w:eastAsia="Times New Roman"/>
          <w:lang w:val="es-ES_tradnl" w:eastAsia="es-ES"/>
        </w:rPr>
        <w:t xml:space="preserve">se ocupa en el inciso quinto, que </w:t>
      </w:r>
      <w:r w:rsidR="00517B7B" w:rsidRPr="00517B7B">
        <w:rPr>
          <w:rFonts w:eastAsia="Times New Roman"/>
          <w:lang w:val="es-ES_tradnl" w:eastAsia="es-ES"/>
        </w:rPr>
        <w:t xml:space="preserve">en materia penal implica un dolo directo </w:t>
      </w:r>
      <w:r>
        <w:rPr>
          <w:rFonts w:eastAsia="Times New Roman"/>
          <w:lang w:val="es-ES_tradnl" w:eastAsia="es-ES"/>
        </w:rPr>
        <w:t xml:space="preserve">la </w:t>
      </w:r>
      <w:r w:rsidR="00517B7B" w:rsidRPr="00517B7B">
        <w:rPr>
          <w:rFonts w:eastAsia="Times New Roman"/>
          <w:lang w:val="es-ES_tradnl" w:eastAsia="es-ES"/>
        </w:rPr>
        <w:t xml:space="preserve">intención directa dirigida a producir </w:t>
      </w:r>
      <w:r>
        <w:rPr>
          <w:rFonts w:eastAsia="Times New Roman"/>
          <w:lang w:val="es-ES_tradnl" w:eastAsia="es-ES"/>
        </w:rPr>
        <w:t xml:space="preserve">el </w:t>
      </w:r>
      <w:r w:rsidR="00517B7B" w:rsidRPr="00517B7B">
        <w:rPr>
          <w:rFonts w:eastAsia="Times New Roman"/>
          <w:lang w:val="es-ES_tradnl" w:eastAsia="es-ES"/>
        </w:rPr>
        <w:t>efecto</w:t>
      </w:r>
      <w:r>
        <w:rPr>
          <w:rFonts w:eastAsia="Times New Roman"/>
          <w:lang w:val="es-ES_tradnl" w:eastAsia="es-ES"/>
        </w:rPr>
        <w:t xml:space="preserve"> punible</w:t>
      </w:r>
      <w:r w:rsidR="00517B7B" w:rsidRPr="00517B7B">
        <w:rPr>
          <w:rFonts w:eastAsia="Times New Roman"/>
          <w:lang w:val="es-ES_tradnl" w:eastAsia="es-ES"/>
        </w:rPr>
        <w:t>. Eso dejaría sin sanción al que por irresponsabilidad o negligencia</w:t>
      </w:r>
      <w:r>
        <w:rPr>
          <w:rFonts w:eastAsia="Times New Roman"/>
          <w:lang w:val="es-ES_tradnl" w:eastAsia="es-ES"/>
        </w:rPr>
        <w:t xml:space="preserve"> incurra o provoque, por ejemplo, pérdida o modificación o transmisión indebida de </w:t>
      </w:r>
      <w:r w:rsidR="00517B7B" w:rsidRPr="00517B7B">
        <w:rPr>
          <w:rFonts w:eastAsia="Times New Roman"/>
          <w:lang w:val="es-ES_tradnl" w:eastAsia="es-ES"/>
        </w:rPr>
        <w:t>datos.</w:t>
      </w:r>
    </w:p>
    <w:p w14:paraId="42F49703" w14:textId="77777777" w:rsidR="00CF5A43" w:rsidRDefault="00CF5A43" w:rsidP="00A07A98">
      <w:pPr>
        <w:spacing w:line="276" w:lineRule="auto"/>
        <w:ind w:firstLine="2835"/>
        <w:jc w:val="both"/>
        <w:rPr>
          <w:rFonts w:eastAsia="Times New Roman"/>
          <w:lang w:val="es-ES_tradnl" w:eastAsia="es-ES"/>
        </w:rPr>
      </w:pPr>
    </w:p>
    <w:p w14:paraId="13BCBE4D" w14:textId="6EA6907A" w:rsidR="00517B7B" w:rsidRPr="00517B7B" w:rsidRDefault="005C7EEA" w:rsidP="00A07A98">
      <w:pPr>
        <w:spacing w:line="276" w:lineRule="auto"/>
        <w:ind w:firstLine="2835"/>
        <w:jc w:val="both"/>
        <w:rPr>
          <w:rFonts w:eastAsia="Times New Roman"/>
          <w:lang w:val="es-ES_tradnl" w:eastAsia="es-ES"/>
        </w:rPr>
      </w:pPr>
      <w:r w:rsidRPr="005C7EEA">
        <w:rPr>
          <w:rFonts w:eastAsia="Times New Roman"/>
          <w:lang w:val="es-ES_tradnl" w:eastAsia="es-ES"/>
        </w:rPr>
        <w:t>Se acordó</w:t>
      </w:r>
      <w:r>
        <w:rPr>
          <w:rFonts w:eastAsia="Times New Roman"/>
          <w:b/>
          <w:lang w:val="es-ES_tradnl" w:eastAsia="es-ES"/>
        </w:rPr>
        <w:t xml:space="preserve"> </w:t>
      </w:r>
      <w:r w:rsidRPr="005C7EEA">
        <w:rPr>
          <w:rFonts w:eastAsia="Times New Roman"/>
          <w:lang w:val="es-ES_tradnl" w:eastAsia="es-ES"/>
        </w:rPr>
        <w:t>incluir también</w:t>
      </w:r>
      <w:r>
        <w:rPr>
          <w:rFonts w:eastAsia="Times New Roman"/>
          <w:lang w:val="es-ES_tradnl" w:eastAsia="es-ES"/>
        </w:rPr>
        <w:t xml:space="preserve"> </w:t>
      </w:r>
      <w:r w:rsidRPr="005C7EEA">
        <w:rPr>
          <w:rFonts w:eastAsia="Times New Roman"/>
          <w:lang w:val="es-ES_tradnl" w:eastAsia="es-ES"/>
        </w:rPr>
        <w:t>la</w:t>
      </w:r>
      <w:r>
        <w:rPr>
          <w:rFonts w:eastAsia="Times New Roman"/>
          <w:lang w:val="es-ES_tradnl" w:eastAsia="es-ES"/>
        </w:rPr>
        <w:t xml:space="preserve"> c</w:t>
      </w:r>
      <w:r w:rsidRPr="005C7EEA">
        <w:rPr>
          <w:rFonts w:eastAsia="Times New Roman"/>
          <w:lang w:val="es-ES_tradnl" w:eastAsia="es-ES"/>
        </w:rPr>
        <w:t>ulpa.</w:t>
      </w:r>
    </w:p>
    <w:p w14:paraId="3C52357E" w14:textId="77777777" w:rsidR="00CF5A43" w:rsidRDefault="00CF5A43" w:rsidP="00A07A98">
      <w:pPr>
        <w:spacing w:line="276" w:lineRule="auto"/>
        <w:ind w:firstLine="2835"/>
        <w:jc w:val="both"/>
        <w:rPr>
          <w:rFonts w:eastAsia="Times New Roman"/>
          <w:b/>
          <w:lang w:val="es-ES_tradnl" w:eastAsia="es-ES"/>
        </w:rPr>
      </w:pPr>
    </w:p>
    <w:p w14:paraId="4D92F317" w14:textId="356B7DAC" w:rsidR="00517B7B" w:rsidRPr="00517B7B" w:rsidRDefault="00C36DC4" w:rsidP="00A07A98">
      <w:pPr>
        <w:spacing w:line="276" w:lineRule="auto"/>
        <w:ind w:firstLine="2835"/>
        <w:jc w:val="both"/>
        <w:rPr>
          <w:rFonts w:eastAsia="Times New Roman"/>
          <w:lang w:val="es-ES_tradnl" w:eastAsia="es-ES"/>
        </w:rPr>
      </w:pPr>
      <w:r w:rsidRPr="00C36DC4">
        <w:rPr>
          <w:rFonts w:eastAsia="Times New Roman"/>
          <w:b/>
          <w:lang w:val="es-ES_tradnl" w:eastAsia="es-ES"/>
        </w:rPr>
        <w:t>La</w:t>
      </w:r>
      <w:r w:rsidRPr="00517B7B">
        <w:rPr>
          <w:rFonts w:eastAsia="Calibri"/>
          <w:b/>
          <w:lang w:val="es-MX"/>
        </w:rPr>
        <w:t xml:space="preserve"> </w:t>
      </w:r>
      <w:r w:rsidR="00517B7B" w:rsidRPr="00517B7B">
        <w:rPr>
          <w:rFonts w:eastAsia="Calibri"/>
          <w:b/>
          <w:lang w:val="es-MX"/>
        </w:rPr>
        <w:t xml:space="preserve">Honorable Senadora señora </w:t>
      </w:r>
      <w:proofErr w:type="spellStart"/>
      <w:r w:rsidR="00517B7B" w:rsidRPr="00517B7B">
        <w:rPr>
          <w:rFonts w:eastAsia="Times New Roman"/>
          <w:b/>
          <w:lang w:val="es-ES_tradnl" w:eastAsia="es-ES"/>
        </w:rPr>
        <w:t>Ebensperger</w:t>
      </w:r>
      <w:proofErr w:type="spellEnd"/>
      <w:r w:rsidR="00517B7B" w:rsidRPr="00517B7B">
        <w:rPr>
          <w:rFonts w:eastAsia="Times New Roman"/>
          <w:lang w:val="es-ES_tradnl" w:eastAsia="es-ES"/>
        </w:rPr>
        <w:t xml:space="preserve"> manifestó su inquietud sobre la autorización de tratamiento de datos par</w:t>
      </w:r>
      <w:r>
        <w:rPr>
          <w:rFonts w:eastAsia="Times New Roman"/>
          <w:lang w:val="es-ES_tradnl" w:eastAsia="es-ES"/>
        </w:rPr>
        <w:t>a la atención primaria de salud</w:t>
      </w:r>
      <w:r w:rsidRPr="00C36DC4">
        <w:t xml:space="preserve"> </w:t>
      </w:r>
      <w:r>
        <w:rPr>
          <w:rFonts w:eastAsia="Times New Roman"/>
          <w:lang w:val="es-ES_tradnl" w:eastAsia="es-ES"/>
        </w:rPr>
        <w:t>d</w:t>
      </w:r>
      <w:r w:rsidRPr="00C36DC4">
        <w:rPr>
          <w:rFonts w:eastAsia="Times New Roman"/>
          <w:lang w:val="es-ES_tradnl" w:eastAsia="es-ES"/>
        </w:rPr>
        <w:t>el inciso séptimo</w:t>
      </w:r>
      <w:r>
        <w:rPr>
          <w:rFonts w:eastAsia="Times New Roman"/>
          <w:lang w:val="es-ES_tradnl" w:eastAsia="es-ES"/>
        </w:rPr>
        <w:t>.</w:t>
      </w:r>
      <w:r w:rsidR="00517B7B" w:rsidRPr="00517B7B">
        <w:rPr>
          <w:rFonts w:eastAsia="Times New Roman"/>
          <w:lang w:val="es-ES_tradnl" w:eastAsia="es-ES"/>
        </w:rPr>
        <w:t xml:space="preserve"> </w:t>
      </w:r>
      <w:r w:rsidRPr="00517B7B">
        <w:rPr>
          <w:rFonts w:eastAsia="Times New Roman"/>
          <w:lang w:val="es-ES_tradnl" w:eastAsia="es-ES"/>
        </w:rPr>
        <w:t xml:space="preserve">Al </w:t>
      </w:r>
      <w:r>
        <w:rPr>
          <w:rFonts w:eastAsia="Times New Roman"/>
          <w:lang w:val="es-ES_tradnl" w:eastAsia="es-ES"/>
        </w:rPr>
        <w:t xml:space="preserve">aludir a </w:t>
      </w:r>
      <w:r w:rsidR="00517B7B" w:rsidRPr="00517B7B">
        <w:rPr>
          <w:rFonts w:eastAsia="Times New Roman"/>
          <w:lang w:val="es-ES_tradnl" w:eastAsia="es-ES"/>
        </w:rPr>
        <w:t>la autoridad o jefatura superior del órgano o servicio</w:t>
      </w:r>
      <w:r>
        <w:rPr>
          <w:rFonts w:eastAsia="Times New Roman"/>
          <w:lang w:val="es-ES_tradnl" w:eastAsia="es-ES"/>
        </w:rPr>
        <w:t xml:space="preserve"> se responsabiliza</w:t>
      </w:r>
      <w:r w:rsidR="00517B7B" w:rsidRPr="00517B7B">
        <w:rPr>
          <w:rFonts w:eastAsia="Times New Roman"/>
          <w:lang w:val="es-ES_tradnl" w:eastAsia="es-ES"/>
        </w:rPr>
        <w:t xml:space="preserve"> al alcalde</w:t>
      </w:r>
      <w:r>
        <w:rPr>
          <w:rFonts w:eastAsia="Times New Roman"/>
          <w:lang w:val="es-ES_tradnl" w:eastAsia="es-ES"/>
        </w:rPr>
        <w:t xml:space="preserve">, pero </w:t>
      </w:r>
      <w:r w:rsidR="00517B7B" w:rsidRPr="00517B7B">
        <w:rPr>
          <w:rFonts w:eastAsia="Times New Roman"/>
          <w:lang w:val="es-ES_tradnl" w:eastAsia="es-ES"/>
        </w:rPr>
        <w:t>ellos no tendrían acceso</w:t>
      </w:r>
      <w:r>
        <w:rPr>
          <w:rFonts w:eastAsia="Times New Roman"/>
          <w:lang w:val="es-ES_tradnl" w:eastAsia="es-ES"/>
        </w:rPr>
        <w:t xml:space="preserve"> a la información</w:t>
      </w:r>
      <w:r w:rsidR="00517B7B" w:rsidRPr="00517B7B">
        <w:rPr>
          <w:rFonts w:eastAsia="Times New Roman"/>
          <w:lang w:val="es-ES_tradnl" w:eastAsia="es-ES"/>
        </w:rPr>
        <w:t xml:space="preserve">, sino </w:t>
      </w:r>
      <w:r>
        <w:rPr>
          <w:rFonts w:eastAsia="Times New Roman"/>
          <w:lang w:val="es-ES_tradnl" w:eastAsia="es-ES"/>
        </w:rPr>
        <w:t>e</w:t>
      </w:r>
      <w:r w:rsidR="00517B7B" w:rsidRPr="00517B7B">
        <w:rPr>
          <w:rFonts w:eastAsia="Times New Roman"/>
          <w:lang w:val="es-ES_tradnl" w:eastAsia="es-ES"/>
        </w:rPr>
        <w:t xml:space="preserve">l jefe de atención primaria o </w:t>
      </w:r>
      <w:r>
        <w:rPr>
          <w:rFonts w:eastAsia="Times New Roman"/>
          <w:lang w:val="es-ES_tradnl" w:eastAsia="es-ES"/>
        </w:rPr>
        <w:t>e</w:t>
      </w:r>
      <w:r w:rsidR="00517B7B" w:rsidRPr="00517B7B">
        <w:rPr>
          <w:rFonts w:eastAsia="Times New Roman"/>
          <w:lang w:val="es-ES_tradnl" w:eastAsia="es-ES"/>
        </w:rPr>
        <w:t>l jefe del consultorio.</w:t>
      </w:r>
      <w:r>
        <w:rPr>
          <w:rFonts w:eastAsia="Times New Roman"/>
          <w:lang w:val="es-ES_tradnl" w:eastAsia="es-ES"/>
        </w:rPr>
        <w:t xml:space="preserve"> Hizo presente que </w:t>
      </w:r>
      <w:r w:rsidR="00517B7B" w:rsidRPr="00517B7B">
        <w:rPr>
          <w:rFonts w:eastAsia="Times New Roman"/>
          <w:lang w:val="es-ES_tradnl" w:eastAsia="es-ES"/>
        </w:rPr>
        <w:t>la</w:t>
      </w:r>
      <w:r>
        <w:rPr>
          <w:rFonts w:eastAsia="Times New Roman"/>
          <w:lang w:val="es-ES_tradnl" w:eastAsia="es-ES"/>
        </w:rPr>
        <w:t>s</w:t>
      </w:r>
      <w:r w:rsidR="00517B7B" w:rsidRPr="00517B7B">
        <w:rPr>
          <w:rFonts w:eastAsia="Times New Roman"/>
          <w:lang w:val="es-ES_tradnl" w:eastAsia="es-ES"/>
        </w:rPr>
        <w:t xml:space="preserve"> única</w:t>
      </w:r>
      <w:r>
        <w:rPr>
          <w:rFonts w:eastAsia="Times New Roman"/>
          <w:lang w:val="es-ES_tradnl" w:eastAsia="es-ES"/>
        </w:rPr>
        <w:t>s</w:t>
      </w:r>
      <w:r w:rsidR="00517B7B" w:rsidRPr="00517B7B">
        <w:rPr>
          <w:rFonts w:eastAsia="Times New Roman"/>
          <w:lang w:val="es-ES_tradnl" w:eastAsia="es-ES"/>
        </w:rPr>
        <w:t xml:space="preserve"> autoridad</w:t>
      </w:r>
      <w:r>
        <w:rPr>
          <w:rFonts w:eastAsia="Times New Roman"/>
          <w:lang w:val="es-ES_tradnl" w:eastAsia="es-ES"/>
        </w:rPr>
        <w:t>es</w:t>
      </w:r>
      <w:r w:rsidR="00517B7B" w:rsidRPr="00517B7B">
        <w:rPr>
          <w:rFonts w:eastAsia="Times New Roman"/>
          <w:lang w:val="es-ES_tradnl" w:eastAsia="es-ES"/>
        </w:rPr>
        <w:t xml:space="preserve"> </w:t>
      </w:r>
      <w:r>
        <w:rPr>
          <w:rFonts w:eastAsia="Times New Roman"/>
          <w:lang w:val="es-ES_tradnl" w:eastAsia="es-ES"/>
        </w:rPr>
        <w:t xml:space="preserve">en </w:t>
      </w:r>
      <w:r w:rsidR="00517B7B" w:rsidRPr="00517B7B">
        <w:rPr>
          <w:rFonts w:eastAsia="Times New Roman"/>
          <w:lang w:val="es-ES_tradnl" w:eastAsia="es-ES"/>
        </w:rPr>
        <w:t xml:space="preserve">los municipios </w:t>
      </w:r>
      <w:r>
        <w:rPr>
          <w:rFonts w:eastAsia="Times New Roman"/>
          <w:lang w:val="es-ES_tradnl" w:eastAsia="es-ES"/>
        </w:rPr>
        <w:t xml:space="preserve">son </w:t>
      </w:r>
      <w:r w:rsidR="00517B7B" w:rsidRPr="00517B7B">
        <w:rPr>
          <w:rFonts w:eastAsia="Times New Roman"/>
          <w:lang w:val="es-ES_tradnl" w:eastAsia="es-ES"/>
        </w:rPr>
        <w:t xml:space="preserve">el alcalde y los concejales. </w:t>
      </w:r>
    </w:p>
    <w:p w14:paraId="38DAEFBA" w14:textId="77777777" w:rsidR="00CF5A43" w:rsidRDefault="00CF5A43" w:rsidP="00A07A98">
      <w:pPr>
        <w:spacing w:line="276" w:lineRule="auto"/>
        <w:ind w:firstLine="2835"/>
        <w:jc w:val="both"/>
        <w:rPr>
          <w:rFonts w:eastAsia="Times New Roman"/>
          <w:lang w:val="es-ES_tradnl" w:eastAsia="es-ES"/>
        </w:rPr>
      </w:pPr>
    </w:p>
    <w:p w14:paraId="19849F7C" w14:textId="50FD2E3D" w:rsidR="00517B7B" w:rsidRPr="00517B7B" w:rsidRDefault="00517B7B" w:rsidP="00A07A98">
      <w:pPr>
        <w:spacing w:line="276" w:lineRule="auto"/>
        <w:ind w:firstLine="2835"/>
        <w:jc w:val="both"/>
        <w:rPr>
          <w:rFonts w:eastAsia="Times New Roman"/>
          <w:lang w:val="es-ES_tradnl" w:eastAsia="es-ES"/>
        </w:rPr>
      </w:pPr>
      <w:r w:rsidRPr="00517B7B">
        <w:rPr>
          <w:rFonts w:eastAsia="Times New Roman"/>
          <w:lang w:val="es-ES_tradnl" w:eastAsia="es-ES"/>
        </w:rPr>
        <w:t>Por otra parte</w:t>
      </w:r>
      <w:r>
        <w:rPr>
          <w:rFonts w:eastAsia="Times New Roman"/>
          <w:lang w:val="es-ES_tradnl" w:eastAsia="es-ES"/>
        </w:rPr>
        <w:t>,</w:t>
      </w:r>
      <w:r w:rsidRPr="00517B7B">
        <w:rPr>
          <w:rFonts w:eastAsia="Times New Roman"/>
          <w:lang w:val="es-ES_tradnl" w:eastAsia="es-ES"/>
        </w:rPr>
        <w:t xml:space="preserve"> aclaró que la sanción establecida en este inciso es correcta dado que es una sanción administrativa</w:t>
      </w:r>
      <w:r w:rsidR="00EE59F4">
        <w:rPr>
          <w:rFonts w:eastAsia="Times New Roman"/>
          <w:lang w:val="es-ES_tradnl" w:eastAsia="es-ES"/>
        </w:rPr>
        <w:t>,</w:t>
      </w:r>
      <w:r w:rsidRPr="00517B7B">
        <w:rPr>
          <w:rFonts w:eastAsia="Times New Roman"/>
          <w:lang w:val="es-ES_tradnl" w:eastAsia="es-ES"/>
        </w:rPr>
        <w:t xml:space="preserve"> compatible con </w:t>
      </w:r>
      <w:r w:rsidRPr="00517B7B">
        <w:rPr>
          <w:rFonts w:eastAsia="Times New Roman"/>
          <w:lang w:val="es-ES_tradnl" w:eastAsia="es-ES"/>
        </w:rPr>
        <w:lastRenderedPageBreak/>
        <w:t>la sanción penal establecida en el inciso quinto y con la sanción civil señalada en el inciso siguiente.</w:t>
      </w:r>
    </w:p>
    <w:p w14:paraId="422B7AF4" w14:textId="77777777" w:rsidR="00CF5A43" w:rsidRDefault="00CF5A43" w:rsidP="00A07A98">
      <w:pPr>
        <w:spacing w:line="276" w:lineRule="auto"/>
        <w:ind w:firstLine="2835"/>
        <w:jc w:val="both"/>
        <w:rPr>
          <w:rFonts w:eastAsia="Times New Roman"/>
          <w:b/>
          <w:lang w:val="es-ES_tradnl" w:eastAsia="es-ES"/>
        </w:rPr>
      </w:pPr>
    </w:p>
    <w:p w14:paraId="0FE721A1" w14:textId="4A04B021" w:rsidR="00517B7B" w:rsidRPr="00517B7B" w:rsidRDefault="00517B7B" w:rsidP="00A07A98">
      <w:pPr>
        <w:spacing w:line="276" w:lineRule="auto"/>
        <w:ind w:firstLine="2835"/>
        <w:jc w:val="both"/>
        <w:rPr>
          <w:rFonts w:eastAsia="Times New Roman"/>
          <w:lang w:val="es-ES_tradnl" w:eastAsia="es-ES"/>
        </w:rPr>
      </w:pPr>
      <w:r w:rsidRPr="00517B7B">
        <w:rPr>
          <w:rFonts w:eastAsia="Times New Roman"/>
          <w:b/>
          <w:lang w:val="es-ES_tradnl" w:eastAsia="es-ES"/>
        </w:rPr>
        <w:t xml:space="preserve">El </w:t>
      </w:r>
      <w:r w:rsidR="00FC199F">
        <w:rPr>
          <w:rFonts w:eastAsia="Times New Roman"/>
          <w:b/>
          <w:lang w:val="es-ES_tradnl" w:eastAsia="es-ES"/>
        </w:rPr>
        <w:t xml:space="preserve">abogado </w:t>
      </w:r>
      <w:r w:rsidRPr="00517B7B">
        <w:rPr>
          <w:rFonts w:eastAsia="Times New Roman"/>
          <w:b/>
          <w:lang w:val="es-ES_tradnl" w:eastAsia="es-ES"/>
        </w:rPr>
        <w:t>señor González</w:t>
      </w:r>
      <w:r w:rsidRPr="00517B7B">
        <w:rPr>
          <w:rFonts w:eastAsia="Times New Roman"/>
          <w:lang w:val="es-ES_tradnl" w:eastAsia="es-ES"/>
        </w:rPr>
        <w:t xml:space="preserve"> consideró pertinente precisar </w:t>
      </w:r>
      <w:r w:rsidR="00FC199F">
        <w:rPr>
          <w:rFonts w:eastAsia="Times New Roman"/>
          <w:lang w:val="es-ES_tradnl" w:eastAsia="es-ES"/>
        </w:rPr>
        <w:t xml:space="preserve">en </w:t>
      </w:r>
      <w:r w:rsidRPr="00517B7B">
        <w:rPr>
          <w:rFonts w:eastAsia="Times New Roman"/>
          <w:lang w:val="es-ES_tradnl" w:eastAsia="es-ES"/>
        </w:rPr>
        <w:t>el texto que el responsable se</w:t>
      </w:r>
      <w:r w:rsidR="00FC199F">
        <w:rPr>
          <w:rFonts w:eastAsia="Times New Roman"/>
          <w:lang w:val="es-ES_tradnl" w:eastAsia="es-ES"/>
        </w:rPr>
        <w:t>rá</w:t>
      </w:r>
      <w:r w:rsidRPr="00517B7B">
        <w:rPr>
          <w:rFonts w:eastAsia="Times New Roman"/>
          <w:lang w:val="es-ES_tradnl" w:eastAsia="es-ES"/>
        </w:rPr>
        <w:t xml:space="preserve"> el director de salud municipal.</w:t>
      </w:r>
    </w:p>
    <w:p w14:paraId="1918A7F4" w14:textId="77777777" w:rsidR="00CF5A43" w:rsidRDefault="00CF5A43" w:rsidP="00A07A98">
      <w:pPr>
        <w:spacing w:line="276" w:lineRule="auto"/>
        <w:ind w:firstLine="2835"/>
        <w:jc w:val="both"/>
        <w:rPr>
          <w:rFonts w:eastAsia="Times New Roman"/>
          <w:b/>
          <w:lang w:val="es-ES_tradnl" w:eastAsia="es-ES"/>
        </w:rPr>
      </w:pPr>
    </w:p>
    <w:p w14:paraId="3101DF34" w14:textId="5844AE4A" w:rsidR="00517B7B" w:rsidRPr="00517B7B" w:rsidRDefault="00517B7B" w:rsidP="00A07A98">
      <w:pPr>
        <w:spacing w:line="276" w:lineRule="auto"/>
        <w:ind w:firstLine="2835"/>
        <w:jc w:val="both"/>
        <w:rPr>
          <w:rFonts w:eastAsia="Times New Roman"/>
          <w:lang w:val="es-ES_tradnl" w:eastAsia="es-ES"/>
        </w:rPr>
      </w:pPr>
      <w:r w:rsidRPr="00517B7B">
        <w:rPr>
          <w:rFonts w:eastAsia="Times New Roman"/>
          <w:b/>
          <w:lang w:val="es-ES_tradnl" w:eastAsia="es-ES"/>
        </w:rPr>
        <w:t>El Honorable Senador señor Girardi</w:t>
      </w:r>
      <w:r w:rsidRPr="00517B7B">
        <w:rPr>
          <w:rFonts w:eastAsia="Times New Roman"/>
          <w:lang w:val="es-ES_tradnl" w:eastAsia="es-ES"/>
        </w:rPr>
        <w:t xml:space="preserve"> </w:t>
      </w:r>
      <w:r w:rsidR="00FC199F">
        <w:rPr>
          <w:rFonts w:eastAsia="Times New Roman"/>
          <w:lang w:val="es-ES_tradnl" w:eastAsia="es-ES"/>
        </w:rPr>
        <w:t xml:space="preserve">previno que </w:t>
      </w:r>
      <w:r w:rsidRPr="00517B7B">
        <w:rPr>
          <w:rFonts w:eastAsia="Times New Roman"/>
          <w:lang w:val="es-ES_tradnl" w:eastAsia="es-ES"/>
        </w:rPr>
        <w:t xml:space="preserve">no todos los consultorios del país dependen del municipio </w:t>
      </w:r>
      <w:r w:rsidR="00FC199F">
        <w:rPr>
          <w:rFonts w:eastAsia="Times New Roman"/>
          <w:lang w:val="es-ES_tradnl" w:eastAsia="es-ES"/>
        </w:rPr>
        <w:t>o de</w:t>
      </w:r>
      <w:r w:rsidRPr="00517B7B">
        <w:rPr>
          <w:rFonts w:eastAsia="Times New Roman"/>
          <w:lang w:val="es-ES_tradnl" w:eastAsia="es-ES"/>
        </w:rPr>
        <w:t xml:space="preserve"> corporaciones</w:t>
      </w:r>
      <w:r w:rsidR="00FC199F">
        <w:rPr>
          <w:rFonts w:eastAsia="Times New Roman"/>
          <w:lang w:val="es-ES_tradnl" w:eastAsia="es-ES"/>
        </w:rPr>
        <w:t>;</w:t>
      </w:r>
      <w:r w:rsidRPr="00517B7B">
        <w:rPr>
          <w:rFonts w:eastAsia="Times New Roman"/>
          <w:lang w:val="es-ES_tradnl" w:eastAsia="es-ES"/>
        </w:rPr>
        <w:t xml:space="preserve"> por ejemplo, en Santiago, el Servicio de Salud Central está a cargo de una parte importante de los consultorios</w:t>
      </w:r>
      <w:r w:rsidR="00FC199F">
        <w:rPr>
          <w:rFonts w:eastAsia="Times New Roman"/>
          <w:lang w:val="es-ES_tradnl" w:eastAsia="es-ES"/>
        </w:rPr>
        <w:t xml:space="preserve"> de atención primaria</w:t>
      </w:r>
      <w:r w:rsidRPr="00517B7B">
        <w:rPr>
          <w:rFonts w:eastAsia="Times New Roman"/>
          <w:lang w:val="es-ES_tradnl" w:eastAsia="es-ES"/>
        </w:rPr>
        <w:t xml:space="preserve">, por lo cual, </w:t>
      </w:r>
      <w:r w:rsidR="00FC199F">
        <w:rPr>
          <w:rFonts w:eastAsia="Times New Roman"/>
          <w:lang w:val="es-ES_tradnl" w:eastAsia="es-ES"/>
        </w:rPr>
        <w:t xml:space="preserve">habrá que </w:t>
      </w:r>
      <w:r w:rsidRPr="00517B7B">
        <w:rPr>
          <w:rFonts w:eastAsia="Times New Roman"/>
          <w:lang w:val="es-ES_tradnl" w:eastAsia="es-ES"/>
        </w:rPr>
        <w:t>buscar una redacción que los incorpore a todos.</w:t>
      </w:r>
    </w:p>
    <w:p w14:paraId="61EFEFCA" w14:textId="77777777" w:rsidR="00CF5A43" w:rsidRDefault="00CF5A43" w:rsidP="00A07A98">
      <w:pPr>
        <w:spacing w:line="276" w:lineRule="auto"/>
        <w:ind w:firstLine="2835"/>
        <w:jc w:val="both"/>
        <w:rPr>
          <w:rFonts w:eastAsia="Calibri"/>
          <w:b/>
          <w:lang w:val="es-MX"/>
        </w:rPr>
      </w:pPr>
    </w:p>
    <w:p w14:paraId="2FDC8CD5" w14:textId="45FDAB42" w:rsidR="00517B7B" w:rsidRPr="00517B7B" w:rsidRDefault="00517B7B" w:rsidP="00A07A98">
      <w:pPr>
        <w:spacing w:line="276" w:lineRule="auto"/>
        <w:ind w:firstLine="2835"/>
        <w:jc w:val="both"/>
        <w:rPr>
          <w:rFonts w:eastAsia="Times New Roman"/>
          <w:lang w:val="es-ES_tradnl" w:eastAsia="es-ES"/>
        </w:rPr>
      </w:pPr>
      <w:r w:rsidRPr="00517B7B">
        <w:rPr>
          <w:rFonts w:eastAsia="Calibri"/>
          <w:b/>
          <w:lang w:val="es-MX"/>
        </w:rPr>
        <w:t xml:space="preserve">La Honorable Senadora señora </w:t>
      </w:r>
      <w:proofErr w:type="spellStart"/>
      <w:r w:rsidRPr="00517B7B">
        <w:rPr>
          <w:rFonts w:eastAsia="Times New Roman"/>
          <w:b/>
          <w:lang w:val="es-ES_tradnl" w:eastAsia="es-ES"/>
        </w:rPr>
        <w:t>Ebensperger</w:t>
      </w:r>
      <w:proofErr w:type="spellEnd"/>
      <w:r w:rsidRPr="00517B7B">
        <w:rPr>
          <w:rFonts w:eastAsia="Times New Roman"/>
          <w:lang w:val="es-ES_tradnl" w:eastAsia="es-ES"/>
        </w:rPr>
        <w:t xml:space="preserve"> sostuvo que la sanción </w:t>
      </w:r>
      <w:r w:rsidR="00FC199F" w:rsidRPr="00FC199F">
        <w:rPr>
          <w:rFonts w:eastAsia="Times New Roman"/>
          <w:lang w:val="es-ES_tradnl" w:eastAsia="es-ES"/>
        </w:rPr>
        <w:t xml:space="preserve">no debe </w:t>
      </w:r>
      <w:r w:rsidR="00FC199F">
        <w:rPr>
          <w:rFonts w:eastAsia="Times New Roman"/>
          <w:lang w:val="es-ES_tradnl" w:eastAsia="es-ES"/>
        </w:rPr>
        <w:t xml:space="preserve">ser </w:t>
      </w:r>
      <w:r w:rsidR="00FC199F" w:rsidRPr="00FC199F">
        <w:rPr>
          <w:rFonts w:eastAsia="Times New Roman"/>
          <w:lang w:val="es-ES_tradnl" w:eastAsia="es-ES"/>
        </w:rPr>
        <w:t>s</w:t>
      </w:r>
      <w:r w:rsidR="00FC199F">
        <w:rPr>
          <w:rFonts w:eastAsia="Times New Roman"/>
          <w:lang w:val="es-ES_tradnl" w:eastAsia="es-ES"/>
        </w:rPr>
        <w:t>ó</w:t>
      </w:r>
      <w:r w:rsidR="00FC199F" w:rsidRPr="00FC199F">
        <w:rPr>
          <w:rFonts w:eastAsia="Times New Roman"/>
          <w:lang w:val="es-ES_tradnl" w:eastAsia="es-ES"/>
        </w:rPr>
        <w:t xml:space="preserve">lo </w:t>
      </w:r>
      <w:r w:rsidR="00FC199F">
        <w:rPr>
          <w:rFonts w:eastAsia="Times New Roman"/>
          <w:lang w:val="es-ES_tradnl" w:eastAsia="es-ES"/>
        </w:rPr>
        <w:t xml:space="preserve">una </w:t>
      </w:r>
      <w:r w:rsidRPr="00517B7B">
        <w:rPr>
          <w:rFonts w:eastAsia="Times New Roman"/>
          <w:lang w:val="es-ES_tradnl" w:eastAsia="es-ES"/>
        </w:rPr>
        <w:t xml:space="preserve">multa, sino que </w:t>
      </w:r>
      <w:r w:rsidR="00FC199F">
        <w:rPr>
          <w:rFonts w:eastAsia="Times New Roman"/>
          <w:lang w:val="es-ES_tradnl" w:eastAsia="es-ES"/>
        </w:rPr>
        <w:t xml:space="preserve">hay que abrir </w:t>
      </w:r>
      <w:r w:rsidRPr="00517B7B">
        <w:rPr>
          <w:rFonts w:eastAsia="Times New Roman"/>
          <w:lang w:val="es-ES_tradnl" w:eastAsia="es-ES"/>
        </w:rPr>
        <w:t xml:space="preserve">la posibilidad de aplicar otras sanciones administrativas, en los casos que se trate de una conducta grave, como sería por ejemplo la venta de </w:t>
      </w:r>
      <w:r w:rsidR="00FC199F">
        <w:rPr>
          <w:rFonts w:eastAsia="Times New Roman"/>
          <w:lang w:val="es-ES_tradnl" w:eastAsia="es-ES"/>
        </w:rPr>
        <w:t xml:space="preserve">la </w:t>
      </w:r>
      <w:r w:rsidRPr="00517B7B">
        <w:rPr>
          <w:rFonts w:eastAsia="Times New Roman"/>
          <w:lang w:val="es-ES_tradnl" w:eastAsia="es-ES"/>
        </w:rPr>
        <w:t>base de datos a un canal de televisión.</w:t>
      </w:r>
    </w:p>
    <w:p w14:paraId="4CCF0268" w14:textId="77777777" w:rsidR="00CF5A43" w:rsidRDefault="00CF5A43" w:rsidP="00A07A98">
      <w:pPr>
        <w:spacing w:line="276" w:lineRule="auto"/>
        <w:ind w:firstLine="2835"/>
        <w:jc w:val="both"/>
        <w:rPr>
          <w:rFonts w:eastAsia="Calibri"/>
          <w:b/>
          <w:lang w:val="es-MX"/>
        </w:rPr>
      </w:pPr>
    </w:p>
    <w:p w14:paraId="5142FB7F" w14:textId="11B71211" w:rsidR="005F0F82" w:rsidRDefault="00517B7B" w:rsidP="00A07A98">
      <w:pPr>
        <w:spacing w:line="276" w:lineRule="auto"/>
        <w:ind w:firstLine="2835"/>
        <w:jc w:val="both"/>
        <w:rPr>
          <w:rFonts w:eastAsia="Times New Roman"/>
          <w:lang w:val="es-ES_tradnl" w:eastAsia="es-ES"/>
        </w:rPr>
      </w:pPr>
      <w:r w:rsidRPr="00517B7B">
        <w:rPr>
          <w:rFonts w:eastAsia="Calibri"/>
          <w:b/>
          <w:lang w:val="es-MX"/>
        </w:rPr>
        <w:t xml:space="preserve">La Honorable Senadora señora </w:t>
      </w:r>
      <w:r w:rsidRPr="00517B7B">
        <w:rPr>
          <w:rFonts w:eastAsia="Times New Roman"/>
          <w:b/>
          <w:lang w:val="es-ES_tradnl" w:eastAsia="es-ES"/>
        </w:rPr>
        <w:t>Goic</w:t>
      </w:r>
      <w:r w:rsidRPr="00517B7B">
        <w:rPr>
          <w:rFonts w:eastAsia="Times New Roman"/>
          <w:lang w:val="es-ES_tradnl" w:eastAsia="es-ES"/>
        </w:rPr>
        <w:t xml:space="preserve"> prop</w:t>
      </w:r>
      <w:r w:rsidR="00FC199F">
        <w:rPr>
          <w:rFonts w:eastAsia="Times New Roman"/>
          <w:lang w:val="es-ES_tradnl" w:eastAsia="es-ES"/>
        </w:rPr>
        <w:t>uso que e</w:t>
      </w:r>
      <w:r w:rsidRPr="00517B7B">
        <w:rPr>
          <w:rFonts w:eastAsia="Times New Roman"/>
          <w:lang w:val="es-ES_tradnl" w:eastAsia="es-ES"/>
        </w:rPr>
        <w:t>l incumplimiento de las normas contenida</w:t>
      </w:r>
      <w:r w:rsidR="00FC199F">
        <w:rPr>
          <w:rFonts w:eastAsia="Times New Roman"/>
          <w:lang w:val="es-ES_tradnl" w:eastAsia="es-ES"/>
        </w:rPr>
        <w:t>s en este artículo se sancione</w:t>
      </w:r>
      <w:r w:rsidRPr="00517B7B">
        <w:rPr>
          <w:rFonts w:eastAsia="Times New Roman"/>
          <w:lang w:val="es-ES_tradnl" w:eastAsia="es-ES"/>
        </w:rPr>
        <w:t xml:space="preserve"> con multa de</w:t>
      </w:r>
      <w:r w:rsidR="00FC199F">
        <w:rPr>
          <w:rFonts w:eastAsia="Times New Roman"/>
          <w:lang w:val="es-ES_tradnl" w:eastAsia="es-ES"/>
        </w:rPr>
        <w:t>l</w:t>
      </w:r>
      <w:r w:rsidRPr="00517B7B">
        <w:rPr>
          <w:rFonts w:eastAsia="Times New Roman"/>
          <w:lang w:val="es-ES_tradnl" w:eastAsia="es-ES"/>
        </w:rPr>
        <w:t xml:space="preserve"> 20% a</w:t>
      </w:r>
      <w:r w:rsidR="00FC199F">
        <w:rPr>
          <w:rFonts w:eastAsia="Times New Roman"/>
          <w:lang w:val="es-ES_tradnl" w:eastAsia="es-ES"/>
        </w:rPr>
        <w:t>l</w:t>
      </w:r>
      <w:r w:rsidRPr="00517B7B">
        <w:rPr>
          <w:rFonts w:eastAsia="Times New Roman"/>
          <w:lang w:val="es-ES_tradnl" w:eastAsia="es-ES"/>
        </w:rPr>
        <w:t xml:space="preserve"> 50% de las remuneraciones del funcionario infractor, sin perjuicio de otras sanciones administrativas que sean aplicables.</w:t>
      </w:r>
    </w:p>
    <w:p w14:paraId="3C9C2A72" w14:textId="77777777" w:rsidR="00CF5A43" w:rsidRDefault="00CF5A43" w:rsidP="00A07A98">
      <w:pPr>
        <w:spacing w:line="276" w:lineRule="auto"/>
        <w:ind w:firstLine="142"/>
        <w:jc w:val="center"/>
        <w:rPr>
          <w:rFonts w:eastAsia="Times New Roman"/>
          <w:lang w:val="es-ES_tradnl" w:eastAsia="es-ES"/>
        </w:rPr>
      </w:pPr>
    </w:p>
    <w:p w14:paraId="373CC6A8" w14:textId="1107A05F" w:rsidR="005F0F82" w:rsidRPr="00517B7B" w:rsidRDefault="005F0F82" w:rsidP="00A07A98">
      <w:pPr>
        <w:spacing w:line="276" w:lineRule="auto"/>
        <w:ind w:firstLine="142"/>
        <w:jc w:val="center"/>
        <w:rPr>
          <w:rFonts w:eastAsia="Times New Roman"/>
          <w:lang w:val="es-ES_tradnl" w:eastAsia="es-ES"/>
        </w:rPr>
      </w:pPr>
      <w:r>
        <w:rPr>
          <w:rFonts w:eastAsia="Times New Roman"/>
          <w:lang w:val="es-ES_tradnl" w:eastAsia="es-ES"/>
        </w:rPr>
        <w:t>- - - - -</w:t>
      </w:r>
    </w:p>
    <w:p w14:paraId="4E152903" w14:textId="77777777" w:rsidR="00CF5A43" w:rsidRDefault="00CF5A43" w:rsidP="00A07A98">
      <w:pPr>
        <w:spacing w:line="276" w:lineRule="auto"/>
        <w:ind w:firstLine="2835"/>
        <w:jc w:val="both"/>
        <w:rPr>
          <w:rFonts w:eastAsia="Times New Roman"/>
          <w:lang w:val="es-ES_tradnl" w:eastAsia="es-ES"/>
        </w:rPr>
      </w:pPr>
    </w:p>
    <w:p w14:paraId="0C4775FA" w14:textId="29FAE35C" w:rsidR="00517B7B" w:rsidRDefault="00EE59F4" w:rsidP="00A07A98">
      <w:pPr>
        <w:spacing w:line="276" w:lineRule="auto"/>
        <w:ind w:firstLine="2835"/>
        <w:jc w:val="both"/>
        <w:rPr>
          <w:rFonts w:eastAsia="Times New Roman"/>
          <w:lang w:val="es-ES_tradnl" w:eastAsia="es-ES"/>
        </w:rPr>
      </w:pPr>
      <w:r>
        <w:rPr>
          <w:rFonts w:eastAsia="Times New Roman"/>
          <w:lang w:val="es-ES_tradnl" w:eastAsia="es-ES"/>
        </w:rPr>
        <w:t xml:space="preserve">En vista de que </w:t>
      </w:r>
      <w:r w:rsidR="00517B7B" w:rsidRPr="00517B7B">
        <w:rPr>
          <w:rFonts w:eastAsia="Times New Roman"/>
          <w:lang w:val="es-ES_tradnl" w:eastAsia="es-ES"/>
        </w:rPr>
        <w:t xml:space="preserve">el texto </w:t>
      </w:r>
      <w:r>
        <w:rPr>
          <w:rFonts w:eastAsia="Times New Roman"/>
          <w:lang w:val="es-ES_tradnl" w:eastAsia="es-ES"/>
        </w:rPr>
        <w:t>discutido con</w:t>
      </w:r>
      <w:r w:rsidR="00517B7B" w:rsidRPr="00517B7B">
        <w:rPr>
          <w:rFonts w:eastAsia="Times New Roman"/>
          <w:lang w:val="es-ES_tradnl" w:eastAsia="es-ES"/>
        </w:rPr>
        <w:t xml:space="preserve">tiene muchas disposiciones que otorgan funciones y atribuciones a servicios y funcionarios públicos, </w:t>
      </w:r>
      <w:r>
        <w:rPr>
          <w:rFonts w:eastAsia="Times New Roman"/>
          <w:lang w:val="es-ES_tradnl" w:eastAsia="es-ES"/>
        </w:rPr>
        <w:t xml:space="preserve">se consensuó un texto que requiere </w:t>
      </w:r>
      <w:r w:rsidR="00517B7B" w:rsidRPr="00517B7B">
        <w:rPr>
          <w:rFonts w:eastAsia="Times New Roman"/>
          <w:lang w:val="es-ES_tradnl" w:eastAsia="es-ES"/>
        </w:rPr>
        <w:t>el patrocinio del Ejecutivo.</w:t>
      </w:r>
      <w:r>
        <w:rPr>
          <w:rFonts w:eastAsia="Times New Roman"/>
          <w:lang w:val="es-ES_tradnl" w:eastAsia="es-ES"/>
        </w:rPr>
        <w:t xml:space="preserve"> </w:t>
      </w:r>
      <w:r w:rsidRPr="00EE59F4">
        <w:rPr>
          <w:rFonts w:eastAsia="Times New Roman"/>
          <w:lang w:val="es-ES_tradnl" w:eastAsia="es-ES"/>
        </w:rPr>
        <w:t xml:space="preserve">Concurrió al acuerdo </w:t>
      </w:r>
      <w:r w:rsidR="00517B7B" w:rsidRPr="00EE59F4">
        <w:rPr>
          <w:rFonts w:eastAsia="Times New Roman"/>
          <w:lang w:val="es-ES_tradnl" w:eastAsia="es-ES"/>
        </w:rPr>
        <w:t xml:space="preserve">la mayoría de los miembros de la Comisión, Honorables Senadores señoras </w:t>
      </w:r>
      <w:proofErr w:type="spellStart"/>
      <w:r w:rsidR="00517B7B" w:rsidRPr="00EE59F4">
        <w:rPr>
          <w:rFonts w:eastAsia="Times New Roman"/>
          <w:lang w:val="es-ES_tradnl" w:eastAsia="es-ES"/>
        </w:rPr>
        <w:t>Ebensperger</w:t>
      </w:r>
      <w:proofErr w:type="spellEnd"/>
      <w:r w:rsidR="00517B7B" w:rsidRPr="00EE59F4">
        <w:rPr>
          <w:rFonts w:eastAsia="Times New Roman"/>
          <w:lang w:val="es-ES_tradnl" w:eastAsia="es-ES"/>
        </w:rPr>
        <w:t xml:space="preserve"> y Goic y señores Chahuán y Girardi.</w:t>
      </w:r>
      <w:r w:rsidRPr="00EE59F4">
        <w:rPr>
          <w:rFonts w:eastAsia="Times New Roman"/>
          <w:lang w:val="es-ES_tradnl" w:eastAsia="es-ES"/>
        </w:rPr>
        <w:t xml:space="preserve"> El señor Quinteros, se abstuvo</w:t>
      </w:r>
      <w:r w:rsidR="00517B7B" w:rsidRPr="00EE59F4">
        <w:rPr>
          <w:rFonts w:eastAsia="Times New Roman"/>
          <w:lang w:val="es-ES_tradnl" w:eastAsia="es-ES"/>
        </w:rPr>
        <w:t>.</w:t>
      </w:r>
    </w:p>
    <w:p w14:paraId="1CD32A83" w14:textId="77777777" w:rsidR="00CF5A43" w:rsidRDefault="00CF5A43" w:rsidP="00A07A98">
      <w:pPr>
        <w:pStyle w:val="Ttulo2"/>
        <w:spacing w:before="0" w:after="0" w:line="276" w:lineRule="auto"/>
        <w:rPr>
          <w:b w:val="0"/>
        </w:rPr>
      </w:pPr>
    </w:p>
    <w:p w14:paraId="7BB0330E" w14:textId="0DCBEF5E" w:rsidR="00517B7B" w:rsidRDefault="00126D2D" w:rsidP="00A07A98">
      <w:pPr>
        <w:pStyle w:val="Ttulo2"/>
        <w:spacing w:before="0" w:after="0" w:line="276" w:lineRule="auto"/>
        <w:rPr>
          <w:b w:val="0"/>
        </w:rPr>
      </w:pPr>
      <w:r>
        <w:rPr>
          <w:b w:val="0"/>
        </w:rPr>
        <w:tab/>
        <w:t xml:space="preserve">En la última sesión que celebró la Comisión para ocuparse de este proyecto de ley se recibió la indicación del </w:t>
      </w:r>
      <w:proofErr w:type="gramStart"/>
      <w:r w:rsidR="00282E17">
        <w:rPr>
          <w:b w:val="0"/>
        </w:rPr>
        <w:t>Presidente</w:t>
      </w:r>
      <w:proofErr w:type="gramEnd"/>
      <w:r w:rsidR="00282E17">
        <w:rPr>
          <w:b w:val="0"/>
        </w:rPr>
        <w:t xml:space="preserve"> de la República</w:t>
      </w:r>
      <w:r>
        <w:rPr>
          <w:b w:val="0"/>
        </w:rPr>
        <w:t xml:space="preserve"> que otorga el necesario patrocinio al texto previamente consensuado. Está contenida en el Oficio </w:t>
      </w:r>
      <w:proofErr w:type="spellStart"/>
      <w:r>
        <w:rPr>
          <w:b w:val="0"/>
        </w:rPr>
        <w:t>N°</w:t>
      </w:r>
      <w:proofErr w:type="spellEnd"/>
      <w:r>
        <w:rPr>
          <w:b w:val="0"/>
        </w:rPr>
        <w:t xml:space="preserve"> </w:t>
      </w:r>
      <w:r w:rsidR="0096788E">
        <w:rPr>
          <w:b w:val="0"/>
        </w:rPr>
        <w:t>127-368, de fecha 27 de julio del año en curso. Ella propone sustituir íntegramente el proyecto, por el siguiente:</w:t>
      </w:r>
    </w:p>
    <w:p w14:paraId="187E6043" w14:textId="77777777" w:rsidR="0096788E" w:rsidRDefault="0096788E" w:rsidP="00A07A98">
      <w:pPr>
        <w:spacing w:line="276" w:lineRule="auto"/>
        <w:jc w:val="both"/>
        <w:rPr>
          <w:lang w:val="es-ES" w:eastAsia="es-ES"/>
        </w:rPr>
      </w:pPr>
    </w:p>
    <w:p w14:paraId="4BE691B7" w14:textId="77777777" w:rsidR="0096788E" w:rsidRPr="0096788E" w:rsidRDefault="0096788E" w:rsidP="00A07A98">
      <w:pPr>
        <w:spacing w:line="276" w:lineRule="auto"/>
        <w:jc w:val="both"/>
        <w:rPr>
          <w:lang w:val="es-ES" w:eastAsia="es-ES"/>
        </w:rPr>
      </w:pPr>
      <w:r>
        <w:rPr>
          <w:lang w:val="es-ES" w:eastAsia="es-ES"/>
        </w:rPr>
        <w:tab/>
      </w:r>
      <w:proofErr w:type="gramStart"/>
      <w:r w:rsidRPr="0096788E">
        <w:rPr>
          <w:lang w:val="es-ES" w:eastAsia="es-ES"/>
        </w:rPr>
        <w:t>”Artículo</w:t>
      </w:r>
      <w:proofErr w:type="gramEnd"/>
      <w:r w:rsidRPr="0096788E">
        <w:rPr>
          <w:lang w:val="es-ES" w:eastAsia="es-ES"/>
        </w:rPr>
        <w:t xml:space="preserve"> único.- </w:t>
      </w:r>
      <w:proofErr w:type="spellStart"/>
      <w:r w:rsidRPr="0096788E">
        <w:rPr>
          <w:lang w:val="es-ES" w:eastAsia="es-ES"/>
        </w:rPr>
        <w:t>Incorpórase</w:t>
      </w:r>
      <w:proofErr w:type="spellEnd"/>
      <w:r w:rsidRPr="0096788E">
        <w:rPr>
          <w:lang w:val="es-ES" w:eastAsia="es-ES"/>
        </w:rPr>
        <w:t xml:space="preserve"> un artículo 13 bis nuevo en la ley </w:t>
      </w:r>
      <w:proofErr w:type="spellStart"/>
      <w:r w:rsidRPr="0096788E">
        <w:rPr>
          <w:lang w:val="es-ES" w:eastAsia="es-ES"/>
        </w:rPr>
        <w:t>N°</w:t>
      </w:r>
      <w:proofErr w:type="spellEnd"/>
      <w:r w:rsidRPr="0096788E">
        <w:rPr>
          <w:lang w:val="es-ES" w:eastAsia="es-ES"/>
        </w:rPr>
        <w:t xml:space="preserve"> 20.584, que regula los derechos y deberes que tienen las personas en relación con acciones vinculadas a su atención de salud, del siguiente tenor:</w:t>
      </w:r>
    </w:p>
    <w:p w14:paraId="4DCDA0AD" w14:textId="77777777" w:rsidR="0096788E" w:rsidRDefault="0096788E" w:rsidP="00A07A98">
      <w:pPr>
        <w:spacing w:line="276" w:lineRule="auto"/>
        <w:jc w:val="both"/>
        <w:rPr>
          <w:lang w:val="es-ES" w:eastAsia="es-ES"/>
        </w:rPr>
      </w:pPr>
    </w:p>
    <w:p w14:paraId="6771054D" w14:textId="77777777" w:rsidR="0096788E" w:rsidRPr="0096788E" w:rsidRDefault="0096788E" w:rsidP="00A07A98">
      <w:pPr>
        <w:spacing w:line="276" w:lineRule="auto"/>
        <w:jc w:val="both"/>
        <w:rPr>
          <w:lang w:val="es-ES" w:eastAsia="es-ES"/>
        </w:rPr>
      </w:pPr>
      <w:r w:rsidRPr="0096788E">
        <w:rPr>
          <w:lang w:val="es-ES" w:eastAsia="es-ES"/>
        </w:rPr>
        <w:tab/>
        <w:t>“Artículo 13 bis.- En caso de decretarse una alerta sanitaria con ocasión de una epidemia o pandemia, y por razones de salud pública, mediante una resolución suscrita por el Ministro de Salud y por el Ministro del Interior y Seguridad Pública, se podrá autorizar a los Servicios de Atención Primaria de Salud y a las Fuerzas de Orden y Seguridad Pública a efectuar el tratamiento de datos personales, especialmente datos sensibles de salud, de las personas contagiadas con la enfermedad que dio origen a la epidemia o pandemia, de sus contactos estrechos y de los casos sospechosos, relativos a la información acerca de la enfermedad que dio origen a la epidemia o pandemia, y solo por el tiempo de duración de la alerta sanitaria.</w:t>
      </w:r>
    </w:p>
    <w:p w14:paraId="6499EABB" w14:textId="77777777" w:rsidR="0096788E" w:rsidRDefault="0096788E" w:rsidP="00A07A98">
      <w:pPr>
        <w:spacing w:line="276" w:lineRule="auto"/>
        <w:jc w:val="both"/>
        <w:rPr>
          <w:lang w:val="es-ES" w:eastAsia="es-ES"/>
        </w:rPr>
      </w:pPr>
    </w:p>
    <w:p w14:paraId="75E5436B" w14:textId="77777777" w:rsidR="0096788E" w:rsidRPr="0096788E" w:rsidRDefault="0096788E" w:rsidP="00A07A98">
      <w:pPr>
        <w:spacing w:line="276" w:lineRule="auto"/>
        <w:jc w:val="both"/>
        <w:rPr>
          <w:lang w:val="es-ES" w:eastAsia="es-ES"/>
        </w:rPr>
      </w:pPr>
      <w:r w:rsidRPr="0096788E">
        <w:rPr>
          <w:lang w:val="es-ES" w:eastAsia="es-ES"/>
        </w:rPr>
        <w:tab/>
        <w:t>Los Servicios de Atención Primaria de Salud deberán informar al Ministerio de Salud los datos personales, especialmente los datos sensibles de salud, que el Ministerio requiera para el correcto ejercicio de sus atribuciones.</w:t>
      </w:r>
    </w:p>
    <w:p w14:paraId="7FCEF89F" w14:textId="77777777" w:rsidR="0096788E" w:rsidRDefault="0096788E" w:rsidP="00A07A98">
      <w:pPr>
        <w:spacing w:line="276" w:lineRule="auto"/>
        <w:jc w:val="both"/>
        <w:rPr>
          <w:lang w:val="es-ES" w:eastAsia="es-ES"/>
        </w:rPr>
      </w:pPr>
    </w:p>
    <w:p w14:paraId="77586803" w14:textId="77777777" w:rsidR="0096788E" w:rsidRPr="0096788E" w:rsidRDefault="0096788E" w:rsidP="00A07A98">
      <w:pPr>
        <w:spacing w:line="276" w:lineRule="auto"/>
        <w:jc w:val="both"/>
        <w:rPr>
          <w:lang w:val="es-ES" w:eastAsia="es-ES"/>
        </w:rPr>
      </w:pPr>
      <w:r w:rsidRPr="0096788E">
        <w:rPr>
          <w:lang w:val="es-ES" w:eastAsia="es-ES"/>
        </w:rPr>
        <w:tab/>
        <w:t xml:space="preserve">El Ministerio de Salud comunicará o cederá a las Fuerzas de Orden y Seguridad Pública, los datos personales, especialmente los datos sensibles de salud, para efecto de que éstas los utilicen exclusivamente durante la alerta sanitaria, siempre y cuando sean indispensables para el cumplimiento de las medidas de control sanitario que se hayan establecido. </w:t>
      </w:r>
    </w:p>
    <w:p w14:paraId="4224F328" w14:textId="77777777" w:rsidR="0096788E" w:rsidRDefault="0096788E" w:rsidP="00A07A98">
      <w:pPr>
        <w:spacing w:line="276" w:lineRule="auto"/>
        <w:jc w:val="both"/>
        <w:rPr>
          <w:lang w:val="es-ES" w:eastAsia="es-ES"/>
        </w:rPr>
      </w:pPr>
    </w:p>
    <w:p w14:paraId="159B3CF2" w14:textId="77777777" w:rsidR="0096788E" w:rsidRPr="0096788E" w:rsidRDefault="0096788E" w:rsidP="00A07A98">
      <w:pPr>
        <w:spacing w:line="276" w:lineRule="auto"/>
        <w:jc w:val="both"/>
        <w:rPr>
          <w:lang w:val="es-ES" w:eastAsia="es-ES"/>
        </w:rPr>
      </w:pPr>
      <w:r w:rsidRPr="0096788E">
        <w:rPr>
          <w:lang w:val="es-ES" w:eastAsia="es-ES"/>
        </w:rPr>
        <w:tab/>
        <w:t>Los datos a que tengan acceso los Servicios de Atención Primaria de Salud y las Fuerzas de Orden y Seguridad Pública en virtud de este artículo, deberán ser eliminados o cancelados de forma segura, una vez que cese la finalidad que justificaba su tratamiento, ya sea por haber concluido la alerta sanitaria que fundamenta su autorización, o por haberse verificado el alta médica de las personas contagiadas o descartado el contagio de la enfermedad respecto de sus eventuales contactos estrechos o casos sospechosos, lo que ocurra primero.</w:t>
      </w:r>
    </w:p>
    <w:p w14:paraId="7F7DBB25" w14:textId="77777777" w:rsidR="0096788E" w:rsidRPr="0096788E" w:rsidRDefault="0096788E" w:rsidP="00A07A98">
      <w:pPr>
        <w:spacing w:line="276" w:lineRule="auto"/>
        <w:jc w:val="both"/>
        <w:rPr>
          <w:lang w:val="es-ES" w:eastAsia="es-ES"/>
        </w:rPr>
      </w:pPr>
    </w:p>
    <w:p w14:paraId="1581733B" w14:textId="77777777" w:rsidR="0096788E" w:rsidRPr="0096788E" w:rsidRDefault="0096788E" w:rsidP="00A07A98">
      <w:pPr>
        <w:spacing w:line="276" w:lineRule="auto"/>
        <w:jc w:val="both"/>
        <w:rPr>
          <w:lang w:val="es-ES" w:eastAsia="es-ES"/>
        </w:rPr>
      </w:pPr>
      <w:r w:rsidRPr="0096788E">
        <w:rPr>
          <w:lang w:val="es-ES" w:eastAsia="es-ES"/>
        </w:rPr>
        <w:tab/>
        <w:t xml:space="preserve">Se prohíbe comunicar, ceder o transmitir a terceros no autorizados los datos personales de la persona contagiada, de sus contactos estrechos o de los casos sospechosos, que trata este artículo. </w:t>
      </w:r>
    </w:p>
    <w:p w14:paraId="1E912810" w14:textId="77777777" w:rsidR="0096788E" w:rsidRDefault="0096788E" w:rsidP="00A07A98">
      <w:pPr>
        <w:spacing w:line="276" w:lineRule="auto"/>
        <w:jc w:val="both"/>
        <w:rPr>
          <w:lang w:val="es-ES" w:eastAsia="es-ES"/>
        </w:rPr>
      </w:pPr>
    </w:p>
    <w:p w14:paraId="222E4A6B" w14:textId="77777777" w:rsidR="0096788E" w:rsidRPr="0096788E" w:rsidRDefault="0096788E" w:rsidP="00A07A98">
      <w:pPr>
        <w:spacing w:line="276" w:lineRule="auto"/>
        <w:jc w:val="both"/>
        <w:rPr>
          <w:lang w:val="es-ES" w:eastAsia="es-ES"/>
        </w:rPr>
      </w:pPr>
      <w:r w:rsidRPr="0096788E">
        <w:rPr>
          <w:lang w:val="es-ES" w:eastAsia="es-ES"/>
        </w:rPr>
        <w:tab/>
        <w:t xml:space="preserve">Quien, contraviniendo culposa o maliciosamente las disposiciones de este artículo, almacene, comunique, ceda, transmita, elimine, cancele, modifique o publique los datos personales, será sancionado con penas de reclusión menor en sus grados medio a máximo. </w:t>
      </w:r>
    </w:p>
    <w:p w14:paraId="41BAC22F" w14:textId="77777777" w:rsidR="0096788E" w:rsidRDefault="0096788E" w:rsidP="00A07A98">
      <w:pPr>
        <w:spacing w:line="276" w:lineRule="auto"/>
        <w:jc w:val="both"/>
        <w:rPr>
          <w:lang w:val="es-ES" w:eastAsia="es-ES"/>
        </w:rPr>
      </w:pPr>
    </w:p>
    <w:p w14:paraId="64E9B63F" w14:textId="77777777" w:rsidR="0096788E" w:rsidRPr="0096788E" w:rsidRDefault="0096788E" w:rsidP="00A07A98">
      <w:pPr>
        <w:spacing w:line="276" w:lineRule="auto"/>
        <w:jc w:val="both"/>
        <w:rPr>
          <w:lang w:val="es-ES" w:eastAsia="es-ES"/>
        </w:rPr>
      </w:pPr>
      <w:r w:rsidRPr="0096788E">
        <w:rPr>
          <w:lang w:val="es-ES" w:eastAsia="es-ES"/>
        </w:rPr>
        <w:lastRenderedPageBreak/>
        <w:tab/>
        <w:t>El Ministerio de Salud, preservando el carácter anónimo de los datos obtenidos, deberá publicar, sólo para fines científicos, académicos, estadísticos y para el control de la enfermedad que dio origen a la epidemia o pandemia, información, registro y georreferenciación de comunas, provincias, regiones u otra unidad territorial del país, cuya población padezca de la referida epidemia o pandemia o se haya visto afectada por los hechos a que dio lugar la declaración de la alerta sanitaria, cautelando la confidencialidad de los titulares de los datos, impidiendo su identificación y previniendo toda discriminación o estigmatización que pudiere afectarles.</w:t>
      </w:r>
    </w:p>
    <w:p w14:paraId="34B84CC8" w14:textId="77777777" w:rsidR="0096788E" w:rsidRDefault="0096788E" w:rsidP="00A07A98">
      <w:pPr>
        <w:spacing w:line="276" w:lineRule="auto"/>
        <w:jc w:val="both"/>
        <w:rPr>
          <w:lang w:val="es-ES" w:eastAsia="es-ES"/>
        </w:rPr>
      </w:pPr>
    </w:p>
    <w:p w14:paraId="750184BF" w14:textId="77777777" w:rsidR="0096788E" w:rsidRPr="0096788E" w:rsidRDefault="0096788E" w:rsidP="00A07A98">
      <w:pPr>
        <w:spacing w:line="276" w:lineRule="auto"/>
        <w:jc w:val="both"/>
        <w:rPr>
          <w:lang w:val="es-ES" w:eastAsia="es-ES"/>
        </w:rPr>
      </w:pPr>
      <w:r w:rsidRPr="0096788E">
        <w:rPr>
          <w:lang w:val="es-ES" w:eastAsia="es-ES"/>
        </w:rPr>
        <w:tab/>
        <w:t xml:space="preserve">Un reglamento expedido a través del Ministerio de Salud, suscrito además por el </w:t>
      </w:r>
      <w:proofErr w:type="gramStart"/>
      <w:r w:rsidRPr="0096788E">
        <w:rPr>
          <w:lang w:val="es-ES" w:eastAsia="es-ES"/>
        </w:rPr>
        <w:t>Ministro</w:t>
      </w:r>
      <w:proofErr w:type="gramEnd"/>
      <w:r w:rsidRPr="0096788E">
        <w:rPr>
          <w:lang w:val="es-ES" w:eastAsia="es-ES"/>
        </w:rPr>
        <w:t xml:space="preserve"> del Interior y Seguridad Pública, establecerá las normas para dar cumplimiento a lo dispuesto en este artículo, el que regulará, a los menos, las siguientes materias:</w:t>
      </w:r>
    </w:p>
    <w:p w14:paraId="1D6667FB" w14:textId="77777777" w:rsidR="0096788E" w:rsidRDefault="0096788E" w:rsidP="00A07A98">
      <w:pPr>
        <w:spacing w:line="276" w:lineRule="auto"/>
        <w:jc w:val="both"/>
        <w:rPr>
          <w:lang w:val="es-ES" w:eastAsia="es-ES"/>
        </w:rPr>
      </w:pPr>
    </w:p>
    <w:p w14:paraId="564E88E0" w14:textId="7CA81519" w:rsidR="0096788E" w:rsidRPr="0096788E" w:rsidRDefault="0096788E" w:rsidP="00A07A98">
      <w:pPr>
        <w:spacing w:line="276" w:lineRule="auto"/>
        <w:jc w:val="both"/>
        <w:rPr>
          <w:lang w:val="es-ES" w:eastAsia="es-ES"/>
        </w:rPr>
      </w:pPr>
      <w:r w:rsidRPr="0096788E">
        <w:rPr>
          <w:lang w:val="es-ES" w:eastAsia="es-ES"/>
        </w:rPr>
        <w:tab/>
        <w:t>a)</w:t>
      </w:r>
      <w:r>
        <w:rPr>
          <w:lang w:val="es-ES" w:eastAsia="es-ES"/>
        </w:rPr>
        <w:t xml:space="preserve"> </w:t>
      </w:r>
      <w:r w:rsidRPr="0096788E">
        <w:rPr>
          <w:lang w:val="es-ES" w:eastAsia="es-ES"/>
        </w:rPr>
        <w:t>Los procesos de comunicación, transmisión y publicación de los datos personales, de conformidad a lo establecido en este artículo.</w:t>
      </w:r>
    </w:p>
    <w:p w14:paraId="1DE5CC06" w14:textId="77777777" w:rsidR="0096788E" w:rsidRPr="0096788E" w:rsidRDefault="0096788E" w:rsidP="00A07A98">
      <w:pPr>
        <w:spacing w:line="276" w:lineRule="auto"/>
        <w:jc w:val="both"/>
        <w:rPr>
          <w:lang w:val="es-ES" w:eastAsia="es-ES"/>
        </w:rPr>
      </w:pPr>
    </w:p>
    <w:p w14:paraId="13D0C312" w14:textId="0E206C5B" w:rsidR="0096788E" w:rsidRPr="0096788E" w:rsidRDefault="0096788E" w:rsidP="00A07A98">
      <w:pPr>
        <w:spacing w:line="276" w:lineRule="auto"/>
        <w:jc w:val="both"/>
        <w:rPr>
          <w:lang w:val="es-ES" w:eastAsia="es-ES"/>
        </w:rPr>
      </w:pPr>
      <w:r w:rsidRPr="0096788E">
        <w:rPr>
          <w:lang w:val="es-ES" w:eastAsia="es-ES"/>
        </w:rPr>
        <w:tab/>
        <w:t>b)</w:t>
      </w:r>
      <w:r>
        <w:rPr>
          <w:lang w:val="es-ES" w:eastAsia="es-ES"/>
        </w:rPr>
        <w:t xml:space="preserve"> </w:t>
      </w:r>
      <w:r w:rsidRPr="0096788E">
        <w:rPr>
          <w:lang w:val="es-ES" w:eastAsia="es-ES"/>
        </w:rPr>
        <w:t xml:space="preserve">La cancelación o eliminación segura de los datos personales transmitidos, una vez cumplida la finalidad que justificó su entrega y el aseguramiento de la disociación de datos, cuando proceda. </w:t>
      </w:r>
    </w:p>
    <w:p w14:paraId="0CE9A798" w14:textId="77777777" w:rsidR="0096788E" w:rsidRDefault="0096788E" w:rsidP="00A07A98">
      <w:pPr>
        <w:spacing w:line="276" w:lineRule="auto"/>
        <w:jc w:val="both"/>
        <w:rPr>
          <w:lang w:val="es-ES" w:eastAsia="es-ES"/>
        </w:rPr>
      </w:pPr>
    </w:p>
    <w:p w14:paraId="4AD8488E" w14:textId="76E8FAB7" w:rsidR="0096788E" w:rsidRPr="0096788E" w:rsidRDefault="0096788E" w:rsidP="00A07A98">
      <w:pPr>
        <w:spacing w:line="276" w:lineRule="auto"/>
        <w:jc w:val="both"/>
        <w:rPr>
          <w:lang w:val="es-ES" w:eastAsia="es-ES"/>
        </w:rPr>
      </w:pPr>
      <w:r w:rsidRPr="0096788E">
        <w:rPr>
          <w:lang w:val="es-ES" w:eastAsia="es-ES"/>
        </w:rPr>
        <w:tab/>
        <w:t>c)</w:t>
      </w:r>
      <w:r>
        <w:rPr>
          <w:lang w:val="es-ES" w:eastAsia="es-ES"/>
        </w:rPr>
        <w:t xml:space="preserve"> </w:t>
      </w:r>
      <w:r w:rsidRPr="0096788E">
        <w:rPr>
          <w:lang w:val="es-ES" w:eastAsia="es-ES"/>
        </w:rPr>
        <w:t>Las medidas de seguridad que deben adoptarse para garantizar la integridad y confidencialidad de los datos.</w:t>
      </w:r>
    </w:p>
    <w:p w14:paraId="62E72940" w14:textId="77777777" w:rsidR="0096788E" w:rsidRDefault="0096788E" w:rsidP="00A07A98">
      <w:pPr>
        <w:spacing w:line="276" w:lineRule="auto"/>
        <w:jc w:val="both"/>
        <w:rPr>
          <w:lang w:val="es-ES" w:eastAsia="es-ES"/>
        </w:rPr>
      </w:pPr>
    </w:p>
    <w:p w14:paraId="66644035" w14:textId="33958A6B" w:rsidR="0096788E" w:rsidRPr="0096788E" w:rsidRDefault="0096788E" w:rsidP="00A07A98">
      <w:pPr>
        <w:spacing w:line="276" w:lineRule="auto"/>
        <w:jc w:val="both"/>
        <w:rPr>
          <w:lang w:val="es-ES" w:eastAsia="es-ES"/>
        </w:rPr>
      </w:pPr>
      <w:r w:rsidRPr="0096788E">
        <w:rPr>
          <w:lang w:val="es-ES" w:eastAsia="es-ES"/>
        </w:rPr>
        <w:tab/>
        <w:t>d)</w:t>
      </w:r>
      <w:r>
        <w:rPr>
          <w:lang w:val="es-ES" w:eastAsia="es-ES"/>
        </w:rPr>
        <w:t xml:space="preserve"> </w:t>
      </w:r>
      <w:r w:rsidRPr="0096788E">
        <w:rPr>
          <w:lang w:val="es-ES" w:eastAsia="es-ES"/>
        </w:rPr>
        <w:t>La forma de tratamiento de los datos por parte de la autoridad sanitaria, las Fuerzas de Orden y Seguridad Pública, y los Servicios de Atención Primaria de Salud.</w:t>
      </w:r>
    </w:p>
    <w:p w14:paraId="0AEBFCEC" w14:textId="77777777" w:rsidR="0096788E" w:rsidRDefault="0096788E" w:rsidP="00A07A98">
      <w:pPr>
        <w:spacing w:line="276" w:lineRule="auto"/>
        <w:jc w:val="both"/>
        <w:rPr>
          <w:lang w:val="es-ES" w:eastAsia="es-ES"/>
        </w:rPr>
      </w:pPr>
    </w:p>
    <w:p w14:paraId="2F001C2E" w14:textId="77777777" w:rsidR="0096788E" w:rsidRPr="0096788E" w:rsidRDefault="0096788E" w:rsidP="00A07A98">
      <w:pPr>
        <w:spacing w:line="276" w:lineRule="auto"/>
        <w:jc w:val="both"/>
        <w:rPr>
          <w:lang w:val="es-ES" w:eastAsia="es-ES"/>
        </w:rPr>
      </w:pPr>
      <w:r w:rsidRPr="0096788E">
        <w:rPr>
          <w:lang w:val="es-ES" w:eastAsia="es-ES"/>
        </w:rPr>
        <w:tab/>
        <w:t xml:space="preserve">El incumplimiento de las normas contenidas en este artículo se sancionará de conformidad a lo establecido en la ley </w:t>
      </w:r>
      <w:proofErr w:type="spellStart"/>
      <w:r w:rsidRPr="0096788E">
        <w:rPr>
          <w:lang w:val="es-ES" w:eastAsia="es-ES"/>
        </w:rPr>
        <w:t>N°</w:t>
      </w:r>
      <w:proofErr w:type="spellEnd"/>
      <w:r w:rsidRPr="0096788E">
        <w:rPr>
          <w:lang w:val="es-ES" w:eastAsia="es-ES"/>
        </w:rPr>
        <w:t xml:space="preserve"> 19.628 sobre protección de la vida privada, sin perjuicio de las demás sanciones penales o administrativas que correspondan.</w:t>
      </w:r>
    </w:p>
    <w:p w14:paraId="1A52993E" w14:textId="77777777" w:rsidR="0096788E" w:rsidRDefault="0096788E" w:rsidP="00A07A98">
      <w:pPr>
        <w:spacing w:line="276" w:lineRule="auto"/>
        <w:jc w:val="both"/>
        <w:rPr>
          <w:lang w:val="es-ES" w:eastAsia="es-ES"/>
        </w:rPr>
      </w:pPr>
    </w:p>
    <w:p w14:paraId="433F9E6A" w14:textId="3245CBE8" w:rsidR="0096788E" w:rsidRDefault="0096788E" w:rsidP="00A07A98">
      <w:pPr>
        <w:spacing w:line="276" w:lineRule="auto"/>
        <w:jc w:val="both"/>
        <w:rPr>
          <w:lang w:val="es-ES" w:eastAsia="es-ES"/>
        </w:rPr>
      </w:pPr>
      <w:r w:rsidRPr="0096788E">
        <w:rPr>
          <w:lang w:val="es-ES" w:eastAsia="es-ES"/>
        </w:rPr>
        <w:tab/>
        <w:t>Sin perjuicio de la indemnización correspondiente, la autoridad sanitaria y las jefaturas de los servicios e instituciones autorizados para el tratamiento de los datos personales referidos en este artículo deberán adoptar las medidas necesarias para hacer efectiva la responsabilidad administrativa de los funcionarios bajo su dependencia que hubieren infringido la normativa establecida en el presente artículo, mediante los procedimientos administrativos correspondientes.”.”.</w:t>
      </w:r>
    </w:p>
    <w:p w14:paraId="6DCD9924" w14:textId="77777777" w:rsidR="0096788E" w:rsidRDefault="0096788E" w:rsidP="00A07A98">
      <w:pPr>
        <w:spacing w:line="276" w:lineRule="auto"/>
        <w:jc w:val="both"/>
        <w:rPr>
          <w:lang w:val="es-ES" w:eastAsia="es-ES"/>
        </w:rPr>
      </w:pPr>
    </w:p>
    <w:p w14:paraId="7339B960" w14:textId="77777777" w:rsidR="002203B2" w:rsidRDefault="0096788E" w:rsidP="00A07A98">
      <w:pPr>
        <w:spacing w:line="276" w:lineRule="auto"/>
        <w:jc w:val="both"/>
        <w:rPr>
          <w:lang w:val="es-ES" w:eastAsia="es-ES"/>
        </w:rPr>
      </w:pPr>
      <w:r>
        <w:rPr>
          <w:lang w:val="es-ES" w:eastAsia="es-ES"/>
        </w:rPr>
        <w:lastRenderedPageBreak/>
        <w:tab/>
      </w:r>
      <w:r w:rsidRPr="002203B2">
        <w:rPr>
          <w:b/>
          <w:lang w:val="es-ES" w:eastAsia="es-ES"/>
        </w:rPr>
        <w:t>El Honorable Senador señor Girardi</w:t>
      </w:r>
      <w:r>
        <w:rPr>
          <w:lang w:val="es-ES" w:eastAsia="es-ES"/>
        </w:rPr>
        <w:t xml:space="preserve"> observó que </w:t>
      </w:r>
      <w:r w:rsidR="002203B2">
        <w:rPr>
          <w:lang w:val="es-ES" w:eastAsia="es-ES"/>
        </w:rPr>
        <w:t>el mecanismo que contiene la iniciativa de ley en estudio no puede agotarse o quedar circunscrito a la vigencia de una alerta sanitaria, sino que debe abarcar también los inevitables brotes que acompañan esas emergencias.</w:t>
      </w:r>
    </w:p>
    <w:p w14:paraId="1E602E43" w14:textId="77777777" w:rsidR="002203B2" w:rsidRDefault="002203B2" w:rsidP="00A07A98">
      <w:pPr>
        <w:spacing w:line="276" w:lineRule="auto"/>
        <w:jc w:val="both"/>
        <w:rPr>
          <w:lang w:val="es-ES" w:eastAsia="es-ES"/>
        </w:rPr>
      </w:pPr>
    </w:p>
    <w:p w14:paraId="0378EE12" w14:textId="0DCB18D8" w:rsidR="0096788E" w:rsidRDefault="002203B2" w:rsidP="00A07A98">
      <w:pPr>
        <w:spacing w:line="276" w:lineRule="auto"/>
        <w:jc w:val="both"/>
        <w:rPr>
          <w:lang w:val="es-ES" w:eastAsia="es-ES"/>
        </w:rPr>
      </w:pPr>
      <w:r>
        <w:rPr>
          <w:lang w:val="es-ES" w:eastAsia="es-ES"/>
        </w:rPr>
        <w:tab/>
        <w:t xml:space="preserve">La Comisión acogió la idea y acordó sustituir la expresión </w:t>
      </w:r>
      <w:r w:rsidR="0033761F">
        <w:rPr>
          <w:lang w:val="es-ES" w:eastAsia="es-ES"/>
        </w:rPr>
        <w:t xml:space="preserve">del primer inciso </w:t>
      </w:r>
      <w:r>
        <w:rPr>
          <w:lang w:val="es-ES" w:eastAsia="es-ES"/>
        </w:rPr>
        <w:t xml:space="preserve">“epidemia o pandemia”, </w:t>
      </w:r>
      <w:r w:rsidR="0033761F">
        <w:rPr>
          <w:lang w:val="es-ES" w:eastAsia="es-ES"/>
        </w:rPr>
        <w:t>la primera vez que allí figura</w:t>
      </w:r>
      <w:r>
        <w:rPr>
          <w:lang w:val="es-ES" w:eastAsia="es-ES"/>
        </w:rPr>
        <w:t xml:space="preserve">, por la siguiente: “epidemia, pandemia o eventuales </w:t>
      </w:r>
      <w:r w:rsidR="0033761F">
        <w:rPr>
          <w:lang w:val="es-ES" w:eastAsia="es-ES"/>
        </w:rPr>
        <w:t>b</w:t>
      </w:r>
      <w:r>
        <w:rPr>
          <w:lang w:val="es-ES" w:eastAsia="es-ES"/>
        </w:rPr>
        <w:t>rot</w:t>
      </w:r>
      <w:r w:rsidR="0033761F">
        <w:rPr>
          <w:lang w:val="es-ES" w:eastAsia="es-ES"/>
        </w:rPr>
        <w:t>e</w:t>
      </w:r>
      <w:r>
        <w:rPr>
          <w:lang w:val="es-ES" w:eastAsia="es-ES"/>
        </w:rPr>
        <w:t>s de las mismas”</w:t>
      </w:r>
      <w:r w:rsidR="0033761F">
        <w:rPr>
          <w:lang w:val="es-ES" w:eastAsia="es-ES"/>
        </w:rPr>
        <w:t>. Y reemplazar en el mismo inciso</w:t>
      </w:r>
      <w:r w:rsidR="0062527D">
        <w:rPr>
          <w:lang w:val="es-ES" w:eastAsia="es-ES"/>
        </w:rPr>
        <w:t>, las otras dos veces</w:t>
      </w:r>
      <w:r w:rsidR="0033761F">
        <w:rPr>
          <w:lang w:val="es-ES" w:eastAsia="es-ES"/>
        </w:rPr>
        <w:t xml:space="preserve"> </w:t>
      </w:r>
      <w:r w:rsidR="0062527D">
        <w:rPr>
          <w:lang w:val="es-ES" w:eastAsia="es-ES"/>
        </w:rPr>
        <w:t xml:space="preserve">que aparece dicha expresión, por lo siguiente: “epidemia, pandemia o brote”. Por último, resolvió efectuar la misma adecuación </w:t>
      </w:r>
      <w:r w:rsidR="0033761F">
        <w:rPr>
          <w:lang w:val="es-ES" w:eastAsia="es-ES"/>
        </w:rPr>
        <w:t>en el inciso séptimo</w:t>
      </w:r>
      <w:r w:rsidR="0062527D">
        <w:rPr>
          <w:lang w:val="es-ES" w:eastAsia="es-ES"/>
        </w:rPr>
        <w:t>,</w:t>
      </w:r>
      <w:r w:rsidR="0033761F">
        <w:rPr>
          <w:lang w:val="es-ES" w:eastAsia="es-ES"/>
        </w:rPr>
        <w:t xml:space="preserve"> </w:t>
      </w:r>
      <w:r w:rsidR="0062527D">
        <w:rPr>
          <w:lang w:val="es-ES" w:eastAsia="es-ES"/>
        </w:rPr>
        <w:t xml:space="preserve">donde la misma expresión se presenta dos </w:t>
      </w:r>
      <w:r w:rsidR="0033761F">
        <w:rPr>
          <w:lang w:val="es-ES" w:eastAsia="es-ES"/>
        </w:rPr>
        <w:t>veces</w:t>
      </w:r>
      <w:r w:rsidR="0062527D">
        <w:rPr>
          <w:lang w:val="es-ES" w:eastAsia="es-ES"/>
        </w:rPr>
        <w:t>.</w:t>
      </w:r>
    </w:p>
    <w:p w14:paraId="3CA24A6F" w14:textId="77777777" w:rsidR="00355CAA" w:rsidRDefault="00355CAA" w:rsidP="00A07A98">
      <w:pPr>
        <w:spacing w:line="276" w:lineRule="auto"/>
        <w:jc w:val="both"/>
        <w:rPr>
          <w:lang w:val="es-ES" w:eastAsia="es-ES"/>
        </w:rPr>
      </w:pPr>
    </w:p>
    <w:p w14:paraId="6C82B1A0" w14:textId="6F049A64" w:rsidR="00517B7B" w:rsidRDefault="00355CAA" w:rsidP="00A07A98">
      <w:pPr>
        <w:spacing w:line="276" w:lineRule="auto"/>
        <w:jc w:val="both"/>
        <w:rPr>
          <w:lang w:val="es-ES" w:eastAsia="es-ES"/>
        </w:rPr>
      </w:pPr>
      <w:r>
        <w:rPr>
          <w:lang w:val="es-ES" w:eastAsia="es-ES"/>
        </w:rPr>
        <w:tab/>
      </w:r>
      <w:r w:rsidRPr="00355CAA">
        <w:rPr>
          <w:b/>
          <w:lang w:val="es-ES" w:eastAsia="es-ES"/>
        </w:rPr>
        <w:t>El Honorable Senador señor Quinteros</w:t>
      </w:r>
      <w:r>
        <w:rPr>
          <w:lang w:val="es-ES" w:eastAsia="es-ES"/>
        </w:rPr>
        <w:t xml:space="preserve"> expresó que en las ocasiones anteriores en que la Comisión trató diversas formulaciones de este proyecto de ley se abstuvo de concurrir a consensos previos, en razón de que las diversas proposiciones traídas al debate no satisfacían en plenitud todos los delicados aspectos envueltos en una legislación que</w:t>
      </w:r>
      <w:r w:rsidR="00B410CF">
        <w:rPr>
          <w:lang w:val="es-ES" w:eastAsia="es-ES"/>
        </w:rPr>
        <w:t>,</w:t>
      </w:r>
      <w:r>
        <w:rPr>
          <w:lang w:val="es-ES" w:eastAsia="es-ES"/>
        </w:rPr>
        <w:t xml:space="preserve"> </w:t>
      </w:r>
      <w:r w:rsidR="00B410CF">
        <w:rPr>
          <w:lang w:val="es-ES" w:eastAsia="es-ES"/>
        </w:rPr>
        <w:t xml:space="preserve">proveyendo herramientas para el control sanitario en casos de evidente emergencia, se relaciona muy de cerca con la vida privada de las personas.  </w:t>
      </w:r>
    </w:p>
    <w:p w14:paraId="1EA3E95D" w14:textId="77777777" w:rsidR="00B410CF" w:rsidRDefault="00B410CF" w:rsidP="00A07A98">
      <w:pPr>
        <w:spacing w:line="276" w:lineRule="auto"/>
        <w:jc w:val="both"/>
        <w:rPr>
          <w:lang w:val="es-ES" w:eastAsia="es-ES"/>
        </w:rPr>
      </w:pPr>
    </w:p>
    <w:p w14:paraId="113C68EF" w14:textId="03363815" w:rsidR="00B410CF" w:rsidRDefault="00B410CF" w:rsidP="00A07A98">
      <w:pPr>
        <w:spacing w:line="276" w:lineRule="auto"/>
        <w:jc w:val="both"/>
        <w:rPr>
          <w:lang w:val="es-ES" w:eastAsia="es-ES"/>
        </w:rPr>
      </w:pPr>
      <w:r>
        <w:rPr>
          <w:lang w:val="es-ES" w:eastAsia="es-ES"/>
        </w:rPr>
        <w:tab/>
        <w:t xml:space="preserve">Sin embargo, declaró que esta última indicación, que es fruto de un trabajo mancomunado entre los colegisladores, a su juicio salva los inconvenientes </w:t>
      </w:r>
      <w:r w:rsidR="007B48E8">
        <w:rPr>
          <w:lang w:val="es-ES" w:eastAsia="es-ES"/>
        </w:rPr>
        <w:t xml:space="preserve">surgidos </w:t>
      </w:r>
      <w:r>
        <w:rPr>
          <w:lang w:val="es-ES" w:eastAsia="es-ES"/>
        </w:rPr>
        <w:t xml:space="preserve">en las discusiones previas, por lo que concurrió a aprobar la indicación que hoy ha conocido la Comisión, con las modificaciones ya especificadas. </w:t>
      </w:r>
    </w:p>
    <w:p w14:paraId="28A67F77" w14:textId="77777777" w:rsidR="005E486F" w:rsidRDefault="005E486F" w:rsidP="00A07A98">
      <w:pPr>
        <w:spacing w:line="276" w:lineRule="auto"/>
        <w:jc w:val="both"/>
        <w:rPr>
          <w:lang w:eastAsia="es-ES"/>
        </w:rPr>
      </w:pPr>
    </w:p>
    <w:p w14:paraId="1E62F0F4" w14:textId="020F8679" w:rsidR="007B48E8" w:rsidRPr="007B48E8" w:rsidRDefault="005E486F" w:rsidP="005E486F">
      <w:pPr>
        <w:spacing w:line="276" w:lineRule="auto"/>
        <w:ind w:firstLine="2835"/>
        <w:jc w:val="both"/>
        <w:rPr>
          <w:lang w:val="es-ES" w:eastAsia="es-ES"/>
        </w:rPr>
      </w:pPr>
      <w:r w:rsidRPr="005E486F">
        <w:rPr>
          <w:b/>
          <w:bCs/>
          <w:lang w:eastAsia="es-ES"/>
        </w:rPr>
        <w:t xml:space="preserve"> - Puesta en votación la indicación sustitutiva del </w:t>
      </w:r>
      <w:proofErr w:type="gramStart"/>
      <w:r w:rsidRPr="005E486F">
        <w:rPr>
          <w:b/>
          <w:bCs/>
          <w:lang w:eastAsia="es-ES"/>
        </w:rPr>
        <w:t>Presidente</w:t>
      </w:r>
      <w:proofErr w:type="gramEnd"/>
      <w:r w:rsidRPr="005E486F">
        <w:rPr>
          <w:b/>
          <w:bCs/>
          <w:lang w:eastAsia="es-ES"/>
        </w:rPr>
        <w:t xml:space="preserve"> de la República, fue aprobada por unanimidad en general y en particular, con las enmiendas consignadas más arriba.</w:t>
      </w:r>
      <w:r w:rsidRPr="005E486F">
        <w:rPr>
          <w:lang w:eastAsia="es-ES"/>
        </w:rPr>
        <w:t xml:space="preserve"> </w:t>
      </w:r>
      <w:r w:rsidR="007B48E8" w:rsidRPr="007B48E8">
        <w:rPr>
          <w:b/>
          <w:lang w:val="es-ES" w:eastAsia="es-ES"/>
        </w:rPr>
        <w:t xml:space="preserve">Concurrieron al acuerdo todos los miembros de la Comisión, Honorables Senadores señora Goic y señores Chahuán, </w:t>
      </w:r>
      <w:proofErr w:type="spellStart"/>
      <w:r w:rsidR="007B48E8" w:rsidRPr="007B48E8">
        <w:rPr>
          <w:b/>
          <w:lang w:val="es-ES" w:eastAsia="es-ES"/>
        </w:rPr>
        <w:t>Durana</w:t>
      </w:r>
      <w:proofErr w:type="spellEnd"/>
      <w:r w:rsidR="007B48E8" w:rsidRPr="007B48E8">
        <w:rPr>
          <w:b/>
          <w:lang w:val="es-ES" w:eastAsia="es-ES"/>
        </w:rPr>
        <w:t>, Girardi y Quinteros.</w:t>
      </w:r>
    </w:p>
    <w:p w14:paraId="6226EBE6" w14:textId="77777777" w:rsidR="007B48E8" w:rsidRPr="007B48E8" w:rsidRDefault="007B48E8" w:rsidP="00A07A98">
      <w:pPr>
        <w:spacing w:line="276" w:lineRule="auto"/>
        <w:jc w:val="both"/>
        <w:rPr>
          <w:lang w:val="es-ES" w:eastAsia="es-ES"/>
        </w:rPr>
      </w:pPr>
    </w:p>
    <w:p w14:paraId="0A34D197" w14:textId="57C5A49E" w:rsidR="007B48E8" w:rsidRPr="007B48E8" w:rsidRDefault="007B48E8" w:rsidP="00A07A98">
      <w:pPr>
        <w:spacing w:line="276" w:lineRule="auto"/>
        <w:jc w:val="center"/>
        <w:rPr>
          <w:lang w:val="es-ES" w:eastAsia="es-ES"/>
        </w:rPr>
      </w:pPr>
      <w:r>
        <w:rPr>
          <w:lang w:val="es-ES" w:eastAsia="es-ES"/>
        </w:rPr>
        <w:t>- - - - - -</w:t>
      </w:r>
    </w:p>
    <w:p w14:paraId="27594B13" w14:textId="77777777" w:rsidR="007B48E8" w:rsidRPr="007B48E8" w:rsidRDefault="007B48E8" w:rsidP="00A07A98">
      <w:pPr>
        <w:spacing w:line="276" w:lineRule="auto"/>
        <w:jc w:val="both"/>
      </w:pPr>
    </w:p>
    <w:p w14:paraId="54493610" w14:textId="05FBA4B9" w:rsidR="007B48E8" w:rsidRDefault="007B48E8" w:rsidP="00A07A98">
      <w:pPr>
        <w:spacing w:line="276" w:lineRule="auto"/>
        <w:jc w:val="both"/>
      </w:pPr>
      <w:r w:rsidRPr="007B48E8">
        <w:tab/>
        <w:t>En consecuencia, la Comisión de Salud propone al Senado</w:t>
      </w:r>
      <w:r>
        <w:t xml:space="preserve"> aprobar en general y en particular el siguiente</w:t>
      </w:r>
      <w:r w:rsidR="006D79D1">
        <w:t>:</w:t>
      </w:r>
      <w:r>
        <w:t xml:space="preserve"> </w:t>
      </w:r>
    </w:p>
    <w:p w14:paraId="03B45EC7" w14:textId="77777777" w:rsidR="00383602" w:rsidRDefault="00383602" w:rsidP="00A07A98">
      <w:pPr>
        <w:spacing w:line="276" w:lineRule="auto"/>
        <w:jc w:val="both"/>
      </w:pPr>
    </w:p>
    <w:p w14:paraId="2C822868" w14:textId="66D4801A" w:rsidR="007B48E8" w:rsidRDefault="007B48E8" w:rsidP="00A07A98">
      <w:pPr>
        <w:spacing w:line="276" w:lineRule="auto"/>
        <w:jc w:val="both"/>
      </w:pPr>
    </w:p>
    <w:p w14:paraId="014345A8" w14:textId="0CD3FA34" w:rsidR="005E486F" w:rsidRDefault="005E486F" w:rsidP="00A07A98">
      <w:pPr>
        <w:spacing w:line="276" w:lineRule="auto"/>
        <w:jc w:val="both"/>
      </w:pPr>
    </w:p>
    <w:p w14:paraId="3B324AE6" w14:textId="13702CC4" w:rsidR="005E486F" w:rsidRDefault="005E486F" w:rsidP="00A07A98">
      <w:pPr>
        <w:spacing w:line="276" w:lineRule="auto"/>
        <w:jc w:val="both"/>
      </w:pPr>
    </w:p>
    <w:p w14:paraId="517216D8" w14:textId="77777777" w:rsidR="005E486F" w:rsidRDefault="005E486F" w:rsidP="00A07A98">
      <w:pPr>
        <w:spacing w:line="276" w:lineRule="auto"/>
        <w:jc w:val="both"/>
      </w:pPr>
    </w:p>
    <w:p w14:paraId="0A59B23A" w14:textId="7947DE8F" w:rsidR="007B48E8" w:rsidRDefault="007B48E8" w:rsidP="00A07A98">
      <w:pPr>
        <w:spacing w:line="276" w:lineRule="auto"/>
        <w:jc w:val="center"/>
        <w:rPr>
          <w:b/>
        </w:rPr>
      </w:pPr>
      <w:r w:rsidRPr="007B48E8">
        <w:rPr>
          <w:b/>
        </w:rPr>
        <w:lastRenderedPageBreak/>
        <w:t>PROYECTO DE LEY</w:t>
      </w:r>
    </w:p>
    <w:p w14:paraId="66A7455D" w14:textId="77777777" w:rsidR="007B48E8" w:rsidRDefault="007B48E8" w:rsidP="00A07A98">
      <w:pPr>
        <w:spacing w:line="276" w:lineRule="auto"/>
        <w:jc w:val="both"/>
        <w:rPr>
          <w:b/>
        </w:rPr>
      </w:pPr>
    </w:p>
    <w:p w14:paraId="586A204E" w14:textId="26D2C29E" w:rsidR="006C40DE" w:rsidRPr="00282E17" w:rsidRDefault="007B48E8" w:rsidP="00A07A98">
      <w:pPr>
        <w:spacing w:line="276" w:lineRule="auto"/>
        <w:jc w:val="both"/>
      </w:pPr>
      <w:r>
        <w:rPr>
          <w:b/>
        </w:rPr>
        <w:tab/>
      </w:r>
      <w:r w:rsidR="00282E17" w:rsidRPr="00282E17">
        <w:t>“</w:t>
      </w:r>
      <w:r w:rsidR="006C40DE" w:rsidRPr="00282E17">
        <w:t xml:space="preserve">Artículo </w:t>
      </w:r>
      <w:proofErr w:type="gramStart"/>
      <w:r w:rsidR="006C40DE" w:rsidRPr="00282E17">
        <w:t>único.-</w:t>
      </w:r>
      <w:proofErr w:type="gramEnd"/>
      <w:r w:rsidR="006C40DE" w:rsidRPr="00282E17">
        <w:t xml:space="preserve"> </w:t>
      </w:r>
      <w:proofErr w:type="spellStart"/>
      <w:r w:rsidR="006C40DE" w:rsidRPr="00282E17">
        <w:t>Incorpórase</w:t>
      </w:r>
      <w:proofErr w:type="spellEnd"/>
      <w:r w:rsidR="006C40DE" w:rsidRPr="00282E17">
        <w:t xml:space="preserve"> un artículo 13 bis nuevo en la ley </w:t>
      </w:r>
      <w:proofErr w:type="spellStart"/>
      <w:r w:rsidR="006C40DE" w:rsidRPr="00282E17">
        <w:t>N°</w:t>
      </w:r>
      <w:proofErr w:type="spellEnd"/>
      <w:r w:rsidR="006C40DE" w:rsidRPr="00282E17">
        <w:t xml:space="preserve"> 20.584, que regula los derechos y deberes que tienen las personas en relación con acciones vinculadas a su atención de salud, del siguiente tenor:</w:t>
      </w:r>
    </w:p>
    <w:p w14:paraId="7A66448C" w14:textId="77777777" w:rsidR="006C40DE" w:rsidRPr="00282E17" w:rsidRDefault="006C40DE" w:rsidP="00A07A98">
      <w:pPr>
        <w:spacing w:line="276" w:lineRule="auto"/>
        <w:jc w:val="both"/>
      </w:pPr>
    </w:p>
    <w:p w14:paraId="4060A47F" w14:textId="0F1294FC" w:rsidR="006C40DE" w:rsidRPr="00282E17" w:rsidRDefault="006C40DE" w:rsidP="00A07A98">
      <w:pPr>
        <w:spacing w:line="276" w:lineRule="auto"/>
        <w:jc w:val="both"/>
      </w:pPr>
      <w:r w:rsidRPr="00282E17">
        <w:tab/>
        <w:t>“Artículo 13 bis.- En caso de decretarse una alerta sanitaria con ocasión de una epidemia, pandemia o eventuales brotes de las mismas, y por razones de salud pública, mediante una resolución suscrita por el Ministro de Salud y por el Ministro del Interior y Seguridad Pública, se podrá autorizar a los Servicios de Atención Primaria de Salud y a las Fuerzas de Orden y Seguridad Pública a efectuar el tratamiento de datos personales, especialmente datos sensibles de salud, de las personas contagiadas con la enfermedad que dio origen a la epidemia, pandemia o brote, de sus contactos estrechos y de los casos sospechosos, relativos a la información acerca de la enfermedad que dio origen a la epidemia, pandemia o brote, y sólo por el tiempo de duración de la alerta sanitaria.</w:t>
      </w:r>
    </w:p>
    <w:p w14:paraId="56937CB8" w14:textId="77777777" w:rsidR="006C40DE" w:rsidRPr="00282E17" w:rsidRDefault="006C40DE" w:rsidP="00A07A98">
      <w:pPr>
        <w:spacing w:line="276" w:lineRule="auto"/>
        <w:jc w:val="both"/>
      </w:pPr>
    </w:p>
    <w:p w14:paraId="73247DDA" w14:textId="77777777" w:rsidR="006C40DE" w:rsidRPr="00282E17" w:rsidRDefault="006C40DE" w:rsidP="00A07A98">
      <w:pPr>
        <w:spacing w:line="276" w:lineRule="auto"/>
        <w:jc w:val="both"/>
      </w:pPr>
      <w:r w:rsidRPr="00282E17">
        <w:tab/>
        <w:t>Los Servicios de Atención Primaria de Salud deberán informar al Ministerio de Salud los datos personales, especialmente los datos sensibles de salud, que el Ministerio requiera para el correcto ejercicio de sus atribuciones.</w:t>
      </w:r>
    </w:p>
    <w:p w14:paraId="59FCFA52" w14:textId="77777777" w:rsidR="006C40DE" w:rsidRPr="00282E17" w:rsidRDefault="006C40DE" w:rsidP="00A07A98">
      <w:pPr>
        <w:spacing w:line="276" w:lineRule="auto"/>
        <w:jc w:val="both"/>
      </w:pPr>
    </w:p>
    <w:p w14:paraId="591C0BCE" w14:textId="77777777" w:rsidR="006C40DE" w:rsidRPr="00282E17" w:rsidRDefault="006C40DE" w:rsidP="00A07A98">
      <w:pPr>
        <w:spacing w:line="276" w:lineRule="auto"/>
        <w:jc w:val="both"/>
      </w:pPr>
      <w:r w:rsidRPr="00282E17">
        <w:tab/>
        <w:t xml:space="preserve">El Ministerio de Salud comunicará o cederá a las Fuerzas de Orden y Seguridad Pública, los datos personales, especialmente los datos sensibles de salud, para efecto de que éstas los utilicen exclusivamente durante la alerta sanitaria, siempre y cuando sean indispensables para el cumplimiento de las medidas de control sanitario que se hayan establecido. </w:t>
      </w:r>
    </w:p>
    <w:p w14:paraId="23FDCCE2" w14:textId="77777777" w:rsidR="006C40DE" w:rsidRPr="00282E17" w:rsidRDefault="006C40DE" w:rsidP="00A07A98">
      <w:pPr>
        <w:spacing w:line="276" w:lineRule="auto"/>
        <w:jc w:val="both"/>
      </w:pPr>
    </w:p>
    <w:p w14:paraId="5AA9B4EB" w14:textId="77777777" w:rsidR="006C40DE" w:rsidRPr="00282E17" w:rsidRDefault="006C40DE" w:rsidP="00A07A98">
      <w:pPr>
        <w:spacing w:line="276" w:lineRule="auto"/>
        <w:jc w:val="both"/>
      </w:pPr>
      <w:r w:rsidRPr="00282E17">
        <w:tab/>
        <w:t>Los datos a que tengan acceso los Servicios de Atención Primaria de Salud y las Fuerzas de Orden y Seguridad Pública en virtud de este artículo, deberán ser eliminados o cancelados de forma segura, una vez que cese la finalidad que justificaba su tratamiento, ya sea por haber concluido la alerta sanitaria que fundamenta su autorización, o por haberse verificado el alta médica de las personas contagiadas o descartado el contagio de la enfermedad respecto de sus eventuales contactos estrechos o casos sospechosos, lo que ocurra primero.</w:t>
      </w:r>
    </w:p>
    <w:p w14:paraId="3B8E8BC4" w14:textId="77777777" w:rsidR="006C40DE" w:rsidRPr="00282E17" w:rsidRDefault="006C40DE" w:rsidP="00A07A98">
      <w:pPr>
        <w:spacing w:line="276" w:lineRule="auto"/>
        <w:jc w:val="both"/>
      </w:pPr>
    </w:p>
    <w:p w14:paraId="6694A35C" w14:textId="77777777" w:rsidR="006C40DE" w:rsidRPr="00282E17" w:rsidRDefault="006C40DE" w:rsidP="00A07A98">
      <w:pPr>
        <w:spacing w:line="276" w:lineRule="auto"/>
        <w:jc w:val="both"/>
      </w:pPr>
      <w:r w:rsidRPr="00282E17">
        <w:tab/>
        <w:t xml:space="preserve">Se prohíbe comunicar, ceder o transmitir a terceros no autorizados los datos personales de la persona contagiada, de sus contactos estrechos o de los casos sospechosos, que trata este artículo. </w:t>
      </w:r>
    </w:p>
    <w:p w14:paraId="6F4BF35C" w14:textId="77777777" w:rsidR="006C40DE" w:rsidRPr="00282E17" w:rsidRDefault="006C40DE" w:rsidP="00A07A98">
      <w:pPr>
        <w:spacing w:line="276" w:lineRule="auto"/>
        <w:jc w:val="both"/>
      </w:pPr>
    </w:p>
    <w:p w14:paraId="4FC402B0" w14:textId="77777777" w:rsidR="006C40DE" w:rsidRPr="00282E17" w:rsidRDefault="006C40DE" w:rsidP="00A07A98">
      <w:pPr>
        <w:spacing w:line="276" w:lineRule="auto"/>
        <w:jc w:val="both"/>
      </w:pPr>
      <w:r w:rsidRPr="00282E17">
        <w:tab/>
        <w:t xml:space="preserve">Quien, contraviniendo culposa o maliciosamente las disposiciones de este artículo, almacene, comunique, ceda, transmita, elimine, cancele, modifique o publique los datos personales, será sancionado con penas de reclusión menor en sus grados medio a máximo. </w:t>
      </w:r>
    </w:p>
    <w:p w14:paraId="2DA7F3EE" w14:textId="77777777" w:rsidR="006C40DE" w:rsidRPr="00282E17" w:rsidRDefault="006C40DE" w:rsidP="00A07A98">
      <w:pPr>
        <w:spacing w:line="276" w:lineRule="auto"/>
        <w:jc w:val="both"/>
      </w:pPr>
    </w:p>
    <w:p w14:paraId="1F45AAB5" w14:textId="7C7CC288" w:rsidR="006C40DE" w:rsidRPr="00282E17" w:rsidRDefault="006C40DE" w:rsidP="00A07A98">
      <w:pPr>
        <w:spacing w:line="276" w:lineRule="auto"/>
        <w:jc w:val="both"/>
      </w:pPr>
      <w:r w:rsidRPr="00282E17">
        <w:tab/>
        <w:t>El Ministerio de Salud, preservando el carácter anónimo de los datos obtenidos, deberá publicar, sólo para fines científicos, académicos, estadísticos y para el control de la enfermedad que dio origen a la epidemia, pandemia o brote, información, registro y georreferenciación de comunas, provincias, regiones u otra unidad territorial del país, cuya población padezca de la referida epidemia, pandemia o brote o se haya visto afectada por los hechos a que dio lugar la declaración de la alerta sanitaria, cautelando la confidencialidad de los titulares de los datos, impidiendo su identificación y previniendo toda discriminación o estigmatización que pudiere afectarles.</w:t>
      </w:r>
    </w:p>
    <w:p w14:paraId="4EB2B2E7" w14:textId="77777777" w:rsidR="006C40DE" w:rsidRPr="00282E17" w:rsidRDefault="006C40DE" w:rsidP="00A07A98">
      <w:pPr>
        <w:spacing w:line="276" w:lineRule="auto"/>
        <w:jc w:val="both"/>
      </w:pPr>
    </w:p>
    <w:p w14:paraId="388616E5" w14:textId="77777777" w:rsidR="006C40DE" w:rsidRPr="00282E17" w:rsidRDefault="006C40DE" w:rsidP="00A07A98">
      <w:pPr>
        <w:spacing w:line="276" w:lineRule="auto"/>
        <w:jc w:val="both"/>
      </w:pPr>
      <w:r w:rsidRPr="00282E17">
        <w:tab/>
        <w:t xml:space="preserve">Un reglamento expedido a través del Ministerio de Salud, suscrito además por el </w:t>
      </w:r>
      <w:proofErr w:type="gramStart"/>
      <w:r w:rsidRPr="00282E17">
        <w:t>Ministro</w:t>
      </w:r>
      <w:proofErr w:type="gramEnd"/>
      <w:r w:rsidRPr="00282E17">
        <w:t xml:space="preserve"> del Interior y Seguridad Pública, establecerá las normas para dar cumplimiento a lo dispuesto en este artículo, el que regulará, a los menos, las siguientes materias:</w:t>
      </w:r>
    </w:p>
    <w:p w14:paraId="0B2913E7" w14:textId="77777777" w:rsidR="006C40DE" w:rsidRPr="00282E17" w:rsidRDefault="006C40DE" w:rsidP="00A07A98">
      <w:pPr>
        <w:spacing w:line="276" w:lineRule="auto"/>
        <w:jc w:val="both"/>
      </w:pPr>
    </w:p>
    <w:p w14:paraId="41ED4E0C" w14:textId="77777777" w:rsidR="006C40DE" w:rsidRPr="00282E17" w:rsidRDefault="006C40DE" w:rsidP="00A07A98">
      <w:pPr>
        <w:spacing w:line="276" w:lineRule="auto"/>
        <w:jc w:val="both"/>
      </w:pPr>
      <w:r w:rsidRPr="00282E17">
        <w:tab/>
        <w:t>a) Los procesos de comunicación, transmisión y publicación de los datos personales, de conformidad a lo establecido en este artículo.</w:t>
      </w:r>
    </w:p>
    <w:p w14:paraId="47D806FD" w14:textId="77777777" w:rsidR="006C40DE" w:rsidRPr="00282E17" w:rsidRDefault="006C40DE" w:rsidP="00A07A98">
      <w:pPr>
        <w:spacing w:line="276" w:lineRule="auto"/>
        <w:jc w:val="both"/>
      </w:pPr>
    </w:p>
    <w:p w14:paraId="4590EF94" w14:textId="77777777" w:rsidR="006C40DE" w:rsidRPr="00282E17" w:rsidRDefault="006C40DE" w:rsidP="00A07A98">
      <w:pPr>
        <w:spacing w:line="276" w:lineRule="auto"/>
        <w:jc w:val="both"/>
      </w:pPr>
      <w:r w:rsidRPr="00282E17">
        <w:tab/>
        <w:t xml:space="preserve">b) La cancelación o eliminación segura de los datos personales transmitidos, una vez cumplida la finalidad que justificó su entrega y el aseguramiento de la disociación de datos, cuando proceda. </w:t>
      </w:r>
    </w:p>
    <w:p w14:paraId="6443C82C" w14:textId="77777777" w:rsidR="006C40DE" w:rsidRPr="00282E17" w:rsidRDefault="006C40DE" w:rsidP="00A07A98">
      <w:pPr>
        <w:spacing w:line="276" w:lineRule="auto"/>
        <w:jc w:val="both"/>
      </w:pPr>
    </w:p>
    <w:p w14:paraId="17631DCC" w14:textId="77777777" w:rsidR="006C40DE" w:rsidRPr="00282E17" w:rsidRDefault="006C40DE" w:rsidP="00A07A98">
      <w:pPr>
        <w:spacing w:line="276" w:lineRule="auto"/>
        <w:jc w:val="both"/>
      </w:pPr>
      <w:r w:rsidRPr="00282E17">
        <w:tab/>
        <w:t>c) Las medidas de seguridad que deben adoptarse para garantizar la integridad y confidencialidad de los datos.</w:t>
      </w:r>
    </w:p>
    <w:p w14:paraId="507ADE78" w14:textId="77777777" w:rsidR="006C40DE" w:rsidRPr="00282E17" w:rsidRDefault="006C40DE" w:rsidP="00A07A98">
      <w:pPr>
        <w:spacing w:line="276" w:lineRule="auto"/>
        <w:jc w:val="both"/>
      </w:pPr>
    </w:p>
    <w:p w14:paraId="14B586C0" w14:textId="77777777" w:rsidR="006C40DE" w:rsidRPr="00282E17" w:rsidRDefault="006C40DE" w:rsidP="00A07A98">
      <w:pPr>
        <w:spacing w:line="276" w:lineRule="auto"/>
        <w:jc w:val="both"/>
      </w:pPr>
      <w:r w:rsidRPr="00282E17">
        <w:tab/>
        <w:t>d) La forma de tratamiento de los datos por parte de la autoridad sanitaria, las Fuerzas de Orden y Seguridad Pública, y los Servicios de Atención Primaria de Salud.</w:t>
      </w:r>
    </w:p>
    <w:p w14:paraId="12FF2F79" w14:textId="77777777" w:rsidR="006C40DE" w:rsidRPr="00282E17" w:rsidRDefault="006C40DE" w:rsidP="00A07A98">
      <w:pPr>
        <w:spacing w:line="276" w:lineRule="auto"/>
        <w:jc w:val="both"/>
      </w:pPr>
    </w:p>
    <w:p w14:paraId="62CCDF84" w14:textId="77777777" w:rsidR="006C40DE" w:rsidRPr="00282E17" w:rsidRDefault="006C40DE" w:rsidP="00A07A98">
      <w:pPr>
        <w:spacing w:line="276" w:lineRule="auto"/>
        <w:jc w:val="both"/>
      </w:pPr>
      <w:r w:rsidRPr="00282E17">
        <w:tab/>
        <w:t xml:space="preserve">El incumplimiento de las normas contenidas en este artículo se sancionará de conformidad a lo establecido en la ley </w:t>
      </w:r>
      <w:proofErr w:type="spellStart"/>
      <w:r w:rsidRPr="00282E17">
        <w:t>N°</w:t>
      </w:r>
      <w:proofErr w:type="spellEnd"/>
      <w:r w:rsidRPr="00282E17">
        <w:t xml:space="preserve"> 19.628 sobre protección de la vida privada, sin perjuicio de las demás sanciones penales o administrativas que correspondan.</w:t>
      </w:r>
    </w:p>
    <w:p w14:paraId="68A7AB62" w14:textId="77777777" w:rsidR="006C40DE" w:rsidRPr="00282E17" w:rsidRDefault="006C40DE" w:rsidP="00A07A98">
      <w:pPr>
        <w:spacing w:line="276" w:lineRule="auto"/>
        <w:jc w:val="both"/>
      </w:pPr>
    </w:p>
    <w:p w14:paraId="3A1CEA36" w14:textId="0366C60B" w:rsidR="007B48E8" w:rsidRPr="007B48E8" w:rsidRDefault="006C40DE" w:rsidP="00A07A98">
      <w:pPr>
        <w:spacing w:line="276" w:lineRule="auto"/>
        <w:jc w:val="both"/>
        <w:rPr>
          <w:b/>
        </w:rPr>
      </w:pPr>
      <w:r w:rsidRPr="00282E17">
        <w:tab/>
        <w:t xml:space="preserve">Sin perjuicio de la indemnización correspondiente, la autoridad sanitaria y las jefaturas de los servicios e instituciones autorizados </w:t>
      </w:r>
      <w:r w:rsidRPr="00282E17">
        <w:lastRenderedPageBreak/>
        <w:t>para el tratamiento de los datos personales referidos en este artículo deberán adoptar las medidas necesarias para hacer efectiva la responsabilidad administrativa de los funcionarios bajo su dependencia que hubieren infringido la normativa establecida en el presente artículo, mediante los procedimientos administrativos correspondientes.”.”.</w:t>
      </w:r>
    </w:p>
    <w:p w14:paraId="000CD61D" w14:textId="77777777" w:rsidR="006C40DE" w:rsidRDefault="006C40DE" w:rsidP="00A07A98">
      <w:pPr>
        <w:tabs>
          <w:tab w:val="left" w:pos="3348"/>
        </w:tabs>
        <w:spacing w:line="276" w:lineRule="auto"/>
        <w:jc w:val="both"/>
      </w:pPr>
    </w:p>
    <w:p w14:paraId="077ED7BA" w14:textId="77777777" w:rsidR="006C40DE" w:rsidRDefault="006C40DE" w:rsidP="00A07A98">
      <w:pPr>
        <w:tabs>
          <w:tab w:val="left" w:pos="3348"/>
        </w:tabs>
        <w:spacing w:line="276" w:lineRule="auto"/>
        <w:jc w:val="center"/>
      </w:pPr>
      <w:r>
        <w:t>- - - - - -</w:t>
      </w:r>
    </w:p>
    <w:p w14:paraId="6F181FE0" w14:textId="77777777" w:rsidR="006C40DE" w:rsidRDefault="006C40DE" w:rsidP="00A07A98">
      <w:pPr>
        <w:tabs>
          <w:tab w:val="left" w:pos="3348"/>
        </w:tabs>
        <w:spacing w:line="276" w:lineRule="auto"/>
        <w:jc w:val="both"/>
      </w:pPr>
    </w:p>
    <w:p w14:paraId="1F35A1B9" w14:textId="5B779339" w:rsidR="006A00C0" w:rsidRPr="006A00C0" w:rsidRDefault="00F51663" w:rsidP="00A07A98">
      <w:pPr>
        <w:tabs>
          <w:tab w:val="left" w:pos="2835"/>
        </w:tabs>
        <w:spacing w:line="276" w:lineRule="auto"/>
        <w:jc w:val="both"/>
        <w:rPr>
          <w:highlight w:val="yellow"/>
        </w:rPr>
      </w:pPr>
      <w:r>
        <w:tab/>
      </w:r>
      <w:r w:rsidR="006C40DE">
        <w:t xml:space="preserve">Acordado en sesiones de </w:t>
      </w:r>
      <w:r w:rsidR="006C40DE" w:rsidRPr="006A00C0">
        <w:t>fechas,</w:t>
      </w:r>
      <w:r w:rsidR="006A00C0" w:rsidRPr="006A00C0">
        <w:t xml:space="preserve"> 28 de abril de 2020, con asistencia de los Honorables Senadores señoras Carolina Goic </w:t>
      </w:r>
      <w:proofErr w:type="spellStart"/>
      <w:r w:rsidR="006A00C0" w:rsidRPr="006A00C0">
        <w:t>Boroevic</w:t>
      </w:r>
      <w:proofErr w:type="spellEnd"/>
      <w:r w:rsidR="006A00C0" w:rsidRPr="006A00C0">
        <w:t xml:space="preserve"> (Presidenta) y señora Luz </w:t>
      </w:r>
      <w:proofErr w:type="spellStart"/>
      <w:r w:rsidR="006A00C0" w:rsidRPr="006A00C0">
        <w:t>Ebensperger</w:t>
      </w:r>
      <w:proofErr w:type="spellEnd"/>
      <w:r w:rsidR="006A00C0" w:rsidRPr="006A00C0">
        <w:t xml:space="preserve"> Orrego, y señores Francisco Chahuán </w:t>
      </w:r>
      <w:proofErr w:type="spellStart"/>
      <w:r w:rsidR="006A00C0" w:rsidRPr="006A00C0">
        <w:t>Chahuán</w:t>
      </w:r>
      <w:proofErr w:type="spellEnd"/>
      <w:r w:rsidR="006A00C0" w:rsidRPr="006A00C0">
        <w:t xml:space="preserve">, y Rabindranath Quinteros Lara; 11 de junio de 2020, con asistencia de los Honorables Senadores señoras Carolina Goic </w:t>
      </w:r>
      <w:proofErr w:type="spellStart"/>
      <w:r w:rsidR="006A00C0" w:rsidRPr="006A00C0">
        <w:t>Boroevic</w:t>
      </w:r>
      <w:proofErr w:type="spellEnd"/>
      <w:r w:rsidR="006A00C0" w:rsidRPr="006A00C0">
        <w:t xml:space="preserve"> (Presidenta) y señora Luz </w:t>
      </w:r>
      <w:proofErr w:type="spellStart"/>
      <w:r w:rsidR="006A00C0" w:rsidRPr="006A00C0">
        <w:t>Ebensperger</w:t>
      </w:r>
      <w:proofErr w:type="spellEnd"/>
      <w:r w:rsidR="006A00C0" w:rsidRPr="006A00C0">
        <w:t xml:space="preserve"> Orrego, y señores Francisco Chahuán </w:t>
      </w:r>
      <w:proofErr w:type="spellStart"/>
      <w:r w:rsidR="006A00C0" w:rsidRPr="006A00C0">
        <w:t>Chahuán</w:t>
      </w:r>
      <w:proofErr w:type="spellEnd"/>
      <w:r w:rsidR="006A00C0" w:rsidRPr="006A00C0">
        <w:t xml:space="preserve">, Guido Girardi Lavín y Rabindranath Quinteros Lara; 16 de junio de 2020, con asistencia de los Honorables Senadores señoras Carolina Goic </w:t>
      </w:r>
      <w:proofErr w:type="spellStart"/>
      <w:r w:rsidR="006A00C0" w:rsidRPr="006A00C0">
        <w:t>Boroevic</w:t>
      </w:r>
      <w:proofErr w:type="spellEnd"/>
      <w:r w:rsidR="006A00C0" w:rsidRPr="006A00C0">
        <w:t xml:space="preserve"> (Presidenta) y señora Luz </w:t>
      </w:r>
      <w:proofErr w:type="spellStart"/>
      <w:r w:rsidR="006A00C0" w:rsidRPr="006A00C0">
        <w:t>Ebensperger</w:t>
      </w:r>
      <w:proofErr w:type="spellEnd"/>
      <w:r w:rsidR="006A00C0" w:rsidRPr="006A00C0">
        <w:t xml:space="preserve"> Orrego, y señores </w:t>
      </w:r>
      <w:bookmarkStart w:id="7" w:name="_Hlk48045724"/>
      <w:r w:rsidR="006A00C0" w:rsidRPr="006A00C0">
        <w:t xml:space="preserve">Francisco Chahuán </w:t>
      </w:r>
      <w:proofErr w:type="spellStart"/>
      <w:r w:rsidR="006A00C0" w:rsidRPr="006A00C0">
        <w:t>Chahuán</w:t>
      </w:r>
      <w:bookmarkEnd w:id="7"/>
      <w:proofErr w:type="spellEnd"/>
      <w:r w:rsidR="006A00C0" w:rsidRPr="006A00C0">
        <w:t xml:space="preserve">, Guido Girardi Lavín y Rabindranath Quinteros Lara; 23 de junio de 2020, con asistencia de los Honorables Senadores señoras Carolina Goic </w:t>
      </w:r>
      <w:proofErr w:type="spellStart"/>
      <w:r w:rsidR="006A00C0" w:rsidRPr="006A00C0">
        <w:t>Boroevic</w:t>
      </w:r>
      <w:proofErr w:type="spellEnd"/>
      <w:r w:rsidR="006A00C0" w:rsidRPr="006A00C0">
        <w:t xml:space="preserve"> (Presidenta) y señora Luz </w:t>
      </w:r>
      <w:proofErr w:type="spellStart"/>
      <w:r w:rsidR="006A00C0" w:rsidRPr="006A00C0">
        <w:t>Ebensperger</w:t>
      </w:r>
      <w:proofErr w:type="spellEnd"/>
      <w:r w:rsidR="006A00C0" w:rsidRPr="006A00C0">
        <w:t xml:space="preserve"> Orrego, y señores Francisco Chahuán </w:t>
      </w:r>
      <w:proofErr w:type="spellStart"/>
      <w:r w:rsidR="006A00C0" w:rsidRPr="006A00C0">
        <w:t>Chahuán</w:t>
      </w:r>
      <w:proofErr w:type="spellEnd"/>
      <w:r w:rsidR="006A00C0" w:rsidRPr="006A00C0">
        <w:t xml:space="preserve">, Guido Girardi Lavín y Rabindranath Quinteros Lara, y 11 de agosto de 2020, con asistencia de los Honorables Senadores señoras Carolina Goic </w:t>
      </w:r>
      <w:proofErr w:type="spellStart"/>
      <w:r w:rsidR="006A00C0" w:rsidRPr="006A00C0">
        <w:t>Boroevic</w:t>
      </w:r>
      <w:proofErr w:type="spellEnd"/>
      <w:r w:rsidR="006A00C0" w:rsidRPr="006A00C0">
        <w:t xml:space="preserve"> (Presidenta), y señores Francisco Chahuán </w:t>
      </w:r>
      <w:proofErr w:type="spellStart"/>
      <w:r w:rsidR="006A00C0" w:rsidRPr="006A00C0">
        <w:t>Chahuán</w:t>
      </w:r>
      <w:proofErr w:type="spellEnd"/>
      <w:r w:rsidR="006A00C0">
        <w:t xml:space="preserve">, </w:t>
      </w:r>
      <w:r w:rsidR="006A00C0" w:rsidRPr="006A00C0">
        <w:t xml:space="preserve">José Miguel </w:t>
      </w:r>
      <w:proofErr w:type="spellStart"/>
      <w:r w:rsidR="006A00C0" w:rsidRPr="006A00C0">
        <w:t>Durana</w:t>
      </w:r>
      <w:proofErr w:type="spellEnd"/>
      <w:r w:rsidR="006A00C0" w:rsidRPr="006A00C0">
        <w:t xml:space="preserve"> (</w:t>
      </w:r>
      <w:proofErr w:type="spellStart"/>
      <w:r w:rsidR="006A00C0" w:rsidRPr="006A00C0">
        <w:t>Ena</w:t>
      </w:r>
      <w:proofErr w:type="spellEnd"/>
      <w:r w:rsidR="006A00C0" w:rsidRPr="006A00C0">
        <w:t xml:space="preserve"> </w:t>
      </w:r>
      <w:proofErr w:type="spellStart"/>
      <w:r w:rsidR="006A00C0" w:rsidRPr="006A00C0">
        <w:t>Von</w:t>
      </w:r>
      <w:proofErr w:type="spellEnd"/>
      <w:r w:rsidR="006A00C0" w:rsidRPr="006A00C0">
        <w:t xml:space="preserve"> Baer); Guido Girardi Lavín y Rabindranath Quinteros Lara.</w:t>
      </w:r>
    </w:p>
    <w:p w14:paraId="15060443" w14:textId="678A0867" w:rsidR="006A00C0" w:rsidRDefault="006A00C0" w:rsidP="00A07A98">
      <w:pPr>
        <w:tabs>
          <w:tab w:val="left" w:pos="2835"/>
        </w:tabs>
        <w:spacing w:line="276" w:lineRule="auto"/>
        <w:jc w:val="both"/>
        <w:rPr>
          <w:highlight w:val="yellow"/>
        </w:rPr>
      </w:pPr>
    </w:p>
    <w:p w14:paraId="39B7ECB0" w14:textId="77777777" w:rsidR="007B48E8" w:rsidRDefault="007B48E8" w:rsidP="00A07A98">
      <w:pPr>
        <w:spacing w:line="276" w:lineRule="auto"/>
        <w:jc w:val="both"/>
      </w:pPr>
    </w:p>
    <w:p w14:paraId="755DC377" w14:textId="112EEA54" w:rsidR="00C93F31" w:rsidRPr="007B48E8" w:rsidRDefault="00C93F31" w:rsidP="00A07A98">
      <w:pPr>
        <w:spacing w:line="276" w:lineRule="auto"/>
        <w:jc w:val="both"/>
      </w:pPr>
      <w:r>
        <w:tab/>
      </w:r>
      <w:r w:rsidR="001047EB">
        <w:t xml:space="preserve">Consultados los señores Senadores que concurrieron al acuerdo aprobatorio, manifestaron su aprobación al presente informe </w:t>
      </w:r>
      <w:r>
        <w:t xml:space="preserve"> </w:t>
      </w:r>
    </w:p>
    <w:p w14:paraId="319262FD" w14:textId="77777777" w:rsidR="00517B7B" w:rsidRPr="007B48E8" w:rsidRDefault="00517B7B" w:rsidP="00A07A98">
      <w:pPr>
        <w:pStyle w:val="Ttulo2"/>
        <w:spacing w:before="0" w:after="0" w:line="276" w:lineRule="auto"/>
        <w:rPr>
          <w:b w:val="0"/>
        </w:rPr>
      </w:pPr>
    </w:p>
    <w:p w14:paraId="754FA67C" w14:textId="1DCA32D2" w:rsidR="00B26AC0" w:rsidRDefault="00F51663" w:rsidP="00A07A98">
      <w:pPr>
        <w:spacing w:line="276" w:lineRule="auto"/>
        <w:rPr>
          <w:lang w:val="es-ES_tradnl"/>
        </w:rPr>
      </w:pPr>
      <w:r>
        <w:rPr>
          <w:lang w:val="es-ES_tradnl"/>
        </w:rPr>
        <w:tab/>
        <w:t>Valparaíso, 11 de agosto de 2020.</w:t>
      </w:r>
    </w:p>
    <w:p w14:paraId="551D0D46" w14:textId="77777777" w:rsidR="00F51663" w:rsidRDefault="00F51663" w:rsidP="00A07A98">
      <w:pPr>
        <w:spacing w:line="276" w:lineRule="auto"/>
        <w:rPr>
          <w:lang w:val="es-ES_tradnl"/>
        </w:rPr>
      </w:pPr>
    </w:p>
    <w:p w14:paraId="6E81E9DC" w14:textId="77777777" w:rsidR="00F51663" w:rsidRDefault="00F51663" w:rsidP="00A07A98">
      <w:pPr>
        <w:spacing w:line="276" w:lineRule="auto"/>
        <w:rPr>
          <w:lang w:val="es-ES_tradnl"/>
        </w:rPr>
      </w:pPr>
    </w:p>
    <w:p w14:paraId="08F5848D" w14:textId="77777777" w:rsidR="00F51663" w:rsidRDefault="00F51663" w:rsidP="00A07A98">
      <w:pPr>
        <w:spacing w:line="276" w:lineRule="auto"/>
        <w:rPr>
          <w:lang w:val="es-ES_tradnl"/>
        </w:rPr>
      </w:pPr>
    </w:p>
    <w:p w14:paraId="5E197120" w14:textId="77777777" w:rsidR="003833DF" w:rsidRDefault="003833DF" w:rsidP="005E486F">
      <w:pPr>
        <w:spacing w:line="240" w:lineRule="auto"/>
        <w:rPr>
          <w:b/>
          <w:bCs/>
        </w:rPr>
      </w:pPr>
    </w:p>
    <w:p w14:paraId="1115D11D" w14:textId="77777777" w:rsidR="003833DF" w:rsidRDefault="003833DF" w:rsidP="003833DF">
      <w:pPr>
        <w:spacing w:line="240" w:lineRule="auto"/>
        <w:jc w:val="center"/>
        <w:rPr>
          <w:b/>
        </w:rPr>
      </w:pPr>
      <w:r>
        <w:rPr>
          <w:noProof/>
          <w:lang w:eastAsia="es-CL"/>
        </w:rPr>
        <w:drawing>
          <wp:inline distT="0" distB="0" distL="0" distR="0" wp14:anchorId="62AF63F1" wp14:editId="7D9A1221">
            <wp:extent cx="3848100" cy="9429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48100" cy="942975"/>
                    </a:xfrm>
                    <a:prstGeom prst="rect">
                      <a:avLst/>
                    </a:prstGeom>
                    <a:noFill/>
                    <a:ln>
                      <a:noFill/>
                    </a:ln>
                  </pic:spPr>
                </pic:pic>
              </a:graphicData>
            </a:graphic>
          </wp:inline>
        </w:drawing>
      </w:r>
    </w:p>
    <w:p w14:paraId="0D03FC03" w14:textId="5E0D5424" w:rsidR="003833DF" w:rsidRDefault="003833DF" w:rsidP="003833DF">
      <w:pPr>
        <w:spacing w:line="240" w:lineRule="auto"/>
        <w:jc w:val="center"/>
        <w:rPr>
          <w:b/>
        </w:rPr>
      </w:pPr>
      <w:r>
        <w:rPr>
          <w:b/>
        </w:rPr>
        <w:t>FERNANDO SOFFIA CONTRERAS</w:t>
      </w:r>
    </w:p>
    <w:p w14:paraId="6CE7B496" w14:textId="4061DF3E" w:rsidR="003833DF" w:rsidRDefault="003833DF" w:rsidP="003833DF">
      <w:pPr>
        <w:spacing w:line="240" w:lineRule="auto"/>
        <w:jc w:val="center"/>
      </w:pPr>
      <w:r>
        <w:rPr>
          <w:b/>
        </w:rPr>
        <w:t>Secretario de la Comisión</w:t>
      </w:r>
    </w:p>
    <w:p w14:paraId="02915761" w14:textId="00EE0E9B" w:rsidR="005978A9" w:rsidRPr="005978A9" w:rsidRDefault="003833DF" w:rsidP="005E486F">
      <w:pPr>
        <w:jc w:val="center"/>
        <w:rPr>
          <w:b/>
        </w:rPr>
      </w:pPr>
      <w:r>
        <w:br w:type="page"/>
      </w:r>
      <w:r w:rsidR="005978A9" w:rsidRPr="005978A9">
        <w:rPr>
          <w:b/>
        </w:rPr>
        <w:lastRenderedPageBreak/>
        <w:t>RESUMEN EJECUTIVO</w:t>
      </w:r>
    </w:p>
    <w:p w14:paraId="1CD1E1D5" w14:textId="77777777" w:rsidR="005978A9" w:rsidRPr="005978A9" w:rsidRDefault="005978A9" w:rsidP="00E84983">
      <w:pPr>
        <w:spacing w:line="276" w:lineRule="auto"/>
        <w:jc w:val="center"/>
        <w:rPr>
          <w:b/>
        </w:rPr>
      </w:pPr>
    </w:p>
    <w:p w14:paraId="3AD167B2" w14:textId="31412149" w:rsidR="005978A9" w:rsidRPr="005978A9" w:rsidRDefault="005978A9" w:rsidP="00E84983">
      <w:pPr>
        <w:spacing w:line="276" w:lineRule="auto"/>
        <w:jc w:val="center"/>
        <w:rPr>
          <w:b/>
        </w:rPr>
      </w:pPr>
      <w:r w:rsidRPr="005978A9">
        <w:rPr>
          <w:b/>
        </w:rPr>
        <w:t xml:space="preserve">INFORME DE LA COMISIÓN DE SALUD, RECAÍDO EN EL PROYECTO DE LEY, EN PRIMER TRÁMITE CONSTITUCIONAL, QUE MODIFICA LA LEY </w:t>
      </w:r>
      <w:proofErr w:type="spellStart"/>
      <w:r w:rsidRPr="005978A9">
        <w:rPr>
          <w:b/>
        </w:rPr>
        <w:t>N°</w:t>
      </w:r>
      <w:proofErr w:type="spellEnd"/>
      <w:r w:rsidRPr="005978A9">
        <w:rPr>
          <w:b/>
        </w:rPr>
        <w:t xml:space="preserve"> 20.584, SOBRE DERECHOS Y DEBERES DEL PACIENTE, PARA AUTORIZAR EL TRATAMIENTO DE DATOS PARA EL CONTROL DE LA PANDEMIA DERIVADA DEL COVID-19.</w:t>
      </w:r>
    </w:p>
    <w:p w14:paraId="0E83F4CE" w14:textId="77777777" w:rsidR="005978A9" w:rsidRPr="005978A9" w:rsidRDefault="005978A9" w:rsidP="00E84983">
      <w:pPr>
        <w:spacing w:line="276" w:lineRule="auto"/>
        <w:jc w:val="center"/>
        <w:rPr>
          <w:b/>
        </w:rPr>
      </w:pPr>
    </w:p>
    <w:p w14:paraId="77532DD7" w14:textId="2A5D7506" w:rsidR="005978A9" w:rsidRDefault="005978A9" w:rsidP="00E84983">
      <w:pPr>
        <w:spacing w:line="276" w:lineRule="auto"/>
        <w:jc w:val="center"/>
        <w:rPr>
          <w:b/>
        </w:rPr>
      </w:pPr>
      <w:r w:rsidRPr="005978A9">
        <w:rPr>
          <w:b/>
        </w:rPr>
        <w:t xml:space="preserve">BOLETÍN </w:t>
      </w:r>
      <w:proofErr w:type="spellStart"/>
      <w:r w:rsidRPr="005978A9">
        <w:rPr>
          <w:b/>
        </w:rPr>
        <w:t>Nº</w:t>
      </w:r>
      <w:proofErr w:type="spellEnd"/>
      <w:r w:rsidRPr="005978A9">
        <w:rPr>
          <w:b/>
        </w:rPr>
        <w:t xml:space="preserve"> 1</w:t>
      </w:r>
      <w:r>
        <w:rPr>
          <w:b/>
        </w:rPr>
        <w:t>3.452-11</w:t>
      </w:r>
      <w:r w:rsidRPr="005978A9">
        <w:rPr>
          <w:b/>
        </w:rPr>
        <w:t>.</w:t>
      </w:r>
    </w:p>
    <w:p w14:paraId="5E5F37A7" w14:textId="77777777" w:rsidR="00A44584" w:rsidRPr="005978A9" w:rsidRDefault="00A44584" w:rsidP="00E84983">
      <w:pPr>
        <w:spacing w:line="276" w:lineRule="auto"/>
        <w:jc w:val="center"/>
        <w:rPr>
          <w:b/>
          <w:vertAlign w:val="superscript"/>
        </w:rPr>
      </w:pPr>
    </w:p>
    <w:p w14:paraId="5DDE841D" w14:textId="43C271D0" w:rsidR="005978A9" w:rsidRDefault="005978A9" w:rsidP="00E84983">
      <w:pPr>
        <w:pBdr>
          <w:bottom w:val="single" w:sz="6" w:space="1" w:color="auto"/>
        </w:pBdr>
        <w:spacing w:line="276" w:lineRule="auto"/>
        <w:jc w:val="both"/>
        <w:rPr>
          <w:b/>
        </w:rPr>
      </w:pPr>
    </w:p>
    <w:p w14:paraId="3C7F441F" w14:textId="77777777" w:rsidR="005978A9" w:rsidRPr="005978A9" w:rsidRDefault="005978A9" w:rsidP="00E84983">
      <w:pPr>
        <w:spacing w:line="276" w:lineRule="auto"/>
        <w:jc w:val="both"/>
        <w:rPr>
          <w:b/>
        </w:rPr>
      </w:pPr>
    </w:p>
    <w:p w14:paraId="2C5456E9" w14:textId="77777777" w:rsidR="00383602" w:rsidRPr="00383602" w:rsidRDefault="005978A9" w:rsidP="00E84983">
      <w:pPr>
        <w:spacing w:line="276" w:lineRule="auto"/>
        <w:jc w:val="both"/>
        <w:rPr>
          <w:lang w:val="es-ES_tradnl"/>
        </w:rPr>
      </w:pPr>
      <w:r w:rsidRPr="005978A9">
        <w:rPr>
          <w:b/>
        </w:rPr>
        <w:t>I. OBJETIVO DEL PROYECTO PROPUESTO POR LA COMISIÓN</w:t>
      </w:r>
      <w:r w:rsidRPr="005978A9">
        <w:t xml:space="preserve">: </w:t>
      </w:r>
      <w:r w:rsidR="00383602" w:rsidRPr="00383602">
        <w:rPr>
          <w:lang w:val="es-ES"/>
        </w:rPr>
        <w:t>De acuerdo con lo que expresa la Moción, el proyecto autoriza la transferencia de información entre autoridades, a fin de generar condiciones que permitan la adopción de medidas más efectivas, tanto para la protección de la salud de las personas afectadas por la pandemia Covid-19 como para prevenir la propagación del virus a otras.</w:t>
      </w:r>
    </w:p>
    <w:p w14:paraId="3A96E676" w14:textId="77777777" w:rsidR="00383602" w:rsidRPr="00383602" w:rsidRDefault="00383602" w:rsidP="00E84983">
      <w:pPr>
        <w:spacing w:line="276" w:lineRule="auto"/>
        <w:jc w:val="both"/>
        <w:rPr>
          <w:lang w:val="es-ES"/>
        </w:rPr>
      </w:pPr>
    </w:p>
    <w:p w14:paraId="4A141116" w14:textId="531ABE9D" w:rsidR="00383602" w:rsidRPr="00383602" w:rsidRDefault="00383602" w:rsidP="00E84983">
      <w:pPr>
        <w:spacing w:line="276" w:lineRule="auto"/>
        <w:jc w:val="both"/>
        <w:rPr>
          <w:lang w:val="es-ES"/>
        </w:rPr>
      </w:pPr>
      <w:r w:rsidRPr="00383602">
        <w:rPr>
          <w:lang w:val="es-ES"/>
        </w:rPr>
        <w:t>El texto que proponemos en este informe autoriza a los Servicios de Atención Primaria de Salud y a las Fuerzas de Orden y Seguridad Pública, con ocasión de una epidemia, pandemia o brote de las mismas, y por razones de salud pública, a efectuar el tratamiento de datos personales, incluidos datos sensibles de salud, para hacer la trazabilidad y el control de cuarentena.</w:t>
      </w:r>
    </w:p>
    <w:p w14:paraId="39D0C4D8" w14:textId="77777777" w:rsidR="005978A9" w:rsidRPr="005978A9" w:rsidRDefault="005978A9" w:rsidP="00E84983">
      <w:pPr>
        <w:spacing w:line="276" w:lineRule="auto"/>
        <w:jc w:val="both"/>
        <w:rPr>
          <w:lang w:val="es-ES"/>
        </w:rPr>
      </w:pPr>
    </w:p>
    <w:p w14:paraId="191C5C20" w14:textId="77777777" w:rsidR="005978A9" w:rsidRPr="005978A9" w:rsidRDefault="005978A9" w:rsidP="00E84983">
      <w:pPr>
        <w:spacing w:line="276" w:lineRule="auto"/>
        <w:jc w:val="both"/>
      </w:pPr>
      <w:r w:rsidRPr="005978A9">
        <w:rPr>
          <w:b/>
        </w:rPr>
        <w:t>II ACUERDOS:</w:t>
      </w:r>
      <w:r w:rsidRPr="005978A9">
        <w:t xml:space="preserve"> aprobado en general y en particular (Unanimidad 5x0).</w:t>
      </w:r>
    </w:p>
    <w:p w14:paraId="7007004E" w14:textId="77777777" w:rsidR="005978A9" w:rsidRPr="005978A9" w:rsidRDefault="005978A9" w:rsidP="00E84983">
      <w:pPr>
        <w:spacing w:line="276" w:lineRule="auto"/>
        <w:jc w:val="both"/>
        <w:rPr>
          <w:b/>
        </w:rPr>
      </w:pPr>
    </w:p>
    <w:p w14:paraId="57A39184" w14:textId="77777777" w:rsidR="005978A9" w:rsidRPr="005978A9" w:rsidRDefault="005978A9" w:rsidP="00E84983">
      <w:pPr>
        <w:spacing w:line="276" w:lineRule="auto"/>
        <w:jc w:val="both"/>
      </w:pPr>
      <w:r w:rsidRPr="005978A9">
        <w:rPr>
          <w:b/>
        </w:rPr>
        <w:t>III. ESTRUCTURA DEL PROYECTO APROBADO POR LA COMISIÓN</w:t>
      </w:r>
      <w:r w:rsidRPr="005978A9">
        <w:t>: un artículo único.</w:t>
      </w:r>
    </w:p>
    <w:p w14:paraId="3912656C" w14:textId="77777777" w:rsidR="005978A9" w:rsidRPr="005978A9" w:rsidRDefault="005978A9" w:rsidP="00E84983">
      <w:pPr>
        <w:spacing w:line="276" w:lineRule="auto"/>
        <w:jc w:val="both"/>
      </w:pPr>
    </w:p>
    <w:p w14:paraId="11C9AC5D" w14:textId="77777777" w:rsidR="005978A9" w:rsidRPr="005978A9" w:rsidRDefault="005978A9" w:rsidP="00E84983">
      <w:pPr>
        <w:spacing w:line="276" w:lineRule="auto"/>
        <w:jc w:val="both"/>
      </w:pPr>
      <w:r w:rsidRPr="005978A9">
        <w:rPr>
          <w:b/>
        </w:rPr>
        <w:t>IV. NORMAS DE QUÓRUM ESPECIAL</w:t>
      </w:r>
      <w:r w:rsidRPr="005978A9">
        <w:t>: no tiene.</w:t>
      </w:r>
    </w:p>
    <w:p w14:paraId="00E6343F" w14:textId="77777777" w:rsidR="005978A9" w:rsidRPr="005978A9" w:rsidRDefault="005978A9" w:rsidP="00E84983">
      <w:pPr>
        <w:spacing w:line="276" w:lineRule="auto"/>
        <w:jc w:val="both"/>
        <w:rPr>
          <w:b/>
        </w:rPr>
      </w:pPr>
    </w:p>
    <w:p w14:paraId="1A6EFACE" w14:textId="77777777" w:rsidR="005978A9" w:rsidRPr="005978A9" w:rsidRDefault="005978A9" w:rsidP="00E84983">
      <w:pPr>
        <w:spacing w:line="276" w:lineRule="auto"/>
        <w:jc w:val="both"/>
      </w:pPr>
      <w:r w:rsidRPr="005978A9">
        <w:rPr>
          <w:b/>
        </w:rPr>
        <w:t>V. URGENCIA</w:t>
      </w:r>
      <w:r w:rsidRPr="005978A9">
        <w:t>: no tiene.</w:t>
      </w:r>
    </w:p>
    <w:p w14:paraId="2E9860DE" w14:textId="77777777" w:rsidR="005978A9" w:rsidRPr="005978A9" w:rsidRDefault="005978A9" w:rsidP="00E84983">
      <w:pPr>
        <w:spacing w:line="276" w:lineRule="auto"/>
        <w:jc w:val="both"/>
        <w:rPr>
          <w:b/>
        </w:rPr>
      </w:pPr>
    </w:p>
    <w:p w14:paraId="389AC333" w14:textId="77777777" w:rsidR="00A44584" w:rsidRPr="00A44584" w:rsidRDefault="005978A9" w:rsidP="00A44584">
      <w:pPr>
        <w:spacing w:line="276" w:lineRule="auto"/>
        <w:jc w:val="both"/>
        <w:rPr>
          <w:lang w:val="es-ES"/>
        </w:rPr>
      </w:pPr>
      <w:r w:rsidRPr="005978A9">
        <w:rPr>
          <w:b/>
        </w:rPr>
        <w:t>VI. ORIGEN e INICIATIVA</w:t>
      </w:r>
      <w:r w:rsidRPr="005978A9">
        <w:t>: moción</w:t>
      </w:r>
      <w:r w:rsidRPr="005978A9">
        <w:rPr>
          <w:lang w:val="es-ES"/>
        </w:rPr>
        <w:t xml:space="preserve"> de los </w:t>
      </w:r>
      <w:r w:rsidR="00383602" w:rsidRPr="00383602">
        <w:rPr>
          <w:lang w:val="es-ES"/>
        </w:rPr>
        <w:t xml:space="preserve">Honorables Senadores </w:t>
      </w:r>
      <w:r w:rsidR="00A44584" w:rsidRPr="00A44584">
        <w:rPr>
          <w:lang w:val="es-ES"/>
        </w:rPr>
        <w:t>señor Quintana, señora Goic y señores Girardi, Ossandón y Sandoval.</w:t>
      </w:r>
    </w:p>
    <w:p w14:paraId="45F3CA6D" w14:textId="77777777" w:rsidR="00383602" w:rsidRPr="005978A9" w:rsidRDefault="00383602" w:rsidP="00E84983">
      <w:pPr>
        <w:spacing w:line="276" w:lineRule="auto"/>
        <w:jc w:val="both"/>
        <w:rPr>
          <w:b/>
          <w:lang w:val="es-ES"/>
        </w:rPr>
      </w:pPr>
    </w:p>
    <w:p w14:paraId="42F7C60D" w14:textId="77777777" w:rsidR="005978A9" w:rsidRPr="005978A9" w:rsidRDefault="005978A9" w:rsidP="00E84983">
      <w:pPr>
        <w:spacing w:line="276" w:lineRule="auto"/>
        <w:jc w:val="both"/>
      </w:pPr>
      <w:r w:rsidRPr="005978A9">
        <w:rPr>
          <w:b/>
        </w:rPr>
        <w:t>VII. TRÁMITE CONSTITUCIONAL</w:t>
      </w:r>
      <w:r w:rsidRPr="005978A9">
        <w:t>: primer trámite.</w:t>
      </w:r>
    </w:p>
    <w:p w14:paraId="3675C829" w14:textId="77777777" w:rsidR="005978A9" w:rsidRPr="005978A9" w:rsidRDefault="005978A9" w:rsidP="00E84983">
      <w:pPr>
        <w:spacing w:line="276" w:lineRule="auto"/>
        <w:jc w:val="both"/>
      </w:pPr>
    </w:p>
    <w:p w14:paraId="5F8CB08C" w14:textId="588D6758" w:rsidR="005978A9" w:rsidRPr="005978A9" w:rsidRDefault="005978A9" w:rsidP="00E84983">
      <w:pPr>
        <w:spacing w:line="276" w:lineRule="auto"/>
        <w:jc w:val="both"/>
        <w:rPr>
          <w:b/>
          <w:lang w:val="es-ES"/>
        </w:rPr>
      </w:pPr>
      <w:r w:rsidRPr="005978A9">
        <w:rPr>
          <w:b/>
          <w:lang w:val="es-ES"/>
        </w:rPr>
        <w:t>VIII. INICIO DE LA TRAMITACIÓN EN EL SENADO</w:t>
      </w:r>
      <w:r w:rsidRPr="005978A9">
        <w:rPr>
          <w:lang w:val="es-ES"/>
        </w:rPr>
        <w:t xml:space="preserve">: </w:t>
      </w:r>
      <w:r w:rsidR="00383602">
        <w:rPr>
          <w:lang w:val="es-ES"/>
        </w:rPr>
        <w:t>21 de abril</w:t>
      </w:r>
      <w:r w:rsidRPr="005978A9">
        <w:rPr>
          <w:lang w:val="es-ES"/>
        </w:rPr>
        <w:t xml:space="preserve"> de 20</w:t>
      </w:r>
      <w:r w:rsidR="00383602">
        <w:rPr>
          <w:lang w:val="es-ES"/>
        </w:rPr>
        <w:t>20</w:t>
      </w:r>
      <w:r w:rsidRPr="005978A9">
        <w:rPr>
          <w:lang w:val="es-ES"/>
        </w:rPr>
        <w:t>.</w:t>
      </w:r>
    </w:p>
    <w:p w14:paraId="335DDB07" w14:textId="77777777" w:rsidR="005978A9" w:rsidRPr="005978A9" w:rsidRDefault="005978A9" w:rsidP="00E84983">
      <w:pPr>
        <w:spacing w:line="276" w:lineRule="auto"/>
        <w:jc w:val="both"/>
        <w:rPr>
          <w:b/>
          <w:lang w:val="es-ES"/>
        </w:rPr>
      </w:pPr>
    </w:p>
    <w:p w14:paraId="32A87229" w14:textId="77777777" w:rsidR="005978A9" w:rsidRPr="005978A9" w:rsidRDefault="005978A9" w:rsidP="00E84983">
      <w:pPr>
        <w:spacing w:line="276" w:lineRule="auto"/>
        <w:jc w:val="both"/>
      </w:pPr>
      <w:r w:rsidRPr="005978A9">
        <w:rPr>
          <w:b/>
        </w:rPr>
        <w:lastRenderedPageBreak/>
        <w:t>XI. TRÁMITE REGLAMENTARIO</w:t>
      </w:r>
      <w:r w:rsidRPr="005978A9">
        <w:t>: primer informe; se propone a la Sala la aprobación en general y en particular.</w:t>
      </w:r>
    </w:p>
    <w:p w14:paraId="033067D7" w14:textId="77777777" w:rsidR="005978A9" w:rsidRPr="005978A9" w:rsidRDefault="005978A9" w:rsidP="00E84983">
      <w:pPr>
        <w:spacing w:line="276" w:lineRule="auto"/>
        <w:jc w:val="both"/>
      </w:pPr>
    </w:p>
    <w:p w14:paraId="730C4785" w14:textId="77777777" w:rsidR="005978A9" w:rsidRPr="005978A9" w:rsidRDefault="005978A9" w:rsidP="00E84983">
      <w:pPr>
        <w:spacing w:line="276" w:lineRule="auto"/>
        <w:jc w:val="center"/>
      </w:pPr>
      <w:r w:rsidRPr="005978A9">
        <w:t>- - - - - -</w:t>
      </w:r>
    </w:p>
    <w:p w14:paraId="39209DCC" w14:textId="39A4A16E" w:rsidR="005978A9" w:rsidRDefault="005978A9" w:rsidP="005978A9">
      <w:pPr>
        <w:spacing w:line="240" w:lineRule="auto"/>
        <w:jc w:val="both"/>
      </w:pPr>
    </w:p>
    <w:p w14:paraId="7BD1C815" w14:textId="39F5C6A4" w:rsidR="00383602" w:rsidRDefault="00383602" w:rsidP="005978A9">
      <w:pPr>
        <w:spacing w:line="240" w:lineRule="auto"/>
        <w:jc w:val="both"/>
      </w:pPr>
    </w:p>
    <w:p w14:paraId="24D2428B" w14:textId="77777777" w:rsidR="00383602" w:rsidRPr="005978A9" w:rsidRDefault="00383602" w:rsidP="005978A9">
      <w:pPr>
        <w:spacing w:line="240" w:lineRule="auto"/>
        <w:jc w:val="both"/>
      </w:pPr>
    </w:p>
    <w:p w14:paraId="33527BD8" w14:textId="4343A53D" w:rsidR="005978A9" w:rsidRPr="005978A9" w:rsidRDefault="005978A9" w:rsidP="005978A9">
      <w:pPr>
        <w:spacing w:line="240" w:lineRule="auto"/>
        <w:jc w:val="right"/>
      </w:pPr>
      <w:r w:rsidRPr="005978A9">
        <w:t>Valparaíso, 1</w:t>
      </w:r>
      <w:r>
        <w:t>1 de agosto</w:t>
      </w:r>
      <w:r w:rsidRPr="005978A9">
        <w:t xml:space="preserve"> de 2020.</w:t>
      </w:r>
    </w:p>
    <w:p w14:paraId="7E65D40C" w14:textId="77777777" w:rsidR="005978A9" w:rsidRPr="005978A9" w:rsidRDefault="005978A9" w:rsidP="005978A9">
      <w:pPr>
        <w:spacing w:line="240" w:lineRule="auto"/>
        <w:jc w:val="both"/>
      </w:pPr>
    </w:p>
    <w:p w14:paraId="2384D49C" w14:textId="77777777" w:rsidR="005978A9" w:rsidRPr="005978A9" w:rsidRDefault="005978A9" w:rsidP="005978A9">
      <w:pPr>
        <w:spacing w:line="240" w:lineRule="auto"/>
        <w:jc w:val="both"/>
      </w:pPr>
    </w:p>
    <w:p w14:paraId="39DD2F14" w14:textId="2A1E643C" w:rsidR="005978A9" w:rsidRDefault="005978A9" w:rsidP="003833DF">
      <w:pPr>
        <w:spacing w:line="240" w:lineRule="auto"/>
        <w:jc w:val="center"/>
      </w:pPr>
    </w:p>
    <w:p w14:paraId="6AF82CAF" w14:textId="4DD71C13" w:rsidR="007F572D" w:rsidRDefault="007F572D" w:rsidP="003833DF">
      <w:pPr>
        <w:spacing w:line="240" w:lineRule="auto"/>
        <w:jc w:val="center"/>
      </w:pPr>
    </w:p>
    <w:p w14:paraId="65298D03" w14:textId="77777777" w:rsidR="003833DF" w:rsidRDefault="003833DF" w:rsidP="003833DF">
      <w:pPr>
        <w:spacing w:line="240" w:lineRule="auto"/>
        <w:ind w:firstLine="3119"/>
        <w:jc w:val="center"/>
        <w:rPr>
          <w:b/>
          <w:bCs/>
        </w:rPr>
      </w:pPr>
    </w:p>
    <w:p w14:paraId="06138A34" w14:textId="77777777" w:rsidR="003833DF" w:rsidRDefault="003833DF" w:rsidP="003833DF">
      <w:pPr>
        <w:spacing w:line="240" w:lineRule="auto"/>
        <w:jc w:val="center"/>
        <w:rPr>
          <w:b/>
        </w:rPr>
      </w:pPr>
      <w:r>
        <w:rPr>
          <w:noProof/>
          <w:lang w:eastAsia="es-CL"/>
        </w:rPr>
        <w:drawing>
          <wp:inline distT="0" distB="0" distL="0" distR="0" wp14:anchorId="76066378" wp14:editId="6E22E12F">
            <wp:extent cx="3848100" cy="9429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48100" cy="942975"/>
                    </a:xfrm>
                    <a:prstGeom prst="rect">
                      <a:avLst/>
                    </a:prstGeom>
                    <a:noFill/>
                    <a:ln>
                      <a:noFill/>
                    </a:ln>
                  </pic:spPr>
                </pic:pic>
              </a:graphicData>
            </a:graphic>
          </wp:inline>
        </w:drawing>
      </w:r>
    </w:p>
    <w:p w14:paraId="36A9A5C3" w14:textId="71A499CD" w:rsidR="003833DF" w:rsidRDefault="003833DF" w:rsidP="003833DF">
      <w:pPr>
        <w:spacing w:line="240" w:lineRule="auto"/>
        <w:jc w:val="center"/>
        <w:rPr>
          <w:b/>
        </w:rPr>
      </w:pPr>
      <w:r>
        <w:rPr>
          <w:b/>
        </w:rPr>
        <w:t>FERNANDO SOFFIA CONTRERAS</w:t>
      </w:r>
    </w:p>
    <w:p w14:paraId="2548FE83" w14:textId="52AD516C" w:rsidR="003833DF" w:rsidRDefault="003833DF" w:rsidP="003833DF">
      <w:pPr>
        <w:spacing w:line="240" w:lineRule="auto"/>
        <w:jc w:val="center"/>
      </w:pPr>
      <w:r>
        <w:rPr>
          <w:b/>
        </w:rPr>
        <w:t>Secretario de la Comisión</w:t>
      </w:r>
    </w:p>
    <w:p w14:paraId="7C58A4CE" w14:textId="77777777" w:rsidR="003833DF" w:rsidRDefault="003833DF" w:rsidP="003833DF">
      <w:pPr>
        <w:spacing w:line="240" w:lineRule="auto"/>
        <w:jc w:val="center"/>
      </w:pPr>
    </w:p>
    <w:p w14:paraId="7B99B744" w14:textId="05BE1229" w:rsidR="003833DF" w:rsidRDefault="003833DF">
      <w:r>
        <w:br w:type="page"/>
      </w:r>
    </w:p>
    <w:p w14:paraId="55D59D34" w14:textId="77777777" w:rsidR="007F572D" w:rsidRDefault="007F572D" w:rsidP="007F572D">
      <w:pPr>
        <w:pStyle w:val="Ttulo4"/>
      </w:pPr>
      <w:r>
        <w:lastRenderedPageBreak/>
        <w:t>ÍNDICE</w:t>
      </w:r>
    </w:p>
    <w:p w14:paraId="7EFCA975" w14:textId="77777777" w:rsidR="007F572D" w:rsidRPr="00C57D3B" w:rsidRDefault="007F572D" w:rsidP="007F572D">
      <w:pPr>
        <w:spacing w:line="360" w:lineRule="auto"/>
        <w:rPr>
          <w:lang w:val="es-ES_tradnl"/>
        </w:rPr>
      </w:pPr>
    </w:p>
    <w:p w14:paraId="3DFDD7FA" w14:textId="77777777" w:rsidR="007F572D" w:rsidRPr="00C57D3B" w:rsidRDefault="007F572D" w:rsidP="007F572D">
      <w:pPr>
        <w:spacing w:line="360" w:lineRule="auto"/>
        <w:rPr>
          <w:lang w:val="es-ES_tradnl"/>
        </w:rPr>
      </w:pPr>
    </w:p>
    <w:p w14:paraId="4E537001" w14:textId="77777777" w:rsidR="007F572D" w:rsidRPr="00C57D3B" w:rsidRDefault="007F572D" w:rsidP="007F572D">
      <w:pPr>
        <w:spacing w:line="360" w:lineRule="auto"/>
        <w:rPr>
          <w:lang w:val="es-ES_tradnl"/>
        </w:rPr>
      </w:pPr>
      <w:r w:rsidRPr="00C57D3B">
        <w:rPr>
          <w:lang w:val="es-ES_tradnl"/>
        </w:rPr>
        <w:t>Constancias</w:t>
      </w:r>
      <w:r w:rsidRPr="00C57D3B">
        <w:rPr>
          <w:lang w:val="es-ES_tradnl"/>
        </w:rPr>
        <w:tab/>
      </w:r>
      <w:r w:rsidRPr="00C57D3B">
        <w:rPr>
          <w:lang w:val="es-ES_tradnl"/>
        </w:rPr>
        <w:tab/>
        <w:t>1</w:t>
      </w:r>
    </w:p>
    <w:p w14:paraId="71FCBC90" w14:textId="77777777" w:rsidR="007F572D" w:rsidRPr="00C57D3B" w:rsidRDefault="007F572D" w:rsidP="007F572D">
      <w:pPr>
        <w:spacing w:line="360" w:lineRule="auto"/>
        <w:rPr>
          <w:lang w:val="es-ES_tradnl"/>
        </w:rPr>
      </w:pPr>
    </w:p>
    <w:p w14:paraId="07DAD73A" w14:textId="5851A4C9" w:rsidR="007F572D" w:rsidRDefault="007F572D" w:rsidP="007F572D">
      <w:pPr>
        <w:spacing w:line="360" w:lineRule="auto"/>
        <w:rPr>
          <w:lang w:val="es-ES_tradnl"/>
        </w:rPr>
      </w:pPr>
      <w:r w:rsidRPr="00C57D3B">
        <w:rPr>
          <w:lang w:val="es-ES_tradnl"/>
        </w:rPr>
        <w:t xml:space="preserve">Objetivo fundamental </w:t>
      </w:r>
      <w:r w:rsidR="006D79D1">
        <w:rPr>
          <w:lang w:val="es-ES_tradnl"/>
        </w:rPr>
        <w:t xml:space="preserve">del </w:t>
      </w:r>
      <w:r w:rsidRPr="00C57D3B">
        <w:rPr>
          <w:lang w:val="es-ES_tradnl"/>
        </w:rPr>
        <w:t>proyecto</w:t>
      </w:r>
      <w:r>
        <w:rPr>
          <w:lang w:val="es-ES_tradnl"/>
        </w:rPr>
        <w:tab/>
        <w:t>2</w:t>
      </w:r>
    </w:p>
    <w:p w14:paraId="717F89BC" w14:textId="77777777" w:rsidR="007F572D" w:rsidRDefault="007F572D" w:rsidP="007F572D">
      <w:pPr>
        <w:spacing w:line="360" w:lineRule="auto"/>
        <w:rPr>
          <w:lang w:val="es-ES_tradnl"/>
        </w:rPr>
      </w:pPr>
    </w:p>
    <w:p w14:paraId="44D3DDF1" w14:textId="3C124D27" w:rsidR="007F572D" w:rsidRPr="00C57D3B" w:rsidRDefault="007F572D" w:rsidP="007F572D">
      <w:pPr>
        <w:spacing w:line="360" w:lineRule="auto"/>
        <w:rPr>
          <w:lang w:val="es-ES_tradnl"/>
        </w:rPr>
      </w:pPr>
      <w:r>
        <w:rPr>
          <w:lang w:val="es-ES_tradnl"/>
        </w:rPr>
        <w:t xml:space="preserve">Antecedentes de </w:t>
      </w:r>
      <w:r w:rsidR="006D79D1">
        <w:rPr>
          <w:lang w:val="es-ES_tradnl"/>
        </w:rPr>
        <w:t xml:space="preserve">derecho y de </w:t>
      </w:r>
      <w:r>
        <w:rPr>
          <w:lang w:val="es-ES_tradnl"/>
        </w:rPr>
        <w:t>hecho</w:t>
      </w:r>
      <w:r>
        <w:rPr>
          <w:lang w:val="es-ES_tradnl"/>
        </w:rPr>
        <w:tab/>
        <w:t>2</w:t>
      </w:r>
    </w:p>
    <w:p w14:paraId="0EF64F14" w14:textId="77777777" w:rsidR="007F572D" w:rsidRPr="00C57D3B" w:rsidRDefault="007F572D" w:rsidP="007F572D">
      <w:pPr>
        <w:spacing w:line="360" w:lineRule="auto"/>
        <w:rPr>
          <w:lang w:val="es-ES_tradnl"/>
        </w:rPr>
      </w:pPr>
    </w:p>
    <w:p w14:paraId="1A4474A8" w14:textId="550E5955" w:rsidR="007F572D" w:rsidRPr="00C57D3B" w:rsidRDefault="007F572D" w:rsidP="007F572D">
      <w:pPr>
        <w:spacing w:line="360" w:lineRule="auto"/>
        <w:rPr>
          <w:lang w:val="es-ES_tradnl"/>
        </w:rPr>
      </w:pPr>
      <w:r w:rsidRPr="00C57D3B">
        <w:rPr>
          <w:lang w:val="es-ES_tradnl"/>
        </w:rPr>
        <w:t>Discusión</w:t>
      </w:r>
      <w:r>
        <w:rPr>
          <w:lang w:val="es-ES_tradnl"/>
        </w:rPr>
        <w:t xml:space="preserve"> y votación </w:t>
      </w:r>
      <w:r w:rsidRPr="00C57D3B">
        <w:rPr>
          <w:lang w:val="es-ES_tradnl"/>
        </w:rPr>
        <w:t>en general</w:t>
      </w:r>
      <w:r>
        <w:rPr>
          <w:lang w:val="es-ES_tradnl"/>
        </w:rPr>
        <w:t xml:space="preserve"> y en particular</w:t>
      </w:r>
      <w:r>
        <w:rPr>
          <w:lang w:val="es-ES_tradnl"/>
        </w:rPr>
        <w:tab/>
      </w:r>
      <w:r w:rsidR="006D79D1">
        <w:rPr>
          <w:lang w:val="es-ES_tradnl"/>
        </w:rPr>
        <w:t>4</w:t>
      </w:r>
    </w:p>
    <w:p w14:paraId="4F3C01F5" w14:textId="77777777" w:rsidR="007F572D" w:rsidRPr="00C57D3B" w:rsidRDefault="007F572D" w:rsidP="007F572D">
      <w:pPr>
        <w:spacing w:line="360" w:lineRule="auto"/>
        <w:rPr>
          <w:lang w:val="es-ES_tradnl"/>
        </w:rPr>
      </w:pPr>
    </w:p>
    <w:p w14:paraId="4C24054C" w14:textId="7D3E01A0" w:rsidR="007F572D" w:rsidRPr="00C57D3B" w:rsidRDefault="007F572D" w:rsidP="007F572D">
      <w:pPr>
        <w:spacing w:line="360" w:lineRule="auto"/>
        <w:rPr>
          <w:lang w:val="es-ES_tradnl"/>
        </w:rPr>
      </w:pPr>
      <w:r w:rsidRPr="00C57D3B">
        <w:rPr>
          <w:lang w:val="es-ES_tradnl"/>
        </w:rPr>
        <w:t>Texto del proyecto aprobado</w:t>
      </w:r>
      <w:r>
        <w:rPr>
          <w:lang w:val="es-ES_tradnl"/>
        </w:rPr>
        <w:tab/>
      </w:r>
      <w:r w:rsidR="006D79D1">
        <w:rPr>
          <w:lang w:val="es-ES_tradnl"/>
        </w:rPr>
        <w:t>19</w:t>
      </w:r>
    </w:p>
    <w:p w14:paraId="1CEC00AA" w14:textId="77777777" w:rsidR="007F572D" w:rsidRPr="00C57D3B" w:rsidRDefault="007F572D" w:rsidP="007F572D">
      <w:pPr>
        <w:spacing w:line="360" w:lineRule="auto"/>
        <w:rPr>
          <w:lang w:val="es-ES_tradnl"/>
        </w:rPr>
      </w:pPr>
    </w:p>
    <w:p w14:paraId="24E23B3F" w14:textId="52ADAAEC" w:rsidR="007F572D" w:rsidRPr="00975340" w:rsidRDefault="007F572D" w:rsidP="007F572D">
      <w:pPr>
        <w:spacing w:line="360" w:lineRule="auto"/>
        <w:rPr>
          <w:lang w:val="es-ES_tradnl"/>
        </w:rPr>
      </w:pPr>
      <w:r w:rsidRPr="00C57D3B">
        <w:rPr>
          <w:lang w:val="es-ES_tradnl"/>
        </w:rPr>
        <w:t>Resumen ejecutivo</w:t>
      </w:r>
      <w:r>
        <w:rPr>
          <w:lang w:val="es-ES_tradnl"/>
        </w:rPr>
        <w:tab/>
      </w:r>
      <w:r>
        <w:rPr>
          <w:lang w:val="es-ES_tradnl"/>
        </w:rPr>
        <w:tab/>
      </w:r>
      <w:r w:rsidR="006D79D1">
        <w:rPr>
          <w:lang w:val="es-ES_tradnl"/>
        </w:rPr>
        <w:t>23</w:t>
      </w:r>
    </w:p>
    <w:p w14:paraId="1607B04A" w14:textId="77777777" w:rsidR="007F572D" w:rsidRDefault="007F572D" w:rsidP="007F572D">
      <w:pPr>
        <w:spacing w:line="360" w:lineRule="auto"/>
        <w:rPr>
          <w:lang w:val="es-ES_tradnl"/>
        </w:rPr>
      </w:pPr>
    </w:p>
    <w:p w14:paraId="4002B68A" w14:textId="4AE673F7" w:rsidR="007F572D" w:rsidRPr="00C61632" w:rsidRDefault="007F572D" w:rsidP="007F572D">
      <w:pPr>
        <w:spacing w:line="360" w:lineRule="auto"/>
        <w:rPr>
          <w:lang w:val="es-ES_tradnl"/>
        </w:rPr>
      </w:pPr>
      <w:r>
        <w:rPr>
          <w:lang w:val="es-ES_tradnl"/>
        </w:rPr>
        <w:t>Índice</w:t>
      </w:r>
      <w:r>
        <w:rPr>
          <w:lang w:val="es-ES_tradnl"/>
        </w:rPr>
        <w:tab/>
      </w:r>
      <w:r>
        <w:rPr>
          <w:lang w:val="es-ES_tradnl"/>
        </w:rPr>
        <w:tab/>
      </w:r>
      <w:r w:rsidR="006D79D1">
        <w:rPr>
          <w:lang w:val="es-ES_tradnl"/>
        </w:rPr>
        <w:t>25</w:t>
      </w:r>
    </w:p>
    <w:p w14:paraId="432193B1" w14:textId="77777777" w:rsidR="007F572D" w:rsidRPr="00C61632" w:rsidRDefault="007F572D" w:rsidP="007F572D">
      <w:pPr>
        <w:spacing w:line="360" w:lineRule="auto"/>
        <w:rPr>
          <w:lang w:val="es-ES_tradnl"/>
        </w:rPr>
      </w:pPr>
    </w:p>
    <w:p w14:paraId="7908130C" w14:textId="77777777" w:rsidR="007F572D" w:rsidRPr="005978A9" w:rsidRDefault="007F572D" w:rsidP="005978A9">
      <w:pPr>
        <w:spacing w:line="240" w:lineRule="auto"/>
        <w:jc w:val="center"/>
        <w:rPr>
          <w:b/>
          <w:lang w:val="es-ES_tradnl"/>
        </w:rPr>
      </w:pPr>
    </w:p>
    <w:sectPr w:rsidR="007F572D" w:rsidRPr="005978A9" w:rsidSect="00A26975">
      <w:headerReference w:type="default" r:id="rId9"/>
      <w:pgSz w:w="12240" w:h="18720" w:code="186"/>
      <w:pgMar w:top="2835" w:right="1701" w:bottom="2268" w:left="2268"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660068" w14:textId="77777777" w:rsidR="00D2713C" w:rsidRDefault="00D2713C" w:rsidP="00CD354C">
      <w:pPr>
        <w:spacing w:line="240" w:lineRule="auto"/>
      </w:pPr>
      <w:r>
        <w:separator/>
      </w:r>
    </w:p>
  </w:endnote>
  <w:endnote w:type="continuationSeparator" w:id="0">
    <w:p w14:paraId="2C4DF555" w14:textId="77777777" w:rsidR="00D2713C" w:rsidRDefault="00D2713C" w:rsidP="00CD35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A62349" w14:textId="77777777" w:rsidR="00D2713C" w:rsidRDefault="00D2713C" w:rsidP="00CD354C">
      <w:pPr>
        <w:spacing w:line="240" w:lineRule="auto"/>
      </w:pPr>
      <w:r>
        <w:separator/>
      </w:r>
    </w:p>
  </w:footnote>
  <w:footnote w:type="continuationSeparator" w:id="0">
    <w:p w14:paraId="47ACE4F4" w14:textId="77777777" w:rsidR="00D2713C" w:rsidRDefault="00D2713C" w:rsidP="00CD35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4121505"/>
      <w:docPartObj>
        <w:docPartGallery w:val="Page Numbers (Top of Page)"/>
        <w:docPartUnique/>
      </w:docPartObj>
    </w:sdtPr>
    <w:sdtEndPr/>
    <w:sdtContent>
      <w:p w14:paraId="0E92EEEA" w14:textId="77777777" w:rsidR="00AF788E" w:rsidRDefault="00AF788E">
        <w:pPr>
          <w:pStyle w:val="Encabezado"/>
          <w:jc w:val="right"/>
        </w:pPr>
        <w:r>
          <w:fldChar w:fldCharType="begin"/>
        </w:r>
        <w:r>
          <w:instrText>PAGE   \* MERGEFORMAT</w:instrText>
        </w:r>
        <w:r>
          <w:fldChar w:fldCharType="separate"/>
        </w:r>
        <w:r w:rsidR="001047EB" w:rsidRPr="001047EB">
          <w:rPr>
            <w:noProof/>
            <w:lang w:val="es-ES"/>
          </w:rPr>
          <w:t>18</w:t>
        </w:r>
        <w:r>
          <w:fldChar w:fldCharType="end"/>
        </w:r>
      </w:p>
    </w:sdtContent>
  </w:sdt>
  <w:p w14:paraId="35E434CA" w14:textId="292746A1" w:rsidR="00AF788E" w:rsidRDefault="003833DF" w:rsidP="003833DF">
    <w:pPr>
      <w:pStyle w:val="Encabezado"/>
      <w:ind w:left="-1134"/>
    </w:pPr>
    <w:r w:rsidRPr="005351D7">
      <w:rPr>
        <w:noProof/>
        <w:lang w:eastAsia="es-CL"/>
      </w:rPr>
      <w:drawing>
        <wp:inline distT="0" distB="0" distL="0" distR="0" wp14:anchorId="62CD4EA0" wp14:editId="794E3C8B">
          <wp:extent cx="1168400" cy="925790"/>
          <wp:effectExtent l="0" t="0" r="0" b="82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5071" cy="9548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87629"/>
    <w:multiLevelType w:val="hybridMultilevel"/>
    <w:tmpl w:val="3F3E76AA"/>
    <w:lvl w:ilvl="0" w:tplc="24868D96">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 w15:restartNumberingAfterBreak="0">
    <w:nsid w:val="519E6DE8"/>
    <w:multiLevelType w:val="hybridMultilevel"/>
    <w:tmpl w:val="0DFC005E"/>
    <w:lvl w:ilvl="0" w:tplc="7AAEC83A">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2835"/>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25D"/>
    <w:rsid w:val="000043A9"/>
    <w:rsid w:val="0001559C"/>
    <w:rsid w:val="00015F2D"/>
    <w:rsid w:val="00021B53"/>
    <w:rsid w:val="0003571C"/>
    <w:rsid w:val="0004225A"/>
    <w:rsid w:val="00045F4B"/>
    <w:rsid w:val="000466CE"/>
    <w:rsid w:val="0007019C"/>
    <w:rsid w:val="0007101E"/>
    <w:rsid w:val="00072295"/>
    <w:rsid w:val="00087C53"/>
    <w:rsid w:val="000B5F07"/>
    <w:rsid w:val="000C1C7A"/>
    <w:rsid w:val="000D75FF"/>
    <w:rsid w:val="000E1213"/>
    <w:rsid w:val="000F0071"/>
    <w:rsid w:val="000F3DD8"/>
    <w:rsid w:val="000F511F"/>
    <w:rsid w:val="000F5CF8"/>
    <w:rsid w:val="00102363"/>
    <w:rsid w:val="001047EB"/>
    <w:rsid w:val="00112883"/>
    <w:rsid w:val="00126D2D"/>
    <w:rsid w:val="00127E3D"/>
    <w:rsid w:val="00144F76"/>
    <w:rsid w:val="00166DB4"/>
    <w:rsid w:val="001A07BF"/>
    <w:rsid w:val="001A232A"/>
    <w:rsid w:val="001B607D"/>
    <w:rsid w:val="001C70BF"/>
    <w:rsid w:val="001D19C8"/>
    <w:rsid w:val="001E030F"/>
    <w:rsid w:val="001F4B28"/>
    <w:rsid w:val="002059F2"/>
    <w:rsid w:val="0021069F"/>
    <w:rsid w:val="002203B2"/>
    <w:rsid w:val="00270A7D"/>
    <w:rsid w:val="00281D1C"/>
    <w:rsid w:val="00282E17"/>
    <w:rsid w:val="002868A0"/>
    <w:rsid w:val="00286A40"/>
    <w:rsid w:val="002929B3"/>
    <w:rsid w:val="002D3B34"/>
    <w:rsid w:val="002E0988"/>
    <w:rsid w:val="002F6E67"/>
    <w:rsid w:val="00314CC1"/>
    <w:rsid w:val="0033761F"/>
    <w:rsid w:val="00355CAA"/>
    <w:rsid w:val="00357893"/>
    <w:rsid w:val="003641B2"/>
    <w:rsid w:val="003833DF"/>
    <w:rsid w:val="00383602"/>
    <w:rsid w:val="00386136"/>
    <w:rsid w:val="0039090D"/>
    <w:rsid w:val="003918EE"/>
    <w:rsid w:val="00397001"/>
    <w:rsid w:val="003A6D79"/>
    <w:rsid w:val="003D34E2"/>
    <w:rsid w:val="003D5364"/>
    <w:rsid w:val="0040413D"/>
    <w:rsid w:val="00411D43"/>
    <w:rsid w:val="00421C46"/>
    <w:rsid w:val="00426C4C"/>
    <w:rsid w:val="00461715"/>
    <w:rsid w:val="00463829"/>
    <w:rsid w:val="00463B7B"/>
    <w:rsid w:val="00471EED"/>
    <w:rsid w:val="00490CA6"/>
    <w:rsid w:val="004B1BC0"/>
    <w:rsid w:val="004C429C"/>
    <w:rsid w:val="004D1FF7"/>
    <w:rsid w:val="004D225D"/>
    <w:rsid w:val="004F7628"/>
    <w:rsid w:val="005134A5"/>
    <w:rsid w:val="00514C39"/>
    <w:rsid w:val="005174FD"/>
    <w:rsid w:val="00517B7B"/>
    <w:rsid w:val="00524ABC"/>
    <w:rsid w:val="00524F82"/>
    <w:rsid w:val="0052643A"/>
    <w:rsid w:val="005513BD"/>
    <w:rsid w:val="00553735"/>
    <w:rsid w:val="005978A9"/>
    <w:rsid w:val="005B0E05"/>
    <w:rsid w:val="005B7B11"/>
    <w:rsid w:val="005C785A"/>
    <w:rsid w:val="005C7EEA"/>
    <w:rsid w:val="005D1DC4"/>
    <w:rsid w:val="005D23DB"/>
    <w:rsid w:val="005D383E"/>
    <w:rsid w:val="005E486F"/>
    <w:rsid w:val="005F0F82"/>
    <w:rsid w:val="005F1D55"/>
    <w:rsid w:val="00603E23"/>
    <w:rsid w:val="0062527D"/>
    <w:rsid w:val="00626779"/>
    <w:rsid w:val="006301D5"/>
    <w:rsid w:val="00636B6F"/>
    <w:rsid w:val="006465D8"/>
    <w:rsid w:val="00667EAE"/>
    <w:rsid w:val="00673CFE"/>
    <w:rsid w:val="0067458C"/>
    <w:rsid w:val="00676D47"/>
    <w:rsid w:val="0069116F"/>
    <w:rsid w:val="006A00C0"/>
    <w:rsid w:val="006A1F8F"/>
    <w:rsid w:val="006A5A1D"/>
    <w:rsid w:val="006B092E"/>
    <w:rsid w:val="006B5D1C"/>
    <w:rsid w:val="006C218A"/>
    <w:rsid w:val="006C40DE"/>
    <w:rsid w:val="006C493D"/>
    <w:rsid w:val="006D1F95"/>
    <w:rsid w:val="006D3698"/>
    <w:rsid w:val="006D6B18"/>
    <w:rsid w:val="006D79D1"/>
    <w:rsid w:val="006E1A39"/>
    <w:rsid w:val="006F552A"/>
    <w:rsid w:val="006F7B58"/>
    <w:rsid w:val="0070084D"/>
    <w:rsid w:val="00701EA1"/>
    <w:rsid w:val="00704200"/>
    <w:rsid w:val="00711533"/>
    <w:rsid w:val="00714880"/>
    <w:rsid w:val="00721F6E"/>
    <w:rsid w:val="00733D0C"/>
    <w:rsid w:val="007635E4"/>
    <w:rsid w:val="0076766A"/>
    <w:rsid w:val="00793269"/>
    <w:rsid w:val="007A2300"/>
    <w:rsid w:val="007B48E8"/>
    <w:rsid w:val="007E4882"/>
    <w:rsid w:val="007E701B"/>
    <w:rsid w:val="007F4E14"/>
    <w:rsid w:val="007F572D"/>
    <w:rsid w:val="00813A5A"/>
    <w:rsid w:val="00826747"/>
    <w:rsid w:val="00842BA2"/>
    <w:rsid w:val="00845608"/>
    <w:rsid w:val="0085619C"/>
    <w:rsid w:val="00864DCD"/>
    <w:rsid w:val="008822C3"/>
    <w:rsid w:val="008A0F99"/>
    <w:rsid w:val="008B4190"/>
    <w:rsid w:val="008B7F96"/>
    <w:rsid w:val="008C4383"/>
    <w:rsid w:val="008D1BE4"/>
    <w:rsid w:val="008F0979"/>
    <w:rsid w:val="008F7857"/>
    <w:rsid w:val="00906485"/>
    <w:rsid w:val="009109D7"/>
    <w:rsid w:val="00941087"/>
    <w:rsid w:val="009448B1"/>
    <w:rsid w:val="00954E89"/>
    <w:rsid w:val="00957E82"/>
    <w:rsid w:val="009609E2"/>
    <w:rsid w:val="0096452A"/>
    <w:rsid w:val="009650C1"/>
    <w:rsid w:val="0096788E"/>
    <w:rsid w:val="0097588D"/>
    <w:rsid w:val="009816C4"/>
    <w:rsid w:val="00985B20"/>
    <w:rsid w:val="009A28CD"/>
    <w:rsid w:val="009A3534"/>
    <w:rsid w:val="009A3FED"/>
    <w:rsid w:val="009A76C4"/>
    <w:rsid w:val="009B15B0"/>
    <w:rsid w:val="009B6515"/>
    <w:rsid w:val="009C64C0"/>
    <w:rsid w:val="009F5DA3"/>
    <w:rsid w:val="009F65C4"/>
    <w:rsid w:val="00A067C7"/>
    <w:rsid w:val="00A07A98"/>
    <w:rsid w:val="00A26975"/>
    <w:rsid w:val="00A30D2A"/>
    <w:rsid w:val="00A373AB"/>
    <w:rsid w:val="00A44584"/>
    <w:rsid w:val="00A4600C"/>
    <w:rsid w:val="00A6198F"/>
    <w:rsid w:val="00A62755"/>
    <w:rsid w:val="00A65B93"/>
    <w:rsid w:val="00A74627"/>
    <w:rsid w:val="00A90729"/>
    <w:rsid w:val="00A93830"/>
    <w:rsid w:val="00AB0915"/>
    <w:rsid w:val="00AC64A5"/>
    <w:rsid w:val="00AD5050"/>
    <w:rsid w:val="00AF788E"/>
    <w:rsid w:val="00B1552D"/>
    <w:rsid w:val="00B26AC0"/>
    <w:rsid w:val="00B31BCF"/>
    <w:rsid w:val="00B32F8D"/>
    <w:rsid w:val="00B410CF"/>
    <w:rsid w:val="00B618F8"/>
    <w:rsid w:val="00B6314A"/>
    <w:rsid w:val="00B70F58"/>
    <w:rsid w:val="00B73F97"/>
    <w:rsid w:val="00B81D33"/>
    <w:rsid w:val="00B925AB"/>
    <w:rsid w:val="00B92708"/>
    <w:rsid w:val="00B9611C"/>
    <w:rsid w:val="00BA0CBB"/>
    <w:rsid w:val="00BA1C92"/>
    <w:rsid w:val="00BB0B3E"/>
    <w:rsid w:val="00BC34D0"/>
    <w:rsid w:val="00BC498A"/>
    <w:rsid w:val="00BD13E0"/>
    <w:rsid w:val="00BD3ADD"/>
    <w:rsid w:val="00C20069"/>
    <w:rsid w:val="00C307EE"/>
    <w:rsid w:val="00C36DC4"/>
    <w:rsid w:val="00C42637"/>
    <w:rsid w:val="00C5064E"/>
    <w:rsid w:val="00C61632"/>
    <w:rsid w:val="00C64374"/>
    <w:rsid w:val="00C705D3"/>
    <w:rsid w:val="00C75400"/>
    <w:rsid w:val="00C9039F"/>
    <w:rsid w:val="00C9394C"/>
    <w:rsid w:val="00C93F31"/>
    <w:rsid w:val="00CB2451"/>
    <w:rsid w:val="00CB5786"/>
    <w:rsid w:val="00CC09A4"/>
    <w:rsid w:val="00CD354C"/>
    <w:rsid w:val="00CF5A43"/>
    <w:rsid w:val="00D00FB9"/>
    <w:rsid w:val="00D04AA0"/>
    <w:rsid w:val="00D2713C"/>
    <w:rsid w:val="00D33D92"/>
    <w:rsid w:val="00D36911"/>
    <w:rsid w:val="00D440DC"/>
    <w:rsid w:val="00D45300"/>
    <w:rsid w:val="00D711B7"/>
    <w:rsid w:val="00DA30A0"/>
    <w:rsid w:val="00DB165B"/>
    <w:rsid w:val="00DB4511"/>
    <w:rsid w:val="00DC5D0F"/>
    <w:rsid w:val="00DD2A61"/>
    <w:rsid w:val="00DE2E0A"/>
    <w:rsid w:val="00E14020"/>
    <w:rsid w:val="00E16118"/>
    <w:rsid w:val="00E44091"/>
    <w:rsid w:val="00E5128F"/>
    <w:rsid w:val="00E61BEE"/>
    <w:rsid w:val="00E623F3"/>
    <w:rsid w:val="00E66C4C"/>
    <w:rsid w:val="00E84983"/>
    <w:rsid w:val="00E92783"/>
    <w:rsid w:val="00EA0368"/>
    <w:rsid w:val="00EB07BA"/>
    <w:rsid w:val="00EB58BF"/>
    <w:rsid w:val="00EC743A"/>
    <w:rsid w:val="00ED0669"/>
    <w:rsid w:val="00EE2E59"/>
    <w:rsid w:val="00EE59F4"/>
    <w:rsid w:val="00EE74C3"/>
    <w:rsid w:val="00EE7F86"/>
    <w:rsid w:val="00EF147E"/>
    <w:rsid w:val="00F0627B"/>
    <w:rsid w:val="00F1462F"/>
    <w:rsid w:val="00F23DF8"/>
    <w:rsid w:val="00F2500F"/>
    <w:rsid w:val="00F26279"/>
    <w:rsid w:val="00F51663"/>
    <w:rsid w:val="00F6073F"/>
    <w:rsid w:val="00F7061D"/>
    <w:rsid w:val="00F7252A"/>
    <w:rsid w:val="00F74251"/>
    <w:rsid w:val="00FA5E3C"/>
    <w:rsid w:val="00FB1C7B"/>
    <w:rsid w:val="00FB3EE7"/>
    <w:rsid w:val="00FC199F"/>
    <w:rsid w:val="00FC1CFE"/>
    <w:rsid w:val="00FE1DF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001E4"/>
  <w15:docId w15:val="{3847E383-9EF4-4AFD-8FA4-75522F646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s-C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584"/>
  </w:style>
  <w:style w:type="paragraph" w:styleId="Ttulo1">
    <w:name w:val="heading 1"/>
    <w:basedOn w:val="Normal"/>
    <w:next w:val="Normal"/>
    <w:link w:val="Ttulo1Car"/>
    <w:qFormat/>
    <w:rsid w:val="00C61632"/>
    <w:pPr>
      <w:keepNext/>
      <w:pBdr>
        <w:bottom w:val="single" w:sz="4" w:space="1" w:color="auto"/>
      </w:pBdr>
      <w:spacing w:line="360" w:lineRule="auto"/>
      <w:ind w:left="2832"/>
      <w:jc w:val="both"/>
      <w:outlineLvl w:val="0"/>
    </w:pPr>
    <w:rPr>
      <w:rFonts w:eastAsia="Times New Roman" w:cs="Times New Roman"/>
      <w:b/>
      <w:spacing w:val="6"/>
      <w:szCs w:val="20"/>
      <w:lang w:val="es-ES" w:eastAsia="es-ES"/>
    </w:rPr>
  </w:style>
  <w:style w:type="paragraph" w:styleId="Ttulo2">
    <w:name w:val="heading 2"/>
    <w:basedOn w:val="Normal"/>
    <w:next w:val="Normal"/>
    <w:link w:val="Ttulo2Car"/>
    <w:qFormat/>
    <w:rsid w:val="00C61632"/>
    <w:pPr>
      <w:spacing w:before="240" w:after="60" w:line="360" w:lineRule="auto"/>
      <w:jc w:val="both"/>
      <w:outlineLvl w:val="1"/>
    </w:pPr>
    <w:rPr>
      <w:rFonts w:eastAsia="Times New Roman" w:cs="Times New Roman"/>
      <w:b/>
      <w:spacing w:val="6"/>
      <w:szCs w:val="20"/>
      <w:lang w:val="es-ES" w:eastAsia="es-ES"/>
    </w:rPr>
  </w:style>
  <w:style w:type="paragraph" w:styleId="Ttulo3">
    <w:name w:val="heading 3"/>
    <w:basedOn w:val="Normal"/>
    <w:next w:val="Normal"/>
    <w:link w:val="Ttulo3Car"/>
    <w:unhideWhenUsed/>
    <w:qFormat/>
    <w:rsid w:val="000F007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qFormat/>
    <w:rsid w:val="00C61632"/>
    <w:pPr>
      <w:keepNext/>
      <w:spacing w:line="360" w:lineRule="auto"/>
      <w:jc w:val="center"/>
      <w:outlineLvl w:val="3"/>
    </w:pPr>
    <w:rPr>
      <w:rFonts w:eastAsia="Times New Roman" w:cs="Times New Roman"/>
      <w:b/>
      <w:spacing w:val="6"/>
      <w:szCs w:val="20"/>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nhideWhenUsed/>
    <w:rsid w:val="0097588D"/>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97588D"/>
    <w:rPr>
      <w:rFonts w:ascii="Tahoma" w:hAnsi="Tahoma" w:cs="Tahoma"/>
      <w:sz w:val="16"/>
      <w:szCs w:val="16"/>
    </w:rPr>
  </w:style>
  <w:style w:type="paragraph" w:styleId="Textonotapie">
    <w:name w:val="footnote text"/>
    <w:basedOn w:val="Normal"/>
    <w:link w:val="TextonotapieCar"/>
    <w:unhideWhenUsed/>
    <w:rsid w:val="00CD354C"/>
    <w:pPr>
      <w:spacing w:line="240" w:lineRule="auto"/>
    </w:pPr>
    <w:rPr>
      <w:sz w:val="20"/>
      <w:szCs w:val="20"/>
    </w:rPr>
  </w:style>
  <w:style w:type="character" w:customStyle="1" w:styleId="TextonotapieCar">
    <w:name w:val="Texto nota pie Car"/>
    <w:basedOn w:val="Fuentedeprrafopredeter"/>
    <w:link w:val="Textonotapie"/>
    <w:rsid w:val="00CD354C"/>
    <w:rPr>
      <w:sz w:val="20"/>
      <w:szCs w:val="20"/>
    </w:rPr>
  </w:style>
  <w:style w:type="character" w:styleId="Refdenotaalpie">
    <w:name w:val="footnote reference"/>
    <w:basedOn w:val="Fuentedeprrafopredeter"/>
    <w:uiPriority w:val="99"/>
    <w:unhideWhenUsed/>
    <w:rsid w:val="00CD354C"/>
    <w:rPr>
      <w:vertAlign w:val="superscript"/>
    </w:rPr>
  </w:style>
  <w:style w:type="character" w:styleId="Hipervnculo">
    <w:name w:val="Hyperlink"/>
    <w:basedOn w:val="Fuentedeprrafopredeter"/>
    <w:uiPriority w:val="99"/>
    <w:unhideWhenUsed/>
    <w:rsid w:val="00711533"/>
    <w:rPr>
      <w:color w:val="0563C1" w:themeColor="hyperlink"/>
      <w:u w:val="single"/>
    </w:rPr>
  </w:style>
  <w:style w:type="paragraph" w:styleId="Encabezado">
    <w:name w:val="header"/>
    <w:basedOn w:val="Normal"/>
    <w:link w:val="EncabezadoCar"/>
    <w:uiPriority w:val="99"/>
    <w:unhideWhenUsed/>
    <w:rsid w:val="00D04AA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04AA0"/>
  </w:style>
  <w:style w:type="paragraph" w:styleId="Piedepgina">
    <w:name w:val="footer"/>
    <w:basedOn w:val="Normal"/>
    <w:link w:val="PiedepginaCar"/>
    <w:unhideWhenUsed/>
    <w:rsid w:val="00D04AA0"/>
    <w:pPr>
      <w:tabs>
        <w:tab w:val="center" w:pos="4419"/>
        <w:tab w:val="right" w:pos="8838"/>
      </w:tabs>
      <w:spacing w:line="240" w:lineRule="auto"/>
    </w:pPr>
  </w:style>
  <w:style w:type="character" w:customStyle="1" w:styleId="PiedepginaCar">
    <w:name w:val="Pie de página Car"/>
    <w:basedOn w:val="Fuentedeprrafopredeter"/>
    <w:link w:val="Piedepgina"/>
    <w:rsid w:val="00D04AA0"/>
  </w:style>
  <w:style w:type="character" w:customStyle="1" w:styleId="Ttulo3Car">
    <w:name w:val="Título 3 Car"/>
    <w:basedOn w:val="Fuentedeprrafopredeter"/>
    <w:link w:val="Ttulo3"/>
    <w:uiPriority w:val="9"/>
    <w:semiHidden/>
    <w:rsid w:val="000F0071"/>
    <w:rPr>
      <w:rFonts w:asciiTheme="majorHAnsi" w:eastAsiaTheme="majorEastAsia" w:hAnsiTheme="majorHAnsi" w:cstheme="majorBidi"/>
      <w:color w:val="1F3763" w:themeColor="accent1" w:themeShade="7F"/>
    </w:rPr>
  </w:style>
  <w:style w:type="character" w:customStyle="1" w:styleId="Mencinsinresolver1">
    <w:name w:val="Mención sin resolver1"/>
    <w:basedOn w:val="Fuentedeprrafopredeter"/>
    <w:uiPriority w:val="99"/>
    <w:semiHidden/>
    <w:unhideWhenUsed/>
    <w:rsid w:val="000F0071"/>
    <w:rPr>
      <w:color w:val="605E5C"/>
      <w:shd w:val="clear" w:color="auto" w:fill="E1DFDD"/>
    </w:rPr>
  </w:style>
  <w:style w:type="character" w:styleId="Hipervnculovisitado">
    <w:name w:val="FollowedHyperlink"/>
    <w:basedOn w:val="Fuentedeprrafopredeter"/>
    <w:unhideWhenUsed/>
    <w:rsid w:val="00357893"/>
    <w:rPr>
      <w:color w:val="954F72" w:themeColor="followedHyperlink"/>
      <w:u w:val="single"/>
    </w:rPr>
  </w:style>
  <w:style w:type="character" w:customStyle="1" w:styleId="Ttulo1Car">
    <w:name w:val="Título 1 Car"/>
    <w:basedOn w:val="Fuentedeprrafopredeter"/>
    <w:link w:val="Ttulo1"/>
    <w:rsid w:val="00C61632"/>
    <w:rPr>
      <w:rFonts w:eastAsia="Times New Roman" w:cs="Times New Roman"/>
      <w:b/>
      <w:spacing w:val="6"/>
      <w:szCs w:val="20"/>
      <w:lang w:val="es-ES" w:eastAsia="es-ES"/>
    </w:rPr>
  </w:style>
  <w:style w:type="character" w:customStyle="1" w:styleId="Ttulo2Car">
    <w:name w:val="Título 2 Car"/>
    <w:basedOn w:val="Fuentedeprrafopredeter"/>
    <w:link w:val="Ttulo2"/>
    <w:rsid w:val="00C61632"/>
    <w:rPr>
      <w:rFonts w:eastAsia="Times New Roman" w:cs="Times New Roman"/>
      <w:b/>
      <w:spacing w:val="6"/>
      <w:szCs w:val="20"/>
      <w:lang w:val="es-ES" w:eastAsia="es-ES"/>
    </w:rPr>
  </w:style>
  <w:style w:type="character" w:customStyle="1" w:styleId="Ttulo4Car">
    <w:name w:val="Título 4 Car"/>
    <w:basedOn w:val="Fuentedeprrafopredeter"/>
    <w:link w:val="Ttulo4"/>
    <w:rsid w:val="00C61632"/>
    <w:rPr>
      <w:rFonts w:eastAsia="Times New Roman" w:cs="Times New Roman"/>
      <w:b/>
      <w:spacing w:val="6"/>
      <w:szCs w:val="20"/>
      <w:lang w:val="es-ES" w:eastAsia="es-ES"/>
    </w:rPr>
  </w:style>
  <w:style w:type="paragraph" w:customStyle="1" w:styleId="Modificaciones">
    <w:name w:val="Modificaciones"/>
    <w:basedOn w:val="Normal"/>
    <w:rsid w:val="00C61632"/>
    <w:pPr>
      <w:spacing w:line="360" w:lineRule="auto"/>
      <w:jc w:val="both"/>
    </w:pPr>
    <w:rPr>
      <w:rFonts w:eastAsia="Times New Roman" w:cs="Times New Roman"/>
      <w:i/>
      <w:color w:val="008000"/>
      <w:spacing w:val="6"/>
      <w:szCs w:val="20"/>
      <w:lang w:val="es-ES" w:eastAsia="es-ES"/>
    </w:rPr>
  </w:style>
  <w:style w:type="paragraph" w:customStyle="1" w:styleId="Proyecto">
    <w:name w:val="Proyecto"/>
    <w:basedOn w:val="Normal"/>
    <w:rsid w:val="00C61632"/>
    <w:pPr>
      <w:spacing w:line="360" w:lineRule="auto"/>
      <w:jc w:val="both"/>
    </w:pPr>
    <w:rPr>
      <w:rFonts w:eastAsia="Times New Roman" w:cs="Times New Roman"/>
      <w:b/>
      <w:color w:val="0000FF"/>
      <w:spacing w:val="6"/>
      <w:szCs w:val="20"/>
      <w:lang w:val="es-ES" w:eastAsia="es-ES"/>
    </w:rPr>
  </w:style>
  <w:style w:type="paragraph" w:customStyle="1" w:styleId="personal">
    <w:name w:val="personal"/>
    <w:basedOn w:val="Normal"/>
    <w:rsid w:val="00C61632"/>
    <w:pPr>
      <w:spacing w:line="240" w:lineRule="auto"/>
      <w:jc w:val="both"/>
    </w:pPr>
    <w:rPr>
      <w:rFonts w:eastAsia="Times New Roman" w:cs="Times New Roman"/>
      <w:spacing w:val="6"/>
      <w:szCs w:val="20"/>
      <w:lang w:val="es-ES" w:eastAsia="es-ES"/>
    </w:rPr>
  </w:style>
  <w:style w:type="character" w:styleId="Nmerodepgina">
    <w:name w:val="page number"/>
    <w:basedOn w:val="Fuentedeprrafopredeter"/>
    <w:rsid w:val="00C61632"/>
  </w:style>
  <w:style w:type="paragraph" w:styleId="Textoindependiente">
    <w:name w:val="Body Text"/>
    <w:basedOn w:val="Normal"/>
    <w:link w:val="TextoindependienteCar"/>
    <w:rsid w:val="00C61632"/>
    <w:pPr>
      <w:spacing w:after="120" w:line="240" w:lineRule="auto"/>
    </w:pPr>
    <w:rPr>
      <w:rFonts w:ascii="Times New Roman" w:eastAsia="Times New Roman" w:hAnsi="Times New Roman" w:cs="Times New Roman"/>
      <w:lang w:val="es-ES" w:eastAsia="es-ES"/>
    </w:rPr>
  </w:style>
  <w:style w:type="character" w:customStyle="1" w:styleId="TextoindependienteCar">
    <w:name w:val="Texto independiente Car"/>
    <w:basedOn w:val="Fuentedeprrafopredeter"/>
    <w:link w:val="Textoindependiente"/>
    <w:rsid w:val="00C61632"/>
    <w:rPr>
      <w:rFonts w:ascii="Times New Roman" w:eastAsia="Times New Roman" w:hAnsi="Times New Roman" w:cs="Times New Roman"/>
      <w:lang w:val="es-ES" w:eastAsia="es-ES"/>
    </w:rPr>
  </w:style>
  <w:style w:type="paragraph" w:styleId="Prrafodelista">
    <w:name w:val="List Paragraph"/>
    <w:basedOn w:val="Normal"/>
    <w:uiPriority w:val="34"/>
    <w:qFormat/>
    <w:rsid w:val="00C61632"/>
    <w:pPr>
      <w:spacing w:line="360" w:lineRule="auto"/>
      <w:ind w:left="720"/>
      <w:contextualSpacing/>
      <w:jc w:val="both"/>
    </w:pPr>
    <w:rPr>
      <w:rFonts w:eastAsia="Times New Roman" w:cs="Times New Roman"/>
      <w:spacing w:val="6"/>
      <w:szCs w:val="20"/>
      <w:lang w:val="es-ES_tradnl" w:eastAsia="es-ES"/>
    </w:rPr>
  </w:style>
  <w:style w:type="paragraph" w:styleId="Textoindependiente3">
    <w:name w:val="Body Text 3"/>
    <w:basedOn w:val="Normal"/>
    <w:link w:val="Textoindependiente3Car"/>
    <w:rsid w:val="00C61632"/>
    <w:pPr>
      <w:spacing w:after="120" w:line="360" w:lineRule="auto"/>
      <w:jc w:val="both"/>
    </w:pPr>
    <w:rPr>
      <w:rFonts w:eastAsia="Times New Roman" w:cs="Times New Roman"/>
      <w:spacing w:val="6"/>
      <w:sz w:val="16"/>
      <w:szCs w:val="16"/>
      <w:lang w:val="es-ES" w:eastAsia="es-ES"/>
    </w:rPr>
  </w:style>
  <w:style w:type="character" w:customStyle="1" w:styleId="Textoindependiente3Car">
    <w:name w:val="Texto independiente 3 Car"/>
    <w:basedOn w:val="Fuentedeprrafopredeter"/>
    <w:link w:val="Textoindependiente3"/>
    <w:rsid w:val="00C61632"/>
    <w:rPr>
      <w:rFonts w:eastAsia="Times New Roman" w:cs="Times New Roman"/>
      <w:spacing w:val="6"/>
      <w:sz w:val="16"/>
      <w:szCs w:val="16"/>
      <w:lang w:val="es-ES" w:eastAsia="es-ES"/>
    </w:rPr>
  </w:style>
  <w:style w:type="paragraph" w:styleId="Textoindependiente2">
    <w:name w:val="Body Text 2"/>
    <w:basedOn w:val="Normal"/>
    <w:link w:val="Textoindependiente2Car"/>
    <w:rsid w:val="00C61632"/>
    <w:pPr>
      <w:spacing w:after="120" w:line="480" w:lineRule="auto"/>
      <w:jc w:val="both"/>
    </w:pPr>
    <w:rPr>
      <w:rFonts w:eastAsia="Times New Roman" w:cs="Times New Roman"/>
      <w:spacing w:val="6"/>
      <w:szCs w:val="20"/>
      <w:lang w:val="es-ES" w:eastAsia="es-ES"/>
    </w:rPr>
  </w:style>
  <w:style w:type="character" w:customStyle="1" w:styleId="Textoindependiente2Car">
    <w:name w:val="Texto independiente 2 Car"/>
    <w:basedOn w:val="Fuentedeprrafopredeter"/>
    <w:link w:val="Textoindependiente2"/>
    <w:rsid w:val="00C61632"/>
    <w:rPr>
      <w:rFonts w:eastAsia="Times New Roman" w:cs="Times New Roman"/>
      <w:spacing w:val="6"/>
      <w:szCs w:val="20"/>
      <w:lang w:val="es-ES" w:eastAsia="es-ES"/>
    </w:rPr>
  </w:style>
  <w:style w:type="paragraph" w:customStyle="1" w:styleId="Style1">
    <w:name w:val="Style 1"/>
    <w:uiPriority w:val="99"/>
    <w:rsid w:val="00C61632"/>
    <w:pPr>
      <w:widowControl w:val="0"/>
      <w:autoSpaceDE w:val="0"/>
      <w:autoSpaceDN w:val="0"/>
      <w:adjustRightInd w:val="0"/>
      <w:spacing w:line="240" w:lineRule="auto"/>
    </w:pPr>
    <w:rPr>
      <w:rFonts w:ascii="Times New Roman" w:eastAsia="Times New Roman" w:hAnsi="Times New Roman" w:cs="Times New Roman"/>
      <w:sz w:val="20"/>
      <w:szCs w:val="20"/>
      <w:lang w:val="en-US" w:eastAsia="es-CL"/>
    </w:rPr>
  </w:style>
  <w:style w:type="paragraph" w:styleId="HTMLconformatoprevio">
    <w:name w:val="HTML Preformatted"/>
    <w:basedOn w:val="Normal"/>
    <w:link w:val="HTMLconformatoprevioCar"/>
    <w:uiPriority w:val="99"/>
    <w:rsid w:val="00C61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Times New Roman"/>
      <w:sz w:val="20"/>
      <w:szCs w:val="20"/>
      <w:lang w:val="es-ES_tradnl" w:eastAsia="es-ES_tradnl"/>
    </w:rPr>
  </w:style>
  <w:style w:type="character" w:customStyle="1" w:styleId="HTMLconformatoprevioCar">
    <w:name w:val="HTML con formato previo Car"/>
    <w:basedOn w:val="Fuentedeprrafopredeter"/>
    <w:link w:val="HTMLconformatoprevio"/>
    <w:uiPriority w:val="99"/>
    <w:rsid w:val="00C61632"/>
    <w:rPr>
      <w:rFonts w:ascii="Courier New" w:eastAsia="Times New Roman" w:hAnsi="Courier New" w:cs="Times New Roman"/>
      <w:sz w:val="20"/>
      <w:szCs w:val="20"/>
      <w:lang w:val="es-ES_tradnl" w:eastAsia="es-ES_tradnl"/>
    </w:rPr>
  </w:style>
  <w:style w:type="paragraph" w:customStyle="1" w:styleId="Style2">
    <w:name w:val="Style 2"/>
    <w:uiPriority w:val="99"/>
    <w:rsid w:val="00C61632"/>
    <w:pPr>
      <w:widowControl w:val="0"/>
      <w:autoSpaceDE w:val="0"/>
      <w:autoSpaceDN w:val="0"/>
      <w:adjustRightInd w:val="0"/>
      <w:spacing w:line="240" w:lineRule="auto"/>
    </w:pPr>
    <w:rPr>
      <w:rFonts w:ascii="Times New Roman" w:eastAsia="Times New Roman" w:hAnsi="Times New Roman" w:cs="Times New Roman"/>
      <w:sz w:val="20"/>
      <w:szCs w:val="20"/>
      <w:lang w:val="en-US" w:eastAsia="es-CL"/>
    </w:rPr>
  </w:style>
  <w:style w:type="paragraph" w:customStyle="1" w:styleId="indicacin">
    <w:name w:val="indicación"/>
    <w:basedOn w:val="Normal"/>
    <w:rsid w:val="00C61632"/>
    <w:pPr>
      <w:tabs>
        <w:tab w:val="left" w:pos="1418"/>
        <w:tab w:val="left" w:pos="2268"/>
        <w:tab w:val="left" w:pos="2977"/>
        <w:tab w:val="left" w:pos="3686"/>
        <w:tab w:val="left" w:pos="4394"/>
        <w:tab w:val="left" w:pos="5103"/>
        <w:tab w:val="left" w:pos="5812"/>
      </w:tabs>
      <w:spacing w:line="240" w:lineRule="auto"/>
      <w:ind w:left="709" w:hanging="709"/>
      <w:jc w:val="both"/>
    </w:pPr>
    <w:rPr>
      <w:rFonts w:eastAsia="Times New Roman" w:cs="Times New Roman"/>
      <w:szCs w:val="20"/>
      <w:lang w:val="es-ES_tradnl" w:eastAsia="es-ES"/>
    </w:rPr>
  </w:style>
  <w:style w:type="paragraph" w:customStyle="1" w:styleId="Style3">
    <w:name w:val="Style 3"/>
    <w:uiPriority w:val="99"/>
    <w:rsid w:val="00C61632"/>
    <w:pPr>
      <w:widowControl w:val="0"/>
      <w:autoSpaceDE w:val="0"/>
      <w:autoSpaceDN w:val="0"/>
      <w:spacing w:before="72" w:line="360" w:lineRule="auto"/>
      <w:ind w:firstLine="720"/>
      <w:jc w:val="both"/>
    </w:pPr>
    <w:rPr>
      <w:rFonts w:ascii="Verdana" w:eastAsia="Times New Roman" w:hAnsi="Verdana" w:cs="Verdana"/>
      <w:sz w:val="22"/>
      <w:szCs w:val="22"/>
      <w:lang w:val="en-US" w:eastAsia="es-CL"/>
    </w:rPr>
  </w:style>
  <w:style w:type="character" w:customStyle="1" w:styleId="CharacterStyle1">
    <w:name w:val="Character Style 1"/>
    <w:uiPriority w:val="99"/>
    <w:rsid w:val="00C61632"/>
    <w:rPr>
      <w:rFonts w:ascii="Verdana" w:hAnsi="Verdana" w:cs="Verdana" w:hint="default"/>
      <w:sz w:val="22"/>
      <w:szCs w:val="22"/>
    </w:rPr>
  </w:style>
  <w:style w:type="paragraph" w:styleId="NormalWeb">
    <w:name w:val="Normal (Web)"/>
    <w:basedOn w:val="Normal"/>
    <w:uiPriority w:val="99"/>
    <w:unhideWhenUsed/>
    <w:rsid w:val="00C61632"/>
    <w:pPr>
      <w:spacing w:before="150" w:after="150" w:line="312" w:lineRule="atLeast"/>
    </w:pPr>
    <w:rPr>
      <w:rFonts w:ascii="Times New Roman" w:eastAsia="Times New Roman" w:hAnsi="Times New Roman" w:cs="Times New Roman"/>
      <w:lang w:eastAsia="es-CL"/>
    </w:rPr>
  </w:style>
  <w:style w:type="paragraph" w:styleId="Sinespaciado">
    <w:name w:val="No Spacing"/>
    <w:uiPriority w:val="1"/>
    <w:qFormat/>
    <w:rsid w:val="00C61632"/>
    <w:pPr>
      <w:spacing w:line="240" w:lineRule="auto"/>
      <w:ind w:firstLine="2835"/>
      <w:jc w:val="both"/>
    </w:pPr>
    <w:rPr>
      <w:rFonts w:ascii="Calibri" w:eastAsia="Calibri" w:hAnsi="Calibri" w:cs="Times New Roman"/>
      <w:sz w:val="22"/>
      <w:szCs w:val="22"/>
    </w:rPr>
  </w:style>
  <w:style w:type="paragraph" w:styleId="Sangradetextonormal">
    <w:name w:val="Body Text Indent"/>
    <w:basedOn w:val="Normal"/>
    <w:link w:val="SangradetextonormalCar"/>
    <w:rsid w:val="00C61632"/>
    <w:pPr>
      <w:spacing w:after="120" w:line="360" w:lineRule="auto"/>
      <w:ind w:left="283"/>
      <w:jc w:val="both"/>
    </w:pPr>
    <w:rPr>
      <w:rFonts w:eastAsia="Times New Roman" w:cs="Times New Roman"/>
      <w:spacing w:val="6"/>
      <w:szCs w:val="20"/>
      <w:lang w:val="es-ES" w:eastAsia="es-ES"/>
    </w:rPr>
  </w:style>
  <w:style w:type="character" w:customStyle="1" w:styleId="SangradetextonormalCar">
    <w:name w:val="Sangría de texto normal Car"/>
    <w:basedOn w:val="Fuentedeprrafopredeter"/>
    <w:link w:val="Sangradetextonormal"/>
    <w:rsid w:val="00C61632"/>
    <w:rPr>
      <w:rFonts w:eastAsia="Times New Roman" w:cs="Times New Roman"/>
      <w:spacing w:val="6"/>
      <w:szCs w:val="20"/>
      <w:lang w:val="es-ES" w:eastAsia="es-ES"/>
    </w:rPr>
  </w:style>
  <w:style w:type="character" w:styleId="Refdenotaalfinal">
    <w:name w:val="endnote reference"/>
    <w:uiPriority w:val="99"/>
    <w:unhideWhenUsed/>
    <w:rsid w:val="00C61632"/>
    <w:rPr>
      <w:vertAlign w:val="superscript"/>
    </w:rPr>
  </w:style>
  <w:style w:type="paragraph" w:styleId="Textonotaalfinal">
    <w:name w:val="endnote text"/>
    <w:basedOn w:val="Normal"/>
    <w:link w:val="TextonotaalfinalCar"/>
    <w:uiPriority w:val="99"/>
    <w:unhideWhenUsed/>
    <w:rsid w:val="00C61632"/>
    <w:pPr>
      <w:spacing w:line="240" w:lineRule="auto"/>
      <w:jc w:val="both"/>
    </w:pPr>
    <w:rPr>
      <w:rFonts w:ascii="Times New Roman" w:eastAsia="Calibri" w:hAnsi="Times New Roman" w:cs="Times New Roman"/>
      <w:color w:val="000000"/>
      <w:sz w:val="20"/>
      <w:szCs w:val="20"/>
      <w:lang w:val="x-none"/>
    </w:rPr>
  </w:style>
  <w:style w:type="character" w:customStyle="1" w:styleId="TextonotaalfinalCar">
    <w:name w:val="Texto nota al final Car"/>
    <w:basedOn w:val="Fuentedeprrafopredeter"/>
    <w:link w:val="Textonotaalfinal"/>
    <w:uiPriority w:val="99"/>
    <w:rsid w:val="00C61632"/>
    <w:rPr>
      <w:rFonts w:ascii="Times New Roman" w:eastAsia="Calibri" w:hAnsi="Times New Roman" w:cs="Times New Roman"/>
      <w:color w:val="000000"/>
      <w:sz w:val="20"/>
      <w:szCs w:val="20"/>
      <w:lang w:val="x-none"/>
    </w:rPr>
  </w:style>
  <w:style w:type="paragraph" w:styleId="Textosinformato">
    <w:name w:val="Plain Text"/>
    <w:basedOn w:val="Normal"/>
    <w:link w:val="TextosinformatoCar"/>
    <w:uiPriority w:val="99"/>
    <w:semiHidden/>
    <w:unhideWhenUsed/>
    <w:rsid w:val="005F1D55"/>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5F1D55"/>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3580167">
      <w:bodyDiv w:val="1"/>
      <w:marLeft w:val="0"/>
      <w:marRight w:val="0"/>
      <w:marTop w:val="0"/>
      <w:marBottom w:val="0"/>
      <w:divBdr>
        <w:top w:val="none" w:sz="0" w:space="0" w:color="auto"/>
        <w:left w:val="none" w:sz="0" w:space="0" w:color="auto"/>
        <w:bottom w:val="none" w:sz="0" w:space="0" w:color="auto"/>
        <w:right w:val="none" w:sz="0" w:space="0" w:color="auto"/>
      </w:divBdr>
    </w:div>
    <w:div w:id="2081562408">
      <w:bodyDiv w:val="1"/>
      <w:marLeft w:val="0"/>
      <w:marRight w:val="0"/>
      <w:marTop w:val="0"/>
      <w:marBottom w:val="0"/>
      <w:divBdr>
        <w:top w:val="none" w:sz="0" w:space="0" w:color="auto"/>
        <w:left w:val="none" w:sz="0" w:space="0" w:color="auto"/>
        <w:bottom w:val="none" w:sz="0" w:space="0" w:color="auto"/>
        <w:right w:val="none" w:sz="0" w:space="0" w:color="auto"/>
      </w:divBdr>
    </w:div>
    <w:div w:id="211913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CECBE-A0F6-4D08-B622-76E23FDB3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25</Pages>
  <Words>7461</Words>
  <Characters>41041</Characters>
  <Application>Microsoft Office Word</Application>
  <DocSecurity>0</DocSecurity>
  <Lines>342</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56976</cp:lastModifiedBy>
  <cp:revision>11</cp:revision>
  <cp:lastPrinted>2018-08-08T23:53:00Z</cp:lastPrinted>
  <dcterms:created xsi:type="dcterms:W3CDTF">2020-08-12T13:50:00Z</dcterms:created>
  <dcterms:modified xsi:type="dcterms:W3CDTF">2020-08-12T14:23:00Z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765154920</vt:i4>
  </property>
  <property fmtid="{D5CDD505-2E9C-101B-9397-08002B2CF9AE}" pid="3" name="_NewReviewCycle">
    <vt:lpwstr/>
  </property>
  <property fmtid="{D5CDD505-2E9C-101B-9397-08002B2CF9AE}" pid="4" name="_EmailSubject">
    <vt:lpwstr/>
  </property>
  <property fmtid="{D5CDD505-2E9C-101B-9397-08002B2CF9AE}" pid="5" name="_AuthorEmail">
    <vt:lpwstr>fsoffia@soffiaycia.cl</vt:lpwstr>
  </property>
  <property fmtid="{D5CDD505-2E9C-101B-9397-08002B2CF9AE}" pid="6" name="_AuthorEmailDisplayName">
    <vt:lpwstr>Fernando Soffia C.</vt:lpwstr>
  </property>
  <property fmtid="{D5CDD505-2E9C-101B-9397-08002B2CF9AE}" pid="7" name="_PreviousAdHocReviewCycleID">
    <vt:i4>1338615760</vt:i4>
  </property>
  <property fmtid="{D5CDD505-2E9C-101B-9397-08002B2CF9AE}" pid="8" name="_ReviewingToolsShownOnce">
    <vt:lpwstr/>
  </property>
</Properties>
</file>