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BBE439" w14:textId="28D243ED" w:rsidR="00AE41D1" w:rsidRPr="00E0403C" w:rsidRDefault="00AE41D1" w:rsidP="00AE41D1">
      <w:pPr>
        <w:pStyle w:val="Textoindependiente"/>
        <w:pBdr>
          <w:bottom w:val="single" w:sz="6" w:space="19" w:color="auto"/>
        </w:pBdr>
        <w:tabs>
          <w:tab w:val="left" w:pos="9639"/>
          <w:tab w:val="left" w:pos="13467"/>
        </w:tabs>
        <w:ind w:left="2835" w:right="-6"/>
        <w:rPr>
          <w:rFonts w:cs="Arial"/>
          <w:b/>
          <w:sz w:val="24"/>
          <w:szCs w:val="24"/>
        </w:rPr>
      </w:pPr>
      <w:r w:rsidRPr="00E0403C">
        <w:rPr>
          <w:rFonts w:cs="Arial"/>
          <w:b/>
          <w:sz w:val="24"/>
          <w:szCs w:val="24"/>
        </w:rPr>
        <w:t>INFORME DE LA COMISION MIXTA</w:t>
      </w:r>
      <w:r w:rsidRPr="00E0403C">
        <w:rPr>
          <w:rFonts w:cs="Arial"/>
          <w:sz w:val="24"/>
          <w:szCs w:val="24"/>
        </w:rPr>
        <w:t xml:space="preserve"> encargada de proponer la forma y modo de superar las discrepancias producidas entre la Cámara de Diputados y el Senado, respecto del proyecto de Ley de Presupuestos para el Sector Público correspondiente al año 20</w:t>
      </w:r>
      <w:r w:rsidR="0076713D" w:rsidRPr="00E0403C">
        <w:rPr>
          <w:rFonts w:cs="Arial"/>
          <w:sz w:val="24"/>
          <w:szCs w:val="24"/>
        </w:rPr>
        <w:t>2</w:t>
      </w:r>
      <w:r w:rsidR="0061256C">
        <w:rPr>
          <w:rFonts w:cs="Arial"/>
          <w:sz w:val="24"/>
          <w:szCs w:val="24"/>
        </w:rPr>
        <w:t>1</w:t>
      </w:r>
      <w:r w:rsidRPr="00E0403C">
        <w:rPr>
          <w:rFonts w:cs="Arial"/>
          <w:sz w:val="24"/>
          <w:szCs w:val="24"/>
        </w:rPr>
        <w:t>.</w:t>
      </w:r>
      <w:r w:rsidRPr="00E0403C">
        <w:rPr>
          <w:rFonts w:cs="Arial"/>
          <w:b/>
          <w:sz w:val="24"/>
          <w:szCs w:val="24"/>
        </w:rPr>
        <w:t xml:space="preserve"> </w:t>
      </w:r>
    </w:p>
    <w:p w14:paraId="082F1FD3" w14:textId="77777777" w:rsidR="00AE41D1" w:rsidRPr="00E0403C" w:rsidRDefault="00AE41D1" w:rsidP="00AE41D1">
      <w:pPr>
        <w:pStyle w:val="Textoindependiente"/>
        <w:pBdr>
          <w:bottom w:val="single" w:sz="6" w:space="19" w:color="auto"/>
        </w:pBdr>
        <w:tabs>
          <w:tab w:val="left" w:pos="9639"/>
          <w:tab w:val="left" w:pos="13467"/>
        </w:tabs>
        <w:ind w:left="2835" w:right="-6"/>
        <w:rPr>
          <w:rFonts w:cs="Arial"/>
          <w:b/>
          <w:sz w:val="24"/>
          <w:szCs w:val="24"/>
        </w:rPr>
      </w:pPr>
    </w:p>
    <w:p w14:paraId="12E48F36" w14:textId="31552915" w:rsidR="00AE41D1" w:rsidRPr="00E0403C" w:rsidRDefault="00AE41D1" w:rsidP="00AE41D1">
      <w:pPr>
        <w:pStyle w:val="Textoindependiente"/>
        <w:pBdr>
          <w:bottom w:val="single" w:sz="6" w:space="19" w:color="auto"/>
        </w:pBdr>
        <w:tabs>
          <w:tab w:val="left" w:pos="9639"/>
          <w:tab w:val="left" w:pos="13467"/>
        </w:tabs>
        <w:ind w:left="2835" w:right="-6"/>
        <w:rPr>
          <w:rFonts w:cs="Arial"/>
          <w:b/>
          <w:sz w:val="24"/>
          <w:szCs w:val="24"/>
        </w:rPr>
      </w:pPr>
      <w:r w:rsidRPr="00E0403C">
        <w:rPr>
          <w:rFonts w:cs="Arial"/>
          <w:b/>
          <w:sz w:val="24"/>
          <w:szCs w:val="24"/>
        </w:rPr>
        <w:t xml:space="preserve">BOLETÍN </w:t>
      </w:r>
      <w:proofErr w:type="spellStart"/>
      <w:r w:rsidRPr="00E0403C">
        <w:rPr>
          <w:rFonts w:cs="Arial"/>
          <w:b/>
          <w:sz w:val="24"/>
          <w:szCs w:val="24"/>
        </w:rPr>
        <w:t>Nº</w:t>
      </w:r>
      <w:proofErr w:type="spellEnd"/>
      <w:r w:rsidRPr="00E0403C">
        <w:rPr>
          <w:rFonts w:cs="Arial"/>
          <w:b/>
          <w:sz w:val="24"/>
          <w:szCs w:val="24"/>
        </w:rPr>
        <w:t xml:space="preserve"> </w:t>
      </w:r>
      <w:r w:rsidR="0061256C">
        <w:rPr>
          <w:rFonts w:cs="Arial"/>
          <w:b/>
          <w:sz w:val="24"/>
          <w:szCs w:val="24"/>
        </w:rPr>
        <w:t>13.820</w:t>
      </w:r>
      <w:r w:rsidRPr="00E0403C">
        <w:rPr>
          <w:rFonts w:cs="Arial"/>
          <w:b/>
          <w:sz w:val="24"/>
          <w:szCs w:val="24"/>
        </w:rPr>
        <w:t>-05</w:t>
      </w:r>
    </w:p>
    <w:p w14:paraId="6556CEE0" w14:textId="77777777" w:rsidR="00AE41D1" w:rsidRPr="00E0403C" w:rsidRDefault="00AE41D1" w:rsidP="00AE41D1">
      <w:pPr>
        <w:pStyle w:val="Textoindependiente"/>
        <w:tabs>
          <w:tab w:val="left" w:pos="9639"/>
          <w:tab w:val="left" w:pos="13467"/>
        </w:tabs>
        <w:ind w:right="-7" w:firstLine="711"/>
        <w:rPr>
          <w:rFonts w:cs="Arial"/>
          <w:b/>
          <w:sz w:val="24"/>
          <w:szCs w:val="24"/>
        </w:rPr>
      </w:pPr>
    </w:p>
    <w:p w14:paraId="4E4B536C" w14:textId="77777777" w:rsidR="00AE41D1" w:rsidRPr="00E0403C" w:rsidRDefault="00AE41D1" w:rsidP="00AE41D1">
      <w:pPr>
        <w:pStyle w:val="Textoindependiente"/>
        <w:tabs>
          <w:tab w:val="left" w:pos="9639"/>
          <w:tab w:val="left" w:pos="13467"/>
        </w:tabs>
        <w:ind w:right="-7"/>
        <w:rPr>
          <w:rFonts w:cs="Arial"/>
          <w:b/>
          <w:sz w:val="24"/>
          <w:szCs w:val="24"/>
        </w:rPr>
      </w:pPr>
      <w:r w:rsidRPr="00E0403C">
        <w:rPr>
          <w:rFonts w:cs="Arial"/>
          <w:b/>
          <w:sz w:val="24"/>
          <w:szCs w:val="24"/>
        </w:rPr>
        <w:t>HONORABLE C</w:t>
      </w:r>
      <w:r w:rsidR="00186412" w:rsidRPr="00E0403C">
        <w:rPr>
          <w:rFonts w:cs="Arial"/>
          <w:b/>
          <w:sz w:val="24"/>
          <w:szCs w:val="24"/>
        </w:rPr>
        <w:t>Á</w:t>
      </w:r>
      <w:r w:rsidRPr="00E0403C">
        <w:rPr>
          <w:rFonts w:cs="Arial"/>
          <w:b/>
          <w:sz w:val="24"/>
          <w:szCs w:val="24"/>
        </w:rPr>
        <w:t>MARA DE DIPUTADOS,</w:t>
      </w:r>
    </w:p>
    <w:p w14:paraId="3ACC2D3A" w14:textId="77777777" w:rsidR="00AE41D1" w:rsidRPr="00E0403C" w:rsidRDefault="00AE41D1" w:rsidP="00AE41D1">
      <w:pPr>
        <w:pStyle w:val="Textoindependiente"/>
        <w:tabs>
          <w:tab w:val="left" w:pos="9639"/>
          <w:tab w:val="left" w:pos="13467"/>
        </w:tabs>
        <w:ind w:right="-7"/>
        <w:rPr>
          <w:rFonts w:cs="Arial"/>
          <w:b/>
          <w:sz w:val="24"/>
          <w:szCs w:val="24"/>
        </w:rPr>
      </w:pPr>
    </w:p>
    <w:p w14:paraId="45EFDF7D" w14:textId="77777777" w:rsidR="00AE41D1" w:rsidRPr="00E0403C" w:rsidRDefault="00AE41D1" w:rsidP="00AE41D1">
      <w:pPr>
        <w:pStyle w:val="Textoindependiente"/>
        <w:tabs>
          <w:tab w:val="left" w:pos="9639"/>
          <w:tab w:val="left" w:pos="13467"/>
        </w:tabs>
        <w:ind w:right="-7"/>
        <w:rPr>
          <w:rFonts w:cs="Arial"/>
          <w:b/>
          <w:sz w:val="24"/>
          <w:szCs w:val="24"/>
        </w:rPr>
      </w:pPr>
      <w:r w:rsidRPr="00E0403C">
        <w:rPr>
          <w:rFonts w:cs="Arial"/>
          <w:b/>
          <w:sz w:val="24"/>
          <w:szCs w:val="24"/>
        </w:rPr>
        <w:t>HONORABLE SENADO:</w:t>
      </w:r>
    </w:p>
    <w:p w14:paraId="1E5D9AF3" w14:textId="77777777" w:rsidR="00AE41D1" w:rsidRPr="00E0403C" w:rsidRDefault="00AE41D1" w:rsidP="00AE41D1">
      <w:pPr>
        <w:pStyle w:val="Textoindependiente"/>
        <w:tabs>
          <w:tab w:val="left" w:pos="9639"/>
          <w:tab w:val="left" w:pos="13467"/>
        </w:tabs>
        <w:ind w:right="-7" w:firstLine="711"/>
        <w:rPr>
          <w:rFonts w:cs="Arial"/>
          <w:sz w:val="24"/>
          <w:szCs w:val="24"/>
        </w:rPr>
      </w:pPr>
    </w:p>
    <w:p w14:paraId="080E1C45" w14:textId="7F557F02" w:rsidR="00AE41D1" w:rsidRPr="00E0403C" w:rsidRDefault="00AE41D1" w:rsidP="00AE41D1">
      <w:pPr>
        <w:pStyle w:val="Textoindependiente"/>
        <w:tabs>
          <w:tab w:val="left" w:pos="-142"/>
          <w:tab w:val="left" w:pos="0"/>
        </w:tabs>
        <w:ind w:right="-7" w:firstLine="711"/>
        <w:rPr>
          <w:rFonts w:cs="Arial"/>
          <w:sz w:val="24"/>
          <w:szCs w:val="24"/>
        </w:rPr>
      </w:pPr>
      <w:r w:rsidRPr="00E0403C">
        <w:rPr>
          <w:rFonts w:cs="Arial"/>
          <w:sz w:val="24"/>
          <w:szCs w:val="24"/>
        </w:rPr>
        <w:tab/>
      </w:r>
      <w:r w:rsidRPr="00E0403C">
        <w:rPr>
          <w:rFonts w:cs="Arial"/>
          <w:sz w:val="24"/>
          <w:szCs w:val="24"/>
        </w:rPr>
        <w:tab/>
      </w:r>
      <w:r w:rsidRPr="00E0403C">
        <w:rPr>
          <w:rFonts w:cs="Arial"/>
          <w:sz w:val="24"/>
          <w:szCs w:val="24"/>
        </w:rPr>
        <w:tab/>
        <w:t>La Comisión Mixta constituida en conformidad con lo dispuesto por el artículo 71 de la Constitución Política de la República, tiene el honor de emitir su informe respecto de las divergencias surgidas entre la Cámara de Diputados y el Senado, durante la tramitación del proyecto de ley individualizado en la suma, iniciado en Mensaje de Su Excelencia el señor President</w:t>
      </w:r>
      <w:r w:rsidR="0061256C">
        <w:rPr>
          <w:rFonts w:cs="Arial"/>
          <w:sz w:val="24"/>
          <w:szCs w:val="24"/>
        </w:rPr>
        <w:t>e</w:t>
      </w:r>
      <w:r w:rsidRPr="00E0403C">
        <w:rPr>
          <w:rFonts w:cs="Arial"/>
          <w:sz w:val="24"/>
          <w:szCs w:val="24"/>
        </w:rPr>
        <w:t xml:space="preserve"> de la República.</w:t>
      </w:r>
    </w:p>
    <w:p w14:paraId="205F3B31" w14:textId="77777777" w:rsidR="00AE41D1" w:rsidRPr="00E0403C" w:rsidRDefault="00AE41D1" w:rsidP="00AE41D1">
      <w:pPr>
        <w:pStyle w:val="Textoindependiente"/>
        <w:tabs>
          <w:tab w:val="left" w:pos="-142"/>
          <w:tab w:val="left" w:pos="0"/>
        </w:tabs>
        <w:ind w:right="-7" w:firstLine="711"/>
        <w:rPr>
          <w:rFonts w:cs="Arial"/>
          <w:sz w:val="24"/>
          <w:szCs w:val="24"/>
        </w:rPr>
      </w:pPr>
    </w:p>
    <w:p w14:paraId="299DA43C" w14:textId="7B575B8C" w:rsidR="00AE41D1" w:rsidRPr="00E0403C" w:rsidRDefault="00AE41D1" w:rsidP="00B418B6">
      <w:pPr>
        <w:pStyle w:val="Textoindependiente"/>
        <w:tabs>
          <w:tab w:val="left" w:pos="-142"/>
          <w:tab w:val="left" w:pos="0"/>
        </w:tabs>
        <w:ind w:right="-7" w:firstLine="711"/>
        <w:rPr>
          <w:rFonts w:cs="Arial"/>
          <w:sz w:val="24"/>
          <w:szCs w:val="24"/>
          <w:lang w:val="es-CL"/>
        </w:rPr>
      </w:pPr>
      <w:r w:rsidRPr="00E0403C">
        <w:rPr>
          <w:rFonts w:cs="Arial"/>
          <w:sz w:val="24"/>
          <w:szCs w:val="24"/>
        </w:rPr>
        <w:tab/>
        <w:t xml:space="preserve">La Cámara de Diputados, cámara de origen, mediante oficio </w:t>
      </w:r>
      <w:proofErr w:type="spellStart"/>
      <w:r w:rsidRPr="00E0403C">
        <w:rPr>
          <w:rFonts w:cs="Arial"/>
          <w:sz w:val="24"/>
          <w:szCs w:val="24"/>
        </w:rPr>
        <w:t>N°</w:t>
      </w:r>
      <w:proofErr w:type="spellEnd"/>
      <w:r w:rsidRPr="00E0403C">
        <w:rPr>
          <w:rFonts w:cs="Arial"/>
          <w:sz w:val="24"/>
          <w:szCs w:val="24"/>
        </w:rPr>
        <w:t xml:space="preserve"> </w:t>
      </w:r>
      <w:r w:rsidR="00B418B6" w:rsidRPr="00B418B6">
        <w:rPr>
          <w:rFonts w:cs="Arial"/>
          <w:sz w:val="24"/>
          <w:szCs w:val="24"/>
          <w:lang w:val="es-ES"/>
        </w:rPr>
        <w:t>16.047</w:t>
      </w:r>
      <w:r w:rsidRPr="00E0403C">
        <w:rPr>
          <w:rFonts w:cs="Arial"/>
          <w:sz w:val="24"/>
          <w:szCs w:val="24"/>
        </w:rPr>
        <w:t xml:space="preserve">, de </w:t>
      </w:r>
      <w:r w:rsidRPr="00B418B6">
        <w:rPr>
          <w:rFonts w:cs="Arial"/>
          <w:sz w:val="24"/>
          <w:szCs w:val="24"/>
        </w:rPr>
        <w:t>2</w:t>
      </w:r>
      <w:r w:rsidR="00B418B6" w:rsidRPr="00B418B6">
        <w:rPr>
          <w:rFonts w:cs="Arial"/>
          <w:sz w:val="24"/>
          <w:szCs w:val="24"/>
        </w:rPr>
        <w:t>6</w:t>
      </w:r>
      <w:r w:rsidRPr="00E0403C">
        <w:rPr>
          <w:rFonts w:cs="Arial"/>
          <w:sz w:val="24"/>
          <w:szCs w:val="24"/>
        </w:rPr>
        <w:t xml:space="preserve"> de noviembre de 20</w:t>
      </w:r>
      <w:r w:rsidR="00EE42B0">
        <w:rPr>
          <w:rFonts w:cs="Arial"/>
          <w:sz w:val="24"/>
          <w:szCs w:val="24"/>
        </w:rPr>
        <w:t>20</w:t>
      </w:r>
      <w:r w:rsidRPr="00E0403C">
        <w:rPr>
          <w:rFonts w:cs="Arial"/>
          <w:sz w:val="24"/>
          <w:szCs w:val="24"/>
        </w:rPr>
        <w:t xml:space="preserve">, designó como integrantes de la Comisión Mixta a los Honorables Diputados </w:t>
      </w:r>
      <w:r w:rsidRPr="00E0403C">
        <w:rPr>
          <w:rFonts w:cs="Arial"/>
          <w:sz w:val="24"/>
          <w:szCs w:val="24"/>
          <w:lang w:val="es-ES"/>
        </w:rPr>
        <w:t>señores</w:t>
      </w:r>
      <w:r w:rsidRPr="00E0403C">
        <w:rPr>
          <w:sz w:val="24"/>
          <w:lang w:val="es-ES" w:eastAsia="es-ES" w:bidi="he-IL"/>
        </w:rPr>
        <w:t xml:space="preserve"> </w:t>
      </w:r>
      <w:bookmarkStart w:id="0" w:name="_Hlk57322002"/>
      <w:r w:rsidR="00B418B6" w:rsidRPr="00B418B6">
        <w:rPr>
          <w:sz w:val="24"/>
          <w:lang w:val="es-CL" w:eastAsia="es-ES" w:bidi="he-IL"/>
        </w:rPr>
        <w:t xml:space="preserve">Giorgio Jackson Drago, Manuel Monsalve Benavides, Gastón Von </w:t>
      </w:r>
      <w:proofErr w:type="spellStart"/>
      <w:r w:rsidR="00B418B6" w:rsidRPr="00B418B6">
        <w:rPr>
          <w:sz w:val="24"/>
          <w:lang w:val="es-CL" w:eastAsia="es-ES" w:bidi="he-IL"/>
        </w:rPr>
        <w:t>Mühlenbrock</w:t>
      </w:r>
      <w:proofErr w:type="spellEnd"/>
      <w:r w:rsidR="00B418B6" w:rsidRPr="00B418B6">
        <w:rPr>
          <w:sz w:val="24"/>
          <w:lang w:val="es-CL" w:eastAsia="es-ES" w:bidi="he-IL"/>
        </w:rPr>
        <w:t xml:space="preserve"> Zamora, José Miguel Ortiz Novoa y Leopoldo Pérez </w:t>
      </w:r>
      <w:proofErr w:type="spellStart"/>
      <w:r w:rsidR="00B418B6" w:rsidRPr="00B418B6">
        <w:rPr>
          <w:sz w:val="24"/>
          <w:lang w:val="es-CL" w:eastAsia="es-ES" w:bidi="he-IL"/>
        </w:rPr>
        <w:t>Lahsen</w:t>
      </w:r>
      <w:bookmarkEnd w:id="0"/>
      <w:proofErr w:type="spellEnd"/>
      <w:r w:rsidRPr="00E0403C">
        <w:rPr>
          <w:sz w:val="24"/>
          <w:lang w:val="es-CL" w:eastAsia="es-ES" w:bidi="he-IL"/>
        </w:rPr>
        <w:t>.</w:t>
      </w:r>
    </w:p>
    <w:p w14:paraId="1FB250E4" w14:textId="19D502B5" w:rsidR="00AE41D1" w:rsidRPr="00E0403C" w:rsidRDefault="00AE41D1" w:rsidP="00AE41D1">
      <w:pPr>
        <w:pStyle w:val="Textoindependiente"/>
        <w:tabs>
          <w:tab w:val="left" w:pos="-142"/>
          <w:tab w:val="left" w:pos="0"/>
        </w:tabs>
        <w:ind w:right="-7"/>
        <w:rPr>
          <w:rFonts w:cs="Arial"/>
          <w:sz w:val="24"/>
          <w:szCs w:val="24"/>
        </w:rPr>
      </w:pPr>
      <w:r w:rsidRPr="00E0403C">
        <w:rPr>
          <w:rFonts w:cs="Arial"/>
          <w:sz w:val="24"/>
          <w:szCs w:val="24"/>
        </w:rPr>
        <w:tab/>
      </w:r>
      <w:r w:rsidRPr="00E0403C">
        <w:rPr>
          <w:rFonts w:cs="Arial"/>
          <w:sz w:val="24"/>
          <w:szCs w:val="24"/>
        </w:rPr>
        <w:tab/>
      </w:r>
      <w:r w:rsidRPr="00E0403C">
        <w:rPr>
          <w:rFonts w:cs="Arial"/>
          <w:sz w:val="24"/>
          <w:szCs w:val="24"/>
        </w:rPr>
        <w:tab/>
        <w:t xml:space="preserve">El Senado, a su turno, designó como miembros de la Comisión Mixta a los Honorables Senadores que integran la Comisión de Hacienda, Honorables Senadores señores Juan Antonio Coloma Correa, José García Ruminot, Ricardo Lagos Weber, </w:t>
      </w:r>
      <w:r w:rsidR="0076713D" w:rsidRPr="00E0403C">
        <w:rPr>
          <w:rFonts w:cs="Arial"/>
          <w:sz w:val="24"/>
          <w:szCs w:val="24"/>
        </w:rPr>
        <w:t>Carlos Montes Cisternas</w:t>
      </w:r>
      <w:r w:rsidRPr="00E0403C">
        <w:rPr>
          <w:rFonts w:cs="Arial"/>
          <w:sz w:val="24"/>
          <w:szCs w:val="24"/>
        </w:rPr>
        <w:t xml:space="preserve"> y Jorge Pizarro Soto.</w:t>
      </w:r>
    </w:p>
    <w:p w14:paraId="16D5F78F" w14:textId="3208335B" w:rsidR="00AE41D1" w:rsidRPr="00E0403C" w:rsidRDefault="00AE41D1" w:rsidP="00AE41D1">
      <w:pPr>
        <w:pStyle w:val="Textoindependiente"/>
        <w:tabs>
          <w:tab w:val="left" w:pos="-142"/>
          <w:tab w:val="left" w:pos="0"/>
        </w:tabs>
        <w:ind w:right="-7" w:firstLine="711"/>
        <w:rPr>
          <w:sz w:val="24"/>
          <w:lang w:val="es-CL" w:eastAsia="es-ES" w:bidi="he-IL"/>
        </w:rPr>
      </w:pPr>
      <w:r w:rsidRPr="00E0403C">
        <w:rPr>
          <w:rFonts w:cs="Arial"/>
          <w:sz w:val="24"/>
          <w:szCs w:val="24"/>
        </w:rPr>
        <w:tab/>
      </w:r>
      <w:r w:rsidRPr="00E0403C">
        <w:rPr>
          <w:rFonts w:cs="Arial"/>
          <w:sz w:val="24"/>
          <w:szCs w:val="24"/>
        </w:rPr>
        <w:tab/>
      </w:r>
      <w:r w:rsidRPr="00E0403C">
        <w:rPr>
          <w:rFonts w:cs="Arial"/>
          <w:sz w:val="24"/>
          <w:szCs w:val="24"/>
        </w:rPr>
        <w:tab/>
        <w:t xml:space="preserve">La Comisión Mixta se constituyó el día </w:t>
      </w:r>
      <w:r w:rsidRPr="00B418B6">
        <w:rPr>
          <w:rFonts w:cs="Arial"/>
          <w:sz w:val="24"/>
          <w:szCs w:val="24"/>
        </w:rPr>
        <w:t>2</w:t>
      </w:r>
      <w:r w:rsidR="00B418B6" w:rsidRPr="00B418B6">
        <w:rPr>
          <w:rFonts w:cs="Arial"/>
          <w:sz w:val="24"/>
          <w:szCs w:val="24"/>
        </w:rPr>
        <w:t>7</w:t>
      </w:r>
      <w:r w:rsidRPr="00E0403C">
        <w:rPr>
          <w:rFonts w:cs="Arial"/>
          <w:sz w:val="24"/>
          <w:szCs w:val="24"/>
        </w:rPr>
        <w:t xml:space="preserve"> de noviembre del año en curso, con asistencia de sus miembros, </w:t>
      </w:r>
      <w:bookmarkStart w:id="1" w:name="_Hlk25666205"/>
      <w:bookmarkStart w:id="2" w:name="_Hlk531103150"/>
      <w:r w:rsidR="004976E4" w:rsidRPr="00E0403C">
        <w:rPr>
          <w:rFonts w:cs="Arial"/>
          <w:sz w:val="24"/>
          <w:szCs w:val="24"/>
        </w:rPr>
        <w:t>H</w:t>
      </w:r>
      <w:r w:rsidRPr="00E0403C">
        <w:rPr>
          <w:rFonts w:cs="Arial"/>
          <w:sz w:val="24"/>
          <w:szCs w:val="24"/>
        </w:rPr>
        <w:t xml:space="preserve">onorables Senadores señores </w:t>
      </w:r>
      <w:bookmarkStart w:id="3" w:name="_Hlk25652605"/>
      <w:r w:rsidRPr="00E0403C">
        <w:rPr>
          <w:rFonts w:cs="Arial"/>
          <w:sz w:val="24"/>
          <w:szCs w:val="24"/>
        </w:rPr>
        <w:t xml:space="preserve">Juan Antonio Coloma Correa, José García Ruminot, Ricardo Lagos Weber, </w:t>
      </w:r>
      <w:r w:rsidR="00281860" w:rsidRPr="00E0403C">
        <w:rPr>
          <w:rFonts w:cs="Arial"/>
          <w:sz w:val="24"/>
          <w:szCs w:val="24"/>
        </w:rPr>
        <w:t>Carlos Montes Cisternas</w:t>
      </w:r>
      <w:r w:rsidRPr="00E0403C">
        <w:rPr>
          <w:rFonts w:cs="Arial"/>
          <w:sz w:val="24"/>
          <w:szCs w:val="24"/>
        </w:rPr>
        <w:t xml:space="preserve"> y Jorge Pizarro Soto, y Honorables Diputados </w:t>
      </w:r>
      <w:r w:rsidRPr="00E0403C">
        <w:rPr>
          <w:rFonts w:cs="Arial"/>
          <w:sz w:val="24"/>
          <w:szCs w:val="24"/>
          <w:lang w:val="es-ES"/>
        </w:rPr>
        <w:t>señores</w:t>
      </w:r>
      <w:r w:rsidRPr="00E0403C">
        <w:rPr>
          <w:sz w:val="24"/>
          <w:lang w:val="es-ES" w:eastAsia="es-ES" w:bidi="he-IL"/>
        </w:rPr>
        <w:t xml:space="preserve"> </w:t>
      </w:r>
      <w:bookmarkEnd w:id="1"/>
      <w:bookmarkEnd w:id="3"/>
      <w:r w:rsidR="00B418B6" w:rsidRPr="00B418B6">
        <w:rPr>
          <w:sz w:val="24"/>
          <w:lang w:val="es-CL" w:eastAsia="es-ES" w:bidi="he-IL"/>
        </w:rPr>
        <w:t xml:space="preserve">Giorgio Jackson Drago, Manuel Monsalve Benavides, Gastón Von </w:t>
      </w:r>
      <w:proofErr w:type="spellStart"/>
      <w:r w:rsidR="00B418B6" w:rsidRPr="00B418B6">
        <w:rPr>
          <w:sz w:val="24"/>
          <w:lang w:val="es-CL" w:eastAsia="es-ES" w:bidi="he-IL"/>
        </w:rPr>
        <w:t>Mühlenbrock</w:t>
      </w:r>
      <w:proofErr w:type="spellEnd"/>
      <w:r w:rsidR="00B418B6" w:rsidRPr="00B418B6">
        <w:rPr>
          <w:sz w:val="24"/>
          <w:lang w:val="es-CL" w:eastAsia="es-ES" w:bidi="he-IL"/>
        </w:rPr>
        <w:t xml:space="preserve"> Zamora, José Miguel Ortiz Novoa y Leopoldo Pérez </w:t>
      </w:r>
      <w:proofErr w:type="spellStart"/>
      <w:r w:rsidR="00B418B6" w:rsidRPr="00B418B6">
        <w:rPr>
          <w:sz w:val="24"/>
          <w:lang w:val="es-CL" w:eastAsia="es-ES" w:bidi="he-IL"/>
        </w:rPr>
        <w:t>Lahsen</w:t>
      </w:r>
      <w:proofErr w:type="spellEnd"/>
      <w:r w:rsidRPr="00E0403C">
        <w:rPr>
          <w:sz w:val="24"/>
          <w:lang w:val="es-CL" w:eastAsia="es-ES" w:bidi="he-IL"/>
        </w:rPr>
        <w:t>.</w:t>
      </w:r>
    </w:p>
    <w:p w14:paraId="17161D2F" w14:textId="737BB738" w:rsidR="007C4038" w:rsidRPr="00E0403C" w:rsidRDefault="007C4038" w:rsidP="00AE41D1">
      <w:pPr>
        <w:pStyle w:val="Textoindependiente"/>
        <w:tabs>
          <w:tab w:val="left" w:pos="-142"/>
          <w:tab w:val="left" w:pos="0"/>
        </w:tabs>
        <w:ind w:right="-7" w:firstLine="711"/>
        <w:rPr>
          <w:sz w:val="24"/>
          <w:lang w:val="es-CL" w:eastAsia="es-ES" w:bidi="he-IL"/>
        </w:rPr>
      </w:pPr>
    </w:p>
    <w:p w14:paraId="1F7637A9" w14:textId="7941AB21" w:rsidR="007C4038" w:rsidRPr="00E0403C" w:rsidRDefault="007C4038" w:rsidP="007C4038">
      <w:pPr>
        <w:tabs>
          <w:tab w:val="left" w:pos="-142"/>
          <w:tab w:val="left" w:pos="0"/>
        </w:tabs>
        <w:ind w:right="-7" w:firstLine="2835"/>
        <w:jc w:val="both"/>
        <w:rPr>
          <w:rFonts w:ascii="Arial" w:hAnsi="Arial" w:cs="Arial"/>
          <w:sz w:val="24"/>
          <w:szCs w:val="24"/>
          <w:lang w:val="es-ES_tradnl"/>
        </w:rPr>
      </w:pPr>
      <w:r w:rsidRPr="00E0403C">
        <w:rPr>
          <w:rFonts w:ascii="Arial" w:hAnsi="Arial" w:cs="Arial"/>
          <w:sz w:val="24"/>
          <w:szCs w:val="24"/>
          <w:lang w:val="es-ES_tradnl"/>
        </w:rPr>
        <w:t xml:space="preserve">En la oportunidad, se eligió como Presidente de la instancia, por unanimidad, al </w:t>
      </w:r>
      <w:r w:rsidRPr="00E0403C">
        <w:rPr>
          <w:rFonts w:ascii="Arial" w:hAnsi="Arial" w:cs="Arial"/>
          <w:b/>
          <w:sz w:val="24"/>
          <w:szCs w:val="24"/>
          <w:lang w:val="es-ES_tradnl"/>
        </w:rPr>
        <w:t>Honorable Senador señor</w:t>
      </w:r>
      <w:r w:rsidRPr="00E0403C">
        <w:rPr>
          <w:rFonts w:ascii="Arial" w:hAnsi="Arial" w:cs="Arial"/>
          <w:sz w:val="24"/>
          <w:szCs w:val="24"/>
          <w:lang w:val="es-ES_tradnl"/>
        </w:rPr>
        <w:t xml:space="preserve"> </w:t>
      </w:r>
      <w:r w:rsidR="00B418B6">
        <w:rPr>
          <w:rFonts w:ascii="Arial" w:hAnsi="Arial" w:cs="Arial"/>
          <w:b/>
          <w:sz w:val="24"/>
          <w:szCs w:val="24"/>
          <w:lang w:val="es-ES_tradnl"/>
        </w:rPr>
        <w:t>Pizarro</w:t>
      </w:r>
      <w:r w:rsidRPr="00E0403C">
        <w:rPr>
          <w:rFonts w:ascii="Arial" w:hAnsi="Arial" w:cs="Arial"/>
          <w:sz w:val="24"/>
          <w:szCs w:val="24"/>
          <w:lang w:val="es-ES_tradnl"/>
        </w:rPr>
        <w:t>.</w:t>
      </w:r>
    </w:p>
    <w:p w14:paraId="6C30C372" w14:textId="77777777" w:rsidR="007C4038" w:rsidRPr="00E0403C" w:rsidRDefault="007C4038" w:rsidP="007C4038">
      <w:pPr>
        <w:pStyle w:val="Textoindependiente"/>
        <w:tabs>
          <w:tab w:val="left" w:pos="-142"/>
          <w:tab w:val="left" w:pos="0"/>
        </w:tabs>
        <w:ind w:right="-7" w:firstLine="2835"/>
        <w:rPr>
          <w:sz w:val="24"/>
          <w:lang w:eastAsia="es-ES" w:bidi="he-IL"/>
        </w:rPr>
      </w:pPr>
    </w:p>
    <w:bookmarkEnd w:id="2"/>
    <w:p w14:paraId="2986F80A" w14:textId="77777777" w:rsidR="00AE41D1" w:rsidRPr="00E0403C" w:rsidRDefault="00AE41D1" w:rsidP="0047145E">
      <w:pPr>
        <w:pStyle w:val="Textoindependiente"/>
        <w:tabs>
          <w:tab w:val="left" w:pos="-142"/>
          <w:tab w:val="left" w:pos="0"/>
        </w:tabs>
        <w:ind w:right="-7"/>
        <w:rPr>
          <w:rFonts w:cs="Arial"/>
          <w:sz w:val="24"/>
          <w:szCs w:val="24"/>
        </w:rPr>
      </w:pPr>
      <w:r w:rsidRPr="00E0403C">
        <w:rPr>
          <w:rFonts w:cs="Arial"/>
          <w:sz w:val="24"/>
          <w:szCs w:val="24"/>
        </w:rPr>
        <w:t xml:space="preserve"> </w:t>
      </w:r>
    </w:p>
    <w:p w14:paraId="39E6539D" w14:textId="77777777" w:rsidR="0047145E" w:rsidRPr="00E0403C" w:rsidRDefault="0047145E" w:rsidP="0047145E">
      <w:pPr>
        <w:pStyle w:val="Textoindependiente"/>
        <w:tabs>
          <w:tab w:val="left" w:pos="-142"/>
          <w:tab w:val="left" w:pos="0"/>
        </w:tabs>
        <w:ind w:right="-7"/>
        <w:rPr>
          <w:rFonts w:cs="Arial"/>
          <w:sz w:val="24"/>
          <w:szCs w:val="24"/>
        </w:rPr>
      </w:pPr>
    </w:p>
    <w:p w14:paraId="117E9D1D" w14:textId="09BEABD9" w:rsidR="00A96851" w:rsidRDefault="00A96851" w:rsidP="00A96851">
      <w:pPr>
        <w:tabs>
          <w:tab w:val="left" w:pos="2835"/>
        </w:tabs>
        <w:overflowPunct/>
        <w:autoSpaceDE/>
        <w:autoSpaceDN/>
        <w:adjustRightInd/>
        <w:jc w:val="center"/>
        <w:textAlignment w:val="auto"/>
        <w:rPr>
          <w:rFonts w:ascii="Arial" w:hAnsi="Arial" w:cs="Arial"/>
          <w:b/>
          <w:sz w:val="24"/>
          <w:szCs w:val="24"/>
          <w:lang w:val="es-ES_tradnl" w:eastAsia="es-ES"/>
        </w:rPr>
      </w:pPr>
      <w:r w:rsidRPr="00E0403C">
        <w:rPr>
          <w:rFonts w:ascii="Arial" w:hAnsi="Arial" w:cs="Arial"/>
          <w:b/>
          <w:sz w:val="24"/>
          <w:szCs w:val="24"/>
          <w:lang w:val="es-ES_tradnl" w:eastAsia="es-ES"/>
        </w:rPr>
        <w:t>- - -</w:t>
      </w:r>
    </w:p>
    <w:p w14:paraId="72D35894" w14:textId="30FA212C" w:rsidR="00A96851" w:rsidRDefault="00A96851" w:rsidP="00A96851">
      <w:pPr>
        <w:tabs>
          <w:tab w:val="left" w:pos="2835"/>
        </w:tabs>
        <w:overflowPunct/>
        <w:autoSpaceDE/>
        <w:autoSpaceDN/>
        <w:adjustRightInd/>
        <w:jc w:val="center"/>
        <w:textAlignment w:val="auto"/>
        <w:rPr>
          <w:rFonts w:ascii="Arial" w:hAnsi="Arial" w:cs="Arial"/>
          <w:b/>
          <w:sz w:val="24"/>
          <w:szCs w:val="24"/>
          <w:lang w:val="es-ES_tradnl" w:eastAsia="es-ES"/>
        </w:rPr>
      </w:pPr>
    </w:p>
    <w:p w14:paraId="06D7751F" w14:textId="0954398E" w:rsidR="00A96851" w:rsidRPr="00E0403C" w:rsidRDefault="00A96851" w:rsidP="00A96851">
      <w:pPr>
        <w:tabs>
          <w:tab w:val="left" w:pos="2835"/>
        </w:tabs>
        <w:overflowPunct/>
        <w:autoSpaceDE/>
        <w:autoSpaceDN/>
        <w:adjustRightInd/>
        <w:jc w:val="center"/>
        <w:textAlignment w:val="auto"/>
        <w:rPr>
          <w:rFonts w:ascii="Arial" w:hAnsi="Arial" w:cs="Arial"/>
          <w:b/>
          <w:sz w:val="24"/>
          <w:szCs w:val="24"/>
          <w:lang w:val="es-ES_tradnl" w:eastAsia="es-ES"/>
        </w:rPr>
      </w:pPr>
      <w:r>
        <w:rPr>
          <w:rFonts w:ascii="Arial" w:hAnsi="Arial" w:cs="Arial"/>
          <w:b/>
          <w:sz w:val="24"/>
          <w:szCs w:val="24"/>
          <w:lang w:val="es-ES_tradnl" w:eastAsia="es-ES"/>
        </w:rPr>
        <w:t>NORMAS DE QUÓRUM ESPECIAL</w:t>
      </w:r>
    </w:p>
    <w:p w14:paraId="415E2798" w14:textId="77777777" w:rsidR="00A96851" w:rsidRPr="00E0403C" w:rsidRDefault="00A96851" w:rsidP="00A96851">
      <w:pPr>
        <w:overflowPunct/>
        <w:autoSpaceDE/>
        <w:autoSpaceDN/>
        <w:adjustRightInd/>
        <w:ind w:firstLine="2835"/>
        <w:jc w:val="both"/>
        <w:textAlignment w:val="auto"/>
        <w:rPr>
          <w:rFonts w:ascii="Arial" w:hAnsi="Arial" w:cs="Arial"/>
          <w:sz w:val="24"/>
          <w:szCs w:val="24"/>
          <w:lang w:val="es-CL" w:eastAsia="es-ES"/>
        </w:rPr>
      </w:pPr>
    </w:p>
    <w:p w14:paraId="44D4AEF2" w14:textId="0708F7D0" w:rsidR="00A96851" w:rsidRPr="00E0403C" w:rsidRDefault="00A96851" w:rsidP="00A96851">
      <w:pPr>
        <w:ind w:firstLine="2835"/>
        <w:jc w:val="both"/>
        <w:rPr>
          <w:rFonts w:ascii="Arial" w:hAnsi="Arial" w:cs="Arial"/>
          <w:sz w:val="24"/>
          <w:szCs w:val="24"/>
        </w:rPr>
      </w:pPr>
      <w:r>
        <w:rPr>
          <w:rFonts w:ascii="Arial" w:hAnsi="Arial"/>
          <w:sz w:val="24"/>
          <w:lang w:eastAsia="es-ES" w:bidi="he-IL"/>
        </w:rPr>
        <w:t>D</w:t>
      </w:r>
      <w:r w:rsidRPr="00817ACC">
        <w:rPr>
          <w:rFonts w:ascii="Arial" w:hAnsi="Arial"/>
          <w:sz w:val="24"/>
          <w:lang w:eastAsia="es-ES" w:bidi="he-IL"/>
        </w:rPr>
        <w:t xml:space="preserve">e conformidad a lo dispuesto en el artículo 63, número 7, en relación con el artículo 66, inciso tercero, ambos de la Constitución Política de la República, </w:t>
      </w:r>
      <w:r>
        <w:rPr>
          <w:rFonts w:ascii="Arial" w:hAnsi="Arial"/>
          <w:sz w:val="24"/>
          <w:lang w:eastAsia="es-ES" w:bidi="he-IL"/>
        </w:rPr>
        <w:t>el artículo</w:t>
      </w:r>
      <w:r w:rsidRPr="00817ACC">
        <w:rPr>
          <w:rFonts w:ascii="Arial" w:hAnsi="Arial"/>
          <w:sz w:val="24"/>
          <w:lang w:eastAsia="es-ES" w:bidi="he-IL"/>
        </w:rPr>
        <w:t xml:space="preserve"> 15 del proyecto de ley de presupuestos </w:t>
      </w:r>
      <w:r>
        <w:rPr>
          <w:rFonts w:ascii="Arial" w:hAnsi="Arial"/>
          <w:sz w:val="24"/>
          <w:lang w:eastAsia="es-ES" w:bidi="he-IL"/>
        </w:rPr>
        <w:t xml:space="preserve">contenido en la proposición </w:t>
      </w:r>
      <w:r w:rsidR="000D2A6A">
        <w:rPr>
          <w:rFonts w:ascii="Arial" w:hAnsi="Arial"/>
          <w:sz w:val="24"/>
          <w:lang w:eastAsia="es-ES" w:bidi="he-IL"/>
        </w:rPr>
        <w:t>de la Comisión Mixta</w:t>
      </w:r>
      <w:r w:rsidR="00B13027">
        <w:rPr>
          <w:rFonts w:ascii="Arial" w:hAnsi="Arial"/>
          <w:sz w:val="24"/>
          <w:lang w:eastAsia="es-ES" w:bidi="he-IL"/>
        </w:rPr>
        <w:t>,</w:t>
      </w:r>
      <w:r>
        <w:rPr>
          <w:rFonts w:ascii="Arial" w:hAnsi="Arial"/>
          <w:sz w:val="24"/>
          <w:lang w:eastAsia="es-ES" w:bidi="he-IL"/>
        </w:rPr>
        <w:t xml:space="preserve"> </w:t>
      </w:r>
      <w:r w:rsidRPr="00817ACC">
        <w:rPr>
          <w:rFonts w:ascii="Arial" w:hAnsi="Arial"/>
          <w:sz w:val="24"/>
          <w:lang w:eastAsia="es-ES" w:bidi="he-IL"/>
        </w:rPr>
        <w:t>debe ser aprobado con quórum calificado en las Salas de ambas Cámaras del Congreso Nacional, esto es, por la mayoría absoluta de los Diputados y Senadores en ejercicio</w:t>
      </w:r>
      <w:r w:rsidR="00B13027">
        <w:rPr>
          <w:rFonts w:ascii="Arial" w:hAnsi="Arial"/>
          <w:sz w:val="24"/>
          <w:lang w:eastAsia="es-ES" w:bidi="he-IL"/>
        </w:rPr>
        <w:t>.</w:t>
      </w:r>
    </w:p>
    <w:p w14:paraId="2E484EA9" w14:textId="77777777" w:rsidR="00A96851" w:rsidRPr="000D2A6A" w:rsidRDefault="00A96851" w:rsidP="00A96851">
      <w:pPr>
        <w:ind w:firstLine="2835"/>
        <w:jc w:val="both"/>
        <w:rPr>
          <w:rFonts w:ascii="Arial" w:eastAsiaTheme="minorHAnsi" w:hAnsi="Arial" w:cs="Arial"/>
          <w:sz w:val="24"/>
          <w:szCs w:val="24"/>
          <w:lang w:eastAsia="en-US"/>
        </w:rPr>
      </w:pPr>
    </w:p>
    <w:p w14:paraId="5422842A" w14:textId="2928AD7D" w:rsidR="00AE41D1" w:rsidRPr="00E0403C" w:rsidRDefault="00AE41D1" w:rsidP="00AE41D1">
      <w:pPr>
        <w:tabs>
          <w:tab w:val="left" w:pos="2835"/>
        </w:tabs>
        <w:overflowPunct/>
        <w:autoSpaceDE/>
        <w:autoSpaceDN/>
        <w:adjustRightInd/>
        <w:jc w:val="center"/>
        <w:textAlignment w:val="auto"/>
        <w:rPr>
          <w:rFonts w:ascii="Arial" w:hAnsi="Arial" w:cs="Arial"/>
          <w:b/>
          <w:sz w:val="24"/>
          <w:szCs w:val="24"/>
          <w:lang w:val="es-ES_tradnl" w:eastAsia="es-ES"/>
        </w:rPr>
      </w:pPr>
      <w:r w:rsidRPr="00E0403C">
        <w:rPr>
          <w:rFonts w:ascii="Arial" w:hAnsi="Arial" w:cs="Arial"/>
          <w:b/>
          <w:sz w:val="24"/>
          <w:szCs w:val="24"/>
          <w:lang w:val="es-ES_tradnl" w:eastAsia="es-ES"/>
        </w:rPr>
        <w:t>- - -</w:t>
      </w:r>
    </w:p>
    <w:p w14:paraId="0D8F24A1" w14:textId="77777777" w:rsidR="00281860" w:rsidRPr="00E0403C" w:rsidRDefault="00281860" w:rsidP="00AE41D1">
      <w:pPr>
        <w:overflowPunct/>
        <w:autoSpaceDE/>
        <w:autoSpaceDN/>
        <w:adjustRightInd/>
        <w:ind w:firstLine="2835"/>
        <w:jc w:val="both"/>
        <w:textAlignment w:val="auto"/>
        <w:rPr>
          <w:rFonts w:ascii="Arial" w:hAnsi="Arial" w:cs="Arial"/>
          <w:sz w:val="24"/>
          <w:szCs w:val="24"/>
          <w:lang w:val="es-CL" w:eastAsia="es-ES"/>
        </w:rPr>
      </w:pPr>
    </w:p>
    <w:p w14:paraId="4B352469" w14:textId="5B119796" w:rsidR="00AE41D1" w:rsidRPr="00E0403C" w:rsidRDefault="00AE41D1" w:rsidP="00AE41D1">
      <w:pPr>
        <w:overflowPunct/>
        <w:autoSpaceDE/>
        <w:autoSpaceDN/>
        <w:adjustRightInd/>
        <w:ind w:firstLine="2835"/>
        <w:jc w:val="both"/>
        <w:textAlignment w:val="auto"/>
        <w:rPr>
          <w:rFonts w:ascii="Arial" w:hAnsi="Arial" w:cs="Arial"/>
          <w:sz w:val="24"/>
          <w:szCs w:val="24"/>
          <w:lang w:val="es-ES_tradnl" w:eastAsia="es-ES"/>
        </w:rPr>
      </w:pPr>
      <w:r w:rsidRPr="00E0403C">
        <w:rPr>
          <w:rFonts w:ascii="Arial" w:hAnsi="Arial" w:cs="Arial"/>
          <w:sz w:val="24"/>
          <w:szCs w:val="24"/>
          <w:lang w:val="es-CL" w:eastAsia="es-ES"/>
        </w:rPr>
        <w:t xml:space="preserve">A </w:t>
      </w:r>
      <w:r w:rsidR="00B13027">
        <w:rPr>
          <w:rFonts w:ascii="Arial" w:hAnsi="Arial" w:cs="Arial"/>
          <w:sz w:val="24"/>
          <w:szCs w:val="24"/>
          <w:lang w:val="es-CL" w:eastAsia="es-ES"/>
        </w:rPr>
        <w:t>una o ambas sesiones</w:t>
      </w:r>
      <w:r w:rsidRPr="00E0403C">
        <w:rPr>
          <w:rFonts w:ascii="Arial" w:hAnsi="Arial" w:cs="Arial"/>
          <w:sz w:val="24"/>
          <w:szCs w:val="24"/>
          <w:lang w:val="es-CL" w:eastAsia="es-ES"/>
        </w:rPr>
        <w:t xml:space="preserve"> en que la Comisión se ocupó de este asunto asistieron, además de sus miembros, </w:t>
      </w:r>
      <w:r w:rsidR="00B13027" w:rsidRPr="008167C9">
        <w:rPr>
          <w:rFonts w:ascii="Arial" w:hAnsi="Arial" w:cs="Arial"/>
          <w:sz w:val="24"/>
          <w:szCs w:val="24"/>
          <w:lang w:val="es-ES_tradnl" w:eastAsia="es-ES"/>
        </w:rPr>
        <w:t>los Honorables Senadores señoras Allende y Provoste y señores Girardi, Letelier y Pugh</w:t>
      </w:r>
      <w:r w:rsidRPr="00E0403C">
        <w:rPr>
          <w:rFonts w:ascii="Arial" w:hAnsi="Arial" w:cs="Arial"/>
          <w:sz w:val="24"/>
          <w:szCs w:val="24"/>
          <w:lang w:val="es-ES_tradnl" w:eastAsia="es-ES"/>
        </w:rPr>
        <w:t>.</w:t>
      </w:r>
    </w:p>
    <w:p w14:paraId="50C2B23A" w14:textId="77777777" w:rsidR="00AE41D1" w:rsidRPr="00E0403C" w:rsidRDefault="00AE41D1" w:rsidP="00AE41D1">
      <w:pPr>
        <w:overflowPunct/>
        <w:autoSpaceDE/>
        <w:autoSpaceDN/>
        <w:adjustRightInd/>
        <w:ind w:firstLine="2835"/>
        <w:jc w:val="both"/>
        <w:textAlignment w:val="auto"/>
        <w:rPr>
          <w:rFonts w:ascii="Arial" w:hAnsi="Arial" w:cs="Arial"/>
          <w:sz w:val="24"/>
          <w:szCs w:val="24"/>
          <w:lang w:val="es-ES_tradnl" w:eastAsia="es-ES"/>
        </w:rPr>
      </w:pPr>
    </w:p>
    <w:p w14:paraId="4CC42E22" w14:textId="2E738DF6" w:rsidR="00B13027" w:rsidRDefault="00AE41D1" w:rsidP="00B13027">
      <w:pPr>
        <w:widowControl w:val="0"/>
        <w:ind w:firstLine="2835"/>
        <w:jc w:val="both"/>
        <w:rPr>
          <w:rFonts w:ascii="Arial" w:hAnsi="Arial" w:cs="Arial"/>
          <w:sz w:val="24"/>
          <w:szCs w:val="24"/>
        </w:rPr>
      </w:pPr>
      <w:r w:rsidRPr="00E0403C">
        <w:rPr>
          <w:rFonts w:ascii="Arial" w:hAnsi="Arial" w:cs="Arial"/>
          <w:sz w:val="24"/>
          <w:szCs w:val="24"/>
          <w:lang w:val="es-ES_tradnl" w:eastAsia="es-ES"/>
        </w:rPr>
        <w:t>Del mismo modo concurrieron, del</w:t>
      </w:r>
      <w:r w:rsidRPr="00E0403C">
        <w:rPr>
          <w:rFonts w:ascii="Arial" w:eastAsiaTheme="minorHAnsi" w:hAnsi="Arial" w:cs="Arial"/>
          <w:sz w:val="24"/>
          <w:szCs w:val="24"/>
          <w:lang w:val="es-CL" w:eastAsia="en-US"/>
        </w:rPr>
        <w:t xml:space="preserve"> </w:t>
      </w:r>
      <w:r w:rsidR="00B13027" w:rsidRPr="005D4205">
        <w:rPr>
          <w:rFonts w:ascii="Arial" w:hAnsi="Arial" w:cs="Arial"/>
          <w:sz w:val="24"/>
          <w:szCs w:val="24"/>
        </w:rPr>
        <w:t xml:space="preserve">Ministerio de Hacienda, el Ministro, señor Ignacio Briones, y el Coordinador Legislativo, señor José Riquelme. </w:t>
      </w:r>
    </w:p>
    <w:p w14:paraId="1D2A9DEE" w14:textId="77777777" w:rsidR="00B13027" w:rsidRDefault="00B13027" w:rsidP="00B13027">
      <w:pPr>
        <w:widowControl w:val="0"/>
        <w:ind w:firstLine="2835"/>
        <w:jc w:val="both"/>
        <w:rPr>
          <w:rFonts w:ascii="Arial" w:hAnsi="Arial" w:cs="Arial"/>
          <w:sz w:val="24"/>
          <w:szCs w:val="24"/>
        </w:rPr>
      </w:pPr>
    </w:p>
    <w:p w14:paraId="06F96332" w14:textId="77777777" w:rsidR="00B13027" w:rsidRDefault="00B13027" w:rsidP="00B13027">
      <w:pPr>
        <w:widowControl w:val="0"/>
        <w:ind w:firstLine="2835"/>
        <w:jc w:val="both"/>
        <w:rPr>
          <w:rFonts w:ascii="Arial" w:hAnsi="Arial" w:cs="Arial"/>
          <w:sz w:val="24"/>
          <w:szCs w:val="24"/>
        </w:rPr>
      </w:pPr>
      <w:r w:rsidRPr="005D4205">
        <w:rPr>
          <w:rFonts w:ascii="Arial" w:hAnsi="Arial" w:cs="Arial"/>
          <w:sz w:val="24"/>
          <w:szCs w:val="24"/>
        </w:rPr>
        <w:t xml:space="preserve">De la Dirección de Presupuestos, el Director, señor Matías Acevedo. </w:t>
      </w:r>
    </w:p>
    <w:p w14:paraId="285F1D54" w14:textId="77777777" w:rsidR="00B13027" w:rsidRDefault="00B13027" w:rsidP="00B13027">
      <w:pPr>
        <w:widowControl w:val="0"/>
        <w:ind w:firstLine="2835"/>
        <w:jc w:val="both"/>
        <w:rPr>
          <w:rFonts w:ascii="Arial" w:hAnsi="Arial" w:cs="Arial"/>
          <w:sz w:val="24"/>
          <w:szCs w:val="24"/>
        </w:rPr>
      </w:pPr>
    </w:p>
    <w:p w14:paraId="63F4E0C7" w14:textId="77777777" w:rsidR="00B13027" w:rsidRPr="005D4205" w:rsidRDefault="00B13027" w:rsidP="00B13027">
      <w:pPr>
        <w:widowControl w:val="0"/>
        <w:ind w:firstLine="2835"/>
        <w:jc w:val="both"/>
        <w:rPr>
          <w:rFonts w:ascii="Arial" w:hAnsi="Arial" w:cs="Arial"/>
          <w:sz w:val="24"/>
          <w:szCs w:val="24"/>
        </w:rPr>
      </w:pPr>
      <w:r w:rsidRPr="005D4205">
        <w:rPr>
          <w:rFonts w:ascii="Arial" w:hAnsi="Arial" w:cs="Arial"/>
          <w:sz w:val="24"/>
          <w:szCs w:val="24"/>
        </w:rPr>
        <w:t xml:space="preserve">Del Ministerio Secretaría General de la Presidencia, el Ministro, señor Cristián </w:t>
      </w:r>
      <w:proofErr w:type="spellStart"/>
      <w:r w:rsidRPr="005D4205">
        <w:rPr>
          <w:rFonts w:ascii="Arial" w:hAnsi="Arial" w:cs="Arial"/>
          <w:sz w:val="24"/>
          <w:szCs w:val="24"/>
        </w:rPr>
        <w:t>Monckeberg</w:t>
      </w:r>
      <w:proofErr w:type="spellEnd"/>
      <w:r w:rsidRPr="005D4205">
        <w:rPr>
          <w:rFonts w:ascii="Arial" w:hAnsi="Arial" w:cs="Arial"/>
          <w:sz w:val="24"/>
          <w:szCs w:val="24"/>
        </w:rPr>
        <w:t>.</w:t>
      </w:r>
    </w:p>
    <w:p w14:paraId="395FD4E4" w14:textId="44601426" w:rsidR="00F5349E" w:rsidRPr="00E0403C" w:rsidRDefault="00F5349E" w:rsidP="00B418B6">
      <w:pPr>
        <w:ind w:firstLine="2835"/>
        <w:jc w:val="both"/>
        <w:rPr>
          <w:rFonts w:ascii="Arial" w:hAnsi="Arial" w:cs="Arial"/>
          <w:sz w:val="24"/>
          <w:szCs w:val="24"/>
        </w:rPr>
      </w:pPr>
    </w:p>
    <w:p w14:paraId="3E92730C" w14:textId="77777777" w:rsidR="00AE41D1" w:rsidRPr="00E0403C" w:rsidRDefault="00AE41D1" w:rsidP="00AE41D1">
      <w:pPr>
        <w:ind w:firstLine="2835"/>
        <w:jc w:val="both"/>
        <w:rPr>
          <w:rFonts w:ascii="Arial" w:eastAsiaTheme="minorHAnsi" w:hAnsi="Arial" w:cs="Arial"/>
          <w:sz w:val="24"/>
          <w:szCs w:val="24"/>
          <w:lang w:val="es-CL" w:eastAsia="en-US"/>
        </w:rPr>
      </w:pPr>
    </w:p>
    <w:p w14:paraId="135478E4" w14:textId="77777777" w:rsidR="00AE41D1" w:rsidRPr="00E0403C" w:rsidRDefault="00AE41D1" w:rsidP="00AE41D1">
      <w:pPr>
        <w:pStyle w:val="Textoindependiente"/>
        <w:tabs>
          <w:tab w:val="left" w:pos="-142"/>
          <w:tab w:val="left" w:pos="0"/>
        </w:tabs>
        <w:ind w:right="-7" w:firstLine="711"/>
        <w:jc w:val="center"/>
        <w:rPr>
          <w:rFonts w:cs="Arial"/>
          <w:b/>
          <w:sz w:val="24"/>
          <w:szCs w:val="24"/>
        </w:rPr>
      </w:pPr>
      <w:r w:rsidRPr="00E0403C">
        <w:rPr>
          <w:rFonts w:cs="Arial"/>
          <w:b/>
          <w:sz w:val="24"/>
          <w:szCs w:val="24"/>
        </w:rPr>
        <w:t>- - -</w:t>
      </w:r>
    </w:p>
    <w:p w14:paraId="2AAE7B07" w14:textId="5D101D40" w:rsidR="00AE41D1" w:rsidRPr="00E0403C" w:rsidRDefault="00AE41D1" w:rsidP="00AE41D1">
      <w:pPr>
        <w:pStyle w:val="Textoindependiente"/>
        <w:tabs>
          <w:tab w:val="left" w:pos="-142"/>
          <w:tab w:val="left" w:pos="0"/>
        </w:tabs>
        <w:ind w:right="-7" w:firstLine="711"/>
        <w:rPr>
          <w:rFonts w:cs="Arial"/>
          <w:sz w:val="24"/>
          <w:szCs w:val="24"/>
        </w:rPr>
      </w:pPr>
      <w:r w:rsidRPr="00E0403C">
        <w:rPr>
          <w:rFonts w:cs="Arial"/>
          <w:sz w:val="24"/>
          <w:szCs w:val="24"/>
        </w:rPr>
        <w:tab/>
      </w:r>
      <w:r w:rsidRPr="00E0403C">
        <w:rPr>
          <w:rFonts w:cs="Arial"/>
          <w:sz w:val="24"/>
          <w:szCs w:val="24"/>
        </w:rPr>
        <w:tab/>
      </w:r>
    </w:p>
    <w:p w14:paraId="02B277DD" w14:textId="217B8859" w:rsidR="00AE41D1" w:rsidRPr="00E0403C" w:rsidRDefault="00AE41D1" w:rsidP="00AE41D1">
      <w:pPr>
        <w:pStyle w:val="NormalWeb"/>
        <w:spacing w:before="0" w:after="0"/>
        <w:ind w:right="-7" w:firstLine="2835"/>
        <w:jc w:val="both"/>
        <w:rPr>
          <w:rFonts w:ascii="Arial" w:hAnsi="Arial" w:cs="Arial"/>
          <w:szCs w:val="24"/>
        </w:rPr>
      </w:pPr>
      <w:r w:rsidRPr="00E0403C">
        <w:rPr>
          <w:rFonts w:ascii="Arial" w:hAnsi="Arial" w:cs="Arial"/>
          <w:szCs w:val="24"/>
        </w:rPr>
        <w:t xml:space="preserve">A </w:t>
      </w:r>
      <w:r w:rsidR="00500EA1" w:rsidRPr="00E0403C">
        <w:rPr>
          <w:rFonts w:ascii="Arial" w:hAnsi="Arial" w:cs="Arial"/>
          <w:szCs w:val="24"/>
        </w:rPr>
        <w:t>continuación,</w:t>
      </w:r>
      <w:r w:rsidRPr="00E0403C">
        <w:rPr>
          <w:rFonts w:ascii="Arial" w:hAnsi="Arial" w:cs="Arial"/>
          <w:szCs w:val="24"/>
        </w:rPr>
        <w:t xml:space="preserve"> se da cuenta de las discrepancias suscitadas entre ambas Corporaciones.</w:t>
      </w:r>
    </w:p>
    <w:p w14:paraId="13AD153B" w14:textId="77777777" w:rsidR="00AE41D1" w:rsidRPr="00E0403C" w:rsidRDefault="00AE41D1" w:rsidP="00AE41D1">
      <w:pPr>
        <w:pStyle w:val="NormalWeb"/>
        <w:spacing w:before="0" w:after="0"/>
        <w:ind w:right="-7" w:firstLine="2835"/>
        <w:jc w:val="both"/>
        <w:rPr>
          <w:rFonts w:ascii="Arial" w:hAnsi="Arial" w:cs="Arial"/>
          <w:szCs w:val="24"/>
        </w:rPr>
      </w:pPr>
    </w:p>
    <w:p w14:paraId="721437E6" w14:textId="484B6BA4" w:rsidR="00AE41D1" w:rsidRPr="00E0403C" w:rsidRDefault="00AE41D1" w:rsidP="00AE41D1">
      <w:pPr>
        <w:pStyle w:val="Textoindependiente"/>
        <w:tabs>
          <w:tab w:val="left" w:pos="2552"/>
        </w:tabs>
        <w:ind w:right="-7" w:firstLine="2835"/>
        <w:rPr>
          <w:rFonts w:cs="Arial"/>
          <w:sz w:val="24"/>
          <w:szCs w:val="24"/>
        </w:rPr>
      </w:pPr>
      <w:r w:rsidRPr="00E0403C">
        <w:rPr>
          <w:rFonts w:cs="Arial"/>
          <w:sz w:val="24"/>
          <w:szCs w:val="24"/>
        </w:rPr>
        <w:t>La Honorable Cámara de Diputados aprobó, en primer trámite constitucional, el proyecto de Ley de Presupuestos para el Sector Público correspondiente al año 20</w:t>
      </w:r>
      <w:r w:rsidR="0082383E">
        <w:rPr>
          <w:rFonts w:cs="Arial"/>
          <w:sz w:val="24"/>
          <w:szCs w:val="24"/>
        </w:rPr>
        <w:t>21</w:t>
      </w:r>
      <w:r w:rsidRPr="00E0403C">
        <w:rPr>
          <w:rFonts w:cs="Arial"/>
          <w:sz w:val="24"/>
          <w:szCs w:val="24"/>
        </w:rPr>
        <w:t xml:space="preserve">, que había sido previamente informado por la Comisión Especial Mixta de Presupuestos. </w:t>
      </w:r>
    </w:p>
    <w:p w14:paraId="0CB15DA1" w14:textId="77777777" w:rsidR="00AE41D1" w:rsidRPr="00E0403C" w:rsidRDefault="00AE41D1" w:rsidP="00AE41D1">
      <w:pPr>
        <w:pStyle w:val="NormalWeb"/>
        <w:spacing w:before="0" w:after="0"/>
        <w:ind w:right="-7" w:firstLine="2835"/>
        <w:jc w:val="both"/>
        <w:rPr>
          <w:rFonts w:ascii="Arial" w:hAnsi="Arial" w:cs="Arial"/>
          <w:szCs w:val="24"/>
        </w:rPr>
      </w:pPr>
    </w:p>
    <w:p w14:paraId="0B61B2B2" w14:textId="77777777" w:rsidR="00AE41D1" w:rsidRPr="00E0403C" w:rsidRDefault="00AE41D1" w:rsidP="00AE41D1">
      <w:pPr>
        <w:pStyle w:val="NormalWeb"/>
        <w:spacing w:before="0" w:after="0"/>
        <w:ind w:right="-7" w:firstLine="2835"/>
        <w:jc w:val="both"/>
        <w:rPr>
          <w:rFonts w:ascii="Arial" w:hAnsi="Arial" w:cs="Arial"/>
          <w:szCs w:val="24"/>
        </w:rPr>
      </w:pPr>
      <w:r w:rsidRPr="00E0403C">
        <w:rPr>
          <w:rFonts w:ascii="Arial" w:hAnsi="Arial" w:cs="Arial"/>
          <w:szCs w:val="24"/>
        </w:rPr>
        <w:t xml:space="preserve">En segundo trámite constitucional, el Honorable Senado introdujo diversas modificaciones al proyecto aprobado, la mayoría de las cuales </w:t>
      </w:r>
      <w:smartTag w:uri="urn:schemas-microsoft-com:office:smarttags" w:element="PersonName">
        <w:smartTagPr>
          <w:attr w:name="ProductID" w:val="la Honorable C￡mara"/>
        </w:smartTagPr>
        <w:r w:rsidRPr="00E0403C">
          <w:rPr>
            <w:rFonts w:ascii="Arial" w:hAnsi="Arial" w:cs="Arial"/>
            <w:szCs w:val="24"/>
          </w:rPr>
          <w:t>la Honorable Cámara</w:t>
        </w:r>
      </w:smartTag>
      <w:r w:rsidRPr="00E0403C">
        <w:rPr>
          <w:rFonts w:ascii="Arial" w:hAnsi="Arial" w:cs="Arial"/>
          <w:szCs w:val="24"/>
        </w:rPr>
        <w:t xml:space="preserve"> de Diputados posteriormente aprobó.</w:t>
      </w:r>
    </w:p>
    <w:p w14:paraId="3E111BE6" w14:textId="77777777" w:rsidR="00AE41D1" w:rsidRPr="00E0403C" w:rsidRDefault="00AE41D1" w:rsidP="00AE41D1">
      <w:pPr>
        <w:pStyle w:val="NormalWeb"/>
        <w:spacing w:before="0" w:after="0"/>
        <w:ind w:right="-7" w:firstLine="2835"/>
        <w:jc w:val="both"/>
        <w:rPr>
          <w:rFonts w:ascii="Arial" w:hAnsi="Arial" w:cs="Arial"/>
          <w:szCs w:val="24"/>
        </w:rPr>
      </w:pPr>
    </w:p>
    <w:p w14:paraId="31681A1A" w14:textId="77777777" w:rsidR="00AE41D1" w:rsidRPr="00E0403C" w:rsidRDefault="00AE41D1" w:rsidP="00AE41D1">
      <w:pPr>
        <w:pStyle w:val="Textoindependiente"/>
        <w:tabs>
          <w:tab w:val="left" w:pos="-142"/>
          <w:tab w:val="left" w:pos="0"/>
        </w:tabs>
        <w:ind w:right="-7" w:firstLine="2835"/>
        <w:rPr>
          <w:rFonts w:cs="Arial"/>
          <w:sz w:val="24"/>
          <w:szCs w:val="24"/>
        </w:rPr>
      </w:pPr>
      <w:r w:rsidRPr="00E0403C">
        <w:rPr>
          <w:rFonts w:cs="Arial"/>
          <w:sz w:val="24"/>
          <w:szCs w:val="24"/>
        </w:rPr>
        <w:t xml:space="preserve">Seguidamente, se indican aquellas enmiendas introducidas por el Honorable Senado que la Honorable Cámara rechazó en el </w:t>
      </w:r>
      <w:r w:rsidRPr="00E0403C">
        <w:rPr>
          <w:rFonts w:cs="Arial"/>
          <w:sz w:val="24"/>
          <w:szCs w:val="24"/>
        </w:rPr>
        <w:lastRenderedPageBreak/>
        <w:t>tercer trámite constitucional, las que son materia del pronunciamiento de vuestra Comisión Mixta:</w:t>
      </w:r>
    </w:p>
    <w:p w14:paraId="01BE1F3B" w14:textId="222BAC4B" w:rsidR="00AE41D1" w:rsidRPr="00E0403C" w:rsidRDefault="00AE41D1" w:rsidP="00AE41D1">
      <w:pPr>
        <w:pStyle w:val="Textoindependiente"/>
        <w:tabs>
          <w:tab w:val="left" w:pos="-142"/>
          <w:tab w:val="left" w:pos="0"/>
        </w:tabs>
        <w:ind w:right="-7" w:firstLine="2835"/>
        <w:rPr>
          <w:rFonts w:cs="Arial"/>
          <w:sz w:val="24"/>
          <w:szCs w:val="24"/>
          <w:lang w:val="es-CL"/>
        </w:rPr>
      </w:pPr>
    </w:p>
    <w:p w14:paraId="39E8F135" w14:textId="77777777" w:rsidR="00A010FB" w:rsidRPr="00A010FB" w:rsidRDefault="00A010FB" w:rsidP="00A010FB">
      <w:pPr>
        <w:widowControl w:val="0"/>
        <w:tabs>
          <w:tab w:val="left" w:pos="2835"/>
        </w:tabs>
        <w:jc w:val="center"/>
        <w:rPr>
          <w:rFonts w:ascii="Arial" w:hAnsi="Arial" w:cs="Arial"/>
          <w:b/>
          <w:sz w:val="24"/>
          <w:szCs w:val="24"/>
        </w:rPr>
      </w:pPr>
      <w:bookmarkStart w:id="4" w:name="_Hlk57325281"/>
      <w:r w:rsidRPr="00A010FB">
        <w:rPr>
          <w:rFonts w:ascii="Arial" w:hAnsi="Arial" w:cs="Arial"/>
          <w:b/>
          <w:sz w:val="24"/>
          <w:szCs w:val="24"/>
        </w:rPr>
        <w:t>ARTICULADO</w:t>
      </w:r>
    </w:p>
    <w:p w14:paraId="387A5565" w14:textId="77777777" w:rsidR="00A010FB" w:rsidRPr="00A010FB" w:rsidRDefault="00A010FB" w:rsidP="00A010FB">
      <w:pPr>
        <w:widowControl w:val="0"/>
        <w:tabs>
          <w:tab w:val="left" w:pos="2835"/>
        </w:tabs>
        <w:jc w:val="center"/>
        <w:rPr>
          <w:rFonts w:ascii="Arial" w:hAnsi="Arial" w:cs="Arial"/>
          <w:b/>
          <w:sz w:val="24"/>
          <w:szCs w:val="24"/>
        </w:rPr>
      </w:pPr>
    </w:p>
    <w:p w14:paraId="482AE70C" w14:textId="77777777" w:rsidR="00A010FB" w:rsidRPr="00A010FB" w:rsidRDefault="00A010FB" w:rsidP="00A010FB">
      <w:pPr>
        <w:widowControl w:val="0"/>
        <w:ind w:firstLine="2835"/>
        <w:jc w:val="both"/>
        <w:rPr>
          <w:rFonts w:ascii="Arial" w:hAnsi="Arial" w:cs="Arial"/>
          <w:b/>
          <w:sz w:val="24"/>
          <w:szCs w:val="24"/>
        </w:rPr>
      </w:pPr>
      <w:r w:rsidRPr="00A010FB">
        <w:rPr>
          <w:rFonts w:ascii="Arial" w:hAnsi="Arial" w:cs="Arial"/>
          <w:b/>
          <w:sz w:val="24"/>
          <w:szCs w:val="24"/>
        </w:rPr>
        <w:t>- La eliminación del artículo 2.</w:t>
      </w:r>
    </w:p>
    <w:p w14:paraId="30EE8BA8" w14:textId="77777777" w:rsidR="00A010FB" w:rsidRPr="00A010FB" w:rsidRDefault="00A010FB" w:rsidP="00A010FB">
      <w:pPr>
        <w:widowControl w:val="0"/>
        <w:ind w:firstLine="2835"/>
        <w:jc w:val="both"/>
        <w:rPr>
          <w:rFonts w:ascii="Arial" w:hAnsi="Arial" w:cs="Arial"/>
          <w:b/>
          <w:sz w:val="24"/>
          <w:szCs w:val="24"/>
        </w:rPr>
      </w:pPr>
    </w:p>
    <w:p w14:paraId="4A706CC5" w14:textId="77777777" w:rsidR="00A010FB" w:rsidRPr="00A010FB" w:rsidRDefault="00A010FB" w:rsidP="00A010FB">
      <w:pPr>
        <w:widowControl w:val="0"/>
        <w:ind w:firstLine="2835"/>
        <w:jc w:val="both"/>
        <w:rPr>
          <w:rFonts w:ascii="Arial" w:hAnsi="Arial" w:cs="Arial"/>
          <w:b/>
          <w:sz w:val="24"/>
          <w:szCs w:val="24"/>
        </w:rPr>
      </w:pPr>
    </w:p>
    <w:p w14:paraId="56099902" w14:textId="77777777" w:rsidR="00A010FB" w:rsidRPr="00A010FB" w:rsidRDefault="00A010FB" w:rsidP="00A010FB">
      <w:pPr>
        <w:widowControl w:val="0"/>
        <w:ind w:firstLine="2835"/>
        <w:jc w:val="both"/>
        <w:rPr>
          <w:rFonts w:ascii="Arial" w:hAnsi="Arial" w:cs="Arial"/>
          <w:b/>
          <w:sz w:val="24"/>
          <w:szCs w:val="24"/>
        </w:rPr>
      </w:pPr>
      <w:r w:rsidRPr="00A010FB">
        <w:rPr>
          <w:rFonts w:ascii="Arial" w:hAnsi="Arial" w:cs="Arial"/>
          <w:b/>
          <w:sz w:val="24"/>
          <w:szCs w:val="24"/>
        </w:rPr>
        <w:t>- La agregación, en el inciso tercero del artículo 14, del siguiente numeral 22, nuevo:</w:t>
      </w:r>
    </w:p>
    <w:p w14:paraId="493FBA97" w14:textId="77777777" w:rsidR="00A010FB" w:rsidRPr="00A010FB" w:rsidRDefault="00A010FB" w:rsidP="00A010FB">
      <w:pPr>
        <w:widowControl w:val="0"/>
        <w:ind w:firstLine="2835"/>
        <w:jc w:val="both"/>
        <w:rPr>
          <w:rFonts w:ascii="Arial" w:hAnsi="Arial" w:cs="Arial"/>
          <w:b/>
          <w:sz w:val="24"/>
          <w:szCs w:val="24"/>
        </w:rPr>
      </w:pPr>
    </w:p>
    <w:p w14:paraId="2CE61D08" w14:textId="77777777" w:rsidR="00A010FB" w:rsidRPr="00A010FB" w:rsidRDefault="00A010FB" w:rsidP="00A010FB">
      <w:pPr>
        <w:widowControl w:val="0"/>
        <w:ind w:firstLine="2835"/>
        <w:jc w:val="both"/>
        <w:rPr>
          <w:rFonts w:ascii="Arial" w:hAnsi="Arial" w:cs="Arial"/>
          <w:sz w:val="24"/>
          <w:szCs w:val="24"/>
        </w:rPr>
      </w:pPr>
      <w:r w:rsidRPr="00A010FB">
        <w:rPr>
          <w:rFonts w:ascii="Arial" w:hAnsi="Arial" w:cs="Arial"/>
          <w:sz w:val="24"/>
          <w:szCs w:val="24"/>
        </w:rPr>
        <w:t xml:space="preserve">“22. Los órganos y servicios públicos del Gobierno central incluidos en esta ley, las municipalidades, las universidades estatales, las empresas del estado y de aquéllas en que el Estado, sus instituciones o empresas tengan aporte de capital igual o superior al cincuenta por ciento, deberán enviar mensualmente a la Dirección de Presupuestos la nómina de las remuneraciones y demás contraprestaciones en dinero efectivamente pagadas a cada uno de los servidores, sea que se desempeñen en calidad de planta o a contrata, sobre la base de honorarios o de acuerdo al Código del Trabajo en la respectiva institución. Esta información deberá ser entregada dentro de los quince días siguientes al término del mes respectivo a informar. La información remitida será utilizada por la Dirección de Presupuestos para realizar las proyecciones económicas necesarias para el estudio y preparación de los proyectos de ley con efecto en las remuneraciones del sector público. El incumplimiento injustificado de la obligación establecida en este numeral se sancionará con multa de 20% a 50% de las remuneraciones de la autoridad o jefe superior respectivo del órgano o servicio. Estas sanciones serán aplicadas previa instrucción de una investigación sumaria o sumario administrativo, ajustándose a las normas del decreto con fuerza de ley </w:t>
      </w:r>
      <w:proofErr w:type="spellStart"/>
      <w:r w:rsidRPr="00A010FB">
        <w:rPr>
          <w:rFonts w:ascii="Arial" w:hAnsi="Arial" w:cs="Arial"/>
          <w:sz w:val="24"/>
          <w:szCs w:val="24"/>
        </w:rPr>
        <w:t>N°</w:t>
      </w:r>
      <w:proofErr w:type="spellEnd"/>
      <w:r w:rsidRPr="00A010FB">
        <w:rPr>
          <w:rFonts w:ascii="Arial" w:hAnsi="Arial" w:cs="Arial"/>
          <w:sz w:val="24"/>
          <w:szCs w:val="24"/>
        </w:rPr>
        <w:t xml:space="preserve"> 29, de 2005, del Ministerio de Hacienda, que fija el texto refundido, coordinado y sistematizado de la ley </w:t>
      </w:r>
      <w:proofErr w:type="spellStart"/>
      <w:r w:rsidRPr="00A010FB">
        <w:rPr>
          <w:rFonts w:ascii="Arial" w:hAnsi="Arial" w:cs="Arial"/>
          <w:sz w:val="24"/>
          <w:szCs w:val="24"/>
        </w:rPr>
        <w:t>N°</w:t>
      </w:r>
      <w:proofErr w:type="spellEnd"/>
      <w:r w:rsidRPr="00A010FB">
        <w:rPr>
          <w:rFonts w:ascii="Arial" w:hAnsi="Arial" w:cs="Arial"/>
          <w:sz w:val="24"/>
          <w:szCs w:val="24"/>
        </w:rPr>
        <w:t xml:space="preserve"> 18.834, sobre Estatuto Administrativo. Con todo, la Contraloría General de la República, de acuerdo a las normas de su ley orgánica, podrá incoar el sumario y establecer las sanciones que correspondan. Los organismos públicos señalados y su personal deberán guardar absoluta reserva y secreto de la información de que tomen conocimiento y abstenerse de usar dicha información en beneficio propio o de terceros. Para efecto de lo dispuesto en el inciso segundo del artículo 125 del decreto con fuerza de ley </w:t>
      </w:r>
      <w:proofErr w:type="spellStart"/>
      <w:r w:rsidRPr="00A010FB">
        <w:rPr>
          <w:rFonts w:ascii="Arial" w:hAnsi="Arial" w:cs="Arial"/>
          <w:sz w:val="24"/>
          <w:szCs w:val="24"/>
        </w:rPr>
        <w:t>N°</w:t>
      </w:r>
      <w:proofErr w:type="spellEnd"/>
      <w:r w:rsidRPr="00A010FB">
        <w:rPr>
          <w:rFonts w:ascii="Arial" w:hAnsi="Arial" w:cs="Arial"/>
          <w:sz w:val="24"/>
          <w:szCs w:val="24"/>
        </w:rPr>
        <w:t xml:space="preserve"> 29, de 2005, del Ministerio de Hacienda, que fija el texto refundido, coordinado y sistematizado de la ley </w:t>
      </w:r>
      <w:proofErr w:type="spellStart"/>
      <w:r w:rsidRPr="00A010FB">
        <w:rPr>
          <w:rFonts w:ascii="Arial" w:hAnsi="Arial" w:cs="Arial"/>
          <w:sz w:val="24"/>
          <w:szCs w:val="24"/>
        </w:rPr>
        <w:t>N°</w:t>
      </w:r>
      <w:proofErr w:type="spellEnd"/>
      <w:r w:rsidRPr="00A010FB">
        <w:rPr>
          <w:rFonts w:ascii="Arial" w:hAnsi="Arial" w:cs="Arial"/>
          <w:sz w:val="24"/>
          <w:szCs w:val="24"/>
        </w:rPr>
        <w:t xml:space="preserve"> 18.834, sobre Estatuto Administrativo, se estimará que los hechos que configuren infracciones a esta disposición vulneran gravemente el principio de probidad administrativa, sin perjuicio de las demás sanciones y responsabilidades que procedan.”.</w:t>
      </w:r>
    </w:p>
    <w:p w14:paraId="12F47E25" w14:textId="77777777" w:rsidR="00A010FB" w:rsidRPr="00A010FB" w:rsidRDefault="00A010FB" w:rsidP="00A010FB">
      <w:pPr>
        <w:widowControl w:val="0"/>
        <w:ind w:firstLine="2835"/>
        <w:jc w:val="both"/>
        <w:rPr>
          <w:rFonts w:ascii="Arial" w:hAnsi="Arial" w:cs="Arial"/>
          <w:sz w:val="24"/>
          <w:szCs w:val="24"/>
        </w:rPr>
      </w:pPr>
    </w:p>
    <w:p w14:paraId="48981ACC" w14:textId="77777777" w:rsidR="00A010FB" w:rsidRPr="00A010FB" w:rsidRDefault="00A010FB" w:rsidP="00A010FB">
      <w:pPr>
        <w:widowControl w:val="0"/>
        <w:ind w:firstLine="2835"/>
        <w:jc w:val="both"/>
        <w:rPr>
          <w:rFonts w:ascii="Arial" w:hAnsi="Arial" w:cs="Arial"/>
          <w:sz w:val="24"/>
          <w:szCs w:val="24"/>
        </w:rPr>
      </w:pPr>
    </w:p>
    <w:p w14:paraId="0E48D748" w14:textId="77777777" w:rsidR="00A010FB" w:rsidRPr="00A010FB" w:rsidRDefault="00A010FB" w:rsidP="00A010FB">
      <w:pPr>
        <w:widowControl w:val="0"/>
        <w:ind w:firstLine="2835"/>
        <w:jc w:val="both"/>
        <w:rPr>
          <w:rFonts w:ascii="Arial" w:hAnsi="Arial" w:cs="Arial"/>
          <w:b/>
          <w:sz w:val="24"/>
          <w:szCs w:val="24"/>
        </w:rPr>
      </w:pPr>
      <w:r w:rsidRPr="00A010FB">
        <w:rPr>
          <w:rFonts w:ascii="Arial" w:hAnsi="Arial" w:cs="Arial"/>
          <w:b/>
          <w:sz w:val="24"/>
          <w:szCs w:val="24"/>
        </w:rPr>
        <w:t>- La incorporación del siguiente artículo 14, nuevo:</w:t>
      </w:r>
    </w:p>
    <w:p w14:paraId="1B77B076" w14:textId="77777777" w:rsidR="00A010FB" w:rsidRPr="00A010FB" w:rsidRDefault="00A010FB" w:rsidP="00A010FB">
      <w:pPr>
        <w:widowControl w:val="0"/>
        <w:ind w:firstLine="2835"/>
        <w:jc w:val="both"/>
        <w:rPr>
          <w:rFonts w:ascii="Arial" w:hAnsi="Arial" w:cs="Arial"/>
          <w:sz w:val="24"/>
          <w:szCs w:val="24"/>
          <w:lang w:val="es"/>
        </w:rPr>
      </w:pPr>
    </w:p>
    <w:p w14:paraId="59B96766" w14:textId="77777777" w:rsidR="00A010FB" w:rsidRPr="00A010FB" w:rsidRDefault="00A010FB" w:rsidP="00A010FB">
      <w:pPr>
        <w:widowControl w:val="0"/>
        <w:ind w:firstLine="2835"/>
        <w:jc w:val="both"/>
        <w:rPr>
          <w:rFonts w:ascii="Arial" w:hAnsi="Arial" w:cs="Arial"/>
          <w:sz w:val="24"/>
          <w:szCs w:val="24"/>
        </w:rPr>
      </w:pPr>
      <w:r w:rsidRPr="00A010FB">
        <w:rPr>
          <w:rFonts w:ascii="Arial" w:hAnsi="Arial" w:cs="Arial"/>
          <w:sz w:val="24"/>
          <w:szCs w:val="24"/>
          <w:lang w:val="es"/>
        </w:rPr>
        <w:lastRenderedPageBreak/>
        <w:t xml:space="preserve">“Artículo 14.- Durante el año 2021, el Presidente de la República podrá otorgar la garantía del Estado a los créditos que contraigan o a los bonos que emitan las empresas del sector público y universidades estatales, hasta por la cantidad de US$500.000.000 o su equivalente en otras monedas extranjeras o en moneda nacional. </w:t>
      </w:r>
    </w:p>
    <w:p w14:paraId="38C0874D" w14:textId="77777777" w:rsidR="00A010FB" w:rsidRPr="00A010FB" w:rsidRDefault="00A010FB" w:rsidP="00A010FB">
      <w:pPr>
        <w:widowControl w:val="0"/>
        <w:ind w:firstLine="2835"/>
        <w:jc w:val="both"/>
        <w:rPr>
          <w:rFonts w:ascii="Arial" w:hAnsi="Arial" w:cs="Arial"/>
          <w:sz w:val="24"/>
          <w:szCs w:val="24"/>
          <w:lang w:val="es"/>
        </w:rPr>
      </w:pPr>
    </w:p>
    <w:p w14:paraId="4D13673E" w14:textId="77777777" w:rsidR="00A010FB" w:rsidRPr="00A010FB" w:rsidRDefault="00A010FB" w:rsidP="00A010FB">
      <w:pPr>
        <w:widowControl w:val="0"/>
        <w:ind w:firstLine="2835"/>
        <w:jc w:val="both"/>
        <w:rPr>
          <w:rFonts w:ascii="Arial" w:hAnsi="Arial" w:cs="Arial"/>
          <w:sz w:val="24"/>
          <w:szCs w:val="24"/>
          <w:lang w:val="es"/>
        </w:rPr>
      </w:pPr>
      <w:r w:rsidRPr="00A010FB">
        <w:rPr>
          <w:rFonts w:ascii="Arial" w:hAnsi="Arial" w:cs="Arial"/>
          <w:sz w:val="24"/>
          <w:szCs w:val="24"/>
          <w:lang w:val="es"/>
        </w:rPr>
        <w:t xml:space="preserve">La autorización que se otorga al Presidente de la República será ejercida mediante uno o más decretos supremos expedidos a través del Ministerio de Hacienda, en los cuales se identificará el destino específico de las obligaciones por contraer, indicando las fuentes de los recursos con cargo a los cuales debe hacerse el servicio de la deuda. Estos decretos podrán incluir los requisitos de información y otras actuaciones que deberán cumplir las empresas y universidades señaladas mientras se encuentren vigentes los créditos o bonos. </w:t>
      </w:r>
    </w:p>
    <w:p w14:paraId="7C6CA04B" w14:textId="77777777" w:rsidR="00A010FB" w:rsidRPr="00A010FB" w:rsidRDefault="00A010FB" w:rsidP="00A010FB">
      <w:pPr>
        <w:widowControl w:val="0"/>
        <w:ind w:firstLine="2835"/>
        <w:jc w:val="both"/>
        <w:rPr>
          <w:rFonts w:ascii="Arial" w:hAnsi="Arial" w:cs="Arial"/>
          <w:sz w:val="24"/>
          <w:szCs w:val="24"/>
          <w:lang w:val="es"/>
        </w:rPr>
      </w:pPr>
    </w:p>
    <w:p w14:paraId="6E4E573A" w14:textId="77777777" w:rsidR="00A010FB" w:rsidRPr="00A010FB" w:rsidRDefault="00A010FB" w:rsidP="00A010FB">
      <w:pPr>
        <w:widowControl w:val="0"/>
        <w:ind w:firstLine="2835"/>
        <w:jc w:val="both"/>
        <w:rPr>
          <w:rFonts w:ascii="Arial" w:hAnsi="Arial" w:cs="Arial"/>
          <w:sz w:val="24"/>
          <w:szCs w:val="24"/>
          <w:lang w:val="es"/>
        </w:rPr>
      </w:pPr>
      <w:r w:rsidRPr="00A010FB">
        <w:rPr>
          <w:rFonts w:ascii="Arial" w:hAnsi="Arial" w:cs="Arial"/>
          <w:sz w:val="24"/>
          <w:szCs w:val="24"/>
          <w:lang w:val="es"/>
        </w:rPr>
        <w:t xml:space="preserve">Las garantías que otorgue el Estado en conformidad con este artículo se extenderán al capital, reajustes e intereses que devenguen los créditos y los bonos mencionados precedentemente, comisiones, contratos de canje de monedas y demás gastos que irroguen, cualquiera sea su denominación presente o futura, hasta el pago efectivo de dichas obligaciones. </w:t>
      </w:r>
    </w:p>
    <w:p w14:paraId="4E75412F" w14:textId="77777777" w:rsidR="00A010FB" w:rsidRPr="00A010FB" w:rsidRDefault="00A010FB" w:rsidP="00A010FB">
      <w:pPr>
        <w:widowControl w:val="0"/>
        <w:ind w:firstLine="2835"/>
        <w:jc w:val="both"/>
        <w:rPr>
          <w:rFonts w:ascii="Arial" w:hAnsi="Arial" w:cs="Arial"/>
          <w:sz w:val="24"/>
          <w:szCs w:val="24"/>
          <w:lang w:val="es"/>
        </w:rPr>
      </w:pPr>
    </w:p>
    <w:p w14:paraId="03527E52" w14:textId="77777777" w:rsidR="00A010FB" w:rsidRPr="00A010FB" w:rsidRDefault="00A010FB" w:rsidP="00A010FB">
      <w:pPr>
        <w:widowControl w:val="0"/>
        <w:ind w:firstLine="2835"/>
        <w:jc w:val="both"/>
        <w:rPr>
          <w:rFonts w:ascii="Arial" w:hAnsi="Arial" w:cs="Arial"/>
          <w:sz w:val="24"/>
          <w:szCs w:val="24"/>
          <w:lang w:val="es"/>
        </w:rPr>
      </w:pPr>
      <w:r w:rsidRPr="00A010FB">
        <w:rPr>
          <w:rFonts w:ascii="Arial" w:hAnsi="Arial" w:cs="Arial"/>
          <w:sz w:val="24"/>
          <w:szCs w:val="24"/>
          <w:lang w:val="es"/>
        </w:rPr>
        <w:t xml:space="preserve">Las empresas señaladas en el inciso primero, para obtener la garantía estatal señalada, deberán suscribir previamente, cuando corresponda, un convenio de programación con el Comité Sistema de Empresas de la Corporación de Fomento de la Producción, en que se especificarán los objetivos y los resultados esperados de su operación y programa de inversiones, en la forma que se establezca mediante instrucciones del Ministerio de Hacienda. A estos convenios les será aplicable la disposición del inciso segundo del artículo 2 de la ley N°19.847. </w:t>
      </w:r>
    </w:p>
    <w:p w14:paraId="0EC4C5E4" w14:textId="77777777" w:rsidR="00A010FB" w:rsidRPr="00A010FB" w:rsidRDefault="00A010FB" w:rsidP="00A010FB">
      <w:pPr>
        <w:widowControl w:val="0"/>
        <w:ind w:firstLine="2835"/>
        <w:jc w:val="both"/>
        <w:rPr>
          <w:rFonts w:ascii="Arial" w:hAnsi="Arial" w:cs="Arial"/>
          <w:sz w:val="24"/>
          <w:szCs w:val="24"/>
          <w:lang w:val="es"/>
        </w:rPr>
      </w:pPr>
    </w:p>
    <w:p w14:paraId="2DE874DA" w14:textId="77777777" w:rsidR="00A010FB" w:rsidRPr="00A010FB" w:rsidRDefault="00A010FB" w:rsidP="00A010FB">
      <w:pPr>
        <w:widowControl w:val="0"/>
        <w:ind w:firstLine="2835"/>
        <w:jc w:val="both"/>
        <w:rPr>
          <w:rFonts w:ascii="Arial" w:hAnsi="Arial" w:cs="Arial"/>
          <w:sz w:val="24"/>
          <w:szCs w:val="24"/>
          <w:lang w:val="es"/>
        </w:rPr>
      </w:pPr>
      <w:proofErr w:type="spellStart"/>
      <w:r w:rsidRPr="00A010FB">
        <w:rPr>
          <w:rFonts w:ascii="Arial" w:hAnsi="Arial" w:cs="Arial"/>
          <w:sz w:val="24"/>
          <w:szCs w:val="24"/>
          <w:lang w:val="es"/>
        </w:rPr>
        <w:t>Autorízase</w:t>
      </w:r>
      <w:proofErr w:type="spellEnd"/>
      <w:r w:rsidRPr="00A010FB">
        <w:rPr>
          <w:rFonts w:ascii="Arial" w:hAnsi="Arial" w:cs="Arial"/>
          <w:sz w:val="24"/>
          <w:szCs w:val="24"/>
          <w:lang w:val="es"/>
        </w:rPr>
        <w:t xml:space="preserve"> a las universidades estatales para contratar, durante el año 2021, empréstitos por períodos de hasta veinte años, de forma que, con los montos que se contraten, el nivel de endeudamiento total en cada una de ellas no exceda del cien por ciento (100%) de sus patrimonios. El servicio de la deuda se realizará con cargo al patrimonio de las mismas universidades estatales que las contraigan. Estos empréstitos deberán contar con la </w:t>
      </w:r>
      <w:proofErr w:type="spellStart"/>
      <w:r w:rsidRPr="00A010FB">
        <w:rPr>
          <w:rFonts w:ascii="Arial" w:hAnsi="Arial" w:cs="Arial"/>
          <w:sz w:val="24"/>
          <w:szCs w:val="24"/>
          <w:lang w:val="es"/>
        </w:rPr>
        <w:t>visación</w:t>
      </w:r>
      <w:proofErr w:type="spellEnd"/>
      <w:r w:rsidRPr="00A010FB">
        <w:rPr>
          <w:rFonts w:ascii="Arial" w:hAnsi="Arial" w:cs="Arial"/>
          <w:sz w:val="24"/>
          <w:szCs w:val="24"/>
          <w:lang w:val="es"/>
        </w:rPr>
        <w:t xml:space="preserve"> previa del Ministerio de Hacienda. Con todo, los empréstitos no comprometerán de manera directa ni indirecta el crédito y la responsabilidad financiera del Estado. </w:t>
      </w:r>
    </w:p>
    <w:p w14:paraId="49D7A271" w14:textId="77777777" w:rsidR="00A010FB" w:rsidRPr="00A010FB" w:rsidRDefault="00A010FB" w:rsidP="00A010FB">
      <w:pPr>
        <w:widowControl w:val="0"/>
        <w:ind w:firstLine="2835"/>
        <w:jc w:val="both"/>
        <w:rPr>
          <w:rFonts w:ascii="Arial" w:hAnsi="Arial" w:cs="Arial"/>
          <w:sz w:val="24"/>
          <w:szCs w:val="24"/>
          <w:lang w:val="es"/>
        </w:rPr>
      </w:pPr>
    </w:p>
    <w:p w14:paraId="707F9B52" w14:textId="77777777" w:rsidR="00A010FB" w:rsidRPr="00A010FB" w:rsidRDefault="00A010FB" w:rsidP="00A010FB">
      <w:pPr>
        <w:widowControl w:val="0"/>
        <w:ind w:firstLine="2835"/>
        <w:jc w:val="both"/>
        <w:rPr>
          <w:rFonts w:ascii="Arial" w:hAnsi="Arial" w:cs="Arial"/>
          <w:sz w:val="24"/>
          <w:szCs w:val="24"/>
          <w:lang w:val="es"/>
        </w:rPr>
      </w:pPr>
      <w:r w:rsidRPr="00A010FB">
        <w:rPr>
          <w:rFonts w:ascii="Arial" w:hAnsi="Arial" w:cs="Arial"/>
          <w:sz w:val="24"/>
          <w:szCs w:val="24"/>
          <w:lang w:val="es"/>
        </w:rPr>
        <w:t xml:space="preserve">La contratación de los empréstitos que se autorizan a las universidades estatales no estará sujeta a las normas de la ley </w:t>
      </w:r>
      <w:proofErr w:type="spellStart"/>
      <w:r w:rsidRPr="00A010FB">
        <w:rPr>
          <w:rFonts w:ascii="Arial" w:hAnsi="Arial" w:cs="Arial"/>
          <w:sz w:val="24"/>
          <w:szCs w:val="24"/>
          <w:lang w:val="es"/>
        </w:rPr>
        <w:t>Nº</w:t>
      </w:r>
      <w:proofErr w:type="spellEnd"/>
      <w:r w:rsidRPr="00A010FB">
        <w:rPr>
          <w:rFonts w:ascii="Arial" w:hAnsi="Arial" w:cs="Arial"/>
          <w:sz w:val="24"/>
          <w:szCs w:val="24"/>
          <w:lang w:val="es"/>
        </w:rPr>
        <w:t xml:space="preserve"> 19.886 y su reglamento. En todo caso, las universidades deberán llamar a propuesta pública para seleccionar la o las entidades financieras que les concederán el o los empréstitos. </w:t>
      </w:r>
    </w:p>
    <w:p w14:paraId="6A76838F" w14:textId="77777777" w:rsidR="00A010FB" w:rsidRPr="00A010FB" w:rsidRDefault="00A010FB" w:rsidP="00A010FB">
      <w:pPr>
        <w:widowControl w:val="0"/>
        <w:ind w:firstLine="2835"/>
        <w:jc w:val="both"/>
        <w:rPr>
          <w:rFonts w:ascii="Arial" w:hAnsi="Arial" w:cs="Arial"/>
          <w:sz w:val="24"/>
          <w:szCs w:val="24"/>
          <w:lang w:val="es"/>
        </w:rPr>
      </w:pPr>
    </w:p>
    <w:p w14:paraId="5FA1FF01" w14:textId="77777777" w:rsidR="00A010FB" w:rsidRPr="00A010FB" w:rsidRDefault="00A010FB" w:rsidP="00A010FB">
      <w:pPr>
        <w:widowControl w:val="0"/>
        <w:ind w:firstLine="2835"/>
        <w:jc w:val="both"/>
        <w:rPr>
          <w:rFonts w:ascii="Arial" w:hAnsi="Arial" w:cs="Arial"/>
          <w:sz w:val="24"/>
          <w:szCs w:val="24"/>
          <w:lang w:val="es"/>
        </w:rPr>
      </w:pPr>
      <w:r w:rsidRPr="00A010FB">
        <w:rPr>
          <w:rFonts w:ascii="Arial" w:hAnsi="Arial" w:cs="Arial"/>
          <w:sz w:val="24"/>
          <w:szCs w:val="24"/>
          <w:lang w:val="es"/>
        </w:rPr>
        <w:lastRenderedPageBreak/>
        <w:t>Copia de los antedichos empréstitos, indicando el monto y las condiciones bajo las cuales fueron suscritos, además de un informe que especifique los objetivos y los resultados esperados de cada operación y su programa de inversiones asociado, serán enviados al Ministerio de Educación y a la Comisión Especial Mixta de Presupuestos, dentro de los treinta días siguientes al de su contratación.”.</w:t>
      </w:r>
    </w:p>
    <w:p w14:paraId="64C0C571" w14:textId="77777777" w:rsidR="00A010FB" w:rsidRPr="00A010FB" w:rsidRDefault="00A010FB" w:rsidP="00A010FB">
      <w:pPr>
        <w:widowControl w:val="0"/>
        <w:ind w:firstLine="2835"/>
        <w:jc w:val="both"/>
        <w:rPr>
          <w:rFonts w:ascii="Arial" w:hAnsi="Arial" w:cs="Arial"/>
          <w:sz w:val="24"/>
          <w:szCs w:val="24"/>
          <w:lang w:val="es"/>
        </w:rPr>
      </w:pPr>
    </w:p>
    <w:p w14:paraId="52637876" w14:textId="77777777" w:rsidR="00A010FB" w:rsidRPr="00A010FB" w:rsidRDefault="00A010FB" w:rsidP="00A010FB">
      <w:pPr>
        <w:widowControl w:val="0"/>
        <w:ind w:firstLine="2835"/>
        <w:jc w:val="both"/>
        <w:rPr>
          <w:rFonts w:ascii="Arial" w:hAnsi="Arial" w:cs="Arial"/>
          <w:sz w:val="24"/>
          <w:szCs w:val="24"/>
          <w:lang w:val="es"/>
        </w:rPr>
      </w:pPr>
    </w:p>
    <w:p w14:paraId="4D111CBC" w14:textId="77777777" w:rsidR="00A010FB" w:rsidRPr="00A010FB" w:rsidRDefault="00A010FB" w:rsidP="00A010FB">
      <w:pPr>
        <w:widowControl w:val="0"/>
        <w:ind w:firstLine="2835"/>
        <w:jc w:val="both"/>
        <w:rPr>
          <w:rFonts w:ascii="Arial" w:hAnsi="Arial" w:cs="Arial"/>
          <w:b/>
          <w:sz w:val="24"/>
          <w:szCs w:val="24"/>
          <w:lang w:val="es-ES_tradnl"/>
        </w:rPr>
      </w:pPr>
      <w:r w:rsidRPr="00A010FB">
        <w:rPr>
          <w:rFonts w:ascii="Arial" w:hAnsi="Arial" w:cs="Arial"/>
          <w:b/>
          <w:sz w:val="24"/>
          <w:szCs w:val="24"/>
          <w:lang w:val="es-ES_tradnl"/>
        </w:rPr>
        <w:t>- La sustitución del inciso primero del artículo 19 por el siguiente:</w:t>
      </w:r>
    </w:p>
    <w:p w14:paraId="24883848" w14:textId="77777777" w:rsidR="00A010FB" w:rsidRPr="00A010FB" w:rsidRDefault="00A010FB" w:rsidP="00A010FB">
      <w:pPr>
        <w:widowControl w:val="0"/>
        <w:ind w:firstLine="2835"/>
        <w:jc w:val="both"/>
        <w:rPr>
          <w:rFonts w:ascii="Arial" w:hAnsi="Arial" w:cs="Arial"/>
          <w:sz w:val="24"/>
          <w:szCs w:val="24"/>
          <w:lang w:val="es-ES_tradnl"/>
        </w:rPr>
      </w:pPr>
    </w:p>
    <w:p w14:paraId="18E3EFC9" w14:textId="77777777" w:rsidR="00A010FB" w:rsidRPr="00A010FB" w:rsidRDefault="00A010FB" w:rsidP="00A010FB">
      <w:pPr>
        <w:widowControl w:val="0"/>
        <w:ind w:firstLine="2835"/>
        <w:jc w:val="both"/>
        <w:rPr>
          <w:rFonts w:ascii="Arial" w:hAnsi="Arial" w:cs="Arial"/>
          <w:sz w:val="24"/>
          <w:szCs w:val="24"/>
          <w:lang w:val="es-ES_tradnl"/>
        </w:rPr>
      </w:pPr>
      <w:r w:rsidRPr="00A010FB">
        <w:rPr>
          <w:rFonts w:ascii="Arial" w:hAnsi="Arial" w:cs="Arial"/>
          <w:sz w:val="24"/>
          <w:szCs w:val="24"/>
          <w:lang w:val="es-ES_tradnl"/>
        </w:rPr>
        <w:t xml:space="preserve">“Artículo 19.- </w:t>
      </w:r>
      <w:r w:rsidRPr="00A010FB">
        <w:rPr>
          <w:rFonts w:ascii="Arial" w:hAnsi="Arial" w:cs="Arial"/>
          <w:sz w:val="24"/>
          <w:szCs w:val="24"/>
          <w:lang w:val="es-CL"/>
        </w:rPr>
        <w:t xml:space="preserve">Cuando los órganos y servicios públicos realicen avisaje y publicaciones en medios de comunicación social, deberán efectuarlos, al menos en un 40%, en medios de comunicación con clara identificación local, distribuidos territorialmente de manera equitativa.  Este porcentaje no podrá destinarse a medios que sean parte de conglomerados, holdings o cadenas de medios de comunicación, con los que se relacionen en los términos de los artículos 99 y 100 de la ley </w:t>
      </w:r>
      <w:proofErr w:type="spellStart"/>
      <w:r w:rsidRPr="00A010FB">
        <w:rPr>
          <w:rFonts w:ascii="Arial" w:hAnsi="Arial" w:cs="Arial"/>
          <w:sz w:val="24"/>
          <w:szCs w:val="24"/>
          <w:lang w:val="es-CL"/>
        </w:rPr>
        <w:t>N°</w:t>
      </w:r>
      <w:proofErr w:type="spellEnd"/>
      <w:r w:rsidRPr="00A010FB">
        <w:rPr>
          <w:rFonts w:ascii="Arial" w:hAnsi="Arial" w:cs="Arial"/>
          <w:sz w:val="24"/>
          <w:szCs w:val="24"/>
          <w:lang w:val="es-CL"/>
        </w:rPr>
        <w:t xml:space="preserve"> 18.045, que tengan sedes o sucursales en más de una región.</w:t>
      </w:r>
      <w:r w:rsidRPr="00A010FB">
        <w:rPr>
          <w:rFonts w:ascii="Arial" w:hAnsi="Arial" w:cs="Arial"/>
          <w:sz w:val="24"/>
          <w:szCs w:val="24"/>
          <w:lang w:val="es-ES_tradnl"/>
        </w:rPr>
        <w:t>”.</w:t>
      </w:r>
    </w:p>
    <w:p w14:paraId="7B72AC63" w14:textId="77777777" w:rsidR="00A010FB" w:rsidRPr="00A010FB" w:rsidRDefault="00A010FB" w:rsidP="00A010FB">
      <w:pPr>
        <w:widowControl w:val="0"/>
        <w:ind w:firstLine="2835"/>
        <w:jc w:val="both"/>
        <w:rPr>
          <w:rFonts w:ascii="Arial" w:hAnsi="Arial" w:cs="Arial"/>
          <w:sz w:val="24"/>
          <w:szCs w:val="24"/>
          <w:lang w:val="es-ES_tradnl"/>
        </w:rPr>
      </w:pPr>
    </w:p>
    <w:p w14:paraId="794C3EE8" w14:textId="77777777" w:rsidR="00A010FB" w:rsidRPr="00A010FB" w:rsidRDefault="00A010FB" w:rsidP="00A010FB">
      <w:pPr>
        <w:widowControl w:val="0"/>
        <w:ind w:firstLine="2835"/>
        <w:jc w:val="both"/>
        <w:rPr>
          <w:rFonts w:ascii="Arial" w:hAnsi="Arial" w:cs="Arial"/>
          <w:sz w:val="24"/>
          <w:szCs w:val="24"/>
          <w:lang w:val="es-ES_tradnl"/>
        </w:rPr>
      </w:pPr>
    </w:p>
    <w:p w14:paraId="7D164EAD" w14:textId="77777777" w:rsidR="00A010FB" w:rsidRPr="00A010FB" w:rsidRDefault="00A010FB" w:rsidP="00A010FB">
      <w:pPr>
        <w:widowControl w:val="0"/>
        <w:ind w:firstLine="2835"/>
        <w:jc w:val="both"/>
        <w:rPr>
          <w:rFonts w:ascii="Arial" w:hAnsi="Arial" w:cs="Arial"/>
          <w:b/>
          <w:bCs/>
          <w:sz w:val="24"/>
          <w:szCs w:val="24"/>
          <w:lang w:val="es-CL"/>
        </w:rPr>
      </w:pPr>
      <w:r w:rsidRPr="00A010FB">
        <w:rPr>
          <w:rFonts w:ascii="Arial" w:hAnsi="Arial" w:cs="Arial"/>
          <w:b/>
          <w:bCs/>
          <w:sz w:val="24"/>
          <w:szCs w:val="24"/>
          <w:lang w:val="es-CL"/>
        </w:rPr>
        <w:t>- La incorporación de un artículo 31, nuevo, del siguiente tenor:</w:t>
      </w:r>
    </w:p>
    <w:p w14:paraId="5BD5418D" w14:textId="77777777" w:rsidR="00A010FB" w:rsidRPr="00A010FB" w:rsidRDefault="00A010FB" w:rsidP="00A010FB">
      <w:pPr>
        <w:widowControl w:val="0"/>
        <w:ind w:firstLine="2835"/>
        <w:jc w:val="both"/>
        <w:rPr>
          <w:rFonts w:ascii="Arial" w:hAnsi="Arial" w:cs="Arial"/>
          <w:bCs/>
          <w:sz w:val="24"/>
          <w:szCs w:val="24"/>
          <w:lang w:val="es-ES_tradnl"/>
        </w:rPr>
      </w:pPr>
      <w:r w:rsidRPr="00A010FB">
        <w:rPr>
          <w:rFonts w:ascii="Arial" w:hAnsi="Arial" w:cs="Arial"/>
          <w:bCs/>
          <w:sz w:val="24"/>
          <w:szCs w:val="24"/>
          <w:lang w:val="es-ES_tradnl"/>
        </w:rPr>
        <w:tab/>
      </w:r>
    </w:p>
    <w:p w14:paraId="1F409E0F" w14:textId="77777777" w:rsidR="00A010FB" w:rsidRPr="00A010FB" w:rsidRDefault="00A010FB" w:rsidP="00A010FB">
      <w:pPr>
        <w:widowControl w:val="0"/>
        <w:ind w:firstLine="2835"/>
        <w:jc w:val="both"/>
        <w:rPr>
          <w:rFonts w:ascii="Arial" w:hAnsi="Arial" w:cs="Arial"/>
          <w:bCs/>
          <w:sz w:val="24"/>
          <w:szCs w:val="24"/>
          <w:lang w:val="es-ES_tradnl"/>
        </w:rPr>
      </w:pPr>
      <w:r w:rsidRPr="00A010FB">
        <w:rPr>
          <w:rFonts w:ascii="Arial" w:hAnsi="Arial" w:cs="Arial"/>
          <w:bCs/>
          <w:sz w:val="24"/>
          <w:szCs w:val="24"/>
          <w:lang w:val="es-ES_tradnl"/>
        </w:rPr>
        <w:t xml:space="preserve">“Artículo 31.- En caso que las transacciones habituales de la Cuenta Única Fiscal mantenida en el Banco del Estado de Chile, se vean afectadas o interrumpidas por vulneraciones a los sistemas de ciberseguridad, el Ministerio de Hacienda podrá disponer que ésta se subdivida en tantas cuentas como sea necesario, y que una o más de éstas sean abiertas y mantenidas en bancos distintos del Banco del Estado de Chile, por hasta 60 días corridos, plazo que podrá renovarse por razón justificada. </w:t>
      </w:r>
    </w:p>
    <w:p w14:paraId="0CFC6524" w14:textId="77777777" w:rsidR="00A010FB" w:rsidRPr="00A010FB" w:rsidRDefault="00A010FB" w:rsidP="00A010FB">
      <w:pPr>
        <w:widowControl w:val="0"/>
        <w:ind w:firstLine="2835"/>
        <w:jc w:val="both"/>
        <w:rPr>
          <w:rFonts w:ascii="Arial" w:hAnsi="Arial" w:cs="Arial"/>
          <w:bCs/>
          <w:sz w:val="24"/>
          <w:szCs w:val="24"/>
          <w:lang w:val="es-ES_tradnl"/>
        </w:rPr>
      </w:pPr>
    </w:p>
    <w:p w14:paraId="49C0D8B0" w14:textId="77777777" w:rsidR="00A010FB" w:rsidRPr="00A010FB" w:rsidRDefault="00A010FB" w:rsidP="00A010FB">
      <w:pPr>
        <w:widowControl w:val="0"/>
        <w:ind w:firstLine="2835"/>
        <w:jc w:val="both"/>
        <w:rPr>
          <w:rFonts w:ascii="Arial" w:hAnsi="Arial" w:cs="Arial"/>
          <w:bCs/>
          <w:sz w:val="24"/>
          <w:szCs w:val="24"/>
          <w:lang w:val="es-ES_tradnl"/>
        </w:rPr>
      </w:pPr>
      <w:r w:rsidRPr="00A010FB">
        <w:rPr>
          <w:rFonts w:ascii="Arial" w:hAnsi="Arial" w:cs="Arial"/>
          <w:bCs/>
          <w:sz w:val="24"/>
          <w:szCs w:val="24"/>
          <w:lang w:val="es-ES_tradnl"/>
        </w:rPr>
        <w:t xml:space="preserve">Con el objeto de dar cumplimiento a las necesidades del Fisco, el Ministerio de Hacienda impartirá las instrucciones necesarias a la Tesorería General de la República. </w:t>
      </w:r>
    </w:p>
    <w:p w14:paraId="0645C423" w14:textId="77777777" w:rsidR="00A010FB" w:rsidRPr="00A010FB" w:rsidRDefault="00A010FB" w:rsidP="00A010FB">
      <w:pPr>
        <w:widowControl w:val="0"/>
        <w:ind w:firstLine="2835"/>
        <w:jc w:val="both"/>
        <w:rPr>
          <w:rFonts w:ascii="Arial" w:hAnsi="Arial" w:cs="Arial"/>
          <w:bCs/>
          <w:sz w:val="24"/>
          <w:szCs w:val="24"/>
          <w:lang w:val="es-ES_tradnl"/>
        </w:rPr>
      </w:pPr>
    </w:p>
    <w:p w14:paraId="3D823148" w14:textId="77777777" w:rsidR="00A010FB" w:rsidRPr="00A010FB" w:rsidRDefault="00A010FB" w:rsidP="00A010FB">
      <w:pPr>
        <w:widowControl w:val="0"/>
        <w:ind w:firstLine="2835"/>
        <w:jc w:val="both"/>
        <w:rPr>
          <w:rFonts w:ascii="Arial" w:hAnsi="Arial" w:cs="Arial"/>
          <w:bCs/>
          <w:sz w:val="24"/>
          <w:szCs w:val="24"/>
          <w:lang w:val="es-ES_tradnl"/>
        </w:rPr>
      </w:pPr>
      <w:r w:rsidRPr="00A010FB">
        <w:rPr>
          <w:rFonts w:ascii="Arial" w:hAnsi="Arial" w:cs="Arial"/>
          <w:bCs/>
          <w:sz w:val="24"/>
          <w:szCs w:val="24"/>
          <w:lang w:val="es-ES_tradnl"/>
        </w:rPr>
        <w:t>La Comisión para el Mercado Financiero confeccionará una nómina de hasta cuatro bancos elegibles a ser contratados en estas circunstancias especiales, utilizando criterios de clasificación de riesgo y de patrimonio. La resolución que permita materializar lo dispuesto en este artículo deberá ser remitida en formato electrónico a las Comisiones de Hacienda del Senado y de la Cámara de Diputados en un plazo máximo de cinco días hábiles.”.</w:t>
      </w:r>
    </w:p>
    <w:p w14:paraId="46A96455" w14:textId="77777777" w:rsidR="00A010FB" w:rsidRPr="00A010FB" w:rsidRDefault="00A010FB" w:rsidP="00A010FB">
      <w:pPr>
        <w:widowControl w:val="0"/>
        <w:ind w:firstLine="2835"/>
        <w:jc w:val="both"/>
        <w:rPr>
          <w:rFonts w:ascii="Arial" w:hAnsi="Arial" w:cs="Arial"/>
          <w:bCs/>
          <w:sz w:val="24"/>
          <w:szCs w:val="24"/>
          <w:lang w:val="es-ES_tradnl"/>
        </w:rPr>
      </w:pPr>
    </w:p>
    <w:p w14:paraId="6B7AEE2A" w14:textId="77777777" w:rsidR="00A010FB" w:rsidRPr="00A010FB" w:rsidRDefault="00A010FB" w:rsidP="00A010FB">
      <w:pPr>
        <w:widowControl w:val="0"/>
        <w:ind w:firstLine="2835"/>
        <w:jc w:val="both"/>
        <w:rPr>
          <w:rFonts w:ascii="Arial" w:hAnsi="Arial" w:cs="Arial"/>
          <w:bCs/>
          <w:sz w:val="24"/>
          <w:szCs w:val="24"/>
          <w:lang w:val="es-ES_tradnl"/>
        </w:rPr>
      </w:pPr>
    </w:p>
    <w:p w14:paraId="660FA091" w14:textId="77777777" w:rsidR="00A010FB" w:rsidRPr="00A010FB" w:rsidRDefault="00A010FB" w:rsidP="00A010FB">
      <w:pPr>
        <w:widowControl w:val="0"/>
        <w:ind w:firstLine="2835"/>
        <w:jc w:val="both"/>
        <w:rPr>
          <w:rFonts w:ascii="Arial" w:hAnsi="Arial" w:cs="Arial"/>
          <w:b/>
          <w:bCs/>
          <w:sz w:val="24"/>
          <w:szCs w:val="24"/>
          <w:lang w:val="es-ES_tradnl"/>
        </w:rPr>
      </w:pPr>
      <w:r w:rsidRPr="00A010FB">
        <w:rPr>
          <w:rFonts w:ascii="Arial" w:hAnsi="Arial" w:cs="Arial"/>
          <w:b/>
          <w:bCs/>
          <w:sz w:val="24"/>
          <w:szCs w:val="24"/>
          <w:lang w:val="es-ES_tradnl"/>
        </w:rPr>
        <w:t>- La eliminación de los artículos 31, 32, 33, 34, 35, 36 y 37.</w:t>
      </w:r>
    </w:p>
    <w:p w14:paraId="008FB651" w14:textId="77777777" w:rsidR="00A010FB" w:rsidRPr="00A010FB" w:rsidRDefault="00A010FB" w:rsidP="00A010FB">
      <w:pPr>
        <w:widowControl w:val="0"/>
        <w:tabs>
          <w:tab w:val="left" w:pos="2835"/>
        </w:tabs>
        <w:jc w:val="both"/>
        <w:rPr>
          <w:rFonts w:ascii="Arial" w:hAnsi="Arial" w:cs="Arial"/>
          <w:bCs/>
          <w:sz w:val="24"/>
          <w:szCs w:val="24"/>
          <w:lang w:val="es-ES_tradnl"/>
        </w:rPr>
      </w:pPr>
    </w:p>
    <w:p w14:paraId="2451FA86" w14:textId="77777777" w:rsidR="00A010FB" w:rsidRPr="00A010FB" w:rsidRDefault="00A010FB" w:rsidP="00A010FB">
      <w:pPr>
        <w:widowControl w:val="0"/>
        <w:rPr>
          <w:rFonts w:ascii="Arial" w:hAnsi="Arial" w:cs="Arial"/>
          <w:sz w:val="24"/>
          <w:szCs w:val="24"/>
          <w:lang w:val="es-CL"/>
        </w:rPr>
      </w:pPr>
    </w:p>
    <w:p w14:paraId="7804A9E3" w14:textId="77777777" w:rsidR="00A010FB" w:rsidRPr="00A010FB" w:rsidRDefault="00A010FB" w:rsidP="00A010FB">
      <w:pPr>
        <w:widowControl w:val="0"/>
        <w:tabs>
          <w:tab w:val="left" w:pos="2552"/>
          <w:tab w:val="left" w:pos="2835"/>
        </w:tabs>
        <w:jc w:val="both"/>
        <w:rPr>
          <w:rFonts w:ascii="Arial" w:hAnsi="Arial" w:cs="Arial"/>
          <w:sz w:val="24"/>
          <w:szCs w:val="24"/>
          <w:lang w:val="es-CL"/>
        </w:rPr>
      </w:pPr>
    </w:p>
    <w:p w14:paraId="65F6728B" w14:textId="77777777" w:rsidR="00A010FB" w:rsidRPr="00A010FB" w:rsidRDefault="00A010FB" w:rsidP="00A010FB">
      <w:pPr>
        <w:widowControl w:val="0"/>
        <w:tabs>
          <w:tab w:val="left" w:pos="2835"/>
        </w:tabs>
        <w:jc w:val="center"/>
        <w:rPr>
          <w:rFonts w:ascii="Arial" w:hAnsi="Arial" w:cs="Arial"/>
          <w:b/>
          <w:sz w:val="24"/>
          <w:szCs w:val="24"/>
        </w:rPr>
      </w:pPr>
      <w:r w:rsidRPr="00A010FB">
        <w:rPr>
          <w:rFonts w:ascii="Arial" w:hAnsi="Arial" w:cs="Arial"/>
          <w:b/>
          <w:sz w:val="24"/>
          <w:szCs w:val="24"/>
        </w:rPr>
        <w:t>PARTIDA 05</w:t>
      </w:r>
    </w:p>
    <w:p w14:paraId="3A953782" w14:textId="77777777" w:rsidR="00A010FB" w:rsidRPr="00A010FB" w:rsidRDefault="00A010FB" w:rsidP="00A010FB">
      <w:pPr>
        <w:widowControl w:val="0"/>
        <w:tabs>
          <w:tab w:val="left" w:pos="2835"/>
        </w:tabs>
        <w:jc w:val="center"/>
        <w:rPr>
          <w:rFonts w:ascii="Arial" w:hAnsi="Arial" w:cs="Arial"/>
          <w:b/>
          <w:sz w:val="24"/>
          <w:szCs w:val="24"/>
        </w:rPr>
      </w:pPr>
      <w:r w:rsidRPr="00A010FB">
        <w:rPr>
          <w:rFonts w:ascii="Arial" w:hAnsi="Arial" w:cs="Arial"/>
          <w:b/>
          <w:sz w:val="24"/>
          <w:szCs w:val="24"/>
        </w:rPr>
        <w:t>MINISTERIO DEL INTERIOR Y SEGURIDAD PÚBLICA</w:t>
      </w:r>
    </w:p>
    <w:p w14:paraId="097F371E" w14:textId="77777777" w:rsidR="00A010FB" w:rsidRPr="00A010FB" w:rsidRDefault="00A010FB" w:rsidP="00A010FB">
      <w:pPr>
        <w:widowControl w:val="0"/>
        <w:tabs>
          <w:tab w:val="left" w:pos="2835"/>
        </w:tabs>
        <w:jc w:val="both"/>
        <w:rPr>
          <w:rFonts w:ascii="Arial" w:hAnsi="Arial" w:cs="Arial"/>
          <w:sz w:val="24"/>
          <w:szCs w:val="24"/>
        </w:rPr>
      </w:pPr>
    </w:p>
    <w:p w14:paraId="707238E9" w14:textId="77777777" w:rsidR="00A010FB" w:rsidRPr="00A010FB" w:rsidRDefault="00A010FB" w:rsidP="00A010FB">
      <w:pPr>
        <w:widowControl w:val="0"/>
        <w:ind w:firstLine="2835"/>
        <w:jc w:val="both"/>
        <w:rPr>
          <w:rFonts w:ascii="Arial" w:hAnsi="Arial" w:cs="Arial"/>
          <w:b/>
          <w:sz w:val="24"/>
          <w:szCs w:val="24"/>
          <w:lang w:val="es-CL"/>
        </w:rPr>
      </w:pPr>
      <w:r w:rsidRPr="00A010FB">
        <w:rPr>
          <w:rFonts w:ascii="Arial" w:hAnsi="Arial" w:cs="Arial"/>
          <w:b/>
          <w:sz w:val="24"/>
          <w:szCs w:val="24"/>
        </w:rPr>
        <w:t xml:space="preserve">- Ha rechazado los cambios introducidos en el </w:t>
      </w:r>
      <w:r w:rsidRPr="00A010FB">
        <w:rPr>
          <w:rFonts w:ascii="Arial" w:hAnsi="Arial" w:cs="Arial"/>
          <w:b/>
          <w:sz w:val="24"/>
          <w:szCs w:val="24"/>
          <w:lang w:val="es-CL"/>
        </w:rPr>
        <w:t>Capítulo 05, Programa 05, Transferencias a Gobiernos Regionales, con excepción de las glosas de información:</w:t>
      </w:r>
    </w:p>
    <w:p w14:paraId="68FE39A1" w14:textId="77777777" w:rsidR="00A010FB" w:rsidRPr="00A010FB" w:rsidRDefault="00A010FB" w:rsidP="00A010FB">
      <w:pPr>
        <w:widowControl w:val="0"/>
        <w:tabs>
          <w:tab w:val="left" w:pos="2835"/>
        </w:tabs>
        <w:jc w:val="both"/>
        <w:rPr>
          <w:rFonts w:ascii="Arial" w:hAnsi="Arial" w:cs="Arial"/>
          <w:sz w:val="24"/>
          <w:szCs w:val="24"/>
        </w:rPr>
      </w:pPr>
    </w:p>
    <w:p w14:paraId="7BF5C068" w14:textId="77777777" w:rsidR="00A010FB" w:rsidRPr="00A010FB" w:rsidRDefault="00A010FB" w:rsidP="00A010FB">
      <w:pPr>
        <w:widowControl w:val="0"/>
        <w:tabs>
          <w:tab w:val="left" w:pos="2835"/>
        </w:tabs>
        <w:jc w:val="center"/>
        <w:rPr>
          <w:rFonts w:ascii="Arial" w:hAnsi="Arial" w:cs="Arial"/>
          <w:b/>
          <w:sz w:val="24"/>
          <w:szCs w:val="24"/>
          <w:lang w:val="es-ES_tradnl"/>
        </w:rPr>
      </w:pPr>
      <w:r w:rsidRPr="00A010FB">
        <w:rPr>
          <w:rFonts w:ascii="Arial" w:hAnsi="Arial" w:cs="Arial"/>
          <w:b/>
          <w:sz w:val="24"/>
          <w:szCs w:val="24"/>
          <w:lang w:val="es-ES_tradnl"/>
        </w:rPr>
        <w:t>Capítulo 05</w:t>
      </w:r>
    </w:p>
    <w:p w14:paraId="1DE35DB4" w14:textId="77777777" w:rsidR="00A010FB" w:rsidRPr="00A010FB" w:rsidRDefault="00A010FB" w:rsidP="00A010FB">
      <w:pPr>
        <w:widowControl w:val="0"/>
        <w:tabs>
          <w:tab w:val="left" w:pos="2835"/>
        </w:tabs>
        <w:jc w:val="center"/>
        <w:rPr>
          <w:rFonts w:ascii="Arial" w:hAnsi="Arial" w:cs="Arial"/>
          <w:b/>
          <w:sz w:val="24"/>
          <w:szCs w:val="24"/>
          <w:lang w:val="es-ES_tradnl"/>
        </w:rPr>
      </w:pPr>
      <w:r w:rsidRPr="00A010FB">
        <w:rPr>
          <w:rFonts w:ascii="Arial" w:hAnsi="Arial" w:cs="Arial"/>
          <w:b/>
          <w:sz w:val="24"/>
          <w:szCs w:val="24"/>
          <w:lang w:val="es-ES_tradnl"/>
        </w:rPr>
        <w:t>Programa 05</w:t>
      </w:r>
    </w:p>
    <w:p w14:paraId="368E890D" w14:textId="77777777" w:rsidR="00A010FB" w:rsidRPr="00A010FB" w:rsidRDefault="00A010FB" w:rsidP="00A010FB">
      <w:pPr>
        <w:widowControl w:val="0"/>
        <w:tabs>
          <w:tab w:val="left" w:pos="2835"/>
        </w:tabs>
        <w:jc w:val="both"/>
        <w:rPr>
          <w:rFonts w:ascii="Arial" w:hAnsi="Arial" w:cs="Arial"/>
          <w:sz w:val="24"/>
          <w:szCs w:val="24"/>
        </w:rPr>
      </w:pPr>
    </w:p>
    <w:p w14:paraId="65BFE230" w14:textId="77777777" w:rsidR="00A010FB" w:rsidRPr="00A010FB" w:rsidRDefault="00A010FB" w:rsidP="00A010FB">
      <w:pPr>
        <w:widowControl w:val="0"/>
        <w:ind w:firstLine="2835"/>
        <w:jc w:val="both"/>
        <w:rPr>
          <w:rFonts w:ascii="Arial" w:hAnsi="Arial" w:cs="Arial"/>
          <w:sz w:val="24"/>
          <w:szCs w:val="24"/>
        </w:rPr>
      </w:pPr>
      <w:r w:rsidRPr="00A010FB">
        <w:rPr>
          <w:rFonts w:ascii="Arial" w:hAnsi="Arial" w:cs="Arial"/>
          <w:sz w:val="24"/>
          <w:szCs w:val="24"/>
        </w:rPr>
        <w:t>Ha modificado los siguientes Subtítulos, ítems y Asignaciones, del modo que se indica:</w:t>
      </w:r>
    </w:p>
    <w:p w14:paraId="0D552CD9" w14:textId="77777777" w:rsidR="00A010FB" w:rsidRPr="00A010FB" w:rsidRDefault="00A010FB" w:rsidP="00A010FB">
      <w:pPr>
        <w:widowControl w:val="0"/>
        <w:ind w:firstLine="2835"/>
        <w:jc w:val="both"/>
        <w:rPr>
          <w:rFonts w:ascii="Arial" w:hAnsi="Arial" w:cs="Arial"/>
          <w:sz w:val="24"/>
          <w:szCs w:val="24"/>
        </w:rPr>
      </w:pPr>
    </w:p>
    <w:p w14:paraId="17A63968" w14:textId="77777777" w:rsidR="00A010FB" w:rsidRPr="00A010FB" w:rsidRDefault="00A010FB" w:rsidP="00A010FB">
      <w:pPr>
        <w:widowControl w:val="0"/>
        <w:tabs>
          <w:tab w:val="left" w:pos="2835"/>
        </w:tabs>
        <w:jc w:val="both"/>
        <w:rPr>
          <w:rFonts w:ascii="Arial" w:hAnsi="Arial" w:cs="Arial"/>
          <w:sz w:val="24"/>
          <w:szCs w:val="24"/>
        </w:rPr>
      </w:pPr>
      <w:r w:rsidRPr="00A010FB">
        <w:rPr>
          <w:rFonts w:ascii="Arial" w:hAnsi="Arial" w:cs="Arial"/>
          <w:noProof/>
          <w:sz w:val="24"/>
          <w:szCs w:val="24"/>
          <w:lang w:val="es-CL"/>
        </w:rPr>
        <w:drawing>
          <wp:inline distT="0" distB="0" distL="0" distR="0" wp14:anchorId="4CF56EA2" wp14:editId="7EA21F27">
            <wp:extent cx="5252085" cy="3561410"/>
            <wp:effectExtent l="0" t="0" r="5715"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52085" cy="3561410"/>
                    </a:xfrm>
                    <a:prstGeom prst="rect">
                      <a:avLst/>
                    </a:prstGeom>
                  </pic:spPr>
                </pic:pic>
              </a:graphicData>
            </a:graphic>
          </wp:inline>
        </w:drawing>
      </w:r>
    </w:p>
    <w:p w14:paraId="5EF50393" w14:textId="77777777" w:rsidR="00A010FB" w:rsidRPr="00A010FB" w:rsidRDefault="00A010FB" w:rsidP="00A010FB">
      <w:pPr>
        <w:widowControl w:val="0"/>
        <w:tabs>
          <w:tab w:val="left" w:pos="2835"/>
        </w:tabs>
        <w:jc w:val="both"/>
        <w:rPr>
          <w:rFonts w:ascii="Arial" w:hAnsi="Arial" w:cs="Arial"/>
          <w:sz w:val="24"/>
          <w:szCs w:val="24"/>
        </w:rPr>
      </w:pPr>
    </w:p>
    <w:p w14:paraId="78971277" w14:textId="77777777" w:rsidR="00A010FB" w:rsidRPr="00A010FB" w:rsidRDefault="00A010FB" w:rsidP="00A010FB">
      <w:pPr>
        <w:widowControl w:val="0"/>
        <w:tabs>
          <w:tab w:val="left" w:pos="2835"/>
        </w:tabs>
        <w:jc w:val="both"/>
        <w:rPr>
          <w:rFonts w:ascii="Arial" w:hAnsi="Arial" w:cs="Arial"/>
          <w:sz w:val="24"/>
          <w:szCs w:val="24"/>
        </w:rPr>
      </w:pPr>
    </w:p>
    <w:p w14:paraId="56AC46EE" w14:textId="77777777" w:rsidR="00A010FB" w:rsidRPr="00A010FB" w:rsidRDefault="00A010FB" w:rsidP="00A010FB">
      <w:pPr>
        <w:widowControl w:val="0"/>
        <w:tabs>
          <w:tab w:val="left" w:pos="2835"/>
        </w:tabs>
        <w:jc w:val="center"/>
        <w:rPr>
          <w:rFonts w:ascii="Arial" w:hAnsi="Arial" w:cs="Arial"/>
          <w:b/>
          <w:bCs/>
          <w:sz w:val="24"/>
          <w:szCs w:val="24"/>
        </w:rPr>
      </w:pPr>
      <w:r w:rsidRPr="00A010FB">
        <w:rPr>
          <w:rFonts w:ascii="Arial" w:hAnsi="Arial" w:cs="Arial"/>
          <w:b/>
          <w:bCs/>
          <w:sz w:val="24"/>
          <w:szCs w:val="24"/>
        </w:rPr>
        <w:t>Subtítulo 33</w:t>
      </w:r>
    </w:p>
    <w:p w14:paraId="2A2A014A" w14:textId="77777777" w:rsidR="00A010FB" w:rsidRPr="00A010FB" w:rsidRDefault="00A010FB" w:rsidP="00A010FB">
      <w:pPr>
        <w:widowControl w:val="0"/>
        <w:tabs>
          <w:tab w:val="left" w:pos="2835"/>
        </w:tabs>
        <w:jc w:val="center"/>
        <w:rPr>
          <w:rFonts w:ascii="Arial" w:hAnsi="Arial" w:cs="Arial"/>
          <w:b/>
          <w:bCs/>
          <w:sz w:val="24"/>
          <w:szCs w:val="24"/>
        </w:rPr>
      </w:pPr>
      <w:proofErr w:type="spellStart"/>
      <w:r w:rsidRPr="00A010FB">
        <w:rPr>
          <w:rFonts w:ascii="Arial" w:hAnsi="Arial" w:cs="Arial"/>
          <w:b/>
          <w:bCs/>
          <w:sz w:val="24"/>
          <w:szCs w:val="24"/>
        </w:rPr>
        <w:t>Item</w:t>
      </w:r>
      <w:proofErr w:type="spellEnd"/>
      <w:r w:rsidRPr="00A010FB">
        <w:rPr>
          <w:rFonts w:ascii="Arial" w:hAnsi="Arial" w:cs="Arial"/>
          <w:b/>
          <w:bCs/>
          <w:sz w:val="24"/>
          <w:szCs w:val="24"/>
        </w:rPr>
        <w:t xml:space="preserve"> 03</w:t>
      </w:r>
    </w:p>
    <w:p w14:paraId="28802BC8" w14:textId="77777777" w:rsidR="00A010FB" w:rsidRPr="00A010FB" w:rsidRDefault="00A010FB" w:rsidP="00A010FB">
      <w:pPr>
        <w:widowControl w:val="0"/>
        <w:ind w:firstLine="2835"/>
        <w:jc w:val="both"/>
        <w:rPr>
          <w:rFonts w:ascii="Arial" w:hAnsi="Arial" w:cs="Arial"/>
          <w:sz w:val="24"/>
          <w:szCs w:val="24"/>
        </w:rPr>
      </w:pPr>
    </w:p>
    <w:p w14:paraId="581C5E76" w14:textId="77777777" w:rsidR="00A010FB" w:rsidRPr="00A010FB" w:rsidRDefault="00A010FB" w:rsidP="00A010FB">
      <w:pPr>
        <w:widowControl w:val="0"/>
        <w:ind w:firstLine="2835"/>
        <w:jc w:val="both"/>
        <w:rPr>
          <w:rFonts w:ascii="Arial" w:hAnsi="Arial" w:cs="Arial"/>
          <w:sz w:val="24"/>
          <w:szCs w:val="24"/>
        </w:rPr>
      </w:pPr>
      <w:r w:rsidRPr="00A010FB">
        <w:rPr>
          <w:rFonts w:ascii="Arial" w:hAnsi="Arial" w:cs="Arial"/>
          <w:sz w:val="24"/>
          <w:szCs w:val="24"/>
        </w:rPr>
        <w:t>Ha incorporado la siguiente glosa, nueva, asociada a este ítem:</w:t>
      </w:r>
    </w:p>
    <w:p w14:paraId="5360C7A8" w14:textId="77777777" w:rsidR="00A010FB" w:rsidRPr="00A010FB" w:rsidRDefault="00A010FB" w:rsidP="00A010FB">
      <w:pPr>
        <w:widowControl w:val="0"/>
        <w:ind w:firstLine="2835"/>
        <w:jc w:val="both"/>
        <w:rPr>
          <w:rFonts w:ascii="Arial" w:hAnsi="Arial" w:cs="Arial"/>
          <w:sz w:val="24"/>
          <w:szCs w:val="24"/>
        </w:rPr>
      </w:pPr>
    </w:p>
    <w:p w14:paraId="42D85C5C" w14:textId="77777777" w:rsidR="00A010FB" w:rsidRPr="00A010FB" w:rsidRDefault="00A010FB" w:rsidP="00A010FB">
      <w:pPr>
        <w:widowControl w:val="0"/>
        <w:ind w:firstLine="2835"/>
        <w:jc w:val="both"/>
        <w:rPr>
          <w:rFonts w:ascii="Arial" w:hAnsi="Arial" w:cs="Arial"/>
          <w:sz w:val="24"/>
          <w:szCs w:val="24"/>
        </w:rPr>
      </w:pPr>
      <w:r w:rsidRPr="00A010FB">
        <w:rPr>
          <w:rFonts w:ascii="Arial" w:hAnsi="Arial" w:cs="Arial"/>
          <w:sz w:val="24"/>
          <w:szCs w:val="24"/>
        </w:rPr>
        <w:t xml:space="preserve">“Los montos de las provisiones comprendidas en las asignaciones 017, 021, 025, 130, 190, 418 y 426 de este ítem, que por </w:t>
      </w:r>
      <w:r w:rsidRPr="00A010FB">
        <w:rPr>
          <w:rFonts w:ascii="Arial" w:hAnsi="Arial" w:cs="Arial"/>
          <w:sz w:val="24"/>
          <w:szCs w:val="24"/>
        </w:rPr>
        <w:lastRenderedPageBreak/>
        <w:t xml:space="preserve">aplicación de sus respectivas glosas presenten saldos para ser distribuidos en el año 2021, el 50% de estos saldos se deberán distribuir entre los gobiernos regionales antes del 30 de junio.”. </w:t>
      </w:r>
    </w:p>
    <w:p w14:paraId="015C1795" w14:textId="77777777" w:rsidR="00A010FB" w:rsidRPr="00A010FB" w:rsidRDefault="00A010FB" w:rsidP="00A010FB">
      <w:pPr>
        <w:widowControl w:val="0"/>
        <w:tabs>
          <w:tab w:val="left" w:pos="2835"/>
        </w:tabs>
        <w:jc w:val="both"/>
        <w:rPr>
          <w:rFonts w:ascii="Arial" w:hAnsi="Arial" w:cs="Arial"/>
          <w:sz w:val="24"/>
          <w:szCs w:val="24"/>
        </w:rPr>
      </w:pPr>
    </w:p>
    <w:p w14:paraId="450160A8" w14:textId="77777777" w:rsidR="00A010FB" w:rsidRPr="00A010FB" w:rsidRDefault="00A010FB" w:rsidP="00A010FB">
      <w:pPr>
        <w:widowControl w:val="0"/>
        <w:tabs>
          <w:tab w:val="left" w:pos="2835"/>
        </w:tabs>
        <w:jc w:val="both"/>
        <w:rPr>
          <w:rFonts w:ascii="Arial" w:hAnsi="Arial" w:cs="Arial"/>
          <w:bCs/>
          <w:sz w:val="24"/>
          <w:szCs w:val="24"/>
          <w:lang w:val="es-CL"/>
        </w:rPr>
      </w:pPr>
    </w:p>
    <w:p w14:paraId="60E5E958" w14:textId="77777777" w:rsidR="00A010FB" w:rsidRPr="00A010FB" w:rsidRDefault="00A010FB" w:rsidP="00A010FB">
      <w:pPr>
        <w:widowControl w:val="0"/>
        <w:ind w:firstLine="2835"/>
        <w:jc w:val="both"/>
        <w:rPr>
          <w:rFonts w:ascii="Arial" w:hAnsi="Arial" w:cs="Arial"/>
          <w:b/>
          <w:sz w:val="24"/>
          <w:szCs w:val="24"/>
          <w:lang w:val="es-CL"/>
        </w:rPr>
      </w:pPr>
      <w:r w:rsidRPr="00A010FB">
        <w:rPr>
          <w:rFonts w:ascii="Arial" w:hAnsi="Arial" w:cs="Arial"/>
          <w:b/>
          <w:sz w:val="24"/>
          <w:szCs w:val="24"/>
        </w:rPr>
        <w:t xml:space="preserve">- Ha rechazado los cambios introducidos en los </w:t>
      </w:r>
      <w:r w:rsidRPr="00A010FB">
        <w:rPr>
          <w:rFonts w:ascii="Arial" w:hAnsi="Arial" w:cs="Arial"/>
          <w:b/>
          <w:sz w:val="24"/>
          <w:szCs w:val="24"/>
          <w:lang w:val="es-CL"/>
        </w:rPr>
        <w:t>Capítulos 61 al 76, todos los programas 02 (Inversión Regional), con excepción de las glosas de información:</w:t>
      </w:r>
    </w:p>
    <w:p w14:paraId="6F35B1E1" w14:textId="77777777" w:rsidR="00A010FB" w:rsidRPr="00A010FB" w:rsidRDefault="00A010FB" w:rsidP="00A010FB">
      <w:pPr>
        <w:widowControl w:val="0"/>
        <w:tabs>
          <w:tab w:val="left" w:pos="2835"/>
        </w:tabs>
        <w:jc w:val="both"/>
        <w:rPr>
          <w:rFonts w:ascii="Arial" w:hAnsi="Arial" w:cs="Arial"/>
          <w:bCs/>
          <w:sz w:val="24"/>
          <w:szCs w:val="24"/>
          <w:lang w:val="es-CL"/>
        </w:rPr>
      </w:pPr>
    </w:p>
    <w:p w14:paraId="79F5E791" w14:textId="77777777" w:rsidR="00A010FB" w:rsidRPr="00A010FB" w:rsidRDefault="00A010FB" w:rsidP="00A010FB">
      <w:pPr>
        <w:widowControl w:val="0"/>
        <w:tabs>
          <w:tab w:val="left" w:pos="2835"/>
        </w:tabs>
        <w:jc w:val="center"/>
        <w:rPr>
          <w:rFonts w:ascii="Arial" w:hAnsi="Arial" w:cs="Arial"/>
          <w:b/>
          <w:bCs/>
          <w:sz w:val="24"/>
          <w:szCs w:val="24"/>
        </w:rPr>
      </w:pPr>
      <w:r w:rsidRPr="00A010FB">
        <w:rPr>
          <w:rFonts w:ascii="Arial" w:hAnsi="Arial" w:cs="Arial"/>
          <w:b/>
          <w:bCs/>
          <w:sz w:val="24"/>
          <w:szCs w:val="24"/>
        </w:rPr>
        <w:t>Capítulos 61 a 76</w:t>
      </w:r>
    </w:p>
    <w:p w14:paraId="69C195FE" w14:textId="77777777" w:rsidR="00A010FB" w:rsidRPr="00A010FB" w:rsidRDefault="00A010FB" w:rsidP="00A010FB">
      <w:pPr>
        <w:widowControl w:val="0"/>
        <w:tabs>
          <w:tab w:val="left" w:pos="2835"/>
        </w:tabs>
        <w:jc w:val="center"/>
        <w:rPr>
          <w:rFonts w:ascii="Arial" w:hAnsi="Arial" w:cs="Arial"/>
          <w:b/>
          <w:bCs/>
          <w:sz w:val="24"/>
          <w:szCs w:val="24"/>
        </w:rPr>
      </w:pPr>
      <w:r w:rsidRPr="00A010FB">
        <w:rPr>
          <w:rFonts w:ascii="Arial" w:hAnsi="Arial" w:cs="Arial"/>
          <w:b/>
          <w:bCs/>
          <w:sz w:val="24"/>
          <w:szCs w:val="24"/>
        </w:rPr>
        <w:t>Programa 02</w:t>
      </w:r>
    </w:p>
    <w:p w14:paraId="42A415E7" w14:textId="77777777" w:rsidR="00A010FB" w:rsidRPr="00A010FB" w:rsidRDefault="00A010FB" w:rsidP="00A010FB">
      <w:pPr>
        <w:widowControl w:val="0"/>
        <w:ind w:firstLine="2835"/>
        <w:jc w:val="center"/>
        <w:rPr>
          <w:rFonts w:ascii="Arial" w:hAnsi="Arial" w:cs="Arial"/>
          <w:b/>
          <w:bCs/>
          <w:sz w:val="24"/>
          <w:szCs w:val="24"/>
        </w:rPr>
      </w:pPr>
    </w:p>
    <w:p w14:paraId="2BE91696" w14:textId="77777777" w:rsidR="00A010FB" w:rsidRPr="00A010FB" w:rsidRDefault="00A010FB" w:rsidP="00A010FB">
      <w:pPr>
        <w:widowControl w:val="0"/>
        <w:ind w:firstLine="2835"/>
        <w:jc w:val="both"/>
        <w:rPr>
          <w:rFonts w:ascii="Arial" w:hAnsi="Arial" w:cs="Arial"/>
          <w:sz w:val="24"/>
          <w:szCs w:val="24"/>
          <w:lang w:val="es-ES_tradnl"/>
        </w:rPr>
      </w:pPr>
      <w:r w:rsidRPr="00A010FB">
        <w:rPr>
          <w:rFonts w:ascii="Arial" w:hAnsi="Arial" w:cs="Arial"/>
          <w:sz w:val="24"/>
          <w:szCs w:val="24"/>
          <w:lang w:val="es-ES_tradnl"/>
        </w:rPr>
        <w:t xml:space="preserve">Ha repuesto los gastos variables y glosas que hayan sido disminuidos en los Capítulos 61 a 76, Programas 02 de Inversión Regional de los gobiernos regionales, adecuándose a las cifras que se presentaron a la Comisión Especial Mixta de Presupuestos.  </w:t>
      </w:r>
    </w:p>
    <w:p w14:paraId="28143FE7" w14:textId="77777777" w:rsidR="00A010FB" w:rsidRPr="00A010FB" w:rsidRDefault="00A010FB" w:rsidP="00A010FB">
      <w:pPr>
        <w:widowControl w:val="0"/>
        <w:tabs>
          <w:tab w:val="left" w:pos="2835"/>
        </w:tabs>
        <w:jc w:val="both"/>
        <w:rPr>
          <w:rFonts w:ascii="Arial" w:hAnsi="Arial" w:cs="Arial"/>
          <w:bCs/>
          <w:sz w:val="24"/>
          <w:szCs w:val="24"/>
          <w:lang w:val="es-ES_tradnl"/>
        </w:rPr>
      </w:pPr>
    </w:p>
    <w:p w14:paraId="2BE4385E" w14:textId="77777777" w:rsidR="00A010FB" w:rsidRPr="00A010FB" w:rsidRDefault="00A010FB" w:rsidP="00A010FB">
      <w:pPr>
        <w:widowControl w:val="0"/>
        <w:tabs>
          <w:tab w:val="left" w:pos="2835"/>
        </w:tabs>
        <w:jc w:val="both"/>
        <w:rPr>
          <w:rFonts w:ascii="Arial" w:hAnsi="Arial" w:cs="Arial"/>
          <w:bCs/>
          <w:sz w:val="24"/>
          <w:szCs w:val="24"/>
          <w:lang w:val="es-ES_tradnl"/>
        </w:rPr>
      </w:pPr>
    </w:p>
    <w:p w14:paraId="6D533182" w14:textId="77777777" w:rsidR="00A010FB" w:rsidRPr="00A010FB" w:rsidRDefault="00A010FB" w:rsidP="00A010FB">
      <w:pPr>
        <w:widowControl w:val="0"/>
        <w:tabs>
          <w:tab w:val="left" w:pos="2835"/>
        </w:tabs>
        <w:jc w:val="center"/>
        <w:rPr>
          <w:rFonts w:ascii="Arial" w:hAnsi="Arial" w:cs="Arial"/>
          <w:b/>
          <w:bCs/>
          <w:sz w:val="24"/>
          <w:szCs w:val="24"/>
          <w:lang w:val="es-ES_tradnl"/>
        </w:rPr>
      </w:pPr>
      <w:bookmarkStart w:id="5" w:name="_Hlk57244409"/>
      <w:r w:rsidRPr="00A010FB">
        <w:rPr>
          <w:rFonts w:ascii="Arial" w:hAnsi="Arial" w:cs="Arial"/>
          <w:b/>
          <w:bCs/>
          <w:sz w:val="24"/>
          <w:szCs w:val="24"/>
        </w:rPr>
        <w:t xml:space="preserve">PARTIDA </w:t>
      </w:r>
      <w:r w:rsidRPr="00A010FB">
        <w:rPr>
          <w:rFonts w:ascii="Arial" w:hAnsi="Arial" w:cs="Arial"/>
          <w:b/>
          <w:bCs/>
          <w:sz w:val="24"/>
          <w:szCs w:val="24"/>
          <w:lang w:val="es-ES_tradnl"/>
        </w:rPr>
        <w:t>07</w:t>
      </w:r>
    </w:p>
    <w:p w14:paraId="2B9F2D62" w14:textId="77777777" w:rsidR="00A010FB" w:rsidRPr="00A010FB" w:rsidRDefault="00A010FB" w:rsidP="00A010FB">
      <w:pPr>
        <w:widowControl w:val="0"/>
        <w:tabs>
          <w:tab w:val="left" w:pos="2835"/>
          <w:tab w:val="left" w:pos="2880"/>
        </w:tabs>
        <w:jc w:val="center"/>
        <w:rPr>
          <w:rFonts w:ascii="Arial" w:hAnsi="Arial" w:cs="Arial"/>
          <w:b/>
          <w:sz w:val="24"/>
          <w:szCs w:val="24"/>
          <w:lang w:val="es-ES_tradnl"/>
        </w:rPr>
      </w:pPr>
      <w:r w:rsidRPr="00A010FB">
        <w:rPr>
          <w:rFonts w:ascii="Arial" w:hAnsi="Arial" w:cs="Arial"/>
          <w:b/>
          <w:sz w:val="24"/>
          <w:szCs w:val="24"/>
          <w:lang w:val="es-ES_tradnl"/>
        </w:rPr>
        <w:t>MINISTERIO DE ECONOMÍA, FOMENTO Y TURISMO</w:t>
      </w:r>
    </w:p>
    <w:p w14:paraId="149CC479" w14:textId="77777777" w:rsidR="00A010FB" w:rsidRPr="00A010FB" w:rsidRDefault="00A010FB" w:rsidP="00A010FB">
      <w:pPr>
        <w:widowControl w:val="0"/>
        <w:tabs>
          <w:tab w:val="left" w:pos="2835"/>
        </w:tabs>
        <w:ind w:firstLine="2835"/>
        <w:rPr>
          <w:rFonts w:ascii="Arial" w:hAnsi="Arial" w:cs="Arial"/>
          <w:sz w:val="24"/>
          <w:szCs w:val="24"/>
        </w:rPr>
      </w:pPr>
    </w:p>
    <w:p w14:paraId="5D2A0E74" w14:textId="77777777" w:rsidR="00A010FB" w:rsidRPr="00A010FB" w:rsidRDefault="00A010FB" w:rsidP="00A010FB">
      <w:pPr>
        <w:widowControl w:val="0"/>
        <w:tabs>
          <w:tab w:val="num" w:pos="720"/>
          <w:tab w:val="left" w:pos="2835"/>
        </w:tabs>
        <w:ind w:firstLine="2835"/>
        <w:jc w:val="both"/>
        <w:rPr>
          <w:rFonts w:ascii="Arial" w:hAnsi="Arial" w:cs="Arial"/>
          <w:b/>
          <w:sz w:val="24"/>
          <w:szCs w:val="24"/>
          <w:lang w:val="es-CL"/>
        </w:rPr>
      </w:pPr>
      <w:r w:rsidRPr="00A010FB">
        <w:rPr>
          <w:rFonts w:ascii="Arial" w:hAnsi="Arial" w:cs="Arial"/>
          <w:b/>
          <w:sz w:val="24"/>
          <w:szCs w:val="24"/>
        </w:rPr>
        <w:t>- Ha rechazado las modificaciones al Capítulo 06, Programa 01, Corfo, con excepción de las glosas de solicitud de información</w:t>
      </w:r>
      <w:r w:rsidRPr="00A010FB">
        <w:rPr>
          <w:rFonts w:ascii="Arial" w:hAnsi="Arial" w:cs="Arial"/>
          <w:b/>
          <w:sz w:val="24"/>
          <w:szCs w:val="24"/>
          <w:lang w:val="es-CL"/>
        </w:rPr>
        <w:t>:</w:t>
      </w:r>
    </w:p>
    <w:p w14:paraId="31795055" w14:textId="77777777" w:rsidR="00A010FB" w:rsidRPr="00A010FB" w:rsidRDefault="00A010FB" w:rsidP="00A010FB">
      <w:pPr>
        <w:widowControl w:val="0"/>
        <w:tabs>
          <w:tab w:val="left" w:pos="2835"/>
        </w:tabs>
        <w:rPr>
          <w:rFonts w:ascii="Arial" w:hAnsi="Arial" w:cs="Arial"/>
          <w:sz w:val="24"/>
          <w:szCs w:val="24"/>
          <w:lang w:val="es-CL"/>
        </w:rPr>
      </w:pPr>
    </w:p>
    <w:p w14:paraId="160B9EB4" w14:textId="77777777" w:rsidR="00A010FB" w:rsidRPr="00A010FB" w:rsidRDefault="00A010FB" w:rsidP="00A010FB">
      <w:pPr>
        <w:widowControl w:val="0"/>
        <w:tabs>
          <w:tab w:val="left" w:pos="2835"/>
        </w:tabs>
        <w:rPr>
          <w:rFonts w:ascii="Arial" w:hAnsi="Arial" w:cs="Arial"/>
          <w:sz w:val="24"/>
          <w:szCs w:val="24"/>
        </w:rPr>
      </w:pPr>
    </w:p>
    <w:p w14:paraId="56D4205A" w14:textId="77777777" w:rsidR="00A010FB" w:rsidRPr="00A010FB" w:rsidRDefault="00A010FB" w:rsidP="00A010FB">
      <w:pPr>
        <w:widowControl w:val="0"/>
        <w:overflowPunct/>
        <w:autoSpaceDE/>
        <w:autoSpaceDN/>
        <w:adjustRightInd/>
        <w:jc w:val="center"/>
        <w:rPr>
          <w:rFonts w:ascii="Arial" w:eastAsia="Calibri" w:hAnsi="Arial" w:cs="Arial"/>
          <w:b/>
          <w:sz w:val="24"/>
          <w:szCs w:val="24"/>
          <w:lang w:val="es-MX" w:eastAsia="en-US"/>
        </w:rPr>
      </w:pPr>
      <w:r w:rsidRPr="00A010FB">
        <w:rPr>
          <w:rFonts w:ascii="Arial" w:eastAsia="Calibri" w:hAnsi="Arial" w:cs="Arial"/>
          <w:b/>
          <w:sz w:val="24"/>
          <w:szCs w:val="24"/>
          <w:lang w:val="es-MX" w:eastAsia="en-US"/>
        </w:rPr>
        <w:t>Capítulo 06</w:t>
      </w:r>
    </w:p>
    <w:p w14:paraId="22EA090B" w14:textId="77777777" w:rsidR="00A010FB" w:rsidRPr="00A010FB" w:rsidRDefault="00A010FB" w:rsidP="00A010FB">
      <w:pPr>
        <w:widowControl w:val="0"/>
        <w:overflowPunct/>
        <w:autoSpaceDE/>
        <w:autoSpaceDN/>
        <w:adjustRightInd/>
        <w:jc w:val="center"/>
        <w:rPr>
          <w:rFonts w:ascii="Arial" w:eastAsia="Calibri" w:hAnsi="Arial" w:cs="Arial"/>
          <w:b/>
          <w:sz w:val="24"/>
          <w:szCs w:val="24"/>
          <w:lang w:val="es-MX" w:eastAsia="en-US"/>
        </w:rPr>
      </w:pPr>
      <w:r w:rsidRPr="00A010FB">
        <w:rPr>
          <w:rFonts w:ascii="Arial" w:eastAsia="Calibri" w:hAnsi="Arial" w:cs="Arial"/>
          <w:b/>
          <w:sz w:val="24"/>
          <w:szCs w:val="24"/>
          <w:lang w:val="es-MX" w:eastAsia="en-US"/>
        </w:rPr>
        <w:t>Programa 01</w:t>
      </w:r>
    </w:p>
    <w:p w14:paraId="0769B780" w14:textId="77777777" w:rsidR="00A010FB" w:rsidRPr="00A010FB" w:rsidRDefault="00A010FB" w:rsidP="00A010FB">
      <w:pPr>
        <w:widowControl w:val="0"/>
        <w:overflowPunct/>
        <w:autoSpaceDE/>
        <w:autoSpaceDN/>
        <w:adjustRightInd/>
        <w:ind w:firstLine="2835"/>
        <w:jc w:val="both"/>
        <w:rPr>
          <w:rFonts w:ascii="Arial" w:eastAsia="Calibri" w:hAnsi="Arial" w:cs="Arial"/>
          <w:sz w:val="24"/>
          <w:szCs w:val="24"/>
          <w:lang w:val="es-MX" w:eastAsia="en-US"/>
        </w:rPr>
      </w:pPr>
    </w:p>
    <w:p w14:paraId="7DB16E6E" w14:textId="77777777" w:rsidR="00A010FB" w:rsidRPr="00A010FB" w:rsidRDefault="00A010FB" w:rsidP="00A010FB">
      <w:pPr>
        <w:widowControl w:val="0"/>
        <w:overflowPunct/>
        <w:autoSpaceDE/>
        <w:autoSpaceDN/>
        <w:adjustRightInd/>
        <w:ind w:firstLine="2835"/>
        <w:jc w:val="both"/>
        <w:rPr>
          <w:rFonts w:ascii="Arial" w:eastAsia="Calibri" w:hAnsi="Arial" w:cs="Arial"/>
          <w:sz w:val="24"/>
          <w:szCs w:val="24"/>
          <w:lang w:val="es-MX" w:eastAsia="en-US"/>
        </w:rPr>
      </w:pPr>
      <w:r w:rsidRPr="00A010FB">
        <w:rPr>
          <w:rFonts w:ascii="Arial" w:eastAsia="Calibri" w:hAnsi="Arial" w:cs="Arial"/>
          <w:sz w:val="24"/>
          <w:szCs w:val="24"/>
          <w:lang w:val="es-MX" w:eastAsia="en-US"/>
        </w:rPr>
        <w:t>Repónganse los gastos variables y glosas que hayan sido disminuidos en la Corporación de Fomento de la Producción, Programa 01, Capítulo 06, adecuándose a las cifras que se presentaron a la Comisión Mixta de Presupuestos.</w:t>
      </w:r>
    </w:p>
    <w:p w14:paraId="1AE6765D" w14:textId="77777777" w:rsidR="00A010FB" w:rsidRPr="00A010FB" w:rsidRDefault="00A010FB" w:rsidP="00A010FB">
      <w:pPr>
        <w:widowControl w:val="0"/>
        <w:overflowPunct/>
        <w:autoSpaceDE/>
        <w:autoSpaceDN/>
        <w:adjustRightInd/>
        <w:ind w:firstLine="2835"/>
        <w:jc w:val="both"/>
        <w:rPr>
          <w:rFonts w:ascii="Arial" w:eastAsia="Calibri" w:hAnsi="Arial" w:cs="Arial"/>
          <w:sz w:val="24"/>
          <w:szCs w:val="24"/>
          <w:lang w:val="es-MX" w:eastAsia="en-US"/>
        </w:rPr>
      </w:pPr>
    </w:p>
    <w:p w14:paraId="16577FC4" w14:textId="77777777" w:rsidR="00A010FB" w:rsidRPr="00A010FB" w:rsidRDefault="00A010FB" w:rsidP="00A010FB">
      <w:pPr>
        <w:widowControl w:val="0"/>
        <w:overflowPunct/>
        <w:autoSpaceDE/>
        <w:autoSpaceDN/>
        <w:adjustRightInd/>
        <w:ind w:firstLine="2835"/>
        <w:jc w:val="both"/>
        <w:rPr>
          <w:rFonts w:ascii="Arial" w:eastAsia="Calibri" w:hAnsi="Arial" w:cs="Arial"/>
          <w:sz w:val="24"/>
          <w:szCs w:val="24"/>
          <w:lang w:val="es-MX" w:eastAsia="en-US"/>
        </w:rPr>
      </w:pPr>
      <w:r w:rsidRPr="00A010FB">
        <w:rPr>
          <w:rFonts w:ascii="Arial" w:eastAsia="Calibri" w:hAnsi="Arial" w:cs="Arial"/>
          <w:sz w:val="24"/>
          <w:szCs w:val="24"/>
          <w:lang w:val="es-MX" w:eastAsia="en-US"/>
        </w:rPr>
        <w:t xml:space="preserve">Como consecuencia de esta indicación, cabe entender modificados los rubros afectados por la reducción y los rubros superiores de agregación. </w:t>
      </w:r>
    </w:p>
    <w:p w14:paraId="35CD3B99" w14:textId="77777777" w:rsidR="00A010FB" w:rsidRPr="00A010FB" w:rsidRDefault="00A010FB" w:rsidP="00A010FB">
      <w:pPr>
        <w:widowControl w:val="0"/>
        <w:overflowPunct/>
        <w:autoSpaceDE/>
        <w:autoSpaceDN/>
        <w:adjustRightInd/>
        <w:ind w:firstLine="2835"/>
        <w:jc w:val="both"/>
        <w:rPr>
          <w:rFonts w:ascii="Arial" w:eastAsia="Calibri" w:hAnsi="Arial" w:cs="Arial"/>
          <w:sz w:val="24"/>
          <w:szCs w:val="24"/>
          <w:lang w:val="es-MX" w:eastAsia="en-US"/>
        </w:rPr>
      </w:pPr>
    </w:p>
    <w:p w14:paraId="1D743BAB" w14:textId="77777777" w:rsidR="00A010FB" w:rsidRPr="00A010FB" w:rsidRDefault="00A010FB" w:rsidP="00A010FB">
      <w:pPr>
        <w:widowControl w:val="0"/>
        <w:overflowPunct/>
        <w:autoSpaceDE/>
        <w:autoSpaceDN/>
        <w:adjustRightInd/>
        <w:jc w:val="center"/>
        <w:rPr>
          <w:rFonts w:ascii="Arial" w:eastAsia="Calibri" w:hAnsi="Arial" w:cs="Arial"/>
          <w:b/>
          <w:sz w:val="24"/>
          <w:szCs w:val="24"/>
          <w:lang w:val="es-MX" w:eastAsia="en-US"/>
        </w:rPr>
      </w:pPr>
      <w:r w:rsidRPr="00A010FB">
        <w:rPr>
          <w:rFonts w:ascii="Arial" w:eastAsia="Calibri" w:hAnsi="Arial" w:cs="Arial"/>
          <w:b/>
          <w:sz w:val="24"/>
          <w:szCs w:val="24"/>
          <w:lang w:val="es-MX" w:eastAsia="en-US"/>
        </w:rPr>
        <w:t>Glosa 26</w:t>
      </w:r>
    </w:p>
    <w:p w14:paraId="0F21D5DB" w14:textId="77777777" w:rsidR="00A010FB" w:rsidRPr="00A010FB" w:rsidRDefault="00A010FB" w:rsidP="00A010FB">
      <w:pPr>
        <w:widowControl w:val="0"/>
        <w:overflowPunct/>
        <w:autoSpaceDE/>
        <w:autoSpaceDN/>
        <w:adjustRightInd/>
        <w:rPr>
          <w:rFonts w:ascii="Arial" w:eastAsia="Calibri" w:hAnsi="Arial" w:cs="Arial"/>
          <w:b/>
          <w:sz w:val="24"/>
          <w:szCs w:val="24"/>
          <w:lang w:val="es-MX" w:eastAsia="en-US"/>
        </w:rPr>
      </w:pPr>
    </w:p>
    <w:p w14:paraId="2015F805" w14:textId="77777777" w:rsidR="00A010FB" w:rsidRPr="00A010FB" w:rsidRDefault="00A010FB" w:rsidP="00A010FB">
      <w:pPr>
        <w:widowControl w:val="0"/>
        <w:overflowPunct/>
        <w:autoSpaceDE/>
        <w:autoSpaceDN/>
        <w:adjustRightInd/>
        <w:ind w:firstLine="2835"/>
        <w:rPr>
          <w:rFonts w:ascii="Arial" w:eastAsia="Calibri" w:hAnsi="Arial" w:cs="Arial"/>
          <w:sz w:val="24"/>
          <w:szCs w:val="24"/>
          <w:lang w:val="es-MX" w:eastAsia="en-US"/>
        </w:rPr>
      </w:pPr>
      <w:r w:rsidRPr="00A010FB">
        <w:rPr>
          <w:rFonts w:ascii="Arial" w:eastAsia="Calibri" w:hAnsi="Arial" w:cs="Arial"/>
          <w:sz w:val="24"/>
          <w:szCs w:val="24"/>
          <w:lang w:val="es-MX" w:eastAsia="en-US"/>
        </w:rPr>
        <w:t>Ha eliminado esta glosa.</w:t>
      </w:r>
    </w:p>
    <w:p w14:paraId="05D899E8" w14:textId="77777777" w:rsidR="00A010FB" w:rsidRPr="00A010FB" w:rsidRDefault="00A010FB" w:rsidP="00A010FB">
      <w:pPr>
        <w:widowControl w:val="0"/>
        <w:tabs>
          <w:tab w:val="left" w:pos="2835"/>
        </w:tabs>
        <w:jc w:val="both"/>
        <w:rPr>
          <w:rFonts w:ascii="Arial" w:hAnsi="Arial" w:cs="Arial"/>
          <w:sz w:val="24"/>
          <w:szCs w:val="24"/>
        </w:rPr>
      </w:pPr>
    </w:p>
    <w:p w14:paraId="619514B3" w14:textId="77777777" w:rsidR="00A010FB" w:rsidRPr="00A010FB" w:rsidRDefault="00A010FB" w:rsidP="00A010FB">
      <w:pPr>
        <w:widowControl w:val="0"/>
        <w:tabs>
          <w:tab w:val="left" w:pos="2835"/>
        </w:tabs>
        <w:jc w:val="both"/>
        <w:rPr>
          <w:rFonts w:ascii="Arial" w:hAnsi="Arial" w:cs="Arial"/>
          <w:sz w:val="24"/>
          <w:szCs w:val="24"/>
          <w:lang w:val="es-CL"/>
        </w:rPr>
      </w:pPr>
    </w:p>
    <w:p w14:paraId="2F47F271" w14:textId="77777777" w:rsidR="00A010FB" w:rsidRPr="00A010FB" w:rsidRDefault="00A010FB" w:rsidP="00A010FB">
      <w:pPr>
        <w:widowControl w:val="0"/>
        <w:tabs>
          <w:tab w:val="left" w:pos="2835"/>
        </w:tabs>
        <w:jc w:val="center"/>
        <w:rPr>
          <w:rFonts w:ascii="Arial" w:hAnsi="Arial" w:cs="Arial"/>
          <w:b/>
          <w:sz w:val="24"/>
          <w:szCs w:val="24"/>
          <w:lang w:val="es-ES_tradnl"/>
        </w:rPr>
      </w:pPr>
      <w:r w:rsidRPr="00A010FB">
        <w:rPr>
          <w:rFonts w:ascii="Arial" w:hAnsi="Arial" w:cs="Arial"/>
          <w:b/>
          <w:sz w:val="24"/>
          <w:szCs w:val="24"/>
          <w:lang w:val="es-ES_tradnl"/>
        </w:rPr>
        <w:t>PARTIDA 09</w:t>
      </w:r>
    </w:p>
    <w:p w14:paraId="762CA39A" w14:textId="77777777" w:rsidR="00A010FB" w:rsidRPr="00A010FB" w:rsidRDefault="00A010FB" w:rsidP="00A010FB">
      <w:pPr>
        <w:widowControl w:val="0"/>
        <w:tabs>
          <w:tab w:val="left" w:pos="2835"/>
          <w:tab w:val="left" w:pos="2880"/>
        </w:tabs>
        <w:jc w:val="center"/>
        <w:rPr>
          <w:rFonts w:ascii="Arial" w:hAnsi="Arial" w:cs="Arial"/>
          <w:b/>
          <w:sz w:val="24"/>
          <w:szCs w:val="24"/>
          <w:lang w:val="es-ES_tradnl"/>
        </w:rPr>
      </w:pPr>
      <w:r w:rsidRPr="00A010FB">
        <w:rPr>
          <w:rFonts w:ascii="Arial" w:hAnsi="Arial" w:cs="Arial"/>
          <w:b/>
          <w:sz w:val="24"/>
          <w:szCs w:val="24"/>
          <w:lang w:val="es-ES_tradnl"/>
        </w:rPr>
        <w:t>MINISTERIO DE EDUCACIÓN</w:t>
      </w:r>
    </w:p>
    <w:p w14:paraId="298D40E2" w14:textId="77777777" w:rsidR="00A010FB" w:rsidRPr="00A010FB" w:rsidRDefault="00A010FB" w:rsidP="00A010FB">
      <w:pPr>
        <w:widowControl w:val="0"/>
        <w:ind w:firstLine="2835"/>
        <w:jc w:val="center"/>
        <w:rPr>
          <w:rFonts w:ascii="Arial" w:hAnsi="Arial" w:cs="Arial"/>
          <w:b/>
          <w:sz w:val="24"/>
          <w:szCs w:val="24"/>
          <w:lang w:val="es-ES_tradnl"/>
        </w:rPr>
      </w:pPr>
    </w:p>
    <w:p w14:paraId="2AFEF458" w14:textId="77777777" w:rsidR="00A010FB" w:rsidRPr="00A010FB" w:rsidRDefault="00A010FB" w:rsidP="00A010FB">
      <w:pPr>
        <w:widowControl w:val="0"/>
        <w:ind w:firstLine="2835"/>
        <w:jc w:val="both"/>
        <w:rPr>
          <w:rFonts w:ascii="Arial" w:hAnsi="Arial" w:cs="Arial"/>
          <w:b/>
          <w:sz w:val="24"/>
          <w:szCs w:val="24"/>
          <w:lang w:val="es-ES_tradnl"/>
        </w:rPr>
      </w:pPr>
      <w:r w:rsidRPr="00A010FB">
        <w:rPr>
          <w:rFonts w:ascii="Arial" w:hAnsi="Arial" w:cs="Arial"/>
          <w:b/>
          <w:sz w:val="24"/>
          <w:szCs w:val="24"/>
          <w:lang w:val="es-ES_tradnl"/>
        </w:rPr>
        <w:t xml:space="preserve">- Ha rechazado todas las enmiendas a esta </w:t>
      </w:r>
      <w:r w:rsidRPr="00A010FB">
        <w:rPr>
          <w:rFonts w:ascii="Arial" w:hAnsi="Arial" w:cs="Arial"/>
          <w:b/>
          <w:sz w:val="24"/>
          <w:szCs w:val="24"/>
          <w:lang w:val="es-ES_tradnl"/>
        </w:rPr>
        <w:lastRenderedPageBreak/>
        <w:t>Partida que se individualizan a continuación, con excepción de las recaídas en el Capítulo 09 y las solicitudes de información.</w:t>
      </w:r>
    </w:p>
    <w:p w14:paraId="11F0B06F" w14:textId="77777777" w:rsidR="00A010FB" w:rsidRPr="00A010FB" w:rsidRDefault="00A010FB" w:rsidP="00A010FB">
      <w:pPr>
        <w:widowControl w:val="0"/>
        <w:tabs>
          <w:tab w:val="left" w:pos="2835"/>
        </w:tabs>
        <w:jc w:val="both"/>
        <w:rPr>
          <w:rFonts w:ascii="Arial" w:hAnsi="Arial" w:cs="Arial"/>
          <w:sz w:val="24"/>
          <w:szCs w:val="24"/>
          <w:lang w:val="es-ES_tradnl"/>
        </w:rPr>
      </w:pPr>
    </w:p>
    <w:p w14:paraId="68305192" w14:textId="77777777" w:rsidR="00A010FB" w:rsidRPr="00A010FB" w:rsidRDefault="00A010FB" w:rsidP="00A010FB">
      <w:pPr>
        <w:widowControl w:val="0"/>
        <w:tabs>
          <w:tab w:val="left" w:pos="2835"/>
        </w:tabs>
        <w:jc w:val="both"/>
        <w:rPr>
          <w:rFonts w:ascii="Arial" w:hAnsi="Arial" w:cs="Arial"/>
          <w:sz w:val="24"/>
          <w:szCs w:val="24"/>
          <w:lang w:val="es-ES_tradnl"/>
        </w:rPr>
      </w:pPr>
    </w:p>
    <w:p w14:paraId="20B64FBE"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Capítulo 01</w:t>
      </w:r>
    </w:p>
    <w:p w14:paraId="0D1DEF9D"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Programa 01</w:t>
      </w:r>
    </w:p>
    <w:p w14:paraId="507E075E"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Subtítulo 24</w:t>
      </w:r>
    </w:p>
    <w:p w14:paraId="0DED76DF"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Ítem 03</w:t>
      </w:r>
    </w:p>
    <w:p w14:paraId="69F5F4B1"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Asignación 021</w:t>
      </w:r>
    </w:p>
    <w:p w14:paraId="1BB92689" w14:textId="77777777" w:rsidR="00A010FB" w:rsidRPr="00A010FB" w:rsidRDefault="00A010FB" w:rsidP="00A010FB">
      <w:pPr>
        <w:widowControl w:val="0"/>
        <w:jc w:val="center"/>
        <w:rPr>
          <w:rFonts w:ascii="Arial" w:hAnsi="Arial" w:cs="Arial"/>
          <w:b/>
          <w:bCs/>
          <w:sz w:val="24"/>
          <w:szCs w:val="24"/>
          <w:lang w:val="es-MX"/>
        </w:rPr>
      </w:pPr>
    </w:p>
    <w:p w14:paraId="29080F64" w14:textId="77777777" w:rsidR="00A010FB" w:rsidRPr="00A010FB" w:rsidRDefault="00A010FB" w:rsidP="00A010FB">
      <w:pPr>
        <w:widowControl w:val="0"/>
        <w:ind w:firstLine="2835"/>
        <w:jc w:val="both"/>
        <w:rPr>
          <w:rFonts w:ascii="Arial" w:hAnsi="Arial" w:cs="Arial"/>
          <w:sz w:val="24"/>
          <w:szCs w:val="24"/>
          <w:lang w:val="es-CL"/>
        </w:rPr>
      </w:pPr>
      <w:r w:rsidRPr="00A010FB">
        <w:rPr>
          <w:rFonts w:ascii="Arial" w:hAnsi="Arial" w:cs="Arial"/>
          <w:sz w:val="24"/>
          <w:szCs w:val="24"/>
          <w:lang w:val="es-CL"/>
        </w:rPr>
        <w:t>Ha repuesto esta asignación, Liceos Bicentenario de Excelencia, adecuándose a las cifras que se presentaron a la Cuarta Subcomisión Especial Mixta de Presupuestos.</w:t>
      </w:r>
    </w:p>
    <w:p w14:paraId="35433CF4" w14:textId="77777777" w:rsidR="00A010FB" w:rsidRPr="00A010FB" w:rsidRDefault="00A010FB" w:rsidP="00A010FB">
      <w:pPr>
        <w:widowControl w:val="0"/>
        <w:ind w:firstLine="2835"/>
        <w:jc w:val="both"/>
        <w:rPr>
          <w:rFonts w:ascii="Arial" w:hAnsi="Arial" w:cs="Arial"/>
          <w:sz w:val="24"/>
          <w:szCs w:val="24"/>
          <w:lang w:val="es-CL"/>
        </w:rPr>
      </w:pPr>
    </w:p>
    <w:p w14:paraId="6F863D5F" w14:textId="77777777" w:rsidR="00A010FB" w:rsidRPr="00A010FB" w:rsidRDefault="00A010FB" w:rsidP="00A010FB">
      <w:pPr>
        <w:widowControl w:val="0"/>
        <w:ind w:firstLine="2835"/>
        <w:jc w:val="both"/>
        <w:rPr>
          <w:rFonts w:ascii="Arial" w:hAnsi="Arial" w:cs="Arial"/>
          <w:sz w:val="24"/>
          <w:szCs w:val="24"/>
          <w:lang w:val="es-CL"/>
        </w:rPr>
      </w:pPr>
      <w:r w:rsidRPr="00A010FB">
        <w:rPr>
          <w:rFonts w:ascii="Arial" w:hAnsi="Arial" w:cs="Arial"/>
          <w:sz w:val="24"/>
          <w:szCs w:val="24"/>
          <w:lang w:val="es-CL"/>
        </w:rPr>
        <w:t xml:space="preserve">Como consecuencia, cabe entender modificados los rubros afectados por la reducción y los rubros superiores de agregación. </w:t>
      </w:r>
    </w:p>
    <w:p w14:paraId="0BED5276" w14:textId="77777777" w:rsidR="00A010FB" w:rsidRPr="00A010FB" w:rsidRDefault="00A010FB" w:rsidP="00A010FB">
      <w:pPr>
        <w:widowControl w:val="0"/>
        <w:ind w:firstLine="2835"/>
        <w:jc w:val="both"/>
        <w:rPr>
          <w:rFonts w:ascii="Arial" w:hAnsi="Arial" w:cs="Arial"/>
          <w:sz w:val="24"/>
          <w:szCs w:val="24"/>
          <w:lang w:val="es-CL"/>
        </w:rPr>
      </w:pPr>
    </w:p>
    <w:p w14:paraId="2A81308A" w14:textId="77777777" w:rsidR="00A010FB" w:rsidRPr="00A010FB" w:rsidRDefault="00A010FB" w:rsidP="00A010FB">
      <w:pPr>
        <w:widowControl w:val="0"/>
        <w:jc w:val="both"/>
        <w:rPr>
          <w:rFonts w:ascii="Arial" w:hAnsi="Arial" w:cs="Arial"/>
          <w:sz w:val="24"/>
          <w:szCs w:val="24"/>
          <w:lang w:val="es-CL"/>
        </w:rPr>
      </w:pPr>
    </w:p>
    <w:p w14:paraId="392FF666"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Programa 03</w:t>
      </w:r>
    </w:p>
    <w:p w14:paraId="000C7FD9" w14:textId="77777777" w:rsidR="00A010FB" w:rsidRPr="00A010FB" w:rsidRDefault="00A010FB" w:rsidP="00A010FB">
      <w:pPr>
        <w:widowControl w:val="0"/>
        <w:jc w:val="center"/>
        <w:rPr>
          <w:rFonts w:ascii="Arial" w:hAnsi="Arial" w:cs="Arial"/>
          <w:b/>
          <w:bCs/>
          <w:sz w:val="24"/>
          <w:szCs w:val="24"/>
          <w:lang w:val="es-MX"/>
        </w:rPr>
      </w:pPr>
    </w:p>
    <w:p w14:paraId="7A9164AC" w14:textId="77777777" w:rsidR="00A010FB" w:rsidRPr="00A010FB" w:rsidRDefault="00A010FB" w:rsidP="00A010FB">
      <w:pPr>
        <w:widowControl w:val="0"/>
        <w:ind w:firstLine="2835"/>
        <w:jc w:val="both"/>
        <w:rPr>
          <w:rFonts w:ascii="Arial" w:hAnsi="Arial" w:cs="Arial"/>
          <w:sz w:val="24"/>
          <w:szCs w:val="24"/>
          <w:lang w:val="es-CL"/>
        </w:rPr>
      </w:pPr>
      <w:r w:rsidRPr="00A010FB">
        <w:rPr>
          <w:rFonts w:ascii="Arial" w:hAnsi="Arial" w:cs="Arial"/>
          <w:sz w:val="24"/>
          <w:szCs w:val="24"/>
          <w:lang w:val="es-CL"/>
        </w:rPr>
        <w:t>Ha repuesto los gastos variables que habían sido disminuidos en el Programa 03 del Capítulo 01 y las glosas asociadas, adecuándose a las cifras que se presentaron a la Cuarta Subcomisión Especial Mixta de Presupuestos.</w:t>
      </w:r>
    </w:p>
    <w:p w14:paraId="36D00735" w14:textId="77777777" w:rsidR="00A010FB" w:rsidRPr="00A010FB" w:rsidRDefault="00A010FB" w:rsidP="00A010FB">
      <w:pPr>
        <w:widowControl w:val="0"/>
        <w:ind w:firstLine="2835"/>
        <w:jc w:val="both"/>
        <w:rPr>
          <w:rFonts w:ascii="Arial" w:hAnsi="Arial" w:cs="Arial"/>
          <w:sz w:val="24"/>
          <w:szCs w:val="24"/>
          <w:lang w:val="es-CL"/>
        </w:rPr>
      </w:pPr>
    </w:p>
    <w:p w14:paraId="65B152F2" w14:textId="77777777" w:rsidR="00A010FB" w:rsidRPr="00A010FB" w:rsidRDefault="00A010FB" w:rsidP="00A010FB">
      <w:pPr>
        <w:widowControl w:val="0"/>
        <w:ind w:firstLine="2835"/>
        <w:jc w:val="both"/>
        <w:rPr>
          <w:rFonts w:ascii="Arial" w:hAnsi="Arial" w:cs="Arial"/>
          <w:sz w:val="24"/>
          <w:szCs w:val="24"/>
          <w:lang w:val="es-CL"/>
        </w:rPr>
      </w:pPr>
      <w:r w:rsidRPr="00A010FB">
        <w:rPr>
          <w:rFonts w:ascii="Arial" w:hAnsi="Arial" w:cs="Arial"/>
          <w:sz w:val="24"/>
          <w:szCs w:val="24"/>
          <w:lang w:val="es-CL"/>
        </w:rPr>
        <w:t>Como consecuencia, cabe entender modificados los rubros afectados por la reducción y los rubros superiores de agregación.</w:t>
      </w:r>
    </w:p>
    <w:p w14:paraId="5EC7EDD2" w14:textId="77777777" w:rsidR="00A010FB" w:rsidRPr="00A010FB" w:rsidRDefault="00A010FB" w:rsidP="00A010FB">
      <w:pPr>
        <w:widowControl w:val="0"/>
        <w:jc w:val="both"/>
        <w:rPr>
          <w:rFonts w:ascii="Arial" w:hAnsi="Arial" w:cs="Arial"/>
          <w:b/>
          <w:bCs/>
          <w:sz w:val="24"/>
          <w:szCs w:val="24"/>
          <w:lang w:val="es-CL"/>
        </w:rPr>
      </w:pPr>
    </w:p>
    <w:p w14:paraId="5A5355E1" w14:textId="77777777" w:rsidR="00A010FB" w:rsidRPr="00A010FB" w:rsidRDefault="00A010FB" w:rsidP="00A010FB">
      <w:pPr>
        <w:widowControl w:val="0"/>
        <w:tabs>
          <w:tab w:val="left" w:pos="2835"/>
        </w:tabs>
        <w:jc w:val="both"/>
        <w:rPr>
          <w:rFonts w:ascii="Arial" w:hAnsi="Arial" w:cs="Arial"/>
          <w:sz w:val="24"/>
          <w:szCs w:val="24"/>
          <w:lang w:val="es-MX"/>
        </w:rPr>
      </w:pPr>
    </w:p>
    <w:p w14:paraId="4A127C78"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Programa 11</w:t>
      </w:r>
    </w:p>
    <w:p w14:paraId="423DD85E" w14:textId="77777777" w:rsidR="00A010FB" w:rsidRPr="00A010FB" w:rsidRDefault="00A010FB" w:rsidP="00A010FB">
      <w:pPr>
        <w:widowControl w:val="0"/>
        <w:jc w:val="center"/>
        <w:rPr>
          <w:rFonts w:ascii="Arial" w:hAnsi="Arial" w:cs="Arial"/>
          <w:b/>
          <w:bCs/>
          <w:sz w:val="24"/>
          <w:szCs w:val="24"/>
          <w:lang w:val="es-MX"/>
        </w:rPr>
      </w:pPr>
    </w:p>
    <w:p w14:paraId="59A260A5" w14:textId="77777777" w:rsidR="00A010FB" w:rsidRPr="00A010FB" w:rsidRDefault="00A010FB" w:rsidP="00A010FB">
      <w:pPr>
        <w:widowControl w:val="0"/>
        <w:ind w:firstLine="2835"/>
        <w:jc w:val="both"/>
        <w:rPr>
          <w:rFonts w:ascii="Arial" w:hAnsi="Arial" w:cs="Arial"/>
          <w:sz w:val="24"/>
          <w:szCs w:val="24"/>
          <w:lang w:val="es-CL"/>
        </w:rPr>
      </w:pPr>
      <w:r w:rsidRPr="00A010FB">
        <w:rPr>
          <w:rFonts w:ascii="Arial" w:hAnsi="Arial" w:cs="Arial"/>
          <w:sz w:val="24"/>
          <w:szCs w:val="24"/>
          <w:lang w:val="es-CL"/>
        </w:rPr>
        <w:t>Ha repuesto los gastos variables que habían sido disminuidos en el Programa 11 del Capítulo 01 y las glosas asociadas, adecuándose a las cifras que se presentaron a la Cuarta Subcomisión Especial Mixta de Presupuestos.</w:t>
      </w:r>
    </w:p>
    <w:p w14:paraId="45627342" w14:textId="77777777" w:rsidR="00A010FB" w:rsidRPr="00A010FB" w:rsidRDefault="00A010FB" w:rsidP="00A010FB">
      <w:pPr>
        <w:widowControl w:val="0"/>
        <w:ind w:firstLine="2835"/>
        <w:jc w:val="both"/>
        <w:rPr>
          <w:rFonts w:ascii="Arial" w:hAnsi="Arial" w:cs="Arial"/>
          <w:sz w:val="24"/>
          <w:szCs w:val="24"/>
          <w:lang w:val="es-CL"/>
        </w:rPr>
      </w:pPr>
    </w:p>
    <w:p w14:paraId="6CEC723B" w14:textId="77777777" w:rsidR="00A010FB" w:rsidRPr="00A010FB" w:rsidRDefault="00A010FB" w:rsidP="00A010FB">
      <w:pPr>
        <w:widowControl w:val="0"/>
        <w:ind w:firstLine="2835"/>
        <w:jc w:val="both"/>
        <w:rPr>
          <w:rFonts w:ascii="Arial" w:hAnsi="Arial" w:cs="Arial"/>
          <w:sz w:val="24"/>
          <w:szCs w:val="24"/>
          <w:lang w:val="es-CL"/>
        </w:rPr>
      </w:pPr>
      <w:r w:rsidRPr="00A010FB">
        <w:rPr>
          <w:rFonts w:ascii="Arial" w:hAnsi="Arial" w:cs="Arial"/>
          <w:sz w:val="24"/>
          <w:szCs w:val="24"/>
          <w:lang w:val="es-CL"/>
        </w:rPr>
        <w:t>Como consecuencia, cabe entender modificados los rubros afectados por la reducción y los rubros superiores de agregación.</w:t>
      </w:r>
    </w:p>
    <w:p w14:paraId="45E737AC" w14:textId="77777777" w:rsidR="00A010FB" w:rsidRPr="00A010FB" w:rsidRDefault="00A010FB" w:rsidP="00A010FB">
      <w:pPr>
        <w:widowControl w:val="0"/>
        <w:jc w:val="center"/>
        <w:rPr>
          <w:rFonts w:ascii="Arial" w:hAnsi="Arial" w:cs="Arial"/>
          <w:b/>
          <w:bCs/>
          <w:sz w:val="24"/>
          <w:szCs w:val="24"/>
          <w:lang w:val="es-MX"/>
        </w:rPr>
      </w:pPr>
    </w:p>
    <w:p w14:paraId="524F8D3C" w14:textId="77777777" w:rsidR="00A010FB" w:rsidRPr="00A010FB" w:rsidRDefault="00A010FB" w:rsidP="00A010FB">
      <w:pPr>
        <w:widowControl w:val="0"/>
        <w:jc w:val="center"/>
        <w:rPr>
          <w:rFonts w:ascii="Arial" w:hAnsi="Arial" w:cs="Arial"/>
          <w:b/>
          <w:bCs/>
          <w:sz w:val="24"/>
          <w:szCs w:val="24"/>
          <w:lang w:val="es-MX"/>
        </w:rPr>
      </w:pPr>
    </w:p>
    <w:p w14:paraId="50EA2923"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Subtítulo 24</w:t>
      </w:r>
    </w:p>
    <w:p w14:paraId="42390499"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Ítem 03</w:t>
      </w:r>
    </w:p>
    <w:p w14:paraId="2072361A"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Asignación 383</w:t>
      </w:r>
    </w:p>
    <w:p w14:paraId="58925916"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 xml:space="preserve">Glosa 05 </w:t>
      </w:r>
    </w:p>
    <w:p w14:paraId="01709270" w14:textId="77777777" w:rsidR="00A010FB" w:rsidRPr="00A010FB" w:rsidRDefault="00A010FB" w:rsidP="00A010FB">
      <w:pPr>
        <w:widowControl w:val="0"/>
        <w:jc w:val="both"/>
        <w:rPr>
          <w:rFonts w:ascii="Arial" w:hAnsi="Arial" w:cs="Arial"/>
          <w:b/>
          <w:bCs/>
          <w:sz w:val="24"/>
          <w:szCs w:val="24"/>
          <w:lang w:val="es-MX"/>
        </w:rPr>
      </w:pPr>
    </w:p>
    <w:p w14:paraId="56AE8650" w14:textId="77777777" w:rsidR="00A010FB" w:rsidRPr="00A010FB" w:rsidRDefault="00A010FB" w:rsidP="00CA738E">
      <w:pPr>
        <w:widowControl w:val="0"/>
        <w:ind w:firstLine="2835"/>
        <w:jc w:val="both"/>
        <w:rPr>
          <w:rFonts w:ascii="Arial" w:hAnsi="Arial" w:cs="Arial"/>
          <w:sz w:val="24"/>
          <w:szCs w:val="24"/>
          <w:lang w:val="es-CL"/>
        </w:rPr>
      </w:pPr>
      <w:r w:rsidRPr="00A010FB">
        <w:rPr>
          <w:rFonts w:ascii="Arial" w:hAnsi="Arial" w:cs="Arial"/>
          <w:sz w:val="24"/>
          <w:szCs w:val="24"/>
          <w:lang w:val="es-CL"/>
        </w:rPr>
        <w:t>Ha eliminado el párrafo segundo de esta glosa.</w:t>
      </w:r>
    </w:p>
    <w:p w14:paraId="00638AAD" w14:textId="77777777" w:rsidR="00A010FB" w:rsidRPr="00A010FB" w:rsidRDefault="00A010FB" w:rsidP="00A010FB">
      <w:pPr>
        <w:widowControl w:val="0"/>
        <w:tabs>
          <w:tab w:val="left" w:pos="2835"/>
        </w:tabs>
        <w:jc w:val="both"/>
        <w:rPr>
          <w:rFonts w:ascii="Arial" w:hAnsi="Arial" w:cs="Arial"/>
          <w:sz w:val="24"/>
          <w:szCs w:val="24"/>
          <w:lang w:val="es-MX"/>
        </w:rPr>
      </w:pPr>
    </w:p>
    <w:p w14:paraId="05CBC51A" w14:textId="77777777" w:rsidR="00A010FB" w:rsidRPr="00A010FB" w:rsidRDefault="00A010FB" w:rsidP="00A010FB">
      <w:pPr>
        <w:widowControl w:val="0"/>
        <w:tabs>
          <w:tab w:val="left" w:pos="2835"/>
        </w:tabs>
        <w:jc w:val="both"/>
        <w:rPr>
          <w:rFonts w:ascii="Arial" w:hAnsi="Arial" w:cs="Arial"/>
          <w:sz w:val="24"/>
          <w:szCs w:val="24"/>
          <w:lang w:val="es-CL"/>
        </w:rPr>
      </w:pPr>
    </w:p>
    <w:p w14:paraId="7555170A"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Programa 20</w:t>
      </w:r>
    </w:p>
    <w:p w14:paraId="5C61C35E" w14:textId="77777777" w:rsidR="00A010FB" w:rsidRPr="00A010FB" w:rsidRDefault="00A010FB" w:rsidP="00A010FB">
      <w:pPr>
        <w:widowControl w:val="0"/>
        <w:jc w:val="center"/>
        <w:rPr>
          <w:rFonts w:ascii="Arial" w:hAnsi="Arial" w:cs="Arial"/>
          <w:b/>
          <w:bCs/>
          <w:sz w:val="24"/>
          <w:szCs w:val="24"/>
          <w:lang w:val="es-MX"/>
        </w:rPr>
      </w:pPr>
    </w:p>
    <w:p w14:paraId="2D90D407" w14:textId="77777777" w:rsidR="00A010FB" w:rsidRPr="00A010FB" w:rsidRDefault="00A010FB" w:rsidP="00A010FB">
      <w:pPr>
        <w:widowControl w:val="0"/>
        <w:ind w:firstLine="2835"/>
        <w:jc w:val="both"/>
        <w:rPr>
          <w:rFonts w:ascii="Arial" w:hAnsi="Arial" w:cs="Arial"/>
          <w:sz w:val="24"/>
          <w:szCs w:val="24"/>
        </w:rPr>
      </w:pPr>
      <w:bookmarkStart w:id="6" w:name="_Hlk57217227"/>
      <w:r w:rsidRPr="00A010FB">
        <w:rPr>
          <w:rFonts w:ascii="Arial" w:hAnsi="Arial" w:cs="Arial"/>
          <w:sz w:val="24"/>
          <w:szCs w:val="24"/>
        </w:rPr>
        <w:t xml:space="preserve">Ha modificado los montos de los siguientes Subtítulos, Ítems y Asignaciones del modo que se indica: </w:t>
      </w:r>
    </w:p>
    <w:bookmarkEnd w:id="6"/>
    <w:p w14:paraId="2822D315" w14:textId="77777777" w:rsidR="00A010FB" w:rsidRPr="00A010FB" w:rsidRDefault="00A010FB" w:rsidP="00A010FB">
      <w:pPr>
        <w:widowControl w:val="0"/>
        <w:ind w:firstLine="2835"/>
        <w:jc w:val="both"/>
        <w:rPr>
          <w:rFonts w:ascii="Arial" w:hAnsi="Arial" w:cs="Arial"/>
          <w:sz w:val="24"/>
          <w:szCs w:val="24"/>
        </w:rPr>
      </w:pPr>
    </w:p>
    <w:p w14:paraId="5B088B7E" w14:textId="77777777" w:rsidR="00A010FB" w:rsidRPr="00A010FB" w:rsidRDefault="00A010FB" w:rsidP="00A010FB">
      <w:pPr>
        <w:widowControl w:val="0"/>
        <w:tabs>
          <w:tab w:val="left" w:pos="2835"/>
        </w:tabs>
        <w:jc w:val="both"/>
        <w:rPr>
          <w:rFonts w:ascii="Arial" w:hAnsi="Arial" w:cs="Arial"/>
          <w:sz w:val="24"/>
          <w:szCs w:val="24"/>
          <w:lang w:val="es-CL"/>
        </w:rPr>
      </w:pPr>
      <w:r w:rsidRPr="00A010FB">
        <w:rPr>
          <w:rFonts w:ascii="Arial" w:hAnsi="Arial" w:cs="Arial"/>
          <w:noProof/>
          <w:sz w:val="24"/>
          <w:szCs w:val="24"/>
          <w:lang w:val="es-CL"/>
        </w:rPr>
        <w:drawing>
          <wp:inline distT="0" distB="0" distL="0" distR="0" wp14:anchorId="2C92275C" wp14:editId="7DFCC890">
            <wp:extent cx="5280660" cy="355092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0660" cy="3550920"/>
                    </a:xfrm>
                    <a:prstGeom prst="rect">
                      <a:avLst/>
                    </a:prstGeom>
                    <a:noFill/>
                    <a:ln>
                      <a:noFill/>
                    </a:ln>
                  </pic:spPr>
                </pic:pic>
              </a:graphicData>
            </a:graphic>
          </wp:inline>
        </w:drawing>
      </w:r>
    </w:p>
    <w:p w14:paraId="71DC49D2" w14:textId="77777777" w:rsidR="00A010FB" w:rsidRPr="00A010FB" w:rsidRDefault="00A010FB" w:rsidP="00A010FB">
      <w:pPr>
        <w:widowControl w:val="0"/>
        <w:jc w:val="center"/>
        <w:rPr>
          <w:rFonts w:ascii="Arial" w:hAnsi="Arial" w:cs="Arial"/>
          <w:b/>
          <w:bCs/>
          <w:sz w:val="24"/>
          <w:szCs w:val="24"/>
          <w:lang w:val="es-CL"/>
        </w:rPr>
      </w:pPr>
    </w:p>
    <w:p w14:paraId="2B08F075"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Subtítulo 24</w:t>
      </w:r>
    </w:p>
    <w:p w14:paraId="10FD7307"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Glosa 03</w:t>
      </w:r>
    </w:p>
    <w:p w14:paraId="663281B2" w14:textId="77777777" w:rsidR="00A010FB" w:rsidRPr="00A010FB" w:rsidRDefault="00A010FB" w:rsidP="00A010FB">
      <w:pPr>
        <w:widowControl w:val="0"/>
        <w:jc w:val="center"/>
        <w:rPr>
          <w:rFonts w:ascii="Arial" w:hAnsi="Arial" w:cs="Arial"/>
          <w:b/>
          <w:bCs/>
          <w:sz w:val="24"/>
          <w:szCs w:val="24"/>
          <w:lang w:val="es-MX"/>
        </w:rPr>
      </w:pPr>
    </w:p>
    <w:p w14:paraId="3AA685AC" w14:textId="77777777" w:rsidR="00A010FB" w:rsidRPr="00A010FB" w:rsidRDefault="00A010FB" w:rsidP="00A010FB">
      <w:pPr>
        <w:widowControl w:val="0"/>
        <w:ind w:firstLine="2835"/>
        <w:jc w:val="both"/>
        <w:rPr>
          <w:rFonts w:ascii="Arial" w:hAnsi="Arial" w:cs="Arial"/>
          <w:sz w:val="24"/>
          <w:szCs w:val="24"/>
          <w:lang w:val="es-CL"/>
        </w:rPr>
      </w:pPr>
      <w:r w:rsidRPr="00A010FB">
        <w:rPr>
          <w:rFonts w:ascii="Arial" w:hAnsi="Arial" w:cs="Arial"/>
          <w:sz w:val="24"/>
          <w:szCs w:val="24"/>
          <w:lang w:val="es-CL"/>
        </w:rPr>
        <w:t>Ha reemplazado en su párrafo primero la frase “Por estas razones los días cuya asistencia no sea considerada no podrá superar los 15 días en el año escolar 2021”, por la que sigue “</w:t>
      </w:r>
      <w:bookmarkStart w:id="7" w:name="_Hlk57223060"/>
      <w:r w:rsidRPr="00A010FB">
        <w:rPr>
          <w:rFonts w:ascii="Arial" w:hAnsi="Arial" w:cs="Arial"/>
          <w:sz w:val="24"/>
          <w:szCs w:val="24"/>
          <w:lang w:val="es-CL"/>
        </w:rPr>
        <w:t>Por estas razones los días cuya asistencia no sea considerada no podrá superar los 15 días en el año escolar 2021, pudiendo incrementarse transitoriamente por el año 2021, previa autorización de la Dirección de Presupuestos</w:t>
      </w:r>
      <w:bookmarkEnd w:id="7"/>
      <w:r w:rsidRPr="00A010FB">
        <w:rPr>
          <w:rFonts w:ascii="Arial" w:hAnsi="Arial" w:cs="Arial"/>
          <w:sz w:val="24"/>
          <w:szCs w:val="24"/>
          <w:lang w:val="es-CL"/>
        </w:rPr>
        <w:t>.”.</w:t>
      </w:r>
    </w:p>
    <w:p w14:paraId="2162E291" w14:textId="77777777" w:rsidR="00A010FB" w:rsidRPr="00A010FB" w:rsidRDefault="00A010FB" w:rsidP="00A010FB">
      <w:pPr>
        <w:widowControl w:val="0"/>
        <w:jc w:val="center"/>
        <w:rPr>
          <w:rFonts w:ascii="Arial" w:hAnsi="Arial" w:cs="Arial"/>
          <w:b/>
          <w:bCs/>
          <w:sz w:val="24"/>
          <w:szCs w:val="24"/>
          <w:lang w:val="es-MX"/>
        </w:rPr>
      </w:pPr>
    </w:p>
    <w:p w14:paraId="699A884D" w14:textId="77777777" w:rsidR="00A010FB" w:rsidRPr="00A010FB" w:rsidRDefault="00A010FB" w:rsidP="00A010FB">
      <w:pPr>
        <w:widowControl w:val="0"/>
        <w:tabs>
          <w:tab w:val="left" w:pos="2835"/>
        </w:tabs>
        <w:jc w:val="center"/>
        <w:rPr>
          <w:rFonts w:ascii="Arial" w:hAnsi="Arial" w:cs="Arial"/>
          <w:b/>
          <w:bCs/>
          <w:sz w:val="24"/>
          <w:szCs w:val="24"/>
        </w:rPr>
      </w:pPr>
    </w:p>
    <w:p w14:paraId="686BD194" w14:textId="77777777" w:rsidR="00A010FB" w:rsidRPr="00A010FB" w:rsidRDefault="00A010FB" w:rsidP="00A010FB">
      <w:pPr>
        <w:widowControl w:val="0"/>
        <w:tabs>
          <w:tab w:val="left" w:pos="2835"/>
        </w:tabs>
        <w:jc w:val="center"/>
        <w:rPr>
          <w:rFonts w:ascii="Arial" w:hAnsi="Arial" w:cs="Arial"/>
          <w:b/>
          <w:bCs/>
          <w:sz w:val="24"/>
          <w:szCs w:val="24"/>
        </w:rPr>
      </w:pPr>
      <w:r w:rsidRPr="00A010FB">
        <w:rPr>
          <w:rFonts w:ascii="Arial" w:hAnsi="Arial" w:cs="Arial"/>
          <w:b/>
          <w:bCs/>
          <w:sz w:val="24"/>
          <w:szCs w:val="24"/>
        </w:rPr>
        <w:t>Capítulo 11</w:t>
      </w:r>
    </w:p>
    <w:p w14:paraId="0B541248"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Programa 01</w:t>
      </w:r>
    </w:p>
    <w:p w14:paraId="334DFCC5" w14:textId="77777777" w:rsidR="00A010FB" w:rsidRPr="00A010FB" w:rsidRDefault="00A010FB" w:rsidP="00A010FB">
      <w:pPr>
        <w:widowControl w:val="0"/>
        <w:jc w:val="center"/>
        <w:rPr>
          <w:rFonts w:ascii="Arial" w:hAnsi="Arial" w:cs="Arial"/>
          <w:b/>
          <w:bCs/>
          <w:sz w:val="24"/>
          <w:szCs w:val="24"/>
          <w:lang w:val="es-MX"/>
        </w:rPr>
      </w:pPr>
    </w:p>
    <w:p w14:paraId="51E6D646" w14:textId="77777777" w:rsidR="00A010FB" w:rsidRPr="00A010FB" w:rsidRDefault="00A010FB" w:rsidP="00A010FB">
      <w:pPr>
        <w:widowControl w:val="0"/>
        <w:ind w:firstLine="2835"/>
        <w:jc w:val="both"/>
        <w:rPr>
          <w:rFonts w:ascii="Arial" w:hAnsi="Arial" w:cs="Arial"/>
          <w:sz w:val="24"/>
          <w:szCs w:val="24"/>
        </w:rPr>
      </w:pPr>
      <w:r w:rsidRPr="00A010FB">
        <w:rPr>
          <w:rFonts w:ascii="Arial" w:hAnsi="Arial" w:cs="Arial"/>
          <w:sz w:val="24"/>
          <w:szCs w:val="24"/>
        </w:rPr>
        <w:t>Ha modificado los montos de los siguientes Subtítulos, Ítems y Asignaciones del modo que se indica:</w:t>
      </w:r>
    </w:p>
    <w:p w14:paraId="1FB72AED" w14:textId="77777777" w:rsidR="00A010FB" w:rsidRPr="00A010FB" w:rsidRDefault="00A010FB" w:rsidP="00A010FB">
      <w:pPr>
        <w:widowControl w:val="0"/>
        <w:tabs>
          <w:tab w:val="left" w:pos="2835"/>
        </w:tabs>
        <w:jc w:val="both"/>
        <w:rPr>
          <w:rFonts w:ascii="Arial" w:hAnsi="Arial" w:cs="Arial"/>
          <w:sz w:val="24"/>
          <w:szCs w:val="24"/>
        </w:rPr>
      </w:pPr>
    </w:p>
    <w:p w14:paraId="50F6845D" w14:textId="77777777" w:rsidR="00A010FB" w:rsidRPr="00A010FB" w:rsidRDefault="00A010FB" w:rsidP="00A010FB">
      <w:pPr>
        <w:widowControl w:val="0"/>
        <w:tabs>
          <w:tab w:val="left" w:pos="2835"/>
        </w:tabs>
        <w:jc w:val="both"/>
        <w:rPr>
          <w:rFonts w:ascii="Arial" w:hAnsi="Arial" w:cs="Arial"/>
          <w:sz w:val="24"/>
          <w:szCs w:val="24"/>
          <w:lang w:val="es-CL"/>
        </w:rPr>
      </w:pPr>
      <w:r w:rsidRPr="00A010FB">
        <w:rPr>
          <w:rFonts w:ascii="Arial" w:hAnsi="Arial" w:cs="Arial"/>
          <w:noProof/>
          <w:sz w:val="24"/>
          <w:szCs w:val="24"/>
          <w:lang w:val="es-CL"/>
        </w:rPr>
        <w:lastRenderedPageBreak/>
        <w:drawing>
          <wp:inline distT="0" distB="0" distL="0" distR="0" wp14:anchorId="65A73BD7" wp14:editId="5BAF86F0">
            <wp:extent cx="5615940" cy="1722120"/>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5940" cy="1722120"/>
                    </a:xfrm>
                    <a:prstGeom prst="rect">
                      <a:avLst/>
                    </a:prstGeom>
                    <a:noFill/>
                    <a:ln>
                      <a:noFill/>
                    </a:ln>
                  </pic:spPr>
                </pic:pic>
              </a:graphicData>
            </a:graphic>
          </wp:inline>
        </w:drawing>
      </w:r>
    </w:p>
    <w:p w14:paraId="1C40BB74" w14:textId="77777777" w:rsidR="00A010FB" w:rsidRPr="00A010FB" w:rsidRDefault="00A010FB" w:rsidP="00A010FB">
      <w:pPr>
        <w:widowControl w:val="0"/>
        <w:jc w:val="center"/>
        <w:rPr>
          <w:rFonts w:ascii="Arial" w:hAnsi="Arial" w:cs="Arial"/>
          <w:b/>
          <w:bCs/>
          <w:sz w:val="24"/>
          <w:szCs w:val="24"/>
          <w:lang w:val="es-MX"/>
        </w:rPr>
      </w:pPr>
    </w:p>
    <w:p w14:paraId="7A64188B"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Subtítulo 24</w:t>
      </w:r>
    </w:p>
    <w:p w14:paraId="6D0E90AB"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Ítem 03</w:t>
      </w:r>
    </w:p>
    <w:p w14:paraId="62D0D9D8"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Asignación 170</w:t>
      </w:r>
    </w:p>
    <w:p w14:paraId="014218B3"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Glosa 05</w:t>
      </w:r>
    </w:p>
    <w:p w14:paraId="5FBA4DB6" w14:textId="77777777" w:rsidR="00A010FB" w:rsidRPr="00A010FB" w:rsidRDefault="00A010FB" w:rsidP="00A010FB">
      <w:pPr>
        <w:widowControl w:val="0"/>
        <w:jc w:val="center"/>
        <w:rPr>
          <w:rFonts w:ascii="Arial" w:hAnsi="Arial" w:cs="Arial"/>
          <w:b/>
          <w:bCs/>
          <w:sz w:val="24"/>
          <w:szCs w:val="24"/>
          <w:lang w:val="es-MX"/>
        </w:rPr>
      </w:pPr>
    </w:p>
    <w:p w14:paraId="09443249" w14:textId="77777777" w:rsidR="00A010FB" w:rsidRPr="00A010FB" w:rsidRDefault="00A010FB" w:rsidP="00A010FB">
      <w:pPr>
        <w:widowControl w:val="0"/>
        <w:ind w:firstLine="2835"/>
        <w:jc w:val="both"/>
        <w:rPr>
          <w:rFonts w:ascii="Arial" w:hAnsi="Arial" w:cs="Arial"/>
          <w:sz w:val="24"/>
          <w:szCs w:val="24"/>
          <w:lang w:val="es-MX"/>
        </w:rPr>
      </w:pPr>
      <w:r w:rsidRPr="00A010FB">
        <w:rPr>
          <w:rFonts w:ascii="Arial" w:hAnsi="Arial" w:cs="Arial"/>
          <w:sz w:val="24"/>
          <w:szCs w:val="24"/>
          <w:lang w:val="es-MX"/>
        </w:rPr>
        <w:t xml:space="preserve">Ha suprimido el inciso cuarto de esta glosa. </w:t>
      </w:r>
    </w:p>
    <w:p w14:paraId="1849E06E" w14:textId="77777777" w:rsidR="00A010FB" w:rsidRPr="00A010FB" w:rsidRDefault="00A010FB" w:rsidP="00A010FB">
      <w:pPr>
        <w:widowControl w:val="0"/>
        <w:tabs>
          <w:tab w:val="left" w:pos="2835"/>
        </w:tabs>
        <w:jc w:val="both"/>
        <w:rPr>
          <w:rFonts w:ascii="Arial" w:hAnsi="Arial" w:cs="Arial"/>
          <w:sz w:val="24"/>
          <w:szCs w:val="24"/>
          <w:lang w:val="es-MX"/>
        </w:rPr>
      </w:pPr>
    </w:p>
    <w:p w14:paraId="6533A17E" w14:textId="77777777" w:rsidR="00A010FB" w:rsidRPr="00A010FB" w:rsidRDefault="00A010FB" w:rsidP="00A010FB">
      <w:pPr>
        <w:widowControl w:val="0"/>
        <w:tabs>
          <w:tab w:val="left" w:pos="2835"/>
        </w:tabs>
        <w:jc w:val="center"/>
        <w:rPr>
          <w:rFonts w:ascii="Arial" w:hAnsi="Arial" w:cs="Arial"/>
          <w:b/>
          <w:bCs/>
          <w:sz w:val="24"/>
          <w:szCs w:val="24"/>
        </w:rPr>
      </w:pPr>
      <w:r w:rsidRPr="00A010FB">
        <w:rPr>
          <w:rFonts w:ascii="Arial" w:hAnsi="Arial" w:cs="Arial"/>
          <w:b/>
          <w:bCs/>
          <w:sz w:val="24"/>
          <w:szCs w:val="24"/>
        </w:rPr>
        <w:t>Capítulo 17</w:t>
      </w:r>
    </w:p>
    <w:p w14:paraId="08C74E32" w14:textId="77777777" w:rsidR="00A010FB" w:rsidRPr="00A010FB" w:rsidRDefault="00A010FB" w:rsidP="00A010FB">
      <w:pPr>
        <w:widowControl w:val="0"/>
        <w:tabs>
          <w:tab w:val="left" w:pos="2835"/>
        </w:tabs>
        <w:jc w:val="center"/>
        <w:rPr>
          <w:rFonts w:ascii="Arial" w:hAnsi="Arial" w:cs="Arial"/>
          <w:b/>
          <w:bCs/>
          <w:sz w:val="24"/>
          <w:szCs w:val="24"/>
        </w:rPr>
      </w:pPr>
      <w:r w:rsidRPr="00A010FB">
        <w:rPr>
          <w:rFonts w:ascii="Arial" w:hAnsi="Arial" w:cs="Arial"/>
          <w:b/>
          <w:bCs/>
          <w:sz w:val="24"/>
          <w:szCs w:val="24"/>
        </w:rPr>
        <w:t>Programa 01</w:t>
      </w:r>
    </w:p>
    <w:p w14:paraId="610F8B76" w14:textId="77777777" w:rsidR="00A010FB" w:rsidRPr="00A010FB" w:rsidRDefault="00A010FB" w:rsidP="00A010FB">
      <w:pPr>
        <w:widowControl w:val="0"/>
        <w:tabs>
          <w:tab w:val="left" w:pos="2835"/>
        </w:tabs>
        <w:jc w:val="center"/>
        <w:rPr>
          <w:rFonts w:ascii="Arial" w:hAnsi="Arial" w:cs="Arial"/>
          <w:b/>
          <w:bCs/>
          <w:sz w:val="24"/>
          <w:szCs w:val="24"/>
        </w:rPr>
      </w:pPr>
      <w:bookmarkStart w:id="8" w:name="_Hlk57249691"/>
    </w:p>
    <w:p w14:paraId="2C6609A8" w14:textId="77777777" w:rsidR="00A010FB" w:rsidRPr="00A010FB" w:rsidRDefault="00A010FB" w:rsidP="00A010FB">
      <w:pPr>
        <w:widowControl w:val="0"/>
        <w:ind w:firstLine="2835"/>
        <w:jc w:val="both"/>
        <w:rPr>
          <w:rFonts w:ascii="Arial" w:hAnsi="Arial" w:cs="Arial"/>
          <w:sz w:val="24"/>
          <w:szCs w:val="24"/>
          <w:lang w:val="es-CL"/>
        </w:rPr>
      </w:pPr>
      <w:r w:rsidRPr="00A010FB">
        <w:rPr>
          <w:rFonts w:ascii="Arial" w:hAnsi="Arial" w:cs="Arial"/>
          <w:sz w:val="24"/>
          <w:szCs w:val="24"/>
          <w:lang w:val="es-CL"/>
        </w:rPr>
        <w:t>Ha repuesto los gastos variables que habían sido disminuidos en el Programa 01 del Capítulo 17 y las glosas asociadas, adecuándose a las cifras que se presentaron a la Cuarta Subcomisión Especial Mixta de Presupuestos.</w:t>
      </w:r>
    </w:p>
    <w:p w14:paraId="618D3910" w14:textId="77777777" w:rsidR="00A010FB" w:rsidRPr="00A010FB" w:rsidRDefault="00A010FB" w:rsidP="00A010FB">
      <w:pPr>
        <w:widowControl w:val="0"/>
        <w:ind w:firstLine="2835"/>
        <w:jc w:val="both"/>
        <w:rPr>
          <w:rFonts w:ascii="Arial" w:hAnsi="Arial" w:cs="Arial"/>
          <w:sz w:val="24"/>
          <w:szCs w:val="24"/>
          <w:lang w:val="es-CL"/>
        </w:rPr>
      </w:pPr>
    </w:p>
    <w:bookmarkEnd w:id="8"/>
    <w:p w14:paraId="01D2FC26" w14:textId="77777777" w:rsidR="00A010FB" w:rsidRPr="00A010FB" w:rsidRDefault="00A010FB" w:rsidP="00A010FB">
      <w:pPr>
        <w:widowControl w:val="0"/>
        <w:ind w:firstLine="2835"/>
        <w:jc w:val="both"/>
        <w:rPr>
          <w:rFonts w:ascii="Arial" w:hAnsi="Arial" w:cs="Arial"/>
          <w:sz w:val="24"/>
          <w:szCs w:val="24"/>
          <w:lang w:val="es-CL"/>
        </w:rPr>
      </w:pPr>
      <w:r w:rsidRPr="00A010FB">
        <w:rPr>
          <w:rFonts w:ascii="Arial" w:hAnsi="Arial" w:cs="Arial"/>
          <w:sz w:val="24"/>
          <w:szCs w:val="24"/>
          <w:lang w:val="es-CL"/>
        </w:rPr>
        <w:t>Como consecuencia, cabe entender modificados los rubros afectados por la reducción y los rubros superiores de agregación.</w:t>
      </w:r>
    </w:p>
    <w:p w14:paraId="161FEF69" w14:textId="77777777" w:rsidR="00A010FB" w:rsidRPr="00A010FB" w:rsidRDefault="00A010FB" w:rsidP="00A010FB">
      <w:pPr>
        <w:widowControl w:val="0"/>
        <w:tabs>
          <w:tab w:val="left" w:pos="2835"/>
        </w:tabs>
        <w:jc w:val="center"/>
        <w:rPr>
          <w:rFonts w:ascii="Arial" w:hAnsi="Arial" w:cs="Arial"/>
          <w:b/>
          <w:bCs/>
          <w:sz w:val="24"/>
          <w:szCs w:val="24"/>
          <w:lang w:val="es-CL"/>
        </w:rPr>
      </w:pPr>
    </w:p>
    <w:p w14:paraId="62304C10" w14:textId="77777777" w:rsidR="00A010FB" w:rsidRPr="00A010FB" w:rsidRDefault="00A010FB" w:rsidP="00A010FB">
      <w:pPr>
        <w:widowControl w:val="0"/>
        <w:tabs>
          <w:tab w:val="left" w:pos="2835"/>
        </w:tabs>
        <w:jc w:val="center"/>
        <w:rPr>
          <w:rFonts w:ascii="Arial" w:hAnsi="Arial" w:cs="Arial"/>
          <w:b/>
          <w:bCs/>
          <w:sz w:val="24"/>
          <w:szCs w:val="24"/>
          <w:lang w:val="es-CL"/>
        </w:rPr>
      </w:pPr>
    </w:p>
    <w:p w14:paraId="71E2E624"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Programa 02</w:t>
      </w:r>
    </w:p>
    <w:p w14:paraId="28A3D53C" w14:textId="77777777" w:rsidR="00A010FB" w:rsidRPr="00A010FB" w:rsidRDefault="00A010FB" w:rsidP="00A010FB">
      <w:pPr>
        <w:widowControl w:val="0"/>
        <w:tabs>
          <w:tab w:val="left" w:pos="2835"/>
        </w:tabs>
        <w:jc w:val="both"/>
        <w:rPr>
          <w:rFonts w:ascii="Arial" w:hAnsi="Arial" w:cs="Arial"/>
          <w:sz w:val="24"/>
          <w:szCs w:val="24"/>
          <w:lang w:val="es-MX"/>
        </w:rPr>
      </w:pPr>
    </w:p>
    <w:p w14:paraId="303836D7" w14:textId="77777777" w:rsidR="00A010FB" w:rsidRPr="00A010FB" w:rsidRDefault="00A010FB" w:rsidP="00A010FB">
      <w:pPr>
        <w:widowControl w:val="0"/>
        <w:ind w:firstLine="2835"/>
        <w:jc w:val="both"/>
        <w:rPr>
          <w:rFonts w:ascii="Arial" w:hAnsi="Arial" w:cs="Arial"/>
          <w:sz w:val="24"/>
          <w:szCs w:val="24"/>
          <w:lang w:val="es-CL"/>
        </w:rPr>
      </w:pPr>
      <w:r w:rsidRPr="00A010FB">
        <w:rPr>
          <w:rFonts w:ascii="Arial" w:hAnsi="Arial" w:cs="Arial"/>
          <w:sz w:val="24"/>
          <w:szCs w:val="24"/>
          <w:lang w:val="es-CL"/>
        </w:rPr>
        <w:t>Ha repuesto los gastos variables que habían sido disminuidos en el Programa 02 del Capítulo 17 y las glosas asociadas, adecuándose a las cifras que se presentaron a la Cuarta Subcomisión Especial Mixta de Presupuestos.</w:t>
      </w:r>
    </w:p>
    <w:p w14:paraId="779C99FD" w14:textId="77777777" w:rsidR="00A010FB" w:rsidRPr="00A010FB" w:rsidRDefault="00A010FB" w:rsidP="00A010FB">
      <w:pPr>
        <w:widowControl w:val="0"/>
        <w:ind w:firstLine="2835"/>
        <w:jc w:val="both"/>
        <w:rPr>
          <w:rFonts w:ascii="Arial" w:hAnsi="Arial" w:cs="Arial"/>
          <w:sz w:val="24"/>
          <w:szCs w:val="24"/>
          <w:lang w:val="es-CL"/>
        </w:rPr>
      </w:pPr>
    </w:p>
    <w:p w14:paraId="4DCC6E7A" w14:textId="77777777" w:rsidR="00A010FB" w:rsidRPr="00A010FB" w:rsidRDefault="00A010FB" w:rsidP="00A010FB">
      <w:pPr>
        <w:widowControl w:val="0"/>
        <w:ind w:firstLine="2835"/>
        <w:jc w:val="both"/>
        <w:rPr>
          <w:rFonts w:ascii="Arial" w:hAnsi="Arial" w:cs="Arial"/>
          <w:sz w:val="24"/>
          <w:szCs w:val="24"/>
          <w:lang w:val="es-CL"/>
        </w:rPr>
      </w:pPr>
      <w:bookmarkStart w:id="9" w:name="_Hlk57249705"/>
      <w:r w:rsidRPr="00A010FB">
        <w:rPr>
          <w:rFonts w:ascii="Arial" w:hAnsi="Arial" w:cs="Arial"/>
          <w:sz w:val="24"/>
          <w:szCs w:val="24"/>
          <w:lang w:val="es-CL"/>
        </w:rPr>
        <w:t>Como consecuencia, cabe entender modificados los rubros afectados por la reducción y los rubros superiores de agregación.</w:t>
      </w:r>
    </w:p>
    <w:bookmarkEnd w:id="9"/>
    <w:p w14:paraId="36B729FE" w14:textId="77777777" w:rsidR="00A010FB" w:rsidRPr="00A010FB" w:rsidRDefault="00A010FB" w:rsidP="00A010FB">
      <w:pPr>
        <w:widowControl w:val="0"/>
        <w:ind w:firstLine="2835"/>
        <w:jc w:val="both"/>
        <w:rPr>
          <w:rFonts w:ascii="Arial" w:hAnsi="Arial" w:cs="Arial"/>
          <w:sz w:val="24"/>
          <w:szCs w:val="24"/>
        </w:rPr>
      </w:pPr>
    </w:p>
    <w:p w14:paraId="2BD2CFCA" w14:textId="77777777" w:rsidR="00A010FB" w:rsidRPr="00A010FB" w:rsidRDefault="00A010FB" w:rsidP="00A010FB">
      <w:pPr>
        <w:widowControl w:val="0"/>
        <w:ind w:firstLine="2835"/>
        <w:jc w:val="both"/>
        <w:rPr>
          <w:rFonts w:ascii="Arial" w:hAnsi="Arial" w:cs="Arial"/>
          <w:sz w:val="24"/>
          <w:szCs w:val="24"/>
          <w:lang w:val="es-CL"/>
        </w:rPr>
      </w:pPr>
      <w:r w:rsidRPr="00A010FB">
        <w:rPr>
          <w:rFonts w:ascii="Arial" w:hAnsi="Arial" w:cs="Arial"/>
          <w:sz w:val="24"/>
          <w:szCs w:val="24"/>
        </w:rPr>
        <w:t>Asimismo, ha modificado los montos de los siguientes Subtítulos, Ítems y Asignaciones del modo que se indica:</w:t>
      </w:r>
    </w:p>
    <w:p w14:paraId="517A3C0B" w14:textId="77777777" w:rsidR="00A010FB" w:rsidRPr="00A010FB" w:rsidRDefault="00A010FB" w:rsidP="00A010FB">
      <w:pPr>
        <w:widowControl w:val="0"/>
        <w:ind w:firstLine="2835"/>
        <w:jc w:val="both"/>
        <w:rPr>
          <w:rFonts w:ascii="Arial" w:hAnsi="Arial" w:cs="Arial"/>
          <w:sz w:val="24"/>
          <w:szCs w:val="24"/>
          <w:lang w:val="es-CL"/>
        </w:rPr>
      </w:pPr>
    </w:p>
    <w:p w14:paraId="595E4CA8" w14:textId="77777777" w:rsidR="00A010FB" w:rsidRPr="00A010FB" w:rsidRDefault="00A010FB" w:rsidP="00A010FB">
      <w:pPr>
        <w:widowControl w:val="0"/>
        <w:tabs>
          <w:tab w:val="left" w:pos="2835"/>
        </w:tabs>
        <w:jc w:val="both"/>
        <w:rPr>
          <w:rFonts w:ascii="Arial" w:hAnsi="Arial" w:cs="Arial"/>
          <w:sz w:val="24"/>
          <w:szCs w:val="24"/>
          <w:lang w:val="es-CL"/>
        </w:rPr>
      </w:pPr>
      <w:r w:rsidRPr="00A010FB">
        <w:rPr>
          <w:rFonts w:ascii="Arial" w:hAnsi="Arial" w:cs="Arial"/>
          <w:noProof/>
          <w:sz w:val="24"/>
          <w:szCs w:val="24"/>
          <w:lang w:val="es-CL"/>
        </w:rPr>
        <w:lastRenderedPageBreak/>
        <w:drawing>
          <wp:inline distT="0" distB="0" distL="0" distR="0" wp14:anchorId="77D88B3D" wp14:editId="49628C22">
            <wp:extent cx="5402580" cy="202692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2580" cy="2026920"/>
                    </a:xfrm>
                    <a:prstGeom prst="rect">
                      <a:avLst/>
                    </a:prstGeom>
                    <a:noFill/>
                    <a:ln>
                      <a:noFill/>
                    </a:ln>
                  </pic:spPr>
                </pic:pic>
              </a:graphicData>
            </a:graphic>
          </wp:inline>
        </w:drawing>
      </w:r>
    </w:p>
    <w:p w14:paraId="11AFC0FF" w14:textId="77777777" w:rsidR="00A010FB" w:rsidRPr="00A010FB" w:rsidRDefault="00A010FB" w:rsidP="00A010FB">
      <w:pPr>
        <w:widowControl w:val="0"/>
        <w:tabs>
          <w:tab w:val="left" w:pos="2835"/>
        </w:tabs>
        <w:jc w:val="center"/>
        <w:rPr>
          <w:rFonts w:ascii="Arial" w:hAnsi="Arial" w:cs="Arial"/>
          <w:b/>
          <w:bCs/>
          <w:sz w:val="24"/>
          <w:szCs w:val="24"/>
        </w:rPr>
      </w:pPr>
    </w:p>
    <w:p w14:paraId="1E8BA2B2" w14:textId="77777777" w:rsidR="00A010FB" w:rsidRPr="00A010FB" w:rsidRDefault="00A010FB" w:rsidP="00A010FB">
      <w:pPr>
        <w:widowControl w:val="0"/>
        <w:tabs>
          <w:tab w:val="left" w:pos="2835"/>
        </w:tabs>
        <w:jc w:val="center"/>
        <w:rPr>
          <w:rFonts w:ascii="Arial" w:hAnsi="Arial" w:cs="Arial"/>
          <w:b/>
          <w:bCs/>
          <w:sz w:val="24"/>
          <w:szCs w:val="24"/>
        </w:rPr>
      </w:pPr>
    </w:p>
    <w:p w14:paraId="6DED5902" w14:textId="77777777" w:rsidR="00A010FB" w:rsidRPr="00A010FB" w:rsidRDefault="00A010FB" w:rsidP="00A010FB">
      <w:pPr>
        <w:widowControl w:val="0"/>
        <w:tabs>
          <w:tab w:val="left" w:pos="2835"/>
        </w:tabs>
        <w:jc w:val="center"/>
        <w:rPr>
          <w:rFonts w:ascii="Arial" w:hAnsi="Arial" w:cs="Arial"/>
          <w:b/>
          <w:bCs/>
          <w:sz w:val="24"/>
          <w:szCs w:val="24"/>
        </w:rPr>
      </w:pPr>
      <w:r w:rsidRPr="00A010FB">
        <w:rPr>
          <w:rFonts w:ascii="Arial" w:hAnsi="Arial" w:cs="Arial"/>
          <w:b/>
          <w:bCs/>
          <w:sz w:val="24"/>
          <w:szCs w:val="24"/>
        </w:rPr>
        <w:t>Capítulo 18</w:t>
      </w:r>
    </w:p>
    <w:p w14:paraId="457C9378"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Programa 02</w:t>
      </w:r>
    </w:p>
    <w:p w14:paraId="5732323E" w14:textId="77777777" w:rsidR="00A010FB" w:rsidRPr="00A010FB" w:rsidRDefault="00A010FB" w:rsidP="00A010FB">
      <w:pPr>
        <w:widowControl w:val="0"/>
        <w:ind w:firstLine="2835"/>
        <w:jc w:val="both"/>
        <w:rPr>
          <w:rFonts w:ascii="Arial" w:hAnsi="Arial" w:cs="Arial"/>
          <w:sz w:val="24"/>
          <w:szCs w:val="24"/>
          <w:lang w:val="es-CL"/>
        </w:rPr>
      </w:pPr>
    </w:p>
    <w:p w14:paraId="3BBE5196" w14:textId="77777777" w:rsidR="00A010FB" w:rsidRPr="00A010FB" w:rsidRDefault="00A010FB" w:rsidP="00A010FB">
      <w:pPr>
        <w:widowControl w:val="0"/>
        <w:ind w:firstLine="2835"/>
        <w:jc w:val="both"/>
        <w:rPr>
          <w:rFonts w:ascii="Arial" w:hAnsi="Arial" w:cs="Arial"/>
          <w:sz w:val="24"/>
          <w:szCs w:val="24"/>
          <w:lang w:val="es-CL"/>
        </w:rPr>
      </w:pPr>
      <w:r w:rsidRPr="00A010FB">
        <w:rPr>
          <w:rFonts w:ascii="Arial" w:hAnsi="Arial" w:cs="Arial"/>
          <w:sz w:val="24"/>
          <w:szCs w:val="24"/>
          <w:lang w:val="es-CL"/>
        </w:rPr>
        <w:t>Ha repuesto los gastos variables que habían sido disminuidos en el Programa 02 del Capítulo 18 y las glosas asociadas, adecuándose a las cifras que se presentaron a la Cuarta Subcomisión Especial Mixta de Presupuestos.</w:t>
      </w:r>
    </w:p>
    <w:p w14:paraId="0F4CB1E6" w14:textId="77777777" w:rsidR="00A010FB" w:rsidRPr="00A010FB" w:rsidRDefault="00A010FB" w:rsidP="00A010FB">
      <w:pPr>
        <w:widowControl w:val="0"/>
        <w:ind w:firstLine="2835"/>
        <w:jc w:val="both"/>
        <w:rPr>
          <w:rFonts w:ascii="Arial" w:hAnsi="Arial" w:cs="Arial"/>
          <w:sz w:val="24"/>
          <w:szCs w:val="24"/>
          <w:lang w:val="es-CL"/>
        </w:rPr>
      </w:pPr>
    </w:p>
    <w:p w14:paraId="0C518632" w14:textId="77777777" w:rsidR="00A010FB" w:rsidRPr="00A010FB" w:rsidRDefault="00A010FB" w:rsidP="00A010FB">
      <w:pPr>
        <w:widowControl w:val="0"/>
        <w:ind w:firstLine="2835"/>
        <w:jc w:val="both"/>
        <w:rPr>
          <w:rFonts w:ascii="Arial" w:hAnsi="Arial" w:cs="Arial"/>
          <w:sz w:val="24"/>
          <w:szCs w:val="24"/>
          <w:lang w:val="es-CL"/>
        </w:rPr>
      </w:pPr>
      <w:r w:rsidRPr="00A010FB">
        <w:rPr>
          <w:rFonts w:ascii="Arial" w:hAnsi="Arial" w:cs="Arial"/>
          <w:sz w:val="24"/>
          <w:szCs w:val="24"/>
          <w:lang w:val="es-CL"/>
        </w:rPr>
        <w:t>Como consecuencia, cabe entender modificados los rubros afectados por la reducción y los rubros superiores de agregación.</w:t>
      </w:r>
    </w:p>
    <w:p w14:paraId="2E95E423" w14:textId="77777777" w:rsidR="00A010FB" w:rsidRPr="00A010FB" w:rsidRDefault="00A010FB" w:rsidP="00A010FB">
      <w:pPr>
        <w:widowControl w:val="0"/>
        <w:ind w:firstLine="2835"/>
        <w:jc w:val="both"/>
        <w:rPr>
          <w:rFonts w:ascii="Arial" w:hAnsi="Arial" w:cs="Arial"/>
          <w:sz w:val="24"/>
          <w:szCs w:val="24"/>
          <w:lang w:val="es-CL"/>
        </w:rPr>
      </w:pPr>
    </w:p>
    <w:p w14:paraId="475DE07E" w14:textId="77777777" w:rsidR="00A010FB" w:rsidRPr="00A010FB" w:rsidRDefault="00A010FB" w:rsidP="00A010FB">
      <w:pPr>
        <w:widowControl w:val="0"/>
        <w:tabs>
          <w:tab w:val="left" w:pos="2835"/>
        </w:tabs>
        <w:jc w:val="both"/>
        <w:rPr>
          <w:rFonts w:ascii="Arial" w:hAnsi="Arial" w:cs="Arial"/>
          <w:sz w:val="24"/>
          <w:szCs w:val="24"/>
          <w:lang w:val="es-CL"/>
        </w:rPr>
      </w:pPr>
    </w:p>
    <w:p w14:paraId="777A0A14" w14:textId="77777777" w:rsidR="00A010FB" w:rsidRPr="00A010FB" w:rsidRDefault="00A010FB" w:rsidP="00A010FB">
      <w:pPr>
        <w:widowControl w:val="0"/>
        <w:tabs>
          <w:tab w:val="left" w:pos="2835"/>
        </w:tabs>
        <w:jc w:val="center"/>
        <w:rPr>
          <w:rFonts w:ascii="Arial" w:hAnsi="Arial" w:cs="Arial"/>
          <w:b/>
          <w:bCs/>
          <w:sz w:val="24"/>
          <w:szCs w:val="24"/>
        </w:rPr>
      </w:pPr>
      <w:r w:rsidRPr="00A010FB">
        <w:rPr>
          <w:rFonts w:ascii="Arial" w:hAnsi="Arial" w:cs="Arial"/>
          <w:b/>
          <w:bCs/>
          <w:sz w:val="24"/>
          <w:szCs w:val="24"/>
        </w:rPr>
        <w:t>Capítulo 19</w:t>
      </w:r>
    </w:p>
    <w:p w14:paraId="1FE185F9"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Programa 02</w:t>
      </w:r>
    </w:p>
    <w:p w14:paraId="29DD59BB" w14:textId="77777777" w:rsidR="00A010FB" w:rsidRPr="00A010FB" w:rsidRDefault="00A010FB" w:rsidP="00A010FB">
      <w:pPr>
        <w:widowControl w:val="0"/>
        <w:jc w:val="center"/>
        <w:rPr>
          <w:rFonts w:ascii="Arial" w:hAnsi="Arial" w:cs="Arial"/>
          <w:b/>
          <w:bCs/>
          <w:sz w:val="24"/>
          <w:szCs w:val="24"/>
          <w:lang w:val="es-MX"/>
        </w:rPr>
      </w:pPr>
    </w:p>
    <w:p w14:paraId="2BC81E39" w14:textId="77777777" w:rsidR="00A010FB" w:rsidRPr="00A010FB" w:rsidRDefault="00A010FB" w:rsidP="00A010FB">
      <w:pPr>
        <w:widowControl w:val="0"/>
        <w:ind w:firstLine="2835"/>
        <w:jc w:val="both"/>
        <w:rPr>
          <w:rFonts w:ascii="Arial" w:hAnsi="Arial" w:cs="Arial"/>
          <w:sz w:val="24"/>
          <w:szCs w:val="24"/>
          <w:lang w:val="es-CL"/>
        </w:rPr>
      </w:pPr>
      <w:r w:rsidRPr="00A010FB">
        <w:rPr>
          <w:rFonts w:ascii="Arial" w:hAnsi="Arial" w:cs="Arial"/>
          <w:sz w:val="24"/>
          <w:szCs w:val="24"/>
          <w:lang w:val="es-CL"/>
        </w:rPr>
        <w:t>Ha repuesto los gastos variables que habían sido disminuidos en el Programa 02 del Capítulo 19 y las glosas asociadas, adecuándose a las cifras que se presentaron a la Cuarta Subcomisión Especial Mixta de Presupuestos.</w:t>
      </w:r>
    </w:p>
    <w:p w14:paraId="373C2888" w14:textId="77777777" w:rsidR="00A010FB" w:rsidRPr="00A010FB" w:rsidRDefault="00A010FB" w:rsidP="00A010FB">
      <w:pPr>
        <w:widowControl w:val="0"/>
        <w:ind w:firstLine="2835"/>
        <w:jc w:val="both"/>
        <w:rPr>
          <w:rFonts w:ascii="Arial" w:hAnsi="Arial" w:cs="Arial"/>
          <w:sz w:val="24"/>
          <w:szCs w:val="24"/>
          <w:lang w:val="es-CL"/>
        </w:rPr>
      </w:pPr>
    </w:p>
    <w:p w14:paraId="19EBA93F" w14:textId="77777777" w:rsidR="00A010FB" w:rsidRPr="00A010FB" w:rsidRDefault="00A010FB" w:rsidP="00A010FB">
      <w:pPr>
        <w:widowControl w:val="0"/>
        <w:ind w:firstLine="2835"/>
        <w:jc w:val="both"/>
        <w:rPr>
          <w:rFonts w:ascii="Arial" w:hAnsi="Arial" w:cs="Arial"/>
          <w:sz w:val="24"/>
          <w:szCs w:val="24"/>
          <w:lang w:val="es-CL"/>
        </w:rPr>
      </w:pPr>
      <w:r w:rsidRPr="00A010FB">
        <w:rPr>
          <w:rFonts w:ascii="Arial" w:hAnsi="Arial" w:cs="Arial"/>
          <w:sz w:val="24"/>
          <w:szCs w:val="24"/>
          <w:lang w:val="es-CL"/>
        </w:rPr>
        <w:t>Como consecuencia, cabe entender modificados los rubros afectados por la reducción y los rubros superiores de agregación.</w:t>
      </w:r>
    </w:p>
    <w:p w14:paraId="00C8A670" w14:textId="77777777" w:rsidR="00A010FB" w:rsidRPr="00A010FB" w:rsidRDefault="00A010FB" w:rsidP="00A010FB">
      <w:pPr>
        <w:widowControl w:val="0"/>
        <w:ind w:firstLine="2835"/>
        <w:jc w:val="both"/>
        <w:rPr>
          <w:rFonts w:ascii="Arial" w:hAnsi="Arial" w:cs="Arial"/>
          <w:sz w:val="24"/>
          <w:szCs w:val="24"/>
          <w:lang w:val="es-CL"/>
        </w:rPr>
      </w:pPr>
    </w:p>
    <w:p w14:paraId="2CA5D448" w14:textId="77777777" w:rsidR="00A010FB" w:rsidRPr="00A010FB" w:rsidRDefault="00A010FB" w:rsidP="00A010FB">
      <w:pPr>
        <w:widowControl w:val="0"/>
        <w:tabs>
          <w:tab w:val="left" w:pos="2835"/>
        </w:tabs>
        <w:jc w:val="both"/>
        <w:rPr>
          <w:rFonts w:ascii="Arial" w:hAnsi="Arial" w:cs="Arial"/>
          <w:sz w:val="24"/>
          <w:szCs w:val="24"/>
          <w:lang w:val="es-CL"/>
        </w:rPr>
      </w:pPr>
    </w:p>
    <w:p w14:paraId="70CD8D78" w14:textId="77777777" w:rsidR="00A010FB" w:rsidRPr="00A010FB" w:rsidRDefault="00A010FB" w:rsidP="00A010FB">
      <w:pPr>
        <w:widowControl w:val="0"/>
        <w:tabs>
          <w:tab w:val="left" w:pos="2835"/>
        </w:tabs>
        <w:jc w:val="center"/>
        <w:rPr>
          <w:rFonts w:ascii="Arial" w:hAnsi="Arial" w:cs="Arial"/>
          <w:b/>
          <w:bCs/>
          <w:sz w:val="24"/>
          <w:szCs w:val="24"/>
        </w:rPr>
      </w:pPr>
      <w:r w:rsidRPr="00A010FB">
        <w:rPr>
          <w:rFonts w:ascii="Arial" w:hAnsi="Arial" w:cs="Arial"/>
          <w:b/>
          <w:bCs/>
          <w:sz w:val="24"/>
          <w:szCs w:val="24"/>
        </w:rPr>
        <w:t>Capítulo 21</w:t>
      </w:r>
    </w:p>
    <w:p w14:paraId="18B92C98"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Programa 02</w:t>
      </w:r>
    </w:p>
    <w:p w14:paraId="12F085FC" w14:textId="77777777" w:rsidR="00A010FB" w:rsidRPr="00A010FB" w:rsidRDefault="00A010FB" w:rsidP="00A010FB">
      <w:pPr>
        <w:widowControl w:val="0"/>
        <w:jc w:val="center"/>
        <w:rPr>
          <w:rFonts w:ascii="Arial" w:hAnsi="Arial" w:cs="Arial"/>
          <w:b/>
          <w:bCs/>
          <w:sz w:val="24"/>
          <w:szCs w:val="24"/>
          <w:lang w:val="es-MX"/>
        </w:rPr>
      </w:pPr>
    </w:p>
    <w:p w14:paraId="3050C1F4" w14:textId="77777777" w:rsidR="00A010FB" w:rsidRPr="00A010FB" w:rsidRDefault="00A010FB" w:rsidP="00A010FB">
      <w:pPr>
        <w:widowControl w:val="0"/>
        <w:ind w:firstLine="2835"/>
        <w:jc w:val="both"/>
        <w:rPr>
          <w:rFonts w:ascii="Arial" w:hAnsi="Arial" w:cs="Arial"/>
          <w:sz w:val="24"/>
          <w:szCs w:val="24"/>
          <w:lang w:val="es-CL"/>
        </w:rPr>
      </w:pPr>
      <w:r w:rsidRPr="00A010FB">
        <w:rPr>
          <w:rFonts w:ascii="Arial" w:hAnsi="Arial" w:cs="Arial"/>
          <w:sz w:val="24"/>
          <w:szCs w:val="24"/>
          <w:lang w:val="es-CL"/>
        </w:rPr>
        <w:t>Ha repuesto los gastos variables que habían sido disminuidos en el Programa 02 del Capítulo 21 y las glosas asociadas, adecuándose a las cifras que se presentaron a la Cuarta Subcomisión Especial Mixta de Presupuestos.</w:t>
      </w:r>
    </w:p>
    <w:p w14:paraId="252D8A54" w14:textId="77777777" w:rsidR="00A010FB" w:rsidRPr="00A010FB" w:rsidRDefault="00A010FB" w:rsidP="00A010FB">
      <w:pPr>
        <w:widowControl w:val="0"/>
        <w:ind w:firstLine="2835"/>
        <w:jc w:val="both"/>
        <w:rPr>
          <w:rFonts w:ascii="Arial" w:hAnsi="Arial" w:cs="Arial"/>
          <w:sz w:val="24"/>
          <w:szCs w:val="24"/>
          <w:lang w:val="es-CL"/>
        </w:rPr>
      </w:pPr>
    </w:p>
    <w:p w14:paraId="5F208671" w14:textId="77777777" w:rsidR="00A010FB" w:rsidRPr="00A010FB" w:rsidRDefault="00A010FB" w:rsidP="00A010FB">
      <w:pPr>
        <w:widowControl w:val="0"/>
        <w:ind w:firstLine="2835"/>
        <w:jc w:val="both"/>
        <w:rPr>
          <w:rFonts w:ascii="Arial" w:hAnsi="Arial" w:cs="Arial"/>
          <w:sz w:val="24"/>
          <w:szCs w:val="24"/>
          <w:lang w:val="es-CL"/>
        </w:rPr>
      </w:pPr>
      <w:r w:rsidRPr="00A010FB">
        <w:rPr>
          <w:rFonts w:ascii="Arial" w:hAnsi="Arial" w:cs="Arial"/>
          <w:sz w:val="24"/>
          <w:szCs w:val="24"/>
          <w:lang w:val="es-CL"/>
        </w:rPr>
        <w:t xml:space="preserve">Como consecuencia, cabe entender modificados </w:t>
      </w:r>
      <w:r w:rsidRPr="00A010FB">
        <w:rPr>
          <w:rFonts w:ascii="Arial" w:hAnsi="Arial" w:cs="Arial"/>
          <w:sz w:val="24"/>
          <w:szCs w:val="24"/>
          <w:lang w:val="es-CL"/>
        </w:rPr>
        <w:lastRenderedPageBreak/>
        <w:t>los rubros afectados por la reducción y los rubros superiores de agregación.</w:t>
      </w:r>
    </w:p>
    <w:p w14:paraId="7DD2734A" w14:textId="77777777" w:rsidR="00A010FB" w:rsidRPr="00A010FB" w:rsidRDefault="00A010FB" w:rsidP="00A010FB">
      <w:pPr>
        <w:widowControl w:val="0"/>
        <w:ind w:firstLine="2835"/>
        <w:jc w:val="both"/>
        <w:rPr>
          <w:rFonts w:ascii="Arial" w:hAnsi="Arial" w:cs="Arial"/>
          <w:sz w:val="24"/>
          <w:szCs w:val="24"/>
          <w:lang w:val="es-CL"/>
        </w:rPr>
      </w:pPr>
    </w:p>
    <w:p w14:paraId="0D9DE0B6" w14:textId="77777777" w:rsidR="00A010FB" w:rsidRPr="00A010FB" w:rsidRDefault="00A010FB" w:rsidP="00A010FB">
      <w:pPr>
        <w:widowControl w:val="0"/>
        <w:tabs>
          <w:tab w:val="left" w:pos="2835"/>
        </w:tabs>
        <w:jc w:val="both"/>
        <w:rPr>
          <w:rFonts w:ascii="Arial" w:hAnsi="Arial" w:cs="Arial"/>
          <w:sz w:val="24"/>
          <w:szCs w:val="24"/>
          <w:lang w:val="es-CL"/>
        </w:rPr>
      </w:pPr>
    </w:p>
    <w:p w14:paraId="7CC25F49" w14:textId="77777777" w:rsidR="00A010FB" w:rsidRPr="00A010FB" w:rsidRDefault="00A010FB" w:rsidP="00A010FB">
      <w:pPr>
        <w:widowControl w:val="0"/>
        <w:tabs>
          <w:tab w:val="left" w:pos="2835"/>
        </w:tabs>
        <w:jc w:val="center"/>
        <w:rPr>
          <w:rFonts w:ascii="Arial" w:hAnsi="Arial" w:cs="Arial"/>
          <w:b/>
          <w:bCs/>
          <w:sz w:val="24"/>
          <w:szCs w:val="24"/>
        </w:rPr>
      </w:pPr>
      <w:r w:rsidRPr="00A010FB">
        <w:rPr>
          <w:rFonts w:ascii="Arial" w:hAnsi="Arial" w:cs="Arial"/>
          <w:b/>
          <w:bCs/>
          <w:sz w:val="24"/>
          <w:szCs w:val="24"/>
        </w:rPr>
        <w:t>Capítulo 22</w:t>
      </w:r>
    </w:p>
    <w:p w14:paraId="47CE6410"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Programa 02</w:t>
      </w:r>
    </w:p>
    <w:p w14:paraId="53E18D0F" w14:textId="77777777" w:rsidR="00A010FB" w:rsidRPr="00A010FB" w:rsidRDefault="00A010FB" w:rsidP="00A010FB">
      <w:pPr>
        <w:widowControl w:val="0"/>
        <w:jc w:val="center"/>
        <w:rPr>
          <w:rFonts w:ascii="Arial" w:hAnsi="Arial" w:cs="Arial"/>
          <w:b/>
          <w:bCs/>
          <w:sz w:val="24"/>
          <w:szCs w:val="24"/>
          <w:lang w:val="es-MX"/>
        </w:rPr>
      </w:pPr>
    </w:p>
    <w:p w14:paraId="0EED4AB9" w14:textId="77777777" w:rsidR="00A010FB" w:rsidRPr="00A010FB" w:rsidRDefault="00A010FB" w:rsidP="00A010FB">
      <w:pPr>
        <w:widowControl w:val="0"/>
        <w:ind w:firstLine="2835"/>
        <w:jc w:val="both"/>
        <w:rPr>
          <w:rFonts w:ascii="Arial" w:hAnsi="Arial" w:cs="Arial"/>
          <w:sz w:val="24"/>
          <w:szCs w:val="24"/>
          <w:lang w:val="es-CL"/>
        </w:rPr>
      </w:pPr>
      <w:r w:rsidRPr="00A010FB">
        <w:rPr>
          <w:rFonts w:ascii="Arial" w:hAnsi="Arial" w:cs="Arial"/>
          <w:sz w:val="24"/>
          <w:szCs w:val="24"/>
          <w:lang w:val="es-CL"/>
        </w:rPr>
        <w:t>Ha repuesto los gastos variables que habían sido disminuidos en el Programa 02 del Capítulo 22 y las glosas asociadas, adecuándose a las cifras que se presentaron a la Cuarta Subcomisión Especial Mixta de Presupuestos.</w:t>
      </w:r>
    </w:p>
    <w:p w14:paraId="40585F9E" w14:textId="77777777" w:rsidR="00A010FB" w:rsidRPr="00A010FB" w:rsidRDefault="00A010FB" w:rsidP="00A010FB">
      <w:pPr>
        <w:widowControl w:val="0"/>
        <w:ind w:firstLine="2835"/>
        <w:jc w:val="both"/>
        <w:rPr>
          <w:rFonts w:ascii="Arial" w:hAnsi="Arial" w:cs="Arial"/>
          <w:sz w:val="24"/>
          <w:szCs w:val="24"/>
          <w:lang w:val="es-CL"/>
        </w:rPr>
      </w:pPr>
    </w:p>
    <w:p w14:paraId="19590405" w14:textId="77777777" w:rsidR="00A010FB" w:rsidRPr="00A010FB" w:rsidRDefault="00A010FB" w:rsidP="00A010FB">
      <w:pPr>
        <w:widowControl w:val="0"/>
        <w:ind w:firstLine="2835"/>
        <w:jc w:val="both"/>
        <w:rPr>
          <w:rFonts w:ascii="Arial" w:hAnsi="Arial" w:cs="Arial"/>
          <w:sz w:val="24"/>
          <w:szCs w:val="24"/>
          <w:lang w:val="es-CL"/>
        </w:rPr>
      </w:pPr>
      <w:r w:rsidRPr="00A010FB">
        <w:rPr>
          <w:rFonts w:ascii="Arial" w:hAnsi="Arial" w:cs="Arial"/>
          <w:sz w:val="24"/>
          <w:szCs w:val="24"/>
          <w:lang w:val="es-CL"/>
        </w:rPr>
        <w:t>Como consecuencia, cabe entender modificados los rubros afectados por la reducción y los rubros superiores de agregación.</w:t>
      </w:r>
    </w:p>
    <w:p w14:paraId="06FC0292" w14:textId="77777777" w:rsidR="00A010FB" w:rsidRPr="00A010FB" w:rsidRDefault="00A010FB" w:rsidP="00A010FB">
      <w:pPr>
        <w:widowControl w:val="0"/>
        <w:tabs>
          <w:tab w:val="left" w:pos="2835"/>
        </w:tabs>
        <w:jc w:val="both"/>
        <w:rPr>
          <w:rFonts w:ascii="Arial" w:hAnsi="Arial" w:cs="Arial"/>
          <w:sz w:val="24"/>
          <w:szCs w:val="24"/>
          <w:lang w:val="es-CL"/>
        </w:rPr>
      </w:pPr>
    </w:p>
    <w:p w14:paraId="0CFB4AD9" w14:textId="77777777" w:rsidR="00A010FB" w:rsidRPr="00A010FB" w:rsidRDefault="00A010FB" w:rsidP="00A010FB">
      <w:pPr>
        <w:widowControl w:val="0"/>
        <w:tabs>
          <w:tab w:val="left" w:pos="2835"/>
        </w:tabs>
        <w:jc w:val="both"/>
        <w:rPr>
          <w:rFonts w:ascii="Arial" w:hAnsi="Arial" w:cs="Arial"/>
          <w:sz w:val="24"/>
          <w:szCs w:val="24"/>
          <w:lang w:val="es-CL"/>
        </w:rPr>
      </w:pPr>
    </w:p>
    <w:p w14:paraId="1F7315F7" w14:textId="77777777" w:rsidR="00A010FB" w:rsidRPr="00A010FB" w:rsidRDefault="00A010FB" w:rsidP="00A010FB">
      <w:pPr>
        <w:widowControl w:val="0"/>
        <w:tabs>
          <w:tab w:val="left" w:pos="2835"/>
        </w:tabs>
        <w:jc w:val="center"/>
        <w:rPr>
          <w:rFonts w:ascii="Arial" w:hAnsi="Arial" w:cs="Arial"/>
          <w:b/>
          <w:bCs/>
          <w:sz w:val="24"/>
          <w:szCs w:val="24"/>
        </w:rPr>
      </w:pPr>
      <w:r w:rsidRPr="00A010FB">
        <w:rPr>
          <w:rFonts w:ascii="Arial" w:hAnsi="Arial" w:cs="Arial"/>
          <w:b/>
          <w:bCs/>
          <w:sz w:val="24"/>
          <w:szCs w:val="24"/>
        </w:rPr>
        <w:t>Capítulo 23</w:t>
      </w:r>
    </w:p>
    <w:p w14:paraId="1D1E61E0"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Programa 02</w:t>
      </w:r>
    </w:p>
    <w:p w14:paraId="319D8A3E" w14:textId="77777777" w:rsidR="00A010FB" w:rsidRPr="00A010FB" w:rsidRDefault="00A010FB" w:rsidP="00A010FB">
      <w:pPr>
        <w:widowControl w:val="0"/>
        <w:jc w:val="center"/>
        <w:rPr>
          <w:rFonts w:ascii="Arial" w:hAnsi="Arial" w:cs="Arial"/>
          <w:b/>
          <w:bCs/>
          <w:sz w:val="24"/>
          <w:szCs w:val="24"/>
          <w:lang w:val="es-MX"/>
        </w:rPr>
      </w:pPr>
    </w:p>
    <w:p w14:paraId="03CD4B63" w14:textId="77777777" w:rsidR="00A010FB" w:rsidRPr="00A010FB" w:rsidRDefault="00A010FB" w:rsidP="00A010FB">
      <w:pPr>
        <w:widowControl w:val="0"/>
        <w:ind w:firstLine="2835"/>
        <w:jc w:val="both"/>
        <w:rPr>
          <w:rFonts w:ascii="Arial" w:hAnsi="Arial" w:cs="Arial"/>
          <w:sz w:val="24"/>
          <w:szCs w:val="24"/>
          <w:lang w:val="es-CL"/>
        </w:rPr>
      </w:pPr>
      <w:r w:rsidRPr="00A010FB">
        <w:rPr>
          <w:rFonts w:ascii="Arial" w:hAnsi="Arial" w:cs="Arial"/>
          <w:sz w:val="24"/>
          <w:szCs w:val="24"/>
          <w:lang w:val="es-CL"/>
        </w:rPr>
        <w:t>Ha repuesto los gastos variables que habían sido disminuidos en el Programa 02 del Capítulo 23 y las glosas asociadas, adecuándose a las cifras que se presentaron a la Cuarta Subcomisión Especial Mixta de Presupuestos.</w:t>
      </w:r>
    </w:p>
    <w:p w14:paraId="75D1C6CA" w14:textId="77777777" w:rsidR="00A010FB" w:rsidRPr="00A010FB" w:rsidRDefault="00A010FB" w:rsidP="00A010FB">
      <w:pPr>
        <w:widowControl w:val="0"/>
        <w:ind w:firstLine="2835"/>
        <w:jc w:val="both"/>
        <w:rPr>
          <w:rFonts w:ascii="Arial" w:hAnsi="Arial" w:cs="Arial"/>
          <w:sz w:val="24"/>
          <w:szCs w:val="24"/>
          <w:lang w:val="es-CL"/>
        </w:rPr>
      </w:pPr>
    </w:p>
    <w:p w14:paraId="0BC42B92" w14:textId="77777777" w:rsidR="00A010FB" w:rsidRPr="00A010FB" w:rsidRDefault="00A010FB" w:rsidP="00A010FB">
      <w:pPr>
        <w:widowControl w:val="0"/>
        <w:ind w:firstLine="2835"/>
        <w:jc w:val="both"/>
        <w:rPr>
          <w:rFonts w:ascii="Arial" w:hAnsi="Arial" w:cs="Arial"/>
          <w:sz w:val="24"/>
          <w:szCs w:val="24"/>
          <w:lang w:val="es-CL"/>
        </w:rPr>
      </w:pPr>
      <w:r w:rsidRPr="00A010FB">
        <w:rPr>
          <w:rFonts w:ascii="Arial" w:hAnsi="Arial" w:cs="Arial"/>
          <w:sz w:val="24"/>
          <w:szCs w:val="24"/>
          <w:lang w:val="es-CL"/>
        </w:rPr>
        <w:t>Como consecuencia, cabe entender modificados los rubros afectados por la reducción y los rubros superiores de agregación.</w:t>
      </w:r>
    </w:p>
    <w:p w14:paraId="7FC84100" w14:textId="77777777" w:rsidR="00A010FB" w:rsidRPr="00A010FB" w:rsidRDefault="00A010FB" w:rsidP="00A010FB">
      <w:pPr>
        <w:widowControl w:val="0"/>
        <w:ind w:firstLine="2835"/>
        <w:jc w:val="both"/>
        <w:rPr>
          <w:rFonts w:ascii="Arial" w:hAnsi="Arial" w:cs="Arial"/>
          <w:sz w:val="24"/>
          <w:szCs w:val="24"/>
          <w:lang w:val="es-CL"/>
        </w:rPr>
      </w:pPr>
    </w:p>
    <w:p w14:paraId="40728959" w14:textId="77777777" w:rsidR="00A010FB" w:rsidRPr="00A010FB" w:rsidRDefault="00A010FB" w:rsidP="00A010FB">
      <w:pPr>
        <w:widowControl w:val="0"/>
        <w:tabs>
          <w:tab w:val="left" w:pos="2835"/>
        </w:tabs>
        <w:jc w:val="both"/>
        <w:rPr>
          <w:rFonts w:ascii="Arial" w:hAnsi="Arial" w:cs="Arial"/>
          <w:sz w:val="24"/>
          <w:szCs w:val="24"/>
          <w:lang w:val="es-CL"/>
        </w:rPr>
      </w:pPr>
    </w:p>
    <w:p w14:paraId="050BE7FD" w14:textId="77777777" w:rsidR="00A010FB" w:rsidRPr="00A010FB" w:rsidRDefault="00A010FB" w:rsidP="00A010FB">
      <w:pPr>
        <w:widowControl w:val="0"/>
        <w:tabs>
          <w:tab w:val="left" w:pos="2835"/>
        </w:tabs>
        <w:jc w:val="center"/>
        <w:rPr>
          <w:rFonts w:ascii="Arial" w:hAnsi="Arial" w:cs="Arial"/>
          <w:b/>
          <w:bCs/>
          <w:sz w:val="24"/>
          <w:szCs w:val="24"/>
        </w:rPr>
      </w:pPr>
      <w:r w:rsidRPr="00A010FB">
        <w:rPr>
          <w:rFonts w:ascii="Arial" w:hAnsi="Arial" w:cs="Arial"/>
          <w:b/>
          <w:bCs/>
          <w:sz w:val="24"/>
          <w:szCs w:val="24"/>
        </w:rPr>
        <w:t>Capítulo 24</w:t>
      </w:r>
    </w:p>
    <w:p w14:paraId="34CF816B"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Programa 02</w:t>
      </w:r>
    </w:p>
    <w:p w14:paraId="17A4BBAB" w14:textId="77777777" w:rsidR="00A010FB" w:rsidRPr="00A010FB" w:rsidRDefault="00A010FB" w:rsidP="00A010FB">
      <w:pPr>
        <w:widowControl w:val="0"/>
        <w:ind w:firstLine="2835"/>
        <w:jc w:val="both"/>
        <w:rPr>
          <w:rFonts w:ascii="Arial" w:hAnsi="Arial" w:cs="Arial"/>
          <w:sz w:val="24"/>
          <w:szCs w:val="24"/>
          <w:lang w:val="es-MX"/>
        </w:rPr>
      </w:pPr>
    </w:p>
    <w:p w14:paraId="25C041C6" w14:textId="77777777" w:rsidR="00A010FB" w:rsidRPr="00A010FB" w:rsidRDefault="00A010FB" w:rsidP="00A010FB">
      <w:pPr>
        <w:widowControl w:val="0"/>
        <w:ind w:firstLine="2835"/>
        <w:jc w:val="both"/>
        <w:rPr>
          <w:rFonts w:ascii="Arial" w:hAnsi="Arial" w:cs="Arial"/>
          <w:sz w:val="24"/>
          <w:szCs w:val="24"/>
          <w:lang w:val="es-CL"/>
        </w:rPr>
      </w:pPr>
      <w:r w:rsidRPr="00A010FB">
        <w:rPr>
          <w:rFonts w:ascii="Arial" w:hAnsi="Arial" w:cs="Arial"/>
          <w:sz w:val="24"/>
          <w:szCs w:val="24"/>
          <w:lang w:val="es-CL"/>
        </w:rPr>
        <w:t>Ha repuesto los gastos variables que habían sido disminuidos en el Programa 02 del Capítulo 24 y las glosas asociadas, adecuándose a las cifras que se presentaron a la Cuarta Subcomisión Especial Mixta de Presupuestos.</w:t>
      </w:r>
    </w:p>
    <w:p w14:paraId="5BA81AAD" w14:textId="77777777" w:rsidR="00A010FB" w:rsidRPr="00A010FB" w:rsidRDefault="00A010FB" w:rsidP="00A010FB">
      <w:pPr>
        <w:widowControl w:val="0"/>
        <w:ind w:firstLine="2835"/>
        <w:jc w:val="both"/>
        <w:rPr>
          <w:rFonts w:ascii="Arial" w:hAnsi="Arial" w:cs="Arial"/>
          <w:sz w:val="24"/>
          <w:szCs w:val="24"/>
          <w:lang w:val="es-CL"/>
        </w:rPr>
      </w:pPr>
    </w:p>
    <w:p w14:paraId="5B143F34" w14:textId="77777777" w:rsidR="00A010FB" w:rsidRPr="00A010FB" w:rsidRDefault="00A010FB" w:rsidP="00A010FB">
      <w:pPr>
        <w:widowControl w:val="0"/>
        <w:ind w:firstLine="2835"/>
        <w:jc w:val="both"/>
        <w:rPr>
          <w:rFonts w:ascii="Arial" w:hAnsi="Arial" w:cs="Arial"/>
          <w:sz w:val="24"/>
          <w:szCs w:val="24"/>
          <w:lang w:val="es-CL"/>
        </w:rPr>
      </w:pPr>
      <w:r w:rsidRPr="00A010FB">
        <w:rPr>
          <w:rFonts w:ascii="Arial" w:hAnsi="Arial" w:cs="Arial"/>
          <w:sz w:val="24"/>
          <w:szCs w:val="24"/>
          <w:lang w:val="es-CL"/>
        </w:rPr>
        <w:t>Como consecuencia, cabe entender modificados los rubros afectados por la reducción y los rubros superiores de agregación.</w:t>
      </w:r>
    </w:p>
    <w:p w14:paraId="32C99E5C" w14:textId="77777777" w:rsidR="00A010FB" w:rsidRPr="00A010FB" w:rsidRDefault="00A010FB" w:rsidP="00A010FB">
      <w:pPr>
        <w:widowControl w:val="0"/>
        <w:ind w:firstLine="2835"/>
        <w:jc w:val="both"/>
        <w:rPr>
          <w:rFonts w:ascii="Arial" w:hAnsi="Arial" w:cs="Arial"/>
          <w:sz w:val="24"/>
          <w:szCs w:val="24"/>
          <w:lang w:val="es-CL"/>
        </w:rPr>
      </w:pPr>
    </w:p>
    <w:p w14:paraId="7BCCFB8C" w14:textId="77777777" w:rsidR="00A010FB" w:rsidRPr="00A010FB" w:rsidRDefault="00A010FB" w:rsidP="00A010FB">
      <w:pPr>
        <w:widowControl w:val="0"/>
        <w:tabs>
          <w:tab w:val="left" w:pos="2835"/>
        </w:tabs>
        <w:jc w:val="both"/>
        <w:rPr>
          <w:rFonts w:ascii="Arial" w:hAnsi="Arial" w:cs="Arial"/>
          <w:sz w:val="24"/>
          <w:szCs w:val="24"/>
          <w:lang w:val="es-CL"/>
        </w:rPr>
      </w:pPr>
    </w:p>
    <w:p w14:paraId="01DB18AF" w14:textId="77777777" w:rsidR="00A010FB" w:rsidRPr="00A010FB" w:rsidRDefault="00A010FB" w:rsidP="00A010FB">
      <w:pPr>
        <w:widowControl w:val="0"/>
        <w:tabs>
          <w:tab w:val="left" w:pos="2835"/>
        </w:tabs>
        <w:jc w:val="center"/>
        <w:rPr>
          <w:rFonts w:ascii="Arial" w:hAnsi="Arial" w:cs="Arial"/>
          <w:b/>
          <w:bCs/>
          <w:sz w:val="24"/>
          <w:szCs w:val="24"/>
        </w:rPr>
      </w:pPr>
      <w:r w:rsidRPr="00A010FB">
        <w:rPr>
          <w:rFonts w:ascii="Arial" w:hAnsi="Arial" w:cs="Arial"/>
          <w:b/>
          <w:bCs/>
          <w:sz w:val="24"/>
          <w:szCs w:val="24"/>
        </w:rPr>
        <w:t>Capítulo 25</w:t>
      </w:r>
    </w:p>
    <w:p w14:paraId="4D4E9790"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Programa 02</w:t>
      </w:r>
    </w:p>
    <w:p w14:paraId="5B194CAD" w14:textId="77777777" w:rsidR="00A010FB" w:rsidRPr="00A010FB" w:rsidRDefault="00A010FB" w:rsidP="00A010FB">
      <w:pPr>
        <w:widowControl w:val="0"/>
        <w:ind w:firstLine="2835"/>
        <w:jc w:val="both"/>
        <w:rPr>
          <w:rFonts w:ascii="Arial" w:hAnsi="Arial" w:cs="Arial"/>
          <w:sz w:val="24"/>
          <w:szCs w:val="24"/>
          <w:lang w:val="es-MX"/>
        </w:rPr>
      </w:pPr>
    </w:p>
    <w:p w14:paraId="749F5FC3" w14:textId="77777777" w:rsidR="00A010FB" w:rsidRPr="00A010FB" w:rsidRDefault="00A010FB" w:rsidP="00A010FB">
      <w:pPr>
        <w:widowControl w:val="0"/>
        <w:ind w:firstLine="2835"/>
        <w:jc w:val="both"/>
        <w:rPr>
          <w:rFonts w:ascii="Arial" w:hAnsi="Arial" w:cs="Arial"/>
          <w:sz w:val="24"/>
          <w:szCs w:val="24"/>
          <w:lang w:val="es-CL"/>
        </w:rPr>
      </w:pPr>
      <w:r w:rsidRPr="00A010FB">
        <w:rPr>
          <w:rFonts w:ascii="Arial" w:hAnsi="Arial" w:cs="Arial"/>
          <w:sz w:val="24"/>
          <w:szCs w:val="24"/>
          <w:lang w:val="es-CL"/>
        </w:rPr>
        <w:t>Ha repuesto los gastos variables que habían sido disminuidos en el Programa 02 del Capítulo 25 y las glosas asociadas, adecuándose a las cifras que se presentaron a la Cuarta Subcomisión Especial Mixta de Presupuestos.</w:t>
      </w:r>
    </w:p>
    <w:p w14:paraId="2129B0A8" w14:textId="77777777" w:rsidR="00A010FB" w:rsidRPr="00A010FB" w:rsidRDefault="00A010FB" w:rsidP="00A010FB">
      <w:pPr>
        <w:widowControl w:val="0"/>
        <w:tabs>
          <w:tab w:val="left" w:pos="2835"/>
        </w:tabs>
        <w:jc w:val="both"/>
        <w:rPr>
          <w:rFonts w:ascii="Arial" w:hAnsi="Arial" w:cs="Arial"/>
          <w:sz w:val="24"/>
          <w:szCs w:val="24"/>
          <w:lang w:val="es-CL"/>
        </w:rPr>
      </w:pPr>
    </w:p>
    <w:p w14:paraId="576AD766" w14:textId="77777777" w:rsidR="00A010FB" w:rsidRPr="00A010FB" w:rsidRDefault="00A010FB" w:rsidP="00A010FB">
      <w:pPr>
        <w:widowControl w:val="0"/>
        <w:tabs>
          <w:tab w:val="left" w:pos="2835"/>
        </w:tabs>
        <w:jc w:val="both"/>
        <w:rPr>
          <w:rFonts w:ascii="Arial" w:hAnsi="Arial" w:cs="Arial"/>
          <w:sz w:val="24"/>
          <w:szCs w:val="24"/>
          <w:lang w:val="es-CL"/>
        </w:rPr>
      </w:pPr>
      <w:r w:rsidRPr="00A010FB">
        <w:rPr>
          <w:rFonts w:ascii="Arial" w:hAnsi="Arial" w:cs="Arial"/>
          <w:sz w:val="24"/>
          <w:szCs w:val="24"/>
          <w:lang w:val="es-CL"/>
        </w:rPr>
        <w:lastRenderedPageBreak/>
        <w:t>Como consecuencia, cabe entender modificados los rubros afectados por la reducción y los rubros superiores de agregación.</w:t>
      </w:r>
    </w:p>
    <w:p w14:paraId="38D65100" w14:textId="77777777" w:rsidR="00A010FB" w:rsidRPr="00A010FB" w:rsidRDefault="00A010FB" w:rsidP="00A010FB">
      <w:pPr>
        <w:widowControl w:val="0"/>
        <w:tabs>
          <w:tab w:val="left" w:pos="2835"/>
        </w:tabs>
        <w:jc w:val="both"/>
        <w:rPr>
          <w:rFonts w:ascii="Arial" w:hAnsi="Arial" w:cs="Arial"/>
          <w:sz w:val="24"/>
          <w:szCs w:val="24"/>
          <w:lang w:val="es-CL"/>
        </w:rPr>
      </w:pPr>
    </w:p>
    <w:p w14:paraId="10EE4AE3" w14:textId="77777777" w:rsidR="00A010FB" w:rsidRPr="00A010FB" w:rsidRDefault="00A010FB" w:rsidP="00A010FB">
      <w:pPr>
        <w:widowControl w:val="0"/>
        <w:tabs>
          <w:tab w:val="left" w:pos="2835"/>
        </w:tabs>
        <w:jc w:val="both"/>
        <w:rPr>
          <w:rFonts w:ascii="Arial" w:hAnsi="Arial" w:cs="Arial"/>
          <w:sz w:val="24"/>
          <w:szCs w:val="24"/>
          <w:lang w:val="es-CL"/>
        </w:rPr>
      </w:pPr>
    </w:p>
    <w:p w14:paraId="20BBB0CC" w14:textId="77777777" w:rsidR="00A010FB" w:rsidRPr="00A010FB" w:rsidRDefault="00A010FB" w:rsidP="00A010FB">
      <w:pPr>
        <w:widowControl w:val="0"/>
        <w:tabs>
          <w:tab w:val="left" w:pos="2835"/>
        </w:tabs>
        <w:jc w:val="center"/>
        <w:rPr>
          <w:rFonts w:ascii="Arial" w:hAnsi="Arial" w:cs="Arial"/>
          <w:b/>
          <w:bCs/>
          <w:sz w:val="24"/>
          <w:szCs w:val="24"/>
        </w:rPr>
      </w:pPr>
      <w:r w:rsidRPr="00A010FB">
        <w:rPr>
          <w:rFonts w:ascii="Arial" w:hAnsi="Arial" w:cs="Arial"/>
          <w:b/>
          <w:bCs/>
          <w:sz w:val="24"/>
          <w:szCs w:val="24"/>
        </w:rPr>
        <w:t>Capítulo 26</w:t>
      </w:r>
    </w:p>
    <w:p w14:paraId="5B7A3CC7"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Programa 02</w:t>
      </w:r>
    </w:p>
    <w:p w14:paraId="7B7A80BF" w14:textId="77777777" w:rsidR="00A010FB" w:rsidRPr="00A010FB" w:rsidRDefault="00A010FB" w:rsidP="00A010FB">
      <w:pPr>
        <w:widowControl w:val="0"/>
        <w:jc w:val="center"/>
        <w:rPr>
          <w:rFonts w:ascii="Arial" w:hAnsi="Arial" w:cs="Arial"/>
          <w:b/>
          <w:bCs/>
          <w:sz w:val="24"/>
          <w:szCs w:val="24"/>
          <w:lang w:val="es-MX"/>
        </w:rPr>
      </w:pPr>
    </w:p>
    <w:p w14:paraId="25AA1327" w14:textId="77777777" w:rsidR="00A010FB" w:rsidRPr="00A010FB" w:rsidRDefault="00A010FB" w:rsidP="00A010FB">
      <w:pPr>
        <w:widowControl w:val="0"/>
        <w:ind w:firstLine="2835"/>
        <w:jc w:val="both"/>
        <w:rPr>
          <w:rFonts w:ascii="Arial" w:hAnsi="Arial" w:cs="Arial"/>
          <w:sz w:val="24"/>
          <w:szCs w:val="24"/>
          <w:lang w:val="es-CL"/>
        </w:rPr>
      </w:pPr>
      <w:r w:rsidRPr="00A010FB">
        <w:rPr>
          <w:rFonts w:ascii="Arial" w:hAnsi="Arial" w:cs="Arial"/>
          <w:sz w:val="24"/>
          <w:szCs w:val="24"/>
          <w:lang w:val="es-CL"/>
        </w:rPr>
        <w:t>Ha repuesto los gastos variables que habían sido disminuidos en el Programa 02 del Capítulo 26 y las glosas asociadas, adecuándose a las cifras que se presentaron a la Cuarta Subcomisión Especial Mixta de Presupuestos.</w:t>
      </w:r>
    </w:p>
    <w:p w14:paraId="08AD8B13" w14:textId="77777777" w:rsidR="00A010FB" w:rsidRPr="00A010FB" w:rsidRDefault="00A010FB" w:rsidP="00A010FB">
      <w:pPr>
        <w:widowControl w:val="0"/>
        <w:ind w:firstLine="2835"/>
        <w:jc w:val="both"/>
        <w:rPr>
          <w:rFonts w:ascii="Arial" w:hAnsi="Arial" w:cs="Arial"/>
          <w:sz w:val="24"/>
          <w:szCs w:val="24"/>
          <w:lang w:val="es-CL"/>
        </w:rPr>
      </w:pPr>
    </w:p>
    <w:p w14:paraId="04BD0B75" w14:textId="77777777" w:rsidR="00A010FB" w:rsidRPr="00A010FB" w:rsidRDefault="00A010FB" w:rsidP="00A010FB">
      <w:pPr>
        <w:widowControl w:val="0"/>
        <w:ind w:firstLine="2835"/>
        <w:jc w:val="both"/>
        <w:rPr>
          <w:rFonts w:ascii="Arial" w:hAnsi="Arial" w:cs="Arial"/>
          <w:sz w:val="24"/>
          <w:szCs w:val="24"/>
          <w:lang w:val="es-CL"/>
        </w:rPr>
      </w:pPr>
      <w:r w:rsidRPr="00A010FB">
        <w:rPr>
          <w:rFonts w:ascii="Arial" w:hAnsi="Arial" w:cs="Arial"/>
          <w:sz w:val="24"/>
          <w:szCs w:val="24"/>
          <w:lang w:val="es-CL"/>
        </w:rPr>
        <w:t>Como consecuencia, cabe entender modificados los rubros afectados por la reducción y los rubros superiores de agregación.</w:t>
      </w:r>
    </w:p>
    <w:p w14:paraId="636D39C7" w14:textId="77777777" w:rsidR="00A010FB" w:rsidRPr="00A010FB" w:rsidRDefault="00A010FB" w:rsidP="00A010FB">
      <w:pPr>
        <w:widowControl w:val="0"/>
        <w:jc w:val="center"/>
        <w:rPr>
          <w:rFonts w:ascii="Arial" w:hAnsi="Arial" w:cs="Arial"/>
          <w:b/>
          <w:bCs/>
          <w:sz w:val="24"/>
          <w:szCs w:val="24"/>
          <w:lang w:val="es-CL"/>
        </w:rPr>
      </w:pPr>
    </w:p>
    <w:p w14:paraId="704E82EC" w14:textId="77777777" w:rsidR="00A010FB" w:rsidRPr="00A010FB" w:rsidRDefault="00A010FB" w:rsidP="00A010FB">
      <w:pPr>
        <w:widowControl w:val="0"/>
        <w:jc w:val="center"/>
        <w:rPr>
          <w:rFonts w:ascii="Arial" w:hAnsi="Arial" w:cs="Arial"/>
          <w:b/>
          <w:bCs/>
          <w:sz w:val="24"/>
          <w:szCs w:val="24"/>
          <w:lang w:val="es-CL"/>
        </w:rPr>
      </w:pPr>
    </w:p>
    <w:p w14:paraId="0F018CB3" w14:textId="77777777" w:rsidR="00A010FB" w:rsidRPr="00A010FB" w:rsidRDefault="00A010FB" w:rsidP="00A010FB">
      <w:pPr>
        <w:widowControl w:val="0"/>
        <w:tabs>
          <w:tab w:val="left" w:pos="2835"/>
        </w:tabs>
        <w:jc w:val="center"/>
        <w:rPr>
          <w:rFonts w:ascii="Arial" w:hAnsi="Arial" w:cs="Arial"/>
          <w:b/>
          <w:bCs/>
          <w:sz w:val="24"/>
          <w:szCs w:val="24"/>
        </w:rPr>
      </w:pPr>
      <w:r w:rsidRPr="00A010FB">
        <w:rPr>
          <w:rFonts w:ascii="Arial" w:hAnsi="Arial" w:cs="Arial"/>
          <w:b/>
          <w:bCs/>
          <w:sz w:val="24"/>
          <w:szCs w:val="24"/>
        </w:rPr>
        <w:t>Capítulo 27</w:t>
      </w:r>
    </w:p>
    <w:p w14:paraId="497F7755"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Programa 02</w:t>
      </w:r>
    </w:p>
    <w:p w14:paraId="3A11DC95" w14:textId="77777777" w:rsidR="00A010FB" w:rsidRPr="00A010FB" w:rsidRDefault="00A010FB" w:rsidP="00A010FB">
      <w:pPr>
        <w:widowControl w:val="0"/>
        <w:jc w:val="center"/>
        <w:rPr>
          <w:rFonts w:ascii="Arial" w:hAnsi="Arial" w:cs="Arial"/>
          <w:b/>
          <w:bCs/>
          <w:sz w:val="24"/>
          <w:szCs w:val="24"/>
          <w:lang w:val="es-MX"/>
        </w:rPr>
      </w:pPr>
    </w:p>
    <w:p w14:paraId="5A481EC3" w14:textId="77777777" w:rsidR="00A010FB" w:rsidRPr="00A010FB" w:rsidRDefault="00A010FB" w:rsidP="00A010FB">
      <w:pPr>
        <w:widowControl w:val="0"/>
        <w:ind w:firstLine="2835"/>
        <w:jc w:val="both"/>
        <w:rPr>
          <w:rFonts w:ascii="Arial" w:hAnsi="Arial" w:cs="Arial"/>
          <w:sz w:val="24"/>
          <w:szCs w:val="24"/>
          <w:lang w:val="es-CL"/>
        </w:rPr>
      </w:pPr>
      <w:r w:rsidRPr="00A010FB">
        <w:rPr>
          <w:rFonts w:ascii="Arial" w:hAnsi="Arial" w:cs="Arial"/>
          <w:sz w:val="24"/>
          <w:szCs w:val="24"/>
          <w:lang w:val="es-CL"/>
        </w:rPr>
        <w:t>Ha repuesto los gastos variables que habían sido disminuidos en el Programa 02 del Capítulo 27 y las glosas asociadas, adecuándose a las cifras que se presentaron a la Cuarta Subcomisión Especial Mixta de Presupuestos.</w:t>
      </w:r>
    </w:p>
    <w:p w14:paraId="1BD1087E" w14:textId="77777777" w:rsidR="00A010FB" w:rsidRPr="00A010FB" w:rsidRDefault="00A010FB" w:rsidP="00A010FB">
      <w:pPr>
        <w:widowControl w:val="0"/>
        <w:ind w:firstLine="2835"/>
        <w:jc w:val="both"/>
        <w:rPr>
          <w:rFonts w:ascii="Arial" w:hAnsi="Arial" w:cs="Arial"/>
          <w:sz w:val="24"/>
          <w:szCs w:val="24"/>
          <w:lang w:val="es-CL"/>
        </w:rPr>
      </w:pPr>
    </w:p>
    <w:p w14:paraId="3D3F8198" w14:textId="77777777" w:rsidR="00A010FB" w:rsidRPr="00A010FB" w:rsidRDefault="00A010FB" w:rsidP="00A010FB">
      <w:pPr>
        <w:widowControl w:val="0"/>
        <w:ind w:firstLine="2835"/>
        <w:jc w:val="both"/>
        <w:rPr>
          <w:rFonts w:ascii="Arial" w:hAnsi="Arial" w:cs="Arial"/>
          <w:sz w:val="24"/>
          <w:szCs w:val="24"/>
          <w:lang w:val="es-CL"/>
        </w:rPr>
      </w:pPr>
      <w:r w:rsidRPr="00A010FB">
        <w:rPr>
          <w:rFonts w:ascii="Arial" w:hAnsi="Arial" w:cs="Arial"/>
          <w:sz w:val="24"/>
          <w:szCs w:val="24"/>
          <w:lang w:val="es-CL"/>
        </w:rPr>
        <w:t>Como consecuencia, cabe entender modificados los rubros afectados por la reducción y los rubros superiores de agregación.</w:t>
      </w:r>
    </w:p>
    <w:p w14:paraId="485B8A6C" w14:textId="77777777" w:rsidR="00A010FB" w:rsidRPr="00A010FB" w:rsidRDefault="00A010FB" w:rsidP="00A010FB">
      <w:pPr>
        <w:widowControl w:val="0"/>
        <w:tabs>
          <w:tab w:val="left" w:pos="2835"/>
        </w:tabs>
        <w:jc w:val="both"/>
        <w:rPr>
          <w:rFonts w:ascii="Arial" w:hAnsi="Arial" w:cs="Arial"/>
          <w:sz w:val="24"/>
          <w:szCs w:val="24"/>
          <w:lang w:val="es-MX"/>
        </w:rPr>
      </w:pPr>
    </w:p>
    <w:p w14:paraId="7ADA21C7" w14:textId="77777777" w:rsidR="00A010FB" w:rsidRPr="00A010FB" w:rsidRDefault="00A010FB" w:rsidP="00A010FB">
      <w:pPr>
        <w:widowControl w:val="0"/>
        <w:tabs>
          <w:tab w:val="left" w:pos="2835"/>
        </w:tabs>
        <w:jc w:val="both"/>
        <w:rPr>
          <w:rFonts w:ascii="Arial" w:hAnsi="Arial" w:cs="Arial"/>
          <w:sz w:val="24"/>
          <w:szCs w:val="24"/>
          <w:lang w:val="es-MX"/>
        </w:rPr>
      </w:pPr>
    </w:p>
    <w:p w14:paraId="1D4ED99D" w14:textId="77777777" w:rsidR="00A010FB" w:rsidRPr="00A010FB" w:rsidRDefault="00A010FB" w:rsidP="00A010FB">
      <w:pPr>
        <w:widowControl w:val="0"/>
        <w:tabs>
          <w:tab w:val="left" w:pos="2835"/>
        </w:tabs>
        <w:jc w:val="center"/>
        <w:rPr>
          <w:rFonts w:ascii="Arial" w:hAnsi="Arial" w:cs="Arial"/>
          <w:b/>
          <w:bCs/>
          <w:sz w:val="24"/>
          <w:szCs w:val="24"/>
        </w:rPr>
      </w:pPr>
      <w:r w:rsidRPr="00A010FB">
        <w:rPr>
          <w:rFonts w:ascii="Arial" w:hAnsi="Arial" w:cs="Arial"/>
          <w:b/>
          <w:bCs/>
          <w:sz w:val="24"/>
          <w:szCs w:val="24"/>
        </w:rPr>
        <w:t>Capítulo 28</w:t>
      </w:r>
    </w:p>
    <w:p w14:paraId="74FF1B7F"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Programa 02</w:t>
      </w:r>
    </w:p>
    <w:p w14:paraId="79CED191" w14:textId="77777777" w:rsidR="00A010FB" w:rsidRPr="00A010FB" w:rsidRDefault="00A010FB" w:rsidP="00A010FB">
      <w:pPr>
        <w:widowControl w:val="0"/>
        <w:ind w:firstLine="2835"/>
        <w:jc w:val="both"/>
        <w:rPr>
          <w:rFonts w:ascii="Arial" w:hAnsi="Arial" w:cs="Arial"/>
          <w:sz w:val="24"/>
          <w:szCs w:val="24"/>
          <w:lang w:val="es-MX"/>
        </w:rPr>
      </w:pPr>
    </w:p>
    <w:p w14:paraId="0E4AA063" w14:textId="77777777" w:rsidR="00A010FB" w:rsidRPr="00A010FB" w:rsidRDefault="00A010FB" w:rsidP="00A010FB">
      <w:pPr>
        <w:widowControl w:val="0"/>
        <w:ind w:firstLine="2835"/>
        <w:jc w:val="both"/>
        <w:rPr>
          <w:rFonts w:ascii="Arial" w:hAnsi="Arial" w:cs="Arial"/>
          <w:sz w:val="24"/>
          <w:szCs w:val="24"/>
          <w:lang w:val="es-CL"/>
        </w:rPr>
      </w:pPr>
      <w:r w:rsidRPr="00A010FB">
        <w:rPr>
          <w:rFonts w:ascii="Arial" w:hAnsi="Arial" w:cs="Arial"/>
          <w:sz w:val="24"/>
          <w:szCs w:val="24"/>
          <w:lang w:val="es-CL"/>
        </w:rPr>
        <w:t>Ha repuesto los gastos variables que habían sido disminuidos en el Programa 02 del Capítulo 28 y las glosas asociadas, adecuándose a las cifras que se presentaron a la Cuarta Subcomisión Especial Mixta de Presupuestos.</w:t>
      </w:r>
    </w:p>
    <w:p w14:paraId="5FF7C16A" w14:textId="77777777" w:rsidR="00A010FB" w:rsidRPr="00A010FB" w:rsidRDefault="00A010FB" w:rsidP="00A010FB">
      <w:pPr>
        <w:widowControl w:val="0"/>
        <w:ind w:firstLine="2835"/>
        <w:jc w:val="both"/>
        <w:rPr>
          <w:rFonts w:ascii="Arial" w:hAnsi="Arial" w:cs="Arial"/>
          <w:sz w:val="24"/>
          <w:szCs w:val="24"/>
          <w:lang w:val="es-CL"/>
        </w:rPr>
      </w:pPr>
    </w:p>
    <w:p w14:paraId="3EC3FC57" w14:textId="77777777" w:rsidR="00A010FB" w:rsidRPr="00A010FB" w:rsidRDefault="00A010FB" w:rsidP="00A010FB">
      <w:pPr>
        <w:widowControl w:val="0"/>
        <w:ind w:firstLine="2835"/>
        <w:jc w:val="both"/>
        <w:rPr>
          <w:rFonts w:ascii="Arial" w:hAnsi="Arial" w:cs="Arial"/>
          <w:sz w:val="24"/>
          <w:szCs w:val="24"/>
          <w:lang w:val="es-CL"/>
        </w:rPr>
      </w:pPr>
      <w:r w:rsidRPr="00A010FB">
        <w:rPr>
          <w:rFonts w:ascii="Arial" w:hAnsi="Arial" w:cs="Arial"/>
          <w:sz w:val="24"/>
          <w:szCs w:val="24"/>
          <w:lang w:val="es-CL"/>
        </w:rPr>
        <w:t>Como consecuencia, cabe entender modificados los rubros afectados por la reducción y los rubros superiores de agregación.</w:t>
      </w:r>
    </w:p>
    <w:p w14:paraId="7FB4609B" w14:textId="77777777" w:rsidR="00A010FB" w:rsidRPr="00A010FB" w:rsidRDefault="00A010FB" w:rsidP="00A010FB">
      <w:pPr>
        <w:widowControl w:val="0"/>
        <w:tabs>
          <w:tab w:val="left" w:pos="2835"/>
        </w:tabs>
        <w:jc w:val="both"/>
        <w:rPr>
          <w:rFonts w:ascii="Arial" w:hAnsi="Arial" w:cs="Arial"/>
          <w:sz w:val="24"/>
          <w:szCs w:val="24"/>
          <w:lang w:val="es-CL"/>
        </w:rPr>
      </w:pPr>
    </w:p>
    <w:p w14:paraId="45EB13B1" w14:textId="77777777" w:rsidR="00A010FB" w:rsidRPr="00A010FB" w:rsidRDefault="00A010FB" w:rsidP="00A010FB">
      <w:pPr>
        <w:widowControl w:val="0"/>
        <w:tabs>
          <w:tab w:val="left" w:pos="2835"/>
        </w:tabs>
        <w:jc w:val="center"/>
        <w:rPr>
          <w:rFonts w:ascii="Arial" w:hAnsi="Arial" w:cs="Arial"/>
          <w:b/>
          <w:bCs/>
          <w:sz w:val="24"/>
          <w:szCs w:val="24"/>
        </w:rPr>
      </w:pPr>
    </w:p>
    <w:p w14:paraId="665F5107" w14:textId="77777777" w:rsidR="00A010FB" w:rsidRPr="00A010FB" w:rsidRDefault="00A010FB" w:rsidP="00A010FB">
      <w:pPr>
        <w:widowControl w:val="0"/>
        <w:tabs>
          <w:tab w:val="left" w:pos="2835"/>
        </w:tabs>
        <w:jc w:val="center"/>
        <w:rPr>
          <w:rFonts w:ascii="Arial" w:hAnsi="Arial" w:cs="Arial"/>
          <w:b/>
          <w:bCs/>
          <w:sz w:val="24"/>
          <w:szCs w:val="24"/>
        </w:rPr>
      </w:pPr>
      <w:r w:rsidRPr="00A010FB">
        <w:rPr>
          <w:rFonts w:ascii="Arial" w:hAnsi="Arial" w:cs="Arial"/>
          <w:b/>
          <w:bCs/>
          <w:sz w:val="24"/>
          <w:szCs w:val="24"/>
        </w:rPr>
        <w:t>Capítulo 29</w:t>
      </w:r>
    </w:p>
    <w:p w14:paraId="71B470AD"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Programa 02</w:t>
      </w:r>
    </w:p>
    <w:p w14:paraId="325395B5" w14:textId="77777777" w:rsidR="00A010FB" w:rsidRPr="00A010FB" w:rsidRDefault="00A010FB" w:rsidP="00A010FB">
      <w:pPr>
        <w:widowControl w:val="0"/>
        <w:tabs>
          <w:tab w:val="left" w:pos="2835"/>
        </w:tabs>
        <w:jc w:val="both"/>
        <w:rPr>
          <w:rFonts w:ascii="Arial" w:hAnsi="Arial" w:cs="Arial"/>
          <w:sz w:val="24"/>
          <w:szCs w:val="24"/>
          <w:lang w:val="es-MX"/>
        </w:rPr>
      </w:pPr>
    </w:p>
    <w:p w14:paraId="4BA31A25" w14:textId="77777777" w:rsidR="00A010FB" w:rsidRPr="00A010FB" w:rsidRDefault="00A010FB" w:rsidP="00A010FB">
      <w:pPr>
        <w:widowControl w:val="0"/>
        <w:ind w:firstLine="2835"/>
        <w:jc w:val="both"/>
        <w:rPr>
          <w:rFonts w:ascii="Arial" w:hAnsi="Arial" w:cs="Arial"/>
          <w:sz w:val="24"/>
          <w:szCs w:val="24"/>
          <w:lang w:val="es-CL"/>
        </w:rPr>
      </w:pPr>
      <w:r w:rsidRPr="00A010FB">
        <w:rPr>
          <w:rFonts w:ascii="Arial" w:hAnsi="Arial" w:cs="Arial"/>
          <w:sz w:val="24"/>
          <w:szCs w:val="24"/>
          <w:lang w:val="es-CL"/>
        </w:rPr>
        <w:t>Ha repuesto los gastos variables que habían sido disminuidos en el Programa 02 del Capítulo 29 y las glosas asociadas, adecuándose a las cifras que se presentaron a la Cuarta Subcomisión Especial Mixta de Presupuestos.</w:t>
      </w:r>
    </w:p>
    <w:p w14:paraId="4B2ECBAB" w14:textId="77777777" w:rsidR="00A010FB" w:rsidRPr="00A010FB" w:rsidRDefault="00A010FB" w:rsidP="00A010FB">
      <w:pPr>
        <w:widowControl w:val="0"/>
        <w:ind w:firstLine="2835"/>
        <w:jc w:val="both"/>
        <w:rPr>
          <w:rFonts w:ascii="Arial" w:hAnsi="Arial" w:cs="Arial"/>
          <w:sz w:val="24"/>
          <w:szCs w:val="24"/>
          <w:lang w:val="es-CL"/>
        </w:rPr>
      </w:pPr>
    </w:p>
    <w:p w14:paraId="5D482ADF" w14:textId="77777777" w:rsidR="00A010FB" w:rsidRPr="00A010FB" w:rsidRDefault="00A010FB" w:rsidP="00A010FB">
      <w:pPr>
        <w:widowControl w:val="0"/>
        <w:ind w:firstLine="2835"/>
        <w:jc w:val="both"/>
        <w:rPr>
          <w:rFonts w:ascii="Arial" w:hAnsi="Arial" w:cs="Arial"/>
          <w:sz w:val="24"/>
          <w:szCs w:val="24"/>
          <w:lang w:val="es-CL"/>
        </w:rPr>
      </w:pPr>
      <w:r w:rsidRPr="00A010FB">
        <w:rPr>
          <w:rFonts w:ascii="Arial" w:hAnsi="Arial" w:cs="Arial"/>
          <w:sz w:val="24"/>
          <w:szCs w:val="24"/>
          <w:lang w:val="es-CL"/>
        </w:rPr>
        <w:t>Como consecuencia, cabe entender modificados los rubros afectados por la reducción y los rubros superiores de agregación.</w:t>
      </w:r>
    </w:p>
    <w:p w14:paraId="34A19F5A" w14:textId="77777777" w:rsidR="00A010FB" w:rsidRPr="00A010FB" w:rsidRDefault="00A010FB" w:rsidP="00A010FB">
      <w:pPr>
        <w:widowControl w:val="0"/>
        <w:tabs>
          <w:tab w:val="left" w:pos="2835"/>
        </w:tabs>
        <w:jc w:val="both"/>
        <w:rPr>
          <w:rFonts w:ascii="Arial" w:hAnsi="Arial" w:cs="Arial"/>
          <w:sz w:val="24"/>
          <w:szCs w:val="24"/>
          <w:lang w:val="es-CL"/>
        </w:rPr>
      </w:pPr>
    </w:p>
    <w:p w14:paraId="376B2094" w14:textId="77777777" w:rsidR="00A010FB" w:rsidRPr="00A010FB" w:rsidRDefault="00A010FB" w:rsidP="00A010FB">
      <w:pPr>
        <w:widowControl w:val="0"/>
        <w:tabs>
          <w:tab w:val="left" w:pos="2835"/>
        </w:tabs>
        <w:jc w:val="both"/>
        <w:rPr>
          <w:rFonts w:ascii="Arial" w:hAnsi="Arial" w:cs="Arial"/>
          <w:sz w:val="24"/>
          <w:szCs w:val="24"/>
          <w:lang w:val="es-CL"/>
        </w:rPr>
      </w:pPr>
    </w:p>
    <w:p w14:paraId="23CDA249"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Capítulo 90</w:t>
      </w:r>
    </w:p>
    <w:p w14:paraId="22D7A02A"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Programa 01</w:t>
      </w:r>
    </w:p>
    <w:p w14:paraId="45283656" w14:textId="77777777" w:rsidR="00A010FB" w:rsidRPr="00A010FB" w:rsidRDefault="00A010FB" w:rsidP="00A010FB">
      <w:pPr>
        <w:widowControl w:val="0"/>
        <w:jc w:val="center"/>
        <w:rPr>
          <w:rFonts w:ascii="Arial" w:hAnsi="Arial" w:cs="Arial"/>
          <w:b/>
          <w:bCs/>
          <w:sz w:val="24"/>
          <w:szCs w:val="24"/>
          <w:lang w:val="es-MX"/>
        </w:rPr>
      </w:pPr>
    </w:p>
    <w:p w14:paraId="32B95B3B" w14:textId="77777777" w:rsidR="00A010FB" w:rsidRPr="00A010FB" w:rsidRDefault="00A010FB" w:rsidP="00A010FB">
      <w:pPr>
        <w:widowControl w:val="0"/>
        <w:ind w:firstLine="2835"/>
        <w:jc w:val="both"/>
        <w:rPr>
          <w:rFonts w:ascii="Arial" w:hAnsi="Arial" w:cs="Arial"/>
          <w:sz w:val="24"/>
          <w:szCs w:val="24"/>
          <w:lang w:val="es-CL"/>
        </w:rPr>
      </w:pPr>
      <w:r w:rsidRPr="00A010FB">
        <w:rPr>
          <w:rFonts w:ascii="Arial" w:hAnsi="Arial" w:cs="Arial"/>
          <w:sz w:val="24"/>
          <w:szCs w:val="24"/>
          <w:lang w:val="es-CL"/>
        </w:rPr>
        <w:t>Ha repuesto los gastos variables que habían sido disminuidos en el Programa 01 del Capítulo 90 y las glosas asociadas, adecuándose a las cifras que se presentaron a la Cuarta Subcomisión Especial Mixta de Presupuestos.</w:t>
      </w:r>
    </w:p>
    <w:p w14:paraId="0BEDC60C" w14:textId="77777777" w:rsidR="00A010FB" w:rsidRPr="00A010FB" w:rsidRDefault="00A010FB" w:rsidP="00A010FB">
      <w:pPr>
        <w:widowControl w:val="0"/>
        <w:ind w:firstLine="2835"/>
        <w:jc w:val="both"/>
        <w:rPr>
          <w:rFonts w:ascii="Arial" w:hAnsi="Arial" w:cs="Arial"/>
          <w:sz w:val="24"/>
          <w:szCs w:val="24"/>
          <w:lang w:val="es-CL"/>
        </w:rPr>
      </w:pPr>
    </w:p>
    <w:p w14:paraId="3BD36525" w14:textId="77777777" w:rsidR="00A010FB" w:rsidRPr="00A010FB" w:rsidRDefault="00A010FB" w:rsidP="00A010FB">
      <w:pPr>
        <w:widowControl w:val="0"/>
        <w:ind w:firstLine="2835"/>
        <w:jc w:val="both"/>
        <w:rPr>
          <w:rFonts w:ascii="Arial" w:hAnsi="Arial" w:cs="Arial"/>
          <w:sz w:val="24"/>
          <w:szCs w:val="24"/>
          <w:lang w:val="es-CL"/>
        </w:rPr>
      </w:pPr>
      <w:r w:rsidRPr="00A010FB">
        <w:rPr>
          <w:rFonts w:ascii="Arial" w:hAnsi="Arial" w:cs="Arial"/>
          <w:sz w:val="24"/>
          <w:szCs w:val="24"/>
          <w:lang w:val="es-CL"/>
        </w:rPr>
        <w:t>Como consecuencia, cabe entender modificados los rubros afectados por la reducción y los rubros superiores de agregación.</w:t>
      </w:r>
    </w:p>
    <w:p w14:paraId="37DC0B6B" w14:textId="77777777" w:rsidR="00A010FB" w:rsidRPr="00A010FB" w:rsidRDefault="00A010FB" w:rsidP="00A010FB">
      <w:pPr>
        <w:widowControl w:val="0"/>
        <w:jc w:val="center"/>
        <w:rPr>
          <w:rFonts w:ascii="Arial" w:hAnsi="Arial" w:cs="Arial"/>
          <w:b/>
          <w:bCs/>
          <w:sz w:val="24"/>
          <w:szCs w:val="24"/>
          <w:lang w:val="es-CL"/>
        </w:rPr>
      </w:pPr>
    </w:p>
    <w:p w14:paraId="0FAECC95"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Subtítulo 24</w:t>
      </w:r>
    </w:p>
    <w:p w14:paraId="3FEB3942"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Ítem 03</w:t>
      </w:r>
    </w:p>
    <w:p w14:paraId="3E007D9B"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Asignación 007</w:t>
      </w:r>
    </w:p>
    <w:p w14:paraId="33DF7AFA"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Glosa 06</w:t>
      </w:r>
    </w:p>
    <w:p w14:paraId="1F7D903B" w14:textId="77777777" w:rsidR="00A010FB" w:rsidRPr="00A010FB" w:rsidRDefault="00A010FB" w:rsidP="00A010FB">
      <w:pPr>
        <w:widowControl w:val="0"/>
        <w:ind w:firstLine="2835"/>
        <w:jc w:val="center"/>
        <w:rPr>
          <w:rFonts w:ascii="Arial" w:hAnsi="Arial" w:cs="Arial"/>
          <w:b/>
          <w:bCs/>
          <w:sz w:val="24"/>
          <w:szCs w:val="24"/>
          <w:lang w:val="es-MX"/>
        </w:rPr>
      </w:pPr>
    </w:p>
    <w:p w14:paraId="2F12DEE2" w14:textId="77777777" w:rsidR="00A010FB" w:rsidRPr="00A010FB" w:rsidRDefault="00A010FB" w:rsidP="00A010FB">
      <w:pPr>
        <w:widowControl w:val="0"/>
        <w:tabs>
          <w:tab w:val="left" w:pos="2835"/>
        </w:tabs>
        <w:ind w:firstLine="2835"/>
        <w:jc w:val="both"/>
        <w:rPr>
          <w:rFonts w:ascii="Arial" w:hAnsi="Arial" w:cs="Arial"/>
          <w:sz w:val="24"/>
          <w:szCs w:val="24"/>
        </w:rPr>
      </w:pPr>
      <w:r w:rsidRPr="00A010FB">
        <w:rPr>
          <w:rFonts w:ascii="Arial" w:hAnsi="Arial" w:cs="Arial"/>
          <w:sz w:val="24"/>
          <w:szCs w:val="24"/>
        </w:rPr>
        <w:t>Ha incorporado los siguientes párrafos segundo y tercero, nuevos, a esta glosa:</w:t>
      </w:r>
    </w:p>
    <w:p w14:paraId="01FD4777" w14:textId="77777777" w:rsidR="00A010FB" w:rsidRPr="00A010FB" w:rsidRDefault="00A010FB" w:rsidP="00A010FB">
      <w:pPr>
        <w:widowControl w:val="0"/>
        <w:tabs>
          <w:tab w:val="left" w:pos="2835"/>
        </w:tabs>
        <w:ind w:firstLine="2835"/>
        <w:jc w:val="both"/>
        <w:rPr>
          <w:rFonts w:ascii="Arial" w:hAnsi="Arial" w:cs="Arial"/>
          <w:sz w:val="24"/>
          <w:szCs w:val="24"/>
        </w:rPr>
      </w:pPr>
    </w:p>
    <w:p w14:paraId="6CAB5F05" w14:textId="77777777" w:rsidR="00A010FB" w:rsidRPr="00A010FB" w:rsidRDefault="00A010FB" w:rsidP="00A010FB">
      <w:pPr>
        <w:widowControl w:val="0"/>
        <w:tabs>
          <w:tab w:val="left" w:pos="2835"/>
        </w:tabs>
        <w:ind w:firstLine="2835"/>
        <w:jc w:val="both"/>
        <w:rPr>
          <w:rFonts w:ascii="Arial" w:hAnsi="Arial" w:cs="Arial"/>
          <w:sz w:val="24"/>
          <w:szCs w:val="24"/>
        </w:rPr>
      </w:pPr>
      <w:r w:rsidRPr="00A010FB">
        <w:rPr>
          <w:rFonts w:ascii="Arial" w:hAnsi="Arial" w:cs="Arial"/>
          <w:sz w:val="24"/>
          <w:szCs w:val="24"/>
        </w:rPr>
        <w:t>“La cantidad de recursos traspasados y la individualización de los receptores de dichos recursos deberá ser informada a la Comisión de Educación de la Cámara de Diputados, durante el segundo semestre del año 2021.</w:t>
      </w:r>
    </w:p>
    <w:p w14:paraId="056924E7" w14:textId="77777777" w:rsidR="00A010FB" w:rsidRPr="00A010FB" w:rsidRDefault="00A010FB" w:rsidP="00A010FB">
      <w:pPr>
        <w:widowControl w:val="0"/>
        <w:tabs>
          <w:tab w:val="left" w:pos="2835"/>
        </w:tabs>
        <w:ind w:firstLine="2835"/>
        <w:jc w:val="both"/>
        <w:rPr>
          <w:rFonts w:ascii="Arial" w:hAnsi="Arial" w:cs="Arial"/>
          <w:sz w:val="24"/>
          <w:szCs w:val="24"/>
        </w:rPr>
      </w:pPr>
    </w:p>
    <w:p w14:paraId="2DB9737B" w14:textId="77777777" w:rsidR="00A010FB" w:rsidRPr="00A010FB" w:rsidRDefault="00A010FB" w:rsidP="00A010FB">
      <w:pPr>
        <w:widowControl w:val="0"/>
        <w:tabs>
          <w:tab w:val="left" w:pos="2835"/>
        </w:tabs>
        <w:ind w:firstLine="2835"/>
        <w:jc w:val="both"/>
        <w:rPr>
          <w:rFonts w:ascii="Arial" w:hAnsi="Arial" w:cs="Arial"/>
          <w:sz w:val="24"/>
          <w:szCs w:val="24"/>
        </w:rPr>
      </w:pPr>
      <w:r w:rsidRPr="00A010FB">
        <w:rPr>
          <w:rFonts w:ascii="Arial" w:hAnsi="Arial" w:cs="Arial"/>
          <w:sz w:val="24"/>
          <w:szCs w:val="24"/>
        </w:rPr>
        <w:t>Del mismo modo, se deberá informar sobre los resultados de las acciones realizas por los receptores de dichos recursos.”.</w:t>
      </w:r>
    </w:p>
    <w:p w14:paraId="3E900D0D" w14:textId="77777777" w:rsidR="00A010FB" w:rsidRPr="00A010FB" w:rsidRDefault="00A010FB" w:rsidP="00A010FB">
      <w:pPr>
        <w:widowControl w:val="0"/>
        <w:tabs>
          <w:tab w:val="left" w:pos="2835"/>
        </w:tabs>
        <w:jc w:val="both"/>
        <w:rPr>
          <w:rFonts w:ascii="Arial" w:hAnsi="Arial" w:cs="Arial"/>
          <w:sz w:val="24"/>
          <w:szCs w:val="24"/>
        </w:rPr>
      </w:pPr>
    </w:p>
    <w:p w14:paraId="37517D9F" w14:textId="77777777" w:rsidR="00A010FB" w:rsidRPr="00A010FB" w:rsidRDefault="00A010FB" w:rsidP="00A010FB">
      <w:pPr>
        <w:widowControl w:val="0"/>
        <w:tabs>
          <w:tab w:val="left" w:pos="2835"/>
        </w:tabs>
        <w:jc w:val="center"/>
        <w:rPr>
          <w:rFonts w:ascii="Arial" w:hAnsi="Arial" w:cs="Arial"/>
          <w:b/>
          <w:bCs/>
          <w:sz w:val="24"/>
          <w:szCs w:val="24"/>
        </w:rPr>
      </w:pPr>
      <w:r w:rsidRPr="00A010FB">
        <w:rPr>
          <w:rFonts w:ascii="Arial" w:hAnsi="Arial" w:cs="Arial"/>
          <w:b/>
          <w:bCs/>
          <w:sz w:val="24"/>
          <w:szCs w:val="24"/>
        </w:rPr>
        <w:t xml:space="preserve">o </w:t>
      </w:r>
      <w:proofErr w:type="spellStart"/>
      <w:r w:rsidRPr="00A010FB">
        <w:rPr>
          <w:rFonts w:ascii="Arial" w:hAnsi="Arial" w:cs="Arial"/>
          <w:b/>
          <w:bCs/>
          <w:sz w:val="24"/>
          <w:szCs w:val="24"/>
        </w:rPr>
        <w:t>o</w:t>
      </w:r>
      <w:proofErr w:type="spellEnd"/>
      <w:r w:rsidRPr="00A010FB">
        <w:rPr>
          <w:rFonts w:ascii="Arial" w:hAnsi="Arial" w:cs="Arial"/>
          <w:b/>
          <w:bCs/>
          <w:sz w:val="24"/>
          <w:szCs w:val="24"/>
        </w:rPr>
        <w:t xml:space="preserve"> </w:t>
      </w:r>
      <w:proofErr w:type="spellStart"/>
      <w:r w:rsidRPr="00A010FB">
        <w:rPr>
          <w:rFonts w:ascii="Arial" w:hAnsi="Arial" w:cs="Arial"/>
          <w:b/>
          <w:bCs/>
          <w:sz w:val="24"/>
          <w:szCs w:val="24"/>
        </w:rPr>
        <w:t>o</w:t>
      </w:r>
      <w:proofErr w:type="spellEnd"/>
    </w:p>
    <w:p w14:paraId="4C4D04B1" w14:textId="77777777" w:rsidR="00A010FB" w:rsidRPr="00A010FB" w:rsidRDefault="00A010FB" w:rsidP="00A010FB">
      <w:pPr>
        <w:widowControl w:val="0"/>
        <w:tabs>
          <w:tab w:val="left" w:pos="2835"/>
        </w:tabs>
        <w:jc w:val="both"/>
        <w:rPr>
          <w:rFonts w:ascii="Arial" w:hAnsi="Arial" w:cs="Arial"/>
          <w:sz w:val="24"/>
          <w:szCs w:val="24"/>
        </w:rPr>
      </w:pPr>
    </w:p>
    <w:p w14:paraId="41B9E287"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Programa 02</w:t>
      </w:r>
    </w:p>
    <w:p w14:paraId="133421EC" w14:textId="77777777" w:rsidR="00A010FB" w:rsidRPr="00A010FB" w:rsidRDefault="00A010FB" w:rsidP="00A010FB">
      <w:pPr>
        <w:widowControl w:val="0"/>
        <w:jc w:val="center"/>
        <w:rPr>
          <w:rFonts w:ascii="Arial" w:hAnsi="Arial" w:cs="Arial"/>
          <w:b/>
          <w:bCs/>
          <w:sz w:val="24"/>
          <w:szCs w:val="24"/>
          <w:lang w:val="es-MX"/>
        </w:rPr>
      </w:pPr>
    </w:p>
    <w:p w14:paraId="52061C25" w14:textId="77777777" w:rsidR="00A010FB" w:rsidRPr="00A010FB" w:rsidRDefault="00A010FB" w:rsidP="00A010FB">
      <w:pPr>
        <w:widowControl w:val="0"/>
        <w:ind w:firstLine="2835"/>
        <w:jc w:val="both"/>
        <w:rPr>
          <w:rFonts w:ascii="Arial" w:hAnsi="Arial" w:cs="Arial"/>
          <w:sz w:val="24"/>
          <w:szCs w:val="24"/>
          <w:lang w:val="es-CL"/>
        </w:rPr>
      </w:pPr>
      <w:r w:rsidRPr="00A010FB">
        <w:rPr>
          <w:rFonts w:ascii="Arial" w:hAnsi="Arial" w:cs="Arial"/>
          <w:sz w:val="24"/>
          <w:szCs w:val="24"/>
          <w:lang w:val="es-CL"/>
        </w:rPr>
        <w:t>- Ha repuesto los gastos variables que habían sido disminuidos en el Programa 02 del Capítulo 90 y las glosas asociadas, adecuándose a las cifras que se presentaron a la Cuarta Subcomisión Especial Mixta de Presupuestos.</w:t>
      </w:r>
    </w:p>
    <w:p w14:paraId="4F72A73C" w14:textId="77777777" w:rsidR="00A010FB" w:rsidRPr="00A010FB" w:rsidRDefault="00A010FB" w:rsidP="00A010FB">
      <w:pPr>
        <w:widowControl w:val="0"/>
        <w:ind w:firstLine="2835"/>
        <w:jc w:val="both"/>
        <w:rPr>
          <w:rFonts w:ascii="Arial" w:hAnsi="Arial" w:cs="Arial"/>
          <w:sz w:val="24"/>
          <w:szCs w:val="24"/>
          <w:lang w:val="es-CL"/>
        </w:rPr>
      </w:pPr>
    </w:p>
    <w:p w14:paraId="7C8682EF" w14:textId="77777777" w:rsidR="00A010FB" w:rsidRPr="00A010FB" w:rsidRDefault="00A010FB" w:rsidP="00A010FB">
      <w:pPr>
        <w:widowControl w:val="0"/>
        <w:ind w:firstLine="2835"/>
        <w:jc w:val="both"/>
        <w:rPr>
          <w:rFonts w:ascii="Arial" w:hAnsi="Arial" w:cs="Arial"/>
          <w:sz w:val="24"/>
          <w:szCs w:val="24"/>
          <w:lang w:val="es-CL"/>
        </w:rPr>
      </w:pPr>
      <w:r w:rsidRPr="00A010FB">
        <w:rPr>
          <w:rFonts w:ascii="Arial" w:hAnsi="Arial" w:cs="Arial"/>
          <w:sz w:val="24"/>
          <w:szCs w:val="24"/>
          <w:lang w:val="es-CL"/>
        </w:rPr>
        <w:t>Como consecuencia, cabe entender modificados los rubros afectados por la reducción y los rubros superiores de agregación.</w:t>
      </w:r>
    </w:p>
    <w:p w14:paraId="4F59F85E" w14:textId="77777777" w:rsidR="00A010FB" w:rsidRPr="00A010FB" w:rsidRDefault="00A010FB" w:rsidP="00A010FB">
      <w:pPr>
        <w:widowControl w:val="0"/>
        <w:rPr>
          <w:rFonts w:ascii="Arial" w:hAnsi="Arial" w:cs="Arial"/>
          <w:b/>
          <w:bCs/>
          <w:sz w:val="24"/>
          <w:szCs w:val="24"/>
          <w:lang w:val="es-CL"/>
        </w:rPr>
      </w:pPr>
    </w:p>
    <w:p w14:paraId="499A1D91" w14:textId="77777777" w:rsidR="00A010FB" w:rsidRPr="00A010FB" w:rsidRDefault="00A010FB" w:rsidP="00A010FB">
      <w:pPr>
        <w:widowControl w:val="0"/>
        <w:rPr>
          <w:rFonts w:ascii="Arial" w:hAnsi="Arial" w:cs="Arial"/>
          <w:b/>
          <w:bCs/>
          <w:sz w:val="24"/>
          <w:szCs w:val="24"/>
          <w:lang w:val="es-CL"/>
        </w:rPr>
      </w:pPr>
    </w:p>
    <w:p w14:paraId="386D2156" w14:textId="77777777" w:rsidR="00A010FB" w:rsidRPr="00A010FB" w:rsidRDefault="00A010FB" w:rsidP="00A010FB">
      <w:pPr>
        <w:widowControl w:val="0"/>
        <w:ind w:firstLine="2835"/>
        <w:jc w:val="both"/>
        <w:rPr>
          <w:rFonts w:ascii="Arial" w:hAnsi="Arial" w:cs="Arial"/>
          <w:b/>
          <w:bCs/>
          <w:sz w:val="24"/>
          <w:szCs w:val="24"/>
          <w:lang w:val="es-CL"/>
        </w:rPr>
      </w:pPr>
      <w:r w:rsidRPr="00A010FB">
        <w:rPr>
          <w:rFonts w:ascii="Arial" w:hAnsi="Arial" w:cs="Arial"/>
          <w:sz w:val="24"/>
          <w:szCs w:val="24"/>
          <w:lang w:val="es-CL"/>
        </w:rPr>
        <w:t>- Ha modificado los montos de los siguientes Subtítulos, Ítems y Asignaciones del modo que se indica:</w:t>
      </w:r>
      <w:r w:rsidRPr="00A010FB">
        <w:rPr>
          <w:rFonts w:ascii="Arial" w:hAnsi="Arial" w:cs="Arial"/>
          <w:b/>
          <w:bCs/>
          <w:sz w:val="24"/>
          <w:szCs w:val="24"/>
          <w:lang w:val="es-CL"/>
        </w:rPr>
        <w:t xml:space="preserve"> </w:t>
      </w:r>
    </w:p>
    <w:p w14:paraId="4DA4BC07" w14:textId="77777777" w:rsidR="00A010FB" w:rsidRPr="00A010FB" w:rsidRDefault="00A010FB" w:rsidP="00A010FB">
      <w:pPr>
        <w:widowControl w:val="0"/>
        <w:rPr>
          <w:rFonts w:ascii="Arial" w:hAnsi="Arial" w:cs="Arial"/>
          <w:b/>
          <w:bCs/>
          <w:sz w:val="24"/>
          <w:szCs w:val="24"/>
          <w:lang w:val="es-CL"/>
        </w:rPr>
      </w:pPr>
    </w:p>
    <w:p w14:paraId="43CE45F0" w14:textId="77777777" w:rsidR="00A010FB" w:rsidRPr="00A010FB" w:rsidRDefault="00A010FB" w:rsidP="00A010FB">
      <w:pPr>
        <w:widowControl w:val="0"/>
        <w:jc w:val="both"/>
        <w:rPr>
          <w:rFonts w:ascii="Arial" w:hAnsi="Arial" w:cs="Arial"/>
          <w:b/>
          <w:bCs/>
          <w:sz w:val="24"/>
          <w:szCs w:val="24"/>
          <w:lang w:val="es-CL"/>
        </w:rPr>
      </w:pPr>
      <w:r w:rsidRPr="00A010FB">
        <w:rPr>
          <w:rFonts w:ascii="Arial" w:hAnsi="Arial" w:cs="Arial"/>
          <w:b/>
          <w:noProof/>
          <w:sz w:val="24"/>
          <w:szCs w:val="24"/>
          <w:lang w:val="es-CL"/>
        </w:rPr>
        <w:drawing>
          <wp:inline distT="0" distB="0" distL="0" distR="0" wp14:anchorId="64A6E09F" wp14:editId="71041FA8">
            <wp:extent cx="5608320" cy="352806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8320" cy="3528060"/>
                    </a:xfrm>
                    <a:prstGeom prst="rect">
                      <a:avLst/>
                    </a:prstGeom>
                    <a:noFill/>
                    <a:ln>
                      <a:noFill/>
                    </a:ln>
                  </pic:spPr>
                </pic:pic>
              </a:graphicData>
            </a:graphic>
          </wp:inline>
        </w:drawing>
      </w:r>
    </w:p>
    <w:p w14:paraId="5B5DE985" w14:textId="77777777" w:rsidR="00A010FB" w:rsidRPr="00A010FB" w:rsidRDefault="00A010FB" w:rsidP="00A010FB">
      <w:pPr>
        <w:widowControl w:val="0"/>
        <w:rPr>
          <w:rFonts w:ascii="Arial" w:hAnsi="Arial" w:cs="Arial"/>
          <w:b/>
          <w:bCs/>
          <w:sz w:val="24"/>
          <w:szCs w:val="24"/>
          <w:lang w:val="es-CL"/>
        </w:rPr>
      </w:pPr>
    </w:p>
    <w:p w14:paraId="3CD46B48" w14:textId="77777777" w:rsidR="00A010FB" w:rsidRPr="00A010FB" w:rsidRDefault="00A010FB" w:rsidP="00A010FB">
      <w:pPr>
        <w:widowControl w:val="0"/>
        <w:ind w:firstLine="2835"/>
        <w:jc w:val="both"/>
        <w:rPr>
          <w:rFonts w:ascii="Arial" w:hAnsi="Arial" w:cs="Arial"/>
          <w:b/>
          <w:bCs/>
          <w:sz w:val="24"/>
          <w:szCs w:val="24"/>
          <w:lang w:val="es-CL"/>
        </w:rPr>
      </w:pPr>
      <w:r w:rsidRPr="00A010FB">
        <w:rPr>
          <w:rFonts w:ascii="Arial" w:hAnsi="Arial" w:cs="Arial"/>
          <w:sz w:val="24"/>
          <w:szCs w:val="24"/>
          <w:lang w:val="es-CL"/>
        </w:rPr>
        <w:t>Ha modificado los montos de los siguientes Subtítulos, Ítems y Asignaciones del modo que se indica:</w:t>
      </w:r>
      <w:r w:rsidRPr="00A010FB">
        <w:rPr>
          <w:rFonts w:ascii="Arial" w:hAnsi="Arial" w:cs="Arial"/>
          <w:b/>
          <w:bCs/>
          <w:sz w:val="24"/>
          <w:szCs w:val="24"/>
          <w:lang w:val="es-CL"/>
        </w:rPr>
        <w:t xml:space="preserve"> </w:t>
      </w:r>
    </w:p>
    <w:p w14:paraId="3C248C70" w14:textId="77777777" w:rsidR="00A010FB" w:rsidRPr="00A010FB" w:rsidRDefault="00A010FB" w:rsidP="00A010FB">
      <w:pPr>
        <w:widowControl w:val="0"/>
        <w:rPr>
          <w:rFonts w:ascii="Arial" w:hAnsi="Arial" w:cs="Arial"/>
          <w:b/>
          <w:bCs/>
          <w:sz w:val="24"/>
          <w:szCs w:val="24"/>
          <w:lang w:val="es-CL"/>
        </w:rPr>
      </w:pPr>
    </w:p>
    <w:p w14:paraId="612C7203" w14:textId="77777777" w:rsidR="00A010FB" w:rsidRPr="00A010FB" w:rsidRDefault="00A010FB" w:rsidP="00A010FB">
      <w:pPr>
        <w:widowControl w:val="0"/>
        <w:jc w:val="both"/>
        <w:rPr>
          <w:rFonts w:ascii="Arial" w:hAnsi="Arial" w:cs="Arial"/>
          <w:b/>
          <w:bCs/>
          <w:sz w:val="24"/>
          <w:szCs w:val="24"/>
          <w:lang w:val="es-CL"/>
        </w:rPr>
      </w:pPr>
      <w:r w:rsidRPr="00A010FB">
        <w:rPr>
          <w:rFonts w:ascii="Arial" w:hAnsi="Arial" w:cs="Arial"/>
          <w:b/>
          <w:noProof/>
          <w:sz w:val="24"/>
          <w:szCs w:val="24"/>
          <w:lang w:val="es-CL"/>
        </w:rPr>
        <w:drawing>
          <wp:inline distT="0" distB="0" distL="0" distR="0" wp14:anchorId="463F5F73" wp14:editId="083D9C84">
            <wp:extent cx="5402580" cy="294132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2580" cy="2941320"/>
                    </a:xfrm>
                    <a:prstGeom prst="rect">
                      <a:avLst/>
                    </a:prstGeom>
                    <a:noFill/>
                    <a:ln>
                      <a:noFill/>
                    </a:ln>
                  </pic:spPr>
                </pic:pic>
              </a:graphicData>
            </a:graphic>
          </wp:inline>
        </w:drawing>
      </w:r>
    </w:p>
    <w:p w14:paraId="011EC851" w14:textId="77777777" w:rsidR="00A010FB" w:rsidRPr="00A010FB" w:rsidRDefault="00A010FB" w:rsidP="00A010FB">
      <w:pPr>
        <w:widowControl w:val="0"/>
        <w:tabs>
          <w:tab w:val="left" w:pos="2835"/>
        </w:tabs>
        <w:jc w:val="both"/>
        <w:rPr>
          <w:rFonts w:ascii="Arial" w:hAnsi="Arial" w:cs="Arial"/>
          <w:sz w:val="24"/>
          <w:szCs w:val="24"/>
        </w:rPr>
      </w:pPr>
    </w:p>
    <w:p w14:paraId="14F77C22" w14:textId="77777777" w:rsidR="00A010FB" w:rsidRPr="00A010FB" w:rsidRDefault="00A010FB" w:rsidP="00A010FB">
      <w:pPr>
        <w:widowControl w:val="0"/>
        <w:tabs>
          <w:tab w:val="left" w:pos="2835"/>
        </w:tabs>
        <w:jc w:val="both"/>
        <w:rPr>
          <w:rFonts w:ascii="Arial" w:hAnsi="Arial" w:cs="Arial"/>
          <w:sz w:val="24"/>
          <w:szCs w:val="24"/>
        </w:rPr>
      </w:pPr>
    </w:p>
    <w:p w14:paraId="7561DA60"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Subtítulo 33</w:t>
      </w:r>
    </w:p>
    <w:p w14:paraId="460378CB"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Ítem 03</w:t>
      </w:r>
    </w:p>
    <w:p w14:paraId="0E3DD2CC"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Asignación 036</w:t>
      </w:r>
    </w:p>
    <w:p w14:paraId="74CCA7C9"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lastRenderedPageBreak/>
        <w:t xml:space="preserve">Glosa 11 </w:t>
      </w:r>
    </w:p>
    <w:p w14:paraId="6A4DB564" w14:textId="77777777" w:rsidR="00A010FB" w:rsidRPr="00A010FB" w:rsidRDefault="00A010FB" w:rsidP="00A010FB">
      <w:pPr>
        <w:widowControl w:val="0"/>
        <w:ind w:firstLine="2835"/>
        <w:jc w:val="center"/>
        <w:rPr>
          <w:rFonts w:ascii="Arial" w:hAnsi="Arial" w:cs="Arial"/>
          <w:b/>
          <w:bCs/>
          <w:sz w:val="24"/>
          <w:szCs w:val="24"/>
          <w:lang w:val="es-MX"/>
        </w:rPr>
      </w:pPr>
    </w:p>
    <w:p w14:paraId="4234A268" w14:textId="77777777" w:rsidR="00A010FB" w:rsidRPr="00A010FB" w:rsidRDefault="00A010FB" w:rsidP="00A010FB">
      <w:pPr>
        <w:widowControl w:val="0"/>
        <w:ind w:firstLine="2835"/>
        <w:jc w:val="both"/>
        <w:rPr>
          <w:rFonts w:ascii="Arial" w:hAnsi="Arial" w:cs="Arial"/>
          <w:sz w:val="24"/>
          <w:szCs w:val="24"/>
          <w:lang w:val="es-MX"/>
        </w:rPr>
      </w:pPr>
      <w:r w:rsidRPr="00A010FB">
        <w:rPr>
          <w:rFonts w:ascii="Arial" w:hAnsi="Arial" w:cs="Arial"/>
          <w:sz w:val="24"/>
          <w:szCs w:val="24"/>
          <w:lang w:val="es-MX"/>
        </w:rPr>
        <w:t>Ha reemplazado en el párrafo primero de esta glosa el guarismo “30%” por “35%”.</w:t>
      </w:r>
    </w:p>
    <w:p w14:paraId="78474AE4" w14:textId="77777777" w:rsidR="00A010FB" w:rsidRPr="00A010FB" w:rsidRDefault="00A010FB" w:rsidP="00A010FB">
      <w:pPr>
        <w:widowControl w:val="0"/>
        <w:ind w:firstLine="2835"/>
        <w:jc w:val="both"/>
        <w:rPr>
          <w:rFonts w:ascii="Arial" w:hAnsi="Arial" w:cs="Arial"/>
          <w:sz w:val="24"/>
          <w:szCs w:val="24"/>
          <w:lang w:val="es-MX"/>
        </w:rPr>
      </w:pPr>
    </w:p>
    <w:p w14:paraId="6211083C" w14:textId="77777777" w:rsidR="00A010FB" w:rsidRPr="00A010FB" w:rsidRDefault="00A010FB" w:rsidP="00A010FB">
      <w:pPr>
        <w:widowControl w:val="0"/>
        <w:ind w:firstLine="2835"/>
        <w:jc w:val="both"/>
        <w:rPr>
          <w:rFonts w:ascii="Arial" w:hAnsi="Arial" w:cs="Arial"/>
          <w:sz w:val="24"/>
          <w:szCs w:val="24"/>
          <w:lang w:val="es-MX"/>
        </w:rPr>
      </w:pPr>
      <w:r w:rsidRPr="00A010FB">
        <w:rPr>
          <w:rFonts w:ascii="Arial" w:hAnsi="Arial" w:cs="Arial"/>
          <w:sz w:val="24"/>
          <w:szCs w:val="24"/>
          <w:lang w:val="es-MX"/>
        </w:rPr>
        <w:t xml:space="preserve">- Ha sustituido su párrafo segundo por los que siguen: </w:t>
      </w:r>
    </w:p>
    <w:p w14:paraId="4275C5EE" w14:textId="77777777" w:rsidR="00A010FB" w:rsidRPr="00A010FB" w:rsidRDefault="00A010FB" w:rsidP="00A010FB">
      <w:pPr>
        <w:widowControl w:val="0"/>
        <w:ind w:firstLine="2835"/>
        <w:jc w:val="both"/>
        <w:rPr>
          <w:rFonts w:ascii="Arial" w:hAnsi="Arial" w:cs="Arial"/>
          <w:sz w:val="24"/>
          <w:szCs w:val="24"/>
          <w:lang w:val="es-MX"/>
        </w:rPr>
      </w:pPr>
    </w:p>
    <w:p w14:paraId="3B371706" w14:textId="77777777" w:rsidR="00A010FB" w:rsidRPr="00A010FB" w:rsidRDefault="00A010FB" w:rsidP="00A010FB">
      <w:pPr>
        <w:widowControl w:val="0"/>
        <w:ind w:firstLine="2835"/>
        <w:jc w:val="both"/>
        <w:rPr>
          <w:rFonts w:ascii="Arial" w:hAnsi="Arial" w:cs="Arial"/>
          <w:sz w:val="24"/>
          <w:szCs w:val="24"/>
          <w:lang w:val="es-MX"/>
        </w:rPr>
      </w:pPr>
      <w:r w:rsidRPr="00A010FB">
        <w:rPr>
          <w:rFonts w:ascii="Arial" w:hAnsi="Arial" w:cs="Arial"/>
          <w:sz w:val="24"/>
          <w:szCs w:val="24"/>
          <w:lang w:val="es-MX"/>
        </w:rPr>
        <w:t xml:space="preserve">“Asimismo, por única vez, las universidades podrán utilizar hasta un 25% de los excedentes acumulados hasta el año 2019, de acuerdo con lo establecido en el artículo 75 de la ley </w:t>
      </w:r>
      <w:proofErr w:type="spellStart"/>
      <w:r w:rsidRPr="00A010FB">
        <w:rPr>
          <w:rFonts w:ascii="Arial" w:hAnsi="Arial" w:cs="Arial"/>
          <w:sz w:val="24"/>
          <w:szCs w:val="24"/>
          <w:lang w:val="es-MX"/>
        </w:rPr>
        <w:t>N°</w:t>
      </w:r>
      <w:proofErr w:type="spellEnd"/>
      <w:r w:rsidRPr="00A010FB">
        <w:rPr>
          <w:rFonts w:ascii="Arial" w:hAnsi="Arial" w:cs="Arial"/>
          <w:sz w:val="24"/>
          <w:szCs w:val="24"/>
          <w:lang w:val="es-MX"/>
        </w:rPr>
        <w:t xml:space="preserve"> 18.59 para financiar las obligaciones derivadas de la aplicación del artículo 108 de la ley </w:t>
      </w:r>
      <w:proofErr w:type="spellStart"/>
      <w:r w:rsidRPr="00A010FB">
        <w:rPr>
          <w:rFonts w:ascii="Arial" w:hAnsi="Arial" w:cs="Arial"/>
          <w:sz w:val="24"/>
          <w:szCs w:val="24"/>
          <w:lang w:val="es-MX"/>
        </w:rPr>
        <w:t>N°</w:t>
      </w:r>
      <w:proofErr w:type="spellEnd"/>
      <w:r w:rsidRPr="00A010FB">
        <w:rPr>
          <w:rFonts w:ascii="Arial" w:hAnsi="Arial" w:cs="Arial"/>
          <w:sz w:val="24"/>
          <w:szCs w:val="24"/>
          <w:lang w:val="es-MX"/>
        </w:rPr>
        <w:t xml:space="preserve"> 21.091 y que no hubieren sido cubiertas con los recursos dispuestos en el párrafo anterior. Además, con cargos a estos recursos las universidades podrán financiar gastos extraordinarios de los años 2020 y 2021, asociados a la pandemia COVID-19.</w:t>
      </w:r>
    </w:p>
    <w:p w14:paraId="4B7B19AB" w14:textId="77777777" w:rsidR="00A010FB" w:rsidRPr="00A010FB" w:rsidRDefault="00A010FB" w:rsidP="00A010FB">
      <w:pPr>
        <w:widowControl w:val="0"/>
        <w:ind w:firstLine="2835"/>
        <w:jc w:val="both"/>
        <w:rPr>
          <w:rFonts w:ascii="Arial" w:hAnsi="Arial" w:cs="Arial"/>
          <w:sz w:val="24"/>
          <w:szCs w:val="24"/>
          <w:lang w:val="es-MX"/>
        </w:rPr>
      </w:pPr>
    </w:p>
    <w:p w14:paraId="4C94A2D1" w14:textId="77777777" w:rsidR="00A010FB" w:rsidRPr="00A010FB" w:rsidRDefault="00A010FB" w:rsidP="00A010FB">
      <w:pPr>
        <w:widowControl w:val="0"/>
        <w:ind w:firstLine="2835"/>
        <w:jc w:val="both"/>
        <w:rPr>
          <w:rFonts w:ascii="Arial" w:hAnsi="Arial" w:cs="Arial"/>
          <w:sz w:val="24"/>
          <w:szCs w:val="24"/>
          <w:lang w:val="es-MX"/>
        </w:rPr>
      </w:pPr>
      <w:proofErr w:type="spellStart"/>
      <w:r w:rsidRPr="00A010FB">
        <w:rPr>
          <w:rFonts w:ascii="Arial" w:hAnsi="Arial" w:cs="Arial"/>
          <w:sz w:val="24"/>
          <w:szCs w:val="24"/>
          <w:lang w:val="es-MX"/>
        </w:rPr>
        <w:t>Facúltase</w:t>
      </w:r>
      <w:proofErr w:type="spellEnd"/>
      <w:r w:rsidRPr="00A010FB">
        <w:rPr>
          <w:rFonts w:ascii="Arial" w:hAnsi="Arial" w:cs="Arial"/>
          <w:sz w:val="24"/>
          <w:szCs w:val="24"/>
          <w:lang w:val="es-MX"/>
        </w:rPr>
        <w:t xml:space="preserve"> a las universidades señaladas en el artículo 70 de la ley </w:t>
      </w:r>
      <w:proofErr w:type="spellStart"/>
      <w:r w:rsidRPr="00A010FB">
        <w:rPr>
          <w:rFonts w:ascii="Arial" w:hAnsi="Arial" w:cs="Arial"/>
          <w:sz w:val="24"/>
          <w:szCs w:val="24"/>
          <w:lang w:val="es-MX"/>
        </w:rPr>
        <w:t>N°</w:t>
      </w:r>
      <w:proofErr w:type="spellEnd"/>
      <w:r w:rsidRPr="00A010FB">
        <w:rPr>
          <w:rFonts w:ascii="Arial" w:hAnsi="Arial" w:cs="Arial"/>
          <w:sz w:val="24"/>
          <w:szCs w:val="24"/>
          <w:lang w:val="es-MX"/>
        </w:rPr>
        <w:t xml:space="preserve"> 18.591 para aportar parte del remanente de sus excedentes acumulados al Fondo Solidario del Sistema de Educación Superior (FOSES), el que permitirá que aquellas instituciones adscritas al financiamiento institucional para la gratuidad y pertenecientes al Consejo de Rectores, que no cuenten con Fondo Solidario de Crédito Universitario (FSCU), no cuenten con excedentes anuales o que con el esquema propuesto en esta glosa no hayan podido cubrir las obligaciones derivadas de la aplicación del artículo 108 de la ley </w:t>
      </w:r>
      <w:proofErr w:type="spellStart"/>
      <w:r w:rsidRPr="00A010FB">
        <w:rPr>
          <w:rFonts w:ascii="Arial" w:hAnsi="Arial" w:cs="Arial"/>
          <w:sz w:val="24"/>
          <w:szCs w:val="24"/>
          <w:lang w:val="es-MX"/>
        </w:rPr>
        <w:t>N°</w:t>
      </w:r>
      <w:proofErr w:type="spellEnd"/>
      <w:r w:rsidRPr="00A010FB">
        <w:rPr>
          <w:rFonts w:ascii="Arial" w:hAnsi="Arial" w:cs="Arial"/>
          <w:sz w:val="24"/>
          <w:szCs w:val="24"/>
          <w:lang w:val="es-MX"/>
        </w:rPr>
        <w:t xml:space="preserve"> 21.091, puedan hacerlo mediante préstamos de este fondo, cuyas condiciones se definirán en el reglamento señalado en el inciso siguiente.</w:t>
      </w:r>
    </w:p>
    <w:p w14:paraId="7D3702C4" w14:textId="77777777" w:rsidR="00A010FB" w:rsidRPr="00A010FB" w:rsidRDefault="00A010FB" w:rsidP="00A010FB">
      <w:pPr>
        <w:widowControl w:val="0"/>
        <w:ind w:firstLine="2835"/>
        <w:jc w:val="both"/>
        <w:rPr>
          <w:rFonts w:ascii="Arial" w:hAnsi="Arial" w:cs="Arial"/>
          <w:sz w:val="24"/>
          <w:szCs w:val="24"/>
          <w:lang w:val="es-MX"/>
        </w:rPr>
      </w:pPr>
    </w:p>
    <w:p w14:paraId="4272070C" w14:textId="77777777" w:rsidR="00A010FB" w:rsidRPr="00A010FB" w:rsidRDefault="00A010FB" w:rsidP="00A010FB">
      <w:pPr>
        <w:widowControl w:val="0"/>
        <w:ind w:firstLine="2835"/>
        <w:jc w:val="both"/>
        <w:rPr>
          <w:rFonts w:ascii="Arial" w:hAnsi="Arial" w:cs="Arial"/>
          <w:sz w:val="24"/>
          <w:szCs w:val="24"/>
          <w:lang w:val="es-MX"/>
        </w:rPr>
      </w:pPr>
      <w:r w:rsidRPr="00A010FB">
        <w:rPr>
          <w:rFonts w:ascii="Arial" w:hAnsi="Arial" w:cs="Arial"/>
          <w:sz w:val="24"/>
          <w:szCs w:val="24"/>
          <w:lang w:val="es-MX"/>
        </w:rPr>
        <w:t xml:space="preserve">El procedimiento para el uso de los recursos regulados en esta glosa será el establecido en el decreto </w:t>
      </w:r>
      <w:proofErr w:type="spellStart"/>
      <w:r w:rsidRPr="00A010FB">
        <w:rPr>
          <w:rFonts w:ascii="Arial" w:hAnsi="Arial" w:cs="Arial"/>
          <w:sz w:val="24"/>
          <w:szCs w:val="24"/>
          <w:lang w:val="es-MX"/>
        </w:rPr>
        <w:t>N°</w:t>
      </w:r>
      <w:proofErr w:type="spellEnd"/>
      <w:r w:rsidRPr="00A010FB">
        <w:rPr>
          <w:rFonts w:ascii="Arial" w:hAnsi="Arial" w:cs="Arial"/>
          <w:sz w:val="24"/>
          <w:szCs w:val="24"/>
          <w:lang w:val="es-MX"/>
        </w:rPr>
        <w:t xml:space="preserve"> 5, de 2020, del Ministerio de Educación, y sus modificaciones.”.</w:t>
      </w:r>
    </w:p>
    <w:p w14:paraId="2B853C4A" w14:textId="77777777" w:rsidR="00A010FB" w:rsidRPr="00A010FB" w:rsidRDefault="00A010FB" w:rsidP="00A010FB">
      <w:pPr>
        <w:widowControl w:val="0"/>
        <w:tabs>
          <w:tab w:val="left" w:pos="2835"/>
        </w:tabs>
        <w:ind w:firstLine="2835"/>
        <w:jc w:val="both"/>
        <w:rPr>
          <w:rFonts w:ascii="Arial" w:hAnsi="Arial" w:cs="Arial"/>
          <w:sz w:val="24"/>
          <w:szCs w:val="24"/>
        </w:rPr>
      </w:pPr>
    </w:p>
    <w:p w14:paraId="3166B00F" w14:textId="77777777" w:rsidR="00A010FB" w:rsidRPr="00A010FB" w:rsidRDefault="00A010FB" w:rsidP="00A010FB">
      <w:pPr>
        <w:widowControl w:val="0"/>
        <w:tabs>
          <w:tab w:val="left" w:pos="2835"/>
        </w:tabs>
        <w:ind w:firstLine="2835"/>
        <w:jc w:val="both"/>
        <w:rPr>
          <w:rFonts w:ascii="Arial" w:hAnsi="Arial" w:cs="Arial"/>
          <w:sz w:val="24"/>
          <w:szCs w:val="24"/>
        </w:rPr>
      </w:pPr>
    </w:p>
    <w:p w14:paraId="4B7D0CBC"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Programa 03</w:t>
      </w:r>
    </w:p>
    <w:p w14:paraId="175E679C" w14:textId="77777777" w:rsidR="00A010FB" w:rsidRPr="00A010FB" w:rsidRDefault="00A010FB" w:rsidP="00A010FB">
      <w:pPr>
        <w:widowControl w:val="0"/>
        <w:jc w:val="center"/>
        <w:rPr>
          <w:rFonts w:ascii="Arial" w:hAnsi="Arial" w:cs="Arial"/>
          <w:b/>
          <w:bCs/>
          <w:sz w:val="24"/>
          <w:szCs w:val="24"/>
          <w:lang w:val="es-MX"/>
        </w:rPr>
      </w:pPr>
    </w:p>
    <w:p w14:paraId="1BB980F3" w14:textId="77777777" w:rsidR="00A010FB" w:rsidRPr="00A010FB" w:rsidRDefault="00A010FB" w:rsidP="00A010FB">
      <w:pPr>
        <w:widowControl w:val="0"/>
        <w:ind w:firstLine="2835"/>
        <w:jc w:val="both"/>
        <w:rPr>
          <w:rFonts w:ascii="Arial" w:hAnsi="Arial" w:cs="Arial"/>
          <w:sz w:val="24"/>
          <w:szCs w:val="24"/>
          <w:lang w:val="es-CL"/>
        </w:rPr>
      </w:pPr>
      <w:r w:rsidRPr="00A010FB">
        <w:rPr>
          <w:rFonts w:ascii="Arial" w:hAnsi="Arial" w:cs="Arial"/>
          <w:sz w:val="24"/>
          <w:szCs w:val="24"/>
          <w:lang w:val="es-CL"/>
        </w:rPr>
        <w:t>Ha repuesto los gastos variables que habían sido disminuidos en el Programa 03 del Capítulo 90 y las glosas asociadas, adecuándose a las cifras que se presentaron a la Cuarta Subcomisión Especial Mixta de Presupuestos.</w:t>
      </w:r>
    </w:p>
    <w:p w14:paraId="3694A360" w14:textId="77777777" w:rsidR="00A010FB" w:rsidRPr="00A010FB" w:rsidRDefault="00A010FB" w:rsidP="00A010FB">
      <w:pPr>
        <w:widowControl w:val="0"/>
        <w:ind w:firstLine="2835"/>
        <w:jc w:val="both"/>
        <w:rPr>
          <w:rFonts w:ascii="Arial" w:hAnsi="Arial" w:cs="Arial"/>
          <w:sz w:val="24"/>
          <w:szCs w:val="24"/>
          <w:lang w:val="es-CL"/>
        </w:rPr>
      </w:pPr>
    </w:p>
    <w:p w14:paraId="7F4C5D15" w14:textId="77777777" w:rsidR="00A010FB" w:rsidRPr="00A010FB" w:rsidRDefault="00A010FB" w:rsidP="00A010FB">
      <w:pPr>
        <w:widowControl w:val="0"/>
        <w:ind w:firstLine="2835"/>
        <w:jc w:val="both"/>
        <w:rPr>
          <w:rFonts w:ascii="Arial" w:hAnsi="Arial" w:cs="Arial"/>
          <w:sz w:val="24"/>
          <w:szCs w:val="24"/>
          <w:lang w:val="es-CL"/>
        </w:rPr>
      </w:pPr>
      <w:r w:rsidRPr="00A010FB">
        <w:rPr>
          <w:rFonts w:ascii="Arial" w:hAnsi="Arial" w:cs="Arial"/>
          <w:sz w:val="24"/>
          <w:szCs w:val="24"/>
          <w:lang w:val="es-CL"/>
        </w:rPr>
        <w:t>Como consecuencia, cabe entender modificados los rubros afectados por la reducción y los rubros superiores de agregación.</w:t>
      </w:r>
    </w:p>
    <w:p w14:paraId="2F9BEC36" w14:textId="77777777" w:rsidR="00A010FB" w:rsidRPr="00A010FB" w:rsidRDefault="00A010FB" w:rsidP="00A010FB">
      <w:pPr>
        <w:widowControl w:val="0"/>
        <w:ind w:firstLine="2835"/>
        <w:jc w:val="both"/>
        <w:rPr>
          <w:rFonts w:ascii="Arial" w:hAnsi="Arial" w:cs="Arial"/>
          <w:sz w:val="24"/>
          <w:szCs w:val="24"/>
          <w:lang w:val="es-CL"/>
        </w:rPr>
      </w:pPr>
    </w:p>
    <w:p w14:paraId="0BC19795" w14:textId="77777777" w:rsidR="00A010FB" w:rsidRPr="00A010FB" w:rsidRDefault="00A010FB" w:rsidP="00A010FB">
      <w:pPr>
        <w:widowControl w:val="0"/>
        <w:ind w:firstLine="2835"/>
        <w:jc w:val="both"/>
        <w:rPr>
          <w:rFonts w:ascii="Arial" w:hAnsi="Arial" w:cs="Arial"/>
          <w:sz w:val="24"/>
          <w:szCs w:val="24"/>
          <w:lang w:val="es-CL"/>
        </w:rPr>
      </w:pPr>
    </w:p>
    <w:p w14:paraId="1CE0D8F1" w14:textId="77777777" w:rsidR="00A010FB" w:rsidRPr="00A010FB" w:rsidRDefault="00A010FB" w:rsidP="00A010FB">
      <w:pPr>
        <w:widowControl w:val="0"/>
        <w:ind w:firstLine="2835"/>
        <w:jc w:val="both"/>
        <w:rPr>
          <w:rFonts w:ascii="Arial" w:hAnsi="Arial" w:cs="Arial"/>
          <w:sz w:val="24"/>
          <w:szCs w:val="24"/>
          <w:lang w:val="es-CL"/>
        </w:rPr>
      </w:pPr>
      <w:r w:rsidRPr="00A010FB">
        <w:rPr>
          <w:rFonts w:ascii="Arial" w:hAnsi="Arial" w:cs="Arial"/>
          <w:sz w:val="24"/>
          <w:szCs w:val="24"/>
          <w:lang w:val="es-CL"/>
        </w:rPr>
        <w:t xml:space="preserve">- Ha modificado los montos de los siguientes Subtítulos, Ítems y Asignaciones del modo que se indica: </w:t>
      </w:r>
    </w:p>
    <w:p w14:paraId="78EF56A9" w14:textId="77777777" w:rsidR="00A010FB" w:rsidRPr="00A010FB" w:rsidRDefault="00A010FB" w:rsidP="00A010FB">
      <w:pPr>
        <w:widowControl w:val="0"/>
        <w:tabs>
          <w:tab w:val="left" w:pos="2835"/>
        </w:tabs>
        <w:jc w:val="both"/>
        <w:rPr>
          <w:rFonts w:ascii="Arial" w:hAnsi="Arial" w:cs="Arial"/>
          <w:sz w:val="24"/>
          <w:szCs w:val="24"/>
          <w:lang w:val="es-CL"/>
        </w:rPr>
      </w:pPr>
    </w:p>
    <w:p w14:paraId="10DC8BAE" w14:textId="77777777" w:rsidR="00A010FB" w:rsidRPr="00A010FB" w:rsidRDefault="00A010FB" w:rsidP="00A010FB">
      <w:pPr>
        <w:widowControl w:val="0"/>
        <w:tabs>
          <w:tab w:val="left" w:pos="2835"/>
        </w:tabs>
        <w:jc w:val="both"/>
        <w:rPr>
          <w:rFonts w:ascii="Arial" w:hAnsi="Arial" w:cs="Arial"/>
          <w:sz w:val="24"/>
          <w:szCs w:val="24"/>
          <w:lang w:val="es-CL"/>
        </w:rPr>
      </w:pPr>
      <w:r w:rsidRPr="00A010FB">
        <w:rPr>
          <w:rFonts w:ascii="Arial" w:hAnsi="Arial" w:cs="Arial"/>
          <w:noProof/>
          <w:sz w:val="24"/>
          <w:szCs w:val="24"/>
          <w:lang w:val="es-CL"/>
        </w:rPr>
        <w:drawing>
          <wp:inline distT="0" distB="0" distL="0" distR="0" wp14:anchorId="3EAA3059" wp14:editId="220D893F">
            <wp:extent cx="5608320" cy="363474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8320" cy="3634740"/>
                    </a:xfrm>
                    <a:prstGeom prst="rect">
                      <a:avLst/>
                    </a:prstGeom>
                    <a:noFill/>
                    <a:ln>
                      <a:noFill/>
                    </a:ln>
                  </pic:spPr>
                </pic:pic>
              </a:graphicData>
            </a:graphic>
          </wp:inline>
        </w:drawing>
      </w:r>
    </w:p>
    <w:p w14:paraId="77E75678" w14:textId="77777777" w:rsidR="00A010FB" w:rsidRPr="00A010FB" w:rsidRDefault="00A010FB" w:rsidP="00A010FB">
      <w:pPr>
        <w:widowControl w:val="0"/>
        <w:tabs>
          <w:tab w:val="left" w:pos="2835"/>
        </w:tabs>
        <w:jc w:val="both"/>
        <w:rPr>
          <w:rFonts w:ascii="Arial" w:hAnsi="Arial" w:cs="Arial"/>
          <w:sz w:val="24"/>
          <w:szCs w:val="24"/>
          <w:lang w:val="es-CL"/>
        </w:rPr>
      </w:pPr>
    </w:p>
    <w:p w14:paraId="00ED25A5" w14:textId="77777777" w:rsidR="00A010FB" w:rsidRPr="00A010FB" w:rsidRDefault="00A010FB" w:rsidP="00A010FB">
      <w:pPr>
        <w:widowControl w:val="0"/>
        <w:jc w:val="both"/>
        <w:rPr>
          <w:rFonts w:ascii="Arial" w:hAnsi="Arial" w:cs="Arial"/>
          <w:sz w:val="24"/>
          <w:szCs w:val="24"/>
          <w:lang w:val="es-CL"/>
        </w:rPr>
      </w:pPr>
    </w:p>
    <w:p w14:paraId="24C9DBB9" w14:textId="77777777" w:rsidR="00A010FB" w:rsidRPr="00A010FB" w:rsidRDefault="00A010FB" w:rsidP="00A010FB">
      <w:pPr>
        <w:widowControl w:val="0"/>
        <w:jc w:val="both"/>
        <w:rPr>
          <w:rFonts w:ascii="Arial" w:hAnsi="Arial" w:cs="Arial"/>
          <w:b/>
          <w:bCs/>
          <w:sz w:val="24"/>
          <w:szCs w:val="24"/>
          <w:lang w:val="es-MX"/>
        </w:rPr>
      </w:pPr>
      <w:r w:rsidRPr="00A010FB">
        <w:rPr>
          <w:rFonts w:ascii="Arial" w:hAnsi="Arial" w:cs="Arial"/>
          <w:b/>
          <w:noProof/>
          <w:sz w:val="24"/>
          <w:szCs w:val="24"/>
          <w:lang w:val="es-CL"/>
        </w:rPr>
        <w:drawing>
          <wp:inline distT="0" distB="0" distL="0" distR="0" wp14:anchorId="7C56F13A" wp14:editId="2E7138E1">
            <wp:extent cx="5608320" cy="30175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8320" cy="3017520"/>
                    </a:xfrm>
                    <a:prstGeom prst="rect">
                      <a:avLst/>
                    </a:prstGeom>
                    <a:noFill/>
                    <a:ln>
                      <a:noFill/>
                    </a:ln>
                  </pic:spPr>
                </pic:pic>
              </a:graphicData>
            </a:graphic>
          </wp:inline>
        </w:drawing>
      </w:r>
    </w:p>
    <w:p w14:paraId="6EFF0533" w14:textId="77777777" w:rsidR="00A010FB" w:rsidRPr="00A010FB" w:rsidRDefault="00A010FB" w:rsidP="00A010FB">
      <w:pPr>
        <w:widowControl w:val="0"/>
        <w:jc w:val="center"/>
        <w:rPr>
          <w:rFonts w:ascii="Arial" w:hAnsi="Arial" w:cs="Arial"/>
          <w:b/>
          <w:bCs/>
          <w:sz w:val="24"/>
          <w:szCs w:val="24"/>
          <w:lang w:val="es-MX"/>
        </w:rPr>
      </w:pPr>
    </w:p>
    <w:p w14:paraId="48775553" w14:textId="77777777" w:rsidR="00A010FB" w:rsidRPr="00A010FB" w:rsidRDefault="00A010FB" w:rsidP="00A010FB">
      <w:pPr>
        <w:widowControl w:val="0"/>
        <w:ind w:firstLine="2835"/>
        <w:jc w:val="both"/>
        <w:rPr>
          <w:rFonts w:ascii="Arial" w:hAnsi="Arial" w:cs="Arial"/>
          <w:sz w:val="24"/>
          <w:szCs w:val="24"/>
          <w:lang w:val="es-CL"/>
        </w:rPr>
      </w:pPr>
      <w:r w:rsidRPr="00A010FB">
        <w:rPr>
          <w:rFonts w:ascii="Arial" w:hAnsi="Arial" w:cs="Arial"/>
          <w:sz w:val="24"/>
          <w:szCs w:val="24"/>
          <w:lang w:val="es-CL"/>
        </w:rPr>
        <w:t xml:space="preserve">Ha modificado los montos de los siguientes Subtítulos, Ítems y Asignaciones del modo que se indica: </w:t>
      </w:r>
    </w:p>
    <w:p w14:paraId="251120A7" w14:textId="77777777" w:rsidR="00A010FB" w:rsidRPr="00A010FB" w:rsidRDefault="00A010FB" w:rsidP="00A010FB">
      <w:pPr>
        <w:widowControl w:val="0"/>
        <w:jc w:val="center"/>
        <w:rPr>
          <w:rFonts w:ascii="Arial" w:hAnsi="Arial" w:cs="Arial"/>
          <w:b/>
          <w:bCs/>
          <w:sz w:val="24"/>
          <w:szCs w:val="24"/>
          <w:lang w:val="es-CL"/>
        </w:rPr>
      </w:pPr>
    </w:p>
    <w:p w14:paraId="1D1E75CB" w14:textId="77777777" w:rsidR="00A010FB" w:rsidRPr="00A010FB" w:rsidRDefault="00A010FB" w:rsidP="00A010FB">
      <w:pPr>
        <w:widowControl w:val="0"/>
        <w:jc w:val="both"/>
        <w:rPr>
          <w:rFonts w:ascii="Arial" w:hAnsi="Arial" w:cs="Arial"/>
          <w:b/>
          <w:bCs/>
          <w:sz w:val="24"/>
          <w:szCs w:val="24"/>
          <w:lang w:val="es-CL"/>
        </w:rPr>
      </w:pPr>
      <w:r w:rsidRPr="00A010FB">
        <w:rPr>
          <w:rFonts w:ascii="Arial" w:hAnsi="Arial" w:cs="Arial"/>
          <w:b/>
          <w:noProof/>
          <w:sz w:val="24"/>
          <w:szCs w:val="24"/>
          <w:lang w:val="es-CL"/>
        </w:rPr>
        <w:lastRenderedPageBreak/>
        <w:drawing>
          <wp:inline distT="0" distB="0" distL="0" distR="0" wp14:anchorId="489FDE7D" wp14:editId="38273794">
            <wp:extent cx="5615940" cy="3703320"/>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5940" cy="3703320"/>
                    </a:xfrm>
                    <a:prstGeom prst="rect">
                      <a:avLst/>
                    </a:prstGeom>
                    <a:noFill/>
                    <a:ln>
                      <a:noFill/>
                    </a:ln>
                  </pic:spPr>
                </pic:pic>
              </a:graphicData>
            </a:graphic>
          </wp:inline>
        </w:drawing>
      </w:r>
    </w:p>
    <w:p w14:paraId="3499BF65" w14:textId="77777777" w:rsidR="00A010FB" w:rsidRPr="00A010FB" w:rsidRDefault="00A010FB" w:rsidP="00A010FB">
      <w:pPr>
        <w:widowControl w:val="0"/>
        <w:jc w:val="center"/>
        <w:rPr>
          <w:rFonts w:ascii="Arial" w:hAnsi="Arial" w:cs="Arial"/>
          <w:b/>
          <w:bCs/>
          <w:sz w:val="24"/>
          <w:szCs w:val="24"/>
          <w:lang w:val="es-MX"/>
        </w:rPr>
      </w:pPr>
    </w:p>
    <w:p w14:paraId="09504695"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Glosa 01</w:t>
      </w:r>
    </w:p>
    <w:p w14:paraId="67B08124" w14:textId="77777777" w:rsidR="00A010FB" w:rsidRPr="00A010FB" w:rsidRDefault="00A010FB" w:rsidP="00A010FB">
      <w:pPr>
        <w:widowControl w:val="0"/>
        <w:tabs>
          <w:tab w:val="left" w:pos="2835"/>
        </w:tabs>
        <w:jc w:val="both"/>
        <w:rPr>
          <w:rFonts w:ascii="Arial" w:hAnsi="Arial" w:cs="Arial"/>
          <w:sz w:val="24"/>
          <w:szCs w:val="24"/>
          <w:lang w:val="es-CL"/>
        </w:rPr>
      </w:pPr>
    </w:p>
    <w:p w14:paraId="79573910" w14:textId="2A8E6B88" w:rsidR="00A010FB" w:rsidRPr="00A010FB" w:rsidRDefault="00A010FB" w:rsidP="00A010FB">
      <w:pPr>
        <w:widowControl w:val="0"/>
        <w:tabs>
          <w:tab w:val="left" w:pos="2835"/>
        </w:tabs>
        <w:ind w:firstLine="2835"/>
        <w:jc w:val="both"/>
        <w:rPr>
          <w:rFonts w:ascii="Arial" w:hAnsi="Arial" w:cs="Arial"/>
          <w:sz w:val="24"/>
          <w:szCs w:val="24"/>
          <w:lang w:val="es-CL"/>
        </w:rPr>
      </w:pPr>
      <w:r w:rsidRPr="00A010FB">
        <w:rPr>
          <w:rFonts w:ascii="Arial" w:hAnsi="Arial" w:cs="Arial"/>
          <w:sz w:val="24"/>
          <w:szCs w:val="24"/>
          <w:lang w:val="es-CL"/>
        </w:rPr>
        <w:t xml:space="preserve">Ha reemplazado en el párrafo final de la glosa la expresión “dar cumplimiento a lo establecido en la ley </w:t>
      </w:r>
      <w:proofErr w:type="spellStart"/>
      <w:r w:rsidRPr="00A010FB">
        <w:rPr>
          <w:rFonts w:ascii="Arial" w:hAnsi="Arial" w:cs="Arial"/>
          <w:sz w:val="24"/>
          <w:szCs w:val="24"/>
          <w:lang w:val="es-CL"/>
        </w:rPr>
        <w:t>N°</w:t>
      </w:r>
      <w:proofErr w:type="spellEnd"/>
      <w:r w:rsidRPr="00A010FB">
        <w:rPr>
          <w:rFonts w:ascii="Arial" w:hAnsi="Arial" w:cs="Arial"/>
          <w:sz w:val="24"/>
          <w:szCs w:val="24"/>
          <w:lang w:val="es-CL"/>
        </w:rPr>
        <w:t xml:space="preserve"> 21.091” por “las asignaciones 198,</w:t>
      </w:r>
      <w:r w:rsidR="00CA738E">
        <w:rPr>
          <w:rFonts w:ascii="Arial" w:hAnsi="Arial" w:cs="Arial"/>
          <w:sz w:val="24"/>
          <w:szCs w:val="24"/>
          <w:lang w:val="es-CL"/>
        </w:rPr>
        <w:t xml:space="preserve"> </w:t>
      </w:r>
      <w:r w:rsidRPr="00A010FB">
        <w:rPr>
          <w:rFonts w:ascii="Arial" w:hAnsi="Arial" w:cs="Arial"/>
          <w:sz w:val="24"/>
          <w:szCs w:val="24"/>
          <w:lang w:val="es-CL"/>
        </w:rPr>
        <w:t>199 y 200” y ha intercalado entre las frases “debido a resguardos” y “por la pandemia por Covid-19”, la expresión “adoptados por la autoridad sanitaria”.</w:t>
      </w:r>
    </w:p>
    <w:p w14:paraId="223505BD" w14:textId="77777777" w:rsidR="00A010FB" w:rsidRPr="00A010FB" w:rsidRDefault="00A010FB" w:rsidP="00A010FB">
      <w:pPr>
        <w:widowControl w:val="0"/>
        <w:ind w:firstLine="2835"/>
        <w:rPr>
          <w:rFonts w:ascii="Arial" w:hAnsi="Arial" w:cs="Arial"/>
          <w:b/>
          <w:bCs/>
          <w:sz w:val="24"/>
          <w:szCs w:val="24"/>
          <w:lang w:val="es-CL"/>
        </w:rPr>
      </w:pPr>
    </w:p>
    <w:p w14:paraId="6729DEED" w14:textId="77777777" w:rsidR="00A010FB" w:rsidRPr="00A010FB" w:rsidRDefault="00A010FB" w:rsidP="00A010FB">
      <w:pPr>
        <w:widowControl w:val="0"/>
        <w:jc w:val="center"/>
        <w:rPr>
          <w:rFonts w:ascii="Arial" w:hAnsi="Arial" w:cs="Arial"/>
          <w:b/>
          <w:bCs/>
          <w:sz w:val="24"/>
          <w:szCs w:val="24"/>
          <w:lang w:val="es-CL"/>
        </w:rPr>
      </w:pPr>
    </w:p>
    <w:p w14:paraId="4C5A1DF0"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Subtítulo 24</w:t>
      </w:r>
    </w:p>
    <w:p w14:paraId="383B52FC"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Ítem 03</w:t>
      </w:r>
    </w:p>
    <w:p w14:paraId="56EB5C5F"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Asignación 200</w:t>
      </w:r>
    </w:p>
    <w:p w14:paraId="1E4385A6"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Glosa 06</w:t>
      </w:r>
    </w:p>
    <w:p w14:paraId="1F6B02AE" w14:textId="77777777" w:rsidR="00A010FB" w:rsidRPr="00A010FB" w:rsidRDefault="00A010FB" w:rsidP="00A010FB">
      <w:pPr>
        <w:widowControl w:val="0"/>
        <w:ind w:firstLine="2835"/>
        <w:jc w:val="center"/>
        <w:rPr>
          <w:rFonts w:ascii="Arial" w:hAnsi="Arial" w:cs="Arial"/>
          <w:b/>
          <w:bCs/>
          <w:sz w:val="24"/>
          <w:szCs w:val="24"/>
          <w:lang w:val="es-MX"/>
        </w:rPr>
      </w:pPr>
    </w:p>
    <w:p w14:paraId="67528ABA" w14:textId="77777777" w:rsidR="00A010FB" w:rsidRPr="00A010FB" w:rsidRDefault="00A010FB" w:rsidP="00A010FB">
      <w:pPr>
        <w:widowControl w:val="0"/>
        <w:ind w:firstLine="2835"/>
        <w:jc w:val="both"/>
        <w:rPr>
          <w:rFonts w:ascii="Arial" w:hAnsi="Arial" w:cs="Arial"/>
          <w:sz w:val="24"/>
          <w:szCs w:val="24"/>
          <w:lang w:val="es-MX"/>
        </w:rPr>
      </w:pPr>
      <w:r w:rsidRPr="00A010FB">
        <w:rPr>
          <w:rFonts w:ascii="Arial" w:hAnsi="Arial" w:cs="Arial"/>
          <w:sz w:val="24"/>
          <w:szCs w:val="24"/>
          <w:lang w:val="es-MX"/>
        </w:rPr>
        <w:t>Ha modificado esta glosa en el siguiente sentido:</w:t>
      </w:r>
    </w:p>
    <w:p w14:paraId="64A0E047" w14:textId="77777777" w:rsidR="00A010FB" w:rsidRPr="00A010FB" w:rsidRDefault="00A010FB" w:rsidP="00A010FB">
      <w:pPr>
        <w:widowControl w:val="0"/>
        <w:ind w:firstLine="2835"/>
        <w:jc w:val="center"/>
        <w:rPr>
          <w:rFonts w:ascii="Arial" w:hAnsi="Arial" w:cs="Arial"/>
          <w:b/>
          <w:bCs/>
          <w:sz w:val="24"/>
          <w:szCs w:val="24"/>
          <w:lang w:val="es-MX"/>
        </w:rPr>
      </w:pPr>
    </w:p>
    <w:p w14:paraId="0AC8F46A" w14:textId="77777777" w:rsidR="00A010FB" w:rsidRPr="00A010FB" w:rsidRDefault="00A010FB" w:rsidP="00A010FB">
      <w:pPr>
        <w:widowControl w:val="0"/>
        <w:ind w:firstLine="2835"/>
        <w:jc w:val="both"/>
        <w:rPr>
          <w:rFonts w:ascii="Arial" w:hAnsi="Arial" w:cs="Arial"/>
          <w:sz w:val="24"/>
          <w:szCs w:val="24"/>
          <w:lang w:val="es-MX"/>
        </w:rPr>
      </w:pPr>
      <w:r w:rsidRPr="00A010FB">
        <w:rPr>
          <w:rFonts w:ascii="Arial" w:hAnsi="Arial" w:cs="Arial"/>
          <w:sz w:val="24"/>
          <w:szCs w:val="24"/>
          <w:lang w:val="es-MX"/>
        </w:rPr>
        <w:t>- Ha reemplazado en la letra a) el guarismo “90.062.684” por “88.575.982”.</w:t>
      </w:r>
    </w:p>
    <w:p w14:paraId="546465B4" w14:textId="77777777" w:rsidR="00A010FB" w:rsidRDefault="00A010FB" w:rsidP="00A010FB">
      <w:pPr>
        <w:widowControl w:val="0"/>
        <w:ind w:firstLine="2835"/>
        <w:jc w:val="both"/>
        <w:rPr>
          <w:rFonts w:ascii="Arial" w:hAnsi="Arial" w:cs="Arial"/>
          <w:sz w:val="24"/>
          <w:szCs w:val="24"/>
          <w:lang w:val="es-MX"/>
        </w:rPr>
      </w:pPr>
    </w:p>
    <w:p w14:paraId="5A553A35" w14:textId="40CEB0E0" w:rsidR="00A010FB" w:rsidRPr="00A010FB" w:rsidRDefault="00A010FB" w:rsidP="00A010FB">
      <w:pPr>
        <w:widowControl w:val="0"/>
        <w:ind w:firstLine="2835"/>
        <w:jc w:val="both"/>
        <w:rPr>
          <w:rFonts w:ascii="Arial" w:hAnsi="Arial" w:cs="Arial"/>
          <w:sz w:val="24"/>
          <w:szCs w:val="24"/>
          <w:lang w:val="es-MX"/>
        </w:rPr>
      </w:pPr>
      <w:r w:rsidRPr="00A010FB">
        <w:rPr>
          <w:rFonts w:ascii="Arial" w:hAnsi="Arial" w:cs="Arial"/>
          <w:sz w:val="24"/>
          <w:szCs w:val="24"/>
          <w:lang w:val="es-MX"/>
        </w:rPr>
        <w:t>- Ha sustituido en la letra b) el guarismo “29.015.003” por “28.777.002”.</w:t>
      </w:r>
    </w:p>
    <w:p w14:paraId="1F82AEC1" w14:textId="77777777" w:rsidR="00A010FB" w:rsidRDefault="00A010FB" w:rsidP="00A010FB">
      <w:pPr>
        <w:widowControl w:val="0"/>
        <w:ind w:firstLine="2835"/>
        <w:jc w:val="both"/>
        <w:rPr>
          <w:rFonts w:ascii="Arial" w:hAnsi="Arial" w:cs="Arial"/>
          <w:sz w:val="24"/>
          <w:szCs w:val="24"/>
          <w:lang w:val="es-MX"/>
        </w:rPr>
      </w:pPr>
    </w:p>
    <w:p w14:paraId="12A6E9D5" w14:textId="2A9E8C8C" w:rsidR="00A010FB" w:rsidRPr="00A010FB" w:rsidRDefault="00A010FB" w:rsidP="00A010FB">
      <w:pPr>
        <w:widowControl w:val="0"/>
        <w:ind w:firstLine="2835"/>
        <w:jc w:val="both"/>
        <w:rPr>
          <w:rFonts w:ascii="Arial" w:hAnsi="Arial" w:cs="Arial"/>
          <w:sz w:val="24"/>
          <w:szCs w:val="24"/>
          <w:lang w:val="es-MX"/>
        </w:rPr>
      </w:pPr>
      <w:r w:rsidRPr="00A010FB">
        <w:rPr>
          <w:rFonts w:ascii="Arial" w:hAnsi="Arial" w:cs="Arial"/>
          <w:sz w:val="24"/>
          <w:szCs w:val="24"/>
          <w:lang w:val="es-MX"/>
        </w:rPr>
        <w:t>- Ha reemplazado en la letra c) el guarismo “54.237.088” por “53.700.962”.</w:t>
      </w:r>
    </w:p>
    <w:p w14:paraId="314BAF43" w14:textId="77777777" w:rsidR="00A010FB" w:rsidRDefault="00A010FB" w:rsidP="00A010FB">
      <w:pPr>
        <w:widowControl w:val="0"/>
        <w:ind w:firstLine="2835"/>
        <w:jc w:val="both"/>
        <w:rPr>
          <w:rFonts w:ascii="Arial" w:hAnsi="Arial" w:cs="Arial"/>
          <w:sz w:val="24"/>
          <w:szCs w:val="24"/>
          <w:lang w:val="es-MX"/>
        </w:rPr>
      </w:pPr>
    </w:p>
    <w:p w14:paraId="28655D68" w14:textId="7376D80F" w:rsidR="00A010FB" w:rsidRPr="00A010FB" w:rsidRDefault="00A010FB" w:rsidP="00A010FB">
      <w:pPr>
        <w:widowControl w:val="0"/>
        <w:ind w:firstLine="2835"/>
        <w:jc w:val="both"/>
        <w:rPr>
          <w:rFonts w:ascii="Arial" w:hAnsi="Arial" w:cs="Arial"/>
          <w:sz w:val="24"/>
          <w:szCs w:val="24"/>
          <w:lang w:val="es-MX"/>
        </w:rPr>
      </w:pPr>
      <w:r w:rsidRPr="00A010FB">
        <w:rPr>
          <w:rFonts w:ascii="Arial" w:hAnsi="Arial" w:cs="Arial"/>
          <w:sz w:val="24"/>
          <w:szCs w:val="24"/>
          <w:lang w:val="es-MX"/>
        </w:rPr>
        <w:lastRenderedPageBreak/>
        <w:t>- Ha sustituido en la letra d) el guarismo “1.459.739” por “1.431.294”.</w:t>
      </w:r>
    </w:p>
    <w:p w14:paraId="7AAB961C" w14:textId="77777777" w:rsidR="00A010FB" w:rsidRDefault="00A010FB" w:rsidP="00A010FB">
      <w:pPr>
        <w:widowControl w:val="0"/>
        <w:ind w:firstLine="2835"/>
        <w:jc w:val="both"/>
        <w:rPr>
          <w:rFonts w:ascii="Arial" w:hAnsi="Arial" w:cs="Arial"/>
          <w:sz w:val="24"/>
          <w:szCs w:val="24"/>
          <w:lang w:val="es-MX"/>
        </w:rPr>
      </w:pPr>
    </w:p>
    <w:p w14:paraId="53BD2E21" w14:textId="3F8F61E6" w:rsidR="00A010FB" w:rsidRPr="00A010FB" w:rsidRDefault="00A010FB" w:rsidP="00A010FB">
      <w:pPr>
        <w:widowControl w:val="0"/>
        <w:ind w:firstLine="2835"/>
        <w:jc w:val="both"/>
        <w:rPr>
          <w:rFonts w:ascii="Arial" w:hAnsi="Arial" w:cs="Arial"/>
          <w:sz w:val="24"/>
          <w:szCs w:val="24"/>
          <w:lang w:val="es-MX"/>
        </w:rPr>
      </w:pPr>
      <w:r w:rsidRPr="00A010FB">
        <w:rPr>
          <w:rFonts w:ascii="Arial" w:hAnsi="Arial" w:cs="Arial"/>
          <w:sz w:val="24"/>
          <w:szCs w:val="24"/>
          <w:lang w:val="es-MX"/>
        </w:rPr>
        <w:t>- Ha reemplazado en la letra e) el guarismo “17.943.883” por “16.077.331”.</w:t>
      </w:r>
    </w:p>
    <w:p w14:paraId="635785FC" w14:textId="77777777" w:rsidR="00A010FB" w:rsidRDefault="00A010FB" w:rsidP="00A010FB">
      <w:pPr>
        <w:widowControl w:val="0"/>
        <w:ind w:firstLine="2835"/>
        <w:jc w:val="both"/>
        <w:rPr>
          <w:rFonts w:ascii="Arial" w:hAnsi="Arial" w:cs="Arial"/>
          <w:sz w:val="24"/>
          <w:szCs w:val="24"/>
          <w:lang w:val="es-MX"/>
        </w:rPr>
      </w:pPr>
    </w:p>
    <w:p w14:paraId="1B9F8F8B" w14:textId="23AA9D0B" w:rsidR="00A010FB" w:rsidRPr="00A010FB" w:rsidRDefault="00A010FB" w:rsidP="00A010FB">
      <w:pPr>
        <w:widowControl w:val="0"/>
        <w:ind w:firstLine="2835"/>
        <w:jc w:val="both"/>
        <w:rPr>
          <w:rFonts w:ascii="Arial" w:hAnsi="Arial" w:cs="Arial"/>
          <w:sz w:val="24"/>
          <w:szCs w:val="24"/>
          <w:lang w:val="es-MX"/>
        </w:rPr>
      </w:pPr>
      <w:r w:rsidRPr="00A010FB">
        <w:rPr>
          <w:rFonts w:ascii="Arial" w:hAnsi="Arial" w:cs="Arial"/>
          <w:sz w:val="24"/>
          <w:szCs w:val="24"/>
          <w:lang w:val="es-MX"/>
        </w:rPr>
        <w:t>- Ha sustituido en la letra f) el guarismo “2.997.282” por “2.936.947”.</w:t>
      </w:r>
    </w:p>
    <w:p w14:paraId="5CCB430D" w14:textId="77777777" w:rsidR="00A010FB" w:rsidRDefault="00A010FB" w:rsidP="00A010FB">
      <w:pPr>
        <w:widowControl w:val="0"/>
        <w:ind w:firstLine="2835"/>
        <w:jc w:val="both"/>
        <w:rPr>
          <w:rFonts w:ascii="Arial" w:hAnsi="Arial" w:cs="Arial"/>
          <w:sz w:val="24"/>
          <w:szCs w:val="24"/>
          <w:lang w:val="es-MX"/>
        </w:rPr>
      </w:pPr>
    </w:p>
    <w:p w14:paraId="53527C05" w14:textId="2FBC1054" w:rsidR="00A010FB" w:rsidRPr="00A010FB" w:rsidRDefault="00A010FB" w:rsidP="00A010FB">
      <w:pPr>
        <w:widowControl w:val="0"/>
        <w:ind w:firstLine="2835"/>
        <w:jc w:val="both"/>
        <w:rPr>
          <w:rFonts w:ascii="Arial" w:hAnsi="Arial" w:cs="Arial"/>
          <w:sz w:val="24"/>
          <w:szCs w:val="24"/>
          <w:lang w:val="es-MX"/>
        </w:rPr>
      </w:pPr>
      <w:r w:rsidRPr="00A010FB">
        <w:rPr>
          <w:rFonts w:ascii="Arial" w:hAnsi="Arial" w:cs="Arial"/>
          <w:sz w:val="24"/>
          <w:szCs w:val="24"/>
          <w:lang w:val="es-MX"/>
        </w:rPr>
        <w:t>-Ha reemplazado en la letra g) el guarismo “8.047.035” por “7.915.091”.</w:t>
      </w:r>
    </w:p>
    <w:p w14:paraId="0CB92764" w14:textId="77777777" w:rsidR="00A010FB" w:rsidRDefault="00A010FB" w:rsidP="00A010FB">
      <w:pPr>
        <w:widowControl w:val="0"/>
        <w:ind w:firstLine="2835"/>
        <w:jc w:val="both"/>
        <w:rPr>
          <w:rFonts w:ascii="Arial" w:hAnsi="Arial" w:cs="Arial"/>
          <w:sz w:val="24"/>
          <w:szCs w:val="24"/>
          <w:lang w:val="es-MX"/>
        </w:rPr>
      </w:pPr>
    </w:p>
    <w:p w14:paraId="1E6CB252" w14:textId="7CD83012" w:rsidR="00A010FB" w:rsidRPr="00A010FB" w:rsidRDefault="00A010FB" w:rsidP="00A010FB">
      <w:pPr>
        <w:widowControl w:val="0"/>
        <w:ind w:firstLine="2835"/>
        <w:jc w:val="both"/>
        <w:rPr>
          <w:rFonts w:ascii="Arial" w:hAnsi="Arial" w:cs="Arial"/>
          <w:sz w:val="24"/>
          <w:szCs w:val="24"/>
          <w:lang w:val="es-MX"/>
        </w:rPr>
      </w:pPr>
      <w:r w:rsidRPr="00A010FB">
        <w:rPr>
          <w:rFonts w:ascii="Arial" w:hAnsi="Arial" w:cs="Arial"/>
          <w:sz w:val="24"/>
          <w:szCs w:val="24"/>
          <w:lang w:val="es-MX"/>
        </w:rPr>
        <w:t>- Ha sustituido en la letra h) el guarismo “5.584.832” por “5.473.001”.</w:t>
      </w:r>
    </w:p>
    <w:p w14:paraId="58A99F25" w14:textId="77777777" w:rsidR="00A010FB" w:rsidRDefault="00A010FB" w:rsidP="00A010FB">
      <w:pPr>
        <w:widowControl w:val="0"/>
        <w:ind w:firstLine="2835"/>
        <w:jc w:val="both"/>
        <w:rPr>
          <w:rFonts w:ascii="Arial" w:hAnsi="Arial" w:cs="Arial"/>
          <w:sz w:val="24"/>
          <w:szCs w:val="24"/>
          <w:lang w:val="es-MX"/>
        </w:rPr>
      </w:pPr>
    </w:p>
    <w:p w14:paraId="4B01B9D9" w14:textId="3628DCC1" w:rsidR="00A010FB" w:rsidRPr="00A010FB" w:rsidRDefault="00A010FB" w:rsidP="00A010FB">
      <w:pPr>
        <w:widowControl w:val="0"/>
        <w:ind w:firstLine="2835"/>
        <w:jc w:val="both"/>
        <w:rPr>
          <w:rFonts w:ascii="Arial" w:hAnsi="Arial" w:cs="Arial"/>
          <w:b/>
          <w:bCs/>
          <w:sz w:val="24"/>
          <w:szCs w:val="24"/>
          <w:lang w:val="es-MX"/>
        </w:rPr>
      </w:pPr>
      <w:r w:rsidRPr="00A010FB">
        <w:rPr>
          <w:rFonts w:ascii="Arial" w:hAnsi="Arial" w:cs="Arial"/>
          <w:sz w:val="24"/>
          <w:szCs w:val="24"/>
          <w:lang w:val="es-MX"/>
        </w:rPr>
        <w:t>- Ha reemplazado en la letra i) el guarismo “1.294.444” por “1.290.936”.</w:t>
      </w:r>
      <w:r w:rsidRPr="00A010FB">
        <w:rPr>
          <w:rFonts w:ascii="Arial" w:hAnsi="Arial" w:cs="Arial"/>
          <w:b/>
          <w:bCs/>
          <w:sz w:val="24"/>
          <w:szCs w:val="24"/>
          <w:lang w:val="es-MX"/>
        </w:rPr>
        <w:t xml:space="preserve"> </w:t>
      </w:r>
    </w:p>
    <w:p w14:paraId="1C438D4E" w14:textId="77777777" w:rsidR="00A010FB" w:rsidRPr="00A010FB" w:rsidRDefault="00A010FB" w:rsidP="00A010FB">
      <w:pPr>
        <w:widowControl w:val="0"/>
        <w:tabs>
          <w:tab w:val="left" w:pos="2835"/>
        </w:tabs>
        <w:jc w:val="both"/>
        <w:rPr>
          <w:rFonts w:ascii="Arial" w:hAnsi="Arial" w:cs="Arial"/>
          <w:sz w:val="24"/>
          <w:szCs w:val="24"/>
        </w:rPr>
      </w:pPr>
    </w:p>
    <w:p w14:paraId="6690AA26"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Asignación 401 y 802</w:t>
      </w:r>
    </w:p>
    <w:p w14:paraId="56DC5237"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Glosa 10</w:t>
      </w:r>
    </w:p>
    <w:p w14:paraId="5D4ADCB9" w14:textId="77777777" w:rsidR="00A010FB" w:rsidRPr="00A010FB" w:rsidRDefault="00A010FB" w:rsidP="00A010FB">
      <w:pPr>
        <w:widowControl w:val="0"/>
        <w:jc w:val="center"/>
        <w:rPr>
          <w:rFonts w:ascii="Arial" w:hAnsi="Arial" w:cs="Arial"/>
          <w:b/>
          <w:bCs/>
          <w:sz w:val="24"/>
          <w:szCs w:val="24"/>
          <w:lang w:val="es-MX"/>
        </w:rPr>
      </w:pPr>
    </w:p>
    <w:p w14:paraId="1C028FC2" w14:textId="77777777" w:rsidR="00A010FB" w:rsidRPr="00A010FB" w:rsidRDefault="00A010FB" w:rsidP="00A010FB">
      <w:pPr>
        <w:widowControl w:val="0"/>
        <w:ind w:firstLine="2835"/>
        <w:jc w:val="both"/>
        <w:rPr>
          <w:rFonts w:ascii="Arial" w:hAnsi="Arial" w:cs="Arial"/>
          <w:sz w:val="24"/>
          <w:szCs w:val="24"/>
        </w:rPr>
      </w:pPr>
      <w:r w:rsidRPr="00A010FB">
        <w:rPr>
          <w:rFonts w:ascii="Arial" w:hAnsi="Arial" w:cs="Arial"/>
          <w:sz w:val="24"/>
          <w:szCs w:val="24"/>
        </w:rPr>
        <w:t>Ha reemplazado en la letra b) el guarismo “15.965.503” por “10.871.994”.</w:t>
      </w:r>
    </w:p>
    <w:p w14:paraId="2951C431" w14:textId="77777777" w:rsidR="00A010FB" w:rsidRPr="00A010FB" w:rsidRDefault="00A010FB" w:rsidP="00A010FB">
      <w:pPr>
        <w:widowControl w:val="0"/>
        <w:tabs>
          <w:tab w:val="left" w:pos="2835"/>
        </w:tabs>
        <w:jc w:val="both"/>
        <w:rPr>
          <w:rFonts w:ascii="Arial" w:hAnsi="Arial" w:cs="Arial"/>
          <w:sz w:val="24"/>
          <w:szCs w:val="24"/>
        </w:rPr>
      </w:pPr>
    </w:p>
    <w:p w14:paraId="40E066EA"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Subtítulo 33</w:t>
      </w:r>
    </w:p>
    <w:p w14:paraId="7BD8F40C"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Ítem 03</w:t>
      </w:r>
    </w:p>
    <w:p w14:paraId="4D1776C8"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Asignación 036</w:t>
      </w:r>
    </w:p>
    <w:p w14:paraId="1834AB67" w14:textId="77777777" w:rsidR="00A010FB" w:rsidRPr="00A010FB" w:rsidRDefault="00A010FB" w:rsidP="00A010FB">
      <w:pPr>
        <w:widowControl w:val="0"/>
        <w:jc w:val="center"/>
        <w:rPr>
          <w:rFonts w:ascii="Arial" w:hAnsi="Arial" w:cs="Arial"/>
          <w:b/>
          <w:bCs/>
          <w:sz w:val="24"/>
          <w:szCs w:val="24"/>
          <w:lang w:val="es-MX"/>
        </w:rPr>
      </w:pPr>
      <w:r w:rsidRPr="00A010FB">
        <w:rPr>
          <w:rFonts w:ascii="Arial" w:hAnsi="Arial" w:cs="Arial"/>
          <w:b/>
          <w:bCs/>
          <w:sz w:val="24"/>
          <w:szCs w:val="24"/>
          <w:lang w:val="es-MX"/>
        </w:rPr>
        <w:t>Glosa 15</w:t>
      </w:r>
    </w:p>
    <w:p w14:paraId="37A0529B" w14:textId="77777777" w:rsidR="00A010FB" w:rsidRPr="00A010FB" w:rsidRDefault="00A010FB" w:rsidP="00A010FB">
      <w:pPr>
        <w:widowControl w:val="0"/>
        <w:jc w:val="center"/>
        <w:rPr>
          <w:rFonts w:ascii="Arial" w:hAnsi="Arial" w:cs="Arial"/>
          <w:b/>
          <w:bCs/>
          <w:sz w:val="24"/>
          <w:szCs w:val="24"/>
          <w:lang w:val="es-MX"/>
        </w:rPr>
      </w:pPr>
    </w:p>
    <w:p w14:paraId="1C8DC307" w14:textId="77777777" w:rsidR="00A010FB" w:rsidRPr="00A010FB" w:rsidRDefault="00A010FB" w:rsidP="00A010FB">
      <w:pPr>
        <w:widowControl w:val="0"/>
        <w:ind w:firstLine="2835"/>
        <w:jc w:val="both"/>
        <w:rPr>
          <w:rFonts w:ascii="Arial" w:hAnsi="Arial" w:cs="Arial"/>
          <w:sz w:val="24"/>
          <w:szCs w:val="24"/>
          <w:lang w:val="es-MX"/>
        </w:rPr>
      </w:pPr>
      <w:r w:rsidRPr="00A010FB">
        <w:rPr>
          <w:rFonts w:ascii="Arial" w:hAnsi="Arial" w:cs="Arial"/>
          <w:sz w:val="24"/>
          <w:szCs w:val="24"/>
          <w:lang w:val="es-MX"/>
        </w:rPr>
        <w:t xml:space="preserve">Ha reemplazado en el párrafo primero de esta glosa el guarismo “30%” por “35%”. </w:t>
      </w:r>
    </w:p>
    <w:p w14:paraId="057F984C" w14:textId="77777777" w:rsidR="00A010FB" w:rsidRPr="00A010FB" w:rsidRDefault="00A010FB" w:rsidP="00A010FB">
      <w:pPr>
        <w:widowControl w:val="0"/>
        <w:ind w:firstLine="2835"/>
        <w:jc w:val="both"/>
        <w:rPr>
          <w:rFonts w:ascii="Arial" w:hAnsi="Arial" w:cs="Arial"/>
          <w:sz w:val="24"/>
          <w:szCs w:val="24"/>
          <w:lang w:val="es-MX"/>
        </w:rPr>
      </w:pPr>
    </w:p>
    <w:p w14:paraId="0B024A4B" w14:textId="77777777" w:rsidR="00A010FB" w:rsidRPr="00A010FB" w:rsidRDefault="00A010FB" w:rsidP="00A010FB">
      <w:pPr>
        <w:widowControl w:val="0"/>
        <w:ind w:firstLine="2835"/>
        <w:jc w:val="both"/>
        <w:rPr>
          <w:rFonts w:ascii="Arial" w:hAnsi="Arial" w:cs="Arial"/>
          <w:sz w:val="24"/>
          <w:szCs w:val="24"/>
          <w:lang w:val="es-MX"/>
        </w:rPr>
      </w:pPr>
      <w:r w:rsidRPr="00A010FB">
        <w:rPr>
          <w:rFonts w:ascii="Arial" w:hAnsi="Arial" w:cs="Arial"/>
          <w:sz w:val="24"/>
          <w:szCs w:val="24"/>
          <w:lang w:val="es-MX"/>
        </w:rPr>
        <w:t xml:space="preserve">Ha sustituido su párrafo segundo por los que se señalan: </w:t>
      </w:r>
    </w:p>
    <w:p w14:paraId="71E8D8F0" w14:textId="77777777" w:rsidR="00A010FB" w:rsidRPr="00A010FB" w:rsidRDefault="00A010FB" w:rsidP="00A010FB">
      <w:pPr>
        <w:widowControl w:val="0"/>
        <w:ind w:firstLine="2835"/>
        <w:jc w:val="both"/>
        <w:rPr>
          <w:rFonts w:ascii="Arial" w:hAnsi="Arial" w:cs="Arial"/>
          <w:sz w:val="24"/>
          <w:szCs w:val="24"/>
          <w:lang w:val="es-MX"/>
        </w:rPr>
      </w:pPr>
    </w:p>
    <w:p w14:paraId="0CD76A26" w14:textId="77777777" w:rsidR="00A010FB" w:rsidRPr="00A010FB" w:rsidRDefault="00A010FB" w:rsidP="00A010FB">
      <w:pPr>
        <w:widowControl w:val="0"/>
        <w:ind w:firstLine="2835"/>
        <w:jc w:val="both"/>
        <w:rPr>
          <w:rFonts w:ascii="Arial" w:hAnsi="Arial" w:cs="Arial"/>
          <w:sz w:val="24"/>
          <w:szCs w:val="24"/>
          <w:lang w:val="es-CL"/>
        </w:rPr>
      </w:pPr>
      <w:r w:rsidRPr="00A010FB">
        <w:rPr>
          <w:rFonts w:ascii="Arial" w:hAnsi="Arial" w:cs="Arial"/>
          <w:sz w:val="24"/>
          <w:szCs w:val="24"/>
          <w:lang w:val="es-CL"/>
        </w:rPr>
        <w:t xml:space="preserve">“Asimismo, por única vez, las universidades podrán utilizar hasta un 25% de los excedentes acumulados hasta el año 2019, de acuerdo con lo establecido en el artículo 75 de la ley N°18.591, para financiar las obligaciones derivadas de la aplicación de </w:t>
      </w:r>
      <w:r w:rsidRPr="00A010FB">
        <w:rPr>
          <w:rFonts w:ascii="Arial" w:hAnsi="Arial" w:cs="Arial"/>
          <w:sz w:val="24"/>
          <w:szCs w:val="24"/>
          <w:lang w:val="es-ES_tradnl"/>
        </w:rPr>
        <w:t>artículo 108 de la ley N°21.091</w:t>
      </w:r>
      <w:r w:rsidRPr="00A010FB">
        <w:rPr>
          <w:rFonts w:ascii="Arial" w:hAnsi="Arial" w:cs="Arial"/>
          <w:sz w:val="24"/>
          <w:szCs w:val="24"/>
          <w:lang w:val="es-CL"/>
        </w:rPr>
        <w:t>, y que no hubieren sido cubiertas con los recursos dispuestos en el párrafo anterior. Además, con cargo a estos recursos las universidades podrán financiar gastos extraordinarios de los años 2020 y 2021, asociados a la pandemia Covid-19.</w:t>
      </w:r>
    </w:p>
    <w:p w14:paraId="3F0FEA21" w14:textId="77777777" w:rsidR="00A010FB" w:rsidRPr="00A010FB" w:rsidRDefault="00A010FB" w:rsidP="00A010FB">
      <w:pPr>
        <w:widowControl w:val="0"/>
        <w:ind w:firstLine="2835"/>
        <w:jc w:val="both"/>
        <w:rPr>
          <w:rFonts w:ascii="Arial" w:hAnsi="Arial" w:cs="Arial"/>
          <w:sz w:val="24"/>
          <w:szCs w:val="24"/>
          <w:lang w:val="es-CL"/>
        </w:rPr>
      </w:pPr>
    </w:p>
    <w:p w14:paraId="6095C1E9" w14:textId="77777777" w:rsidR="00A010FB" w:rsidRPr="00A010FB" w:rsidRDefault="00A010FB" w:rsidP="00A010FB">
      <w:pPr>
        <w:widowControl w:val="0"/>
        <w:ind w:firstLine="2835"/>
        <w:jc w:val="both"/>
        <w:rPr>
          <w:rFonts w:ascii="Arial" w:hAnsi="Arial" w:cs="Arial"/>
          <w:sz w:val="24"/>
          <w:szCs w:val="24"/>
          <w:lang w:val="es-ES_tradnl"/>
        </w:rPr>
      </w:pPr>
      <w:proofErr w:type="spellStart"/>
      <w:r w:rsidRPr="00A010FB">
        <w:rPr>
          <w:rFonts w:ascii="Arial" w:hAnsi="Arial" w:cs="Arial"/>
          <w:sz w:val="24"/>
          <w:szCs w:val="24"/>
          <w:lang w:val="es-CL"/>
        </w:rPr>
        <w:t>Facúltase</w:t>
      </w:r>
      <w:proofErr w:type="spellEnd"/>
      <w:r w:rsidRPr="00A010FB">
        <w:rPr>
          <w:rFonts w:ascii="Arial" w:hAnsi="Arial" w:cs="Arial"/>
          <w:sz w:val="24"/>
          <w:szCs w:val="24"/>
          <w:lang w:val="es-CL"/>
        </w:rPr>
        <w:t xml:space="preserve"> a las universidades señaladas en el artículo 70 de la ley N°18.591, para aportar parte del remanente de sus excedentes acumulados al Fondo Solidario del Sistema de Educación Superior </w:t>
      </w:r>
      <w:r w:rsidRPr="00A010FB">
        <w:rPr>
          <w:rFonts w:ascii="Arial" w:hAnsi="Arial" w:cs="Arial"/>
          <w:sz w:val="24"/>
          <w:szCs w:val="24"/>
          <w:lang w:val="es-CL"/>
        </w:rPr>
        <w:lastRenderedPageBreak/>
        <w:t xml:space="preserve">(FOSES), el que permitirá que aquellas instituciones adscritas al financiamiento institucional para la gratuidad y pertenecientes al Consejo de Rectores, que no cuenten con Fondo Solidario de Crédito Universitario (FSCU), no cuenten con excedentes anuales o que con el esquema propuesto en esta glosa no hayan podido cubrir las obligaciones derivadas de la aplicación de </w:t>
      </w:r>
      <w:r w:rsidRPr="00A010FB">
        <w:rPr>
          <w:rFonts w:ascii="Arial" w:hAnsi="Arial" w:cs="Arial"/>
          <w:sz w:val="24"/>
          <w:szCs w:val="24"/>
          <w:lang w:val="es-ES_tradnl"/>
        </w:rPr>
        <w:t>artículo 108 de la ley N°21.091, puedan hacerlo mediante préstamos de este Fondo, cuyas condiciones se definirán en el reglamento señalado en el inciso siguiente.</w:t>
      </w:r>
    </w:p>
    <w:p w14:paraId="6C3D043F" w14:textId="77777777" w:rsidR="00A010FB" w:rsidRPr="00A010FB" w:rsidRDefault="00A010FB" w:rsidP="00A010FB">
      <w:pPr>
        <w:widowControl w:val="0"/>
        <w:ind w:firstLine="2835"/>
        <w:jc w:val="both"/>
        <w:rPr>
          <w:rFonts w:ascii="Arial" w:hAnsi="Arial" w:cs="Arial"/>
          <w:sz w:val="24"/>
          <w:szCs w:val="24"/>
          <w:lang w:val="es-ES_tradnl"/>
        </w:rPr>
      </w:pPr>
    </w:p>
    <w:p w14:paraId="7BD8E7B5" w14:textId="77777777" w:rsidR="00A010FB" w:rsidRPr="00A010FB" w:rsidRDefault="00A010FB" w:rsidP="00A010FB">
      <w:pPr>
        <w:widowControl w:val="0"/>
        <w:ind w:firstLine="2835"/>
        <w:jc w:val="both"/>
        <w:rPr>
          <w:rFonts w:ascii="Arial" w:hAnsi="Arial" w:cs="Arial"/>
          <w:sz w:val="24"/>
          <w:szCs w:val="24"/>
          <w:lang w:val="es-ES_tradnl"/>
        </w:rPr>
      </w:pPr>
      <w:r w:rsidRPr="00A010FB">
        <w:rPr>
          <w:rFonts w:ascii="Arial" w:hAnsi="Arial" w:cs="Arial"/>
          <w:sz w:val="24"/>
          <w:szCs w:val="24"/>
          <w:lang w:val="es-ES_tradnl"/>
        </w:rPr>
        <w:t>El procedimiento para el uso de los recursos regulados en esta glosa será el establecido en el decreto N°5, de 2020, del Ministerio de Educación, y sus modificaciones.”.</w:t>
      </w:r>
    </w:p>
    <w:p w14:paraId="4B3E10A7" w14:textId="77777777" w:rsidR="00A010FB" w:rsidRPr="00A010FB" w:rsidRDefault="00A010FB" w:rsidP="00A010FB">
      <w:pPr>
        <w:widowControl w:val="0"/>
        <w:tabs>
          <w:tab w:val="left" w:pos="2835"/>
        </w:tabs>
        <w:jc w:val="both"/>
        <w:rPr>
          <w:rFonts w:ascii="Arial" w:hAnsi="Arial" w:cs="Arial"/>
          <w:sz w:val="24"/>
          <w:szCs w:val="24"/>
        </w:rPr>
      </w:pPr>
      <w:bookmarkStart w:id="10" w:name="_Hlk57273168"/>
      <w:bookmarkEnd w:id="5"/>
    </w:p>
    <w:bookmarkEnd w:id="10"/>
    <w:p w14:paraId="2711A0EC" w14:textId="77777777" w:rsidR="00A010FB" w:rsidRPr="00A010FB" w:rsidRDefault="00A010FB" w:rsidP="00A010FB">
      <w:pPr>
        <w:widowControl w:val="0"/>
        <w:tabs>
          <w:tab w:val="left" w:pos="2835"/>
        </w:tabs>
        <w:jc w:val="center"/>
        <w:rPr>
          <w:rFonts w:ascii="Arial" w:hAnsi="Arial" w:cs="Arial"/>
          <w:b/>
          <w:sz w:val="24"/>
          <w:szCs w:val="24"/>
        </w:rPr>
      </w:pPr>
    </w:p>
    <w:p w14:paraId="6A5757CC" w14:textId="77777777" w:rsidR="00A010FB" w:rsidRPr="00A010FB" w:rsidRDefault="00A010FB" w:rsidP="00A010FB">
      <w:pPr>
        <w:widowControl w:val="0"/>
        <w:tabs>
          <w:tab w:val="left" w:pos="2835"/>
        </w:tabs>
        <w:jc w:val="center"/>
        <w:rPr>
          <w:rFonts w:ascii="Arial" w:hAnsi="Arial" w:cs="Arial"/>
          <w:b/>
          <w:sz w:val="24"/>
          <w:szCs w:val="24"/>
        </w:rPr>
      </w:pPr>
      <w:r w:rsidRPr="00A010FB">
        <w:rPr>
          <w:rFonts w:ascii="Arial" w:hAnsi="Arial" w:cs="Arial"/>
          <w:b/>
          <w:sz w:val="24"/>
          <w:szCs w:val="24"/>
        </w:rPr>
        <w:t xml:space="preserve">PARTIDA 11 </w:t>
      </w:r>
    </w:p>
    <w:p w14:paraId="33D013B0" w14:textId="77777777" w:rsidR="00A010FB" w:rsidRPr="00A010FB" w:rsidRDefault="00A010FB" w:rsidP="00A010FB">
      <w:pPr>
        <w:widowControl w:val="0"/>
        <w:tabs>
          <w:tab w:val="left" w:pos="2835"/>
        </w:tabs>
        <w:jc w:val="center"/>
        <w:rPr>
          <w:rFonts w:ascii="Arial" w:hAnsi="Arial" w:cs="Arial"/>
          <w:b/>
          <w:sz w:val="24"/>
          <w:szCs w:val="24"/>
        </w:rPr>
      </w:pPr>
      <w:r w:rsidRPr="00A010FB">
        <w:rPr>
          <w:rFonts w:ascii="Arial" w:hAnsi="Arial" w:cs="Arial"/>
          <w:b/>
          <w:sz w:val="24"/>
          <w:szCs w:val="24"/>
        </w:rPr>
        <w:t>MINISTERIO DE DEFENSA NACIONAL</w:t>
      </w:r>
    </w:p>
    <w:p w14:paraId="509013F7" w14:textId="77777777" w:rsidR="00A010FB" w:rsidRPr="00A010FB" w:rsidRDefault="00A010FB" w:rsidP="00A010FB">
      <w:pPr>
        <w:widowControl w:val="0"/>
        <w:tabs>
          <w:tab w:val="left" w:pos="2835"/>
        </w:tabs>
        <w:jc w:val="center"/>
        <w:rPr>
          <w:rFonts w:ascii="Arial" w:hAnsi="Arial" w:cs="Arial"/>
          <w:b/>
          <w:sz w:val="24"/>
          <w:szCs w:val="24"/>
        </w:rPr>
      </w:pPr>
    </w:p>
    <w:p w14:paraId="425ABA14" w14:textId="77777777" w:rsidR="00A010FB" w:rsidRPr="00A010FB" w:rsidRDefault="00A010FB" w:rsidP="00A010FB">
      <w:pPr>
        <w:widowControl w:val="0"/>
        <w:ind w:firstLine="2835"/>
        <w:jc w:val="both"/>
        <w:rPr>
          <w:rFonts w:ascii="Arial" w:hAnsi="Arial" w:cs="Arial"/>
          <w:b/>
          <w:sz w:val="24"/>
          <w:szCs w:val="24"/>
        </w:rPr>
      </w:pPr>
      <w:r w:rsidRPr="00A010FB">
        <w:rPr>
          <w:rFonts w:ascii="Arial" w:hAnsi="Arial" w:cs="Arial"/>
          <w:b/>
          <w:sz w:val="24"/>
          <w:szCs w:val="24"/>
        </w:rPr>
        <w:t>- Ha rechazado todos los cambios a esta Partida, con excepción de los referidos a solicitud de información.</w:t>
      </w:r>
    </w:p>
    <w:p w14:paraId="2DA178D1" w14:textId="77777777" w:rsidR="00A010FB" w:rsidRPr="00A010FB" w:rsidRDefault="00A010FB" w:rsidP="00A010FB">
      <w:pPr>
        <w:widowControl w:val="0"/>
        <w:tabs>
          <w:tab w:val="left" w:pos="2835"/>
        </w:tabs>
        <w:jc w:val="both"/>
        <w:rPr>
          <w:rFonts w:ascii="Arial" w:hAnsi="Arial" w:cs="Arial"/>
          <w:sz w:val="24"/>
          <w:szCs w:val="24"/>
        </w:rPr>
      </w:pPr>
    </w:p>
    <w:p w14:paraId="26A4C4D1" w14:textId="77777777" w:rsidR="00A010FB" w:rsidRPr="00A010FB" w:rsidRDefault="00A010FB" w:rsidP="00A010FB">
      <w:pPr>
        <w:widowControl w:val="0"/>
        <w:tabs>
          <w:tab w:val="left" w:pos="2835"/>
        </w:tabs>
        <w:jc w:val="both"/>
        <w:rPr>
          <w:rFonts w:ascii="Arial" w:hAnsi="Arial" w:cs="Arial"/>
          <w:b/>
          <w:sz w:val="24"/>
          <w:szCs w:val="24"/>
        </w:rPr>
      </w:pPr>
    </w:p>
    <w:p w14:paraId="1A1F4611" w14:textId="77777777" w:rsidR="00A010FB" w:rsidRPr="00A010FB" w:rsidRDefault="00A010FB" w:rsidP="00A010FB">
      <w:pPr>
        <w:widowControl w:val="0"/>
        <w:tabs>
          <w:tab w:val="left" w:pos="2835"/>
        </w:tabs>
        <w:jc w:val="center"/>
        <w:rPr>
          <w:rFonts w:ascii="Arial" w:hAnsi="Arial" w:cs="Arial"/>
          <w:b/>
          <w:sz w:val="24"/>
          <w:szCs w:val="24"/>
        </w:rPr>
      </w:pPr>
      <w:r w:rsidRPr="00A010FB">
        <w:rPr>
          <w:rFonts w:ascii="Arial" w:hAnsi="Arial" w:cs="Arial"/>
          <w:b/>
          <w:sz w:val="24"/>
          <w:szCs w:val="24"/>
        </w:rPr>
        <w:t>Capítulo 01</w:t>
      </w:r>
    </w:p>
    <w:p w14:paraId="3CCFC03C" w14:textId="77777777" w:rsidR="00A010FB" w:rsidRPr="00A010FB" w:rsidRDefault="00A010FB" w:rsidP="00A010FB">
      <w:pPr>
        <w:widowControl w:val="0"/>
        <w:tabs>
          <w:tab w:val="left" w:pos="2835"/>
        </w:tabs>
        <w:jc w:val="center"/>
        <w:rPr>
          <w:rFonts w:ascii="Arial" w:hAnsi="Arial" w:cs="Arial"/>
          <w:b/>
          <w:sz w:val="24"/>
          <w:szCs w:val="24"/>
        </w:rPr>
      </w:pPr>
      <w:r w:rsidRPr="00A010FB">
        <w:rPr>
          <w:rFonts w:ascii="Arial" w:hAnsi="Arial" w:cs="Arial"/>
          <w:b/>
          <w:sz w:val="24"/>
          <w:szCs w:val="24"/>
        </w:rPr>
        <w:t>Programa 01</w:t>
      </w:r>
    </w:p>
    <w:p w14:paraId="090E9145" w14:textId="77777777" w:rsidR="00A010FB" w:rsidRPr="00A010FB" w:rsidRDefault="00A010FB" w:rsidP="00A010FB">
      <w:pPr>
        <w:widowControl w:val="0"/>
        <w:tabs>
          <w:tab w:val="left" w:pos="2835"/>
        </w:tabs>
        <w:jc w:val="center"/>
        <w:rPr>
          <w:rFonts w:ascii="Arial" w:hAnsi="Arial" w:cs="Arial"/>
          <w:b/>
          <w:sz w:val="24"/>
          <w:szCs w:val="24"/>
        </w:rPr>
      </w:pPr>
    </w:p>
    <w:p w14:paraId="0EE7C4E2" w14:textId="77777777" w:rsidR="00A010FB" w:rsidRPr="00A010FB" w:rsidRDefault="00A010FB" w:rsidP="00A010FB">
      <w:pPr>
        <w:widowControl w:val="0"/>
        <w:ind w:firstLine="2835"/>
        <w:jc w:val="both"/>
        <w:rPr>
          <w:rFonts w:ascii="Arial" w:hAnsi="Arial" w:cs="Arial"/>
          <w:sz w:val="24"/>
          <w:szCs w:val="24"/>
        </w:rPr>
      </w:pPr>
      <w:r w:rsidRPr="00A010FB">
        <w:rPr>
          <w:rFonts w:ascii="Arial" w:hAnsi="Arial" w:cs="Arial"/>
          <w:sz w:val="24"/>
          <w:szCs w:val="24"/>
        </w:rPr>
        <w:t>Ha modificado los montos de los siguientes Subtítulos e Ítem del modo que se indica:</w:t>
      </w:r>
    </w:p>
    <w:p w14:paraId="6C78CA25" w14:textId="77777777" w:rsidR="00A010FB" w:rsidRPr="00A010FB" w:rsidRDefault="00A010FB" w:rsidP="00A010FB">
      <w:pPr>
        <w:widowControl w:val="0"/>
        <w:jc w:val="both"/>
        <w:rPr>
          <w:rFonts w:ascii="Arial" w:hAnsi="Arial" w:cs="Arial"/>
          <w:sz w:val="24"/>
          <w:szCs w:val="24"/>
        </w:rPr>
      </w:pPr>
    </w:p>
    <w:p w14:paraId="70EFE88C" w14:textId="77777777" w:rsidR="00A010FB" w:rsidRPr="00A010FB" w:rsidRDefault="00A010FB" w:rsidP="00A010FB">
      <w:pPr>
        <w:widowControl w:val="0"/>
        <w:tabs>
          <w:tab w:val="left" w:pos="2835"/>
        </w:tabs>
        <w:jc w:val="both"/>
        <w:rPr>
          <w:rFonts w:ascii="Arial" w:hAnsi="Arial" w:cs="Arial"/>
          <w:b/>
          <w:sz w:val="24"/>
          <w:szCs w:val="24"/>
        </w:rPr>
      </w:pPr>
      <w:r w:rsidRPr="00A010FB">
        <w:rPr>
          <w:rFonts w:ascii="Arial" w:hAnsi="Arial" w:cs="Arial"/>
          <w:noProof/>
          <w:sz w:val="24"/>
          <w:szCs w:val="24"/>
          <w:lang w:val="es-CL"/>
        </w:rPr>
        <w:drawing>
          <wp:inline distT="0" distB="0" distL="0" distR="0" wp14:anchorId="538BFE42" wp14:editId="3CA60D7B">
            <wp:extent cx="5252085" cy="1334712"/>
            <wp:effectExtent l="0" t="0" r="571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52085" cy="1334712"/>
                    </a:xfrm>
                    <a:prstGeom prst="rect">
                      <a:avLst/>
                    </a:prstGeom>
                  </pic:spPr>
                </pic:pic>
              </a:graphicData>
            </a:graphic>
          </wp:inline>
        </w:drawing>
      </w:r>
    </w:p>
    <w:p w14:paraId="3EB92D7C" w14:textId="77777777" w:rsidR="00A010FB" w:rsidRPr="00A010FB" w:rsidRDefault="00A010FB" w:rsidP="00A010FB">
      <w:pPr>
        <w:widowControl w:val="0"/>
        <w:tabs>
          <w:tab w:val="left" w:pos="2835"/>
        </w:tabs>
        <w:jc w:val="both"/>
        <w:rPr>
          <w:rFonts w:ascii="Arial" w:hAnsi="Arial" w:cs="Arial"/>
          <w:b/>
          <w:sz w:val="24"/>
          <w:szCs w:val="24"/>
        </w:rPr>
      </w:pPr>
    </w:p>
    <w:p w14:paraId="6112B3CE" w14:textId="77777777" w:rsidR="00A010FB" w:rsidRPr="00A010FB" w:rsidRDefault="00A010FB" w:rsidP="00A010FB">
      <w:pPr>
        <w:widowControl w:val="0"/>
        <w:tabs>
          <w:tab w:val="left" w:pos="2835"/>
        </w:tabs>
        <w:jc w:val="center"/>
        <w:rPr>
          <w:rFonts w:ascii="Arial" w:hAnsi="Arial" w:cs="Arial"/>
          <w:b/>
          <w:sz w:val="24"/>
          <w:szCs w:val="24"/>
        </w:rPr>
      </w:pPr>
      <w:r w:rsidRPr="00A010FB">
        <w:rPr>
          <w:rFonts w:ascii="Arial" w:hAnsi="Arial" w:cs="Arial"/>
          <w:b/>
          <w:sz w:val="24"/>
          <w:szCs w:val="24"/>
        </w:rPr>
        <w:t>Capítulo 05</w:t>
      </w:r>
    </w:p>
    <w:p w14:paraId="2588C3CC" w14:textId="77777777" w:rsidR="00A010FB" w:rsidRPr="00A010FB" w:rsidRDefault="00A010FB" w:rsidP="00A010FB">
      <w:pPr>
        <w:widowControl w:val="0"/>
        <w:tabs>
          <w:tab w:val="left" w:pos="2835"/>
        </w:tabs>
        <w:jc w:val="center"/>
        <w:rPr>
          <w:rFonts w:ascii="Arial" w:hAnsi="Arial" w:cs="Arial"/>
          <w:b/>
          <w:sz w:val="24"/>
          <w:szCs w:val="24"/>
        </w:rPr>
      </w:pPr>
      <w:r w:rsidRPr="00A010FB">
        <w:rPr>
          <w:rFonts w:ascii="Arial" w:hAnsi="Arial" w:cs="Arial"/>
          <w:b/>
          <w:sz w:val="24"/>
          <w:szCs w:val="24"/>
        </w:rPr>
        <w:t>Programa 01</w:t>
      </w:r>
    </w:p>
    <w:p w14:paraId="0ACC3A69" w14:textId="77777777" w:rsidR="00A010FB" w:rsidRPr="00A010FB" w:rsidRDefault="00A010FB" w:rsidP="00A010FB">
      <w:pPr>
        <w:widowControl w:val="0"/>
        <w:tabs>
          <w:tab w:val="left" w:pos="2835"/>
        </w:tabs>
        <w:jc w:val="both"/>
        <w:rPr>
          <w:rFonts w:ascii="Arial" w:hAnsi="Arial" w:cs="Arial"/>
          <w:b/>
          <w:sz w:val="24"/>
          <w:szCs w:val="24"/>
        </w:rPr>
      </w:pPr>
    </w:p>
    <w:p w14:paraId="57E984B1" w14:textId="77777777" w:rsidR="00A010FB" w:rsidRPr="00A010FB" w:rsidRDefault="00A010FB" w:rsidP="00A010FB">
      <w:pPr>
        <w:widowControl w:val="0"/>
        <w:ind w:firstLine="2835"/>
        <w:jc w:val="both"/>
        <w:rPr>
          <w:rFonts w:ascii="Arial" w:hAnsi="Arial" w:cs="Arial"/>
          <w:sz w:val="24"/>
          <w:szCs w:val="24"/>
        </w:rPr>
      </w:pPr>
      <w:r w:rsidRPr="00A010FB">
        <w:rPr>
          <w:rFonts w:ascii="Arial" w:hAnsi="Arial" w:cs="Arial"/>
          <w:sz w:val="24"/>
          <w:szCs w:val="24"/>
        </w:rPr>
        <w:t>Ha modificado los montos de los siguientes Subtítulos e Ítem del modo que se indica:</w:t>
      </w:r>
    </w:p>
    <w:p w14:paraId="34945D22" w14:textId="77777777" w:rsidR="00A010FB" w:rsidRPr="00A010FB" w:rsidRDefault="00A010FB" w:rsidP="00A010FB">
      <w:pPr>
        <w:widowControl w:val="0"/>
        <w:tabs>
          <w:tab w:val="left" w:pos="2835"/>
        </w:tabs>
        <w:jc w:val="both"/>
        <w:rPr>
          <w:rFonts w:ascii="Arial" w:hAnsi="Arial" w:cs="Arial"/>
          <w:b/>
          <w:sz w:val="24"/>
          <w:szCs w:val="24"/>
        </w:rPr>
      </w:pPr>
    </w:p>
    <w:p w14:paraId="3AC5AB3B" w14:textId="77777777" w:rsidR="00A010FB" w:rsidRPr="00A010FB" w:rsidRDefault="00A010FB" w:rsidP="00A010FB">
      <w:pPr>
        <w:widowControl w:val="0"/>
        <w:tabs>
          <w:tab w:val="left" w:pos="2835"/>
        </w:tabs>
        <w:jc w:val="center"/>
        <w:rPr>
          <w:rFonts w:ascii="Arial" w:hAnsi="Arial" w:cs="Arial"/>
          <w:b/>
          <w:sz w:val="24"/>
          <w:szCs w:val="24"/>
        </w:rPr>
      </w:pPr>
      <w:r w:rsidRPr="00A010FB">
        <w:rPr>
          <w:rFonts w:ascii="Arial" w:hAnsi="Arial" w:cs="Arial"/>
          <w:noProof/>
          <w:sz w:val="24"/>
          <w:szCs w:val="24"/>
          <w:lang w:val="es-CL"/>
        </w:rPr>
        <w:lastRenderedPageBreak/>
        <w:drawing>
          <wp:inline distT="0" distB="0" distL="0" distR="0" wp14:anchorId="496009EA" wp14:editId="046934DF">
            <wp:extent cx="5252085" cy="1236659"/>
            <wp:effectExtent l="0" t="0" r="5715" b="190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52085" cy="1236659"/>
                    </a:xfrm>
                    <a:prstGeom prst="rect">
                      <a:avLst/>
                    </a:prstGeom>
                  </pic:spPr>
                </pic:pic>
              </a:graphicData>
            </a:graphic>
          </wp:inline>
        </w:drawing>
      </w:r>
    </w:p>
    <w:p w14:paraId="4C46D405" w14:textId="77777777" w:rsidR="00A010FB" w:rsidRPr="00A010FB" w:rsidRDefault="00A010FB" w:rsidP="00A010FB">
      <w:pPr>
        <w:widowControl w:val="0"/>
        <w:tabs>
          <w:tab w:val="left" w:pos="2835"/>
        </w:tabs>
        <w:jc w:val="center"/>
        <w:rPr>
          <w:rFonts w:ascii="Arial" w:hAnsi="Arial" w:cs="Arial"/>
          <w:b/>
          <w:sz w:val="24"/>
          <w:szCs w:val="24"/>
        </w:rPr>
      </w:pPr>
    </w:p>
    <w:p w14:paraId="544098A2" w14:textId="77777777" w:rsidR="00A010FB" w:rsidRPr="00A010FB" w:rsidRDefault="00A010FB" w:rsidP="00A010FB">
      <w:pPr>
        <w:widowControl w:val="0"/>
        <w:tabs>
          <w:tab w:val="left" w:pos="2835"/>
        </w:tabs>
        <w:jc w:val="center"/>
        <w:rPr>
          <w:rFonts w:ascii="Arial" w:hAnsi="Arial" w:cs="Arial"/>
          <w:b/>
          <w:sz w:val="24"/>
          <w:szCs w:val="24"/>
        </w:rPr>
      </w:pPr>
      <w:r w:rsidRPr="00A010FB">
        <w:rPr>
          <w:rFonts w:ascii="Arial" w:hAnsi="Arial" w:cs="Arial"/>
          <w:b/>
          <w:sz w:val="24"/>
          <w:szCs w:val="24"/>
        </w:rPr>
        <w:t>Capítulo 07</w:t>
      </w:r>
    </w:p>
    <w:p w14:paraId="4D2C705E" w14:textId="77777777" w:rsidR="00A010FB" w:rsidRPr="00A010FB" w:rsidRDefault="00A010FB" w:rsidP="00A010FB">
      <w:pPr>
        <w:widowControl w:val="0"/>
        <w:tabs>
          <w:tab w:val="left" w:pos="2835"/>
        </w:tabs>
        <w:jc w:val="center"/>
        <w:rPr>
          <w:rFonts w:ascii="Arial" w:hAnsi="Arial" w:cs="Arial"/>
          <w:b/>
          <w:sz w:val="24"/>
          <w:szCs w:val="24"/>
        </w:rPr>
      </w:pPr>
      <w:r w:rsidRPr="00A010FB">
        <w:rPr>
          <w:rFonts w:ascii="Arial" w:hAnsi="Arial" w:cs="Arial"/>
          <w:b/>
          <w:sz w:val="24"/>
          <w:szCs w:val="24"/>
        </w:rPr>
        <w:t>Programa 01</w:t>
      </w:r>
    </w:p>
    <w:p w14:paraId="3CDFA71B" w14:textId="77777777" w:rsidR="00A010FB" w:rsidRPr="00A010FB" w:rsidRDefault="00A010FB" w:rsidP="00A010FB">
      <w:pPr>
        <w:widowControl w:val="0"/>
        <w:tabs>
          <w:tab w:val="left" w:pos="2835"/>
        </w:tabs>
        <w:jc w:val="both"/>
        <w:rPr>
          <w:rFonts w:ascii="Arial" w:hAnsi="Arial" w:cs="Arial"/>
          <w:b/>
          <w:sz w:val="24"/>
          <w:szCs w:val="24"/>
        </w:rPr>
      </w:pPr>
    </w:p>
    <w:p w14:paraId="6B1A924B" w14:textId="77777777" w:rsidR="00A010FB" w:rsidRPr="00A010FB" w:rsidRDefault="00A010FB" w:rsidP="00A010FB">
      <w:pPr>
        <w:widowControl w:val="0"/>
        <w:ind w:firstLine="2835"/>
        <w:jc w:val="both"/>
        <w:rPr>
          <w:rFonts w:ascii="Arial" w:hAnsi="Arial" w:cs="Arial"/>
          <w:sz w:val="24"/>
          <w:szCs w:val="24"/>
        </w:rPr>
      </w:pPr>
      <w:r w:rsidRPr="00A010FB">
        <w:rPr>
          <w:rFonts w:ascii="Arial" w:hAnsi="Arial" w:cs="Arial"/>
          <w:sz w:val="24"/>
          <w:szCs w:val="24"/>
        </w:rPr>
        <w:t>Ha modificado los montos de los siguientes Subtítulos e Ítem del modo que se indica:</w:t>
      </w:r>
    </w:p>
    <w:p w14:paraId="756B3F21" w14:textId="77777777" w:rsidR="00A010FB" w:rsidRPr="00A010FB" w:rsidRDefault="00A010FB" w:rsidP="00A010FB">
      <w:pPr>
        <w:widowControl w:val="0"/>
        <w:jc w:val="both"/>
        <w:rPr>
          <w:rFonts w:ascii="Arial" w:hAnsi="Arial" w:cs="Arial"/>
          <w:sz w:val="24"/>
          <w:szCs w:val="24"/>
        </w:rPr>
      </w:pPr>
      <w:r w:rsidRPr="00A010FB">
        <w:rPr>
          <w:rFonts w:ascii="Arial" w:hAnsi="Arial" w:cs="Arial"/>
          <w:noProof/>
          <w:sz w:val="24"/>
          <w:szCs w:val="24"/>
          <w:lang w:val="es-CL"/>
        </w:rPr>
        <w:drawing>
          <wp:inline distT="0" distB="0" distL="0" distR="0" wp14:anchorId="531E00D7" wp14:editId="411309ED">
            <wp:extent cx="5252085" cy="1133851"/>
            <wp:effectExtent l="0" t="0" r="571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52085" cy="1133851"/>
                    </a:xfrm>
                    <a:prstGeom prst="rect">
                      <a:avLst/>
                    </a:prstGeom>
                  </pic:spPr>
                </pic:pic>
              </a:graphicData>
            </a:graphic>
          </wp:inline>
        </w:drawing>
      </w:r>
    </w:p>
    <w:p w14:paraId="2E61C6CE" w14:textId="77777777" w:rsidR="00A010FB" w:rsidRPr="00A010FB" w:rsidRDefault="00A010FB" w:rsidP="00A010FB">
      <w:pPr>
        <w:widowControl w:val="0"/>
        <w:tabs>
          <w:tab w:val="left" w:pos="2835"/>
        </w:tabs>
        <w:jc w:val="both"/>
        <w:rPr>
          <w:rFonts w:ascii="Arial" w:hAnsi="Arial" w:cs="Arial"/>
          <w:b/>
          <w:sz w:val="24"/>
          <w:szCs w:val="24"/>
        </w:rPr>
      </w:pPr>
    </w:p>
    <w:p w14:paraId="7814A360" w14:textId="77777777" w:rsidR="00A010FB" w:rsidRPr="00A010FB" w:rsidRDefault="00A010FB" w:rsidP="00A010FB">
      <w:pPr>
        <w:widowControl w:val="0"/>
        <w:tabs>
          <w:tab w:val="left" w:pos="2835"/>
        </w:tabs>
        <w:jc w:val="center"/>
        <w:rPr>
          <w:rFonts w:ascii="Arial" w:hAnsi="Arial" w:cs="Arial"/>
          <w:b/>
          <w:sz w:val="24"/>
          <w:szCs w:val="24"/>
        </w:rPr>
      </w:pPr>
    </w:p>
    <w:p w14:paraId="4ACC9236" w14:textId="77777777" w:rsidR="00A010FB" w:rsidRPr="00A010FB" w:rsidRDefault="00A010FB" w:rsidP="00A010FB">
      <w:pPr>
        <w:widowControl w:val="0"/>
        <w:tabs>
          <w:tab w:val="left" w:pos="2835"/>
        </w:tabs>
        <w:jc w:val="center"/>
        <w:rPr>
          <w:rFonts w:ascii="Arial" w:hAnsi="Arial" w:cs="Arial"/>
          <w:b/>
          <w:sz w:val="24"/>
          <w:szCs w:val="24"/>
        </w:rPr>
      </w:pPr>
      <w:r w:rsidRPr="00A010FB">
        <w:rPr>
          <w:rFonts w:ascii="Arial" w:hAnsi="Arial" w:cs="Arial"/>
          <w:b/>
          <w:sz w:val="24"/>
          <w:szCs w:val="24"/>
        </w:rPr>
        <w:t>Subtítulo 21</w:t>
      </w:r>
    </w:p>
    <w:p w14:paraId="2511F0AB" w14:textId="77777777" w:rsidR="00A010FB" w:rsidRPr="00A010FB" w:rsidRDefault="00A010FB" w:rsidP="00A010FB">
      <w:pPr>
        <w:widowControl w:val="0"/>
        <w:tabs>
          <w:tab w:val="left" w:pos="2835"/>
        </w:tabs>
        <w:jc w:val="center"/>
        <w:rPr>
          <w:rFonts w:ascii="Arial" w:hAnsi="Arial" w:cs="Arial"/>
          <w:b/>
          <w:sz w:val="24"/>
          <w:szCs w:val="24"/>
        </w:rPr>
      </w:pPr>
      <w:r w:rsidRPr="00A010FB">
        <w:rPr>
          <w:rFonts w:ascii="Arial" w:hAnsi="Arial" w:cs="Arial"/>
          <w:b/>
          <w:sz w:val="24"/>
          <w:szCs w:val="24"/>
        </w:rPr>
        <w:t>Glosa 02</w:t>
      </w:r>
    </w:p>
    <w:p w14:paraId="3C4A9BCD" w14:textId="77777777" w:rsidR="00A010FB" w:rsidRPr="00A010FB" w:rsidRDefault="00A010FB" w:rsidP="00A010FB">
      <w:pPr>
        <w:widowControl w:val="0"/>
        <w:tabs>
          <w:tab w:val="left" w:pos="2835"/>
        </w:tabs>
        <w:jc w:val="center"/>
        <w:rPr>
          <w:rFonts w:ascii="Arial" w:hAnsi="Arial" w:cs="Arial"/>
          <w:bCs/>
          <w:sz w:val="24"/>
          <w:szCs w:val="24"/>
        </w:rPr>
      </w:pPr>
    </w:p>
    <w:p w14:paraId="1547CC7C" w14:textId="77777777" w:rsidR="00A010FB" w:rsidRPr="00A010FB" w:rsidRDefault="00A010FB" w:rsidP="00A010FB">
      <w:pPr>
        <w:widowControl w:val="0"/>
        <w:ind w:firstLine="2835"/>
        <w:jc w:val="both"/>
        <w:rPr>
          <w:rFonts w:ascii="Arial" w:hAnsi="Arial" w:cs="Arial"/>
          <w:bCs/>
          <w:sz w:val="24"/>
          <w:szCs w:val="24"/>
          <w:lang w:val="es-CL"/>
        </w:rPr>
      </w:pPr>
      <w:r w:rsidRPr="00A010FB">
        <w:rPr>
          <w:rFonts w:ascii="Arial" w:hAnsi="Arial" w:cs="Arial"/>
          <w:bCs/>
          <w:sz w:val="24"/>
          <w:szCs w:val="24"/>
        </w:rPr>
        <w:t xml:space="preserve">Ha sustituido, en la letra a) de la glosa 02, asociada al Subtítulo 21, </w:t>
      </w:r>
      <w:r w:rsidRPr="00A010FB">
        <w:rPr>
          <w:rFonts w:ascii="Arial" w:hAnsi="Arial" w:cs="Arial"/>
          <w:bCs/>
          <w:sz w:val="24"/>
          <w:szCs w:val="24"/>
          <w:lang w:val="es-CL"/>
        </w:rPr>
        <w:t>el guarismo “1.182”, por “1.215”.</w:t>
      </w:r>
    </w:p>
    <w:p w14:paraId="7E7C6FAF" w14:textId="77777777" w:rsidR="00A010FB" w:rsidRPr="00A010FB" w:rsidRDefault="00A010FB" w:rsidP="00A010FB">
      <w:pPr>
        <w:widowControl w:val="0"/>
        <w:tabs>
          <w:tab w:val="left" w:pos="2835"/>
        </w:tabs>
        <w:jc w:val="both"/>
        <w:rPr>
          <w:rFonts w:ascii="Arial" w:hAnsi="Arial" w:cs="Arial"/>
          <w:sz w:val="24"/>
          <w:szCs w:val="24"/>
        </w:rPr>
      </w:pPr>
    </w:p>
    <w:p w14:paraId="06D58716" w14:textId="77777777" w:rsidR="00A010FB" w:rsidRPr="00A010FB" w:rsidRDefault="00A010FB" w:rsidP="00A010FB">
      <w:pPr>
        <w:widowControl w:val="0"/>
        <w:tabs>
          <w:tab w:val="left" w:pos="2835"/>
        </w:tabs>
        <w:jc w:val="both"/>
        <w:rPr>
          <w:rFonts w:ascii="Arial" w:hAnsi="Arial" w:cs="Arial"/>
          <w:sz w:val="24"/>
          <w:szCs w:val="24"/>
        </w:rPr>
      </w:pPr>
    </w:p>
    <w:p w14:paraId="48AC09DE" w14:textId="77777777" w:rsidR="00A010FB" w:rsidRPr="00A010FB" w:rsidRDefault="00A010FB" w:rsidP="00A010FB">
      <w:pPr>
        <w:widowControl w:val="0"/>
        <w:tabs>
          <w:tab w:val="left" w:pos="2835"/>
        </w:tabs>
        <w:jc w:val="center"/>
        <w:rPr>
          <w:rFonts w:ascii="Arial" w:hAnsi="Arial" w:cs="Arial"/>
          <w:b/>
          <w:sz w:val="24"/>
          <w:szCs w:val="24"/>
        </w:rPr>
      </w:pPr>
      <w:r w:rsidRPr="00A010FB">
        <w:rPr>
          <w:rFonts w:ascii="Arial" w:hAnsi="Arial" w:cs="Arial"/>
          <w:b/>
          <w:sz w:val="24"/>
          <w:szCs w:val="24"/>
        </w:rPr>
        <w:t>Capítulo 09</w:t>
      </w:r>
    </w:p>
    <w:p w14:paraId="0B03704E" w14:textId="77777777" w:rsidR="00A010FB" w:rsidRPr="00A010FB" w:rsidRDefault="00A010FB" w:rsidP="00A010FB">
      <w:pPr>
        <w:widowControl w:val="0"/>
        <w:tabs>
          <w:tab w:val="left" w:pos="2835"/>
        </w:tabs>
        <w:jc w:val="center"/>
        <w:rPr>
          <w:rFonts w:ascii="Arial" w:hAnsi="Arial" w:cs="Arial"/>
          <w:b/>
          <w:sz w:val="24"/>
          <w:szCs w:val="24"/>
        </w:rPr>
      </w:pPr>
      <w:r w:rsidRPr="00A010FB">
        <w:rPr>
          <w:rFonts w:ascii="Arial" w:hAnsi="Arial" w:cs="Arial"/>
          <w:b/>
          <w:sz w:val="24"/>
          <w:szCs w:val="24"/>
        </w:rPr>
        <w:t>Programa 01</w:t>
      </w:r>
    </w:p>
    <w:p w14:paraId="1DF80DF8" w14:textId="77777777" w:rsidR="00A010FB" w:rsidRPr="00A010FB" w:rsidRDefault="00A010FB" w:rsidP="00A010FB">
      <w:pPr>
        <w:widowControl w:val="0"/>
        <w:tabs>
          <w:tab w:val="left" w:pos="2835"/>
        </w:tabs>
        <w:jc w:val="both"/>
        <w:rPr>
          <w:rFonts w:ascii="Arial" w:hAnsi="Arial" w:cs="Arial"/>
          <w:b/>
          <w:sz w:val="24"/>
          <w:szCs w:val="24"/>
        </w:rPr>
      </w:pPr>
    </w:p>
    <w:p w14:paraId="503CAE52" w14:textId="77777777" w:rsidR="00A010FB" w:rsidRPr="00A010FB" w:rsidRDefault="00A010FB" w:rsidP="00A010FB">
      <w:pPr>
        <w:widowControl w:val="0"/>
        <w:ind w:firstLine="2835"/>
        <w:jc w:val="both"/>
        <w:rPr>
          <w:rFonts w:ascii="Arial" w:hAnsi="Arial" w:cs="Arial"/>
          <w:sz w:val="24"/>
          <w:szCs w:val="24"/>
        </w:rPr>
      </w:pPr>
      <w:r w:rsidRPr="00A010FB">
        <w:rPr>
          <w:rFonts w:ascii="Arial" w:hAnsi="Arial" w:cs="Arial"/>
          <w:sz w:val="24"/>
          <w:szCs w:val="24"/>
        </w:rPr>
        <w:t>Ha modificado los montos de los siguientes Subtítulos e Ítem del modo que se indica:</w:t>
      </w:r>
    </w:p>
    <w:p w14:paraId="42F867B7" w14:textId="77777777" w:rsidR="00A010FB" w:rsidRPr="00A010FB" w:rsidRDefault="00A010FB" w:rsidP="00A010FB">
      <w:pPr>
        <w:widowControl w:val="0"/>
        <w:tabs>
          <w:tab w:val="left" w:pos="2835"/>
        </w:tabs>
        <w:jc w:val="both"/>
        <w:rPr>
          <w:rFonts w:ascii="Arial" w:hAnsi="Arial" w:cs="Arial"/>
          <w:sz w:val="24"/>
          <w:szCs w:val="24"/>
        </w:rPr>
      </w:pPr>
    </w:p>
    <w:p w14:paraId="4EAFAED9" w14:textId="77777777" w:rsidR="00A010FB" w:rsidRPr="00A010FB" w:rsidRDefault="00A010FB" w:rsidP="00A010FB">
      <w:pPr>
        <w:widowControl w:val="0"/>
        <w:tabs>
          <w:tab w:val="left" w:pos="2835"/>
        </w:tabs>
        <w:jc w:val="center"/>
        <w:rPr>
          <w:rFonts w:ascii="Arial" w:hAnsi="Arial" w:cs="Arial"/>
          <w:b/>
          <w:sz w:val="24"/>
          <w:szCs w:val="24"/>
        </w:rPr>
      </w:pPr>
      <w:r w:rsidRPr="00A010FB">
        <w:rPr>
          <w:rFonts w:ascii="Arial" w:hAnsi="Arial" w:cs="Arial"/>
          <w:noProof/>
          <w:sz w:val="24"/>
          <w:szCs w:val="24"/>
          <w:lang w:val="es-CL"/>
        </w:rPr>
        <w:drawing>
          <wp:inline distT="0" distB="0" distL="0" distR="0" wp14:anchorId="1270B06D" wp14:editId="082D0B96">
            <wp:extent cx="5252085" cy="1174855"/>
            <wp:effectExtent l="0" t="0" r="5715"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52085" cy="1174855"/>
                    </a:xfrm>
                    <a:prstGeom prst="rect">
                      <a:avLst/>
                    </a:prstGeom>
                  </pic:spPr>
                </pic:pic>
              </a:graphicData>
            </a:graphic>
          </wp:inline>
        </w:drawing>
      </w:r>
    </w:p>
    <w:p w14:paraId="44D38CBB" w14:textId="77777777" w:rsidR="00A010FB" w:rsidRPr="00A010FB" w:rsidRDefault="00A010FB" w:rsidP="00A010FB">
      <w:pPr>
        <w:widowControl w:val="0"/>
        <w:tabs>
          <w:tab w:val="left" w:pos="2835"/>
        </w:tabs>
        <w:jc w:val="center"/>
        <w:rPr>
          <w:rFonts w:ascii="Arial" w:hAnsi="Arial" w:cs="Arial"/>
          <w:b/>
          <w:sz w:val="24"/>
          <w:szCs w:val="24"/>
        </w:rPr>
      </w:pPr>
    </w:p>
    <w:p w14:paraId="02CAA9DE" w14:textId="77777777" w:rsidR="00A010FB" w:rsidRPr="00A010FB" w:rsidRDefault="00A010FB" w:rsidP="00A010FB">
      <w:pPr>
        <w:widowControl w:val="0"/>
        <w:tabs>
          <w:tab w:val="left" w:pos="2835"/>
        </w:tabs>
        <w:jc w:val="center"/>
        <w:rPr>
          <w:rFonts w:ascii="Arial" w:hAnsi="Arial" w:cs="Arial"/>
          <w:b/>
          <w:sz w:val="24"/>
          <w:szCs w:val="24"/>
        </w:rPr>
      </w:pPr>
      <w:r w:rsidRPr="00A010FB">
        <w:rPr>
          <w:rFonts w:ascii="Arial" w:hAnsi="Arial" w:cs="Arial"/>
          <w:b/>
          <w:sz w:val="24"/>
          <w:szCs w:val="24"/>
        </w:rPr>
        <w:t>Capítulo 21</w:t>
      </w:r>
    </w:p>
    <w:p w14:paraId="33E36B83" w14:textId="77777777" w:rsidR="00A010FB" w:rsidRPr="00A010FB" w:rsidRDefault="00A010FB" w:rsidP="00A010FB">
      <w:pPr>
        <w:widowControl w:val="0"/>
        <w:tabs>
          <w:tab w:val="left" w:pos="2835"/>
        </w:tabs>
        <w:jc w:val="center"/>
        <w:rPr>
          <w:rFonts w:ascii="Arial" w:hAnsi="Arial" w:cs="Arial"/>
          <w:b/>
          <w:sz w:val="24"/>
          <w:szCs w:val="24"/>
        </w:rPr>
      </w:pPr>
      <w:r w:rsidRPr="00A010FB">
        <w:rPr>
          <w:rFonts w:ascii="Arial" w:hAnsi="Arial" w:cs="Arial"/>
          <w:b/>
          <w:sz w:val="24"/>
          <w:szCs w:val="24"/>
        </w:rPr>
        <w:t>Programa 01</w:t>
      </w:r>
    </w:p>
    <w:p w14:paraId="36A04D78" w14:textId="77777777" w:rsidR="00A010FB" w:rsidRPr="00A010FB" w:rsidRDefault="00A010FB" w:rsidP="00A010FB">
      <w:pPr>
        <w:widowControl w:val="0"/>
        <w:tabs>
          <w:tab w:val="left" w:pos="2835"/>
        </w:tabs>
        <w:jc w:val="both"/>
        <w:rPr>
          <w:rFonts w:ascii="Arial" w:hAnsi="Arial" w:cs="Arial"/>
          <w:b/>
          <w:sz w:val="24"/>
          <w:szCs w:val="24"/>
        </w:rPr>
      </w:pPr>
    </w:p>
    <w:p w14:paraId="3EC8CD02" w14:textId="77777777" w:rsidR="00A010FB" w:rsidRPr="00A010FB" w:rsidRDefault="00A010FB" w:rsidP="00A010FB">
      <w:pPr>
        <w:widowControl w:val="0"/>
        <w:ind w:firstLine="2835"/>
        <w:jc w:val="both"/>
        <w:rPr>
          <w:rFonts w:ascii="Arial" w:hAnsi="Arial" w:cs="Arial"/>
          <w:sz w:val="24"/>
          <w:szCs w:val="24"/>
        </w:rPr>
      </w:pPr>
      <w:r w:rsidRPr="00A010FB">
        <w:rPr>
          <w:rFonts w:ascii="Arial" w:hAnsi="Arial" w:cs="Arial"/>
          <w:sz w:val="24"/>
          <w:szCs w:val="24"/>
        </w:rPr>
        <w:t xml:space="preserve">Ha modificado los montos de los siguientes </w:t>
      </w:r>
      <w:r w:rsidRPr="00A010FB">
        <w:rPr>
          <w:rFonts w:ascii="Arial" w:hAnsi="Arial" w:cs="Arial"/>
          <w:sz w:val="24"/>
          <w:szCs w:val="24"/>
        </w:rPr>
        <w:lastRenderedPageBreak/>
        <w:t>Subtítulos e Ítem del modo que se indica:</w:t>
      </w:r>
    </w:p>
    <w:p w14:paraId="386DAC74" w14:textId="77777777" w:rsidR="00A010FB" w:rsidRPr="00A010FB" w:rsidRDefault="00A010FB" w:rsidP="00A010FB">
      <w:pPr>
        <w:widowControl w:val="0"/>
        <w:tabs>
          <w:tab w:val="left" w:pos="2835"/>
        </w:tabs>
        <w:jc w:val="both"/>
        <w:rPr>
          <w:rFonts w:ascii="Arial" w:hAnsi="Arial" w:cs="Arial"/>
          <w:sz w:val="24"/>
          <w:szCs w:val="24"/>
        </w:rPr>
      </w:pPr>
    </w:p>
    <w:p w14:paraId="627DB91A" w14:textId="77777777" w:rsidR="00A010FB" w:rsidRPr="00A010FB" w:rsidRDefault="00A010FB" w:rsidP="00A010FB">
      <w:pPr>
        <w:widowControl w:val="0"/>
        <w:overflowPunct/>
        <w:autoSpaceDE/>
        <w:autoSpaceDN/>
        <w:adjustRightInd/>
        <w:ind w:left="709"/>
        <w:jc w:val="center"/>
        <w:rPr>
          <w:rFonts w:ascii="Arial" w:hAnsi="Arial" w:cs="Arial"/>
          <w:spacing w:val="-3"/>
          <w:sz w:val="24"/>
          <w:szCs w:val="24"/>
        </w:rPr>
      </w:pPr>
      <w:r w:rsidRPr="00A010FB">
        <w:rPr>
          <w:rFonts w:ascii="Arial" w:hAnsi="Arial" w:cs="Arial"/>
          <w:noProof/>
          <w:sz w:val="24"/>
          <w:szCs w:val="24"/>
          <w:lang w:val="es-CL"/>
        </w:rPr>
        <w:drawing>
          <wp:inline distT="0" distB="0" distL="0" distR="0" wp14:anchorId="43221FA1" wp14:editId="0F244ECA">
            <wp:extent cx="5252085" cy="1277663"/>
            <wp:effectExtent l="0" t="0" r="571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52085" cy="1277663"/>
                    </a:xfrm>
                    <a:prstGeom prst="rect">
                      <a:avLst/>
                    </a:prstGeom>
                  </pic:spPr>
                </pic:pic>
              </a:graphicData>
            </a:graphic>
          </wp:inline>
        </w:drawing>
      </w:r>
    </w:p>
    <w:p w14:paraId="0C3307EB" w14:textId="77777777" w:rsidR="00A010FB" w:rsidRPr="00A010FB" w:rsidRDefault="00A010FB" w:rsidP="00A010FB">
      <w:pPr>
        <w:widowControl w:val="0"/>
        <w:overflowPunct/>
        <w:autoSpaceDE/>
        <w:autoSpaceDN/>
        <w:adjustRightInd/>
        <w:ind w:left="709"/>
        <w:jc w:val="both"/>
        <w:rPr>
          <w:rFonts w:ascii="Arial" w:hAnsi="Arial" w:cs="Arial"/>
          <w:spacing w:val="-3"/>
          <w:sz w:val="24"/>
          <w:szCs w:val="24"/>
        </w:rPr>
      </w:pPr>
    </w:p>
    <w:p w14:paraId="1CC3844F" w14:textId="77777777" w:rsidR="00A010FB" w:rsidRPr="00A010FB" w:rsidRDefault="00A010FB" w:rsidP="00A010FB">
      <w:pPr>
        <w:widowControl w:val="0"/>
        <w:overflowPunct/>
        <w:autoSpaceDE/>
        <w:autoSpaceDN/>
        <w:adjustRightInd/>
        <w:ind w:firstLine="2835"/>
        <w:jc w:val="both"/>
        <w:rPr>
          <w:rFonts w:ascii="Arial" w:hAnsi="Arial" w:cs="Arial"/>
          <w:spacing w:val="-3"/>
          <w:sz w:val="24"/>
          <w:szCs w:val="24"/>
          <w:lang w:val="es-ES_tradnl"/>
        </w:rPr>
      </w:pPr>
      <w:r w:rsidRPr="00A010FB">
        <w:rPr>
          <w:rFonts w:ascii="Arial" w:hAnsi="Arial" w:cs="Arial"/>
          <w:spacing w:val="-3"/>
          <w:sz w:val="24"/>
          <w:szCs w:val="24"/>
          <w:lang w:val="es-ES_tradnl"/>
        </w:rPr>
        <w:t>Como consecuencia de esta indicación, cabe entender modificados los rubros superiores de agregación.</w:t>
      </w:r>
    </w:p>
    <w:p w14:paraId="1B1938CA" w14:textId="77777777" w:rsidR="00A010FB" w:rsidRDefault="00A010FB" w:rsidP="00A010FB">
      <w:pPr>
        <w:widowControl w:val="0"/>
        <w:tabs>
          <w:tab w:val="left" w:pos="2835"/>
        </w:tabs>
        <w:jc w:val="center"/>
        <w:rPr>
          <w:rFonts w:ascii="Arial" w:hAnsi="Arial" w:cs="Arial"/>
          <w:b/>
          <w:sz w:val="24"/>
          <w:szCs w:val="24"/>
        </w:rPr>
      </w:pPr>
    </w:p>
    <w:p w14:paraId="0BA16CDA" w14:textId="77777777" w:rsidR="00A010FB" w:rsidRDefault="00A010FB" w:rsidP="00A010FB">
      <w:pPr>
        <w:widowControl w:val="0"/>
        <w:tabs>
          <w:tab w:val="left" w:pos="2835"/>
        </w:tabs>
        <w:jc w:val="center"/>
        <w:rPr>
          <w:rFonts w:ascii="Arial" w:hAnsi="Arial" w:cs="Arial"/>
          <w:b/>
          <w:sz w:val="24"/>
          <w:szCs w:val="24"/>
        </w:rPr>
      </w:pPr>
    </w:p>
    <w:p w14:paraId="064A1E28" w14:textId="31A46AC9" w:rsidR="00A010FB" w:rsidRPr="00A010FB" w:rsidRDefault="00A010FB" w:rsidP="00A010FB">
      <w:pPr>
        <w:widowControl w:val="0"/>
        <w:tabs>
          <w:tab w:val="left" w:pos="2835"/>
        </w:tabs>
        <w:jc w:val="center"/>
        <w:rPr>
          <w:rFonts w:ascii="Arial" w:hAnsi="Arial" w:cs="Arial"/>
          <w:b/>
          <w:sz w:val="24"/>
          <w:szCs w:val="24"/>
        </w:rPr>
      </w:pPr>
      <w:r w:rsidRPr="00A010FB">
        <w:rPr>
          <w:rFonts w:ascii="Arial" w:hAnsi="Arial" w:cs="Arial"/>
          <w:b/>
          <w:sz w:val="24"/>
          <w:szCs w:val="24"/>
        </w:rPr>
        <w:t>PARTIDA 16</w:t>
      </w:r>
    </w:p>
    <w:p w14:paraId="647387F8" w14:textId="77777777" w:rsidR="00A010FB" w:rsidRPr="00A010FB" w:rsidRDefault="00A010FB" w:rsidP="00A010FB">
      <w:pPr>
        <w:widowControl w:val="0"/>
        <w:tabs>
          <w:tab w:val="left" w:pos="2835"/>
        </w:tabs>
        <w:jc w:val="center"/>
        <w:rPr>
          <w:rFonts w:ascii="Arial" w:hAnsi="Arial" w:cs="Arial"/>
          <w:b/>
          <w:sz w:val="24"/>
          <w:szCs w:val="24"/>
        </w:rPr>
      </w:pPr>
      <w:r w:rsidRPr="00A010FB">
        <w:rPr>
          <w:rFonts w:ascii="Arial" w:hAnsi="Arial" w:cs="Arial"/>
          <w:b/>
          <w:sz w:val="24"/>
          <w:szCs w:val="24"/>
        </w:rPr>
        <w:t>MINISTERIO DE SALUD</w:t>
      </w:r>
    </w:p>
    <w:p w14:paraId="3F343213" w14:textId="77777777" w:rsidR="00A010FB" w:rsidRPr="00A010FB" w:rsidRDefault="00A010FB" w:rsidP="00A010FB">
      <w:pPr>
        <w:widowControl w:val="0"/>
        <w:tabs>
          <w:tab w:val="left" w:pos="2835"/>
          <w:tab w:val="left" w:pos="2880"/>
        </w:tabs>
        <w:jc w:val="both"/>
        <w:rPr>
          <w:rFonts w:ascii="Arial" w:hAnsi="Arial" w:cs="Arial"/>
          <w:bCs/>
          <w:sz w:val="24"/>
          <w:szCs w:val="24"/>
        </w:rPr>
      </w:pPr>
    </w:p>
    <w:p w14:paraId="5071DBD7" w14:textId="77777777" w:rsidR="00A010FB" w:rsidRPr="00A010FB" w:rsidRDefault="00A010FB" w:rsidP="00A010FB">
      <w:pPr>
        <w:widowControl w:val="0"/>
        <w:ind w:firstLine="2835"/>
        <w:jc w:val="both"/>
        <w:rPr>
          <w:rFonts w:ascii="Arial" w:hAnsi="Arial" w:cs="Arial"/>
          <w:b/>
          <w:bCs/>
          <w:sz w:val="24"/>
          <w:szCs w:val="24"/>
          <w:lang w:val="es-CL"/>
        </w:rPr>
      </w:pPr>
      <w:r w:rsidRPr="00A010FB">
        <w:rPr>
          <w:rFonts w:ascii="Arial" w:hAnsi="Arial" w:cs="Arial"/>
          <w:b/>
          <w:bCs/>
          <w:sz w:val="24"/>
          <w:szCs w:val="24"/>
          <w:lang w:val="es-CL"/>
        </w:rPr>
        <w:t>- Ha rechazado las modificaciones en el Capítulo 02 FONASA, Programa 02 Programa de Atención Primaria:</w:t>
      </w:r>
    </w:p>
    <w:p w14:paraId="3B0BB83F" w14:textId="77777777" w:rsidR="00A010FB" w:rsidRPr="00A010FB" w:rsidRDefault="00A010FB" w:rsidP="00A010FB">
      <w:pPr>
        <w:widowControl w:val="0"/>
        <w:tabs>
          <w:tab w:val="left" w:pos="2835"/>
          <w:tab w:val="left" w:pos="2880"/>
        </w:tabs>
        <w:jc w:val="both"/>
        <w:rPr>
          <w:rFonts w:ascii="Arial" w:hAnsi="Arial" w:cs="Arial"/>
          <w:bCs/>
          <w:sz w:val="24"/>
          <w:szCs w:val="24"/>
          <w:lang w:val="es-CL"/>
        </w:rPr>
      </w:pPr>
    </w:p>
    <w:p w14:paraId="4BA82D5D" w14:textId="77777777" w:rsidR="00A010FB" w:rsidRPr="00A010FB" w:rsidRDefault="00A010FB" w:rsidP="00A010FB">
      <w:pPr>
        <w:widowControl w:val="0"/>
        <w:tabs>
          <w:tab w:val="left" w:pos="2835"/>
          <w:tab w:val="left" w:pos="2880"/>
        </w:tabs>
        <w:jc w:val="both"/>
        <w:rPr>
          <w:rFonts w:ascii="Arial" w:hAnsi="Arial" w:cs="Arial"/>
          <w:b/>
          <w:sz w:val="24"/>
          <w:szCs w:val="24"/>
        </w:rPr>
      </w:pPr>
    </w:p>
    <w:p w14:paraId="0DE138E2" w14:textId="77777777" w:rsidR="00A010FB" w:rsidRPr="00A010FB" w:rsidRDefault="00A010FB" w:rsidP="00A010FB">
      <w:pPr>
        <w:widowControl w:val="0"/>
        <w:tabs>
          <w:tab w:val="left" w:pos="2835"/>
        </w:tabs>
        <w:jc w:val="center"/>
        <w:rPr>
          <w:rFonts w:ascii="Arial" w:hAnsi="Arial" w:cs="Arial"/>
          <w:b/>
          <w:sz w:val="24"/>
          <w:szCs w:val="24"/>
        </w:rPr>
      </w:pPr>
      <w:r w:rsidRPr="00A010FB">
        <w:rPr>
          <w:rFonts w:ascii="Arial" w:hAnsi="Arial" w:cs="Arial"/>
          <w:b/>
          <w:sz w:val="24"/>
          <w:szCs w:val="24"/>
        </w:rPr>
        <w:t>Capítulo 02</w:t>
      </w:r>
    </w:p>
    <w:p w14:paraId="144FDF64" w14:textId="77777777" w:rsidR="00A010FB" w:rsidRPr="00A010FB" w:rsidRDefault="00A010FB" w:rsidP="00A010FB">
      <w:pPr>
        <w:widowControl w:val="0"/>
        <w:tabs>
          <w:tab w:val="left" w:pos="2835"/>
        </w:tabs>
        <w:jc w:val="center"/>
        <w:rPr>
          <w:rFonts w:ascii="Arial" w:hAnsi="Arial" w:cs="Arial"/>
          <w:b/>
          <w:sz w:val="24"/>
          <w:szCs w:val="24"/>
        </w:rPr>
      </w:pPr>
      <w:r w:rsidRPr="00A010FB">
        <w:rPr>
          <w:rFonts w:ascii="Arial" w:hAnsi="Arial" w:cs="Arial"/>
          <w:b/>
          <w:sz w:val="24"/>
          <w:szCs w:val="24"/>
        </w:rPr>
        <w:t>Programa 02</w:t>
      </w:r>
    </w:p>
    <w:p w14:paraId="5739B606" w14:textId="77777777" w:rsidR="00A010FB" w:rsidRPr="00A010FB" w:rsidRDefault="00A010FB" w:rsidP="00A010FB">
      <w:pPr>
        <w:widowControl w:val="0"/>
        <w:tabs>
          <w:tab w:val="left" w:pos="2835"/>
        </w:tabs>
        <w:jc w:val="center"/>
        <w:rPr>
          <w:rFonts w:ascii="Arial" w:hAnsi="Arial" w:cs="Arial"/>
          <w:b/>
          <w:sz w:val="24"/>
          <w:szCs w:val="24"/>
        </w:rPr>
      </w:pPr>
    </w:p>
    <w:p w14:paraId="5C08F4F2" w14:textId="77777777" w:rsidR="00A010FB" w:rsidRPr="00A010FB" w:rsidRDefault="00A010FB" w:rsidP="00A010FB">
      <w:pPr>
        <w:widowControl w:val="0"/>
        <w:ind w:firstLine="2835"/>
        <w:jc w:val="both"/>
        <w:rPr>
          <w:rFonts w:ascii="Arial" w:hAnsi="Arial" w:cs="Arial"/>
          <w:sz w:val="24"/>
          <w:szCs w:val="24"/>
        </w:rPr>
      </w:pPr>
      <w:bookmarkStart w:id="11" w:name="_Hlk57219686"/>
      <w:r w:rsidRPr="00A010FB">
        <w:rPr>
          <w:rFonts w:ascii="Arial" w:hAnsi="Arial" w:cs="Arial"/>
          <w:sz w:val="24"/>
          <w:szCs w:val="24"/>
        </w:rPr>
        <w:t>Ha consultado las siguientes enmiendas:</w:t>
      </w:r>
      <w:bookmarkEnd w:id="11"/>
    </w:p>
    <w:p w14:paraId="5EA9CFEA" w14:textId="77777777" w:rsidR="00A010FB" w:rsidRPr="00A010FB" w:rsidRDefault="00A010FB" w:rsidP="00A010FB">
      <w:pPr>
        <w:widowControl w:val="0"/>
        <w:ind w:firstLine="2835"/>
        <w:jc w:val="both"/>
        <w:rPr>
          <w:rFonts w:ascii="Arial" w:hAnsi="Arial" w:cs="Arial"/>
          <w:sz w:val="24"/>
          <w:szCs w:val="24"/>
        </w:rPr>
      </w:pPr>
    </w:p>
    <w:p w14:paraId="339A2258" w14:textId="77777777" w:rsidR="00A010FB" w:rsidRPr="00A010FB" w:rsidRDefault="00A010FB" w:rsidP="00A010FB">
      <w:pPr>
        <w:widowControl w:val="0"/>
        <w:tabs>
          <w:tab w:val="left" w:pos="2835"/>
          <w:tab w:val="left" w:pos="2880"/>
        </w:tabs>
        <w:jc w:val="both"/>
        <w:rPr>
          <w:rFonts w:ascii="Arial" w:hAnsi="Arial" w:cs="Arial"/>
          <w:sz w:val="24"/>
          <w:szCs w:val="24"/>
        </w:rPr>
      </w:pPr>
    </w:p>
    <w:p w14:paraId="3B2457BF" w14:textId="77777777" w:rsidR="00A010FB" w:rsidRPr="00A010FB" w:rsidRDefault="00A010FB" w:rsidP="00A010FB">
      <w:pPr>
        <w:widowControl w:val="0"/>
        <w:tabs>
          <w:tab w:val="left" w:pos="2835"/>
        </w:tabs>
        <w:jc w:val="both"/>
        <w:rPr>
          <w:rFonts w:ascii="Arial" w:hAnsi="Arial" w:cs="Arial"/>
          <w:b/>
          <w:sz w:val="24"/>
          <w:szCs w:val="24"/>
        </w:rPr>
      </w:pPr>
      <w:r w:rsidRPr="00A010FB">
        <w:rPr>
          <w:rFonts w:ascii="Arial" w:hAnsi="Arial" w:cs="Arial"/>
          <w:noProof/>
          <w:sz w:val="24"/>
          <w:szCs w:val="24"/>
          <w:lang w:val="es-CL"/>
        </w:rPr>
        <w:drawing>
          <wp:inline distT="0" distB="0" distL="0" distR="0" wp14:anchorId="7EEF530D" wp14:editId="3E52185A">
            <wp:extent cx="4892040" cy="1470660"/>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92040" cy="1470660"/>
                    </a:xfrm>
                    <a:prstGeom prst="rect">
                      <a:avLst/>
                    </a:prstGeom>
                    <a:noFill/>
                    <a:ln>
                      <a:noFill/>
                    </a:ln>
                  </pic:spPr>
                </pic:pic>
              </a:graphicData>
            </a:graphic>
          </wp:inline>
        </w:drawing>
      </w:r>
    </w:p>
    <w:p w14:paraId="7C4702B0" w14:textId="77777777" w:rsidR="00A010FB" w:rsidRPr="00A010FB" w:rsidRDefault="00A010FB" w:rsidP="00A010FB">
      <w:pPr>
        <w:widowControl w:val="0"/>
        <w:tabs>
          <w:tab w:val="left" w:pos="2835"/>
        </w:tabs>
        <w:jc w:val="center"/>
        <w:rPr>
          <w:rFonts w:ascii="Arial" w:hAnsi="Arial" w:cs="Arial"/>
          <w:b/>
          <w:sz w:val="24"/>
          <w:szCs w:val="24"/>
        </w:rPr>
      </w:pPr>
    </w:p>
    <w:p w14:paraId="4B3F2501" w14:textId="77777777" w:rsidR="00A010FB" w:rsidRPr="00A010FB" w:rsidRDefault="00A010FB" w:rsidP="00A010FB">
      <w:pPr>
        <w:widowControl w:val="0"/>
        <w:tabs>
          <w:tab w:val="left" w:pos="2835"/>
        </w:tabs>
        <w:jc w:val="center"/>
        <w:rPr>
          <w:rFonts w:ascii="Arial" w:hAnsi="Arial" w:cs="Arial"/>
          <w:b/>
          <w:sz w:val="24"/>
          <w:szCs w:val="24"/>
        </w:rPr>
      </w:pPr>
      <w:r w:rsidRPr="00A010FB">
        <w:rPr>
          <w:rFonts w:ascii="Arial" w:hAnsi="Arial" w:cs="Arial"/>
          <w:b/>
          <w:sz w:val="24"/>
          <w:szCs w:val="24"/>
        </w:rPr>
        <w:t>Subtítulo 24</w:t>
      </w:r>
    </w:p>
    <w:p w14:paraId="507B75FF" w14:textId="77777777" w:rsidR="00A010FB" w:rsidRPr="00A010FB" w:rsidRDefault="00A010FB" w:rsidP="00A010FB">
      <w:pPr>
        <w:widowControl w:val="0"/>
        <w:ind w:firstLine="2835"/>
        <w:jc w:val="center"/>
        <w:rPr>
          <w:rFonts w:ascii="Arial" w:hAnsi="Arial" w:cs="Arial"/>
          <w:b/>
          <w:sz w:val="24"/>
          <w:szCs w:val="24"/>
        </w:rPr>
      </w:pPr>
    </w:p>
    <w:p w14:paraId="2B6AA14A" w14:textId="77777777" w:rsidR="00A010FB" w:rsidRPr="00A010FB" w:rsidRDefault="00A010FB" w:rsidP="00A010FB">
      <w:pPr>
        <w:widowControl w:val="0"/>
        <w:ind w:firstLine="2835"/>
        <w:jc w:val="both"/>
        <w:rPr>
          <w:rFonts w:ascii="Arial" w:hAnsi="Arial" w:cs="Arial"/>
          <w:sz w:val="24"/>
          <w:szCs w:val="24"/>
        </w:rPr>
      </w:pPr>
      <w:r w:rsidRPr="00A010FB">
        <w:rPr>
          <w:rFonts w:ascii="Arial" w:hAnsi="Arial" w:cs="Arial"/>
          <w:sz w:val="24"/>
          <w:szCs w:val="24"/>
        </w:rPr>
        <w:t>Ha repuesto los gastos variables que fueron disminuidos en el Subtítulo 24 y que correspondan al Programa 02, Programa de Atención Primaria, Capítulo 02, adecuándose a las cifras que se presentaron en la Comisión Especial Mixta de Presupuestos.</w:t>
      </w:r>
    </w:p>
    <w:p w14:paraId="34BA4BB5" w14:textId="77777777" w:rsidR="00A010FB" w:rsidRPr="00A010FB" w:rsidRDefault="00A010FB" w:rsidP="00A010FB">
      <w:pPr>
        <w:widowControl w:val="0"/>
        <w:tabs>
          <w:tab w:val="left" w:pos="2835"/>
        </w:tabs>
        <w:jc w:val="both"/>
        <w:rPr>
          <w:rFonts w:ascii="Arial" w:hAnsi="Arial" w:cs="Arial"/>
          <w:sz w:val="24"/>
          <w:szCs w:val="24"/>
        </w:rPr>
      </w:pPr>
    </w:p>
    <w:p w14:paraId="69F71E97" w14:textId="77777777" w:rsidR="00A010FB" w:rsidRPr="00A010FB" w:rsidRDefault="00A010FB" w:rsidP="00A010FB">
      <w:pPr>
        <w:widowControl w:val="0"/>
        <w:ind w:firstLine="2835"/>
        <w:jc w:val="both"/>
        <w:rPr>
          <w:rFonts w:ascii="Arial" w:hAnsi="Arial" w:cs="Arial"/>
          <w:sz w:val="24"/>
          <w:szCs w:val="24"/>
        </w:rPr>
      </w:pPr>
      <w:r w:rsidRPr="00A010FB">
        <w:rPr>
          <w:rFonts w:ascii="Arial" w:hAnsi="Arial" w:cs="Arial"/>
          <w:sz w:val="24"/>
          <w:szCs w:val="24"/>
        </w:rPr>
        <w:t>Como consecuencia de ello, se entienden modificados los rubros afectados por la reducción y los rubros superiores de agregación.</w:t>
      </w:r>
    </w:p>
    <w:p w14:paraId="485D7DC4" w14:textId="77777777" w:rsidR="00A010FB" w:rsidRPr="00A010FB" w:rsidRDefault="00A010FB" w:rsidP="00A010FB">
      <w:pPr>
        <w:widowControl w:val="0"/>
        <w:ind w:firstLine="2835"/>
        <w:jc w:val="both"/>
        <w:rPr>
          <w:rFonts w:ascii="Arial" w:hAnsi="Arial" w:cs="Arial"/>
          <w:b/>
          <w:sz w:val="24"/>
          <w:szCs w:val="24"/>
        </w:rPr>
      </w:pPr>
    </w:p>
    <w:p w14:paraId="45AEAC28" w14:textId="77777777" w:rsidR="00A010FB" w:rsidRPr="00A010FB" w:rsidRDefault="00A010FB" w:rsidP="00A010FB">
      <w:pPr>
        <w:widowControl w:val="0"/>
        <w:tabs>
          <w:tab w:val="left" w:pos="2835"/>
        </w:tabs>
        <w:jc w:val="both"/>
        <w:rPr>
          <w:rFonts w:ascii="Arial" w:hAnsi="Arial" w:cs="Arial"/>
          <w:b/>
          <w:sz w:val="24"/>
          <w:szCs w:val="24"/>
        </w:rPr>
      </w:pPr>
    </w:p>
    <w:p w14:paraId="590F6035" w14:textId="77777777" w:rsidR="00A010FB" w:rsidRPr="00A010FB" w:rsidRDefault="00A010FB" w:rsidP="00A010FB">
      <w:pPr>
        <w:widowControl w:val="0"/>
        <w:tabs>
          <w:tab w:val="left" w:pos="2835"/>
        </w:tabs>
        <w:jc w:val="both"/>
        <w:rPr>
          <w:rFonts w:ascii="Arial" w:hAnsi="Arial" w:cs="Arial"/>
          <w:b/>
          <w:sz w:val="24"/>
          <w:szCs w:val="24"/>
        </w:rPr>
      </w:pPr>
    </w:p>
    <w:p w14:paraId="3DEABDC0" w14:textId="77777777" w:rsidR="00A010FB" w:rsidRPr="00A010FB" w:rsidRDefault="00A010FB" w:rsidP="00A010FB">
      <w:pPr>
        <w:widowControl w:val="0"/>
        <w:tabs>
          <w:tab w:val="left" w:pos="2835"/>
        </w:tabs>
        <w:jc w:val="center"/>
        <w:rPr>
          <w:rFonts w:ascii="Arial" w:hAnsi="Arial" w:cs="Arial"/>
          <w:b/>
          <w:sz w:val="24"/>
          <w:szCs w:val="24"/>
        </w:rPr>
      </w:pPr>
      <w:r w:rsidRPr="00A010FB">
        <w:rPr>
          <w:rFonts w:ascii="Arial" w:hAnsi="Arial" w:cs="Arial"/>
          <w:b/>
          <w:sz w:val="24"/>
          <w:szCs w:val="24"/>
        </w:rPr>
        <w:t>Glosa 02</w:t>
      </w:r>
    </w:p>
    <w:p w14:paraId="717E4930" w14:textId="77777777" w:rsidR="00A010FB" w:rsidRPr="00A010FB" w:rsidRDefault="00A010FB" w:rsidP="00A010FB">
      <w:pPr>
        <w:widowControl w:val="0"/>
        <w:tabs>
          <w:tab w:val="left" w:pos="2835"/>
        </w:tabs>
        <w:jc w:val="both"/>
        <w:rPr>
          <w:rFonts w:ascii="Arial" w:hAnsi="Arial" w:cs="Arial"/>
          <w:b/>
          <w:sz w:val="24"/>
          <w:szCs w:val="24"/>
        </w:rPr>
      </w:pPr>
    </w:p>
    <w:p w14:paraId="14CA997F" w14:textId="77777777" w:rsidR="00A010FB" w:rsidRPr="00A010FB" w:rsidRDefault="00A010FB" w:rsidP="00A010FB">
      <w:pPr>
        <w:widowControl w:val="0"/>
        <w:ind w:firstLine="2835"/>
        <w:jc w:val="both"/>
        <w:rPr>
          <w:rFonts w:ascii="Arial" w:hAnsi="Arial" w:cs="Arial"/>
          <w:sz w:val="24"/>
          <w:szCs w:val="24"/>
        </w:rPr>
      </w:pPr>
      <w:r w:rsidRPr="00A010FB">
        <w:rPr>
          <w:rFonts w:ascii="Arial" w:hAnsi="Arial" w:cs="Arial"/>
          <w:sz w:val="24"/>
          <w:szCs w:val="24"/>
        </w:rPr>
        <w:t>Ha reemplazado en la Glosa 02 asociada al Subtítulo 24 “Transferencias Corrientes”, el guarismo “1.860.827.880”, por “1.938.041.880”.</w:t>
      </w:r>
    </w:p>
    <w:p w14:paraId="3B6F55B5" w14:textId="77777777" w:rsidR="00A010FB" w:rsidRPr="00A010FB" w:rsidRDefault="00A010FB" w:rsidP="00A010FB">
      <w:pPr>
        <w:widowControl w:val="0"/>
        <w:ind w:firstLine="2835"/>
        <w:jc w:val="both"/>
        <w:rPr>
          <w:rFonts w:ascii="Arial" w:hAnsi="Arial" w:cs="Arial"/>
          <w:b/>
          <w:sz w:val="24"/>
          <w:szCs w:val="24"/>
        </w:rPr>
      </w:pPr>
    </w:p>
    <w:p w14:paraId="3937DFEA" w14:textId="77777777" w:rsidR="00A010FB" w:rsidRPr="00A010FB" w:rsidRDefault="00A010FB" w:rsidP="00A010FB">
      <w:pPr>
        <w:widowControl w:val="0"/>
        <w:tabs>
          <w:tab w:val="left" w:pos="2835"/>
          <w:tab w:val="left" w:pos="2880"/>
        </w:tabs>
        <w:jc w:val="center"/>
        <w:rPr>
          <w:rFonts w:ascii="Arial" w:hAnsi="Arial" w:cs="Arial"/>
          <w:b/>
          <w:sz w:val="24"/>
          <w:szCs w:val="24"/>
        </w:rPr>
      </w:pPr>
      <w:r w:rsidRPr="00A010FB">
        <w:rPr>
          <w:rFonts w:ascii="Arial" w:hAnsi="Arial" w:cs="Arial"/>
          <w:b/>
          <w:sz w:val="24"/>
          <w:szCs w:val="24"/>
        </w:rPr>
        <w:t xml:space="preserve">o </w:t>
      </w:r>
      <w:proofErr w:type="spellStart"/>
      <w:r w:rsidRPr="00A010FB">
        <w:rPr>
          <w:rFonts w:ascii="Arial" w:hAnsi="Arial" w:cs="Arial"/>
          <w:b/>
          <w:sz w:val="24"/>
          <w:szCs w:val="24"/>
        </w:rPr>
        <w:t>o</w:t>
      </w:r>
      <w:proofErr w:type="spellEnd"/>
      <w:r w:rsidRPr="00A010FB">
        <w:rPr>
          <w:rFonts w:ascii="Arial" w:hAnsi="Arial" w:cs="Arial"/>
          <w:b/>
          <w:sz w:val="24"/>
          <w:szCs w:val="24"/>
        </w:rPr>
        <w:t xml:space="preserve"> o</w:t>
      </w:r>
    </w:p>
    <w:p w14:paraId="2F95E1B6" w14:textId="77777777" w:rsidR="00A010FB" w:rsidRPr="00A010FB" w:rsidRDefault="00A010FB" w:rsidP="00A010FB">
      <w:pPr>
        <w:widowControl w:val="0"/>
        <w:tabs>
          <w:tab w:val="left" w:pos="2835"/>
        </w:tabs>
        <w:jc w:val="both"/>
        <w:rPr>
          <w:rFonts w:ascii="Arial" w:hAnsi="Arial" w:cs="Arial"/>
          <w:b/>
          <w:sz w:val="24"/>
          <w:szCs w:val="24"/>
        </w:rPr>
      </w:pPr>
    </w:p>
    <w:p w14:paraId="2400C475" w14:textId="77777777" w:rsidR="00A010FB" w:rsidRPr="00A010FB" w:rsidRDefault="00A010FB" w:rsidP="00A010FB">
      <w:pPr>
        <w:widowControl w:val="0"/>
        <w:ind w:firstLine="2835"/>
        <w:jc w:val="both"/>
        <w:rPr>
          <w:rFonts w:ascii="Arial" w:hAnsi="Arial" w:cs="Arial"/>
          <w:sz w:val="24"/>
          <w:szCs w:val="24"/>
        </w:rPr>
      </w:pPr>
      <w:r w:rsidRPr="00A010FB">
        <w:rPr>
          <w:rFonts w:ascii="Arial" w:hAnsi="Arial" w:cs="Arial"/>
          <w:sz w:val="24"/>
          <w:szCs w:val="24"/>
        </w:rPr>
        <w:t>Ha agregado en la Glosa 02, el siguiente párrafo nuevo, luego del primer párrafo, del siguiente tenor:</w:t>
      </w:r>
    </w:p>
    <w:p w14:paraId="4C7D7EF7" w14:textId="77777777" w:rsidR="00A010FB" w:rsidRPr="00A010FB" w:rsidRDefault="00A010FB" w:rsidP="00A010FB">
      <w:pPr>
        <w:widowControl w:val="0"/>
        <w:ind w:firstLine="2835"/>
        <w:jc w:val="both"/>
        <w:rPr>
          <w:rFonts w:ascii="Arial" w:hAnsi="Arial" w:cs="Arial"/>
          <w:sz w:val="24"/>
          <w:szCs w:val="24"/>
        </w:rPr>
      </w:pPr>
    </w:p>
    <w:p w14:paraId="057CA7FF" w14:textId="77777777" w:rsidR="00A010FB" w:rsidRPr="00A010FB" w:rsidRDefault="00A010FB" w:rsidP="00A010FB">
      <w:pPr>
        <w:widowControl w:val="0"/>
        <w:ind w:firstLine="2835"/>
        <w:jc w:val="both"/>
        <w:rPr>
          <w:rFonts w:ascii="Arial" w:hAnsi="Arial" w:cs="Arial"/>
          <w:sz w:val="24"/>
          <w:szCs w:val="24"/>
        </w:rPr>
      </w:pPr>
      <w:r w:rsidRPr="00A010FB">
        <w:rPr>
          <w:rFonts w:ascii="Arial" w:hAnsi="Arial" w:cs="Arial"/>
          <w:sz w:val="24"/>
          <w:szCs w:val="24"/>
        </w:rPr>
        <w:t>"Se destinará un monto de hasta MM$1.000 para un programa especial de reforzamiento de la atención primaria de comunas que están en zonas de un alto nivel de contaminación medio ambiental. Dichas zonas de alta contaminación ambiental deberán ser señaladas por el Ministerio del Medio Ambiente a petición de las entidades administradoras de salud municipal, y deben ser comunas que formen parte del Programa de Recuperación Ambiental y Social de dicho Ministerio. Estos programas especiales de reforzamiento deberán contener acciones de prevención o destinadas a cuidar la salud de la población en cuanto a los efectos de dicha contaminación. Para solicitar y ejecutar estos recursos, las respectivas entidades administradoras de salud municipal deberán realizar convenios con los respectivos Servicios de Salud donde se estipularán las acciones a desarrollar, las metas, plazos, forma de rendir cuenta, la asignación de recursos y reglas para su reasignación.”.</w:t>
      </w:r>
    </w:p>
    <w:p w14:paraId="1A458215" w14:textId="77777777" w:rsidR="00A010FB" w:rsidRPr="00A010FB" w:rsidRDefault="00A010FB" w:rsidP="00A010FB">
      <w:pPr>
        <w:widowControl w:val="0"/>
        <w:tabs>
          <w:tab w:val="left" w:pos="2835"/>
        </w:tabs>
        <w:jc w:val="both"/>
        <w:rPr>
          <w:rFonts w:ascii="Arial" w:hAnsi="Arial" w:cs="Arial"/>
          <w:b/>
          <w:sz w:val="24"/>
          <w:szCs w:val="24"/>
        </w:rPr>
      </w:pPr>
    </w:p>
    <w:p w14:paraId="779C2C0D" w14:textId="77777777" w:rsidR="00A010FB" w:rsidRPr="00A010FB" w:rsidRDefault="00A010FB" w:rsidP="00A010FB">
      <w:pPr>
        <w:widowControl w:val="0"/>
        <w:tabs>
          <w:tab w:val="left" w:pos="2835"/>
        </w:tabs>
        <w:jc w:val="center"/>
        <w:rPr>
          <w:rFonts w:ascii="Arial" w:hAnsi="Arial" w:cs="Arial"/>
          <w:b/>
          <w:sz w:val="24"/>
          <w:szCs w:val="24"/>
        </w:rPr>
      </w:pPr>
      <w:r w:rsidRPr="00A010FB">
        <w:rPr>
          <w:rFonts w:ascii="Arial" w:hAnsi="Arial" w:cs="Arial"/>
          <w:b/>
          <w:sz w:val="24"/>
          <w:szCs w:val="24"/>
        </w:rPr>
        <w:t>Glosa 06</w:t>
      </w:r>
    </w:p>
    <w:p w14:paraId="3D52F96A" w14:textId="77777777" w:rsidR="00A010FB" w:rsidRPr="00A010FB" w:rsidRDefault="00A010FB" w:rsidP="00A010FB">
      <w:pPr>
        <w:widowControl w:val="0"/>
        <w:tabs>
          <w:tab w:val="left" w:pos="2835"/>
          <w:tab w:val="left" w:pos="2880"/>
        </w:tabs>
        <w:jc w:val="both"/>
        <w:rPr>
          <w:rFonts w:ascii="Arial" w:hAnsi="Arial" w:cs="Arial"/>
          <w:sz w:val="24"/>
          <w:szCs w:val="24"/>
        </w:rPr>
      </w:pPr>
    </w:p>
    <w:p w14:paraId="333739BD" w14:textId="77777777" w:rsidR="00A010FB" w:rsidRPr="00A010FB" w:rsidRDefault="00A010FB" w:rsidP="00A010FB">
      <w:pPr>
        <w:widowControl w:val="0"/>
        <w:tabs>
          <w:tab w:val="left" w:pos="2880"/>
        </w:tabs>
        <w:ind w:firstLine="2835"/>
        <w:jc w:val="both"/>
        <w:rPr>
          <w:rFonts w:ascii="Arial" w:hAnsi="Arial" w:cs="Arial"/>
          <w:sz w:val="24"/>
          <w:szCs w:val="24"/>
        </w:rPr>
      </w:pPr>
      <w:r w:rsidRPr="00A010FB">
        <w:rPr>
          <w:rFonts w:ascii="Arial" w:hAnsi="Arial" w:cs="Arial"/>
          <w:sz w:val="24"/>
          <w:szCs w:val="24"/>
        </w:rPr>
        <w:t xml:space="preserve">Ha reemplazado la Glosa 06 asociada al Subtítulo 24 “Transferencias Corrientes” por la siguiente: </w:t>
      </w:r>
    </w:p>
    <w:p w14:paraId="68AEE684" w14:textId="77777777" w:rsidR="00A010FB" w:rsidRPr="00A010FB" w:rsidRDefault="00A010FB" w:rsidP="00A010FB">
      <w:pPr>
        <w:widowControl w:val="0"/>
        <w:tabs>
          <w:tab w:val="left" w:pos="2880"/>
        </w:tabs>
        <w:ind w:firstLine="2835"/>
        <w:jc w:val="both"/>
        <w:rPr>
          <w:rFonts w:ascii="Arial" w:hAnsi="Arial" w:cs="Arial"/>
          <w:sz w:val="24"/>
          <w:szCs w:val="24"/>
        </w:rPr>
      </w:pPr>
    </w:p>
    <w:p w14:paraId="18CE5482" w14:textId="77777777" w:rsidR="00A010FB" w:rsidRPr="00A010FB" w:rsidRDefault="00A010FB" w:rsidP="00A010FB">
      <w:pPr>
        <w:widowControl w:val="0"/>
        <w:tabs>
          <w:tab w:val="left" w:pos="2880"/>
        </w:tabs>
        <w:ind w:firstLine="2835"/>
        <w:jc w:val="both"/>
        <w:rPr>
          <w:rFonts w:ascii="Arial" w:hAnsi="Arial" w:cs="Arial"/>
          <w:sz w:val="24"/>
          <w:szCs w:val="24"/>
        </w:rPr>
      </w:pPr>
      <w:r w:rsidRPr="00A010FB">
        <w:rPr>
          <w:rFonts w:ascii="Arial" w:hAnsi="Arial" w:cs="Arial"/>
          <w:sz w:val="24"/>
          <w:szCs w:val="24"/>
        </w:rPr>
        <w:t xml:space="preserve">“_. Los municipios que perciban recursos mediante el Programa de Atención Primaria deberán informar trimestralmente al Ministerio de Salud y al Fondo Nacional de Salud, el detalle de las prestaciones realizadas a los beneficiarios. Adicionalmente también deberán informar los estados financieros y respectivos saldos de cuentas de estos recursos. </w:t>
      </w:r>
    </w:p>
    <w:p w14:paraId="3E8CD10C" w14:textId="77777777" w:rsidR="00A010FB" w:rsidRPr="00A010FB" w:rsidRDefault="00A010FB" w:rsidP="00A010FB">
      <w:pPr>
        <w:widowControl w:val="0"/>
        <w:tabs>
          <w:tab w:val="left" w:pos="2880"/>
        </w:tabs>
        <w:ind w:firstLine="2835"/>
        <w:jc w:val="both"/>
        <w:rPr>
          <w:rFonts w:ascii="Arial" w:hAnsi="Arial" w:cs="Arial"/>
          <w:sz w:val="24"/>
          <w:szCs w:val="24"/>
        </w:rPr>
      </w:pPr>
    </w:p>
    <w:p w14:paraId="3B3CA0B0" w14:textId="77777777" w:rsidR="00A010FB" w:rsidRPr="00A010FB" w:rsidRDefault="00A010FB" w:rsidP="00A010FB">
      <w:pPr>
        <w:widowControl w:val="0"/>
        <w:ind w:firstLine="2835"/>
        <w:jc w:val="both"/>
        <w:rPr>
          <w:rFonts w:ascii="Arial" w:hAnsi="Arial" w:cs="Arial"/>
          <w:sz w:val="24"/>
          <w:szCs w:val="24"/>
        </w:rPr>
      </w:pPr>
      <w:r w:rsidRPr="00A010FB">
        <w:rPr>
          <w:rFonts w:ascii="Arial" w:hAnsi="Arial" w:cs="Arial"/>
          <w:sz w:val="24"/>
          <w:szCs w:val="24"/>
        </w:rPr>
        <w:t>Para dar cumplimiento a esta glosa, el Ministerio de Salud, a proposición de FONASA, dictará antes del 31 de diciembre de 2020, las instrucciones para informar el detalle de las prestaciones realizadas a los beneficiarios, así como el formato y contenido de la información financiera que deberá ser reportado trimestralmente.”.</w:t>
      </w:r>
    </w:p>
    <w:p w14:paraId="1FED45EC" w14:textId="77777777" w:rsidR="00A010FB" w:rsidRPr="00A010FB" w:rsidRDefault="00A010FB" w:rsidP="00A010FB">
      <w:pPr>
        <w:widowControl w:val="0"/>
        <w:tabs>
          <w:tab w:val="left" w:pos="2835"/>
        </w:tabs>
        <w:jc w:val="both"/>
        <w:rPr>
          <w:rFonts w:ascii="Arial" w:hAnsi="Arial" w:cs="Arial"/>
          <w:sz w:val="24"/>
          <w:szCs w:val="24"/>
        </w:rPr>
      </w:pPr>
      <w:bookmarkStart w:id="12" w:name="_Hlk57272557"/>
    </w:p>
    <w:bookmarkEnd w:id="12"/>
    <w:p w14:paraId="6CA03B3C" w14:textId="77777777" w:rsidR="00A010FB" w:rsidRPr="00A010FB" w:rsidRDefault="00A010FB" w:rsidP="00A010FB">
      <w:pPr>
        <w:widowControl w:val="0"/>
        <w:tabs>
          <w:tab w:val="left" w:pos="2835"/>
        </w:tabs>
        <w:jc w:val="both"/>
        <w:rPr>
          <w:rFonts w:ascii="Arial" w:hAnsi="Arial" w:cs="Arial"/>
          <w:sz w:val="24"/>
          <w:szCs w:val="24"/>
          <w:lang w:val="es-CL"/>
        </w:rPr>
      </w:pPr>
    </w:p>
    <w:p w14:paraId="5A0D5818" w14:textId="77777777" w:rsidR="00A010FB" w:rsidRPr="00A010FB" w:rsidRDefault="00A010FB" w:rsidP="00A010FB">
      <w:pPr>
        <w:widowControl w:val="0"/>
        <w:tabs>
          <w:tab w:val="left" w:pos="2835"/>
        </w:tabs>
        <w:jc w:val="center"/>
        <w:rPr>
          <w:rFonts w:ascii="Arial" w:hAnsi="Arial" w:cs="Arial"/>
          <w:b/>
          <w:sz w:val="24"/>
          <w:szCs w:val="24"/>
          <w:lang w:val="es-ES_tradnl"/>
        </w:rPr>
      </w:pPr>
      <w:bookmarkStart w:id="13" w:name="_Hlk57147401"/>
      <w:r w:rsidRPr="00A010FB">
        <w:rPr>
          <w:rFonts w:ascii="Arial" w:hAnsi="Arial" w:cs="Arial"/>
          <w:b/>
          <w:sz w:val="24"/>
          <w:szCs w:val="24"/>
          <w:lang w:val="es-ES_tradnl"/>
        </w:rPr>
        <w:lastRenderedPageBreak/>
        <w:t>PARTIDA 18</w:t>
      </w:r>
    </w:p>
    <w:p w14:paraId="4CF96EC1" w14:textId="77777777" w:rsidR="00A010FB" w:rsidRPr="00A010FB" w:rsidRDefault="00A010FB" w:rsidP="00A010FB">
      <w:pPr>
        <w:widowControl w:val="0"/>
        <w:tabs>
          <w:tab w:val="left" w:pos="2835"/>
          <w:tab w:val="left" w:pos="2880"/>
        </w:tabs>
        <w:jc w:val="center"/>
        <w:rPr>
          <w:rFonts w:ascii="Arial" w:hAnsi="Arial" w:cs="Arial"/>
          <w:b/>
          <w:sz w:val="24"/>
          <w:szCs w:val="24"/>
          <w:lang w:val="es-ES_tradnl"/>
        </w:rPr>
      </w:pPr>
      <w:r w:rsidRPr="00A010FB">
        <w:rPr>
          <w:rFonts w:ascii="Arial" w:hAnsi="Arial" w:cs="Arial"/>
          <w:b/>
          <w:sz w:val="24"/>
          <w:szCs w:val="24"/>
          <w:lang w:val="es-ES_tradnl"/>
        </w:rPr>
        <w:t>MINISTERIO DE VIVIENDA Y URBANISMO</w:t>
      </w:r>
    </w:p>
    <w:p w14:paraId="181ABA62" w14:textId="77777777" w:rsidR="00A010FB" w:rsidRPr="00A010FB" w:rsidRDefault="00A010FB" w:rsidP="00A010FB">
      <w:pPr>
        <w:widowControl w:val="0"/>
        <w:tabs>
          <w:tab w:val="left" w:pos="2835"/>
        </w:tabs>
        <w:jc w:val="both"/>
        <w:rPr>
          <w:rFonts w:ascii="Arial" w:hAnsi="Arial" w:cs="Arial"/>
          <w:sz w:val="24"/>
          <w:szCs w:val="24"/>
          <w:lang w:val="es-CL"/>
        </w:rPr>
      </w:pPr>
    </w:p>
    <w:p w14:paraId="546CF407" w14:textId="77777777" w:rsidR="00A010FB" w:rsidRPr="00A010FB" w:rsidRDefault="00A010FB" w:rsidP="00A010FB">
      <w:pPr>
        <w:widowControl w:val="0"/>
        <w:ind w:firstLine="2835"/>
        <w:jc w:val="both"/>
        <w:rPr>
          <w:rFonts w:ascii="Arial" w:hAnsi="Arial" w:cs="Arial"/>
          <w:b/>
          <w:sz w:val="24"/>
          <w:szCs w:val="24"/>
          <w:lang w:val="es-CL"/>
        </w:rPr>
      </w:pPr>
      <w:r w:rsidRPr="00A010FB">
        <w:rPr>
          <w:rFonts w:ascii="Arial" w:hAnsi="Arial" w:cs="Arial"/>
          <w:b/>
          <w:sz w:val="24"/>
          <w:szCs w:val="24"/>
          <w:lang w:val="es-CL"/>
        </w:rPr>
        <w:t>- Ha rechazado los siguientes cambios:</w:t>
      </w:r>
    </w:p>
    <w:p w14:paraId="72DA93BF" w14:textId="77777777" w:rsidR="00A010FB" w:rsidRPr="00A010FB" w:rsidRDefault="00A010FB" w:rsidP="00A010FB">
      <w:pPr>
        <w:widowControl w:val="0"/>
        <w:tabs>
          <w:tab w:val="left" w:pos="2835"/>
        </w:tabs>
        <w:jc w:val="both"/>
        <w:rPr>
          <w:rFonts w:ascii="Arial" w:hAnsi="Arial" w:cs="Arial"/>
          <w:sz w:val="24"/>
          <w:szCs w:val="24"/>
          <w:lang w:val="es-CL"/>
        </w:rPr>
      </w:pPr>
    </w:p>
    <w:p w14:paraId="4662F31C" w14:textId="77777777" w:rsidR="00A010FB" w:rsidRPr="00A010FB" w:rsidRDefault="00A010FB" w:rsidP="00A010FB">
      <w:pPr>
        <w:widowControl w:val="0"/>
        <w:tabs>
          <w:tab w:val="left" w:pos="2835"/>
          <w:tab w:val="left" w:pos="2880"/>
        </w:tabs>
        <w:jc w:val="center"/>
        <w:rPr>
          <w:rFonts w:ascii="Arial" w:hAnsi="Arial" w:cs="Arial"/>
          <w:b/>
          <w:sz w:val="24"/>
          <w:szCs w:val="24"/>
          <w:lang w:val="es-ES_tradnl"/>
        </w:rPr>
      </w:pPr>
      <w:r w:rsidRPr="00A010FB">
        <w:rPr>
          <w:rFonts w:ascii="Arial" w:hAnsi="Arial" w:cs="Arial"/>
          <w:b/>
          <w:sz w:val="24"/>
          <w:szCs w:val="24"/>
          <w:lang w:val="es-ES_tradnl"/>
        </w:rPr>
        <w:t>Glosas comunes a los Servicios Regionales de Vivienda y Urbanización</w:t>
      </w:r>
    </w:p>
    <w:p w14:paraId="5D15423A" w14:textId="77777777" w:rsidR="00A010FB" w:rsidRPr="00A010FB" w:rsidRDefault="00A010FB" w:rsidP="00A010FB">
      <w:pPr>
        <w:widowControl w:val="0"/>
        <w:tabs>
          <w:tab w:val="left" w:pos="2835"/>
          <w:tab w:val="left" w:pos="2880"/>
        </w:tabs>
        <w:jc w:val="center"/>
        <w:rPr>
          <w:rFonts w:ascii="Arial" w:hAnsi="Arial" w:cs="Arial"/>
          <w:b/>
          <w:sz w:val="24"/>
          <w:szCs w:val="24"/>
          <w:lang w:val="es-ES_tradnl"/>
        </w:rPr>
      </w:pPr>
      <w:r w:rsidRPr="00A010FB">
        <w:rPr>
          <w:rFonts w:ascii="Arial" w:hAnsi="Arial" w:cs="Arial"/>
          <w:b/>
          <w:sz w:val="24"/>
          <w:szCs w:val="24"/>
          <w:lang w:val="es-ES_tradnl"/>
        </w:rPr>
        <w:t>Glosa 11</w:t>
      </w:r>
    </w:p>
    <w:p w14:paraId="139A88BC" w14:textId="77777777" w:rsidR="00A010FB" w:rsidRPr="00A010FB" w:rsidRDefault="00A010FB" w:rsidP="00A010FB">
      <w:pPr>
        <w:widowControl w:val="0"/>
        <w:tabs>
          <w:tab w:val="left" w:pos="2835"/>
          <w:tab w:val="left" w:pos="2880"/>
        </w:tabs>
        <w:jc w:val="center"/>
        <w:rPr>
          <w:rFonts w:ascii="Arial" w:hAnsi="Arial" w:cs="Arial"/>
          <w:b/>
          <w:sz w:val="24"/>
          <w:szCs w:val="24"/>
          <w:lang w:val="es-ES_tradnl"/>
        </w:rPr>
      </w:pPr>
    </w:p>
    <w:p w14:paraId="2A7C49B9" w14:textId="77777777" w:rsidR="00A010FB" w:rsidRPr="00A010FB" w:rsidRDefault="00A010FB" w:rsidP="00A010FB">
      <w:pPr>
        <w:widowControl w:val="0"/>
        <w:ind w:firstLine="2835"/>
        <w:jc w:val="both"/>
        <w:rPr>
          <w:rFonts w:ascii="Arial" w:hAnsi="Arial" w:cs="Arial"/>
          <w:bCs/>
          <w:sz w:val="24"/>
          <w:szCs w:val="24"/>
          <w:lang w:val="es-ES_tradnl"/>
        </w:rPr>
      </w:pPr>
      <w:r w:rsidRPr="00A010FB">
        <w:rPr>
          <w:rFonts w:ascii="Arial" w:hAnsi="Arial" w:cs="Arial"/>
          <w:bCs/>
          <w:sz w:val="24"/>
          <w:szCs w:val="24"/>
          <w:lang w:val="es-ES_tradnl"/>
        </w:rPr>
        <w:t>Ha agregado, en el primer párrafo de la glosa 11, después del punto final que pasa a ser seguido la siguiente oración: “El Ministerio de Vivienda y Urbanismo, mediante resolución, establecerá los criterios de adquisición de los respectivos terrenos, la que requerirá visto bueno de la Dirección de Presupuestos.”.</w:t>
      </w:r>
    </w:p>
    <w:p w14:paraId="7D25053C" w14:textId="77777777" w:rsidR="00A010FB" w:rsidRPr="00A010FB" w:rsidRDefault="00A010FB" w:rsidP="00A010FB">
      <w:pPr>
        <w:widowControl w:val="0"/>
        <w:tabs>
          <w:tab w:val="left" w:pos="2835"/>
          <w:tab w:val="left" w:pos="2880"/>
        </w:tabs>
        <w:jc w:val="both"/>
        <w:rPr>
          <w:rFonts w:ascii="Arial" w:hAnsi="Arial" w:cs="Arial"/>
          <w:b/>
          <w:sz w:val="24"/>
          <w:szCs w:val="24"/>
          <w:lang w:val="es-ES_tradnl"/>
        </w:rPr>
      </w:pPr>
    </w:p>
    <w:p w14:paraId="1046D67F" w14:textId="77777777" w:rsidR="00A010FB" w:rsidRPr="00A010FB" w:rsidRDefault="00A010FB" w:rsidP="00A010FB">
      <w:pPr>
        <w:widowControl w:val="0"/>
        <w:tabs>
          <w:tab w:val="left" w:pos="2835"/>
          <w:tab w:val="left" w:pos="2880"/>
        </w:tabs>
        <w:jc w:val="center"/>
        <w:rPr>
          <w:rFonts w:ascii="Arial" w:hAnsi="Arial" w:cs="Arial"/>
          <w:b/>
          <w:sz w:val="24"/>
          <w:szCs w:val="24"/>
          <w:lang w:val="es-ES_tradnl"/>
        </w:rPr>
      </w:pPr>
      <w:r w:rsidRPr="00A010FB">
        <w:rPr>
          <w:rFonts w:ascii="Arial" w:hAnsi="Arial" w:cs="Arial"/>
          <w:b/>
          <w:sz w:val="24"/>
          <w:szCs w:val="24"/>
          <w:lang w:val="es-ES_tradnl"/>
        </w:rPr>
        <w:t>Capítulo 01</w:t>
      </w:r>
    </w:p>
    <w:p w14:paraId="089F77D1" w14:textId="77777777" w:rsidR="00A010FB" w:rsidRPr="00A010FB" w:rsidRDefault="00A010FB" w:rsidP="00A010FB">
      <w:pPr>
        <w:widowControl w:val="0"/>
        <w:tabs>
          <w:tab w:val="left" w:pos="2835"/>
        </w:tabs>
        <w:jc w:val="center"/>
        <w:rPr>
          <w:rFonts w:ascii="Arial" w:hAnsi="Arial" w:cs="Arial"/>
          <w:b/>
          <w:bCs/>
          <w:sz w:val="24"/>
          <w:szCs w:val="24"/>
        </w:rPr>
      </w:pPr>
      <w:r w:rsidRPr="00A010FB">
        <w:rPr>
          <w:rFonts w:ascii="Arial" w:hAnsi="Arial" w:cs="Arial"/>
          <w:b/>
          <w:bCs/>
          <w:sz w:val="24"/>
          <w:szCs w:val="24"/>
        </w:rPr>
        <w:t>Programa 01</w:t>
      </w:r>
    </w:p>
    <w:p w14:paraId="68C450CF" w14:textId="77777777" w:rsidR="00A010FB" w:rsidRPr="00A010FB" w:rsidRDefault="00A010FB" w:rsidP="00A010FB">
      <w:pPr>
        <w:widowControl w:val="0"/>
        <w:tabs>
          <w:tab w:val="left" w:pos="2835"/>
        </w:tabs>
        <w:jc w:val="center"/>
        <w:rPr>
          <w:rFonts w:ascii="Arial" w:hAnsi="Arial" w:cs="Arial"/>
          <w:b/>
          <w:bCs/>
          <w:sz w:val="24"/>
          <w:szCs w:val="24"/>
        </w:rPr>
      </w:pPr>
      <w:r w:rsidRPr="00A010FB">
        <w:rPr>
          <w:rFonts w:ascii="Arial" w:hAnsi="Arial" w:cs="Arial"/>
          <w:b/>
          <w:bCs/>
          <w:sz w:val="24"/>
          <w:szCs w:val="24"/>
        </w:rPr>
        <w:t>Subtítulo 30</w:t>
      </w:r>
    </w:p>
    <w:p w14:paraId="4E5D04C4" w14:textId="77777777" w:rsidR="00A010FB" w:rsidRPr="00A010FB" w:rsidRDefault="00A010FB" w:rsidP="00A010FB">
      <w:pPr>
        <w:widowControl w:val="0"/>
        <w:tabs>
          <w:tab w:val="left" w:pos="2835"/>
        </w:tabs>
        <w:jc w:val="center"/>
        <w:rPr>
          <w:rFonts w:ascii="Arial" w:hAnsi="Arial" w:cs="Arial"/>
          <w:b/>
          <w:bCs/>
          <w:sz w:val="24"/>
          <w:szCs w:val="24"/>
        </w:rPr>
      </w:pPr>
      <w:proofErr w:type="spellStart"/>
      <w:r w:rsidRPr="00A010FB">
        <w:rPr>
          <w:rFonts w:ascii="Arial" w:hAnsi="Arial" w:cs="Arial"/>
          <w:b/>
          <w:bCs/>
          <w:sz w:val="24"/>
          <w:szCs w:val="24"/>
        </w:rPr>
        <w:t>Item</w:t>
      </w:r>
      <w:proofErr w:type="spellEnd"/>
      <w:r w:rsidRPr="00A010FB">
        <w:rPr>
          <w:rFonts w:ascii="Arial" w:hAnsi="Arial" w:cs="Arial"/>
          <w:b/>
          <w:bCs/>
          <w:sz w:val="24"/>
          <w:szCs w:val="24"/>
        </w:rPr>
        <w:t xml:space="preserve"> 10</w:t>
      </w:r>
    </w:p>
    <w:p w14:paraId="618CBECC" w14:textId="77777777" w:rsidR="00A010FB" w:rsidRPr="00A010FB" w:rsidRDefault="00A010FB" w:rsidP="00A010FB">
      <w:pPr>
        <w:widowControl w:val="0"/>
        <w:tabs>
          <w:tab w:val="left" w:pos="2835"/>
          <w:tab w:val="left" w:pos="2880"/>
        </w:tabs>
        <w:jc w:val="center"/>
        <w:rPr>
          <w:rFonts w:ascii="Arial" w:hAnsi="Arial" w:cs="Arial"/>
          <w:b/>
          <w:bCs/>
          <w:sz w:val="24"/>
          <w:szCs w:val="24"/>
          <w:lang w:val="es-CL"/>
        </w:rPr>
      </w:pPr>
      <w:r w:rsidRPr="00A010FB">
        <w:rPr>
          <w:rFonts w:ascii="Arial" w:hAnsi="Arial" w:cs="Arial"/>
          <w:b/>
          <w:bCs/>
          <w:sz w:val="24"/>
          <w:szCs w:val="24"/>
          <w:lang w:val="es-CL"/>
        </w:rPr>
        <w:t>Glosa 09</w:t>
      </w:r>
    </w:p>
    <w:p w14:paraId="6F809204" w14:textId="77777777" w:rsidR="00A010FB" w:rsidRPr="00A010FB" w:rsidRDefault="00A010FB" w:rsidP="00A010FB">
      <w:pPr>
        <w:widowControl w:val="0"/>
        <w:tabs>
          <w:tab w:val="left" w:pos="2835"/>
          <w:tab w:val="left" w:pos="2880"/>
        </w:tabs>
        <w:jc w:val="center"/>
        <w:rPr>
          <w:rFonts w:ascii="Arial" w:hAnsi="Arial" w:cs="Arial"/>
          <w:b/>
          <w:bCs/>
          <w:sz w:val="24"/>
          <w:szCs w:val="24"/>
          <w:lang w:val="es-CL"/>
        </w:rPr>
      </w:pPr>
    </w:p>
    <w:p w14:paraId="326E9199" w14:textId="77777777" w:rsidR="00A010FB" w:rsidRPr="00A010FB" w:rsidRDefault="00A010FB" w:rsidP="00A010FB">
      <w:pPr>
        <w:widowControl w:val="0"/>
        <w:ind w:firstLine="2835"/>
        <w:jc w:val="both"/>
        <w:rPr>
          <w:rFonts w:ascii="Arial" w:hAnsi="Arial" w:cs="Arial"/>
          <w:sz w:val="24"/>
          <w:szCs w:val="24"/>
          <w:lang w:val="es-ES_tradnl"/>
        </w:rPr>
      </w:pPr>
      <w:r w:rsidRPr="00A010FB">
        <w:rPr>
          <w:rFonts w:ascii="Arial" w:hAnsi="Arial" w:cs="Arial"/>
          <w:sz w:val="24"/>
          <w:szCs w:val="24"/>
          <w:lang w:val="es-ES_tradnl"/>
        </w:rPr>
        <w:t>Ha eliminado el párrafo final de la glosa 09.</w:t>
      </w:r>
    </w:p>
    <w:p w14:paraId="56D47505" w14:textId="77777777" w:rsidR="00A010FB" w:rsidRPr="00A010FB" w:rsidRDefault="00A010FB" w:rsidP="00A010FB">
      <w:pPr>
        <w:widowControl w:val="0"/>
        <w:tabs>
          <w:tab w:val="left" w:pos="2835"/>
          <w:tab w:val="left" w:pos="2880"/>
        </w:tabs>
        <w:jc w:val="both"/>
        <w:rPr>
          <w:rFonts w:ascii="Arial" w:hAnsi="Arial" w:cs="Arial"/>
          <w:sz w:val="24"/>
          <w:szCs w:val="24"/>
          <w:lang w:val="es-ES_tradnl"/>
        </w:rPr>
      </w:pPr>
    </w:p>
    <w:bookmarkEnd w:id="13"/>
    <w:p w14:paraId="2F9A23DF" w14:textId="77777777" w:rsidR="00A010FB" w:rsidRPr="00A010FB" w:rsidRDefault="00A010FB" w:rsidP="00A010FB">
      <w:pPr>
        <w:widowControl w:val="0"/>
        <w:tabs>
          <w:tab w:val="left" w:pos="2835"/>
          <w:tab w:val="left" w:pos="2880"/>
        </w:tabs>
        <w:jc w:val="both"/>
        <w:rPr>
          <w:rFonts w:ascii="Arial" w:hAnsi="Arial" w:cs="Arial"/>
          <w:sz w:val="24"/>
          <w:szCs w:val="24"/>
          <w:lang w:val="es-ES_tradnl"/>
        </w:rPr>
      </w:pPr>
    </w:p>
    <w:p w14:paraId="475F00CC" w14:textId="77777777" w:rsidR="00A010FB" w:rsidRPr="00A010FB" w:rsidRDefault="00A010FB" w:rsidP="00A010FB">
      <w:pPr>
        <w:widowControl w:val="0"/>
        <w:tabs>
          <w:tab w:val="left" w:pos="2835"/>
        </w:tabs>
        <w:jc w:val="center"/>
        <w:rPr>
          <w:rFonts w:ascii="Arial" w:hAnsi="Arial" w:cs="Arial"/>
          <w:b/>
          <w:sz w:val="24"/>
          <w:szCs w:val="24"/>
          <w:lang w:val="es-ES_tradnl"/>
        </w:rPr>
      </w:pPr>
      <w:r w:rsidRPr="00A010FB">
        <w:rPr>
          <w:rFonts w:ascii="Arial" w:hAnsi="Arial" w:cs="Arial"/>
          <w:b/>
          <w:sz w:val="24"/>
          <w:szCs w:val="24"/>
          <w:lang w:val="es-ES_tradnl"/>
        </w:rPr>
        <w:t xml:space="preserve">PARTIDA 20 </w:t>
      </w:r>
    </w:p>
    <w:p w14:paraId="22AE6355" w14:textId="77777777" w:rsidR="00A010FB" w:rsidRPr="00A010FB" w:rsidRDefault="00A010FB" w:rsidP="00A010FB">
      <w:pPr>
        <w:widowControl w:val="0"/>
        <w:tabs>
          <w:tab w:val="left" w:pos="2835"/>
          <w:tab w:val="left" w:pos="2880"/>
        </w:tabs>
        <w:jc w:val="center"/>
        <w:rPr>
          <w:rFonts w:ascii="Arial" w:hAnsi="Arial" w:cs="Arial"/>
          <w:b/>
          <w:sz w:val="24"/>
          <w:szCs w:val="24"/>
          <w:lang w:val="es-ES_tradnl"/>
        </w:rPr>
      </w:pPr>
      <w:r w:rsidRPr="00A010FB">
        <w:rPr>
          <w:rFonts w:ascii="Arial" w:hAnsi="Arial" w:cs="Arial"/>
          <w:b/>
          <w:sz w:val="24"/>
          <w:szCs w:val="24"/>
          <w:lang w:val="es-ES_tradnl"/>
        </w:rPr>
        <w:t>MINISTERIO SECRETARÍA GENERAL DE GOBIERNO</w:t>
      </w:r>
    </w:p>
    <w:p w14:paraId="172589D3" w14:textId="77777777" w:rsidR="00A010FB" w:rsidRPr="00A010FB" w:rsidRDefault="00A010FB" w:rsidP="00A010FB">
      <w:pPr>
        <w:widowControl w:val="0"/>
        <w:tabs>
          <w:tab w:val="left" w:pos="2835"/>
        </w:tabs>
        <w:jc w:val="both"/>
        <w:rPr>
          <w:rFonts w:ascii="Arial" w:hAnsi="Arial" w:cs="Arial"/>
          <w:sz w:val="24"/>
          <w:szCs w:val="24"/>
        </w:rPr>
      </w:pPr>
    </w:p>
    <w:p w14:paraId="1625243E" w14:textId="77777777" w:rsidR="00A010FB" w:rsidRPr="00A010FB" w:rsidRDefault="00A010FB" w:rsidP="00A010FB">
      <w:pPr>
        <w:widowControl w:val="0"/>
        <w:ind w:firstLine="2835"/>
        <w:jc w:val="both"/>
        <w:rPr>
          <w:rFonts w:ascii="Arial" w:hAnsi="Arial" w:cs="Arial"/>
          <w:b/>
          <w:sz w:val="24"/>
          <w:szCs w:val="24"/>
        </w:rPr>
      </w:pPr>
      <w:r w:rsidRPr="00A010FB">
        <w:rPr>
          <w:rFonts w:ascii="Arial" w:hAnsi="Arial" w:cs="Arial"/>
          <w:b/>
          <w:sz w:val="24"/>
          <w:szCs w:val="24"/>
        </w:rPr>
        <w:t>- Ha rechazado todos los cambios a la Partida 20, que se indican a continuación, con excepción de las glosas sobre solicitud de información.</w:t>
      </w:r>
    </w:p>
    <w:p w14:paraId="29EC2808" w14:textId="77777777" w:rsidR="00A010FB" w:rsidRPr="00A010FB" w:rsidRDefault="00A010FB" w:rsidP="00A010FB">
      <w:pPr>
        <w:widowControl w:val="0"/>
        <w:tabs>
          <w:tab w:val="left" w:pos="2835"/>
        </w:tabs>
        <w:jc w:val="both"/>
        <w:rPr>
          <w:rFonts w:ascii="Arial" w:hAnsi="Arial" w:cs="Arial"/>
          <w:sz w:val="24"/>
          <w:szCs w:val="24"/>
        </w:rPr>
      </w:pPr>
    </w:p>
    <w:p w14:paraId="63C875A6" w14:textId="77777777" w:rsidR="00A010FB" w:rsidRPr="00A010FB" w:rsidRDefault="00A010FB" w:rsidP="00A010FB">
      <w:pPr>
        <w:widowControl w:val="0"/>
        <w:tabs>
          <w:tab w:val="left" w:pos="2835"/>
          <w:tab w:val="left" w:pos="2880"/>
        </w:tabs>
        <w:jc w:val="center"/>
        <w:rPr>
          <w:rFonts w:ascii="Arial" w:hAnsi="Arial" w:cs="Arial"/>
          <w:b/>
          <w:sz w:val="24"/>
          <w:szCs w:val="24"/>
          <w:lang w:val="es-ES_tradnl"/>
        </w:rPr>
      </w:pPr>
      <w:r w:rsidRPr="00A010FB">
        <w:rPr>
          <w:rFonts w:ascii="Arial" w:hAnsi="Arial" w:cs="Arial"/>
          <w:b/>
          <w:sz w:val="24"/>
          <w:szCs w:val="24"/>
          <w:lang w:val="es-ES_tradnl"/>
        </w:rPr>
        <w:t>Glosas comunes a la Partida</w:t>
      </w:r>
    </w:p>
    <w:p w14:paraId="1C564ABB" w14:textId="77777777" w:rsidR="00A010FB" w:rsidRPr="00A010FB" w:rsidRDefault="00A010FB" w:rsidP="00A010FB">
      <w:pPr>
        <w:widowControl w:val="0"/>
        <w:tabs>
          <w:tab w:val="left" w:pos="2835"/>
          <w:tab w:val="left" w:pos="2880"/>
        </w:tabs>
        <w:jc w:val="center"/>
        <w:rPr>
          <w:rFonts w:ascii="Arial" w:hAnsi="Arial" w:cs="Arial"/>
          <w:b/>
          <w:sz w:val="24"/>
          <w:szCs w:val="24"/>
          <w:lang w:val="es-ES_tradnl"/>
        </w:rPr>
      </w:pPr>
      <w:r w:rsidRPr="00A010FB">
        <w:rPr>
          <w:rFonts w:ascii="Arial" w:hAnsi="Arial" w:cs="Arial"/>
          <w:b/>
          <w:sz w:val="24"/>
          <w:szCs w:val="24"/>
          <w:lang w:val="es-ES_tradnl"/>
        </w:rPr>
        <w:t>Glosa 02</w:t>
      </w:r>
    </w:p>
    <w:p w14:paraId="357DB137" w14:textId="77777777" w:rsidR="00A010FB" w:rsidRPr="00A010FB" w:rsidRDefault="00A010FB" w:rsidP="00A010FB">
      <w:pPr>
        <w:widowControl w:val="0"/>
        <w:ind w:firstLine="2835"/>
        <w:jc w:val="both"/>
        <w:rPr>
          <w:rFonts w:ascii="Arial" w:hAnsi="Arial" w:cs="Arial"/>
          <w:b/>
          <w:sz w:val="24"/>
          <w:szCs w:val="24"/>
          <w:lang w:val="es-ES_tradnl"/>
        </w:rPr>
      </w:pPr>
    </w:p>
    <w:p w14:paraId="3204572F" w14:textId="77777777" w:rsidR="00A010FB" w:rsidRPr="00A010FB" w:rsidRDefault="00A010FB" w:rsidP="00A010FB">
      <w:pPr>
        <w:widowControl w:val="0"/>
        <w:ind w:firstLine="2835"/>
        <w:jc w:val="both"/>
        <w:rPr>
          <w:rFonts w:ascii="Arial" w:hAnsi="Arial" w:cs="Arial"/>
          <w:bCs/>
          <w:sz w:val="24"/>
          <w:szCs w:val="24"/>
          <w:lang w:val="es-ES_tradnl"/>
        </w:rPr>
      </w:pPr>
      <w:r w:rsidRPr="00A010FB">
        <w:rPr>
          <w:rFonts w:ascii="Arial" w:hAnsi="Arial" w:cs="Arial"/>
          <w:bCs/>
          <w:sz w:val="24"/>
          <w:szCs w:val="24"/>
          <w:lang w:val="es-ES_tradnl"/>
        </w:rPr>
        <w:t xml:space="preserve">Ha repuesto </w:t>
      </w:r>
      <w:r w:rsidRPr="00A010FB">
        <w:rPr>
          <w:rFonts w:ascii="Arial" w:hAnsi="Arial" w:cs="Arial"/>
          <w:bCs/>
          <w:sz w:val="24"/>
          <w:szCs w:val="24"/>
        </w:rPr>
        <w:t>en la glosa 02 asociada a la Partida, el monto asociado a gastos en el ítem de publicidad de acuerdo a lo presentado en la Comisión Especial Mixta de Presupuestos</w:t>
      </w:r>
      <w:r w:rsidRPr="00A010FB">
        <w:rPr>
          <w:rFonts w:ascii="Arial" w:hAnsi="Arial" w:cs="Arial"/>
          <w:bCs/>
          <w:sz w:val="24"/>
          <w:szCs w:val="24"/>
          <w:lang w:val="es-ES_tradnl"/>
        </w:rPr>
        <w:t>.</w:t>
      </w:r>
    </w:p>
    <w:p w14:paraId="6B91757F" w14:textId="77777777" w:rsidR="00A010FB" w:rsidRPr="00A010FB" w:rsidRDefault="00A010FB" w:rsidP="00A010FB">
      <w:pPr>
        <w:widowControl w:val="0"/>
        <w:ind w:firstLine="2835"/>
        <w:jc w:val="both"/>
        <w:rPr>
          <w:rFonts w:ascii="Arial" w:hAnsi="Arial" w:cs="Arial"/>
          <w:bCs/>
          <w:sz w:val="24"/>
          <w:szCs w:val="24"/>
          <w:lang w:val="es-ES_tradnl"/>
        </w:rPr>
      </w:pPr>
    </w:p>
    <w:p w14:paraId="465577A8" w14:textId="77777777" w:rsidR="00A010FB" w:rsidRPr="00A010FB" w:rsidRDefault="00A010FB" w:rsidP="00A010FB">
      <w:pPr>
        <w:widowControl w:val="0"/>
        <w:tabs>
          <w:tab w:val="left" w:pos="2835"/>
        </w:tabs>
        <w:jc w:val="both"/>
        <w:rPr>
          <w:rFonts w:ascii="Arial" w:hAnsi="Arial" w:cs="Arial"/>
          <w:bCs/>
          <w:sz w:val="24"/>
          <w:szCs w:val="24"/>
          <w:lang w:val="es-ES_tradnl"/>
        </w:rPr>
      </w:pPr>
    </w:p>
    <w:p w14:paraId="57DC3EDF" w14:textId="77777777" w:rsidR="00A010FB" w:rsidRPr="00A010FB" w:rsidRDefault="00A010FB" w:rsidP="00A010FB">
      <w:pPr>
        <w:widowControl w:val="0"/>
        <w:tabs>
          <w:tab w:val="left" w:pos="2835"/>
        </w:tabs>
        <w:jc w:val="center"/>
        <w:rPr>
          <w:rFonts w:ascii="Arial" w:hAnsi="Arial" w:cs="Arial"/>
          <w:b/>
          <w:sz w:val="24"/>
          <w:szCs w:val="24"/>
          <w:lang w:val="es-ES_tradnl"/>
        </w:rPr>
      </w:pPr>
      <w:r w:rsidRPr="00A010FB">
        <w:rPr>
          <w:rFonts w:ascii="Arial" w:hAnsi="Arial" w:cs="Arial"/>
          <w:b/>
          <w:sz w:val="24"/>
          <w:szCs w:val="24"/>
          <w:lang w:val="es-ES_tradnl"/>
        </w:rPr>
        <w:t>Capítulo 01</w:t>
      </w:r>
    </w:p>
    <w:p w14:paraId="3764DEDC" w14:textId="77777777" w:rsidR="00A010FB" w:rsidRPr="00A010FB" w:rsidRDefault="00A010FB" w:rsidP="00A010FB">
      <w:pPr>
        <w:widowControl w:val="0"/>
        <w:tabs>
          <w:tab w:val="left" w:pos="2835"/>
        </w:tabs>
        <w:jc w:val="center"/>
        <w:rPr>
          <w:rFonts w:ascii="Arial" w:hAnsi="Arial" w:cs="Arial"/>
          <w:b/>
          <w:sz w:val="24"/>
          <w:szCs w:val="24"/>
          <w:lang w:val="es-ES_tradnl"/>
        </w:rPr>
      </w:pPr>
      <w:r w:rsidRPr="00A010FB">
        <w:rPr>
          <w:rFonts w:ascii="Arial" w:hAnsi="Arial" w:cs="Arial"/>
          <w:b/>
          <w:sz w:val="24"/>
          <w:szCs w:val="24"/>
          <w:lang w:val="es-ES_tradnl"/>
        </w:rPr>
        <w:t>Programa 01</w:t>
      </w:r>
    </w:p>
    <w:p w14:paraId="33C65C57" w14:textId="77777777" w:rsidR="00A010FB" w:rsidRPr="00A010FB" w:rsidRDefault="00A010FB" w:rsidP="00A010FB">
      <w:pPr>
        <w:widowControl w:val="0"/>
        <w:tabs>
          <w:tab w:val="left" w:pos="2835"/>
        </w:tabs>
        <w:jc w:val="center"/>
        <w:rPr>
          <w:rFonts w:ascii="Arial" w:hAnsi="Arial" w:cs="Arial"/>
          <w:b/>
          <w:sz w:val="24"/>
          <w:szCs w:val="24"/>
          <w:lang w:val="es-ES_tradnl"/>
        </w:rPr>
      </w:pPr>
      <w:r w:rsidRPr="00A010FB">
        <w:rPr>
          <w:rFonts w:ascii="Arial" w:hAnsi="Arial" w:cs="Arial"/>
          <w:b/>
          <w:sz w:val="24"/>
          <w:szCs w:val="24"/>
          <w:lang w:val="es-ES_tradnl"/>
        </w:rPr>
        <w:t>Subtítulo 22</w:t>
      </w:r>
    </w:p>
    <w:p w14:paraId="5BD134D8" w14:textId="77777777" w:rsidR="00A010FB" w:rsidRPr="00A010FB" w:rsidRDefault="00A010FB" w:rsidP="00A010FB">
      <w:pPr>
        <w:widowControl w:val="0"/>
        <w:tabs>
          <w:tab w:val="left" w:pos="2835"/>
        </w:tabs>
        <w:jc w:val="center"/>
        <w:rPr>
          <w:rFonts w:ascii="Arial" w:hAnsi="Arial" w:cs="Arial"/>
          <w:b/>
          <w:sz w:val="24"/>
          <w:szCs w:val="24"/>
          <w:lang w:val="es-ES_tradnl"/>
        </w:rPr>
      </w:pPr>
    </w:p>
    <w:p w14:paraId="03E52800" w14:textId="77777777" w:rsidR="00A010FB" w:rsidRPr="00A010FB" w:rsidRDefault="00A010FB" w:rsidP="00A010FB">
      <w:pPr>
        <w:widowControl w:val="0"/>
        <w:ind w:firstLine="2835"/>
        <w:jc w:val="both"/>
        <w:rPr>
          <w:rFonts w:ascii="Arial" w:hAnsi="Arial" w:cs="Arial"/>
          <w:bCs/>
          <w:sz w:val="24"/>
          <w:szCs w:val="24"/>
          <w:lang w:val="es-ES_tradnl"/>
        </w:rPr>
      </w:pPr>
      <w:r w:rsidRPr="00A010FB">
        <w:rPr>
          <w:rFonts w:ascii="Arial" w:hAnsi="Arial" w:cs="Arial"/>
          <w:bCs/>
          <w:sz w:val="24"/>
          <w:szCs w:val="24"/>
          <w:lang w:val="es-ES_tradnl"/>
        </w:rPr>
        <w:t>Ha repuesto el Subtítulo 22 Bienes y Servicios de Consumo de acuerdo a lo presentado en la Comisión Especial Mixta de Presupuestos.</w:t>
      </w:r>
    </w:p>
    <w:p w14:paraId="093C4033" w14:textId="77777777" w:rsidR="00A010FB" w:rsidRPr="00A010FB" w:rsidRDefault="00A010FB" w:rsidP="00A010FB">
      <w:pPr>
        <w:widowControl w:val="0"/>
        <w:tabs>
          <w:tab w:val="left" w:pos="2835"/>
        </w:tabs>
        <w:jc w:val="center"/>
        <w:rPr>
          <w:rFonts w:ascii="Arial" w:hAnsi="Arial" w:cs="Arial"/>
          <w:b/>
          <w:sz w:val="24"/>
          <w:szCs w:val="24"/>
          <w:lang w:val="es-ES_tradnl"/>
        </w:rPr>
      </w:pPr>
    </w:p>
    <w:p w14:paraId="6777A0D8" w14:textId="77777777" w:rsidR="00A010FB" w:rsidRPr="00A010FB" w:rsidRDefault="00A010FB" w:rsidP="00A010FB">
      <w:pPr>
        <w:widowControl w:val="0"/>
        <w:tabs>
          <w:tab w:val="left" w:pos="2835"/>
        </w:tabs>
        <w:jc w:val="center"/>
        <w:rPr>
          <w:rFonts w:ascii="Arial" w:hAnsi="Arial" w:cs="Arial"/>
          <w:b/>
          <w:sz w:val="24"/>
          <w:szCs w:val="24"/>
          <w:lang w:val="es-ES_tradnl"/>
        </w:rPr>
      </w:pPr>
      <w:r w:rsidRPr="00A010FB">
        <w:rPr>
          <w:rFonts w:ascii="Arial" w:hAnsi="Arial" w:cs="Arial"/>
          <w:b/>
          <w:sz w:val="24"/>
          <w:szCs w:val="24"/>
          <w:lang w:val="es-ES_tradnl"/>
        </w:rPr>
        <w:t>Glosa 03</w:t>
      </w:r>
    </w:p>
    <w:p w14:paraId="736260C6" w14:textId="77777777" w:rsidR="00A010FB" w:rsidRPr="00A010FB" w:rsidRDefault="00A010FB" w:rsidP="00A010FB">
      <w:pPr>
        <w:widowControl w:val="0"/>
        <w:tabs>
          <w:tab w:val="left" w:pos="2835"/>
        </w:tabs>
        <w:jc w:val="both"/>
        <w:rPr>
          <w:rFonts w:ascii="Arial" w:hAnsi="Arial" w:cs="Arial"/>
          <w:sz w:val="24"/>
          <w:szCs w:val="24"/>
        </w:rPr>
      </w:pPr>
    </w:p>
    <w:p w14:paraId="202771C2" w14:textId="77777777" w:rsidR="00A010FB" w:rsidRPr="00A010FB" w:rsidRDefault="00A010FB" w:rsidP="00A010FB">
      <w:pPr>
        <w:widowControl w:val="0"/>
        <w:ind w:firstLine="2835"/>
        <w:jc w:val="both"/>
        <w:rPr>
          <w:rFonts w:ascii="Arial" w:hAnsi="Arial" w:cs="Arial"/>
          <w:sz w:val="24"/>
          <w:szCs w:val="24"/>
        </w:rPr>
      </w:pPr>
      <w:r w:rsidRPr="00A010FB">
        <w:rPr>
          <w:rFonts w:ascii="Arial" w:hAnsi="Arial" w:cs="Arial"/>
          <w:sz w:val="24"/>
          <w:szCs w:val="24"/>
        </w:rPr>
        <w:t>Ha repuesto el literal b), en los siguientes términos:</w:t>
      </w:r>
    </w:p>
    <w:p w14:paraId="2443F3A0" w14:textId="77777777" w:rsidR="00A010FB" w:rsidRPr="00A010FB" w:rsidRDefault="00A010FB" w:rsidP="00A010FB">
      <w:pPr>
        <w:widowControl w:val="0"/>
        <w:ind w:firstLine="2835"/>
        <w:jc w:val="both"/>
        <w:rPr>
          <w:rFonts w:ascii="Arial" w:hAnsi="Arial" w:cs="Arial"/>
          <w:sz w:val="24"/>
          <w:szCs w:val="24"/>
        </w:rPr>
      </w:pPr>
    </w:p>
    <w:p w14:paraId="5DE5F3ED" w14:textId="77777777" w:rsidR="00A010FB" w:rsidRPr="00A010FB" w:rsidRDefault="00A010FB" w:rsidP="00A010FB">
      <w:pPr>
        <w:widowControl w:val="0"/>
        <w:ind w:firstLine="2835"/>
        <w:jc w:val="both"/>
        <w:rPr>
          <w:rFonts w:ascii="Arial" w:hAnsi="Arial" w:cs="Arial"/>
          <w:sz w:val="24"/>
          <w:szCs w:val="24"/>
          <w:lang w:val="es-ES_tradnl"/>
        </w:rPr>
      </w:pPr>
      <w:r w:rsidRPr="00A010FB">
        <w:rPr>
          <w:rFonts w:ascii="Arial" w:hAnsi="Arial" w:cs="Arial"/>
          <w:sz w:val="24"/>
          <w:szCs w:val="24"/>
          <w:lang w:val="es-ES_tradnl"/>
        </w:rPr>
        <w:t xml:space="preserve">“b) Los resultados de estudios, encuestas y sondeos de opinión pública que se financien con estos recursos, de ser solicitados, deberán ser proporcionados a los medios de difusión y a quien lo solicite en un plazo no superior a los veinte días hábiles, salvo que la autoridad ministerial los defina como parte de su análisis político estratégico. Lo anterior es sin perjuicio de lo establecido en la ley </w:t>
      </w:r>
      <w:proofErr w:type="spellStart"/>
      <w:r w:rsidRPr="00A010FB">
        <w:rPr>
          <w:rFonts w:ascii="Arial" w:hAnsi="Arial" w:cs="Arial"/>
          <w:sz w:val="24"/>
          <w:szCs w:val="24"/>
          <w:lang w:val="es-ES_tradnl"/>
        </w:rPr>
        <w:t>N°</w:t>
      </w:r>
      <w:proofErr w:type="spellEnd"/>
      <w:r w:rsidRPr="00A010FB">
        <w:rPr>
          <w:rFonts w:ascii="Arial" w:hAnsi="Arial" w:cs="Arial"/>
          <w:sz w:val="24"/>
          <w:szCs w:val="24"/>
          <w:lang w:val="es-ES_tradnl"/>
        </w:rPr>
        <w:t xml:space="preserve"> 20.285, sobre acceso a la información pública.</w:t>
      </w:r>
    </w:p>
    <w:p w14:paraId="59CBAAC8" w14:textId="77777777" w:rsidR="00A010FB" w:rsidRPr="00A010FB" w:rsidRDefault="00A010FB" w:rsidP="00A010FB">
      <w:pPr>
        <w:widowControl w:val="0"/>
        <w:ind w:firstLine="2835"/>
        <w:jc w:val="both"/>
        <w:rPr>
          <w:rFonts w:ascii="Arial" w:hAnsi="Arial" w:cs="Arial"/>
          <w:sz w:val="24"/>
          <w:szCs w:val="24"/>
          <w:lang w:val="es-ES_tradnl"/>
        </w:rPr>
      </w:pPr>
    </w:p>
    <w:p w14:paraId="756392C5" w14:textId="77777777" w:rsidR="00A010FB" w:rsidRPr="00A010FB" w:rsidRDefault="00A010FB" w:rsidP="00A010FB">
      <w:pPr>
        <w:widowControl w:val="0"/>
        <w:ind w:firstLine="2835"/>
        <w:jc w:val="both"/>
        <w:rPr>
          <w:rFonts w:ascii="Arial" w:hAnsi="Arial" w:cs="Arial"/>
          <w:sz w:val="24"/>
          <w:szCs w:val="24"/>
          <w:lang w:val="es-ES_tradnl"/>
        </w:rPr>
      </w:pPr>
      <w:r w:rsidRPr="00A010FB">
        <w:rPr>
          <w:rFonts w:ascii="Arial" w:hAnsi="Arial" w:cs="Arial"/>
          <w:sz w:val="24"/>
          <w:szCs w:val="24"/>
          <w:lang w:val="es-ES_tradnl"/>
        </w:rPr>
        <w:t>Asimismo, trimestralmente dentro de los treinta días siguientes al término del respectivo periodo, la Secretaría General de Gobierno, informará de los estudios, encuestas y sondeos de opinión pública que efectúe con cargo a este subtítulo, precisando el área en que se desarrollaron las precitadas actividades, sus características técnicas, la entidad que se adjudicó su realización y el costo asociado a las mismas.”.</w:t>
      </w:r>
    </w:p>
    <w:p w14:paraId="080280C9" w14:textId="77777777" w:rsidR="00A010FB" w:rsidRPr="00A010FB" w:rsidRDefault="00A010FB" w:rsidP="00A010FB">
      <w:pPr>
        <w:widowControl w:val="0"/>
        <w:tabs>
          <w:tab w:val="left" w:pos="2835"/>
        </w:tabs>
        <w:jc w:val="both"/>
        <w:rPr>
          <w:rFonts w:ascii="Arial" w:hAnsi="Arial" w:cs="Arial"/>
          <w:sz w:val="24"/>
          <w:szCs w:val="24"/>
          <w:lang w:val="es-ES_tradnl"/>
        </w:rPr>
      </w:pPr>
    </w:p>
    <w:p w14:paraId="6313642D" w14:textId="77777777" w:rsidR="00A010FB" w:rsidRPr="00A010FB" w:rsidRDefault="00A010FB" w:rsidP="00A010FB">
      <w:pPr>
        <w:widowControl w:val="0"/>
        <w:tabs>
          <w:tab w:val="left" w:pos="2835"/>
        </w:tabs>
        <w:jc w:val="both"/>
        <w:rPr>
          <w:rFonts w:ascii="Arial" w:hAnsi="Arial" w:cs="Arial"/>
          <w:sz w:val="24"/>
          <w:szCs w:val="24"/>
        </w:rPr>
      </w:pPr>
    </w:p>
    <w:p w14:paraId="79F70549" w14:textId="77777777" w:rsidR="00A010FB" w:rsidRPr="00A010FB" w:rsidRDefault="00A010FB" w:rsidP="00A010FB">
      <w:pPr>
        <w:widowControl w:val="0"/>
        <w:tabs>
          <w:tab w:val="left" w:pos="2835"/>
        </w:tabs>
        <w:jc w:val="center"/>
        <w:rPr>
          <w:rFonts w:ascii="Arial" w:hAnsi="Arial" w:cs="Arial"/>
          <w:b/>
          <w:sz w:val="24"/>
          <w:szCs w:val="24"/>
          <w:lang w:val="es-ES_tradnl"/>
        </w:rPr>
      </w:pPr>
      <w:r w:rsidRPr="00A010FB">
        <w:rPr>
          <w:rFonts w:ascii="Arial" w:hAnsi="Arial" w:cs="Arial"/>
          <w:b/>
          <w:sz w:val="24"/>
          <w:szCs w:val="24"/>
          <w:lang w:val="es-ES_tradnl"/>
        </w:rPr>
        <w:t>PARTIDA 21</w:t>
      </w:r>
    </w:p>
    <w:p w14:paraId="1492B3CA" w14:textId="77777777" w:rsidR="00A010FB" w:rsidRPr="00A010FB" w:rsidRDefault="00A010FB" w:rsidP="00A010FB">
      <w:pPr>
        <w:widowControl w:val="0"/>
        <w:tabs>
          <w:tab w:val="left" w:pos="2835"/>
          <w:tab w:val="left" w:pos="2880"/>
        </w:tabs>
        <w:jc w:val="center"/>
        <w:rPr>
          <w:rFonts w:ascii="Arial" w:hAnsi="Arial" w:cs="Arial"/>
          <w:b/>
          <w:sz w:val="24"/>
          <w:szCs w:val="24"/>
          <w:lang w:val="es-ES_tradnl"/>
        </w:rPr>
      </w:pPr>
      <w:r w:rsidRPr="00A010FB">
        <w:rPr>
          <w:rFonts w:ascii="Arial" w:hAnsi="Arial" w:cs="Arial"/>
          <w:b/>
          <w:sz w:val="24"/>
          <w:szCs w:val="24"/>
          <w:lang w:val="es-ES_tradnl"/>
        </w:rPr>
        <w:t>MINISTERIO DE DESARROLLO SOCIAL Y FAMILIA</w:t>
      </w:r>
    </w:p>
    <w:p w14:paraId="5B080002" w14:textId="77777777" w:rsidR="00A010FB" w:rsidRPr="00A010FB" w:rsidRDefault="00A010FB" w:rsidP="00A010FB">
      <w:pPr>
        <w:widowControl w:val="0"/>
        <w:tabs>
          <w:tab w:val="left" w:pos="2835"/>
          <w:tab w:val="left" w:pos="2880"/>
        </w:tabs>
        <w:jc w:val="center"/>
        <w:rPr>
          <w:rFonts w:ascii="Arial" w:hAnsi="Arial" w:cs="Arial"/>
          <w:b/>
          <w:sz w:val="24"/>
          <w:szCs w:val="24"/>
          <w:lang w:val="es-ES_tradnl"/>
        </w:rPr>
      </w:pPr>
    </w:p>
    <w:p w14:paraId="5CF52C55" w14:textId="77777777" w:rsidR="00A010FB" w:rsidRPr="00A010FB" w:rsidRDefault="00A010FB" w:rsidP="00A010FB">
      <w:pPr>
        <w:widowControl w:val="0"/>
        <w:ind w:firstLine="2835"/>
        <w:jc w:val="both"/>
        <w:rPr>
          <w:rFonts w:ascii="Arial" w:hAnsi="Arial" w:cs="Arial"/>
          <w:b/>
          <w:sz w:val="24"/>
          <w:szCs w:val="24"/>
        </w:rPr>
      </w:pPr>
      <w:r w:rsidRPr="00A010FB">
        <w:rPr>
          <w:rFonts w:ascii="Arial" w:hAnsi="Arial" w:cs="Arial"/>
          <w:b/>
          <w:sz w:val="24"/>
          <w:szCs w:val="24"/>
        </w:rPr>
        <w:t>- Ha rechazado los cambios a la Partida 21 que se señalan a continuación:</w:t>
      </w:r>
    </w:p>
    <w:p w14:paraId="44B2B064" w14:textId="77777777" w:rsidR="00A010FB" w:rsidRPr="00A010FB" w:rsidRDefault="00A010FB" w:rsidP="00A010FB">
      <w:pPr>
        <w:widowControl w:val="0"/>
        <w:tabs>
          <w:tab w:val="left" w:pos="2880"/>
        </w:tabs>
        <w:ind w:firstLine="2835"/>
        <w:jc w:val="both"/>
        <w:rPr>
          <w:rFonts w:ascii="Arial" w:hAnsi="Arial" w:cs="Arial"/>
          <w:bCs/>
          <w:sz w:val="24"/>
          <w:szCs w:val="24"/>
        </w:rPr>
      </w:pPr>
    </w:p>
    <w:p w14:paraId="1625BB4E" w14:textId="77777777" w:rsidR="00A010FB" w:rsidRPr="00A010FB" w:rsidRDefault="00A010FB" w:rsidP="00A010FB">
      <w:pPr>
        <w:widowControl w:val="0"/>
        <w:tabs>
          <w:tab w:val="left" w:pos="2835"/>
          <w:tab w:val="left" w:pos="2880"/>
        </w:tabs>
        <w:jc w:val="both"/>
        <w:rPr>
          <w:rFonts w:ascii="Arial" w:hAnsi="Arial" w:cs="Arial"/>
          <w:b/>
          <w:sz w:val="24"/>
          <w:szCs w:val="24"/>
          <w:lang w:val="es-ES_tradnl"/>
        </w:rPr>
      </w:pPr>
    </w:p>
    <w:p w14:paraId="408F640C" w14:textId="77777777" w:rsidR="00A010FB" w:rsidRPr="00A010FB" w:rsidRDefault="00A010FB" w:rsidP="00A010FB">
      <w:pPr>
        <w:widowControl w:val="0"/>
        <w:tabs>
          <w:tab w:val="left" w:pos="2835"/>
          <w:tab w:val="left" w:pos="2880"/>
        </w:tabs>
        <w:jc w:val="center"/>
        <w:rPr>
          <w:rFonts w:ascii="Arial" w:hAnsi="Arial" w:cs="Arial"/>
          <w:b/>
          <w:sz w:val="24"/>
          <w:szCs w:val="24"/>
          <w:lang w:val="es-ES_tradnl"/>
        </w:rPr>
      </w:pPr>
      <w:bookmarkStart w:id="14" w:name="_Hlk57132172"/>
      <w:r w:rsidRPr="00A010FB">
        <w:rPr>
          <w:rFonts w:ascii="Arial" w:hAnsi="Arial" w:cs="Arial"/>
          <w:b/>
          <w:sz w:val="24"/>
          <w:szCs w:val="24"/>
          <w:lang w:val="es-ES_tradnl"/>
        </w:rPr>
        <w:t>Capítulo 01</w:t>
      </w:r>
    </w:p>
    <w:p w14:paraId="57FDE97D" w14:textId="77777777" w:rsidR="00A010FB" w:rsidRPr="00A010FB" w:rsidRDefault="00A010FB" w:rsidP="00A010FB">
      <w:pPr>
        <w:widowControl w:val="0"/>
        <w:tabs>
          <w:tab w:val="left" w:pos="2835"/>
          <w:tab w:val="left" w:pos="2880"/>
        </w:tabs>
        <w:jc w:val="center"/>
        <w:rPr>
          <w:rFonts w:ascii="Arial" w:hAnsi="Arial" w:cs="Arial"/>
          <w:b/>
          <w:sz w:val="24"/>
          <w:szCs w:val="24"/>
          <w:lang w:val="es-ES_tradnl"/>
        </w:rPr>
      </w:pPr>
      <w:r w:rsidRPr="00A010FB">
        <w:rPr>
          <w:rFonts w:ascii="Arial" w:hAnsi="Arial" w:cs="Arial"/>
          <w:b/>
          <w:sz w:val="24"/>
          <w:szCs w:val="24"/>
          <w:lang w:val="es-ES_tradnl"/>
        </w:rPr>
        <w:t>Programa 01</w:t>
      </w:r>
    </w:p>
    <w:bookmarkEnd w:id="14"/>
    <w:p w14:paraId="42F3450A" w14:textId="77777777" w:rsidR="00A010FB" w:rsidRPr="00A010FB" w:rsidRDefault="00A010FB" w:rsidP="00A010FB">
      <w:pPr>
        <w:widowControl w:val="0"/>
        <w:tabs>
          <w:tab w:val="left" w:pos="2835"/>
        </w:tabs>
        <w:jc w:val="center"/>
        <w:rPr>
          <w:rFonts w:ascii="Arial" w:hAnsi="Arial" w:cs="Arial"/>
          <w:b/>
          <w:sz w:val="24"/>
          <w:szCs w:val="24"/>
        </w:rPr>
      </w:pPr>
      <w:r w:rsidRPr="00A010FB">
        <w:rPr>
          <w:rFonts w:ascii="Arial" w:hAnsi="Arial" w:cs="Arial"/>
          <w:b/>
          <w:sz w:val="24"/>
          <w:szCs w:val="24"/>
        </w:rPr>
        <w:t>Subtítulo 24</w:t>
      </w:r>
    </w:p>
    <w:p w14:paraId="09AC684D" w14:textId="77777777" w:rsidR="00A010FB" w:rsidRPr="00A010FB" w:rsidRDefault="00A010FB" w:rsidP="00A010FB">
      <w:pPr>
        <w:widowControl w:val="0"/>
        <w:tabs>
          <w:tab w:val="left" w:pos="2835"/>
        </w:tabs>
        <w:jc w:val="center"/>
        <w:rPr>
          <w:rFonts w:ascii="Arial" w:hAnsi="Arial" w:cs="Arial"/>
          <w:b/>
          <w:sz w:val="24"/>
          <w:szCs w:val="24"/>
        </w:rPr>
      </w:pPr>
      <w:proofErr w:type="spellStart"/>
      <w:r w:rsidRPr="00A010FB">
        <w:rPr>
          <w:rFonts w:ascii="Arial" w:hAnsi="Arial" w:cs="Arial"/>
          <w:b/>
          <w:sz w:val="24"/>
          <w:szCs w:val="24"/>
        </w:rPr>
        <w:t>Item</w:t>
      </w:r>
      <w:proofErr w:type="spellEnd"/>
      <w:r w:rsidRPr="00A010FB">
        <w:rPr>
          <w:rFonts w:ascii="Arial" w:hAnsi="Arial" w:cs="Arial"/>
          <w:b/>
          <w:sz w:val="24"/>
          <w:szCs w:val="24"/>
        </w:rPr>
        <w:t xml:space="preserve"> 03 Asignación 342</w:t>
      </w:r>
    </w:p>
    <w:p w14:paraId="362A1961" w14:textId="77777777" w:rsidR="00A010FB" w:rsidRPr="00A010FB" w:rsidRDefault="00A010FB" w:rsidP="00A010FB">
      <w:pPr>
        <w:widowControl w:val="0"/>
        <w:tabs>
          <w:tab w:val="left" w:pos="2835"/>
        </w:tabs>
        <w:jc w:val="both"/>
        <w:rPr>
          <w:rFonts w:ascii="Arial" w:hAnsi="Arial" w:cs="Arial"/>
          <w:b/>
          <w:sz w:val="24"/>
          <w:szCs w:val="24"/>
        </w:rPr>
      </w:pPr>
    </w:p>
    <w:p w14:paraId="081C7C0D" w14:textId="77777777" w:rsidR="00A010FB" w:rsidRPr="00A010FB" w:rsidRDefault="00A010FB" w:rsidP="00A010FB">
      <w:pPr>
        <w:widowControl w:val="0"/>
        <w:ind w:firstLine="2835"/>
        <w:jc w:val="both"/>
        <w:rPr>
          <w:rFonts w:ascii="Arial" w:hAnsi="Arial" w:cs="Arial"/>
          <w:sz w:val="24"/>
          <w:szCs w:val="24"/>
        </w:rPr>
      </w:pPr>
      <w:bookmarkStart w:id="15" w:name="_Hlk57152642"/>
      <w:r w:rsidRPr="00A010FB">
        <w:rPr>
          <w:rFonts w:ascii="Arial" w:hAnsi="Arial" w:cs="Arial"/>
          <w:sz w:val="24"/>
          <w:szCs w:val="24"/>
        </w:rPr>
        <w:t>Ha modificado los montos de los siguientes Subtítulos, Ítems y Asignaciones del modo que se indica:</w:t>
      </w:r>
    </w:p>
    <w:bookmarkEnd w:id="15"/>
    <w:p w14:paraId="47CFC215" w14:textId="77777777" w:rsidR="00A010FB" w:rsidRPr="00A010FB" w:rsidRDefault="00A010FB" w:rsidP="00A010FB">
      <w:pPr>
        <w:widowControl w:val="0"/>
        <w:tabs>
          <w:tab w:val="left" w:pos="2835"/>
        </w:tabs>
        <w:jc w:val="both"/>
        <w:rPr>
          <w:rFonts w:ascii="Arial" w:hAnsi="Arial" w:cs="Arial"/>
          <w:sz w:val="24"/>
          <w:szCs w:val="24"/>
        </w:rPr>
      </w:pPr>
    </w:p>
    <w:p w14:paraId="085584C9" w14:textId="77777777" w:rsidR="00A010FB" w:rsidRPr="00A010FB" w:rsidRDefault="00A010FB" w:rsidP="00A010FB">
      <w:pPr>
        <w:widowControl w:val="0"/>
        <w:tabs>
          <w:tab w:val="left" w:pos="2835"/>
        </w:tabs>
        <w:jc w:val="both"/>
        <w:rPr>
          <w:rFonts w:ascii="Arial" w:hAnsi="Arial" w:cs="Arial"/>
          <w:sz w:val="24"/>
          <w:szCs w:val="24"/>
        </w:rPr>
      </w:pPr>
    </w:p>
    <w:p w14:paraId="53D3CEBD" w14:textId="77777777" w:rsidR="00A010FB" w:rsidRPr="00A010FB" w:rsidRDefault="00A010FB" w:rsidP="00A010FB">
      <w:pPr>
        <w:widowControl w:val="0"/>
        <w:tabs>
          <w:tab w:val="left" w:pos="2835"/>
        </w:tabs>
        <w:jc w:val="both"/>
        <w:rPr>
          <w:rFonts w:ascii="Arial" w:hAnsi="Arial" w:cs="Arial"/>
          <w:sz w:val="24"/>
          <w:szCs w:val="24"/>
        </w:rPr>
      </w:pPr>
      <w:r w:rsidRPr="00A010FB">
        <w:rPr>
          <w:rFonts w:ascii="Arial" w:hAnsi="Arial" w:cs="Arial"/>
          <w:noProof/>
          <w:sz w:val="24"/>
          <w:szCs w:val="24"/>
          <w:lang w:val="es-CL"/>
        </w:rPr>
        <w:drawing>
          <wp:inline distT="0" distB="0" distL="0" distR="0" wp14:anchorId="6E7D0DA2" wp14:editId="4E80F0FE">
            <wp:extent cx="5181600" cy="163068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1600" cy="1630680"/>
                    </a:xfrm>
                    <a:prstGeom prst="rect">
                      <a:avLst/>
                    </a:prstGeom>
                    <a:noFill/>
                    <a:ln>
                      <a:noFill/>
                    </a:ln>
                  </pic:spPr>
                </pic:pic>
              </a:graphicData>
            </a:graphic>
          </wp:inline>
        </w:drawing>
      </w:r>
    </w:p>
    <w:p w14:paraId="7FAEF994" w14:textId="77777777" w:rsidR="00A010FB" w:rsidRPr="00A010FB" w:rsidRDefault="00A010FB" w:rsidP="00A010FB">
      <w:pPr>
        <w:widowControl w:val="0"/>
        <w:tabs>
          <w:tab w:val="left" w:pos="2835"/>
        </w:tabs>
        <w:jc w:val="both"/>
        <w:rPr>
          <w:rFonts w:ascii="Arial" w:hAnsi="Arial" w:cs="Arial"/>
          <w:sz w:val="24"/>
          <w:szCs w:val="24"/>
        </w:rPr>
      </w:pPr>
    </w:p>
    <w:p w14:paraId="76A9A98F" w14:textId="77777777" w:rsidR="00A010FB" w:rsidRPr="00A010FB" w:rsidRDefault="00A010FB" w:rsidP="00A010FB">
      <w:pPr>
        <w:widowControl w:val="0"/>
        <w:ind w:firstLine="2835"/>
        <w:jc w:val="both"/>
        <w:rPr>
          <w:rFonts w:ascii="Arial" w:hAnsi="Arial" w:cs="Arial"/>
          <w:bCs/>
          <w:sz w:val="24"/>
          <w:szCs w:val="24"/>
        </w:rPr>
      </w:pPr>
      <w:r w:rsidRPr="00A010FB">
        <w:rPr>
          <w:rFonts w:ascii="Arial" w:hAnsi="Arial" w:cs="Arial"/>
          <w:bCs/>
          <w:sz w:val="24"/>
          <w:szCs w:val="24"/>
        </w:rPr>
        <w:t xml:space="preserve">En consecuencia, cabe entender modificados los </w:t>
      </w:r>
      <w:r w:rsidRPr="00A010FB">
        <w:rPr>
          <w:rFonts w:ascii="Arial" w:hAnsi="Arial" w:cs="Arial"/>
          <w:bCs/>
          <w:sz w:val="24"/>
          <w:szCs w:val="24"/>
        </w:rPr>
        <w:lastRenderedPageBreak/>
        <w:t>rubros superiores de agregación.</w:t>
      </w:r>
    </w:p>
    <w:p w14:paraId="65DACA75" w14:textId="77777777" w:rsidR="00A010FB" w:rsidRPr="00A010FB" w:rsidRDefault="00A010FB" w:rsidP="00A010FB">
      <w:pPr>
        <w:widowControl w:val="0"/>
        <w:ind w:firstLine="2835"/>
        <w:jc w:val="both"/>
        <w:rPr>
          <w:rFonts w:ascii="Arial" w:hAnsi="Arial" w:cs="Arial"/>
          <w:b/>
          <w:sz w:val="24"/>
          <w:szCs w:val="24"/>
        </w:rPr>
      </w:pPr>
    </w:p>
    <w:p w14:paraId="1595DFEB" w14:textId="77777777" w:rsidR="00A010FB" w:rsidRPr="00A010FB" w:rsidRDefault="00A010FB" w:rsidP="00A010FB">
      <w:pPr>
        <w:widowControl w:val="0"/>
        <w:tabs>
          <w:tab w:val="left" w:pos="2835"/>
          <w:tab w:val="left" w:pos="2880"/>
        </w:tabs>
        <w:jc w:val="center"/>
        <w:rPr>
          <w:rFonts w:ascii="Arial" w:hAnsi="Arial" w:cs="Arial"/>
          <w:b/>
          <w:sz w:val="24"/>
          <w:szCs w:val="24"/>
          <w:lang w:val="es-ES_tradnl"/>
        </w:rPr>
      </w:pPr>
      <w:bookmarkStart w:id="16" w:name="_Hlk57133657"/>
      <w:r w:rsidRPr="00A010FB">
        <w:rPr>
          <w:rFonts w:ascii="Arial" w:hAnsi="Arial" w:cs="Arial"/>
          <w:b/>
          <w:sz w:val="24"/>
          <w:szCs w:val="24"/>
          <w:lang w:val="es-ES_tradnl"/>
        </w:rPr>
        <w:t>Capítulo 06</w:t>
      </w:r>
    </w:p>
    <w:p w14:paraId="31BC060D" w14:textId="77777777" w:rsidR="00A010FB" w:rsidRPr="00A010FB" w:rsidRDefault="00A010FB" w:rsidP="00A010FB">
      <w:pPr>
        <w:widowControl w:val="0"/>
        <w:ind w:firstLine="2835"/>
        <w:jc w:val="both"/>
        <w:rPr>
          <w:rFonts w:ascii="Arial" w:hAnsi="Arial" w:cs="Arial"/>
          <w:b/>
          <w:bCs/>
          <w:sz w:val="24"/>
          <w:szCs w:val="24"/>
          <w:lang w:val="es-ES_tradnl"/>
        </w:rPr>
      </w:pPr>
    </w:p>
    <w:p w14:paraId="1540E5BC" w14:textId="77777777" w:rsidR="00A010FB" w:rsidRPr="00A010FB" w:rsidRDefault="00A010FB" w:rsidP="00A010FB">
      <w:pPr>
        <w:widowControl w:val="0"/>
        <w:ind w:firstLine="2835"/>
        <w:jc w:val="both"/>
        <w:rPr>
          <w:rFonts w:ascii="Arial" w:hAnsi="Arial" w:cs="Arial"/>
          <w:sz w:val="24"/>
          <w:szCs w:val="24"/>
          <w:lang w:val="es-ES_tradnl"/>
        </w:rPr>
      </w:pPr>
      <w:r w:rsidRPr="00A010FB">
        <w:rPr>
          <w:rFonts w:ascii="Arial" w:hAnsi="Arial" w:cs="Arial"/>
          <w:sz w:val="24"/>
          <w:szCs w:val="24"/>
          <w:lang w:val="es-ES_tradnl"/>
        </w:rPr>
        <w:t>Ha repuesto los gastos variables y glosas que hayan sido disminuidos en el Capítulo 06, adecuándose a las cifras que se presentaron a la Comisión Especial Mixta de Presupuestos, modificándose en consecuencia los rubros afectados por la reducción y los rubros superiores de agregación.</w:t>
      </w:r>
    </w:p>
    <w:p w14:paraId="75BA1BEF" w14:textId="77777777" w:rsidR="00A010FB" w:rsidRPr="00A010FB" w:rsidRDefault="00A010FB" w:rsidP="00A010FB">
      <w:pPr>
        <w:widowControl w:val="0"/>
        <w:tabs>
          <w:tab w:val="left" w:pos="2835"/>
          <w:tab w:val="left" w:pos="2880"/>
        </w:tabs>
        <w:jc w:val="both"/>
        <w:rPr>
          <w:rFonts w:ascii="Arial" w:hAnsi="Arial" w:cs="Arial"/>
          <w:b/>
          <w:sz w:val="24"/>
          <w:szCs w:val="24"/>
          <w:lang w:val="es-ES_tradnl"/>
        </w:rPr>
      </w:pPr>
    </w:p>
    <w:p w14:paraId="7FCE9A54" w14:textId="77777777" w:rsidR="00A010FB" w:rsidRPr="00A010FB" w:rsidRDefault="00A010FB" w:rsidP="00A010FB">
      <w:pPr>
        <w:widowControl w:val="0"/>
        <w:tabs>
          <w:tab w:val="left" w:pos="2835"/>
          <w:tab w:val="left" w:pos="2880"/>
        </w:tabs>
        <w:jc w:val="center"/>
        <w:rPr>
          <w:rFonts w:ascii="Arial" w:hAnsi="Arial" w:cs="Arial"/>
          <w:b/>
          <w:sz w:val="24"/>
          <w:szCs w:val="24"/>
          <w:lang w:val="es-ES_tradnl"/>
        </w:rPr>
      </w:pPr>
      <w:r w:rsidRPr="00A010FB">
        <w:rPr>
          <w:rFonts w:ascii="Arial" w:hAnsi="Arial" w:cs="Arial"/>
          <w:b/>
          <w:sz w:val="24"/>
          <w:szCs w:val="24"/>
          <w:lang w:val="es-ES_tradnl"/>
        </w:rPr>
        <w:t>Programa 01</w:t>
      </w:r>
    </w:p>
    <w:p w14:paraId="3403881F" w14:textId="77777777" w:rsidR="00A010FB" w:rsidRPr="00A010FB" w:rsidRDefault="00A010FB" w:rsidP="00A010FB">
      <w:pPr>
        <w:widowControl w:val="0"/>
        <w:tabs>
          <w:tab w:val="left" w:pos="2835"/>
        </w:tabs>
        <w:jc w:val="center"/>
        <w:rPr>
          <w:rFonts w:ascii="Arial" w:hAnsi="Arial" w:cs="Arial"/>
          <w:b/>
          <w:sz w:val="24"/>
          <w:szCs w:val="24"/>
        </w:rPr>
      </w:pPr>
      <w:bookmarkStart w:id="17" w:name="_Hlk57155709"/>
      <w:bookmarkEnd w:id="16"/>
    </w:p>
    <w:p w14:paraId="0689CDA1" w14:textId="77777777" w:rsidR="00A010FB" w:rsidRPr="00A010FB" w:rsidRDefault="00A010FB" w:rsidP="00A010FB">
      <w:pPr>
        <w:widowControl w:val="0"/>
        <w:ind w:firstLine="2835"/>
        <w:jc w:val="both"/>
        <w:rPr>
          <w:rFonts w:ascii="Arial" w:hAnsi="Arial" w:cs="Arial"/>
          <w:bCs/>
          <w:sz w:val="24"/>
          <w:szCs w:val="24"/>
          <w:lang w:val="es-ES_tradnl"/>
        </w:rPr>
      </w:pPr>
      <w:r w:rsidRPr="00A010FB">
        <w:rPr>
          <w:rFonts w:ascii="Arial" w:hAnsi="Arial" w:cs="Arial"/>
          <w:bCs/>
          <w:sz w:val="24"/>
          <w:szCs w:val="24"/>
          <w:lang w:val="es-ES_tradnl"/>
        </w:rPr>
        <w:t>Ha agregado una glosa, nueva, asociada a este Programa, del siguiente tenor:</w:t>
      </w:r>
    </w:p>
    <w:p w14:paraId="6FA24E16" w14:textId="77777777" w:rsidR="00A010FB" w:rsidRPr="00A010FB" w:rsidRDefault="00A010FB" w:rsidP="00A010FB">
      <w:pPr>
        <w:widowControl w:val="0"/>
        <w:ind w:firstLine="2835"/>
        <w:jc w:val="both"/>
        <w:rPr>
          <w:rFonts w:ascii="Arial" w:hAnsi="Arial" w:cs="Arial"/>
          <w:bCs/>
          <w:sz w:val="24"/>
          <w:szCs w:val="24"/>
          <w:lang w:val="es-ES_tradnl"/>
        </w:rPr>
      </w:pPr>
    </w:p>
    <w:bookmarkEnd w:id="17"/>
    <w:p w14:paraId="409A8F76" w14:textId="77777777" w:rsidR="00A010FB" w:rsidRPr="00A010FB" w:rsidRDefault="00A010FB" w:rsidP="00A010FB">
      <w:pPr>
        <w:widowControl w:val="0"/>
        <w:ind w:firstLine="2835"/>
        <w:jc w:val="both"/>
        <w:rPr>
          <w:rFonts w:ascii="Arial" w:hAnsi="Arial" w:cs="Arial"/>
          <w:bCs/>
          <w:sz w:val="24"/>
          <w:szCs w:val="24"/>
          <w:lang w:val="es-CL"/>
        </w:rPr>
      </w:pPr>
      <w:r w:rsidRPr="00A010FB">
        <w:rPr>
          <w:rFonts w:ascii="Arial" w:hAnsi="Arial" w:cs="Arial"/>
          <w:bCs/>
          <w:sz w:val="24"/>
          <w:szCs w:val="24"/>
          <w:lang w:val="es-CL"/>
        </w:rPr>
        <w:t>“_. Se informará trimestralmente acerca de los recursos que vayan dirigidos al Pueblo Rapa Nui, en qué consisten, que convenios se realizan y cómo se ejecutan.”.</w:t>
      </w:r>
    </w:p>
    <w:p w14:paraId="43B6CE5E" w14:textId="77777777" w:rsidR="00CA738E" w:rsidRDefault="00CA738E" w:rsidP="00A010FB">
      <w:pPr>
        <w:widowControl w:val="0"/>
        <w:tabs>
          <w:tab w:val="left" w:pos="2835"/>
        </w:tabs>
        <w:jc w:val="center"/>
        <w:rPr>
          <w:rFonts w:ascii="Arial" w:hAnsi="Arial" w:cs="Arial"/>
          <w:b/>
          <w:sz w:val="24"/>
          <w:szCs w:val="24"/>
        </w:rPr>
      </w:pPr>
      <w:bookmarkStart w:id="18" w:name="_Hlk57156319"/>
    </w:p>
    <w:p w14:paraId="047E8A3F" w14:textId="34BFF8C1" w:rsidR="00A010FB" w:rsidRPr="00A010FB" w:rsidRDefault="00A010FB" w:rsidP="00A010FB">
      <w:pPr>
        <w:widowControl w:val="0"/>
        <w:tabs>
          <w:tab w:val="left" w:pos="2835"/>
        </w:tabs>
        <w:jc w:val="center"/>
        <w:rPr>
          <w:rFonts w:ascii="Arial" w:hAnsi="Arial" w:cs="Arial"/>
          <w:b/>
          <w:sz w:val="24"/>
          <w:szCs w:val="24"/>
        </w:rPr>
      </w:pPr>
      <w:r w:rsidRPr="00A010FB">
        <w:rPr>
          <w:rFonts w:ascii="Arial" w:hAnsi="Arial" w:cs="Arial"/>
          <w:b/>
          <w:sz w:val="24"/>
          <w:szCs w:val="24"/>
        </w:rPr>
        <w:t xml:space="preserve">o </w:t>
      </w:r>
      <w:proofErr w:type="spellStart"/>
      <w:r w:rsidRPr="00A010FB">
        <w:rPr>
          <w:rFonts w:ascii="Arial" w:hAnsi="Arial" w:cs="Arial"/>
          <w:b/>
          <w:sz w:val="24"/>
          <w:szCs w:val="24"/>
        </w:rPr>
        <w:t>o</w:t>
      </w:r>
      <w:proofErr w:type="spellEnd"/>
      <w:r w:rsidRPr="00A010FB">
        <w:rPr>
          <w:rFonts w:ascii="Arial" w:hAnsi="Arial" w:cs="Arial"/>
          <w:b/>
          <w:sz w:val="24"/>
          <w:szCs w:val="24"/>
        </w:rPr>
        <w:t xml:space="preserve"> </w:t>
      </w:r>
      <w:proofErr w:type="spellStart"/>
      <w:r w:rsidRPr="00A010FB">
        <w:rPr>
          <w:rFonts w:ascii="Arial" w:hAnsi="Arial" w:cs="Arial"/>
          <w:b/>
          <w:sz w:val="24"/>
          <w:szCs w:val="24"/>
        </w:rPr>
        <w:t>o</w:t>
      </w:r>
      <w:proofErr w:type="spellEnd"/>
    </w:p>
    <w:bookmarkEnd w:id="18"/>
    <w:p w14:paraId="058A4757" w14:textId="77777777" w:rsidR="00A010FB" w:rsidRPr="00A010FB" w:rsidRDefault="00A010FB" w:rsidP="00A010FB">
      <w:pPr>
        <w:widowControl w:val="0"/>
        <w:tabs>
          <w:tab w:val="left" w:pos="2835"/>
        </w:tabs>
        <w:jc w:val="center"/>
        <w:rPr>
          <w:rFonts w:ascii="Arial" w:hAnsi="Arial" w:cs="Arial"/>
          <w:b/>
          <w:sz w:val="24"/>
          <w:szCs w:val="24"/>
        </w:rPr>
      </w:pPr>
    </w:p>
    <w:p w14:paraId="24DF8DC7" w14:textId="77777777" w:rsidR="00A010FB" w:rsidRPr="00A010FB" w:rsidRDefault="00A010FB" w:rsidP="00A010FB">
      <w:pPr>
        <w:widowControl w:val="0"/>
        <w:ind w:firstLine="2835"/>
        <w:jc w:val="both"/>
        <w:rPr>
          <w:rFonts w:ascii="Arial" w:hAnsi="Arial" w:cs="Arial"/>
          <w:bCs/>
          <w:sz w:val="24"/>
          <w:szCs w:val="24"/>
        </w:rPr>
      </w:pPr>
      <w:r w:rsidRPr="00A010FB">
        <w:rPr>
          <w:rFonts w:ascii="Arial" w:hAnsi="Arial" w:cs="Arial"/>
          <w:bCs/>
          <w:sz w:val="24"/>
          <w:szCs w:val="24"/>
        </w:rPr>
        <w:t>Ha modificado los montos de los siguientes Subtítulos, Ítems y Asignaciones del modo que se indica:</w:t>
      </w:r>
    </w:p>
    <w:p w14:paraId="2F4ED579" w14:textId="77777777" w:rsidR="00A010FB" w:rsidRPr="00A010FB" w:rsidRDefault="00A010FB" w:rsidP="00A010FB">
      <w:pPr>
        <w:widowControl w:val="0"/>
        <w:tabs>
          <w:tab w:val="left" w:pos="2835"/>
          <w:tab w:val="left" w:pos="2880"/>
        </w:tabs>
        <w:jc w:val="both"/>
        <w:rPr>
          <w:rFonts w:ascii="Arial" w:hAnsi="Arial" w:cs="Arial"/>
          <w:bCs/>
          <w:sz w:val="24"/>
          <w:szCs w:val="24"/>
        </w:rPr>
      </w:pPr>
    </w:p>
    <w:p w14:paraId="7E60560D" w14:textId="77777777" w:rsidR="00A010FB" w:rsidRPr="00A010FB" w:rsidRDefault="00A010FB" w:rsidP="00A010FB">
      <w:pPr>
        <w:widowControl w:val="0"/>
        <w:tabs>
          <w:tab w:val="left" w:pos="2835"/>
          <w:tab w:val="left" w:pos="2880"/>
        </w:tabs>
        <w:jc w:val="both"/>
        <w:rPr>
          <w:rFonts w:ascii="Arial" w:hAnsi="Arial" w:cs="Arial"/>
          <w:sz w:val="24"/>
          <w:szCs w:val="24"/>
        </w:rPr>
      </w:pPr>
    </w:p>
    <w:p w14:paraId="50D21B6B" w14:textId="77777777" w:rsidR="00A010FB" w:rsidRPr="00A010FB" w:rsidRDefault="00A010FB" w:rsidP="00A010FB">
      <w:pPr>
        <w:widowControl w:val="0"/>
        <w:tabs>
          <w:tab w:val="left" w:pos="2835"/>
          <w:tab w:val="left" w:pos="2880"/>
        </w:tabs>
        <w:jc w:val="both"/>
        <w:rPr>
          <w:rFonts w:ascii="Arial" w:hAnsi="Arial" w:cs="Arial"/>
          <w:bCs/>
          <w:sz w:val="24"/>
          <w:szCs w:val="24"/>
        </w:rPr>
      </w:pPr>
      <w:r w:rsidRPr="00A010FB">
        <w:rPr>
          <w:rFonts w:ascii="Arial" w:hAnsi="Arial" w:cs="Arial"/>
          <w:noProof/>
          <w:sz w:val="24"/>
          <w:szCs w:val="24"/>
          <w:lang w:val="es-CL"/>
        </w:rPr>
        <w:drawing>
          <wp:inline distT="0" distB="0" distL="0" distR="0" wp14:anchorId="43AA24E7" wp14:editId="71568995">
            <wp:extent cx="5250180" cy="212598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50180" cy="2125980"/>
                    </a:xfrm>
                    <a:prstGeom prst="rect">
                      <a:avLst/>
                    </a:prstGeom>
                    <a:noFill/>
                    <a:ln>
                      <a:noFill/>
                    </a:ln>
                  </pic:spPr>
                </pic:pic>
              </a:graphicData>
            </a:graphic>
          </wp:inline>
        </w:drawing>
      </w:r>
    </w:p>
    <w:p w14:paraId="79DE3955" w14:textId="77777777" w:rsidR="00A010FB" w:rsidRPr="00A010FB" w:rsidRDefault="00A010FB" w:rsidP="00A010FB">
      <w:pPr>
        <w:widowControl w:val="0"/>
        <w:tabs>
          <w:tab w:val="left" w:pos="2835"/>
          <w:tab w:val="left" w:pos="2880"/>
        </w:tabs>
        <w:jc w:val="both"/>
        <w:rPr>
          <w:rFonts w:ascii="Arial" w:hAnsi="Arial" w:cs="Arial"/>
          <w:bCs/>
          <w:sz w:val="24"/>
          <w:szCs w:val="24"/>
        </w:rPr>
      </w:pPr>
    </w:p>
    <w:p w14:paraId="5D4A6E09" w14:textId="77777777" w:rsidR="00A010FB" w:rsidRPr="00A010FB" w:rsidRDefault="00A010FB" w:rsidP="00A010FB">
      <w:pPr>
        <w:widowControl w:val="0"/>
        <w:tabs>
          <w:tab w:val="left" w:pos="2835"/>
          <w:tab w:val="left" w:pos="2880"/>
        </w:tabs>
        <w:jc w:val="both"/>
        <w:rPr>
          <w:rFonts w:ascii="Arial" w:hAnsi="Arial" w:cs="Arial"/>
          <w:bCs/>
          <w:sz w:val="24"/>
          <w:szCs w:val="24"/>
        </w:rPr>
      </w:pPr>
    </w:p>
    <w:p w14:paraId="0B6C285D" w14:textId="77777777" w:rsidR="00A010FB" w:rsidRPr="00A010FB" w:rsidRDefault="00A010FB" w:rsidP="00A010FB">
      <w:pPr>
        <w:widowControl w:val="0"/>
        <w:tabs>
          <w:tab w:val="left" w:pos="2835"/>
          <w:tab w:val="left" w:pos="2880"/>
        </w:tabs>
        <w:jc w:val="center"/>
        <w:rPr>
          <w:rFonts w:ascii="Arial" w:hAnsi="Arial" w:cs="Arial"/>
          <w:b/>
          <w:sz w:val="24"/>
          <w:szCs w:val="24"/>
        </w:rPr>
      </w:pPr>
      <w:r w:rsidRPr="00A010FB">
        <w:rPr>
          <w:rFonts w:ascii="Arial" w:hAnsi="Arial" w:cs="Arial"/>
          <w:b/>
          <w:sz w:val="24"/>
          <w:szCs w:val="24"/>
        </w:rPr>
        <w:t>Glosa 05</w:t>
      </w:r>
    </w:p>
    <w:p w14:paraId="4F552A23" w14:textId="77777777" w:rsidR="00A010FB" w:rsidRPr="00A010FB" w:rsidRDefault="00A010FB" w:rsidP="00A010FB">
      <w:pPr>
        <w:widowControl w:val="0"/>
        <w:tabs>
          <w:tab w:val="left" w:pos="2835"/>
          <w:tab w:val="left" w:pos="2880"/>
        </w:tabs>
        <w:jc w:val="both"/>
        <w:rPr>
          <w:rFonts w:ascii="Arial" w:hAnsi="Arial" w:cs="Arial"/>
          <w:bCs/>
          <w:sz w:val="24"/>
          <w:szCs w:val="24"/>
          <w:lang w:val="es-ES_tradnl"/>
        </w:rPr>
      </w:pPr>
    </w:p>
    <w:p w14:paraId="113E5CF4" w14:textId="77777777" w:rsidR="00A010FB" w:rsidRPr="00A010FB" w:rsidRDefault="00A010FB" w:rsidP="00A010FB">
      <w:pPr>
        <w:widowControl w:val="0"/>
        <w:ind w:firstLine="2835"/>
        <w:jc w:val="both"/>
        <w:rPr>
          <w:rFonts w:ascii="Arial" w:hAnsi="Arial" w:cs="Arial"/>
          <w:bCs/>
          <w:sz w:val="24"/>
          <w:szCs w:val="24"/>
          <w:lang w:val="es-ES_tradnl"/>
        </w:rPr>
      </w:pPr>
      <w:r w:rsidRPr="00A010FB">
        <w:rPr>
          <w:rFonts w:ascii="Arial" w:hAnsi="Arial" w:cs="Arial"/>
          <w:bCs/>
          <w:sz w:val="24"/>
          <w:szCs w:val="24"/>
          <w:lang w:val="es-ES_tradnl"/>
        </w:rPr>
        <w:t xml:space="preserve">Ha agregado un párrafo nuevo, del siguiente tenor: </w:t>
      </w:r>
    </w:p>
    <w:p w14:paraId="2080C71F" w14:textId="77777777" w:rsidR="00A010FB" w:rsidRPr="00A010FB" w:rsidRDefault="00A010FB" w:rsidP="00A010FB">
      <w:pPr>
        <w:widowControl w:val="0"/>
        <w:ind w:firstLine="2835"/>
        <w:jc w:val="both"/>
        <w:rPr>
          <w:rFonts w:ascii="Arial" w:hAnsi="Arial" w:cs="Arial"/>
          <w:bCs/>
          <w:sz w:val="24"/>
          <w:szCs w:val="24"/>
        </w:rPr>
      </w:pPr>
    </w:p>
    <w:p w14:paraId="0763B8DF" w14:textId="77777777" w:rsidR="00A010FB" w:rsidRPr="00A010FB" w:rsidRDefault="00A010FB" w:rsidP="00A010FB">
      <w:pPr>
        <w:widowControl w:val="0"/>
        <w:ind w:firstLine="2835"/>
        <w:jc w:val="both"/>
        <w:rPr>
          <w:rFonts w:ascii="Arial" w:hAnsi="Arial" w:cs="Arial"/>
          <w:bCs/>
          <w:sz w:val="24"/>
          <w:szCs w:val="24"/>
        </w:rPr>
      </w:pPr>
      <w:r w:rsidRPr="00A010FB">
        <w:rPr>
          <w:rFonts w:ascii="Arial" w:hAnsi="Arial" w:cs="Arial"/>
          <w:bCs/>
          <w:sz w:val="24"/>
          <w:szCs w:val="24"/>
        </w:rPr>
        <w:t>“Los criterios de selección de beneficiarios de los programas relacionados al Fondo de Desarrollo Indígena se establecerán mediante resolución de la Corporación Nacional de Desarrollo Indígena, visada por la Dirección de Presupuestos.”.</w:t>
      </w:r>
    </w:p>
    <w:p w14:paraId="17B7F6DD" w14:textId="77777777" w:rsidR="00A010FB" w:rsidRPr="00A010FB" w:rsidRDefault="00A010FB" w:rsidP="00A010FB">
      <w:pPr>
        <w:widowControl w:val="0"/>
        <w:ind w:firstLine="2835"/>
        <w:jc w:val="both"/>
        <w:rPr>
          <w:rFonts w:ascii="Arial" w:hAnsi="Arial" w:cs="Arial"/>
          <w:bCs/>
          <w:sz w:val="24"/>
          <w:szCs w:val="24"/>
        </w:rPr>
      </w:pPr>
    </w:p>
    <w:p w14:paraId="07864A70" w14:textId="77777777" w:rsidR="00A010FB" w:rsidRPr="00A010FB" w:rsidRDefault="00A010FB" w:rsidP="00A010FB">
      <w:pPr>
        <w:widowControl w:val="0"/>
        <w:tabs>
          <w:tab w:val="left" w:pos="2835"/>
          <w:tab w:val="left" w:pos="2880"/>
        </w:tabs>
        <w:jc w:val="both"/>
        <w:rPr>
          <w:rFonts w:ascii="Arial" w:hAnsi="Arial" w:cs="Arial"/>
          <w:bCs/>
          <w:sz w:val="24"/>
          <w:szCs w:val="24"/>
        </w:rPr>
      </w:pPr>
    </w:p>
    <w:p w14:paraId="45E26F79" w14:textId="77777777" w:rsidR="00A010FB" w:rsidRPr="00A010FB" w:rsidRDefault="00A010FB" w:rsidP="00A010FB">
      <w:pPr>
        <w:widowControl w:val="0"/>
        <w:tabs>
          <w:tab w:val="left" w:pos="2835"/>
          <w:tab w:val="left" w:pos="2880"/>
        </w:tabs>
        <w:jc w:val="center"/>
        <w:rPr>
          <w:rFonts w:ascii="Arial" w:hAnsi="Arial" w:cs="Arial"/>
          <w:b/>
          <w:sz w:val="24"/>
          <w:szCs w:val="24"/>
        </w:rPr>
      </w:pPr>
      <w:r w:rsidRPr="00A010FB">
        <w:rPr>
          <w:rFonts w:ascii="Arial" w:hAnsi="Arial" w:cs="Arial"/>
          <w:b/>
          <w:sz w:val="24"/>
          <w:szCs w:val="24"/>
        </w:rPr>
        <w:t>Subtítulo 24</w:t>
      </w:r>
    </w:p>
    <w:p w14:paraId="1ADB450F" w14:textId="77777777" w:rsidR="00A010FB" w:rsidRPr="00A010FB" w:rsidRDefault="00A010FB" w:rsidP="00A010FB">
      <w:pPr>
        <w:widowControl w:val="0"/>
        <w:tabs>
          <w:tab w:val="left" w:pos="2835"/>
          <w:tab w:val="left" w:pos="2880"/>
        </w:tabs>
        <w:jc w:val="center"/>
        <w:rPr>
          <w:rFonts w:ascii="Arial" w:hAnsi="Arial" w:cs="Arial"/>
          <w:b/>
          <w:sz w:val="24"/>
          <w:szCs w:val="24"/>
        </w:rPr>
      </w:pPr>
      <w:proofErr w:type="spellStart"/>
      <w:r w:rsidRPr="00A010FB">
        <w:rPr>
          <w:rFonts w:ascii="Arial" w:hAnsi="Arial" w:cs="Arial"/>
          <w:b/>
          <w:sz w:val="24"/>
          <w:szCs w:val="24"/>
        </w:rPr>
        <w:t>Item</w:t>
      </w:r>
      <w:proofErr w:type="spellEnd"/>
      <w:r w:rsidRPr="00A010FB">
        <w:rPr>
          <w:rFonts w:ascii="Arial" w:hAnsi="Arial" w:cs="Arial"/>
          <w:b/>
          <w:sz w:val="24"/>
          <w:szCs w:val="24"/>
        </w:rPr>
        <w:t xml:space="preserve"> 01 </w:t>
      </w:r>
    </w:p>
    <w:p w14:paraId="68F50A97" w14:textId="77777777" w:rsidR="00A010FB" w:rsidRPr="00A010FB" w:rsidRDefault="00A010FB" w:rsidP="00A010FB">
      <w:pPr>
        <w:widowControl w:val="0"/>
        <w:tabs>
          <w:tab w:val="left" w:pos="2835"/>
          <w:tab w:val="left" w:pos="2880"/>
        </w:tabs>
        <w:jc w:val="center"/>
        <w:rPr>
          <w:rFonts w:ascii="Arial" w:hAnsi="Arial" w:cs="Arial"/>
          <w:b/>
          <w:sz w:val="24"/>
          <w:szCs w:val="24"/>
        </w:rPr>
      </w:pPr>
      <w:r w:rsidRPr="00A010FB">
        <w:rPr>
          <w:rFonts w:ascii="Arial" w:hAnsi="Arial" w:cs="Arial"/>
          <w:b/>
          <w:sz w:val="24"/>
          <w:szCs w:val="24"/>
        </w:rPr>
        <w:t>Asignación 576</w:t>
      </w:r>
    </w:p>
    <w:p w14:paraId="1BA44143" w14:textId="77777777" w:rsidR="00A010FB" w:rsidRPr="00A010FB" w:rsidRDefault="00A010FB" w:rsidP="00A010FB">
      <w:pPr>
        <w:widowControl w:val="0"/>
        <w:tabs>
          <w:tab w:val="left" w:pos="2835"/>
          <w:tab w:val="left" w:pos="2880"/>
        </w:tabs>
        <w:jc w:val="center"/>
        <w:rPr>
          <w:rFonts w:ascii="Arial" w:hAnsi="Arial" w:cs="Arial"/>
          <w:b/>
          <w:sz w:val="24"/>
          <w:szCs w:val="24"/>
        </w:rPr>
      </w:pPr>
    </w:p>
    <w:p w14:paraId="07686B3B" w14:textId="77777777" w:rsidR="00A010FB" w:rsidRPr="00A010FB" w:rsidRDefault="00A010FB" w:rsidP="00A010FB">
      <w:pPr>
        <w:widowControl w:val="0"/>
        <w:ind w:firstLine="2835"/>
        <w:jc w:val="both"/>
        <w:rPr>
          <w:rFonts w:ascii="Arial" w:hAnsi="Arial" w:cs="Arial"/>
          <w:bCs/>
          <w:sz w:val="24"/>
          <w:szCs w:val="24"/>
          <w:lang w:val="es-ES_tradnl"/>
        </w:rPr>
      </w:pPr>
      <w:r w:rsidRPr="00A010FB">
        <w:rPr>
          <w:rFonts w:ascii="Arial" w:hAnsi="Arial" w:cs="Arial"/>
          <w:bCs/>
          <w:sz w:val="24"/>
          <w:szCs w:val="24"/>
          <w:lang w:val="es-ES_tradnl"/>
        </w:rPr>
        <w:t>Ha agregado una glosa nueva, asociada a la asignación 576, del siguiente tenor:</w:t>
      </w:r>
    </w:p>
    <w:p w14:paraId="4BE65946" w14:textId="77777777" w:rsidR="00A010FB" w:rsidRPr="00A010FB" w:rsidRDefault="00A010FB" w:rsidP="00A010FB">
      <w:pPr>
        <w:widowControl w:val="0"/>
        <w:ind w:firstLine="2835"/>
        <w:jc w:val="both"/>
        <w:rPr>
          <w:rFonts w:ascii="Arial" w:hAnsi="Arial" w:cs="Arial"/>
          <w:bCs/>
          <w:sz w:val="24"/>
          <w:szCs w:val="24"/>
        </w:rPr>
      </w:pPr>
    </w:p>
    <w:p w14:paraId="5EFBBE06" w14:textId="77777777" w:rsidR="00A010FB" w:rsidRPr="00A010FB" w:rsidRDefault="00A010FB" w:rsidP="00A010FB">
      <w:pPr>
        <w:widowControl w:val="0"/>
        <w:ind w:firstLine="2835"/>
        <w:jc w:val="both"/>
        <w:rPr>
          <w:rFonts w:ascii="Arial" w:hAnsi="Arial" w:cs="Arial"/>
          <w:bCs/>
          <w:sz w:val="24"/>
          <w:szCs w:val="24"/>
        </w:rPr>
      </w:pPr>
      <w:r w:rsidRPr="00A010FB">
        <w:rPr>
          <w:rFonts w:ascii="Arial" w:hAnsi="Arial" w:cs="Arial"/>
          <w:bCs/>
          <w:sz w:val="24"/>
          <w:szCs w:val="24"/>
        </w:rPr>
        <w:t>“Incluye hasta $ 100.000 miles para el fortalecimiento de los sistemas de información en línea de la CONADI. Dicho fortalecimiento deberá permitir que se registre y publique información integrada y detallada de los beneficiarios, los bienes y los servicios entregados, para cada uno de los programas financiados a través del Fondo de Desarrollo Indígena. Asimismo, deberá permitir tanto la extracción directa de indicadores como el seguimiento del estado de avance de dichos programas. Estos sistemas de información también deberán contar con el detalle de la información financiera que permita hacer un seguimiento de los gastos de cada uno de los programas aludidos anteriormente.”.</w:t>
      </w:r>
    </w:p>
    <w:p w14:paraId="7AB5E616" w14:textId="77777777" w:rsidR="00A010FB" w:rsidRPr="00A010FB" w:rsidRDefault="00A010FB" w:rsidP="00A010FB">
      <w:pPr>
        <w:widowControl w:val="0"/>
        <w:tabs>
          <w:tab w:val="left" w:pos="2835"/>
          <w:tab w:val="left" w:pos="2880"/>
        </w:tabs>
        <w:jc w:val="both"/>
        <w:rPr>
          <w:rFonts w:ascii="Arial" w:hAnsi="Arial" w:cs="Arial"/>
          <w:b/>
          <w:sz w:val="24"/>
          <w:szCs w:val="24"/>
        </w:rPr>
      </w:pPr>
    </w:p>
    <w:p w14:paraId="2F48C823" w14:textId="77777777" w:rsidR="00A010FB" w:rsidRPr="00A010FB" w:rsidRDefault="00A010FB" w:rsidP="00A010FB">
      <w:pPr>
        <w:widowControl w:val="0"/>
        <w:tabs>
          <w:tab w:val="left" w:pos="2835"/>
          <w:tab w:val="left" w:pos="2880"/>
        </w:tabs>
        <w:jc w:val="both"/>
        <w:rPr>
          <w:rFonts w:ascii="Arial" w:hAnsi="Arial" w:cs="Arial"/>
          <w:bCs/>
          <w:sz w:val="24"/>
          <w:szCs w:val="24"/>
        </w:rPr>
      </w:pPr>
    </w:p>
    <w:p w14:paraId="1632C128" w14:textId="77777777" w:rsidR="00A010FB" w:rsidRPr="00A010FB" w:rsidRDefault="00A010FB" w:rsidP="00A010FB">
      <w:pPr>
        <w:widowControl w:val="0"/>
        <w:tabs>
          <w:tab w:val="left" w:pos="2835"/>
          <w:tab w:val="left" w:pos="2880"/>
        </w:tabs>
        <w:jc w:val="center"/>
        <w:rPr>
          <w:rFonts w:ascii="Arial" w:hAnsi="Arial" w:cs="Arial"/>
          <w:b/>
          <w:sz w:val="24"/>
          <w:szCs w:val="24"/>
          <w:lang w:val="es-ES_tradnl"/>
        </w:rPr>
      </w:pPr>
      <w:bookmarkStart w:id="19" w:name="_Hlk57134207"/>
      <w:r w:rsidRPr="00A010FB">
        <w:rPr>
          <w:rFonts w:ascii="Arial" w:hAnsi="Arial" w:cs="Arial"/>
          <w:b/>
          <w:sz w:val="24"/>
          <w:szCs w:val="24"/>
          <w:lang w:val="es-ES_tradnl"/>
        </w:rPr>
        <w:t>Capítulo 09</w:t>
      </w:r>
    </w:p>
    <w:p w14:paraId="3428D839" w14:textId="77777777" w:rsidR="00A010FB" w:rsidRPr="00A010FB" w:rsidRDefault="00A010FB" w:rsidP="00A010FB">
      <w:pPr>
        <w:widowControl w:val="0"/>
        <w:tabs>
          <w:tab w:val="left" w:pos="2835"/>
          <w:tab w:val="left" w:pos="2880"/>
        </w:tabs>
        <w:jc w:val="center"/>
        <w:rPr>
          <w:rFonts w:ascii="Arial" w:hAnsi="Arial" w:cs="Arial"/>
          <w:bCs/>
          <w:sz w:val="24"/>
          <w:szCs w:val="24"/>
          <w:lang w:val="es-CL"/>
        </w:rPr>
      </w:pPr>
      <w:r w:rsidRPr="00A010FB">
        <w:rPr>
          <w:rFonts w:ascii="Arial" w:hAnsi="Arial" w:cs="Arial"/>
          <w:b/>
          <w:sz w:val="24"/>
          <w:szCs w:val="24"/>
          <w:lang w:val="es-ES_tradnl"/>
        </w:rPr>
        <w:t>Programa 01</w:t>
      </w:r>
    </w:p>
    <w:p w14:paraId="1DFBE17E" w14:textId="77777777" w:rsidR="00A010FB" w:rsidRPr="00A010FB" w:rsidRDefault="00A010FB" w:rsidP="00A010FB">
      <w:pPr>
        <w:widowControl w:val="0"/>
        <w:tabs>
          <w:tab w:val="left" w:pos="2835"/>
        </w:tabs>
        <w:jc w:val="center"/>
        <w:rPr>
          <w:rFonts w:ascii="Arial" w:hAnsi="Arial" w:cs="Arial"/>
          <w:b/>
          <w:sz w:val="24"/>
          <w:szCs w:val="24"/>
        </w:rPr>
      </w:pPr>
      <w:bookmarkStart w:id="20" w:name="_Hlk57195095"/>
      <w:bookmarkEnd w:id="19"/>
      <w:r w:rsidRPr="00A010FB">
        <w:rPr>
          <w:rFonts w:ascii="Arial" w:hAnsi="Arial" w:cs="Arial"/>
          <w:b/>
          <w:sz w:val="24"/>
          <w:szCs w:val="24"/>
        </w:rPr>
        <w:t>Subtítulo 24</w:t>
      </w:r>
    </w:p>
    <w:p w14:paraId="63066FFE" w14:textId="77777777" w:rsidR="00A010FB" w:rsidRPr="00A010FB" w:rsidRDefault="00A010FB" w:rsidP="00A010FB">
      <w:pPr>
        <w:widowControl w:val="0"/>
        <w:tabs>
          <w:tab w:val="left" w:pos="2835"/>
        </w:tabs>
        <w:jc w:val="center"/>
        <w:rPr>
          <w:rFonts w:ascii="Arial" w:hAnsi="Arial" w:cs="Arial"/>
          <w:b/>
          <w:sz w:val="24"/>
          <w:szCs w:val="24"/>
        </w:rPr>
      </w:pPr>
      <w:proofErr w:type="spellStart"/>
      <w:r w:rsidRPr="00A010FB">
        <w:rPr>
          <w:rFonts w:ascii="Arial" w:hAnsi="Arial" w:cs="Arial"/>
          <w:b/>
          <w:sz w:val="24"/>
          <w:szCs w:val="24"/>
        </w:rPr>
        <w:t>Item</w:t>
      </w:r>
      <w:proofErr w:type="spellEnd"/>
      <w:r w:rsidRPr="00A010FB">
        <w:rPr>
          <w:rFonts w:ascii="Arial" w:hAnsi="Arial" w:cs="Arial"/>
          <w:b/>
          <w:sz w:val="24"/>
          <w:szCs w:val="24"/>
        </w:rPr>
        <w:t xml:space="preserve"> 01 </w:t>
      </w:r>
    </w:p>
    <w:p w14:paraId="09035F95" w14:textId="77777777" w:rsidR="00A010FB" w:rsidRPr="00A010FB" w:rsidRDefault="00A010FB" w:rsidP="00A010FB">
      <w:pPr>
        <w:widowControl w:val="0"/>
        <w:tabs>
          <w:tab w:val="left" w:pos="2835"/>
        </w:tabs>
        <w:jc w:val="center"/>
        <w:rPr>
          <w:rFonts w:ascii="Arial" w:hAnsi="Arial" w:cs="Arial"/>
          <w:b/>
          <w:sz w:val="24"/>
          <w:szCs w:val="24"/>
        </w:rPr>
      </w:pPr>
      <w:r w:rsidRPr="00A010FB">
        <w:rPr>
          <w:rFonts w:ascii="Arial" w:hAnsi="Arial" w:cs="Arial"/>
          <w:b/>
          <w:sz w:val="24"/>
          <w:szCs w:val="24"/>
        </w:rPr>
        <w:t>Asignación 614</w:t>
      </w:r>
    </w:p>
    <w:p w14:paraId="617697B7" w14:textId="77777777" w:rsidR="00A010FB" w:rsidRPr="00A010FB" w:rsidRDefault="00A010FB" w:rsidP="00A010FB">
      <w:pPr>
        <w:widowControl w:val="0"/>
        <w:tabs>
          <w:tab w:val="left" w:pos="2835"/>
        </w:tabs>
        <w:jc w:val="center"/>
        <w:rPr>
          <w:rFonts w:ascii="Arial" w:hAnsi="Arial" w:cs="Arial"/>
          <w:b/>
          <w:sz w:val="24"/>
          <w:szCs w:val="24"/>
        </w:rPr>
      </w:pPr>
    </w:p>
    <w:bookmarkEnd w:id="20"/>
    <w:p w14:paraId="1DA7375A" w14:textId="77777777" w:rsidR="00A010FB" w:rsidRPr="00A010FB" w:rsidRDefault="00A010FB" w:rsidP="00A010FB">
      <w:pPr>
        <w:widowControl w:val="0"/>
        <w:ind w:firstLine="2835"/>
        <w:rPr>
          <w:rFonts w:ascii="Arial" w:hAnsi="Arial" w:cs="Arial"/>
          <w:sz w:val="24"/>
          <w:szCs w:val="24"/>
        </w:rPr>
      </w:pPr>
      <w:r w:rsidRPr="00A010FB">
        <w:rPr>
          <w:rFonts w:ascii="Arial" w:hAnsi="Arial" w:cs="Arial"/>
          <w:sz w:val="24"/>
          <w:szCs w:val="24"/>
        </w:rPr>
        <w:t>Ha introducido las siguientes enmiendas:</w:t>
      </w:r>
    </w:p>
    <w:p w14:paraId="33033271" w14:textId="77777777" w:rsidR="00A010FB" w:rsidRPr="00A010FB" w:rsidRDefault="00A010FB" w:rsidP="00A010FB">
      <w:pPr>
        <w:widowControl w:val="0"/>
        <w:tabs>
          <w:tab w:val="left" w:pos="2835"/>
        </w:tabs>
        <w:jc w:val="both"/>
        <w:rPr>
          <w:rFonts w:ascii="Arial" w:hAnsi="Arial" w:cs="Arial"/>
          <w:sz w:val="24"/>
          <w:szCs w:val="24"/>
        </w:rPr>
      </w:pPr>
    </w:p>
    <w:p w14:paraId="1CB2DC1D" w14:textId="77777777" w:rsidR="00A010FB" w:rsidRPr="00A010FB" w:rsidRDefault="00A010FB" w:rsidP="00A010FB">
      <w:pPr>
        <w:widowControl w:val="0"/>
        <w:jc w:val="both"/>
        <w:rPr>
          <w:rFonts w:ascii="Arial" w:hAnsi="Arial" w:cs="Arial"/>
          <w:sz w:val="24"/>
          <w:szCs w:val="24"/>
        </w:rPr>
      </w:pPr>
      <w:r w:rsidRPr="00A010FB">
        <w:rPr>
          <w:rFonts w:ascii="Arial" w:hAnsi="Arial" w:cs="Arial"/>
          <w:noProof/>
          <w:sz w:val="24"/>
          <w:szCs w:val="24"/>
          <w:lang w:val="es-CL"/>
        </w:rPr>
        <w:drawing>
          <wp:inline distT="0" distB="0" distL="0" distR="0" wp14:anchorId="1FE906E7" wp14:editId="49BA8371">
            <wp:extent cx="4823460" cy="1554480"/>
            <wp:effectExtent l="0" t="0" r="0" b="762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823460" cy="1554480"/>
                    </a:xfrm>
                    <a:prstGeom prst="rect">
                      <a:avLst/>
                    </a:prstGeom>
                  </pic:spPr>
                </pic:pic>
              </a:graphicData>
            </a:graphic>
          </wp:inline>
        </w:drawing>
      </w:r>
    </w:p>
    <w:p w14:paraId="14B30DD1" w14:textId="77777777" w:rsidR="00A010FB" w:rsidRPr="00A010FB" w:rsidRDefault="00A010FB" w:rsidP="00A010FB">
      <w:pPr>
        <w:widowControl w:val="0"/>
        <w:tabs>
          <w:tab w:val="left" w:pos="2835"/>
        </w:tabs>
        <w:jc w:val="both"/>
        <w:rPr>
          <w:rFonts w:ascii="Arial" w:hAnsi="Arial" w:cs="Arial"/>
          <w:sz w:val="24"/>
          <w:szCs w:val="24"/>
        </w:rPr>
      </w:pPr>
    </w:p>
    <w:p w14:paraId="3425D721" w14:textId="77777777" w:rsidR="00A010FB" w:rsidRPr="00A010FB" w:rsidRDefault="00A010FB" w:rsidP="00A010FB">
      <w:pPr>
        <w:widowControl w:val="0"/>
        <w:tabs>
          <w:tab w:val="left" w:pos="2835"/>
        </w:tabs>
        <w:jc w:val="center"/>
        <w:rPr>
          <w:rFonts w:ascii="Arial" w:hAnsi="Arial" w:cs="Arial"/>
          <w:b/>
          <w:sz w:val="24"/>
          <w:szCs w:val="24"/>
        </w:rPr>
      </w:pPr>
      <w:r w:rsidRPr="00A010FB">
        <w:rPr>
          <w:rFonts w:ascii="Arial" w:hAnsi="Arial" w:cs="Arial"/>
          <w:b/>
          <w:sz w:val="24"/>
          <w:szCs w:val="24"/>
        </w:rPr>
        <w:t>Subtítulo 24</w:t>
      </w:r>
    </w:p>
    <w:p w14:paraId="2ABADC6A" w14:textId="77777777" w:rsidR="00A010FB" w:rsidRPr="00A010FB" w:rsidRDefault="00A010FB" w:rsidP="00A010FB">
      <w:pPr>
        <w:widowControl w:val="0"/>
        <w:tabs>
          <w:tab w:val="left" w:pos="2835"/>
        </w:tabs>
        <w:jc w:val="center"/>
        <w:rPr>
          <w:rFonts w:ascii="Arial" w:hAnsi="Arial" w:cs="Arial"/>
          <w:b/>
          <w:sz w:val="24"/>
          <w:szCs w:val="24"/>
        </w:rPr>
      </w:pPr>
      <w:proofErr w:type="spellStart"/>
      <w:r w:rsidRPr="00A010FB">
        <w:rPr>
          <w:rFonts w:ascii="Arial" w:hAnsi="Arial" w:cs="Arial"/>
          <w:b/>
          <w:sz w:val="24"/>
          <w:szCs w:val="24"/>
        </w:rPr>
        <w:t>Item</w:t>
      </w:r>
      <w:proofErr w:type="spellEnd"/>
      <w:r w:rsidRPr="00A010FB">
        <w:rPr>
          <w:rFonts w:ascii="Arial" w:hAnsi="Arial" w:cs="Arial"/>
          <w:b/>
          <w:sz w:val="24"/>
          <w:szCs w:val="24"/>
        </w:rPr>
        <w:t xml:space="preserve"> 01 </w:t>
      </w:r>
    </w:p>
    <w:p w14:paraId="5DA696AA" w14:textId="77777777" w:rsidR="00A010FB" w:rsidRPr="00A010FB" w:rsidRDefault="00A010FB" w:rsidP="00A010FB">
      <w:pPr>
        <w:widowControl w:val="0"/>
        <w:tabs>
          <w:tab w:val="left" w:pos="2835"/>
        </w:tabs>
        <w:jc w:val="center"/>
        <w:rPr>
          <w:rFonts w:ascii="Arial" w:hAnsi="Arial" w:cs="Arial"/>
          <w:b/>
          <w:sz w:val="24"/>
          <w:szCs w:val="24"/>
        </w:rPr>
      </w:pPr>
      <w:r w:rsidRPr="00A010FB">
        <w:rPr>
          <w:rFonts w:ascii="Arial" w:hAnsi="Arial" w:cs="Arial"/>
          <w:b/>
          <w:sz w:val="24"/>
          <w:szCs w:val="24"/>
        </w:rPr>
        <w:t>Asignación 614</w:t>
      </w:r>
    </w:p>
    <w:p w14:paraId="5AEECE86" w14:textId="77777777" w:rsidR="00A010FB" w:rsidRPr="00A010FB" w:rsidRDefault="00A010FB" w:rsidP="00CA738E">
      <w:pPr>
        <w:widowControl w:val="0"/>
        <w:tabs>
          <w:tab w:val="left" w:pos="2835"/>
        </w:tabs>
        <w:rPr>
          <w:rFonts w:ascii="Arial" w:hAnsi="Arial" w:cs="Arial"/>
          <w:b/>
          <w:sz w:val="24"/>
          <w:szCs w:val="24"/>
        </w:rPr>
      </w:pPr>
    </w:p>
    <w:p w14:paraId="40F51D7C" w14:textId="77777777" w:rsidR="00A010FB" w:rsidRPr="00A010FB" w:rsidRDefault="00A010FB" w:rsidP="00A010FB">
      <w:pPr>
        <w:widowControl w:val="0"/>
        <w:ind w:firstLine="2835"/>
        <w:jc w:val="both"/>
        <w:rPr>
          <w:rFonts w:ascii="Arial" w:hAnsi="Arial" w:cs="Arial"/>
          <w:bCs/>
          <w:sz w:val="24"/>
          <w:szCs w:val="24"/>
          <w:lang w:val="es-ES_tradnl"/>
        </w:rPr>
      </w:pPr>
      <w:r w:rsidRPr="00A010FB">
        <w:rPr>
          <w:rFonts w:ascii="Arial" w:hAnsi="Arial" w:cs="Arial"/>
          <w:bCs/>
          <w:sz w:val="24"/>
          <w:szCs w:val="24"/>
          <w:lang w:val="es-ES_tradnl"/>
        </w:rPr>
        <w:t xml:space="preserve">Ha repuesto la Glosa 07 asociada con esta asignación, del siguiente tenor: </w:t>
      </w:r>
    </w:p>
    <w:p w14:paraId="16790347" w14:textId="77777777" w:rsidR="00A010FB" w:rsidRPr="00A010FB" w:rsidRDefault="00A010FB" w:rsidP="00A010FB">
      <w:pPr>
        <w:widowControl w:val="0"/>
        <w:ind w:firstLine="2835"/>
        <w:jc w:val="both"/>
        <w:rPr>
          <w:rFonts w:ascii="Arial" w:hAnsi="Arial" w:cs="Arial"/>
          <w:bCs/>
          <w:sz w:val="24"/>
          <w:szCs w:val="24"/>
          <w:lang w:val="es-ES_tradnl"/>
        </w:rPr>
      </w:pPr>
    </w:p>
    <w:p w14:paraId="3B7F7D7B" w14:textId="77777777" w:rsidR="00A010FB" w:rsidRPr="00A010FB" w:rsidRDefault="00A010FB" w:rsidP="00A010FB">
      <w:pPr>
        <w:widowControl w:val="0"/>
        <w:ind w:firstLine="2835"/>
        <w:jc w:val="both"/>
        <w:rPr>
          <w:rFonts w:ascii="Arial" w:hAnsi="Arial" w:cs="Arial"/>
          <w:bCs/>
          <w:sz w:val="24"/>
          <w:szCs w:val="24"/>
          <w:lang w:val="es-ES_tradnl"/>
        </w:rPr>
      </w:pPr>
      <w:r w:rsidRPr="00A010FB">
        <w:rPr>
          <w:rFonts w:ascii="Arial" w:hAnsi="Arial" w:cs="Arial"/>
          <w:bCs/>
          <w:sz w:val="24"/>
          <w:szCs w:val="24"/>
          <w:lang w:val="es-ES_tradnl"/>
        </w:rPr>
        <w:t xml:space="preserve">“Con cargo a estos recursos se podrá financiar todo </w:t>
      </w:r>
      <w:r w:rsidRPr="00A010FB">
        <w:rPr>
          <w:rFonts w:ascii="Arial" w:hAnsi="Arial" w:cs="Arial"/>
          <w:bCs/>
          <w:sz w:val="24"/>
          <w:szCs w:val="24"/>
          <w:lang w:val="es-ES_tradnl"/>
        </w:rPr>
        <w:lastRenderedPageBreak/>
        <w:t>tipo de gastos, incluyendo gastos en personal y en bienes y servicios de consumo, por hasta $16.517 miles y $3.388 miles respectivamente, con un cupo máximo de 1 persona, y un monto máximo de $19.905 miles en gastos de administración.”.</w:t>
      </w:r>
    </w:p>
    <w:p w14:paraId="24FDA47D" w14:textId="77777777" w:rsidR="00A010FB" w:rsidRPr="00A010FB" w:rsidRDefault="00A010FB" w:rsidP="00A010FB">
      <w:pPr>
        <w:widowControl w:val="0"/>
        <w:tabs>
          <w:tab w:val="left" w:pos="2835"/>
        </w:tabs>
        <w:jc w:val="both"/>
        <w:rPr>
          <w:rFonts w:ascii="Arial" w:hAnsi="Arial" w:cs="Arial"/>
          <w:b/>
          <w:sz w:val="24"/>
          <w:szCs w:val="24"/>
          <w:lang w:val="es-ES_tradnl"/>
        </w:rPr>
      </w:pPr>
    </w:p>
    <w:p w14:paraId="319C09DB" w14:textId="77777777" w:rsidR="00A010FB" w:rsidRPr="00A010FB" w:rsidRDefault="00A010FB" w:rsidP="00A010FB">
      <w:pPr>
        <w:widowControl w:val="0"/>
        <w:tabs>
          <w:tab w:val="left" w:pos="2835"/>
        </w:tabs>
        <w:jc w:val="both"/>
        <w:rPr>
          <w:rFonts w:ascii="Arial" w:hAnsi="Arial" w:cs="Arial"/>
          <w:b/>
          <w:bCs/>
          <w:sz w:val="24"/>
          <w:szCs w:val="24"/>
          <w:lang w:val="es-MX"/>
        </w:rPr>
      </w:pPr>
    </w:p>
    <w:p w14:paraId="4A32E41C" w14:textId="77777777" w:rsidR="00A010FB" w:rsidRPr="00A010FB" w:rsidRDefault="00A010FB" w:rsidP="00A010FB">
      <w:pPr>
        <w:widowControl w:val="0"/>
        <w:tabs>
          <w:tab w:val="left" w:pos="2835"/>
        </w:tabs>
        <w:jc w:val="center"/>
        <w:rPr>
          <w:rFonts w:ascii="Arial" w:hAnsi="Arial" w:cs="Arial"/>
          <w:b/>
          <w:sz w:val="24"/>
          <w:szCs w:val="24"/>
          <w:lang w:val="es-ES_tradnl"/>
        </w:rPr>
      </w:pPr>
      <w:r w:rsidRPr="00A010FB">
        <w:rPr>
          <w:rFonts w:ascii="Arial" w:hAnsi="Arial" w:cs="Arial"/>
          <w:b/>
          <w:sz w:val="24"/>
          <w:szCs w:val="24"/>
          <w:lang w:val="es-ES_tradnl"/>
        </w:rPr>
        <w:t>PARTIDA 22</w:t>
      </w:r>
    </w:p>
    <w:p w14:paraId="1D65DFF0" w14:textId="77777777" w:rsidR="00A010FB" w:rsidRPr="00A010FB" w:rsidRDefault="00A010FB" w:rsidP="00A010FB">
      <w:pPr>
        <w:widowControl w:val="0"/>
        <w:tabs>
          <w:tab w:val="left" w:pos="2835"/>
          <w:tab w:val="left" w:pos="2880"/>
        </w:tabs>
        <w:jc w:val="center"/>
        <w:rPr>
          <w:rFonts w:ascii="Arial" w:hAnsi="Arial" w:cs="Arial"/>
          <w:b/>
          <w:sz w:val="24"/>
          <w:szCs w:val="24"/>
          <w:lang w:val="es-ES_tradnl"/>
        </w:rPr>
      </w:pPr>
      <w:r w:rsidRPr="00A010FB">
        <w:rPr>
          <w:rFonts w:ascii="Arial" w:hAnsi="Arial" w:cs="Arial"/>
          <w:b/>
          <w:sz w:val="24"/>
          <w:szCs w:val="24"/>
          <w:lang w:val="es-ES_tradnl"/>
        </w:rPr>
        <w:t>MINISTERIO SECRETARÍA GENERAL DE LA PRESIDENCIA</w:t>
      </w:r>
    </w:p>
    <w:p w14:paraId="684CC4E4" w14:textId="77777777" w:rsidR="00A010FB" w:rsidRPr="00A010FB" w:rsidRDefault="00A010FB" w:rsidP="00A010FB">
      <w:pPr>
        <w:widowControl w:val="0"/>
        <w:tabs>
          <w:tab w:val="left" w:pos="2835"/>
          <w:tab w:val="left" w:pos="2880"/>
        </w:tabs>
        <w:jc w:val="center"/>
        <w:rPr>
          <w:rFonts w:ascii="Arial" w:hAnsi="Arial" w:cs="Arial"/>
          <w:b/>
          <w:sz w:val="24"/>
          <w:szCs w:val="24"/>
          <w:lang w:val="es-ES_tradnl"/>
        </w:rPr>
      </w:pPr>
    </w:p>
    <w:p w14:paraId="642A3C56" w14:textId="77777777" w:rsidR="00A010FB" w:rsidRPr="00A010FB" w:rsidRDefault="00A010FB" w:rsidP="00A010FB">
      <w:pPr>
        <w:widowControl w:val="0"/>
        <w:tabs>
          <w:tab w:val="left" w:pos="2835"/>
          <w:tab w:val="left" w:pos="2880"/>
        </w:tabs>
        <w:jc w:val="center"/>
        <w:rPr>
          <w:rFonts w:ascii="Arial" w:hAnsi="Arial" w:cs="Arial"/>
          <w:b/>
          <w:sz w:val="24"/>
          <w:szCs w:val="24"/>
          <w:lang w:val="es-ES_tradnl"/>
        </w:rPr>
      </w:pPr>
    </w:p>
    <w:p w14:paraId="4359A375" w14:textId="77777777" w:rsidR="00A010FB" w:rsidRPr="00A010FB" w:rsidRDefault="00A010FB" w:rsidP="00A010FB">
      <w:pPr>
        <w:widowControl w:val="0"/>
        <w:ind w:firstLine="2835"/>
        <w:jc w:val="both"/>
        <w:rPr>
          <w:rFonts w:ascii="Arial" w:hAnsi="Arial" w:cs="Arial"/>
          <w:b/>
          <w:bCs/>
          <w:sz w:val="24"/>
          <w:szCs w:val="24"/>
          <w:lang w:val="es-ES_tradnl"/>
        </w:rPr>
      </w:pPr>
      <w:r w:rsidRPr="00A010FB">
        <w:rPr>
          <w:rFonts w:ascii="Arial" w:hAnsi="Arial" w:cs="Arial"/>
          <w:b/>
          <w:bCs/>
          <w:sz w:val="24"/>
          <w:szCs w:val="24"/>
          <w:lang w:val="es-ES_tradnl"/>
        </w:rPr>
        <w:t>- Ha rechazado las siguientes modificaciones en la Partida 22:</w:t>
      </w:r>
    </w:p>
    <w:p w14:paraId="60E08EC7" w14:textId="77777777" w:rsidR="00A010FB" w:rsidRPr="00A010FB" w:rsidRDefault="00A010FB" w:rsidP="00A010FB">
      <w:pPr>
        <w:widowControl w:val="0"/>
        <w:tabs>
          <w:tab w:val="left" w:pos="2835"/>
          <w:tab w:val="left" w:pos="2880"/>
        </w:tabs>
        <w:jc w:val="both"/>
        <w:rPr>
          <w:rFonts w:ascii="Arial" w:hAnsi="Arial" w:cs="Arial"/>
          <w:b/>
          <w:sz w:val="24"/>
          <w:szCs w:val="24"/>
          <w:lang w:val="es-ES_tradnl"/>
        </w:rPr>
      </w:pPr>
    </w:p>
    <w:p w14:paraId="21D248E1" w14:textId="77777777" w:rsidR="00A010FB" w:rsidRPr="00A010FB" w:rsidRDefault="00A010FB" w:rsidP="00A010FB">
      <w:pPr>
        <w:widowControl w:val="0"/>
        <w:tabs>
          <w:tab w:val="left" w:pos="2835"/>
          <w:tab w:val="left" w:pos="2880"/>
        </w:tabs>
        <w:jc w:val="center"/>
        <w:rPr>
          <w:rFonts w:ascii="Arial" w:hAnsi="Arial" w:cs="Arial"/>
          <w:b/>
          <w:sz w:val="24"/>
          <w:szCs w:val="24"/>
          <w:lang w:val="es-ES_tradnl"/>
        </w:rPr>
      </w:pPr>
      <w:r w:rsidRPr="00A010FB">
        <w:rPr>
          <w:rFonts w:ascii="Arial" w:hAnsi="Arial" w:cs="Arial"/>
          <w:b/>
          <w:sz w:val="24"/>
          <w:szCs w:val="24"/>
          <w:lang w:val="es-ES_tradnl"/>
        </w:rPr>
        <w:t>Capítulo 01</w:t>
      </w:r>
    </w:p>
    <w:p w14:paraId="1B429863" w14:textId="77777777" w:rsidR="00A010FB" w:rsidRPr="00A010FB" w:rsidRDefault="00A010FB" w:rsidP="00A010FB">
      <w:pPr>
        <w:widowControl w:val="0"/>
        <w:tabs>
          <w:tab w:val="left" w:pos="2835"/>
          <w:tab w:val="left" w:pos="2880"/>
        </w:tabs>
        <w:jc w:val="center"/>
        <w:rPr>
          <w:rFonts w:ascii="Arial" w:hAnsi="Arial" w:cs="Arial"/>
          <w:b/>
          <w:sz w:val="24"/>
          <w:szCs w:val="24"/>
          <w:lang w:val="es-ES_tradnl"/>
        </w:rPr>
      </w:pPr>
    </w:p>
    <w:p w14:paraId="64DCCDBA" w14:textId="77777777" w:rsidR="00A010FB" w:rsidRPr="00A010FB" w:rsidRDefault="00A010FB" w:rsidP="00A010FB">
      <w:pPr>
        <w:widowControl w:val="0"/>
        <w:ind w:firstLine="2835"/>
        <w:jc w:val="both"/>
        <w:rPr>
          <w:rFonts w:ascii="Arial" w:hAnsi="Arial" w:cs="Arial"/>
          <w:sz w:val="24"/>
          <w:szCs w:val="24"/>
          <w:lang w:val="es-ES_tradnl"/>
        </w:rPr>
      </w:pPr>
      <w:r w:rsidRPr="00A010FB">
        <w:rPr>
          <w:rFonts w:ascii="Arial" w:hAnsi="Arial" w:cs="Arial"/>
          <w:sz w:val="24"/>
          <w:szCs w:val="24"/>
          <w:lang w:val="es-ES_tradnl"/>
        </w:rPr>
        <w:t>Ha creado un nuevo programa presupuestario 08, con sus respectivos Subtítulos, ítems y Asignaciones presupuestarias, de acuerdo con lo siguiente:</w:t>
      </w:r>
    </w:p>
    <w:p w14:paraId="05CD4884" w14:textId="77777777" w:rsidR="00A010FB" w:rsidRPr="00A010FB" w:rsidRDefault="00A010FB" w:rsidP="00A010FB">
      <w:pPr>
        <w:widowControl w:val="0"/>
        <w:tabs>
          <w:tab w:val="left" w:pos="2835"/>
        </w:tabs>
        <w:jc w:val="both"/>
        <w:rPr>
          <w:rFonts w:ascii="Arial" w:hAnsi="Arial" w:cs="Arial"/>
          <w:sz w:val="24"/>
          <w:szCs w:val="24"/>
          <w:lang w:val="es-ES_tradnl"/>
        </w:rPr>
      </w:pPr>
    </w:p>
    <w:p w14:paraId="2F63B1AB" w14:textId="77777777" w:rsidR="00A010FB" w:rsidRPr="00A010FB" w:rsidRDefault="00A010FB" w:rsidP="00A010FB">
      <w:pPr>
        <w:widowControl w:val="0"/>
        <w:tabs>
          <w:tab w:val="left" w:pos="2835"/>
        </w:tabs>
        <w:jc w:val="center"/>
        <w:rPr>
          <w:rFonts w:ascii="Arial" w:hAnsi="Arial" w:cs="Arial"/>
          <w:b/>
          <w:sz w:val="24"/>
          <w:szCs w:val="24"/>
        </w:rPr>
      </w:pPr>
      <w:r w:rsidRPr="00A010FB">
        <w:rPr>
          <w:rFonts w:ascii="Arial" w:hAnsi="Arial" w:cs="Arial"/>
          <w:noProof/>
          <w:sz w:val="24"/>
          <w:szCs w:val="24"/>
          <w:lang w:val="es-CL"/>
        </w:rPr>
        <w:drawing>
          <wp:inline distT="0" distB="0" distL="0" distR="0" wp14:anchorId="13515062" wp14:editId="31857A46">
            <wp:extent cx="5252085" cy="4568090"/>
            <wp:effectExtent l="0" t="0" r="5715" b="444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52085" cy="4568090"/>
                    </a:xfrm>
                    <a:prstGeom prst="rect">
                      <a:avLst/>
                    </a:prstGeom>
                  </pic:spPr>
                </pic:pic>
              </a:graphicData>
            </a:graphic>
          </wp:inline>
        </w:drawing>
      </w:r>
      <w:r w:rsidRPr="00A010FB">
        <w:rPr>
          <w:rFonts w:ascii="Arial" w:hAnsi="Arial" w:cs="Arial"/>
          <w:b/>
          <w:sz w:val="24"/>
          <w:szCs w:val="24"/>
        </w:rPr>
        <w:t xml:space="preserve">o </w:t>
      </w:r>
      <w:proofErr w:type="spellStart"/>
      <w:r w:rsidRPr="00A010FB">
        <w:rPr>
          <w:rFonts w:ascii="Arial" w:hAnsi="Arial" w:cs="Arial"/>
          <w:b/>
          <w:sz w:val="24"/>
          <w:szCs w:val="24"/>
        </w:rPr>
        <w:t>o</w:t>
      </w:r>
      <w:proofErr w:type="spellEnd"/>
      <w:r w:rsidRPr="00A010FB">
        <w:rPr>
          <w:rFonts w:ascii="Arial" w:hAnsi="Arial" w:cs="Arial"/>
          <w:b/>
          <w:sz w:val="24"/>
          <w:szCs w:val="24"/>
        </w:rPr>
        <w:t xml:space="preserve"> o</w:t>
      </w:r>
    </w:p>
    <w:p w14:paraId="1EA3AC10" w14:textId="77777777" w:rsidR="00A010FB" w:rsidRPr="00A010FB" w:rsidRDefault="00A010FB" w:rsidP="00A010FB">
      <w:pPr>
        <w:widowControl w:val="0"/>
        <w:tabs>
          <w:tab w:val="left" w:pos="2835"/>
        </w:tabs>
        <w:jc w:val="both"/>
        <w:rPr>
          <w:rFonts w:ascii="Arial" w:hAnsi="Arial" w:cs="Arial"/>
          <w:sz w:val="24"/>
          <w:szCs w:val="24"/>
        </w:rPr>
      </w:pPr>
    </w:p>
    <w:p w14:paraId="080CAB79" w14:textId="77777777" w:rsidR="00A010FB" w:rsidRPr="00A010FB" w:rsidRDefault="00A010FB" w:rsidP="00A010FB">
      <w:pPr>
        <w:widowControl w:val="0"/>
        <w:tabs>
          <w:tab w:val="left" w:pos="2835"/>
        </w:tabs>
        <w:jc w:val="both"/>
        <w:rPr>
          <w:rFonts w:ascii="Arial" w:hAnsi="Arial" w:cs="Arial"/>
          <w:sz w:val="24"/>
          <w:szCs w:val="24"/>
          <w:lang w:val="es-ES_tradnl"/>
        </w:rPr>
      </w:pPr>
    </w:p>
    <w:p w14:paraId="691AE346" w14:textId="77777777" w:rsidR="00A010FB" w:rsidRPr="00A010FB" w:rsidRDefault="00A010FB" w:rsidP="00A010FB">
      <w:pPr>
        <w:widowControl w:val="0"/>
        <w:ind w:firstLine="2835"/>
        <w:jc w:val="both"/>
        <w:rPr>
          <w:rFonts w:ascii="Arial" w:hAnsi="Arial" w:cs="Arial"/>
          <w:sz w:val="24"/>
          <w:szCs w:val="24"/>
          <w:lang w:val="es-ES_tradnl"/>
        </w:rPr>
      </w:pPr>
      <w:r w:rsidRPr="00A010FB">
        <w:rPr>
          <w:rFonts w:ascii="Arial" w:hAnsi="Arial" w:cs="Arial"/>
          <w:sz w:val="24"/>
          <w:szCs w:val="24"/>
          <w:lang w:val="es-ES_tradnl"/>
        </w:rPr>
        <w:t>Ha incorporado una nueva glosa 01, asociada al Programa, como se indica:</w:t>
      </w:r>
    </w:p>
    <w:p w14:paraId="478DD59D" w14:textId="77777777" w:rsidR="00A010FB" w:rsidRPr="00A010FB" w:rsidRDefault="00A010FB" w:rsidP="00A010FB">
      <w:pPr>
        <w:widowControl w:val="0"/>
        <w:ind w:firstLine="2835"/>
        <w:jc w:val="both"/>
        <w:rPr>
          <w:rFonts w:ascii="Arial" w:hAnsi="Arial" w:cs="Arial"/>
          <w:sz w:val="24"/>
          <w:szCs w:val="24"/>
          <w:lang w:val="es-ES_tradnl"/>
        </w:rPr>
      </w:pPr>
    </w:p>
    <w:p w14:paraId="2748B211" w14:textId="77777777" w:rsidR="00A010FB" w:rsidRPr="00A010FB" w:rsidRDefault="00A010FB" w:rsidP="00A010FB">
      <w:pPr>
        <w:widowControl w:val="0"/>
        <w:ind w:firstLine="2835"/>
        <w:jc w:val="both"/>
        <w:rPr>
          <w:rFonts w:ascii="Arial" w:hAnsi="Arial" w:cs="Arial"/>
          <w:sz w:val="24"/>
          <w:szCs w:val="24"/>
        </w:rPr>
      </w:pPr>
      <w:r w:rsidRPr="00A010FB">
        <w:rPr>
          <w:rFonts w:ascii="Arial" w:hAnsi="Arial" w:cs="Arial"/>
          <w:sz w:val="24"/>
          <w:szCs w:val="24"/>
        </w:rPr>
        <w:t>“01 Este programa tiene por objeto regular el financiamiento del apoyo técnico, administrativo y financiero que sea necesario para la instalación y funcionamiento de la Convención Constitucional, conforme lo dispuesto en el inciso final el artículo 133 de la Constitución Política de la República.”.</w:t>
      </w:r>
    </w:p>
    <w:p w14:paraId="2AE3FB56" w14:textId="77777777" w:rsidR="00A010FB" w:rsidRPr="00A010FB" w:rsidRDefault="00A010FB" w:rsidP="00A010FB">
      <w:pPr>
        <w:widowControl w:val="0"/>
        <w:ind w:firstLine="2835"/>
        <w:jc w:val="both"/>
        <w:rPr>
          <w:rFonts w:ascii="Arial" w:hAnsi="Arial" w:cs="Arial"/>
          <w:sz w:val="24"/>
          <w:szCs w:val="24"/>
        </w:rPr>
      </w:pPr>
    </w:p>
    <w:p w14:paraId="072DDED3" w14:textId="77777777" w:rsidR="00A010FB" w:rsidRPr="00A010FB" w:rsidRDefault="00A010FB" w:rsidP="00A010FB">
      <w:pPr>
        <w:widowControl w:val="0"/>
        <w:tabs>
          <w:tab w:val="left" w:pos="2835"/>
        </w:tabs>
        <w:jc w:val="center"/>
        <w:rPr>
          <w:rFonts w:ascii="Arial" w:hAnsi="Arial" w:cs="Arial"/>
          <w:b/>
          <w:sz w:val="24"/>
          <w:szCs w:val="24"/>
        </w:rPr>
      </w:pPr>
      <w:r w:rsidRPr="00A010FB">
        <w:rPr>
          <w:rFonts w:ascii="Arial" w:hAnsi="Arial" w:cs="Arial"/>
          <w:b/>
          <w:sz w:val="24"/>
          <w:szCs w:val="24"/>
        </w:rPr>
        <w:t xml:space="preserve">o </w:t>
      </w:r>
      <w:proofErr w:type="spellStart"/>
      <w:r w:rsidRPr="00A010FB">
        <w:rPr>
          <w:rFonts w:ascii="Arial" w:hAnsi="Arial" w:cs="Arial"/>
          <w:b/>
          <w:sz w:val="24"/>
          <w:szCs w:val="24"/>
        </w:rPr>
        <w:t>o</w:t>
      </w:r>
      <w:proofErr w:type="spellEnd"/>
      <w:r w:rsidRPr="00A010FB">
        <w:rPr>
          <w:rFonts w:ascii="Arial" w:hAnsi="Arial" w:cs="Arial"/>
          <w:b/>
          <w:sz w:val="24"/>
          <w:szCs w:val="24"/>
        </w:rPr>
        <w:t xml:space="preserve"> </w:t>
      </w:r>
      <w:proofErr w:type="spellStart"/>
      <w:r w:rsidRPr="00A010FB">
        <w:rPr>
          <w:rFonts w:ascii="Arial" w:hAnsi="Arial" w:cs="Arial"/>
          <w:b/>
          <w:sz w:val="24"/>
          <w:szCs w:val="24"/>
        </w:rPr>
        <w:t>o</w:t>
      </w:r>
      <w:proofErr w:type="spellEnd"/>
    </w:p>
    <w:p w14:paraId="05C9EA32" w14:textId="77777777" w:rsidR="00A010FB" w:rsidRPr="00A010FB" w:rsidRDefault="00A010FB" w:rsidP="00A010FB">
      <w:pPr>
        <w:widowControl w:val="0"/>
        <w:tabs>
          <w:tab w:val="left" w:pos="2835"/>
        </w:tabs>
        <w:jc w:val="both"/>
        <w:rPr>
          <w:rFonts w:ascii="Arial" w:hAnsi="Arial" w:cs="Arial"/>
          <w:sz w:val="24"/>
          <w:szCs w:val="24"/>
        </w:rPr>
      </w:pPr>
    </w:p>
    <w:p w14:paraId="2E2A33B7" w14:textId="4AD993C7" w:rsidR="00A010FB" w:rsidRPr="00A010FB" w:rsidRDefault="00A010FB" w:rsidP="00A010FB">
      <w:pPr>
        <w:widowControl w:val="0"/>
        <w:ind w:firstLine="2835"/>
        <w:jc w:val="both"/>
        <w:rPr>
          <w:rFonts w:ascii="Arial" w:hAnsi="Arial" w:cs="Arial"/>
          <w:sz w:val="24"/>
          <w:szCs w:val="24"/>
          <w:lang w:val="es-ES_tradnl"/>
        </w:rPr>
      </w:pPr>
      <w:r w:rsidRPr="00A010FB">
        <w:rPr>
          <w:rFonts w:ascii="Arial" w:hAnsi="Arial" w:cs="Arial"/>
          <w:sz w:val="24"/>
          <w:szCs w:val="24"/>
        </w:rPr>
        <w:t>Ha i</w:t>
      </w:r>
      <w:proofErr w:type="spellStart"/>
      <w:r w:rsidRPr="00A010FB">
        <w:rPr>
          <w:rFonts w:ascii="Arial" w:hAnsi="Arial" w:cs="Arial"/>
          <w:sz w:val="24"/>
          <w:szCs w:val="24"/>
          <w:lang w:val="es-ES_tradnl"/>
        </w:rPr>
        <w:t>ncorporado</w:t>
      </w:r>
      <w:proofErr w:type="spellEnd"/>
      <w:r w:rsidRPr="00A010FB">
        <w:rPr>
          <w:rFonts w:ascii="Arial" w:hAnsi="Arial" w:cs="Arial"/>
          <w:sz w:val="24"/>
          <w:szCs w:val="24"/>
          <w:lang w:val="es-ES_tradnl"/>
        </w:rPr>
        <w:t xml:space="preserve"> una nueva glosa 02, asociada al Subtítulo 21 Gastos en Persona</w:t>
      </w:r>
      <w:r>
        <w:rPr>
          <w:rFonts w:ascii="Arial" w:hAnsi="Arial" w:cs="Arial"/>
          <w:sz w:val="24"/>
          <w:szCs w:val="24"/>
          <w:lang w:val="es-ES_tradnl"/>
        </w:rPr>
        <w:t>l</w:t>
      </w:r>
      <w:r w:rsidRPr="00A010FB">
        <w:rPr>
          <w:rFonts w:ascii="Arial" w:hAnsi="Arial" w:cs="Arial"/>
          <w:sz w:val="24"/>
          <w:szCs w:val="24"/>
          <w:lang w:val="es-ES_tradnl"/>
        </w:rPr>
        <w:t>, como se indica:</w:t>
      </w:r>
    </w:p>
    <w:p w14:paraId="240ECC1F" w14:textId="77777777" w:rsidR="00A010FB" w:rsidRPr="00A010FB" w:rsidRDefault="00A010FB" w:rsidP="00A010FB">
      <w:pPr>
        <w:widowControl w:val="0"/>
        <w:ind w:firstLine="2835"/>
        <w:jc w:val="both"/>
        <w:rPr>
          <w:rFonts w:ascii="Arial" w:hAnsi="Arial" w:cs="Arial"/>
          <w:sz w:val="24"/>
          <w:szCs w:val="24"/>
          <w:lang w:val="es-ES_tradnl"/>
        </w:rPr>
      </w:pPr>
    </w:p>
    <w:p w14:paraId="66B99687" w14:textId="77777777" w:rsidR="00A010FB" w:rsidRPr="00A010FB" w:rsidRDefault="00A010FB" w:rsidP="00A010FB">
      <w:pPr>
        <w:widowControl w:val="0"/>
        <w:ind w:firstLine="2835"/>
        <w:jc w:val="both"/>
        <w:rPr>
          <w:rFonts w:ascii="Arial" w:hAnsi="Arial" w:cs="Arial"/>
          <w:sz w:val="24"/>
          <w:szCs w:val="24"/>
        </w:rPr>
      </w:pPr>
      <w:r w:rsidRPr="00A010FB">
        <w:rPr>
          <w:rFonts w:ascii="Arial" w:hAnsi="Arial" w:cs="Arial"/>
          <w:sz w:val="24"/>
          <w:szCs w:val="24"/>
        </w:rPr>
        <w:t>“_. a) Convenios con personas naturales</w:t>
      </w:r>
    </w:p>
    <w:p w14:paraId="78D0AE01" w14:textId="77777777" w:rsidR="00A010FB" w:rsidRPr="00A010FB" w:rsidRDefault="00A010FB" w:rsidP="00A010FB">
      <w:pPr>
        <w:widowControl w:val="0"/>
        <w:ind w:firstLine="2835"/>
        <w:jc w:val="both"/>
        <w:rPr>
          <w:rFonts w:ascii="Arial" w:hAnsi="Arial" w:cs="Arial"/>
          <w:sz w:val="24"/>
          <w:szCs w:val="24"/>
        </w:rPr>
      </w:pPr>
      <w:r w:rsidRPr="00A010FB">
        <w:rPr>
          <w:rFonts w:ascii="Arial" w:hAnsi="Arial" w:cs="Arial"/>
          <w:sz w:val="24"/>
          <w:szCs w:val="24"/>
        </w:rPr>
        <w:t xml:space="preserve">     </w:t>
      </w:r>
      <w:proofErr w:type="spellStart"/>
      <w:r w:rsidRPr="00A010FB">
        <w:rPr>
          <w:rFonts w:ascii="Arial" w:hAnsi="Arial" w:cs="Arial"/>
          <w:sz w:val="24"/>
          <w:szCs w:val="24"/>
        </w:rPr>
        <w:t>Nº</w:t>
      </w:r>
      <w:proofErr w:type="spellEnd"/>
      <w:r w:rsidRPr="00A010FB">
        <w:rPr>
          <w:rFonts w:ascii="Arial" w:hAnsi="Arial" w:cs="Arial"/>
          <w:sz w:val="24"/>
          <w:szCs w:val="24"/>
        </w:rPr>
        <w:t xml:space="preserve"> de Personas 32</w:t>
      </w:r>
    </w:p>
    <w:p w14:paraId="78B04AF4" w14:textId="77777777" w:rsidR="00A010FB" w:rsidRPr="00A010FB" w:rsidRDefault="00A010FB" w:rsidP="00A010FB">
      <w:pPr>
        <w:widowControl w:val="0"/>
        <w:ind w:firstLine="2835"/>
        <w:jc w:val="both"/>
        <w:rPr>
          <w:rFonts w:ascii="Arial" w:hAnsi="Arial" w:cs="Arial"/>
          <w:sz w:val="24"/>
          <w:szCs w:val="24"/>
        </w:rPr>
      </w:pPr>
      <w:r w:rsidRPr="00A010FB">
        <w:rPr>
          <w:rFonts w:ascii="Arial" w:hAnsi="Arial" w:cs="Arial"/>
          <w:sz w:val="24"/>
          <w:szCs w:val="24"/>
        </w:rPr>
        <w:t xml:space="preserve">    Miles de $ 938.400</w:t>
      </w:r>
    </w:p>
    <w:p w14:paraId="1E3876BE" w14:textId="77777777" w:rsidR="00A010FB" w:rsidRPr="00A010FB" w:rsidRDefault="00A010FB" w:rsidP="00A010FB">
      <w:pPr>
        <w:widowControl w:val="0"/>
        <w:ind w:firstLine="2835"/>
        <w:jc w:val="both"/>
        <w:rPr>
          <w:rFonts w:ascii="Arial" w:hAnsi="Arial" w:cs="Arial"/>
          <w:sz w:val="24"/>
          <w:szCs w:val="24"/>
        </w:rPr>
      </w:pPr>
      <w:r w:rsidRPr="00A010FB">
        <w:rPr>
          <w:rFonts w:ascii="Arial" w:hAnsi="Arial" w:cs="Arial"/>
          <w:sz w:val="24"/>
          <w:szCs w:val="24"/>
        </w:rPr>
        <w:t xml:space="preserve">Incluye: </w:t>
      </w:r>
    </w:p>
    <w:p w14:paraId="7730137D" w14:textId="77777777" w:rsidR="00A010FB" w:rsidRPr="00A010FB" w:rsidRDefault="00A010FB" w:rsidP="00A010FB">
      <w:pPr>
        <w:widowControl w:val="0"/>
        <w:ind w:firstLine="2835"/>
        <w:jc w:val="both"/>
        <w:rPr>
          <w:rFonts w:ascii="Arial" w:hAnsi="Arial" w:cs="Arial"/>
          <w:sz w:val="24"/>
          <w:szCs w:val="24"/>
        </w:rPr>
      </w:pPr>
      <w:r w:rsidRPr="00A010FB">
        <w:rPr>
          <w:rFonts w:ascii="Arial" w:hAnsi="Arial" w:cs="Arial"/>
          <w:sz w:val="24"/>
          <w:szCs w:val="24"/>
        </w:rPr>
        <w:t>Secretaría técnica y equipo (inciso quinto, artículo 133, Constitución Política de la República).</w:t>
      </w:r>
    </w:p>
    <w:p w14:paraId="0A6892A8" w14:textId="77777777" w:rsidR="00A010FB" w:rsidRPr="00A010FB" w:rsidRDefault="00A010FB" w:rsidP="00A010FB">
      <w:pPr>
        <w:widowControl w:val="0"/>
        <w:ind w:firstLine="2835"/>
        <w:jc w:val="both"/>
        <w:rPr>
          <w:rFonts w:ascii="Arial" w:hAnsi="Arial" w:cs="Arial"/>
          <w:sz w:val="24"/>
          <w:szCs w:val="24"/>
        </w:rPr>
      </w:pPr>
      <w:r w:rsidRPr="00A010FB">
        <w:rPr>
          <w:rFonts w:ascii="Arial" w:hAnsi="Arial" w:cs="Arial"/>
          <w:sz w:val="24"/>
          <w:szCs w:val="24"/>
        </w:rPr>
        <w:t>Secretaría apoyo administrativo (inciso final, artículo 133, Constitución Política de la República).</w:t>
      </w:r>
    </w:p>
    <w:p w14:paraId="68CEEE67" w14:textId="77777777" w:rsidR="00A010FB" w:rsidRPr="00A010FB" w:rsidRDefault="00A010FB" w:rsidP="00A010FB">
      <w:pPr>
        <w:widowControl w:val="0"/>
        <w:tabs>
          <w:tab w:val="left" w:pos="2835"/>
        </w:tabs>
        <w:jc w:val="both"/>
        <w:rPr>
          <w:rFonts w:ascii="Arial" w:hAnsi="Arial" w:cs="Arial"/>
          <w:sz w:val="24"/>
          <w:szCs w:val="24"/>
        </w:rPr>
      </w:pPr>
    </w:p>
    <w:p w14:paraId="659CC82C" w14:textId="77777777" w:rsidR="00A010FB" w:rsidRPr="00A010FB" w:rsidRDefault="00A010FB" w:rsidP="00A010FB">
      <w:pPr>
        <w:widowControl w:val="0"/>
        <w:ind w:firstLine="2835"/>
        <w:jc w:val="both"/>
        <w:rPr>
          <w:rFonts w:ascii="Arial" w:hAnsi="Arial" w:cs="Arial"/>
          <w:sz w:val="24"/>
          <w:szCs w:val="24"/>
        </w:rPr>
      </w:pPr>
      <w:r w:rsidRPr="00A010FB">
        <w:rPr>
          <w:rFonts w:ascii="Arial" w:hAnsi="Arial" w:cs="Arial"/>
          <w:sz w:val="24"/>
          <w:szCs w:val="24"/>
        </w:rPr>
        <w:t>Las personas que se contraten con cargo a estos recursos tendrán la calidad de agentes públicos para todos los efectos legales, incluidas la responsabilidad administrativa y penal que pudiera derivar del ejercicio de tales funciones.</w:t>
      </w:r>
    </w:p>
    <w:p w14:paraId="4AB82942" w14:textId="77777777" w:rsidR="00A010FB" w:rsidRPr="00A010FB" w:rsidRDefault="00A010FB" w:rsidP="00A010FB">
      <w:pPr>
        <w:widowControl w:val="0"/>
        <w:ind w:firstLine="2835"/>
        <w:jc w:val="both"/>
        <w:rPr>
          <w:rFonts w:ascii="Arial" w:hAnsi="Arial" w:cs="Arial"/>
          <w:sz w:val="24"/>
          <w:szCs w:val="24"/>
        </w:rPr>
      </w:pPr>
    </w:p>
    <w:p w14:paraId="1613AAB0" w14:textId="77777777" w:rsidR="00A010FB" w:rsidRPr="00A010FB" w:rsidRDefault="00A010FB" w:rsidP="00A010FB">
      <w:pPr>
        <w:widowControl w:val="0"/>
        <w:ind w:firstLine="2835"/>
        <w:jc w:val="both"/>
        <w:rPr>
          <w:rFonts w:ascii="Arial" w:hAnsi="Arial" w:cs="Arial"/>
          <w:sz w:val="24"/>
          <w:szCs w:val="24"/>
        </w:rPr>
      </w:pPr>
      <w:r w:rsidRPr="00A010FB">
        <w:rPr>
          <w:rFonts w:ascii="Arial" w:hAnsi="Arial" w:cs="Arial"/>
          <w:sz w:val="24"/>
          <w:szCs w:val="24"/>
        </w:rPr>
        <w:t>b) Apoyo técnico especializado (inciso final, artículo 133, Constitución Política de la República), para la contratación de expertos que apoyen en el funcionamiento de la Convención Constitucional. Estos recursos serán ejecutados a solicitud de la secretaría técnica, en la forma que el reglamento de la Convención Constitucional lo determine, respetando criterios de transparencia, probidad y pluralismo. Las solicitudes deberán tramitarse con especial celeridad. El Ministerio deberá elaborar reportes mensuales sobre las solicitudes efectuadas por la Convención Constitucional, el tiempo de tramitación y pago efectivo de los recursos.</w:t>
      </w:r>
    </w:p>
    <w:p w14:paraId="0B87D006" w14:textId="77777777" w:rsidR="00A010FB" w:rsidRPr="00A010FB" w:rsidRDefault="00A010FB" w:rsidP="00A010FB">
      <w:pPr>
        <w:widowControl w:val="0"/>
        <w:ind w:firstLine="2835"/>
        <w:jc w:val="both"/>
        <w:rPr>
          <w:rFonts w:ascii="Arial" w:hAnsi="Arial" w:cs="Arial"/>
          <w:sz w:val="24"/>
          <w:szCs w:val="24"/>
        </w:rPr>
      </w:pPr>
    </w:p>
    <w:p w14:paraId="74441E7D" w14:textId="77777777" w:rsidR="00A010FB" w:rsidRPr="00A010FB" w:rsidRDefault="00A010FB" w:rsidP="00A010FB">
      <w:pPr>
        <w:widowControl w:val="0"/>
        <w:ind w:firstLine="2835"/>
        <w:jc w:val="both"/>
        <w:rPr>
          <w:rFonts w:ascii="Arial" w:hAnsi="Arial" w:cs="Arial"/>
          <w:sz w:val="24"/>
          <w:szCs w:val="24"/>
        </w:rPr>
      </w:pPr>
      <w:r w:rsidRPr="00A010FB">
        <w:rPr>
          <w:rFonts w:ascii="Arial" w:hAnsi="Arial" w:cs="Arial"/>
          <w:sz w:val="24"/>
          <w:szCs w:val="24"/>
        </w:rPr>
        <w:t>Los informes de autoridades o funcionarios que deban rendir ante la Convención Constitucional, destinados a ilustrar acerca del funcionamiento de los respectivos órganos del Estado, se considerarán, para todos los efectos, como parte de las funciones propias del cargo. El Ministerio prestará el apoyo y realizará las labores de coordinación que correspondan.</w:t>
      </w:r>
    </w:p>
    <w:p w14:paraId="745296F8" w14:textId="77777777" w:rsidR="00A010FB" w:rsidRPr="00A010FB" w:rsidRDefault="00A010FB" w:rsidP="00A010FB">
      <w:pPr>
        <w:widowControl w:val="0"/>
        <w:ind w:firstLine="2835"/>
        <w:jc w:val="both"/>
        <w:rPr>
          <w:rFonts w:ascii="Arial" w:hAnsi="Arial" w:cs="Arial"/>
          <w:sz w:val="24"/>
          <w:szCs w:val="24"/>
        </w:rPr>
      </w:pPr>
    </w:p>
    <w:p w14:paraId="1F76A826" w14:textId="77777777" w:rsidR="00A010FB" w:rsidRPr="00A010FB" w:rsidRDefault="00A010FB" w:rsidP="00A010FB">
      <w:pPr>
        <w:widowControl w:val="0"/>
        <w:ind w:firstLine="2835"/>
        <w:jc w:val="both"/>
        <w:rPr>
          <w:rFonts w:ascii="Arial" w:hAnsi="Arial" w:cs="Arial"/>
          <w:sz w:val="24"/>
          <w:szCs w:val="24"/>
        </w:rPr>
      </w:pPr>
      <w:r w:rsidRPr="00A010FB">
        <w:rPr>
          <w:rFonts w:ascii="Arial" w:hAnsi="Arial" w:cs="Arial"/>
          <w:sz w:val="24"/>
          <w:szCs w:val="24"/>
        </w:rPr>
        <w:t xml:space="preserve">c) Considera los recursos para la retribución de </w:t>
      </w:r>
      <w:r w:rsidRPr="00A010FB">
        <w:rPr>
          <w:rFonts w:ascii="Arial" w:hAnsi="Arial" w:cs="Arial"/>
          <w:sz w:val="24"/>
          <w:szCs w:val="24"/>
        </w:rPr>
        <w:lastRenderedPageBreak/>
        <w:t>convencionales (inciso final, artículo 134, Constitución Política de la República).”.</w:t>
      </w:r>
    </w:p>
    <w:p w14:paraId="261D7D9E" w14:textId="77777777" w:rsidR="00A010FB" w:rsidRPr="00A010FB" w:rsidRDefault="00A010FB" w:rsidP="00A010FB">
      <w:pPr>
        <w:widowControl w:val="0"/>
        <w:ind w:firstLine="2835"/>
        <w:jc w:val="both"/>
        <w:rPr>
          <w:rFonts w:ascii="Arial" w:hAnsi="Arial" w:cs="Arial"/>
          <w:sz w:val="24"/>
          <w:szCs w:val="24"/>
        </w:rPr>
      </w:pPr>
    </w:p>
    <w:p w14:paraId="5468D8A2" w14:textId="77777777" w:rsidR="00A010FB" w:rsidRPr="00A010FB" w:rsidRDefault="00A010FB" w:rsidP="00A010FB">
      <w:pPr>
        <w:widowControl w:val="0"/>
        <w:tabs>
          <w:tab w:val="left" w:pos="2835"/>
        </w:tabs>
        <w:jc w:val="center"/>
        <w:rPr>
          <w:rFonts w:ascii="Arial" w:hAnsi="Arial" w:cs="Arial"/>
          <w:b/>
          <w:sz w:val="24"/>
          <w:szCs w:val="24"/>
        </w:rPr>
      </w:pPr>
      <w:r w:rsidRPr="00A010FB">
        <w:rPr>
          <w:rFonts w:ascii="Arial" w:hAnsi="Arial" w:cs="Arial"/>
          <w:b/>
          <w:sz w:val="24"/>
          <w:szCs w:val="24"/>
        </w:rPr>
        <w:t xml:space="preserve">o </w:t>
      </w:r>
      <w:proofErr w:type="spellStart"/>
      <w:r w:rsidRPr="00A010FB">
        <w:rPr>
          <w:rFonts w:ascii="Arial" w:hAnsi="Arial" w:cs="Arial"/>
          <w:b/>
          <w:sz w:val="24"/>
          <w:szCs w:val="24"/>
        </w:rPr>
        <w:t>o</w:t>
      </w:r>
      <w:proofErr w:type="spellEnd"/>
      <w:r w:rsidRPr="00A010FB">
        <w:rPr>
          <w:rFonts w:ascii="Arial" w:hAnsi="Arial" w:cs="Arial"/>
          <w:b/>
          <w:sz w:val="24"/>
          <w:szCs w:val="24"/>
        </w:rPr>
        <w:t xml:space="preserve"> </w:t>
      </w:r>
      <w:proofErr w:type="spellStart"/>
      <w:r w:rsidRPr="00A010FB">
        <w:rPr>
          <w:rFonts w:ascii="Arial" w:hAnsi="Arial" w:cs="Arial"/>
          <w:b/>
          <w:sz w:val="24"/>
          <w:szCs w:val="24"/>
        </w:rPr>
        <w:t>o</w:t>
      </w:r>
      <w:proofErr w:type="spellEnd"/>
    </w:p>
    <w:p w14:paraId="554BAE92" w14:textId="77777777" w:rsidR="00A010FB" w:rsidRPr="00A010FB" w:rsidRDefault="00A010FB" w:rsidP="00A010FB">
      <w:pPr>
        <w:widowControl w:val="0"/>
        <w:tabs>
          <w:tab w:val="left" w:pos="2835"/>
        </w:tabs>
        <w:jc w:val="both"/>
        <w:rPr>
          <w:rFonts w:ascii="Arial" w:hAnsi="Arial" w:cs="Arial"/>
          <w:sz w:val="24"/>
          <w:szCs w:val="24"/>
        </w:rPr>
      </w:pPr>
    </w:p>
    <w:p w14:paraId="5374EA35" w14:textId="77777777" w:rsidR="00A010FB" w:rsidRPr="00A010FB" w:rsidRDefault="00A010FB" w:rsidP="00A010FB">
      <w:pPr>
        <w:widowControl w:val="0"/>
        <w:ind w:firstLine="2835"/>
        <w:jc w:val="both"/>
        <w:rPr>
          <w:rFonts w:ascii="Arial" w:hAnsi="Arial" w:cs="Arial"/>
          <w:sz w:val="24"/>
          <w:szCs w:val="24"/>
          <w:lang w:val="es-ES_tradnl"/>
        </w:rPr>
      </w:pPr>
      <w:r w:rsidRPr="00A010FB">
        <w:rPr>
          <w:rFonts w:ascii="Arial" w:hAnsi="Arial" w:cs="Arial"/>
          <w:sz w:val="24"/>
          <w:szCs w:val="24"/>
        </w:rPr>
        <w:t>Ha i</w:t>
      </w:r>
      <w:proofErr w:type="spellStart"/>
      <w:r w:rsidRPr="00A010FB">
        <w:rPr>
          <w:rFonts w:ascii="Arial" w:hAnsi="Arial" w:cs="Arial"/>
          <w:sz w:val="24"/>
          <w:szCs w:val="24"/>
          <w:lang w:val="es-ES_tradnl"/>
        </w:rPr>
        <w:t>ncorporado</w:t>
      </w:r>
      <w:proofErr w:type="spellEnd"/>
      <w:r w:rsidRPr="00A010FB">
        <w:rPr>
          <w:rFonts w:ascii="Arial" w:hAnsi="Arial" w:cs="Arial"/>
          <w:sz w:val="24"/>
          <w:szCs w:val="24"/>
          <w:lang w:val="es-ES_tradnl"/>
        </w:rPr>
        <w:t xml:space="preserve"> una nueva glosa 03, asociada al Subtítulo 22 Bienes y Servicios de Consumo, del siguiente tenor:</w:t>
      </w:r>
    </w:p>
    <w:p w14:paraId="4749E4EC" w14:textId="77777777" w:rsidR="00A010FB" w:rsidRPr="00A010FB" w:rsidRDefault="00A010FB" w:rsidP="00A010FB">
      <w:pPr>
        <w:widowControl w:val="0"/>
        <w:tabs>
          <w:tab w:val="left" w:pos="2835"/>
        </w:tabs>
        <w:jc w:val="both"/>
        <w:rPr>
          <w:rFonts w:ascii="Arial" w:hAnsi="Arial" w:cs="Arial"/>
          <w:sz w:val="24"/>
          <w:szCs w:val="24"/>
          <w:lang w:val="es-ES_tradnl"/>
        </w:rPr>
      </w:pPr>
    </w:p>
    <w:p w14:paraId="78DFFA43" w14:textId="77777777" w:rsidR="00A010FB" w:rsidRPr="00A010FB" w:rsidRDefault="00A010FB" w:rsidP="00A010FB">
      <w:pPr>
        <w:widowControl w:val="0"/>
        <w:ind w:firstLine="2835"/>
        <w:jc w:val="both"/>
        <w:rPr>
          <w:rFonts w:ascii="Arial" w:hAnsi="Arial" w:cs="Arial"/>
          <w:sz w:val="24"/>
          <w:szCs w:val="24"/>
          <w:lang w:val="es-ES_tradnl"/>
        </w:rPr>
      </w:pPr>
      <w:r w:rsidRPr="00A010FB">
        <w:rPr>
          <w:rFonts w:ascii="Arial" w:hAnsi="Arial" w:cs="Arial"/>
          <w:sz w:val="24"/>
          <w:szCs w:val="24"/>
          <w:lang w:val="es-ES_tradnl"/>
        </w:rPr>
        <w:t>“_. Incluye recursos para la instalación y funcionamiento. Una vez instalada la Convención Constitucional, estos recursos serán ejecutados a la sola solicitud del órgano que el reglamento de la Convención determine o de su Presidente, mientras no se dicte dicho reglamento. Las solicitudes deberán tramitarse con especial celeridad. El ministerio deberá elaborar reportes mensuales sobre las solicitudes efectuadas por la Convención Constitucional, el tiempo de tramitación y la ejecución de los recursos.”.</w:t>
      </w:r>
    </w:p>
    <w:p w14:paraId="4390D5F3" w14:textId="77777777" w:rsidR="00A010FB" w:rsidRPr="00A010FB" w:rsidRDefault="00A010FB" w:rsidP="00A010FB">
      <w:pPr>
        <w:widowControl w:val="0"/>
        <w:tabs>
          <w:tab w:val="left" w:pos="2835"/>
        </w:tabs>
        <w:jc w:val="both"/>
        <w:rPr>
          <w:rFonts w:ascii="Arial" w:hAnsi="Arial" w:cs="Arial"/>
          <w:sz w:val="24"/>
          <w:szCs w:val="24"/>
          <w:lang w:val="es-ES_tradnl"/>
        </w:rPr>
      </w:pPr>
    </w:p>
    <w:p w14:paraId="266C9DA0" w14:textId="77777777" w:rsidR="00A010FB" w:rsidRPr="00A010FB" w:rsidRDefault="00A010FB" w:rsidP="00A010FB">
      <w:pPr>
        <w:widowControl w:val="0"/>
        <w:tabs>
          <w:tab w:val="left" w:pos="2835"/>
        </w:tabs>
        <w:jc w:val="center"/>
        <w:rPr>
          <w:rFonts w:ascii="Arial" w:hAnsi="Arial" w:cs="Arial"/>
          <w:b/>
          <w:sz w:val="24"/>
          <w:szCs w:val="24"/>
        </w:rPr>
      </w:pPr>
      <w:r w:rsidRPr="00A010FB">
        <w:rPr>
          <w:rFonts w:ascii="Arial" w:hAnsi="Arial" w:cs="Arial"/>
          <w:b/>
          <w:sz w:val="24"/>
          <w:szCs w:val="24"/>
        </w:rPr>
        <w:t xml:space="preserve">o </w:t>
      </w:r>
      <w:proofErr w:type="spellStart"/>
      <w:r w:rsidRPr="00A010FB">
        <w:rPr>
          <w:rFonts w:ascii="Arial" w:hAnsi="Arial" w:cs="Arial"/>
          <w:b/>
          <w:sz w:val="24"/>
          <w:szCs w:val="24"/>
        </w:rPr>
        <w:t>o</w:t>
      </w:r>
      <w:proofErr w:type="spellEnd"/>
      <w:r w:rsidRPr="00A010FB">
        <w:rPr>
          <w:rFonts w:ascii="Arial" w:hAnsi="Arial" w:cs="Arial"/>
          <w:b/>
          <w:sz w:val="24"/>
          <w:szCs w:val="24"/>
        </w:rPr>
        <w:t xml:space="preserve"> </w:t>
      </w:r>
      <w:proofErr w:type="spellStart"/>
      <w:r w:rsidRPr="00A010FB">
        <w:rPr>
          <w:rFonts w:ascii="Arial" w:hAnsi="Arial" w:cs="Arial"/>
          <w:b/>
          <w:sz w:val="24"/>
          <w:szCs w:val="24"/>
        </w:rPr>
        <w:t>o</w:t>
      </w:r>
      <w:proofErr w:type="spellEnd"/>
    </w:p>
    <w:p w14:paraId="2FE7CE81" w14:textId="77777777" w:rsidR="00A010FB" w:rsidRPr="00A010FB" w:rsidRDefault="00A010FB" w:rsidP="00A010FB">
      <w:pPr>
        <w:widowControl w:val="0"/>
        <w:tabs>
          <w:tab w:val="left" w:pos="2835"/>
        </w:tabs>
        <w:jc w:val="both"/>
        <w:rPr>
          <w:rFonts w:ascii="Arial" w:hAnsi="Arial" w:cs="Arial"/>
          <w:sz w:val="24"/>
          <w:szCs w:val="24"/>
          <w:lang w:val="es-ES_tradnl"/>
        </w:rPr>
      </w:pPr>
    </w:p>
    <w:p w14:paraId="6AE9FA5C" w14:textId="77777777" w:rsidR="00A010FB" w:rsidRPr="00A010FB" w:rsidRDefault="00A010FB" w:rsidP="00A010FB">
      <w:pPr>
        <w:widowControl w:val="0"/>
        <w:ind w:firstLine="2835"/>
        <w:jc w:val="both"/>
        <w:rPr>
          <w:rFonts w:ascii="Arial" w:hAnsi="Arial" w:cs="Arial"/>
          <w:sz w:val="24"/>
          <w:szCs w:val="24"/>
          <w:lang w:val="es-ES_tradnl"/>
        </w:rPr>
      </w:pPr>
      <w:r w:rsidRPr="00A010FB">
        <w:rPr>
          <w:rFonts w:ascii="Arial" w:hAnsi="Arial" w:cs="Arial"/>
          <w:sz w:val="24"/>
          <w:szCs w:val="24"/>
          <w:lang w:val="es-ES_tradnl"/>
        </w:rPr>
        <w:t>Ha incorporado una nueva glosa 04, asociada al Subtítulo 24 Transferencias Corrientes, ítem 03, como se indica:</w:t>
      </w:r>
    </w:p>
    <w:p w14:paraId="2D3690E9" w14:textId="77777777" w:rsidR="00A010FB" w:rsidRPr="00A010FB" w:rsidRDefault="00A010FB" w:rsidP="00A010FB">
      <w:pPr>
        <w:widowControl w:val="0"/>
        <w:ind w:firstLine="2835"/>
        <w:jc w:val="both"/>
        <w:rPr>
          <w:rFonts w:ascii="Arial" w:hAnsi="Arial" w:cs="Arial"/>
          <w:sz w:val="24"/>
          <w:szCs w:val="24"/>
          <w:lang w:val="es-ES_tradnl"/>
        </w:rPr>
      </w:pPr>
    </w:p>
    <w:p w14:paraId="21620D4B" w14:textId="77777777" w:rsidR="00A010FB" w:rsidRPr="00A010FB" w:rsidRDefault="00A010FB" w:rsidP="00A010FB">
      <w:pPr>
        <w:widowControl w:val="0"/>
        <w:ind w:firstLine="2835"/>
        <w:jc w:val="both"/>
        <w:rPr>
          <w:rFonts w:ascii="Arial" w:hAnsi="Arial" w:cs="Arial"/>
          <w:sz w:val="24"/>
          <w:szCs w:val="24"/>
        </w:rPr>
      </w:pPr>
      <w:r w:rsidRPr="00A010FB">
        <w:rPr>
          <w:rFonts w:ascii="Arial" w:hAnsi="Arial" w:cs="Arial"/>
          <w:sz w:val="24"/>
          <w:szCs w:val="24"/>
        </w:rPr>
        <w:t>“_. Estos recursos podrán reasignarse dentro del subtítulo por acuerdo de la Convención Constitucional, en la forma que disponga su reglamento.”.</w:t>
      </w:r>
    </w:p>
    <w:p w14:paraId="49A4B722" w14:textId="77777777" w:rsidR="00A010FB" w:rsidRPr="00A010FB" w:rsidRDefault="00A010FB" w:rsidP="00A010FB">
      <w:pPr>
        <w:widowControl w:val="0"/>
        <w:tabs>
          <w:tab w:val="left" w:pos="2835"/>
        </w:tabs>
        <w:jc w:val="both"/>
        <w:rPr>
          <w:rFonts w:ascii="Arial" w:hAnsi="Arial" w:cs="Arial"/>
          <w:sz w:val="24"/>
          <w:szCs w:val="24"/>
        </w:rPr>
      </w:pPr>
    </w:p>
    <w:p w14:paraId="4F1278BB" w14:textId="77777777" w:rsidR="00A010FB" w:rsidRPr="00A010FB" w:rsidRDefault="00A010FB" w:rsidP="00A010FB">
      <w:pPr>
        <w:widowControl w:val="0"/>
        <w:tabs>
          <w:tab w:val="left" w:pos="2835"/>
        </w:tabs>
        <w:jc w:val="center"/>
        <w:rPr>
          <w:rFonts w:ascii="Arial" w:hAnsi="Arial" w:cs="Arial"/>
          <w:b/>
          <w:sz w:val="24"/>
          <w:szCs w:val="24"/>
        </w:rPr>
      </w:pPr>
      <w:r w:rsidRPr="00A010FB">
        <w:rPr>
          <w:rFonts w:ascii="Arial" w:hAnsi="Arial" w:cs="Arial"/>
          <w:b/>
          <w:sz w:val="24"/>
          <w:szCs w:val="24"/>
        </w:rPr>
        <w:t xml:space="preserve">o </w:t>
      </w:r>
      <w:proofErr w:type="spellStart"/>
      <w:r w:rsidRPr="00A010FB">
        <w:rPr>
          <w:rFonts w:ascii="Arial" w:hAnsi="Arial" w:cs="Arial"/>
          <w:b/>
          <w:sz w:val="24"/>
          <w:szCs w:val="24"/>
        </w:rPr>
        <w:t>o</w:t>
      </w:r>
      <w:proofErr w:type="spellEnd"/>
      <w:r w:rsidRPr="00A010FB">
        <w:rPr>
          <w:rFonts w:ascii="Arial" w:hAnsi="Arial" w:cs="Arial"/>
          <w:b/>
          <w:sz w:val="24"/>
          <w:szCs w:val="24"/>
        </w:rPr>
        <w:t xml:space="preserve"> </w:t>
      </w:r>
      <w:proofErr w:type="spellStart"/>
      <w:r w:rsidRPr="00A010FB">
        <w:rPr>
          <w:rFonts w:ascii="Arial" w:hAnsi="Arial" w:cs="Arial"/>
          <w:b/>
          <w:sz w:val="24"/>
          <w:szCs w:val="24"/>
        </w:rPr>
        <w:t>o</w:t>
      </w:r>
      <w:proofErr w:type="spellEnd"/>
    </w:p>
    <w:p w14:paraId="12AE6E8F" w14:textId="77777777" w:rsidR="00A010FB" w:rsidRPr="00A010FB" w:rsidRDefault="00A010FB" w:rsidP="00A010FB">
      <w:pPr>
        <w:widowControl w:val="0"/>
        <w:tabs>
          <w:tab w:val="left" w:pos="2835"/>
        </w:tabs>
        <w:jc w:val="both"/>
        <w:rPr>
          <w:rFonts w:ascii="Arial" w:hAnsi="Arial" w:cs="Arial"/>
          <w:sz w:val="24"/>
          <w:szCs w:val="24"/>
        </w:rPr>
      </w:pPr>
    </w:p>
    <w:p w14:paraId="48D42882" w14:textId="77777777" w:rsidR="00A010FB" w:rsidRPr="00A010FB" w:rsidRDefault="00A010FB" w:rsidP="00A010FB">
      <w:pPr>
        <w:widowControl w:val="0"/>
        <w:ind w:firstLine="2835"/>
        <w:jc w:val="both"/>
        <w:rPr>
          <w:rFonts w:ascii="Arial" w:hAnsi="Arial" w:cs="Arial"/>
          <w:sz w:val="24"/>
          <w:szCs w:val="24"/>
          <w:lang w:val="es-ES_tradnl"/>
        </w:rPr>
      </w:pPr>
      <w:r w:rsidRPr="00A010FB">
        <w:rPr>
          <w:rFonts w:ascii="Arial" w:hAnsi="Arial" w:cs="Arial"/>
          <w:sz w:val="24"/>
          <w:szCs w:val="24"/>
          <w:lang w:val="es-ES_tradnl"/>
        </w:rPr>
        <w:t>Ha incorporado una nueva glosa 05, asociada al Subtítulo 24 Transferencias Corrientes, ítem 03, Asignación 001, como se indica:</w:t>
      </w:r>
    </w:p>
    <w:p w14:paraId="0E22E4C9" w14:textId="77777777" w:rsidR="00A010FB" w:rsidRPr="00A010FB" w:rsidRDefault="00A010FB" w:rsidP="00A010FB">
      <w:pPr>
        <w:widowControl w:val="0"/>
        <w:ind w:firstLine="2835"/>
        <w:jc w:val="both"/>
        <w:rPr>
          <w:rFonts w:ascii="Arial" w:hAnsi="Arial" w:cs="Arial"/>
          <w:sz w:val="24"/>
          <w:szCs w:val="24"/>
          <w:lang w:val="es-ES_tradnl"/>
        </w:rPr>
      </w:pPr>
    </w:p>
    <w:p w14:paraId="6BAFB986" w14:textId="77777777" w:rsidR="00A010FB" w:rsidRPr="00A010FB" w:rsidRDefault="00A010FB" w:rsidP="00A010FB">
      <w:pPr>
        <w:widowControl w:val="0"/>
        <w:ind w:firstLine="2835"/>
        <w:jc w:val="both"/>
        <w:rPr>
          <w:rFonts w:ascii="Arial" w:hAnsi="Arial" w:cs="Arial"/>
          <w:sz w:val="24"/>
          <w:szCs w:val="24"/>
          <w:lang w:val="es-ES_tradnl"/>
        </w:rPr>
      </w:pPr>
      <w:r w:rsidRPr="00A010FB">
        <w:rPr>
          <w:rFonts w:ascii="Arial" w:hAnsi="Arial" w:cs="Arial"/>
          <w:sz w:val="24"/>
          <w:szCs w:val="24"/>
          <w:lang w:val="es-ES_tradnl"/>
        </w:rPr>
        <w:t>“_. Con cargo a estos recursos se financiarán las asignaciones que se establezcan en el reglamento de la Convención Constitucional, conforme lo dispuesto en el inciso final del artículo 134 de la Constitución Política, incluyendo asesores.</w:t>
      </w:r>
    </w:p>
    <w:p w14:paraId="4F6D46F6" w14:textId="77777777" w:rsidR="00A010FB" w:rsidRPr="00A010FB" w:rsidRDefault="00A010FB" w:rsidP="00A010FB">
      <w:pPr>
        <w:widowControl w:val="0"/>
        <w:ind w:firstLine="2835"/>
        <w:jc w:val="both"/>
        <w:rPr>
          <w:rFonts w:ascii="Arial" w:hAnsi="Arial" w:cs="Arial"/>
          <w:sz w:val="24"/>
          <w:szCs w:val="24"/>
          <w:lang w:val="es-ES_tradnl"/>
        </w:rPr>
      </w:pPr>
    </w:p>
    <w:p w14:paraId="2E4819D2" w14:textId="77777777" w:rsidR="00A010FB" w:rsidRPr="00A010FB" w:rsidRDefault="00A010FB" w:rsidP="00A010FB">
      <w:pPr>
        <w:widowControl w:val="0"/>
        <w:ind w:firstLine="2835"/>
        <w:jc w:val="both"/>
        <w:rPr>
          <w:rFonts w:ascii="Arial" w:hAnsi="Arial" w:cs="Arial"/>
          <w:sz w:val="24"/>
          <w:szCs w:val="24"/>
          <w:lang w:val="es-ES_tradnl"/>
        </w:rPr>
      </w:pPr>
      <w:r w:rsidRPr="00A010FB">
        <w:rPr>
          <w:rFonts w:ascii="Arial" w:hAnsi="Arial" w:cs="Arial"/>
          <w:sz w:val="24"/>
          <w:szCs w:val="24"/>
          <w:lang w:val="es-ES_tradnl"/>
        </w:rPr>
        <w:t>Estos recursos se distribuirán conforme lo disponga el reglamento de la Convención Constitucional y serán administrados por el comité externo de administración de asignaciones señalado en la citada disposición.”.</w:t>
      </w:r>
    </w:p>
    <w:p w14:paraId="1F134796" w14:textId="77777777" w:rsidR="00A010FB" w:rsidRPr="00A010FB" w:rsidRDefault="00A010FB" w:rsidP="00A010FB">
      <w:pPr>
        <w:widowControl w:val="0"/>
        <w:tabs>
          <w:tab w:val="left" w:pos="2835"/>
        </w:tabs>
        <w:jc w:val="both"/>
        <w:rPr>
          <w:rFonts w:ascii="Arial" w:hAnsi="Arial" w:cs="Arial"/>
          <w:sz w:val="24"/>
          <w:szCs w:val="24"/>
          <w:lang w:val="es-ES_tradnl"/>
        </w:rPr>
      </w:pPr>
    </w:p>
    <w:p w14:paraId="41AE051B" w14:textId="77777777" w:rsidR="00A010FB" w:rsidRPr="00A010FB" w:rsidRDefault="00A010FB" w:rsidP="00A010FB">
      <w:pPr>
        <w:widowControl w:val="0"/>
        <w:tabs>
          <w:tab w:val="left" w:pos="2835"/>
        </w:tabs>
        <w:jc w:val="center"/>
        <w:rPr>
          <w:rFonts w:ascii="Arial" w:hAnsi="Arial" w:cs="Arial"/>
          <w:b/>
          <w:sz w:val="24"/>
          <w:szCs w:val="24"/>
        </w:rPr>
      </w:pPr>
      <w:r w:rsidRPr="00A010FB">
        <w:rPr>
          <w:rFonts w:ascii="Arial" w:hAnsi="Arial" w:cs="Arial"/>
          <w:b/>
          <w:sz w:val="24"/>
          <w:szCs w:val="24"/>
        </w:rPr>
        <w:t xml:space="preserve">o </w:t>
      </w:r>
      <w:proofErr w:type="spellStart"/>
      <w:r w:rsidRPr="00A010FB">
        <w:rPr>
          <w:rFonts w:ascii="Arial" w:hAnsi="Arial" w:cs="Arial"/>
          <w:b/>
          <w:sz w:val="24"/>
          <w:szCs w:val="24"/>
        </w:rPr>
        <w:t>o</w:t>
      </w:r>
      <w:proofErr w:type="spellEnd"/>
      <w:r w:rsidRPr="00A010FB">
        <w:rPr>
          <w:rFonts w:ascii="Arial" w:hAnsi="Arial" w:cs="Arial"/>
          <w:b/>
          <w:sz w:val="24"/>
          <w:szCs w:val="24"/>
        </w:rPr>
        <w:t xml:space="preserve"> </w:t>
      </w:r>
      <w:proofErr w:type="spellStart"/>
      <w:r w:rsidRPr="00A010FB">
        <w:rPr>
          <w:rFonts w:ascii="Arial" w:hAnsi="Arial" w:cs="Arial"/>
          <w:b/>
          <w:sz w:val="24"/>
          <w:szCs w:val="24"/>
        </w:rPr>
        <w:t>o</w:t>
      </w:r>
      <w:proofErr w:type="spellEnd"/>
    </w:p>
    <w:p w14:paraId="4C06BED0" w14:textId="77777777" w:rsidR="00A010FB" w:rsidRPr="00A010FB" w:rsidRDefault="00A010FB" w:rsidP="00A010FB">
      <w:pPr>
        <w:widowControl w:val="0"/>
        <w:tabs>
          <w:tab w:val="left" w:pos="2835"/>
        </w:tabs>
        <w:jc w:val="both"/>
        <w:rPr>
          <w:rFonts w:ascii="Arial" w:hAnsi="Arial" w:cs="Arial"/>
          <w:sz w:val="24"/>
          <w:szCs w:val="24"/>
          <w:lang w:val="es-ES_tradnl"/>
        </w:rPr>
      </w:pPr>
    </w:p>
    <w:p w14:paraId="39D321E1" w14:textId="77777777" w:rsidR="00A010FB" w:rsidRPr="00A010FB" w:rsidRDefault="00A010FB" w:rsidP="00A010FB">
      <w:pPr>
        <w:widowControl w:val="0"/>
        <w:ind w:firstLine="2835"/>
        <w:jc w:val="both"/>
        <w:rPr>
          <w:rFonts w:ascii="Arial" w:hAnsi="Arial" w:cs="Arial"/>
          <w:sz w:val="24"/>
          <w:szCs w:val="24"/>
          <w:lang w:val="es-ES_tradnl"/>
        </w:rPr>
      </w:pPr>
      <w:r w:rsidRPr="00A010FB">
        <w:rPr>
          <w:rFonts w:ascii="Arial" w:hAnsi="Arial" w:cs="Arial"/>
          <w:sz w:val="24"/>
          <w:szCs w:val="24"/>
          <w:lang w:val="es-ES_tradnl"/>
        </w:rPr>
        <w:t>Ha incorporado una nueva glosa 06, asociada al Subtítulo 24 Transferencias Corrientes, ítem 03, Asignación 002, cuyo texto es el siguiente:</w:t>
      </w:r>
    </w:p>
    <w:p w14:paraId="73C7994A" w14:textId="77777777" w:rsidR="00A010FB" w:rsidRPr="00A010FB" w:rsidRDefault="00A010FB" w:rsidP="00A010FB">
      <w:pPr>
        <w:widowControl w:val="0"/>
        <w:ind w:firstLine="2835"/>
        <w:jc w:val="both"/>
        <w:rPr>
          <w:rFonts w:ascii="Arial" w:hAnsi="Arial" w:cs="Arial"/>
          <w:sz w:val="24"/>
          <w:szCs w:val="24"/>
          <w:lang w:val="es-ES_tradnl"/>
        </w:rPr>
      </w:pPr>
    </w:p>
    <w:p w14:paraId="4B50A2F2" w14:textId="77777777" w:rsidR="00A010FB" w:rsidRPr="00A010FB" w:rsidRDefault="00A010FB" w:rsidP="00A010FB">
      <w:pPr>
        <w:widowControl w:val="0"/>
        <w:ind w:firstLine="2835"/>
        <w:jc w:val="both"/>
        <w:rPr>
          <w:rFonts w:ascii="Arial" w:hAnsi="Arial" w:cs="Arial"/>
          <w:sz w:val="24"/>
          <w:szCs w:val="24"/>
          <w:lang w:val="es-ES_tradnl"/>
        </w:rPr>
      </w:pPr>
      <w:r w:rsidRPr="00A010FB">
        <w:rPr>
          <w:rFonts w:ascii="Arial" w:hAnsi="Arial" w:cs="Arial"/>
          <w:sz w:val="24"/>
          <w:szCs w:val="24"/>
          <w:lang w:val="es-ES_tradnl"/>
        </w:rPr>
        <w:t>“_. Con cargo a estos recursos podrán financiarse las actividades de participación ciudadana y difusión que defina la Convención Constitucional, los que podrán ejecutarse a través de convenios con entidades públicas o privadas.”.</w:t>
      </w:r>
    </w:p>
    <w:p w14:paraId="6F87E984" w14:textId="77777777" w:rsidR="00A010FB" w:rsidRPr="00A010FB" w:rsidRDefault="00A010FB" w:rsidP="00A010FB">
      <w:pPr>
        <w:widowControl w:val="0"/>
        <w:tabs>
          <w:tab w:val="left" w:pos="2835"/>
        </w:tabs>
        <w:jc w:val="both"/>
        <w:rPr>
          <w:rFonts w:ascii="Arial" w:hAnsi="Arial" w:cs="Arial"/>
          <w:sz w:val="24"/>
          <w:szCs w:val="24"/>
          <w:lang w:val="es-ES_tradnl"/>
        </w:rPr>
      </w:pPr>
    </w:p>
    <w:p w14:paraId="4C16515B" w14:textId="77777777" w:rsidR="00A010FB" w:rsidRPr="00A010FB" w:rsidRDefault="00A010FB" w:rsidP="00A010FB">
      <w:pPr>
        <w:widowControl w:val="0"/>
        <w:tabs>
          <w:tab w:val="left" w:pos="2835"/>
        </w:tabs>
        <w:jc w:val="center"/>
        <w:rPr>
          <w:rFonts w:ascii="Arial" w:hAnsi="Arial" w:cs="Arial"/>
          <w:b/>
          <w:sz w:val="24"/>
          <w:szCs w:val="24"/>
        </w:rPr>
      </w:pPr>
      <w:r w:rsidRPr="00A010FB">
        <w:rPr>
          <w:rFonts w:ascii="Arial" w:hAnsi="Arial" w:cs="Arial"/>
          <w:b/>
          <w:sz w:val="24"/>
          <w:szCs w:val="24"/>
        </w:rPr>
        <w:t xml:space="preserve">o </w:t>
      </w:r>
      <w:proofErr w:type="spellStart"/>
      <w:r w:rsidRPr="00A010FB">
        <w:rPr>
          <w:rFonts w:ascii="Arial" w:hAnsi="Arial" w:cs="Arial"/>
          <w:b/>
          <w:sz w:val="24"/>
          <w:szCs w:val="24"/>
        </w:rPr>
        <w:t>o</w:t>
      </w:r>
      <w:proofErr w:type="spellEnd"/>
      <w:r w:rsidRPr="00A010FB">
        <w:rPr>
          <w:rFonts w:ascii="Arial" w:hAnsi="Arial" w:cs="Arial"/>
          <w:b/>
          <w:sz w:val="24"/>
          <w:szCs w:val="24"/>
        </w:rPr>
        <w:t xml:space="preserve"> </w:t>
      </w:r>
      <w:proofErr w:type="spellStart"/>
      <w:r w:rsidRPr="00A010FB">
        <w:rPr>
          <w:rFonts w:ascii="Arial" w:hAnsi="Arial" w:cs="Arial"/>
          <w:b/>
          <w:sz w:val="24"/>
          <w:szCs w:val="24"/>
        </w:rPr>
        <w:t>o</w:t>
      </w:r>
      <w:proofErr w:type="spellEnd"/>
    </w:p>
    <w:p w14:paraId="0F3BF930" w14:textId="77777777" w:rsidR="00A010FB" w:rsidRPr="00A010FB" w:rsidRDefault="00A010FB" w:rsidP="00A010FB">
      <w:pPr>
        <w:widowControl w:val="0"/>
        <w:tabs>
          <w:tab w:val="left" w:pos="2835"/>
        </w:tabs>
        <w:jc w:val="both"/>
        <w:rPr>
          <w:rFonts w:ascii="Arial" w:hAnsi="Arial" w:cs="Arial"/>
          <w:sz w:val="24"/>
          <w:szCs w:val="24"/>
          <w:lang w:val="es-ES_tradnl"/>
        </w:rPr>
      </w:pPr>
    </w:p>
    <w:p w14:paraId="0AD353D9" w14:textId="77777777" w:rsidR="00A010FB" w:rsidRPr="00A010FB" w:rsidRDefault="00A010FB" w:rsidP="00A010FB">
      <w:pPr>
        <w:widowControl w:val="0"/>
        <w:ind w:firstLine="2835"/>
        <w:jc w:val="both"/>
        <w:rPr>
          <w:rFonts w:ascii="Arial" w:hAnsi="Arial" w:cs="Arial"/>
          <w:sz w:val="24"/>
          <w:szCs w:val="24"/>
          <w:lang w:val="es-ES_tradnl"/>
        </w:rPr>
      </w:pPr>
      <w:r w:rsidRPr="00A010FB">
        <w:rPr>
          <w:rFonts w:ascii="Arial" w:hAnsi="Arial" w:cs="Arial"/>
          <w:sz w:val="24"/>
          <w:szCs w:val="24"/>
          <w:lang w:val="es-ES_tradnl"/>
        </w:rPr>
        <w:t>Ha incorporado una nueva glosa 07, asociada al Subtítulo 33 Transferencias de Capital, ítem 03, Asignación 001, como se indica:</w:t>
      </w:r>
    </w:p>
    <w:p w14:paraId="68446227" w14:textId="77777777" w:rsidR="00A010FB" w:rsidRPr="00A010FB" w:rsidRDefault="00A010FB" w:rsidP="00A010FB">
      <w:pPr>
        <w:widowControl w:val="0"/>
        <w:ind w:firstLine="2835"/>
        <w:jc w:val="both"/>
        <w:rPr>
          <w:rFonts w:ascii="Arial" w:hAnsi="Arial" w:cs="Arial"/>
          <w:sz w:val="24"/>
          <w:szCs w:val="24"/>
          <w:lang w:val="es-ES_tradnl"/>
        </w:rPr>
      </w:pPr>
    </w:p>
    <w:p w14:paraId="22766675" w14:textId="77777777" w:rsidR="00A010FB" w:rsidRPr="00A010FB" w:rsidRDefault="00A010FB" w:rsidP="00A010FB">
      <w:pPr>
        <w:widowControl w:val="0"/>
        <w:ind w:firstLine="2835"/>
        <w:jc w:val="both"/>
        <w:rPr>
          <w:rFonts w:ascii="Arial" w:hAnsi="Arial" w:cs="Arial"/>
          <w:sz w:val="24"/>
          <w:szCs w:val="24"/>
          <w:lang w:val="es-ES_tradnl"/>
        </w:rPr>
      </w:pPr>
      <w:r w:rsidRPr="00A010FB">
        <w:rPr>
          <w:rFonts w:ascii="Arial" w:hAnsi="Arial" w:cs="Arial"/>
          <w:sz w:val="24"/>
          <w:szCs w:val="24"/>
          <w:lang w:val="es-ES_tradnl"/>
        </w:rPr>
        <w:t>“_. Estos recursos se destinarán a la habilitación del Palacio Pereira, y para equipamiento necesario en el edificio del Ex Congreso Nacional. Con cargo a estos recursos se podrán adquirir activos no financieros.”.</w:t>
      </w:r>
    </w:p>
    <w:p w14:paraId="33456CBF" w14:textId="77777777" w:rsidR="00A010FB" w:rsidRPr="00A010FB" w:rsidRDefault="00A010FB" w:rsidP="00A010FB">
      <w:pPr>
        <w:widowControl w:val="0"/>
        <w:tabs>
          <w:tab w:val="left" w:pos="2835"/>
        </w:tabs>
        <w:jc w:val="both"/>
        <w:rPr>
          <w:rFonts w:ascii="Arial" w:hAnsi="Arial" w:cs="Arial"/>
          <w:sz w:val="24"/>
          <w:szCs w:val="24"/>
        </w:rPr>
      </w:pPr>
    </w:p>
    <w:p w14:paraId="0969B7DA" w14:textId="77777777" w:rsidR="00A010FB" w:rsidRPr="00A010FB" w:rsidRDefault="00A010FB" w:rsidP="00A010FB">
      <w:pPr>
        <w:widowControl w:val="0"/>
        <w:tabs>
          <w:tab w:val="left" w:pos="2835"/>
        </w:tabs>
        <w:jc w:val="both"/>
        <w:rPr>
          <w:rFonts w:ascii="Arial" w:hAnsi="Arial" w:cs="Arial"/>
          <w:sz w:val="24"/>
          <w:szCs w:val="24"/>
        </w:rPr>
      </w:pPr>
    </w:p>
    <w:p w14:paraId="37BEDF37" w14:textId="77777777" w:rsidR="00A010FB" w:rsidRPr="00A010FB" w:rsidRDefault="00A010FB" w:rsidP="00A010FB">
      <w:pPr>
        <w:widowControl w:val="0"/>
        <w:tabs>
          <w:tab w:val="left" w:pos="2835"/>
        </w:tabs>
        <w:jc w:val="center"/>
        <w:rPr>
          <w:rFonts w:ascii="Arial" w:hAnsi="Arial" w:cs="Arial"/>
          <w:b/>
          <w:sz w:val="24"/>
          <w:szCs w:val="24"/>
          <w:lang w:val="es-ES_tradnl"/>
        </w:rPr>
      </w:pPr>
      <w:r w:rsidRPr="00A010FB">
        <w:rPr>
          <w:rFonts w:ascii="Arial" w:hAnsi="Arial" w:cs="Arial"/>
          <w:b/>
          <w:sz w:val="24"/>
          <w:szCs w:val="24"/>
          <w:lang w:val="es-ES_tradnl"/>
        </w:rPr>
        <w:t>PARTIDA 27</w:t>
      </w:r>
    </w:p>
    <w:p w14:paraId="30862396" w14:textId="77777777" w:rsidR="00A010FB" w:rsidRPr="00A010FB" w:rsidRDefault="00A010FB" w:rsidP="00A010FB">
      <w:pPr>
        <w:widowControl w:val="0"/>
        <w:tabs>
          <w:tab w:val="left" w:pos="2835"/>
          <w:tab w:val="left" w:pos="2880"/>
        </w:tabs>
        <w:jc w:val="center"/>
        <w:rPr>
          <w:rFonts w:ascii="Arial" w:hAnsi="Arial" w:cs="Arial"/>
          <w:b/>
          <w:sz w:val="24"/>
          <w:szCs w:val="24"/>
          <w:lang w:val="es-ES_tradnl"/>
        </w:rPr>
      </w:pPr>
      <w:r w:rsidRPr="00A010FB">
        <w:rPr>
          <w:rFonts w:ascii="Arial" w:hAnsi="Arial" w:cs="Arial"/>
          <w:b/>
          <w:sz w:val="24"/>
          <w:szCs w:val="24"/>
          <w:lang w:val="es-ES_tradnl"/>
        </w:rPr>
        <w:t>MINISTERIO DE LA MUJER Y LA EQUIDAD DE GÉNERO</w:t>
      </w:r>
    </w:p>
    <w:p w14:paraId="25100CD5" w14:textId="77777777" w:rsidR="00A010FB" w:rsidRPr="00A010FB" w:rsidRDefault="00A010FB" w:rsidP="00A010FB">
      <w:pPr>
        <w:widowControl w:val="0"/>
        <w:tabs>
          <w:tab w:val="left" w:pos="2835"/>
        </w:tabs>
        <w:jc w:val="both"/>
        <w:rPr>
          <w:rFonts w:ascii="Arial" w:hAnsi="Arial" w:cs="Arial"/>
          <w:sz w:val="24"/>
          <w:szCs w:val="24"/>
        </w:rPr>
      </w:pPr>
    </w:p>
    <w:p w14:paraId="73C90AF6" w14:textId="77777777" w:rsidR="00A010FB" w:rsidRPr="00A010FB" w:rsidRDefault="00A010FB" w:rsidP="00A010FB">
      <w:pPr>
        <w:widowControl w:val="0"/>
        <w:ind w:firstLine="2835"/>
        <w:jc w:val="both"/>
        <w:rPr>
          <w:rFonts w:ascii="Arial" w:hAnsi="Arial" w:cs="Arial"/>
          <w:b/>
          <w:sz w:val="24"/>
          <w:szCs w:val="24"/>
        </w:rPr>
      </w:pPr>
      <w:r w:rsidRPr="00A010FB">
        <w:rPr>
          <w:rFonts w:ascii="Arial" w:hAnsi="Arial" w:cs="Arial"/>
          <w:b/>
          <w:sz w:val="24"/>
          <w:szCs w:val="24"/>
        </w:rPr>
        <w:t>- Ha rechazado los siguientes cambios a la Partida 27:</w:t>
      </w:r>
    </w:p>
    <w:p w14:paraId="2D5D2064" w14:textId="77777777" w:rsidR="00A010FB" w:rsidRPr="00A010FB" w:rsidRDefault="00A010FB" w:rsidP="00A010FB">
      <w:pPr>
        <w:widowControl w:val="0"/>
        <w:tabs>
          <w:tab w:val="left" w:pos="2835"/>
        </w:tabs>
        <w:jc w:val="both"/>
        <w:rPr>
          <w:rFonts w:ascii="Arial" w:hAnsi="Arial" w:cs="Arial"/>
          <w:sz w:val="24"/>
          <w:szCs w:val="24"/>
        </w:rPr>
      </w:pPr>
    </w:p>
    <w:p w14:paraId="68B07558" w14:textId="77777777" w:rsidR="00A010FB" w:rsidRPr="00A010FB" w:rsidRDefault="00A010FB" w:rsidP="00A010FB">
      <w:pPr>
        <w:widowControl w:val="0"/>
        <w:tabs>
          <w:tab w:val="left" w:pos="2835"/>
          <w:tab w:val="left" w:pos="2880"/>
        </w:tabs>
        <w:jc w:val="center"/>
        <w:rPr>
          <w:rFonts w:ascii="Arial" w:hAnsi="Arial" w:cs="Arial"/>
          <w:b/>
          <w:sz w:val="24"/>
          <w:szCs w:val="24"/>
          <w:lang w:val="es-ES_tradnl"/>
        </w:rPr>
      </w:pPr>
      <w:r w:rsidRPr="00A010FB">
        <w:rPr>
          <w:rFonts w:ascii="Arial" w:hAnsi="Arial" w:cs="Arial"/>
          <w:b/>
          <w:sz w:val="24"/>
          <w:szCs w:val="24"/>
          <w:lang w:val="es-ES_tradnl"/>
        </w:rPr>
        <w:t>Capítulo 02</w:t>
      </w:r>
    </w:p>
    <w:p w14:paraId="549299B8" w14:textId="77777777" w:rsidR="00A010FB" w:rsidRPr="00A010FB" w:rsidRDefault="00A010FB" w:rsidP="00A010FB">
      <w:pPr>
        <w:widowControl w:val="0"/>
        <w:tabs>
          <w:tab w:val="left" w:pos="2835"/>
          <w:tab w:val="left" w:pos="2880"/>
        </w:tabs>
        <w:jc w:val="center"/>
        <w:rPr>
          <w:rFonts w:ascii="Arial" w:hAnsi="Arial" w:cs="Arial"/>
          <w:b/>
          <w:sz w:val="24"/>
          <w:szCs w:val="24"/>
          <w:lang w:val="es-ES_tradnl"/>
        </w:rPr>
      </w:pPr>
      <w:r w:rsidRPr="00A010FB">
        <w:rPr>
          <w:rFonts w:ascii="Arial" w:hAnsi="Arial" w:cs="Arial"/>
          <w:b/>
          <w:sz w:val="24"/>
          <w:szCs w:val="24"/>
          <w:lang w:val="es-ES_tradnl"/>
        </w:rPr>
        <w:t>Programa 01</w:t>
      </w:r>
    </w:p>
    <w:p w14:paraId="171FFF23" w14:textId="77777777" w:rsidR="00A010FB" w:rsidRPr="00A010FB" w:rsidRDefault="00A010FB" w:rsidP="00A010FB">
      <w:pPr>
        <w:widowControl w:val="0"/>
        <w:tabs>
          <w:tab w:val="left" w:pos="2835"/>
          <w:tab w:val="left" w:pos="2880"/>
        </w:tabs>
        <w:jc w:val="center"/>
        <w:rPr>
          <w:rFonts w:ascii="Arial" w:hAnsi="Arial" w:cs="Arial"/>
          <w:b/>
          <w:sz w:val="24"/>
          <w:szCs w:val="24"/>
          <w:lang w:val="es-ES_tradnl"/>
        </w:rPr>
      </w:pPr>
      <w:r w:rsidRPr="00A010FB">
        <w:rPr>
          <w:rFonts w:ascii="Arial" w:hAnsi="Arial" w:cs="Arial"/>
          <w:b/>
          <w:sz w:val="24"/>
          <w:szCs w:val="24"/>
          <w:lang w:val="es-ES_tradnl"/>
        </w:rPr>
        <w:t>Subtítulo 24</w:t>
      </w:r>
    </w:p>
    <w:p w14:paraId="418BACA5" w14:textId="77777777" w:rsidR="00A010FB" w:rsidRPr="00A010FB" w:rsidRDefault="00A010FB" w:rsidP="00A010FB">
      <w:pPr>
        <w:widowControl w:val="0"/>
        <w:tabs>
          <w:tab w:val="left" w:pos="2835"/>
          <w:tab w:val="left" w:pos="2880"/>
        </w:tabs>
        <w:jc w:val="center"/>
        <w:rPr>
          <w:rFonts w:ascii="Arial" w:hAnsi="Arial" w:cs="Arial"/>
          <w:b/>
          <w:sz w:val="24"/>
          <w:szCs w:val="24"/>
          <w:lang w:val="es-ES_tradnl"/>
        </w:rPr>
      </w:pPr>
      <w:r w:rsidRPr="00A010FB">
        <w:rPr>
          <w:rFonts w:ascii="Arial" w:hAnsi="Arial" w:cs="Arial"/>
          <w:b/>
          <w:sz w:val="24"/>
          <w:szCs w:val="24"/>
          <w:lang w:val="es-ES_tradnl"/>
        </w:rPr>
        <w:t>Ítem 01</w:t>
      </w:r>
    </w:p>
    <w:p w14:paraId="266B01FF" w14:textId="77777777" w:rsidR="00A010FB" w:rsidRPr="00A010FB" w:rsidRDefault="00A010FB" w:rsidP="00A010FB">
      <w:pPr>
        <w:widowControl w:val="0"/>
        <w:tabs>
          <w:tab w:val="left" w:pos="2835"/>
          <w:tab w:val="left" w:pos="2880"/>
        </w:tabs>
        <w:jc w:val="center"/>
        <w:rPr>
          <w:rFonts w:ascii="Arial" w:hAnsi="Arial" w:cs="Arial"/>
          <w:b/>
          <w:sz w:val="24"/>
          <w:szCs w:val="24"/>
          <w:lang w:val="es-ES_tradnl"/>
        </w:rPr>
      </w:pPr>
      <w:r w:rsidRPr="00A010FB">
        <w:rPr>
          <w:rFonts w:ascii="Arial" w:hAnsi="Arial" w:cs="Arial"/>
          <w:b/>
          <w:sz w:val="24"/>
          <w:szCs w:val="24"/>
          <w:lang w:val="es-ES_tradnl"/>
        </w:rPr>
        <w:t>Asignación 001</w:t>
      </w:r>
    </w:p>
    <w:p w14:paraId="7238551F" w14:textId="77777777" w:rsidR="00A010FB" w:rsidRPr="00A010FB" w:rsidRDefault="00A010FB" w:rsidP="00A010FB">
      <w:pPr>
        <w:widowControl w:val="0"/>
        <w:ind w:firstLine="2835"/>
        <w:jc w:val="center"/>
        <w:rPr>
          <w:rFonts w:ascii="Arial" w:hAnsi="Arial" w:cs="Arial"/>
          <w:b/>
          <w:sz w:val="24"/>
          <w:szCs w:val="24"/>
          <w:lang w:val="es-ES_tradnl"/>
        </w:rPr>
      </w:pPr>
    </w:p>
    <w:p w14:paraId="76267D05" w14:textId="77777777" w:rsidR="00A010FB" w:rsidRPr="00A010FB" w:rsidRDefault="00A010FB" w:rsidP="00A010FB">
      <w:pPr>
        <w:widowControl w:val="0"/>
        <w:ind w:firstLine="2835"/>
        <w:jc w:val="both"/>
        <w:rPr>
          <w:rFonts w:ascii="Arial" w:hAnsi="Arial" w:cs="Arial"/>
          <w:sz w:val="24"/>
          <w:szCs w:val="24"/>
          <w:lang w:val="es-ES_tradnl"/>
        </w:rPr>
      </w:pPr>
      <w:r w:rsidRPr="00A010FB">
        <w:rPr>
          <w:rFonts w:ascii="Arial" w:hAnsi="Arial" w:cs="Arial"/>
          <w:sz w:val="24"/>
          <w:szCs w:val="24"/>
          <w:lang w:val="es-ES_tradnl"/>
        </w:rPr>
        <w:t xml:space="preserve">Ha reducido esta asignación 001 “PRODEMU”, de $ 9.059.940 miles, a $ 1 miles. </w:t>
      </w:r>
    </w:p>
    <w:p w14:paraId="3D972546" w14:textId="77777777" w:rsidR="00A010FB" w:rsidRPr="00A010FB" w:rsidRDefault="00A010FB" w:rsidP="00A010FB">
      <w:pPr>
        <w:widowControl w:val="0"/>
        <w:ind w:firstLine="2835"/>
        <w:jc w:val="both"/>
        <w:rPr>
          <w:rFonts w:ascii="Arial" w:hAnsi="Arial" w:cs="Arial"/>
          <w:b/>
          <w:sz w:val="24"/>
          <w:szCs w:val="24"/>
          <w:lang w:val="es-ES_tradnl"/>
        </w:rPr>
      </w:pPr>
    </w:p>
    <w:p w14:paraId="6A7DBD07" w14:textId="77777777" w:rsidR="00A010FB" w:rsidRPr="00A010FB" w:rsidRDefault="00A010FB" w:rsidP="00A010FB">
      <w:pPr>
        <w:widowControl w:val="0"/>
        <w:tabs>
          <w:tab w:val="left" w:pos="2835"/>
          <w:tab w:val="left" w:pos="2880"/>
        </w:tabs>
        <w:jc w:val="both"/>
        <w:rPr>
          <w:rFonts w:ascii="Arial" w:hAnsi="Arial" w:cs="Arial"/>
          <w:b/>
          <w:sz w:val="24"/>
          <w:szCs w:val="24"/>
          <w:lang w:val="es-ES_tradnl"/>
        </w:rPr>
      </w:pPr>
    </w:p>
    <w:p w14:paraId="74C9A422" w14:textId="77777777" w:rsidR="00A010FB" w:rsidRPr="00A010FB" w:rsidRDefault="00A010FB" w:rsidP="00A010FB">
      <w:pPr>
        <w:widowControl w:val="0"/>
        <w:tabs>
          <w:tab w:val="left" w:pos="2835"/>
          <w:tab w:val="left" w:pos="2880"/>
        </w:tabs>
        <w:jc w:val="center"/>
        <w:rPr>
          <w:rFonts w:ascii="Arial" w:hAnsi="Arial" w:cs="Arial"/>
          <w:b/>
          <w:sz w:val="24"/>
          <w:szCs w:val="24"/>
          <w:lang w:val="es-ES_tradnl"/>
        </w:rPr>
      </w:pPr>
      <w:r w:rsidRPr="00A010FB">
        <w:rPr>
          <w:rFonts w:ascii="Arial" w:hAnsi="Arial" w:cs="Arial"/>
          <w:b/>
          <w:sz w:val="24"/>
          <w:szCs w:val="24"/>
          <w:lang w:val="es-ES_tradnl"/>
        </w:rPr>
        <w:t>Asignación 012</w:t>
      </w:r>
    </w:p>
    <w:p w14:paraId="76AAB072" w14:textId="77777777" w:rsidR="00A010FB" w:rsidRPr="00A010FB" w:rsidRDefault="00A010FB" w:rsidP="00A010FB">
      <w:pPr>
        <w:widowControl w:val="0"/>
        <w:tabs>
          <w:tab w:val="left" w:pos="2835"/>
          <w:tab w:val="left" w:pos="2880"/>
        </w:tabs>
        <w:jc w:val="center"/>
        <w:rPr>
          <w:rFonts w:ascii="Arial" w:hAnsi="Arial" w:cs="Arial"/>
          <w:b/>
          <w:sz w:val="24"/>
          <w:szCs w:val="24"/>
          <w:lang w:val="es-ES_tradnl"/>
        </w:rPr>
      </w:pPr>
    </w:p>
    <w:p w14:paraId="0D400E9C" w14:textId="77777777" w:rsidR="00A010FB" w:rsidRPr="00A010FB" w:rsidRDefault="00A010FB" w:rsidP="00A010FB">
      <w:pPr>
        <w:widowControl w:val="0"/>
        <w:ind w:firstLine="2835"/>
        <w:jc w:val="both"/>
        <w:rPr>
          <w:rFonts w:ascii="Arial" w:hAnsi="Arial" w:cs="Arial"/>
          <w:b/>
          <w:sz w:val="24"/>
          <w:szCs w:val="24"/>
          <w:lang w:val="es-ES_tradnl"/>
        </w:rPr>
      </w:pPr>
      <w:r w:rsidRPr="00A010FB">
        <w:rPr>
          <w:rFonts w:ascii="Arial" w:hAnsi="Arial" w:cs="Arial"/>
          <w:sz w:val="24"/>
          <w:szCs w:val="24"/>
          <w:lang w:val="es-ES_tradnl"/>
        </w:rPr>
        <w:t>Ha reducido la asignación 012 “Programa Mujer y Participación Política a $ 1 miles.</w:t>
      </w:r>
      <w:r w:rsidRPr="00A010FB">
        <w:rPr>
          <w:rFonts w:ascii="Arial" w:hAnsi="Arial" w:cs="Arial"/>
          <w:b/>
          <w:sz w:val="24"/>
          <w:szCs w:val="24"/>
          <w:lang w:val="es-ES_tradnl"/>
        </w:rPr>
        <w:t xml:space="preserve"> </w:t>
      </w:r>
    </w:p>
    <w:p w14:paraId="6D7D40A0" w14:textId="77777777" w:rsidR="00A010FB" w:rsidRPr="00A010FB" w:rsidRDefault="00A010FB" w:rsidP="00A010FB">
      <w:pPr>
        <w:widowControl w:val="0"/>
        <w:tabs>
          <w:tab w:val="left" w:pos="2835"/>
          <w:tab w:val="left" w:pos="2880"/>
        </w:tabs>
        <w:jc w:val="both"/>
        <w:rPr>
          <w:rFonts w:ascii="Arial" w:hAnsi="Arial" w:cs="Arial"/>
          <w:sz w:val="24"/>
          <w:szCs w:val="24"/>
          <w:lang w:val="es-ES_tradnl"/>
        </w:rPr>
      </w:pPr>
    </w:p>
    <w:p w14:paraId="79251EAD" w14:textId="77777777" w:rsidR="00A010FB" w:rsidRPr="00A010FB" w:rsidRDefault="00A010FB" w:rsidP="00A010FB">
      <w:pPr>
        <w:widowControl w:val="0"/>
        <w:rPr>
          <w:rFonts w:ascii="Arial" w:hAnsi="Arial" w:cs="Arial"/>
          <w:sz w:val="24"/>
          <w:szCs w:val="24"/>
        </w:rPr>
      </w:pPr>
    </w:p>
    <w:p w14:paraId="2016CA10" w14:textId="77777777" w:rsidR="00A010FB" w:rsidRPr="00A010FB" w:rsidRDefault="00A010FB" w:rsidP="00A010FB">
      <w:pPr>
        <w:widowControl w:val="0"/>
        <w:tabs>
          <w:tab w:val="left" w:pos="2835"/>
        </w:tabs>
        <w:jc w:val="center"/>
        <w:rPr>
          <w:rFonts w:ascii="Arial" w:hAnsi="Arial" w:cs="Arial"/>
          <w:b/>
          <w:sz w:val="24"/>
          <w:szCs w:val="24"/>
          <w:lang w:val="es-ES_tradnl"/>
        </w:rPr>
      </w:pPr>
      <w:r w:rsidRPr="00A010FB">
        <w:rPr>
          <w:rFonts w:ascii="Arial" w:hAnsi="Arial" w:cs="Arial"/>
          <w:b/>
          <w:sz w:val="24"/>
          <w:szCs w:val="24"/>
          <w:lang w:val="es-ES_tradnl"/>
        </w:rPr>
        <w:t>PARTIDA 29</w:t>
      </w:r>
    </w:p>
    <w:p w14:paraId="25527AFE" w14:textId="77777777" w:rsidR="00A010FB" w:rsidRPr="00A010FB" w:rsidRDefault="00A010FB" w:rsidP="00A010FB">
      <w:pPr>
        <w:widowControl w:val="0"/>
        <w:tabs>
          <w:tab w:val="left" w:pos="2835"/>
          <w:tab w:val="left" w:pos="2880"/>
        </w:tabs>
        <w:jc w:val="center"/>
        <w:rPr>
          <w:rFonts w:ascii="Arial" w:hAnsi="Arial" w:cs="Arial"/>
          <w:b/>
          <w:sz w:val="24"/>
          <w:szCs w:val="24"/>
          <w:lang w:val="es-ES_tradnl"/>
        </w:rPr>
      </w:pPr>
      <w:r w:rsidRPr="00A010FB">
        <w:rPr>
          <w:rFonts w:ascii="Arial" w:hAnsi="Arial" w:cs="Arial"/>
          <w:b/>
          <w:sz w:val="24"/>
          <w:szCs w:val="24"/>
          <w:lang w:val="es-ES_tradnl"/>
        </w:rPr>
        <w:t>MINISTERIO DE LAS CULTURAS, LAS ARTES Y EL PATRIMONIO</w:t>
      </w:r>
    </w:p>
    <w:p w14:paraId="68451812" w14:textId="77777777" w:rsidR="00A010FB" w:rsidRPr="00A010FB" w:rsidRDefault="00A010FB" w:rsidP="00A010FB">
      <w:pPr>
        <w:widowControl w:val="0"/>
        <w:tabs>
          <w:tab w:val="left" w:pos="2835"/>
        </w:tabs>
        <w:jc w:val="both"/>
        <w:rPr>
          <w:rFonts w:ascii="Arial" w:hAnsi="Arial" w:cs="Arial"/>
          <w:b/>
          <w:sz w:val="24"/>
          <w:szCs w:val="24"/>
        </w:rPr>
      </w:pPr>
    </w:p>
    <w:p w14:paraId="3DB9546A" w14:textId="77777777" w:rsidR="00A010FB" w:rsidRPr="00A010FB" w:rsidRDefault="00A010FB" w:rsidP="00A010FB">
      <w:pPr>
        <w:widowControl w:val="0"/>
        <w:ind w:firstLine="2835"/>
        <w:jc w:val="both"/>
        <w:rPr>
          <w:rFonts w:ascii="Arial" w:hAnsi="Arial" w:cs="Arial"/>
          <w:b/>
          <w:sz w:val="24"/>
          <w:szCs w:val="24"/>
        </w:rPr>
      </w:pPr>
      <w:r w:rsidRPr="00A010FB">
        <w:rPr>
          <w:rFonts w:ascii="Arial" w:hAnsi="Arial" w:cs="Arial"/>
          <w:b/>
          <w:sz w:val="24"/>
          <w:szCs w:val="24"/>
        </w:rPr>
        <w:t>- Ha rechazado los siguientes cambios a la Partida 29:</w:t>
      </w:r>
    </w:p>
    <w:p w14:paraId="09E8333D" w14:textId="77777777" w:rsidR="00A010FB" w:rsidRPr="00A010FB" w:rsidRDefault="00A010FB" w:rsidP="00A010FB">
      <w:pPr>
        <w:widowControl w:val="0"/>
        <w:jc w:val="both"/>
        <w:rPr>
          <w:rFonts w:ascii="Arial" w:hAnsi="Arial" w:cs="Arial"/>
          <w:b/>
          <w:sz w:val="24"/>
          <w:szCs w:val="24"/>
          <w:lang w:val="es-CL"/>
        </w:rPr>
      </w:pPr>
    </w:p>
    <w:p w14:paraId="2C025EA3" w14:textId="77777777" w:rsidR="00A010FB" w:rsidRPr="00A010FB" w:rsidRDefault="00A010FB" w:rsidP="00A010FB">
      <w:pPr>
        <w:widowControl w:val="0"/>
        <w:jc w:val="both"/>
        <w:rPr>
          <w:rFonts w:ascii="Arial" w:hAnsi="Arial" w:cs="Arial"/>
          <w:b/>
          <w:sz w:val="24"/>
          <w:szCs w:val="24"/>
          <w:lang w:val="es-CL"/>
        </w:rPr>
      </w:pPr>
    </w:p>
    <w:p w14:paraId="71F564E2" w14:textId="77777777" w:rsidR="00A010FB" w:rsidRPr="00A010FB" w:rsidRDefault="00A010FB" w:rsidP="00A010FB">
      <w:pPr>
        <w:widowControl w:val="0"/>
        <w:jc w:val="center"/>
        <w:rPr>
          <w:rFonts w:ascii="Arial" w:hAnsi="Arial" w:cs="Arial"/>
          <w:b/>
          <w:sz w:val="24"/>
          <w:szCs w:val="24"/>
          <w:lang w:val="es-CL"/>
        </w:rPr>
      </w:pPr>
      <w:r w:rsidRPr="00A010FB">
        <w:rPr>
          <w:rFonts w:ascii="Arial" w:hAnsi="Arial" w:cs="Arial"/>
          <w:b/>
          <w:sz w:val="24"/>
          <w:szCs w:val="24"/>
          <w:lang w:val="es-CL"/>
        </w:rPr>
        <w:lastRenderedPageBreak/>
        <w:t>Capítulo 01</w:t>
      </w:r>
    </w:p>
    <w:p w14:paraId="6E2C31DA" w14:textId="77777777" w:rsidR="00A010FB" w:rsidRPr="00A010FB" w:rsidRDefault="00A010FB" w:rsidP="00A010FB">
      <w:pPr>
        <w:widowControl w:val="0"/>
        <w:jc w:val="center"/>
        <w:rPr>
          <w:rFonts w:ascii="Arial" w:hAnsi="Arial" w:cs="Arial"/>
          <w:b/>
          <w:sz w:val="24"/>
          <w:szCs w:val="24"/>
          <w:lang w:val="es-CL"/>
        </w:rPr>
      </w:pPr>
      <w:r w:rsidRPr="00A010FB">
        <w:rPr>
          <w:rFonts w:ascii="Arial" w:hAnsi="Arial" w:cs="Arial"/>
          <w:b/>
          <w:sz w:val="24"/>
          <w:szCs w:val="24"/>
          <w:lang w:val="es-CL"/>
        </w:rPr>
        <w:t>Programa 01</w:t>
      </w:r>
    </w:p>
    <w:p w14:paraId="30816CDC" w14:textId="77777777" w:rsidR="00A010FB" w:rsidRPr="00A010FB" w:rsidRDefault="00A010FB" w:rsidP="00A010FB">
      <w:pPr>
        <w:widowControl w:val="0"/>
        <w:jc w:val="center"/>
        <w:rPr>
          <w:rFonts w:ascii="Arial" w:hAnsi="Arial" w:cs="Arial"/>
          <w:b/>
          <w:sz w:val="24"/>
          <w:szCs w:val="24"/>
          <w:lang w:val="es-CL"/>
        </w:rPr>
      </w:pPr>
    </w:p>
    <w:p w14:paraId="703A06B7" w14:textId="77777777" w:rsidR="00A010FB" w:rsidRPr="00A010FB" w:rsidRDefault="00A010FB" w:rsidP="00A010FB">
      <w:pPr>
        <w:widowControl w:val="0"/>
        <w:ind w:firstLine="2835"/>
        <w:jc w:val="both"/>
        <w:rPr>
          <w:rFonts w:ascii="Arial" w:hAnsi="Arial" w:cs="Arial"/>
          <w:bCs/>
          <w:sz w:val="24"/>
          <w:szCs w:val="24"/>
          <w:lang w:val="es-CL"/>
        </w:rPr>
      </w:pPr>
      <w:bookmarkStart w:id="21" w:name="_Hlk57283170"/>
      <w:r w:rsidRPr="00A010FB">
        <w:rPr>
          <w:rFonts w:ascii="Arial" w:hAnsi="Arial" w:cs="Arial"/>
          <w:bCs/>
          <w:sz w:val="24"/>
          <w:szCs w:val="24"/>
          <w:lang w:val="es-CL"/>
        </w:rPr>
        <w:t>Ha modificado los Subtítulos, Ítems y Asignaciones, del modo que se indica:</w:t>
      </w:r>
    </w:p>
    <w:bookmarkEnd w:id="21"/>
    <w:p w14:paraId="7D208FAA" w14:textId="77777777" w:rsidR="00A010FB" w:rsidRPr="00A010FB" w:rsidRDefault="00A010FB" w:rsidP="00A010FB">
      <w:pPr>
        <w:widowControl w:val="0"/>
        <w:jc w:val="both"/>
        <w:rPr>
          <w:rFonts w:ascii="Arial" w:hAnsi="Arial" w:cs="Arial"/>
          <w:bCs/>
          <w:sz w:val="24"/>
          <w:szCs w:val="24"/>
          <w:lang w:val="es-CL"/>
        </w:rPr>
      </w:pPr>
    </w:p>
    <w:p w14:paraId="65347041" w14:textId="77777777" w:rsidR="00A010FB" w:rsidRPr="00A010FB" w:rsidRDefault="00A010FB" w:rsidP="00A010FB">
      <w:pPr>
        <w:widowControl w:val="0"/>
        <w:jc w:val="center"/>
        <w:rPr>
          <w:rFonts w:ascii="Arial" w:hAnsi="Arial" w:cs="Arial"/>
          <w:b/>
          <w:sz w:val="24"/>
          <w:szCs w:val="24"/>
          <w:lang w:val="es-CL"/>
        </w:rPr>
      </w:pPr>
      <w:r w:rsidRPr="00A010FB">
        <w:rPr>
          <w:rFonts w:ascii="Arial" w:hAnsi="Arial" w:cs="Arial"/>
          <w:noProof/>
          <w:sz w:val="24"/>
          <w:szCs w:val="24"/>
          <w:lang w:val="es-CL"/>
        </w:rPr>
        <w:drawing>
          <wp:inline distT="0" distB="0" distL="0" distR="0" wp14:anchorId="68B08B85" wp14:editId="57E56114">
            <wp:extent cx="5250180" cy="332232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50180" cy="3322320"/>
                    </a:xfrm>
                    <a:prstGeom prst="rect">
                      <a:avLst/>
                    </a:prstGeom>
                    <a:noFill/>
                    <a:ln>
                      <a:noFill/>
                    </a:ln>
                  </pic:spPr>
                </pic:pic>
              </a:graphicData>
            </a:graphic>
          </wp:inline>
        </w:drawing>
      </w:r>
    </w:p>
    <w:p w14:paraId="27C3656D" w14:textId="77777777" w:rsidR="00A010FB" w:rsidRPr="00A010FB" w:rsidRDefault="00A010FB" w:rsidP="00A010FB">
      <w:pPr>
        <w:widowControl w:val="0"/>
        <w:jc w:val="center"/>
        <w:rPr>
          <w:rFonts w:ascii="Arial" w:hAnsi="Arial" w:cs="Arial"/>
          <w:b/>
          <w:sz w:val="24"/>
          <w:szCs w:val="24"/>
          <w:lang w:val="es-CL"/>
        </w:rPr>
      </w:pPr>
    </w:p>
    <w:p w14:paraId="0E16CB16" w14:textId="77777777" w:rsidR="00A010FB" w:rsidRPr="00A010FB" w:rsidRDefault="00A010FB" w:rsidP="00A010FB">
      <w:pPr>
        <w:widowControl w:val="0"/>
        <w:jc w:val="center"/>
        <w:rPr>
          <w:rFonts w:ascii="Arial" w:hAnsi="Arial" w:cs="Arial"/>
          <w:b/>
          <w:sz w:val="24"/>
          <w:szCs w:val="24"/>
          <w:lang w:val="es-CL"/>
        </w:rPr>
      </w:pPr>
      <w:r w:rsidRPr="00A010FB">
        <w:rPr>
          <w:rFonts w:ascii="Arial" w:hAnsi="Arial" w:cs="Arial"/>
          <w:noProof/>
          <w:sz w:val="24"/>
          <w:szCs w:val="24"/>
          <w:lang w:val="es-CL"/>
        </w:rPr>
        <w:drawing>
          <wp:inline distT="0" distB="0" distL="0" distR="0" wp14:anchorId="15CA2E76" wp14:editId="08651174">
            <wp:extent cx="5250180" cy="158496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50180" cy="1584960"/>
                    </a:xfrm>
                    <a:prstGeom prst="rect">
                      <a:avLst/>
                    </a:prstGeom>
                    <a:noFill/>
                    <a:ln>
                      <a:noFill/>
                    </a:ln>
                  </pic:spPr>
                </pic:pic>
              </a:graphicData>
            </a:graphic>
          </wp:inline>
        </w:drawing>
      </w:r>
    </w:p>
    <w:p w14:paraId="1B79BF38" w14:textId="77777777" w:rsidR="00A010FB" w:rsidRPr="00A010FB" w:rsidRDefault="00A010FB" w:rsidP="00A010FB">
      <w:pPr>
        <w:widowControl w:val="0"/>
        <w:tabs>
          <w:tab w:val="left" w:pos="2835"/>
        </w:tabs>
        <w:jc w:val="both"/>
        <w:rPr>
          <w:rFonts w:ascii="Arial" w:hAnsi="Arial" w:cs="Arial"/>
          <w:sz w:val="24"/>
          <w:szCs w:val="24"/>
          <w:lang w:val="es-ES_tradnl"/>
        </w:rPr>
      </w:pPr>
    </w:p>
    <w:p w14:paraId="28A991F9" w14:textId="77777777" w:rsidR="00A010FB" w:rsidRPr="00A010FB" w:rsidRDefault="00A010FB" w:rsidP="00A010FB">
      <w:pPr>
        <w:widowControl w:val="0"/>
        <w:tabs>
          <w:tab w:val="left" w:pos="2835"/>
        </w:tabs>
        <w:jc w:val="both"/>
        <w:rPr>
          <w:rFonts w:ascii="Arial" w:hAnsi="Arial" w:cs="Arial"/>
          <w:sz w:val="24"/>
          <w:szCs w:val="24"/>
        </w:rPr>
      </w:pPr>
    </w:p>
    <w:p w14:paraId="0C51D401" w14:textId="77777777" w:rsidR="00A010FB" w:rsidRPr="00A010FB" w:rsidRDefault="00A010FB" w:rsidP="00A010FB">
      <w:pPr>
        <w:widowControl w:val="0"/>
        <w:tabs>
          <w:tab w:val="left" w:pos="2835"/>
        </w:tabs>
        <w:jc w:val="center"/>
        <w:rPr>
          <w:rFonts w:ascii="Arial" w:hAnsi="Arial" w:cs="Arial"/>
          <w:b/>
          <w:sz w:val="24"/>
          <w:szCs w:val="24"/>
          <w:lang w:val="es-ES_tradnl"/>
        </w:rPr>
      </w:pPr>
      <w:r w:rsidRPr="00A010FB">
        <w:rPr>
          <w:rFonts w:ascii="Arial" w:hAnsi="Arial" w:cs="Arial"/>
          <w:b/>
          <w:sz w:val="24"/>
          <w:szCs w:val="24"/>
          <w:lang w:val="es-ES_tradnl"/>
        </w:rPr>
        <w:t>PARTIDA 30</w:t>
      </w:r>
    </w:p>
    <w:p w14:paraId="3A3ED5F9" w14:textId="77777777" w:rsidR="00A010FB" w:rsidRPr="00A010FB" w:rsidRDefault="00A010FB" w:rsidP="00A010FB">
      <w:pPr>
        <w:widowControl w:val="0"/>
        <w:tabs>
          <w:tab w:val="left" w:pos="2835"/>
          <w:tab w:val="left" w:pos="2880"/>
        </w:tabs>
        <w:jc w:val="center"/>
        <w:rPr>
          <w:rFonts w:ascii="Arial" w:hAnsi="Arial" w:cs="Arial"/>
          <w:b/>
          <w:sz w:val="24"/>
          <w:szCs w:val="24"/>
          <w:lang w:val="es-ES_tradnl"/>
        </w:rPr>
      </w:pPr>
      <w:r w:rsidRPr="00A010FB">
        <w:rPr>
          <w:rFonts w:ascii="Arial" w:hAnsi="Arial" w:cs="Arial"/>
          <w:b/>
          <w:sz w:val="24"/>
          <w:szCs w:val="24"/>
          <w:lang w:val="es-ES_tradnl"/>
        </w:rPr>
        <w:t xml:space="preserve">MINISTERIO DE CIENCIA, TECNOLOGÍA, CONOCIMIENTO E INNOVACIÓN </w:t>
      </w:r>
    </w:p>
    <w:p w14:paraId="17A3805C" w14:textId="77777777" w:rsidR="00A010FB" w:rsidRPr="00A010FB" w:rsidRDefault="00A010FB" w:rsidP="00A010FB">
      <w:pPr>
        <w:widowControl w:val="0"/>
        <w:jc w:val="both"/>
        <w:rPr>
          <w:rFonts w:ascii="Arial" w:hAnsi="Arial" w:cs="Arial"/>
          <w:sz w:val="24"/>
          <w:szCs w:val="24"/>
          <w:lang w:val="es-ES_tradnl"/>
        </w:rPr>
      </w:pPr>
    </w:p>
    <w:p w14:paraId="76800729" w14:textId="77777777" w:rsidR="00A010FB" w:rsidRPr="00A010FB" w:rsidRDefault="00A010FB" w:rsidP="00A010FB">
      <w:pPr>
        <w:widowControl w:val="0"/>
        <w:ind w:firstLine="2835"/>
        <w:jc w:val="both"/>
        <w:rPr>
          <w:rFonts w:ascii="Arial" w:hAnsi="Arial" w:cs="Arial"/>
          <w:b/>
          <w:sz w:val="24"/>
          <w:szCs w:val="24"/>
        </w:rPr>
      </w:pPr>
      <w:r w:rsidRPr="00A010FB">
        <w:rPr>
          <w:rFonts w:ascii="Arial" w:hAnsi="Arial" w:cs="Arial"/>
          <w:b/>
          <w:sz w:val="24"/>
          <w:szCs w:val="24"/>
        </w:rPr>
        <w:t>- Ha rechazado todos los cambios a la Partida 30, que se señalan a continuación, con excepción de las glosas sobre solicitud de información:</w:t>
      </w:r>
    </w:p>
    <w:p w14:paraId="289FA383" w14:textId="77777777" w:rsidR="00A010FB" w:rsidRPr="00A010FB" w:rsidRDefault="00A010FB" w:rsidP="00A010FB">
      <w:pPr>
        <w:widowControl w:val="0"/>
        <w:ind w:firstLine="2835"/>
        <w:jc w:val="both"/>
        <w:rPr>
          <w:rFonts w:ascii="Arial" w:hAnsi="Arial" w:cs="Arial"/>
          <w:sz w:val="24"/>
          <w:szCs w:val="24"/>
        </w:rPr>
      </w:pPr>
    </w:p>
    <w:p w14:paraId="0F50968F" w14:textId="77777777" w:rsidR="00A010FB" w:rsidRPr="00A010FB" w:rsidRDefault="00A010FB" w:rsidP="00A010FB">
      <w:pPr>
        <w:widowControl w:val="0"/>
        <w:ind w:firstLine="2835"/>
        <w:jc w:val="both"/>
        <w:rPr>
          <w:rFonts w:ascii="Arial" w:hAnsi="Arial" w:cs="Arial"/>
          <w:sz w:val="24"/>
          <w:szCs w:val="24"/>
          <w:lang w:val="es-ES_tradnl"/>
        </w:rPr>
      </w:pPr>
      <w:r w:rsidRPr="00A010FB">
        <w:rPr>
          <w:rFonts w:ascii="Arial" w:hAnsi="Arial" w:cs="Arial"/>
          <w:sz w:val="24"/>
          <w:szCs w:val="24"/>
          <w:lang w:val="es-ES_tradnl"/>
        </w:rPr>
        <w:t xml:space="preserve">Ha repuesto los gastos variables y glosas que hayan sido disminuidos en esta Partida, adecuándose a las cifras que se </w:t>
      </w:r>
      <w:r w:rsidRPr="00A010FB">
        <w:rPr>
          <w:rFonts w:ascii="Arial" w:hAnsi="Arial" w:cs="Arial"/>
          <w:sz w:val="24"/>
          <w:szCs w:val="24"/>
          <w:lang w:val="es-ES_tradnl"/>
        </w:rPr>
        <w:lastRenderedPageBreak/>
        <w:t>presentaron a la Cuarta Subcomisión Mixta de Presupuestos.</w:t>
      </w:r>
    </w:p>
    <w:p w14:paraId="21ACA7BF" w14:textId="77777777" w:rsidR="00A010FB" w:rsidRPr="00A010FB" w:rsidRDefault="00A010FB" w:rsidP="00A010FB">
      <w:pPr>
        <w:widowControl w:val="0"/>
        <w:jc w:val="both"/>
        <w:rPr>
          <w:rFonts w:ascii="Arial" w:hAnsi="Arial" w:cs="Arial"/>
          <w:sz w:val="24"/>
          <w:szCs w:val="24"/>
          <w:lang w:val="es-ES_tradnl"/>
        </w:rPr>
      </w:pPr>
    </w:p>
    <w:p w14:paraId="77ABFBE9" w14:textId="77777777" w:rsidR="00A010FB" w:rsidRPr="00A010FB" w:rsidRDefault="00A010FB" w:rsidP="00A010FB">
      <w:pPr>
        <w:widowControl w:val="0"/>
        <w:jc w:val="both"/>
        <w:rPr>
          <w:rFonts w:ascii="Arial" w:hAnsi="Arial" w:cs="Arial"/>
          <w:bCs/>
          <w:sz w:val="24"/>
          <w:szCs w:val="24"/>
          <w:lang w:val="es-CL"/>
        </w:rPr>
      </w:pPr>
    </w:p>
    <w:p w14:paraId="1BEC1C52" w14:textId="77777777" w:rsidR="00A010FB" w:rsidRPr="00A010FB" w:rsidRDefault="00A010FB" w:rsidP="00A010FB">
      <w:pPr>
        <w:widowControl w:val="0"/>
        <w:jc w:val="center"/>
        <w:rPr>
          <w:rFonts w:ascii="Arial" w:hAnsi="Arial" w:cs="Arial"/>
          <w:b/>
          <w:sz w:val="24"/>
          <w:szCs w:val="24"/>
          <w:lang w:val="es-CL"/>
        </w:rPr>
      </w:pPr>
      <w:r w:rsidRPr="00A010FB">
        <w:rPr>
          <w:rFonts w:ascii="Arial" w:hAnsi="Arial" w:cs="Arial"/>
          <w:b/>
          <w:sz w:val="24"/>
          <w:szCs w:val="24"/>
          <w:lang w:val="es-CL"/>
        </w:rPr>
        <w:t>Capítulo 01</w:t>
      </w:r>
    </w:p>
    <w:p w14:paraId="4C07473C" w14:textId="77777777" w:rsidR="00A010FB" w:rsidRPr="00A010FB" w:rsidRDefault="00A010FB" w:rsidP="00A010FB">
      <w:pPr>
        <w:widowControl w:val="0"/>
        <w:jc w:val="center"/>
        <w:rPr>
          <w:rFonts w:ascii="Arial" w:hAnsi="Arial" w:cs="Arial"/>
          <w:b/>
          <w:sz w:val="24"/>
          <w:szCs w:val="24"/>
          <w:lang w:val="es-CL"/>
        </w:rPr>
      </w:pPr>
      <w:r w:rsidRPr="00A010FB">
        <w:rPr>
          <w:rFonts w:ascii="Arial" w:hAnsi="Arial" w:cs="Arial"/>
          <w:b/>
          <w:sz w:val="24"/>
          <w:szCs w:val="24"/>
          <w:lang w:val="es-CL"/>
        </w:rPr>
        <w:t>Programa 01</w:t>
      </w:r>
    </w:p>
    <w:p w14:paraId="4E44B3A5" w14:textId="77777777" w:rsidR="00A010FB" w:rsidRPr="00A010FB" w:rsidRDefault="00A010FB" w:rsidP="00A010FB">
      <w:pPr>
        <w:widowControl w:val="0"/>
        <w:jc w:val="center"/>
        <w:rPr>
          <w:rFonts w:ascii="Arial" w:hAnsi="Arial" w:cs="Arial"/>
          <w:b/>
          <w:sz w:val="24"/>
          <w:szCs w:val="24"/>
          <w:lang w:val="es-CL"/>
        </w:rPr>
      </w:pPr>
    </w:p>
    <w:p w14:paraId="3CAC9B88" w14:textId="77777777" w:rsidR="00A010FB" w:rsidRPr="00A010FB" w:rsidRDefault="00A010FB" w:rsidP="00A010FB">
      <w:pPr>
        <w:widowControl w:val="0"/>
        <w:ind w:firstLine="2835"/>
        <w:jc w:val="both"/>
        <w:rPr>
          <w:rFonts w:ascii="Arial" w:hAnsi="Arial" w:cs="Arial"/>
          <w:bCs/>
          <w:sz w:val="24"/>
          <w:szCs w:val="24"/>
          <w:lang w:val="es-CL"/>
        </w:rPr>
      </w:pPr>
      <w:r w:rsidRPr="00A010FB">
        <w:rPr>
          <w:rFonts w:ascii="Arial" w:hAnsi="Arial" w:cs="Arial"/>
          <w:bCs/>
          <w:sz w:val="24"/>
          <w:szCs w:val="24"/>
          <w:lang w:val="es-CL"/>
        </w:rPr>
        <w:t>Ha modificado los Subtítulos, Ítems y Asignaciones, del modo que se indica:</w:t>
      </w:r>
    </w:p>
    <w:p w14:paraId="44D77B09" w14:textId="77777777" w:rsidR="00A010FB" w:rsidRPr="00A010FB" w:rsidRDefault="00A010FB" w:rsidP="00A010FB">
      <w:pPr>
        <w:widowControl w:val="0"/>
        <w:jc w:val="both"/>
        <w:rPr>
          <w:rFonts w:ascii="Arial" w:hAnsi="Arial" w:cs="Arial"/>
          <w:b/>
          <w:sz w:val="24"/>
          <w:szCs w:val="24"/>
          <w:lang w:val="es-CL"/>
        </w:rPr>
      </w:pPr>
    </w:p>
    <w:p w14:paraId="1997DED0" w14:textId="77777777" w:rsidR="00A010FB" w:rsidRPr="00A010FB" w:rsidRDefault="00A010FB" w:rsidP="00A010FB">
      <w:pPr>
        <w:widowControl w:val="0"/>
        <w:jc w:val="both"/>
        <w:rPr>
          <w:rFonts w:ascii="Arial" w:hAnsi="Arial" w:cs="Arial"/>
          <w:b/>
          <w:sz w:val="24"/>
          <w:szCs w:val="24"/>
          <w:lang w:val="es-CL"/>
        </w:rPr>
      </w:pPr>
      <w:r w:rsidRPr="00A010FB">
        <w:rPr>
          <w:rFonts w:ascii="Arial" w:hAnsi="Arial" w:cs="Arial"/>
          <w:b/>
          <w:noProof/>
          <w:sz w:val="24"/>
          <w:szCs w:val="24"/>
          <w:lang w:val="es-CL"/>
        </w:rPr>
        <w:drawing>
          <wp:inline distT="0" distB="0" distL="0" distR="0" wp14:anchorId="285B458A" wp14:editId="50879407">
            <wp:extent cx="5255260" cy="438340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5260" cy="4383405"/>
                    </a:xfrm>
                    <a:prstGeom prst="rect">
                      <a:avLst/>
                    </a:prstGeom>
                    <a:noFill/>
                  </pic:spPr>
                </pic:pic>
              </a:graphicData>
            </a:graphic>
          </wp:inline>
        </w:drawing>
      </w:r>
    </w:p>
    <w:p w14:paraId="724BA388" w14:textId="77777777" w:rsidR="00A010FB" w:rsidRPr="00A010FB" w:rsidRDefault="00A010FB" w:rsidP="00A010FB">
      <w:pPr>
        <w:widowControl w:val="0"/>
        <w:tabs>
          <w:tab w:val="left" w:pos="2835"/>
        </w:tabs>
        <w:jc w:val="center"/>
        <w:rPr>
          <w:rFonts w:ascii="Arial" w:hAnsi="Arial" w:cs="Arial"/>
          <w:b/>
          <w:bCs/>
          <w:sz w:val="24"/>
          <w:szCs w:val="24"/>
        </w:rPr>
      </w:pPr>
    </w:p>
    <w:p w14:paraId="1AC0BD4E" w14:textId="77777777" w:rsidR="00A010FB" w:rsidRPr="00A010FB" w:rsidRDefault="00A010FB" w:rsidP="00A010FB">
      <w:pPr>
        <w:widowControl w:val="0"/>
        <w:tabs>
          <w:tab w:val="left" w:pos="2835"/>
        </w:tabs>
        <w:jc w:val="center"/>
        <w:rPr>
          <w:rFonts w:ascii="Arial" w:hAnsi="Arial" w:cs="Arial"/>
          <w:b/>
          <w:bCs/>
          <w:sz w:val="24"/>
          <w:szCs w:val="24"/>
        </w:rPr>
      </w:pPr>
      <w:r w:rsidRPr="00A010FB">
        <w:rPr>
          <w:rFonts w:ascii="Arial" w:hAnsi="Arial" w:cs="Arial"/>
          <w:b/>
          <w:bCs/>
          <w:sz w:val="24"/>
          <w:szCs w:val="24"/>
        </w:rPr>
        <w:t xml:space="preserve">Programa 02 </w:t>
      </w:r>
    </w:p>
    <w:p w14:paraId="2B29304D" w14:textId="77777777" w:rsidR="007A41A6" w:rsidRDefault="007A41A6" w:rsidP="00A010FB">
      <w:pPr>
        <w:widowControl w:val="0"/>
        <w:ind w:firstLine="2835"/>
        <w:jc w:val="both"/>
        <w:rPr>
          <w:rFonts w:ascii="Arial" w:hAnsi="Arial" w:cs="Arial"/>
          <w:sz w:val="24"/>
          <w:szCs w:val="24"/>
        </w:rPr>
      </w:pPr>
    </w:p>
    <w:p w14:paraId="6F2B0731" w14:textId="2D0B7235" w:rsidR="00A010FB" w:rsidRPr="00A010FB" w:rsidRDefault="00A010FB" w:rsidP="00A010FB">
      <w:pPr>
        <w:widowControl w:val="0"/>
        <w:ind w:firstLine="2835"/>
        <w:jc w:val="both"/>
        <w:rPr>
          <w:rFonts w:ascii="Arial" w:hAnsi="Arial" w:cs="Arial"/>
          <w:sz w:val="24"/>
          <w:szCs w:val="24"/>
        </w:rPr>
      </w:pPr>
      <w:r w:rsidRPr="00A010FB">
        <w:rPr>
          <w:rFonts w:ascii="Arial" w:hAnsi="Arial" w:cs="Arial"/>
          <w:sz w:val="24"/>
          <w:szCs w:val="24"/>
        </w:rPr>
        <w:t xml:space="preserve">Ha modificado los Subtítulos, </w:t>
      </w:r>
      <w:proofErr w:type="spellStart"/>
      <w:r w:rsidRPr="00A010FB">
        <w:rPr>
          <w:rFonts w:ascii="Arial" w:hAnsi="Arial" w:cs="Arial"/>
          <w:sz w:val="24"/>
          <w:szCs w:val="24"/>
        </w:rPr>
        <w:t>Items</w:t>
      </w:r>
      <w:proofErr w:type="spellEnd"/>
      <w:r w:rsidRPr="00A010FB">
        <w:rPr>
          <w:rFonts w:ascii="Arial" w:hAnsi="Arial" w:cs="Arial"/>
          <w:sz w:val="24"/>
          <w:szCs w:val="24"/>
        </w:rPr>
        <w:t xml:space="preserve"> y Asignaciones, del modo que se indica, creando un </w:t>
      </w:r>
      <w:proofErr w:type="spellStart"/>
      <w:r w:rsidRPr="00A010FB">
        <w:rPr>
          <w:rFonts w:ascii="Arial" w:hAnsi="Arial" w:cs="Arial"/>
          <w:sz w:val="24"/>
          <w:szCs w:val="24"/>
        </w:rPr>
        <w:t>Item</w:t>
      </w:r>
      <w:proofErr w:type="spellEnd"/>
      <w:r w:rsidRPr="00A010FB">
        <w:rPr>
          <w:rFonts w:ascii="Arial" w:hAnsi="Arial" w:cs="Arial"/>
          <w:sz w:val="24"/>
          <w:szCs w:val="24"/>
        </w:rPr>
        <w:t xml:space="preserve"> 03 asignación 001, nuevo, en los términos que se señala:</w:t>
      </w:r>
    </w:p>
    <w:p w14:paraId="60BFC2EF" w14:textId="77777777" w:rsidR="00A010FB" w:rsidRPr="00A010FB" w:rsidRDefault="00A010FB" w:rsidP="00A010FB">
      <w:pPr>
        <w:widowControl w:val="0"/>
        <w:tabs>
          <w:tab w:val="left" w:pos="2835"/>
        </w:tabs>
        <w:jc w:val="both"/>
        <w:rPr>
          <w:rFonts w:ascii="Arial" w:hAnsi="Arial" w:cs="Arial"/>
          <w:b/>
          <w:bCs/>
          <w:sz w:val="24"/>
          <w:szCs w:val="24"/>
        </w:rPr>
      </w:pPr>
    </w:p>
    <w:p w14:paraId="37A62676" w14:textId="77777777" w:rsidR="00A010FB" w:rsidRPr="00A010FB" w:rsidRDefault="00A010FB" w:rsidP="00A010FB">
      <w:pPr>
        <w:widowControl w:val="0"/>
        <w:tabs>
          <w:tab w:val="left" w:pos="2835"/>
        </w:tabs>
        <w:jc w:val="both"/>
        <w:rPr>
          <w:rFonts w:ascii="Arial" w:hAnsi="Arial" w:cs="Arial"/>
          <w:noProof/>
          <w:sz w:val="24"/>
          <w:szCs w:val="24"/>
        </w:rPr>
      </w:pPr>
      <w:r w:rsidRPr="00A010FB">
        <w:rPr>
          <w:rFonts w:ascii="Arial" w:hAnsi="Arial" w:cs="Arial"/>
          <w:noProof/>
          <w:sz w:val="24"/>
          <w:szCs w:val="24"/>
          <w:lang w:val="es-CL"/>
        </w:rPr>
        <w:lastRenderedPageBreak/>
        <w:drawing>
          <wp:inline distT="0" distB="0" distL="0" distR="0" wp14:anchorId="7C46A2A9" wp14:editId="3CDB3098">
            <wp:extent cx="5250180" cy="1729740"/>
            <wp:effectExtent l="0" t="0" r="762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50180" cy="1729740"/>
                    </a:xfrm>
                    <a:prstGeom prst="rect">
                      <a:avLst/>
                    </a:prstGeom>
                    <a:noFill/>
                    <a:ln>
                      <a:noFill/>
                    </a:ln>
                  </pic:spPr>
                </pic:pic>
              </a:graphicData>
            </a:graphic>
          </wp:inline>
        </w:drawing>
      </w:r>
    </w:p>
    <w:p w14:paraId="7C1E5C53" w14:textId="77777777" w:rsidR="00A010FB" w:rsidRPr="00A010FB" w:rsidRDefault="00A010FB" w:rsidP="00A010FB">
      <w:pPr>
        <w:widowControl w:val="0"/>
        <w:tabs>
          <w:tab w:val="left" w:pos="2835"/>
        </w:tabs>
        <w:jc w:val="both"/>
        <w:rPr>
          <w:rFonts w:ascii="Arial" w:hAnsi="Arial" w:cs="Arial"/>
          <w:sz w:val="24"/>
          <w:szCs w:val="24"/>
        </w:rPr>
      </w:pPr>
    </w:p>
    <w:p w14:paraId="33C8C5BA" w14:textId="77777777" w:rsidR="00A010FB" w:rsidRPr="00A010FB" w:rsidRDefault="00A010FB" w:rsidP="00A010FB">
      <w:pPr>
        <w:widowControl w:val="0"/>
        <w:tabs>
          <w:tab w:val="left" w:pos="2835"/>
        </w:tabs>
        <w:jc w:val="both"/>
        <w:rPr>
          <w:rFonts w:ascii="Arial" w:hAnsi="Arial" w:cs="Arial"/>
          <w:sz w:val="24"/>
          <w:szCs w:val="24"/>
        </w:rPr>
      </w:pPr>
    </w:p>
    <w:p w14:paraId="385647DD" w14:textId="77777777" w:rsidR="00A010FB" w:rsidRPr="00A010FB" w:rsidRDefault="00A010FB" w:rsidP="00A010FB">
      <w:pPr>
        <w:widowControl w:val="0"/>
        <w:tabs>
          <w:tab w:val="left" w:pos="2835"/>
        </w:tabs>
        <w:jc w:val="center"/>
        <w:rPr>
          <w:rFonts w:ascii="Arial" w:hAnsi="Arial" w:cs="Arial"/>
          <w:b/>
          <w:bCs/>
          <w:sz w:val="24"/>
          <w:szCs w:val="24"/>
        </w:rPr>
      </w:pPr>
      <w:r w:rsidRPr="00A010FB">
        <w:rPr>
          <w:rFonts w:ascii="Arial" w:hAnsi="Arial" w:cs="Arial"/>
          <w:b/>
          <w:bCs/>
          <w:sz w:val="24"/>
          <w:szCs w:val="24"/>
        </w:rPr>
        <w:t xml:space="preserve">o </w:t>
      </w:r>
      <w:proofErr w:type="spellStart"/>
      <w:r w:rsidRPr="00A010FB">
        <w:rPr>
          <w:rFonts w:ascii="Arial" w:hAnsi="Arial" w:cs="Arial"/>
          <w:b/>
          <w:bCs/>
          <w:sz w:val="24"/>
          <w:szCs w:val="24"/>
        </w:rPr>
        <w:t>o</w:t>
      </w:r>
      <w:proofErr w:type="spellEnd"/>
      <w:r w:rsidRPr="00A010FB">
        <w:rPr>
          <w:rFonts w:ascii="Arial" w:hAnsi="Arial" w:cs="Arial"/>
          <w:b/>
          <w:bCs/>
          <w:sz w:val="24"/>
          <w:szCs w:val="24"/>
        </w:rPr>
        <w:t xml:space="preserve"> </w:t>
      </w:r>
      <w:proofErr w:type="spellStart"/>
      <w:r w:rsidRPr="00A010FB">
        <w:rPr>
          <w:rFonts w:ascii="Arial" w:hAnsi="Arial" w:cs="Arial"/>
          <w:b/>
          <w:bCs/>
          <w:sz w:val="24"/>
          <w:szCs w:val="24"/>
        </w:rPr>
        <w:t>o</w:t>
      </w:r>
      <w:proofErr w:type="spellEnd"/>
    </w:p>
    <w:p w14:paraId="610FB436" w14:textId="77777777" w:rsidR="00A010FB" w:rsidRPr="00A010FB" w:rsidRDefault="00A010FB" w:rsidP="00A010FB">
      <w:pPr>
        <w:widowControl w:val="0"/>
        <w:tabs>
          <w:tab w:val="left" w:pos="2835"/>
        </w:tabs>
        <w:jc w:val="both"/>
        <w:rPr>
          <w:rFonts w:ascii="Arial" w:hAnsi="Arial" w:cs="Arial"/>
          <w:sz w:val="24"/>
          <w:szCs w:val="24"/>
        </w:rPr>
      </w:pPr>
    </w:p>
    <w:p w14:paraId="32816E09" w14:textId="77777777" w:rsidR="00A010FB" w:rsidRPr="00A010FB" w:rsidRDefault="00A010FB" w:rsidP="00A010FB">
      <w:pPr>
        <w:widowControl w:val="0"/>
        <w:ind w:firstLine="2835"/>
        <w:jc w:val="both"/>
        <w:rPr>
          <w:rFonts w:ascii="Arial" w:hAnsi="Arial" w:cs="Arial"/>
          <w:sz w:val="24"/>
          <w:szCs w:val="24"/>
        </w:rPr>
      </w:pPr>
      <w:r w:rsidRPr="00A010FB">
        <w:rPr>
          <w:rFonts w:ascii="Arial" w:hAnsi="Arial" w:cs="Arial"/>
          <w:sz w:val="24"/>
          <w:szCs w:val="24"/>
        </w:rPr>
        <w:t>Ha incorporado una nueva glosa, asociada al Subtítulo 30 y al Subtítulo 24, ítem 03 y asignación 001, como se indica:</w:t>
      </w:r>
    </w:p>
    <w:p w14:paraId="2A6710C2" w14:textId="77777777" w:rsidR="00A010FB" w:rsidRPr="00A010FB" w:rsidRDefault="00A010FB" w:rsidP="00A010FB">
      <w:pPr>
        <w:widowControl w:val="0"/>
        <w:ind w:firstLine="2835"/>
        <w:jc w:val="both"/>
        <w:rPr>
          <w:rFonts w:ascii="Arial" w:hAnsi="Arial" w:cs="Arial"/>
          <w:sz w:val="24"/>
          <w:szCs w:val="24"/>
        </w:rPr>
      </w:pPr>
    </w:p>
    <w:p w14:paraId="4EFAB2E0" w14:textId="356D590F" w:rsidR="00A010FB" w:rsidRPr="00A010FB" w:rsidRDefault="00A010FB" w:rsidP="00A010FB">
      <w:pPr>
        <w:widowControl w:val="0"/>
        <w:ind w:firstLine="2835"/>
        <w:jc w:val="both"/>
        <w:rPr>
          <w:rFonts w:ascii="Arial" w:hAnsi="Arial" w:cs="Arial"/>
          <w:sz w:val="24"/>
          <w:szCs w:val="24"/>
        </w:rPr>
      </w:pPr>
      <w:r w:rsidRPr="00A010FB">
        <w:rPr>
          <w:rFonts w:ascii="Arial" w:hAnsi="Arial" w:cs="Arial"/>
          <w:sz w:val="24"/>
          <w:szCs w:val="24"/>
        </w:rPr>
        <w:t>“_. Estos recursos se destinarán al ámbito de la ciencia, tecnología, conocimiento e innovación, orientados estratégicamente para los desafíos del país, incluyendo entre otros, escasez hídrica, cambio climático, envejecimiento de la población, cambio tecnológico e hidrógeno verde. Se incluirán recursos para el Fondo de Fomento al Desarrollo Científico y Tecnológico, la innovación empresarial, la innovación de base científica y las capacidades tecnológicas, entre otros.”.</w:t>
      </w:r>
    </w:p>
    <w:p w14:paraId="02AD1166" w14:textId="77777777" w:rsidR="00A010FB" w:rsidRPr="00A010FB" w:rsidRDefault="00A010FB" w:rsidP="00A010FB">
      <w:pPr>
        <w:widowControl w:val="0"/>
        <w:tabs>
          <w:tab w:val="left" w:pos="2835"/>
        </w:tabs>
        <w:jc w:val="both"/>
        <w:rPr>
          <w:rFonts w:ascii="Arial" w:hAnsi="Arial" w:cs="Arial"/>
          <w:sz w:val="24"/>
          <w:szCs w:val="24"/>
        </w:rPr>
      </w:pPr>
    </w:p>
    <w:p w14:paraId="4481173F" w14:textId="77777777" w:rsidR="00A010FB" w:rsidRPr="00A010FB" w:rsidRDefault="00A010FB" w:rsidP="00A010FB">
      <w:pPr>
        <w:widowControl w:val="0"/>
        <w:tabs>
          <w:tab w:val="left" w:pos="2835"/>
        </w:tabs>
        <w:jc w:val="center"/>
        <w:rPr>
          <w:rFonts w:ascii="Arial" w:hAnsi="Arial" w:cs="Arial"/>
          <w:b/>
          <w:bCs/>
          <w:sz w:val="24"/>
          <w:szCs w:val="24"/>
        </w:rPr>
      </w:pPr>
      <w:r w:rsidRPr="00A010FB">
        <w:rPr>
          <w:rFonts w:ascii="Arial" w:hAnsi="Arial" w:cs="Arial"/>
          <w:b/>
          <w:bCs/>
          <w:sz w:val="24"/>
          <w:szCs w:val="24"/>
        </w:rPr>
        <w:t xml:space="preserve">o </w:t>
      </w:r>
      <w:proofErr w:type="spellStart"/>
      <w:r w:rsidRPr="00A010FB">
        <w:rPr>
          <w:rFonts w:ascii="Arial" w:hAnsi="Arial" w:cs="Arial"/>
          <w:b/>
          <w:bCs/>
          <w:sz w:val="24"/>
          <w:szCs w:val="24"/>
        </w:rPr>
        <w:t>o</w:t>
      </w:r>
      <w:proofErr w:type="spellEnd"/>
      <w:r w:rsidRPr="00A010FB">
        <w:rPr>
          <w:rFonts w:ascii="Arial" w:hAnsi="Arial" w:cs="Arial"/>
          <w:b/>
          <w:bCs/>
          <w:sz w:val="24"/>
          <w:szCs w:val="24"/>
        </w:rPr>
        <w:t xml:space="preserve"> </w:t>
      </w:r>
      <w:proofErr w:type="spellStart"/>
      <w:r w:rsidRPr="00A010FB">
        <w:rPr>
          <w:rFonts w:ascii="Arial" w:hAnsi="Arial" w:cs="Arial"/>
          <w:b/>
          <w:bCs/>
          <w:sz w:val="24"/>
          <w:szCs w:val="24"/>
        </w:rPr>
        <w:t>o</w:t>
      </w:r>
      <w:proofErr w:type="spellEnd"/>
    </w:p>
    <w:p w14:paraId="2765B7A3" w14:textId="77777777" w:rsidR="00A010FB" w:rsidRPr="00997701" w:rsidRDefault="00A010FB" w:rsidP="00A010FB">
      <w:pPr>
        <w:widowControl w:val="0"/>
        <w:tabs>
          <w:tab w:val="left" w:pos="2835"/>
        </w:tabs>
        <w:jc w:val="both"/>
        <w:rPr>
          <w:rFonts w:ascii="Arial" w:hAnsi="Arial" w:cs="Arial"/>
          <w:b/>
          <w:bCs/>
          <w:szCs w:val="24"/>
        </w:rPr>
      </w:pPr>
    </w:p>
    <w:p w14:paraId="0442BA57" w14:textId="77777777" w:rsidR="00A010FB" w:rsidRPr="00997701" w:rsidRDefault="00A010FB" w:rsidP="00A010FB">
      <w:pPr>
        <w:widowControl w:val="0"/>
        <w:tabs>
          <w:tab w:val="left" w:pos="2835"/>
        </w:tabs>
        <w:jc w:val="both"/>
        <w:rPr>
          <w:rFonts w:ascii="Arial" w:hAnsi="Arial" w:cs="Arial"/>
          <w:b/>
          <w:bCs/>
          <w:szCs w:val="24"/>
        </w:rPr>
      </w:pPr>
    </w:p>
    <w:p w14:paraId="0EF35215" w14:textId="77777777" w:rsidR="00A010FB" w:rsidRPr="00A010FB" w:rsidRDefault="00A010FB" w:rsidP="00A010FB">
      <w:pPr>
        <w:widowControl w:val="0"/>
        <w:ind w:firstLine="2835"/>
        <w:jc w:val="both"/>
        <w:rPr>
          <w:rFonts w:ascii="Arial" w:hAnsi="Arial" w:cs="Arial"/>
          <w:sz w:val="24"/>
          <w:szCs w:val="24"/>
        </w:rPr>
      </w:pPr>
      <w:bookmarkStart w:id="22" w:name="_Hlk57235385"/>
      <w:r w:rsidRPr="00A010FB">
        <w:rPr>
          <w:rFonts w:ascii="Arial" w:hAnsi="Arial" w:cs="Arial"/>
          <w:sz w:val="24"/>
          <w:szCs w:val="24"/>
        </w:rPr>
        <w:t xml:space="preserve">Ha modificado los Subtítulos, </w:t>
      </w:r>
      <w:proofErr w:type="spellStart"/>
      <w:r w:rsidRPr="00A010FB">
        <w:rPr>
          <w:rFonts w:ascii="Arial" w:hAnsi="Arial" w:cs="Arial"/>
          <w:sz w:val="24"/>
          <w:szCs w:val="24"/>
        </w:rPr>
        <w:t>Items</w:t>
      </w:r>
      <w:proofErr w:type="spellEnd"/>
      <w:r w:rsidRPr="00A010FB">
        <w:rPr>
          <w:rFonts w:ascii="Arial" w:hAnsi="Arial" w:cs="Arial"/>
          <w:sz w:val="24"/>
          <w:szCs w:val="24"/>
        </w:rPr>
        <w:t xml:space="preserve"> y Asignaciones, del modo que se indica, creando un Subtítulo 30, nuevo, en los términos que se señala:</w:t>
      </w:r>
    </w:p>
    <w:bookmarkEnd w:id="22"/>
    <w:p w14:paraId="27A0A521" w14:textId="77777777" w:rsidR="00A010FB" w:rsidRPr="00A010FB" w:rsidRDefault="00A010FB" w:rsidP="00A010FB">
      <w:pPr>
        <w:widowControl w:val="0"/>
        <w:ind w:firstLine="2835"/>
        <w:jc w:val="both"/>
        <w:rPr>
          <w:rFonts w:ascii="Arial" w:hAnsi="Arial" w:cs="Arial"/>
          <w:b/>
          <w:bCs/>
          <w:sz w:val="24"/>
          <w:szCs w:val="24"/>
        </w:rPr>
      </w:pPr>
    </w:p>
    <w:p w14:paraId="58EBB0FD" w14:textId="77777777" w:rsidR="00A010FB" w:rsidRPr="00A010FB" w:rsidRDefault="00A010FB" w:rsidP="00A010FB">
      <w:pPr>
        <w:widowControl w:val="0"/>
        <w:tabs>
          <w:tab w:val="left" w:pos="2835"/>
        </w:tabs>
        <w:jc w:val="both"/>
        <w:rPr>
          <w:rFonts w:ascii="Arial" w:hAnsi="Arial" w:cs="Arial"/>
          <w:b/>
          <w:bCs/>
          <w:sz w:val="24"/>
          <w:szCs w:val="24"/>
        </w:rPr>
      </w:pPr>
      <w:r w:rsidRPr="00A010FB">
        <w:rPr>
          <w:rFonts w:ascii="Arial" w:hAnsi="Arial" w:cs="Arial"/>
          <w:noProof/>
          <w:sz w:val="24"/>
          <w:szCs w:val="24"/>
          <w:lang w:val="es-CL"/>
        </w:rPr>
        <w:drawing>
          <wp:inline distT="0" distB="0" distL="0" distR="0" wp14:anchorId="3FE41328" wp14:editId="2BBFBA80">
            <wp:extent cx="5250180" cy="158496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50180" cy="1584960"/>
                    </a:xfrm>
                    <a:prstGeom prst="rect">
                      <a:avLst/>
                    </a:prstGeom>
                    <a:noFill/>
                    <a:ln>
                      <a:noFill/>
                    </a:ln>
                  </pic:spPr>
                </pic:pic>
              </a:graphicData>
            </a:graphic>
          </wp:inline>
        </w:drawing>
      </w:r>
    </w:p>
    <w:p w14:paraId="64F1B71E" w14:textId="77777777" w:rsidR="00A010FB" w:rsidRPr="00A010FB" w:rsidRDefault="00A010FB" w:rsidP="00A010FB">
      <w:pPr>
        <w:widowControl w:val="0"/>
        <w:tabs>
          <w:tab w:val="left" w:pos="2835"/>
        </w:tabs>
        <w:jc w:val="center"/>
        <w:rPr>
          <w:rFonts w:ascii="Arial" w:hAnsi="Arial" w:cs="Arial"/>
          <w:b/>
          <w:bCs/>
          <w:sz w:val="24"/>
          <w:szCs w:val="24"/>
        </w:rPr>
      </w:pPr>
    </w:p>
    <w:p w14:paraId="280AF89B" w14:textId="77777777" w:rsidR="00A010FB" w:rsidRPr="00A010FB" w:rsidRDefault="00A010FB" w:rsidP="00A010FB">
      <w:pPr>
        <w:widowControl w:val="0"/>
        <w:tabs>
          <w:tab w:val="left" w:pos="2835"/>
        </w:tabs>
        <w:jc w:val="center"/>
        <w:rPr>
          <w:rFonts w:ascii="Arial" w:hAnsi="Arial" w:cs="Arial"/>
          <w:b/>
          <w:bCs/>
          <w:sz w:val="24"/>
          <w:szCs w:val="24"/>
        </w:rPr>
      </w:pPr>
      <w:r w:rsidRPr="00A010FB">
        <w:rPr>
          <w:rFonts w:ascii="Arial" w:hAnsi="Arial" w:cs="Arial"/>
          <w:b/>
          <w:bCs/>
          <w:sz w:val="24"/>
          <w:szCs w:val="24"/>
        </w:rPr>
        <w:t xml:space="preserve">o </w:t>
      </w:r>
      <w:proofErr w:type="spellStart"/>
      <w:r w:rsidRPr="00A010FB">
        <w:rPr>
          <w:rFonts w:ascii="Arial" w:hAnsi="Arial" w:cs="Arial"/>
          <w:b/>
          <w:bCs/>
          <w:sz w:val="24"/>
          <w:szCs w:val="24"/>
        </w:rPr>
        <w:t>o</w:t>
      </w:r>
      <w:proofErr w:type="spellEnd"/>
      <w:r w:rsidRPr="00A010FB">
        <w:rPr>
          <w:rFonts w:ascii="Arial" w:hAnsi="Arial" w:cs="Arial"/>
          <w:b/>
          <w:bCs/>
          <w:sz w:val="24"/>
          <w:szCs w:val="24"/>
        </w:rPr>
        <w:t xml:space="preserve"> </w:t>
      </w:r>
      <w:proofErr w:type="spellStart"/>
      <w:r w:rsidRPr="00A010FB">
        <w:rPr>
          <w:rFonts w:ascii="Arial" w:hAnsi="Arial" w:cs="Arial"/>
          <w:b/>
          <w:bCs/>
          <w:sz w:val="24"/>
          <w:szCs w:val="24"/>
        </w:rPr>
        <w:t>o</w:t>
      </w:r>
      <w:proofErr w:type="spellEnd"/>
    </w:p>
    <w:p w14:paraId="47F00BB4" w14:textId="77777777" w:rsidR="00A010FB" w:rsidRPr="00A010FB" w:rsidRDefault="00A010FB" w:rsidP="00A010FB">
      <w:pPr>
        <w:widowControl w:val="0"/>
        <w:ind w:firstLine="2835"/>
        <w:jc w:val="center"/>
        <w:rPr>
          <w:rFonts w:ascii="Arial" w:hAnsi="Arial" w:cs="Arial"/>
          <w:b/>
          <w:bCs/>
          <w:sz w:val="24"/>
          <w:szCs w:val="24"/>
        </w:rPr>
      </w:pPr>
    </w:p>
    <w:p w14:paraId="5EFDD779" w14:textId="77777777" w:rsidR="00A010FB" w:rsidRPr="00A010FB" w:rsidRDefault="00A010FB" w:rsidP="00A010FB">
      <w:pPr>
        <w:widowControl w:val="0"/>
        <w:ind w:firstLine="2835"/>
        <w:jc w:val="both"/>
        <w:rPr>
          <w:rFonts w:ascii="Arial" w:hAnsi="Arial" w:cs="Arial"/>
          <w:sz w:val="24"/>
          <w:szCs w:val="24"/>
        </w:rPr>
      </w:pPr>
      <w:r w:rsidRPr="00A010FB">
        <w:rPr>
          <w:rFonts w:ascii="Arial" w:hAnsi="Arial" w:cs="Arial"/>
          <w:sz w:val="24"/>
          <w:szCs w:val="24"/>
        </w:rPr>
        <w:t xml:space="preserve">Ha incorporado una glosa, nueva, asociada al Subtítulo 30, del siguiente tenor: </w:t>
      </w:r>
    </w:p>
    <w:p w14:paraId="4B402A0D" w14:textId="77777777" w:rsidR="00A010FB" w:rsidRPr="00A010FB" w:rsidRDefault="00A010FB" w:rsidP="00A010FB">
      <w:pPr>
        <w:widowControl w:val="0"/>
        <w:ind w:firstLine="2835"/>
        <w:jc w:val="both"/>
        <w:rPr>
          <w:rFonts w:ascii="Arial" w:hAnsi="Arial" w:cs="Arial"/>
          <w:sz w:val="24"/>
          <w:szCs w:val="24"/>
        </w:rPr>
      </w:pPr>
    </w:p>
    <w:p w14:paraId="779A208B" w14:textId="77777777" w:rsidR="00A010FB" w:rsidRPr="00A010FB" w:rsidRDefault="00A010FB" w:rsidP="00A010FB">
      <w:pPr>
        <w:widowControl w:val="0"/>
        <w:ind w:firstLine="2835"/>
        <w:jc w:val="both"/>
        <w:rPr>
          <w:rFonts w:ascii="Arial" w:hAnsi="Arial" w:cs="Arial"/>
          <w:sz w:val="24"/>
          <w:szCs w:val="24"/>
        </w:rPr>
      </w:pPr>
      <w:r w:rsidRPr="00A010FB">
        <w:rPr>
          <w:rFonts w:ascii="Arial" w:hAnsi="Arial" w:cs="Arial"/>
          <w:sz w:val="24"/>
          <w:szCs w:val="24"/>
        </w:rPr>
        <w:lastRenderedPageBreak/>
        <w:t xml:space="preserve">“-. </w:t>
      </w:r>
      <w:proofErr w:type="spellStart"/>
      <w:r w:rsidRPr="00A010FB">
        <w:rPr>
          <w:rFonts w:ascii="Arial" w:hAnsi="Arial" w:cs="Arial"/>
          <w:sz w:val="24"/>
          <w:szCs w:val="24"/>
        </w:rPr>
        <w:t>Autorízase</w:t>
      </w:r>
      <w:proofErr w:type="spellEnd"/>
      <w:r w:rsidRPr="00A010FB">
        <w:rPr>
          <w:rFonts w:ascii="Arial" w:hAnsi="Arial" w:cs="Arial"/>
          <w:sz w:val="24"/>
          <w:szCs w:val="24"/>
        </w:rPr>
        <w:t xml:space="preserve"> a efectuar reasignaciones de estos recursos y regular la aplicación del gasto indicando las condiciones de su uso y destino, por decreto del Ministro de Hacienda, sin que les resulten aplicables a dichas reasignaciones el artículo 4° de la presente ley y el inciso segundo del artículo 26 del decreto ley </w:t>
      </w:r>
      <w:proofErr w:type="spellStart"/>
      <w:r w:rsidRPr="00A010FB">
        <w:rPr>
          <w:rFonts w:ascii="Arial" w:hAnsi="Arial" w:cs="Arial"/>
          <w:sz w:val="24"/>
          <w:szCs w:val="24"/>
        </w:rPr>
        <w:t>N°</w:t>
      </w:r>
      <w:proofErr w:type="spellEnd"/>
      <w:r w:rsidRPr="00A010FB">
        <w:rPr>
          <w:rFonts w:ascii="Arial" w:hAnsi="Arial" w:cs="Arial"/>
          <w:sz w:val="24"/>
          <w:szCs w:val="24"/>
        </w:rPr>
        <w:t xml:space="preserve"> 1.263, de 1975.”.</w:t>
      </w:r>
    </w:p>
    <w:p w14:paraId="09FD91D9" w14:textId="77777777" w:rsidR="00A010FB" w:rsidRPr="00A010FB" w:rsidRDefault="00A010FB" w:rsidP="00A010FB">
      <w:pPr>
        <w:widowControl w:val="0"/>
        <w:tabs>
          <w:tab w:val="left" w:pos="2835"/>
        </w:tabs>
        <w:jc w:val="center"/>
        <w:rPr>
          <w:rFonts w:ascii="Arial" w:hAnsi="Arial" w:cs="Arial"/>
          <w:b/>
          <w:bCs/>
          <w:sz w:val="24"/>
          <w:szCs w:val="24"/>
        </w:rPr>
      </w:pPr>
    </w:p>
    <w:p w14:paraId="5FD0F4E4" w14:textId="77777777" w:rsidR="00A010FB" w:rsidRPr="00A010FB" w:rsidRDefault="00A010FB" w:rsidP="00A010FB">
      <w:pPr>
        <w:widowControl w:val="0"/>
        <w:tabs>
          <w:tab w:val="left" w:pos="2835"/>
        </w:tabs>
        <w:jc w:val="center"/>
        <w:rPr>
          <w:rFonts w:ascii="Arial" w:hAnsi="Arial" w:cs="Arial"/>
          <w:b/>
          <w:bCs/>
          <w:sz w:val="24"/>
          <w:szCs w:val="24"/>
        </w:rPr>
      </w:pPr>
    </w:p>
    <w:p w14:paraId="6E4FBE78" w14:textId="77777777" w:rsidR="00A010FB" w:rsidRPr="00A010FB" w:rsidRDefault="00A010FB" w:rsidP="00A010FB">
      <w:pPr>
        <w:widowControl w:val="0"/>
        <w:jc w:val="center"/>
        <w:rPr>
          <w:rFonts w:ascii="Arial" w:hAnsi="Arial" w:cs="Arial"/>
          <w:b/>
          <w:sz w:val="24"/>
          <w:szCs w:val="24"/>
          <w:lang w:val="es-CL"/>
        </w:rPr>
      </w:pPr>
      <w:r w:rsidRPr="00A010FB">
        <w:rPr>
          <w:rFonts w:ascii="Arial" w:hAnsi="Arial" w:cs="Arial"/>
          <w:b/>
          <w:sz w:val="24"/>
          <w:szCs w:val="24"/>
          <w:lang w:val="es-CL"/>
        </w:rPr>
        <w:t>Programa 03</w:t>
      </w:r>
    </w:p>
    <w:p w14:paraId="044AF42A" w14:textId="77777777" w:rsidR="00A010FB" w:rsidRPr="00A010FB" w:rsidRDefault="00A010FB" w:rsidP="00A010FB">
      <w:pPr>
        <w:widowControl w:val="0"/>
        <w:jc w:val="center"/>
        <w:rPr>
          <w:rFonts w:ascii="Arial" w:hAnsi="Arial" w:cs="Arial"/>
          <w:b/>
          <w:sz w:val="24"/>
          <w:szCs w:val="24"/>
          <w:lang w:val="es-CL"/>
        </w:rPr>
      </w:pPr>
      <w:r w:rsidRPr="00A010FB">
        <w:rPr>
          <w:rFonts w:ascii="Arial" w:hAnsi="Arial" w:cs="Arial"/>
          <w:b/>
          <w:sz w:val="24"/>
          <w:szCs w:val="24"/>
          <w:lang w:val="es-CL"/>
        </w:rPr>
        <w:t>Glosa 01</w:t>
      </w:r>
    </w:p>
    <w:p w14:paraId="4A859865" w14:textId="77777777" w:rsidR="00A010FB" w:rsidRPr="00A010FB" w:rsidRDefault="00A010FB" w:rsidP="00A010FB">
      <w:pPr>
        <w:widowControl w:val="0"/>
        <w:jc w:val="center"/>
        <w:rPr>
          <w:rFonts w:ascii="Arial" w:hAnsi="Arial" w:cs="Arial"/>
          <w:b/>
          <w:sz w:val="24"/>
          <w:szCs w:val="24"/>
          <w:lang w:val="es-CL"/>
        </w:rPr>
      </w:pPr>
    </w:p>
    <w:p w14:paraId="023429D2" w14:textId="77777777" w:rsidR="00A010FB" w:rsidRPr="00A010FB" w:rsidRDefault="00A010FB" w:rsidP="00A010FB">
      <w:pPr>
        <w:widowControl w:val="0"/>
        <w:ind w:firstLine="2835"/>
        <w:jc w:val="both"/>
        <w:rPr>
          <w:rFonts w:ascii="Arial" w:hAnsi="Arial" w:cs="Arial"/>
          <w:bCs/>
          <w:sz w:val="24"/>
          <w:szCs w:val="24"/>
          <w:lang w:val="es-CL"/>
        </w:rPr>
      </w:pPr>
      <w:r w:rsidRPr="00A010FB">
        <w:rPr>
          <w:rFonts w:ascii="Arial" w:hAnsi="Arial" w:cs="Arial"/>
          <w:bCs/>
          <w:sz w:val="24"/>
          <w:szCs w:val="24"/>
          <w:lang w:val="es-CL"/>
        </w:rPr>
        <w:t>Ha eliminado su párrafo tercero.</w:t>
      </w:r>
    </w:p>
    <w:p w14:paraId="26350993" w14:textId="77777777" w:rsidR="00A010FB" w:rsidRPr="00A010FB" w:rsidRDefault="00A010FB" w:rsidP="00A010FB">
      <w:pPr>
        <w:widowControl w:val="0"/>
        <w:tabs>
          <w:tab w:val="left" w:pos="2835"/>
        </w:tabs>
        <w:jc w:val="both"/>
        <w:rPr>
          <w:rFonts w:ascii="Arial" w:hAnsi="Arial" w:cs="Arial"/>
          <w:sz w:val="24"/>
          <w:szCs w:val="24"/>
        </w:rPr>
      </w:pPr>
    </w:p>
    <w:p w14:paraId="5BBD0D4B" w14:textId="77777777" w:rsidR="00A010FB" w:rsidRPr="00A010FB" w:rsidRDefault="00A010FB" w:rsidP="00A010FB">
      <w:pPr>
        <w:widowControl w:val="0"/>
        <w:tabs>
          <w:tab w:val="left" w:pos="2835"/>
        </w:tabs>
        <w:jc w:val="both"/>
        <w:rPr>
          <w:rFonts w:ascii="Arial" w:hAnsi="Arial" w:cs="Arial"/>
          <w:sz w:val="24"/>
          <w:szCs w:val="24"/>
        </w:rPr>
      </w:pPr>
    </w:p>
    <w:p w14:paraId="7EB3CC43" w14:textId="77777777" w:rsidR="00A010FB" w:rsidRPr="00A010FB" w:rsidRDefault="00A010FB" w:rsidP="00A010FB">
      <w:pPr>
        <w:widowControl w:val="0"/>
        <w:tabs>
          <w:tab w:val="left" w:pos="2835"/>
        </w:tabs>
        <w:jc w:val="center"/>
        <w:rPr>
          <w:rFonts w:ascii="Arial" w:hAnsi="Arial" w:cs="Arial"/>
          <w:b/>
          <w:sz w:val="24"/>
          <w:szCs w:val="24"/>
          <w:lang w:val="es-ES_tradnl"/>
        </w:rPr>
      </w:pPr>
      <w:r w:rsidRPr="00A010FB">
        <w:rPr>
          <w:rFonts w:ascii="Arial" w:hAnsi="Arial" w:cs="Arial"/>
          <w:b/>
          <w:sz w:val="24"/>
          <w:szCs w:val="24"/>
          <w:lang w:val="es-ES_tradnl"/>
        </w:rPr>
        <w:t>PARTIDA 50</w:t>
      </w:r>
    </w:p>
    <w:p w14:paraId="52B01442" w14:textId="77777777" w:rsidR="00A010FB" w:rsidRPr="00A010FB" w:rsidRDefault="00A010FB" w:rsidP="00A010FB">
      <w:pPr>
        <w:widowControl w:val="0"/>
        <w:tabs>
          <w:tab w:val="left" w:pos="2835"/>
          <w:tab w:val="left" w:pos="2880"/>
        </w:tabs>
        <w:jc w:val="center"/>
        <w:rPr>
          <w:rFonts w:ascii="Arial" w:hAnsi="Arial" w:cs="Arial"/>
          <w:b/>
          <w:sz w:val="24"/>
          <w:szCs w:val="24"/>
          <w:lang w:val="es-ES_tradnl"/>
        </w:rPr>
      </w:pPr>
      <w:r w:rsidRPr="00A010FB">
        <w:rPr>
          <w:rFonts w:ascii="Arial" w:hAnsi="Arial" w:cs="Arial"/>
          <w:b/>
          <w:sz w:val="24"/>
          <w:szCs w:val="24"/>
          <w:lang w:val="es-ES_tradnl"/>
        </w:rPr>
        <w:t>TESORO PÚBLICO</w:t>
      </w:r>
    </w:p>
    <w:p w14:paraId="480613CC" w14:textId="77777777" w:rsidR="00A010FB" w:rsidRPr="00A010FB" w:rsidRDefault="00A010FB" w:rsidP="00A010FB">
      <w:pPr>
        <w:widowControl w:val="0"/>
        <w:tabs>
          <w:tab w:val="left" w:pos="2835"/>
        </w:tabs>
        <w:jc w:val="both"/>
        <w:rPr>
          <w:rFonts w:ascii="Arial" w:hAnsi="Arial" w:cs="Arial"/>
          <w:sz w:val="24"/>
          <w:szCs w:val="24"/>
        </w:rPr>
      </w:pPr>
    </w:p>
    <w:p w14:paraId="2C326190" w14:textId="77777777" w:rsidR="00A010FB" w:rsidRPr="00A010FB" w:rsidRDefault="00A010FB" w:rsidP="00A010FB">
      <w:pPr>
        <w:widowControl w:val="0"/>
        <w:ind w:firstLine="2835"/>
        <w:jc w:val="both"/>
        <w:rPr>
          <w:rFonts w:ascii="Arial" w:hAnsi="Arial" w:cs="Arial"/>
          <w:b/>
          <w:sz w:val="24"/>
          <w:szCs w:val="24"/>
        </w:rPr>
      </w:pPr>
      <w:r w:rsidRPr="00A010FB">
        <w:rPr>
          <w:rFonts w:ascii="Arial" w:hAnsi="Arial" w:cs="Arial"/>
          <w:b/>
          <w:sz w:val="24"/>
          <w:szCs w:val="24"/>
        </w:rPr>
        <w:t>- Ha rechazado los cambios a la Partida 50 que se indican a continuación:</w:t>
      </w:r>
    </w:p>
    <w:p w14:paraId="23D58CBC" w14:textId="77777777" w:rsidR="00A010FB" w:rsidRPr="00A010FB" w:rsidRDefault="00A010FB" w:rsidP="00A010FB">
      <w:pPr>
        <w:widowControl w:val="0"/>
        <w:ind w:firstLine="2835"/>
        <w:jc w:val="both"/>
        <w:rPr>
          <w:rFonts w:ascii="Arial" w:hAnsi="Arial" w:cs="Arial"/>
          <w:sz w:val="24"/>
          <w:szCs w:val="24"/>
        </w:rPr>
      </w:pPr>
    </w:p>
    <w:p w14:paraId="5284BD58" w14:textId="77777777" w:rsidR="00A010FB" w:rsidRPr="00A010FB" w:rsidRDefault="00A010FB" w:rsidP="00A010FB">
      <w:pPr>
        <w:widowControl w:val="0"/>
        <w:tabs>
          <w:tab w:val="left" w:pos="2880"/>
        </w:tabs>
        <w:jc w:val="center"/>
        <w:rPr>
          <w:rFonts w:ascii="Arial" w:hAnsi="Arial" w:cs="Arial"/>
          <w:b/>
          <w:bCs/>
          <w:sz w:val="24"/>
          <w:szCs w:val="24"/>
          <w:lang w:val="es-ES_tradnl"/>
        </w:rPr>
      </w:pPr>
      <w:r w:rsidRPr="00A010FB">
        <w:rPr>
          <w:rFonts w:ascii="Arial" w:hAnsi="Arial" w:cs="Arial"/>
          <w:b/>
          <w:bCs/>
          <w:sz w:val="24"/>
          <w:szCs w:val="24"/>
          <w:lang w:val="es-ES_tradnl"/>
        </w:rPr>
        <w:t>Capítulo 01</w:t>
      </w:r>
    </w:p>
    <w:p w14:paraId="4960C9E3" w14:textId="77777777" w:rsidR="00A010FB" w:rsidRPr="00A010FB" w:rsidRDefault="00A010FB" w:rsidP="00A010FB">
      <w:pPr>
        <w:widowControl w:val="0"/>
        <w:tabs>
          <w:tab w:val="left" w:pos="2880"/>
        </w:tabs>
        <w:jc w:val="center"/>
        <w:rPr>
          <w:rFonts w:ascii="Arial" w:hAnsi="Arial" w:cs="Arial"/>
          <w:b/>
          <w:bCs/>
          <w:sz w:val="24"/>
          <w:szCs w:val="24"/>
          <w:lang w:val="es-ES_tradnl"/>
        </w:rPr>
      </w:pPr>
      <w:r w:rsidRPr="00A010FB">
        <w:rPr>
          <w:rFonts w:ascii="Arial" w:hAnsi="Arial" w:cs="Arial"/>
          <w:b/>
          <w:bCs/>
          <w:sz w:val="24"/>
          <w:szCs w:val="24"/>
          <w:lang w:val="es-ES_tradnl"/>
        </w:rPr>
        <w:t>Programa 03</w:t>
      </w:r>
    </w:p>
    <w:p w14:paraId="212DD90A" w14:textId="77777777" w:rsidR="00A010FB" w:rsidRPr="00A010FB" w:rsidRDefault="00A010FB" w:rsidP="00A010FB">
      <w:pPr>
        <w:widowControl w:val="0"/>
        <w:tabs>
          <w:tab w:val="left" w:pos="2880"/>
        </w:tabs>
        <w:jc w:val="center"/>
        <w:rPr>
          <w:rFonts w:ascii="Arial" w:hAnsi="Arial" w:cs="Arial"/>
          <w:b/>
          <w:bCs/>
          <w:sz w:val="24"/>
          <w:szCs w:val="24"/>
          <w:lang w:val="es-ES_tradnl"/>
        </w:rPr>
      </w:pPr>
      <w:r w:rsidRPr="00A010FB">
        <w:rPr>
          <w:rFonts w:ascii="Arial" w:hAnsi="Arial" w:cs="Arial"/>
          <w:b/>
          <w:bCs/>
          <w:sz w:val="24"/>
          <w:szCs w:val="24"/>
          <w:lang w:val="es-ES_tradnl"/>
        </w:rPr>
        <w:t>Subtítulo 24</w:t>
      </w:r>
    </w:p>
    <w:p w14:paraId="76EC2AB9" w14:textId="77777777" w:rsidR="00A010FB" w:rsidRPr="00A010FB" w:rsidRDefault="00A010FB" w:rsidP="00A010FB">
      <w:pPr>
        <w:widowControl w:val="0"/>
        <w:tabs>
          <w:tab w:val="left" w:pos="2880"/>
        </w:tabs>
        <w:jc w:val="center"/>
        <w:rPr>
          <w:rFonts w:ascii="Arial" w:hAnsi="Arial" w:cs="Arial"/>
          <w:b/>
          <w:bCs/>
          <w:sz w:val="24"/>
          <w:szCs w:val="24"/>
          <w:lang w:val="es-ES_tradnl"/>
        </w:rPr>
      </w:pPr>
      <w:r w:rsidRPr="00A010FB">
        <w:rPr>
          <w:rFonts w:ascii="Arial" w:hAnsi="Arial" w:cs="Arial"/>
          <w:b/>
          <w:bCs/>
          <w:sz w:val="24"/>
          <w:szCs w:val="24"/>
          <w:lang w:val="es-ES_tradnl"/>
        </w:rPr>
        <w:t>Ítem 03</w:t>
      </w:r>
    </w:p>
    <w:p w14:paraId="560EDE08" w14:textId="77777777" w:rsidR="00A010FB" w:rsidRPr="00A010FB" w:rsidRDefault="00A010FB" w:rsidP="00A010FB">
      <w:pPr>
        <w:widowControl w:val="0"/>
        <w:tabs>
          <w:tab w:val="left" w:pos="-142"/>
        </w:tabs>
        <w:rPr>
          <w:rFonts w:ascii="Arial" w:eastAsia="Calibri" w:hAnsi="Arial" w:cs="Arial"/>
          <w:sz w:val="24"/>
          <w:szCs w:val="24"/>
          <w:lang w:val="es-ES_tradnl" w:eastAsia="en-US"/>
        </w:rPr>
      </w:pPr>
    </w:p>
    <w:p w14:paraId="1368C5B5" w14:textId="77777777" w:rsidR="00A010FB" w:rsidRPr="00A010FB" w:rsidRDefault="00A010FB" w:rsidP="00A010FB">
      <w:pPr>
        <w:widowControl w:val="0"/>
        <w:tabs>
          <w:tab w:val="left" w:pos="-142"/>
        </w:tabs>
        <w:jc w:val="center"/>
        <w:rPr>
          <w:rFonts w:ascii="Arial" w:eastAsia="Calibri" w:hAnsi="Arial" w:cs="Arial"/>
          <w:b/>
          <w:bCs/>
          <w:sz w:val="24"/>
          <w:szCs w:val="24"/>
          <w:lang w:val="es-ES_tradnl" w:eastAsia="en-US"/>
        </w:rPr>
      </w:pPr>
      <w:r w:rsidRPr="00A010FB">
        <w:rPr>
          <w:rFonts w:ascii="Arial" w:eastAsia="Calibri" w:hAnsi="Arial" w:cs="Arial"/>
          <w:b/>
          <w:bCs/>
          <w:sz w:val="24"/>
          <w:szCs w:val="24"/>
          <w:lang w:val="es-ES_tradnl" w:eastAsia="en-US"/>
        </w:rPr>
        <w:t>Glosa 26</w:t>
      </w:r>
    </w:p>
    <w:p w14:paraId="35757158" w14:textId="77777777" w:rsidR="00A010FB" w:rsidRPr="00A010FB" w:rsidRDefault="00A010FB" w:rsidP="00A010FB">
      <w:pPr>
        <w:widowControl w:val="0"/>
        <w:ind w:firstLine="2835"/>
        <w:rPr>
          <w:rFonts w:ascii="Arial" w:eastAsia="Calibri" w:hAnsi="Arial" w:cs="Arial"/>
          <w:sz w:val="24"/>
          <w:szCs w:val="24"/>
          <w:lang w:val="es-ES_tradnl" w:eastAsia="en-US"/>
        </w:rPr>
      </w:pPr>
    </w:p>
    <w:p w14:paraId="758A0678" w14:textId="77777777" w:rsidR="00A010FB" w:rsidRPr="00A010FB" w:rsidRDefault="00A010FB" w:rsidP="00A010FB">
      <w:pPr>
        <w:widowControl w:val="0"/>
        <w:ind w:firstLine="2835"/>
        <w:jc w:val="both"/>
        <w:rPr>
          <w:rFonts w:ascii="Arial" w:eastAsia="Calibri" w:hAnsi="Arial" w:cs="Arial"/>
          <w:bCs/>
          <w:sz w:val="24"/>
          <w:szCs w:val="24"/>
          <w:lang w:val="es-ES_tradnl" w:eastAsia="en-US"/>
        </w:rPr>
      </w:pPr>
      <w:r w:rsidRPr="00A010FB">
        <w:rPr>
          <w:rFonts w:ascii="Arial" w:eastAsia="Calibri" w:hAnsi="Arial" w:cs="Arial"/>
          <w:bCs/>
          <w:sz w:val="24"/>
          <w:szCs w:val="24"/>
          <w:lang w:val="es-ES_tradnl" w:eastAsia="en-US"/>
        </w:rPr>
        <w:t>- Ha rechazado la incorporación en el numeral 4, que ha pasado a ser numeral 3, a continuación del punto final, los siguientes párrafos nuevos:</w:t>
      </w:r>
    </w:p>
    <w:p w14:paraId="4B273110" w14:textId="77777777" w:rsidR="00A010FB" w:rsidRPr="00A010FB" w:rsidRDefault="00A010FB" w:rsidP="00A010FB">
      <w:pPr>
        <w:widowControl w:val="0"/>
        <w:ind w:firstLine="2835"/>
        <w:rPr>
          <w:rFonts w:ascii="Arial" w:eastAsia="Calibri" w:hAnsi="Arial" w:cs="Arial"/>
          <w:bCs/>
          <w:sz w:val="24"/>
          <w:szCs w:val="24"/>
          <w:lang w:val="es-ES_tradnl" w:eastAsia="en-US"/>
        </w:rPr>
      </w:pPr>
    </w:p>
    <w:p w14:paraId="39921C3D" w14:textId="77777777" w:rsidR="00A010FB" w:rsidRPr="00A010FB" w:rsidRDefault="00A010FB" w:rsidP="00A010FB">
      <w:pPr>
        <w:widowControl w:val="0"/>
        <w:ind w:firstLine="2835"/>
        <w:jc w:val="both"/>
        <w:rPr>
          <w:rFonts w:ascii="Arial" w:eastAsia="Calibri" w:hAnsi="Arial" w:cs="Arial"/>
          <w:bCs/>
          <w:sz w:val="24"/>
          <w:szCs w:val="24"/>
          <w:lang w:val="es-ES_tradnl" w:eastAsia="en-US"/>
        </w:rPr>
      </w:pPr>
      <w:r w:rsidRPr="00A010FB">
        <w:rPr>
          <w:rFonts w:ascii="Arial" w:eastAsia="Calibri" w:hAnsi="Arial" w:cs="Arial"/>
          <w:bCs/>
          <w:sz w:val="24"/>
          <w:szCs w:val="24"/>
          <w:lang w:val="es-ES_tradnl" w:eastAsia="en-US"/>
        </w:rPr>
        <w:t xml:space="preserve">“A contar de la publicación de la presente ley, con cargo a estos recursos, se podrán conceder, mediante uno o más decretos exentos del Ministerio de Hacienda, expedidos bajo la fórmula "Por orden del Presidente de la República", y suscritos además por el Ministro de Desarrollo Social y Familia, uno o más nuevos aportes a aquellos entregados en virtud de la ley </w:t>
      </w:r>
      <w:proofErr w:type="spellStart"/>
      <w:r w:rsidRPr="00A010FB">
        <w:rPr>
          <w:rFonts w:ascii="Arial" w:eastAsia="Calibri" w:hAnsi="Arial" w:cs="Arial"/>
          <w:bCs/>
          <w:sz w:val="24"/>
          <w:szCs w:val="24"/>
          <w:lang w:val="es-ES_tradnl" w:eastAsia="en-US"/>
        </w:rPr>
        <w:t>N°</w:t>
      </w:r>
      <w:proofErr w:type="spellEnd"/>
      <w:r w:rsidRPr="00A010FB">
        <w:rPr>
          <w:rFonts w:ascii="Arial" w:eastAsia="Calibri" w:hAnsi="Arial" w:cs="Arial"/>
          <w:bCs/>
          <w:sz w:val="24"/>
          <w:szCs w:val="24"/>
          <w:lang w:val="es-ES_tradnl" w:eastAsia="en-US"/>
        </w:rPr>
        <w:t xml:space="preserve"> 21.230, que concede un Ingreso Familiar de Emergencia, los que se podrán entregar por comuna o localidad en la medida que se activen los parámetros sanitarios objetivos que se indican en el párrafo siguiente, a los hogares que siendo parte del Registro Social de Hogares al momento de activarse dichos aportes, hayan sido afectados socioeconómicamente por confinamientos sanitarios.</w:t>
      </w:r>
    </w:p>
    <w:p w14:paraId="35521971" w14:textId="77777777" w:rsidR="00A010FB" w:rsidRPr="00A010FB" w:rsidRDefault="00A010FB" w:rsidP="00A010FB">
      <w:pPr>
        <w:widowControl w:val="0"/>
        <w:ind w:firstLine="2835"/>
        <w:jc w:val="both"/>
        <w:rPr>
          <w:rFonts w:ascii="Arial" w:eastAsia="Calibri" w:hAnsi="Arial" w:cs="Arial"/>
          <w:bCs/>
          <w:sz w:val="24"/>
          <w:szCs w:val="24"/>
          <w:lang w:val="es-ES_tradnl" w:eastAsia="en-US"/>
        </w:rPr>
      </w:pPr>
    </w:p>
    <w:p w14:paraId="29A6D041" w14:textId="77777777" w:rsidR="00A010FB" w:rsidRPr="00A010FB" w:rsidRDefault="00A010FB" w:rsidP="00A010FB">
      <w:pPr>
        <w:widowControl w:val="0"/>
        <w:ind w:firstLine="2835"/>
        <w:jc w:val="both"/>
        <w:rPr>
          <w:rFonts w:ascii="Arial" w:eastAsia="Calibri" w:hAnsi="Arial" w:cs="Arial"/>
          <w:bCs/>
          <w:sz w:val="24"/>
          <w:szCs w:val="24"/>
          <w:lang w:val="es-ES_tradnl" w:eastAsia="en-US"/>
        </w:rPr>
      </w:pPr>
      <w:r w:rsidRPr="00A010FB">
        <w:rPr>
          <w:rFonts w:ascii="Arial" w:eastAsia="Calibri" w:hAnsi="Arial" w:cs="Arial"/>
          <w:bCs/>
          <w:sz w:val="24"/>
          <w:szCs w:val="24"/>
          <w:lang w:val="es-ES_tradnl" w:eastAsia="en-US"/>
        </w:rPr>
        <w:t xml:space="preserve">Mediante los decretos señalados precedentemente, se determinarán los parámetros que permitirán entregar la bonificación señalada, los que podrán considerar la condición socioeconómica de los hogares, las condiciones sanitarias y las realidades locales asociadas al impacto de la enfermedad COVID-19, como aquellas que impliquen </w:t>
      </w:r>
      <w:r w:rsidRPr="00A010FB">
        <w:rPr>
          <w:rFonts w:ascii="Arial" w:eastAsia="Calibri" w:hAnsi="Arial" w:cs="Arial"/>
          <w:bCs/>
          <w:sz w:val="24"/>
          <w:szCs w:val="24"/>
          <w:lang w:val="es-ES_tradnl" w:eastAsia="en-US"/>
        </w:rPr>
        <w:lastRenderedPageBreak/>
        <w:t xml:space="preserve">paralización de actividades, las que permitirán entregar localmente el respectivo aporte. </w:t>
      </w:r>
    </w:p>
    <w:p w14:paraId="7F901D09" w14:textId="77777777" w:rsidR="00A010FB" w:rsidRPr="00A010FB" w:rsidRDefault="00A010FB" w:rsidP="00A010FB">
      <w:pPr>
        <w:widowControl w:val="0"/>
        <w:ind w:firstLine="2835"/>
        <w:jc w:val="both"/>
        <w:rPr>
          <w:rFonts w:ascii="Arial" w:eastAsia="Calibri" w:hAnsi="Arial" w:cs="Arial"/>
          <w:bCs/>
          <w:sz w:val="24"/>
          <w:szCs w:val="24"/>
          <w:lang w:val="es-ES_tradnl" w:eastAsia="en-US"/>
        </w:rPr>
      </w:pPr>
    </w:p>
    <w:p w14:paraId="56B6D0CA" w14:textId="77777777" w:rsidR="00A010FB" w:rsidRPr="00A010FB" w:rsidRDefault="00A010FB" w:rsidP="00A010FB">
      <w:pPr>
        <w:widowControl w:val="0"/>
        <w:ind w:firstLine="2835"/>
        <w:jc w:val="both"/>
        <w:rPr>
          <w:rFonts w:ascii="Arial" w:eastAsia="Calibri" w:hAnsi="Arial" w:cs="Arial"/>
          <w:bCs/>
          <w:sz w:val="24"/>
          <w:szCs w:val="24"/>
          <w:lang w:val="es-ES_tradnl" w:eastAsia="en-US"/>
        </w:rPr>
      </w:pPr>
      <w:r w:rsidRPr="00A010FB">
        <w:rPr>
          <w:rFonts w:ascii="Arial" w:eastAsia="Calibri" w:hAnsi="Arial" w:cs="Arial"/>
          <w:bCs/>
          <w:sz w:val="24"/>
          <w:szCs w:val="24"/>
          <w:lang w:val="es-ES_tradnl" w:eastAsia="en-US"/>
        </w:rPr>
        <w:t xml:space="preserve">A través del mismo procedimiento señalado previamente, se fijará su cobertura, que se definirá en base a la nómina de beneficiarios del sexto aporte a que se refiere el artículo 5 bis de la mencionada ley </w:t>
      </w:r>
      <w:proofErr w:type="spellStart"/>
      <w:r w:rsidRPr="00A010FB">
        <w:rPr>
          <w:rFonts w:ascii="Arial" w:eastAsia="Calibri" w:hAnsi="Arial" w:cs="Arial"/>
          <w:bCs/>
          <w:sz w:val="24"/>
          <w:szCs w:val="24"/>
          <w:lang w:val="es-ES_tradnl" w:eastAsia="en-US"/>
        </w:rPr>
        <w:t>N°</w:t>
      </w:r>
      <w:proofErr w:type="spellEnd"/>
      <w:r w:rsidRPr="00A010FB">
        <w:rPr>
          <w:rFonts w:ascii="Arial" w:eastAsia="Calibri" w:hAnsi="Arial" w:cs="Arial"/>
          <w:bCs/>
          <w:sz w:val="24"/>
          <w:szCs w:val="24"/>
          <w:lang w:val="es-ES_tradnl" w:eastAsia="en-US"/>
        </w:rPr>
        <w:t xml:space="preserve"> 21.230. Sin perjuicio de ello, se podrán considerar, adicionalmente, los hogares que, no incluidos en la referida nómina, a la época que fijen los decretos señalados en el párrafo primero, tengan al menos un causante del subsidio familiar establecido en la ley </w:t>
      </w:r>
      <w:proofErr w:type="spellStart"/>
      <w:r w:rsidRPr="00A010FB">
        <w:rPr>
          <w:rFonts w:ascii="Arial" w:eastAsia="Calibri" w:hAnsi="Arial" w:cs="Arial"/>
          <w:bCs/>
          <w:sz w:val="24"/>
          <w:szCs w:val="24"/>
          <w:lang w:val="es-ES_tradnl" w:eastAsia="en-US"/>
        </w:rPr>
        <w:t>N°</w:t>
      </w:r>
      <w:proofErr w:type="spellEnd"/>
      <w:r w:rsidRPr="00A010FB">
        <w:rPr>
          <w:rFonts w:ascii="Arial" w:eastAsia="Calibri" w:hAnsi="Arial" w:cs="Arial"/>
          <w:bCs/>
          <w:sz w:val="24"/>
          <w:szCs w:val="24"/>
          <w:lang w:val="es-ES_tradnl" w:eastAsia="en-US"/>
        </w:rPr>
        <w:t xml:space="preserve"> 18.020 o tengan al menos un usuario del subsistema “Seguridades y Oportunidades”, creado por la ley </w:t>
      </w:r>
      <w:proofErr w:type="spellStart"/>
      <w:r w:rsidRPr="00A010FB">
        <w:rPr>
          <w:rFonts w:ascii="Arial" w:eastAsia="Calibri" w:hAnsi="Arial" w:cs="Arial"/>
          <w:bCs/>
          <w:sz w:val="24"/>
          <w:szCs w:val="24"/>
          <w:lang w:val="es-ES_tradnl" w:eastAsia="en-US"/>
        </w:rPr>
        <w:t>Nº</w:t>
      </w:r>
      <w:proofErr w:type="spellEnd"/>
      <w:r w:rsidRPr="00A010FB">
        <w:rPr>
          <w:rFonts w:ascii="Arial" w:eastAsia="Calibri" w:hAnsi="Arial" w:cs="Arial"/>
          <w:bCs/>
          <w:sz w:val="24"/>
          <w:szCs w:val="24"/>
          <w:lang w:val="es-ES_tradnl" w:eastAsia="en-US"/>
        </w:rPr>
        <w:t xml:space="preserve"> 20.595. De igual forma, se determinará el número de aportes que beneficiarán a los hogares de la respectiva comuna o localidad afectada, el monto de tales aportes, los que no podrán ser superior a los valores entregados por la citada ley, y su correspondiente época de pago, entre otras condiciones.</w:t>
      </w:r>
    </w:p>
    <w:p w14:paraId="3E74AC3A" w14:textId="77777777" w:rsidR="00A010FB" w:rsidRPr="00A010FB" w:rsidRDefault="00A010FB" w:rsidP="00A010FB">
      <w:pPr>
        <w:widowControl w:val="0"/>
        <w:tabs>
          <w:tab w:val="left" w:pos="-142"/>
        </w:tabs>
        <w:jc w:val="both"/>
        <w:rPr>
          <w:rFonts w:ascii="Arial" w:eastAsia="Calibri" w:hAnsi="Arial" w:cs="Arial"/>
          <w:bCs/>
          <w:sz w:val="24"/>
          <w:szCs w:val="24"/>
          <w:lang w:val="es-ES_tradnl" w:eastAsia="en-US"/>
        </w:rPr>
      </w:pPr>
    </w:p>
    <w:p w14:paraId="1CFFF48E" w14:textId="77777777" w:rsidR="00A010FB" w:rsidRPr="00A010FB" w:rsidRDefault="00A010FB" w:rsidP="00A010FB">
      <w:pPr>
        <w:widowControl w:val="0"/>
        <w:ind w:firstLine="2835"/>
        <w:jc w:val="both"/>
        <w:rPr>
          <w:rFonts w:ascii="Arial" w:eastAsia="Calibri" w:hAnsi="Arial" w:cs="Arial"/>
          <w:bCs/>
          <w:sz w:val="24"/>
          <w:szCs w:val="24"/>
          <w:lang w:val="es-ES_tradnl" w:eastAsia="en-US"/>
        </w:rPr>
      </w:pPr>
      <w:r w:rsidRPr="00A010FB">
        <w:rPr>
          <w:rFonts w:ascii="Arial" w:eastAsia="Calibri" w:hAnsi="Arial" w:cs="Arial"/>
          <w:bCs/>
          <w:sz w:val="24"/>
          <w:szCs w:val="24"/>
          <w:lang w:val="es-ES_tradnl" w:eastAsia="en-US"/>
        </w:rPr>
        <w:t>Los aportes que se conceden a través del presente numeral no constituirán remuneración o renta para ningún efecto legal y, en consecuencia, no será imponible ni tributable y no estará afecto a descuento alguno.</w:t>
      </w:r>
    </w:p>
    <w:p w14:paraId="2255AA01" w14:textId="77777777" w:rsidR="00A010FB" w:rsidRPr="00A010FB" w:rsidRDefault="00A010FB" w:rsidP="00A010FB">
      <w:pPr>
        <w:widowControl w:val="0"/>
        <w:ind w:firstLine="2835"/>
        <w:jc w:val="both"/>
        <w:rPr>
          <w:rFonts w:ascii="Arial" w:eastAsia="Calibri" w:hAnsi="Arial" w:cs="Arial"/>
          <w:bCs/>
          <w:sz w:val="24"/>
          <w:szCs w:val="24"/>
          <w:lang w:val="es-ES_tradnl" w:eastAsia="en-US"/>
        </w:rPr>
      </w:pPr>
    </w:p>
    <w:p w14:paraId="4B67A79A" w14:textId="77777777" w:rsidR="00A010FB" w:rsidRPr="00A010FB" w:rsidRDefault="00A010FB" w:rsidP="00A010FB">
      <w:pPr>
        <w:widowControl w:val="0"/>
        <w:ind w:firstLine="2835"/>
        <w:jc w:val="both"/>
        <w:rPr>
          <w:rFonts w:ascii="Arial" w:eastAsia="Calibri" w:hAnsi="Arial" w:cs="Arial"/>
          <w:bCs/>
          <w:sz w:val="24"/>
          <w:szCs w:val="24"/>
          <w:lang w:val="es-ES_tradnl" w:eastAsia="en-US"/>
        </w:rPr>
      </w:pPr>
      <w:r w:rsidRPr="00A010FB">
        <w:rPr>
          <w:rFonts w:ascii="Arial" w:eastAsia="Calibri" w:hAnsi="Arial" w:cs="Arial"/>
          <w:bCs/>
          <w:sz w:val="24"/>
          <w:szCs w:val="24"/>
          <w:lang w:val="es-ES_tradnl" w:eastAsia="en-US"/>
        </w:rPr>
        <w:t>Los Ministerios de Hacienda y de Desarrollo Social y Familia deberán informar a la Comisión Especial Mixta de Presupuestos, así como a las Comisiones de Hacienda de la Cámara de Diputados y del Senado, inmediatamente después de la dictación de los mencionados decretos que otorgan beneficios, remitiendo copia de ellos, así como los parámetros utilizados y localidades beneficiarias.”.</w:t>
      </w:r>
    </w:p>
    <w:bookmarkEnd w:id="4"/>
    <w:p w14:paraId="21D39485" w14:textId="77777777" w:rsidR="00A010FB" w:rsidRPr="00997701" w:rsidRDefault="00A010FB" w:rsidP="00A010FB">
      <w:pPr>
        <w:widowControl w:val="0"/>
        <w:rPr>
          <w:rFonts w:ascii="Arial" w:hAnsi="Arial" w:cs="Arial"/>
          <w:szCs w:val="24"/>
        </w:rPr>
      </w:pPr>
    </w:p>
    <w:p w14:paraId="55B7CF73" w14:textId="77777777" w:rsidR="00851DFD" w:rsidRPr="00A010FB" w:rsidRDefault="00851DFD" w:rsidP="00AE41D1">
      <w:pPr>
        <w:pStyle w:val="Textoindependiente"/>
        <w:tabs>
          <w:tab w:val="left" w:pos="-142"/>
          <w:tab w:val="left" w:pos="0"/>
        </w:tabs>
        <w:ind w:right="-7" w:firstLine="2835"/>
        <w:rPr>
          <w:rFonts w:cs="Arial"/>
          <w:sz w:val="24"/>
          <w:szCs w:val="24"/>
          <w:lang w:val="es-ES"/>
        </w:rPr>
      </w:pPr>
    </w:p>
    <w:p w14:paraId="6CEF94E6" w14:textId="77777777" w:rsidR="00AE41D1" w:rsidRPr="00E0403C" w:rsidRDefault="00AE41D1" w:rsidP="00AE41D1">
      <w:pPr>
        <w:pStyle w:val="Textoindependiente"/>
        <w:tabs>
          <w:tab w:val="left" w:pos="-142"/>
          <w:tab w:val="left" w:pos="0"/>
        </w:tabs>
        <w:ind w:right="-7"/>
        <w:jc w:val="center"/>
        <w:rPr>
          <w:rFonts w:cs="Arial"/>
          <w:b/>
          <w:sz w:val="24"/>
          <w:szCs w:val="24"/>
        </w:rPr>
      </w:pPr>
      <w:r w:rsidRPr="00E0403C">
        <w:rPr>
          <w:rFonts w:cs="Arial"/>
          <w:b/>
          <w:sz w:val="24"/>
          <w:szCs w:val="24"/>
        </w:rPr>
        <w:t>- - -</w:t>
      </w:r>
    </w:p>
    <w:p w14:paraId="584F573B" w14:textId="454B37BC" w:rsidR="00AE41D1" w:rsidRDefault="00AE41D1" w:rsidP="00AE41D1">
      <w:pPr>
        <w:pStyle w:val="NormalWeb"/>
        <w:spacing w:before="0" w:after="0"/>
        <w:ind w:right="-7"/>
        <w:jc w:val="both"/>
        <w:rPr>
          <w:rFonts w:ascii="Arial" w:hAnsi="Arial" w:cs="Arial"/>
          <w:szCs w:val="24"/>
        </w:rPr>
      </w:pPr>
    </w:p>
    <w:p w14:paraId="71A612BE" w14:textId="77777777" w:rsidR="00A96851" w:rsidRPr="00E0403C" w:rsidRDefault="00A96851" w:rsidP="00AE41D1">
      <w:pPr>
        <w:pStyle w:val="NormalWeb"/>
        <w:spacing w:before="0" w:after="0"/>
        <w:ind w:right="-7"/>
        <w:jc w:val="both"/>
        <w:rPr>
          <w:rFonts w:ascii="Arial" w:hAnsi="Arial" w:cs="Arial"/>
          <w:szCs w:val="24"/>
        </w:rPr>
      </w:pPr>
    </w:p>
    <w:p w14:paraId="76D24AB2" w14:textId="77777777" w:rsidR="00AE41D1" w:rsidRPr="00E0403C" w:rsidRDefault="00AE41D1" w:rsidP="00AE41D1">
      <w:pPr>
        <w:pStyle w:val="NormalWeb"/>
        <w:spacing w:before="0" w:after="0"/>
        <w:ind w:right="-7"/>
        <w:jc w:val="center"/>
        <w:rPr>
          <w:rFonts w:ascii="Arial" w:hAnsi="Arial" w:cs="Arial"/>
          <w:b/>
          <w:szCs w:val="24"/>
        </w:rPr>
      </w:pPr>
      <w:r w:rsidRPr="00E0403C">
        <w:rPr>
          <w:rFonts w:ascii="Arial" w:hAnsi="Arial" w:cs="Arial"/>
          <w:b/>
          <w:szCs w:val="24"/>
        </w:rPr>
        <w:t>DISCUSIÓN</w:t>
      </w:r>
    </w:p>
    <w:p w14:paraId="4B743D9C" w14:textId="77777777" w:rsidR="00A96851" w:rsidRDefault="00A96851" w:rsidP="00A96851">
      <w:pPr>
        <w:pStyle w:val="NormalWeb"/>
        <w:spacing w:before="0" w:after="0"/>
        <w:ind w:right="-7" w:firstLine="2835"/>
        <w:jc w:val="both"/>
        <w:rPr>
          <w:rFonts w:ascii="Arial" w:hAnsi="Arial" w:cs="Arial"/>
          <w:szCs w:val="24"/>
        </w:rPr>
      </w:pPr>
    </w:p>
    <w:p w14:paraId="456C7724" w14:textId="77777777" w:rsidR="00A96851" w:rsidRDefault="00A96851" w:rsidP="00A96851">
      <w:pPr>
        <w:pStyle w:val="NormalWeb"/>
        <w:spacing w:before="0" w:after="0"/>
        <w:ind w:right="-7" w:firstLine="2835"/>
        <w:jc w:val="both"/>
        <w:rPr>
          <w:rFonts w:ascii="Arial" w:hAnsi="Arial" w:cs="Arial"/>
          <w:szCs w:val="24"/>
        </w:rPr>
      </w:pPr>
      <w:r>
        <w:rPr>
          <w:rFonts w:ascii="Arial" w:hAnsi="Arial" w:cs="Arial"/>
          <w:szCs w:val="24"/>
        </w:rPr>
        <w:t xml:space="preserve">El </w:t>
      </w:r>
      <w:r w:rsidRPr="000410A6">
        <w:rPr>
          <w:rFonts w:ascii="Arial" w:hAnsi="Arial" w:cs="Arial"/>
          <w:b/>
          <w:bCs/>
          <w:szCs w:val="24"/>
        </w:rPr>
        <w:t>Honorable Senador señor Pizarro</w:t>
      </w:r>
      <w:r>
        <w:rPr>
          <w:rFonts w:ascii="Arial" w:hAnsi="Arial" w:cs="Arial"/>
          <w:szCs w:val="24"/>
        </w:rPr>
        <w:t xml:space="preserve"> explicó los términos de los acuerdos alcanzados, que se reflejan en la proposición que se someterá a votación, del siguiente modo:</w:t>
      </w:r>
    </w:p>
    <w:p w14:paraId="6D238860" w14:textId="77777777" w:rsidR="00A96851" w:rsidRDefault="00A96851" w:rsidP="00A96851">
      <w:pPr>
        <w:pStyle w:val="NormalWeb"/>
        <w:spacing w:before="0" w:after="0"/>
        <w:ind w:right="-7" w:firstLine="2835"/>
        <w:jc w:val="both"/>
        <w:rPr>
          <w:rFonts w:ascii="Arial" w:hAnsi="Arial" w:cs="Arial"/>
          <w:szCs w:val="24"/>
        </w:rPr>
      </w:pPr>
    </w:p>
    <w:p w14:paraId="0733C516" w14:textId="77777777" w:rsidR="00A96851" w:rsidRDefault="00A96851" w:rsidP="00A96851">
      <w:pPr>
        <w:pStyle w:val="NormalWeb"/>
        <w:spacing w:before="0" w:after="0"/>
        <w:ind w:right="-7" w:firstLine="2835"/>
        <w:jc w:val="both"/>
        <w:rPr>
          <w:rFonts w:ascii="Arial" w:hAnsi="Arial" w:cs="Arial"/>
          <w:szCs w:val="24"/>
        </w:rPr>
      </w:pPr>
      <w:r w:rsidRPr="000410A6">
        <w:rPr>
          <w:rFonts w:ascii="Arial" w:hAnsi="Arial" w:cs="Arial"/>
          <w:szCs w:val="24"/>
        </w:rPr>
        <w:t>ACUERDOS EN COMISIÓN MIXTA PARA DESPACHAR PRESUPUESTO 2021</w:t>
      </w:r>
      <w:r>
        <w:rPr>
          <w:rFonts w:ascii="Arial" w:hAnsi="Arial" w:cs="Arial"/>
          <w:szCs w:val="24"/>
        </w:rPr>
        <w:t>.</w:t>
      </w:r>
      <w:r w:rsidRPr="000410A6">
        <w:rPr>
          <w:rFonts w:ascii="Arial" w:hAnsi="Arial" w:cs="Arial"/>
          <w:szCs w:val="24"/>
        </w:rPr>
        <w:t xml:space="preserve"> </w:t>
      </w:r>
    </w:p>
    <w:p w14:paraId="681C9A5B" w14:textId="77777777" w:rsidR="00A96851" w:rsidRDefault="00A96851" w:rsidP="00A96851">
      <w:pPr>
        <w:pStyle w:val="NormalWeb"/>
        <w:spacing w:before="0" w:after="0"/>
        <w:ind w:right="-7" w:firstLine="2835"/>
        <w:jc w:val="both"/>
        <w:rPr>
          <w:rFonts w:ascii="Arial" w:hAnsi="Arial" w:cs="Arial"/>
          <w:szCs w:val="24"/>
        </w:rPr>
      </w:pPr>
    </w:p>
    <w:p w14:paraId="2C5A8C32" w14:textId="77777777" w:rsidR="00A96851" w:rsidRDefault="00A96851" w:rsidP="00A96851">
      <w:pPr>
        <w:pStyle w:val="NormalWeb"/>
        <w:spacing w:before="0" w:after="0"/>
        <w:ind w:right="-7" w:firstLine="2835"/>
        <w:jc w:val="both"/>
        <w:rPr>
          <w:rFonts w:ascii="Arial" w:hAnsi="Arial" w:cs="Arial"/>
          <w:szCs w:val="24"/>
        </w:rPr>
      </w:pPr>
      <w:r w:rsidRPr="000410A6">
        <w:rPr>
          <w:rFonts w:ascii="Arial" w:hAnsi="Arial" w:cs="Arial"/>
          <w:szCs w:val="24"/>
        </w:rPr>
        <w:t>a) Incremento del per cápita basal a $8.000 en la Salud Primaria que significa una mayor inversión pública de $113.000 millones destinado a mejorar la atención a la población y a cumplir con las garantías GES.</w:t>
      </w:r>
    </w:p>
    <w:p w14:paraId="28C12CA9" w14:textId="77777777" w:rsidR="00A96851" w:rsidRDefault="00A96851" w:rsidP="00A96851">
      <w:pPr>
        <w:pStyle w:val="NormalWeb"/>
        <w:spacing w:before="0" w:after="0"/>
        <w:ind w:right="-7" w:firstLine="2835"/>
        <w:jc w:val="both"/>
        <w:rPr>
          <w:rFonts w:ascii="Arial" w:hAnsi="Arial" w:cs="Arial"/>
          <w:szCs w:val="24"/>
        </w:rPr>
      </w:pPr>
    </w:p>
    <w:p w14:paraId="15DB28B6" w14:textId="77777777" w:rsidR="00A96851" w:rsidRDefault="00A96851" w:rsidP="00A96851">
      <w:pPr>
        <w:pStyle w:val="NormalWeb"/>
        <w:spacing w:before="0" w:after="0"/>
        <w:ind w:right="-7" w:firstLine="2835"/>
        <w:jc w:val="both"/>
        <w:rPr>
          <w:rFonts w:ascii="Arial" w:hAnsi="Arial" w:cs="Arial"/>
          <w:szCs w:val="24"/>
        </w:rPr>
      </w:pPr>
      <w:r w:rsidRPr="000410A6">
        <w:rPr>
          <w:rFonts w:ascii="Arial" w:hAnsi="Arial" w:cs="Arial"/>
          <w:szCs w:val="24"/>
        </w:rPr>
        <w:lastRenderedPageBreak/>
        <w:t xml:space="preserve">b) Reversión de parte de la caída de los aportes basales a las Universidades del CRUCH en $32.000 millones, adicionalmente se autoriza para 2021 el uso de los excedentes acumulados del Fondo Solidario de Crédito Universitario en 35% para suplir déficit de la aplicación del art 108 de ley de Universidades y de 25% para para financiar gastos extraordinarios de los años 2020-2021, producto del </w:t>
      </w:r>
      <w:r>
        <w:rPr>
          <w:rFonts w:ascii="Arial" w:hAnsi="Arial" w:cs="Arial"/>
          <w:szCs w:val="24"/>
        </w:rPr>
        <w:t>F</w:t>
      </w:r>
      <w:r w:rsidRPr="000410A6">
        <w:rPr>
          <w:rFonts w:ascii="Arial" w:hAnsi="Arial" w:cs="Arial"/>
          <w:szCs w:val="24"/>
        </w:rPr>
        <w:t>ondo COVID19. Esto significa un acceso a recursos del FSCU de más de $60.000 millones app.</w:t>
      </w:r>
    </w:p>
    <w:p w14:paraId="13B59561" w14:textId="77777777" w:rsidR="00A96851" w:rsidRDefault="00A96851" w:rsidP="00A96851">
      <w:pPr>
        <w:pStyle w:val="NormalWeb"/>
        <w:spacing w:before="0" w:after="0"/>
        <w:ind w:right="-7" w:firstLine="2835"/>
        <w:jc w:val="both"/>
        <w:rPr>
          <w:rFonts w:ascii="Arial" w:hAnsi="Arial" w:cs="Arial"/>
          <w:szCs w:val="24"/>
        </w:rPr>
      </w:pPr>
    </w:p>
    <w:p w14:paraId="383053C0" w14:textId="77777777" w:rsidR="00A96851" w:rsidRDefault="00A96851" w:rsidP="00A96851">
      <w:pPr>
        <w:pStyle w:val="NormalWeb"/>
        <w:spacing w:before="0" w:after="0"/>
        <w:ind w:right="-7" w:firstLine="2835"/>
        <w:jc w:val="both"/>
        <w:rPr>
          <w:rFonts w:ascii="Arial" w:hAnsi="Arial" w:cs="Arial"/>
          <w:szCs w:val="24"/>
        </w:rPr>
      </w:pPr>
      <w:r w:rsidRPr="000410A6">
        <w:rPr>
          <w:rFonts w:ascii="Arial" w:hAnsi="Arial" w:cs="Arial"/>
          <w:szCs w:val="24"/>
        </w:rPr>
        <w:t>c) Se repusieron $67.000 millones en el Ministerio de Ciencias e Innovación destinados a potenciar la innovación en los desafíos futuros del país como escasez hídrica, hidrógeno verde, cambio tecnológico, modernización de la matriz productiva vía Fondo de Fomento al desarrollo científico y tecnológico, innovación empresarial.</w:t>
      </w:r>
    </w:p>
    <w:p w14:paraId="3109B85B" w14:textId="77777777" w:rsidR="00A96851" w:rsidRDefault="00A96851" w:rsidP="00A96851">
      <w:pPr>
        <w:pStyle w:val="NormalWeb"/>
        <w:spacing w:before="0" w:after="0"/>
        <w:ind w:right="-7" w:firstLine="2835"/>
        <w:jc w:val="both"/>
        <w:rPr>
          <w:rFonts w:ascii="Arial" w:hAnsi="Arial" w:cs="Arial"/>
          <w:szCs w:val="24"/>
        </w:rPr>
      </w:pPr>
    </w:p>
    <w:p w14:paraId="5CF23919" w14:textId="77777777" w:rsidR="00A96851" w:rsidRDefault="00A96851" w:rsidP="00A96851">
      <w:pPr>
        <w:pStyle w:val="NormalWeb"/>
        <w:spacing w:before="0" w:after="0"/>
        <w:ind w:right="-7" w:firstLine="2835"/>
        <w:jc w:val="both"/>
        <w:rPr>
          <w:rFonts w:ascii="Arial" w:hAnsi="Arial" w:cs="Arial"/>
          <w:szCs w:val="24"/>
        </w:rPr>
      </w:pPr>
      <w:r w:rsidRPr="000410A6">
        <w:rPr>
          <w:rFonts w:ascii="Arial" w:hAnsi="Arial" w:cs="Arial"/>
          <w:szCs w:val="24"/>
        </w:rPr>
        <w:t>d) En el Ministerio de las Culturas se reponen para desarrollo de actividades culturales y de memoria por más de $18.000 millones. En el caso de las actividades culturales con estos recursos se financiarán un 60% de iniciativas en regiones y además, se reforzarán los programas regulares del Ministerio</w:t>
      </w:r>
      <w:r>
        <w:rPr>
          <w:rFonts w:ascii="Arial" w:hAnsi="Arial" w:cs="Arial"/>
          <w:szCs w:val="24"/>
        </w:rPr>
        <w:t>.</w:t>
      </w:r>
    </w:p>
    <w:p w14:paraId="53855D35" w14:textId="77777777" w:rsidR="00A96851" w:rsidRDefault="00A96851" w:rsidP="00A96851">
      <w:pPr>
        <w:pStyle w:val="NormalWeb"/>
        <w:spacing w:before="0" w:after="0"/>
        <w:ind w:right="-7" w:firstLine="2835"/>
        <w:jc w:val="both"/>
        <w:rPr>
          <w:rFonts w:ascii="Arial" w:hAnsi="Arial" w:cs="Arial"/>
          <w:szCs w:val="24"/>
        </w:rPr>
      </w:pPr>
    </w:p>
    <w:p w14:paraId="3E558E06" w14:textId="77777777" w:rsidR="00A96851" w:rsidRDefault="00A96851" w:rsidP="00A96851">
      <w:pPr>
        <w:pStyle w:val="NormalWeb"/>
        <w:spacing w:before="0" w:after="0"/>
        <w:ind w:right="-7" w:firstLine="2835"/>
        <w:jc w:val="both"/>
        <w:rPr>
          <w:rFonts w:ascii="Arial" w:hAnsi="Arial" w:cs="Arial"/>
          <w:szCs w:val="24"/>
        </w:rPr>
      </w:pPr>
      <w:r w:rsidRPr="000410A6">
        <w:rPr>
          <w:rFonts w:ascii="Arial" w:hAnsi="Arial" w:cs="Arial"/>
          <w:szCs w:val="24"/>
        </w:rPr>
        <w:t>e) Para sector PYMES se incrementan en $3.900 millones los recursos para apoyar a la recuperación de las pequeñas empresas que se suma a la glosa PYME de $96.000 millones en Ministerio de Economía.</w:t>
      </w:r>
    </w:p>
    <w:p w14:paraId="733658DD" w14:textId="77777777" w:rsidR="00A96851" w:rsidRDefault="00A96851" w:rsidP="00A96851">
      <w:pPr>
        <w:pStyle w:val="NormalWeb"/>
        <w:spacing w:before="0" w:after="0"/>
        <w:ind w:right="-7" w:firstLine="2835"/>
        <w:jc w:val="both"/>
        <w:rPr>
          <w:rFonts w:ascii="Arial" w:hAnsi="Arial" w:cs="Arial"/>
          <w:szCs w:val="24"/>
        </w:rPr>
      </w:pPr>
    </w:p>
    <w:p w14:paraId="06FC0A94" w14:textId="77777777" w:rsidR="00A96851" w:rsidRDefault="00A96851" w:rsidP="00A96851">
      <w:pPr>
        <w:pStyle w:val="NormalWeb"/>
        <w:spacing w:before="0" w:after="0"/>
        <w:ind w:right="-7" w:firstLine="2835"/>
        <w:jc w:val="both"/>
        <w:rPr>
          <w:rFonts w:ascii="Arial" w:hAnsi="Arial" w:cs="Arial"/>
          <w:szCs w:val="24"/>
        </w:rPr>
      </w:pPr>
      <w:r w:rsidRPr="000410A6">
        <w:rPr>
          <w:rFonts w:ascii="Arial" w:hAnsi="Arial" w:cs="Arial"/>
          <w:szCs w:val="24"/>
        </w:rPr>
        <w:t xml:space="preserve">f) En materia de inversión regional se acordó para 2021 destinar los recursos para inversión antes del 31 de marzo que permita acelerar la implementación </w:t>
      </w:r>
      <w:r>
        <w:rPr>
          <w:rFonts w:ascii="Arial" w:hAnsi="Arial" w:cs="Arial"/>
          <w:szCs w:val="24"/>
        </w:rPr>
        <w:t xml:space="preserve">de </w:t>
      </w:r>
      <w:r w:rsidRPr="000410A6">
        <w:rPr>
          <w:rFonts w:ascii="Arial" w:hAnsi="Arial" w:cs="Arial"/>
          <w:szCs w:val="24"/>
        </w:rPr>
        <w:t>los proyectos de inversión en regiones. Asimismo, se podrán reforzar los equipos de profesionales de las oficinas regionales del MOP, MINVU y Medio Ambiente.</w:t>
      </w:r>
    </w:p>
    <w:p w14:paraId="0E2E7FA6" w14:textId="77777777" w:rsidR="00A96851" w:rsidRDefault="00A96851" w:rsidP="00A96851">
      <w:pPr>
        <w:pStyle w:val="NormalWeb"/>
        <w:spacing w:before="0" w:after="0"/>
        <w:ind w:right="-7" w:firstLine="2835"/>
        <w:jc w:val="both"/>
        <w:rPr>
          <w:rFonts w:ascii="Arial" w:hAnsi="Arial" w:cs="Arial"/>
          <w:szCs w:val="24"/>
        </w:rPr>
      </w:pPr>
    </w:p>
    <w:p w14:paraId="28E3B968" w14:textId="77777777" w:rsidR="00A96851" w:rsidRDefault="00A96851" w:rsidP="00A96851">
      <w:pPr>
        <w:pStyle w:val="NormalWeb"/>
        <w:spacing w:before="0" w:after="0"/>
        <w:ind w:right="-7" w:firstLine="2835"/>
        <w:jc w:val="both"/>
        <w:rPr>
          <w:rFonts w:ascii="Arial" w:hAnsi="Arial" w:cs="Arial"/>
          <w:szCs w:val="24"/>
        </w:rPr>
      </w:pPr>
      <w:r w:rsidRPr="000410A6">
        <w:rPr>
          <w:rFonts w:ascii="Arial" w:hAnsi="Arial" w:cs="Arial"/>
          <w:szCs w:val="24"/>
        </w:rPr>
        <w:t>g) Se destinarán los $ 1.000 millones del Programa de Recuperación Social y Ambiental (PRAS) para reforzar los programas de salud primaria en las comunas con mayor contaminación ambiental como Huasco, Coronel, Quintero, Puchuncaví, Tocopilla.</w:t>
      </w:r>
    </w:p>
    <w:p w14:paraId="434C83CD" w14:textId="77777777" w:rsidR="00A96851" w:rsidRDefault="00A96851" w:rsidP="00A96851">
      <w:pPr>
        <w:pStyle w:val="NormalWeb"/>
        <w:spacing w:before="0" w:after="0"/>
        <w:ind w:right="-7" w:firstLine="2835"/>
        <w:jc w:val="both"/>
        <w:rPr>
          <w:rFonts w:ascii="Arial" w:hAnsi="Arial" w:cs="Arial"/>
          <w:szCs w:val="24"/>
        </w:rPr>
      </w:pPr>
    </w:p>
    <w:p w14:paraId="69693213" w14:textId="77777777" w:rsidR="00A96851" w:rsidRDefault="00A96851" w:rsidP="00A96851">
      <w:pPr>
        <w:pStyle w:val="NormalWeb"/>
        <w:spacing w:before="0" w:after="0"/>
        <w:ind w:right="-7" w:firstLine="2835"/>
        <w:jc w:val="both"/>
        <w:rPr>
          <w:rFonts w:ascii="Arial" w:hAnsi="Arial" w:cs="Arial"/>
          <w:szCs w:val="24"/>
        </w:rPr>
      </w:pPr>
      <w:r w:rsidRPr="000410A6">
        <w:rPr>
          <w:rFonts w:ascii="Arial" w:hAnsi="Arial" w:cs="Arial"/>
          <w:szCs w:val="24"/>
        </w:rPr>
        <w:t>h) Se destinarán hasta $25.000 millones del FAR para desarrollar programas que mejoren la conectividad digital en regiones, empezando a resolver las brechas digitales que mostró la pandemia.</w:t>
      </w:r>
    </w:p>
    <w:p w14:paraId="03B3049B" w14:textId="77777777" w:rsidR="00A96851" w:rsidRDefault="00A96851" w:rsidP="00A96851">
      <w:pPr>
        <w:pStyle w:val="NormalWeb"/>
        <w:spacing w:before="0" w:after="0"/>
        <w:ind w:right="-7" w:firstLine="2835"/>
        <w:jc w:val="both"/>
        <w:rPr>
          <w:rFonts w:ascii="Arial" w:hAnsi="Arial" w:cs="Arial"/>
          <w:szCs w:val="24"/>
        </w:rPr>
      </w:pPr>
    </w:p>
    <w:p w14:paraId="05C471E6" w14:textId="77777777" w:rsidR="00A96851" w:rsidRDefault="00A96851" w:rsidP="00A96851">
      <w:pPr>
        <w:pStyle w:val="NormalWeb"/>
        <w:spacing w:before="0" w:after="0"/>
        <w:ind w:right="-7" w:firstLine="2835"/>
        <w:jc w:val="both"/>
        <w:rPr>
          <w:rFonts w:ascii="Arial" w:hAnsi="Arial" w:cs="Arial"/>
          <w:szCs w:val="24"/>
        </w:rPr>
      </w:pPr>
      <w:r w:rsidRPr="000410A6">
        <w:rPr>
          <w:rFonts w:ascii="Arial" w:hAnsi="Arial" w:cs="Arial"/>
          <w:szCs w:val="24"/>
        </w:rPr>
        <w:t xml:space="preserve">i) Además, se acordó avanzar en crear un Registro Final de Proveedores, en el caso del Estado estará en proyecto de ley que moderniza la ley de compras públicas y para ampliarlo al sector privado se solicitará un informe a la OCDE que contendrá recomendaciones para su implementación que será presentado en Comisión </w:t>
      </w:r>
      <w:r>
        <w:rPr>
          <w:rFonts w:ascii="Arial" w:hAnsi="Arial" w:cs="Arial"/>
          <w:szCs w:val="24"/>
        </w:rPr>
        <w:t xml:space="preserve">Especial </w:t>
      </w:r>
      <w:r w:rsidRPr="000410A6">
        <w:rPr>
          <w:rFonts w:ascii="Arial" w:hAnsi="Arial" w:cs="Arial"/>
          <w:szCs w:val="24"/>
        </w:rPr>
        <w:t>Mixta de Presupuestos</w:t>
      </w:r>
      <w:r>
        <w:rPr>
          <w:rFonts w:ascii="Arial" w:hAnsi="Arial" w:cs="Arial"/>
          <w:szCs w:val="24"/>
        </w:rPr>
        <w:t>.</w:t>
      </w:r>
      <w:r w:rsidRPr="000410A6">
        <w:rPr>
          <w:rFonts w:ascii="Arial" w:hAnsi="Arial" w:cs="Arial"/>
          <w:szCs w:val="24"/>
        </w:rPr>
        <w:t xml:space="preserve"> Estas modificaciones que perfeccionan el presupuesto 2021 con un mayor énfasis en Inversión, Ciencias e Innovación, Culturas permitirán avanzar hacia un Chile que enfrenta la pandemia, pero también impulsa la </w:t>
      </w:r>
      <w:r w:rsidRPr="000410A6">
        <w:rPr>
          <w:rFonts w:ascii="Arial" w:hAnsi="Arial" w:cs="Arial"/>
          <w:szCs w:val="24"/>
        </w:rPr>
        <w:lastRenderedPageBreak/>
        <w:t>recuperación económica con más inversión pública pero también con más inversión en Innovación y Ciencias.</w:t>
      </w:r>
    </w:p>
    <w:p w14:paraId="5C5231E3" w14:textId="77777777" w:rsidR="00A96851" w:rsidRDefault="00A96851" w:rsidP="00A96851">
      <w:pPr>
        <w:pStyle w:val="NormalWeb"/>
        <w:spacing w:before="0" w:after="0"/>
        <w:ind w:right="-7" w:firstLine="2835"/>
        <w:jc w:val="both"/>
        <w:rPr>
          <w:rFonts w:ascii="Arial" w:hAnsi="Arial" w:cs="Arial"/>
          <w:szCs w:val="24"/>
        </w:rPr>
      </w:pPr>
    </w:p>
    <w:p w14:paraId="5850A72F" w14:textId="77777777" w:rsidR="00A96851" w:rsidRDefault="00A96851" w:rsidP="00A96851">
      <w:pPr>
        <w:pStyle w:val="NormalWeb"/>
        <w:spacing w:before="0" w:after="0"/>
        <w:ind w:right="-7" w:firstLine="2835"/>
        <w:jc w:val="both"/>
        <w:rPr>
          <w:rFonts w:ascii="Arial" w:hAnsi="Arial" w:cs="Arial"/>
          <w:szCs w:val="24"/>
        </w:rPr>
      </w:pPr>
      <w:r>
        <w:rPr>
          <w:rFonts w:ascii="Arial" w:hAnsi="Arial" w:cs="Arial"/>
          <w:szCs w:val="24"/>
        </w:rPr>
        <w:t>Destacó el trabajo hecho por los asesores de los diputados y senadores junto a los del Ejecutivo.</w:t>
      </w:r>
    </w:p>
    <w:p w14:paraId="292A881F" w14:textId="77777777" w:rsidR="00A96851" w:rsidRDefault="00A96851" w:rsidP="00A96851">
      <w:pPr>
        <w:pStyle w:val="NormalWeb"/>
        <w:spacing w:before="0" w:after="0"/>
        <w:ind w:right="-7" w:firstLine="2835"/>
        <w:jc w:val="both"/>
        <w:rPr>
          <w:rFonts w:ascii="Arial" w:hAnsi="Arial" w:cs="Arial"/>
          <w:szCs w:val="24"/>
        </w:rPr>
      </w:pPr>
    </w:p>
    <w:p w14:paraId="5FB4E321" w14:textId="77777777" w:rsidR="00A96851" w:rsidRDefault="00A96851" w:rsidP="00A96851">
      <w:pPr>
        <w:pStyle w:val="NormalWeb"/>
        <w:spacing w:before="0" w:after="0"/>
        <w:ind w:right="-7" w:firstLine="2835"/>
        <w:jc w:val="both"/>
        <w:rPr>
          <w:rFonts w:ascii="Arial" w:hAnsi="Arial" w:cs="Arial"/>
          <w:szCs w:val="24"/>
        </w:rPr>
      </w:pPr>
      <w:r>
        <w:rPr>
          <w:rFonts w:ascii="Arial" w:hAnsi="Arial" w:cs="Arial"/>
          <w:szCs w:val="24"/>
        </w:rPr>
        <w:t xml:space="preserve">El </w:t>
      </w:r>
      <w:r w:rsidRPr="000410A6">
        <w:rPr>
          <w:rFonts w:ascii="Arial" w:hAnsi="Arial" w:cs="Arial"/>
          <w:b/>
          <w:bCs/>
          <w:szCs w:val="24"/>
        </w:rPr>
        <w:t>señor Ministro de Hacienda</w:t>
      </w:r>
      <w:r>
        <w:rPr>
          <w:rFonts w:ascii="Arial" w:hAnsi="Arial" w:cs="Arial"/>
          <w:szCs w:val="24"/>
        </w:rPr>
        <w:t xml:space="preserve"> valoró y agradeció el acuerdo alcanzado y que se haya refrendado el monto del presupuesto.</w:t>
      </w:r>
    </w:p>
    <w:p w14:paraId="397A48F9" w14:textId="77777777" w:rsidR="00A96851" w:rsidRDefault="00A96851" w:rsidP="00A96851">
      <w:pPr>
        <w:pStyle w:val="NormalWeb"/>
        <w:spacing w:before="0" w:after="0"/>
        <w:ind w:right="-7" w:firstLine="2835"/>
        <w:jc w:val="both"/>
        <w:rPr>
          <w:rFonts w:ascii="Arial" w:hAnsi="Arial" w:cs="Arial"/>
          <w:szCs w:val="24"/>
        </w:rPr>
      </w:pPr>
    </w:p>
    <w:p w14:paraId="234E4616" w14:textId="77777777" w:rsidR="00A96851" w:rsidRDefault="00A96851" w:rsidP="00A96851">
      <w:pPr>
        <w:pStyle w:val="NormalWeb"/>
        <w:spacing w:before="0" w:after="0"/>
        <w:ind w:right="-7" w:firstLine="2835"/>
        <w:jc w:val="both"/>
        <w:rPr>
          <w:rFonts w:ascii="Arial" w:hAnsi="Arial" w:cs="Arial"/>
          <w:szCs w:val="24"/>
        </w:rPr>
      </w:pPr>
      <w:r>
        <w:rPr>
          <w:rFonts w:ascii="Arial" w:hAnsi="Arial" w:cs="Arial"/>
          <w:szCs w:val="24"/>
        </w:rPr>
        <w:t>Observó que existió una discusión con altura y destacó el profesionalismo del trabajo realizado por funcionarios de carrera.</w:t>
      </w:r>
    </w:p>
    <w:p w14:paraId="0CE3745D" w14:textId="77777777" w:rsidR="00A96851" w:rsidRDefault="00A96851" w:rsidP="00A96851">
      <w:pPr>
        <w:pStyle w:val="NormalWeb"/>
        <w:spacing w:before="0" w:after="0"/>
        <w:ind w:right="-7" w:firstLine="2835"/>
        <w:jc w:val="both"/>
        <w:rPr>
          <w:rFonts w:ascii="Arial" w:hAnsi="Arial" w:cs="Arial"/>
          <w:szCs w:val="24"/>
        </w:rPr>
      </w:pPr>
    </w:p>
    <w:p w14:paraId="0CF3DA5F" w14:textId="77777777" w:rsidR="00A96851" w:rsidRDefault="00A96851" w:rsidP="00A96851">
      <w:pPr>
        <w:pStyle w:val="NormalWeb"/>
        <w:spacing w:before="0" w:after="0"/>
        <w:ind w:right="-7" w:firstLine="2835"/>
        <w:jc w:val="both"/>
        <w:rPr>
          <w:rFonts w:ascii="Arial" w:hAnsi="Arial" w:cs="Arial"/>
          <w:szCs w:val="24"/>
        </w:rPr>
      </w:pPr>
      <w:r>
        <w:rPr>
          <w:rFonts w:ascii="Arial" w:hAnsi="Arial" w:cs="Arial"/>
          <w:szCs w:val="24"/>
        </w:rPr>
        <w:t xml:space="preserve">El </w:t>
      </w:r>
      <w:r w:rsidRPr="000410A6">
        <w:rPr>
          <w:rFonts w:ascii="Arial" w:hAnsi="Arial" w:cs="Arial"/>
          <w:b/>
          <w:bCs/>
          <w:szCs w:val="24"/>
        </w:rPr>
        <w:t xml:space="preserve">Honorable Senador señor </w:t>
      </w:r>
      <w:r w:rsidRPr="001D725B">
        <w:rPr>
          <w:rFonts w:ascii="Arial" w:hAnsi="Arial" w:cs="Arial"/>
          <w:b/>
          <w:bCs/>
          <w:szCs w:val="24"/>
        </w:rPr>
        <w:t>Montes</w:t>
      </w:r>
      <w:r>
        <w:rPr>
          <w:rFonts w:ascii="Arial" w:hAnsi="Arial" w:cs="Arial"/>
          <w:szCs w:val="24"/>
        </w:rPr>
        <w:t xml:space="preserve"> se sumó a la valoración del trabajo efectuado. Planteó una inquietud en relación a los servicios locales de educación (SLE) y la flexibilidad para que puedan cumplir sus labores sin la rigidez actual. Además, estimó que los nuevos servicios requieren repensar lo relativo a su estructuración.</w:t>
      </w:r>
    </w:p>
    <w:p w14:paraId="020D260A" w14:textId="77777777" w:rsidR="00A96851" w:rsidRDefault="00A96851" w:rsidP="00A96851">
      <w:pPr>
        <w:pStyle w:val="NormalWeb"/>
        <w:spacing w:before="0" w:after="0"/>
        <w:ind w:right="-7" w:firstLine="2835"/>
        <w:jc w:val="both"/>
        <w:rPr>
          <w:rFonts w:ascii="Arial" w:hAnsi="Arial" w:cs="Arial"/>
          <w:szCs w:val="24"/>
        </w:rPr>
      </w:pPr>
    </w:p>
    <w:p w14:paraId="4D78F199" w14:textId="77777777" w:rsidR="00A96851" w:rsidRDefault="00A96851" w:rsidP="00A96851">
      <w:pPr>
        <w:pStyle w:val="NormalWeb"/>
        <w:spacing w:before="0" w:after="0"/>
        <w:ind w:right="-7" w:firstLine="2835"/>
        <w:jc w:val="both"/>
        <w:rPr>
          <w:rFonts w:ascii="Arial" w:hAnsi="Arial" w:cs="Arial"/>
          <w:szCs w:val="24"/>
        </w:rPr>
      </w:pPr>
      <w:r>
        <w:rPr>
          <w:rFonts w:ascii="Arial" w:hAnsi="Arial" w:cs="Arial"/>
          <w:szCs w:val="24"/>
        </w:rPr>
        <w:t xml:space="preserve">El </w:t>
      </w:r>
      <w:r w:rsidRPr="000410A6">
        <w:rPr>
          <w:rFonts w:ascii="Arial" w:hAnsi="Arial" w:cs="Arial"/>
          <w:b/>
          <w:bCs/>
          <w:szCs w:val="24"/>
        </w:rPr>
        <w:t>Honorable Diputado señor Jackson</w:t>
      </w:r>
      <w:r>
        <w:rPr>
          <w:rFonts w:ascii="Arial" w:hAnsi="Arial" w:cs="Arial"/>
          <w:szCs w:val="24"/>
        </w:rPr>
        <w:t xml:space="preserve"> consultó por la propuesta en relación al Ministerio de las Culturas y las entidades colaboradoras, que tiene una glosa 08 que no se modifica y mantiene el monto anterior, en el sentido de que quizás debería modificarse en la misma proporción que se aumentó esa parte.</w:t>
      </w:r>
    </w:p>
    <w:p w14:paraId="33D95B9E" w14:textId="77777777" w:rsidR="00A96851" w:rsidRDefault="00A96851" w:rsidP="00A96851">
      <w:pPr>
        <w:pStyle w:val="NormalWeb"/>
        <w:spacing w:before="0" w:after="0"/>
        <w:ind w:right="-7" w:firstLine="2835"/>
        <w:jc w:val="both"/>
        <w:rPr>
          <w:rFonts w:ascii="Arial" w:hAnsi="Arial" w:cs="Arial"/>
          <w:szCs w:val="24"/>
        </w:rPr>
      </w:pPr>
    </w:p>
    <w:p w14:paraId="349C8F7F" w14:textId="77777777" w:rsidR="00A96851" w:rsidRDefault="00A96851" w:rsidP="00A96851">
      <w:pPr>
        <w:pStyle w:val="NormalWeb"/>
        <w:spacing w:before="0" w:after="0"/>
        <w:ind w:right="-7" w:firstLine="2835"/>
        <w:jc w:val="both"/>
        <w:rPr>
          <w:rFonts w:ascii="Arial" w:hAnsi="Arial" w:cs="Arial"/>
          <w:szCs w:val="24"/>
        </w:rPr>
      </w:pPr>
      <w:r>
        <w:rPr>
          <w:rFonts w:ascii="Arial" w:hAnsi="Arial" w:cs="Arial"/>
          <w:szCs w:val="24"/>
        </w:rPr>
        <w:t xml:space="preserve">El </w:t>
      </w:r>
      <w:r w:rsidRPr="000410A6">
        <w:rPr>
          <w:rFonts w:ascii="Arial" w:hAnsi="Arial" w:cs="Arial"/>
          <w:b/>
          <w:bCs/>
          <w:szCs w:val="24"/>
        </w:rPr>
        <w:t>Honorable Senador señor Coloma</w:t>
      </w:r>
      <w:r>
        <w:rPr>
          <w:rFonts w:ascii="Arial" w:hAnsi="Arial" w:cs="Arial"/>
          <w:szCs w:val="24"/>
        </w:rPr>
        <w:t xml:space="preserve"> valoró la forma en que se terminó enfrentando el proceso y cómo construir un acuerdo al final del mismo.</w:t>
      </w:r>
    </w:p>
    <w:p w14:paraId="7539BF78" w14:textId="77777777" w:rsidR="00A96851" w:rsidRDefault="00A96851" w:rsidP="00A96851">
      <w:pPr>
        <w:pStyle w:val="NormalWeb"/>
        <w:spacing w:before="0" w:after="0"/>
        <w:ind w:right="-7" w:firstLine="2835"/>
        <w:jc w:val="both"/>
        <w:rPr>
          <w:rFonts w:ascii="Arial" w:hAnsi="Arial" w:cs="Arial"/>
          <w:szCs w:val="24"/>
        </w:rPr>
      </w:pPr>
    </w:p>
    <w:p w14:paraId="4373519C" w14:textId="77777777" w:rsidR="00A96851" w:rsidRDefault="00A96851" w:rsidP="00A96851">
      <w:pPr>
        <w:pStyle w:val="NormalWeb"/>
        <w:spacing w:before="0" w:after="0"/>
        <w:ind w:right="-7" w:firstLine="2835"/>
        <w:jc w:val="both"/>
        <w:rPr>
          <w:rFonts w:ascii="Arial" w:hAnsi="Arial" w:cs="Arial"/>
          <w:szCs w:val="24"/>
        </w:rPr>
      </w:pPr>
      <w:r>
        <w:rPr>
          <w:rFonts w:ascii="Arial" w:hAnsi="Arial" w:cs="Arial"/>
          <w:szCs w:val="24"/>
        </w:rPr>
        <w:t>Expresó preferencia por presupuestos que contienen prioridades, con la flexibilidad necesaria para enfrentar una crisis de envergadura como la actual.</w:t>
      </w:r>
    </w:p>
    <w:p w14:paraId="3A0EA09E" w14:textId="77777777" w:rsidR="00A96851" w:rsidRDefault="00A96851" w:rsidP="00A96851">
      <w:pPr>
        <w:pStyle w:val="NormalWeb"/>
        <w:spacing w:before="0" w:after="0"/>
        <w:ind w:right="-7" w:firstLine="2835"/>
        <w:jc w:val="both"/>
        <w:rPr>
          <w:rFonts w:ascii="Arial" w:hAnsi="Arial" w:cs="Arial"/>
          <w:szCs w:val="24"/>
        </w:rPr>
      </w:pPr>
    </w:p>
    <w:p w14:paraId="5E34AA28" w14:textId="77777777" w:rsidR="00A96851" w:rsidRDefault="00A96851" w:rsidP="00A96851">
      <w:pPr>
        <w:pStyle w:val="NormalWeb"/>
        <w:spacing w:before="0" w:after="0"/>
        <w:ind w:right="-7" w:firstLine="2835"/>
        <w:jc w:val="both"/>
        <w:rPr>
          <w:rFonts w:ascii="Arial" w:hAnsi="Arial" w:cs="Arial"/>
          <w:szCs w:val="24"/>
        </w:rPr>
      </w:pPr>
      <w:r>
        <w:rPr>
          <w:rFonts w:ascii="Arial" w:hAnsi="Arial" w:cs="Arial"/>
          <w:szCs w:val="24"/>
        </w:rPr>
        <w:t>Reflexionó acerca de la necesidad de dar una lógica más estratégica a la forma de enfrentar la discusión de los proyectos de leyes de presupuestos a futuro.</w:t>
      </w:r>
    </w:p>
    <w:p w14:paraId="2570BBCA" w14:textId="77777777" w:rsidR="00A96851" w:rsidRDefault="00A96851" w:rsidP="00A96851">
      <w:pPr>
        <w:pStyle w:val="NormalWeb"/>
        <w:spacing w:before="0" w:after="0"/>
        <w:ind w:right="-7" w:firstLine="2835"/>
        <w:jc w:val="both"/>
        <w:rPr>
          <w:rFonts w:ascii="Arial" w:hAnsi="Arial" w:cs="Arial"/>
          <w:szCs w:val="24"/>
        </w:rPr>
      </w:pPr>
    </w:p>
    <w:p w14:paraId="70E10680" w14:textId="77777777" w:rsidR="00A96851" w:rsidRDefault="00A96851" w:rsidP="00A96851">
      <w:pPr>
        <w:pStyle w:val="NormalWeb"/>
        <w:spacing w:before="0" w:after="0"/>
        <w:ind w:right="-7" w:firstLine="2835"/>
        <w:jc w:val="both"/>
        <w:rPr>
          <w:rFonts w:ascii="Arial" w:hAnsi="Arial" w:cs="Arial"/>
          <w:szCs w:val="24"/>
        </w:rPr>
      </w:pPr>
      <w:r>
        <w:rPr>
          <w:rFonts w:ascii="Arial" w:hAnsi="Arial" w:cs="Arial"/>
          <w:szCs w:val="24"/>
        </w:rPr>
        <w:t xml:space="preserve">El </w:t>
      </w:r>
      <w:r w:rsidRPr="00125936">
        <w:rPr>
          <w:rFonts w:ascii="Arial" w:hAnsi="Arial" w:cs="Arial"/>
          <w:b/>
          <w:bCs/>
          <w:szCs w:val="24"/>
        </w:rPr>
        <w:t xml:space="preserve">Honorable Diputado señor </w:t>
      </w:r>
      <w:r w:rsidRPr="002F0B81">
        <w:rPr>
          <w:rFonts w:ascii="Arial" w:hAnsi="Arial" w:cs="Arial"/>
          <w:b/>
          <w:bCs/>
          <w:szCs w:val="24"/>
        </w:rPr>
        <w:t xml:space="preserve">Von </w:t>
      </w:r>
      <w:proofErr w:type="spellStart"/>
      <w:r w:rsidRPr="002F0B81">
        <w:rPr>
          <w:rFonts w:ascii="Arial" w:hAnsi="Arial" w:cs="Arial"/>
          <w:b/>
          <w:bCs/>
          <w:szCs w:val="24"/>
        </w:rPr>
        <w:t>Muhlenbrock</w:t>
      </w:r>
      <w:proofErr w:type="spellEnd"/>
      <w:r>
        <w:rPr>
          <w:rFonts w:ascii="Arial" w:hAnsi="Arial" w:cs="Arial"/>
          <w:szCs w:val="24"/>
        </w:rPr>
        <w:t xml:space="preserve"> se sumó a los agradecimientos expresados, simbolizándolo en la Secretaria de la Comisión. Indicó que es importante que todas las partes hayan cedido en </w:t>
      </w:r>
      <w:proofErr w:type="spellStart"/>
      <w:r>
        <w:rPr>
          <w:rFonts w:ascii="Arial" w:hAnsi="Arial" w:cs="Arial"/>
          <w:szCs w:val="24"/>
        </w:rPr>
        <w:t>pos</w:t>
      </w:r>
      <w:proofErr w:type="spellEnd"/>
      <w:r>
        <w:rPr>
          <w:rFonts w:ascii="Arial" w:hAnsi="Arial" w:cs="Arial"/>
          <w:szCs w:val="24"/>
        </w:rPr>
        <w:t xml:space="preserve"> del bienestar del país. Efectuó un reconocimiento por la conducción del Presidente de la Comisión.</w:t>
      </w:r>
    </w:p>
    <w:p w14:paraId="03C35FB4" w14:textId="77777777" w:rsidR="00A96851" w:rsidRDefault="00A96851" w:rsidP="00A96851">
      <w:pPr>
        <w:pStyle w:val="NormalWeb"/>
        <w:spacing w:before="0" w:after="0"/>
        <w:ind w:right="-7" w:firstLine="2835"/>
        <w:jc w:val="both"/>
        <w:rPr>
          <w:rFonts w:ascii="Arial" w:hAnsi="Arial" w:cs="Arial"/>
          <w:szCs w:val="24"/>
        </w:rPr>
      </w:pPr>
    </w:p>
    <w:p w14:paraId="793B31F6" w14:textId="77777777" w:rsidR="00A96851" w:rsidRDefault="00A96851" w:rsidP="00A96851">
      <w:pPr>
        <w:pStyle w:val="NormalWeb"/>
        <w:spacing w:before="0" w:after="0"/>
        <w:ind w:right="-7" w:firstLine="2835"/>
        <w:jc w:val="both"/>
        <w:rPr>
          <w:rFonts w:ascii="Arial" w:hAnsi="Arial" w:cs="Arial"/>
          <w:szCs w:val="24"/>
        </w:rPr>
      </w:pPr>
      <w:r>
        <w:rPr>
          <w:rFonts w:ascii="Arial" w:hAnsi="Arial" w:cs="Arial"/>
          <w:szCs w:val="24"/>
        </w:rPr>
        <w:t xml:space="preserve">El </w:t>
      </w:r>
      <w:r w:rsidRPr="00125936">
        <w:rPr>
          <w:rFonts w:ascii="Arial" w:hAnsi="Arial" w:cs="Arial"/>
          <w:b/>
          <w:bCs/>
          <w:szCs w:val="24"/>
        </w:rPr>
        <w:t>Honorable Diputado señor Ortiz</w:t>
      </w:r>
      <w:r>
        <w:rPr>
          <w:rFonts w:ascii="Arial" w:hAnsi="Arial" w:cs="Arial"/>
          <w:szCs w:val="24"/>
        </w:rPr>
        <w:t xml:space="preserve"> manifestó aprecio por la labor del señor Ministro de Hacienda y felicitó al señor Director de Presupuestos también por la defensa de los profesionales de la DIPRES. Reconoció la tarea de los funcionarios del Senado, manteniendo una tradición </w:t>
      </w:r>
      <w:r>
        <w:rPr>
          <w:rFonts w:ascii="Arial" w:hAnsi="Arial" w:cs="Arial"/>
          <w:szCs w:val="24"/>
        </w:rPr>
        <w:lastRenderedPageBreak/>
        <w:t>de profesionalismo y compromiso. Finalmente, agradeció la labor de los asesores de diputados y senadores.</w:t>
      </w:r>
    </w:p>
    <w:p w14:paraId="6EF8A5B2" w14:textId="77777777" w:rsidR="00A96851" w:rsidRDefault="00A96851" w:rsidP="00A96851">
      <w:pPr>
        <w:pStyle w:val="NormalWeb"/>
        <w:spacing w:before="0" w:after="0"/>
        <w:ind w:right="-7" w:firstLine="2835"/>
        <w:jc w:val="both"/>
        <w:rPr>
          <w:rFonts w:ascii="Arial" w:hAnsi="Arial" w:cs="Arial"/>
          <w:szCs w:val="24"/>
        </w:rPr>
      </w:pPr>
    </w:p>
    <w:p w14:paraId="53F99D44" w14:textId="77777777" w:rsidR="00A96851" w:rsidRDefault="00A96851" w:rsidP="00A96851">
      <w:pPr>
        <w:pStyle w:val="NormalWeb"/>
        <w:spacing w:before="0" w:after="0"/>
        <w:ind w:right="-7" w:firstLine="2835"/>
        <w:jc w:val="both"/>
        <w:rPr>
          <w:rFonts w:ascii="Arial" w:hAnsi="Arial" w:cs="Arial"/>
          <w:szCs w:val="24"/>
        </w:rPr>
      </w:pPr>
      <w:r>
        <w:rPr>
          <w:rFonts w:ascii="Arial" w:hAnsi="Arial" w:cs="Arial"/>
          <w:szCs w:val="24"/>
        </w:rPr>
        <w:t>Recordó el acuerdo de junio por US$12.000 millones que se pudo alcanzar por la excelente labor fiscal efectuada desde 1990.</w:t>
      </w:r>
    </w:p>
    <w:p w14:paraId="2A13206E" w14:textId="77777777" w:rsidR="00A96851" w:rsidRDefault="00A96851" w:rsidP="00A96851">
      <w:pPr>
        <w:pStyle w:val="NormalWeb"/>
        <w:spacing w:before="0" w:after="0"/>
        <w:ind w:right="-7" w:firstLine="2835"/>
        <w:jc w:val="both"/>
        <w:rPr>
          <w:rFonts w:ascii="Arial" w:hAnsi="Arial" w:cs="Arial"/>
          <w:szCs w:val="24"/>
        </w:rPr>
      </w:pPr>
    </w:p>
    <w:p w14:paraId="3ACFF6ED" w14:textId="77777777" w:rsidR="00A96851" w:rsidRDefault="00A96851" w:rsidP="00A96851">
      <w:pPr>
        <w:pStyle w:val="NormalWeb"/>
        <w:spacing w:before="0" w:after="0"/>
        <w:ind w:right="-7" w:firstLine="2835"/>
        <w:jc w:val="both"/>
        <w:rPr>
          <w:rFonts w:ascii="Arial" w:hAnsi="Arial" w:cs="Arial"/>
          <w:szCs w:val="24"/>
        </w:rPr>
      </w:pPr>
      <w:r>
        <w:rPr>
          <w:rFonts w:ascii="Arial" w:hAnsi="Arial" w:cs="Arial"/>
          <w:szCs w:val="24"/>
        </w:rPr>
        <w:t>Observó que se ha obrado con responsabilidad, alejando el temor de que llegue un momento en que no se pueda elevar el endeudamiento y no se pueda cumplir con las obligaciones.</w:t>
      </w:r>
    </w:p>
    <w:p w14:paraId="5740A934" w14:textId="77777777" w:rsidR="00A96851" w:rsidRDefault="00A96851" w:rsidP="00A96851">
      <w:pPr>
        <w:pStyle w:val="NormalWeb"/>
        <w:spacing w:before="0" w:after="0"/>
        <w:ind w:right="-7" w:firstLine="2835"/>
        <w:jc w:val="both"/>
        <w:rPr>
          <w:rFonts w:ascii="Arial" w:hAnsi="Arial" w:cs="Arial"/>
          <w:szCs w:val="24"/>
        </w:rPr>
      </w:pPr>
    </w:p>
    <w:p w14:paraId="66A81830" w14:textId="77777777" w:rsidR="00A96851" w:rsidRDefault="00A96851" w:rsidP="00A96851">
      <w:pPr>
        <w:pStyle w:val="NormalWeb"/>
        <w:spacing w:before="0" w:after="0"/>
        <w:ind w:right="-7" w:firstLine="2835"/>
        <w:jc w:val="both"/>
        <w:rPr>
          <w:rFonts w:ascii="Arial" w:hAnsi="Arial" w:cs="Arial"/>
          <w:szCs w:val="24"/>
        </w:rPr>
      </w:pPr>
      <w:r>
        <w:rPr>
          <w:rFonts w:ascii="Arial" w:hAnsi="Arial" w:cs="Arial"/>
          <w:szCs w:val="24"/>
        </w:rPr>
        <w:t xml:space="preserve">El </w:t>
      </w:r>
      <w:r w:rsidRPr="00C511BB">
        <w:rPr>
          <w:rFonts w:ascii="Arial" w:hAnsi="Arial" w:cs="Arial"/>
          <w:b/>
          <w:bCs/>
          <w:szCs w:val="24"/>
        </w:rPr>
        <w:t>Honorable Senador señor Lagos</w:t>
      </w:r>
      <w:r>
        <w:rPr>
          <w:rFonts w:ascii="Arial" w:hAnsi="Arial" w:cs="Arial"/>
          <w:szCs w:val="24"/>
        </w:rPr>
        <w:t xml:space="preserve"> expresó su satisfacción por haber logrado fijar las prioridades en una situación complicada por tener un Gobierno sin mayoría en el Congreso Nacional.</w:t>
      </w:r>
    </w:p>
    <w:p w14:paraId="59B4E3A5" w14:textId="77777777" w:rsidR="00A96851" w:rsidRDefault="00A96851" w:rsidP="00A96851">
      <w:pPr>
        <w:pStyle w:val="NormalWeb"/>
        <w:spacing w:before="0" w:after="0"/>
        <w:ind w:right="-7" w:firstLine="2835"/>
        <w:jc w:val="both"/>
        <w:rPr>
          <w:rFonts w:ascii="Arial" w:hAnsi="Arial" w:cs="Arial"/>
          <w:szCs w:val="24"/>
        </w:rPr>
      </w:pPr>
    </w:p>
    <w:p w14:paraId="0B8E1499" w14:textId="77777777" w:rsidR="00A96851" w:rsidRDefault="00A96851" w:rsidP="00A96851">
      <w:pPr>
        <w:pStyle w:val="NormalWeb"/>
        <w:spacing w:before="0" w:after="0"/>
        <w:ind w:right="-7" w:firstLine="2835"/>
        <w:jc w:val="both"/>
        <w:rPr>
          <w:rFonts w:ascii="Arial" w:hAnsi="Arial" w:cs="Arial"/>
          <w:szCs w:val="24"/>
        </w:rPr>
      </w:pPr>
      <w:r>
        <w:rPr>
          <w:rFonts w:ascii="Arial" w:hAnsi="Arial" w:cs="Arial"/>
          <w:szCs w:val="24"/>
        </w:rPr>
        <w:t>Se sumó a los agradecimientos y reconocimiento a funcionarios del Senado, a asesores de diputados y senadores, a los funcionarios de la Dirección de Presupuestos y a la Oposición por haber logrado llegar a buen puerto en la mencionada fijación de prioridades.</w:t>
      </w:r>
    </w:p>
    <w:p w14:paraId="64B8FB62" w14:textId="77777777" w:rsidR="00A96851" w:rsidRDefault="00A96851" w:rsidP="00A96851">
      <w:pPr>
        <w:pStyle w:val="NormalWeb"/>
        <w:spacing w:before="0" w:after="0"/>
        <w:ind w:right="-7" w:firstLine="2835"/>
        <w:jc w:val="both"/>
        <w:rPr>
          <w:rFonts w:ascii="Arial" w:hAnsi="Arial" w:cs="Arial"/>
          <w:szCs w:val="24"/>
        </w:rPr>
      </w:pPr>
    </w:p>
    <w:p w14:paraId="2790DB95" w14:textId="77777777" w:rsidR="00A96851" w:rsidRDefault="00A96851" w:rsidP="00A96851">
      <w:pPr>
        <w:pStyle w:val="NormalWeb"/>
        <w:spacing w:before="0" w:after="0"/>
        <w:ind w:right="-7" w:firstLine="2835"/>
        <w:jc w:val="both"/>
        <w:rPr>
          <w:rFonts w:ascii="Arial" w:hAnsi="Arial" w:cs="Arial"/>
          <w:szCs w:val="24"/>
        </w:rPr>
      </w:pPr>
      <w:r>
        <w:rPr>
          <w:rFonts w:ascii="Arial" w:hAnsi="Arial" w:cs="Arial"/>
          <w:szCs w:val="24"/>
        </w:rPr>
        <w:t xml:space="preserve">El </w:t>
      </w:r>
      <w:r w:rsidRPr="00DF7474">
        <w:rPr>
          <w:rFonts w:ascii="Arial" w:hAnsi="Arial" w:cs="Arial"/>
          <w:b/>
          <w:bCs/>
          <w:szCs w:val="24"/>
        </w:rPr>
        <w:t>señor Director de Presupuestos</w:t>
      </w:r>
      <w:r>
        <w:rPr>
          <w:rFonts w:ascii="Arial" w:hAnsi="Arial" w:cs="Arial"/>
          <w:szCs w:val="24"/>
        </w:rPr>
        <w:t xml:space="preserve"> agradeció el trabajo efectuado por los funcionarios del Senado y destacó haber alcanzado un acuerdo en la jornada anterior.</w:t>
      </w:r>
    </w:p>
    <w:p w14:paraId="7B44BC11" w14:textId="77777777" w:rsidR="00A96851" w:rsidRDefault="00A96851" w:rsidP="00A96851">
      <w:pPr>
        <w:pStyle w:val="NormalWeb"/>
        <w:spacing w:before="0" w:after="0"/>
        <w:ind w:right="-7" w:firstLine="2835"/>
        <w:jc w:val="both"/>
        <w:rPr>
          <w:rFonts w:ascii="Arial" w:hAnsi="Arial" w:cs="Arial"/>
          <w:szCs w:val="24"/>
        </w:rPr>
      </w:pPr>
    </w:p>
    <w:p w14:paraId="16EFC952" w14:textId="77777777" w:rsidR="00A96851" w:rsidRDefault="00A96851" w:rsidP="00A96851">
      <w:pPr>
        <w:pStyle w:val="NormalWeb"/>
        <w:spacing w:before="0" w:after="0"/>
        <w:ind w:right="-7" w:firstLine="2835"/>
        <w:jc w:val="both"/>
        <w:rPr>
          <w:rFonts w:ascii="Arial" w:hAnsi="Arial" w:cs="Arial"/>
          <w:szCs w:val="24"/>
        </w:rPr>
      </w:pPr>
      <w:r>
        <w:rPr>
          <w:rFonts w:ascii="Arial" w:hAnsi="Arial" w:cs="Arial"/>
          <w:szCs w:val="24"/>
        </w:rPr>
        <w:t>Manifestó haber hablado con el Ministro de Educación para elaborar una propuesta en relación a la flexibilidad en los SLE mencionada por el Senador señor Montes.</w:t>
      </w:r>
    </w:p>
    <w:p w14:paraId="080B0D0F" w14:textId="77777777" w:rsidR="00A96851" w:rsidRDefault="00A96851" w:rsidP="00A96851">
      <w:pPr>
        <w:pStyle w:val="NormalWeb"/>
        <w:spacing w:before="0" w:after="0"/>
        <w:ind w:right="-7" w:firstLine="2835"/>
        <w:jc w:val="both"/>
        <w:rPr>
          <w:rFonts w:ascii="Arial" w:hAnsi="Arial" w:cs="Arial"/>
          <w:szCs w:val="24"/>
        </w:rPr>
      </w:pPr>
    </w:p>
    <w:p w14:paraId="2B00A9C1" w14:textId="77777777" w:rsidR="00A96851" w:rsidRDefault="00A96851" w:rsidP="00A96851">
      <w:pPr>
        <w:pStyle w:val="NormalWeb"/>
        <w:spacing w:before="0" w:after="0"/>
        <w:ind w:right="-7" w:firstLine="2835"/>
        <w:jc w:val="both"/>
        <w:rPr>
          <w:rFonts w:ascii="Arial" w:hAnsi="Arial" w:cs="Arial"/>
          <w:szCs w:val="24"/>
        </w:rPr>
      </w:pPr>
      <w:r>
        <w:rPr>
          <w:rFonts w:ascii="Arial" w:hAnsi="Arial" w:cs="Arial"/>
          <w:szCs w:val="24"/>
        </w:rPr>
        <w:t>Respecto de la consulta del Diputado señor Jackson, afirmó que no habría problema porque los recursos se considerarían y estarían a disposición de las instituciones colaboradoras también en la referida glosa.</w:t>
      </w:r>
    </w:p>
    <w:p w14:paraId="537D1885" w14:textId="77777777" w:rsidR="00A96851" w:rsidRDefault="00A96851" w:rsidP="00A96851">
      <w:pPr>
        <w:pStyle w:val="NormalWeb"/>
        <w:spacing w:before="0" w:after="0"/>
        <w:ind w:right="-7" w:firstLine="2835"/>
        <w:jc w:val="both"/>
        <w:rPr>
          <w:rFonts w:ascii="Arial" w:hAnsi="Arial" w:cs="Arial"/>
          <w:szCs w:val="24"/>
        </w:rPr>
      </w:pPr>
    </w:p>
    <w:p w14:paraId="01228421" w14:textId="77777777" w:rsidR="00A96851" w:rsidRDefault="00A96851" w:rsidP="00A96851">
      <w:pPr>
        <w:pStyle w:val="NormalWeb"/>
        <w:spacing w:before="0" w:after="0"/>
        <w:ind w:right="-7" w:firstLine="2835"/>
        <w:jc w:val="both"/>
        <w:rPr>
          <w:rFonts w:ascii="Arial" w:hAnsi="Arial" w:cs="Arial"/>
          <w:szCs w:val="24"/>
        </w:rPr>
      </w:pPr>
      <w:r>
        <w:rPr>
          <w:rFonts w:ascii="Arial" w:hAnsi="Arial" w:cs="Arial"/>
          <w:szCs w:val="24"/>
        </w:rPr>
        <w:t xml:space="preserve">El </w:t>
      </w:r>
      <w:r w:rsidRPr="00125936">
        <w:rPr>
          <w:rFonts w:ascii="Arial" w:hAnsi="Arial" w:cs="Arial"/>
          <w:b/>
          <w:bCs/>
          <w:szCs w:val="24"/>
        </w:rPr>
        <w:t xml:space="preserve">Honorable Diputado señor </w:t>
      </w:r>
      <w:r w:rsidRPr="00DF7474">
        <w:rPr>
          <w:rFonts w:ascii="Arial" w:hAnsi="Arial" w:cs="Arial"/>
          <w:b/>
          <w:bCs/>
          <w:szCs w:val="24"/>
        </w:rPr>
        <w:t>Jackson</w:t>
      </w:r>
      <w:r>
        <w:rPr>
          <w:rFonts w:ascii="Arial" w:hAnsi="Arial" w:cs="Arial"/>
          <w:szCs w:val="24"/>
        </w:rPr>
        <w:t xml:space="preserve"> pidió que quede constancia de lo expresado.</w:t>
      </w:r>
    </w:p>
    <w:p w14:paraId="2433A95A" w14:textId="77777777" w:rsidR="00A96851" w:rsidRDefault="00A96851" w:rsidP="00A96851">
      <w:pPr>
        <w:pStyle w:val="NormalWeb"/>
        <w:spacing w:before="0" w:after="0"/>
        <w:ind w:right="-7" w:firstLine="2835"/>
        <w:jc w:val="both"/>
        <w:rPr>
          <w:rFonts w:ascii="Arial" w:hAnsi="Arial" w:cs="Arial"/>
          <w:szCs w:val="24"/>
        </w:rPr>
      </w:pPr>
    </w:p>
    <w:p w14:paraId="6CF4A07C" w14:textId="77777777" w:rsidR="00A96851" w:rsidRDefault="00A96851" w:rsidP="00A96851">
      <w:pPr>
        <w:pStyle w:val="NormalWeb"/>
        <w:spacing w:before="0" w:after="0"/>
        <w:ind w:right="-7" w:firstLine="2835"/>
        <w:jc w:val="both"/>
        <w:rPr>
          <w:rFonts w:ascii="Arial" w:hAnsi="Arial" w:cs="Arial"/>
          <w:szCs w:val="24"/>
        </w:rPr>
      </w:pPr>
      <w:r>
        <w:rPr>
          <w:rFonts w:ascii="Arial" w:hAnsi="Arial" w:cs="Arial"/>
          <w:szCs w:val="24"/>
        </w:rPr>
        <w:t xml:space="preserve">El </w:t>
      </w:r>
      <w:r w:rsidRPr="00C511BB">
        <w:rPr>
          <w:rFonts w:ascii="Arial" w:hAnsi="Arial" w:cs="Arial"/>
          <w:b/>
          <w:bCs/>
          <w:szCs w:val="24"/>
        </w:rPr>
        <w:t>Honorable Senador señor</w:t>
      </w:r>
      <w:r>
        <w:rPr>
          <w:rFonts w:ascii="Arial" w:hAnsi="Arial" w:cs="Arial"/>
          <w:szCs w:val="24"/>
        </w:rPr>
        <w:t xml:space="preserve"> </w:t>
      </w:r>
      <w:r w:rsidRPr="00C511BB">
        <w:rPr>
          <w:rFonts w:ascii="Arial" w:hAnsi="Arial" w:cs="Arial"/>
          <w:b/>
          <w:bCs/>
          <w:szCs w:val="24"/>
        </w:rPr>
        <w:t>Montes</w:t>
      </w:r>
      <w:r>
        <w:rPr>
          <w:rFonts w:ascii="Arial" w:hAnsi="Arial" w:cs="Arial"/>
          <w:szCs w:val="24"/>
        </w:rPr>
        <w:t xml:space="preserve"> planteó que el Director y el Ministro manifestaron que en cuanto a inversiones quedan establecidas estas cantidades y que si hay mayores inversiones no habrá problemas para hacerlas.</w:t>
      </w:r>
    </w:p>
    <w:p w14:paraId="7FBDA2A0" w14:textId="77777777" w:rsidR="00A96851" w:rsidRDefault="00A96851" w:rsidP="00A96851">
      <w:pPr>
        <w:pStyle w:val="NormalWeb"/>
        <w:spacing w:before="0" w:after="0"/>
        <w:ind w:right="-7" w:firstLine="2835"/>
        <w:jc w:val="both"/>
        <w:rPr>
          <w:rFonts w:ascii="Arial" w:hAnsi="Arial" w:cs="Arial"/>
          <w:szCs w:val="24"/>
        </w:rPr>
      </w:pPr>
    </w:p>
    <w:p w14:paraId="2914DA2C" w14:textId="77777777" w:rsidR="00A96851" w:rsidRDefault="00A96851" w:rsidP="00A96851">
      <w:pPr>
        <w:pStyle w:val="NormalWeb"/>
        <w:spacing w:before="0" w:after="0"/>
        <w:ind w:right="-7" w:firstLine="2835"/>
        <w:jc w:val="both"/>
        <w:rPr>
          <w:rFonts w:ascii="Arial" w:hAnsi="Arial" w:cs="Arial"/>
          <w:szCs w:val="24"/>
        </w:rPr>
      </w:pPr>
      <w:r>
        <w:rPr>
          <w:rFonts w:ascii="Arial" w:hAnsi="Arial" w:cs="Arial"/>
          <w:szCs w:val="24"/>
        </w:rPr>
        <w:t>Pidió que se refuerce la capacidad técnica y profesional en educación, especialmente en SLE.</w:t>
      </w:r>
    </w:p>
    <w:p w14:paraId="2002A22D" w14:textId="77777777" w:rsidR="00A96851" w:rsidRDefault="00A96851" w:rsidP="00A96851">
      <w:pPr>
        <w:pStyle w:val="NormalWeb"/>
        <w:spacing w:before="0" w:after="0"/>
        <w:ind w:right="-7" w:firstLine="2835"/>
        <w:jc w:val="both"/>
        <w:rPr>
          <w:rFonts w:ascii="Arial" w:hAnsi="Arial" w:cs="Arial"/>
          <w:szCs w:val="24"/>
        </w:rPr>
      </w:pPr>
    </w:p>
    <w:p w14:paraId="20146A2C" w14:textId="77777777" w:rsidR="00A96851" w:rsidRDefault="00A96851" w:rsidP="00A96851">
      <w:pPr>
        <w:pStyle w:val="NormalWeb"/>
        <w:spacing w:before="0" w:after="0"/>
        <w:ind w:right="-7" w:firstLine="2835"/>
        <w:jc w:val="both"/>
        <w:rPr>
          <w:rFonts w:ascii="Arial" w:hAnsi="Arial" w:cs="Arial"/>
          <w:szCs w:val="24"/>
        </w:rPr>
      </w:pPr>
      <w:r>
        <w:rPr>
          <w:rFonts w:ascii="Arial" w:hAnsi="Arial" w:cs="Arial"/>
          <w:szCs w:val="24"/>
        </w:rPr>
        <w:t>Respecto de la Fundación Salvador Allende, ella no ha quedado especificada, por lo que reiteró la petición de que se haga explícitamente.</w:t>
      </w:r>
    </w:p>
    <w:p w14:paraId="4A39DAF2" w14:textId="77777777" w:rsidR="00A96851" w:rsidRDefault="00A96851" w:rsidP="00A96851">
      <w:pPr>
        <w:pStyle w:val="NormalWeb"/>
        <w:spacing w:before="0" w:after="0"/>
        <w:ind w:right="-7" w:firstLine="2835"/>
        <w:jc w:val="both"/>
        <w:rPr>
          <w:rFonts w:ascii="Arial" w:hAnsi="Arial" w:cs="Arial"/>
          <w:szCs w:val="24"/>
        </w:rPr>
      </w:pPr>
    </w:p>
    <w:p w14:paraId="28916243" w14:textId="77777777" w:rsidR="00A96851" w:rsidRDefault="00A96851" w:rsidP="00A96851">
      <w:pPr>
        <w:pStyle w:val="NormalWeb"/>
        <w:spacing w:before="0" w:after="0"/>
        <w:ind w:right="-7" w:firstLine="2835"/>
        <w:jc w:val="both"/>
        <w:rPr>
          <w:rFonts w:ascii="Arial" w:hAnsi="Arial" w:cs="Arial"/>
          <w:szCs w:val="24"/>
        </w:rPr>
      </w:pPr>
      <w:r>
        <w:rPr>
          <w:rFonts w:ascii="Arial" w:hAnsi="Arial" w:cs="Arial"/>
          <w:szCs w:val="24"/>
        </w:rPr>
        <w:t>Observó que la Defensoría de la Niñez es una institución que se está instalando y requiere una cantidad de recursos acorde.</w:t>
      </w:r>
    </w:p>
    <w:p w14:paraId="6C7370D7" w14:textId="77777777" w:rsidR="00A96851" w:rsidRDefault="00A96851" w:rsidP="00A96851">
      <w:pPr>
        <w:pStyle w:val="NormalWeb"/>
        <w:spacing w:before="0" w:after="0"/>
        <w:ind w:right="-7" w:firstLine="2835"/>
        <w:jc w:val="both"/>
        <w:rPr>
          <w:rFonts w:ascii="Arial" w:hAnsi="Arial" w:cs="Arial"/>
          <w:szCs w:val="24"/>
        </w:rPr>
      </w:pPr>
    </w:p>
    <w:p w14:paraId="23BCD368" w14:textId="77777777" w:rsidR="00A96851" w:rsidRDefault="00A96851" w:rsidP="00A96851">
      <w:pPr>
        <w:pStyle w:val="NormalWeb"/>
        <w:spacing w:before="0" w:after="0"/>
        <w:ind w:right="-7" w:firstLine="2835"/>
        <w:jc w:val="both"/>
        <w:rPr>
          <w:rFonts w:ascii="Arial" w:hAnsi="Arial" w:cs="Arial"/>
          <w:szCs w:val="24"/>
        </w:rPr>
      </w:pPr>
      <w:bookmarkStart w:id="23" w:name="_Hlk57450065"/>
      <w:r>
        <w:rPr>
          <w:rFonts w:ascii="Arial" w:hAnsi="Arial" w:cs="Arial"/>
          <w:szCs w:val="24"/>
        </w:rPr>
        <w:t xml:space="preserve">El </w:t>
      </w:r>
      <w:r w:rsidRPr="00C511BB">
        <w:rPr>
          <w:rFonts w:ascii="Arial" w:hAnsi="Arial" w:cs="Arial"/>
          <w:b/>
          <w:bCs/>
          <w:szCs w:val="24"/>
        </w:rPr>
        <w:t>Honorable Senador señor</w:t>
      </w:r>
      <w:r>
        <w:rPr>
          <w:rFonts w:ascii="Arial" w:hAnsi="Arial" w:cs="Arial"/>
          <w:szCs w:val="24"/>
        </w:rPr>
        <w:t xml:space="preserve"> </w:t>
      </w:r>
      <w:bookmarkEnd w:id="23"/>
      <w:r w:rsidRPr="00DF7474">
        <w:rPr>
          <w:rFonts w:ascii="Arial" w:hAnsi="Arial" w:cs="Arial"/>
          <w:b/>
          <w:bCs/>
          <w:szCs w:val="24"/>
        </w:rPr>
        <w:t>García</w:t>
      </w:r>
      <w:r>
        <w:rPr>
          <w:rFonts w:ascii="Arial" w:hAnsi="Arial" w:cs="Arial"/>
          <w:szCs w:val="24"/>
        </w:rPr>
        <w:t xml:space="preserve"> se sumó a todos los reconocimientos anteriores por el trabajo duro efectuado, esperando que el próximo año sea el año del empleo y de la recuperación económica.</w:t>
      </w:r>
    </w:p>
    <w:p w14:paraId="1E06F475" w14:textId="77777777" w:rsidR="00A96851" w:rsidRDefault="00A96851" w:rsidP="00A96851">
      <w:pPr>
        <w:pStyle w:val="NormalWeb"/>
        <w:spacing w:before="0" w:after="0"/>
        <w:ind w:right="-7" w:firstLine="2835"/>
        <w:jc w:val="both"/>
        <w:rPr>
          <w:rFonts w:ascii="Arial" w:hAnsi="Arial" w:cs="Arial"/>
          <w:szCs w:val="24"/>
        </w:rPr>
      </w:pPr>
    </w:p>
    <w:p w14:paraId="0BDCDE69" w14:textId="77777777" w:rsidR="00A96851" w:rsidRDefault="00A96851" w:rsidP="00A96851">
      <w:pPr>
        <w:pStyle w:val="NormalWeb"/>
        <w:spacing w:before="0" w:after="0"/>
        <w:ind w:right="-7" w:firstLine="2835"/>
        <w:jc w:val="both"/>
        <w:rPr>
          <w:rFonts w:ascii="Arial" w:hAnsi="Arial" w:cs="Arial"/>
          <w:szCs w:val="24"/>
        </w:rPr>
      </w:pPr>
      <w:r>
        <w:rPr>
          <w:rFonts w:ascii="Arial" w:hAnsi="Arial" w:cs="Arial"/>
          <w:szCs w:val="24"/>
        </w:rPr>
        <w:t>Particularmente, se refirió a los asistentes de la educación, puesto que el Ejecutivo revisará su situación para proponer una solución en el proyecto de ley de reajuste del sector público. Expresó que no pueden generar una deuda histórica en este ámbito.</w:t>
      </w:r>
    </w:p>
    <w:p w14:paraId="334D1493" w14:textId="77777777" w:rsidR="00A96851" w:rsidRDefault="00A96851" w:rsidP="00A96851">
      <w:pPr>
        <w:pStyle w:val="NormalWeb"/>
        <w:spacing w:before="0" w:after="0"/>
        <w:ind w:right="-7" w:firstLine="2835"/>
        <w:jc w:val="both"/>
        <w:rPr>
          <w:rFonts w:ascii="Arial" w:hAnsi="Arial" w:cs="Arial"/>
          <w:szCs w:val="24"/>
        </w:rPr>
      </w:pPr>
    </w:p>
    <w:p w14:paraId="2F1B083F" w14:textId="77777777" w:rsidR="00A96851" w:rsidRDefault="00A96851" w:rsidP="00A96851">
      <w:pPr>
        <w:pStyle w:val="NormalWeb"/>
        <w:spacing w:before="0" w:after="0"/>
        <w:ind w:right="-7" w:firstLine="2835"/>
        <w:jc w:val="both"/>
        <w:rPr>
          <w:rFonts w:ascii="Arial" w:hAnsi="Arial" w:cs="Arial"/>
          <w:szCs w:val="24"/>
        </w:rPr>
      </w:pPr>
      <w:r>
        <w:rPr>
          <w:rFonts w:ascii="Arial" w:hAnsi="Arial" w:cs="Arial"/>
          <w:szCs w:val="24"/>
        </w:rPr>
        <w:t>Acerca de INDAP, señaló que era necesario proponer una solución para los pequeños agricultores.</w:t>
      </w:r>
    </w:p>
    <w:p w14:paraId="3B181F3F" w14:textId="77777777" w:rsidR="00A96851" w:rsidRDefault="00A96851" w:rsidP="00A96851">
      <w:pPr>
        <w:pStyle w:val="NormalWeb"/>
        <w:spacing w:before="0" w:after="0"/>
        <w:ind w:right="-7" w:firstLine="2835"/>
        <w:jc w:val="both"/>
        <w:rPr>
          <w:rFonts w:ascii="Arial" w:hAnsi="Arial" w:cs="Arial"/>
          <w:szCs w:val="24"/>
        </w:rPr>
      </w:pPr>
    </w:p>
    <w:p w14:paraId="27737CDE" w14:textId="77777777" w:rsidR="00A96851" w:rsidRDefault="00A96851" w:rsidP="00A96851">
      <w:pPr>
        <w:pStyle w:val="NormalWeb"/>
        <w:spacing w:before="0" w:after="0"/>
        <w:ind w:right="-7" w:firstLine="2835"/>
        <w:jc w:val="both"/>
        <w:rPr>
          <w:rFonts w:ascii="Arial" w:hAnsi="Arial" w:cs="Arial"/>
          <w:szCs w:val="24"/>
        </w:rPr>
      </w:pPr>
      <w:r>
        <w:rPr>
          <w:rFonts w:ascii="Arial" w:hAnsi="Arial" w:cs="Arial"/>
          <w:szCs w:val="24"/>
        </w:rPr>
        <w:t xml:space="preserve">El </w:t>
      </w:r>
      <w:r w:rsidRPr="00DF7474">
        <w:rPr>
          <w:rFonts w:ascii="Arial" w:hAnsi="Arial" w:cs="Arial"/>
          <w:b/>
          <w:bCs/>
          <w:szCs w:val="24"/>
        </w:rPr>
        <w:t>Honorable Senador señor Letelier</w:t>
      </w:r>
      <w:r>
        <w:rPr>
          <w:rFonts w:ascii="Arial" w:hAnsi="Arial" w:cs="Arial"/>
          <w:szCs w:val="24"/>
        </w:rPr>
        <w:t xml:space="preserve"> se sumó al agradecimiento por el trabajo de los equipos involucrados.</w:t>
      </w:r>
    </w:p>
    <w:p w14:paraId="148A2758" w14:textId="77777777" w:rsidR="00A96851" w:rsidRDefault="00A96851" w:rsidP="00A96851">
      <w:pPr>
        <w:pStyle w:val="NormalWeb"/>
        <w:spacing w:before="0" w:after="0"/>
        <w:ind w:right="-7" w:firstLine="2835"/>
        <w:jc w:val="both"/>
        <w:rPr>
          <w:rFonts w:ascii="Arial" w:hAnsi="Arial" w:cs="Arial"/>
          <w:szCs w:val="24"/>
        </w:rPr>
      </w:pPr>
    </w:p>
    <w:p w14:paraId="13141484" w14:textId="77777777" w:rsidR="00A96851" w:rsidRDefault="00A96851" w:rsidP="00A96851">
      <w:pPr>
        <w:pStyle w:val="NormalWeb"/>
        <w:spacing w:before="0" w:after="0"/>
        <w:ind w:right="-7" w:firstLine="2835"/>
        <w:jc w:val="both"/>
        <w:rPr>
          <w:rFonts w:ascii="Arial" w:hAnsi="Arial" w:cs="Arial"/>
          <w:szCs w:val="24"/>
        </w:rPr>
      </w:pPr>
      <w:r>
        <w:rPr>
          <w:rFonts w:ascii="Arial" w:hAnsi="Arial" w:cs="Arial"/>
          <w:szCs w:val="24"/>
        </w:rPr>
        <w:t xml:space="preserve">Valoró el acuerdo en atención primaria de salud en $8.000 como </w:t>
      </w:r>
      <w:r w:rsidRPr="00DF7474">
        <w:rPr>
          <w:rFonts w:ascii="Arial" w:hAnsi="Arial" w:cs="Arial"/>
          <w:i/>
          <w:iCs/>
          <w:szCs w:val="24"/>
        </w:rPr>
        <w:t xml:space="preserve">per </w:t>
      </w:r>
      <w:proofErr w:type="spellStart"/>
      <w:r w:rsidRPr="00DF7474">
        <w:rPr>
          <w:rFonts w:ascii="Arial" w:hAnsi="Arial" w:cs="Arial"/>
          <w:i/>
          <w:iCs/>
          <w:szCs w:val="24"/>
        </w:rPr>
        <w:t>capita</w:t>
      </w:r>
      <w:proofErr w:type="spellEnd"/>
      <w:r>
        <w:rPr>
          <w:rFonts w:ascii="Arial" w:hAnsi="Arial" w:cs="Arial"/>
          <w:szCs w:val="24"/>
        </w:rPr>
        <w:t>, junto con el bono de reconocimiento por la labor del personal del área de salud.</w:t>
      </w:r>
    </w:p>
    <w:p w14:paraId="0463D29D" w14:textId="77777777" w:rsidR="00A96851" w:rsidRDefault="00A96851" w:rsidP="00A96851">
      <w:pPr>
        <w:pStyle w:val="NormalWeb"/>
        <w:spacing w:before="0" w:after="0"/>
        <w:ind w:right="-7" w:firstLine="2835"/>
        <w:jc w:val="both"/>
        <w:rPr>
          <w:rFonts w:ascii="Arial" w:hAnsi="Arial" w:cs="Arial"/>
          <w:szCs w:val="24"/>
        </w:rPr>
      </w:pPr>
    </w:p>
    <w:p w14:paraId="04938F88" w14:textId="77777777" w:rsidR="00A96851" w:rsidRDefault="00A96851" w:rsidP="00A96851">
      <w:pPr>
        <w:pStyle w:val="NormalWeb"/>
        <w:spacing w:before="0" w:after="0"/>
        <w:ind w:right="-7" w:firstLine="2835"/>
        <w:jc w:val="both"/>
        <w:rPr>
          <w:rFonts w:ascii="Arial" w:hAnsi="Arial" w:cs="Arial"/>
          <w:szCs w:val="24"/>
        </w:rPr>
      </w:pPr>
      <w:r>
        <w:rPr>
          <w:rFonts w:ascii="Arial" w:hAnsi="Arial" w:cs="Arial"/>
          <w:szCs w:val="24"/>
        </w:rPr>
        <w:t>Asimismo, lo efectuado en el área de educación superior y también el debate iniciado para avanzar en el cierre de la brecha digital en el país.</w:t>
      </w:r>
    </w:p>
    <w:p w14:paraId="2BF5F441" w14:textId="77777777" w:rsidR="00A96851" w:rsidRDefault="00A96851" w:rsidP="00A96851">
      <w:pPr>
        <w:pStyle w:val="NormalWeb"/>
        <w:spacing w:before="0" w:after="0"/>
        <w:ind w:right="-7" w:firstLine="2835"/>
        <w:jc w:val="both"/>
        <w:rPr>
          <w:rFonts w:ascii="Arial" w:hAnsi="Arial" w:cs="Arial"/>
          <w:szCs w:val="24"/>
        </w:rPr>
      </w:pPr>
    </w:p>
    <w:p w14:paraId="15A81CA9" w14:textId="77777777" w:rsidR="00A96851" w:rsidRDefault="00A96851" w:rsidP="00A96851">
      <w:pPr>
        <w:pStyle w:val="NormalWeb"/>
        <w:spacing w:before="0" w:after="0"/>
        <w:ind w:right="-7" w:firstLine="2835"/>
        <w:jc w:val="both"/>
        <w:rPr>
          <w:rFonts w:ascii="Arial" w:hAnsi="Arial" w:cs="Arial"/>
          <w:szCs w:val="24"/>
        </w:rPr>
      </w:pPr>
      <w:r>
        <w:rPr>
          <w:rFonts w:ascii="Arial" w:hAnsi="Arial" w:cs="Arial"/>
          <w:szCs w:val="24"/>
        </w:rPr>
        <w:t>Se sumó a la inquietud manifestada en relación a los servicios locales de educación.</w:t>
      </w:r>
    </w:p>
    <w:p w14:paraId="6D6037F7" w14:textId="77777777" w:rsidR="00A96851" w:rsidRDefault="00A96851" w:rsidP="00A96851">
      <w:pPr>
        <w:pStyle w:val="NormalWeb"/>
        <w:spacing w:before="0" w:after="0"/>
        <w:ind w:right="-7" w:firstLine="2835"/>
        <w:jc w:val="both"/>
        <w:rPr>
          <w:rFonts w:ascii="Arial" w:hAnsi="Arial" w:cs="Arial"/>
          <w:szCs w:val="24"/>
        </w:rPr>
      </w:pPr>
    </w:p>
    <w:p w14:paraId="1F4FDDE4" w14:textId="77777777" w:rsidR="00A96851" w:rsidRDefault="00A96851" w:rsidP="00A96851">
      <w:pPr>
        <w:pStyle w:val="NormalWeb"/>
        <w:spacing w:before="0" w:after="0"/>
        <w:ind w:right="-7" w:firstLine="2835"/>
        <w:jc w:val="both"/>
        <w:rPr>
          <w:rFonts w:ascii="Arial" w:hAnsi="Arial" w:cs="Arial"/>
          <w:szCs w:val="24"/>
        </w:rPr>
      </w:pPr>
      <w:r>
        <w:rPr>
          <w:rFonts w:ascii="Arial" w:hAnsi="Arial" w:cs="Arial"/>
          <w:szCs w:val="24"/>
        </w:rPr>
        <w:t xml:space="preserve">El </w:t>
      </w:r>
      <w:r w:rsidRPr="00DF7474">
        <w:rPr>
          <w:rFonts w:ascii="Arial" w:hAnsi="Arial" w:cs="Arial"/>
          <w:b/>
          <w:bCs/>
          <w:szCs w:val="24"/>
        </w:rPr>
        <w:t>Honorable Diputado señor Monsalve</w:t>
      </w:r>
      <w:r>
        <w:rPr>
          <w:rFonts w:ascii="Arial" w:hAnsi="Arial" w:cs="Arial"/>
          <w:szCs w:val="24"/>
        </w:rPr>
        <w:t xml:space="preserve"> destacó que se cumpla con los objetivos estratégicos que debía tener el próximo presupuesto (salud, trabajo, pymes, culturas, ciencias y educación). En muchos ámbitos se lograron puntos medios para alcanzar acuerdos, de modo de ser finalmente un presupuesto de la Nación y no sólo del Gobierno.</w:t>
      </w:r>
    </w:p>
    <w:p w14:paraId="560041AD" w14:textId="77777777" w:rsidR="00A96851" w:rsidRDefault="00A96851" w:rsidP="00A96851">
      <w:pPr>
        <w:pStyle w:val="NormalWeb"/>
        <w:spacing w:before="0" w:after="0"/>
        <w:ind w:right="-7" w:firstLine="2835"/>
        <w:jc w:val="both"/>
        <w:rPr>
          <w:rFonts w:ascii="Arial" w:hAnsi="Arial" w:cs="Arial"/>
          <w:szCs w:val="24"/>
        </w:rPr>
      </w:pPr>
    </w:p>
    <w:p w14:paraId="62E47F7C" w14:textId="77777777" w:rsidR="00A96851" w:rsidRDefault="00A96851" w:rsidP="00A96851">
      <w:pPr>
        <w:pStyle w:val="NormalWeb"/>
        <w:spacing w:before="0" w:after="0"/>
        <w:ind w:right="-7" w:firstLine="2835"/>
        <w:jc w:val="both"/>
        <w:rPr>
          <w:rFonts w:ascii="Arial" w:hAnsi="Arial" w:cs="Arial"/>
          <w:szCs w:val="24"/>
        </w:rPr>
      </w:pPr>
      <w:r>
        <w:rPr>
          <w:rFonts w:ascii="Arial" w:hAnsi="Arial" w:cs="Arial"/>
          <w:szCs w:val="24"/>
        </w:rPr>
        <w:t xml:space="preserve">El </w:t>
      </w:r>
      <w:r w:rsidRPr="00DF7474">
        <w:rPr>
          <w:rFonts w:ascii="Arial" w:hAnsi="Arial" w:cs="Arial"/>
          <w:b/>
          <w:bCs/>
          <w:szCs w:val="24"/>
        </w:rPr>
        <w:t>señor Ministro de Hacienda</w:t>
      </w:r>
      <w:r>
        <w:rPr>
          <w:rFonts w:ascii="Arial" w:hAnsi="Arial" w:cs="Arial"/>
          <w:szCs w:val="24"/>
        </w:rPr>
        <w:t xml:space="preserve"> reiteró la valoración por el acuerdo alcanzado y por el trabajo de la coalición de Gobierno y el trabajo de la Oposición.</w:t>
      </w:r>
    </w:p>
    <w:p w14:paraId="391B3780" w14:textId="77777777" w:rsidR="00A96851" w:rsidRDefault="00A96851" w:rsidP="00A96851">
      <w:pPr>
        <w:pStyle w:val="NormalWeb"/>
        <w:spacing w:before="0" w:after="0"/>
        <w:ind w:right="-7" w:firstLine="2835"/>
        <w:jc w:val="both"/>
        <w:rPr>
          <w:rFonts w:ascii="Arial" w:hAnsi="Arial" w:cs="Arial"/>
          <w:szCs w:val="24"/>
        </w:rPr>
      </w:pPr>
    </w:p>
    <w:p w14:paraId="642CE943" w14:textId="77777777" w:rsidR="00A96851" w:rsidRPr="00E0403C" w:rsidRDefault="00A96851" w:rsidP="00A96851">
      <w:pPr>
        <w:pStyle w:val="NormalWeb"/>
        <w:spacing w:before="0" w:after="0"/>
        <w:ind w:right="-7" w:firstLine="2835"/>
        <w:jc w:val="both"/>
        <w:rPr>
          <w:rFonts w:ascii="Arial" w:hAnsi="Arial" w:cs="Arial"/>
          <w:szCs w:val="24"/>
        </w:rPr>
      </w:pPr>
    </w:p>
    <w:p w14:paraId="29FD9F49" w14:textId="4DB36EEC" w:rsidR="00A96851" w:rsidRPr="00E0403C" w:rsidRDefault="00A96851" w:rsidP="00A96851">
      <w:pPr>
        <w:overflowPunct/>
        <w:autoSpaceDE/>
        <w:autoSpaceDN/>
        <w:adjustRightInd/>
        <w:ind w:firstLine="2835"/>
        <w:jc w:val="both"/>
        <w:textAlignment w:val="auto"/>
        <w:rPr>
          <w:rFonts w:ascii="Arial" w:hAnsi="Arial" w:cs="Arial"/>
          <w:b/>
          <w:sz w:val="24"/>
          <w:szCs w:val="24"/>
          <w:lang w:val="es-CL" w:eastAsia="es-ES"/>
        </w:rPr>
      </w:pPr>
      <w:bookmarkStart w:id="24" w:name="_Hlk25667988"/>
      <w:r w:rsidRPr="00E0403C">
        <w:rPr>
          <w:rFonts w:ascii="Arial" w:hAnsi="Arial" w:cs="Arial"/>
          <w:b/>
          <w:sz w:val="24"/>
          <w:szCs w:val="24"/>
          <w:lang w:eastAsia="es-ES"/>
        </w:rPr>
        <w:t>Puesta en votación la proposición</w:t>
      </w:r>
      <w:r>
        <w:rPr>
          <w:rFonts w:ascii="Arial" w:hAnsi="Arial" w:cs="Arial"/>
          <w:b/>
          <w:sz w:val="24"/>
          <w:szCs w:val="24"/>
          <w:lang w:eastAsia="es-ES"/>
        </w:rPr>
        <w:t xml:space="preserve"> de la que se da cuenta a continuación,</w:t>
      </w:r>
      <w:r w:rsidRPr="00E0403C">
        <w:rPr>
          <w:rFonts w:ascii="Arial" w:hAnsi="Arial" w:cs="Arial"/>
          <w:b/>
          <w:sz w:val="24"/>
          <w:szCs w:val="24"/>
          <w:lang w:eastAsia="es-ES"/>
        </w:rPr>
        <w:t xml:space="preserve"> resultó aprobada por la unanimidad de los miembros presentes de la Comisión, Honorables Senadores señores Coloma, García, Lagos, Montes y Pizarro, y Honorables Diputados señores </w:t>
      </w:r>
      <w:r w:rsidRPr="00E8210A">
        <w:rPr>
          <w:rFonts w:ascii="Arial" w:hAnsi="Arial" w:cs="Arial"/>
          <w:b/>
          <w:sz w:val="24"/>
          <w:szCs w:val="24"/>
          <w:lang w:val="es-CL" w:eastAsia="es-ES"/>
        </w:rPr>
        <w:t>Jackson, Monsalve, Ortiz</w:t>
      </w:r>
      <w:r w:rsidR="000D2A6A">
        <w:rPr>
          <w:rFonts w:ascii="Arial" w:hAnsi="Arial" w:cs="Arial"/>
          <w:b/>
          <w:sz w:val="24"/>
          <w:szCs w:val="24"/>
          <w:lang w:val="es-CL" w:eastAsia="es-ES"/>
        </w:rPr>
        <w:t>,</w:t>
      </w:r>
      <w:r w:rsidRPr="00E8210A">
        <w:rPr>
          <w:rFonts w:ascii="Arial" w:hAnsi="Arial" w:cs="Arial"/>
          <w:b/>
          <w:sz w:val="24"/>
          <w:szCs w:val="24"/>
          <w:lang w:val="es-CL" w:eastAsia="es-ES"/>
        </w:rPr>
        <w:t xml:space="preserve"> Pérez</w:t>
      </w:r>
      <w:r w:rsidR="000D2A6A">
        <w:rPr>
          <w:rFonts w:ascii="Arial" w:hAnsi="Arial" w:cs="Arial"/>
          <w:b/>
          <w:sz w:val="24"/>
          <w:szCs w:val="24"/>
          <w:lang w:val="es-CL" w:eastAsia="es-ES"/>
        </w:rPr>
        <w:t xml:space="preserve"> y Von </w:t>
      </w:r>
      <w:proofErr w:type="spellStart"/>
      <w:r w:rsidR="000D2A6A">
        <w:rPr>
          <w:rFonts w:ascii="Arial" w:hAnsi="Arial" w:cs="Arial"/>
          <w:b/>
          <w:sz w:val="24"/>
          <w:szCs w:val="24"/>
          <w:lang w:val="es-CL" w:eastAsia="es-ES"/>
        </w:rPr>
        <w:t>Mühlenbrock</w:t>
      </w:r>
      <w:proofErr w:type="spellEnd"/>
      <w:r w:rsidRPr="00E0403C">
        <w:rPr>
          <w:rFonts w:ascii="Arial" w:hAnsi="Arial" w:cs="Arial"/>
          <w:b/>
          <w:sz w:val="24"/>
          <w:szCs w:val="24"/>
          <w:lang w:val="es-CL" w:eastAsia="es-ES"/>
        </w:rPr>
        <w:t>.</w:t>
      </w:r>
    </w:p>
    <w:bookmarkEnd w:id="24"/>
    <w:p w14:paraId="4B8A32BB" w14:textId="1C4DEC32" w:rsidR="000642E6" w:rsidRPr="000D2A6A" w:rsidRDefault="000642E6" w:rsidP="00A96851">
      <w:pPr>
        <w:widowControl w:val="0"/>
        <w:tabs>
          <w:tab w:val="left" w:pos="2835"/>
        </w:tabs>
        <w:jc w:val="both"/>
        <w:rPr>
          <w:rFonts w:ascii="Arial" w:hAnsi="Arial" w:cs="Arial"/>
          <w:b/>
          <w:sz w:val="24"/>
          <w:szCs w:val="24"/>
          <w:lang w:val="es-CL"/>
        </w:rPr>
      </w:pPr>
    </w:p>
    <w:p w14:paraId="746B01F1" w14:textId="48367B34" w:rsidR="00A96851" w:rsidRDefault="00A96851" w:rsidP="000642E6">
      <w:pPr>
        <w:widowControl w:val="0"/>
        <w:tabs>
          <w:tab w:val="left" w:pos="2835"/>
        </w:tabs>
        <w:jc w:val="center"/>
        <w:rPr>
          <w:rFonts w:ascii="Arial" w:hAnsi="Arial" w:cs="Arial"/>
          <w:b/>
          <w:sz w:val="24"/>
          <w:szCs w:val="24"/>
        </w:rPr>
      </w:pPr>
    </w:p>
    <w:p w14:paraId="65461DA1" w14:textId="100D9D63" w:rsidR="00A96851" w:rsidRPr="00A96851" w:rsidRDefault="00A96851" w:rsidP="00A96851">
      <w:pPr>
        <w:ind w:firstLine="2835"/>
        <w:jc w:val="both"/>
        <w:rPr>
          <w:rFonts w:ascii="Arial" w:hAnsi="Arial" w:cs="Arial"/>
          <w:b/>
          <w:bCs/>
          <w:sz w:val="24"/>
          <w:szCs w:val="24"/>
        </w:rPr>
      </w:pPr>
      <w:r w:rsidRPr="00A96851">
        <w:rPr>
          <w:rFonts w:ascii="Arial" w:hAnsi="Arial" w:cs="Arial"/>
          <w:b/>
          <w:bCs/>
          <w:sz w:val="24"/>
          <w:szCs w:val="24"/>
        </w:rPr>
        <w:t xml:space="preserve">De conformidad con </w:t>
      </w:r>
      <w:r w:rsidR="00115215">
        <w:rPr>
          <w:rFonts w:ascii="Arial" w:hAnsi="Arial" w:cs="Arial"/>
          <w:b/>
          <w:bCs/>
          <w:sz w:val="24"/>
          <w:szCs w:val="24"/>
        </w:rPr>
        <w:t>el acuerdo expuesto</w:t>
      </w:r>
      <w:r w:rsidRPr="00A96851">
        <w:rPr>
          <w:rFonts w:ascii="Arial" w:hAnsi="Arial" w:cs="Arial"/>
          <w:b/>
          <w:bCs/>
          <w:sz w:val="24"/>
          <w:szCs w:val="24"/>
        </w:rPr>
        <w:t>, la Comisión Mixta acordó proponer, como forma y modo de resolver las discrepancias entre ambas Cámaras, lo siguiente:</w:t>
      </w:r>
    </w:p>
    <w:p w14:paraId="6D214F15" w14:textId="31E3C6A0" w:rsidR="00A96851" w:rsidRDefault="00A96851" w:rsidP="00A96851">
      <w:pPr>
        <w:widowControl w:val="0"/>
        <w:tabs>
          <w:tab w:val="left" w:pos="2835"/>
        </w:tabs>
        <w:ind w:firstLine="2835"/>
        <w:jc w:val="both"/>
        <w:rPr>
          <w:rFonts w:ascii="Arial" w:hAnsi="Arial" w:cs="Arial"/>
          <w:b/>
          <w:sz w:val="24"/>
          <w:szCs w:val="24"/>
        </w:rPr>
      </w:pPr>
    </w:p>
    <w:p w14:paraId="0A47B47B" w14:textId="7BE389AD" w:rsidR="00A96851" w:rsidRDefault="00A96851" w:rsidP="000642E6">
      <w:pPr>
        <w:widowControl w:val="0"/>
        <w:tabs>
          <w:tab w:val="left" w:pos="2835"/>
        </w:tabs>
        <w:jc w:val="center"/>
        <w:rPr>
          <w:rFonts w:ascii="Arial" w:hAnsi="Arial" w:cs="Arial"/>
          <w:b/>
          <w:sz w:val="24"/>
          <w:szCs w:val="24"/>
        </w:rPr>
      </w:pPr>
    </w:p>
    <w:p w14:paraId="526F6CA8" w14:textId="5A3818CE" w:rsidR="00A96851" w:rsidRPr="008D4372" w:rsidRDefault="00A96851" w:rsidP="00A96851">
      <w:pPr>
        <w:tabs>
          <w:tab w:val="left" w:pos="3119"/>
          <w:tab w:val="left" w:pos="4536"/>
        </w:tabs>
        <w:ind w:firstLine="2835"/>
        <w:rPr>
          <w:rFonts w:ascii="Arial" w:hAnsi="Arial" w:cs="Arial"/>
          <w:b/>
          <w:bCs/>
          <w:sz w:val="24"/>
          <w:szCs w:val="24"/>
          <w:lang w:eastAsia="es-ES"/>
        </w:rPr>
      </w:pPr>
      <w:r w:rsidRPr="00A96851">
        <w:rPr>
          <w:rFonts w:ascii="Arial" w:hAnsi="Arial" w:cs="Arial"/>
          <w:sz w:val="24"/>
          <w:szCs w:val="24"/>
          <w:lang w:eastAsia="es-ES"/>
        </w:rPr>
        <w:t>“</w:t>
      </w:r>
      <w:r w:rsidRPr="008D4372">
        <w:rPr>
          <w:rFonts w:ascii="Arial" w:hAnsi="Arial" w:cs="Arial"/>
          <w:b/>
          <w:bCs/>
          <w:sz w:val="24"/>
          <w:szCs w:val="24"/>
          <w:lang w:eastAsia="es-ES"/>
        </w:rPr>
        <w:t>AL ARTICULADO</w:t>
      </w:r>
    </w:p>
    <w:p w14:paraId="17A855D4" w14:textId="77777777" w:rsidR="00A96851" w:rsidRPr="000D2A6A" w:rsidRDefault="00A96851" w:rsidP="00A96851">
      <w:pPr>
        <w:ind w:firstLine="2835"/>
        <w:jc w:val="both"/>
        <w:rPr>
          <w:rFonts w:ascii="Arial" w:hAnsi="Arial" w:cs="Arial"/>
          <w:spacing w:val="-3"/>
          <w:sz w:val="24"/>
          <w:szCs w:val="24"/>
          <w:lang w:eastAsia="es-ES"/>
        </w:rPr>
      </w:pPr>
    </w:p>
    <w:p w14:paraId="2FF175F7" w14:textId="1ED671A0" w:rsidR="00A96851" w:rsidRPr="008D4372" w:rsidRDefault="00A96851" w:rsidP="00A96851">
      <w:pPr>
        <w:ind w:firstLine="2835"/>
        <w:jc w:val="both"/>
        <w:rPr>
          <w:rFonts w:ascii="Arial" w:hAnsi="Arial" w:cs="Arial"/>
          <w:b/>
          <w:bCs/>
          <w:sz w:val="24"/>
          <w:szCs w:val="24"/>
          <w:lang w:eastAsia="es-ES"/>
        </w:rPr>
      </w:pPr>
      <w:r>
        <w:rPr>
          <w:rFonts w:ascii="Arial" w:hAnsi="Arial" w:cs="Arial"/>
          <w:b/>
          <w:bCs/>
          <w:sz w:val="24"/>
          <w:szCs w:val="24"/>
          <w:lang w:eastAsia="es-ES"/>
        </w:rPr>
        <w:t>I</w:t>
      </w:r>
      <w:r w:rsidRPr="008D4372">
        <w:rPr>
          <w:rFonts w:ascii="Arial" w:hAnsi="Arial" w:cs="Arial"/>
          <w:b/>
          <w:bCs/>
          <w:sz w:val="24"/>
          <w:szCs w:val="24"/>
          <w:lang w:eastAsia="es-ES"/>
        </w:rPr>
        <w:t>ncorporar el siguiente artículo 2, nuevo:</w:t>
      </w:r>
    </w:p>
    <w:p w14:paraId="5D47574D" w14:textId="77777777" w:rsidR="00A96851" w:rsidRPr="008D4372" w:rsidRDefault="00A96851" w:rsidP="00A96851">
      <w:pPr>
        <w:ind w:firstLine="2835"/>
        <w:jc w:val="both"/>
        <w:rPr>
          <w:rFonts w:ascii="Arial" w:hAnsi="Arial" w:cs="Arial"/>
          <w:spacing w:val="-3"/>
          <w:sz w:val="24"/>
          <w:szCs w:val="24"/>
          <w:lang w:eastAsia="es-ES"/>
        </w:rPr>
      </w:pPr>
    </w:p>
    <w:p w14:paraId="14ED0542" w14:textId="77777777" w:rsidR="00A96851" w:rsidRPr="008D4372" w:rsidRDefault="00A96851" w:rsidP="00A96851">
      <w:pPr>
        <w:widowControl w:val="0"/>
        <w:ind w:firstLine="2835"/>
        <w:jc w:val="both"/>
        <w:rPr>
          <w:rFonts w:ascii="Arial" w:hAnsi="Arial" w:cs="Arial"/>
          <w:spacing w:val="-3"/>
          <w:sz w:val="24"/>
          <w:szCs w:val="24"/>
          <w:lang w:eastAsia="es-ES"/>
        </w:rPr>
      </w:pPr>
      <w:r w:rsidRPr="008D4372">
        <w:rPr>
          <w:rFonts w:ascii="Arial" w:hAnsi="Arial" w:cs="Arial"/>
          <w:spacing w:val="-3"/>
          <w:sz w:val="24"/>
          <w:szCs w:val="24"/>
          <w:lang w:eastAsia="es-ES"/>
        </w:rPr>
        <w:t xml:space="preserve">“Artículo 2.- </w:t>
      </w:r>
      <w:proofErr w:type="spellStart"/>
      <w:r w:rsidRPr="008D4372">
        <w:rPr>
          <w:rFonts w:ascii="Arial" w:hAnsi="Arial" w:cs="Arial"/>
          <w:spacing w:val="-3"/>
          <w:sz w:val="24"/>
          <w:szCs w:val="24"/>
          <w:lang w:eastAsia="es-ES"/>
        </w:rPr>
        <w:t>Apruébanse</w:t>
      </w:r>
      <w:proofErr w:type="spellEnd"/>
      <w:r w:rsidRPr="008D4372">
        <w:rPr>
          <w:rFonts w:ascii="Arial" w:hAnsi="Arial" w:cs="Arial"/>
          <w:spacing w:val="-3"/>
          <w:sz w:val="24"/>
          <w:szCs w:val="24"/>
          <w:lang w:eastAsia="es-ES"/>
        </w:rPr>
        <w:t xml:space="preserve"> los gastos en moneda nacional para el año 2021 a las Partidas que se indican, a efectos de financiar acciones para enfrentar la emergencia sanitaria y económica derivada de la pandemia, entre los que se encuentran la protección de los ingresos de las familias y de los trabajadores; recursos para municipalidades; aportes a organizaciones sociales de la sociedad civil; gastos en salud; mejoras a la ley </w:t>
      </w:r>
      <w:proofErr w:type="spellStart"/>
      <w:r w:rsidRPr="008D4372">
        <w:rPr>
          <w:rFonts w:ascii="Arial" w:hAnsi="Arial" w:cs="Arial"/>
          <w:spacing w:val="-3"/>
          <w:sz w:val="24"/>
          <w:szCs w:val="24"/>
          <w:lang w:eastAsia="es-ES"/>
        </w:rPr>
        <w:t>N°</w:t>
      </w:r>
      <w:proofErr w:type="spellEnd"/>
      <w:r w:rsidRPr="008D4372">
        <w:rPr>
          <w:rFonts w:ascii="Arial" w:hAnsi="Arial" w:cs="Arial"/>
          <w:spacing w:val="-3"/>
          <w:sz w:val="24"/>
          <w:szCs w:val="24"/>
          <w:lang w:eastAsia="es-ES"/>
        </w:rPr>
        <w:t xml:space="preserve"> 21.227, que faculta el acceso a prestaciones del seguro de desempleo de la ley </w:t>
      </w:r>
      <w:proofErr w:type="spellStart"/>
      <w:r w:rsidRPr="008D4372">
        <w:rPr>
          <w:rFonts w:ascii="Arial" w:hAnsi="Arial" w:cs="Arial"/>
          <w:spacing w:val="-3"/>
          <w:sz w:val="24"/>
          <w:szCs w:val="24"/>
          <w:lang w:eastAsia="es-ES"/>
        </w:rPr>
        <w:t>Nº</w:t>
      </w:r>
      <w:proofErr w:type="spellEnd"/>
      <w:r w:rsidRPr="008D4372">
        <w:rPr>
          <w:rFonts w:ascii="Arial" w:hAnsi="Arial" w:cs="Arial"/>
          <w:spacing w:val="-3"/>
          <w:sz w:val="24"/>
          <w:szCs w:val="24"/>
          <w:lang w:eastAsia="es-ES"/>
        </w:rPr>
        <w:t xml:space="preserve"> 19.728, en circunstancias excepcionales de Protección del Empleo y al Seguro de Cesantía, y otras medidas de protección del empleo; apoyo a los trabajadores independientes; protección para padres, madres y cuidadores trabajadores dependientes formales de niños en edad prescolar; además de medidas para impulsar la reactivación, a través de inversión pública, incentivos a la contratación de trabajadores</w:t>
      </w:r>
      <w:r>
        <w:rPr>
          <w:rFonts w:ascii="Arial" w:hAnsi="Arial" w:cs="Arial"/>
          <w:spacing w:val="-3"/>
          <w:sz w:val="24"/>
          <w:szCs w:val="24"/>
          <w:lang w:eastAsia="es-ES"/>
        </w:rPr>
        <w:t xml:space="preserve">, financiamiento a Pymes, el </w:t>
      </w:r>
      <w:proofErr w:type="spellStart"/>
      <w:r>
        <w:rPr>
          <w:rFonts w:ascii="Arial" w:hAnsi="Arial" w:cs="Arial"/>
          <w:spacing w:val="-3"/>
          <w:sz w:val="24"/>
          <w:szCs w:val="24"/>
          <w:lang w:eastAsia="es-ES"/>
        </w:rPr>
        <w:t>re</w:t>
      </w:r>
      <w:r w:rsidRPr="008D4372">
        <w:rPr>
          <w:rFonts w:ascii="Arial" w:hAnsi="Arial" w:cs="Arial"/>
          <w:spacing w:val="-3"/>
          <w:sz w:val="24"/>
          <w:szCs w:val="24"/>
          <w:lang w:eastAsia="es-ES"/>
        </w:rPr>
        <w:t>emprendimiento</w:t>
      </w:r>
      <w:proofErr w:type="spellEnd"/>
      <w:r w:rsidRPr="008D4372">
        <w:rPr>
          <w:rFonts w:ascii="Arial" w:hAnsi="Arial" w:cs="Arial"/>
          <w:spacing w:val="-3"/>
          <w:sz w:val="24"/>
          <w:szCs w:val="24"/>
          <w:lang w:eastAsia="es-ES"/>
        </w:rPr>
        <w:t xml:space="preserve"> y recapitalización de Pymes y fomento de la inversión privada, acelerar concesiones, fondos de reconversión y capacitación, cumplimiento de condiciones sanitarias para el empleo, facilitación de acceso al crédito y transparencia; y </w:t>
      </w:r>
      <w:proofErr w:type="spellStart"/>
      <w:r w:rsidRPr="008D4372">
        <w:rPr>
          <w:rFonts w:ascii="Arial" w:hAnsi="Arial" w:cs="Arial"/>
          <w:spacing w:val="-3"/>
          <w:sz w:val="24"/>
          <w:szCs w:val="24"/>
          <w:lang w:eastAsia="es-ES"/>
        </w:rPr>
        <w:t>autorízase</w:t>
      </w:r>
      <w:proofErr w:type="spellEnd"/>
      <w:r w:rsidRPr="008D4372">
        <w:rPr>
          <w:rFonts w:ascii="Arial" w:hAnsi="Arial" w:cs="Arial"/>
          <w:spacing w:val="-3"/>
          <w:sz w:val="24"/>
          <w:szCs w:val="24"/>
          <w:lang w:eastAsia="es-ES"/>
        </w:rPr>
        <w:t xml:space="preserve"> a efectuar reasignaciones de estos recursos y regular la aplicación del gasto indicando las condiciones de su uso y destino, por decreto del Ministro de Hacienda, sin que les resulten aplicables a dichas reasignaciones el artículo 4° de la presente ley y el inciso segundo del artículo 26 del decreto ley </w:t>
      </w:r>
      <w:proofErr w:type="spellStart"/>
      <w:r w:rsidRPr="008D4372">
        <w:rPr>
          <w:rFonts w:ascii="Arial" w:hAnsi="Arial" w:cs="Arial"/>
          <w:spacing w:val="-3"/>
          <w:sz w:val="24"/>
          <w:szCs w:val="24"/>
          <w:lang w:eastAsia="es-ES"/>
        </w:rPr>
        <w:t>N°</w:t>
      </w:r>
      <w:proofErr w:type="spellEnd"/>
      <w:r w:rsidRPr="008D4372">
        <w:rPr>
          <w:rFonts w:ascii="Arial" w:hAnsi="Arial" w:cs="Arial"/>
          <w:spacing w:val="-3"/>
          <w:sz w:val="24"/>
          <w:szCs w:val="24"/>
          <w:lang w:eastAsia="es-ES"/>
        </w:rPr>
        <w:t xml:space="preserve"> 1.263, de 1975: </w:t>
      </w:r>
    </w:p>
    <w:p w14:paraId="63EF781C" w14:textId="77777777" w:rsidR="00A96851" w:rsidRPr="008D4372" w:rsidRDefault="00A96851" w:rsidP="00A96851">
      <w:pPr>
        <w:widowControl w:val="0"/>
        <w:jc w:val="center"/>
        <w:rPr>
          <w:rFonts w:ascii="Arial" w:hAnsi="Arial" w:cs="Arial"/>
          <w:sz w:val="24"/>
          <w:szCs w:val="24"/>
        </w:rPr>
      </w:pPr>
      <w:r w:rsidRPr="008D4372">
        <w:rPr>
          <w:rFonts w:ascii="Arial" w:hAnsi="Arial" w:cs="Arial"/>
          <w:noProof/>
          <w:sz w:val="24"/>
          <w:szCs w:val="24"/>
          <w:lang w:val="es-CL"/>
        </w:rPr>
        <w:drawing>
          <wp:inline distT="0" distB="0" distL="0" distR="0" wp14:anchorId="5EAD3CC3" wp14:editId="3700EF64">
            <wp:extent cx="5252085" cy="2191043"/>
            <wp:effectExtent l="0" t="0" r="571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52085" cy="2191043"/>
                    </a:xfrm>
                    <a:prstGeom prst="rect">
                      <a:avLst/>
                    </a:prstGeom>
                  </pic:spPr>
                </pic:pic>
              </a:graphicData>
            </a:graphic>
          </wp:inline>
        </w:drawing>
      </w:r>
    </w:p>
    <w:p w14:paraId="74DFC0C8" w14:textId="77777777" w:rsidR="00A96851" w:rsidRPr="008D4372" w:rsidRDefault="00A96851" w:rsidP="00A96851">
      <w:pPr>
        <w:widowControl w:val="0"/>
        <w:jc w:val="center"/>
        <w:rPr>
          <w:rFonts w:ascii="Arial" w:hAnsi="Arial" w:cs="Arial"/>
          <w:sz w:val="24"/>
          <w:szCs w:val="24"/>
        </w:rPr>
      </w:pPr>
    </w:p>
    <w:p w14:paraId="46F3A71A"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Los términos, condiciones, mecanismos de control y exigencias, en especial las de transparencia, a que se sujetarán los gastos </w:t>
      </w:r>
      <w:r w:rsidRPr="008D4372">
        <w:rPr>
          <w:rFonts w:ascii="Arial" w:hAnsi="Arial" w:cs="Arial"/>
          <w:sz w:val="24"/>
          <w:szCs w:val="24"/>
        </w:rPr>
        <w:lastRenderedPageBreak/>
        <w:t>a que se refiere el inciso anterior serán los que en cada Partida se expliciten. Con todo, ellos deberán tomar como base y ser compatibles con los contemplados en la regulación legal que crea el Fondo de Emergencia Transitorio COVID -19.</w:t>
      </w:r>
    </w:p>
    <w:p w14:paraId="0C5E6066" w14:textId="77777777" w:rsidR="00A96851" w:rsidRPr="008D4372" w:rsidRDefault="00A96851" w:rsidP="00A96851">
      <w:pPr>
        <w:widowControl w:val="0"/>
        <w:ind w:firstLine="2835"/>
        <w:jc w:val="both"/>
        <w:rPr>
          <w:rFonts w:ascii="Arial" w:hAnsi="Arial" w:cs="Arial"/>
          <w:sz w:val="24"/>
          <w:szCs w:val="24"/>
        </w:rPr>
      </w:pPr>
    </w:p>
    <w:p w14:paraId="1BA4D544"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La Dirección de Presupuestos proporcionará a las Comisiones de Hacienda del Senado y de la Cámara de Diputados, a la Comisión Especial Mixta de Presupuestos y a la Biblioteca del Congreso Nacional, los informes de ejecución presupuestaria mensual de los ingresos y gastos de los ministerios antes señalados, para los subtítulos y asignaciones que corresponda, dentro de los treinta días siguientes al término del respectivo mes. Además, en la misma oportunidad, proporcionará a dichos órganos, los informes de ejecución del presupuesto ordinario de dichos ministerios.</w:t>
      </w:r>
    </w:p>
    <w:p w14:paraId="1D964BA0" w14:textId="77777777" w:rsidR="00A96851" w:rsidRPr="008D4372" w:rsidRDefault="00A96851" w:rsidP="00A96851">
      <w:pPr>
        <w:widowControl w:val="0"/>
        <w:ind w:firstLine="2835"/>
        <w:jc w:val="both"/>
        <w:rPr>
          <w:rFonts w:ascii="Arial" w:hAnsi="Arial" w:cs="Arial"/>
          <w:sz w:val="24"/>
          <w:szCs w:val="24"/>
        </w:rPr>
      </w:pPr>
    </w:p>
    <w:p w14:paraId="29DFFC43"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El Ministerio Secretaría General de la Presidencia de la República actuará como instancia de coordinación y seguimiento de la gestión relativa a los planes de inversión y agendas programáticas que se establezcan con cargo a estos fondos.”.</w:t>
      </w:r>
    </w:p>
    <w:p w14:paraId="10DD6697" w14:textId="77777777" w:rsidR="00A96851" w:rsidRPr="008D4372" w:rsidRDefault="00A96851" w:rsidP="00A96851">
      <w:pPr>
        <w:widowControl w:val="0"/>
        <w:ind w:firstLine="2835"/>
        <w:jc w:val="both"/>
        <w:rPr>
          <w:rFonts w:ascii="Arial" w:hAnsi="Arial" w:cs="Arial"/>
          <w:sz w:val="24"/>
          <w:szCs w:val="24"/>
        </w:rPr>
      </w:pPr>
    </w:p>
    <w:p w14:paraId="18B576F0" w14:textId="4332121D" w:rsidR="00A96851" w:rsidRPr="008D4372" w:rsidRDefault="00A96851" w:rsidP="00A96851">
      <w:pPr>
        <w:widowControl w:val="0"/>
        <w:ind w:firstLine="2835"/>
        <w:jc w:val="both"/>
        <w:rPr>
          <w:rFonts w:ascii="Arial" w:hAnsi="Arial" w:cs="Arial"/>
          <w:sz w:val="24"/>
          <w:szCs w:val="24"/>
        </w:rPr>
      </w:pPr>
      <w:r>
        <w:rPr>
          <w:rFonts w:ascii="Arial" w:hAnsi="Arial" w:cs="Arial"/>
          <w:sz w:val="24"/>
          <w:szCs w:val="24"/>
        </w:rPr>
        <w:t>I</w:t>
      </w:r>
      <w:r w:rsidRPr="008D4372">
        <w:rPr>
          <w:rFonts w:ascii="Arial" w:hAnsi="Arial" w:cs="Arial"/>
          <w:sz w:val="24"/>
          <w:szCs w:val="24"/>
        </w:rPr>
        <w:t>ncorporar al actual artículo 4, el siguiente inciso segundo nuevo, pasando el actual inciso segundo a ser tercero:</w:t>
      </w:r>
    </w:p>
    <w:p w14:paraId="04A0A4FD" w14:textId="77777777" w:rsidR="00A96851" w:rsidRPr="008D4372" w:rsidRDefault="00A96851" w:rsidP="00A96851">
      <w:pPr>
        <w:widowControl w:val="0"/>
        <w:ind w:firstLine="2835"/>
        <w:jc w:val="both"/>
        <w:rPr>
          <w:rFonts w:ascii="Arial" w:hAnsi="Arial" w:cs="Arial"/>
          <w:sz w:val="24"/>
          <w:szCs w:val="24"/>
        </w:rPr>
      </w:pPr>
    </w:p>
    <w:p w14:paraId="21E6428C" w14:textId="17A09F6C"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“No regirá lo dispuesto en el inciso precedente respecto de los mayores egresos que se produzcan en los ítems de los referidos Subtítulos que sean legalmente </w:t>
      </w:r>
      <w:proofErr w:type="spellStart"/>
      <w:r w:rsidRPr="008D4372">
        <w:rPr>
          <w:rFonts w:ascii="Arial" w:hAnsi="Arial" w:cs="Arial"/>
          <w:sz w:val="24"/>
          <w:szCs w:val="24"/>
        </w:rPr>
        <w:t>excedibles</w:t>
      </w:r>
      <w:proofErr w:type="spellEnd"/>
      <w:r w:rsidRPr="008D4372">
        <w:rPr>
          <w:rFonts w:ascii="Arial" w:hAnsi="Arial" w:cs="Arial"/>
          <w:sz w:val="24"/>
          <w:szCs w:val="24"/>
        </w:rPr>
        <w:t xml:space="preserve"> de acuerdo al artículo 28 del decreto ley </w:t>
      </w:r>
      <w:proofErr w:type="spellStart"/>
      <w:r w:rsidRPr="008D4372">
        <w:rPr>
          <w:rFonts w:ascii="Arial" w:hAnsi="Arial" w:cs="Arial"/>
          <w:sz w:val="24"/>
          <w:szCs w:val="24"/>
        </w:rPr>
        <w:t>N°</w:t>
      </w:r>
      <w:proofErr w:type="spellEnd"/>
      <w:r w:rsidRPr="008D4372">
        <w:rPr>
          <w:rFonts w:ascii="Arial" w:hAnsi="Arial" w:cs="Arial"/>
          <w:sz w:val="24"/>
          <w:szCs w:val="24"/>
        </w:rPr>
        <w:t xml:space="preserve"> 1.263, de 1975, y a la glosa 01, Programa Operaciones Complementarias de esta ley ni a los incrementos originados en la asignación de mayores saldos </w:t>
      </w:r>
      <w:r w:rsidRPr="00A96851">
        <w:rPr>
          <w:rFonts w:ascii="Arial" w:hAnsi="Arial" w:cs="Arial"/>
          <w:sz w:val="24"/>
          <w:szCs w:val="24"/>
        </w:rPr>
        <w:t>iniciales</w:t>
      </w:r>
      <w:r w:rsidRPr="008D4372">
        <w:rPr>
          <w:rFonts w:ascii="Arial" w:hAnsi="Arial" w:cs="Arial"/>
          <w:sz w:val="24"/>
          <w:szCs w:val="24"/>
        </w:rPr>
        <w:t xml:space="preserve"> de caja, excepto el correspondiente a la Partida Tesoro Público, en venta de activos financieros, en ingresos propios asignables a prestaciones o gastos, en recursos obtenidos de fondos concursables de entes públicos o en virtud de lo dispuesto en el artículo 21 del decreto ley </w:t>
      </w:r>
      <w:proofErr w:type="spellStart"/>
      <w:r w:rsidRPr="008D4372">
        <w:rPr>
          <w:rFonts w:ascii="Arial" w:hAnsi="Arial" w:cs="Arial"/>
          <w:sz w:val="24"/>
          <w:szCs w:val="24"/>
        </w:rPr>
        <w:t>N°</w:t>
      </w:r>
      <w:proofErr w:type="spellEnd"/>
      <w:r w:rsidRPr="008D4372">
        <w:rPr>
          <w:rFonts w:ascii="Arial" w:hAnsi="Arial" w:cs="Arial"/>
          <w:sz w:val="24"/>
          <w:szCs w:val="24"/>
        </w:rPr>
        <w:t xml:space="preserve"> 1.263, de 1975. Los mayores gastos efectivos o incrementos que se dispongan por tales conceptos, en la cantidad que excedan lo presupuestado, incrementarán los montos máximos señalados en el inciso precedente, según corresponda.”.</w:t>
      </w:r>
    </w:p>
    <w:p w14:paraId="1993B706" w14:textId="77777777" w:rsidR="00A96851" w:rsidRPr="008D4372" w:rsidRDefault="00A96851" w:rsidP="00A96851">
      <w:pPr>
        <w:widowControl w:val="0"/>
        <w:ind w:firstLine="2835"/>
        <w:jc w:val="both"/>
        <w:rPr>
          <w:rFonts w:ascii="Arial" w:hAnsi="Arial" w:cs="Arial"/>
          <w:sz w:val="24"/>
          <w:szCs w:val="24"/>
        </w:rPr>
      </w:pPr>
    </w:p>
    <w:p w14:paraId="52E12391" w14:textId="6D6730E5" w:rsidR="00A96851" w:rsidRPr="008D4372" w:rsidRDefault="000D2A6A" w:rsidP="00A96851">
      <w:pPr>
        <w:widowControl w:val="0"/>
        <w:ind w:firstLine="2835"/>
        <w:jc w:val="both"/>
        <w:rPr>
          <w:rFonts w:ascii="Arial" w:hAnsi="Arial" w:cs="Arial"/>
          <w:sz w:val="24"/>
          <w:szCs w:val="24"/>
        </w:rPr>
      </w:pPr>
      <w:r>
        <w:rPr>
          <w:rFonts w:ascii="Arial" w:hAnsi="Arial" w:cs="Arial"/>
          <w:sz w:val="24"/>
          <w:szCs w:val="24"/>
        </w:rPr>
        <w:t>E</w:t>
      </w:r>
      <w:r w:rsidR="00A96851" w:rsidRPr="008D4372">
        <w:rPr>
          <w:rFonts w:ascii="Arial" w:hAnsi="Arial" w:cs="Arial"/>
          <w:sz w:val="24"/>
          <w:szCs w:val="24"/>
        </w:rPr>
        <w:t>liminar en el inciso tercero del actual artículo 14, el numeral 22, del siguiente tenor:</w:t>
      </w:r>
    </w:p>
    <w:p w14:paraId="221E48F8" w14:textId="77777777" w:rsidR="00A96851" w:rsidRPr="008D4372" w:rsidRDefault="00A96851" w:rsidP="00A96851">
      <w:pPr>
        <w:widowControl w:val="0"/>
        <w:ind w:firstLine="2835"/>
        <w:jc w:val="both"/>
        <w:rPr>
          <w:rFonts w:ascii="Arial" w:hAnsi="Arial" w:cs="Arial"/>
          <w:sz w:val="24"/>
          <w:szCs w:val="24"/>
        </w:rPr>
      </w:pPr>
    </w:p>
    <w:p w14:paraId="7EE21D05"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“22. Los órganos y servicios públicos del Gobierno central incluidos en esta ley, las municipa</w:t>
      </w:r>
      <w:r>
        <w:rPr>
          <w:rFonts w:ascii="Arial" w:hAnsi="Arial" w:cs="Arial"/>
          <w:sz w:val="24"/>
          <w:szCs w:val="24"/>
        </w:rPr>
        <w:t>lidades, las universidades esta</w:t>
      </w:r>
      <w:r w:rsidRPr="008D4372">
        <w:rPr>
          <w:rFonts w:ascii="Arial" w:hAnsi="Arial" w:cs="Arial"/>
          <w:sz w:val="24"/>
          <w:szCs w:val="24"/>
        </w:rPr>
        <w:t>tales, las empresas del estado y de aquéllas en que el Estado, sus instituciones o emp</w:t>
      </w:r>
      <w:r>
        <w:rPr>
          <w:rFonts w:ascii="Arial" w:hAnsi="Arial" w:cs="Arial"/>
          <w:sz w:val="24"/>
          <w:szCs w:val="24"/>
        </w:rPr>
        <w:t>re</w:t>
      </w:r>
      <w:r w:rsidRPr="008D4372">
        <w:rPr>
          <w:rFonts w:ascii="Arial" w:hAnsi="Arial" w:cs="Arial"/>
          <w:sz w:val="24"/>
          <w:szCs w:val="24"/>
        </w:rPr>
        <w:t xml:space="preserve">sas tengan aporte de capital igual o superior al cincuenta por ciento, deberán enviar mensualmente a la Dirección de Presupuestos la nómina de las remuneraciones y demás contraprestaciones en dinero efectivamente pagadas a cada uno de los servidores, sea que se desempeñen en calidad de planta o a contrata, sobre la base de honorarios o de acuerdo al Código del </w:t>
      </w:r>
      <w:r w:rsidRPr="008D4372">
        <w:rPr>
          <w:rFonts w:ascii="Arial" w:hAnsi="Arial" w:cs="Arial"/>
          <w:sz w:val="24"/>
          <w:szCs w:val="24"/>
        </w:rPr>
        <w:lastRenderedPageBreak/>
        <w:t xml:space="preserve">Trabajo en la respectiva institución. Esta información deberá ser entregada dentro de los quince días siguientes al término del mes respectivo a informar. La información remitida será utilizada por la Dirección de Presupuestos para realizar las proyecciones económicas necesarias para el estudio y preparación de los proyectos de ley con efecto en las remuneraciones del sector público. El incumplimiento injustificado de la obligación establecida en este numeral se sancionará con multa de 20% a 50% de las remuneraciones de la autoridad o jefe superior respectivo del órgano o servicio. Estas sanciones serán aplicadas previa instrucción de una investigación sumaria o sumario administrativo, ajustándose a las normas del decreto con fuerza de ley </w:t>
      </w:r>
      <w:proofErr w:type="spellStart"/>
      <w:r w:rsidRPr="008D4372">
        <w:rPr>
          <w:rFonts w:ascii="Arial" w:hAnsi="Arial" w:cs="Arial"/>
          <w:sz w:val="24"/>
          <w:szCs w:val="24"/>
        </w:rPr>
        <w:t>N°</w:t>
      </w:r>
      <w:proofErr w:type="spellEnd"/>
      <w:r w:rsidRPr="008D4372">
        <w:rPr>
          <w:rFonts w:ascii="Arial" w:hAnsi="Arial" w:cs="Arial"/>
          <w:sz w:val="24"/>
          <w:szCs w:val="24"/>
        </w:rPr>
        <w:t xml:space="preserve"> 29, de 2005, del Ministerio de Hacienda, que fija el texto refundido, coordinado y sistematizado de la ley </w:t>
      </w:r>
      <w:proofErr w:type="spellStart"/>
      <w:r w:rsidRPr="008D4372">
        <w:rPr>
          <w:rFonts w:ascii="Arial" w:hAnsi="Arial" w:cs="Arial"/>
          <w:sz w:val="24"/>
          <w:szCs w:val="24"/>
        </w:rPr>
        <w:t>N°</w:t>
      </w:r>
      <w:proofErr w:type="spellEnd"/>
      <w:r w:rsidRPr="008D4372">
        <w:rPr>
          <w:rFonts w:ascii="Arial" w:hAnsi="Arial" w:cs="Arial"/>
          <w:sz w:val="24"/>
          <w:szCs w:val="24"/>
        </w:rPr>
        <w:t xml:space="preserve"> 18.834, sobre Estatuto Administrativo. Con todo, la Contraloría General de la República, de acuerdo a las normas de su ley orgánica, podrá incoar el sumario y establecer las sanciones que correspondan. Los organismos públicos señalados y su personal deberán guardar absoluta reserva y secreto de la información de que tomen conocimiento y abstenerse de usar dicha información en beneficio propio o de terceros. Para efecto de lo dispuesto en el inciso segundo del artículo 125 del decreto con fuerza de ley </w:t>
      </w:r>
      <w:proofErr w:type="spellStart"/>
      <w:r w:rsidRPr="008D4372">
        <w:rPr>
          <w:rFonts w:ascii="Arial" w:hAnsi="Arial" w:cs="Arial"/>
          <w:sz w:val="24"/>
          <w:szCs w:val="24"/>
        </w:rPr>
        <w:t>N°</w:t>
      </w:r>
      <w:proofErr w:type="spellEnd"/>
      <w:r w:rsidRPr="008D4372">
        <w:rPr>
          <w:rFonts w:ascii="Arial" w:hAnsi="Arial" w:cs="Arial"/>
          <w:sz w:val="24"/>
          <w:szCs w:val="24"/>
        </w:rPr>
        <w:t xml:space="preserve"> 29, de 2005, del Ministerio de Hacienda, que fija el texto refundido, coordinado y sistematizado de la ley </w:t>
      </w:r>
      <w:proofErr w:type="spellStart"/>
      <w:r w:rsidRPr="008D4372">
        <w:rPr>
          <w:rFonts w:ascii="Arial" w:hAnsi="Arial" w:cs="Arial"/>
          <w:sz w:val="24"/>
          <w:szCs w:val="24"/>
        </w:rPr>
        <w:t>N°</w:t>
      </w:r>
      <w:proofErr w:type="spellEnd"/>
      <w:r w:rsidRPr="008D4372">
        <w:rPr>
          <w:rFonts w:ascii="Arial" w:hAnsi="Arial" w:cs="Arial"/>
          <w:sz w:val="24"/>
          <w:szCs w:val="24"/>
        </w:rPr>
        <w:t xml:space="preserve"> 18.834, sobre Estatuto Administrativo, se estimará que los hechos que configuren infracciones a esta disposición vulneran gravemente el principio de probidad administrativa, sin perjuicio de las demás sanciones y responsabilidades que procedan.”.</w:t>
      </w:r>
    </w:p>
    <w:p w14:paraId="43803B3B" w14:textId="77777777" w:rsidR="00A96851" w:rsidRPr="008D4372" w:rsidRDefault="00A96851" w:rsidP="00A96851">
      <w:pPr>
        <w:widowControl w:val="0"/>
        <w:ind w:firstLine="2835"/>
        <w:jc w:val="both"/>
        <w:rPr>
          <w:rFonts w:ascii="Arial" w:hAnsi="Arial" w:cs="Arial"/>
          <w:sz w:val="24"/>
          <w:szCs w:val="24"/>
        </w:rPr>
      </w:pPr>
    </w:p>
    <w:p w14:paraId="296D2E5C" w14:textId="246F0B6A" w:rsidR="00A96851" w:rsidRPr="008D4372" w:rsidRDefault="00A96851" w:rsidP="00A96851">
      <w:pPr>
        <w:widowControl w:val="0"/>
        <w:ind w:firstLine="2835"/>
        <w:jc w:val="both"/>
        <w:rPr>
          <w:rFonts w:ascii="Arial" w:hAnsi="Arial" w:cs="Arial"/>
          <w:sz w:val="24"/>
          <w:szCs w:val="24"/>
        </w:rPr>
      </w:pPr>
      <w:r>
        <w:rPr>
          <w:rFonts w:ascii="Arial" w:hAnsi="Arial" w:cs="Arial"/>
          <w:sz w:val="24"/>
          <w:szCs w:val="24"/>
        </w:rPr>
        <w:t>I</w:t>
      </w:r>
      <w:r w:rsidRPr="008D4372">
        <w:rPr>
          <w:rFonts w:ascii="Arial" w:hAnsi="Arial" w:cs="Arial"/>
          <w:sz w:val="24"/>
          <w:szCs w:val="24"/>
        </w:rPr>
        <w:t>ncorporar el siguiente artículo 15, nuevo, pasando el actual artículo 14 a ser 16 y así sucesivamente:</w:t>
      </w:r>
    </w:p>
    <w:p w14:paraId="5C9856C9" w14:textId="77777777" w:rsidR="00A96851" w:rsidRPr="008D4372" w:rsidRDefault="00A96851" w:rsidP="00A96851">
      <w:pPr>
        <w:widowControl w:val="0"/>
        <w:ind w:firstLine="2835"/>
        <w:jc w:val="both"/>
        <w:rPr>
          <w:rFonts w:ascii="Arial" w:hAnsi="Arial" w:cs="Arial"/>
          <w:sz w:val="24"/>
          <w:szCs w:val="24"/>
        </w:rPr>
      </w:pPr>
    </w:p>
    <w:p w14:paraId="5B465547"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“Artículo 15.- Durante el año 2021, el Presidente de la República podrá otorgar la garantía del E</w:t>
      </w:r>
      <w:r>
        <w:rPr>
          <w:rFonts w:ascii="Arial" w:hAnsi="Arial" w:cs="Arial"/>
          <w:sz w:val="24"/>
          <w:szCs w:val="24"/>
        </w:rPr>
        <w:t>stado a los créditos que con</w:t>
      </w:r>
      <w:r w:rsidRPr="008D4372">
        <w:rPr>
          <w:rFonts w:ascii="Arial" w:hAnsi="Arial" w:cs="Arial"/>
          <w:sz w:val="24"/>
          <w:szCs w:val="24"/>
        </w:rPr>
        <w:t>traigan o a los bonos que emitan las empresas del sector público y universidades estatales, hasta por la cantidad de US$500.000.000 o su equivalente en otras monedas extranjeras o en moneda nacional.</w:t>
      </w:r>
    </w:p>
    <w:p w14:paraId="34427317" w14:textId="77777777" w:rsidR="00A96851" w:rsidRPr="008D4372" w:rsidRDefault="00A96851" w:rsidP="00A96851">
      <w:pPr>
        <w:widowControl w:val="0"/>
        <w:ind w:firstLine="2835"/>
        <w:jc w:val="both"/>
        <w:rPr>
          <w:rFonts w:ascii="Arial" w:hAnsi="Arial" w:cs="Arial"/>
          <w:sz w:val="24"/>
          <w:szCs w:val="24"/>
        </w:rPr>
      </w:pPr>
    </w:p>
    <w:p w14:paraId="7445FB37"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La autorización que se oto</w:t>
      </w:r>
      <w:r>
        <w:rPr>
          <w:rFonts w:ascii="Arial" w:hAnsi="Arial" w:cs="Arial"/>
          <w:sz w:val="24"/>
          <w:szCs w:val="24"/>
        </w:rPr>
        <w:t>rga al Presi</w:t>
      </w:r>
      <w:r w:rsidRPr="008D4372">
        <w:rPr>
          <w:rFonts w:ascii="Arial" w:hAnsi="Arial" w:cs="Arial"/>
          <w:sz w:val="24"/>
          <w:szCs w:val="24"/>
        </w:rPr>
        <w:t>dente de la República será ejercida mediante uno o más decretos supremos expedidos a través del Ministerio de Hacienda, en los cuales se identificará el destino específico de las obligaciones por contraer, indicando las fuentes de los recursos con cargo a los cuales debe hacerse el servicio de la deuda. Estos decretos podrán incluir los requisitos de información y otras actuaciones que deberán cumplir las empresas y universidades señaladas mientras se encuentren vigentes los créditos o bonos.</w:t>
      </w:r>
    </w:p>
    <w:p w14:paraId="3BC36039" w14:textId="77777777" w:rsidR="00A96851" w:rsidRPr="008D4372" w:rsidRDefault="00A96851" w:rsidP="00A96851">
      <w:pPr>
        <w:widowControl w:val="0"/>
        <w:ind w:firstLine="2835"/>
        <w:jc w:val="both"/>
        <w:rPr>
          <w:rFonts w:ascii="Arial" w:hAnsi="Arial" w:cs="Arial"/>
          <w:sz w:val="24"/>
          <w:szCs w:val="24"/>
        </w:rPr>
      </w:pPr>
    </w:p>
    <w:p w14:paraId="514F2C45"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Las garantías que otorgue el Estado en conformidad con este artículo se extenderán al capital, reajustes e intereses que devenguen los créditos y los bonos mencionados precedentemente, comisiones, contratos de canje de monedas y demás gastos que irroguen, cualquiera sea su denominación presente o futura, hasta el pago efectivo de </w:t>
      </w:r>
      <w:r w:rsidRPr="008D4372">
        <w:rPr>
          <w:rFonts w:ascii="Arial" w:hAnsi="Arial" w:cs="Arial"/>
          <w:sz w:val="24"/>
          <w:szCs w:val="24"/>
        </w:rPr>
        <w:lastRenderedPageBreak/>
        <w:t>dichas obligaciones.</w:t>
      </w:r>
    </w:p>
    <w:p w14:paraId="65622A6E" w14:textId="77777777" w:rsidR="00A96851" w:rsidRPr="008D4372" w:rsidRDefault="00A96851" w:rsidP="00A96851">
      <w:pPr>
        <w:widowControl w:val="0"/>
        <w:ind w:firstLine="2835"/>
        <w:jc w:val="both"/>
        <w:rPr>
          <w:rFonts w:ascii="Arial" w:hAnsi="Arial" w:cs="Arial"/>
          <w:sz w:val="24"/>
          <w:szCs w:val="24"/>
        </w:rPr>
      </w:pPr>
    </w:p>
    <w:p w14:paraId="0202B63A"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Las empresas señaladas en el inciso primero, para obtener la garantía estatal señalada, deberán suscribir previamente, cuando corresponda, un convenio de programación con el Comité Sistema de Empresas de la Corporación de Fomento de la Producción, en que se especificarán los objetivos y los resultados esperados d</w:t>
      </w:r>
      <w:r>
        <w:rPr>
          <w:rFonts w:ascii="Arial" w:hAnsi="Arial" w:cs="Arial"/>
          <w:sz w:val="24"/>
          <w:szCs w:val="24"/>
        </w:rPr>
        <w:t>e su operación y programa de in</w:t>
      </w:r>
      <w:r w:rsidRPr="008D4372">
        <w:rPr>
          <w:rFonts w:ascii="Arial" w:hAnsi="Arial" w:cs="Arial"/>
          <w:sz w:val="24"/>
          <w:szCs w:val="24"/>
        </w:rPr>
        <w:t>versiones, en la forma que se establezca mediante instrucciones del Ministerio de Hacienda. A estos convenios les será aplicable la disposición del inciso segundo del artículo 2 de la ley N°19.847.</w:t>
      </w:r>
    </w:p>
    <w:p w14:paraId="3D1570A4" w14:textId="77777777" w:rsidR="00A96851" w:rsidRPr="008D4372" w:rsidRDefault="00A96851" w:rsidP="00A96851">
      <w:pPr>
        <w:widowControl w:val="0"/>
        <w:ind w:firstLine="2835"/>
        <w:jc w:val="both"/>
        <w:rPr>
          <w:rFonts w:ascii="Arial" w:hAnsi="Arial" w:cs="Arial"/>
          <w:sz w:val="24"/>
          <w:szCs w:val="24"/>
        </w:rPr>
      </w:pPr>
    </w:p>
    <w:p w14:paraId="7A8F0570" w14:textId="48E1CFB5" w:rsidR="00A96851" w:rsidRPr="008D4372" w:rsidRDefault="00A96851" w:rsidP="00A96851">
      <w:pPr>
        <w:widowControl w:val="0"/>
        <w:ind w:firstLine="2835"/>
        <w:jc w:val="both"/>
        <w:rPr>
          <w:rFonts w:ascii="Arial" w:hAnsi="Arial" w:cs="Arial"/>
          <w:sz w:val="24"/>
          <w:szCs w:val="24"/>
        </w:rPr>
      </w:pPr>
      <w:proofErr w:type="spellStart"/>
      <w:r w:rsidRPr="008D4372">
        <w:rPr>
          <w:rFonts w:ascii="Arial" w:hAnsi="Arial" w:cs="Arial"/>
          <w:sz w:val="24"/>
          <w:szCs w:val="24"/>
        </w:rPr>
        <w:t>Autorízase</w:t>
      </w:r>
      <w:proofErr w:type="spellEnd"/>
      <w:r w:rsidRPr="008D4372">
        <w:rPr>
          <w:rFonts w:ascii="Arial" w:hAnsi="Arial" w:cs="Arial"/>
          <w:sz w:val="24"/>
          <w:szCs w:val="24"/>
        </w:rPr>
        <w:t xml:space="preserve"> a las universidades estatales para contratar, durante el año 2021, empréstitos para el financiamiento de capital de trabajo y </w:t>
      </w:r>
      <w:r w:rsidR="006B3B6D">
        <w:rPr>
          <w:rFonts w:ascii="Arial" w:hAnsi="Arial" w:cs="Arial"/>
          <w:sz w:val="24"/>
          <w:szCs w:val="24"/>
        </w:rPr>
        <w:t xml:space="preserve">de </w:t>
      </w:r>
      <w:r w:rsidRPr="008D4372">
        <w:rPr>
          <w:rFonts w:ascii="Arial" w:hAnsi="Arial" w:cs="Arial"/>
          <w:sz w:val="24"/>
          <w:szCs w:val="24"/>
        </w:rPr>
        <w:t xml:space="preserve">remuneraciones </w:t>
      </w:r>
      <w:r w:rsidR="002962BE">
        <w:rPr>
          <w:rFonts w:ascii="Arial" w:hAnsi="Arial" w:cs="Arial"/>
          <w:sz w:val="24"/>
          <w:szCs w:val="24"/>
        </w:rPr>
        <w:t>-</w:t>
      </w:r>
      <w:r w:rsidR="006B3B6D" w:rsidRPr="006B3B6D">
        <w:rPr>
          <w:rFonts w:ascii="Arial" w:hAnsi="Arial" w:cs="Arial"/>
          <w:sz w:val="24"/>
          <w:szCs w:val="24"/>
        </w:rPr>
        <w:t xml:space="preserve">con excepción de incrementos </w:t>
      </w:r>
      <w:proofErr w:type="spellStart"/>
      <w:r w:rsidR="006B3B6D" w:rsidRPr="006B3B6D">
        <w:rPr>
          <w:rFonts w:ascii="Arial" w:hAnsi="Arial" w:cs="Arial"/>
          <w:sz w:val="24"/>
          <w:szCs w:val="24"/>
        </w:rPr>
        <w:t>remuneracionales</w:t>
      </w:r>
      <w:proofErr w:type="spellEnd"/>
      <w:r w:rsidR="002962BE">
        <w:rPr>
          <w:rFonts w:ascii="Arial" w:hAnsi="Arial" w:cs="Arial"/>
          <w:sz w:val="24"/>
          <w:szCs w:val="24"/>
        </w:rPr>
        <w:t>-</w:t>
      </w:r>
      <w:r w:rsidRPr="008D4372">
        <w:rPr>
          <w:rFonts w:ascii="Arial" w:hAnsi="Arial" w:cs="Arial"/>
          <w:sz w:val="24"/>
          <w:szCs w:val="24"/>
        </w:rPr>
        <w:t xml:space="preserve">, refinanciamiento de pasivos, y/o proyectos de inversión, por períodos de hasta veinte años, de forma que, con los montos que se contraten, el nivel de endeudamiento total en cada una de ellas no exceda del cien por ciento (100%) de sus patrimonios. El servicio de la deuda se realizará con cargo al patrimonio de las mismas universidades estatales que las contraigan. Estos empréstitos, deberán contar con la </w:t>
      </w:r>
      <w:proofErr w:type="spellStart"/>
      <w:r w:rsidRPr="008D4372">
        <w:rPr>
          <w:rFonts w:ascii="Arial" w:hAnsi="Arial" w:cs="Arial"/>
          <w:sz w:val="24"/>
          <w:szCs w:val="24"/>
        </w:rPr>
        <w:t>visación</w:t>
      </w:r>
      <w:proofErr w:type="spellEnd"/>
      <w:r w:rsidRPr="008D4372">
        <w:rPr>
          <w:rFonts w:ascii="Arial" w:hAnsi="Arial" w:cs="Arial"/>
          <w:sz w:val="24"/>
          <w:szCs w:val="24"/>
        </w:rPr>
        <w:t xml:space="preserve"> previa del Ministerio de Hacienda. Con todo, los empréstitos no comprometerán de manera directa ni indirecta el crédito y la responsabilidad financiera del Estado.</w:t>
      </w:r>
    </w:p>
    <w:p w14:paraId="5BD0A3EE" w14:textId="77777777" w:rsidR="00A96851" w:rsidRPr="008D4372" w:rsidRDefault="00A96851" w:rsidP="00A96851">
      <w:pPr>
        <w:widowControl w:val="0"/>
        <w:ind w:firstLine="2835"/>
        <w:jc w:val="both"/>
        <w:rPr>
          <w:rFonts w:ascii="Arial" w:hAnsi="Arial" w:cs="Arial"/>
          <w:sz w:val="24"/>
          <w:szCs w:val="24"/>
        </w:rPr>
      </w:pPr>
    </w:p>
    <w:p w14:paraId="6E2DC03E"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La respuesta por parte del Ministerio de Hacienda, deberá ser realizada dentro del plazo de 90 </w:t>
      </w:r>
      <w:r>
        <w:rPr>
          <w:rFonts w:ascii="Arial" w:hAnsi="Arial" w:cs="Arial"/>
          <w:sz w:val="24"/>
          <w:szCs w:val="24"/>
        </w:rPr>
        <w:t>días corridos a contar de la re</w:t>
      </w:r>
      <w:r w:rsidRPr="008D4372">
        <w:rPr>
          <w:rFonts w:ascii="Arial" w:hAnsi="Arial" w:cs="Arial"/>
          <w:sz w:val="24"/>
          <w:szCs w:val="24"/>
        </w:rPr>
        <w:t>cepción conforme de los respectivos antecedentes. El análisis de la relación deuda-patrimonio se realizará considerando los estados financieros trimestrales de la respectiva universidad estatal correspondientes al trimestre anterior al de la solicitud.</w:t>
      </w:r>
    </w:p>
    <w:p w14:paraId="6C35021B" w14:textId="77777777" w:rsidR="00A96851" w:rsidRPr="008D4372" w:rsidRDefault="00A96851" w:rsidP="00A96851">
      <w:pPr>
        <w:widowControl w:val="0"/>
        <w:ind w:firstLine="2835"/>
        <w:jc w:val="both"/>
        <w:rPr>
          <w:rFonts w:ascii="Arial" w:hAnsi="Arial" w:cs="Arial"/>
          <w:sz w:val="24"/>
          <w:szCs w:val="24"/>
        </w:rPr>
      </w:pPr>
    </w:p>
    <w:p w14:paraId="489EC21D"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La contratación de los empréstitos que se autorizan a las universidades estatales no estará sujeta a las normas de la ley </w:t>
      </w:r>
      <w:proofErr w:type="spellStart"/>
      <w:r w:rsidRPr="008D4372">
        <w:rPr>
          <w:rFonts w:ascii="Arial" w:hAnsi="Arial" w:cs="Arial"/>
          <w:sz w:val="24"/>
          <w:szCs w:val="24"/>
        </w:rPr>
        <w:t>Nº</w:t>
      </w:r>
      <w:proofErr w:type="spellEnd"/>
      <w:r w:rsidRPr="008D4372">
        <w:rPr>
          <w:rFonts w:ascii="Arial" w:hAnsi="Arial" w:cs="Arial"/>
          <w:sz w:val="24"/>
          <w:szCs w:val="24"/>
        </w:rPr>
        <w:t xml:space="preserve"> 19.886 y su reglamento. En todo caso, las universidades deberán llamar a propuesta pública para seleccionar la o las entidades financieras que les concederán el o los empréstitos.</w:t>
      </w:r>
    </w:p>
    <w:p w14:paraId="0D89B991" w14:textId="77777777" w:rsidR="00A96851" w:rsidRPr="008D4372" w:rsidRDefault="00A96851" w:rsidP="00A96851">
      <w:pPr>
        <w:widowControl w:val="0"/>
        <w:ind w:firstLine="2835"/>
        <w:jc w:val="both"/>
        <w:rPr>
          <w:rFonts w:ascii="Arial" w:hAnsi="Arial" w:cs="Arial"/>
          <w:sz w:val="24"/>
          <w:szCs w:val="24"/>
        </w:rPr>
      </w:pPr>
    </w:p>
    <w:p w14:paraId="77A099C8"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Copia electrónica de los contratos de los antedichos empréstitos, indicando el monto y las condiciones bajo las cuales fueron suscritos, además de un informe que especifique los objetivos y los resultados esperados de cada operación de endeudamiento, serán enviados al Ministerio de Educación y a la Comisión Especial Mixta de Presupuestos, dentro de los diez días siguientes al de su contratación.”.</w:t>
      </w:r>
    </w:p>
    <w:p w14:paraId="67389101" w14:textId="77777777" w:rsidR="00A96851" w:rsidRPr="008D4372" w:rsidRDefault="00A96851" w:rsidP="00A96851">
      <w:pPr>
        <w:widowControl w:val="0"/>
        <w:ind w:firstLine="2835"/>
        <w:jc w:val="both"/>
        <w:rPr>
          <w:rFonts w:ascii="Arial" w:hAnsi="Arial" w:cs="Arial"/>
          <w:sz w:val="24"/>
          <w:szCs w:val="24"/>
        </w:rPr>
      </w:pPr>
    </w:p>
    <w:p w14:paraId="001FBD3E" w14:textId="7E18582E" w:rsidR="00A96851" w:rsidRPr="008D4372" w:rsidRDefault="00A96851" w:rsidP="00A96851">
      <w:pPr>
        <w:widowControl w:val="0"/>
        <w:ind w:firstLine="2835"/>
        <w:jc w:val="both"/>
        <w:rPr>
          <w:rFonts w:ascii="Arial" w:hAnsi="Arial" w:cs="Arial"/>
          <w:sz w:val="24"/>
          <w:szCs w:val="24"/>
        </w:rPr>
      </w:pPr>
      <w:r>
        <w:rPr>
          <w:rFonts w:ascii="Arial" w:hAnsi="Arial" w:cs="Arial"/>
          <w:sz w:val="24"/>
          <w:szCs w:val="24"/>
        </w:rPr>
        <w:t>S</w:t>
      </w:r>
      <w:r w:rsidRPr="008D4372">
        <w:rPr>
          <w:rFonts w:ascii="Arial" w:hAnsi="Arial" w:cs="Arial"/>
          <w:sz w:val="24"/>
          <w:szCs w:val="24"/>
        </w:rPr>
        <w:t>ustituir el inciso primero del actual artículo 19, que pasa a ser 21, por el siguiente:</w:t>
      </w:r>
    </w:p>
    <w:p w14:paraId="5CAB99E3" w14:textId="77777777" w:rsidR="00A96851" w:rsidRPr="008D4372" w:rsidRDefault="00A96851" w:rsidP="00A96851">
      <w:pPr>
        <w:widowControl w:val="0"/>
        <w:ind w:firstLine="2835"/>
        <w:jc w:val="both"/>
        <w:rPr>
          <w:rFonts w:ascii="Arial" w:hAnsi="Arial" w:cs="Arial"/>
          <w:sz w:val="24"/>
          <w:szCs w:val="24"/>
        </w:rPr>
      </w:pPr>
    </w:p>
    <w:p w14:paraId="3E3B734E"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“Artículo 21.- Cuando los órganos y servicios </w:t>
      </w:r>
      <w:r w:rsidRPr="008D4372">
        <w:rPr>
          <w:rFonts w:ascii="Arial" w:hAnsi="Arial" w:cs="Arial"/>
          <w:sz w:val="24"/>
          <w:szCs w:val="24"/>
        </w:rPr>
        <w:lastRenderedPageBreak/>
        <w:t>públicos realicen avisaje y publicaciones en medios de comunicación social, deberán efectua</w:t>
      </w:r>
      <w:r>
        <w:rPr>
          <w:rFonts w:ascii="Arial" w:hAnsi="Arial" w:cs="Arial"/>
          <w:sz w:val="24"/>
          <w:szCs w:val="24"/>
        </w:rPr>
        <w:t>rlos, al menos en un 40%, en me</w:t>
      </w:r>
      <w:r w:rsidRPr="008D4372">
        <w:rPr>
          <w:rFonts w:ascii="Arial" w:hAnsi="Arial" w:cs="Arial"/>
          <w:sz w:val="24"/>
          <w:szCs w:val="24"/>
        </w:rPr>
        <w:t xml:space="preserve">dios de comunicación con clara identificación local, distribuidos territorialmente de manera equitativa. Este porcentaje no podrá destinarse a medios que sean parte de conglomerados, holdings o cadenas de medios de comunicación, con los que se relacionen en los términos de los artículos 99 y 100 de la ley </w:t>
      </w:r>
      <w:proofErr w:type="spellStart"/>
      <w:r w:rsidRPr="008D4372">
        <w:rPr>
          <w:rFonts w:ascii="Arial" w:hAnsi="Arial" w:cs="Arial"/>
          <w:sz w:val="24"/>
          <w:szCs w:val="24"/>
        </w:rPr>
        <w:t>N°</w:t>
      </w:r>
      <w:proofErr w:type="spellEnd"/>
      <w:r w:rsidRPr="008D4372">
        <w:rPr>
          <w:rFonts w:ascii="Arial" w:hAnsi="Arial" w:cs="Arial"/>
          <w:sz w:val="24"/>
          <w:szCs w:val="24"/>
        </w:rPr>
        <w:t xml:space="preserve"> 18.045, que tengan sedes o sucursales en más de una región.”.</w:t>
      </w:r>
    </w:p>
    <w:p w14:paraId="09C35766" w14:textId="77777777" w:rsidR="00A96851" w:rsidRPr="008D4372" w:rsidRDefault="00A96851" w:rsidP="00A96851">
      <w:pPr>
        <w:widowControl w:val="0"/>
        <w:ind w:firstLine="2835"/>
        <w:jc w:val="both"/>
        <w:rPr>
          <w:rFonts w:ascii="Arial" w:hAnsi="Arial" w:cs="Arial"/>
          <w:sz w:val="24"/>
          <w:szCs w:val="24"/>
        </w:rPr>
      </w:pPr>
    </w:p>
    <w:p w14:paraId="25FC924A" w14:textId="08148639" w:rsidR="00A96851" w:rsidRPr="008D4372" w:rsidRDefault="00A96851" w:rsidP="00A96851">
      <w:pPr>
        <w:widowControl w:val="0"/>
        <w:ind w:firstLine="2835"/>
        <w:jc w:val="both"/>
        <w:rPr>
          <w:rFonts w:ascii="Arial" w:hAnsi="Arial" w:cs="Arial"/>
          <w:sz w:val="24"/>
          <w:szCs w:val="24"/>
        </w:rPr>
      </w:pPr>
      <w:r>
        <w:rPr>
          <w:rFonts w:ascii="Arial" w:hAnsi="Arial" w:cs="Arial"/>
          <w:sz w:val="24"/>
          <w:szCs w:val="24"/>
        </w:rPr>
        <w:t>E</w:t>
      </w:r>
      <w:r w:rsidRPr="008D4372">
        <w:rPr>
          <w:rFonts w:ascii="Arial" w:hAnsi="Arial" w:cs="Arial"/>
          <w:sz w:val="24"/>
          <w:szCs w:val="24"/>
        </w:rPr>
        <w:t>liminar el actual artículo 31, del siguiente tenor:</w:t>
      </w:r>
    </w:p>
    <w:p w14:paraId="6584D721" w14:textId="77777777" w:rsidR="00A96851" w:rsidRPr="008D4372" w:rsidRDefault="00A96851" w:rsidP="00A96851">
      <w:pPr>
        <w:widowControl w:val="0"/>
        <w:ind w:firstLine="2835"/>
        <w:jc w:val="both"/>
        <w:rPr>
          <w:rFonts w:ascii="Arial" w:hAnsi="Arial" w:cs="Arial"/>
          <w:sz w:val="24"/>
          <w:szCs w:val="24"/>
        </w:rPr>
      </w:pPr>
    </w:p>
    <w:p w14:paraId="343DFA4F"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“Artículo 31.- En caso que las transacciones habituales de la Cuenta Única Fiscal mantenida en el Banco del Estado de Chile, se vean afectadas o interrumpidas por vulneraciones a los sistemas de ciberseguridad, el Ministerio de Hacienda podrá disponer que ésta se subdivida en tantas cuentas como sea necesario, y que una o más de éstas sean abiertas y mantenidas en bancos distintos del Banco del Estado de Chile, por hasta 60 días corridos, plazo que podrá renovarse por razón justificada. </w:t>
      </w:r>
    </w:p>
    <w:p w14:paraId="48B88310" w14:textId="77777777" w:rsidR="00A96851" w:rsidRPr="008D4372" w:rsidRDefault="00A96851" w:rsidP="00A96851">
      <w:pPr>
        <w:widowControl w:val="0"/>
        <w:ind w:firstLine="2835"/>
        <w:jc w:val="both"/>
        <w:rPr>
          <w:rFonts w:ascii="Arial" w:hAnsi="Arial" w:cs="Arial"/>
          <w:sz w:val="24"/>
          <w:szCs w:val="24"/>
        </w:rPr>
      </w:pPr>
    </w:p>
    <w:p w14:paraId="6988D8E6"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Con el objeto de dar cumplimiento a las necesidades del Fisco, el Ministerio de Hacienda impartirá las instrucciones necesarias a la Tesorería General de la República. </w:t>
      </w:r>
    </w:p>
    <w:p w14:paraId="41F5D276" w14:textId="77777777" w:rsidR="00A96851" w:rsidRPr="008D4372" w:rsidRDefault="00A96851" w:rsidP="00A96851">
      <w:pPr>
        <w:widowControl w:val="0"/>
        <w:ind w:firstLine="2835"/>
        <w:jc w:val="both"/>
        <w:rPr>
          <w:rFonts w:ascii="Arial" w:hAnsi="Arial" w:cs="Arial"/>
          <w:sz w:val="24"/>
          <w:szCs w:val="24"/>
        </w:rPr>
      </w:pPr>
    </w:p>
    <w:p w14:paraId="0E97C9B8"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La Comisión para el Mercado Financiero confeccionará una nómina de hasta cuatro bancos elegibles a ser contratados en estas circunstancias especiales, utilizando criterios de clasificación de riesgo y de patrimonio. La resolución que permita materializar lo dispuesto en este artículo deberá ser remitida en formato electrónico a las Comisiones de Hacienda del Senado y de la Cámara de Diputados en un plazo máximo de cinco días hábiles.”.</w:t>
      </w:r>
    </w:p>
    <w:p w14:paraId="70224AF1" w14:textId="77777777" w:rsidR="00A96851" w:rsidRPr="008D4372" w:rsidRDefault="00A96851" w:rsidP="00A96851">
      <w:pPr>
        <w:widowControl w:val="0"/>
        <w:ind w:firstLine="2835"/>
        <w:jc w:val="both"/>
        <w:rPr>
          <w:rFonts w:ascii="Arial" w:hAnsi="Arial" w:cs="Arial"/>
          <w:sz w:val="24"/>
          <w:szCs w:val="24"/>
        </w:rPr>
      </w:pPr>
    </w:p>
    <w:p w14:paraId="6EA1FB1B" w14:textId="12807372" w:rsidR="00A96851" w:rsidRPr="008D4372" w:rsidRDefault="00A96851" w:rsidP="00A96851">
      <w:pPr>
        <w:widowControl w:val="0"/>
        <w:ind w:firstLine="2835"/>
        <w:jc w:val="both"/>
        <w:rPr>
          <w:rFonts w:ascii="Arial" w:hAnsi="Arial" w:cs="Arial"/>
          <w:sz w:val="24"/>
          <w:szCs w:val="24"/>
        </w:rPr>
      </w:pPr>
      <w:r>
        <w:rPr>
          <w:rFonts w:ascii="Arial" w:hAnsi="Arial" w:cs="Arial"/>
          <w:sz w:val="24"/>
          <w:szCs w:val="24"/>
        </w:rPr>
        <w:t>E</w:t>
      </w:r>
      <w:r w:rsidRPr="008D4372">
        <w:rPr>
          <w:rFonts w:ascii="Arial" w:hAnsi="Arial" w:cs="Arial"/>
          <w:sz w:val="24"/>
          <w:szCs w:val="24"/>
        </w:rPr>
        <w:t>liminar el actual artículo 32, del siguiente tenor:</w:t>
      </w:r>
    </w:p>
    <w:p w14:paraId="572B28E1" w14:textId="77777777" w:rsidR="00A96851" w:rsidRPr="008D4372" w:rsidRDefault="00A96851" w:rsidP="00A96851">
      <w:pPr>
        <w:widowControl w:val="0"/>
        <w:ind w:firstLine="2835"/>
        <w:jc w:val="both"/>
        <w:rPr>
          <w:rFonts w:ascii="Arial" w:hAnsi="Arial" w:cs="Arial"/>
          <w:sz w:val="24"/>
          <w:szCs w:val="24"/>
        </w:rPr>
      </w:pPr>
    </w:p>
    <w:p w14:paraId="2DCC1323"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“Artículo 32. - Los Ministerios del Trabajo y Previsión Social y de Desarrollo Social y Familia deberán presentar, en forma bimensual, a la Comisión Especial Mixta de Presupuestos, un informe con la cobertura e impacto de los distintos textos legales y administrativos destinados a apoyar a los hogares y trabajadores, con ocasión de la pandemia COVID-19 y reactivar la economía y el empleo. </w:t>
      </w:r>
    </w:p>
    <w:p w14:paraId="0906DF90" w14:textId="77777777" w:rsidR="00A96851" w:rsidRPr="008D4372" w:rsidRDefault="00A96851" w:rsidP="00A96851">
      <w:pPr>
        <w:widowControl w:val="0"/>
        <w:ind w:firstLine="2835"/>
        <w:jc w:val="both"/>
        <w:rPr>
          <w:rFonts w:ascii="Arial" w:hAnsi="Arial" w:cs="Arial"/>
          <w:sz w:val="24"/>
          <w:szCs w:val="24"/>
        </w:rPr>
      </w:pPr>
    </w:p>
    <w:p w14:paraId="67BB537A" w14:textId="0CCD68D6"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Asimismo, a más tardar en septiembre, el Ministerio de Hacienda deberá presentar ante la misma instancia un informe global sobre la cobertura, pertinencia, suficiencia e impacto de dichos beneficios y medidas.”. </w:t>
      </w:r>
    </w:p>
    <w:p w14:paraId="187E6A0E" w14:textId="77777777" w:rsidR="00A96851" w:rsidRPr="008D4372" w:rsidRDefault="00A96851" w:rsidP="00A96851">
      <w:pPr>
        <w:widowControl w:val="0"/>
        <w:ind w:firstLine="2835"/>
        <w:jc w:val="both"/>
        <w:rPr>
          <w:rFonts w:ascii="Arial" w:hAnsi="Arial" w:cs="Arial"/>
          <w:sz w:val="24"/>
          <w:szCs w:val="24"/>
        </w:rPr>
      </w:pPr>
    </w:p>
    <w:p w14:paraId="44B762CB" w14:textId="69E4D7AE" w:rsidR="00A96851" w:rsidRPr="008D4372" w:rsidRDefault="00A96851" w:rsidP="00A96851">
      <w:pPr>
        <w:widowControl w:val="0"/>
        <w:ind w:firstLine="2835"/>
        <w:jc w:val="both"/>
        <w:rPr>
          <w:rFonts w:ascii="Arial" w:hAnsi="Arial" w:cs="Arial"/>
          <w:sz w:val="24"/>
          <w:szCs w:val="24"/>
        </w:rPr>
      </w:pPr>
      <w:r>
        <w:rPr>
          <w:rFonts w:ascii="Arial" w:hAnsi="Arial" w:cs="Arial"/>
          <w:sz w:val="24"/>
          <w:szCs w:val="24"/>
        </w:rPr>
        <w:t>I</w:t>
      </w:r>
      <w:r w:rsidRPr="008D4372">
        <w:rPr>
          <w:rFonts w:ascii="Arial" w:hAnsi="Arial" w:cs="Arial"/>
          <w:sz w:val="24"/>
          <w:szCs w:val="24"/>
        </w:rPr>
        <w:t>ncorporar el siguiente artículo 33, nuevo, del siguiente tenor:</w:t>
      </w:r>
    </w:p>
    <w:p w14:paraId="4A55D911" w14:textId="77777777" w:rsidR="00A96851" w:rsidRPr="008D4372" w:rsidRDefault="00A96851" w:rsidP="00A96851">
      <w:pPr>
        <w:widowControl w:val="0"/>
        <w:ind w:firstLine="2835"/>
        <w:jc w:val="both"/>
        <w:rPr>
          <w:rFonts w:ascii="Arial" w:hAnsi="Arial" w:cs="Arial"/>
          <w:sz w:val="24"/>
          <w:szCs w:val="24"/>
        </w:rPr>
      </w:pPr>
    </w:p>
    <w:p w14:paraId="5A753A6A"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lastRenderedPageBreak/>
        <w:t>“Artículo 33.- Los Ministerios de Obras Públicas, Vivienda y Urbanismo, Salud, Educación, la Subsecretaría de Desarrollo Regional y Administrativo y los Gobiernos Regionales deberán enviar a la Comisión Especial Mixta de Presupuestos, a más tardar en el mes de enero, una nómina con los proyectos de inversión incluidos en la tramitación de esta ley. Esa nómina contendrá el nombre, localización por comuna y región, estado, fecha de ejecución e inversión estimada total y de cada una de las etapas que conforman el proyecto, y precisará específicamente las obras y recursos que se ejecutarán durante 2021. Deberá distinguirse aquéllos financiados con fondos sectoriales de los financiados con cargo a los recursos contemplados en la Ley que crea el Fondo de Emergencia Transitorio COVID-19. Asimismo, a partir de febrero, deberán enviar mensualmente un informe de actualización que contenga, respecto de cada uno de ellos, su estado de avance y la inversión materializada durante el año 2021.”.</w:t>
      </w:r>
    </w:p>
    <w:p w14:paraId="5E4EDB28" w14:textId="77777777" w:rsidR="00A96851" w:rsidRPr="008D4372" w:rsidRDefault="00A96851" w:rsidP="00A96851">
      <w:pPr>
        <w:widowControl w:val="0"/>
        <w:ind w:firstLine="2835"/>
        <w:jc w:val="both"/>
        <w:rPr>
          <w:rFonts w:ascii="Arial" w:hAnsi="Arial" w:cs="Arial"/>
          <w:sz w:val="24"/>
          <w:szCs w:val="24"/>
        </w:rPr>
      </w:pPr>
    </w:p>
    <w:p w14:paraId="123A87E4" w14:textId="40D9C01C" w:rsidR="00A96851" w:rsidRPr="008D4372" w:rsidRDefault="00A96851" w:rsidP="00A96851">
      <w:pPr>
        <w:widowControl w:val="0"/>
        <w:ind w:firstLine="2835"/>
        <w:jc w:val="both"/>
        <w:rPr>
          <w:rFonts w:ascii="Arial" w:hAnsi="Arial" w:cs="Arial"/>
          <w:sz w:val="24"/>
          <w:szCs w:val="24"/>
        </w:rPr>
      </w:pPr>
      <w:r>
        <w:rPr>
          <w:rFonts w:ascii="Arial" w:hAnsi="Arial" w:cs="Arial"/>
          <w:sz w:val="24"/>
          <w:szCs w:val="24"/>
        </w:rPr>
        <w:t>I</w:t>
      </w:r>
      <w:r w:rsidRPr="008D4372">
        <w:rPr>
          <w:rFonts w:ascii="Arial" w:hAnsi="Arial" w:cs="Arial"/>
          <w:sz w:val="24"/>
          <w:szCs w:val="24"/>
        </w:rPr>
        <w:t>ncorporar el siguiente artículo 34, nuevo, del siguiente tenor:</w:t>
      </w:r>
    </w:p>
    <w:p w14:paraId="6A7C010E" w14:textId="77777777" w:rsidR="00A96851" w:rsidRPr="008D4372" w:rsidRDefault="00A96851" w:rsidP="00A96851">
      <w:pPr>
        <w:widowControl w:val="0"/>
        <w:ind w:firstLine="2835"/>
        <w:jc w:val="both"/>
        <w:rPr>
          <w:rFonts w:ascii="Arial" w:hAnsi="Arial" w:cs="Arial"/>
          <w:sz w:val="24"/>
          <w:szCs w:val="24"/>
        </w:rPr>
      </w:pPr>
    </w:p>
    <w:p w14:paraId="32415E03"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“Artículo 34.- Las rebajas de las asignaciones presupuestarias de la presente ley producidas con ocasión de la aplicación del Fondo de Emergencia Transitorio o el que lo reemplace y que signifiquen una disminución de beneficios sociales, aplicación de instrumentos de fomento económico o inversión pública, serán informadas por la Dirección de Presupuestos al Congreso Nacional.” </w:t>
      </w:r>
    </w:p>
    <w:p w14:paraId="10C07076" w14:textId="77777777" w:rsidR="00A96851" w:rsidRPr="008D4372" w:rsidRDefault="00A96851" w:rsidP="00A96851">
      <w:pPr>
        <w:widowControl w:val="0"/>
        <w:ind w:firstLine="2835"/>
        <w:jc w:val="both"/>
        <w:rPr>
          <w:rFonts w:ascii="Arial" w:hAnsi="Arial" w:cs="Arial"/>
          <w:sz w:val="24"/>
          <w:szCs w:val="24"/>
        </w:rPr>
      </w:pPr>
    </w:p>
    <w:p w14:paraId="41A70A67" w14:textId="647F4F1D" w:rsidR="00A96851" w:rsidRPr="008D4372" w:rsidRDefault="00A96851" w:rsidP="00A96851">
      <w:pPr>
        <w:widowControl w:val="0"/>
        <w:ind w:firstLine="2835"/>
        <w:jc w:val="both"/>
        <w:rPr>
          <w:rFonts w:ascii="Arial" w:hAnsi="Arial" w:cs="Arial"/>
          <w:sz w:val="24"/>
          <w:szCs w:val="24"/>
        </w:rPr>
      </w:pPr>
      <w:r>
        <w:rPr>
          <w:rFonts w:ascii="Arial" w:hAnsi="Arial" w:cs="Arial"/>
          <w:sz w:val="24"/>
          <w:szCs w:val="24"/>
        </w:rPr>
        <w:t>E</w:t>
      </w:r>
      <w:r w:rsidRPr="008D4372">
        <w:rPr>
          <w:rFonts w:ascii="Arial" w:hAnsi="Arial" w:cs="Arial"/>
          <w:sz w:val="24"/>
          <w:szCs w:val="24"/>
        </w:rPr>
        <w:t xml:space="preserve">liminar los actuales artículos 34 al 37, del siguiente tenor: </w:t>
      </w:r>
    </w:p>
    <w:p w14:paraId="4046D959" w14:textId="77777777" w:rsidR="00A96851" w:rsidRPr="008D4372" w:rsidRDefault="00A96851" w:rsidP="00A96851">
      <w:pPr>
        <w:widowControl w:val="0"/>
        <w:ind w:firstLine="2835"/>
        <w:jc w:val="both"/>
        <w:rPr>
          <w:rFonts w:ascii="Arial" w:hAnsi="Arial" w:cs="Arial"/>
          <w:sz w:val="24"/>
          <w:szCs w:val="24"/>
        </w:rPr>
      </w:pPr>
    </w:p>
    <w:p w14:paraId="790D138E"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“Artículo 34 .- Sobre la base de los lineamientos del Plan de Acción de Gobierno Abierto 2018 - 2020, durante el año 2021 se implementarán las medidas legales y administrativas para concretar el compromiso de contar con un Registro único, general y público que permita conocer a los beneficiarios finales de todas las empresas o sociedades constituidas en Chile, que permita resguardar el principio de transparencia y prevención de conflictos de intereses. </w:t>
      </w:r>
    </w:p>
    <w:p w14:paraId="05B421D4" w14:textId="77777777" w:rsidR="00A96851" w:rsidRPr="008D4372" w:rsidRDefault="00A96851" w:rsidP="00A96851">
      <w:pPr>
        <w:widowControl w:val="0"/>
        <w:ind w:firstLine="2835"/>
        <w:jc w:val="both"/>
        <w:rPr>
          <w:rFonts w:ascii="Arial" w:hAnsi="Arial" w:cs="Arial"/>
          <w:sz w:val="24"/>
          <w:szCs w:val="24"/>
        </w:rPr>
      </w:pPr>
    </w:p>
    <w:p w14:paraId="6A828393"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Artículo 35.- El Presidente de la República deberá enviar al Congreso Nacional, antes del 30 de noviembre de 2020, un proyecto de ley que, de manera transitoria y por causa de la pandemia por </w:t>
      </w:r>
      <w:proofErr w:type="spellStart"/>
      <w:r w:rsidRPr="008D4372">
        <w:rPr>
          <w:rFonts w:ascii="Arial" w:hAnsi="Arial" w:cs="Arial"/>
          <w:sz w:val="24"/>
          <w:szCs w:val="24"/>
        </w:rPr>
        <w:t>Covid</w:t>
      </w:r>
      <w:proofErr w:type="spellEnd"/>
      <w:r w:rsidRPr="008D4372">
        <w:rPr>
          <w:rFonts w:ascii="Arial" w:hAnsi="Arial" w:cs="Arial"/>
          <w:sz w:val="24"/>
          <w:szCs w:val="24"/>
        </w:rPr>
        <w:t xml:space="preserve"> -19 , tenga por cumplido el 100 por ciento de las metas sanitarias y de mejoramiento de la atención, para la obtención de asignaciones y bonificaciones de los trabajadores y trabajadoras de la salud. </w:t>
      </w:r>
    </w:p>
    <w:p w14:paraId="2BFE9C22" w14:textId="77777777" w:rsidR="00A96851" w:rsidRPr="008D4372" w:rsidRDefault="00A96851" w:rsidP="00A96851">
      <w:pPr>
        <w:widowControl w:val="0"/>
        <w:ind w:firstLine="2835"/>
        <w:jc w:val="both"/>
        <w:rPr>
          <w:rFonts w:ascii="Arial" w:hAnsi="Arial" w:cs="Arial"/>
          <w:sz w:val="24"/>
          <w:szCs w:val="24"/>
        </w:rPr>
      </w:pPr>
    </w:p>
    <w:p w14:paraId="61B8963F"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Artículo 36.- El Presidente de la República deberá enviar al Congreso Nacional, a más tardar el 30 de noviembre de 2020, un proyecto de ley que, de manera transitoria y por causa de la pandemia por </w:t>
      </w:r>
      <w:proofErr w:type="spellStart"/>
      <w:r w:rsidRPr="008D4372">
        <w:rPr>
          <w:rFonts w:ascii="Arial" w:hAnsi="Arial" w:cs="Arial"/>
          <w:sz w:val="24"/>
          <w:szCs w:val="24"/>
        </w:rPr>
        <w:t>Covid</w:t>
      </w:r>
      <w:proofErr w:type="spellEnd"/>
      <w:r w:rsidRPr="008D4372">
        <w:rPr>
          <w:rFonts w:ascii="Arial" w:hAnsi="Arial" w:cs="Arial"/>
          <w:sz w:val="24"/>
          <w:szCs w:val="24"/>
        </w:rPr>
        <w:t xml:space="preserve"> - 19, califique a todos los establecimientos de atención primaria de salud </w:t>
      </w:r>
      <w:r w:rsidRPr="008D4372">
        <w:rPr>
          <w:rFonts w:ascii="Arial" w:hAnsi="Arial" w:cs="Arial"/>
          <w:sz w:val="24"/>
          <w:szCs w:val="24"/>
        </w:rPr>
        <w:lastRenderedPageBreak/>
        <w:t xml:space="preserve">municipal contemplados tanto en el artículo 1 de la ley </w:t>
      </w:r>
      <w:proofErr w:type="spellStart"/>
      <w:r w:rsidRPr="008D4372">
        <w:rPr>
          <w:rFonts w:ascii="Arial" w:hAnsi="Arial" w:cs="Arial"/>
          <w:sz w:val="24"/>
          <w:szCs w:val="24"/>
        </w:rPr>
        <w:t>N°</w:t>
      </w:r>
      <w:proofErr w:type="spellEnd"/>
      <w:r w:rsidRPr="008D4372">
        <w:rPr>
          <w:rFonts w:ascii="Arial" w:hAnsi="Arial" w:cs="Arial"/>
          <w:sz w:val="24"/>
          <w:szCs w:val="24"/>
        </w:rPr>
        <w:t xml:space="preserve"> 20.645 y a los demás establecimientos contemplados en el artículo 1 de la ley N°20.646, con el total cumplimiento de los requisitos para acceder a los beneficios en el tramo 1 del literal i, letra e), artículo 3 de la ley N°20.645 o en el tramo 1 del literal i, letra e), artículo 3 de ley N°20.646, según corresponda, incluyéndose en dicho tramo al 100 por ciento de los establecimientos. </w:t>
      </w:r>
    </w:p>
    <w:p w14:paraId="0168DD2F" w14:textId="77777777" w:rsidR="00A96851" w:rsidRPr="008D4372" w:rsidRDefault="00A96851" w:rsidP="00A96851">
      <w:pPr>
        <w:widowControl w:val="0"/>
        <w:ind w:firstLine="2835"/>
        <w:jc w:val="both"/>
        <w:rPr>
          <w:rFonts w:ascii="Arial" w:hAnsi="Arial" w:cs="Arial"/>
          <w:sz w:val="24"/>
          <w:szCs w:val="24"/>
        </w:rPr>
      </w:pPr>
    </w:p>
    <w:p w14:paraId="2EFA15F0"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Artículo 37.- Para todos los efectos legales los Presidentes y Secretarios de los Colegios Profesionales del área de la salud en el desarrollo de las actividades vinculadas al ejercicio de su cargo gozarán de fuero en los mismos términos que señala la Ley </w:t>
      </w:r>
      <w:proofErr w:type="spellStart"/>
      <w:r w:rsidRPr="008D4372">
        <w:rPr>
          <w:rFonts w:ascii="Arial" w:hAnsi="Arial" w:cs="Arial"/>
          <w:sz w:val="24"/>
          <w:szCs w:val="24"/>
        </w:rPr>
        <w:t>N°</w:t>
      </w:r>
      <w:proofErr w:type="spellEnd"/>
      <w:r w:rsidRPr="008D4372">
        <w:rPr>
          <w:rFonts w:ascii="Arial" w:hAnsi="Arial" w:cs="Arial"/>
          <w:sz w:val="24"/>
          <w:szCs w:val="24"/>
        </w:rPr>
        <w:t xml:space="preserve"> 19.296, que establece normas sobre asociaciones de funcionarios de la Administración del Estado.”. </w:t>
      </w:r>
    </w:p>
    <w:p w14:paraId="4B286511" w14:textId="77777777" w:rsidR="00A96851" w:rsidRPr="008D4372" w:rsidRDefault="00A96851" w:rsidP="00A96851">
      <w:pPr>
        <w:widowControl w:val="0"/>
        <w:ind w:firstLine="2835"/>
        <w:jc w:val="both"/>
        <w:rPr>
          <w:rFonts w:ascii="Arial" w:hAnsi="Arial" w:cs="Arial"/>
          <w:sz w:val="24"/>
          <w:szCs w:val="24"/>
        </w:rPr>
      </w:pPr>
    </w:p>
    <w:p w14:paraId="67BA0A16" w14:textId="60141A14" w:rsidR="00A96851" w:rsidRPr="008D4372" w:rsidRDefault="00A96851" w:rsidP="00A96851">
      <w:pPr>
        <w:widowControl w:val="0"/>
        <w:ind w:firstLine="2835"/>
        <w:jc w:val="both"/>
        <w:rPr>
          <w:rFonts w:ascii="Arial" w:hAnsi="Arial" w:cs="Arial"/>
          <w:sz w:val="24"/>
          <w:szCs w:val="24"/>
        </w:rPr>
      </w:pPr>
      <w:r>
        <w:rPr>
          <w:rFonts w:ascii="Arial" w:hAnsi="Arial" w:cs="Arial"/>
          <w:sz w:val="24"/>
          <w:szCs w:val="24"/>
        </w:rPr>
        <w:t>I</w:t>
      </w:r>
      <w:r w:rsidRPr="008D4372">
        <w:rPr>
          <w:rFonts w:ascii="Arial" w:hAnsi="Arial" w:cs="Arial"/>
          <w:sz w:val="24"/>
          <w:szCs w:val="24"/>
        </w:rPr>
        <w:t xml:space="preserve">ncorporar el siguiente artículo final, nuevo: </w:t>
      </w:r>
    </w:p>
    <w:p w14:paraId="6721EC78" w14:textId="77777777" w:rsidR="00A96851" w:rsidRPr="008D4372" w:rsidRDefault="00A96851" w:rsidP="00A96851">
      <w:pPr>
        <w:widowControl w:val="0"/>
        <w:ind w:firstLine="2835"/>
        <w:jc w:val="both"/>
        <w:rPr>
          <w:rFonts w:ascii="Arial" w:hAnsi="Arial" w:cs="Arial"/>
          <w:sz w:val="24"/>
          <w:szCs w:val="24"/>
        </w:rPr>
      </w:pPr>
    </w:p>
    <w:p w14:paraId="1B79A8D0"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"Concédase un nuevo plazo de 60 días corridos a contar de la publicación de esta ley para postular al Bono de Apoyo a Microempresarios y Conductores de Transporte Remunerado de Pasajeros, señalado en el artículo 6 de la ley Nº21.256.".</w:t>
      </w:r>
    </w:p>
    <w:p w14:paraId="254DF8A6" w14:textId="77777777" w:rsidR="00A96851" w:rsidRPr="008D4372" w:rsidRDefault="00A96851" w:rsidP="00A96851">
      <w:pPr>
        <w:widowControl w:val="0"/>
        <w:ind w:firstLine="2835"/>
        <w:jc w:val="both"/>
        <w:rPr>
          <w:rFonts w:ascii="Arial" w:hAnsi="Arial" w:cs="Arial"/>
          <w:sz w:val="24"/>
          <w:szCs w:val="24"/>
        </w:rPr>
      </w:pPr>
    </w:p>
    <w:p w14:paraId="3B48BDEA"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A LA PARTIDA 01 PRESIDENCIA DE LA REPÚBLICA:</w:t>
      </w:r>
    </w:p>
    <w:p w14:paraId="70AA8A07" w14:textId="77777777" w:rsidR="00A96851" w:rsidRPr="008D4372" w:rsidRDefault="00A96851" w:rsidP="00A96851">
      <w:pPr>
        <w:widowControl w:val="0"/>
        <w:ind w:firstLine="2835"/>
        <w:jc w:val="both"/>
        <w:rPr>
          <w:rFonts w:ascii="Arial" w:hAnsi="Arial" w:cs="Arial"/>
          <w:sz w:val="24"/>
          <w:szCs w:val="24"/>
        </w:rPr>
      </w:pPr>
    </w:p>
    <w:p w14:paraId="597E2E72" w14:textId="7BFF630E"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Capítulo 01:</w:t>
      </w:r>
      <w:r>
        <w:rPr>
          <w:rFonts w:ascii="Arial" w:hAnsi="Arial" w:cs="Arial"/>
          <w:sz w:val="24"/>
          <w:szCs w:val="24"/>
        </w:rPr>
        <w:t xml:space="preserve"> </w:t>
      </w:r>
      <w:r w:rsidRPr="008D4372">
        <w:rPr>
          <w:rFonts w:ascii="Arial" w:hAnsi="Arial" w:cs="Arial"/>
          <w:sz w:val="24"/>
          <w:szCs w:val="24"/>
        </w:rPr>
        <w:t>Presidencia de la República</w:t>
      </w:r>
    </w:p>
    <w:p w14:paraId="58C8A7A6" w14:textId="77777777" w:rsidR="00A96851" w:rsidRPr="008D4372" w:rsidRDefault="00A96851" w:rsidP="00A96851">
      <w:pPr>
        <w:widowControl w:val="0"/>
        <w:ind w:firstLine="2835"/>
        <w:jc w:val="both"/>
        <w:rPr>
          <w:rFonts w:ascii="Arial" w:hAnsi="Arial" w:cs="Arial"/>
          <w:sz w:val="24"/>
          <w:szCs w:val="24"/>
        </w:rPr>
      </w:pPr>
    </w:p>
    <w:p w14:paraId="24D47C26"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Programa 01: Presidencia de la República</w:t>
      </w:r>
    </w:p>
    <w:p w14:paraId="06AB866A" w14:textId="77777777" w:rsidR="00A96851" w:rsidRPr="008D4372" w:rsidRDefault="00A96851" w:rsidP="00A96851">
      <w:pPr>
        <w:widowControl w:val="0"/>
        <w:ind w:firstLine="2835"/>
        <w:jc w:val="both"/>
        <w:rPr>
          <w:rFonts w:ascii="Arial" w:hAnsi="Arial" w:cs="Arial"/>
          <w:sz w:val="24"/>
          <w:szCs w:val="24"/>
        </w:rPr>
      </w:pPr>
    </w:p>
    <w:p w14:paraId="7D50445B" w14:textId="347C0B3C"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Rep</w:t>
      </w:r>
      <w:r w:rsidR="00887030">
        <w:rPr>
          <w:rFonts w:ascii="Arial" w:hAnsi="Arial" w:cs="Arial"/>
          <w:sz w:val="24"/>
          <w:szCs w:val="24"/>
        </w:rPr>
        <w:t>o</w:t>
      </w:r>
      <w:r w:rsidRPr="008D4372">
        <w:rPr>
          <w:rFonts w:ascii="Arial" w:hAnsi="Arial" w:cs="Arial"/>
          <w:sz w:val="24"/>
          <w:szCs w:val="24"/>
        </w:rPr>
        <w:t>n</w:t>
      </w:r>
      <w:r w:rsidR="00887030">
        <w:rPr>
          <w:rFonts w:ascii="Arial" w:hAnsi="Arial" w:cs="Arial"/>
          <w:sz w:val="24"/>
          <w:szCs w:val="24"/>
        </w:rPr>
        <w:t>er</w:t>
      </w:r>
      <w:r w:rsidRPr="008D4372">
        <w:rPr>
          <w:rFonts w:ascii="Arial" w:hAnsi="Arial" w:cs="Arial"/>
          <w:sz w:val="24"/>
          <w:szCs w:val="24"/>
        </w:rPr>
        <w:t xml:space="preserve"> el guarismo correspondiente al monto de gastos reservados establecido en la glosa asociada al subtítulo 22 por las cifras originales que se presentaron en el proyecto de Ley de Presupuestos del Sector Público para el año 2021.</w:t>
      </w:r>
    </w:p>
    <w:p w14:paraId="0B5B4B93" w14:textId="77777777" w:rsidR="00A96851" w:rsidRPr="008D4372" w:rsidRDefault="00A96851" w:rsidP="00A96851">
      <w:pPr>
        <w:widowControl w:val="0"/>
        <w:ind w:firstLine="2835"/>
        <w:jc w:val="both"/>
        <w:rPr>
          <w:rFonts w:ascii="Arial" w:hAnsi="Arial" w:cs="Arial"/>
          <w:sz w:val="24"/>
          <w:szCs w:val="24"/>
        </w:rPr>
      </w:pPr>
    </w:p>
    <w:p w14:paraId="486F0B43"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A LA PARTIDA 04 CONTRALORÍA GENERAL DE LA REPÚBLICA:</w:t>
      </w:r>
    </w:p>
    <w:p w14:paraId="670FE068" w14:textId="77777777" w:rsidR="00A96851" w:rsidRPr="008D4372" w:rsidRDefault="00A96851" w:rsidP="00A96851">
      <w:pPr>
        <w:widowControl w:val="0"/>
        <w:ind w:firstLine="2835"/>
        <w:jc w:val="both"/>
        <w:rPr>
          <w:rFonts w:ascii="Arial" w:hAnsi="Arial" w:cs="Arial"/>
          <w:sz w:val="24"/>
          <w:szCs w:val="24"/>
        </w:rPr>
      </w:pPr>
    </w:p>
    <w:p w14:paraId="6720D22A" w14:textId="5D6C4DA2"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Capítulo 01:</w:t>
      </w:r>
      <w:r w:rsidR="00B13027">
        <w:rPr>
          <w:rFonts w:ascii="Arial" w:hAnsi="Arial" w:cs="Arial"/>
          <w:sz w:val="24"/>
          <w:szCs w:val="24"/>
        </w:rPr>
        <w:t xml:space="preserve"> </w:t>
      </w:r>
      <w:r w:rsidRPr="008D4372">
        <w:rPr>
          <w:rFonts w:ascii="Arial" w:hAnsi="Arial" w:cs="Arial"/>
          <w:sz w:val="24"/>
          <w:szCs w:val="24"/>
        </w:rPr>
        <w:t>Contraloría General de la República</w:t>
      </w:r>
    </w:p>
    <w:p w14:paraId="712B9409" w14:textId="77777777" w:rsidR="00A96851" w:rsidRPr="008D4372" w:rsidRDefault="00A96851" w:rsidP="00A96851">
      <w:pPr>
        <w:widowControl w:val="0"/>
        <w:ind w:firstLine="2835"/>
        <w:jc w:val="both"/>
        <w:rPr>
          <w:rFonts w:ascii="Arial" w:hAnsi="Arial" w:cs="Arial"/>
          <w:sz w:val="24"/>
          <w:szCs w:val="24"/>
        </w:rPr>
      </w:pPr>
    </w:p>
    <w:p w14:paraId="2FDB03FF"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Programa 0</w:t>
      </w:r>
      <w:r>
        <w:rPr>
          <w:rFonts w:ascii="Arial" w:hAnsi="Arial" w:cs="Arial"/>
          <w:sz w:val="24"/>
          <w:szCs w:val="24"/>
        </w:rPr>
        <w:t>1: Contraloría General de la Re</w:t>
      </w:r>
      <w:r w:rsidRPr="008D4372">
        <w:rPr>
          <w:rFonts w:ascii="Arial" w:hAnsi="Arial" w:cs="Arial"/>
          <w:sz w:val="24"/>
          <w:szCs w:val="24"/>
        </w:rPr>
        <w:t>pública</w:t>
      </w:r>
    </w:p>
    <w:p w14:paraId="003528AE" w14:textId="77777777" w:rsidR="00A96851" w:rsidRPr="008D4372" w:rsidRDefault="00A96851" w:rsidP="00A96851">
      <w:pPr>
        <w:widowControl w:val="0"/>
        <w:ind w:firstLine="2835"/>
        <w:jc w:val="both"/>
        <w:rPr>
          <w:rFonts w:ascii="Arial" w:hAnsi="Arial" w:cs="Arial"/>
          <w:sz w:val="24"/>
          <w:szCs w:val="24"/>
        </w:rPr>
      </w:pPr>
    </w:p>
    <w:p w14:paraId="126642ED" w14:textId="3D4A7232" w:rsidR="00A96851" w:rsidRPr="008D4372" w:rsidRDefault="00887030" w:rsidP="00A96851">
      <w:pPr>
        <w:widowControl w:val="0"/>
        <w:ind w:firstLine="2835"/>
        <w:jc w:val="both"/>
        <w:rPr>
          <w:rFonts w:ascii="Arial" w:hAnsi="Arial" w:cs="Arial"/>
          <w:sz w:val="24"/>
          <w:szCs w:val="24"/>
        </w:rPr>
      </w:pPr>
      <w:r>
        <w:rPr>
          <w:rFonts w:ascii="Arial" w:hAnsi="Arial" w:cs="Arial"/>
          <w:sz w:val="24"/>
          <w:szCs w:val="24"/>
        </w:rPr>
        <w:t>S</w:t>
      </w:r>
      <w:r w:rsidR="00A96851" w:rsidRPr="008D4372">
        <w:rPr>
          <w:rFonts w:ascii="Arial" w:hAnsi="Arial" w:cs="Arial"/>
          <w:sz w:val="24"/>
          <w:szCs w:val="24"/>
        </w:rPr>
        <w:t>uprimir la glosa 05 del siguiente tenor:</w:t>
      </w:r>
    </w:p>
    <w:p w14:paraId="78223BE9" w14:textId="77777777" w:rsidR="00A96851" w:rsidRPr="008D4372" w:rsidRDefault="00A96851" w:rsidP="00A96851">
      <w:pPr>
        <w:widowControl w:val="0"/>
        <w:ind w:firstLine="2835"/>
        <w:jc w:val="both"/>
        <w:rPr>
          <w:rFonts w:ascii="Arial" w:hAnsi="Arial" w:cs="Arial"/>
          <w:sz w:val="24"/>
          <w:szCs w:val="24"/>
        </w:rPr>
      </w:pPr>
    </w:p>
    <w:p w14:paraId="54616298"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“05 Se informará trimestralmente a  la Comisión de Medio Ambiente y Bienes Nacionales del Senado toda la actividad de fiscalización  relacionada con el medio ambiente que realice la Contraloría General de la República, además de las brechas normativas identificadas para poder realizar una adecuada labor de fiscalización.”.</w:t>
      </w:r>
    </w:p>
    <w:p w14:paraId="37104480" w14:textId="77777777" w:rsidR="00A96851" w:rsidRPr="008D4372" w:rsidRDefault="00A96851" w:rsidP="00A96851">
      <w:pPr>
        <w:widowControl w:val="0"/>
        <w:ind w:firstLine="2835"/>
        <w:jc w:val="both"/>
        <w:rPr>
          <w:rFonts w:ascii="Arial" w:hAnsi="Arial" w:cs="Arial"/>
          <w:sz w:val="24"/>
          <w:szCs w:val="24"/>
        </w:rPr>
      </w:pPr>
    </w:p>
    <w:p w14:paraId="0620AFD4" w14:textId="77777777" w:rsidR="00A96851" w:rsidRPr="008D4372" w:rsidRDefault="00A96851" w:rsidP="00A96851">
      <w:pPr>
        <w:widowControl w:val="0"/>
        <w:ind w:firstLine="2835"/>
        <w:jc w:val="both"/>
        <w:rPr>
          <w:rFonts w:ascii="Arial" w:hAnsi="Arial" w:cs="Arial"/>
          <w:sz w:val="24"/>
          <w:szCs w:val="24"/>
        </w:rPr>
      </w:pPr>
    </w:p>
    <w:p w14:paraId="2F061CE0"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A LA PARTIDA 05 MINISTERIO DEL INTERIOR Y SEGURIDAD PÚBLICA:</w:t>
      </w:r>
    </w:p>
    <w:p w14:paraId="188E9472" w14:textId="77777777" w:rsidR="00A96851" w:rsidRPr="008D4372" w:rsidRDefault="00A96851" w:rsidP="00A96851">
      <w:pPr>
        <w:widowControl w:val="0"/>
        <w:ind w:firstLine="2835"/>
        <w:jc w:val="both"/>
        <w:rPr>
          <w:rFonts w:ascii="Arial" w:hAnsi="Arial" w:cs="Arial"/>
          <w:sz w:val="24"/>
          <w:szCs w:val="24"/>
        </w:rPr>
      </w:pPr>
    </w:p>
    <w:p w14:paraId="5848941A" w14:textId="7551EBF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Rep</w:t>
      </w:r>
      <w:r w:rsidR="00887030">
        <w:rPr>
          <w:rFonts w:ascii="Arial" w:hAnsi="Arial" w:cs="Arial"/>
          <w:sz w:val="24"/>
          <w:szCs w:val="24"/>
        </w:rPr>
        <w:t>o</w:t>
      </w:r>
      <w:r w:rsidRPr="008D4372">
        <w:rPr>
          <w:rFonts w:ascii="Arial" w:hAnsi="Arial" w:cs="Arial"/>
          <w:sz w:val="24"/>
          <w:szCs w:val="24"/>
        </w:rPr>
        <w:t>n</w:t>
      </w:r>
      <w:r w:rsidR="00887030">
        <w:rPr>
          <w:rFonts w:ascii="Arial" w:hAnsi="Arial" w:cs="Arial"/>
          <w:sz w:val="24"/>
          <w:szCs w:val="24"/>
        </w:rPr>
        <w:t>er</w:t>
      </w:r>
      <w:r w:rsidRPr="008D4372">
        <w:rPr>
          <w:rFonts w:ascii="Arial" w:hAnsi="Arial" w:cs="Arial"/>
          <w:sz w:val="24"/>
          <w:szCs w:val="24"/>
        </w:rPr>
        <w:t xml:space="preserve"> los cambios introducidos por el Senado al capítulo 05, Programa 05, Transferencias a Gobiernos Regionales.</w:t>
      </w:r>
    </w:p>
    <w:p w14:paraId="7366902B" w14:textId="77777777" w:rsidR="00A96851" w:rsidRPr="008D4372" w:rsidRDefault="00A96851" w:rsidP="00A96851">
      <w:pPr>
        <w:widowControl w:val="0"/>
        <w:ind w:firstLine="2835"/>
        <w:jc w:val="both"/>
        <w:rPr>
          <w:rFonts w:ascii="Arial" w:hAnsi="Arial" w:cs="Arial"/>
          <w:sz w:val="24"/>
          <w:szCs w:val="24"/>
        </w:rPr>
      </w:pPr>
    </w:p>
    <w:p w14:paraId="40B5C2F3" w14:textId="598B7152"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Modif</w:t>
      </w:r>
      <w:r w:rsidR="00887030">
        <w:rPr>
          <w:rFonts w:ascii="Arial" w:hAnsi="Arial" w:cs="Arial"/>
          <w:sz w:val="24"/>
          <w:szCs w:val="24"/>
        </w:rPr>
        <w:t>i</w:t>
      </w:r>
      <w:r w:rsidRPr="008D4372">
        <w:rPr>
          <w:rFonts w:ascii="Arial" w:hAnsi="Arial" w:cs="Arial"/>
          <w:sz w:val="24"/>
          <w:szCs w:val="24"/>
        </w:rPr>
        <w:t>ca</w:t>
      </w:r>
      <w:r w:rsidR="00887030">
        <w:rPr>
          <w:rFonts w:ascii="Arial" w:hAnsi="Arial" w:cs="Arial"/>
          <w:sz w:val="24"/>
          <w:szCs w:val="24"/>
        </w:rPr>
        <w:t>r</w:t>
      </w:r>
      <w:r w:rsidRPr="008D4372">
        <w:rPr>
          <w:rFonts w:ascii="Arial" w:hAnsi="Arial" w:cs="Arial"/>
          <w:sz w:val="24"/>
          <w:szCs w:val="24"/>
        </w:rPr>
        <w:t xml:space="preserve"> los siguientes subtítulos, ítems y asignaciones del modo que se indica:</w:t>
      </w:r>
    </w:p>
    <w:p w14:paraId="1804AB89" w14:textId="77777777" w:rsidR="00A96851" w:rsidRPr="008D4372" w:rsidRDefault="00A96851" w:rsidP="00A96851">
      <w:pPr>
        <w:widowControl w:val="0"/>
        <w:ind w:firstLine="2835"/>
        <w:jc w:val="both"/>
        <w:rPr>
          <w:rFonts w:ascii="Arial" w:hAnsi="Arial" w:cs="Arial"/>
          <w:sz w:val="24"/>
          <w:szCs w:val="24"/>
        </w:rPr>
      </w:pPr>
    </w:p>
    <w:p w14:paraId="063576A6"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Capítulo 05</w:t>
      </w:r>
    </w:p>
    <w:p w14:paraId="4C15638B"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Programa 05</w:t>
      </w:r>
    </w:p>
    <w:p w14:paraId="6B98AFE6" w14:textId="77777777" w:rsidR="00A96851" w:rsidRPr="008D4372" w:rsidRDefault="00A96851" w:rsidP="00A96851">
      <w:pPr>
        <w:widowControl w:val="0"/>
        <w:ind w:firstLine="2835"/>
        <w:jc w:val="both"/>
        <w:rPr>
          <w:rFonts w:ascii="Arial" w:hAnsi="Arial" w:cs="Arial"/>
          <w:sz w:val="24"/>
          <w:szCs w:val="24"/>
        </w:rPr>
      </w:pPr>
    </w:p>
    <w:p w14:paraId="5BA0F3AD" w14:textId="4A956F20"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887030">
        <w:rPr>
          <w:rFonts w:ascii="Arial" w:hAnsi="Arial" w:cs="Arial"/>
          <w:sz w:val="24"/>
          <w:szCs w:val="24"/>
        </w:rPr>
        <w:t>M</w:t>
      </w:r>
      <w:r w:rsidRPr="008D4372">
        <w:rPr>
          <w:rFonts w:ascii="Arial" w:hAnsi="Arial" w:cs="Arial"/>
          <w:sz w:val="24"/>
          <w:szCs w:val="24"/>
        </w:rPr>
        <w:t>odificar los siguientes Subtítulos, ítems y Asignaciones, del modo que se indica:</w:t>
      </w:r>
    </w:p>
    <w:p w14:paraId="48B12E0E" w14:textId="77777777" w:rsidR="00A96851" w:rsidRPr="008D4372" w:rsidRDefault="00A96851" w:rsidP="00A96851">
      <w:pPr>
        <w:widowControl w:val="0"/>
        <w:ind w:firstLine="2835"/>
        <w:jc w:val="both"/>
        <w:rPr>
          <w:rFonts w:ascii="Arial" w:hAnsi="Arial" w:cs="Arial"/>
          <w:sz w:val="24"/>
          <w:szCs w:val="24"/>
        </w:rPr>
      </w:pPr>
    </w:p>
    <w:p w14:paraId="5040B2BD"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Capítulo 05: Subsecretaria de Desarrollo Regional y Administrativo </w:t>
      </w:r>
    </w:p>
    <w:p w14:paraId="5D15ECD4" w14:textId="61D508CC"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Programa 05: Transferencias a Gobiernos Regionales</w:t>
      </w:r>
    </w:p>
    <w:p w14:paraId="2D2B57A2" w14:textId="77777777" w:rsidR="00A96851" w:rsidRPr="008D4372" w:rsidRDefault="00A96851" w:rsidP="00A96851">
      <w:pPr>
        <w:widowControl w:val="0"/>
        <w:ind w:firstLine="2835"/>
        <w:jc w:val="both"/>
        <w:rPr>
          <w:rFonts w:ascii="Arial" w:hAnsi="Arial" w:cs="Arial"/>
          <w:sz w:val="24"/>
          <w:szCs w:val="24"/>
        </w:rPr>
      </w:pPr>
    </w:p>
    <w:p w14:paraId="72CDBACA" w14:textId="77777777" w:rsidR="00A96851" w:rsidRPr="008D4372" w:rsidRDefault="00A96851" w:rsidP="00A96851">
      <w:pPr>
        <w:widowControl w:val="0"/>
        <w:jc w:val="center"/>
        <w:rPr>
          <w:rFonts w:ascii="Arial" w:hAnsi="Arial" w:cs="Arial"/>
          <w:sz w:val="24"/>
          <w:szCs w:val="24"/>
        </w:rPr>
      </w:pPr>
      <w:r w:rsidRPr="008D4372">
        <w:rPr>
          <w:rFonts w:ascii="Arial" w:hAnsi="Arial" w:cs="Arial"/>
          <w:noProof/>
          <w:sz w:val="24"/>
          <w:szCs w:val="24"/>
          <w:lang w:val="es-CL"/>
        </w:rPr>
        <w:drawing>
          <wp:inline distT="0" distB="0" distL="0" distR="0" wp14:anchorId="39EC8E0B" wp14:editId="4312171C">
            <wp:extent cx="4564773" cy="2736850"/>
            <wp:effectExtent l="0" t="0" r="762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669" b="3439"/>
                    <a:stretch/>
                  </pic:blipFill>
                  <pic:spPr bwMode="auto">
                    <a:xfrm>
                      <a:off x="0" y="0"/>
                      <a:ext cx="4574474" cy="2742666"/>
                    </a:xfrm>
                    <a:prstGeom prst="rect">
                      <a:avLst/>
                    </a:prstGeom>
                    <a:noFill/>
                    <a:ln>
                      <a:noFill/>
                    </a:ln>
                    <a:extLst>
                      <a:ext uri="{53640926-AAD7-44D8-BBD7-CCE9431645EC}">
                        <a14:shadowObscured xmlns:a14="http://schemas.microsoft.com/office/drawing/2010/main"/>
                      </a:ext>
                    </a:extLst>
                  </pic:spPr>
                </pic:pic>
              </a:graphicData>
            </a:graphic>
          </wp:inline>
        </w:drawing>
      </w:r>
    </w:p>
    <w:p w14:paraId="5983C886" w14:textId="77777777" w:rsidR="00A96851" w:rsidRPr="008D4372" w:rsidRDefault="00A96851" w:rsidP="00A96851">
      <w:pPr>
        <w:widowControl w:val="0"/>
        <w:ind w:firstLine="2835"/>
        <w:jc w:val="both"/>
        <w:rPr>
          <w:rFonts w:ascii="Arial" w:hAnsi="Arial" w:cs="Arial"/>
          <w:sz w:val="24"/>
          <w:szCs w:val="24"/>
        </w:rPr>
      </w:pPr>
    </w:p>
    <w:p w14:paraId="2FB0A14F" w14:textId="77777777" w:rsidR="00A96851" w:rsidRPr="008D4372" w:rsidRDefault="00A96851" w:rsidP="00A96851">
      <w:pPr>
        <w:widowControl w:val="0"/>
        <w:ind w:firstLine="2835"/>
        <w:jc w:val="both"/>
        <w:rPr>
          <w:rFonts w:ascii="Arial" w:hAnsi="Arial" w:cs="Arial"/>
          <w:sz w:val="24"/>
          <w:szCs w:val="24"/>
        </w:rPr>
      </w:pPr>
    </w:p>
    <w:p w14:paraId="26292B5E"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Subtítulo 33</w:t>
      </w:r>
    </w:p>
    <w:p w14:paraId="14717C8F" w14:textId="77777777" w:rsidR="00A96851" w:rsidRPr="008D4372" w:rsidRDefault="00A96851" w:rsidP="00A96851">
      <w:pPr>
        <w:widowControl w:val="0"/>
        <w:ind w:firstLine="2835"/>
        <w:jc w:val="both"/>
        <w:rPr>
          <w:rFonts w:ascii="Arial" w:hAnsi="Arial" w:cs="Arial"/>
          <w:b/>
          <w:sz w:val="24"/>
          <w:szCs w:val="24"/>
        </w:rPr>
      </w:pPr>
      <w:proofErr w:type="spellStart"/>
      <w:r w:rsidRPr="008D4372">
        <w:rPr>
          <w:rFonts w:ascii="Arial" w:hAnsi="Arial" w:cs="Arial"/>
          <w:b/>
          <w:sz w:val="24"/>
          <w:szCs w:val="24"/>
        </w:rPr>
        <w:t>Item</w:t>
      </w:r>
      <w:proofErr w:type="spellEnd"/>
      <w:r w:rsidRPr="008D4372">
        <w:rPr>
          <w:rFonts w:ascii="Arial" w:hAnsi="Arial" w:cs="Arial"/>
          <w:b/>
          <w:sz w:val="24"/>
          <w:szCs w:val="24"/>
        </w:rPr>
        <w:t xml:space="preserve"> 03</w:t>
      </w:r>
    </w:p>
    <w:p w14:paraId="60C43165" w14:textId="77777777" w:rsidR="00A96851" w:rsidRPr="008D4372" w:rsidRDefault="00A96851" w:rsidP="00A96851">
      <w:pPr>
        <w:widowControl w:val="0"/>
        <w:ind w:firstLine="2835"/>
        <w:jc w:val="both"/>
        <w:rPr>
          <w:rFonts w:ascii="Arial" w:hAnsi="Arial" w:cs="Arial"/>
          <w:sz w:val="24"/>
          <w:szCs w:val="24"/>
        </w:rPr>
      </w:pPr>
    </w:p>
    <w:p w14:paraId="61A7D96A" w14:textId="251AE2DF"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Incorp</w:t>
      </w:r>
      <w:r w:rsidR="00887030">
        <w:rPr>
          <w:rFonts w:ascii="Arial" w:hAnsi="Arial" w:cs="Arial"/>
          <w:sz w:val="24"/>
          <w:szCs w:val="24"/>
        </w:rPr>
        <w:t>o</w:t>
      </w:r>
      <w:r w:rsidRPr="008D4372">
        <w:rPr>
          <w:rFonts w:ascii="Arial" w:hAnsi="Arial" w:cs="Arial"/>
          <w:sz w:val="24"/>
          <w:szCs w:val="24"/>
        </w:rPr>
        <w:t>ra</w:t>
      </w:r>
      <w:r w:rsidR="00887030">
        <w:rPr>
          <w:rFonts w:ascii="Arial" w:hAnsi="Arial" w:cs="Arial"/>
          <w:sz w:val="24"/>
          <w:szCs w:val="24"/>
        </w:rPr>
        <w:t>r</w:t>
      </w:r>
      <w:r w:rsidRPr="008D4372">
        <w:rPr>
          <w:rFonts w:ascii="Arial" w:hAnsi="Arial" w:cs="Arial"/>
          <w:sz w:val="24"/>
          <w:szCs w:val="24"/>
        </w:rPr>
        <w:t xml:space="preserve"> la siguiente glosa, nueva, asociada a este ítem:</w:t>
      </w:r>
    </w:p>
    <w:p w14:paraId="7F4C9CA8" w14:textId="77777777" w:rsidR="00A96851" w:rsidRPr="008D4372" w:rsidRDefault="00A96851" w:rsidP="00A96851">
      <w:pPr>
        <w:widowControl w:val="0"/>
        <w:ind w:firstLine="2835"/>
        <w:jc w:val="both"/>
        <w:rPr>
          <w:rFonts w:ascii="Arial" w:hAnsi="Arial" w:cs="Arial"/>
          <w:sz w:val="24"/>
          <w:szCs w:val="24"/>
        </w:rPr>
      </w:pPr>
    </w:p>
    <w:p w14:paraId="3922E17A"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“Los montos de las provisiones comprendidas en las asignaciones 017, 021, 025, 130, 190, 418 y 426 de este ítem, que por </w:t>
      </w:r>
      <w:r w:rsidRPr="008D4372">
        <w:rPr>
          <w:rFonts w:ascii="Arial" w:hAnsi="Arial" w:cs="Arial"/>
          <w:sz w:val="24"/>
          <w:szCs w:val="24"/>
        </w:rPr>
        <w:lastRenderedPageBreak/>
        <w:t>aplicación de sus respectivas glosas presenten saldos para ser distribuidos en el año 2021, el 50% de estos saldos se deberán distribuir entre los gobiernos regionales antes del 31 de marzo.”.</w:t>
      </w:r>
    </w:p>
    <w:p w14:paraId="0A30D652" w14:textId="77777777" w:rsidR="00A96851" w:rsidRPr="008D4372" w:rsidRDefault="00A96851" w:rsidP="00A96851">
      <w:pPr>
        <w:widowControl w:val="0"/>
        <w:ind w:firstLine="2835"/>
        <w:jc w:val="both"/>
        <w:rPr>
          <w:rFonts w:ascii="Arial" w:hAnsi="Arial" w:cs="Arial"/>
          <w:sz w:val="24"/>
          <w:szCs w:val="24"/>
        </w:rPr>
      </w:pPr>
    </w:p>
    <w:p w14:paraId="0E9AC8D5"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Repónganse los siguientes cambios introducidos por el Senado a los Capítulos 61 a 76, Programa 02.</w:t>
      </w:r>
    </w:p>
    <w:p w14:paraId="631739F7" w14:textId="77777777" w:rsidR="00A96851" w:rsidRPr="008D4372" w:rsidRDefault="00A96851" w:rsidP="00A96851">
      <w:pPr>
        <w:widowControl w:val="0"/>
        <w:ind w:firstLine="2835"/>
        <w:jc w:val="both"/>
        <w:rPr>
          <w:rFonts w:ascii="Arial" w:hAnsi="Arial" w:cs="Arial"/>
          <w:sz w:val="24"/>
          <w:szCs w:val="24"/>
        </w:rPr>
      </w:pPr>
    </w:p>
    <w:p w14:paraId="0D17A77A"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Capítulos 61 a 76</w:t>
      </w:r>
    </w:p>
    <w:p w14:paraId="5F80B8A1"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Programa 02.</w:t>
      </w:r>
    </w:p>
    <w:p w14:paraId="6837D300" w14:textId="77777777" w:rsidR="00A96851" w:rsidRPr="008D4372" w:rsidRDefault="00A96851" w:rsidP="00A96851">
      <w:pPr>
        <w:widowControl w:val="0"/>
        <w:ind w:firstLine="2835"/>
        <w:jc w:val="both"/>
        <w:rPr>
          <w:rFonts w:ascii="Arial" w:hAnsi="Arial" w:cs="Arial"/>
          <w:sz w:val="24"/>
          <w:szCs w:val="24"/>
        </w:rPr>
      </w:pPr>
    </w:p>
    <w:p w14:paraId="40A69106"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Repónganse los gastos variables y glosas que hayan sido disminuidos en los Capítulos 61 a 76, Programas 02 de Inversión Regional de los gobiernos regionales, adecuándose a las cifras que se presentaron a la Comisión Especial Mixta de Presupuestos.  </w:t>
      </w:r>
    </w:p>
    <w:p w14:paraId="51166DD8" w14:textId="77777777" w:rsidR="00A96851" w:rsidRPr="008D4372" w:rsidRDefault="00A96851" w:rsidP="00A96851">
      <w:pPr>
        <w:widowControl w:val="0"/>
        <w:ind w:firstLine="2835"/>
        <w:jc w:val="both"/>
        <w:rPr>
          <w:rFonts w:ascii="Arial" w:hAnsi="Arial" w:cs="Arial"/>
          <w:sz w:val="24"/>
          <w:szCs w:val="24"/>
        </w:rPr>
      </w:pPr>
    </w:p>
    <w:p w14:paraId="6480C910"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A LA PARTIDA 06 MINISTERIO DE RELACIONES EXTERIORES:</w:t>
      </w:r>
    </w:p>
    <w:p w14:paraId="3BAE6399" w14:textId="77777777" w:rsidR="00A96851" w:rsidRPr="008D4372" w:rsidRDefault="00A96851" w:rsidP="00A96851">
      <w:pPr>
        <w:widowControl w:val="0"/>
        <w:ind w:firstLine="2835"/>
        <w:jc w:val="both"/>
        <w:rPr>
          <w:rFonts w:ascii="Arial" w:hAnsi="Arial" w:cs="Arial"/>
          <w:sz w:val="24"/>
          <w:szCs w:val="24"/>
        </w:rPr>
      </w:pPr>
    </w:p>
    <w:p w14:paraId="2C2FB6EE" w14:textId="7212D38D"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Elim</w:t>
      </w:r>
      <w:r w:rsidR="00887030">
        <w:rPr>
          <w:rFonts w:ascii="Arial" w:hAnsi="Arial" w:cs="Arial"/>
          <w:sz w:val="24"/>
          <w:szCs w:val="24"/>
        </w:rPr>
        <w:t>i</w:t>
      </w:r>
      <w:r w:rsidRPr="008D4372">
        <w:rPr>
          <w:rFonts w:ascii="Arial" w:hAnsi="Arial" w:cs="Arial"/>
          <w:sz w:val="24"/>
          <w:szCs w:val="24"/>
        </w:rPr>
        <w:t>na</w:t>
      </w:r>
      <w:r w:rsidR="00887030">
        <w:rPr>
          <w:rFonts w:ascii="Arial" w:hAnsi="Arial" w:cs="Arial"/>
          <w:sz w:val="24"/>
          <w:szCs w:val="24"/>
        </w:rPr>
        <w:t>r</w:t>
      </w:r>
      <w:r w:rsidRPr="008D4372">
        <w:rPr>
          <w:rFonts w:ascii="Arial" w:hAnsi="Arial" w:cs="Arial"/>
          <w:sz w:val="24"/>
          <w:szCs w:val="24"/>
        </w:rPr>
        <w:t xml:space="preserve"> la asignación 006 “Consejo Chileno para las Relaciones Internacionales”, en el </w:t>
      </w:r>
      <w:proofErr w:type="spellStart"/>
      <w:r w:rsidRPr="008D4372">
        <w:rPr>
          <w:rFonts w:ascii="Arial" w:hAnsi="Arial" w:cs="Arial"/>
          <w:sz w:val="24"/>
          <w:szCs w:val="24"/>
        </w:rPr>
        <w:t>capitulo</w:t>
      </w:r>
      <w:proofErr w:type="spellEnd"/>
      <w:r w:rsidRPr="008D4372">
        <w:rPr>
          <w:rFonts w:ascii="Arial" w:hAnsi="Arial" w:cs="Arial"/>
          <w:sz w:val="24"/>
          <w:szCs w:val="24"/>
        </w:rPr>
        <w:t xml:space="preserve"> 01, programa 01, subtitulo 24, </w:t>
      </w:r>
      <w:proofErr w:type="spellStart"/>
      <w:r w:rsidRPr="008D4372">
        <w:rPr>
          <w:rFonts w:ascii="Arial" w:hAnsi="Arial" w:cs="Arial"/>
          <w:sz w:val="24"/>
          <w:szCs w:val="24"/>
        </w:rPr>
        <w:t>Item</w:t>
      </w:r>
      <w:proofErr w:type="spellEnd"/>
      <w:r w:rsidRPr="008D4372">
        <w:rPr>
          <w:rFonts w:ascii="Arial" w:hAnsi="Arial" w:cs="Arial"/>
          <w:sz w:val="24"/>
          <w:szCs w:val="24"/>
        </w:rPr>
        <w:t xml:space="preserve"> 01 y créase la asignación 009 Política Exterior y Relaciones Internacionales con $90.000 miles con la siguiente glosa asociada: </w:t>
      </w:r>
    </w:p>
    <w:p w14:paraId="3D8993D7" w14:textId="77777777" w:rsidR="00A96851" w:rsidRPr="008D4372" w:rsidRDefault="00A96851" w:rsidP="00A96851">
      <w:pPr>
        <w:widowControl w:val="0"/>
        <w:ind w:firstLine="2835"/>
        <w:jc w:val="both"/>
        <w:rPr>
          <w:rFonts w:ascii="Arial" w:hAnsi="Arial" w:cs="Arial"/>
          <w:sz w:val="24"/>
          <w:szCs w:val="24"/>
        </w:rPr>
      </w:pPr>
    </w:p>
    <w:p w14:paraId="61F96E9A"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“Con cargo a estos recursos se podrá contratar o convenir con organismos del Sector Público o Privado, sin fines de lucro, estudios, actividades o proyectos relevantes en materia de política exterior y relaciones internacionales, de acuerdo con los parámetros, metas y objetivos que determine la Cancillería.</w:t>
      </w:r>
    </w:p>
    <w:p w14:paraId="3914FF6F" w14:textId="77777777" w:rsidR="00A96851" w:rsidRPr="008D4372" w:rsidRDefault="00A96851" w:rsidP="00A96851">
      <w:pPr>
        <w:widowControl w:val="0"/>
        <w:ind w:firstLine="2835"/>
        <w:jc w:val="both"/>
        <w:rPr>
          <w:rFonts w:ascii="Arial" w:hAnsi="Arial" w:cs="Arial"/>
          <w:sz w:val="24"/>
          <w:szCs w:val="24"/>
        </w:rPr>
      </w:pPr>
    </w:p>
    <w:p w14:paraId="759817F8"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Incluye $20.000 miles para ser transferido en partes iguales al Consejo Chileno para las Relaciones Internacionales y el Foro Permanente de Política Exterior.".  </w:t>
      </w:r>
    </w:p>
    <w:p w14:paraId="66DC6C58" w14:textId="77777777" w:rsidR="00A96851" w:rsidRPr="008D4372" w:rsidRDefault="00A96851" w:rsidP="00A96851">
      <w:pPr>
        <w:widowControl w:val="0"/>
        <w:ind w:firstLine="2835"/>
        <w:jc w:val="both"/>
        <w:rPr>
          <w:rFonts w:ascii="Arial" w:hAnsi="Arial" w:cs="Arial"/>
          <w:sz w:val="24"/>
          <w:szCs w:val="24"/>
        </w:rPr>
      </w:pPr>
    </w:p>
    <w:p w14:paraId="3135517F"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A LA PARTID</w:t>
      </w:r>
      <w:r>
        <w:rPr>
          <w:rFonts w:ascii="Arial" w:hAnsi="Arial" w:cs="Arial"/>
          <w:b/>
          <w:sz w:val="24"/>
          <w:szCs w:val="24"/>
        </w:rPr>
        <w:t>A 07 MINISTERIO DE ECONOMÍA, FO</w:t>
      </w:r>
      <w:r w:rsidRPr="008D4372">
        <w:rPr>
          <w:rFonts w:ascii="Arial" w:hAnsi="Arial" w:cs="Arial"/>
          <w:b/>
          <w:sz w:val="24"/>
          <w:szCs w:val="24"/>
        </w:rPr>
        <w:t>MENTO Y TURISMO:</w:t>
      </w:r>
    </w:p>
    <w:p w14:paraId="658453B2" w14:textId="77777777" w:rsidR="00A96851" w:rsidRPr="008D4372" w:rsidRDefault="00A96851" w:rsidP="00A96851">
      <w:pPr>
        <w:widowControl w:val="0"/>
        <w:ind w:firstLine="2835"/>
        <w:jc w:val="both"/>
        <w:rPr>
          <w:rFonts w:ascii="Arial" w:hAnsi="Arial" w:cs="Arial"/>
          <w:sz w:val="24"/>
          <w:szCs w:val="24"/>
        </w:rPr>
      </w:pPr>
    </w:p>
    <w:p w14:paraId="208BB659" w14:textId="77777777" w:rsidR="00A96851" w:rsidRPr="008D4372" w:rsidRDefault="00A96851" w:rsidP="00A96851">
      <w:pPr>
        <w:widowControl w:val="0"/>
        <w:ind w:firstLine="2835"/>
        <w:jc w:val="both"/>
        <w:rPr>
          <w:rFonts w:ascii="Arial" w:hAnsi="Arial" w:cs="Arial"/>
          <w:sz w:val="24"/>
          <w:szCs w:val="24"/>
        </w:rPr>
      </w:pPr>
      <w:r>
        <w:rPr>
          <w:rFonts w:ascii="Arial" w:hAnsi="Arial" w:cs="Arial"/>
          <w:sz w:val="24"/>
          <w:szCs w:val="24"/>
        </w:rPr>
        <w:t xml:space="preserve">- Capítulo 01: </w:t>
      </w:r>
      <w:r w:rsidRPr="008D4372">
        <w:rPr>
          <w:rFonts w:ascii="Arial" w:hAnsi="Arial" w:cs="Arial"/>
          <w:sz w:val="24"/>
          <w:szCs w:val="24"/>
        </w:rPr>
        <w:t>Subsecretaría de Economía y Empresas de Menor Tamaño</w:t>
      </w:r>
    </w:p>
    <w:p w14:paraId="2ADF3047" w14:textId="77777777" w:rsidR="00A96851" w:rsidRPr="008D4372" w:rsidRDefault="00A96851" w:rsidP="00A96851">
      <w:pPr>
        <w:widowControl w:val="0"/>
        <w:ind w:firstLine="2835"/>
        <w:jc w:val="both"/>
        <w:rPr>
          <w:rFonts w:ascii="Arial" w:hAnsi="Arial" w:cs="Arial"/>
          <w:sz w:val="24"/>
          <w:szCs w:val="24"/>
        </w:rPr>
      </w:pPr>
    </w:p>
    <w:p w14:paraId="4F4BD342"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Programa 01: Subsecretaría de Economía y Empresas de Menor Tamaño</w:t>
      </w:r>
    </w:p>
    <w:p w14:paraId="2AF45F0C" w14:textId="77777777" w:rsidR="00A96851" w:rsidRPr="008D4372" w:rsidRDefault="00A96851" w:rsidP="00A96851">
      <w:pPr>
        <w:widowControl w:val="0"/>
        <w:ind w:firstLine="2835"/>
        <w:jc w:val="both"/>
        <w:rPr>
          <w:rFonts w:ascii="Arial" w:hAnsi="Arial" w:cs="Arial"/>
          <w:sz w:val="24"/>
          <w:szCs w:val="24"/>
        </w:rPr>
      </w:pPr>
    </w:p>
    <w:p w14:paraId="7BEF218D" w14:textId="089F17CA"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Rep</w:t>
      </w:r>
      <w:r w:rsidR="00887030">
        <w:rPr>
          <w:rFonts w:ascii="Arial" w:hAnsi="Arial" w:cs="Arial"/>
          <w:sz w:val="24"/>
          <w:szCs w:val="24"/>
        </w:rPr>
        <w:t>o</w:t>
      </w:r>
      <w:r w:rsidRPr="008D4372">
        <w:rPr>
          <w:rFonts w:ascii="Arial" w:hAnsi="Arial" w:cs="Arial"/>
          <w:sz w:val="24"/>
          <w:szCs w:val="24"/>
        </w:rPr>
        <w:t>n</w:t>
      </w:r>
      <w:r w:rsidR="00887030">
        <w:rPr>
          <w:rFonts w:ascii="Arial" w:hAnsi="Arial" w:cs="Arial"/>
          <w:sz w:val="24"/>
          <w:szCs w:val="24"/>
        </w:rPr>
        <w:t>er</w:t>
      </w:r>
      <w:r w:rsidRPr="008D4372">
        <w:rPr>
          <w:rFonts w:ascii="Arial" w:hAnsi="Arial" w:cs="Arial"/>
          <w:sz w:val="24"/>
          <w:szCs w:val="24"/>
        </w:rPr>
        <w:t xml:space="preserve"> los gastos variables que hayan sido disminuidos en la asignación 612 del ítem 03 del subtítulo 24, adecuándose a las cifras originales que se presentaron en el proyecto de Ley de Presupuestos del Sector Público para el año 2021.</w:t>
      </w:r>
    </w:p>
    <w:p w14:paraId="1FE72865" w14:textId="77777777" w:rsidR="00A96851" w:rsidRPr="008D4372" w:rsidRDefault="00A96851" w:rsidP="00A96851">
      <w:pPr>
        <w:widowControl w:val="0"/>
        <w:ind w:firstLine="2835"/>
        <w:jc w:val="both"/>
        <w:rPr>
          <w:rFonts w:ascii="Arial" w:hAnsi="Arial" w:cs="Arial"/>
          <w:sz w:val="24"/>
          <w:szCs w:val="24"/>
        </w:rPr>
      </w:pPr>
    </w:p>
    <w:p w14:paraId="02055C13" w14:textId="71C073E9"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lastRenderedPageBreak/>
        <w:t>Agr</w:t>
      </w:r>
      <w:r w:rsidR="00887030">
        <w:rPr>
          <w:rFonts w:ascii="Arial" w:hAnsi="Arial" w:cs="Arial"/>
          <w:sz w:val="24"/>
          <w:szCs w:val="24"/>
        </w:rPr>
        <w:t>e</w:t>
      </w:r>
      <w:r w:rsidRPr="008D4372">
        <w:rPr>
          <w:rFonts w:ascii="Arial" w:hAnsi="Arial" w:cs="Arial"/>
          <w:sz w:val="24"/>
          <w:szCs w:val="24"/>
        </w:rPr>
        <w:t>ga</w:t>
      </w:r>
      <w:r w:rsidR="00887030">
        <w:rPr>
          <w:rFonts w:ascii="Arial" w:hAnsi="Arial" w:cs="Arial"/>
          <w:sz w:val="24"/>
          <w:szCs w:val="24"/>
        </w:rPr>
        <w:t>r</w:t>
      </w:r>
      <w:r w:rsidRPr="008D4372">
        <w:rPr>
          <w:rFonts w:ascii="Arial" w:hAnsi="Arial" w:cs="Arial"/>
          <w:sz w:val="24"/>
          <w:szCs w:val="24"/>
        </w:rPr>
        <w:t xml:space="preserve"> una glosa nueva asociada a la asignación 612 del ítem 03 del subtítulo 24, del siguiente tenor:</w:t>
      </w:r>
    </w:p>
    <w:p w14:paraId="22A9ECEB" w14:textId="77777777" w:rsidR="00A96851" w:rsidRPr="008D4372" w:rsidRDefault="00A96851" w:rsidP="00A96851">
      <w:pPr>
        <w:widowControl w:val="0"/>
        <w:ind w:firstLine="2835"/>
        <w:jc w:val="both"/>
        <w:rPr>
          <w:rFonts w:ascii="Arial" w:hAnsi="Arial" w:cs="Arial"/>
          <w:sz w:val="24"/>
          <w:szCs w:val="24"/>
        </w:rPr>
      </w:pPr>
    </w:p>
    <w:p w14:paraId="6BF2A6B2"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“A raíz de la especial necesidad de ejecutar los planes de inversión gatillados por el Fondo de Emergencia Transitorio en los Ministerios ejecutores de inversión pública, durante el curso del año presupuestario se fortalecerán las capacidades administrativas en las carteras que tengan proyectos de inversión. En virtud de la información proporcionada por ellas, entre otras, y cuando sea requerido, se reforzarán especialmente los equipos profesionales en el Ministerio de Obras Públicas, en el de Vivienda y Urbanismo, y en el del Medio Ambiente, entre otros relacionados con este ámbito.”.</w:t>
      </w:r>
    </w:p>
    <w:p w14:paraId="56F1FBC4" w14:textId="77777777" w:rsidR="00A96851" w:rsidRPr="008D4372" w:rsidRDefault="00A96851" w:rsidP="00A96851">
      <w:pPr>
        <w:widowControl w:val="0"/>
        <w:ind w:firstLine="2835"/>
        <w:jc w:val="both"/>
        <w:rPr>
          <w:rFonts w:ascii="Arial" w:hAnsi="Arial" w:cs="Arial"/>
          <w:sz w:val="24"/>
          <w:szCs w:val="24"/>
        </w:rPr>
      </w:pPr>
    </w:p>
    <w:p w14:paraId="1C5466D9" w14:textId="36DF2F7E"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887030">
        <w:rPr>
          <w:rFonts w:ascii="Arial" w:hAnsi="Arial" w:cs="Arial"/>
          <w:sz w:val="24"/>
          <w:szCs w:val="24"/>
        </w:rPr>
        <w:t>R</w:t>
      </w:r>
      <w:r w:rsidRPr="008D4372">
        <w:rPr>
          <w:rFonts w:ascii="Arial" w:hAnsi="Arial" w:cs="Arial"/>
          <w:sz w:val="24"/>
          <w:szCs w:val="24"/>
        </w:rPr>
        <w:t>eponer las modificaciones al Capítulo 06, Programa 01, Corporación de Fomento de la Producción.</w:t>
      </w:r>
    </w:p>
    <w:p w14:paraId="6CFA41BC" w14:textId="77777777" w:rsidR="00A96851" w:rsidRPr="008D4372" w:rsidRDefault="00A96851" w:rsidP="00A96851">
      <w:pPr>
        <w:widowControl w:val="0"/>
        <w:ind w:firstLine="2835"/>
        <w:jc w:val="both"/>
        <w:rPr>
          <w:rFonts w:ascii="Arial" w:hAnsi="Arial" w:cs="Arial"/>
          <w:sz w:val="24"/>
          <w:szCs w:val="24"/>
        </w:rPr>
      </w:pPr>
    </w:p>
    <w:p w14:paraId="57B8BE42"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Capítulo 06</w:t>
      </w:r>
    </w:p>
    <w:p w14:paraId="6567D8A5"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Programa 01</w:t>
      </w:r>
    </w:p>
    <w:p w14:paraId="5BEF16A5" w14:textId="77777777" w:rsidR="00A96851" w:rsidRPr="008D4372" w:rsidRDefault="00A96851" w:rsidP="00A96851">
      <w:pPr>
        <w:widowControl w:val="0"/>
        <w:ind w:firstLine="2835"/>
        <w:jc w:val="both"/>
        <w:rPr>
          <w:rFonts w:ascii="Arial" w:hAnsi="Arial" w:cs="Arial"/>
          <w:sz w:val="24"/>
          <w:szCs w:val="24"/>
        </w:rPr>
      </w:pPr>
    </w:p>
    <w:p w14:paraId="7E449693" w14:textId="292C8828"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Rep</w:t>
      </w:r>
      <w:r w:rsidR="00887030">
        <w:rPr>
          <w:rFonts w:ascii="Arial" w:hAnsi="Arial" w:cs="Arial"/>
          <w:sz w:val="24"/>
          <w:szCs w:val="24"/>
        </w:rPr>
        <w:t>o</w:t>
      </w:r>
      <w:r w:rsidRPr="008D4372">
        <w:rPr>
          <w:rFonts w:ascii="Arial" w:hAnsi="Arial" w:cs="Arial"/>
          <w:sz w:val="24"/>
          <w:szCs w:val="24"/>
        </w:rPr>
        <w:t>n</w:t>
      </w:r>
      <w:r w:rsidR="00887030">
        <w:rPr>
          <w:rFonts w:ascii="Arial" w:hAnsi="Arial" w:cs="Arial"/>
          <w:sz w:val="24"/>
          <w:szCs w:val="24"/>
        </w:rPr>
        <w:t>er</w:t>
      </w:r>
      <w:r w:rsidRPr="008D4372">
        <w:rPr>
          <w:rFonts w:ascii="Arial" w:hAnsi="Arial" w:cs="Arial"/>
          <w:sz w:val="24"/>
          <w:szCs w:val="24"/>
        </w:rPr>
        <w:t xml:space="preserve"> los gastos variables y glosas que hayan sido disminuidos en la Corporación de Fomento de la Producción, Programa 01, Capítulo 06, adecuándose a las cifras que se presentaron a la Comisión Mixta de Presupuestos.</w:t>
      </w:r>
    </w:p>
    <w:p w14:paraId="28516F0E" w14:textId="77777777" w:rsidR="00A96851" w:rsidRPr="008D4372" w:rsidRDefault="00A96851" w:rsidP="00A96851">
      <w:pPr>
        <w:widowControl w:val="0"/>
        <w:ind w:firstLine="2835"/>
        <w:jc w:val="both"/>
        <w:rPr>
          <w:rFonts w:ascii="Arial" w:hAnsi="Arial" w:cs="Arial"/>
          <w:sz w:val="24"/>
          <w:szCs w:val="24"/>
        </w:rPr>
      </w:pPr>
    </w:p>
    <w:p w14:paraId="571E240E"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Como consecuencia de lo anterior, cabe entender modificados los rubros afectados por la reducción y los rubros superiores de agregación. </w:t>
      </w:r>
    </w:p>
    <w:p w14:paraId="3A5A213A" w14:textId="77777777" w:rsidR="00A96851" w:rsidRPr="008D4372" w:rsidRDefault="00A96851" w:rsidP="00A96851">
      <w:pPr>
        <w:widowControl w:val="0"/>
        <w:ind w:firstLine="2835"/>
        <w:jc w:val="both"/>
        <w:rPr>
          <w:rFonts w:ascii="Arial" w:hAnsi="Arial" w:cs="Arial"/>
          <w:sz w:val="24"/>
          <w:szCs w:val="24"/>
        </w:rPr>
      </w:pPr>
    </w:p>
    <w:p w14:paraId="2EB97661" w14:textId="77777777" w:rsidR="00A96851" w:rsidRPr="008D4372" w:rsidRDefault="00A96851" w:rsidP="00A96851">
      <w:pPr>
        <w:widowControl w:val="0"/>
        <w:jc w:val="both"/>
        <w:rPr>
          <w:rFonts w:ascii="Arial" w:hAnsi="Arial" w:cs="Arial"/>
          <w:sz w:val="24"/>
          <w:szCs w:val="24"/>
        </w:rPr>
      </w:pPr>
      <w:r w:rsidRPr="008D4372">
        <w:rPr>
          <w:rFonts w:ascii="Arial" w:hAnsi="Arial" w:cs="Arial"/>
          <w:noProof/>
          <w:sz w:val="24"/>
          <w:szCs w:val="24"/>
          <w:lang w:val="es-CL"/>
        </w:rPr>
        <w:drawing>
          <wp:inline distT="0" distB="0" distL="0" distR="0" wp14:anchorId="280D6238" wp14:editId="247DB80A">
            <wp:extent cx="5252085" cy="2337231"/>
            <wp:effectExtent l="0" t="0" r="5715"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52085" cy="2337231"/>
                    </a:xfrm>
                    <a:prstGeom prst="rect">
                      <a:avLst/>
                    </a:prstGeom>
                  </pic:spPr>
                </pic:pic>
              </a:graphicData>
            </a:graphic>
          </wp:inline>
        </w:drawing>
      </w:r>
    </w:p>
    <w:p w14:paraId="1BFF2595" w14:textId="77777777" w:rsidR="00A96851" w:rsidRPr="008D4372" w:rsidRDefault="00A96851" w:rsidP="00A96851">
      <w:pPr>
        <w:widowControl w:val="0"/>
        <w:jc w:val="both"/>
        <w:rPr>
          <w:rFonts w:ascii="Arial" w:hAnsi="Arial" w:cs="Arial"/>
          <w:sz w:val="24"/>
          <w:szCs w:val="24"/>
        </w:rPr>
      </w:pPr>
    </w:p>
    <w:p w14:paraId="26517D67" w14:textId="64466906"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Capítulo 26:</w:t>
      </w:r>
      <w:r w:rsidR="00887030">
        <w:rPr>
          <w:rFonts w:ascii="Arial" w:hAnsi="Arial" w:cs="Arial"/>
          <w:sz w:val="24"/>
          <w:szCs w:val="24"/>
        </w:rPr>
        <w:t xml:space="preserve"> </w:t>
      </w:r>
      <w:r w:rsidRPr="008D4372">
        <w:rPr>
          <w:rFonts w:ascii="Arial" w:hAnsi="Arial" w:cs="Arial"/>
          <w:sz w:val="24"/>
          <w:szCs w:val="24"/>
        </w:rPr>
        <w:t>Instituto Nacional Desarrollo Sustentable de Pesca Artesanal y Acuicultura</w:t>
      </w:r>
    </w:p>
    <w:p w14:paraId="1F449BB5" w14:textId="77777777" w:rsidR="00A96851" w:rsidRPr="008D4372" w:rsidRDefault="00A96851" w:rsidP="00A96851">
      <w:pPr>
        <w:widowControl w:val="0"/>
        <w:ind w:firstLine="2835"/>
        <w:jc w:val="both"/>
        <w:rPr>
          <w:rFonts w:ascii="Arial" w:hAnsi="Arial" w:cs="Arial"/>
          <w:sz w:val="24"/>
          <w:szCs w:val="24"/>
        </w:rPr>
      </w:pPr>
    </w:p>
    <w:p w14:paraId="26162694"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Programa 01: Instituto Nacional Desarrollo </w:t>
      </w:r>
      <w:r w:rsidRPr="008D4372">
        <w:rPr>
          <w:rFonts w:ascii="Arial" w:hAnsi="Arial" w:cs="Arial"/>
          <w:sz w:val="24"/>
          <w:szCs w:val="24"/>
        </w:rPr>
        <w:lastRenderedPageBreak/>
        <w:t>Sustentable de Pesca Artesanal y Acuicultura</w:t>
      </w:r>
    </w:p>
    <w:p w14:paraId="3AD2BB9B" w14:textId="77777777" w:rsidR="00A96851" w:rsidRPr="008D4372" w:rsidRDefault="00A96851" w:rsidP="00A96851">
      <w:pPr>
        <w:widowControl w:val="0"/>
        <w:jc w:val="both"/>
        <w:rPr>
          <w:rFonts w:ascii="Arial" w:hAnsi="Arial" w:cs="Arial"/>
          <w:sz w:val="24"/>
          <w:szCs w:val="24"/>
        </w:rPr>
      </w:pPr>
    </w:p>
    <w:p w14:paraId="4173F9DB" w14:textId="08D66524"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Agr</w:t>
      </w:r>
      <w:r w:rsidR="00887030">
        <w:rPr>
          <w:rFonts w:ascii="Arial" w:hAnsi="Arial" w:cs="Arial"/>
          <w:sz w:val="24"/>
          <w:szCs w:val="24"/>
        </w:rPr>
        <w:t>e</w:t>
      </w:r>
      <w:r w:rsidRPr="008D4372">
        <w:rPr>
          <w:rFonts w:ascii="Arial" w:hAnsi="Arial" w:cs="Arial"/>
          <w:sz w:val="24"/>
          <w:szCs w:val="24"/>
        </w:rPr>
        <w:t>ga</w:t>
      </w:r>
      <w:r w:rsidR="00887030">
        <w:rPr>
          <w:rFonts w:ascii="Arial" w:hAnsi="Arial" w:cs="Arial"/>
          <w:sz w:val="24"/>
          <w:szCs w:val="24"/>
        </w:rPr>
        <w:t>r</w:t>
      </w:r>
      <w:r w:rsidRPr="008D4372">
        <w:rPr>
          <w:rFonts w:ascii="Arial" w:hAnsi="Arial" w:cs="Arial"/>
          <w:sz w:val="24"/>
          <w:szCs w:val="24"/>
        </w:rPr>
        <w:t xml:space="preserve"> una nueva glosa asociada al programa, del siguiente tenor:</w:t>
      </w:r>
    </w:p>
    <w:p w14:paraId="19452A84" w14:textId="77777777" w:rsidR="00A96851" w:rsidRPr="008D4372" w:rsidRDefault="00A96851" w:rsidP="00A96851">
      <w:pPr>
        <w:widowControl w:val="0"/>
        <w:ind w:firstLine="2835"/>
        <w:jc w:val="both"/>
        <w:rPr>
          <w:rFonts w:ascii="Arial" w:hAnsi="Arial" w:cs="Arial"/>
          <w:sz w:val="24"/>
          <w:szCs w:val="24"/>
        </w:rPr>
      </w:pPr>
    </w:p>
    <w:p w14:paraId="0D7CC945" w14:textId="0DEDE284" w:rsidR="00A96851" w:rsidRPr="008D4372" w:rsidRDefault="00887030" w:rsidP="00A96851">
      <w:pPr>
        <w:widowControl w:val="0"/>
        <w:ind w:firstLine="2835"/>
        <w:jc w:val="both"/>
        <w:rPr>
          <w:rFonts w:ascii="Arial" w:hAnsi="Arial" w:cs="Arial"/>
          <w:sz w:val="24"/>
          <w:szCs w:val="24"/>
        </w:rPr>
      </w:pPr>
      <w:r>
        <w:rPr>
          <w:rFonts w:ascii="Arial" w:hAnsi="Arial" w:cs="Arial"/>
          <w:sz w:val="24"/>
          <w:szCs w:val="24"/>
        </w:rPr>
        <w:t>“</w:t>
      </w:r>
      <w:r w:rsidR="00A96851" w:rsidRPr="008D4372">
        <w:rPr>
          <w:rFonts w:ascii="Arial" w:hAnsi="Arial" w:cs="Arial"/>
          <w:sz w:val="24"/>
          <w:szCs w:val="24"/>
        </w:rPr>
        <w:t>Los recursos asociados a proyectos e iniciativas de fomento podrán suplementarse en base a las normas de flexibilidad presupuestaria.</w:t>
      </w:r>
      <w:r>
        <w:rPr>
          <w:rFonts w:ascii="Arial" w:hAnsi="Arial" w:cs="Arial"/>
          <w:sz w:val="24"/>
          <w:szCs w:val="24"/>
        </w:rPr>
        <w:t>”</w:t>
      </w:r>
      <w:r w:rsidR="00A96851" w:rsidRPr="008D4372">
        <w:rPr>
          <w:rFonts w:ascii="Arial" w:hAnsi="Arial" w:cs="Arial"/>
          <w:sz w:val="24"/>
          <w:szCs w:val="24"/>
        </w:rPr>
        <w:t>.</w:t>
      </w:r>
    </w:p>
    <w:p w14:paraId="07422234" w14:textId="7B9CEA64" w:rsidR="00A96851" w:rsidRDefault="00A96851" w:rsidP="00A96851">
      <w:pPr>
        <w:widowControl w:val="0"/>
        <w:ind w:firstLine="2835"/>
        <w:jc w:val="both"/>
        <w:rPr>
          <w:rFonts w:ascii="Arial" w:hAnsi="Arial" w:cs="Arial"/>
          <w:b/>
          <w:sz w:val="24"/>
          <w:szCs w:val="24"/>
        </w:rPr>
      </w:pPr>
    </w:p>
    <w:p w14:paraId="4DD8EEA5" w14:textId="77777777" w:rsidR="00B13027" w:rsidRPr="008D4372" w:rsidRDefault="00B13027" w:rsidP="00A96851">
      <w:pPr>
        <w:widowControl w:val="0"/>
        <w:ind w:firstLine="2835"/>
        <w:jc w:val="both"/>
        <w:rPr>
          <w:rFonts w:ascii="Arial" w:hAnsi="Arial" w:cs="Arial"/>
          <w:b/>
          <w:sz w:val="24"/>
          <w:szCs w:val="24"/>
        </w:rPr>
      </w:pPr>
    </w:p>
    <w:p w14:paraId="0F26D8F8"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A LA PARTIDA 08 MINISTERIO DE HACIENDA:</w:t>
      </w:r>
    </w:p>
    <w:p w14:paraId="605E5EC9" w14:textId="77777777" w:rsidR="00A96851" w:rsidRPr="008D4372" w:rsidRDefault="00A96851" w:rsidP="00A96851">
      <w:pPr>
        <w:widowControl w:val="0"/>
        <w:ind w:firstLine="2835"/>
        <w:jc w:val="both"/>
        <w:rPr>
          <w:rFonts w:ascii="Arial" w:hAnsi="Arial" w:cs="Arial"/>
          <w:b/>
          <w:sz w:val="24"/>
          <w:szCs w:val="24"/>
        </w:rPr>
      </w:pPr>
    </w:p>
    <w:p w14:paraId="52D5670F" w14:textId="39187DBF" w:rsidR="00A96851" w:rsidRPr="008D4372" w:rsidRDefault="00B13027" w:rsidP="00A96851">
      <w:pPr>
        <w:widowControl w:val="0"/>
        <w:ind w:firstLine="2835"/>
        <w:jc w:val="both"/>
        <w:rPr>
          <w:rFonts w:ascii="Arial" w:hAnsi="Arial" w:cs="Arial"/>
          <w:sz w:val="24"/>
          <w:szCs w:val="24"/>
        </w:rPr>
      </w:pPr>
      <w:r>
        <w:rPr>
          <w:rFonts w:ascii="Arial" w:hAnsi="Arial" w:cs="Arial"/>
          <w:sz w:val="24"/>
          <w:szCs w:val="24"/>
        </w:rPr>
        <w:t>I</w:t>
      </w:r>
      <w:r w:rsidR="00A96851" w:rsidRPr="008D4372">
        <w:rPr>
          <w:rFonts w:ascii="Arial" w:hAnsi="Arial" w:cs="Arial"/>
          <w:sz w:val="24"/>
          <w:szCs w:val="24"/>
        </w:rPr>
        <w:t>ncorporar una nueva glosa a nivel de partida del siguiente tenor:</w:t>
      </w:r>
    </w:p>
    <w:p w14:paraId="5FDF8064" w14:textId="77777777" w:rsidR="00A96851" w:rsidRPr="008D4372" w:rsidRDefault="00A96851" w:rsidP="00A96851">
      <w:pPr>
        <w:widowControl w:val="0"/>
        <w:ind w:firstLine="2835"/>
        <w:jc w:val="both"/>
        <w:rPr>
          <w:rFonts w:ascii="Arial" w:hAnsi="Arial" w:cs="Arial"/>
          <w:sz w:val="24"/>
          <w:szCs w:val="24"/>
        </w:rPr>
      </w:pPr>
    </w:p>
    <w:p w14:paraId="1C4D6348"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“El proyecto de ley que moderniza la ley de Compras Públicas, que se presentará durante el primer trimestre del 2021 contemplará los mecanismos para conocer a los beneficiarios finales de todas las empresas o sociedades constituidas en Chile que contraten con el Estado.</w:t>
      </w:r>
    </w:p>
    <w:p w14:paraId="5FE68AA9" w14:textId="77777777" w:rsidR="00A96851" w:rsidRPr="008D4372" w:rsidRDefault="00A96851" w:rsidP="00A96851">
      <w:pPr>
        <w:widowControl w:val="0"/>
        <w:ind w:firstLine="2835"/>
        <w:jc w:val="both"/>
        <w:rPr>
          <w:rFonts w:ascii="Arial" w:hAnsi="Arial" w:cs="Arial"/>
          <w:sz w:val="24"/>
          <w:szCs w:val="24"/>
        </w:rPr>
      </w:pPr>
    </w:p>
    <w:p w14:paraId="2A625681"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Respecto de la creación de un registro de dueños finales entre privados, el Ministerio de Hacienda solicitará durante el primer trimestre del 2021, un informe a la Organización para la Cooperación y el Desarrollo Económico, el que contendrá recomendaciones para su posible implementación. Dicho informe deberá ser presentado a la Comisión Especial Mixta de Presupuestos.”.</w:t>
      </w:r>
    </w:p>
    <w:p w14:paraId="199D55ED" w14:textId="77777777" w:rsidR="00A96851" w:rsidRPr="008D4372" w:rsidRDefault="00A96851" w:rsidP="00A96851">
      <w:pPr>
        <w:widowControl w:val="0"/>
        <w:ind w:firstLine="2835"/>
        <w:jc w:val="both"/>
        <w:rPr>
          <w:rFonts w:ascii="Arial" w:hAnsi="Arial" w:cs="Arial"/>
          <w:sz w:val="24"/>
          <w:szCs w:val="24"/>
        </w:rPr>
      </w:pPr>
    </w:p>
    <w:p w14:paraId="43F62E61" w14:textId="77777777" w:rsidR="00A96851" w:rsidRPr="008D4372" w:rsidRDefault="00A96851" w:rsidP="00A96851">
      <w:pPr>
        <w:widowControl w:val="0"/>
        <w:ind w:firstLine="2835"/>
        <w:jc w:val="both"/>
        <w:rPr>
          <w:rFonts w:ascii="Arial" w:hAnsi="Arial" w:cs="Arial"/>
          <w:sz w:val="24"/>
          <w:szCs w:val="24"/>
        </w:rPr>
      </w:pPr>
    </w:p>
    <w:p w14:paraId="565E0B70" w14:textId="11629306" w:rsidR="00A96851" w:rsidRPr="008D4372" w:rsidRDefault="00B13027" w:rsidP="00A96851">
      <w:pPr>
        <w:widowControl w:val="0"/>
        <w:ind w:firstLine="2835"/>
        <w:jc w:val="both"/>
        <w:rPr>
          <w:rFonts w:ascii="Arial" w:hAnsi="Arial" w:cs="Arial"/>
          <w:sz w:val="24"/>
          <w:szCs w:val="24"/>
        </w:rPr>
      </w:pPr>
      <w:r>
        <w:rPr>
          <w:rFonts w:ascii="Arial" w:hAnsi="Arial" w:cs="Arial"/>
          <w:sz w:val="24"/>
          <w:szCs w:val="24"/>
        </w:rPr>
        <w:t>E</w:t>
      </w:r>
      <w:r w:rsidR="00A96851" w:rsidRPr="008D4372">
        <w:rPr>
          <w:rFonts w:ascii="Arial" w:hAnsi="Arial" w:cs="Arial"/>
          <w:sz w:val="24"/>
          <w:szCs w:val="24"/>
        </w:rPr>
        <w:t xml:space="preserve">liminar en el Capítulo 03 Programa 01 la glosa 8 del siguiente tenor: </w:t>
      </w:r>
    </w:p>
    <w:p w14:paraId="70E9BD79" w14:textId="77777777" w:rsidR="00A96851" w:rsidRPr="008D4372" w:rsidRDefault="00A96851" w:rsidP="00A96851">
      <w:pPr>
        <w:widowControl w:val="0"/>
        <w:ind w:firstLine="2835"/>
        <w:jc w:val="both"/>
        <w:rPr>
          <w:rFonts w:ascii="Arial" w:hAnsi="Arial" w:cs="Arial"/>
          <w:sz w:val="24"/>
          <w:szCs w:val="24"/>
        </w:rPr>
      </w:pPr>
    </w:p>
    <w:p w14:paraId="5216B97A"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“08 El Servicio de Impuestos Internos, informará semestralmente a la Comisión de Hacienda del Senado  y a la Comisión Especial Mixta de Presupuestos, 30 días después de terminado  el  semestre respectivo, sobre la cantidad de chilenos que declararon inversiones  en  el exterior en los últimos 5 años, señalando el destino de los activos y el impacto en las arcas fiscales.”.</w:t>
      </w:r>
    </w:p>
    <w:p w14:paraId="4CD65429" w14:textId="77777777" w:rsidR="00A96851" w:rsidRPr="008D4372" w:rsidRDefault="00A96851" w:rsidP="00A96851">
      <w:pPr>
        <w:widowControl w:val="0"/>
        <w:ind w:firstLine="2835"/>
        <w:jc w:val="both"/>
        <w:rPr>
          <w:rFonts w:ascii="Arial" w:hAnsi="Arial" w:cs="Arial"/>
          <w:sz w:val="24"/>
          <w:szCs w:val="24"/>
        </w:rPr>
      </w:pPr>
    </w:p>
    <w:p w14:paraId="556796BD" w14:textId="33154646" w:rsidR="00A96851" w:rsidRPr="008D4372" w:rsidRDefault="00B13027" w:rsidP="00A96851">
      <w:pPr>
        <w:widowControl w:val="0"/>
        <w:ind w:firstLine="2835"/>
        <w:jc w:val="both"/>
        <w:rPr>
          <w:rFonts w:ascii="Arial" w:hAnsi="Arial" w:cs="Arial"/>
          <w:sz w:val="24"/>
          <w:szCs w:val="24"/>
        </w:rPr>
      </w:pPr>
      <w:r>
        <w:rPr>
          <w:rFonts w:ascii="Arial" w:hAnsi="Arial" w:cs="Arial"/>
          <w:sz w:val="24"/>
          <w:szCs w:val="24"/>
        </w:rPr>
        <w:t>S</w:t>
      </w:r>
      <w:r w:rsidR="00A96851" w:rsidRPr="008D4372">
        <w:rPr>
          <w:rFonts w:ascii="Arial" w:hAnsi="Arial" w:cs="Arial"/>
          <w:sz w:val="24"/>
          <w:szCs w:val="24"/>
        </w:rPr>
        <w:t xml:space="preserve">ustituir en el Capítulo 03 Programa 01 la glosa 9 sobre suspensión de avalúo de predios agrícolas del siguiente tenor: “09 Suspéndase el proceso iniciado en enero de 2020 sobre </w:t>
      </w:r>
      <w:proofErr w:type="spellStart"/>
      <w:r w:rsidR="00A96851" w:rsidRPr="008D4372">
        <w:rPr>
          <w:rFonts w:ascii="Arial" w:hAnsi="Arial" w:cs="Arial"/>
          <w:sz w:val="24"/>
          <w:szCs w:val="24"/>
        </w:rPr>
        <w:t>reavalúo</w:t>
      </w:r>
      <w:proofErr w:type="spellEnd"/>
      <w:r w:rsidR="00A96851" w:rsidRPr="008D4372">
        <w:rPr>
          <w:rFonts w:ascii="Arial" w:hAnsi="Arial" w:cs="Arial"/>
          <w:sz w:val="24"/>
          <w:szCs w:val="24"/>
        </w:rPr>
        <w:t xml:space="preserve"> de predios agrícolas contenido en la ley </w:t>
      </w:r>
      <w:proofErr w:type="spellStart"/>
      <w:r w:rsidR="00A96851" w:rsidRPr="008D4372">
        <w:rPr>
          <w:rFonts w:ascii="Arial" w:hAnsi="Arial" w:cs="Arial"/>
          <w:sz w:val="24"/>
          <w:szCs w:val="24"/>
        </w:rPr>
        <w:t>N°</w:t>
      </w:r>
      <w:proofErr w:type="spellEnd"/>
      <w:r w:rsidR="00A96851" w:rsidRPr="008D4372">
        <w:rPr>
          <w:rFonts w:ascii="Arial" w:hAnsi="Arial" w:cs="Arial"/>
          <w:sz w:val="24"/>
          <w:szCs w:val="24"/>
        </w:rPr>
        <w:t xml:space="preserve"> 17.235 sobre Impuesto Territorial, y manténgase los valores de avalúo inmediatamente anteriores, hasta el próximo proceso 2024”, por la siguiente: “09 Respecto de los pequeños agricultores que producto del proceso de </w:t>
      </w:r>
      <w:proofErr w:type="spellStart"/>
      <w:r w:rsidR="00A96851" w:rsidRPr="008D4372">
        <w:rPr>
          <w:rFonts w:ascii="Arial" w:hAnsi="Arial" w:cs="Arial"/>
          <w:sz w:val="24"/>
          <w:szCs w:val="24"/>
        </w:rPr>
        <w:t>reavalúo</w:t>
      </w:r>
      <w:proofErr w:type="spellEnd"/>
      <w:r w:rsidR="00A96851" w:rsidRPr="008D4372">
        <w:rPr>
          <w:rFonts w:ascii="Arial" w:hAnsi="Arial" w:cs="Arial"/>
          <w:sz w:val="24"/>
          <w:szCs w:val="24"/>
        </w:rPr>
        <w:t xml:space="preserve"> de predios agrícolas, pudiesen perder cobertura de los instrumentos de fomento entregados por INDAP, el proyecto de ley de Reajuste del Sector Público abordará fórmulas </w:t>
      </w:r>
      <w:r w:rsidR="00A96851" w:rsidRPr="008D4372">
        <w:rPr>
          <w:rFonts w:ascii="Arial" w:hAnsi="Arial" w:cs="Arial"/>
          <w:sz w:val="24"/>
          <w:szCs w:val="24"/>
        </w:rPr>
        <w:lastRenderedPageBreak/>
        <w:t xml:space="preserve">de solución para evitar pérdidas de beneficios.”. </w:t>
      </w:r>
    </w:p>
    <w:p w14:paraId="020EB571" w14:textId="77777777" w:rsidR="00A96851" w:rsidRPr="008D4372" w:rsidRDefault="00A96851" w:rsidP="00A96851">
      <w:pPr>
        <w:widowControl w:val="0"/>
        <w:ind w:firstLine="2835"/>
        <w:jc w:val="both"/>
        <w:rPr>
          <w:rFonts w:ascii="Arial" w:hAnsi="Arial" w:cs="Arial"/>
          <w:sz w:val="24"/>
          <w:szCs w:val="24"/>
        </w:rPr>
      </w:pPr>
    </w:p>
    <w:p w14:paraId="09536F4B"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A LA PARTIDA 09 MINISTERIO DE EDUCACIÓN:</w:t>
      </w:r>
    </w:p>
    <w:p w14:paraId="60E14F69" w14:textId="77777777" w:rsidR="00A96851" w:rsidRPr="008D4372" w:rsidRDefault="00A96851" w:rsidP="00A96851">
      <w:pPr>
        <w:widowControl w:val="0"/>
        <w:ind w:firstLine="2835"/>
        <w:jc w:val="both"/>
        <w:rPr>
          <w:rFonts w:ascii="Arial" w:hAnsi="Arial" w:cs="Arial"/>
          <w:sz w:val="24"/>
          <w:szCs w:val="24"/>
        </w:rPr>
      </w:pPr>
    </w:p>
    <w:p w14:paraId="3EB064B3"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Capítulo 01</w:t>
      </w:r>
    </w:p>
    <w:p w14:paraId="1013F15C"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Programa 01</w:t>
      </w:r>
    </w:p>
    <w:p w14:paraId="681F1117"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Subtítulo 24</w:t>
      </w:r>
    </w:p>
    <w:p w14:paraId="0ADF81D1"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Ítem 03</w:t>
      </w:r>
    </w:p>
    <w:p w14:paraId="3B83D5F7"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Asignación 021</w:t>
      </w:r>
    </w:p>
    <w:p w14:paraId="4BB4308F" w14:textId="77777777" w:rsidR="00A96851" w:rsidRPr="008D4372" w:rsidRDefault="00A96851" w:rsidP="00A96851">
      <w:pPr>
        <w:widowControl w:val="0"/>
        <w:ind w:firstLine="2835"/>
        <w:jc w:val="both"/>
        <w:rPr>
          <w:rFonts w:ascii="Arial" w:hAnsi="Arial" w:cs="Arial"/>
          <w:sz w:val="24"/>
          <w:szCs w:val="24"/>
        </w:rPr>
      </w:pPr>
    </w:p>
    <w:p w14:paraId="5AB7B0E5" w14:textId="721A8368"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B13027">
        <w:rPr>
          <w:rFonts w:ascii="Arial" w:hAnsi="Arial" w:cs="Arial"/>
          <w:sz w:val="24"/>
          <w:szCs w:val="24"/>
        </w:rPr>
        <w:t>R</w:t>
      </w:r>
      <w:r w:rsidRPr="008D4372">
        <w:rPr>
          <w:rFonts w:ascii="Arial" w:hAnsi="Arial" w:cs="Arial"/>
          <w:sz w:val="24"/>
          <w:szCs w:val="24"/>
        </w:rPr>
        <w:t>eponer la Asignación 021, Liceos Bicentenario de Excelencia, adecuándose a las cifras que se presentaron a la Cuarta Subcomisión Especial Mixta de Presupuestos.</w:t>
      </w:r>
    </w:p>
    <w:p w14:paraId="540A1DF4" w14:textId="77777777" w:rsidR="00A96851" w:rsidRPr="008D4372" w:rsidRDefault="00A96851" w:rsidP="00A96851">
      <w:pPr>
        <w:widowControl w:val="0"/>
        <w:ind w:firstLine="2835"/>
        <w:jc w:val="both"/>
        <w:rPr>
          <w:rFonts w:ascii="Arial" w:hAnsi="Arial" w:cs="Arial"/>
          <w:sz w:val="24"/>
          <w:szCs w:val="24"/>
        </w:rPr>
      </w:pPr>
    </w:p>
    <w:p w14:paraId="232BEE89"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Como consecuencia, cabe entender modificados los rubros afectados por la reducción y los rubros superiores de agregación. </w:t>
      </w:r>
    </w:p>
    <w:p w14:paraId="676ACFE4" w14:textId="77777777" w:rsidR="00A96851" w:rsidRPr="008D4372" w:rsidRDefault="00A96851" w:rsidP="00A96851">
      <w:pPr>
        <w:widowControl w:val="0"/>
        <w:ind w:firstLine="2835"/>
        <w:jc w:val="both"/>
        <w:rPr>
          <w:rFonts w:ascii="Arial" w:hAnsi="Arial" w:cs="Arial"/>
          <w:sz w:val="24"/>
          <w:szCs w:val="24"/>
        </w:rPr>
      </w:pPr>
    </w:p>
    <w:p w14:paraId="07B63AAB" w14:textId="77777777" w:rsidR="00A96851" w:rsidRPr="008D4372" w:rsidRDefault="00A96851" w:rsidP="00A96851">
      <w:pPr>
        <w:widowControl w:val="0"/>
        <w:ind w:firstLine="2835"/>
        <w:jc w:val="both"/>
        <w:rPr>
          <w:rFonts w:ascii="Arial" w:hAnsi="Arial" w:cs="Arial"/>
          <w:sz w:val="24"/>
          <w:szCs w:val="24"/>
        </w:rPr>
      </w:pPr>
    </w:p>
    <w:p w14:paraId="74F5679E"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Programa 03</w:t>
      </w:r>
    </w:p>
    <w:p w14:paraId="05950CC4" w14:textId="77777777" w:rsidR="00A96851" w:rsidRPr="008D4372" w:rsidRDefault="00A96851" w:rsidP="00A96851">
      <w:pPr>
        <w:widowControl w:val="0"/>
        <w:ind w:firstLine="2835"/>
        <w:jc w:val="both"/>
        <w:rPr>
          <w:rFonts w:ascii="Arial" w:hAnsi="Arial" w:cs="Arial"/>
          <w:sz w:val="24"/>
          <w:szCs w:val="24"/>
        </w:rPr>
      </w:pPr>
    </w:p>
    <w:p w14:paraId="42177220" w14:textId="266DD463"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887030">
        <w:rPr>
          <w:rFonts w:ascii="Arial" w:hAnsi="Arial" w:cs="Arial"/>
          <w:sz w:val="24"/>
          <w:szCs w:val="24"/>
        </w:rPr>
        <w:t>R</w:t>
      </w:r>
      <w:r w:rsidRPr="008D4372">
        <w:rPr>
          <w:rFonts w:ascii="Arial" w:hAnsi="Arial" w:cs="Arial"/>
          <w:sz w:val="24"/>
          <w:szCs w:val="24"/>
        </w:rPr>
        <w:t>eponer los gastos variables que habían sido disminuidos en el Programa 03 del Capítulo 01 y las glosas asociadas, adecuándose a las cifras que se presentaron a la Cuarta Subcomisión Especial Mixta de Presupuestos.</w:t>
      </w:r>
    </w:p>
    <w:p w14:paraId="188214F0" w14:textId="77777777" w:rsidR="00A96851" w:rsidRPr="008D4372" w:rsidRDefault="00A96851" w:rsidP="00A96851">
      <w:pPr>
        <w:widowControl w:val="0"/>
        <w:ind w:firstLine="2835"/>
        <w:jc w:val="both"/>
        <w:rPr>
          <w:rFonts w:ascii="Arial" w:hAnsi="Arial" w:cs="Arial"/>
          <w:sz w:val="24"/>
          <w:szCs w:val="24"/>
        </w:rPr>
      </w:pPr>
    </w:p>
    <w:p w14:paraId="5169F076"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Como consecuencia, cabe entender modificados los rubros afectados por la reducción y los rubros superiores de agregación.</w:t>
      </w:r>
    </w:p>
    <w:p w14:paraId="683ABE53" w14:textId="77777777" w:rsidR="00A96851" w:rsidRPr="008D4372" w:rsidRDefault="00A96851" w:rsidP="00A96851">
      <w:pPr>
        <w:widowControl w:val="0"/>
        <w:ind w:firstLine="2835"/>
        <w:jc w:val="both"/>
        <w:rPr>
          <w:rFonts w:ascii="Arial" w:hAnsi="Arial" w:cs="Arial"/>
          <w:sz w:val="24"/>
          <w:szCs w:val="24"/>
        </w:rPr>
      </w:pPr>
    </w:p>
    <w:p w14:paraId="30A45FBA"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 xml:space="preserve">Subtítulo 24 </w:t>
      </w:r>
    </w:p>
    <w:p w14:paraId="2CF939CA" w14:textId="77777777" w:rsidR="00A96851" w:rsidRPr="008D4372" w:rsidRDefault="00A96851" w:rsidP="00A96851">
      <w:pPr>
        <w:widowControl w:val="0"/>
        <w:ind w:firstLine="2835"/>
        <w:jc w:val="both"/>
        <w:rPr>
          <w:rFonts w:ascii="Arial" w:hAnsi="Arial" w:cs="Arial"/>
          <w:b/>
          <w:sz w:val="24"/>
          <w:szCs w:val="24"/>
        </w:rPr>
      </w:pPr>
      <w:proofErr w:type="spellStart"/>
      <w:r w:rsidRPr="008D4372">
        <w:rPr>
          <w:rFonts w:ascii="Arial" w:hAnsi="Arial" w:cs="Arial"/>
          <w:b/>
          <w:sz w:val="24"/>
          <w:szCs w:val="24"/>
        </w:rPr>
        <w:t>Item</w:t>
      </w:r>
      <w:proofErr w:type="spellEnd"/>
      <w:r w:rsidRPr="008D4372">
        <w:rPr>
          <w:rFonts w:ascii="Arial" w:hAnsi="Arial" w:cs="Arial"/>
          <w:b/>
          <w:sz w:val="24"/>
          <w:szCs w:val="24"/>
        </w:rPr>
        <w:t xml:space="preserve"> 03</w:t>
      </w:r>
    </w:p>
    <w:p w14:paraId="702ABE57"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Asignación 089</w:t>
      </w:r>
    </w:p>
    <w:p w14:paraId="32D50625"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Glosa 17</w:t>
      </w:r>
    </w:p>
    <w:p w14:paraId="31597AB5" w14:textId="77777777" w:rsidR="00A96851" w:rsidRPr="008D4372" w:rsidRDefault="00A96851" w:rsidP="00A96851">
      <w:pPr>
        <w:widowControl w:val="0"/>
        <w:ind w:firstLine="2835"/>
        <w:jc w:val="both"/>
        <w:rPr>
          <w:rFonts w:ascii="Arial" w:hAnsi="Arial" w:cs="Arial"/>
          <w:sz w:val="24"/>
          <w:szCs w:val="24"/>
        </w:rPr>
      </w:pPr>
    </w:p>
    <w:p w14:paraId="50C52D3F" w14:textId="3498C2A6" w:rsidR="00A96851" w:rsidRPr="008D4372" w:rsidRDefault="00B13027" w:rsidP="00A96851">
      <w:pPr>
        <w:widowControl w:val="0"/>
        <w:ind w:firstLine="2835"/>
        <w:jc w:val="both"/>
        <w:rPr>
          <w:rFonts w:ascii="Arial" w:hAnsi="Arial" w:cs="Arial"/>
          <w:sz w:val="24"/>
          <w:szCs w:val="24"/>
        </w:rPr>
      </w:pPr>
      <w:r>
        <w:rPr>
          <w:rFonts w:ascii="Arial" w:hAnsi="Arial" w:cs="Arial"/>
          <w:sz w:val="24"/>
          <w:szCs w:val="24"/>
        </w:rPr>
        <w:t>E</w:t>
      </w:r>
      <w:r w:rsidR="00A96851" w:rsidRPr="008D4372">
        <w:rPr>
          <w:rFonts w:ascii="Arial" w:hAnsi="Arial" w:cs="Arial"/>
          <w:sz w:val="24"/>
          <w:szCs w:val="24"/>
        </w:rPr>
        <w:t>liminar esta glosa.</w:t>
      </w:r>
    </w:p>
    <w:p w14:paraId="3765AC45" w14:textId="77777777" w:rsidR="00A96851" w:rsidRPr="008D4372" w:rsidRDefault="00A96851" w:rsidP="00A96851">
      <w:pPr>
        <w:widowControl w:val="0"/>
        <w:ind w:firstLine="2835"/>
        <w:jc w:val="both"/>
        <w:rPr>
          <w:rFonts w:ascii="Arial" w:hAnsi="Arial" w:cs="Arial"/>
          <w:sz w:val="24"/>
          <w:szCs w:val="24"/>
        </w:rPr>
      </w:pPr>
    </w:p>
    <w:p w14:paraId="528E9980" w14:textId="77777777" w:rsidR="00A96851" w:rsidRPr="008D4372" w:rsidRDefault="00A96851" w:rsidP="00A96851">
      <w:pPr>
        <w:widowControl w:val="0"/>
        <w:ind w:firstLine="2835"/>
        <w:jc w:val="both"/>
        <w:rPr>
          <w:rFonts w:ascii="Arial" w:hAnsi="Arial" w:cs="Arial"/>
          <w:sz w:val="24"/>
          <w:szCs w:val="24"/>
        </w:rPr>
      </w:pPr>
    </w:p>
    <w:p w14:paraId="43A39373"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Programa 11</w:t>
      </w:r>
    </w:p>
    <w:p w14:paraId="755C7558" w14:textId="77777777" w:rsidR="00A96851" w:rsidRPr="008D4372" w:rsidRDefault="00A96851" w:rsidP="00A96851">
      <w:pPr>
        <w:widowControl w:val="0"/>
        <w:ind w:firstLine="2835"/>
        <w:jc w:val="both"/>
        <w:rPr>
          <w:rFonts w:ascii="Arial" w:hAnsi="Arial" w:cs="Arial"/>
          <w:sz w:val="24"/>
          <w:szCs w:val="24"/>
        </w:rPr>
      </w:pPr>
    </w:p>
    <w:p w14:paraId="770EB79D" w14:textId="7BDD48DA"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B13027">
        <w:rPr>
          <w:rFonts w:ascii="Arial" w:hAnsi="Arial" w:cs="Arial"/>
          <w:sz w:val="24"/>
          <w:szCs w:val="24"/>
        </w:rPr>
        <w:t>R</w:t>
      </w:r>
      <w:r w:rsidRPr="008D4372">
        <w:rPr>
          <w:rFonts w:ascii="Arial" w:hAnsi="Arial" w:cs="Arial"/>
          <w:sz w:val="24"/>
          <w:szCs w:val="24"/>
        </w:rPr>
        <w:t xml:space="preserve">eponer los gastos variables que habían sido disminuidos en el Programa 11 del </w:t>
      </w:r>
      <w:r>
        <w:rPr>
          <w:rFonts w:ascii="Arial" w:hAnsi="Arial" w:cs="Arial"/>
          <w:sz w:val="24"/>
          <w:szCs w:val="24"/>
        </w:rPr>
        <w:t>Capítulo 01 y las glosas asocia</w:t>
      </w:r>
      <w:r w:rsidRPr="008D4372">
        <w:rPr>
          <w:rFonts w:ascii="Arial" w:hAnsi="Arial" w:cs="Arial"/>
          <w:sz w:val="24"/>
          <w:szCs w:val="24"/>
        </w:rPr>
        <w:t>das, adecuándose a las cifras que se presentaron a la Cuarta Subcomisión Especial Mixta de Presupuestos.</w:t>
      </w:r>
    </w:p>
    <w:p w14:paraId="0AA6EB9D" w14:textId="77777777" w:rsidR="00A96851" w:rsidRPr="008D4372" w:rsidRDefault="00A96851" w:rsidP="00A96851">
      <w:pPr>
        <w:widowControl w:val="0"/>
        <w:ind w:firstLine="2835"/>
        <w:jc w:val="both"/>
        <w:rPr>
          <w:rFonts w:ascii="Arial" w:hAnsi="Arial" w:cs="Arial"/>
          <w:sz w:val="24"/>
          <w:szCs w:val="24"/>
        </w:rPr>
      </w:pPr>
    </w:p>
    <w:p w14:paraId="40A996F7"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Como consecuencia, cabe entender modificados los rubros afectados por la reducción y los rubros superiores de agregación.</w:t>
      </w:r>
    </w:p>
    <w:p w14:paraId="45114CA9" w14:textId="77777777" w:rsidR="00A96851" w:rsidRPr="008D4372" w:rsidRDefault="00A96851" w:rsidP="00A96851">
      <w:pPr>
        <w:widowControl w:val="0"/>
        <w:ind w:firstLine="2835"/>
        <w:jc w:val="both"/>
        <w:rPr>
          <w:rFonts w:ascii="Arial" w:hAnsi="Arial" w:cs="Arial"/>
          <w:sz w:val="24"/>
          <w:szCs w:val="24"/>
        </w:rPr>
      </w:pPr>
    </w:p>
    <w:p w14:paraId="43B6BB72" w14:textId="77777777" w:rsidR="00A96851" w:rsidRPr="008D4372" w:rsidRDefault="00A96851" w:rsidP="00A96851">
      <w:pPr>
        <w:widowControl w:val="0"/>
        <w:ind w:firstLine="2835"/>
        <w:jc w:val="both"/>
        <w:rPr>
          <w:rFonts w:ascii="Arial" w:hAnsi="Arial" w:cs="Arial"/>
          <w:sz w:val="24"/>
          <w:szCs w:val="24"/>
        </w:rPr>
      </w:pPr>
    </w:p>
    <w:p w14:paraId="5441EC44"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lastRenderedPageBreak/>
        <w:t>Subtítulo 24</w:t>
      </w:r>
    </w:p>
    <w:p w14:paraId="0011BD1B"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Ítem 03</w:t>
      </w:r>
    </w:p>
    <w:p w14:paraId="43906477"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Asignación 383</w:t>
      </w:r>
    </w:p>
    <w:p w14:paraId="156AF0CB"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 xml:space="preserve">Glosa 05 </w:t>
      </w:r>
    </w:p>
    <w:p w14:paraId="42A44867" w14:textId="77777777" w:rsidR="00A96851" w:rsidRPr="008D4372" w:rsidRDefault="00A96851" w:rsidP="00A96851">
      <w:pPr>
        <w:widowControl w:val="0"/>
        <w:ind w:firstLine="2835"/>
        <w:jc w:val="both"/>
        <w:rPr>
          <w:rFonts w:ascii="Arial" w:hAnsi="Arial" w:cs="Arial"/>
          <w:sz w:val="24"/>
          <w:szCs w:val="24"/>
        </w:rPr>
      </w:pPr>
    </w:p>
    <w:p w14:paraId="337A7B26" w14:textId="10B1BD9C"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887030">
        <w:rPr>
          <w:rFonts w:ascii="Arial" w:hAnsi="Arial" w:cs="Arial"/>
          <w:sz w:val="24"/>
          <w:szCs w:val="24"/>
        </w:rPr>
        <w:t>E</w:t>
      </w:r>
      <w:r w:rsidRPr="008D4372">
        <w:rPr>
          <w:rFonts w:ascii="Arial" w:hAnsi="Arial" w:cs="Arial"/>
          <w:sz w:val="24"/>
          <w:szCs w:val="24"/>
        </w:rPr>
        <w:t>liminar el párrafo segundo de esta glosa.</w:t>
      </w:r>
    </w:p>
    <w:p w14:paraId="7CD33193" w14:textId="77777777" w:rsidR="00A96851" w:rsidRPr="008D4372" w:rsidRDefault="00A96851" w:rsidP="00A96851">
      <w:pPr>
        <w:widowControl w:val="0"/>
        <w:ind w:firstLine="2835"/>
        <w:jc w:val="both"/>
        <w:rPr>
          <w:rFonts w:ascii="Arial" w:hAnsi="Arial" w:cs="Arial"/>
          <w:sz w:val="24"/>
          <w:szCs w:val="24"/>
        </w:rPr>
      </w:pPr>
    </w:p>
    <w:p w14:paraId="4D21CD43" w14:textId="77777777" w:rsidR="00A96851" w:rsidRPr="008D4372" w:rsidRDefault="00A96851" w:rsidP="00A96851">
      <w:pPr>
        <w:widowControl w:val="0"/>
        <w:ind w:firstLine="2835"/>
        <w:jc w:val="both"/>
        <w:rPr>
          <w:rFonts w:ascii="Arial" w:hAnsi="Arial" w:cs="Arial"/>
          <w:sz w:val="24"/>
          <w:szCs w:val="24"/>
        </w:rPr>
      </w:pPr>
    </w:p>
    <w:p w14:paraId="24CC5CBB"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Programa 20</w:t>
      </w:r>
    </w:p>
    <w:p w14:paraId="4F0E4028" w14:textId="77777777" w:rsidR="00A96851" w:rsidRPr="008D4372" w:rsidRDefault="00A96851" w:rsidP="00A96851">
      <w:pPr>
        <w:widowControl w:val="0"/>
        <w:ind w:firstLine="2835"/>
        <w:jc w:val="both"/>
        <w:rPr>
          <w:rFonts w:ascii="Arial" w:hAnsi="Arial" w:cs="Arial"/>
          <w:sz w:val="24"/>
          <w:szCs w:val="24"/>
        </w:rPr>
      </w:pPr>
    </w:p>
    <w:p w14:paraId="70C030A5" w14:textId="54F64F0A"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887030">
        <w:rPr>
          <w:rFonts w:ascii="Arial" w:hAnsi="Arial" w:cs="Arial"/>
          <w:sz w:val="24"/>
          <w:szCs w:val="24"/>
        </w:rPr>
        <w:t>M</w:t>
      </w:r>
      <w:r w:rsidRPr="008D4372">
        <w:rPr>
          <w:rFonts w:ascii="Arial" w:hAnsi="Arial" w:cs="Arial"/>
          <w:sz w:val="24"/>
          <w:szCs w:val="24"/>
        </w:rPr>
        <w:t xml:space="preserve">odificar los montos de los siguientes Subtítulos, Ítems y Asignaciones del modo que se indica: </w:t>
      </w:r>
    </w:p>
    <w:p w14:paraId="18171C49" w14:textId="77777777" w:rsidR="00A96851" w:rsidRPr="008D4372" w:rsidRDefault="00A96851" w:rsidP="00A96851">
      <w:pPr>
        <w:widowControl w:val="0"/>
        <w:ind w:firstLine="2835"/>
        <w:jc w:val="both"/>
        <w:rPr>
          <w:rFonts w:ascii="Arial" w:hAnsi="Arial" w:cs="Arial"/>
          <w:sz w:val="24"/>
          <w:szCs w:val="24"/>
        </w:rPr>
      </w:pPr>
    </w:p>
    <w:p w14:paraId="49A4D730" w14:textId="77777777" w:rsidR="00A96851" w:rsidRPr="008D4372" w:rsidRDefault="00A96851" w:rsidP="00A96851">
      <w:pPr>
        <w:widowControl w:val="0"/>
        <w:jc w:val="center"/>
        <w:rPr>
          <w:rFonts w:ascii="Arial" w:hAnsi="Arial" w:cs="Arial"/>
          <w:sz w:val="24"/>
          <w:szCs w:val="24"/>
        </w:rPr>
      </w:pPr>
      <w:r w:rsidRPr="008D4372">
        <w:rPr>
          <w:rFonts w:ascii="Arial" w:hAnsi="Arial" w:cs="Arial"/>
          <w:noProof/>
          <w:sz w:val="24"/>
          <w:szCs w:val="24"/>
          <w:lang w:val="es-CL"/>
        </w:rPr>
        <w:drawing>
          <wp:inline distT="0" distB="0" distL="0" distR="0" wp14:anchorId="060A2C3B" wp14:editId="4F4F89AE">
            <wp:extent cx="5252085" cy="3536151"/>
            <wp:effectExtent l="0" t="0" r="571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2085" cy="3536151"/>
                    </a:xfrm>
                    <a:prstGeom prst="rect">
                      <a:avLst/>
                    </a:prstGeom>
                    <a:noFill/>
                    <a:ln>
                      <a:noFill/>
                    </a:ln>
                  </pic:spPr>
                </pic:pic>
              </a:graphicData>
            </a:graphic>
          </wp:inline>
        </w:drawing>
      </w:r>
    </w:p>
    <w:p w14:paraId="53E02EE4"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Subtítulo 24</w:t>
      </w:r>
    </w:p>
    <w:p w14:paraId="5A73D497"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Glosa 03</w:t>
      </w:r>
    </w:p>
    <w:p w14:paraId="28AF970C" w14:textId="77777777" w:rsidR="00A96851" w:rsidRPr="008D4372" w:rsidRDefault="00A96851" w:rsidP="00A96851">
      <w:pPr>
        <w:widowControl w:val="0"/>
        <w:ind w:firstLine="2835"/>
        <w:jc w:val="both"/>
        <w:rPr>
          <w:rFonts w:ascii="Arial" w:hAnsi="Arial" w:cs="Arial"/>
          <w:sz w:val="24"/>
          <w:szCs w:val="24"/>
        </w:rPr>
      </w:pPr>
    </w:p>
    <w:p w14:paraId="73427A4D" w14:textId="56AA583F"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887030">
        <w:rPr>
          <w:rFonts w:ascii="Arial" w:hAnsi="Arial" w:cs="Arial"/>
          <w:sz w:val="24"/>
          <w:szCs w:val="24"/>
        </w:rPr>
        <w:t>R</w:t>
      </w:r>
      <w:r w:rsidRPr="008D4372">
        <w:rPr>
          <w:rFonts w:ascii="Arial" w:hAnsi="Arial" w:cs="Arial"/>
          <w:sz w:val="24"/>
          <w:szCs w:val="24"/>
        </w:rPr>
        <w:t>eemplazar en su párrafo primero la frase “Por estas razones los días cuya asistencia no sea considerada no podrá s</w:t>
      </w:r>
      <w:r>
        <w:rPr>
          <w:rFonts w:ascii="Arial" w:hAnsi="Arial" w:cs="Arial"/>
          <w:sz w:val="24"/>
          <w:szCs w:val="24"/>
        </w:rPr>
        <w:t>uperar los 15 días en el año es</w:t>
      </w:r>
      <w:r w:rsidRPr="008D4372">
        <w:rPr>
          <w:rFonts w:ascii="Arial" w:hAnsi="Arial" w:cs="Arial"/>
          <w:sz w:val="24"/>
          <w:szCs w:val="24"/>
        </w:rPr>
        <w:t>colar 2021”, por la que</w:t>
      </w:r>
      <w:r>
        <w:rPr>
          <w:rFonts w:ascii="Arial" w:hAnsi="Arial" w:cs="Arial"/>
          <w:sz w:val="24"/>
          <w:szCs w:val="24"/>
        </w:rPr>
        <w:t xml:space="preserve"> sigue “Por es</w:t>
      </w:r>
      <w:r w:rsidRPr="008D4372">
        <w:rPr>
          <w:rFonts w:ascii="Arial" w:hAnsi="Arial" w:cs="Arial"/>
          <w:sz w:val="24"/>
          <w:szCs w:val="24"/>
        </w:rPr>
        <w:t>tas razones los días cuya asistencia no sea considerada no podrá superar los 15 días en el año escolar 2021, pudiendo incrementarse transitoriamente por el año 2021, previa autorización de la Dirección de Presupuestos.”.</w:t>
      </w:r>
    </w:p>
    <w:p w14:paraId="585ADF19" w14:textId="77777777" w:rsidR="00A96851" w:rsidRPr="008D4372" w:rsidRDefault="00A96851" w:rsidP="00A96851">
      <w:pPr>
        <w:widowControl w:val="0"/>
        <w:ind w:firstLine="2835"/>
        <w:jc w:val="both"/>
        <w:rPr>
          <w:rFonts w:ascii="Arial" w:hAnsi="Arial" w:cs="Arial"/>
          <w:sz w:val="24"/>
          <w:szCs w:val="24"/>
        </w:rPr>
      </w:pPr>
    </w:p>
    <w:p w14:paraId="312D9720" w14:textId="77777777" w:rsidR="00A96851" w:rsidRPr="008D4372" w:rsidRDefault="00A96851" w:rsidP="00A96851">
      <w:pPr>
        <w:widowControl w:val="0"/>
        <w:ind w:firstLine="2835"/>
        <w:jc w:val="both"/>
        <w:rPr>
          <w:rFonts w:ascii="Arial" w:hAnsi="Arial" w:cs="Arial"/>
          <w:sz w:val="24"/>
          <w:szCs w:val="24"/>
        </w:rPr>
      </w:pPr>
    </w:p>
    <w:p w14:paraId="3D0B86AF"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Capítulo 11</w:t>
      </w:r>
    </w:p>
    <w:p w14:paraId="7E3ABC2A"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Programa 01</w:t>
      </w:r>
    </w:p>
    <w:p w14:paraId="2E519A3C" w14:textId="77777777" w:rsidR="00A96851" w:rsidRPr="008D4372" w:rsidRDefault="00A96851" w:rsidP="00A96851">
      <w:pPr>
        <w:widowControl w:val="0"/>
        <w:ind w:firstLine="2835"/>
        <w:jc w:val="both"/>
        <w:rPr>
          <w:rFonts w:ascii="Arial" w:hAnsi="Arial" w:cs="Arial"/>
          <w:sz w:val="24"/>
          <w:szCs w:val="24"/>
        </w:rPr>
      </w:pPr>
    </w:p>
    <w:p w14:paraId="0B96B6C2" w14:textId="57DCB6E9"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lastRenderedPageBreak/>
        <w:t xml:space="preserve">- </w:t>
      </w:r>
      <w:r w:rsidR="00887030">
        <w:rPr>
          <w:rFonts w:ascii="Arial" w:hAnsi="Arial" w:cs="Arial"/>
          <w:sz w:val="24"/>
          <w:szCs w:val="24"/>
        </w:rPr>
        <w:t>M</w:t>
      </w:r>
      <w:r w:rsidRPr="008D4372">
        <w:rPr>
          <w:rFonts w:ascii="Arial" w:hAnsi="Arial" w:cs="Arial"/>
          <w:sz w:val="24"/>
          <w:szCs w:val="24"/>
        </w:rPr>
        <w:t>odificar los montos de los siguientes Subtítulos, Ítems y Asignaciones del modo que se indica:</w:t>
      </w:r>
    </w:p>
    <w:p w14:paraId="2FEDE47A" w14:textId="77777777" w:rsidR="00A96851" w:rsidRPr="008D4372" w:rsidRDefault="00A96851" w:rsidP="00A96851">
      <w:pPr>
        <w:widowControl w:val="0"/>
        <w:ind w:firstLine="2835"/>
        <w:jc w:val="both"/>
        <w:rPr>
          <w:rFonts w:ascii="Arial" w:hAnsi="Arial" w:cs="Arial"/>
          <w:sz w:val="24"/>
          <w:szCs w:val="24"/>
        </w:rPr>
      </w:pPr>
    </w:p>
    <w:p w14:paraId="5462F868" w14:textId="77777777" w:rsidR="00A96851" w:rsidRPr="008D4372" w:rsidRDefault="00A96851" w:rsidP="00A96851">
      <w:pPr>
        <w:widowControl w:val="0"/>
        <w:jc w:val="both"/>
        <w:rPr>
          <w:rFonts w:ascii="Arial" w:hAnsi="Arial" w:cs="Arial"/>
          <w:sz w:val="24"/>
          <w:szCs w:val="24"/>
        </w:rPr>
      </w:pPr>
      <w:r w:rsidRPr="008D4372">
        <w:rPr>
          <w:rFonts w:ascii="Arial" w:hAnsi="Arial" w:cs="Arial"/>
          <w:noProof/>
          <w:sz w:val="24"/>
          <w:szCs w:val="24"/>
          <w:lang w:val="es-CL"/>
        </w:rPr>
        <w:drawing>
          <wp:inline distT="0" distB="0" distL="0" distR="0" wp14:anchorId="3961C588" wp14:editId="76E3CCC4">
            <wp:extent cx="5608955" cy="1725295"/>
            <wp:effectExtent l="0" t="0" r="0" b="825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8955" cy="1725295"/>
                    </a:xfrm>
                    <a:prstGeom prst="rect">
                      <a:avLst/>
                    </a:prstGeom>
                    <a:noFill/>
                  </pic:spPr>
                </pic:pic>
              </a:graphicData>
            </a:graphic>
          </wp:inline>
        </w:drawing>
      </w:r>
    </w:p>
    <w:p w14:paraId="73E090AF" w14:textId="77777777" w:rsidR="00A96851" w:rsidRPr="008D4372" w:rsidRDefault="00A96851" w:rsidP="00A96851">
      <w:pPr>
        <w:widowControl w:val="0"/>
        <w:ind w:firstLine="2835"/>
        <w:jc w:val="both"/>
        <w:rPr>
          <w:rFonts w:ascii="Arial" w:hAnsi="Arial" w:cs="Arial"/>
          <w:sz w:val="24"/>
          <w:szCs w:val="24"/>
        </w:rPr>
      </w:pPr>
    </w:p>
    <w:p w14:paraId="091B80CA"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Capítulo 17</w:t>
      </w:r>
    </w:p>
    <w:p w14:paraId="7F28788E"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Programa 01</w:t>
      </w:r>
    </w:p>
    <w:p w14:paraId="4EA5E21C" w14:textId="77777777" w:rsidR="00A96851" w:rsidRPr="008D4372" w:rsidRDefault="00A96851" w:rsidP="00A96851">
      <w:pPr>
        <w:widowControl w:val="0"/>
        <w:ind w:firstLine="2835"/>
        <w:jc w:val="both"/>
        <w:rPr>
          <w:rFonts w:ascii="Arial" w:hAnsi="Arial" w:cs="Arial"/>
          <w:sz w:val="24"/>
          <w:szCs w:val="24"/>
        </w:rPr>
      </w:pPr>
    </w:p>
    <w:p w14:paraId="4CE03632" w14:textId="1410EC89"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887030">
        <w:rPr>
          <w:rFonts w:ascii="Arial" w:hAnsi="Arial" w:cs="Arial"/>
          <w:sz w:val="24"/>
          <w:szCs w:val="24"/>
        </w:rPr>
        <w:t>R</w:t>
      </w:r>
      <w:r w:rsidRPr="008D4372">
        <w:rPr>
          <w:rFonts w:ascii="Arial" w:hAnsi="Arial" w:cs="Arial"/>
          <w:sz w:val="24"/>
          <w:szCs w:val="24"/>
        </w:rPr>
        <w:t>eponer los gastos variables que habían sido disminuidos en el Programa 01 del Capítulo 17 y las glosas asociadas, adecuándose a las cifras que se presentaron a la Cuarta Subcomisión Especial Mixta de Presupuestos.</w:t>
      </w:r>
    </w:p>
    <w:p w14:paraId="508BF6D4" w14:textId="77777777" w:rsidR="00A96851" w:rsidRPr="008D4372" w:rsidRDefault="00A96851" w:rsidP="00A96851">
      <w:pPr>
        <w:widowControl w:val="0"/>
        <w:ind w:firstLine="2835"/>
        <w:jc w:val="both"/>
        <w:rPr>
          <w:rFonts w:ascii="Arial" w:hAnsi="Arial" w:cs="Arial"/>
          <w:sz w:val="24"/>
          <w:szCs w:val="24"/>
        </w:rPr>
      </w:pPr>
    </w:p>
    <w:p w14:paraId="2488F49D"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Como consecuencia, cabe entender modificados los rubros afectados por la reducción y los rubros superiores de agregación.</w:t>
      </w:r>
    </w:p>
    <w:p w14:paraId="351CFD75" w14:textId="77777777" w:rsidR="00A96851" w:rsidRPr="008D4372" w:rsidRDefault="00A96851" w:rsidP="00A96851">
      <w:pPr>
        <w:widowControl w:val="0"/>
        <w:ind w:firstLine="2835"/>
        <w:jc w:val="both"/>
        <w:rPr>
          <w:rFonts w:ascii="Arial" w:hAnsi="Arial" w:cs="Arial"/>
          <w:sz w:val="24"/>
          <w:szCs w:val="24"/>
        </w:rPr>
      </w:pPr>
    </w:p>
    <w:p w14:paraId="343443DA" w14:textId="77777777" w:rsidR="00A96851" w:rsidRPr="008D4372" w:rsidRDefault="00A96851" w:rsidP="00A96851">
      <w:pPr>
        <w:widowControl w:val="0"/>
        <w:ind w:firstLine="2835"/>
        <w:jc w:val="both"/>
        <w:rPr>
          <w:rFonts w:ascii="Arial" w:hAnsi="Arial" w:cs="Arial"/>
          <w:sz w:val="24"/>
          <w:szCs w:val="24"/>
        </w:rPr>
      </w:pPr>
    </w:p>
    <w:p w14:paraId="541BCD93"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Programa 02</w:t>
      </w:r>
    </w:p>
    <w:p w14:paraId="49AA4FE7" w14:textId="77777777" w:rsidR="00A96851" w:rsidRPr="008D4372" w:rsidRDefault="00A96851" w:rsidP="00A96851">
      <w:pPr>
        <w:widowControl w:val="0"/>
        <w:ind w:firstLine="2835"/>
        <w:jc w:val="both"/>
        <w:rPr>
          <w:rFonts w:ascii="Arial" w:hAnsi="Arial" w:cs="Arial"/>
          <w:sz w:val="24"/>
          <w:szCs w:val="24"/>
        </w:rPr>
      </w:pPr>
    </w:p>
    <w:p w14:paraId="25C8200B" w14:textId="37110540"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bookmarkStart w:id="25" w:name="_Hlk57454989"/>
      <w:r w:rsidR="00887030">
        <w:rPr>
          <w:rFonts w:ascii="Arial" w:hAnsi="Arial" w:cs="Arial"/>
          <w:sz w:val="24"/>
          <w:szCs w:val="24"/>
        </w:rPr>
        <w:t>R</w:t>
      </w:r>
      <w:r w:rsidRPr="008D4372">
        <w:rPr>
          <w:rFonts w:ascii="Arial" w:hAnsi="Arial" w:cs="Arial"/>
          <w:sz w:val="24"/>
          <w:szCs w:val="24"/>
        </w:rPr>
        <w:t>eponer</w:t>
      </w:r>
      <w:bookmarkEnd w:id="25"/>
      <w:r w:rsidRPr="008D4372">
        <w:rPr>
          <w:rFonts w:ascii="Arial" w:hAnsi="Arial" w:cs="Arial"/>
          <w:sz w:val="24"/>
          <w:szCs w:val="24"/>
        </w:rPr>
        <w:t xml:space="preserve"> los gastos variables que habían sido disminuidos en el Programa 02 del </w:t>
      </w:r>
      <w:r>
        <w:rPr>
          <w:rFonts w:ascii="Arial" w:hAnsi="Arial" w:cs="Arial"/>
          <w:sz w:val="24"/>
          <w:szCs w:val="24"/>
        </w:rPr>
        <w:t>Capítulo 17 y las glosas asocia</w:t>
      </w:r>
      <w:r w:rsidRPr="008D4372">
        <w:rPr>
          <w:rFonts w:ascii="Arial" w:hAnsi="Arial" w:cs="Arial"/>
          <w:sz w:val="24"/>
          <w:szCs w:val="24"/>
        </w:rPr>
        <w:t>das, adecuándose a las cifras que se presentaron a la Cuarta Subcomisión Especial Mixta de Presupuestos.</w:t>
      </w:r>
    </w:p>
    <w:p w14:paraId="098218A5" w14:textId="77777777" w:rsidR="00A96851" w:rsidRPr="008D4372" w:rsidRDefault="00A96851" w:rsidP="00A96851">
      <w:pPr>
        <w:widowControl w:val="0"/>
        <w:ind w:firstLine="2835"/>
        <w:jc w:val="both"/>
        <w:rPr>
          <w:rFonts w:ascii="Arial" w:hAnsi="Arial" w:cs="Arial"/>
          <w:sz w:val="24"/>
          <w:szCs w:val="24"/>
        </w:rPr>
      </w:pPr>
    </w:p>
    <w:p w14:paraId="5EF832D4"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Como consecuencia, cabe entender modificados los rubros afectados por la reducción y los rubros superiores de agregación.</w:t>
      </w:r>
    </w:p>
    <w:p w14:paraId="72C2D464" w14:textId="77777777" w:rsidR="00A96851" w:rsidRPr="008D4372" w:rsidRDefault="00A96851" w:rsidP="00A96851">
      <w:pPr>
        <w:widowControl w:val="0"/>
        <w:ind w:firstLine="2835"/>
        <w:jc w:val="both"/>
        <w:rPr>
          <w:rFonts w:ascii="Arial" w:hAnsi="Arial" w:cs="Arial"/>
          <w:sz w:val="24"/>
          <w:szCs w:val="24"/>
        </w:rPr>
      </w:pPr>
    </w:p>
    <w:p w14:paraId="375AF751"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Asimismo, ha modificado los montos de los siguientes Subtítulos, Ítems y Asignaciones del modo que se indica:</w:t>
      </w:r>
    </w:p>
    <w:p w14:paraId="37CEA2FC" w14:textId="77777777" w:rsidR="00A96851" w:rsidRPr="008D4372" w:rsidRDefault="00A96851" w:rsidP="00A96851">
      <w:pPr>
        <w:widowControl w:val="0"/>
        <w:ind w:firstLine="2835"/>
        <w:jc w:val="both"/>
        <w:rPr>
          <w:rFonts w:ascii="Arial" w:hAnsi="Arial" w:cs="Arial"/>
          <w:sz w:val="24"/>
          <w:szCs w:val="24"/>
        </w:rPr>
      </w:pPr>
    </w:p>
    <w:p w14:paraId="0D4F7F1B" w14:textId="77777777" w:rsidR="00A96851" w:rsidRPr="008D4372" w:rsidRDefault="00A96851" w:rsidP="00A96851">
      <w:pPr>
        <w:widowControl w:val="0"/>
        <w:jc w:val="center"/>
        <w:rPr>
          <w:rFonts w:ascii="Arial" w:hAnsi="Arial" w:cs="Arial"/>
          <w:sz w:val="24"/>
          <w:szCs w:val="24"/>
        </w:rPr>
      </w:pPr>
      <w:r w:rsidRPr="008D4372">
        <w:rPr>
          <w:rFonts w:ascii="Arial" w:hAnsi="Arial" w:cs="Arial"/>
          <w:noProof/>
          <w:sz w:val="24"/>
          <w:szCs w:val="24"/>
          <w:lang w:val="es-CL"/>
        </w:rPr>
        <w:lastRenderedPageBreak/>
        <w:drawing>
          <wp:inline distT="0" distB="0" distL="0" distR="0" wp14:anchorId="1C337DA8" wp14:editId="7E6852A5">
            <wp:extent cx="5401310" cy="2030095"/>
            <wp:effectExtent l="0" t="0" r="8890" b="8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1310" cy="2030095"/>
                    </a:xfrm>
                    <a:prstGeom prst="rect">
                      <a:avLst/>
                    </a:prstGeom>
                    <a:noFill/>
                  </pic:spPr>
                </pic:pic>
              </a:graphicData>
            </a:graphic>
          </wp:inline>
        </w:drawing>
      </w:r>
    </w:p>
    <w:p w14:paraId="3DCBF551" w14:textId="77777777" w:rsidR="00A96851" w:rsidRPr="008D4372" w:rsidRDefault="00A96851" w:rsidP="00A96851">
      <w:pPr>
        <w:widowControl w:val="0"/>
        <w:jc w:val="center"/>
        <w:rPr>
          <w:rFonts w:ascii="Arial" w:hAnsi="Arial" w:cs="Arial"/>
          <w:sz w:val="24"/>
          <w:szCs w:val="24"/>
        </w:rPr>
      </w:pPr>
    </w:p>
    <w:p w14:paraId="548EFB57"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Capítulo 18</w:t>
      </w:r>
    </w:p>
    <w:p w14:paraId="0C4D2D6C"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Programa 02</w:t>
      </w:r>
    </w:p>
    <w:p w14:paraId="07D44288" w14:textId="77777777" w:rsidR="00A96851" w:rsidRPr="008D4372" w:rsidRDefault="00A96851" w:rsidP="00A96851">
      <w:pPr>
        <w:widowControl w:val="0"/>
        <w:ind w:firstLine="2835"/>
        <w:jc w:val="both"/>
        <w:rPr>
          <w:rFonts w:ascii="Arial" w:hAnsi="Arial" w:cs="Arial"/>
          <w:sz w:val="24"/>
          <w:szCs w:val="24"/>
        </w:rPr>
      </w:pPr>
    </w:p>
    <w:p w14:paraId="75091B04" w14:textId="1D18CEF2"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887030">
        <w:rPr>
          <w:rFonts w:ascii="Arial" w:hAnsi="Arial" w:cs="Arial"/>
          <w:sz w:val="24"/>
          <w:szCs w:val="24"/>
        </w:rPr>
        <w:t>R</w:t>
      </w:r>
      <w:r w:rsidR="00887030" w:rsidRPr="008D4372">
        <w:rPr>
          <w:rFonts w:ascii="Arial" w:hAnsi="Arial" w:cs="Arial"/>
          <w:sz w:val="24"/>
          <w:szCs w:val="24"/>
        </w:rPr>
        <w:t xml:space="preserve">eponer </w:t>
      </w:r>
      <w:r w:rsidRPr="008D4372">
        <w:rPr>
          <w:rFonts w:ascii="Arial" w:hAnsi="Arial" w:cs="Arial"/>
          <w:sz w:val="24"/>
          <w:szCs w:val="24"/>
        </w:rPr>
        <w:t xml:space="preserve">los gastos variables que habían sido disminuidos en el Programa 02 del </w:t>
      </w:r>
      <w:r>
        <w:rPr>
          <w:rFonts w:ascii="Arial" w:hAnsi="Arial" w:cs="Arial"/>
          <w:sz w:val="24"/>
          <w:szCs w:val="24"/>
        </w:rPr>
        <w:t>Capítulo 18 y las glosas asocia</w:t>
      </w:r>
      <w:r w:rsidRPr="008D4372">
        <w:rPr>
          <w:rFonts w:ascii="Arial" w:hAnsi="Arial" w:cs="Arial"/>
          <w:sz w:val="24"/>
          <w:szCs w:val="24"/>
        </w:rPr>
        <w:t>das, adecuándose a las cifras que se presentaron a la Cuarta Subcomisión Especial Mixta de Presupuestos.</w:t>
      </w:r>
    </w:p>
    <w:p w14:paraId="795E70D2" w14:textId="77777777" w:rsidR="00A96851" w:rsidRPr="008D4372" w:rsidRDefault="00A96851" w:rsidP="00A96851">
      <w:pPr>
        <w:widowControl w:val="0"/>
        <w:ind w:firstLine="2835"/>
        <w:jc w:val="both"/>
        <w:rPr>
          <w:rFonts w:ascii="Arial" w:hAnsi="Arial" w:cs="Arial"/>
          <w:sz w:val="24"/>
          <w:szCs w:val="24"/>
        </w:rPr>
      </w:pPr>
    </w:p>
    <w:p w14:paraId="371B189C"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Como consecuencia, cabe entender modificados los rubros afectados por la reducción y los rubros superiores de agregación.</w:t>
      </w:r>
    </w:p>
    <w:p w14:paraId="258BD6F0" w14:textId="77777777" w:rsidR="00A96851" w:rsidRPr="008D4372" w:rsidRDefault="00A96851" w:rsidP="00A96851">
      <w:pPr>
        <w:widowControl w:val="0"/>
        <w:ind w:firstLine="2835"/>
        <w:jc w:val="both"/>
        <w:rPr>
          <w:rFonts w:ascii="Arial" w:hAnsi="Arial" w:cs="Arial"/>
          <w:sz w:val="24"/>
          <w:szCs w:val="24"/>
        </w:rPr>
      </w:pPr>
    </w:p>
    <w:p w14:paraId="00C18CDC" w14:textId="77777777" w:rsidR="00A96851" w:rsidRPr="008D4372" w:rsidRDefault="00A96851" w:rsidP="00A96851">
      <w:pPr>
        <w:widowControl w:val="0"/>
        <w:ind w:firstLine="2835"/>
        <w:jc w:val="both"/>
        <w:rPr>
          <w:rFonts w:ascii="Arial" w:hAnsi="Arial" w:cs="Arial"/>
          <w:sz w:val="24"/>
          <w:szCs w:val="24"/>
        </w:rPr>
      </w:pPr>
    </w:p>
    <w:p w14:paraId="1C4574F8"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Capítulo 19</w:t>
      </w:r>
    </w:p>
    <w:p w14:paraId="2FA5058B"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Programa 02</w:t>
      </w:r>
    </w:p>
    <w:p w14:paraId="68D2745B" w14:textId="77777777" w:rsidR="00A96851" w:rsidRPr="008D4372" w:rsidRDefault="00A96851" w:rsidP="00A96851">
      <w:pPr>
        <w:widowControl w:val="0"/>
        <w:ind w:firstLine="2835"/>
        <w:jc w:val="both"/>
        <w:rPr>
          <w:rFonts w:ascii="Arial" w:hAnsi="Arial" w:cs="Arial"/>
          <w:sz w:val="24"/>
          <w:szCs w:val="24"/>
        </w:rPr>
      </w:pPr>
    </w:p>
    <w:p w14:paraId="6CC6BADC" w14:textId="72171E81"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887030">
        <w:rPr>
          <w:rFonts w:ascii="Arial" w:hAnsi="Arial" w:cs="Arial"/>
          <w:sz w:val="24"/>
          <w:szCs w:val="24"/>
        </w:rPr>
        <w:t>R</w:t>
      </w:r>
      <w:r w:rsidR="00887030" w:rsidRPr="008D4372">
        <w:rPr>
          <w:rFonts w:ascii="Arial" w:hAnsi="Arial" w:cs="Arial"/>
          <w:sz w:val="24"/>
          <w:szCs w:val="24"/>
        </w:rPr>
        <w:t xml:space="preserve">eponer </w:t>
      </w:r>
      <w:r w:rsidRPr="008D4372">
        <w:rPr>
          <w:rFonts w:ascii="Arial" w:hAnsi="Arial" w:cs="Arial"/>
          <w:sz w:val="24"/>
          <w:szCs w:val="24"/>
        </w:rPr>
        <w:t>los gastos variables que habían sido disminuidos en el Programa 02 del Capítulo 19 y las glosas asociadas, adecuándose a las cifras que se presentaron a la Cuarta Subcomisión Especial Mixta de Presupuestos.</w:t>
      </w:r>
    </w:p>
    <w:p w14:paraId="1EFB6C61" w14:textId="77777777" w:rsidR="00A96851" w:rsidRPr="008D4372" w:rsidRDefault="00A96851" w:rsidP="00A96851">
      <w:pPr>
        <w:widowControl w:val="0"/>
        <w:ind w:firstLine="2835"/>
        <w:jc w:val="both"/>
        <w:rPr>
          <w:rFonts w:ascii="Arial" w:hAnsi="Arial" w:cs="Arial"/>
          <w:sz w:val="24"/>
          <w:szCs w:val="24"/>
        </w:rPr>
      </w:pPr>
    </w:p>
    <w:p w14:paraId="2E7992CA"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Como consecuencia, cabe entender modificados los rubros afectados por la reducción y los rubros superiores de agregación.</w:t>
      </w:r>
    </w:p>
    <w:p w14:paraId="09012927" w14:textId="77777777" w:rsidR="00A96851" w:rsidRPr="008D4372" w:rsidRDefault="00A96851" w:rsidP="00A96851">
      <w:pPr>
        <w:widowControl w:val="0"/>
        <w:ind w:firstLine="2835"/>
        <w:jc w:val="both"/>
        <w:rPr>
          <w:rFonts w:ascii="Arial" w:hAnsi="Arial" w:cs="Arial"/>
          <w:sz w:val="24"/>
          <w:szCs w:val="24"/>
        </w:rPr>
      </w:pPr>
    </w:p>
    <w:p w14:paraId="0C946183" w14:textId="77777777" w:rsidR="00A96851" w:rsidRPr="008D4372" w:rsidRDefault="00A96851" w:rsidP="00A96851">
      <w:pPr>
        <w:widowControl w:val="0"/>
        <w:ind w:firstLine="2835"/>
        <w:jc w:val="both"/>
        <w:rPr>
          <w:rFonts w:ascii="Arial" w:hAnsi="Arial" w:cs="Arial"/>
          <w:sz w:val="24"/>
          <w:szCs w:val="24"/>
        </w:rPr>
      </w:pPr>
    </w:p>
    <w:p w14:paraId="336D95BD"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Capítulo 21</w:t>
      </w:r>
    </w:p>
    <w:p w14:paraId="0E164184"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Programa 02</w:t>
      </w:r>
    </w:p>
    <w:p w14:paraId="06DC0DDE" w14:textId="77777777" w:rsidR="00A96851" w:rsidRPr="008D4372" w:rsidRDefault="00A96851" w:rsidP="00A96851">
      <w:pPr>
        <w:widowControl w:val="0"/>
        <w:ind w:firstLine="2835"/>
        <w:jc w:val="both"/>
        <w:rPr>
          <w:rFonts w:ascii="Arial" w:hAnsi="Arial" w:cs="Arial"/>
          <w:sz w:val="24"/>
          <w:szCs w:val="24"/>
        </w:rPr>
      </w:pPr>
    </w:p>
    <w:p w14:paraId="430CB7DE" w14:textId="2C020FAC"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887030">
        <w:rPr>
          <w:rFonts w:ascii="Arial" w:hAnsi="Arial" w:cs="Arial"/>
          <w:sz w:val="24"/>
          <w:szCs w:val="24"/>
        </w:rPr>
        <w:t>R</w:t>
      </w:r>
      <w:r w:rsidR="00887030" w:rsidRPr="008D4372">
        <w:rPr>
          <w:rFonts w:ascii="Arial" w:hAnsi="Arial" w:cs="Arial"/>
          <w:sz w:val="24"/>
          <w:szCs w:val="24"/>
        </w:rPr>
        <w:t xml:space="preserve">eponer </w:t>
      </w:r>
      <w:r w:rsidRPr="008D4372">
        <w:rPr>
          <w:rFonts w:ascii="Arial" w:hAnsi="Arial" w:cs="Arial"/>
          <w:sz w:val="24"/>
          <w:szCs w:val="24"/>
        </w:rPr>
        <w:t xml:space="preserve">los gastos variables que habían sido disminuidos en el Programa 02 del </w:t>
      </w:r>
      <w:r>
        <w:rPr>
          <w:rFonts w:ascii="Arial" w:hAnsi="Arial" w:cs="Arial"/>
          <w:sz w:val="24"/>
          <w:szCs w:val="24"/>
        </w:rPr>
        <w:t>Capítulo 21 y las glosas asocia</w:t>
      </w:r>
      <w:r w:rsidRPr="008D4372">
        <w:rPr>
          <w:rFonts w:ascii="Arial" w:hAnsi="Arial" w:cs="Arial"/>
          <w:sz w:val="24"/>
          <w:szCs w:val="24"/>
        </w:rPr>
        <w:t>das, adecuándose a las cifras que se presentaron a la Cuarta Subcomisión Especial Mixta de Presupuestos.</w:t>
      </w:r>
    </w:p>
    <w:p w14:paraId="59F69EA8" w14:textId="77777777" w:rsidR="00A96851" w:rsidRPr="008D4372" w:rsidRDefault="00A96851" w:rsidP="00A96851">
      <w:pPr>
        <w:widowControl w:val="0"/>
        <w:ind w:firstLine="2835"/>
        <w:jc w:val="both"/>
        <w:rPr>
          <w:rFonts w:ascii="Arial" w:hAnsi="Arial" w:cs="Arial"/>
          <w:sz w:val="24"/>
          <w:szCs w:val="24"/>
        </w:rPr>
      </w:pPr>
    </w:p>
    <w:p w14:paraId="65317928"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Como consecuencia, cabe entender modificados los rubros afectados por la reducción y los rubros superiores de agregación.</w:t>
      </w:r>
    </w:p>
    <w:p w14:paraId="3601E37A" w14:textId="77777777" w:rsidR="00A96851" w:rsidRPr="008D4372" w:rsidRDefault="00A96851" w:rsidP="00A96851">
      <w:pPr>
        <w:widowControl w:val="0"/>
        <w:ind w:firstLine="2835"/>
        <w:jc w:val="both"/>
        <w:rPr>
          <w:rFonts w:ascii="Arial" w:hAnsi="Arial" w:cs="Arial"/>
          <w:sz w:val="24"/>
          <w:szCs w:val="24"/>
        </w:rPr>
      </w:pPr>
    </w:p>
    <w:p w14:paraId="01808109" w14:textId="77777777" w:rsidR="00A96851" w:rsidRPr="008D4372" w:rsidRDefault="00A96851" w:rsidP="00A96851">
      <w:pPr>
        <w:widowControl w:val="0"/>
        <w:ind w:firstLine="2835"/>
        <w:jc w:val="both"/>
        <w:rPr>
          <w:rFonts w:ascii="Arial" w:hAnsi="Arial" w:cs="Arial"/>
          <w:sz w:val="24"/>
          <w:szCs w:val="24"/>
        </w:rPr>
      </w:pPr>
    </w:p>
    <w:p w14:paraId="39E2F536"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Capítulo 22</w:t>
      </w:r>
    </w:p>
    <w:p w14:paraId="52E5E246"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Programa 02</w:t>
      </w:r>
    </w:p>
    <w:p w14:paraId="58266B93" w14:textId="77777777" w:rsidR="00A96851" w:rsidRPr="008D4372" w:rsidRDefault="00A96851" w:rsidP="00A96851">
      <w:pPr>
        <w:widowControl w:val="0"/>
        <w:ind w:firstLine="2835"/>
        <w:jc w:val="both"/>
        <w:rPr>
          <w:rFonts w:ascii="Arial" w:hAnsi="Arial" w:cs="Arial"/>
          <w:sz w:val="24"/>
          <w:szCs w:val="24"/>
        </w:rPr>
      </w:pPr>
    </w:p>
    <w:p w14:paraId="54F9BF91" w14:textId="614F5C3C"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B55F01">
        <w:rPr>
          <w:rFonts w:ascii="Arial" w:hAnsi="Arial" w:cs="Arial"/>
          <w:sz w:val="24"/>
          <w:szCs w:val="24"/>
        </w:rPr>
        <w:t>R</w:t>
      </w:r>
      <w:r w:rsidR="00B55F01" w:rsidRPr="008D4372">
        <w:rPr>
          <w:rFonts w:ascii="Arial" w:hAnsi="Arial" w:cs="Arial"/>
          <w:sz w:val="24"/>
          <w:szCs w:val="24"/>
        </w:rPr>
        <w:t xml:space="preserve">eponer </w:t>
      </w:r>
      <w:r w:rsidRPr="008D4372">
        <w:rPr>
          <w:rFonts w:ascii="Arial" w:hAnsi="Arial" w:cs="Arial"/>
          <w:sz w:val="24"/>
          <w:szCs w:val="24"/>
        </w:rPr>
        <w:t>los gastos variables que habían sido disminuidos en el Programa 02 del Capítulo 22 y las glosas asociadas, adecuándose a las cifras que se presentaron a la Cuarta Subcomisión Especial Mixta de Presupuestos.</w:t>
      </w:r>
    </w:p>
    <w:p w14:paraId="0C36FD5D" w14:textId="77777777" w:rsidR="00A96851" w:rsidRPr="008D4372" w:rsidRDefault="00A96851" w:rsidP="00A96851">
      <w:pPr>
        <w:widowControl w:val="0"/>
        <w:ind w:firstLine="2835"/>
        <w:jc w:val="both"/>
        <w:rPr>
          <w:rFonts w:ascii="Arial" w:hAnsi="Arial" w:cs="Arial"/>
          <w:sz w:val="24"/>
          <w:szCs w:val="24"/>
        </w:rPr>
      </w:pPr>
    </w:p>
    <w:p w14:paraId="34A28A8A"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Como consecuencia, cabe entender modificados los rubros afectados por la reducción y los rubros superiores de agregación.</w:t>
      </w:r>
    </w:p>
    <w:p w14:paraId="5AA99AFC" w14:textId="77777777" w:rsidR="00A96851" w:rsidRPr="008D4372" w:rsidRDefault="00A96851" w:rsidP="00A96851">
      <w:pPr>
        <w:widowControl w:val="0"/>
        <w:ind w:firstLine="2835"/>
        <w:jc w:val="both"/>
        <w:rPr>
          <w:rFonts w:ascii="Arial" w:hAnsi="Arial" w:cs="Arial"/>
          <w:sz w:val="24"/>
          <w:szCs w:val="24"/>
        </w:rPr>
      </w:pPr>
    </w:p>
    <w:p w14:paraId="37ABA0FF" w14:textId="77777777" w:rsidR="00A96851" w:rsidRPr="008D4372" w:rsidRDefault="00A96851" w:rsidP="00A96851">
      <w:pPr>
        <w:widowControl w:val="0"/>
        <w:ind w:firstLine="2835"/>
        <w:jc w:val="both"/>
        <w:rPr>
          <w:rFonts w:ascii="Arial" w:hAnsi="Arial" w:cs="Arial"/>
          <w:sz w:val="24"/>
          <w:szCs w:val="24"/>
        </w:rPr>
      </w:pPr>
    </w:p>
    <w:p w14:paraId="4E4C1C3F"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Capítulo 23</w:t>
      </w:r>
    </w:p>
    <w:p w14:paraId="58E46CE9"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Programa 02</w:t>
      </w:r>
    </w:p>
    <w:p w14:paraId="4E33002F" w14:textId="77777777" w:rsidR="00A96851" w:rsidRPr="008D4372" w:rsidRDefault="00A96851" w:rsidP="00A96851">
      <w:pPr>
        <w:widowControl w:val="0"/>
        <w:ind w:firstLine="2835"/>
        <w:jc w:val="both"/>
        <w:rPr>
          <w:rFonts w:ascii="Arial" w:hAnsi="Arial" w:cs="Arial"/>
          <w:sz w:val="24"/>
          <w:szCs w:val="24"/>
        </w:rPr>
      </w:pPr>
    </w:p>
    <w:p w14:paraId="159AE73D" w14:textId="549ACA70"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B55F01">
        <w:rPr>
          <w:rFonts w:ascii="Arial" w:hAnsi="Arial" w:cs="Arial"/>
          <w:sz w:val="24"/>
          <w:szCs w:val="24"/>
        </w:rPr>
        <w:t>R</w:t>
      </w:r>
      <w:r w:rsidR="00B55F01" w:rsidRPr="008D4372">
        <w:rPr>
          <w:rFonts w:ascii="Arial" w:hAnsi="Arial" w:cs="Arial"/>
          <w:sz w:val="24"/>
          <w:szCs w:val="24"/>
        </w:rPr>
        <w:t xml:space="preserve">eponer </w:t>
      </w:r>
      <w:r w:rsidRPr="008D4372">
        <w:rPr>
          <w:rFonts w:ascii="Arial" w:hAnsi="Arial" w:cs="Arial"/>
          <w:sz w:val="24"/>
          <w:szCs w:val="24"/>
        </w:rPr>
        <w:t xml:space="preserve">los gastos variables que habían sido disminuidos en el Programa 02 del </w:t>
      </w:r>
      <w:r>
        <w:rPr>
          <w:rFonts w:ascii="Arial" w:hAnsi="Arial" w:cs="Arial"/>
          <w:sz w:val="24"/>
          <w:szCs w:val="24"/>
        </w:rPr>
        <w:t>Capítulo 23 y las glosas asocia</w:t>
      </w:r>
      <w:r w:rsidRPr="008D4372">
        <w:rPr>
          <w:rFonts w:ascii="Arial" w:hAnsi="Arial" w:cs="Arial"/>
          <w:sz w:val="24"/>
          <w:szCs w:val="24"/>
        </w:rPr>
        <w:t>das, adecuándose a las cifras que se presentaron a la Cuarta Subcomisión Especial Mixta de Presupuestos.</w:t>
      </w:r>
    </w:p>
    <w:p w14:paraId="72A5D2AB" w14:textId="77777777" w:rsidR="00A96851" w:rsidRPr="008D4372" w:rsidRDefault="00A96851" w:rsidP="00A96851">
      <w:pPr>
        <w:widowControl w:val="0"/>
        <w:ind w:firstLine="2835"/>
        <w:jc w:val="both"/>
        <w:rPr>
          <w:rFonts w:ascii="Arial" w:hAnsi="Arial" w:cs="Arial"/>
          <w:sz w:val="24"/>
          <w:szCs w:val="24"/>
        </w:rPr>
      </w:pPr>
    </w:p>
    <w:p w14:paraId="5E8FDD36"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Como consecuencia, cabe entender modificados los rubros afectados por la reducción y los rubros superiores de agregación.</w:t>
      </w:r>
    </w:p>
    <w:p w14:paraId="50263A75" w14:textId="77777777" w:rsidR="00A96851" w:rsidRPr="008D4372" w:rsidRDefault="00A96851" w:rsidP="00A96851">
      <w:pPr>
        <w:widowControl w:val="0"/>
        <w:ind w:firstLine="2835"/>
        <w:jc w:val="both"/>
        <w:rPr>
          <w:rFonts w:ascii="Arial" w:hAnsi="Arial" w:cs="Arial"/>
          <w:sz w:val="24"/>
          <w:szCs w:val="24"/>
        </w:rPr>
      </w:pPr>
    </w:p>
    <w:p w14:paraId="659D6C2C" w14:textId="77777777" w:rsidR="00A96851" w:rsidRPr="008D4372" w:rsidRDefault="00A96851" w:rsidP="00A96851">
      <w:pPr>
        <w:widowControl w:val="0"/>
        <w:ind w:firstLine="2835"/>
        <w:jc w:val="both"/>
        <w:rPr>
          <w:rFonts w:ascii="Arial" w:hAnsi="Arial" w:cs="Arial"/>
          <w:sz w:val="24"/>
          <w:szCs w:val="24"/>
        </w:rPr>
      </w:pPr>
    </w:p>
    <w:p w14:paraId="634BD3BC"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Capítulo 24</w:t>
      </w:r>
    </w:p>
    <w:p w14:paraId="6F06C7E2"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Programa 02</w:t>
      </w:r>
    </w:p>
    <w:p w14:paraId="722F1B37" w14:textId="77777777" w:rsidR="00A96851" w:rsidRPr="008D4372" w:rsidRDefault="00A96851" w:rsidP="00A96851">
      <w:pPr>
        <w:widowControl w:val="0"/>
        <w:ind w:firstLine="2835"/>
        <w:jc w:val="both"/>
        <w:rPr>
          <w:rFonts w:ascii="Arial" w:hAnsi="Arial" w:cs="Arial"/>
          <w:sz w:val="24"/>
          <w:szCs w:val="24"/>
        </w:rPr>
      </w:pPr>
    </w:p>
    <w:p w14:paraId="1433FF66" w14:textId="301DDABB"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B55F01">
        <w:rPr>
          <w:rFonts w:ascii="Arial" w:hAnsi="Arial" w:cs="Arial"/>
          <w:sz w:val="24"/>
          <w:szCs w:val="24"/>
        </w:rPr>
        <w:t>R</w:t>
      </w:r>
      <w:r w:rsidR="00B55F01" w:rsidRPr="008D4372">
        <w:rPr>
          <w:rFonts w:ascii="Arial" w:hAnsi="Arial" w:cs="Arial"/>
          <w:sz w:val="24"/>
          <w:szCs w:val="24"/>
        </w:rPr>
        <w:t xml:space="preserve">eponer </w:t>
      </w:r>
      <w:r w:rsidRPr="008D4372">
        <w:rPr>
          <w:rFonts w:ascii="Arial" w:hAnsi="Arial" w:cs="Arial"/>
          <w:sz w:val="24"/>
          <w:szCs w:val="24"/>
        </w:rPr>
        <w:t>los gastos variables que habían sido disminuidos en el Programa 02 del Capítulo 24 y las glosas asociadas, adecuándose a las cifras que se presentaron a la Cuarta Subcomisión Especial Mixta de Presupuestos.</w:t>
      </w:r>
    </w:p>
    <w:p w14:paraId="29D9AD9E" w14:textId="77777777" w:rsidR="00A96851" w:rsidRPr="008D4372" w:rsidRDefault="00A96851" w:rsidP="00A96851">
      <w:pPr>
        <w:widowControl w:val="0"/>
        <w:ind w:firstLine="2835"/>
        <w:jc w:val="both"/>
        <w:rPr>
          <w:rFonts w:ascii="Arial" w:hAnsi="Arial" w:cs="Arial"/>
          <w:sz w:val="24"/>
          <w:szCs w:val="24"/>
        </w:rPr>
      </w:pPr>
    </w:p>
    <w:p w14:paraId="1EE65DC4"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Como consecuencia, cabe entender modificados los rubros afectados por la reducción y los rubros superiores de agregación.</w:t>
      </w:r>
    </w:p>
    <w:p w14:paraId="06A7FA1B" w14:textId="77777777" w:rsidR="00A96851" w:rsidRPr="008D4372" w:rsidRDefault="00A96851" w:rsidP="00A96851">
      <w:pPr>
        <w:widowControl w:val="0"/>
        <w:ind w:firstLine="2835"/>
        <w:jc w:val="both"/>
        <w:rPr>
          <w:rFonts w:ascii="Arial" w:hAnsi="Arial" w:cs="Arial"/>
          <w:sz w:val="24"/>
          <w:szCs w:val="24"/>
        </w:rPr>
      </w:pPr>
    </w:p>
    <w:p w14:paraId="75327F60" w14:textId="77777777" w:rsidR="00A96851" w:rsidRPr="008D4372" w:rsidRDefault="00A96851" w:rsidP="00A96851">
      <w:pPr>
        <w:widowControl w:val="0"/>
        <w:ind w:firstLine="2835"/>
        <w:jc w:val="both"/>
        <w:rPr>
          <w:rFonts w:ascii="Arial" w:hAnsi="Arial" w:cs="Arial"/>
          <w:sz w:val="24"/>
          <w:szCs w:val="24"/>
        </w:rPr>
      </w:pPr>
    </w:p>
    <w:p w14:paraId="2D4D6E1A"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Capítulo 25</w:t>
      </w:r>
    </w:p>
    <w:p w14:paraId="0E85A866"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Programa 02</w:t>
      </w:r>
    </w:p>
    <w:p w14:paraId="389A1970" w14:textId="77777777" w:rsidR="00A96851" w:rsidRPr="008D4372" w:rsidRDefault="00A96851" w:rsidP="00A96851">
      <w:pPr>
        <w:widowControl w:val="0"/>
        <w:ind w:firstLine="2835"/>
        <w:jc w:val="both"/>
        <w:rPr>
          <w:rFonts w:ascii="Arial" w:hAnsi="Arial" w:cs="Arial"/>
          <w:sz w:val="24"/>
          <w:szCs w:val="24"/>
        </w:rPr>
      </w:pPr>
    </w:p>
    <w:p w14:paraId="0ACEA300" w14:textId="3227DA7E"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B55F01">
        <w:rPr>
          <w:rFonts w:ascii="Arial" w:hAnsi="Arial" w:cs="Arial"/>
          <w:sz w:val="24"/>
          <w:szCs w:val="24"/>
        </w:rPr>
        <w:t>R</w:t>
      </w:r>
      <w:r w:rsidR="00B55F01" w:rsidRPr="008D4372">
        <w:rPr>
          <w:rFonts w:ascii="Arial" w:hAnsi="Arial" w:cs="Arial"/>
          <w:sz w:val="24"/>
          <w:szCs w:val="24"/>
        </w:rPr>
        <w:t xml:space="preserve">eponer </w:t>
      </w:r>
      <w:r w:rsidRPr="008D4372">
        <w:rPr>
          <w:rFonts w:ascii="Arial" w:hAnsi="Arial" w:cs="Arial"/>
          <w:sz w:val="24"/>
          <w:szCs w:val="24"/>
        </w:rPr>
        <w:t>los gastos variables que habían sido disminuidos en el Programa 02 del Capítulo 25 y las glosas asociadas, adecuándose a las cifras que se presentaron a la Cuarta Subcomisión Especial Mixta de Presupuestos.</w:t>
      </w:r>
    </w:p>
    <w:p w14:paraId="344FEB27" w14:textId="77777777" w:rsidR="00A96851" w:rsidRPr="008D4372" w:rsidRDefault="00A96851" w:rsidP="00A96851">
      <w:pPr>
        <w:widowControl w:val="0"/>
        <w:ind w:firstLine="2835"/>
        <w:jc w:val="both"/>
        <w:rPr>
          <w:rFonts w:ascii="Arial" w:hAnsi="Arial" w:cs="Arial"/>
          <w:sz w:val="24"/>
          <w:szCs w:val="24"/>
        </w:rPr>
      </w:pPr>
    </w:p>
    <w:p w14:paraId="78FCFAD3"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Como consecuencia, cabe entender modificados </w:t>
      </w:r>
      <w:r w:rsidRPr="008D4372">
        <w:rPr>
          <w:rFonts w:ascii="Arial" w:hAnsi="Arial" w:cs="Arial"/>
          <w:sz w:val="24"/>
          <w:szCs w:val="24"/>
        </w:rPr>
        <w:lastRenderedPageBreak/>
        <w:t>los rubros afectados por la reducción y los rubros superiores de agregación.</w:t>
      </w:r>
    </w:p>
    <w:p w14:paraId="1C2F71AE" w14:textId="77777777" w:rsidR="00A96851" w:rsidRPr="008D4372" w:rsidRDefault="00A96851" w:rsidP="00A96851">
      <w:pPr>
        <w:widowControl w:val="0"/>
        <w:ind w:firstLine="2835"/>
        <w:jc w:val="both"/>
        <w:rPr>
          <w:rFonts w:ascii="Arial" w:hAnsi="Arial" w:cs="Arial"/>
          <w:sz w:val="24"/>
          <w:szCs w:val="24"/>
        </w:rPr>
      </w:pPr>
    </w:p>
    <w:p w14:paraId="6328F1F5" w14:textId="77777777" w:rsidR="00A96851" w:rsidRPr="008D4372" w:rsidRDefault="00A96851" w:rsidP="00A96851">
      <w:pPr>
        <w:widowControl w:val="0"/>
        <w:ind w:firstLine="2835"/>
        <w:jc w:val="both"/>
        <w:rPr>
          <w:rFonts w:ascii="Arial" w:hAnsi="Arial" w:cs="Arial"/>
          <w:sz w:val="24"/>
          <w:szCs w:val="24"/>
        </w:rPr>
      </w:pPr>
    </w:p>
    <w:p w14:paraId="34D7245D"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Capítulo 26</w:t>
      </w:r>
    </w:p>
    <w:p w14:paraId="3C9ACDE4"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Programa 02</w:t>
      </w:r>
    </w:p>
    <w:p w14:paraId="19D96FF5" w14:textId="77777777" w:rsidR="00A96851" w:rsidRPr="008D4372" w:rsidRDefault="00A96851" w:rsidP="00A96851">
      <w:pPr>
        <w:widowControl w:val="0"/>
        <w:ind w:firstLine="2835"/>
        <w:jc w:val="both"/>
        <w:rPr>
          <w:rFonts w:ascii="Arial" w:hAnsi="Arial" w:cs="Arial"/>
          <w:b/>
          <w:sz w:val="24"/>
          <w:szCs w:val="24"/>
        </w:rPr>
      </w:pPr>
    </w:p>
    <w:p w14:paraId="45A8D276" w14:textId="4E2CE0F3"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B55F01">
        <w:rPr>
          <w:rFonts w:ascii="Arial" w:hAnsi="Arial" w:cs="Arial"/>
          <w:sz w:val="24"/>
          <w:szCs w:val="24"/>
        </w:rPr>
        <w:t>R</w:t>
      </w:r>
      <w:r w:rsidR="00B55F01" w:rsidRPr="008D4372">
        <w:rPr>
          <w:rFonts w:ascii="Arial" w:hAnsi="Arial" w:cs="Arial"/>
          <w:sz w:val="24"/>
          <w:szCs w:val="24"/>
        </w:rPr>
        <w:t xml:space="preserve">eponer </w:t>
      </w:r>
      <w:r w:rsidRPr="008D4372">
        <w:rPr>
          <w:rFonts w:ascii="Arial" w:hAnsi="Arial" w:cs="Arial"/>
          <w:sz w:val="24"/>
          <w:szCs w:val="24"/>
        </w:rPr>
        <w:t>los gastos variables que habían sido disminuidos en el Programa 02 del Capítulo 26 y las glosas asociadas, adecuándose a las cifras que se presentaron a la Cuarta Subcomisión Especial Mixta de Presupuestos.</w:t>
      </w:r>
    </w:p>
    <w:p w14:paraId="789EC524" w14:textId="77777777" w:rsidR="00A96851" w:rsidRPr="008D4372" w:rsidRDefault="00A96851" w:rsidP="00A96851">
      <w:pPr>
        <w:widowControl w:val="0"/>
        <w:ind w:firstLine="2835"/>
        <w:jc w:val="both"/>
        <w:rPr>
          <w:rFonts w:ascii="Arial" w:hAnsi="Arial" w:cs="Arial"/>
          <w:sz w:val="24"/>
          <w:szCs w:val="24"/>
        </w:rPr>
      </w:pPr>
    </w:p>
    <w:p w14:paraId="7DFDF2D5"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Como consecuencia, cabe entender modificados los rubros afectados por la reducción y los rubros superiores de agregación.</w:t>
      </w:r>
    </w:p>
    <w:p w14:paraId="1259BFDB" w14:textId="77777777" w:rsidR="00A96851" w:rsidRPr="008D4372" w:rsidRDefault="00A96851" w:rsidP="00A96851">
      <w:pPr>
        <w:widowControl w:val="0"/>
        <w:ind w:firstLine="2835"/>
        <w:jc w:val="both"/>
        <w:rPr>
          <w:rFonts w:ascii="Arial" w:hAnsi="Arial" w:cs="Arial"/>
          <w:sz w:val="24"/>
          <w:szCs w:val="24"/>
        </w:rPr>
      </w:pPr>
    </w:p>
    <w:p w14:paraId="1821EC62" w14:textId="77777777" w:rsidR="00A96851" w:rsidRPr="008D4372" w:rsidRDefault="00A96851" w:rsidP="00A96851">
      <w:pPr>
        <w:widowControl w:val="0"/>
        <w:ind w:firstLine="2835"/>
        <w:jc w:val="both"/>
        <w:rPr>
          <w:rFonts w:ascii="Arial" w:hAnsi="Arial" w:cs="Arial"/>
          <w:sz w:val="24"/>
          <w:szCs w:val="24"/>
        </w:rPr>
      </w:pPr>
    </w:p>
    <w:p w14:paraId="68762B70"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Capítulo 27</w:t>
      </w:r>
    </w:p>
    <w:p w14:paraId="186D5E9A"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Programa 02</w:t>
      </w:r>
    </w:p>
    <w:p w14:paraId="36D2F78A" w14:textId="77777777" w:rsidR="00A96851" w:rsidRPr="008D4372" w:rsidRDefault="00A96851" w:rsidP="00A96851">
      <w:pPr>
        <w:widowControl w:val="0"/>
        <w:ind w:firstLine="2835"/>
        <w:jc w:val="both"/>
        <w:rPr>
          <w:rFonts w:ascii="Arial" w:hAnsi="Arial" w:cs="Arial"/>
          <w:sz w:val="24"/>
          <w:szCs w:val="24"/>
        </w:rPr>
      </w:pPr>
    </w:p>
    <w:p w14:paraId="566F2872" w14:textId="586DAF40"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B55F01">
        <w:rPr>
          <w:rFonts w:ascii="Arial" w:hAnsi="Arial" w:cs="Arial"/>
          <w:sz w:val="24"/>
          <w:szCs w:val="24"/>
        </w:rPr>
        <w:t>R</w:t>
      </w:r>
      <w:r w:rsidR="00B55F01" w:rsidRPr="008D4372">
        <w:rPr>
          <w:rFonts w:ascii="Arial" w:hAnsi="Arial" w:cs="Arial"/>
          <w:sz w:val="24"/>
          <w:szCs w:val="24"/>
        </w:rPr>
        <w:t xml:space="preserve">eponer </w:t>
      </w:r>
      <w:r w:rsidRPr="008D4372">
        <w:rPr>
          <w:rFonts w:ascii="Arial" w:hAnsi="Arial" w:cs="Arial"/>
          <w:sz w:val="24"/>
          <w:szCs w:val="24"/>
        </w:rPr>
        <w:t>los gastos variables que habían sido disminuidos en el Programa 02 del Capítulo 27 y las glosas asociadas, adecuándose a las cifras que se presentaron a la Cuarta Subcomisión Especial Mixta de Presupuestos.</w:t>
      </w:r>
    </w:p>
    <w:p w14:paraId="016F89EA" w14:textId="77777777" w:rsidR="00A96851" w:rsidRPr="008D4372" w:rsidRDefault="00A96851" w:rsidP="00A96851">
      <w:pPr>
        <w:widowControl w:val="0"/>
        <w:ind w:firstLine="2835"/>
        <w:jc w:val="both"/>
        <w:rPr>
          <w:rFonts w:ascii="Arial" w:hAnsi="Arial" w:cs="Arial"/>
          <w:sz w:val="24"/>
          <w:szCs w:val="24"/>
        </w:rPr>
      </w:pPr>
    </w:p>
    <w:p w14:paraId="2F0A8A16"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Como consecuencia, cabe entender modificados los rubros afectados por la reducción y los rubros superiores de agregación.</w:t>
      </w:r>
    </w:p>
    <w:p w14:paraId="42602AAF" w14:textId="77777777" w:rsidR="00A96851" w:rsidRPr="008D4372" w:rsidRDefault="00A96851" w:rsidP="00A96851">
      <w:pPr>
        <w:widowControl w:val="0"/>
        <w:ind w:firstLine="2835"/>
        <w:jc w:val="both"/>
        <w:rPr>
          <w:rFonts w:ascii="Arial" w:hAnsi="Arial" w:cs="Arial"/>
          <w:sz w:val="24"/>
          <w:szCs w:val="24"/>
        </w:rPr>
      </w:pPr>
    </w:p>
    <w:p w14:paraId="7E5265DB" w14:textId="77777777" w:rsidR="00A96851" w:rsidRPr="008D4372" w:rsidRDefault="00A96851" w:rsidP="00A96851">
      <w:pPr>
        <w:widowControl w:val="0"/>
        <w:ind w:firstLine="2835"/>
        <w:jc w:val="both"/>
        <w:rPr>
          <w:rFonts w:ascii="Arial" w:hAnsi="Arial" w:cs="Arial"/>
          <w:sz w:val="24"/>
          <w:szCs w:val="24"/>
        </w:rPr>
      </w:pPr>
    </w:p>
    <w:p w14:paraId="3A1A88D5"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Capítulo 28</w:t>
      </w:r>
    </w:p>
    <w:p w14:paraId="27001A0A"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Programa 02</w:t>
      </w:r>
    </w:p>
    <w:p w14:paraId="49F3B01F" w14:textId="77777777" w:rsidR="00A96851" w:rsidRPr="008D4372" w:rsidRDefault="00A96851" w:rsidP="00A96851">
      <w:pPr>
        <w:widowControl w:val="0"/>
        <w:ind w:firstLine="2835"/>
        <w:jc w:val="both"/>
        <w:rPr>
          <w:rFonts w:ascii="Arial" w:hAnsi="Arial" w:cs="Arial"/>
          <w:sz w:val="24"/>
          <w:szCs w:val="24"/>
        </w:rPr>
      </w:pPr>
    </w:p>
    <w:p w14:paraId="24B881D6" w14:textId="62D8FB63"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0746E7">
        <w:rPr>
          <w:rFonts w:ascii="Arial" w:hAnsi="Arial" w:cs="Arial"/>
          <w:sz w:val="24"/>
          <w:szCs w:val="24"/>
        </w:rPr>
        <w:t>R</w:t>
      </w:r>
      <w:r w:rsidR="000746E7" w:rsidRPr="008D4372">
        <w:rPr>
          <w:rFonts w:ascii="Arial" w:hAnsi="Arial" w:cs="Arial"/>
          <w:sz w:val="24"/>
          <w:szCs w:val="24"/>
        </w:rPr>
        <w:t xml:space="preserve">eponer </w:t>
      </w:r>
      <w:r w:rsidRPr="008D4372">
        <w:rPr>
          <w:rFonts w:ascii="Arial" w:hAnsi="Arial" w:cs="Arial"/>
          <w:sz w:val="24"/>
          <w:szCs w:val="24"/>
        </w:rPr>
        <w:t>los gastos variables que habían sido disminuidos en el Programa 02 del Capítulo 28 y las glosas asociadas, adecuándose a las cifras que se presentaron a la Cuarta Subcomisión Especial Mixta de Presupuestos.</w:t>
      </w:r>
    </w:p>
    <w:p w14:paraId="5559A9C9" w14:textId="77777777" w:rsidR="00A96851" w:rsidRPr="008D4372" w:rsidRDefault="00A96851" w:rsidP="00A96851">
      <w:pPr>
        <w:widowControl w:val="0"/>
        <w:ind w:firstLine="2835"/>
        <w:jc w:val="both"/>
        <w:rPr>
          <w:rFonts w:ascii="Arial" w:hAnsi="Arial" w:cs="Arial"/>
          <w:sz w:val="24"/>
          <w:szCs w:val="24"/>
        </w:rPr>
      </w:pPr>
    </w:p>
    <w:p w14:paraId="6BD362F4"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Como consecuencia, cabe entender modificados los rubros afectados por la reducción y los rubros superiores de agregación.</w:t>
      </w:r>
    </w:p>
    <w:p w14:paraId="278809CD" w14:textId="77777777" w:rsidR="00A96851" w:rsidRPr="008D4372" w:rsidRDefault="00A96851" w:rsidP="00A96851">
      <w:pPr>
        <w:widowControl w:val="0"/>
        <w:ind w:firstLine="2835"/>
        <w:jc w:val="both"/>
        <w:rPr>
          <w:rFonts w:ascii="Arial" w:hAnsi="Arial" w:cs="Arial"/>
          <w:sz w:val="24"/>
          <w:szCs w:val="24"/>
        </w:rPr>
      </w:pPr>
    </w:p>
    <w:p w14:paraId="28ECCB53" w14:textId="77777777" w:rsidR="00A96851" w:rsidRPr="008D4372" w:rsidRDefault="00A96851" w:rsidP="00A96851">
      <w:pPr>
        <w:widowControl w:val="0"/>
        <w:ind w:firstLine="2835"/>
        <w:jc w:val="both"/>
        <w:rPr>
          <w:rFonts w:ascii="Arial" w:hAnsi="Arial" w:cs="Arial"/>
          <w:sz w:val="24"/>
          <w:szCs w:val="24"/>
        </w:rPr>
      </w:pPr>
    </w:p>
    <w:p w14:paraId="1F40FE6E"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Capítulo 29</w:t>
      </w:r>
    </w:p>
    <w:p w14:paraId="1B6D7C2F"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Programa 02</w:t>
      </w:r>
    </w:p>
    <w:p w14:paraId="5241CFB8" w14:textId="77777777" w:rsidR="00A96851" w:rsidRPr="008D4372" w:rsidRDefault="00A96851" w:rsidP="00A96851">
      <w:pPr>
        <w:widowControl w:val="0"/>
        <w:ind w:firstLine="2835"/>
        <w:jc w:val="both"/>
        <w:rPr>
          <w:rFonts w:ascii="Arial" w:hAnsi="Arial" w:cs="Arial"/>
          <w:sz w:val="24"/>
          <w:szCs w:val="24"/>
        </w:rPr>
      </w:pPr>
    </w:p>
    <w:p w14:paraId="41CAABF9" w14:textId="154A76AF"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0746E7">
        <w:rPr>
          <w:rFonts w:ascii="Arial" w:hAnsi="Arial" w:cs="Arial"/>
          <w:sz w:val="24"/>
          <w:szCs w:val="24"/>
        </w:rPr>
        <w:t>R</w:t>
      </w:r>
      <w:r w:rsidR="000746E7" w:rsidRPr="008D4372">
        <w:rPr>
          <w:rFonts w:ascii="Arial" w:hAnsi="Arial" w:cs="Arial"/>
          <w:sz w:val="24"/>
          <w:szCs w:val="24"/>
        </w:rPr>
        <w:t xml:space="preserve">eponer </w:t>
      </w:r>
      <w:r w:rsidRPr="008D4372">
        <w:rPr>
          <w:rFonts w:ascii="Arial" w:hAnsi="Arial" w:cs="Arial"/>
          <w:sz w:val="24"/>
          <w:szCs w:val="24"/>
        </w:rPr>
        <w:t>los gastos variables que habían sido disminuidos en el Programa 02 del Capítulo 29 y las glosas asociadas, adecuándose a las cifras que se presentaron a la Cuarta Subcomisión Especial Mixta de Presupuestos.</w:t>
      </w:r>
    </w:p>
    <w:p w14:paraId="1734390A" w14:textId="77777777" w:rsidR="00A96851" w:rsidRPr="008D4372" w:rsidRDefault="00A96851" w:rsidP="00A96851">
      <w:pPr>
        <w:widowControl w:val="0"/>
        <w:ind w:firstLine="2835"/>
        <w:jc w:val="both"/>
        <w:rPr>
          <w:rFonts w:ascii="Arial" w:hAnsi="Arial" w:cs="Arial"/>
          <w:sz w:val="24"/>
          <w:szCs w:val="24"/>
        </w:rPr>
      </w:pPr>
    </w:p>
    <w:p w14:paraId="497CF658"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lastRenderedPageBreak/>
        <w:t>Como consecuencia, cabe entender modificados los rubros afectados por la reducción y los rubros superiores de agregación.</w:t>
      </w:r>
    </w:p>
    <w:p w14:paraId="5A037345" w14:textId="77777777" w:rsidR="00A96851" w:rsidRPr="008D4372" w:rsidRDefault="00A96851" w:rsidP="00A96851">
      <w:pPr>
        <w:widowControl w:val="0"/>
        <w:ind w:firstLine="2835"/>
        <w:jc w:val="both"/>
        <w:rPr>
          <w:rFonts w:ascii="Arial" w:hAnsi="Arial" w:cs="Arial"/>
          <w:sz w:val="24"/>
          <w:szCs w:val="24"/>
        </w:rPr>
      </w:pPr>
    </w:p>
    <w:p w14:paraId="516A0E15" w14:textId="77777777" w:rsidR="00A96851" w:rsidRPr="008D4372" w:rsidRDefault="00A96851" w:rsidP="00A96851">
      <w:pPr>
        <w:widowControl w:val="0"/>
        <w:ind w:firstLine="2835"/>
        <w:jc w:val="both"/>
        <w:rPr>
          <w:rFonts w:ascii="Arial" w:hAnsi="Arial" w:cs="Arial"/>
          <w:sz w:val="24"/>
          <w:szCs w:val="24"/>
        </w:rPr>
      </w:pPr>
    </w:p>
    <w:p w14:paraId="6CAB2AAC"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Capítulo 90</w:t>
      </w:r>
    </w:p>
    <w:p w14:paraId="7D90E9AA"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Programa 01</w:t>
      </w:r>
    </w:p>
    <w:p w14:paraId="3B610F3A" w14:textId="77777777" w:rsidR="00A96851" w:rsidRPr="008D4372" w:rsidRDefault="00A96851" w:rsidP="00A96851">
      <w:pPr>
        <w:widowControl w:val="0"/>
        <w:ind w:firstLine="2835"/>
        <w:jc w:val="both"/>
        <w:rPr>
          <w:rFonts w:ascii="Arial" w:hAnsi="Arial" w:cs="Arial"/>
          <w:sz w:val="24"/>
          <w:szCs w:val="24"/>
        </w:rPr>
      </w:pPr>
    </w:p>
    <w:p w14:paraId="1591F046" w14:textId="1F9EEA5A"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0746E7">
        <w:rPr>
          <w:rFonts w:ascii="Arial" w:hAnsi="Arial" w:cs="Arial"/>
          <w:sz w:val="24"/>
          <w:szCs w:val="24"/>
        </w:rPr>
        <w:t>R</w:t>
      </w:r>
      <w:r w:rsidR="000746E7" w:rsidRPr="008D4372">
        <w:rPr>
          <w:rFonts w:ascii="Arial" w:hAnsi="Arial" w:cs="Arial"/>
          <w:sz w:val="24"/>
          <w:szCs w:val="24"/>
        </w:rPr>
        <w:t xml:space="preserve">eponer </w:t>
      </w:r>
      <w:r w:rsidRPr="008D4372">
        <w:rPr>
          <w:rFonts w:ascii="Arial" w:hAnsi="Arial" w:cs="Arial"/>
          <w:sz w:val="24"/>
          <w:szCs w:val="24"/>
        </w:rPr>
        <w:t>los gastos variables que habían sido disminuidos en el Programa 01 del Capítulo 90 y las glosas asociadas, adecuándose a las cifras que se presentaron a la Cuarta Subcomisión Especial Mixta de Presupuestos.</w:t>
      </w:r>
    </w:p>
    <w:p w14:paraId="1ABB7CDB" w14:textId="77777777" w:rsidR="00A96851" w:rsidRPr="008D4372" w:rsidRDefault="00A96851" w:rsidP="00A96851">
      <w:pPr>
        <w:widowControl w:val="0"/>
        <w:ind w:firstLine="2835"/>
        <w:jc w:val="both"/>
        <w:rPr>
          <w:rFonts w:ascii="Arial" w:hAnsi="Arial" w:cs="Arial"/>
          <w:sz w:val="24"/>
          <w:szCs w:val="24"/>
        </w:rPr>
      </w:pPr>
    </w:p>
    <w:p w14:paraId="25B1A5B7"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Como consecuencia, cabe entender modificados los rubros afectados por la reducción y los rubros superiores de agregación.</w:t>
      </w:r>
    </w:p>
    <w:p w14:paraId="2B2F3440" w14:textId="77777777" w:rsidR="00A96851" w:rsidRPr="008D4372" w:rsidRDefault="00A96851" w:rsidP="00A96851">
      <w:pPr>
        <w:widowControl w:val="0"/>
        <w:ind w:firstLine="2835"/>
        <w:jc w:val="both"/>
        <w:rPr>
          <w:rFonts w:ascii="Arial" w:hAnsi="Arial" w:cs="Arial"/>
          <w:sz w:val="24"/>
          <w:szCs w:val="24"/>
        </w:rPr>
      </w:pPr>
    </w:p>
    <w:p w14:paraId="4CF43BC3" w14:textId="77777777" w:rsidR="00A96851" w:rsidRPr="008D4372" w:rsidRDefault="00A96851" w:rsidP="00A96851">
      <w:pPr>
        <w:widowControl w:val="0"/>
        <w:ind w:firstLine="2835"/>
        <w:jc w:val="both"/>
        <w:rPr>
          <w:rFonts w:ascii="Arial" w:hAnsi="Arial" w:cs="Arial"/>
          <w:sz w:val="24"/>
          <w:szCs w:val="24"/>
        </w:rPr>
      </w:pPr>
    </w:p>
    <w:p w14:paraId="50A590BD"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Programa 02</w:t>
      </w:r>
    </w:p>
    <w:p w14:paraId="7AAE87E3" w14:textId="77777777" w:rsidR="00A96851" w:rsidRPr="008D4372" w:rsidRDefault="00A96851" w:rsidP="00A96851">
      <w:pPr>
        <w:widowControl w:val="0"/>
        <w:ind w:firstLine="2835"/>
        <w:jc w:val="both"/>
        <w:rPr>
          <w:rFonts w:ascii="Arial" w:hAnsi="Arial" w:cs="Arial"/>
          <w:b/>
          <w:sz w:val="24"/>
          <w:szCs w:val="24"/>
        </w:rPr>
      </w:pPr>
    </w:p>
    <w:p w14:paraId="149FF884" w14:textId="51F66A49"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0746E7">
        <w:rPr>
          <w:rFonts w:ascii="Arial" w:hAnsi="Arial" w:cs="Arial"/>
          <w:sz w:val="24"/>
          <w:szCs w:val="24"/>
        </w:rPr>
        <w:t>R</w:t>
      </w:r>
      <w:r w:rsidR="000746E7" w:rsidRPr="008D4372">
        <w:rPr>
          <w:rFonts w:ascii="Arial" w:hAnsi="Arial" w:cs="Arial"/>
          <w:sz w:val="24"/>
          <w:szCs w:val="24"/>
        </w:rPr>
        <w:t xml:space="preserve">eponer </w:t>
      </w:r>
      <w:r w:rsidRPr="008D4372">
        <w:rPr>
          <w:rFonts w:ascii="Arial" w:hAnsi="Arial" w:cs="Arial"/>
          <w:sz w:val="24"/>
          <w:szCs w:val="24"/>
        </w:rPr>
        <w:t>los gastos variables que habían sido disminuidos en el Programa 02 del Capítulo 90 y las glosas asociadas, adecuándose a las cifras que se presentaron a la Cuarta Subcomisión Especial Mixta de Presupuestos.</w:t>
      </w:r>
    </w:p>
    <w:p w14:paraId="580DACE7" w14:textId="77777777" w:rsidR="00A96851" w:rsidRPr="008D4372" w:rsidRDefault="00A96851" w:rsidP="00A96851">
      <w:pPr>
        <w:widowControl w:val="0"/>
        <w:ind w:firstLine="2835"/>
        <w:jc w:val="both"/>
        <w:rPr>
          <w:rFonts w:ascii="Arial" w:hAnsi="Arial" w:cs="Arial"/>
          <w:sz w:val="24"/>
          <w:szCs w:val="24"/>
        </w:rPr>
      </w:pPr>
    </w:p>
    <w:p w14:paraId="1FAF08AA"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Como consecuencia, cabe entender modificados los rubros afectados por la reducción y los rubros superiores de agregación.</w:t>
      </w:r>
    </w:p>
    <w:p w14:paraId="18EC2712" w14:textId="77777777" w:rsidR="00A96851" w:rsidRPr="008D4372" w:rsidRDefault="00A96851" w:rsidP="00A96851">
      <w:pPr>
        <w:widowControl w:val="0"/>
        <w:ind w:firstLine="2835"/>
        <w:jc w:val="both"/>
        <w:rPr>
          <w:rFonts w:ascii="Arial" w:hAnsi="Arial" w:cs="Arial"/>
          <w:sz w:val="24"/>
          <w:szCs w:val="24"/>
        </w:rPr>
      </w:pPr>
    </w:p>
    <w:p w14:paraId="36A391B1" w14:textId="370A8A32"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0746E7">
        <w:rPr>
          <w:rFonts w:ascii="Arial" w:hAnsi="Arial" w:cs="Arial"/>
          <w:sz w:val="24"/>
          <w:szCs w:val="24"/>
        </w:rPr>
        <w:t>M</w:t>
      </w:r>
      <w:r w:rsidRPr="008D4372">
        <w:rPr>
          <w:rFonts w:ascii="Arial" w:hAnsi="Arial" w:cs="Arial"/>
          <w:sz w:val="24"/>
          <w:szCs w:val="24"/>
        </w:rPr>
        <w:t>odificar los montos de los siguientes Subtítulos, Ítems y Asignaciones del modo que se indica:</w:t>
      </w:r>
    </w:p>
    <w:p w14:paraId="3C18F6F6" w14:textId="77777777" w:rsidR="00A96851" w:rsidRPr="008D4372" w:rsidRDefault="00A96851" w:rsidP="00A96851">
      <w:pPr>
        <w:widowControl w:val="0"/>
        <w:ind w:firstLine="2835"/>
        <w:jc w:val="both"/>
        <w:rPr>
          <w:rFonts w:ascii="Arial" w:hAnsi="Arial" w:cs="Arial"/>
          <w:sz w:val="24"/>
          <w:szCs w:val="24"/>
        </w:rPr>
      </w:pPr>
    </w:p>
    <w:p w14:paraId="24C71608" w14:textId="77777777" w:rsidR="00A96851" w:rsidRPr="008D4372" w:rsidRDefault="00A96851" w:rsidP="00A96851">
      <w:pPr>
        <w:widowControl w:val="0"/>
        <w:jc w:val="center"/>
        <w:rPr>
          <w:rFonts w:ascii="Arial" w:hAnsi="Arial" w:cs="Arial"/>
          <w:sz w:val="24"/>
          <w:szCs w:val="24"/>
        </w:rPr>
      </w:pPr>
      <w:r w:rsidRPr="008D4372">
        <w:rPr>
          <w:rFonts w:ascii="Arial" w:hAnsi="Arial" w:cs="Arial"/>
          <w:noProof/>
          <w:sz w:val="24"/>
          <w:szCs w:val="24"/>
          <w:lang w:val="es-CL"/>
        </w:rPr>
        <w:lastRenderedPageBreak/>
        <w:drawing>
          <wp:inline distT="0" distB="0" distL="0" distR="0" wp14:anchorId="03378220" wp14:editId="0387B49C">
            <wp:extent cx="5608955" cy="3523615"/>
            <wp:effectExtent l="0" t="0" r="0"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8955" cy="3523615"/>
                    </a:xfrm>
                    <a:prstGeom prst="rect">
                      <a:avLst/>
                    </a:prstGeom>
                    <a:noFill/>
                  </pic:spPr>
                </pic:pic>
              </a:graphicData>
            </a:graphic>
          </wp:inline>
        </w:drawing>
      </w:r>
    </w:p>
    <w:p w14:paraId="04A50282" w14:textId="77777777" w:rsidR="00A96851" w:rsidRPr="008D4372" w:rsidRDefault="00A96851" w:rsidP="00A96851">
      <w:pPr>
        <w:widowControl w:val="0"/>
        <w:jc w:val="center"/>
        <w:rPr>
          <w:rFonts w:ascii="Arial" w:hAnsi="Arial" w:cs="Arial"/>
          <w:sz w:val="24"/>
          <w:szCs w:val="24"/>
        </w:rPr>
      </w:pPr>
    </w:p>
    <w:p w14:paraId="495DE149" w14:textId="193B273B"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0746E7">
        <w:rPr>
          <w:rFonts w:ascii="Arial" w:hAnsi="Arial" w:cs="Arial"/>
          <w:sz w:val="24"/>
          <w:szCs w:val="24"/>
        </w:rPr>
        <w:t>M</w:t>
      </w:r>
      <w:r w:rsidRPr="008D4372">
        <w:rPr>
          <w:rFonts w:ascii="Arial" w:hAnsi="Arial" w:cs="Arial"/>
          <w:sz w:val="24"/>
          <w:szCs w:val="24"/>
        </w:rPr>
        <w:t>odificar los montos de los siguientes Subtítulos, Ítems y Asignaciones del modo que se indica:</w:t>
      </w:r>
    </w:p>
    <w:p w14:paraId="31987FDE" w14:textId="77777777" w:rsidR="00A96851" w:rsidRPr="008D4372" w:rsidRDefault="00A96851" w:rsidP="00A96851">
      <w:pPr>
        <w:widowControl w:val="0"/>
        <w:ind w:firstLine="2835"/>
        <w:jc w:val="both"/>
        <w:rPr>
          <w:rFonts w:ascii="Arial" w:hAnsi="Arial" w:cs="Arial"/>
          <w:sz w:val="24"/>
          <w:szCs w:val="24"/>
        </w:rPr>
      </w:pPr>
    </w:p>
    <w:p w14:paraId="426E3307" w14:textId="77777777" w:rsidR="00A96851" w:rsidRPr="008D4372" w:rsidRDefault="00A96851" w:rsidP="00A96851">
      <w:pPr>
        <w:widowControl w:val="0"/>
        <w:jc w:val="center"/>
        <w:rPr>
          <w:rFonts w:ascii="Arial" w:hAnsi="Arial" w:cs="Arial"/>
          <w:sz w:val="24"/>
          <w:szCs w:val="24"/>
        </w:rPr>
      </w:pPr>
      <w:r w:rsidRPr="008D4372">
        <w:rPr>
          <w:rFonts w:ascii="Arial" w:hAnsi="Arial" w:cs="Arial"/>
          <w:b/>
          <w:noProof/>
          <w:sz w:val="24"/>
          <w:szCs w:val="24"/>
          <w:lang w:val="es-CL"/>
        </w:rPr>
        <w:drawing>
          <wp:inline distT="0" distB="0" distL="0" distR="0" wp14:anchorId="082873E2" wp14:editId="12F259D8">
            <wp:extent cx="5252085" cy="2794319"/>
            <wp:effectExtent l="0" t="0" r="571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374"/>
                    <a:stretch/>
                  </pic:blipFill>
                  <pic:spPr bwMode="auto">
                    <a:xfrm>
                      <a:off x="0" y="0"/>
                      <a:ext cx="5252085" cy="2794319"/>
                    </a:xfrm>
                    <a:prstGeom prst="rect">
                      <a:avLst/>
                    </a:prstGeom>
                    <a:noFill/>
                    <a:ln>
                      <a:noFill/>
                    </a:ln>
                    <a:extLst>
                      <a:ext uri="{53640926-AAD7-44D8-BBD7-CCE9431645EC}">
                        <a14:shadowObscured xmlns:a14="http://schemas.microsoft.com/office/drawing/2010/main"/>
                      </a:ext>
                    </a:extLst>
                  </pic:spPr>
                </pic:pic>
              </a:graphicData>
            </a:graphic>
          </wp:inline>
        </w:drawing>
      </w:r>
    </w:p>
    <w:p w14:paraId="18A8630B" w14:textId="77777777" w:rsidR="00A96851" w:rsidRPr="008D4372" w:rsidRDefault="00A96851" w:rsidP="00A96851">
      <w:pPr>
        <w:widowControl w:val="0"/>
        <w:ind w:firstLine="2835"/>
        <w:jc w:val="both"/>
        <w:rPr>
          <w:rFonts w:ascii="Arial" w:hAnsi="Arial" w:cs="Arial"/>
          <w:sz w:val="24"/>
          <w:szCs w:val="24"/>
        </w:rPr>
      </w:pPr>
    </w:p>
    <w:p w14:paraId="0EEC6C20"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Subtítulo 33</w:t>
      </w:r>
    </w:p>
    <w:p w14:paraId="1EFCB3E9"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Ítem 03</w:t>
      </w:r>
    </w:p>
    <w:p w14:paraId="5F8EB288"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Asignación 036</w:t>
      </w:r>
    </w:p>
    <w:p w14:paraId="0063F0CA"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 xml:space="preserve">Glosa 11 </w:t>
      </w:r>
    </w:p>
    <w:p w14:paraId="15191FA5" w14:textId="77777777" w:rsidR="00A96851" w:rsidRPr="008D4372" w:rsidRDefault="00A96851" w:rsidP="00A96851">
      <w:pPr>
        <w:widowControl w:val="0"/>
        <w:ind w:firstLine="2835"/>
        <w:jc w:val="both"/>
        <w:rPr>
          <w:rFonts w:ascii="Arial" w:hAnsi="Arial" w:cs="Arial"/>
          <w:sz w:val="24"/>
          <w:szCs w:val="24"/>
        </w:rPr>
      </w:pPr>
    </w:p>
    <w:p w14:paraId="7FDFC180" w14:textId="5EF83909"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0746E7">
        <w:rPr>
          <w:rFonts w:ascii="Arial" w:hAnsi="Arial" w:cs="Arial"/>
          <w:sz w:val="24"/>
          <w:szCs w:val="24"/>
        </w:rPr>
        <w:t>R</w:t>
      </w:r>
      <w:r w:rsidRPr="008D4372">
        <w:rPr>
          <w:rFonts w:ascii="Arial" w:hAnsi="Arial" w:cs="Arial"/>
          <w:sz w:val="24"/>
          <w:szCs w:val="24"/>
        </w:rPr>
        <w:t xml:space="preserve">eemplazar en el párrafo primero el guarismo </w:t>
      </w:r>
      <w:r w:rsidRPr="008D4372">
        <w:rPr>
          <w:rFonts w:ascii="Arial" w:hAnsi="Arial" w:cs="Arial"/>
          <w:sz w:val="24"/>
          <w:szCs w:val="24"/>
        </w:rPr>
        <w:lastRenderedPageBreak/>
        <w:t>“30%” por “35%”.</w:t>
      </w:r>
    </w:p>
    <w:p w14:paraId="460F3B6D" w14:textId="77777777" w:rsidR="00A96851" w:rsidRPr="008D4372" w:rsidRDefault="00A96851" w:rsidP="00A96851">
      <w:pPr>
        <w:widowControl w:val="0"/>
        <w:ind w:firstLine="2835"/>
        <w:jc w:val="both"/>
        <w:rPr>
          <w:rFonts w:ascii="Arial" w:hAnsi="Arial" w:cs="Arial"/>
          <w:sz w:val="24"/>
          <w:szCs w:val="24"/>
        </w:rPr>
      </w:pPr>
    </w:p>
    <w:p w14:paraId="51678E40" w14:textId="009D379C"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0746E7">
        <w:rPr>
          <w:rFonts w:ascii="Arial" w:hAnsi="Arial" w:cs="Arial"/>
          <w:sz w:val="24"/>
          <w:szCs w:val="24"/>
        </w:rPr>
        <w:t>S</w:t>
      </w:r>
      <w:r w:rsidRPr="008D4372">
        <w:rPr>
          <w:rFonts w:ascii="Arial" w:hAnsi="Arial" w:cs="Arial"/>
          <w:sz w:val="24"/>
          <w:szCs w:val="24"/>
        </w:rPr>
        <w:t xml:space="preserve">ustituir su párrafo segundo por los que siguen: </w:t>
      </w:r>
    </w:p>
    <w:p w14:paraId="0CC91C4C" w14:textId="77777777" w:rsidR="00A96851" w:rsidRPr="008D4372" w:rsidRDefault="00A96851" w:rsidP="00A96851">
      <w:pPr>
        <w:widowControl w:val="0"/>
        <w:ind w:firstLine="2835"/>
        <w:jc w:val="both"/>
        <w:rPr>
          <w:rFonts w:ascii="Arial" w:hAnsi="Arial" w:cs="Arial"/>
          <w:sz w:val="24"/>
          <w:szCs w:val="24"/>
        </w:rPr>
      </w:pPr>
    </w:p>
    <w:p w14:paraId="1A4F4A6E"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“Asimismo, por única vez, las universidades podrán utilizar hasta un 25% de los excedentes acumulados hasta el año 2019, de acuerdo con lo establecido en el artículo 75 de la ley </w:t>
      </w:r>
      <w:proofErr w:type="spellStart"/>
      <w:r w:rsidRPr="008D4372">
        <w:rPr>
          <w:rFonts w:ascii="Arial" w:hAnsi="Arial" w:cs="Arial"/>
          <w:sz w:val="24"/>
          <w:szCs w:val="24"/>
        </w:rPr>
        <w:t>N°</w:t>
      </w:r>
      <w:proofErr w:type="spellEnd"/>
      <w:r w:rsidRPr="008D4372">
        <w:rPr>
          <w:rFonts w:ascii="Arial" w:hAnsi="Arial" w:cs="Arial"/>
          <w:sz w:val="24"/>
          <w:szCs w:val="24"/>
        </w:rPr>
        <w:t xml:space="preserve"> 18.591 para financiar las obligaciones derivadas de la aplicación del artículo 108 de la ley </w:t>
      </w:r>
      <w:proofErr w:type="spellStart"/>
      <w:r w:rsidRPr="008D4372">
        <w:rPr>
          <w:rFonts w:ascii="Arial" w:hAnsi="Arial" w:cs="Arial"/>
          <w:sz w:val="24"/>
          <w:szCs w:val="24"/>
        </w:rPr>
        <w:t>N°</w:t>
      </w:r>
      <w:proofErr w:type="spellEnd"/>
      <w:r w:rsidRPr="008D4372">
        <w:rPr>
          <w:rFonts w:ascii="Arial" w:hAnsi="Arial" w:cs="Arial"/>
          <w:sz w:val="24"/>
          <w:szCs w:val="24"/>
        </w:rPr>
        <w:t xml:space="preserve"> 21.091 y que no hubieren sido cubiertas con los recursos dispuestos en el párrafo anterior. Asimismo, con cargos a estos recursos las universidades podrán cubrir los gastos adicionales de los años 2020 y 2021, asociados a la pandemia COVID-19.</w:t>
      </w:r>
    </w:p>
    <w:p w14:paraId="6EE727FD" w14:textId="77777777" w:rsidR="00A96851" w:rsidRPr="008D4372" w:rsidRDefault="00A96851" w:rsidP="00A96851">
      <w:pPr>
        <w:widowControl w:val="0"/>
        <w:ind w:firstLine="2835"/>
        <w:jc w:val="both"/>
        <w:rPr>
          <w:rFonts w:ascii="Arial" w:hAnsi="Arial" w:cs="Arial"/>
          <w:sz w:val="24"/>
          <w:szCs w:val="24"/>
        </w:rPr>
      </w:pPr>
    </w:p>
    <w:p w14:paraId="34F6006F"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El cálculo de los excedentes que corresponde a cada universidad, en aplicación de esta glosa, así como otras materias para su implementación se realizará según el procedimiento establecido en un Reglamento del Ministerio de Educación, el que se deberá enviar a tramitación a la Contraloría General de la República, a más tardar el 31 de marzo de 2021.”.</w:t>
      </w:r>
    </w:p>
    <w:p w14:paraId="5C7B6EF9" w14:textId="77777777" w:rsidR="00A96851" w:rsidRPr="008D4372" w:rsidRDefault="00A96851" w:rsidP="00A96851">
      <w:pPr>
        <w:widowControl w:val="0"/>
        <w:ind w:firstLine="2835"/>
        <w:jc w:val="both"/>
        <w:rPr>
          <w:rFonts w:ascii="Arial" w:hAnsi="Arial" w:cs="Arial"/>
          <w:sz w:val="24"/>
          <w:szCs w:val="24"/>
        </w:rPr>
      </w:pPr>
    </w:p>
    <w:p w14:paraId="065D3FB2"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Programa 03</w:t>
      </w:r>
    </w:p>
    <w:p w14:paraId="42613F18" w14:textId="77777777" w:rsidR="00A96851" w:rsidRPr="008D4372" w:rsidRDefault="00A96851" w:rsidP="00A96851">
      <w:pPr>
        <w:widowControl w:val="0"/>
        <w:ind w:firstLine="2835"/>
        <w:jc w:val="both"/>
        <w:rPr>
          <w:rFonts w:ascii="Arial" w:hAnsi="Arial" w:cs="Arial"/>
          <w:sz w:val="24"/>
          <w:szCs w:val="24"/>
        </w:rPr>
      </w:pPr>
    </w:p>
    <w:p w14:paraId="27BE54BC" w14:textId="55250A11"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0746E7">
        <w:rPr>
          <w:rFonts w:ascii="Arial" w:hAnsi="Arial" w:cs="Arial"/>
          <w:sz w:val="24"/>
          <w:szCs w:val="24"/>
        </w:rPr>
        <w:t>R</w:t>
      </w:r>
      <w:r w:rsidR="000746E7" w:rsidRPr="008D4372">
        <w:rPr>
          <w:rFonts w:ascii="Arial" w:hAnsi="Arial" w:cs="Arial"/>
          <w:sz w:val="24"/>
          <w:szCs w:val="24"/>
        </w:rPr>
        <w:t xml:space="preserve">eponer </w:t>
      </w:r>
      <w:r w:rsidRPr="008D4372">
        <w:rPr>
          <w:rFonts w:ascii="Arial" w:hAnsi="Arial" w:cs="Arial"/>
          <w:sz w:val="24"/>
          <w:szCs w:val="24"/>
        </w:rPr>
        <w:t xml:space="preserve">los gastos variables que habían sido disminuidos en el Programa 03 del Capítulo 90 y </w:t>
      </w:r>
      <w:r>
        <w:rPr>
          <w:rFonts w:ascii="Arial" w:hAnsi="Arial" w:cs="Arial"/>
          <w:sz w:val="24"/>
          <w:szCs w:val="24"/>
        </w:rPr>
        <w:t>las glosas asocia</w:t>
      </w:r>
      <w:r w:rsidRPr="008D4372">
        <w:rPr>
          <w:rFonts w:ascii="Arial" w:hAnsi="Arial" w:cs="Arial"/>
          <w:sz w:val="24"/>
          <w:szCs w:val="24"/>
        </w:rPr>
        <w:t>das, adecuándose a las cifras que se presentaron a la Cuarta Subcomisión Especial Mixta de Presupuestos.</w:t>
      </w:r>
    </w:p>
    <w:p w14:paraId="4BC5820B" w14:textId="77777777" w:rsidR="00A96851" w:rsidRPr="008D4372" w:rsidRDefault="00A96851" w:rsidP="00A96851">
      <w:pPr>
        <w:widowControl w:val="0"/>
        <w:ind w:firstLine="2835"/>
        <w:jc w:val="both"/>
        <w:rPr>
          <w:rFonts w:ascii="Arial" w:hAnsi="Arial" w:cs="Arial"/>
          <w:sz w:val="24"/>
          <w:szCs w:val="24"/>
        </w:rPr>
      </w:pPr>
    </w:p>
    <w:p w14:paraId="731AC05A"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Como consecuencia, cabe entender modificados los rubros afectados por la reducción y los rubros superiores de agregación.</w:t>
      </w:r>
    </w:p>
    <w:p w14:paraId="64522D29" w14:textId="77777777" w:rsidR="00A96851" w:rsidRPr="008D4372" w:rsidRDefault="00A96851" w:rsidP="00A96851">
      <w:pPr>
        <w:widowControl w:val="0"/>
        <w:ind w:firstLine="2835"/>
        <w:jc w:val="both"/>
        <w:rPr>
          <w:rFonts w:ascii="Arial" w:hAnsi="Arial" w:cs="Arial"/>
          <w:sz w:val="24"/>
          <w:szCs w:val="24"/>
        </w:rPr>
      </w:pPr>
    </w:p>
    <w:p w14:paraId="3F9B7076" w14:textId="1A556758"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0746E7">
        <w:rPr>
          <w:rFonts w:ascii="Arial" w:hAnsi="Arial" w:cs="Arial"/>
          <w:sz w:val="24"/>
          <w:szCs w:val="24"/>
        </w:rPr>
        <w:t>M</w:t>
      </w:r>
      <w:r w:rsidRPr="008D4372">
        <w:rPr>
          <w:rFonts w:ascii="Arial" w:hAnsi="Arial" w:cs="Arial"/>
          <w:sz w:val="24"/>
          <w:szCs w:val="24"/>
        </w:rPr>
        <w:t xml:space="preserve">odificar los montos de los siguientes Subtítulos, Ítems y Asignaciones del modo que se indica: </w:t>
      </w:r>
    </w:p>
    <w:p w14:paraId="49362E4A" w14:textId="77777777" w:rsidR="00A96851" w:rsidRPr="008D4372" w:rsidRDefault="00A96851" w:rsidP="00A96851">
      <w:pPr>
        <w:widowControl w:val="0"/>
        <w:jc w:val="center"/>
        <w:rPr>
          <w:rFonts w:ascii="Arial" w:hAnsi="Arial" w:cs="Arial"/>
          <w:sz w:val="24"/>
          <w:szCs w:val="24"/>
        </w:rPr>
      </w:pPr>
    </w:p>
    <w:p w14:paraId="3E9ABB67" w14:textId="77777777" w:rsidR="00A96851" w:rsidRPr="008D4372" w:rsidRDefault="00A96851" w:rsidP="00A96851">
      <w:pPr>
        <w:widowControl w:val="0"/>
        <w:jc w:val="center"/>
        <w:rPr>
          <w:rFonts w:ascii="Arial" w:hAnsi="Arial" w:cs="Arial"/>
          <w:sz w:val="24"/>
          <w:szCs w:val="24"/>
        </w:rPr>
      </w:pPr>
      <w:r w:rsidRPr="008D4372">
        <w:rPr>
          <w:rFonts w:ascii="Arial" w:hAnsi="Arial" w:cs="Arial"/>
          <w:noProof/>
          <w:sz w:val="24"/>
          <w:szCs w:val="24"/>
          <w:lang w:val="es-CL"/>
        </w:rPr>
        <w:lastRenderedPageBreak/>
        <w:drawing>
          <wp:inline distT="0" distB="0" distL="0" distR="0" wp14:anchorId="766D7941" wp14:editId="60D197FD">
            <wp:extent cx="5252085" cy="3406276"/>
            <wp:effectExtent l="0" t="0" r="571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2085" cy="3406276"/>
                    </a:xfrm>
                    <a:prstGeom prst="rect">
                      <a:avLst/>
                    </a:prstGeom>
                    <a:noFill/>
                    <a:ln>
                      <a:noFill/>
                    </a:ln>
                  </pic:spPr>
                </pic:pic>
              </a:graphicData>
            </a:graphic>
          </wp:inline>
        </w:drawing>
      </w:r>
    </w:p>
    <w:p w14:paraId="5114352F" w14:textId="77777777" w:rsidR="00A96851" w:rsidRPr="008D4372" w:rsidRDefault="00A96851" w:rsidP="00A96851">
      <w:pPr>
        <w:widowControl w:val="0"/>
        <w:jc w:val="center"/>
        <w:rPr>
          <w:rFonts w:ascii="Arial" w:hAnsi="Arial" w:cs="Arial"/>
          <w:sz w:val="24"/>
          <w:szCs w:val="24"/>
        </w:rPr>
      </w:pPr>
    </w:p>
    <w:p w14:paraId="0F4932F4" w14:textId="77777777" w:rsidR="00A96851" w:rsidRPr="008D4372" w:rsidRDefault="00A96851" w:rsidP="00A96851">
      <w:pPr>
        <w:widowControl w:val="0"/>
        <w:jc w:val="center"/>
        <w:rPr>
          <w:rFonts w:ascii="Arial" w:hAnsi="Arial" w:cs="Arial"/>
          <w:sz w:val="24"/>
          <w:szCs w:val="24"/>
        </w:rPr>
      </w:pPr>
      <w:r w:rsidRPr="008D4372">
        <w:rPr>
          <w:rFonts w:ascii="Arial" w:hAnsi="Arial" w:cs="Arial"/>
          <w:b/>
          <w:noProof/>
          <w:sz w:val="24"/>
          <w:szCs w:val="24"/>
          <w:lang w:val="es-CL"/>
        </w:rPr>
        <w:drawing>
          <wp:inline distT="0" distB="0" distL="0" distR="0" wp14:anchorId="63C0BBF8" wp14:editId="73F80AFB">
            <wp:extent cx="5252085" cy="2826674"/>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2085" cy="2826674"/>
                    </a:xfrm>
                    <a:prstGeom prst="rect">
                      <a:avLst/>
                    </a:prstGeom>
                    <a:noFill/>
                    <a:ln>
                      <a:noFill/>
                    </a:ln>
                  </pic:spPr>
                </pic:pic>
              </a:graphicData>
            </a:graphic>
          </wp:inline>
        </w:drawing>
      </w:r>
    </w:p>
    <w:p w14:paraId="06347D2E" w14:textId="77777777" w:rsidR="00A96851" w:rsidRPr="008D4372" w:rsidRDefault="00A96851" w:rsidP="00A96851">
      <w:pPr>
        <w:widowControl w:val="0"/>
        <w:jc w:val="center"/>
        <w:rPr>
          <w:rFonts w:ascii="Arial" w:hAnsi="Arial" w:cs="Arial"/>
          <w:sz w:val="24"/>
          <w:szCs w:val="24"/>
        </w:rPr>
      </w:pPr>
    </w:p>
    <w:p w14:paraId="26B30C94" w14:textId="08617046"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0746E7">
        <w:rPr>
          <w:rFonts w:ascii="Arial" w:hAnsi="Arial" w:cs="Arial"/>
          <w:sz w:val="24"/>
          <w:szCs w:val="24"/>
        </w:rPr>
        <w:t>M</w:t>
      </w:r>
      <w:r w:rsidRPr="008D4372">
        <w:rPr>
          <w:rFonts w:ascii="Arial" w:hAnsi="Arial" w:cs="Arial"/>
          <w:sz w:val="24"/>
          <w:szCs w:val="24"/>
        </w:rPr>
        <w:t>odificar los montos de los siguientes Subtítulos, Ítems y Asignaciones del modo que se indica:</w:t>
      </w:r>
    </w:p>
    <w:p w14:paraId="3DF64C74" w14:textId="77777777" w:rsidR="00A96851" w:rsidRPr="008D4372" w:rsidRDefault="00A96851" w:rsidP="00A96851">
      <w:pPr>
        <w:widowControl w:val="0"/>
        <w:ind w:firstLine="2835"/>
        <w:jc w:val="both"/>
        <w:rPr>
          <w:rFonts w:ascii="Arial" w:hAnsi="Arial" w:cs="Arial"/>
          <w:sz w:val="24"/>
          <w:szCs w:val="24"/>
        </w:rPr>
      </w:pPr>
    </w:p>
    <w:p w14:paraId="2CDFCAF2" w14:textId="77777777" w:rsidR="00A96851" w:rsidRPr="008D4372" w:rsidRDefault="00A96851" w:rsidP="00A96851">
      <w:pPr>
        <w:widowControl w:val="0"/>
        <w:jc w:val="center"/>
        <w:rPr>
          <w:rFonts w:ascii="Arial" w:hAnsi="Arial" w:cs="Arial"/>
          <w:sz w:val="24"/>
          <w:szCs w:val="24"/>
        </w:rPr>
      </w:pPr>
      <w:r w:rsidRPr="008D4372">
        <w:rPr>
          <w:rFonts w:ascii="Arial" w:hAnsi="Arial" w:cs="Arial"/>
          <w:b/>
          <w:noProof/>
          <w:sz w:val="24"/>
          <w:szCs w:val="24"/>
          <w:lang w:val="es-CL"/>
        </w:rPr>
        <w:lastRenderedPageBreak/>
        <w:drawing>
          <wp:inline distT="0" distB="0" distL="0" distR="0" wp14:anchorId="0DCA42FC" wp14:editId="23788482">
            <wp:extent cx="5252085" cy="3462815"/>
            <wp:effectExtent l="0" t="0" r="571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2085" cy="3462815"/>
                    </a:xfrm>
                    <a:prstGeom prst="rect">
                      <a:avLst/>
                    </a:prstGeom>
                    <a:noFill/>
                    <a:ln>
                      <a:noFill/>
                    </a:ln>
                  </pic:spPr>
                </pic:pic>
              </a:graphicData>
            </a:graphic>
          </wp:inline>
        </w:drawing>
      </w:r>
    </w:p>
    <w:p w14:paraId="2079605C" w14:textId="77777777" w:rsidR="00A96851" w:rsidRPr="008D4372" w:rsidRDefault="00A96851" w:rsidP="00A96851">
      <w:pPr>
        <w:widowControl w:val="0"/>
        <w:ind w:firstLine="2835"/>
        <w:jc w:val="both"/>
        <w:rPr>
          <w:rFonts w:ascii="Arial" w:hAnsi="Arial" w:cs="Arial"/>
          <w:sz w:val="24"/>
          <w:szCs w:val="24"/>
        </w:rPr>
      </w:pPr>
    </w:p>
    <w:p w14:paraId="6B7276F8"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Glosa 01</w:t>
      </w:r>
    </w:p>
    <w:p w14:paraId="214B0839" w14:textId="77777777" w:rsidR="00A96851" w:rsidRPr="008D4372" w:rsidRDefault="00A96851" w:rsidP="00A96851">
      <w:pPr>
        <w:widowControl w:val="0"/>
        <w:ind w:firstLine="2835"/>
        <w:jc w:val="both"/>
        <w:rPr>
          <w:rFonts w:ascii="Arial" w:hAnsi="Arial" w:cs="Arial"/>
          <w:sz w:val="24"/>
          <w:szCs w:val="24"/>
        </w:rPr>
      </w:pPr>
    </w:p>
    <w:p w14:paraId="56873D8F" w14:textId="172EE468" w:rsidR="00A96851" w:rsidRPr="008D4372" w:rsidRDefault="000746E7" w:rsidP="00A96851">
      <w:pPr>
        <w:widowControl w:val="0"/>
        <w:ind w:firstLine="2835"/>
        <w:jc w:val="both"/>
        <w:rPr>
          <w:rFonts w:ascii="Arial" w:hAnsi="Arial" w:cs="Arial"/>
          <w:sz w:val="24"/>
          <w:szCs w:val="24"/>
        </w:rPr>
      </w:pPr>
      <w:r>
        <w:rPr>
          <w:rFonts w:ascii="Arial" w:hAnsi="Arial" w:cs="Arial"/>
          <w:sz w:val="24"/>
          <w:szCs w:val="24"/>
        </w:rPr>
        <w:t>S</w:t>
      </w:r>
      <w:r w:rsidR="00A96851" w:rsidRPr="008D4372">
        <w:rPr>
          <w:rFonts w:ascii="Arial" w:hAnsi="Arial" w:cs="Arial"/>
          <w:sz w:val="24"/>
          <w:szCs w:val="24"/>
        </w:rPr>
        <w:t>ustituir el último párrafo de la glosa 01, por la siguiente: “Para efectos de las asignaciones 198, 199 y 200, se entenderá que todas aquellas carreras y programas de estudio que, debido a resguardos sanitarios por la pandemia por Covid-19, deban adaptar sus procesos formativos presenciales, incorporando tecnologías que impliquen la realización de actividades de carácter telemático, serán consideradas como presenciales.”.</w:t>
      </w:r>
    </w:p>
    <w:p w14:paraId="1D518266" w14:textId="77777777" w:rsidR="00A96851" w:rsidRPr="008D4372" w:rsidRDefault="00A96851" w:rsidP="00A96851">
      <w:pPr>
        <w:widowControl w:val="0"/>
        <w:ind w:firstLine="2835"/>
        <w:jc w:val="both"/>
        <w:rPr>
          <w:rFonts w:ascii="Arial" w:hAnsi="Arial" w:cs="Arial"/>
          <w:sz w:val="24"/>
          <w:szCs w:val="24"/>
        </w:rPr>
      </w:pPr>
    </w:p>
    <w:p w14:paraId="5B0448A9"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Subtítulo 24</w:t>
      </w:r>
    </w:p>
    <w:p w14:paraId="4E6471C8"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Ítem 03</w:t>
      </w:r>
    </w:p>
    <w:p w14:paraId="7E6DDF31"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Asignación 200</w:t>
      </w:r>
    </w:p>
    <w:p w14:paraId="58185D53"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Glosa 06</w:t>
      </w:r>
    </w:p>
    <w:p w14:paraId="39C1232D" w14:textId="77777777" w:rsidR="00A96851" w:rsidRPr="008D4372" w:rsidRDefault="00A96851" w:rsidP="00A96851">
      <w:pPr>
        <w:widowControl w:val="0"/>
        <w:ind w:firstLine="2835"/>
        <w:jc w:val="both"/>
        <w:rPr>
          <w:rFonts w:ascii="Arial" w:hAnsi="Arial" w:cs="Arial"/>
          <w:sz w:val="24"/>
          <w:szCs w:val="24"/>
        </w:rPr>
      </w:pPr>
    </w:p>
    <w:p w14:paraId="416F5003" w14:textId="26E85C71"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0746E7">
        <w:rPr>
          <w:rFonts w:ascii="Arial" w:hAnsi="Arial" w:cs="Arial"/>
          <w:sz w:val="24"/>
          <w:szCs w:val="24"/>
        </w:rPr>
        <w:t>M</w:t>
      </w:r>
      <w:r w:rsidRPr="008D4372">
        <w:rPr>
          <w:rFonts w:ascii="Arial" w:hAnsi="Arial" w:cs="Arial"/>
          <w:sz w:val="24"/>
          <w:szCs w:val="24"/>
        </w:rPr>
        <w:t>odificar esta glosa en el siguiente sentido:</w:t>
      </w:r>
    </w:p>
    <w:p w14:paraId="665D54AF" w14:textId="0782AE09"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bookmarkStart w:id="26" w:name="_Hlk57455234"/>
      <w:r w:rsidR="000746E7">
        <w:rPr>
          <w:rFonts w:ascii="Arial" w:hAnsi="Arial" w:cs="Arial"/>
          <w:sz w:val="24"/>
          <w:szCs w:val="24"/>
        </w:rPr>
        <w:t>R</w:t>
      </w:r>
      <w:r w:rsidRPr="008D4372">
        <w:rPr>
          <w:rFonts w:ascii="Arial" w:hAnsi="Arial" w:cs="Arial"/>
          <w:sz w:val="24"/>
          <w:szCs w:val="24"/>
        </w:rPr>
        <w:t>eemplazar</w:t>
      </w:r>
      <w:bookmarkEnd w:id="26"/>
      <w:r w:rsidRPr="008D4372">
        <w:rPr>
          <w:rFonts w:ascii="Arial" w:hAnsi="Arial" w:cs="Arial"/>
          <w:sz w:val="24"/>
          <w:szCs w:val="24"/>
        </w:rPr>
        <w:t xml:space="preserve"> en la letra a) el guarismo “90.062.684” por “88.575.982”.</w:t>
      </w:r>
    </w:p>
    <w:p w14:paraId="2586B65C" w14:textId="345AAE1B"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0746E7">
        <w:rPr>
          <w:rFonts w:ascii="Arial" w:hAnsi="Arial" w:cs="Arial"/>
          <w:sz w:val="24"/>
          <w:szCs w:val="24"/>
        </w:rPr>
        <w:t>R</w:t>
      </w:r>
      <w:r w:rsidR="000746E7" w:rsidRPr="008D4372">
        <w:rPr>
          <w:rFonts w:ascii="Arial" w:hAnsi="Arial" w:cs="Arial"/>
          <w:sz w:val="24"/>
          <w:szCs w:val="24"/>
        </w:rPr>
        <w:t xml:space="preserve">eemplazar </w:t>
      </w:r>
      <w:r w:rsidRPr="008D4372">
        <w:rPr>
          <w:rFonts w:ascii="Arial" w:hAnsi="Arial" w:cs="Arial"/>
          <w:sz w:val="24"/>
          <w:szCs w:val="24"/>
        </w:rPr>
        <w:t>en la letra b) el guarismo “29.015.003” por “28.777.002”.</w:t>
      </w:r>
    </w:p>
    <w:p w14:paraId="3C0EB9C5" w14:textId="25E9094F"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0746E7">
        <w:rPr>
          <w:rFonts w:ascii="Arial" w:hAnsi="Arial" w:cs="Arial"/>
          <w:sz w:val="24"/>
          <w:szCs w:val="24"/>
        </w:rPr>
        <w:t>R</w:t>
      </w:r>
      <w:r w:rsidR="000746E7" w:rsidRPr="008D4372">
        <w:rPr>
          <w:rFonts w:ascii="Arial" w:hAnsi="Arial" w:cs="Arial"/>
          <w:sz w:val="24"/>
          <w:szCs w:val="24"/>
        </w:rPr>
        <w:t xml:space="preserve">eemplazar </w:t>
      </w:r>
      <w:r w:rsidRPr="008D4372">
        <w:rPr>
          <w:rFonts w:ascii="Arial" w:hAnsi="Arial" w:cs="Arial"/>
          <w:sz w:val="24"/>
          <w:szCs w:val="24"/>
        </w:rPr>
        <w:t>en la letra c) el guarismo “54.237.088” por “53.700.962”.</w:t>
      </w:r>
    </w:p>
    <w:p w14:paraId="1BF985F2" w14:textId="797B90DD"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0746E7">
        <w:rPr>
          <w:rFonts w:ascii="Arial" w:hAnsi="Arial" w:cs="Arial"/>
          <w:sz w:val="24"/>
          <w:szCs w:val="24"/>
        </w:rPr>
        <w:t>R</w:t>
      </w:r>
      <w:r w:rsidR="000746E7" w:rsidRPr="008D4372">
        <w:rPr>
          <w:rFonts w:ascii="Arial" w:hAnsi="Arial" w:cs="Arial"/>
          <w:sz w:val="24"/>
          <w:szCs w:val="24"/>
        </w:rPr>
        <w:t xml:space="preserve">eemplazar </w:t>
      </w:r>
      <w:r w:rsidRPr="008D4372">
        <w:rPr>
          <w:rFonts w:ascii="Arial" w:hAnsi="Arial" w:cs="Arial"/>
          <w:sz w:val="24"/>
          <w:szCs w:val="24"/>
        </w:rPr>
        <w:t>en la letra d) el guarismo “1.459.739” por “1.431.294”.</w:t>
      </w:r>
    </w:p>
    <w:p w14:paraId="4E94646A" w14:textId="01DE72DF"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0746E7">
        <w:rPr>
          <w:rFonts w:ascii="Arial" w:hAnsi="Arial" w:cs="Arial"/>
          <w:sz w:val="24"/>
          <w:szCs w:val="24"/>
        </w:rPr>
        <w:t>R</w:t>
      </w:r>
      <w:r w:rsidR="000746E7" w:rsidRPr="008D4372">
        <w:rPr>
          <w:rFonts w:ascii="Arial" w:hAnsi="Arial" w:cs="Arial"/>
          <w:sz w:val="24"/>
          <w:szCs w:val="24"/>
        </w:rPr>
        <w:t xml:space="preserve">eemplazar </w:t>
      </w:r>
      <w:r w:rsidRPr="008D4372">
        <w:rPr>
          <w:rFonts w:ascii="Arial" w:hAnsi="Arial" w:cs="Arial"/>
          <w:sz w:val="24"/>
          <w:szCs w:val="24"/>
        </w:rPr>
        <w:t>en la letra e) el guarismo “17.943.883” por “16.077.331”.</w:t>
      </w:r>
    </w:p>
    <w:p w14:paraId="2DDD05A2" w14:textId="18C3D38D"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lastRenderedPageBreak/>
        <w:t xml:space="preserve">- </w:t>
      </w:r>
      <w:r w:rsidR="000746E7">
        <w:rPr>
          <w:rFonts w:ascii="Arial" w:hAnsi="Arial" w:cs="Arial"/>
          <w:sz w:val="24"/>
          <w:szCs w:val="24"/>
        </w:rPr>
        <w:t>R</w:t>
      </w:r>
      <w:r w:rsidR="000746E7" w:rsidRPr="008D4372">
        <w:rPr>
          <w:rFonts w:ascii="Arial" w:hAnsi="Arial" w:cs="Arial"/>
          <w:sz w:val="24"/>
          <w:szCs w:val="24"/>
        </w:rPr>
        <w:t xml:space="preserve">eemplazar </w:t>
      </w:r>
      <w:r w:rsidRPr="008D4372">
        <w:rPr>
          <w:rFonts w:ascii="Arial" w:hAnsi="Arial" w:cs="Arial"/>
          <w:sz w:val="24"/>
          <w:szCs w:val="24"/>
        </w:rPr>
        <w:t>en la letra f) el guarismo “2.997.282” por “2.936.947”.</w:t>
      </w:r>
    </w:p>
    <w:p w14:paraId="132DEA80" w14:textId="661CE846"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0746E7">
        <w:rPr>
          <w:rFonts w:ascii="Arial" w:hAnsi="Arial" w:cs="Arial"/>
          <w:sz w:val="24"/>
          <w:szCs w:val="24"/>
        </w:rPr>
        <w:t>R</w:t>
      </w:r>
      <w:r w:rsidR="000746E7" w:rsidRPr="008D4372">
        <w:rPr>
          <w:rFonts w:ascii="Arial" w:hAnsi="Arial" w:cs="Arial"/>
          <w:sz w:val="24"/>
          <w:szCs w:val="24"/>
        </w:rPr>
        <w:t xml:space="preserve">eemplazar </w:t>
      </w:r>
      <w:r w:rsidRPr="008D4372">
        <w:rPr>
          <w:rFonts w:ascii="Arial" w:hAnsi="Arial" w:cs="Arial"/>
          <w:sz w:val="24"/>
          <w:szCs w:val="24"/>
        </w:rPr>
        <w:t>en la letra g) el guarismo “8.047.035” por “7.915.091”.</w:t>
      </w:r>
    </w:p>
    <w:p w14:paraId="6389F163" w14:textId="2B62E844"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0746E7">
        <w:rPr>
          <w:rFonts w:ascii="Arial" w:hAnsi="Arial" w:cs="Arial"/>
          <w:sz w:val="24"/>
          <w:szCs w:val="24"/>
        </w:rPr>
        <w:t>R</w:t>
      </w:r>
      <w:r w:rsidR="000746E7" w:rsidRPr="008D4372">
        <w:rPr>
          <w:rFonts w:ascii="Arial" w:hAnsi="Arial" w:cs="Arial"/>
          <w:sz w:val="24"/>
          <w:szCs w:val="24"/>
        </w:rPr>
        <w:t xml:space="preserve">eemplazar </w:t>
      </w:r>
      <w:r w:rsidRPr="008D4372">
        <w:rPr>
          <w:rFonts w:ascii="Arial" w:hAnsi="Arial" w:cs="Arial"/>
          <w:sz w:val="24"/>
          <w:szCs w:val="24"/>
        </w:rPr>
        <w:t>en la letra h) el guarismo “5.584.832” por “5.473.001”.</w:t>
      </w:r>
    </w:p>
    <w:p w14:paraId="3DFE4858" w14:textId="37D1D6EF"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0746E7">
        <w:rPr>
          <w:rFonts w:ascii="Arial" w:hAnsi="Arial" w:cs="Arial"/>
          <w:sz w:val="24"/>
          <w:szCs w:val="24"/>
        </w:rPr>
        <w:t>R</w:t>
      </w:r>
      <w:r w:rsidR="000746E7" w:rsidRPr="008D4372">
        <w:rPr>
          <w:rFonts w:ascii="Arial" w:hAnsi="Arial" w:cs="Arial"/>
          <w:sz w:val="24"/>
          <w:szCs w:val="24"/>
        </w:rPr>
        <w:t xml:space="preserve">eemplazar </w:t>
      </w:r>
      <w:r w:rsidRPr="008D4372">
        <w:rPr>
          <w:rFonts w:ascii="Arial" w:hAnsi="Arial" w:cs="Arial"/>
          <w:sz w:val="24"/>
          <w:szCs w:val="24"/>
        </w:rPr>
        <w:t xml:space="preserve">en la letra i) el guarismo “1.294.444” por “1.290.936”. </w:t>
      </w:r>
    </w:p>
    <w:p w14:paraId="5F2A2897" w14:textId="77777777" w:rsidR="00A96851" w:rsidRPr="008D4372" w:rsidRDefault="00A96851" w:rsidP="00A96851">
      <w:pPr>
        <w:widowControl w:val="0"/>
        <w:ind w:firstLine="2835"/>
        <w:jc w:val="both"/>
        <w:rPr>
          <w:rFonts w:ascii="Arial" w:hAnsi="Arial" w:cs="Arial"/>
          <w:b/>
          <w:sz w:val="24"/>
          <w:szCs w:val="24"/>
        </w:rPr>
      </w:pPr>
    </w:p>
    <w:p w14:paraId="6F6413C7"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Asignación 401 y 802</w:t>
      </w:r>
    </w:p>
    <w:p w14:paraId="6D579AD9"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Glosa 10</w:t>
      </w:r>
    </w:p>
    <w:p w14:paraId="54DC63DA" w14:textId="77777777" w:rsidR="00A96851" w:rsidRPr="008D4372" w:rsidRDefault="00A96851" w:rsidP="00A96851">
      <w:pPr>
        <w:widowControl w:val="0"/>
        <w:ind w:firstLine="2835"/>
        <w:jc w:val="both"/>
        <w:rPr>
          <w:rFonts w:ascii="Arial" w:hAnsi="Arial" w:cs="Arial"/>
          <w:sz w:val="24"/>
          <w:szCs w:val="24"/>
        </w:rPr>
      </w:pPr>
    </w:p>
    <w:p w14:paraId="25EF8720" w14:textId="53A86AE9"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0746E7">
        <w:rPr>
          <w:rFonts w:ascii="Arial" w:hAnsi="Arial" w:cs="Arial"/>
          <w:sz w:val="24"/>
          <w:szCs w:val="24"/>
        </w:rPr>
        <w:t>R</w:t>
      </w:r>
      <w:r w:rsidR="000746E7" w:rsidRPr="008D4372">
        <w:rPr>
          <w:rFonts w:ascii="Arial" w:hAnsi="Arial" w:cs="Arial"/>
          <w:sz w:val="24"/>
          <w:szCs w:val="24"/>
        </w:rPr>
        <w:t xml:space="preserve">eemplazar </w:t>
      </w:r>
      <w:r w:rsidRPr="008D4372">
        <w:rPr>
          <w:rFonts w:ascii="Arial" w:hAnsi="Arial" w:cs="Arial"/>
          <w:sz w:val="24"/>
          <w:szCs w:val="24"/>
        </w:rPr>
        <w:t>en la letra b) el guarismo “15.965.503” por “10.871.994”.</w:t>
      </w:r>
    </w:p>
    <w:p w14:paraId="711FA3CC" w14:textId="77777777" w:rsidR="00A96851" w:rsidRPr="008D4372" w:rsidRDefault="00A96851" w:rsidP="00A96851">
      <w:pPr>
        <w:widowControl w:val="0"/>
        <w:ind w:firstLine="2835"/>
        <w:jc w:val="both"/>
        <w:rPr>
          <w:rFonts w:ascii="Arial" w:hAnsi="Arial" w:cs="Arial"/>
          <w:sz w:val="24"/>
          <w:szCs w:val="24"/>
        </w:rPr>
      </w:pPr>
    </w:p>
    <w:p w14:paraId="65DBCCC2"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Subtítulo 33</w:t>
      </w:r>
    </w:p>
    <w:p w14:paraId="3C4B0DDC"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Ítem 03</w:t>
      </w:r>
    </w:p>
    <w:p w14:paraId="265F9388"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Asignación 036</w:t>
      </w:r>
    </w:p>
    <w:p w14:paraId="3BAB7D62"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Glosa 15</w:t>
      </w:r>
    </w:p>
    <w:p w14:paraId="3CF5DC30" w14:textId="77777777" w:rsidR="00A96851" w:rsidRPr="008D4372" w:rsidRDefault="00A96851" w:rsidP="00A96851">
      <w:pPr>
        <w:widowControl w:val="0"/>
        <w:ind w:firstLine="2835"/>
        <w:jc w:val="both"/>
        <w:rPr>
          <w:rFonts w:ascii="Arial" w:hAnsi="Arial" w:cs="Arial"/>
          <w:sz w:val="24"/>
          <w:szCs w:val="24"/>
        </w:rPr>
      </w:pPr>
    </w:p>
    <w:p w14:paraId="3F0CF122" w14:textId="17B10414"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0746E7">
        <w:rPr>
          <w:rFonts w:ascii="Arial" w:hAnsi="Arial" w:cs="Arial"/>
          <w:sz w:val="24"/>
          <w:szCs w:val="24"/>
        </w:rPr>
        <w:t>R</w:t>
      </w:r>
      <w:r w:rsidR="000746E7" w:rsidRPr="008D4372">
        <w:rPr>
          <w:rFonts w:ascii="Arial" w:hAnsi="Arial" w:cs="Arial"/>
          <w:sz w:val="24"/>
          <w:szCs w:val="24"/>
        </w:rPr>
        <w:t xml:space="preserve">eemplazar </w:t>
      </w:r>
      <w:r w:rsidRPr="008D4372">
        <w:rPr>
          <w:rFonts w:ascii="Arial" w:hAnsi="Arial" w:cs="Arial"/>
          <w:sz w:val="24"/>
          <w:szCs w:val="24"/>
        </w:rPr>
        <w:t xml:space="preserve">en el párrafo primero de esta glosa el guarismo “30%” por “35%”. </w:t>
      </w:r>
    </w:p>
    <w:p w14:paraId="6E8B7B11" w14:textId="77777777" w:rsidR="00A96851" w:rsidRPr="008D4372" w:rsidRDefault="00A96851" w:rsidP="00A96851">
      <w:pPr>
        <w:widowControl w:val="0"/>
        <w:ind w:firstLine="2835"/>
        <w:jc w:val="both"/>
        <w:rPr>
          <w:rFonts w:ascii="Arial" w:hAnsi="Arial" w:cs="Arial"/>
          <w:sz w:val="24"/>
          <w:szCs w:val="24"/>
        </w:rPr>
      </w:pPr>
    </w:p>
    <w:p w14:paraId="77FD3395" w14:textId="0CBA1BDC"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0746E7">
        <w:rPr>
          <w:rFonts w:ascii="Arial" w:hAnsi="Arial" w:cs="Arial"/>
          <w:sz w:val="24"/>
          <w:szCs w:val="24"/>
        </w:rPr>
        <w:t>S</w:t>
      </w:r>
      <w:r w:rsidRPr="008D4372">
        <w:rPr>
          <w:rFonts w:ascii="Arial" w:hAnsi="Arial" w:cs="Arial"/>
          <w:sz w:val="24"/>
          <w:szCs w:val="24"/>
        </w:rPr>
        <w:t xml:space="preserve">ustituir su párrafo segundo por los que se señalan: </w:t>
      </w:r>
    </w:p>
    <w:p w14:paraId="47B0D76F" w14:textId="77777777" w:rsidR="00A96851" w:rsidRPr="008D4372" w:rsidRDefault="00A96851" w:rsidP="00A96851">
      <w:pPr>
        <w:widowControl w:val="0"/>
        <w:ind w:firstLine="2835"/>
        <w:jc w:val="both"/>
        <w:rPr>
          <w:rFonts w:ascii="Arial" w:hAnsi="Arial" w:cs="Arial"/>
          <w:sz w:val="24"/>
          <w:szCs w:val="24"/>
        </w:rPr>
      </w:pPr>
    </w:p>
    <w:p w14:paraId="6645A459"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“Asimismo, por única vez, las universidades podrán utilizar hasta un 25% de los excedentes acumulados hasta el año 2019, de acuerdo con lo establecido en el artículo 75 de la ley N°18.591, para financiar las obligaciones derivadas de la aplicación de artículo 108 de la ley N°21.091, y que no hubieren sido cubiertas con los recursos dispuestos en el párrafo anterior. Asimismo, con cargo a estos recursos las universidades podrán cubrir gastos adicionales de los años 2020 y 2021, asociados a la pandemia COVID-19.</w:t>
      </w:r>
    </w:p>
    <w:p w14:paraId="18BEE12C" w14:textId="77777777" w:rsidR="00A96851" w:rsidRPr="008D4372" w:rsidRDefault="00A96851" w:rsidP="00A96851">
      <w:pPr>
        <w:widowControl w:val="0"/>
        <w:ind w:firstLine="2835"/>
        <w:jc w:val="both"/>
        <w:rPr>
          <w:rFonts w:ascii="Arial" w:hAnsi="Arial" w:cs="Arial"/>
          <w:sz w:val="24"/>
          <w:szCs w:val="24"/>
        </w:rPr>
      </w:pPr>
    </w:p>
    <w:p w14:paraId="6DD10B9B"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El cálculo de los excedentes que corresponde a cada universidad, en aplicación de esta glosa, así como otras materias para su implementación se realizará según el procedimiento establecido en un Reglamento del Ministerio de Educación, el que se deberá enviar a tramitación a la Contraloría General de la República, a más tardar el 31 de marzo de 2021.”.</w:t>
      </w:r>
    </w:p>
    <w:p w14:paraId="07B7231C" w14:textId="77777777" w:rsidR="00A96851" w:rsidRPr="008D4372" w:rsidRDefault="00A96851" w:rsidP="00A96851">
      <w:pPr>
        <w:widowControl w:val="0"/>
        <w:ind w:firstLine="2835"/>
        <w:jc w:val="both"/>
        <w:rPr>
          <w:rFonts w:ascii="Arial" w:hAnsi="Arial" w:cs="Arial"/>
          <w:sz w:val="24"/>
          <w:szCs w:val="24"/>
        </w:rPr>
      </w:pPr>
    </w:p>
    <w:p w14:paraId="17CAAEEF" w14:textId="4B572A66" w:rsidR="00A96851" w:rsidRPr="008D4372" w:rsidRDefault="000746E7" w:rsidP="00A96851">
      <w:pPr>
        <w:widowControl w:val="0"/>
        <w:ind w:firstLine="2835"/>
        <w:jc w:val="both"/>
        <w:rPr>
          <w:rFonts w:ascii="Arial" w:hAnsi="Arial" w:cs="Arial"/>
          <w:sz w:val="24"/>
          <w:szCs w:val="24"/>
        </w:rPr>
      </w:pPr>
      <w:r>
        <w:rPr>
          <w:rFonts w:ascii="Arial" w:hAnsi="Arial" w:cs="Arial"/>
          <w:sz w:val="24"/>
          <w:szCs w:val="24"/>
        </w:rPr>
        <w:t>E</w:t>
      </w:r>
      <w:r w:rsidR="00A96851" w:rsidRPr="008D4372">
        <w:rPr>
          <w:rFonts w:ascii="Arial" w:hAnsi="Arial" w:cs="Arial"/>
          <w:sz w:val="24"/>
          <w:szCs w:val="24"/>
        </w:rPr>
        <w:t xml:space="preserve">liminar la glosa 03 en el Capítulo 01 de1 Programa 11 y créase en el Capítulo 01 del programa 01 Subsecretaria de Educación una glosa asociada al programa del siguiente tenor: </w:t>
      </w:r>
    </w:p>
    <w:p w14:paraId="55A5BE6C" w14:textId="77777777" w:rsidR="00A96851" w:rsidRPr="008D4372" w:rsidRDefault="00A96851" w:rsidP="00A96851">
      <w:pPr>
        <w:widowControl w:val="0"/>
        <w:ind w:firstLine="2835"/>
        <w:jc w:val="both"/>
        <w:rPr>
          <w:rFonts w:ascii="Arial" w:hAnsi="Arial" w:cs="Arial"/>
          <w:sz w:val="24"/>
          <w:szCs w:val="24"/>
        </w:rPr>
      </w:pPr>
    </w:p>
    <w:p w14:paraId="52870688"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“El Ministerio de Educación deberá enviar </w:t>
      </w:r>
      <w:r w:rsidRPr="008D4372">
        <w:rPr>
          <w:rFonts w:ascii="Arial" w:hAnsi="Arial" w:cs="Arial"/>
          <w:sz w:val="24"/>
          <w:szCs w:val="24"/>
        </w:rPr>
        <w:lastRenderedPageBreak/>
        <w:t>semestralmente, dentro de los treinta días siguientes al término del semestre respectivo, a la Comisión Especial Mixta de Presupuestos y a las Comisiones de Educación de la Cámara de Diputados y del Senado, un informe con los avances que presente la mesa encargada de revisar la denominada deuda histórica.”.</w:t>
      </w:r>
    </w:p>
    <w:p w14:paraId="21126C52" w14:textId="77777777" w:rsidR="00A96851" w:rsidRPr="008D4372" w:rsidRDefault="00A96851" w:rsidP="00A96851">
      <w:pPr>
        <w:widowControl w:val="0"/>
        <w:ind w:firstLine="2835"/>
        <w:jc w:val="both"/>
        <w:rPr>
          <w:rFonts w:ascii="Arial" w:hAnsi="Arial" w:cs="Arial"/>
          <w:sz w:val="24"/>
          <w:szCs w:val="24"/>
        </w:rPr>
      </w:pPr>
    </w:p>
    <w:p w14:paraId="5AD24241" w14:textId="7935F33D"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0746E7">
        <w:rPr>
          <w:rFonts w:ascii="Arial" w:hAnsi="Arial" w:cs="Arial"/>
          <w:sz w:val="24"/>
          <w:szCs w:val="24"/>
        </w:rPr>
        <w:t>A</w:t>
      </w:r>
      <w:r w:rsidRPr="008D4372">
        <w:rPr>
          <w:rFonts w:ascii="Arial" w:hAnsi="Arial" w:cs="Arial"/>
          <w:sz w:val="24"/>
          <w:szCs w:val="24"/>
        </w:rPr>
        <w:t>gregar el siguiente párrafo final en la glosa 05 del Capítulo 11, del Programa 01, del siguiente tenor:</w:t>
      </w:r>
    </w:p>
    <w:p w14:paraId="4F44A7DB" w14:textId="77777777" w:rsidR="00A96851" w:rsidRPr="008D4372" w:rsidRDefault="00A96851" w:rsidP="00A96851">
      <w:pPr>
        <w:widowControl w:val="0"/>
        <w:ind w:firstLine="2835"/>
        <w:jc w:val="both"/>
        <w:rPr>
          <w:rFonts w:ascii="Arial" w:hAnsi="Arial" w:cs="Arial"/>
          <w:sz w:val="24"/>
          <w:szCs w:val="24"/>
        </w:rPr>
      </w:pPr>
    </w:p>
    <w:p w14:paraId="17E85A26"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“Con cargo a estos convenios no se podrán  pagar los gastos asociados al artículo 110 de la ley </w:t>
      </w:r>
      <w:proofErr w:type="spellStart"/>
      <w:r w:rsidRPr="008D4372">
        <w:rPr>
          <w:rFonts w:ascii="Arial" w:hAnsi="Arial" w:cs="Arial"/>
          <w:sz w:val="24"/>
          <w:szCs w:val="24"/>
        </w:rPr>
        <w:t>N°</w:t>
      </w:r>
      <w:proofErr w:type="spellEnd"/>
      <w:r w:rsidRPr="008D4372">
        <w:rPr>
          <w:rFonts w:ascii="Arial" w:hAnsi="Arial" w:cs="Arial"/>
          <w:sz w:val="24"/>
          <w:szCs w:val="24"/>
        </w:rPr>
        <w:t xml:space="preserve"> 18.883, y se descontarán de la transferencia los días no trabajados por este concepto.”.</w:t>
      </w:r>
    </w:p>
    <w:p w14:paraId="47D71243" w14:textId="77777777" w:rsidR="00A96851" w:rsidRPr="008D4372" w:rsidRDefault="00A96851" w:rsidP="00A96851">
      <w:pPr>
        <w:widowControl w:val="0"/>
        <w:ind w:firstLine="2835"/>
        <w:jc w:val="both"/>
        <w:rPr>
          <w:rFonts w:ascii="Arial" w:hAnsi="Arial" w:cs="Arial"/>
          <w:sz w:val="24"/>
          <w:szCs w:val="24"/>
        </w:rPr>
      </w:pPr>
    </w:p>
    <w:p w14:paraId="20E45F7F" w14:textId="58934723"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Reempl</w:t>
      </w:r>
      <w:r w:rsidR="000746E7">
        <w:rPr>
          <w:rFonts w:ascii="Arial" w:hAnsi="Arial" w:cs="Arial"/>
          <w:sz w:val="24"/>
          <w:szCs w:val="24"/>
        </w:rPr>
        <w:t>a</w:t>
      </w:r>
      <w:r w:rsidRPr="008D4372">
        <w:rPr>
          <w:rFonts w:ascii="Arial" w:hAnsi="Arial" w:cs="Arial"/>
          <w:sz w:val="24"/>
          <w:szCs w:val="24"/>
        </w:rPr>
        <w:t>za</w:t>
      </w:r>
      <w:r w:rsidR="000746E7">
        <w:rPr>
          <w:rFonts w:ascii="Arial" w:hAnsi="Arial" w:cs="Arial"/>
          <w:sz w:val="24"/>
          <w:szCs w:val="24"/>
        </w:rPr>
        <w:t>r</w:t>
      </w:r>
      <w:r w:rsidRPr="008D4372">
        <w:rPr>
          <w:rFonts w:ascii="Arial" w:hAnsi="Arial" w:cs="Arial"/>
          <w:sz w:val="24"/>
          <w:szCs w:val="24"/>
        </w:rPr>
        <w:t xml:space="preserve"> la glosa 06 asociada al Programa 02 del Capítulo 09 por la siguiente: </w:t>
      </w:r>
    </w:p>
    <w:p w14:paraId="743045BA" w14:textId="77777777" w:rsidR="00A96851" w:rsidRPr="008D4372" w:rsidRDefault="00A96851" w:rsidP="00A96851">
      <w:pPr>
        <w:widowControl w:val="0"/>
        <w:ind w:firstLine="2835"/>
        <w:jc w:val="both"/>
        <w:rPr>
          <w:rFonts w:ascii="Arial" w:hAnsi="Arial" w:cs="Arial"/>
          <w:sz w:val="24"/>
          <w:szCs w:val="24"/>
        </w:rPr>
      </w:pPr>
    </w:p>
    <w:p w14:paraId="7AEFF26B"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“06 Incluye recursos para ser traspasados a otras entidades públicas, privadas y/o personas naturales, con el objeto de financiar un programa piloto de tamizaje, atención médica, exámenes, control y vigilancia de la condición de malnutrición asociada a la obesidad en escolares.</w:t>
      </w:r>
    </w:p>
    <w:p w14:paraId="6233EAD4" w14:textId="77777777" w:rsidR="00A96851" w:rsidRPr="008D4372" w:rsidRDefault="00A96851" w:rsidP="00A96851">
      <w:pPr>
        <w:widowControl w:val="0"/>
        <w:ind w:firstLine="2835"/>
        <w:jc w:val="both"/>
        <w:rPr>
          <w:rFonts w:ascii="Arial" w:hAnsi="Arial" w:cs="Arial"/>
          <w:sz w:val="24"/>
          <w:szCs w:val="24"/>
        </w:rPr>
      </w:pPr>
    </w:p>
    <w:p w14:paraId="7CC4BFDF"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La Junta Nacional de Auxilio Escolar y Becas deberá informar semestralmente a la Comisión de Educación de la Cámara de Diputados, los resultados del programa piloto implementado, entidades públicas y/o privadas, personas jurídicas o naturales a quienes se haya traspasado recursos, y cantidad de estudiantes beneficiados.</w:t>
      </w:r>
    </w:p>
    <w:p w14:paraId="2301CDB1" w14:textId="77777777" w:rsidR="00A96851" w:rsidRPr="008D4372" w:rsidRDefault="00A96851" w:rsidP="00A96851">
      <w:pPr>
        <w:widowControl w:val="0"/>
        <w:ind w:firstLine="2835"/>
        <w:jc w:val="both"/>
        <w:rPr>
          <w:rFonts w:ascii="Arial" w:hAnsi="Arial" w:cs="Arial"/>
          <w:sz w:val="24"/>
          <w:szCs w:val="24"/>
        </w:rPr>
      </w:pPr>
    </w:p>
    <w:p w14:paraId="173CC68F"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Del mismo modo, se deberá informar sobre los resultados del programa piloto y la cantidad de escolares beneficiarios.”.</w:t>
      </w:r>
    </w:p>
    <w:p w14:paraId="119A2BD3" w14:textId="77777777" w:rsidR="00A96851" w:rsidRPr="008D4372" w:rsidRDefault="00A96851" w:rsidP="00A96851">
      <w:pPr>
        <w:widowControl w:val="0"/>
        <w:ind w:firstLine="2835"/>
        <w:jc w:val="both"/>
        <w:rPr>
          <w:rFonts w:ascii="Arial" w:hAnsi="Arial" w:cs="Arial"/>
          <w:sz w:val="24"/>
          <w:szCs w:val="24"/>
        </w:rPr>
      </w:pPr>
    </w:p>
    <w:p w14:paraId="62900941" w14:textId="7ED4E220"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Elim</w:t>
      </w:r>
      <w:r w:rsidR="000746E7">
        <w:rPr>
          <w:rFonts w:ascii="Arial" w:hAnsi="Arial" w:cs="Arial"/>
          <w:sz w:val="24"/>
          <w:szCs w:val="24"/>
        </w:rPr>
        <w:t>i</w:t>
      </w:r>
      <w:r w:rsidRPr="008D4372">
        <w:rPr>
          <w:rFonts w:ascii="Arial" w:hAnsi="Arial" w:cs="Arial"/>
          <w:sz w:val="24"/>
          <w:szCs w:val="24"/>
        </w:rPr>
        <w:t>na</w:t>
      </w:r>
      <w:r w:rsidR="000746E7">
        <w:rPr>
          <w:rFonts w:ascii="Arial" w:hAnsi="Arial" w:cs="Arial"/>
          <w:sz w:val="24"/>
          <w:szCs w:val="24"/>
        </w:rPr>
        <w:t>r</w:t>
      </w:r>
      <w:r w:rsidRPr="008D4372">
        <w:rPr>
          <w:rFonts w:ascii="Arial" w:hAnsi="Arial" w:cs="Arial"/>
          <w:sz w:val="24"/>
          <w:szCs w:val="24"/>
        </w:rPr>
        <w:t xml:space="preserve"> el último párrafo de la glosa 06 asociada al Capítulo 90 Programa 01.</w:t>
      </w:r>
    </w:p>
    <w:p w14:paraId="4ABFE704" w14:textId="77777777" w:rsidR="00A96851" w:rsidRPr="008D4372" w:rsidRDefault="00A96851" w:rsidP="00A96851">
      <w:pPr>
        <w:widowControl w:val="0"/>
        <w:ind w:firstLine="2835"/>
        <w:jc w:val="both"/>
        <w:rPr>
          <w:rFonts w:ascii="Arial" w:hAnsi="Arial" w:cs="Arial"/>
          <w:sz w:val="24"/>
          <w:szCs w:val="24"/>
        </w:rPr>
      </w:pPr>
    </w:p>
    <w:p w14:paraId="3F0E6D94" w14:textId="21E5F4CA"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Elim</w:t>
      </w:r>
      <w:r w:rsidR="000746E7">
        <w:rPr>
          <w:rFonts w:ascii="Arial" w:hAnsi="Arial" w:cs="Arial"/>
          <w:sz w:val="24"/>
          <w:szCs w:val="24"/>
        </w:rPr>
        <w:t>i</w:t>
      </w:r>
      <w:r w:rsidRPr="008D4372">
        <w:rPr>
          <w:rFonts w:ascii="Arial" w:hAnsi="Arial" w:cs="Arial"/>
          <w:sz w:val="24"/>
          <w:szCs w:val="24"/>
        </w:rPr>
        <w:t>na</w:t>
      </w:r>
      <w:r w:rsidR="000746E7">
        <w:rPr>
          <w:rFonts w:ascii="Arial" w:hAnsi="Arial" w:cs="Arial"/>
          <w:sz w:val="24"/>
          <w:szCs w:val="24"/>
        </w:rPr>
        <w:t>r</w:t>
      </w:r>
      <w:r w:rsidRPr="008D4372">
        <w:rPr>
          <w:rFonts w:ascii="Arial" w:hAnsi="Arial" w:cs="Arial"/>
          <w:sz w:val="24"/>
          <w:szCs w:val="24"/>
        </w:rPr>
        <w:t xml:space="preserve"> el segundo párrafo de la glosa 08 asociada al Capítulo 01 Programa 20.</w:t>
      </w:r>
    </w:p>
    <w:p w14:paraId="278E9A8A" w14:textId="77777777" w:rsidR="00A96851" w:rsidRPr="008D4372" w:rsidRDefault="00A96851" w:rsidP="00A96851">
      <w:pPr>
        <w:widowControl w:val="0"/>
        <w:ind w:firstLine="2835"/>
        <w:jc w:val="both"/>
        <w:rPr>
          <w:rFonts w:ascii="Arial" w:hAnsi="Arial" w:cs="Arial"/>
          <w:sz w:val="24"/>
          <w:szCs w:val="24"/>
        </w:rPr>
      </w:pPr>
    </w:p>
    <w:p w14:paraId="24CB5675"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 En el Capítulo 90 del Programa 02 para modificar los montos en los siguientes subtítulos, Ítems y Asignaciones del modo que se indica:</w:t>
      </w:r>
    </w:p>
    <w:p w14:paraId="27C0946E" w14:textId="77777777" w:rsidR="00A96851" w:rsidRPr="008D4372" w:rsidRDefault="00A96851" w:rsidP="00A96851">
      <w:pPr>
        <w:widowControl w:val="0"/>
        <w:ind w:firstLine="2835"/>
        <w:jc w:val="both"/>
        <w:rPr>
          <w:rFonts w:ascii="Arial" w:hAnsi="Arial" w:cs="Arial"/>
          <w:b/>
          <w:sz w:val="24"/>
          <w:szCs w:val="24"/>
        </w:rPr>
      </w:pPr>
    </w:p>
    <w:p w14:paraId="220B1635" w14:textId="77777777" w:rsidR="00A96851" w:rsidRPr="008D4372" w:rsidRDefault="00A96851" w:rsidP="00A96851">
      <w:pPr>
        <w:widowControl w:val="0"/>
        <w:jc w:val="center"/>
        <w:rPr>
          <w:rFonts w:ascii="Arial" w:hAnsi="Arial" w:cs="Arial"/>
          <w:b/>
          <w:sz w:val="24"/>
          <w:szCs w:val="24"/>
        </w:rPr>
      </w:pPr>
      <w:r w:rsidRPr="008D4372">
        <w:rPr>
          <w:rFonts w:ascii="Arial" w:hAnsi="Arial" w:cs="Arial"/>
          <w:noProof/>
          <w:sz w:val="24"/>
          <w:szCs w:val="24"/>
          <w:lang w:val="es-CL"/>
        </w:rPr>
        <w:lastRenderedPageBreak/>
        <w:drawing>
          <wp:inline distT="0" distB="0" distL="0" distR="0" wp14:anchorId="6180233A" wp14:editId="0BD44429">
            <wp:extent cx="5252085" cy="3285079"/>
            <wp:effectExtent l="0" t="0" r="571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52085" cy="3285079"/>
                    </a:xfrm>
                    <a:prstGeom prst="rect">
                      <a:avLst/>
                    </a:prstGeom>
                  </pic:spPr>
                </pic:pic>
              </a:graphicData>
            </a:graphic>
          </wp:inline>
        </w:drawing>
      </w:r>
    </w:p>
    <w:p w14:paraId="1E5FA55B" w14:textId="77777777" w:rsidR="00A96851" w:rsidRPr="008D4372" w:rsidRDefault="00A96851" w:rsidP="00A96851">
      <w:pPr>
        <w:widowControl w:val="0"/>
        <w:jc w:val="center"/>
        <w:rPr>
          <w:rFonts w:ascii="Arial" w:hAnsi="Arial" w:cs="Arial"/>
          <w:b/>
          <w:sz w:val="24"/>
          <w:szCs w:val="24"/>
        </w:rPr>
      </w:pPr>
    </w:p>
    <w:p w14:paraId="56574D14" w14:textId="77777777" w:rsidR="00A96851" w:rsidRPr="008D4372" w:rsidRDefault="00A96851" w:rsidP="00A96851">
      <w:pPr>
        <w:ind w:firstLine="2835"/>
        <w:jc w:val="both"/>
        <w:rPr>
          <w:rFonts w:ascii="Arial" w:hAnsi="Arial" w:cs="Arial"/>
          <w:sz w:val="24"/>
          <w:szCs w:val="24"/>
          <w:lang w:eastAsia="es-ES"/>
        </w:rPr>
      </w:pPr>
      <w:r w:rsidRPr="008D4372">
        <w:rPr>
          <w:rFonts w:ascii="Arial" w:hAnsi="Arial" w:cs="Arial"/>
          <w:sz w:val="24"/>
          <w:szCs w:val="24"/>
          <w:lang w:eastAsia="es-ES"/>
        </w:rPr>
        <w:t>Como consecuencia de lo anterior, cabe entender modificados los rubros superiores de agregación.</w:t>
      </w:r>
    </w:p>
    <w:p w14:paraId="6E34DADE" w14:textId="77777777" w:rsidR="00A96851" w:rsidRPr="008D4372" w:rsidRDefault="00A96851" w:rsidP="00A96851">
      <w:pPr>
        <w:widowControl w:val="0"/>
        <w:ind w:firstLine="2835"/>
        <w:jc w:val="both"/>
        <w:rPr>
          <w:rFonts w:ascii="Arial" w:hAnsi="Arial" w:cs="Arial"/>
          <w:b/>
          <w:sz w:val="24"/>
          <w:szCs w:val="24"/>
        </w:rPr>
      </w:pPr>
    </w:p>
    <w:p w14:paraId="7CBD7859"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 En el Capítulo 90 del Programa 03 para modificar los montos en los siguientes subtítulos, Ítems y Asignaciones del modo que se indica:</w:t>
      </w:r>
    </w:p>
    <w:p w14:paraId="0BBED85C" w14:textId="77777777" w:rsidR="00A96851" w:rsidRPr="008D4372" w:rsidRDefault="00A96851" w:rsidP="00A96851">
      <w:pPr>
        <w:widowControl w:val="0"/>
        <w:ind w:firstLine="2835"/>
        <w:jc w:val="both"/>
        <w:rPr>
          <w:rFonts w:ascii="Arial" w:hAnsi="Arial" w:cs="Arial"/>
          <w:b/>
          <w:sz w:val="24"/>
          <w:szCs w:val="24"/>
        </w:rPr>
      </w:pPr>
    </w:p>
    <w:p w14:paraId="337EF5CC" w14:textId="77777777" w:rsidR="00A96851" w:rsidRPr="008D4372" w:rsidRDefault="00A96851" w:rsidP="00A96851">
      <w:pPr>
        <w:widowControl w:val="0"/>
        <w:jc w:val="center"/>
        <w:rPr>
          <w:rFonts w:ascii="Arial" w:hAnsi="Arial" w:cs="Arial"/>
          <w:b/>
          <w:sz w:val="24"/>
          <w:szCs w:val="24"/>
        </w:rPr>
      </w:pPr>
      <w:r w:rsidRPr="008D4372">
        <w:rPr>
          <w:rFonts w:ascii="Arial" w:hAnsi="Arial" w:cs="Arial"/>
          <w:noProof/>
          <w:sz w:val="24"/>
          <w:szCs w:val="24"/>
          <w:lang w:val="es-CL"/>
        </w:rPr>
        <w:drawing>
          <wp:inline distT="0" distB="0" distL="0" distR="0" wp14:anchorId="6947956F" wp14:editId="7A3CBA88">
            <wp:extent cx="5252085" cy="3005776"/>
            <wp:effectExtent l="0" t="0" r="5715" b="444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52085" cy="3005776"/>
                    </a:xfrm>
                    <a:prstGeom prst="rect">
                      <a:avLst/>
                    </a:prstGeom>
                  </pic:spPr>
                </pic:pic>
              </a:graphicData>
            </a:graphic>
          </wp:inline>
        </w:drawing>
      </w:r>
    </w:p>
    <w:p w14:paraId="28A86BAD" w14:textId="77777777" w:rsidR="00A96851" w:rsidRPr="008D4372" w:rsidRDefault="00A96851" w:rsidP="00A96851">
      <w:pPr>
        <w:widowControl w:val="0"/>
        <w:jc w:val="center"/>
        <w:rPr>
          <w:rFonts w:ascii="Arial" w:hAnsi="Arial" w:cs="Arial"/>
          <w:b/>
          <w:sz w:val="24"/>
          <w:szCs w:val="24"/>
        </w:rPr>
      </w:pPr>
    </w:p>
    <w:p w14:paraId="60379A25"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Como consecuencia de lo anterior, cabe entender modificados los rubros superiores de agregación.</w:t>
      </w:r>
    </w:p>
    <w:p w14:paraId="50217686" w14:textId="77777777" w:rsidR="00A96851" w:rsidRPr="008D4372" w:rsidRDefault="00A96851" w:rsidP="00A96851">
      <w:pPr>
        <w:widowControl w:val="0"/>
        <w:ind w:firstLine="2835"/>
        <w:jc w:val="both"/>
        <w:rPr>
          <w:rFonts w:ascii="Arial" w:hAnsi="Arial" w:cs="Arial"/>
          <w:sz w:val="24"/>
          <w:szCs w:val="24"/>
        </w:rPr>
      </w:pPr>
    </w:p>
    <w:p w14:paraId="2ECCE0E7"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Para modificar la glosa 05 del Capítulo 90, Programa 02 Fortalecimiento de la Educación Superior Pública, en el siguiente sentido:</w:t>
      </w:r>
    </w:p>
    <w:p w14:paraId="04DCB8D1" w14:textId="77777777" w:rsidR="00A96851" w:rsidRPr="008D4372" w:rsidRDefault="00A96851" w:rsidP="00A96851">
      <w:pPr>
        <w:widowControl w:val="0"/>
        <w:ind w:firstLine="2835"/>
        <w:jc w:val="both"/>
        <w:rPr>
          <w:rFonts w:ascii="Arial" w:hAnsi="Arial" w:cs="Arial"/>
          <w:sz w:val="24"/>
          <w:szCs w:val="24"/>
        </w:rPr>
      </w:pPr>
    </w:p>
    <w:p w14:paraId="22AAD490" w14:textId="3F18FE8D"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0746E7">
        <w:rPr>
          <w:rFonts w:ascii="Arial" w:hAnsi="Arial" w:cs="Arial"/>
          <w:sz w:val="24"/>
          <w:szCs w:val="24"/>
        </w:rPr>
        <w:t>R</w:t>
      </w:r>
      <w:r w:rsidR="000746E7" w:rsidRPr="008D4372">
        <w:rPr>
          <w:rFonts w:ascii="Arial" w:hAnsi="Arial" w:cs="Arial"/>
          <w:sz w:val="24"/>
          <w:szCs w:val="24"/>
        </w:rPr>
        <w:t>eemplazar</w:t>
      </w:r>
      <w:r w:rsidRPr="008D4372">
        <w:rPr>
          <w:rFonts w:ascii="Arial" w:hAnsi="Arial" w:cs="Arial"/>
          <w:sz w:val="24"/>
          <w:szCs w:val="24"/>
        </w:rPr>
        <w:t xml:space="preserve"> el guarismo “395” por “530”.</w:t>
      </w:r>
    </w:p>
    <w:p w14:paraId="0EA9595B" w14:textId="77777777" w:rsidR="00A96851" w:rsidRPr="008D4372" w:rsidRDefault="00A96851" w:rsidP="00A96851">
      <w:pPr>
        <w:widowControl w:val="0"/>
        <w:ind w:firstLine="2835"/>
        <w:jc w:val="both"/>
        <w:rPr>
          <w:rFonts w:ascii="Arial" w:hAnsi="Arial" w:cs="Arial"/>
          <w:sz w:val="24"/>
          <w:szCs w:val="24"/>
        </w:rPr>
      </w:pPr>
    </w:p>
    <w:p w14:paraId="11D59EA6" w14:textId="02E2C813"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0746E7">
        <w:rPr>
          <w:rFonts w:ascii="Arial" w:hAnsi="Arial" w:cs="Arial"/>
          <w:sz w:val="24"/>
          <w:szCs w:val="24"/>
        </w:rPr>
        <w:t>R</w:t>
      </w:r>
      <w:r w:rsidR="000746E7" w:rsidRPr="008D4372">
        <w:rPr>
          <w:rFonts w:ascii="Arial" w:hAnsi="Arial" w:cs="Arial"/>
          <w:sz w:val="24"/>
          <w:szCs w:val="24"/>
        </w:rPr>
        <w:t>eemplazar</w:t>
      </w:r>
      <w:r w:rsidRPr="008D4372">
        <w:rPr>
          <w:rFonts w:ascii="Arial" w:hAnsi="Arial" w:cs="Arial"/>
          <w:sz w:val="24"/>
          <w:szCs w:val="24"/>
        </w:rPr>
        <w:t xml:space="preserve"> el guarismo “264.349” por “354.526”.</w:t>
      </w:r>
    </w:p>
    <w:p w14:paraId="4B340EAF" w14:textId="77777777" w:rsidR="00A96851" w:rsidRPr="008D4372" w:rsidRDefault="00A96851" w:rsidP="00A96851">
      <w:pPr>
        <w:widowControl w:val="0"/>
        <w:ind w:firstLine="2835"/>
        <w:jc w:val="both"/>
        <w:rPr>
          <w:rFonts w:ascii="Arial" w:hAnsi="Arial" w:cs="Arial"/>
          <w:sz w:val="24"/>
          <w:szCs w:val="24"/>
        </w:rPr>
      </w:pPr>
    </w:p>
    <w:p w14:paraId="27243B3F" w14:textId="26631462"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0746E7">
        <w:rPr>
          <w:rFonts w:ascii="Arial" w:hAnsi="Arial" w:cs="Arial"/>
          <w:sz w:val="24"/>
          <w:szCs w:val="24"/>
        </w:rPr>
        <w:t>R</w:t>
      </w:r>
      <w:r w:rsidR="000746E7" w:rsidRPr="008D4372">
        <w:rPr>
          <w:rFonts w:ascii="Arial" w:hAnsi="Arial" w:cs="Arial"/>
          <w:sz w:val="24"/>
          <w:szCs w:val="24"/>
        </w:rPr>
        <w:t>eemplazar</w:t>
      </w:r>
      <w:r w:rsidRPr="008D4372">
        <w:rPr>
          <w:rFonts w:ascii="Arial" w:hAnsi="Arial" w:cs="Arial"/>
          <w:sz w:val="24"/>
          <w:szCs w:val="24"/>
        </w:rPr>
        <w:t xml:space="preserve"> el guarismo “2.179.407” por “2.922.863”.</w:t>
      </w:r>
    </w:p>
    <w:p w14:paraId="3401BA67" w14:textId="77777777" w:rsidR="00A96851" w:rsidRPr="008D4372" w:rsidRDefault="00A96851" w:rsidP="00A96851">
      <w:pPr>
        <w:widowControl w:val="0"/>
        <w:ind w:firstLine="2835"/>
        <w:jc w:val="both"/>
        <w:rPr>
          <w:rFonts w:ascii="Arial" w:hAnsi="Arial" w:cs="Arial"/>
          <w:sz w:val="24"/>
          <w:szCs w:val="24"/>
        </w:rPr>
      </w:pPr>
    </w:p>
    <w:p w14:paraId="4158C514"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En el Capítulo 17 del Programa 02 para modificar los montos en los siguientes subtítulos, Ítems y Asignaciones del modo que se indica:</w:t>
      </w:r>
    </w:p>
    <w:p w14:paraId="058D6AEF" w14:textId="77777777" w:rsidR="00A96851" w:rsidRPr="008D4372" w:rsidRDefault="00A96851" w:rsidP="00A96851">
      <w:pPr>
        <w:widowControl w:val="0"/>
        <w:ind w:firstLine="2835"/>
        <w:jc w:val="both"/>
        <w:rPr>
          <w:rFonts w:ascii="Arial" w:hAnsi="Arial" w:cs="Arial"/>
          <w:b/>
          <w:sz w:val="24"/>
          <w:szCs w:val="24"/>
        </w:rPr>
      </w:pPr>
    </w:p>
    <w:p w14:paraId="1D4BFE0F" w14:textId="77777777" w:rsidR="00A96851" w:rsidRPr="008D4372" w:rsidRDefault="00A96851" w:rsidP="00A96851">
      <w:pPr>
        <w:widowControl w:val="0"/>
        <w:jc w:val="center"/>
        <w:rPr>
          <w:rFonts w:ascii="Arial" w:hAnsi="Arial" w:cs="Arial"/>
          <w:b/>
          <w:sz w:val="24"/>
          <w:szCs w:val="24"/>
        </w:rPr>
      </w:pPr>
      <w:r w:rsidRPr="008D4372">
        <w:rPr>
          <w:rFonts w:ascii="Arial" w:hAnsi="Arial" w:cs="Arial"/>
          <w:noProof/>
          <w:sz w:val="24"/>
          <w:szCs w:val="24"/>
          <w:lang w:val="es-CL"/>
        </w:rPr>
        <w:drawing>
          <wp:inline distT="0" distB="0" distL="0" distR="0" wp14:anchorId="06CCF33D" wp14:editId="7F9C1A23">
            <wp:extent cx="5252085" cy="1779220"/>
            <wp:effectExtent l="0" t="0" r="571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52085" cy="1779220"/>
                    </a:xfrm>
                    <a:prstGeom prst="rect">
                      <a:avLst/>
                    </a:prstGeom>
                  </pic:spPr>
                </pic:pic>
              </a:graphicData>
            </a:graphic>
          </wp:inline>
        </w:drawing>
      </w:r>
    </w:p>
    <w:p w14:paraId="075E57E0" w14:textId="77777777" w:rsidR="00A96851" w:rsidRPr="008D4372" w:rsidRDefault="00A96851" w:rsidP="00A96851">
      <w:pPr>
        <w:widowControl w:val="0"/>
        <w:jc w:val="center"/>
        <w:rPr>
          <w:rFonts w:ascii="Arial" w:hAnsi="Arial" w:cs="Arial"/>
          <w:b/>
          <w:sz w:val="24"/>
          <w:szCs w:val="24"/>
        </w:rPr>
      </w:pPr>
    </w:p>
    <w:p w14:paraId="495DD85C"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Asociada a la siguiente glosa:</w:t>
      </w:r>
    </w:p>
    <w:p w14:paraId="30420CCD" w14:textId="77777777" w:rsidR="00A96851" w:rsidRPr="008D4372" w:rsidRDefault="00A96851" w:rsidP="00A96851">
      <w:pPr>
        <w:widowControl w:val="0"/>
        <w:ind w:firstLine="2835"/>
        <w:jc w:val="both"/>
        <w:rPr>
          <w:rFonts w:ascii="Arial" w:hAnsi="Arial" w:cs="Arial"/>
          <w:sz w:val="24"/>
          <w:szCs w:val="24"/>
        </w:rPr>
      </w:pPr>
    </w:p>
    <w:p w14:paraId="70F1E3F8"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“Estos recursos serán destinados a los servicios locales de educación pública y distribuidos proporcionalmente a su matrícula escolar, para el desarrollo e implementación de Proyectos Educativos para la recuperación de aprendizajes y/o prevención de la deserción y/o contención socioemocional.”.</w:t>
      </w:r>
    </w:p>
    <w:p w14:paraId="0AC39696" w14:textId="77777777" w:rsidR="00A96851" w:rsidRPr="008D4372" w:rsidRDefault="00A96851" w:rsidP="00A96851">
      <w:pPr>
        <w:widowControl w:val="0"/>
        <w:ind w:firstLine="2835"/>
        <w:jc w:val="both"/>
        <w:rPr>
          <w:rFonts w:ascii="Arial" w:hAnsi="Arial" w:cs="Arial"/>
          <w:sz w:val="24"/>
          <w:szCs w:val="24"/>
        </w:rPr>
      </w:pPr>
    </w:p>
    <w:p w14:paraId="0C74A4C7" w14:textId="77777777" w:rsidR="00A96851" w:rsidRPr="008D4372" w:rsidRDefault="00A96851" w:rsidP="00A96851">
      <w:pPr>
        <w:widowControl w:val="0"/>
        <w:jc w:val="center"/>
        <w:rPr>
          <w:rFonts w:ascii="Arial" w:hAnsi="Arial" w:cs="Arial"/>
          <w:sz w:val="24"/>
          <w:szCs w:val="24"/>
        </w:rPr>
      </w:pPr>
      <w:r w:rsidRPr="008D4372">
        <w:rPr>
          <w:rFonts w:ascii="Arial" w:hAnsi="Arial" w:cs="Arial"/>
          <w:noProof/>
          <w:sz w:val="24"/>
          <w:szCs w:val="24"/>
          <w:lang w:val="es-CL"/>
        </w:rPr>
        <w:drawing>
          <wp:inline distT="0" distB="0" distL="0" distR="0" wp14:anchorId="22A3ACA6" wp14:editId="7C232090">
            <wp:extent cx="5252085" cy="1672847"/>
            <wp:effectExtent l="0" t="0" r="5715" b="381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52085" cy="1672847"/>
                    </a:xfrm>
                    <a:prstGeom prst="rect">
                      <a:avLst/>
                    </a:prstGeom>
                  </pic:spPr>
                </pic:pic>
              </a:graphicData>
            </a:graphic>
          </wp:inline>
        </w:drawing>
      </w:r>
    </w:p>
    <w:p w14:paraId="71E2272E" w14:textId="77777777" w:rsidR="00A96851" w:rsidRPr="008D4372" w:rsidRDefault="00A96851" w:rsidP="00A96851">
      <w:pPr>
        <w:widowControl w:val="0"/>
        <w:jc w:val="center"/>
        <w:rPr>
          <w:rFonts w:ascii="Arial" w:hAnsi="Arial" w:cs="Arial"/>
          <w:sz w:val="24"/>
          <w:szCs w:val="24"/>
        </w:rPr>
      </w:pPr>
    </w:p>
    <w:p w14:paraId="0C05F518"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Como conse</w:t>
      </w:r>
      <w:r>
        <w:rPr>
          <w:rFonts w:ascii="Arial" w:hAnsi="Arial" w:cs="Arial"/>
          <w:sz w:val="24"/>
          <w:szCs w:val="24"/>
        </w:rPr>
        <w:t>cuencia de lo anterior, cabe en</w:t>
      </w:r>
      <w:r w:rsidRPr="008D4372">
        <w:rPr>
          <w:rFonts w:ascii="Arial" w:hAnsi="Arial" w:cs="Arial"/>
          <w:sz w:val="24"/>
          <w:szCs w:val="24"/>
        </w:rPr>
        <w:t xml:space="preserve">tender </w:t>
      </w:r>
      <w:r w:rsidRPr="008D4372">
        <w:rPr>
          <w:rFonts w:ascii="Arial" w:hAnsi="Arial" w:cs="Arial"/>
          <w:sz w:val="24"/>
          <w:szCs w:val="24"/>
        </w:rPr>
        <w:lastRenderedPageBreak/>
        <w:t>modificados los rubros superiores de agregación.</w:t>
      </w:r>
    </w:p>
    <w:p w14:paraId="5B98440D" w14:textId="77777777" w:rsidR="00A96851" w:rsidRPr="008D4372" w:rsidRDefault="00A96851" w:rsidP="00A96851">
      <w:pPr>
        <w:widowControl w:val="0"/>
        <w:ind w:firstLine="2835"/>
        <w:jc w:val="both"/>
        <w:rPr>
          <w:rFonts w:ascii="Arial" w:hAnsi="Arial" w:cs="Arial"/>
          <w:sz w:val="24"/>
          <w:szCs w:val="24"/>
        </w:rPr>
      </w:pPr>
    </w:p>
    <w:p w14:paraId="7B77989C"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A LA PARTIDA</w:t>
      </w:r>
      <w:r>
        <w:rPr>
          <w:rFonts w:ascii="Arial" w:hAnsi="Arial" w:cs="Arial"/>
          <w:b/>
          <w:sz w:val="24"/>
          <w:szCs w:val="24"/>
        </w:rPr>
        <w:t xml:space="preserve"> 11 MINISTERIO DE DEFENSA NACIO</w:t>
      </w:r>
      <w:r w:rsidRPr="008D4372">
        <w:rPr>
          <w:rFonts w:ascii="Arial" w:hAnsi="Arial" w:cs="Arial"/>
          <w:b/>
          <w:sz w:val="24"/>
          <w:szCs w:val="24"/>
        </w:rPr>
        <w:t>NAL:</w:t>
      </w:r>
    </w:p>
    <w:p w14:paraId="36269C79" w14:textId="77777777" w:rsidR="00A96851" w:rsidRPr="008D4372" w:rsidRDefault="00A96851" w:rsidP="00A96851">
      <w:pPr>
        <w:widowControl w:val="0"/>
        <w:ind w:firstLine="2835"/>
        <w:jc w:val="both"/>
        <w:rPr>
          <w:rFonts w:ascii="Arial" w:hAnsi="Arial" w:cs="Arial"/>
          <w:sz w:val="24"/>
          <w:szCs w:val="24"/>
        </w:rPr>
      </w:pPr>
    </w:p>
    <w:p w14:paraId="024D94EB"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Capítulo 01</w:t>
      </w:r>
    </w:p>
    <w:p w14:paraId="7556AF5E"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Programa 01</w:t>
      </w:r>
    </w:p>
    <w:p w14:paraId="1992AB9B" w14:textId="77777777" w:rsidR="00A96851" w:rsidRPr="008D4372" w:rsidRDefault="00A96851" w:rsidP="00A96851">
      <w:pPr>
        <w:widowControl w:val="0"/>
        <w:ind w:firstLine="2835"/>
        <w:jc w:val="both"/>
        <w:rPr>
          <w:rFonts w:ascii="Arial" w:hAnsi="Arial" w:cs="Arial"/>
          <w:sz w:val="24"/>
          <w:szCs w:val="24"/>
        </w:rPr>
      </w:pPr>
    </w:p>
    <w:p w14:paraId="2ACE067E" w14:textId="3CAD8022"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0746E7">
        <w:rPr>
          <w:rFonts w:ascii="Arial" w:hAnsi="Arial" w:cs="Arial"/>
          <w:sz w:val="24"/>
          <w:szCs w:val="24"/>
        </w:rPr>
        <w:t>M</w:t>
      </w:r>
      <w:r w:rsidRPr="008D4372">
        <w:rPr>
          <w:rFonts w:ascii="Arial" w:hAnsi="Arial" w:cs="Arial"/>
          <w:sz w:val="24"/>
          <w:szCs w:val="24"/>
        </w:rPr>
        <w:t>odificar los montos de los siguientes Subtítulos e Ítem del modo que se indica:</w:t>
      </w:r>
    </w:p>
    <w:p w14:paraId="3CDBD78E" w14:textId="77777777" w:rsidR="00A96851" w:rsidRPr="008D4372" w:rsidRDefault="00A96851" w:rsidP="00A96851">
      <w:pPr>
        <w:widowControl w:val="0"/>
        <w:ind w:firstLine="2835"/>
        <w:jc w:val="both"/>
        <w:rPr>
          <w:rFonts w:ascii="Arial" w:hAnsi="Arial" w:cs="Arial"/>
          <w:sz w:val="24"/>
          <w:szCs w:val="24"/>
        </w:rPr>
      </w:pPr>
    </w:p>
    <w:p w14:paraId="58E93CE0" w14:textId="77777777" w:rsidR="00A96851" w:rsidRPr="008D4372" w:rsidRDefault="00A96851" w:rsidP="00A96851">
      <w:pPr>
        <w:widowControl w:val="0"/>
        <w:jc w:val="center"/>
        <w:rPr>
          <w:rFonts w:ascii="Arial" w:hAnsi="Arial" w:cs="Arial"/>
          <w:sz w:val="24"/>
          <w:szCs w:val="24"/>
        </w:rPr>
      </w:pPr>
      <w:r w:rsidRPr="008D4372">
        <w:rPr>
          <w:rFonts w:ascii="Arial" w:hAnsi="Arial" w:cs="Arial"/>
          <w:b/>
          <w:noProof/>
          <w:sz w:val="24"/>
          <w:szCs w:val="24"/>
          <w:lang w:val="es-CL"/>
        </w:rPr>
        <w:drawing>
          <wp:inline distT="0" distB="0" distL="0" distR="0" wp14:anchorId="6AA5205B" wp14:editId="5BD74090">
            <wp:extent cx="5252085" cy="1336454"/>
            <wp:effectExtent l="0" t="0" r="5715" b="0"/>
            <wp:docPr id="6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52085" cy="1336454"/>
                    </a:xfrm>
                    <a:prstGeom prst="rect">
                      <a:avLst/>
                    </a:prstGeom>
                    <a:noFill/>
                    <a:ln>
                      <a:noFill/>
                    </a:ln>
                  </pic:spPr>
                </pic:pic>
              </a:graphicData>
            </a:graphic>
          </wp:inline>
        </w:drawing>
      </w:r>
    </w:p>
    <w:p w14:paraId="06D1327F" w14:textId="77777777" w:rsidR="00A96851" w:rsidRPr="008D4372" w:rsidRDefault="00A96851" w:rsidP="00A96851">
      <w:pPr>
        <w:widowControl w:val="0"/>
        <w:jc w:val="center"/>
        <w:rPr>
          <w:rFonts w:ascii="Arial" w:hAnsi="Arial" w:cs="Arial"/>
          <w:sz w:val="24"/>
          <w:szCs w:val="24"/>
        </w:rPr>
      </w:pPr>
    </w:p>
    <w:p w14:paraId="228AF2CD"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Capítulo 05</w:t>
      </w:r>
    </w:p>
    <w:p w14:paraId="479172F2"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Programa 01</w:t>
      </w:r>
    </w:p>
    <w:p w14:paraId="31F38AE7" w14:textId="77777777" w:rsidR="00A96851" w:rsidRPr="008D4372" w:rsidRDefault="00A96851" w:rsidP="00A96851">
      <w:pPr>
        <w:widowControl w:val="0"/>
        <w:ind w:firstLine="2835"/>
        <w:jc w:val="both"/>
        <w:rPr>
          <w:rFonts w:ascii="Arial" w:hAnsi="Arial" w:cs="Arial"/>
          <w:sz w:val="24"/>
          <w:szCs w:val="24"/>
        </w:rPr>
      </w:pPr>
    </w:p>
    <w:p w14:paraId="6724835A" w14:textId="55A07A96"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0746E7">
        <w:rPr>
          <w:rFonts w:ascii="Arial" w:hAnsi="Arial" w:cs="Arial"/>
          <w:sz w:val="24"/>
          <w:szCs w:val="24"/>
        </w:rPr>
        <w:t>M</w:t>
      </w:r>
      <w:r w:rsidRPr="008D4372">
        <w:rPr>
          <w:rFonts w:ascii="Arial" w:hAnsi="Arial" w:cs="Arial"/>
          <w:sz w:val="24"/>
          <w:szCs w:val="24"/>
        </w:rPr>
        <w:t>odificar los montos de los siguientes Subtítulos e Ítem del modo que se indica:</w:t>
      </w:r>
    </w:p>
    <w:p w14:paraId="7ECFFFD0" w14:textId="77777777" w:rsidR="00A96851" w:rsidRPr="008D4372" w:rsidRDefault="00A96851" w:rsidP="00A96851">
      <w:pPr>
        <w:widowControl w:val="0"/>
        <w:ind w:firstLine="2835"/>
        <w:jc w:val="both"/>
        <w:rPr>
          <w:rFonts w:ascii="Arial" w:hAnsi="Arial" w:cs="Arial"/>
          <w:sz w:val="24"/>
          <w:szCs w:val="24"/>
        </w:rPr>
      </w:pPr>
    </w:p>
    <w:p w14:paraId="0C95D2E4" w14:textId="77777777" w:rsidR="00A96851" w:rsidRPr="008D4372" w:rsidRDefault="00A96851" w:rsidP="00A96851">
      <w:pPr>
        <w:widowControl w:val="0"/>
        <w:jc w:val="center"/>
        <w:rPr>
          <w:rFonts w:ascii="Arial" w:hAnsi="Arial" w:cs="Arial"/>
          <w:sz w:val="24"/>
          <w:szCs w:val="24"/>
        </w:rPr>
      </w:pPr>
      <w:r w:rsidRPr="008D4372">
        <w:rPr>
          <w:rFonts w:ascii="Arial" w:hAnsi="Arial" w:cs="Arial"/>
          <w:noProof/>
          <w:sz w:val="24"/>
          <w:szCs w:val="24"/>
          <w:lang w:val="es-CL"/>
        </w:rPr>
        <w:drawing>
          <wp:inline distT="0" distB="0" distL="0" distR="0" wp14:anchorId="6BD4B7AA" wp14:editId="5A96EF6A">
            <wp:extent cx="5252085" cy="509877"/>
            <wp:effectExtent l="0" t="0" r="0" b="508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52085" cy="509877"/>
                    </a:xfrm>
                    <a:prstGeom prst="rect">
                      <a:avLst/>
                    </a:prstGeom>
                  </pic:spPr>
                </pic:pic>
              </a:graphicData>
            </a:graphic>
          </wp:inline>
        </w:drawing>
      </w:r>
    </w:p>
    <w:p w14:paraId="6AC81FE9" w14:textId="77777777" w:rsidR="00A96851" w:rsidRPr="008D4372" w:rsidRDefault="00A96851" w:rsidP="00A96851">
      <w:pPr>
        <w:widowControl w:val="0"/>
        <w:jc w:val="center"/>
        <w:rPr>
          <w:rFonts w:ascii="Arial" w:hAnsi="Arial" w:cs="Arial"/>
          <w:sz w:val="24"/>
          <w:szCs w:val="24"/>
        </w:rPr>
      </w:pPr>
    </w:p>
    <w:p w14:paraId="1A7D187F" w14:textId="77777777" w:rsidR="00A96851" w:rsidRPr="008D4372" w:rsidRDefault="00A96851" w:rsidP="00A96851">
      <w:pPr>
        <w:widowControl w:val="0"/>
        <w:jc w:val="center"/>
        <w:rPr>
          <w:rFonts w:ascii="Arial" w:hAnsi="Arial" w:cs="Arial"/>
          <w:sz w:val="24"/>
          <w:szCs w:val="24"/>
        </w:rPr>
      </w:pPr>
    </w:p>
    <w:p w14:paraId="4C217483"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Capítulo 07</w:t>
      </w:r>
    </w:p>
    <w:p w14:paraId="3A7F9E28"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Programa 01</w:t>
      </w:r>
    </w:p>
    <w:p w14:paraId="4CE332D5" w14:textId="77777777" w:rsidR="00A96851" w:rsidRPr="008D4372" w:rsidRDefault="00A96851" w:rsidP="00A96851">
      <w:pPr>
        <w:widowControl w:val="0"/>
        <w:ind w:firstLine="2835"/>
        <w:jc w:val="both"/>
        <w:rPr>
          <w:rFonts w:ascii="Arial" w:hAnsi="Arial" w:cs="Arial"/>
          <w:sz w:val="24"/>
          <w:szCs w:val="24"/>
        </w:rPr>
      </w:pPr>
    </w:p>
    <w:p w14:paraId="4321E81A" w14:textId="6FE0836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0746E7">
        <w:rPr>
          <w:rFonts w:ascii="Arial" w:hAnsi="Arial" w:cs="Arial"/>
          <w:sz w:val="24"/>
          <w:szCs w:val="24"/>
        </w:rPr>
        <w:t>M</w:t>
      </w:r>
      <w:r w:rsidRPr="008D4372">
        <w:rPr>
          <w:rFonts w:ascii="Arial" w:hAnsi="Arial" w:cs="Arial"/>
          <w:sz w:val="24"/>
          <w:szCs w:val="24"/>
        </w:rPr>
        <w:t>odificar los montos de los siguientes Subtítulos e Ítem del modo que se indica:</w:t>
      </w:r>
    </w:p>
    <w:p w14:paraId="06D1F54E" w14:textId="77777777" w:rsidR="00A96851" w:rsidRPr="008D4372" w:rsidRDefault="00A96851" w:rsidP="00A96851">
      <w:pPr>
        <w:widowControl w:val="0"/>
        <w:ind w:firstLine="2835"/>
        <w:jc w:val="both"/>
        <w:rPr>
          <w:rFonts w:ascii="Arial" w:hAnsi="Arial" w:cs="Arial"/>
          <w:sz w:val="24"/>
          <w:szCs w:val="24"/>
        </w:rPr>
      </w:pPr>
    </w:p>
    <w:p w14:paraId="3FBC6C3B" w14:textId="77777777" w:rsidR="00A96851" w:rsidRPr="008D4372" w:rsidRDefault="00A96851" w:rsidP="00A96851">
      <w:pPr>
        <w:widowControl w:val="0"/>
        <w:jc w:val="center"/>
        <w:rPr>
          <w:rFonts w:ascii="Arial" w:hAnsi="Arial" w:cs="Arial"/>
          <w:sz w:val="24"/>
          <w:szCs w:val="24"/>
        </w:rPr>
      </w:pPr>
      <w:r w:rsidRPr="008D4372">
        <w:rPr>
          <w:rFonts w:ascii="Arial" w:hAnsi="Arial" w:cs="Arial"/>
          <w:noProof/>
          <w:sz w:val="24"/>
          <w:szCs w:val="24"/>
          <w:lang w:val="es-CL"/>
        </w:rPr>
        <w:drawing>
          <wp:inline distT="0" distB="0" distL="0" distR="0" wp14:anchorId="6B6B9CAF" wp14:editId="1A66C3FD">
            <wp:extent cx="5252085" cy="978908"/>
            <wp:effectExtent l="0" t="0" r="5715" b="0"/>
            <wp:docPr id="6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52085" cy="978908"/>
                    </a:xfrm>
                    <a:prstGeom prst="rect">
                      <a:avLst/>
                    </a:prstGeom>
                    <a:noFill/>
                    <a:ln>
                      <a:noFill/>
                    </a:ln>
                  </pic:spPr>
                </pic:pic>
              </a:graphicData>
            </a:graphic>
          </wp:inline>
        </w:drawing>
      </w:r>
    </w:p>
    <w:p w14:paraId="3A90E46F" w14:textId="77777777" w:rsidR="00A96851" w:rsidRPr="008D4372" w:rsidRDefault="00A96851" w:rsidP="00A96851">
      <w:pPr>
        <w:widowControl w:val="0"/>
        <w:jc w:val="center"/>
        <w:rPr>
          <w:rFonts w:ascii="Arial" w:hAnsi="Arial" w:cs="Arial"/>
          <w:sz w:val="24"/>
          <w:szCs w:val="24"/>
        </w:rPr>
      </w:pPr>
    </w:p>
    <w:p w14:paraId="6398375C"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Subtítulo 21</w:t>
      </w:r>
    </w:p>
    <w:p w14:paraId="6190B7BC"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Glosa 02</w:t>
      </w:r>
    </w:p>
    <w:p w14:paraId="07E5960B" w14:textId="77777777" w:rsidR="00A96851" w:rsidRPr="008D4372" w:rsidRDefault="00A96851" w:rsidP="00A96851">
      <w:pPr>
        <w:widowControl w:val="0"/>
        <w:ind w:firstLine="2835"/>
        <w:jc w:val="both"/>
        <w:rPr>
          <w:rFonts w:ascii="Arial" w:hAnsi="Arial" w:cs="Arial"/>
          <w:sz w:val="24"/>
          <w:szCs w:val="24"/>
        </w:rPr>
      </w:pPr>
    </w:p>
    <w:p w14:paraId="0DB9E94F" w14:textId="001C4885"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0746E7">
        <w:rPr>
          <w:rFonts w:ascii="Arial" w:hAnsi="Arial" w:cs="Arial"/>
          <w:sz w:val="24"/>
          <w:szCs w:val="24"/>
        </w:rPr>
        <w:t>S</w:t>
      </w:r>
      <w:r w:rsidRPr="008D4372">
        <w:rPr>
          <w:rFonts w:ascii="Arial" w:hAnsi="Arial" w:cs="Arial"/>
          <w:sz w:val="24"/>
          <w:szCs w:val="24"/>
        </w:rPr>
        <w:t xml:space="preserve">ustituir, en la letra a) de la glosa 02, asociada al </w:t>
      </w:r>
      <w:r w:rsidRPr="008D4372">
        <w:rPr>
          <w:rFonts w:ascii="Arial" w:hAnsi="Arial" w:cs="Arial"/>
          <w:sz w:val="24"/>
          <w:szCs w:val="24"/>
        </w:rPr>
        <w:lastRenderedPageBreak/>
        <w:t>Subtítulo 21, el guarismo “1.182”, por “1.215”.</w:t>
      </w:r>
    </w:p>
    <w:p w14:paraId="30382FDA" w14:textId="77777777" w:rsidR="00A96851" w:rsidRPr="008D4372" w:rsidRDefault="00A96851" w:rsidP="00A96851">
      <w:pPr>
        <w:widowControl w:val="0"/>
        <w:ind w:firstLine="2835"/>
        <w:jc w:val="both"/>
        <w:rPr>
          <w:rFonts w:ascii="Arial" w:hAnsi="Arial" w:cs="Arial"/>
          <w:sz w:val="24"/>
          <w:szCs w:val="24"/>
        </w:rPr>
      </w:pPr>
    </w:p>
    <w:p w14:paraId="769081DA"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Capítulo 09</w:t>
      </w:r>
    </w:p>
    <w:p w14:paraId="20D28939"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Programa 01</w:t>
      </w:r>
    </w:p>
    <w:p w14:paraId="47E72174" w14:textId="77777777" w:rsidR="00A96851" w:rsidRPr="008D4372" w:rsidRDefault="00A96851" w:rsidP="00A96851">
      <w:pPr>
        <w:widowControl w:val="0"/>
        <w:ind w:firstLine="2835"/>
        <w:jc w:val="both"/>
        <w:rPr>
          <w:rFonts w:ascii="Arial" w:hAnsi="Arial" w:cs="Arial"/>
          <w:sz w:val="24"/>
          <w:szCs w:val="24"/>
        </w:rPr>
      </w:pPr>
    </w:p>
    <w:p w14:paraId="08FB3F81" w14:textId="7A6583A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0746E7">
        <w:rPr>
          <w:rFonts w:ascii="Arial" w:hAnsi="Arial" w:cs="Arial"/>
          <w:sz w:val="24"/>
          <w:szCs w:val="24"/>
        </w:rPr>
        <w:t>M</w:t>
      </w:r>
      <w:r w:rsidRPr="008D4372">
        <w:rPr>
          <w:rFonts w:ascii="Arial" w:hAnsi="Arial" w:cs="Arial"/>
          <w:sz w:val="24"/>
          <w:szCs w:val="24"/>
        </w:rPr>
        <w:t>odificar los montos de los siguientes Subtítulos e Ítem del modo que se indica:</w:t>
      </w:r>
    </w:p>
    <w:p w14:paraId="29BFDB9B" w14:textId="77777777" w:rsidR="00A96851" w:rsidRPr="008D4372" w:rsidRDefault="00A96851" w:rsidP="00A96851">
      <w:pPr>
        <w:widowControl w:val="0"/>
        <w:ind w:firstLine="2835"/>
        <w:jc w:val="both"/>
        <w:rPr>
          <w:rFonts w:ascii="Arial" w:hAnsi="Arial" w:cs="Arial"/>
          <w:sz w:val="24"/>
          <w:szCs w:val="24"/>
        </w:rPr>
      </w:pPr>
    </w:p>
    <w:p w14:paraId="40589570" w14:textId="77777777" w:rsidR="00A96851" w:rsidRPr="008D4372" w:rsidRDefault="00A96851" w:rsidP="00A96851">
      <w:pPr>
        <w:widowControl w:val="0"/>
        <w:jc w:val="center"/>
        <w:rPr>
          <w:rFonts w:ascii="Arial" w:hAnsi="Arial" w:cs="Arial"/>
          <w:sz w:val="24"/>
          <w:szCs w:val="24"/>
        </w:rPr>
      </w:pPr>
      <w:r w:rsidRPr="008D4372">
        <w:rPr>
          <w:rFonts w:ascii="Arial" w:hAnsi="Arial" w:cs="Arial"/>
          <w:noProof/>
          <w:sz w:val="24"/>
          <w:szCs w:val="24"/>
          <w:lang w:val="es-CL"/>
        </w:rPr>
        <w:drawing>
          <wp:inline distT="0" distB="0" distL="0" distR="0" wp14:anchorId="73796F4A" wp14:editId="14AF546F">
            <wp:extent cx="5252085" cy="1183746"/>
            <wp:effectExtent l="0" t="0" r="5715" b="0"/>
            <wp:docPr id="7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52085" cy="1183746"/>
                    </a:xfrm>
                    <a:prstGeom prst="rect">
                      <a:avLst/>
                    </a:prstGeom>
                    <a:noFill/>
                    <a:ln>
                      <a:noFill/>
                    </a:ln>
                  </pic:spPr>
                </pic:pic>
              </a:graphicData>
            </a:graphic>
          </wp:inline>
        </w:drawing>
      </w:r>
    </w:p>
    <w:p w14:paraId="2169B225" w14:textId="77777777" w:rsidR="00A96851" w:rsidRPr="008D4372" w:rsidRDefault="00A96851" w:rsidP="00A96851">
      <w:pPr>
        <w:widowControl w:val="0"/>
        <w:ind w:firstLine="2835"/>
        <w:jc w:val="both"/>
        <w:rPr>
          <w:rFonts w:ascii="Arial" w:hAnsi="Arial" w:cs="Arial"/>
          <w:b/>
          <w:sz w:val="24"/>
          <w:szCs w:val="24"/>
        </w:rPr>
      </w:pPr>
    </w:p>
    <w:p w14:paraId="6EE401B7"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Capítulo 21</w:t>
      </w:r>
    </w:p>
    <w:p w14:paraId="3C22C63D"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Programa 01</w:t>
      </w:r>
    </w:p>
    <w:p w14:paraId="1D1BD646" w14:textId="77777777" w:rsidR="00A96851" w:rsidRPr="008D4372" w:rsidRDefault="00A96851" w:rsidP="00A96851">
      <w:pPr>
        <w:widowControl w:val="0"/>
        <w:ind w:firstLine="2835"/>
        <w:jc w:val="both"/>
        <w:rPr>
          <w:rFonts w:ascii="Arial" w:hAnsi="Arial" w:cs="Arial"/>
          <w:sz w:val="24"/>
          <w:szCs w:val="24"/>
        </w:rPr>
      </w:pPr>
    </w:p>
    <w:p w14:paraId="4FF7F32D" w14:textId="148E5733"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D05DA6">
        <w:rPr>
          <w:rFonts w:ascii="Arial" w:hAnsi="Arial" w:cs="Arial"/>
          <w:sz w:val="24"/>
          <w:szCs w:val="24"/>
        </w:rPr>
        <w:t>M</w:t>
      </w:r>
      <w:r w:rsidRPr="008D4372">
        <w:rPr>
          <w:rFonts w:ascii="Arial" w:hAnsi="Arial" w:cs="Arial"/>
          <w:sz w:val="24"/>
          <w:szCs w:val="24"/>
        </w:rPr>
        <w:t>odificar los montos de los siguientes Subtítulos e Ítem del modo que se indica:</w:t>
      </w:r>
    </w:p>
    <w:p w14:paraId="7638E494" w14:textId="77777777" w:rsidR="00A96851" w:rsidRPr="008D4372" w:rsidRDefault="00A96851" w:rsidP="00A96851">
      <w:pPr>
        <w:widowControl w:val="0"/>
        <w:ind w:firstLine="2835"/>
        <w:jc w:val="both"/>
        <w:rPr>
          <w:rFonts w:ascii="Arial" w:hAnsi="Arial" w:cs="Arial"/>
          <w:sz w:val="24"/>
          <w:szCs w:val="24"/>
        </w:rPr>
      </w:pPr>
    </w:p>
    <w:p w14:paraId="7FA5FCCB" w14:textId="77777777" w:rsidR="00A96851" w:rsidRPr="008D4372" w:rsidRDefault="00A96851" w:rsidP="00A96851">
      <w:pPr>
        <w:widowControl w:val="0"/>
        <w:jc w:val="center"/>
        <w:rPr>
          <w:rFonts w:ascii="Arial" w:hAnsi="Arial" w:cs="Arial"/>
          <w:sz w:val="24"/>
          <w:szCs w:val="24"/>
        </w:rPr>
      </w:pPr>
      <w:r w:rsidRPr="008D4372">
        <w:rPr>
          <w:rFonts w:ascii="Arial" w:hAnsi="Arial" w:cs="Arial"/>
          <w:noProof/>
          <w:sz w:val="24"/>
          <w:szCs w:val="24"/>
          <w:lang w:val="es-CL"/>
        </w:rPr>
        <w:drawing>
          <wp:inline distT="0" distB="0" distL="0" distR="0" wp14:anchorId="2546E531" wp14:editId="2BD34B7D">
            <wp:extent cx="5252085" cy="1186379"/>
            <wp:effectExtent l="0" t="0" r="5715" b="0"/>
            <wp:docPr id="7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52085" cy="1186379"/>
                    </a:xfrm>
                    <a:prstGeom prst="rect">
                      <a:avLst/>
                    </a:prstGeom>
                    <a:noFill/>
                    <a:ln>
                      <a:noFill/>
                    </a:ln>
                  </pic:spPr>
                </pic:pic>
              </a:graphicData>
            </a:graphic>
          </wp:inline>
        </w:drawing>
      </w:r>
    </w:p>
    <w:p w14:paraId="1DE001D7" w14:textId="77777777" w:rsidR="00A96851" w:rsidRPr="008D4372" w:rsidRDefault="00A96851" w:rsidP="00A96851">
      <w:pPr>
        <w:widowControl w:val="0"/>
        <w:jc w:val="center"/>
        <w:rPr>
          <w:rFonts w:ascii="Arial" w:hAnsi="Arial" w:cs="Arial"/>
          <w:sz w:val="24"/>
          <w:szCs w:val="24"/>
        </w:rPr>
      </w:pPr>
    </w:p>
    <w:p w14:paraId="35B365F4"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Como consecuencia de lo anterior, cabe entender modificados los rubros superiores de agregación.</w:t>
      </w:r>
    </w:p>
    <w:p w14:paraId="3E5B1B1B" w14:textId="77777777" w:rsidR="00A96851" w:rsidRPr="008D4372" w:rsidRDefault="00A96851" w:rsidP="00A96851">
      <w:pPr>
        <w:widowControl w:val="0"/>
        <w:ind w:firstLine="2835"/>
        <w:jc w:val="both"/>
        <w:rPr>
          <w:rFonts w:ascii="Arial" w:hAnsi="Arial" w:cs="Arial"/>
          <w:sz w:val="24"/>
          <w:szCs w:val="24"/>
        </w:rPr>
      </w:pPr>
    </w:p>
    <w:p w14:paraId="482BB000"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A LA PARTIDA 16 MINISTERIO DE SALUD:</w:t>
      </w:r>
    </w:p>
    <w:p w14:paraId="4F0BDDFE" w14:textId="77777777" w:rsidR="00A96851" w:rsidRPr="008D4372" w:rsidRDefault="00A96851" w:rsidP="00A96851">
      <w:pPr>
        <w:widowControl w:val="0"/>
        <w:ind w:firstLine="2835"/>
        <w:jc w:val="both"/>
        <w:rPr>
          <w:rFonts w:ascii="Arial" w:hAnsi="Arial" w:cs="Arial"/>
          <w:sz w:val="24"/>
          <w:szCs w:val="24"/>
        </w:rPr>
      </w:pPr>
    </w:p>
    <w:p w14:paraId="15504BFE" w14:textId="1B332B61" w:rsidR="00A96851" w:rsidRPr="008D4372" w:rsidRDefault="00D05DA6" w:rsidP="00A96851">
      <w:pPr>
        <w:widowControl w:val="0"/>
        <w:ind w:firstLine="2835"/>
        <w:jc w:val="both"/>
        <w:rPr>
          <w:rFonts w:ascii="Arial" w:hAnsi="Arial" w:cs="Arial"/>
          <w:b/>
          <w:sz w:val="24"/>
          <w:szCs w:val="24"/>
        </w:rPr>
      </w:pPr>
      <w:r>
        <w:rPr>
          <w:rFonts w:ascii="Arial" w:hAnsi="Arial" w:cs="Arial"/>
          <w:b/>
          <w:sz w:val="24"/>
          <w:szCs w:val="24"/>
        </w:rPr>
        <w:t>R</w:t>
      </w:r>
      <w:r w:rsidR="00A96851" w:rsidRPr="008D4372">
        <w:rPr>
          <w:rFonts w:ascii="Arial" w:hAnsi="Arial" w:cs="Arial"/>
          <w:b/>
          <w:sz w:val="24"/>
          <w:szCs w:val="24"/>
        </w:rPr>
        <w:t>eponer:</w:t>
      </w:r>
    </w:p>
    <w:p w14:paraId="44800645" w14:textId="77777777" w:rsidR="00A96851" w:rsidRPr="008D4372" w:rsidRDefault="00A96851" w:rsidP="00A96851">
      <w:pPr>
        <w:widowControl w:val="0"/>
        <w:ind w:firstLine="2835"/>
        <w:jc w:val="both"/>
        <w:rPr>
          <w:rFonts w:ascii="Arial" w:hAnsi="Arial" w:cs="Arial"/>
          <w:b/>
          <w:sz w:val="24"/>
          <w:szCs w:val="24"/>
        </w:rPr>
      </w:pPr>
    </w:p>
    <w:p w14:paraId="7E7D6B57"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Capítulo 02</w:t>
      </w:r>
    </w:p>
    <w:p w14:paraId="2C8BE67D"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Programa 02</w:t>
      </w:r>
    </w:p>
    <w:p w14:paraId="0E1602E2" w14:textId="77777777" w:rsidR="00A96851" w:rsidRPr="008D4372" w:rsidRDefault="00A96851" w:rsidP="00A96851">
      <w:pPr>
        <w:widowControl w:val="0"/>
        <w:ind w:firstLine="2835"/>
        <w:jc w:val="both"/>
        <w:rPr>
          <w:rFonts w:ascii="Arial" w:hAnsi="Arial" w:cs="Arial"/>
          <w:b/>
          <w:sz w:val="24"/>
          <w:szCs w:val="24"/>
        </w:rPr>
      </w:pPr>
    </w:p>
    <w:p w14:paraId="7D7957CA" w14:textId="77777777" w:rsidR="00A96851" w:rsidRPr="008D4372" w:rsidRDefault="00A96851" w:rsidP="00A96851">
      <w:pPr>
        <w:widowControl w:val="0"/>
        <w:jc w:val="center"/>
        <w:rPr>
          <w:rFonts w:ascii="Arial" w:hAnsi="Arial" w:cs="Arial"/>
          <w:sz w:val="24"/>
          <w:szCs w:val="24"/>
        </w:rPr>
      </w:pPr>
      <w:r w:rsidRPr="008D4372">
        <w:rPr>
          <w:rFonts w:ascii="Arial" w:hAnsi="Arial" w:cs="Arial"/>
          <w:noProof/>
          <w:sz w:val="24"/>
          <w:szCs w:val="24"/>
          <w:lang w:val="es-CL"/>
        </w:rPr>
        <w:lastRenderedPageBreak/>
        <w:drawing>
          <wp:inline distT="0" distB="0" distL="0" distR="0" wp14:anchorId="6403C736" wp14:editId="7FFE436C">
            <wp:extent cx="4886325" cy="14763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86325" cy="1476375"/>
                    </a:xfrm>
                    <a:prstGeom prst="rect">
                      <a:avLst/>
                    </a:prstGeom>
                    <a:noFill/>
                    <a:ln>
                      <a:noFill/>
                    </a:ln>
                  </pic:spPr>
                </pic:pic>
              </a:graphicData>
            </a:graphic>
          </wp:inline>
        </w:drawing>
      </w:r>
    </w:p>
    <w:p w14:paraId="3329C95C" w14:textId="77777777" w:rsidR="00A96851" w:rsidRPr="008D4372" w:rsidRDefault="00A96851" w:rsidP="00A96851">
      <w:pPr>
        <w:widowControl w:val="0"/>
        <w:ind w:firstLine="2835"/>
        <w:jc w:val="both"/>
        <w:rPr>
          <w:rFonts w:ascii="Arial" w:hAnsi="Arial" w:cs="Arial"/>
          <w:sz w:val="24"/>
          <w:szCs w:val="24"/>
        </w:rPr>
      </w:pPr>
    </w:p>
    <w:p w14:paraId="651E9454"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Subtítulo 24</w:t>
      </w:r>
    </w:p>
    <w:p w14:paraId="612D4669" w14:textId="77777777" w:rsidR="00A96851" w:rsidRPr="008D4372" w:rsidRDefault="00A96851" w:rsidP="00A96851">
      <w:pPr>
        <w:widowControl w:val="0"/>
        <w:ind w:firstLine="2835"/>
        <w:jc w:val="both"/>
        <w:rPr>
          <w:rFonts w:ascii="Arial" w:hAnsi="Arial" w:cs="Arial"/>
          <w:b/>
          <w:sz w:val="24"/>
          <w:szCs w:val="24"/>
        </w:rPr>
      </w:pPr>
    </w:p>
    <w:p w14:paraId="20F31991" w14:textId="39AC6171"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D05DA6">
        <w:rPr>
          <w:rFonts w:ascii="Arial" w:hAnsi="Arial" w:cs="Arial"/>
          <w:sz w:val="24"/>
          <w:szCs w:val="24"/>
        </w:rPr>
        <w:t>R</w:t>
      </w:r>
      <w:r w:rsidRPr="008D4372">
        <w:rPr>
          <w:rFonts w:ascii="Arial" w:hAnsi="Arial" w:cs="Arial"/>
          <w:sz w:val="24"/>
          <w:szCs w:val="24"/>
        </w:rPr>
        <w:t>eponer los gastos variables que fueron disminuidos en el Subtítulo 24 y que c</w:t>
      </w:r>
      <w:r>
        <w:rPr>
          <w:rFonts w:ascii="Arial" w:hAnsi="Arial" w:cs="Arial"/>
          <w:sz w:val="24"/>
          <w:szCs w:val="24"/>
        </w:rPr>
        <w:t>orrespondan al Programa 02, Pro</w:t>
      </w:r>
      <w:r w:rsidRPr="008D4372">
        <w:rPr>
          <w:rFonts w:ascii="Arial" w:hAnsi="Arial" w:cs="Arial"/>
          <w:sz w:val="24"/>
          <w:szCs w:val="24"/>
        </w:rPr>
        <w:t>grama de Atención Primaria, Capítulo 02, adecuándose a las cifras que se presentaron en la Comisión Especial Mixta de Presupuestos.</w:t>
      </w:r>
    </w:p>
    <w:p w14:paraId="292886F9" w14:textId="77777777" w:rsidR="00A96851" w:rsidRPr="008D4372" w:rsidRDefault="00A96851" w:rsidP="00A96851">
      <w:pPr>
        <w:widowControl w:val="0"/>
        <w:ind w:firstLine="2835"/>
        <w:jc w:val="both"/>
        <w:rPr>
          <w:rFonts w:ascii="Arial" w:hAnsi="Arial" w:cs="Arial"/>
          <w:sz w:val="24"/>
          <w:szCs w:val="24"/>
        </w:rPr>
      </w:pPr>
    </w:p>
    <w:p w14:paraId="12CEDA3F"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Como consecuencia de ello, se entienden modificados los rubros afectados por la reducción y los rubros superiores de agregación.</w:t>
      </w:r>
    </w:p>
    <w:p w14:paraId="249769EC" w14:textId="77777777" w:rsidR="00A96851" w:rsidRPr="008D4372" w:rsidRDefault="00A96851" w:rsidP="00A96851">
      <w:pPr>
        <w:widowControl w:val="0"/>
        <w:ind w:firstLine="2835"/>
        <w:jc w:val="both"/>
        <w:rPr>
          <w:rFonts w:ascii="Arial" w:hAnsi="Arial" w:cs="Arial"/>
          <w:sz w:val="24"/>
          <w:szCs w:val="24"/>
        </w:rPr>
      </w:pPr>
    </w:p>
    <w:p w14:paraId="5FC73DB4"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Glosa 02</w:t>
      </w:r>
    </w:p>
    <w:p w14:paraId="7996FA5A" w14:textId="77777777" w:rsidR="00A96851" w:rsidRPr="008D4372" w:rsidRDefault="00A96851" w:rsidP="00A96851">
      <w:pPr>
        <w:widowControl w:val="0"/>
        <w:ind w:firstLine="2835"/>
        <w:jc w:val="both"/>
        <w:rPr>
          <w:rFonts w:ascii="Arial" w:hAnsi="Arial" w:cs="Arial"/>
          <w:b/>
          <w:sz w:val="24"/>
          <w:szCs w:val="24"/>
        </w:rPr>
      </w:pPr>
    </w:p>
    <w:p w14:paraId="300F5857" w14:textId="49CE62B6"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D05DA6">
        <w:rPr>
          <w:rFonts w:ascii="Arial" w:hAnsi="Arial" w:cs="Arial"/>
          <w:sz w:val="24"/>
          <w:szCs w:val="24"/>
        </w:rPr>
        <w:t>R</w:t>
      </w:r>
      <w:r w:rsidRPr="008D4372">
        <w:rPr>
          <w:rFonts w:ascii="Arial" w:hAnsi="Arial" w:cs="Arial"/>
          <w:sz w:val="24"/>
          <w:szCs w:val="24"/>
        </w:rPr>
        <w:t>eemplazar en la Glosa 02 asociada al Subtítulo 24 “Transferencias Corrientes”, el guarismo “1.860.827.880”, por “1.938.041.880”.</w:t>
      </w:r>
    </w:p>
    <w:p w14:paraId="57BCCF01" w14:textId="77777777" w:rsidR="00A96851" w:rsidRPr="008D4372" w:rsidRDefault="00A96851" w:rsidP="00A96851">
      <w:pPr>
        <w:widowControl w:val="0"/>
        <w:ind w:firstLine="2835"/>
        <w:jc w:val="both"/>
        <w:rPr>
          <w:rFonts w:ascii="Arial" w:hAnsi="Arial" w:cs="Arial"/>
          <w:sz w:val="24"/>
          <w:szCs w:val="24"/>
        </w:rPr>
      </w:pPr>
    </w:p>
    <w:p w14:paraId="015E4B8F" w14:textId="5A7F17CC" w:rsidR="00A96851" w:rsidRPr="008D4372" w:rsidRDefault="00A96851" w:rsidP="00A96851">
      <w:pPr>
        <w:widowControl w:val="0"/>
        <w:ind w:firstLine="2835"/>
        <w:jc w:val="both"/>
        <w:rPr>
          <w:rFonts w:ascii="Arial" w:hAnsi="Arial" w:cs="Arial"/>
          <w:sz w:val="24"/>
          <w:szCs w:val="24"/>
        </w:rPr>
      </w:pPr>
      <w:r>
        <w:rPr>
          <w:rFonts w:ascii="Arial" w:hAnsi="Arial" w:cs="Arial"/>
          <w:sz w:val="24"/>
          <w:szCs w:val="24"/>
        </w:rPr>
        <w:t xml:space="preserve">- </w:t>
      </w:r>
      <w:r w:rsidR="00D05DA6">
        <w:rPr>
          <w:rFonts w:ascii="Arial" w:hAnsi="Arial" w:cs="Arial"/>
          <w:sz w:val="24"/>
          <w:szCs w:val="24"/>
        </w:rPr>
        <w:t>A</w:t>
      </w:r>
      <w:r w:rsidRPr="008D4372">
        <w:rPr>
          <w:rFonts w:ascii="Arial" w:hAnsi="Arial" w:cs="Arial"/>
          <w:sz w:val="24"/>
          <w:szCs w:val="24"/>
        </w:rPr>
        <w:t>gregar en la Glosa 02, el siguiente párrafo segundo nuevo, del siguiente tenor:</w:t>
      </w:r>
    </w:p>
    <w:p w14:paraId="19855989" w14:textId="77777777" w:rsidR="00A96851" w:rsidRPr="008D4372" w:rsidRDefault="00A96851" w:rsidP="00A96851">
      <w:pPr>
        <w:widowControl w:val="0"/>
        <w:ind w:firstLine="2835"/>
        <w:jc w:val="both"/>
        <w:rPr>
          <w:rFonts w:ascii="Arial" w:hAnsi="Arial" w:cs="Arial"/>
          <w:sz w:val="24"/>
          <w:szCs w:val="24"/>
        </w:rPr>
      </w:pPr>
    </w:p>
    <w:p w14:paraId="2BC8932C"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"Se destinará un monto de hasta MM$1.000 para un programa especial de reforzamiento de la atención primaria de comunas que están en zonas de un alto nivel de contaminación medio ambiental. Dichas zonas de alta contaminación ambiental deberán ser señaladas por el Ministerio del Medio Ambiente a petición de las entidades administradoras de salud municipal, y deben ser comunas que formen parte del Programa de Recuperación Ambiental y</w:t>
      </w:r>
      <w:r>
        <w:rPr>
          <w:rFonts w:ascii="Arial" w:hAnsi="Arial" w:cs="Arial"/>
          <w:sz w:val="24"/>
          <w:szCs w:val="24"/>
        </w:rPr>
        <w:t xml:space="preserve"> Social de dicho Ministerio. Es</w:t>
      </w:r>
      <w:r w:rsidRPr="008D4372">
        <w:rPr>
          <w:rFonts w:ascii="Arial" w:hAnsi="Arial" w:cs="Arial"/>
          <w:sz w:val="24"/>
          <w:szCs w:val="24"/>
        </w:rPr>
        <w:t>tos programas especiales de reforzamiento deberán contener acciones de prevención o destinadas a cuidar la salud de la población en cuanto a los efectos de dicha contaminación. Para solicitar y ejecutar estos recursos, las res</w:t>
      </w:r>
      <w:r>
        <w:rPr>
          <w:rFonts w:ascii="Arial" w:hAnsi="Arial" w:cs="Arial"/>
          <w:sz w:val="24"/>
          <w:szCs w:val="24"/>
        </w:rPr>
        <w:t>pectivas entidades administrado</w:t>
      </w:r>
      <w:r w:rsidRPr="008D4372">
        <w:rPr>
          <w:rFonts w:ascii="Arial" w:hAnsi="Arial" w:cs="Arial"/>
          <w:sz w:val="24"/>
          <w:szCs w:val="24"/>
        </w:rPr>
        <w:t>ras de salud municipal deberán realizar convenios con los respectivos Servicios de Salud donde se estipularán las acciones a desarrollar, las metas, plazos, forma de rendir cuenta, la asignación de recursos y reglas para su reasignación.”.</w:t>
      </w:r>
    </w:p>
    <w:p w14:paraId="48C2B904" w14:textId="77777777" w:rsidR="00A96851" w:rsidRPr="008D4372" w:rsidRDefault="00A96851" w:rsidP="00A96851">
      <w:pPr>
        <w:widowControl w:val="0"/>
        <w:ind w:firstLine="2835"/>
        <w:jc w:val="both"/>
        <w:rPr>
          <w:rFonts w:ascii="Arial" w:hAnsi="Arial" w:cs="Arial"/>
          <w:sz w:val="24"/>
          <w:szCs w:val="24"/>
        </w:rPr>
      </w:pPr>
    </w:p>
    <w:p w14:paraId="7140AF38"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Glosa 06</w:t>
      </w:r>
    </w:p>
    <w:p w14:paraId="598EFAEB" w14:textId="77777777" w:rsidR="00A96851" w:rsidRPr="008D4372" w:rsidRDefault="00A96851" w:rsidP="00A96851">
      <w:pPr>
        <w:widowControl w:val="0"/>
        <w:ind w:firstLine="2835"/>
        <w:jc w:val="both"/>
        <w:rPr>
          <w:rFonts w:ascii="Arial" w:hAnsi="Arial" w:cs="Arial"/>
          <w:b/>
          <w:sz w:val="24"/>
          <w:szCs w:val="24"/>
        </w:rPr>
      </w:pPr>
    </w:p>
    <w:p w14:paraId="5D3CE1B6" w14:textId="7A90FC6C"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lastRenderedPageBreak/>
        <w:t xml:space="preserve">- </w:t>
      </w:r>
      <w:r w:rsidR="00D05DA6">
        <w:rPr>
          <w:rFonts w:ascii="Arial" w:hAnsi="Arial" w:cs="Arial"/>
          <w:sz w:val="24"/>
          <w:szCs w:val="24"/>
        </w:rPr>
        <w:t>R</w:t>
      </w:r>
      <w:r w:rsidRPr="008D4372">
        <w:rPr>
          <w:rFonts w:ascii="Arial" w:hAnsi="Arial" w:cs="Arial"/>
          <w:sz w:val="24"/>
          <w:szCs w:val="24"/>
        </w:rPr>
        <w:t xml:space="preserve">eemplazar la Glosa 06 asociada al Subtítulo 24 “Transferencias Corrientes” por la siguiente: </w:t>
      </w:r>
    </w:p>
    <w:p w14:paraId="03ABE2E1" w14:textId="77777777" w:rsidR="00A96851" w:rsidRPr="008D4372" w:rsidRDefault="00A96851" w:rsidP="00A96851">
      <w:pPr>
        <w:widowControl w:val="0"/>
        <w:ind w:firstLine="2835"/>
        <w:jc w:val="both"/>
        <w:rPr>
          <w:rFonts w:ascii="Arial" w:hAnsi="Arial" w:cs="Arial"/>
          <w:sz w:val="24"/>
          <w:szCs w:val="24"/>
        </w:rPr>
      </w:pPr>
    </w:p>
    <w:p w14:paraId="742B8A75"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“06 Los municipios que perciban recursos mediante el Programa de Atención Primaria deberán informar trimestralmente al Ministerio de Salud y al Fondo Nacional de Salud, el deta</w:t>
      </w:r>
      <w:r>
        <w:rPr>
          <w:rFonts w:ascii="Arial" w:hAnsi="Arial" w:cs="Arial"/>
          <w:sz w:val="24"/>
          <w:szCs w:val="24"/>
        </w:rPr>
        <w:t>lle de las prestaciones realiza</w:t>
      </w:r>
      <w:r w:rsidRPr="008D4372">
        <w:rPr>
          <w:rFonts w:ascii="Arial" w:hAnsi="Arial" w:cs="Arial"/>
          <w:sz w:val="24"/>
          <w:szCs w:val="24"/>
        </w:rPr>
        <w:t xml:space="preserve">das a los beneficiarios. Adicionalmente también deberán informar los estados financieros y respectivos saldos de cuentas de estos recursos. </w:t>
      </w:r>
    </w:p>
    <w:p w14:paraId="456B9799" w14:textId="77777777" w:rsidR="00A96851" w:rsidRPr="008D4372" w:rsidRDefault="00A96851" w:rsidP="00A96851">
      <w:pPr>
        <w:widowControl w:val="0"/>
        <w:ind w:firstLine="2835"/>
        <w:jc w:val="both"/>
        <w:rPr>
          <w:rFonts w:ascii="Arial" w:hAnsi="Arial" w:cs="Arial"/>
          <w:sz w:val="24"/>
          <w:szCs w:val="24"/>
        </w:rPr>
      </w:pPr>
    </w:p>
    <w:p w14:paraId="4BA3B467"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Para dar cumplimiento a esta glosa, el Ministerio </w:t>
      </w:r>
      <w:r>
        <w:rPr>
          <w:rFonts w:ascii="Arial" w:hAnsi="Arial" w:cs="Arial"/>
          <w:sz w:val="24"/>
          <w:szCs w:val="24"/>
        </w:rPr>
        <w:t>de Salud, a proposición de FONA</w:t>
      </w:r>
      <w:r w:rsidRPr="008D4372">
        <w:rPr>
          <w:rFonts w:ascii="Arial" w:hAnsi="Arial" w:cs="Arial"/>
          <w:sz w:val="24"/>
          <w:szCs w:val="24"/>
        </w:rPr>
        <w:t>SA, dictará antes del 31 de diciembre de 2020, las instrucciones para informar el detalle de las prestaciones realizadas a los beneficiarios, así como el formato y contenido de la información financiera que deberá ser reportado trimestralmente.”.</w:t>
      </w:r>
    </w:p>
    <w:p w14:paraId="624CBBDE" w14:textId="77777777" w:rsidR="00A96851" w:rsidRPr="008D4372" w:rsidRDefault="00A96851" w:rsidP="00A96851">
      <w:pPr>
        <w:widowControl w:val="0"/>
        <w:jc w:val="center"/>
        <w:rPr>
          <w:rFonts w:ascii="Arial" w:hAnsi="Arial" w:cs="Arial"/>
          <w:sz w:val="24"/>
          <w:szCs w:val="24"/>
        </w:rPr>
      </w:pPr>
    </w:p>
    <w:p w14:paraId="34D0156E" w14:textId="14963DCC" w:rsidR="00A96851" w:rsidRPr="00D05DA6" w:rsidRDefault="00D05DA6" w:rsidP="00D05DA6">
      <w:pPr>
        <w:widowControl w:val="0"/>
        <w:ind w:firstLine="2835"/>
        <w:rPr>
          <w:rFonts w:ascii="Arial" w:hAnsi="Arial" w:cs="Arial"/>
          <w:bCs/>
          <w:sz w:val="24"/>
          <w:szCs w:val="24"/>
        </w:rPr>
      </w:pPr>
      <w:r w:rsidRPr="00D05DA6">
        <w:rPr>
          <w:rFonts w:ascii="Arial" w:hAnsi="Arial" w:cs="Arial"/>
          <w:bCs/>
          <w:sz w:val="24"/>
          <w:szCs w:val="24"/>
        </w:rPr>
        <w:t>A</w:t>
      </w:r>
      <w:r w:rsidR="00A96851" w:rsidRPr="00D05DA6">
        <w:rPr>
          <w:rFonts w:ascii="Arial" w:hAnsi="Arial" w:cs="Arial"/>
          <w:bCs/>
          <w:sz w:val="24"/>
          <w:szCs w:val="24"/>
        </w:rPr>
        <w:t>gregar el siguiente incremento:</w:t>
      </w:r>
    </w:p>
    <w:p w14:paraId="2DD2F860" w14:textId="77777777" w:rsidR="00A96851" w:rsidRPr="008D4372" w:rsidRDefault="00A96851" w:rsidP="00A96851">
      <w:pPr>
        <w:widowControl w:val="0"/>
        <w:ind w:firstLine="2835"/>
        <w:jc w:val="center"/>
        <w:rPr>
          <w:rFonts w:ascii="Arial" w:hAnsi="Arial" w:cs="Arial"/>
          <w:b/>
          <w:sz w:val="24"/>
          <w:szCs w:val="24"/>
        </w:rPr>
      </w:pPr>
    </w:p>
    <w:p w14:paraId="118F456F" w14:textId="77777777" w:rsidR="00A96851" w:rsidRPr="008D4372" w:rsidRDefault="00A96851" w:rsidP="00A96851">
      <w:pPr>
        <w:widowControl w:val="0"/>
        <w:jc w:val="center"/>
        <w:rPr>
          <w:rFonts w:ascii="Arial" w:hAnsi="Arial" w:cs="Arial"/>
          <w:b/>
          <w:sz w:val="24"/>
          <w:szCs w:val="24"/>
        </w:rPr>
      </w:pPr>
      <w:r w:rsidRPr="008D4372">
        <w:rPr>
          <w:rFonts w:ascii="Arial" w:hAnsi="Arial" w:cs="Arial"/>
          <w:noProof/>
          <w:sz w:val="24"/>
          <w:szCs w:val="24"/>
          <w:lang w:val="es-CL"/>
        </w:rPr>
        <w:drawing>
          <wp:inline distT="0" distB="0" distL="0" distR="0" wp14:anchorId="586D7A26" wp14:editId="7AF3DDA4">
            <wp:extent cx="5252085" cy="1788133"/>
            <wp:effectExtent l="0" t="0" r="5715" b="317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52085" cy="1788133"/>
                    </a:xfrm>
                    <a:prstGeom prst="rect">
                      <a:avLst/>
                    </a:prstGeom>
                  </pic:spPr>
                </pic:pic>
              </a:graphicData>
            </a:graphic>
          </wp:inline>
        </w:drawing>
      </w:r>
    </w:p>
    <w:p w14:paraId="40675C89" w14:textId="77777777" w:rsidR="00A96851" w:rsidRPr="008D4372" w:rsidRDefault="00A96851" w:rsidP="00A96851">
      <w:pPr>
        <w:widowControl w:val="0"/>
        <w:ind w:firstLine="2835"/>
        <w:jc w:val="both"/>
        <w:rPr>
          <w:rFonts w:ascii="Arial" w:hAnsi="Arial" w:cs="Arial"/>
          <w:b/>
          <w:sz w:val="24"/>
          <w:szCs w:val="24"/>
        </w:rPr>
      </w:pPr>
    </w:p>
    <w:p w14:paraId="5855C9DC"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Capítulo 02: Fondo Nacional de Salud</w:t>
      </w:r>
    </w:p>
    <w:p w14:paraId="6E2DF1CF" w14:textId="77777777" w:rsidR="00A96851" w:rsidRPr="008D4372" w:rsidRDefault="00A96851" w:rsidP="00A96851">
      <w:pPr>
        <w:widowControl w:val="0"/>
        <w:ind w:firstLine="2835"/>
        <w:jc w:val="both"/>
        <w:rPr>
          <w:rFonts w:ascii="Arial" w:hAnsi="Arial" w:cs="Arial"/>
          <w:sz w:val="24"/>
          <w:szCs w:val="24"/>
        </w:rPr>
      </w:pPr>
    </w:p>
    <w:p w14:paraId="73A279D2"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Programa 02: Programa de Atención Primaria </w:t>
      </w:r>
    </w:p>
    <w:p w14:paraId="3B287596" w14:textId="77777777" w:rsidR="00A96851" w:rsidRPr="008D4372" w:rsidRDefault="00A96851" w:rsidP="00A96851">
      <w:pPr>
        <w:widowControl w:val="0"/>
        <w:ind w:firstLine="2835"/>
        <w:jc w:val="both"/>
        <w:rPr>
          <w:rFonts w:ascii="Arial" w:hAnsi="Arial" w:cs="Arial"/>
          <w:sz w:val="24"/>
          <w:szCs w:val="24"/>
        </w:rPr>
      </w:pPr>
    </w:p>
    <w:p w14:paraId="1A33BE8E" w14:textId="46C23274"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Reempl</w:t>
      </w:r>
      <w:r w:rsidR="00D05DA6">
        <w:rPr>
          <w:rFonts w:ascii="Arial" w:hAnsi="Arial" w:cs="Arial"/>
          <w:sz w:val="24"/>
          <w:szCs w:val="24"/>
        </w:rPr>
        <w:t>a</w:t>
      </w:r>
      <w:r w:rsidRPr="008D4372">
        <w:rPr>
          <w:rFonts w:ascii="Arial" w:hAnsi="Arial" w:cs="Arial"/>
          <w:sz w:val="24"/>
          <w:szCs w:val="24"/>
        </w:rPr>
        <w:t>za</w:t>
      </w:r>
      <w:r w:rsidR="00D05DA6">
        <w:rPr>
          <w:rFonts w:ascii="Arial" w:hAnsi="Arial" w:cs="Arial"/>
          <w:sz w:val="24"/>
          <w:szCs w:val="24"/>
        </w:rPr>
        <w:t>r</w:t>
      </w:r>
      <w:r w:rsidRPr="008D4372">
        <w:rPr>
          <w:rFonts w:ascii="Arial" w:hAnsi="Arial" w:cs="Arial"/>
          <w:sz w:val="24"/>
          <w:szCs w:val="24"/>
        </w:rPr>
        <w:t>, en la glosa 02 asociada al Subtítulo 24 “Transferencias Corrientes”, el guarismo “1.938.041.880”, por “1.974.207.036”.</w:t>
      </w:r>
    </w:p>
    <w:p w14:paraId="4E2216DE" w14:textId="77777777" w:rsidR="00A96851" w:rsidRPr="008D4372" w:rsidRDefault="00A96851" w:rsidP="00A96851">
      <w:pPr>
        <w:widowControl w:val="0"/>
        <w:ind w:firstLine="2835"/>
        <w:jc w:val="both"/>
        <w:rPr>
          <w:rFonts w:ascii="Arial" w:hAnsi="Arial" w:cs="Arial"/>
          <w:sz w:val="24"/>
          <w:szCs w:val="24"/>
        </w:rPr>
      </w:pPr>
    </w:p>
    <w:p w14:paraId="0CD40EDB" w14:textId="41CEA6DC"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Incorp</w:t>
      </w:r>
      <w:r w:rsidR="00D05DA6">
        <w:rPr>
          <w:rFonts w:ascii="Arial" w:hAnsi="Arial" w:cs="Arial"/>
          <w:sz w:val="24"/>
          <w:szCs w:val="24"/>
        </w:rPr>
        <w:t>o</w:t>
      </w:r>
      <w:r w:rsidRPr="008D4372">
        <w:rPr>
          <w:rFonts w:ascii="Arial" w:hAnsi="Arial" w:cs="Arial"/>
          <w:sz w:val="24"/>
          <w:szCs w:val="24"/>
        </w:rPr>
        <w:t>ra</w:t>
      </w:r>
      <w:r w:rsidR="00D05DA6">
        <w:rPr>
          <w:rFonts w:ascii="Arial" w:hAnsi="Arial" w:cs="Arial"/>
          <w:sz w:val="24"/>
          <w:szCs w:val="24"/>
        </w:rPr>
        <w:t>r</w:t>
      </w:r>
      <w:r w:rsidRPr="008D4372">
        <w:rPr>
          <w:rFonts w:ascii="Arial" w:hAnsi="Arial" w:cs="Arial"/>
          <w:sz w:val="24"/>
          <w:szCs w:val="24"/>
        </w:rPr>
        <w:t xml:space="preserve"> en la glosa 06, el siguiente párrafo segundo, nuevo, del siguiente tenor:</w:t>
      </w:r>
    </w:p>
    <w:p w14:paraId="3E4A909F" w14:textId="77777777" w:rsidR="00A96851" w:rsidRPr="008D4372" w:rsidRDefault="00A96851" w:rsidP="00A96851">
      <w:pPr>
        <w:widowControl w:val="0"/>
        <w:ind w:firstLine="2835"/>
        <w:jc w:val="both"/>
        <w:rPr>
          <w:rFonts w:ascii="Arial" w:hAnsi="Arial" w:cs="Arial"/>
          <w:sz w:val="24"/>
          <w:szCs w:val="24"/>
        </w:rPr>
      </w:pPr>
    </w:p>
    <w:p w14:paraId="4D9AEBEB"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“Adicionalmente, los municipios al que se refiere el inciso anterior deberán informar mensualmente al Ministerio de Salud y al Fonasa el detalle de las garantías GES incumplidas, acompañando un informe fundado de las causas de este retraso, y el plan a desarrollar para su debido cumplimiento.”.</w:t>
      </w:r>
    </w:p>
    <w:p w14:paraId="4B596D23" w14:textId="77777777" w:rsidR="00A96851" w:rsidRPr="008D4372" w:rsidRDefault="00A96851" w:rsidP="00A96851">
      <w:pPr>
        <w:widowControl w:val="0"/>
        <w:ind w:firstLine="2835"/>
        <w:jc w:val="both"/>
        <w:rPr>
          <w:rFonts w:ascii="Arial" w:hAnsi="Arial" w:cs="Arial"/>
          <w:sz w:val="24"/>
          <w:szCs w:val="24"/>
        </w:rPr>
      </w:pPr>
    </w:p>
    <w:p w14:paraId="40BCBE97" w14:textId="77777777" w:rsidR="00A96851" w:rsidRPr="008D4372" w:rsidRDefault="00A96851" w:rsidP="00A96851">
      <w:pPr>
        <w:widowControl w:val="0"/>
        <w:jc w:val="center"/>
        <w:rPr>
          <w:rFonts w:ascii="Arial" w:hAnsi="Arial" w:cs="Arial"/>
          <w:sz w:val="24"/>
          <w:szCs w:val="24"/>
        </w:rPr>
      </w:pPr>
      <w:r w:rsidRPr="008D4372">
        <w:rPr>
          <w:rFonts w:ascii="Arial" w:hAnsi="Arial" w:cs="Arial"/>
          <w:noProof/>
          <w:sz w:val="24"/>
          <w:szCs w:val="24"/>
          <w:lang w:val="es-CL"/>
        </w:rPr>
        <w:lastRenderedPageBreak/>
        <w:drawing>
          <wp:inline distT="0" distB="0" distL="0" distR="0" wp14:anchorId="788AD49C" wp14:editId="010B6494">
            <wp:extent cx="5252085" cy="2350305"/>
            <wp:effectExtent l="0" t="0" r="571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52085" cy="2350305"/>
                    </a:xfrm>
                    <a:prstGeom prst="rect">
                      <a:avLst/>
                    </a:prstGeom>
                  </pic:spPr>
                </pic:pic>
              </a:graphicData>
            </a:graphic>
          </wp:inline>
        </w:drawing>
      </w:r>
    </w:p>
    <w:p w14:paraId="23E88FC2" w14:textId="77777777" w:rsidR="00A96851" w:rsidRPr="008D4372" w:rsidRDefault="00A96851" w:rsidP="00A96851">
      <w:pPr>
        <w:widowControl w:val="0"/>
        <w:jc w:val="center"/>
        <w:rPr>
          <w:rFonts w:ascii="Arial" w:hAnsi="Arial" w:cs="Arial"/>
          <w:sz w:val="24"/>
          <w:szCs w:val="24"/>
        </w:rPr>
      </w:pPr>
    </w:p>
    <w:p w14:paraId="2BDFC458" w14:textId="77777777" w:rsidR="00A96851" w:rsidRPr="008D4372" w:rsidRDefault="00A96851" w:rsidP="00A96851">
      <w:pPr>
        <w:widowControl w:val="0"/>
        <w:jc w:val="center"/>
        <w:rPr>
          <w:rFonts w:ascii="Arial" w:hAnsi="Arial" w:cs="Arial"/>
          <w:sz w:val="24"/>
          <w:szCs w:val="24"/>
        </w:rPr>
      </w:pPr>
      <w:r w:rsidRPr="008D4372">
        <w:rPr>
          <w:rFonts w:ascii="Arial" w:hAnsi="Arial" w:cs="Arial"/>
          <w:noProof/>
          <w:sz w:val="24"/>
          <w:szCs w:val="24"/>
          <w:lang w:val="es-CL"/>
        </w:rPr>
        <w:drawing>
          <wp:inline distT="0" distB="0" distL="0" distR="0" wp14:anchorId="2D1E37A4" wp14:editId="7B49590E">
            <wp:extent cx="5252085" cy="2817989"/>
            <wp:effectExtent l="0" t="0" r="5715" b="190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52085" cy="2817989"/>
                    </a:xfrm>
                    <a:prstGeom prst="rect">
                      <a:avLst/>
                    </a:prstGeom>
                  </pic:spPr>
                </pic:pic>
              </a:graphicData>
            </a:graphic>
          </wp:inline>
        </w:drawing>
      </w:r>
    </w:p>
    <w:p w14:paraId="427C26A8" w14:textId="77777777" w:rsidR="00A96851" w:rsidRPr="008D4372" w:rsidRDefault="00A96851" w:rsidP="00A96851">
      <w:pPr>
        <w:widowControl w:val="0"/>
        <w:jc w:val="center"/>
        <w:rPr>
          <w:rFonts w:ascii="Arial" w:hAnsi="Arial" w:cs="Arial"/>
          <w:sz w:val="24"/>
          <w:szCs w:val="24"/>
        </w:rPr>
      </w:pPr>
    </w:p>
    <w:p w14:paraId="2FE3C7D6"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A LA PARTIDA 18 MINISTERIO DE VIVIENDA Y URBANISMO:</w:t>
      </w:r>
    </w:p>
    <w:p w14:paraId="50761730" w14:textId="77777777" w:rsidR="00A96851" w:rsidRPr="008D4372" w:rsidRDefault="00A96851" w:rsidP="00A96851">
      <w:pPr>
        <w:widowControl w:val="0"/>
        <w:ind w:firstLine="2835"/>
        <w:jc w:val="both"/>
        <w:rPr>
          <w:rFonts w:ascii="Arial" w:hAnsi="Arial" w:cs="Arial"/>
          <w:sz w:val="24"/>
          <w:szCs w:val="24"/>
        </w:rPr>
      </w:pPr>
    </w:p>
    <w:p w14:paraId="5D6459FD" w14:textId="77777777" w:rsidR="00A96851" w:rsidRPr="008D4372" w:rsidRDefault="00A96851" w:rsidP="00A96851">
      <w:pPr>
        <w:widowControl w:val="0"/>
        <w:ind w:firstLine="2835"/>
        <w:jc w:val="both"/>
        <w:rPr>
          <w:rFonts w:ascii="Arial" w:hAnsi="Arial" w:cs="Arial"/>
          <w:sz w:val="24"/>
          <w:szCs w:val="24"/>
        </w:rPr>
      </w:pPr>
    </w:p>
    <w:p w14:paraId="6DDD18AC" w14:textId="6F8B0779" w:rsidR="00A96851" w:rsidRPr="008D4372" w:rsidRDefault="00D05DA6" w:rsidP="00A96851">
      <w:pPr>
        <w:widowControl w:val="0"/>
        <w:ind w:firstLine="2835"/>
        <w:jc w:val="both"/>
        <w:rPr>
          <w:rFonts w:ascii="Arial" w:hAnsi="Arial" w:cs="Arial"/>
          <w:sz w:val="24"/>
          <w:szCs w:val="24"/>
        </w:rPr>
      </w:pPr>
      <w:r>
        <w:rPr>
          <w:rFonts w:ascii="Arial" w:hAnsi="Arial" w:cs="Arial"/>
          <w:sz w:val="24"/>
          <w:szCs w:val="24"/>
        </w:rPr>
        <w:t>A</w:t>
      </w:r>
      <w:r w:rsidR="00A96851" w:rsidRPr="008D4372">
        <w:rPr>
          <w:rFonts w:ascii="Arial" w:hAnsi="Arial" w:cs="Arial"/>
          <w:sz w:val="24"/>
          <w:szCs w:val="24"/>
        </w:rPr>
        <w:t>gregar, en el primer párrafo de la glosa 11 común a los Servicios Regionales de Vivienda y Urbanización, después del punto final que pasa a ser seguido la siguiente oración: “El Ministerio de Vivienda y Urbanismo, mediante resolución, establecerá los criterios de adquisición de los respectivos terrenos, la que requerirá visto bueno de la Dirección de Presupuestos.”.</w:t>
      </w:r>
    </w:p>
    <w:p w14:paraId="56086F8D" w14:textId="77777777" w:rsidR="00A96851" w:rsidRPr="008D4372" w:rsidRDefault="00A96851" w:rsidP="00A96851">
      <w:pPr>
        <w:widowControl w:val="0"/>
        <w:ind w:firstLine="2835"/>
        <w:jc w:val="both"/>
        <w:rPr>
          <w:rFonts w:ascii="Arial" w:hAnsi="Arial" w:cs="Arial"/>
          <w:sz w:val="24"/>
          <w:szCs w:val="24"/>
        </w:rPr>
      </w:pPr>
    </w:p>
    <w:p w14:paraId="1CAC51D0" w14:textId="3FE1064B" w:rsidR="00A96851" w:rsidRPr="008D4372" w:rsidRDefault="00D05DA6" w:rsidP="00A96851">
      <w:pPr>
        <w:widowControl w:val="0"/>
        <w:ind w:firstLine="2835"/>
        <w:jc w:val="both"/>
        <w:rPr>
          <w:rFonts w:ascii="Arial" w:hAnsi="Arial" w:cs="Arial"/>
          <w:sz w:val="24"/>
          <w:szCs w:val="24"/>
        </w:rPr>
      </w:pPr>
      <w:r>
        <w:rPr>
          <w:rFonts w:ascii="Arial" w:hAnsi="Arial" w:cs="Arial"/>
          <w:sz w:val="24"/>
          <w:szCs w:val="24"/>
        </w:rPr>
        <w:t>A</w:t>
      </w:r>
      <w:r w:rsidR="00A96851" w:rsidRPr="008D4372">
        <w:rPr>
          <w:rFonts w:ascii="Arial" w:hAnsi="Arial" w:cs="Arial"/>
          <w:sz w:val="24"/>
          <w:szCs w:val="24"/>
        </w:rPr>
        <w:t>gregar la siguiente glosa 16 común a los Servicios Regionales de Vivienda y Urbanización, del siguiente tenor:</w:t>
      </w:r>
    </w:p>
    <w:p w14:paraId="19CB4705" w14:textId="77777777" w:rsidR="00A96851" w:rsidRPr="008D4372" w:rsidRDefault="00A96851" w:rsidP="00A96851">
      <w:pPr>
        <w:widowControl w:val="0"/>
        <w:ind w:firstLine="2835"/>
        <w:jc w:val="both"/>
        <w:rPr>
          <w:rFonts w:ascii="Arial" w:hAnsi="Arial" w:cs="Arial"/>
          <w:sz w:val="24"/>
          <w:szCs w:val="24"/>
        </w:rPr>
      </w:pPr>
    </w:p>
    <w:p w14:paraId="267055F9"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“16 El Ministerio de Vivienda y Urbanismo, </w:t>
      </w:r>
      <w:r w:rsidRPr="008D4372">
        <w:rPr>
          <w:rFonts w:ascii="Arial" w:hAnsi="Arial" w:cs="Arial"/>
          <w:sz w:val="24"/>
          <w:szCs w:val="24"/>
        </w:rPr>
        <w:lastRenderedPageBreak/>
        <w:t>mediante resolución exenta y previo informe favorable de la Secretaría Regional Ministerial respectiva, podrá autorizar la postulación de proyectos del Programa de Habitabilidad Rural en terrenos colindantes, siempre y cuando el número total de viviendas de los proyectos que colindan no sea superior a 120.”.</w:t>
      </w:r>
    </w:p>
    <w:p w14:paraId="3E9EEC0D" w14:textId="77777777" w:rsidR="00A96851" w:rsidRPr="008D4372" w:rsidRDefault="00A96851" w:rsidP="00A96851">
      <w:pPr>
        <w:widowControl w:val="0"/>
        <w:ind w:firstLine="2835"/>
        <w:jc w:val="both"/>
        <w:rPr>
          <w:rFonts w:ascii="Arial" w:hAnsi="Arial" w:cs="Arial"/>
          <w:sz w:val="24"/>
          <w:szCs w:val="24"/>
        </w:rPr>
      </w:pPr>
    </w:p>
    <w:p w14:paraId="71D28A35" w14:textId="60DA458D" w:rsidR="00A96851" w:rsidRPr="008D4372" w:rsidRDefault="00D05DA6" w:rsidP="00A96851">
      <w:pPr>
        <w:widowControl w:val="0"/>
        <w:ind w:firstLine="2835"/>
        <w:jc w:val="both"/>
        <w:rPr>
          <w:rFonts w:ascii="Arial" w:hAnsi="Arial" w:cs="Arial"/>
          <w:sz w:val="24"/>
          <w:szCs w:val="24"/>
        </w:rPr>
      </w:pPr>
      <w:r>
        <w:rPr>
          <w:rFonts w:ascii="Arial" w:hAnsi="Arial" w:cs="Arial"/>
          <w:sz w:val="24"/>
          <w:szCs w:val="24"/>
        </w:rPr>
        <w:t>E</w:t>
      </w:r>
      <w:r w:rsidR="00A96851" w:rsidRPr="008D4372">
        <w:rPr>
          <w:rFonts w:ascii="Arial" w:hAnsi="Arial" w:cs="Arial"/>
          <w:sz w:val="24"/>
          <w:szCs w:val="24"/>
        </w:rPr>
        <w:t>liminar el párrafo final de la glosa 09 del Capítulo 01, Programa 01, Subtítulo 24, 31.02 y el 33.</w:t>
      </w:r>
    </w:p>
    <w:p w14:paraId="350D0B24" w14:textId="77777777" w:rsidR="00A96851" w:rsidRPr="008D4372" w:rsidRDefault="00A96851" w:rsidP="00A96851">
      <w:pPr>
        <w:widowControl w:val="0"/>
        <w:ind w:firstLine="2835"/>
        <w:jc w:val="both"/>
        <w:rPr>
          <w:rFonts w:ascii="Arial" w:hAnsi="Arial" w:cs="Arial"/>
          <w:sz w:val="24"/>
          <w:szCs w:val="24"/>
        </w:rPr>
      </w:pPr>
    </w:p>
    <w:p w14:paraId="50712F88" w14:textId="626A725A" w:rsidR="00A96851" w:rsidRPr="008D4372" w:rsidRDefault="00D05DA6" w:rsidP="00A96851">
      <w:pPr>
        <w:widowControl w:val="0"/>
        <w:ind w:firstLine="2835"/>
        <w:jc w:val="both"/>
        <w:rPr>
          <w:rFonts w:ascii="Arial" w:hAnsi="Arial" w:cs="Arial"/>
          <w:sz w:val="24"/>
          <w:szCs w:val="24"/>
        </w:rPr>
      </w:pPr>
      <w:r>
        <w:rPr>
          <w:rFonts w:ascii="Arial" w:hAnsi="Arial" w:cs="Arial"/>
          <w:sz w:val="24"/>
          <w:szCs w:val="24"/>
        </w:rPr>
        <w:t>A</w:t>
      </w:r>
      <w:r w:rsidR="00A96851" w:rsidRPr="008D4372">
        <w:rPr>
          <w:rFonts w:ascii="Arial" w:hAnsi="Arial" w:cs="Arial"/>
          <w:sz w:val="24"/>
          <w:szCs w:val="24"/>
        </w:rPr>
        <w:t>gregar:</w:t>
      </w:r>
    </w:p>
    <w:p w14:paraId="21394AE0" w14:textId="77777777" w:rsidR="00A96851" w:rsidRPr="008D4372" w:rsidRDefault="00A96851" w:rsidP="00A96851">
      <w:pPr>
        <w:widowControl w:val="0"/>
        <w:ind w:firstLine="2835"/>
        <w:jc w:val="both"/>
        <w:rPr>
          <w:rFonts w:ascii="Arial" w:hAnsi="Arial" w:cs="Arial"/>
          <w:sz w:val="24"/>
          <w:szCs w:val="24"/>
        </w:rPr>
      </w:pPr>
    </w:p>
    <w:p w14:paraId="2DFA3E61" w14:textId="77777777" w:rsidR="00A96851" w:rsidRPr="008D4372" w:rsidRDefault="00A96851" w:rsidP="00A96851">
      <w:pPr>
        <w:widowControl w:val="0"/>
        <w:jc w:val="center"/>
        <w:rPr>
          <w:rFonts w:ascii="Arial" w:hAnsi="Arial" w:cs="Arial"/>
          <w:sz w:val="24"/>
          <w:szCs w:val="24"/>
        </w:rPr>
      </w:pPr>
      <w:r w:rsidRPr="008D4372">
        <w:rPr>
          <w:rFonts w:ascii="Arial" w:hAnsi="Arial" w:cs="Arial"/>
          <w:noProof/>
          <w:sz w:val="24"/>
          <w:szCs w:val="24"/>
          <w:lang w:val="es-CL"/>
        </w:rPr>
        <w:drawing>
          <wp:inline distT="0" distB="0" distL="0" distR="0" wp14:anchorId="47EA688E" wp14:editId="06B9F890">
            <wp:extent cx="5252085" cy="3080653"/>
            <wp:effectExtent l="0" t="0" r="5715" b="571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52085" cy="3080653"/>
                    </a:xfrm>
                    <a:prstGeom prst="rect">
                      <a:avLst/>
                    </a:prstGeom>
                  </pic:spPr>
                </pic:pic>
              </a:graphicData>
            </a:graphic>
          </wp:inline>
        </w:drawing>
      </w:r>
    </w:p>
    <w:p w14:paraId="7437E242" w14:textId="77777777" w:rsidR="00A96851" w:rsidRPr="008D4372" w:rsidRDefault="00A96851" w:rsidP="00A96851">
      <w:pPr>
        <w:widowControl w:val="0"/>
        <w:jc w:val="center"/>
        <w:rPr>
          <w:rFonts w:ascii="Arial" w:hAnsi="Arial" w:cs="Arial"/>
          <w:sz w:val="24"/>
          <w:szCs w:val="24"/>
        </w:rPr>
      </w:pPr>
    </w:p>
    <w:p w14:paraId="1EEFE1B5"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A LA PARTID</w:t>
      </w:r>
      <w:r>
        <w:rPr>
          <w:rFonts w:ascii="Arial" w:hAnsi="Arial" w:cs="Arial"/>
          <w:b/>
          <w:sz w:val="24"/>
          <w:szCs w:val="24"/>
        </w:rPr>
        <w:t>A 20 MINISTERIO SECRETARÍA GENE</w:t>
      </w:r>
      <w:r w:rsidRPr="008D4372">
        <w:rPr>
          <w:rFonts w:ascii="Arial" w:hAnsi="Arial" w:cs="Arial"/>
          <w:b/>
          <w:sz w:val="24"/>
          <w:szCs w:val="24"/>
        </w:rPr>
        <w:t>RAL DE GOBIERNO:</w:t>
      </w:r>
    </w:p>
    <w:p w14:paraId="73B2AD99" w14:textId="77777777" w:rsidR="00A96851" w:rsidRPr="008D4372" w:rsidRDefault="00A96851" w:rsidP="00A96851">
      <w:pPr>
        <w:widowControl w:val="0"/>
        <w:ind w:firstLine="2835"/>
        <w:jc w:val="both"/>
        <w:rPr>
          <w:rFonts w:ascii="Arial" w:hAnsi="Arial" w:cs="Arial"/>
          <w:sz w:val="24"/>
          <w:szCs w:val="24"/>
        </w:rPr>
      </w:pPr>
    </w:p>
    <w:p w14:paraId="28BAC669"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Glosas comunes a la Partida</w:t>
      </w:r>
    </w:p>
    <w:p w14:paraId="205A7F7D"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Glosa 02</w:t>
      </w:r>
    </w:p>
    <w:p w14:paraId="4AD9B3FA" w14:textId="77777777" w:rsidR="00A96851" w:rsidRPr="008D4372" w:rsidRDefault="00A96851" w:rsidP="00A96851">
      <w:pPr>
        <w:widowControl w:val="0"/>
        <w:ind w:firstLine="2835"/>
        <w:jc w:val="both"/>
        <w:rPr>
          <w:rFonts w:ascii="Arial" w:hAnsi="Arial" w:cs="Arial"/>
          <w:b/>
          <w:sz w:val="24"/>
          <w:szCs w:val="24"/>
        </w:rPr>
      </w:pPr>
    </w:p>
    <w:p w14:paraId="1CDA684C" w14:textId="06C82FFF"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D05DA6">
        <w:rPr>
          <w:rFonts w:ascii="Arial" w:hAnsi="Arial" w:cs="Arial"/>
          <w:sz w:val="24"/>
          <w:szCs w:val="24"/>
        </w:rPr>
        <w:t>R</w:t>
      </w:r>
      <w:r w:rsidRPr="008D4372">
        <w:rPr>
          <w:rFonts w:ascii="Arial" w:hAnsi="Arial" w:cs="Arial"/>
          <w:sz w:val="24"/>
          <w:szCs w:val="24"/>
        </w:rPr>
        <w:t>eponer en la glosa 02 asociada a la Partida, el monto asociado a gastos en el ítem de publicidad de acuerdo a lo presentado en la Comisión Especial Mixta de Presupuestos.</w:t>
      </w:r>
    </w:p>
    <w:p w14:paraId="01DFE35C" w14:textId="77777777" w:rsidR="00A96851" w:rsidRPr="008D4372" w:rsidRDefault="00A96851" w:rsidP="00A96851">
      <w:pPr>
        <w:widowControl w:val="0"/>
        <w:ind w:firstLine="2835"/>
        <w:jc w:val="both"/>
        <w:rPr>
          <w:rFonts w:ascii="Arial" w:hAnsi="Arial" w:cs="Arial"/>
          <w:sz w:val="24"/>
          <w:szCs w:val="24"/>
        </w:rPr>
      </w:pPr>
    </w:p>
    <w:p w14:paraId="0521F94C"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Capítulo 01</w:t>
      </w:r>
    </w:p>
    <w:p w14:paraId="036586EC"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Programa 01</w:t>
      </w:r>
    </w:p>
    <w:p w14:paraId="68F5B994"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Subtítulo 22</w:t>
      </w:r>
    </w:p>
    <w:p w14:paraId="35DD5A01" w14:textId="77777777" w:rsidR="00A96851" w:rsidRPr="008D4372" w:rsidRDefault="00A96851" w:rsidP="00A96851">
      <w:pPr>
        <w:widowControl w:val="0"/>
        <w:ind w:firstLine="2835"/>
        <w:jc w:val="both"/>
        <w:rPr>
          <w:rFonts w:ascii="Arial" w:hAnsi="Arial" w:cs="Arial"/>
          <w:sz w:val="24"/>
          <w:szCs w:val="24"/>
        </w:rPr>
      </w:pPr>
    </w:p>
    <w:p w14:paraId="07D2B940" w14:textId="1845A58D"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D05DA6">
        <w:rPr>
          <w:rFonts w:ascii="Arial" w:hAnsi="Arial" w:cs="Arial"/>
          <w:sz w:val="24"/>
          <w:szCs w:val="24"/>
        </w:rPr>
        <w:t>R</w:t>
      </w:r>
      <w:r w:rsidRPr="008D4372">
        <w:rPr>
          <w:rFonts w:ascii="Arial" w:hAnsi="Arial" w:cs="Arial"/>
          <w:sz w:val="24"/>
          <w:szCs w:val="24"/>
        </w:rPr>
        <w:t>eponer el Subtítulo 22 Bienes y Servicios de Consumo de acuerdo a lo presentado en la Comisión Especial Mixta de Presupuestos.</w:t>
      </w:r>
    </w:p>
    <w:p w14:paraId="3A197A68" w14:textId="77777777" w:rsidR="00A96851" w:rsidRPr="008D4372" w:rsidRDefault="00A96851" w:rsidP="00A96851">
      <w:pPr>
        <w:widowControl w:val="0"/>
        <w:ind w:firstLine="2835"/>
        <w:jc w:val="both"/>
        <w:rPr>
          <w:rFonts w:ascii="Arial" w:hAnsi="Arial" w:cs="Arial"/>
          <w:sz w:val="24"/>
          <w:szCs w:val="24"/>
        </w:rPr>
      </w:pPr>
    </w:p>
    <w:p w14:paraId="7E79BD6C"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Glosa 03</w:t>
      </w:r>
    </w:p>
    <w:p w14:paraId="1F64C9AE" w14:textId="77777777" w:rsidR="00A96851" w:rsidRPr="008D4372" w:rsidRDefault="00A96851" w:rsidP="00A96851">
      <w:pPr>
        <w:widowControl w:val="0"/>
        <w:ind w:firstLine="2835"/>
        <w:jc w:val="both"/>
        <w:rPr>
          <w:rFonts w:ascii="Arial" w:hAnsi="Arial" w:cs="Arial"/>
          <w:b/>
          <w:sz w:val="24"/>
          <w:szCs w:val="24"/>
        </w:rPr>
      </w:pPr>
    </w:p>
    <w:p w14:paraId="7899CBFC" w14:textId="522ACBAB"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D05DA6">
        <w:rPr>
          <w:rFonts w:ascii="Arial" w:hAnsi="Arial" w:cs="Arial"/>
          <w:sz w:val="24"/>
          <w:szCs w:val="24"/>
        </w:rPr>
        <w:t>R</w:t>
      </w:r>
      <w:r w:rsidRPr="008D4372">
        <w:rPr>
          <w:rFonts w:ascii="Arial" w:hAnsi="Arial" w:cs="Arial"/>
          <w:sz w:val="24"/>
          <w:szCs w:val="24"/>
        </w:rPr>
        <w:t>eponer el literal b), en los siguientes términos:</w:t>
      </w:r>
    </w:p>
    <w:p w14:paraId="3F337018" w14:textId="77777777" w:rsidR="00A96851" w:rsidRPr="008D4372" w:rsidRDefault="00A96851" w:rsidP="00A96851">
      <w:pPr>
        <w:widowControl w:val="0"/>
        <w:ind w:firstLine="2835"/>
        <w:jc w:val="both"/>
        <w:rPr>
          <w:rFonts w:ascii="Arial" w:hAnsi="Arial" w:cs="Arial"/>
          <w:sz w:val="24"/>
          <w:szCs w:val="24"/>
        </w:rPr>
      </w:pPr>
    </w:p>
    <w:p w14:paraId="336011C6"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“b) Los resultados de estudios, encuestas y sondeos de opinión pública que se financien con </w:t>
      </w:r>
      <w:r>
        <w:rPr>
          <w:rFonts w:ascii="Arial" w:hAnsi="Arial" w:cs="Arial"/>
          <w:sz w:val="24"/>
          <w:szCs w:val="24"/>
        </w:rPr>
        <w:t>estos recursos, de ser solicita</w:t>
      </w:r>
      <w:r w:rsidRPr="008D4372">
        <w:rPr>
          <w:rFonts w:ascii="Arial" w:hAnsi="Arial" w:cs="Arial"/>
          <w:sz w:val="24"/>
          <w:szCs w:val="24"/>
        </w:rPr>
        <w:t xml:space="preserve">dos, deberán ser proporcionados a los medios de difusión y a quien lo solicite en un plazo no superior a los veinte días hábiles, salvo que la autoridad ministerial los defina como parte de su análisis político estratégico. Lo anterior es sin perjuicio de lo establecido en la ley </w:t>
      </w:r>
      <w:proofErr w:type="spellStart"/>
      <w:r w:rsidRPr="008D4372">
        <w:rPr>
          <w:rFonts w:ascii="Arial" w:hAnsi="Arial" w:cs="Arial"/>
          <w:sz w:val="24"/>
          <w:szCs w:val="24"/>
        </w:rPr>
        <w:t>N°</w:t>
      </w:r>
      <w:proofErr w:type="spellEnd"/>
      <w:r w:rsidRPr="008D4372">
        <w:rPr>
          <w:rFonts w:ascii="Arial" w:hAnsi="Arial" w:cs="Arial"/>
          <w:sz w:val="24"/>
          <w:szCs w:val="24"/>
        </w:rPr>
        <w:t xml:space="preserve"> 20.285, sobre acceso a la información pública.</w:t>
      </w:r>
    </w:p>
    <w:p w14:paraId="0796B698" w14:textId="77777777" w:rsidR="00A96851" w:rsidRPr="008D4372" w:rsidRDefault="00A96851" w:rsidP="00A96851">
      <w:pPr>
        <w:widowControl w:val="0"/>
        <w:ind w:firstLine="2835"/>
        <w:jc w:val="both"/>
        <w:rPr>
          <w:rFonts w:ascii="Arial" w:hAnsi="Arial" w:cs="Arial"/>
          <w:sz w:val="24"/>
          <w:szCs w:val="24"/>
        </w:rPr>
      </w:pPr>
    </w:p>
    <w:p w14:paraId="3BE79AA5"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Asimismo, trimestralmente dentro de los treinta días siguientes al término del respectivo periodo, la Secretaría General de Gobierno, informará de los estudios, encuestas y sondeos de opinión pública que efectúe con cargo a este subtítulo, precisando el área en que se desarrollaron las precitadas actividades, sus características técnicas, la entidad que se adjudicó su realización y el costo asociado a las mismas.”.</w:t>
      </w:r>
    </w:p>
    <w:p w14:paraId="3F2472F9" w14:textId="77777777" w:rsidR="00A96851" w:rsidRPr="008D4372" w:rsidRDefault="00A96851" w:rsidP="00A96851">
      <w:pPr>
        <w:widowControl w:val="0"/>
        <w:ind w:firstLine="2835"/>
        <w:jc w:val="both"/>
        <w:rPr>
          <w:rFonts w:ascii="Arial" w:hAnsi="Arial" w:cs="Arial"/>
          <w:sz w:val="24"/>
          <w:szCs w:val="24"/>
        </w:rPr>
      </w:pPr>
    </w:p>
    <w:p w14:paraId="745B9BC9" w14:textId="3197E929" w:rsidR="00A96851" w:rsidRPr="008D4372" w:rsidRDefault="00B23977" w:rsidP="00A96851">
      <w:pPr>
        <w:widowControl w:val="0"/>
        <w:ind w:firstLine="2835"/>
        <w:jc w:val="both"/>
        <w:rPr>
          <w:rFonts w:ascii="Arial" w:hAnsi="Arial" w:cs="Arial"/>
          <w:sz w:val="24"/>
          <w:szCs w:val="24"/>
        </w:rPr>
      </w:pPr>
      <w:r>
        <w:rPr>
          <w:rFonts w:ascii="Arial" w:hAnsi="Arial" w:cs="Arial"/>
          <w:sz w:val="24"/>
          <w:szCs w:val="24"/>
        </w:rPr>
        <w:t>I</w:t>
      </w:r>
      <w:r w:rsidR="00A96851" w:rsidRPr="008D4372">
        <w:rPr>
          <w:rFonts w:ascii="Arial" w:hAnsi="Arial" w:cs="Arial"/>
          <w:sz w:val="24"/>
          <w:szCs w:val="24"/>
        </w:rPr>
        <w:t>ncorporar en el Capítulo 01 Programa 01 en la Glosa 10, la siguiente frase después del punto final ("."), que pasa a ser coma (","), "con excepción de aquellos a que se refiere el inciso final del artículo 22 de la ley Nº20.285.".</w:t>
      </w:r>
    </w:p>
    <w:p w14:paraId="79746C58" w14:textId="77777777" w:rsidR="00A96851" w:rsidRPr="008D4372" w:rsidRDefault="00A96851" w:rsidP="00A96851">
      <w:pPr>
        <w:widowControl w:val="0"/>
        <w:ind w:firstLine="2835"/>
        <w:jc w:val="both"/>
        <w:rPr>
          <w:rFonts w:ascii="Arial" w:hAnsi="Arial" w:cs="Arial"/>
          <w:sz w:val="24"/>
          <w:szCs w:val="24"/>
        </w:rPr>
      </w:pPr>
    </w:p>
    <w:p w14:paraId="026D75C4"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A LA PARTIDA</w:t>
      </w:r>
      <w:r>
        <w:rPr>
          <w:rFonts w:ascii="Arial" w:hAnsi="Arial" w:cs="Arial"/>
          <w:b/>
          <w:sz w:val="24"/>
          <w:szCs w:val="24"/>
        </w:rPr>
        <w:t xml:space="preserve"> 21 MINISTERIO DE DESARROLLO SO</w:t>
      </w:r>
      <w:r w:rsidRPr="008D4372">
        <w:rPr>
          <w:rFonts w:ascii="Arial" w:hAnsi="Arial" w:cs="Arial"/>
          <w:b/>
          <w:sz w:val="24"/>
          <w:szCs w:val="24"/>
        </w:rPr>
        <w:t>CIAL Y FAMILIA:</w:t>
      </w:r>
    </w:p>
    <w:p w14:paraId="3C4B952E" w14:textId="77777777" w:rsidR="00A96851" w:rsidRPr="008D4372" w:rsidRDefault="00A96851" w:rsidP="00A96851">
      <w:pPr>
        <w:widowControl w:val="0"/>
        <w:ind w:firstLine="2835"/>
        <w:jc w:val="both"/>
        <w:rPr>
          <w:rFonts w:ascii="Arial" w:hAnsi="Arial" w:cs="Arial"/>
          <w:sz w:val="24"/>
          <w:szCs w:val="24"/>
        </w:rPr>
      </w:pPr>
    </w:p>
    <w:p w14:paraId="3AA6C94D"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Capítulo 01</w:t>
      </w:r>
    </w:p>
    <w:p w14:paraId="2B85534F"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Programa 01</w:t>
      </w:r>
    </w:p>
    <w:p w14:paraId="34D9CA5A"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Subtítulo 24</w:t>
      </w:r>
    </w:p>
    <w:p w14:paraId="2234B191" w14:textId="77777777" w:rsidR="00A96851" w:rsidRPr="008D4372" w:rsidRDefault="00A96851" w:rsidP="00A96851">
      <w:pPr>
        <w:widowControl w:val="0"/>
        <w:ind w:firstLine="2835"/>
        <w:jc w:val="both"/>
        <w:rPr>
          <w:rFonts w:ascii="Arial" w:hAnsi="Arial" w:cs="Arial"/>
          <w:b/>
          <w:sz w:val="24"/>
          <w:szCs w:val="24"/>
        </w:rPr>
      </w:pPr>
      <w:proofErr w:type="spellStart"/>
      <w:r w:rsidRPr="008D4372">
        <w:rPr>
          <w:rFonts w:ascii="Arial" w:hAnsi="Arial" w:cs="Arial"/>
          <w:b/>
          <w:sz w:val="24"/>
          <w:szCs w:val="24"/>
        </w:rPr>
        <w:t>Item</w:t>
      </w:r>
      <w:proofErr w:type="spellEnd"/>
      <w:r w:rsidRPr="008D4372">
        <w:rPr>
          <w:rFonts w:ascii="Arial" w:hAnsi="Arial" w:cs="Arial"/>
          <w:b/>
          <w:sz w:val="24"/>
          <w:szCs w:val="24"/>
        </w:rPr>
        <w:t xml:space="preserve"> 03 Asignación 342</w:t>
      </w:r>
    </w:p>
    <w:p w14:paraId="5A8CDD78" w14:textId="77777777" w:rsidR="00A96851" w:rsidRPr="008D4372" w:rsidRDefault="00A96851" w:rsidP="00A96851">
      <w:pPr>
        <w:widowControl w:val="0"/>
        <w:ind w:firstLine="2835"/>
        <w:jc w:val="both"/>
        <w:rPr>
          <w:rFonts w:ascii="Arial" w:hAnsi="Arial" w:cs="Arial"/>
          <w:sz w:val="24"/>
          <w:szCs w:val="24"/>
        </w:rPr>
      </w:pPr>
    </w:p>
    <w:p w14:paraId="69191D9B" w14:textId="6D289CD3"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B23977">
        <w:rPr>
          <w:rFonts w:ascii="Arial" w:hAnsi="Arial" w:cs="Arial"/>
          <w:sz w:val="24"/>
          <w:szCs w:val="24"/>
        </w:rPr>
        <w:t>M</w:t>
      </w:r>
      <w:r w:rsidRPr="008D4372">
        <w:rPr>
          <w:rFonts w:ascii="Arial" w:hAnsi="Arial" w:cs="Arial"/>
          <w:sz w:val="24"/>
          <w:szCs w:val="24"/>
        </w:rPr>
        <w:t>odificar los montos de los siguientes Subtítulos, Ítems y Asignaciones del modo que se indica:</w:t>
      </w:r>
    </w:p>
    <w:p w14:paraId="0391BB6C" w14:textId="77777777" w:rsidR="00A96851" w:rsidRPr="008D4372" w:rsidRDefault="00A96851" w:rsidP="00A96851">
      <w:pPr>
        <w:widowControl w:val="0"/>
        <w:ind w:firstLine="2835"/>
        <w:jc w:val="both"/>
        <w:rPr>
          <w:rFonts w:ascii="Arial" w:hAnsi="Arial" w:cs="Arial"/>
          <w:sz w:val="24"/>
          <w:szCs w:val="24"/>
        </w:rPr>
      </w:pPr>
    </w:p>
    <w:p w14:paraId="08CFD83C" w14:textId="77777777" w:rsidR="00A96851" w:rsidRPr="008D4372" w:rsidRDefault="00A96851" w:rsidP="00A96851">
      <w:pPr>
        <w:widowControl w:val="0"/>
        <w:jc w:val="center"/>
        <w:rPr>
          <w:rFonts w:ascii="Arial" w:hAnsi="Arial" w:cs="Arial"/>
          <w:sz w:val="24"/>
          <w:szCs w:val="24"/>
        </w:rPr>
      </w:pPr>
      <w:r w:rsidRPr="008D4372">
        <w:rPr>
          <w:rFonts w:ascii="Arial" w:hAnsi="Arial" w:cs="Arial"/>
          <w:noProof/>
          <w:sz w:val="24"/>
          <w:szCs w:val="24"/>
          <w:lang w:val="es-CL"/>
        </w:rPr>
        <w:drawing>
          <wp:inline distT="0" distB="0" distL="0" distR="0" wp14:anchorId="27817226" wp14:editId="2C04DA5F">
            <wp:extent cx="5181600" cy="1628775"/>
            <wp:effectExtent l="0" t="0" r="0" b="0"/>
            <wp:docPr id="7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1600" cy="1628775"/>
                    </a:xfrm>
                    <a:prstGeom prst="rect">
                      <a:avLst/>
                    </a:prstGeom>
                    <a:noFill/>
                    <a:ln>
                      <a:noFill/>
                    </a:ln>
                  </pic:spPr>
                </pic:pic>
              </a:graphicData>
            </a:graphic>
          </wp:inline>
        </w:drawing>
      </w:r>
    </w:p>
    <w:p w14:paraId="28A7198A" w14:textId="77777777" w:rsidR="00A96851" w:rsidRPr="008D4372" w:rsidRDefault="00A96851" w:rsidP="00A96851">
      <w:pPr>
        <w:widowControl w:val="0"/>
        <w:ind w:firstLine="2835"/>
        <w:jc w:val="both"/>
        <w:rPr>
          <w:rFonts w:ascii="Arial" w:hAnsi="Arial" w:cs="Arial"/>
          <w:sz w:val="24"/>
          <w:szCs w:val="24"/>
        </w:rPr>
      </w:pPr>
    </w:p>
    <w:p w14:paraId="2D8B8F43" w14:textId="77777777" w:rsidR="00A96851" w:rsidRPr="008D4372" w:rsidRDefault="00A96851" w:rsidP="00A96851">
      <w:pPr>
        <w:widowControl w:val="0"/>
        <w:ind w:firstLine="2835"/>
        <w:jc w:val="both"/>
        <w:rPr>
          <w:rFonts w:ascii="Arial" w:hAnsi="Arial" w:cs="Arial"/>
          <w:bCs/>
          <w:sz w:val="24"/>
          <w:szCs w:val="24"/>
        </w:rPr>
      </w:pPr>
      <w:r w:rsidRPr="008D4372">
        <w:rPr>
          <w:rFonts w:ascii="Arial" w:hAnsi="Arial" w:cs="Arial"/>
          <w:bCs/>
          <w:sz w:val="24"/>
          <w:szCs w:val="24"/>
        </w:rPr>
        <w:lastRenderedPageBreak/>
        <w:t>En consecuencia, cabe entender modificados los rubros superiores de agregación.</w:t>
      </w:r>
    </w:p>
    <w:p w14:paraId="5E03C5CB" w14:textId="77777777" w:rsidR="00A96851" w:rsidRPr="008D4372" w:rsidRDefault="00A96851" w:rsidP="00A96851">
      <w:pPr>
        <w:widowControl w:val="0"/>
        <w:ind w:firstLine="2835"/>
        <w:jc w:val="both"/>
        <w:rPr>
          <w:rFonts w:ascii="Arial" w:hAnsi="Arial" w:cs="Arial"/>
          <w:b/>
          <w:sz w:val="24"/>
          <w:szCs w:val="24"/>
        </w:rPr>
      </w:pPr>
    </w:p>
    <w:p w14:paraId="51C7EF63"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Capítulo 06</w:t>
      </w:r>
    </w:p>
    <w:p w14:paraId="7E377F5B" w14:textId="77777777" w:rsidR="00A96851" w:rsidRPr="008D4372" w:rsidRDefault="00A96851" w:rsidP="00A96851">
      <w:pPr>
        <w:widowControl w:val="0"/>
        <w:ind w:firstLine="2835"/>
        <w:jc w:val="both"/>
        <w:rPr>
          <w:rFonts w:ascii="Arial" w:hAnsi="Arial" w:cs="Arial"/>
          <w:sz w:val="24"/>
          <w:szCs w:val="24"/>
        </w:rPr>
      </w:pPr>
    </w:p>
    <w:p w14:paraId="321DB075" w14:textId="3C5DDF9A"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B23977">
        <w:rPr>
          <w:rFonts w:ascii="Arial" w:hAnsi="Arial" w:cs="Arial"/>
          <w:sz w:val="24"/>
          <w:szCs w:val="24"/>
        </w:rPr>
        <w:t>R</w:t>
      </w:r>
      <w:r w:rsidRPr="008D4372">
        <w:rPr>
          <w:rFonts w:ascii="Arial" w:hAnsi="Arial" w:cs="Arial"/>
          <w:sz w:val="24"/>
          <w:szCs w:val="24"/>
        </w:rPr>
        <w:t>eponer los gastos variables y glosas que hayan sido disminuidos en el Capítulo 06, adecuándose a las cifras que se presentaron a la Comisión Especial Mixta de Presupuestos, modificándose en</w:t>
      </w:r>
      <w:r>
        <w:rPr>
          <w:rFonts w:ascii="Arial" w:hAnsi="Arial" w:cs="Arial"/>
          <w:sz w:val="24"/>
          <w:szCs w:val="24"/>
        </w:rPr>
        <w:t xml:space="preserve"> consecuencia los rubros afecta</w:t>
      </w:r>
      <w:r w:rsidRPr="008D4372">
        <w:rPr>
          <w:rFonts w:ascii="Arial" w:hAnsi="Arial" w:cs="Arial"/>
          <w:sz w:val="24"/>
          <w:szCs w:val="24"/>
        </w:rPr>
        <w:t>dos por la reducción y los rubros superiores de agregación.</w:t>
      </w:r>
    </w:p>
    <w:p w14:paraId="38074FA5" w14:textId="77777777" w:rsidR="00A96851" w:rsidRPr="008D4372" w:rsidRDefault="00A96851" w:rsidP="00A96851">
      <w:pPr>
        <w:widowControl w:val="0"/>
        <w:ind w:firstLine="2835"/>
        <w:jc w:val="both"/>
        <w:rPr>
          <w:rFonts w:ascii="Arial" w:hAnsi="Arial" w:cs="Arial"/>
          <w:sz w:val="24"/>
          <w:szCs w:val="24"/>
        </w:rPr>
      </w:pPr>
    </w:p>
    <w:p w14:paraId="0B87504D"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Programa 01</w:t>
      </w:r>
    </w:p>
    <w:p w14:paraId="612047E7" w14:textId="77777777" w:rsidR="00A96851" w:rsidRPr="008D4372" w:rsidRDefault="00A96851" w:rsidP="00A96851">
      <w:pPr>
        <w:widowControl w:val="0"/>
        <w:ind w:firstLine="2835"/>
        <w:jc w:val="both"/>
        <w:rPr>
          <w:rFonts w:ascii="Arial" w:hAnsi="Arial" w:cs="Arial"/>
          <w:sz w:val="24"/>
          <w:szCs w:val="24"/>
        </w:rPr>
      </w:pPr>
    </w:p>
    <w:p w14:paraId="2E735005" w14:textId="094E63B1"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B23977">
        <w:rPr>
          <w:rFonts w:ascii="Arial" w:hAnsi="Arial" w:cs="Arial"/>
          <w:sz w:val="24"/>
          <w:szCs w:val="24"/>
        </w:rPr>
        <w:t>A</w:t>
      </w:r>
      <w:r w:rsidRPr="008D4372">
        <w:rPr>
          <w:rFonts w:ascii="Arial" w:hAnsi="Arial" w:cs="Arial"/>
          <w:sz w:val="24"/>
          <w:szCs w:val="24"/>
        </w:rPr>
        <w:t>gregar una glosa, nueva, asociada a este Programa, del siguiente tenor:</w:t>
      </w:r>
    </w:p>
    <w:p w14:paraId="18D1A743" w14:textId="77777777" w:rsidR="00A96851" w:rsidRPr="008D4372" w:rsidRDefault="00A96851" w:rsidP="00A96851">
      <w:pPr>
        <w:widowControl w:val="0"/>
        <w:ind w:firstLine="2835"/>
        <w:jc w:val="both"/>
        <w:rPr>
          <w:rFonts w:ascii="Arial" w:hAnsi="Arial" w:cs="Arial"/>
          <w:sz w:val="24"/>
          <w:szCs w:val="24"/>
        </w:rPr>
      </w:pPr>
    </w:p>
    <w:p w14:paraId="3E0A67D8"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“Se informará trimestralmente acerca de los recursos que vayan dirigidos al Pueblo Rapa Nui, en qué consisten, que convenios se realizan y cómo se ejecutan.”.</w:t>
      </w:r>
    </w:p>
    <w:p w14:paraId="303E8D48" w14:textId="77777777" w:rsidR="00A96851" w:rsidRPr="008D4372" w:rsidRDefault="00A96851" w:rsidP="00A96851">
      <w:pPr>
        <w:widowControl w:val="0"/>
        <w:ind w:firstLine="2835"/>
        <w:jc w:val="both"/>
        <w:rPr>
          <w:rFonts w:ascii="Arial" w:hAnsi="Arial" w:cs="Arial"/>
          <w:sz w:val="24"/>
          <w:szCs w:val="24"/>
        </w:rPr>
      </w:pPr>
    </w:p>
    <w:p w14:paraId="6ABEC564" w14:textId="4DB69F19"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B23977">
        <w:rPr>
          <w:rFonts w:ascii="Arial" w:hAnsi="Arial" w:cs="Arial"/>
          <w:sz w:val="24"/>
          <w:szCs w:val="24"/>
        </w:rPr>
        <w:t>M</w:t>
      </w:r>
      <w:r w:rsidRPr="008D4372">
        <w:rPr>
          <w:rFonts w:ascii="Arial" w:hAnsi="Arial" w:cs="Arial"/>
          <w:sz w:val="24"/>
          <w:szCs w:val="24"/>
        </w:rPr>
        <w:t>odificar los montos de los siguientes Subtítulos, Ítems y Asignaciones del modo que se indica:</w:t>
      </w:r>
    </w:p>
    <w:p w14:paraId="33A77D0C" w14:textId="77777777" w:rsidR="00A96851" w:rsidRPr="008D4372" w:rsidRDefault="00A96851" w:rsidP="00A96851">
      <w:pPr>
        <w:widowControl w:val="0"/>
        <w:ind w:firstLine="2835"/>
        <w:jc w:val="both"/>
        <w:rPr>
          <w:rFonts w:ascii="Arial" w:hAnsi="Arial" w:cs="Arial"/>
          <w:sz w:val="24"/>
          <w:szCs w:val="24"/>
        </w:rPr>
      </w:pPr>
    </w:p>
    <w:p w14:paraId="3B750888" w14:textId="77777777" w:rsidR="00A96851" w:rsidRPr="008D4372" w:rsidRDefault="00A96851" w:rsidP="00A96851">
      <w:pPr>
        <w:widowControl w:val="0"/>
        <w:jc w:val="center"/>
        <w:rPr>
          <w:rFonts w:ascii="Arial" w:hAnsi="Arial" w:cs="Arial"/>
          <w:sz w:val="24"/>
          <w:szCs w:val="24"/>
        </w:rPr>
      </w:pPr>
      <w:r w:rsidRPr="008D4372">
        <w:rPr>
          <w:rFonts w:ascii="Arial" w:hAnsi="Arial" w:cs="Arial"/>
          <w:noProof/>
          <w:sz w:val="24"/>
          <w:szCs w:val="24"/>
          <w:lang w:val="es-CL"/>
        </w:rPr>
        <w:drawing>
          <wp:inline distT="0" distB="0" distL="0" distR="0" wp14:anchorId="513A3BB0" wp14:editId="4210AC39">
            <wp:extent cx="5252085" cy="1913523"/>
            <wp:effectExtent l="0" t="0" r="571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52085" cy="1913523"/>
                    </a:xfrm>
                    <a:prstGeom prst="rect">
                      <a:avLst/>
                    </a:prstGeom>
                  </pic:spPr>
                </pic:pic>
              </a:graphicData>
            </a:graphic>
          </wp:inline>
        </w:drawing>
      </w:r>
    </w:p>
    <w:p w14:paraId="13D514B6" w14:textId="77777777" w:rsidR="00A96851" w:rsidRPr="008D4372" w:rsidRDefault="00A96851" w:rsidP="00A96851">
      <w:pPr>
        <w:widowControl w:val="0"/>
        <w:jc w:val="center"/>
        <w:rPr>
          <w:rFonts w:ascii="Arial" w:hAnsi="Arial" w:cs="Arial"/>
          <w:sz w:val="24"/>
          <w:szCs w:val="24"/>
        </w:rPr>
      </w:pPr>
    </w:p>
    <w:p w14:paraId="708852A5" w14:textId="718BA274" w:rsidR="00A96851" w:rsidRPr="00B23977" w:rsidRDefault="00B23977" w:rsidP="00A96851">
      <w:pPr>
        <w:widowControl w:val="0"/>
        <w:ind w:firstLine="2835"/>
        <w:jc w:val="both"/>
        <w:rPr>
          <w:rFonts w:ascii="Arial" w:hAnsi="Arial" w:cs="Arial"/>
          <w:bCs/>
          <w:sz w:val="24"/>
          <w:szCs w:val="24"/>
        </w:rPr>
      </w:pPr>
      <w:r w:rsidRPr="00B23977">
        <w:rPr>
          <w:rFonts w:ascii="Arial" w:hAnsi="Arial" w:cs="Arial"/>
          <w:bCs/>
          <w:sz w:val="24"/>
          <w:szCs w:val="24"/>
        </w:rPr>
        <w:t>A</w:t>
      </w:r>
      <w:r w:rsidR="00A96851" w:rsidRPr="00B23977">
        <w:rPr>
          <w:rFonts w:ascii="Arial" w:hAnsi="Arial" w:cs="Arial"/>
          <w:bCs/>
          <w:sz w:val="24"/>
          <w:szCs w:val="24"/>
        </w:rPr>
        <w:t xml:space="preserve">gregar en la Glosa 05 del Capítulo 06 del Programa 01 un párrafo nuevo final, del siguiente tenor: </w:t>
      </w:r>
    </w:p>
    <w:p w14:paraId="38D77D8D" w14:textId="77777777" w:rsidR="00A96851" w:rsidRPr="008D4372" w:rsidRDefault="00A96851" w:rsidP="00A96851">
      <w:pPr>
        <w:widowControl w:val="0"/>
        <w:ind w:firstLine="2835"/>
        <w:jc w:val="both"/>
        <w:rPr>
          <w:rFonts w:ascii="Arial" w:hAnsi="Arial" w:cs="Arial"/>
          <w:sz w:val="24"/>
          <w:szCs w:val="24"/>
        </w:rPr>
      </w:pPr>
    </w:p>
    <w:p w14:paraId="3DF85C92"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“Los criterios de selección de beneficiarios de los programas relacionados al Fondo de Desarrollo Indígena se establecerán mediante resolución de la Corporación Nacional de Desarrollo Indígena, visada por la Dirección de Presupuestos.”.</w:t>
      </w:r>
    </w:p>
    <w:p w14:paraId="7C04186A" w14:textId="77777777" w:rsidR="00A96851" w:rsidRPr="008D4372" w:rsidRDefault="00A96851" w:rsidP="00A96851">
      <w:pPr>
        <w:widowControl w:val="0"/>
        <w:ind w:firstLine="2835"/>
        <w:jc w:val="both"/>
        <w:rPr>
          <w:rFonts w:ascii="Arial" w:hAnsi="Arial" w:cs="Arial"/>
          <w:sz w:val="24"/>
          <w:szCs w:val="24"/>
        </w:rPr>
      </w:pPr>
    </w:p>
    <w:p w14:paraId="4429905F" w14:textId="0F032BB4" w:rsidR="00A96851" w:rsidRPr="00B23977" w:rsidRDefault="00B23977" w:rsidP="00A96851">
      <w:pPr>
        <w:widowControl w:val="0"/>
        <w:ind w:firstLine="2835"/>
        <w:jc w:val="both"/>
        <w:rPr>
          <w:rFonts w:ascii="Arial" w:hAnsi="Arial" w:cs="Arial"/>
          <w:bCs/>
          <w:sz w:val="24"/>
          <w:szCs w:val="24"/>
        </w:rPr>
      </w:pPr>
      <w:r w:rsidRPr="00B23977">
        <w:rPr>
          <w:rFonts w:ascii="Arial" w:hAnsi="Arial" w:cs="Arial"/>
          <w:bCs/>
          <w:sz w:val="24"/>
          <w:szCs w:val="24"/>
        </w:rPr>
        <w:t>A</w:t>
      </w:r>
      <w:r w:rsidR="00A96851" w:rsidRPr="00B23977">
        <w:rPr>
          <w:rFonts w:ascii="Arial" w:hAnsi="Arial" w:cs="Arial"/>
          <w:bCs/>
          <w:sz w:val="24"/>
          <w:szCs w:val="24"/>
        </w:rPr>
        <w:t xml:space="preserve">gregar la siguiente glosa al Fondo de Tierras y Aguas Indígenas, en el Capítulo 06, Programa 01 subtítulo 33 </w:t>
      </w:r>
      <w:proofErr w:type="spellStart"/>
      <w:r w:rsidR="00A96851" w:rsidRPr="00B23977">
        <w:rPr>
          <w:rFonts w:ascii="Arial" w:hAnsi="Arial" w:cs="Arial"/>
          <w:bCs/>
          <w:sz w:val="24"/>
          <w:szCs w:val="24"/>
        </w:rPr>
        <w:t>Item</w:t>
      </w:r>
      <w:proofErr w:type="spellEnd"/>
      <w:r w:rsidR="00A96851" w:rsidRPr="00B23977">
        <w:rPr>
          <w:rFonts w:ascii="Arial" w:hAnsi="Arial" w:cs="Arial"/>
          <w:bCs/>
          <w:sz w:val="24"/>
          <w:szCs w:val="24"/>
        </w:rPr>
        <w:t xml:space="preserve"> 01, asignación 043, del siguiente tenor:</w:t>
      </w:r>
    </w:p>
    <w:p w14:paraId="09945BB7" w14:textId="77777777" w:rsidR="00A96851" w:rsidRPr="008D4372" w:rsidRDefault="00A96851" w:rsidP="00A96851">
      <w:pPr>
        <w:widowControl w:val="0"/>
        <w:ind w:firstLine="2835"/>
        <w:jc w:val="both"/>
        <w:rPr>
          <w:rFonts w:ascii="Arial" w:hAnsi="Arial" w:cs="Arial"/>
          <w:b/>
          <w:sz w:val="24"/>
          <w:szCs w:val="24"/>
        </w:rPr>
      </w:pPr>
    </w:p>
    <w:p w14:paraId="1B8F2EBC"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lastRenderedPageBreak/>
        <w:t xml:space="preserve">“Por decreto fundado del Ministerio de Desarrollo Social y Familia, visado por la </w:t>
      </w:r>
      <w:proofErr w:type="spellStart"/>
      <w:r w:rsidRPr="008D4372">
        <w:rPr>
          <w:rFonts w:ascii="Arial" w:hAnsi="Arial" w:cs="Arial"/>
          <w:sz w:val="24"/>
          <w:szCs w:val="24"/>
        </w:rPr>
        <w:t>Dirección</w:t>
      </w:r>
      <w:proofErr w:type="spellEnd"/>
      <w:r w:rsidRPr="008D4372">
        <w:rPr>
          <w:rFonts w:ascii="Arial" w:hAnsi="Arial" w:cs="Arial"/>
          <w:sz w:val="24"/>
          <w:szCs w:val="24"/>
        </w:rPr>
        <w:t xml:space="preserve"> de Presupuestos, se </w:t>
      </w:r>
      <w:proofErr w:type="spellStart"/>
      <w:r w:rsidRPr="008D4372">
        <w:rPr>
          <w:rFonts w:ascii="Arial" w:hAnsi="Arial" w:cs="Arial"/>
          <w:sz w:val="24"/>
          <w:szCs w:val="24"/>
        </w:rPr>
        <w:t>incrementarán</w:t>
      </w:r>
      <w:proofErr w:type="spellEnd"/>
      <w:r w:rsidRPr="008D4372">
        <w:rPr>
          <w:rFonts w:ascii="Arial" w:hAnsi="Arial" w:cs="Arial"/>
          <w:sz w:val="24"/>
          <w:szCs w:val="24"/>
        </w:rPr>
        <w:t xml:space="preserve"> los recursos considerados en esta </w:t>
      </w:r>
      <w:proofErr w:type="spellStart"/>
      <w:r w:rsidRPr="008D4372">
        <w:rPr>
          <w:rFonts w:ascii="Arial" w:hAnsi="Arial" w:cs="Arial"/>
          <w:sz w:val="24"/>
          <w:szCs w:val="24"/>
        </w:rPr>
        <w:t>asignación</w:t>
      </w:r>
      <w:proofErr w:type="spellEnd"/>
      <w:r w:rsidRPr="008D4372">
        <w:rPr>
          <w:rFonts w:ascii="Arial" w:hAnsi="Arial" w:cs="Arial"/>
          <w:sz w:val="24"/>
          <w:szCs w:val="24"/>
        </w:rPr>
        <w:t>, cuando la demanda de proyectos factibles califiq</w:t>
      </w:r>
      <w:r>
        <w:rPr>
          <w:rFonts w:ascii="Arial" w:hAnsi="Arial" w:cs="Arial"/>
          <w:sz w:val="24"/>
          <w:szCs w:val="24"/>
        </w:rPr>
        <w:t>uen para financiamiento con car</w:t>
      </w:r>
      <w:r w:rsidRPr="008D4372">
        <w:rPr>
          <w:rFonts w:ascii="Arial" w:hAnsi="Arial" w:cs="Arial"/>
          <w:sz w:val="24"/>
          <w:szCs w:val="24"/>
        </w:rPr>
        <w:t>go a este fondo.”.</w:t>
      </w:r>
    </w:p>
    <w:p w14:paraId="5F009F10" w14:textId="77777777" w:rsidR="00A96851" w:rsidRPr="008D4372" w:rsidRDefault="00A96851" w:rsidP="00A96851">
      <w:pPr>
        <w:widowControl w:val="0"/>
        <w:ind w:firstLine="2835"/>
        <w:jc w:val="both"/>
        <w:rPr>
          <w:rFonts w:ascii="Arial" w:hAnsi="Arial" w:cs="Arial"/>
          <w:sz w:val="24"/>
          <w:szCs w:val="24"/>
        </w:rPr>
      </w:pPr>
    </w:p>
    <w:p w14:paraId="35E30E91" w14:textId="2AE4D3BE"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Elim</w:t>
      </w:r>
      <w:r w:rsidR="00B23977">
        <w:rPr>
          <w:rFonts w:ascii="Arial" w:hAnsi="Arial" w:cs="Arial"/>
          <w:sz w:val="24"/>
          <w:szCs w:val="24"/>
        </w:rPr>
        <w:t>i</w:t>
      </w:r>
      <w:r w:rsidRPr="008D4372">
        <w:rPr>
          <w:rFonts w:ascii="Arial" w:hAnsi="Arial" w:cs="Arial"/>
          <w:sz w:val="24"/>
          <w:szCs w:val="24"/>
        </w:rPr>
        <w:t>na</w:t>
      </w:r>
      <w:r w:rsidR="00B23977">
        <w:rPr>
          <w:rFonts w:ascii="Arial" w:hAnsi="Arial" w:cs="Arial"/>
          <w:sz w:val="24"/>
          <w:szCs w:val="24"/>
        </w:rPr>
        <w:t>r</w:t>
      </w:r>
      <w:r w:rsidRPr="008D4372">
        <w:rPr>
          <w:rFonts w:ascii="Arial" w:hAnsi="Arial" w:cs="Arial"/>
          <w:sz w:val="24"/>
          <w:szCs w:val="24"/>
        </w:rPr>
        <w:t xml:space="preserve"> en el Capítulo 09 Programa 01 en el subtítulo 24 ítem 01 la asignación 614 Observatorio de la Juventud, y créase en el Capítulo 05 Programa 01 en el subtítulo 24 </w:t>
      </w:r>
      <w:proofErr w:type="spellStart"/>
      <w:r w:rsidRPr="008D4372">
        <w:rPr>
          <w:rFonts w:ascii="Arial" w:hAnsi="Arial" w:cs="Arial"/>
          <w:sz w:val="24"/>
          <w:szCs w:val="24"/>
        </w:rPr>
        <w:t>item</w:t>
      </w:r>
      <w:proofErr w:type="spellEnd"/>
      <w:r w:rsidRPr="008D4372">
        <w:rPr>
          <w:rFonts w:ascii="Arial" w:hAnsi="Arial" w:cs="Arial"/>
          <w:sz w:val="24"/>
          <w:szCs w:val="24"/>
        </w:rPr>
        <w:t xml:space="preserve"> 01 la asignación 614 Observatorio de la Juventud con 231.156 miles, y la siguiente glosa asociada:</w:t>
      </w:r>
    </w:p>
    <w:p w14:paraId="62B29DC6" w14:textId="77777777" w:rsidR="00A96851" w:rsidRPr="008D4372" w:rsidRDefault="00A96851" w:rsidP="00A96851">
      <w:pPr>
        <w:widowControl w:val="0"/>
        <w:ind w:firstLine="2835"/>
        <w:jc w:val="both"/>
        <w:rPr>
          <w:rFonts w:ascii="Arial" w:hAnsi="Arial" w:cs="Arial"/>
          <w:sz w:val="24"/>
          <w:szCs w:val="24"/>
        </w:rPr>
      </w:pPr>
    </w:p>
    <w:p w14:paraId="795BB19B"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“Con  cargo  a estos recursos se podrá financiar todo</w:t>
      </w:r>
      <w:r>
        <w:rPr>
          <w:rFonts w:ascii="Arial" w:hAnsi="Arial" w:cs="Arial"/>
          <w:sz w:val="24"/>
          <w:szCs w:val="24"/>
        </w:rPr>
        <w:t xml:space="preserve"> tipo de gastos, incluyendo gas</w:t>
      </w:r>
      <w:r w:rsidRPr="008D4372">
        <w:rPr>
          <w:rFonts w:ascii="Arial" w:hAnsi="Arial" w:cs="Arial"/>
          <w:sz w:val="24"/>
          <w:szCs w:val="24"/>
        </w:rPr>
        <w:t>tos en personal y en bienes y servicios de consumo, por hasta $16.517 miles y $3.388 miles respectivamente con un cupo máximo de 1 persona, y</w:t>
      </w:r>
      <w:r>
        <w:rPr>
          <w:rFonts w:ascii="Arial" w:hAnsi="Arial" w:cs="Arial"/>
          <w:sz w:val="24"/>
          <w:szCs w:val="24"/>
        </w:rPr>
        <w:t xml:space="preserve">  un monto máximo de $19.905 mi</w:t>
      </w:r>
      <w:r w:rsidRPr="008D4372">
        <w:rPr>
          <w:rFonts w:ascii="Arial" w:hAnsi="Arial" w:cs="Arial"/>
          <w:sz w:val="24"/>
          <w:szCs w:val="24"/>
        </w:rPr>
        <w:t>les en gastos de administración.”.</w:t>
      </w:r>
    </w:p>
    <w:p w14:paraId="4DB9911A" w14:textId="77777777" w:rsidR="00A96851" w:rsidRPr="008D4372" w:rsidRDefault="00A96851" w:rsidP="00A96851">
      <w:pPr>
        <w:widowControl w:val="0"/>
        <w:ind w:firstLine="2835"/>
        <w:jc w:val="both"/>
        <w:rPr>
          <w:rFonts w:ascii="Arial" w:hAnsi="Arial" w:cs="Arial"/>
          <w:sz w:val="24"/>
          <w:szCs w:val="24"/>
        </w:rPr>
      </w:pPr>
    </w:p>
    <w:p w14:paraId="63006DC8"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A LA PARTID</w:t>
      </w:r>
      <w:r>
        <w:rPr>
          <w:rFonts w:ascii="Arial" w:hAnsi="Arial" w:cs="Arial"/>
          <w:b/>
          <w:sz w:val="24"/>
          <w:szCs w:val="24"/>
        </w:rPr>
        <w:t>A 22 MINISTERIO SECRETARÍA GENE</w:t>
      </w:r>
      <w:r w:rsidRPr="008D4372">
        <w:rPr>
          <w:rFonts w:ascii="Arial" w:hAnsi="Arial" w:cs="Arial"/>
          <w:b/>
          <w:sz w:val="24"/>
          <w:szCs w:val="24"/>
        </w:rPr>
        <w:t>RAL DE LA PRESIDENCIA DE LA REPÚBLICA:</w:t>
      </w:r>
    </w:p>
    <w:p w14:paraId="22807B9B" w14:textId="77777777" w:rsidR="00A96851" w:rsidRPr="008D4372" w:rsidRDefault="00A96851" w:rsidP="00A96851">
      <w:pPr>
        <w:widowControl w:val="0"/>
        <w:ind w:firstLine="2835"/>
        <w:jc w:val="both"/>
        <w:rPr>
          <w:rFonts w:ascii="Arial" w:hAnsi="Arial" w:cs="Arial"/>
          <w:sz w:val="24"/>
          <w:szCs w:val="24"/>
        </w:rPr>
      </w:pPr>
    </w:p>
    <w:p w14:paraId="3612BD01"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Capítulo 01</w:t>
      </w:r>
    </w:p>
    <w:p w14:paraId="07E9A516" w14:textId="77777777" w:rsidR="00A96851" w:rsidRPr="008D4372" w:rsidRDefault="00A96851" w:rsidP="00A96851">
      <w:pPr>
        <w:widowControl w:val="0"/>
        <w:ind w:firstLine="2835"/>
        <w:jc w:val="both"/>
        <w:rPr>
          <w:rFonts w:ascii="Arial" w:hAnsi="Arial" w:cs="Arial"/>
          <w:sz w:val="24"/>
          <w:szCs w:val="24"/>
        </w:rPr>
      </w:pPr>
    </w:p>
    <w:p w14:paraId="296EE8AD" w14:textId="7E83D458"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B23977">
        <w:rPr>
          <w:rFonts w:ascii="Arial" w:hAnsi="Arial" w:cs="Arial"/>
          <w:sz w:val="24"/>
          <w:szCs w:val="24"/>
        </w:rPr>
        <w:t>C</w:t>
      </w:r>
      <w:r w:rsidRPr="008D4372">
        <w:rPr>
          <w:rFonts w:ascii="Arial" w:hAnsi="Arial" w:cs="Arial"/>
          <w:sz w:val="24"/>
          <w:szCs w:val="24"/>
        </w:rPr>
        <w:t>rear un nuevo programa presupuestario 08, con sus respectivos Subtítulos, ítems y Asignaciones presupuestarias, de acuerdo con lo siguiente:</w:t>
      </w:r>
    </w:p>
    <w:p w14:paraId="3A64EE77" w14:textId="77777777" w:rsidR="00A96851" w:rsidRPr="008D4372" w:rsidRDefault="00A96851" w:rsidP="00A96851">
      <w:pPr>
        <w:widowControl w:val="0"/>
        <w:jc w:val="center"/>
        <w:rPr>
          <w:rFonts w:ascii="Arial" w:hAnsi="Arial" w:cs="Arial"/>
          <w:sz w:val="24"/>
          <w:szCs w:val="24"/>
        </w:rPr>
      </w:pPr>
      <w:r w:rsidRPr="008D4372">
        <w:rPr>
          <w:rFonts w:ascii="Arial" w:hAnsi="Arial" w:cs="Arial"/>
          <w:noProof/>
          <w:sz w:val="24"/>
          <w:szCs w:val="24"/>
          <w:lang w:val="es-CL"/>
        </w:rPr>
        <w:drawing>
          <wp:inline distT="0" distB="0" distL="0" distR="0" wp14:anchorId="14ABE605" wp14:editId="21A40318">
            <wp:extent cx="5252085" cy="2939218"/>
            <wp:effectExtent l="0" t="0" r="571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52085" cy="2939218"/>
                    </a:xfrm>
                    <a:prstGeom prst="rect">
                      <a:avLst/>
                    </a:prstGeom>
                  </pic:spPr>
                </pic:pic>
              </a:graphicData>
            </a:graphic>
          </wp:inline>
        </w:drawing>
      </w:r>
    </w:p>
    <w:p w14:paraId="4D1D18DB" w14:textId="77777777" w:rsidR="00A96851" w:rsidRPr="008D4372" w:rsidRDefault="00A96851" w:rsidP="00A96851">
      <w:pPr>
        <w:widowControl w:val="0"/>
        <w:ind w:firstLine="2835"/>
        <w:jc w:val="both"/>
        <w:rPr>
          <w:rFonts w:ascii="Arial" w:hAnsi="Arial" w:cs="Arial"/>
          <w:sz w:val="24"/>
          <w:szCs w:val="24"/>
        </w:rPr>
      </w:pPr>
    </w:p>
    <w:p w14:paraId="704F6A4A" w14:textId="73201C08"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B23977">
        <w:rPr>
          <w:rFonts w:ascii="Arial" w:hAnsi="Arial" w:cs="Arial"/>
          <w:sz w:val="24"/>
          <w:szCs w:val="24"/>
        </w:rPr>
        <w:t>I</w:t>
      </w:r>
      <w:r w:rsidRPr="008D4372">
        <w:rPr>
          <w:rFonts w:ascii="Arial" w:hAnsi="Arial" w:cs="Arial"/>
          <w:sz w:val="24"/>
          <w:szCs w:val="24"/>
        </w:rPr>
        <w:t>ncorporar una nueva glosa 01, asociada al Programa, como se indica:</w:t>
      </w:r>
    </w:p>
    <w:p w14:paraId="31AD85D4" w14:textId="77777777" w:rsidR="00A96851" w:rsidRPr="008D4372" w:rsidRDefault="00A96851" w:rsidP="00A96851">
      <w:pPr>
        <w:widowControl w:val="0"/>
        <w:ind w:firstLine="2835"/>
        <w:jc w:val="both"/>
        <w:rPr>
          <w:rFonts w:ascii="Arial" w:hAnsi="Arial" w:cs="Arial"/>
          <w:sz w:val="24"/>
          <w:szCs w:val="24"/>
        </w:rPr>
      </w:pPr>
    </w:p>
    <w:p w14:paraId="68F3F40C"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“01 Este programa tiene por objeto regular el financiamiento del apoyo técnico, administrativo y financiero que sea necesario </w:t>
      </w:r>
      <w:r w:rsidRPr="008D4372">
        <w:rPr>
          <w:rFonts w:ascii="Arial" w:hAnsi="Arial" w:cs="Arial"/>
          <w:sz w:val="24"/>
          <w:szCs w:val="24"/>
        </w:rPr>
        <w:lastRenderedPageBreak/>
        <w:t>para la instalación y funcionamiento de la Convención Constitucional, conforme lo dispuesto en el inciso final el artículo 133 de la Constitución Política de la República.”.</w:t>
      </w:r>
    </w:p>
    <w:p w14:paraId="71E66EFC" w14:textId="77777777" w:rsidR="00A96851" w:rsidRPr="008D4372" w:rsidRDefault="00A96851" w:rsidP="00A96851">
      <w:pPr>
        <w:widowControl w:val="0"/>
        <w:ind w:firstLine="2835"/>
        <w:jc w:val="both"/>
        <w:rPr>
          <w:rFonts w:ascii="Arial" w:hAnsi="Arial" w:cs="Arial"/>
          <w:sz w:val="24"/>
          <w:szCs w:val="24"/>
        </w:rPr>
      </w:pPr>
    </w:p>
    <w:p w14:paraId="303CB8B4" w14:textId="6D86D053"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B23977">
        <w:rPr>
          <w:rFonts w:ascii="Arial" w:hAnsi="Arial" w:cs="Arial"/>
          <w:sz w:val="24"/>
          <w:szCs w:val="24"/>
        </w:rPr>
        <w:t>I</w:t>
      </w:r>
      <w:r w:rsidRPr="008D4372">
        <w:rPr>
          <w:rFonts w:ascii="Arial" w:hAnsi="Arial" w:cs="Arial"/>
          <w:sz w:val="24"/>
          <w:szCs w:val="24"/>
        </w:rPr>
        <w:t>ncorporar una nueva glosa 02, asociada al Subtítulo 21 Gastos en Persona, como se indica:</w:t>
      </w:r>
    </w:p>
    <w:p w14:paraId="24868E4F" w14:textId="77777777" w:rsidR="00A96851" w:rsidRPr="008D4372" w:rsidRDefault="00A96851" w:rsidP="00A96851">
      <w:pPr>
        <w:widowControl w:val="0"/>
        <w:ind w:firstLine="2835"/>
        <w:jc w:val="both"/>
        <w:rPr>
          <w:rFonts w:ascii="Arial" w:hAnsi="Arial" w:cs="Arial"/>
          <w:sz w:val="24"/>
          <w:szCs w:val="24"/>
        </w:rPr>
      </w:pPr>
    </w:p>
    <w:p w14:paraId="590E3A06"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“02 a) Convenios con personas naturales</w:t>
      </w:r>
    </w:p>
    <w:p w14:paraId="11D4E368" w14:textId="77777777" w:rsidR="00A96851" w:rsidRPr="008D4372" w:rsidRDefault="00A96851" w:rsidP="00A96851">
      <w:pPr>
        <w:widowControl w:val="0"/>
        <w:ind w:firstLine="2835"/>
        <w:jc w:val="both"/>
        <w:rPr>
          <w:rFonts w:ascii="Arial" w:hAnsi="Arial" w:cs="Arial"/>
          <w:sz w:val="24"/>
          <w:szCs w:val="24"/>
        </w:rPr>
      </w:pPr>
      <w:proofErr w:type="spellStart"/>
      <w:r w:rsidRPr="008D4372">
        <w:rPr>
          <w:rFonts w:ascii="Arial" w:hAnsi="Arial" w:cs="Arial"/>
          <w:sz w:val="24"/>
          <w:szCs w:val="24"/>
        </w:rPr>
        <w:t>Nº</w:t>
      </w:r>
      <w:proofErr w:type="spellEnd"/>
      <w:r w:rsidRPr="008D4372">
        <w:rPr>
          <w:rFonts w:ascii="Arial" w:hAnsi="Arial" w:cs="Arial"/>
          <w:sz w:val="24"/>
          <w:szCs w:val="24"/>
        </w:rPr>
        <w:t xml:space="preserve"> de Personas 32</w:t>
      </w:r>
    </w:p>
    <w:p w14:paraId="2F24BD7C"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Miles de $ 938.400</w:t>
      </w:r>
    </w:p>
    <w:p w14:paraId="2F861A6F"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Incluye: </w:t>
      </w:r>
    </w:p>
    <w:p w14:paraId="46B0ECBD"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Secretaría técnica y equipo (inciso quinto, artículo 133, Constitución Política de la República).</w:t>
      </w:r>
    </w:p>
    <w:p w14:paraId="0C76F564"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Secretaría apoyo administrativo (inciso final, artículo 133, Constitución Política de la República).</w:t>
      </w:r>
    </w:p>
    <w:p w14:paraId="4AB0B1ED" w14:textId="77777777" w:rsidR="00A96851" w:rsidRPr="008D4372" w:rsidRDefault="00A96851" w:rsidP="00A96851">
      <w:pPr>
        <w:widowControl w:val="0"/>
        <w:ind w:firstLine="2835"/>
        <w:jc w:val="both"/>
        <w:rPr>
          <w:rFonts w:ascii="Arial" w:hAnsi="Arial" w:cs="Arial"/>
          <w:sz w:val="24"/>
          <w:szCs w:val="24"/>
        </w:rPr>
      </w:pPr>
    </w:p>
    <w:p w14:paraId="77A6BE91"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b) Apoyo técnico especializado (inciso final, artículo 133, Constitución Política de la República), para la contratación de expertos que apoyen en el funcionamiento de la Convención Constitucional.</w:t>
      </w:r>
    </w:p>
    <w:p w14:paraId="52E9A8FA" w14:textId="77777777" w:rsidR="00A96851" w:rsidRPr="008D4372" w:rsidRDefault="00A96851" w:rsidP="00A96851">
      <w:pPr>
        <w:widowControl w:val="0"/>
        <w:ind w:firstLine="2835"/>
        <w:jc w:val="both"/>
        <w:rPr>
          <w:rFonts w:ascii="Arial" w:hAnsi="Arial" w:cs="Arial"/>
          <w:sz w:val="24"/>
          <w:szCs w:val="24"/>
        </w:rPr>
      </w:pPr>
    </w:p>
    <w:p w14:paraId="690452AA"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Las contrataciones autorizadas por esta asignación, serán celebradas a la sola solicitud del órgano que el reglamento de la Convención determine o de su Presidente, mientras no</w:t>
      </w:r>
      <w:r>
        <w:rPr>
          <w:rFonts w:ascii="Arial" w:hAnsi="Arial" w:cs="Arial"/>
          <w:sz w:val="24"/>
          <w:szCs w:val="24"/>
        </w:rPr>
        <w:t xml:space="preserve"> se dicte dicho reglamento, res</w:t>
      </w:r>
      <w:r w:rsidRPr="008D4372">
        <w:rPr>
          <w:rFonts w:ascii="Arial" w:hAnsi="Arial" w:cs="Arial"/>
          <w:sz w:val="24"/>
          <w:szCs w:val="24"/>
        </w:rPr>
        <w:t>petando criterios de transparencia, probidad y pluralismo. Las solicitudes deberán tramitarse con especial celeridad. El Ministerio deberá elaborar reportes mensuales sobre las solicitudes efectuadas por la Convención Constitucional, el tiempo de tramitación y pago efectivo de los recursos.</w:t>
      </w:r>
    </w:p>
    <w:p w14:paraId="65E42769" w14:textId="77777777" w:rsidR="00A96851" w:rsidRPr="008D4372" w:rsidRDefault="00A96851" w:rsidP="00A96851">
      <w:pPr>
        <w:widowControl w:val="0"/>
        <w:ind w:firstLine="2835"/>
        <w:jc w:val="both"/>
        <w:rPr>
          <w:rFonts w:ascii="Arial" w:hAnsi="Arial" w:cs="Arial"/>
          <w:sz w:val="24"/>
          <w:szCs w:val="24"/>
        </w:rPr>
      </w:pPr>
    </w:p>
    <w:p w14:paraId="7CC8D74F"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Las personas que se contraten con cargo a los recursos de las letras a) y b) de esta glosa tendrán la calidad de agentes públicos para todos los efectos legales, incluidas la responsabilidad administrativa y penal que pudiera derivar del ejercicio de tales funciones.</w:t>
      </w:r>
    </w:p>
    <w:p w14:paraId="3FF8EEAE" w14:textId="77777777" w:rsidR="00A96851" w:rsidRPr="008D4372" w:rsidRDefault="00A96851" w:rsidP="00A96851">
      <w:pPr>
        <w:widowControl w:val="0"/>
        <w:ind w:firstLine="2835"/>
        <w:jc w:val="both"/>
        <w:rPr>
          <w:rFonts w:ascii="Arial" w:hAnsi="Arial" w:cs="Arial"/>
          <w:sz w:val="24"/>
          <w:szCs w:val="24"/>
        </w:rPr>
      </w:pPr>
    </w:p>
    <w:p w14:paraId="4BE96227"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Los informes de autoridades o funcionarios que deban rendir ante la Convención Constitucional, destinados a ilustrar acerca del funcionamiento de los respectivos órganos del Estado, se considerarán, para todos los efectos, como parte de las funciones propias del cargo. El Ministerio prestará el apoyo y realizará las labores de coordinación que correspondan.</w:t>
      </w:r>
    </w:p>
    <w:p w14:paraId="53673CF2" w14:textId="77777777" w:rsidR="00A96851" w:rsidRPr="008D4372" w:rsidRDefault="00A96851" w:rsidP="00A96851">
      <w:pPr>
        <w:widowControl w:val="0"/>
        <w:ind w:firstLine="2835"/>
        <w:jc w:val="both"/>
        <w:rPr>
          <w:rFonts w:ascii="Arial" w:hAnsi="Arial" w:cs="Arial"/>
          <w:sz w:val="24"/>
          <w:szCs w:val="24"/>
        </w:rPr>
      </w:pPr>
    </w:p>
    <w:p w14:paraId="3A99F465"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c) Considera los recursos para la retribución de convencionales (inciso final, artículo 134, Constitución Política de la República).”.</w:t>
      </w:r>
    </w:p>
    <w:p w14:paraId="3F41906C" w14:textId="77777777" w:rsidR="00A96851" w:rsidRPr="008D4372" w:rsidRDefault="00A96851" w:rsidP="00A96851">
      <w:pPr>
        <w:widowControl w:val="0"/>
        <w:ind w:firstLine="2835"/>
        <w:jc w:val="both"/>
        <w:rPr>
          <w:rFonts w:ascii="Arial" w:hAnsi="Arial" w:cs="Arial"/>
          <w:sz w:val="24"/>
          <w:szCs w:val="24"/>
        </w:rPr>
      </w:pPr>
    </w:p>
    <w:p w14:paraId="514E4EE2" w14:textId="77777777" w:rsidR="00A96851" w:rsidRPr="008D4372" w:rsidRDefault="00A96851" w:rsidP="00A96851">
      <w:pPr>
        <w:widowControl w:val="0"/>
        <w:ind w:firstLine="2835"/>
        <w:jc w:val="both"/>
        <w:rPr>
          <w:rFonts w:ascii="Arial" w:hAnsi="Arial" w:cs="Arial"/>
          <w:sz w:val="24"/>
          <w:szCs w:val="24"/>
        </w:rPr>
      </w:pPr>
    </w:p>
    <w:p w14:paraId="4435112A" w14:textId="59F65692"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B23977">
        <w:rPr>
          <w:rFonts w:ascii="Arial" w:hAnsi="Arial" w:cs="Arial"/>
          <w:sz w:val="24"/>
          <w:szCs w:val="24"/>
        </w:rPr>
        <w:t>I</w:t>
      </w:r>
      <w:r w:rsidRPr="008D4372">
        <w:rPr>
          <w:rFonts w:ascii="Arial" w:hAnsi="Arial" w:cs="Arial"/>
          <w:sz w:val="24"/>
          <w:szCs w:val="24"/>
        </w:rPr>
        <w:t>ncorporar una nueva glosa 03, asocia</w:t>
      </w:r>
      <w:r>
        <w:rPr>
          <w:rFonts w:ascii="Arial" w:hAnsi="Arial" w:cs="Arial"/>
          <w:sz w:val="24"/>
          <w:szCs w:val="24"/>
        </w:rPr>
        <w:t xml:space="preserve">da al </w:t>
      </w:r>
      <w:r>
        <w:rPr>
          <w:rFonts w:ascii="Arial" w:hAnsi="Arial" w:cs="Arial"/>
          <w:sz w:val="24"/>
          <w:szCs w:val="24"/>
        </w:rPr>
        <w:lastRenderedPageBreak/>
        <w:t>Subtítulo 22 Bienes y Ser</w:t>
      </w:r>
      <w:r w:rsidRPr="008D4372">
        <w:rPr>
          <w:rFonts w:ascii="Arial" w:hAnsi="Arial" w:cs="Arial"/>
          <w:sz w:val="24"/>
          <w:szCs w:val="24"/>
        </w:rPr>
        <w:t>vicios de Consumo, del siguiente tenor:</w:t>
      </w:r>
    </w:p>
    <w:p w14:paraId="42E042A9" w14:textId="77777777" w:rsidR="00A96851" w:rsidRPr="008D4372" w:rsidRDefault="00A96851" w:rsidP="00A96851">
      <w:pPr>
        <w:widowControl w:val="0"/>
        <w:ind w:firstLine="2835"/>
        <w:jc w:val="both"/>
        <w:rPr>
          <w:rFonts w:ascii="Arial" w:hAnsi="Arial" w:cs="Arial"/>
          <w:sz w:val="24"/>
          <w:szCs w:val="24"/>
        </w:rPr>
      </w:pPr>
    </w:p>
    <w:p w14:paraId="306A3565"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“03 Incluye recursos para la instalación y funcionamiento. Una vez instalada la Convención Constitucional, estos recursos serán ejecutados a la sola solicitud del órgano que el</w:t>
      </w:r>
      <w:r>
        <w:rPr>
          <w:rFonts w:ascii="Arial" w:hAnsi="Arial" w:cs="Arial"/>
          <w:sz w:val="24"/>
          <w:szCs w:val="24"/>
        </w:rPr>
        <w:t xml:space="preserve"> reglamento de la Convención de</w:t>
      </w:r>
      <w:r w:rsidRPr="008D4372">
        <w:rPr>
          <w:rFonts w:ascii="Arial" w:hAnsi="Arial" w:cs="Arial"/>
          <w:sz w:val="24"/>
          <w:szCs w:val="24"/>
        </w:rPr>
        <w:t>termine o de su Presidente, mientras no se dicte dicho reglamento. Las solicitudes deberán tramitarse con especial celeridad. El ministerio deberá elaborar reportes mensuales sobre las solicitudes efectuadas por la Convención Constitucional, el tiempo de tramitación y la ejecución de los recursos.”.</w:t>
      </w:r>
    </w:p>
    <w:p w14:paraId="758F4206" w14:textId="77777777" w:rsidR="00A96851" w:rsidRPr="008D4372" w:rsidRDefault="00A96851" w:rsidP="00A96851">
      <w:pPr>
        <w:widowControl w:val="0"/>
        <w:ind w:firstLine="2835"/>
        <w:jc w:val="both"/>
        <w:rPr>
          <w:rFonts w:ascii="Arial" w:hAnsi="Arial" w:cs="Arial"/>
          <w:sz w:val="24"/>
          <w:szCs w:val="24"/>
        </w:rPr>
      </w:pPr>
    </w:p>
    <w:p w14:paraId="13E4D452" w14:textId="35B83B3A"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B23977">
        <w:rPr>
          <w:rFonts w:ascii="Arial" w:hAnsi="Arial" w:cs="Arial"/>
          <w:sz w:val="24"/>
          <w:szCs w:val="24"/>
        </w:rPr>
        <w:t>I</w:t>
      </w:r>
      <w:r w:rsidRPr="008D4372">
        <w:rPr>
          <w:rFonts w:ascii="Arial" w:hAnsi="Arial" w:cs="Arial"/>
          <w:sz w:val="24"/>
          <w:szCs w:val="24"/>
        </w:rPr>
        <w:t>ncorporar una nueva glosa 04, asociada al Subtítulo 24 Transferencias Corrientes, ítem 03, como se indica:</w:t>
      </w:r>
    </w:p>
    <w:p w14:paraId="4CB2163F" w14:textId="77777777" w:rsidR="00A96851" w:rsidRPr="008D4372" w:rsidRDefault="00A96851" w:rsidP="00A96851">
      <w:pPr>
        <w:widowControl w:val="0"/>
        <w:ind w:firstLine="2835"/>
        <w:jc w:val="both"/>
        <w:rPr>
          <w:rFonts w:ascii="Arial" w:hAnsi="Arial" w:cs="Arial"/>
          <w:sz w:val="24"/>
          <w:szCs w:val="24"/>
        </w:rPr>
      </w:pPr>
    </w:p>
    <w:p w14:paraId="670C3B29"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“04 Estos recursos podrán reasignarse dentro del subtítulo por acuerdo de la Convención Constitucional, en la forma que disponga su reglamento.”.</w:t>
      </w:r>
    </w:p>
    <w:p w14:paraId="5B4690A6" w14:textId="77777777" w:rsidR="00A96851" w:rsidRPr="008D4372" w:rsidRDefault="00A96851" w:rsidP="00A96851">
      <w:pPr>
        <w:widowControl w:val="0"/>
        <w:ind w:firstLine="2835"/>
        <w:jc w:val="both"/>
        <w:rPr>
          <w:rFonts w:ascii="Arial" w:hAnsi="Arial" w:cs="Arial"/>
          <w:sz w:val="24"/>
          <w:szCs w:val="24"/>
        </w:rPr>
      </w:pPr>
    </w:p>
    <w:p w14:paraId="3D281AB4" w14:textId="75872B09"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B23977">
        <w:rPr>
          <w:rFonts w:ascii="Arial" w:hAnsi="Arial" w:cs="Arial"/>
          <w:sz w:val="24"/>
          <w:szCs w:val="24"/>
        </w:rPr>
        <w:t>I</w:t>
      </w:r>
      <w:r w:rsidRPr="008D4372">
        <w:rPr>
          <w:rFonts w:ascii="Arial" w:hAnsi="Arial" w:cs="Arial"/>
          <w:sz w:val="24"/>
          <w:szCs w:val="24"/>
        </w:rPr>
        <w:t>ncorporar una nueva glosa 05, asociada al Subtítulo 24 Transferencias Corrientes, ítem 03, Asignación 001, como se indica:</w:t>
      </w:r>
    </w:p>
    <w:p w14:paraId="46954288" w14:textId="77777777" w:rsidR="00A96851" w:rsidRPr="008D4372" w:rsidRDefault="00A96851" w:rsidP="00A96851">
      <w:pPr>
        <w:widowControl w:val="0"/>
        <w:ind w:firstLine="2835"/>
        <w:jc w:val="both"/>
        <w:rPr>
          <w:rFonts w:ascii="Arial" w:hAnsi="Arial" w:cs="Arial"/>
          <w:sz w:val="24"/>
          <w:szCs w:val="24"/>
        </w:rPr>
      </w:pPr>
    </w:p>
    <w:p w14:paraId="67263EC2"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“05 Con cargo a estos recursos se financiarán las asignaciones que se establezcan en el reglamento de la Convención Constitucional, conforme lo dispuesto en el inciso final del artículo 134 de la Constitución Política, incluyendo asesores.</w:t>
      </w:r>
    </w:p>
    <w:p w14:paraId="41429322" w14:textId="77777777" w:rsidR="00A96851" w:rsidRPr="008D4372" w:rsidRDefault="00A96851" w:rsidP="00A96851">
      <w:pPr>
        <w:widowControl w:val="0"/>
        <w:ind w:firstLine="2835"/>
        <w:jc w:val="both"/>
        <w:rPr>
          <w:rFonts w:ascii="Arial" w:hAnsi="Arial" w:cs="Arial"/>
          <w:sz w:val="24"/>
          <w:szCs w:val="24"/>
        </w:rPr>
      </w:pPr>
    </w:p>
    <w:p w14:paraId="32136674"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Estos recursos se distribuirán conforme lo disponga el reglamento de la Convención Constitucional y serán administrados por el comité exte</w:t>
      </w:r>
      <w:r>
        <w:rPr>
          <w:rFonts w:ascii="Arial" w:hAnsi="Arial" w:cs="Arial"/>
          <w:sz w:val="24"/>
          <w:szCs w:val="24"/>
        </w:rPr>
        <w:t>rno de administración de asigna</w:t>
      </w:r>
      <w:r w:rsidRPr="008D4372">
        <w:rPr>
          <w:rFonts w:ascii="Arial" w:hAnsi="Arial" w:cs="Arial"/>
          <w:sz w:val="24"/>
          <w:szCs w:val="24"/>
        </w:rPr>
        <w:t>ciones señalado en la citada disposición.”.</w:t>
      </w:r>
    </w:p>
    <w:p w14:paraId="2D4E4795" w14:textId="77777777" w:rsidR="00A96851" w:rsidRPr="008D4372" w:rsidRDefault="00A96851" w:rsidP="00A96851">
      <w:pPr>
        <w:widowControl w:val="0"/>
        <w:ind w:firstLine="2835"/>
        <w:jc w:val="both"/>
        <w:rPr>
          <w:rFonts w:ascii="Arial" w:hAnsi="Arial" w:cs="Arial"/>
          <w:sz w:val="24"/>
          <w:szCs w:val="24"/>
        </w:rPr>
      </w:pPr>
    </w:p>
    <w:p w14:paraId="2F1CF7FF" w14:textId="77777777" w:rsidR="00A96851" w:rsidRPr="008D4372" w:rsidRDefault="00A96851" w:rsidP="00A96851">
      <w:pPr>
        <w:widowControl w:val="0"/>
        <w:ind w:firstLine="2835"/>
        <w:jc w:val="both"/>
        <w:rPr>
          <w:rFonts w:ascii="Arial" w:hAnsi="Arial" w:cs="Arial"/>
          <w:sz w:val="24"/>
          <w:szCs w:val="24"/>
        </w:rPr>
      </w:pPr>
    </w:p>
    <w:p w14:paraId="0562B573" w14:textId="4721660C"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B23977">
        <w:rPr>
          <w:rFonts w:ascii="Arial" w:hAnsi="Arial" w:cs="Arial"/>
          <w:sz w:val="24"/>
          <w:szCs w:val="24"/>
        </w:rPr>
        <w:t>I</w:t>
      </w:r>
      <w:r w:rsidRPr="008D4372">
        <w:rPr>
          <w:rFonts w:ascii="Arial" w:hAnsi="Arial" w:cs="Arial"/>
          <w:sz w:val="24"/>
          <w:szCs w:val="24"/>
        </w:rPr>
        <w:t>ncorporar una nueva glosa 06, asociada al Subtítulo 24 Transferencias Corrientes, ítem 03, Asignación 002, cuyo texto es el siguiente:</w:t>
      </w:r>
    </w:p>
    <w:p w14:paraId="36D7BF04" w14:textId="77777777" w:rsidR="00A96851" w:rsidRPr="008D4372" w:rsidRDefault="00A96851" w:rsidP="00A96851">
      <w:pPr>
        <w:widowControl w:val="0"/>
        <w:ind w:firstLine="2835"/>
        <w:jc w:val="both"/>
        <w:rPr>
          <w:rFonts w:ascii="Arial" w:hAnsi="Arial" w:cs="Arial"/>
          <w:sz w:val="24"/>
          <w:szCs w:val="24"/>
        </w:rPr>
      </w:pPr>
    </w:p>
    <w:p w14:paraId="0DC7C5D0"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“06 Con cargo a estos recursos podrán financiarse las actividades de participación ciudadana y difusión que defina la Convención Constitucional, los que podrán ejecutarse a través de convenios con entidades públicas o privadas.”.</w:t>
      </w:r>
    </w:p>
    <w:p w14:paraId="43FC695F" w14:textId="77777777" w:rsidR="00A96851" w:rsidRPr="008D4372" w:rsidRDefault="00A96851" w:rsidP="00A96851">
      <w:pPr>
        <w:widowControl w:val="0"/>
        <w:ind w:firstLine="2835"/>
        <w:jc w:val="both"/>
        <w:rPr>
          <w:rFonts w:ascii="Arial" w:hAnsi="Arial" w:cs="Arial"/>
          <w:sz w:val="24"/>
          <w:szCs w:val="24"/>
        </w:rPr>
      </w:pPr>
    </w:p>
    <w:p w14:paraId="45632CD1" w14:textId="1C026EF0"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B23977">
        <w:rPr>
          <w:rFonts w:ascii="Arial" w:hAnsi="Arial" w:cs="Arial"/>
          <w:sz w:val="24"/>
          <w:szCs w:val="24"/>
        </w:rPr>
        <w:t>I</w:t>
      </w:r>
      <w:r w:rsidRPr="008D4372">
        <w:rPr>
          <w:rFonts w:ascii="Arial" w:hAnsi="Arial" w:cs="Arial"/>
          <w:sz w:val="24"/>
          <w:szCs w:val="24"/>
        </w:rPr>
        <w:t>ncorporar una nueva glosa 07, asociada al Subtítulo 33 Transferencias de Capital, ítem 03, Asignación 001, como se indica:</w:t>
      </w:r>
    </w:p>
    <w:p w14:paraId="08BB1676" w14:textId="77777777" w:rsidR="00A96851" w:rsidRPr="008D4372" w:rsidRDefault="00A96851" w:rsidP="00A96851">
      <w:pPr>
        <w:widowControl w:val="0"/>
        <w:ind w:firstLine="2835"/>
        <w:jc w:val="both"/>
        <w:rPr>
          <w:rFonts w:ascii="Arial" w:hAnsi="Arial" w:cs="Arial"/>
          <w:sz w:val="24"/>
          <w:szCs w:val="24"/>
        </w:rPr>
      </w:pPr>
    </w:p>
    <w:p w14:paraId="0C5959C1"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“07 Estos recursos se destinarán a la habilitación </w:t>
      </w:r>
      <w:r w:rsidRPr="008D4372">
        <w:rPr>
          <w:rFonts w:ascii="Arial" w:hAnsi="Arial" w:cs="Arial"/>
          <w:sz w:val="24"/>
          <w:szCs w:val="24"/>
        </w:rPr>
        <w:lastRenderedPageBreak/>
        <w:t>del Palacio Pereira, y para equipamiento necesario en el edificio del Ex Congreso Nacional. Con cargo a estos recursos se podr</w:t>
      </w:r>
      <w:r>
        <w:rPr>
          <w:rFonts w:ascii="Arial" w:hAnsi="Arial" w:cs="Arial"/>
          <w:sz w:val="24"/>
          <w:szCs w:val="24"/>
        </w:rPr>
        <w:t>án adquirir activos no financie</w:t>
      </w:r>
      <w:r w:rsidRPr="008D4372">
        <w:rPr>
          <w:rFonts w:ascii="Arial" w:hAnsi="Arial" w:cs="Arial"/>
          <w:sz w:val="24"/>
          <w:szCs w:val="24"/>
        </w:rPr>
        <w:t>ros.”.</w:t>
      </w:r>
    </w:p>
    <w:p w14:paraId="5AD4ED05" w14:textId="77777777" w:rsidR="00A96851" w:rsidRPr="008D4372" w:rsidRDefault="00A96851" w:rsidP="00A96851">
      <w:pPr>
        <w:widowControl w:val="0"/>
        <w:ind w:firstLine="2835"/>
        <w:jc w:val="both"/>
        <w:rPr>
          <w:rFonts w:ascii="Arial" w:hAnsi="Arial" w:cs="Arial"/>
          <w:sz w:val="24"/>
          <w:szCs w:val="24"/>
        </w:rPr>
      </w:pPr>
    </w:p>
    <w:p w14:paraId="3595C397" w14:textId="1D1354A0"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B23977">
        <w:rPr>
          <w:rFonts w:ascii="Arial" w:hAnsi="Arial" w:cs="Arial"/>
          <w:sz w:val="24"/>
          <w:szCs w:val="24"/>
        </w:rPr>
        <w:t>A</w:t>
      </w:r>
      <w:r w:rsidRPr="008D4372">
        <w:rPr>
          <w:rFonts w:ascii="Arial" w:hAnsi="Arial" w:cs="Arial"/>
          <w:sz w:val="24"/>
          <w:szCs w:val="24"/>
        </w:rPr>
        <w:t xml:space="preserve">gregar una nueva glosa 08 asociada al programa del siguiente tenor: </w:t>
      </w:r>
    </w:p>
    <w:p w14:paraId="4D7D4B7A" w14:textId="77777777" w:rsidR="00A96851" w:rsidRPr="008D4372" w:rsidRDefault="00A96851" w:rsidP="00A96851">
      <w:pPr>
        <w:widowControl w:val="0"/>
        <w:ind w:firstLine="2835"/>
        <w:jc w:val="both"/>
        <w:rPr>
          <w:rFonts w:ascii="Arial" w:hAnsi="Arial" w:cs="Arial"/>
          <w:sz w:val="24"/>
          <w:szCs w:val="24"/>
        </w:rPr>
      </w:pPr>
    </w:p>
    <w:p w14:paraId="5AC55612"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“08 Los recursos destinados al financiamiento de la Convención Constitucional podrán suplementarse de acuerdo a las normas de flexibilidad presupuestaria.".</w:t>
      </w:r>
    </w:p>
    <w:p w14:paraId="5F83C6B4" w14:textId="77777777" w:rsidR="00A96851" w:rsidRPr="008D4372" w:rsidRDefault="00A96851" w:rsidP="00A96851">
      <w:pPr>
        <w:widowControl w:val="0"/>
        <w:jc w:val="center"/>
        <w:rPr>
          <w:rFonts w:ascii="Arial" w:hAnsi="Arial" w:cs="Arial"/>
          <w:sz w:val="24"/>
          <w:szCs w:val="24"/>
        </w:rPr>
      </w:pPr>
    </w:p>
    <w:p w14:paraId="5D6AE33F"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A LA PARTIDA 27 MINISTERIO DE LA MUJER Y LA EQUIDAD DE GÉNERO:</w:t>
      </w:r>
    </w:p>
    <w:p w14:paraId="689CCB64" w14:textId="77777777" w:rsidR="00A96851" w:rsidRPr="008D4372" w:rsidRDefault="00A96851" w:rsidP="00A96851">
      <w:pPr>
        <w:widowControl w:val="0"/>
        <w:ind w:firstLine="2835"/>
        <w:jc w:val="both"/>
        <w:rPr>
          <w:rFonts w:ascii="Arial" w:hAnsi="Arial" w:cs="Arial"/>
          <w:b/>
          <w:sz w:val="24"/>
          <w:szCs w:val="24"/>
        </w:rPr>
      </w:pPr>
    </w:p>
    <w:p w14:paraId="62339D8F" w14:textId="77777777" w:rsidR="00A96851" w:rsidRPr="008D4372" w:rsidRDefault="00A96851" w:rsidP="00A96851">
      <w:pPr>
        <w:widowControl w:val="0"/>
        <w:ind w:firstLine="2835"/>
        <w:jc w:val="both"/>
        <w:rPr>
          <w:rFonts w:ascii="Arial" w:hAnsi="Arial" w:cs="Arial"/>
          <w:sz w:val="24"/>
          <w:szCs w:val="24"/>
        </w:rPr>
      </w:pPr>
    </w:p>
    <w:p w14:paraId="713055CE"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En el Capítulo 02, Programa 01, Subtítulo 24, Ítem 01:</w:t>
      </w:r>
    </w:p>
    <w:p w14:paraId="6658BE63" w14:textId="77777777" w:rsidR="00A96851" w:rsidRPr="008D4372" w:rsidRDefault="00A96851" w:rsidP="00A96851">
      <w:pPr>
        <w:widowControl w:val="0"/>
        <w:ind w:firstLine="2835"/>
        <w:jc w:val="both"/>
        <w:rPr>
          <w:rFonts w:ascii="Arial" w:hAnsi="Arial" w:cs="Arial"/>
          <w:sz w:val="24"/>
          <w:szCs w:val="24"/>
        </w:rPr>
      </w:pPr>
    </w:p>
    <w:p w14:paraId="758CD439" w14:textId="2D95823D"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B23977">
        <w:rPr>
          <w:rFonts w:ascii="Arial" w:hAnsi="Arial" w:cs="Arial"/>
          <w:sz w:val="24"/>
          <w:szCs w:val="24"/>
        </w:rPr>
        <w:t>R</w:t>
      </w:r>
      <w:r>
        <w:rPr>
          <w:rFonts w:ascii="Arial" w:hAnsi="Arial" w:cs="Arial"/>
          <w:sz w:val="24"/>
          <w:szCs w:val="24"/>
        </w:rPr>
        <w:t>eponer la asignación 001 “PRO</w:t>
      </w:r>
      <w:r w:rsidRPr="008D4372">
        <w:rPr>
          <w:rFonts w:ascii="Arial" w:hAnsi="Arial" w:cs="Arial"/>
          <w:sz w:val="24"/>
          <w:szCs w:val="24"/>
        </w:rPr>
        <w:t xml:space="preserve">DEMU”, con $ 9.059.940 miles </w:t>
      </w:r>
    </w:p>
    <w:p w14:paraId="36B67D01" w14:textId="77777777" w:rsidR="00A96851" w:rsidRPr="008D4372" w:rsidRDefault="00A96851" w:rsidP="00A96851">
      <w:pPr>
        <w:widowControl w:val="0"/>
        <w:ind w:firstLine="2835"/>
        <w:jc w:val="both"/>
        <w:rPr>
          <w:rFonts w:ascii="Arial" w:hAnsi="Arial" w:cs="Arial"/>
          <w:sz w:val="24"/>
          <w:szCs w:val="24"/>
        </w:rPr>
      </w:pPr>
    </w:p>
    <w:p w14:paraId="11E6513A" w14:textId="77777777" w:rsidR="00A96851" w:rsidRPr="008D4372" w:rsidRDefault="00A96851" w:rsidP="00A96851">
      <w:pPr>
        <w:widowControl w:val="0"/>
        <w:ind w:firstLine="2835"/>
        <w:jc w:val="both"/>
        <w:rPr>
          <w:rFonts w:ascii="Arial" w:hAnsi="Arial" w:cs="Arial"/>
          <w:sz w:val="24"/>
          <w:szCs w:val="24"/>
        </w:rPr>
      </w:pPr>
    </w:p>
    <w:p w14:paraId="4BC6EAF2" w14:textId="408A765C"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B23977">
        <w:rPr>
          <w:rFonts w:ascii="Arial" w:hAnsi="Arial" w:cs="Arial"/>
          <w:sz w:val="24"/>
          <w:szCs w:val="24"/>
        </w:rPr>
        <w:t>R</w:t>
      </w:r>
      <w:r w:rsidRPr="008D4372">
        <w:rPr>
          <w:rFonts w:ascii="Arial" w:hAnsi="Arial" w:cs="Arial"/>
          <w:sz w:val="24"/>
          <w:szCs w:val="24"/>
        </w:rPr>
        <w:t>eponer la asignación 012 “Programa Mujer y Participación Política, con $405.700 miles.</w:t>
      </w:r>
    </w:p>
    <w:p w14:paraId="29302DB1" w14:textId="77777777" w:rsidR="00A96851" w:rsidRPr="008D4372" w:rsidRDefault="00A96851" w:rsidP="00A96851">
      <w:pPr>
        <w:widowControl w:val="0"/>
        <w:ind w:firstLine="2835"/>
        <w:jc w:val="both"/>
        <w:rPr>
          <w:rFonts w:ascii="Arial" w:hAnsi="Arial" w:cs="Arial"/>
          <w:sz w:val="24"/>
          <w:szCs w:val="24"/>
        </w:rPr>
      </w:pPr>
    </w:p>
    <w:p w14:paraId="3855A8BB"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En el Capítulo 02, Programa 03, Subtítulo 24, Ítem 01:</w:t>
      </w:r>
    </w:p>
    <w:p w14:paraId="4936E812" w14:textId="77777777" w:rsidR="00A96851" w:rsidRPr="008D4372" w:rsidRDefault="00A96851" w:rsidP="00A96851">
      <w:pPr>
        <w:widowControl w:val="0"/>
        <w:ind w:firstLine="2835"/>
        <w:jc w:val="both"/>
        <w:rPr>
          <w:rFonts w:ascii="Arial" w:hAnsi="Arial" w:cs="Arial"/>
          <w:b/>
          <w:sz w:val="24"/>
          <w:szCs w:val="24"/>
        </w:rPr>
      </w:pPr>
    </w:p>
    <w:p w14:paraId="5A71E815" w14:textId="77777777" w:rsidR="00A96851" w:rsidRPr="008D4372" w:rsidRDefault="00A96851" w:rsidP="00A96851">
      <w:pPr>
        <w:widowControl w:val="0"/>
        <w:jc w:val="center"/>
        <w:rPr>
          <w:rFonts w:ascii="Arial" w:hAnsi="Arial" w:cs="Arial"/>
          <w:b/>
          <w:sz w:val="24"/>
          <w:szCs w:val="24"/>
        </w:rPr>
      </w:pPr>
      <w:r w:rsidRPr="008D4372">
        <w:rPr>
          <w:rFonts w:ascii="Arial" w:hAnsi="Arial" w:cs="Arial"/>
          <w:noProof/>
          <w:sz w:val="24"/>
          <w:szCs w:val="24"/>
          <w:lang w:val="es-CL"/>
        </w:rPr>
        <w:drawing>
          <wp:inline distT="0" distB="0" distL="0" distR="0" wp14:anchorId="2C1768D1" wp14:editId="191CDD24">
            <wp:extent cx="5252085" cy="1572416"/>
            <wp:effectExtent l="0" t="0" r="5715"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52085" cy="1572416"/>
                    </a:xfrm>
                    <a:prstGeom prst="rect">
                      <a:avLst/>
                    </a:prstGeom>
                  </pic:spPr>
                </pic:pic>
              </a:graphicData>
            </a:graphic>
          </wp:inline>
        </w:drawing>
      </w:r>
    </w:p>
    <w:p w14:paraId="5EE15CE5"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A LA PARTIDA 29 MINISTERIO DE LAS CULTURAS, LAS ARTES Y EL PATRIMONIO</w:t>
      </w:r>
    </w:p>
    <w:p w14:paraId="06B5B348" w14:textId="77777777" w:rsidR="00A96851" w:rsidRPr="008D4372" w:rsidRDefault="00A96851" w:rsidP="00A96851">
      <w:pPr>
        <w:widowControl w:val="0"/>
        <w:jc w:val="center"/>
        <w:rPr>
          <w:rFonts w:ascii="Arial" w:hAnsi="Arial" w:cs="Arial"/>
          <w:b/>
          <w:sz w:val="24"/>
          <w:szCs w:val="24"/>
        </w:rPr>
      </w:pPr>
    </w:p>
    <w:p w14:paraId="03AB8ED4" w14:textId="0F80970C"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Incorp</w:t>
      </w:r>
      <w:r w:rsidR="00B23977">
        <w:rPr>
          <w:rFonts w:ascii="Arial" w:hAnsi="Arial" w:cs="Arial"/>
          <w:sz w:val="24"/>
          <w:szCs w:val="24"/>
        </w:rPr>
        <w:t>o</w:t>
      </w:r>
      <w:r w:rsidRPr="008D4372">
        <w:rPr>
          <w:rFonts w:ascii="Arial" w:hAnsi="Arial" w:cs="Arial"/>
          <w:sz w:val="24"/>
          <w:szCs w:val="24"/>
        </w:rPr>
        <w:t>ra</w:t>
      </w:r>
      <w:r w:rsidR="00B23977">
        <w:rPr>
          <w:rFonts w:ascii="Arial" w:hAnsi="Arial" w:cs="Arial"/>
          <w:sz w:val="24"/>
          <w:szCs w:val="24"/>
        </w:rPr>
        <w:t>r</w:t>
      </w:r>
      <w:r w:rsidRPr="008D4372">
        <w:rPr>
          <w:rFonts w:ascii="Arial" w:hAnsi="Arial" w:cs="Arial"/>
          <w:sz w:val="24"/>
          <w:szCs w:val="24"/>
        </w:rPr>
        <w:t>:</w:t>
      </w:r>
    </w:p>
    <w:p w14:paraId="6792FAEF" w14:textId="77777777" w:rsidR="00A96851" w:rsidRPr="008D4372" w:rsidRDefault="00A96851" w:rsidP="00A96851">
      <w:pPr>
        <w:widowControl w:val="0"/>
        <w:jc w:val="center"/>
        <w:rPr>
          <w:rFonts w:ascii="Arial" w:hAnsi="Arial" w:cs="Arial"/>
          <w:b/>
          <w:sz w:val="24"/>
          <w:szCs w:val="24"/>
        </w:rPr>
      </w:pPr>
      <w:r w:rsidRPr="008D4372">
        <w:rPr>
          <w:rFonts w:ascii="Arial" w:hAnsi="Arial" w:cs="Arial"/>
          <w:noProof/>
          <w:sz w:val="24"/>
          <w:szCs w:val="24"/>
          <w:lang w:val="es-CL"/>
        </w:rPr>
        <w:lastRenderedPageBreak/>
        <w:drawing>
          <wp:inline distT="0" distB="0" distL="0" distR="0" wp14:anchorId="035C5EEF" wp14:editId="09B2BACA">
            <wp:extent cx="5252085" cy="3767619"/>
            <wp:effectExtent l="0" t="0" r="5715"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52085" cy="3767619"/>
                    </a:xfrm>
                    <a:prstGeom prst="rect">
                      <a:avLst/>
                    </a:prstGeom>
                  </pic:spPr>
                </pic:pic>
              </a:graphicData>
            </a:graphic>
          </wp:inline>
        </w:drawing>
      </w:r>
    </w:p>
    <w:p w14:paraId="0CB18B34" w14:textId="77777777" w:rsidR="00A96851" w:rsidRPr="008D4372" w:rsidRDefault="00A96851" w:rsidP="00A96851">
      <w:pPr>
        <w:widowControl w:val="0"/>
        <w:ind w:firstLine="2835"/>
        <w:jc w:val="both"/>
        <w:rPr>
          <w:rFonts w:ascii="Arial" w:hAnsi="Arial" w:cs="Arial"/>
          <w:sz w:val="24"/>
          <w:szCs w:val="24"/>
        </w:rPr>
      </w:pPr>
    </w:p>
    <w:p w14:paraId="1235FE58" w14:textId="05E0DFEB"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Cr</w:t>
      </w:r>
      <w:r w:rsidR="00B23977">
        <w:rPr>
          <w:rFonts w:ascii="Arial" w:hAnsi="Arial" w:cs="Arial"/>
          <w:sz w:val="24"/>
          <w:szCs w:val="24"/>
        </w:rPr>
        <w:t>e</w:t>
      </w:r>
      <w:r w:rsidRPr="008D4372">
        <w:rPr>
          <w:rFonts w:ascii="Arial" w:hAnsi="Arial" w:cs="Arial"/>
          <w:sz w:val="24"/>
          <w:szCs w:val="24"/>
        </w:rPr>
        <w:t>a</w:t>
      </w:r>
      <w:r w:rsidR="00B23977">
        <w:rPr>
          <w:rFonts w:ascii="Arial" w:hAnsi="Arial" w:cs="Arial"/>
          <w:sz w:val="24"/>
          <w:szCs w:val="24"/>
        </w:rPr>
        <w:t>r</w:t>
      </w:r>
      <w:r w:rsidRPr="008D4372">
        <w:rPr>
          <w:rFonts w:ascii="Arial" w:hAnsi="Arial" w:cs="Arial"/>
          <w:sz w:val="24"/>
          <w:szCs w:val="24"/>
        </w:rPr>
        <w:t xml:space="preserve"> una glosa nueva asociada la asignación 300, ítem 01, subtítulo 24:</w:t>
      </w:r>
    </w:p>
    <w:p w14:paraId="3C6B2F24" w14:textId="77777777" w:rsidR="00A96851" w:rsidRPr="008D4372" w:rsidRDefault="00A96851" w:rsidP="00A96851">
      <w:pPr>
        <w:widowControl w:val="0"/>
        <w:ind w:firstLine="2835"/>
        <w:jc w:val="both"/>
        <w:rPr>
          <w:rFonts w:ascii="Arial" w:hAnsi="Arial" w:cs="Arial"/>
          <w:sz w:val="24"/>
          <w:szCs w:val="24"/>
        </w:rPr>
      </w:pPr>
    </w:p>
    <w:p w14:paraId="76FC4241"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"En los convenios que se suscriba con los beneficiados se </w:t>
      </w:r>
      <w:proofErr w:type="spellStart"/>
      <w:r w:rsidRPr="008D4372">
        <w:rPr>
          <w:rFonts w:ascii="Arial" w:hAnsi="Arial" w:cs="Arial"/>
          <w:sz w:val="24"/>
          <w:szCs w:val="24"/>
        </w:rPr>
        <w:t>debera</w:t>
      </w:r>
      <w:proofErr w:type="spellEnd"/>
      <w:r w:rsidRPr="008D4372">
        <w:rPr>
          <w:rFonts w:ascii="Arial" w:hAnsi="Arial" w:cs="Arial"/>
          <w:sz w:val="24"/>
          <w:szCs w:val="24"/>
        </w:rPr>
        <w:t xml:space="preserve">́ estipular, al menos, las acciones a desarrollar, la forma de </w:t>
      </w:r>
      <w:proofErr w:type="spellStart"/>
      <w:r w:rsidRPr="008D4372">
        <w:rPr>
          <w:rFonts w:ascii="Arial" w:hAnsi="Arial" w:cs="Arial"/>
          <w:sz w:val="24"/>
          <w:szCs w:val="24"/>
        </w:rPr>
        <w:t>rendición</w:t>
      </w:r>
      <w:proofErr w:type="spellEnd"/>
      <w:r w:rsidRPr="008D4372">
        <w:rPr>
          <w:rFonts w:ascii="Arial" w:hAnsi="Arial" w:cs="Arial"/>
          <w:sz w:val="24"/>
          <w:szCs w:val="24"/>
        </w:rPr>
        <w:t xml:space="preserve"> de los recursos y de </w:t>
      </w:r>
      <w:proofErr w:type="spellStart"/>
      <w:r w:rsidRPr="008D4372">
        <w:rPr>
          <w:rFonts w:ascii="Arial" w:hAnsi="Arial" w:cs="Arial"/>
          <w:sz w:val="24"/>
          <w:szCs w:val="24"/>
        </w:rPr>
        <w:t>evaluación</w:t>
      </w:r>
      <w:proofErr w:type="spellEnd"/>
      <w:r w:rsidRPr="008D4372">
        <w:rPr>
          <w:rFonts w:ascii="Arial" w:hAnsi="Arial" w:cs="Arial"/>
          <w:sz w:val="24"/>
          <w:szCs w:val="24"/>
        </w:rPr>
        <w:t xml:space="preserve"> </w:t>
      </w:r>
      <w:proofErr w:type="spellStart"/>
      <w:r w:rsidRPr="008D4372">
        <w:rPr>
          <w:rFonts w:ascii="Arial" w:hAnsi="Arial" w:cs="Arial"/>
          <w:sz w:val="24"/>
          <w:szCs w:val="24"/>
        </w:rPr>
        <w:t>periódica</w:t>
      </w:r>
      <w:proofErr w:type="spellEnd"/>
      <w:r w:rsidRPr="008D4372">
        <w:rPr>
          <w:rFonts w:ascii="Arial" w:hAnsi="Arial" w:cs="Arial"/>
          <w:sz w:val="24"/>
          <w:szCs w:val="24"/>
        </w:rPr>
        <w:t xml:space="preserve">. En los convenios establecidos con cargo esta asignación, se </w:t>
      </w:r>
      <w:proofErr w:type="spellStart"/>
      <w:r w:rsidRPr="008D4372">
        <w:rPr>
          <w:rFonts w:ascii="Arial" w:hAnsi="Arial" w:cs="Arial"/>
          <w:sz w:val="24"/>
          <w:szCs w:val="24"/>
        </w:rPr>
        <w:t>podra</w:t>
      </w:r>
      <w:proofErr w:type="spellEnd"/>
      <w:r w:rsidRPr="008D4372">
        <w:rPr>
          <w:rFonts w:ascii="Arial" w:hAnsi="Arial" w:cs="Arial"/>
          <w:sz w:val="24"/>
          <w:szCs w:val="24"/>
        </w:rPr>
        <w:t xml:space="preserve">́ establecer una </w:t>
      </w:r>
      <w:proofErr w:type="spellStart"/>
      <w:r w:rsidRPr="008D4372">
        <w:rPr>
          <w:rFonts w:ascii="Arial" w:hAnsi="Arial" w:cs="Arial"/>
          <w:sz w:val="24"/>
          <w:szCs w:val="24"/>
        </w:rPr>
        <w:t>cláusula</w:t>
      </w:r>
      <w:proofErr w:type="spellEnd"/>
      <w:r w:rsidRPr="008D4372">
        <w:rPr>
          <w:rFonts w:ascii="Arial" w:hAnsi="Arial" w:cs="Arial"/>
          <w:sz w:val="24"/>
          <w:szCs w:val="24"/>
        </w:rPr>
        <w:t xml:space="preserve"> de </w:t>
      </w:r>
      <w:proofErr w:type="spellStart"/>
      <w:r w:rsidRPr="008D4372">
        <w:rPr>
          <w:rFonts w:ascii="Arial" w:hAnsi="Arial" w:cs="Arial"/>
          <w:sz w:val="24"/>
          <w:szCs w:val="24"/>
        </w:rPr>
        <w:t>prórroga</w:t>
      </w:r>
      <w:proofErr w:type="spellEnd"/>
      <w:r w:rsidRPr="008D4372">
        <w:rPr>
          <w:rFonts w:ascii="Arial" w:hAnsi="Arial" w:cs="Arial"/>
          <w:sz w:val="24"/>
          <w:szCs w:val="24"/>
        </w:rPr>
        <w:t xml:space="preserve"> de hasta dos </w:t>
      </w:r>
      <w:proofErr w:type="spellStart"/>
      <w:r w:rsidRPr="008D4372">
        <w:rPr>
          <w:rFonts w:ascii="Arial" w:hAnsi="Arial" w:cs="Arial"/>
          <w:sz w:val="24"/>
          <w:szCs w:val="24"/>
        </w:rPr>
        <w:t>años</w:t>
      </w:r>
      <w:proofErr w:type="spellEnd"/>
      <w:r w:rsidRPr="008D4372">
        <w:rPr>
          <w:rFonts w:ascii="Arial" w:hAnsi="Arial" w:cs="Arial"/>
          <w:sz w:val="24"/>
          <w:szCs w:val="24"/>
        </w:rPr>
        <w:t xml:space="preserve">, para aquellas organizaciones receptoras de fondos destinados al fortalecimiento de la </w:t>
      </w:r>
      <w:proofErr w:type="spellStart"/>
      <w:r w:rsidRPr="008D4372">
        <w:rPr>
          <w:rFonts w:ascii="Arial" w:hAnsi="Arial" w:cs="Arial"/>
          <w:sz w:val="24"/>
          <w:szCs w:val="24"/>
        </w:rPr>
        <w:t>gestión</w:t>
      </w:r>
      <w:proofErr w:type="spellEnd"/>
      <w:r w:rsidRPr="008D4372">
        <w:rPr>
          <w:rFonts w:ascii="Arial" w:hAnsi="Arial" w:cs="Arial"/>
          <w:sz w:val="24"/>
          <w:szCs w:val="24"/>
        </w:rPr>
        <w:t xml:space="preserve"> y </w:t>
      </w:r>
      <w:proofErr w:type="spellStart"/>
      <w:r w:rsidRPr="008D4372">
        <w:rPr>
          <w:rFonts w:ascii="Arial" w:hAnsi="Arial" w:cs="Arial"/>
          <w:sz w:val="24"/>
          <w:szCs w:val="24"/>
        </w:rPr>
        <w:t>programación</w:t>
      </w:r>
      <w:proofErr w:type="spellEnd"/>
      <w:r w:rsidRPr="008D4372">
        <w:rPr>
          <w:rFonts w:ascii="Arial" w:hAnsi="Arial" w:cs="Arial"/>
          <w:sz w:val="24"/>
          <w:szCs w:val="24"/>
        </w:rPr>
        <w:t xml:space="preserve">, condicionada al resultado de las evaluaciones. </w:t>
      </w:r>
    </w:p>
    <w:p w14:paraId="4686B112" w14:textId="77777777" w:rsidR="00A96851" w:rsidRPr="008D4372" w:rsidRDefault="00A96851" w:rsidP="00A96851">
      <w:pPr>
        <w:widowControl w:val="0"/>
        <w:ind w:firstLine="2835"/>
        <w:jc w:val="both"/>
        <w:rPr>
          <w:rFonts w:ascii="Arial" w:hAnsi="Arial" w:cs="Arial"/>
          <w:sz w:val="24"/>
          <w:szCs w:val="24"/>
        </w:rPr>
      </w:pPr>
    </w:p>
    <w:p w14:paraId="3843EA50"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Al menos el 60% de estos recursos serán asignados para ser ejecutados en regiones distintas a la Región Metropolitana.</w:t>
      </w:r>
    </w:p>
    <w:p w14:paraId="2080D2AF" w14:textId="77777777" w:rsidR="00A96851" w:rsidRPr="008D4372" w:rsidRDefault="00A96851" w:rsidP="00A96851">
      <w:pPr>
        <w:widowControl w:val="0"/>
        <w:ind w:firstLine="2835"/>
        <w:jc w:val="both"/>
        <w:rPr>
          <w:rFonts w:ascii="Arial" w:hAnsi="Arial" w:cs="Arial"/>
          <w:sz w:val="24"/>
          <w:szCs w:val="24"/>
        </w:rPr>
      </w:pPr>
    </w:p>
    <w:p w14:paraId="091F5254"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Trimestralmente </w:t>
      </w:r>
      <w:r>
        <w:rPr>
          <w:rFonts w:ascii="Arial" w:hAnsi="Arial" w:cs="Arial"/>
          <w:sz w:val="24"/>
          <w:szCs w:val="24"/>
        </w:rPr>
        <w:t>el Ministerio informará a la Co</w:t>
      </w:r>
      <w:r w:rsidRPr="008D4372">
        <w:rPr>
          <w:rFonts w:ascii="Arial" w:hAnsi="Arial" w:cs="Arial"/>
          <w:sz w:val="24"/>
          <w:szCs w:val="24"/>
        </w:rPr>
        <w:t xml:space="preserve">misión de Educación y Cultura del Senado y a la Comisión de Cultura, Artes y Comunicaciones de la Cámara de Diputados, acerca de la ejecución de estos recursos.”. </w:t>
      </w:r>
    </w:p>
    <w:p w14:paraId="11A61053" w14:textId="77777777" w:rsidR="00A96851" w:rsidRPr="008D4372" w:rsidRDefault="00A96851" w:rsidP="00A96851">
      <w:pPr>
        <w:widowControl w:val="0"/>
        <w:ind w:firstLine="2835"/>
        <w:jc w:val="both"/>
        <w:rPr>
          <w:rFonts w:ascii="Arial" w:hAnsi="Arial" w:cs="Arial"/>
          <w:sz w:val="24"/>
          <w:szCs w:val="24"/>
        </w:rPr>
      </w:pPr>
    </w:p>
    <w:p w14:paraId="2ACCEF49" w14:textId="77777777" w:rsidR="00A96851" w:rsidRPr="008D4372" w:rsidRDefault="00A96851" w:rsidP="00A96851">
      <w:pPr>
        <w:widowControl w:val="0"/>
        <w:ind w:firstLine="142"/>
        <w:jc w:val="center"/>
        <w:rPr>
          <w:rFonts w:ascii="Arial" w:hAnsi="Arial" w:cs="Arial"/>
          <w:sz w:val="24"/>
          <w:szCs w:val="24"/>
        </w:rPr>
      </w:pPr>
      <w:r w:rsidRPr="008D4372">
        <w:rPr>
          <w:rFonts w:ascii="Arial" w:hAnsi="Arial" w:cs="Arial"/>
          <w:noProof/>
          <w:sz w:val="24"/>
          <w:szCs w:val="24"/>
          <w:lang w:val="es-CL"/>
        </w:rPr>
        <w:lastRenderedPageBreak/>
        <w:drawing>
          <wp:inline distT="0" distB="0" distL="0" distR="0" wp14:anchorId="28B48132" wp14:editId="2FCD1C47">
            <wp:extent cx="5252085" cy="2230858"/>
            <wp:effectExtent l="0" t="0" r="571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52085" cy="2230858"/>
                    </a:xfrm>
                    <a:prstGeom prst="rect">
                      <a:avLst/>
                    </a:prstGeom>
                  </pic:spPr>
                </pic:pic>
              </a:graphicData>
            </a:graphic>
          </wp:inline>
        </w:drawing>
      </w:r>
    </w:p>
    <w:p w14:paraId="130480AA" w14:textId="77777777" w:rsidR="00A96851" w:rsidRPr="008D4372" w:rsidRDefault="00A96851" w:rsidP="00A96851">
      <w:pPr>
        <w:widowControl w:val="0"/>
        <w:ind w:firstLine="142"/>
        <w:jc w:val="center"/>
        <w:rPr>
          <w:rFonts w:ascii="Arial" w:hAnsi="Arial" w:cs="Arial"/>
          <w:sz w:val="24"/>
          <w:szCs w:val="24"/>
        </w:rPr>
      </w:pPr>
    </w:p>
    <w:p w14:paraId="2EC8B5A0" w14:textId="77777777" w:rsidR="00A96851" w:rsidRPr="008D4372" w:rsidRDefault="00A96851" w:rsidP="00A96851">
      <w:pPr>
        <w:widowControl w:val="0"/>
        <w:ind w:firstLine="142"/>
        <w:jc w:val="center"/>
        <w:rPr>
          <w:rFonts w:ascii="Arial" w:hAnsi="Arial" w:cs="Arial"/>
          <w:sz w:val="24"/>
          <w:szCs w:val="24"/>
        </w:rPr>
      </w:pPr>
      <w:r w:rsidRPr="008D4372">
        <w:rPr>
          <w:rFonts w:ascii="Arial" w:hAnsi="Arial" w:cs="Arial"/>
          <w:noProof/>
          <w:sz w:val="24"/>
          <w:szCs w:val="24"/>
          <w:lang w:val="es-CL"/>
        </w:rPr>
        <w:drawing>
          <wp:inline distT="0" distB="0" distL="0" distR="0" wp14:anchorId="6AC2A3B6" wp14:editId="480F67BD">
            <wp:extent cx="5252085" cy="3072333"/>
            <wp:effectExtent l="0" t="0" r="571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52085" cy="3072333"/>
                    </a:xfrm>
                    <a:prstGeom prst="rect">
                      <a:avLst/>
                    </a:prstGeom>
                  </pic:spPr>
                </pic:pic>
              </a:graphicData>
            </a:graphic>
          </wp:inline>
        </w:drawing>
      </w:r>
    </w:p>
    <w:p w14:paraId="64EC99FB" w14:textId="77777777" w:rsidR="00A96851" w:rsidRPr="008D4372" w:rsidRDefault="00A96851" w:rsidP="00A96851">
      <w:pPr>
        <w:widowControl w:val="0"/>
        <w:ind w:firstLine="142"/>
        <w:jc w:val="center"/>
        <w:rPr>
          <w:rFonts w:ascii="Arial" w:hAnsi="Arial" w:cs="Arial"/>
          <w:sz w:val="24"/>
          <w:szCs w:val="24"/>
        </w:rPr>
      </w:pPr>
    </w:p>
    <w:p w14:paraId="63DC30BC" w14:textId="77777777" w:rsidR="00A96851" w:rsidRPr="008D4372" w:rsidRDefault="00A96851" w:rsidP="00A96851">
      <w:pPr>
        <w:widowControl w:val="0"/>
        <w:ind w:firstLine="142"/>
        <w:jc w:val="center"/>
        <w:rPr>
          <w:rFonts w:ascii="Arial" w:hAnsi="Arial" w:cs="Arial"/>
          <w:sz w:val="24"/>
          <w:szCs w:val="24"/>
        </w:rPr>
      </w:pPr>
      <w:r w:rsidRPr="008D4372">
        <w:rPr>
          <w:rFonts w:ascii="Arial" w:hAnsi="Arial" w:cs="Arial"/>
          <w:noProof/>
          <w:sz w:val="24"/>
          <w:szCs w:val="24"/>
          <w:lang w:val="es-CL"/>
        </w:rPr>
        <w:lastRenderedPageBreak/>
        <w:drawing>
          <wp:inline distT="0" distB="0" distL="0" distR="0" wp14:anchorId="120BA9B6" wp14:editId="647A5BBE">
            <wp:extent cx="5252085" cy="2971903"/>
            <wp:effectExtent l="0" t="0" r="571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252085" cy="2971903"/>
                    </a:xfrm>
                    <a:prstGeom prst="rect">
                      <a:avLst/>
                    </a:prstGeom>
                  </pic:spPr>
                </pic:pic>
              </a:graphicData>
            </a:graphic>
          </wp:inline>
        </w:drawing>
      </w:r>
    </w:p>
    <w:p w14:paraId="1146947C" w14:textId="77777777" w:rsidR="00A96851" w:rsidRPr="008D4372" w:rsidRDefault="00A96851" w:rsidP="00A96851">
      <w:pPr>
        <w:widowControl w:val="0"/>
        <w:ind w:firstLine="2835"/>
        <w:jc w:val="both"/>
        <w:rPr>
          <w:rFonts w:ascii="Arial" w:hAnsi="Arial" w:cs="Arial"/>
          <w:sz w:val="24"/>
          <w:szCs w:val="24"/>
        </w:rPr>
      </w:pPr>
    </w:p>
    <w:p w14:paraId="5BBB1A02" w14:textId="18EBED02"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Agr</w:t>
      </w:r>
      <w:r w:rsidR="00B23977">
        <w:rPr>
          <w:rFonts w:ascii="Arial" w:hAnsi="Arial" w:cs="Arial"/>
          <w:sz w:val="24"/>
          <w:szCs w:val="24"/>
        </w:rPr>
        <w:t>e</w:t>
      </w:r>
      <w:r w:rsidRPr="008D4372">
        <w:rPr>
          <w:rFonts w:ascii="Arial" w:hAnsi="Arial" w:cs="Arial"/>
          <w:sz w:val="24"/>
          <w:szCs w:val="24"/>
        </w:rPr>
        <w:t>ga</w:t>
      </w:r>
      <w:r w:rsidR="00B23977">
        <w:rPr>
          <w:rFonts w:ascii="Arial" w:hAnsi="Arial" w:cs="Arial"/>
          <w:sz w:val="24"/>
          <w:szCs w:val="24"/>
        </w:rPr>
        <w:t>r</w:t>
      </w:r>
      <w:r w:rsidRPr="008D4372">
        <w:rPr>
          <w:rFonts w:ascii="Arial" w:hAnsi="Arial" w:cs="Arial"/>
          <w:sz w:val="24"/>
          <w:szCs w:val="24"/>
        </w:rPr>
        <w:t xml:space="preserve"> una nueva glosa, asociada al ítem 10 Fondo de Emergencia Transitorio, del siguiente tenor:</w:t>
      </w:r>
    </w:p>
    <w:p w14:paraId="33E1AB13" w14:textId="77777777" w:rsidR="00A96851" w:rsidRPr="008D4372" w:rsidRDefault="00A96851" w:rsidP="00A96851">
      <w:pPr>
        <w:widowControl w:val="0"/>
        <w:ind w:firstLine="2835"/>
        <w:jc w:val="both"/>
        <w:rPr>
          <w:rFonts w:ascii="Arial" w:hAnsi="Arial" w:cs="Arial"/>
          <w:sz w:val="24"/>
          <w:szCs w:val="24"/>
        </w:rPr>
      </w:pPr>
    </w:p>
    <w:p w14:paraId="736CC467"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“Estos recursos se destinarán a mitigar los efectos de la crisis sanitaria y económica en las organizaciones que desarrollan actividades culturales promoviendo la recuperación del sector, a través de los programas regulares de la Partida.</w:t>
      </w:r>
    </w:p>
    <w:p w14:paraId="2EB78EB7" w14:textId="77777777" w:rsidR="00A96851" w:rsidRPr="008D4372" w:rsidRDefault="00A96851" w:rsidP="00A96851">
      <w:pPr>
        <w:widowControl w:val="0"/>
        <w:ind w:firstLine="2835"/>
        <w:jc w:val="both"/>
        <w:rPr>
          <w:rFonts w:ascii="Arial" w:hAnsi="Arial" w:cs="Arial"/>
          <w:sz w:val="24"/>
          <w:szCs w:val="24"/>
        </w:rPr>
      </w:pPr>
    </w:p>
    <w:p w14:paraId="52EAE084"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Al menos el 60% de estos recursos serán asignados para ser ejecutados en regiones distintas a la Región Metropolitana.”. </w:t>
      </w:r>
    </w:p>
    <w:p w14:paraId="17B40039" w14:textId="77777777" w:rsidR="00A96851" w:rsidRPr="008D4372" w:rsidRDefault="00A96851" w:rsidP="00A96851">
      <w:pPr>
        <w:widowControl w:val="0"/>
        <w:ind w:firstLine="2835"/>
        <w:jc w:val="both"/>
        <w:rPr>
          <w:rFonts w:ascii="Arial" w:hAnsi="Arial" w:cs="Arial"/>
          <w:sz w:val="24"/>
          <w:szCs w:val="24"/>
        </w:rPr>
      </w:pPr>
    </w:p>
    <w:p w14:paraId="6F793D22" w14:textId="0CE66100" w:rsidR="00A96851" w:rsidRPr="00B23977" w:rsidRDefault="00A96851" w:rsidP="00A96851">
      <w:pPr>
        <w:widowControl w:val="0"/>
        <w:ind w:firstLine="2835"/>
        <w:jc w:val="both"/>
        <w:rPr>
          <w:rFonts w:ascii="Arial" w:hAnsi="Arial" w:cs="Arial"/>
          <w:bCs/>
          <w:sz w:val="24"/>
          <w:szCs w:val="24"/>
        </w:rPr>
      </w:pPr>
      <w:r w:rsidRPr="00B23977">
        <w:rPr>
          <w:rFonts w:ascii="Arial" w:hAnsi="Arial" w:cs="Arial"/>
          <w:bCs/>
          <w:sz w:val="24"/>
          <w:szCs w:val="24"/>
        </w:rPr>
        <w:t>Agr</w:t>
      </w:r>
      <w:r w:rsidR="00B23977" w:rsidRPr="00B23977">
        <w:rPr>
          <w:rFonts w:ascii="Arial" w:hAnsi="Arial" w:cs="Arial"/>
          <w:bCs/>
          <w:sz w:val="24"/>
          <w:szCs w:val="24"/>
        </w:rPr>
        <w:t>e</w:t>
      </w:r>
      <w:r w:rsidRPr="00B23977">
        <w:rPr>
          <w:rFonts w:ascii="Arial" w:hAnsi="Arial" w:cs="Arial"/>
          <w:bCs/>
          <w:sz w:val="24"/>
          <w:szCs w:val="24"/>
        </w:rPr>
        <w:t>ga</w:t>
      </w:r>
      <w:r w:rsidR="00B23977" w:rsidRPr="00B23977">
        <w:rPr>
          <w:rFonts w:ascii="Arial" w:hAnsi="Arial" w:cs="Arial"/>
          <w:bCs/>
          <w:sz w:val="24"/>
          <w:szCs w:val="24"/>
        </w:rPr>
        <w:t>r</w:t>
      </w:r>
      <w:r w:rsidRPr="00B23977">
        <w:rPr>
          <w:rFonts w:ascii="Arial" w:hAnsi="Arial" w:cs="Arial"/>
          <w:bCs/>
          <w:sz w:val="24"/>
          <w:szCs w:val="24"/>
        </w:rPr>
        <w:t xml:space="preserve"> una nueva glosa al Capítulo 01, Programa 02, Subtitulo 24, </w:t>
      </w:r>
      <w:proofErr w:type="spellStart"/>
      <w:r w:rsidRPr="00B23977">
        <w:rPr>
          <w:rFonts w:ascii="Arial" w:hAnsi="Arial" w:cs="Arial"/>
          <w:bCs/>
          <w:sz w:val="24"/>
          <w:szCs w:val="24"/>
        </w:rPr>
        <w:t>Item</w:t>
      </w:r>
      <w:proofErr w:type="spellEnd"/>
      <w:r w:rsidRPr="00B23977">
        <w:rPr>
          <w:rFonts w:ascii="Arial" w:hAnsi="Arial" w:cs="Arial"/>
          <w:bCs/>
          <w:sz w:val="24"/>
          <w:szCs w:val="24"/>
        </w:rPr>
        <w:t xml:space="preserve"> 03, Asignación 521 del siguiente tenor:</w:t>
      </w:r>
    </w:p>
    <w:p w14:paraId="192B248F" w14:textId="77777777" w:rsidR="00A96851" w:rsidRPr="008D4372" w:rsidRDefault="00A96851" w:rsidP="00A96851">
      <w:pPr>
        <w:widowControl w:val="0"/>
        <w:ind w:firstLine="2835"/>
        <w:jc w:val="both"/>
        <w:rPr>
          <w:rFonts w:ascii="Arial" w:hAnsi="Arial" w:cs="Arial"/>
          <w:sz w:val="24"/>
          <w:szCs w:val="24"/>
        </w:rPr>
      </w:pPr>
    </w:p>
    <w:p w14:paraId="2726484F"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“Con cargo a este Fondo se asignará un total de $1.099.694 miles destinados al Programa de Industrias Creativas.”.</w:t>
      </w:r>
    </w:p>
    <w:p w14:paraId="02B0C7AF" w14:textId="77777777" w:rsidR="00A96851" w:rsidRPr="008D4372" w:rsidRDefault="00A96851" w:rsidP="00A96851">
      <w:pPr>
        <w:widowControl w:val="0"/>
        <w:ind w:firstLine="2835"/>
        <w:jc w:val="both"/>
        <w:rPr>
          <w:rFonts w:ascii="Arial" w:hAnsi="Arial" w:cs="Arial"/>
          <w:sz w:val="24"/>
          <w:szCs w:val="24"/>
        </w:rPr>
      </w:pPr>
    </w:p>
    <w:p w14:paraId="52E934E7" w14:textId="77777777" w:rsidR="00A96851" w:rsidRPr="008D4372" w:rsidRDefault="00A96851" w:rsidP="00A96851">
      <w:pPr>
        <w:widowControl w:val="0"/>
        <w:ind w:firstLine="2835"/>
        <w:jc w:val="both"/>
        <w:rPr>
          <w:rFonts w:ascii="Arial" w:hAnsi="Arial" w:cs="Arial"/>
          <w:b/>
          <w:sz w:val="24"/>
          <w:szCs w:val="24"/>
        </w:rPr>
      </w:pPr>
    </w:p>
    <w:p w14:paraId="579F61D4"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A LA PARTID</w:t>
      </w:r>
      <w:r>
        <w:rPr>
          <w:rFonts w:ascii="Arial" w:hAnsi="Arial" w:cs="Arial"/>
          <w:b/>
          <w:sz w:val="24"/>
          <w:szCs w:val="24"/>
        </w:rPr>
        <w:t>A 30 MINISTERIO DE CIENCIA, TEC</w:t>
      </w:r>
      <w:r w:rsidRPr="008D4372">
        <w:rPr>
          <w:rFonts w:ascii="Arial" w:hAnsi="Arial" w:cs="Arial"/>
          <w:b/>
          <w:sz w:val="24"/>
          <w:szCs w:val="24"/>
        </w:rPr>
        <w:t>NOLOGÍA, CONOCIMIENTO E INNOVACIÓN:</w:t>
      </w:r>
    </w:p>
    <w:p w14:paraId="1878DFAE" w14:textId="77777777" w:rsidR="00A96851" w:rsidRPr="008D4372" w:rsidRDefault="00A96851" w:rsidP="00A96851">
      <w:pPr>
        <w:widowControl w:val="0"/>
        <w:ind w:firstLine="2835"/>
        <w:jc w:val="both"/>
        <w:rPr>
          <w:rFonts w:ascii="Arial" w:hAnsi="Arial" w:cs="Arial"/>
          <w:b/>
          <w:sz w:val="24"/>
          <w:szCs w:val="24"/>
        </w:rPr>
      </w:pPr>
    </w:p>
    <w:p w14:paraId="7029CBA2" w14:textId="79CF1641"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B23977">
        <w:rPr>
          <w:rFonts w:ascii="Arial" w:hAnsi="Arial" w:cs="Arial"/>
          <w:sz w:val="24"/>
          <w:szCs w:val="24"/>
        </w:rPr>
        <w:t>R</w:t>
      </w:r>
      <w:r w:rsidRPr="008D4372">
        <w:rPr>
          <w:rFonts w:ascii="Arial" w:hAnsi="Arial" w:cs="Arial"/>
          <w:sz w:val="24"/>
          <w:szCs w:val="24"/>
        </w:rPr>
        <w:t>eponer los gastos variables y glosas que hayan sido disminuidos en esta Partida, adecuándose a las cifras que se presentaron a la Cuarta Subcomisión Mixta de Presupuestos.</w:t>
      </w:r>
    </w:p>
    <w:p w14:paraId="0E75F340" w14:textId="77777777" w:rsidR="00A96851" w:rsidRPr="008D4372" w:rsidRDefault="00A96851" w:rsidP="00A96851">
      <w:pPr>
        <w:widowControl w:val="0"/>
        <w:ind w:firstLine="2835"/>
        <w:jc w:val="both"/>
        <w:rPr>
          <w:rFonts w:ascii="Arial" w:hAnsi="Arial" w:cs="Arial"/>
          <w:sz w:val="24"/>
          <w:szCs w:val="24"/>
        </w:rPr>
      </w:pPr>
    </w:p>
    <w:p w14:paraId="5E019938"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Capítulo 01</w:t>
      </w:r>
    </w:p>
    <w:p w14:paraId="7E5FD14E"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Programa 01</w:t>
      </w:r>
    </w:p>
    <w:p w14:paraId="3CEDA6FB" w14:textId="77777777" w:rsidR="00A96851" w:rsidRPr="008D4372" w:rsidRDefault="00A96851" w:rsidP="00A96851">
      <w:pPr>
        <w:widowControl w:val="0"/>
        <w:ind w:firstLine="2835"/>
        <w:jc w:val="both"/>
        <w:rPr>
          <w:rFonts w:ascii="Arial" w:hAnsi="Arial" w:cs="Arial"/>
          <w:sz w:val="24"/>
          <w:szCs w:val="24"/>
        </w:rPr>
      </w:pPr>
    </w:p>
    <w:p w14:paraId="042BB897" w14:textId="3F7B02E8"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lastRenderedPageBreak/>
        <w:t xml:space="preserve">- </w:t>
      </w:r>
      <w:r w:rsidR="00B23977">
        <w:rPr>
          <w:rFonts w:ascii="Arial" w:hAnsi="Arial" w:cs="Arial"/>
          <w:sz w:val="24"/>
          <w:szCs w:val="24"/>
        </w:rPr>
        <w:t>M</w:t>
      </w:r>
      <w:r w:rsidRPr="008D4372">
        <w:rPr>
          <w:rFonts w:ascii="Arial" w:hAnsi="Arial" w:cs="Arial"/>
          <w:sz w:val="24"/>
          <w:szCs w:val="24"/>
        </w:rPr>
        <w:t>odificar los Subtítulos, Ítems y Asignaciones, del modo que se indica:</w:t>
      </w:r>
    </w:p>
    <w:p w14:paraId="1C551E52" w14:textId="77777777" w:rsidR="00A96851" w:rsidRPr="008D4372" w:rsidRDefault="00A96851" w:rsidP="00A96851">
      <w:pPr>
        <w:widowControl w:val="0"/>
        <w:ind w:firstLine="142"/>
        <w:jc w:val="center"/>
        <w:rPr>
          <w:rFonts w:ascii="Arial" w:hAnsi="Arial" w:cs="Arial"/>
          <w:sz w:val="24"/>
          <w:szCs w:val="24"/>
        </w:rPr>
      </w:pPr>
    </w:p>
    <w:p w14:paraId="087902BD" w14:textId="77777777" w:rsidR="00A96851" w:rsidRPr="008D4372" w:rsidRDefault="00A96851" w:rsidP="00A96851">
      <w:pPr>
        <w:widowControl w:val="0"/>
        <w:ind w:firstLine="142"/>
        <w:jc w:val="center"/>
        <w:rPr>
          <w:rFonts w:ascii="Arial" w:hAnsi="Arial" w:cs="Arial"/>
          <w:sz w:val="24"/>
          <w:szCs w:val="24"/>
        </w:rPr>
      </w:pPr>
      <w:r w:rsidRPr="008D4372">
        <w:rPr>
          <w:rFonts w:ascii="Arial" w:hAnsi="Arial" w:cs="Arial"/>
          <w:noProof/>
          <w:sz w:val="24"/>
          <w:szCs w:val="24"/>
          <w:lang w:val="es-CL"/>
        </w:rPr>
        <w:drawing>
          <wp:inline distT="0" distB="0" distL="0" distR="0" wp14:anchorId="451E83CE" wp14:editId="3EB3525F">
            <wp:extent cx="5135880" cy="3337560"/>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135880" cy="3337560"/>
                    </a:xfrm>
                    <a:prstGeom prst="rect">
                      <a:avLst/>
                    </a:prstGeom>
                  </pic:spPr>
                </pic:pic>
              </a:graphicData>
            </a:graphic>
          </wp:inline>
        </w:drawing>
      </w:r>
    </w:p>
    <w:p w14:paraId="256AC30F" w14:textId="77777777" w:rsidR="00A96851" w:rsidRPr="008D4372" w:rsidRDefault="00A96851" w:rsidP="00A96851">
      <w:pPr>
        <w:widowControl w:val="0"/>
        <w:ind w:firstLine="142"/>
        <w:jc w:val="center"/>
        <w:rPr>
          <w:rFonts w:ascii="Arial" w:hAnsi="Arial" w:cs="Arial"/>
          <w:sz w:val="24"/>
          <w:szCs w:val="24"/>
        </w:rPr>
      </w:pPr>
    </w:p>
    <w:p w14:paraId="0BC9EB59" w14:textId="77777777" w:rsidR="00A96851" w:rsidRPr="008D4372" w:rsidRDefault="00A96851" w:rsidP="00A96851">
      <w:pPr>
        <w:widowControl w:val="0"/>
        <w:ind w:firstLine="2835"/>
        <w:jc w:val="both"/>
        <w:rPr>
          <w:rFonts w:ascii="Arial" w:hAnsi="Arial" w:cs="Arial"/>
          <w:sz w:val="24"/>
          <w:szCs w:val="24"/>
        </w:rPr>
      </w:pPr>
    </w:p>
    <w:p w14:paraId="5C566117"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Programa 02 </w:t>
      </w:r>
    </w:p>
    <w:p w14:paraId="78D78C30" w14:textId="77777777" w:rsidR="00A96851" w:rsidRPr="008D4372" w:rsidRDefault="00A96851" w:rsidP="00A96851">
      <w:pPr>
        <w:widowControl w:val="0"/>
        <w:ind w:firstLine="2835"/>
        <w:jc w:val="both"/>
        <w:rPr>
          <w:rFonts w:ascii="Arial" w:hAnsi="Arial" w:cs="Arial"/>
          <w:sz w:val="24"/>
          <w:szCs w:val="24"/>
        </w:rPr>
      </w:pPr>
    </w:p>
    <w:p w14:paraId="002A0FAB" w14:textId="4750847B"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B23977">
        <w:rPr>
          <w:rFonts w:ascii="Arial" w:hAnsi="Arial" w:cs="Arial"/>
          <w:sz w:val="24"/>
          <w:szCs w:val="24"/>
        </w:rPr>
        <w:t>M</w:t>
      </w:r>
      <w:r w:rsidRPr="008D4372">
        <w:rPr>
          <w:rFonts w:ascii="Arial" w:hAnsi="Arial" w:cs="Arial"/>
          <w:sz w:val="24"/>
          <w:szCs w:val="24"/>
        </w:rPr>
        <w:t xml:space="preserve">odificar los Subtítulos, </w:t>
      </w:r>
      <w:proofErr w:type="spellStart"/>
      <w:r w:rsidRPr="008D4372">
        <w:rPr>
          <w:rFonts w:ascii="Arial" w:hAnsi="Arial" w:cs="Arial"/>
          <w:sz w:val="24"/>
          <w:szCs w:val="24"/>
        </w:rPr>
        <w:t>Items</w:t>
      </w:r>
      <w:proofErr w:type="spellEnd"/>
      <w:r w:rsidRPr="008D4372">
        <w:rPr>
          <w:rFonts w:ascii="Arial" w:hAnsi="Arial" w:cs="Arial"/>
          <w:sz w:val="24"/>
          <w:szCs w:val="24"/>
        </w:rPr>
        <w:t xml:space="preserve"> y Asignaciones, del modo que se indica, creando un </w:t>
      </w:r>
      <w:proofErr w:type="spellStart"/>
      <w:r w:rsidRPr="008D4372">
        <w:rPr>
          <w:rFonts w:ascii="Arial" w:hAnsi="Arial" w:cs="Arial"/>
          <w:sz w:val="24"/>
          <w:szCs w:val="24"/>
        </w:rPr>
        <w:t>Item</w:t>
      </w:r>
      <w:proofErr w:type="spellEnd"/>
      <w:r w:rsidRPr="008D4372">
        <w:rPr>
          <w:rFonts w:ascii="Arial" w:hAnsi="Arial" w:cs="Arial"/>
          <w:sz w:val="24"/>
          <w:szCs w:val="24"/>
        </w:rPr>
        <w:t xml:space="preserve"> 03 asignación 001, nuevo, en los términos que se señala:</w:t>
      </w:r>
    </w:p>
    <w:p w14:paraId="68A7BAE8" w14:textId="77777777" w:rsidR="00A96851" w:rsidRPr="008D4372" w:rsidRDefault="00A96851" w:rsidP="00A96851">
      <w:pPr>
        <w:widowControl w:val="0"/>
        <w:ind w:firstLine="2835"/>
        <w:jc w:val="both"/>
        <w:rPr>
          <w:rFonts w:ascii="Arial" w:hAnsi="Arial" w:cs="Arial"/>
          <w:sz w:val="24"/>
          <w:szCs w:val="24"/>
        </w:rPr>
      </w:pPr>
    </w:p>
    <w:p w14:paraId="05BA416F" w14:textId="77777777" w:rsidR="00A96851" w:rsidRPr="008D4372" w:rsidRDefault="00A96851" w:rsidP="00A96851">
      <w:pPr>
        <w:widowControl w:val="0"/>
        <w:jc w:val="center"/>
        <w:rPr>
          <w:rFonts w:ascii="Arial" w:hAnsi="Arial" w:cs="Arial"/>
          <w:sz w:val="24"/>
          <w:szCs w:val="24"/>
        </w:rPr>
      </w:pPr>
      <w:r w:rsidRPr="008D4372">
        <w:rPr>
          <w:rFonts w:ascii="Arial" w:hAnsi="Arial" w:cs="Arial"/>
          <w:noProof/>
          <w:sz w:val="24"/>
          <w:szCs w:val="24"/>
          <w:lang w:val="es-CL"/>
        </w:rPr>
        <w:drawing>
          <wp:inline distT="0" distB="0" distL="0" distR="0" wp14:anchorId="006BECDE" wp14:editId="476AB8C5">
            <wp:extent cx="5252085" cy="1919465"/>
            <wp:effectExtent l="0" t="0" r="5715" b="50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52085" cy="1919465"/>
                    </a:xfrm>
                    <a:prstGeom prst="rect">
                      <a:avLst/>
                    </a:prstGeom>
                  </pic:spPr>
                </pic:pic>
              </a:graphicData>
            </a:graphic>
          </wp:inline>
        </w:drawing>
      </w:r>
    </w:p>
    <w:p w14:paraId="556CF772" w14:textId="77777777" w:rsidR="00A96851" w:rsidRPr="008D4372" w:rsidRDefault="00A96851" w:rsidP="00A96851">
      <w:pPr>
        <w:widowControl w:val="0"/>
        <w:jc w:val="center"/>
        <w:rPr>
          <w:rFonts w:ascii="Arial" w:hAnsi="Arial" w:cs="Arial"/>
          <w:sz w:val="24"/>
          <w:szCs w:val="24"/>
        </w:rPr>
      </w:pPr>
    </w:p>
    <w:p w14:paraId="505DAC20" w14:textId="77777777" w:rsidR="00A96851" w:rsidRPr="008D4372" w:rsidRDefault="00A96851" w:rsidP="00A96851">
      <w:pPr>
        <w:widowControl w:val="0"/>
        <w:ind w:firstLine="2835"/>
        <w:jc w:val="both"/>
        <w:rPr>
          <w:rFonts w:ascii="Arial" w:hAnsi="Arial" w:cs="Arial"/>
          <w:sz w:val="24"/>
          <w:szCs w:val="24"/>
        </w:rPr>
      </w:pPr>
    </w:p>
    <w:p w14:paraId="34A12E0E" w14:textId="0ECA0BEA"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B23977">
        <w:rPr>
          <w:rFonts w:ascii="Arial" w:hAnsi="Arial" w:cs="Arial"/>
          <w:sz w:val="24"/>
          <w:szCs w:val="24"/>
        </w:rPr>
        <w:t>I</w:t>
      </w:r>
      <w:r>
        <w:rPr>
          <w:rFonts w:ascii="Arial" w:hAnsi="Arial" w:cs="Arial"/>
          <w:sz w:val="24"/>
          <w:szCs w:val="24"/>
        </w:rPr>
        <w:t>ncorporar una nueva glosa, aso</w:t>
      </w:r>
      <w:r w:rsidRPr="008D4372">
        <w:rPr>
          <w:rFonts w:ascii="Arial" w:hAnsi="Arial" w:cs="Arial"/>
          <w:sz w:val="24"/>
          <w:szCs w:val="24"/>
        </w:rPr>
        <w:t>ciada al Subtítulo 30 y al Subtítulo 24, ítem 03 y asignación 001, como se indica:</w:t>
      </w:r>
    </w:p>
    <w:p w14:paraId="26708E2D" w14:textId="77777777" w:rsidR="00A96851" w:rsidRPr="008D4372" w:rsidRDefault="00A96851" w:rsidP="00A96851">
      <w:pPr>
        <w:widowControl w:val="0"/>
        <w:ind w:firstLine="2835"/>
        <w:jc w:val="both"/>
        <w:rPr>
          <w:rFonts w:ascii="Arial" w:hAnsi="Arial" w:cs="Arial"/>
          <w:sz w:val="24"/>
          <w:szCs w:val="24"/>
        </w:rPr>
      </w:pPr>
    </w:p>
    <w:p w14:paraId="470B2BF0"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“Estos recursos se destinarán al ámbito de la </w:t>
      </w:r>
      <w:r w:rsidRPr="008D4372">
        <w:rPr>
          <w:rFonts w:ascii="Arial" w:hAnsi="Arial" w:cs="Arial"/>
          <w:sz w:val="24"/>
          <w:szCs w:val="24"/>
        </w:rPr>
        <w:lastRenderedPageBreak/>
        <w:t>ciencia, tecnología, conocimiento e innovación, orientados estratégicamente para los desafíos del país, incluyendo entre otros, escasez hídrica, cambio climático, envejecimiento de la población, cambio tecnológico e h</w:t>
      </w:r>
      <w:r>
        <w:rPr>
          <w:rFonts w:ascii="Arial" w:hAnsi="Arial" w:cs="Arial"/>
          <w:sz w:val="24"/>
          <w:szCs w:val="24"/>
        </w:rPr>
        <w:t>idrógeno verde. Se incluirán re</w:t>
      </w:r>
      <w:r w:rsidRPr="008D4372">
        <w:rPr>
          <w:rFonts w:ascii="Arial" w:hAnsi="Arial" w:cs="Arial"/>
          <w:sz w:val="24"/>
          <w:szCs w:val="24"/>
        </w:rPr>
        <w:t>cursos para el Fondo de Fomento al Desarrollo Científico y Tecnológico, la innovación empresarial, la innovación de base científica y las capacidades tecnológicas, entre otros.</w:t>
      </w:r>
    </w:p>
    <w:p w14:paraId="12A17CFE" w14:textId="77777777" w:rsidR="00A96851" w:rsidRPr="008D4372" w:rsidRDefault="00A96851" w:rsidP="00A96851">
      <w:pPr>
        <w:widowControl w:val="0"/>
        <w:ind w:firstLine="2835"/>
        <w:jc w:val="both"/>
        <w:rPr>
          <w:rFonts w:ascii="Arial" w:hAnsi="Arial" w:cs="Arial"/>
          <w:sz w:val="24"/>
          <w:szCs w:val="24"/>
        </w:rPr>
      </w:pPr>
    </w:p>
    <w:p w14:paraId="5844D7D7"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Trimestralmente el Ministerio informará a la Comisión de Desafíos del Futuro, Ciencia, Tecnología e Innovación del Senado y a la Comisión de Ciencias y Tecnologías de la Cámara de Diputados, acerca de la ejecución de estos recursos.”.</w:t>
      </w:r>
    </w:p>
    <w:p w14:paraId="64193C74" w14:textId="77777777" w:rsidR="00A96851" w:rsidRPr="008D4372" w:rsidRDefault="00A96851" w:rsidP="00A96851">
      <w:pPr>
        <w:widowControl w:val="0"/>
        <w:ind w:firstLine="2835"/>
        <w:jc w:val="both"/>
        <w:rPr>
          <w:rFonts w:ascii="Arial" w:hAnsi="Arial" w:cs="Arial"/>
          <w:sz w:val="24"/>
          <w:szCs w:val="24"/>
        </w:rPr>
      </w:pPr>
    </w:p>
    <w:p w14:paraId="373116D1" w14:textId="1617694A"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B23977">
        <w:rPr>
          <w:rFonts w:ascii="Arial" w:hAnsi="Arial" w:cs="Arial"/>
          <w:sz w:val="24"/>
          <w:szCs w:val="24"/>
        </w:rPr>
        <w:t>M</w:t>
      </w:r>
      <w:r w:rsidRPr="008D4372">
        <w:rPr>
          <w:rFonts w:ascii="Arial" w:hAnsi="Arial" w:cs="Arial"/>
          <w:sz w:val="24"/>
          <w:szCs w:val="24"/>
        </w:rPr>
        <w:t xml:space="preserve">odificar los Subtítulos, </w:t>
      </w:r>
      <w:proofErr w:type="spellStart"/>
      <w:r w:rsidRPr="008D4372">
        <w:rPr>
          <w:rFonts w:ascii="Arial" w:hAnsi="Arial" w:cs="Arial"/>
          <w:sz w:val="24"/>
          <w:szCs w:val="24"/>
        </w:rPr>
        <w:t>Items</w:t>
      </w:r>
      <w:proofErr w:type="spellEnd"/>
      <w:r w:rsidRPr="008D4372">
        <w:rPr>
          <w:rFonts w:ascii="Arial" w:hAnsi="Arial" w:cs="Arial"/>
          <w:sz w:val="24"/>
          <w:szCs w:val="24"/>
        </w:rPr>
        <w:t xml:space="preserve"> y Asignaciones, del modo que se indica, creando un Subtítulo 30, nuevo, en los términos que se señala:</w:t>
      </w:r>
    </w:p>
    <w:p w14:paraId="7145203F" w14:textId="77777777" w:rsidR="00A96851" w:rsidRPr="008D4372" w:rsidRDefault="00A96851" w:rsidP="00A96851">
      <w:pPr>
        <w:widowControl w:val="0"/>
        <w:ind w:firstLine="2835"/>
        <w:jc w:val="both"/>
        <w:rPr>
          <w:rFonts w:ascii="Arial" w:hAnsi="Arial" w:cs="Arial"/>
          <w:sz w:val="24"/>
          <w:szCs w:val="24"/>
        </w:rPr>
      </w:pPr>
    </w:p>
    <w:p w14:paraId="03F3064E" w14:textId="77777777" w:rsidR="00A96851" w:rsidRPr="008D4372" w:rsidRDefault="00A96851" w:rsidP="00A96851">
      <w:pPr>
        <w:widowControl w:val="0"/>
        <w:jc w:val="center"/>
        <w:rPr>
          <w:rFonts w:ascii="Arial" w:hAnsi="Arial" w:cs="Arial"/>
          <w:sz w:val="24"/>
          <w:szCs w:val="24"/>
        </w:rPr>
      </w:pPr>
      <w:r w:rsidRPr="008D4372">
        <w:rPr>
          <w:rFonts w:ascii="Arial" w:hAnsi="Arial" w:cs="Arial"/>
          <w:noProof/>
          <w:sz w:val="24"/>
          <w:szCs w:val="24"/>
          <w:lang w:val="es-CL"/>
        </w:rPr>
        <w:drawing>
          <wp:inline distT="0" distB="0" distL="0" distR="0" wp14:anchorId="643F3947" wp14:editId="68854AAF">
            <wp:extent cx="5252085" cy="1268749"/>
            <wp:effectExtent l="0" t="0" r="5715"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52085" cy="1268749"/>
                    </a:xfrm>
                    <a:prstGeom prst="rect">
                      <a:avLst/>
                    </a:prstGeom>
                  </pic:spPr>
                </pic:pic>
              </a:graphicData>
            </a:graphic>
          </wp:inline>
        </w:drawing>
      </w:r>
    </w:p>
    <w:p w14:paraId="1D4583BA" w14:textId="77777777" w:rsidR="00A96851" w:rsidRPr="008D4372" w:rsidRDefault="00A96851" w:rsidP="00A96851">
      <w:pPr>
        <w:widowControl w:val="0"/>
        <w:ind w:firstLine="2835"/>
        <w:jc w:val="both"/>
        <w:rPr>
          <w:rFonts w:ascii="Arial" w:hAnsi="Arial" w:cs="Arial"/>
          <w:sz w:val="24"/>
          <w:szCs w:val="24"/>
        </w:rPr>
      </w:pPr>
    </w:p>
    <w:p w14:paraId="0EDB428D" w14:textId="7DD5E595"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B23977">
        <w:rPr>
          <w:rFonts w:ascii="Arial" w:hAnsi="Arial" w:cs="Arial"/>
          <w:sz w:val="24"/>
          <w:szCs w:val="24"/>
        </w:rPr>
        <w:t>I</w:t>
      </w:r>
      <w:r w:rsidRPr="008D4372">
        <w:rPr>
          <w:rFonts w:ascii="Arial" w:hAnsi="Arial" w:cs="Arial"/>
          <w:sz w:val="24"/>
          <w:szCs w:val="24"/>
        </w:rPr>
        <w:t xml:space="preserve">ncorporar una glosa, nueva, asociada al Subtítulo 30, del siguiente tenor: </w:t>
      </w:r>
    </w:p>
    <w:p w14:paraId="0C94D5BF" w14:textId="77777777" w:rsidR="00A96851" w:rsidRPr="008D4372" w:rsidRDefault="00A96851" w:rsidP="00A96851">
      <w:pPr>
        <w:widowControl w:val="0"/>
        <w:ind w:firstLine="2835"/>
        <w:jc w:val="both"/>
        <w:rPr>
          <w:rFonts w:ascii="Arial" w:hAnsi="Arial" w:cs="Arial"/>
          <w:sz w:val="24"/>
          <w:szCs w:val="24"/>
        </w:rPr>
      </w:pPr>
    </w:p>
    <w:p w14:paraId="44D8AE8B"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w:t>
      </w:r>
      <w:proofErr w:type="spellStart"/>
      <w:r w:rsidRPr="008D4372">
        <w:rPr>
          <w:rFonts w:ascii="Arial" w:hAnsi="Arial" w:cs="Arial"/>
          <w:sz w:val="24"/>
          <w:szCs w:val="24"/>
        </w:rPr>
        <w:t>Autorízase</w:t>
      </w:r>
      <w:proofErr w:type="spellEnd"/>
      <w:r w:rsidRPr="008D4372">
        <w:rPr>
          <w:rFonts w:ascii="Arial" w:hAnsi="Arial" w:cs="Arial"/>
          <w:sz w:val="24"/>
          <w:szCs w:val="24"/>
        </w:rPr>
        <w:t xml:space="preserve"> a efectuar reasignaciones de estos recursos y regular la aplicación del gasto indicando las condiciones de su uso y destino, por decreto del Ministro de Hacienda, sin que les resulten aplicables a dichas reasignaciones el artículo 4° de la presente ley y el inciso segundo del artículo 26 del decreto ley </w:t>
      </w:r>
      <w:proofErr w:type="spellStart"/>
      <w:r w:rsidRPr="008D4372">
        <w:rPr>
          <w:rFonts w:ascii="Arial" w:hAnsi="Arial" w:cs="Arial"/>
          <w:sz w:val="24"/>
          <w:szCs w:val="24"/>
        </w:rPr>
        <w:t>N°</w:t>
      </w:r>
      <w:proofErr w:type="spellEnd"/>
      <w:r w:rsidRPr="008D4372">
        <w:rPr>
          <w:rFonts w:ascii="Arial" w:hAnsi="Arial" w:cs="Arial"/>
          <w:sz w:val="24"/>
          <w:szCs w:val="24"/>
        </w:rPr>
        <w:t xml:space="preserve"> 1.263, de 1975.”.</w:t>
      </w:r>
    </w:p>
    <w:p w14:paraId="47ACE024" w14:textId="77777777" w:rsidR="00A96851" w:rsidRPr="008D4372" w:rsidRDefault="00A96851" w:rsidP="00A96851">
      <w:pPr>
        <w:widowControl w:val="0"/>
        <w:ind w:firstLine="2835"/>
        <w:jc w:val="both"/>
        <w:rPr>
          <w:rFonts w:ascii="Arial" w:hAnsi="Arial" w:cs="Arial"/>
          <w:sz w:val="24"/>
          <w:szCs w:val="24"/>
        </w:rPr>
      </w:pPr>
    </w:p>
    <w:p w14:paraId="4E1F9028"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Programa 03</w:t>
      </w:r>
    </w:p>
    <w:p w14:paraId="2BEA2886"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Glosa 01</w:t>
      </w:r>
    </w:p>
    <w:p w14:paraId="512155ED" w14:textId="77777777" w:rsidR="00A96851" w:rsidRPr="008D4372" w:rsidRDefault="00A96851" w:rsidP="00A96851">
      <w:pPr>
        <w:widowControl w:val="0"/>
        <w:ind w:firstLine="2835"/>
        <w:jc w:val="both"/>
        <w:rPr>
          <w:rFonts w:ascii="Arial" w:hAnsi="Arial" w:cs="Arial"/>
          <w:sz w:val="24"/>
          <w:szCs w:val="24"/>
        </w:rPr>
      </w:pPr>
    </w:p>
    <w:p w14:paraId="06EA3640" w14:textId="7D84C1DE"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 </w:t>
      </w:r>
      <w:r w:rsidR="00B23977">
        <w:rPr>
          <w:rFonts w:ascii="Arial" w:hAnsi="Arial" w:cs="Arial"/>
          <w:sz w:val="24"/>
          <w:szCs w:val="24"/>
        </w:rPr>
        <w:t>E</w:t>
      </w:r>
      <w:r w:rsidRPr="008D4372">
        <w:rPr>
          <w:rFonts w:ascii="Arial" w:hAnsi="Arial" w:cs="Arial"/>
          <w:sz w:val="24"/>
          <w:szCs w:val="24"/>
        </w:rPr>
        <w:t>liminar su párrafo tercero.</w:t>
      </w:r>
    </w:p>
    <w:p w14:paraId="622FDDDC" w14:textId="77777777" w:rsidR="00A96851" w:rsidRPr="008D4372" w:rsidRDefault="00A96851" w:rsidP="00A96851">
      <w:pPr>
        <w:widowControl w:val="0"/>
        <w:ind w:firstLine="2835"/>
        <w:jc w:val="both"/>
        <w:rPr>
          <w:rFonts w:ascii="Arial" w:hAnsi="Arial" w:cs="Arial"/>
          <w:sz w:val="24"/>
          <w:szCs w:val="24"/>
        </w:rPr>
      </w:pPr>
    </w:p>
    <w:p w14:paraId="615F2BFE" w14:textId="77777777" w:rsidR="00A96851" w:rsidRPr="008D4372" w:rsidRDefault="00A96851" w:rsidP="00A96851">
      <w:pPr>
        <w:widowControl w:val="0"/>
        <w:ind w:firstLine="2835"/>
        <w:jc w:val="both"/>
        <w:rPr>
          <w:rFonts w:ascii="Arial" w:hAnsi="Arial" w:cs="Arial"/>
          <w:sz w:val="24"/>
          <w:szCs w:val="24"/>
        </w:rPr>
      </w:pPr>
    </w:p>
    <w:p w14:paraId="1B279EC5"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Capítulo 01: Subsecretaría de Ciencias, Tecnología, Conocimiento e Innovación</w:t>
      </w:r>
    </w:p>
    <w:p w14:paraId="5A02A9D5" w14:textId="77777777" w:rsidR="00A96851" w:rsidRPr="008D4372" w:rsidRDefault="00A96851" w:rsidP="00A96851">
      <w:pPr>
        <w:widowControl w:val="0"/>
        <w:ind w:firstLine="2835"/>
        <w:jc w:val="both"/>
        <w:rPr>
          <w:rFonts w:ascii="Arial" w:hAnsi="Arial" w:cs="Arial"/>
          <w:sz w:val="24"/>
          <w:szCs w:val="24"/>
        </w:rPr>
      </w:pPr>
    </w:p>
    <w:p w14:paraId="333A280C"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Programa 01: Subsecretaría de Ciencias, Tecnología, Conocimiento e Innovación</w:t>
      </w:r>
    </w:p>
    <w:p w14:paraId="591F1BC4" w14:textId="77777777" w:rsidR="00A96851" w:rsidRPr="008D4372" w:rsidRDefault="00A96851" w:rsidP="00A96851">
      <w:pPr>
        <w:widowControl w:val="0"/>
        <w:ind w:firstLine="2835"/>
        <w:jc w:val="both"/>
        <w:rPr>
          <w:rFonts w:ascii="Arial" w:hAnsi="Arial" w:cs="Arial"/>
          <w:sz w:val="24"/>
          <w:szCs w:val="24"/>
        </w:rPr>
      </w:pPr>
    </w:p>
    <w:p w14:paraId="19790C04" w14:textId="7E225C06"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Agr</w:t>
      </w:r>
      <w:r w:rsidR="00B23977">
        <w:rPr>
          <w:rFonts w:ascii="Arial" w:hAnsi="Arial" w:cs="Arial"/>
          <w:sz w:val="24"/>
          <w:szCs w:val="24"/>
        </w:rPr>
        <w:t>e</w:t>
      </w:r>
      <w:r w:rsidRPr="008D4372">
        <w:rPr>
          <w:rFonts w:ascii="Arial" w:hAnsi="Arial" w:cs="Arial"/>
          <w:sz w:val="24"/>
          <w:szCs w:val="24"/>
        </w:rPr>
        <w:t>ga</w:t>
      </w:r>
      <w:r w:rsidR="00B23977">
        <w:rPr>
          <w:rFonts w:ascii="Arial" w:hAnsi="Arial" w:cs="Arial"/>
          <w:sz w:val="24"/>
          <w:szCs w:val="24"/>
        </w:rPr>
        <w:t>r</w:t>
      </w:r>
      <w:r w:rsidRPr="008D4372">
        <w:rPr>
          <w:rFonts w:ascii="Arial" w:hAnsi="Arial" w:cs="Arial"/>
          <w:sz w:val="24"/>
          <w:szCs w:val="24"/>
        </w:rPr>
        <w:t xml:space="preserve"> la una glosa nueva, asociada al ítem 01, del subtítulo 30 del siguiente tenor:</w:t>
      </w:r>
    </w:p>
    <w:p w14:paraId="53CEB8D0"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lastRenderedPageBreak/>
        <w:t xml:space="preserve">"Previa </w:t>
      </w:r>
      <w:proofErr w:type="spellStart"/>
      <w:r w:rsidRPr="008D4372">
        <w:rPr>
          <w:rFonts w:ascii="Arial" w:hAnsi="Arial" w:cs="Arial"/>
          <w:sz w:val="24"/>
          <w:szCs w:val="24"/>
        </w:rPr>
        <w:t>visación</w:t>
      </w:r>
      <w:proofErr w:type="spellEnd"/>
      <w:r w:rsidRPr="008D4372">
        <w:rPr>
          <w:rFonts w:ascii="Arial" w:hAnsi="Arial" w:cs="Arial"/>
          <w:sz w:val="24"/>
          <w:szCs w:val="24"/>
        </w:rPr>
        <w:t xml:space="preserve"> de la Dirección de Presupuestos podrá autorizarse comprometer iniciativas cuya duración exceda el año presupuestario.".</w:t>
      </w:r>
    </w:p>
    <w:p w14:paraId="3C94E8B7" w14:textId="77777777" w:rsidR="00A96851" w:rsidRPr="008D4372" w:rsidRDefault="00A96851" w:rsidP="00A96851">
      <w:pPr>
        <w:widowControl w:val="0"/>
        <w:ind w:firstLine="2835"/>
        <w:jc w:val="both"/>
        <w:rPr>
          <w:rFonts w:ascii="Arial" w:hAnsi="Arial" w:cs="Arial"/>
          <w:sz w:val="24"/>
          <w:szCs w:val="24"/>
        </w:rPr>
      </w:pPr>
    </w:p>
    <w:p w14:paraId="37B09690" w14:textId="210A7EC8"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Agr</w:t>
      </w:r>
      <w:r w:rsidR="00B23977">
        <w:rPr>
          <w:rFonts w:ascii="Arial" w:hAnsi="Arial" w:cs="Arial"/>
          <w:sz w:val="24"/>
          <w:szCs w:val="24"/>
        </w:rPr>
        <w:t>e</w:t>
      </w:r>
      <w:r w:rsidRPr="008D4372">
        <w:rPr>
          <w:rFonts w:ascii="Arial" w:hAnsi="Arial" w:cs="Arial"/>
          <w:sz w:val="24"/>
          <w:szCs w:val="24"/>
        </w:rPr>
        <w:t>ga</w:t>
      </w:r>
      <w:r w:rsidR="00B23977">
        <w:rPr>
          <w:rFonts w:ascii="Arial" w:hAnsi="Arial" w:cs="Arial"/>
          <w:sz w:val="24"/>
          <w:szCs w:val="24"/>
        </w:rPr>
        <w:t>r</w:t>
      </w:r>
      <w:r w:rsidRPr="008D4372">
        <w:rPr>
          <w:rFonts w:ascii="Arial" w:hAnsi="Arial" w:cs="Arial"/>
          <w:sz w:val="24"/>
          <w:szCs w:val="24"/>
        </w:rPr>
        <w:t xml:space="preserve"> en el Capítulo 01, Programa 02, un párrafo final a la glosa 07, del siguiente tenor:</w:t>
      </w:r>
    </w:p>
    <w:p w14:paraId="0C8CE33D" w14:textId="77777777" w:rsidR="00A96851" w:rsidRPr="008D4372" w:rsidRDefault="00A96851" w:rsidP="00A96851">
      <w:pPr>
        <w:widowControl w:val="0"/>
        <w:ind w:firstLine="2835"/>
        <w:jc w:val="both"/>
        <w:rPr>
          <w:rFonts w:ascii="Arial" w:hAnsi="Arial" w:cs="Arial"/>
          <w:sz w:val="24"/>
          <w:szCs w:val="24"/>
        </w:rPr>
      </w:pPr>
    </w:p>
    <w:p w14:paraId="13F6553C" w14:textId="18F76314" w:rsidR="00A96851" w:rsidRPr="008D4372" w:rsidRDefault="00B23977" w:rsidP="00A96851">
      <w:pPr>
        <w:widowControl w:val="0"/>
        <w:ind w:firstLine="2835"/>
        <w:jc w:val="both"/>
        <w:rPr>
          <w:rFonts w:ascii="Arial" w:hAnsi="Arial" w:cs="Arial"/>
          <w:sz w:val="24"/>
          <w:szCs w:val="24"/>
        </w:rPr>
      </w:pPr>
      <w:r>
        <w:rPr>
          <w:rFonts w:ascii="Arial" w:hAnsi="Arial" w:cs="Arial"/>
          <w:sz w:val="24"/>
          <w:szCs w:val="24"/>
        </w:rPr>
        <w:t>“</w:t>
      </w:r>
      <w:r w:rsidR="00A96851" w:rsidRPr="008D4372">
        <w:rPr>
          <w:rFonts w:ascii="Arial" w:hAnsi="Arial" w:cs="Arial"/>
          <w:sz w:val="24"/>
          <w:szCs w:val="24"/>
        </w:rPr>
        <w:t>Además podrán concederse a los becarios del Programa Becas Chile una extensión por un plazo de máximo de 6 meses adicionales, al máximo dispuesto por el artículo 22, letra b, del Decreto Supremo N°664/2008 y sus modificaciones, del Ministerio de Educación, que establece normas para el otorgamiento de becas bicentenario de posgrado, a efecto de que dichos becarios puedan concluir sus investigaciones y programas de estudio, interrumpidos por el acaecimiento de la pandemia de COVID-</w:t>
      </w:r>
      <w:r w:rsidR="00A96851">
        <w:rPr>
          <w:rFonts w:ascii="Arial" w:hAnsi="Arial" w:cs="Arial"/>
          <w:sz w:val="24"/>
          <w:szCs w:val="24"/>
        </w:rPr>
        <w:t>19 y por las medidas de confina</w:t>
      </w:r>
      <w:r w:rsidR="00A96851" w:rsidRPr="008D4372">
        <w:rPr>
          <w:rFonts w:ascii="Arial" w:hAnsi="Arial" w:cs="Arial"/>
          <w:sz w:val="24"/>
          <w:szCs w:val="24"/>
        </w:rPr>
        <w:t>miento, cierre de establecimientos y otras, que en cada país de destino y en su marco legal vigente han condicionado los planes de formación de postgrado.</w:t>
      </w:r>
      <w:r>
        <w:rPr>
          <w:rFonts w:ascii="Arial" w:hAnsi="Arial" w:cs="Arial"/>
          <w:sz w:val="24"/>
          <w:szCs w:val="24"/>
        </w:rPr>
        <w:t>”</w:t>
      </w:r>
      <w:r w:rsidR="00A96851" w:rsidRPr="008D4372">
        <w:rPr>
          <w:rFonts w:ascii="Arial" w:hAnsi="Arial" w:cs="Arial"/>
          <w:sz w:val="24"/>
          <w:szCs w:val="24"/>
        </w:rPr>
        <w:t>.</w:t>
      </w:r>
    </w:p>
    <w:p w14:paraId="6C308981" w14:textId="77777777" w:rsidR="00A96851" w:rsidRPr="008D4372" w:rsidRDefault="00A96851" w:rsidP="00A96851">
      <w:pPr>
        <w:widowControl w:val="0"/>
        <w:ind w:firstLine="2835"/>
        <w:jc w:val="both"/>
        <w:rPr>
          <w:rFonts w:ascii="Arial" w:hAnsi="Arial" w:cs="Arial"/>
          <w:sz w:val="24"/>
          <w:szCs w:val="24"/>
        </w:rPr>
      </w:pPr>
    </w:p>
    <w:p w14:paraId="1D18083C" w14:textId="77777777" w:rsidR="00A96851" w:rsidRPr="008D4372" w:rsidRDefault="00A96851" w:rsidP="00A96851">
      <w:pPr>
        <w:widowControl w:val="0"/>
        <w:ind w:firstLine="2835"/>
        <w:jc w:val="both"/>
        <w:rPr>
          <w:rFonts w:ascii="Arial" w:hAnsi="Arial" w:cs="Arial"/>
          <w:sz w:val="24"/>
          <w:szCs w:val="24"/>
        </w:rPr>
      </w:pPr>
    </w:p>
    <w:p w14:paraId="3E00AEB4"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 xml:space="preserve">A LA PARTIDA 50 TESORO PÚBLICO </w:t>
      </w:r>
    </w:p>
    <w:p w14:paraId="3B3AFF1D" w14:textId="77777777" w:rsidR="00A96851" w:rsidRPr="008D4372" w:rsidRDefault="00A96851" w:rsidP="00A96851">
      <w:pPr>
        <w:widowControl w:val="0"/>
        <w:ind w:firstLine="2835"/>
        <w:jc w:val="both"/>
        <w:rPr>
          <w:rFonts w:ascii="Arial" w:hAnsi="Arial" w:cs="Arial"/>
          <w:sz w:val="24"/>
          <w:szCs w:val="24"/>
        </w:rPr>
      </w:pPr>
    </w:p>
    <w:p w14:paraId="6159DF90"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Capítulo 01</w:t>
      </w:r>
    </w:p>
    <w:p w14:paraId="4FE283F5"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Programa 03</w:t>
      </w:r>
    </w:p>
    <w:p w14:paraId="3FED3661"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Subtítulo 24</w:t>
      </w:r>
    </w:p>
    <w:p w14:paraId="0A4C020E" w14:textId="7777777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Ítem 03</w:t>
      </w:r>
    </w:p>
    <w:p w14:paraId="20F78C42" w14:textId="77777777" w:rsidR="00A96851" w:rsidRPr="008D4372" w:rsidRDefault="00A96851" w:rsidP="00A96851">
      <w:pPr>
        <w:widowControl w:val="0"/>
        <w:ind w:firstLine="2835"/>
        <w:jc w:val="both"/>
        <w:rPr>
          <w:rFonts w:ascii="Arial" w:hAnsi="Arial" w:cs="Arial"/>
          <w:sz w:val="24"/>
          <w:szCs w:val="24"/>
        </w:rPr>
      </w:pPr>
    </w:p>
    <w:p w14:paraId="53CC8A28" w14:textId="0928084C" w:rsidR="00A96851" w:rsidRPr="008D4372" w:rsidRDefault="00B23977" w:rsidP="00A96851">
      <w:pPr>
        <w:widowControl w:val="0"/>
        <w:ind w:firstLine="2835"/>
        <w:jc w:val="both"/>
        <w:rPr>
          <w:rFonts w:ascii="Arial" w:hAnsi="Arial" w:cs="Arial"/>
          <w:sz w:val="24"/>
          <w:szCs w:val="24"/>
        </w:rPr>
      </w:pPr>
      <w:r>
        <w:rPr>
          <w:rFonts w:ascii="Arial" w:hAnsi="Arial" w:cs="Arial"/>
          <w:sz w:val="24"/>
          <w:szCs w:val="24"/>
        </w:rPr>
        <w:t>R</w:t>
      </w:r>
      <w:r w:rsidR="00A96851" w:rsidRPr="008D4372">
        <w:rPr>
          <w:rFonts w:ascii="Arial" w:hAnsi="Arial" w:cs="Arial"/>
          <w:sz w:val="24"/>
          <w:szCs w:val="24"/>
        </w:rPr>
        <w:t>eponer los gastos variables que hayan sido disminuidos en la asignación 24.03.104, Provisión para Financiamientos Comprometidos, adecuándose a las cifras que se presentaron en la</w:t>
      </w:r>
      <w:r w:rsidR="00A96851">
        <w:rPr>
          <w:rFonts w:ascii="Arial" w:hAnsi="Arial" w:cs="Arial"/>
          <w:sz w:val="24"/>
          <w:szCs w:val="24"/>
        </w:rPr>
        <w:t xml:space="preserve"> comisión especial mixta de pre</w:t>
      </w:r>
      <w:r w:rsidR="00A96851" w:rsidRPr="008D4372">
        <w:rPr>
          <w:rFonts w:ascii="Arial" w:hAnsi="Arial" w:cs="Arial"/>
          <w:sz w:val="24"/>
          <w:szCs w:val="24"/>
        </w:rPr>
        <w:t>supuestos.</w:t>
      </w:r>
    </w:p>
    <w:p w14:paraId="68DCF3A0" w14:textId="77777777" w:rsidR="00A96851" w:rsidRPr="008D4372" w:rsidRDefault="00A96851" w:rsidP="00A96851">
      <w:pPr>
        <w:widowControl w:val="0"/>
        <w:ind w:firstLine="2835"/>
        <w:jc w:val="both"/>
        <w:rPr>
          <w:rFonts w:ascii="Arial" w:hAnsi="Arial" w:cs="Arial"/>
          <w:sz w:val="24"/>
          <w:szCs w:val="24"/>
        </w:rPr>
      </w:pPr>
    </w:p>
    <w:p w14:paraId="7F7B2BD2" w14:textId="77777777" w:rsidR="00A96851" w:rsidRPr="008D4372" w:rsidRDefault="00A96851" w:rsidP="00A96851">
      <w:pPr>
        <w:widowControl w:val="0"/>
        <w:ind w:firstLine="2835"/>
        <w:jc w:val="both"/>
        <w:rPr>
          <w:rFonts w:ascii="Arial" w:hAnsi="Arial" w:cs="Arial"/>
          <w:b/>
          <w:sz w:val="24"/>
          <w:szCs w:val="24"/>
        </w:rPr>
      </w:pPr>
    </w:p>
    <w:p w14:paraId="334D0A4E" w14:textId="545BBF28"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Incorp</w:t>
      </w:r>
      <w:r w:rsidR="00B23977">
        <w:rPr>
          <w:rFonts w:ascii="Arial" w:hAnsi="Arial" w:cs="Arial"/>
          <w:b/>
          <w:sz w:val="24"/>
          <w:szCs w:val="24"/>
        </w:rPr>
        <w:t>o</w:t>
      </w:r>
      <w:r w:rsidRPr="008D4372">
        <w:rPr>
          <w:rFonts w:ascii="Arial" w:hAnsi="Arial" w:cs="Arial"/>
          <w:b/>
          <w:sz w:val="24"/>
          <w:szCs w:val="24"/>
        </w:rPr>
        <w:t>ra</w:t>
      </w:r>
      <w:r w:rsidR="00B23977">
        <w:rPr>
          <w:rFonts w:ascii="Arial" w:hAnsi="Arial" w:cs="Arial"/>
          <w:b/>
          <w:sz w:val="24"/>
          <w:szCs w:val="24"/>
        </w:rPr>
        <w:t>r</w:t>
      </w:r>
      <w:r w:rsidRPr="008D4372">
        <w:rPr>
          <w:rFonts w:ascii="Arial" w:hAnsi="Arial" w:cs="Arial"/>
          <w:b/>
          <w:sz w:val="24"/>
          <w:szCs w:val="24"/>
        </w:rPr>
        <w:t xml:space="preserve"> a la glosa 26, asociada al ítem 10 “Fondo Emergencia Transitorio”, del subtítulo 30 del Programa 03 Operaciones Complementarias, del Capítulo 01, a continuación del punto a parte del numeral 4, que pasa a ser seguido, el siguiente texto:</w:t>
      </w:r>
    </w:p>
    <w:p w14:paraId="2D912548" w14:textId="77777777" w:rsidR="00A96851" w:rsidRPr="008D4372" w:rsidRDefault="00A96851" w:rsidP="00A96851">
      <w:pPr>
        <w:widowControl w:val="0"/>
        <w:ind w:firstLine="2835"/>
        <w:jc w:val="both"/>
        <w:rPr>
          <w:rFonts w:ascii="Arial" w:hAnsi="Arial" w:cs="Arial"/>
          <w:sz w:val="24"/>
          <w:szCs w:val="24"/>
        </w:rPr>
      </w:pPr>
    </w:p>
    <w:p w14:paraId="345017EB"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“A contar de la publicación de la presente ley, con cargo a estos recursos se podrán otorgar los siguientes beneficios:</w:t>
      </w:r>
    </w:p>
    <w:p w14:paraId="7FB26743" w14:textId="77777777" w:rsidR="00A96851" w:rsidRPr="008D4372" w:rsidRDefault="00A96851" w:rsidP="00A96851">
      <w:pPr>
        <w:widowControl w:val="0"/>
        <w:ind w:firstLine="2835"/>
        <w:jc w:val="both"/>
        <w:rPr>
          <w:rFonts w:ascii="Arial" w:hAnsi="Arial" w:cs="Arial"/>
          <w:sz w:val="24"/>
          <w:szCs w:val="24"/>
        </w:rPr>
      </w:pPr>
    </w:p>
    <w:p w14:paraId="7A306DD2"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a. Mediante uno o más decretos exentos del Ministerio de Hacienda, expedidos bajo la fórmula "Por orden del Presidente de la República", y suscritos además por el Ministro de Desarrollo Social y Familia, se podrán conceder uno o más nuevos aportes a aquellos entregados en virtud de la ley </w:t>
      </w:r>
      <w:proofErr w:type="spellStart"/>
      <w:r w:rsidRPr="008D4372">
        <w:rPr>
          <w:rFonts w:ascii="Arial" w:hAnsi="Arial" w:cs="Arial"/>
          <w:sz w:val="24"/>
          <w:szCs w:val="24"/>
        </w:rPr>
        <w:t>N°</w:t>
      </w:r>
      <w:proofErr w:type="spellEnd"/>
      <w:r w:rsidRPr="008D4372">
        <w:rPr>
          <w:rFonts w:ascii="Arial" w:hAnsi="Arial" w:cs="Arial"/>
          <w:sz w:val="24"/>
          <w:szCs w:val="24"/>
        </w:rPr>
        <w:t xml:space="preserve"> 21.230, que concede un Ingreso Familiar de Emergencia. Este nuevo beneficio se podrá entregar por comuna o localidad en la medida que se activen los parámetros sanitarios objetivos que se indican en el párrafo </w:t>
      </w:r>
      <w:r w:rsidRPr="008D4372">
        <w:rPr>
          <w:rFonts w:ascii="Arial" w:hAnsi="Arial" w:cs="Arial"/>
          <w:sz w:val="24"/>
          <w:szCs w:val="24"/>
        </w:rPr>
        <w:lastRenderedPageBreak/>
        <w:t xml:space="preserve">tercero, a los hogares que siendo parte del Registro Social de Hogares, al momento de activarse dichos aportes, tengan al menos un integrante de los hogares que fueron beneficiarios del sexto aporte del Ingreso Familiar de Emergencia regulado en el artículo 5 bis de la ley </w:t>
      </w:r>
      <w:proofErr w:type="spellStart"/>
      <w:r w:rsidRPr="008D4372">
        <w:rPr>
          <w:rFonts w:ascii="Arial" w:hAnsi="Arial" w:cs="Arial"/>
          <w:sz w:val="24"/>
          <w:szCs w:val="24"/>
        </w:rPr>
        <w:t>N°</w:t>
      </w:r>
      <w:proofErr w:type="spellEnd"/>
      <w:r w:rsidRPr="008D4372">
        <w:rPr>
          <w:rFonts w:ascii="Arial" w:hAnsi="Arial" w:cs="Arial"/>
          <w:sz w:val="24"/>
          <w:szCs w:val="24"/>
        </w:rPr>
        <w:t xml:space="preserve"> 21.230.</w:t>
      </w:r>
    </w:p>
    <w:p w14:paraId="2EF2147D" w14:textId="77777777" w:rsidR="00A96851" w:rsidRPr="008D4372" w:rsidRDefault="00A96851" w:rsidP="00A96851">
      <w:pPr>
        <w:widowControl w:val="0"/>
        <w:ind w:firstLine="2835"/>
        <w:jc w:val="both"/>
        <w:rPr>
          <w:rFonts w:ascii="Arial" w:hAnsi="Arial" w:cs="Arial"/>
          <w:sz w:val="24"/>
          <w:szCs w:val="24"/>
        </w:rPr>
      </w:pPr>
    </w:p>
    <w:p w14:paraId="1808DB5A"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Por otro lado, y siempre bajo un criterio de comuna o localidad, en la medida que se activen los parámetros sanitarios objetivos q</w:t>
      </w:r>
      <w:r>
        <w:rPr>
          <w:rFonts w:ascii="Arial" w:hAnsi="Arial" w:cs="Arial"/>
          <w:sz w:val="24"/>
          <w:szCs w:val="24"/>
        </w:rPr>
        <w:t>ue se indican en el párrafo ter</w:t>
      </w:r>
      <w:r w:rsidRPr="008D4372">
        <w:rPr>
          <w:rFonts w:ascii="Arial" w:hAnsi="Arial" w:cs="Arial"/>
          <w:sz w:val="24"/>
          <w:szCs w:val="24"/>
        </w:rPr>
        <w:t>cero, se podrán considerar, adicionalmente, o en lugar de los beneficiarios establecidos en el párrafo anterior, a los hogares que no estén incluidos en la referida nómina a la época que fijen los decretos señalados, que cumplan cualquiera de los siguientes requisitos: (i) tener al me</w:t>
      </w:r>
      <w:r>
        <w:rPr>
          <w:rFonts w:ascii="Arial" w:hAnsi="Arial" w:cs="Arial"/>
          <w:sz w:val="24"/>
          <w:szCs w:val="24"/>
        </w:rPr>
        <w:t>nos un causante del subsidio fa</w:t>
      </w:r>
      <w:r w:rsidRPr="008D4372">
        <w:rPr>
          <w:rFonts w:ascii="Arial" w:hAnsi="Arial" w:cs="Arial"/>
          <w:sz w:val="24"/>
          <w:szCs w:val="24"/>
        </w:rPr>
        <w:t xml:space="preserve">miliar establecido en la ley </w:t>
      </w:r>
      <w:proofErr w:type="spellStart"/>
      <w:r w:rsidRPr="008D4372">
        <w:rPr>
          <w:rFonts w:ascii="Arial" w:hAnsi="Arial" w:cs="Arial"/>
          <w:sz w:val="24"/>
          <w:szCs w:val="24"/>
        </w:rPr>
        <w:t>N°</w:t>
      </w:r>
      <w:proofErr w:type="spellEnd"/>
      <w:r w:rsidRPr="008D4372">
        <w:rPr>
          <w:rFonts w:ascii="Arial" w:hAnsi="Arial" w:cs="Arial"/>
          <w:sz w:val="24"/>
          <w:szCs w:val="24"/>
        </w:rPr>
        <w:t xml:space="preserve"> 18.020; (</w:t>
      </w:r>
      <w:proofErr w:type="spellStart"/>
      <w:r w:rsidRPr="008D4372">
        <w:rPr>
          <w:rFonts w:ascii="Arial" w:hAnsi="Arial" w:cs="Arial"/>
          <w:sz w:val="24"/>
          <w:szCs w:val="24"/>
        </w:rPr>
        <w:t>ii</w:t>
      </w:r>
      <w:proofErr w:type="spellEnd"/>
      <w:r w:rsidRPr="008D4372">
        <w:rPr>
          <w:rFonts w:ascii="Arial" w:hAnsi="Arial" w:cs="Arial"/>
          <w:sz w:val="24"/>
          <w:szCs w:val="24"/>
        </w:rPr>
        <w:t>) te</w:t>
      </w:r>
      <w:r>
        <w:rPr>
          <w:rFonts w:ascii="Arial" w:hAnsi="Arial" w:cs="Arial"/>
          <w:sz w:val="24"/>
          <w:szCs w:val="24"/>
        </w:rPr>
        <w:t>ner al menos un usuario del sub</w:t>
      </w:r>
      <w:r w:rsidRPr="008D4372">
        <w:rPr>
          <w:rFonts w:ascii="Arial" w:hAnsi="Arial" w:cs="Arial"/>
          <w:sz w:val="24"/>
          <w:szCs w:val="24"/>
        </w:rPr>
        <w:t xml:space="preserve">sistema “Seguridades y Oportunidades”, creado por la ley </w:t>
      </w:r>
      <w:proofErr w:type="spellStart"/>
      <w:r w:rsidRPr="008D4372">
        <w:rPr>
          <w:rFonts w:ascii="Arial" w:hAnsi="Arial" w:cs="Arial"/>
          <w:sz w:val="24"/>
          <w:szCs w:val="24"/>
        </w:rPr>
        <w:t>Nº</w:t>
      </w:r>
      <w:proofErr w:type="spellEnd"/>
      <w:r w:rsidRPr="008D4372">
        <w:rPr>
          <w:rFonts w:ascii="Arial" w:hAnsi="Arial" w:cs="Arial"/>
          <w:sz w:val="24"/>
          <w:szCs w:val="24"/>
        </w:rPr>
        <w:t xml:space="preserve"> 20.595; (</w:t>
      </w:r>
      <w:proofErr w:type="spellStart"/>
      <w:r w:rsidRPr="008D4372">
        <w:rPr>
          <w:rFonts w:ascii="Arial" w:hAnsi="Arial" w:cs="Arial"/>
          <w:sz w:val="24"/>
          <w:szCs w:val="24"/>
        </w:rPr>
        <w:t>iii</w:t>
      </w:r>
      <w:proofErr w:type="spellEnd"/>
      <w:r w:rsidRPr="008D4372">
        <w:rPr>
          <w:rFonts w:ascii="Arial" w:hAnsi="Arial" w:cs="Arial"/>
          <w:sz w:val="24"/>
          <w:szCs w:val="24"/>
        </w:rPr>
        <w:t xml:space="preserve">) pertenecer al 60 por ciento más vulnerable de la población nacional, de conformidad al Instrumento de Caracterización Socioeconómica a que se refiere el artículo 5 de la ley </w:t>
      </w:r>
      <w:proofErr w:type="spellStart"/>
      <w:r w:rsidRPr="008D4372">
        <w:rPr>
          <w:rFonts w:ascii="Arial" w:hAnsi="Arial" w:cs="Arial"/>
          <w:sz w:val="24"/>
          <w:szCs w:val="24"/>
        </w:rPr>
        <w:t>N°</w:t>
      </w:r>
      <w:proofErr w:type="spellEnd"/>
      <w:r w:rsidRPr="008D4372">
        <w:rPr>
          <w:rFonts w:ascii="Arial" w:hAnsi="Arial" w:cs="Arial"/>
          <w:sz w:val="24"/>
          <w:szCs w:val="24"/>
        </w:rPr>
        <w:t xml:space="preserve"> 20.379, que crea el sistema intersectorial de protección social. En este caso, para impetrar este nuevo beneficio, un integrante mayor de 18 años del hogar beneficiario deberá presentar una solicitud directamente ante el Ministerio de Desarr</w:t>
      </w:r>
      <w:r>
        <w:rPr>
          <w:rFonts w:ascii="Arial" w:hAnsi="Arial" w:cs="Arial"/>
          <w:sz w:val="24"/>
          <w:szCs w:val="24"/>
        </w:rPr>
        <w:t>ollo Social y Familia. El Minis</w:t>
      </w:r>
      <w:r w:rsidRPr="008D4372">
        <w:rPr>
          <w:rFonts w:ascii="Arial" w:hAnsi="Arial" w:cs="Arial"/>
          <w:sz w:val="24"/>
          <w:szCs w:val="24"/>
        </w:rPr>
        <w:t>terio podrá celebrar convenios con otras instituciones públicas para estos efectos.</w:t>
      </w:r>
    </w:p>
    <w:p w14:paraId="26D3BA4D" w14:textId="77777777" w:rsidR="00A96851" w:rsidRPr="008D4372" w:rsidRDefault="00A96851" w:rsidP="00A96851">
      <w:pPr>
        <w:widowControl w:val="0"/>
        <w:ind w:firstLine="2835"/>
        <w:jc w:val="both"/>
        <w:rPr>
          <w:rFonts w:ascii="Arial" w:hAnsi="Arial" w:cs="Arial"/>
          <w:sz w:val="24"/>
          <w:szCs w:val="24"/>
        </w:rPr>
      </w:pPr>
    </w:p>
    <w:p w14:paraId="239EF511"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Mediante los decretos señalados precedentemente, se determinarán los parámetros que permitirán entregar la bonificación señalada, los que podrán considerar la condición socioeconómica de los hogares, las condiciones sanitarias y las realidades locales asociadas al impacto de la enfermedad COVID-19, como aquellas que impliquen paralización de actividades, las que permitirán entregar localmente el respectivo aporte.</w:t>
      </w:r>
    </w:p>
    <w:p w14:paraId="242C3F88" w14:textId="77777777" w:rsidR="00A96851" w:rsidRPr="008D4372" w:rsidRDefault="00A96851" w:rsidP="00A96851">
      <w:pPr>
        <w:widowControl w:val="0"/>
        <w:ind w:firstLine="2835"/>
        <w:jc w:val="both"/>
        <w:rPr>
          <w:rFonts w:ascii="Arial" w:hAnsi="Arial" w:cs="Arial"/>
          <w:sz w:val="24"/>
          <w:szCs w:val="24"/>
        </w:rPr>
      </w:pPr>
    </w:p>
    <w:p w14:paraId="508DFA47"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A través del mismo procedimiento señalado previamente, se fijará su cobertura, la cual podrá ser igual o menor al número de hogares beneficiarios de la nómina del sexto aporte a que se refiere el artículo 5 bis de la mencionada ley </w:t>
      </w:r>
      <w:proofErr w:type="spellStart"/>
      <w:r w:rsidRPr="008D4372">
        <w:rPr>
          <w:rFonts w:ascii="Arial" w:hAnsi="Arial" w:cs="Arial"/>
          <w:sz w:val="24"/>
          <w:szCs w:val="24"/>
        </w:rPr>
        <w:t>N°</w:t>
      </w:r>
      <w:proofErr w:type="spellEnd"/>
      <w:r w:rsidRPr="008D4372">
        <w:rPr>
          <w:rFonts w:ascii="Arial" w:hAnsi="Arial" w:cs="Arial"/>
          <w:sz w:val="24"/>
          <w:szCs w:val="24"/>
        </w:rPr>
        <w:t xml:space="preserve"> 21.230. De igual forma, se determinará el número de aportes que beneficiarán a los hogares de la respe</w:t>
      </w:r>
      <w:r>
        <w:rPr>
          <w:rFonts w:ascii="Arial" w:hAnsi="Arial" w:cs="Arial"/>
          <w:sz w:val="24"/>
          <w:szCs w:val="24"/>
        </w:rPr>
        <w:t>ctiva comuna o localidad afecta</w:t>
      </w:r>
      <w:r w:rsidRPr="008D4372">
        <w:rPr>
          <w:rFonts w:ascii="Arial" w:hAnsi="Arial" w:cs="Arial"/>
          <w:sz w:val="24"/>
          <w:szCs w:val="24"/>
        </w:rPr>
        <w:t>da, el monto de tales aportes, los que no podrán s</w:t>
      </w:r>
      <w:r>
        <w:rPr>
          <w:rFonts w:ascii="Arial" w:hAnsi="Arial" w:cs="Arial"/>
          <w:sz w:val="24"/>
          <w:szCs w:val="24"/>
        </w:rPr>
        <w:t>er superior a los valores entre</w:t>
      </w:r>
      <w:r w:rsidRPr="008D4372">
        <w:rPr>
          <w:rFonts w:ascii="Arial" w:hAnsi="Arial" w:cs="Arial"/>
          <w:sz w:val="24"/>
          <w:szCs w:val="24"/>
        </w:rPr>
        <w:t>gados po</w:t>
      </w:r>
      <w:r>
        <w:rPr>
          <w:rFonts w:ascii="Arial" w:hAnsi="Arial" w:cs="Arial"/>
          <w:sz w:val="24"/>
          <w:szCs w:val="24"/>
        </w:rPr>
        <w:t>r la citada ley, el plazo de so</w:t>
      </w:r>
      <w:r w:rsidRPr="008D4372">
        <w:rPr>
          <w:rFonts w:ascii="Arial" w:hAnsi="Arial" w:cs="Arial"/>
          <w:sz w:val="24"/>
          <w:szCs w:val="24"/>
        </w:rPr>
        <w:t>licitud y su correspondiente época de pago, entre otras condiciones.</w:t>
      </w:r>
    </w:p>
    <w:p w14:paraId="71C766A2" w14:textId="77777777" w:rsidR="00A96851" w:rsidRPr="008D4372" w:rsidRDefault="00A96851" w:rsidP="00A96851">
      <w:pPr>
        <w:widowControl w:val="0"/>
        <w:ind w:firstLine="2835"/>
        <w:jc w:val="both"/>
        <w:rPr>
          <w:rFonts w:ascii="Arial" w:hAnsi="Arial" w:cs="Arial"/>
          <w:sz w:val="24"/>
          <w:szCs w:val="24"/>
        </w:rPr>
      </w:pPr>
    </w:p>
    <w:p w14:paraId="09B943D3" w14:textId="368557E2"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b.</w:t>
      </w:r>
      <w:r w:rsidR="00B23977">
        <w:rPr>
          <w:rFonts w:ascii="Arial" w:hAnsi="Arial" w:cs="Arial"/>
          <w:sz w:val="24"/>
          <w:szCs w:val="24"/>
        </w:rPr>
        <w:t xml:space="preserve"> </w:t>
      </w:r>
      <w:r w:rsidRPr="008D4372">
        <w:rPr>
          <w:rFonts w:ascii="Arial" w:hAnsi="Arial" w:cs="Arial"/>
          <w:sz w:val="24"/>
          <w:szCs w:val="24"/>
        </w:rPr>
        <w:t xml:space="preserve">Concédase, durante el mes de diciembre de 2020, un aporte económico para los hogares beneficiarios del sexto aporte del Ingreso Familiar de Emergencia regulado en el artículo 5 bis de la ley </w:t>
      </w:r>
      <w:proofErr w:type="spellStart"/>
      <w:r w:rsidRPr="008D4372">
        <w:rPr>
          <w:rFonts w:ascii="Arial" w:hAnsi="Arial" w:cs="Arial"/>
          <w:sz w:val="24"/>
          <w:szCs w:val="24"/>
        </w:rPr>
        <w:t>N°</w:t>
      </w:r>
      <w:proofErr w:type="spellEnd"/>
      <w:r w:rsidRPr="008D4372">
        <w:rPr>
          <w:rFonts w:ascii="Arial" w:hAnsi="Arial" w:cs="Arial"/>
          <w:sz w:val="24"/>
          <w:szCs w:val="24"/>
        </w:rPr>
        <w:t xml:space="preserve"> 21.230.</w:t>
      </w:r>
    </w:p>
    <w:p w14:paraId="236BA994" w14:textId="77777777" w:rsidR="00A96851" w:rsidRPr="008D4372" w:rsidRDefault="00A96851" w:rsidP="00A96851">
      <w:pPr>
        <w:widowControl w:val="0"/>
        <w:ind w:firstLine="2835"/>
        <w:jc w:val="both"/>
        <w:rPr>
          <w:rFonts w:ascii="Arial" w:hAnsi="Arial" w:cs="Arial"/>
          <w:sz w:val="24"/>
          <w:szCs w:val="24"/>
        </w:rPr>
      </w:pPr>
    </w:p>
    <w:p w14:paraId="745567E2"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Dicha bonificación ascenderá a un monto de $25.000, por cada integrante del hogar. Excepcionalmente, en caso de que el hogar se encuentre en una comuna que esté en cuarentena ordenada por la </w:t>
      </w:r>
      <w:r w:rsidRPr="008D4372">
        <w:rPr>
          <w:rFonts w:ascii="Arial" w:hAnsi="Arial" w:cs="Arial"/>
          <w:sz w:val="24"/>
          <w:szCs w:val="24"/>
        </w:rPr>
        <w:lastRenderedPageBreak/>
        <w:t xml:space="preserve">autoridad competente los últimos siete días del mes de noviembre de 2020, dicho aporte ascenderá a $55.000 por cada integrante del hogar. </w:t>
      </w:r>
    </w:p>
    <w:p w14:paraId="0B7F3022" w14:textId="77777777" w:rsidR="00A96851" w:rsidRPr="008D4372" w:rsidRDefault="00A96851" w:rsidP="00A96851">
      <w:pPr>
        <w:widowControl w:val="0"/>
        <w:ind w:firstLine="2835"/>
        <w:jc w:val="both"/>
        <w:rPr>
          <w:rFonts w:ascii="Arial" w:hAnsi="Arial" w:cs="Arial"/>
          <w:sz w:val="24"/>
          <w:szCs w:val="24"/>
        </w:rPr>
      </w:pPr>
    </w:p>
    <w:p w14:paraId="2966328A"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Para efectos de lo dispuesto en la presente glosa, tanto la comuna en la cual se encuentra el hogar y el número de sus integrantes se determinará de acuerdo con la información contenida en la nómina de beneficiarios del sexto aporte del Ingreso Familiar de Emergencia.</w:t>
      </w:r>
    </w:p>
    <w:p w14:paraId="50AD95B9" w14:textId="77777777" w:rsidR="00A96851" w:rsidRPr="008D4372" w:rsidRDefault="00A96851" w:rsidP="00A96851">
      <w:pPr>
        <w:widowControl w:val="0"/>
        <w:ind w:firstLine="2835"/>
        <w:jc w:val="both"/>
        <w:rPr>
          <w:rFonts w:ascii="Arial" w:hAnsi="Arial" w:cs="Arial"/>
          <w:sz w:val="24"/>
          <w:szCs w:val="24"/>
        </w:rPr>
      </w:pPr>
    </w:p>
    <w:p w14:paraId="2E55BFE3"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La Subsecretaría de Servicios Sociales, mediante resolución, ordenará el pago del aporte a los beneficiarios incluidos en las nóminas a que se refiere el párrafo anterior. Dicho pago será realizado por el Instituto de Previsión Social, el cual podrá, para tales efectos, celebrar convenios directos con una o más entidades públicas o privadas, que cuenten con una red de sucursales que garantice la cobertura nacional del pago del aporte que concede esta ley, incluyendo al Banco del Estado de Chile.</w:t>
      </w:r>
    </w:p>
    <w:p w14:paraId="2AAF2D99" w14:textId="77777777" w:rsidR="00A96851" w:rsidRPr="008D4372" w:rsidRDefault="00A96851" w:rsidP="00A96851">
      <w:pPr>
        <w:widowControl w:val="0"/>
        <w:ind w:firstLine="2835"/>
        <w:jc w:val="both"/>
        <w:rPr>
          <w:rFonts w:ascii="Arial" w:hAnsi="Arial" w:cs="Arial"/>
          <w:sz w:val="24"/>
          <w:szCs w:val="24"/>
        </w:rPr>
      </w:pPr>
    </w:p>
    <w:p w14:paraId="1D752106"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Las bonificaciones que se conceden a través del presente numeral, literales a. y b., no constituirán remuneración o renta para ningún efecto legal y, en consecuencia, no será imponible ni tributable y no estará afecto a descuento alguno.</w:t>
      </w:r>
    </w:p>
    <w:p w14:paraId="31809FDF" w14:textId="77777777" w:rsidR="00A96851" w:rsidRPr="008D4372" w:rsidRDefault="00A96851" w:rsidP="00A96851">
      <w:pPr>
        <w:widowControl w:val="0"/>
        <w:ind w:firstLine="2835"/>
        <w:jc w:val="both"/>
        <w:rPr>
          <w:rFonts w:ascii="Arial" w:hAnsi="Arial" w:cs="Arial"/>
          <w:sz w:val="24"/>
          <w:szCs w:val="24"/>
        </w:rPr>
      </w:pPr>
    </w:p>
    <w:p w14:paraId="2E820CCC"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Los Ministerios de Hacienda y de Desarrollo Social y Familia deberán informar a la Comisión Especial Mixta de Presupuestos, así como a las Comisiones de Hacienda de la Cámara de Diputados y del Senado, inmediatamente después de la dictación de los mencionados decretos o resoluciones que otorgan beneficios, remitiendo copia de ellos, así como los parámetros utilizados y localidades beneficiarias.”.</w:t>
      </w:r>
    </w:p>
    <w:p w14:paraId="4E31BF55" w14:textId="77777777" w:rsidR="00A96851" w:rsidRPr="008D4372" w:rsidRDefault="00A96851" w:rsidP="00A96851">
      <w:pPr>
        <w:widowControl w:val="0"/>
        <w:ind w:firstLine="2835"/>
        <w:jc w:val="both"/>
        <w:rPr>
          <w:rFonts w:ascii="Arial" w:hAnsi="Arial" w:cs="Arial"/>
          <w:sz w:val="24"/>
          <w:szCs w:val="24"/>
        </w:rPr>
      </w:pPr>
    </w:p>
    <w:p w14:paraId="6585F5D2" w14:textId="77777777" w:rsidR="00A96851" w:rsidRPr="008D4372" w:rsidRDefault="00A96851" w:rsidP="00A96851">
      <w:pPr>
        <w:widowControl w:val="0"/>
        <w:ind w:firstLine="2835"/>
        <w:jc w:val="both"/>
        <w:rPr>
          <w:rFonts w:ascii="Arial" w:hAnsi="Arial" w:cs="Arial"/>
          <w:sz w:val="24"/>
          <w:szCs w:val="24"/>
        </w:rPr>
      </w:pPr>
    </w:p>
    <w:p w14:paraId="5F34603D" w14:textId="731A16F7"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Elim</w:t>
      </w:r>
      <w:r>
        <w:rPr>
          <w:rFonts w:ascii="Arial" w:hAnsi="Arial" w:cs="Arial"/>
          <w:b/>
          <w:sz w:val="24"/>
          <w:szCs w:val="24"/>
        </w:rPr>
        <w:t>inar</w:t>
      </w:r>
      <w:r w:rsidRPr="008D4372">
        <w:rPr>
          <w:rFonts w:ascii="Arial" w:hAnsi="Arial" w:cs="Arial"/>
          <w:b/>
          <w:sz w:val="24"/>
          <w:szCs w:val="24"/>
        </w:rPr>
        <w:t xml:space="preserve"> el literal c) de la glosa 20 asociada a la asignación 150 del ítem 03 subtitulo 24 Capítulo 01 del Programa 03.</w:t>
      </w:r>
    </w:p>
    <w:p w14:paraId="775CF406" w14:textId="77777777" w:rsidR="00A96851" w:rsidRPr="008D4372" w:rsidRDefault="00A96851" w:rsidP="00A96851">
      <w:pPr>
        <w:widowControl w:val="0"/>
        <w:ind w:firstLine="2835"/>
        <w:jc w:val="both"/>
        <w:rPr>
          <w:rFonts w:ascii="Arial" w:hAnsi="Arial" w:cs="Arial"/>
          <w:sz w:val="24"/>
          <w:szCs w:val="24"/>
        </w:rPr>
      </w:pPr>
    </w:p>
    <w:p w14:paraId="440A91A6" w14:textId="77777777" w:rsidR="00A96851" w:rsidRPr="008D4372" w:rsidRDefault="00A96851" w:rsidP="00A96851">
      <w:pPr>
        <w:widowControl w:val="0"/>
        <w:ind w:firstLine="2835"/>
        <w:jc w:val="both"/>
        <w:rPr>
          <w:rFonts w:ascii="Arial" w:hAnsi="Arial" w:cs="Arial"/>
          <w:sz w:val="24"/>
          <w:szCs w:val="24"/>
        </w:rPr>
      </w:pPr>
    </w:p>
    <w:p w14:paraId="648276BA" w14:textId="4FB43FDA"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Incorp</w:t>
      </w:r>
      <w:r>
        <w:rPr>
          <w:rFonts w:ascii="Arial" w:hAnsi="Arial" w:cs="Arial"/>
          <w:b/>
          <w:sz w:val="24"/>
          <w:szCs w:val="24"/>
        </w:rPr>
        <w:t>o</w:t>
      </w:r>
      <w:r w:rsidRPr="008D4372">
        <w:rPr>
          <w:rFonts w:ascii="Arial" w:hAnsi="Arial" w:cs="Arial"/>
          <w:b/>
          <w:sz w:val="24"/>
          <w:szCs w:val="24"/>
        </w:rPr>
        <w:t>ra</w:t>
      </w:r>
      <w:r>
        <w:rPr>
          <w:rFonts w:ascii="Arial" w:hAnsi="Arial" w:cs="Arial"/>
          <w:b/>
          <w:sz w:val="24"/>
          <w:szCs w:val="24"/>
        </w:rPr>
        <w:t>r</w:t>
      </w:r>
      <w:r w:rsidRPr="008D4372">
        <w:rPr>
          <w:rFonts w:ascii="Arial" w:hAnsi="Arial" w:cs="Arial"/>
          <w:b/>
          <w:sz w:val="24"/>
          <w:szCs w:val="24"/>
        </w:rPr>
        <w:t xml:space="preserve"> en el Capítulo 01 Programa 03, en el Subtítulo 33 </w:t>
      </w:r>
      <w:proofErr w:type="spellStart"/>
      <w:r w:rsidRPr="008D4372">
        <w:rPr>
          <w:rFonts w:ascii="Arial" w:hAnsi="Arial" w:cs="Arial"/>
          <w:b/>
          <w:sz w:val="24"/>
          <w:szCs w:val="24"/>
        </w:rPr>
        <w:t>Item</w:t>
      </w:r>
      <w:proofErr w:type="spellEnd"/>
      <w:r w:rsidRPr="008D4372">
        <w:rPr>
          <w:rFonts w:ascii="Arial" w:hAnsi="Arial" w:cs="Arial"/>
          <w:b/>
          <w:sz w:val="24"/>
          <w:szCs w:val="24"/>
        </w:rPr>
        <w:t xml:space="preserve"> 02 asignación 200, la siguiente Glosa 27:</w:t>
      </w:r>
    </w:p>
    <w:p w14:paraId="7C11AD36" w14:textId="77777777" w:rsidR="00A96851" w:rsidRPr="008D4372" w:rsidRDefault="00A96851" w:rsidP="00A96851">
      <w:pPr>
        <w:widowControl w:val="0"/>
        <w:ind w:firstLine="2835"/>
        <w:jc w:val="both"/>
        <w:rPr>
          <w:rFonts w:ascii="Arial" w:hAnsi="Arial" w:cs="Arial"/>
          <w:sz w:val="24"/>
          <w:szCs w:val="24"/>
        </w:rPr>
      </w:pPr>
    </w:p>
    <w:p w14:paraId="4D2EE32F" w14:textId="77777777" w:rsidR="00A96851" w:rsidRPr="008D4372" w:rsidRDefault="00A96851" w:rsidP="00A96851">
      <w:pPr>
        <w:widowControl w:val="0"/>
        <w:ind w:firstLine="2835"/>
        <w:jc w:val="both"/>
        <w:rPr>
          <w:rFonts w:ascii="Arial" w:hAnsi="Arial" w:cs="Arial"/>
          <w:sz w:val="24"/>
          <w:szCs w:val="24"/>
        </w:rPr>
      </w:pPr>
      <w:r w:rsidRPr="008D4372">
        <w:rPr>
          <w:rFonts w:ascii="Arial" w:hAnsi="Arial" w:cs="Arial"/>
          <w:sz w:val="24"/>
          <w:szCs w:val="24"/>
        </w:rPr>
        <w:t xml:space="preserve">“27 Las Partidas receptoras de estos fondos, destinados a financiar acciones para enfrentar la emergencia sanitaria y económica derivada de la pandemia, y cuya imputación de gastos se refleja en el ítem 10, subtítulo 30, podrán reasignarse y regular su aplicación indicando las condiciones de su uso y destino, por decreto del Ministro de Hacienda, sin que les resulten aplicables a dichas reasignaciones el artículo 4° de la presente ley y el inciso segundo del artículo 26 del decreto ley </w:t>
      </w:r>
      <w:proofErr w:type="spellStart"/>
      <w:r w:rsidRPr="008D4372">
        <w:rPr>
          <w:rFonts w:ascii="Arial" w:hAnsi="Arial" w:cs="Arial"/>
          <w:sz w:val="24"/>
          <w:szCs w:val="24"/>
        </w:rPr>
        <w:t>N°</w:t>
      </w:r>
      <w:proofErr w:type="spellEnd"/>
      <w:r w:rsidRPr="008D4372">
        <w:rPr>
          <w:rFonts w:ascii="Arial" w:hAnsi="Arial" w:cs="Arial"/>
          <w:sz w:val="24"/>
          <w:szCs w:val="24"/>
        </w:rPr>
        <w:t xml:space="preserve"> 1.263, de 1975.”.</w:t>
      </w:r>
    </w:p>
    <w:p w14:paraId="10DB74C6" w14:textId="77777777" w:rsidR="00B23977" w:rsidRDefault="00B23977" w:rsidP="00A96851">
      <w:pPr>
        <w:widowControl w:val="0"/>
        <w:ind w:firstLine="2835"/>
        <w:jc w:val="both"/>
        <w:rPr>
          <w:rFonts w:ascii="Arial" w:hAnsi="Arial" w:cs="Arial"/>
          <w:b/>
          <w:sz w:val="24"/>
          <w:szCs w:val="24"/>
        </w:rPr>
      </w:pPr>
    </w:p>
    <w:p w14:paraId="1ACE5193" w14:textId="6332498A" w:rsidR="00A96851" w:rsidRPr="008D4372" w:rsidRDefault="00A96851" w:rsidP="00A96851">
      <w:pPr>
        <w:widowControl w:val="0"/>
        <w:ind w:firstLine="2835"/>
        <w:jc w:val="both"/>
        <w:rPr>
          <w:rFonts w:ascii="Arial" w:hAnsi="Arial" w:cs="Arial"/>
          <w:b/>
          <w:sz w:val="24"/>
          <w:szCs w:val="24"/>
        </w:rPr>
      </w:pPr>
      <w:r w:rsidRPr="008D4372">
        <w:rPr>
          <w:rFonts w:ascii="Arial" w:hAnsi="Arial" w:cs="Arial"/>
          <w:b/>
          <w:sz w:val="24"/>
          <w:szCs w:val="24"/>
        </w:rPr>
        <w:t>R</w:t>
      </w:r>
      <w:r>
        <w:rPr>
          <w:rFonts w:ascii="Arial" w:hAnsi="Arial" w:cs="Arial"/>
          <w:b/>
          <w:sz w:val="24"/>
          <w:szCs w:val="24"/>
        </w:rPr>
        <w:t>e</w:t>
      </w:r>
      <w:r w:rsidRPr="008D4372">
        <w:rPr>
          <w:rFonts w:ascii="Arial" w:hAnsi="Arial" w:cs="Arial"/>
          <w:b/>
          <w:sz w:val="24"/>
          <w:szCs w:val="24"/>
        </w:rPr>
        <w:t>empl</w:t>
      </w:r>
      <w:r>
        <w:rPr>
          <w:rFonts w:ascii="Arial" w:hAnsi="Arial" w:cs="Arial"/>
          <w:b/>
          <w:sz w:val="24"/>
          <w:szCs w:val="24"/>
        </w:rPr>
        <w:t>a</w:t>
      </w:r>
      <w:r w:rsidRPr="008D4372">
        <w:rPr>
          <w:rFonts w:ascii="Arial" w:hAnsi="Arial" w:cs="Arial"/>
          <w:b/>
          <w:sz w:val="24"/>
          <w:szCs w:val="24"/>
        </w:rPr>
        <w:t>za</w:t>
      </w:r>
      <w:r>
        <w:rPr>
          <w:rFonts w:ascii="Arial" w:hAnsi="Arial" w:cs="Arial"/>
          <w:b/>
          <w:sz w:val="24"/>
          <w:szCs w:val="24"/>
        </w:rPr>
        <w:t>r</w:t>
      </w:r>
      <w:r w:rsidRPr="008D4372">
        <w:rPr>
          <w:rFonts w:ascii="Arial" w:hAnsi="Arial" w:cs="Arial"/>
          <w:b/>
          <w:sz w:val="24"/>
          <w:szCs w:val="24"/>
        </w:rPr>
        <w:t xml:space="preserve"> la glosa 06 asociada al subtítulo 13, ítem 02, asignación 030, en el Capítulo 01, Programa 13, por </w:t>
      </w:r>
      <w:r w:rsidR="00C117CD">
        <w:rPr>
          <w:rFonts w:ascii="Arial" w:hAnsi="Arial" w:cs="Arial"/>
          <w:b/>
          <w:sz w:val="24"/>
          <w:szCs w:val="24"/>
        </w:rPr>
        <w:t>una</w:t>
      </w:r>
      <w:r w:rsidRPr="008D4372">
        <w:rPr>
          <w:rFonts w:ascii="Arial" w:hAnsi="Arial" w:cs="Arial"/>
          <w:b/>
          <w:sz w:val="24"/>
          <w:szCs w:val="24"/>
        </w:rPr>
        <w:t xml:space="preserve"> del </w:t>
      </w:r>
      <w:r w:rsidRPr="008D4372">
        <w:rPr>
          <w:rFonts w:ascii="Arial" w:hAnsi="Arial" w:cs="Arial"/>
          <w:b/>
          <w:sz w:val="24"/>
          <w:szCs w:val="24"/>
        </w:rPr>
        <w:lastRenderedPageBreak/>
        <w:t xml:space="preserve">siguiente tenor: </w:t>
      </w:r>
    </w:p>
    <w:p w14:paraId="781C4386" w14:textId="77777777" w:rsidR="00A96851" w:rsidRPr="008D4372" w:rsidRDefault="00A96851" w:rsidP="00A96851">
      <w:pPr>
        <w:widowControl w:val="0"/>
        <w:ind w:firstLine="2835"/>
        <w:jc w:val="both"/>
        <w:rPr>
          <w:rFonts w:ascii="Arial" w:hAnsi="Arial" w:cs="Arial"/>
          <w:b/>
          <w:sz w:val="24"/>
          <w:szCs w:val="24"/>
        </w:rPr>
      </w:pPr>
    </w:p>
    <w:p w14:paraId="6F5764B0" w14:textId="6E28FB1D" w:rsidR="00A96851" w:rsidRPr="008D4372" w:rsidRDefault="00A96851" w:rsidP="00A96851">
      <w:pPr>
        <w:widowControl w:val="0"/>
        <w:ind w:firstLine="2835"/>
        <w:jc w:val="both"/>
        <w:rPr>
          <w:rFonts w:ascii="Arial" w:hAnsi="Arial" w:cs="Arial"/>
          <w:sz w:val="24"/>
          <w:szCs w:val="24"/>
        </w:rPr>
      </w:pPr>
      <w:r>
        <w:rPr>
          <w:rFonts w:ascii="Arial" w:hAnsi="Arial" w:cs="Arial"/>
          <w:sz w:val="24"/>
          <w:szCs w:val="24"/>
        </w:rPr>
        <w:t>“</w:t>
      </w:r>
      <w:r w:rsidRPr="008D4372">
        <w:rPr>
          <w:rFonts w:ascii="Arial" w:hAnsi="Arial" w:cs="Arial"/>
          <w:sz w:val="24"/>
          <w:szCs w:val="24"/>
        </w:rPr>
        <w:t>06 Incluye proyectos destinados a conectividad digital por un monto de hasta $25.000.000 miles.</w:t>
      </w:r>
      <w:r>
        <w:rPr>
          <w:rFonts w:ascii="Arial" w:hAnsi="Arial" w:cs="Arial"/>
          <w:sz w:val="24"/>
          <w:szCs w:val="24"/>
        </w:rPr>
        <w:t>”</w:t>
      </w:r>
      <w:r w:rsidRPr="008D4372">
        <w:rPr>
          <w:rFonts w:ascii="Arial" w:hAnsi="Arial" w:cs="Arial"/>
          <w:sz w:val="24"/>
          <w:szCs w:val="24"/>
        </w:rPr>
        <w:t xml:space="preserve">. </w:t>
      </w:r>
    </w:p>
    <w:p w14:paraId="06BE9B44" w14:textId="77777777" w:rsidR="00A96851" w:rsidRPr="008D4372" w:rsidRDefault="00A96851" w:rsidP="00A96851">
      <w:pPr>
        <w:widowControl w:val="0"/>
        <w:ind w:firstLine="2835"/>
        <w:jc w:val="both"/>
        <w:rPr>
          <w:rFonts w:ascii="Arial" w:hAnsi="Arial" w:cs="Arial"/>
          <w:sz w:val="24"/>
          <w:szCs w:val="24"/>
        </w:rPr>
      </w:pPr>
    </w:p>
    <w:p w14:paraId="459D46E0" w14:textId="7F1DCCD3" w:rsidR="00A96851" w:rsidRPr="008D4372" w:rsidRDefault="00A96851" w:rsidP="00A96851">
      <w:pPr>
        <w:widowControl w:val="0"/>
        <w:ind w:firstLine="2835"/>
        <w:jc w:val="both"/>
        <w:rPr>
          <w:rFonts w:ascii="Arial" w:hAnsi="Arial" w:cs="Arial"/>
          <w:sz w:val="24"/>
          <w:szCs w:val="24"/>
        </w:rPr>
      </w:pPr>
      <w:r w:rsidRPr="003B38EF">
        <w:rPr>
          <w:rFonts w:ascii="Arial" w:hAnsi="Arial" w:cs="Arial"/>
          <w:sz w:val="24"/>
          <w:szCs w:val="24"/>
        </w:rPr>
        <w:t xml:space="preserve">Las modificaciones aceptadas se financiarán de la forma definida en la propuesta emanada del informe de la cámara respectiva, las nuevas modificaciones que </w:t>
      </w:r>
      <w:r w:rsidR="00115215" w:rsidRPr="003B38EF">
        <w:rPr>
          <w:rFonts w:ascii="Arial" w:hAnsi="Arial" w:cs="Arial"/>
          <w:sz w:val="24"/>
          <w:szCs w:val="24"/>
        </w:rPr>
        <w:t>irroguen</w:t>
      </w:r>
      <w:r w:rsidRPr="003B38EF">
        <w:rPr>
          <w:rFonts w:ascii="Arial" w:hAnsi="Arial" w:cs="Arial"/>
          <w:sz w:val="24"/>
          <w:szCs w:val="24"/>
        </w:rPr>
        <w:t xml:space="preserve"> mayor gasto se financiarán con cargo a incrementos del subtitulo 11, ítem 01 del Programa 01 del Capítulo 01 y con una reducción de $60.000.000 miles de pesos de la asignación 104 del ítem 03 del subtítulo 24 del programa 03 del capítulo 1 de Operaciones Complementarias, ambos de la Partida 50. Como consecuencia de esta propuesta de acuerdo, se entenderán modificados los aportes fiscales respectivos tanto del programa 05 del Tesoro Público como los ingresos de las partidas respectivas. De igual forma, cabe entender modificados los rubros superiores de agregación en lo que corresponda.”.</w:t>
      </w:r>
    </w:p>
    <w:p w14:paraId="184F0F46" w14:textId="2C09B143" w:rsidR="00354060" w:rsidRPr="00E0403C" w:rsidRDefault="00354060" w:rsidP="00AE41D1">
      <w:pPr>
        <w:jc w:val="both"/>
        <w:rPr>
          <w:rFonts w:ascii="Arial" w:hAnsi="Arial" w:cs="Arial"/>
          <w:b/>
          <w:sz w:val="24"/>
          <w:szCs w:val="24"/>
        </w:rPr>
      </w:pPr>
    </w:p>
    <w:p w14:paraId="488A54FC" w14:textId="77777777" w:rsidR="00AE41D1" w:rsidRPr="00E0403C" w:rsidRDefault="00AE41D1" w:rsidP="00AE41D1">
      <w:pPr>
        <w:pStyle w:val="Textoindependiente"/>
        <w:tabs>
          <w:tab w:val="left" w:pos="-142"/>
          <w:tab w:val="left" w:pos="0"/>
        </w:tabs>
        <w:ind w:right="-7"/>
        <w:jc w:val="center"/>
        <w:rPr>
          <w:rFonts w:cs="Arial"/>
          <w:b/>
          <w:sz w:val="24"/>
          <w:szCs w:val="24"/>
        </w:rPr>
      </w:pPr>
    </w:p>
    <w:p w14:paraId="7DEB1937" w14:textId="77777777" w:rsidR="00AE41D1" w:rsidRPr="00E0403C" w:rsidRDefault="00AE41D1" w:rsidP="00AE41D1">
      <w:pPr>
        <w:pStyle w:val="Textoindependiente"/>
        <w:tabs>
          <w:tab w:val="left" w:pos="-142"/>
          <w:tab w:val="left" w:pos="0"/>
        </w:tabs>
        <w:ind w:right="-7"/>
        <w:jc w:val="center"/>
        <w:rPr>
          <w:rFonts w:cs="Arial"/>
          <w:b/>
          <w:sz w:val="24"/>
          <w:szCs w:val="24"/>
        </w:rPr>
      </w:pPr>
      <w:r w:rsidRPr="00E0403C">
        <w:rPr>
          <w:rFonts w:cs="Arial"/>
          <w:b/>
          <w:sz w:val="24"/>
          <w:szCs w:val="24"/>
        </w:rPr>
        <w:t>- - -</w:t>
      </w:r>
    </w:p>
    <w:p w14:paraId="3F3352BC" w14:textId="77777777" w:rsidR="00AE41D1" w:rsidRPr="00E0403C" w:rsidRDefault="00AE41D1" w:rsidP="00AE41D1">
      <w:pPr>
        <w:pStyle w:val="Textoindependiente"/>
        <w:tabs>
          <w:tab w:val="left" w:pos="-142"/>
          <w:tab w:val="left" w:pos="0"/>
        </w:tabs>
        <w:ind w:right="-7" w:firstLine="711"/>
        <w:rPr>
          <w:rFonts w:cs="Arial"/>
          <w:sz w:val="24"/>
          <w:szCs w:val="24"/>
        </w:rPr>
      </w:pPr>
    </w:p>
    <w:p w14:paraId="2EF9C499" w14:textId="77777777" w:rsidR="0034216A" w:rsidRPr="00E0403C" w:rsidRDefault="0034216A" w:rsidP="00AE41D1">
      <w:pPr>
        <w:pStyle w:val="Textoindependiente"/>
        <w:tabs>
          <w:tab w:val="left" w:pos="-142"/>
          <w:tab w:val="left" w:pos="0"/>
        </w:tabs>
        <w:ind w:right="-7" w:firstLine="711"/>
        <w:rPr>
          <w:rFonts w:cs="Arial"/>
          <w:sz w:val="24"/>
          <w:szCs w:val="24"/>
        </w:rPr>
      </w:pPr>
    </w:p>
    <w:p w14:paraId="3EF7F44E" w14:textId="2B711C2B" w:rsidR="0034216A" w:rsidRDefault="0034216A" w:rsidP="00AE41D1">
      <w:pPr>
        <w:pStyle w:val="Textoindependiente"/>
        <w:tabs>
          <w:tab w:val="left" w:pos="-142"/>
          <w:tab w:val="left" w:pos="0"/>
        </w:tabs>
        <w:ind w:right="-7" w:firstLine="711"/>
        <w:rPr>
          <w:rFonts w:cs="Arial"/>
          <w:sz w:val="24"/>
          <w:szCs w:val="24"/>
        </w:rPr>
      </w:pPr>
    </w:p>
    <w:p w14:paraId="2D527058" w14:textId="4EACA7D3" w:rsidR="000642E6" w:rsidRDefault="000642E6" w:rsidP="00AE41D1">
      <w:pPr>
        <w:pStyle w:val="Textoindependiente"/>
        <w:tabs>
          <w:tab w:val="left" w:pos="-142"/>
          <w:tab w:val="left" w:pos="0"/>
        </w:tabs>
        <w:ind w:right="-7" w:firstLine="711"/>
        <w:rPr>
          <w:rFonts w:cs="Arial"/>
          <w:sz w:val="24"/>
          <w:szCs w:val="24"/>
        </w:rPr>
      </w:pPr>
    </w:p>
    <w:p w14:paraId="50AF2AE9" w14:textId="6B0DFDA4" w:rsidR="000642E6" w:rsidRDefault="000642E6" w:rsidP="00AE41D1">
      <w:pPr>
        <w:pStyle w:val="Textoindependiente"/>
        <w:tabs>
          <w:tab w:val="left" w:pos="-142"/>
          <w:tab w:val="left" w:pos="0"/>
        </w:tabs>
        <w:ind w:right="-7" w:firstLine="711"/>
        <w:rPr>
          <w:rFonts w:cs="Arial"/>
          <w:sz w:val="24"/>
          <w:szCs w:val="24"/>
        </w:rPr>
      </w:pPr>
    </w:p>
    <w:p w14:paraId="12C863FB" w14:textId="2CB06123" w:rsidR="000642E6" w:rsidRDefault="000642E6" w:rsidP="00AE41D1">
      <w:pPr>
        <w:pStyle w:val="Textoindependiente"/>
        <w:tabs>
          <w:tab w:val="left" w:pos="-142"/>
          <w:tab w:val="left" w:pos="0"/>
        </w:tabs>
        <w:ind w:right="-7" w:firstLine="711"/>
        <w:rPr>
          <w:rFonts w:cs="Arial"/>
          <w:sz w:val="24"/>
          <w:szCs w:val="24"/>
        </w:rPr>
      </w:pPr>
    </w:p>
    <w:p w14:paraId="058B4419" w14:textId="4AC03864" w:rsidR="000642E6" w:rsidRDefault="000642E6" w:rsidP="00AE41D1">
      <w:pPr>
        <w:pStyle w:val="Textoindependiente"/>
        <w:tabs>
          <w:tab w:val="left" w:pos="-142"/>
          <w:tab w:val="left" w:pos="0"/>
        </w:tabs>
        <w:ind w:right="-7" w:firstLine="711"/>
        <w:rPr>
          <w:rFonts w:cs="Arial"/>
          <w:sz w:val="24"/>
          <w:szCs w:val="24"/>
        </w:rPr>
      </w:pPr>
    </w:p>
    <w:p w14:paraId="4B402ED7" w14:textId="7851D820" w:rsidR="000642E6" w:rsidRDefault="000642E6" w:rsidP="00AE41D1">
      <w:pPr>
        <w:pStyle w:val="Textoindependiente"/>
        <w:tabs>
          <w:tab w:val="left" w:pos="-142"/>
          <w:tab w:val="left" w:pos="0"/>
        </w:tabs>
        <w:ind w:right="-7" w:firstLine="711"/>
        <w:rPr>
          <w:rFonts w:cs="Arial"/>
          <w:sz w:val="24"/>
          <w:szCs w:val="24"/>
        </w:rPr>
      </w:pPr>
    </w:p>
    <w:p w14:paraId="76DD44A6" w14:textId="219F8C6B" w:rsidR="000642E6" w:rsidRDefault="000642E6" w:rsidP="00AE41D1">
      <w:pPr>
        <w:pStyle w:val="Textoindependiente"/>
        <w:tabs>
          <w:tab w:val="left" w:pos="-142"/>
          <w:tab w:val="left" w:pos="0"/>
        </w:tabs>
        <w:ind w:right="-7" w:firstLine="711"/>
        <w:rPr>
          <w:rFonts w:cs="Arial"/>
          <w:sz w:val="24"/>
          <w:szCs w:val="24"/>
        </w:rPr>
      </w:pPr>
    </w:p>
    <w:p w14:paraId="00DA9EF2" w14:textId="5E10549F" w:rsidR="000642E6" w:rsidRDefault="000642E6" w:rsidP="00AE41D1">
      <w:pPr>
        <w:pStyle w:val="Textoindependiente"/>
        <w:tabs>
          <w:tab w:val="left" w:pos="-142"/>
          <w:tab w:val="left" w:pos="0"/>
        </w:tabs>
        <w:ind w:right="-7" w:firstLine="711"/>
        <w:rPr>
          <w:rFonts w:cs="Arial"/>
          <w:sz w:val="24"/>
          <w:szCs w:val="24"/>
        </w:rPr>
      </w:pPr>
    </w:p>
    <w:p w14:paraId="338B4622" w14:textId="38517D91" w:rsidR="000642E6" w:rsidRDefault="000642E6" w:rsidP="00AE41D1">
      <w:pPr>
        <w:pStyle w:val="Textoindependiente"/>
        <w:tabs>
          <w:tab w:val="left" w:pos="-142"/>
          <w:tab w:val="left" w:pos="0"/>
        </w:tabs>
        <w:ind w:right="-7" w:firstLine="711"/>
        <w:rPr>
          <w:rFonts w:cs="Arial"/>
          <w:sz w:val="24"/>
          <w:szCs w:val="24"/>
        </w:rPr>
      </w:pPr>
    </w:p>
    <w:p w14:paraId="294B06BC" w14:textId="3E4E12B8" w:rsidR="00A96851" w:rsidRDefault="00A96851" w:rsidP="00AE41D1">
      <w:pPr>
        <w:pStyle w:val="Textoindependiente"/>
        <w:tabs>
          <w:tab w:val="left" w:pos="-142"/>
          <w:tab w:val="left" w:pos="0"/>
        </w:tabs>
        <w:ind w:right="-7" w:firstLine="711"/>
        <w:rPr>
          <w:rFonts w:cs="Arial"/>
          <w:sz w:val="24"/>
          <w:szCs w:val="24"/>
        </w:rPr>
      </w:pPr>
    </w:p>
    <w:p w14:paraId="5430EE11" w14:textId="7429D81E" w:rsidR="00A96851" w:rsidRDefault="00A96851" w:rsidP="00AE41D1">
      <w:pPr>
        <w:pStyle w:val="Textoindependiente"/>
        <w:tabs>
          <w:tab w:val="left" w:pos="-142"/>
          <w:tab w:val="left" w:pos="0"/>
        </w:tabs>
        <w:ind w:right="-7" w:firstLine="711"/>
        <w:rPr>
          <w:rFonts w:cs="Arial"/>
          <w:sz w:val="24"/>
          <w:szCs w:val="24"/>
        </w:rPr>
      </w:pPr>
    </w:p>
    <w:p w14:paraId="0454DDDB" w14:textId="46CFBDDA" w:rsidR="00A96851" w:rsidRDefault="00A96851" w:rsidP="00AE41D1">
      <w:pPr>
        <w:pStyle w:val="Textoindependiente"/>
        <w:tabs>
          <w:tab w:val="left" w:pos="-142"/>
          <w:tab w:val="left" w:pos="0"/>
        </w:tabs>
        <w:ind w:right="-7" w:firstLine="711"/>
        <w:rPr>
          <w:rFonts w:cs="Arial"/>
          <w:sz w:val="24"/>
          <w:szCs w:val="24"/>
        </w:rPr>
      </w:pPr>
    </w:p>
    <w:p w14:paraId="2AB31CE1" w14:textId="34679E8F" w:rsidR="00A96851" w:rsidRDefault="00A96851" w:rsidP="00AE41D1">
      <w:pPr>
        <w:pStyle w:val="Textoindependiente"/>
        <w:tabs>
          <w:tab w:val="left" w:pos="-142"/>
          <w:tab w:val="left" w:pos="0"/>
        </w:tabs>
        <w:ind w:right="-7" w:firstLine="711"/>
        <w:rPr>
          <w:rFonts w:cs="Arial"/>
          <w:sz w:val="24"/>
          <w:szCs w:val="24"/>
        </w:rPr>
      </w:pPr>
    </w:p>
    <w:p w14:paraId="063A9DFB" w14:textId="11CB6B58" w:rsidR="00A96851" w:rsidRDefault="00A96851" w:rsidP="00AE41D1">
      <w:pPr>
        <w:pStyle w:val="Textoindependiente"/>
        <w:tabs>
          <w:tab w:val="left" w:pos="-142"/>
          <w:tab w:val="left" w:pos="0"/>
        </w:tabs>
        <w:ind w:right="-7" w:firstLine="711"/>
        <w:rPr>
          <w:rFonts w:cs="Arial"/>
          <w:sz w:val="24"/>
          <w:szCs w:val="24"/>
        </w:rPr>
      </w:pPr>
    </w:p>
    <w:p w14:paraId="43E1DB8C" w14:textId="4AB055C3" w:rsidR="00A96851" w:rsidRDefault="00A96851" w:rsidP="00AE41D1">
      <w:pPr>
        <w:pStyle w:val="Textoindependiente"/>
        <w:tabs>
          <w:tab w:val="left" w:pos="-142"/>
          <w:tab w:val="left" w:pos="0"/>
        </w:tabs>
        <w:ind w:right="-7" w:firstLine="711"/>
        <w:rPr>
          <w:rFonts w:cs="Arial"/>
          <w:sz w:val="24"/>
          <w:szCs w:val="24"/>
        </w:rPr>
      </w:pPr>
    </w:p>
    <w:p w14:paraId="69D6F3C0" w14:textId="76520BC0" w:rsidR="00A96851" w:rsidRDefault="00A96851" w:rsidP="00AE41D1">
      <w:pPr>
        <w:pStyle w:val="Textoindependiente"/>
        <w:tabs>
          <w:tab w:val="left" w:pos="-142"/>
          <w:tab w:val="left" w:pos="0"/>
        </w:tabs>
        <w:ind w:right="-7" w:firstLine="711"/>
        <w:rPr>
          <w:rFonts w:cs="Arial"/>
          <w:sz w:val="24"/>
          <w:szCs w:val="24"/>
        </w:rPr>
      </w:pPr>
    </w:p>
    <w:p w14:paraId="4499C062" w14:textId="59763E5A" w:rsidR="00A96851" w:rsidRDefault="00A96851" w:rsidP="00AE41D1">
      <w:pPr>
        <w:pStyle w:val="Textoindependiente"/>
        <w:tabs>
          <w:tab w:val="left" w:pos="-142"/>
          <w:tab w:val="left" w:pos="0"/>
        </w:tabs>
        <w:ind w:right="-7" w:firstLine="711"/>
        <w:rPr>
          <w:rFonts w:cs="Arial"/>
          <w:sz w:val="24"/>
          <w:szCs w:val="24"/>
        </w:rPr>
      </w:pPr>
    </w:p>
    <w:p w14:paraId="2842D8DD" w14:textId="27866BC8" w:rsidR="00A96851" w:rsidRDefault="00A96851" w:rsidP="00AE41D1">
      <w:pPr>
        <w:pStyle w:val="Textoindependiente"/>
        <w:tabs>
          <w:tab w:val="left" w:pos="-142"/>
          <w:tab w:val="left" w:pos="0"/>
        </w:tabs>
        <w:ind w:right="-7" w:firstLine="711"/>
        <w:rPr>
          <w:rFonts w:cs="Arial"/>
          <w:sz w:val="24"/>
          <w:szCs w:val="24"/>
        </w:rPr>
      </w:pPr>
    </w:p>
    <w:p w14:paraId="6AE194CC" w14:textId="6B163857" w:rsidR="00A96851" w:rsidRDefault="00A96851" w:rsidP="00AE41D1">
      <w:pPr>
        <w:pStyle w:val="Textoindependiente"/>
        <w:tabs>
          <w:tab w:val="left" w:pos="-142"/>
          <w:tab w:val="left" w:pos="0"/>
        </w:tabs>
        <w:ind w:right="-7" w:firstLine="711"/>
        <w:rPr>
          <w:rFonts w:cs="Arial"/>
          <w:sz w:val="24"/>
          <w:szCs w:val="24"/>
        </w:rPr>
      </w:pPr>
    </w:p>
    <w:p w14:paraId="4E7C408A" w14:textId="0FC4CD5F" w:rsidR="00A96851" w:rsidRDefault="00A96851" w:rsidP="00AE41D1">
      <w:pPr>
        <w:pStyle w:val="Textoindependiente"/>
        <w:tabs>
          <w:tab w:val="left" w:pos="-142"/>
          <w:tab w:val="left" w:pos="0"/>
        </w:tabs>
        <w:ind w:right="-7" w:firstLine="711"/>
        <w:rPr>
          <w:rFonts w:cs="Arial"/>
          <w:sz w:val="24"/>
          <w:szCs w:val="24"/>
        </w:rPr>
      </w:pPr>
    </w:p>
    <w:p w14:paraId="0C0763D2" w14:textId="128D2C82" w:rsidR="00A96851" w:rsidRDefault="00A96851" w:rsidP="00AE41D1">
      <w:pPr>
        <w:pStyle w:val="Textoindependiente"/>
        <w:tabs>
          <w:tab w:val="left" w:pos="-142"/>
          <w:tab w:val="left" w:pos="0"/>
        </w:tabs>
        <w:ind w:right="-7" w:firstLine="711"/>
        <w:rPr>
          <w:rFonts w:cs="Arial"/>
          <w:sz w:val="24"/>
          <w:szCs w:val="24"/>
        </w:rPr>
      </w:pPr>
    </w:p>
    <w:p w14:paraId="4CF13A10" w14:textId="77777777" w:rsidR="00A96851" w:rsidRDefault="00A96851" w:rsidP="00AE41D1">
      <w:pPr>
        <w:pStyle w:val="Textoindependiente"/>
        <w:tabs>
          <w:tab w:val="left" w:pos="-142"/>
          <w:tab w:val="left" w:pos="0"/>
        </w:tabs>
        <w:ind w:right="-7" w:firstLine="711"/>
        <w:rPr>
          <w:rFonts w:cs="Arial"/>
          <w:sz w:val="24"/>
          <w:szCs w:val="24"/>
        </w:rPr>
      </w:pPr>
    </w:p>
    <w:p w14:paraId="1EB8530C" w14:textId="1B3C2241" w:rsidR="000642E6" w:rsidRDefault="000642E6" w:rsidP="00AE41D1">
      <w:pPr>
        <w:pStyle w:val="Textoindependiente"/>
        <w:tabs>
          <w:tab w:val="left" w:pos="-142"/>
          <w:tab w:val="left" w:pos="0"/>
        </w:tabs>
        <w:ind w:right="-7" w:firstLine="711"/>
        <w:rPr>
          <w:rFonts w:cs="Arial"/>
          <w:sz w:val="24"/>
          <w:szCs w:val="24"/>
        </w:rPr>
      </w:pPr>
    </w:p>
    <w:p w14:paraId="6CFAD966" w14:textId="6E730A53" w:rsidR="00C117CD" w:rsidRDefault="00C117CD" w:rsidP="00AE41D1">
      <w:pPr>
        <w:pStyle w:val="Textoindependiente"/>
        <w:tabs>
          <w:tab w:val="left" w:pos="-142"/>
          <w:tab w:val="left" w:pos="0"/>
        </w:tabs>
        <w:ind w:right="-7" w:firstLine="711"/>
        <w:rPr>
          <w:rFonts w:cs="Arial"/>
          <w:sz w:val="24"/>
          <w:szCs w:val="24"/>
        </w:rPr>
      </w:pPr>
    </w:p>
    <w:p w14:paraId="4E5FFE20" w14:textId="53A4E1B9" w:rsidR="00C117CD" w:rsidRDefault="00C117CD" w:rsidP="00AE41D1">
      <w:pPr>
        <w:pStyle w:val="Textoindependiente"/>
        <w:tabs>
          <w:tab w:val="left" w:pos="-142"/>
          <w:tab w:val="left" w:pos="0"/>
        </w:tabs>
        <w:ind w:right="-7" w:firstLine="711"/>
        <w:rPr>
          <w:rFonts w:cs="Arial"/>
          <w:sz w:val="24"/>
          <w:szCs w:val="24"/>
        </w:rPr>
      </w:pPr>
    </w:p>
    <w:p w14:paraId="777456B6" w14:textId="77777777" w:rsidR="00C117CD" w:rsidRPr="00E0403C" w:rsidRDefault="00C117CD" w:rsidP="00AE41D1">
      <w:pPr>
        <w:pStyle w:val="Textoindependiente"/>
        <w:tabs>
          <w:tab w:val="left" w:pos="-142"/>
          <w:tab w:val="left" w:pos="0"/>
        </w:tabs>
        <w:ind w:right="-7" w:firstLine="711"/>
        <w:rPr>
          <w:rFonts w:cs="Arial"/>
          <w:sz w:val="24"/>
          <w:szCs w:val="24"/>
        </w:rPr>
      </w:pPr>
    </w:p>
    <w:p w14:paraId="49641C31" w14:textId="77777777" w:rsidR="00E603EA" w:rsidRPr="00E0403C" w:rsidRDefault="00E603EA" w:rsidP="00AE41D1">
      <w:pPr>
        <w:pStyle w:val="Textoindependiente"/>
        <w:tabs>
          <w:tab w:val="left" w:pos="-142"/>
          <w:tab w:val="left" w:pos="0"/>
        </w:tabs>
        <w:ind w:right="-7" w:firstLine="711"/>
        <w:rPr>
          <w:rFonts w:cs="Arial"/>
          <w:sz w:val="24"/>
          <w:szCs w:val="24"/>
        </w:rPr>
      </w:pPr>
    </w:p>
    <w:p w14:paraId="77397F08" w14:textId="1F29E453" w:rsidR="004976E4" w:rsidRPr="00E0403C" w:rsidRDefault="00AE41D1" w:rsidP="00094886">
      <w:pPr>
        <w:pStyle w:val="Textoindependiente"/>
        <w:tabs>
          <w:tab w:val="left" w:pos="0"/>
        </w:tabs>
        <w:ind w:right="-7" w:firstLine="2835"/>
        <w:rPr>
          <w:sz w:val="24"/>
          <w:lang w:val="es-CL" w:eastAsia="es-ES" w:bidi="he-IL"/>
        </w:rPr>
      </w:pPr>
      <w:r w:rsidRPr="00E0403C">
        <w:rPr>
          <w:rFonts w:cs="Arial"/>
          <w:sz w:val="24"/>
          <w:szCs w:val="24"/>
        </w:rPr>
        <w:t>Acordado en sesi</w:t>
      </w:r>
      <w:r w:rsidR="00A96851">
        <w:rPr>
          <w:rFonts w:cs="Arial"/>
          <w:sz w:val="24"/>
          <w:szCs w:val="24"/>
        </w:rPr>
        <w:t>o</w:t>
      </w:r>
      <w:r w:rsidRPr="00E0403C">
        <w:rPr>
          <w:rFonts w:cs="Arial"/>
          <w:sz w:val="24"/>
          <w:szCs w:val="24"/>
        </w:rPr>
        <w:t>n</w:t>
      </w:r>
      <w:r w:rsidR="00A96851">
        <w:rPr>
          <w:rFonts w:cs="Arial"/>
          <w:sz w:val="24"/>
          <w:szCs w:val="24"/>
        </w:rPr>
        <w:t>es</w:t>
      </w:r>
      <w:r w:rsidRPr="00E0403C">
        <w:rPr>
          <w:rFonts w:cs="Arial"/>
          <w:sz w:val="24"/>
          <w:szCs w:val="24"/>
        </w:rPr>
        <w:t xml:space="preserve"> celebrada</w:t>
      </w:r>
      <w:r w:rsidR="00A96851">
        <w:rPr>
          <w:rFonts w:cs="Arial"/>
          <w:sz w:val="24"/>
          <w:szCs w:val="24"/>
        </w:rPr>
        <w:t>s</w:t>
      </w:r>
      <w:r w:rsidRPr="00E0403C">
        <w:rPr>
          <w:rFonts w:cs="Arial"/>
          <w:sz w:val="24"/>
          <w:szCs w:val="24"/>
        </w:rPr>
        <w:t xml:space="preserve"> </w:t>
      </w:r>
      <w:r w:rsidR="00B34EEF">
        <w:rPr>
          <w:rFonts w:cs="Arial"/>
          <w:sz w:val="24"/>
          <w:szCs w:val="24"/>
        </w:rPr>
        <w:t>los</w:t>
      </w:r>
      <w:r w:rsidRPr="00E0403C">
        <w:rPr>
          <w:rFonts w:cs="Arial"/>
          <w:sz w:val="24"/>
          <w:szCs w:val="24"/>
        </w:rPr>
        <w:t xml:space="preserve"> día</w:t>
      </w:r>
      <w:r w:rsidR="00B34EEF">
        <w:rPr>
          <w:rFonts w:cs="Arial"/>
          <w:sz w:val="24"/>
          <w:szCs w:val="24"/>
        </w:rPr>
        <w:t>s</w:t>
      </w:r>
      <w:r w:rsidRPr="00E0403C">
        <w:rPr>
          <w:rFonts w:cs="Arial"/>
          <w:sz w:val="24"/>
          <w:szCs w:val="24"/>
        </w:rPr>
        <w:t xml:space="preserve"> 2</w:t>
      </w:r>
      <w:r w:rsidR="000642E6">
        <w:rPr>
          <w:rFonts w:cs="Arial"/>
          <w:sz w:val="24"/>
          <w:szCs w:val="24"/>
        </w:rPr>
        <w:t>7</w:t>
      </w:r>
      <w:r w:rsidR="00B34EEF">
        <w:rPr>
          <w:rFonts w:cs="Arial"/>
          <w:sz w:val="24"/>
          <w:szCs w:val="24"/>
        </w:rPr>
        <w:t xml:space="preserve"> y 28</w:t>
      </w:r>
      <w:r w:rsidRPr="00E0403C">
        <w:rPr>
          <w:rFonts w:cs="Arial"/>
          <w:sz w:val="24"/>
          <w:szCs w:val="24"/>
        </w:rPr>
        <w:t xml:space="preserve"> de noviembre de 20</w:t>
      </w:r>
      <w:r w:rsidR="00B34EEF">
        <w:rPr>
          <w:rFonts w:cs="Arial"/>
          <w:sz w:val="24"/>
          <w:szCs w:val="24"/>
        </w:rPr>
        <w:t>20</w:t>
      </w:r>
      <w:r w:rsidRPr="00E0403C">
        <w:rPr>
          <w:rFonts w:cs="Arial"/>
          <w:sz w:val="24"/>
          <w:szCs w:val="24"/>
        </w:rPr>
        <w:t xml:space="preserve">, con asistencia de los Honorables Senadores </w:t>
      </w:r>
      <w:r w:rsidR="004976E4" w:rsidRPr="00E0403C">
        <w:rPr>
          <w:rFonts w:cs="Arial"/>
          <w:sz w:val="24"/>
          <w:szCs w:val="24"/>
        </w:rPr>
        <w:t xml:space="preserve">señores </w:t>
      </w:r>
      <w:r w:rsidR="000642E6" w:rsidRPr="00E0403C">
        <w:rPr>
          <w:rFonts w:cs="Arial"/>
          <w:sz w:val="24"/>
          <w:szCs w:val="24"/>
        </w:rPr>
        <w:t xml:space="preserve">Jorge Pizarro Soto </w:t>
      </w:r>
      <w:r w:rsidR="0090348E" w:rsidRPr="00E0403C">
        <w:rPr>
          <w:rFonts w:cs="Arial"/>
          <w:sz w:val="24"/>
          <w:szCs w:val="24"/>
        </w:rPr>
        <w:t>(Presidente), Juan Antonio Coloma Correa, José García Ruminot,</w:t>
      </w:r>
      <w:r w:rsidR="000642E6" w:rsidRPr="000642E6">
        <w:rPr>
          <w:rFonts w:cs="Arial"/>
          <w:sz w:val="24"/>
          <w:szCs w:val="24"/>
        </w:rPr>
        <w:t xml:space="preserve"> </w:t>
      </w:r>
      <w:r w:rsidR="000642E6" w:rsidRPr="00E0403C">
        <w:rPr>
          <w:rFonts w:cs="Arial"/>
          <w:sz w:val="24"/>
          <w:szCs w:val="24"/>
        </w:rPr>
        <w:t>Ricardo Lagos Weber</w:t>
      </w:r>
      <w:r w:rsidR="000642E6">
        <w:rPr>
          <w:rFonts w:cs="Arial"/>
          <w:sz w:val="24"/>
          <w:szCs w:val="24"/>
        </w:rPr>
        <w:t xml:space="preserve"> y</w:t>
      </w:r>
      <w:r w:rsidR="0090348E" w:rsidRPr="00E0403C">
        <w:rPr>
          <w:rFonts w:cs="Arial"/>
          <w:sz w:val="24"/>
          <w:szCs w:val="24"/>
        </w:rPr>
        <w:t xml:space="preserve"> Carlos Montes Cisternas, y Honorables Diputados señores </w:t>
      </w:r>
      <w:r w:rsidR="000642E6" w:rsidRPr="000642E6">
        <w:rPr>
          <w:rFonts w:cs="Arial"/>
          <w:sz w:val="24"/>
          <w:szCs w:val="24"/>
        </w:rPr>
        <w:t>Giorgio Jackson Drago, Manuel Monsalve Benavides, José Miguel Ortiz Novoa</w:t>
      </w:r>
      <w:r w:rsidR="000D2A6A">
        <w:rPr>
          <w:rFonts w:cs="Arial"/>
          <w:sz w:val="24"/>
          <w:szCs w:val="24"/>
        </w:rPr>
        <w:t>,</w:t>
      </w:r>
      <w:r w:rsidR="000642E6" w:rsidRPr="000642E6">
        <w:rPr>
          <w:rFonts w:cs="Arial"/>
          <w:sz w:val="24"/>
          <w:szCs w:val="24"/>
        </w:rPr>
        <w:t xml:space="preserve"> Leopoldo Pérez </w:t>
      </w:r>
      <w:proofErr w:type="spellStart"/>
      <w:r w:rsidR="000642E6" w:rsidRPr="000642E6">
        <w:rPr>
          <w:rFonts w:cs="Arial"/>
          <w:sz w:val="24"/>
          <w:szCs w:val="24"/>
        </w:rPr>
        <w:t>Lahsen</w:t>
      </w:r>
      <w:proofErr w:type="spellEnd"/>
      <w:r w:rsidR="000D2A6A">
        <w:rPr>
          <w:rFonts w:cs="Arial"/>
          <w:sz w:val="24"/>
          <w:szCs w:val="24"/>
        </w:rPr>
        <w:t xml:space="preserve"> y </w:t>
      </w:r>
      <w:r w:rsidR="000D2A6A" w:rsidRPr="000642E6">
        <w:rPr>
          <w:rFonts w:cs="Arial"/>
          <w:sz w:val="24"/>
          <w:szCs w:val="24"/>
        </w:rPr>
        <w:t xml:space="preserve">Gastón Von </w:t>
      </w:r>
      <w:proofErr w:type="spellStart"/>
      <w:r w:rsidR="000D2A6A" w:rsidRPr="000642E6">
        <w:rPr>
          <w:rFonts w:cs="Arial"/>
          <w:sz w:val="24"/>
          <w:szCs w:val="24"/>
        </w:rPr>
        <w:t>Mühlenbrock</w:t>
      </w:r>
      <w:proofErr w:type="spellEnd"/>
      <w:r w:rsidR="000D2A6A" w:rsidRPr="000642E6">
        <w:rPr>
          <w:rFonts w:cs="Arial"/>
          <w:sz w:val="24"/>
          <w:szCs w:val="24"/>
        </w:rPr>
        <w:t xml:space="preserve"> Zamora</w:t>
      </w:r>
      <w:r w:rsidR="004976E4" w:rsidRPr="00E0403C">
        <w:rPr>
          <w:sz w:val="24"/>
          <w:lang w:val="es-CL" w:eastAsia="es-ES" w:bidi="he-IL"/>
        </w:rPr>
        <w:t>.</w:t>
      </w:r>
    </w:p>
    <w:p w14:paraId="57B81437" w14:textId="77777777" w:rsidR="00AE41D1" w:rsidRPr="00E0403C" w:rsidRDefault="00AE41D1" w:rsidP="00AE41D1">
      <w:pPr>
        <w:pStyle w:val="Textoindependiente"/>
        <w:tabs>
          <w:tab w:val="left" w:pos="-142"/>
          <w:tab w:val="left" w:pos="0"/>
        </w:tabs>
        <w:ind w:right="-7" w:firstLine="711"/>
        <w:rPr>
          <w:rFonts w:cs="Arial"/>
          <w:sz w:val="24"/>
          <w:szCs w:val="24"/>
        </w:rPr>
      </w:pPr>
    </w:p>
    <w:p w14:paraId="4BEC72E6" w14:textId="64BCC094" w:rsidR="00AE41D1" w:rsidRPr="00E0403C" w:rsidRDefault="00AE41D1" w:rsidP="00AE41D1">
      <w:pPr>
        <w:pStyle w:val="Textoindependiente"/>
        <w:tabs>
          <w:tab w:val="left" w:pos="-142"/>
          <w:tab w:val="left" w:pos="0"/>
        </w:tabs>
        <w:ind w:right="-7" w:firstLine="711"/>
        <w:jc w:val="right"/>
        <w:rPr>
          <w:rFonts w:cs="Arial"/>
          <w:sz w:val="24"/>
          <w:szCs w:val="24"/>
        </w:rPr>
      </w:pPr>
      <w:r w:rsidRPr="00E0403C">
        <w:rPr>
          <w:rFonts w:cs="Arial"/>
          <w:sz w:val="24"/>
          <w:szCs w:val="24"/>
        </w:rPr>
        <w:tab/>
      </w:r>
      <w:r w:rsidRPr="00E0403C">
        <w:rPr>
          <w:rFonts w:cs="Arial"/>
          <w:sz w:val="24"/>
          <w:szCs w:val="24"/>
        </w:rPr>
        <w:tab/>
      </w:r>
      <w:r w:rsidRPr="00E0403C">
        <w:rPr>
          <w:rFonts w:cs="Arial"/>
          <w:sz w:val="24"/>
          <w:szCs w:val="24"/>
        </w:rPr>
        <w:tab/>
        <w:t>Valparaíso, 2</w:t>
      </w:r>
      <w:r w:rsidR="00B34EEF">
        <w:rPr>
          <w:rFonts w:cs="Arial"/>
          <w:sz w:val="24"/>
          <w:szCs w:val="24"/>
        </w:rPr>
        <w:t>8</w:t>
      </w:r>
      <w:r w:rsidRPr="00E0403C">
        <w:rPr>
          <w:rFonts w:cs="Arial"/>
          <w:sz w:val="24"/>
          <w:szCs w:val="24"/>
        </w:rPr>
        <w:t xml:space="preserve"> de noviembre de 20</w:t>
      </w:r>
      <w:r w:rsidR="000642E6">
        <w:rPr>
          <w:rFonts w:cs="Arial"/>
          <w:sz w:val="24"/>
          <w:szCs w:val="24"/>
        </w:rPr>
        <w:t>20</w:t>
      </w:r>
      <w:r w:rsidRPr="00E0403C">
        <w:rPr>
          <w:rFonts w:cs="Arial"/>
          <w:sz w:val="24"/>
          <w:szCs w:val="24"/>
        </w:rPr>
        <w:t>.</w:t>
      </w:r>
    </w:p>
    <w:p w14:paraId="105FADAE" w14:textId="77777777" w:rsidR="00AE41D1" w:rsidRPr="00E0403C" w:rsidRDefault="00AE41D1" w:rsidP="00AE41D1">
      <w:pPr>
        <w:pStyle w:val="Textoindependiente"/>
        <w:tabs>
          <w:tab w:val="left" w:pos="-142"/>
          <w:tab w:val="left" w:pos="0"/>
        </w:tabs>
        <w:ind w:right="-7" w:firstLine="711"/>
        <w:jc w:val="center"/>
        <w:rPr>
          <w:rFonts w:cs="Arial"/>
          <w:sz w:val="24"/>
          <w:szCs w:val="24"/>
        </w:rPr>
      </w:pPr>
    </w:p>
    <w:p w14:paraId="4196AF32" w14:textId="77777777" w:rsidR="00AE41D1" w:rsidRPr="00E0403C" w:rsidRDefault="00AE41D1" w:rsidP="00AE41D1">
      <w:pPr>
        <w:pStyle w:val="Textoindependiente"/>
        <w:tabs>
          <w:tab w:val="left" w:pos="-142"/>
          <w:tab w:val="left" w:pos="0"/>
        </w:tabs>
        <w:ind w:right="-7" w:firstLine="711"/>
        <w:jc w:val="center"/>
        <w:rPr>
          <w:rFonts w:cs="Arial"/>
          <w:sz w:val="24"/>
          <w:szCs w:val="24"/>
        </w:rPr>
      </w:pPr>
    </w:p>
    <w:p w14:paraId="4CCBF9D7" w14:textId="77777777" w:rsidR="00AE41D1" w:rsidRPr="00E0403C" w:rsidRDefault="00AE41D1" w:rsidP="00AE41D1">
      <w:pPr>
        <w:pStyle w:val="Textoindependiente"/>
        <w:tabs>
          <w:tab w:val="left" w:pos="-142"/>
          <w:tab w:val="left" w:pos="0"/>
        </w:tabs>
        <w:ind w:right="-7" w:firstLine="711"/>
        <w:jc w:val="center"/>
        <w:rPr>
          <w:rFonts w:cs="Arial"/>
          <w:sz w:val="24"/>
          <w:szCs w:val="24"/>
        </w:rPr>
      </w:pPr>
    </w:p>
    <w:p w14:paraId="483C7D6E" w14:textId="77777777" w:rsidR="00AE41D1" w:rsidRPr="00E0403C" w:rsidRDefault="00AE41D1" w:rsidP="00AE41D1">
      <w:pPr>
        <w:pStyle w:val="Textoindependiente"/>
        <w:tabs>
          <w:tab w:val="left" w:pos="-142"/>
          <w:tab w:val="left" w:pos="0"/>
        </w:tabs>
        <w:ind w:right="-7" w:firstLine="711"/>
        <w:jc w:val="center"/>
        <w:rPr>
          <w:rFonts w:cs="Arial"/>
          <w:sz w:val="24"/>
          <w:szCs w:val="24"/>
        </w:rPr>
      </w:pPr>
    </w:p>
    <w:p w14:paraId="53A4B402" w14:textId="77777777" w:rsidR="00AE41D1" w:rsidRPr="00E0403C" w:rsidRDefault="00AE41D1" w:rsidP="00AE41D1">
      <w:pPr>
        <w:pStyle w:val="Textoindependiente"/>
        <w:tabs>
          <w:tab w:val="left" w:pos="-142"/>
          <w:tab w:val="left" w:pos="0"/>
        </w:tabs>
        <w:ind w:right="-7" w:firstLine="711"/>
        <w:jc w:val="center"/>
        <w:rPr>
          <w:rFonts w:cs="Arial"/>
          <w:sz w:val="24"/>
          <w:szCs w:val="24"/>
        </w:rPr>
      </w:pPr>
    </w:p>
    <w:p w14:paraId="709AA2C4" w14:textId="77777777" w:rsidR="00AE41D1" w:rsidRPr="00E0403C" w:rsidRDefault="00AE41D1" w:rsidP="00AE41D1">
      <w:pPr>
        <w:pStyle w:val="Textoindependiente"/>
        <w:tabs>
          <w:tab w:val="left" w:pos="-142"/>
          <w:tab w:val="left" w:pos="0"/>
        </w:tabs>
        <w:ind w:right="-7" w:firstLine="711"/>
        <w:jc w:val="center"/>
        <w:rPr>
          <w:rFonts w:cs="Arial"/>
          <w:sz w:val="24"/>
          <w:szCs w:val="24"/>
        </w:rPr>
      </w:pPr>
    </w:p>
    <w:p w14:paraId="77632493" w14:textId="77777777" w:rsidR="00AE41D1" w:rsidRPr="00E0403C" w:rsidRDefault="00AE41D1" w:rsidP="00AE41D1">
      <w:pPr>
        <w:pStyle w:val="Textoindependiente"/>
        <w:tabs>
          <w:tab w:val="left" w:pos="-142"/>
          <w:tab w:val="left" w:pos="0"/>
        </w:tabs>
        <w:ind w:right="-7" w:firstLine="711"/>
        <w:jc w:val="center"/>
        <w:rPr>
          <w:rFonts w:cs="Arial"/>
          <w:sz w:val="24"/>
          <w:szCs w:val="24"/>
        </w:rPr>
      </w:pPr>
    </w:p>
    <w:p w14:paraId="1F9CCA5D" w14:textId="77777777" w:rsidR="000642E6" w:rsidRPr="0047444F" w:rsidRDefault="000642E6" w:rsidP="000642E6">
      <w:pPr>
        <w:tabs>
          <w:tab w:val="left" w:pos="2835"/>
        </w:tabs>
        <w:jc w:val="both"/>
        <w:rPr>
          <w:rFonts w:ascii="Arial" w:hAnsi="Arial"/>
          <w:sz w:val="24"/>
          <w:szCs w:val="24"/>
          <w:lang w:eastAsia="es-ES"/>
        </w:rPr>
      </w:pPr>
      <w:r w:rsidRPr="0047444F">
        <w:rPr>
          <w:rFonts w:ascii="Arial" w:hAnsi="Arial"/>
          <w:sz w:val="24"/>
          <w:szCs w:val="24"/>
          <w:lang w:eastAsia="es-ES"/>
        </w:rPr>
        <w:t>*El presente informe se suscribe sólo por la secretaria de la Comisión en virtud del acuerdo de Comités de 15 de abril de 2020, que autoriza proceder de esta manera.</w:t>
      </w:r>
    </w:p>
    <w:p w14:paraId="317F007B" w14:textId="77777777" w:rsidR="00AE41D1" w:rsidRPr="000642E6" w:rsidRDefault="00AE41D1" w:rsidP="00AE41D1">
      <w:pPr>
        <w:pStyle w:val="Textoindependiente"/>
        <w:tabs>
          <w:tab w:val="left" w:pos="-142"/>
          <w:tab w:val="left" w:pos="0"/>
        </w:tabs>
        <w:ind w:right="-7" w:firstLine="711"/>
        <w:jc w:val="center"/>
        <w:rPr>
          <w:rFonts w:cs="Arial"/>
          <w:sz w:val="24"/>
          <w:szCs w:val="24"/>
          <w:lang w:val="es-ES"/>
        </w:rPr>
      </w:pPr>
    </w:p>
    <w:p w14:paraId="704249DE" w14:textId="77777777" w:rsidR="00AE41D1" w:rsidRPr="00E0403C" w:rsidRDefault="00AE41D1" w:rsidP="00AE41D1">
      <w:pPr>
        <w:pStyle w:val="Textoindependiente"/>
        <w:tabs>
          <w:tab w:val="left" w:pos="-142"/>
          <w:tab w:val="left" w:pos="0"/>
        </w:tabs>
        <w:ind w:right="-7" w:firstLine="711"/>
        <w:jc w:val="center"/>
        <w:rPr>
          <w:rFonts w:cs="Arial"/>
          <w:sz w:val="24"/>
          <w:szCs w:val="24"/>
        </w:rPr>
      </w:pPr>
    </w:p>
    <w:p w14:paraId="3A18CC06" w14:textId="578479D8" w:rsidR="00AE41D1" w:rsidRDefault="00AE41D1" w:rsidP="00AE41D1">
      <w:pPr>
        <w:pStyle w:val="Textoindependiente"/>
        <w:tabs>
          <w:tab w:val="left" w:pos="-142"/>
          <w:tab w:val="left" w:pos="0"/>
        </w:tabs>
        <w:ind w:right="-7" w:firstLine="711"/>
        <w:jc w:val="center"/>
        <w:rPr>
          <w:rFonts w:cs="Arial"/>
          <w:sz w:val="24"/>
          <w:szCs w:val="24"/>
        </w:rPr>
      </w:pPr>
    </w:p>
    <w:p w14:paraId="10433434" w14:textId="7D367578" w:rsidR="00120BE1" w:rsidRDefault="00120BE1" w:rsidP="00AE41D1">
      <w:pPr>
        <w:pStyle w:val="Textoindependiente"/>
        <w:tabs>
          <w:tab w:val="left" w:pos="-142"/>
          <w:tab w:val="left" w:pos="0"/>
        </w:tabs>
        <w:ind w:right="-7" w:firstLine="711"/>
        <w:jc w:val="center"/>
        <w:rPr>
          <w:rFonts w:cs="Arial"/>
          <w:sz w:val="24"/>
          <w:szCs w:val="24"/>
        </w:rPr>
      </w:pPr>
    </w:p>
    <w:p w14:paraId="2D4580D8" w14:textId="77777777" w:rsidR="00120BE1" w:rsidRPr="00E0403C" w:rsidRDefault="00120BE1" w:rsidP="00AE41D1">
      <w:pPr>
        <w:pStyle w:val="Textoindependiente"/>
        <w:tabs>
          <w:tab w:val="left" w:pos="-142"/>
          <w:tab w:val="left" w:pos="0"/>
        </w:tabs>
        <w:ind w:right="-7" w:firstLine="711"/>
        <w:jc w:val="center"/>
        <w:rPr>
          <w:rFonts w:cs="Arial"/>
          <w:sz w:val="24"/>
          <w:szCs w:val="24"/>
        </w:rPr>
      </w:pPr>
    </w:p>
    <w:p w14:paraId="6A1B0435" w14:textId="77777777" w:rsidR="00AE41D1" w:rsidRPr="00E0403C" w:rsidRDefault="00AE41D1" w:rsidP="00AE41D1">
      <w:pPr>
        <w:pStyle w:val="Textoindependiente"/>
        <w:tabs>
          <w:tab w:val="left" w:pos="-142"/>
          <w:tab w:val="left" w:pos="0"/>
        </w:tabs>
        <w:ind w:right="-7" w:firstLine="711"/>
        <w:jc w:val="center"/>
        <w:rPr>
          <w:rFonts w:cs="Arial"/>
          <w:sz w:val="24"/>
          <w:szCs w:val="24"/>
        </w:rPr>
      </w:pPr>
    </w:p>
    <w:p w14:paraId="297D53B3" w14:textId="77777777" w:rsidR="00AE41D1" w:rsidRPr="00E0403C" w:rsidRDefault="00AE41D1" w:rsidP="00AE41D1">
      <w:pPr>
        <w:pStyle w:val="Textoindependiente"/>
        <w:tabs>
          <w:tab w:val="left" w:pos="-142"/>
          <w:tab w:val="left" w:pos="0"/>
        </w:tabs>
        <w:ind w:right="-7" w:firstLine="711"/>
        <w:jc w:val="center"/>
        <w:rPr>
          <w:rFonts w:cs="Arial"/>
          <w:sz w:val="24"/>
          <w:szCs w:val="24"/>
        </w:rPr>
      </w:pPr>
    </w:p>
    <w:p w14:paraId="4800C9D3" w14:textId="77777777" w:rsidR="00AE41D1" w:rsidRPr="00E0403C" w:rsidRDefault="00AE41D1" w:rsidP="00AE41D1">
      <w:pPr>
        <w:pStyle w:val="Textoindependiente"/>
        <w:tabs>
          <w:tab w:val="left" w:pos="-142"/>
          <w:tab w:val="left" w:pos="0"/>
        </w:tabs>
        <w:ind w:right="-7" w:firstLine="711"/>
        <w:jc w:val="center"/>
        <w:rPr>
          <w:rFonts w:cs="Arial"/>
          <w:sz w:val="24"/>
          <w:szCs w:val="24"/>
        </w:rPr>
      </w:pPr>
    </w:p>
    <w:p w14:paraId="614B8EA6" w14:textId="77777777" w:rsidR="00AE41D1" w:rsidRPr="00E0403C" w:rsidRDefault="00AE41D1" w:rsidP="00AE41D1">
      <w:pPr>
        <w:pStyle w:val="Textoindependiente"/>
        <w:tabs>
          <w:tab w:val="left" w:pos="-142"/>
          <w:tab w:val="left" w:pos="0"/>
        </w:tabs>
        <w:ind w:right="-7" w:firstLine="711"/>
        <w:jc w:val="center"/>
        <w:rPr>
          <w:rFonts w:cs="Arial"/>
          <w:sz w:val="24"/>
          <w:szCs w:val="24"/>
        </w:rPr>
      </w:pPr>
    </w:p>
    <w:p w14:paraId="2AAC5ED5" w14:textId="77777777" w:rsidR="00AE41D1" w:rsidRPr="00E0403C" w:rsidRDefault="00AE41D1" w:rsidP="00AE41D1">
      <w:pPr>
        <w:pStyle w:val="Textoindependiente"/>
        <w:tabs>
          <w:tab w:val="left" w:pos="-142"/>
          <w:tab w:val="left" w:pos="0"/>
        </w:tabs>
        <w:ind w:right="-7" w:firstLine="711"/>
        <w:jc w:val="center"/>
        <w:rPr>
          <w:rFonts w:cs="Arial"/>
          <w:sz w:val="24"/>
          <w:szCs w:val="24"/>
        </w:rPr>
      </w:pPr>
    </w:p>
    <w:p w14:paraId="31BED3C4" w14:textId="77777777" w:rsidR="00AE41D1" w:rsidRPr="00E0403C" w:rsidRDefault="00AE41D1" w:rsidP="00AE41D1">
      <w:pPr>
        <w:pStyle w:val="Textoindependiente"/>
        <w:tabs>
          <w:tab w:val="left" w:pos="-142"/>
          <w:tab w:val="left" w:pos="0"/>
        </w:tabs>
        <w:ind w:right="-7" w:firstLine="711"/>
        <w:jc w:val="center"/>
        <w:rPr>
          <w:rFonts w:cs="Arial"/>
          <w:sz w:val="24"/>
          <w:szCs w:val="24"/>
        </w:rPr>
      </w:pPr>
    </w:p>
    <w:p w14:paraId="00CEDD80" w14:textId="77777777" w:rsidR="00184B35" w:rsidRPr="00E0403C" w:rsidRDefault="00184B35" w:rsidP="00AE41D1">
      <w:pPr>
        <w:pStyle w:val="Textoindependiente"/>
        <w:tabs>
          <w:tab w:val="left" w:pos="-142"/>
          <w:tab w:val="left" w:pos="0"/>
        </w:tabs>
        <w:ind w:right="-7" w:firstLine="711"/>
        <w:jc w:val="center"/>
        <w:rPr>
          <w:rFonts w:cs="Arial"/>
          <w:sz w:val="24"/>
          <w:szCs w:val="24"/>
        </w:rPr>
      </w:pPr>
    </w:p>
    <w:p w14:paraId="1B141C11" w14:textId="77777777" w:rsidR="00AE41D1" w:rsidRPr="00E0403C" w:rsidRDefault="00AE41D1" w:rsidP="00AE41D1">
      <w:pPr>
        <w:pStyle w:val="Textoindependiente"/>
        <w:tabs>
          <w:tab w:val="left" w:pos="-142"/>
          <w:tab w:val="left" w:pos="0"/>
        </w:tabs>
        <w:ind w:right="-7" w:firstLine="711"/>
        <w:jc w:val="center"/>
        <w:rPr>
          <w:rFonts w:cs="Arial"/>
          <w:sz w:val="24"/>
          <w:szCs w:val="24"/>
        </w:rPr>
      </w:pPr>
    </w:p>
    <w:p w14:paraId="6D85843A" w14:textId="77777777" w:rsidR="00AE41D1" w:rsidRPr="00E0403C" w:rsidRDefault="00AE41D1" w:rsidP="00AE41D1">
      <w:pPr>
        <w:pStyle w:val="Textoindependiente"/>
        <w:tabs>
          <w:tab w:val="left" w:pos="-142"/>
          <w:tab w:val="left" w:pos="0"/>
        </w:tabs>
        <w:ind w:right="-7" w:firstLine="711"/>
        <w:jc w:val="center"/>
        <w:rPr>
          <w:rFonts w:cs="Arial"/>
          <w:sz w:val="24"/>
          <w:szCs w:val="24"/>
        </w:rPr>
      </w:pPr>
    </w:p>
    <w:p w14:paraId="362E986C" w14:textId="77777777" w:rsidR="00AE41D1" w:rsidRPr="00E0403C" w:rsidRDefault="00AE41D1" w:rsidP="00AE41D1">
      <w:pPr>
        <w:pStyle w:val="Textoindependiente"/>
        <w:tabs>
          <w:tab w:val="left" w:pos="-142"/>
          <w:tab w:val="left" w:pos="0"/>
        </w:tabs>
        <w:ind w:right="-7" w:firstLine="711"/>
        <w:jc w:val="center"/>
        <w:rPr>
          <w:rFonts w:cs="Arial"/>
          <w:sz w:val="24"/>
          <w:szCs w:val="24"/>
        </w:rPr>
      </w:pPr>
    </w:p>
    <w:p w14:paraId="1D887E86" w14:textId="736DD446" w:rsidR="00FA6C44" w:rsidRPr="00AE41D1" w:rsidRDefault="000642E6" w:rsidP="000642E6">
      <w:pPr>
        <w:pStyle w:val="Textoindependiente"/>
        <w:tabs>
          <w:tab w:val="left" w:pos="-142"/>
          <w:tab w:val="left" w:pos="0"/>
        </w:tabs>
        <w:ind w:right="-7" w:firstLine="711"/>
        <w:jc w:val="center"/>
      </w:pPr>
      <w:r w:rsidRPr="0047444F">
        <w:rPr>
          <w:noProof/>
          <w:sz w:val="24"/>
          <w:szCs w:val="24"/>
          <w:lang w:val="es-CL"/>
        </w:rPr>
        <w:drawing>
          <wp:inline distT="0" distB="0" distL="0" distR="0" wp14:anchorId="1F36D934" wp14:editId="4D55E638">
            <wp:extent cx="3337560" cy="1706880"/>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37560" cy="1706880"/>
                    </a:xfrm>
                    <a:prstGeom prst="rect">
                      <a:avLst/>
                    </a:prstGeom>
                    <a:noFill/>
                    <a:ln>
                      <a:noFill/>
                    </a:ln>
                  </pic:spPr>
                </pic:pic>
              </a:graphicData>
            </a:graphic>
          </wp:inline>
        </w:drawing>
      </w:r>
    </w:p>
    <w:sectPr w:rsidR="00FA6C44" w:rsidRPr="00AE41D1" w:rsidSect="00EF6D1E">
      <w:headerReference w:type="even" r:id="rId61"/>
      <w:headerReference w:type="default" r:id="rId62"/>
      <w:pgSz w:w="12240" w:h="18720" w:code="14"/>
      <w:pgMar w:top="2835" w:right="1701" w:bottom="2835" w:left="2268" w:header="720" w:footer="720" w:gutter="0"/>
      <w:paperSrc w:first="2" w:other="2"/>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BA2479" w14:textId="77777777" w:rsidR="00E5381A" w:rsidRDefault="00E5381A">
      <w:r>
        <w:separator/>
      </w:r>
    </w:p>
  </w:endnote>
  <w:endnote w:type="continuationSeparator" w:id="0">
    <w:p w14:paraId="2D7AA40A" w14:textId="77777777" w:rsidR="00E5381A" w:rsidRDefault="00E53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46E024" w14:textId="77777777" w:rsidR="00E5381A" w:rsidRDefault="00E5381A">
      <w:r>
        <w:separator/>
      </w:r>
    </w:p>
  </w:footnote>
  <w:footnote w:type="continuationSeparator" w:id="0">
    <w:p w14:paraId="7A433E7D" w14:textId="77777777" w:rsidR="00E5381A" w:rsidRDefault="00E538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F5B0F" w14:textId="77777777" w:rsidR="00B55F01" w:rsidRDefault="00B55F01" w:rsidP="00FD06C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E55304F" w14:textId="77777777" w:rsidR="00B55F01" w:rsidRDefault="00B55F01" w:rsidP="00FD06C5">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41347" w14:textId="77777777" w:rsidR="00B55F01" w:rsidRDefault="00B55F01" w:rsidP="00FD06C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63A93">
      <w:rPr>
        <w:rStyle w:val="Nmerodepgina"/>
        <w:noProof/>
      </w:rPr>
      <w:t>86</w:t>
    </w:r>
    <w:r>
      <w:rPr>
        <w:rStyle w:val="Nmerodepgina"/>
      </w:rPr>
      <w:fldChar w:fldCharType="end"/>
    </w:r>
  </w:p>
  <w:p w14:paraId="03345ABF" w14:textId="77777777" w:rsidR="00B55F01" w:rsidRDefault="00B55F01">
    <w:pPr>
      <w:pStyle w:val="Encabezado"/>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EAB6CDD2"/>
    <w:lvl w:ilvl="0">
      <w:numFmt w:val="bullet"/>
      <w:lvlText w:val="*"/>
      <w:lvlJc w:val="left"/>
    </w:lvl>
  </w:abstractNum>
  <w:abstractNum w:abstractNumId="1" w15:restartNumberingAfterBreak="0">
    <w:nsid w:val="09C86F1F"/>
    <w:multiLevelType w:val="hybridMultilevel"/>
    <w:tmpl w:val="AA9CA2AC"/>
    <w:lvl w:ilvl="0" w:tplc="30BE5030">
      <w:start w:val="2"/>
      <w:numFmt w:val="bullet"/>
      <w:lvlText w:val="-"/>
      <w:lvlJc w:val="left"/>
      <w:pPr>
        <w:ind w:left="3192" w:hanging="360"/>
      </w:pPr>
      <w:rPr>
        <w:rFonts w:ascii="Times New Roman" w:eastAsia="Times New Roman" w:hAnsi="Times New Roman" w:cs="Times New Roman" w:hint="default"/>
        <w:color w:val="auto"/>
        <w:w w:val="100"/>
      </w:rPr>
    </w:lvl>
    <w:lvl w:ilvl="1" w:tplc="340A0003" w:tentative="1">
      <w:start w:val="1"/>
      <w:numFmt w:val="bullet"/>
      <w:lvlText w:val="o"/>
      <w:lvlJc w:val="left"/>
      <w:pPr>
        <w:ind w:left="3912" w:hanging="360"/>
      </w:pPr>
      <w:rPr>
        <w:rFonts w:ascii="Courier New" w:hAnsi="Courier New" w:cs="Courier New" w:hint="default"/>
      </w:rPr>
    </w:lvl>
    <w:lvl w:ilvl="2" w:tplc="340A0005" w:tentative="1">
      <w:start w:val="1"/>
      <w:numFmt w:val="bullet"/>
      <w:lvlText w:val=""/>
      <w:lvlJc w:val="left"/>
      <w:pPr>
        <w:ind w:left="4632" w:hanging="360"/>
      </w:pPr>
      <w:rPr>
        <w:rFonts w:ascii="Wingdings" w:hAnsi="Wingdings" w:hint="default"/>
      </w:rPr>
    </w:lvl>
    <w:lvl w:ilvl="3" w:tplc="340A0001" w:tentative="1">
      <w:start w:val="1"/>
      <w:numFmt w:val="bullet"/>
      <w:lvlText w:val=""/>
      <w:lvlJc w:val="left"/>
      <w:pPr>
        <w:ind w:left="5352" w:hanging="360"/>
      </w:pPr>
      <w:rPr>
        <w:rFonts w:ascii="Symbol" w:hAnsi="Symbol" w:hint="default"/>
      </w:rPr>
    </w:lvl>
    <w:lvl w:ilvl="4" w:tplc="340A0003" w:tentative="1">
      <w:start w:val="1"/>
      <w:numFmt w:val="bullet"/>
      <w:lvlText w:val="o"/>
      <w:lvlJc w:val="left"/>
      <w:pPr>
        <w:ind w:left="6072" w:hanging="360"/>
      </w:pPr>
      <w:rPr>
        <w:rFonts w:ascii="Courier New" w:hAnsi="Courier New" w:cs="Courier New" w:hint="default"/>
      </w:rPr>
    </w:lvl>
    <w:lvl w:ilvl="5" w:tplc="340A0005" w:tentative="1">
      <w:start w:val="1"/>
      <w:numFmt w:val="bullet"/>
      <w:lvlText w:val=""/>
      <w:lvlJc w:val="left"/>
      <w:pPr>
        <w:ind w:left="6792" w:hanging="360"/>
      </w:pPr>
      <w:rPr>
        <w:rFonts w:ascii="Wingdings" w:hAnsi="Wingdings" w:hint="default"/>
      </w:rPr>
    </w:lvl>
    <w:lvl w:ilvl="6" w:tplc="340A0001" w:tentative="1">
      <w:start w:val="1"/>
      <w:numFmt w:val="bullet"/>
      <w:lvlText w:val=""/>
      <w:lvlJc w:val="left"/>
      <w:pPr>
        <w:ind w:left="7512" w:hanging="360"/>
      </w:pPr>
      <w:rPr>
        <w:rFonts w:ascii="Symbol" w:hAnsi="Symbol" w:hint="default"/>
      </w:rPr>
    </w:lvl>
    <w:lvl w:ilvl="7" w:tplc="340A0003" w:tentative="1">
      <w:start w:val="1"/>
      <w:numFmt w:val="bullet"/>
      <w:lvlText w:val="o"/>
      <w:lvlJc w:val="left"/>
      <w:pPr>
        <w:ind w:left="8232" w:hanging="360"/>
      </w:pPr>
      <w:rPr>
        <w:rFonts w:ascii="Courier New" w:hAnsi="Courier New" w:cs="Courier New" w:hint="default"/>
      </w:rPr>
    </w:lvl>
    <w:lvl w:ilvl="8" w:tplc="340A0005" w:tentative="1">
      <w:start w:val="1"/>
      <w:numFmt w:val="bullet"/>
      <w:lvlText w:val=""/>
      <w:lvlJc w:val="left"/>
      <w:pPr>
        <w:ind w:left="8952" w:hanging="360"/>
      </w:pPr>
      <w:rPr>
        <w:rFonts w:ascii="Wingdings" w:hAnsi="Wingdings" w:hint="default"/>
      </w:rPr>
    </w:lvl>
  </w:abstractNum>
  <w:abstractNum w:abstractNumId="2" w15:restartNumberingAfterBreak="0">
    <w:nsid w:val="0BFA2ED9"/>
    <w:multiLevelType w:val="singleLevel"/>
    <w:tmpl w:val="E4B809C6"/>
    <w:lvl w:ilvl="0">
      <w:start w:val="1"/>
      <w:numFmt w:val="lowerLetter"/>
      <w:lvlText w:val="%1)"/>
      <w:legacy w:legacy="1" w:legacySpace="0" w:legacyIndent="470"/>
      <w:lvlJc w:val="left"/>
      <w:rPr>
        <w:rFonts w:ascii="Courier New" w:hAnsi="Courier New" w:cs="Courier New" w:hint="default"/>
      </w:rPr>
    </w:lvl>
  </w:abstractNum>
  <w:abstractNum w:abstractNumId="3" w15:restartNumberingAfterBreak="0">
    <w:nsid w:val="15CD16E7"/>
    <w:multiLevelType w:val="hybridMultilevel"/>
    <w:tmpl w:val="83A6F088"/>
    <w:lvl w:ilvl="0" w:tplc="7D3E2E82">
      <w:start w:val="1"/>
      <w:numFmt w:val="decimal"/>
      <w:lvlText w:val="%1)"/>
      <w:lvlJc w:val="left"/>
      <w:pPr>
        <w:ind w:left="3900" w:hanging="360"/>
      </w:pPr>
      <w:rPr>
        <w:rFonts w:hint="default"/>
      </w:rPr>
    </w:lvl>
    <w:lvl w:ilvl="1" w:tplc="340A0019" w:tentative="1">
      <w:start w:val="1"/>
      <w:numFmt w:val="lowerLetter"/>
      <w:lvlText w:val="%2."/>
      <w:lvlJc w:val="left"/>
      <w:pPr>
        <w:ind w:left="4620" w:hanging="360"/>
      </w:pPr>
    </w:lvl>
    <w:lvl w:ilvl="2" w:tplc="340A001B" w:tentative="1">
      <w:start w:val="1"/>
      <w:numFmt w:val="lowerRoman"/>
      <w:lvlText w:val="%3."/>
      <w:lvlJc w:val="right"/>
      <w:pPr>
        <w:ind w:left="5340" w:hanging="180"/>
      </w:pPr>
    </w:lvl>
    <w:lvl w:ilvl="3" w:tplc="340A000F" w:tentative="1">
      <w:start w:val="1"/>
      <w:numFmt w:val="decimal"/>
      <w:lvlText w:val="%4."/>
      <w:lvlJc w:val="left"/>
      <w:pPr>
        <w:ind w:left="6060" w:hanging="360"/>
      </w:pPr>
    </w:lvl>
    <w:lvl w:ilvl="4" w:tplc="340A0019" w:tentative="1">
      <w:start w:val="1"/>
      <w:numFmt w:val="lowerLetter"/>
      <w:lvlText w:val="%5."/>
      <w:lvlJc w:val="left"/>
      <w:pPr>
        <w:ind w:left="6780" w:hanging="360"/>
      </w:pPr>
    </w:lvl>
    <w:lvl w:ilvl="5" w:tplc="340A001B" w:tentative="1">
      <w:start w:val="1"/>
      <w:numFmt w:val="lowerRoman"/>
      <w:lvlText w:val="%6."/>
      <w:lvlJc w:val="right"/>
      <w:pPr>
        <w:ind w:left="7500" w:hanging="180"/>
      </w:pPr>
    </w:lvl>
    <w:lvl w:ilvl="6" w:tplc="340A000F" w:tentative="1">
      <w:start w:val="1"/>
      <w:numFmt w:val="decimal"/>
      <w:lvlText w:val="%7."/>
      <w:lvlJc w:val="left"/>
      <w:pPr>
        <w:ind w:left="8220" w:hanging="360"/>
      </w:pPr>
    </w:lvl>
    <w:lvl w:ilvl="7" w:tplc="340A0019" w:tentative="1">
      <w:start w:val="1"/>
      <w:numFmt w:val="lowerLetter"/>
      <w:lvlText w:val="%8."/>
      <w:lvlJc w:val="left"/>
      <w:pPr>
        <w:ind w:left="8940" w:hanging="360"/>
      </w:pPr>
    </w:lvl>
    <w:lvl w:ilvl="8" w:tplc="340A001B" w:tentative="1">
      <w:start w:val="1"/>
      <w:numFmt w:val="lowerRoman"/>
      <w:lvlText w:val="%9."/>
      <w:lvlJc w:val="right"/>
      <w:pPr>
        <w:ind w:left="9660" w:hanging="180"/>
      </w:pPr>
    </w:lvl>
  </w:abstractNum>
  <w:abstractNum w:abstractNumId="4" w15:restartNumberingAfterBreak="0">
    <w:nsid w:val="178177AF"/>
    <w:multiLevelType w:val="hybridMultilevel"/>
    <w:tmpl w:val="6532905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3E3782E"/>
    <w:multiLevelType w:val="hybridMultilevel"/>
    <w:tmpl w:val="C56410B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D286F59"/>
    <w:multiLevelType w:val="singleLevel"/>
    <w:tmpl w:val="EF9A7E54"/>
    <w:lvl w:ilvl="0">
      <w:start w:val="5"/>
      <w:numFmt w:val="decimal"/>
      <w:lvlText w:val="%1)"/>
      <w:legacy w:legacy="1" w:legacySpace="0" w:legacyIndent="437"/>
      <w:lvlJc w:val="left"/>
      <w:rPr>
        <w:rFonts w:ascii="Courier New" w:hAnsi="Courier New" w:cs="Courier New" w:hint="default"/>
      </w:rPr>
    </w:lvl>
  </w:abstractNum>
  <w:abstractNum w:abstractNumId="7" w15:restartNumberingAfterBreak="0">
    <w:nsid w:val="3F306174"/>
    <w:multiLevelType w:val="hybridMultilevel"/>
    <w:tmpl w:val="63E48E32"/>
    <w:lvl w:ilvl="0" w:tplc="D06663DC">
      <w:start w:val="1"/>
      <w:numFmt w:val="upperLetter"/>
      <w:lvlText w:val="%1."/>
      <w:lvlJc w:val="left"/>
      <w:pPr>
        <w:ind w:left="3195" w:hanging="360"/>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8" w15:restartNumberingAfterBreak="0">
    <w:nsid w:val="427F47CB"/>
    <w:multiLevelType w:val="hybridMultilevel"/>
    <w:tmpl w:val="4AE4A0D4"/>
    <w:lvl w:ilvl="0" w:tplc="5E6CE9DC">
      <w:start w:val="3"/>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4D307E71"/>
    <w:multiLevelType w:val="singleLevel"/>
    <w:tmpl w:val="DA06B2AC"/>
    <w:lvl w:ilvl="0">
      <w:start w:val="2"/>
      <w:numFmt w:val="lowerLetter"/>
      <w:lvlText w:val="%1)"/>
      <w:legacy w:legacy="1" w:legacySpace="0" w:legacyIndent="480"/>
      <w:lvlJc w:val="left"/>
      <w:rPr>
        <w:rFonts w:ascii="Courier New" w:hAnsi="Courier New" w:cs="Courier New" w:hint="default"/>
      </w:rPr>
    </w:lvl>
  </w:abstractNum>
  <w:abstractNum w:abstractNumId="10" w15:restartNumberingAfterBreak="0">
    <w:nsid w:val="4F577585"/>
    <w:multiLevelType w:val="singleLevel"/>
    <w:tmpl w:val="2688B198"/>
    <w:lvl w:ilvl="0">
      <w:start w:val="1"/>
      <w:numFmt w:val="lowerLetter"/>
      <w:lvlText w:val="%1)"/>
      <w:legacy w:legacy="1" w:legacySpace="0" w:legacyIndent="427"/>
      <w:lvlJc w:val="left"/>
      <w:rPr>
        <w:rFonts w:ascii="Courier New" w:hAnsi="Courier New" w:cs="Courier New" w:hint="default"/>
      </w:rPr>
    </w:lvl>
  </w:abstractNum>
  <w:abstractNum w:abstractNumId="11" w15:restartNumberingAfterBreak="0">
    <w:nsid w:val="50615E8C"/>
    <w:multiLevelType w:val="hybridMultilevel"/>
    <w:tmpl w:val="329262A8"/>
    <w:lvl w:ilvl="0" w:tplc="2EE45C16">
      <w:start w:val="1"/>
      <w:numFmt w:val="lowerRoman"/>
      <w:lvlText w:val="%1."/>
      <w:lvlJc w:val="left"/>
      <w:pPr>
        <w:ind w:left="5670" w:hanging="720"/>
      </w:pPr>
      <w:rPr>
        <w:rFonts w:hint="default"/>
      </w:rPr>
    </w:lvl>
    <w:lvl w:ilvl="1" w:tplc="340A0019" w:tentative="1">
      <w:start w:val="1"/>
      <w:numFmt w:val="lowerLetter"/>
      <w:lvlText w:val="%2."/>
      <w:lvlJc w:val="left"/>
      <w:pPr>
        <w:ind w:left="6030" w:hanging="360"/>
      </w:pPr>
    </w:lvl>
    <w:lvl w:ilvl="2" w:tplc="340A001B" w:tentative="1">
      <w:start w:val="1"/>
      <w:numFmt w:val="lowerRoman"/>
      <w:lvlText w:val="%3."/>
      <w:lvlJc w:val="right"/>
      <w:pPr>
        <w:ind w:left="6750" w:hanging="180"/>
      </w:pPr>
    </w:lvl>
    <w:lvl w:ilvl="3" w:tplc="340A000F" w:tentative="1">
      <w:start w:val="1"/>
      <w:numFmt w:val="decimal"/>
      <w:lvlText w:val="%4."/>
      <w:lvlJc w:val="left"/>
      <w:pPr>
        <w:ind w:left="7470" w:hanging="360"/>
      </w:pPr>
    </w:lvl>
    <w:lvl w:ilvl="4" w:tplc="340A0019" w:tentative="1">
      <w:start w:val="1"/>
      <w:numFmt w:val="lowerLetter"/>
      <w:lvlText w:val="%5."/>
      <w:lvlJc w:val="left"/>
      <w:pPr>
        <w:ind w:left="8190" w:hanging="360"/>
      </w:pPr>
    </w:lvl>
    <w:lvl w:ilvl="5" w:tplc="340A001B" w:tentative="1">
      <w:start w:val="1"/>
      <w:numFmt w:val="lowerRoman"/>
      <w:lvlText w:val="%6."/>
      <w:lvlJc w:val="right"/>
      <w:pPr>
        <w:ind w:left="8910" w:hanging="180"/>
      </w:pPr>
    </w:lvl>
    <w:lvl w:ilvl="6" w:tplc="340A000F" w:tentative="1">
      <w:start w:val="1"/>
      <w:numFmt w:val="decimal"/>
      <w:lvlText w:val="%7."/>
      <w:lvlJc w:val="left"/>
      <w:pPr>
        <w:ind w:left="9630" w:hanging="360"/>
      </w:pPr>
    </w:lvl>
    <w:lvl w:ilvl="7" w:tplc="340A0019" w:tentative="1">
      <w:start w:val="1"/>
      <w:numFmt w:val="lowerLetter"/>
      <w:lvlText w:val="%8."/>
      <w:lvlJc w:val="left"/>
      <w:pPr>
        <w:ind w:left="10350" w:hanging="360"/>
      </w:pPr>
    </w:lvl>
    <w:lvl w:ilvl="8" w:tplc="340A001B" w:tentative="1">
      <w:start w:val="1"/>
      <w:numFmt w:val="lowerRoman"/>
      <w:lvlText w:val="%9."/>
      <w:lvlJc w:val="right"/>
      <w:pPr>
        <w:ind w:left="11070" w:hanging="180"/>
      </w:pPr>
    </w:lvl>
  </w:abstractNum>
  <w:abstractNum w:abstractNumId="12" w15:restartNumberingAfterBreak="0">
    <w:nsid w:val="5B215796"/>
    <w:multiLevelType w:val="hybridMultilevel"/>
    <w:tmpl w:val="1DF2397C"/>
    <w:lvl w:ilvl="0" w:tplc="89D8B2A6">
      <w:start w:val="1"/>
      <w:numFmt w:val="decimal"/>
      <w:lvlText w:val="%1."/>
      <w:lvlJc w:val="left"/>
      <w:pPr>
        <w:ind w:left="3195" w:hanging="360"/>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13" w15:restartNumberingAfterBreak="0">
    <w:nsid w:val="5C1C594A"/>
    <w:multiLevelType w:val="hybridMultilevel"/>
    <w:tmpl w:val="9A566684"/>
    <w:lvl w:ilvl="0" w:tplc="C66EFFD8">
      <w:start w:val="1"/>
      <w:numFmt w:val="lowerLetter"/>
      <w:lvlText w:val="%1)"/>
      <w:lvlJc w:val="left"/>
      <w:pPr>
        <w:ind w:left="4260" w:hanging="360"/>
      </w:pPr>
      <w:rPr>
        <w:rFonts w:hint="default"/>
      </w:rPr>
    </w:lvl>
    <w:lvl w:ilvl="1" w:tplc="0C0A0019" w:tentative="1">
      <w:start w:val="1"/>
      <w:numFmt w:val="lowerLetter"/>
      <w:lvlText w:val="%2."/>
      <w:lvlJc w:val="left"/>
      <w:pPr>
        <w:ind w:left="4980" w:hanging="360"/>
      </w:pPr>
    </w:lvl>
    <w:lvl w:ilvl="2" w:tplc="0C0A001B" w:tentative="1">
      <w:start w:val="1"/>
      <w:numFmt w:val="lowerRoman"/>
      <w:lvlText w:val="%3."/>
      <w:lvlJc w:val="right"/>
      <w:pPr>
        <w:ind w:left="5700" w:hanging="180"/>
      </w:pPr>
    </w:lvl>
    <w:lvl w:ilvl="3" w:tplc="0C0A000F" w:tentative="1">
      <w:start w:val="1"/>
      <w:numFmt w:val="decimal"/>
      <w:lvlText w:val="%4."/>
      <w:lvlJc w:val="left"/>
      <w:pPr>
        <w:ind w:left="6420" w:hanging="360"/>
      </w:pPr>
    </w:lvl>
    <w:lvl w:ilvl="4" w:tplc="0C0A0019" w:tentative="1">
      <w:start w:val="1"/>
      <w:numFmt w:val="lowerLetter"/>
      <w:lvlText w:val="%5."/>
      <w:lvlJc w:val="left"/>
      <w:pPr>
        <w:ind w:left="7140" w:hanging="360"/>
      </w:pPr>
    </w:lvl>
    <w:lvl w:ilvl="5" w:tplc="0C0A001B" w:tentative="1">
      <w:start w:val="1"/>
      <w:numFmt w:val="lowerRoman"/>
      <w:lvlText w:val="%6."/>
      <w:lvlJc w:val="right"/>
      <w:pPr>
        <w:ind w:left="7860" w:hanging="180"/>
      </w:pPr>
    </w:lvl>
    <w:lvl w:ilvl="6" w:tplc="0C0A000F" w:tentative="1">
      <w:start w:val="1"/>
      <w:numFmt w:val="decimal"/>
      <w:lvlText w:val="%7."/>
      <w:lvlJc w:val="left"/>
      <w:pPr>
        <w:ind w:left="8580" w:hanging="360"/>
      </w:pPr>
    </w:lvl>
    <w:lvl w:ilvl="7" w:tplc="0C0A0019" w:tentative="1">
      <w:start w:val="1"/>
      <w:numFmt w:val="lowerLetter"/>
      <w:lvlText w:val="%8."/>
      <w:lvlJc w:val="left"/>
      <w:pPr>
        <w:ind w:left="9300" w:hanging="360"/>
      </w:pPr>
    </w:lvl>
    <w:lvl w:ilvl="8" w:tplc="0C0A001B" w:tentative="1">
      <w:start w:val="1"/>
      <w:numFmt w:val="lowerRoman"/>
      <w:lvlText w:val="%9."/>
      <w:lvlJc w:val="right"/>
      <w:pPr>
        <w:ind w:left="10020" w:hanging="180"/>
      </w:pPr>
    </w:lvl>
  </w:abstractNum>
  <w:abstractNum w:abstractNumId="14" w15:restartNumberingAfterBreak="0">
    <w:nsid w:val="5FE652DE"/>
    <w:multiLevelType w:val="hybridMultilevel"/>
    <w:tmpl w:val="32CC1FFC"/>
    <w:lvl w:ilvl="0" w:tplc="E724DB7E">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15" w15:restartNumberingAfterBreak="0">
    <w:nsid w:val="62383B82"/>
    <w:multiLevelType w:val="hybridMultilevel"/>
    <w:tmpl w:val="0AA83606"/>
    <w:lvl w:ilvl="0" w:tplc="4C3A9DC4">
      <w:start w:val="1"/>
      <w:numFmt w:val="lowerLetter"/>
      <w:lvlText w:val="%1)"/>
      <w:lvlJc w:val="left"/>
      <w:pPr>
        <w:ind w:left="4425" w:hanging="525"/>
      </w:pPr>
      <w:rPr>
        <w:rFonts w:hint="default"/>
      </w:rPr>
    </w:lvl>
    <w:lvl w:ilvl="1" w:tplc="04090019" w:tentative="1">
      <w:start w:val="1"/>
      <w:numFmt w:val="lowerLetter"/>
      <w:lvlText w:val="%2."/>
      <w:lvlJc w:val="left"/>
      <w:pPr>
        <w:ind w:left="4980" w:hanging="360"/>
      </w:pPr>
    </w:lvl>
    <w:lvl w:ilvl="2" w:tplc="0409001B" w:tentative="1">
      <w:start w:val="1"/>
      <w:numFmt w:val="lowerRoman"/>
      <w:lvlText w:val="%3."/>
      <w:lvlJc w:val="right"/>
      <w:pPr>
        <w:ind w:left="5700" w:hanging="180"/>
      </w:pPr>
    </w:lvl>
    <w:lvl w:ilvl="3" w:tplc="0409000F" w:tentative="1">
      <w:start w:val="1"/>
      <w:numFmt w:val="decimal"/>
      <w:lvlText w:val="%4."/>
      <w:lvlJc w:val="left"/>
      <w:pPr>
        <w:ind w:left="6420" w:hanging="360"/>
      </w:pPr>
    </w:lvl>
    <w:lvl w:ilvl="4" w:tplc="04090019" w:tentative="1">
      <w:start w:val="1"/>
      <w:numFmt w:val="lowerLetter"/>
      <w:lvlText w:val="%5."/>
      <w:lvlJc w:val="left"/>
      <w:pPr>
        <w:ind w:left="7140" w:hanging="360"/>
      </w:pPr>
    </w:lvl>
    <w:lvl w:ilvl="5" w:tplc="0409001B" w:tentative="1">
      <w:start w:val="1"/>
      <w:numFmt w:val="lowerRoman"/>
      <w:lvlText w:val="%6."/>
      <w:lvlJc w:val="right"/>
      <w:pPr>
        <w:ind w:left="7860" w:hanging="180"/>
      </w:pPr>
    </w:lvl>
    <w:lvl w:ilvl="6" w:tplc="0409000F" w:tentative="1">
      <w:start w:val="1"/>
      <w:numFmt w:val="decimal"/>
      <w:lvlText w:val="%7."/>
      <w:lvlJc w:val="left"/>
      <w:pPr>
        <w:ind w:left="8580" w:hanging="360"/>
      </w:pPr>
    </w:lvl>
    <w:lvl w:ilvl="7" w:tplc="04090019" w:tentative="1">
      <w:start w:val="1"/>
      <w:numFmt w:val="lowerLetter"/>
      <w:lvlText w:val="%8."/>
      <w:lvlJc w:val="left"/>
      <w:pPr>
        <w:ind w:left="9300" w:hanging="360"/>
      </w:pPr>
    </w:lvl>
    <w:lvl w:ilvl="8" w:tplc="0409001B" w:tentative="1">
      <w:start w:val="1"/>
      <w:numFmt w:val="lowerRoman"/>
      <w:lvlText w:val="%9."/>
      <w:lvlJc w:val="right"/>
      <w:pPr>
        <w:ind w:left="10020" w:hanging="180"/>
      </w:pPr>
    </w:lvl>
  </w:abstractNum>
  <w:abstractNum w:abstractNumId="16" w15:restartNumberingAfterBreak="0">
    <w:nsid w:val="66FC1832"/>
    <w:multiLevelType w:val="hybridMultilevel"/>
    <w:tmpl w:val="4AFC3CE2"/>
    <w:lvl w:ilvl="0" w:tplc="A2D0B7A8">
      <w:start w:val="3"/>
      <w:numFmt w:val="lowerRoman"/>
      <w:lvlText w:val="%1."/>
      <w:lvlJc w:val="left"/>
      <w:pPr>
        <w:ind w:left="4620" w:hanging="720"/>
      </w:pPr>
      <w:rPr>
        <w:rFonts w:hint="default"/>
      </w:rPr>
    </w:lvl>
    <w:lvl w:ilvl="1" w:tplc="340A0019" w:tentative="1">
      <w:start w:val="1"/>
      <w:numFmt w:val="lowerLetter"/>
      <w:lvlText w:val="%2."/>
      <w:lvlJc w:val="left"/>
      <w:pPr>
        <w:ind w:left="4980" w:hanging="360"/>
      </w:pPr>
    </w:lvl>
    <w:lvl w:ilvl="2" w:tplc="340A001B" w:tentative="1">
      <w:start w:val="1"/>
      <w:numFmt w:val="lowerRoman"/>
      <w:lvlText w:val="%3."/>
      <w:lvlJc w:val="right"/>
      <w:pPr>
        <w:ind w:left="5700" w:hanging="180"/>
      </w:pPr>
    </w:lvl>
    <w:lvl w:ilvl="3" w:tplc="340A000F" w:tentative="1">
      <w:start w:val="1"/>
      <w:numFmt w:val="decimal"/>
      <w:lvlText w:val="%4."/>
      <w:lvlJc w:val="left"/>
      <w:pPr>
        <w:ind w:left="6420" w:hanging="360"/>
      </w:pPr>
    </w:lvl>
    <w:lvl w:ilvl="4" w:tplc="340A0019" w:tentative="1">
      <w:start w:val="1"/>
      <w:numFmt w:val="lowerLetter"/>
      <w:lvlText w:val="%5."/>
      <w:lvlJc w:val="left"/>
      <w:pPr>
        <w:ind w:left="7140" w:hanging="360"/>
      </w:pPr>
    </w:lvl>
    <w:lvl w:ilvl="5" w:tplc="340A001B" w:tentative="1">
      <w:start w:val="1"/>
      <w:numFmt w:val="lowerRoman"/>
      <w:lvlText w:val="%6."/>
      <w:lvlJc w:val="right"/>
      <w:pPr>
        <w:ind w:left="7860" w:hanging="180"/>
      </w:pPr>
    </w:lvl>
    <w:lvl w:ilvl="6" w:tplc="340A000F" w:tentative="1">
      <w:start w:val="1"/>
      <w:numFmt w:val="decimal"/>
      <w:lvlText w:val="%7."/>
      <w:lvlJc w:val="left"/>
      <w:pPr>
        <w:ind w:left="8580" w:hanging="360"/>
      </w:pPr>
    </w:lvl>
    <w:lvl w:ilvl="7" w:tplc="340A0019" w:tentative="1">
      <w:start w:val="1"/>
      <w:numFmt w:val="lowerLetter"/>
      <w:lvlText w:val="%8."/>
      <w:lvlJc w:val="left"/>
      <w:pPr>
        <w:ind w:left="9300" w:hanging="360"/>
      </w:pPr>
    </w:lvl>
    <w:lvl w:ilvl="8" w:tplc="340A001B" w:tentative="1">
      <w:start w:val="1"/>
      <w:numFmt w:val="lowerRoman"/>
      <w:lvlText w:val="%9."/>
      <w:lvlJc w:val="right"/>
      <w:pPr>
        <w:ind w:left="10020" w:hanging="180"/>
      </w:pPr>
    </w:lvl>
  </w:abstractNum>
  <w:abstractNum w:abstractNumId="17" w15:restartNumberingAfterBreak="0">
    <w:nsid w:val="67FC06D5"/>
    <w:multiLevelType w:val="singleLevel"/>
    <w:tmpl w:val="7F6A7748"/>
    <w:lvl w:ilvl="0">
      <w:start w:val="1"/>
      <w:numFmt w:val="decimal"/>
      <w:lvlText w:val="%1)"/>
      <w:legacy w:legacy="1" w:legacySpace="0" w:legacyIndent="437"/>
      <w:lvlJc w:val="left"/>
      <w:rPr>
        <w:rFonts w:ascii="Courier New" w:hAnsi="Courier New" w:cs="Courier New" w:hint="default"/>
      </w:rPr>
    </w:lvl>
  </w:abstractNum>
  <w:abstractNum w:abstractNumId="18" w15:restartNumberingAfterBreak="0">
    <w:nsid w:val="697B638E"/>
    <w:multiLevelType w:val="hybridMultilevel"/>
    <w:tmpl w:val="7DE2E3FC"/>
    <w:lvl w:ilvl="0" w:tplc="7BA614E2">
      <w:start w:val="1"/>
      <w:numFmt w:val="lowerRoman"/>
      <w:lvlText w:val="%1."/>
      <w:lvlJc w:val="left"/>
      <w:pPr>
        <w:ind w:left="5220" w:hanging="720"/>
      </w:pPr>
      <w:rPr>
        <w:rFonts w:hint="default"/>
      </w:rPr>
    </w:lvl>
    <w:lvl w:ilvl="1" w:tplc="340A0019" w:tentative="1">
      <w:start w:val="1"/>
      <w:numFmt w:val="lowerLetter"/>
      <w:lvlText w:val="%2."/>
      <w:lvlJc w:val="left"/>
      <w:pPr>
        <w:ind w:left="5580" w:hanging="360"/>
      </w:pPr>
    </w:lvl>
    <w:lvl w:ilvl="2" w:tplc="340A001B" w:tentative="1">
      <w:start w:val="1"/>
      <w:numFmt w:val="lowerRoman"/>
      <w:lvlText w:val="%3."/>
      <w:lvlJc w:val="right"/>
      <w:pPr>
        <w:ind w:left="6300" w:hanging="180"/>
      </w:pPr>
    </w:lvl>
    <w:lvl w:ilvl="3" w:tplc="340A000F" w:tentative="1">
      <w:start w:val="1"/>
      <w:numFmt w:val="decimal"/>
      <w:lvlText w:val="%4."/>
      <w:lvlJc w:val="left"/>
      <w:pPr>
        <w:ind w:left="7020" w:hanging="360"/>
      </w:pPr>
    </w:lvl>
    <w:lvl w:ilvl="4" w:tplc="340A0019" w:tentative="1">
      <w:start w:val="1"/>
      <w:numFmt w:val="lowerLetter"/>
      <w:lvlText w:val="%5."/>
      <w:lvlJc w:val="left"/>
      <w:pPr>
        <w:ind w:left="7740" w:hanging="360"/>
      </w:pPr>
    </w:lvl>
    <w:lvl w:ilvl="5" w:tplc="340A001B" w:tentative="1">
      <w:start w:val="1"/>
      <w:numFmt w:val="lowerRoman"/>
      <w:lvlText w:val="%6."/>
      <w:lvlJc w:val="right"/>
      <w:pPr>
        <w:ind w:left="8460" w:hanging="180"/>
      </w:pPr>
    </w:lvl>
    <w:lvl w:ilvl="6" w:tplc="340A000F" w:tentative="1">
      <w:start w:val="1"/>
      <w:numFmt w:val="decimal"/>
      <w:lvlText w:val="%7."/>
      <w:lvlJc w:val="left"/>
      <w:pPr>
        <w:ind w:left="9180" w:hanging="360"/>
      </w:pPr>
    </w:lvl>
    <w:lvl w:ilvl="7" w:tplc="340A0019" w:tentative="1">
      <w:start w:val="1"/>
      <w:numFmt w:val="lowerLetter"/>
      <w:lvlText w:val="%8."/>
      <w:lvlJc w:val="left"/>
      <w:pPr>
        <w:ind w:left="9900" w:hanging="360"/>
      </w:pPr>
    </w:lvl>
    <w:lvl w:ilvl="8" w:tplc="340A001B" w:tentative="1">
      <w:start w:val="1"/>
      <w:numFmt w:val="lowerRoman"/>
      <w:lvlText w:val="%9."/>
      <w:lvlJc w:val="right"/>
      <w:pPr>
        <w:ind w:left="10620" w:hanging="180"/>
      </w:pPr>
    </w:lvl>
  </w:abstractNum>
  <w:abstractNum w:abstractNumId="19" w15:restartNumberingAfterBreak="0">
    <w:nsid w:val="6A5A5B77"/>
    <w:multiLevelType w:val="hybridMultilevel"/>
    <w:tmpl w:val="CE8C48E8"/>
    <w:lvl w:ilvl="0" w:tplc="DC206518">
      <w:start w:val="4"/>
      <w:numFmt w:val="bullet"/>
      <w:lvlText w:val="-"/>
      <w:lvlJc w:val="left"/>
      <w:pPr>
        <w:ind w:left="3192" w:hanging="360"/>
      </w:pPr>
      <w:rPr>
        <w:rFonts w:ascii="Arial" w:eastAsia="Times New Roman" w:hAnsi="Arial" w:cs="Arial" w:hint="default"/>
      </w:rPr>
    </w:lvl>
    <w:lvl w:ilvl="1" w:tplc="340A0003" w:tentative="1">
      <w:start w:val="1"/>
      <w:numFmt w:val="bullet"/>
      <w:lvlText w:val="o"/>
      <w:lvlJc w:val="left"/>
      <w:pPr>
        <w:ind w:left="3912" w:hanging="360"/>
      </w:pPr>
      <w:rPr>
        <w:rFonts w:ascii="Courier New" w:hAnsi="Courier New" w:cs="Courier New" w:hint="default"/>
      </w:rPr>
    </w:lvl>
    <w:lvl w:ilvl="2" w:tplc="340A0005" w:tentative="1">
      <w:start w:val="1"/>
      <w:numFmt w:val="bullet"/>
      <w:lvlText w:val=""/>
      <w:lvlJc w:val="left"/>
      <w:pPr>
        <w:ind w:left="4632" w:hanging="360"/>
      </w:pPr>
      <w:rPr>
        <w:rFonts w:ascii="Wingdings" w:hAnsi="Wingdings" w:hint="default"/>
      </w:rPr>
    </w:lvl>
    <w:lvl w:ilvl="3" w:tplc="340A0001" w:tentative="1">
      <w:start w:val="1"/>
      <w:numFmt w:val="bullet"/>
      <w:lvlText w:val=""/>
      <w:lvlJc w:val="left"/>
      <w:pPr>
        <w:ind w:left="5352" w:hanging="360"/>
      </w:pPr>
      <w:rPr>
        <w:rFonts w:ascii="Symbol" w:hAnsi="Symbol" w:hint="default"/>
      </w:rPr>
    </w:lvl>
    <w:lvl w:ilvl="4" w:tplc="340A0003" w:tentative="1">
      <w:start w:val="1"/>
      <w:numFmt w:val="bullet"/>
      <w:lvlText w:val="o"/>
      <w:lvlJc w:val="left"/>
      <w:pPr>
        <w:ind w:left="6072" w:hanging="360"/>
      </w:pPr>
      <w:rPr>
        <w:rFonts w:ascii="Courier New" w:hAnsi="Courier New" w:cs="Courier New" w:hint="default"/>
      </w:rPr>
    </w:lvl>
    <w:lvl w:ilvl="5" w:tplc="340A0005" w:tentative="1">
      <w:start w:val="1"/>
      <w:numFmt w:val="bullet"/>
      <w:lvlText w:val=""/>
      <w:lvlJc w:val="left"/>
      <w:pPr>
        <w:ind w:left="6792" w:hanging="360"/>
      </w:pPr>
      <w:rPr>
        <w:rFonts w:ascii="Wingdings" w:hAnsi="Wingdings" w:hint="default"/>
      </w:rPr>
    </w:lvl>
    <w:lvl w:ilvl="6" w:tplc="340A0001" w:tentative="1">
      <w:start w:val="1"/>
      <w:numFmt w:val="bullet"/>
      <w:lvlText w:val=""/>
      <w:lvlJc w:val="left"/>
      <w:pPr>
        <w:ind w:left="7512" w:hanging="360"/>
      </w:pPr>
      <w:rPr>
        <w:rFonts w:ascii="Symbol" w:hAnsi="Symbol" w:hint="default"/>
      </w:rPr>
    </w:lvl>
    <w:lvl w:ilvl="7" w:tplc="340A0003" w:tentative="1">
      <w:start w:val="1"/>
      <w:numFmt w:val="bullet"/>
      <w:lvlText w:val="o"/>
      <w:lvlJc w:val="left"/>
      <w:pPr>
        <w:ind w:left="8232" w:hanging="360"/>
      </w:pPr>
      <w:rPr>
        <w:rFonts w:ascii="Courier New" w:hAnsi="Courier New" w:cs="Courier New" w:hint="default"/>
      </w:rPr>
    </w:lvl>
    <w:lvl w:ilvl="8" w:tplc="340A0005" w:tentative="1">
      <w:start w:val="1"/>
      <w:numFmt w:val="bullet"/>
      <w:lvlText w:val=""/>
      <w:lvlJc w:val="left"/>
      <w:pPr>
        <w:ind w:left="8952" w:hanging="360"/>
      </w:pPr>
      <w:rPr>
        <w:rFonts w:ascii="Wingdings" w:hAnsi="Wingdings" w:hint="default"/>
      </w:rPr>
    </w:lvl>
  </w:abstractNum>
  <w:abstractNum w:abstractNumId="20" w15:restartNumberingAfterBreak="0">
    <w:nsid w:val="7037494D"/>
    <w:multiLevelType w:val="hybridMultilevel"/>
    <w:tmpl w:val="12EE9770"/>
    <w:lvl w:ilvl="0" w:tplc="396C416A">
      <w:start w:val="1"/>
      <w:numFmt w:val="decimal"/>
      <w:lvlText w:val="%1)"/>
      <w:lvlJc w:val="left"/>
      <w:pPr>
        <w:ind w:left="-2759" w:hanging="360"/>
      </w:pPr>
      <w:rPr>
        <w:rFonts w:eastAsia="Times New Roman" w:hint="default"/>
        <w:b/>
        <w:u w:val="single"/>
      </w:rPr>
    </w:lvl>
    <w:lvl w:ilvl="1" w:tplc="0C0A0019" w:tentative="1">
      <w:start w:val="1"/>
      <w:numFmt w:val="lowerLetter"/>
      <w:lvlText w:val="%2."/>
      <w:lvlJc w:val="left"/>
      <w:pPr>
        <w:ind w:left="-2039" w:hanging="360"/>
      </w:pPr>
    </w:lvl>
    <w:lvl w:ilvl="2" w:tplc="0C0A001B" w:tentative="1">
      <w:start w:val="1"/>
      <w:numFmt w:val="lowerRoman"/>
      <w:lvlText w:val="%3."/>
      <w:lvlJc w:val="right"/>
      <w:pPr>
        <w:ind w:left="-1319" w:hanging="180"/>
      </w:pPr>
    </w:lvl>
    <w:lvl w:ilvl="3" w:tplc="0C0A000F" w:tentative="1">
      <w:start w:val="1"/>
      <w:numFmt w:val="decimal"/>
      <w:lvlText w:val="%4."/>
      <w:lvlJc w:val="left"/>
      <w:pPr>
        <w:ind w:left="-599" w:hanging="360"/>
      </w:pPr>
    </w:lvl>
    <w:lvl w:ilvl="4" w:tplc="0C0A0019" w:tentative="1">
      <w:start w:val="1"/>
      <w:numFmt w:val="lowerLetter"/>
      <w:lvlText w:val="%5."/>
      <w:lvlJc w:val="left"/>
      <w:pPr>
        <w:ind w:left="121" w:hanging="360"/>
      </w:pPr>
    </w:lvl>
    <w:lvl w:ilvl="5" w:tplc="0C0A001B" w:tentative="1">
      <w:start w:val="1"/>
      <w:numFmt w:val="lowerRoman"/>
      <w:lvlText w:val="%6."/>
      <w:lvlJc w:val="right"/>
      <w:pPr>
        <w:ind w:left="841" w:hanging="180"/>
      </w:pPr>
    </w:lvl>
    <w:lvl w:ilvl="6" w:tplc="0C0A000F" w:tentative="1">
      <w:start w:val="1"/>
      <w:numFmt w:val="decimal"/>
      <w:lvlText w:val="%7."/>
      <w:lvlJc w:val="left"/>
      <w:pPr>
        <w:ind w:left="1561" w:hanging="360"/>
      </w:pPr>
    </w:lvl>
    <w:lvl w:ilvl="7" w:tplc="0C0A0019" w:tentative="1">
      <w:start w:val="1"/>
      <w:numFmt w:val="lowerLetter"/>
      <w:lvlText w:val="%8."/>
      <w:lvlJc w:val="left"/>
      <w:pPr>
        <w:ind w:left="2281" w:hanging="360"/>
      </w:pPr>
    </w:lvl>
    <w:lvl w:ilvl="8" w:tplc="0C0A001B" w:tentative="1">
      <w:start w:val="1"/>
      <w:numFmt w:val="lowerRoman"/>
      <w:lvlText w:val="%9."/>
      <w:lvlJc w:val="right"/>
      <w:pPr>
        <w:ind w:left="3001" w:hanging="180"/>
      </w:pPr>
    </w:lvl>
  </w:abstractNum>
  <w:abstractNum w:abstractNumId="21" w15:restartNumberingAfterBreak="0">
    <w:nsid w:val="73FB2A2F"/>
    <w:multiLevelType w:val="hybridMultilevel"/>
    <w:tmpl w:val="DA8009A8"/>
    <w:lvl w:ilvl="0" w:tplc="A7E81DD6">
      <w:start w:val="1"/>
      <w:numFmt w:val="lowerLetter"/>
      <w:lvlText w:val="%1)"/>
      <w:lvlJc w:val="left"/>
      <w:pPr>
        <w:ind w:left="-2452" w:hanging="525"/>
      </w:pPr>
      <w:rPr>
        <w:rFonts w:eastAsia="Times New Roman" w:hint="default"/>
      </w:rPr>
    </w:lvl>
    <w:lvl w:ilvl="1" w:tplc="0C0A0019" w:tentative="1">
      <w:start w:val="1"/>
      <w:numFmt w:val="lowerLetter"/>
      <w:lvlText w:val="%2."/>
      <w:lvlJc w:val="left"/>
      <w:pPr>
        <w:ind w:left="-1897" w:hanging="360"/>
      </w:pPr>
    </w:lvl>
    <w:lvl w:ilvl="2" w:tplc="0C0A001B" w:tentative="1">
      <w:start w:val="1"/>
      <w:numFmt w:val="lowerRoman"/>
      <w:lvlText w:val="%3."/>
      <w:lvlJc w:val="right"/>
      <w:pPr>
        <w:ind w:left="-1177" w:hanging="180"/>
      </w:pPr>
    </w:lvl>
    <w:lvl w:ilvl="3" w:tplc="0C0A000F" w:tentative="1">
      <w:start w:val="1"/>
      <w:numFmt w:val="decimal"/>
      <w:lvlText w:val="%4."/>
      <w:lvlJc w:val="left"/>
      <w:pPr>
        <w:ind w:left="-457" w:hanging="360"/>
      </w:pPr>
    </w:lvl>
    <w:lvl w:ilvl="4" w:tplc="0C0A0019" w:tentative="1">
      <w:start w:val="1"/>
      <w:numFmt w:val="lowerLetter"/>
      <w:lvlText w:val="%5."/>
      <w:lvlJc w:val="left"/>
      <w:pPr>
        <w:ind w:left="263" w:hanging="360"/>
      </w:pPr>
    </w:lvl>
    <w:lvl w:ilvl="5" w:tplc="0C0A001B" w:tentative="1">
      <w:start w:val="1"/>
      <w:numFmt w:val="lowerRoman"/>
      <w:lvlText w:val="%6."/>
      <w:lvlJc w:val="right"/>
      <w:pPr>
        <w:ind w:left="983" w:hanging="180"/>
      </w:pPr>
    </w:lvl>
    <w:lvl w:ilvl="6" w:tplc="0C0A000F" w:tentative="1">
      <w:start w:val="1"/>
      <w:numFmt w:val="decimal"/>
      <w:lvlText w:val="%7."/>
      <w:lvlJc w:val="left"/>
      <w:pPr>
        <w:ind w:left="1703" w:hanging="360"/>
      </w:pPr>
    </w:lvl>
    <w:lvl w:ilvl="7" w:tplc="0C0A0019" w:tentative="1">
      <w:start w:val="1"/>
      <w:numFmt w:val="lowerLetter"/>
      <w:lvlText w:val="%8."/>
      <w:lvlJc w:val="left"/>
      <w:pPr>
        <w:ind w:left="2423" w:hanging="360"/>
      </w:pPr>
    </w:lvl>
    <w:lvl w:ilvl="8" w:tplc="0C0A001B" w:tentative="1">
      <w:start w:val="1"/>
      <w:numFmt w:val="lowerRoman"/>
      <w:lvlText w:val="%9."/>
      <w:lvlJc w:val="right"/>
      <w:pPr>
        <w:ind w:left="3143" w:hanging="180"/>
      </w:pPr>
    </w:lvl>
  </w:abstractNum>
  <w:abstractNum w:abstractNumId="22" w15:restartNumberingAfterBreak="0">
    <w:nsid w:val="7A80514D"/>
    <w:multiLevelType w:val="hybridMultilevel"/>
    <w:tmpl w:val="1758DE1A"/>
    <w:lvl w:ilvl="0" w:tplc="A808B400">
      <w:start w:val="1"/>
      <w:numFmt w:val="lowerLetter"/>
      <w:lvlText w:val="%1)"/>
      <w:lvlJc w:val="left"/>
      <w:pPr>
        <w:ind w:left="4500" w:hanging="600"/>
      </w:pPr>
      <w:rPr>
        <w:rFonts w:hint="default"/>
      </w:rPr>
    </w:lvl>
    <w:lvl w:ilvl="1" w:tplc="04090019" w:tentative="1">
      <w:start w:val="1"/>
      <w:numFmt w:val="lowerLetter"/>
      <w:lvlText w:val="%2."/>
      <w:lvlJc w:val="left"/>
      <w:pPr>
        <w:ind w:left="4980" w:hanging="360"/>
      </w:pPr>
    </w:lvl>
    <w:lvl w:ilvl="2" w:tplc="0409001B" w:tentative="1">
      <w:start w:val="1"/>
      <w:numFmt w:val="lowerRoman"/>
      <w:lvlText w:val="%3."/>
      <w:lvlJc w:val="right"/>
      <w:pPr>
        <w:ind w:left="5700" w:hanging="180"/>
      </w:pPr>
    </w:lvl>
    <w:lvl w:ilvl="3" w:tplc="0409000F" w:tentative="1">
      <w:start w:val="1"/>
      <w:numFmt w:val="decimal"/>
      <w:lvlText w:val="%4."/>
      <w:lvlJc w:val="left"/>
      <w:pPr>
        <w:ind w:left="6420" w:hanging="360"/>
      </w:pPr>
    </w:lvl>
    <w:lvl w:ilvl="4" w:tplc="04090019" w:tentative="1">
      <w:start w:val="1"/>
      <w:numFmt w:val="lowerLetter"/>
      <w:lvlText w:val="%5."/>
      <w:lvlJc w:val="left"/>
      <w:pPr>
        <w:ind w:left="7140" w:hanging="360"/>
      </w:pPr>
    </w:lvl>
    <w:lvl w:ilvl="5" w:tplc="0409001B" w:tentative="1">
      <w:start w:val="1"/>
      <w:numFmt w:val="lowerRoman"/>
      <w:lvlText w:val="%6."/>
      <w:lvlJc w:val="right"/>
      <w:pPr>
        <w:ind w:left="7860" w:hanging="180"/>
      </w:pPr>
    </w:lvl>
    <w:lvl w:ilvl="6" w:tplc="0409000F" w:tentative="1">
      <w:start w:val="1"/>
      <w:numFmt w:val="decimal"/>
      <w:lvlText w:val="%7."/>
      <w:lvlJc w:val="left"/>
      <w:pPr>
        <w:ind w:left="8580" w:hanging="360"/>
      </w:pPr>
    </w:lvl>
    <w:lvl w:ilvl="7" w:tplc="04090019" w:tentative="1">
      <w:start w:val="1"/>
      <w:numFmt w:val="lowerLetter"/>
      <w:lvlText w:val="%8."/>
      <w:lvlJc w:val="left"/>
      <w:pPr>
        <w:ind w:left="9300" w:hanging="360"/>
      </w:pPr>
    </w:lvl>
    <w:lvl w:ilvl="8" w:tplc="0409001B" w:tentative="1">
      <w:start w:val="1"/>
      <w:numFmt w:val="lowerRoman"/>
      <w:lvlText w:val="%9."/>
      <w:lvlJc w:val="right"/>
      <w:pPr>
        <w:ind w:left="10020" w:hanging="180"/>
      </w:pPr>
    </w:lvl>
  </w:abstractNum>
  <w:num w:numId="1">
    <w:abstractNumId w:val="2"/>
  </w:num>
  <w:num w:numId="2">
    <w:abstractNumId w:val="20"/>
  </w:num>
  <w:num w:numId="3">
    <w:abstractNumId w:val="4"/>
  </w:num>
  <w:num w:numId="4">
    <w:abstractNumId w:val="8"/>
  </w:num>
  <w:num w:numId="5">
    <w:abstractNumId w:val="10"/>
  </w:num>
  <w:num w:numId="6">
    <w:abstractNumId w:val="21"/>
  </w:num>
  <w:num w:numId="7">
    <w:abstractNumId w:val="17"/>
  </w:num>
  <w:num w:numId="8">
    <w:abstractNumId w:val="6"/>
  </w:num>
  <w:num w:numId="9">
    <w:abstractNumId w:val="0"/>
    <w:lvlOverride w:ilvl="0">
      <w:lvl w:ilvl="0">
        <w:start w:val="65535"/>
        <w:numFmt w:val="bullet"/>
        <w:lvlText w:val="-"/>
        <w:legacy w:legacy="1" w:legacySpace="0" w:legacyIndent="341"/>
        <w:lvlJc w:val="left"/>
        <w:rPr>
          <w:rFonts w:ascii="Courier New" w:hAnsi="Courier New" w:cs="Courier New" w:hint="default"/>
        </w:rPr>
      </w:lvl>
    </w:lvlOverride>
  </w:num>
  <w:num w:numId="10">
    <w:abstractNumId w:val="0"/>
    <w:lvlOverride w:ilvl="0">
      <w:lvl w:ilvl="0">
        <w:start w:val="65535"/>
        <w:numFmt w:val="bullet"/>
        <w:lvlText w:val="-"/>
        <w:legacy w:legacy="1" w:legacySpace="0" w:legacyIndent="336"/>
        <w:lvlJc w:val="left"/>
        <w:rPr>
          <w:rFonts w:ascii="Courier New" w:hAnsi="Courier New" w:cs="Courier New" w:hint="default"/>
        </w:rPr>
      </w:lvl>
    </w:lvlOverride>
  </w:num>
  <w:num w:numId="11">
    <w:abstractNumId w:val="9"/>
  </w:num>
  <w:num w:numId="12">
    <w:abstractNumId w:val="0"/>
    <w:lvlOverride w:ilvl="0">
      <w:lvl w:ilvl="0">
        <w:start w:val="65535"/>
        <w:numFmt w:val="bullet"/>
        <w:lvlText w:val="•"/>
        <w:legacy w:legacy="1" w:legacySpace="0" w:legacyIndent="293"/>
        <w:lvlJc w:val="left"/>
        <w:rPr>
          <w:rFonts w:ascii="Courier New" w:hAnsi="Courier New" w:cs="Courier New" w:hint="default"/>
        </w:rPr>
      </w:lvl>
    </w:lvlOverride>
  </w:num>
  <w:num w:numId="13">
    <w:abstractNumId w:val="5"/>
  </w:num>
  <w:num w:numId="14">
    <w:abstractNumId w:val="1"/>
  </w:num>
  <w:num w:numId="15">
    <w:abstractNumId w:val="14"/>
  </w:num>
  <w:num w:numId="16">
    <w:abstractNumId w:val="12"/>
  </w:num>
  <w:num w:numId="17">
    <w:abstractNumId w:val="7"/>
  </w:num>
  <w:num w:numId="18">
    <w:abstractNumId w:val="3"/>
  </w:num>
  <w:num w:numId="19">
    <w:abstractNumId w:val="15"/>
  </w:num>
  <w:num w:numId="20">
    <w:abstractNumId w:val="22"/>
  </w:num>
  <w:num w:numId="21">
    <w:abstractNumId w:val="11"/>
  </w:num>
  <w:num w:numId="22">
    <w:abstractNumId w:val="16"/>
  </w:num>
  <w:num w:numId="23">
    <w:abstractNumId w:val="18"/>
  </w:num>
  <w:num w:numId="24">
    <w:abstractNumId w:val="13"/>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2835"/>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1D1"/>
    <w:rsid w:val="00005B41"/>
    <w:rsid w:val="000103BA"/>
    <w:rsid w:val="00031E63"/>
    <w:rsid w:val="000350D3"/>
    <w:rsid w:val="000410A6"/>
    <w:rsid w:val="000615D4"/>
    <w:rsid w:val="000642E6"/>
    <w:rsid w:val="0006525A"/>
    <w:rsid w:val="000746E7"/>
    <w:rsid w:val="00090B64"/>
    <w:rsid w:val="00094886"/>
    <w:rsid w:val="000C7860"/>
    <w:rsid w:val="000D1234"/>
    <w:rsid w:val="000D2A6A"/>
    <w:rsid w:val="00110814"/>
    <w:rsid w:val="00111694"/>
    <w:rsid w:val="00115215"/>
    <w:rsid w:val="00120BE1"/>
    <w:rsid w:val="00125936"/>
    <w:rsid w:val="00127F87"/>
    <w:rsid w:val="0014664C"/>
    <w:rsid w:val="00184428"/>
    <w:rsid w:val="00184B35"/>
    <w:rsid w:val="00186412"/>
    <w:rsid w:val="00197E2A"/>
    <w:rsid w:val="00212667"/>
    <w:rsid w:val="00224320"/>
    <w:rsid w:val="00224B1E"/>
    <w:rsid w:val="00240FA7"/>
    <w:rsid w:val="00241B60"/>
    <w:rsid w:val="00263B38"/>
    <w:rsid w:val="00281860"/>
    <w:rsid w:val="002962BE"/>
    <w:rsid w:val="002A142C"/>
    <w:rsid w:val="002C11F7"/>
    <w:rsid w:val="002C4147"/>
    <w:rsid w:val="002D02F1"/>
    <w:rsid w:val="002D7D79"/>
    <w:rsid w:val="003031C4"/>
    <w:rsid w:val="00317BB8"/>
    <w:rsid w:val="0034216A"/>
    <w:rsid w:val="0034680E"/>
    <w:rsid w:val="00354060"/>
    <w:rsid w:val="00363A93"/>
    <w:rsid w:val="00363B6F"/>
    <w:rsid w:val="00374C29"/>
    <w:rsid w:val="003B38EF"/>
    <w:rsid w:val="003D5CE5"/>
    <w:rsid w:val="003E1DA9"/>
    <w:rsid w:val="003E3D6A"/>
    <w:rsid w:val="003F2498"/>
    <w:rsid w:val="004048E3"/>
    <w:rsid w:val="00420BD4"/>
    <w:rsid w:val="00445ABE"/>
    <w:rsid w:val="0047145E"/>
    <w:rsid w:val="004976E4"/>
    <w:rsid w:val="004A7252"/>
    <w:rsid w:val="004A7B9B"/>
    <w:rsid w:val="004C165A"/>
    <w:rsid w:val="004E7730"/>
    <w:rsid w:val="0050092F"/>
    <w:rsid w:val="00500EA1"/>
    <w:rsid w:val="00501CE5"/>
    <w:rsid w:val="00540052"/>
    <w:rsid w:val="0054234B"/>
    <w:rsid w:val="00546F59"/>
    <w:rsid w:val="00597357"/>
    <w:rsid w:val="00597F85"/>
    <w:rsid w:val="005E0A01"/>
    <w:rsid w:val="005F2EA2"/>
    <w:rsid w:val="005F5C7E"/>
    <w:rsid w:val="0061256C"/>
    <w:rsid w:val="006176C1"/>
    <w:rsid w:val="00626406"/>
    <w:rsid w:val="00642259"/>
    <w:rsid w:val="00650FB8"/>
    <w:rsid w:val="006512B7"/>
    <w:rsid w:val="00653F5A"/>
    <w:rsid w:val="006B3B6D"/>
    <w:rsid w:val="006C5B0D"/>
    <w:rsid w:val="0070175D"/>
    <w:rsid w:val="00742FEA"/>
    <w:rsid w:val="0076713D"/>
    <w:rsid w:val="007A41A6"/>
    <w:rsid w:val="007C1F3D"/>
    <w:rsid w:val="007C4038"/>
    <w:rsid w:val="007C6DB0"/>
    <w:rsid w:val="007D0E00"/>
    <w:rsid w:val="007E0F32"/>
    <w:rsid w:val="007E2B80"/>
    <w:rsid w:val="00817714"/>
    <w:rsid w:val="0082383E"/>
    <w:rsid w:val="0083036C"/>
    <w:rsid w:val="00851DFD"/>
    <w:rsid w:val="008577F3"/>
    <w:rsid w:val="00887030"/>
    <w:rsid w:val="0089466D"/>
    <w:rsid w:val="008A1B0A"/>
    <w:rsid w:val="008C22C7"/>
    <w:rsid w:val="008F6991"/>
    <w:rsid w:val="0090348E"/>
    <w:rsid w:val="00911FCD"/>
    <w:rsid w:val="00926F5B"/>
    <w:rsid w:val="00966C4C"/>
    <w:rsid w:val="0098498B"/>
    <w:rsid w:val="0099095A"/>
    <w:rsid w:val="009A4DC1"/>
    <w:rsid w:val="009D6C9D"/>
    <w:rsid w:val="009F48BC"/>
    <w:rsid w:val="00A010FB"/>
    <w:rsid w:val="00A15D6A"/>
    <w:rsid w:val="00A409EA"/>
    <w:rsid w:val="00A65DC9"/>
    <w:rsid w:val="00A72C67"/>
    <w:rsid w:val="00A96851"/>
    <w:rsid w:val="00AA79CA"/>
    <w:rsid w:val="00AB2265"/>
    <w:rsid w:val="00AC66FA"/>
    <w:rsid w:val="00AD3D8B"/>
    <w:rsid w:val="00AE41D1"/>
    <w:rsid w:val="00AF55E7"/>
    <w:rsid w:val="00B04B9B"/>
    <w:rsid w:val="00B13027"/>
    <w:rsid w:val="00B1713B"/>
    <w:rsid w:val="00B203CF"/>
    <w:rsid w:val="00B23977"/>
    <w:rsid w:val="00B34EEF"/>
    <w:rsid w:val="00B418B6"/>
    <w:rsid w:val="00B55F01"/>
    <w:rsid w:val="00B81916"/>
    <w:rsid w:val="00BA604C"/>
    <w:rsid w:val="00C117CD"/>
    <w:rsid w:val="00C511BB"/>
    <w:rsid w:val="00C52F2D"/>
    <w:rsid w:val="00C771F5"/>
    <w:rsid w:val="00C831B9"/>
    <w:rsid w:val="00CA1623"/>
    <w:rsid w:val="00CA738E"/>
    <w:rsid w:val="00CD052F"/>
    <w:rsid w:val="00CE11BA"/>
    <w:rsid w:val="00CE7056"/>
    <w:rsid w:val="00D05DA6"/>
    <w:rsid w:val="00D17DF0"/>
    <w:rsid w:val="00D50823"/>
    <w:rsid w:val="00D628AB"/>
    <w:rsid w:val="00D93E3C"/>
    <w:rsid w:val="00DE38F2"/>
    <w:rsid w:val="00DF7474"/>
    <w:rsid w:val="00E0403C"/>
    <w:rsid w:val="00E16744"/>
    <w:rsid w:val="00E5381A"/>
    <w:rsid w:val="00E603EA"/>
    <w:rsid w:val="00E72CDB"/>
    <w:rsid w:val="00E8210A"/>
    <w:rsid w:val="00E97E8F"/>
    <w:rsid w:val="00EA45DA"/>
    <w:rsid w:val="00ED4223"/>
    <w:rsid w:val="00ED6D3A"/>
    <w:rsid w:val="00EE42B0"/>
    <w:rsid w:val="00EE5E11"/>
    <w:rsid w:val="00EF6D1E"/>
    <w:rsid w:val="00F0360B"/>
    <w:rsid w:val="00F21064"/>
    <w:rsid w:val="00F320C6"/>
    <w:rsid w:val="00F52A44"/>
    <w:rsid w:val="00F5349E"/>
    <w:rsid w:val="00F87AAE"/>
    <w:rsid w:val="00FA6C44"/>
    <w:rsid w:val="00FD06C5"/>
    <w:rsid w:val="00FD1724"/>
    <w:rsid w:val="00FF14F3"/>
    <w:rsid w:val="00FF75D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05AB49D"/>
  <w15:docId w15:val="{5D3F0CED-8000-4FFF-8D30-ACB773B0E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4"/>
        <w:szCs w:val="22"/>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216A"/>
    <w:pPr>
      <w:overflowPunct w:val="0"/>
      <w:autoSpaceDE w:val="0"/>
      <w:autoSpaceDN w:val="0"/>
      <w:adjustRightInd w:val="0"/>
      <w:textAlignment w:val="baseline"/>
    </w:pPr>
    <w:rPr>
      <w:rFonts w:ascii="Times New Roman" w:eastAsia="Times New Roman" w:hAnsi="Times New Roman" w:cs="Times New Roman"/>
      <w:sz w:val="20"/>
      <w:szCs w:val="20"/>
      <w:lang w:val="es-ES"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AE41D1"/>
    <w:pPr>
      <w:jc w:val="both"/>
    </w:pPr>
    <w:rPr>
      <w:rFonts w:ascii="Arial" w:hAnsi="Arial"/>
      <w:sz w:val="28"/>
      <w:lang w:val="es-ES_tradnl"/>
    </w:rPr>
  </w:style>
  <w:style w:type="character" w:customStyle="1" w:styleId="TextoindependienteCar">
    <w:name w:val="Texto independiente Car"/>
    <w:basedOn w:val="Fuentedeprrafopredeter"/>
    <w:link w:val="Textoindependiente"/>
    <w:rsid w:val="00AE41D1"/>
    <w:rPr>
      <w:rFonts w:eastAsia="Times New Roman" w:cs="Times New Roman"/>
      <w:sz w:val="28"/>
      <w:szCs w:val="20"/>
      <w:lang w:val="es-ES_tradnl" w:eastAsia="es-CL"/>
    </w:rPr>
  </w:style>
  <w:style w:type="paragraph" w:styleId="Encabezado">
    <w:name w:val="header"/>
    <w:basedOn w:val="Normal"/>
    <w:link w:val="EncabezadoCar"/>
    <w:uiPriority w:val="99"/>
    <w:rsid w:val="00AE41D1"/>
    <w:pPr>
      <w:tabs>
        <w:tab w:val="center" w:pos="4252"/>
        <w:tab w:val="right" w:pos="8504"/>
      </w:tabs>
    </w:pPr>
  </w:style>
  <w:style w:type="character" w:customStyle="1" w:styleId="EncabezadoCar">
    <w:name w:val="Encabezado Car"/>
    <w:basedOn w:val="Fuentedeprrafopredeter"/>
    <w:link w:val="Encabezado"/>
    <w:uiPriority w:val="99"/>
    <w:rsid w:val="00AE41D1"/>
    <w:rPr>
      <w:rFonts w:ascii="Times New Roman" w:eastAsia="Times New Roman" w:hAnsi="Times New Roman" w:cs="Times New Roman"/>
      <w:sz w:val="20"/>
      <w:szCs w:val="20"/>
      <w:lang w:val="es-ES" w:eastAsia="es-CL"/>
    </w:rPr>
  </w:style>
  <w:style w:type="character" w:styleId="Nmerodepgina">
    <w:name w:val="page number"/>
    <w:basedOn w:val="Fuentedeprrafopredeter"/>
    <w:rsid w:val="00AE41D1"/>
  </w:style>
  <w:style w:type="paragraph" w:styleId="NormalWeb">
    <w:name w:val="Normal (Web)"/>
    <w:basedOn w:val="Normal"/>
    <w:rsid w:val="00AE41D1"/>
    <w:pPr>
      <w:spacing w:before="100" w:after="100"/>
    </w:pPr>
    <w:rPr>
      <w:sz w:val="24"/>
    </w:rPr>
  </w:style>
  <w:style w:type="paragraph" w:styleId="Sangradetextonormal">
    <w:name w:val="Body Text Indent"/>
    <w:basedOn w:val="Normal"/>
    <w:link w:val="SangradetextonormalCar"/>
    <w:rsid w:val="00AE41D1"/>
    <w:pPr>
      <w:spacing w:after="120"/>
      <w:ind w:left="283"/>
    </w:pPr>
  </w:style>
  <w:style w:type="character" w:customStyle="1" w:styleId="SangradetextonormalCar">
    <w:name w:val="Sangría de texto normal Car"/>
    <w:basedOn w:val="Fuentedeprrafopredeter"/>
    <w:link w:val="Sangradetextonormal"/>
    <w:rsid w:val="00AE41D1"/>
    <w:rPr>
      <w:rFonts w:ascii="Times New Roman" w:eastAsia="Times New Roman" w:hAnsi="Times New Roman" w:cs="Times New Roman"/>
      <w:sz w:val="20"/>
      <w:szCs w:val="20"/>
      <w:lang w:val="es-ES" w:eastAsia="es-CL"/>
    </w:rPr>
  </w:style>
  <w:style w:type="paragraph" w:customStyle="1" w:styleId="CharChar">
    <w:name w:val="Char Char"/>
    <w:basedOn w:val="Normal"/>
    <w:rsid w:val="00AE41D1"/>
    <w:pPr>
      <w:overflowPunct/>
      <w:autoSpaceDE/>
      <w:autoSpaceDN/>
      <w:adjustRightInd/>
      <w:spacing w:after="160" w:line="240" w:lineRule="exact"/>
      <w:ind w:left="500"/>
      <w:jc w:val="center"/>
      <w:textAlignment w:val="auto"/>
    </w:pPr>
    <w:rPr>
      <w:rFonts w:ascii="Verdana" w:hAnsi="Verdana" w:cs="Arial"/>
      <w:b/>
      <w:lang w:val="es-VE" w:eastAsia="en-US"/>
    </w:rPr>
  </w:style>
  <w:style w:type="character" w:customStyle="1" w:styleId="TextodegloboCar">
    <w:name w:val="Texto de globo Car"/>
    <w:basedOn w:val="Fuentedeprrafopredeter"/>
    <w:link w:val="Textodeglobo"/>
    <w:uiPriority w:val="99"/>
    <w:semiHidden/>
    <w:rsid w:val="00AE41D1"/>
    <w:rPr>
      <w:rFonts w:ascii="Tahoma" w:eastAsia="Times New Roman" w:hAnsi="Tahoma" w:cs="Tahoma"/>
      <w:sz w:val="16"/>
      <w:szCs w:val="16"/>
      <w:lang w:val="es-ES" w:eastAsia="es-ES"/>
    </w:rPr>
  </w:style>
  <w:style w:type="paragraph" w:styleId="Textodeglobo">
    <w:name w:val="Balloon Text"/>
    <w:basedOn w:val="Normal"/>
    <w:link w:val="TextodegloboCar"/>
    <w:uiPriority w:val="99"/>
    <w:semiHidden/>
    <w:rsid w:val="00AE41D1"/>
    <w:pPr>
      <w:spacing w:line="360" w:lineRule="auto"/>
      <w:textAlignment w:val="auto"/>
    </w:pPr>
    <w:rPr>
      <w:rFonts w:ascii="Tahoma" w:hAnsi="Tahoma" w:cs="Tahoma"/>
      <w:sz w:val="16"/>
      <w:szCs w:val="16"/>
      <w:lang w:eastAsia="es-ES"/>
    </w:rPr>
  </w:style>
  <w:style w:type="character" w:customStyle="1" w:styleId="TextodegloboCar1">
    <w:name w:val="Texto de globo Car1"/>
    <w:basedOn w:val="Fuentedeprrafopredeter"/>
    <w:uiPriority w:val="99"/>
    <w:semiHidden/>
    <w:rsid w:val="00AE41D1"/>
    <w:rPr>
      <w:rFonts w:ascii="Segoe UI" w:eastAsia="Times New Roman" w:hAnsi="Segoe UI" w:cs="Segoe UI"/>
      <w:sz w:val="18"/>
      <w:szCs w:val="18"/>
      <w:lang w:val="es-ES" w:eastAsia="es-CL"/>
    </w:rPr>
  </w:style>
  <w:style w:type="paragraph" w:styleId="Piedepgina">
    <w:name w:val="footer"/>
    <w:basedOn w:val="Normal"/>
    <w:link w:val="PiedepginaCar"/>
    <w:uiPriority w:val="99"/>
    <w:rsid w:val="00AE41D1"/>
    <w:pPr>
      <w:tabs>
        <w:tab w:val="center" w:pos="4419"/>
        <w:tab w:val="right" w:pos="8838"/>
      </w:tabs>
      <w:overflowPunct/>
      <w:autoSpaceDE/>
      <w:autoSpaceDN/>
      <w:adjustRightInd/>
      <w:textAlignment w:val="auto"/>
    </w:pPr>
    <w:rPr>
      <w:lang w:val="es-ES_tradnl" w:eastAsia="es-ES" w:bidi="he-IL"/>
    </w:rPr>
  </w:style>
  <w:style w:type="character" w:customStyle="1" w:styleId="PiedepginaCar">
    <w:name w:val="Pie de página Car"/>
    <w:basedOn w:val="Fuentedeprrafopredeter"/>
    <w:link w:val="Piedepgina"/>
    <w:uiPriority w:val="99"/>
    <w:rsid w:val="00AE41D1"/>
    <w:rPr>
      <w:rFonts w:ascii="Times New Roman" w:eastAsia="Times New Roman" w:hAnsi="Times New Roman" w:cs="Times New Roman"/>
      <w:sz w:val="20"/>
      <w:szCs w:val="20"/>
      <w:lang w:val="es-ES_tradnl" w:eastAsia="es-ES" w:bidi="he-IL"/>
    </w:rPr>
  </w:style>
  <w:style w:type="paragraph" w:styleId="Textoindependiente2">
    <w:name w:val="Body Text 2"/>
    <w:basedOn w:val="Normal"/>
    <w:link w:val="Textoindependiente2Car"/>
    <w:rsid w:val="00AE41D1"/>
    <w:pPr>
      <w:overflowPunct/>
      <w:autoSpaceDE/>
      <w:autoSpaceDN/>
      <w:adjustRightInd/>
      <w:jc w:val="both"/>
      <w:textAlignment w:val="auto"/>
    </w:pPr>
    <w:rPr>
      <w:rFonts w:ascii="Arial" w:hAnsi="Arial"/>
      <w:sz w:val="24"/>
      <w:lang w:eastAsia="es-ES" w:bidi="he-IL"/>
    </w:rPr>
  </w:style>
  <w:style w:type="character" w:customStyle="1" w:styleId="Textoindependiente2Car">
    <w:name w:val="Texto independiente 2 Car"/>
    <w:basedOn w:val="Fuentedeprrafopredeter"/>
    <w:link w:val="Textoindependiente2"/>
    <w:rsid w:val="00AE41D1"/>
    <w:rPr>
      <w:rFonts w:eastAsia="Times New Roman" w:cs="Times New Roman"/>
      <w:szCs w:val="20"/>
      <w:lang w:val="es-ES" w:eastAsia="es-ES" w:bidi="he-IL"/>
    </w:rPr>
  </w:style>
  <w:style w:type="paragraph" w:customStyle="1" w:styleId="Estilo1">
    <w:name w:val="Estilo1"/>
    <w:basedOn w:val="Normal"/>
    <w:rsid w:val="00AE41D1"/>
    <w:pPr>
      <w:tabs>
        <w:tab w:val="left" w:pos="2835"/>
      </w:tabs>
      <w:overflowPunct/>
      <w:autoSpaceDE/>
      <w:autoSpaceDN/>
      <w:adjustRightInd/>
      <w:jc w:val="both"/>
      <w:textAlignment w:val="auto"/>
    </w:pPr>
    <w:rPr>
      <w:rFonts w:ascii="Arial" w:hAnsi="Arial"/>
      <w:sz w:val="24"/>
      <w:lang w:eastAsia="es-ES" w:bidi="he-IL"/>
    </w:rPr>
  </w:style>
  <w:style w:type="paragraph" w:customStyle="1" w:styleId="Textodenotaalfinal">
    <w:name w:val="Texto de nota al final"/>
    <w:basedOn w:val="Normal"/>
    <w:rsid w:val="00AE41D1"/>
    <w:pPr>
      <w:overflowPunct/>
      <w:autoSpaceDE/>
      <w:autoSpaceDN/>
      <w:adjustRightInd/>
      <w:textAlignment w:val="auto"/>
    </w:pPr>
    <w:rPr>
      <w:rFonts w:ascii="Courier" w:hAnsi="Courier"/>
      <w:sz w:val="24"/>
      <w:lang w:val="es-ES_tradnl" w:eastAsia="es-ES"/>
    </w:rPr>
  </w:style>
  <w:style w:type="character" w:customStyle="1" w:styleId="MapadeldocumentoCar">
    <w:name w:val="Mapa del documento Car"/>
    <w:basedOn w:val="Fuentedeprrafopredeter"/>
    <w:link w:val="Mapadeldocumento"/>
    <w:semiHidden/>
    <w:rsid w:val="00AE41D1"/>
    <w:rPr>
      <w:rFonts w:ascii="Tahoma" w:eastAsia="Times New Roman" w:hAnsi="Tahoma" w:cs="Tahoma"/>
      <w:sz w:val="20"/>
      <w:szCs w:val="20"/>
      <w:shd w:val="clear" w:color="auto" w:fill="000080"/>
      <w:lang w:val="es-ES" w:eastAsia="es-ES"/>
    </w:rPr>
  </w:style>
  <w:style w:type="paragraph" w:styleId="Mapadeldocumento">
    <w:name w:val="Document Map"/>
    <w:basedOn w:val="Normal"/>
    <w:link w:val="MapadeldocumentoCar"/>
    <w:semiHidden/>
    <w:rsid w:val="00AE41D1"/>
    <w:pPr>
      <w:shd w:val="clear" w:color="auto" w:fill="000080"/>
      <w:spacing w:line="360" w:lineRule="auto"/>
      <w:textAlignment w:val="auto"/>
    </w:pPr>
    <w:rPr>
      <w:rFonts w:ascii="Tahoma" w:hAnsi="Tahoma" w:cs="Tahoma"/>
      <w:lang w:eastAsia="es-ES"/>
    </w:rPr>
  </w:style>
  <w:style w:type="character" w:customStyle="1" w:styleId="MapadeldocumentoCar1">
    <w:name w:val="Mapa del documento Car1"/>
    <w:basedOn w:val="Fuentedeprrafopredeter"/>
    <w:uiPriority w:val="99"/>
    <w:semiHidden/>
    <w:rsid w:val="00AE41D1"/>
    <w:rPr>
      <w:rFonts w:ascii="Segoe UI" w:eastAsia="Times New Roman" w:hAnsi="Segoe UI" w:cs="Segoe UI"/>
      <w:sz w:val="16"/>
      <w:szCs w:val="16"/>
      <w:lang w:val="es-ES" w:eastAsia="es-CL"/>
    </w:rPr>
  </w:style>
  <w:style w:type="paragraph" w:styleId="Prrafodelista">
    <w:name w:val="List Paragraph"/>
    <w:basedOn w:val="Normal"/>
    <w:uiPriority w:val="34"/>
    <w:qFormat/>
    <w:rsid w:val="00AE41D1"/>
    <w:pPr>
      <w:overflowPunct/>
      <w:autoSpaceDE/>
      <w:autoSpaceDN/>
      <w:adjustRightInd/>
      <w:spacing w:after="200" w:line="360" w:lineRule="auto"/>
      <w:ind w:left="720"/>
      <w:contextualSpacing/>
      <w:textAlignment w:val="auto"/>
    </w:pPr>
    <w:rPr>
      <w:rFonts w:ascii="Arial" w:eastAsia="Calibri" w:hAnsi="Arial" w:cs="Arial"/>
      <w:sz w:val="24"/>
      <w:szCs w:val="24"/>
      <w:lang w:val="es-CL" w:eastAsia="en-US"/>
    </w:rPr>
  </w:style>
  <w:style w:type="character" w:styleId="Hipervnculo">
    <w:name w:val="Hyperlink"/>
    <w:basedOn w:val="Fuentedeprrafopredeter"/>
    <w:uiPriority w:val="99"/>
    <w:semiHidden/>
    <w:unhideWhenUsed/>
    <w:rsid w:val="00AE41D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5638112">
      <w:bodyDiv w:val="1"/>
      <w:marLeft w:val="0"/>
      <w:marRight w:val="0"/>
      <w:marTop w:val="0"/>
      <w:marBottom w:val="0"/>
      <w:divBdr>
        <w:top w:val="none" w:sz="0" w:space="0" w:color="auto"/>
        <w:left w:val="none" w:sz="0" w:space="0" w:color="auto"/>
        <w:bottom w:val="none" w:sz="0" w:space="0" w:color="auto"/>
        <w:right w:val="none" w:sz="0" w:space="0" w:color="auto"/>
      </w:divBdr>
    </w:div>
    <w:div w:id="933587118">
      <w:bodyDiv w:val="1"/>
      <w:marLeft w:val="0"/>
      <w:marRight w:val="0"/>
      <w:marTop w:val="0"/>
      <w:marBottom w:val="0"/>
      <w:divBdr>
        <w:top w:val="none" w:sz="0" w:space="0" w:color="auto"/>
        <w:left w:val="none" w:sz="0" w:space="0" w:color="auto"/>
        <w:bottom w:val="none" w:sz="0" w:space="0" w:color="auto"/>
        <w:right w:val="none" w:sz="0" w:space="0" w:color="auto"/>
      </w:divBdr>
    </w:div>
    <w:div w:id="941381872">
      <w:bodyDiv w:val="1"/>
      <w:marLeft w:val="0"/>
      <w:marRight w:val="0"/>
      <w:marTop w:val="0"/>
      <w:marBottom w:val="0"/>
      <w:divBdr>
        <w:top w:val="none" w:sz="0" w:space="0" w:color="auto"/>
        <w:left w:val="none" w:sz="0" w:space="0" w:color="auto"/>
        <w:bottom w:val="none" w:sz="0" w:space="0" w:color="auto"/>
        <w:right w:val="none" w:sz="0" w:space="0" w:color="auto"/>
      </w:divBdr>
    </w:div>
    <w:div w:id="1261330939">
      <w:bodyDiv w:val="1"/>
      <w:marLeft w:val="0"/>
      <w:marRight w:val="0"/>
      <w:marTop w:val="0"/>
      <w:marBottom w:val="0"/>
      <w:divBdr>
        <w:top w:val="none" w:sz="0" w:space="0" w:color="auto"/>
        <w:left w:val="none" w:sz="0" w:space="0" w:color="auto"/>
        <w:bottom w:val="none" w:sz="0" w:space="0" w:color="auto"/>
        <w:right w:val="none" w:sz="0" w:space="0" w:color="auto"/>
      </w:divBdr>
    </w:div>
    <w:div w:id="1515268353">
      <w:bodyDiv w:val="1"/>
      <w:marLeft w:val="0"/>
      <w:marRight w:val="0"/>
      <w:marTop w:val="0"/>
      <w:marBottom w:val="0"/>
      <w:divBdr>
        <w:top w:val="none" w:sz="0" w:space="0" w:color="auto"/>
        <w:left w:val="none" w:sz="0" w:space="0" w:color="auto"/>
        <w:bottom w:val="none" w:sz="0" w:space="0" w:color="auto"/>
        <w:right w:val="none" w:sz="0" w:space="0" w:color="auto"/>
      </w:divBdr>
    </w:div>
    <w:div w:id="1707218662">
      <w:bodyDiv w:val="1"/>
      <w:marLeft w:val="0"/>
      <w:marRight w:val="0"/>
      <w:marTop w:val="0"/>
      <w:marBottom w:val="0"/>
      <w:divBdr>
        <w:top w:val="none" w:sz="0" w:space="0" w:color="auto"/>
        <w:left w:val="none" w:sz="0" w:space="0" w:color="auto"/>
        <w:bottom w:val="none" w:sz="0" w:space="0" w:color="auto"/>
        <w:right w:val="none" w:sz="0" w:space="0" w:color="auto"/>
      </w:divBdr>
    </w:div>
    <w:div w:id="2007706532">
      <w:bodyDiv w:val="1"/>
      <w:marLeft w:val="0"/>
      <w:marRight w:val="0"/>
      <w:marTop w:val="0"/>
      <w:marBottom w:val="0"/>
      <w:divBdr>
        <w:top w:val="none" w:sz="0" w:space="0" w:color="auto"/>
        <w:left w:val="none" w:sz="0" w:space="0" w:color="auto"/>
        <w:bottom w:val="none" w:sz="0" w:space="0" w:color="auto"/>
        <w:right w:val="none" w:sz="0" w:space="0" w:color="auto"/>
      </w:divBdr>
    </w:div>
    <w:div w:id="2114352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image" Target="media/image33.png"/><Relationship Id="rId21" Type="http://schemas.openxmlformats.org/officeDocument/2006/relationships/image" Target="media/image15.emf"/><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emf"/><Relationship Id="rId41" Type="http://schemas.openxmlformats.org/officeDocument/2006/relationships/image" Target="media/image35.emf"/><Relationship Id="rId54" Type="http://schemas.openxmlformats.org/officeDocument/2006/relationships/image" Target="media/image48.png"/><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emf"/><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emf"/><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emf"/><Relationship Id="rId52" Type="http://schemas.openxmlformats.org/officeDocument/2006/relationships/image" Target="media/image46.png"/><Relationship Id="rId60" Type="http://schemas.openxmlformats.org/officeDocument/2006/relationships/image" Target="media/image5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png"/><Relationship Id="rId43" Type="http://schemas.openxmlformats.org/officeDocument/2006/relationships/image" Target="media/image37.emf"/><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88</Pages>
  <Words>18237</Words>
  <Characters>100305</Characters>
  <Application>Microsoft Office Word</Application>
  <DocSecurity>0</DocSecurity>
  <Lines>835</Lines>
  <Paragraphs>236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AVILLARROEL</dc:creator>
  <cp:lastModifiedBy>MSARAVENA</cp:lastModifiedBy>
  <cp:revision>3</cp:revision>
  <cp:lastPrinted>2019-11-26T21:35:00Z</cp:lastPrinted>
  <dcterms:created xsi:type="dcterms:W3CDTF">2020-11-28T16:29:00Z</dcterms:created>
  <dcterms:modified xsi:type="dcterms:W3CDTF">2020-11-29T17:57:00Z</dcterms:modified>
</cp:coreProperties>
</file>