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0987" w14:textId="617EEEC2" w:rsidR="00FF045B" w:rsidRPr="00FF045B" w:rsidRDefault="0097588D" w:rsidP="00FF045B">
      <w:pPr>
        <w:autoSpaceDE w:val="0"/>
        <w:autoSpaceDN w:val="0"/>
        <w:adjustRightInd w:val="0"/>
        <w:spacing w:line="240" w:lineRule="auto"/>
        <w:ind w:left="3402"/>
        <w:jc w:val="both"/>
        <w:rPr>
          <w:rFonts w:eastAsia="Times New Roman"/>
          <w:spacing w:val="6"/>
          <w:lang w:val="es-ES" w:eastAsia="es-ES"/>
        </w:rPr>
      </w:pPr>
      <w:bookmarkStart w:id="0" w:name="_Hlk51237852"/>
      <w:r w:rsidRPr="0097588D">
        <w:rPr>
          <w:rFonts w:eastAsia="Times New Roman"/>
          <w:b/>
          <w:spacing w:val="6"/>
          <w:lang w:val="es-ES" w:eastAsia="es-ES"/>
        </w:rPr>
        <w:t>INFORME DE LA COMISIÓN DE SALUD</w:t>
      </w:r>
      <w:r w:rsidRPr="0097588D">
        <w:rPr>
          <w:rFonts w:eastAsia="Times New Roman"/>
          <w:spacing w:val="6"/>
          <w:lang w:val="es-ES" w:eastAsia="es-ES"/>
        </w:rPr>
        <w:t xml:space="preserve">, </w:t>
      </w:r>
      <w:bookmarkStart w:id="1" w:name="_Hlk60666515"/>
      <w:r w:rsidR="008C0259">
        <w:rPr>
          <w:rFonts w:eastAsia="Times New Roman"/>
          <w:spacing w:val="6"/>
          <w:lang w:val="es-ES" w:eastAsia="es-ES"/>
        </w:rPr>
        <w:t>r</w:t>
      </w:r>
      <w:r w:rsidRPr="0097588D">
        <w:rPr>
          <w:rFonts w:eastAsia="Times New Roman"/>
          <w:spacing w:val="6"/>
          <w:lang w:val="es-ES" w:eastAsia="es-ES"/>
        </w:rPr>
        <w:t xml:space="preserve">ecaído en el proyecto de ley, en </w:t>
      </w:r>
      <w:r w:rsidR="00D16D47">
        <w:rPr>
          <w:rFonts w:eastAsia="Times New Roman"/>
          <w:spacing w:val="6"/>
          <w:lang w:val="es-ES" w:eastAsia="es-ES"/>
        </w:rPr>
        <w:t>primer</w:t>
      </w:r>
      <w:r w:rsidR="008C0259">
        <w:rPr>
          <w:rFonts w:eastAsia="Times New Roman"/>
          <w:spacing w:val="6"/>
          <w:lang w:val="es-ES" w:eastAsia="es-ES"/>
        </w:rPr>
        <w:t xml:space="preserve"> </w:t>
      </w:r>
      <w:r w:rsidRPr="0097588D">
        <w:rPr>
          <w:rFonts w:eastAsia="Times New Roman"/>
          <w:spacing w:val="6"/>
          <w:lang w:val="es-ES" w:eastAsia="es-ES"/>
        </w:rPr>
        <w:t xml:space="preserve">trámite constitucional, </w:t>
      </w:r>
      <w:bookmarkStart w:id="2" w:name="_Hlk55853787"/>
      <w:r w:rsidR="00FF045B" w:rsidRPr="00FF045B">
        <w:rPr>
          <w:rFonts w:eastAsia="Times New Roman"/>
          <w:spacing w:val="6"/>
          <w:lang w:val="es-ES" w:eastAsia="es-ES"/>
        </w:rPr>
        <w:t>que establece un estándar especial en relación con el manejo clínico y acompañamiento a madres y padres que hayan sufrido una muerte gestacional o perinatal.</w:t>
      </w:r>
    </w:p>
    <w:bookmarkEnd w:id="0"/>
    <w:bookmarkEnd w:id="1"/>
    <w:bookmarkEnd w:id="2"/>
    <w:p w14:paraId="7BF1752A" w14:textId="77777777" w:rsidR="0097588D" w:rsidRPr="0097588D" w:rsidRDefault="0097588D" w:rsidP="008C0259">
      <w:pPr>
        <w:spacing w:line="240" w:lineRule="auto"/>
        <w:ind w:left="3402"/>
        <w:jc w:val="both"/>
        <w:rPr>
          <w:rFonts w:eastAsia="Times New Roman" w:cs="Times New Roman"/>
          <w:spacing w:val="6"/>
          <w:szCs w:val="20"/>
          <w:lang w:val="es-ES" w:eastAsia="es-ES"/>
        </w:rPr>
      </w:pPr>
    </w:p>
    <w:p w14:paraId="7928C214" w14:textId="2963DFE4" w:rsidR="0097588D" w:rsidRDefault="00676D47" w:rsidP="008C0259">
      <w:pPr>
        <w:keepNext/>
        <w:spacing w:line="240" w:lineRule="auto"/>
        <w:ind w:left="3402"/>
        <w:jc w:val="both"/>
        <w:outlineLvl w:val="0"/>
        <w:rPr>
          <w:b/>
        </w:rPr>
      </w:pPr>
      <w:r>
        <w:rPr>
          <w:rFonts w:eastAsia="Times New Roman" w:cs="Times New Roman"/>
          <w:b/>
          <w:spacing w:val="6"/>
          <w:szCs w:val="20"/>
          <w:lang w:val="es-ES" w:eastAsia="es-ES"/>
        </w:rPr>
        <w:t>BOLETÍN</w:t>
      </w:r>
      <w:r w:rsidR="0097588D" w:rsidRPr="0097588D">
        <w:rPr>
          <w:rFonts w:eastAsia="Times New Roman" w:cs="Times New Roman"/>
          <w:b/>
          <w:spacing w:val="6"/>
          <w:szCs w:val="20"/>
          <w:lang w:val="es-ES" w:eastAsia="es-ES"/>
        </w:rPr>
        <w:t xml:space="preserve"> </w:t>
      </w:r>
      <w:proofErr w:type="spellStart"/>
      <w:r w:rsidR="0097588D" w:rsidRPr="0097588D">
        <w:rPr>
          <w:rFonts w:eastAsia="Times New Roman" w:cs="Times New Roman"/>
          <w:b/>
          <w:spacing w:val="6"/>
          <w:szCs w:val="20"/>
          <w:lang w:val="es-ES" w:eastAsia="es-ES"/>
        </w:rPr>
        <w:t>Nº</w:t>
      </w:r>
      <w:proofErr w:type="spellEnd"/>
      <w:r w:rsidR="0097588D" w:rsidRPr="0097588D">
        <w:rPr>
          <w:rFonts w:eastAsia="Times New Roman" w:cs="Times New Roman"/>
          <w:b/>
          <w:spacing w:val="6"/>
          <w:szCs w:val="20"/>
          <w:lang w:val="es-ES" w:eastAsia="es-ES"/>
        </w:rPr>
        <w:t xml:space="preserve"> </w:t>
      </w:r>
      <w:r>
        <w:rPr>
          <w:b/>
        </w:rPr>
        <w:t>1</w:t>
      </w:r>
      <w:r w:rsidR="00FF045B">
        <w:rPr>
          <w:b/>
        </w:rPr>
        <w:t>4</w:t>
      </w:r>
      <w:r w:rsidR="00D16D47">
        <w:rPr>
          <w:b/>
        </w:rPr>
        <w:t>.</w:t>
      </w:r>
      <w:r w:rsidR="00FF045B">
        <w:rPr>
          <w:b/>
        </w:rPr>
        <w:t>159</w:t>
      </w:r>
      <w:r w:rsidR="00AA5BF4">
        <w:rPr>
          <w:b/>
        </w:rPr>
        <w:t>-11</w:t>
      </w:r>
    </w:p>
    <w:p w14:paraId="57AEB75E" w14:textId="4F13922D" w:rsidR="008C0259" w:rsidRPr="0070347E" w:rsidRDefault="008C0259" w:rsidP="008C0259">
      <w:pPr>
        <w:keepNext/>
        <w:spacing w:line="240" w:lineRule="auto"/>
        <w:ind w:left="3402"/>
        <w:jc w:val="both"/>
        <w:outlineLvl w:val="0"/>
        <w:rPr>
          <w:rFonts w:eastAsia="Times New Roman" w:cs="Times New Roman"/>
          <w:bCs/>
          <w:spacing w:val="6"/>
          <w:szCs w:val="20"/>
          <w:lang w:val="es-ES" w:eastAsia="es-ES"/>
        </w:rPr>
      </w:pPr>
      <w:r w:rsidRPr="0070347E">
        <w:rPr>
          <w:bCs/>
        </w:rPr>
        <w:t>____________________________________</w:t>
      </w:r>
    </w:p>
    <w:p w14:paraId="3D9A8487" w14:textId="77777777" w:rsidR="0097588D" w:rsidRDefault="0097588D" w:rsidP="008159A0">
      <w:pPr>
        <w:spacing w:line="240" w:lineRule="auto"/>
        <w:jc w:val="both"/>
        <w:rPr>
          <w:b/>
        </w:rPr>
      </w:pPr>
    </w:p>
    <w:p w14:paraId="6BDB129F" w14:textId="77777777" w:rsidR="00F7252A" w:rsidRPr="0097588D" w:rsidRDefault="00F7252A" w:rsidP="008159A0">
      <w:pPr>
        <w:spacing w:line="240" w:lineRule="auto"/>
        <w:jc w:val="both"/>
        <w:rPr>
          <w:rFonts w:eastAsia="Times New Roman" w:cs="Times New Roman"/>
          <w:spacing w:val="6"/>
          <w:szCs w:val="20"/>
          <w:lang w:val="es-ES" w:eastAsia="es-ES"/>
        </w:rPr>
      </w:pPr>
    </w:p>
    <w:p w14:paraId="4E6646F6" w14:textId="77777777" w:rsidR="0097588D" w:rsidRPr="0097588D" w:rsidRDefault="0097588D" w:rsidP="008159A0">
      <w:pPr>
        <w:spacing w:line="240" w:lineRule="auto"/>
        <w:jc w:val="both"/>
        <w:rPr>
          <w:rFonts w:eastAsia="Times New Roman" w:cs="Times New Roman"/>
          <w:b/>
          <w:spacing w:val="6"/>
          <w:szCs w:val="20"/>
          <w:lang w:val="es-ES" w:eastAsia="es-ES"/>
        </w:rPr>
      </w:pPr>
      <w:r w:rsidRPr="0097588D">
        <w:rPr>
          <w:rFonts w:eastAsia="Times New Roman" w:cs="Times New Roman"/>
          <w:b/>
          <w:spacing w:val="6"/>
          <w:szCs w:val="20"/>
          <w:lang w:val="es-ES" w:eastAsia="es-ES"/>
        </w:rPr>
        <w:t>HONORABLE SENADO:</w:t>
      </w:r>
    </w:p>
    <w:p w14:paraId="69A6DB2C" w14:textId="77777777" w:rsidR="0097588D" w:rsidRPr="0097588D" w:rsidRDefault="0097588D" w:rsidP="008159A0">
      <w:pPr>
        <w:tabs>
          <w:tab w:val="left" w:pos="2520"/>
        </w:tabs>
        <w:spacing w:line="240" w:lineRule="auto"/>
        <w:jc w:val="both"/>
        <w:rPr>
          <w:rFonts w:eastAsia="Times New Roman" w:cs="Times New Roman"/>
          <w:spacing w:val="6"/>
          <w:szCs w:val="20"/>
          <w:lang w:val="es-ES" w:eastAsia="es-ES"/>
        </w:rPr>
      </w:pPr>
    </w:p>
    <w:p w14:paraId="1C514967" w14:textId="33460868" w:rsidR="00FF045B" w:rsidRPr="00FF045B" w:rsidRDefault="0097588D" w:rsidP="00FF045B">
      <w:pPr>
        <w:spacing w:line="240" w:lineRule="auto"/>
        <w:jc w:val="both"/>
        <w:rPr>
          <w:rFonts w:eastAsia="Times New Roman"/>
          <w:spacing w:val="6"/>
          <w:lang w:val="es-ES_tradnl" w:eastAsia="es-ES"/>
        </w:rPr>
      </w:pPr>
      <w:r w:rsidRPr="0097588D">
        <w:rPr>
          <w:rFonts w:eastAsia="Times New Roman" w:cs="Times New Roman"/>
          <w:spacing w:val="6"/>
          <w:szCs w:val="20"/>
          <w:lang w:val="es-ES" w:eastAsia="es-ES"/>
        </w:rPr>
        <w:tab/>
      </w:r>
      <w:r w:rsidRPr="0097588D">
        <w:rPr>
          <w:rFonts w:eastAsia="Times New Roman"/>
          <w:spacing w:val="6"/>
          <w:lang w:val="es-ES" w:eastAsia="es-ES"/>
        </w:rPr>
        <w:t xml:space="preserve">La Comisión de Salud </w:t>
      </w:r>
      <w:r w:rsidR="00676D47">
        <w:rPr>
          <w:rFonts w:eastAsia="Times New Roman"/>
          <w:spacing w:val="6"/>
          <w:lang w:val="es-ES" w:eastAsia="es-ES"/>
        </w:rPr>
        <w:t xml:space="preserve">cumple con </w:t>
      </w:r>
      <w:r w:rsidR="004E2A40">
        <w:rPr>
          <w:rFonts w:eastAsia="Times New Roman"/>
          <w:spacing w:val="6"/>
          <w:lang w:val="es-ES" w:eastAsia="es-ES"/>
        </w:rPr>
        <w:t>presentar</w:t>
      </w:r>
      <w:r w:rsidR="00676D47">
        <w:rPr>
          <w:rFonts w:eastAsia="Times New Roman"/>
          <w:spacing w:val="6"/>
          <w:lang w:val="es-ES" w:eastAsia="es-ES"/>
        </w:rPr>
        <w:t xml:space="preserve"> </w:t>
      </w:r>
      <w:r w:rsidR="004E2A40">
        <w:rPr>
          <w:rFonts w:eastAsia="Times New Roman"/>
          <w:spacing w:val="6"/>
          <w:lang w:val="es-ES" w:eastAsia="es-ES"/>
        </w:rPr>
        <w:t xml:space="preserve">su primer informe </w:t>
      </w:r>
      <w:r w:rsidR="00676D47">
        <w:rPr>
          <w:rFonts w:eastAsia="Times New Roman"/>
          <w:spacing w:val="6"/>
          <w:lang w:val="es-ES" w:eastAsia="es-ES"/>
        </w:rPr>
        <w:t>acerca de</w:t>
      </w:r>
      <w:r w:rsidRPr="0097588D">
        <w:rPr>
          <w:rFonts w:eastAsia="Times New Roman"/>
          <w:spacing w:val="6"/>
          <w:lang w:val="es-ES" w:eastAsia="es-ES"/>
        </w:rPr>
        <w:t>l</w:t>
      </w:r>
      <w:r w:rsidR="00676D47">
        <w:rPr>
          <w:rFonts w:eastAsia="Times New Roman"/>
          <w:spacing w:val="6"/>
          <w:lang w:val="es-ES" w:eastAsia="es-ES"/>
        </w:rPr>
        <w:t xml:space="preserve"> proyecto</w:t>
      </w:r>
      <w:r w:rsidRPr="0097588D">
        <w:rPr>
          <w:rFonts w:eastAsia="Times New Roman"/>
          <w:spacing w:val="6"/>
          <w:lang w:val="es-ES" w:eastAsia="es-ES"/>
        </w:rPr>
        <w:t xml:space="preserve"> de ley </w:t>
      </w:r>
      <w:r w:rsidR="00676D47">
        <w:rPr>
          <w:rFonts w:eastAsia="Times New Roman"/>
          <w:spacing w:val="6"/>
          <w:lang w:val="es-ES" w:eastAsia="es-ES"/>
        </w:rPr>
        <w:t>señalado</w:t>
      </w:r>
      <w:r w:rsidR="00166DB4">
        <w:rPr>
          <w:rFonts w:eastAsia="Times New Roman"/>
          <w:spacing w:val="6"/>
          <w:lang w:val="es-ES" w:eastAsia="es-ES"/>
        </w:rPr>
        <w:t xml:space="preserve"> en </w:t>
      </w:r>
      <w:r w:rsidR="00B26AC0">
        <w:rPr>
          <w:rFonts w:eastAsia="Times New Roman"/>
          <w:spacing w:val="6"/>
          <w:lang w:val="es-ES" w:eastAsia="es-ES"/>
        </w:rPr>
        <w:t>el</w:t>
      </w:r>
      <w:r w:rsidR="00B26AC0" w:rsidRPr="00B26AC0">
        <w:rPr>
          <w:rFonts w:eastAsia="Times New Roman"/>
          <w:spacing w:val="6"/>
          <w:lang w:val="es-ES" w:eastAsia="es-ES"/>
        </w:rPr>
        <w:t xml:space="preserve"> </w:t>
      </w:r>
      <w:r w:rsidR="00B26AC0">
        <w:rPr>
          <w:rFonts w:eastAsia="Times New Roman"/>
          <w:spacing w:val="6"/>
          <w:lang w:val="es-ES" w:eastAsia="es-ES"/>
        </w:rPr>
        <w:t>epígrafe</w:t>
      </w:r>
      <w:r w:rsidR="00166DB4">
        <w:rPr>
          <w:rFonts w:eastAsia="Times New Roman"/>
          <w:spacing w:val="6"/>
          <w:lang w:val="es-ES" w:eastAsia="es-ES"/>
        </w:rPr>
        <w:t xml:space="preserve">, </w:t>
      </w:r>
      <w:r w:rsidR="00B1552D" w:rsidRPr="00B1552D">
        <w:rPr>
          <w:rFonts w:eastAsia="Times New Roman"/>
          <w:spacing w:val="6"/>
          <w:lang w:val="es-ES_tradnl" w:eastAsia="es-ES"/>
        </w:rPr>
        <w:t xml:space="preserve">iniciado </w:t>
      </w:r>
      <w:r w:rsidR="00B26AC0">
        <w:rPr>
          <w:rFonts w:eastAsia="Times New Roman"/>
          <w:spacing w:val="6"/>
          <w:lang w:val="es-ES" w:eastAsia="es-ES"/>
        </w:rPr>
        <w:t xml:space="preserve">en moción </w:t>
      </w:r>
      <w:bookmarkStart w:id="3" w:name="_Hlk45637059"/>
      <w:r w:rsidR="00F74251">
        <w:rPr>
          <w:rFonts w:eastAsia="Times New Roman"/>
          <w:spacing w:val="6"/>
          <w:lang w:val="es-ES" w:eastAsia="es-ES"/>
        </w:rPr>
        <w:t xml:space="preserve">de </w:t>
      </w:r>
      <w:r w:rsidR="00F74251" w:rsidRPr="00F74251">
        <w:rPr>
          <w:rFonts w:eastAsia="Times New Roman"/>
          <w:spacing w:val="6"/>
          <w:lang w:val="es-ES" w:eastAsia="es-ES"/>
        </w:rPr>
        <w:t>los Honorables</w:t>
      </w:r>
      <w:r w:rsidR="00BB26B1" w:rsidRPr="00BB26B1">
        <w:t xml:space="preserve"> </w:t>
      </w:r>
      <w:r w:rsidR="00BB26B1" w:rsidRPr="00BB26B1">
        <w:rPr>
          <w:rFonts w:eastAsia="Times New Roman"/>
          <w:spacing w:val="6"/>
          <w:lang w:val="es-ES" w:eastAsia="es-ES"/>
        </w:rPr>
        <w:t xml:space="preserve">Senadores </w:t>
      </w:r>
      <w:bookmarkStart w:id="4" w:name="_Hlk55853964"/>
      <w:bookmarkStart w:id="5" w:name="_Hlk60666770"/>
      <w:r w:rsidR="00FF045B" w:rsidRPr="00FF045B">
        <w:rPr>
          <w:rFonts w:eastAsia="Times New Roman"/>
          <w:spacing w:val="6"/>
          <w:lang w:val="es-ES_tradnl" w:eastAsia="es-ES"/>
        </w:rPr>
        <w:t xml:space="preserve">señoras Sabat, Goic, Provoste y </w:t>
      </w:r>
      <w:proofErr w:type="spellStart"/>
      <w:r w:rsidR="00FF045B" w:rsidRPr="00FF045B">
        <w:rPr>
          <w:rFonts w:eastAsia="Times New Roman"/>
          <w:spacing w:val="6"/>
          <w:lang w:val="es-ES_tradnl" w:eastAsia="es-ES"/>
        </w:rPr>
        <w:t>Von</w:t>
      </w:r>
      <w:proofErr w:type="spellEnd"/>
      <w:r w:rsidR="00FF045B" w:rsidRPr="00FF045B">
        <w:rPr>
          <w:rFonts w:eastAsia="Times New Roman"/>
          <w:spacing w:val="6"/>
          <w:lang w:val="es-ES_tradnl" w:eastAsia="es-ES"/>
        </w:rPr>
        <w:t xml:space="preserve"> Baer, y señor Quinteros. </w:t>
      </w:r>
    </w:p>
    <w:bookmarkEnd w:id="3"/>
    <w:bookmarkEnd w:id="4"/>
    <w:p w14:paraId="61621A65" w14:textId="77777777" w:rsidR="0007101E" w:rsidRPr="00B1552D" w:rsidRDefault="0007101E" w:rsidP="008159A0">
      <w:pPr>
        <w:spacing w:line="240" w:lineRule="auto"/>
        <w:jc w:val="both"/>
        <w:rPr>
          <w:rFonts w:eastAsia="Times New Roman"/>
          <w:spacing w:val="6"/>
          <w:lang w:val="es-ES" w:eastAsia="es-ES"/>
        </w:rPr>
      </w:pPr>
    </w:p>
    <w:bookmarkEnd w:id="5"/>
    <w:p w14:paraId="0B9B75F4" w14:textId="77777777" w:rsidR="0097588D" w:rsidRPr="0097588D" w:rsidRDefault="0097588D" w:rsidP="008159A0">
      <w:pPr>
        <w:spacing w:line="240" w:lineRule="auto"/>
        <w:jc w:val="center"/>
        <w:rPr>
          <w:rFonts w:eastAsia="Times New Roman" w:cs="Times New Roman"/>
          <w:spacing w:val="6"/>
          <w:szCs w:val="20"/>
          <w:lang w:val="es-ES" w:eastAsia="es-ES"/>
        </w:rPr>
      </w:pPr>
      <w:r w:rsidRPr="0097588D">
        <w:rPr>
          <w:rFonts w:eastAsia="Times New Roman" w:cs="Times New Roman"/>
          <w:spacing w:val="6"/>
          <w:szCs w:val="20"/>
          <w:lang w:val="es-ES" w:eastAsia="es-ES"/>
        </w:rPr>
        <w:t>- - - - - -</w:t>
      </w:r>
    </w:p>
    <w:p w14:paraId="6608BC46" w14:textId="77777777" w:rsidR="0007101E" w:rsidRDefault="0007101E" w:rsidP="008159A0">
      <w:pPr>
        <w:spacing w:line="240" w:lineRule="auto"/>
        <w:rPr>
          <w:rFonts w:eastAsia="Times New Roman"/>
          <w:b/>
          <w:spacing w:val="6"/>
          <w:lang w:val="es-ES" w:eastAsia="es-ES"/>
        </w:rPr>
      </w:pPr>
    </w:p>
    <w:p w14:paraId="782BB0D4" w14:textId="77777777" w:rsidR="0097588D" w:rsidRPr="0097588D" w:rsidRDefault="0007101E" w:rsidP="008159A0">
      <w:pPr>
        <w:spacing w:line="240" w:lineRule="auto"/>
        <w:jc w:val="center"/>
        <w:rPr>
          <w:rFonts w:eastAsia="Times New Roman"/>
          <w:b/>
          <w:spacing w:val="6"/>
          <w:lang w:val="es-ES" w:eastAsia="es-ES"/>
        </w:rPr>
      </w:pPr>
      <w:r>
        <w:rPr>
          <w:rFonts w:eastAsia="Times New Roman"/>
          <w:b/>
          <w:spacing w:val="6"/>
          <w:lang w:val="es-ES" w:eastAsia="es-ES"/>
        </w:rPr>
        <w:t>CONSTANCIAS</w:t>
      </w:r>
    </w:p>
    <w:p w14:paraId="3F2BA855" w14:textId="77777777" w:rsidR="0097588D" w:rsidRPr="0007101E" w:rsidRDefault="0097588D" w:rsidP="0032259C">
      <w:pPr>
        <w:spacing w:line="240" w:lineRule="auto"/>
        <w:jc w:val="both"/>
        <w:rPr>
          <w:rFonts w:eastAsia="Times New Roman"/>
          <w:spacing w:val="6"/>
          <w:lang w:val="es-ES" w:eastAsia="es-ES"/>
        </w:rPr>
      </w:pPr>
    </w:p>
    <w:p w14:paraId="40B28E99" w14:textId="07B6E472" w:rsidR="006038D3" w:rsidRDefault="0007101E" w:rsidP="008159A0">
      <w:pPr>
        <w:spacing w:line="240" w:lineRule="auto"/>
        <w:ind w:firstLine="2835"/>
        <w:jc w:val="both"/>
        <w:rPr>
          <w:rFonts w:eastAsia="Times New Roman"/>
          <w:spacing w:val="6"/>
          <w:lang w:val="es-ES" w:eastAsia="es-ES"/>
        </w:rPr>
      </w:pPr>
      <w:r w:rsidRPr="00D67C42">
        <w:rPr>
          <w:rFonts w:eastAsia="Times New Roman"/>
          <w:spacing w:val="6"/>
          <w:lang w:val="es-ES" w:eastAsia="es-ES"/>
        </w:rPr>
        <w:t>Esta iniciativa de ley n</w:t>
      </w:r>
      <w:r w:rsidR="007E701B" w:rsidRPr="00D67C42">
        <w:rPr>
          <w:rFonts w:eastAsia="Times New Roman"/>
          <w:spacing w:val="6"/>
          <w:lang w:val="es-ES" w:eastAsia="es-ES"/>
        </w:rPr>
        <w:t xml:space="preserve">o </w:t>
      </w:r>
      <w:r w:rsidRPr="00D67C42">
        <w:rPr>
          <w:rFonts w:eastAsia="Times New Roman"/>
          <w:spacing w:val="6"/>
          <w:lang w:val="es-ES" w:eastAsia="es-ES"/>
        </w:rPr>
        <w:t xml:space="preserve">contiene </w:t>
      </w:r>
      <w:r w:rsidR="007E701B" w:rsidRPr="00D67C42">
        <w:rPr>
          <w:rFonts w:eastAsia="Times New Roman"/>
          <w:spacing w:val="6"/>
          <w:lang w:val="es-ES" w:eastAsia="es-ES"/>
        </w:rPr>
        <w:t xml:space="preserve">normas </w:t>
      </w:r>
      <w:r w:rsidR="00813A5A" w:rsidRPr="00D67C42">
        <w:rPr>
          <w:rFonts w:eastAsia="Times New Roman"/>
          <w:spacing w:val="6"/>
          <w:lang w:val="es-ES" w:eastAsia="es-ES"/>
        </w:rPr>
        <w:t xml:space="preserve">que requieran </w:t>
      </w:r>
      <w:r w:rsidRPr="00D67C42">
        <w:rPr>
          <w:rFonts w:eastAsia="Times New Roman"/>
          <w:spacing w:val="6"/>
          <w:lang w:val="es-ES" w:eastAsia="es-ES"/>
        </w:rPr>
        <w:t xml:space="preserve">un </w:t>
      </w:r>
      <w:r w:rsidR="00813A5A" w:rsidRPr="00D67C42">
        <w:rPr>
          <w:rFonts w:eastAsia="Times New Roman"/>
          <w:spacing w:val="6"/>
          <w:lang w:val="es-ES" w:eastAsia="es-ES"/>
        </w:rPr>
        <w:t>qu</w:t>
      </w:r>
      <w:r w:rsidRPr="00D67C42">
        <w:rPr>
          <w:rFonts w:eastAsia="Times New Roman"/>
          <w:spacing w:val="6"/>
          <w:lang w:val="es-ES" w:eastAsia="es-ES"/>
        </w:rPr>
        <w:t>o</w:t>
      </w:r>
      <w:r w:rsidR="007E701B" w:rsidRPr="00D67C42">
        <w:rPr>
          <w:rFonts w:eastAsia="Times New Roman"/>
          <w:spacing w:val="6"/>
          <w:lang w:val="es-ES" w:eastAsia="es-ES"/>
        </w:rPr>
        <w:t>rum especial</w:t>
      </w:r>
      <w:r w:rsidR="00813A5A" w:rsidRPr="00D67C42">
        <w:rPr>
          <w:rFonts w:eastAsia="Times New Roman"/>
          <w:spacing w:val="6"/>
          <w:lang w:val="es-ES" w:eastAsia="es-ES"/>
        </w:rPr>
        <w:t xml:space="preserve"> de aprobación</w:t>
      </w:r>
      <w:r w:rsidRPr="00D67C42">
        <w:rPr>
          <w:rFonts w:eastAsia="Times New Roman"/>
          <w:spacing w:val="6"/>
          <w:lang w:val="es-ES" w:eastAsia="es-ES"/>
        </w:rPr>
        <w:t xml:space="preserve"> ni afecta la organización o atribuciones de los tribunales de justicia. </w:t>
      </w:r>
    </w:p>
    <w:p w14:paraId="0E6697FD" w14:textId="10E177F8" w:rsidR="003C02DD" w:rsidRDefault="003C02DD" w:rsidP="0032259C">
      <w:pPr>
        <w:spacing w:line="240" w:lineRule="auto"/>
        <w:jc w:val="both"/>
        <w:rPr>
          <w:rFonts w:eastAsia="Times New Roman"/>
          <w:spacing w:val="6"/>
          <w:lang w:val="es-ES" w:eastAsia="es-ES"/>
        </w:rPr>
      </w:pPr>
    </w:p>
    <w:p w14:paraId="34C41460" w14:textId="3E27E489" w:rsidR="003C02DD" w:rsidRDefault="003C02DD" w:rsidP="008159A0">
      <w:pPr>
        <w:spacing w:line="240" w:lineRule="auto"/>
        <w:ind w:firstLine="2835"/>
        <w:jc w:val="both"/>
        <w:rPr>
          <w:rFonts w:eastAsia="Times New Roman"/>
          <w:spacing w:val="6"/>
          <w:lang w:val="es-ES" w:eastAsia="es-ES"/>
        </w:rPr>
      </w:pPr>
      <w:r>
        <w:rPr>
          <w:rFonts w:eastAsia="Times New Roman"/>
          <w:spacing w:val="6"/>
          <w:lang w:val="es-ES" w:eastAsia="es-ES"/>
        </w:rPr>
        <w:t>Cabe señalar que este proyecto de ley fue discutido por la Comisión en general y particular, en virtud del acuerdo adoptado por la Sala del Senado, con fecha 19 de mayo del presente año.</w:t>
      </w:r>
    </w:p>
    <w:p w14:paraId="26A19D7F" w14:textId="2554B81D" w:rsidR="006038D3" w:rsidRPr="0097588D" w:rsidRDefault="006038D3" w:rsidP="008159A0">
      <w:pPr>
        <w:spacing w:line="240" w:lineRule="auto"/>
        <w:jc w:val="both"/>
        <w:rPr>
          <w:rFonts w:eastAsia="Times New Roman" w:cs="Times New Roman"/>
          <w:spacing w:val="6"/>
          <w:szCs w:val="20"/>
          <w:lang w:val="es-ES" w:eastAsia="es-ES"/>
        </w:rPr>
      </w:pPr>
    </w:p>
    <w:p w14:paraId="5C6C7A38" w14:textId="7D9306D7" w:rsidR="00D430E2" w:rsidRPr="00D430E2" w:rsidRDefault="0007101E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lang w:val="es-ES" w:eastAsia="es-ES"/>
        </w:rPr>
      </w:pPr>
      <w:r>
        <w:rPr>
          <w:rFonts w:eastAsia="Times New Roman" w:cs="Times New Roman"/>
          <w:spacing w:val="6"/>
          <w:szCs w:val="20"/>
          <w:lang w:val="es-ES" w:eastAsia="es-ES"/>
        </w:rPr>
        <w:t xml:space="preserve">A </w:t>
      </w:r>
      <w:r w:rsidR="0021333E">
        <w:rPr>
          <w:rFonts w:eastAsia="Times New Roman" w:cs="Times New Roman"/>
          <w:spacing w:val="6"/>
          <w:szCs w:val="20"/>
          <w:lang w:val="es-ES" w:eastAsia="es-ES"/>
        </w:rPr>
        <w:t>una o más de las sesiones</w:t>
      </w:r>
      <w:r w:rsidR="0097588D" w:rsidRPr="0097588D">
        <w:rPr>
          <w:rFonts w:eastAsia="Times New Roman" w:cs="Times New Roman"/>
          <w:spacing w:val="6"/>
          <w:szCs w:val="20"/>
          <w:lang w:val="es-ES" w:eastAsia="es-ES"/>
        </w:rPr>
        <w:t xml:space="preserve"> en que la </w:t>
      </w:r>
      <w:r w:rsidR="0097588D" w:rsidRPr="0097588D">
        <w:rPr>
          <w:rFonts w:eastAsia="Times New Roman" w:cs="Times New Roman"/>
          <w:spacing w:val="6"/>
          <w:lang w:val="es-ES" w:eastAsia="es-ES"/>
        </w:rPr>
        <w:t xml:space="preserve">Comisión </w:t>
      </w:r>
      <w:r>
        <w:rPr>
          <w:rFonts w:eastAsia="Times New Roman" w:cs="Times New Roman"/>
          <w:spacing w:val="6"/>
          <w:lang w:val="es-ES" w:eastAsia="es-ES"/>
        </w:rPr>
        <w:t xml:space="preserve">consideró </w:t>
      </w:r>
      <w:r w:rsidR="0097588D" w:rsidRPr="0097588D">
        <w:rPr>
          <w:rFonts w:eastAsia="Times New Roman" w:cs="Times New Roman"/>
          <w:spacing w:val="6"/>
          <w:lang w:val="es-ES" w:eastAsia="es-ES"/>
        </w:rPr>
        <w:t>este asunto asistieron</w:t>
      </w:r>
      <w:r w:rsidR="002E705D">
        <w:rPr>
          <w:rFonts w:eastAsia="Times New Roman" w:cs="Times New Roman"/>
          <w:spacing w:val="6"/>
          <w:lang w:val="es-ES" w:eastAsia="es-ES"/>
        </w:rPr>
        <w:t xml:space="preserve">, además de sus miembros, la Honorable Senadora señora </w:t>
      </w:r>
      <w:r w:rsidR="00D430E2">
        <w:rPr>
          <w:rFonts w:eastAsia="Times New Roman" w:cs="Times New Roman"/>
          <w:spacing w:val="6"/>
          <w:lang w:val="es-ES" w:eastAsia="es-ES"/>
        </w:rPr>
        <w:t xml:space="preserve">Marcela </w:t>
      </w:r>
      <w:r w:rsidR="002E705D">
        <w:rPr>
          <w:rFonts w:eastAsia="Times New Roman" w:cs="Times New Roman"/>
          <w:spacing w:val="6"/>
          <w:lang w:val="es-ES" w:eastAsia="es-ES"/>
        </w:rPr>
        <w:t>Sabat, y</w:t>
      </w:r>
      <w:r w:rsidR="00AA5BF4">
        <w:rPr>
          <w:rFonts w:eastAsia="Times New Roman" w:cs="Times New Roman"/>
          <w:spacing w:val="6"/>
          <w:lang w:val="es-ES" w:eastAsia="es-ES"/>
        </w:rPr>
        <w:t xml:space="preserve"> </w:t>
      </w:r>
      <w:r w:rsidR="0097588D" w:rsidRPr="0097588D">
        <w:rPr>
          <w:rFonts w:eastAsia="Times New Roman" w:cs="Times New Roman"/>
          <w:spacing w:val="6"/>
          <w:lang w:val="es-ES" w:eastAsia="es-ES"/>
        </w:rPr>
        <w:t>las siguientes personas</w:t>
      </w:r>
      <w:r w:rsidR="002F6648">
        <w:rPr>
          <w:rFonts w:eastAsia="Times New Roman" w:cs="Times New Roman"/>
          <w:spacing w:val="6"/>
          <w:lang w:val="es-ES" w:eastAsia="es-ES"/>
        </w:rPr>
        <w:t>:</w:t>
      </w:r>
    </w:p>
    <w:p w14:paraId="4899AF0E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4ADD7777" w14:textId="1B7737DC" w:rsidR="00D430E2" w:rsidRPr="00D430E2" w:rsidRDefault="00D430E2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D430E2">
        <w:rPr>
          <w:rFonts w:eastAsia="Times New Roman" w:cs="Times New Roman"/>
          <w:spacing w:val="6"/>
          <w:szCs w:val="20"/>
          <w:lang w:eastAsia="es-ES"/>
        </w:rPr>
        <w:t xml:space="preserve">Las Coordinadoras del Movimiento Ley Dominga: señoras Andrea </w:t>
      </w:r>
      <w:proofErr w:type="spellStart"/>
      <w:r w:rsidRPr="00D430E2">
        <w:rPr>
          <w:rFonts w:eastAsia="Times New Roman" w:cs="Times New Roman"/>
          <w:spacing w:val="6"/>
          <w:szCs w:val="20"/>
          <w:lang w:eastAsia="es-ES"/>
        </w:rPr>
        <w:t>Von</w:t>
      </w:r>
      <w:proofErr w:type="spellEnd"/>
      <w:r w:rsidRPr="00D430E2">
        <w:rPr>
          <w:rFonts w:eastAsia="Times New Roman" w:cs="Times New Roman"/>
          <w:spacing w:val="6"/>
          <w:szCs w:val="20"/>
          <w:lang w:eastAsia="es-ES"/>
        </w:rPr>
        <w:t xml:space="preserve"> </w:t>
      </w:r>
      <w:proofErr w:type="spellStart"/>
      <w:r w:rsidRPr="00D430E2">
        <w:rPr>
          <w:rFonts w:eastAsia="Times New Roman" w:cs="Times New Roman"/>
          <w:spacing w:val="6"/>
          <w:szCs w:val="20"/>
          <w:lang w:eastAsia="es-ES"/>
        </w:rPr>
        <w:t>Hoveling</w:t>
      </w:r>
      <w:proofErr w:type="spellEnd"/>
      <w:r w:rsidRPr="00D430E2">
        <w:rPr>
          <w:rFonts w:eastAsia="Times New Roman" w:cs="Times New Roman"/>
          <w:spacing w:val="6"/>
          <w:szCs w:val="20"/>
          <w:lang w:eastAsia="es-ES"/>
        </w:rPr>
        <w:t xml:space="preserve">; Pamela </w:t>
      </w:r>
      <w:proofErr w:type="spellStart"/>
      <w:r w:rsidRPr="00D430E2">
        <w:rPr>
          <w:rFonts w:eastAsia="Times New Roman" w:cs="Times New Roman"/>
          <w:spacing w:val="6"/>
          <w:szCs w:val="20"/>
          <w:lang w:eastAsia="es-ES"/>
        </w:rPr>
        <w:t>Labatut</w:t>
      </w:r>
      <w:proofErr w:type="spellEnd"/>
      <w:r w:rsidRPr="00D430E2">
        <w:rPr>
          <w:rFonts w:eastAsia="Times New Roman" w:cs="Times New Roman"/>
          <w:spacing w:val="6"/>
          <w:szCs w:val="20"/>
          <w:lang w:eastAsia="es-ES"/>
        </w:rPr>
        <w:t>; Aracelly Brito y María Paz Aguilera.</w:t>
      </w:r>
    </w:p>
    <w:p w14:paraId="2D3CDFBB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135FD810" w14:textId="77777777" w:rsidR="00D430E2" w:rsidRPr="00D430E2" w:rsidRDefault="00D430E2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D430E2">
        <w:rPr>
          <w:rFonts w:eastAsia="Times New Roman" w:cs="Times New Roman"/>
          <w:spacing w:val="6"/>
          <w:szCs w:val="20"/>
          <w:lang w:eastAsia="es-ES"/>
        </w:rPr>
        <w:t xml:space="preserve">Los Asesores del Ministerio de Salud, doctores Jorge Acosta y Enrique </w:t>
      </w:r>
      <w:proofErr w:type="spellStart"/>
      <w:r w:rsidRPr="00D430E2">
        <w:rPr>
          <w:rFonts w:eastAsia="Times New Roman" w:cs="Times New Roman"/>
          <w:spacing w:val="6"/>
          <w:szCs w:val="20"/>
          <w:lang w:eastAsia="es-ES"/>
        </w:rPr>
        <w:t>Accorsi</w:t>
      </w:r>
      <w:proofErr w:type="spellEnd"/>
      <w:r w:rsidRPr="00D430E2">
        <w:rPr>
          <w:rFonts w:eastAsia="Times New Roman" w:cs="Times New Roman"/>
          <w:spacing w:val="6"/>
          <w:szCs w:val="20"/>
          <w:lang w:eastAsia="es-ES"/>
        </w:rPr>
        <w:t>, señora Valeria Díaz y señor Jaime González.</w:t>
      </w:r>
    </w:p>
    <w:p w14:paraId="5EF08A18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4CEEA1F8" w14:textId="77777777" w:rsidR="00D430E2" w:rsidRPr="00D430E2" w:rsidRDefault="00D430E2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D430E2">
        <w:rPr>
          <w:rFonts w:eastAsia="Times New Roman" w:cs="Times New Roman"/>
          <w:spacing w:val="6"/>
          <w:szCs w:val="20"/>
          <w:lang w:eastAsia="es-ES"/>
        </w:rPr>
        <w:t>El Investigador de la Biblioteca del Congreso Nacional, señor Eduardo Goldstein.</w:t>
      </w:r>
    </w:p>
    <w:p w14:paraId="79C88C78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1DC1CE95" w14:textId="47A6AF77" w:rsidR="00D430E2" w:rsidRPr="00D430E2" w:rsidRDefault="00D430E2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D430E2">
        <w:rPr>
          <w:rFonts w:eastAsia="Times New Roman" w:cs="Times New Roman"/>
          <w:spacing w:val="6"/>
          <w:szCs w:val="20"/>
          <w:lang w:eastAsia="es-ES"/>
        </w:rPr>
        <w:t>El Asesor de la Senadora Carolina Goic, señor Gerardo Bascuñán.</w:t>
      </w:r>
    </w:p>
    <w:p w14:paraId="2F1EEEB1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50B7B77E" w14:textId="77777777" w:rsidR="00D430E2" w:rsidRPr="00D430E2" w:rsidRDefault="00D430E2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D430E2">
        <w:rPr>
          <w:rFonts w:eastAsia="Times New Roman" w:cs="Times New Roman"/>
          <w:spacing w:val="6"/>
          <w:szCs w:val="20"/>
          <w:lang w:eastAsia="es-ES"/>
        </w:rPr>
        <w:lastRenderedPageBreak/>
        <w:t xml:space="preserve">El Asesor de la Senadora </w:t>
      </w:r>
      <w:proofErr w:type="spellStart"/>
      <w:r w:rsidRPr="00D430E2">
        <w:rPr>
          <w:rFonts w:eastAsia="Times New Roman" w:cs="Times New Roman"/>
          <w:spacing w:val="6"/>
          <w:szCs w:val="20"/>
          <w:lang w:eastAsia="es-ES"/>
        </w:rPr>
        <w:t>Ena</w:t>
      </w:r>
      <w:proofErr w:type="spellEnd"/>
      <w:r w:rsidRPr="00D430E2">
        <w:rPr>
          <w:rFonts w:eastAsia="Times New Roman" w:cs="Times New Roman"/>
          <w:spacing w:val="6"/>
          <w:szCs w:val="20"/>
          <w:lang w:eastAsia="es-ES"/>
        </w:rPr>
        <w:t xml:space="preserve"> </w:t>
      </w:r>
      <w:proofErr w:type="spellStart"/>
      <w:r w:rsidRPr="00D430E2">
        <w:rPr>
          <w:rFonts w:eastAsia="Times New Roman" w:cs="Times New Roman"/>
          <w:spacing w:val="6"/>
          <w:szCs w:val="20"/>
          <w:lang w:eastAsia="es-ES"/>
        </w:rPr>
        <w:t>Von</w:t>
      </w:r>
      <w:proofErr w:type="spellEnd"/>
      <w:r w:rsidRPr="00D430E2">
        <w:rPr>
          <w:rFonts w:eastAsia="Times New Roman" w:cs="Times New Roman"/>
          <w:spacing w:val="6"/>
          <w:szCs w:val="20"/>
          <w:lang w:eastAsia="es-ES"/>
        </w:rPr>
        <w:t xml:space="preserve"> Baer, señor Benjamín </w:t>
      </w:r>
      <w:proofErr w:type="spellStart"/>
      <w:r w:rsidRPr="00D430E2">
        <w:rPr>
          <w:rFonts w:eastAsia="Times New Roman" w:cs="Times New Roman"/>
          <w:spacing w:val="6"/>
          <w:szCs w:val="20"/>
          <w:lang w:eastAsia="es-ES"/>
        </w:rPr>
        <w:t>Rug</w:t>
      </w:r>
      <w:proofErr w:type="spellEnd"/>
      <w:r w:rsidRPr="00D430E2">
        <w:rPr>
          <w:rFonts w:eastAsia="Times New Roman" w:cs="Times New Roman"/>
          <w:spacing w:val="6"/>
          <w:szCs w:val="20"/>
          <w:lang w:eastAsia="es-ES"/>
        </w:rPr>
        <w:t>.</w:t>
      </w:r>
    </w:p>
    <w:p w14:paraId="330749A5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39A115DC" w14:textId="77777777" w:rsidR="00D430E2" w:rsidRPr="00D430E2" w:rsidRDefault="00D430E2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D430E2">
        <w:rPr>
          <w:rFonts w:eastAsia="Times New Roman" w:cs="Times New Roman"/>
          <w:spacing w:val="6"/>
          <w:szCs w:val="20"/>
          <w:lang w:eastAsia="es-ES"/>
        </w:rPr>
        <w:t>El Asesor del Senador Rabindranath Quinteros, señor Jaime Junyent.</w:t>
      </w:r>
    </w:p>
    <w:p w14:paraId="73D0675E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1D1A882C" w14:textId="77777777" w:rsidR="00D430E2" w:rsidRPr="00D430E2" w:rsidRDefault="00D430E2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D430E2">
        <w:rPr>
          <w:rFonts w:eastAsia="Times New Roman" w:cs="Times New Roman"/>
          <w:spacing w:val="6"/>
          <w:szCs w:val="20"/>
          <w:lang w:eastAsia="es-ES"/>
        </w:rPr>
        <w:t xml:space="preserve">La Asesora de la Senadora Marcela Sabat, señora Alejandra </w:t>
      </w:r>
      <w:proofErr w:type="spellStart"/>
      <w:r w:rsidRPr="00D430E2">
        <w:rPr>
          <w:rFonts w:eastAsia="Times New Roman" w:cs="Times New Roman"/>
          <w:spacing w:val="6"/>
          <w:szCs w:val="20"/>
          <w:lang w:eastAsia="es-ES"/>
        </w:rPr>
        <w:t>Maringuer</w:t>
      </w:r>
      <w:proofErr w:type="spellEnd"/>
      <w:r w:rsidRPr="00D430E2">
        <w:rPr>
          <w:rFonts w:eastAsia="Times New Roman" w:cs="Times New Roman"/>
          <w:spacing w:val="6"/>
          <w:szCs w:val="20"/>
          <w:lang w:eastAsia="es-ES"/>
        </w:rPr>
        <w:t>.</w:t>
      </w:r>
    </w:p>
    <w:p w14:paraId="1DE6BFC0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3856F255" w14:textId="77777777" w:rsidR="00D430E2" w:rsidRPr="00D430E2" w:rsidRDefault="00D430E2" w:rsidP="00D430E2">
      <w:pPr>
        <w:spacing w:line="240" w:lineRule="auto"/>
        <w:ind w:firstLine="2835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D430E2">
        <w:rPr>
          <w:rFonts w:eastAsia="Times New Roman" w:cs="Times New Roman"/>
          <w:spacing w:val="6"/>
          <w:szCs w:val="20"/>
          <w:lang w:eastAsia="es-ES"/>
        </w:rPr>
        <w:t>La Asesora del Comité PPD, señora Victoria Fullerton.</w:t>
      </w:r>
    </w:p>
    <w:p w14:paraId="7A9B6896" w14:textId="77777777" w:rsidR="00D430E2" w:rsidRPr="00D430E2" w:rsidRDefault="00D430E2" w:rsidP="00D430E2">
      <w:pPr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4FE9E4F6" w14:textId="54A59BB8" w:rsidR="0097588D" w:rsidRDefault="0047384B" w:rsidP="008159A0">
      <w:pPr>
        <w:spacing w:line="240" w:lineRule="auto"/>
        <w:jc w:val="center"/>
        <w:rPr>
          <w:rFonts w:eastAsia="Times New Roman" w:cs="Times New Roman"/>
          <w:spacing w:val="6"/>
          <w:szCs w:val="20"/>
          <w:lang w:val="es-ES" w:eastAsia="es-ES"/>
        </w:rPr>
      </w:pPr>
      <w:bookmarkStart w:id="6" w:name="_Hlk45636770"/>
      <w:r>
        <w:rPr>
          <w:rFonts w:eastAsia="Times New Roman" w:cs="Times New Roman"/>
          <w:spacing w:val="6"/>
          <w:szCs w:val="20"/>
          <w:lang w:val="es-ES" w:eastAsia="es-ES"/>
        </w:rPr>
        <w:t>-</w:t>
      </w:r>
      <w:r w:rsidR="0007101E">
        <w:rPr>
          <w:rFonts w:eastAsia="Times New Roman" w:cs="Times New Roman"/>
          <w:spacing w:val="6"/>
          <w:szCs w:val="20"/>
          <w:lang w:val="es-ES" w:eastAsia="es-ES"/>
        </w:rPr>
        <w:t xml:space="preserve"> </w:t>
      </w:r>
      <w:r w:rsidR="00C02FB4">
        <w:rPr>
          <w:rFonts w:eastAsia="Times New Roman" w:cs="Times New Roman"/>
          <w:spacing w:val="6"/>
          <w:szCs w:val="20"/>
          <w:lang w:val="es-ES" w:eastAsia="es-ES"/>
        </w:rPr>
        <w:t>- - - -</w:t>
      </w:r>
    </w:p>
    <w:bookmarkEnd w:id="6"/>
    <w:p w14:paraId="5B01849C" w14:textId="77777777" w:rsidR="00DA30A0" w:rsidRPr="0097588D" w:rsidRDefault="00DA30A0" w:rsidP="008159A0">
      <w:pPr>
        <w:spacing w:line="240" w:lineRule="auto"/>
        <w:jc w:val="both"/>
        <w:rPr>
          <w:rFonts w:eastAsia="Times New Roman"/>
          <w:b/>
          <w:bCs/>
          <w:spacing w:val="6"/>
          <w:lang w:val="es-ES" w:eastAsia="es-ES"/>
        </w:rPr>
      </w:pPr>
    </w:p>
    <w:p w14:paraId="64494D4E" w14:textId="207195FB" w:rsidR="0097588D" w:rsidRPr="0097588D" w:rsidRDefault="0007101E" w:rsidP="008159A0">
      <w:pPr>
        <w:tabs>
          <w:tab w:val="left" w:pos="2880"/>
        </w:tabs>
        <w:spacing w:line="240" w:lineRule="auto"/>
        <w:jc w:val="center"/>
        <w:rPr>
          <w:rFonts w:eastAsia="Times New Roman" w:cs="Times New Roman"/>
          <w:b/>
          <w:bCs/>
          <w:spacing w:val="6"/>
          <w:lang w:val="es-ES" w:eastAsia="es-ES"/>
        </w:rPr>
      </w:pPr>
      <w:r>
        <w:rPr>
          <w:rFonts w:eastAsia="Times New Roman" w:cs="Times New Roman"/>
          <w:b/>
          <w:bCs/>
          <w:spacing w:val="6"/>
          <w:lang w:val="es-ES" w:eastAsia="es-ES"/>
        </w:rPr>
        <w:t>OBJETIVO</w:t>
      </w:r>
      <w:r w:rsidR="0097588D" w:rsidRPr="0097588D">
        <w:rPr>
          <w:rFonts w:eastAsia="Times New Roman" w:cs="Times New Roman"/>
          <w:b/>
          <w:bCs/>
          <w:spacing w:val="6"/>
          <w:lang w:val="es-ES" w:eastAsia="es-ES"/>
        </w:rPr>
        <w:t xml:space="preserve"> DEL PROYECTO</w:t>
      </w:r>
    </w:p>
    <w:p w14:paraId="71B58BA8" w14:textId="5EABCF6C" w:rsidR="009045C6" w:rsidRDefault="009045C6" w:rsidP="008159A0">
      <w:pPr>
        <w:tabs>
          <w:tab w:val="left" w:pos="2880"/>
        </w:tabs>
        <w:spacing w:line="240" w:lineRule="auto"/>
        <w:jc w:val="both"/>
        <w:rPr>
          <w:rFonts w:eastAsia="Times New Roman" w:cs="Times New Roman"/>
          <w:spacing w:val="6"/>
          <w:lang w:val="es-ES" w:eastAsia="es-ES"/>
        </w:rPr>
      </w:pPr>
      <w:bookmarkStart w:id="7" w:name="_Hlk55995687"/>
    </w:p>
    <w:p w14:paraId="22A92DD1" w14:textId="26C704F1" w:rsidR="00FF045B" w:rsidRDefault="00AE1C38" w:rsidP="00FF045B">
      <w:pPr>
        <w:tabs>
          <w:tab w:val="left" w:pos="2880"/>
        </w:tabs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bookmarkStart w:id="8" w:name="_Hlk56419429"/>
      <w:r w:rsidRPr="00AE1C38">
        <w:rPr>
          <w:rFonts w:eastAsia="Times New Roman" w:cs="Times New Roman"/>
          <w:spacing w:val="6"/>
          <w:lang w:val="es-ES" w:eastAsia="es-ES"/>
        </w:rPr>
        <w:t xml:space="preserve">El objetivo de la moción es </w:t>
      </w:r>
      <w:r w:rsidR="00FF045B" w:rsidRPr="00FF045B">
        <w:rPr>
          <w:rFonts w:eastAsia="Times New Roman" w:cs="Times New Roman"/>
          <w:spacing w:val="6"/>
          <w:lang w:eastAsia="es-ES"/>
        </w:rPr>
        <w:t>que todas las instituciones de salud ya sean públicas o privadas, cuenten con un protocolo universal en caso de muerte perinatal, con manejo clínico y acompañamiento psico-emocional acorde, para contener a la madre, al padre y al núcleo más cercano del nonato o mortinato fallecido.</w:t>
      </w:r>
    </w:p>
    <w:p w14:paraId="3C1552BD" w14:textId="77777777" w:rsidR="00FF045B" w:rsidRPr="00FF045B" w:rsidRDefault="00FF045B" w:rsidP="00BA6F7A">
      <w:pPr>
        <w:tabs>
          <w:tab w:val="left" w:pos="2880"/>
        </w:tabs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6FF3064F" w14:textId="052CED9C" w:rsidR="007D5856" w:rsidRDefault="00FF045B" w:rsidP="00FF045B">
      <w:pPr>
        <w:tabs>
          <w:tab w:val="left" w:pos="2880"/>
        </w:tabs>
        <w:spacing w:line="240" w:lineRule="auto"/>
        <w:ind w:firstLine="2835"/>
        <w:jc w:val="both"/>
        <w:rPr>
          <w:rFonts w:eastAsia="Times New Roman" w:cs="Times New Roman"/>
          <w:spacing w:val="6"/>
          <w:lang w:val="es-ES" w:eastAsia="es-ES"/>
        </w:rPr>
      </w:pPr>
      <w:r w:rsidRPr="00FF045B">
        <w:rPr>
          <w:rFonts w:eastAsia="Times New Roman" w:cs="Times New Roman"/>
          <w:spacing w:val="6"/>
          <w:lang w:val="es-ES_tradnl" w:eastAsia="es-ES"/>
        </w:rPr>
        <w:t xml:space="preserve">A su vez, propone aumentar el número de días </w:t>
      </w:r>
      <w:bookmarkStart w:id="9" w:name="_Hlk74048606"/>
      <w:r w:rsidR="00EE5582" w:rsidRPr="003E1A2C">
        <w:rPr>
          <w:rFonts w:eastAsia="Times New Roman" w:cs="Times New Roman"/>
          <w:spacing w:val="6"/>
          <w:lang w:val="es-ES_tradnl" w:eastAsia="es-ES"/>
        </w:rPr>
        <w:t xml:space="preserve">de permiso, </w:t>
      </w:r>
      <w:bookmarkEnd w:id="9"/>
      <w:r w:rsidRPr="003E1A2C">
        <w:rPr>
          <w:rFonts w:eastAsia="Times New Roman" w:cs="Times New Roman"/>
          <w:spacing w:val="6"/>
          <w:lang w:val="es-ES_tradnl" w:eastAsia="es-ES"/>
        </w:rPr>
        <w:t>que</w:t>
      </w:r>
      <w:r w:rsidRPr="00FF045B">
        <w:rPr>
          <w:rFonts w:eastAsia="Times New Roman" w:cs="Times New Roman"/>
          <w:spacing w:val="6"/>
          <w:lang w:val="es-ES_tradnl" w:eastAsia="es-ES"/>
        </w:rPr>
        <w:t xml:space="preserve"> en cada caso se indica, al trabajador que sufre la muerte de un hijo.</w:t>
      </w:r>
      <w:bookmarkEnd w:id="7"/>
    </w:p>
    <w:bookmarkEnd w:id="8"/>
    <w:p w14:paraId="099FDAD6" w14:textId="77777777" w:rsidR="005D4591" w:rsidRPr="00F74251" w:rsidRDefault="005D4591" w:rsidP="00D02892">
      <w:pPr>
        <w:tabs>
          <w:tab w:val="left" w:pos="2880"/>
        </w:tabs>
        <w:spacing w:line="240" w:lineRule="auto"/>
        <w:jc w:val="both"/>
        <w:rPr>
          <w:rFonts w:eastAsia="Times New Roman" w:cs="Times New Roman"/>
          <w:spacing w:val="6"/>
          <w:lang w:val="es-ES_tradnl" w:eastAsia="es-ES"/>
        </w:rPr>
      </w:pPr>
    </w:p>
    <w:p w14:paraId="6845605C" w14:textId="77777777" w:rsidR="00F74251" w:rsidRPr="0097588D" w:rsidRDefault="00F74251" w:rsidP="008159A0">
      <w:pPr>
        <w:spacing w:line="240" w:lineRule="auto"/>
        <w:jc w:val="center"/>
        <w:rPr>
          <w:rFonts w:eastAsia="Times New Roman" w:cs="Times New Roman"/>
          <w:spacing w:val="6"/>
          <w:szCs w:val="20"/>
          <w:lang w:val="es-ES" w:eastAsia="es-ES"/>
        </w:rPr>
      </w:pPr>
      <w:r>
        <w:rPr>
          <w:rFonts w:eastAsia="Times New Roman" w:cs="Times New Roman"/>
          <w:spacing w:val="6"/>
          <w:szCs w:val="20"/>
          <w:lang w:val="es-ES" w:eastAsia="es-ES"/>
        </w:rPr>
        <w:t xml:space="preserve">- </w:t>
      </w:r>
      <w:r w:rsidRPr="0097588D">
        <w:rPr>
          <w:rFonts w:eastAsia="Times New Roman" w:cs="Times New Roman"/>
          <w:spacing w:val="6"/>
          <w:szCs w:val="20"/>
          <w:lang w:val="es-ES" w:eastAsia="es-ES"/>
        </w:rPr>
        <w:t>- - - - -</w:t>
      </w:r>
    </w:p>
    <w:p w14:paraId="6E19BBBA" w14:textId="6C43B6A5" w:rsidR="00F74251" w:rsidRDefault="00F74251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val="es-ES" w:eastAsia="es-ES"/>
        </w:rPr>
      </w:pPr>
    </w:p>
    <w:p w14:paraId="1CA869D1" w14:textId="77777777" w:rsidR="00F74251" w:rsidRPr="00F74251" w:rsidRDefault="00F74251" w:rsidP="008159A0">
      <w:pPr>
        <w:spacing w:line="240" w:lineRule="auto"/>
        <w:jc w:val="center"/>
        <w:rPr>
          <w:rFonts w:eastAsia="Times New Roman" w:cs="Times New Roman"/>
          <w:b/>
          <w:spacing w:val="6"/>
          <w:szCs w:val="20"/>
          <w:lang w:val="es-ES_tradnl" w:eastAsia="es-ES"/>
        </w:rPr>
      </w:pPr>
      <w:r w:rsidRPr="00513E83">
        <w:rPr>
          <w:rFonts w:eastAsia="Times New Roman" w:cs="Times New Roman"/>
          <w:b/>
          <w:spacing w:val="6"/>
          <w:szCs w:val="20"/>
          <w:lang w:val="es-ES_tradnl" w:eastAsia="es-ES"/>
        </w:rPr>
        <w:t>ANTECEDENTES DE HECHO</w:t>
      </w:r>
    </w:p>
    <w:p w14:paraId="3D6F3F7F" w14:textId="77777777" w:rsidR="005F1D55" w:rsidRDefault="005F1D55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val="es-ES" w:eastAsia="es-ES"/>
        </w:rPr>
      </w:pPr>
    </w:p>
    <w:p w14:paraId="22E26533" w14:textId="62E7C792" w:rsidR="00876ABF" w:rsidRDefault="005F1D5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val="es-ES" w:eastAsia="es-ES"/>
        </w:rPr>
        <w:tab/>
        <w:t xml:space="preserve">Expresa la iniciativa que </w:t>
      </w:r>
      <w:r w:rsidR="00B32D6E">
        <w:rPr>
          <w:rFonts w:eastAsia="Times New Roman" w:cs="Times New Roman"/>
          <w:spacing w:val="6"/>
          <w:lang w:eastAsia="es-ES"/>
        </w:rPr>
        <w:t>l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a maternidad y la paternidad </w:t>
      </w:r>
      <w:r w:rsidR="00BA6F7A">
        <w:rPr>
          <w:rFonts w:eastAsia="Times New Roman" w:cs="Times New Roman"/>
          <w:spacing w:val="6"/>
          <w:lang w:eastAsia="es-ES"/>
        </w:rPr>
        <w:t>son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uno de los vínculos humanos más potentes, único</w:t>
      </w:r>
      <w:r w:rsidR="00BA6F7A">
        <w:rPr>
          <w:rFonts w:eastAsia="Times New Roman" w:cs="Times New Roman"/>
          <w:spacing w:val="6"/>
          <w:lang w:eastAsia="es-ES"/>
        </w:rPr>
        <w:t>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y específico</w:t>
      </w:r>
      <w:r w:rsidR="00BA6F7A">
        <w:rPr>
          <w:rFonts w:eastAsia="Times New Roman" w:cs="Times New Roman"/>
          <w:spacing w:val="6"/>
          <w:lang w:eastAsia="es-ES"/>
        </w:rPr>
        <w:t>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. </w:t>
      </w:r>
      <w:r w:rsidR="00BA6F7A">
        <w:rPr>
          <w:rFonts w:eastAsia="Times New Roman" w:cs="Times New Roman"/>
          <w:spacing w:val="6"/>
          <w:lang w:eastAsia="es-ES"/>
        </w:rPr>
        <w:t>Añade que, c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uando </w:t>
      </w:r>
      <w:r w:rsidR="00B32D6E">
        <w:rPr>
          <w:rFonts w:eastAsia="Times New Roman" w:cs="Times New Roman"/>
          <w:spacing w:val="6"/>
          <w:lang w:eastAsia="es-ES"/>
        </w:rPr>
        <w:t>se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rompe este vínculo</w:t>
      </w:r>
      <w:r w:rsidR="00BA6F7A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se genera una pérdida irrecuperable en el mundo emocional de madres, padres y familias, por lo que es fundamental guiar</w:t>
      </w:r>
      <w:r w:rsidR="00BA6F7A">
        <w:rPr>
          <w:rFonts w:eastAsia="Times New Roman" w:cs="Times New Roman"/>
          <w:spacing w:val="6"/>
          <w:lang w:eastAsia="es-ES"/>
        </w:rPr>
        <w:t xml:space="preserve">lo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de forma adecuada </w:t>
      </w:r>
      <w:r w:rsidR="00B32D6E">
        <w:rPr>
          <w:rFonts w:eastAsia="Times New Roman" w:cs="Times New Roman"/>
          <w:spacing w:val="6"/>
          <w:lang w:eastAsia="es-ES"/>
        </w:rPr>
        <w:t xml:space="preserve">y </w:t>
      </w:r>
      <w:r w:rsidR="00876ABF" w:rsidRPr="00876ABF">
        <w:rPr>
          <w:rFonts w:eastAsia="Times New Roman" w:cs="Times New Roman"/>
          <w:spacing w:val="6"/>
          <w:lang w:eastAsia="es-ES"/>
        </w:rPr>
        <w:t>facilitar el tránsito del duelo.</w:t>
      </w:r>
    </w:p>
    <w:p w14:paraId="5EDAEAE0" w14:textId="5C022B87" w:rsidR="00BA6F7A" w:rsidRDefault="00BA6F7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625111EB" w14:textId="637616A2" w:rsidR="00876ABF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B32D6E">
        <w:rPr>
          <w:rFonts w:eastAsia="Times New Roman" w:cs="Times New Roman"/>
          <w:spacing w:val="6"/>
          <w:lang w:eastAsia="es-ES"/>
        </w:rPr>
        <w:t xml:space="preserve">Señalan los autores que el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psiquiatra australiano John </w:t>
      </w:r>
      <w:proofErr w:type="spellStart"/>
      <w:r w:rsidR="00876ABF" w:rsidRPr="00876ABF">
        <w:rPr>
          <w:rFonts w:eastAsia="Times New Roman" w:cs="Times New Roman"/>
          <w:spacing w:val="6"/>
          <w:lang w:eastAsia="es-ES"/>
        </w:rPr>
        <w:t>Condon</w:t>
      </w:r>
      <w:proofErr w:type="spellEnd"/>
      <w:r w:rsidR="00876ABF" w:rsidRPr="00876ABF">
        <w:rPr>
          <w:rFonts w:eastAsia="Times New Roman" w:cs="Times New Roman"/>
          <w:spacing w:val="6"/>
          <w:lang w:eastAsia="es-ES"/>
        </w:rPr>
        <w:t xml:space="preserve"> defin</w:t>
      </w:r>
      <w:r w:rsidR="00B32D6E">
        <w:rPr>
          <w:rFonts w:eastAsia="Times New Roman" w:cs="Times New Roman"/>
          <w:spacing w:val="6"/>
          <w:lang w:eastAsia="es-ES"/>
        </w:rPr>
        <w:t>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</w:t>
      </w:r>
      <w:r w:rsidR="00B32D6E">
        <w:rPr>
          <w:rFonts w:eastAsia="Times New Roman" w:cs="Times New Roman"/>
          <w:spacing w:val="6"/>
          <w:lang w:eastAsia="es-ES"/>
        </w:rPr>
        <w:t>e</w:t>
      </w:r>
      <w:r w:rsidR="00876ABF" w:rsidRPr="00876ABF">
        <w:rPr>
          <w:rFonts w:eastAsia="Times New Roman" w:cs="Times New Roman"/>
          <w:spacing w:val="6"/>
          <w:lang w:eastAsia="es-ES"/>
        </w:rPr>
        <w:t>l vínculo prenatal</w:t>
      </w:r>
      <w:r w:rsidR="00B32D6E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desde la salud mental, como el “lazo o vínculo emocional que se desarrolla normalmente entre la madre embarazada o padre y su bebé no nacido”</w:t>
      </w:r>
      <w:r w:rsidR="00B32D6E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contiene “la experiencia nuclear del amor” y que comienza desde que la madre gasta energía psíquica en el vínculo.</w:t>
      </w:r>
      <w:r>
        <w:rPr>
          <w:rFonts w:eastAsia="Times New Roman" w:cs="Times New Roman"/>
          <w:spacing w:val="6"/>
          <w:lang w:eastAsia="es-ES"/>
        </w:rPr>
        <w:t xml:space="preserve"> Indica que e</w:t>
      </w:r>
      <w:r w:rsidR="00876ABF" w:rsidRPr="00876ABF">
        <w:rPr>
          <w:rFonts w:eastAsia="Times New Roman" w:cs="Times New Roman"/>
          <w:spacing w:val="6"/>
          <w:lang w:eastAsia="es-ES"/>
        </w:rPr>
        <w:t>s relevante saber que “los primeros datos acerca de la existencia del llamado vínculo materno-fetal -de carácter unidireccional desde la madre hacia el feto, frente al carácter bidireccional del vínculo de apego- provienen de investigaciones clásicas acerca de la pérdida perinatal y el dolor asociado a la misma”</w:t>
      </w:r>
      <w:r w:rsidR="00876ABF" w:rsidRPr="00876ABF">
        <w:rPr>
          <w:rFonts w:eastAsia="Times New Roman" w:cs="Times New Roman"/>
          <w:spacing w:val="6"/>
          <w:vertAlign w:val="superscript"/>
          <w:lang w:eastAsia="es-ES"/>
        </w:rPr>
        <w:footnoteReference w:id="1"/>
      </w:r>
      <w:r>
        <w:rPr>
          <w:rFonts w:eastAsia="Times New Roman" w:cs="Times New Roman"/>
          <w:spacing w:val="6"/>
          <w:lang w:eastAsia="es-ES"/>
        </w:rPr>
        <w:t>.</w:t>
      </w:r>
    </w:p>
    <w:p w14:paraId="444F2BCE" w14:textId="1EA493A4" w:rsidR="00BA6F7A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52CD7ED" w14:textId="77777777" w:rsidR="00BA6F7A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B32D6E">
        <w:rPr>
          <w:rFonts w:eastAsia="Times New Roman" w:cs="Times New Roman"/>
          <w:spacing w:val="6"/>
          <w:lang w:eastAsia="es-ES"/>
        </w:rPr>
        <w:t>Añaden que, p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or otra parte, cuando se vive un duelo, pareciera estar en un combate permanente entre quedarse en la vida o quedarse en la muerte para no soltar a ese hijo que ha </w:t>
      </w:r>
      <w:r>
        <w:rPr>
          <w:rFonts w:eastAsia="Times New Roman" w:cs="Times New Roman"/>
          <w:spacing w:val="6"/>
          <w:lang w:eastAsia="es-ES"/>
        </w:rPr>
        <w:t>fallecido</w:t>
      </w:r>
      <w:r w:rsidR="00876ABF" w:rsidRPr="00876ABF">
        <w:rPr>
          <w:rFonts w:eastAsia="Times New Roman" w:cs="Times New Roman"/>
          <w:spacing w:val="6"/>
          <w:lang w:eastAsia="es-ES"/>
        </w:rPr>
        <w:t>.</w:t>
      </w:r>
    </w:p>
    <w:p w14:paraId="6CEDC774" w14:textId="77777777" w:rsidR="00BA6F7A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7CF76305" w14:textId="5052A87D" w:rsidR="00B32D6E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  <w:t>Destacan que v</w:t>
      </w:r>
      <w:r w:rsidR="00876ABF" w:rsidRPr="00876ABF">
        <w:rPr>
          <w:rFonts w:eastAsia="Times New Roman" w:cs="Times New Roman"/>
          <w:spacing w:val="6"/>
          <w:lang w:eastAsia="es-ES"/>
        </w:rPr>
        <w:t>ivir sanamente un duelo y ser acompañada con respeto, implica poder honrar a tu hijo o hija</w:t>
      </w:r>
      <w:r w:rsidR="00B32D6E">
        <w:rPr>
          <w:rFonts w:eastAsia="Times New Roman" w:cs="Times New Roman"/>
          <w:spacing w:val="6"/>
          <w:lang w:eastAsia="es-ES"/>
        </w:rPr>
        <w:t>.</w:t>
      </w:r>
    </w:p>
    <w:p w14:paraId="205E2C49" w14:textId="57D5AAC9" w:rsidR="00BA6F7A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75896F2" w14:textId="0A2D02FF" w:rsidR="00B32D6E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Los sentimientos de impotencia, incapacidad, culpabilidad y de </w:t>
      </w:r>
      <w:proofErr w:type="spellStart"/>
      <w:r w:rsidR="00876ABF" w:rsidRPr="00876ABF">
        <w:rPr>
          <w:rFonts w:eastAsia="Times New Roman" w:cs="Times New Roman"/>
          <w:spacing w:val="6"/>
          <w:lang w:eastAsia="es-ES"/>
        </w:rPr>
        <w:t>auto-depreciación</w:t>
      </w:r>
      <w:proofErr w:type="spellEnd"/>
      <w:r w:rsidR="00B32D6E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constituyen la base sobre la que se desarrollarán las diferentes manifestaciones psicopatológicas del «síndrome </w:t>
      </w:r>
      <w:proofErr w:type="spellStart"/>
      <w:r w:rsidR="00876ABF" w:rsidRPr="00876ABF">
        <w:rPr>
          <w:rFonts w:eastAsia="Times New Roman" w:cs="Times New Roman"/>
          <w:spacing w:val="6"/>
          <w:lang w:eastAsia="es-ES"/>
        </w:rPr>
        <w:t>post-aborto</w:t>
      </w:r>
      <w:proofErr w:type="spellEnd"/>
      <w:r w:rsidR="00876ABF" w:rsidRPr="00876ABF">
        <w:rPr>
          <w:rFonts w:eastAsia="Times New Roman" w:cs="Times New Roman"/>
          <w:spacing w:val="6"/>
          <w:lang w:eastAsia="es-ES"/>
        </w:rPr>
        <w:t>», preferentemente las formas clínicas depresivas y adaptativas.</w:t>
      </w:r>
    </w:p>
    <w:p w14:paraId="7BD8A276" w14:textId="40DD810D" w:rsidR="00BA6F7A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C802C6D" w14:textId="3068F8E9" w:rsidR="00876ABF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B32D6E">
        <w:rPr>
          <w:rFonts w:eastAsia="Times New Roman" w:cs="Times New Roman"/>
          <w:spacing w:val="6"/>
          <w:lang w:eastAsia="es-ES"/>
        </w:rPr>
        <w:t xml:space="preserve">Afirman que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resulta vital el abordaje multidisciplinario adecuado y respetuoso por parte de los profesionales de la salud, a fin de no sólo favorecer un duelo más saludable, sino </w:t>
      </w:r>
      <w:r w:rsidR="00B32D6E">
        <w:rPr>
          <w:rFonts w:eastAsia="Times New Roman" w:cs="Times New Roman"/>
          <w:spacing w:val="6"/>
          <w:lang w:eastAsia="es-ES"/>
        </w:rPr>
        <w:t>que</w:t>
      </w:r>
      <w:r>
        <w:rPr>
          <w:rFonts w:eastAsia="Times New Roman" w:cs="Times New Roman"/>
          <w:spacing w:val="6"/>
          <w:lang w:eastAsia="es-ES"/>
        </w:rPr>
        <w:t>,</w:t>
      </w:r>
      <w:r w:rsidR="00B32D6E">
        <w:rPr>
          <w:rFonts w:eastAsia="Times New Roman" w:cs="Times New Roman"/>
          <w:spacing w:val="6"/>
          <w:lang w:eastAsia="es-ES"/>
        </w:rPr>
        <w:t xml:space="preserve"> además,</w:t>
      </w:r>
      <w:r>
        <w:rPr>
          <w:rFonts w:eastAsia="Times New Roman" w:cs="Times New Roman"/>
          <w:spacing w:val="6"/>
          <w:lang w:eastAsia="es-ES"/>
        </w:rPr>
        <w:t xml:space="preserve"> permitan</w:t>
      </w:r>
      <w:r w:rsidR="00B32D6E">
        <w:rPr>
          <w:rFonts w:eastAsia="Times New Roman" w:cs="Times New Roman"/>
          <w:spacing w:val="6"/>
          <w:lang w:eastAsia="es-ES"/>
        </w:rPr>
        <w:t xml:space="preserve"> </w:t>
      </w:r>
      <w:r w:rsidR="00876ABF" w:rsidRPr="00876ABF">
        <w:rPr>
          <w:rFonts w:eastAsia="Times New Roman" w:cs="Times New Roman"/>
          <w:spacing w:val="6"/>
          <w:lang w:eastAsia="es-ES"/>
        </w:rPr>
        <w:t>prevenir trastornos mentales que suelen extenderse hasta las próximas gestaciones y el vínculo con esos hijos, así como su futuro desarrollo emocional incluyendo la salud mental de la madre.</w:t>
      </w:r>
    </w:p>
    <w:p w14:paraId="4621DFEE" w14:textId="1C988CC6" w:rsidR="00BA6F7A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25B8406" w14:textId="24929A0B" w:rsidR="00B32D6E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B32D6E">
        <w:rPr>
          <w:rFonts w:eastAsia="Times New Roman" w:cs="Times New Roman"/>
          <w:spacing w:val="6"/>
          <w:lang w:eastAsia="es-ES"/>
        </w:rPr>
        <w:t xml:space="preserve">Recuerdan que el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mensaje que dio origen a la ley </w:t>
      </w:r>
      <w:proofErr w:type="spellStart"/>
      <w:r w:rsidR="00876ABF" w:rsidRPr="00876ABF">
        <w:rPr>
          <w:rFonts w:eastAsia="Times New Roman" w:cs="Times New Roman"/>
          <w:spacing w:val="6"/>
          <w:lang w:eastAsia="es-ES"/>
        </w:rPr>
        <w:t>N°</w:t>
      </w:r>
      <w:proofErr w:type="spellEnd"/>
      <w:r w:rsidR="00876ABF" w:rsidRPr="00876ABF">
        <w:rPr>
          <w:rFonts w:eastAsia="Times New Roman" w:cs="Times New Roman"/>
          <w:spacing w:val="6"/>
          <w:lang w:eastAsia="es-ES"/>
        </w:rPr>
        <w:t xml:space="preserve"> 20.584</w:t>
      </w:r>
      <w:r w:rsidR="00B32D6E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regula los derechos y deberes que tienen las personas en relación con acciones vinculadas a su atención en salud</w:t>
      </w:r>
      <w:r w:rsidR="00B32D6E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hizo presente que “Una de las críticas que más frecuentemente se formulan a los sistemas de salud, es la creciente deshumanización en las relaciones entre los actores de ellas y en el trato que reciben las personas atendidas”.</w:t>
      </w:r>
    </w:p>
    <w:p w14:paraId="272C701C" w14:textId="6ED5A561" w:rsidR="00BA6F7A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744DDF40" w14:textId="068925E5" w:rsidR="00B32D6E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876ABF" w:rsidRPr="00876ABF">
        <w:rPr>
          <w:rFonts w:eastAsia="Times New Roman" w:cs="Times New Roman"/>
          <w:spacing w:val="6"/>
          <w:lang w:eastAsia="es-ES"/>
        </w:rPr>
        <w:t>El espíritu detrás de la incorporación de dicho cuerpo legal a nuestro ordenamiento jurídico dice relación con entregar un servicio de calidad y respetuoso en todo momento de los derechos de los pacientes.</w:t>
      </w:r>
    </w:p>
    <w:p w14:paraId="567F87E0" w14:textId="758C735D" w:rsidR="00BA6F7A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7A269B55" w14:textId="7584FC3E" w:rsidR="00876ABF" w:rsidRPr="00876ABF" w:rsidRDefault="00BA6F7A" w:rsidP="00BA6F7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876ABF" w:rsidRPr="00876ABF">
        <w:rPr>
          <w:rFonts w:eastAsia="Times New Roman" w:cs="Times New Roman"/>
          <w:spacing w:val="6"/>
          <w:lang w:eastAsia="es-ES"/>
        </w:rPr>
        <w:t>En relación a lo anterior, y habiendo escuchado una serie de experiencias de madres y padres de nuestro país, recogidos en testimonios de las familias involucradas, que han enfrentado la pérdida reproductiva o muerte perinatal</w:t>
      </w:r>
      <w:r w:rsidR="00876ABF" w:rsidRPr="00876ABF">
        <w:rPr>
          <w:rFonts w:eastAsia="Times New Roman" w:cs="Times New Roman"/>
          <w:spacing w:val="6"/>
          <w:vertAlign w:val="superscript"/>
          <w:lang w:eastAsia="es-ES"/>
        </w:rPr>
        <w:footnoteReference w:id="2"/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de un hijo o hija, todo lo anterior liderado por Aracelly Brito, quien vivió personalmente esta experiencia</w:t>
      </w:r>
      <w:r>
        <w:rPr>
          <w:rFonts w:eastAsia="Times New Roman" w:cs="Times New Roman"/>
          <w:spacing w:val="6"/>
          <w:lang w:eastAsia="es-ES"/>
        </w:rPr>
        <w:t>, y,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en conjunto a la experiencia de un equipo multidisciplinario de profesionales ligadas al abordaje del duelo gestacional y perinatal y al sustento teórico de múltiples investigaciones que avalan la necesidad de un protocolo que aborde las temáticas en relación con el trato del duelo gestacional y perinatal en los establecimientos de salud. </w:t>
      </w:r>
    </w:p>
    <w:p w14:paraId="6FE3C14D" w14:textId="0E8CDFDE" w:rsidR="005F1D55" w:rsidRDefault="005F1D55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49070C5" w14:textId="463A3B2D" w:rsidR="0067483A" w:rsidRDefault="0067483A" w:rsidP="008159A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- - - - -</w:t>
      </w:r>
    </w:p>
    <w:p w14:paraId="6F334025" w14:textId="0E169C21" w:rsidR="0069301F" w:rsidRDefault="0069301F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47053DD" w14:textId="77777777" w:rsidR="00BA6F7A" w:rsidRDefault="00BA6F7A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C82A88D" w14:textId="164474F9" w:rsidR="0089746A" w:rsidRPr="0089746A" w:rsidRDefault="0089746A" w:rsidP="008159A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pacing w:val="6"/>
          <w:lang w:eastAsia="es-ES"/>
        </w:rPr>
      </w:pPr>
      <w:r w:rsidRPr="0089746A">
        <w:rPr>
          <w:rFonts w:eastAsia="Times New Roman" w:cs="Times New Roman"/>
          <w:b/>
          <w:spacing w:val="6"/>
          <w:lang w:eastAsia="es-ES"/>
        </w:rPr>
        <w:t>ANTECEDENTES DE DERECHO</w:t>
      </w:r>
    </w:p>
    <w:p w14:paraId="4B88FBF1" w14:textId="77777777" w:rsidR="0089746A" w:rsidRDefault="0089746A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507C28E8" w14:textId="77777777" w:rsidR="0067483A" w:rsidRDefault="0067483A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79D9B09" w14:textId="344E0FC4" w:rsidR="00BF0FCF" w:rsidRDefault="00BF0FCF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  <w:t>El proyecto en informe se relaciona con los siguientes cuerpos normativos:</w:t>
      </w:r>
    </w:p>
    <w:p w14:paraId="31BF9ACF" w14:textId="1EA2D16A" w:rsidR="00BA6F7A" w:rsidRDefault="00BA6F7A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D1402E6" w14:textId="321BC9D8" w:rsidR="00C753E7" w:rsidRDefault="00BA6F7A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bookmarkStart w:id="10" w:name="_Hlk51238338"/>
      <w:bookmarkStart w:id="11" w:name="_Hlk72326123"/>
      <w:bookmarkStart w:id="12" w:name="_Hlk60666930"/>
      <w:r w:rsidR="00C753E7" w:rsidRPr="00AA5BF4">
        <w:rPr>
          <w:rFonts w:eastAsia="Times New Roman" w:cs="Times New Roman"/>
          <w:spacing w:val="6"/>
          <w:lang w:eastAsia="es-ES"/>
        </w:rPr>
        <w:t xml:space="preserve">- </w:t>
      </w:r>
      <w:r w:rsidR="00AA5BF4">
        <w:rPr>
          <w:rFonts w:eastAsia="Times New Roman" w:cs="Times New Roman"/>
          <w:spacing w:val="6"/>
          <w:lang w:eastAsia="es-ES"/>
        </w:rPr>
        <w:t>L</w:t>
      </w:r>
      <w:r w:rsidR="00AA5BF4" w:rsidRPr="00AA5BF4">
        <w:rPr>
          <w:rFonts w:eastAsia="Times New Roman" w:cs="Times New Roman"/>
          <w:spacing w:val="6"/>
          <w:lang w:eastAsia="es-ES"/>
        </w:rPr>
        <w:t xml:space="preserve">ey </w:t>
      </w:r>
      <w:proofErr w:type="spellStart"/>
      <w:r w:rsidR="00AA5BF4">
        <w:rPr>
          <w:rFonts w:eastAsia="Times New Roman" w:cs="Times New Roman"/>
          <w:spacing w:val="6"/>
          <w:lang w:eastAsia="es-ES"/>
        </w:rPr>
        <w:t>N</w:t>
      </w:r>
      <w:r w:rsidR="00AA5BF4" w:rsidRPr="00AA5BF4">
        <w:rPr>
          <w:rFonts w:eastAsia="Times New Roman" w:cs="Times New Roman"/>
          <w:spacing w:val="6"/>
          <w:lang w:eastAsia="es-ES"/>
        </w:rPr>
        <w:t>°</w:t>
      </w:r>
      <w:proofErr w:type="spellEnd"/>
      <w:r w:rsidR="00AA5BF4" w:rsidRPr="00AA5BF4">
        <w:rPr>
          <w:rFonts w:eastAsia="Times New Roman" w:cs="Times New Roman"/>
          <w:spacing w:val="6"/>
          <w:lang w:eastAsia="es-ES"/>
        </w:rPr>
        <w:t xml:space="preserve"> 20.584, que regula los derechos y deberes que tienen las personas en relación con acciones vinculadas a su atención en salud</w:t>
      </w:r>
      <w:r w:rsidR="00AA5BF4">
        <w:rPr>
          <w:rFonts w:eastAsia="Times New Roman" w:cs="Times New Roman"/>
          <w:spacing w:val="6"/>
          <w:lang w:eastAsia="es-ES"/>
        </w:rPr>
        <w:t>.</w:t>
      </w:r>
    </w:p>
    <w:p w14:paraId="6F1B28C6" w14:textId="2AB724AE" w:rsidR="00BA6F7A" w:rsidRDefault="00BA6F7A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74A9866C" w14:textId="4525D416" w:rsidR="00FF045B" w:rsidRDefault="00BA6F7A" w:rsidP="00FF045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pacing w:val="6"/>
          <w:lang w:val="es-ES_tradnl"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FF045B" w:rsidRPr="00FF045B">
        <w:rPr>
          <w:rFonts w:eastAsia="Times New Roman" w:cs="Times New Roman"/>
          <w:bCs/>
          <w:spacing w:val="6"/>
          <w:lang w:val="es-ES_tradnl" w:eastAsia="es-ES"/>
        </w:rPr>
        <w:t>- Código del Trabajo, artículo 66.</w:t>
      </w:r>
    </w:p>
    <w:p w14:paraId="5746349F" w14:textId="3B5D8F6E" w:rsidR="00BA6F7A" w:rsidRDefault="00BA6F7A" w:rsidP="00FF045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pacing w:val="6"/>
          <w:lang w:val="es-ES_tradnl" w:eastAsia="es-ES"/>
        </w:rPr>
      </w:pPr>
    </w:p>
    <w:p w14:paraId="020DC238" w14:textId="6B54C1EB" w:rsidR="00FF045B" w:rsidRDefault="00BA6F7A" w:rsidP="00FF045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pacing w:val="6"/>
          <w:lang w:eastAsia="es-ES"/>
        </w:rPr>
      </w:pPr>
      <w:r>
        <w:rPr>
          <w:rFonts w:eastAsia="Times New Roman" w:cs="Times New Roman"/>
          <w:bCs/>
          <w:spacing w:val="6"/>
          <w:lang w:val="es-ES_tradnl" w:eastAsia="es-ES"/>
        </w:rPr>
        <w:tab/>
      </w:r>
      <w:r w:rsidR="00FF045B" w:rsidRPr="00FF045B">
        <w:rPr>
          <w:rFonts w:eastAsia="Times New Roman" w:cs="Times New Roman"/>
          <w:spacing w:val="6"/>
          <w:lang w:val="es-ES_tradnl" w:eastAsia="es-ES"/>
        </w:rPr>
        <w:t>-</w:t>
      </w:r>
      <w:r w:rsidR="00FF045B" w:rsidRPr="00FF045B">
        <w:rPr>
          <w:rFonts w:eastAsia="Times New Roman" w:cs="Times New Roman"/>
          <w:bCs/>
          <w:spacing w:val="6"/>
          <w:lang w:eastAsia="es-ES"/>
        </w:rPr>
        <w:t xml:space="preserve"> Estatuto Administrativo, artículo 104 bis.</w:t>
      </w:r>
    </w:p>
    <w:p w14:paraId="2DA04870" w14:textId="7907B219" w:rsidR="00BA6F7A" w:rsidRDefault="00BA6F7A" w:rsidP="00FF045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pacing w:val="6"/>
          <w:lang w:eastAsia="es-ES"/>
        </w:rPr>
      </w:pPr>
    </w:p>
    <w:p w14:paraId="171C8884" w14:textId="167A37BB" w:rsidR="00D67C42" w:rsidRPr="00E55199" w:rsidRDefault="00E55199" w:rsidP="00E55199">
      <w:pPr>
        <w:autoSpaceDE w:val="0"/>
        <w:autoSpaceDN w:val="0"/>
        <w:adjustRightInd w:val="0"/>
        <w:spacing w:line="240" w:lineRule="auto"/>
      </w:pPr>
      <w:r w:rsidRPr="00E55199">
        <w:rPr>
          <w:rFonts w:eastAsia="Times New Roman" w:cs="Times New Roman"/>
          <w:bCs/>
          <w:spacing w:val="6"/>
          <w:lang w:eastAsia="es-ES"/>
        </w:rPr>
        <w:tab/>
      </w:r>
      <w:r>
        <w:rPr>
          <w:bCs/>
        </w:rPr>
        <w:t xml:space="preserve">- </w:t>
      </w:r>
      <w:r w:rsidR="00FF045B" w:rsidRPr="00E55199">
        <w:rPr>
          <w:bCs/>
        </w:rPr>
        <w:t xml:space="preserve">Estatuto Administrativo de los </w:t>
      </w:r>
      <w:proofErr w:type="gramStart"/>
      <w:r w:rsidR="00FF045B" w:rsidRPr="00E55199">
        <w:rPr>
          <w:bCs/>
        </w:rPr>
        <w:t>Funcionarios</w:t>
      </w:r>
      <w:proofErr w:type="gramEnd"/>
      <w:r w:rsidR="00FF045B" w:rsidRPr="00E55199">
        <w:rPr>
          <w:bCs/>
        </w:rPr>
        <w:t xml:space="preserve"> Municipales, artículo 108 bis.</w:t>
      </w:r>
      <w:bookmarkEnd w:id="10"/>
    </w:p>
    <w:bookmarkEnd w:id="11"/>
    <w:p w14:paraId="36877A74" w14:textId="77777777" w:rsidR="003E3C24" w:rsidRPr="005F1D55" w:rsidRDefault="003E3C24" w:rsidP="008159A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bookmarkEnd w:id="12"/>
    <w:p w14:paraId="3B866A3D" w14:textId="77777777" w:rsidR="0097588D" w:rsidRPr="0097588D" w:rsidRDefault="0097588D" w:rsidP="008159A0">
      <w:pPr>
        <w:spacing w:line="240" w:lineRule="auto"/>
        <w:jc w:val="center"/>
        <w:rPr>
          <w:rFonts w:eastAsia="Times New Roman" w:cs="Times New Roman"/>
          <w:spacing w:val="6"/>
          <w:szCs w:val="20"/>
          <w:lang w:val="es-ES" w:eastAsia="es-ES"/>
        </w:rPr>
      </w:pPr>
      <w:r w:rsidRPr="0097588D">
        <w:rPr>
          <w:rFonts w:eastAsia="Times New Roman" w:cs="Times New Roman"/>
          <w:spacing w:val="6"/>
          <w:szCs w:val="20"/>
          <w:lang w:val="es-ES" w:eastAsia="es-ES"/>
        </w:rPr>
        <w:t>- - - - -</w:t>
      </w:r>
    </w:p>
    <w:p w14:paraId="615A87FB" w14:textId="77777777" w:rsidR="00D67C42" w:rsidRDefault="00D67C42" w:rsidP="005D4591">
      <w:pPr>
        <w:keepNext/>
        <w:spacing w:line="240" w:lineRule="auto"/>
        <w:outlineLvl w:val="3"/>
        <w:rPr>
          <w:rFonts w:eastAsia="Times New Roman" w:cs="Times New Roman"/>
          <w:b/>
          <w:spacing w:val="6"/>
          <w:lang w:val="es-ES" w:eastAsia="es-ES"/>
        </w:rPr>
      </w:pPr>
    </w:p>
    <w:p w14:paraId="51864CA3" w14:textId="38166757" w:rsidR="00E3460A" w:rsidRPr="00E3460A" w:rsidRDefault="00087C53" w:rsidP="008159A0">
      <w:pPr>
        <w:keepNext/>
        <w:spacing w:line="240" w:lineRule="auto"/>
        <w:jc w:val="center"/>
        <w:outlineLvl w:val="3"/>
        <w:rPr>
          <w:rFonts w:eastAsia="Times New Roman" w:cs="Times New Roman"/>
          <w:b/>
          <w:spacing w:val="6"/>
          <w:lang w:val="es-ES" w:eastAsia="es-ES"/>
        </w:rPr>
      </w:pPr>
      <w:r>
        <w:rPr>
          <w:rFonts w:eastAsia="Times New Roman" w:cs="Times New Roman"/>
          <w:b/>
          <w:spacing w:val="6"/>
          <w:lang w:val="es-ES" w:eastAsia="es-ES"/>
        </w:rPr>
        <w:t>D</w:t>
      </w:r>
      <w:r w:rsidR="0097588D" w:rsidRPr="0097588D">
        <w:rPr>
          <w:rFonts w:eastAsia="Times New Roman" w:cs="Times New Roman"/>
          <w:b/>
          <w:spacing w:val="6"/>
          <w:lang w:val="es-ES" w:eastAsia="es-ES"/>
        </w:rPr>
        <w:t xml:space="preserve">ISCUSIÓN </w:t>
      </w:r>
      <w:r w:rsidR="003C02DD">
        <w:rPr>
          <w:rFonts w:eastAsia="Times New Roman" w:cs="Times New Roman"/>
          <w:b/>
          <w:spacing w:val="6"/>
          <w:lang w:val="es-ES" w:eastAsia="es-ES"/>
        </w:rPr>
        <w:t>EN GENERAL</w:t>
      </w:r>
    </w:p>
    <w:p w14:paraId="6143008B" w14:textId="77777777" w:rsidR="004401D0" w:rsidRDefault="004401D0" w:rsidP="003C02DD">
      <w:pPr>
        <w:spacing w:line="240" w:lineRule="auto"/>
        <w:jc w:val="both"/>
        <w:rPr>
          <w:b/>
          <w:bCs/>
        </w:rPr>
      </w:pPr>
    </w:p>
    <w:p w14:paraId="3966F5AD" w14:textId="11F70D56" w:rsidR="00876ABF" w:rsidRDefault="004E5482" w:rsidP="004E548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b/>
          <w:bCs/>
          <w:spacing w:val="6"/>
          <w:lang w:eastAsia="es-ES"/>
        </w:rPr>
        <w:t>El Honorable Senador señor</w:t>
      </w:r>
      <w:r>
        <w:rPr>
          <w:rFonts w:eastAsia="Times New Roman" w:cs="Times New Roman"/>
          <w:b/>
          <w:bCs/>
          <w:spacing w:val="6"/>
          <w:lang w:eastAsia="es-ES"/>
        </w:rPr>
        <w:t xml:space="preserve"> </w:t>
      </w:r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 xml:space="preserve">Quinteros </w:t>
      </w:r>
      <w:r w:rsidR="00876ABF" w:rsidRPr="00876ABF">
        <w:rPr>
          <w:rFonts w:eastAsia="Times New Roman" w:cs="Times New Roman"/>
          <w:spacing w:val="6"/>
          <w:lang w:eastAsia="es-ES"/>
        </w:rPr>
        <w:t>recalcó la importancia del proyecto</w:t>
      </w:r>
      <w:r w:rsidR="003C02DD">
        <w:rPr>
          <w:rFonts w:eastAsia="Times New Roman" w:cs="Times New Roman"/>
          <w:spacing w:val="6"/>
          <w:lang w:eastAsia="es-ES"/>
        </w:rPr>
        <w:t xml:space="preserve"> y recordó que </w:t>
      </w:r>
      <w:r w:rsidR="00876ABF" w:rsidRPr="00876ABF">
        <w:rPr>
          <w:rFonts w:eastAsia="Times New Roman" w:cs="Times New Roman"/>
          <w:spacing w:val="6"/>
          <w:lang w:eastAsia="es-ES"/>
        </w:rPr>
        <w:t>una de las críticas más frecuentes que se formulan a los sistemas de salud es la creciente deshumanización en la relación con los pacientes.</w:t>
      </w:r>
    </w:p>
    <w:p w14:paraId="6BEF1631" w14:textId="77777777" w:rsidR="004E5482" w:rsidRPr="00876ABF" w:rsidRDefault="004E548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DEBB076" w14:textId="386A69BF" w:rsidR="00876ABF" w:rsidRPr="00876ABF" w:rsidRDefault="00565EFF" w:rsidP="003C02DD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565EFF">
        <w:rPr>
          <w:rFonts w:eastAsia="Times New Roman" w:cs="Times New Roman"/>
          <w:spacing w:val="6"/>
          <w:lang w:eastAsia="es-ES"/>
        </w:rPr>
        <w:t>A su vez</w:t>
      </w:r>
      <w:r>
        <w:rPr>
          <w:rFonts w:eastAsia="Times New Roman" w:cs="Times New Roman"/>
          <w:b/>
          <w:bCs/>
          <w:spacing w:val="6"/>
          <w:lang w:eastAsia="es-ES"/>
        </w:rPr>
        <w:t>, l</w:t>
      </w:r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>a Coordinadora del Movimiento Ley Dominga, la señora Aracelly Brito</w:t>
      </w:r>
      <w:r w:rsidR="00792087">
        <w:rPr>
          <w:rFonts w:eastAsia="Times New Roman" w:cs="Times New Roman"/>
          <w:b/>
          <w:bCs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relató </w:t>
      </w:r>
      <w:r w:rsidR="003C02DD">
        <w:rPr>
          <w:rFonts w:eastAsia="Times New Roman" w:cs="Times New Roman"/>
          <w:spacing w:val="6"/>
          <w:lang w:eastAsia="es-ES"/>
        </w:rPr>
        <w:t xml:space="preserve">la experiencia que vivió en </w:t>
      </w:r>
      <w:r w:rsidR="00876ABF" w:rsidRPr="00876ABF">
        <w:rPr>
          <w:rFonts w:eastAsia="Times New Roman" w:cs="Times New Roman"/>
          <w:spacing w:val="6"/>
          <w:lang w:eastAsia="es-ES"/>
        </w:rPr>
        <w:t>el año 2019</w:t>
      </w:r>
      <w:r w:rsidR="003C02DD">
        <w:rPr>
          <w:rFonts w:eastAsia="Times New Roman" w:cs="Times New Roman"/>
          <w:spacing w:val="6"/>
          <w:lang w:eastAsia="es-ES"/>
        </w:rPr>
        <w:t xml:space="preserve">, al quedar </w:t>
      </w:r>
      <w:r w:rsidR="00876ABF" w:rsidRPr="00876ABF">
        <w:rPr>
          <w:rFonts w:eastAsia="Times New Roman" w:cs="Times New Roman"/>
          <w:spacing w:val="6"/>
          <w:lang w:eastAsia="es-ES"/>
        </w:rPr>
        <w:t>embarazada de un hijo muy deseado</w:t>
      </w:r>
      <w:r w:rsidR="003C02DD">
        <w:rPr>
          <w:rFonts w:eastAsia="Times New Roman" w:cs="Times New Roman"/>
          <w:spacing w:val="6"/>
          <w:lang w:eastAsia="es-ES"/>
        </w:rPr>
        <w:t xml:space="preserve">. Comentó que, a las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nueve semanas </w:t>
      </w:r>
      <w:r w:rsidR="003C02DD">
        <w:rPr>
          <w:rFonts w:eastAsia="Times New Roman" w:cs="Times New Roman"/>
          <w:spacing w:val="6"/>
          <w:lang w:eastAsia="es-ES"/>
        </w:rPr>
        <w:t xml:space="preserve">de embarazo, </w:t>
      </w:r>
      <w:r w:rsidR="00876ABF" w:rsidRPr="00876ABF">
        <w:rPr>
          <w:rFonts w:eastAsia="Times New Roman" w:cs="Times New Roman"/>
          <w:spacing w:val="6"/>
          <w:lang w:eastAsia="es-ES"/>
        </w:rPr>
        <w:t>le confirma</w:t>
      </w:r>
      <w:r w:rsidR="003C02DD">
        <w:rPr>
          <w:rFonts w:eastAsia="Times New Roman" w:cs="Times New Roman"/>
          <w:spacing w:val="6"/>
          <w:lang w:eastAsia="es-ES"/>
        </w:rPr>
        <w:t>ron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su hijo no tenía latidos</w:t>
      </w:r>
      <w:r w:rsidR="003C02DD">
        <w:rPr>
          <w:rFonts w:eastAsia="Times New Roman" w:cs="Times New Roman"/>
          <w:spacing w:val="6"/>
          <w:lang w:eastAsia="es-ES"/>
        </w:rPr>
        <w:t xml:space="preserve"> y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la derivaron a la clínica como si </w:t>
      </w:r>
      <w:r w:rsidR="003C02DD">
        <w:rPr>
          <w:rFonts w:eastAsia="Times New Roman" w:cs="Times New Roman"/>
          <w:spacing w:val="6"/>
          <w:lang w:eastAsia="es-ES"/>
        </w:rPr>
        <w:t>se tratara de mero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trámite. </w:t>
      </w:r>
      <w:r w:rsidR="003C02DD">
        <w:rPr>
          <w:rFonts w:eastAsia="Times New Roman" w:cs="Times New Roman"/>
          <w:spacing w:val="6"/>
          <w:lang w:eastAsia="es-ES"/>
        </w:rPr>
        <w:t>Recordó que fue</w:t>
      </w:r>
      <w:r w:rsidR="003C02DD" w:rsidRPr="003C02DD">
        <w:rPr>
          <w:rFonts w:eastAsia="Times New Roman" w:cs="Times New Roman"/>
          <w:spacing w:val="6"/>
          <w:lang w:eastAsia="es-ES"/>
        </w:rPr>
        <w:t xml:space="preserve"> hospitalizada toda la noche, al lado de los recién nacidos</w:t>
      </w:r>
      <w:r w:rsidR="003C02DD">
        <w:rPr>
          <w:rFonts w:eastAsia="Times New Roman" w:cs="Times New Roman"/>
          <w:spacing w:val="6"/>
          <w:lang w:eastAsia="es-ES"/>
        </w:rPr>
        <w:t xml:space="preserve"> y que firmó un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documento que señalaba que los restos de su hijo serían tratados junto con los desechos biológicos </w:t>
      </w:r>
      <w:r w:rsidR="003C02DD">
        <w:rPr>
          <w:rFonts w:eastAsia="Times New Roman" w:cs="Times New Roman"/>
          <w:spacing w:val="6"/>
          <w:lang w:eastAsia="es-ES"/>
        </w:rPr>
        <w:t>del establecimiento.</w:t>
      </w:r>
    </w:p>
    <w:p w14:paraId="20A2AB1E" w14:textId="77777777" w:rsidR="004E5482" w:rsidRDefault="004E548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5DD64B4" w14:textId="67426F97" w:rsidR="00876ABF" w:rsidRPr="00876ABF" w:rsidRDefault="00876ABF" w:rsidP="004E548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Luego de </w:t>
      </w:r>
      <w:r w:rsidR="00792087">
        <w:rPr>
          <w:rFonts w:eastAsia="Times New Roman" w:cs="Times New Roman"/>
          <w:spacing w:val="6"/>
          <w:lang w:eastAsia="es-ES"/>
        </w:rPr>
        <w:t xml:space="preserve">la </w:t>
      </w:r>
      <w:r w:rsidR="003C02DD">
        <w:rPr>
          <w:rFonts w:eastAsia="Times New Roman" w:cs="Times New Roman"/>
          <w:spacing w:val="6"/>
          <w:lang w:eastAsia="es-ES"/>
        </w:rPr>
        <w:t xml:space="preserve">pérdida de su hijo, </w:t>
      </w:r>
      <w:r w:rsidRPr="00876ABF">
        <w:rPr>
          <w:rFonts w:eastAsia="Times New Roman" w:cs="Times New Roman"/>
          <w:spacing w:val="6"/>
          <w:lang w:eastAsia="es-ES"/>
        </w:rPr>
        <w:t>no tuvo seguimiento o ayuda</w:t>
      </w:r>
      <w:r w:rsidR="003C02DD">
        <w:rPr>
          <w:rFonts w:eastAsia="Times New Roman" w:cs="Times New Roman"/>
          <w:spacing w:val="6"/>
          <w:lang w:eastAsia="es-ES"/>
        </w:rPr>
        <w:t xml:space="preserve"> alguna</w:t>
      </w:r>
      <w:r w:rsidRPr="00876ABF">
        <w:rPr>
          <w:rFonts w:eastAsia="Times New Roman" w:cs="Times New Roman"/>
          <w:spacing w:val="6"/>
          <w:lang w:eastAsia="es-ES"/>
        </w:rPr>
        <w:t xml:space="preserve">. </w:t>
      </w:r>
      <w:r w:rsidR="00792087">
        <w:rPr>
          <w:rFonts w:eastAsia="Times New Roman" w:cs="Times New Roman"/>
          <w:spacing w:val="6"/>
          <w:lang w:eastAsia="es-ES"/>
        </w:rPr>
        <w:t>Añadió que c</w:t>
      </w:r>
      <w:r w:rsidRPr="00876ABF">
        <w:rPr>
          <w:rFonts w:eastAsia="Times New Roman" w:cs="Times New Roman"/>
          <w:spacing w:val="6"/>
          <w:lang w:eastAsia="es-ES"/>
        </w:rPr>
        <w:t xml:space="preserve">on su pareja </w:t>
      </w:r>
      <w:r w:rsidR="003C02DD">
        <w:rPr>
          <w:rFonts w:eastAsia="Times New Roman" w:cs="Times New Roman"/>
          <w:spacing w:val="6"/>
          <w:lang w:eastAsia="es-ES"/>
        </w:rPr>
        <w:t xml:space="preserve">contrataron los servicios de </w:t>
      </w:r>
      <w:r w:rsidRPr="00876ABF">
        <w:rPr>
          <w:rFonts w:eastAsia="Times New Roman" w:cs="Times New Roman"/>
          <w:spacing w:val="6"/>
          <w:lang w:eastAsia="es-ES"/>
        </w:rPr>
        <w:t xml:space="preserve">psicólogos para enfrentar </w:t>
      </w:r>
      <w:r w:rsidR="003C02DD">
        <w:rPr>
          <w:rFonts w:eastAsia="Times New Roman" w:cs="Times New Roman"/>
          <w:spacing w:val="6"/>
          <w:lang w:eastAsia="es-ES"/>
        </w:rPr>
        <w:t>l</w:t>
      </w:r>
      <w:r w:rsidRPr="00876ABF">
        <w:rPr>
          <w:rFonts w:eastAsia="Times New Roman" w:cs="Times New Roman"/>
          <w:spacing w:val="6"/>
          <w:lang w:eastAsia="es-ES"/>
        </w:rPr>
        <w:t>a dramática situación.</w:t>
      </w:r>
    </w:p>
    <w:p w14:paraId="4D9AA091" w14:textId="77777777" w:rsidR="004E5482" w:rsidRDefault="004E548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770832F" w14:textId="3B1A1643" w:rsidR="00876ABF" w:rsidRPr="00876ABF" w:rsidRDefault="00792087" w:rsidP="003C02DD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Recordó que, t</w:t>
      </w:r>
      <w:r w:rsidR="004E5482">
        <w:rPr>
          <w:rFonts w:eastAsia="Times New Roman" w:cs="Times New Roman"/>
          <w:spacing w:val="6"/>
          <w:lang w:eastAsia="es-ES"/>
        </w:rPr>
        <w:t>ranscurridos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seis meses, intentaron nuevamente convertirse en padres, quedando embarazada de una niña a la que llamaron Dominga. El embarazo iba perfecto, hasta la semana número 36, en la que notó que su hija se movía menos.</w:t>
      </w:r>
      <w:r w:rsidR="00DD6030">
        <w:rPr>
          <w:rFonts w:eastAsia="Times New Roman" w:cs="Times New Roman"/>
          <w:spacing w:val="6"/>
          <w:lang w:eastAsia="es-ES"/>
        </w:rPr>
        <w:t xml:space="preserve">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Llamó aproximadamente veinte veces a la matrona para solicitar atención, </w:t>
      </w:r>
      <w:r w:rsidR="003C02DD">
        <w:rPr>
          <w:rFonts w:eastAsia="Times New Roman" w:cs="Times New Roman"/>
          <w:spacing w:val="6"/>
          <w:lang w:eastAsia="es-ES"/>
        </w:rPr>
        <w:t>en respuesta</w:t>
      </w:r>
      <w:r w:rsidR="00DD6030">
        <w:rPr>
          <w:rFonts w:eastAsia="Times New Roman" w:cs="Times New Roman"/>
          <w:spacing w:val="6"/>
          <w:lang w:eastAsia="es-ES"/>
        </w:rPr>
        <w:t>,</w:t>
      </w:r>
      <w:r w:rsidR="003C02DD">
        <w:rPr>
          <w:rFonts w:eastAsia="Times New Roman" w:cs="Times New Roman"/>
          <w:spacing w:val="6"/>
          <w:lang w:eastAsia="es-ES"/>
        </w:rPr>
        <w:t xml:space="preserve"> la </w:t>
      </w:r>
      <w:r w:rsidR="008733B5">
        <w:rPr>
          <w:rFonts w:eastAsia="Times New Roman" w:cs="Times New Roman"/>
          <w:spacing w:val="6"/>
          <w:lang w:eastAsia="es-ES"/>
        </w:rPr>
        <w:t xml:space="preserve">profesional </w:t>
      </w:r>
      <w:r w:rsidR="003C02DD">
        <w:rPr>
          <w:rFonts w:eastAsia="Times New Roman" w:cs="Times New Roman"/>
          <w:spacing w:val="6"/>
          <w:lang w:eastAsia="es-ES"/>
        </w:rPr>
        <w:t>le sugirió comer choc</w:t>
      </w:r>
      <w:r w:rsidR="00876ABF" w:rsidRPr="00876ABF">
        <w:rPr>
          <w:rFonts w:eastAsia="Times New Roman" w:cs="Times New Roman"/>
          <w:spacing w:val="6"/>
          <w:lang w:eastAsia="es-ES"/>
        </w:rPr>
        <w:t>olate</w:t>
      </w:r>
      <w:r w:rsidR="008733B5">
        <w:rPr>
          <w:rFonts w:eastAsia="Times New Roman" w:cs="Times New Roman"/>
          <w:spacing w:val="6"/>
          <w:lang w:eastAsia="es-ES"/>
        </w:rPr>
        <w:t>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y </w:t>
      </w:r>
      <w:r w:rsidR="003C02DD">
        <w:rPr>
          <w:rFonts w:eastAsia="Times New Roman" w:cs="Times New Roman"/>
          <w:spacing w:val="6"/>
          <w:lang w:eastAsia="es-ES"/>
        </w:rPr>
        <w:t xml:space="preserve">recostarse de </w:t>
      </w:r>
      <w:r w:rsidR="00876ABF" w:rsidRPr="00876ABF">
        <w:rPr>
          <w:rFonts w:eastAsia="Times New Roman" w:cs="Times New Roman"/>
          <w:spacing w:val="6"/>
          <w:lang w:eastAsia="es-ES"/>
        </w:rPr>
        <w:t>lado izquierdo, porque estaba bien.</w:t>
      </w:r>
    </w:p>
    <w:p w14:paraId="6E47C815" w14:textId="77777777" w:rsidR="003C02DD" w:rsidRDefault="003C02DD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526558FF" w14:textId="5246A7DE" w:rsidR="00876ABF" w:rsidRPr="00876ABF" w:rsidRDefault="00876ABF" w:rsidP="003C02DD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lastRenderedPageBreak/>
        <w:t>Sin embargo, comentó que no se quedó tranquila con la sugerencia de la matrona y acudió al hospital más cercano a su domicilio, en San José de Maipo, para escuchar los latidos de la niña. Los latidos estaban, pero</w:t>
      </w:r>
      <w:r w:rsidR="008733B5">
        <w:rPr>
          <w:rFonts w:eastAsia="Times New Roman" w:cs="Times New Roman"/>
          <w:spacing w:val="6"/>
          <w:lang w:eastAsia="es-ES"/>
        </w:rPr>
        <w:t xml:space="preserve"> como el hospital no contaba con </w:t>
      </w:r>
      <w:r w:rsidRPr="00876ABF">
        <w:rPr>
          <w:rFonts w:eastAsia="Times New Roman" w:cs="Times New Roman"/>
          <w:spacing w:val="6"/>
          <w:lang w:eastAsia="es-ES"/>
        </w:rPr>
        <w:t xml:space="preserve">otros instrumentos más avanzados para la realización de exámenes, la enviaron a </w:t>
      </w:r>
      <w:r w:rsidR="003C02DD">
        <w:rPr>
          <w:rFonts w:eastAsia="Times New Roman" w:cs="Times New Roman"/>
          <w:spacing w:val="6"/>
          <w:lang w:eastAsia="es-ES"/>
        </w:rPr>
        <w:t xml:space="preserve">su </w:t>
      </w:r>
      <w:r w:rsidRPr="00876ABF">
        <w:rPr>
          <w:rFonts w:eastAsia="Times New Roman" w:cs="Times New Roman"/>
          <w:spacing w:val="6"/>
          <w:lang w:eastAsia="es-ES"/>
        </w:rPr>
        <w:t>casa.</w:t>
      </w:r>
    </w:p>
    <w:p w14:paraId="1DF76AE5" w14:textId="77777777" w:rsidR="003C02DD" w:rsidRDefault="003C02DD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5140DF3" w14:textId="7F6414DF" w:rsidR="00876ABF" w:rsidRPr="00876ABF" w:rsidRDefault="00876ABF" w:rsidP="003C02DD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Añadió que igualmente decidió hacerse una ecografía de manera particular, la que arrojó que la niña tenía arteria umbilical única, </w:t>
      </w:r>
      <w:r w:rsidR="003C02DD">
        <w:rPr>
          <w:rFonts w:eastAsia="Times New Roman" w:cs="Times New Roman"/>
          <w:spacing w:val="6"/>
          <w:lang w:eastAsia="es-ES"/>
        </w:rPr>
        <w:t xml:space="preserve">anomalía que </w:t>
      </w:r>
      <w:r w:rsidRPr="00876ABF">
        <w:rPr>
          <w:rFonts w:eastAsia="Times New Roman" w:cs="Times New Roman"/>
          <w:spacing w:val="6"/>
          <w:lang w:eastAsia="es-ES"/>
        </w:rPr>
        <w:t>debió haber sido descubiert</w:t>
      </w:r>
      <w:r w:rsidR="003C02DD">
        <w:rPr>
          <w:rFonts w:eastAsia="Times New Roman" w:cs="Times New Roman"/>
          <w:spacing w:val="6"/>
          <w:lang w:eastAsia="es-ES"/>
        </w:rPr>
        <w:t>a</w:t>
      </w:r>
      <w:r w:rsidRPr="00876ABF">
        <w:rPr>
          <w:rFonts w:eastAsia="Times New Roman" w:cs="Times New Roman"/>
          <w:spacing w:val="6"/>
          <w:lang w:eastAsia="es-ES"/>
        </w:rPr>
        <w:t xml:space="preserve"> en la semana </w:t>
      </w:r>
      <w:r w:rsidR="003C02DD">
        <w:rPr>
          <w:rFonts w:eastAsia="Times New Roman" w:cs="Times New Roman"/>
          <w:spacing w:val="6"/>
          <w:lang w:eastAsia="es-ES"/>
        </w:rPr>
        <w:t xml:space="preserve">número </w:t>
      </w:r>
      <w:r w:rsidRPr="00876ABF">
        <w:rPr>
          <w:rFonts w:eastAsia="Times New Roman" w:cs="Times New Roman"/>
          <w:spacing w:val="6"/>
          <w:lang w:eastAsia="es-ES"/>
        </w:rPr>
        <w:t xml:space="preserve">14 de embarazo. </w:t>
      </w:r>
      <w:r w:rsidR="00DD6030">
        <w:rPr>
          <w:rFonts w:eastAsia="Times New Roman" w:cs="Times New Roman"/>
          <w:spacing w:val="6"/>
          <w:lang w:eastAsia="es-ES"/>
        </w:rPr>
        <w:t>Expresó que l</w:t>
      </w:r>
      <w:r w:rsidRPr="00876ABF">
        <w:rPr>
          <w:rFonts w:eastAsia="Times New Roman" w:cs="Times New Roman"/>
          <w:spacing w:val="6"/>
          <w:lang w:eastAsia="es-ES"/>
        </w:rPr>
        <w:t xml:space="preserve">a condición diagnosticada impedía un parto normal y </w:t>
      </w:r>
      <w:r w:rsidR="003C02DD">
        <w:rPr>
          <w:rFonts w:eastAsia="Times New Roman" w:cs="Times New Roman"/>
          <w:spacing w:val="6"/>
          <w:lang w:eastAsia="es-ES"/>
        </w:rPr>
        <w:t xml:space="preserve">le indicaron la realización de una </w:t>
      </w:r>
      <w:r w:rsidR="008733B5" w:rsidRPr="008733B5">
        <w:rPr>
          <w:rFonts w:eastAsia="Times New Roman" w:cs="Times New Roman"/>
          <w:spacing w:val="6"/>
          <w:lang w:eastAsia="es-ES"/>
        </w:rPr>
        <w:t>cesárea</w:t>
      </w:r>
      <w:r w:rsidRPr="00876ABF">
        <w:rPr>
          <w:rFonts w:eastAsia="Times New Roman" w:cs="Times New Roman"/>
          <w:spacing w:val="6"/>
          <w:lang w:eastAsia="es-ES"/>
        </w:rPr>
        <w:t xml:space="preserve"> sin más trám</w:t>
      </w:r>
      <w:r w:rsidR="008733B5">
        <w:rPr>
          <w:rFonts w:eastAsia="Times New Roman" w:cs="Times New Roman"/>
          <w:spacing w:val="6"/>
          <w:lang w:eastAsia="es-ES"/>
        </w:rPr>
        <w:t>ites</w:t>
      </w:r>
      <w:r w:rsidRPr="00876ABF">
        <w:rPr>
          <w:rFonts w:eastAsia="Times New Roman" w:cs="Times New Roman"/>
          <w:spacing w:val="6"/>
          <w:lang w:eastAsia="es-ES"/>
        </w:rPr>
        <w:t>.</w:t>
      </w:r>
    </w:p>
    <w:p w14:paraId="0A007E92" w14:textId="77777777" w:rsidR="003C02DD" w:rsidRDefault="003C02DD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D67D88D" w14:textId="347BF386" w:rsidR="00876ABF" w:rsidRPr="00876ABF" w:rsidRDefault="00876ABF" w:rsidP="003C02DD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Al </w:t>
      </w:r>
      <w:r w:rsidR="003C02DD">
        <w:rPr>
          <w:rFonts w:eastAsia="Times New Roman" w:cs="Times New Roman"/>
          <w:spacing w:val="6"/>
          <w:lang w:eastAsia="es-ES"/>
        </w:rPr>
        <w:t xml:space="preserve">informarle </w:t>
      </w:r>
      <w:r w:rsidRPr="00876ABF">
        <w:rPr>
          <w:rFonts w:eastAsia="Times New Roman" w:cs="Times New Roman"/>
          <w:spacing w:val="6"/>
          <w:lang w:eastAsia="es-ES"/>
        </w:rPr>
        <w:t>a la matrona</w:t>
      </w:r>
      <w:r w:rsidR="003C02DD">
        <w:rPr>
          <w:rFonts w:eastAsia="Times New Roman" w:cs="Times New Roman"/>
          <w:spacing w:val="6"/>
          <w:lang w:eastAsia="es-ES"/>
        </w:rPr>
        <w:t xml:space="preserve"> sobre el diagnóstico recibido, está</w:t>
      </w:r>
      <w:r w:rsidRPr="00876ABF">
        <w:rPr>
          <w:rFonts w:eastAsia="Times New Roman" w:cs="Times New Roman"/>
          <w:spacing w:val="6"/>
          <w:lang w:eastAsia="es-ES"/>
        </w:rPr>
        <w:t xml:space="preserve"> le contestó que</w:t>
      </w:r>
      <w:r w:rsidR="00DD6030">
        <w:rPr>
          <w:rFonts w:eastAsia="Times New Roman" w:cs="Times New Roman"/>
          <w:spacing w:val="6"/>
          <w:lang w:eastAsia="es-ES"/>
        </w:rPr>
        <w:t>,</w:t>
      </w:r>
      <w:r w:rsidRPr="00876ABF">
        <w:rPr>
          <w:rFonts w:eastAsia="Times New Roman" w:cs="Times New Roman"/>
          <w:spacing w:val="6"/>
          <w:lang w:eastAsia="es-ES"/>
        </w:rPr>
        <w:t xml:space="preserve"> por un instinto de madre</w:t>
      </w:r>
      <w:r w:rsidR="00DD6030">
        <w:rPr>
          <w:rFonts w:eastAsia="Times New Roman" w:cs="Times New Roman"/>
          <w:spacing w:val="6"/>
          <w:lang w:eastAsia="es-ES"/>
        </w:rPr>
        <w:t>,</w:t>
      </w:r>
      <w:r w:rsidRPr="00876ABF">
        <w:rPr>
          <w:rFonts w:eastAsia="Times New Roman" w:cs="Times New Roman"/>
          <w:spacing w:val="6"/>
          <w:lang w:eastAsia="es-ES"/>
        </w:rPr>
        <w:t xml:space="preserve"> no iba a adelantar el parto.</w:t>
      </w:r>
    </w:p>
    <w:p w14:paraId="27AC9445" w14:textId="77777777" w:rsidR="003C02DD" w:rsidRDefault="003C02DD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53EB78AE" w14:textId="7D407B8B" w:rsidR="00876ABF" w:rsidRPr="00876ABF" w:rsidRDefault="00876ABF" w:rsidP="003C02DD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Ese mismo día en la noche, empezaron las contracciones</w:t>
      </w:r>
      <w:r w:rsidR="003C02DD">
        <w:rPr>
          <w:rFonts w:eastAsia="Times New Roman" w:cs="Times New Roman"/>
          <w:spacing w:val="6"/>
          <w:lang w:eastAsia="es-ES"/>
        </w:rPr>
        <w:t>,</w:t>
      </w:r>
      <w:r w:rsidRPr="00876ABF">
        <w:rPr>
          <w:rFonts w:eastAsia="Times New Roman" w:cs="Times New Roman"/>
          <w:spacing w:val="6"/>
          <w:lang w:eastAsia="es-ES"/>
        </w:rPr>
        <w:t xml:space="preserve"> </w:t>
      </w:r>
      <w:r w:rsidR="003C02DD">
        <w:rPr>
          <w:rFonts w:eastAsia="Times New Roman" w:cs="Times New Roman"/>
          <w:spacing w:val="6"/>
          <w:lang w:eastAsia="es-ES"/>
        </w:rPr>
        <w:t xml:space="preserve">acudió a </w:t>
      </w:r>
      <w:r w:rsidRPr="00876ABF">
        <w:rPr>
          <w:rFonts w:eastAsia="Times New Roman" w:cs="Times New Roman"/>
          <w:spacing w:val="6"/>
          <w:lang w:eastAsia="es-ES"/>
        </w:rPr>
        <w:t>la clínica donde le d</w:t>
      </w:r>
      <w:r w:rsidR="008733B5">
        <w:rPr>
          <w:rFonts w:eastAsia="Times New Roman" w:cs="Times New Roman"/>
          <w:spacing w:val="6"/>
          <w:lang w:eastAsia="es-ES"/>
        </w:rPr>
        <w:t>ieron</w:t>
      </w:r>
      <w:r w:rsidRPr="00876ABF">
        <w:rPr>
          <w:rFonts w:eastAsia="Times New Roman" w:cs="Times New Roman"/>
          <w:spacing w:val="6"/>
          <w:lang w:eastAsia="es-ES"/>
        </w:rPr>
        <w:t xml:space="preserve"> la noticia que su hija no tenía latidos.</w:t>
      </w:r>
    </w:p>
    <w:p w14:paraId="6455FEC1" w14:textId="77777777" w:rsidR="003C02DD" w:rsidRDefault="003C02DD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2AB3CC6" w14:textId="303622FA" w:rsidR="008733B5" w:rsidRDefault="00876ABF" w:rsidP="009F79A3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Relató que en ningún momento tuvo una contención, ni un abrazo</w:t>
      </w:r>
      <w:r w:rsidR="008C27AD">
        <w:rPr>
          <w:rFonts w:eastAsia="Times New Roman" w:cs="Times New Roman"/>
          <w:spacing w:val="6"/>
          <w:lang w:eastAsia="es-ES"/>
        </w:rPr>
        <w:t>, pensó incluso en quitarse la vida</w:t>
      </w:r>
      <w:r w:rsidRPr="00876ABF">
        <w:rPr>
          <w:rFonts w:eastAsia="Times New Roman" w:cs="Times New Roman"/>
          <w:spacing w:val="6"/>
          <w:lang w:eastAsia="es-ES"/>
        </w:rPr>
        <w:t>. Luego de 10 minutos, le consulta</w:t>
      </w:r>
      <w:r w:rsidR="008733B5">
        <w:rPr>
          <w:rFonts w:eastAsia="Times New Roman" w:cs="Times New Roman"/>
          <w:spacing w:val="6"/>
          <w:lang w:eastAsia="es-ES"/>
        </w:rPr>
        <w:t>ron</w:t>
      </w:r>
      <w:r w:rsidRPr="00876ABF">
        <w:rPr>
          <w:rFonts w:eastAsia="Times New Roman" w:cs="Times New Roman"/>
          <w:spacing w:val="6"/>
          <w:lang w:eastAsia="es-ES"/>
        </w:rPr>
        <w:t xml:space="preserve"> si </w:t>
      </w:r>
      <w:r w:rsidR="008733B5">
        <w:rPr>
          <w:rFonts w:eastAsia="Times New Roman" w:cs="Times New Roman"/>
          <w:spacing w:val="6"/>
          <w:lang w:eastAsia="es-ES"/>
        </w:rPr>
        <w:t xml:space="preserve">estaba </w:t>
      </w:r>
      <w:r w:rsidRPr="00876ABF">
        <w:rPr>
          <w:rFonts w:eastAsia="Times New Roman" w:cs="Times New Roman"/>
          <w:spacing w:val="6"/>
          <w:lang w:eastAsia="es-ES"/>
        </w:rPr>
        <w:t xml:space="preserve">acompañada y </w:t>
      </w:r>
      <w:r w:rsidR="008733B5">
        <w:rPr>
          <w:rFonts w:eastAsia="Times New Roman" w:cs="Times New Roman"/>
          <w:spacing w:val="6"/>
          <w:lang w:eastAsia="es-ES"/>
        </w:rPr>
        <w:t xml:space="preserve">fueron a </w:t>
      </w:r>
      <w:r w:rsidRPr="00876ABF">
        <w:rPr>
          <w:rFonts w:eastAsia="Times New Roman" w:cs="Times New Roman"/>
          <w:spacing w:val="6"/>
          <w:lang w:eastAsia="es-ES"/>
        </w:rPr>
        <w:t>busca</w:t>
      </w:r>
      <w:r w:rsidR="008733B5">
        <w:rPr>
          <w:rFonts w:eastAsia="Times New Roman" w:cs="Times New Roman"/>
          <w:spacing w:val="6"/>
          <w:lang w:eastAsia="es-ES"/>
        </w:rPr>
        <w:t>r</w:t>
      </w:r>
      <w:r w:rsidRPr="00876ABF">
        <w:rPr>
          <w:rFonts w:eastAsia="Times New Roman" w:cs="Times New Roman"/>
          <w:spacing w:val="6"/>
          <w:lang w:eastAsia="es-ES"/>
        </w:rPr>
        <w:t xml:space="preserve"> a su pareja sin decirle lo ocurrido, por tanto,</w:t>
      </w:r>
      <w:r w:rsidR="008733B5">
        <w:rPr>
          <w:rFonts w:eastAsia="Times New Roman" w:cs="Times New Roman"/>
          <w:spacing w:val="6"/>
          <w:lang w:eastAsia="es-ES"/>
        </w:rPr>
        <w:t xml:space="preserve"> </w:t>
      </w:r>
      <w:r w:rsidR="00DD6030">
        <w:rPr>
          <w:rFonts w:eastAsia="Times New Roman" w:cs="Times New Roman"/>
          <w:spacing w:val="6"/>
          <w:lang w:eastAsia="es-ES"/>
        </w:rPr>
        <w:t>é</w:t>
      </w:r>
      <w:r w:rsidR="008733B5">
        <w:rPr>
          <w:rFonts w:eastAsia="Times New Roman" w:cs="Times New Roman"/>
          <w:spacing w:val="6"/>
          <w:lang w:eastAsia="es-ES"/>
        </w:rPr>
        <w:t>l</w:t>
      </w:r>
      <w:r w:rsidRPr="00876ABF">
        <w:rPr>
          <w:rFonts w:eastAsia="Times New Roman" w:cs="Times New Roman"/>
          <w:spacing w:val="6"/>
          <w:lang w:eastAsia="es-ES"/>
        </w:rPr>
        <w:t xml:space="preserve"> entró feliz a la habitación pensando que la niña nacería.</w:t>
      </w:r>
      <w:r w:rsidR="009F79A3">
        <w:rPr>
          <w:rFonts w:eastAsia="Times New Roman" w:cs="Times New Roman"/>
          <w:spacing w:val="6"/>
          <w:lang w:eastAsia="es-ES"/>
        </w:rPr>
        <w:t xml:space="preserve"> </w:t>
      </w:r>
      <w:r w:rsidRPr="00876ABF">
        <w:rPr>
          <w:rFonts w:eastAsia="Times New Roman" w:cs="Times New Roman"/>
          <w:spacing w:val="6"/>
          <w:lang w:eastAsia="es-ES"/>
        </w:rPr>
        <w:t>A</w:t>
      </w:r>
      <w:r w:rsidR="009F79A3">
        <w:rPr>
          <w:rFonts w:eastAsia="Times New Roman" w:cs="Times New Roman"/>
          <w:spacing w:val="6"/>
          <w:lang w:eastAsia="es-ES"/>
        </w:rPr>
        <w:t xml:space="preserve"> su ingreso</w:t>
      </w:r>
      <w:r w:rsidR="008733B5">
        <w:rPr>
          <w:rFonts w:eastAsia="Times New Roman" w:cs="Times New Roman"/>
          <w:spacing w:val="6"/>
          <w:lang w:eastAsia="es-ES"/>
        </w:rPr>
        <w:t xml:space="preserve"> y </w:t>
      </w:r>
      <w:r w:rsidR="009F79A3">
        <w:rPr>
          <w:rFonts w:eastAsia="Times New Roman" w:cs="Times New Roman"/>
          <w:spacing w:val="6"/>
          <w:lang w:eastAsia="es-ES"/>
        </w:rPr>
        <w:t xml:space="preserve">al </w:t>
      </w:r>
      <w:r w:rsidRPr="00876ABF">
        <w:rPr>
          <w:rFonts w:eastAsia="Times New Roman" w:cs="Times New Roman"/>
          <w:spacing w:val="6"/>
          <w:lang w:eastAsia="es-ES"/>
        </w:rPr>
        <w:t>verla en el suelo llorando desgarrada</w:t>
      </w:r>
      <w:r w:rsidR="008733B5">
        <w:rPr>
          <w:rFonts w:eastAsia="Times New Roman" w:cs="Times New Roman"/>
          <w:spacing w:val="6"/>
          <w:lang w:eastAsia="es-ES"/>
        </w:rPr>
        <w:t xml:space="preserve">, comprendió </w:t>
      </w:r>
      <w:r w:rsidR="008733B5" w:rsidRPr="008733B5">
        <w:rPr>
          <w:rFonts w:eastAsia="Times New Roman" w:cs="Times New Roman"/>
          <w:spacing w:val="6"/>
          <w:lang w:eastAsia="es-ES"/>
        </w:rPr>
        <w:t>que había ocurrido lo peor</w:t>
      </w:r>
      <w:r w:rsidRPr="00876ABF">
        <w:rPr>
          <w:rFonts w:eastAsia="Times New Roman" w:cs="Times New Roman"/>
          <w:spacing w:val="6"/>
          <w:lang w:eastAsia="es-ES"/>
        </w:rPr>
        <w:t>.</w:t>
      </w:r>
    </w:p>
    <w:p w14:paraId="3E04645C" w14:textId="498AFE27" w:rsidR="00DD6030" w:rsidRDefault="00DD6030" w:rsidP="00DD603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0535BA3D" w14:textId="76B63AA3" w:rsidR="00876ABF" w:rsidRDefault="008C27AD" w:rsidP="009F79A3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33B5">
        <w:rPr>
          <w:rFonts w:eastAsia="Times New Roman" w:cs="Times New Roman"/>
          <w:spacing w:val="6"/>
          <w:lang w:eastAsia="es-ES"/>
        </w:rPr>
        <w:t>M</w:t>
      </w:r>
      <w:r w:rsidR="008733B5">
        <w:rPr>
          <w:rFonts w:eastAsia="Times New Roman" w:cs="Times New Roman"/>
          <w:spacing w:val="6"/>
          <w:lang w:eastAsia="es-ES"/>
        </w:rPr>
        <w:t>inutos m</w:t>
      </w:r>
      <w:r w:rsidRPr="008733B5">
        <w:rPr>
          <w:rFonts w:eastAsia="Times New Roman" w:cs="Times New Roman"/>
          <w:spacing w:val="6"/>
          <w:lang w:eastAsia="es-ES"/>
        </w:rPr>
        <w:t xml:space="preserve">ás tarde, </w:t>
      </w:r>
      <w:r w:rsidR="00876ABF" w:rsidRPr="008733B5">
        <w:rPr>
          <w:rFonts w:eastAsia="Times New Roman" w:cs="Times New Roman"/>
          <w:spacing w:val="6"/>
          <w:lang w:eastAsia="es-ES"/>
        </w:rPr>
        <w:t xml:space="preserve">personal de la salud </w:t>
      </w:r>
      <w:r w:rsidR="008733B5">
        <w:rPr>
          <w:rFonts w:eastAsia="Times New Roman" w:cs="Times New Roman"/>
          <w:spacing w:val="6"/>
          <w:lang w:eastAsia="es-ES"/>
        </w:rPr>
        <w:t xml:space="preserve">les informan </w:t>
      </w:r>
      <w:r w:rsidR="00876ABF" w:rsidRPr="008733B5">
        <w:rPr>
          <w:rFonts w:eastAsia="Times New Roman" w:cs="Times New Roman"/>
          <w:spacing w:val="6"/>
          <w:lang w:eastAsia="es-ES"/>
        </w:rPr>
        <w:t xml:space="preserve">que </w:t>
      </w:r>
      <w:r w:rsidR="008733B5">
        <w:rPr>
          <w:rFonts w:eastAsia="Times New Roman" w:cs="Times New Roman"/>
          <w:spacing w:val="6"/>
          <w:lang w:eastAsia="es-ES"/>
        </w:rPr>
        <w:t>al tener</w:t>
      </w:r>
      <w:r w:rsidR="00876ABF" w:rsidRPr="008733B5">
        <w:rPr>
          <w:rFonts w:eastAsia="Times New Roman" w:cs="Times New Roman"/>
          <w:spacing w:val="6"/>
          <w:lang w:eastAsia="es-ES"/>
        </w:rPr>
        <w:t xml:space="preserve"> bono</w:t>
      </w:r>
      <w:r w:rsidR="008733B5">
        <w:rPr>
          <w:rFonts w:eastAsia="Times New Roman" w:cs="Times New Roman"/>
          <w:spacing w:val="6"/>
          <w:lang w:eastAsia="es-ES"/>
        </w:rPr>
        <w:t xml:space="preserve"> de </w:t>
      </w:r>
      <w:r w:rsidR="008733B5" w:rsidRPr="008733B5">
        <w:rPr>
          <w:rFonts w:eastAsia="Times New Roman" w:cs="Times New Roman"/>
          <w:spacing w:val="6"/>
          <w:lang w:eastAsia="es-ES"/>
        </w:rPr>
        <w:t>Pago Asociado a Diagnóstico</w:t>
      </w:r>
      <w:r w:rsidR="008733B5">
        <w:rPr>
          <w:rStyle w:val="Refdenotaalpie"/>
          <w:rFonts w:eastAsia="Times New Roman" w:cs="Times New Roman"/>
          <w:spacing w:val="6"/>
          <w:lang w:eastAsia="es-ES"/>
        </w:rPr>
        <w:footnoteReference w:id="3"/>
      </w:r>
      <w:r w:rsidR="008733B5">
        <w:rPr>
          <w:rFonts w:eastAsia="Times New Roman" w:cs="Times New Roman"/>
          <w:spacing w:val="6"/>
          <w:lang w:eastAsia="es-ES"/>
        </w:rPr>
        <w:t xml:space="preserve"> (</w:t>
      </w:r>
      <w:r w:rsidR="00876ABF" w:rsidRPr="008733B5">
        <w:rPr>
          <w:rFonts w:eastAsia="Times New Roman" w:cs="Times New Roman"/>
          <w:spacing w:val="6"/>
          <w:lang w:eastAsia="es-ES"/>
        </w:rPr>
        <w:t>PA</w:t>
      </w:r>
      <w:r w:rsidR="008733B5">
        <w:rPr>
          <w:rFonts w:eastAsia="Times New Roman" w:cs="Times New Roman"/>
          <w:spacing w:val="6"/>
          <w:lang w:eastAsia="es-ES"/>
        </w:rPr>
        <w:t xml:space="preserve">D), sin cumplir aun las 37 semanas de embarazo, </w:t>
      </w:r>
      <w:r w:rsidR="00876ABF" w:rsidRPr="008733B5">
        <w:rPr>
          <w:rFonts w:eastAsia="Times New Roman" w:cs="Times New Roman"/>
          <w:spacing w:val="6"/>
          <w:lang w:eastAsia="es-ES"/>
        </w:rPr>
        <w:t xml:space="preserve">la </w:t>
      </w:r>
      <w:r w:rsidR="008733B5">
        <w:rPr>
          <w:rFonts w:eastAsia="Times New Roman" w:cs="Times New Roman"/>
          <w:spacing w:val="6"/>
          <w:lang w:eastAsia="es-ES"/>
        </w:rPr>
        <w:t xml:space="preserve">debían derivar a </w:t>
      </w:r>
      <w:r w:rsidR="00876ABF" w:rsidRPr="008733B5">
        <w:rPr>
          <w:rFonts w:eastAsia="Times New Roman" w:cs="Times New Roman"/>
          <w:spacing w:val="6"/>
          <w:lang w:eastAsia="es-ES"/>
        </w:rPr>
        <w:t>un hospital</w:t>
      </w:r>
      <w:r w:rsidR="008733B5">
        <w:rPr>
          <w:rFonts w:eastAsia="Times New Roman" w:cs="Times New Roman"/>
          <w:spacing w:val="6"/>
          <w:lang w:eastAsia="es-ES"/>
        </w:rPr>
        <w:t xml:space="preserve">, comentándoles que la alternativa era </w:t>
      </w:r>
      <w:r w:rsidR="00876ABF" w:rsidRPr="008733B5">
        <w:rPr>
          <w:rFonts w:eastAsia="Times New Roman" w:cs="Times New Roman"/>
          <w:spacing w:val="6"/>
          <w:lang w:eastAsia="es-ES"/>
        </w:rPr>
        <w:t>espera</w:t>
      </w:r>
      <w:r w:rsidR="008733B5">
        <w:rPr>
          <w:rFonts w:eastAsia="Times New Roman" w:cs="Times New Roman"/>
          <w:spacing w:val="6"/>
          <w:lang w:eastAsia="es-ES"/>
        </w:rPr>
        <w:t>r</w:t>
      </w:r>
      <w:r w:rsidR="00876ABF" w:rsidRPr="008733B5">
        <w:rPr>
          <w:rFonts w:eastAsia="Times New Roman" w:cs="Times New Roman"/>
          <w:spacing w:val="6"/>
          <w:lang w:eastAsia="es-ES"/>
        </w:rPr>
        <w:t xml:space="preserve"> con el feto muerto hasta las 37 semanas</w:t>
      </w:r>
      <w:r w:rsidR="008733B5">
        <w:rPr>
          <w:rFonts w:eastAsia="Times New Roman" w:cs="Times New Roman"/>
          <w:spacing w:val="6"/>
          <w:lang w:eastAsia="es-ES"/>
        </w:rPr>
        <w:t>,</w:t>
      </w:r>
      <w:r w:rsidR="00876ABF" w:rsidRPr="008733B5">
        <w:rPr>
          <w:rFonts w:eastAsia="Times New Roman" w:cs="Times New Roman"/>
          <w:spacing w:val="6"/>
          <w:lang w:eastAsia="es-ES"/>
        </w:rPr>
        <w:t xml:space="preserve"> para que pueda operar el bono.</w:t>
      </w:r>
    </w:p>
    <w:p w14:paraId="3D44928D" w14:textId="77777777" w:rsidR="003C02DD" w:rsidRDefault="003C02DD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9F7C770" w14:textId="25FEC978" w:rsidR="00876ABF" w:rsidRPr="00876ABF" w:rsidRDefault="00876ABF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Decidió operarse de inmediato</w:t>
      </w:r>
      <w:r w:rsidR="008733B5">
        <w:rPr>
          <w:rFonts w:eastAsia="Times New Roman" w:cs="Times New Roman"/>
          <w:spacing w:val="6"/>
          <w:lang w:eastAsia="es-ES"/>
        </w:rPr>
        <w:t xml:space="preserve"> en la misma clínica</w:t>
      </w:r>
      <w:r w:rsidRPr="00876ABF">
        <w:rPr>
          <w:rFonts w:eastAsia="Times New Roman" w:cs="Times New Roman"/>
          <w:spacing w:val="6"/>
          <w:lang w:eastAsia="es-ES"/>
        </w:rPr>
        <w:t xml:space="preserve">, la llevaron a pabellón donde le realizaron </w:t>
      </w:r>
      <w:r w:rsidR="008733B5" w:rsidRPr="00876ABF">
        <w:rPr>
          <w:rFonts w:eastAsia="Times New Roman" w:cs="Times New Roman"/>
          <w:spacing w:val="6"/>
          <w:lang w:eastAsia="es-ES"/>
        </w:rPr>
        <w:t>cesár</w:t>
      </w:r>
      <w:r w:rsidR="008733B5">
        <w:rPr>
          <w:rFonts w:eastAsia="Times New Roman" w:cs="Times New Roman"/>
          <w:spacing w:val="6"/>
          <w:lang w:eastAsia="es-ES"/>
        </w:rPr>
        <w:t>e</w:t>
      </w:r>
      <w:r w:rsidR="008733B5" w:rsidRPr="00876ABF">
        <w:rPr>
          <w:rFonts w:eastAsia="Times New Roman" w:cs="Times New Roman"/>
          <w:spacing w:val="6"/>
          <w:lang w:eastAsia="es-ES"/>
        </w:rPr>
        <w:t>a</w:t>
      </w:r>
      <w:r w:rsidRPr="00876ABF">
        <w:rPr>
          <w:rFonts w:eastAsia="Times New Roman" w:cs="Times New Roman"/>
          <w:spacing w:val="6"/>
          <w:lang w:eastAsia="es-ES"/>
        </w:rPr>
        <w:t xml:space="preserve"> y escuchó que preguntaban si debían pesar y medir igualmente</w:t>
      </w:r>
      <w:r w:rsidR="008733B5">
        <w:rPr>
          <w:rFonts w:eastAsia="Times New Roman" w:cs="Times New Roman"/>
          <w:spacing w:val="6"/>
          <w:lang w:eastAsia="es-ES"/>
        </w:rPr>
        <w:t xml:space="preserve"> a su hija</w:t>
      </w:r>
      <w:r w:rsidRPr="00876ABF">
        <w:rPr>
          <w:rFonts w:eastAsia="Times New Roman" w:cs="Times New Roman"/>
          <w:spacing w:val="6"/>
          <w:lang w:eastAsia="es-ES"/>
        </w:rPr>
        <w:t>.</w:t>
      </w:r>
      <w:r w:rsidR="008733B5">
        <w:rPr>
          <w:rFonts w:eastAsia="Times New Roman" w:cs="Times New Roman"/>
          <w:spacing w:val="6"/>
          <w:lang w:eastAsia="es-ES"/>
        </w:rPr>
        <w:t xml:space="preserve"> </w:t>
      </w:r>
      <w:r w:rsidRPr="00876ABF">
        <w:rPr>
          <w:rFonts w:eastAsia="Times New Roman" w:cs="Times New Roman"/>
          <w:spacing w:val="6"/>
          <w:lang w:eastAsia="es-ES"/>
        </w:rPr>
        <w:t>A su vez escuchaba como otros niños nacían vivos.</w:t>
      </w:r>
    </w:p>
    <w:p w14:paraId="3B0810E5" w14:textId="77777777" w:rsidR="003C02DD" w:rsidRDefault="003C02DD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71AAD4F3" w14:textId="2DB2C330" w:rsidR="00876ABF" w:rsidRPr="00876ABF" w:rsidRDefault="00876ABF" w:rsidP="003C02DD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Luego de la operación</w:t>
      </w:r>
      <w:r w:rsidR="008733B5">
        <w:rPr>
          <w:rFonts w:eastAsia="Times New Roman" w:cs="Times New Roman"/>
          <w:spacing w:val="6"/>
          <w:lang w:eastAsia="es-ES"/>
        </w:rPr>
        <w:t>,</w:t>
      </w:r>
      <w:r w:rsidRPr="00876ABF">
        <w:rPr>
          <w:rFonts w:eastAsia="Times New Roman" w:cs="Times New Roman"/>
          <w:spacing w:val="6"/>
          <w:lang w:eastAsia="es-ES"/>
        </w:rPr>
        <w:t xml:space="preserve"> fue trasladada a recuperación, donde la anestesista preguntó si quería estar con su hija</w:t>
      </w:r>
      <w:r w:rsidR="008733B5">
        <w:rPr>
          <w:rFonts w:eastAsia="Times New Roman" w:cs="Times New Roman"/>
          <w:spacing w:val="6"/>
          <w:lang w:eastAsia="es-ES"/>
        </w:rPr>
        <w:t>.</w:t>
      </w:r>
      <w:r w:rsidRPr="00876ABF">
        <w:rPr>
          <w:rFonts w:eastAsia="Times New Roman" w:cs="Times New Roman"/>
          <w:spacing w:val="6"/>
          <w:lang w:eastAsia="es-ES"/>
        </w:rPr>
        <w:t xml:space="preserve"> La auxiliar que </w:t>
      </w:r>
      <w:r w:rsidR="008733B5">
        <w:rPr>
          <w:rFonts w:eastAsia="Times New Roman" w:cs="Times New Roman"/>
          <w:spacing w:val="6"/>
          <w:lang w:eastAsia="es-ES"/>
        </w:rPr>
        <w:t xml:space="preserve">le llevó a su hija, le informó que </w:t>
      </w:r>
      <w:r w:rsidRPr="00876ABF">
        <w:rPr>
          <w:rFonts w:eastAsia="Times New Roman" w:cs="Times New Roman"/>
          <w:spacing w:val="6"/>
          <w:lang w:eastAsia="es-ES"/>
        </w:rPr>
        <w:t xml:space="preserve">no </w:t>
      </w:r>
      <w:r w:rsidR="008733B5">
        <w:rPr>
          <w:rFonts w:eastAsia="Times New Roman" w:cs="Times New Roman"/>
          <w:spacing w:val="6"/>
          <w:lang w:eastAsia="es-ES"/>
        </w:rPr>
        <w:t xml:space="preserve">tenía </w:t>
      </w:r>
      <w:r w:rsidRPr="00876ABF">
        <w:rPr>
          <w:rFonts w:eastAsia="Times New Roman" w:cs="Times New Roman"/>
          <w:spacing w:val="6"/>
          <w:lang w:eastAsia="es-ES"/>
        </w:rPr>
        <w:t xml:space="preserve">derecho a tomarla </w:t>
      </w:r>
      <w:r w:rsidR="008733B5">
        <w:rPr>
          <w:rFonts w:eastAsia="Times New Roman" w:cs="Times New Roman"/>
          <w:spacing w:val="6"/>
          <w:lang w:eastAsia="es-ES"/>
        </w:rPr>
        <w:t>y</w:t>
      </w:r>
      <w:r w:rsidRPr="00876ABF">
        <w:rPr>
          <w:rFonts w:eastAsia="Times New Roman" w:cs="Times New Roman"/>
          <w:spacing w:val="6"/>
          <w:lang w:eastAsia="es-ES"/>
        </w:rPr>
        <w:t xml:space="preserve"> solo la puede mirar.</w:t>
      </w:r>
    </w:p>
    <w:p w14:paraId="388375E8" w14:textId="77777777" w:rsidR="003C02DD" w:rsidRDefault="003C02DD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1B85022" w14:textId="01344B8D" w:rsidR="00876ABF" w:rsidRPr="00876ABF" w:rsidRDefault="00876ABF" w:rsidP="003C02DD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lastRenderedPageBreak/>
        <w:t>Afortunadamente, la anestesista escuchó lo ocurrido y le pasó a su hija Dominga, le puedo cantar</w:t>
      </w:r>
      <w:r w:rsidR="008733B5">
        <w:rPr>
          <w:rFonts w:eastAsia="Times New Roman" w:cs="Times New Roman"/>
          <w:spacing w:val="6"/>
          <w:lang w:eastAsia="es-ES"/>
        </w:rPr>
        <w:t xml:space="preserve"> </w:t>
      </w:r>
      <w:r w:rsidRPr="00876ABF">
        <w:rPr>
          <w:rFonts w:eastAsia="Times New Roman" w:cs="Times New Roman"/>
          <w:spacing w:val="6"/>
          <w:lang w:eastAsia="es-ES"/>
        </w:rPr>
        <w:t xml:space="preserve">y </w:t>
      </w:r>
      <w:r w:rsidR="008733B5">
        <w:rPr>
          <w:rFonts w:eastAsia="Times New Roman" w:cs="Times New Roman"/>
          <w:spacing w:val="6"/>
          <w:lang w:eastAsia="es-ES"/>
        </w:rPr>
        <w:t>la tuvo en brazos</w:t>
      </w:r>
      <w:r w:rsidRPr="00876ABF">
        <w:rPr>
          <w:rFonts w:eastAsia="Times New Roman" w:cs="Times New Roman"/>
          <w:spacing w:val="6"/>
          <w:lang w:eastAsia="es-ES"/>
        </w:rPr>
        <w:t xml:space="preserve"> hasta que comenzó a salir sangre por nariz y boca.</w:t>
      </w:r>
    </w:p>
    <w:p w14:paraId="3FE9B6C8" w14:textId="77777777" w:rsidR="008733B5" w:rsidRDefault="008733B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56E70AE2" w14:textId="15266DE1" w:rsidR="00876ABF" w:rsidRPr="00876ABF" w:rsidRDefault="00876ABF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Luego la trasladaron a la </w:t>
      </w:r>
      <w:r w:rsidR="008733B5">
        <w:rPr>
          <w:rFonts w:eastAsia="Times New Roman" w:cs="Times New Roman"/>
          <w:spacing w:val="6"/>
          <w:lang w:eastAsia="es-ES"/>
        </w:rPr>
        <w:t xml:space="preserve">habitación compartida, a su lado, había una madre con su </w:t>
      </w:r>
      <w:r w:rsidRPr="00876ABF">
        <w:rPr>
          <w:rFonts w:eastAsia="Times New Roman" w:cs="Times New Roman"/>
          <w:spacing w:val="6"/>
          <w:lang w:eastAsia="es-ES"/>
        </w:rPr>
        <w:t>hijo en los brazos</w:t>
      </w:r>
      <w:r w:rsidR="008733B5">
        <w:rPr>
          <w:rFonts w:eastAsia="Times New Roman" w:cs="Times New Roman"/>
          <w:spacing w:val="6"/>
          <w:lang w:eastAsia="es-ES"/>
        </w:rPr>
        <w:t>. S</w:t>
      </w:r>
      <w:r w:rsidRPr="00876ABF">
        <w:rPr>
          <w:rFonts w:eastAsia="Times New Roman" w:cs="Times New Roman"/>
          <w:spacing w:val="6"/>
          <w:lang w:eastAsia="es-ES"/>
        </w:rPr>
        <w:t xml:space="preserve">u pareja pidió que no la hicieran pasar por ese dolor y tuvieron que pagar más dinero por una habitación individual, suplicando que </w:t>
      </w:r>
      <w:r w:rsidR="008733B5">
        <w:rPr>
          <w:rFonts w:eastAsia="Times New Roman" w:cs="Times New Roman"/>
          <w:spacing w:val="6"/>
          <w:lang w:eastAsia="es-ES"/>
        </w:rPr>
        <w:t xml:space="preserve">permitan a su pareja </w:t>
      </w:r>
      <w:r w:rsidRPr="00876ABF">
        <w:rPr>
          <w:rFonts w:eastAsia="Times New Roman" w:cs="Times New Roman"/>
          <w:spacing w:val="6"/>
          <w:lang w:eastAsia="es-ES"/>
        </w:rPr>
        <w:t>pernoctar</w:t>
      </w:r>
      <w:r w:rsidR="008733B5">
        <w:rPr>
          <w:rFonts w:eastAsia="Times New Roman" w:cs="Times New Roman"/>
          <w:spacing w:val="6"/>
          <w:lang w:eastAsia="es-ES"/>
        </w:rPr>
        <w:t xml:space="preserve"> con ella</w:t>
      </w:r>
      <w:r w:rsidRPr="00876ABF">
        <w:rPr>
          <w:rFonts w:eastAsia="Times New Roman" w:cs="Times New Roman"/>
          <w:spacing w:val="6"/>
          <w:lang w:eastAsia="es-ES"/>
        </w:rPr>
        <w:t xml:space="preserve">, </w:t>
      </w:r>
      <w:r w:rsidR="008733B5">
        <w:rPr>
          <w:rFonts w:eastAsia="Times New Roman" w:cs="Times New Roman"/>
          <w:spacing w:val="6"/>
          <w:lang w:eastAsia="es-ES"/>
        </w:rPr>
        <w:t xml:space="preserve">finalmente, le </w:t>
      </w:r>
      <w:r w:rsidRPr="00876ABF">
        <w:rPr>
          <w:rFonts w:eastAsia="Times New Roman" w:cs="Times New Roman"/>
          <w:spacing w:val="6"/>
          <w:lang w:eastAsia="es-ES"/>
        </w:rPr>
        <w:t>pasaron una silla de colegio para dormir durante dos noches.</w:t>
      </w:r>
    </w:p>
    <w:p w14:paraId="56ACE158" w14:textId="77777777" w:rsidR="008733B5" w:rsidRDefault="008733B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78995478" w14:textId="5186DED3" w:rsidR="00876ABF" w:rsidRDefault="008733B5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Afirmó que </w:t>
      </w:r>
      <w:r w:rsidR="00876ABF" w:rsidRPr="00876ABF">
        <w:rPr>
          <w:rFonts w:eastAsia="Times New Roman" w:cs="Times New Roman"/>
          <w:spacing w:val="6"/>
          <w:lang w:eastAsia="es-ES"/>
        </w:rPr>
        <w:t>lo vivido fue una tortura, pasaba el personal de salud de cambio de turno</w:t>
      </w:r>
      <w:r>
        <w:rPr>
          <w:rFonts w:eastAsia="Times New Roman" w:cs="Times New Roman"/>
          <w:spacing w:val="6"/>
          <w:lang w:eastAsia="es-ES"/>
        </w:rPr>
        <w:t xml:space="preserve"> a su habitación, </w:t>
      </w:r>
      <w:r w:rsidR="00876ABF" w:rsidRPr="00876ABF">
        <w:rPr>
          <w:rFonts w:eastAsia="Times New Roman" w:cs="Times New Roman"/>
          <w:spacing w:val="6"/>
          <w:lang w:eastAsia="es-ES"/>
        </w:rPr>
        <w:t>pregunta</w:t>
      </w:r>
      <w:r>
        <w:rPr>
          <w:rFonts w:eastAsia="Times New Roman" w:cs="Times New Roman"/>
          <w:spacing w:val="6"/>
          <w:lang w:eastAsia="es-ES"/>
        </w:rPr>
        <w:t>ndo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por su hija</w:t>
      </w:r>
      <w:r>
        <w:rPr>
          <w:rFonts w:eastAsia="Times New Roman" w:cs="Times New Roman"/>
          <w:spacing w:val="6"/>
          <w:lang w:eastAsia="es-ES"/>
        </w:rPr>
        <w:t xml:space="preserve"> y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entreg</w:t>
      </w:r>
      <w:r>
        <w:rPr>
          <w:rFonts w:eastAsia="Times New Roman" w:cs="Times New Roman"/>
          <w:spacing w:val="6"/>
          <w:lang w:eastAsia="es-ES"/>
        </w:rPr>
        <w:t>a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ndo folletos de lactancia, </w:t>
      </w:r>
      <w:r>
        <w:rPr>
          <w:rFonts w:eastAsia="Times New Roman" w:cs="Times New Roman"/>
          <w:spacing w:val="6"/>
          <w:lang w:eastAsia="es-ES"/>
        </w:rPr>
        <w:t>porque no sabían lo ocurrido. L</w:t>
      </w:r>
      <w:r w:rsidR="00876ABF" w:rsidRPr="00876ABF">
        <w:rPr>
          <w:rFonts w:eastAsia="Times New Roman" w:cs="Times New Roman"/>
          <w:spacing w:val="6"/>
          <w:lang w:eastAsia="es-ES"/>
        </w:rPr>
        <w:t>uego de enterarse de que su hija estaba muerta, nunca</w:t>
      </w:r>
      <w:r>
        <w:rPr>
          <w:rFonts w:eastAsia="Times New Roman" w:cs="Times New Roman"/>
          <w:spacing w:val="6"/>
          <w:lang w:eastAsia="es-ES"/>
        </w:rPr>
        <w:t xml:space="preserve"> pasaron por su habitación,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se tuvo que bañar y hacer todo sola.</w:t>
      </w:r>
    </w:p>
    <w:p w14:paraId="7E65EB0D" w14:textId="77777777" w:rsidR="008733B5" w:rsidRPr="00876ABF" w:rsidRDefault="008733B5" w:rsidP="003558D7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803D243" w14:textId="3134A780" w:rsidR="008733B5" w:rsidRDefault="008733B5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Añadió que, además, tuvo que realizar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todos los trámites </w:t>
      </w:r>
      <w:r>
        <w:rPr>
          <w:rFonts w:eastAsia="Times New Roman" w:cs="Times New Roman"/>
          <w:spacing w:val="6"/>
          <w:lang w:eastAsia="es-ES"/>
        </w:rPr>
        <w:t xml:space="preserve">de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la funeraria estando hospitalizada. </w:t>
      </w:r>
      <w:r>
        <w:rPr>
          <w:rFonts w:eastAsia="Times New Roman" w:cs="Times New Roman"/>
          <w:spacing w:val="6"/>
          <w:lang w:eastAsia="es-ES"/>
        </w:rPr>
        <w:t xml:space="preserve">A su vez, su pareja, debió inscribir </w:t>
      </w:r>
      <w:r w:rsidR="00876ABF" w:rsidRPr="00876ABF">
        <w:rPr>
          <w:rFonts w:eastAsia="Times New Roman" w:cs="Times New Roman"/>
          <w:spacing w:val="6"/>
          <w:lang w:eastAsia="es-ES"/>
        </w:rPr>
        <w:t>a su hija en el Registro Civil</w:t>
      </w:r>
      <w:r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donde </w:t>
      </w:r>
      <w:r>
        <w:rPr>
          <w:rFonts w:eastAsia="Times New Roman" w:cs="Times New Roman"/>
          <w:spacing w:val="6"/>
          <w:lang w:eastAsia="es-ES"/>
        </w:rPr>
        <w:t>se encontró con padres felices inscribiendo a sus n</w:t>
      </w:r>
      <w:r w:rsidR="00876ABF" w:rsidRPr="00876ABF">
        <w:rPr>
          <w:rFonts w:eastAsia="Times New Roman" w:cs="Times New Roman"/>
          <w:spacing w:val="6"/>
          <w:lang w:eastAsia="es-ES"/>
        </w:rPr>
        <w:t>iños nacidos en la misma clínica</w:t>
      </w:r>
      <w:r>
        <w:rPr>
          <w:rFonts w:eastAsia="Times New Roman" w:cs="Times New Roman"/>
          <w:spacing w:val="6"/>
          <w:lang w:eastAsia="es-ES"/>
        </w:rPr>
        <w:t>.</w:t>
      </w:r>
    </w:p>
    <w:p w14:paraId="4C0AA9E6" w14:textId="77777777" w:rsidR="008733B5" w:rsidRDefault="008733B5" w:rsidP="003558D7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B5DE628" w14:textId="3BB63B6E" w:rsidR="00876ABF" w:rsidRPr="00876ABF" w:rsidRDefault="00876ABF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Con posterioridad, tuvieron que vestir a su hija, sin saber cómo la </w:t>
      </w:r>
      <w:r w:rsidR="008733B5" w:rsidRPr="00876ABF">
        <w:rPr>
          <w:rFonts w:eastAsia="Times New Roman" w:cs="Times New Roman"/>
          <w:spacing w:val="6"/>
          <w:lang w:eastAsia="es-ES"/>
        </w:rPr>
        <w:t>encontrarían</w:t>
      </w:r>
      <w:r w:rsidR="008733B5">
        <w:rPr>
          <w:rFonts w:eastAsia="Times New Roman" w:cs="Times New Roman"/>
          <w:spacing w:val="6"/>
          <w:lang w:eastAsia="es-ES"/>
        </w:rPr>
        <w:t xml:space="preserve">. La niña </w:t>
      </w:r>
      <w:r w:rsidRPr="00876ABF">
        <w:rPr>
          <w:rFonts w:eastAsia="Times New Roman" w:cs="Times New Roman"/>
          <w:spacing w:val="6"/>
          <w:lang w:eastAsia="es-ES"/>
        </w:rPr>
        <w:t xml:space="preserve">estaba congelada como una muñeca de porcelana y nadie los preparó para pasar por eso, no le dijeron si podían sacarle fotos, </w:t>
      </w:r>
      <w:r w:rsidR="008733B5">
        <w:rPr>
          <w:rFonts w:eastAsia="Times New Roman" w:cs="Times New Roman"/>
          <w:spacing w:val="6"/>
          <w:lang w:eastAsia="es-ES"/>
        </w:rPr>
        <w:t xml:space="preserve">lo que hicieron </w:t>
      </w:r>
      <w:r w:rsidRPr="00876ABF">
        <w:rPr>
          <w:rFonts w:eastAsia="Times New Roman" w:cs="Times New Roman"/>
          <w:spacing w:val="6"/>
          <w:lang w:eastAsia="es-ES"/>
        </w:rPr>
        <w:t>igualmente</w:t>
      </w:r>
      <w:r w:rsidR="008733B5">
        <w:rPr>
          <w:rFonts w:eastAsia="Times New Roman" w:cs="Times New Roman"/>
          <w:spacing w:val="6"/>
          <w:lang w:eastAsia="es-ES"/>
        </w:rPr>
        <w:t xml:space="preserve">, siendo el </w:t>
      </w:r>
      <w:r w:rsidRPr="00876ABF">
        <w:rPr>
          <w:rFonts w:eastAsia="Times New Roman" w:cs="Times New Roman"/>
          <w:spacing w:val="6"/>
          <w:lang w:eastAsia="es-ES"/>
        </w:rPr>
        <w:t>único recuerdo que tienen de Dominga.</w:t>
      </w:r>
    </w:p>
    <w:p w14:paraId="2AE378F6" w14:textId="77777777" w:rsidR="008733B5" w:rsidRDefault="008733B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5A049A5" w14:textId="77777777" w:rsidR="008733B5" w:rsidRDefault="008733B5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El dolor continuó con el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proceso control </w:t>
      </w:r>
      <w:r>
        <w:rPr>
          <w:rFonts w:eastAsia="Times New Roman" w:cs="Times New Roman"/>
          <w:spacing w:val="6"/>
          <w:lang w:eastAsia="es-ES"/>
        </w:rPr>
        <w:t xml:space="preserve">médico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para sacar los puntos, </w:t>
      </w:r>
      <w:r>
        <w:rPr>
          <w:rFonts w:eastAsia="Times New Roman" w:cs="Times New Roman"/>
          <w:spacing w:val="6"/>
          <w:lang w:eastAsia="es-ES"/>
        </w:rPr>
        <w:t xml:space="preserve">que era en el </w:t>
      </w:r>
      <w:r w:rsidR="00876ABF" w:rsidRPr="00876ABF">
        <w:rPr>
          <w:rFonts w:eastAsia="Times New Roman" w:cs="Times New Roman"/>
          <w:spacing w:val="6"/>
          <w:lang w:eastAsia="es-ES"/>
        </w:rPr>
        <w:t>mismo lugar donde estaban todas las mujeres embarazadas y las madres con sus hijos recién nacidos</w:t>
      </w:r>
      <w:r>
        <w:rPr>
          <w:rFonts w:eastAsia="Times New Roman" w:cs="Times New Roman"/>
          <w:spacing w:val="6"/>
          <w:lang w:eastAsia="es-ES"/>
        </w:rPr>
        <w:t>.</w:t>
      </w:r>
    </w:p>
    <w:p w14:paraId="7E6EB93A" w14:textId="77777777" w:rsidR="008733B5" w:rsidRDefault="008733B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1BFB368" w14:textId="17200129" w:rsidR="00876ABF" w:rsidRPr="00876ABF" w:rsidRDefault="008733B5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Se sintieron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solos </w:t>
      </w:r>
      <w:r>
        <w:rPr>
          <w:rFonts w:eastAsia="Times New Roman" w:cs="Times New Roman"/>
          <w:spacing w:val="6"/>
          <w:lang w:eastAsia="es-ES"/>
        </w:rPr>
        <w:t>con el dolor, teniendo que soportar comentarios desafortunados como los de un médico que les comentó que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había sido mala suerte lo que le</w:t>
      </w:r>
      <w:r>
        <w:rPr>
          <w:rFonts w:eastAsia="Times New Roman" w:cs="Times New Roman"/>
          <w:spacing w:val="6"/>
          <w:lang w:eastAsia="es-ES"/>
        </w:rPr>
        <w:t>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tocó vivir.</w:t>
      </w:r>
    </w:p>
    <w:p w14:paraId="3694883A" w14:textId="77777777" w:rsidR="008733B5" w:rsidRDefault="008733B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78D7067" w14:textId="27788EBE" w:rsidR="008733B5" w:rsidRDefault="00876ABF" w:rsidP="003558D7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Luego de ello, pagaron de forma particular el tratamiento psicológico y psiquiátrico para enfrentar lo vivido.</w:t>
      </w:r>
      <w:r w:rsidR="008733B5" w:rsidRPr="008733B5">
        <w:rPr>
          <w:rFonts w:eastAsia="Times New Roman" w:cs="Times New Roman"/>
          <w:spacing w:val="6"/>
          <w:lang w:eastAsia="es-ES"/>
        </w:rPr>
        <w:t xml:space="preserve"> Manifestó que no quiere volver a las clínicas ni</w:t>
      </w:r>
      <w:r w:rsidR="008733B5">
        <w:rPr>
          <w:rFonts w:eastAsia="Times New Roman" w:cs="Times New Roman"/>
          <w:spacing w:val="6"/>
          <w:lang w:eastAsia="es-ES"/>
        </w:rPr>
        <w:t xml:space="preserve"> </w:t>
      </w:r>
      <w:r w:rsidR="008733B5" w:rsidRPr="008733B5">
        <w:rPr>
          <w:rFonts w:eastAsia="Times New Roman" w:cs="Times New Roman"/>
          <w:spacing w:val="6"/>
          <w:lang w:eastAsia="es-ES"/>
        </w:rPr>
        <w:t xml:space="preserve">hospitales </w:t>
      </w:r>
      <w:r w:rsidR="008733B5">
        <w:rPr>
          <w:rFonts w:eastAsia="Times New Roman" w:cs="Times New Roman"/>
          <w:spacing w:val="6"/>
          <w:lang w:eastAsia="es-ES"/>
        </w:rPr>
        <w:t>debido</w:t>
      </w:r>
      <w:r w:rsidR="008733B5" w:rsidRPr="008733B5">
        <w:rPr>
          <w:rFonts w:eastAsia="Times New Roman" w:cs="Times New Roman"/>
          <w:spacing w:val="6"/>
          <w:lang w:eastAsia="es-ES"/>
        </w:rPr>
        <w:t xml:space="preserve"> el trauma generado </w:t>
      </w:r>
      <w:r w:rsidR="008733B5">
        <w:rPr>
          <w:rFonts w:eastAsia="Times New Roman" w:cs="Times New Roman"/>
          <w:spacing w:val="6"/>
          <w:lang w:eastAsia="es-ES"/>
        </w:rPr>
        <w:t>por el mal trato recibido.</w:t>
      </w:r>
    </w:p>
    <w:p w14:paraId="5A03CCA1" w14:textId="77777777" w:rsidR="003558D7" w:rsidRDefault="003558D7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</w:p>
    <w:p w14:paraId="39372054" w14:textId="276B95F3" w:rsidR="008733B5" w:rsidRDefault="008733B5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P</w:t>
      </w:r>
      <w:r>
        <w:rPr>
          <w:rFonts w:eastAsia="Times New Roman" w:cs="Times New Roman"/>
          <w:spacing w:val="6"/>
          <w:lang w:eastAsia="es-ES"/>
        </w:rPr>
        <w:t>lanteó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es consciente de</w:t>
      </w:r>
      <w:r>
        <w:rPr>
          <w:rFonts w:eastAsia="Times New Roman" w:cs="Times New Roman"/>
          <w:spacing w:val="6"/>
          <w:lang w:eastAsia="es-ES"/>
        </w:rPr>
        <w:t xml:space="preserve"> que existen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resultados desfavorables</w:t>
      </w:r>
      <w:r>
        <w:rPr>
          <w:rFonts w:eastAsia="Times New Roman" w:cs="Times New Roman"/>
          <w:spacing w:val="6"/>
          <w:lang w:eastAsia="es-ES"/>
        </w:rPr>
        <w:t xml:space="preserve"> en los embarazos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y que algunos</w:t>
      </w:r>
      <w:r>
        <w:rPr>
          <w:rFonts w:eastAsia="Times New Roman" w:cs="Times New Roman"/>
          <w:spacing w:val="6"/>
          <w:lang w:eastAsia="es-ES"/>
        </w:rPr>
        <w:t xml:space="preserve"> niños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mueren en el vientre, </w:t>
      </w:r>
      <w:r>
        <w:rPr>
          <w:rFonts w:eastAsia="Times New Roman" w:cs="Times New Roman"/>
          <w:spacing w:val="6"/>
          <w:lang w:eastAsia="es-ES"/>
        </w:rPr>
        <w:t>sin embargo, es necesario adecuar las prácticas de los servicios de salud, para que ese momento tan doloroso, sea más digno.</w:t>
      </w:r>
    </w:p>
    <w:p w14:paraId="6564620B" w14:textId="571226DF" w:rsidR="003558D7" w:rsidRDefault="003558D7" w:rsidP="003558D7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A214B42" w14:textId="3595C290" w:rsidR="007730EA" w:rsidRDefault="003558D7" w:rsidP="003558D7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</w:r>
      <w:r w:rsidR="00876ABF" w:rsidRPr="00876ABF">
        <w:rPr>
          <w:rFonts w:eastAsia="Times New Roman" w:cs="Times New Roman"/>
          <w:spacing w:val="6"/>
          <w:lang w:eastAsia="es-ES"/>
        </w:rPr>
        <w:t>Añadió que hay día</w:t>
      </w:r>
      <w:r w:rsidR="008733B5">
        <w:rPr>
          <w:rFonts w:eastAsia="Times New Roman" w:cs="Times New Roman"/>
          <w:spacing w:val="6"/>
          <w:lang w:eastAsia="es-ES"/>
        </w:rPr>
        <w:t xml:space="preserve">s en los que no tiene ánimo de levantarse, le ha costado superar lo acontecido, pero estimó oportuno relatar su experiencia con el objeto de </w:t>
      </w:r>
      <w:r w:rsidR="00876ABF" w:rsidRPr="00876ABF">
        <w:rPr>
          <w:rFonts w:eastAsia="Times New Roman" w:cs="Times New Roman"/>
          <w:spacing w:val="6"/>
          <w:lang w:eastAsia="es-ES"/>
        </w:rPr>
        <w:t>ayuda</w:t>
      </w:r>
      <w:r w:rsidR="008733B5">
        <w:rPr>
          <w:rFonts w:eastAsia="Times New Roman" w:cs="Times New Roman"/>
          <w:spacing w:val="6"/>
          <w:lang w:eastAsia="es-ES"/>
        </w:rPr>
        <w:t>r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</w:t>
      </w:r>
      <w:r w:rsidR="008733B5">
        <w:rPr>
          <w:rFonts w:eastAsia="Times New Roman" w:cs="Times New Roman"/>
          <w:spacing w:val="6"/>
          <w:lang w:eastAsia="es-ES"/>
        </w:rPr>
        <w:t xml:space="preserve">a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aquellos padres que tienen </w:t>
      </w:r>
      <w:r w:rsidR="00876ABF" w:rsidRPr="00876ABF">
        <w:rPr>
          <w:rFonts w:eastAsia="Times New Roman" w:cs="Times New Roman"/>
          <w:spacing w:val="6"/>
          <w:lang w:eastAsia="es-ES"/>
        </w:rPr>
        <w:lastRenderedPageBreak/>
        <w:t>que enfrentar la muerte de un hijo antes de su nacimiento</w:t>
      </w:r>
      <w:r w:rsidR="007730EA">
        <w:rPr>
          <w:rFonts w:eastAsia="Times New Roman" w:cs="Times New Roman"/>
          <w:spacing w:val="6"/>
          <w:lang w:eastAsia="es-ES"/>
        </w:rPr>
        <w:t>, para que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no tengan que pasar por lo mismo. </w:t>
      </w:r>
    </w:p>
    <w:p w14:paraId="6F16DA12" w14:textId="77777777" w:rsidR="007730EA" w:rsidRDefault="007730EA" w:rsidP="008733B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</w:p>
    <w:p w14:paraId="6F70C31C" w14:textId="39CADF1C" w:rsidR="003558D7" w:rsidRDefault="007730EA" w:rsidP="003558D7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Hizo hincapié en la necesidad de tener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respecto</w:t>
      </w:r>
      <w:r>
        <w:rPr>
          <w:rFonts w:eastAsia="Times New Roman" w:cs="Times New Roman"/>
          <w:spacing w:val="6"/>
          <w:lang w:eastAsia="es-ES"/>
        </w:rPr>
        <w:t xml:space="preserve">, </w:t>
      </w:r>
      <w:r w:rsidR="00876ABF" w:rsidRPr="00876ABF">
        <w:rPr>
          <w:rFonts w:eastAsia="Times New Roman" w:cs="Times New Roman"/>
          <w:spacing w:val="6"/>
          <w:lang w:eastAsia="es-ES"/>
        </w:rPr>
        <w:t>humanidad</w:t>
      </w:r>
      <w:r>
        <w:rPr>
          <w:rFonts w:eastAsia="Times New Roman" w:cs="Times New Roman"/>
          <w:spacing w:val="6"/>
          <w:lang w:eastAsia="es-ES"/>
        </w:rPr>
        <w:t xml:space="preserve"> y </w:t>
      </w:r>
      <w:r w:rsidR="00876ABF" w:rsidRPr="00876ABF">
        <w:rPr>
          <w:rFonts w:eastAsia="Times New Roman" w:cs="Times New Roman"/>
          <w:spacing w:val="6"/>
          <w:lang w:eastAsia="es-ES"/>
        </w:rPr>
        <w:t>empatía</w:t>
      </w:r>
      <w:r>
        <w:rPr>
          <w:rFonts w:eastAsia="Times New Roman" w:cs="Times New Roman"/>
          <w:spacing w:val="6"/>
          <w:lang w:eastAsia="es-ES"/>
        </w:rPr>
        <w:t xml:space="preserve"> y 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olicitó </w:t>
      </w:r>
      <w:r>
        <w:rPr>
          <w:rFonts w:eastAsia="Times New Roman" w:cs="Times New Roman"/>
          <w:spacing w:val="6"/>
          <w:lang w:eastAsia="es-ES"/>
        </w:rPr>
        <w:t xml:space="preserve">no dejar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a las madres </w:t>
      </w:r>
      <w:r>
        <w:rPr>
          <w:rFonts w:eastAsia="Times New Roman" w:cs="Times New Roman"/>
          <w:spacing w:val="6"/>
          <w:lang w:eastAsia="es-ES"/>
        </w:rPr>
        <w:t xml:space="preserve">y padres </w:t>
      </w:r>
      <w:r w:rsidR="00876ABF" w:rsidRPr="00876ABF">
        <w:rPr>
          <w:rFonts w:eastAsia="Times New Roman" w:cs="Times New Roman"/>
          <w:spacing w:val="6"/>
          <w:lang w:eastAsia="es-ES"/>
        </w:rPr>
        <w:t>sol</w:t>
      </w:r>
      <w:r>
        <w:rPr>
          <w:rFonts w:eastAsia="Times New Roman" w:cs="Times New Roman"/>
          <w:spacing w:val="6"/>
          <w:lang w:eastAsia="es-ES"/>
        </w:rPr>
        <w:t>os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en ese proceso tan doloroso.</w:t>
      </w:r>
    </w:p>
    <w:p w14:paraId="36DDFFF4" w14:textId="7DB0F1C1" w:rsidR="003558D7" w:rsidRDefault="003558D7" w:rsidP="003558D7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1848CF1" w14:textId="1D29AD15" w:rsidR="00876ABF" w:rsidRPr="00876ABF" w:rsidRDefault="003558D7" w:rsidP="003558D7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ab/>
        <w:t xml:space="preserve">A continuación, </w:t>
      </w:r>
      <w:r w:rsidR="00E55199">
        <w:rPr>
          <w:rFonts w:eastAsia="Times New Roman" w:cs="Times New Roman"/>
          <w:spacing w:val="6"/>
          <w:lang w:eastAsia="es-ES"/>
        </w:rPr>
        <w:t>la</w:t>
      </w:r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 xml:space="preserve"> médico ginecóloga</w:t>
      </w:r>
      <w:r w:rsidR="007730EA">
        <w:rPr>
          <w:rFonts w:eastAsia="Times New Roman" w:cs="Times New Roman"/>
          <w:b/>
          <w:bCs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 xml:space="preserve"> señora Andrea </w:t>
      </w:r>
      <w:proofErr w:type="spellStart"/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>Von</w:t>
      </w:r>
      <w:proofErr w:type="spellEnd"/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 xml:space="preserve"> </w:t>
      </w:r>
      <w:proofErr w:type="spellStart"/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>Hoveling</w:t>
      </w:r>
      <w:proofErr w:type="spellEnd"/>
      <w:r w:rsidR="00876ABF" w:rsidRPr="00876ABF">
        <w:rPr>
          <w:rFonts w:eastAsia="Times New Roman" w:cs="Times New Roman"/>
          <w:spacing w:val="6"/>
          <w:lang w:eastAsia="es-ES"/>
        </w:rPr>
        <w:t xml:space="preserve"> señaló que e</w:t>
      </w:r>
      <w:r w:rsidR="007730EA">
        <w:rPr>
          <w:rFonts w:eastAsia="Times New Roman" w:cs="Times New Roman"/>
          <w:spacing w:val="6"/>
          <w:lang w:eastAsia="es-ES"/>
        </w:rPr>
        <w:t>l p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royecto </w:t>
      </w:r>
      <w:r w:rsidR="007730EA">
        <w:rPr>
          <w:rFonts w:eastAsia="Times New Roman" w:cs="Times New Roman"/>
          <w:spacing w:val="6"/>
          <w:lang w:eastAsia="es-ES"/>
        </w:rPr>
        <w:t xml:space="preserve">en estudio la </w:t>
      </w:r>
      <w:r w:rsidR="00876ABF" w:rsidRPr="00876ABF">
        <w:rPr>
          <w:rFonts w:eastAsia="Times New Roman" w:cs="Times New Roman"/>
          <w:spacing w:val="6"/>
          <w:lang w:eastAsia="es-ES"/>
        </w:rPr>
        <w:t>moviliza especialmente</w:t>
      </w:r>
      <w:r>
        <w:rPr>
          <w:rFonts w:eastAsia="Times New Roman" w:cs="Times New Roman"/>
          <w:spacing w:val="6"/>
          <w:lang w:eastAsia="es-ES"/>
        </w:rPr>
        <w:t>. R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econoció una realidad </w:t>
      </w:r>
      <w:r w:rsidR="007730EA">
        <w:rPr>
          <w:rFonts w:eastAsia="Times New Roman" w:cs="Times New Roman"/>
          <w:spacing w:val="6"/>
          <w:lang w:eastAsia="es-ES"/>
        </w:rPr>
        <w:t xml:space="preserve">de un tema que va </w:t>
      </w:r>
      <w:r w:rsidR="00876ABF" w:rsidRPr="00876ABF">
        <w:rPr>
          <w:rFonts w:eastAsia="Times New Roman" w:cs="Times New Roman"/>
          <w:spacing w:val="6"/>
          <w:lang w:eastAsia="es-ES"/>
        </w:rPr>
        <w:t>más allá de la deshumanización de la medicina</w:t>
      </w:r>
      <w:r w:rsidR="007730EA">
        <w:rPr>
          <w:rFonts w:eastAsia="Times New Roman" w:cs="Times New Roman"/>
          <w:spacing w:val="6"/>
          <w:lang w:eastAsia="es-ES"/>
        </w:rPr>
        <w:t xml:space="preserve">, porque las personas </w:t>
      </w:r>
      <w:r w:rsidR="00876ABF" w:rsidRPr="00876ABF">
        <w:rPr>
          <w:rFonts w:eastAsia="Times New Roman" w:cs="Times New Roman"/>
          <w:spacing w:val="6"/>
          <w:lang w:eastAsia="es-ES"/>
        </w:rPr>
        <w:t>siempre nos hemos relacionado mal con la muerte, no se le da el espacio</w:t>
      </w:r>
      <w:r w:rsidR="007730EA">
        <w:rPr>
          <w:rFonts w:eastAsia="Times New Roman" w:cs="Times New Roman"/>
          <w:spacing w:val="6"/>
          <w:lang w:eastAsia="es-ES"/>
        </w:rPr>
        <w:t xml:space="preserve"> que merece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y se </w:t>
      </w:r>
      <w:r w:rsidR="007730EA">
        <w:rPr>
          <w:rFonts w:eastAsia="Times New Roman" w:cs="Times New Roman"/>
          <w:spacing w:val="6"/>
          <w:lang w:eastAsia="es-ES"/>
        </w:rPr>
        <w:t xml:space="preserve">nos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enseña a evitarla, como si fuera </w:t>
      </w:r>
      <w:r w:rsidR="007730EA">
        <w:rPr>
          <w:rFonts w:eastAsia="Times New Roman" w:cs="Times New Roman"/>
          <w:spacing w:val="6"/>
          <w:lang w:eastAsia="es-ES"/>
        </w:rPr>
        <w:t>un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enemigo.</w:t>
      </w:r>
    </w:p>
    <w:p w14:paraId="4A245701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51FB8F1" w14:textId="60DC8270" w:rsidR="00876ABF" w:rsidRPr="00876ABF" w:rsidRDefault="00876ABF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Dar un espacio digno a la muerte y no solo considerarla el desenlace no deseado, es fundamental</w:t>
      </w:r>
      <w:r w:rsidR="007730EA">
        <w:rPr>
          <w:rFonts w:eastAsia="Times New Roman" w:cs="Times New Roman"/>
          <w:spacing w:val="6"/>
          <w:lang w:eastAsia="es-ES"/>
        </w:rPr>
        <w:t>,</w:t>
      </w:r>
      <w:r w:rsidRPr="00876ABF">
        <w:rPr>
          <w:rFonts w:eastAsia="Times New Roman" w:cs="Times New Roman"/>
          <w:spacing w:val="6"/>
          <w:lang w:eastAsia="es-ES"/>
        </w:rPr>
        <w:t xml:space="preserve"> porque es parte del ciclo vital.</w:t>
      </w:r>
    </w:p>
    <w:p w14:paraId="4E2F86FB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6D06C2A6" w14:textId="35ECF6E1" w:rsidR="00876ABF" w:rsidRPr="00876ABF" w:rsidRDefault="003558D7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Agregó que, d</w:t>
      </w:r>
      <w:r w:rsidR="00876ABF" w:rsidRPr="00876ABF">
        <w:rPr>
          <w:rFonts w:eastAsia="Times New Roman" w:cs="Times New Roman"/>
          <w:spacing w:val="6"/>
          <w:lang w:eastAsia="es-ES"/>
        </w:rPr>
        <w:t>entro de lo anteriormente dicho, la muerte gestacional y la muerte neonatal, que s</w:t>
      </w:r>
      <w:r w:rsidR="007730EA">
        <w:rPr>
          <w:rFonts w:eastAsia="Times New Roman" w:cs="Times New Roman"/>
          <w:spacing w:val="6"/>
          <w:lang w:eastAsia="es-ES"/>
        </w:rPr>
        <w:t>e produce en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las primeras cuatro semanas de vida de un recién nacido, está especialmente invisibilizada</w:t>
      </w:r>
      <w:r w:rsidR="007730EA">
        <w:rPr>
          <w:rFonts w:eastAsia="Times New Roman" w:cs="Times New Roman"/>
          <w:spacing w:val="6"/>
          <w:lang w:eastAsia="es-ES"/>
        </w:rPr>
        <w:t>. En ocasiones</w:t>
      </w:r>
      <w:r>
        <w:rPr>
          <w:rFonts w:eastAsia="Times New Roman" w:cs="Times New Roman"/>
          <w:spacing w:val="6"/>
          <w:lang w:eastAsia="es-ES"/>
        </w:rPr>
        <w:t>,</w:t>
      </w:r>
      <w:r w:rsidR="007730EA">
        <w:rPr>
          <w:rFonts w:eastAsia="Times New Roman" w:cs="Times New Roman"/>
          <w:spacing w:val="6"/>
          <w:lang w:eastAsia="es-ES"/>
        </w:rPr>
        <w:t xml:space="preserve"> son </w:t>
      </w:r>
      <w:r w:rsidR="00876ABF" w:rsidRPr="00876ABF">
        <w:rPr>
          <w:rFonts w:eastAsia="Times New Roman" w:cs="Times New Roman"/>
          <w:spacing w:val="6"/>
          <w:lang w:eastAsia="es-ES"/>
        </w:rPr>
        <w:t>personas que la sociedad no reconoce y muchas veces la retroalimentación que</w:t>
      </w:r>
      <w:r w:rsidR="007730EA">
        <w:rPr>
          <w:rFonts w:eastAsia="Times New Roman" w:cs="Times New Roman"/>
          <w:spacing w:val="6"/>
          <w:lang w:eastAsia="es-ES"/>
        </w:rPr>
        <w:t xml:space="preserve"> la madre recibe son comentarios como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“</w:t>
      </w:r>
      <w:proofErr w:type="spellStart"/>
      <w:r w:rsidR="00876ABF" w:rsidRPr="00876ABF">
        <w:rPr>
          <w:rFonts w:eastAsia="Times New Roman" w:cs="Times New Roman"/>
          <w:spacing w:val="6"/>
          <w:lang w:eastAsia="es-ES"/>
        </w:rPr>
        <w:t>que</w:t>
      </w:r>
      <w:proofErr w:type="spellEnd"/>
      <w:r w:rsidR="00876ABF" w:rsidRPr="00876ABF">
        <w:rPr>
          <w:rFonts w:eastAsia="Times New Roman" w:cs="Times New Roman"/>
          <w:spacing w:val="6"/>
          <w:lang w:eastAsia="es-ES"/>
        </w:rPr>
        <w:t xml:space="preserve"> pena, no resultó”</w:t>
      </w:r>
      <w:r>
        <w:rPr>
          <w:rFonts w:eastAsia="Times New Roman" w:cs="Times New Roman"/>
          <w:spacing w:val="6"/>
          <w:lang w:eastAsia="es-ES"/>
        </w:rPr>
        <w:t>. S</w:t>
      </w:r>
      <w:r w:rsidR="00876ABF" w:rsidRPr="00876ABF">
        <w:rPr>
          <w:rFonts w:eastAsia="Times New Roman" w:cs="Times New Roman"/>
          <w:spacing w:val="6"/>
          <w:lang w:eastAsia="es-ES"/>
        </w:rPr>
        <w:t>in embargo, la mujer ya fue madre de un niño que no está presente físicamente.</w:t>
      </w:r>
    </w:p>
    <w:p w14:paraId="6BF2385E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76656FC" w14:textId="4DE3A2D7" w:rsidR="00876ABF" w:rsidRPr="00876ABF" w:rsidRDefault="00876ABF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Señaló que como ginecólogos preguntan por embarazos y partos como elementos complementarios porque un embarazo es un evento en </w:t>
      </w:r>
      <w:r w:rsidR="007730EA" w:rsidRPr="00876ABF">
        <w:rPr>
          <w:rFonts w:eastAsia="Times New Roman" w:cs="Times New Roman"/>
          <w:spacing w:val="6"/>
          <w:lang w:eastAsia="es-ES"/>
        </w:rPr>
        <w:t>sí</w:t>
      </w:r>
      <w:r w:rsidRPr="00876ABF">
        <w:rPr>
          <w:rFonts w:eastAsia="Times New Roman" w:cs="Times New Roman"/>
          <w:spacing w:val="6"/>
          <w:lang w:eastAsia="es-ES"/>
        </w:rPr>
        <w:t xml:space="preserve"> mismo y la mujer ya fue madre incluso físicamente.</w:t>
      </w:r>
    </w:p>
    <w:p w14:paraId="55090C76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6C23E4F9" w14:textId="223EC860" w:rsidR="00876ABF" w:rsidRPr="00876ABF" w:rsidRDefault="007730EA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Recalcó que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no se </w:t>
      </w:r>
      <w:r>
        <w:rPr>
          <w:rFonts w:eastAsia="Times New Roman" w:cs="Times New Roman"/>
          <w:spacing w:val="6"/>
          <w:lang w:eastAsia="es-ES"/>
        </w:rPr>
        <w:t>cuenta con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herramientas en la formación universitaria</w:t>
      </w:r>
      <w:r>
        <w:rPr>
          <w:rFonts w:eastAsia="Times New Roman" w:cs="Times New Roman"/>
          <w:spacing w:val="6"/>
          <w:lang w:eastAsia="es-ES"/>
        </w:rPr>
        <w:t xml:space="preserve"> para ocuparse de este tema. En muchas oportunidades, al ocurrir un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desenlace lamentable</w:t>
      </w:r>
      <w:r>
        <w:rPr>
          <w:rFonts w:eastAsia="Times New Roman" w:cs="Times New Roman"/>
          <w:spacing w:val="6"/>
          <w:lang w:eastAsia="es-ES"/>
        </w:rPr>
        <w:t xml:space="preserve"> dentro de un turno en los establecimientos de salud, </w:t>
      </w:r>
      <w:r w:rsidR="00876ABF" w:rsidRPr="00876ABF">
        <w:rPr>
          <w:rFonts w:eastAsia="Times New Roman" w:cs="Times New Roman"/>
          <w:spacing w:val="6"/>
          <w:lang w:eastAsia="es-ES"/>
        </w:rPr>
        <w:t>no se</w:t>
      </w:r>
      <w:r>
        <w:rPr>
          <w:rFonts w:eastAsia="Times New Roman" w:cs="Times New Roman"/>
          <w:spacing w:val="6"/>
          <w:lang w:eastAsia="es-ES"/>
        </w:rPr>
        <w:t xml:space="preserve"> </w:t>
      </w:r>
      <w:r w:rsidR="00876ABF" w:rsidRPr="00876ABF">
        <w:rPr>
          <w:rFonts w:eastAsia="Times New Roman" w:cs="Times New Roman"/>
          <w:spacing w:val="6"/>
          <w:lang w:eastAsia="es-ES"/>
        </w:rPr>
        <w:t>considera prioritario porque se insta a “encargarse de cosas realmente relevantes”, no del niño que ya murió o de la mujer que está con un aborto inevitable.</w:t>
      </w:r>
    </w:p>
    <w:p w14:paraId="500E665D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8142615" w14:textId="470D4B79" w:rsidR="00876ABF" w:rsidRPr="00876ABF" w:rsidRDefault="00876ABF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Como se carece de herramientas</w:t>
      </w:r>
      <w:r w:rsidR="007730EA">
        <w:rPr>
          <w:rFonts w:eastAsia="Times New Roman" w:cs="Times New Roman"/>
          <w:spacing w:val="6"/>
          <w:lang w:eastAsia="es-ES"/>
        </w:rPr>
        <w:t xml:space="preserve"> suficientes</w:t>
      </w:r>
      <w:r w:rsidRPr="00876ABF">
        <w:rPr>
          <w:rFonts w:eastAsia="Times New Roman" w:cs="Times New Roman"/>
          <w:spacing w:val="6"/>
          <w:lang w:eastAsia="es-ES"/>
        </w:rPr>
        <w:t>, los funcionarios de salud caen en dos estados tremendamente peligrosos,</w:t>
      </w:r>
      <w:r w:rsidR="007730EA">
        <w:rPr>
          <w:rFonts w:eastAsia="Times New Roman" w:cs="Times New Roman"/>
          <w:spacing w:val="6"/>
          <w:lang w:eastAsia="es-ES"/>
        </w:rPr>
        <w:t xml:space="preserve"> uno de ellos es la </w:t>
      </w:r>
      <w:r w:rsidRPr="00876ABF">
        <w:rPr>
          <w:rFonts w:eastAsia="Times New Roman" w:cs="Times New Roman"/>
          <w:spacing w:val="6"/>
          <w:lang w:eastAsia="es-ES"/>
        </w:rPr>
        <w:t xml:space="preserve">desidia, </w:t>
      </w:r>
      <w:r w:rsidR="007730EA">
        <w:rPr>
          <w:rFonts w:eastAsia="Times New Roman" w:cs="Times New Roman"/>
          <w:spacing w:val="6"/>
          <w:lang w:eastAsia="es-ES"/>
        </w:rPr>
        <w:t>generada</w:t>
      </w:r>
      <w:r w:rsidRPr="00876ABF">
        <w:rPr>
          <w:rFonts w:eastAsia="Times New Roman" w:cs="Times New Roman"/>
          <w:spacing w:val="6"/>
          <w:lang w:eastAsia="es-ES"/>
        </w:rPr>
        <w:t xml:space="preserve"> por la rutina del trabajo, </w:t>
      </w:r>
      <w:r w:rsidR="007730EA">
        <w:rPr>
          <w:rFonts w:eastAsia="Times New Roman" w:cs="Times New Roman"/>
          <w:spacing w:val="6"/>
          <w:lang w:eastAsia="es-ES"/>
        </w:rPr>
        <w:t xml:space="preserve">y el otro es intentar </w:t>
      </w:r>
      <w:r w:rsidRPr="00876ABF">
        <w:rPr>
          <w:rFonts w:eastAsia="Times New Roman" w:cs="Times New Roman"/>
          <w:spacing w:val="6"/>
          <w:lang w:eastAsia="es-ES"/>
        </w:rPr>
        <w:t>empatizar con la situación</w:t>
      </w:r>
      <w:r w:rsidR="007730EA">
        <w:rPr>
          <w:rFonts w:eastAsia="Times New Roman" w:cs="Times New Roman"/>
          <w:spacing w:val="6"/>
          <w:lang w:eastAsia="es-ES"/>
        </w:rPr>
        <w:t xml:space="preserve">, con argumentos inoportunos como los relatados por madres a las que le han sugerido </w:t>
      </w:r>
      <w:r w:rsidRPr="00876ABF">
        <w:rPr>
          <w:rFonts w:eastAsia="Times New Roman" w:cs="Times New Roman"/>
          <w:spacing w:val="6"/>
          <w:lang w:eastAsia="es-ES"/>
        </w:rPr>
        <w:t>no enfo</w:t>
      </w:r>
      <w:r w:rsidR="007730EA">
        <w:rPr>
          <w:rFonts w:eastAsia="Times New Roman" w:cs="Times New Roman"/>
          <w:spacing w:val="6"/>
          <w:lang w:eastAsia="es-ES"/>
        </w:rPr>
        <w:t xml:space="preserve">carse </w:t>
      </w:r>
      <w:r w:rsidRPr="00876ABF">
        <w:rPr>
          <w:rFonts w:eastAsia="Times New Roman" w:cs="Times New Roman"/>
          <w:spacing w:val="6"/>
          <w:lang w:eastAsia="es-ES"/>
        </w:rPr>
        <w:t xml:space="preserve">en un niño muerto, </w:t>
      </w:r>
      <w:r w:rsidR="007730EA">
        <w:rPr>
          <w:rFonts w:eastAsia="Times New Roman" w:cs="Times New Roman"/>
          <w:spacing w:val="6"/>
          <w:lang w:eastAsia="es-ES"/>
        </w:rPr>
        <w:t xml:space="preserve">diciéndoles que son </w:t>
      </w:r>
      <w:r w:rsidR="007730EA" w:rsidRPr="00876ABF">
        <w:rPr>
          <w:rFonts w:eastAsia="Times New Roman" w:cs="Times New Roman"/>
          <w:spacing w:val="6"/>
          <w:lang w:eastAsia="es-ES"/>
        </w:rPr>
        <w:t>jóven</w:t>
      </w:r>
      <w:r w:rsidR="007730EA">
        <w:rPr>
          <w:rFonts w:eastAsia="Times New Roman" w:cs="Times New Roman"/>
          <w:spacing w:val="6"/>
          <w:lang w:eastAsia="es-ES"/>
        </w:rPr>
        <w:t xml:space="preserve">es y que podrán tener otros </w:t>
      </w:r>
      <w:r w:rsidRPr="00876ABF">
        <w:rPr>
          <w:rFonts w:eastAsia="Times New Roman" w:cs="Times New Roman"/>
          <w:spacing w:val="6"/>
          <w:lang w:eastAsia="es-ES"/>
        </w:rPr>
        <w:t>hijos, si</w:t>
      </w:r>
      <w:r w:rsidR="007730EA">
        <w:rPr>
          <w:rFonts w:eastAsia="Times New Roman" w:cs="Times New Roman"/>
          <w:spacing w:val="6"/>
          <w:lang w:eastAsia="es-ES"/>
        </w:rPr>
        <w:t xml:space="preserve">n embargo, </w:t>
      </w:r>
      <w:r w:rsidRPr="00876ABF">
        <w:rPr>
          <w:rFonts w:eastAsia="Times New Roman" w:cs="Times New Roman"/>
          <w:spacing w:val="6"/>
          <w:lang w:eastAsia="es-ES"/>
        </w:rPr>
        <w:t>la mujer está sufriendo por ese hijo</w:t>
      </w:r>
      <w:r w:rsidR="007730EA">
        <w:rPr>
          <w:rFonts w:eastAsia="Times New Roman" w:cs="Times New Roman"/>
          <w:spacing w:val="6"/>
          <w:lang w:eastAsia="es-ES"/>
        </w:rPr>
        <w:t xml:space="preserve"> que ha muerto</w:t>
      </w:r>
      <w:r w:rsidRPr="00876ABF">
        <w:rPr>
          <w:rFonts w:eastAsia="Times New Roman" w:cs="Times New Roman"/>
          <w:spacing w:val="6"/>
          <w:lang w:eastAsia="es-ES"/>
        </w:rPr>
        <w:t>.</w:t>
      </w:r>
    </w:p>
    <w:p w14:paraId="1F29C284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30CB63B" w14:textId="07B404E6" w:rsidR="00876ABF" w:rsidRDefault="007730EA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Afirmó que se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requiere un estándar mínimo </w:t>
      </w:r>
      <w:r>
        <w:rPr>
          <w:rFonts w:eastAsia="Times New Roman" w:cs="Times New Roman"/>
          <w:spacing w:val="6"/>
          <w:lang w:eastAsia="es-ES"/>
        </w:rPr>
        <w:t>aplicable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y fiscalizable</w:t>
      </w:r>
      <w:r>
        <w:rPr>
          <w:rFonts w:eastAsia="Times New Roman" w:cs="Times New Roman"/>
          <w:spacing w:val="6"/>
          <w:lang w:eastAsia="es-ES"/>
        </w:rPr>
        <w:t xml:space="preserve"> por todos los establecimientos de salud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, </w:t>
      </w:r>
      <w:r>
        <w:rPr>
          <w:rFonts w:eastAsia="Times New Roman" w:cs="Times New Roman"/>
          <w:spacing w:val="6"/>
          <w:lang w:eastAsia="es-ES"/>
        </w:rPr>
        <w:t xml:space="preserve">que además de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asegurar un piso, </w:t>
      </w:r>
      <w:proofErr w:type="gramStart"/>
      <w:r w:rsidR="00876ABF" w:rsidRPr="00876ABF">
        <w:rPr>
          <w:rFonts w:eastAsia="Times New Roman" w:cs="Times New Roman"/>
          <w:spacing w:val="6"/>
          <w:lang w:eastAsia="es-ES"/>
        </w:rPr>
        <w:t>le</w:t>
      </w:r>
      <w:proofErr w:type="gramEnd"/>
      <w:r w:rsidR="00876ABF" w:rsidRPr="00876ABF">
        <w:rPr>
          <w:rFonts w:eastAsia="Times New Roman" w:cs="Times New Roman"/>
          <w:spacing w:val="6"/>
          <w:lang w:eastAsia="es-ES"/>
        </w:rPr>
        <w:t xml:space="preserve"> </w:t>
      </w:r>
      <w:r w:rsidR="003558D7" w:rsidRPr="00876ABF">
        <w:rPr>
          <w:rFonts w:eastAsia="Times New Roman" w:cs="Times New Roman"/>
          <w:spacing w:val="6"/>
          <w:lang w:eastAsia="es-ES"/>
        </w:rPr>
        <w:t>d</w:t>
      </w:r>
      <w:r w:rsidR="003558D7">
        <w:rPr>
          <w:rFonts w:eastAsia="Times New Roman" w:cs="Times New Roman"/>
          <w:spacing w:val="6"/>
          <w:lang w:eastAsia="es-ES"/>
        </w:rPr>
        <w:t>é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importancia a las cosa</w:t>
      </w:r>
      <w:r>
        <w:rPr>
          <w:rFonts w:eastAsia="Times New Roman" w:cs="Times New Roman"/>
          <w:spacing w:val="6"/>
          <w:lang w:eastAsia="es-ES"/>
        </w:rPr>
        <w:t xml:space="preserve">s. </w:t>
      </w:r>
      <w:r w:rsidR="00E55199">
        <w:rPr>
          <w:rFonts w:eastAsia="Times New Roman" w:cs="Times New Roman"/>
          <w:spacing w:val="6"/>
          <w:lang w:eastAsia="es-ES"/>
        </w:rPr>
        <w:t>Agregó</w:t>
      </w:r>
      <w:r>
        <w:rPr>
          <w:rFonts w:eastAsia="Times New Roman" w:cs="Times New Roman"/>
          <w:spacing w:val="6"/>
          <w:lang w:eastAsia="es-ES"/>
        </w:rPr>
        <w:t xml:space="preserve"> que </w:t>
      </w:r>
      <w:r>
        <w:rPr>
          <w:rFonts w:eastAsia="Times New Roman" w:cs="Times New Roman"/>
          <w:spacing w:val="6"/>
          <w:lang w:eastAsia="es-ES"/>
        </w:rPr>
        <w:lastRenderedPageBreak/>
        <w:t xml:space="preserve">las </w:t>
      </w:r>
      <w:r w:rsidR="00876ABF" w:rsidRPr="00876ABF">
        <w:rPr>
          <w:rFonts w:eastAsia="Times New Roman" w:cs="Times New Roman"/>
          <w:spacing w:val="6"/>
          <w:lang w:eastAsia="es-ES"/>
        </w:rPr>
        <w:t>leyes crean realidades y por muy poco empátic</w:t>
      </w:r>
      <w:r>
        <w:rPr>
          <w:rFonts w:eastAsia="Times New Roman" w:cs="Times New Roman"/>
          <w:spacing w:val="6"/>
          <w:lang w:eastAsia="es-ES"/>
        </w:rPr>
        <w:t>o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sea un profesional, </w:t>
      </w:r>
      <w:r>
        <w:rPr>
          <w:rFonts w:eastAsia="Times New Roman" w:cs="Times New Roman"/>
          <w:spacing w:val="6"/>
          <w:lang w:eastAsia="es-ES"/>
        </w:rPr>
        <w:t xml:space="preserve">al tener la obligación de </w:t>
      </w:r>
      <w:r w:rsidR="00876ABF" w:rsidRPr="00876ABF">
        <w:rPr>
          <w:rFonts w:eastAsia="Times New Roman" w:cs="Times New Roman"/>
          <w:spacing w:val="6"/>
          <w:lang w:eastAsia="es-ES"/>
        </w:rPr>
        <w:t>respetar y propiciar un rito de despedida, se ve la importancia y la trascendencia</w:t>
      </w:r>
      <w:r>
        <w:rPr>
          <w:rFonts w:eastAsia="Times New Roman" w:cs="Times New Roman"/>
          <w:spacing w:val="6"/>
          <w:lang w:eastAsia="es-ES"/>
        </w:rPr>
        <w:t xml:space="preserve"> del único momento de </w:t>
      </w:r>
      <w:r w:rsidRPr="00876ABF">
        <w:rPr>
          <w:rFonts w:eastAsia="Times New Roman" w:cs="Times New Roman"/>
          <w:spacing w:val="6"/>
          <w:lang w:eastAsia="es-ES"/>
        </w:rPr>
        <w:t>maternidad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</w:t>
      </w:r>
      <w:r>
        <w:rPr>
          <w:rFonts w:eastAsia="Times New Roman" w:cs="Times New Roman"/>
          <w:spacing w:val="6"/>
          <w:lang w:eastAsia="es-ES"/>
        </w:rPr>
        <w:t xml:space="preserve">que la madre tendrá </w:t>
      </w:r>
      <w:r w:rsidR="00876ABF" w:rsidRPr="00876ABF">
        <w:rPr>
          <w:rFonts w:eastAsia="Times New Roman" w:cs="Times New Roman"/>
          <w:spacing w:val="6"/>
          <w:lang w:eastAsia="es-ES"/>
        </w:rPr>
        <w:t>con e</w:t>
      </w:r>
      <w:r>
        <w:rPr>
          <w:rFonts w:eastAsia="Times New Roman" w:cs="Times New Roman"/>
          <w:spacing w:val="6"/>
          <w:lang w:eastAsia="es-ES"/>
        </w:rPr>
        <w:t>l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hijo que murió.</w:t>
      </w:r>
    </w:p>
    <w:p w14:paraId="41E14F0B" w14:textId="77777777" w:rsidR="007730EA" w:rsidRPr="00876ABF" w:rsidRDefault="007730EA" w:rsidP="003558D7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69B7C2AF" w14:textId="45100ED1" w:rsidR="00876ABF" w:rsidRPr="00876ABF" w:rsidRDefault="00876ABF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El objetivo es dar herramientas, ver las que ya se tienen y utilizarlas </w:t>
      </w:r>
      <w:r w:rsidR="007730EA">
        <w:rPr>
          <w:rFonts w:eastAsia="Times New Roman" w:cs="Times New Roman"/>
          <w:spacing w:val="6"/>
          <w:lang w:eastAsia="es-ES"/>
        </w:rPr>
        <w:t xml:space="preserve">adecuadamente. Se pueden separar los horarios en el </w:t>
      </w:r>
      <w:r w:rsidR="007730EA" w:rsidRPr="00876ABF">
        <w:rPr>
          <w:rFonts w:eastAsia="Times New Roman" w:cs="Times New Roman"/>
          <w:spacing w:val="6"/>
          <w:lang w:eastAsia="es-ES"/>
        </w:rPr>
        <w:t>policlínico</w:t>
      </w:r>
      <w:r w:rsidRPr="00876ABF">
        <w:rPr>
          <w:rFonts w:eastAsia="Times New Roman" w:cs="Times New Roman"/>
          <w:spacing w:val="6"/>
          <w:lang w:eastAsia="es-ES"/>
        </w:rPr>
        <w:t xml:space="preserve"> de las </w:t>
      </w:r>
      <w:r w:rsidR="007730EA">
        <w:rPr>
          <w:rFonts w:eastAsia="Times New Roman" w:cs="Times New Roman"/>
          <w:spacing w:val="6"/>
          <w:lang w:eastAsia="es-ES"/>
        </w:rPr>
        <w:t xml:space="preserve">mujeres </w:t>
      </w:r>
      <w:r w:rsidRPr="00876ABF">
        <w:rPr>
          <w:rFonts w:eastAsia="Times New Roman" w:cs="Times New Roman"/>
          <w:spacing w:val="6"/>
          <w:lang w:eastAsia="es-ES"/>
        </w:rPr>
        <w:t>embarazadas</w:t>
      </w:r>
      <w:r w:rsidR="007730EA">
        <w:rPr>
          <w:rFonts w:eastAsia="Times New Roman" w:cs="Times New Roman"/>
          <w:spacing w:val="6"/>
          <w:lang w:eastAsia="es-ES"/>
        </w:rPr>
        <w:t xml:space="preserve">, de aquellas </w:t>
      </w:r>
      <w:r w:rsidRPr="00876ABF">
        <w:rPr>
          <w:rFonts w:eastAsia="Times New Roman" w:cs="Times New Roman"/>
          <w:spacing w:val="6"/>
          <w:lang w:eastAsia="es-ES"/>
        </w:rPr>
        <w:t>han recibido malas noticias o que estén sufriendo un duelo.</w:t>
      </w:r>
    </w:p>
    <w:p w14:paraId="66F22535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9B497D4" w14:textId="3AC0594C" w:rsidR="00876ABF" w:rsidRPr="00876ABF" w:rsidRDefault="00876ABF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También se requiere</w:t>
      </w:r>
      <w:r w:rsidR="007730EA">
        <w:rPr>
          <w:rFonts w:eastAsia="Times New Roman" w:cs="Times New Roman"/>
          <w:spacing w:val="6"/>
          <w:lang w:eastAsia="es-ES"/>
        </w:rPr>
        <w:t xml:space="preserve"> contar con</w:t>
      </w:r>
      <w:r w:rsidRPr="00876ABF">
        <w:rPr>
          <w:rFonts w:eastAsia="Times New Roman" w:cs="Times New Roman"/>
          <w:spacing w:val="6"/>
          <w:lang w:eastAsia="es-ES"/>
        </w:rPr>
        <w:t xml:space="preserve"> recursos y autocuidados para enfrentar este tema como equipo </w:t>
      </w:r>
      <w:r w:rsidR="007730EA">
        <w:rPr>
          <w:rFonts w:eastAsia="Times New Roman" w:cs="Times New Roman"/>
          <w:spacing w:val="6"/>
          <w:lang w:eastAsia="es-ES"/>
        </w:rPr>
        <w:t xml:space="preserve">de salud </w:t>
      </w:r>
      <w:r w:rsidRPr="00876ABF">
        <w:rPr>
          <w:rFonts w:eastAsia="Times New Roman" w:cs="Times New Roman"/>
          <w:spacing w:val="6"/>
          <w:lang w:eastAsia="es-ES"/>
        </w:rPr>
        <w:t xml:space="preserve">y canalizar </w:t>
      </w:r>
      <w:r w:rsidR="007730EA">
        <w:rPr>
          <w:rFonts w:eastAsia="Times New Roman" w:cs="Times New Roman"/>
          <w:spacing w:val="6"/>
          <w:lang w:eastAsia="es-ES"/>
        </w:rPr>
        <w:t>l</w:t>
      </w:r>
      <w:r w:rsidRPr="00876ABF">
        <w:rPr>
          <w:rFonts w:eastAsia="Times New Roman" w:cs="Times New Roman"/>
          <w:spacing w:val="6"/>
          <w:lang w:eastAsia="es-ES"/>
        </w:rPr>
        <w:t xml:space="preserve">as situaciones de angustia para no caer en la desidia </w:t>
      </w:r>
      <w:r w:rsidR="007730EA">
        <w:rPr>
          <w:rFonts w:eastAsia="Times New Roman" w:cs="Times New Roman"/>
          <w:spacing w:val="6"/>
          <w:lang w:eastAsia="es-ES"/>
        </w:rPr>
        <w:t>o producir mal</w:t>
      </w:r>
      <w:r w:rsidRPr="00876ABF">
        <w:rPr>
          <w:rFonts w:eastAsia="Times New Roman" w:cs="Times New Roman"/>
          <w:spacing w:val="6"/>
          <w:lang w:eastAsia="es-ES"/>
        </w:rPr>
        <w:t xml:space="preserve"> trato.</w:t>
      </w:r>
    </w:p>
    <w:p w14:paraId="5652CE87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0317B34" w14:textId="43862CA1" w:rsidR="00876ABF" w:rsidRPr="00876ABF" w:rsidRDefault="003558D7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Por último, m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anifestó su esperanza </w:t>
      </w:r>
      <w:r w:rsidR="007730EA">
        <w:rPr>
          <w:rFonts w:eastAsia="Times New Roman" w:cs="Times New Roman"/>
          <w:spacing w:val="6"/>
          <w:lang w:eastAsia="es-ES"/>
        </w:rPr>
        <w:t>en dar un</w:t>
      </w:r>
      <w:r w:rsidR="007730EA" w:rsidRPr="007730EA">
        <w:rPr>
          <w:rFonts w:eastAsia="Times New Roman" w:cs="Times New Roman"/>
          <w:spacing w:val="6"/>
          <w:lang w:eastAsia="es-ES"/>
        </w:rPr>
        <w:t xml:space="preserve"> espacio</w:t>
      </w:r>
      <w:r w:rsidR="007730EA">
        <w:rPr>
          <w:rFonts w:eastAsia="Times New Roman" w:cs="Times New Roman"/>
          <w:spacing w:val="6"/>
          <w:lang w:eastAsia="es-ES"/>
        </w:rPr>
        <w:t xml:space="preserve"> de </w:t>
      </w:r>
      <w:r w:rsidR="007730EA" w:rsidRPr="007730EA">
        <w:rPr>
          <w:rFonts w:eastAsia="Times New Roman" w:cs="Times New Roman"/>
          <w:spacing w:val="6"/>
          <w:lang w:eastAsia="es-ES"/>
        </w:rPr>
        <w:t xml:space="preserve">dignidad </w:t>
      </w:r>
      <w:r w:rsidR="007730EA">
        <w:rPr>
          <w:rFonts w:eastAsia="Times New Roman" w:cs="Times New Roman"/>
          <w:spacing w:val="6"/>
          <w:lang w:eastAsia="es-ES"/>
        </w:rPr>
        <w:t xml:space="preserve">a la </w:t>
      </w:r>
      <w:r w:rsidR="00876ABF" w:rsidRPr="00876ABF">
        <w:rPr>
          <w:rFonts w:eastAsia="Times New Roman" w:cs="Times New Roman"/>
          <w:spacing w:val="6"/>
          <w:lang w:eastAsia="es-ES"/>
        </w:rPr>
        <w:t>muerte</w:t>
      </w:r>
      <w:r w:rsidR="007730EA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y dentro de ella</w:t>
      </w:r>
      <w:r w:rsidR="007730EA">
        <w:rPr>
          <w:rFonts w:eastAsia="Times New Roman" w:cs="Times New Roman"/>
          <w:spacing w:val="6"/>
          <w:lang w:eastAsia="es-ES"/>
        </w:rPr>
        <w:t xml:space="preserve">, a la muerte </w:t>
      </w:r>
      <w:r w:rsidR="00876ABF" w:rsidRPr="00876ABF">
        <w:rPr>
          <w:rFonts w:eastAsia="Times New Roman" w:cs="Times New Roman"/>
          <w:spacing w:val="6"/>
          <w:lang w:eastAsia="es-ES"/>
        </w:rPr>
        <w:t>de los hijos pequeños</w:t>
      </w:r>
      <w:r w:rsidR="007730EA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a veces ni siquiera se logran conocer.</w:t>
      </w:r>
    </w:p>
    <w:p w14:paraId="755055E6" w14:textId="77777777" w:rsidR="00876ABF" w:rsidRPr="00876ABF" w:rsidRDefault="00876ABF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5FC5ADB" w14:textId="4422D332" w:rsidR="00876ABF" w:rsidRPr="00876ABF" w:rsidRDefault="00876ABF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b/>
          <w:bCs/>
          <w:spacing w:val="6"/>
          <w:lang w:eastAsia="es-ES"/>
        </w:rPr>
        <w:t>La psicóloga</w:t>
      </w:r>
      <w:r w:rsidR="007730EA">
        <w:rPr>
          <w:rFonts w:eastAsia="Times New Roman" w:cs="Times New Roman"/>
          <w:b/>
          <w:bCs/>
          <w:spacing w:val="6"/>
          <w:lang w:eastAsia="es-ES"/>
        </w:rPr>
        <w:t>,</w:t>
      </w:r>
      <w:r w:rsidRPr="00876ABF">
        <w:rPr>
          <w:rFonts w:eastAsia="Times New Roman" w:cs="Times New Roman"/>
          <w:b/>
          <w:bCs/>
          <w:spacing w:val="6"/>
          <w:lang w:eastAsia="es-ES"/>
        </w:rPr>
        <w:t xml:space="preserve"> especialista en duelo, señora Pamela </w:t>
      </w:r>
      <w:proofErr w:type="spellStart"/>
      <w:r w:rsidRPr="00876ABF">
        <w:rPr>
          <w:rFonts w:eastAsia="Times New Roman" w:cs="Times New Roman"/>
          <w:b/>
          <w:bCs/>
          <w:spacing w:val="6"/>
          <w:lang w:eastAsia="es-ES"/>
        </w:rPr>
        <w:t>Labatut</w:t>
      </w:r>
      <w:proofErr w:type="spellEnd"/>
      <w:r w:rsidRPr="00876ABF">
        <w:rPr>
          <w:rFonts w:eastAsia="Times New Roman" w:cs="Times New Roman"/>
          <w:spacing w:val="6"/>
          <w:lang w:eastAsia="es-ES"/>
        </w:rPr>
        <w:t xml:space="preserve"> comentó que también es madre de un niño que se fue antes de tiempo.</w:t>
      </w:r>
    </w:p>
    <w:p w14:paraId="25EAF950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5D36589A" w14:textId="070CF99D" w:rsidR="00876ABF" w:rsidRPr="00876ABF" w:rsidRDefault="007730EA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Comentó que la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experiencia relatada por </w:t>
      </w:r>
      <w:r>
        <w:rPr>
          <w:rFonts w:eastAsia="Times New Roman" w:cs="Times New Roman"/>
          <w:spacing w:val="6"/>
          <w:lang w:eastAsia="es-ES"/>
        </w:rPr>
        <w:t xml:space="preserve">la señora </w:t>
      </w:r>
      <w:r w:rsidR="00876ABF" w:rsidRPr="00876ABF">
        <w:rPr>
          <w:rFonts w:eastAsia="Times New Roman" w:cs="Times New Roman"/>
          <w:spacing w:val="6"/>
          <w:lang w:eastAsia="es-ES"/>
        </w:rPr>
        <w:t>Aracelly</w:t>
      </w:r>
      <w:r>
        <w:rPr>
          <w:rFonts w:eastAsia="Times New Roman" w:cs="Times New Roman"/>
          <w:spacing w:val="6"/>
          <w:lang w:eastAsia="es-ES"/>
        </w:rPr>
        <w:t xml:space="preserve"> Brito</w:t>
      </w:r>
      <w:r w:rsidR="00876ABF" w:rsidRPr="00876ABF">
        <w:rPr>
          <w:rFonts w:eastAsia="Times New Roman" w:cs="Times New Roman"/>
          <w:spacing w:val="6"/>
          <w:lang w:eastAsia="es-ES"/>
        </w:rPr>
        <w:t>,</w:t>
      </w:r>
      <w:r>
        <w:rPr>
          <w:rFonts w:eastAsia="Times New Roman" w:cs="Times New Roman"/>
          <w:spacing w:val="6"/>
          <w:lang w:eastAsia="es-ES"/>
        </w:rPr>
        <w:t xml:space="preserve"> es compartida por muchas mujeres.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indicó que </w:t>
      </w:r>
      <w:r w:rsidR="00F941D2">
        <w:rPr>
          <w:rFonts w:eastAsia="Times New Roman" w:cs="Times New Roman"/>
          <w:spacing w:val="6"/>
          <w:lang w:eastAsia="es-ES"/>
        </w:rPr>
        <w:t>el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73,4% de las mujeres</w:t>
      </w:r>
      <w:r>
        <w:rPr>
          <w:rFonts w:eastAsia="Times New Roman" w:cs="Times New Roman"/>
          <w:spacing w:val="6"/>
          <w:lang w:eastAsia="es-ES"/>
        </w:rPr>
        <w:t xml:space="preserve">, </w:t>
      </w:r>
      <w:r w:rsidR="00876ABF" w:rsidRPr="00876ABF">
        <w:rPr>
          <w:rFonts w:eastAsia="Times New Roman" w:cs="Times New Roman"/>
          <w:spacing w:val="6"/>
          <w:lang w:eastAsia="es-ES"/>
        </w:rPr>
        <w:t>intuye que algo va mal</w:t>
      </w:r>
      <w:r w:rsidR="00F941D2">
        <w:rPr>
          <w:rFonts w:eastAsia="Times New Roman" w:cs="Times New Roman"/>
          <w:spacing w:val="6"/>
          <w:lang w:eastAsia="es-ES"/>
        </w:rPr>
        <w:t xml:space="preserve"> con su embarazo</w:t>
      </w:r>
      <w:r w:rsidR="00876ABF" w:rsidRPr="00876ABF">
        <w:rPr>
          <w:rFonts w:eastAsia="Times New Roman" w:cs="Times New Roman"/>
          <w:spacing w:val="6"/>
          <w:lang w:eastAsia="es-ES"/>
        </w:rPr>
        <w:t>.</w:t>
      </w:r>
    </w:p>
    <w:p w14:paraId="2831FB44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08F1EC02" w14:textId="0D967091" w:rsidR="00876ABF" w:rsidRPr="00876ABF" w:rsidRDefault="00876ABF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L</w:t>
      </w:r>
      <w:r w:rsidR="007730EA">
        <w:rPr>
          <w:rFonts w:eastAsia="Times New Roman" w:cs="Times New Roman"/>
          <w:spacing w:val="6"/>
          <w:lang w:eastAsia="es-ES"/>
        </w:rPr>
        <w:t>a</w:t>
      </w:r>
      <w:r w:rsidRPr="00876ABF">
        <w:rPr>
          <w:rFonts w:eastAsia="Times New Roman" w:cs="Times New Roman"/>
          <w:spacing w:val="6"/>
          <w:lang w:eastAsia="es-ES"/>
        </w:rPr>
        <w:t xml:space="preserve"> </w:t>
      </w:r>
      <w:r w:rsidR="007730EA">
        <w:rPr>
          <w:rFonts w:eastAsia="Times New Roman" w:cs="Times New Roman"/>
          <w:spacing w:val="6"/>
          <w:lang w:eastAsia="es-ES"/>
        </w:rPr>
        <w:t xml:space="preserve">solicitud de la señora </w:t>
      </w:r>
      <w:r w:rsidRPr="00876ABF">
        <w:rPr>
          <w:rFonts w:eastAsia="Times New Roman" w:cs="Times New Roman"/>
          <w:spacing w:val="6"/>
          <w:lang w:eastAsia="es-ES"/>
        </w:rPr>
        <w:t xml:space="preserve">Aracelly </w:t>
      </w:r>
      <w:r w:rsidR="007730EA">
        <w:rPr>
          <w:rFonts w:eastAsia="Times New Roman" w:cs="Times New Roman"/>
          <w:spacing w:val="6"/>
          <w:lang w:eastAsia="es-ES"/>
        </w:rPr>
        <w:t xml:space="preserve">de ser tomada en cuenta, </w:t>
      </w:r>
      <w:r w:rsidRPr="00876ABF">
        <w:rPr>
          <w:rFonts w:eastAsia="Times New Roman" w:cs="Times New Roman"/>
          <w:spacing w:val="6"/>
          <w:lang w:eastAsia="es-ES"/>
        </w:rPr>
        <w:t xml:space="preserve">fue un acto intuitivo, porque el cerebro de la mujer cambia con el embarazo y se acomoda </w:t>
      </w:r>
      <w:r w:rsidR="007730EA">
        <w:rPr>
          <w:rFonts w:eastAsia="Times New Roman" w:cs="Times New Roman"/>
          <w:spacing w:val="6"/>
          <w:lang w:eastAsia="es-ES"/>
        </w:rPr>
        <w:t xml:space="preserve">para </w:t>
      </w:r>
      <w:r w:rsidRPr="00876ABF">
        <w:rPr>
          <w:rFonts w:eastAsia="Times New Roman" w:cs="Times New Roman"/>
          <w:spacing w:val="6"/>
          <w:lang w:eastAsia="es-ES"/>
        </w:rPr>
        <w:t xml:space="preserve">manejar la supervivencia de la especie, de esta </w:t>
      </w:r>
      <w:r w:rsidR="007730EA">
        <w:rPr>
          <w:rFonts w:eastAsia="Times New Roman" w:cs="Times New Roman"/>
          <w:spacing w:val="6"/>
          <w:lang w:eastAsia="es-ES"/>
        </w:rPr>
        <w:t>forma,</w:t>
      </w:r>
      <w:r w:rsidRPr="00876ABF">
        <w:rPr>
          <w:rFonts w:eastAsia="Times New Roman" w:cs="Times New Roman"/>
          <w:spacing w:val="6"/>
          <w:lang w:eastAsia="es-ES"/>
        </w:rPr>
        <w:t xml:space="preserve"> la mujer se conecta a un nivel neuro hormonal con su hijo.</w:t>
      </w:r>
    </w:p>
    <w:p w14:paraId="15C07B3E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612C3C1D" w14:textId="59638A31" w:rsidR="007730EA" w:rsidRDefault="007730EA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La sensación que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relató Aracelly </w:t>
      </w:r>
      <w:r>
        <w:rPr>
          <w:rFonts w:eastAsia="Times New Roman" w:cs="Times New Roman"/>
          <w:spacing w:val="6"/>
          <w:lang w:eastAsia="es-ES"/>
        </w:rPr>
        <w:t xml:space="preserve">de que algo ocurría con su embarazo,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es común y </w:t>
      </w:r>
      <w:r>
        <w:rPr>
          <w:rFonts w:eastAsia="Times New Roman" w:cs="Times New Roman"/>
          <w:spacing w:val="6"/>
          <w:lang w:eastAsia="es-ES"/>
        </w:rPr>
        <w:t xml:space="preserve">estimó que se </w:t>
      </w:r>
      <w:r w:rsidR="00336E6B">
        <w:rPr>
          <w:rFonts w:eastAsia="Times New Roman" w:cs="Times New Roman"/>
          <w:spacing w:val="6"/>
          <w:lang w:eastAsia="es-ES"/>
        </w:rPr>
        <w:t>debería</w:t>
      </w:r>
      <w:r>
        <w:rPr>
          <w:rFonts w:eastAsia="Times New Roman" w:cs="Times New Roman"/>
          <w:spacing w:val="6"/>
          <w:lang w:eastAsia="es-ES"/>
        </w:rPr>
        <w:t xml:space="preserve">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considerar </w:t>
      </w:r>
      <w:r w:rsidR="00F941D2">
        <w:rPr>
          <w:rFonts w:eastAsia="Times New Roman" w:cs="Times New Roman"/>
          <w:spacing w:val="6"/>
          <w:lang w:eastAsia="es-ES"/>
        </w:rPr>
        <w:t xml:space="preserve">en </w:t>
      </w:r>
      <w:r>
        <w:rPr>
          <w:rFonts w:eastAsia="Times New Roman" w:cs="Times New Roman"/>
          <w:spacing w:val="6"/>
          <w:lang w:eastAsia="es-ES"/>
        </w:rPr>
        <w:t>el protocolo.</w:t>
      </w:r>
    </w:p>
    <w:p w14:paraId="5E8891E8" w14:textId="77777777" w:rsidR="007730EA" w:rsidRDefault="007730EA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132B19E" w14:textId="02A3E583" w:rsidR="00876ABF" w:rsidRPr="00876ABF" w:rsidRDefault="007730EA" w:rsidP="007730E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Hizo presente que </w:t>
      </w:r>
      <w:r w:rsidR="00F941D2">
        <w:rPr>
          <w:rFonts w:eastAsia="Times New Roman" w:cs="Times New Roman"/>
          <w:spacing w:val="6"/>
          <w:lang w:eastAsia="es-ES"/>
        </w:rPr>
        <w:t>el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61,2% de las mujeres sufren trastorno de estrés post traumático, </w:t>
      </w:r>
      <w:r w:rsidR="00336E6B">
        <w:rPr>
          <w:rFonts w:eastAsia="Times New Roman" w:cs="Times New Roman"/>
          <w:spacing w:val="6"/>
          <w:lang w:eastAsia="es-ES"/>
        </w:rPr>
        <w:t>se trata de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una enfermedad mental</w:t>
      </w:r>
      <w:r w:rsidR="00E70C46">
        <w:rPr>
          <w:rFonts w:eastAsia="Times New Roman" w:cs="Times New Roman"/>
          <w:spacing w:val="6"/>
          <w:lang w:eastAsia="es-ES"/>
        </w:rPr>
        <w:t xml:space="preserve"> </w:t>
      </w:r>
      <w:r w:rsidR="00876ABF" w:rsidRPr="00876ABF">
        <w:rPr>
          <w:rFonts w:eastAsia="Times New Roman" w:cs="Times New Roman"/>
          <w:spacing w:val="6"/>
          <w:lang w:eastAsia="es-ES"/>
        </w:rPr>
        <w:t>que puede generar depresión severa o trastornos ansiosos</w:t>
      </w:r>
      <w:r w:rsidR="00336E6B">
        <w:rPr>
          <w:rFonts w:eastAsia="Times New Roman" w:cs="Times New Roman"/>
          <w:spacing w:val="6"/>
          <w:lang w:eastAsia="es-ES"/>
        </w:rPr>
        <w:t>, tanto</w:t>
      </w:r>
      <w:r w:rsidR="00E70C46">
        <w:rPr>
          <w:rFonts w:eastAsia="Times New Roman" w:cs="Times New Roman"/>
          <w:spacing w:val="6"/>
          <w:lang w:eastAsia="es-ES"/>
        </w:rPr>
        <w:t xml:space="preserve"> </w:t>
      </w:r>
      <w:r w:rsidR="00336E6B">
        <w:rPr>
          <w:rFonts w:eastAsia="Times New Roman" w:cs="Times New Roman"/>
          <w:spacing w:val="6"/>
          <w:lang w:eastAsia="es-ES"/>
        </w:rPr>
        <w:t xml:space="preserve">en </w:t>
      </w:r>
      <w:r w:rsidR="00E70C46">
        <w:rPr>
          <w:rFonts w:eastAsia="Times New Roman" w:cs="Times New Roman"/>
          <w:spacing w:val="6"/>
          <w:lang w:eastAsia="es-ES"/>
        </w:rPr>
        <w:t>mujeres como</w:t>
      </w:r>
      <w:r w:rsidR="00336E6B">
        <w:rPr>
          <w:rFonts w:eastAsia="Times New Roman" w:cs="Times New Roman"/>
          <w:spacing w:val="6"/>
          <w:lang w:eastAsia="es-ES"/>
        </w:rPr>
        <w:t xml:space="preserve"> en</w:t>
      </w:r>
      <w:r w:rsidR="00E70C46">
        <w:rPr>
          <w:rFonts w:eastAsia="Times New Roman" w:cs="Times New Roman"/>
          <w:spacing w:val="6"/>
          <w:lang w:eastAsia="es-ES"/>
        </w:rPr>
        <w:t xml:space="preserve"> hombres</w:t>
      </w:r>
      <w:r w:rsidR="00876ABF" w:rsidRPr="00876ABF">
        <w:rPr>
          <w:rFonts w:eastAsia="Times New Roman" w:cs="Times New Roman"/>
          <w:spacing w:val="6"/>
          <w:lang w:eastAsia="es-ES"/>
        </w:rPr>
        <w:t>.</w:t>
      </w:r>
    </w:p>
    <w:p w14:paraId="3DF590C2" w14:textId="77777777" w:rsidR="00E70C46" w:rsidRDefault="00E70C46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5D0A9A6C" w14:textId="293B063A" w:rsidR="00876ABF" w:rsidRPr="00876ABF" w:rsidRDefault="00336E6B" w:rsidP="00E70C46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Las personas que no son atendidas o aquellas que no viven </w:t>
      </w:r>
      <w:r w:rsidR="00876ABF" w:rsidRPr="00876ABF">
        <w:rPr>
          <w:rFonts w:eastAsia="Times New Roman" w:cs="Times New Roman"/>
          <w:spacing w:val="6"/>
          <w:lang w:eastAsia="es-ES"/>
        </w:rPr>
        <w:t>su duelo</w:t>
      </w:r>
      <w:r>
        <w:rPr>
          <w:rFonts w:eastAsia="Times New Roman" w:cs="Times New Roman"/>
          <w:spacing w:val="6"/>
          <w:lang w:eastAsia="es-ES"/>
        </w:rPr>
        <w:t xml:space="preserve"> correctamente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, pueden </w:t>
      </w:r>
      <w:r w:rsidR="00F941D2">
        <w:rPr>
          <w:rFonts w:eastAsia="Times New Roman" w:cs="Times New Roman"/>
          <w:spacing w:val="6"/>
          <w:lang w:eastAsia="es-ES"/>
        </w:rPr>
        <w:t xml:space="preserve">padecer desde </w:t>
      </w:r>
      <w:r>
        <w:rPr>
          <w:rFonts w:eastAsia="Times New Roman" w:cs="Times New Roman"/>
          <w:spacing w:val="6"/>
          <w:lang w:eastAsia="es-ES"/>
        </w:rPr>
        <w:t>un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trastorno de estrés post traumático </w:t>
      </w:r>
      <w:r w:rsidR="00F941D2">
        <w:rPr>
          <w:rFonts w:eastAsia="Times New Roman" w:cs="Times New Roman"/>
          <w:spacing w:val="6"/>
          <w:lang w:eastAsia="es-ES"/>
        </w:rPr>
        <w:t>hasta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una depresión endógena.</w:t>
      </w:r>
    </w:p>
    <w:p w14:paraId="065160EC" w14:textId="77777777" w:rsidR="00336E6B" w:rsidRDefault="00336E6B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312D6AA5" w14:textId="77777777" w:rsidR="00F941D2" w:rsidRDefault="00876ABF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F941D2">
        <w:rPr>
          <w:rFonts w:eastAsia="Times New Roman" w:cs="Times New Roman"/>
          <w:spacing w:val="6"/>
          <w:lang w:eastAsia="es-ES"/>
        </w:rPr>
        <w:t xml:space="preserve">La situación </w:t>
      </w:r>
      <w:r w:rsidR="00336E6B" w:rsidRPr="00F941D2">
        <w:rPr>
          <w:rFonts w:eastAsia="Times New Roman" w:cs="Times New Roman"/>
          <w:spacing w:val="6"/>
          <w:lang w:eastAsia="es-ES"/>
        </w:rPr>
        <w:t xml:space="preserve">que se vive </w:t>
      </w:r>
      <w:r w:rsidRPr="00F941D2">
        <w:rPr>
          <w:rFonts w:eastAsia="Times New Roman" w:cs="Times New Roman"/>
          <w:spacing w:val="6"/>
          <w:lang w:eastAsia="es-ES"/>
        </w:rPr>
        <w:t xml:space="preserve">es un duelo y </w:t>
      </w:r>
      <w:r w:rsidR="00F941D2" w:rsidRPr="00F941D2">
        <w:rPr>
          <w:rFonts w:eastAsia="Times New Roman" w:cs="Times New Roman"/>
          <w:spacing w:val="6"/>
          <w:lang w:eastAsia="es-ES"/>
        </w:rPr>
        <w:t xml:space="preserve">además </w:t>
      </w:r>
      <w:r w:rsidRPr="00F941D2">
        <w:rPr>
          <w:rFonts w:eastAsia="Times New Roman" w:cs="Times New Roman"/>
          <w:spacing w:val="6"/>
          <w:lang w:eastAsia="es-ES"/>
        </w:rPr>
        <w:t xml:space="preserve">un puerperio, </w:t>
      </w:r>
      <w:r w:rsidR="00F941D2" w:rsidRPr="00F941D2">
        <w:rPr>
          <w:rFonts w:eastAsia="Times New Roman" w:cs="Times New Roman"/>
          <w:spacing w:val="6"/>
          <w:lang w:eastAsia="es-ES"/>
        </w:rPr>
        <w:t xml:space="preserve">explicó que </w:t>
      </w:r>
      <w:r w:rsidRPr="00F941D2">
        <w:rPr>
          <w:rFonts w:eastAsia="Times New Roman" w:cs="Times New Roman"/>
          <w:spacing w:val="6"/>
          <w:lang w:eastAsia="es-ES"/>
        </w:rPr>
        <w:t>este último es el estado emocional, físico y mental de la mujer donde se registran hormonas que hacen</w:t>
      </w:r>
      <w:r w:rsidR="00F941D2">
        <w:rPr>
          <w:rFonts w:eastAsia="Times New Roman" w:cs="Times New Roman"/>
          <w:spacing w:val="6"/>
          <w:lang w:eastAsia="es-ES"/>
        </w:rPr>
        <w:t xml:space="preserve"> que se experimente un nivel emocional mucho más </w:t>
      </w:r>
      <w:r w:rsidRPr="00F941D2">
        <w:rPr>
          <w:rFonts w:eastAsia="Times New Roman" w:cs="Times New Roman"/>
          <w:spacing w:val="6"/>
          <w:lang w:eastAsia="es-ES"/>
        </w:rPr>
        <w:t xml:space="preserve">fuerte </w:t>
      </w:r>
      <w:r w:rsidR="00F941D2">
        <w:rPr>
          <w:rFonts w:eastAsia="Times New Roman" w:cs="Times New Roman"/>
          <w:spacing w:val="6"/>
          <w:lang w:eastAsia="es-ES"/>
        </w:rPr>
        <w:t xml:space="preserve">del que se siente </w:t>
      </w:r>
      <w:r w:rsidRPr="00F941D2">
        <w:rPr>
          <w:rFonts w:eastAsia="Times New Roman" w:cs="Times New Roman"/>
          <w:spacing w:val="6"/>
          <w:lang w:eastAsia="es-ES"/>
        </w:rPr>
        <w:t xml:space="preserve">sin </w:t>
      </w:r>
      <w:r w:rsidR="00F941D2">
        <w:rPr>
          <w:rFonts w:eastAsia="Times New Roman" w:cs="Times New Roman"/>
          <w:spacing w:val="6"/>
          <w:lang w:eastAsia="es-ES"/>
        </w:rPr>
        <w:t xml:space="preserve">esas </w:t>
      </w:r>
      <w:r w:rsidRPr="00F941D2">
        <w:rPr>
          <w:rFonts w:eastAsia="Times New Roman" w:cs="Times New Roman"/>
          <w:spacing w:val="6"/>
          <w:lang w:eastAsia="es-ES"/>
        </w:rPr>
        <w:t>hormonas.</w:t>
      </w:r>
    </w:p>
    <w:p w14:paraId="41BEF72B" w14:textId="77777777" w:rsidR="00F941D2" w:rsidRDefault="00F941D2" w:rsidP="006D095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0B4D15B3" w14:textId="62B62B5A" w:rsidR="00876ABF" w:rsidRPr="00876ABF" w:rsidRDefault="00F941D2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Recordó que el </w:t>
      </w:r>
      <w:r w:rsidR="00876ABF" w:rsidRPr="00876ABF">
        <w:rPr>
          <w:rFonts w:eastAsia="Times New Roman" w:cs="Times New Roman"/>
          <w:spacing w:val="6"/>
          <w:lang w:eastAsia="es-ES"/>
        </w:rPr>
        <w:t>país está en el cuarto lugar de toda América en niveles de depresión.</w:t>
      </w:r>
    </w:p>
    <w:p w14:paraId="756D5EB1" w14:textId="77777777" w:rsidR="00F941D2" w:rsidRDefault="00F941D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7461E83" w14:textId="2D9FC6A8" w:rsidR="00876ABF" w:rsidRPr="00876ABF" w:rsidRDefault="00F941D2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El </w:t>
      </w:r>
      <w:r w:rsidR="00876ABF" w:rsidRPr="00876ABF">
        <w:rPr>
          <w:rFonts w:eastAsia="Times New Roman" w:cs="Times New Roman"/>
          <w:spacing w:val="6"/>
          <w:lang w:eastAsia="es-ES"/>
        </w:rPr>
        <w:t>proyecto de ley e</w:t>
      </w:r>
      <w:r>
        <w:rPr>
          <w:rFonts w:eastAsia="Times New Roman" w:cs="Times New Roman"/>
          <w:spacing w:val="6"/>
          <w:lang w:eastAsia="es-ES"/>
        </w:rPr>
        <w:t>n estudio es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preventivo de estados mentales graves y contribuirá a bajar las tasas elevadas de depresión.</w:t>
      </w:r>
    </w:p>
    <w:p w14:paraId="1AC2CBE2" w14:textId="77777777" w:rsidR="00F941D2" w:rsidRDefault="00F941D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80D610E" w14:textId="5BAC0572" w:rsidR="00876ABF" w:rsidRDefault="00F941D2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Destacó por otra parte, la falta de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cuidado a los profesionales de la salud, </w:t>
      </w:r>
      <w:r>
        <w:rPr>
          <w:rFonts w:eastAsia="Times New Roman" w:cs="Times New Roman"/>
          <w:spacing w:val="6"/>
          <w:lang w:eastAsia="es-ES"/>
        </w:rPr>
        <w:t>que deben apelar a sus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propios recursos </w:t>
      </w:r>
      <w:r>
        <w:rPr>
          <w:rFonts w:eastAsia="Times New Roman" w:cs="Times New Roman"/>
          <w:spacing w:val="6"/>
          <w:lang w:eastAsia="es-ES"/>
        </w:rPr>
        <w:t xml:space="preserve">humanos </w:t>
      </w:r>
      <w:r w:rsidR="00876ABF" w:rsidRPr="00876ABF">
        <w:rPr>
          <w:rFonts w:eastAsia="Times New Roman" w:cs="Times New Roman"/>
          <w:spacing w:val="6"/>
          <w:lang w:eastAsia="es-ES"/>
        </w:rPr>
        <w:t>para intentar acompañar el duelo.</w:t>
      </w:r>
    </w:p>
    <w:p w14:paraId="44AD82CE" w14:textId="77777777" w:rsidR="00F941D2" w:rsidRPr="00876ABF" w:rsidRDefault="00F941D2" w:rsidP="006D095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4512B48" w14:textId="6FC43C95" w:rsidR="00876ABF" w:rsidRPr="00876ABF" w:rsidRDefault="00F941D2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Los </w:t>
      </w:r>
      <w:r w:rsidR="00876ABF" w:rsidRPr="00876ABF">
        <w:rPr>
          <w:rFonts w:eastAsia="Times New Roman" w:cs="Times New Roman"/>
          <w:spacing w:val="6"/>
          <w:lang w:eastAsia="es-ES"/>
        </w:rPr>
        <w:t>cimientos para acompañar emocionalmente a las mujeres y hombre</w:t>
      </w:r>
      <w:r>
        <w:rPr>
          <w:rFonts w:eastAsia="Times New Roman" w:cs="Times New Roman"/>
          <w:spacing w:val="6"/>
          <w:lang w:eastAsia="es-ES"/>
        </w:rPr>
        <w:t>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viven un duelo gestacional y perinatal son </w:t>
      </w:r>
      <w:r>
        <w:rPr>
          <w:rFonts w:eastAsia="Times New Roman" w:cs="Times New Roman"/>
          <w:spacing w:val="6"/>
          <w:lang w:eastAsia="es-ES"/>
        </w:rPr>
        <w:t xml:space="preserve">cruciales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y dependen de la </w:t>
      </w:r>
      <w:r>
        <w:rPr>
          <w:rFonts w:eastAsia="Times New Roman" w:cs="Times New Roman"/>
          <w:spacing w:val="6"/>
          <w:lang w:eastAsia="es-ES"/>
        </w:rPr>
        <w:t>formación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los profesionales de la salud están teniendo.</w:t>
      </w:r>
    </w:p>
    <w:p w14:paraId="16E0BB6E" w14:textId="77777777" w:rsidR="00F941D2" w:rsidRDefault="00F941D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78F630C9" w14:textId="56550654" w:rsidR="00876ABF" w:rsidRPr="00876ABF" w:rsidRDefault="00876ABF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Añadió que una de cada cuatro mujeres vive esta situación en silencio y sin acompañamiento profesional, lo que no se habla, no existe.</w:t>
      </w:r>
    </w:p>
    <w:p w14:paraId="30B78EE7" w14:textId="77777777" w:rsidR="00F941D2" w:rsidRDefault="00F941D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7BA81BD" w14:textId="7BEA81FE" w:rsidR="00876ABF" w:rsidRPr="00876ABF" w:rsidRDefault="00876ABF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>Finalmente, recalcó que hay un presupuesto para salud y se debe utilizar de buena forma</w:t>
      </w:r>
      <w:r w:rsidR="00F941D2">
        <w:rPr>
          <w:rFonts w:eastAsia="Times New Roman" w:cs="Times New Roman"/>
          <w:spacing w:val="6"/>
          <w:lang w:eastAsia="es-ES"/>
        </w:rPr>
        <w:t xml:space="preserve">, destinando un </w:t>
      </w:r>
      <w:r w:rsidRPr="00876ABF">
        <w:rPr>
          <w:rFonts w:eastAsia="Times New Roman" w:cs="Times New Roman"/>
          <w:spacing w:val="6"/>
          <w:lang w:eastAsia="es-ES"/>
        </w:rPr>
        <w:t>porcentaje</w:t>
      </w:r>
      <w:r w:rsidR="00F941D2">
        <w:rPr>
          <w:rFonts w:eastAsia="Times New Roman" w:cs="Times New Roman"/>
          <w:spacing w:val="6"/>
          <w:lang w:eastAsia="es-ES"/>
        </w:rPr>
        <w:t xml:space="preserve"> para la </w:t>
      </w:r>
      <w:r w:rsidRPr="00876ABF">
        <w:rPr>
          <w:rFonts w:eastAsia="Times New Roman" w:cs="Times New Roman"/>
          <w:spacing w:val="6"/>
          <w:lang w:eastAsia="es-ES"/>
        </w:rPr>
        <w:t>salud mental.</w:t>
      </w:r>
    </w:p>
    <w:p w14:paraId="3A03EEB0" w14:textId="77777777" w:rsidR="00F941D2" w:rsidRDefault="00F941D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bCs/>
          <w:spacing w:val="6"/>
          <w:lang w:eastAsia="es-ES"/>
        </w:rPr>
      </w:pPr>
    </w:p>
    <w:p w14:paraId="690FE6BB" w14:textId="69E03F86" w:rsidR="00876ABF" w:rsidRPr="00876ABF" w:rsidRDefault="006D0955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6D0955">
        <w:rPr>
          <w:rFonts w:eastAsia="Times New Roman" w:cs="Times New Roman"/>
          <w:spacing w:val="6"/>
          <w:lang w:eastAsia="es-ES"/>
        </w:rPr>
        <w:t>Por su parte,</w:t>
      </w:r>
      <w:r>
        <w:rPr>
          <w:rFonts w:eastAsia="Times New Roman" w:cs="Times New Roman"/>
          <w:b/>
          <w:bCs/>
          <w:spacing w:val="6"/>
          <w:lang w:eastAsia="es-ES"/>
        </w:rPr>
        <w:t xml:space="preserve"> l</w:t>
      </w:r>
      <w:r w:rsidR="004E5482" w:rsidRPr="00876ABF">
        <w:rPr>
          <w:rFonts w:eastAsia="Times New Roman" w:cs="Times New Roman"/>
          <w:b/>
          <w:bCs/>
          <w:spacing w:val="6"/>
          <w:lang w:eastAsia="es-ES"/>
        </w:rPr>
        <w:t xml:space="preserve">a Honorable Senadora señora </w:t>
      </w:r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>Goic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indicó que la situación vivida por Aracelly y tantas mujeres ha sido invisibilizada por años. Se han dado algunos pasos como el reconocimiento del permiso laboral, que además se </w:t>
      </w:r>
      <w:r w:rsidR="00F941D2">
        <w:rPr>
          <w:rFonts w:eastAsia="Times New Roman" w:cs="Times New Roman"/>
          <w:spacing w:val="6"/>
          <w:lang w:eastAsia="es-ES"/>
        </w:rPr>
        <w:t xml:space="preserve">propone modificar </w:t>
      </w:r>
      <w:r w:rsidR="00876ABF" w:rsidRPr="00876ABF">
        <w:rPr>
          <w:rFonts w:eastAsia="Times New Roman" w:cs="Times New Roman"/>
          <w:spacing w:val="6"/>
          <w:lang w:eastAsia="es-ES"/>
        </w:rPr>
        <w:t>en este proyecto.</w:t>
      </w:r>
    </w:p>
    <w:p w14:paraId="52052772" w14:textId="77777777" w:rsidR="00F941D2" w:rsidRDefault="00F941D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213812E" w14:textId="1111DBAE" w:rsidR="00876ABF" w:rsidRPr="00876ABF" w:rsidRDefault="00876ABF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Solicitó </w:t>
      </w:r>
      <w:r w:rsidR="00F941D2">
        <w:rPr>
          <w:rFonts w:eastAsia="Times New Roman" w:cs="Times New Roman"/>
          <w:spacing w:val="6"/>
          <w:lang w:eastAsia="es-ES"/>
        </w:rPr>
        <w:t xml:space="preserve">colaboración al </w:t>
      </w:r>
      <w:r w:rsidRPr="00876ABF">
        <w:rPr>
          <w:rFonts w:eastAsia="Times New Roman" w:cs="Times New Roman"/>
          <w:spacing w:val="6"/>
          <w:lang w:eastAsia="es-ES"/>
        </w:rPr>
        <w:t xml:space="preserve">Ministerio de Salud </w:t>
      </w:r>
      <w:r w:rsidR="00F941D2">
        <w:rPr>
          <w:rFonts w:eastAsia="Times New Roman" w:cs="Times New Roman"/>
          <w:spacing w:val="6"/>
          <w:lang w:eastAsia="es-ES"/>
        </w:rPr>
        <w:t>en</w:t>
      </w:r>
      <w:r w:rsidRPr="00876ABF">
        <w:rPr>
          <w:rFonts w:eastAsia="Times New Roman" w:cs="Times New Roman"/>
          <w:spacing w:val="6"/>
          <w:lang w:eastAsia="es-ES"/>
        </w:rPr>
        <w:t xml:space="preserve"> este tema</w:t>
      </w:r>
      <w:r w:rsidR="00FD4935">
        <w:rPr>
          <w:rFonts w:eastAsia="Times New Roman" w:cs="Times New Roman"/>
          <w:spacing w:val="6"/>
          <w:lang w:eastAsia="es-ES"/>
        </w:rPr>
        <w:t xml:space="preserve">. Recordó </w:t>
      </w:r>
      <w:r w:rsidRPr="00876ABF">
        <w:rPr>
          <w:rFonts w:eastAsia="Times New Roman" w:cs="Times New Roman"/>
          <w:spacing w:val="6"/>
          <w:lang w:eastAsia="es-ES"/>
        </w:rPr>
        <w:t xml:space="preserve">que tal como ha sucedido con el derecho </w:t>
      </w:r>
      <w:r w:rsidR="00F87516">
        <w:rPr>
          <w:rFonts w:eastAsia="Times New Roman" w:cs="Times New Roman"/>
          <w:spacing w:val="6"/>
          <w:lang w:eastAsia="es-ES"/>
        </w:rPr>
        <w:t xml:space="preserve">de atención </w:t>
      </w:r>
      <w:r w:rsidRPr="00876ABF">
        <w:rPr>
          <w:rFonts w:eastAsia="Times New Roman" w:cs="Times New Roman"/>
          <w:spacing w:val="6"/>
          <w:lang w:eastAsia="es-ES"/>
        </w:rPr>
        <w:t xml:space="preserve">preferente, </w:t>
      </w:r>
      <w:r w:rsidR="00FD4935">
        <w:rPr>
          <w:rFonts w:eastAsia="Times New Roman" w:cs="Times New Roman"/>
          <w:spacing w:val="6"/>
          <w:lang w:eastAsia="es-ES"/>
        </w:rPr>
        <w:t xml:space="preserve">donde </w:t>
      </w:r>
      <w:r w:rsidRPr="00876ABF">
        <w:rPr>
          <w:rFonts w:eastAsia="Times New Roman" w:cs="Times New Roman"/>
          <w:spacing w:val="6"/>
          <w:lang w:eastAsia="es-ES"/>
        </w:rPr>
        <w:t>se</w:t>
      </w:r>
      <w:r w:rsidR="00FD4935">
        <w:rPr>
          <w:rFonts w:eastAsia="Times New Roman" w:cs="Times New Roman"/>
          <w:spacing w:val="6"/>
          <w:lang w:eastAsia="es-ES"/>
        </w:rPr>
        <w:t xml:space="preserve"> establecieron</w:t>
      </w:r>
      <w:r w:rsidR="00F87516">
        <w:rPr>
          <w:rFonts w:eastAsia="Times New Roman" w:cs="Times New Roman"/>
          <w:spacing w:val="6"/>
          <w:lang w:eastAsia="es-ES"/>
        </w:rPr>
        <w:t xml:space="preserve"> principios y </w:t>
      </w:r>
      <w:r w:rsidRPr="00876ABF">
        <w:rPr>
          <w:rFonts w:eastAsia="Times New Roman" w:cs="Times New Roman"/>
          <w:spacing w:val="6"/>
          <w:lang w:eastAsia="es-ES"/>
        </w:rPr>
        <w:t xml:space="preserve">garantías, </w:t>
      </w:r>
      <w:r w:rsidR="00FD4935">
        <w:rPr>
          <w:rFonts w:eastAsia="Times New Roman" w:cs="Times New Roman"/>
          <w:spacing w:val="6"/>
          <w:lang w:eastAsia="es-ES"/>
        </w:rPr>
        <w:t xml:space="preserve">en este caso también se </w:t>
      </w:r>
      <w:r w:rsidRPr="00876ABF">
        <w:rPr>
          <w:rFonts w:eastAsia="Times New Roman" w:cs="Times New Roman"/>
          <w:spacing w:val="6"/>
          <w:lang w:eastAsia="es-ES"/>
        </w:rPr>
        <w:t xml:space="preserve">requiere una </w:t>
      </w:r>
      <w:r w:rsidR="00F87516">
        <w:rPr>
          <w:rFonts w:eastAsia="Times New Roman" w:cs="Times New Roman"/>
          <w:spacing w:val="6"/>
          <w:lang w:eastAsia="es-ES"/>
        </w:rPr>
        <w:t xml:space="preserve">concreción </w:t>
      </w:r>
      <w:r w:rsidRPr="00876ABF">
        <w:rPr>
          <w:rFonts w:eastAsia="Times New Roman" w:cs="Times New Roman"/>
          <w:spacing w:val="6"/>
          <w:lang w:eastAsia="es-ES"/>
        </w:rPr>
        <w:t>práctica</w:t>
      </w:r>
      <w:r w:rsidR="00F87516">
        <w:rPr>
          <w:rFonts w:eastAsia="Times New Roman" w:cs="Times New Roman"/>
          <w:spacing w:val="6"/>
          <w:lang w:eastAsia="es-ES"/>
        </w:rPr>
        <w:t xml:space="preserve">, además de </w:t>
      </w:r>
      <w:r w:rsidRPr="00876ABF">
        <w:rPr>
          <w:rFonts w:eastAsia="Times New Roman" w:cs="Times New Roman"/>
          <w:spacing w:val="6"/>
          <w:lang w:eastAsia="es-ES"/>
        </w:rPr>
        <w:t>recursos</w:t>
      </w:r>
      <w:r w:rsidR="00FD4935">
        <w:rPr>
          <w:rFonts w:eastAsia="Times New Roman" w:cs="Times New Roman"/>
          <w:spacing w:val="6"/>
          <w:lang w:eastAsia="es-ES"/>
        </w:rPr>
        <w:t xml:space="preserve"> y</w:t>
      </w:r>
      <w:r w:rsidRPr="00876ABF">
        <w:rPr>
          <w:rFonts w:eastAsia="Times New Roman" w:cs="Times New Roman"/>
          <w:spacing w:val="6"/>
          <w:lang w:eastAsia="es-ES"/>
        </w:rPr>
        <w:t xml:space="preserve"> formación. </w:t>
      </w:r>
      <w:r w:rsidR="00FD4935">
        <w:rPr>
          <w:rFonts w:eastAsia="Times New Roman" w:cs="Times New Roman"/>
          <w:spacing w:val="6"/>
          <w:lang w:eastAsia="es-ES"/>
        </w:rPr>
        <w:t>Indicó que o</w:t>
      </w:r>
      <w:r w:rsidRPr="00876ABF">
        <w:rPr>
          <w:rFonts w:eastAsia="Times New Roman" w:cs="Times New Roman"/>
          <w:spacing w:val="6"/>
          <w:lang w:eastAsia="es-ES"/>
        </w:rPr>
        <w:t>jalá se refleje en la ley de presupuesto,</w:t>
      </w:r>
      <w:r w:rsidR="00FD4935">
        <w:rPr>
          <w:rFonts w:eastAsia="Times New Roman" w:cs="Times New Roman"/>
          <w:spacing w:val="6"/>
          <w:lang w:eastAsia="es-ES"/>
        </w:rPr>
        <w:t xml:space="preserve"> una glosa que destine recursos </w:t>
      </w:r>
      <w:r w:rsidRPr="00876ABF">
        <w:rPr>
          <w:rFonts w:eastAsia="Times New Roman" w:cs="Times New Roman"/>
          <w:spacing w:val="6"/>
          <w:lang w:eastAsia="es-ES"/>
        </w:rPr>
        <w:t xml:space="preserve">para </w:t>
      </w:r>
      <w:r w:rsidR="00FD4935">
        <w:rPr>
          <w:rFonts w:eastAsia="Times New Roman" w:cs="Times New Roman"/>
          <w:spacing w:val="6"/>
          <w:lang w:eastAsia="es-ES"/>
        </w:rPr>
        <w:t xml:space="preserve">capacitar al personal de la salud en temas de trato a los pacientes que </w:t>
      </w:r>
      <w:r w:rsidRPr="00876ABF">
        <w:rPr>
          <w:rFonts w:eastAsia="Times New Roman" w:cs="Times New Roman"/>
          <w:spacing w:val="6"/>
          <w:lang w:eastAsia="es-ES"/>
        </w:rPr>
        <w:t>viven estas experiencias.</w:t>
      </w:r>
    </w:p>
    <w:p w14:paraId="33D6BAD2" w14:textId="77777777" w:rsidR="00F941D2" w:rsidRDefault="00F941D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bCs/>
          <w:spacing w:val="6"/>
          <w:lang w:eastAsia="es-ES"/>
        </w:rPr>
      </w:pPr>
    </w:p>
    <w:p w14:paraId="614F951B" w14:textId="2D026165" w:rsidR="00876ABF" w:rsidRPr="00876ABF" w:rsidRDefault="004E5482" w:rsidP="00F941D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4E5482">
        <w:rPr>
          <w:rFonts w:eastAsia="Times New Roman" w:cs="Times New Roman"/>
          <w:b/>
          <w:bCs/>
          <w:spacing w:val="6"/>
          <w:lang w:eastAsia="es-ES"/>
        </w:rPr>
        <w:t xml:space="preserve">El Honorable Senador </w:t>
      </w:r>
      <w:r>
        <w:rPr>
          <w:rFonts w:eastAsia="Times New Roman" w:cs="Times New Roman"/>
          <w:b/>
          <w:bCs/>
          <w:spacing w:val="6"/>
          <w:lang w:eastAsia="es-ES"/>
        </w:rPr>
        <w:t xml:space="preserve">señor </w:t>
      </w:r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 xml:space="preserve">Quinteros </w:t>
      </w:r>
      <w:r w:rsidR="00FD4935">
        <w:rPr>
          <w:rFonts w:eastAsia="Times New Roman" w:cs="Times New Roman"/>
          <w:spacing w:val="6"/>
          <w:lang w:eastAsia="es-ES"/>
        </w:rPr>
        <w:t>planteó que n</w:t>
      </w:r>
      <w:r w:rsidR="00876ABF" w:rsidRPr="00876ABF">
        <w:rPr>
          <w:rFonts w:eastAsia="Times New Roman" w:cs="Times New Roman"/>
          <w:spacing w:val="6"/>
          <w:lang w:eastAsia="es-ES"/>
        </w:rPr>
        <w:t>o solo se requiere</w:t>
      </w:r>
      <w:r w:rsidR="00FD4935">
        <w:rPr>
          <w:rFonts w:eastAsia="Times New Roman" w:cs="Times New Roman"/>
          <w:spacing w:val="6"/>
          <w:lang w:eastAsia="es-ES"/>
        </w:rPr>
        <w:t>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recursos asignados </w:t>
      </w:r>
      <w:r w:rsidR="00FD4935">
        <w:rPr>
          <w:rFonts w:eastAsia="Times New Roman" w:cs="Times New Roman"/>
          <w:spacing w:val="6"/>
          <w:lang w:eastAsia="es-ES"/>
        </w:rPr>
        <w:t>para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abordar el tema, sino que también se </w:t>
      </w:r>
      <w:r w:rsidR="00FD4935">
        <w:rPr>
          <w:rFonts w:eastAsia="Times New Roman" w:cs="Times New Roman"/>
          <w:spacing w:val="6"/>
          <w:lang w:eastAsia="es-ES"/>
        </w:rPr>
        <w:t>necesita la d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isposición de los funcionarios </w:t>
      </w:r>
      <w:r w:rsidR="00FD4935">
        <w:rPr>
          <w:rFonts w:eastAsia="Times New Roman" w:cs="Times New Roman"/>
          <w:spacing w:val="6"/>
          <w:lang w:eastAsia="es-ES"/>
        </w:rPr>
        <w:t>de la salud.</w:t>
      </w:r>
    </w:p>
    <w:p w14:paraId="3474B130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bCs/>
          <w:spacing w:val="6"/>
          <w:lang w:eastAsia="es-ES"/>
        </w:rPr>
      </w:pPr>
      <w:bookmarkStart w:id="13" w:name="_Hlk72327510"/>
    </w:p>
    <w:p w14:paraId="45180D04" w14:textId="5AF1F482" w:rsidR="00876ABF" w:rsidRPr="00876ABF" w:rsidRDefault="004E5482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b/>
          <w:bCs/>
          <w:spacing w:val="6"/>
          <w:lang w:eastAsia="es-ES"/>
        </w:rPr>
        <w:t xml:space="preserve">La Honorable Senadora señora </w:t>
      </w:r>
      <w:bookmarkEnd w:id="13"/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>Sabat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señaló que también es madre de un hijo que se fue antes de tiempo y a pesar de tener atención privilegiada en salud, le tocó vivir algo parecido a lo que viven otras madres cuando tienen que enfrentar una muerte perinatal</w:t>
      </w:r>
      <w:r w:rsidR="00FD4935">
        <w:rPr>
          <w:rFonts w:eastAsia="Times New Roman" w:cs="Times New Roman"/>
          <w:spacing w:val="6"/>
          <w:lang w:eastAsia="es-ES"/>
        </w:rPr>
        <w:t>,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a las semanas de gestación.</w:t>
      </w:r>
    </w:p>
    <w:p w14:paraId="5C3728CC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6B834FC" w14:textId="29354664" w:rsidR="00876ABF" w:rsidRPr="00876ABF" w:rsidRDefault="001052BA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lastRenderedPageBreak/>
        <w:t>Señaló que 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e emiten expresiones y se realizan consultas que muchas veces </w:t>
      </w:r>
      <w:r w:rsidR="00FD4935">
        <w:rPr>
          <w:rFonts w:eastAsia="Times New Roman" w:cs="Times New Roman"/>
          <w:spacing w:val="6"/>
          <w:lang w:eastAsia="es-ES"/>
        </w:rPr>
        <w:t>son dolorosas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. </w:t>
      </w:r>
      <w:r w:rsidR="00FD4935">
        <w:rPr>
          <w:rFonts w:eastAsia="Times New Roman" w:cs="Times New Roman"/>
          <w:spacing w:val="6"/>
          <w:lang w:eastAsia="es-ES"/>
        </w:rPr>
        <w:t>La tristeza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que se </w:t>
      </w:r>
      <w:r w:rsidR="00FD4935">
        <w:rPr>
          <w:rFonts w:eastAsia="Times New Roman" w:cs="Times New Roman"/>
          <w:spacing w:val="6"/>
          <w:lang w:eastAsia="es-ES"/>
        </w:rPr>
        <w:t xml:space="preserve">experimenta </w:t>
      </w:r>
      <w:r w:rsidR="00876ABF" w:rsidRPr="00876ABF">
        <w:rPr>
          <w:rFonts w:eastAsia="Times New Roman" w:cs="Times New Roman"/>
          <w:spacing w:val="6"/>
          <w:lang w:eastAsia="es-ES"/>
        </w:rPr>
        <w:t>por la pérdida de un hijo es únic</w:t>
      </w:r>
      <w:r w:rsidR="00FD4935">
        <w:rPr>
          <w:rFonts w:eastAsia="Times New Roman" w:cs="Times New Roman"/>
          <w:spacing w:val="6"/>
          <w:lang w:eastAsia="es-ES"/>
        </w:rPr>
        <w:t>a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y no se puede reemplazar con otro hijo.</w:t>
      </w:r>
    </w:p>
    <w:p w14:paraId="62E64C00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3D57BEB" w14:textId="01B75919" w:rsidR="00876ABF" w:rsidRPr="00876ABF" w:rsidRDefault="00FD4935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Añadió que u</w:t>
      </w:r>
      <w:r w:rsidR="00876ABF" w:rsidRPr="00876ABF">
        <w:rPr>
          <w:rFonts w:eastAsia="Times New Roman" w:cs="Times New Roman"/>
          <w:spacing w:val="6"/>
          <w:lang w:eastAsia="es-ES"/>
        </w:rPr>
        <w:t>na de cada cuatro mujeres sufre este dolor</w:t>
      </w:r>
      <w:r>
        <w:rPr>
          <w:rFonts w:eastAsia="Times New Roman" w:cs="Times New Roman"/>
          <w:spacing w:val="6"/>
          <w:lang w:eastAsia="es-ES"/>
        </w:rPr>
        <w:t xml:space="preserve"> y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no </w:t>
      </w:r>
      <w:r>
        <w:rPr>
          <w:rFonts w:eastAsia="Times New Roman" w:cs="Times New Roman"/>
          <w:spacing w:val="6"/>
          <w:lang w:eastAsia="es-ES"/>
        </w:rPr>
        <w:t xml:space="preserve">se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visibiliza, no se conversa. </w:t>
      </w:r>
    </w:p>
    <w:p w14:paraId="43BB3EDE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4FFFAE14" w14:textId="7BDA2BBD" w:rsidR="00876ABF" w:rsidRPr="00876ABF" w:rsidRDefault="00FD4935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Indicó que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este proyecto, que fue conversado con el Ministerio de Salud, </w:t>
      </w:r>
      <w:r>
        <w:rPr>
          <w:rFonts w:eastAsia="Times New Roman" w:cs="Times New Roman"/>
          <w:spacing w:val="6"/>
          <w:lang w:eastAsia="es-ES"/>
        </w:rPr>
        <w:t>tenía un o</w:t>
      </w:r>
      <w:r w:rsidR="00876ABF" w:rsidRPr="00876ABF">
        <w:rPr>
          <w:rFonts w:eastAsia="Times New Roman" w:cs="Times New Roman"/>
          <w:spacing w:val="6"/>
          <w:lang w:eastAsia="es-ES"/>
        </w:rPr>
        <w:t>bjetivo inicial mucho más amplio, se buscaba establecer un protocolo desde el Ministerio de Salud para todos los establecimientos de Chile, público</w:t>
      </w:r>
      <w:r>
        <w:rPr>
          <w:rFonts w:eastAsia="Times New Roman" w:cs="Times New Roman"/>
          <w:spacing w:val="6"/>
          <w:lang w:eastAsia="es-ES"/>
        </w:rPr>
        <w:t>s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y privados, lo cual no se pud</w:t>
      </w:r>
      <w:r>
        <w:rPr>
          <w:rFonts w:eastAsia="Times New Roman" w:cs="Times New Roman"/>
          <w:spacing w:val="6"/>
          <w:lang w:eastAsia="es-ES"/>
        </w:rPr>
        <w:t>o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</w:t>
      </w:r>
      <w:r>
        <w:rPr>
          <w:rFonts w:eastAsia="Times New Roman" w:cs="Times New Roman"/>
          <w:spacing w:val="6"/>
          <w:lang w:eastAsia="es-ES"/>
        </w:rPr>
        <w:t>incorporar porque es materia de iniciativa del Ejecutivo.</w:t>
      </w:r>
    </w:p>
    <w:p w14:paraId="014633C4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1EC60897" w14:textId="3F540E6D" w:rsidR="00876ABF" w:rsidRPr="00876ABF" w:rsidRDefault="00876ABF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Sin embargo, </w:t>
      </w:r>
      <w:r w:rsidR="00FD4935">
        <w:rPr>
          <w:rFonts w:eastAsia="Times New Roman" w:cs="Times New Roman"/>
          <w:spacing w:val="6"/>
          <w:lang w:eastAsia="es-ES"/>
        </w:rPr>
        <w:t xml:space="preserve">informó que </w:t>
      </w:r>
      <w:r w:rsidRPr="00876ABF">
        <w:rPr>
          <w:rFonts w:eastAsia="Times New Roman" w:cs="Times New Roman"/>
          <w:spacing w:val="6"/>
          <w:lang w:eastAsia="es-ES"/>
        </w:rPr>
        <w:t>el Ministerio de Salud se comprometió a ingresar una indicación en tal sentido.</w:t>
      </w:r>
      <w:r w:rsidR="00FD4935">
        <w:rPr>
          <w:rFonts w:eastAsia="Times New Roman" w:cs="Times New Roman"/>
          <w:spacing w:val="6"/>
          <w:lang w:eastAsia="es-ES"/>
        </w:rPr>
        <w:t xml:space="preserve"> </w:t>
      </w:r>
    </w:p>
    <w:p w14:paraId="64C874FA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E443BBC" w14:textId="202C98E3" w:rsidR="00876ABF" w:rsidRPr="00876ABF" w:rsidRDefault="001052BA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Aclaró que e</w:t>
      </w:r>
      <w:r w:rsidR="00876ABF" w:rsidRPr="00876ABF">
        <w:rPr>
          <w:rFonts w:eastAsia="Times New Roman" w:cs="Times New Roman"/>
          <w:spacing w:val="6"/>
          <w:lang w:eastAsia="es-ES"/>
        </w:rPr>
        <w:t>l proyecto presentado</w:t>
      </w:r>
      <w:r w:rsidR="00FD4935">
        <w:rPr>
          <w:rFonts w:eastAsia="Times New Roman" w:cs="Times New Roman"/>
          <w:spacing w:val="6"/>
          <w:lang w:eastAsia="es-ES"/>
        </w:rPr>
        <w:t xml:space="preserve"> es más acotado y su objeto es </w:t>
      </w:r>
      <w:r w:rsidR="00876ABF" w:rsidRPr="00876ABF">
        <w:rPr>
          <w:rFonts w:eastAsia="Times New Roman" w:cs="Times New Roman"/>
          <w:spacing w:val="6"/>
          <w:lang w:eastAsia="es-ES"/>
        </w:rPr>
        <w:t>establecer en la ley de los derechos y deberes de los pacientes</w:t>
      </w:r>
      <w:r w:rsidR="00FD4935">
        <w:rPr>
          <w:rFonts w:eastAsia="Times New Roman" w:cs="Times New Roman"/>
          <w:spacing w:val="6"/>
          <w:lang w:eastAsia="es-ES"/>
        </w:rPr>
        <w:t xml:space="preserve">, la realización de </w:t>
      </w:r>
      <w:r w:rsidR="00876ABF" w:rsidRPr="00876ABF">
        <w:rPr>
          <w:rFonts w:eastAsia="Times New Roman" w:cs="Times New Roman"/>
          <w:spacing w:val="6"/>
          <w:lang w:eastAsia="es-ES"/>
        </w:rPr>
        <w:t>acciones concretas de contención, empatía y respecto por el duelo de cada madre y padre que hayan sufrido la muerte de su hijo en período de gestación.</w:t>
      </w:r>
    </w:p>
    <w:p w14:paraId="30A7EB14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0AB45B97" w14:textId="1FB34DDB" w:rsidR="00876ABF" w:rsidRPr="00876ABF" w:rsidRDefault="00FD4935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 xml:space="preserve">Planteó que las </w:t>
      </w:r>
      <w:r w:rsidR="00876ABF" w:rsidRPr="00876ABF">
        <w:rPr>
          <w:rFonts w:eastAsia="Times New Roman" w:cs="Times New Roman"/>
          <w:spacing w:val="6"/>
          <w:lang w:eastAsia="es-ES"/>
        </w:rPr>
        <w:t>acciones concretas deben ser reguladas en un reglamento elaborado por el Ministerio de Salud.</w:t>
      </w:r>
    </w:p>
    <w:p w14:paraId="5EEAD2E2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28514FA4" w14:textId="06B06720" w:rsidR="00876ABF" w:rsidRPr="00876ABF" w:rsidRDefault="00876ABF" w:rsidP="001052BA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spacing w:val="6"/>
          <w:lang w:eastAsia="es-ES"/>
        </w:rPr>
        <w:t xml:space="preserve">Por último, pretende aumentar en el Código del </w:t>
      </w:r>
      <w:r w:rsidR="00E55199">
        <w:rPr>
          <w:rFonts w:eastAsia="Times New Roman" w:cs="Times New Roman"/>
          <w:spacing w:val="6"/>
          <w:lang w:eastAsia="es-ES"/>
        </w:rPr>
        <w:t>T</w:t>
      </w:r>
      <w:r w:rsidRPr="00876ABF">
        <w:rPr>
          <w:rFonts w:eastAsia="Times New Roman" w:cs="Times New Roman"/>
          <w:spacing w:val="6"/>
          <w:lang w:eastAsia="es-ES"/>
        </w:rPr>
        <w:t xml:space="preserve">rabajo, el permiso con goce de sueldo de las madres y padres que sufren una muerte perinatal o que hayan perdido un hijo o hija nacido vivo. </w:t>
      </w:r>
      <w:r w:rsidR="001052BA">
        <w:rPr>
          <w:rFonts w:eastAsia="Times New Roman" w:cs="Times New Roman"/>
          <w:spacing w:val="6"/>
          <w:lang w:eastAsia="es-ES"/>
        </w:rPr>
        <w:t>Agregó que e</w:t>
      </w:r>
      <w:r w:rsidRPr="00876ABF">
        <w:rPr>
          <w:rFonts w:eastAsia="Times New Roman" w:cs="Times New Roman"/>
          <w:spacing w:val="6"/>
          <w:lang w:eastAsia="es-ES"/>
        </w:rPr>
        <w:t>s</w:t>
      </w:r>
      <w:r w:rsidR="007125B3">
        <w:rPr>
          <w:rFonts w:eastAsia="Times New Roman" w:cs="Times New Roman"/>
          <w:spacing w:val="6"/>
          <w:lang w:eastAsia="es-ES"/>
        </w:rPr>
        <w:t xml:space="preserve">ta modificación obedece a que </w:t>
      </w:r>
      <w:r w:rsidRPr="00876ABF">
        <w:rPr>
          <w:rFonts w:eastAsia="Times New Roman" w:cs="Times New Roman"/>
          <w:spacing w:val="6"/>
          <w:lang w:eastAsia="es-ES"/>
        </w:rPr>
        <w:t xml:space="preserve">el plazo considerado en el Código del Trabajo es solo de tres </w:t>
      </w:r>
      <w:r w:rsidR="007125B3">
        <w:rPr>
          <w:rFonts w:eastAsia="Times New Roman" w:cs="Times New Roman"/>
          <w:spacing w:val="6"/>
          <w:lang w:eastAsia="es-ES"/>
        </w:rPr>
        <w:t xml:space="preserve">y de </w:t>
      </w:r>
      <w:r w:rsidRPr="00876ABF">
        <w:rPr>
          <w:rFonts w:eastAsia="Times New Roman" w:cs="Times New Roman"/>
          <w:spacing w:val="6"/>
          <w:lang w:eastAsia="es-ES"/>
        </w:rPr>
        <w:t xml:space="preserve">siete días, </w:t>
      </w:r>
      <w:r w:rsidR="007125B3">
        <w:rPr>
          <w:rFonts w:eastAsia="Times New Roman" w:cs="Times New Roman"/>
          <w:spacing w:val="6"/>
          <w:lang w:eastAsia="es-ES"/>
        </w:rPr>
        <w:t xml:space="preserve">respectivamente, </w:t>
      </w:r>
      <w:r w:rsidRPr="00876ABF">
        <w:rPr>
          <w:rFonts w:eastAsia="Times New Roman" w:cs="Times New Roman"/>
          <w:spacing w:val="6"/>
          <w:lang w:eastAsia="es-ES"/>
        </w:rPr>
        <w:t xml:space="preserve">para quienes han perdido un hijo y </w:t>
      </w:r>
      <w:r w:rsidR="007125B3">
        <w:rPr>
          <w:rFonts w:eastAsia="Times New Roman" w:cs="Times New Roman"/>
          <w:spacing w:val="6"/>
          <w:lang w:eastAsia="es-ES"/>
        </w:rPr>
        <w:t>estimó que</w:t>
      </w:r>
      <w:r w:rsidRPr="00876ABF">
        <w:rPr>
          <w:rFonts w:eastAsia="Times New Roman" w:cs="Times New Roman"/>
          <w:spacing w:val="6"/>
          <w:lang w:eastAsia="es-ES"/>
        </w:rPr>
        <w:t xml:space="preserve"> es insuficiente, </w:t>
      </w:r>
      <w:r w:rsidR="007125B3">
        <w:rPr>
          <w:rFonts w:eastAsia="Times New Roman" w:cs="Times New Roman"/>
          <w:spacing w:val="6"/>
          <w:lang w:eastAsia="es-ES"/>
        </w:rPr>
        <w:t xml:space="preserve">de modo que </w:t>
      </w:r>
      <w:r w:rsidRPr="00876ABF">
        <w:rPr>
          <w:rFonts w:eastAsia="Times New Roman" w:cs="Times New Roman"/>
          <w:spacing w:val="6"/>
          <w:lang w:eastAsia="es-ES"/>
        </w:rPr>
        <w:t xml:space="preserve">proponen aumentar el plazo a siete y </w:t>
      </w:r>
      <w:r w:rsidR="007125B3">
        <w:rPr>
          <w:rFonts w:eastAsia="Times New Roman" w:cs="Times New Roman"/>
          <w:spacing w:val="6"/>
          <w:lang w:eastAsia="es-ES"/>
        </w:rPr>
        <w:t xml:space="preserve">a </w:t>
      </w:r>
      <w:r w:rsidRPr="00876ABF">
        <w:rPr>
          <w:rFonts w:eastAsia="Times New Roman" w:cs="Times New Roman"/>
          <w:spacing w:val="6"/>
          <w:lang w:eastAsia="es-ES"/>
        </w:rPr>
        <w:t>diez días, respectivamente.</w:t>
      </w:r>
    </w:p>
    <w:p w14:paraId="7F90801E" w14:textId="77777777" w:rsidR="00FD4935" w:rsidRDefault="00FD4935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bCs/>
          <w:spacing w:val="6"/>
          <w:lang w:eastAsia="es-ES"/>
        </w:rPr>
      </w:pPr>
    </w:p>
    <w:p w14:paraId="79045ED4" w14:textId="77777777" w:rsidR="007125B3" w:rsidRDefault="004E5482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876ABF">
        <w:rPr>
          <w:rFonts w:eastAsia="Times New Roman" w:cs="Times New Roman"/>
          <w:b/>
          <w:bCs/>
          <w:spacing w:val="6"/>
          <w:lang w:eastAsia="es-ES"/>
        </w:rPr>
        <w:t xml:space="preserve">La Honorable Senadora señora </w:t>
      </w:r>
      <w:proofErr w:type="spellStart"/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>Von</w:t>
      </w:r>
      <w:proofErr w:type="spellEnd"/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 xml:space="preserve"> Baer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comentó que se trata de un proyecto muy humano, </w:t>
      </w:r>
      <w:r w:rsidR="007125B3">
        <w:rPr>
          <w:rFonts w:eastAsia="Times New Roman" w:cs="Times New Roman"/>
          <w:spacing w:val="6"/>
          <w:lang w:eastAsia="es-ES"/>
        </w:rPr>
        <w:t xml:space="preserve">son muchas las mujeres que han </w:t>
      </w:r>
      <w:r w:rsidR="00876ABF" w:rsidRPr="00876ABF">
        <w:rPr>
          <w:rFonts w:eastAsia="Times New Roman" w:cs="Times New Roman"/>
          <w:spacing w:val="6"/>
          <w:lang w:eastAsia="es-ES"/>
        </w:rPr>
        <w:t>vivi</w:t>
      </w:r>
      <w:r w:rsidR="007125B3">
        <w:rPr>
          <w:rFonts w:eastAsia="Times New Roman" w:cs="Times New Roman"/>
          <w:spacing w:val="6"/>
          <w:lang w:eastAsia="es-ES"/>
        </w:rPr>
        <w:t>do experiencias de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esta naturaleza en el sistema de salud y tal vez</w:t>
      </w:r>
      <w:r w:rsidR="007125B3">
        <w:rPr>
          <w:rFonts w:eastAsia="Times New Roman" w:cs="Times New Roman"/>
          <w:spacing w:val="6"/>
          <w:lang w:eastAsia="es-ES"/>
        </w:rPr>
        <w:t xml:space="preserve">, resulta más fuerte en </w:t>
      </w:r>
      <w:r w:rsidR="00876ABF" w:rsidRPr="00876ABF">
        <w:rPr>
          <w:rFonts w:eastAsia="Times New Roman" w:cs="Times New Roman"/>
          <w:spacing w:val="6"/>
          <w:lang w:eastAsia="es-ES"/>
        </w:rPr>
        <w:t>el sector público</w:t>
      </w:r>
      <w:r w:rsidR="007125B3">
        <w:rPr>
          <w:rFonts w:eastAsia="Times New Roman" w:cs="Times New Roman"/>
          <w:spacing w:val="6"/>
          <w:lang w:eastAsia="es-ES"/>
        </w:rPr>
        <w:t xml:space="preserve">. </w:t>
      </w:r>
    </w:p>
    <w:p w14:paraId="7F0319BE" w14:textId="77777777" w:rsidR="007125B3" w:rsidRDefault="007125B3" w:rsidP="001052BA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6"/>
          <w:lang w:eastAsia="es-ES"/>
        </w:rPr>
      </w:pPr>
    </w:p>
    <w:p w14:paraId="52690824" w14:textId="19FA5B43" w:rsidR="00876ABF" w:rsidRPr="00876ABF" w:rsidRDefault="001052BA" w:rsidP="00FD4935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>
        <w:rPr>
          <w:rFonts w:eastAsia="Times New Roman" w:cs="Times New Roman"/>
          <w:spacing w:val="6"/>
          <w:lang w:eastAsia="es-ES"/>
        </w:rPr>
        <w:t>Indicó que e</w:t>
      </w:r>
      <w:r w:rsidR="007125B3">
        <w:rPr>
          <w:rFonts w:eastAsia="Times New Roman" w:cs="Times New Roman"/>
          <w:spacing w:val="6"/>
          <w:lang w:eastAsia="es-ES"/>
        </w:rPr>
        <w:t xml:space="preserve">stá tremendamente vinculado con la forma de afrontar </w:t>
      </w:r>
      <w:r w:rsidR="00876ABF" w:rsidRPr="00876ABF">
        <w:rPr>
          <w:rFonts w:eastAsia="Times New Roman" w:cs="Times New Roman"/>
          <w:spacing w:val="6"/>
          <w:lang w:eastAsia="es-ES"/>
        </w:rPr>
        <w:t>la muerte y el dolor</w:t>
      </w:r>
      <w:r w:rsidR="007125B3">
        <w:rPr>
          <w:rFonts w:eastAsia="Times New Roman" w:cs="Times New Roman"/>
          <w:spacing w:val="6"/>
          <w:lang w:eastAsia="es-ES"/>
        </w:rPr>
        <w:t xml:space="preserve">, o bien, con la </w:t>
      </w:r>
      <w:r w:rsidR="00876ABF" w:rsidRPr="00876ABF">
        <w:rPr>
          <w:rFonts w:eastAsia="Times New Roman" w:cs="Times New Roman"/>
          <w:spacing w:val="6"/>
          <w:lang w:eastAsia="es-ES"/>
        </w:rPr>
        <w:t>insistencia de querer tapar el dolor en lugar de integrarlo a la vida</w:t>
      </w:r>
      <w:r w:rsidR="007125B3">
        <w:rPr>
          <w:rFonts w:eastAsia="Times New Roman" w:cs="Times New Roman"/>
          <w:spacing w:val="6"/>
          <w:lang w:eastAsia="es-ES"/>
        </w:rPr>
        <w:t>. L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o relevante </w:t>
      </w:r>
      <w:r w:rsidR="007125B3">
        <w:rPr>
          <w:rFonts w:eastAsia="Times New Roman" w:cs="Times New Roman"/>
          <w:spacing w:val="6"/>
          <w:lang w:eastAsia="es-ES"/>
        </w:rPr>
        <w:t xml:space="preserve">es 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el respeto del proceso </w:t>
      </w:r>
      <w:r w:rsidR="007125B3">
        <w:rPr>
          <w:rFonts w:eastAsia="Times New Roman" w:cs="Times New Roman"/>
          <w:spacing w:val="6"/>
          <w:lang w:eastAsia="es-ES"/>
        </w:rPr>
        <w:t xml:space="preserve">de duelo, </w:t>
      </w:r>
      <w:r w:rsidR="00876ABF" w:rsidRPr="00876ABF">
        <w:rPr>
          <w:rFonts w:eastAsia="Times New Roman" w:cs="Times New Roman"/>
          <w:spacing w:val="6"/>
          <w:lang w:eastAsia="es-ES"/>
        </w:rPr>
        <w:t>para la sanación.</w:t>
      </w:r>
    </w:p>
    <w:p w14:paraId="7311C68F" w14:textId="77777777" w:rsidR="004E5482" w:rsidRDefault="004E5482" w:rsidP="00876ABF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bCs/>
          <w:spacing w:val="6"/>
          <w:lang w:eastAsia="es-ES"/>
        </w:rPr>
      </w:pPr>
    </w:p>
    <w:p w14:paraId="5D04FB4F" w14:textId="3CDA5BD2" w:rsidR="00876ABF" w:rsidRPr="00876ABF" w:rsidRDefault="004E5482" w:rsidP="004E5482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eastAsia="Times New Roman" w:cs="Times New Roman"/>
          <w:spacing w:val="6"/>
          <w:lang w:eastAsia="es-ES"/>
        </w:rPr>
      </w:pPr>
      <w:r w:rsidRPr="004E5482">
        <w:rPr>
          <w:rFonts w:eastAsia="Times New Roman" w:cs="Times New Roman"/>
          <w:b/>
          <w:bCs/>
          <w:spacing w:val="6"/>
          <w:lang w:eastAsia="es-ES"/>
        </w:rPr>
        <w:t xml:space="preserve">El Honorable Senador </w:t>
      </w:r>
      <w:r>
        <w:rPr>
          <w:rFonts w:eastAsia="Times New Roman" w:cs="Times New Roman"/>
          <w:b/>
          <w:bCs/>
          <w:spacing w:val="6"/>
          <w:lang w:eastAsia="es-ES"/>
        </w:rPr>
        <w:t xml:space="preserve">señor </w:t>
      </w:r>
      <w:r w:rsidR="00876ABF" w:rsidRPr="00876ABF">
        <w:rPr>
          <w:rFonts w:eastAsia="Times New Roman" w:cs="Times New Roman"/>
          <w:b/>
          <w:bCs/>
          <w:spacing w:val="6"/>
          <w:lang w:eastAsia="es-ES"/>
        </w:rPr>
        <w:t>Chahuán</w:t>
      </w:r>
      <w:r w:rsidR="00876ABF" w:rsidRPr="00876ABF">
        <w:rPr>
          <w:rFonts w:eastAsia="Times New Roman" w:cs="Times New Roman"/>
          <w:spacing w:val="6"/>
          <w:lang w:eastAsia="es-ES"/>
        </w:rPr>
        <w:t xml:space="preserve"> señaló que estos proyectos son los que dan sentido a la tarea legislativa</w:t>
      </w:r>
      <w:r w:rsidR="007125B3">
        <w:rPr>
          <w:rFonts w:eastAsia="Times New Roman" w:cs="Times New Roman"/>
          <w:spacing w:val="6"/>
          <w:lang w:eastAsia="es-ES"/>
        </w:rPr>
        <w:t>, llamó a aprobarlo con prontitud</w:t>
      </w:r>
      <w:r w:rsidR="00876ABF" w:rsidRPr="00876ABF">
        <w:rPr>
          <w:rFonts w:eastAsia="Times New Roman" w:cs="Times New Roman"/>
          <w:spacing w:val="6"/>
          <w:lang w:eastAsia="es-ES"/>
        </w:rPr>
        <w:t>.</w:t>
      </w:r>
    </w:p>
    <w:p w14:paraId="1F7CE483" w14:textId="28342A6C" w:rsidR="00375CB7" w:rsidRPr="004E5482" w:rsidRDefault="00375CB7" w:rsidP="004E5482">
      <w:pPr>
        <w:autoSpaceDE w:val="0"/>
        <w:autoSpaceDN w:val="0"/>
        <w:adjustRightInd w:val="0"/>
        <w:spacing w:line="240" w:lineRule="auto"/>
        <w:jc w:val="both"/>
      </w:pPr>
      <w:bookmarkStart w:id="14" w:name="_Hlk55832314"/>
    </w:p>
    <w:bookmarkEnd w:id="14"/>
    <w:p w14:paraId="754FA67C" w14:textId="485CBE2D" w:rsidR="00B26AC0" w:rsidRDefault="00BA1C1A" w:rsidP="008159A0">
      <w:pPr>
        <w:spacing w:line="240" w:lineRule="auto"/>
        <w:jc w:val="both"/>
        <w:rPr>
          <w:b/>
        </w:rPr>
      </w:pPr>
      <w:r>
        <w:rPr>
          <w:b/>
        </w:rPr>
        <w:lastRenderedPageBreak/>
        <w:tab/>
      </w:r>
      <w:bookmarkStart w:id="15" w:name="_Hlk73712136"/>
      <w:r w:rsidR="009B15B0">
        <w:rPr>
          <w:b/>
        </w:rPr>
        <w:t xml:space="preserve">- </w:t>
      </w:r>
      <w:r w:rsidR="00FA7755">
        <w:rPr>
          <w:b/>
        </w:rPr>
        <w:t xml:space="preserve">Sometida a </w:t>
      </w:r>
      <w:r w:rsidR="00FB1C7B" w:rsidRPr="00FB1C7B">
        <w:rPr>
          <w:b/>
        </w:rPr>
        <w:t>votación</w:t>
      </w:r>
      <w:r w:rsidR="00FA7755">
        <w:rPr>
          <w:b/>
        </w:rPr>
        <w:t xml:space="preserve"> la idea de legislar,</w:t>
      </w:r>
      <w:r w:rsidR="00FB1C7B" w:rsidRPr="00FB1C7B">
        <w:rPr>
          <w:b/>
        </w:rPr>
        <w:t xml:space="preserve"> </w:t>
      </w:r>
      <w:r w:rsidR="00FA7755">
        <w:rPr>
          <w:b/>
        </w:rPr>
        <w:t>resultó aprobada</w:t>
      </w:r>
      <w:r w:rsidR="00FB1C7B" w:rsidRPr="00FB1C7B">
        <w:rPr>
          <w:b/>
        </w:rPr>
        <w:t xml:space="preserve"> por </w:t>
      </w:r>
      <w:r w:rsidR="00FB1C7B" w:rsidRPr="003B5620">
        <w:rPr>
          <w:b/>
        </w:rPr>
        <w:t>la unanimidad de los miembros</w:t>
      </w:r>
      <w:r w:rsidR="001052BA">
        <w:rPr>
          <w:b/>
        </w:rPr>
        <w:t xml:space="preserve"> </w:t>
      </w:r>
      <w:r w:rsidR="00FB1C7B" w:rsidRPr="003B5620">
        <w:rPr>
          <w:b/>
        </w:rPr>
        <w:t xml:space="preserve">de la </w:t>
      </w:r>
      <w:r w:rsidR="006465D8" w:rsidRPr="003B5620">
        <w:rPr>
          <w:b/>
        </w:rPr>
        <w:t>Comisión</w:t>
      </w:r>
      <w:r w:rsidR="00FB1C7B" w:rsidRPr="003B5620">
        <w:rPr>
          <w:b/>
        </w:rPr>
        <w:t>, Honorables Senadores señora</w:t>
      </w:r>
      <w:r w:rsidR="009B15B0" w:rsidRPr="003B5620">
        <w:rPr>
          <w:b/>
        </w:rPr>
        <w:t>s</w:t>
      </w:r>
      <w:r w:rsidR="00FB1C7B" w:rsidRPr="003B5620">
        <w:rPr>
          <w:b/>
        </w:rPr>
        <w:t xml:space="preserve"> Goic y </w:t>
      </w:r>
      <w:proofErr w:type="spellStart"/>
      <w:r w:rsidR="007F0348" w:rsidRPr="003B5620">
        <w:rPr>
          <w:b/>
        </w:rPr>
        <w:t>Von</w:t>
      </w:r>
      <w:proofErr w:type="spellEnd"/>
      <w:r w:rsidR="007F0348" w:rsidRPr="003B5620">
        <w:rPr>
          <w:b/>
        </w:rPr>
        <w:t xml:space="preserve"> Baer</w:t>
      </w:r>
      <w:r w:rsidR="002E705D">
        <w:rPr>
          <w:b/>
        </w:rPr>
        <w:t>,</w:t>
      </w:r>
      <w:r w:rsidR="007F0348" w:rsidRPr="003B5620">
        <w:rPr>
          <w:b/>
        </w:rPr>
        <w:t xml:space="preserve"> y </w:t>
      </w:r>
      <w:r w:rsidR="006465D8" w:rsidRPr="003B5620">
        <w:rPr>
          <w:b/>
        </w:rPr>
        <w:t xml:space="preserve">señores </w:t>
      </w:r>
      <w:r w:rsidR="00FB1C7B" w:rsidRPr="003B5620">
        <w:rPr>
          <w:b/>
        </w:rPr>
        <w:t>Chahuán</w:t>
      </w:r>
      <w:r w:rsidR="00E96680">
        <w:rPr>
          <w:b/>
        </w:rPr>
        <w:t>, Girardi</w:t>
      </w:r>
      <w:r w:rsidR="00FB1C7B" w:rsidRPr="003B5620">
        <w:rPr>
          <w:b/>
        </w:rPr>
        <w:t xml:space="preserve"> y Quinteros.</w:t>
      </w:r>
    </w:p>
    <w:bookmarkEnd w:id="15"/>
    <w:p w14:paraId="6B733115" w14:textId="77777777" w:rsidR="00505790" w:rsidRDefault="00505790" w:rsidP="008159A0">
      <w:pPr>
        <w:spacing w:line="240" w:lineRule="auto"/>
        <w:jc w:val="both"/>
        <w:rPr>
          <w:lang w:val="es-ES"/>
        </w:rPr>
      </w:pPr>
    </w:p>
    <w:p w14:paraId="0F98F5D1" w14:textId="20016C85" w:rsidR="006C20EE" w:rsidRDefault="006C20EE" w:rsidP="008159A0">
      <w:pPr>
        <w:spacing w:line="240" w:lineRule="auto"/>
        <w:jc w:val="center"/>
        <w:rPr>
          <w:lang w:val="es-ES_tradnl"/>
        </w:rPr>
      </w:pPr>
      <w:bookmarkStart w:id="16" w:name="_Hlk73637976"/>
      <w:r>
        <w:rPr>
          <w:lang w:val="es-ES_tradnl"/>
        </w:rPr>
        <w:t xml:space="preserve">- - - - - </w:t>
      </w:r>
    </w:p>
    <w:bookmarkEnd w:id="16"/>
    <w:p w14:paraId="71ACED00" w14:textId="120D0C2B" w:rsidR="007125B3" w:rsidRDefault="007125B3" w:rsidP="001052BA">
      <w:pPr>
        <w:spacing w:line="240" w:lineRule="auto"/>
        <w:rPr>
          <w:lang w:val="es-ES_tradnl"/>
        </w:rPr>
      </w:pPr>
    </w:p>
    <w:p w14:paraId="19988825" w14:textId="0BDAE1B0" w:rsidR="007125B3" w:rsidRPr="007125B3" w:rsidRDefault="007125B3" w:rsidP="008159A0">
      <w:pPr>
        <w:spacing w:line="240" w:lineRule="auto"/>
        <w:jc w:val="center"/>
        <w:rPr>
          <w:b/>
          <w:bCs/>
          <w:lang w:val="es-ES_tradnl"/>
        </w:rPr>
      </w:pPr>
      <w:r w:rsidRPr="004914B0">
        <w:rPr>
          <w:b/>
          <w:bCs/>
          <w:lang w:val="es-ES_tradnl"/>
        </w:rPr>
        <w:t>DISCUSIÓN EN PARTICULAR</w:t>
      </w:r>
    </w:p>
    <w:p w14:paraId="5E26C497" w14:textId="193335E7" w:rsidR="000A5871" w:rsidRDefault="000A5871" w:rsidP="000A5871">
      <w:pPr>
        <w:spacing w:line="240" w:lineRule="auto"/>
        <w:jc w:val="both"/>
        <w:rPr>
          <w:lang w:val="es-ES_tradnl"/>
        </w:rPr>
      </w:pPr>
    </w:p>
    <w:p w14:paraId="78130BF9" w14:textId="77777777" w:rsidR="000A5871" w:rsidRPr="000A5871" w:rsidRDefault="000A5871" w:rsidP="000A5871">
      <w:pPr>
        <w:spacing w:line="240" w:lineRule="auto"/>
        <w:jc w:val="center"/>
        <w:rPr>
          <w:b/>
          <w:bCs/>
          <w:lang w:val="es-ES"/>
        </w:rPr>
      </w:pPr>
      <w:r w:rsidRPr="000A5871">
        <w:rPr>
          <w:b/>
          <w:bCs/>
          <w:lang w:val="es-ES"/>
        </w:rPr>
        <w:t>Artículo 1</w:t>
      </w:r>
    </w:p>
    <w:p w14:paraId="0DBF3B82" w14:textId="77777777" w:rsidR="000A5871" w:rsidRPr="000A5871" w:rsidRDefault="000A5871" w:rsidP="000A5871">
      <w:pPr>
        <w:spacing w:line="240" w:lineRule="auto"/>
        <w:jc w:val="both"/>
        <w:rPr>
          <w:lang w:val="es-ES"/>
        </w:rPr>
      </w:pPr>
    </w:p>
    <w:p w14:paraId="029392E6" w14:textId="55E544BB" w:rsidR="00E06B8E" w:rsidRDefault="00E06B8E" w:rsidP="000A5871">
      <w:pPr>
        <w:spacing w:line="240" w:lineRule="auto"/>
        <w:jc w:val="both"/>
        <w:rPr>
          <w:lang w:val="es-ES_tradnl"/>
        </w:rPr>
      </w:pPr>
      <w:r>
        <w:rPr>
          <w:lang w:val="es-ES_tradnl"/>
        </w:rPr>
        <w:tab/>
        <w:t>El artículo 1 aprobado en general por la Comisión, es del siguiente tenor:</w:t>
      </w:r>
    </w:p>
    <w:p w14:paraId="60D5BCD4" w14:textId="02BA0742" w:rsidR="00E06B8E" w:rsidRDefault="00E06B8E" w:rsidP="000A5871">
      <w:pPr>
        <w:spacing w:line="240" w:lineRule="auto"/>
        <w:jc w:val="both"/>
        <w:rPr>
          <w:lang w:val="es-ES_tradnl"/>
        </w:rPr>
      </w:pPr>
    </w:p>
    <w:p w14:paraId="521F3B01" w14:textId="4318650F" w:rsidR="00E06B8E" w:rsidRPr="00E06B8E" w:rsidRDefault="00E06B8E" w:rsidP="00E06B8E">
      <w:pPr>
        <w:spacing w:line="240" w:lineRule="auto"/>
        <w:ind w:firstLine="2835"/>
        <w:jc w:val="both"/>
      </w:pPr>
      <w:r w:rsidRPr="00E06B8E">
        <w:rPr>
          <w:lang w:val="es-ES_tradnl"/>
        </w:rPr>
        <w:t>“</w:t>
      </w:r>
      <w:r w:rsidRPr="00E06B8E">
        <w:t xml:space="preserve">Artículo 1: </w:t>
      </w:r>
      <w:proofErr w:type="spellStart"/>
      <w:r w:rsidRPr="00E06B8E">
        <w:t>Modifícase</w:t>
      </w:r>
      <w:proofErr w:type="spellEnd"/>
      <w:r w:rsidRPr="00E06B8E">
        <w:t xml:space="preserve"> la </w:t>
      </w:r>
      <w:r w:rsidR="00EE5582">
        <w:t>l</w:t>
      </w:r>
      <w:r w:rsidRPr="00E06B8E">
        <w:t xml:space="preserve">ey </w:t>
      </w:r>
      <w:proofErr w:type="spellStart"/>
      <w:r w:rsidRPr="00E06B8E">
        <w:t>Nº</w:t>
      </w:r>
      <w:proofErr w:type="spellEnd"/>
      <w:r w:rsidRPr="00E06B8E">
        <w:t xml:space="preserve"> 20.584, que regula los derechos y deberes que tienen las personas en relación con acciones vinculadas a su atención en salud, en los siguientes términos:</w:t>
      </w:r>
    </w:p>
    <w:p w14:paraId="132786F5" w14:textId="77777777" w:rsidR="00E06B8E" w:rsidRPr="00E06B8E" w:rsidRDefault="00E06B8E" w:rsidP="00E06B8E">
      <w:pPr>
        <w:spacing w:line="240" w:lineRule="auto"/>
        <w:jc w:val="both"/>
      </w:pPr>
    </w:p>
    <w:p w14:paraId="6E712690" w14:textId="77777777" w:rsidR="00E06B8E" w:rsidRPr="00E06B8E" w:rsidRDefault="00E06B8E" w:rsidP="00E06B8E">
      <w:pPr>
        <w:spacing w:line="240" w:lineRule="auto"/>
        <w:ind w:firstLine="2835"/>
        <w:jc w:val="both"/>
      </w:pPr>
      <w:r w:rsidRPr="00E06B8E">
        <w:t xml:space="preserve">1. </w:t>
      </w:r>
      <w:proofErr w:type="spellStart"/>
      <w:r w:rsidRPr="00E06B8E">
        <w:t>Agrégase</w:t>
      </w:r>
      <w:proofErr w:type="spellEnd"/>
      <w:r w:rsidRPr="00E06B8E">
        <w:t xml:space="preserve">, en la letra b) del artículo 5, a continuación del punto final, que pasa a ser punto aparte, lo siguiente: </w:t>
      </w:r>
    </w:p>
    <w:p w14:paraId="05E1600C" w14:textId="77777777" w:rsidR="00E06B8E" w:rsidRPr="00E06B8E" w:rsidRDefault="00E06B8E" w:rsidP="00E06B8E">
      <w:pPr>
        <w:spacing w:line="240" w:lineRule="auto"/>
        <w:jc w:val="both"/>
      </w:pPr>
    </w:p>
    <w:p w14:paraId="322E580B" w14:textId="2B042E52" w:rsidR="00E06B8E" w:rsidRDefault="00E06B8E" w:rsidP="00E06B8E">
      <w:pPr>
        <w:spacing w:line="240" w:lineRule="auto"/>
        <w:ind w:firstLine="2835"/>
        <w:jc w:val="both"/>
      </w:pPr>
      <w:r w:rsidRPr="00E06B8E">
        <w:t>“Realizar acciones concretas de contención, empatía y respeto por el duelo de cada madre y padre que hayan sufrido una muerte gestacional o perinatal.”.</w:t>
      </w:r>
      <w:r>
        <w:t>”.</w:t>
      </w:r>
    </w:p>
    <w:p w14:paraId="5A71C938" w14:textId="5A41437B" w:rsidR="00E06B8E" w:rsidRDefault="00E06B8E" w:rsidP="001052BA">
      <w:pPr>
        <w:spacing w:line="240" w:lineRule="auto"/>
        <w:jc w:val="both"/>
      </w:pPr>
    </w:p>
    <w:p w14:paraId="7A7D91BC" w14:textId="31AC2AB4" w:rsidR="004914B0" w:rsidRPr="00E06B8E" w:rsidRDefault="004914B0" w:rsidP="004914B0">
      <w:pPr>
        <w:spacing w:line="240" w:lineRule="auto"/>
        <w:ind w:firstLine="2835"/>
        <w:jc w:val="both"/>
      </w:pPr>
      <w:r>
        <w:t>Durante</w:t>
      </w:r>
      <w:r w:rsidR="00E06B8E">
        <w:t xml:space="preserve"> la discusión en particular, se presentaron dos indicaciones al artículo 1</w:t>
      </w:r>
      <w:r>
        <w:t>;</w:t>
      </w:r>
      <w:r w:rsidR="00E06B8E">
        <w:t xml:space="preserve"> la primera, sustituye el numeral 1 propuesto</w:t>
      </w:r>
      <w:r>
        <w:t>,</w:t>
      </w:r>
      <w:r w:rsidR="00E06B8E">
        <w:t xml:space="preserve"> y la segunda, incorpora un numeral 2 al citado artículo.</w:t>
      </w:r>
    </w:p>
    <w:p w14:paraId="35B51438" w14:textId="77777777" w:rsidR="00E06B8E" w:rsidRPr="00E06B8E" w:rsidRDefault="00E06B8E" w:rsidP="000A5871">
      <w:pPr>
        <w:spacing w:line="240" w:lineRule="auto"/>
        <w:jc w:val="both"/>
        <w:rPr>
          <w:lang w:val="es-ES_tradnl"/>
        </w:rPr>
      </w:pPr>
    </w:p>
    <w:p w14:paraId="1BEAAB2D" w14:textId="69114FE1" w:rsidR="000A5871" w:rsidRPr="000A5871" w:rsidRDefault="00E06B8E" w:rsidP="00E06B8E">
      <w:pPr>
        <w:spacing w:line="240" w:lineRule="auto"/>
        <w:ind w:firstLine="2835"/>
        <w:jc w:val="both"/>
        <w:rPr>
          <w:lang w:val="es-ES_tradnl"/>
        </w:rPr>
      </w:pPr>
      <w:r>
        <w:rPr>
          <w:b/>
          <w:bCs/>
          <w:lang w:val="es-ES_tradnl"/>
        </w:rPr>
        <w:t xml:space="preserve">La indicación </w:t>
      </w:r>
      <w:proofErr w:type="spellStart"/>
      <w:r>
        <w:rPr>
          <w:b/>
          <w:bCs/>
          <w:lang w:val="es-ES_tradnl"/>
        </w:rPr>
        <w:t>N°</w:t>
      </w:r>
      <w:proofErr w:type="spellEnd"/>
      <w:r>
        <w:rPr>
          <w:b/>
          <w:bCs/>
          <w:lang w:val="es-ES_tradnl"/>
        </w:rPr>
        <w:t xml:space="preserve"> </w:t>
      </w:r>
      <w:r w:rsidR="000A5871" w:rsidRPr="000A5871">
        <w:rPr>
          <w:b/>
          <w:bCs/>
          <w:lang w:val="es-ES_tradnl"/>
        </w:rPr>
        <w:t>1</w:t>
      </w:r>
      <w:r>
        <w:rPr>
          <w:b/>
          <w:bCs/>
          <w:lang w:val="es-ES_tradnl"/>
        </w:rPr>
        <w:t>, d</w:t>
      </w:r>
      <w:r w:rsidR="000A5871" w:rsidRPr="000A5871">
        <w:rPr>
          <w:b/>
          <w:bCs/>
          <w:lang w:val="es-ES_tradnl"/>
        </w:rPr>
        <w:t>e la Honorable Senadora señora Sabat</w:t>
      </w:r>
      <w:r w:rsidR="000A5871" w:rsidRPr="000A5871">
        <w:rPr>
          <w:lang w:val="es-ES_tradnl"/>
        </w:rPr>
        <w:t>,</w:t>
      </w:r>
      <w:r>
        <w:rPr>
          <w:lang w:val="es-ES_tradnl"/>
        </w:rPr>
        <w:t xml:space="preserve"> </w:t>
      </w:r>
      <w:r w:rsidR="000A5871" w:rsidRPr="000A5871">
        <w:rPr>
          <w:lang w:val="es-ES_tradnl"/>
        </w:rPr>
        <w:t>sustitu</w:t>
      </w:r>
      <w:r>
        <w:rPr>
          <w:lang w:val="es-ES_tradnl"/>
        </w:rPr>
        <w:t>ye</w:t>
      </w:r>
      <w:r w:rsidR="000A5871" w:rsidRPr="000A5871">
        <w:rPr>
          <w:lang w:val="es-ES_tradnl"/>
        </w:rPr>
        <w:t xml:space="preserve"> el numeral 1 del artículo primero del proyecto de ley, por el siguiente:</w:t>
      </w:r>
    </w:p>
    <w:p w14:paraId="14B58ECE" w14:textId="77777777" w:rsidR="000A5871" w:rsidRPr="000A5871" w:rsidRDefault="000A5871" w:rsidP="000A5871">
      <w:pPr>
        <w:spacing w:line="240" w:lineRule="auto"/>
        <w:jc w:val="both"/>
        <w:rPr>
          <w:lang w:val="es-ES_tradnl"/>
        </w:rPr>
      </w:pPr>
    </w:p>
    <w:p w14:paraId="143423D2" w14:textId="176F55C8" w:rsidR="000A5871" w:rsidRPr="000A5871" w:rsidRDefault="00E06B8E" w:rsidP="00E06B8E">
      <w:pPr>
        <w:spacing w:line="240" w:lineRule="auto"/>
        <w:ind w:firstLine="2835"/>
        <w:jc w:val="both"/>
        <w:rPr>
          <w:lang w:val="es-ES_tradnl"/>
        </w:rPr>
      </w:pPr>
      <w:r>
        <w:rPr>
          <w:lang w:val="es-ES_tradnl"/>
        </w:rPr>
        <w:t>“</w:t>
      </w:r>
      <w:r w:rsidR="000A5871" w:rsidRPr="000A5871">
        <w:rPr>
          <w:lang w:val="es-ES_tradnl"/>
        </w:rPr>
        <w:t xml:space="preserve">1. </w:t>
      </w:r>
      <w:proofErr w:type="spellStart"/>
      <w:r w:rsidR="000A5871" w:rsidRPr="000A5871">
        <w:rPr>
          <w:lang w:val="es-ES_tradnl"/>
        </w:rPr>
        <w:t>Agrégase</w:t>
      </w:r>
      <w:proofErr w:type="spellEnd"/>
      <w:r w:rsidR="000A5871" w:rsidRPr="000A5871">
        <w:rPr>
          <w:lang w:val="es-ES_tradnl"/>
        </w:rPr>
        <w:t>, en la letra b) del artículo 5, a continuación del punto final, que pasa a ser punto aparte, lo siguiente:</w:t>
      </w:r>
    </w:p>
    <w:p w14:paraId="2F4EDE7F" w14:textId="77777777" w:rsidR="000A5871" w:rsidRPr="000A5871" w:rsidRDefault="000A5871" w:rsidP="000A5871">
      <w:pPr>
        <w:spacing w:line="240" w:lineRule="auto"/>
        <w:jc w:val="both"/>
        <w:rPr>
          <w:lang w:val="es-ES_tradnl"/>
        </w:rPr>
      </w:pPr>
    </w:p>
    <w:p w14:paraId="7FBA723E" w14:textId="37C29B48" w:rsidR="000A5871" w:rsidRDefault="000A5871" w:rsidP="00E06B8E">
      <w:pPr>
        <w:spacing w:line="240" w:lineRule="auto"/>
        <w:ind w:firstLine="2835"/>
        <w:jc w:val="both"/>
        <w:rPr>
          <w:lang w:val="es-ES_tradnl"/>
        </w:rPr>
      </w:pPr>
      <w:r w:rsidRPr="000A5871">
        <w:rPr>
          <w:lang w:val="es-ES_tradnl"/>
        </w:rPr>
        <w:t>“Realizar acciones concretas de contención, empatía y respeto por el duelo de cada madre y padre que hayan sufrido la muerte perinatal de su hijo o hija</w:t>
      </w:r>
      <w:r w:rsidRPr="00E06B8E">
        <w:rPr>
          <w:lang w:val="es-ES_tradnl"/>
        </w:rPr>
        <w:t>. El Ministerio de Salud dictará una norma técnica que establecerá los mecanismos o acciones concretos que deberán realizar los establecimientos de salud para resguardar este derecho.”.</w:t>
      </w:r>
    </w:p>
    <w:p w14:paraId="3FCBEA9B" w14:textId="34EEFAC8" w:rsidR="00E06B8E" w:rsidRDefault="00E06B8E" w:rsidP="000B191D">
      <w:pPr>
        <w:spacing w:line="240" w:lineRule="auto"/>
        <w:jc w:val="both"/>
        <w:rPr>
          <w:lang w:val="es-ES_tradnl"/>
        </w:rPr>
      </w:pPr>
    </w:p>
    <w:p w14:paraId="4F1797C2" w14:textId="71A63BD0" w:rsidR="004914B0" w:rsidRDefault="004914B0" w:rsidP="00E06B8E">
      <w:pPr>
        <w:spacing w:line="240" w:lineRule="auto"/>
        <w:ind w:firstLine="2835"/>
        <w:jc w:val="both"/>
        <w:rPr>
          <w:lang w:val="es-ES_tradnl"/>
        </w:rPr>
      </w:pPr>
      <w:r>
        <w:rPr>
          <w:lang w:val="es-ES_tradnl"/>
        </w:rPr>
        <w:t>La Comisión consultó, por la constitucionalidad de la última frase propuesta en la indicación, que establece que el Ministerio de Salud deberá dictar una norma técnica.</w:t>
      </w:r>
    </w:p>
    <w:p w14:paraId="11518138" w14:textId="7ED6EF1F" w:rsidR="004914B0" w:rsidRDefault="004914B0" w:rsidP="000B191D">
      <w:pPr>
        <w:spacing w:line="240" w:lineRule="auto"/>
        <w:jc w:val="both"/>
        <w:rPr>
          <w:lang w:val="es-ES_tradnl"/>
        </w:rPr>
      </w:pPr>
    </w:p>
    <w:p w14:paraId="16A077CB" w14:textId="0A9257B0" w:rsidR="004914B0" w:rsidRDefault="004914B0" w:rsidP="00E06B8E">
      <w:pPr>
        <w:spacing w:line="240" w:lineRule="auto"/>
        <w:ind w:firstLine="2835"/>
        <w:jc w:val="both"/>
        <w:rPr>
          <w:lang w:val="es-ES_tradnl"/>
        </w:rPr>
      </w:pPr>
      <w:r w:rsidRPr="005D2FCE">
        <w:rPr>
          <w:b/>
          <w:bCs/>
          <w:lang w:val="es-ES_tradnl"/>
        </w:rPr>
        <w:t>El asesor legislativo del Ministerio de Salud, señor Jaime González</w:t>
      </w:r>
      <w:r>
        <w:rPr>
          <w:lang w:val="es-ES_tradnl"/>
        </w:rPr>
        <w:t xml:space="preserve"> manifestó su acuerdo con la indicación presentada, la que fue revisada por el Ejecutivo. Explicó que la facultad y potestad para dictar </w:t>
      </w:r>
      <w:r>
        <w:rPr>
          <w:lang w:val="es-ES_tradnl"/>
        </w:rPr>
        <w:lastRenderedPageBreak/>
        <w:t>normativa técnica, incluso en materia reglamentaria, ya la tienen, en virtud del artículo 36 del Código Sanitario.</w:t>
      </w:r>
    </w:p>
    <w:p w14:paraId="2B3AAC51" w14:textId="04F16DCE" w:rsidR="004914B0" w:rsidRDefault="004914B0" w:rsidP="000B191D">
      <w:pPr>
        <w:spacing w:line="240" w:lineRule="auto"/>
        <w:jc w:val="both"/>
        <w:rPr>
          <w:lang w:val="es-ES_tradnl"/>
        </w:rPr>
      </w:pPr>
    </w:p>
    <w:p w14:paraId="3D0E2B2A" w14:textId="484FACC0" w:rsidR="004914B0" w:rsidRDefault="004914B0" w:rsidP="00E06B8E">
      <w:pPr>
        <w:spacing w:line="240" w:lineRule="auto"/>
        <w:ind w:firstLine="2835"/>
        <w:jc w:val="both"/>
        <w:rPr>
          <w:lang w:val="es-ES_tradnl"/>
        </w:rPr>
      </w:pPr>
      <w:r>
        <w:rPr>
          <w:lang w:val="es-ES_tradnl"/>
        </w:rPr>
        <w:t>Estimó que al tener esta potestad y al reiterarla en la indicación, es absolutamente admisible y la ratificó.</w:t>
      </w:r>
    </w:p>
    <w:p w14:paraId="1E639620" w14:textId="6D8310F4" w:rsidR="004914B0" w:rsidRDefault="004914B0" w:rsidP="000B191D">
      <w:pPr>
        <w:spacing w:line="240" w:lineRule="auto"/>
        <w:jc w:val="both"/>
        <w:rPr>
          <w:lang w:val="es-ES_tradnl"/>
        </w:rPr>
      </w:pPr>
    </w:p>
    <w:p w14:paraId="746A3A11" w14:textId="10AB638E" w:rsidR="004914B0" w:rsidRPr="004914B0" w:rsidRDefault="004914B0" w:rsidP="004914B0">
      <w:pPr>
        <w:spacing w:line="240" w:lineRule="auto"/>
        <w:ind w:firstLine="2835"/>
        <w:jc w:val="both"/>
      </w:pPr>
      <w:r w:rsidRPr="004914B0">
        <w:rPr>
          <w:b/>
          <w:bCs/>
        </w:rPr>
        <w:t>La Honorable Senadora señora Sabat</w:t>
      </w:r>
      <w:r w:rsidRPr="004914B0">
        <w:t xml:space="preserve"> explicó que las indicaciones van en sintonía con lo acordado previamente y con el origen de este proyecto que busca que el gobierno se haga cargo de redactar e</w:t>
      </w:r>
      <w:r w:rsidR="00E55199">
        <w:t>l</w:t>
      </w:r>
      <w:r w:rsidRPr="004914B0">
        <w:t xml:space="preserve"> protocolo para todos los establecimientos de salud.</w:t>
      </w:r>
    </w:p>
    <w:p w14:paraId="2A428282" w14:textId="77777777" w:rsidR="004914B0" w:rsidRPr="004914B0" w:rsidRDefault="004914B0" w:rsidP="000B191D">
      <w:pPr>
        <w:spacing w:line="240" w:lineRule="auto"/>
        <w:jc w:val="both"/>
      </w:pPr>
    </w:p>
    <w:p w14:paraId="54957118" w14:textId="77777777" w:rsidR="004914B0" w:rsidRPr="004914B0" w:rsidRDefault="004914B0" w:rsidP="004914B0">
      <w:pPr>
        <w:spacing w:line="240" w:lineRule="auto"/>
        <w:ind w:firstLine="2835"/>
        <w:jc w:val="both"/>
      </w:pPr>
      <w:r w:rsidRPr="004914B0">
        <w:t>Agradeció el cumplimiento por parte del Ejecutivo de ratificar la indicación.</w:t>
      </w:r>
    </w:p>
    <w:p w14:paraId="0209D3A8" w14:textId="77777777" w:rsidR="004914B0" w:rsidRDefault="004914B0" w:rsidP="004914B0">
      <w:pPr>
        <w:spacing w:line="240" w:lineRule="auto"/>
        <w:jc w:val="both"/>
        <w:rPr>
          <w:lang w:val="es-ES_tradnl"/>
        </w:rPr>
      </w:pPr>
    </w:p>
    <w:p w14:paraId="24EECB9C" w14:textId="59682078" w:rsidR="004914B0" w:rsidRPr="004914B0" w:rsidRDefault="004914B0" w:rsidP="004914B0">
      <w:pPr>
        <w:spacing w:line="240" w:lineRule="auto"/>
        <w:ind w:firstLine="2835"/>
        <w:jc w:val="both"/>
        <w:rPr>
          <w:b/>
        </w:rPr>
      </w:pPr>
      <w:r w:rsidRPr="004914B0">
        <w:rPr>
          <w:b/>
        </w:rPr>
        <w:t>- Sometida a votación la i</w:t>
      </w:r>
      <w:r>
        <w:rPr>
          <w:b/>
        </w:rPr>
        <w:t xml:space="preserve">ndicación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1, </w:t>
      </w:r>
      <w:r w:rsidRPr="004914B0">
        <w:rPr>
          <w:b/>
        </w:rPr>
        <w:t xml:space="preserve">resultó aprobada por la unanimidad de los miembros de la Comisión, Honorables Senadores señoras Goic y </w:t>
      </w:r>
      <w:proofErr w:type="spellStart"/>
      <w:r w:rsidRPr="004914B0">
        <w:rPr>
          <w:b/>
        </w:rPr>
        <w:t>Von</w:t>
      </w:r>
      <w:proofErr w:type="spellEnd"/>
      <w:r w:rsidRPr="004914B0">
        <w:rPr>
          <w:b/>
        </w:rPr>
        <w:t xml:space="preserve"> Baer, y señores Chahuán</w:t>
      </w:r>
      <w:r w:rsidR="000B191D">
        <w:rPr>
          <w:b/>
        </w:rPr>
        <w:t>, Girardi</w:t>
      </w:r>
      <w:r w:rsidRPr="004914B0">
        <w:rPr>
          <w:b/>
        </w:rPr>
        <w:t xml:space="preserve"> y Quinteros.</w:t>
      </w:r>
    </w:p>
    <w:p w14:paraId="5CA78F65" w14:textId="77777777" w:rsidR="000A5871" w:rsidRPr="00E06B8E" w:rsidRDefault="000A5871" w:rsidP="000A5871">
      <w:pPr>
        <w:spacing w:line="240" w:lineRule="auto"/>
        <w:jc w:val="both"/>
        <w:rPr>
          <w:lang w:val="es-ES_tradnl"/>
        </w:rPr>
      </w:pPr>
    </w:p>
    <w:p w14:paraId="2B88D20E" w14:textId="0C2F61F2" w:rsidR="000A5871" w:rsidRPr="000A5871" w:rsidRDefault="00E06B8E" w:rsidP="000A5871">
      <w:pPr>
        <w:spacing w:line="240" w:lineRule="auto"/>
        <w:ind w:firstLine="2835"/>
        <w:jc w:val="both"/>
      </w:pPr>
      <w:r>
        <w:rPr>
          <w:b/>
          <w:bCs/>
        </w:rPr>
        <w:t xml:space="preserve">La indicación </w:t>
      </w:r>
      <w:proofErr w:type="spellStart"/>
      <w:r>
        <w:rPr>
          <w:b/>
          <w:bCs/>
        </w:rPr>
        <w:t>N°</w:t>
      </w:r>
      <w:proofErr w:type="spellEnd"/>
      <w:r>
        <w:rPr>
          <w:b/>
          <w:bCs/>
        </w:rPr>
        <w:t xml:space="preserve"> </w:t>
      </w:r>
      <w:r w:rsidR="000A5871" w:rsidRPr="000A5871">
        <w:rPr>
          <w:b/>
          <w:bCs/>
        </w:rPr>
        <w:t>2</w:t>
      </w:r>
      <w:r>
        <w:rPr>
          <w:b/>
          <w:bCs/>
        </w:rPr>
        <w:t>, d</w:t>
      </w:r>
      <w:r w:rsidR="000A5871" w:rsidRPr="000A5871">
        <w:rPr>
          <w:b/>
          <w:bCs/>
        </w:rPr>
        <w:t>e la Honorable Senadora señora Sabat,</w:t>
      </w:r>
      <w:r w:rsidR="000A5871" w:rsidRPr="000A5871">
        <w:t xml:space="preserve"> agrega, en el artículo primero del proyecto de ley, el siguiente numeral 2, nuevo:</w:t>
      </w:r>
    </w:p>
    <w:p w14:paraId="377FCDA7" w14:textId="77777777" w:rsidR="000A5871" w:rsidRPr="000A5871" w:rsidRDefault="000A5871" w:rsidP="000A5871">
      <w:pPr>
        <w:spacing w:line="240" w:lineRule="auto"/>
        <w:jc w:val="both"/>
      </w:pPr>
    </w:p>
    <w:p w14:paraId="3D0143A1" w14:textId="5049115B" w:rsidR="000A5871" w:rsidRPr="000A5871" w:rsidRDefault="00E06B8E" w:rsidP="000A5871">
      <w:pPr>
        <w:spacing w:line="240" w:lineRule="auto"/>
        <w:ind w:firstLine="2835"/>
        <w:jc w:val="both"/>
      </w:pPr>
      <w:r>
        <w:t>“</w:t>
      </w:r>
      <w:r w:rsidR="000A5871" w:rsidRPr="000A5871">
        <w:t xml:space="preserve">2. </w:t>
      </w:r>
      <w:proofErr w:type="spellStart"/>
      <w:r w:rsidR="000A5871" w:rsidRPr="000A5871">
        <w:t>Agrégase</w:t>
      </w:r>
      <w:proofErr w:type="spellEnd"/>
      <w:r w:rsidR="000A5871" w:rsidRPr="000A5871">
        <w:t xml:space="preserve"> el siguiente artículo segundo transitorio, nuevo, pasando el actual artículo transitorio a ser artículo primero transitorio:</w:t>
      </w:r>
    </w:p>
    <w:p w14:paraId="44A605DF" w14:textId="77777777" w:rsidR="000A5871" w:rsidRPr="000A5871" w:rsidRDefault="000A5871" w:rsidP="000A5871">
      <w:pPr>
        <w:spacing w:line="240" w:lineRule="auto"/>
        <w:jc w:val="both"/>
      </w:pPr>
    </w:p>
    <w:p w14:paraId="303C1002" w14:textId="1A16F8BC" w:rsidR="000A5871" w:rsidRDefault="000A5871" w:rsidP="000A5871">
      <w:pPr>
        <w:spacing w:line="240" w:lineRule="auto"/>
        <w:ind w:firstLine="2835"/>
        <w:jc w:val="both"/>
      </w:pPr>
      <w:r w:rsidRPr="000A5871">
        <w:t xml:space="preserve">“Artículo segundo </w:t>
      </w:r>
      <w:proofErr w:type="gramStart"/>
      <w:r w:rsidRPr="000A5871">
        <w:t>transitorio.-</w:t>
      </w:r>
      <w:proofErr w:type="gramEnd"/>
      <w:r w:rsidRPr="000A5871">
        <w:t xml:space="preserve"> El Ministerio de Salud deberá elaborar la normativa técnica a que hace referencia la letra b) del artículo 5, inciso segundo, en un plazo de 6 meses desde la publicación de la ley que lo establece.”</w:t>
      </w:r>
      <w:r w:rsidR="00E06B8E">
        <w:t>.”</w:t>
      </w:r>
      <w:r w:rsidR="004914B0">
        <w:t>.</w:t>
      </w:r>
    </w:p>
    <w:p w14:paraId="0140BE6B" w14:textId="77777777" w:rsidR="004914B0" w:rsidRDefault="004914B0" w:rsidP="004914B0">
      <w:pPr>
        <w:spacing w:line="240" w:lineRule="auto"/>
        <w:jc w:val="both"/>
      </w:pPr>
    </w:p>
    <w:p w14:paraId="56696852" w14:textId="6DDAAC6A" w:rsidR="004914B0" w:rsidRPr="004914B0" w:rsidRDefault="004914B0" w:rsidP="004914B0">
      <w:pPr>
        <w:spacing w:line="240" w:lineRule="auto"/>
        <w:ind w:firstLine="2835"/>
        <w:jc w:val="both"/>
        <w:rPr>
          <w:b/>
        </w:rPr>
      </w:pPr>
      <w:r w:rsidRPr="004914B0">
        <w:rPr>
          <w:b/>
        </w:rPr>
        <w:t xml:space="preserve">- Sometida a votación </w:t>
      </w:r>
      <w:r>
        <w:rPr>
          <w:b/>
        </w:rPr>
        <w:t xml:space="preserve">la </w:t>
      </w:r>
      <w:r w:rsidR="005D2FCE">
        <w:rPr>
          <w:b/>
        </w:rPr>
        <w:t>indicación</w:t>
      </w:r>
      <w:r>
        <w:rPr>
          <w:b/>
        </w:rPr>
        <w:t xml:space="preserve">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2,</w:t>
      </w:r>
      <w:r w:rsidRPr="004914B0">
        <w:rPr>
          <w:b/>
        </w:rPr>
        <w:t xml:space="preserve"> resultó aprobada por la unanimidad de los miembros de la Comisión, Honorables Senadores señoras Goic y </w:t>
      </w:r>
      <w:proofErr w:type="spellStart"/>
      <w:r w:rsidRPr="004914B0">
        <w:rPr>
          <w:b/>
        </w:rPr>
        <w:t>Von</w:t>
      </w:r>
      <w:proofErr w:type="spellEnd"/>
      <w:r w:rsidRPr="004914B0">
        <w:rPr>
          <w:b/>
        </w:rPr>
        <w:t xml:space="preserve"> Baer, y señores Chahuán</w:t>
      </w:r>
      <w:r w:rsidR="008D24FD">
        <w:rPr>
          <w:b/>
        </w:rPr>
        <w:t>, Girardi</w:t>
      </w:r>
      <w:r w:rsidRPr="004914B0">
        <w:rPr>
          <w:b/>
        </w:rPr>
        <w:t xml:space="preserve"> y Quinteros.</w:t>
      </w:r>
    </w:p>
    <w:p w14:paraId="5C9F1F15" w14:textId="06F02E66" w:rsidR="000A5871" w:rsidRDefault="000A5871" w:rsidP="000A5871">
      <w:pPr>
        <w:spacing w:line="240" w:lineRule="auto"/>
        <w:jc w:val="both"/>
        <w:rPr>
          <w:lang w:val="es-ES_tradnl"/>
        </w:rPr>
      </w:pPr>
    </w:p>
    <w:p w14:paraId="4730BCCC" w14:textId="77777777" w:rsidR="00440C79" w:rsidRDefault="00440C79" w:rsidP="000A5871">
      <w:pPr>
        <w:spacing w:line="240" w:lineRule="auto"/>
        <w:jc w:val="both"/>
        <w:rPr>
          <w:lang w:val="es-ES_tradnl"/>
        </w:rPr>
      </w:pPr>
    </w:p>
    <w:p w14:paraId="127F0FD6" w14:textId="33C7AB5D" w:rsidR="007125B3" w:rsidRPr="007125B3" w:rsidRDefault="007125B3" w:rsidP="007125B3">
      <w:pPr>
        <w:spacing w:line="240" w:lineRule="auto"/>
        <w:jc w:val="center"/>
        <w:rPr>
          <w:lang w:val="es-ES_tradnl"/>
        </w:rPr>
      </w:pPr>
      <w:r w:rsidRPr="007125B3">
        <w:rPr>
          <w:lang w:val="es-ES_tradnl"/>
        </w:rPr>
        <w:t xml:space="preserve">- - - - - </w:t>
      </w:r>
    </w:p>
    <w:p w14:paraId="03E744E5" w14:textId="0F89E40A" w:rsidR="007D5856" w:rsidRDefault="007D5856" w:rsidP="008159A0">
      <w:pPr>
        <w:spacing w:line="240" w:lineRule="auto"/>
        <w:jc w:val="both"/>
        <w:rPr>
          <w:lang w:val="es-ES_tradnl"/>
        </w:rPr>
      </w:pPr>
    </w:p>
    <w:p w14:paraId="37FE0948" w14:textId="77777777" w:rsidR="00440C79" w:rsidRDefault="00440C79" w:rsidP="008159A0">
      <w:pPr>
        <w:spacing w:line="240" w:lineRule="auto"/>
        <w:jc w:val="both"/>
        <w:rPr>
          <w:lang w:val="es-ES_tradnl"/>
        </w:rPr>
      </w:pPr>
    </w:p>
    <w:p w14:paraId="3F6088BD" w14:textId="77777777" w:rsidR="003C081F" w:rsidRDefault="003C081F" w:rsidP="008159A0">
      <w:pPr>
        <w:tabs>
          <w:tab w:val="left" w:pos="2880"/>
        </w:tabs>
        <w:spacing w:line="240" w:lineRule="auto"/>
        <w:jc w:val="center"/>
        <w:rPr>
          <w:b/>
        </w:rPr>
      </w:pPr>
      <w:r>
        <w:rPr>
          <w:b/>
        </w:rPr>
        <w:t xml:space="preserve">TEXTO DEL PROYECTO </w:t>
      </w:r>
    </w:p>
    <w:p w14:paraId="756A9D90" w14:textId="77777777" w:rsidR="003C081F" w:rsidRDefault="003C081F" w:rsidP="008159A0">
      <w:pPr>
        <w:tabs>
          <w:tab w:val="left" w:pos="2880"/>
        </w:tabs>
        <w:spacing w:line="240" w:lineRule="auto"/>
      </w:pPr>
    </w:p>
    <w:p w14:paraId="162B9487" w14:textId="079365A7" w:rsidR="003C081F" w:rsidRDefault="003C081F" w:rsidP="008159A0">
      <w:pPr>
        <w:tabs>
          <w:tab w:val="left" w:pos="2835"/>
        </w:tabs>
        <w:spacing w:line="240" w:lineRule="auto"/>
        <w:jc w:val="both"/>
      </w:pPr>
      <w:r>
        <w:tab/>
      </w:r>
      <w:r w:rsidRPr="002851C8">
        <w:t xml:space="preserve">Se </w:t>
      </w:r>
      <w:r>
        <w:t>inserta</w:t>
      </w:r>
      <w:r w:rsidRPr="002851C8">
        <w:t xml:space="preserve"> a continuación el proyecto </w:t>
      </w:r>
      <w:r>
        <w:t>cuya aprobación</w:t>
      </w:r>
      <w:r w:rsidR="004914B0">
        <w:t>,</w:t>
      </w:r>
      <w:r>
        <w:t xml:space="preserve"> en general</w:t>
      </w:r>
      <w:r w:rsidRPr="002851C8">
        <w:t xml:space="preserve"> </w:t>
      </w:r>
      <w:r w:rsidR="004914B0">
        <w:t xml:space="preserve">y en particular, </w:t>
      </w:r>
      <w:r w:rsidRPr="002851C8">
        <w:t xml:space="preserve">la Comisión </w:t>
      </w:r>
      <w:r>
        <w:t>propone al Senado.</w:t>
      </w:r>
    </w:p>
    <w:p w14:paraId="20EDB239" w14:textId="55222C90" w:rsidR="003C081F" w:rsidRDefault="003C081F" w:rsidP="008159A0">
      <w:pPr>
        <w:tabs>
          <w:tab w:val="left" w:pos="2835"/>
        </w:tabs>
        <w:spacing w:line="240" w:lineRule="auto"/>
        <w:jc w:val="both"/>
      </w:pPr>
    </w:p>
    <w:p w14:paraId="1B1473BF" w14:textId="48CEE064" w:rsidR="00440C79" w:rsidRDefault="00440C79" w:rsidP="008159A0">
      <w:pPr>
        <w:tabs>
          <w:tab w:val="left" w:pos="2835"/>
        </w:tabs>
        <w:spacing w:line="240" w:lineRule="auto"/>
        <w:jc w:val="both"/>
      </w:pPr>
    </w:p>
    <w:p w14:paraId="438338A4" w14:textId="1C20BD07" w:rsidR="00440C79" w:rsidRDefault="00440C79" w:rsidP="008159A0">
      <w:pPr>
        <w:tabs>
          <w:tab w:val="left" w:pos="2835"/>
        </w:tabs>
        <w:spacing w:line="240" w:lineRule="auto"/>
        <w:jc w:val="both"/>
      </w:pPr>
    </w:p>
    <w:p w14:paraId="2F007A07" w14:textId="40563922" w:rsidR="00440C79" w:rsidRDefault="00440C79" w:rsidP="008159A0">
      <w:pPr>
        <w:tabs>
          <w:tab w:val="left" w:pos="2835"/>
        </w:tabs>
        <w:spacing w:line="240" w:lineRule="auto"/>
        <w:jc w:val="both"/>
      </w:pPr>
    </w:p>
    <w:p w14:paraId="588C9126" w14:textId="105024A9" w:rsidR="00564EF9" w:rsidRPr="005D2FCE" w:rsidRDefault="003C081F" w:rsidP="008159A0">
      <w:pPr>
        <w:tabs>
          <w:tab w:val="left" w:pos="2835"/>
        </w:tabs>
        <w:spacing w:line="240" w:lineRule="auto"/>
        <w:jc w:val="center"/>
        <w:rPr>
          <w:bCs/>
        </w:rPr>
      </w:pPr>
      <w:r w:rsidRPr="005D2FCE">
        <w:rPr>
          <w:bCs/>
        </w:rPr>
        <w:lastRenderedPageBreak/>
        <w:t>PROYECTO DE LEY:</w:t>
      </w:r>
    </w:p>
    <w:p w14:paraId="494A6CD0" w14:textId="77777777" w:rsidR="004E5482" w:rsidRDefault="004E5482" w:rsidP="004E5482">
      <w:pPr>
        <w:spacing w:line="240" w:lineRule="auto"/>
        <w:jc w:val="both"/>
      </w:pPr>
    </w:p>
    <w:p w14:paraId="5FAD10FB" w14:textId="3A0D9E87" w:rsidR="005D2FCE" w:rsidRDefault="004E5482" w:rsidP="005D2FCE">
      <w:pPr>
        <w:spacing w:line="240" w:lineRule="auto"/>
        <w:ind w:firstLine="2835"/>
        <w:jc w:val="both"/>
      </w:pPr>
      <w:r>
        <w:t>“</w:t>
      </w:r>
      <w:r w:rsidRPr="004E5482">
        <w:t>Artículo 1</w:t>
      </w:r>
      <w:r w:rsidR="005D2FCE">
        <w:t>.-</w:t>
      </w:r>
      <w:r w:rsidRPr="004E5482">
        <w:t xml:space="preserve"> </w:t>
      </w:r>
      <w:proofErr w:type="spellStart"/>
      <w:r w:rsidRPr="004E5482">
        <w:t>Modifícase</w:t>
      </w:r>
      <w:proofErr w:type="spellEnd"/>
      <w:r w:rsidRPr="004E5482">
        <w:t xml:space="preserve"> la </w:t>
      </w:r>
      <w:r w:rsidR="00EE5582">
        <w:t>l</w:t>
      </w:r>
      <w:r w:rsidRPr="004E5482">
        <w:t xml:space="preserve">ey </w:t>
      </w:r>
      <w:proofErr w:type="spellStart"/>
      <w:r w:rsidRPr="004E5482">
        <w:t>Nº</w:t>
      </w:r>
      <w:proofErr w:type="spellEnd"/>
      <w:r w:rsidRPr="004E5482">
        <w:t xml:space="preserve"> 20.584, que regula los derechos y deberes que tienen las personas en relación con acciones vinculadas a su atención en salud, en los siguientes términos:</w:t>
      </w:r>
    </w:p>
    <w:p w14:paraId="6A576F39" w14:textId="77777777" w:rsidR="005D2FCE" w:rsidRPr="005D2FCE" w:rsidRDefault="005D2FCE" w:rsidP="000B191D">
      <w:pPr>
        <w:spacing w:line="240" w:lineRule="auto"/>
        <w:jc w:val="both"/>
      </w:pPr>
    </w:p>
    <w:p w14:paraId="0D714A19" w14:textId="77777777" w:rsidR="005D2FCE" w:rsidRPr="005D2FCE" w:rsidRDefault="005D2FCE" w:rsidP="005D2FCE">
      <w:pPr>
        <w:spacing w:line="240" w:lineRule="auto"/>
        <w:ind w:firstLine="2835"/>
        <w:jc w:val="both"/>
        <w:rPr>
          <w:lang w:val="es-ES_tradnl"/>
        </w:rPr>
      </w:pPr>
      <w:r w:rsidRPr="005D2FCE">
        <w:rPr>
          <w:lang w:val="es-ES_tradnl"/>
        </w:rPr>
        <w:t xml:space="preserve">1. </w:t>
      </w:r>
      <w:proofErr w:type="spellStart"/>
      <w:r w:rsidRPr="005D2FCE">
        <w:rPr>
          <w:lang w:val="es-ES_tradnl"/>
        </w:rPr>
        <w:t>Agrégase</w:t>
      </w:r>
      <w:proofErr w:type="spellEnd"/>
      <w:r w:rsidRPr="005D2FCE">
        <w:rPr>
          <w:lang w:val="es-ES_tradnl"/>
        </w:rPr>
        <w:t xml:space="preserve">, en la letra b) del artículo 5, a continuación del punto final, que pasa a ser punto aparte, lo siguiente: </w:t>
      </w:r>
    </w:p>
    <w:p w14:paraId="4E345D8C" w14:textId="77777777" w:rsidR="005D2FCE" w:rsidRPr="005D2FCE" w:rsidRDefault="005D2FCE" w:rsidP="000B191D">
      <w:pPr>
        <w:spacing w:line="240" w:lineRule="auto"/>
        <w:jc w:val="both"/>
        <w:rPr>
          <w:lang w:val="es-ES_tradnl"/>
        </w:rPr>
      </w:pPr>
    </w:p>
    <w:p w14:paraId="49F5B41A" w14:textId="3752D717" w:rsidR="005D2FCE" w:rsidRDefault="005D2FCE" w:rsidP="005D2FCE">
      <w:pPr>
        <w:spacing w:line="240" w:lineRule="auto"/>
        <w:ind w:firstLine="2835"/>
        <w:jc w:val="both"/>
        <w:rPr>
          <w:lang w:val="es-ES_tradnl"/>
        </w:rPr>
      </w:pPr>
      <w:r w:rsidRPr="005D2FCE">
        <w:rPr>
          <w:lang w:val="es-ES_tradnl"/>
        </w:rPr>
        <w:t>“Realizar acciones concretas de contención, empatía y respeto por el duelo de cada madre y padre que hayan sufrido la muerte perinatal de su hijo o hija. El Ministerio de Salud dictará una norma técnica que establecerá los mecanismos o acciones concretos que deberán realizar los establecimientos de salud para resguardar este derecho.”.</w:t>
      </w:r>
    </w:p>
    <w:p w14:paraId="1DCEAB6A" w14:textId="77777777" w:rsidR="005D2FCE" w:rsidRPr="005D2FCE" w:rsidRDefault="005D2FCE" w:rsidP="005D2FCE">
      <w:pPr>
        <w:spacing w:line="240" w:lineRule="auto"/>
        <w:jc w:val="both"/>
      </w:pPr>
    </w:p>
    <w:p w14:paraId="1C92C03A" w14:textId="77777777" w:rsidR="005D2FCE" w:rsidRPr="005D2FCE" w:rsidRDefault="005D2FCE" w:rsidP="005D2FCE">
      <w:pPr>
        <w:spacing w:line="240" w:lineRule="auto"/>
        <w:ind w:firstLine="2835"/>
        <w:jc w:val="both"/>
      </w:pPr>
      <w:r w:rsidRPr="005D2FCE">
        <w:t xml:space="preserve">2. </w:t>
      </w:r>
      <w:proofErr w:type="spellStart"/>
      <w:r w:rsidRPr="005D2FCE">
        <w:t>Agrégase</w:t>
      </w:r>
      <w:proofErr w:type="spellEnd"/>
      <w:r w:rsidRPr="005D2FCE">
        <w:t xml:space="preserve"> el siguiente artículo segundo transitorio, nuevo, pasando el actual artículo transitorio a ser artículo primero transitorio:</w:t>
      </w:r>
    </w:p>
    <w:p w14:paraId="25E8BE56" w14:textId="77777777" w:rsidR="005D2FCE" w:rsidRPr="005D2FCE" w:rsidRDefault="005D2FCE" w:rsidP="005D2FCE">
      <w:pPr>
        <w:spacing w:line="240" w:lineRule="auto"/>
        <w:jc w:val="both"/>
      </w:pPr>
    </w:p>
    <w:p w14:paraId="4F1416B3" w14:textId="52914B7E" w:rsidR="005D2FCE" w:rsidRPr="005D2FCE" w:rsidRDefault="005D2FCE" w:rsidP="005D2FCE">
      <w:pPr>
        <w:spacing w:line="240" w:lineRule="auto"/>
        <w:ind w:firstLine="2835"/>
        <w:jc w:val="both"/>
      </w:pPr>
      <w:r w:rsidRPr="005D2FCE">
        <w:t xml:space="preserve">“Artículo segundo </w:t>
      </w:r>
      <w:proofErr w:type="gramStart"/>
      <w:r w:rsidRPr="005D2FCE">
        <w:t>transitorio.-</w:t>
      </w:r>
      <w:proofErr w:type="gramEnd"/>
      <w:r w:rsidRPr="005D2FCE">
        <w:t xml:space="preserve"> El Ministerio de Salud deberá elaborar la normativa técnica a que hace referencia la letra b) del artículo 5, inciso segundo, en un plazo de 6 meses desde la publicación de la ley que lo establece.”</w:t>
      </w:r>
      <w:r>
        <w:t>.</w:t>
      </w:r>
    </w:p>
    <w:p w14:paraId="0116DEE0" w14:textId="77777777" w:rsidR="004E5482" w:rsidRDefault="004E5482" w:rsidP="000B191D">
      <w:pPr>
        <w:spacing w:line="240" w:lineRule="auto"/>
        <w:jc w:val="both"/>
      </w:pPr>
    </w:p>
    <w:p w14:paraId="5997F303" w14:textId="245A4E2C" w:rsidR="004E5482" w:rsidRDefault="004E5482" w:rsidP="004E5482">
      <w:pPr>
        <w:spacing w:line="240" w:lineRule="auto"/>
        <w:ind w:firstLine="2835"/>
        <w:jc w:val="both"/>
      </w:pPr>
      <w:r w:rsidRPr="004E5482">
        <w:t>Artículo 2</w:t>
      </w:r>
      <w:r w:rsidR="005D2FCE">
        <w:t>.-</w:t>
      </w:r>
      <w:r w:rsidRPr="004E5482">
        <w:t xml:space="preserve"> </w:t>
      </w:r>
      <w:proofErr w:type="spellStart"/>
      <w:r w:rsidRPr="004E5482">
        <w:t>Modifícase</w:t>
      </w:r>
      <w:proofErr w:type="spellEnd"/>
      <w:r w:rsidRPr="004E5482">
        <w:t xml:space="preserve"> el artículo 66 del Código del Trabajo, en los siguientes términos: </w:t>
      </w:r>
    </w:p>
    <w:p w14:paraId="3FADD8D8" w14:textId="77777777" w:rsidR="004E5482" w:rsidRDefault="004E5482" w:rsidP="000B191D">
      <w:pPr>
        <w:spacing w:line="240" w:lineRule="auto"/>
        <w:jc w:val="both"/>
      </w:pPr>
    </w:p>
    <w:p w14:paraId="1511991E" w14:textId="2A61E905" w:rsidR="004E5482" w:rsidRPr="004E5482" w:rsidRDefault="004E5482" w:rsidP="004E5482">
      <w:pPr>
        <w:spacing w:line="240" w:lineRule="auto"/>
        <w:ind w:firstLine="2835"/>
      </w:pPr>
      <w:r>
        <w:t xml:space="preserve">1. </w:t>
      </w:r>
      <w:proofErr w:type="spellStart"/>
      <w:r w:rsidRPr="004E5482">
        <w:t>Reemplázase</w:t>
      </w:r>
      <w:proofErr w:type="spellEnd"/>
      <w:r w:rsidRPr="004E5482">
        <w:t xml:space="preserve"> el inciso primero, por el siguiente: </w:t>
      </w:r>
    </w:p>
    <w:p w14:paraId="5F2BD469" w14:textId="77777777" w:rsidR="004E5482" w:rsidRPr="004E5482" w:rsidRDefault="004E5482" w:rsidP="004E5482">
      <w:pPr>
        <w:spacing w:line="240" w:lineRule="auto"/>
        <w:jc w:val="both"/>
      </w:pPr>
    </w:p>
    <w:p w14:paraId="545088C1" w14:textId="77777777" w:rsidR="004E5482" w:rsidRDefault="004E5482" w:rsidP="005D2FCE">
      <w:pPr>
        <w:spacing w:line="240" w:lineRule="auto"/>
        <w:ind w:firstLine="2835"/>
        <w:jc w:val="both"/>
      </w:pPr>
      <w:r w:rsidRPr="004E5482">
        <w:t xml:space="preserve">“En caso de muerte de un hijo, todo trabajador tendrá derecho a diez días corridos de permiso pagado. En caso de la muerte del cónyuge o conviviente civil, todo trabajador tendrá derecho a un permiso similar, por siete días corridos. En ambos casos, este permiso será adicional al feriado anual, independientemente del tiempo de servicio.”.  </w:t>
      </w:r>
    </w:p>
    <w:p w14:paraId="4B5E8566" w14:textId="77777777" w:rsidR="004E5482" w:rsidRDefault="004E5482" w:rsidP="004E5482">
      <w:pPr>
        <w:spacing w:line="240" w:lineRule="auto"/>
        <w:jc w:val="both"/>
      </w:pPr>
    </w:p>
    <w:p w14:paraId="77C9A3C1" w14:textId="5200601E" w:rsidR="004E5482" w:rsidRPr="004E5482" w:rsidRDefault="004E5482" w:rsidP="004E5482">
      <w:pPr>
        <w:spacing w:line="240" w:lineRule="auto"/>
        <w:ind w:firstLine="2835"/>
        <w:jc w:val="both"/>
      </w:pPr>
      <w:r>
        <w:t xml:space="preserve">2. </w:t>
      </w:r>
      <w:proofErr w:type="spellStart"/>
      <w:r w:rsidRPr="004E5482">
        <w:t>Reemplazáse</w:t>
      </w:r>
      <w:proofErr w:type="spellEnd"/>
      <w:r w:rsidRPr="004E5482">
        <w:t xml:space="preserve"> el inciso segundo, por el siguiente:</w:t>
      </w:r>
    </w:p>
    <w:p w14:paraId="0D9C166E" w14:textId="77777777" w:rsidR="004E5482" w:rsidRPr="004E5482" w:rsidRDefault="004E5482" w:rsidP="004E5482">
      <w:pPr>
        <w:spacing w:line="240" w:lineRule="auto"/>
        <w:jc w:val="both"/>
      </w:pPr>
    </w:p>
    <w:p w14:paraId="23A93AAB" w14:textId="07F16685" w:rsidR="00564EF9" w:rsidRPr="004E5482" w:rsidRDefault="004E5482" w:rsidP="004E5482">
      <w:pPr>
        <w:spacing w:line="240" w:lineRule="auto"/>
        <w:ind w:firstLine="2835"/>
        <w:jc w:val="both"/>
      </w:pPr>
      <w:r w:rsidRPr="004E5482">
        <w:t>“Igual permiso se aplicará, por siete días hábiles, en el caso de muerte de un hijo en período de gestación, y por tres días hábiles, en caso de la muerte del padre o de la madre del trabajador.”.</w:t>
      </w:r>
      <w:r>
        <w:t>”.</w:t>
      </w:r>
    </w:p>
    <w:p w14:paraId="2E9D000C" w14:textId="5E6E6107" w:rsidR="004E5482" w:rsidRDefault="004E5482" w:rsidP="000B191D">
      <w:pPr>
        <w:spacing w:line="240" w:lineRule="auto"/>
        <w:rPr>
          <w:lang w:val="es-ES_tradnl"/>
        </w:rPr>
      </w:pPr>
    </w:p>
    <w:p w14:paraId="4B8D2CBF" w14:textId="77777777" w:rsidR="00213390" w:rsidRDefault="00213390" w:rsidP="000B191D">
      <w:pPr>
        <w:spacing w:line="240" w:lineRule="auto"/>
        <w:rPr>
          <w:lang w:val="es-ES_tradnl"/>
        </w:rPr>
      </w:pPr>
    </w:p>
    <w:p w14:paraId="2E01F737" w14:textId="01FA881D" w:rsidR="00E3799B" w:rsidRDefault="003C081F" w:rsidP="002E705D">
      <w:pPr>
        <w:spacing w:line="240" w:lineRule="auto"/>
        <w:jc w:val="center"/>
        <w:rPr>
          <w:lang w:val="es-ES_tradnl"/>
        </w:rPr>
      </w:pPr>
      <w:r>
        <w:rPr>
          <w:lang w:val="es-ES_tradnl"/>
        </w:rPr>
        <w:t>- - - - -</w:t>
      </w:r>
    </w:p>
    <w:p w14:paraId="09079E56" w14:textId="719CA5DC" w:rsidR="007D5856" w:rsidRDefault="007D5856" w:rsidP="008159A0">
      <w:pPr>
        <w:spacing w:line="240" w:lineRule="auto"/>
        <w:jc w:val="both"/>
        <w:rPr>
          <w:lang w:val="es-ES_tradnl"/>
        </w:rPr>
      </w:pPr>
    </w:p>
    <w:p w14:paraId="2193DFD5" w14:textId="77777777" w:rsidR="00213390" w:rsidRDefault="00213390" w:rsidP="008159A0">
      <w:pPr>
        <w:spacing w:line="240" w:lineRule="auto"/>
        <w:jc w:val="both"/>
        <w:rPr>
          <w:lang w:val="es-ES_tradnl"/>
        </w:rPr>
      </w:pPr>
    </w:p>
    <w:p w14:paraId="6ECB1D15" w14:textId="5C93B507" w:rsidR="007239F7" w:rsidRPr="006B78FD" w:rsidRDefault="00D5086A" w:rsidP="008159A0">
      <w:pPr>
        <w:spacing w:line="240" w:lineRule="auto"/>
        <w:jc w:val="both"/>
        <w:rPr>
          <w:bCs/>
        </w:rPr>
      </w:pPr>
      <w:r>
        <w:rPr>
          <w:lang w:val="es-ES_tradnl"/>
        </w:rPr>
        <w:tab/>
      </w:r>
      <w:r w:rsidRPr="00AA5BF4">
        <w:rPr>
          <w:lang w:val="es-ES_tradnl"/>
        </w:rPr>
        <w:t>Acordado en sesi</w:t>
      </w:r>
      <w:r w:rsidR="005D2FCE">
        <w:rPr>
          <w:lang w:val="es-ES_tradnl"/>
        </w:rPr>
        <w:t>ones</w:t>
      </w:r>
      <w:r w:rsidRPr="00AA5BF4">
        <w:rPr>
          <w:lang w:val="es-ES_tradnl"/>
        </w:rPr>
        <w:t xml:space="preserve"> </w:t>
      </w:r>
      <w:r w:rsidR="005D2FCE">
        <w:rPr>
          <w:lang w:val="es-ES_tradnl"/>
        </w:rPr>
        <w:t xml:space="preserve">celebradas los días </w:t>
      </w:r>
      <w:r w:rsidR="002E705D" w:rsidRPr="004914B0">
        <w:rPr>
          <w:lang w:val="es-ES_tradnl"/>
        </w:rPr>
        <w:t>19 de mayo</w:t>
      </w:r>
      <w:r w:rsidR="004914B0" w:rsidRPr="004914B0">
        <w:rPr>
          <w:lang w:val="es-ES_tradnl"/>
        </w:rPr>
        <w:t xml:space="preserve"> y </w:t>
      </w:r>
      <w:r w:rsidR="001052BA">
        <w:rPr>
          <w:lang w:val="es-ES_tradnl"/>
        </w:rPr>
        <w:t xml:space="preserve">1 </w:t>
      </w:r>
      <w:r w:rsidR="004914B0" w:rsidRPr="004914B0">
        <w:rPr>
          <w:lang w:val="es-ES_tradnl"/>
        </w:rPr>
        <w:t>de junio</w:t>
      </w:r>
      <w:r w:rsidR="002E705D" w:rsidRPr="004914B0">
        <w:rPr>
          <w:lang w:val="es-ES_tradnl"/>
        </w:rPr>
        <w:t xml:space="preserve"> de 2021</w:t>
      </w:r>
      <w:r w:rsidR="00564EF9" w:rsidRPr="004914B0">
        <w:rPr>
          <w:bCs/>
        </w:rPr>
        <w:t>,</w:t>
      </w:r>
      <w:r w:rsidR="00704266" w:rsidRPr="00AA5BF4">
        <w:t xml:space="preserve"> </w:t>
      </w:r>
      <w:bookmarkStart w:id="17" w:name="_Hlk60051296"/>
      <w:r w:rsidR="00704266" w:rsidRPr="00AA5BF4">
        <w:t xml:space="preserve">con asistencia de los </w:t>
      </w:r>
      <w:r w:rsidR="00704266" w:rsidRPr="00610116">
        <w:rPr>
          <w:bCs/>
        </w:rPr>
        <w:t>Honorables Senadores</w:t>
      </w:r>
      <w:r w:rsidR="002E705D" w:rsidRPr="002E705D">
        <w:rPr>
          <w:bCs/>
        </w:rPr>
        <w:t xml:space="preserve"> </w:t>
      </w:r>
      <w:r w:rsidR="002E705D">
        <w:rPr>
          <w:bCs/>
        </w:rPr>
        <w:t xml:space="preserve">señor </w:t>
      </w:r>
      <w:r w:rsidR="002E705D" w:rsidRPr="002E705D">
        <w:rPr>
          <w:bCs/>
        </w:rPr>
        <w:t xml:space="preserve">Rabindranath Quinteros </w:t>
      </w:r>
      <w:bookmarkStart w:id="18" w:name="_Hlk72325838"/>
      <w:r w:rsidR="002E705D" w:rsidRPr="002E705D">
        <w:rPr>
          <w:bCs/>
        </w:rPr>
        <w:t>Lara</w:t>
      </w:r>
      <w:r w:rsidR="00704266" w:rsidRPr="00610116">
        <w:rPr>
          <w:bCs/>
        </w:rPr>
        <w:t xml:space="preserve"> (</w:t>
      </w:r>
      <w:bookmarkEnd w:id="18"/>
      <w:proofErr w:type="gramStart"/>
      <w:r w:rsidR="00704266" w:rsidRPr="00610116">
        <w:rPr>
          <w:bCs/>
        </w:rPr>
        <w:t>President</w:t>
      </w:r>
      <w:r w:rsidR="002E705D">
        <w:rPr>
          <w:bCs/>
        </w:rPr>
        <w:t>e</w:t>
      </w:r>
      <w:proofErr w:type="gramEnd"/>
      <w:r w:rsidR="00704266" w:rsidRPr="00610116">
        <w:rPr>
          <w:bCs/>
        </w:rPr>
        <w:t>)</w:t>
      </w:r>
      <w:bookmarkEnd w:id="17"/>
      <w:r w:rsidR="002E705D">
        <w:rPr>
          <w:bCs/>
        </w:rPr>
        <w:t>,</w:t>
      </w:r>
      <w:r w:rsidR="002E705D" w:rsidRPr="002E705D">
        <w:rPr>
          <w:bCs/>
        </w:rPr>
        <w:t xml:space="preserve"> señoras Carolina Goic </w:t>
      </w:r>
      <w:proofErr w:type="spellStart"/>
      <w:r w:rsidR="002E705D" w:rsidRPr="002E705D">
        <w:rPr>
          <w:bCs/>
        </w:rPr>
        <w:t>Boroevic</w:t>
      </w:r>
      <w:proofErr w:type="spellEnd"/>
      <w:r w:rsidR="002E705D" w:rsidRPr="002E705D">
        <w:rPr>
          <w:bCs/>
        </w:rPr>
        <w:t xml:space="preserve"> </w:t>
      </w:r>
      <w:r w:rsidR="00704266" w:rsidRPr="00610116">
        <w:rPr>
          <w:bCs/>
        </w:rPr>
        <w:t xml:space="preserve">y </w:t>
      </w:r>
      <w:proofErr w:type="spellStart"/>
      <w:r w:rsidR="00704266" w:rsidRPr="00610116">
        <w:rPr>
          <w:bCs/>
        </w:rPr>
        <w:lastRenderedPageBreak/>
        <w:t>Ena</w:t>
      </w:r>
      <w:proofErr w:type="spellEnd"/>
      <w:r w:rsidR="00704266" w:rsidRPr="00610116">
        <w:rPr>
          <w:bCs/>
        </w:rPr>
        <w:t xml:space="preserve"> </w:t>
      </w:r>
      <w:proofErr w:type="spellStart"/>
      <w:r w:rsidR="00704266" w:rsidRPr="00610116">
        <w:rPr>
          <w:bCs/>
        </w:rPr>
        <w:t>Von</w:t>
      </w:r>
      <w:proofErr w:type="spellEnd"/>
      <w:r w:rsidR="00704266" w:rsidRPr="00610116">
        <w:rPr>
          <w:bCs/>
        </w:rPr>
        <w:t xml:space="preserve"> Baer Jahn y señor</w:t>
      </w:r>
      <w:r w:rsidR="004914B0">
        <w:rPr>
          <w:bCs/>
        </w:rPr>
        <w:t>es</w:t>
      </w:r>
      <w:r w:rsidR="00704266" w:rsidRPr="00610116">
        <w:rPr>
          <w:bCs/>
        </w:rPr>
        <w:t xml:space="preserve"> Francisco Chahuán </w:t>
      </w:r>
      <w:proofErr w:type="spellStart"/>
      <w:r w:rsidR="00704266" w:rsidRPr="00610116">
        <w:rPr>
          <w:bCs/>
        </w:rPr>
        <w:t>Chahuán</w:t>
      </w:r>
      <w:proofErr w:type="spellEnd"/>
      <w:r w:rsidR="004914B0">
        <w:rPr>
          <w:bCs/>
        </w:rPr>
        <w:t xml:space="preserve"> y Guido Girardi Lavín. </w:t>
      </w:r>
    </w:p>
    <w:p w14:paraId="5A81C04A" w14:textId="4EDD11E3" w:rsidR="00344AFC" w:rsidRDefault="00344AFC" w:rsidP="008159A0">
      <w:pPr>
        <w:spacing w:line="240" w:lineRule="auto"/>
        <w:jc w:val="both"/>
        <w:rPr>
          <w:bCs/>
        </w:rPr>
      </w:pPr>
    </w:p>
    <w:p w14:paraId="12042049" w14:textId="77777777" w:rsidR="00213390" w:rsidRDefault="00213390" w:rsidP="008159A0">
      <w:pPr>
        <w:spacing w:line="240" w:lineRule="auto"/>
        <w:jc w:val="both"/>
        <w:rPr>
          <w:bCs/>
        </w:rPr>
      </w:pPr>
    </w:p>
    <w:p w14:paraId="7D6DBBB4" w14:textId="09FF611C" w:rsidR="00E3799B" w:rsidRDefault="003C081F" w:rsidP="008159A0">
      <w:pPr>
        <w:spacing w:line="240" w:lineRule="auto"/>
        <w:jc w:val="both"/>
        <w:rPr>
          <w:bCs/>
        </w:rPr>
      </w:pPr>
      <w:r>
        <w:rPr>
          <w:bCs/>
        </w:rPr>
        <w:tab/>
        <w:t xml:space="preserve">Valparaíso, </w:t>
      </w:r>
      <w:r w:rsidR="004914B0">
        <w:rPr>
          <w:bCs/>
        </w:rPr>
        <w:t>0</w:t>
      </w:r>
      <w:r w:rsidR="00E55199">
        <w:rPr>
          <w:bCs/>
        </w:rPr>
        <w:t>7</w:t>
      </w:r>
      <w:r w:rsidR="002E705D">
        <w:rPr>
          <w:bCs/>
        </w:rPr>
        <w:t xml:space="preserve"> de </w:t>
      </w:r>
      <w:r w:rsidR="004914B0">
        <w:rPr>
          <w:bCs/>
        </w:rPr>
        <w:t>junio</w:t>
      </w:r>
      <w:r w:rsidR="00E3799B">
        <w:rPr>
          <w:bCs/>
        </w:rPr>
        <w:t xml:space="preserve"> de 202</w:t>
      </w:r>
      <w:r w:rsidR="002E705D">
        <w:rPr>
          <w:bCs/>
        </w:rPr>
        <w:t>1</w:t>
      </w:r>
      <w:r w:rsidR="00E3799B">
        <w:rPr>
          <w:bCs/>
        </w:rPr>
        <w:t>.</w:t>
      </w:r>
    </w:p>
    <w:p w14:paraId="253D23C6" w14:textId="35922A0A" w:rsidR="00213390" w:rsidRDefault="00213390" w:rsidP="008159A0">
      <w:pPr>
        <w:spacing w:line="240" w:lineRule="auto"/>
        <w:jc w:val="both"/>
        <w:rPr>
          <w:bCs/>
        </w:rPr>
      </w:pPr>
    </w:p>
    <w:p w14:paraId="43638392" w14:textId="5BBB4BE2" w:rsidR="00213390" w:rsidRDefault="00213390" w:rsidP="008159A0">
      <w:pPr>
        <w:spacing w:line="240" w:lineRule="auto"/>
        <w:jc w:val="both"/>
        <w:rPr>
          <w:bCs/>
        </w:rPr>
      </w:pPr>
    </w:p>
    <w:p w14:paraId="3B5B00C2" w14:textId="77777777" w:rsidR="00213390" w:rsidRDefault="00213390" w:rsidP="008159A0">
      <w:pPr>
        <w:spacing w:line="240" w:lineRule="auto"/>
        <w:jc w:val="both"/>
        <w:rPr>
          <w:bCs/>
        </w:rPr>
      </w:pPr>
    </w:p>
    <w:p w14:paraId="01743F30" w14:textId="4C899326" w:rsidR="008C0259" w:rsidRDefault="007D5856" w:rsidP="00D02892">
      <w:pPr>
        <w:spacing w:line="240" w:lineRule="auto"/>
        <w:jc w:val="center"/>
        <w:rPr>
          <w:noProof/>
          <w:lang w:eastAsia="es-CL"/>
        </w:rPr>
      </w:pPr>
      <w:r>
        <w:rPr>
          <w:b/>
        </w:rPr>
        <w:t xml:space="preserve">             </w:t>
      </w:r>
    </w:p>
    <w:p w14:paraId="63A8D613" w14:textId="32ED3974" w:rsidR="008C0259" w:rsidRDefault="008C0259" w:rsidP="008C0259">
      <w:pPr>
        <w:spacing w:line="240" w:lineRule="auto"/>
        <w:rPr>
          <w:bCs/>
        </w:rPr>
      </w:pPr>
    </w:p>
    <w:p w14:paraId="79678CC5" w14:textId="77777777" w:rsidR="00213390" w:rsidRDefault="00213390" w:rsidP="00440C79">
      <w:pPr>
        <w:pStyle w:val="Cuerpodeltexto20"/>
        <w:shd w:val="clear" w:color="auto" w:fill="auto"/>
        <w:spacing w:after="0" w:line="240" w:lineRule="auto"/>
        <w:ind w:firstLine="2835"/>
      </w:pPr>
    </w:p>
    <w:p w14:paraId="4F47CBEC" w14:textId="3CEB0F6D" w:rsidR="00440C79" w:rsidRDefault="00440C79" w:rsidP="00440C79">
      <w:pPr>
        <w:pStyle w:val="Cuerpodeltexto20"/>
        <w:shd w:val="clear" w:color="auto" w:fill="auto"/>
        <w:spacing w:after="0" w:line="240" w:lineRule="auto"/>
        <w:ind w:firstLine="2835"/>
      </w:pPr>
      <w:r w:rsidRPr="00A93208">
        <w:rPr>
          <w:noProof/>
        </w:rPr>
        <w:drawing>
          <wp:anchor distT="0" distB="0" distL="114300" distR="114300" simplePos="0" relativeHeight="251659264" behindDoc="1" locked="0" layoutInCell="1" allowOverlap="1" wp14:anchorId="45E68961" wp14:editId="38313B42">
            <wp:simplePos x="0" y="0"/>
            <wp:positionH relativeFrom="column">
              <wp:posOffset>2198370</wp:posOffset>
            </wp:positionH>
            <wp:positionV relativeFrom="paragraph">
              <wp:posOffset>5715</wp:posOffset>
            </wp:positionV>
            <wp:extent cx="2494800" cy="1648800"/>
            <wp:effectExtent l="0" t="0" r="127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F1A9E" w14:textId="77777777" w:rsidR="00213390" w:rsidRPr="00A93208" w:rsidRDefault="00213390" w:rsidP="00440C79">
      <w:pPr>
        <w:pStyle w:val="Cuerpodeltexto20"/>
        <w:shd w:val="clear" w:color="auto" w:fill="auto"/>
        <w:spacing w:after="0" w:line="240" w:lineRule="auto"/>
        <w:ind w:firstLine="2835"/>
      </w:pPr>
    </w:p>
    <w:p w14:paraId="1066F0BB" w14:textId="77777777" w:rsidR="00440C79" w:rsidRPr="00A93208" w:rsidRDefault="00440C79" w:rsidP="00440C79">
      <w:pPr>
        <w:pStyle w:val="Cuerpodeltexto20"/>
        <w:shd w:val="clear" w:color="auto" w:fill="auto"/>
        <w:spacing w:after="0" w:line="240" w:lineRule="auto"/>
        <w:ind w:firstLine="2835"/>
      </w:pPr>
    </w:p>
    <w:p w14:paraId="582E0129" w14:textId="77777777" w:rsidR="00440C79" w:rsidRPr="00A93208" w:rsidRDefault="00440C79" w:rsidP="00440C79">
      <w:pPr>
        <w:pStyle w:val="Cuerpodeltexto20"/>
        <w:shd w:val="clear" w:color="auto" w:fill="auto"/>
        <w:spacing w:after="0" w:line="240" w:lineRule="auto"/>
        <w:ind w:firstLine="2835"/>
      </w:pPr>
    </w:p>
    <w:p w14:paraId="77EF69D1" w14:textId="77777777" w:rsidR="00440C79" w:rsidRDefault="00440C79" w:rsidP="00440C79">
      <w:pPr>
        <w:pStyle w:val="Cuerpodeltexto20"/>
        <w:shd w:val="clear" w:color="auto" w:fill="auto"/>
        <w:spacing w:after="0" w:line="240" w:lineRule="auto"/>
        <w:ind w:firstLine="2835"/>
      </w:pPr>
    </w:p>
    <w:p w14:paraId="36BB74A8" w14:textId="77777777" w:rsidR="00440C79" w:rsidRPr="00A93208" w:rsidRDefault="00440C79" w:rsidP="00440C79">
      <w:pPr>
        <w:pStyle w:val="Cuerpodeltexto20"/>
        <w:shd w:val="clear" w:color="auto" w:fill="auto"/>
        <w:spacing w:after="0" w:line="240" w:lineRule="auto"/>
        <w:ind w:firstLine="2835"/>
      </w:pPr>
    </w:p>
    <w:p w14:paraId="50772314" w14:textId="77777777" w:rsidR="00440C79" w:rsidRPr="00A93208" w:rsidRDefault="00440C79" w:rsidP="00440C79">
      <w:pPr>
        <w:pStyle w:val="Cuerpodeltexto20"/>
        <w:shd w:val="clear" w:color="auto" w:fill="auto"/>
        <w:spacing w:after="0" w:line="240" w:lineRule="auto"/>
        <w:ind w:firstLine="2835"/>
        <w:jc w:val="center"/>
        <w:rPr>
          <w:b/>
          <w:bCs/>
        </w:rPr>
      </w:pPr>
      <w:r w:rsidRPr="00A93208">
        <w:rPr>
          <w:b/>
          <w:bCs/>
        </w:rPr>
        <w:t>JULIO CÁMARA OYARZO</w:t>
      </w:r>
    </w:p>
    <w:p w14:paraId="05898C23" w14:textId="77777777" w:rsidR="00440C79" w:rsidRPr="00A93208" w:rsidRDefault="00440C79" w:rsidP="00440C79">
      <w:pPr>
        <w:pStyle w:val="Cuerpodeltexto20"/>
        <w:shd w:val="clear" w:color="auto" w:fill="auto"/>
        <w:spacing w:after="0" w:line="240" w:lineRule="auto"/>
        <w:ind w:left="2835" w:firstLine="0"/>
        <w:jc w:val="center"/>
        <w:rPr>
          <w:b/>
          <w:bCs/>
        </w:rPr>
      </w:pPr>
      <w:r w:rsidRPr="00A93208">
        <w:rPr>
          <w:b/>
          <w:bCs/>
        </w:rPr>
        <w:t>Secretario</w:t>
      </w:r>
      <w:r>
        <w:rPr>
          <w:b/>
          <w:bCs/>
        </w:rPr>
        <w:t xml:space="preserve"> Accidental</w:t>
      </w:r>
    </w:p>
    <w:p w14:paraId="08D1D457" w14:textId="77777777" w:rsidR="00440C79" w:rsidRPr="00A93208" w:rsidRDefault="00440C79" w:rsidP="00440C79">
      <w:pPr>
        <w:pStyle w:val="Cuerpodeltexto30"/>
        <w:shd w:val="clear" w:color="auto" w:fill="auto"/>
        <w:spacing w:before="0" w:line="240" w:lineRule="auto"/>
      </w:pPr>
    </w:p>
    <w:p w14:paraId="74CBB4DD" w14:textId="77777777" w:rsidR="00440C79" w:rsidRDefault="00440C79" w:rsidP="00440C79">
      <w:pPr>
        <w:rPr>
          <w:b/>
        </w:rPr>
      </w:pPr>
    </w:p>
    <w:p w14:paraId="51C1DC39" w14:textId="40FEA467" w:rsidR="00213390" w:rsidRDefault="00213390">
      <w:pPr>
        <w:rPr>
          <w:bCs/>
        </w:rPr>
      </w:pPr>
      <w:r>
        <w:rPr>
          <w:bCs/>
        </w:rPr>
        <w:br w:type="page"/>
      </w:r>
    </w:p>
    <w:p w14:paraId="5FFB68EA" w14:textId="77777777" w:rsidR="00597521" w:rsidRPr="00597521" w:rsidRDefault="00597521" w:rsidP="00597521">
      <w:pPr>
        <w:suppressAutoHyphens/>
        <w:spacing w:line="240" w:lineRule="auto"/>
        <w:jc w:val="center"/>
        <w:rPr>
          <w:rFonts w:eastAsia="Times New Roman" w:cs="Times New Roman"/>
          <w:b/>
          <w:spacing w:val="6"/>
          <w:szCs w:val="20"/>
          <w:lang w:eastAsia="es-ES"/>
        </w:rPr>
      </w:pPr>
      <w:r w:rsidRPr="00597521">
        <w:rPr>
          <w:rFonts w:eastAsia="Times New Roman" w:cs="Times New Roman"/>
          <w:b/>
          <w:spacing w:val="6"/>
          <w:szCs w:val="20"/>
          <w:lang w:eastAsia="es-ES"/>
        </w:rPr>
        <w:lastRenderedPageBreak/>
        <w:t>RESUMEN EJECUTIVO</w:t>
      </w:r>
    </w:p>
    <w:p w14:paraId="4AF4BD7C" w14:textId="3310AABC" w:rsidR="00597521" w:rsidRDefault="00597521" w:rsidP="00597521">
      <w:pPr>
        <w:suppressAutoHyphens/>
        <w:spacing w:line="240" w:lineRule="auto"/>
        <w:jc w:val="center"/>
        <w:rPr>
          <w:rFonts w:eastAsia="Times New Roman" w:cs="Times New Roman"/>
          <w:b/>
          <w:spacing w:val="6"/>
          <w:szCs w:val="20"/>
          <w:lang w:eastAsia="es-ES"/>
        </w:rPr>
      </w:pPr>
    </w:p>
    <w:p w14:paraId="2172B3E9" w14:textId="77777777" w:rsidR="00213390" w:rsidRPr="00597521" w:rsidRDefault="00213390" w:rsidP="00597521">
      <w:pPr>
        <w:suppressAutoHyphens/>
        <w:spacing w:line="240" w:lineRule="auto"/>
        <w:jc w:val="center"/>
        <w:rPr>
          <w:rFonts w:eastAsia="Times New Roman" w:cs="Times New Roman"/>
          <w:b/>
          <w:spacing w:val="6"/>
          <w:szCs w:val="20"/>
          <w:lang w:eastAsia="es-ES"/>
        </w:rPr>
      </w:pPr>
    </w:p>
    <w:p w14:paraId="41E4A4B4" w14:textId="02EE7A92" w:rsidR="002E705D" w:rsidRPr="002E705D" w:rsidRDefault="00597521" w:rsidP="000B191D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lang w:val="es-ES"/>
        </w:rPr>
      </w:pPr>
      <w:r w:rsidRPr="00597521">
        <w:rPr>
          <w:rFonts w:eastAsia="Calibri"/>
          <w:b/>
        </w:rPr>
        <w:t xml:space="preserve">INFORME </w:t>
      </w:r>
      <w:r w:rsidRPr="00597521">
        <w:rPr>
          <w:rFonts w:eastAsia="Calibri"/>
          <w:b/>
          <w:lang w:val="es-ES"/>
        </w:rPr>
        <w:t xml:space="preserve">DE LA COMISIÓN DE SALUD, RECAÍDO EN EL PROYECTO DE LEY, EN PRIMER TRÁMITE CONSTITUCIONAL, </w:t>
      </w:r>
      <w:r w:rsidR="002E705D" w:rsidRPr="002E705D">
        <w:rPr>
          <w:rFonts w:eastAsia="Calibri"/>
          <w:b/>
          <w:lang w:val="es-ES"/>
        </w:rPr>
        <w:t>QUE ESTABLECE UN ESTÁNDAR ESPECIAL EN RELACIÓN CON EL MANEJO CLÍNICO Y ACOMPAÑAMIENTO A MADRES Y PADRES QUE HAYAN SUFRIDO UNA MUERTE GESTACIONAL O PERINATAL.</w:t>
      </w:r>
    </w:p>
    <w:p w14:paraId="2FF4EABA" w14:textId="77777777" w:rsidR="00597521" w:rsidRPr="00597521" w:rsidRDefault="00597521" w:rsidP="002E705D">
      <w:pPr>
        <w:autoSpaceDE w:val="0"/>
        <w:autoSpaceDN w:val="0"/>
        <w:adjustRightInd w:val="0"/>
        <w:spacing w:line="240" w:lineRule="auto"/>
        <w:rPr>
          <w:rFonts w:eastAsia="Calibri"/>
          <w:b/>
          <w:color w:val="333333"/>
          <w:shd w:val="clear" w:color="auto" w:fill="FFFFFF"/>
        </w:rPr>
      </w:pPr>
    </w:p>
    <w:p w14:paraId="61DDBEA1" w14:textId="48FE7CAC" w:rsidR="00597521" w:rsidRPr="00597521" w:rsidRDefault="00597521" w:rsidP="00597521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eastAsia="Calibri"/>
          <w:b/>
        </w:rPr>
      </w:pPr>
      <w:r w:rsidRPr="00597521">
        <w:rPr>
          <w:rFonts w:eastAsia="Calibri"/>
          <w:b/>
        </w:rPr>
        <w:t xml:space="preserve">BOLETÍN </w:t>
      </w:r>
      <w:proofErr w:type="spellStart"/>
      <w:r w:rsidRPr="00597521">
        <w:rPr>
          <w:rFonts w:eastAsia="Calibri"/>
          <w:b/>
        </w:rPr>
        <w:t>Nº</w:t>
      </w:r>
      <w:proofErr w:type="spellEnd"/>
      <w:r w:rsidRPr="00597521">
        <w:rPr>
          <w:rFonts w:eastAsia="Calibri"/>
          <w:b/>
        </w:rPr>
        <w:t xml:space="preserve"> 1</w:t>
      </w:r>
      <w:r w:rsidR="002E705D">
        <w:rPr>
          <w:rFonts w:eastAsia="Calibri"/>
          <w:b/>
        </w:rPr>
        <w:t>4.159</w:t>
      </w:r>
      <w:r w:rsidRPr="00597521">
        <w:rPr>
          <w:rFonts w:eastAsia="Calibri"/>
          <w:b/>
        </w:rPr>
        <w:t>-</w:t>
      </w:r>
      <w:r w:rsidR="00D02892">
        <w:rPr>
          <w:rFonts w:eastAsia="Calibri"/>
          <w:b/>
        </w:rPr>
        <w:t>11</w:t>
      </w:r>
      <w:r w:rsidRPr="00597521">
        <w:rPr>
          <w:rFonts w:eastAsia="Calibri"/>
          <w:b/>
        </w:rPr>
        <w:t>.</w:t>
      </w:r>
    </w:p>
    <w:p w14:paraId="12E71742" w14:textId="486CB24F" w:rsidR="00597521" w:rsidRDefault="00597521" w:rsidP="00597521">
      <w:pPr>
        <w:spacing w:line="240" w:lineRule="auto"/>
        <w:rPr>
          <w:rFonts w:eastAsia="Calibri"/>
          <w:b/>
        </w:rPr>
      </w:pPr>
    </w:p>
    <w:p w14:paraId="0D01512D" w14:textId="77777777" w:rsidR="00213390" w:rsidRPr="00597521" w:rsidRDefault="00213390" w:rsidP="00597521">
      <w:pPr>
        <w:spacing w:line="240" w:lineRule="auto"/>
        <w:rPr>
          <w:rFonts w:eastAsia="Calibri"/>
          <w:b/>
        </w:rPr>
      </w:pPr>
    </w:p>
    <w:p w14:paraId="3EA4D7A6" w14:textId="2600C274" w:rsidR="00D02892" w:rsidRPr="002E705D" w:rsidRDefault="00597521" w:rsidP="00D02892">
      <w:pPr>
        <w:tabs>
          <w:tab w:val="left" w:pos="2880"/>
        </w:tabs>
        <w:spacing w:line="240" w:lineRule="auto"/>
        <w:jc w:val="both"/>
        <w:rPr>
          <w:rFonts w:eastAsia="Calibri"/>
          <w:bCs/>
          <w:lang w:val="es-ES"/>
        </w:rPr>
      </w:pPr>
      <w:r w:rsidRPr="00597521">
        <w:rPr>
          <w:rFonts w:eastAsia="Calibri"/>
          <w:b/>
        </w:rPr>
        <w:t>I. OBJETIVO DEL PROYECTO PROPUESTO POR LA COMISIÓN</w:t>
      </w:r>
      <w:r w:rsidR="002E705D">
        <w:rPr>
          <w:rFonts w:eastAsia="Calibri"/>
          <w:b/>
        </w:rPr>
        <w:t xml:space="preserve">: </w:t>
      </w:r>
      <w:r w:rsidR="002E705D" w:rsidRPr="002E705D">
        <w:rPr>
          <w:rFonts w:eastAsia="Calibri"/>
          <w:bCs/>
        </w:rPr>
        <w:t>que todas las instituciones de salud ya sean públicas o privadas, cuenten con un protocolo universal en caso de muerte perinatal, con manejo clínico y acompañamiento psico-emocional acorde, para contener a la madre, al padre y al núcleo más cercano del nonato o mortinato fallecido.</w:t>
      </w:r>
      <w:r w:rsidR="000B191D">
        <w:rPr>
          <w:rFonts w:eastAsia="Calibri"/>
          <w:bCs/>
        </w:rPr>
        <w:t xml:space="preserve"> </w:t>
      </w:r>
      <w:r w:rsidR="002E705D" w:rsidRPr="002E705D">
        <w:rPr>
          <w:rFonts w:eastAsia="Calibri"/>
          <w:bCs/>
          <w:lang w:val="es-ES_tradnl"/>
        </w:rPr>
        <w:t>A su vez, propone aumentar el número de días</w:t>
      </w:r>
      <w:r w:rsidR="00EE5582">
        <w:rPr>
          <w:rFonts w:eastAsia="Times New Roman" w:cs="Times New Roman"/>
          <w:spacing w:val="6"/>
          <w:lang w:val="es-ES_tradnl" w:eastAsia="es-ES"/>
        </w:rPr>
        <w:t xml:space="preserve"> </w:t>
      </w:r>
      <w:r w:rsidR="00EE5582" w:rsidRPr="003E1A2C">
        <w:rPr>
          <w:rFonts w:eastAsia="Calibri"/>
          <w:bCs/>
          <w:lang w:val="es-ES_tradnl"/>
        </w:rPr>
        <w:t>de permiso,</w:t>
      </w:r>
      <w:r w:rsidR="00EE5582" w:rsidRPr="00EE5582">
        <w:rPr>
          <w:rFonts w:eastAsia="Calibri"/>
          <w:bCs/>
          <w:lang w:val="es-ES_tradnl"/>
        </w:rPr>
        <w:t xml:space="preserve"> </w:t>
      </w:r>
      <w:r w:rsidR="002E705D" w:rsidRPr="002E705D">
        <w:rPr>
          <w:rFonts w:eastAsia="Calibri"/>
          <w:bCs/>
          <w:lang w:val="es-ES_tradnl"/>
        </w:rPr>
        <w:t xml:space="preserve">que en cada caso se indica, al trabajador que sufre la muerte de un hijo. </w:t>
      </w:r>
    </w:p>
    <w:p w14:paraId="6B48655E" w14:textId="1FFA5355" w:rsidR="00597521" w:rsidRDefault="00597521" w:rsidP="00597521">
      <w:pPr>
        <w:spacing w:line="240" w:lineRule="auto"/>
        <w:jc w:val="both"/>
        <w:rPr>
          <w:rFonts w:eastAsia="Times New Roman" w:cs="Times New Roman"/>
          <w:spacing w:val="6"/>
          <w:szCs w:val="20"/>
          <w:lang w:val="es-ES" w:eastAsia="es-ES"/>
        </w:rPr>
      </w:pPr>
    </w:p>
    <w:p w14:paraId="615B964E" w14:textId="77777777" w:rsidR="00213390" w:rsidRPr="00597521" w:rsidRDefault="00213390" w:rsidP="00597521">
      <w:pPr>
        <w:spacing w:line="240" w:lineRule="auto"/>
        <w:jc w:val="both"/>
        <w:rPr>
          <w:rFonts w:eastAsia="Times New Roman" w:cs="Times New Roman"/>
          <w:spacing w:val="6"/>
          <w:szCs w:val="20"/>
          <w:lang w:val="es-ES" w:eastAsia="es-ES"/>
        </w:rPr>
      </w:pPr>
    </w:p>
    <w:p w14:paraId="5365BB49" w14:textId="6EC28EB5" w:rsidR="00597521" w:rsidRPr="00597521" w:rsidRDefault="00597521" w:rsidP="00597521">
      <w:pPr>
        <w:tabs>
          <w:tab w:val="left" w:pos="0"/>
        </w:tabs>
        <w:suppressAutoHyphens/>
        <w:spacing w:line="240" w:lineRule="auto"/>
        <w:jc w:val="both"/>
        <w:rPr>
          <w:rFonts w:eastAsia="Calibri"/>
        </w:rPr>
      </w:pPr>
      <w:r w:rsidRPr="00597521">
        <w:rPr>
          <w:rFonts w:eastAsia="Calibri"/>
          <w:b/>
        </w:rPr>
        <w:t>II ACUERDOS:</w:t>
      </w:r>
      <w:r w:rsidRPr="00597521">
        <w:rPr>
          <w:rFonts w:eastAsia="Calibri"/>
        </w:rPr>
        <w:t xml:space="preserve"> aprobado en general </w:t>
      </w:r>
      <w:r w:rsidR="008D24FD">
        <w:rPr>
          <w:rFonts w:eastAsia="Calibri"/>
        </w:rPr>
        <w:t xml:space="preserve">y en particular </w:t>
      </w:r>
      <w:r w:rsidRPr="00597521">
        <w:rPr>
          <w:rFonts w:eastAsia="Calibri"/>
        </w:rPr>
        <w:t xml:space="preserve">(Unanimidad </w:t>
      </w:r>
      <w:r w:rsidR="005D2FCE">
        <w:rPr>
          <w:rFonts w:eastAsia="Calibri"/>
        </w:rPr>
        <w:t>5</w:t>
      </w:r>
      <w:r w:rsidRPr="00597521">
        <w:rPr>
          <w:rFonts w:eastAsia="Calibri"/>
        </w:rPr>
        <w:t>x0).</w:t>
      </w:r>
    </w:p>
    <w:p w14:paraId="00CECE58" w14:textId="11A2118B" w:rsidR="00597521" w:rsidRDefault="00597521" w:rsidP="00597521">
      <w:pPr>
        <w:tabs>
          <w:tab w:val="left" w:pos="0"/>
        </w:tabs>
        <w:suppressAutoHyphens/>
        <w:spacing w:line="240" w:lineRule="auto"/>
        <w:jc w:val="both"/>
        <w:rPr>
          <w:rFonts w:eastAsia="Calibri"/>
          <w:b/>
        </w:rPr>
      </w:pPr>
    </w:p>
    <w:p w14:paraId="1187C7DB" w14:textId="77777777" w:rsidR="00213390" w:rsidRPr="00597521" w:rsidRDefault="00213390" w:rsidP="00597521">
      <w:pPr>
        <w:tabs>
          <w:tab w:val="left" w:pos="0"/>
        </w:tabs>
        <w:suppressAutoHyphens/>
        <w:spacing w:line="240" w:lineRule="auto"/>
        <w:jc w:val="both"/>
        <w:rPr>
          <w:rFonts w:eastAsia="Calibri"/>
          <w:b/>
        </w:rPr>
      </w:pPr>
    </w:p>
    <w:p w14:paraId="18CEABE3" w14:textId="008E9DCC" w:rsidR="00597521" w:rsidRPr="00597521" w:rsidRDefault="00597521" w:rsidP="00597521">
      <w:pPr>
        <w:spacing w:line="240" w:lineRule="auto"/>
        <w:jc w:val="both"/>
        <w:rPr>
          <w:rFonts w:eastAsia="Calibri"/>
        </w:rPr>
      </w:pPr>
      <w:r w:rsidRPr="00597521">
        <w:rPr>
          <w:rFonts w:eastAsia="Calibri"/>
          <w:b/>
        </w:rPr>
        <w:t>III. ESTRUCTURA DEL PROYECTO APROBADO POR LA COMISIÓN</w:t>
      </w:r>
      <w:r w:rsidRPr="00597521">
        <w:rPr>
          <w:rFonts w:eastAsia="Calibri"/>
        </w:rPr>
        <w:t xml:space="preserve">: </w:t>
      </w:r>
      <w:r w:rsidR="002E705D">
        <w:rPr>
          <w:rFonts w:eastAsia="Calibri"/>
        </w:rPr>
        <w:t xml:space="preserve">dos </w:t>
      </w:r>
      <w:r w:rsidRPr="00597521">
        <w:rPr>
          <w:rFonts w:eastAsia="Calibri"/>
        </w:rPr>
        <w:t>artículos permanentes.</w:t>
      </w:r>
    </w:p>
    <w:p w14:paraId="4BA4D37F" w14:textId="210AE58A" w:rsid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3A14B5D3" w14:textId="77777777" w:rsidR="00213390" w:rsidRPr="00597521" w:rsidRDefault="00213390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0D527EAD" w14:textId="77777777" w:rsidR="00597521" w:rsidRPr="00597521" w:rsidRDefault="00597521" w:rsidP="00597521">
      <w:pPr>
        <w:tabs>
          <w:tab w:val="left" w:pos="2880"/>
        </w:tabs>
        <w:spacing w:line="240" w:lineRule="auto"/>
        <w:jc w:val="both"/>
        <w:rPr>
          <w:rFonts w:eastAsia="Calibri"/>
        </w:rPr>
      </w:pPr>
      <w:r w:rsidRPr="00597521">
        <w:rPr>
          <w:rFonts w:eastAsia="Calibri"/>
          <w:b/>
        </w:rPr>
        <w:t>IV. NORMAS DE QUÓRUM ESPECIAL</w:t>
      </w:r>
      <w:r w:rsidRPr="00597521">
        <w:rPr>
          <w:rFonts w:eastAsia="Calibri"/>
        </w:rPr>
        <w:t>: no tiene.</w:t>
      </w:r>
    </w:p>
    <w:p w14:paraId="30D2723D" w14:textId="47903F8F" w:rsid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b/>
          <w:spacing w:val="6"/>
          <w:szCs w:val="20"/>
          <w:lang w:eastAsia="es-ES"/>
        </w:rPr>
      </w:pPr>
    </w:p>
    <w:p w14:paraId="03E33DF9" w14:textId="77777777" w:rsidR="00213390" w:rsidRPr="00597521" w:rsidRDefault="00213390" w:rsidP="00597521">
      <w:pPr>
        <w:suppressAutoHyphens/>
        <w:spacing w:line="240" w:lineRule="auto"/>
        <w:jc w:val="both"/>
        <w:rPr>
          <w:rFonts w:eastAsia="Times New Roman" w:cs="Times New Roman"/>
          <w:b/>
          <w:spacing w:val="6"/>
          <w:szCs w:val="20"/>
          <w:lang w:eastAsia="es-ES"/>
        </w:rPr>
      </w:pPr>
    </w:p>
    <w:p w14:paraId="14755B44" w14:textId="77777777" w:rsidR="00597521" w:rsidRP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597521">
        <w:rPr>
          <w:rFonts w:eastAsia="Times New Roman" w:cs="Times New Roman"/>
          <w:b/>
          <w:spacing w:val="6"/>
          <w:szCs w:val="20"/>
          <w:lang w:eastAsia="es-ES"/>
        </w:rPr>
        <w:t>V. URGENCIA</w:t>
      </w:r>
      <w:r w:rsidRPr="00597521">
        <w:rPr>
          <w:rFonts w:eastAsia="Times New Roman" w:cs="Times New Roman"/>
          <w:spacing w:val="6"/>
          <w:szCs w:val="20"/>
          <w:lang w:eastAsia="es-ES"/>
        </w:rPr>
        <w:t>: no tiene.</w:t>
      </w:r>
    </w:p>
    <w:p w14:paraId="753AEFA8" w14:textId="3FCD37F3" w:rsidR="00597521" w:rsidRDefault="00597521" w:rsidP="00597521">
      <w:pPr>
        <w:spacing w:line="240" w:lineRule="auto"/>
        <w:jc w:val="both"/>
        <w:rPr>
          <w:rFonts w:eastAsia="Calibri"/>
          <w:b/>
        </w:rPr>
      </w:pPr>
    </w:p>
    <w:p w14:paraId="3EE82B7C" w14:textId="77777777" w:rsidR="00213390" w:rsidRPr="00597521" w:rsidRDefault="00213390" w:rsidP="00597521">
      <w:pPr>
        <w:spacing w:line="240" w:lineRule="auto"/>
        <w:jc w:val="both"/>
        <w:rPr>
          <w:rFonts w:eastAsia="Calibri"/>
          <w:b/>
        </w:rPr>
      </w:pPr>
    </w:p>
    <w:p w14:paraId="339691DA" w14:textId="216B48B7" w:rsidR="00D02892" w:rsidRPr="002E705D" w:rsidRDefault="00597521" w:rsidP="00D02892">
      <w:pPr>
        <w:spacing w:line="240" w:lineRule="auto"/>
        <w:jc w:val="both"/>
        <w:rPr>
          <w:rFonts w:eastAsia="Times New Roman"/>
          <w:spacing w:val="6"/>
          <w:lang w:val="es-ES_tradnl" w:eastAsia="es-ES"/>
        </w:rPr>
      </w:pPr>
      <w:r w:rsidRPr="00597521">
        <w:rPr>
          <w:rFonts w:eastAsia="Calibri"/>
          <w:b/>
        </w:rPr>
        <w:t>VI. ORIGEN e INICIATIVA</w:t>
      </w:r>
      <w:r w:rsidRPr="00597521">
        <w:rPr>
          <w:rFonts w:eastAsia="Calibri"/>
        </w:rPr>
        <w:t>: iniciado en moción de</w:t>
      </w:r>
      <w:r w:rsidRPr="00597521">
        <w:rPr>
          <w:rFonts w:eastAsia="Calibri"/>
          <w:lang w:val="es-ES"/>
        </w:rPr>
        <w:t xml:space="preserve"> los Honorables</w:t>
      </w:r>
      <w:r w:rsidRPr="00597521">
        <w:rPr>
          <w:rFonts w:eastAsia="Times New Roman"/>
          <w:spacing w:val="6"/>
          <w:lang w:val="es-ES" w:eastAsia="es-ES"/>
        </w:rPr>
        <w:t xml:space="preserve"> Senadores </w:t>
      </w:r>
      <w:r w:rsidR="00D02892" w:rsidRPr="00D02892">
        <w:rPr>
          <w:rFonts w:eastAsia="Times New Roman"/>
          <w:spacing w:val="6"/>
          <w:lang w:val="es-ES" w:eastAsia="es-ES"/>
        </w:rPr>
        <w:t>señor</w:t>
      </w:r>
      <w:r w:rsidR="002E705D">
        <w:rPr>
          <w:rFonts w:eastAsia="Times New Roman"/>
          <w:spacing w:val="6"/>
          <w:lang w:val="es-ES" w:eastAsia="es-ES"/>
        </w:rPr>
        <w:t>as</w:t>
      </w:r>
      <w:r w:rsidR="002E705D" w:rsidRPr="002E705D">
        <w:rPr>
          <w:rFonts w:eastAsia="Times New Roman"/>
          <w:spacing w:val="6"/>
          <w:lang w:val="es-ES_tradnl" w:eastAsia="es-ES"/>
        </w:rPr>
        <w:t xml:space="preserve"> Sabat, Goic, Provoste y </w:t>
      </w:r>
      <w:proofErr w:type="spellStart"/>
      <w:r w:rsidR="002E705D" w:rsidRPr="002E705D">
        <w:rPr>
          <w:rFonts w:eastAsia="Times New Roman"/>
          <w:spacing w:val="6"/>
          <w:lang w:val="es-ES_tradnl" w:eastAsia="es-ES"/>
        </w:rPr>
        <w:t>Von</w:t>
      </w:r>
      <w:proofErr w:type="spellEnd"/>
      <w:r w:rsidR="002E705D" w:rsidRPr="002E705D">
        <w:rPr>
          <w:rFonts w:eastAsia="Times New Roman"/>
          <w:spacing w:val="6"/>
          <w:lang w:val="es-ES_tradnl" w:eastAsia="es-ES"/>
        </w:rPr>
        <w:t xml:space="preserve"> Baer, y señor Quinteros. </w:t>
      </w:r>
    </w:p>
    <w:p w14:paraId="3266363B" w14:textId="6BD91574" w:rsidR="00D02892" w:rsidRDefault="00D02892" w:rsidP="00D02892">
      <w:pPr>
        <w:spacing w:line="240" w:lineRule="auto"/>
        <w:jc w:val="both"/>
        <w:rPr>
          <w:rFonts w:eastAsia="Times New Roman"/>
          <w:spacing w:val="6"/>
          <w:lang w:val="es-ES" w:eastAsia="es-ES"/>
        </w:rPr>
      </w:pPr>
    </w:p>
    <w:p w14:paraId="0218E214" w14:textId="77777777" w:rsidR="00213390" w:rsidRPr="00D02892" w:rsidRDefault="00213390" w:rsidP="00D02892">
      <w:pPr>
        <w:spacing w:line="240" w:lineRule="auto"/>
        <w:jc w:val="both"/>
        <w:rPr>
          <w:rFonts w:eastAsia="Times New Roman"/>
          <w:spacing w:val="6"/>
          <w:lang w:val="es-ES" w:eastAsia="es-ES"/>
        </w:rPr>
      </w:pPr>
    </w:p>
    <w:p w14:paraId="2A3A11EA" w14:textId="77777777" w:rsidR="00597521" w:rsidRP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597521">
        <w:rPr>
          <w:rFonts w:eastAsia="Times New Roman" w:cs="Times New Roman"/>
          <w:b/>
          <w:spacing w:val="6"/>
          <w:szCs w:val="20"/>
          <w:lang w:eastAsia="es-ES"/>
        </w:rPr>
        <w:t>VII. TRÁMITE CONSTITUCIONAL</w:t>
      </w:r>
      <w:r w:rsidRPr="00597521">
        <w:rPr>
          <w:rFonts w:eastAsia="Times New Roman" w:cs="Times New Roman"/>
          <w:spacing w:val="6"/>
          <w:szCs w:val="20"/>
          <w:lang w:eastAsia="es-ES"/>
        </w:rPr>
        <w:t>: primer trámite.</w:t>
      </w:r>
    </w:p>
    <w:p w14:paraId="10CE18C0" w14:textId="0FA5D224" w:rsid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677B5D62" w14:textId="77777777" w:rsidR="00213390" w:rsidRPr="00597521" w:rsidRDefault="00213390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4D982FF4" w14:textId="5E13DC64" w:rsidR="00597521" w:rsidRP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b/>
          <w:spacing w:val="6"/>
          <w:szCs w:val="20"/>
          <w:lang w:val="es-ES" w:eastAsia="es-ES"/>
        </w:rPr>
      </w:pPr>
      <w:r w:rsidRPr="00597521">
        <w:rPr>
          <w:rFonts w:eastAsia="Times New Roman" w:cs="Times New Roman"/>
          <w:b/>
          <w:spacing w:val="6"/>
          <w:szCs w:val="20"/>
          <w:lang w:val="es-ES" w:eastAsia="es-ES"/>
        </w:rPr>
        <w:t>VIII. INICIO DE LA TRAMITACIÓN EN EL SENADO</w:t>
      </w:r>
      <w:r w:rsidRPr="00597521">
        <w:rPr>
          <w:rFonts w:eastAsia="Times New Roman" w:cs="Times New Roman"/>
          <w:spacing w:val="6"/>
          <w:szCs w:val="20"/>
          <w:lang w:val="es-ES" w:eastAsia="es-ES"/>
        </w:rPr>
        <w:t xml:space="preserve">: </w:t>
      </w:r>
      <w:r w:rsidR="002E705D">
        <w:rPr>
          <w:rFonts w:eastAsia="Times New Roman" w:cs="Times New Roman"/>
          <w:spacing w:val="6"/>
          <w:szCs w:val="20"/>
          <w:lang w:val="es-ES" w:eastAsia="es-ES"/>
        </w:rPr>
        <w:t>13</w:t>
      </w:r>
      <w:r w:rsidRPr="00597521">
        <w:rPr>
          <w:rFonts w:eastAsia="Times New Roman" w:cs="Times New Roman"/>
          <w:spacing w:val="6"/>
          <w:szCs w:val="20"/>
          <w:lang w:val="es-ES" w:eastAsia="es-ES"/>
        </w:rPr>
        <w:t xml:space="preserve"> de </w:t>
      </w:r>
      <w:r w:rsidR="002E705D">
        <w:rPr>
          <w:rFonts w:eastAsia="Times New Roman" w:cs="Times New Roman"/>
          <w:spacing w:val="6"/>
          <w:szCs w:val="20"/>
          <w:lang w:val="es-ES" w:eastAsia="es-ES"/>
        </w:rPr>
        <w:t>abril</w:t>
      </w:r>
      <w:r w:rsidRPr="00597521">
        <w:rPr>
          <w:rFonts w:eastAsia="Times New Roman" w:cs="Times New Roman"/>
          <w:spacing w:val="6"/>
          <w:szCs w:val="20"/>
          <w:lang w:val="es-ES" w:eastAsia="es-ES"/>
        </w:rPr>
        <w:t xml:space="preserve"> de 20</w:t>
      </w:r>
      <w:r w:rsidR="00D02892">
        <w:rPr>
          <w:rFonts w:eastAsia="Times New Roman" w:cs="Times New Roman"/>
          <w:spacing w:val="6"/>
          <w:szCs w:val="20"/>
          <w:lang w:val="es-ES" w:eastAsia="es-ES"/>
        </w:rPr>
        <w:t>2</w:t>
      </w:r>
      <w:r w:rsidR="002E705D">
        <w:rPr>
          <w:rFonts w:eastAsia="Times New Roman" w:cs="Times New Roman"/>
          <w:spacing w:val="6"/>
          <w:szCs w:val="20"/>
          <w:lang w:val="es-ES" w:eastAsia="es-ES"/>
        </w:rPr>
        <w:t>1</w:t>
      </w:r>
      <w:r w:rsidRPr="00597521">
        <w:rPr>
          <w:rFonts w:eastAsia="Times New Roman" w:cs="Times New Roman"/>
          <w:spacing w:val="6"/>
          <w:szCs w:val="20"/>
          <w:lang w:val="es-ES" w:eastAsia="es-ES"/>
        </w:rPr>
        <w:t>.</w:t>
      </w:r>
    </w:p>
    <w:p w14:paraId="627471F0" w14:textId="02BA7330" w:rsid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b/>
          <w:spacing w:val="6"/>
          <w:szCs w:val="20"/>
          <w:lang w:val="es-ES" w:eastAsia="es-ES"/>
        </w:rPr>
      </w:pPr>
    </w:p>
    <w:p w14:paraId="45E1B235" w14:textId="77777777" w:rsidR="00213390" w:rsidRPr="00597521" w:rsidRDefault="00213390" w:rsidP="00597521">
      <w:pPr>
        <w:suppressAutoHyphens/>
        <w:spacing w:line="240" w:lineRule="auto"/>
        <w:jc w:val="both"/>
        <w:rPr>
          <w:rFonts w:eastAsia="Times New Roman" w:cs="Times New Roman"/>
          <w:b/>
          <w:spacing w:val="6"/>
          <w:szCs w:val="20"/>
          <w:lang w:val="es-ES" w:eastAsia="es-ES"/>
        </w:rPr>
      </w:pPr>
    </w:p>
    <w:p w14:paraId="2843FD46" w14:textId="2B717E9E" w:rsidR="00597521" w:rsidRP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  <w:r w:rsidRPr="00597521">
        <w:rPr>
          <w:rFonts w:eastAsia="Times New Roman" w:cs="Times New Roman"/>
          <w:b/>
          <w:spacing w:val="6"/>
          <w:szCs w:val="20"/>
          <w:lang w:eastAsia="es-ES"/>
        </w:rPr>
        <w:t>IX. TRÁMITE REGLAMENTARIO</w:t>
      </w:r>
      <w:r w:rsidRPr="00597521">
        <w:rPr>
          <w:rFonts w:eastAsia="Times New Roman" w:cs="Times New Roman"/>
          <w:spacing w:val="6"/>
          <w:szCs w:val="20"/>
          <w:lang w:eastAsia="es-ES"/>
        </w:rPr>
        <w:t>: primer informe; se propone a la Sala la aprobación en general</w:t>
      </w:r>
      <w:r w:rsidR="004914B0">
        <w:rPr>
          <w:rFonts w:eastAsia="Times New Roman" w:cs="Times New Roman"/>
          <w:spacing w:val="6"/>
          <w:szCs w:val="20"/>
          <w:lang w:eastAsia="es-ES"/>
        </w:rPr>
        <w:t xml:space="preserve"> y en particular.</w:t>
      </w:r>
    </w:p>
    <w:p w14:paraId="53582E49" w14:textId="7E7E76D1" w:rsidR="00597521" w:rsidRDefault="00597521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54A11F6B" w14:textId="77777777" w:rsidR="00213390" w:rsidRPr="00597521" w:rsidRDefault="00213390" w:rsidP="00597521">
      <w:pPr>
        <w:suppressAutoHyphens/>
        <w:spacing w:line="240" w:lineRule="auto"/>
        <w:jc w:val="both"/>
        <w:rPr>
          <w:rFonts w:eastAsia="Times New Roman" w:cs="Times New Roman"/>
          <w:spacing w:val="6"/>
          <w:szCs w:val="20"/>
          <w:lang w:eastAsia="es-ES"/>
        </w:rPr>
      </w:pPr>
    </w:p>
    <w:p w14:paraId="1D173528" w14:textId="334F9242" w:rsidR="002E705D" w:rsidRPr="002E705D" w:rsidRDefault="00597521" w:rsidP="000B191D">
      <w:pPr>
        <w:spacing w:line="240" w:lineRule="auto"/>
        <w:jc w:val="both"/>
        <w:rPr>
          <w:rFonts w:eastAsia="Calibri"/>
        </w:rPr>
      </w:pPr>
      <w:r w:rsidRPr="00597521">
        <w:rPr>
          <w:rFonts w:eastAsia="Times New Roman" w:cs="Times New Roman"/>
          <w:b/>
          <w:spacing w:val="6"/>
          <w:szCs w:val="20"/>
          <w:lang w:val="es-ES" w:eastAsia="es-ES"/>
        </w:rPr>
        <w:lastRenderedPageBreak/>
        <w:t>X. NORMAS QUE SE MODIFICAN O QUE SE RELACIONAN CON LA MATERIA:</w:t>
      </w:r>
      <w:r w:rsidRPr="00597521">
        <w:rPr>
          <w:rFonts w:eastAsia="Times New Roman" w:cs="Times New Roman"/>
          <w:spacing w:val="6"/>
          <w:szCs w:val="20"/>
          <w:lang w:val="es-ES" w:eastAsia="es-ES"/>
        </w:rPr>
        <w:t xml:space="preserve"> </w:t>
      </w:r>
      <w:r w:rsidR="002E705D" w:rsidRPr="002E705D">
        <w:rPr>
          <w:rFonts w:eastAsia="Calibri"/>
        </w:rPr>
        <w:t xml:space="preserve">Ley </w:t>
      </w:r>
      <w:proofErr w:type="spellStart"/>
      <w:r w:rsidR="002E705D" w:rsidRPr="002E705D">
        <w:rPr>
          <w:rFonts w:eastAsia="Calibri"/>
        </w:rPr>
        <w:t>N°</w:t>
      </w:r>
      <w:proofErr w:type="spellEnd"/>
      <w:r w:rsidR="002E705D" w:rsidRPr="002E705D">
        <w:rPr>
          <w:rFonts w:eastAsia="Calibri"/>
        </w:rPr>
        <w:t xml:space="preserve"> 20.584, que regula los derechos y deberes que tienen las personas en relación con acciones vinculadas a su atención en salud</w:t>
      </w:r>
      <w:r w:rsidR="000B191D">
        <w:rPr>
          <w:rFonts w:eastAsia="Calibri"/>
        </w:rPr>
        <w:t>;</w:t>
      </w:r>
      <w:r w:rsidR="002E705D" w:rsidRPr="002E705D">
        <w:rPr>
          <w:rFonts w:eastAsia="Calibri"/>
          <w:bCs/>
          <w:lang w:val="es-ES_tradnl"/>
        </w:rPr>
        <w:t xml:space="preserve"> Código del Trabajo, artículo 66</w:t>
      </w:r>
      <w:r w:rsidR="000B191D">
        <w:rPr>
          <w:rFonts w:eastAsia="Calibri"/>
          <w:bCs/>
          <w:lang w:val="es-ES_tradnl"/>
        </w:rPr>
        <w:t xml:space="preserve">; </w:t>
      </w:r>
      <w:r w:rsidR="002E705D" w:rsidRPr="002E705D">
        <w:rPr>
          <w:rFonts w:eastAsia="Calibri"/>
          <w:bCs/>
        </w:rPr>
        <w:t>Estatuto Administrativo, artículo 104 bis</w:t>
      </w:r>
      <w:r w:rsidR="000B191D">
        <w:rPr>
          <w:rFonts w:eastAsia="Calibri"/>
          <w:bCs/>
        </w:rPr>
        <w:t>, y</w:t>
      </w:r>
      <w:r w:rsidR="002E705D" w:rsidRPr="002E705D">
        <w:rPr>
          <w:rFonts w:eastAsia="Calibri"/>
          <w:bCs/>
        </w:rPr>
        <w:t xml:space="preserve"> Estatuto Administrativo de los </w:t>
      </w:r>
      <w:proofErr w:type="gramStart"/>
      <w:r w:rsidR="002E705D" w:rsidRPr="002E705D">
        <w:rPr>
          <w:rFonts w:eastAsia="Calibri"/>
          <w:bCs/>
        </w:rPr>
        <w:t>Funcionarios</w:t>
      </w:r>
      <w:proofErr w:type="gramEnd"/>
      <w:r w:rsidR="002E705D" w:rsidRPr="002E705D">
        <w:rPr>
          <w:rFonts w:eastAsia="Calibri"/>
          <w:bCs/>
        </w:rPr>
        <w:t xml:space="preserve"> Municipales, artículo 108 bis.</w:t>
      </w:r>
    </w:p>
    <w:p w14:paraId="11B5C4C5" w14:textId="0693E1F9" w:rsidR="00597521" w:rsidRDefault="00597521" w:rsidP="00597521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p w14:paraId="7250D0E4" w14:textId="216AA6F4" w:rsidR="00213390" w:rsidRDefault="00213390" w:rsidP="00597521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p w14:paraId="13939651" w14:textId="77777777" w:rsidR="00213390" w:rsidRPr="00597521" w:rsidRDefault="00213390" w:rsidP="00597521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p w14:paraId="1A3DDEF0" w14:textId="4064FD58" w:rsidR="00597521" w:rsidRPr="00597521" w:rsidRDefault="00597521" w:rsidP="00597521">
      <w:pPr>
        <w:tabs>
          <w:tab w:val="left" w:pos="0"/>
        </w:tabs>
        <w:spacing w:line="240" w:lineRule="auto"/>
        <w:ind w:hanging="851"/>
        <w:jc w:val="right"/>
        <w:rPr>
          <w:rFonts w:eastAsia="Calibri"/>
        </w:rPr>
      </w:pPr>
      <w:r w:rsidRPr="00597521">
        <w:rPr>
          <w:rFonts w:eastAsia="Calibri"/>
        </w:rPr>
        <w:t xml:space="preserve">Valparaíso, </w:t>
      </w:r>
      <w:r w:rsidR="004914B0">
        <w:rPr>
          <w:rFonts w:eastAsia="Calibri"/>
        </w:rPr>
        <w:t>0</w:t>
      </w:r>
      <w:r w:rsidR="00E55199">
        <w:rPr>
          <w:rFonts w:eastAsia="Calibri"/>
        </w:rPr>
        <w:t>7</w:t>
      </w:r>
      <w:r w:rsidR="004914B0">
        <w:rPr>
          <w:rFonts w:eastAsia="Calibri"/>
        </w:rPr>
        <w:t xml:space="preserve"> de junio</w:t>
      </w:r>
      <w:r w:rsidR="002E705D">
        <w:rPr>
          <w:rFonts w:eastAsia="Calibri"/>
        </w:rPr>
        <w:t xml:space="preserve"> de 2021.</w:t>
      </w:r>
    </w:p>
    <w:p w14:paraId="529E5BFA" w14:textId="77777777" w:rsidR="00597521" w:rsidRPr="00597521" w:rsidRDefault="00597521" w:rsidP="00597521">
      <w:pPr>
        <w:spacing w:line="240" w:lineRule="auto"/>
        <w:ind w:firstLine="2835"/>
        <w:jc w:val="center"/>
        <w:rPr>
          <w:rFonts w:eastAsia="Calibri"/>
          <w:noProof/>
          <w:lang w:eastAsia="es-CL"/>
        </w:rPr>
      </w:pPr>
    </w:p>
    <w:p w14:paraId="203B67E7" w14:textId="77777777" w:rsidR="00597521" w:rsidRPr="00597521" w:rsidRDefault="00597521" w:rsidP="00597521">
      <w:pPr>
        <w:spacing w:line="240" w:lineRule="auto"/>
        <w:ind w:firstLine="2835"/>
        <w:jc w:val="center"/>
        <w:rPr>
          <w:rFonts w:eastAsia="Calibri"/>
          <w:noProof/>
          <w:lang w:eastAsia="es-CL"/>
        </w:rPr>
      </w:pPr>
    </w:p>
    <w:p w14:paraId="5862602B" w14:textId="443F3080" w:rsidR="00597521" w:rsidRDefault="00597521" w:rsidP="00597521">
      <w:pPr>
        <w:tabs>
          <w:tab w:val="left" w:pos="2835"/>
        </w:tabs>
        <w:spacing w:line="256" w:lineRule="auto"/>
        <w:rPr>
          <w:rFonts w:eastAsia="Calibri"/>
        </w:rPr>
      </w:pPr>
    </w:p>
    <w:p w14:paraId="4734762A" w14:textId="42A61707" w:rsidR="00213390" w:rsidRDefault="00213390" w:rsidP="00597521">
      <w:pPr>
        <w:tabs>
          <w:tab w:val="left" w:pos="2835"/>
        </w:tabs>
        <w:spacing w:line="256" w:lineRule="auto"/>
        <w:rPr>
          <w:rFonts w:eastAsia="Calibri"/>
        </w:rPr>
      </w:pPr>
    </w:p>
    <w:p w14:paraId="17D91E4E" w14:textId="7F6C5ECA" w:rsidR="00213390" w:rsidRDefault="00213390" w:rsidP="00597521">
      <w:pPr>
        <w:tabs>
          <w:tab w:val="left" w:pos="2835"/>
        </w:tabs>
        <w:spacing w:line="256" w:lineRule="auto"/>
        <w:rPr>
          <w:rFonts w:eastAsia="Calibri"/>
        </w:rPr>
      </w:pPr>
    </w:p>
    <w:p w14:paraId="7B7D5E05" w14:textId="138CE2BA" w:rsidR="00213390" w:rsidRDefault="00213390" w:rsidP="00597521">
      <w:pPr>
        <w:tabs>
          <w:tab w:val="left" w:pos="2835"/>
        </w:tabs>
        <w:spacing w:line="256" w:lineRule="auto"/>
        <w:rPr>
          <w:rFonts w:eastAsia="Calibri"/>
        </w:rPr>
      </w:pPr>
    </w:p>
    <w:p w14:paraId="61AF67D2" w14:textId="1482DA85" w:rsidR="00213390" w:rsidRPr="00A93208" w:rsidRDefault="00213390" w:rsidP="00213390">
      <w:pPr>
        <w:pStyle w:val="Cuerpodeltexto20"/>
        <w:shd w:val="clear" w:color="auto" w:fill="auto"/>
        <w:spacing w:after="0" w:line="240" w:lineRule="auto"/>
        <w:ind w:firstLine="2835"/>
      </w:pPr>
      <w:r w:rsidRPr="00A93208">
        <w:rPr>
          <w:noProof/>
        </w:rPr>
        <w:drawing>
          <wp:anchor distT="0" distB="0" distL="114300" distR="114300" simplePos="0" relativeHeight="251661312" behindDoc="1" locked="0" layoutInCell="1" allowOverlap="1" wp14:anchorId="2EFE6472" wp14:editId="7060401A">
            <wp:simplePos x="0" y="0"/>
            <wp:positionH relativeFrom="column">
              <wp:posOffset>2198370</wp:posOffset>
            </wp:positionH>
            <wp:positionV relativeFrom="paragraph">
              <wp:posOffset>5715</wp:posOffset>
            </wp:positionV>
            <wp:extent cx="2494800" cy="1648800"/>
            <wp:effectExtent l="0" t="0" r="127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1149C" w14:textId="7B05D06B" w:rsidR="00213390" w:rsidRDefault="00213390" w:rsidP="00213390">
      <w:pPr>
        <w:pStyle w:val="Cuerpodeltexto20"/>
        <w:shd w:val="clear" w:color="auto" w:fill="auto"/>
        <w:spacing w:after="0" w:line="240" w:lineRule="auto"/>
        <w:ind w:firstLine="2835"/>
      </w:pPr>
    </w:p>
    <w:p w14:paraId="29198A3D" w14:textId="53D91941" w:rsidR="00213390" w:rsidRDefault="00213390" w:rsidP="00213390">
      <w:pPr>
        <w:pStyle w:val="Cuerpodeltexto20"/>
        <w:shd w:val="clear" w:color="auto" w:fill="auto"/>
        <w:spacing w:after="0" w:line="240" w:lineRule="auto"/>
        <w:ind w:firstLine="2835"/>
      </w:pPr>
    </w:p>
    <w:p w14:paraId="4AAABD50" w14:textId="77777777" w:rsidR="00213390" w:rsidRPr="00A93208" w:rsidRDefault="00213390" w:rsidP="00213390">
      <w:pPr>
        <w:pStyle w:val="Cuerpodeltexto20"/>
        <w:shd w:val="clear" w:color="auto" w:fill="auto"/>
        <w:spacing w:after="0" w:line="240" w:lineRule="auto"/>
        <w:ind w:firstLine="2835"/>
      </w:pPr>
    </w:p>
    <w:p w14:paraId="44F05873" w14:textId="77777777" w:rsidR="00213390" w:rsidRDefault="00213390" w:rsidP="00213390">
      <w:pPr>
        <w:pStyle w:val="Cuerpodeltexto20"/>
        <w:shd w:val="clear" w:color="auto" w:fill="auto"/>
        <w:spacing w:after="0" w:line="240" w:lineRule="auto"/>
        <w:ind w:firstLine="2835"/>
      </w:pPr>
    </w:p>
    <w:p w14:paraId="537DFAF5" w14:textId="77777777" w:rsidR="00213390" w:rsidRPr="00A93208" w:rsidRDefault="00213390" w:rsidP="00213390">
      <w:pPr>
        <w:pStyle w:val="Cuerpodeltexto20"/>
        <w:shd w:val="clear" w:color="auto" w:fill="auto"/>
        <w:spacing w:after="0" w:line="240" w:lineRule="auto"/>
        <w:ind w:firstLine="2835"/>
      </w:pPr>
    </w:p>
    <w:p w14:paraId="23117846" w14:textId="77777777" w:rsidR="00213390" w:rsidRPr="00A93208" w:rsidRDefault="00213390" w:rsidP="00213390">
      <w:pPr>
        <w:pStyle w:val="Cuerpodeltexto20"/>
        <w:shd w:val="clear" w:color="auto" w:fill="auto"/>
        <w:spacing w:after="0" w:line="240" w:lineRule="auto"/>
        <w:ind w:firstLine="2835"/>
        <w:jc w:val="center"/>
        <w:rPr>
          <w:b/>
          <w:bCs/>
        </w:rPr>
      </w:pPr>
      <w:r w:rsidRPr="00A93208">
        <w:rPr>
          <w:b/>
          <w:bCs/>
        </w:rPr>
        <w:t>JULIO CÁMARA OYARZO</w:t>
      </w:r>
    </w:p>
    <w:p w14:paraId="703FE527" w14:textId="77777777" w:rsidR="00213390" w:rsidRPr="00A93208" w:rsidRDefault="00213390" w:rsidP="00213390">
      <w:pPr>
        <w:pStyle w:val="Cuerpodeltexto20"/>
        <w:shd w:val="clear" w:color="auto" w:fill="auto"/>
        <w:spacing w:after="0" w:line="240" w:lineRule="auto"/>
        <w:ind w:left="2835" w:firstLine="0"/>
        <w:jc w:val="center"/>
        <w:rPr>
          <w:b/>
          <w:bCs/>
        </w:rPr>
      </w:pPr>
      <w:r w:rsidRPr="00A93208">
        <w:rPr>
          <w:b/>
          <w:bCs/>
        </w:rPr>
        <w:t>Secretario</w:t>
      </w:r>
      <w:r>
        <w:rPr>
          <w:b/>
          <w:bCs/>
        </w:rPr>
        <w:t xml:space="preserve"> Accidental</w:t>
      </w:r>
    </w:p>
    <w:p w14:paraId="5E46ED32" w14:textId="77777777" w:rsidR="00213390" w:rsidRPr="00A93208" w:rsidRDefault="00213390" w:rsidP="00213390">
      <w:pPr>
        <w:pStyle w:val="Cuerpodeltexto30"/>
        <w:shd w:val="clear" w:color="auto" w:fill="auto"/>
        <w:spacing w:before="0" w:line="240" w:lineRule="auto"/>
      </w:pPr>
    </w:p>
    <w:p w14:paraId="620683E2" w14:textId="77777777" w:rsidR="00213390" w:rsidRDefault="00213390" w:rsidP="00213390">
      <w:pPr>
        <w:rPr>
          <w:b/>
        </w:rPr>
      </w:pPr>
    </w:p>
    <w:p w14:paraId="1EE2A541" w14:textId="77777777" w:rsidR="00213390" w:rsidRPr="00597521" w:rsidRDefault="00213390" w:rsidP="00597521">
      <w:pPr>
        <w:tabs>
          <w:tab w:val="left" w:pos="2835"/>
        </w:tabs>
        <w:spacing w:line="256" w:lineRule="auto"/>
        <w:rPr>
          <w:rFonts w:eastAsia="Calibri"/>
        </w:rPr>
      </w:pPr>
    </w:p>
    <w:sectPr w:rsidR="00213390" w:rsidRPr="00597521" w:rsidSect="0096452A">
      <w:headerReference w:type="default" r:id="rId9"/>
      <w:pgSz w:w="12240" w:h="18720" w:code="14"/>
      <w:pgMar w:top="2835" w:right="1701" w:bottom="2268" w:left="2268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52C0" w14:textId="77777777" w:rsidR="00F07BFE" w:rsidRDefault="00F07BFE" w:rsidP="00CD354C">
      <w:pPr>
        <w:spacing w:line="240" w:lineRule="auto"/>
      </w:pPr>
      <w:r>
        <w:separator/>
      </w:r>
    </w:p>
  </w:endnote>
  <w:endnote w:type="continuationSeparator" w:id="0">
    <w:p w14:paraId="7ABFC71E" w14:textId="77777777" w:rsidR="00F07BFE" w:rsidRDefault="00F07BFE" w:rsidP="00CD3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33F9" w14:textId="77777777" w:rsidR="00F07BFE" w:rsidRDefault="00F07BFE" w:rsidP="00CD354C">
      <w:pPr>
        <w:spacing w:line="240" w:lineRule="auto"/>
      </w:pPr>
      <w:r>
        <w:separator/>
      </w:r>
    </w:p>
  </w:footnote>
  <w:footnote w:type="continuationSeparator" w:id="0">
    <w:p w14:paraId="4A51537F" w14:textId="77777777" w:rsidR="00F07BFE" w:rsidRDefault="00F07BFE" w:rsidP="00CD354C">
      <w:pPr>
        <w:spacing w:line="240" w:lineRule="auto"/>
      </w:pPr>
      <w:r>
        <w:continuationSeparator/>
      </w:r>
    </w:p>
  </w:footnote>
  <w:footnote w:id="1">
    <w:p w14:paraId="2E9B02EB" w14:textId="77777777" w:rsidR="00876ABF" w:rsidRDefault="00876ABF" w:rsidP="00876ABF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795A9F">
        <w:t>Roncallo</w:t>
      </w:r>
      <w:proofErr w:type="spellEnd"/>
      <w:r w:rsidRPr="00795A9F">
        <w:t xml:space="preserve"> et </w:t>
      </w:r>
      <w:proofErr w:type="spellStart"/>
      <w:r w:rsidRPr="00795A9F">
        <w:t>all</w:t>
      </w:r>
      <w:proofErr w:type="spellEnd"/>
      <w:r w:rsidRPr="00795A9F">
        <w:t>, 2015. p15</w:t>
      </w:r>
    </w:p>
  </w:footnote>
  <w:footnote w:id="2">
    <w:p w14:paraId="0BCF7E1F" w14:textId="7FD2303D" w:rsidR="00876ABF" w:rsidRDefault="00876ABF" w:rsidP="00876AB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B32D6E">
        <w:t>M</w:t>
      </w:r>
      <w:r>
        <w:t>uerte gestacional y perinatal</w:t>
      </w:r>
      <w:r w:rsidR="00B32D6E">
        <w:t xml:space="preserve">, se considera </w:t>
      </w:r>
      <w:r>
        <w:t xml:space="preserve">el periodo comprendido entre la concepción y el periodo neonatal, este último definido como las primeras 4 semanas de vida extrauterina. </w:t>
      </w:r>
    </w:p>
  </w:footnote>
  <w:footnote w:id="3">
    <w:p w14:paraId="6DF974E8" w14:textId="77777777" w:rsidR="008733B5" w:rsidRDefault="008733B5" w:rsidP="008733B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733B5">
        <w:t>El Bono PAD (Pago Asociado a Diagnóstico) es un beneficio que ayuda a que los usuarios(as) de Fonasa, y sus cargas, puedan acceder a distintos paquetes de prestaciones y atenciones en salud pagando un precio fijo y conocido, lo que aplica para distintas intervenciones quirúrgicas o procedimientos.</w:t>
      </w:r>
      <w:r>
        <w:t xml:space="preserve"> </w:t>
      </w:r>
    </w:p>
    <w:p w14:paraId="4A3EA32D" w14:textId="0044E1E4" w:rsidR="008733B5" w:rsidRPr="008733B5" w:rsidRDefault="00F07BFE" w:rsidP="008733B5">
      <w:pPr>
        <w:pStyle w:val="Textonotapie"/>
        <w:jc w:val="both"/>
      </w:pPr>
      <w:hyperlink r:id="rId1" w:history="1">
        <w:r w:rsidR="008733B5" w:rsidRPr="00520DBC">
          <w:rPr>
            <w:rStyle w:val="Hipervnculo"/>
          </w:rPr>
          <w:t>https://www.fonasa.cl/sites/fonasa/beneficiarios/bonos-pad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121505"/>
      <w:docPartObj>
        <w:docPartGallery w:val="Page Numbers (Top of Page)"/>
        <w:docPartUnique/>
      </w:docPartObj>
    </w:sdtPr>
    <w:sdtEndPr/>
    <w:sdtContent>
      <w:p w14:paraId="0E92EEEA" w14:textId="77777777" w:rsidR="003D3182" w:rsidRDefault="003D318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ABB" w:rsidRPr="00605ABB">
          <w:rPr>
            <w:noProof/>
            <w:lang w:val="es-ES"/>
          </w:rPr>
          <w:t>16</w:t>
        </w:r>
        <w:r>
          <w:fldChar w:fldCharType="end"/>
        </w:r>
      </w:p>
    </w:sdtContent>
  </w:sdt>
  <w:p w14:paraId="35E434CA" w14:textId="34A47298" w:rsidR="003D3182" w:rsidRDefault="003D3182" w:rsidP="00A819B0">
    <w:pPr>
      <w:pStyle w:val="Encabezado"/>
      <w:ind w:left="-1134"/>
    </w:pPr>
    <w:r w:rsidRPr="005351D7">
      <w:rPr>
        <w:noProof/>
        <w:lang w:eastAsia="es-CL"/>
      </w:rPr>
      <w:drawing>
        <wp:inline distT="0" distB="0" distL="0" distR="0" wp14:anchorId="23CCFB1A" wp14:editId="09C9CBAC">
          <wp:extent cx="1168400" cy="925790"/>
          <wp:effectExtent l="0" t="0" r="0" b="825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1" cy="954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9CF"/>
    <w:multiLevelType w:val="hybridMultilevel"/>
    <w:tmpl w:val="726AE09A"/>
    <w:lvl w:ilvl="0" w:tplc="9FFC0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7629"/>
    <w:multiLevelType w:val="hybridMultilevel"/>
    <w:tmpl w:val="3F3E76AA"/>
    <w:lvl w:ilvl="0" w:tplc="24868D9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CE30E22"/>
    <w:multiLevelType w:val="hybridMultilevel"/>
    <w:tmpl w:val="A94A137A"/>
    <w:lvl w:ilvl="0" w:tplc="8CA65266">
      <w:start w:val="9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277C75A7"/>
    <w:multiLevelType w:val="hybridMultilevel"/>
    <w:tmpl w:val="0186BA5C"/>
    <w:lvl w:ilvl="0" w:tplc="2AB6E8DC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31B829C3"/>
    <w:multiLevelType w:val="hybridMultilevel"/>
    <w:tmpl w:val="9BDE0282"/>
    <w:lvl w:ilvl="0" w:tplc="41421636">
      <w:start w:val="9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33B2B62"/>
    <w:multiLevelType w:val="hybridMultilevel"/>
    <w:tmpl w:val="D0CCC208"/>
    <w:lvl w:ilvl="0" w:tplc="4FA6F54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340154D8"/>
    <w:multiLevelType w:val="hybridMultilevel"/>
    <w:tmpl w:val="A962BDD0"/>
    <w:lvl w:ilvl="0" w:tplc="6FB4CE3E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D1A5525"/>
    <w:multiLevelType w:val="hybridMultilevel"/>
    <w:tmpl w:val="CBA8ABBC"/>
    <w:lvl w:ilvl="0" w:tplc="E82A5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079"/>
    <w:multiLevelType w:val="multilevel"/>
    <w:tmpl w:val="0BB0AA3E"/>
    <w:lvl w:ilvl="0">
      <w:start w:val="3"/>
      <w:numFmt w:val="decimal"/>
      <w:lvlText w:val="%1."/>
      <w:lvlJc w:val="left"/>
      <w:pPr>
        <w:tabs>
          <w:tab w:val="left" w:pos="216"/>
        </w:tabs>
        <w:ind w:left="720"/>
      </w:pPr>
      <w:rPr>
        <w:rFonts w:ascii="Garamond" w:eastAsia="Garamond" w:hAnsi="Garamond"/>
        <w:strike w:val="0"/>
        <w:color w:val="000000"/>
        <w:spacing w:val="-1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CB6111"/>
    <w:multiLevelType w:val="hybridMultilevel"/>
    <w:tmpl w:val="91841830"/>
    <w:lvl w:ilvl="0" w:tplc="44246DF4">
      <w:start w:val="9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452F6013"/>
    <w:multiLevelType w:val="hybridMultilevel"/>
    <w:tmpl w:val="05EED33A"/>
    <w:lvl w:ilvl="0" w:tplc="88B89524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491E530D"/>
    <w:multiLevelType w:val="hybridMultilevel"/>
    <w:tmpl w:val="0B6C8720"/>
    <w:lvl w:ilvl="0" w:tplc="2EDC1662">
      <w:start w:val="9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49475A8E"/>
    <w:multiLevelType w:val="hybridMultilevel"/>
    <w:tmpl w:val="27DEF0F0"/>
    <w:lvl w:ilvl="0" w:tplc="BD6ED5D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DA16185"/>
    <w:multiLevelType w:val="hybridMultilevel"/>
    <w:tmpl w:val="63E82216"/>
    <w:lvl w:ilvl="0" w:tplc="D0C48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3626E"/>
    <w:multiLevelType w:val="hybridMultilevel"/>
    <w:tmpl w:val="F594E1FC"/>
    <w:lvl w:ilvl="0" w:tplc="E9481918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5" w15:restartNumberingAfterBreak="0">
    <w:nsid w:val="519E6DE8"/>
    <w:multiLevelType w:val="hybridMultilevel"/>
    <w:tmpl w:val="0DFC005E"/>
    <w:lvl w:ilvl="0" w:tplc="7AAEC83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BFC1059"/>
    <w:multiLevelType w:val="hybridMultilevel"/>
    <w:tmpl w:val="7B109D58"/>
    <w:lvl w:ilvl="0" w:tplc="8BD4C1E8">
      <w:start w:val="9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7A4B7052"/>
    <w:multiLevelType w:val="hybridMultilevel"/>
    <w:tmpl w:val="F7923286"/>
    <w:lvl w:ilvl="0" w:tplc="46E67AA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16"/>
  </w:num>
  <w:num w:numId="9">
    <w:abstractNumId w:val="9"/>
  </w:num>
  <w:num w:numId="10">
    <w:abstractNumId w:val="2"/>
  </w:num>
  <w:num w:numId="11">
    <w:abstractNumId w:val="0"/>
  </w:num>
  <w:num w:numId="12">
    <w:abstractNumId w:val="17"/>
  </w:num>
  <w:num w:numId="13">
    <w:abstractNumId w:val="12"/>
  </w:num>
  <w:num w:numId="14">
    <w:abstractNumId w:val="8"/>
  </w:num>
  <w:num w:numId="15">
    <w:abstractNumId w:val="13"/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5D"/>
    <w:rsid w:val="000010C3"/>
    <w:rsid w:val="000043A9"/>
    <w:rsid w:val="00004B44"/>
    <w:rsid w:val="0001559C"/>
    <w:rsid w:val="00015F2D"/>
    <w:rsid w:val="000206B8"/>
    <w:rsid w:val="00021B53"/>
    <w:rsid w:val="00024171"/>
    <w:rsid w:val="00025C3D"/>
    <w:rsid w:val="00027595"/>
    <w:rsid w:val="00030BF9"/>
    <w:rsid w:val="00031A53"/>
    <w:rsid w:val="0003571C"/>
    <w:rsid w:val="00041191"/>
    <w:rsid w:val="0004225A"/>
    <w:rsid w:val="00053EE6"/>
    <w:rsid w:val="000572DF"/>
    <w:rsid w:val="00057943"/>
    <w:rsid w:val="00060227"/>
    <w:rsid w:val="0007019C"/>
    <w:rsid w:val="0007101E"/>
    <w:rsid w:val="00072295"/>
    <w:rsid w:val="00085E83"/>
    <w:rsid w:val="00087C53"/>
    <w:rsid w:val="000A5871"/>
    <w:rsid w:val="000A62E7"/>
    <w:rsid w:val="000A7973"/>
    <w:rsid w:val="000A7F3A"/>
    <w:rsid w:val="000B191D"/>
    <w:rsid w:val="000B26F5"/>
    <w:rsid w:val="000B3C08"/>
    <w:rsid w:val="000C1617"/>
    <w:rsid w:val="000C1C7A"/>
    <w:rsid w:val="000D75FF"/>
    <w:rsid w:val="000E1213"/>
    <w:rsid w:val="000E33BE"/>
    <w:rsid w:val="000F0071"/>
    <w:rsid w:val="000F20CA"/>
    <w:rsid w:val="000F3DD8"/>
    <w:rsid w:val="000F511F"/>
    <w:rsid w:val="000F6926"/>
    <w:rsid w:val="00101C1F"/>
    <w:rsid w:val="00102363"/>
    <w:rsid w:val="001052BA"/>
    <w:rsid w:val="00111230"/>
    <w:rsid w:val="00127E3D"/>
    <w:rsid w:val="00127F32"/>
    <w:rsid w:val="001363B8"/>
    <w:rsid w:val="00144F76"/>
    <w:rsid w:val="001527D3"/>
    <w:rsid w:val="00161173"/>
    <w:rsid w:val="00161FC5"/>
    <w:rsid w:val="00166DB4"/>
    <w:rsid w:val="0017728A"/>
    <w:rsid w:val="001861B3"/>
    <w:rsid w:val="00186A74"/>
    <w:rsid w:val="001A089A"/>
    <w:rsid w:val="001A232A"/>
    <w:rsid w:val="001A57DB"/>
    <w:rsid w:val="001B2DCE"/>
    <w:rsid w:val="001B4258"/>
    <w:rsid w:val="001B650E"/>
    <w:rsid w:val="001C2E8C"/>
    <w:rsid w:val="001C2F5D"/>
    <w:rsid w:val="001C70BF"/>
    <w:rsid w:val="001D19C8"/>
    <w:rsid w:val="001D3784"/>
    <w:rsid w:val="001D5E02"/>
    <w:rsid w:val="001E030F"/>
    <w:rsid w:val="001F1822"/>
    <w:rsid w:val="001F4B28"/>
    <w:rsid w:val="001F5A08"/>
    <w:rsid w:val="00202558"/>
    <w:rsid w:val="002039C1"/>
    <w:rsid w:val="002056D9"/>
    <w:rsid w:val="002059F2"/>
    <w:rsid w:val="00205E4D"/>
    <w:rsid w:val="0021069F"/>
    <w:rsid w:val="0021333E"/>
    <w:rsid w:val="00213390"/>
    <w:rsid w:val="00214E05"/>
    <w:rsid w:val="00241ADC"/>
    <w:rsid w:val="00244F71"/>
    <w:rsid w:val="0026215E"/>
    <w:rsid w:val="00264775"/>
    <w:rsid w:val="00270A7D"/>
    <w:rsid w:val="00272012"/>
    <w:rsid w:val="00284678"/>
    <w:rsid w:val="00286A40"/>
    <w:rsid w:val="002929B3"/>
    <w:rsid w:val="0029382A"/>
    <w:rsid w:val="00295F3B"/>
    <w:rsid w:val="002A0690"/>
    <w:rsid w:val="002B1697"/>
    <w:rsid w:val="002B6F58"/>
    <w:rsid w:val="002D0A58"/>
    <w:rsid w:val="002D117C"/>
    <w:rsid w:val="002D3B34"/>
    <w:rsid w:val="002D67BD"/>
    <w:rsid w:val="002E0988"/>
    <w:rsid w:val="002E6B5B"/>
    <w:rsid w:val="002E705D"/>
    <w:rsid w:val="002F0D56"/>
    <w:rsid w:val="002F6553"/>
    <w:rsid w:val="002F6648"/>
    <w:rsid w:val="002F6E67"/>
    <w:rsid w:val="003005E3"/>
    <w:rsid w:val="00305CB1"/>
    <w:rsid w:val="00306746"/>
    <w:rsid w:val="00313C43"/>
    <w:rsid w:val="00314CC1"/>
    <w:rsid w:val="003155E3"/>
    <w:rsid w:val="0032259C"/>
    <w:rsid w:val="0033071B"/>
    <w:rsid w:val="00336E6B"/>
    <w:rsid w:val="00344AFC"/>
    <w:rsid w:val="00351E02"/>
    <w:rsid w:val="003558D7"/>
    <w:rsid w:val="00357893"/>
    <w:rsid w:val="003641B2"/>
    <w:rsid w:val="00364821"/>
    <w:rsid w:val="0036512C"/>
    <w:rsid w:val="003668E3"/>
    <w:rsid w:val="00375CB7"/>
    <w:rsid w:val="00386136"/>
    <w:rsid w:val="00394FFD"/>
    <w:rsid w:val="003957A8"/>
    <w:rsid w:val="00397001"/>
    <w:rsid w:val="003A05FC"/>
    <w:rsid w:val="003A1D04"/>
    <w:rsid w:val="003A48F7"/>
    <w:rsid w:val="003B01B3"/>
    <w:rsid w:val="003B178C"/>
    <w:rsid w:val="003B4827"/>
    <w:rsid w:val="003B4E3D"/>
    <w:rsid w:val="003B5620"/>
    <w:rsid w:val="003C02DD"/>
    <w:rsid w:val="003C081F"/>
    <w:rsid w:val="003C0EBD"/>
    <w:rsid w:val="003C3669"/>
    <w:rsid w:val="003C5DBD"/>
    <w:rsid w:val="003D3182"/>
    <w:rsid w:val="003D4296"/>
    <w:rsid w:val="003D5A13"/>
    <w:rsid w:val="003D5B87"/>
    <w:rsid w:val="003D6385"/>
    <w:rsid w:val="003D7FAD"/>
    <w:rsid w:val="003E0170"/>
    <w:rsid w:val="003E1A2C"/>
    <w:rsid w:val="003E3C24"/>
    <w:rsid w:val="003E4E28"/>
    <w:rsid w:val="003E5D7A"/>
    <w:rsid w:val="003F04CE"/>
    <w:rsid w:val="003F074A"/>
    <w:rsid w:val="003F644A"/>
    <w:rsid w:val="00411D43"/>
    <w:rsid w:val="00421C46"/>
    <w:rsid w:val="00421EDB"/>
    <w:rsid w:val="00426C4C"/>
    <w:rsid w:val="00434D50"/>
    <w:rsid w:val="004401D0"/>
    <w:rsid w:val="00440C79"/>
    <w:rsid w:val="004449D6"/>
    <w:rsid w:val="00445DA1"/>
    <w:rsid w:val="004550D2"/>
    <w:rsid w:val="00457ECD"/>
    <w:rsid w:val="00461715"/>
    <w:rsid w:val="00463829"/>
    <w:rsid w:val="00463B7B"/>
    <w:rsid w:val="00466D9E"/>
    <w:rsid w:val="0047384B"/>
    <w:rsid w:val="00474413"/>
    <w:rsid w:val="0048137E"/>
    <w:rsid w:val="004813D9"/>
    <w:rsid w:val="004861CD"/>
    <w:rsid w:val="00490CA6"/>
    <w:rsid w:val="004914B0"/>
    <w:rsid w:val="00493928"/>
    <w:rsid w:val="004A2124"/>
    <w:rsid w:val="004A2C1D"/>
    <w:rsid w:val="004B04A3"/>
    <w:rsid w:val="004B1BC0"/>
    <w:rsid w:val="004C6FEA"/>
    <w:rsid w:val="004D1FF7"/>
    <w:rsid w:val="004D225D"/>
    <w:rsid w:val="004D251A"/>
    <w:rsid w:val="004E2A40"/>
    <w:rsid w:val="004E3750"/>
    <w:rsid w:val="004E5482"/>
    <w:rsid w:val="004E6C28"/>
    <w:rsid w:val="004F7628"/>
    <w:rsid w:val="005044A2"/>
    <w:rsid w:val="00505790"/>
    <w:rsid w:val="005115EA"/>
    <w:rsid w:val="005118E9"/>
    <w:rsid w:val="0051317A"/>
    <w:rsid w:val="005134A5"/>
    <w:rsid w:val="00513E83"/>
    <w:rsid w:val="00514C39"/>
    <w:rsid w:val="00516FF5"/>
    <w:rsid w:val="005174FD"/>
    <w:rsid w:val="00524ABC"/>
    <w:rsid w:val="00524F82"/>
    <w:rsid w:val="00525F90"/>
    <w:rsid w:val="0052643A"/>
    <w:rsid w:val="005338F4"/>
    <w:rsid w:val="00534049"/>
    <w:rsid w:val="00552913"/>
    <w:rsid w:val="00553603"/>
    <w:rsid w:val="00553735"/>
    <w:rsid w:val="00564EF9"/>
    <w:rsid w:val="005656E0"/>
    <w:rsid w:val="00565EFF"/>
    <w:rsid w:val="00572D9B"/>
    <w:rsid w:val="005839DA"/>
    <w:rsid w:val="00590E68"/>
    <w:rsid w:val="00592243"/>
    <w:rsid w:val="00597521"/>
    <w:rsid w:val="005A0648"/>
    <w:rsid w:val="005A689B"/>
    <w:rsid w:val="005B0E05"/>
    <w:rsid w:val="005B67E6"/>
    <w:rsid w:val="005C0FB8"/>
    <w:rsid w:val="005C37F6"/>
    <w:rsid w:val="005C785A"/>
    <w:rsid w:val="005D1DC4"/>
    <w:rsid w:val="005D23DB"/>
    <w:rsid w:val="005D2CD0"/>
    <w:rsid w:val="005D2FCE"/>
    <w:rsid w:val="005D383E"/>
    <w:rsid w:val="005D4591"/>
    <w:rsid w:val="005D5DAF"/>
    <w:rsid w:val="005D765D"/>
    <w:rsid w:val="005F1D55"/>
    <w:rsid w:val="0060153E"/>
    <w:rsid w:val="006038D3"/>
    <w:rsid w:val="00603E23"/>
    <w:rsid w:val="00605ABB"/>
    <w:rsid w:val="006074DD"/>
    <w:rsid w:val="00610116"/>
    <w:rsid w:val="0063624F"/>
    <w:rsid w:val="00636B6F"/>
    <w:rsid w:val="006401A2"/>
    <w:rsid w:val="006465D8"/>
    <w:rsid w:val="00651CCD"/>
    <w:rsid w:val="00653D35"/>
    <w:rsid w:val="00655256"/>
    <w:rsid w:val="00656618"/>
    <w:rsid w:val="0067458C"/>
    <w:rsid w:val="0067483A"/>
    <w:rsid w:val="00676D47"/>
    <w:rsid w:val="00676E76"/>
    <w:rsid w:val="006927B6"/>
    <w:rsid w:val="0069301F"/>
    <w:rsid w:val="006A1F8F"/>
    <w:rsid w:val="006A4382"/>
    <w:rsid w:val="006A5A1D"/>
    <w:rsid w:val="006B15C6"/>
    <w:rsid w:val="006B5D1C"/>
    <w:rsid w:val="006B78FD"/>
    <w:rsid w:val="006C02B2"/>
    <w:rsid w:val="006C20EE"/>
    <w:rsid w:val="006C218A"/>
    <w:rsid w:val="006C493D"/>
    <w:rsid w:val="006C6B13"/>
    <w:rsid w:val="006C7466"/>
    <w:rsid w:val="006D0955"/>
    <w:rsid w:val="006D18D5"/>
    <w:rsid w:val="006D58E7"/>
    <w:rsid w:val="006E10F2"/>
    <w:rsid w:val="006E1826"/>
    <w:rsid w:val="006E1A39"/>
    <w:rsid w:val="006E6448"/>
    <w:rsid w:val="006F552A"/>
    <w:rsid w:val="006F7B58"/>
    <w:rsid w:val="0070084D"/>
    <w:rsid w:val="00701B44"/>
    <w:rsid w:val="00701EA1"/>
    <w:rsid w:val="0070347E"/>
    <w:rsid w:val="00704266"/>
    <w:rsid w:val="00707308"/>
    <w:rsid w:val="00711533"/>
    <w:rsid w:val="007125B3"/>
    <w:rsid w:val="00721F6E"/>
    <w:rsid w:val="007239F7"/>
    <w:rsid w:val="00733D0C"/>
    <w:rsid w:val="00741D44"/>
    <w:rsid w:val="0074250C"/>
    <w:rsid w:val="00755DEE"/>
    <w:rsid w:val="007578AE"/>
    <w:rsid w:val="007635E4"/>
    <w:rsid w:val="0076766A"/>
    <w:rsid w:val="00770D30"/>
    <w:rsid w:val="007730EA"/>
    <w:rsid w:val="007739FA"/>
    <w:rsid w:val="007741C0"/>
    <w:rsid w:val="00775C31"/>
    <w:rsid w:val="007805DE"/>
    <w:rsid w:val="00782DE8"/>
    <w:rsid w:val="00792087"/>
    <w:rsid w:val="007A2300"/>
    <w:rsid w:val="007C0C88"/>
    <w:rsid w:val="007C0E70"/>
    <w:rsid w:val="007D17AF"/>
    <w:rsid w:val="007D23D0"/>
    <w:rsid w:val="007D5856"/>
    <w:rsid w:val="007D6732"/>
    <w:rsid w:val="007E4882"/>
    <w:rsid w:val="007E701B"/>
    <w:rsid w:val="007E78B7"/>
    <w:rsid w:val="007F0348"/>
    <w:rsid w:val="007F4E14"/>
    <w:rsid w:val="00813A5A"/>
    <w:rsid w:val="008159A0"/>
    <w:rsid w:val="008435D0"/>
    <w:rsid w:val="00845608"/>
    <w:rsid w:val="0085619C"/>
    <w:rsid w:val="008608E2"/>
    <w:rsid w:val="00863379"/>
    <w:rsid w:val="008635E0"/>
    <w:rsid w:val="00864DCD"/>
    <w:rsid w:val="00871DA0"/>
    <w:rsid w:val="008733B5"/>
    <w:rsid w:val="00873CBD"/>
    <w:rsid w:val="00876ABF"/>
    <w:rsid w:val="00880F53"/>
    <w:rsid w:val="008822C3"/>
    <w:rsid w:val="0089746A"/>
    <w:rsid w:val="008A497D"/>
    <w:rsid w:val="008B1AA5"/>
    <w:rsid w:val="008B2AD8"/>
    <w:rsid w:val="008B4190"/>
    <w:rsid w:val="008B7F96"/>
    <w:rsid w:val="008C0259"/>
    <w:rsid w:val="008C27AD"/>
    <w:rsid w:val="008C4383"/>
    <w:rsid w:val="008D073D"/>
    <w:rsid w:val="008D1BE4"/>
    <w:rsid w:val="008D24FD"/>
    <w:rsid w:val="008D4F38"/>
    <w:rsid w:val="008E4F76"/>
    <w:rsid w:val="008E667B"/>
    <w:rsid w:val="008E7096"/>
    <w:rsid w:val="008F0979"/>
    <w:rsid w:val="008F1AAB"/>
    <w:rsid w:val="008F7857"/>
    <w:rsid w:val="009045C6"/>
    <w:rsid w:val="00904818"/>
    <w:rsid w:val="00906485"/>
    <w:rsid w:val="00906641"/>
    <w:rsid w:val="009109D7"/>
    <w:rsid w:val="009264AD"/>
    <w:rsid w:val="00941087"/>
    <w:rsid w:val="009448B1"/>
    <w:rsid w:val="0094708C"/>
    <w:rsid w:val="009535FE"/>
    <w:rsid w:val="00957E82"/>
    <w:rsid w:val="009609E2"/>
    <w:rsid w:val="009639C8"/>
    <w:rsid w:val="0096452A"/>
    <w:rsid w:val="009650C1"/>
    <w:rsid w:val="009673B5"/>
    <w:rsid w:val="00967982"/>
    <w:rsid w:val="0097588D"/>
    <w:rsid w:val="00976125"/>
    <w:rsid w:val="009808BC"/>
    <w:rsid w:val="009816C4"/>
    <w:rsid w:val="00985B20"/>
    <w:rsid w:val="009A28CD"/>
    <w:rsid w:val="009A3534"/>
    <w:rsid w:val="009A3FED"/>
    <w:rsid w:val="009B15B0"/>
    <w:rsid w:val="009C1CF8"/>
    <w:rsid w:val="009C64C0"/>
    <w:rsid w:val="009E4A77"/>
    <w:rsid w:val="009F30B6"/>
    <w:rsid w:val="009F3F33"/>
    <w:rsid w:val="009F5DA3"/>
    <w:rsid w:val="009F65C4"/>
    <w:rsid w:val="009F67EE"/>
    <w:rsid w:val="009F79A3"/>
    <w:rsid w:val="00A04749"/>
    <w:rsid w:val="00A047B2"/>
    <w:rsid w:val="00A136B4"/>
    <w:rsid w:val="00A273D7"/>
    <w:rsid w:val="00A30D2A"/>
    <w:rsid w:val="00A31FBD"/>
    <w:rsid w:val="00A32C24"/>
    <w:rsid w:val="00A351AB"/>
    <w:rsid w:val="00A373AB"/>
    <w:rsid w:val="00A37CC2"/>
    <w:rsid w:val="00A44F2D"/>
    <w:rsid w:val="00A455E5"/>
    <w:rsid w:val="00A4600C"/>
    <w:rsid w:val="00A46082"/>
    <w:rsid w:val="00A54BF6"/>
    <w:rsid w:val="00A55622"/>
    <w:rsid w:val="00A6198F"/>
    <w:rsid w:val="00A62637"/>
    <w:rsid w:val="00A62912"/>
    <w:rsid w:val="00A65B93"/>
    <w:rsid w:val="00A65E37"/>
    <w:rsid w:val="00A73104"/>
    <w:rsid w:val="00A819B0"/>
    <w:rsid w:val="00A81C40"/>
    <w:rsid w:val="00A90729"/>
    <w:rsid w:val="00A93830"/>
    <w:rsid w:val="00AA18A8"/>
    <w:rsid w:val="00AA24DC"/>
    <w:rsid w:val="00AA5BF4"/>
    <w:rsid w:val="00AB0378"/>
    <w:rsid w:val="00AB57E2"/>
    <w:rsid w:val="00AB7FC8"/>
    <w:rsid w:val="00AC3FF9"/>
    <w:rsid w:val="00AC64A5"/>
    <w:rsid w:val="00AD68D2"/>
    <w:rsid w:val="00AE1C38"/>
    <w:rsid w:val="00B07971"/>
    <w:rsid w:val="00B1552D"/>
    <w:rsid w:val="00B1585C"/>
    <w:rsid w:val="00B2229C"/>
    <w:rsid w:val="00B26AC0"/>
    <w:rsid w:val="00B31BCF"/>
    <w:rsid w:val="00B32D6E"/>
    <w:rsid w:val="00B32F8D"/>
    <w:rsid w:val="00B37DAE"/>
    <w:rsid w:val="00B436FC"/>
    <w:rsid w:val="00B506B6"/>
    <w:rsid w:val="00B545D4"/>
    <w:rsid w:val="00B5606E"/>
    <w:rsid w:val="00B618F8"/>
    <w:rsid w:val="00B63A69"/>
    <w:rsid w:val="00B661EF"/>
    <w:rsid w:val="00B73F97"/>
    <w:rsid w:val="00B81D33"/>
    <w:rsid w:val="00B83198"/>
    <w:rsid w:val="00B848FA"/>
    <w:rsid w:val="00B925AB"/>
    <w:rsid w:val="00B97EDA"/>
    <w:rsid w:val="00BA0CBB"/>
    <w:rsid w:val="00BA1C1A"/>
    <w:rsid w:val="00BA1C92"/>
    <w:rsid w:val="00BA60A5"/>
    <w:rsid w:val="00BA6F7A"/>
    <w:rsid w:val="00BB1046"/>
    <w:rsid w:val="00BB26B1"/>
    <w:rsid w:val="00BC0E1B"/>
    <w:rsid w:val="00BC34D0"/>
    <w:rsid w:val="00BC498A"/>
    <w:rsid w:val="00BD13E0"/>
    <w:rsid w:val="00BD3ADD"/>
    <w:rsid w:val="00BF0FCF"/>
    <w:rsid w:val="00BF72D1"/>
    <w:rsid w:val="00C01251"/>
    <w:rsid w:val="00C028DF"/>
    <w:rsid w:val="00C02FB4"/>
    <w:rsid w:val="00C10B57"/>
    <w:rsid w:val="00C20069"/>
    <w:rsid w:val="00C307EE"/>
    <w:rsid w:val="00C34F3F"/>
    <w:rsid w:val="00C42CA5"/>
    <w:rsid w:val="00C43805"/>
    <w:rsid w:val="00C45AFD"/>
    <w:rsid w:val="00C5064E"/>
    <w:rsid w:val="00C61632"/>
    <w:rsid w:val="00C636E5"/>
    <w:rsid w:val="00C753E7"/>
    <w:rsid w:val="00C75400"/>
    <w:rsid w:val="00C77B09"/>
    <w:rsid w:val="00C81ED6"/>
    <w:rsid w:val="00C8325F"/>
    <w:rsid w:val="00C84C4A"/>
    <w:rsid w:val="00C9039F"/>
    <w:rsid w:val="00C9394C"/>
    <w:rsid w:val="00CA3BBC"/>
    <w:rsid w:val="00CB2451"/>
    <w:rsid w:val="00CB5223"/>
    <w:rsid w:val="00CB5786"/>
    <w:rsid w:val="00CB5C8A"/>
    <w:rsid w:val="00CC09A4"/>
    <w:rsid w:val="00CC3B26"/>
    <w:rsid w:val="00CC57E4"/>
    <w:rsid w:val="00CD155F"/>
    <w:rsid w:val="00CD354C"/>
    <w:rsid w:val="00CE1C3E"/>
    <w:rsid w:val="00CE28EF"/>
    <w:rsid w:val="00CE4A42"/>
    <w:rsid w:val="00CF0C56"/>
    <w:rsid w:val="00CF0F99"/>
    <w:rsid w:val="00CF378A"/>
    <w:rsid w:val="00CF70C9"/>
    <w:rsid w:val="00D00FB9"/>
    <w:rsid w:val="00D01B1A"/>
    <w:rsid w:val="00D02892"/>
    <w:rsid w:val="00D04AA0"/>
    <w:rsid w:val="00D053AB"/>
    <w:rsid w:val="00D146FD"/>
    <w:rsid w:val="00D16473"/>
    <w:rsid w:val="00D16D47"/>
    <w:rsid w:val="00D313F5"/>
    <w:rsid w:val="00D365A2"/>
    <w:rsid w:val="00D36911"/>
    <w:rsid w:val="00D4040F"/>
    <w:rsid w:val="00D430E2"/>
    <w:rsid w:val="00D440DC"/>
    <w:rsid w:val="00D5086A"/>
    <w:rsid w:val="00D51973"/>
    <w:rsid w:val="00D53ECA"/>
    <w:rsid w:val="00D551ED"/>
    <w:rsid w:val="00D57AD2"/>
    <w:rsid w:val="00D611D7"/>
    <w:rsid w:val="00D67C42"/>
    <w:rsid w:val="00D711B7"/>
    <w:rsid w:val="00D71351"/>
    <w:rsid w:val="00D81C49"/>
    <w:rsid w:val="00D86A79"/>
    <w:rsid w:val="00DA30A0"/>
    <w:rsid w:val="00DB0910"/>
    <w:rsid w:val="00DB165B"/>
    <w:rsid w:val="00DB1949"/>
    <w:rsid w:val="00DB4511"/>
    <w:rsid w:val="00DB66A9"/>
    <w:rsid w:val="00DB684A"/>
    <w:rsid w:val="00DC2AE1"/>
    <w:rsid w:val="00DC5D0F"/>
    <w:rsid w:val="00DD2A61"/>
    <w:rsid w:val="00DD6030"/>
    <w:rsid w:val="00DE2E0A"/>
    <w:rsid w:val="00DF7FB6"/>
    <w:rsid w:val="00E06B8E"/>
    <w:rsid w:val="00E14020"/>
    <w:rsid w:val="00E15E66"/>
    <w:rsid w:val="00E16118"/>
    <w:rsid w:val="00E20BA3"/>
    <w:rsid w:val="00E23CFD"/>
    <w:rsid w:val="00E32F28"/>
    <w:rsid w:val="00E3460A"/>
    <w:rsid w:val="00E350BE"/>
    <w:rsid w:val="00E36197"/>
    <w:rsid w:val="00E3799B"/>
    <w:rsid w:val="00E41D39"/>
    <w:rsid w:val="00E50897"/>
    <w:rsid w:val="00E55199"/>
    <w:rsid w:val="00E61BEE"/>
    <w:rsid w:val="00E623F3"/>
    <w:rsid w:val="00E66C4C"/>
    <w:rsid w:val="00E70C46"/>
    <w:rsid w:val="00E70F3F"/>
    <w:rsid w:val="00E9220C"/>
    <w:rsid w:val="00E92783"/>
    <w:rsid w:val="00E96680"/>
    <w:rsid w:val="00EA0368"/>
    <w:rsid w:val="00EB07BA"/>
    <w:rsid w:val="00EB58BF"/>
    <w:rsid w:val="00EC119F"/>
    <w:rsid w:val="00EC6AB8"/>
    <w:rsid w:val="00EC743A"/>
    <w:rsid w:val="00ED0669"/>
    <w:rsid w:val="00ED1C91"/>
    <w:rsid w:val="00EE256B"/>
    <w:rsid w:val="00EE5582"/>
    <w:rsid w:val="00EE74C3"/>
    <w:rsid w:val="00EE7F86"/>
    <w:rsid w:val="00EF147E"/>
    <w:rsid w:val="00F02B71"/>
    <w:rsid w:val="00F07BFE"/>
    <w:rsid w:val="00F1462F"/>
    <w:rsid w:val="00F14E59"/>
    <w:rsid w:val="00F1791E"/>
    <w:rsid w:val="00F23DF8"/>
    <w:rsid w:val="00F2500F"/>
    <w:rsid w:val="00F25280"/>
    <w:rsid w:val="00F26279"/>
    <w:rsid w:val="00F2684F"/>
    <w:rsid w:val="00F318B1"/>
    <w:rsid w:val="00F4142D"/>
    <w:rsid w:val="00F478E7"/>
    <w:rsid w:val="00F6073F"/>
    <w:rsid w:val="00F7061D"/>
    <w:rsid w:val="00F70ED3"/>
    <w:rsid w:val="00F7252A"/>
    <w:rsid w:val="00F74251"/>
    <w:rsid w:val="00F85EB1"/>
    <w:rsid w:val="00F87516"/>
    <w:rsid w:val="00F941D2"/>
    <w:rsid w:val="00FA5C0C"/>
    <w:rsid w:val="00FA5E3C"/>
    <w:rsid w:val="00FA7755"/>
    <w:rsid w:val="00FB1C7B"/>
    <w:rsid w:val="00FB3EE7"/>
    <w:rsid w:val="00FC1CFE"/>
    <w:rsid w:val="00FD348F"/>
    <w:rsid w:val="00FD4935"/>
    <w:rsid w:val="00FE76E2"/>
    <w:rsid w:val="00FF045B"/>
    <w:rsid w:val="00FF4E7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01E4"/>
  <w15:docId w15:val="{0860E791-CA5D-4D27-9C48-12D48E2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C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66"/>
  </w:style>
  <w:style w:type="paragraph" w:styleId="Ttulo1">
    <w:name w:val="heading 1"/>
    <w:basedOn w:val="Normal"/>
    <w:next w:val="Normal"/>
    <w:link w:val="Ttulo1Car"/>
    <w:qFormat/>
    <w:rsid w:val="00C61632"/>
    <w:pPr>
      <w:keepNext/>
      <w:pBdr>
        <w:bottom w:val="single" w:sz="4" w:space="1" w:color="auto"/>
      </w:pBdr>
      <w:spacing w:line="360" w:lineRule="auto"/>
      <w:ind w:left="2832"/>
      <w:jc w:val="both"/>
      <w:outlineLvl w:val="0"/>
    </w:pPr>
    <w:rPr>
      <w:rFonts w:eastAsia="Times New Roman" w:cs="Times New Roman"/>
      <w:b/>
      <w:spacing w:val="6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61632"/>
    <w:pPr>
      <w:spacing w:before="240" w:after="60" w:line="360" w:lineRule="auto"/>
      <w:jc w:val="both"/>
      <w:outlineLvl w:val="1"/>
    </w:pPr>
    <w:rPr>
      <w:rFonts w:eastAsia="Times New Roman" w:cs="Times New Roman"/>
      <w:b/>
      <w:spacing w:val="6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F00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C61632"/>
    <w:pPr>
      <w:keepNext/>
      <w:spacing w:line="360" w:lineRule="auto"/>
      <w:jc w:val="center"/>
      <w:outlineLvl w:val="3"/>
    </w:pPr>
    <w:rPr>
      <w:rFonts w:eastAsia="Times New Roman" w:cs="Times New Roman"/>
      <w:b/>
      <w:spacing w:val="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975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88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nhideWhenUsed/>
    <w:rsid w:val="00CD354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D35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CD354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1153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4A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AA0"/>
  </w:style>
  <w:style w:type="paragraph" w:styleId="Piedepgina">
    <w:name w:val="footer"/>
    <w:basedOn w:val="Normal"/>
    <w:link w:val="PiedepginaCar"/>
    <w:unhideWhenUsed/>
    <w:rsid w:val="00D04A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AA0"/>
  </w:style>
  <w:style w:type="character" w:customStyle="1" w:styleId="Ttulo3Car">
    <w:name w:val="Título 3 Car"/>
    <w:basedOn w:val="Fuentedeprrafopredeter"/>
    <w:link w:val="Ttulo3"/>
    <w:uiPriority w:val="9"/>
    <w:semiHidden/>
    <w:rsid w:val="000F00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00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nhideWhenUsed/>
    <w:rsid w:val="0035789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C61632"/>
    <w:rPr>
      <w:rFonts w:eastAsia="Times New Roman" w:cs="Times New Roman"/>
      <w:b/>
      <w:spacing w:val="6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61632"/>
    <w:rPr>
      <w:rFonts w:eastAsia="Times New Roman" w:cs="Times New Roman"/>
      <w:b/>
      <w:spacing w:val="6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61632"/>
    <w:rPr>
      <w:rFonts w:eastAsia="Times New Roman" w:cs="Times New Roman"/>
      <w:b/>
      <w:spacing w:val="6"/>
      <w:szCs w:val="20"/>
      <w:lang w:val="es-ES" w:eastAsia="es-ES"/>
    </w:rPr>
  </w:style>
  <w:style w:type="paragraph" w:customStyle="1" w:styleId="Modificaciones">
    <w:name w:val="Modificaciones"/>
    <w:basedOn w:val="Normal"/>
    <w:rsid w:val="00C61632"/>
    <w:pPr>
      <w:spacing w:line="360" w:lineRule="auto"/>
      <w:jc w:val="both"/>
    </w:pPr>
    <w:rPr>
      <w:rFonts w:eastAsia="Times New Roman" w:cs="Times New Roman"/>
      <w:i/>
      <w:color w:val="008000"/>
      <w:spacing w:val="6"/>
      <w:szCs w:val="20"/>
      <w:lang w:val="es-ES" w:eastAsia="es-ES"/>
    </w:rPr>
  </w:style>
  <w:style w:type="paragraph" w:customStyle="1" w:styleId="Proyecto">
    <w:name w:val="Proyecto"/>
    <w:basedOn w:val="Normal"/>
    <w:rsid w:val="00C61632"/>
    <w:pPr>
      <w:spacing w:line="360" w:lineRule="auto"/>
      <w:jc w:val="both"/>
    </w:pPr>
    <w:rPr>
      <w:rFonts w:eastAsia="Times New Roman" w:cs="Times New Roman"/>
      <w:b/>
      <w:color w:val="0000FF"/>
      <w:spacing w:val="6"/>
      <w:szCs w:val="20"/>
      <w:lang w:val="es-ES" w:eastAsia="es-ES"/>
    </w:rPr>
  </w:style>
  <w:style w:type="paragraph" w:customStyle="1" w:styleId="personal">
    <w:name w:val="personal"/>
    <w:basedOn w:val="Normal"/>
    <w:rsid w:val="00C61632"/>
    <w:pPr>
      <w:spacing w:line="240" w:lineRule="auto"/>
      <w:jc w:val="both"/>
    </w:pPr>
    <w:rPr>
      <w:rFonts w:eastAsia="Times New Roman" w:cs="Times New Roman"/>
      <w:spacing w:val="6"/>
      <w:szCs w:val="20"/>
      <w:lang w:val="es-ES" w:eastAsia="es-ES"/>
    </w:rPr>
  </w:style>
  <w:style w:type="character" w:styleId="Nmerodepgina">
    <w:name w:val="page number"/>
    <w:basedOn w:val="Fuentedeprrafopredeter"/>
    <w:rsid w:val="00C61632"/>
  </w:style>
  <w:style w:type="paragraph" w:styleId="Textoindependiente">
    <w:name w:val="Body Text"/>
    <w:basedOn w:val="Normal"/>
    <w:link w:val="TextoindependienteCar"/>
    <w:rsid w:val="00C61632"/>
    <w:pPr>
      <w:spacing w:after="120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1632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C61632"/>
    <w:pPr>
      <w:spacing w:line="360" w:lineRule="auto"/>
      <w:ind w:left="720"/>
      <w:contextualSpacing/>
      <w:jc w:val="both"/>
    </w:pPr>
    <w:rPr>
      <w:rFonts w:eastAsia="Times New Roman" w:cs="Times New Roman"/>
      <w:spacing w:val="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C61632"/>
    <w:pPr>
      <w:spacing w:after="120" w:line="360" w:lineRule="auto"/>
      <w:jc w:val="both"/>
    </w:pPr>
    <w:rPr>
      <w:rFonts w:eastAsia="Times New Roman" w:cs="Times New Roman"/>
      <w:spacing w:val="6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61632"/>
    <w:rPr>
      <w:rFonts w:eastAsia="Times New Roman" w:cs="Times New Roman"/>
      <w:spacing w:val="6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C61632"/>
    <w:pPr>
      <w:spacing w:after="120" w:line="480" w:lineRule="auto"/>
      <w:jc w:val="both"/>
    </w:pPr>
    <w:rPr>
      <w:rFonts w:eastAsia="Times New Roman" w:cs="Times New Roman"/>
      <w:spacing w:val="6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61632"/>
    <w:rPr>
      <w:rFonts w:eastAsia="Times New Roman" w:cs="Times New Roman"/>
      <w:spacing w:val="6"/>
      <w:szCs w:val="20"/>
      <w:lang w:val="es-ES" w:eastAsia="es-ES"/>
    </w:rPr>
  </w:style>
  <w:style w:type="paragraph" w:customStyle="1" w:styleId="Style1">
    <w:name w:val="Style 1"/>
    <w:uiPriority w:val="99"/>
    <w:rsid w:val="00C6163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s-CL"/>
    </w:rPr>
  </w:style>
  <w:style w:type="paragraph" w:styleId="HTMLconformatoprevio">
    <w:name w:val="HTML Preformatted"/>
    <w:basedOn w:val="Normal"/>
    <w:link w:val="HTMLconformatoprevioCar"/>
    <w:uiPriority w:val="99"/>
    <w:rsid w:val="00C6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1632"/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paragraph" w:customStyle="1" w:styleId="Style2">
    <w:name w:val="Style 2"/>
    <w:uiPriority w:val="99"/>
    <w:rsid w:val="00C6163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s-CL"/>
    </w:rPr>
  </w:style>
  <w:style w:type="paragraph" w:customStyle="1" w:styleId="indicacin">
    <w:name w:val="indicación"/>
    <w:basedOn w:val="Normal"/>
    <w:rsid w:val="00C61632"/>
    <w:pPr>
      <w:tabs>
        <w:tab w:val="left" w:pos="1418"/>
        <w:tab w:val="left" w:pos="2268"/>
        <w:tab w:val="left" w:pos="2977"/>
        <w:tab w:val="left" w:pos="3686"/>
        <w:tab w:val="left" w:pos="4394"/>
        <w:tab w:val="left" w:pos="5103"/>
        <w:tab w:val="left" w:pos="5812"/>
      </w:tabs>
      <w:spacing w:line="240" w:lineRule="auto"/>
      <w:ind w:left="709" w:hanging="709"/>
      <w:jc w:val="both"/>
    </w:pPr>
    <w:rPr>
      <w:rFonts w:eastAsia="Times New Roman" w:cs="Times New Roman"/>
      <w:szCs w:val="20"/>
      <w:lang w:val="es-ES_tradnl" w:eastAsia="es-ES"/>
    </w:rPr>
  </w:style>
  <w:style w:type="paragraph" w:customStyle="1" w:styleId="Style3">
    <w:name w:val="Style 3"/>
    <w:uiPriority w:val="99"/>
    <w:rsid w:val="00C61632"/>
    <w:pPr>
      <w:widowControl w:val="0"/>
      <w:autoSpaceDE w:val="0"/>
      <w:autoSpaceDN w:val="0"/>
      <w:spacing w:before="72" w:line="360" w:lineRule="auto"/>
      <w:ind w:firstLine="720"/>
      <w:jc w:val="both"/>
    </w:pPr>
    <w:rPr>
      <w:rFonts w:ascii="Verdana" w:eastAsia="Times New Roman" w:hAnsi="Verdana" w:cs="Verdana"/>
      <w:sz w:val="22"/>
      <w:szCs w:val="22"/>
      <w:lang w:val="en-US" w:eastAsia="es-CL"/>
    </w:rPr>
  </w:style>
  <w:style w:type="character" w:customStyle="1" w:styleId="CharacterStyle1">
    <w:name w:val="Character Style 1"/>
    <w:uiPriority w:val="99"/>
    <w:rsid w:val="00C61632"/>
    <w:rPr>
      <w:rFonts w:ascii="Verdana" w:hAnsi="Verdana" w:cs="Verdana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C61632"/>
    <w:pPr>
      <w:spacing w:before="150" w:after="150" w:line="312" w:lineRule="atLeast"/>
    </w:pPr>
    <w:rPr>
      <w:rFonts w:ascii="Times New Roman" w:eastAsia="Times New Roman" w:hAnsi="Times New Roman" w:cs="Times New Roman"/>
      <w:lang w:eastAsia="es-CL"/>
    </w:rPr>
  </w:style>
  <w:style w:type="paragraph" w:styleId="Sinespaciado">
    <w:name w:val="No Spacing"/>
    <w:uiPriority w:val="1"/>
    <w:qFormat/>
    <w:rsid w:val="00C61632"/>
    <w:pPr>
      <w:spacing w:line="240" w:lineRule="auto"/>
      <w:ind w:firstLine="2835"/>
      <w:jc w:val="both"/>
    </w:pPr>
    <w:rPr>
      <w:rFonts w:ascii="Calibri" w:eastAsia="Calibri" w:hAnsi="Calibri" w:cs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C61632"/>
    <w:pPr>
      <w:spacing w:after="120" w:line="360" w:lineRule="auto"/>
      <w:ind w:left="283"/>
      <w:jc w:val="both"/>
    </w:pPr>
    <w:rPr>
      <w:rFonts w:eastAsia="Times New Roman" w:cs="Times New Roman"/>
      <w:spacing w:val="6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61632"/>
    <w:rPr>
      <w:rFonts w:eastAsia="Times New Roman" w:cs="Times New Roman"/>
      <w:spacing w:val="6"/>
      <w:szCs w:val="20"/>
      <w:lang w:val="es-ES" w:eastAsia="es-ES"/>
    </w:rPr>
  </w:style>
  <w:style w:type="character" w:styleId="Refdenotaalfinal">
    <w:name w:val="endnote reference"/>
    <w:uiPriority w:val="99"/>
    <w:unhideWhenUsed/>
    <w:rsid w:val="00C6163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C61632"/>
    <w:pPr>
      <w:spacing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61632"/>
    <w:rPr>
      <w:rFonts w:ascii="Times New Roman" w:eastAsia="Calibri" w:hAnsi="Times New Roman" w:cs="Times New Roman"/>
      <w:color w:val="000000"/>
      <w:sz w:val="20"/>
      <w:szCs w:val="20"/>
      <w:lang w:val="x-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F1D5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F1D55"/>
    <w:rPr>
      <w:rFonts w:ascii="Consolas" w:hAnsi="Consolas" w:cs="Consolas"/>
      <w:sz w:val="21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8733B5"/>
    <w:rPr>
      <w:color w:val="605E5C"/>
      <w:shd w:val="clear" w:color="auto" w:fill="E1DFDD"/>
    </w:rPr>
  </w:style>
  <w:style w:type="character" w:customStyle="1" w:styleId="Cuerpodeltexto2">
    <w:name w:val="Cuerpo del texto (2)_"/>
    <w:basedOn w:val="Fuentedeprrafopredeter"/>
    <w:link w:val="Cuerpodeltexto20"/>
    <w:rsid w:val="00440C79"/>
    <w:rPr>
      <w:rFonts w:eastAsia="Arial"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440C79"/>
    <w:rPr>
      <w:rFonts w:eastAsia="Arial"/>
      <w:b/>
      <w:bCs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440C79"/>
    <w:pPr>
      <w:widowControl w:val="0"/>
      <w:shd w:val="clear" w:color="auto" w:fill="FFFFFF"/>
      <w:spacing w:after="640" w:line="268" w:lineRule="exact"/>
      <w:ind w:firstLine="2880"/>
      <w:jc w:val="both"/>
    </w:pPr>
    <w:rPr>
      <w:rFonts w:eastAsia="Arial"/>
    </w:rPr>
  </w:style>
  <w:style w:type="paragraph" w:customStyle="1" w:styleId="Cuerpodeltexto30">
    <w:name w:val="Cuerpo del texto (3)"/>
    <w:basedOn w:val="Normal"/>
    <w:link w:val="Cuerpodeltexto3"/>
    <w:rsid w:val="00440C79"/>
    <w:pPr>
      <w:widowControl w:val="0"/>
      <w:shd w:val="clear" w:color="auto" w:fill="FFFFFF"/>
      <w:spacing w:before="1560" w:line="298" w:lineRule="exact"/>
    </w:pPr>
    <w:rPr>
      <w:rFonts w:eastAsia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7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nasa.cl/sites/fonasa/beneficiarios/bonos-p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D389-237A-4565-999A-E430166C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4352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Evelyn</cp:lastModifiedBy>
  <cp:revision>4</cp:revision>
  <cp:lastPrinted>2020-09-15T20:46:00Z</cp:lastPrinted>
  <dcterms:created xsi:type="dcterms:W3CDTF">2021-06-07T18:21:00Z</dcterms:created>
  <dcterms:modified xsi:type="dcterms:W3CDTF">2021-06-08T17:16:00Z</dcterms:modified>
</cp:coreProperties>
</file>