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F" w:rsidRPr="00FB4285" w:rsidRDefault="00DA3D4F" w:rsidP="00884B62">
      <w:pPr>
        <w:pBdr>
          <w:bottom w:val="single" w:sz="12" w:space="1" w:color="auto"/>
        </w:pBdr>
        <w:spacing w:after="120" w:line="276" w:lineRule="auto"/>
        <w:ind w:left="3969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FORMULA INDICACIONES AL PROYECTO DE LEY Que Modifica la ley N°19.712, Ley del Deporte, y la ley N°20.019, que Regula las Sociedades Anónimas Deportivas Profesionales, para establecer el deber de contar con un protocolo contra acoso sexual en la actividad deportiva nacional (BOLETÍN N° 11926-29).</w:t>
      </w:r>
    </w:p>
    <w:p w:rsidR="00DA3D4F" w:rsidRPr="00FB4285" w:rsidRDefault="00DA3D4F" w:rsidP="00884B62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Santiago, </w:t>
      </w:r>
      <w:r w:rsidR="00884B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6853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octubre</w:t>
      </w:r>
      <w:r w:rsidR="0068530E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2018.</w:t>
      </w:r>
      <w:r w:rsidR="00884B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</w:p>
    <w:p w:rsidR="00DA3D4F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C583E" w:rsidRDefault="007C583E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C583E" w:rsidRDefault="007C583E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C583E" w:rsidRPr="00FB4285" w:rsidRDefault="007C583E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Nº </w:t>
      </w:r>
      <w:r w:rsidR="004F10C6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139</w:t>
      </w:r>
      <w:r w:rsidRPr="00FB4285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-</w:t>
      </w:r>
      <w:r w:rsidR="004F10C6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366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/</w:t>
      </w:r>
    </w:p>
    <w:p w:rsidR="00DA3D4F" w:rsidRPr="00FB4285" w:rsidRDefault="00DA3D4F" w:rsidP="00DA3D4F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Honorable Cámara</w:t>
      </w:r>
      <w:r w:rsid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DA3D4F" w:rsidRPr="00FB4285" w:rsidRDefault="00DA3D4F" w:rsidP="00DA3D4F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  S.E. </w:t>
      </w:r>
      <w:r w:rsidR="00A977D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LA</w:t>
      </w:r>
    </w:p>
    <w:p w:rsidR="00DA3D4F" w:rsidRPr="00FB4285" w:rsidRDefault="00A977D7" w:rsidP="00DA3D4F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</w:p>
    <w:p w:rsidR="00DA3D4F" w:rsidRPr="00FB4285" w:rsidRDefault="00DA3D4F" w:rsidP="00DA3D4F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DE </w:t>
      </w:r>
      <w:r w:rsidR="007C583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LA</w:t>
      </w:r>
      <w:r w:rsidR="007C583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H.</w:t>
      </w:r>
    </w:p>
    <w:p w:rsidR="00DA3D4F" w:rsidRPr="00FB4285" w:rsidRDefault="00DA3D4F" w:rsidP="00DA3D4F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</w:t>
      </w:r>
      <w:r w:rsidR="007C583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</w:p>
    <w:p w:rsidR="00DA3D4F" w:rsidRPr="00FB4285" w:rsidRDefault="00DA3D4F" w:rsidP="00DA3D4F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DIPUTADOS.</w:t>
      </w:r>
    </w:p>
    <w:p w:rsidR="00DA3D4F" w:rsidRPr="00FB4285" w:rsidRDefault="00DA3D4F" w:rsidP="00DA3D4F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3544"/>
        </w:tabs>
        <w:spacing w:after="0" w:line="24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uso de mis facultades constitucionales, vengo en formular las siguientes indicaciones al proyecto de ley del rubro, a fin que sean consideradas durante la discusión del mismo en el seno de </w:t>
      </w:r>
      <w:proofErr w:type="gramStart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esa</w:t>
      </w:r>
      <w:proofErr w:type="gramEnd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Corporación:</w:t>
      </w:r>
    </w:p>
    <w:p w:rsidR="007C583E" w:rsidRDefault="007C583E" w:rsidP="007C583E">
      <w:pPr>
        <w:tabs>
          <w:tab w:val="left" w:pos="3544"/>
        </w:tabs>
        <w:spacing w:after="240" w:line="240" w:lineRule="auto"/>
        <w:ind w:right="51"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DA3D4F" w:rsidRPr="00FB4285" w:rsidRDefault="00DA3D4F" w:rsidP="007C583E">
      <w:pPr>
        <w:tabs>
          <w:tab w:val="left" w:pos="3544"/>
        </w:tabs>
        <w:spacing w:before="240" w:after="240" w:line="240" w:lineRule="auto"/>
        <w:ind w:right="51"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TÍTULO DE LA MOCIÓN</w:t>
      </w:r>
    </w:p>
    <w:p w:rsidR="00DA3D4F" w:rsidRPr="00FB4285" w:rsidRDefault="007C583E" w:rsidP="007C583E">
      <w:pPr>
        <w:numPr>
          <w:ilvl w:val="0"/>
          <w:numId w:val="1"/>
        </w:numPr>
        <w:tabs>
          <w:tab w:val="left" w:pos="4111"/>
        </w:tabs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Para modificar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título de la moción por el siguiente:</w:t>
      </w:r>
    </w:p>
    <w:p w:rsidR="00DA3D4F" w:rsidRPr="00FB4285" w:rsidRDefault="00DA3D4F" w:rsidP="007C583E">
      <w:pPr>
        <w:spacing w:after="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7C583E" w:rsidP="007C583E">
      <w:pPr>
        <w:tabs>
          <w:tab w:val="left" w:pos="4111"/>
        </w:tabs>
        <w:spacing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DA3D4F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“Modifica la ley N°19.712, Ley del Deporte, la ley N°20.019, que Regula las Sociedades Anónimas Deportivas Profesionales,</w:t>
      </w:r>
      <w:r w:rsidR="000C71F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la ley N° 20.686, que Crea el Ministerio del Deporte,</w:t>
      </w:r>
      <w:r w:rsidR="00DA3D4F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 la finalidad de promover el </w:t>
      </w:r>
      <w:r w:rsidR="00BF414D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DA3D4F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uen </w:t>
      </w:r>
      <w:r w:rsidR="00BF414D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</w:t>
      </w:r>
      <w:r w:rsidR="00DA3D4F" w:rsidRP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rato en la práctica deportiva.”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 </w:t>
      </w:r>
    </w:p>
    <w:p w:rsidR="00DA3D4F" w:rsidRPr="007C583E" w:rsidRDefault="00DA3D4F" w:rsidP="007C583E">
      <w:pPr>
        <w:tabs>
          <w:tab w:val="left" w:pos="4111"/>
        </w:tabs>
        <w:spacing w:before="120" w:after="0" w:line="240" w:lineRule="auto"/>
        <w:ind w:left="354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7C583E">
      <w:pPr>
        <w:tabs>
          <w:tab w:val="left" w:pos="3544"/>
        </w:tabs>
        <w:spacing w:after="120" w:line="240" w:lineRule="auto"/>
        <w:ind w:left="2835" w:right="51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PRIMERO</w:t>
      </w:r>
    </w:p>
    <w:p w:rsidR="00DA3D4F" w:rsidRDefault="00DA3D4F" w:rsidP="00DA3D4F">
      <w:pPr>
        <w:numPr>
          <w:ilvl w:val="0"/>
          <w:numId w:val="1"/>
        </w:numPr>
        <w:tabs>
          <w:tab w:val="left" w:pos="4111"/>
        </w:tabs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Para reemplazar </w:t>
      </w:r>
      <w:r w:rsidR="00326AD9">
        <w:rPr>
          <w:rFonts w:ascii="Courier New" w:eastAsia="Times New Roman" w:hAnsi="Courier New" w:cs="Courier New"/>
          <w:sz w:val="24"/>
          <w:szCs w:val="24"/>
          <w:lang w:val="es-MX" w:eastAsia="es-ES"/>
        </w:rPr>
        <w:t>el literal a) por el siguiente:</w:t>
      </w:r>
    </w:p>
    <w:p w:rsidR="00326AD9" w:rsidRPr="00FB4285" w:rsidRDefault="00326AD9" w:rsidP="00326AD9">
      <w:pPr>
        <w:tabs>
          <w:tab w:val="left" w:pos="4111"/>
        </w:tabs>
        <w:spacing w:before="120" w:after="0" w:line="240" w:lineRule="auto"/>
        <w:ind w:left="3544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85354" w:rsidRPr="00FB4285" w:rsidRDefault="007C583E" w:rsidP="007C583E">
      <w:pPr>
        <w:tabs>
          <w:tab w:val="left" w:pos="4111"/>
        </w:tabs>
        <w:spacing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326AD9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“a) </w:t>
      </w:r>
      <w:r w:rsidR="00D85354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reemplazar en el artículo 1° la frase “y a la recreación”, por la frase “, a la recreación y a promover un trato digno entre las personas, con especial énfasis en la prevención y sanción de las conductas contrarias al buen trato que han de primar en la práctica deportiva, en el desempeño de su función;”.”.</w:t>
      </w:r>
      <w:r w:rsidR="00326AD9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</w:p>
    <w:p w:rsidR="00DA3D4F" w:rsidRPr="00FB4285" w:rsidRDefault="00DA3D4F" w:rsidP="00DA3D4F">
      <w:pPr>
        <w:numPr>
          <w:ilvl w:val="0"/>
          <w:numId w:val="1"/>
        </w:numPr>
        <w:tabs>
          <w:tab w:val="left" w:pos="4111"/>
        </w:tabs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Para reemplazar el literal b) por el siguiente: </w:t>
      </w:r>
    </w:p>
    <w:p w:rsidR="00DA3D4F" w:rsidRPr="00FB4285" w:rsidRDefault="00DA3D4F" w:rsidP="00DA3D4F">
      <w:pPr>
        <w:tabs>
          <w:tab w:val="left" w:pos="4111"/>
        </w:tabs>
        <w:spacing w:after="0" w:line="240" w:lineRule="auto"/>
        <w:ind w:left="3544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“b) Modifíquese el </w:t>
      </w:r>
      <w:r w:rsidR="00BF414D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rtículo 8°, incorporando en su inciso cuarto un literal e) nuevo del siguiente tenor:</w:t>
      </w:r>
    </w:p>
    <w:p w:rsidR="00DA3D4F" w:rsidRPr="00FB4285" w:rsidRDefault="00DA3D4F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“e) Cumplimiento de los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CC2805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elaborados por el Ministerio del Deporte respe</w:t>
      </w:r>
      <w:r w:rsidR="00955CD9">
        <w:rPr>
          <w:rFonts w:ascii="Courier New" w:eastAsia="Times New Roman" w:hAnsi="Courier New" w:cs="Courier New"/>
          <w:sz w:val="24"/>
          <w:szCs w:val="24"/>
          <w:lang w:val="es-MX" w:eastAsia="es-ES"/>
        </w:rPr>
        <w:t>c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to de la prevención y sanción de las conductas de discriminación, acoso</w:t>
      </w:r>
      <w:r w:rsidR="0051355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076011">
        <w:rPr>
          <w:rFonts w:ascii="Courier New" w:eastAsia="Times New Roman" w:hAnsi="Courier New" w:cs="Courier New"/>
          <w:sz w:val="24"/>
          <w:szCs w:val="24"/>
          <w:lang w:val="es-MX" w:eastAsia="es-ES"/>
        </w:rPr>
        <w:t>y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maltrato en el deporte.”.”.</w:t>
      </w:r>
    </w:p>
    <w:p w:rsidR="00DA3D4F" w:rsidRPr="00FB4285" w:rsidRDefault="00DA3D4F" w:rsidP="00DA3D4F">
      <w:pPr>
        <w:spacing w:after="0" w:line="24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DA3D4F">
      <w:pPr>
        <w:numPr>
          <w:ilvl w:val="0"/>
          <w:numId w:val="1"/>
        </w:numPr>
        <w:tabs>
          <w:tab w:val="left" w:pos="4111"/>
        </w:tabs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Para reemplazar el literal c) por el siguiente: </w:t>
      </w:r>
    </w:p>
    <w:p w:rsidR="007C583E" w:rsidRDefault="007C583E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“c) </w:t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Intercálase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en el actual inciso final</w:t>
      </w:r>
      <w:r w:rsidR="00AA5518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del 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artículo 32, a continuación del punto seguido posterior a la voz “religioso”, la siguiente oración: “Toda organización deportiva deberá adoptar todas las medidas necesarias para prevenir y sancionar todo tipo de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discriminación,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acoso </w:t>
      </w:r>
      <w:r w:rsidR="00D94B26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maltrato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, que pudiere ocurrir entre sus dirigentes, entrenadores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y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deportistas, en conformidad a esta ley y demás cuerpos legales vigentes.”.</w:t>
      </w:r>
      <w:r w:rsidR="00916034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DA3D4F" w:rsidRPr="00FB4285" w:rsidRDefault="00DA3D4F" w:rsidP="004F10C6">
      <w:pPr>
        <w:numPr>
          <w:ilvl w:val="0"/>
          <w:numId w:val="1"/>
        </w:num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reemplazar el literal d), por el siguiente:</w:t>
      </w:r>
    </w:p>
    <w:p w:rsidR="007C583E" w:rsidRDefault="00DA3D4F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“d)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proofErr w:type="spellStart"/>
      <w:r w:rsidR="00AA5518">
        <w:rPr>
          <w:rFonts w:ascii="Courier New" w:eastAsia="Times New Roman" w:hAnsi="Courier New" w:cs="Courier New"/>
          <w:sz w:val="24"/>
          <w:szCs w:val="24"/>
          <w:lang w:val="es-MX" w:eastAsia="es-ES"/>
        </w:rPr>
        <w:t>Agrégase</w:t>
      </w:r>
      <w:proofErr w:type="spellEnd"/>
      <w:r w:rsidR="00AA5518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el siguiente inciso final nuevo, al artículo 32:</w:t>
      </w:r>
    </w:p>
    <w:p w:rsidR="007C583E" w:rsidRDefault="007C583E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“Las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o</w:t>
      </w:r>
      <w:r w:rsidR="00E64EF3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rganizaciones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d</w:t>
      </w:r>
      <w:r w:rsidR="00E64EF3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eportivas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, </w:t>
      </w:r>
      <w:r w:rsidR="00317D22">
        <w:rPr>
          <w:rFonts w:ascii="Courier New" w:eastAsia="Times New Roman" w:hAnsi="Courier New" w:cs="Courier New"/>
          <w:sz w:val="24"/>
          <w:szCs w:val="24"/>
          <w:lang w:val="es-MX" w:eastAsia="es-ES"/>
        </w:rPr>
        <w:t>al momento de optar a cualquiera de los beneficios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contemplado</w:t>
      </w:r>
      <w:r w:rsidR="00317D22">
        <w:rPr>
          <w:rFonts w:ascii="Courier New" w:eastAsia="Times New Roman" w:hAnsi="Courier New" w:cs="Courier New"/>
          <w:sz w:val="24"/>
          <w:szCs w:val="24"/>
          <w:lang w:val="es-MX" w:eastAsia="es-ES"/>
        </w:rPr>
        <w:t>s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en la presente ley, deberán acreditar haber adoptado los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CC2805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elaborados por el Ministerio del Deporte en conformidad a su ley orgánica, para la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lastRenderedPageBreak/>
        <w:t xml:space="preserve">prevención y sanción de las conductas de discriminación,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acoso </w:t>
      </w:r>
      <w:r w:rsidR="00076011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maltrato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.”.</w:t>
      </w:r>
      <w:r w:rsidR="00916034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DA3D4F" w:rsidRPr="00FB4285" w:rsidRDefault="00DA3D4F" w:rsidP="00DA3D4F">
      <w:pPr>
        <w:numPr>
          <w:ilvl w:val="0"/>
          <w:numId w:val="1"/>
        </w:numPr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reemplazar el literal e) por la siguiente:</w:t>
      </w:r>
    </w:p>
    <w:p w:rsidR="007C583E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“e)</w:t>
      </w:r>
      <w:r w:rsidR="007C583E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="0025199B">
        <w:rPr>
          <w:rFonts w:ascii="Courier New" w:eastAsia="Times New Roman" w:hAnsi="Courier New" w:cs="Courier New"/>
          <w:sz w:val="24"/>
          <w:szCs w:val="24"/>
          <w:lang w:val="es-MX" w:eastAsia="es-ES"/>
        </w:rPr>
        <w:t>grégase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el siguiente inciso final </w:t>
      </w:r>
      <w:r w:rsidR="0025199B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nuevo 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al artículo 39:</w:t>
      </w:r>
    </w:p>
    <w:p w:rsidR="007C583E" w:rsidRDefault="007C583E" w:rsidP="007C583E">
      <w:pPr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“La adopción de los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CC2805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a que hace referencia el inciso final del artículo 32 deberá acordarse por los mismos órganos que tengan competencia para aprobar las reformas a sus estatutos,</w:t>
      </w:r>
      <w:r w:rsidR="00FF2796" w:rsidRPr="00FF2796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FF2796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en conformidad a esta ley, el respectivo reglamento y los estatutos de cada organización deportiva,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entendiéndose incorporados a ellos </w:t>
      </w:r>
      <w:r w:rsidR="00DA3D4F" w:rsidRPr="00A977D7">
        <w:rPr>
          <w:rFonts w:ascii="Courier New" w:eastAsia="Times New Roman" w:hAnsi="Courier New" w:cs="Courier New"/>
          <w:sz w:val="24"/>
          <w:szCs w:val="24"/>
          <w:lang w:val="es-MX" w:eastAsia="es-ES"/>
        </w:rPr>
        <w:t>de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pleno derecho una vez cumplidas todas las formalidades re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queridas para tales reformas.”.”.</w:t>
      </w:r>
    </w:p>
    <w:p w:rsidR="00DA3D4F" w:rsidRPr="00FB4285" w:rsidRDefault="00DA3D4F" w:rsidP="00DA3D4F">
      <w:pPr>
        <w:spacing w:after="120" w:line="24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DA3D4F">
      <w:pPr>
        <w:numPr>
          <w:ilvl w:val="0"/>
          <w:numId w:val="1"/>
        </w:numPr>
        <w:tabs>
          <w:tab w:val="left" w:pos="4111"/>
        </w:tabs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reemplazar el literal f) por el siguiente:</w:t>
      </w:r>
    </w:p>
    <w:p w:rsidR="00DA3D4F" w:rsidRPr="00FB4285" w:rsidRDefault="00DA3D4F" w:rsidP="00D22697">
      <w:pPr>
        <w:tabs>
          <w:tab w:val="left" w:pos="4678"/>
        </w:tabs>
        <w:spacing w:before="240"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“f)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Intercálase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955CD9">
        <w:rPr>
          <w:rFonts w:ascii="Courier New" w:eastAsia="Times New Roman" w:hAnsi="Courier New" w:cs="Courier New"/>
          <w:sz w:val="24"/>
          <w:szCs w:val="24"/>
          <w:lang w:val="es-MX" w:eastAsia="es-ES"/>
        </w:rPr>
        <w:t>en el</w:t>
      </w:r>
      <w:r w:rsidR="00955CD9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inciso primero del artículo 40 M entre la frase “sobre las Federaciones Deportivas Nacionales” y el punto final (.), una coma (,) y a continuación la siguiente frase “y sobre todas las organizaciones deportivas en materia de sanción de conductas de discriminación,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acoso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076011">
        <w:rPr>
          <w:rFonts w:ascii="Courier New" w:eastAsia="Times New Roman" w:hAnsi="Courier New" w:cs="Courier New"/>
          <w:sz w:val="24"/>
          <w:szCs w:val="24"/>
          <w:lang w:val="es-MX" w:eastAsia="es-ES"/>
        </w:rPr>
        <w:t>y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maltrato en conformidad a esta ley.”.</w:t>
      </w:r>
      <w:r w:rsidR="00916034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DA3D4F" w:rsidRPr="00FB4285" w:rsidRDefault="00DA3D4F" w:rsidP="00DA3D4F">
      <w:pPr>
        <w:spacing w:after="120" w:line="240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DA3D4F">
      <w:pPr>
        <w:numPr>
          <w:ilvl w:val="0"/>
          <w:numId w:val="1"/>
        </w:numPr>
        <w:tabs>
          <w:tab w:val="left" w:pos="4111"/>
        </w:tabs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añadir el siguiente literal g), nuevo:</w:t>
      </w:r>
    </w:p>
    <w:p w:rsidR="007C583E" w:rsidRDefault="00DA3D4F" w:rsidP="00D22697">
      <w:pPr>
        <w:tabs>
          <w:tab w:val="left" w:pos="4678"/>
        </w:tabs>
        <w:spacing w:before="240"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“g)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Incorpórase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, a continuación del numeral 4 del inciso primero del artículo 40 P, el siguiente numeral 5, nuevo: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“5.-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  <w:t xml:space="preserve">Conocer de cualquier reclamación que se efectúe contra una organización deportiva, por incumplimiento en materia de prevención y sanción de las conductas </w:t>
      </w:r>
      <w:r w:rsidR="00DA3D4F"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de discriminación, acoso y maltrato,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en conformidad a los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CC2805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elaborados para tales efectos por el Ministerio del Deporte.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lastRenderedPageBreak/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Se entenderá que existe incumplimiento de este deber </w:t>
      </w:r>
      <w:bookmarkStart w:id="0" w:name="_Hlk524621010"/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toda vez que se acredite que la respectiva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o</w:t>
      </w:r>
      <w:r w:rsidR="00E64EF3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rganización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d</w:t>
      </w:r>
      <w:r w:rsidR="00E64EF3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eportiva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no adoptó una o más de las acciones contempladas en dichos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CC2805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efectos de prevenir o sancionar alguna de las conductas señaladas</w:t>
      </w:r>
      <w:bookmarkEnd w:id="0"/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. 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Para los efectos de esta ley, s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e entenderá por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</w:p>
    <w:p w:rsidR="00E64EF3" w:rsidRDefault="00E64EF3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bookmarkStart w:id="1" w:name="_Hlk524621089"/>
    </w:p>
    <w:p w:rsidR="00DA3D4F" w:rsidRDefault="00E64EF3" w:rsidP="007C583E">
      <w:pPr>
        <w:pStyle w:val="Prrafodelista"/>
        <w:numPr>
          <w:ilvl w:val="0"/>
          <w:numId w:val="5"/>
        </w:numPr>
        <w:tabs>
          <w:tab w:val="left" w:pos="5103"/>
        </w:tabs>
        <w:spacing w:after="120" w:line="240" w:lineRule="auto"/>
        <w:ind w:left="2835" w:firstLine="184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C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onducta </w:t>
      </w:r>
      <w:r w:rsidR="00DA3D4F"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discriminatoria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C</w:t>
      </w:r>
      <w:r w:rsidR="00DA3D4F"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ualquiera que implique una discriminación arbitraria en los términos del artículo 2° de la ley N° 20.609. </w:t>
      </w:r>
    </w:p>
    <w:p w:rsidR="007C583E" w:rsidRPr="00E64EF3" w:rsidRDefault="007C583E" w:rsidP="007C583E">
      <w:pPr>
        <w:pStyle w:val="Prrafodelista"/>
        <w:tabs>
          <w:tab w:val="left" w:pos="5103"/>
        </w:tabs>
        <w:spacing w:after="120" w:line="240" w:lineRule="auto"/>
        <w:ind w:left="467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bookmarkEnd w:id="1"/>
    <w:p w:rsidR="00DA3D4F" w:rsidRDefault="00E64EF3" w:rsidP="007C583E">
      <w:pPr>
        <w:pStyle w:val="Prrafodelista"/>
        <w:numPr>
          <w:ilvl w:val="0"/>
          <w:numId w:val="5"/>
        </w:numPr>
        <w:tabs>
          <w:tab w:val="left" w:pos="5103"/>
        </w:tabs>
        <w:spacing w:after="120" w:line="240" w:lineRule="auto"/>
        <w:ind w:left="2835" w:firstLine="184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M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altrato</w:t>
      </w:r>
      <w:bookmarkStart w:id="2" w:name="_Hlk524621136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6936E4">
        <w:rPr>
          <w:rFonts w:ascii="Courier New" w:eastAsia="Times New Roman" w:hAnsi="Courier New" w:cs="Courier New"/>
          <w:sz w:val="24"/>
          <w:szCs w:val="24"/>
          <w:lang w:val="es-MX" w:eastAsia="es-ES"/>
        </w:rPr>
        <w:t>Cualquier manifestación de una conducta abusiva, especialmente, los comportamientos, palabras, actos, gestos, escritos y omisiones que puedan atentar contra la dignidad o integridad física o psicológica de una persona, poniendo en peligro su situación deportiva o sus oportunidades de competición.</w:t>
      </w:r>
    </w:p>
    <w:p w:rsidR="007C583E" w:rsidRPr="00E64EF3" w:rsidRDefault="007C583E" w:rsidP="007C583E">
      <w:pPr>
        <w:pStyle w:val="Prrafodelista"/>
        <w:tabs>
          <w:tab w:val="left" w:pos="5103"/>
        </w:tabs>
        <w:spacing w:after="120" w:line="240" w:lineRule="auto"/>
        <w:ind w:left="467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bookmarkEnd w:id="2"/>
    <w:p w:rsidR="00DA3D4F" w:rsidRPr="00E64EF3" w:rsidRDefault="00E64EF3" w:rsidP="007C583E">
      <w:pPr>
        <w:pStyle w:val="Prrafodelista"/>
        <w:numPr>
          <w:ilvl w:val="0"/>
          <w:numId w:val="5"/>
        </w:numPr>
        <w:tabs>
          <w:tab w:val="left" w:pos="5103"/>
        </w:tabs>
        <w:spacing w:after="120" w:line="240" w:lineRule="auto"/>
        <w:ind w:left="2835" w:firstLine="184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coso</w:t>
      </w:r>
      <w:bookmarkStart w:id="3" w:name="_Hlk524621173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C</w:t>
      </w:r>
      <w:r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ualquier </w:t>
      </w:r>
      <w:r w:rsidR="00DA3D4F" w:rsidRP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>conducta en que una persona realice por cualquier medio, requerimientos de carácter sexual, o de cualquier otra índole que implique una ventaja para el que los efectúa, no consentidos por quien los recibe y que amenacen o perjudiquen su situación deportiva o sus oportunidades de competición.</w:t>
      </w:r>
    </w:p>
    <w:bookmarkEnd w:id="3"/>
    <w:p w:rsidR="00DA3D4F" w:rsidRPr="00FB4285" w:rsidRDefault="000C1A15" w:rsidP="007C583E">
      <w:pPr>
        <w:spacing w:after="120" w:line="240" w:lineRule="auto"/>
        <w:ind w:left="2835" w:firstLine="184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En el ejercicio de esta facultad, el Comité Nacional de Arbitraje Deportivo como cualquier otra persona miembro de una organización deportiva regida por esta ley o por la ley N° 20.019, tendrá la obligación de denunciar </w:t>
      </w:r>
      <w:r w:rsidR="00E64EF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ante el Ministerio Público 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cualquier conducta de discriminación, acoso </w:t>
      </w:r>
      <w:r w:rsidR="00A74F5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o 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maltrato que pudiera </w:t>
      </w:r>
      <w:r w:rsidR="00CC280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revestir los caracteres de 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delito.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”.”</w:t>
      </w:r>
      <w:bookmarkStart w:id="4" w:name="_Hlk524513209"/>
      <w:r w:rsidR="00916034">
        <w:rPr>
          <w:rFonts w:ascii="Courier New" w:eastAsia="Times New Roman" w:hAnsi="Courier New" w:cs="Courier New"/>
          <w:sz w:val="24"/>
          <w:szCs w:val="24"/>
          <w:lang w:val="es-MX" w:eastAsia="es-ES"/>
        </w:rPr>
        <w:t>.</w:t>
      </w:r>
    </w:p>
    <w:bookmarkEnd w:id="4"/>
    <w:p w:rsidR="00DA3D4F" w:rsidRPr="00FB4285" w:rsidRDefault="00DA3D4F" w:rsidP="004F10C6">
      <w:pPr>
        <w:numPr>
          <w:ilvl w:val="0"/>
          <w:numId w:val="1"/>
        </w:num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Añádase el siguiente literal h), nuevo:</w:t>
      </w:r>
    </w:p>
    <w:p w:rsidR="00DA3D4F" w:rsidRPr="00FB4285" w:rsidRDefault="00DA3D4F" w:rsidP="00D22697">
      <w:pPr>
        <w:tabs>
          <w:tab w:val="left" w:pos="4678"/>
        </w:tabs>
        <w:spacing w:before="240"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“h)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ab/>
        <w:t xml:space="preserve">Añádase, en el artículo 40 T, a continuación de la frase “y las organizaciones que la integran”, una coma (,), y a continuación la frase “salvo en </w:t>
      </w:r>
      <w:r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lastRenderedPageBreak/>
        <w:t>lo relacionado con las funciones y atribuciones del Comité Nacional de Arbitraje Deportivo contenidas en el numeral 5 del artículo 40 P de esta ley. Lo dispuesto precedentemente incluye a las organizaciones deportivas profesionales regidas por la ley N° 20.019.”.</w:t>
      </w:r>
      <w:r w:rsidR="00916034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DA3D4F" w:rsidRPr="00FB4285" w:rsidRDefault="00DA3D4F" w:rsidP="00DA3D4F">
      <w:pPr>
        <w:tabs>
          <w:tab w:val="left" w:pos="3544"/>
        </w:tabs>
        <w:spacing w:after="120" w:line="240" w:lineRule="auto"/>
        <w:ind w:right="51" w:firstLine="2835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DA3D4F" w:rsidRPr="00FB4285" w:rsidRDefault="00DA3D4F" w:rsidP="007C583E">
      <w:pPr>
        <w:tabs>
          <w:tab w:val="left" w:pos="3544"/>
        </w:tabs>
        <w:spacing w:after="240" w:line="240" w:lineRule="auto"/>
        <w:ind w:right="51"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SEGUNDO</w:t>
      </w:r>
    </w:p>
    <w:p w:rsidR="00DA3D4F" w:rsidRPr="00FB4285" w:rsidRDefault="00DA3D4F" w:rsidP="007C583E">
      <w:pPr>
        <w:numPr>
          <w:ilvl w:val="0"/>
          <w:numId w:val="1"/>
        </w:numPr>
        <w:tabs>
          <w:tab w:val="left" w:pos="4111"/>
        </w:tabs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reemplazar el literal a) por el siguiente: </w:t>
      </w:r>
    </w:p>
    <w:p w:rsidR="007C583E" w:rsidRDefault="00DA3D4F" w:rsidP="00D22697">
      <w:pPr>
        <w:tabs>
          <w:tab w:val="left" w:pos="4678"/>
        </w:tabs>
        <w:spacing w:before="240"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“a) </w:t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Incorpórase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el artículo 1°, el siguiente inciso segundo, nuevo, pasando el actual </w:t>
      </w:r>
      <w:r w:rsidRPr="007C583E">
        <w:rPr>
          <w:rFonts w:ascii="Courier New" w:eastAsia="Times New Roman" w:hAnsi="Courier New" w:cs="Courier New"/>
          <w:sz w:val="24"/>
          <w:szCs w:val="24"/>
          <w:lang w:val="es-MX" w:eastAsia="es-ES"/>
        </w:rPr>
        <w:t>inciso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segundo a ser el tercero y así sucesivamente: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A977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Las organizaciones deportivas </w:t>
      </w:r>
      <w:r w:rsidR="00326A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el ejercicio de sus funciones deben promover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respeto irrestricto a las personas, y muy especialmente </w:t>
      </w:r>
      <w:r w:rsidR="00CC28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deben </w:t>
      </w:r>
      <w:r w:rsidR="004022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adoptar los protocolos necesarios para</w:t>
      </w:r>
      <w:r w:rsidR="00CC28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prevenir y sancionar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cualquier tipo de conducta </w:t>
      </w:r>
      <w:r w:rsidR="006D58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contraria</w:t>
      </w:r>
      <w:r w:rsidR="006D5876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buen trato que ha de primar en </w:t>
      </w:r>
      <w:r w:rsidR="006D58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toda</w:t>
      </w:r>
      <w:r w:rsidR="006D5876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actividad deportiva profesional.”</w:t>
      </w:r>
      <w:r w:rsidR="004022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.”</w:t>
      </w:r>
      <w:r w:rsidR="00916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DA3D4F" w:rsidRPr="00FB4285" w:rsidRDefault="00DA3D4F" w:rsidP="00DA3D4F">
      <w:pPr>
        <w:spacing w:after="120" w:line="240" w:lineRule="auto"/>
        <w:ind w:left="2880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7C583E">
      <w:pPr>
        <w:numPr>
          <w:ilvl w:val="0"/>
          <w:numId w:val="1"/>
        </w:numPr>
        <w:tabs>
          <w:tab w:val="left" w:pos="4111"/>
        </w:tabs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el literal b) por el siguiente:</w:t>
      </w:r>
    </w:p>
    <w:p w:rsidR="007C583E" w:rsidRDefault="00DA3D4F" w:rsidP="00D22697">
      <w:pPr>
        <w:tabs>
          <w:tab w:val="left" w:pos="4678"/>
        </w:tabs>
        <w:spacing w:before="240"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“b)</w:t>
      </w:r>
      <w:r w:rsidR="007C58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Incorpórase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el artículo 12, el siguiente inciso segundo, nuevo, pasando el actual inciso segundo a ser inciso tercero: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“Los órganos que en conformidad a la ley, y </w:t>
      </w:r>
      <w:r w:rsidR="006D58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los respectivos estatutos de cada organización deportiva profesional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tengan competencia para aprobar las reformas a sus estatutos, serán competentes a su vez para adoptar los </w:t>
      </w:r>
      <w:r w:rsidR="00820840">
        <w:rPr>
          <w:rFonts w:ascii="Courier New" w:eastAsia="Times New Roman" w:hAnsi="Courier New" w:cs="Courier New"/>
          <w:sz w:val="24"/>
          <w:szCs w:val="24"/>
          <w:lang w:val="es-MX" w:eastAsia="es-ES"/>
        </w:rPr>
        <w:t>protocolos</w:t>
      </w:r>
      <w:r w:rsidR="00820840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MX" w:eastAsia="es-ES"/>
        </w:rPr>
        <w:t>a que se refiere el numeral 17 del artículo 2° de la ley N° 20.686, orgánica del Ministerio del Deporte, entendiéndose incorporados a sus estatutos de pleno derecho y cuya adopción será requisito para acceder a los beneficios y franquicias contemplados en esta ley.”.”.</w:t>
      </w:r>
    </w:p>
    <w:p w:rsidR="00D22697" w:rsidRDefault="00D22697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A3D4F" w:rsidRPr="00FB4285" w:rsidRDefault="00DA3D4F" w:rsidP="00DA3D4F">
      <w:pPr>
        <w:tabs>
          <w:tab w:val="left" w:pos="3544"/>
        </w:tabs>
        <w:spacing w:after="120" w:line="240" w:lineRule="auto"/>
        <w:ind w:right="51"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lastRenderedPageBreak/>
        <w:t>NUEVOS ARTÍCULOS</w:t>
      </w:r>
    </w:p>
    <w:p w:rsidR="00DA3D4F" w:rsidRPr="00FB4285" w:rsidRDefault="007C583E" w:rsidP="007C583E">
      <w:pPr>
        <w:numPr>
          <w:ilvl w:val="0"/>
          <w:numId w:val="1"/>
        </w:numPr>
        <w:tabs>
          <w:tab w:val="left" w:pos="4111"/>
        </w:tabs>
        <w:spacing w:before="12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agregar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siguiente </w:t>
      </w:r>
      <w:r w:rsidR="00A772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rtículo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Tercero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nuevo:</w:t>
      </w:r>
    </w:p>
    <w:p w:rsidR="00DA3D4F" w:rsidRPr="00FB4285" w:rsidRDefault="00DA3D4F" w:rsidP="00DA3D4F">
      <w:pPr>
        <w:tabs>
          <w:tab w:val="left" w:pos="3544"/>
        </w:tabs>
        <w:spacing w:after="0" w:line="240" w:lineRule="auto"/>
        <w:ind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C583E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Tercero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.- </w:t>
      </w:r>
      <w:proofErr w:type="spellStart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grégase</w:t>
      </w:r>
      <w:proofErr w:type="spellEnd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el artículo 2° de la ley N° 20.686, que crea el Ministerio del Deporte, el siguiente numeral 17) nuevo, pasando a ser el actual numeral 17)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ser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18):</w:t>
      </w:r>
    </w:p>
    <w:p w:rsidR="007C583E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7C583E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“17)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Elaborar y aprobar mediante decreto supremo, un protocolo general para la prevención y sanción </w:t>
      </w:r>
      <w:bookmarkStart w:id="5" w:name="_Hlk524620949"/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las conductas de discriminación, acoso </w:t>
      </w:r>
      <w:r w:rsidR="00DA3D4F" w:rsidRPr="0007601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maltrato en el deporte, </w:t>
      </w:r>
      <w:bookmarkEnd w:id="5"/>
      <w:r w:rsidR="00A772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A77268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deberá ser adoptado por las organizaciones deportivas a que se refiere el Título III de la ley N° 19.712 como requisito para acceder a los beneficios contemplados en </w:t>
      </w:r>
      <w:r w:rsidR="00A772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dicha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ley, y por las organizaciones deportivas profesionales regidas por la ley N° 20.019 como requisito para acceder a los beneficios y franquicias contemplados en el mismo cuerpo legal.”.”.</w:t>
      </w:r>
    </w:p>
    <w:p w:rsidR="00DA3D4F" w:rsidRPr="00FB4285" w:rsidRDefault="00DA3D4F" w:rsidP="00DA3D4F">
      <w:pPr>
        <w:tabs>
          <w:tab w:val="left" w:pos="3544"/>
        </w:tabs>
        <w:spacing w:after="0" w:line="240" w:lineRule="auto"/>
        <w:ind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7C583E" w:rsidP="00884B62">
      <w:pPr>
        <w:numPr>
          <w:ilvl w:val="0"/>
          <w:numId w:val="1"/>
        </w:numPr>
        <w:tabs>
          <w:tab w:val="left" w:pos="4111"/>
        </w:tabs>
        <w:spacing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a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gr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a continuación del artículo </w:t>
      </w:r>
      <w:r w:rsidR="00AA5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tercero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nuevo, un epígrafe denominado “Disposiciones Transitorias”.</w:t>
      </w:r>
    </w:p>
    <w:p w:rsidR="00DA3D4F" w:rsidRPr="00FB4285" w:rsidRDefault="007C583E" w:rsidP="00884B62">
      <w:pPr>
        <w:numPr>
          <w:ilvl w:val="0"/>
          <w:numId w:val="1"/>
        </w:num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</w:t>
      </w:r>
      <w:bookmarkStart w:id="6" w:name="_GoBack"/>
      <w:bookmarkEnd w:id="6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ara agregar 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los siguientes artículos 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</w:t>
      </w:r>
      <w:r w:rsidR="00DA3D4F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ransitorios, nuevos:</w:t>
      </w:r>
    </w:p>
    <w:p w:rsidR="00DA3D4F" w:rsidRPr="00FB4285" w:rsidRDefault="00DA3D4F" w:rsidP="00DA3D4F">
      <w:pPr>
        <w:spacing w:after="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1° transitorio.- El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ecreto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upremo a que se refiere el artículo </w:t>
      </w:r>
      <w:r w:rsidR="001E3E6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tercero 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deberá dictarse dentro de los seis meses siguientes a la fecha de publicación de la presente ley. </w:t>
      </w:r>
    </w:p>
    <w:p w:rsidR="00DA3D4F" w:rsidRPr="00FB4285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Default="00DA3D4F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2° 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ransitorio.- La obligación de acreditar la implementación de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 protocolo general a que se refiere el artículo tercero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parte de las organizaciones deportivas, empezará a regir una vez transcurridos seis meses desde la fecha de publicación en el Diario Oficial del 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ecreto 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upremo a que se refiere el </w:t>
      </w:r>
      <w:r w:rsidR="000029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</w:t>
      </w:r>
      <w:r w:rsidR="0000299A"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precedente.”.</w:t>
      </w:r>
    </w:p>
    <w:p w:rsidR="00D22697" w:rsidRDefault="00D22697" w:rsidP="007C583E">
      <w:pPr>
        <w:tabs>
          <w:tab w:val="left" w:pos="4678"/>
        </w:tabs>
        <w:spacing w:after="0" w:line="24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sectPr w:rsidR="00D22697" w:rsidSect="00884B62">
          <w:headerReference w:type="default" r:id="rId9"/>
          <w:pgSz w:w="12240" w:h="18720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:rsidR="00DA3D4F" w:rsidRPr="00FB4285" w:rsidRDefault="00DA3D4F" w:rsidP="00DA3D4F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Dios guarde a V.E.,</w:t>
      </w:r>
    </w:p>
    <w:p w:rsidR="00DA3D4F" w:rsidRPr="00FB4285" w:rsidRDefault="00DA3D4F" w:rsidP="00DA3D4F">
      <w:pPr>
        <w:spacing w:after="0" w:line="276" w:lineRule="auto"/>
        <w:ind w:left="2977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7C583E" w:rsidRPr="00FB4285" w:rsidRDefault="007C583E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SEBASTIÁN PIÑERA ECHENIQUE</w:t>
      </w:r>
    </w:p>
    <w:p w:rsidR="00DA3D4F" w:rsidRPr="00FB4285" w:rsidRDefault="00DA3D4F" w:rsidP="00DA3D4F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Presidente de la República</w:t>
      </w: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A3D4F" w:rsidRPr="00FB4285" w:rsidRDefault="00DA3D4F" w:rsidP="00DA3D4F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22697" w:rsidRDefault="00D22697" w:rsidP="00D22697">
      <w:pPr>
        <w:tabs>
          <w:tab w:val="center" w:pos="1985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3E47FB">
        <w:rPr>
          <w:rFonts w:ascii="Courier New" w:hAnsi="Courier New" w:cs="Courier New"/>
          <w:b/>
          <w:spacing w:val="-3"/>
          <w:sz w:val="24"/>
          <w:szCs w:val="24"/>
        </w:rPr>
        <w:t>PAULINE KANTOR PUPKIN</w:t>
      </w:r>
    </w:p>
    <w:p w:rsidR="00D22697" w:rsidRPr="00042E62" w:rsidRDefault="00D22697" w:rsidP="00D22697">
      <w:pPr>
        <w:tabs>
          <w:tab w:val="center" w:pos="1985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>Ministra del Deporte</w:t>
      </w:r>
    </w:p>
    <w:p w:rsidR="00D22697" w:rsidRDefault="00D22697" w:rsidP="00D22697">
      <w:pPr>
        <w:tabs>
          <w:tab w:val="center" w:pos="2268"/>
          <w:tab w:val="center" w:pos="6521"/>
        </w:tabs>
        <w:suppressAutoHyphens/>
        <w:spacing w:after="0" w:line="0" w:lineRule="atLeast"/>
        <w:rPr>
          <w:rFonts w:ascii="Courier New" w:hAnsi="Courier New" w:cs="Courier New"/>
          <w:sz w:val="24"/>
          <w:szCs w:val="24"/>
        </w:rPr>
      </w:pPr>
    </w:p>
    <w:p w:rsidR="00E5019D" w:rsidRPr="00E735E4" w:rsidRDefault="00884B62" w:rsidP="00E735E4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E735E4" w:rsidRPr="00E735E4" w:rsidRDefault="00E735E4" w:rsidP="00E735E4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E735E4" w:rsidRPr="00E735E4" w:rsidRDefault="00E735E4" w:rsidP="00E735E4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E735E4" w:rsidRPr="00E735E4" w:rsidRDefault="00E735E4" w:rsidP="00E735E4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D22697" w:rsidRDefault="00D22697" w:rsidP="00D22697">
      <w:pPr>
        <w:tabs>
          <w:tab w:val="center" w:pos="6521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>
        <w:rPr>
          <w:rFonts w:ascii="Courier New" w:hAnsi="Courier New" w:cs="Courier New"/>
          <w:b/>
          <w:spacing w:val="-3"/>
          <w:sz w:val="24"/>
          <w:szCs w:val="24"/>
        </w:rPr>
        <w:t>I</w:t>
      </w:r>
      <w:r w:rsidRPr="00912315">
        <w:rPr>
          <w:rFonts w:ascii="Courier New" w:hAnsi="Courier New" w:cs="Courier New"/>
          <w:b/>
          <w:spacing w:val="-3"/>
          <w:sz w:val="24"/>
          <w:szCs w:val="24"/>
        </w:rPr>
        <w:t>SABEL PLÁ JARUFE</w:t>
      </w: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>Ministra de la Mujer y</w:t>
      </w:r>
    </w:p>
    <w:p w:rsidR="00D22697" w:rsidRPr="00042E62" w:rsidRDefault="00D22697" w:rsidP="00D22697">
      <w:pPr>
        <w:tabs>
          <w:tab w:val="center" w:pos="6521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  <w:t>Equidad de Género</w:t>
      </w:r>
    </w:p>
    <w:sectPr w:rsidR="00D22697" w:rsidRPr="00042E62" w:rsidSect="00D22697">
      <w:pgSz w:w="12240" w:h="18720" w:code="14"/>
      <w:pgMar w:top="1985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3A" w:rsidRDefault="0024253A" w:rsidP="00DA3D4F">
      <w:pPr>
        <w:spacing w:after="0" w:line="240" w:lineRule="auto"/>
      </w:pPr>
      <w:r>
        <w:separator/>
      </w:r>
    </w:p>
  </w:endnote>
  <w:endnote w:type="continuationSeparator" w:id="0">
    <w:p w:rsidR="0024253A" w:rsidRDefault="0024253A" w:rsidP="00D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3A" w:rsidRDefault="0024253A" w:rsidP="00DA3D4F">
      <w:pPr>
        <w:spacing w:after="0" w:line="240" w:lineRule="auto"/>
      </w:pPr>
      <w:r>
        <w:separator/>
      </w:r>
    </w:p>
  </w:footnote>
  <w:footnote w:type="continuationSeparator" w:id="0">
    <w:p w:rsidR="0024253A" w:rsidRDefault="0024253A" w:rsidP="00D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0326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1A44BA" w:rsidRPr="007C583E" w:rsidRDefault="001A44BA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7C583E">
          <w:rPr>
            <w:rFonts w:ascii="Courier New" w:hAnsi="Courier New" w:cs="Courier New"/>
            <w:sz w:val="24"/>
            <w:szCs w:val="24"/>
          </w:rPr>
          <w:fldChar w:fldCharType="begin"/>
        </w:r>
        <w:r w:rsidRPr="007C583E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7C583E">
          <w:rPr>
            <w:rFonts w:ascii="Courier New" w:hAnsi="Courier New" w:cs="Courier New"/>
            <w:sz w:val="24"/>
            <w:szCs w:val="24"/>
          </w:rPr>
          <w:fldChar w:fldCharType="separate"/>
        </w:r>
        <w:r w:rsidR="00884B62" w:rsidRPr="00884B62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7C583E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DA3D4F" w:rsidRDefault="00DA3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D7D"/>
    <w:multiLevelType w:val="hybridMultilevel"/>
    <w:tmpl w:val="950A2C2A"/>
    <w:lvl w:ilvl="0" w:tplc="9F8C6766">
      <w:start w:val="1"/>
      <w:numFmt w:val="decimal"/>
      <w:lvlText w:val="%1)"/>
      <w:lvlJc w:val="left"/>
      <w:pPr>
        <w:ind w:left="4406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16AC091A">
      <w:start w:val="1"/>
      <w:numFmt w:val="lowerLetter"/>
      <w:lvlText w:val="%2)"/>
      <w:lvlJc w:val="left"/>
      <w:pPr>
        <w:ind w:left="6938" w:hanging="2172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>
    <w:nsid w:val="1BD74AA4"/>
    <w:multiLevelType w:val="hybridMultilevel"/>
    <w:tmpl w:val="DCFA0F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3C86"/>
    <w:multiLevelType w:val="hybridMultilevel"/>
    <w:tmpl w:val="A0C8A4DE"/>
    <w:lvl w:ilvl="0" w:tplc="55007602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5A7D3690"/>
    <w:multiLevelType w:val="hybridMultilevel"/>
    <w:tmpl w:val="D2580EE2"/>
    <w:lvl w:ilvl="0" w:tplc="DDB0347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22E9"/>
    <w:multiLevelType w:val="hybridMultilevel"/>
    <w:tmpl w:val="8E781DEA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6E033F1A"/>
    <w:multiLevelType w:val="hybridMultilevel"/>
    <w:tmpl w:val="BBFC6B9E"/>
    <w:lvl w:ilvl="0" w:tplc="F3409EDE">
      <w:start w:val="1"/>
      <w:numFmt w:val="decimal"/>
      <w:lvlText w:val="%1)"/>
      <w:lvlJc w:val="left"/>
      <w:pPr>
        <w:ind w:left="4466" w:hanging="78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71CF7445"/>
    <w:multiLevelType w:val="hybridMultilevel"/>
    <w:tmpl w:val="CBA4F206"/>
    <w:lvl w:ilvl="0" w:tplc="81FE586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F"/>
    <w:rsid w:val="0000299A"/>
    <w:rsid w:val="00003426"/>
    <w:rsid w:val="00076011"/>
    <w:rsid w:val="000C0EB4"/>
    <w:rsid w:val="000C1A15"/>
    <w:rsid w:val="000C31BC"/>
    <w:rsid w:val="000C71FE"/>
    <w:rsid w:val="000D5C7A"/>
    <w:rsid w:val="000E59D0"/>
    <w:rsid w:val="00102BF7"/>
    <w:rsid w:val="001318F6"/>
    <w:rsid w:val="00185B8C"/>
    <w:rsid w:val="001A44BA"/>
    <w:rsid w:val="001E3E65"/>
    <w:rsid w:val="0024253A"/>
    <w:rsid w:val="0025199B"/>
    <w:rsid w:val="00317D22"/>
    <w:rsid w:val="00321AF1"/>
    <w:rsid w:val="00326AD9"/>
    <w:rsid w:val="003E3AA0"/>
    <w:rsid w:val="003F3B00"/>
    <w:rsid w:val="00402216"/>
    <w:rsid w:val="00435CE6"/>
    <w:rsid w:val="00486849"/>
    <w:rsid w:val="004F10C6"/>
    <w:rsid w:val="00513555"/>
    <w:rsid w:val="0051461B"/>
    <w:rsid w:val="00645C44"/>
    <w:rsid w:val="006752BC"/>
    <w:rsid w:val="0068530E"/>
    <w:rsid w:val="006936E4"/>
    <w:rsid w:val="006D5876"/>
    <w:rsid w:val="00701A9E"/>
    <w:rsid w:val="007C583E"/>
    <w:rsid w:val="00820840"/>
    <w:rsid w:val="008559F8"/>
    <w:rsid w:val="00884B62"/>
    <w:rsid w:val="008A2B9A"/>
    <w:rsid w:val="008E49FA"/>
    <w:rsid w:val="00916034"/>
    <w:rsid w:val="00955CD9"/>
    <w:rsid w:val="00981CA7"/>
    <w:rsid w:val="009C334B"/>
    <w:rsid w:val="00A579A4"/>
    <w:rsid w:val="00A74F53"/>
    <w:rsid w:val="00A77268"/>
    <w:rsid w:val="00A977D7"/>
    <w:rsid w:val="00AA5518"/>
    <w:rsid w:val="00AA5979"/>
    <w:rsid w:val="00B10F5C"/>
    <w:rsid w:val="00B11BA1"/>
    <w:rsid w:val="00B1370D"/>
    <w:rsid w:val="00B569D3"/>
    <w:rsid w:val="00B65E8A"/>
    <w:rsid w:val="00BF414D"/>
    <w:rsid w:val="00C75E1C"/>
    <w:rsid w:val="00C817CC"/>
    <w:rsid w:val="00CC2805"/>
    <w:rsid w:val="00D04F1E"/>
    <w:rsid w:val="00D1612E"/>
    <w:rsid w:val="00D22697"/>
    <w:rsid w:val="00D55A4C"/>
    <w:rsid w:val="00D622F6"/>
    <w:rsid w:val="00D85354"/>
    <w:rsid w:val="00D94B26"/>
    <w:rsid w:val="00DA2391"/>
    <w:rsid w:val="00DA3D4F"/>
    <w:rsid w:val="00DB0353"/>
    <w:rsid w:val="00E64EF3"/>
    <w:rsid w:val="00E735E4"/>
    <w:rsid w:val="00ED7D80"/>
    <w:rsid w:val="00F54385"/>
    <w:rsid w:val="00F75B56"/>
    <w:rsid w:val="00F908A5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D4F"/>
  </w:style>
  <w:style w:type="paragraph" w:styleId="Piedepgina">
    <w:name w:val="footer"/>
    <w:basedOn w:val="Normal"/>
    <w:link w:val="Piedepgina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D4F"/>
  </w:style>
  <w:style w:type="paragraph" w:styleId="Textodeglobo">
    <w:name w:val="Balloon Text"/>
    <w:basedOn w:val="Normal"/>
    <w:link w:val="TextodegloboCar"/>
    <w:uiPriority w:val="99"/>
    <w:semiHidden/>
    <w:unhideWhenUsed/>
    <w:rsid w:val="001A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4B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E4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9F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64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D4F"/>
  </w:style>
  <w:style w:type="paragraph" w:styleId="Piedepgina">
    <w:name w:val="footer"/>
    <w:basedOn w:val="Normal"/>
    <w:link w:val="PiedepginaCar"/>
    <w:uiPriority w:val="99"/>
    <w:unhideWhenUsed/>
    <w:rsid w:val="00DA3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D4F"/>
  </w:style>
  <w:style w:type="paragraph" w:styleId="Textodeglobo">
    <w:name w:val="Balloon Text"/>
    <w:basedOn w:val="Normal"/>
    <w:link w:val="TextodegloboCar"/>
    <w:uiPriority w:val="99"/>
    <w:semiHidden/>
    <w:unhideWhenUsed/>
    <w:rsid w:val="001A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4B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E4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9F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6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0B4F-76B3-4868-9A7A-5D109DCE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7431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Elizabeth Richardson Aorostizaga</cp:lastModifiedBy>
  <cp:revision>2</cp:revision>
  <cp:lastPrinted>2018-10-02T15:23:00Z</cp:lastPrinted>
  <dcterms:created xsi:type="dcterms:W3CDTF">2018-10-02T15:24:00Z</dcterms:created>
  <dcterms:modified xsi:type="dcterms:W3CDTF">2018-10-02T15:24:00Z</dcterms:modified>
</cp:coreProperties>
</file>