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346" w:rsidRPr="000E1346" w:rsidRDefault="00CB1582" w:rsidP="00401A51">
      <w:pPr>
        <w:pStyle w:val="Sinespaciado"/>
        <w:spacing w:line="276" w:lineRule="auto"/>
        <w:jc w:val="both"/>
        <w:rPr>
          <w:rFonts w:ascii="Arial" w:hAnsi="Arial" w:cs="Arial"/>
          <w:b/>
          <w:bCs/>
        </w:rPr>
      </w:pPr>
      <w:r w:rsidRPr="00C15212">
        <w:rPr>
          <w:rFonts w:ascii="Arial" w:hAnsi="Arial" w:cs="Arial"/>
          <w:b/>
        </w:rPr>
        <w:t xml:space="preserve">INFORME DE LA COMISION DE HACIENDA RECAÍDO EN EL PROYECTO DE LEY </w:t>
      </w:r>
      <w:r w:rsidR="00401A51" w:rsidRPr="00C15212">
        <w:rPr>
          <w:rFonts w:ascii="Arial" w:hAnsi="Arial" w:cs="Arial"/>
          <w:b/>
        </w:rPr>
        <w:t>QUE</w:t>
      </w:r>
      <w:r w:rsidR="00401A51">
        <w:rPr>
          <w:rFonts w:ascii="Arial" w:hAnsi="Arial" w:cs="Arial"/>
          <w:b/>
        </w:rPr>
        <w:t xml:space="preserve"> </w:t>
      </w:r>
      <w:r w:rsidR="00401A51" w:rsidRPr="000E1346">
        <w:rPr>
          <w:rFonts w:ascii="Arial" w:hAnsi="Arial" w:cs="Arial"/>
          <w:b/>
          <w:bCs/>
        </w:rPr>
        <w:t>ESTABLECE EL DEBER DEL BANCO CENTRAL DE INFORMAR SUS POLÍTICAS Y LA DICTACIÓN DE NORMAS GENERALES ANTE LA CÁMARA DE DIPUTADOS</w:t>
      </w:r>
    </w:p>
    <w:p w:rsidR="00AD0E19" w:rsidRDefault="00C15212" w:rsidP="000E1346">
      <w:pPr>
        <w:pStyle w:val="Sinespaciado"/>
        <w:spacing w:line="276" w:lineRule="auto"/>
        <w:jc w:val="both"/>
        <w:rPr>
          <w:rFonts w:ascii="Arial" w:hAnsi="Arial" w:cs="Arial"/>
        </w:rPr>
      </w:pPr>
      <w:r>
        <w:rPr>
          <w:rFonts w:ascii="Arial" w:hAnsi="Arial" w:cs="Arial"/>
        </w:rPr>
        <w:t>_____________________________________________________________________</w:t>
      </w:r>
      <w:r w:rsidR="009E42C1">
        <w:rPr>
          <w:rFonts w:ascii="Arial" w:hAnsi="Arial" w:cs="Arial"/>
        </w:rPr>
        <w:t>_</w:t>
      </w:r>
    </w:p>
    <w:p w:rsidR="0003528C" w:rsidRPr="00850205" w:rsidRDefault="00C15212" w:rsidP="00C15212">
      <w:pPr>
        <w:tabs>
          <w:tab w:val="left" w:pos="1134"/>
          <w:tab w:val="left" w:pos="1701"/>
        </w:tabs>
        <w:spacing w:line="276" w:lineRule="auto"/>
        <w:ind w:firstLine="1701"/>
        <w:jc w:val="right"/>
        <w:rPr>
          <w:rFonts w:ascii="Arial" w:hAnsi="Arial" w:cs="Arial"/>
          <w:sz w:val="22"/>
          <w:szCs w:val="22"/>
        </w:rPr>
      </w:pPr>
      <w:r>
        <w:rPr>
          <w:rFonts w:ascii="Arial" w:hAnsi="Arial" w:cs="Arial"/>
          <w:sz w:val="22"/>
          <w:szCs w:val="22"/>
        </w:rPr>
        <w:t>B</w:t>
      </w:r>
      <w:r w:rsidR="004934B2" w:rsidRPr="004934B2">
        <w:rPr>
          <w:rFonts w:ascii="Arial" w:hAnsi="Arial" w:cs="Arial"/>
          <w:sz w:val="22"/>
          <w:szCs w:val="22"/>
        </w:rPr>
        <w:t xml:space="preserve">oletín N° </w:t>
      </w:r>
      <w:r w:rsidR="00CB1582">
        <w:rPr>
          <w:rFonts w:ascii="Arial" w:hAnsi="Arial" w:cs="Arial"/>
          <w:sz w:val="22"/>
          <w:szCs w:val="22"/>
        </w:rPr>
        <w:t>14.</w:t>
      </w:r>
      <w:r w:rsidR="00401A51">
        <w:rPr>
          <w:rFonts w:ascii="Arial" w:hAnsi="Arial" w:cs="Arial"/>
          <w:sz w:val="22"/>
          <w:szCs w:val="22"/>
        </w:rPr>
        <w:t>616-</w:t>
      </w:r>
      <w:r w:rsidR="00805ECE">
        <w:rPr>
          <w:rFonts w:ascii="Arial" w:hAnsi="Arial" w:cs="Arial"/>
          <w:sz w:val="22"/>
          <w:szCs w:val="22"/>
        </w:rPr>
        <w:t>05</w:t>
      </w:r>
    </w:p>
    <w:p w:rsidR="0003528C" w:rsidRDefault="0003528C" w:rsidP="00C15212">
      <w:pPr>
        <w:tabs>
          <w:tab w:val="left" w:pos="1134"/>
          <w:tab w:val="left" w:pos="3686"/>
        </w:tabs>
        <w:spacing w:line="276" w:lineRule="auto"/>
        <w:jc w:val="both"/>
        <w:rPr>
          <w:rFonts w:ascii="Arial" w:hAnsi="Arial" w:cs="Arial"/>
          <w:sz w:val="22"/>
          <w:szCs w:val="22"/>
        </w:rPr>
      </w:pPr>
    </w:p>
    <w:p w:rsidR="004254B0" w:rsidRDefault="004254B0" w:rsidP="00C15212">
      <w:pPr>
        <w:tabs>
          <w:tab w:val="left" w:pos="1134"/>
          <w:tab w:val="left" w:pos="3686"/>
        </w:tabs>
        <w:spacing w:line="276" w:lineRule="auto"/>
        <w:jc w:val="both"/>
        <w:rPr>
          <w:rFonts w:ascii="Arial" w:hAnsi="Arial" w:cs="Arial"/>
          <w:b/>
          <w:sz w:val="22"/>
          <w:szCs w:val="22"/>
        </w:rPr>
      </w:pPr>
    </w:p>
    <w:p w:rsidR="00691779" w:rsidRDefault="00691779" w:rsidP="00C15212">
      <w:pPr>
        <w:tabs>
          <w:tab w:val="left" w:pos="1134"/>
          <w:tab w:val="left" w:pos="3686"/>
        </w:tabs>
        <w:spacing w:line="276" w:lineRule="auto"/>
        <w:jc w:val="both"/>
        <w:rPr>
          <w:rFonts w:ascii="Arial" w:hAnsi="Arial" w:cs="Arial"/>
          <w:b/>
          <w:sz w:val="22"/>
          <w:szCs w:val="22"/>
        </w:rPr>
      </w:pPr>
    </w:p>
    <w:p w:rsidR="00C15212" w:rsidRPr="00C15212" w:rsidRDefault="00C15212" w:rsidP="00C15212">
      <w:pPr>
        <w:tabs>
          <w:tab w:val="left" w:pos="1134"/>
          <w:tab w:val="left" w:pos="3686"/>
        </w:tabs>
        <w:spacing w:line="276" w:lineRule="auto"/>
        <w:jc w:val="both"/>
        <w:rPr>
          <w:rFonts w:ascii="Arial" w:hAnsi="Arial" w:cs="Arial"/>
          <w:b/>
          <w:sz w:val="22"/>
          <w:szCs w:val="22"/>
        </w:rPr>
      </w:pPr>
      <w:r w:rsidRPr="00C15212">
        <w:rPr>
          <w:rFonts w:ascii="Arial" w:hAnsi="Arial" w:cs="Arial"/>
          <w:b/>
          <w:sz w:val="22"/>
          <w:szCs w:val="22"/>
        </w:rPr>
        <w:t>HONORABLE CÁMARA</w:t>
      </w:r>
    </w:p>
    <w:p w:rsidR="00C15212" w:rsidRDefault="00C15212" w:rsidP="0055265D">
      <w:pPr>
        <w:tabs>
          <w:tab w:val="left" w:pos="1134"/>
          <w:tab w:val="left" w:pos="3686"/>
        </w:tabs>
        <w:spacing w:line="276" w:lineRule="auto"/>
        <w:jc w:val="both"/>
        <w:rPr>
          <w:rFonts w:ascii="Arial" w:hAnsi="Arial" w:cs="Arial"/>
          <w:b/>
          <w:sz w:val="22"/>
          <w:szCs w:val="22"/>
        </w:rPr>
      </w:pPr>
    </w:p>
    <w:p w:rsidR="006C526C" w:rsidRPr="006C526C" w:rsidRDefault="00C15212" w:rsidP="006C526C">
      <w:pPr>
        <w:pStyle w:val="Default"/>
        <w:spacing w:line="276" w:lineRule="auto"/>
        <w:ind w:firstLine="1701"/>
        <w:jc w:val="both"/>
        <w:rPr>
          <w:sz w:val="22"/>
          <w:szCs w:val="22"/>
          <w:lang w:val="es-419" w:eastAsia="en-US"/>
        </w:rPr>
      </w:pPr>
      <w:r w:rsidRPr="00882F91">
        <w:rPr>
          <w:sz w:val="22"/>
          <w:szCs w:val="22"/>
        </w:rPr>
        <w:t xml:space="preserve">La Comisión de Hacienda pasa a informar, </w:t>
      </w:r>
      <w:r w:rsidR="00882F91" w:rsidRPr="00882F91">
        <w:rPr>
          <w:sz w:val="22"/>
          <w:szCs w:val="22"/>
        </w:rPr>
        <w:t>en primer trámite</w:t>
      </w:r>
      <w:r w:rsidRPr="00882F91">
        <w:rPr>
          <w:sz w:val="22"/>
          <w:szCs w:val="22"/>
        </w:rPr>
        <w:t xml:space="preserve"> constitucional </w:t>
      </w:r>
      <w:r w:rsidR="00401A51">
        <w:rPr>
          <w:sz w:val="22"/>
          <w:szCs w:val="22"/>
        </w:rPr>
        <w:t xml:space="preserve">y reglamentario, </w:t>
      </w:r>
      <w:r w:rsidRPr="00882F91">
        <w:rPr>
          <w:sz w:val="22"/>
          <w:szCs w:val="22"/>
        </w:rPr>
        <w:t xml:space="preserve">el proyecto de ley </w:t>
      </w:r>
      <w:r w:rsidRPr="00882F91">
        <w:rPr>
          <w:spacing w:val="-3"/>
          <w:sz w:val="22"/>
          <w:szCs w:val="22"/>
        </w:rPr>
        <w:t xml:space="preserve">individualizado en el epígrafe, originado en </w:t>
      </w:r>
      <w:r w:rsidR="00B018A0" w:rsidRPr="00882F91">
        <w:rPr>
          <w:sz w:val="22"/>
          <w:szCs w:val="22"/>
          <w:lang w:val="es-ES_tradnl"/>
        </w:rPr>
        <w:t xml:space="preserve">Moción </w:t>
      </w:r>
      <w:r w:rsidR="00882F91" w:rsidRPr="00882F91">
        <w:rPr>
          <w:sz w:val="22"/>
          <w:szCs w:val="22"/>
        </w:rPr>
        <w:t xml:space="preserve">de </w:t>
      </w:r>
      <w:r w:rsidR="00401A51" w:rsidRPr="00401A51">
        <w:rPr>
          <w:sz w:val="22"/>
          <w:szCs w:val="22"/>
        </w:rPr>
        <w:t>los diputados</w:t>
      </w:r>
      <w:r w:rsidR="00401A51">
        <w:rPr>
          <w:sz w:val="22"/>
          <w:szCs w:val="22"/>
        </w:rPr>
        <w:t xml:space="preserve"> (as) señores (as) </w:t>
      </w:r>
      <w:r w:rsidR="006C526C" w:rsidRPr="006C526C">
        <w:rPr>
          <w:sz w:val="22"/>
          <w:szCs w:val="22"/>
          <w:lang w:val="es-419"/>
        </w:rPr>
        <w:t>Catalina Del Real Mihovilovic</w:t>
      </w:r>
      <w:r w:rsidR="006C526C">
        <w:rPr>
          <w:sz w:val="22"/>
          <w:szCs w:val="22"/>
          <w:lang w:val="es-419"/>
        </w:rPr>
        <w:t>,</w:t>
      </w:r>
      <w:r w:rsidR="006C526C" w:rsidRPr="00401A51">
        <w:rPr>
          <w:sz w:val="22"/>
          <w:szCs w:val="22"/>
        </w:rPr>
        <w:t xml:space="preserve"> </w:t>
      </w:r>
      <w:r w:rsidR="00401A51" w:rsidRPr="00401A51">
        <w:rPr>
          <w:sz w:val="22"/>
          <w:szCs w:val="22"/>
        </w:rPr>
        <w:t>Harry J</w:t>
      </w:r>
      <w:r w:rsidR="00401A51" w:rsidRPr="00401A51">
        <w:rPr>
          <w:rFonts w:hint="eastAsia"/>
          <w:sz w:val="22"/>
          <w:szCs w:val="22"/>
        </w:rPr>
        <w:t>ü</w:t>
      </w:r>
      <w:r w:rsidR="00401A51" w:rsidRPr="00401A51">
        <w:rPr>
          <w:sz w:val="22"/>
          <w:szCs w:val="22"/>
        </w:rPr>
        <w:t>rgensen</w:t>
      </w:r>
      <w:r w:rsidR="006C526C">
        <w:rPr>
          <w:sz w:val="22"/>
          <w:szCs w:val="22"/>
        </w:rPr>
        <w:t xml:space="preserve"> </w:t>
      </w:r>
      <w:r w:rsidR="006C526C" w:rsidRPr="006C526C">
        <w:rPr>
          <w:sz w:val="22"/>
          <w:szCs w:val="22"/>
          <w:lang w:val="es-419"/>
        </w:rPr>
        <w:t>Rundshagen,</w:t>
      </w:r>
      <w:r w:rsidR="00401A51" w:rsidRPr="00401A51">
        <w:rPr>
          <w:sz w:val="22"/>
          <w:szCs w:val="22"/>
        </w:rPr>
        <w:t xml:space="preserve"> Carlos Ignacio Kusche</w:t>
      </w:r>
      <w:r w:rsidR="006C526C">
        <w:rPr>
          <w:sz w:val="22"/>
          <w:szCs w:val="22"/>
        </w:rPr>
        <w:t xml:space="preserve"> Silva</w:t>
      </w:r>
      <w:r w:rsidR="00401A51" w:rsidRPr="00401A51">
        <w:rPr>
          <w:sz w:val="22"/>
          <w:szCs w:val="22"/>
        </w:rPr>
        <w:t>l, Aracely Leuqu</w:t>
      </w:r>
      <w:r w:rsidR="00401A51" w:rsidRPr="00401A51">
        <w:rPr>
          <w:rFonts w:hint="eastAsia"/>
          <w:sz w:val="22"/>
          <w:szCs w:val="22"/>
        </w:rPr>
        <w:t>é</w:t>
      </w:r>
      <w:r w:rsidR="00401A51" w:rsidRPr="00401A51">
        <w:rPr>
          <w:sz w:val="22"/>
          <w:szCs w:val="22"/>
        </w:rPr>
        <w:t>n</w:t>
      </w:r>
      <w:r w:rsidR="006C526C">
        <w:rPr>
          <w:sz w:val="22"/>
          <w:szCs w:val="22"/>
        </w:rPr>
        <w:t xml:space="preserve"> Uribe</w:t>
      </w:r>
      <w:r w:rsidR="00401A51" w:rsidRPr="00401A51">
        <w:rPr>
          <w:sz w:val="22"/>
          <w:szCs w:val="22"/>
        </w:rPr>
        <w:t>, Karin Luck</w:t>
      </w:r>
      <w:r w:rsidR="006C526C">
        <w:rPr>
          <w:sz w:val="22"/>
          <w:szCs w:val="22"/>
        </w:rPr>
        <w:t xml:space="preserve"> Urbán</w:t>
      </w:r>
      <w:r w:rsidR="00401A51" w:rsidRPr="00401A51">
        <w:rPr>
          <w:sz w:val="22"/>
          <w:szCs w:val="22"/>
        </w:rPr>
        <w:t>, Andr</w:t>
      </w:r>
      <w:r w:rsidR="00401A51" w:rsidRPr="00401A51">
        <w:rPr>
          <w:rFonts w:hint="eastAsia"/>
          <w:sz w:val="22"/>
          <w:szCs w:val="22"/>
        </w:rPr>
        <w:t>é</w:t>
      </w:r>
      <w:r w:rsidR="00401A51" w:rsidRPr="00401A51">
        <w:rPr>
          <w:sz w:val="22"/>
          <w:szCs w:val="22"/>
        </w:rPr>
        <w:t>s Molina</w:t>
      </w:r>
      <w:r w:rsidR="006C526C">
        <w:rPr>
          <w:sz w:val="22"/>
          <w:szCs w:val="22"/>
        </w:rPr>
        <w:t xml:space="preserve"> </w:t>
      </w:r>
      <w:r w:rsidR="006C526C" w:rsidRPr="006C526C">
        <w:rPr>
          <w:sz w:val="22"/>
          <w:szCs w:val="22"/>
          <w:lang w:val="es-419"/>
        </w:rPr>
        <w:t>Magofke, Diego Paulsen Kehr, Leopoldo Pérez Lahsen</w:t>
      </w:r>
      <w:r w:rsidR="006C526C">
        <w:rPr>
          <w:sz w:val="22"/>
          <w:szCs w:val="22"/>
          <w:lang w:val="es-419"/>
        </w:rPr>
        <w:t xml:space="preserve"> y</w:t>
      </w:r>
      <w:r w:rsidR="006C526C" w:rsidRPr="006C526C">
        <w:rPr>
          <w:sz w:val="22"/>
          <w:szCs w:val="22"/>
          <w:lang w:val="es-419"/>
        </w:rPr>
        <w:t xml:space="preserve"> Diego Schalper Sepúlveda</w:t>
      </w:r>
      <w:r w:rsidR="006C526C">
        <w:rPr>
          <w:sz w:val="22"/>
          <w:szCs w:val="22"/>
          <w:lang w:val="es-419"/>
        </w:rPr>
        <w:t>.</w:t>
      </w:r>
      <w:r w:rsidR="006C526C" w:rsidRPr="006C526C">
        <w:rPr>
          <w:sz w:val="22"/>
          <w:szCs w:val="22"/>
          <w:lang w:val="es-419"/>
        </w:rPr>
        <w:t xml:space="preserve"> </w:t>
      </w:r>
    </w:p>
    <w:p w:rsidR="000844C2" w:rsidRPr="006C526C" w:rsidRDefault="000844C2" w:rsidP="006C526C">
      <w:pPr>
        <w:spacing w:line="276" w:lineRule="auto"/>
        <w:ind w:firstLine="1701"/>
        <w:jc w:val="both"/>
        <w:rPr>
          <w:rFonts w:ascii="Arial" w:hAnsi="Arial" w:cs="Arial"/>
          <w:sz w:val="22"/>
          <w:szCs w:val="22"/>
        </w:rPr>
      </w:pPr>
    </w:p>
    <w:p w:rsidR="009137CA" w:rsidRPr="009137CA" w:rsidRDefault="00B5358C" w:rsidP="0055265D">
      <w:pPr>
        <w:tabs>
          <w:tab w:val="left" w:pos="1134"/>
          <w:tab w:val="left" w:pos="3686"/>
        </w:tabs>
        <w:spacing w:line="276" w:lineRule="auto"/>
        <w:jc w:val="both"/>
        <w:rPr>
          <w:rFonts w:ascii="Arial" w:hAnsi="Arial" w:cs="Arial"/>
          <w:b/>
          <w:sz w:val="22"/>
          <w:szCs w:val="22"/>
        </w:rPr>
      </w:pPr>
      <w:r>
        <w:rPr>
          <w:rFonts w:ascii="Arial" w:hAnsi="Arial" w:cs="Arial"/>
          <w:b/>
          <w:sz w:val="22"/>
          <w:szCs w:val="22"/>
        </w:rPr>
        <w:t>I.-</w:t>
      </w:r>
      <w:r w:rsidRPr="009137CA">
        <w:rPr>
          <w:rFonts w:ascii="Arial" w:hAnsi="Arial" w:cs="Arial"/>
          <w:b/>
          <w:sz w:val="22"/>
          <w:szCs w:val="22"/>
        </w:rPr>
        <w:t>CONSTANCIAS REGLAMENTARIAS</w:t>
      </w:r>
    </w:p>
    <w:p w:rsidR="004A6351" w:rsidRPr="00850205" w:rsidRDefault="004A6351" w:rsidP="00461949">
      <w:pPr>
        <w:spacing w:line="276" w:lineRule="auto"/>
        <w:ind w:firstLine="1701"/>
        <w:jc w:val="both"/>
        <w:rPr>
          <w:rFonts w:ascii="Arial" w:hAnsi="Arial" w:cs="Arial"/>
          <w:sz w:val="22"/>
          <w:szCs w:val="22"/>
        </w:rPr>
      </w:pPr>
    </w:p>
    <w:p w:rsidR="00D0483A" w:rsidRDefault="00237FAA" w:rsidP="00461949">
      <w:pPr>
        <w:tabs>
          <w:tab w:val="left" w:pos="-1440"/>
          <w:tab w:val="left" w:pos="-703"/>
          <w:tab w:val="left" w:pos="-23"/>
          <w:tab w:val="left" w:pos="720"/>
        </w:tabs>
        <w:suppressAutoHyphens/>
        <w:spacing w:line="276" w:lineRule="auto"/>
        <w:ind w:firstLine="1701"/>
        <w:jc w:val="both"/>
        <w:rPr>
          <w:rFonts w:ascii="Arial" w:hAnsi="Arial" w:cs="Arial"/>
          <w:b/>
          <w:sz w:val="22"/>
          <w:szCs w:val="22"/>
        </w:rPr>
      </w:pPr>
      <w:r w:rsidRPr="00DC3B41">
        <w:rPr>
          <w:rFonts w:ascii="Arial" w:hAnsi="Arial" w:cs="Arial"/>
          <w:b/>
          <w:sz w:val="22"/>
          <w:szCs w:val="22"/>
        </w:rPr>
        <w:t>1</w:t>
      </w:r>
      <w:r w:rsidR="004A6351" w:rsidRPr="00DC3B41">
        <w:rPr>
          <w:rFonts w:ascii="Arial" w:hAnsi="Arial" w:cs="Arial"/>
          <w:b/>
          <w:sz w:val="22"/>
          <w:szCs w:val="22"/>
        </w:rPr>
        <w:t xml:space="preserve">.- </w:t>
      </w:r>
      <w:r w:rsidR="009D7DFC" w:rsidRPr="00DC3B41">
        <w:rPr>
          <w:rFonts w:ascii="Arial" w:hAnsi="Arial" w:cs="Arial"/>
          <w:b/>
          <w:sz w:val="22"/>
          <w:szCs w:val="22"/>
        </w:rPr>
        <w:t>I</w:t>
      </w:r>
      <w:r w:rsidR="004A6351" w:rsidRPr="00DC3B41">
        <w:rPr>
          <w:rFonts w:ascii="Arial" w:hAnsi="Arial" w:cs="Arial"/>
          <w:b/>
          <w:sz w:val="22"/>
          <w:szCs w:val="22"/>
        </w:rPr>
        <w:t>dea</w:t>
      </w:r>
      <w:r w:rsidR="004A6351" w:rsidRPr="00363286">
        <w:rPr>
          <w:rFonts w:ascii="Arial" w:hAnsi="Arial" w:cs="Arial"/>
          <w:b/>
          <w:sz w:val="22"/>
          <w:szCs w:val="22"/>
        </w:rPr>
        <w:t xml:space="preserve"> matriz o fundamental del proyecto</w:t>
      </w:r>
      <w:r w:rsidR="009D7DFC" w:rsidRPr="00363286">
        <w:rPr>
          <w:rFonts w:ascii="Arial" w:hAnsi="Arial" w:cs="Arial"/>
          <w:b/>
          <w:sz w:val="22"/>
          <w:szCs w:val="22"/>
        </w:rPr>
        <w:t>:</w:t>
      </w:r>
      <w:r w:rsidR="004A6351" w:rsidRPr="00363286">
        <w:rPr>
          <w:rFonts w:ascii="Arial" w:hAnsi="Arial" w:cs="Arial"/>
          <w:b/>
          <w:sz w:val="22"/>
          <w:szCs w:val="22"/>
        </w:rPr>
        <w:t xml:space="preserve"> </w:t>
      </w:r>
    </w:p>
    <w:p w:rsidR="00401A51" w:rsidRPr="00401A51" w:rsidRDefault="00401A51" w:rsidP="00401A51">
      <w:pPr>
        <w:widowControl w:val="0"/>
        <w:tabs>
          <w:tab w:val="left" w:pos="9072"/>
        </w:tabs>
        <w:autoSpaceDE w:val="0"/>
        <w:autoSpaceDN w:val="0"/>
        <w:adjustRightInd w:val="0"/>
        <w:spacing w:before="6" w:line="276" w:lineRule="auto"/>
        <w:ind w:firstLine="1701"/>
        <w:jc w:val="both"/>
        <w:rPr>
          <w:rFonts w:ascii="Arial" w:hAnsi="Arial" w:cs="Arial"/>
          <w:sz w:val="22"/>
          <w:szCs w:val="22"/>
          <w:lang w:val="x-none" w:eastAsia="x-none"/>
        </w:rPr>
      </w:pPr>
      <w:r w:rsidRPr="00401A51">
        <w:rPr>
          <w:rFonts w:ascii="Arial" w:hAnsi="Arial" w:cs="Arial"/>
          <w:sz w:val="22"/>
          <w:szCs w:val="22"/>
          <w:lang w:val="es-ES" w:eastAsia="x-none"/>
        </w:rPr>
        <w:t xml:space="preserve">Incorporar a la Cámara de Diputados dentro de las instituciones a las que el Banco Central tiene el deber de informar, -del mismo modo que al Presidente de la República y el Senado-, respecto de </w:t>
      </w:r>
      <w:r w:rsidRPr="00401A51">
        <w:rPr>
          <w:rFonts w:ascii="Arial" w:hAnsi="Arial" w:cs="Arial"/>
          <w:sz w:val="22"/>
          <w:szCs w:val="22"/>
          <w:lang w:val="x-none" w:eastAsia="x-none"/>
        </w:rPr>
        <w:t xml:space="preserve">las políticas </w:t>
      </w:r>
      <w:r w:rsidRPr="00401A51">
        <w:rPr>
          <w:rFonts w:ascii="Arial" w:hAnsi="Arial" w:cs="Arial"/>
          <w:sz w:val="22"/>
          <w:szCs w:val="22"/>
          <w:lang w:val="es-ES" w:eastAsia="x-none"/>
        </w:rPr>
        <w:t xml:space="preserve">monetarias </w:t>
      </w:r>
      <w:r w:rsidRPr="00401A51">
        <w:rPr>
          <w:rFonts w:ascii="Arial" w:hAnsi="Arial" w:cs="Arial"/>
          <w:sz w:val="22"/>
          <w:szCs w:val="22"/>
          <w:lang w:val="x-none" w:eastAsia="x-none"/>
        </w:rPr>
        <w:t>y</w:t>
      </w:r>
      <w:r w:rsidRPr="00401A51">
        <w:rPr>
          <w:rFonts w:ascii="Arial" w:hAnsi="Arial" w:cs="Arial"/>
          <w:spacing w:val="1"/>
          <w:sz w:val="22"/>
          <w:szCs w:val="22"/>
          <w:lang w:val="x-none" w:eastAsia="x-none"/>
        </w:rPr>
        <w:t xml:space="preserve"> </w:t>
      </w:r>
      <w:r w:rsidRPr="00401A51">
        <w:rPr>
          <w:rFonts w:ascii="Arial" w:hAnsi="Arial" w:cs="Arial"/>
          <w:spacing w:val="1"/>
          <w:sz w:val="22"/>
          <w:szCs w:val="22"/>
          <w:lang w:val="es-ES" w:eastAsia="x-none"/>
        </w:rPr>
        <w:t xml:space="preserve">de estabilidad financiera que </w:t>
      </w:r>
      <w:r w:rsidRPr="00401A51">
        <w:rPr>
          <w:rFonts w:ascii="Arial" w:hAnsi="Arial" w:cs="Arial"/>
          <w:sz w:val="22"/>
          <w:szCs w:val="22"/>
          <w:lang w:val="x-none" w:eastAsia="x-none"/>
        </w:rPr>
        <w:t>dicte en el ejercicio de sus atribuciones</w:t>
      </w:r>
      <w:r w:rsidRPr="00401A51">
        <w:rPr>
          <w:rFonts w:ascii="Arial" w:hAnsi="Arial" w:cs="Arial"/>
          <w:sz w:val="22"/>
          <w:szCs w:val="22"/>
          <w:lang w:val="es-ES" w:eastAsia="x-none"/>
        </w:rPr>
        <w:t xml:space="preserve">, todo ello, en consideración, por una parte, a que en las iniciativas legales que inciden en la economía y en la vida de los chilenos, es relevante contar </w:t>
      </w:r>
      <w:r>
        <w:rPr>
          <w:rFonts w:ascii="Arial" w:hAnsi="Arial" w:cs="Arial"/>
          <w:sz w:val="22"/>
          <w:szCs w:val="22"/>
          <w:lang w:val="es-ES" w:eastAsia="x-none"/>
        </w:rPr>
        <w:t xml:space="preserve">ambas </w:t>
      </w:r>
      <w:r w:rsidR="001D5FE5">
        <w:rPr>
          <w:rFonts w:ascii="Arial" w:hAnsi="Arial" w:cs="Arial"/>
          <w:sz w:val="22"/>
          <w:szCs w:val="22"/>
          <w:lang w:val="es-ES" w:eastAsia="x-none"/>
        </w:rPr>
        <w:t>cámaras d</w:t>
      </w:r>
      <w:r>
        <w:rPr>
          <w:rFonts w:ascii="Arial" w:hAnsi="Arial" w:cs="Arial"/>
          <w:sz w:val="22"/>
          <w:szCs w:val="22"/>
          <w:lang w:val="es-ES" w:eastAsia="x-none"/>
        </w:rPr>
        <w:t xml:space="preserve">el Congreso Nacional, </w:t>
      </w:r>
      <w:r w:rsidRPr="00401A51">
        <w:rPr>
          <w:rFonts w:ascii="Arial" w:hAnsi="Arial" w:cs="Arial"/>
          <w:sz w:val="22"/>
          <w:szCs w:val="22"/>
          <w:lang w:val="es-ES" w:eastAsia="x-none"/>
        </w:rPr>
        <w:t xml:space="preserve">con la debida información, y, por la otra parte, porque el </w:t>
      </w:r>
      <w:r w:rsidRPr="00401A51">
        <w:rPr>
          <w:rFonts w:ascii="Arial" w:hAnsi="Arial" w:cs="Arial"/>
          <w:sz w:val="22"/>
          <w:szCs w:val="22"/>
          <w:lang w:val="x-none" w:eastAsia="x-none"/>
        </w:rPr>
        <w:t>conocimiento</w:t>
      </w:r>
      <w:r w:rsidR="001D5FE5">
        <w:rPr>
          <w:rFonts w:ascii="Arial" w:hAnsi="Arial" w:cs="Arial"/>
          <w:sz w:val="22"/>
          <w:szCs w:val="22"/>
          <w:lang w:val="es-ES" w:eastAsia="x-none"/>
        </w:rPr>
        <w:t xml:space="preserve"> </w:t>
      </w:r>
      <w:r w:rsidRPr="00401A51">
        <w:rPr>
          <w:rFonts w:ascii="Arial" w:hAnsi="Arial" w:cs="Arial"/>
          <w:spacing w:val="-75"/>
          <w:sz w:val="22"/>
          <w:szCs w:val="22"/>
          <w:lang w:val="x-none" w:eastAsia="x-none"/>
        </w:rPr>
        <w:t xml:space="preserve"> </w:t>
      </w:r>
      <w:r w:rsidRPr="00401A51">
        <w:rPr>
          <w:rFonts w:ascii="Arial" w:hAnsi="Arial" w:cs="Arial"/>
          <w:spacing w:val="-75"/>
          <w:sz w:val="22"/>
          <w:szCs w:val="22"/>
          <w:lang w:val="es-ES" w:eastAsia="x-none"/>
        </w:rPr>
        <w:t xml:space="preserve"> </w:t>
      </w:r>
      <w:r w:rsidRPr="00401A51">
        <w:rPr>
          <w:rFonts w:ascii="Arial" w:hAnsi="Arial" w:cs="Arial"/>
          <w:sz w:val="22"/>
          <w:szCs w:val="22"/>
          <w:lang w:val="x-none" w:eastAsia="x-none"/>
        </w:rPr>
        <w:t>de determinados antecedentes permitiría a la Cámara</w:t>
      </w:r>
      <w:r w:rsidRPr="00401A51">
        <w:rPr>
          <w:rFonts w:ascii="Arial" w:hAnsi="Arial" w:cs="Arial"/>
          <w:sz w:val="22"/>
          <w:szCs w:val="22"/>
          <w:lang w:val="es-ES" w:eastAsia="x-none"/>
        </w:rPr>
        <w:t xml:space="preserve"> de Diputados</w:t>
      </w:r>
      <w:r w:rsidRPr="00401A51">
        <w:rPr>
          <w:rFonts w:ascii="Arial" w:hAnsi="Arial" w:cs="Arial"/>
          <w:sz w:val="22"/>
          <w:szCs w:val="22"/>
          <w:lang w:val="x-none" w:eastAsia="x-none"/>
        </w:rPr>
        <w:t xml:space="preserve"> materializar</w:t>
      </w:r>
      <w:r>
        <w:rPr>
          <w:rFonts w:ascii="Arial" w:hAnsi="Arial" w:cs="Arial"/>
          <w:sz w:val="22"/>
          <w:szCs w:val="22"/>
          <w:lang w:val="es-ES" w:eastAsia="x-none"/>
        </w:rPr>
        <w:t xml:space="preserve"> </w:t>
      </w:r>
      <w:r w:rsidRPr="00401A51">
        <w:rPr>
          <w:rFonts w:ascii="Arial" w:hAnsi="Arial" w:cs="Arial"/>
          <w:spacing w:val="-74"/>
          <w:sz w:val="22"/>
          <w:szCs w:val="22"/>
          <w:lang w:val="x-none" w:eastAsia="x-none"/>
        </w:rPr>
        <w:t xml:space="preserve"> </w:t>
      </w:r>
      <w:r w:rsidRPr="00401A51">
        <w:rPr>
          <w:rFonts w:ascii="Arial" w:hAnsi="Arial" w:cs="Arial"/>
          <w:sz w:val="22"/>
          <w:szCs w:val="22"/>
          <w:lang w:val="x-none" w:eastAsia="x-none"/>
        </w:rPr>
        <w:t xml:space="preserve">de mejor manera </w:t>
      </w:r>
      <w:r w:rsidRPr="00401A51">
        <w:rPr>
          <w:rFonts w:ascii="Arial" w:hAnsi="Arial" w:cs="Arial"/>
          <w:sz w:val="22"/>
          <w:szCs w:val="22"/>
          <w:lang w:val="es-ES" w:eastAsia="x-none"/>
        </w:rPr>
        <w:t xml:space="preserve">la función fiscalizadora </w:t>
      </w:r>
      <w:r>
        <w:rPr>
          <w:rFonts w:ascii="Arial" w:hAnsi="Arial" w:cs="Arial"/>
          <w:sz w:val="22"/>
          <w:szCs w:val="22"/>
          <w:lang w:val="es-ES" w:eastAsia="x-none"/>
        </w:rPr>
        <w:t xml:space="preserve">que le es </w:t>
      </w:r>
      <w:r w:rsidRPr="00401A51">
        <w:rPr>
          <w:rFonts w:ascii="Arial" w:hAnsi="Arial" w:cs="Arial"/>
          <w:sz w:val="22"/>
          <w:szCs w:val="22"/>
          <w:lang w:val="es-ES" w:eastAsia="x-none"/>
        </w:rPr>
        <w:t>exclusiva y excluyente.</w:t>
      </w:r>
      <w:r w:rsidRPr="00401A51">
        <w:rPr>
          <w:rFonts w:ascii="Arial" w:hAnsi="Arial" w:cs="Arial"/>
          <w:sz w:val="22"/>
          <w:szCs w:val="22"/>
          <w:lang w:val="x-none" w:eastAsia="x-none"/>
        </w:rPr>
        <w:t xml:space="preserve"> </w:t>
      </w:r>
    </w:p>
    <w:p w:rsidR="00401A51" w:rsidRDefault="00401A51" w:rsidP="00401A51">
      <w:pPr>
        <w:tabs>
          <w:tab w:val="left" w:pos="-1440"/>
          <w:tab w:val="left" w:pos="-703"/>
          <w:tab w:val="left" w:pos="-23"/>
          <w:tab w:val="left" w:pos="720"/>
        </w:tabs>
        <w:suppressAutoHyphens/>
        <w:spacing w:line="276" w:lineRule="auto"/>
        <w:ind w:firstLine="1701"/>
        <w:jc w:val="both"/>
        <w:rPr>
          <w:rFonts w:ascii="Arial" w:eastAsia="Calibri" w:hAnsi="Arial" w:cs="Arial"/>
          <w:b/>
          <w:sz w:val="22"/>
          <w:szCs w:val="22"/>
        </w:rPr>
      </w:pPr>
    </w:p>
    <w:p w:rsidR="0075605A" w:rsidRDefault="00B018A0" w:rsidP="00401A51">
      <w:pPr>
        <w:tabs>
          <w:tab w:val="left" w:pos="-1440"/>
          <w:tab w:val="left" w:pos="-703"/>
          <w:tab w:val="left" w:pos="-23"/>
          <w:tab w:val="left" w:pos="720"/>
        </w:tabs>
        <w:suppressAutoHyphens/>
        <w:spacing w:line="276" w:lineRule="auto"/>
        <w:ind w:firstLine="1701"/>
        <w:jc w:val="both"/>
        <w:rPr>
          <w:rFonts w:ascii="Arial" w:eastAsia="Calibri" w:hAnsi="Arial" w:cs="Arial"/>
          <w:b/>
          <w:sz w:val="22"/>
          <w:szCs w:val="22"/>
        </w:rPr>
      </w:pPr>
      <w:r w:rsidRPr="00DC3B41">
        <w:rPr>
          <w:rFonts w:ascii="Arial" w:eastAsia="Calibri" w:hAnsi="Arial" w:cs="Arial"/>
          <w:b/>
          <w:sz w:val="22"/>
          <w:szCs w:val="22"/>
        </w:rPr>
        <w:t>2</w:t>
      </w:r>
      <w:r w:rsidR="00363286" w:rsidRPr="00DC3B41">
        <w:rPr>
          <w:rFonts w:ascii="Arial" w:eastAsia="Calibri" w:hAnsi="Arial" w:cs="Arial"/>
          <w:b/>
          <w:sz w:val="22"/>
          <w:szCs w:val="22"/>
        </w:rPr>
        <w:t>.</w:t>
      </w:r>
      <w:r w:rsidR="00363286">
        <w:rPr>
          <w:rFonts w:ascii="Arial" w:eastAsia="Calibri" w:hAnsi="Arial" w:cs="Arial"/>
          <w:sz w:val="22"/>
          <w:szCs w:val="22"/>
        </w:rPr>
        <w:t xml:space="preserve">- </w:t>
      </w:r>
      <w:r w:rsidR="00363286" w:rsidRPr="00363286">
        <w:rPr>
          <w:rFonts w:ascii="Arial" w:eastAsia="Calibri" w:hAnsi="Arial" w:cs="Arial"/>
          <w:b/>
          <w:sz w:val="22"/>
          <w:szCs w:val="22"/>
        </w:rPr>
        <w:t>Aprobación en general del proyecto</w:t>
      </w:r>
      <w:r w:rsidR="0075605A">
        <w:rPr>
          <w:rFonts w:ascii="Arial" w:eastAsia="Calibri" w:hAnsi="Arial" w:cs="Arial"/>
          <w:b/>
          <w:sz w:val="22"/>
          <w:szCs w:val="22"/>
        </w:rPr>
        <w:t xml:space="preserve">: </w:t>
      </w:r>
    </w:p>
    <w:p w:rsidR="004C7A7D" w:rsidRDefault="004C7A7D" w:rsidP="00401A51">
      <w:pPr>
        <w:tabs>
          <w:tab w:val="left" w:pos="-1440"/>
          <w:tab w:val="left" w:pos="-703"/>
          <w:tab w:val="left" w:pos="-23"/>
          <w:tab w:val="left" w:pos="720"/>
        </w:tabs>
        <w:suppressAutoHyphens/>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 xml:space="preserve">Puesto en votación resultó aprobado por la unanimidad de los </w:t>
      </w:r>
      <w:r>
        <w:rPr>
          <w:rFonts w:ascii="Arial" w:eastAsia="Calibri" w:hAnsi="Arial" w:cs="Arial"/>
          <w:sz w:val="22"/>
          <w:szCs w:val="22"/>
          <w:lang w:val="es-ES" w:eastAsia="en-US"/>
        </w:rPr>
        <w:t xml:space="preserve">ocho </w:t>
      </w:r>
      <w:r w:rsidRPr="004C7A7D">
        <w:rPr>
          <w:rFonts w:ascii="Arial" w:eastAsia="Calibri" w:hAnsi="Arial" w:cs="Arial"/>
          <w:sz w:val="22"/>
          <w:szCs w:val="22"/>
          <w:lang w:val="es-ES" w:eastAsia="en-US"/>
        </w:rPr>
        <w:t>diputados presentes, señores Longton, Lorenzini</w:t>
      </w:r>
      <w:r>
        <w:rPr>
          <w:rFonts w:ascii="Arial" w:eastAsia="Calibri" w:hAnsi="Arial" w:cs="Arial"/>
          <w:sz w:val="22"/>
          <w:szCs w:val="22"/>
          <w:lang w:val="es-ES" w:eastAsia="en-US"/>
        </w:rPr>
        <w:t xml:space="preserve"> (Presidente)</w:t>
      </w:r>
      <w:r w:rsidRPr="004C7A7D">
        <w:rPr>
          <w:rFonts w:ascii="Arial" w:eastAsia="Calibri" w:hAnsi="Arial" w:cs="Arial"/>
          <w:sz w:val="22"/>
          <w:szCs w:val="22"/>
          <w:lang w:val="es-ES" w:eastAsia="en-US"/>
        </w:rPr>
        <w:t xml:space="preserve">, </w:t>
      </w:r>
      <w:r>
        <w:rPr>
          <w:rFonts w:ascii="Arial" w:eastAsia="Calibri" w:hAnsi="Arial" w:cs="Arial"/>
          <w:sz w:val="22"/>
          <w:szCs w:val="22"/>
          <w:lang w:val="es-ES" w:eastAsia="en-US"/>
        </w:rPr>
        <w:t xml:space="preserve">Mellado, don Cosme, </w:t>
      </w:r>
      <w:r w:rsidRPr="004C7A7D">
        <w:rPr>
          <w:rFonts w:ascii="Arial" w:eastAsia="Calibri" w:hAnsi="Arial" w:cs="Arial"/>
          <w:sz w:val="22"/>
          <w:szCs w:val="22"/>
          <w:lang w:val="es-ES" w:eastAsia="en-US"/>
        </w:rPr>
        <w:t xml:space="preserve">Pérez, </w:t>
      </w:r>
      <w:r>
        <w:rPr>
          <w:rFonts w:ascii="Arial" w:eastAsia="Calibri" w:hAnsi="Arial" w:cs="Arial"/>
          <w:sz w:val="22"/>
          <w:szCs w:val="22"/>
          <w:lang w:val="es-ES" w:eastAsia="en-US"/>
        </w:rPr>
        <w:t xml:space="preserve">don Leopoldo, </w:t>
      </w:r>
      <w:r w:rsidRPr="004C7A7D">
        <w:rPr>
          <w:rFonts w:ascii="Arial" w:eastAsia="Calibri" w:hAnsi="Arial" w:cs="Arial"/>
          <w:sz w:val="22"/>
          <w:szCs w:val="22"/>
          <w:lang w:val="es-ES" w:eastAsia="en-US"/>
        </w:rPr>
        <w:t>Ramírez, Schilling, Silber y Von Mühlenbrock</w:t>
      </w:r>
      <w:r>
        <w:rPr>
          <w:rFonts w:ascii="Arial" w:eastAsia="Calibri" w:hAnsi="Arial" w:cs="Arial"/>
          <w:sz w:val="22"/>
          <w:szCs w:val="22"/>
          <w:lang w:val="es-ES" w:eastAsia="en-US"/>
        </w:rPr>
        <w:t>.</w:t>
      </w:r>
    </w:p>
    <w:p w:rsidR="00363286" w:rsidRPr="00363286" w:rsidRDefault="00363286" w:rsidP="00FB358F">
      <w:pPr>
        <w:tabs>
          <w:tab w:val="left" w:pos="-1440"/>
          <w:tab w:val="left" w:pos="-703"/>
          <w:tab w:val="left" w:pos="-23"/>
          <w:tab w:val="left" w:pos="720"/>
        </w:tabs>
        <w:suppressAutoHyphens/>
        <w:spacing w:line="276" w:lineRule="auto"/>
        <w:ind w:firstLine="1701"/>
        <w:jc w:val="both"/>
        <w:rPr>
          <w:rFonts w:ascii="Arial" w:eastAsia="Calibri" w:hAnsi="Arial" w:cs="Arial"/>
          <w:b/>
          <w:sz w:val="22"/>
          <w:szCs w:val="22"/>
        </w:rPr>
      </w:pPr>
    </w:p>
    <w:p w:rsidR="00D0483A" w:rsidRDefault="00B018A0" w:rsidP="00461949">
      <w:pPr>
        <w:tabs>
          <w:tab w:val="left" w:pos="-1440"/>
          <w:tab w:val="left" w:pos="-703"/>
          <w:tab w:val="left" w:pos="-23"/>
          <w:tab w:val="left" w:pos="720"/>
        </w:tabs>
        <w:suppressAutoHyphens/>
        <w:spacing w:line="276" w:lineRule="auto"/>
        <w:ind w:firstLine="1701"/>
        <w:jc w:val="both"/>
        <w:rPr>
          <w:rFonts w:ascii="Arial" w:eastAsia="Calibri" w:hAnsi="Arial" w:cs="Arial"/>
          <w:b/>
          <w:sz w:val="22"/>
          <w:szCs w:val="22"/>
        </w:rPr>
      </w:pPr>
      <w:r w:rsidRPr="00DC3B41">
        <w:rPr>
          <w:rFonts w:ascii="Arial" w:eastAsia="Calibri" w:hAnsi="Arial" w:cs="Arial"/>
          <w:b/>
          <w:sz w:val="22"/>
          <w:szCs w:val="22"/>
        </w:rPr>
        <w:t>3</w:t>
      </w:r>
      <w:r w:rsidR="002211D2" w:rsidRPr="00DC3B41">
        <w:rPr>
          <w:rFonts w:ascii="Arial" w:eastAsia="Calibri" w:hAnsi="Arial" w:cs="Arial"/>
          <w:b/>
          <w:sz w:val="22"/>
          <w:szCs w:val="22"/>
        </w:rPr>
        <w:t>-</w:t>
      </w:r>
      <w:r w:rsidR="002211D2" w:rsidRPr="00363286">
        <w:rPr>
          <w:rFonts w:ascii="Arial" w:eastAsia="Calibri" w:hAnsi="Arial" w:cs="Arial"/>
          <w:b/>
          <w:sz w:val="22"/>
          <w:szCs w:val="22"/>
        </w:rPr>
        <w:t xml:space="preserve"> Normas que</w:t>
      </w:r>
      <w:r w:rsidR="0075605A">
        <w:rPr>
          <w:rFonts w:ascii="Arial" w:eastAsia="Calibri" w:hAnsi="Arial" w:cs="Arial"/>
          <w:b/>
          <w:sz w:val="22"/>
          <w:szCs w:val="22"/>
        </w:rPr>
        <w:t xml:space="preserve">, en su caso, </w:t>
      </w:r>
      <w:r w:rsidR="002211D2" w:rsidRPr="00363286">
        <w:rPr>
          <w:rFonts w:ascii="Arial" w:eastAsia="Calibri" w:hAnsi="Arial" w:cs="Arial"/>
          <w:b/>
          <w:sz w:val="22"/>
          <w:szCs w:val="22"/>
        </w:rPr>
        <w:t>deben aprobar</w:t>
      </w:r>
      <w:r w:rsidR="00FB358F">
        <w:rPr>
          <w:rFonts w:ascii="Arial" w:eastAsia="Calibri" w:hAnsi="Arial" w:cs="Arial"/>
          <w:b/>
          <w:sz w:val="22"/>
          <w:szCs w:val="22"/>
        </w:rPr>
        <w:t>se</w:t>
      </w:r>
      <w:r w:rsidR="002211D2" w:rsidRPr="00363286">
        <w:rPr>
          <w:rFonts w:ascii="Arial" w:eastAsia="Calibri" w:hAnsi="Arial" w:cs="Arial"/>
          <w:b/>
          <w:sz w:val="22"/>
          <w:szCs w:val="22"/>
        </w:rPr>
        <w:t xml:space="preserve"> con quórum especial:</w:t>
      </w:r>
    </w:p>
    <w:p w:rsidR="00401A51" w:rsidRPr="00401A51" w:rsidRDefault="00401A51" w:rsidP="00461949">
      <w:pPr>
        <w:tabs>
          <w:tab w:val="left" w:pos="-1440"/>
          <w:tab w:val="left" w:pos="-703"/>
          <w:tab w:val="left" w:pos="-23"/>
          <w:tab w:val="left" w:pos="720"/>
        </w:tabs>
        <w:suppressAutoHyphens/>
        <w:spacing w:line="276" w:lineRule="auto"/>
        <w:ind w:firstLine="1701"/>
        <w:jc w:val="both"/>
        <w:rPr>
          <w:rFonts w:ascii="Arial" w:eastAsia="Calibri" w:hAnsi="Arial" w:cs="Arial"/>
          <w:sz w:val="22"/>
          <w:szCs w:val="22"/>
        </w:rPr>
      </w:pPr>
      <w:r w:rsidRPr="00401A51">
        <w:rPr>
          <w:rFonts w:ascii="Arial" w:eastAsia="Calibri" w:hAnsi="Arial" w:cs="Arial"/>
          <w:sz w:val="22"/>
          <w:szCs w:val="22"/>
        </w:rPr>
        <w:t>No hay</w:t>
      </w:r>
    </w:p>
    <w:p w:rsidR="00401A51" w:rsidRDefault="00401A51" w:rsidP="009D7545">
      <w:pPr>
        <w:spacing w:line="276" w:lineRule="auto"/>
        <w:ind w:firstLine="1701"/>
        <w:jc w:val="both"/>
        <w:rPr>
          <w:rFonts w:ascii="Arial" w:hAnsi="Arial" w:cs="Arial"/>
          <w:b/>
          <w:sz w:val="22"/>
          <w:szCs w:val="22"/>
        </w:rPr>
      </w:pPr>
    </w:p>
    <w:p w:rsidR="00DC389C" w:rsidRDefault="00401A51" w:rsidP="009D7545">
      <w:pPr>
        <w:spacing w:line="276" w:lineRule="auto"/>
        <w:ind w:firstLine="1701"/>
        <w:jc w:val="both"/>
        <w:rPr>
          <w:rFonts w:ascii="Arial" w:hAnsi="Arial" w:cs="Arial"/>
          <w:sz w:val="22"/>
          <w:szCs w:val="22"/>
        </w:rPr>
      </w:pPr>
      <w:r>
        <w:rPr>
          <w:rFonts w:ascii="Arial" w:hAnsi="Arial" w:cs="Arial"/>
          <w:b/>
          <w:sz w:val="22"/>
          <w:szCs w:val="22"/>
        </w:rPr>
        <w:t>4.-</w:t>
      </w:r>
      <w:r w:rsidR="009523A2" w:rsidRPr="00237FAA">
        <w:rPr>
          <w:rFonts w:ascii="Arial" w:hAnsi="Arial" w:cs="Arial"/>
          <w:b/>
          <w:sz w:val="22"/>
          <w:szCs w:val="22"/>
        </w:rPr>
        <w:t>Diputado Informante</w:t>
      </w:r>
      <w:r w:rsidR="00056042" w:rsidRPr="00237FAA">
        <w:rPr>
          <w:rFonts w:ascii="Arial" w:hAnsi="Arial" w:cs="Arial"/>
          <w:b/>
          <w:sz w:val="22"/>
          <w:szCs w:val="22"/>
        </w:rPr>
        <w:t>:</w:t>
      </w:r>
      <w:r w:rsidR="00056042" w:rsidRPr="00850205">
        <w:rPr>
          <w:rFonts w:ascii="Arial" w:hAnsi="Arial" w:cs="Arial"/>
          <w:sz w:val="22"/>
          <w:szCs w:val="22"/>
        </w:rPr>
        <w:t xml:space="preserve"> E</w:t>
      </w:r>
      <w:r w:rsidR="009523A2" w:rsidRPr="00850205">
        <w:rPr>
          <w:rFonts w:ascii="Arial" w:hAnsi="Arial" w:cs="Arial"/>
          <w:sz w:val="22"/>
          <w:szCs w:val="22"/>
        </w:rPr>
        <w:t xml:space="preserve">l </w:t>
      </w:r>
      <w:r w:rsidR="0022154B" w:rsidRPr="00850205">
        <w:rPr>
          <w:rFonts w:ascii="Arial" w:hAnsi="Arial" w:cs="Arial"/>
          <w:sz w:val="22"/>
          <w:szCs w:val="22"/>
        </w:rPr>
        <w:t xml:space="preserve">señor </w:t>
      </w:r>
      <w:r>
        <w:rPr>
          <w:rFonts w:ascii="Arial" w:hAnsi="Arial" w:cs="Arial"/>
          <w:sz w:val="22"/>
          <w:szCs w:val="22"/>
        </w:rPr>
        <w:t>Cosme Mellado Pino</w:t>
      </w:r>
      <w:r w:rsidR="00F22641">
        <w:rPr>
          <w:rFonts w:ascii="Arial" w:hAnsi="Arial" w:cs="Arial"/>
          <w:sz w:val="22"/>
          <w:szCs w:val="22"/>
        </w:rPr>
        <w:t>.</w:t>
      </w:r>
    </w:p>
    <w:p w:rsidR="009D7545" w:rsidRDefault="009D7545" w:rsidP="009D7545">
      <w:pPr>
        <w:spacing w:line="276" w:lineRule="auto"/>
        <w:ind w:firstLine="1701"/>
        <w:jc w:val="both"/>
        <w:rPr>
          <w:rFonts w:ascii="Arial" w:hAnsi="Arial" w:cs="Arial"/>
          <w:sz w:val="22"/>
          <w:szCs w:val="22"/>
        </w:rPr>
      </w:pPr>
    </w:p>
    <w:p w:rsidR="009D7545" w:rsidRDefault="009D7545" w:rsidP="009D7545">
      <w:pPr>
        <w:spacing w:line="276" w:lineRule="auto"/>
        <w:ind w:firstLine="1701"/>
        <w:jc w:val="both"/>
        <w:rPr>
          <w:rFonts w:ascii="Arial" w:eastAsia="Calibri" w:hAnsi="Arial" w:cs="Arial"/>
          <w:b/>
          <w:bCs/>
          <w:sz w:val="22"/>
          <w:szCs w:val="22"/>
          <w:lang w:eastAsia="en-US"/>
        </w:rPr>
      </w:pPr>
    </w:p>
    <w:p w:rsidR="005A1AD6" w:rsidRDefault="005A1AD6" w:rsidP="005A1AD6">
      <w:pPr>
        <w:spacing w:after="120" w:line="276" w:lineRule="auto"/>
        <w:rPr>
          <w:rFonts w:ascii="Arial" w:eastAsia="Calibri" w:hAnsi="Arial" w:cs="Arial"/>
          <w:b/>
          <w:bCs/>
          <w:sz w:val="22"/>
          <w:szCs w:val="22"/>
          <w:lang w:eastAsia="en-US"/>
        </w:rPr>
      </w:pPr>
      <w:r>
        <w:rPr>
          <w:rFonts w:ascii="Arial" w:eastAsia="Calibri" w:hAnsi="Arial" w:cs="Arial"/>
          <w:b/>
          <w:bCs/>
          <w:sz w:val="22"/>
          <w:szCs w:val="22"/>
          <w:lang w:eastAsia="en-US"/>
        </w:rPr>
        <w:t>II.- ANTECEDENTES GENERALES DE LA INCIATIVA</w:t>
      </w:r>
    </w:p>
    <w:p w:rsidR="009E42C1" w:rsidRPr="009E42C1" w:rsidRDefault="006C526C" w:rsidP="009E42C1">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r>
        <w:rPr>
          <w:rFonts w:ascii="Arial" w:hAnsi="Arial" w:cs="Arial"/>
          <w:sz w:val="22"/>
          <w:szCs w:val="22"/>
          <w:lang w:val="es-ES" w:eastAsia="x-none"/>
        </w:rPr>
        <w:t>La iniciativa parlamentaria consigna que e</w:t>
      </w:r>
      <w:r w:rsidR="009E42C1" w:rsidRPr="009E42C1">
        <w:rPr>
          <w:rFonts w:ascii="Arial" w:hAnsi="Arial" w:cs="Arial"/>
          <w:sz w:val="22"/>
          <w:szCs w:val="22"/>
          <w:lang w:val="es-ES" w:eastAsia="x-none"/>
        </w:rPr>
        <w:t xml:space="preserve">l Banco Central tiene como función dual la de velar por la estabilidad de precios y de los pagos externos e internos. Ambas se configuran entre sí para darle estabilidad a la moneda nacional, tanto en su poder de compra como en su función de medio de pago. Esta labor, de enorme trascendencia macroeconómica, tiene un núcleo de protección </w:t>
      </w:r>
      <w:r w:rsidR="009E42C1" w:rsidRPr="006C526C">
        <w:rPr>
          <w:rFonts w:ascii="Arial" w:hAnsi="Arial" w:cs="Arial"/>
          <w:sz w:val="22"/>
          <w:szCs w:val="22"/>
          <w:lang w:val="es-ES" w:eastAsia="x-none"/>
        </w:rPr>
        <w:t>constitucional dada</w:t>
      </w:r>
      <w:r w:rsidR="009E42C1" w:rsidRPr="009E42C1">
        <w:rPr>
          <w:rFonts w:ascii="Arial" w:hAnsi="Arial" w:cs="Arial"/>
          <w:sz w:val="22"/>
          <w:szCs w:val="22"/>
          <w:lang w:val="es-ES" w:eastAsia="x-none"/>
        </w:rPr>
        <w:t xml:space="preserve"> la historia inflacionaria de nuestro país, y de muchos países latinoamericanos. En efecto, nuestra Carta Fundamental dispone a nivel constitucional, la autonomía del Banco Central de Chile.</w:t>
      </w:r>
    </w:p>
    <w:p w:rsidR="000844C2"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r w:rsidRPr="006C526C">
        <w:rPr>
          <w:rFonts w:ascii="Arial" w:hAnsi="Arial" w:cs="Arial"/>
          <w:sz w:val="22"/>
          <w:szCs w:val="22"/>
        </w:rPr>
        <w:t>Agrega</w:t>
      </w:r>
      <w:r>
        <w:rPr>
          <w:rFonts w:ascii="Arial" w:hAnsi="Arial" w:cs="Arial"/>
          <w:sz w:val="22"/>
          <w:szCs w:val="22"/>
        </w:rPr>
        <w:t>, que el</w:t>
      </w:r>
      <w:r w:rsidR="009E42C1" w:rsidRPr="009E42C1">
        <w:rPr>
          <w:rFonts w:ascii="Arial" w:hAnsi="Arial" w:cs="Arial"/>
          <w:sz w:val="22"/>
          <w:szCs w:val="22"/>
          <w:lang w:val="es-ES" w:eastAsia="x-none"/>
        </w:rPr>
        <w:t xml:space="preserve"> rango constitucional de la autonomía que posee el Banco Central le da muchas libertades para establecer la política monetaria más apropiada para conseguir los objetivos anteriores. No obstante, existen ciertas limitaciones como el mecanismo de elección de consejeros o esferas de regulación financiera que se entregan a la Comisión para el Mercado Financiero o la Superintendencia de Pensiones. Otra limitación son los múltiples deberes de información que el Banco Central debe cumplir con otros organismos públicos.</w:t>
      </w:r>
    </w:p>
    <w:p w:rsidR="006C526C" w:rsidRPr="006C526C"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p>
    <w:p w:rsidR="006C526C" w:rsidRPr="006C526C"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r w:rsidRPr="006C526C">
        <w:rPr>
          <w:rFonts w:ascii="Arial" w:hAnsi="Arial" w:cs="Arial"/>
          <w:sz w:val="22"/>
          <w:szCs w:val="22"/>
          <w:lang w:val="es-ES" w:eastAsia="x-none"/>
        </w:rPr>
        <w:t>De acuerdo a la Ley Orgánica del Banco Central, la obligación de informar permite dar a conocer los fundamentos de las actuaciones del Banco Central al Poder Ejecutivo y al Senado, para que, dentro del marco de sus labores respectivas, consideren dichos fundamentos. Dada la naturaleza bicameral de nuestro Congreso Nacional, se hace extraño que las obligaciones de información sean sólo con el Senado, algo que este proyecto de ley busca solucionar.</w:t>
      </w:r>
    </w:p>
    <w:p w:rsidR="006C526C" w:rsidRPr="006C526C" w:rsidRDefault="006C526C" w:rsidP="006C526C">
      <w:pPr>
        <w:widowControl w:val="0"/>
        <w:tabs>
          <w:tab w:val="left" w:pos="9072"/>
        </w:tabs>
        <w:autoSpaceDE w:val="0"/>
        <w:autoSpaceDN w:val="0"/>
        <w:adjustRightInd w:val="0"/>
        <w:spacing w:before="6" w:line="276" w:lineRule="auto"/>
        <w:ind w:firstLine="1701"/>
        <w:jc w:val="both"/>
        <w:rPr>
          <w:sz w:val="23"/>
        </w:rPr>
      </w:pPr>
    </w:p>
    <w:p w:rsidR="006C526C" w:rsidRPr="006C526C"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r>
        <w:rPr>
          <w:rFonts w:ascii="Arial" w:hAnsi="Arial" w:cs="Arial"/>
          <w:sz w:val="22"/>
          <w:szCs w:val="22"/>
          <w:lang w:val="es-ES" w:eastAsia="x-none"/>
        </w:rPr>
        <w:t>Relata, que e</w:t>
      </w:r>
      <w:r w:rsidRPr="006C526C">
        <w:rPr>
          <w:rFonts w:ascii="Arial" w:hAnsi="Arial" w:cs="Arial"/>
          <w:sz w:val="22"/>
          <w:szCs w:val="22"/>
          <w:lang w:val="es-ES" w:eastAsia="x-none"/>
        </w:rPr>
        <w:t>l mensaje que inició la tramitación de la Ley Orgánica del Banco Central establecía, en su artículo 4°, que “El Banco deberá informar al Presidente de la República respecto de las políticas y normas generales que dicte en el ejercicio de sus atribuciones”. Posteriormente, fue modificado en las sesiones de las comisiones legislativas para incluir al Senado. En las actas de dichas sesiones se muestra la renuencia a incluir a todo el Congreso en el deber de informar3, pero los avances del país han hecho patente la necesaria integración entre el saber técnico y la labor legislativa.</w:t>
      </w:r>
    </w:p>
    <w:p w:rsidR="006C526C" w:rsidRDefault="006C526C" w:rsidP="006C526C">
      <w:pPr>
        <w:widowControl w:val="0"/>
        <w:tabs>
          <w:tab w:val="left" w:pos="9072"/>
        </w:tabs>
        <w:autoSpaceDE w:val="0"/>
        <w:autoSpaceDN w:val="0"/>
        <w:adjustRightInd w:val="0"/>
        <w:spacing w:before="6" w:line="276" w:lineRule="auto"/>
        <w:ind w:firstLine="1701"/>
        <w:jc w:val="both"/>
        <w:rPr>
          <w:sz w:val="23"/>
        </w:rPr>
      </w:pPr>
    </w:p>
    <w:p w:rsidR="006C526C"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r w:rsidRPr="006C526C">
        <w:rPr>
          <w:rFonts w:ascii="Arial" w:hAnsi="Arial" w:cs="Arial"/>
          <w:sz w:val="22"/>
          <w:szCs w:val="22"/>
          <w:lang w:val="es-ES" w:eastAsia="x-none"/>
        </w:rPr>
        <w:t>Concretamente, la dinámica de las relaciones legislativas entre ambas cámaras del Congreso Nacional, no permite distinguir diferencias significativas, más allá de algunas normas que obligan a iniciar la discusión de determinadas materias por una respectiva Corporación. No hay como en otros países, diferencias sustanciales en las competencias legislativas de ambas cámaras que ameriten o justifiquen sustraer de los deberes de información del Banco Central información a la Cámara de Diputados.</w:t>
      </w:r>
    </w:p>
    <w:p w:rsidR="006C526C"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p>
    <w:p w:rsidR="006C526C" w:rsidRPr="006C526C"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r>
        <w:rPr>
          <w:rFonts w:ascii="Arial" w:hAnsi="Arial" w:cs="Arial"/>
          <w:sz w:val="22"/>
          <w:szCs w:val="22"/>
          <w:lang w:val="es-ES" w:eastAsia="x-none"/>
        </w:rPr>
        <w:t>Indica, que e</w:t>
      </w:r>
      <w:r w:rsidRPr="006C526C">
        <w:rPr>
          <w:rFonts w:ascii="Arial" w:hAnsi="Arial" w:cs="Arial"/>
          <w:sz w:val="22"/>
          <w:szCs w:val="22"/>
          <w:lang w:val="es-ES" w:eastAsia="x-none"/>
        </w:rPr>
        <w:t>n efecto, la responsabilidad fiscal recae en parte no sólo en el Senado, sino también en la Cámara de Diputados. Iniciativas legislativas que inciden en la economía nacional y en la vida de millones de chilenos son tratados con igual atención en la Cámara de Diputados y en el Senado. Más aún, el conocimiento de determinados antecedentes permitiría a la Cámara materializar de mejor manera sus labores fiscalizadoras, de las cual se sustrae por expreso mandato constitucional al Senado. Conocer los contextos macroeconómicos en los que se sitúan proyectos de dicha índole, u otros, son relevantes para actividad legislativa más informada y apropiada para el país.</w:t>
      </w:r>
    </w:p>
    <w:p w:rsidR="006C526C" w:rsidRPr="006C526C"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p>
    <w:p w:rsidR="006C526C" w:rsidRPr="006C526C" w:rsidRDefault="006C526C" w:rsidP="006C526C">
      <w:pPr>
        <w:widowControl w:val="0"/>
        <w:tabs>
          <w:tab w:val="left" w:pos="9072"/>
        </w:tabs>
        <w:autoSpaceDE w:val="0"/>
        <w:autoSpaceDN w:val="0"/>
        <w:adjustRightInd w:val="0"/>
        <w:spacing w:before="6" w:line="276" w:lineRule="auto"/>
        <w:ind w:firstLine="1701"/>
        <w:jc w:val="both"/>
        <w:rPr>
          <w:rFonts w:ascii="Arial" w:hAnsi="Arial" w:cs="Arial"/>
          <w:sz w:val="22"/>
          <w:szCs w:val="22"/>
          <w:lang w:val="es-ES" w:eastAsia="x-none"/>
        </w:rPr>
      </w:pPr>
      <w:r w:rsidRPr="006C526C">
        <w:rPr>
          <w:rFonts w:ascii="Arial" w:hAnsi="Arial" w:cs="Arial"/>
          <w:sz w:val="22"/>
          <w:szCs w:val="22"/>
          <w:lang w:val="es-ES" w:eastAsia="x-none"/>
        </w:rPr>
        <w:t>Por esta</w:t>
      </w:r>
      <w:r>
        <w:rPr>
          <w:rFonts w:ascii="Arial" w:hAnsi="Arial" w:cs="Arial"/>
          <w:sz w:val="22"/>
          <w:szCs w:val="22"/>
          <w:lang w:val="es-ES" w:eastAsia="x-none"/>
        </w:rPr>
        <w:t>s</w:t>
      </w:r>
      <w:r w:rsidRPr="006C526C">
        <w:rPr>
          <w:rFonts w:ascii="Arial" w:hAnsi="Arial" w:cs="Arial"/>
          <w:sz w:val="22"/>
          <w:szCs w:val="22"/>
          <w:lang w:val="es-ES" w:eastAsia="x-none"/>
        </w:rPr>
        <w:t xml:space="preserve"> </w:t>
      </w:r>
      <w:r>
        <w:rPr>
          <w:rFonts w:ascii="Arial" w:hAnsi="Arial" w:cs="Arial"/>
          <w:sz w:val="22"/>
          <w:szCs w:val="22"/>
          <w:lang w:val="es-ES" w:eastAsia="x-none"/>
        </w:rPr>
        <w:t xml:space="preserve">razones estiman </w:t>
      </w:r>
      <w:r w:rsidRPr="006C526C">
        <w:rPr>
          <w:rFonts w:ascii="Arial" w:hAnsi="Arial" w:cs="Arial"/>
          <w:sz w:val="22"/>
          <w:szCs w:val="22"/>
          <w:lang w:val="es-ES" w:eastAsia="x-none"/>
        </w:rPr>
        <w:t>que el Banco Central debe informar también a la Cámara de Diputados sobre sus actuaciones, como cuando lo hace al presentarle al Senado el Informe de Política Monetaria o el Informe de Estabilidad Financiera.</w:t>
      </w:r>
    </w:p>
    <w:p w:rsidR="009137CA" w:rsidRDefault="005A1AD6" w:rsidP="0055265D">
      <w:pPr>
        <w:spacing w:after="120" w:line="276" w:lineRule="auto"/>
        <w:jc w:val="both"/>
        <w:rPr>
          <w:rFonts w:ascii="Arial" w:eastAsia="Calibri" w:hAnsi="Arial" w:cs="Arial"/>
          <w:b/>
          <w:bCs/>
          <w:sz w:val="22"/>
          <w:szCs w:val="22"/>
          <w:lang w:eastAsia="en-US"/>
        </w:rPr>
      </w:pPr>
      <w:r>
        <w:rPr>
          <w:rFonts w:ascii="Arial" w:eastAsia="Calibri" w:hAnsi="Arial" w:cs="Arial"/>
          <w:b/>
          <w:bCs/>
          <w:sz w:val="22"/>
          <w:szCs w:val="22"/>
          <w:lang w:eastAsia="en-US"/>
        </w:rPr>
        <w:t>I</w:t>
      </w:r>
      <w:r w:rsidR="00B5358C" w:rsidRPr="00712A22">
        <w:rPr>
          <w:rFonts w:ascii="Arial" w:eastAsia="Calibri" w:hAnsi="Arial" w:cs="Arial"/>
          <w:b/>
          <w:bCs/>
          <w:sz w:val="22"/>
          <w:szCs w:val="22"/>
          <w:lang w:eastAsia="en-US"/>
        </w:rPr>
        <w:t>II.-CONTENIDO DEL PROYECTO</w:t>
      </w:r>
    </w:p>
    <w:p w:rsidR="006C526C" w:rsidRPr="006C526C" w:rsidRDefault="006C526C" w:rsidP="006C526C">
      <w:pPr>
        <w:spacing w:line="276" w:lineRule="auto"/>
        <w:ind w:firstLine="1701"/>
        <w:jc w:val="both"/>
        <w:rPr>
          <w:rFonts w:ascii="Arial" w:hAnsi="Arial" w:cs="Arial"/>
          <w:sz w:val="22"/>
          <w:szCs w:val="22"/>
          <w:lang w:val="es-ES" w:eastAsia="x-none"/>
        </w:rPr>
      </w:pPr>
      <w:r w:rsidRPr="006C526C">
        <w:rPr>
          <w:rFonts w:ascii="Arial" w:hAnsi="Arial" w:cs="Arial"/>
          <w:sz w:val="22"/>
          <w:szCs w:val="22"/>
          <w:lang w:val="es-ES" w:eastAsia="x-none"/>
        </w:rPr>
        <w:t>Consta de un artículo único mediante el cual, modifica la ley N° 18.840, Orgánica Constitucional del Banco Central de Chile, para agregar, en el deber de c</w:t>
      </w:r>
      <w:r w:rsidRPr="006C526C">
        <w:rPr>
          <w:rFonts w:ascii="Arial" w:hAnsi="Arial" w:cs="Arial"/>
          <w:sz w:val="22"/>
          <w:szCs w:val="22"/>
          <w:lang w:val="x-none" w:eastAsia="x-none"/>
        </w:rPr>
        <w:t>umplir con la obligación de informar al Presidente de la República, y al Senado sobre las políticas y normas generales que dicte el Banco en el ejercicio</w:t>
      </w:r>
      <w:r w:rsidRPr="006C526C">
        <w:rPr>
          <w:rFonts w:ascii="Arial" w:hAnsi="Arial" w:cs="Arial"/>
          <w:sz w:val="22"/>
          <w:szCs w:val="22"/>
          <w:lang w:val="es-ES" w:eastAsia="x-none"/>
        </w:rPr>
        <w:t xml:space="preserve"> de sus funciones, a la Cámara de Diputados</w:t>
      </w:r>
      <w:r w:rsidR="001D5FE5">
        <w:rPr>
          <w:rFonts w:ascii="Arial" w:hAnsi="Arial" w:cs="Arial"/>
          <w:sz w:val="22"/>
          <w:szCs w:val="22"/>
          <w:lang w:val="es-ES" w:eastAsia="x-none"/>
        </w:rPr>
        <w:t>.</w:t>
      </w:r>
    </w:p>
    <w:p w:rsidR="00EC51D4" w:rsidRDefault="00EC51D4" w:rsidP="00FB358F">
      <w:pPr>
        <w:spacing w:line="276" w:lineRule="auto"/>
        <w:ind w:firstLine="1701"/>
        <w:jc w:val="both"/>
        <w:rPr>
          <w:rFonts w:ascii="Arial" w:eastAsia="Calibri" w:hAnsi="Arial" w:cs="Arial"/>
          <w:b/>
          <w:bCs/>
          <w:iCs/>
          <w:sz w:val="22"/>
          <w:szCs w:val="22"/>
          <w:lang w:val="es-MX" w:eastAsia="en-US"/>
        </w:rPr>
      </w:pPr>
    </w:p>
    <w:p w:rsidR="009137CA" w:rsidRDefault="00691779" w:rsidP="0055265D">
      <w:pPr>
        <w:spacing w:line="276" w:lineRule="auto"/>
        <w:jc w:val="both"/>
        <w:rPr>
          <w:rFonts w:ascii="Arial" w:eastAsia="Calibri" w:hAnsi="Arial" w:cs="Arial"/>
          <w:b/>
          <w:bCs/>
          <w:iCs/>
          <w:sz w:val="22"/>
          <w:szCs w:val="22"/>
          <w:lang w:val="es-MX" w:eastAsia="en-US"/>
        </w:rPr>
      </w:pPr>
      <w:r>
        <w:rPr>
          <w:rFonts w:ascii="Arial" w:eastAsia="Calibri" w:hAnsi="Arial" w:cs="Arial"/>
          <w:b/>
          <w:bCs/>
          <w:iCs/>
          <w:sz w:val="22"/>
          <w:szCs w:val="22"/>
          <w:lang w:val="es-MX" w:eastAsia="en-US"/>
        </w:rPr>
        <w:t>IV</w:t>
      </w:r>
      <w:r w:rsidR="00B5358C">
        <w:rPr>
          <w:rFonts w:ascii="Arial" w:eastAsia="Calibri" w:hAnsi="Arial" w:cs="Arial"/>
          <w:b/>
          <w:bCs/>
          <w:iCs/>
          <w:sz w:val="22"/>
          <w:szCs w:val="22"/>
          <w:lang w:val="es-MX" w:eastAsia="en-US"/>
        </w:rPr>
        <w:t>.-</w:t>
      </w:r>
      <w:r w:rsidR="00B5358C" w:rsidRPr="009137CA">
        <w:rPr>
          <w:rFonts w:ascii="Arial" w:eastAsia="Calibri" w:hAnsi="Arial" w:cs="Arial"/>
          <w:b/>
          <w:bCs/>
          <w:iCs/>
          <w:sz w:val="22"/>
          <w:szCs w:val="22"/>
          <w:lang w:val="es-MX" w:eastAsia="en-US"/>
        </w:rPr>
        <w:t xml:space="preserve"> </w:t>
      </w:r>
      <w:r w:rsidR="00B5358C">
        <w:rPr>
          <w:rFonts w:ascii="Arial" w:eastAsia="Calibri" w:hAnsi="Arial" w:cs="Arial"/>
          <w:b/>
          <w:bCs/>
          <w:iCs/>
          <w:sz w:val="22"/>
          <w:szCs w:val="22"/>
          <w:lang w:val="es-MX" w:eastAsia="en-US"/>
        </w:rPr>
        <w:t>I</w:t>
      </w:r>
      <w:r w:rsidR="00B5358C" w:rsidRPr="009137CA">
        <w:rPr>
          <w:rFonts w:ascii="Arial" w:eastAsia="Calibri" w:hAnsi="Arial" w:cs="Arial"/>
          <w:b/>
          <w:bCs/>
          <w:iCs/>
          <w:sz w:val="22"/>
          <w:szCs w:val="22"/>
          <w:lang w:val="es-MX" w:eastAsia="en-US"/>
        </w:rPr>
        <w:t xml:space="preserve">NCIDENCIA EN MATERIA FINANCIERA O PRESUPUESTARIA DEL </w:t>
      </w:r>
      <w:r w:rsidR="00B5358C">
        <w:rPr>
          <w:rFonts w:ascii="Arial" w:eastAsia="Calibri" w:hAnsi="Arial" w:cs="Arial"/>
          <w:b/>
          <w:bCs/>
          <w:iCs/>
          <w:sz w:val="22"/>
          <w:szCs w:val="22"/>
          <w:lang w:val="es-MX" w:eastAsia="en-US"/>
        </w:rPr>
        <w:t>E</w:t>
      </w:r>
      <w:r w:rsidR="00B5358C" w:rsidRPr="009137CA">
        <w:rPr>
          <w:rFonts w:ascii="Arial" w:eastAsia="Calibri" w:hAnsi="Arial" w:cs="Arial"/>
          <w:b/>
          <w:bCs/>
          <w:iCs/>
          <w:sz w:val="22"/>
          <w:szCs w:val="22"/>
          <w:lang w:val="es-MX" w:eastAsia="en-US"/>
        </w:rPr>
        <w:t>STADO</w:t>
      </w:r>
    </w:p>
    <w:p w:rsidR="001D5FE5" w:rsidRDefault="001D5FE5" w:rsidP="001D5FE5">
      <w:pPr>
        <w:tabs>
          <w:tab w:val="left" w:pos="2268"/>
        </w:tabs>
        <w:spacing w:after="200" w:line="276" w:lineRule="auto"/>
        <w:ind w:firstLine="1701"/>
        <w:jc w:val="both"/>
        <w:rPr>
          <w:rFonts w:ascii="Arial" w:eastAsia="Calibri" w:hAnsi="Arial" w:cs="Arial"/>
          <w:spacing w:val="-3"/>
          <w:sz w:val="22"/>
          <w:szCs w:val="22"/>
          <w:lang w:val="es-CL" w:eastAsia="en-US"/>
        </w:rPr>
      </w:pPr>
    </w:p>
    <w:p w:rsidR="001D5FE5" w:rsidRPr="001D5FE5" w:rsidRDefault="001D5FE5" w:rsidP="001D5FE5">
      <w:pPr>
        <w:tabs>
          <w:tab w:val="left" w:pos="2268"/>
        </w:tabs>
        <w:spacing w:after="200" w:line="276" w:lineRule="auto"/>
        <w:ind w:firstLine="1701"/>
        <w:jc w:val="both"/>
        <w:rPr>
          <w:rFonts w:ascii="Arial" w:eastAsia="Calibri" w:hAnsi="Arial" w:cs="Arial"/>
          <w:spacing w:val="-3"/>
          <w:sz w:val="22"/>
          <w:szCs w:val="22"/>
          <w:lang w:val="es-CL" w:eastAsia="en-US"/>
        </w:rPr>
      </w:pPr>
      <w:r w:rsidRPr="001D5FE5">
        <w:rPr>
          <w:rFonts w:ascii="Arial" w:eastAsia="Calibri" w:hAnsi="Arial" w:cs="Arial"/>
          <w:spacing w:val="-3"/>
          <w:sz w:val="22"/>
          <w:szCs w:val="22"/>
          <w:lang w:val="es-CL" w:eastAsia="en-US"/>
        </w:rPr>
        <w:t xml:space="preserve">El proyecto no incide en materia presupuestaria o financiera del Estado, sin embargo, es de competencia de esta Comisión en cuanto a que se refiere al Banco Central, organismo autónomo que se relaciona con el Presidente de la República a través del Ministerio de Hacienda a quien rinde sus informes. </w:t>
      </w:r>
    </w:p>
    <w:p w:rsidR="005A1AD6" w:rsidRDefault="005A1AD6" w:rsidP="005A1AD6">
      <w:pPr>
        <w:tabs>
          <w:tab w:val="left" w:pos="2268"/>
        </w:tabs>
        <w:spacing w:after="200" w:line="276" w:lineRule="auto"/>
        <w:jc w:val="both"/>
        <w:rPr>
          <w:rFonts w:ascii="Arial" w:eastAsia="Calibri" w:hAnsi="Arial" w:cs="Arial"/>
          <w:b/>
          <w:spacing w:val="-3"/>
          <w:sz w:val="22"/>
          <w:szCs w:val="22"/>
          <w:lang w:val="es-CL" w:eastAsia="en-US"/>
        </w:rPr>
      </w:pPr>
      <w:r w:rsidRPr="005A1AD6">
        <w:rPr>
          <w:rFonts w:ascii="Arial" w:eastAsia="Calibri" w:hAnsi="Arial" w:cs="Arial"/>
          <w:b/>
          <w:spacing w:val="-3"/>
          <w:sz w:val="22"/>
          <w:szCs w:val="22"/>
          <w:lang w:val="es-CL" w:eastAsia="en-US"/>
        </w:rPr>
        <w:t>V-SÍNTESIS DE LA DISCUSIÓN EN LA COMISIÓN Y ACUERDOS ADOPTADOS</w:t>
      </w:r>
    </w:p>
    <w:p w:rsidR="004C7A7D" w:rsidRP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b/>
          <w:sz w:val="22"/>
          <w:szCs w:val="22"/>
          <w:lang w:val="es-ES" w:eastAsia="en-US"/>
        </w:rPr>
        <w:t>El diputado Pérez</w:t>
      </w:r>
      <w:r w:rsidRPr="004C7A7D">
        <w:rPr>
          <w:rFonts w:ascii="Arial" w:eastAsia="Calibri" w:hAnsi="Arial" w:cs="Arial"/>
          <w:sz w:val="22"/>
          <w:szCs w:val="22"/>
          <w:lang w:val="es-ES" w:eastAsia="en-US"/>
        </w:rPr>
        <w:t xml:space="preserve">, </w:t>
      </w:r>
      <w:r>
        <w:rPr>
          <w:rFonts w:ascii="Arial" w:eastAsia="Calibri" w:hAnsi="Arial" w:cs="Arial"/>
          <w:sz w:val="22"/>
          <w:szCs w:val="22"/>
          <w:lang w:val="es-ES" w:eastAsia="en-US"/>
        </w:rPr>
        <w:t>uno de los autores</w:t>
      </w:r>
      <w:r w:rsidRPr="004C7A7D">
        <w:rPr>
          <w:rFonts w:ascii="Arial" w:eastAsia="Calibri" w:hAnsi="Arial" w:cs="Arial"/>
          <w:sz w:val="22"/>
          <w:szCs w:val="22"/>
          <w:lang w:val="es-ES" w:eastAsia="en-US"/>
        </w:rPr>
        <w:t xml:space="preserve"> de la </w:t>
      </w:r>
      <w:r>
        <w:rPr>
          <w:rFonts w:ascii="Arial" w:eastAsia="Calibri" w:hAnsi="Arial" w:cs="Arial"/>
          <w:sz w:val="22"/>
          <w:szCs w:val="22"/>
          <w:lang w:val="es-ES" w:eastAsia="en-US"/>
        </w:rPr>
        <w:t>moción,</w:t>
      </w:r>
      <w:r w:rsidRPr="004C7A7D">
        <w:rPr>
          <w:rFonts w:ascii="Arial" w:eastAsia="Calibri" w:hAnsi="Arial" w:cs="Arial"/>
          <w:sz w:val="22"/>
          <w:szCs w:val="22"/>
          <w:lang w:val="es-ES" w:eastAsia="en-US"/>
        </w:rPr>
        <w:t xml:space="preserve"> explicó que esta iniciativa modifica la Ley Orgánica Constitucional del Banco Central, incluyendo entre los órganos que deben ser informados de sus políticas y normas generales, a la Cámara de Diputados. Lo anterior, en razón de la importancia que tiene esta información a la hora de discutir el presupuesto en particular, y el resto de la legislación que involucre gastos o ingresos en general. </w:t>
      </w:r>
    </w:p>
    <w:p w:rsid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b/>
          <w:sz w:val="22"/>
          <w:szCs w:val="22"/>
          <w:lang w:val="es-ES" w:eastAsia="en-US"/>
        </w:rPr>
        <w:t xml:space="preserve">El diputado Schilling </w:t>
      </w:r>
      <w:r w:rsidRPr="004C7A7D">
        <w:rPr>
          <w:rFonts w:ascii="Arial" w:eastAsia="Calibri" w:hAnsi="Arial" w:cs="Arial"/>
          <w:sz w:val="22"/>
          <w:szCs w:val="22"/>
          <w:lang w:val="es-ES" w:eastAsia="en-US"/>
        </w:rPr>
        <w:t xml:space="preserve">consultó si este deber de información podría entenderse como el ejercicio de facultades fiscalizadoras sobre un órgano constitucionalmente autónomo, como el Banco Central. </w:t>
      </w:r>
    </w:p>
    <w:p w:rsidR="004C7A7D" w:rsidRP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 xml:space="preserve">Por otra parte, preguntó por la eventual inadmisibilidad que implicaría esta iniciativa, a la luz de la iniciativa exclusiva que la Constitución Política le reserva al Presidente en lo que respecta a la creación de nuevas atribuciones de los órganos de la Administración del Estado. </w:t>
      </w:r>
    </w:p>
    <w:p w:rsid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b/>
          <w:sz w:val="22"/>
          <w:szCs w:val="22"/>
          <w:lang w:val="es-ES" w:eastAsia="en-US"/>
        </w:rPr>
        <w:t>La Secretaría</w:t>
      </w:r>
      <w:r w:rsidRPr="004C7A7D">
        <w:rPr>
          <w:rFonts w:ascii="Arial" w:eastAsia="Calibri" w:hAnsi="Arial" w:cs="Arial"/>
          <w:sz w:val="22"/>
          <w:szCs w:val="22"/>
          <w:lang w:val="es-ES" w:eastAsia="en-US"/>
        </w:rPr>
        <w:t xml:space="preserve"> informó que, conforme a la jurisprudencia del Tribunal Constitucional, estos requerimientos de información no implican ejercicio de funciones fiscalizadoras, por una parte, ni la creación de nuevas funciones o atribuciones de órganos del Estado, ni mayores erogaciones de gasto fiscal, en la medida en que la información que se solicita obre en poder del ente solicitado.</w:t>
      </w:r>
    </w:p>
    <w:p w:rsidR="004C7A7D" w:rsidRDefault="004C7A7D" w:rsidP="004C7A7D">
      <w:pPr>
        <w:spacing w:line="276" w:lineRule="auto"/>
        <w:ind w:firstLine="1701"/>
        <w:jc w:val="both"/>
        <w:rPr>
          <w:rFonts w:ascii="Arial" w:eastAsia="Calibri" w:hAnsi="Arial" w:cs="Arial"/>
          <w:sz w:val="22"/>
          <w:szCs w:val="22"/>
          <w:lang w:val="es-ES" w:eastAsia="en-US"/>
        </w:rPr>
      </w:pPr>
    </w:p>
    <w:p w:rsidR="004C7A7D" w:rsidRPr="00EC73BC" w:rsidRDefault="004C7A7D" w:rsidP="004C7A7D">
      <w:pPr>
        <w:spacing w:line="276" w:lineRule="auto"/>
        <w:ind w:firstLine="1701"/>
        <w:jc w:val="both"/>
        <w:rPr>
          <w:rFonts w:ascii="Arial" w:eastAsia="Calibri" w:hAnsi="Arial" w:cs="Arial"/>
          <w:sz w:val="22"/>
          <w:szCs w:val="22"/>
          <w:u w:val="single"/>
          <w:lang w:val="es-ES" w:eastAsia="en-US"/>
        </w:rPr>
      </w:pPr>
      <w:r w:rsidRPr="00EC73BC">
        <w:rPr>
          <w:rFonts w:ascii="Arial" w:eastAsia="Calibri" w:hAnsi="Arial" w:cs="Arial"/>
          <w:sz w:val="22"/>
          <w:szCs w:val="22"/>
          <w:u w:val="single"/>
          <w:lang w:val="es-ES" w:eastAsia="en-US"/>
        </w:rPr>
        <w:t>Votación</w:t>
      </w:r>
    </w:p>
    <w:p w:rsidR="004C7A7D" w:rsidRDefault="004C7A7D" w:rsidP="004C7A7D">
      <w:pPr>
        <w:spacing w:line="276" w:lineRule="auto"/>
        <w:ind w:firstLine="1701"/>
        <w:jc w:val="both"/>
        <w:rPr>
          <w:rFonts w:ascii="Arial" w:eastAsia="Calibri" w:hAnsi="Arial" w:cs="Arial"/>
          <w:b/>
          <w:sz w:val="22"/>
          <w:szCs w:val="22"/>
          <w:lang w:val="es-ES" w:eastAsia="en-US"/>
        </w:rPr>
      </w:pPr>
    </w:p>
    <w:p w:rsidR="004C7A7D" w:rsidRPr="004C7A7D" w:rsidRDefault="004C7A7D" w:rsidP="004C7A7D">
      <w:pPr>
        <w:spacing w:line="276" w:lineRule="auto"/>
        <w:ind w:firstLine="1701"/>
        <w:jc w:val="both"/>
        <w:rPr>
          <w:rFonts w:ascii="Arial" w:eastAsia="Calibri" w:hAnsi="Arial" w:cs="Arial"/>
          <w:b/>
          <w:sz w:val="22"/>
          <w:szCs w:val="22"/>
          <w:lang w:val="es-ES" w:eastAsia="en-US"/>
        </w:rPr>
      </w:pPr>
      <w:r>
        <w:rPr>
          <w:rFonts w:ascii="Arial" w:eastAsia="Calibri" w:hAnsi="Arial" w:cs="Arial"/>
          <w:b/>
          <w:sz w:val="22"/>
          <w:szCs w:val="22"/>
          <w:lang w:val="es-ES" w:eastAsia="en-US"/>
        </w:rPr>
        <w:t>La Comisión acordó someter a votación el proyecto en un solo acto</w:t>
      </w:r>
    </w:p>
    <w:p w:rsidR="004C7A7D" w:rsidRP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Puesto en votación en general y particular a la vez, resultó aprobado por la unanimidad de los siete diputados presentes, señores Longton, Lorenzini</w:t>
      </w:r>
      <w:r w:rsidR="00ED1B1C">
        <w:rPr>
          <w:rFonts w:ascii="Arial" w:eastAsia="Calibri" w:hAnsi="Arial" w:cs="Arial"/>
          <w:sz w:val="22"/>
          <w:szCs w:val="22"/>
          <w:lang w:val="es-ES" w:eastAsia="en-US"/>
        </w:rPr>
        <w:t xml:space="preserve"> (Presidente)</w:t>
      </w:r>
      <w:r w:rsidRPr="004C7A7D">
        <w:rPr>
          <w:rFonts w:ascii="Arial" w:eastAsia="Calibri" w:hAnsi="Arial" w:cs="Arial"/>
          <w:sz w:val="22"/>
          <w:szCs w:val="22"/>
          <w:lang w:val="es-ES" w:eastAsia="en-US"/>
        </w:rPr>
        <w:t xml:space="preserve">, </w:t>
      </w:r>
      <w:r w:rsidR="00ED1B1C">
        <w:rPr>
          <w:rFonts w:ascii="Arial" w:eastAsia="Calibri" w:hAnsi="Arial" w:cs="Arial"/>
          <w:sz w:val="22"/>
          <w:szCs w:val="22"/>
          <w:lang w:val="es-ES" w:eastAsia="en-US"/>
        </w:rPr>
        <w:t xml:space="preserve">Mellado, don Cosme, </w:t>
      </w:r>
      <w:r w:rsidRPr="004C7A7D">
        <w:rPr>
          <w:rFonts w:ascii="Arial" w:eastAsia="Calibri" w:hAnsi="Arial" w:cs="Arial"/>
          <w:sz w:val="22"/>
          <w:szCs w:val="22"/>
          <w:lang w:val="es-ES" w:eastAsia="en-US"/>
        </w:rPr>
        <w:t xml:space="preserve">Pérez, </w:t>
      </w:r>
      <w:r w:rsidR="00ED1B1C">
        <w:rPr>
          <w:rFonts w:ascii="Arial" w:eastAsia="Calibri" w:hAnsi="Arial" w:cs="Arial"/>
          <w:sz w:val="22"/>
          <w:szCs w:val="22"/>
          <w:lang w:val="es-ES" w:eastAsia="en-US"/>
        </w:rPr>
        <w:t xml:space="preserve">don Leopoldo, </w:t>
      </w:r>
      <w:r w:rsidRPr="004C7A7D">
        <w:rPr>
          <w:rFonts w:ascii="Arial" w:eastAsia="Calibri" w:hAnsi="Arial" w:cs="Arial"/>
          <w:sz w:val="22"/>
          <w:szCs w:val="22"/>
          <w:lang w:val="es-ES" w:eastAsia="en-US"/>
        </w:rPr>
        <w:t>Ramírez, Schilling, Silber y Von Mühlenbrock.</w:t>
      </w:r>
    </w:p>
    <w:p w:rsidR="004C7A7D" w:rsidRDefault="004C7A7D" w:rsidP="004C7A7D">
      <w:pPr>
        <w:spacing w:line="276" w:lineRule="auto"/>
        <w:ind w:firstLine="1701"/>
        <w:jc w:val="both"/>
        <w:rPr>
          <w:rFonts w:ascii="Arial" w:eastAsia="Calibri" w:hAnsi="Arial" w:cs="Arial"/>
          <w:sz w:val="22"/>
          <w:szCs w:val="22"/>
          <w:lang w:val="es-ES" w:eastAsia="en-US"/>
        </w:rPr>
      </w:pPr>
    </w:p>
    <w:p w:rsidR="00EC73BC" w:rsidRDefault="00EC73BC" w:rsidP="00EC73BC">
      <w:pPr>
        <w:spacing w:line="276" w:lineRule="auto"/>
        <w:jc w:val="center"/>
        <w:rPr>
          <w:rFonts w:ascii="Arial" w:eastAsia="Calibri" w:hAnsi="Arial" w:cs="Arial"/>
          <w:sz w:val="22"/>
          <w:szCs w:val="22"/>
          <w:lang w:val="es-ES" w:eastAsia="en-US"/>
        </w:rPr>
      </w:pPr>
      <w:r>
        <w:rPr>
          <w:rFonts w:ascii="Arial" w:eastAsia="Calibri" w:hAnsi="Arial" w:cs="Arial"/>
          <w:sz w:val="22"/>
          <w:szCs w:val="22"/>
          <w:lang w:val="es-ES" w:eastAsia="en-US"/>
        </w:rPr>
        <w:t>********</w:t>
      </w:r>
    </w:p>
    <w:p w:rsidR="00EC73BC" w:rsidRPr="00EC73BC" w:rsidRDefault="00EC73BC" w:rsidP="00EC73BC">
      <w:pPr>
        <w:widowControl w:val="0"/>
        <w:overflowPunct w:val="0"/>
        <w:autoSpaceDE w:val="0"/>
        <w:autoSpaceDN w:val="0"/>
        <w:adjustRightInd w:val="0"/>
        <w:spacing w:line="276" w:lineRule="auto"/>
        <w:ind w:firstLine="1701"/>
        <w:jc w:val="both"/>
        <w:rPr>
          <w:rFonts w:ascii="Arial" w:hAnsi="Arial" w:cs="Arial"/>
          <w:spacing w:val="-3"/>
          <w:sz w:val="22"/>
          <w:szCs w:val="22"/>
        </w:rPr>
      </w:pPr>
      <w:r w:rsidRPr="00EC73BC">
        <w:rPr>
          <w:rFonts w:ascii="Arial" w:hAnsi="Arial" w:cs="Arial"/>
          <w:spacing w:val="-3"/>
          <w:sz w:val="22"/>
          <w:szCs w:val="22"/>
        </w:rPr>
        <w:t>Por las razones señaladas y consideraciones que expondrá el señor Diputado Informante, la Comisión de Hacienda recomienda aprobar el siguiente</w:t>
      </w:r>
    </w:p>
    <w:p w:rsidR="00EC73BC" w:rsidRPr="00EC73BC" w:rsidRDefault="00EC73BC" w:rsidP="00EC73BC">
      <w:pPr>
        <w:tabs>
          <w:tab w:val="left" w:pos="2268"/>
        </w:tabs>
        <w:spacing w:line="276" w:lineRule="auto"/>
        <w:ind w:firstLine="1701"/>
        <w:jc w:val="both"/>
        <w:rPr>
          <w:rFonts w:ascii="Arial" w:hAnsi="Arial" w:cs="Arial"/>
          <w:sz w:val="22"/>
          <w:szCs w:val="22"/>
        </w:rPr>
      </w:pPr>
    </w:p>
    <w:p w:rsidR="00EC73BC" w:rsidRPr="00EC73BC" w:rsidRDefault="00EC73BC" w:rsidP="00EC73BC">
      <w:pPr>
        <w:tabs>
          <w:tab w:val="left" w:pos="2268"/>
        </w:tabs>
        <w:jc w:val="center"/>
        <w:outlineLvl w:val="0"/>
        <w:rPr>
          <w:rFonts w:ascii="Arial" w:hAnsi="Arial" w:cs="Arial"/>
          <w:b/>
          <w:spacing w:val="-3"/>
          <w:sz w:val="22"/>
          <w:szCs w:val="22"/>
        </w:rPr>
      </w:pPr>
    </w:p>
    <w:p w:rsidR="00EC73BC" w:rsidRPr="00EC73BC" w:rsidRDefault="00EC73BC" w:rsidP="00EC73BC">
      <w:pPr>
        <w:tabs>
          <w:tab w:val="left" w:pos="2268"/>
        </w:tabs>
        <w:jc w:val="center"/>
        <w:outlineLvl w:val="0"/>
        <w:rPr>
          <w:rFonts w:ascii="Arial" w:hAnsi="Arial" w:cs="Arial"/>
          <w:b/>
          <w:spacing w:val="-3"/>
          <w:sz w:val="22"/>
          <w:szCs w:val="22"/>
        </w:rPr>
      </w:pPr>
      <w:r w:rsidRPr="00EC73BC">
        <w:rPr>
          <w:rFonts w:ascii="Arial" w:hAnsi="Arial" w:cs="Arial"/>
          <w:b/>
          <w:spacing w:val="-3"/>
          <w:sz w:val="22"/>
          <w:szCs w:val="22"/>
        </w:rPr>
        <w:t>PROYECTO DE LEY</w:t>
      </w:r>
    </w:p>
    <w:p w:rsidR="00EC73BC" w:rsidRPr="004C7A7D" w:rsidRDefault="00EC73BC" w:rsidP="00EC73BC">
      <w:pPr>
        <w:spacing w:line="276" w:lineRule="auto"/>
        <w:ind w:firstLine="1701"/>
        <w:jc w:val="both"/>
        <w:rPr>
          <w:rFonts w:ascii="Arial" w:eastAsia="Calibri" w:hAnsi="Arial" w:cs="Arial"/>
          <w:sz w:val="22"/>
          <w:szCs w:val="22"/>
          <w:lang w:val="es-ES" w:eastAsia="en-US"/>
        </w:rPr>
      </w:pPr>
    </w:p>
    <w:p w:rsidR="004C7A7D" w:rsidRP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 xml:space="preserve">Artículo único. – Introdúcense las siguientes modificaciones a la </w:t>
      </w:r>
      <w:r w:rsidR="00EC73BC">
        <w:rPr>
          <w:rFonts w:ascii="Arial" w:eastAsia="Calibri" w:hAnsi="Arial" w:cs="Arial"/>
          <w:sz w:val="22"/>
          <w:szCs w:val="22"/>
          <w:lang w:val="es-ES" w:eastAsia="en-US"/>
        </w:rPr>
        <w:t>l</w:t>
      </w:r>
      <w:r w:rsidRPr="004C7A7D">
        <w:rPr>
          <w:rFonts w:ascii="Arial" w:eastAsia="Calibri" w:hAnsi="Arial" w:cs="Arial"/>
          <w:sz w:val="22"/>
          <w:szCs w:val="22"/>
          <w:lang w:val="es-ES" w:eastAsia="en-US"/>
        </w:rPr>
        <w:t>ey N° 18.840, Orgánica Constitucional del Banco Central de Chile:</w:t>
      </w:r>
    </w:p>
    <w:p w:rsidR="00EC73BC" w:rsidRDefault="00EC73BC" w:rsidP="004C7A7D">
      <w:pPr>
        <w:spacing w:line="276" w:lineRule="auto"/>
        <w:ind w:firstLine="1701"/>
        <w:jc w:val="both"/>
        <w:rPr>
          <w:rFonts w:ascii="Arial" w:eastAsia="Calibri" w:hAnsi="Arial" w:cs="Arial"/>
          <w:sz w:val="22"/>
          <w:szCs w:val="22"/>
          <w:lang w:val="es-ES" w:eastAsia="en-US"/>
        </w:rPr>
      </w:pPr>
    </w:p>
    <w:p w:rsidR="004C7A7D" w:rsidRP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1. En el inciso primero artículo 4, reemplácese la frase “al Presidente de la República y al Senado” por “al Presidente de la República, a la Cámara de Diputados y al Senado”.</w:t>
      </w:r>
    </w:p>
    <w:p w:rsidR="00EC73BC"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 xml:space="preserve">2. En el artículo 22, reemplácese el numeral 4) por el siguiente: </w:t>
      </w:r>
    </w:p>
    <w:p w:rsidR="004C7A7D" w:rsidRP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 xml:space="preserve">“4.- Cumplir con la obligación de informar al Presidente de la República, a la Cámara de Diputados y al Senado sobre las políticas y normas generales que dicte el Banco en el ejercicio de sus atribuciones, de acuerdo con lo dispuesto en el artículo 4°;”. </w:t>
      </w:r>
    </w:p>
    <w:p w:rsidR="004C7A7D" w:rsidRP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3. En el artículo 79, reemplácese la frase “al Ministro de Hacienda y al Senado” por “al Ministro de Hacienda, a la Cámara de Diputados y al Senado”.</w:t>
      </w:r>
    </w:p>
    <w:p w:rsidR="00306934" w:rsidRDefault="00306934" w:rsidP="004C7A7D">
      <w:pPr>
        <w:spacing w:line="276" w:lineRule="auto"/>
        <w:ind w:firstLine="1701"/>
        <w:jc w:val="both"/>
        <w:rPr>
          <w:rFonts w:ascii="Arial" w:eastAsia="Calibri" w:hAnsi="Arial" w:cs="Arial"/>
          <w:sz w:val="22"/>
          <w:szCs w:val="22"/>
          <w:lang w:val="es-ES" w:eastAsia="en-US"/>
        </w:rPr>
      </w:pPr>
    </w:p>
    <w:p w:rsidR="004C7A7D" w:rsidRPr="004C7A7D" w:rsidRDefault="004C7A7D" w:rsidP="004C7A7D">
      <w:pPr>
        <w:spacing w:line="276" w:lineRule="auto"/>
        <w:ind w:firstLine="1701"/>
        <w:jc w:val="both"/>
        <w:rPr>
          <w:rFonts w:ascii="Arial" w:eastAsia="Calibri" w:hAnsi="Arial" w:cs="Arial"/>
          <w:sz w:val="22"/>
          <w:szCs w:val="22"/>
          <w:lang w:val="es-ES" w:eastAsia="en-US"/>
        </w:rPr>
      </w:pPr>
      <w:r w:rsidRPr="004C7A7D">
        <w:rPr>
          <w:rFonts w:ascii="Arial" w:eastAsia="Calibri" w:hAnsi="Arial" w:cs="Arial"/>
          <w:sz w:val="22"/>
          <w:szCs w:val="22"/>
          <w:lang w:val="es-ES" w:eastAsia="en-US"/>
        </w:rPr>
        <w:t>4. En el artículo 80, reemplácese la frase “al Ministro de Hacienda y al Senado” por “al Ministro de Hacienda, a la Cámara de Diputados y al Senado”.”.</w:t>
      </w:r>
    </w:p>
    <w:p w:rsidR="004C7A7D" w:rsidRDefault="004C7A7D" w:rsidP="004C7A7D">
      <w:pPr>
        <w:tabs>
          <w:tab w:val="left" w:pos="4751"/>
        </w:tabs>
        <w:spacing w:line="276" w:lineRule="auto"/>
        <w:ind w:firstLine="1701"/>
        <w:jc w:val="both"/>
        <w:rPr>
          <w:rFonts w:ascii="Arial" w:hAnsi="Arial" w:cs="Arial"/>
          <w:sz w:val="22"/>
          <w:szCs w:val="22"/>
        </w:rPr>
      </w:pPr>
    </w:p>
    <w:p w:rsidR="00C41963" w:rsidRPr="00C41963" w:rsidRDefault="007A328C" w:rsidP="007A328C">
      <w:pPr>
        <w:tabs>
          <w:tab w:val="left" w:pos="4751"/>
        </w:tabs>
        <w:spacing w:line="276" w:lineRule="auto"/>
        <w:jc w:val="center"/>
        <w:rPr>
          <w:rFonts w:ascii="Arial" w:hAnsi="Arial" w:cs="Arial"/>
          <w:sz w:val="22"/>
          <w:szCs w:val="22"/>
        </w:rPr>
      </w:pPr>
      <w:r>
        <w:rPr>
          <w:rFonts w:ascii="Arial" w:hAnsi="Arial" w:cs="Arial"/>
          <w:sz w:val="22"/>
          <w:szCs w:val="22"/>
        </w:rPr>
        <w:t>*******</w:t>
      </w:r>
    </w:p>
    <w:p w:rsidR="00F920FB" w:rsidRDefault="00F920FB" w:rsidP="00BB3047">
      <w:pPr>
        <w:spacing w:line="276" w:lineRule="auto"/>
        <w:ind w:firstLine="1701"/>
        <w:jc w:val="both"/>
        <w:rPr>
          <w:rFonts w:ascii="Arial" w:hAnsi="Arial" w:cs="Arial"/>
          <w:sz w:val="22"/>
          <w:szCs w:val="22"/>
        </w:rPr>
      </w:pPr>
    </w:p>
    <w:p w:rsidR="004C7A7D" w:rsidRDefault="004C7A7D" w:rsidP="00BB3047">
      <w:pPr>
        <w:spacing w:line="276" w:lineRule="auto"/>
        <w:ind w:firstLine="1701"/>
        <w:jc w:val="both"/>
        <w:rPr>
          <w:rFonts w:ascii="Arial" w:hAnsi="Arial" w:cs="Arial"/>
          <w:sz w:val="22"/>
          <w:szCs w:val="22"/>
        </w:rPr>
      </w:pPr>
    </w:p>
    <w:p w:rsidR="00306934" w:rsidRDefault="00BB3047" w:rsidP="00306934">
      <w:pPr>
        <w:spacing w:line="276" w:lineRule="auto"/>
        <w:ind w:firstLine="1701"/>
        <w:jc w:val="both"/>
        <w:rPr>
          <w:rFonts w:ascii="Arial" w:hAnsi="Arial" w:cs="Arial"/>
          <w:sz w:val="22"/>
          <w:szCs w:val="22"/>
        </w:rPr>
      </w:pPr>
      <w:r>
        <w:rPr>
          <w:rFonts w:ascii="Arial" w:hAnsi="Arial" w:cs="Arial"/>
          <w:sz w:val="22"/>
          <w:szCs w:val="22"/>
        </w:rPr>
        <w:t xml:space="preserve">Tratado y acordado en </w:t>
      </w:r>
      <w:r w:rsidR="00D13C1F">
        <w:rPr>
          <w:rFonts w:ascii="Arial" w:hAnsi="Arial" w:cs="Arial"/>
          <w:sz w:val="22"/>
          <w:szCs w:val="22"/>
        </w:rPr>
        <w:t xml:space="preserve">la sesión celebrada </w:t>
      </w:r>
      <w:r w:rsidR="007F3131">
        <w:rPr>
          <w:rFonts w:ascii="Arial" w:hAnsi="Arial" w:cs="Arial"/>
          <w:sz w:val="22"/>
          <w:szCs w:val="22"/>
        </w:rPr>
        <w:t xml:space="preserve">en </w:t>
      </w:r>
      <w:r w:rsidR="00D13C1F">
        <w:rPr>
          <w:rFonts w:ascii="Arial" w:hAnsi="Arial" w:cs="Arial"/>
          <w:sz w:val="22"/>
          <w:szCs w:val="22"/>
        </w:rPr>
        <w:t>el</w:t>
      </w:r>
      <w:r>
        <w:rPr>
          <w:rFonts w:ascii="Arial" w:hAnsi="Arial" w:cs="Arial"/>
          <w:sz w:val="22"/>
          <w:szCs w:val="22"/>
        </w:rPr>
        <w:t xml:space="preserve"> día </w:t>
      </w:r>
      <w:r w:rsidR="007F3131">
        <w:rPr>
          <w:rFonts w:ascii="Arial" w:hAnsi="Arial" w:cs="Arial"/>
          <w:sz w:val="22"/>
          <w:szCs w:val="22"/>
        </w:rPr>
        <w:t xml:space="preserve">de hoy, </w:t>
      </w:r>
      <w:r>
        <w:rPr>
          <w:rFonts w:ascii="Arial" w:hAnsi="Arial" w:cs="Arial"/>
          <w:sz w:val="22"/>
          <w:szCs w:val="22"/>
        </w:rPr>
        <w:t>con la asistencia presencial o remota, de</w:t>
      </w:r>
      <w:r w:rsidRPr="00520907">
        <w:rPr>
          <w:rFonts w:ascii="Arial" w:hAnsi="Arial" w:cs="Arial"/>
          <w:sz w:val="22"/>
          <w:szCs w:val="22"/>
        </w:rPr>
        <w:t xml:space="preserve"> los diputados señores</w:t>
      </w:r>
      <w:r w:rsidR="009944DC">
        <w:rPr>
          <w:rFonts w:ascii="Arial" w:hAnsi="Arial" w:cs="Arial"/>
          <w:sz w:val="22"/>
          <w:szCs w:val="22"/>
        </w:rPr>
        <w:t xml:space="preserve"> </w:t>
      </w:r>
      <w:r w:rsidR="00306934">
        <w:rPr>
          <w:rFonts w:ascii="Arial" w:hAnsi="Arial" w:cs="Arial"/>
          <w:sz w:val="22"/>
          <w:szCs w:val="22"/>
        </w:rPr>
        <w:t xml:space="preserve">Andrés </w:t>
      </w:r>
      <w:r w:rsidR="00306934">
        <w:rPr>
          <w:rFonts w:ascii="Arial" w:hAnsi="Arial" w:cs="Arial"/>
          <w:sz w:val="22"/>
          <w:szCs w:val="22"/>
        </w:rPr>
        <w:t xml:space="preserve">Longton Herrera </w:t>
      </w:r>
      <w:r w:rsidR="00306934">
        <w:rPr>
          <w:rFonts w:ascii="Arial" w:hAnsi="Arial" w:cs="Arial"/>
          <w:sz w:val="22"/>
          <w:szCs w:val="22"/>
        </w:rPr>
        <w:t xml:space="preserve">(en </w:t>
      </w:r>
      <w:r w:rsidR="00306934">
        <w:rPr>
          <w:rFonts w:ascii="Arial" w:hAnsi="Arial" w:cs="Arial"/>
          <w:sz w:val="22"/>
          <w:szCs w:val="22"/>
        </w:rPr>
        <w:t>reemplaz</w:t>
      </w:r>
      <w:r w:rsidR="00306934">
        <w:rPr>
          <w:rFonts w:ascii="Arial" w:hAnsi="Arial" w:cs="Arial"/>
          <w:sz w:val="22"/>
          <w:szCs w:val="22"/>
        </w:rPr>
        <w:t>o</w:t>
      </w:r>
      <w:r w:rsidR="00306934">
        <w:rPr>
          <w:rFonts w:ascii="Arial" w:hAnsi="Arial" w:cs="Arial"/>
          <w:sz w:val="22"/>
          <w:szCs w:val="22"/>
        </w:rPr>
        <w:t xml:space="preserve"> </w:t>
      </w:r>
      <w:r w:rsidR="00306934">
        <w:rPr>
          <w:rFonts w:ascii="Arial" w:hAnsi="Arial" w:cs="Arial"/>
          <w:sz w:val="22"/>
          <w:szCs w:val="22"/>
        </w:rPr>
        <w:t xml:space="preserve">de </w:t>
      </w:r>
      <w:r w:rsidR="00306934">
        <w:rPr>
          <w:rFonts w:ascii="Arial" w:hAnsi="Arial" w:cs="Arial"/>
          <w:sz w:val="22"/>
          <w:szCs w:val="22"/>
        </w:rPr>
        <w:t>la diputada Sofía Cid Versalovic</w:t>
      </w:r>
      <w:r w:rsidR="00306934">
        <w:rPr>
          <w:rFonts w:ascii="Arial" w:hAnsi="Arial" w:cs="Arial"/>
          <w:sz w:val="22"/>
          <w:szCs w:val="22"/>
        </w:rPr>
        <w:t xml:space="preserve">), </w:t>
      </w:r>
      <w:r>
        <w:rPr>
          <w:rFonts w:ascii="Arial" w:hAnsi="Arial" w:cs="Arial"/>
          <w:sz w:val="22"/>
          <w:szCs w:val="22"/>
        </w:rPr>
        <w:t>Pablo Lorenzini Basso</w:t>
      </w:r>
      <w:r w:rsidR="00D13C1F">
        <w:rPr>
          <w:rFonts w:ascii="Arial" w:hAnsi="Arial" w:cs="Arial"/>
          <w:sz w:val="22"/>
          <w:szCs w:val="22"/>
        </w:rPr>
        <w:t xml:space="preserve"> (Presidente)</w:t>
      </w:r>
      <w:r>
        <w:rPr>
          <w:rFonts w:ascii="Arial" w:hAnsi="Arial" w:cs="Arial"/>
          <w:sz w:val="22"/>
          <w:szCs w:val="22"/>
        </w:rPr>
        <w:t>, Cosme Mellado Pino,</w:t>
      </w:r>
      <w:r w:rsidR="00E277B5">
        <w:rPr>
          <w:rFonts w:ascii="Arial" w:hAnsi="Arial" w:cs="Arial"/>
          <w:sz w:val="22"/>
          <w:szCs w:val="22"/>
        </w:rPr>
        <w:t xml:space="preserve"> </w:t>
      </w:r>
      <w:r w:rsidRPr="00520907">
        <w:rPr>
          <w:rFonts w:ascii="Arial" w:hAnsi="Arial" w:cs="Arial"/>
          <w:sz w:val="22"/>
          <w:szCs w:val="22"/>
        </w:rPr>
        <w:t xml:space="preserve">Leopoldo Pérez Lahsen, </w:t>
      </w:r>
      <w:r w:rsidR="00E277B5">
        <w:rPr>
          <w:rFonts w:ascii="Arial" w:hAnsi="Arial" w:cs="Arial"/>
          <w:sz w:val="22"/>
          <w:szCs w:val="22"/>
        </w:rPr>
        <w:t xml:space="preserve">Guillermo Ramírez Diez, </w:t>
      </w:r>
      <w:r w:rsidRPr="00520907">
        <w:rPr>
          <w:rFonts w:ascii="Arial" w:hAnsi="Arial" w:cs="Arial"/>
          <w:sz w:val="22"/>
          <w:szCs w:val="22"/>
        </w:rPr>
        <w:t>Marcelo Schilling Rodríguez,</w:t>
      </w:r>
      <w:r w:rsidR="00306934">
        <w:rPr>
          <w:rFonts w:ascii="Arial" w:hAnsi="Arial" w:cs="Arial"/>
          <w:sz w:val="22"/>
          <w:szCs w:val="22"/>
        </w:rPr>
        <w:t xml:space="preserve"> </w:t>
      </w:r>
      <w:r w:rsidR="00306934">
        <w:rPr>
          <w:rFonts w:ascii="Arial" w:hAnsi="Arial" w:cs="Arial"/>
          <w:sz w:val="22"/>
          <w:szCs w:val="22"/>
        </w:rPr>
        <w:t xml:space="preserve">Gabriel Silber </w:t>
      </w:r>
      <w:r w:rsidR="00306934" w:rsidRPr="00C52110">
        <w:rPr>
          <w:rFonts w:ascii="Arial" w:hAnsi="Arial" w:cs="Arial"/>
          <w:sz w:val="22"/>
          <w:szCs w:val="22"/>
        </w:rPr>
        <w:t>Romo</w:t>
      </w:r>
      <w:r w:rsidR="00306934">
        <w:rPr>
          <w:rFonts w:ascii="Arial" w:hAnsi="Arial" w:cs="Arial"/>
          <w:sz w:val="22"/>
          <w:szCs w:val="22"/>
        </w:rPr>
        <w:t xml:space="preserve">, (en </w:t>
      </w:r>
      <w:r w:rsidR="00306934" w:rsidRPr="00C52110">
        <w:rPr>
          <w:rFonts w:ascii="Arial" w:hAnsi="Arial" w:cs="Arial"/>
          <w:sz w:val="22"/>
          <w:szCs w:val="22"/>
        </w:rPr>
        <w:t>reemplaz</w:t>
      </w:r>
      <w:r w:rsidR="00306934">
        <w:rPr>
          <w:rFonts w:ascii="Arial" w:hAnsi="Arial" w:cs="Arial"/>
          <w:sz w:val="22"/>
          <w:szCs w:val="22"/>
        </w:rPr>
        <w:t>o</w:t>
      </w:r>
      <w:r w:rsidR="00306934" w:rsidRPr="00C52110">
        <w:rPr>
          <w:rFonts w:ascii="Arial" w:hAnsi="Arial" w:cs="Arial"/>
          <w:sz w:val="22"/>
          <w:szCs w:val="22"/>
        </w:rPr>
        <w:t xml:space="preserve"> </w:t>
      </w:r>
      <w:r w:rsidR="00306934">
        <w:rPr>
          <w:rFonts w:ascii="Arial" w:hAnsi="Arial" w:cs="Arial"/>
          <w:sz w:val="22"/>
          <w:szCs w:val="22"/>
        </w:rPr>
        <w:t>del</w:t>
      </w:r>
      <w:r w:rsidR="00306934" w:rsidRPr="00C52110">
        <w:rPr>
          <w:rFonts w:ascii="Arial" w:hAnsi="Arial" w:cs="Arial"/>
          <w:sz w:val="22"/>
          <w:szCs w:val="22"/>
        </w:rPr>
        <w:t xml:space="preserve"> diputado José Miguel Ortiz Novoa</w:t>
      </w:r>
      <w:r w:rsidR="00306934">
        <w:rPr>
          <w:rFonts w:ascii="Arial" w:hAnsi="Arial" w:cs="Arial"/>
          <w:sz w:val="22"/>
          <w:szCs w:val="22"/>
        </w:rPr>
        <w:t>), y</w:t>
      </w:r>
    </w:p>
    <w:p w:rsidR="00BB3047" w:rsidRDefault="00BB3047" w:rsidP="00306934">
      <w:pPr>
        <w:spacing w:line="276" w:lineRule="auto"/>
        <w:jc w:val="both"/>
        <w:rPr>
          <w:rFonts w:ascii="Arial" w:hAnsi="Arial" w:cs="Arial"/>
          <w:sz w:val="22"/>
          <w:szCs w:val="22"/>
        </w:rPr>
      </w:pPr>
      <w:r w:rsidRPr="00520907">
        <w:rPr>
          <w:rFonts w:ascii="Arial" w:hAnsi="Arial" w:cs="Arial"/>
          <w:sz w:val="22"/>
          <w:szCs w:val="22"/>
        </w:rPr>
        <w:t>Gastón Von Mühlenbrock Zamora</w:t>
      </w:r>
      <w:r>
        <w:rPr>
          <w:rFonts w:ascii="Arial" w:hAnsi="Arial" w:cs="Arial"/>
          <w:sz w:val="22"/>
          <w:szCs w:val="22"/>
        </w:rPr>
        <w:t xml:space="preserve">. </w:t>
      </w:r>
    </w:p>
    <w:p w:rsidR="0055265D" w:rsidRDefault="0055265D" w:rsidP="001C7BA6">
      <w:pPr>
        <w:tabs>
          <w:tab w:val="left" w:pos="4751"/>
        </w:tabs>
        <w:spacing w:line="276" w:lineRule="auto"/>
        <w:ind w:firstLine="1701"/>
        <w:jc w:val="right"/>
        <w:rPr>
          <w:rFonts w:ascii="Arial" w:hAnsi="Arial" w:cs="Arial"/>
          <w:sz w:val="22"/>
          <w:szCs w:val="22"/>
        </w:rPr>
      </w:pPr>
    </w:p>
    <w:p w:rsidR="0055265D" w:rsidRDefault="0055265D" w:rsidP="001C7BA6">
      <w:pPr>
        <w:tabs>
          <w:tab w:val="left" w:pos="4751"/>
        </w:tabs>
        <w:spacing w:line="276" w:lineRule="auto"/>
        <w:ind w:firstLine="1701"/>
        <w:jc w:val="right"/>
        <w:rPr>
          <w:rFonts w:ascii="Arial" w:hAnsi="Arial" w:cs="Arial"/>
          <w:sz w:val="22"/>
          <w:szCs w:val="22"/>
        </w:rPr>
      </w:pPr>
    </w:p>
    <w:p w:rsidR="001C44DC" w:rsidRPr="00850205" w:rsidRDefault="0006386A" w:rsidP="001C7BA6">
      <w:pPr>
        <w:tabs>
          <w:tab w:val="left" w:pos="4751"/>
        </w:tabs>
        <w:spacing w:line="276" w:lineRule="auto"/>
        <w:ind w:firstLine="1701"/>
        <w:jc w:val="right"/>
        <w:rPr>
          <w:rFonts w:ascii="Arial" w:hAnsi="Arial" w:cs="Arial"/>
          <w:sz w:val="22"/>
          <w:szCs w:val="22"/>
        </w:rPr>
      </w:pPr>
      <w:r>
        <w:rPr>
          <w:rFonts w:ascii="Arial" w:hAnsi="Arial" w:cs="Arial"/>
          <w:sz w:val="22"/>
          <w:szCs w:val="22"/>
        </w:rPr>
        <w:t xml:space="preserve">Sala de la Comisión, a </w:t>
      </w:r>
      <w:r w:rsidR="00401A51">
        <w:rPr>
          <w:rFonts w:ascii="Arial" w:hAnsi="Arial" w:cs="Arial"/>
          <w:sz w:val="22"/>
          <w:szCs w:val="22"/>
        </w:rPr>
        <w:t>19 de enero de 2022.</w:t>
      </w:r>
    </w:p>
    <w:p w:rsidR="001C44DC" w:rsidRDefault="001C44DC" w:rsidP="001C7BA6">
      <w:pPr>
        <w:tabs>
          <w:tab w:val="left" w:pos="4751"/>
        </w:tabs>
        <w:spacing w:line="276" w:lineRule="auto"/>
        <w:jc w:val="right"/>
        <w:rPr>
          <w:rFonts w:ascii="Arial" w:hAnsi="Arial" w:cs="Arial"/>
          <w:sz w:val="22"/>
          <w:szCs w:val="22"/>
        </w:rPr>
      </w:pPr>
    </w:p>
    <w:p w:rsidR="007B2010" w:rsidRDefault="007B2010" w:rsidP="001C7BA6">
      <w:pPr>
        <w:tabs>
          <w:tab w:val="left" w:pos="4751"/>
        </w:tabs>
        <w:spacing w:line="276" w:lineRule="auto"/>
        <w:jc w:val="right"/>
        <w:rPr>
          <w:rFonts w:ascii="Arial" w:hAnsi="Arial" w:cs="Arial"/>
          <w:sz w:val="22"/>
          <w:szCs w:val="22"/>
        </w:rPr>
      </w:pPr>
    </w:p>
    <w:p w:rsidR="007B2010" w:rsidRDefault="007B2010" w:rsidP="001C7BA6">
      <w:pPr>
        <w:tabs>
          <w:tab w:val="left" w:pos="4751"/>
        </w:tabs>
        <w:spacing w:line="276" w:lineRule="auto"/>
        <w:jc w:val="right"/>
        <w:rPr>
          <w:rFonts w:ascii="Arial" w:hAnsi="Arial" w:cs="Arial"/>
          <w:sz w:val="22"/>
          <w:szCs w:val="22"/>
        </w:rPr>
      </w:pPr>
    </w:p>
    <w:p w:rsidR="006D295D" w:rsidRDefault="006D295D" w:rsidP="001C7BA6">
      <w:pPr>
        <w:tabs>
          <w:tab w:val="left" w:pos="4751"/>
        </w:tabs>
        <w:spacing w:line="276" w:lineRule="auto"/>
        <w:jc w:val="right"/>
        <w:rPr>
          <w:rFonts w:ascii="Arial" w:hAnsi="Arial" w:cs="Arial"/>
          <w:sz w:val="22"/>
          <w:szCs w:val="22"/>
        </w:rPr>
      </w:pPr>
    </w:p>
    <w:p w:rsidR="006D295D" w:rsidRDefault="006D295D" w:rsidP="001C7BA6">
      <w:pPr>
        <w:tabs>
          <w:tab w:val="left" w:pos="4751"/>
        </w:tabs>
        <w:spacing w:line="276" w:lineRule="auto"/>
        <w:jc w:val="right"/>
        <w:rPr>
          <w:rFonts w:ascii="Arial" w:hAnsi="Arial" w:cs="Arial"/>
          <w:sz w:val="22"/>
          <w:szCs w:val="22"/>
        </w:rPr>
      </w:pPr>
    </w:p>
    <w:p w:rsidR="006D295D" w:rsidRDefault="006D295D" w:rsidP="001C7BA6">
      <w:pPr>
        <w:tabs>
          <w:tab w:val="left" w:pos="4751"/>
        </w:tabs>
        <w:spacing w:line="276" w:lineRule="auto"/>
        <w:jc w:val="right"/>
        <w:rPr>
          <w:rFonts w:ascii="Arial" w:hAnsi="Arial" w:cs="Arial"/>
          <w:sz w:val="22"/>
          <w:szCs w:val="22"/>
        </w:rPr>
      </w:pPr>
    </w:p>
    <w:p w:rsidR="007B2010" w:rsidRDefault="007B2010" w:rsidP="001C7BA6">
      <w:pPr>
        <w:tabs>
          <w:tab w:val="left" w:pos="4751"/>
        </w:tabs>
        <w:spacing w:line="276" w:lineRule="auto"/>
        <w:jc w:val="right"/>
        <w:rPr>
          <w:rFonts w:ascii="Arial" w:hAnsi="Arial" w:cs="Arial"/>
          <w:sz w:val="22"/>
          <w:szCs w:val="22"/>
        </w:rPr>
      </w:pPr>
    </w:p>
    <w:p w:rsidR="001C44DC" w:rsidRPr="00850205" w:rsidRDefault="001C44DC" w:rsidP="001C7BA6">
      <w:pPr>
        <w:tabs>
          <w:tab w:val="left" w:pos="4751"/>
        </w:tabs>
        <w:spacing w:line="276" w:lineRule="auto"/>
        <w:jc w:val="center"/>
        <w:rPr>
          <w:rFonts w:ascii="Arial" w:hAnsi="Arial" w:cs="Arial"/>
          <w:b/>
          <w:sz w:val="22"/>
          <w:szCs w:val="22"/>
        </w:rPr>
      </w:pPr>
      <w:r w:rsidRPr="00850205">
        <w:rPr>
          <w:rFonts w:ascii="Arial" w:hAnsi="Arial" w:cs="Arial"/>
          <w:b/>
          <w:sz w:val="22"/>
          <w:szCs w:val="22"/>
        </w:rPr>
        <w:t>MARÍA EUGENIA SILVA FERRER</w:t>
      </w:r>
    </w:p>
    <w:p w:rsidR="00000546" w:rsidRPr="00850205" w:rsidRDefault="00000546" w:rsidP="001C7BA6">
      <w:pPr>
        <w:tabs>
          <w:tab w:val="left" w:pos="4751"/>
        </w:tabs>
        <w:spacing w:line="276" w:lineRule="auto"/>
        <w:jc w:val="center"/>
        <w:rPr>
          <w:rFonts w:ascii="Arial" w:hAnsi="Arial" w:cs="Arial"/>
          <w:b/>
          <w:sz w:val="22"/>
          <w:szCs w:val="22"/>
        </w:rPr>
      </w:pPr>
      <w:r w:rsidRPr="00850205">
        <w:rPr>
          <w:rFonts w:ascii="Arial" w:hAnsi="Arial" w:cs="Arial"/>
          <w:b/>
          <w:sz w:val="22"/>
          <w:szCs w:val="22"/>
        </w:rPr>
        <w:t>Abogado Secretari</w:t>
      </w:r>
      <w:r w:rsidR="00DF31C3" w:rsidRPr="00850205">
        <w:rPr>
          <w:rFonts w:ascii="Arial" w:hAnsi="Arial" w:cs="Arial"/>
          <w:b/>
          <w:sz w:val="22"/>
          <w:szCs w:val="22"/>
        </w:rPr>
        <w:t>a</w:t>
      </w:r>
      <w:r w:rsidRPr="00850205">
        <w:rPr>
          <w:rFonts w:ascii="Arial" w:hAnsi="Arial" w:cs="Arial"/>
          <w:b/>
          <w:sz w:val="22"/>
          <w:szCs w:val="22"/>
        </w:rPr>
        <w:t xml:space="preserve"> de la Comisión</w:t>
      </w:r>
    </w:p>
    <w:p w:rsidR="0003528C" w:rsidRPr="00850205" w:rsidRDefault="0003528C" w:rsidP="00461949">
      <w:pPr>
        <w:tabs>
          <w:tab w:val="left" w:pos="3686"/>
        </w:tabs>
        <w:spacing w:line="276" w:lineRule="auto"/>
        <w:ind w:left="3686" w:firstLine="1701"/>
        <w:jc w:val="both"/>
        <w:rPr>
          <w:rFonts w:ascii="Arial" w:hAnsi="Arial" w:cs="Arial"/>
          <w:sz w:val="22"/>
          <w:szCs w:val="22"/>
        </w:rPr>
      </w:pPr>
    </w:p>
    <w:sectPr w:rsidR="0003528C" w:rsidRPr="00850205" w:rsidSect="00F63BE4">
      <w:headerReference w:type="even" r:id="rId11"/>
      <w:headerReference w:type="default" r:id="rId12"/>
      <w:headerReference w:type="first" r:id="rId13"/>
      <w:footnotePr>
        <w:numFmt w:val="lowerRoman"/>
      </w:footnotePr>
      <w:endnotePr>
        <w:numFmt w:val="decimal"/>
      </w:endnotePr>
      <w:pgSz w:w="12242" w:h="20163" w:code="5"/>
      <w:pgMar w:top="2835" w:right="1327" w:bottom="3544" w:left="2268" w:header="1701"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43" w:rsidRDefault="00321743">
      <w:r>
        <w:separator/>
      </w:r>
    </w:p>
  </w:endnote>
  <w:endnote w:type="continuationSeparator" w:id="0">
    <w:p w:rsidR="00321743" w:rsidRDefault="0032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charset w:val="00"/>
    <w:family w:val="roman"/>
    <w:pitch w:val="variable"/>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43" w:rsidRDefault="00321743">
      <w:r>
        <w:separator/>
      </w:r>
    </w:p>
  </w:footnote>
  <w:footnote w:type="continuationSeparator" w:id="0">
    <w:p w:rsidR="00321743" w:rsidRDefault="00321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F" w:rsidRDefault="005421BE" w:rsidP="004B69F4">
    <w:pPr>
      <w:pStyle w:val="Encabezado"/>
      <w:framePr w:wrap="around" w:vAnchor="text" w:hAnchor="margin" w:xAlign="right" w:y="1"/>
      <w:rPr>
        <w:rStyle w:val="Nmerodepgina"/>
      </w:rPr>
    </w:pPr>
    <w:r>
      <w:rPr>
        <w:rStyle w:val="Nmerodepgina"/>
      </w:rPr>
      <w:fldChar w:fldCharType="begin"/>
    </w:r>
    <w:r w:rsidR="0094073F">
      <w:rPr>
        <w:rStyle w:val="Nmerodepgina"/>
      </w:rPr>
      <w:instrText xml:space="preserve">PAGE  </w:instrText>
    </w:r>
    <w:r>
      <w:rPr>
        <w:rStyle w:val="Nmerodepgina"/>
      </w:rPr>
      <w:fldChar w:fldCharType="end"/>
    </w:r>
  </w:p>
  <w:p w:rsidR="0094073F" w:rsidRDefault="0094073F" w:rsidP="009E1E5B">
    <w:pPr>
      <w:pStyle w:val="Encabezado"/>
      <w:ind w:right="360"/>
    </w:pPr>
  </w:p>
  <w:p w:rsidR="00000000" w:rsidRDefault="00321743"/>
  <w:p w:rsidR="00000000" w:rsidRDefault="003217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F" w:rsidRPr="006A322E" w:rsidRDefault="005421BE" w:rsidP="004B69F4">
    <w:pPr>
      <w:pStyle w:val="Encabezado"/>
      <w:framePr w:wrap="around" w:vAnchor="text" w:hAnchor="margin" w:xAlign="right" w:y="1"/>
      <w:rPr>
        <w:rStyle w:val="Nmerodepgina"/>
        <w:rFonts w:ascii="Arial" w:hAnsi="Arial" w:cs="Arial"/>
        <w:sz w:val="22"/>
        <w:szCs w:val="22"/>
      </w:rPr>
    </w:pPr>
    <w:r w:rsidRPr="006A322E">
      <w:rPr>
        <w:rStyle w:val="Nmerodepgina"/>
        <w:rFonts w:ascii="Arial" w:hAnsi="Arial" w:cs="Arial"/>
        <w:sz w:val="22"/>
        <w:szCs w:val="22"/>
      </w:rPr>
      <w:fldChar w:fldCharType="begin"/>
    </w:r>
    <w:r w:rsidR="0094073F" w:rsidRPr="006A322E">
      <w:rPr>
        <w:rStyle w:val="Nmerodepgina"/>
        <w:rFonts w:ascii="Arial" w:hAnsi="Arial" w:cs="Arial"/>
        <w:sz w:val="22"/>
        <w:szCs w:val="22"/>
      </w:rPr>
      <w:instrText xml:space="preserve">PAGE  </w:instrText>
    </w:r>
    <w:r w:rsidRPr="006A322E">
      <w:rPr>
        <w:rStyle w:val="Nmerodepgina"/>
        <w:rFonts w:ascii="Arial" w:hAnsi="Arial" w:cs="Arial"/>
        <w:sz w:val="22"/>
        <w:szCs w:val="22"/>
      </w:rPr>
      <w:fldChar w:fldCharType="separate"/>
    </w:r>
    <w:r w:rsidR="00E04B4B">
      <w:rPr>
        <w:rStyle w:val="Nmerodepgina"/>
        <w:rFonts w:ascii="Arial" w:hAnsi="Arial" w:cs="Arial"/>
        <w:noProof/>
        <w:sz w:val="22"/>
        <w:szCs w:val="22"/>
      </w:rPr>
      <w:t>4</w:t>
    </w:r>
    <w:r w:rsidRPr="006A322E">
      <w:rPr>
        <w:rStyle w:val="Nmerodepgina"/>
        <w:rFonts w:ascii="Arial" w:hAnsi="Arial" w:cs="Arial"/>
        <w:sz w:val="22"/>
        <w:szCs w:val="22"/>
      </w:rPr>
      <w:fldChar w:fldCharType="end"/>
    </w:r>
  </w:p>
  <w:p w:rsidR="0094073F" w:rsidRPr="0050418F" w:rsidRDefault="0094073F" w:rsidP="009E1E5B">
    <w:pPr>
      <w:pStyle w:val="Encabezado"/>
      <w:ind w:right="360"/>
      <w:jc w:val="center"/>
      <w:rPr>
        <w:i/>
        <w:sz w:val="24"/>
      </w:rPr>
    </w:pPr>
    <w:r w:rsidRPr="0050418F">
      <w:rPr>
        <w:i/>
        <w:sz w:val="24"/>
      </w:rPr>
      <w:t>C</w:t>
    </w:r>
    <w:r w:rsidRPr="0050418F">
      <w:rPr>
        <w:i/>
      </w:rPr>
      <w:t>OMISIÓN DE</w:t>
    </w:r>
    <w:r w:rsidRPr="0050418F">
      <w:rPr>
        <w:i/>
        <w:sz w:val="24"/>
      </w:rPr>
      <w:t xml:space="preserve"> H</w:t>
    </w:r>
    <w:r w:rsidRPr="0050418F">
      <w:rPr>
        <w:i/>
      </w:rPr>
      <w:t>ACIENDA</w:t>
    </w:r>
  </w:p>
  <w:p w:rsidR="0094073F" w:rsidRDefault="0094073F">
    <w:pPr>
      <w:pStyle w:val="Encabezado"/>
      <w:jc w:val="right"/>
      <w:rPr>
        <w:rFonts w:ascii="Times New Roman" w:hAnsi="Times New Roman"/>
      </w:rPr>
    </w:pPr>
  </w:p>
  <w:p w:rsidR="00000000" w:rsidRDefault="00321743"/>
  <w:p w:rsidR="00000000" w:rsidRDefault="003217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F" w:rsidRPr="0050418F" w:rsidRDefault="0094073F">
    <w:pPr>
      <w:pStyle w:val="Encabezado"/>
      <w:jc w:val="center"/>
      <w:rPr>
        <w:i/>
        <w:sz w:val="24"/>
      </w:rPr>
    </w:pPr>
    <w:r w:rsidRPr="0050418F">
      <w:rPr>
        <w:i/>
        <w:sz w:val="24"/>
      </w:rPr>
      <w:t>C</w:t>
    </w:r>
    <w:r w:rsidRPr="0050418F">
      <w:rPr>
        <w:i/>
      </w:rPr>
      <w:t>OMISIÓN DE</w:t>
    </w:r>
    <w:r w:rsidRPr="0050418F">
      <w:rPr>
        <w:i/>
        <w:sz w:val="24"/>
      </w:rPr>
      <w:t xml:space="preserve"> H</w:t>
    </w:r>
    <w:r w:rsidRPr="0050418F">
      <w:rPr>
        <w:i/>
      </w:rPr>
      <w:t>ACIENDA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A586A"/>
    <w:multiLevelType w:val="hybridMultilevel"/>
    <w:tmpl w:val="2B0A95C0"/>
    <w:lvl w:ilvl="0" w:tplc="8AAC6458">
      <w:numFmt w:val="bullet"/>
      <w:lvlText w:val=""/>
      <w:lvlJc w:val="left"/>
      <w:pPr>
        <w:ind w:left="822" w:hanging="348"/>
      </w:pPr>
      <w:rPr>
        <w:rFonts w:ascii="Symbol" w:eastAsia="Symbol" w:hAnsi="Symbol" w:cs="Symbol" w:hint="default"/>
        <w:b w:val="0"/>
        <w:bCs w:val="0"/>
        <w:i w:val="0"/>
        <w:iCs w:val="0"/>
        <w:w w:val="100"/>
        <w:sz w:val="24"/>
        <w:szCs w:val="24"/>
        <w:lang w:val="es-CL" w:eastAsia="en-US" w:bidi="ar-SA"/>
      </w:rPr>
    </w:lvl>
    <w:lvl w:ilvl="1" w:tplc="FB745F1E">
      <w:numFmt w:val="bullet"/>
      <w:lvlText w:val="•"/>
      <w:lvlJc w:val="left"/>
      <w:pPr>
        <w:ind w:left="1768" w:hanging="348"/>
      </w:pPr>
      <w:rPr>
        <w:rFonts w:hint="default"/>
        <w:lang w:val="es-CL" w:eastAsia="en-US" w:bidi="ar-SA"/>
      </w:rPr>
    </w:lvl>
    <w:lvl w:ilvl="2" w:tplc="9552FA40">
      <w:numFmt w:val="bullet"/>
      <w:lvlText w:val="•"/>
      <w:lvlJc w:val="left"/>
      <w:pPr>
        <w:ind w:left="2717" w:hanging="348"/>
      </w:pPr>
      <w:rPr>
        <w:rFonts w:hint="default"/>
        <w:lang w:val="es-CL" w:eastAsia="en-US" w:bidi="ar-SA"/>
      </w:rPr>
    </w:lvl>
    <w:lvl w:ilvl="3" w:tplc="F2DA5EF8">
      <w:numFmt w:val="bullet"/>
      <w:lvlText w:val="•"/>
      <w:lvlJc w:val="left"/>
      <w:pPr>
        <w:ind w:left="3665" w:hanging="348"/>
      </w:pPr>
      <w:rPr>
        <w:rFonts w:hint="default"/>
        <w:lang w:val="es-CL" w:eastAsia="en-US" w:bidi="ar-SA"/>
      </w:rPr>
    </w:lvl>
    <w:lvl w:ilvl="4" w:tplc="DAD2627E">
      <w:numFmt w:val="bullet"/>
      <w:lvlText w:val="•"/>
      <w:lvlJc w:val="left"/>
      <w:pPr>
        <w:ind w:left="4614" w:hanging="348"/>
      </w:pPr>
      <w:rPr>
        <w:rFonts w:hint="default"/>
        <w:lang w:val="es-CL" w:eastAsia="en-US" w:bidi="ar-SA"/>
      </w:rPr>
    </w:lvl>
    <w:lvl w:ilvl="5" w:tplc="FB1E712A">
      <w:numFmt w:val="bullet"/>
      <w:lvlText w:val="•"/>
      <w:lvlJc w:val="left"/>
      <w:pPr>
        <w:ind w:left="5563" w:hanging="348"/>
      </w:pPr>
      <w:rPr>
        <w:rFonts w:hint="default"/>
        <w:lang w:val="es-CL" w:eastAsia="en-US" w:bidi="ar-SA"/>
      </w:rPr>
    </w:lvl>
    <w:lvl w:ilvl="6" w:tplc="ECCE25AA">
      <w:numFmt w:val="bullet"/>
      <w:lvlText w:val="•"/>
      <w:lvlJc w:val="left"/>
      <w:pPr>
        <w:ind w:left="6511" w:hanging="348"/>
      </w:pPr>
      <w:rPr>
        <w:rFonts w:hint="default"/>
        <w:lang w:val="es-CL" w:eastAsia="en-US" w:bidi="ar-SA"/>
      </w:rPr>
    </w:lvl>
    <w:lvl w:ilvl="7" w:tplc="52AE6F40">
      <w:numFmt w:val="bullet"/>
      <w:lvlText w:val="•"/>
      <w:lvlJc w:val="left"/>
      <w:pPr>
        <w:ind w:left="7460" w:hanging="348"/>
      </w:pPr>
      <w:rPr>
        <w:rFonts w:hint="default"/>
        <w:lang w:val="es-CL" w:eastAsia="en-US" w:bidi="ar-SA"/>
      </w:rPr>
    </w:lvl>
    <w:lvl w:ilvl="8" w:tplc="634854CC">
      <w:numFmt w:val="bullet"/>
      <w:lvlText w:val="•"/>
      <w:lvlJc w:val="left"/>
      <w:pPr>
        <w:ind w:left="8409" w:hanging="348"/>
      </w:pPr>
      <w:rPr>
        <w:rFonts w:hint="default"/>
        <w:lang w:val="es-CL" w:eastAsia="en-US" w:bidi="ar-SA"/>
      </w:rPr>
    </w:lvl>
  </w:abstractNum>
  <w:abstractNum w:abstractNumId="1" w15:restartNumberingAfterBreak="0">
    <w:nsid w:val="18D309A6"/>
    <w:multiLevelType w:val="hybridMultilevel"/>
    <w:tmpl w:val="91D4EB5A"/>
    <w:lvl w:ilvl="0" w:tplc="09D8E590">
      <w:start w:val="1"/>
      <w:numFmt w:val="lowerLetter"/>
      <w:lvlText w:val="%1)"/>
      <w:lvlJc w:val="left"/>
      <w:pPr>
        <w:tabs>
          <w:tab w:val="num" w:pos="1440"/>
        </w:tabs>
        <w:ind w:left="1440" w:hanging="360"/>
      </w:pPr>
      <w:rPr>
        <w:rFonts w:ascii="Courier New" w:hAnsi="Courier New" w:hint="default"/>
        <w:b w:val="0"/>
        <w:i w:val="0"/>
        <w:sz w:val="24"/>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BCC21B3"/>
    <w:multiLevelType w:val="hybridMultilevel"/>
    <w:tmpl w:val="EC4CAFD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F42AEC"/>
    <w:multiLevelType w:val="hybridMultilevel"/>
    <w:tmpl w:val="C57E2CE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2E9A0607"/>
    <w:multiLevelType w:val="singleLevel"/>
    <w:tmpl w:val="03FC54C6"/>
    <w:lvl w:ilvl="0">
      <w:start w:val="1"/>
      <w:numFmt w:val="decimal"/>
      <w:pStyle w:val="Ttulo2"/>
      <w:lvlText w:val="%1."/>
      <w:lvlJc w:val="left"/>
      <w:pPr>
        <w:tabs>
          <w:tab w:val="num" w:pos="3544"/>
        </w:tabs>
        <w:ind w:left="3544" w:hanging="709"/>
      </w:pPr>
      <w:rPr>
        <w:rFonts w:ascii="Courier" w:hAnsi="Courier"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06D0671"/>
    <w:multiLevelType w:val="hybridMultilevel"/>
    <w:tmpl w:val="02782F5A"/>
    <w:lvl w:ilvl="0" w:tplc="0C0A0017">
      <w:start w:val="1"/>
      <w:numFmt w:val="lowerLetter"/>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6" w15:restartNumberingAfterBreak="0">
    <w:nsid w:val="30DF04D3"/>
    <w:multiLevelType w:val="singleLevel"/>
    <w:tmpl w:val="9E4EC636"/>
    <w:lvl w:ilvl="0">
      <w:start w:val="1"/>
      <w:numFmt w:val="lowerLetter"/>
      <w:pStyle w:val="Ttulo3"/>
      <w:lvlText w:val="%1."/>
      <w:lvlJc w:val="left"/>
      <w:pPr>
        <w:tabs>
          <w:tab w:val="num" w:pos="4253"/>
        </w:tabs>
        <w:ind w:left="4253" w:hanging="709"/>
      </w:pPr>
      <w:rPr>
        <w:rFonts w:ascii="Courier New" w:hAnsi="Courier New"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1ED0336"/>
    <w:multiLevelType w:val="hybridMultilevel"/>
    <w:tmpl w:val="D2581CF0"/>
    <w:lvl w:ilvl="0" w:tplc="A87C4EC2">
      <w:numFmt w:val="bullet"/>
      <w:lvlText w:val="-"/>
      <w:lvlJc w:val="left"/>
      <w:pPr>
        <w:tabs>
          <w:tab w:val="num" w:pos="2160"/>
        </w:tabs>
        <w:ind w:left="2160" w:hanging="360"/>
      </w:pPr>
      <w:rPr>
        <w:rFonts w:ascii="Times New Roman" w:eastAsia="Times New Roman" w:hAnsi="Times New Roman" w:cs="Times New Roman"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6855C3C"/>
    <w:multiLevelType w:val="hybridMultilevel"/>
    <w:tmpl w:val="07DA8F26"/>
    <w:lvl w:ilvl="0" w:tplc="0C0A0011">
      <w:start w:val="1"/>
      <w:numFmt w:val="decimal"/>
      <w:lvlText w:val="%1)"/>
      <w:lvlJc w:val="left"/>
      <w:pPr>
        <w:tabs>
          <w:tab w:val="num" w:pos="360"/>
        </w:tabs>
        <w:ind w:left="360" w:hanging="360"/>
      </w:p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9" w15:restartNumberingAfterBreak="0">
    <w:nsid w:val="3B0F5F8B"/>
    <w:multiLevelType w:val="hybridMultilevel"/>
    <w:tmpl w:val="4FA4D6C4"/>
    <w:lvl w:ilvl="0" w:tplc="09D8E590">
      <w:start w:val="1"/>
      <w:numFmt w:val="lowerLetter"/>
      <w:lvlText w:val="%1)"/>
      <w:lvlJc w:val="left"/>
      <w:pPr>
        <w:tabs>
          <w:tab w:val="num" w:pos="1440"/>
        </w:tabs>
        <w:ind w:left="1440" w:hanging="360"/>
      </w:pPr>
      <w:rPr>
        <w:rFonts w:ascii="Courier New" w:hAnsi="Courier New"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739161A"/>
    <w:multiLevelType w:val="singleLevel"/>
    <w:tmpl w:val="EF5C1F6A"/>
    <w:lvl w:ilvl="0">
      <w:start w:val="1"/>
      <w:numFmt w:val="decimal"/>
      <w:lvlText w:val="%1."/>
      <w:lvlJc w:val="left"/>
      <w:pPr>
        <w:tabs>
          <w:tab w:val="num" w:pos="3195"/>
        </w:tabs>
        <w:ind w:left="2835" w:firstLine="0"/>
      </w:pPr>
      <w:rPr>
        <w:rFonts w:ascii="Courier" w:hAnsi="Courier"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A0B4EF2"/>
    <w:multiLevelType w:val="hybridMultilevel"/>
    <w:tmpl w:val="52EA7004"/>
    <w:lvl w:ilvl="0" w:tplc="F9D62C84">
      <w:start w:val="1"/>
      <w:numFmt w:val="lowerLetter"/>
      <w:lvlText w:val="%1."/>
      <w:lvlJc w:val="left"/>
      <w:pPr>
        <w:ind w:left="1220" w:hanging="52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2" w15:restartNumberingAfterBreak="0">
    <w:nsid w:val="4FEE2BF5"/>
    <w:multiLevelType w:val="hybridMultilevel"/>
    <w:tmpl w:val="134A5288"/>
    <w:lvl w:ilvl="0" w:tplc="42F64C18">
      <w:start w:val="1"/>
      <w:numFmt w:val="lowerLetter"/>
      <w:lvlText w:val="%1)"/>
      <w:lvlJc w:val="left"/>
      <w:pPr>
        <w:tabs>
          <w:tab w:val="num" w:pos="3600"/>
        </w:tabs>
        <w:ind w:left="3600" w:hanging="360"/>
      </w:pPr>
      <w:rPr>
        <w:rFonts w:ascii="Arial Narrow" w:hAnsi="Arial Narrow" w:hint="default"/>
        <w:b w:val="0"/>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CE044A8"/>
    <w:multiLevelType w:val="hybridMultilevel"/>
    <w:tmpl w:val="317E01E4"/>
    <w:lvl w:ilvl="0" w:tplc="42F64C18">
      <w:start w:val="1"/>
      <w:numFmt w:val="lowerLetter"/>
      <w:lvlText w:val="%1)"/>
      <w:lvlJc w:val="left"/>
      <w:pPr>
        <w:tabs>
          <w:tab w:val="num" w:pos="6840"/>
        </w:tabs>
        <w:ind w:left="6840" w:hanging="360"/>
      </w:pPr>
      <w:rPr>
        <w:rFonts w:ascii="Arial Narrow" w:hAnsi="Arial Narrow" w:hint="default"/>
        <w:b w:val="0"/>
        <w:i w:val="0"/>
        <w:sz w:val="24"/>
        <w:szCs w:val="24"/>
      </w:rPr>
    </w:lvl>
    <w:lvl w:ilvl="1" w:tplc="0C0A0019" w:tentative="1">
      <w:start w:val="1"/>
      <w:numFmt w:val="lowerLetter"/>
      <w:lvlText w:val="%2."/>
      <w:lvlJc w:val="left"/>
      <w:pPr>
        <w:tabs>
          <w:tab w:val="num" w:pos="4680"/>
        </w:tabs>
        <w:ind w:left="4680" w:hanging="360"/>
      </w:pPr>
    </w:lvl>
    <w:lvl w:ilvl="2" w:tplc="0C0A001B" w:tentative="1">
      <w:start w:val="1"/>
      <w:numFmt w:val="lowerRoman"/>
      <w:lvlText w:val="%3."/>
      <w:lvlJc w:val="right"/>
      <w:pPr>
        <w:tabs>
          <w:tab w:val="num" w:pos="5400"/>
        </w:tabs>
        <w:ind w:left="5400" w:hanging="180"/>
      </w:pPr>
    </w:lvl>
    <w:lvl w:ilvl="3" w:tplc="0C0A000F" w:tentative="1">
      <w:start w:val="1"/>
      <w:numFmt w:val="decimal"/>
      <w:lvlText w:val="%4."/>
      <w:lvlJc w:val="left"/>
      <w:pPr>
        <w:tabs>
          <w:tab w:val="num" w:pos="6120"/>
        </w:tabs>
        <w:ind w:left="6120" w:hanging="360"/>
      </w:pPr>
    </w:lvl>
    <w:lvl w:ilvl="4" w:tplc="0C0A0019">
      <w:start w:val="1"/>
      <w:numFmt w:val="lowerLetter"/>
      <w:lvlText w:val="%5."/>
      <w:lvlJc w:val="left"/>
      <w:pPr>
        <w:tabs>
          <w:tab w:val="num" w:pos="6840"/>
        </w:tabs>
        <w:ind w:left="6840" w:hanging="360"/>
      </w:pPr>
    </w:lvl>
    <w:lvl w:ilvl="5" w:tplc="0C0A001B" w:tentative="1">
      <w:start w:val="1"/>
      <w:numFmt w:val="lowerRoman"/>
      <w:lvlText w:val="%6."/>
      <w:lvlJc w:val="right"/>
      <w:pPr>
        <w:tabs>
          <w:tab w:val="num" w:pos="7560"/>
        </w:tabs>
        <w:ind w:left="7560" w:hanging="180"/>
      </w:pPr>
    </w:lvl>
    <w:lvl w:ilvl="6" w:tplc="0C0A000F" w:tentative="1">
      <w:start w:val="1"/>
      <w:numFmt w:val="decimal"/>
      <w:lvlText w:val="%7."/>
      <w:lvlJc w:val="left"/>
      <w:pPr>
        <w:tabs>
          <w:tab w:val="num" w:pos="8280"/>
        </w:tabs>
        <w:ind w:left="8280" w:hanging="360"/>
      </w:pPr>
    </w:lvl>
    <w:lvl w:ilvl="7" w:tplc="0C0A0019" w:tentative="1">
      <w:start w:val="1"/>
      <w:numFmt w:val="lowerLetter"/>
      <w:lvlText w:val="%8."/>
      <w:lvlJc w:val="left"/>
      <w:pPr>
        <w:tabs>
          <w:tab w:val="num" w:pos="9000"/>
        </w:tabs>
        <w:ind w:left="9000" w:hanging="360"/>
      </w:pPr>
    </w:lvl>
    <w:lvl w:ilvl="8" w:tplc="0C0A001B" w:tentative="1">
      <w:start w:val="1"/>
      <w:numFmt w:val="lowerRoman"/>
      <w:lvlText w:val="%9."/>
      <w:lvlJc w:val="right"/>
      <w:pPr>
        <w:tabs>
          <w:tab w:val="num" w:pos="9720"/>
        </w:tabs>
        <w:ind w:left="9720" w:hanging="180"/>
      </w:pPr>
    </w:lvl>
  </w:abstractNum>
  <w:abstractNum w:abstractNumId="14" w15:restartNumberingAfterBreak="0">
    <w:nsid w:val="61304211"/>
    <w:multiLevelType w:val="hybridMultilevel"/>
    <w:tmpl w:val="0638F034"/>
    <w:lvl w:ilvl="0" w:tplc="4F58704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6AF0CEE"/>
    <w:multiLevelType w:val="multilevel"/>
    <w:tmpl w:val="5DC2701A"/>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6BB253B0"/>
    <w:multiLevelType w:val="hybridMultilevel"/>
    <w:tmpl w:val="82D24D4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89829A0"/>
    <w:multiLevelType w:val="hybridMultilevel"/>
    <w:tmpl w:val="6BAC2C36"/>
    <w:lvl w:ilvl="0" w:tplc="340A0017">
      <w:start w:val="1"/>
      <w:numFmt w:val="lowerLetter"/>
      <w:lvlText w:val="%1)"/>
      <w:lvlJc w:val="left"/>
      <w:pPr>
        <w:ind w:left="1290" w:hanging="360"/>
      </w:pPr>
    </w:lvl>
    <w:lvl w:ilvl="1" w:tplc="340A0019" w:tentative="1">
      <w:start w:val="1"/>
      <w:numFmt w:val="lowerLetter"/>
      <w:lvlText w:val="%2."/>
      <w:lvlJc w:val="left"/>
      <w:pPr>
        <w:ind w:left="2010" w:hanging="360"/>
      </w:pPr>
    </w:lvl>
    <w:lvl w:ilvl="2" w:tplc="340A001B" w:tentative="1">
      <w:start w:val="1"/>
      <w:numFmt w:val="lowerRoman"/>
      <w:lvlText w:val="%3."/>
      <w:lvlJc w:val="right"/>
      <w:pPr>
        <w:ind w:left="2730" w:hanging="180"/>
      </w:pPr>
    </w:lvl>
    <w:lvl w:ilvl="3" w:tplc="340A000F" w:tentative="1">
      <w:start w:val="1"/>
      <w:numFmt w:val="decimal"/>
      <w:lvlText w:val="%4."/>
      <w:lvlJc w:val="left"/>
      <w:pPr>
        <w:ind w:left="3450" w:hanging="360"/>
      </w:pPr>
    </w:lvl>
    <w:lvl w:ilvl="4" w:tplc="340A0019" w:tentative="1">
      <w:start w:val="1"/>
      <w:numFmt w:val="lowerLetter"/>
      <w:lvlText w:val="%5."/>
      <w:lvlJc w:val="left"/>
      <w:pPr>
        <w:ind w:left="4170" w:hanging="360"/>
      </w:pPr>
    </w:lvl>
    <w:lvl w:ilvl="5" w:tplc="340A001B" w:tentative="1">
      <w:start w:val="1"/>
      <w:numFmt w:val="lowerRoman"/>
      <w:lvlText w:val="%6."/>
      <w:lvlJc w:val="right"/>
      <w:pPr>
        <w:ind w:left="4890" w:hanging="180"/>
      </w:pPr>
    </w:lvl>
    <w:lvl w:ilvl="6" w:tplc="340A000F" w:tentative="1">
      <w:start w:val="1"/>
      <w:numFmt w:val="decimal"/>
      <w:lvlText w:val="%7."/>
      <w:lvlJc w:val="left"/>
      <w:pPr>
        <w:ind w:left="5610" w:hanging="360"/>
      </w:pPr>
    </w:lvl>
    <w:lvl w:ilvl="7" w:tplc="340A0019" w:tentative="1">
      <w:start w:val="1"/>
      <w:numFmt w:val="lowerLetter"/>
      <w:lvlText w:val="%8."/>
      <w:lvlJc w:val="left"/>
      <w:pPr>
        <w:ind w:left="6330" w:hanging="360"/>
      </w:pPr>
    </w:lvl>
    <w:lvl w:ilvl="8" w:tplc="340A001B" w:tentative="1">
      <w:start w:val="1"/>
      <w:numFmt w:val="lowerRoman"/>
      <w:lvlText w:val="%9."/>
      <w:lvlJc w:val="right"/>
      <w:pPr>
        <w:ind w:left="7050" w:hanging="180"/>
      </w:pPr>
    </w:lvl>
  </w:abstractNum>
  <w:num w:numId="1">
    <w:abstractNumId w:val="4"/>
  </w:num>
  <w:num w:numId="2">
    <w:abstractNumId w:val="10"/>
  </w:num>
  <w:num w:numId="3">
    <w:abstractNumId w:val="6"/>
  </w:num>
  <w:num w:numId="4">
    <w:abstractNumId w:val="12"/>
  </w:num>
  <w:num w:numId="5">
    <w:abstractNumId w:val="13"/>
  </w:num>
  <w:num w:numId="6">
    <w:abstractNumId w:val="9"/>
  </w:num>
  <w:num w:numId="7">
    <w:abstractNumId w:val="1"/>
  </w:num>
  <w:num w:numId="8">
    <w:abstractNumId w:val="7"/>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17"/>
  </w:num>
  <w:num w:numId="15">
    <w:abstractNumId w:val="14"/>
  </w:num>
  <w:num w:numId="16">
    <w:abstractNumId w:val="3"/>
  </w:num>
  <w:num w:numId="17">
    <w:abstractNumId w:val="15"/>
  </w:num>
  <w:num w:numId="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24"/>
    <w:rsid w:val="00000546"/>
    <w:rsid w:val="000035E4"/>
    <w:rsid w:val="000050E1"/>
    <w:rsid w:val="000057A8"/>
    <w:rsid w:val="00006746"/>
    <w:rsid w:val="0001624F"/>
    <w:rsid w:val="0001790C"/>
    <w:rsid w:val="00020461"/>
    <w:rsid w:val="0002055D"/>
    <w:rsid w:val="0003436C"/>
    <w:rsid w:val="0003440C"/>
    <w:rsid w:val="00034D1B"/>
    <w:rsid w:val="0003528C"/>
    <w:rsid w:val="00043124"/>
    <w:rsid w:val="000520CE"/>
    <w:rsid w:val="00056042"/>
    <w:rsid w:val="00057497"/>
    <w:rsid w:val="0006386A"/>
    <w:rsid w:val="00063C1B"/>
    <w:rsid w:val="000655EB"/>
    <w:rsid w:val="00067889"/>
    <w:rsid w:val="00082AC0"/>
    <w:rsid w:val="000844C2"/>
    <w:rsid w:val="00092F03"/>
    <w:rsid w:val="000A36DB"/>
    <w:rsid w:val="000A793A"/>
    <w:rsid w:val="000B075A"/>
    <w:rsid w:val="000B27BE"/>
    <w:rsid w:val="000B3614"/>
    <w:rsid w:val="000C14DE"/>
    <w:rsid w:val="000C1655"/>
    <w:rsid w:val="000C773C"/>
    <w:rsid w:val="000D255C"/>
    <w:rsid w:val="000D732A"/>
    <w:rsid w:val="000E1346"/>
    <w:rsid w:val="000E2850"/>
    <w:rsid w:val="000E46A2"/>
    <w:rsid w:val="000F228C"/>
    <w:rsid w:val="0010562D"/>
    <w:rsid w:val="001056E1"/>
    <w:rsid w:val="00105C4F"/>
    <w:rsid w:val="00111DA4"/>
    <w:rsid w:val="001166F3"/>
    <w:rsid w:val="00122A92"/>
    <w:rsid w:val="00137915"/>
    <w:rsid w:val="001410D8"/>
    <w:rsid w:val="00150739"/>
    <w:rsid w:val="00153C80"/>
    <w:rsid w:val="00155C4F"/>
    <w:rsid w:val="001657EB"/>
    <w:rsid w:val="001740B0"/>
    <w:rsid w:val="00177F3E"/>
    <w:rsid w:val="00181D28"/>
    <w:rsid w:val="0018441D"/>
    <w:rsid w:val="0018710D"/>
    <w:rsid w:val="00194C89"/>
    <w:rsid w:val="00196E33"/>
    <w:rsid w:val="001A0331"/>
    <w:rsid w:val="001A0A6E"/>
    <w:rsid w:val="001A4325"/>
    <w:rsid w:val="001A6EAF"/>
    <w:rsid w:val="001B385D"/>
    <w:rsid w:val="001B559F"/>
    <w:rsid w:val="001B6DF7"/>
    <w:rsid w:val="001C15F9"/>
    <w:rsid w:val="001C44DC"/>
    <w:rsid w:val="001C7BA6"/>
    <w:rsid w:val="001D2037"/>
    <w:rsid w:val="001D26B2"/>
    <w:rsid w:val="001D545A"/>
    <w:rsid w:val="001D5FE5"/>
    <w:rsid w:val="001F3130"/>
    <w:rsid w:val="001F370B"/>
    <w:rsid w:val="0020283C"/>
    <w:rsid w:val="00203587"/>
    <w:rsid w:val="00203EA8"/>
    <w:rsid w:val="00206275"/>
    <w:rsid w:val="00207FBD"/>
    <w:rsid w:val="00215450"/>
    <w:rsid w:val="002159BD"/>
    <w:rsid w:val="00216C94"/>
    <w:rsid w:val="0022009C"/>
    <w:rsid w:val="002211D2"/>
    <w:rsid w:val="0022154B"/>
    <w:rsid w:val="00222C16"/>
    <w:rsid w:val="00222CE3"/>
    <w:rsid w:val="0022486C"/>
    <w:rsid w:val="00224885"/>
    <w:rsid w:val="00224EE3"/>
    <w:rsid w:val="00225145"/>
    <w:rsid w:val="002254AF"/>
    <w:rsid w:val="00225745"/>
    <w:rsid w:val="002266BF"/>
    <w:rsid w:val="00234D9B"/>
    <w:rsid w:val="002363E4"/>
    <w:rsid w:val="002367C8"/>
    <w:rsid w:val="00237FAA"/>
    <w:rsid w:val="00242EBA"/>
    <w:rsid w:val="002466BF"/>
    <w:rsid w:val="00250563"/>
    <w:rsid w:val="002533A6"/>
    <w:rsid w:val="0025389D"/>
    <w:rsid w:val="0025499B"/>
    <w:rsid w:val="00256254"/>
    <w:rsid w:val="0025683D"/>
    <w:rsid w:val="00261788"/>
    <w:rsid w:val="00262581"/>
    <w:rsid w:val="0026632B"/>
    <w:rsid w:val="002669A4"/>
    <w:rsid w:val="0027137A"/>
    <w:rsid w:val="002722FF"/>
    <w:rsid w:val="00277D37"/>
    <w:rsid w:val="00281921"/>
    <w:rsid w:val="002861A8"/>
    <w:rsid w:val="0028710C"/>
    <w:rsid w:val="00291DB2"/>
    <w:rsid w:val="00293FDE"/>
    <w:rsid w:val="00295029"/>
    <w:rsid w:val="00295966"/>
    <w:rsid w:val="00297A30"/>
    <w:rsid w:val="002A4B6E"/>
    <w:rsid w:val="002A5FC2"/>
    <w:rsid w:val="002B04D9"/>
    <w:rsid w:val="002B3E48"/>
    <w:rsid w:val="002B47CD"/>
    <w:rsid w:val="002B73D0"/>
    <w:rsid w:val="002B799B"/>
    <w:rsid w:val="002C1D8F"/>
    <w:rsid w:val="002D0186"/>
    <w:rsid w:val="002D25BA"/>
    <w:rsid w:val="002D6BF2"/>
    <w:rsid w:val="002E3F06"/>
    <w:rsid w:val="002E4BB5"/>
    <w:rsid w:val="002F52D7"/>
    <w:rsid w:val="002F7D6E"/>
    <w:rsid w:val="002F7FFB"/>
    <w:rsid w:val="00300921"/>
    <w:rsid w:val="00301638"/>
    <w:rsid w:val="003026D7"/>
    <w:rsid w:val="003034DF"/>
    <w:rsid w:val="00306934"/>
    <w:rsid w:val="00306B90"/>
    <w:rsid w:val="003100D5"/>
    <w:rsid w:val="00320E49"/>
    <w:rsid w:val="00321743"/>
    <w:rsid w:val="00323E29"/>
    <w:rsid w:val="003420A2"/>
    <w:rsid w:val="00345001"/>
    <w:rsid w:val="00346FC3"/>
    <w:rsid w:val="00353168"/>
    <w:rsid w:val="00354B53"/>
    <w:rsid w:val="00355EE2"/>
    <w:rsid w:val="003567AB"/>
    <w:rsid w:val="0036023E"/>
    <w:rsid w:val="00363286"/>
    <w:rsid w:val="00365DBF"/>
    <w:rsid w:val="0037118C"/>
    <w:rsid w:val="003751E6"/>
    <w:rsid w:val="00376D8A"/>
    <w:rsid w:val="00381096"/>
    <w:rsid w:val="00387B11"/>
    <w:rsid w:val="00387C60"/>
    <w:rsid w:val="0039043C"/>
    <w:rsid w:val="00390A5C"/>
    <w:rsid w:val="003A2768"/>
    <w:rsid w:val="003A3CB3"/>
    <w:rsid w:val="003A3CDF"/>
    <w:rsid w:val="003B4E4A"/>
    <w:rsid w:val="003B6D2E"/>
    <w:rsid w:val="003C5A53"/>
    <w:rsid w:val="003C6567"/>
    <w:rsid w:val="003D0FF3"/>
    <w:rsid w:val="003D30B8"/>
    <w:rsid w:val="003D5F83"/>
    <w:rsid w:val="003E25ED"/>
    <w:rsid w:val="003F16B1"/>
    <w:rsid w:val="003F3E3E"/>
    <w:rsid w:val="003F4387"/>
    <w:rsid w:val="003F58E3"/>
    <w:rsid w:val="00401A51"/>
    <w:rsid w:val="00404FCD"/>
    <w:rsid w:val="00412680"/>
    <w:rsid w:val="00415FBA"/>
    <w:rsid w:val="004178C8"/>
    <w:rsid w:val="00424C75"/>
    <w:rsid w:val="004254B0"/>
    <w:rsid w:val="004340CF"/>
    <w:rsid w:val="00440B2D"/>
    <w:rsid w:val="004442BD"/>
    <w:rsid w:val="00455201"/>
    <w:rsid w:val="00456F2C"/>
    <w:rsid w:val="004606E7"/>
    <w:rsid w:val="00460B62"/>
    <w:rsid w:val="00461949"/>
    <w:rsid w:val="00461DC7"/>
    <w:rsid w:val="00470ED7"/>
    <w:rsid w:val="00473F70"/>
    <w:rsid w:val="00475866"/>
    <w:rsid w:val="004854D7"/>
    <w:rsid w:val="00490BED"/>
    <w:rsid w:val="00490F2B"/>
    <w:rsid w:val="00492EA5"/>
    <w:rsid w:val="004934B2"/>
    <w:rsid w:val="0049721C"/>
    <w:rsid w:val="00497A94"/>
    <w:rsid w:val="004A0187"/>
    <w:rsid w:val="004A05A9"/>
    <w:rsid w:val="004A2D46"/>
    <w:rsid w:val="004A41B0"/>
    <w:rsid w:val="004A6351"/>
    <w:rsid w:val="004A7E10"/>
    <w:rsid w:val="004B09B6"/>
    <w:rsid w:val="004B69F4"/>
    <w:rsid w:val="004C2168"/>
    <w:rsid w:val="004C5554"/>
    <w:rsid w:val="004C7A7D"/>
    <w:rsid w:val="004C7DA7"/>
    <w:rsid w:val="004D6BBB"/>
    <w:rsid w:val="004D6D47"/>
    <w:rsid w:val="004D737C"/>
    <w:rsid w:val="004D7FE5"/>
    <w:rsid w:val="004E0718"/>
    <w:rsid w:val="004E3E47"/>
    <w:rsid w:val="004F185C"/>
    <w:rsid w:val="004F3712"/>
    <w:rsid w:val="004F4389"/>
    <w:rsid w:val="005006F3"/>
    <w:rsid w:val="00501BA9"/>
    <w:rsid w:val="0050418F"/>
    <w:rsid w:val="00504BCD"/>
    <w:rsid w:val="005051C8"/>
    <w:rsid w:val="00506ABD"/>
    <w:rsid w:val="0050793E"/>
    <w:rsid w:val="005154A2"/>
    <w:rsid w:val="00520907"/>
    <w:rsid w:val="0052226D"/>
    <w:rsid w:val="00536BF8"/>
    <w:rsid w:val="005404DD"/>
    <w:rsid w:val="005421BE"/>
    <w:rsid w:val="00546538"/>
    <w:rsid w:val="0054787B"/>
    <w:rsid w:val="005505DB"/>
    <w:rsid w:val="00551F91"/>
    <w:rsid w:val="0055265D"/>
    <w:rsid w:val="005541F1"/>
    <w:rsid w:val="0056106F"/>
    <w:rsid w:val="0056394B"/>
    <w:rsid w:val="00566A93"/>
    <w:rsid w:val="00567C9F"/>
    <w:rsid w:val="005711C7"/>
    <w:rsid w:val="00571487"/>
    <w:rsid w:val="005729E8"/>
    <w:rsid w:val="005743D9"/>
    <w:rsid w:val="005764E1"/>
    <w:rsid w:val="005778CA"/>
    <w:rsid w:val="00577BC2"/>
    <w:rsid w:val="005800F7"/>
    <w:rsid w:val="0058054B"/>
    <w:rsid w:val="005840D3"/>
    <w:rsid w:val="005861F5"/>
    <w:rsid w:val="00586579"/>
    <w:rsid w:val="005868CA"/>
    <w:rsid w:val="00586BB9"/>
    <w:rsid w:val="0058737A"/>
    <w:rsid w:val="005934B7"/>
    <w:rsid w:val="005966BB"/>
    <w:rsid w:val="005975C4"/>
    <w:rsid w:val="005A1AD6"/>
    <w:rsid w:val="005A4618"/>
    <w:rsid w:val="005B29BB"/>
    <w:rsid w:val="005B6C86"/>
    <w:rsid w:val="005C15B9"/>
    <w:rsid w:val="005C28DC"/>
    <w:rsid w:val="005C3E43"/>
    <w:rsid w:val="005C759D"/>
    <w:rsid w:val="005D1037"/>
    <w:rsid w:val="005D115D"/>
    <w:rsid w:val="005D2D78"/>
    <w:rsid w:val="005D63F7"/>
    <w:rsid w:val="005E0B36"/>
    <w:rsid w:val="005E18C3"/>
    <w:rsid w:val="005E4461"/>
    <w:rsid w:val="005E6EA1"/>
    <w:rsid w:val="005E70C2"/>
    <w:rsid w:val="005E79EC"/>
    <w:rsid w:val="005F00F0"/>
    <w:rsid w:val="005F35F7"/>
    <w:rsid w:val="005F5458"/>
    <w:rsid w:val="005F799E"/>
    <w:rsid w:val="00603B68"/>
    <w:rsid w:val="0060766E"/>
    <w:rsid w:val="0061124D"/>
    <w:rsid w:val="006133FB"/>
    <w:rsid w:val="006158D2"/>
    <w:rsid w:val="00616520"/>
    <w:rsid w:val="006216EF"/>
    <w:rsid w:val="00622235"/>
    <w:rsid w:val="00622798"/>
    <w:rsid w:val="006228C1"/>
    <w:rsid w:val="00623904"/>
    <w:rsid w:val="006253A9"/>
    <w:rsid w:val="006279EF"/>
    <w:rsid w:val="00633529"/>
    <w:rsid w:val="00634607"/>
    <w:rsid w:val="00653750"/>
    <w:rsid w:val="00654D59"/>
    <w:rsid w:val="00655D14"/>
    <w:rsid w:val="00657D91"/>
    <w:rsid w:val="0066140B"/>
    <w:rsid w:val="0066246E"/>
    <w:rsid w:val="006649C4"/>
    <w:rsid w:val="006728FD"/>
    <w:rsid w:val="006734DD"/>
    <w:rsid w:val="00677FB4"/>
    <w:rsid w:val="0068340E"/>
    <w:rsid w:val="0068740A"/>
    <w:rsid w:val="00687A36"/>
    <w:rsid w:val="0069122A"/>
    <w:rsid w:val="00691779"/>
    <w:rsid w:val="006930C5"/>
    <w:rsid w:val="006A322E"/>
    <w:rsid w:val="006A353D"/>
    <w:rsid w:val="006A6461"/>
    <w:rsid w:val="006A723A"/>
    <w:rsid w:val="006B3499"/>
    <w:rsid w:val="006C1639"/>
    <w:rsid w:val="006C526C"/>
    <w:rsid w:val="006C60E7"/>
    <w:rsid w:val="006C797D"/>
    <w:rsid w:val="006D295D"/>
    <w:rsid w:val="006D4D78"/>
    <w:rsid w:val="006E042F"/>
    <w:rsid w:val="006E2586"/>
    <w:rsid w:val="006E4C86"/>
    <w:rsid w:val="006F1858"/>
    <w:rsid w:val="0070266D"/>
    <w:rsid w:val="0070544F"/>
    <w:rsid w:val="00706980"/>
    <w:rsid w:val="00712A22"/>
    <w:rsid w:val="0071604D"/>
    <w:rsid w:val="007238C0"/>
    <w:rsid w:val="007260AF"/>
    <w:rsid w:val="007264FB"/>
    <w:rsid w:val="007307B6"/>
    <w:rsid w:val="00731349"/>
    <w:rsid w:val="00733A49"/>
    <w:rsid w:val="00734D82"/>
    <w:rsid w:val="007371F1"/>
    <w:rsid w:val="00740755"/>
    <w:rsid w:val="00742336"/>
    <w:rsid w:val="00753938"/>
    <w:rsid w:val="00753EC6"/>
    <w:rsid w:val="0075605A"/>
    <w:rsid w:val="00763599"/>
    <w:rsid w:val="00765197"/>
    <w:rsid w:val="0076689C"/>
    <w:rsid w:val="00766F85"/>
    <w:rsid w:val="00771297"/>
    <w:rsid w:val="00771715"/>
    <w:rsid w:val="0078215D"/>
    <w:rsid w:val="00795ACB"/>
    <w:rsid w:val="007A29A0"/>
    <w:rsid w:val="007A2A06"/>
    <w:rsid w:val="007A328C"/>
    <w:rsid w:val="007B1B96"/>
    <w:rsid w:val="007B2010"/>
    <w:rsid w:val="007B2E54"/>
    <w:rsid w:val="007C3393"/>
    <w:rsid w:val="007C5874"/>
    <w:rsid w:val="007C67A6"/>
    <w:rsid w:val="007D2A9C"/>
    <w:rsid w:val="007D5F02"/>
    <w:rsid w:val="007D718A"/>
    <w:rsid w:val="007D7DC6"/>
    <w:rsid w:val="007E6A61"/>
    <w:rsid w:val="007F3131"/>
    <w:rsid w:val="007F51D5"/>
    <w:rsid w:val="007F52DD"/>
    <w:rsid w:val="008026DC"/>
    <w:rsid w:val="008027EB"/>
    <w:rsid w:val="00802B2E"/>
    <w:rsid w:val="0080419B"/>
    <w:rsid w:val="0080445F"/>
    <w:rsid w:val="00805ECE"/>
    <w:rsid w:val="0080799E"/>
    <w:rsid w:val="00823B9F"/>
    <w:rsid w:val="008257D6"/>
    <w:rsid w:val="00826279"/>
    <w:rsid w:val="00834A4E"/>
    <w:rsid w:val="00843E7D"/>
    <w:rsid w:val="008457CA"/>
    <w:rsid w:val="00850205"/>
    <w:rsid w:val="00852DF2"/>
    <w:rsid w:val="00853E4F"/>
    <w:rsid w:val="00860164"/>
    <w:rsid w:val="00861C0A"/>
    <w:rsid w:val="00863C6E"/>
    <w:rsid w:val="008669B1"/>
    <w:rsid w:val="0087004E"/>
    <w:rsid w:val="00870DB0"/>
    <w:rsid w:val="00871072"/>
    <w:rsid w:val="00875C22"/>
    <w:rsid w:val="00882F91"/>
    <w:rsid w:val="0088370E"/>
    <w:rsid w:val="008853E0"/>
    <w:rsid w:val="00891899"/>
    <w:rsid w:val="00893EB3"/>
    <w:rsid w:val="008A07C0"/>
    <w:rsid w:val="008A2250"/>
    <w:rsid w:val="008A4662"/>
    <w:rsid w:val="008B6BE7"/>
    <w:rsid w:val="008C1AB7"/>
    <w:rsid w:val="008C2FF2"/>
    <w:rsid w:val="008D7143"/>
    <w:rsid w:val="008E1EC8"/>
    <w:rsid w:val="008E4B87"/>
    <w:rsid w:val="008F1AD4"/>
    <w:rsid w:val="00901E28"/>
    <w:rsid w:val="0090409F"/>
    <w:rsid w:val="00905E9F"/>
    <w:rsid w:val="009106CA"/>
    <w:rsid w:val="00912636"/>
    <w:rsid w:val="009137CA"/>
    <w:rsid w:val="00917D1D"/>
    <w:rsid w:val="00921F29"/>
    <w:rsid w:val="0092491E"/>
    <w:rsid w:val="00924CE4"/>
    <w:rsid w:val="00926C49"/>
    <w:rsid w:val="00935A5D"/>
    <w:rsid w:val="0094073F"/>
    <w:rsid w:val="009412DB"/>
    <w:rsid w:val="00941B8D"/>
    <w:rsid w:val="00942BF4"/>
    <w:rsid w:val="00950D70"/>
    <w:rsid w:val="009523A2"/>
    <w:rsid w:val="0095318A"/>
    <w:rsid w:val="009566C4"/>
    <w:rsid w:val="009616CA"/>
    <w:rsid w:val="0096172D"/>
    <w:rsid w:val="00964A73"/>
    <w:rsid w:val="0096600D"/>
    <w:rsid w:val="00966E5D"/>
    <w:rsid w:val="00973E34"/>
    <w:rsid w:val="00974EA1"/>
    <w:rsid w:val="00981C39"/>
    <w:rsid w:val="009828BE"/>
    <w:rsid w:val="009846C0"/>
    <w:rsid w:val="009858A8"/>
    <w:rsid w:val="00990D45"/>
    <w:rsid w:val="0099400D"/>
    <w:rsid w:val="009944DC"/>
    <w:rsid w:val="00994D0B"/>
    <w:rsid w:val="009A45CB"/>
    <w:rsid w:val="009B1C11"/>
    <w:rsid w:val="009C2EC8"/>
    <w:rsid w:val="009C3E74"/>
    <w:rsid w:val="009D4B23"/>
    <w:rsid w:val="009D6060"/>
    <w:rsid w:val="009D7545"/>
    <w:rsid w:val="009D7CFB"/>
    <w:rsid w:val="009D7DFC"/>
    <w:rsid w:val="009E1E5B"/>
    <w:rsid w:val="009E214B"/>
    <w:rsid w:val="009E42C1"/>
    <w:rsid w:val="009F1416"/>
    <w:rsid w:val="009F22BB"/>
    <w:rsid w:val="009F2AB9"/>
    <w:rsid w:val="009F68C6"/>
    <w:rsid w:val="00A00235"/>
    <w:rsid w:val="00A10552"/>
    <w:rsid w:val="00A15283"/>
    <w:rsid w:val="00A1618C"/>
    <w:rsid w:val="00A169F8"/>
    <w:rsid w:val="00A22E24"/>
    <w:rsid w:val="00A25847"/>
    <w:rsid w:val="00A322BC"/>
    <w:rsid w:val="00A32627"/>
    <w:rsid w:val="00A36228"/>
    <w:rsid w:val="00A376AB"/>
    <w:rsid w:val="00A44785"/>
    <w:rsid w:val="00A45C42"/>
    <w:rsid w:val="00A50F4E"/>
    <w:rsid w:val="00A53B1F"/>
    <w:rsid w:val="00A54425"/>
    <w:rsid w:val="00A617C9"/>
    <w:rsid w:val="00A6504F"/>
    <w:rsid w:val="00A6537D"/>
    <w:rsid w:val="00A654D6"/>
    <w:rsid w:val="00A7095E"/>
    <w:rsid w:val="00A75CE9"/>
    <w:rsid w:val="00A77939"/>
    <w:rsid w:val="00A802EF"/>
    <w:rsid w:val="00A809B0"/>
    <w:rsid w:val="00A83769"/>
    <w:rsid w:val="00A84E1B"/>
    <w:rsid w:val="00A944FA"/>
    <w:rsid w:val="00A96550"/>
    <w:rsid w:val="00AA44C7"/>
    <w:rsid w:val="00AA7B9A"/>
    <w:rsid w:val="00AB0A7F"/>
    <w:rsid w:val="00AB1FF8"/>
    <w:rsid w:val="00AB28F0"/>
    <w:rsid w:val="00AB4D96"/>
    <w:rsid w:val="00AC0C2A"/>
    <w:rsid w:val="00AC50D2"/>
    <w:rsid w:val="00AC7895"/>
    <w:rsid w:val="00AD0E19"/>
    <w:rsid w:val="00AD6EA2"/>
    <w:rsid w:val="00AD7289"/>
    <w:rsid w:val="00AD74C1"/>
    <w:rsid w:val="00AE194A"/>
    <w:rsid w:val="00AE3094"/>
    <w:rsid w:val="00AE30A1"/>
    <w:rsid w:val="00AF54C8"/>
    <w:rsid w:val="00AF6B28"/>
    <w:rsid w:val="00AF72A3"/>
    <w:rsid w:val="00B0079E"/>
    <w:rsid w:val="00B00F3D"/>
    <w:rsid w:val="00B018A0"/>
    <w:rsid w:val="00B02C70"/>
    <w:rsid w:val="00B03209"/>
    <w:rsid w:val="00B04605"/>
    <w:rsid w:val="00B06573"/>
    <w:rsid w:val="00B1252B"/>
    <w:rsid w:val="00B27604"/>
    <w:rsid w:val="00B3203F"/>
    <w:rsid w:val="00B322A4"/>
    <w:rsid w:val="00B33B8D"/>
    <w:rsid w:val="00B3562D"/>
    <w:rsid w:val="00B43C9A"/>
    <w:rsid w:val="00B45F3E"/>
    <w:rsid w:val="00B52EE8"/>
    <w:rsid w:val="00B5358C"/>
    <w:rsid w:val="00B55855"/>
    <w:rsid w:val="00B604EC"/>
    <w:rsid w:val="00B73A07"/>
    <w:rsid w:val="00B74448"/>
    <w:rsid w:val="00B751EB"/>
    <w:rsid w:val="00B75F2E"/>
    <w:rsid w:val="00B77C86"/>
    <w:rsid w:val="00B80834"/>
    <w:rsid w:val="00B84494"/>
    <w:rsid w:val="00B8684A"/>
    <w:rsid w:val="00B86A64"/>
    <w:rsid w:val="00B87ACA"/>
    <w:rsid w:val="00B9098A"/>
    <w:rsid w:val="00BA0BB1"/>
    <w:rsid w:val="00BA4F7B"/>
    <w:rsid w:val="00BB0A16"/>
    <w:rsid w:val="00BB3047"/>
    <w:rsid w:val="00BB34A8"/>
    <w:rsid w:val="00BC72AA"/>
    <w:rsid w:val="00BD23C7"/>
    <w:rsid w:val="00BD2C2C"/>
    <w:rsid w:val="00BD4865"/>
    <w:rsid w:val="00BD56E0"/>
    <w:rsid w:val="00BD6198"/>
    <w:rsid w:val="00BE0AD6"/>
    <w:rsid w:val="00BE366D"/>
    <w:rsid w:val="00BE7DF4"/>
    <w:rsid w:val="00C00D10"/>
    <w:rsid w:val="00C06EBB"/>
    <w:rsid w:val="00C111F3"/>
    <w:rsid w:val="00C13F57"/>
    <w:rsid w:val="00C14406"/>
    <w:rsid w:val="00C15212"/>
    <w:rsid w:val="00C20721"/>
    <w:rsid w:val="00C20AB5"/>
    <w:rsid w:val="00C21913"/>
    <w:rsid w:val="00C35EA0"/>
    <w:rsid w:val="00C41963"/>
    <w:rsid w:val="00C427C0"/>
    <w:rsid w:val="00C428F5"/>
    <w:rsid w:val="00C436C6"/>
    <w:rsid w:val="00C44961"/>
    <w:rsid w:val="00C541C6"/>
    <w:rsid w:val="00C55F7D"/>
    <w:rsid w:val="00C57EA4"/>
    <w:rsid w:val="00C6017E"/>
    <w:rsid w:val="00C626A4"/>
    <w:rsid w:val="00C640DB"/>
    <w:rsid w:val="00C6704F"/>
    <w:rsid w:val="00C7634E"/>
    <w:rsid w:val="00C80498"/>
    <w:rsid w:val="00C842F0"/>
    <w:rsid w:val="00C85E3D"/>
    <w:rsid w:val="00C86CCF"/>
    <w:rsid w:val="00C93D8E"/>
    <w:rsid w:val="00C93EDA"/>
    <w:rsid w:val="00C95366"/>
    <w:rsid w:val="00C96138"/>
    <w:rsid w:val="00C9620F"/>
    <w:rsid w:val="00C96C1B"/>
    <w:rsid w:val="00CA34D2"/>
    <w:rsid w:val="00CA3FAF"/>
    <w:rsid w:val="00CA4851"/>
    <w:rsid w:val="00CA4D29"/>
    <w:rsid w:val="00CA4E13"/>
    <w:rsid w:val="00CB1582"/>
    <w:rsid w:val="00CB2E26"/>
    <w:rsid w:val="00CB4F11"/>
    <w:rsid w:val="00CB7179"/>
    <w:rsid w:val="00CB7CAF"/>
    <w:rsid w:val="00CC601A"/>
    <w:rsid w:val="00CC7AFD"/>
    <w:rsid w:val="00CD0090"/>
    <w:rsid w:val="00CD2E12"/>
    <w:rsid w:val="00CD70C9"/>
    <w:rsid w:val="00CE1455"/>
    <w:rsid w:val="00CE7314"/>
    <w:rsid w:val="00CF1DCB"/>
    <w:rsid w:val="00CF38D8"/>
    <w:rsid w:val="00CF3B06"/>
    <w:rsid w:val="00CF3B68"/>
    <w:rsid w:val="00CF7D68"/>
    <w:rsid w:val="00D01CCC"/>
    <w:rsid w:val="00D0483A"/>
    <w:rsid w:val="00D04C36"/>
    <w:rsid w:val="00D10405"/>
    <w:rsid w:val="00D107D4"/>
    <w:rsid w:val="00D130F2"/>
    <w:rsid w:val="00D13C1F"/>
    <w:rsid w:val="00D14384"/>
    <w:rsid w:val="00D16CAE"/>
    <w:rsid w:val="00D175B9"/>
    <w:rsid w:val="00D201C1"/>
    <w:rsid w:val="00D269BB"/>
    <w:rsid w:val="00D30732"/>
    <w:rsid w:val="00D34E09"/>
    <w:rsid w:val="00D42084"/>
    <w:rsid w:val="00D45395"/>
    <w:rsid w:val="00D50153"/>
    <w:rsid w:val="00D532F8"/>
    <w:rsid w:val="00D55BDB"/>
    <w:rsid w:val="00D57B25"/>
    <w:rsid w:val="00D7316B"/>
    <w:rsid w:val="00D73A06"/>
    <w:rsid w:val="00D76D23"/>
    <w:rsid w:val="00D77A33"/>
    <w:rsid w:val="00D81598"/>
    <w:rsid w:val="00D85CFB"/>
    <w:rsid w:val="00D87C06"/>
    <w:rsid w:val="00D90104"/>
    <w:rsid w:val="00D912F3"/>
    <w:rsid w:val="00D95C35"/>
    <w:rsid w:val="00D968C4"/>
    <w:rsid w:val="00DA1887"/>
    <w:rsid w:val="00DA1D38"/>
    <w:rsid w:val="00DA3C6B"/>
    <w:rsid w:val="00DB0DE4"/>
    <w:rsid w:val="00DB35F7"/>
    <w:rsid w:val="00DC389C"/>
    <w:rsid w:val="00DC3B41"/>
    <w:rsid w:val="00DD0E91"/>
    <w:rsid w:val="00DD6C6A"/>
    <w:rsid w:val="00DD7787"/>
    <w:rsid w:val="00DE3FC8"/>
    <w:rsid w:val="00DF170C"/>
    <w:rsid w:val="00DF31C3"/>
    <w:rsid w:val="00DF61F0"/>
    <w:rsid w:val="00E01111"/>
    <w:rsid w:val="00E03A40"/>
    <w:rsid w:val="00E04B4B"/>
    <w:rsid w:val="00E10F75"/>
    <w:rsid w:val="00E11D98"/>
    <w:rsid w:val="00E1511F"/>
    <w:rsid w:val="00E200B3"/>
    <w:rsid w:val="00E207AC"/>
    <w:rsid w:val="00E25BF3"/>
    <w:rsid w:val="00E26FB8"/>
    <w:rsid w:val="00E277B5"/>
    <w:rsid w:val="00E310C7"/>
    <w:rsid w:val="00E3507A"/>
    <w:rsid w:val="00E35D93"/>
    <w:rsid w:val="00E42991"/>
    <w:rsid w:val="00E42F7C"/>
    <w:rsid w:val="00E435A2"/>
    <w:rsid w:val="00E4471D"/>
    <w:rsid w:val="00E465DF"/>
    <w:rsid w:val="00E558B6"/>
    <w:rsid w:val="00E569F9"/>
    <w:rsid w:val="00E56B61"/>
    <w:rsid w:val="00E57118"/>
    <w:rsid w:val="00E63C76"/>
    <w:rsid w:val="00E71A56"/>
    <w:rsid w:val="00E76B9E"/>
    <w:rsid w:val="00E8152D"/>
    <w:rsid w:val="00E84217"/>
    <w:rsid w:val="00E8612A"/>
    <w:rsid w:val="00E871B4"/>
    <w:rsid w:val="00E916D5"/>
    <w:rsid w:val="00EA45CC"/>
    <w:rsid w:val="00EA60DD"/>
    <w:rsid w:val="00EA70DA"/>
    <w:rsid w:val="00EB3805"/>
    <w:rsid w:val="00EB3864"/>
    <w:rsid w:val="00EB47C2"/>
    <w:rsid w:val="00EC089D"/>
    <w:rsid w:val="00EC51D4"/>
    <w:rsid w:val="00EC73BC"/>
    <w:rsid w:val="00ED1B1C"/>
    <w:rsid w:val="00ED2F7A"/>
    <w:rsid w:val="00ED5375"/>
    <w:rsid w:val="00ED70EC"/>
    <w:rsid w:val="00ED7D30"/>
    <w:rsid w:val="00EE1896"/>
    <w:rsid w:val="00EE2F8E"/>
    <w:rsid w:val="00EE6300"/>
    <w:rsid w:val="00EF67A0"/>
    <w:rsid w:val="00F0134F"/>
    <w:rsid w:val="00F03E74"/>
    <w:rsid w:val="00F042CC"/>
    <w:rsid w:val="00F05125"/>
    <w:rsid w:val="00F058A2"/>
    <w:rsid w:val="00F1637A"/>
    <w:rsid w:val="00F22641"/>
    <w:rsid w:val="00F24250"/>
    <w:rsid w:val="00F310F9"/>
    <w:rsid w:val="00F43857"/>
    <w:rsid w:val="00F46F0A"/>
    <w:rsid w:val="00F47064"/>
    <w:rsid w:val="00F53D88"/>
    <w:rsid w:val="00F5603F"/>
    <w:rsid w:val="00F5679D"/>
    <w:rsid w:val="00F61ABD"/>
    <w:rsid w:val="00F6292B"/>
    <w:rsid w:val="00F63BE4"/>
    <w:rsid w:val="00F6416F"/>
    <w:rsid w:val="00F6422F"/>
    <w:rsid w:val="00F64996"/>
    <w:rsid w:val="00F66826"/>
    <w:rsid w:val="00F7156C"/>
    <w:rsid w:val="00F776D0"/>
    <w:rsid w:val="00F77B6B"/>
    <w:rsid w:val="00F8080C"/>
    <w:rsid w:val="00F80B5B"/>
    <w:rsid w:val="00F8475E"/>
    <w:rsid w:val="00F8533F"/>
    <w:rsid w:val="00F85F89"/>
    <w:rsid w:val="00F86C37"/>
    <w:rsid w:val="00F920FB"/>
    <w:rsid w:val="00F94C24"/>
    <w:rsid w:val="00FA5D48"/>
    <w:rsid w:val="00FB13AB"/>
    <w:rsid w:val="00FB1943"/>
    <w:rsid w:val="00FB358F"/>
    <w:rsid w:val="00FB54A3"/>
    <w:rsid w:val="00FB72E0"/>
    <w:rsid w:val="00FC1B73"/>
    <w:rsid w:val="00FD6E88"/>
    <w:rsid w:val="00FE6E30"/>
    <w:rsid w:val="00FF0058"/>
    <w:rsid w:val="00FF3603"/>
    <w:rsid w:val="00FF3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5E487B-0955-4A32-A899-8B8F33FE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15D"/>
    <w:rPr>
      <w:lang w:val="es-ES_tradnl" w:eastAsia="es-ES"/>
    </w:rPr>
  </w:style>
  <w:style w:type="paragraph" w:styleId="Ttulo1">
    <w:name w:val="heading 1"/>
    <w:basedOn w:val="Normal"/>
    <w:next w:val="Normal"/>
    <w:qFormat/>
    <w:rsid w:val="005D115D"/>
    <w:pPr>
      <w:keepNext/>
      <w:tabs>
        <w:tab w:val="left" w:pos="3686"/>
      </w:tabs>
      <w:spacing w:line="360" w:lineRule="atLeast"/>
      <w:ind w:right="74"/>
      <w:jc w:val="right"/>
      <w:outlineLvl w:val="0"/>
    </w:pPr>
    <w:rPr>
      <w:rFonts w:ascii="Garmond (W1)" w:hAnsi="Garmond (W1)"/>
      <w:spacing w:val="20"/>
      <w:sz w:val="24"/>
    </w:rPr>
  </w:style>
  <w:style w:type="paragraph" w:styleId="Ttulo2">
    <w:name w:val="heading 2"/>
    <w:basedOn w:val="Normal"/>
    <w:next w:val="Sangra2detindependiente"/>
    <w:qFormat/>
    <w:rsid w:val="005D115D"/>
    <w:pPr>
      <w:keepNext/>
      <w:numPr>
        <w:numId w:val="1"/>
      </w:numPr>
      <w:spacing w:before="240" w:after="60"/>
      <w:jc w:val="both"/>
      <w:outlineLvl w:val="1"/>
    </w:pPr>
    <w:rPr>
      <w:rFonts w:ascii="Courier" w:hAnsi="Courier"/>
      <w:b/>
      <w:sz w:val="24"/>
    </w:rPr>
  </w:style>
  <w:style w:type="paragraph" w:styleId="Ttulo3">
    <w:name w:val="heading 3"/>
    <w:basedOn w:val="Normal"/>
    <w:next w:val="Sangra2detindependiente"/>
    <w:qFormat/>
    <w:rsid w:val="005D115D"/>
    <w:pPr>
      <w:keepNext/>
      <w:numPr>
        <w:numId w:val="3"/>
      </w:numPr>
      <w:spacing w:before="240" w:after="120"/>
      <w:jc w:val="both"/>
      <w:outlineLvl w:val="2"/>
    </w:pPr>
    <w:rPr>
      <w:rFonts w:ascii="Courier" w:hAnsi="Courier"/>
      <w:b/>
      <w:sz w:val="24"/>
    </w:rPr>
  </w:style>
  <w:style w:type="paragraph" w:styleId="Ttulo4">
    <w:name w:val="heading 4"/>
    <w:basedOn w:val="Normal"/>
    <w:next w:val="Normal"/>
    <w:link w:val="Ttulo4Car"/>
    <w:uiPriority w:val="9"/>
    <w:semiHidden/>
    <w:unhideWhenUsed/>
    <w:qFormat/>
    <w:rsid w:val="003A3CB3"/>
    <w:pPr>
      <w:keepNext/>
      <w:keepLines/>
      <w:spacing w:before="40" w:line="276" w:lineRule="auto"/>
      <w:outlineLvl w:val="3"/>
    </w:pPr>
    <w:rPr>
      <w:rFonts w:asciiTheme="majorHAnsi" w:eastAsiaTheme="majorEastAsia" w:hAnsiTheme="majorHAnsi" w:cstheme="majorBidi"/>
      <w:i/>
      <w:iCs/>
      <w:color w:val="365F91" w:themeColor="accent1" w:themeShade="BF"/>
      <w:sz w:val="26"/>
      <w:szCs w:val="22"/>
      <w:lang w:val="es-CL" w:eastAsia="en-US"/>
    </w:rPr>
  </w:style>
  <w:style w:type="paragraph" w:styleId="Ttulo5">
    <w:name w:val="heading 5"/>
    <w:basedOn w:val="Normal"/>
    <w:next w:val="Normal"/>
    <w:qFormat/>
    <w:rsid w:val="00950D70"/>
    <w:pPr>
      <w:spacing w:before="240" w:after="60"/>
      <w:outlineLvl w:val="4"/>
    </w:pPr>
    <w:rPr>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5D115D"/>
    <w:pPr>
      <w:spacing w:before="240" w:after="120"/>
      <w:ind w:left="2835" w:firstLine="709"/>
      <w:jc w:val="both"/>
    </w:pPr>
    <w:rPr>
      <w:rFonts w:ascii="Courier" w:hAnsi="Courier"/>
      <w:spacing w:val="-3"/>
      <w:sz w:val="24"/>
    </w:rPr>
  </w:style>
  <w:style w:type="paragraph" w:styleId="Textonotaalfinal">
    <w:name w:val="endnote text"/>
    <w:basedOn w:val="Normal"/>
    <w:semiHidden/>
    <w:rsid w:val="005D115D"/>
  </w:style>
  <w:style w:type="paragraph" w:styleId="Encabezado">
    <w:name w:val="header"/>
    <w:basedOn w:val="Normal"/>
    <w:rsid w:val="005D115D"/>
    <w:pPr>
      <w:tabs>
        <w:tab w:val="center" w:pos="4819"/>
        <w:tab w:val="right" w:pos="9071"/>
      </w:tabs>
    </w:pPr>
  </w:style>
  <w:style w:type="paragraph" w:styleId="Piedepgina">
    <w:name w:val="footer"/>
    <w:basedOn w:val="Normal"/>
    <w:rsid w:val="005D115D"/>
    <w:pPr>
      <w:tabs>
        <w:tab w:val="center" w:pos="4252"/>
        <w:tab w:val="right" w:pos="8504"/>
      </w:tabs>
    </w:pPr>
  </w:style>
  <w:style w:type="paragraph" w:styleId="Sangradetextonormal">
    <w:name w:val="Body Text Indent"/>
    <w:basedOn w:val="Normal"/>
    <w:rsid w:val="005D115D"/>
    <w:pPr>
      <w:tabs>
        <w:tab w:val="num" w:pos="3195"/>
        <w:tab w:val="left" w:pos="3544"/>
      </w:tabs>
      <w:spacing w:before="240" w:after="120"/>
      <w:ind w:left="2835"/>
      <w:jc w:val="both"/>
    </w:pPr>
    <w:rPr>
      <w:rFonts w:ascii="Courier New" w:hAnsi="Courier New"/>
      <w:spacing w:val="-3"/>
      <w:sz w:val="24"/>
    </w:rPr>
  </w:style>
  <w:style w:type="paragraph" w:styleId="Sangra3detindependiente">
    <w:name w:val="Body Text Indent 3"/>
    <w:basedOn w:val="Normal"/>
    <w:rsid w:val="005D115D"/>
    <w:pPr>
      <w:tabs>
        <w:tab w:val="left" w:pos="3686"/>
      </w:tabs>
      <w:spacing w:line="360" w:lineRule="atLeast"/>
      <w:ind w:right="74" w:firstLine="3686"/>
      <w:jc w:val="both"/>
    </w:pPr>
    <w:rPr>
      <w:rFonts w:ascii="Garmond (W1)" w:hAnsi="Garmond (W1)"/>
      <w:sz w:val="24"/>
    </w:rPr>
  </w:style>
  <w:style w:type="paragraph" w:styleId="Textoindependiente2">
    <w:name w:val="Body Text 2"/>
    <w:basedOn w:val="Normal"/>
    <w:rsid w:val="00F94C24"/>
    <w:pPr>
      <w:spacing w:after="120" w:line="480" w:lineRule="auto"/>
    </w:pPr>
  </w:style>
  <w:style w:type="paragraph" w:styleId="Textoindependiente">
    <w:name w:val="Body Text"/>
    <w:basedOn w:val="Normal"/>
    <w:rsid w:val="00F94C24"/>
    <w:pPr>
      <w:spacing w:after="120"/>
    </w:pPr>
  </w:style>
  <w:style w:type="paragraph" w:styleId="Mapadeldocumento">
    <w:name w:val="Document Map"/>
    <w:basedOn w:val="Normal"/>
    <w:semiHidden/>
    <w:rsid w:val="005541F1"/>
    <w:pPr>
      <w:shd w:val="clear" w:color="auto" w:fill="000080"/>
    </w:pPr>
    <w:rPr>
      <w:rFonts w:ascii="Tahoma" w:hAnsi="Tahoma" w:cs="Tahoma"/>
    </w:rPr>
  </w:style>
  <w:style w:type="character" w:styleId="Nmerodepgina">
    <w:name w:val="page number"/>
    <w:basedOn w:val="Fuentedeprrafopredeter"/>
    <w:rsid w:val="009E1E5B"/>
  </w:style>
  <w:style w:type="paragraph" w:styleId="Textodebloque">
    <w:name w:val="Block Text"/>
    <w:basedOn w:val="Normal"/>
    <w:rsid w:val="00577BC2"/>
    <w:pPr>
      <w:autoSpaceDE w:val="0"/>
      <w:autoSpaceDN w:val="0"/>
      <w:adjustRightInd w:val="0"/>
      <w:spacing w:line="240" w:lineRule="atLeast"/>
      <w:ind w:left="720" w:right="595" w:hanging="720"/>
      <w:jc w:val="both"/>
    </w:pPr>
    <w:rPr>
      <w:rFonts w:ascii="Times New Roman" w:hAnsi="Times New Roman"/>
      <w:color w:val="000000"/>
      <w:sz w:val="24"/>
      <w:szCs w:val="22"/>
      <w:lang w:val="es-ES"/>
    </w:rPr>
  </w:style>
  <w:style w:type="paragraph" w:styleId="Textoindependiente3">
    <w:name w:val="Body Text 3"/>
    <w:basedOn w:val="Normal"/>
    <w:rsid w:val="00950D70"/>
    <w:pPr>
      <w:spacing w:after="120"/>
    </w:pPr>
    <w:rPr>
      <w:sz w:val="16"/>
      <w:szCs w:val="16"/>
    </w:rPr>
  </w:style>
  <w:style w:type="paragraph" w:styleId="Textosinformato">
    <w:name w:val="Plain Text"/>
    <w:basedOn w:val="Normal"/>
    <w:link w:val="TextosinformatoCar"/>
    <w:uiPriority w:val="99"/>
    <w:rsid w:val="00950D70"/>
    <w:rPr>
      <w:rFonts w:ascii="Courier New" w:eastAsia="Arial Unicode MS" w:hAnsi="Courier New" w:cs="Courier New"/>
      <w:lang w:val="es-ES"/>
    </w:rPr>
  </w:style>
  <w:style w:type="character" w:customStyle="1" w:styleId="initialstyle">
    <w:name w:val="initialstyle"/>
    <w:basedOn w:val="Fuentedeprrafopredeter"/>
    <w:rsid w:val="00950D70"/>
  </w:style>
  <w:style w:type="paragraph" w:styleId="HTMLconformatoprevio">
    <w:name w:val="HTML Preformatted"/>
    <w:basedOn w:val="Normal"/>
    <w:rsid w:val="00950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s-ES"/>
    </w:rPr>
  </w:style>
  <w:style w:type="character" w:customStyle="1" w:styleId="InitialStyle0">
    <w:name w:val="InitialStyle"/>
    <w:rsid w:val="00950D70"/>
    <w:rPr>
      <w:rFonts w:ascii="Courier New" w:hAnsi="Courier New" w:cs="Courier New"/>
      <w:color w:val="auto"/>
      <w:spacing w:val="0"/>
      <w:sz w:val="24"/>
      <w:szCs w:val="24"/>
    </w:rPr>
  </w:style>
  <w:style w:type="table" w:styleId="Tablaconcuadrcula">
    <w:name w:val="Table Grid"/>
    <w:basedOn w:val="Tablanormal"/>
    <w:rsid w:val="00763599"/>
    <w:pPr>
      <w:spacing w:line="360" w:lineRule="auto"/>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70544F"/>
    <w:pPr>
      <w:spacing w:after="160" w:line="240" w:lineRule="exact"/>
    </w:pPr>
    <w:rPr>
      <w:rFonts w:ascii="Verdana" w:hAnsi="Verdana"/>
      <w:spacing w:val="-5"/>
      <w:sz w:val="24"/>
      <w:szCs w:val="24"/>
      <w:lang w:val="en-US" w:eastAsia="en-US"/>
    </w:rPr>
  </w:style>
  <w:style w:type="paragraph" w:styleId="Textodeglobo">
    <w:name w:val="Balloon Text"/>
    <w:basedOn w:val="Normal"/>
    <w:semiHidden/>
    <w:rsid w:val="00DB35F7"/>
    <w:rPr>
      <w:rFonts w:ascii="Tahoma" w:hAnsi="Tahoma" w:cs="Tahoma"/>
      <w:sz w:val="16"/>
      <w:szCs w:val="16"/>
    </w:rPr>
  </w:style>
  <w:style w:type="paragraph" w:customStyle="1" w:styleId="Style1">
    <w:name w:val="Style 1"/>
    <w:uiPriority w:val="99"/>
    <w:rsid w:val="002B47CD"/>
    <w:pPr>
      <w:widowControl w:val="0"/>
      <w:autoSpaceDE w:val="0"/>
      <w:autoSpaceDN w:val="0"/>
      <w:adjustRightInd w:val="0"/>
    </w:pPr>
    <w:rPr>
      <w:rFonts w:ascii="Times New Roman" w:hAnsi="Times New Roman"/>
      <w:lang w:val="en-US"/>
    </w:rPr>
  </w:style>
  <w:style w:type="paragraph" w:styleId="Prrafodelista">
    <w:name w:val="List Paragraph"/>
    <w:basedOn w:val="Normal"/>
    <w:uiPriority w:val="1"/>
    <w:qFormat/>
    <w:rsid w:val="009C3E74"/>
    <w:pPr>
      <w:ind w:left="708"/>
    </w:pPr>
    <w:rPr>
      <w:rFonts w:ascii="Times New Roman" w:hAnsi="Times New Roman"/>
      <w:lang w:val="es-ES"/>
    </w:rPr>
  </w:style>
  <w:style w:type="character" w:customStyle="1" w:styleId="TextosinformatoCar">
    <w:name w:val="Texto sin formato Car"/>
    <w:basedOn w:val="Fuentedeprrafopredeter"/>
    <w:link w:val="Textosinformato"/>
    <w:uiPriority w:val="99"/>
    <w:rsid w:val="00CB4F11"/>
    <w:rPr>
      <w:rFonts w:ascii="Courier New" w:eastAsia="Arial Unicode MS" w:hAnsi="Courier New" w:cs="Courier New"/>
      <w:lang w:val="es-ES" w:eastAsia="es-ES"/>
    </w:rPr>
  </w:style>
  <w:style w:type="paragraph" w:styleId="Sinespaciado">
    <w:name w:val="No Spacing"/>
    <w:uiPriority w:val="1"/>
    <w:qFormat/>
    <w:rsid w:val="00FF3975"/>
    <w:rPr>
      <w:rFonts w:ascii="Calibri" w:eastAsia="Calibri" w:hAnsi="Calibri"/>
      <w:sz w:val="22"/>
      <w:szCs w:val="22"/>
      <w:lang w:eastAsia="en-US"/>
    </w:rPr>
  </w:style>
  <w:style w:type="character" w:customStyle="1" w:styleId="Ttulo4Car">
    <w:name w:val="Título 4 Car"/>
    <w:basedOn w:val="Fuentedeprrafopredeter"/>
    <w:link w:val="Ttulo4"/>
    <w:uiPriority w:val="9"/>
    <w:semiHidden/>
    <w:rsid w:val="003A3CB3"/>
    <w:rPr>
      <w:rFonts w:asciiTheme="majorHAnsi" w:eastAsiaTheme="majorEastAsia" w:hAnsiTheme="majorHAnsi" w:cstheme="majorBidi"/>
      <w:i/>
      <w:iCs/>
      <w:color w:val="365F91" w:themeColor="accent1" w:themeShade="BF"/>
      <w:sz w:val="26"/>
      <w:szCs w:val="22"/>
      <w:lang w:eastAsia="en-US"/>
    </w:rPr>
  </w:style>
  <w:style w:type="paragraph" w:styleId="Textonotapie">
    <w:name w:val="footnote text"/>
    <w:basedOn w:val="Normal"/>
    <w:link w:val="TextonotapieCar"/>
    <w:semiHidden/>
    <w:unhideWhenUsed/>
    <w:rsid w:val="00E435A2"/>
  </w:style>
  <w:style w:type="character" w:customStyle="1" w:styleId="TextonotapieCar">
    <w:name w:val="Texto nota pie Car"/>
    <w:basedOn w:val="Fuentedeprrafopredeter"/>
    <w:link w:val="Textonotapie"/>
    <w:semiHidden/>
    <w:rsid w:val="00E435A2"/>
    <w:rPr>
      <w:lang w:val="es-ES_tradnl" w:eastAsia="es-ES"/>
    </w:rPr>
  </w:style>
  <w:style w:type="character" w:styleId="Refdenotaalpie">
    <w:name w:val="footnote reference"/>
    <w:basedOn w:val="Fuentedeprrafopredeter"/>
    <w:uiPriority w:val="99"/>
    <w:semiHidden/>
    <w:unhideWhenUsed/>
    <w:rsid w:val="00E435A2"/>
    <w:rPr>
      <w:vertAlign w:val="superscript"/>
    </w:rPr>
  </w:style>
  <w:style w:type="character" w:styleId="Textoennegrita">
    <w:name w:val="Strong"/>
    <w:uiPriority w:val="22"/>
    <w:qFormat/>
    <w:rsid w:val="00805ECE"/>
    <w:rPr>
      <w:b/>
      <w:bCs/>
    </w:rPr>
  </w:style>
  <w:style w:type="paragraph" w:customStyle="1" w:styleId="extenso">
    <w:name w:val="extenso"/>
    <w:basedOn w:val="Normal"/>
    <w:link w:val="extensoCar"/>
    <w:qFormat/>
    <w:rsid w:val="009D7545"/>
    <w:pPr>
      <w:tabs>
        <w:tab w:val="left" w:pos="2268"/>
      </w:tabs>
      <w:spacing w:line="720" w:lineRule="auto"/>
      <w:ind w:left="851" w:hanging="851"/>
      <w:jc w:val="both"/>
    </w:pPr>
    <w:rPr>
      <w:rFonts w:ascii="Courier" w:hAnsi="Courier"/>
      <w:color w:val="0000FF"/>
      <w:sz w:val="24"/>
    </w:rPr>
  </w:style>
  <w:style w:type="character" w:customStyle="1" w:styleId="extensoCar">
    <w:name w:val="extenso Car"/>
    <w:link w:val="extenso"/>
    <w:qFormat/>
    <w:rsid w:val="009D7545"/>
    <w:rPr>
      <w:rFonts w:ascii="Courier" w:hAnsi="Courier"/>
      <w:color w:val="0000FF"/>
      <w:sz w:val="24"/>
      <w:lang w:val="es-ES_tradnl" w:eastAsia="es-ES"/>
    </w:rPr>
  </w:style>
  <w:style w:type="paragraph" w:customStyle="1" w:styleId="Default">
    <w:name w:val="Default"/>
    <w:rsid w:val="00882F91"/>
    <w:pPr>
      <w:autoSpaceDE w:val="0"/>
      <w:autoSpaceDN w:val="0"/>
      <w:adjustRightInd w:val="0"/>
    </w:pPr>
    <w:rPr>
      <w:rFonts w:ascii="Arial" w:eastAsia="Calibri" w:hAnsi="Arial" w:cs="Arial"/>
      <w:color w:val="000000"/>
      <w:sz w:val="24"/>
      <w:szCs w:val="24"/>
    </w:rPr>
  </w:style>
  <w:style w:type="character" w:styleId="Hipervnculo">
    <w:name w:val="Hyperlink"/>
    <w:basedOn w:val="Fuentedeprrafopredeter"/>
    <w:unhideWhenUsed/>
    <w:rsid w:val="00E25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640">
      <w:bodyDiv w:val="1"/>
      <w:marLeft w:val="0"/>
      <w:marRight w:val="0"/>
      <w:marTop w:val="0"/>
      <w:marBottom w:val="0"/>
      <w:divBdr>
        <w:top w:val="none" w:sz="0" w:space="0" w:color="auto"/>
        <w:left w:val="none" w:sz="0" w:space="0" w:color="auto"/>
        <w:bottom w:val="none" w:sz="0" w:space="0" w:color="auto"/>
        <w:right w:val="none" w:sz="0" w:space="0" w:color="auto"/>
      </w:divBdr>
    </w:div>
    <w:div w:id="46613436">
      <w:bodyDiv w:val="1"/>
      <w:marLeft w:val="0"/>
      <w:marRight w:val="0"/>
      <w:marTop w:val="0"/>
      <w:marBottom w:val="0"/>
      <w:divBdr>
        <w:top w:val="none" w:sz="0" w:space="0" w:color="auto"/>
        <w:left w:val="none" w:sz="0" w:space="0" w:color="auto"/>
        <w:bottom w:val="none" w:sz="0" w:space="0" w:color="auto"/>
        <w:right w:val="none" w:sz="0" w:space="0" w:color="auto"/>
      </w:divBdr>
    </w:div>
    <w:div w:id="62027253">
      <w:bodyDiv w:val="1"/>
      <w:marLeft w:val="0"/>
      <w:marRight w:val="0"/>
      <w:marTop w:val="0"/>
      <w:marBottom w:val="0"/>
      <w:divBdr>
        <w:top w:val="none" w:sz="0" w:space="0" w:color="auto"/>
        <w:left w:val="none" w:sz="0" w:space="0" w:color="auto"/>
        <w:bottom w:val="none" w:sz="0" w:space="0" w:color="auto"/>
        <w:right w:val="none" w:sz="0" w:space="0" w:color="auto"/>
      </w:divBdr>
    </w:div>
    <w:div w:id="412817487">
      <w:bodyDiv w:val="1"/>
      <w:marLeft w:val="0"/>
      <w:marRight w:val="0"/>
      <w:marTop w:val="0"/>
      <w:marBottom w:val="0"/>
      <w:divBdr>
        <w:top w:val="none" w:sz="0" w:space="0" w:color="auto"/>
        <w:left w:val="none" w:sz="0" w:space="0" w:color="auto"/>
        <w:bottom w:val="none" w:sz="0" w:space="0" w:color="auto"/>
        <w:right w:val="none" w:sz="0" w:space="0" w:color="auto"/>
      </w:divBdr>
    </w:div>
    <w:div w:id="629408956">
      <w:bodyDiv w:val="1"/>
      <w:marLeft w:val="0"/>
      <w:marRight w:val="0"/>
      <w:marTop w:val="0"/>
      <w:marBottom w:val="0"/>
      <w:divBdr>
        <w:top w:val="none" w:sz="0" w:space="0" w:color="auto"/>
        <w:left w:val="none" w:sz="0" w:space="0" w:color="auto"/>
        <w:bottom w:val="none" w:sz="0" w:space="0" w:color="auto"/>
        <w:right w:val="none" w:sz="0" w:space="0" w:color="auto"/>
      </w:divBdr>
    </w:div>
    <w:div w:id="1403992344">
      <w:bodyDiv w:val="1"/>
      <w:marLeft w:val="0"/>
      <w:marRight w:val="0"/>
      <w:marTop w:val="0"/>
      <w:marBottom w:val="0"/>
      <w:divBdr>
        <w:top w:val="none" w:sz="0" w:space="0" w:color="auto"/>
        <w:left w:val="none" w:sz="0" w:space="0" w:color="auto"/>
        <w:bottom w:val="none" w:sz="0" w:space="0" w:color="auto"/>
        <w:right w:val="none" w:sz="0" w:space="0" w:color="auto"/>
      </w:divBdr>
    </w:div>
    <w:div w:id="1412921712">
      <w:bodyDiv w:val="1"/>
      <w:marLeft w:val="0"/>
      <w:marRight w:val="0"/>
      <w:marTop w:val="0"/>
      <w:marBottom w:val="0"/>
      <w:divBdr>
        <w:top w:val="none" w:sz="0" w:space="0" w:color="auto"/>
        <w:left w:val="none" w:sz="0" w:space="0" w:color="auto"/>
        <w:bottom w:val="none" w:sz="0" w:space="0" w:color="auto"/>
        <w:right w:val="none" w:sz="0" w:space="0" w:color="auto"/>
      </w:divBdr>
    </w:div>
    <w:div w:id="161732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B228BF15899C04DBB6F82AD2A4322D6" ma:contentTypeVersion="0" ma:contentTypeDescription="Crear nuevo documento." ma:contentTypeScope="" ma:versionID="b40f906ecb620c0814171c51d93db81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CDC1C-ACEB-4195-A117-F723402FAC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147F3-3008-4D1E-A550-5E7A7067D309}">
  <ds:schemaRefs>
    <ds:schemaRef ds:uri="http://schemas.microsoft.com/sharepoint/v3/contenttype/forms"/>
  </ds:schemaRefs>
</ds:datastoreItem>
</file>

<file path=customXml/itemProps3.xml><?xml version="1.0" encoding="utf-8"?>
<ds:datastoreItem xmlns:ds="http://schemas.openxmlformats.org/officeDocument/2006/customXml" ds:itemID="{4AF25AEB-BCEF-4026-A80B-B028D8AD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8CB2E9-8F9B-4088-8A9D-E3D542F4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1486</Words>
  <Characters>8178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Valparaíso, 9 de agosto de 1994.-</vt:lpstr>
    </vt:vector>
  </TitlesOfParts>
  <Company>CAMARA DE DIPUTADOS</Company>
  <LinksUpToDate>false</LinksUpToDate>
  <CharactersWithSpaces>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Valparaíso, 9 de agosto de 1994.-</dc:title>
  <dc:creator>Guillermo Díaz Vallejos</dc:creator>
  <cp:lastModifiedBy>Maria Eugenia Silva Ferrer</cp:lastModifiedBy>
  <cp:revision>22</cp:revision>
  <cp:lastPrinted>2014-03-13T13:01:00Z</cp:lastPrinted>
  <dcterms:created xsi:type="dcterms:W3CDTF">2022-01-19T19:24:00Z</dcterms:created>
  <dcterms:modified xsi:type="dcterms:W3CDTF">2022-01-19T20:39:00Z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0x010100FB228BF15899C04DBB6F82AD2A4322D6</vt:lpwstr>
  </property>
</Properties>
</file>