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DE8034" w14:textId="77777777" w:rsidR="00DF47FF" w:rsidRDefault="00DF47FF" w:rsidP="008D35A3">
      <w:pPr>
        <w:spacing w:line="276" w:lineRule="auto"/>
        <w:ind w:left="2835" w:firstLine="2835"/>
        <w:jc w:val="both"/>
        <w:rPr>
          <w:rFonts w:ascii="Arial" w:hAnsi="Arial" w:cs="Arial"/>
          <w:b/>
          <w:caps/>
          <w:sz w:val="24"/>
          <w:szCs w:val="24"/>
        </w:rPr>
      </w:pPr>
      <w:r>
        <w:rPr>
          <w:rFonts w:ascii="Arial" w:hAnsi="Arial" w:cs="Arial"/>
          <w:b/>
          <w:caps/>
          <w:sz w:val="24"/>
          <w:szCs w:val="24"/>
        </w:rPr>
        <w:t>BOLETIN N° 14.685-13-1</w:t>
      </w:r>
    </w:p>
    <w:p w14:paraId="72E906E8" w14:textId="77777777" w:rsidR="00DF47FF" w:rsidRDefault="00DF47FF" w:rsidP="008471E2">
      <w:pPr>
        <w:spacing w:line="276" w:lineRule="auto"/>
        <w:jc w:val="both"/>
        <w:rPr>
          <w:rFonts w:ascii="Arial" w:hAnsi="Arial" w:cs="Arial"/>
          <w:b/>
          <w:caps/>
          <w:sz w:val="24"/>
          <w:szCs w:val="24"/>
        </w:rPr>
      </w:pPr>
    </w:p>
    <w:p w14:paraId="70BADF13" w14:textId="77777777" w:rsidR="00DF47FF" w:rsidRPr="00B2531F" w:rsidRDefault="00DF47FF" w:rsidP="00B2531F">
      <w:pPr>
        <w:spacing w:line="276" w:lineRule="auto"/>
        <w:jc w:val="both"/>
        <w:rPr>
          <w:rFonts w:ascii="Arial" w:hAnsi="Arial" w:cs="Arial"/>
          <w:b/>
          <w:sz w:val="24"/>
          <w:szCs w:val="24"/>
        </w:rPr>
      </w:pPr>
      <w:r>
        <w:rPr>
          <w:rFonts w:ascii="Arial" w:hAnsi="Arial" w:cs="Arial"/>
          <w:b/>
          <w:caps/>
          <w:sz w:val="24"/>
          <w:szCs w:val="24"/>
        </w:rPr>
        <w:t>INFORME DE LA COMISION DE TRABAJO Y SEGURIDAD SOCIAL, RECAIDO EN EL PROYECTO DE LEY</w:t>
      </w:r>
      <w:r w:rsidRPr="0044674F">
        <w:rPr>
          <w:rFonts w:ascii="Arial" w:hAnsi="Arial" w:cs="Arial"/>
          <w:b/>
          <w:sz w:val="24"/>
          <w:szCs w:val="24"/>
        </w:rPr>
        <w:t xml:space="preserve"> QUE </w:t>
      </w:r>
      <w:r>
        <w:rPr>
          <w:rFonts w:ascii="Arial" w:hAnsi="Arial" w:cs="Arial"/>
          <w:b/>
          <w:sz w:val="24"/>
          <w:szCs w:val="24"/>
        </w:rPr>
        <w:t xml:space="preserve">MODIFICA EL CODIGO DEL TRABAJO PARA </w:t>
      </w:r>
      <w:r w:rsidRPr="00B2531F">
        <w:rPr>
          <w:rFonts w:ascii="Arial" w:hAnsi="Arial" w:cs="Arial"/>
          <w:b/>
          <w:sz w:val="24"/>
          <w:szCs w:val="24"/>
        </w:rPr>
        <w:t>FORTALECE</w:t>
      </w:r>
      <w:r>
        <w:rPr>
          <w:rFonts w:ascii="Arial" w:hAnsi="Arial" w:cs="Arial"/>
          <w:b/>
          <w:sz w:val="24"/>
          <w:szCs w:val="24"/>
        </w:rPr>
        <w:t>R</w:t>
      </w:r>
      <w:r w:rsidRPr="00B2531F">
        <w:rPr>
          <w:rFonts w:ascii="Arial" w:hAnsi="Arial" w:cs="Arial"/>
          <w:b/>
          <w:sz w:val="24"/>
          <w:szCs w:val="24"/>
        </w:rPr>
        <w:t xml:space="preserve"> </w:t>
      </w:r>
      <w:r>
        <w:rPr>
          <w:rFonts w:ascii="Arial" w:hAnsi="Arial" w:cs="Arial"/>
          <w:b/>
          <w:sz w:val="24"/>
          <w:szCs w:val="24"/>
        </w:rPr>
        <w:t>LOS DERECHOS DE LOS DIRIGENTES SINDICALES</w:t>
      </w:r>
      <w:r w:rsidRPr="00B2531F">
        <w:rPr>
          <w:rFonts w:ascii="Arial" w:hAnsi="Arial" w:cs="Arial"/>
          <w:b/>
          <w:sz w:val="24"/>
          <w:szCs w:val="24"/>
        </w:rPr>
        <w:t>.</w:t>
      </w:r>
    </w:p>
    <w:p w14:paraId="4C0CDDC1" w14:textId="77777777" w:rsidR="00DF47FF" w:rsidRPr="00D055BE" w:rsidRDefault="00DF47FF" w:rsidP="008471E2">
      <w:pPr>
        <w:spacing w:line="276" w:lineRule="auto"/>
        <w:jc w:val="both"/>
        <w:rPr>
          <w:rFonts w:ascii="Arial" w:hAnsi="Arial" w:cs="Arial"/>
          <w:b/>
          <w:sz w:val="24"/>
          <w:szCs w:val="24"/>
        </w:rPr>
      </w:pPr>
      <w:r>
        <w:rPr>
          <w:rFonts w:ascii="Arial" w:hAnsi="Arial" w:cs="Arial"/>
          <w:b/>
          <w:sz w:val="24"/>
          <w:szCs w:val="24"/>
        </w:rPr>
        <w:t>________________________________________________________________</w:t>
      </w:r>
    </w:p>
    <w:p w14:paraId="24A406B6" w14:textId="77777777" w:rsidR="00DF47FF" w:rsidRPr="0044674F" w:rsidRDefault="00DF47FF" w:rsidP="00D30C2C">
      <w:pPr>
        <w:spacing w:line="276" w:lineRule="auto"/>
        <w:rPr>
          <w:rFonts w:ascii="Arial" w:hAnsi="Arial" w:cs="Arial"/>
          <w:b/>
          <w:spacing w:val="100"/>
          <w:sz w:val="24"/>
          <w:szCs w:val="24"/>
        </w:rPr>
      </w:pPr>
    </w:p>
    <w:p w14:paraId="43A2468A" w14:textId="77777777" w:rsidR="00DF47FF" w:rsidRPr="005B6121" w:rsidRDefault="00DF47FF" w:rsidP="008471E2">
      <w:pPr>
        <w:widowControl w:val="0"/>
        <w:tabs>
          <w:tab w:val="left" w:pos="426"/>
          <w:tab w:val="left" w:pos="2999"/>
        </w:tabs>
        <w:jc w:val="both"/>
        <w:outlineLvl w:val="0"/>
        <w:rPr>
          <w:rFonts w:ascii="Arial" w:hAnsi="Arial" w:cs="Arial"/>
          <w:b/>
          <w:sz w:val="24"/>
          <w:szCs w:val="24"/>
        </w:rPr>
      </w:pPr>
      <w:r w:rsidRPr="005B6121">
        <w:rPr>
          <w:rFonts w:ascii="Arial" w:hAnsi="Arial" w:cs="Arial"/>
          <w:b/>
          <w:sz w:val="24"/>
          <w:szCs w:val="24"/>
        </w:rPr>
        <w:t>HONORABLE CÁMARA:</w:t>
      </w:r>
    </w:p>
    <w:p w14:paraId="4378EE7B" w14:textId="77777777" w:rsidR="00DF47FF" w:rsidRDefault="00DF47FF" w:rsidP="00D30C2C">
      <w:pPr>
        <w:widowControl w:val="0"/>
        <w:tabs>
          <w:tab w:val="left" w:pos="426"/>
          <w:tab w:val="left" w:pos="2999"/>
        </w:tabs>
        <w:jc w:val="both"/>
        <w:rPr>
          <w:rFonts w:ascii="Arial" w:hAnsi="Arial" w:cs="Arial"/>
          <w:sz w:val="24"/>
          <w:szCs w:val="24"/>
        </w:rPr>
      </w:pPr>
    </w:p>
    <w:p w14:paraId="1161B011" w14:textId="566BC760" w:rsidR="00DF47FF" w:rsidRDefault="00DF47FF" w:rsidP="008471E2">
      <w:pPr>
        <w:widowControl w:val="0"/>
        <w:tabs>
          <w:tab w:val="left" w:pos="426"/>
          <w:tab w:val="left" w:pos="2999"/>
        </w:tabs>
        <w:ind w:firstLine="1985"/>
        <w:jc w:val="both"/>
        <w:rPr>
          <w:rFonts w:ascii="Arial" w:hAnsi="Arial" w:cs="Arial"/>
          <w:b/>
          <w:sz w:val="24"/>
          <w:szCs w:val="24"/>
        </w:rPr>
      </w:pPr>
      <w:r w:rsidRPr="005B6121">
        <w:rPr>
          <w:rFonts w:ascii="Arial" w:hAnsi="Arial" w:cs="Arial"/>
          <w:sz w:val="24"/>
          <w:szCs w:val="24"/>
        </w:rPr>
        <w:t xml:space="preserve">Vuestra </w:t>
      </w:r>
      <w:r w:rsidRPr="005B6121">
        <w:rPr>
          <w:rFonts w:ascii="Arial" w:hAnsi="Arial" w:cs="Arial"/>
          <w:b/>
          <w:sz w:val="24"/>
          <w:szCs w:val="24"/>
        </w:rPr>
        <w:t xml:space="preserve">Comisión de Trabajo y Seguridad Social </w:t>
      </w:r>
      <w:r w:rsidRPr="005B6121">
        <w:rPr>
          <w:rFonts w:ascii="Arial" w:hAnsi="Arial" w:cs="Arial"/>
          <w:sz w:val="24"/>
          <w:szCs w:val="24"/>
        </w:rPr>
        <w:t>pasa a informar, en primer trámite reglamentario, sobre el proyecto de ley del epígrafe, en primer trámite constitucional, iniciado en M</w:t>
      </w:r>
      <w:r>
        <w:rPr>
          <w:rFonts w:ascii="Arial" w:hAnsi="Arial" w:cs="Arial"/>
          <w:sz w:val="24"/>
          <w:szCs w:val="24"/>
        </w:rPr>
        <w:t xml:space="preserve">oción de los Diputados señores </w:t>
      </w:r>
      <w:r w:rsidRPr="00DD52E2">
        <w:rPr>
          <w:rFonts w:ascii="Arial" w:hAnsi="Arial" w:cs="Arial"/>
          <w:b/>
          <w:sz w:val="24"/>
          <w:szCs w:val="24"/>
        </w:rPr>
        <w:t>Mellado</w:t>
      </w:r>
      <w:r>
        <w:rPr>
          <w:rFonts w:ascii="Arial" w:hAnsi="Arial" w:cs="Arial"/>
          <w:sz w:val="24"/>
          <w:szCs w:val="24"/>
        </w:rPr>
        <w:t xml:space="preserve">, don Cosme, y </w:t>
      </w:r>
      <w:r w:rsidRPr="00DD52E2">
        <w:rPr>
          <w:rFonts w:ascii="Arial" w:hAnsi="Arial" w:cs="Arial"/>
          <w:b/>
          <w:sz w:val="24"/>
          <w:szCs w:val="24"/>
        </w:rPr>
        <w:t>Sepúlveda</w:t>
      </w:r>
      <w:r>
        <w:rPr>
          <w:rFonts w:ascii="Arial" w:hAnsi="Arial" w:cs="Arial"/>
          <w:sz w:val="24"/>
          <w:szCs w:val="24"/>
        </w:rPr>
        <w:t xml:space="preserve">, don Alexis, y de la ex Diputada señora </w:t>
      </w:r>
      <w:r w:rsidRPr="00DD52E2">
        <w:rPr>
          <w:rFonts w:ascii="Arial" w:hAnsi="Arial" w:cs="Arial"/>
          <w:b/>
          <w:sz w:val="24"/>
          <w:szCs w:val="24"/>
        </w:rPr>
        <w:t>Hernando</w:t>
      </w:r>
      <w:r>
        <w:rPr>
          <w:rFonts w:ascii="Arial" w:hAnsi="Arial" w:cs="Arial"/>
          <w:sz w:val="24"/>
          <w:szCs w:val="24"/>
        </w:rPr>
        <w:t>, doña Marcela, y de los</w:t>
      </w:r>
      <w:r w:rsidR="00ED7EF6">
        <w:rPr>
          <w:rFonts w:ascii="Arial" w:hAnsi="Arial" w:cs="Arial"/>
          <w:sz w:val="24"/>
          <w:szCs w:val="24"/>
        </w:rPr>
        <w:t xml:space="preserve"> ex</w:t>
      </w:r>
      <w:r>
        <w:rPr>
          <w:rFonts w:ascii="Arial" w:hAnsi="Arial" w:cs="Arial"/>
          <w:sz w:val="24"/>
          <w:szCs w:val="24"/>
        </w:rPr>
        <w:t xml:space="preserve"> Diputados señores </w:t>
      </w:r>
      <w:r w:rsidRPr="00DD52E2">
        <w:rPr>
          <w:rFonts w:ascii="Arial" w:hAnsi="Arial" w:cs="Arial"/>
          <w:b/>
          <w:sz w:val="24"/>
          <w:szCs w:val="24"/>
        </w:rPr>
        <w:t>Flores</w:t>
      </w:r>
      <w:r>
        <w:rPr>
          <w:rFonts w:ascii="Arial" w:hAnsi="Arial" w:cs="Arial"/>
          <w:sz w:val="24"/>
          <w:szCs w:val="24"/>
        </w:rPr>
        <w:t xml:space="preserve">, don Iván; </w:t>
      </w:r>
      <w:r w:rsidRPr="00DD52E2">
        <w:rPr>
          <w:rFonts w:ascii="Arial" w:hAnsi="Arial" w:cs="Arial"/>
          <w:b/>
          <w:sz w:val="24"/>
          <w:szCs w:val="24"/>
        </w:rPr>
        <w:t>Jiménez</w:t>
      </w:r>
      <w:r>
        <w:rPr>
          <w:rFonts w:ascii="Arial" w:hAnsi="Arial" w:cs="Arial"/>
          <w:sz w:val="24"/>
          <w:szCs w:val="24"/>
        </w:rPr>
        <w:t xml:space="preserve">, don Tucapel; </w:t>
      </w:r>
      <w:r w:rsidRPr="00DD52E2">
        <w:rPr>
          <w:rFonts w:ascii="Arial" w:hAnsi="Arial" w:cs="Arial"/>
          <w:b/>
          <w:sz w:val="24"/>
          <w:szCs w:val="24"/>
        </w:rPr>
        <w:t>Meza</w:t>
      </w:r>
      <w:r>
        <w:rPr>
          <w:rFonts w:ascii="Arial" w:hAnsi="Arial" w:cs="Arial"/>
          <w:sz w:val="24"/>
          <w:szCs w:val="24"/>
        </w:rPr>
        <w:t xml:space="preserve">, don Fernando; </w:t>
      </w:r>
      <w:r w:rsidRPr="00DD52E2">
        <w:rPr>
          <w:rFonts w:ascii="Arial" w:hAnsi="Arial" w:cs="Arial"/>
          <w:b/>
          <w:sz w:val="24"/>
          <w:szCs w:val="24"/>
        </w:rPr>
        <w:t>Pérez</w:t>
      </w:r>
      <w:r>
        <w:rPr>
          <w:rFonts w:ascii="Arial" w:hAnsi="Arial" w:cs="Arial"/>
          <w:sz w:val="24"/>
          <w:szCs w:val="24"/>
        </w:rPr>
        <w:t xml:space="preserve">, don José; </w:t>
      </w:r>
      <w:proofErr w:type="spellStart"/>
      <w:r w:rsidRPr="00DD52E2">
        <w:rPr>
          <w:rFonts w:ascii="Arial" w:hAnsi="Arial" w:cs="Arial"/>
          <w:b/>
          <w:sz w:val="24"/>
          <w:szCs w:val="24"/>
        </w:rPr>
        <w:t>Saffirio</w:t>
      </w:r>
      <w:proofErr w:type="spellEnd"/>
      <w:r>
        <w:rPr>
          <w:rFonts w:ascii="Arial" w:hAnsi="Arial" w:cs="Arial"/>
          <w:sz w:val="24"/>
          <w:szCs w:val="24"/>
        </w:rPr>
        <w:t xml:space="preserve">, don René; </w:t>
      </w:r>
      <w:proofErr w:type="spellStart"/>
      <w:r w:rsidRPr="00DD52E2">
        <w:rPr>
          <w:rFonts w:ascii="Arial" w:hAnsi="Arial" w:cs="Arial"/>
          <w:b/>
          <w:sz w:val="24"/>
          <w:szCs w:val="24"/>
        </w:rPr>
        <w:t>Silber</w:t>
      </w:r>
      <w:proofErr w:type="spellEnd"/>
      <w:r>
        <w:rPr>
          <w:rFonts w:ascii="Arial" w:hAnsi="Arial" w:cs="Arial"/>
          <w:sz w:val="24"/>
          <w:szCs w:val="24"/>
        </w:rPr>
        <w:t xml:space="preserve">, don Gabriel, y </w:t>
      </w:r>
      <w:r w:rsidRPr="00DD52E2">
        <w:rPr>
          <w:rFonts w:ascii="Arial" w:hAnsi="Arial" w:cs="Arial"/>
          <w:b/>
          <w:sz w:val="24"/>
          <w:szCs w:val="24"/>
        </w:rPr>
        <w:t>Torres</w:t>
      </w:r>
      <w:r>
        <w:rPr>
          <w:rFonts w:ascii="Arial" w:hAnsi="Arial" w:cs="Arial"/>
          <w:sz w:val="24"/>
          <w:szCs w:val="24"/>
        </w:rPr>
        <w:t>, don Víctor,</w:t>
      </w:r>
      <w:r w:rsidRPr="005B6121">
        <w:rPr>
          <w:rFonts w:ascii="Arial" w:hAnsi="Arial" w:cs="Arial"/>
          <w:sz w:val="24"/>
          <w:szCs w:val="24"/>
        </w:rPr>
        <w:t xml:space="preserve"> contenido en el Boletín </w:t>
      </w:r>
      <w:r w:rsidRPr="005B6121">
        <w:rPr>
          <w:rFonts w:ascii="Arial" w:hAnsi="Arial" w:cs="Arial"/>
          <w:b/>
          <w:sz w:val="24"/>
          <w:szCs w:val="24"/>
        </w:rPr>
        <w:t>N°</w:t>
      </w:r>
      <w:r>
        <w:rPr>
          <w:rFonts w:ascii="Arial" w:hAnsi="Arial" w:cs="Arial"/>
          <w:b/>
          <w:sz w:val="24"/>
          <w:szCs w:val="24"/>
        </w:rPr>
        <w:t xml:space="preserve"> 14.685-13</w:t>
      </w:r>
      <w:r w:rsidRPr="005B6121">
        <w:rPr>
          <w:rFonts w:ascii="Arial" w:hAnsi="Arial" w:cs="Arial"/>
          <w:sz w:val="24"/>
          <w:szCs w:val="24"/>
        </w:rPr>
        <w:t xml:space="preserve">, </w:t>
      </w:r>
      <w:r>
        <w:rPr>
          <w:rFonts w:ascii="Arial" w:hAnsi="Arial" w:cs="Arial"/>
          <w:sz w:val="24"/>
          <w:szCs w:val="24"/>
        </w:rPr>
        <w:t xml:space="preserve">sin </w:t>
      </w:r>
      <w:r w:rsidRPr="005B6121">
        <w:rPr>
          <w:rFonts w:ascii="Arial" w:hAnsi="Arial" w:cs="Arial"/>
          <w:sz w:val="24"/>
          <w:szCs w:val="24"/>
        </w:rPr>
        <w:t>urgencia</w:t>
      </w:r>
      <w:r>
        <w:rPr>
          <w:rFonts w:ascii="Arial" w:hAnsi="Arial" w:cs="Arial"/>
          <w:b/>
          <w:sz w:val="24"/>
          <w:szCs w:val="24"/>
        </w:rPr>
        <w:t>.</w:t>
      </w:r>
    </w:p>
    <w:p w14:paraId="6BAC254F" w14:textId="77777777" w:rsidR="00DF47FF" w:rsidRDefault="00DF47FF" w:rsidP="00986D2E">
      <w:pPr>
        <w:pStyle w:val="NormalWeb"/>
        <w:spacing w:before="0" w:beforeAutospacing="0" w:after="0" w:afterAutospacing="0"/>
        <w:jc w:val="both"/>
        <w:rPr>
          <w:rFonts w:ascii="Arial" w:hAnsi="Arial" w:cs="Arial"/>
        </w:rPr>
      </w:pPr>
    </w:p>
    <w:p w14:paraId="46203D30" w14:textId="77777777" w:rsidR="00DF47FF" w:rsidRPr="00B70C60" w:rsidRDefault="00DF47FF" w:rsidP="00730F1B">
      <w:pPr>
        <w:pStyle w:val="NormalWeb"/>
        <w:spacing w:before="0" w:beforeAutospacing="0" w:after="0" w:afterAutospacing="0"/>
        <w:ind w:firstLine="1985"/>
        <w:jc w:val="both"/>
        <w:rPr>
          <w:rFonts w:ascii="Arial" w:hAnsi="Arial" w:cs="Arial"/>
          <w:lang w:val="es-CL" w:eastAsia="es-CL"/>
        </w:rPr>
      </w:pPr>
      <w:r w:rsidRPr="00730F1B">
        <w:rPr>
          <w:rFonts w:ascii="Arial" w:hAnsi="Arial" w:cs="Arial"/>
        </w:rPr>
        <w:t xml:space="preserve">A las sesiones que vuestra Comisión destinó al estudio de la referida iniciativa legal asistieron el señor </w:t>
      </w:r>
      <w:r>
        <w:rPr>
          <w:rFonts w:ascii="Arial" w:hAnsi="Arial" w:cs="Arial"/>
        </w:rPr>
        <w:t xml:space="preserve">Subsecretario del Trabajo, don </w:t>
      </w:r>
      <w:r w:rsidRPr="003B094A">
        <w:rPr>
          <w:rFonts w:ascii="Arial" w:hAnsi="Arial" w:cs="Arial"/>
          <w:b/>
        </w:rPr>
        <w:t xml:space="preserve">Giorgio </w:t>
      </w:r>
      <w:proofErr w:type="spellStart"/>
      <w:r w:rsidRPr="003B094A">
        <w:rPr>
          <w:rFonts w:ascii="Arial" w:hAnsi="Arial" w:cs="Arial"/>
          <w:b/>
        </w:rPr>
        <w:t>Boccardo</w:t>
      </w:r>
      <w:proofErr w:type="spellEnd"/>
      <w:r w:rsidRPr="003B094A">
        <w:rPr>
          <w:rFonts w:ascii="Arial" w:hAnsi="Arial" w:cs="Arial"/>
          <w:b/>
        </w:rPr>
        <w:t xml:space="preserve"> </w:t>
      </w:r>
      <w:proofErr w:type="spellStart"/>
      <w:r w:rsidRPr="003B094A">
        <w:rPr>
          <w:rFonts w:ascii="Arial" w:hAnsi="Arial" w:cs="Arial"/>
          <w:b/>
        </w:rPr>
        <w:t>Bosoni</w:t>
      </w:r>
      <w:proofErr w:type="spellEnd"/>
      <w:r>
        <w:rPr>
          <w:rFonts w:ascii="Arial" w:hAnsi="Arial" w:cs="Arial"/>
          <w:b/>
        </w:rPr>
        <w:t>;</w:t>
      </w:r>
      <w:r>
        <w:rPr>
          <w:rFonts w:ascii="Arial" w:hAnsi="Arial" w:cs="Arial"/>
        </w:rPr>
        <w:t xml:space="preserve"> el asesor legislativo de dicha Subsecretaría, don </w:t>
      </w:r>
      <w:r w:rsidRPr="003B094A">
        <w:rPr>
          <w:rFonts w:ascii="Arial" w:hAnsi="Arial" w:cs="Arial"/>
          <w:b/>
        </w:rPr>
        <w:t>Francisco Neira</w:t>
      </w:r>
      <w:r>
        <w:rPr>
          <w:rFonts w:ascii="Arial" w:hAnsi="Arial" w:cs="Arial"/>
          <w:b/>
        </w:rPr>
        <w:t xml:space="preserve"> Reyes</w:t>
      </w:r>
      <w:r>
        <w:rPr>
          <w:rFonts w:ascii="Arial" w:hAnsi="Arial" w:cs="Arial"/>
          <w:lang w:val="es-CL" w:eastAsia="es-CL"/>
        </w:rPr>
        <w:t xml:space="preserve">; </w:t>
      </w:r>
      <w:r w:rsidRPr="00B70C60">
        <w:rPr>
          <w:rFonts w:ascii="Arial" w:hAnsi="Arial" w:cs="Arial"/>
          <w:lang w:val="es-CL" w:eastAsia="es-CL"/>
        </w:rPr>
        <w:t xml:space="preserve">don </w:t>
      </w:r>
      <w:r w:rsidRPr="00B70C60">
        <w:rPr>
          <w:rFonts w:ascii="Arial" w:hAnsi="Arial" w:cs="Arial"/>
          <w:b/>
          <w:bCs/>
          <w:lang w:val="es-CL" w:eastAsia="es-CL"/>
        </w:rPr>
        <w:t>Juan Moreno Gamboa</w:t>
      </w:r>
      <w:r w:rsidRPr="00B70C60">
        <w:rPr>
          <w:rFonts w:ascii="Arial" w:hAnsi="Arial" w:cs="Arial"/>
          <w:lang w:val="es-CL" w:eastAsia="es-CL"/>
        </w:rPr>
        <w:t xml:space="preserve">, Vicepresidente de la CUT y </w:t>
      </w:r>
      <w:r>
        <w:rPr>
          <w:rFonts w:ascii="Arial" w:hAnsi="Arial" w:cs="Arial"/>
          <w:lang w:val="es-CL" w:eastAsia="es-CL"/>
        </w:rPr>
        <w:t>el</w:t>
      </w:r>
      <w:r w:rsidRPr="00B70C60">
        <w:rPr>
          <w:rFonts w:ascii="Arial" w:hAnsi="Arial" w:cs="Arial"/>
          <w:lang w:val="es-CL" w:eastAsia="es-CL"/>
        </w:rPr>
        <w:t xml:space="preserve"> señor </w:t>
      </w:r>
      <w:r w:rsidRPr="00B70C60">
        <w:rPr>
          <w:rFonts w:ascii="Arial" w:hAnsi="Arial" w:cs="Arial"/>
          <w:b/>
          <w:bCs/>
          <w:lang w:val="es-CL" w:eastAsia="es-CL"/>
        </w:rPr>
        <w:t>Marcelo Albornoz Serrano</w:t>
      </w:r>
      <w:r w:rsidRPr="00B70C60">
        <w:rPr>
          <w:rFonts w:ascii="Arial" w:hAnsi="Arial" w:cs="Arial"/>
          <w:lang w:val="es-CL" w:eastAsia="es-CL"/>
        </w:rPr>
        <w:t>, ex Director del Trabajo.</w:t>
      </w:r>
    </w:p>
    <w:p w14:paraId="5DD82D15" w14:textId="77777777" w:rsidR="00DF47FF" w:rsidRDefault="00DF47FF" w:rsidP="008471E2">
      <w:pPr>
        <w:widowControl w:val="0"/>
        <w:tabs>
          <w:tab w:val="left" w:pos="426"/>
          <w:tab w:val="left" w:pos="2999"/>
        </w:tabs>
        <w:jc w:val="both"/>
        <w:rPr>
          <w:rFonts w:ascii="Arial" w:hAnsi="Arial" w:cs="Arial"/>
          <w:sz w:val="24"/>
          <w:szCs w:val="24"/>
        </w:rPr>
      </w:pPr>
    </w:p>
    <w:p w14:paraId="494665E1" w14:textId="77777777" w:rsidR="00DF47FF" w:rsidRPr="005B6121" w:rsidRDefault="00DF47FF" w:rsidP="008471E2">
      <w:pPr>
        <w:widowControl w:val="0"/>
        <w:tabs>
          <w:tab w:val="left" w:pos="426"/>
          <w:tab w:val="left" w:pos="2999"/>
        </w:tabs>
        <w:jc w:val="both"/>
        <w:rPr>
          <w:rFonts w:ascii="Arial" w:hAnsi="Arial" w:cs="Arial"/>
          <w:sz w:val="24"/>
          <w:szCs w:val="24"/>
        </w:rPr>
      </w:pPr>
    </w:p>
    <w:p w14:paraId="2CBF4E1E" w14:textId="77777777" w:rsidR="00DF47FF" w:rsidRPr="005B6121" w:rsidRDefault="00DF47FF" w:rsidP="008471E2">
      <w:pPr>
        <w:widowControl w:val="0"/>
        <w:tabs>
          <w:tab w:val="left" w:pos="426"/>
          <w:tab w:val="left" w:pos="2999"/>
        </w:tabs>
        <w:jc w:val="center"/>
        <w:rPr>
          <w:rFonts w:ascii="Arial" w:hAnsi="Arial" w:cs="Arial"/>
          <w:b/>
          <w:sz w:val="24"/>
          <w:szCs w:val="24"/>
        </w:rPr>
      </w:pPr>
      <w:r w:rsidRPr="005B6121">
        <w:rPr>
          <w:rFonts w:ascii="Arial" w:hAnsi="Arial" w:cs="Arial"/>
          <w:b/>
          <w:sz w:val="24"/>
          <w:szCs w:val="24"/>
        </w:rPr>
        <w:t xml:space="preserve">I.- </w:t>
      </w:r>
      <w:r w:rsidRPr="005B6121">
        <w:rPr>
          <w:rFonts w:ascii="Arial" w:hAnsi="Arial" w:cs="Arial"/>
          <w:b/>
          <w:sz w:val="24"/>
          <w:szCs w:val="24"/>
          <w:u w:val="single"/>
        </w:rPr>
        <w:t>CONSTANCIAS REGLAMENTARIAS PREVIAS.</w:t>
      </w:r>
    </w:p>
    <w:p w14:paraId="4224A585" w14:textId="77777777" w:rsidR="00DF47FF" w:rsidRPr="005B6121" w:rsidRDefault="00DF47FF" w:rsidP="008471E2">
      <w:pPr>
        <w:widowControl w:val="0"/>
        <w:tabs>
          <w:tab w:val="left" w:pos="426"/>
          <w:tab w:val="left" w:pos="2999"/>
        </w:tabs>
        <w:jc w:val="both"/>
        <w:rPr>
          <w:rFonts w:ascii="Arial" w:hAnsi="Arial" w:cs="Arial"/>
          <w:sz w:val="24"/>
          <w:szCs w:val="24"/>
        </w:rPr>
      </w:pPr>
    </w:p>
    <w:p w14:paraId="12EECA3E" w14:textId="77777777" w:rsidR="00DF47FF" w:rsidRPr="005B6121" w:rsidRDefault="00DF47FF" w:rsidP="008471E2">
      <w:pPr>
        <w:widowControl w:val="0"/>
        <w:tabs>
          <w:tab w:val="left" w:pos="426"/>
          <w:tab w:val="left" w:pos="2999"/>
        </w:tabs>
        <w:ind w:firstLine="1985"/>
        <w:jc w:val="both"/>
        <w:rPr>
          <w:rFonts w:ascii="Arial" w:hAnsi="Arial" w:cs="Arial"/>
          <w:b/>
          <w:sz w:val="24"/>
          <w:szCs w:val="24"/>
        </w:rPr>
      </w:pPr>
      <w:r w:rsidRPr="005B6121">
        <w:rPr>
          <w:rFonts w:ascii="Arial" w:hAnsi="Arial" w:cs="Arial"/>
          <w:b/>
          <w:sz w:val="24"/>
          <w:szCs w:val="24"/>
        </w:rPr>
        <w:t xml:space="preserve">1.- </w:t>
      </w:r>
      <w:r w:rsidRPr="005B6121">
        <w:rPr>
          <w:rFonts w:ascii="Arial" w:hAnsi="Arial" w:cs="Arial"/>
          <w:b/>
          <w:sz w:val="24"/>
          <w:szCs w:val="24"/>
          <w:u w:val="single"/>
        </w:rPr>
        <w:t>Origen y urgencia</w:t>
      </w:r>
      <w:r w:rsidRPr="005B6121">
        <w:rPr>
          <w:rFonts w:ascii="Arial" w:hAnsi="Arial" w:cs="Arial"/>
          <w:b/>
          <w:sz w:val="24"/>
          <w:szCs w:val="24"/>
        </w:rPr>
        <w:t>.</w:t>
      </w:r>
    </w:p>
    <w:p w14:paraId="6DD167B7" w14:textId="77777777" w:rsidR="00DF47FF" w:rsidRPr="005B6121" w:rsidRDefault="00DF47FF" w:rsidP="008471E2">
      <w:pPr>
        <w:widowControl w:val="0"/>
        <w:tabs>
          <w:tab w:val="left" w:pos="426"/>
          <w:tab w:val="left" w:pos="2999"/>
        </w:tabs>
        <w:jc w:val="both"/>
        <w:rPr>
          <w:rFonts w:ascii="Arial" w:hAnsi="Arial" w:cs="Arial"/>
          <w:sz w:val="24"/>
          <w:szCs w:val="24"/>
        </w:rPr>
      </w:pPr>
    </w:p>
    <w:p w14:paraId="1584C45B" w14:textId="069171EB" w:rsidR="00DF47FF" w:rsidRDefault="00DF47FF" w:rsidP="00DD52E2">
      <w:pPr>
        <w:widowControl w:val="0"/>
        <w:tabs>
          <w:tab w:val="left" w:pos="426"/>
          <w:tab w:val="left" w:pos="2999"/>
        </w:tabs>
        <w:ind w:firstLine="1985"/>
        <w:jc w:val="both"/>
        <w:rPr>
          <w:rFonts w:ascii="Arial" w:hAnsi="Arial" w:cs="Arial"/>
          <w:b/>
          <w:sz w:val="24"/>
          <w:szCs w:val="24"/>
        </w:rPr>
      </w:pPr>
      <w:r w:rsidRPr="005B6121">
        <w:rPr>
          <w:rFonts w:ascii="Arial" w:hAnsi="Arial" w:cs="Arial"/>
          <w:sz w:val="24"/>
          <w:szCs w:val="24"/>
        </w:rPr>
        <w:t>La iniciativa tuvo su origen, como se</w:t>
      </w:r>
      <w:r>
        <w:rPr>
          <w:rFonts w:ascii="Arial" w:hAnsi="Arial" w:cs="Arial"/>
          <w:sz w:val="24"/>
          <w:szCs w:val="24"/>
        </w:rPr>
        <w:t xml:space="preserve"> ha dicho precedentemente, en </w:t>
      </w:r>
      <w:r w:rsidRPr="005B6121">
        <w:rPr>
          <w:rFonts w:ascii="Arial" w:hAnsi="Arial" w:cs="Arial"/>
          <w:sz w:val="24"/>
          <w:szCs w:val="24"/>
        </w:rPr>
        <w:t>M</w:t>
      </w:r>
      <w:r>
        <w:rPr>
          <w:rFonts w:ascii="Arial" w:hAnsi="Arial" w:cs="Arial"/>
          <w:sz w:val="24"/>
          <w:szCs w:val="24"/>
        </w:rPr>
        <w:t xml:space="preserve">oción de los Diputados señores </w:t>
      </w:r>
      <w:r w:rsidRPr="00DD52E2">
        <w:rPr>
          <w:rFonts w:ascii="Arial" w:hAnsi="Arial" w:cs="Arial"/>
          <w:b/>
          <w:sz w:val="24"/>
          <w:szCs w:val="24"/>
        </w:rPr>
        <w:t>Mellado</w:t>
      </w:r>
      <w:r>
        <w:rPr>
          <w:rFonts w:ascii="Arial" w:hAnsi="Arial" w:cs="Arial"/>
          <w:sz w:val="24"/>
          <w:szCs w:val="24"/>
        </w:rPr>
        <w:t xml:space="preserve">, don Cosme, y </w:t>
      </w:r>
      <w:r w:rsidRPr="00DD52E2">
        <w:rPr>
          <w:rFonts w:ascii="Arial" w:hAnsi="Arial" w:cs="Arial"/>
          <w:b/>
          <w:sz w:val="24"/>
          <w:szCs w:val="24"/>
        </w:rPr>
        <w:t>Sepúlveda</w:t>
      </w:r>
      <w:r>
        <w:rPr>
          <w:rFonts w:ascii="Arial" w:hAnsi="Arial" w:cs="Arial"/>
          <w:sz w:val="24"/>
          <w:szCs w:val="24"/>
        </w:rPr>
        <w:t xml:space="preserve">, don Alexis, y de la ex Diputada señora </w:t>
      </w:r>
      <w:r w:rsidRPr="00DD52E2">
        <w:rPr>
          <w:rFonts w:ascii="Arial" w:hAnsi="Arial" w:cs="Arial"/>
          <w:b/>
          <w:sz w:val="24"/>
          <w:szCs w:val="24"/>
        </w:rPr>
        <w:t>Hernando</w:t>
      </w:r>
      <w:r>
        <w:rPr>
          <w:rFonts w:ascii="Arial" w:hAnsi="Arial" w:cs="Arial"/>
          <w:sz w:val="24"/>
          <w:szCs w:val="24"/>
        </w:rPr>
        <w:t>, doña Marcela, y de los</w:t>
      </w:r>
      <w:r w:rsidR="00ED7EF6">
        <w:rPr>
          <w:rFonts w:ascii="Arial" w:hAnsi="Arial" w:cs="Arial"/>
          <w:sz w:val="24"/>
          <w:szCs w:val="24"/>
        </w:rPr>
        <w:t xml:space="preserve"> ex</w:t>
      </w:r>
      <w:r>
        <w:rPr>
          <w:rFonts w:ascii="Arial" w:hAnsi="Arial" w:cs="Arial"/>
          <w:sz w:val="24"/>
          <w:szCs w:val="24"/>
        </w:rPr>
        <w:t xml:space="preserve"> Diputados señores </w:t>
      </w:r>
      <w:r w:rsidRPr="00DD52E2">
        <w:rPr>
          <w:rFonts w:ascii="Arial" w:hAnsi="Arial" w:cs="Arial"/>
          <w:b/>
          <w:sz w:val="24"/>
          <w:szCs w:val="24"/>
        </w:rPr>
        <w:t>Flores</w:t>
      </w:r>
      <w:r>
        <w:rPr>
          <w:rFonts w:ascii="Arial" w:hAnsi="Arial" w:cs="Arial"/>
          <w:sz w:val="24"/>
          <w:szCs w:val="24"/>
        </w:rPr>
        <w:t xml:space="preserve">, don Iván; </w:t>
      </w:r>
      <w:r w:rsidRPr="00DD52E2">
        <w:rPr>
          <w:rFonts w:ascii="Arial" w:hAnsi="Arial" w:cs="Arial"/>
          <w:b/>
          <w:sz w:val="24"/>
          <w:szCs w:val="24"/>
        </w:rPr>
        <w:t>Jiménez</w:t>
      </w:r>
      <w:r>
        <w:rPr>
          <w:rFonts w:ascii="Arial" w:hAnsi="Arial" w:cs="Arial"/>
          <w:sz w:val="24"/>
          <w:szCs w:val="24"/>
        </w:rPr>
        <w:t xml:space="preserve">, don Tucapel; </w:t>
      </w:r>
      <w:r w:rsidRPr="00DD52E2">
        <w:rPr>
          <w:rFonts w:ascii="Arial" w:hAnsi="Arial" w:cs="Arial"/>
          <w:b/>
          <w:sz w:val="24"/>
          <w:szCs w:val="24"/>
        </w:rPr>
        <w:t>Meza</w:t>
      </w:r>
      <w:r>
        <w:rPr>
          <w:rFonts w:ascii="Arial" w:hAnsi="Arial" w:cs="Arial"/>
          <w:sz w:val="24"/>
          <w:szCs w:val="24"/>
        </w:rPr>
        <w:t xml:space="preserve">, don Fernando; </w:t>
      </w:r>
      <w:r w:rsidRPr="00DD52E2">
        <w:rPr>
          <w:rFonts w:ascii="Arial" w:hAnsi="Arial" w:cs="Arial"/>
          <w:b/>
          <w:sz w:val="24"/>
          <w:szCs w:val="24"/>
        </w:rPr>
        <w:t>Pérez</w:t>
      </w:r>
      <w:r>
        <w:rPr>
          <w:rFonts w:ascii="Arial" w:hAnsi="Arial" w:cs="Arial"/>
          <w:sz w:val="24"/>
          <w:szCs w:val="24"/>
        </w:rPr>
        <w:t xml:space="preserve">, don José; </w:t>
      </w:r>
      <w:proofErr w:type="spellStart"/>
      <w:r w:rsidRPr="00DD52E2">
        <w:rPr>
          <w:rFonts w:ascii="Arial" w:hAnsi="Arial" w:cs="Arial"/>
          <w:b/>
          <w:sz w:val="24"/>
          <w:szCs w:val="24"/>
        </w:rPr>
        <w:t>Saffirio</w:t>
      </w:r>
      <w:proofErr w:type="spellEnd"/>
      <w:r>
        <w:rPr>
          <w:rFonts w:ascii="Arial" w:hAnsi="Arial" w:cs="Arial"/>
          <w:sz w:val="24"/>
          <w:szCs w:val="24"/>
        </w:rPr>
        <w:t xml:space="preserve">, don René; </w:t>
      </w:r>
      <w:proofErr w:type="spellStart"/>
      <w:r w:rsidRPr="00DD52E2">
        <w:rPr>
          <w:rFonts w:ascii="Arial" w:hAnsi="Arial" w:cs="Arial"/>
          <w:b/>
          <w:sz w:val="24"/>
          <w:szCs w:val="24"/>
        </w:rPr>
        <w:t>Silber</w:t>
      </w:r>
      <w:proofErr w:type="spellEnd"/>
      <w:r>
        <w:rPr>
          <w:rFonts w:ascii="Arial" w:hAnsi="Arial" w:cs="Arial"/>
          <w:sz w:val="24"/>
          <w:szCs w:val="24"/>
        </w:rPr>
        <w:t xml:space="preserve">, don Gabriel, y </w:t>
      </w:r>
      <w:r w:rsidRPr="00DD52E2">
        <w:rPr>
          <w:rFonts w:ascii="Arial" w:hAnsi="Arial" w:cs="Arial"/>
          <w:b/>
          <w:sz w:val="24"/>
          <w:szCs w:val="24"/>
        </w:rPr>
        <w:t>Torres</w:t>
      </w:r>
      <w:r>
        <w:rPr>
          <w:rFonts w:ascii="Arial" w:hAnsi="Arial" w:cs="Arial"/>
          <w:sz w:val="24"/>
          <w:szCs w:val="24"/>
        </w:rPr>
        <w:t>, don Víctor,</w:t>
      </w:r>
      <w:r w:rsidRPr="005B6121">
        <w:rPr>
          <w:rFonts w:ascii="Arial" w:hAnsi="Arial" w:cs="Arial"/>
          <w:sz w:val="24"/>
          <w:szCs w:val="24"/>
        </w:rPr>
        <w:t xml:space="preserve"> contenido en el Boletín </w:t>
      </w:r>
      <w:r w:rsidRPr="005B6121">
        <w:rPr>
          <w:rFonts w:ascii="Arial" w:hAnsi="Arial" w:cs="Arial"/>
          <w:b/>
          <w:sz w:val="24"/>
          <w:szCs w:val="24"/>
        </w:rPr>
        <w:t>N°</w:t>
      </w:r>
      <w:r>
        <w:rPr>
          <w:rFonts w:ascii="Arial" w:hAnsi="Arial" w:cs="Arial"/>
          <w:b/>
          <w:sz w:val="24"/>
          <w:szCs w:val="24"/>
        </w:rPr>
        <w:t xml:space="preserve"> 14.685-13</w:t>
      </w:r>
      <w:r w:rsidRPr="005B6121">
        <w:rPr>
          <w:rFonts w:ascii="Arial" w:hAnsi="Arial" w:cs="Arial"/>
          <w:sz w:val="24"/>
          <w:szCs w:val="24"/>
        </w:rPr>
        <w:t xml:space="preserve">, </w:t>
      </w:r>
      <w:r>
        <w:rPr>
          <w:rFonts w:ascii="Arial" w:hAnsi="Arial" w:cs="Arial"/>
          <w:sz w:val="24"/>
          <w:szCs w:val="24"/>
        </w:rPr>
        <w:t xml:space="preserve">sin </w:t>
      </w:r>
      <w:r w:rsidRPr="005B6121">
        <w:rPr>
          <w:rFonts w:ascii="Arial" w:hAnsi="Arial" w:cs="Arial"/>
          <w:sz w:val="24"/>
          <w:szCs w:val="24"/>
        </w:rPr>
        <w:t>urgencia</w:t>
      </w:r>
      <w:r>
        <w:rPr>
          <w:rFonts w:ascii="Arial" w:hAnsi="Arial" w:cs="Arial"/>
          <w:b/>
          <w:sz w:val="24"/>
          <w:szCs w:val="24"/>
        </w:rPr>
        <w:t>.</w:t>
      </w:r>
    </w:p>
    <w:p w14:paraId="216D87B0" w14:textId="77777777" w:rsidR="00DF47FF" w:rsidRDefault="00DF47FF" w:rsidP="00D30C2C">
      <w:pPr>
        <w:widowControl w:val="0"/>
        <w:tabs>
          <w:tab w:val="left" w:pos="426"/>
          <w:tab w:val="left" w:pos="2999"/>
        </w:tabs>
        <w:jc w:val="both"/>
        <w:rPr>
          <w:rFonts w:ascii="Arial" w:hAnsi="Arial" w:cs="Arial"/>
          <w:b/>
          <w:sz w:val="24"/>
          <w:szCs w:val="24"/>
        </w:rPr>
      </w:pPr>
    </w:p>
    <w:p w14:paraId="01FB405C" w14:textId="77777777" w:rsidR="00DF47FF" w:rsidRPr="005B6121" w:rsidRDefault="00DF47FF" w:rsidP="008471E2">
      <w:pPr>
        <w:widowControl w:val="0"/>
        <w:tabs>
          <w:tab w:val="left" w:pos="426"/>
          <w:tab w:val="left" w:pos="2999"/>
        </w:tabs>
        <w:ind w:firstLine="1985"/>
        <w:jc w:val="both"/>
        <w:rPr>
          <w:rFonts w:ascii="Arial" w:hAnsi="Arial" w:cs="Arial"/>
          <w:b/>
          <w:sz w:val="24"/>
          <w:szCs w:val="24"/>
        </w:rPr>
      </w:pPr>
      <w:r w:rsidRPr="005B6121">
        <w:rPr>
          <w:rFonts w:ascii="Arial" w:hAnsi="Arial" w:cs="Arial"/>
          <w:b/>
          <w:sz w:val="24"/>
          <w:szCs w:val="24"/>
        </w:rPr>
        <w:t xml:space="preserve">2.- </w:t>
      </w:r>
      <w:r w:rsidRPr="005B6121">
        <w:rPr>
          <w:rFonts w:ascii="Arial" w:hAnsi="Arial" w:cs="Arial"/>
          <w:b/>
          <w:sz w:val="24"/>
          <w:szCs w:val="24"/>
          <w:u w:val="single"/>
        </w:rPr>
        <w:t>Discusión general</w:t>
      </w:r>
      <w:r w:rsidRPr="005B6121">
        <w:rPr>
          <w:rFonts w:ascii="Arial" w:hAnsi="Arial" w:cs="Arial"/>
          <w:b/>
          <w:sz w:val="24"/>
          <w:szCs w:val="24"/>
        </w:rPr>
        <w:t>.</w:t>
      </w:r>
    </w:p>
    <w:p w14:paraId="1EE0BF99" w14:textId="77777777" w:rsidR="00DF47FF" w:rsidRPr="005B6121" w:rsidRDefault="00DF47FF" w:rsidP="008471E2">
      <w:pPr>
        <w:widowControl w:val="0"/>
        <w:tabs>
          <w:tab w:val="left" w:pos="426"/>
          <w:tab w:val="left" w:pos="2999"/>
        </w:tabs>
        <w:jc w:val="both"/>
        <w:rPr>
          <w:rFonts w:ascii="Arial" w:hAnsi="Arial" w:cs="Arial"/>
          <w:sz w:val="24"/>
          <w:szCs w:val="24"/>
        </w:rPr>
      </w:pPr>
    </w:p>
    <w:p w14:paraId="2F231093" w14:textId="14CC0915" w:rsidR="00DF47FF" w:rsidRPr="00073987" w:rsidRDefault="00DF47FF" w:rsidP="008471E2">
      <w:pPr>
        <w:ind w:firstLine="1985"/>
        <w:jc w:val="both"/>
        <w:rPr>
          <w:rFonts w:ascii="Arial" w:hAnsi="Arial" w:cs="Arial"/>
          <w:sz w:val="24"/>
          <w:szCs w:val="24"/>
        </w:rPr>
      </w:pPr>
      <w:r w:rsidRPr="00073987">
        <w:rPr>
          <w:rFonts w:ascii="Arial" w:hAnsi="Arial" w:cs="Arial"/>
          <w:sz w:val="24"/>
          <w:szCs w:val="24"/>
        </w:rPr>
        <w:t xml:space="preserve">El proyecto fue aprobado en general, en la sesión ordinaria del día 3 de mayo del año en curso, por 7 votos a favor, ninguno en contra y una abstención. </w:t>
      </w:r>
    </w:p>
    <w:p w14:paraId="6F3FA686" w14:textId="77777777" w:rsidR="00DF47FF" w:rsidRDefault="00DF47FF" w:rsidP="00073987">
      <w:pPr>
        <w:tabs>
          <w:tab w:val="left" w:pos="2268"/>
          <w:tab w:val="left" w:pos="3600"/>
        </w:tabs>
        <w:spacing w:after="160" w:line="256" w:lineRule="auto"/>
        <w:ind w:firstLine="1985"/>
        <w:jc w:val="both"/>
        <w:rPr>
          <w:rFonts w:ascii="Arial" w:hAnsi="Arial" w:cs="Arial"/>
          <w:lang w:val="es-CL" w:eastAsia="en-US"/>
        </w:rPr>
      </w:pPr>
      <w:r w:rsidRPr="00073987">
        <w:rPr>
          <w:rFonts w:ascii="Arial" w:hAnsi="Arial" w:cs="Arial"/>
          <w:lang w:eastAsia="en-US"/>
        </w:rPr>
        <w:t>(</w:t>
      </w:r>
      <w:r w:rsidRPr="00073987">
        <w:rPr>
          <w:rFonts w:ascii="Arial" w:hAnsi="Arial" w:cs="Arial"/>
          <w:lang w:val="es-CL" w:eastAsia="en-US"/>
        </w:rPr>
        <w:t>Votaron a favor la diputada señora</w:t>
      </w:r>
      <w:r w:rsidRPr="00073987">
        <w:rPr>
          <w:rFonts w:ascii="Arial" w:hAnsi="Arial" w:cs="Arial"/>
          <w:lang w:val="es-CL" w:eastAsia="es-CL"/>
        </w:rPr>
        <w:t xml:space="preserve"> </w:t>
      </w:r>
      <w:proofErr w:type="spellStart"/>
      <w:r w:rsidRPr="00073987">
        <w:rPr>
          <w:rFonts w:ascii="Arial" w:hAnsi="Arial" w:cs="Arial"/>
          <w:b/>
          <w:lang w:val="es-CL" w:eastAsia="es-CL"/>
        </w:rPr>
        <w:t>Ossandon</w:t>
      </w:r>
      <w:proofErr w:type="spellEnd"/>
      <w:r w:rsidRPr="00073987">
        <w:rPr>
          <w:rFonts w:ascii="Arial" w:hAnsi="Arial" w:cs="Arial"/>
          <w:lang w:val="es-CL" w:eastAsia="es-CL"/>
        </w:rPr>
        <w:t xml:space="preserve">, doña Ximena </w:t>
      </w:r>
      <w:r w:rsidRPr="00073987">
        <w:rPr>
          <w:rFonts w:ascii="Arial" w:hAnsi="Arial" w:cs="Arial"/>
          <w:lang w:val="es-CL" w:eastAsia="en-US"/>
        </w:rPr>
        <w:t>y</w:t>
      </w:r>
      <w:r w:rsidRPr="00073987">
        <w:rPr>
          <w:rFonts w:ascii="Arial" w:hAnsi="Arial" w:cs="Arial"/>
          <w:lang w:val="es-CL" w:eastAsia="es-CL"/>
        </w:rPr>
        <w:t xml:space="preserve"> los </w:t>
      </w:r>
      <w:r w:rsidRPr="00073987">
        <w:rPr>
          <w:rFonts w:ascii="Arial" w:hAnsi="Arial" w:cs="Arial"/>
          <w:lang w:val="es-CL" w:eastAsia="en-US"/>
        </w:rPr>
        <w:t xml:space="preserve">diputados señores </w:t>
      </w:r>
      <w:r w:rsidRPr="00073987">
        <w:rPr>
          <w:rFonts w:ascii="Arial" w:hAnsi="Arial" w:cs="Arial"/>
          <w:b/>
          <w:bCs/>
          <w:lang w:val="es-CL" w:eastAsia="en-US"/>
        </w:rPr>
        <w:t>Cuello</w:t>
      </w:r>
      <w:r w:rsidRPr="00073987">
        <w:rPr>
          <w:rFonts w:ascii="Arial" w:hAnsi="Arial" w:cs="Arial"/>
          <w:lang w:val="es-CL" w:eastAsia="en-US"/>
        </w:rPr>
        <w:t xml:space="preserve">, don Luis; </w:t>
      </w:r>
      <w:r w:rsidRPr="00073987">
        <w:rPr>
          <w:rFonts w:ascii="Arial" w:hAnsi="Arial" w:cs="Arial"/>
          <w:b/>
          <w:bCs/>
          <w:lang w:val="es-CL" w:eastAsia="en-US"/>
        </w:rPr>
        <w:t>Giordano</w:t>
      </w:r>
      <w:r w:rsidRPr="00073987">
        <w:rPr>
          <w:rFonts w:ascii="Arial" w:hAnsi="Arial" w:cs="Arial"/>
          <w:lang w:val="es-CL" w:eastAsia="en-US"/>
        </w:rPr>
        <w:t xml:space="preserve">, don Andrés; </w:t>
      </w:r>
      <w:r w:rsidRPr="00073987">
        <w:rPr>
          <w:rFonts w:ascii="Arial" w:hAnsi="Arial" w:cs="Arial"/>
          <w:b/>
          <w:bCs/>
          <w:lang w:val="es-CL" w:eastAsia="en-US"/>
        </w:rPr>
        <w:t>Ibáñez</w:t>
      </w:r>
      <w:r w:rsidRPr="00073987">
        <w:rPr>
          <w:rFonts w:ascii="Arial" w:hAnsi="Arial" w:cs="Arial"/>
          <w:lang w:val="es-CL" w:eastAsia="en-US"/>
        </w:rPr>
        <w:t xml:space="preserve">, don Diego; </w:t>
      </w:r>
      <w:r w:rsidRPr="00073987">
        <w:rPr>
          <w:rFonts w:ascii="Arial" w:hAnsi="Arial" w:cs="Arial"/>
          <w:b/>
          <w:bCs/>
          <w:lang w:val="es-CL" w:eastAsia="en-US"/>
        </w:rPr>
        <w:t>Santana</w:t>
      </w:r>
      <w:r w:rsidRPr="00073987">
        <w:rPr>
          <w:rFonts w:ascii="Arial" w:hAnsi="Arial" w:cs="Arial"/>
          <w:lang w:val="es-CL" w:eastAsia="en-US"/>
        </w:rPr>
        <w:t xml:space="preserve">, don Juan; </w:t>
      </w:r>
      <w:r w:rsidRPr="00073987">
        <w:rPr>
          <w:rFonts w:ascii="Arial" w:hAnsi="Arial" w:cs="Arial"/>
          <w:b/>
          <w:lang w:val="es-CL" w:eastAsia="en-US"/>
        </w:rPr>
        <w:t>Ulloa</w:t>
      </w:r>
      <w:r w:rsidRPr="00073987">
        <w:rPr>
          <w:rFonts w:ascii="Arial" w:hAnsi="Arial" w:cs="Arial"/>
          <w:lang w:val="es-CL" w:eastAsia="en-US"/>
        </w:rPr>
        <w:t xml:space="preserve">, don Héctor, y </w:t>
      </w:r>
      <w:proofErr w:type="spellStart"/>
      <w:r w:rsidRPr="00073987">
        <w:rPr>
          <w:rFonts w:ascii="Arial" w:hAnsi="Arial" w:cs="Arial"/>
          <w:b/>
          <w:bCs/>
          <w:lang w:val="es-CL" w:eastAsia="en-US"/>
        </w:rPr>
        <w:t>Undurraga</w:t>
      </w:r>
      <w:proofErr w:type="spellEnd"/>
      <w:r w:rsidRPr="00073987">
        <w:rPr>
          <w:rFonts w:ascii="Arial" w:hAnsi="Arial" w:cs="Arial"/>
          <w:lang w:val="es-CL" w:eastAsia="en-US"/>
        </w:rPr>
        <w:t xml:space="preserve">, don Alberto. Se abstuvo el diputado señor </w:t>
      </w:r>
      <w:r w:rsidRPr="00073987">
        <w:rPr>
          <w:rFonts w:ascii="Arial" w:hAnsi="Arial" w:cs="Arial"/>
          <w:b/>
          <w:bCs/>
          <w:lang w:val="es-CL" w:eastAsia="en-US"/>
        </w:rPr>
        <w:t>Leal</w:t>
      </w:r>
      <w:r w:rsidRPr="00073987">
        <w:rPr>
          <w:rFonts w:ascii="Arial" w:hAnsi="Arial" w:cs="Arial"/>
          <w:lang w:val="es-CL" w:eastAsia="en-US"/>
        </w:rPr>
        <w:t>, don Henry).</w:t>
      </w:r>
    </w:p>
    <w:p w14:paraId="12B8A060" w14:textId="03A98973" w:rsidR="00813125" w:rsidRDefault="00813125" w:rsidP="00073987">
      <w:pPr>
        <w:tabs>
          <w:tab w:val="left" w:pos="2268"/>
          <w:tab w:val="left" w:pos="3600"/>
        </w:tabs>
        <w:spacing w:after="160" w:line="256" w:lineRule="auto"/>
        <w:ind w:firstLine="1985"/>
        <w:jc w:val="both"/>
        <w:rPr>
          <w:rFonts w:ascii="Arial" w:hAnsi="Arial" w:cs="Arial"/>
          <w:lang w:val="es-CL" w:eastAsia="en-US"/>
        </w:rPr>
      </w:pPr>
    </w:p>
    <w:p w14:paraId="090E463F" w14:textId="77777777" w:rsidR="00813125" w:rsidRDefault="00813125" w:rsidP="00073987">
      <w:pPr>
        <w:tabs>
          <w:tab w:val="left" w:pos="2268"/>
          <w:tab w:val="left" w:pos="3600"/>
        </w:tabs>
        <w:spacing w:after="160" w:line="256" w:lineRule="auto"/>
        <w:ind w:firstLine="1985"/>
        <w:jc w:val="both"/>
        <w:rPr>
          <w:rFonts w:ascii="Arial" w:hAnsi="Arial" w:cs="Arial"/>
          <w:lang w:val="es-CL" w:eastAsia="en-US"/>
        </w:rPr>
      </w:pPr>
    </w:p>
    <w:p w14:paraId="3981A73D" w14:textId="77777777" w:rsidR="00813125" w:rsidRPr="00073987" w:rsidRDefault="00813125" w:rsidP="00073987">
      <w:pPr>
        <w:tabs>
          <w:tab w:val="left" w:pos="2268"/>
          <w:tab w:val="left" w:pos="3600"/>
        </w:tabs>
        <w:spacing w:after="160" w:line="256" w:lineRule="auto"/>
        <w:ind w:firstLine="1985"/>
        <w:jc w:val="both"/>
        <w:rPr>
          <w:rFonts w:ascii="Arial" w:hAnsi="Arial" w:cs="Arial"/>
          <w:lang w:val="es-CL" w:eastAsia="en-US"/>
        </w:rPr>
      </w:pPr>
    </w:p>
    <w:p w14:paraId="77E45BB0" w14:textId="77777777" w:rsidR="00DF47FF" w:rsidRPr="005B6121" w:rsidRDefault="00DF47FF" w:rsidP="008471E2">
      <w:pPr>
        <w:widowControl w:val="0"/>
        <w:tabs>
          <w:tab w:val="left" w:pos="426"/>
          <w:tab w:val="left" w:pos="2999"/>
        </w:tabs>
        <w:ind w:firstLine="1985"/>
        <w:jc w:val="both"/>
        <w:rPr>
          <w:rFonts w:ascii="Arial" w:hAnsi="Arial" w:cs="Arial"/>
          <w:b/>
          <w:sz w:val="24"/>
          <w:szCs w:val="24"/>
        </w:rPr>
      </w:pPr>
      <w:r w:rsidRPr="005B6121">
        <w:rPr>
          <w:rFonts w:ascii="Arial" w:hAnsi="Arial" w:cs="Arial"/>
          <w:b/>
          <w:sz w:val="24"/>
          <w:szCs w:val="24"/>
        </w:rPr>
        <w:lastRenderedPageBreak/>
        <w:t xml:space="preserve">3.- </w:t>
      </w:r>
      <w:r w:rsidRPr="005B6121">
        <w:rPr>
          <w:rFonts w:ascii="Arial" w:hAnsi="Arial" w:cs="Arial"/>
          <w:b/>
          <w:sz w:val="24"/>
          <w:szCs w:val="24"/>
          <w:u w:val="single"/>
        </w:rPr>
        <w:t>Disposiciones calificadas como normas orgánicas constitucionales o de quórum calificado.</w:t>
      </w:r>
    </w:p>
    <w:p w14:paraId="0E9E5644" w14:textId="77777777" w:rsidR="00DF47FF" w:rsidRDefault="00DF47FF" w:rsidP="00ED63EA">
      <w:pPr>
        <w:tabs>
          <w:tab w:val="left" w:pos="3686"/>
        </w:tabs>
        <w:ind w:right="74"/>
        <w:jc w:val="both"/>
        <w:rPr>
          <w:rFonts w:ascii="Arial" w:hAnsi="Arial" w:cs="Arial"/>
          <w:sz w:val="24"/>
          <w:szCs w:val="24"/>
        </w:rPr>
      </w:pPr>
    </w:p>
    <w:p w14:paraId="6B6034C2" w14:textId="39241CDC" w:rsidR="00DF47FF" w:rsidRPr="00DD52E2" w:rsidRDefault="00DF47FF" w:rsidP="008471E2">
      <w:pPr>
        <w:tabs>
          <w:tab w:val="left" w:pos="3686"/>
        </w:tabs>
        <w:ind w:right="74" w:firstLine="1985"/>
        <w:jc w:val="both"/>
        <w:rPr>
          <w:rFonts w:ascii="Arial" w:hAnsi="Arial" w:cs="Arial"/>
          <w:sz w:val="24"/>
          <w:szCs w:val="24"/>
        </w:rPr>
      </w:pPr>
      <w:r w:rsidRPr="00DD52E2">
        <w:rPr>
          <w:rFonts w:ascii="Arial" w:hAnsi="Arial" w:cs="Arial"/>
          <w:sz w:val="24"/>
          <w:szCs w:val="24"/>
        </w:rPr>
        <w:t>A juicio de vuestra Comisión, no existen en el proyecto que se somete a consideración de la Sala normas que revistan el carácter de orgánicas constitucionales, ni de quórum calificado.</w:t>
      </w:r>
    </w:p>
    <w:p w14:paraId="64D4F04F" w14:textId="77777777" w:rsidR="00DF47FF" w:rsidRPr="005B6121" w:rsidRDefault="00DF47FF" w:rsidP="00D30C2C">
      <w:pPr>
        <w:tabs>
          <w:tab w:val="left" w:pos="3686"/>
        </w:tabs>
        <w:ind w:right="74"/>
        <w:jc w:val="both"/>
        <w:rPr>
          <w:rFonts w:ascii="Arial" w:hAnsi="Arial" w:cs="Arial"/>
          <w:sz w:val="24"/>
          <w:szCs w:val="24"/>
        </w:rPr>
      </w:pPr>
    </w:p>
    <w:p w14:paraId="5813EE06" w14:textId="77777777" w:rsidR="00DF47FF" w:rsidRPr="00991179" w:rsidRDefault="00DF47FF" w:rsidP="008471E2">
      <w:pPr>
        <w:pStyle w:val="Sangradetextonormal"/>
        <w:tabs>
          <w:tab w:val="left" w:pos="426"/>
        </w:tabs>
        <w:spacing w:line="240" w:lineRule="auto"/>
        <w:ind w:firstLine="1980"/>
        <w:rPr>
          <w:rFonts w:cs="Arial"/>
          <w:b/>
          <w:szCs w:val="24"/>
        </w:rPr>
      </w:pPr>
      <w:r w:rsidRPr="00991179">
        <w:rPr>
          <w:rFonts w:cs="Arial"/>
          <w:b/>
          <w:szCs w:val="24"/>
        </w:rPr>
        <w:t xml:space="preserve">4.- </w:t>
      </w:r>
      <w:r w:rsidRPr="00991179">
        <w:rPr>
          <w:rFonts w:cs="Arial"/>
          <w:b/>
          <w:szCs w:val="24"/>
          <w:u w:val="single"/>
        </w:rPr>
        <w:t>Diputado Informante</w:t>
      </w:r>
      <w:r w:rsidRPr="00991179">
        <w:rPr>
          <w:rFonts w:cs="Arial"/>
          <w:b/>
          <w:szCs w:val="24"/>
        </w:rPr>
        <w:t>.</w:t>
      </w:r>
    </w:p>
    <w:p w14:paraId="0F9F4887" w14:textId="77777777" w:rsidR="00DF47FF" w:rsidRDefault="00DF47FF" w:rsidP="00ED63EA">
      <w:pPr>
        <w:pStyle w:val="Sangradetextonormal"/>
        <w:tabs>
          <w:tab w:val="left" w:pos="426"/>
        </w:tabs>
        <w:spacing w:line="240" w:lineRule="auto"/>
        <w:ind w:firstLine="0"/>
        <w:rPr>
          <w:rFonts w:cs="Arial"/>
          <w:szCs w:val="24"/>
        </w:rPr>
      </w:pPr>
    </w:p>
    <w:p w14:paraId="6CAE2F8B" w14:textId="77777777" w:rsidR="00DF47FF" w:rsidRDefault="00DF47FF" w:rsidP="008471E2">
      <w:pPr>
        <w:pStyle w:val="Sangradetextonormal"/>
        <w:tabs>
          <w:tab w:val="left" w:pos="426"/>
        </w:tabs>
        <w:spacing w:line="240" w:lineRule="auto"/>
        <w:ind w:firstLine="1980"/>
        <w:rPr>
          <w:rFonts w:cs="Arial"/>
          <w:szCs w:val="24"/>
        </w:rPr>
      </w:pPr>
      <w:r w:rsidRPr="0042744D">
        <w:rPr>
          <w:rFonts w:cs="Arial"/>
          <w:szCs w:val="24"/>
        </w:rPr>
        <w:t xml:space="preserve">La Comisión designó a don </w:t>
      </w:r>
      <w:r w:rsidRPr="00730F1B">
        <w:rPr>
          <w:rFonts w:cs="Arial"/>
          <w:b/>
          <w:szCs w:val="24"/>
        </w:rPr>
        <w:t>Eduardo Durán Salinas</w:t>
      </w:r>
      <w:r w:rsidRPr="0042744D">
        <w:rPr>
          <w:rFonts w:cs="Arial"/>
          <w:szCs w:val="24"/>
        </w:rPr>
        <w:t>, en tal calidad.</w:t>
      </w:r>
    </w:p>
    <w:p w14:paraId="7162D2CA" w14:textId="77777777" w:rsidR="00DF47FF" w:rsidRPr="0042744D" w:rsidRDefault="00DF47FF" w:rsidP="00ED63EA">
      <w:pPr>
        <w:pStyle w:val="Sangradetextonormal"/>
        <w:tabs>
          <w:tab w:val="left" w:pos="426"/>
        </w:tabs>
        <w:spacing w:line="240" w:lineRule="auto"/>
        <w:ind w:firstLine="0"/>
        <w:rPr>
          <w:rFonts w:cs="Arial"/>
          <w:szCs w:val="24"/>
        </w:rPr>
      </w:pPr>
    </w:p>
    <w:p w14:paraId="773D93C7" w14:textId="77777777" w:rsidR="00DF47FF" w:rsidRPr="0044674F" w:rsidRDefault="00DF47FF" w:rsidP="008471E2">
      <w:pPr>
        <w:pStyle w:val="Prrafodelista"/>
        <w:keepNext/>
        <w:spacing w:before="240" w:line="276" w:lineRule="auto"/>
        <w:ind w:left="0"/>
        <w:jc w:val="center"/>
        <w:outlineLvl w:val="0"/>
        <w:rPr>
          <w:rFonts w:ascii="Arial" w:hAnsi="Arial" w:cs="Arial"/>
          <w:b/>
          <w:caps/>
          <w:kern w:val="28"/>
          <w:sz w:val="24"/>
          <w:szCs w:val="24"/>
          <w:lang w:val="es-MX"/>
        </w:rPr>
      </w:pPr>
      <w:r>
        <w:rPr>
          <w:rFonts w:ascii="Arial" w:hAnsi="Arial" w:cs="Arial"/>
          <w:b/>
          <w:caps/>
          <w:kern w:val="28"/>
          <w:sz w:val="24"/>
          <w:szCs w:val="24"/>
        </w:rPr>
        <w:t>II.- A</w:t>
      </w:r>
      <w:r w:rsidRPr="0044674F">
        <w:rPr>
          <w:rFonts w:ascii="Arial" w:hAnsi="Arial" w:cs="Arial"/>
          <w:b/>
          <w:caps/>
          <w:kern w:val="28"/>
          <w:sz w:val="24"/>
          <w:szCs w:val="24"/>
        </w:rPr>
        <w:t xml:space="preserve">NTECEDENTES </w:t>
      </w:r>
    </w:p>
    <w:p w14:paraId="105B3800" w14:textId="77777777" w:rsidR="00DF47FF" w:rsidRPr="0044674F" w:rsidRDefault="00DF47FF" w:rsidP="00D30C2C">
      <w:pPr>
        <w:tabs>
          <w:tab w:val="left" w:pos="708"/>
          <w:tab w:val="left" w:pos="3544"/>
        </w:tabs>
        <w:spacing w:line="276" w:lineRule="auto"/>
        <w:jc w:val="both"/>
        <w:rPr>
          <w:rFonts w:ascii="Arial" w:hAnsi="Arial" w:cs="Arial"/>
          <w:spacing w:val="-3"/>
          <w:sz w:val="24"/>
          <w:szCs w:val="24"/>
          <w:lang w:val="es-MX"/>
        </w:rPr>
      </w:pPr>
    </w:p>
    <w:p w14:paraId="16801179" w14:textId="16ED5ED0" w:rsidR="00DF47FF" w:rsidRPr="00A97179" w:rsidRDefault="00DF47FF" w:rsidP="00A97179">
      <w:pPr>
        <w:suppressAutoHyphens/>
        <w:ind w:firstLine="1980"/>
        <w:jc w:val="both"/>
        <w:rPr>
          <w:rFonts w:ascii="Arial" w:hAnsi="Arial" w:cs="Arial"/>
          <w:sz w:val="24"/>
          <w:szCs w:val="24"/>
          <w:lang w:val="es-ES" w:eastAsia="en-US"/>
        </w:rPr>
      </w:pPr>
      <w:r w:rsidRPr="00A97179">
        <w:rPr>
          <w:rFonts w:ascii="Arial" w:hAnsi="Arial" w:cs="Arial"/>
          <w:spacing w:val="-3"/>
          <w:sz w:val="24"/>
          <w:szCs w:val="24"/>
          <w:lang w:val="es-MX"/>
        </w:rPr>
        <w:t xml:space="preserve">Señala </w:t>
      </w:r>
      <w:r w:rsidR="00745A54">
        <w:rPr>
          <w:rFonts w:ascii="Arial" w:hAnsi="Arial" w:cs="Arial"/>
          <w:spacing w:val="-3"/>
          <w:sz w:val="24"/>
          <w:szCs w:val="24"/>
          <w:lang w:val="es-MX"/>
        </w:rPr>
        <w:t>la Moción</w:t>
      </w:r>
      <w:r w:rsidRPr="00A97179">
        <w:rPr>
          <w:rFonts w:ascii="Arial" w:hAnsi="Arial" w:cs="Arial"/>
          <w:spacing w:val="-3"/>
          <w:sz w:val="24"/>
          <w:szCs w:val="24"/>
          <w:lang w:val="es-MX"/>
        </w:rPr>
        <w:t xml:space="preserve"> con el cual las y los </w:t>
      </w:r>
      <w:r w:rsidR="00745A54">
        <w:rPr>
          <w:rFonts w:ascii="Arial" w:hAnsi="Arial" w:cs="Arial"/>
          <w:spacing w:val="-3"/>
          <w:sz w:val="24"/>
          <w:szCs w:val="24"/>
          <w:lang w:val="es-MX"/>
        </w:rPr>
        <w:t xml:space="preserve">autores </w:t>
      </w:r>
      <w:r w:rsidRPr="00A97179">
        <w:rPr>
          <w:rFonts w:ascii="Arial" w:hAnsi="Arial" w:cs="Arial"/>
          <w:spacing w:val="-3"/>
          <w:sz w:val="24"/>
          <w:szCs w:val="24"/>
          <w:lang w:val="es-MX"/>
        </w:rPr>
        <w:t>inician este proyecto de ley, que l</w:t>
      </w:r>
      <w:r w:rsidRPr="00A97179">
        <w:rPr>
          <w:rFonts w:ascii="Arial" w:hAnsi="Arial" w:cs="Arial"/>
          <w:sz w:val="24"/>
          <w:szCs w:val="24"/>
          <w:lang w:val="es-ES" w:eastAsia="en-US"/>
        </w:rPr>
        <w:t>a ratificación de los Convenios fundamentales de la OIT, en especial los C087 y C098,</w:t>
      </w:r>
      <w:r w:rsidRPr="00A97179">
        <w:rPr>
          <w:rFonts w:ascii="Arial" w:hAnsi="Arial" w:cs="Arial"/>
          <w:spacing w:val="1"/>
          <w:sz w:val="24"/>
          <w:szCs w:val="24"/>
          <w:lang w:val="es-ES" w:eastAsia="en-US"/>
        </w:rPr>
        <w:t xml:space="preserve"> </w:t>
      </w:r>
      <w:r w:rsidRPr="00A97179">
        <w:rPr>
          <w:rFonts w:ascii="Arial" w:hAnsi="Arial" w:cs="Arial"/>
          <w:sz w:val="24"/>
          <w:szCs w:val="24"/>
          <w:lang w:val="es-ES" w:eastAsia="en-US"/>
        </w:rPr>
        <w:t>sobre</w:t>
      </w:r>
      <w:r w:rsidRPr="00A97179">
        <w:rPr>
          <w:rFonts w:ascii="Arial" w:hAnsi="Arial" w:cs="Arial"/>
          <w:spacing w:val="1"/>
          <w:sz w:val="24"/>
          <w:szCs w:val="24"/>
          <w:lang w:val="es-ES" w:eastAsia="en-US"/>
        </w:rPr>
        <w:t xml:space="preserve"> </w:t>
      </w:r>
      <w:r w:rsidRPr="00A97179">
        <w:rPr>
          <w:rFonts w:ascii="Arial" w:hAnsi="Arial" w:cs="Arial"/>
          <w:sz w:val="24"/>
          <w:szCs w:val="24"/>
          <w:lang w:val="es-ES" w:eastAsia="en-US"/>
        </w:rPr>
        <w:t>libertad</w:t>
      </w:r>
      <w:r w:rsidRPr="00A97179">
        <w:rPr>
          <w:rFonts w:ascii="Arial" w:hAnsi="Arial" w:cs="Arial"/>
          <w:spacing w:val="1"/>
          <w:sz w:val="24"/>
          <w:szCs w:val="24"/>
          <w:lang w:val="es-ES" w:eastAsia="en-US"/>
        </w:rPr>
        <w:t xml:space="preserve"> </w:t>
      </w:r>
      <w:r w:rsidRPr="00A97179">
        <w:rPr>
          <w:rFonts w:ascii="Arial" w:hAnsi="Arial" w:cs="Arial"/>
          <w:sz w:val="24"/>
          <w:szCs w:val="24"/>
          <w:lang w:val="es-ES" w:eastAsia="en-US"/>
        </w:rPr>
        <w:t>sindical</w:t>
      </w:r>
      <w:r w:rsidRPr="00A97179">
        <w:rPr>
          <w:rFonts w:ascii="Arial" w:hAnsi="Arial" w:cs="Arial"/>
          <w:spacing w:val="1"/>
          <w:sz w:val="24"/>
          <w:szCs w:val="24"/>
          <w:lang w:val="es-ES" w:eastAsia="en-US"/>
        </w:rPr>
        <w:t xml:space="preserve"> </w:t>
      </w:r>
      <w:r w:rsidRPr="00A97179">
        <w:rPr>
          <w:rFonts w:ascii="Arial" w:hAnsi="Arial" w:cs="Arial"/>
          <w:sz w:val="24"/>
          <w:szCs w:val="24"/>
          <w:lang w:val="es-ES" w:eastAsia="en-US"/>
        </w:rPr>
        <w:t>y</w:t>
      </w:r>
      <w:r w:rsidRPr="00A97179">
        <w:rPr>
          <w:rFonts w:ascii="Arial" w:hAnsi="Arial" w:cs="Arial"/>
          <w:spacing w:val="1"/>
          <w:sz w:val="24"/>
          <w:szCs w:val="24"/>
          <w:lang w:val="es-ES" w:eastAsia="en-US"/>
        </w:rPr>
        <w:t xml:space="preserve"> </w:t>
      </w:r>
      <w:r w:rsidRPr="00A97179">
        <w:rPr>
          <w:rFonts w:ascii="Arial" w:hAnsi="Arial" w:cs="Arial"/>
          <w:sz w:val="24"/>
          <w:szCs w:val="24"/>
          <w:lang w:val="es-ES" w:eastAsia="en-US"/>
        </w:rPr>
        <w:t>la</w:t>
      </w:r>
      <w:r w:rsidRPr="00A97179">
        <w:rPr>
          <w:rFonts w:ascii="Arial" w:hAnsi="Arial" w:cs="Arial"/>
          <w:spacing w:val="1"/>
          <w:sz w:val="24"/>
          <w:szCs w:val="24"/>
          <w:lang w:val="es-ES" w:eastAsia="en-US"/>
        </w:rPr>
        <w:t xml:space="preserve"> </w:t>
      </w:r>
      <w:r w:rsidRPr="00A97179">
        <w:rPr>
          <w:rFonts w:ascii="Arial" w:hAnsi="Arial" w:cs="Arial"/>
          <w:sz w:val="24"/>
          <w:szCs w:val="24"/>
          <w:lang w:val="es-ES" w:eastAsia="en-US"/>
        </w:rPr>
        <w:t>protección</w:t>
      </w:r>
      <w:r w:rsidRPr="00A97179">
        <w:rPr>
          <w:rFonts w:ascii="Arial" w:hAnsi="Arial" w:cs="Arial"/>
          <w:spacing w:val="1"/>
          <w:sz w:val="24"/>
          <w:szCs w:val="24"/>
          <w:lang w:val="es-ES" w:eastAsia="en-US"/>
        </w:rPr>
        <w:t xml:space="preserve"> </w:t>
      </w:r>
      <w:r w:rsidRPr="00A97179">
        <w:rPr>
          <w:rFonts w:ascii="Arial" w:hAnsi="Arial" w:cs="Arial"/>
          <w:sz w:val="24"/>
          <w:szCs w:val="24"/>
          <w:lang w:val="es-ES" w:eastAsia="en-US"/>
        </w:rPr>
        <w:t>a</w:t>
      </w:r>
      <w:r w:rsidRPr="00A97179">
        <w:rPr>
          <w:rFonts w:ascii="Arial" w:hAnsi="Arial" w:cs="Arial"/>
          <w:spacing w:val="1"/>
          <w:sz w:val="24"/>
          <w:szCs w:val="24"/>
          <w:lang w:val="es-ES" w:eastAsia="en-US"/>
        </w:rPr>
        <w:t xml:space="preserve"> </w:t>
      </w:r>
      <w:r w:rsidRPr="00A97179">
        <w:rPr>
          <w:rFonts w:ascii="Arial" w:hAnsi="Arial" w:cs="Arial"/>
          <w:sz w:val="24"/>
          <w:szCs w:val="24"/>
          <w:lang w:val="es-ES" w:eastAsia="en-US"/>
        </w:rPr>
        <w:t>la</w:t>
      </w:r>
      <w:r w:rsidRPr="00A97179">
        <w:rPr>
          <w:rFonts w:ascii="Arial" w:hAnsi="Arial" w:cs="Arial"/>
          <w:spacing w:val="1"/>
          <w:sz w:val="24"/>
          <w:szCs w:val="24"/>
          <w:lang w:val="es-ES" w:eastAsia="en-US"/>
        </w:rPr>
        <w:t xml:space="preserve"> </w:t>
      </w:r>
      <w:r w:rsidRPr="00A97179">
        <w:rPr>
          <w:rFonts w:ascii="Arial" w:hAnsi="Arial" w:cs="Arial"/>
          <w:sz w:val="24"/>
          <w:szCs w:val="24"/>
          <w:lang w:val="es-ES" w:eastAsia="en-US"/>
        </w:rPr>
        <w:t>sindicalización,</w:t>
      </w:r>
      <w:r w:rsidRPr="00A97179">
        <w:rPr>
          <w:rFonts w:ascii="Arial" w:hAnsi="Arial" w:cs="Arial"/>
          <w:spacing w:val="1"/>
          <w:sz w:val="24"/>
          <w:szCs w:val="24"/>
          <w:lang w:val="es-ES" w:eastAsia="en-US"/>
        </w:rPr>
        <w:t xml:space="preserve"> </w:t>
      </w:r>
      <w:r w:rsidRPr="00A97179">
        <w:rPr>
          <w:rFonts w:ascii="Arial" w:hAnsi="Arial" w:cs="Arial"/>
          <w:sz w:val="24"/>
          <w:szCs w:val="24"/>
          <w:lang w:val="es-ES" w:eastAsia="en-US"/>
        </w:rPr>
        <w:t>y</w:t>
      </w:r>
      <w:r w:rsidRPr="00A97179">
        <w:rPr>
          <w:rFonts w:ascii="Arial" w:hAnsi="Arial" w:cs="Arial"/>
          <w:spacing w:val="1"/>
          <w:sz w:val="24"/>
          <w:szCs w:val="24"/>
          <w:lang w:val="es-ES" w:eastAsia="en-US"/>
        </w:rPr>
        <w:t xml:space="preserve"> </w:t>
      </w:r>
      <w:r w:rsidRPr="00A97179">
        <w:rPr>
          <w:rFonts w:ascii="Arial" w:hAnsi="Arial" w:cs="Arial"/>
          <w:sz w:val="24"/>
          <w:szCs w:val="24"/>
          <w:lang w:val="es-ES" w:eastAsia="en-US"/>
        </w:rPr>
        <w:t>sobre</w:t>
      </w:r>
      <w:r w:rsidRPr="00A97179">
        <w:rPr>
          <w:rFonts w:ascii="Arial" w:hAnsi="Arial" w:cs="Arial"/>
          <w:spacing w:val="1"/>
          <w:sz w:val="24"/>
          <w:szCs w:val="24"/>
          <w:lang w:val="es-ES" w:eastAsia="en-US"/>
        </w:rPr>
        <w:t xml:space="preserve"> </w:t>
      </w:r>
      <w:r w:rsidRPr="00A97179">
        <w:rPr>
          <w:rFonts w:ascii="Arial" w:hAnsi="Arial" w:cs="Arial"/>
          <w:sz w:val="24"/>
          <w:szCs w:val="24"/>
          <w:lang w:val="es-ES" w:eastAsia="en-US"/>
        </w:rPr>
        <w:t>el</w:t>
      </w:r>
      <w:r w:rsidRPr="00A97179">
        <w:rPr>
          <w:rFonts w:ascii="Arial" w:hAnsi="Arial" w:cs="Arial"/>
          <w:spacing w:val="1"/>
          <w:sz w:val="24"/>
          <w:szCs w:val="24"/>
          <w:lang w:val="es-ES" w:eastAsia="en-US"/>
        </w:rPr>
        <w:t xml:space="preserve"> </w:t>
      </w:r>
      <w:r w:rsidRPr="00A97179">
        <w:rPr>
          <w:rFonts w:ascii="Arial" w:hAnsi="Arial" w:cs="Arial"/>
          <w:sz w:val="24"/>
          <w:szCs w:val="24"/>
          <w:lang w:val="es-ES" w:eastAsia="en-US"/>
        </w:rPr>
        <w:t>derecho</w:t>
      </w:r>
      <w:r w:rsidRPr="00A97179">
        <w:rPr>
          <w:rFonts w:ascii="Arial" w:hAnsi="Arial" w:cs="Arial"/>
          <w:spacing w:val="1"/>
          <w:sz w:val="24"/>
          <w:szCs w:val="24"/>
          <w:lang w:val="es-ES" w:eastAsia="en-US"/>
        </w:rPr>
        <w:t xml:space="preserve"> </w:t>
      </w:r>
      <w:r w:rsidRPr="00A97179">
        <w:rPr>
          <w:rFonts w:ascii="Arial" w:hAnsi="Arial" w:cs="Arial"/>
          <w:sz w:val="24"/>
          <w:szCs w:val="24"/>
          <w:lang w:val="es-ES" w:eastAsia="en-US"/>
        </w:rPr>
        <w:t>a</w:t>
      </w:r>
      <w:r w:rsidRPr="00A97179">
        <w:rPr>
          <w:rFonts w:ascii="Arial" w:hAnsi="Arial" w:cs="Arial"/>
          <w:spacing w:val="1"/>
          <w:sz w:val="24"/>
          <w:szCs w:val="24"/>
          <w:lang w:val="es-ES" w:eastAsia="en-US"/>
        </w:rPr>
        <w:t xml:space="preserve"> </w:t>
      </w:r>
      <w:r w:rsidRPr="00A97179">
        <w:rPr>
          <w:rFonts w:ascii="Arial" w:hAnsi="Arial" w:cs="Arial"/>
          <w:sz w:val="24"/>
          <w:szCs w:val="24"/>
          <w:lang w:val="es-ES" w:eastAsia="en-US"/>
        </w:rPr>
        <w:t>la</w:t>
      </w:r>
      <w:r w:rsidRPr="00A97179">
        <w:rPr>
          <w:rFonts w:ascii="Arial" w:hAnsi="Arial" w:cs="Arial"/>
          <w:spacing w:val="1"/>
          <w:sz w:val="24"/>
          <w:szCs w:val="24"/>
          <w:lang w:val="es-ES" w:eastAsia="en-US"/>
        </w:rPr>
        <w:t xml:space="preserve"> </w:t>
      </w:r>
      <w:r w:rsidRPr="00A97179">
        <w:rPr>
          <w:rFonts w:ascii="Arial" w:hAnsi="Arial" w:cs="Arial"/>
          <w:sz w:val="24"/>
          <w:szCs w:val="24"/>
          <w:lang w:val="es-ES" w:eastAsia="en-US"/>
        </w:rPr>
        <w:t>sindicación y negociación colectiva, respectivamente, por una parte, y por otra, la Ley Nº</w:t>
      </w:r>
      <w:r w:rsidRPr="00A97179">
        <w:rPr>
          <w:rFonts w:ascii="Arial" w:hAnsi="Arial" w:cs="Arial"/>
          <w:spacing w:val="1"/>
          <w:sz w:val="24"/>
          <w:szCs w:val="24"/>
          <w:lang w:val="es-ES" w:eastAsia="en-US"/>
        </w:rPr>
        <w:t xml:space="preserve"> </w:t>
      </w:r>
      <w:r w:rsidRPr="00A97179">
        <w:rPr>
          <w:rFonts w:ascii="Arial" w:hAnsi="Arial" w:cs="Arial"/>
          <w:sz w:val="24"/>
          <w:szCs w:val="24"/>
          <w:lang w:val="es-ES" w:eastAsia="en-US"/>
        </w:rPr>
        <w:t>19.</w:t>
      </w:r>
      <w:bookmarkStart w:id="0" w:name="_GoBack"/>
      <w:bookmarkEnd w:id="0"/>
      <w:r w:rsidRPr="00A97179">
        <w:rPr>
          <w:rFonts w:ascii="Arial" w:hAnsi="Arial" w:cs="Arial"/>
          <w:sz w:val="24"/>
          <w:szCs w:val="24"/>
          <w:lang w:val="es-ES" w:eastAsia="en-US"/>
        </w:rPr>
        <w:t>759 de 05 de Octubre de 2001, que modificó el Código del Trabajo en lo relativo a las</w:t>
      </w:r>
      <w:r w:rsidRPr="00A97179">
        <w:rPr>
          <w:rFonts w:ascii="Arial" w:hAnsi="Arial" w:cs="Arial"/>
          <w:spacing w:val="1"/>
          <w:sz w:val="24"/>
          <w:szCs w:val="24"/>
          <w:lang w:val="es-ES" w:eastAsia="en-US"/>
        </w:rPr>
        <w:t xml:space="preserve"> </w:t>
      </w:r>
      <w:r w:rsidRPr="00A97179">
        <w:rPr>
          <w:rFonts w:ascii="Arial" w:hAnsi="Arial" w:cs="Arial"/>
          <w:sz w:val="24"/>
          <w:szCs w:val="24"/>
          <w:lang w:val="es-ES" w:eastAsia="en-US"/>
        </w:rPr>
        <w:t>nuevas</w:t>
      </w:r>
      <w:r w:rsidRPr="00A97179">
        <w:rPr>
          <w:rFonts w:ascii="Arial" w:hAnsi="Arial" w:cs="Arial"/>
          <w:spacing w:val="1"/>
          <w:sz w:val="24"/>
          <w:szCs w:val="24"/>
          <w:lang w:val="es-ES" w:eastAsia="en-US"/>
        </w:rPr>
        <w:t xml:space="preserve"> </w:t>
      </w:r>
      <w:r w:rsidRPr="00A97179">
        <w:rPr>
          <w:rFonts w:ascii="Arial" w:hAnsi="Arial" w:cs="Arial"/>
          <w:sz w:val="24"/>
          <w:szCs w:val="24"/>
          <w:lang w:val="es-ES" w:eastAsia="en-US"/>
        </w:rPr>
        <w:t>modalidades</w:t>
      </w:r>
      <w:r w:rsidRPr="00A97179">
        <w:rPr>
          <w:rFonts w:ascii="Arial" w:hAnsi="Arial" w:cs="Arial"/>
          <w:spacing w:val="1"/>
          <w:sz w:val="24"/>
          <w:szCs w:val="24"/>
          <w:lang w:val="es-ES" w:eastAsia="en-US"/>
        </w:rPr>
        <w:t xml:space="preserve"> </w:t>
      </w:r>
      <w:r w:rsidRPr="00A97179">
        <w:rPr>
          <w:rFonts w:ascii="Arial" w:hAnsi="Arial" w:cs="Arial"/>
          <w:sz w:val="24"/>
          <w:szCs w:val="24"/>
          <w:lang w:val="es-ES" w:eastAsia="en-US"/>
        </w:rPr>
        <w:t>de</w:t>
      </w:r>
      <w:r w:rsidRPr="00A97179">
        <w:rPr>
          <w:rFonts w:ascii="Arial" w:hAnsi="Arial" w:cs="Arial"/>
          <w:spacing w:val="1"/>
          <w:sz w:val="24"/>
          <w:szCs w:val="24"/>
          <w:lang w:val="es-ES" w:eastAsia="en-US"/>
        </w:rPr>
        <w:t xml:space="preserve"> </w:t>
      </w:r>
      <w:r w:rsidRPr="00A97179">
        <w:rPr>
          <w:rFonts w:ascii="Arial" w:hAnsi="Arial" w:cs="Arial"/>
          <w:sz w:val="24"/>
          <w:szCs w:val="24"/>
          <w:lang w:val="es-ES" w:eastAsia="en-US"/>
        </w:rPr>
        <w:t>contratación,</w:t>
      </w:r>
      <w:r w:rsidRPr="00A97179">
        <w:rPr>
          <w:rFonts w:ascii="Arial" w:hAnsi="Arial" w:cs="Arial"/>
          <w:spacing w:val="1"/>
          <w:sz w:val="24"/>
          <w:szCs w:val="24"/>
          <w:lang w:val="es-ES" w:eastAsia="en-US"/>
        </w:rPr>
        <w:t xml:space="preserve"> </w:t>
      </w:r>
      <w:r w:rsidRPr="00A97179">
        <w:rPr>
          <w:rFonts w:ascii="Arial" w:hAnsi="Arial" w:cs="Arial"/>
          <w:sz w:val="24"/>
          <w:szCs w:val="24"/>
          <w:lang w:val="es-ES" w:eastAsia="en-US"/>
        </w:rPr>
        <w:t>al</w:t>
      </w:r>
      <w:r w:rsidRPr="00A97179">
        <w:rPr>
          <w:rFonts w:ascii="Arial" w:hAnsi="Arial" w:cs="Arial"/>
          <w:spacing w:val="1"/>
          <w:sz w:val="24"/>
          <w:szCs w:val="24"/>
          <w:lang w:val="es-ES" w:eastAsia="en-US"/>
        </w:rPr>
        <w:t xml:space="preserve"> </w:t>
      </w:r>
      <w:r w:rsidRPr="00A97179">
        <w:rPr>
          <w:rFonts w:ascii="Arial" w:hAnsi="Arial" w:cs="Arial"/>
          <w:sz w:val="24"/>
          <w:szCs w:val="24"/>
          <w:lang w:val="es-ES" w:eastAsia="en-US"/>
        </w:rPr>
        <w:t>derecho</w:t>
      </w:r>
      <w:r w:rsidRPr="00A97179">
        <w:rPr>
          <w:rFonts w:ascii="Arial" w:hAnsi="Arial" w:cs="Arial"/>
          <w:spacing w:val="1"/>
          <w:sz w:val="24"/>
          <w:szCs w:val="24"/>
          <w:lang w:val="es-ES" w:eastAsia="en-US"/>
        </w:rPr>
        <w:t xml:space="preserve"> </w:t>
      </w:r>
      <w:r w:rsidRPr="00A97179">
        <w:rPr>
          <w:rFonts w:ascii="Arial" w:hAnsi="Arial" w:cs="Arial"/>
          <w:sz w:val="24"/>
          <w:szCs w:val="24"/>
          <w:lang w:val="es-ES" w:eastAsia="en-US"/>
        </w:rPr>
        <w:t>de</w:t>
      </w:r>
      <w:r w:rsidRPr="00A97179">
        <w:rPr>
          <w:rFonts w:ascii="Arial" w:hAnsi="Arial" w:cs="Arial"/>
          <w:spacing w:val="1"/>
          <w:sz w:val="24"/>
          <w:szCs w:val="24"/>
          <w:lang w:val="es-ES" w:eastAsia="en-US"/>
        </w:rPr>
        <w:t xml:space="preserve"> </w:t>
      </w:r>
      <w:r w:rsidRPr="00A97179">
        <w:rPr>
          <w:rFonts w:ascii="Arial" w:hAnsi="Arial" w:cs="Arial"/>
          <w:sz w:val="24"/>
          <w:szCs w:val="24"/>
          <w:lang w:val="es-ES" w:eastAsia="en-US"/>
        </w:rPr>
        <w:t>sindicación,</w:t>
      </w:r>
      <w:r w:rsidRPr="00A97179">
        <w:rPr>
          <w:rFonts w:ascii="Arial" w:hAnsi="Arial" w:cs="Arial"/>
          <w:spacing w:val="1"/>
          <w:sz w:val="24"/>
          <w:szCs w:val="24"/>
          <w:lang w:val="es-ES" w:eastAsia="en-US"/>
        </w:rPr>
        <w:t xml:space="preserve"> </w:t>
      </w:r>
      <w:r w:rsidRPr="00A97179">
        <w:rPr>
          <w:rFonts w:ascii="Arial" w:hAnsi="Arial" w:cs="Arial"/>
          <w:sz w:val="24"/>
          <w:szCs w:val="24"/>
          <w:lang w:val="es-ES" w:eastAsia="en-US"/>
        </w:rPr>
        <w:t>a</w:t>
      </w:r>
      <w:r w:rsidRPr="00A97179">
        <w:rPr>
          <w:rFonts w:ascii="Arial" w:hAnsi="Arial" w:cs="Arial"/>
          <w:spacing w:val="1"/>
          <w:sz w:val="24"/>
          <w:szCs w:val="24"/>
          <w:lang w:val="es-ES" w:eastAsia="en-US"/>
        </w:rPr>
        <w:t xml:space="preserve"> </w:t>
      </w:r>
      <w:r w:rsidRPr="00A97179">
        <w:rPr>
          <w:rFonts w:ascii="Arial" w:hAnsi="Arial" w:cs="Arial"/>
          <w:sz w:val="24"/>
          <w:szCs w:val="24"/>
          <w:lang w:val="es-ES" w:eastAsia="en-US"/>
        </w:rPr>
        <w:t>los</w:t>
      </w:r>
      <w:r w:rsidRPr="00A97179">
        <w:rPr>
          <w:rFonts w:ascii="Arial" w:hAnsi="Arial" w:cs="Arial"/>
          <w:spacing w:val="1"/>
          <w:sz w:val="24"/>
          <w:szCs w:val="24"/>
          <w:lang w:val="es-ES" w:eastAsia="en-US"/>
        </w:rPr>
        <w:t xml:space="preserve"> </w:t>
      </w:r>
      <w:r w:rsidRPr="00A97179">
        <w:rPr>
          <w:rFonts w:ascii="Arial" w:hAnsi="Arial" w:cs="Arial"/>
          <w:sz w:val="24"/>
          <w:szCs w:val="24"/>
          <w:lang w:val="es-ES" w:eastAsia="en-US"/>
        </w:rPr>
        <w:t>derechos</w:t>
      </w:r>
      <w:r w:rsidRPr="00A97179">
        <w:rPr>
          <w:rFonts w:ascii="Arial" w:hAnsi="Arial" w:cs="Arial"/>
          <w:spacing w:val="1"/>
          <w:sz w:val="24"/>
          <w:szCs w:val="24"/>
          <w:lang w:val="es-ES" w:eastAsia="en-US"/>
        </w:rPr>
        <w:t xml:space="preserve"> </w:t>
      </w:r>
      <w:r w:rsidRPr="00A97179">
        <w:rPr>
          <w:rFonts w:ascii="Arial" w:hAnsi="Arial" w:cs="Arial"/>
          <w:sz w:val="24"/>
          <w:szCs w:val="24"/>
          <w:lang w:val="es-ES" w:eastAsia="en-US"/>
        </w:rPr>
        <w:t>fundamentales del trabajador y otras materias, se han constituido en pasos decisivos para</w:t>
      </w:r>
      <w:r w:rsidRPr="00A97179">
        <w:rPr>
          <w:rFonts w:ascii="Arial" w:hAnsi="Arial" w:cs="Arial"/>
          <w:spacing w:val="1"/>
          <w:sz w:val="24"/>
          <w:szCs w:val="24"/>
          <w:lang w:val="es-ES" w:eastAsia="en-US"/>
        </w:rPr>
        <w:t xml:space="preserve"> </w:t>
      </w:r>
      <w:r w:rsidRPr="00A97179">
        <w:rPr>
          <w:rFonts w:ascii="Arial" w:hAnsi="Arial" w:cs="Arial"/>
          <w:sz w:val="24"/>
          <w:szCs w:val="24"/>
          <w:lang w:val="es-ES" w:eastAsia="en-US"/>
        </w:rPr>
        <w:t>construir</w:t>
      </w:r>
      <w:r w:rsidRPr="00A97179">
        <w:rPr>
          <w:rFonts w:ascii="Arial" w:hAnsi="Arial" w:cs="Arial"/>
          <w:spacing w:val="1"/>
          <w:sz w:val="24"/>
          <w:szCs w:val="24"/>
          <w:lang w:val="es-ES" w:eastAsia="en-US"/>
        </w:rPr>
        <w:t xml:space="preserve"> </w:t>
      </w:r>
      <w:r w:rsidRPr="00A97179">
        <w:rPr>
          <w:rFonts w:ascii="Arial" w:hAnsi="Arial" w:cs="Arial"/>
          <w:sz w:val="24"/>
          <w:szCs w:val="24"/>
          <w:lang w:val="es-ES" w:eastAsia="en-US"/>
        </w:rPr>
        <w:t>un</w:t>
      </w:r>
      <w:r w:rsidRPr="00A97179">
        <w:rPr>
          <w:rFonts w:ascii="Arial" w:hAnsi="Arial" w:cs="Arial"/>
          <w:spacing w:val="1"/>
          <w:sz w:val="24"/>
          <w:szCs w:val="24"/>
          <w:lang w:val="es-ES" w:eastAsia="en-US"/>
        </w:rPr>
        <w:t xml:space="preserve"> </w:t>
      </w:r>
      <w:r w:rsidRPr="00A97179">
        <w:rPr>
          <w:rFonts w:ascii="Arial" w:hAnsi="Arial" w:cs="Arial"/>
          <w:sz w:val="24"/>
          <w:szCs w:val="24"/>
          <w:lang w:val="es-ES" w:eastAsia="en-US"/>
        </w:rPr>
        <w:t>bloque</w:t>
      </w:r>
      <w:r w:rsidRPr="00A97179">
        <w:rPr>
          <w:rFonts w:ascii="Arial" w:hAnsi="Arial" w:cs="Arial"/>
          <w:spacing w:val="1"/>
          <w:sz w:val="24"/>
          <w:szCs w:val="24"/>
          <w:lang w:val="es-ES" w:eastAsia="en-US"/>
        </w:rPr>
        <w:t xml:space="preserve"> </w:t>
      </w:r>
      <w:r w:rsidRPr="00A97179">
        <w:rPr>
          <w:rFonts w:ascii="Arial" w:hAnsi="Arial" w:cs="Arial"/>
          <w:sz w:val="24"/>
          <w:szCs w:val="24"/>
          <w:lang w:val="es-ES" w:eastAsia="en-US"/>
        </w:rPr>
        <w:t>de</w:t>
      </w:r>
      <w:r w:rsidRPr="00A97179">
        <w:rPr>
          <w:rFonts w:ascii="Arial" w:hAnsi="Arial" w:cs="Arial"/>
          <w:spacing w:val="1"/>
          <w:sz w:val="24"/>
          <w:szCs w:val="24"/>
          <w:lang w:val="es-ES" w:eastAsia="en-US"/>
        </w:rPr>
        <w:t xml:space="preserve"> </w:t>
      </w:r>
      <w:r w:rsidRPr="00A97179">
        <w:rPr>
          <w:rFonts w:ascii="Arial" w:hAnsi="Arial" w:cs="Arial"/>
          <w:sz w:val="24"/>
          <w:szCs w:val="24"/>
          <w:lang w:val="es-ES" w:eastAsia="en-US"/>
        </w:rPr>
        <w:t>autonomía</w:t>
      </w:r>
      <w:r w:rsidRPr="00A97179">
        <w:rPr>
          <w:rFonts w:ascii="Arial" w:hAnsi="Arial" w:cs="Arial"/>
          <w:spacing w:val="1"/>
          <w:sz w:val="24"/>
          <w:szCs w:val="24"/>
          <w:lang w:val="es-ES" w:eastAsia="en-US"/>
        </w:rPr>
        <w:t xml:space="preserve"> </w:t>
      </w:r>
      <w:r w:rsidRPr="00A97179">
        <w:rPr>
          <w:rFonts w:ascii="Arial" w:hAnsi="Arial" w:cs="Arial"/>
          <w:sz w:val="24"/>
          <w:szCs w:val="24"/>
          <w:lang w:val="es-ES" w:eastAsia="en-US"/>
        </w:rPr>
        <w:t>sindical</w:t>
      </w:r>
      <w:r w:rsidRPr="00A97179">
        <w:rPr>
          <w:rFonts w:ascii="Arial" w:hAnsi="Arial" w:cs="Arial"/>
          <w:spacing w:val="1"/>
          <w:sz w:val="24"/>
          <w:szCs w:val="24"/>
          <w:lang w:val="es-ES" w:eastAsia="en-US"/>
        </w:rPr>
        <w:t xml:space="preserve"> </w:t>
      </w:r>
      <w:r w:rsidRPr="00A97179">
        <w:rPr>
          <w:rFonts w:ascii="Arial" w:hAnsi="Arial" w:cs="Arial"/>
          <w:sz w:val="24"/>
          <w:szCs w:val="24"/>
          <w:lang w:val="es-ES" w:eastAsia="en-US"/>
        </w:rPr>
        <w:t>que</w:t>
      </w:r>
      <w:r w:rsidRPr="00A97179">
        <w:rPr>
          <w:rFonts w:ascii="Arial" w:hAnsi="Arial" w:cs="Arial"/>
          <w:spacing w:val="1"/>
          <w:sz w:val="24"/>
          <w:szCs w:val="24"/>
          <w:lang w:val="es-ES" w:eastAsia="en-US"/>
        </w:rPr>
        <w:t xml:space="preserve"> </w:t>
      </w:r>
      <w:r w:rsidRPr="00A97179">
        <w:rPr>
          <w:rFonts w:ascii="Arial" w:hAnsi="Arial" w:cs="Arial"/>
          <w:sz w:val="24"/>
          <w:szCs w:val="24"/>
          <w:lang w:val="es-ES" w:eastAsia="en-US"/>
        </w:rPr>
        <w:t>ha</w:t>
      </w:r>
      <w:r w:rsidRPr="00A97179">
        <w:rPr>
          <w:rFonts w:ascii="Arial" w:hAnsi="Arial" w:cs="Arial"/>
          <w:spacing w:val="1"/>
          <w:sz w:val="24"/>
          <w:szCs w:val="24"/>
          <w:lang w:val="es-ES" w:eastAsia="en-US"/>
        </w:rPr>
        <w:t xml:space="preserve"> </w:t>
      </w:r>
      <w:r w:rsidRPr="00A97179">
        <w:rPr>
          <w:rFonts w:ascii="Arial" w:hAnsi="Arial" w:cs="Arial"/>
          <w:sz w:val="24"/>
          <w:szCs w:val="24"/>
          <w:lang w:val="es-ES" w:eastAsia="en-US"/>
        </w:rPr>
        <w:t>hecho</w:t>
      </w:r>
      <w:r w:rsidRPr="00A97179">
        <w:rPr>
          <w:rFonts w:ascii="Arial" w:hAnsi="Arial" w:cs="Arial"/>
          <w:spacing w:val="1"/>
          <w:sz w:val="24"/>
          <w:szCs w:val="24"/>
          <w:lang w:val="es-ES" w:eastAsia="en-US"/>
        </w:rPr>
        <w:t xml:space="preserve"> </w:t>
      </w:r>
      <w:r w:rsidRPr="00A97179">
        <w:rPr>
          <w:rFonts w:ascii="Arial" w:hAnsi="Arial" w:cs="Arial"/>
          <w:sz w:val="24"/>
          <w:szCs w:val="24"/>
          <w:lang w:val="es-ES" w:eastAsia="en-US"/>
        </w:rPr>
        <w:t>avanzar</w:t>
      </w:r>
      <w:r w:rsidRPr="00A97179">
        <w:rPr>
          <w:rFonts w:ascii="Arial" w:hAnsi="Arial" w:cs="Arial"/>
          <w:spacing w:val="1"/>
          <w:sz w:val="24"/>
          <w:szCs w:val="24"/>
          <w:lang w:val="es-ES" w:eastAsia="en-US"/>
        </w:rPr>
        <w:t xml:space="preserve"> </w:t>
      </w:r>
      <w:r w:rsidRPr="00A97179">
        <w:rPr>
          <w:rFonts w:ascii="Arial" w:hAnsi="Arial" w:cs="Arial"/>
          <w:sz w:val="24"/>
          <w:szCs w:val="24"/>
          <w:lang w:val="es-ES" w:eastAsia="en-US"/>
        </w:rPr>
        <w:t>al</w:t>
      </w:r>
      <w:r w:rsidRPr="00A97179">
        <w:rPr>
          <w:rFonts w:ascii="Arial" w:hAnsi="Arial" w:cs="Arial"/>
          <w:spacing w:val="1"/>
          <w:sz w:val="24"/>
          <w:szCs w:val="24"/>
          <w:lang w:val="es-ES" w:eastAsia="en-US"/>
        </w:rPr>
        <w:t xml:space="preserve"> </w:t>
      </w:r>
      <w:r w:rsidRPr="00A97179">
        <w:rPr>
          <w:rFonts w:ascii="Arial" w:hAnsi="Arial" w:cs="Arial"/>
          <w:sz w:val="24"/>
          <w:szCs w:val="24"/>
          <w:lang w:val="es-ES" w:eastAsia="en-US"/>
        </w:rPr>
        <w:t>país</w:t>
      </w:r>
      <w:r w:rsidRPr="00A97179">
        <w:rPr>
          <w:rFonts w:ascii="Arial" w:hAnsi="Arial" w:cs="Arial"/>
          <w:spacing w:val="1"/>
          <w:sz w:val="24"/>
          <w:szCs w:val="24"/>
          <w:lang w:val="es-ES" w:eastAsia="en-US"/>
        </w:rPr>
        <w:t xml:space="preserve"> </w:t>
      </w:r>
      <w:r w:rsidRPr="00A97179">
        <w:rPr>
          <w:rFonts w:ascii="Arial" w:hAnsi="Arial" w:cs="Arial"/>
          <w:sz w:val="24"/>
          <w:szCs w:val="24"/>
          <w:lang w:val="es-ES" w:eastAsia="en-US"/>
        </w:rPr>
        <w:t>hacia</w:t>
      </w:r>
      <w:r w:rsidRPr="00A97179">
        <w:rPr>
          <w:rFonts w:ascii="Arial" w:hAnsi="Arial" w:cs="Arial"/>
          <w:spacing w:val="1"/>
          <w:sz w:val="24"/>
          <w:szCs w:val="24"/>
          <w:lang w:val="es-ES" w:eastAsia="en-US"/>
        </w:rPr>
        <w:t xml:space="preserve"> </w:t>
      </w:r>
      <w:r w:rsidRPr="00A97179">
        <w:rPr>
          <w:rFonts w:ascii="Arial" w:hAnsi="Arial" w:cs="Arial"/>
          <w:sz w:val="24"/>
          <w:szCs w:val="24"/>
          <w:lang w:val="es-ES" w:eastAsia="en-US"/>
        </w:rPr>
        <w:t>Organizaciones</w:t>
      </w:r>
      <w:r w:rsidRPr="00A97179">
        <w:rPr>
          <w:rFonts w:ascii="Arial" w:hAnsi="Arial" w:cs="Arial"/>
          <w:spacing w:val="-3"/>
          <w:sz w:val="24"/>
          <w:szCs w:val="24"/>
          <w:lang w:val="es-ES" w:eastAsia="en-US"/>
        </w:rPr>
        <w:t xml:space="preserve"> </w:t>
      </w:r>
      <w:r w:rsidRPr="00A97179">
        <w:rPr>
          <w:rFonts w:ascii="Arial" w:hAnsi="Arial" w:cs="Arial"/>
          <w:sz w:val="24"/>
          <w:szCs w:val="24"/>
          <w:lang w:val="es-ES" w:eastAsia="en-US"/>
        </w:rPr>
        <w:t>Sindicales</w:t>
      </w:r>
      <w:r w:rsidRPr="00A97179">
        <w:rPr>
          <w:rFonts w:ascii="Arial" w:hAnsi="Arial" w:cs="Arial"/>
          <w:spacing w:val="-2"/>
          <w:sz w:val="24"/>
          <w:szCs w:val="24"/>
          <w:lang w:val="es-ES" w:eastAsia="en-US"/>
        </w:rPr>
        <w:t xml:space="preserve"> </w:t>
      </w:r>
      <w:r w:rsidRPr="00A97179">
        <w:rPr>
          <w:rFonts w:ascii="Arial" w:hAnsi="Arial" w:cs="Arial"/>
          <w:sz w:val="24"/>
          <w:szCs w:val="24"/>
          <w:lang w:val="es-ES" w:eastAsia="en-US"/>
        </w:rPr>
        <w:t>más</w:t>
      </w:r>
      <w:r w:rsidRPr="00A97179">
        <w:rPr>
          <w:rFonts w:ascii="Arial" w:hAnsi="Arial" w:cs="Arial"/>
          <w:spacing w:val="-3"/>
          <w:sz w:val="24"/>
          <w:szCs w:val="24"/>
          <w:lang w:val="es-ES" w:eastAsia="en-US"/>
        </w:rPr>
        <w:t xml:space="preserve"> </w:t>
      </w:r>
      <w:r w:rsidRPr="00A97179">
        <w:rPr>
          <w:rFonts w:ascii="Arial" w:hAnsi="Arial" w:cs="Arial"/>
          <w:sz w:val="24"/>
          <w:szCs w:val="24"/>
          <w:lang w:val="es-ES" w:eastAsia="en-US"/>
        </w:rPr>
        <w:t>sólidas</w:t>
      </w:r>
      <w:r w:rsidRPr="00A97179">
        <w:rPr>
          <w:rFonts w:ascii="Arial" w:hAnsi="Arial" w:cs="Arial"/>
          <w:spacing w:val="-2"/>
          <w:sz w:val="24"/>
          <w:szCs w:val="24"/>
          <w:lang w:val="es-ES" w:eastAsia="en-US"/>
        </w:rPr>
        <w:t xml:space="preserve"> </w:t>
      </w:r>
      <w:r w:rsidRPr="00A97179">
        <w:rPr>
          <w:rFonts w:ascii="Arial" w:hAnsi="Arial" w:cs="Arial"/>
          <w:sz w:val="24"/>
          <w:szCs w:val="24"/>
          <w:lang w:val="es-ES" w:eastAsia="en-US"/>
        </w:rPr>
        <w:t>y</w:t>
      </w:r>
      <w:r w:rsidRPr="00A97179">
        <w:rPr>
          <w:rFonts w:ascii="Arial" w:hAnsi="Arial" w:cs="Arial"/>
          <w:spacing w:val="-2"/>
          <w:sz w:val="24"/>
          <w:szCs w:val="24"/>
          <w:lang w:val="es-ES" w:eastAsia="en-US"/>
        </w:rPr>
        <w:t xml:space="preserve"> </w:t>
      </w:r>
      <w:r w:rsidRPr="00A97179">
        <w:rPr>
          <w:rFonts w:ascii="Arial" w:hAnsi="Arial" w:cs="Arial"/>
          <w:sz w:val="24"/>
          <w:szCs w:val="24"/>
          <w:lang w:val="es-ES" w:eastAsia="en-US"/>
        </w:rPr>
        <w:t>dotadas</w:t>
      </w:r>
      <w:r w:rsidRPr="00A97179">
        <w:rPr>
          <w:rFonts w:ascii="Arial" w:hAnsi="Arial" w:cs="Arial"/>
          <w:spacing w:val="-3"/>
          <w:sz w:val="24"/>
          <w:szCs w:val="24"/>
          <w:lang w:val="es-ES" w:eastAsia="en-US"/>
        </w:rPr>
        <w:t xml:space="preserve"> </w:t>
      </w:r>
      <w:r w:rsidRPr="00A97179">
        <w:rPr>
          <w:rFonts w:ascii="Arial" w:hAnsi="Arial" w:cs="Arial"/>
          <w:sz w:val="24"/>
          <w:szCs w:val="24"/>
          <w:lang w:val="es-ES" w:eastAsia="en-US"/>
        </w:rPr>
        <w:t>de</w:t>
      </w:r>
      <w:r w:rsidRPr="00A97179">
        <w:rPr>
          <w:rFonts w:ascii="Arial" w:hAnsi="Arial" w:cs="Arial"/>
          <w:spacing w:val="-2"/>
          <w:sz w:val="24"/>
          <w:szCs w:val="24"/>
          <w:lang w:val="es-ES" w:eastAsia="en-US"/>
        </w:rPr>
        <w:t xml:space="preserve"> </w:t>
      </w:r>
      <w:r w:rsidRPr="00A97179">
        <w:rPr>
          <w:rFonts w:ascii="Arial" w:hAnsi="Arial" w:cs="Arial"/>
          <w:sz w:val="24"/>
          <w:szCs w:val="24"/>
          <w:lang w:val="es-ES" w:eastAsia="en-US"/>
        </w:rPr>
        <w:t>autonomía</w:t>
      </w:r>
      <w:r w:rsidRPr="00A97179">
        <w:rPr>
          <w:rFonts w:ascii="Arial" w:hAnsi="Arial" w:cs="Arial"/>
          <w:spacing w:val="-2"/>
          <w:sz w:val="24"/>
          <w:szCs w:val="24"/>
          <w:lang w:val="es-ES" w:eastAsia="en-US"/>
        </w:rPr>
        <w:t xml:space="preserve"> </w:t>
      </w:r>
      <w:r w:rsidRPr="00A97179">
        <w:rPr>
          <w:rFonts w:ascii="Arial" w:hAnsi="Arial" w:cs="Arial"/>
          <w:sz w:val="24"/>
          <w:szCs w:val="24"/>
          <w:lang w:val="es-ES" w:eastAsia="en-US"/>
        </w:rPr>
        <w:t>frente</w:t>
      </w:r>
      <w:r w:rsidRPr="00A97179">
        <w:rPr>
          <w:rFonts w:ascii="Arial" w:hAnsi="Arial" w:cs="Arial"/>
          <w:spacing w:val="-3"/>
          <w:sz w:val="24"/>
          <w:szCs w:val="24"/>
          <w:lang w:val="es-ES" w:eastAsia="en-US"/>
        </w:rPr>
        <w:t xml:space="preserve"> </w:t>
      </w:r>
      <w:r w:rsidRPr="00A97179">
        <w:rPr>
          <w:rFonts w:ascii="Arial" w:hAnsi="Arial" w:cs="Arial"/>
          <w:sz w:val="24"/>
          <w:szCs w:val="24"/>
          <w:lang w:val="es-ES" w:eastAsia="en-US"/>
        </w:rPr>
        <w:t>al</w:t>
      </w:r>
      <w:r w:rsidRPr="00A97179">
        <w:rPr>
          <w:rFonts w:ascii="Arial" w:hAnsi="Arial" w:cs="Arial"/>
          <w:spacing w:val="-2"/>
          <w:sz w:val="24"/>
          <w:szCs w:val="24"/>
          <w:lang w:val="es-ES" w:eastAsia="en-US"/>
        </w:rPr>
        <w:t xml:space="preserve"> </w:t>
      </w:r>
      <w:r w:rsidRPr="00A97179">
        <w:rPr>
          <w:rFonts w:ascii="Arial" w:hAnsi="Arial" w:cs="Arial"/>
          <w:sz w:val="24"/>
          <w:szCs w:val="24"/>
          <w:lang w:val="es-ES" w:eastAsia="en-US"/>
        </w:rPr>
        <w:t>empleador.</w:t>
      </w:r>
    </w:p>
    <w:p w14:paraId="4A2B0EA5" w14:textId="77777777" w:rsidR="00DF47FF" w:rsidRPr="00A97179" w:rsidRDefault="00DF47FF" w:rsidP="00A97179">
      <w:pPr>
        <w:widowControl w:val="0"/>
        <w:autoSpaceDE w:val="0"/>
        <w:autoSpaceDN w:val="0"/>
        <w:rPr>
          <w:rFonts w:ascii="Arial" w:hAnsi="Arial" w:cs="Arial"/>
          <w:sz w:val="23"/>
          <w:szCs w:val="24"/>
          <w:lang w:val="es-ES" w:eastAsia="en-US"/>
        </w:rPr>
      </w:pPr>
    </w:p>
    <w:p w14:paraId="70DDB8EA" w14:textId="77777777" w:rsidR="00DF47FF" w:rsidRPr="00A97179" w:rsidRDefault="00DF47FF" w:rsidP="00A97179">
      <w:pPr>
        <w:widowControl w:val="0"/>
        <w:autoSpaceDE w:val="0"/>
        <w:autoSpaceDN w:val="0"/>
        <w:ind w:firstLine="1980"/>
        <w:jc w:val="both"/>
        <w:rPr>
          <w:rFonts w:ascii="Arial" w:hAnsi="Arial" w:cs="Arial"/>
          <w:sz w:val="24"/>
          <w:szCs w:val="24"/>
          <w:lang w:val="es-ES" w:eastAsia="en-US"/>
        </w:rPr>
      </w:pPr>
      <w:r w:rsidRPr="00A97179">
        <w:rPr>
          <w:rFonts w:ascii="Arial" w:hAnsi="Arial" w:cs="Arial"/>
          <w:sz w:val="24"/>
          <w:szCs w:val="24"/>
          <w:lang w:val="es-ES" w:eastAsia="en-US"/>
        </w:rPr>
        <w:t>Del mismo modo, hacen presente, como</w:t>
      </w:r>
      <w:r w:rsidRPr="00A97179">
        <w:rPr>
          <w:rFonts w:ascii="Arial" w:hAnsi="Arial" w:cs="Arial"/>
          <w:spacing w:val="24"/>
          <w:sz w:val="24"/>
          <w:szCs w:val="24"/>
          <w:lang w:val="es-ES" w:eastAsia="en-US"/>
        </w:rPr>
        <w:t xml:space="preserve"> </w:t>
      </w:r>
      <w:r w:rsidRPr="00A97179">
        <w:rPr>
          <w:rFonts w:ascii="Arial" w:hAnsi="Arial" w:cs="Arial"/>
          <w:sz w:val="24"/>
          <w:szCs w:val="24"/>
          <w:lang w:val="es-ES" w:eastAsia="en-US"/>
        </w:rPr>
        <w:t>señala</w:t>
      </w:r>
      <w:r w:rsidRPr="00A97179">
        <w:rPr>
          <w:rFonts w:ascii="Arial" w:hAnsi="Arial" w:cs="Arial"/>
          <w:spacing w:val="11"/>
          <w:sz w:val="24"/>
          <w:szCs w:val="24"/>
          <w:lang w:val="es-ES" w:eastAsia="en-US"/>
        </w:rPr>
        <w:t xml:space="preserve"> </w:t>
      </w:r>
      <w:r w:rsidRPr="00A97179">
        <w:rPr>
          <w:rFonts w:ascii="Arial" w:hAnsi="Arial" w:cs="Arial"/>
          <w:sz w:val="24"/>
          <w:szCs w:val="24"/>
          <w:lang w:val="es-ES" w:eastAsia="en-US"/>
        </w:rPr>
        <w:t>la</w:t>
      </w:r>
      <w:r w:rsidRPr="00A97179">
        <w:rPr>
          <w:rFonts w:ascii="Arial" w:hAnsi="Arial" w:cs="Arial"/>
          <w:spacing w:val="11"/>
          <w:sz w:val="24"/>
          <w:szCs w:val="24"/>
          <w:lang w:val="es-ES" w:eastAsia="en-US"/>
        </w:rPr>
        <w:t xml:space="preserve"> </w:t>
      </w:r>
      <w:r w:rsidRPr="00A97179">
        <w:rPr>
          <w:rFonts w:ascii="Arial" w:hAnsi="Arial" w:cs="Arial"/>
          <w:sz w:val="24"/>
          <w:szCs w:val="24"/>
          <w:lang w:val="es-ES" w:eastAsia="en-US"/>
        </w:rPr>
        <w:t>Dirección</w:t>
      </w:r>
      <w:r w:rsidRPr="00A97179">
        <w:rPr>
          <w:rFonts w:ascii="Arial" w:hAnsi="Arial" w:cs="Arial"/>
          <w:spacing w:val="11"/>
          <w:sz w:val="24"/>
          <w:szCs w:val="24"/>
          <w:lang w:val="es-ES" w:eastAsia="en-US"/>
        </w:rPr>
        <w:t xml:space="preserve"> </w:t>
      </w:r>
      <w:r w:rsidRPr="00A97179">
        <w:rPr>
          <w:rFonts w:ascii="Arial" w:hAnsi="Arial" w:cs="Arial"/>
          <w:sz w:val="24"/>
          <w:szCs w:val="24"/>
          <w:lang w:val="es-ES" w:eastAsia="en-US"/>
        </w:rPr>
        <w:t>del</w:t>
      </w:r>
      <w:r w:rsidRPr="00A97179">
        <w:rPr>
          <w:rFonts w:ascii="Arial" w:hAnsi="Arial" w:cs="Arial"/>
          <w:spacing w:val="11"/>
          <w:sz w:val="24"/>
          <w:szCs w:val="24"/>
          <w:lang w:val="es-ES" w:eastAsia="en-US"/>
        </w:rPr>
        <w:t xml:space="preserve"> </w:t>
      </w:r>
      <w:r w:rsidRPr="00A97179">
        <w:rPr>
          <w:rFonts w:ascii="Arial" w:hAnsi="Arial" w:cs="Arial"/>
          <w:sz w:val="24"/>
          <w:szCs w:val="24"/>
          <w:lang w:val="es-ES" w:eastAsia="en-US"/>
        </w:rPr>
        <w:t>Trabajo</w:t>
      </w:r>
      <w:r w:rsidRPr="00A97179">
        <w:rPr>
          <w:rFonts w:ascii="Arial" w:hAnsi="Arial" w:cs="Arial"/>
          <w:spacing w:val="11"/>
          <w:sz w:val="24"/>
          <w:szCs w:val="24"/>
          <w:lang w:val="es-ES" w:eastAsia="en-US"/>
        </w:rPr>
        <w:t xml:space="preserve"> </w:t>
      </w:r>
      <w:r w:rsidRPr="00A97179">
        <w:rPr>
          <w:rFonts w:ascii="Arial" w:hAnsi="Arial" w:cs="Arial"/>
          <w:sz w:val="24"/>
          <w:szCs w:val="24"/>
          <w:lang w:val="es-ES" w:eastAsia="en-US"/>
        </w:rPr>
        <w:t>en</w:t>
      </w:r>
      <w:r w:rsidRPr="00A97179">
        <w:rPr>
          <w:rFonts w:ascii="Arial" w:hAnsi="Arial" w:cs="Arial"/>
          <w:spacing w:val="11"/>
          <w:sz w:val="24"/>
          <w:szCs w:val="24"/>
          <w:lang w:val="es-ES" w:eastAsia="en-US"/>
        </w:rPr>
        <w:t xml:space="preserve"> </w:t>
      </w:r>
      <w:r w:rsidRPr="00A97179">
        <w:rPr>
          <w:rFonts w:ascii="Arial" w:hAnsi="Arial" w:cs="Arial"/>
          <w:sz w:val="24"/>
          <w:szCs w:val="24"/>
          <w:lang w:val="es-ES" w:eastAsia="en-US"/>
        </w:rPr>
        <w:t>su</w:t>
      </w:r>
      <w:r w:rsidRPr="00A97179">
        <w:rPr>
          <w:rFonts w:ascii="Arial" w:hAnsi="Arial" w:cs="Arial"/>
          <w:spacing w:val="12"/>
          <w:sz w:val="24"/>
          <w:szCs w:val="24"/>
          <w:lang w:val="es-ES" w:eastAsia="en-US"/>
        </w:rPr>
        <w:t xml:space="preserve"> </w:t>
      </w:r>
      <w:r w:rsidRPr="00A97179">
        <w:rPr>
          <w:rFonts w:ascii="Arial" w:hAnsi="Arial" w:cs="Arial"/>
          <w:sz w:val="24"/>
          <w:szCs w:val="24"/>
          <w:lang w:val="es-ES" w:eastAsia="en-US"/>
        </w:rPr>
        <w:t>documento</w:t>
      </w:r>
      <w:r w:rsidRPr="00A97179">
        <w:rPr>
          <w:rFonts w:ascii="Arial" w:hAnsi="Arial" w:cs="Arial"/>
          <w:spacing w:val="11"/>
          <w:sz w:val="24"/>
          <w:szCs w:val="24"/>
          <w:lang w:val="es-ES" w:eastAsia="en-US"/>
        </w:rPr>
        <w:t xml:space="preserve"> </w:t>
      </w:r>
      <w:r w:rsidRPr="00A97179">
        <w:rPr>
          <w:rFonts w:ascii="Arial" w:hAnsi="Arial" w:cs="Arial"/>
          <w:sz w:val="24"/>
          <w:szCs w:val="24"/>
          <w:lang w:val="es-ES" w:eastAsia="en-US"/>
        </w:rPr>
        <w:t>“</w:t>
      </w:r>
      <w:proofErr w:type="spellStart"/>
      <w:r w:rsidRPr="00A97179">
        <w:rPr>
          <w:rFonts w:ascii="Arial" w:hAnsi="Arial" w:cs="Arial"/>
          <w:sz w:val="24"/>
          <w:szCs w:val="24"/>
          <w:lang w:val="es-ES" w:eastAsia="en-US"/>
        </w:rPr>
        <w:t>Guia</w:t>
      </w:r>
      <w:proofErr w:type="spellEnd"/>
      <w:r w:rsidRPr="00A97179">
        <w:rPr>
          <w:rFonts w:ascii="Arial" w:hAnsi="Arial" w:cs="Arial"/>
          <w:spacing w:val="11"/>
          <w:sz w:val="24"/>
          <w:szCs w:val="24"/>
          <w:lang w:val="es-ES" w:eastAsia="en-US"/>
        </w:rPr>
        <w:t xml:space="preserve"> </w:t>
      </w:r>
      <w:r w:rsidRPr="00A97179">
        <w:rPr>
          <w:rFonts w:ascii="Arial" w:hAnsi="Arial" w:cs="Arial"/>
          <w:sz w:val="24"/>
          <w:szCs w:val="24"/>
          <w:lang w:val="es-ES" w:eastAsia="en-US"/>
        </w:rPr>
        <w:t>de</w:t>
      </w:r>
      <w:r w:rsidRPr="00A97179">
        <w:rPr>
          <w:rFonts w:ascii="Arial" w:hAnsi="Arial" w:cs="Arial"/>
          <w:spacing w:val="11"/>
          <w:sz w:val="24"/>
          <w:szCs w:val="24"/>
          <w:lang w:val="es-ES" w:eastAsia="en-US"/>
        </w:rPr>
        <w:t xml:space="preserve"> </w:t>
      </w:r>
      <w:r w:rsidRPr="00A97179">
        <w:rPr>
          <w:rFonts w:ascii="Arial" w:hAnsi="Arial" w:cs="Arial"/>
          <w:sz w:val="24"/>
          <w:szCs w:val="24"/>
          <w:lang w:val="es-ES" w:eastAsia="en-US"/>
        </w:rPr>
        <w:t>organizaciones</w:t>
      </w:r>
      <w:r w:rsidRPr="00A97179">
        <w:rPr>
          <w:rFonts w:ascii="Arial" w:hAnsi="Arial" w:cs="Arial"/>
          <w:spacing w:val="11"/>
          <w:sz w:val="24"/>
          <w:szCs w:val="24"/>
          <w:lang w:val="es-ES" w:eastAsia="en-US"/>
        </w:rPr>
        <w:t xml:space="preserve"> </w:t>
      </w:r>
      <w:r w:rsidRPr="00A97179">
        <w:rPr>
          <w:rFonts w:ascii="Arial" w:hAnsi="Arial" w:cs="Arial"/>
          <w:sz w:val="24"/>
          <w:szCs w:val="24"/>
          <w:lang w:val="es-ES" w:eastAsia="en-US"/>
        </w:rPr>
        <w:t>sociales” (2021)</w:t>
      </w:r>
      <w:r w:rsidRPr="00A97179">
        <w:rPr>
          <w:rFonts w:ascii="Arial" w:hAnsi="Arial" w:cs="Arial"/>
          <w:spacing w:val="55"/>
          <w:sz w:val="24"/>
          <w:szCs w:val="24"/>
          <w:lang w:val="es-ES" w:eastAsia="en-US"/>
        </w:rPr>
        <w:t xml:space="preserve"> </w:t>
      </w:r>
      <w:r w:rsidRPr="00A97179">
        <w:rPr>
          <w:rFonts w:ascii="Arial" w:hAnsi="Arial" w:cs="Arial"/>
          <w:sz w:val="24"/>
          <w:szCs w:val="24"/>
          <w:lang w:val="es-ES" w:eastAsia="en-US"/>
        </w:rPr>
        <w:t>todos</w:t>
      </w:r>
      <w:r w:rsidRPr="00A97179">
        <w:rPr>
          <w:rFonts w:ascii="Arial" w:hAnsi="Arial" w:cs="Arial"/>
          <w:spacing w:val="41"/>
          <w:sz w:val="24"/>
          <w:szCs w:val="24"/>
          <w:lang w:val="es-ES" w:eastAsia="en-US"/>
        </w:rPr>
        <w:t xml:space="preserve"> </w:t>
      </w:r>
      <w:r w:rsidRPr="00A97179">
        <w:rPr>
          <w:rFonts w:ascii="Arial" w:hAnsi="Arial" w:cs="Arial"/>
          <w:sz w:val="24"/>
          <w:szCs w:val="24"/>
          <w:lang w:val="es-ES" w:eastAsia="en-US"/>
        </w:rPr>
        <w:t>los</w:t>
      </w:r>
      <w:r w:rsidRPr="00A97179">
        <w:rPr>
          <w:rFonts w:ascii="Arial" w:hAnsi="Arial" w:cs="Arial"/>
          <w:spacing w:val="42"/>
          <w:sz w:val="24"/>
          <w:szCs w:val="24"/>
          <w:lang w:val="es-ES" w:eastAsia="en-US"/>
        </w:rPr>
        <w:t xml:space="preserve"> </w:t>
      </w:r>
      <w:r w:rsidRPr="00A97179">
        <w:rPr>
          <w:rFonts w:ascii="Arial" w:hAnsi="Arial" w:cs="Arial"/>
          <w:sz w:val="24"/>
          <w:szCs w:val="24"/>
          <w:lang w:val="es-ES" w:eastAsia="en-US"/>
        </w:rPr>
        <w:t>trabajadores</w:t>
      </w:r>
      <w:r w:rsidRPr="00A97179">
        <w:rPr>
          <w:rFonts w:ascii="Arial" w:hAnsi="Arial" w:cs="Arial"/>
          <w:spacing w:val="41"/>
          <w:sz w:val="24"/>
          <w:szCs w:val="24"/>
          <w:lang w:val="es-ES" w:eastAsia="en-US"/>
        </w:rPr>
        <w:t xml:space="preserve"> </w:t>
      </w:r>
      <w:r w:rsidRPr="00A97179">
        <w:rPr>
          <w:rFonts w:ascii="Arial" w:hAnsi="Arial" w:cs="Arial"/>
          <w:sz w:val="24"/>
          <w:szCs w:val="24"/>
          <w:lang w:val="es-ES" w:eastAsia="en-US"/>
        </w:rPr>
        <w:t>ya</w:t>
      </w:r>
      <w:r w:rsidRPr="00A97179">
        <w:rPr>
          <w:rFonts w:ascii="Arial" w:hAnsi="Arial" w:cs="Arial"/>
          <w:spacing w:val="41"/>
          <w:sz w:val="24"/>
          <w:szCs w:val="24"/>
          <w:lang w:val="es-ES" w:eastAsia="en-US"/>
        </w:rPr>
        <w:t xml:space="preserve"> </w:t>
      </w:r>
      <w:r w:rsidRPr="00A97179">
        <w:rPr>
          <w:rFonts w:ascii="Arial" w:hAnsi="Arial" w:cs="Arial"/>
          <w:sz w:val="24"/>
          <w:szCs w:val="24"/>
          <w:lang w:val="es-ES" w:eastAsia="en-US"/>
        </w:rPr>
        <w:t>sean</w:t>
      </w:r>
      <w:r w:rsidRPr="00A97179">
        <w:rPr>
          <w:rFonts w:ascii="Arial" w:hAnsi="Arial" w:cs="Arial"/>
          <w:spacing w:val="41"/>
          <w:sz w:val="24"/>
          <w:szCs w:val="24"/>
          <w:lang w:val="es-ES" w:eastAsia="en-US"/>
        </w:rPr>
        <w:t xml:space="preserve"> </w:t>
      </w:r>
      <w:r w:rsidRPr="00A97179">
        <w:rPr>
          <w:rFonts w:ascii="Arial" w:hAnsi="Arial" w:cs="Arial"/>
          <w:sz w:val="24"/>
          <w:szCs w:val="24"/>
          <w:lang w:val="es-ES" w:eastAsia="en-US"/>
        </w:rPr>
        <w:t>del</w:t>
      </w:r>
      <w:r w:rsidRPr="00A97179">
        <w:rPr>
          <w:rFonts w:ascii="Arial" w:hAnsi="Arial" w:cs="Arial"/>
          <w:spacing w:val="42"/>
          <w:sz w:val="24"/>
          <w:szCs w:val="24"/>
          <w:lang w:val="es-ES" w:eastAsia="en-US"/>
        </w:rPr>
        <w:t xml:space="preserve"> </w:t>
      </w:r>
      <w:r w:rsidRPr="00A97179">
        <w:rPr>
          <w:rFonts w:ascii="Arial" w:hAnsi="Arial" w:cs="Arial"/>
          <w:sz w:val="24"/>
          <w:szCs w:val="24"/>
          <w:lang w:val="es-ES" w:eastAsia="en-US"/>
        </w:rPr>
        <w:t>sector</w:t>
      </w:r>
      <w:r w:rsidRPr="00A97179">
        <w:rPr>
          <w:rFonts w:ascii="Arial" w:hAnsi="Arial" w:cs="Arial"/>
          <w:spacing w:val="41"/>
          <w:sz w:val="24"/>
          <w:szCs w:val="24"/>
          <w:lang w:val="es-ES" w:eastAsia="en-US"/>
        </w:rPr>
        <w:t xml:space="preserve"> </w:t>
      </w:r>
      <w:r w:rsidRPr="00A97179">
        <w:rPr>
          <w:rFonts w:ascii="Arial" w:hAnsi="Arial" w:cs="Arial"/>
          <w:sz w:val="24"/>
          <w:szCs w:val="24"/>
          <w:lang w:val="es-ES" w:eastAsia="en-US"/>
        </w:rPr>
        <w:t>público</w:t>
      </w:r>
      <w:r w:rsidRPr="00A97179">
        <w:rPr>
          <w:rFonts w:ascii="Arial" w:hAnsi="Arial" w:cs="Arial"/>
          <w:spacing w:val="41"/>
          <w:sz w:val="24"/>
          <w:szCs w:val="24"/>
          <w:lang w:val="es-ES" w:eastAsia="en-US"/>
        </w:rPr>
        <w:t xml:space="preserve"> </w:t>
      </w:r>
      <w:r w:rsidRPr="00A97179">
        <w:rPr>
          <w:rFonts w:ascii="Arial" w:hAnsi="Arial" w:cs="Arial"/>
          <w:sz w:val="24"/>
          <w:szCs w:val="24"/>
          <w:lang w:val="es-ES" w:eastAsia="en-US"/>
        </w:rPr>
        <w:t>o</w:t>
      </w:r>
      <w:r w:rsidRPr="00A97179">
        <w:rPr>
          <w:rFonts w:ascii="Arial" w:hAnsi="Arial" w:cs="Arial"/>
          <w:spacing w:val="41"/>
          <w:sz w:val="24"/>
          <w:szCs w:val="24"/>
          <w:lang w:val="es-ES" w:eastAsia="en-US"/>
        </w:rPr>
        <w:t xml:space="preserve"> </w:t>
      </w:r>
      <w:r w:rsidRPr="00A97179">
        <w:rPr>
          <w:rFonts w:ascii="Arial" w:hAnsi="Arial" w:cs="Arial"/>
          <w:sz w:val="24"/>
          <w:szCs w:val="24"/>
          <w:lang w:val="es-ES" w:eastAsia="en-US"/>
        </w:rPr>
        <w:t>privado,</w:t>
      </w:r>
      <w:r w:rsidRPr="00A97179">
        <w:rPr>
          <w:rFonts w:ascii="Arial" w:hAnsi="Arial" w:cs="Arial"/>
          <w:spacing w:val="41"/>
          <w:sz w:val="24"/>
          <w:szCs w:val="24"/>
          <w:lang w:val="es-ES" w:eastAsia="en-US"/>
        </w:rPr>
        <w:t xml:space="preserve"> </w:t>
      </w:r>
      <w:r w:rsidRPr="00A97179">
        <w:rPr>
          <w:rFonts w:ascii="Arial" w:hAnsi="Arial" w:cs="Arial"/>
          <w:sz w:val="24"/>
          <w:szCs w:val="24"/>
          <w:lang w:val="es-ES" w:eastAsia="en-US"/>
        </w:rPr>
        <w:t>tienen</w:t>
      </w:r>
      <w:r w:rsidRPr="00A97179">
        <w:rPr>
          <w:rFonts w:ascii="Arial" w:hAnsi="Arial" w:cs="Arial"/>
          <w:spacing w:val="42"/>
          <w:sz w:val="24"/>
          <w:szCs w:val="24"/>
          <w:lang w:val="es-ES" w:eastAsia="en-US"/>
        </w:rPr>
        <w:t xml:space="preserve"> </w:t>
      </w:r>
      <w:r w:rsidRPr="00A97179">
        <w:rPr>
          <w:rFonts w:ascii="Arial" w:hAnsi="Arial" w:cs="Arial"/>
          <w:sz w:val="24"/>
          <w:szCs w:val="24"/>
          <w:lang w:val="es-ES" w:eastAsia="en-US"/>
        </w:rPr>
        <w:t>derecho</w:t>
      </w:r>
      <w:r w:rsidRPr="00A97179">
        <w:rPr>
          <w:rFonts w:ascii="Arial" w:hAnsi="Arial" w:cs="Arial"/>
          <w:spacing w:val="41"/>
          <w:sz w:val="24"/>
          <w:szCs w:val="24"/>
          <w:lang w:val="es-ES" w:eastAsia="en-US"/>
        </w:rPr>
        <w:t xml:space="preserve"> </w:t>
      </w:r>
      <w:r w:rsidRPr="00A97179">
        <w:rPr>
          <w:rFonts w:ascii="Arial" w:hAnsi="Arial" w:cs="Arial"/>
          <w:sz w:val="24"/>
          <w:szCs w:val="24"/>
          <w:lang w:val="es-ES" w:eastAsia="en-US"/>
        </w:rPr>
        <w:t>a constituir</w:t>
      </w:r>
      <w:r w:rsidRPr="00A97179">
        <w:rPr>
          <w:rFonts w:ascii="Arial" w:hAnsi="Arial" w:cs="Arial"/>
          <w:spacing w:val="1"/>
          <w:sz w:val="24"/>
          <w:szCs w:val="24"/>
          <w:lang w:val="es-ES" w:eastAsia="en-US"/>
        </w:rPr>
        <w:t xml:space="preserve"> </w:t>
      </w:r>
      <w:r w:rsidRPr="00A97179">
        <w:rPr>
          <w:rFonts w:ascii="Arial" w:hAnsi="Arial" w:cs="Arial"/>
          <w:sz w:val="24"/>
          <w:szCs w:val="24"/>
          <w:lang w:val="es-ES" w:eastAsia="en-US"/>
        </w:rPr>
        <w:t>sin</w:t>
      </w:r>
      <w:r w:rsidRPr="00A97179">
        <w:rPr>
          <w:rFonts w:ascii="Arial" w:hAnsi="Arial" w:cs="Arial"/>
          <w:spacing w:val="1"/>
          <w:sz w:val="24"/>
          <w:szCs w:val="24"/>
          <w:lang w:val="es-ES" w:eastAsia="en-US"/>
        </w:rPr>
        <w:t xml:space="preserve"> </w:t>
      </w:r>
      <w:r w:rsidRPr="00A97179">
        <w:rPr>
          <w:rFonts w:ascii="Arial" w:hAnsi="Arial" w:cs="Arial"/>
          <w:sz w:val="24"/>
          <w:szCs w:val="24"/>
          <w:lang w:val="es-ES" w:eastAsia="en-US"/>
        </w:rPr>
        <w:t>autorización</w:t>
      </w:r>
      <w:r w:rsidRPr="00A97179">
        <w:rPr>
          <w:rFonts w:ascii="Arial" w:hAnsi="Arial" w:cs="Arial"/>
          <w:spacing w:val="1"/>
          <w:sz w:val="24"/>
          <w:szCs w:val="24"/>
          <w:lang w:val="es-ES" w:eastAsia="en-US"/>
        </w:rPr>
        <w:t xml:space="preserve"> </w:t>
      </w:r>
      <w:r w:rsidRPr="00A97179">
        <w:rPr>
          <w:rFonts w:ascii="Arial" w:hAnsi="Arial" w:cs="Arial"/>
          <w:sz w:val="24"/>
          <w:szCs w:val="24"/>
          <w:lang w:val="es-ES" w:eastAsia="en-US"/>
        </w:rPr>
        <w:t>previa,</w:t>
      </w:r>
      <w:r w:rsidRPr="00A97179">
        <w:rPr>
          <w:rFonts w:ascii="Arial" w:hAnsi="Arial" w:cs="Arial"/>
          <w:spacing w:val="1"/>
          <w:sz w:val="24"/>
          <w:szCs w:val="24"/>
          <w:lang w:val="es-ES" w:eastAsia="en-US"/>
        </w:rPr>
        <w:t xml:space="preserve"> </w:t>
      </w:r>
      <w:r w:rsidRPr="00A97179">
        <w:rPr>
          <w:rFonts w:ascii="Arial" w:hAnsi="Arial" w:cs="Arial"/>
          <w:sz w:val="24"/>
          <w:szCs w:val="24"/>
          <w:lang w:val="es-ES" w:eastAsia="en-US"/>
        </w:rPr>
        <w:t>organizaciones</w:t>
      </w:r>
      <w:r w:rsidRPr="00A97179">
        <w:rPr>
          <w:rFonts w:ascii="Arial" w:hAnsi="Arial" w:cs="Arial"/>
          <w:spacing w:val="1"/>
          <w:sz w:val="24"/>
          <w:szCs w:val="24"/>
          <w:lang w:val="es-ES" w:eastAsia="en-US"/>
        </w:rPr>
        <w:t xml:space="preserve"> </w:t>
      </w:r>
      <w:r w:rsidRPr="00A97179">
        <w:rPr>
          <w:rFonts w:ascii="Arial" w:hAnsi="Arial" w:cs="Arial"/>
          <w:sz w:val="24"/>
          <w:szCs w:val="24"/>
          <w:lang w:val="es-ES" w:eastAsia="en-US"/>
        </w:rPr>
        <w:t>sindicales</w:t>
      </w:r>
      <w:r w:rsidRPr="00A97179">
        <w:rPr>
          <w:rFonts w:ascii="Arial" w:hAnsi="Arial" w:cs="Arial"/>
          <w:spacing w:val="1"/>
          <w:sz w:val="24"/>
          <w:szCs w:val="24"/>
          <w:lang w:val="es-ES" w:eastAsia="en-US"/>
        </w:rPr>
        <w:t xml:space="preserve"> </w:t>
      </w:r>
      <w:r w:rsidRPr="00A97179">
        <w:rPr>
          <w:rFonts w:ascii="Arial" w:hAnsi="Arial" w:cs="Arial"/>
          <w:sz w:val="24"/>
          <w:szCs w:val="24"/>
          <w:lang w:val="es-ES" w:eastAsia="en-US"/>
        </w:rPr>
        <w:t>de</w:t>
      </w:r>
      <w:r w:rsidRPr="00A97179">
        <w:rPr>
          <w:rFonts w:ascii="Arial" w:hAnsi="Arial" w:cs="Arial"/>
          <w:spacing w:val="1"/>
          <w:sz w:val="24"/>
          <w:szCs w:val="24"/>
          <w:lang w:val="es-ES" w:eastAsia="en-US"/>
        </w:rPr>
        <w:t xml:space="preserve"> </w:t>
      </w:r>
      <w:r w:rsidRPr="00A97179">
        <w:rPr>
          <w:rFonts w:ascii="Arial" w:hAnsi="Arial" w:cs="Arial"/>
          <w:sz w:val="24"/>
          <w:szCs w:val="24"/>
          <w:lang w:val="es-ES" w:eastAsia="en-US"/>
        </w:rPr>
        <w:t>la</w:t>
      </w:r>
      <w:r w:rsidRPr="00A97179">
        <w:rPr>
          <w:rFonts w:ascii="Arial" w:hAnsi="Arial" w:cs="Arial"/>
          <w:spacing w:val="1"/>
          <w:sz w:val="24"/>
          <w:szCs w:val="24"/>
          <w:lang w:val="es-ES" w:eastAsia="en-US"/>
        </w:rPr>
        <w:t xml:space="preserve"> </w:t>
      </w:r>
      <w:r w:rsidRPr="00A97179">
        <w:rPr>
          <w:rFonts w:ascii="Arial" w:hAnsi="Arial" w:cs="Arial"/>
          <w:sz w:val="24"/>
          <w:szCs w:val="24"/>
          <w:lang w:val="es-ES" w:eastAsia="en-US"/>
        </w:rPr>
        <w:t>forma</w:t>
      </w:r>
      <w:r w:rsidRPr="00A97179">
        <w:rPr>
          <w:rFonts w:ascii="Arial" w:hAnsi="Arial" w:cs="Arial"/>
          <w:spacing w:val="1"/>
          <w:sz w:val="24"/>
          <w:szCs w:val="24"/>
          <w:lang w:val="es-ES" w:eastAsia="en-US"/>
        </w:rPr>
        <w:t xml:space="preserve"> </w:t>
      </w:r>
      <w:r w:rsidRPr="00A97179">
        <w:rPr>
          <w:rFonts w:ascii="Arial" w:hAnsi="Arial" w:cs="Arial"/>
          <w:sz w:val="24"/>
          <w:szCs w:val="24"/>
          <w:lang w:val="es-ES" w:eastAsia="en-US"/>
        </w:rPr>
        <w:t>que</w:t>
      </w:r>
      <w:r w:rsidRPr="00A97179">
        <w:rPr>
          <w:rFonts w:ascii="Arial" w:hAnsi="Arial" w:cs="Arial"/>
          <w:spacing w:val="1"/>
          <w:sz w:val="24"/>
          <w:szCs w:val="24"/>
          <w:lang w:val="es-ES" w:eastAsia="en-US"/>
        </w:rPr>
        <w:t xml:space="preserve"> </w:t>
      </w:r>
      <w:r w:rsidRPr="00A97179">
        <w:rPr>
          <w:rFonts w:ascii="Arial" w:hAnsi="Arial" w:cs="Arial"/>
          <w:sz w:val="24"/>
          <w:szCs w:val="24"/>
          <w:lang w:val="es-ES" w:eastAsia="en-US"/>
        </w:rPr>
        <w:t>estimen</w:t>
      </w:r>
      <w:r w:rsidRPr="00A97179">
        <w:rPr>
          <w:rFonts w:ascii="Arial" w:hAnsi="Arial" w:cs="Arial"/>
          <w:spacing w:val="1"/>
          <w:sz w:val="24"/>
          <w:szCs w:val="24"/>
          <w:lang w:val="es-ES" w:eastAsia="en-US"/>
        </w:rPr>
        <w:t xml:space="preserve"> </w:t>
      </w:r>
      <w:r w:rsidRPr="00A97179">
        <w:rPr>
          <w:rFonts w:ascii="Arial" w:hAnsi="Arial" w:cs="Arial"/>
          <w:sz w:val="24"/>
          <w:szCs w:val="24"/>
          <w:lang w:val="es-ES" w:eastAsia="en-US"/>
        </w:rPr>
        <w:t>convenientes,</w:t>
      </w:r>
      <w:r w:rsidRPr="00A97179">
        <w:rPr>
          <w:rFonts w:ascii="Arial" w:hAnsi="Arial" w:cs="Arial"/>
          <w:spacing w:val="-3"/>
          <w:sz w:val="24"/>
          <w:szCs w:val="24"/>
          <w:lang w:val="es-ES" w:eastAsia="en-US"/>
        </w:rPr>
        <w:t xml:space="preserve"> </w:t>
      </w:r>
      <w:r w:rsidRPr="00A97179">
        <w:rPr>
          <w:rFonts w:ascii="Arial" w:hAnsi="Arial" w:cs="Arial"/>
          <w:sz w:val="24"/>
          <w:szCs w:val="24"/>
          <w:lang w:val="es-ES" w:eastAsia="en-US"/>
        </w:rPr>
        <w:t>solo</w:t>
      </w:r>
      <w:r w:rsidRPr="00A97179">
        <w:rPr>
          <w:rFonts w:ascii="Arial" w:hAnsi="Arial" w:cs="Arial"/>
          <w:spacing w:val="-2"/>
          <w:sz w:val="24"/>
          <w:szCs w:val="24"/>
          <w:lang w:val="es-ES" w:eastAsia="en-US"/>
        </w:rPr>
        <w:t xml:space="preserve"> </w:t>
      </w:r>
      <w:r w:rsidRPr="00A97179">
        <w:rPr>
          <w:rFonts w:ascii="Arial" w:hAnsi="Arial" w:cs="Arial"/>
          <w:sz w:val="24"/>
          <w:szCs w:val="24"/>
          <w:lang w:val="es-ES" w:eastAsia="en-US"/>
        </w:rPr>
        <w:t>con</w:t>
      </w:r>
      <w:r w:rsidRPr="00A97179">
        <w:rPr>
          <w:rFonts w:ascii="Arial" w:hAnsi="Arial" w:cs="Arial"/>
          <w:spacing w:val="-3"/>
          <w:sz w:val="24"/>
          <w:szCs w:val="24"/>
          <w:lang w:val="es-ES" w:eastAsia="en-US"/>
        </w:rPr>
        <w:t xml:space="preserve"> </w:t>
      </w:r>
      <w:r w:rsidRPr="00A97179">
        <w:rPr>
          <w:rFonts w:ascii="Arial" w:hAnsi="Arial" w:cs="Arial"/>
          <w:sz w:val="24"/>
          <w:szCs w:val="24"/>
          <w:lang w:val="es-ES" w:eastAsia="en-US"/>
        </w:rPr>
        <w:t>la</w:t>
      </w:r>
      <w:r w:rsidRPr="00A97179">
        <w:rPr>
          <w:rFonts w:ascii="Arial" w:hAnsi="Arial" w:cs="Arial"/>
          <w:spacing w:val="-2"/>
          <w:sz w:val="24"/>
          <w:szCs w:val="24"/>
          <w:lang w:val="es-ES" w:eastAsia="en-US"/>
        </w:rPr>
        <w:t xml:space="preserve"> </w:t>
      </w:r>
      <w:r w:rsidRPr="00A97179">
        <w:rPr>
          <w:rFonts w:ascii="Arial" w:hAnsi="Arial" w:cs="Arial"/>
          <w:sz w:val="24"/>
          <w:szCs w:val="24"/>
          <w:lang w:val="es-ES" w:eastAsia="en-US"/>
        </w:rPr>
        <w:t>condición</w:t>
      </w:r>
      <w:r w:rsidRPr="00A97179">
        <w:rPr>
          <w:rFonts w:ascii="Arial" w:hAnsi="Arial" w:cs="Arial"/>
          <w:spacing w:val="-3"/>
          <w:sz w:val="24"/>
          <w:szCs w:val="24"/>
          <w:lang w:val="es-ES" w:eastAsia="en-US"/>
        </w:rPr>
        <w:t xml:space="preserve"> </w:t>
      </w:r>
      <w:r w:rsidRPr="00A97179">
        <w:rPr>
          <w:rFonts w:ascii="Arial" w:hAnsi="Arial" w:cs="Arial"/>
          <w:sz w:val="24"/>
          <w:szCs w:val="24"/>
          <w:lang w:val="es-ES" w:eastAsia="en-US"/>
        </w:rPr>
        <w:t>que</w:t>
      </w:r>
      <w:r w:rsidRPr="00A97179">
        <w:rPr>
          <w:rFonts w:ascii="Arial" w:hAnsi="Arial" w:cs="Arial"/>
          <w:spacing w:val="-2"/>
          <w:sz w:val="24"/>
          <w:szCs w:val="24"/>
          <w:lang w:val="es-ES" w:eastAsia="en-US"/>
        </w:rPr>
        <w:t xml:space="preserve"> </w:t>
      </w:r>
      <w:r w:rsidRPr="00A97179">
        <w:rPr>
          <w:rFonts w:ascii="Arial" w:hAnsi="Arial" w:cs="Arial"/>
          <w:sz w:val="24"/>
          <w:szCs w:val="24"/>
          <w:lang w:val="es-ES" w:eastAsia="en-US"/>
        </w:rPr>
        <w:t>estás</w:t>
      </w:r>
      <w:r w:rsidRPr="00A97179">
        <w:rPr>
          <w:rFonts w:ascii="Arial" w:hAnsi="Arial" w:cs="Arial"/>
          <w:spacing w:val="-3"/>
          <w:sz w:val="24"/>
          <w:szCs w:val="24"/>
          <w:lang w:val="es-ES" w:eastAsia="en-US"/>
        </w:rPr>
        <w:t xml:space="preserve"> </w:t>
      </w:r>
      <w:r w:rsidRPr="00A97179">
        <w:rPr>
          <w:rFonts w:ascii="Arial" w:hAnsi="Arial" w:cs="Arial"/>
          <w:sz w:val="24"/>
          <w:szCs w:val="24"/>
          <w:lang w:val="es-ES" w:eastAsia="en-US"/>
        </w:rPr>
        <w:t>organizaciones</w:t>
      </w:r>
      <w:r w:rsidRPr="00A97179">
        <w:rPr>
          <w:rFonts w:ascii="Arial" w:hAnsi="Arial" w:cs="Arial"/>
          <w:spacing w:val="-2"/>
          <w:sz w:val="24"/>
          <w:szCs w:val="24"/>
          <w:lang w:val="es-ES" w:eastAsia="en-US"/>
        </w:rPr>
        <w:t xml:space="preserve"> </w:t>
      </w:r>
      <w:r w:rsidRPr="00A97179">
        <w:rPr>
          <w:rFonts w:ascii="Arial" w:hAnsi="Arial" w:cs="Arial"/>
          <w:sz w:val="24"/>
          <w:szCs w:val="24"/>
          <w:lang w:val="es-ES" w:eastAsia="en-US"/>
        </w:rPr>
        <w:t>estén</w:t>
      </w:r>
      <w:r w:rsidRPr="00A97179">
        <w:rPr>
          <w:rFonts w:ascii="Arial" w:hAnsi="Arial" w:cs="Arial"/>
          <w:spacing w:val="-3"/>
          <w:sz w:val="24"/>
          <w:szCs w:val="24"/>
          <w:lang w:val="es-ES" w:eastAsia="en-US"/>
        </w:rPr>
        <w:t xml:space="preserve"> </w:t>
      </w:r>
      <w:r w:rsidRPr="00A97179">
        <w:rPr>
          <w:rFonts w:ascii="Arial" w:hAnsi="Arial" w:cs="Arial"/>
          <w:sz w:val="24"/>
          <w:szCs w:val="24"/>
          <w:lang w:val="es-ES" w:eastAsia="en-US"/>
        </w:rPr>
        <w:t>sujetas</w:t>
      </w:r>
      <w:r w:rsidRPr="00A97179">
        <w:rPr>
          <w:rFonts w:ascii="Arial" w:hAnsi="Arial" w:cs="Arial"/>
          <w:spacing w:val="-2"/>
          <w:sz w:val="24"/>
          <w:szCs w:val="24"/>
          <w:lang w:val="es-ES" w:eastAsia="en-US"/>
        </w:rPr>
        <w:t xml:space="preserve"> </w:t>
      </w:r>
      <w:r w:rsidRPr="00A97179">
        <w:rPr>
          <w:rFonts w:ascii="Arial" w:hAnsi="Arial" w:cs="Arial"/>
          <w:sz w:val="24"/>
          <w:szCs w:val="24"/>
          <w:lang w:val="es-ES" w:eastAsia="en-US"/>
        </w:rPr>
        <w:t>a</w:t>
      </w:r>
      <w:r w:rsidRPr="00A97179">
        <w:rPr>
          <w:rFonts w:ascii="Arial" w:hAnsi="Arial" w:cs="Arial"/>
          <w:spacing w:val="-2"/>
          <w:sz w:val="24"/>
          <w:szCs w:val="24"/>
          <w:lang w:val="es-ES" w:eastAsia="en-US"/>
        </w:rPr>
        <w:t xml:space="preserve"> </w:t>
      </w:r>
      <w:r w:rsidRPr="00A97179">
        <w:rPr>
          <w:rFonts w:ascii="Arial" w:hAnsi="Arial" w:cs="Arial"/>
          <w:sz w:val="24"/>
          <w:szCs w:val="24"/>
          <w:lang w:val="es-ES" w:eastAsia="en-US"/>
        </w:rPr>
        <w:t>la</w:t>
      </w:r>
      <w:r w:rsidRPr="00A97179">
        <w:rPr>
          <w:rFonts w:ascii="Arial" w:hAnsi="Arial" w:cs="Arial"/>
          <w:spacing w:val="-3"/>
          <w:sz w:val="24"/>
          <w:szCs w:val="24"/>
          <w:lang w:val="es-ES" w:eastAsia="en-US"/>
        </w:rPr>
        <w:t xml:space="preserve"> </w:t>
      </w:r>
      <w:r w:rsidRPr="00A97179">
        <w:rPr>
          <w:rFonts w:ascii="Arial" w:hAnsi="Arial" w:cs="Arial"/>
          <w:sz w:val="24"/>
          <w:szCs w:val="24"/>
          <w:lang w:val="es-ES" w:eastAsia="en-US"/>
        </w:rPr>
        <w:t>ley. En</w:t>
      </w:r>
      <w:r w:rsidRPr="00A97179">
        <w:rPr>
          <w:rFonts w:ascii="Arial" w:hAnsi="Arial" w:cs="Arial"/>
          <w:spacing w:val="1"/>
          <w:sz w:val="24"/>
          <w:szCs w:val="24"/>
          <w:lang w:val="es-ES" w:eastAsia="en-US"/>
        </w:rPr>
        <w:t xml:space="preserve"> </w:t>
      </w:r>
      <w:r w:rsidRPr="00A97179">
        <w:rPr>
          <w:rFonts w:ascii="Arial" w:hAnsi="Arial" w:cs="Arial"/>
          <w:sz w:val="24"/>
          <w:szCs w:val="24"/>
          <w:lang w:val="es-ES" w:eastAsia="en-US"/>
        </w:rPr>
        <w:t>este</w:t>
      </w:r>
      <w:r w:rsidRPr="00A97179">
        <w:rPr>
          <w:rFonts w:ascii="Arial" w:hAnsi="Arial" w:cs="Arial"/>
          <w:spacing w:val="1"/>
          <w:sz w:val="24"/>
          <w:szCs w:val="24"/>
          <w:lang w:val="es-ES" w:eastAsia="en-US"/>
        </w:rPr>
        <w:t xml:space="preserve"> </w:t>
      </w:r>
      <w:r w:rsidRPr="00A97179">
        <w:rPr>
          <w:rFonts w:ascii="Arial" w:hAnsi="Arial" w:cs="Arial"/>
          <w:sz w:val="24"/>
          <w:szCs w:val="24"/>
          <w:lang w:val="es-ES" w:eastAsia="en-US"/>
        </w:rPr>
        <w:t>sentido</w:t>
      </w:r>
      <w:r w:rsidRPr="00A97179">
        <w:rPr>
          <w:rFonts w:ascii="Arial" w:hAnsi="Arial" w:cs="Arial"/>
          <w:spacing w:val="1"/>
          <w:sz w:val="24"/>
          <w:szCs w:val="24"/>
          <w:lang w:val="es-ES" w:eastAsia="en-US"/>
        </w:rPr>
        <w:t xml:space="preserve"> </w:t>
      </w:r>
      <w:r w:rsidRPr="00A97179">
        <w:rPr>
          <w:rFonts w:ascii="Arial" w:hAnsi="Arial" w:cs="Arial"/>
          <w:sz w:val="24"/>
          <w:szCs w:val="24"/>
          <w:lang w:val="es-ES" w:eastAsia="en-US"/>
        </w:rPr>
        <w:t>serán</w:t>
      </w:r>
      <w:r w:rsidRPr="00A97179">
        <w:rPr>
          <w:rFonts w:ascii="Arial" w:hAnsi="Arial" w:cs="Arial"/>
          <w:spacing w:val="1"/>
          <w:sz w:val="24"/>
          <w:szCs w:val="24"/>
          <w:lang w:val="es-ES" w:eastAsia="en-US"/>
        </w:rPr>
        <w:t xml:space="preserve"> </w:t>
      </w:r>
      <w:r w:rsidRPr="00A97179">
        <w:rPr>
          <w:rFonts w:ascii="Arial" w:hAnsi="Arial" w:cs="Arial"/>
          <w:sz w:val="24"/>
          <w:szCs w:val="24"/>
          <w:lang w:val="es-ES" w:eastAsia="en-US"/>
        </w:rPr>
        <w:t>titulares del derecho de sindicación todos los trabajadores que</w:t>
      </w:r>
      <w:r w:rsidRPr="00A97179">
        <w:rPr>
          <w:rFonts w:ascii="Arial" w:hAnsi="Arial" w:cs="Arial"/>
          <w:spacing w:val="1"/>
          <w:sz w:val="24"/>
          <w:szCs w:val="24"/>
          <w:lang w:val="es-ES" w:eastAsia="en-US"/>
        </w:rPr>
        <w:t xml:space="preserve"> </w:t>
      </w:r>
      <w:r w:rsidRPr="00A97179">
        <w:rPr>
          <w:rFonts w:ascii="Arial" w:hAnsi="Arial" w:cs="Arial"/>
          <w:sz w:val="24"/>
          <w:szCs w:val="24"/>
          <w:lang w:val="es-ES" w:eastAsia="en-US"/>
        </w:rPr>
        <w:t>cumplan</w:t>
      </w:r>
      <w:r w:rsidRPr="00A97179">
        <w:rPr>
          <w:rFonts w:ascii="Arial" w:hAnsi="Arial" w:cs="Arial"/>
          <w:spacing w:val="-1"/>
          <w:sz w:val="24"/>
          <w:szCs w:val="24"/>
          <w:lang w:val="es-ES" w:eastAsia="en-US"/>
        </w:rPr>
        <w:t xml:space="preserve"> </w:t>
      </w:r>
      <w:r w:rsidRPr="00A97179">
        <w:rPr>
          <w:rFonts w:ascii="Arial" w:hAnsi="Arial" w:cs="Arial"/>
          <w:sz w:val="24"/>
          <w:szCs w:val="24"/>
          <w:lang w:val="es-ES" w:eastAsia="en-US"/>
        </w:rPr>
        <w:t>los requisitos</w:t>
      </w:r>
      <w:r w:rsidRPr="00A97179">
        <w:rPr>
          <w:rFonts w:ascii="Arial" w:hAnsi="Arial" w:cs="Arial"/>
          <w:spacing w:val="-1"/>
          <w:sz w:val="24"/>
          <w:szCs w:val="24"/>
          <w:lang w:val="es-ES" w:eastAsia="en-US"/>
        </w:rPr>
        <w:t xml:space="preserve"> </w:t>
      </w:r>
      <w:r w:rsidRPr="00A97179">
        <w:rPr>
          <w:rFonts w:ascii="Arial" w:hAnsi="Arial" w:cs="Arial"/>
          <w:sz w:val="24"/>
          <w:szCs w:val="24"/>
          <w:lang w:val="es-ES" w:eastAsia="en-US"/>
        </w:rPr>
        <w:t>que establece la</w:t>
      </w:r>
      <w:r w:rsidRPr="00A97179">
        <w:rPr>
          <w:rFonts w:ascii="Arial" w:hAnsi="Arial" w:cs="Arial"/>
          <w:spacing w:val="-1"/>
          <w:sz w:val="24"/>
          <w:szCs w:val="24"/>
          <w:lang w:val="es-ES" w:eastAsia="en-US"/>
        </w:rPr>
        <w:t xml:space="preserve"> </w:t>
      </w:r>
      <w:r w:rsidRPr="00A97179">
        <w:rPr>
          <w:rFonts w:ascii="Arial" w:hAnsi="Arial" w:cs="Arial"/>
          <w:sz w:val="24"/>
          <w:szCs w:val="24"/>
          <w:lang w:val="es-ES" w:eastAsia="en-US"/>
        </w:rPr>
        <w:t>ley.</w:t>
      </w:r>
    </w:p>
    <w:p w14:paraId="050BD535" w14:textId="77777777" w:rsidR="00DF47FF" w:rsidRPr="00A97179" w:rsidRDefault="00DF47FF" w:rsidP="00A97179">
      <w:pPr>
        <w:widowControl w:val="0"/>
        <w:autoSpaceDE w:val="0"/>
        <w:autoSpaceDN w:val="0"/>
        <w:rPr>
          <w:rFonts w:ascii="Arial" w:hAnsi="Arial" w:cs="Arial"/>
          <w:sz w:val="19"/>
          <w:szCs w:val="24"/>
          <w:lang w:val="es-ES" w:eastAsia="en-US"/>
        </w:rPr>
      </w:pPr>
    </w:p>
    <w:p w14:paraId="31FF10D2" w14:textId="1224777C" w:rsidR="00DF47FF" w:rsidRDefault="00DF47FF" w:rsidP="00A97179">
      <w:pPr>
        <w:widowControl w:val="0"/>
        <w:autoSpaceDE w:val="0"/>
        <w:autoSpaceDN w:val="0"/>
        <w:ind w:right="102" w:firstLine="1980"/>
        <w:jc w:val="both"/>
        <w:rPr>
          <w:rFonts w:ascii="Arial" w:hAnsi="Arial" w:cs="Arial"/>
          <w:sz w:val="24"/>
          <w:szCs w:val="24"/>
          <w:lang w:val="es-ES" w:eastAsia="en-US"/>
        </w:rPr>
      </w:pPr>
      <w:r w:rsidRPr="00A97179">
        <w:rPr>
          <w:rFonts w:ascii="Arial" w:hAnsi="Arial" w:cs="Arial"/>
          <w:sz w:val="24"/>
          <w:szCs w:val="24"/>
          <w:lang w:val="es-ES" w:eastAsia="en-US"/>
        </w:rPr>
        <w:t>Asimismo, precisan que los sindicatos tienen derecho entonces a constituir, afiliarse y desafiliarse a federaciones,</w:t>
      </w:r>
      <w:r w:rsidRPr="00A97179">
        <w:rPr>
          <w:rFonts w:ascii="Arial" w:hAnsi="Arial" w:cs="Arial"/>
          <w:spacing w:val="1"/>
          <w:sz w:val="24"/>
          <w:szCs w:val="24"/>
          <w:lang w:val="es-ES" w:eastAsia="en-US"/>
        </w:rPr>
        <w:t xml:space="preserve"> </w:t>
      </w:r>
      <w:r w:rsidRPr="00A97179">
        <w:rPr>
          <w:rFonts w:ascii="Arial" w:hAnsi="Arial" w:cs="Arial"/>
          <w:sz w:val="24"/>
          <w:szCs w:val="24"/>
          <w:lang w:val="es-ES" w:eastAsia="en-US"/>
        </w:rPr>
        <w:t xml:space="preserve">confederaciones y centrales sindicales. </w:t>
      </w:r>
      <w:r w:rsidR="000B3864" w:rsidRPr="00A97179">
        <w:rPr>
          <w:rFonts w:ascii="Arial" w:hAnsi="Arial" w:cs="Arial"/>
          <w:sz w:val="24"/>
          <w:szCs w:val="24"/>
          <w:lang w:val="es-ES" w:eastAsia="en-US"/>
        </w:rPr>
        <w:t>Además,</w:t>
      </w:r>
      <w:r w:rsidRPr="00A97179">
        <w:rPr>
          <w:rFonts w:ascii="Arial" w:hAnsi="Arial" w:cs="Arial"/>
          <w:sz w:val="24"/>
          <w:szCs w:val="24"/>
          <w:lang w:val="es-ES" w:eastAsia="en-US"/>
        </w:rPr>
        <w:t xml:space="preserve"> cumplen la función de representar a los</w:t>
      </w:r>
      <w:r w:rsidRPr="00A97179">
        <w:rPr>
          <w:rFonts w:ascii="Arial" w:hAnsi="Arial" w:cs="Arial"/>
          <w:spacing w:val="1"/>
          <w:sz w:val="24"/>
          <w:szCs w:val="24"/>
          <w:lang w:val="es-ES" w:eastAsia="en-US"/>
        </w:rPr>
        <w:t xml:space="preserve"> </w:t>
      </w:r>
      <w:r w:rsidRPr="00A97179">
        <w:rPr>
          <w:rFonts w:ascii="Arial" w:hAnsi="Arial" w:cs="Arial"/>
          <w:sz w:val="24"/>
          <w:szCs w:val="24"/>
          <w:lang w:val="es-ES" w:eastAsia="en-US"/>
        </w:rPr>
        <w:t>afiliados</w:t>
      </w:r>
      <w:r w:rsidRPr="00A97179">
        <w:rPr>
          <w:rFonts w:ascii="Arial" w:hAnsi="Arial" w:cs="Arial"/>
          <w:spacing w:val="1"/>
          <w:sz w:val="24"/>
          <w:szCs w:val="24"/>
          <w:lang w:val="es-ES" w:eastAsia="en-US"/>
        </w:rPr>
        <w:t xml:space="preserve"> </w:t>
      </w:r>
      <w:r w:rsidRPr="00A97179">
        <w:rPr>
          <w:rFonts w:ascii="Arial" w:hAnsi="Arial" w:cs="Arial"/>
          <w:sz w:val="24"/>
          <w:szCs w:val="24"/>
          <w:lang w:val="es-ES" w:eastAsia="en-US"/>
        </w:rPr>
        <w:t>en</w:t>
      </w:r>
      <w:r w:rsidRPr="00A97179">
        <w:rPr>
          <w:rFonts w:ascii="Arial" w:hAnsi="Arial" w:cs="Arial"/>
          <w:spacing w:val="1"/>
          <w:sz w:val="24"/>
          <w:szCs w:val="24"/>
          <w:lang w:val="es-ES" w:eastAsia="en-US"/>
        </w:rPr>
        <w:t xml:space="preserve"> </w:t>
      </w:r>
      <w:r w:rsidRPr="00A97179">
        <w:rPr>
          <w:rFonts w:ascii="Arial" w:hAnsi="Arial" w:cs="Arial"/>
          <w:sz w:val="24"/>
          <w:szCs w:val="24"/>
          <w:lang w:val="es-ES" w:eastAsia="en-US"/>
        </w:rPr>
        <w:t>los</w:t>
      </w:r>
      <w:r w:rsidRPr="00A97179">
        <w:rPr>
          <w:rFonts w:ascii="Arial" w:hAnsi="Arial" w:cs="Arial"/>
          <w:spacing w:val="1"/>
          <w:sz w:val="24"/>
          <w:szCs w:val="24"/>
          <w:lang w:val="es-ES" w:eastAsia="en-US"/>
        </w:rPr>
        <w:t xml:space="preserve"> </w:t>
      </w:r>
      <w:r w:rsidRPr="00A97179">
        <w:rPr>
          <w:rFonts w:ascii="Arial" w:hAnsi="Arial" w:cs="Arial"/>
          <w:sz w:val="24"/>
          <w:szCs w:val="24"/>
          <w:lang w:val="es-ES" w:eastAsia="en-US"/>
        </w:rPr>
        <w:t>procesos</w:t>
      </w:r>
      <w:r w:rsidRPr="00A97179">
        <w:rPr>
          <w:rFonts w:ascii="Arial" w:hAnsi="Arial" w:cs="Arial"/>
          <w:spacing w:val="1"/>
          <w:sz w:val="24"/>
          <w:szCs w:val="24"/>
          <w:lang w:val="es-ES" w:eastAsia="en-US"/>
        </w:rPr>
        <w:t xml:space="preserve"> </w:t>
      </w:r>
      <w:r w:rsidRPr="00A97179">
        <w:rPr>
          <w:rFonts w:ascii="Arial" w:hAnsi="Arial" w:cs="Arial"/>
          <w:sz w:val="24"/>
          <w:szCs w:val="24"/>
          <w:lang w:val="es-ES" w:eastAsia="en-US"/>
        </w:rPr>
        <w:t>de</w:t>
      </w:r>
      <w:r w:rsidRPr="00A97179">
        <w:rPr>
          <w:rFonts w:ascii="Arial" w:hAnsi="Arial" w:cs="Arial"/>
          <w:spacing w:val="1"/>
          <w:sz w:val="24"/>
          <w:szCs w:val="24"/>
          <w:lang w:val="es-ES" w:eastAsia="en-US"/>
        </w:rPr>
        <w:t xml:space="preserve"> </w:t>
      </w:r>
      <w:r w:rsidRPr="00A97179">
        <w:rPr>
          <w:rFonts w:ascii="Arial" w:hAnsi="Arial" w:cs="Arial"/>
          <w:sz w:val="24"/>
          <w:szCs w:val="24"/>
          <w:lang w:val="es-ES" w:eastAsia="en-US"/>
        </w:rPr>
        <w:t>negociación</w:t>
      </w:r>
      <w:r w:rsidRPr="00A97179">
        <w:rPr>
          <w:rFonts w:ascii="Arial" w:hAnsi="Arial" w:cs="Arial"/>
          <w:spacing w:val="1"/>
          <w:sz w:val="24"/>
          <w:szCs w:val="24"/>
          <w:lang w:val="es-ES" w:eastAsia="en-US"/>
        </w:rPr>
        <w:t xml:space="preserve"> </w:t>
      </w:r>
      <w:r w:rsidRPr="00A97179">
        <w:rPr>
          <w:rFonts w:ascii="Arial" w:hAnsi="Arial" w:cs="Arial"/>
          <w:sz w:val="24"/>
          <w:szCs w:val="24"/>
          <w:lang w:val="es-ES" w:eastAsia="en-US"/>
        </w:rPr>
        <w:t>colectiva,</w:t>
      </w:r>
      <w:r w:rsidRPr="00A97179">
        <w:rPr>
          <w:rFonts w:ascii="Arial" w:hAnsi="Arial" w:cs="Arial"/>
          <w:spacing w:val="1"/>
          <w:sz w:val="24"/>
          <w:szCs w:val="24"/>
          <w:lang w:val="es-ES" w:eastAsia="en-US"/>
        </w:rPr>
        <w:t xml:space="preserve"> </w:t>
      </w:r>
      <w:r w:rsidRPr="00A97179">
        <w:rPr>
          <w:rFonts w:ascii="Arial" w:hAnsi="Arial" w:cs="Arial"/>
          <w:sz w:val="24"/>
          <w:szCs w:val="24"/>
          <w:lang w:val="es-ES" w:eastAsia="en-US"/>
        </w:rPr>
        <w:t>la</w:t>
      </w:r>
      <w:r w:rsidRPr="00A97179">
        <w:rPr>
          <w:rFonts w:ascii="Arial" w:hAnsi="Arial" w:cs="Arial"/>
          <w:spacing w:val="1"/>
          <w:sz w:val="24"/>
          <w:szCs w:val="24"/>
          <w:lang w:val="es-ES" w:eastAsia="en-US"/>
        </w:rPr>
        <w:t xml:space="preserve"> </w:t>
      </w:r>
      <w:r w:rsidRPr="00A97179">
        <w:rPr>
          <w:rFonts w:ascii="Arial" w:hAnsi="Arial" w:cs="Arial"/>
          <w:sz w:val="24"/>
          <w:szCs w:val="24"/>
          <w:lang w:val="es-ES" w:eastAsia="en-US"/>
        </w:rPr>
        <w:t>suscripción</w:t>
      </w:r>
      <w:r w:rsidRPr="00A97179">
        <w:rPr>
          <w:rFonts w:ascii="Arial" w:hAnsi="Arial" w:cs="Arial"/>
          <w:spacing w:val="1"/>
          <w:sz w:val="24"/>
          <w:szCs w:val="24"/>
          <w:lang w:val="es-ES" w:eastAsia="en-US"/>
        </w:rPr>
        <w:t xml:space="preserve"> </w:t>
      </w:r>
      <w:r w:rsidRPr="00A97179">
        <w:rPr>
          <w:rFonts w:ascii="Arial" w:hAnsi="Arial" w:cs="Arial"/>
          <w:sz w:val="24"/>
          <w:szCs w:val="24"/>
          <w:lang w:val="es-ES" w:eastAsia="en-US"/>
        </w:rPr>
        <w:t>de los instrumentos</w:t>
      </w:r>
      <w:r w:rsidRPr="00A97179">
        <w:rPr>
          <w:rFonts w:ascii="Arial" w:hAnsi="Arial" w:cs="Arial"/>
          <w:spacing w:val="1"/>
          <w:sz w:val="24"/>
          <w:szCs w:val="24"/>
          <w:lang w:val="es-ES" w:eastAsia="en-US"/>
        </w:rPr>
        <w:t xml:space="preserve"> </w:t>
      </w:r>
      <w:r w:rsidRPr="00A97179">
        <w:rPr>
          <w:rFonts w:ascii="Arial" w:hAnsi="Arial" w:cs="Arial"/>
          <w:sz w:val="24"/>
          <w:szCs w:val="24"/>
          <w:lang w:val="es-ES" w:eastAsia="en-US"/>
        </w:rPr>
        <w:t>colectivos, velar por el cumplimiento de estos y hacer valer los derechos de que ellos</w:t>
      </w:r>
      <w:r w:rsidRPr="00A97179">
        <w:rPr>
          <w:rFonts w:ascii="Arial" w:hAnsi="Arial" w:cs="Arial"/>
          <w:spacing w:val="1"/>
          <w:sz w:val="24"/>
          <w:szCs w:val="24"/>
          <w:lang w:val="es-ES" w:eastAsia="en-US"/>
        </w:rPr>
        <w:t xml:space="preserve"> </w:t>
      </w:r>
      <w:r w:rsidRPr="00A97179">
        <w:rPr>
          <w:rFonts w:ascii="Arial" w:hAnsi="Arial" w:cs="Arial"/>
          <w:sz w:val="24"/>
          <w:szCs w:val="24"/>
          <w:lang w:val="es-ES" w:eastAsia="en-US"/>
        </w:rPr>
        <w:t>deriven. Como también una preocupación constante por la educación y las materias de</w:t>
      </w:r>
      <w:r w:rsidRPr="00A97179">
        <w:rPr>
          <w:rFonts w:ascii="Arial" w:hAnsi="Arial" w:cs="Arial"/>
          <w:spacing w:val="1"/>
          <w:sz w:val="24"/>
          <w:szCs w:val="24"/>
          <w:lang w:val="es-ES" w:eastAsia="en-US"/>
        </w:rPr>
        <w:t xml:space="preserve"> </w:t>
      </w:r>
      <w:r w:rsidRPr="00A97179">
        <w:rPr>
          <w:rFonts w:ascii="Arial" w:hAnsi="Arial" w:cs="Arial"/>
          <w:sz w:val="24"/>
          <w:szCs w:val="24"/>
          <w:lang w:val="es-ES" w:eastAsia="en-US"/>
        </w:rPr>
        <w:t>seguridad</w:t>
      </w:r>
      <w:r w:rsidRPr="00A97179">
        <w:rPr>
          <w:rFonts w:ascii="Arial" w:hAnsi="Arial" w:cs="Arial"/>
          <w:spacing w:val="-1"/>
          <w:sz w:val="24"/>
          <w:szCs w:val="24"/>
          <w:lang w:val="es-ES" w:eastAsia="en-US"/>
        </w:rPr>
        <w:t xml:space="preserve"> </w:t>
      </w:r>
      <w:r w:rsidRPr="00A97179">
        <w:rPr>
          <w:rFonts w:ascii="Arial" w:hAnsi="Arial" w:cs="Arial"/>
          <w:sz w:val="24"/>
          <w:szCs w:val="24"/>
          <w:lang w:val="es-ES" w:eastAsia="en-US"/>
        </w:rPr>
        <w:t>en los ambientes de trabajo.</w:t>
      </w:r>
    </w:p>
    <w:p w14:paraId="21351578" w14:textId="1EAA3E43" w:rsidR="00DF47FF" w:rsidRPr="00A97179" w:rsidRDefault="00DF47FF" w:rsidP="00A97179">
      <w:pPr>
        <w:widowControl w:val="0"/>
        <w:autoSpaceDE w:val="0"/>
        <w:autoSpaceDN w:val="0"/>
        <w:ind w:right="99" w:firstLine="1980"/>
        <w:jc w:val="both"/>
        <w:rPr>
          <w:rFonts w:ascii="Arial" w:hAnsi="Arial" w:cs="Arial"/>
          <w:i/>
          <w:sz w:val="24"/>
          <w:szCs w:val="22"/>
          <w:lang w:val="es-ES" w:eastAsia="en-US"/>
        </w:rPr>
      </w:pPr>
      <w:r w:rsidRPr="00A97179">
        <w:rPr>
          <w:rFonts w:ascii="Arial" w:hAnsi="Arial" w:cs="Arial"/>
          <w:sz w:val="24"/>
          <w:szCs w:val="22"/>
          <w:lang w:val="es-ES" w:eastAsia="en-US"/>
        </w:rPr>
        <w:t xml:space="preserve">Como destaca CIPER, agregan, en su columna de opinión “Sindicatos en tiempos de crisis: </w:t>
      </w:r>
      <w:r w:rsidR="000B3864" w:rsidRPr="00A97179">
        <w:rPr>
          <w:rFonts w:ascii="Arial" w:hAnsi="Arial" w:cs="Arial"/>
          <w:sz w:val="24"/>
          <w:szCs w:val="22"/>
          <w:lang w:val="es-ES" w:eastAsia="en-US"/>
        </w:rPr>
        <w:t>reviven,</w:t>
      </w:r>
      <w:r w:rsidRPr="00A97179">
        <w:rPr>
          <w:rFonts w:ascii="Arial" w:hAnsi="Arial" w:cs="Arial"/>
          <w:spacing w:val="1"/>
          <w:sz w:val="24"/>
          <w:szCs w:val="22"/>
          <w:lang w:val="es-ES" w:eastAsia="en-US"/>
        </w:rPr>
        <w:t xml:space="preserve"> </w:t>
      </w:r>
      <w:r w:rsidRPr="00A97179">
        <w:rPr>
          <w:rFonts w:ascii="Arial" w:hAnsi="Arial" w:cs="Arial"/>
          <w:sz w:val="24"/>
          <w:szCs w:val="22"/>
          <w:lang w:val="es-ES" w:eastAsia="en-US"/>
        </w:rPr>
        <w:t xml:space="preserve">pero son ignorados por la autoridad” (2020) </w:t>
      </w:r>
      <w:r w:rsidRPr="00A97179">
        <w:rPr>
          <w:rFonts w:ascii="Arial" w:hAnsi="Arial" w:cs="Arial"/>
          <w:i/>
          <w:sz w:val="24"/>
          <w:szCs w:val="22"/>
          <w:lang w:val="es-ES" w:eastAsia="en-US"/>
        </w:rPr>
        <w:t>“El caso de Chile después de una fuerte caída</w:t>
      </w:r>
      <w:r w:rsidRPr="00A97179">
        <w:rPr>
          <w:rFonts w:ascii="Arial" w:hAnsi="Arial" w:cs="Arial"/>
          <w:i/>
          <w:spacing w:val="-52"/>
          <w:sz w:val="24"/>
          <w:szCs w:val="22"/>
          <w:lang w:val="es-ES" w:eastAsia="en-US"/>
        </w:rPr>
        <w:t xml:space="preserve"> </w:t>
      </w:r>
      <w:r w:rsidRPr="00A97179">
        <w:rPr>
          <w:rFonts w:ascii="Arial" w:hAnsi="Arial" w:cs="Arial"/>
          <w:i/>
          <w:sz w:val="24"/>
          <w:szCs w:val="22"/>
          <w:lang w:val="es-ES" w:eastAsia="en-US"/>
        </w:rPr>
        <w:t>en</w:t>
      </w:r>
      <w:r w:rsidRPr="00A97179">
        <w:rPr>
          <w:rFonts w:ascii="Arial" w:hAnsi="Arial" w:cs="Arial"/>
          <w:i/>
          <w:spacing w:val="1"/>
          <w:sz w:val="24"/>
          <w:szCs w:val="22"/>
          <w:lang w:val="es-ES" w:eastAsia="en-US"/>
        </w:rPr>
        <w:t xml:space="preserve"> </w:t>
      </w:r>
      <w:r w:rsidRPr="00A97179">
        <w:rPr>
          <w:rFonts w:ascii="Arial" w:hAnsi="Arial" w:cs="Arial"/>
          <w:i/>
          <w:sz w:val="24"/>
          <w:szCs w:val="22"/>
          <w:lang w:val="es-ES" w:eastAsia="en-US"/>
        </w:rPr>
        <w:t>los</w:t>
      </w:r>
      <w:r w:rsidRPr="00A97179">
        <w:rPr>
          <w:rFonts w:ascii="Arial" w:hAnsi="Arial" w:cs="Arial"/>
          <w:i/>
          <w:spacing w:val="1"/>
          <w:sz w:val="24"/>
          <w:szCs w:val="22"/>
          <w:lang w:val="es-ES" w:eastAsia="en-US"/>
        </w:rPr>
        <w:t xml:space="preserve"> </w:t>
      </w:r>
      <w:r w:rsidRPr="00A97179">
        <w:rPr>
          <w:rFonts w:ascii="Arial" w:hAnsi="Arial" w:cs="Arial"/>
          <w:i/>
          <w:sz w:val="24"/>
          <w:szCs w:val="22"/>
          <w:lang w:val="es-ES" w:eastAsia="en-US"/>
        </w:rPr>
        <w:t>‘90,</w:t>
      </w:r>
      <w:r w:rsidRPr="00A97179">
        <w:rPr>
          <w:rFonts w:ascii="Arial" w:hAnsi="Arial" w:cs="Arial"/>
          <w:i/>
          <w:spacing w:val="1"/>
          <w:sz w:val="24"/>
          <w:szCs w:val="22"/>
          <w:lang w:val="es-ES" w:eastAsia="en-US"/>
        </w:rPr>
        <w:t xml:space="preserve"> </w:t>
      </w:r>
      <w:r w:rsidRPr="00A97179">
        <w:rPr>
          <w:rFonts w:ascii="Arial" w:hAnsi="Arial" w:cs="Arial"/>
          <w:i/>
          <w:sz w:val="24"/>
          <w:szCs w:val="22"/>
          <w:lang w:val="es-ES" w:eastAsia="en-US"/>
        </w:rPr>
        <w:t>las</w:t>
      </w:r>
      <w:r w:rsidRPr="00A97179">
        <w:rPr>
          <w:rFonts w:ascii="Arial" w:hAnsi="Arial" w:cs="Arial"/>
          <w:i/>
          <w:spacing w:val="1"/>
          <w:sz w:val="24"/>
          <w:szCs w:val="22"/>
          <w:lang w:val="es-ES" w:eastAsia="en-US"/>
        </w:rPr>
        <w:t xml:space="preserve"> </w:t>
      </w:r>
      <w:r w:rsidRPr="00A97179">
        <w:rPr>
          <w:rFonts w:ascii="Arial" w:hAnsi="Arial" w:cs="Arial"/>
          <w:i/>
          <w:sz w:val="24"/>
          <w:szCs w:val="22"/>
          <w:lang w:val="es-ES" w:eastAsia="en-US"/>
        </w:rPr>
        <w:t>tasas</w:t>
      </w:r>
      <w:r w:rsidRPr="00A97179">
        <w:rPr>
          <w:rFonts w:ascii="Arial" w:hAnsi="Arial" w:cs="Arial"/>
          <w:i/>
          <w:spacing w:val="1"/>
          <w:sz w:val="24"/>
          <w:szCs w:val="22"/>
          <w:lang w:val="es-ES" w:eastAsia="en-US"/>
        </w:rPr>
        <w:t xml:space="preserve"> </w:t>
      </w:r>
      <w:r w:rsidRPr="00A97179">
        <w:rPr>
          <w:rFonts w:ascii="Arial" w:hAnsi="Arial" w:cs="Arial"/>
          <w:i/>
          <w:sz w:val="24"/>
          <w:szCs w:val="22"/>
          <w:lang w:val="es-ES" w:eastAsia="en-US"/>
        </w:rPr>
        <w:t>de</w:t>
      </w:r>
      <w:r w:rsidRPr="00A97179">
        <w:rPr>
          <w:rFonts w:ascii="Arial" w:hAnsi="Arial" w:cs="Arial"/>
          <w:i/>
          <w:spacing w:val="1"/>
          <w:sz w:val="24"/>
          <w:szCs w:val="22"/>
          <w:lang w:val="es-ES" w:eastAsia="en-US"/>
        </w:rPr>
        <w:t xml:space="preserve"> </w:t>
      </w:r>
      <w:r w:rsidRPr="00A97179">
        <w:rPr>
          <w:rFonts w:ascii="Arial" w:hAnsi="Arial" w:cs="Arial"/>
          <w:i/>
          <w:sz w:val="24"/>
          <w:szCs w:val="22"/>
          <w:lang w:val="es-ES" w:eastAsia="en-US"/>
        </w:rPr>
        <w:t>afiliación</w:t>
      </w:r>
      <w:r w:rsidRPr="00A97179">
        <w:rPr>
          <w:rFonts w:ascii="Arial" w:hAnsi="Arial" w:cs="Arial"/>
          <w:i/>
          <w:spacing w:val="1"/>
          <w:sz w:val="24"/>
          <w:szCs w:val="22"/>
          <w:lang w:val="es-ES" w:eastAsia="en-US"/>
        </w:rPr>
        <w:t xml:space="preserve"> </w:t>
      </w:r>
      <w:r w:rsidRPr="00A97179">
        <w:rPr>
          <w:rFonts w:ascii="Arial" w:hAnsi="Arial" w:cs="Arial"/>
          <w:i/>
          <w:sz w:val="24"/>
          <w:szCs w:val="22"/>
          <w:lang w:val="es-ES" w:eastAsia="en-US"/>
        </w:rPr>
        <w:t>sindical</w:t>
      </w:r>
      <w:r w:rsidRPr="00A97179">
        <w:rPr>
          <w:rFonts w:ascii="Arial" w:hAnsi="Arial" w:cs="Arial"/>
          <w:i/>
          <w:spacing w:val="1"/>
          <w:sz w:val="24"/>
          <w:szCs w:val="22"/>
          <w:lang w:val="es-ES" w:eastAsia="en-US"/>
        </w:rPr>
        <w:t xml:space="preserve"> </w:t>
      </w:r>
      <w:r w:rsidRPr="00A97179">
        <w:rPr>
          <w:rFonts w:ascii="Arial" w:hAnsi="Arial" w:cs="Arial"/>
          <w:i/>
          <w:sz w:val="24"/>
          <w:szCs w:val="22"/>
          <w:lang w:val="es-ES" w:eastAsia="en-US"/>
        </w:rPr>
        <w:t>han</w:t>
      </w:r>
      <w:r w:rsidRPr="00A97179">
        <w:rPr>
          <w:rFonts w:ascii="Arial" w:hAnsi="Arial" w:cs="Arial"/>
          <w:i/>
          <w:spacing w:val="1"/>
          <w:sz w:val="24"/>
          <w:szCs w:val="22"/>
          <w:lang w:val="es-ES" w:eastAsia="en-US"/>
        </w:rPr>
        <w:t xml:space="preserve"> </w:t>
      </w:r>
      <w:r w:rsidRPr="00A97179">
        <w:rPr>
          <w:rFonts w:ascii="Arial" w:hAnsi="Arial" w:cs="Arial"/>
          <w:i/>
          <w:sz w:val="24"/>
          <w:szCs w:val="22"/>
          <w:lang w:val="es-ES" w:eastAsia="en-US"/>
        </w:rPr>
        <w:t>aumentado</w:t>
      </w:r>
      <w:r w:rsidRPr="00A97179">
        <w:rPr>
          <w:rFonts w:ascii="Arial" w:hAnsi="Arial" w:cs="Arial"/>
          <w:i/>
          <w:spacing w:val="1"/>
          <w:sz w:val="24"/>
          <w:szCs w:val="22"/>
          <w:lang w:val="es-ES" w:eastAsia="en-US"/>
        </w:rPr>
        <w:t xml:space="preserve"> </w:t>
      </w:r>
      <w:r w:rsidRPr="00A97179">
        <w:rPr>
          <w:rFonts w:ascii="Arial" w:hAnsi="Arial" w:cs="Arial"/>
          <w:i/>
          <w:sz w:val="24"/>
          <w:szCs w:val="22"/>
          <w:lang w:val="es-ES" w:eastAsia="en-US"/>
        </w:rPr>
        <w:t>consistentemente</w:t>
      </w:r>
      <w:r w:rsidRPr="00A97179">
        <w:rPr>
          <w:rFonts w:ascii="Arial" w:hAnsi="Arial" w:cs="Arial"/>
          <w:i/>
          <w:spacing w:val="1"/>
          <w:sz w:val="24"/>
          <w:szCs w:val="22"/>
          <w:lang w:val="es-ES" w:eastAsia="en-US"/>
        </w:rPr>
        <w:t xml:space="preserve"> </w:t>
      </w:r>
      <w:r w:rsidRPr="00A97179">
        <w:rPr>
          <w:rFonts w:ascii="Arial" w:hAnsi="Arial" w:cs="Arial"/>
          <w:i/>
          <w:sz w:val="24"/>
          <w:szCs w:val="22"/>
          <w:lang w:val="es-ES" w:eastAsia="en-US"/>
        </w:rPr>
        <w:t>desde</w:t>
      </w:r>
      <w:r w:rsidRPr="00A97179">
        <w:rPr>
          <w:rFonts w:ascii="Arial" w:hAnsi="Arial" w:cs="Arial"/>
          <w:i/>
          <w:spacing w:val="1"/>
          <w:sz w:val="24"/>
          <w:szCs w:val="22"/>
          <w:lang w:val="es-ES" w:eastAsia="en-US"/>
        </w:rPr>
        <w:t xml:space="preserve"> </w:t>
      </w:r>
      <w:r w:rsidRPr="00A97179">
        <w:rPr>
          <w:rFonts w:ascii="Arial" w:hAnsi="Arial" w:cs="Arial"/>
          <w:i/>
          <w:sz w:val="24"/>
          <w:szCs w:val="22"/>
          <w:lang w:val="es-ES" w:eastAsia="en-US"/>
        </w:rPr>
        <w:t>mediados</w:t>
      </w:r>
      <w:r w:rsidRPr="00A97179">
        <w:rPr>
          <w:rFonts w:ascii="Arial" w:hAnsi="Arial" w:cs="Arial"/>
          <w:i/>
          <w:spacing w:val="12"/>
          <w:sz w:val="24"/>
          <w:szCs w:val="22"/>
          <w:lang w:val="es-ES" w:eastAsia="en-US"/>
        </w:rPr>
        <w:t xml:space="preserve"> </w:t>
      </w:r>
      <w:r w:rsidRPr="00A97179">
        <w:rPr>
          <w:rFonts w:ascii="Arial" w:hAnsi="Arial" w:cs="Arial"/>
          <w:i/>
          <w:sz w:val="24"/>
          <w:szCs w:val="22"/>
          <w:lang w:val="es-ES" w:eastAsia="en-US"/>
        </w:rPr>
        <w:t>de</w:t>
      </w:r>
      <w:r w:rsidRPr="00A97179">
        <w:rPr>
          <w:rFonts w:ascii="Arial" w:hAnsi="Arial" w:cs="Arial"/>
          <w:i/>
          <w:spacing w:val="13"/>
          <w:sz w:val="24"/>
          <w:szCs w:val="22"/>
          <w:lang w:val="es-ES" w:eastAsia="en-US"/>
        </w:rPr>
        <w:t xml:space="preserve"> </w:t>
      </w:r>
      <w:r w:rsidRPr="00A97179">
        <w:rPr>
          <w:rFonts w:ascii="Arial" w:hAnsi="Arial" w:cs="Arial"/>
          <w:i/>
          <w:sz w:val="24"/>
          <w:szCs w:val="22"/>
          <w:lang w:val="es-ES" w:eastAsia="en-US"/>
        </w:rPr>
        <w:t>los</w:t>
      </w:r>
      <w:r w:rsidRPr="00A97179">
        <w:rPr>
          <w:rFonts w:ascii="Arial" w:hAnsi="Arial" w:cs="Arial"/>
          <w:i/>
          <w:spacing w:val="13"/>
          <w:sz w:val="24"/>
          <w:szCs w:val="22"/>
          <w:lang w:val="es-ES" w:eastAsia="en-US"/>
        </w:rPr>
        <w:t xml:space="preserve"> </w:t>
      </w:r>
      <w:r w:rsidRPr="00A97179">
        <w:rPr>
          <w:rFonts w:ascii="Arial" w:hAnsi="Arial" w:cs="Arial"/>
          <w:i/>
          <w:sz w:val="24"/>
          <w:szCs w:val="22"/>
          <w:lang w:val="es-ES" w:eastAsia="en-US"/>
        </w:rPr>
        <w:t>2000.</w:t>
      </w:r>
      <w:r w:rsidRPr="00A97179">
        <w:rPr>
          <w:rFonts w:ascii="Arial" w:hAnsi="Arial" w:cs="Arial"/>
          <w:i/>
          <w:spacing w:val="12"/>
          <w:sz w:val="24"/>
          <w:szCs w:val="22"/>
          <w:lang w:val="es-ES" w:eastAsia="en-US"/>
        </w:rPr>
        <w:t xml:space="preserve"> </w:t>
      </w:r>
      <w:r w:rsidRPr="00A97179">
        <w:rPr>
          <w:rFonts w:ascii="Arial" w:hAnsi="Arial" w:cs="Arial"/>
          <w:i/>
          <w:sz w:val="24"/>
          <w:szCs w:val="22"/>
          <w:lang w:val="es-ES" w:eastAsia="en-US"/>
        </w:rPr>
        <w:t>En</w:t>
      </w:r>
      <w:r w:rsidRPr="00A97179">
        <w:rPr>
          <w:rFonts w:ascii="Arial" w:hAnsi="Arial" w:cs="Arial"/>
          <w:i/>
          <w:spacing w:val="13"/>
          <w:sz w:val="24"/>
          <w:szCs w:val="22"/>
          <w:lang w:val="es-ES" w:eastAsia="en-US"/>
        </w:rPr>
        <w:t xml:space="preserve"> </w:t>
      </w:r>
      <w:r w:rsidRPr="00A97179">
        <w:rPr>
          <w:rFonts w:ascii="Arial" w:hAnsi="Arial" w:cs="Arial"/>
          <w:i/>
          <w:sz w:val="24"/>
          <w:szCs w:val="22"/>
          <w:lang w:val="es-ES" w:eastAsia="en-US"/>
        </w:rPr>
        <w:t>2019,</w:t>
      </w:r>
      <w:r w:rsidRPr="00A97179">
        <w:rPr>
          <w:rFonts w:ascii="Arial" w:hAnsi="Arial" w:cs="Arial"/>
          <w:i/>
          <w:spacing w:val="13"/>
          <w:sz w:val="24"/>
          <w:szCs w:val="22"/>
          <w:lang w:val="es-ES" w:eastAsia="en-US"/>
        </w:rPr>
        <w:t xml:space="preserve"> </w:t>
      </w:r>
      <w:r w:rsidRPr="00A97179">
        <w:rPr>
          <w:rFonts w:ascii="Arial" w:hAnsi="Arial" w:cs="Arial"/>
          <w:i/>
          <w:sz w:val="24"/>
          <w:szCs w:val="22"/>
          <w:lang w:val="es-ES" w:eastAsia="en-US"/>
        </w:rPr>
        <w:t>el</w:t>
      </w:r>
      <w:r w:rsidRPr="00A97179">
        <w:rPr>
          <w:rFonts w:ascii="Arial" w:hAnsi="Arial" w:cs="Arial"/>
          <w:i/>
          <w:spacing w:val="12"/>
          <w:sz w:val="24"/>
          <w:szCs w:val="22"/>
          <w:lang w:val="es-ES" w:eastAsia="en-US"/>
        </w:rPr>
        <w:t xml:space="preserve"> </w:t>
      </w:r>
      <w:r w:rsidRPr="00A97179">
        <w:rPr>
          <w:rFonts w:ascii="Arial" w:hAnsi="Arial" w:cs="Arial"/>
          <w:i/>
          <w:sz w:val="24"/>
          <w:szCs w:val="22"/>
          <w:lang w:val="es-ES" w:eastAsia="en-US"/>
        </w:rPr>
        <w:t>17,1%</w:t>
      </w:r>
      <w:r w:rsidRPr="00A97179">
        <w:rPr>
          <w:rFonts w:ascii="Arial" w:hAnsi="Arial" w:cs="Arial"/>
          <w:i/>
          <w:spacing w:val="-2"/>
          <w:sz w:val="24"/>
          <w:szCs w:val="22"/>
          <w:lang w:val="es-ES" w:eastAsia="en-US"/>
        </w:rPr>
        <w:t xml:space="preserve"> </w:t>
      </w:r>
      <w:r w:rsidRPr="00A97179">
        <w:rPr>
          <w:rFonts w:ascii="Arial" w:hAnsi="Arial" w:cs="Arial"/>
          <w:i/>
          <w:sz w:val="24"/>
          <w:szCs w:val="22"/>
          <w:lang w:val="es-ES" w:eastAsia="en-US"/>
        </w:rPr>
        <w:t>de</w:t>
      </w:r>
      <w:r w:rsidRPr="00A97179">
        <w:rPr>
          <w:rFonts w:ascii="Arial" w:hAnsi="Arial" w:cs="Arial"/>
          <w:i/>
          <w:spacing w:val="-1"/>
          <w:sz w:val="24"/>
          <w:szCs w:val="22"/>
          <w:lang w:val="es-ES" w:eastAsia="en-US"/>
        </w:rPr>
        <w:t xml:space="preserve"> </w:t>
      </w:r>
      <w:r w:rsidRPr="00A97179">
        <w:rPr>
          <w:rFonts w:ascii="Arial" w:hAnsi="Arial" w:cs="Arial"/>
          <w:i/>
          <w:sz w:val="24"/>
          <w:szCs w:val="22"/>
          <w:lang w:val="es-ES" w:eastAsia="en-US"/>
        </w:rPr>
        <w:t>afiliación</w:t>
      </w:r>
      <w:r w:rsidRPr="00A97179">
        <w:rPr>
          <w:rFonts w:ascii="Arial" w:hAnsi="Arial" w:cs="Arial"/>
          <w:i/>
          <w:spacing w:val="-2"/>
          <w:sz w:val="24"/>
          <w:szCs w:val="22"/>
          <w:lang w:val="es-ES" w:eastAsia="en-US"/>
        </w:rPr>
        <w:t xml:space="preserve"> </w:t>
      </w:r>
      <w:r w:rsidRPr="00A97179">
        <w:rPr>
          <w:rFonts w:ascii="Arial" w:hAnsi="Arial" w:cs="Arial"/>
          <w:i/>
          <w:sz w:val="24"/>
          <w:szCs w:val="22"/>
          <w:lang w:val="es-ES" w:eastAsia="en-US"/>
        </w:rPr>
        <w:t>antes</w:t>
      </w:r>
      <w:r w:rsidRPr="00A97179">
        <w:rPr>
          <w:rFonts w:ascii="Arial" w:hAnsi="Arial" w:cs="Arial"/>
          <w:i/>
          <w:spacing w:val="-2"/>
          <w:sz w:val="24"/>
          <w:szCs w:val="22"/>
          <w:lang w:val="es-ES" w:eastAsia="en-US"/>
        </w:rPr>
        <w:t xml:space="preserve"> </w:t>
      </w:r>
      <w:r w:rsidRPr="00A97179">
        <w:rPr>
          <w:rFonts w:ascii="Arial" w:hAnsi="Arial" w:cs="Arial"/>
          <w:i/>
          <w:sz w:val="24"/>
          <w:szCs w:val="22"/>
          <w:lang w:val="es-ES" w:eastAsia="en-US"/>
        </w:rPr>
        <w:t>mencionado</w:t>
      </w:r>
      <w:r w:rsidRPr="00A97179">
        <w:rPr>
          <w:rFonts w:ascii="Arial" w:hAnsi="Arial" w:cs="Arial"/>
          <w:i/>
          <w:spacing w:val="-2"/>
          <w:sz w:val="24"/>
          <w:szCs w:val="22"/>
          <w:lang w:val="es-ES" w:eastAsia="en-US"/>
        </w:rPr>
        <w:t xml:space="preserve"> </w:t>
      </w:r>
      <w:r w:rsidRPr="00A97179">
        <w:rPr>
          <w:rFonts w:ascii="Arial" w:hAnsi="Arial" w:cs="Arial"/>
          <w:i/>
          <w:sz w:val="24"/>
          <w:szCs w:val="22"/>
          <w:lang w:val="es-ES" w:eastAsia="en-US"/>
        </w:rPr>
        <w:t>fue</w:t>
      </w:r>
      <w:r w:rsidRPr="00A97179">
        <w:rPr>
          <w:rFonts w:ascii="Arial" w:hAnsi="Arial" w:cs="Arial"/>
          <w:i/>
          <w:spacing w:val="-2"/>
          <w:sz w:val="24"/>
          <w:szCs w:val="22"/>
          <w:lang w:val="es-ES" w:eastAsia="en-US"/>
        </w:rPr>
        <w:t xml:space="preserve"> </w:t>
      </w:r>
      <w:r w:rsidRPr="00A97179">
        <w:rPr>
          <w:rFonts w:ascii="Arial" w:hAnsi="Arial" w:cs="Arial"/>
          <w:i/>
          <w:sz w:val="24"/>
          <w:szCs w:val="22"/>
          <w:lang w:val="es-ES" w:eastAsia="en-US"/>
        </w:rPr>
        <w:t>equivalente</w:t>
      </w:r>
      <w:r w:rsidRPr="00A97179">
        <w:rPr>
          <w:rFonts w:ascii="Arial" w:hAnsi="Arial" w:cs="Arial"/>
          <w:i/>
          <w:spacing w:val="-1"/>
          <w:sz w:val="24"/>
          <w:szCs w:val="22"/>
          <w:lang w:val="es-ES" w:eastAsia="en-US"/>
        </w:rPr>
        <w:t xml:space="preserve"> </w:t>
      </w:r>
      <w:r w:rsidRPr="00A97179">
        <w:rPr>
          <w:rFonts w:ascii="Arial" w:hAnsi="Arial" w:cs="Arial"/>
          <w:i/>
          <w:sz w:val="24"/>
          <w:szCs w:val="22"/>
          <w:lang w:val="es-ES" w:eastAsia="en-US"/>
        </w:rPr>
        <w:t xml:space="preserve">a </w:t>
      </w:r>
      <w:r w:rsidR="00B84213">
        <w:rPr>
          <w:noProof/>
          <w:lang w:val="es-CL" w:eastAsia="es-CL"/>
        </w:rPr>
        <mc:AlternateContent>
          <mc:Choice Requires="wps">
            <w:drawing>
              <wp:anchor distT="0" distB="0" distL="0" distR="0" simplePos="0" relativeHeight="251658240" behindDoc="1" locked="0" layoutInCell="1" allowOverlap="1" wp14:anchorId="23F4E45E" wp14:editId="534BD153">
                <wp:simplePos x="0" y="0"/>
                <wp:positionH relativeFrom="page">
                  <wp:posOffset>1076325</wp:posOffset>
                </wp:positionH>
                <wp:positionV relativeFrom="paragraph">
                  <wp:posOffset>96520</wp:posOffset>
                </wp:positionV>
                <wp:extent cx="1828800" cy="1270"/>
                <wp:effectExtent l="0" t="0" r="19050" b="17780"/>
                <wp:wrapTopAndBottom/>
                <wp:docPr id="7" name="Forma libr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1270"/>
                        </a:xfrm>
                        <a:custGeom>
                          <a:avLst/>
                          <a:gdLst>
                            <a:gd name="T0" fmla="+- 0 1695 1695"/>
                            <a:gd name="T1" fmla="*/ T0 w 2880"/>
                            <a:gd name="T2" fmla="+- 0 4575 1695"/>
                            <a:gd name="T3" fmla="*/ T2 w 2880"/>
                          </a:gdLst>
                          <a:ahLst/>
                          <a:cxnLst>
                            <a:cxn ang="0">
                              <a:pos x="T1" y="0"/>
                            </a:cxn>
                            <a:cxn ang="0">
                              <a:pos x="T3" y="0"/>
                            </a:cxn>
                          </a:cxnLst>
                          <a:rect l="0" t="0" r="r" b="b"/>
                          <a:pathLst>
                            <a:path w="2880">
                              <a:moveTo>
                                <a:pt x="0" y="0"/>
                              </a:moveTo>
                              <a:lnTo>
                                <a:pt x="2880" y="0"/>
                              </a:lnTo>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EE7742" id="Forma libre 7" o:spid="_x0000_s1026" style="position:absolute;margin-left:84.75pt;margin-top:7.6pt;width:2in;height:.1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" path="m,l2880,e" filled="f">
                <v:path arrowok="t" o:connecttype="custom" o:connectlocs="0,0;1828800,0" o:connectangles="0,0"/>
                <w10:wrap type="topAndBottom" anchorx="page"/>
              </v:shape>
            </w:pict>
          </mc:Fallback>
        </mc:AlternateContent>
      </w:r>
      <w:r w:rsidRPr="00A97179">
        <w:rPr>
          <w:rFonts w:ascii="Arial" w:hAnsi="Arial" w:cs="Arial"/>
          <w:i/>
          <w:sz w:val="24"/>
          <w:szCs w:val="22"/>
          <w:lang w:val="es-ES" w:eastAsia="en-US"/>
        </w:rPr>
        <w:t>1.193.104 trabajadores y trabajadoras afiliadas. De seguir esta tendencia, es posible que</w:t>
      </w:r>
      <w:r w:rsidRPr="00A97179">
        <w:rPr>
          <w:rFonts w:ascii="Arial" w:hAnsi="Arial" w:cs="Arial"/>
          <w:i/>
          <w:spacing w:val="1"/>
          <w:sz w:val="24"/>
          <w:szCs w:val="22"/>
          <w:lang w:val="es-ES" w:eastAsia="en-US"/>
        </w:rPr>
        <w:t xml:space="preserve"> </w:t>
      </w:r>
      <w:r w:rsidRPr="00A97179">
        <w:rPr>
          <w:rFonts w:ascii="Arial" w:hAnsi="Arial" w:cs="Arial"/>
          <w:i/>
          <w:sz w:val="24"/>
          <w:szCs w:val="22"/>
          <w:lang w:val="es-ES" w:eastAsia="en-US"/>
        </w:rPr>
        <w:t>en un par de años se sobrepase el máximo nivel de afiliación sindical desde el retorno a la</w:t>
      </w:r>
      <w:r w:rsidRPr="00A97179">
        <w:rPr>
          <w:rFonts w:ascii="Arial" w:hAnsi="Arial" w:cs="Arial"/>
          <w:i/>
          <w:spacing w:val="1"/>
          <w:sz w:val="24"/>
          <w:szCs w:val="22"/>
          <w:lang w:val="es-ES" w:eastAsia="en-US"/>
        </w:rPr>
        <w:t xml:space="preserve"> </w:t>
      </w:r>
      <w:r w:rsidRPr="00A97179">
        <w:rPr>
          <w:rFonts w:ascii="Arial" w:hAnsi="Arial" w:cs="Arial"/>
          <w:i/>
          <w:sz w:val="24"/>
          <w:szCs w:val="22"/>
          <w:lang w:val="es-ES" w:eastAsia="en-US"/>
        </w:rPr>
        <w:t>democracia</w:t>
      </w:r>
      <w:r w:rsidRPr="00A97179">
        <w:rPr>
          <w:rFonts w:ascii="Arial" w:hAnsi="Arial" w:cs="Arial"/>
          <w:i/>
          <w:spacing w:val="-1"/>
          <w:sz w:val="24"/>
          <w:szCs w:val="22"/>
          <w:lang w:val="es-ES" w:eastAsia="en-US"/>
        </w:rPr>
        <w:t xml:space="preserve"> </w:t>
      </w:r>
      <w:r w:rsidRPr="00A97179">
        <w:rPr>
          <w:rFonts w:ascii="Arial" w:hAnsi="Arial" w:cs="Arial"/>
          <w:i/>
          <w:sz w:val="24"/>
          <w:szCs w:val="22"/>
          <w:lang w:val="es-ES" w:eastAsia="en-US"/>
        </w:rPr>
        <w:t xml:space="preserve">(18,2%), observado en </w:t>
      </w:r>
      <w:smartTag w:uri="urn:schemas-microsoft-com:office:smarttags" w:element="metricconverter">
        <w:smartTagPr>
          <w:attr w:name="ProductID" w:val="1991.”"/>
        </w:smartTagPr>
        <w:r w:rsidRPr="00A97179">
          <w:rPr>
            <w:rFonts w:ascii="Arial" w:hAnsi="Arial" w:cs="Arial"/>
            <w:i/>
            <w:sz w:val="24"/>
            <w:szCs w:val="22"/>
            <w:lang w:val="es-ES" w:eastAsia="en-US"/>
          </w:rPr>
          <w:t>1991.”</w:t>
        </w:r>
      </w:smartTag>
    </w:p>
    <w:p w14:paraId="0C855385" w14:textId="77777777" w:rsidR="00DF47FF" w:rsidRDefault="00DF47FF" w:rsidP="00037167">
      <w:pPr>
        <w:widowControl w:val="0"/>
        <w:autoSpaceDE w:val="0"/>
        <w:autoSpaceDN w:val="0"/>
        <w:spacing w:before="4"/>
        <w:rPr>
          <w:rFonts w:ascii="Calibri" w:hAnsi="Calibri" w:cs="Calibri"/>
          <w:i/>
          <w:sz w:val="19"/>
          <w:szCs w:val="24"/>
          <w:lang w:val="es-ES" w:eastAsia="en-US"/>
        </w:rPr>
      </w:pPr>
    </w:p>
    <w:p w14:paraId="4A799D20" w14:textId="77777777" w:rsidR="00DF47FF" w:rsidRPr="00037167" w:rsidRDefault="00DF47FF" w:rsidP="00037167">
      <w:pPr>
        <w:widowControl w:val="0"/>
        <w:tabs>
          <w:tab w:val="left" w:pos="1161"/>
          <w:tab w:val="left" w:pos="1622"/>
          <w:tab w:val="left" w:pos="3001"/>
          <w:tab w:val="left" w:pos="3586"/>
          <w:tab w:val="left" w:pos="4801"/>
          <w:tab w:val="left" w:pos="5866"/>
          <w:tab w:val="left" w:pos="6451"/>
          <w:tab w:val="left" w:pos="7259"/>
          <w:tab w:val="left" w:pos="8070"/>
          <w:tab w:val="left" w:pos="8468"/>
        </w:tabs>
        <w:autoSpaceDE w:val="0"/>
        <w:autoSpaceDN w:val="0"/>
        <w:ind w:left="121"/>
        <w:rPr>
          <w:rFonts w:ascii="Calibri" w:hAnsi="Calibri" w:cs="Calibri"/>
          <w:sz w:val="24"/>
          <w:szCs w:val="24"/>
          <w:lang w:val="es-ES" w:eastAsia="en-US"/>
        </w:rPr>
      </w:pPr>
      <w:r w:rsidRPr="00037167">
        <w:rPr>
          <w:rFonts w:ascii="Calibri" w:hAnsi="Calibri" w:cs="Calibri"/>
          <w:sz w:val="24"/>
          <w:szCs w:val="24"/>
          <w:lang w:val="es-ES" w:eastAsia="en-US"/>
        </w:rPr>
        <w:t>Cuadro</w:t>
      </w:r>
      <w:r w:rsidRPr="00037167">
        <w:rPr>
          <w:rFonts w:ascii="Calibri" w:hAnsi="Calibri" w:cs="Calibri"/>
          <w:sz w:val="24"/>
          <w:szCs w:val="24"/>
          <w:lang w:val="es-ES" w:eastAsia="en-US"/>
        </w:rPr>
        <w:tab/>
        <w:t>1</w:t>
      </w:r>
      <w:r w:rsidRPr="00037167">
        <w:rPr>
          <w:rFonts w:ascii="Calibri" w:hAnsi="Calibri" w:cs="Calibri"/>
          <w:sz w:val="24"/>
          <w:szCs w:val="24"/>
          <w:lang w:val="es-ES" w:eastAsia="en-US"/>
        </w:rPr>
        <w:tab/>
        <w:t>Porcentaje</w:t>
      </w:r>
      <w:r w:rsidRPr="00037167">
        <w:rPr>
          <w:rFonts w:ascii="Calibri" w:hAnsi="Calibri" w:cs="Calibri"/>
          <w:sz w:val="24"/>
          <w:szCs w:val="24"/>
          <w:lang w:val="es-ES" w:eastAsia="en-US"/>
        </w:rPr>
        <w:tab/>
        <w:t>de</w:t>
      </w:r>
      <w:r w:rsidRPr="00037167">
        <w:rPr>
          <w:rFonts w:ascii="Calibri" w:hAnsi="Calibri" w:cs="Calibri"/>
          <w:sz w:val="24"/>
          <w:szCs w:val="24"/>
          <w:lang w:val="es-ES" w:eastAsia="en-US"/>
        </w:rPr>
        <w:tab/>
        <w:t>afiliación</w:t>
      </w:r>
      <w:r w:rsidRPr="00037167">
        <w:rPr>
          <w:rFonts w:ascii="Calibri" w:hAnsi="Calibri" w:cs="Calibri"/>
          <w:sz w:val="24"/>
          <w:szCs w:val="24"/>
          <w:lang w:val="es-ES" w:eastAsia="en-US"/>
        </w:rPr>
        <w:tab/>
        <w:t>sindical</w:t>
      </w:r>
      <w:r w:rsidRPr="00037167">
        <w:rPr>
          <w:rFonts w:ascii="Calibri" w:hAnsi="Calibri" w:cs="Calibri"/>
          <w:sz w:val="24"/>
          <w:szCs w:val="24"/>
          <w:lang w:val="es-ES" w:eastAsia="en-US"/>
        </w:rPr>
        <w:tab/>
        <w:t>en</w:t>
      </w:r>
      <w:r w:rsidRPr="00037167">
        <w:rPr>
          <w:rFonts w:ascii="Calibri" w:hAnsi="Calibri" w:cs="Calibri"/>
          <w:sz w:val="24"/>
          <w:szCs w:val="24"/>
          <w:lang w:val="es-ES" w:eastAsia="en-US"/>
        </w:rPr>
        <w:tab/>
        <w:t>Chile</w:t>
      </w:r>
      <w:r w:rsidRPr="00037167">
        <w:rPr>
          <w:rFonts w:ascii="Calibri" w:hAnsi="Calibri" w:cs="Calibri"/>
          <w:sz w:val="24"/>
          <w:szCs w:val="24"/>
          <w:lang w:val="es-ES" w:eastAsia="en-US"/>
        </w:rPr>
        <w:tab/>
        <w:t>1990</w:t>
      </w:r>
      <w:r w:rsidRPr="00037167">
        <w:rPr>
          <w:rFonts w:ascii="Calibri" w:hAnsi="Calibri" w:cs="Calibri"/>
          <w:sz w:val="24"/>
          <w:szCs w:val="24"/>
          <w:lang w:val="es-ES" w:eastAsia="en-US"/>
        </w:rPr>
        <w:tab/>
        <w:t>-</w:t>
      </w:r>
      <w:r w:rsidRPr="00037167">
        <w:rPr>
          <w:rFonts w:ascii="Calibri" w:hAnsi="Calibri" w:cs="Calibri"/>
          <w:sz w:val="24"/>
          <w:szCs w:val="24"/>
          <w:lang w:val="es-ES" w:eastAsia="en-US"/>
        </w:rPr>
        <w:tab/>
        <w:t>2019</w:t>
      </w:r>
    </w:p>
    <w:p w14:paraId="368DBB34" w14:textId="77777777" w:rsidR="00DF47FF" w:rsidRPr="00037167" w:rsidRDefault="00DF47FF" w:rsidP="00037167">
      <w:pPr>
        <w:widowControl w:val="0"/>
        <w:autoSpaceDE w:val="0"/>
        <w:autoSpaceDN w:val="0"/>
        <w:rPr>
          <w:rFonts w:ascii="Calibri" w:hAnsi="Calibri" w:cs="Calibri"/>
          <w:szCs w:val="24"/>
          <w:lang w:val="es-ES" w:eastAsia="en-US"/>
        </w:rPr>
      </w:pPr>
    </w:p>
    <w:p w14:paraId="765386EA" w14:textId="41355375" w:rsidR="00DF47FF" w:rsidRPr="00037167" w:rsidRDefault="00B84213" w:rsidP="000B3864">
      <w:pPr>
        <w:widowControl w:val="0"/>
        <w:autoSpaceDE w:val="0"/>
        <w:autoSpaceDN w:val="0"/>
        <w:spacing w:before="10"/>
        <w:ind w:firstLine="284"/>
        <w:rPr>
          <w:rFonts w:ascii="Calibri" w:hAnsi="Calibri" w:cs="Calibri"/>
          <w:sz w:val="10"/>
          <w:szCs w:val="24"/>
          <w:lang w:val="es-ES" w:eastAsia="en-US"/>
        </w:rPr>
      </w:pPr>
      <w:r>
        <w:rPr>
          <w:noProof/>
          <w:lang w:val="es-CL" w:eastAsia="es-CL"/>
        </w:rPr>
        <w:drawing>
          <wp:anchor distT="0" distB="0" distL="0" distR="0" simplePos="0" relativeHeight="251657216" behindDoc="0" locked="0" layoutInCell="1" allowOverlap="1" wp14:anchorId="04E9B980" wp14:editId="6BE81332">
            <wp:simplePos x="0" y="0"/>
            <wp:positionH relativeFrom="page">
              <wp:posOffset>1442085</wp:posOffset>
            </wp:positionH>
            <wp:positionV relativeFrom="paragraph">
              <wp:posOffset>114935</wp:posOffset>
            </wp:positionV>
            <wp:extent cx="5724525" cy="2012950"/>
            <wp:effectExtent l="0" t="0" r="9525" b="6350"/>
            <wp:wrapTopAndBottom/>
            <wp:docPr id="3"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jp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24525" cy="2012950"/>
                    </a:xfrm>
                    <a:prstGeom prst="rect">
                      <a:avLst/>
                    </a:prstGeom>
                    <a:noFill/>
                  </pic:spPr>
                </pic:pic>
              </a:graphicData>
            </a:graphic>
            <wp14:sizeRelH relativeFrom="page">
              <wp14:pctWidth>0</wp14:pctWidth>
            </wp14:sizeRelH>
            <wp14:sizeRelV relativeFrom="page">
              <wp14:pctHeight>0</wp14:pctHeight>
            </wp14:sizeRelV>
          </wp:anchor>
        </w:drawing>
      </w:r>
    </w:p>
    <w:p w14:paraId="7D6BB4B7" w14:textId="77777777" w:rsidR="00DF47FF" w:rsidRPr="00037167" w:rsidRDefault="00DF47FF" w:rsidP="00037167">
      <w:pPr>
        <w:widowControl w:val="0"/>
        <w:autoSpaceDE w:val="0"/>
        <w:autoSpaceDN w:val="0"/>
        <w:rPr>
          <w:rFonts w:ascii="Calibri" w:hAnsi="Calibri" w:cs="Calibri"/>
          <w:sz w:val="24"/>
          <w:szCs w:val="24"/>
          <w:lang w:val="es-ES" w:eastAsia="en-US"/>
        </w:rPr>
      </w:pPr>
    </w:p>
    <w:p w14:paraId="2800DE79" w14:textId="77777777" w:rsidR="00DF47FF" w:rsidRPr="00A97179" w:rsidRDefault="00DF47FF" w:rsidP="00A97179">
      <w:pPr>
        <w:widowControl w:val="0"/>
        <w:autoSpaceDE w:val="0"/>
        <w:autoSpaceDN w:val="0"/>
        <w:ind w:right="101" w:firstLine="1980"/>
        <w:jc w:val="both"/>
        <w:rPr>
          <w:rFonts w:ascii="Arial" w:hAnsi="Arial" w:cs="Arial"/>
          <w:sz w:val="24"/>
          <w:szCs w:val="24"/>
          <w:lang w:val="es-ES" w:eastAsia="en-US"/>
        </w:rPr>
      </w:pPr>
      <w:r w:rsidRPr="00A97179">
        <w:rPr>
          <w:rFonts w:ascii="Arial" w:hAnsi="Arial" w:cs="Arial"/>
          <w:sz w:val="24"/>
          <w:szCs w:val="24"/>
          <w:lang w:val="es-ES" w:eastAsia="en-US"/>
        </w:rPr>
        <w:t xml:space="preserve">Añaden que, la columna de CIPER también destaca que con la pandemia del </w:t>
      </w:r>
      <w:proofErr w:type="spellStart"/>
      <w:r w:rsidRPr="00A97179">
        <w:rPr>
          <w:rFonts w:ascii="Arial" w:hAnsi="Arial" w:cs="Arial"/>
          <w:sz w:val="24"/>
          <w:szCs w:val="24"/>
          <w:lang w:val="es-ES" w:eastAsia="en-US"/>
        </w:rPr>
        <w:t>Covid</w:t>
      </w:r>
      <w:proofErr w:type="spellEnd"/>
      <w:r w:rsidRPr="00A97179">
        <w:rPr>
          <w:rFonts w:ascii="Arial" w:hAnsi="Arial" w:cs="Arial"/>
          <w:sz w:val="24"/>
          <w:szCs w:val="24"/>
          <w:lang w:val="es-ES" w:eastAsia="en-US"/>
        </w:rPr>
        <w:t xml:space="preserve"> 19, se ha dejado al</w:t>
      </w:r>
      <w:r w:rsidRPr="00A97179">
        <w:rPr>
          <w:rFonts w:ascii="Arial" w:hAnsi="Arial" w:cs="Arial"/>
          <w:spacing w:val="1"/>
          <w:sz w:val="24"/>
          <w:szCs w:val="24"/>
          <w:lang w:val="es-ES" w:eastAsia="en-US"/>
        </w:rPr>
        <w:t xml:space="preserve"> </w:t>
      </w:r>
      <w:r w:rsidRPr="00A97179">
        <w:rPr>
          <w:rFonts w:ascii="Arial" w:hAnsi="Arial" w:cs="Arial"/>
          <w:sz w:val="24"/>
          <w:szCs w:val="24"/>
          <w:lang w:val="es-ES" w:eastAsia="en-US"/>
        </w:rPr>
        <w:t>descubierto varios aspectos relevantes con relación a los sindicatos, los cuales muchos de</w:t>
      </w:r>
      <w:r w:rsidRPr="00A97179">
        <w:rPr>
          <w:rFonts w:ascii="Arial" w:hAnsi="Arial" w:cs="Arial"/>
          <w:spacing w:val="1"/>
          <w:sz w:val="24"/>
          <w:szCs w:val="24"/>
          <w:lang w:val="es-ES" w:eastAsia="en-US"/>
        </w:rPr>
        <w:t xml:space="preserve"> </w:t>
      </w:r>
      <w:r w:rsidRPr="00A97179">
        <w:rPr>
          <w:rFonts w:ascii="Arial" w:hAnsi="Arial" w:cs="Arial"/>
          <w:sz w:val="24"/>
          <w:szCs w:val="24"/>
          <w:lang w:val="es-ES" w:eastAsia="en-US"/>
        </w:rPr>
        <w:t>ellos tienen que ver con la crisis sobre las precarias condiciones laborales a las que están</w:t>
      </w:r>
      <w:r w:rsidRPr="00A97179">
        <w:rPr>
          <w:rFonts w:ascii="Arial" w:hAnsi="Arial" w:cs="Arial"/>
          <w:spacing w:val="1"/>
          <w:sz w:val="24"/>
          <w:szCs w:val="24"/>
          <w:lang w:val="es-ES" w:eastAsia="en-US"/>
        </w:rPr>
        <w:t xml:space="preserve"> </w:t>
      </w:r>
      <w:r w:rsidRPr="00A97179">
        <w:rPr>
          <w:rFonts w:ascii="Arial" w:hAnsi="Arial" w:cs="Arial"/>
          <w:sz w:val="24"/>
          <w:szCs w:val="24"/>
          <w:lang w:val="es-ES" w:eastAsia="en-US"/>
        </w:rPr>
        <w:t>expuestos los trabajadores, sobre todo las mujeres, las cuales en un gran porcentaje se</w:t>
      </w:r>
      <w:r w:rsidRPr="00A97179">
        <w:rPr>
          <w:rFonts w:ascii="Arial" w:hAnsi="Arial" w:cs="Arial"/>
          <w:spacing w:val="1"/>
          <w:sz w:val="24"/>
          <w:szCs w:val="24"/>
          <w:lang w:val="es-ES" w:eastAsia="en-US"/>
        </w:rPr>
        <w:t xml:space="preserve"> </w:t>
      </w:r>
      <w:r w:rsidRPr="00A97179">
        <w:rPr>
          <w:rFonts w:ascii="Arial" w:hAnsi="Arial" w:cs="Arial"/>
          <w:sz w:val="24"/>
          <w:szCs w:val="24"/>
          <w:lang w:val="es-ES" w:eastAsia="en-US"/>
        </w:rPr>
        <w:t>desarrollan laboralmente en áreas informales. Asimismo, aun cuando los sindicatos han</w:t>
      </w:r>
      <w:r w:rsidRPr="00A97179">
        <w:rPr>
          <w:rFonts w:ascii="Arial" w:hAnsi="Arial" w:cs="Arial"/>
          <w:spacing w:val="1"/>
          <w:sz w:val="24"/>
          <w:szCs w:val="24"/>
          <w:lang w:val="es-ES" w:eastAsia="en-US"/>
        </w:rPr>
        <w:t xml:space="preserve"> </w:t>
      </w:r>
      <w:r w:rsidRPr="00A97179">
        <w:rPr>
          <w:rFonts w:ascii="Arial" w:hAnsi="Arial" w:cs="Arial"/>
          <w:sz w:val="24"/>
          <w:szCs w:val="24"/>
          <w:lang w:val="es-ES" w:eastAsia="en-US"/>
        </w:rPr>
        <w:t>recuperado niveles de confianza y afiliación, esto no se condice con respecto al poder de</w:t>
      </w:r>
      <w:r w:rsidRPr="00A97179">
        <w:rPr>
          <w:rFonts w:ascii="Arial" w:hAnsi="Arial" w:cs="Arial"/>
          <w:spacing w:val="1"/>
          <w:sz w:val="24"/>
          <w:szCs w:val="24"/>
          <w:lang w:val="es-ES" w:eastAsia="en-US"/>
        </w:rPr>
        <w:t xml:space="preserve"> </w:t>
      </w:r>
      <w:r w:rsidRPr="00A97179">
        <w:rPr>
          <w:rFonts w:ascii="Arial" w:hAnsi="Arial" w:cs="Arial"/>
          <w:sz w:val="24"/>
          <w:szCs w:val="24"/>
          <w:lang w:val="es-ES" w:eastAsia="en-US"/>
        </w:rPr>
        <w:t>negociación</w:t>
      </w:r>
      <w:r w:rsidRPr="00A97179">
        <w:rPr>
          <w:rFonts w:ascii="Arial" w:hAnsi="Arial" w:cs="Arial"/>
          <w:spacing w:val="1"/>
          <w:sz w:val="24"/>
          <w:szCs w:val="24"/>
          <w:lang w:val="es-ES" w:eastAsia="en-US"/>
        </w:rPr>
        <w:t xml:space="preserve"> </w:t>
      </w:r>
      <w:r w:rsidRPr="00A97179">
        <w:rPr>
          <w:rFonts w:ascii="Arial" w:hAnsi="Arial" w:cs="Arial"/>
          <w:sz w:val="24"/>
          <w:szCs w:val="24"/>
          <w:lang w:val="es-ES" w:eastAsia="en-US"/>
        </w:rPr>
        <w:t>y</w:t>
      </w:r>
      <w:r w:rsidRPr="00A97179">
        <w:rPr>
          <w:rFonts w:ascii="Arial" w:hAnsi="Arial" w:cs="Arial"/>
          <w:spacing w:val="1"/>
          <w:sz w:val="24"/>
          <w:szCs w:val="24"/>
          <w:lang w:val="es-ES" w:eastAsia="en-US"/>
        </w:rPr>
        <w:t xml:space="preserve"> </w:t>
      </w:r>
      <w:r w:rsidRPr="00A97179">
        <w:rPr>
          <w:rFonts w:ascii="Arial" w:hAnsi="Arial" w:cs="Arial"/>
          <w:sz w:val="24"/>
          <w:szCs w:val="24"/>
          <w:lang w:val="es-ES" w:eastAsia="en-US"/>
        </w:rPr>
        <w:t>el</w:t>
      </w:r>
      <w:r w:rsidRPr="00A97179">
        <w:rPr>
          <w:rFonts w:ascii="Arial" w:hAnsi="Arial" w:cs="Arial"/>
          <w:spacing w:val="1"/>
          <w:sz w:val="24"/>
          <w:szCs w:val="24"/>
          <w:lang w:val="es-ES" w:eastAsia="en-US"/>
        </w:rPr>
        <w:t xml:space="preserve"> </w:t>
      </w:r>
      <w:r w:rsidRPr="00A97179">
        <w:rPr>
          <w:rFonts w:ascii="Arial" w:hAnsi="Arial" w:cs="Arial"/>
          <w:sz w:val="24"/>
          <w:szCs w:val="24"/>
          <w:lang w:val="es-ES" w:eastAsia="en-US"/>
        </w:rPr>
        <w:t>interés</w:t>
      </w:r>
      <w:r w:rsidRPr="00A97179">
        <w:rPr>
          <w:rFonts w:ascii="Arial" w:hAnsi="Arial" w:cs="Arial"/>
          <w:spacing w:val="1"/>
          <w:sz w:val="24"/>
          <w:szCs w:val="24"/>
          <w:lang w:val="es-ES" w:eastAsia="en-US"/>
        </w:rPr>
        <w:t xml:space="preserve"> </w:t>
      </w:r>
      <w:r w:rsidRPr="00A97179">
        <w:rPr>
          <w:rFonts w:ascii="Arial" w:hAnsi="Arial" w:cs="Arial"/>
          <w:sz w:val="24"/>
          <w:szCs w:val="24"/>
          <w:lang w:val="es-ES" w:eastAsia="en-US"/>
        </w:rPr>
        <w:t>de</w:t>
      </w:r>
      <w:r w:rsidRPr="00A97179">
        <w:rPr>
          <w:rFonts w:ascii="Arial" w:hAnsi="Arial" w:cs="Arial"/>
          <w:spacing w:val="1"/>
          <w:sz w:val="24"/>
          <w:szCs w:val="24"/>
          <w:lang w:val="es-ES" w:eastAsia="en-US"/>
        </w:rPr>
        <w:t xml:space="preserve"> </w:t>
      </w:r>
      <w:r w:rsidRPr="00A97179">
        <w:rPr>
          <w:rFonts w:ascii="Arial" w:hAnsi="Arial" w:cs="Arial"/>
          <w:sz w:val="24"/>
          <w:szCs w:val="24"/>
          <w:lang w:val="es-ES" w:eastAsia="en-US"/>
        </w:rPr>
        <w:t>las</w:t>
      </w:r>
      <w:r w:rsidRPr="00A97179">
        <w:rPr>
          <w:rFonts w:ascii="Arial" w:hAnsi="Arial" w:cs="Arial"/>
          <w:spacing w:val="1"/>
          <w:sz w:val="24"/>
          <w:szCs w:val="24"/>
          <w:lang w:val="es-ES" w:eastAsia="en-US"/>
        </w:rPr>
        <w:t xml:space="preserve"> </w:t>
      </w:r>
      <w:r w:rsidRPr="00A97179">
        <w:rPr>
          <w:rFonts w:ascii="Arial" w:hAnsi="Arial" w:cs="Arial"/>
          <w:sz w:val="24"/>
          <w:szCs w:val="24"/>
          <w:lang w:val="es-ES" w:eastAsia="en-US"/>
        </w:rPr>
        <w:t>autoridades</w:t>
      </w:r>
      <w:r w:rsidRPr="00A97179">
        <w:rPr>
          <w:rFonts w:ascii="Arial" w:hAnsi="Arial" w:cs="Arial"/>
          <w:spacing w:val="1"/>
          <w:sz w:val="24"/>
          <w:szCs w:val="24"/>
          <w:lang w:val="es-ES" w:eastAsia="en-US"/>
        </w:rPr>
        <w:t xml:space="preserve"> </w:t>
      </w:r>
      <w:r w:rsidRPr="00A97179">
        <w:rPr>
          <w:rFonts w:ascii="Arial" w:hAnsi="Arial" w:cs="Arial"/>
          <w:sz w:val="24"/>
          <w:szCs w:val="24"/>
          <w:lang w:val="es-ES" w:eastAsia="en-US"/>
        </w:rPr>
        <w:t>y</w:t>
      </w:r>
      <w:r w:rsidRPr="00A97179">
        <w:rPr>
          <w:rFonts w:ascii="Arial" w:hAnsi="Arial" w:cs="Arial"/>
          <w:spacing w:val="1"/>
          <w:sz w:val="24"/>
          <w:szCs w:val="24"/>
          <w:lang w:val="es-ES" w:eastAsia="en-US"/>
        </w:rPr>
        <w:t xml:space="preserve"> </w:t>
      </w:r>
      <w:r w:rsidRPr="00A97179">
        <w:rPr>
          <w:rFonts w:ascii="Arial" w:hAnsi="Arial" w:cs="Arial"/>
          <w:sz w:val="24"/>
          <w:szCs w:val="24"/>
          <w:lang w:val="es-ES" w:eastAsia="en-US"/>
        </w:rPr>
        <w:t>gobierno</w:t>
      </w:r>
      <w:r w:rsidRPr="00A97179">
        <w:rPr>
          <w:rFonts w:ascii="Arial" w:hAnsi="Arial" w:cs="Arial"/>
          <w:spacing w:val="1"/>
          <w:sz w:val="24"/>
          <w:szCs w:val="24"/>
          <w:lang w:val="es-ES" w:eastAsia="en-US"/>
        </w:rPr>
        <w:t xml:space="preserve"> </w:t>
      </w:r>
      <w:r w:rsidRPr="00A97179">
        <w:rPr>
          <w:rFonts w:ascii="Arial" w:hAnsi="Arial" w:cs="Arial"/>
          <w:sz w:val="24"/>
          <w:szCs w:val="24"/>
          <w:lang w:val="es-ES" w:eastAsia="en-US"/>
        </w:rPr>
        <w:t>de integrarlos a las mesas de</w:t>
      </w:r>
      <w:r w:rsidRPr="00A97179">
        <w:rPr>
          <w:rFonts w:ascii="Arial" w:hAnsi="Arial" w:cs="Arial"/>
          <w:spacing w:val="1"/>
          <w:sz w:val="24"/>
          <w:szCs w:val="24"/>
          <w:lang w:val="es-ES" w:eastAsia="en-US"/>
        </w:rPr>
        <w:t xml:space="preserve"> </w:t>
      </w:r>
      <w:r w:rsidRPr="00A97179">
        <w:rPr>
          <w:rFonts w:ascii="Arial" w:hAnsi="Arial" w:cs="Arial"/>
          <w:sz w:val="24"/>
          <w:szCs w:val="24"/>
          <w:lang w:val="es-ES" w:eastAsia="en-US"/>
        </w:rPr>
        <w:t>discusión.</w:t>
      </w:r>
    </w:p>
    <w:p w14:paraId="44638386" w14:textId="77777777" w:rsidR="00DF47FF" w:rsidRPr="00A97179" w:rsidRDefault="00DF47FF" w:rsidP="00A97179">
      <w:pPr>
        <w:widowControl w:val="0"/>
        <w:autoSpaceDE w:val="0"/>
        <w:autoSpaceDN w:val="0"/>
        <w:rPr>
          <w:rFonts w:ascii="Arial" w:hAnsi="Arial" w:cs="Arial"/>
          <w:szCs w:val="24"/>
          <w:lang w:val="es-ES" w:eastAsia="en-US"/>
        </w:rPr>
      </w:pPr>
    </w:p>
    <w:p w14:paraId="38B99508" w14:textId="77777777" w:rsidR="00DF47FF" w:rsidRPr="00A97179" w:rsidRDefault="00DF47FF" w:rsidP="00A97179">
      <w:pPr>
        <w:widowControl w:val="0"/>
        <w:autoSpaceDE w:val="0"/>
        <w:autoSpaceDN w:val="0"/>
        <w:ind w:right="102" w:firstLine="1980"/>
        <w:jc w:val="both"/>
        <w:rPr>
          <w:rFonts w:ascii="Arial" w:hAnsi="Arial" w:cs="Arial"/>
          <w:sz w:val="24"/>
          <w:szCs w:val="24"/>
          <w:lang w:val="es-ES" w:eastAsia="en-US"/>
        </w:rPr>
      </w:pPr>
      <w:r w:rsidRPr="00A97179">
        <w:rPr>
          <w:rFonts w:ascii="Arial" w:hAnsi="Arial" w:cs="Arial"/>
          <w:sz w:val="24"/>
          <w:szCs w:val="24"/>
          <w:lang w:val="es-ES" w:eastAsia="en-US"/>
        </w:rPr>
        <w:t>Sin</w:t>
      </w:r>
      <w:r w:rsidRPr="00A97179">
        <w:rPr>
          <w:rFonts w:ascii="Arial" w:hAnsi="Arial" w:cs="Arial"/>
          <w:spacing w:val="9"/>
          <w:sz w:val="24"/>
          <w:szCs w:val="24"/>
          <w:lang w:val="es-ES" w:eastAsia="en-US"/>
        </w:rPr>
        <w:t xml:space="preserve"> </w:t>
      </w:r>
      <w:r w:rsidRPr="00A97179">
        <w:rPr>
          <w:rFonts w:ascii="Arial" w:hAnsi="Arial" w:cs="Arial"/>
          <w:sz w:val="24"/>
          <w:szCs w:val="24"/>
          <w:lang w:val="es-ES" w:eastAsia="en-US"/>
        </w:rPr>
        <w:t>embargo,</w:t>
      </w:r>
      <w:r w:rsidRPr="00A97179">
        <w:rPr>
          <w:rFonts w:ascii="Arial" w:hAnsi="Arial" w:cs="Arial"/>
          <w:spacing w:val="9"/>
          <w:sz w:val="24"/>
          <w:szCs w:val="24"/>
          <w:lang w:val="es-ES" w:eastAsia="en-US"/>
        </w:rPr>
        <w:t xml:space="preserve"> continúan, </w:t>
      </w:r>
      <w:r w:rsidRPr="00A97179">
        <w:rPr>
          <w:rFonts w:ascii="Arial" w:hAnsi="Arial" w:cs="Arial"/>
          <w:sz w:val="24"/>
          <w:szCs w:val="24"/>
          <w:lang w:val="es-ES" w:eastAsia="en-US"/>
        </w:rPr>
        <w:t>ese</w:t>
      </w:r>
      <w:r w:rsidRPr="00A97179">
        <w:rPr>
          <w:rFonts w:ascii="Arial" w:hAnsi="Arial" w:cs="Arial"/>
          <w:spacing w:val="-5"/>
          <w:sz w:val="24"/>
          <w:szCs w:val="24"/>
          <w:lang w:val="es-ES" w:eastAsia="en-US"/>
        </w:rPr>
        <w:t xml:space="preserve"> </w:t>
      </w:r>
      <w:r w:rsidRPr="00A97179">
        <w:rPr>
          <w:rFonts w:ascii="Arial" w:hAnsi="Arial" w:cs="Arial"/>
          <w:sz w:val="24"/>
          <w:szCs w:val="24"/>
          <w:lang w:val="es-ES" w:eastAsia="en-US"/>
        </w:rPr>
        <w:t>tránsito</w:t>
      </w:r>
      <w:r w:rsidRPr="00A97179">
        <w:rPr>
          <w:rFonts w:ascii="Arial" w:hAnsi="Arial" w:cs="Arial"/>
          <w:spacing w:val="-5"/>
          <w:sz w:val="24"/>
          <w:szCs w:val="24"/>
          <w:lang w:val="es-ES" w:eastAsia="en-US"/>
        </w:rPr>
        <w:t xml:space="preserve"> </w:t>
      </w:r>
      <w:r w:rsidRPr="00A97179">
        <w:rPr>
          <w:rFonts w:ascii="Arial" w:hAnsi="Arial" w:cs="Arial"/>
          <w:sz w:val="24"/>
          <w:szCs w:val="24"/>
          <w:lang w:val="es-ES" w:eastAsia="en-US"/>
        </w:rPr>
        <w:t>hacia</w:t>
      </w:r>
      <w:r w:rsidRPr="00A97179">
        <w:rPr>
          <w:rFonts w:ascii="Arial" w:hAnsi="Arial" w:cs="Arial"/>
          <w:spacing w:val="-4"/>
          <w:sz w:val="24"/>
          <w:szCs w:val="24"/>
          <w:lang w:val="es-ES" w:eastAsia="en-US"/>
        </w:rPr>
        <w:t xml:space="preserve"> </w:t>
      </w:r>
      <w:r w:rsidRPr="00A97179">
        <w:rPr>
          <w:rFonts w:ascii="Arial" w:hAnsi="Arial" w:cs="Arial"/>
          <w:sz w:val="24"/>
          <w:szCs w:val="24"/>
          <w:lang w:val="es-ES" w:eastAsia="en-US"/>
        </w:rPr>
        <w:t>Organizaciones</w:t>
      </w:r>
      <w:r w:rsidRPr="00A97179">
        <w:rPr>
          <w:rFonts w:ascii="Arial" w:hAnsi="Arial" w:cs="Arial"/>
          <w:spacing w:val="-5"/>
          <w:sz w:val="24"/>
          <w:szCs w:val="24"/>
          <w:lang w:val="es-ES" w:eastAsia="en-US"/>
        </w:rPr>
        <w:t xml:space="preserve"> </w:t>
      </w:r>
      <w:r w:rsidRPr="00A97179">
        <w:rPr>
          <w:rFonts w:ascii="Arial" w:hAnsi="Arial" w:cs="Arial"/>
          <w:sz w:val="24"/>
          <w:szCs w:val="24"/>
          <w:lang w:val="es-ES" w:eastAsia="en-US"/>
        </w:rPr>
        <w:t>Sindicales</w:t>
      </w:r>
      <w:r w:rsidRPr="00A97179">
        <w:rPr>
          <w:rFonts w:ascii="Arial" w:hAnsi="Arial" w:cs="Arial"/>
          <w:spacing w:val="-4"/>
          <w:sz w:val="24"/>
          <w:szCs w:val="24"/>
          <w:lang w:val="es-ES" w:eastAsia="en-US"/>
        </w:rPr>
        <w:t xml:space="preserve"> </w:t>
      </w:r>
      <w:r w:rsidRPr="00A97179">
        <w:rPr>
          <w:rFonts w:ascii="Arial" w:hAnsi="Arial" w:cs="Arial"/>
          <w:sz w:val="24"/>
          <w:szCs w:val="24"/>
          <w:lang w:val="es-ES" w:eastAsia="en-US"/>
        </w:rPr>
        <w:t>más</w:t>
      </w:r>
      <w:r w:rsidRPr="00A97179">
        <w:rPr>
          <w:rFonts w:ascii="Arial" w:hAnsi="Arial" w:cs="Arial"/>
          <w:spacing w:val="-5"/>
          <w:sz w:val="24"/>
          <w:szCs w:val="24"/>
          <w:lang w:val="es-ES" w:eastAsia="en-US"/>
        </w:rPr>
        <w:t xml:space="preserve"> </w:t>
      </w:r>
      <w:r w:rsidRPr="00A97179">
        <w:rPr>
          <w:rFonts w:ascii="Arial" w:hAnsi="Arial" w:cs="Arial"/>
          <w:sz w:val="24"/>
          <w:szCs w:val="24"/>
          <w:lang w:val="es-ES" w:eastAsia="en-US"/>
        </w:rPr>
        <w:t>autónomas</w:t>
      </w:r>
      <w:r w:rsidRPr="00A97179">
        <w:rPr>
          <w:rFonts w:ascii="Arial" w:hAnsi="Arial" w:cs="Arial"/>
          <w:spacing w:val="-5"/>
          <w:sz w:val="24"/>
          <w:szCs w:val="24"/>
          <w:lang w:val="es-ES" w:eastAsia="en-US"/>
        </w:rPr>
        <w:t xml:space="preserve"> </w:t>
      </w:r>
      <w:r w:rsidRPr="00A97179">
        <w:rPr>
          <w:rFonts w:ascii="Arial" w:hAnsi="Arial" w:cs="Arial"/>
          <w:sz w:val="24"/>
          <w:szCs w:val="24"/>
          <w:lang w:val="es-ES" w:eastAsia="en-US"/>
        </w:rPr>
        <w:t>y</w:t>
      </w:r>
      <w:r w:rsidRPr="00A97179">
        <w:rPr>
          <w:rFonts w:ascii="Arial" w:hAnsi="Arial" w:cs="Arial"/>
          <w:spacing w:val="-4"/>
          <w:sz w:val="24"/>
          <w:szCs w:val="24"/>
          <w:lang w:val="es-ES" w:eastAsia="en-US"/>
        </w:rPr>
        <w:t xml:space="preserve"> </w:t>
      </w:r>
      <w:r w:rsidRPr="00A97179">
        <w:rPr>
          <w:rFonts w:ascii="Arial" w:hAnsi="Arial" w:cs="Arial"/>
          <w:sz w:val="24"/>
          <w:szCs w:val="24"/>
          <w:lang w:val="es-ES" w:eastAsia="en-US"/>
        </w:rPr>
        <w:t>robustas</w:t>
      </w:r>
      <w:r w:rsidRPr="00A97179">
        <w:rPr>
          <w:rFonts w:ascii="Arial" w:hAnsi="Arial" w:cs="Arial"/>
          <w:spacing w:val="-5"/>
          <w:sz w:val="24"/>
          <w:szCs w:val="24"/>
          <w:lang w:val="es-ES" w:eastAsia="en-US"/>
        </w:rPr>
        <w:t xml:space="preserve"> </w:t>
      </w:r>
      <w:r w:rsidRPr="00A97179">
        <w:rPr>
          <w:rFonts w:ascii="Arial" w:hAnsi="Arial" w:cs="Arial"/>
          <w:sz w:val="24"/>
          <w:szCs w:val="24"/>
          <w:lang w:val="es-ES" w:eastAsia="en-US"/>
        </w:rPr>
        <w:t>es</w:t>
      </w:r>
      <w:r w:rsidRPr="00A97179">
        <w:rPr>
          <w:rFonts w:ascii="Arial" w:hAnsi="Arial" w:cs="Arial"/>
          <w:spacing w:val="-5"/>
          <w:sz w:val="24"/>
          <w:szCs w:val="24"/>
          <w:lang w:val="es-ES" w:eastAsia="en-US"/>
        </w:rPr>
        <w:t xml:space="preserve"> </w:t>
      </w:r>
      <w:r w:rsidRPr="00A97179">
        <w:rPr>
          <w:rFonts w:ascii="Arial" w:hAnsi="Arial" w:cs="Arial"/>
          <w:sz w:val="24"/>
          <w:szCs w:val="24"/>
          <w:lang w:val="es-ES" w:eastAsia="en-US"/>
        </w:rPr>
        <w:t xml:space="preserve">un </w:t>
      </w:r>
      <w:r w:rsidRPr="00A97179">
        <w:rPr>
          <w:rFonts w:ascii="Arial" w:hAnsi="Arial" w:cs="Arial"/>
          <w:spacing w:val="-51"/>
          <w:sz w:val="24"/>
          <w:szCs w:val="24"/>
          <w:lang w:val="es-ES" w:eastAsia="en-US"/>
        </w:rPr>
        <w:t xml:space="preserve"> </w:t>
      </w:r>
      <w:r w:rsidRPr="00A97179">
        <w:rPr>
          <w:rFonts w:ascii="Arial" w:hAnsi="Arial" w:cs="Arial"/>
          <w:sz w:val="24"/>
          <w:szCs w:val="24"/>
          <w:lang w:val="es-ES" w:eastAsia="en-US"/>
        </w:rPr>
        <w:t>camino que aún encuentra obstáculos para su concreción más definitiva en normas que</w:t>
      </w:r>
      <w:r w:rsidRPr="00A97179">
        <w:rPr>
          <w:rFonts w:ascii="Arial" w:hAnsi="Arial" w:cs="Arial"/>
          <w:spacing w:val="1"/>
          <w:sz w:val="24"/>
          <w:szCs w:val="24"/>
          <w:lang w:val="es-ES" w:eastAsia="en-US"/>
        </w:rPr>
        <w:t xml:space="preserve"> </w:t>
      </w:r>
      <w:r w:rsidRPr="00A97179">
        <w:rPr>
          <w:rFonts w:ascii="Arial" w:hAnsi="Arial" w:cs="Arial"/>
          <w:sz w:val="24"/>
          <w:szCs w:val="24"/>
          <w:lang w:val="es-ES" w:eastAsia="en-US"/>
        </w:rPr>
        <w:t>desvirtúan su sentido y ponen en peligro la estabilidad sindical y con ello al sistema de</w:t>
      </w:r>
      <w:r w:rsidRPr="00A97179">
        <w:rPr>
          <w:rFonts w:ascii="Arial" w:hAnsi="Arial" w:cs="Arial"/>
          <w:spacing w:val="1"/>
          <w:sz w:val="24"/>
          <w:szCs w:val="24"/>
          <w:lang w:val="es-ES" w:eastAsia="en-US"/>
        </w:rPr>
        <w:t xml:space="preserve"> </w:t>
      </w:r>
      <w:r w:rsidRPr="00A97179">
        <w:rPr>
          <w:rFonts w:ascii="Arial" w:hAnsi="Arial" w:cs="Arial"/>
          <w:sz w:val="24"/>
          <w:szCs w:val="24"/>
          <w:lang w:val="es-ES" w:eastAsia="en-US"/>
        </w:rPr>
        <w:t>relaciones</w:t>
      </w:r>
      <w:r w:rsidRPr="00A97179">
        <w:rPr>
          <w:rFonts w:ascii="Arial" w:hAnsi="Arial" w:cs="Arial"/>
          <w:spacing w:val="-1"/>
          <w:sz w:val="24"/>
          <w:szCs w:val="24"/>
          <w:lang w:val="es-ES" w:eastAsia="en-US"/>
        </w:rPr>
        <w:t xml:space="preserve"> </w:t>
      </w:r>
      <w:r w:rsidRPr="00A97179">
        <w:rPr>
          <w:rFonts w:ascii="Arial" w:hAnsi="Arial" w:cs="Arial"/>
          <w:sz w:val="24"/>
          <w:szCs w:val="24"/>
          <w:lang w:val="es-ES" w:eastAsia="en-US"/>
        </w:rPr>
        <w:t>laborales en su conjunto.</w:t>
      </w:r>
    </w:p>
    <w:p w14:paraId="42971638" w14:textId="77777777" w:rsidR="00DF47FF" w:rsidRPr="00A97179" w:rsidRDefault="00DF47FF" w:rsidP="00A97179">
      <w:pPr>
        <w:widowControl w:val="0"/>
        <w:autoSpaceDE w:val="0"/>
        <w:autoSpaceDN w:val="0"/>
        <w:rPr>
          <w:rFonts w:ascii="Arial" w:hAnsi="Arial" w:cs="Arial"/>
          <w:sz w:val="23"/>
          <w:szCs w:val="24"/>
          <w:lang w:val="es-ES" w:eastAsia="en-US"/>
        </w:rPr>
      </w:pPr>
    </w:p>
    <w:p w14:paraId="393C32AB" w14:textId="77777777" w:rsidR="00DF47FF" w:rsidRPr="00A97179" w:rsidRDefault="00DF47FF" w:rsidP="00A97179">
      <w:pPr>
        <w:widowControl w:val="0"/>
        <w:autoSpaceDE w:val="0"/>
        <w:autoSpaceDN w:val="0"/>
        <w:ind w:left="-90" w:right="101" w:firstLine="2070"/>
        <w:jc w:val="both"/>
        <w:rPr>
          <w:rFonts w:ascii="Arial" w:hAnsi="Arial" w:cs="Arial"/>
          <w:sz w:val="24"/>
          <w:szCs w:val="24"/>
          <w:lang w:val="es-ES" w:eastAsia="en-US"/>
        </w:rPr>
      </w:pPr>
      <w:r w:rsidRPr="00A97179">
        <w:rPr>
          <w:rFonts w:ascii="Arial" w:hAnsi="Arial" w:cs="Arial"/>
          <w:sz w:val="24"/>
          <w:szCs w:val="24"/>
          <w:lang w:val="es-ES" w:eastAsia="en-US"/>
        </w:rPr>
        <w:t xml:space="preserve">En este punto, expresan que este proyecto de ley busca entonces </w:t>
      </w:r>
      <w:proofErr w:type="spellStart"/>
      <w:r w:rsidRPr="00A97179">
        <w:rPr>
          <w:rFonts w:ascii="Arial" w:hAnsi="Arial" w:cs="Arial"/>
          <w:sz w:val="24"/>
          <w:szCs w:val="24"/>
          <w:lang w:val="es-ES" w:eastAsia="en-US"/>
        </w:rPr>
        <w:t>redireccionar</w:t>
      </w:r>
      <w:proofErr w:type="spellEnd"/>
      <w:r w:rsidRPr="00A97179">
        <w:rPr>
          <w:rFonts w:ascii="Arial" w:hAnsi="Arial" w:cs="Arial"/>
          <w:sz w:val="24"/>
          <w:szCs w:val="24"/>
          <w:lang w:val="es-ES" w:eastAsia="en-US"/>
        </w:rPr>
        <w:t xml:space="preserve"> los esfuerzos legislativos para avanzar</w:t>
      </w:r>
      <w:r w:rsidRPr="00A97179">
        <w:rPr>
          <w:rFonts w:ascii="Arial" w:hAnsi="Arial" w:cs="Arial"/>
          <w:spacing w:val="1"/>
          <w:sz w:val="24"/>
          <w:szCs w:val="24"/>
          <w:lang w:val="es-ES" w:eastAsia="en-US"/>
        </w:rPr>
        <w:t xml:space="preserve"> </w:t>
      </w:r>
      <w:r w:rsidRPr="00A97179">
        <w:rPr>
          <w:rFonts w:ascii="Arial" w:hAnsi="Arial" w:cs="Arial"/>
          <w:sz w:val="24"/>
          <w:szCs w:val="24"/>
          <w:lang w:val="es-ES" w:eastAsia="en-US"/>
        </w:rPr>
        <w:t>hacia organizaciones sindicales más sólidas y autónomas a través de la delimitación de la</w:t>
      </w:r>
      <w:r w:rsidRPr="00A97179">
        <w:rPr>
          <w:rFonts w:ascii="Arial" w:hAnsi="Arial" w:cs="Arial"/>
          <w:spacing w:val="1"/>
          <w:sz w:val="24"/>
          <w:szCs w:val="24"/>
          <w:lang w:val="es-ES" w:eastAsia="en-US"/>
        </w:rPr>
        <w:t xml:space="preserve"> </w:t>
      </w:r>
      <w:r w:rsidRPr="00A97179">
        <w:rPr>
          <w:rFonts w:ascii="Arial" w:hAnsi="Arial" w:cs="Arial"/>
          <w:sz w:val="24"/>
          <w:szCs w:val="24"/>
          <w:lang w:val="es-ES" w:eastAsia="en-US"/>
        </w:rPr>
        <w:t>figura del fuero sindical. Como se sabe, la figura del fuero sindical existe para impedir que</w:t>
      </w:r>
      <w:r w:rsidRPr="00A97179">
        <w:rPr>
          <w:rFonts w:ascii="Arial" w:hAnsi="Arial" w:cs="Arial"/>
          <w:spacing w:val="1"/>
          <w:sz w:val="24"/>
          <w:szCs w:val="24"/>
          <w:lang w:val="es-ES" w:eastAsia="en-US"/>
        </w:rPr>
        <w:t xml:space="preserve"> </w:t>
      </w:r>
      <w:r w:rsidRPr="00A97179">
        <w:rPr>
          <w:rFonts w:ascii="Arial" w:hAnsi="Arial" w:cs="Arial"/>
          <w:sz w:val="24"/>
          <w:szCs w:val="24"/>
          <w:lang w:val="es-ES" w:eastAsia="en-US"/>
        </w:rPr>
        <w:t>el</w:t>
      </w:r>
      <w:r w:rsidRPr="00A97179">
        <w:rPr>
          <w:rFonts w:ascii="Arial" w:hAnsi="Arial" w:cs="Arial"/>
          <w:spacing w:val="1"/>
          <w:sz w:val="24"/>
          <w:szCs w:val="24"/>
          <w:lang w:val="es-ES" w:eastAsia="en-US"/>
        </w:rPr>
        <w:t xml:space="preserve"> </w:t>
      </w:r>
      <w:r w:rsidRPr="00A97179">
        <w:rPr>
          <w:rFonts w:ascii="Arial" w:hAnsi="Arial" w:cs="Arial"/>
          <w:sz w:val="24"/>
          <w:szCs w:val="24"/>
          <w:lang w:val="es-ES" w:eastAsia="en-US"/>
        </w:rPr>
        <w:t>empleador</w:t>
      </w:r>
      <w:r w:rsidRPr="00A97179">
        <w:rPr>
          <w:rFonts w:ascii="Arial" w:hAnsi="Arial" w:cs="Arial"/>
          <w:spacing w:val="1"/>
          <w:sz w:val="24"/>
          <w:szCs w:val="24"/>
          <w:lang w:val="es-ES" w:eastAsia="en-US"/>
        </w:rPr>
        <w:t xml:space="preserve"> </w:t>
      </w:r>
      <w:r w:rsidRPr="00A97179">
        <w:rPr>
          <w:rFonts w:ascii="Arial" w:hAnsi="Arial" w:cs="Arial"/>
          <w:sz w:val="24"/>
          <w:szCs w:val="24"/>
          <w:lang w:val="es-ES" w:eastAsia="en-US"/>
        </w:rPr>
        <w:t>pueda</w:t>
      </w:r>
      <w:r w:rsidRPr="00A97179">
        <w:rPr>
          <w:rFonts w:ascii="Arial" w:hAnsi="Arial" w:cs="Arial"/>
          <w:spacing w:val="1"/>
          <w:sz w:val="24"/>
          <w:szCs w:val="24"/>
          <w:lang w:val="es-ES" w:eastAsia="en-US"/>
        </w:rPr>
        <w:t xml:space="preserve"> </w:t>
      </w:r>
      <w:r w:rsidRPr="00A97179">
        <w:rPr>
          <w:rFonts w:ascii="Arial" w:hAnsi="Arial" w:cs="Arial"/>
          <w:sz w:val="24"/>
          <w:szCs w:val="24"/>
          <w:lang w:val="es-ES" w:eastAsia="en-US"/>
        </w:rPr>
        <w:t>libremente</w:t>
      </w:r>
      <w:r w:rsidRPr="00A97179">
        <w:rPr>
          <w:rFonts w:ascii="Arial" w:hAnsi="Arial" w:cs="Arial"/>
          <w:spacing w:val="1"/>
          <w:sz w:val="24"/>
          <w:szCs w:val="24"/>
          <w:lang w:val="es-ES" w:eastAsia="en-US"/>
        </w:rPr>
        <w:t xml:space="preserve"> </w:t>
      </w:r>
      <w:r w:rsidRPr="00A97179">
        <w:rPr>
          <w:rFonts w:ascii="Arial" w:hAnsi="Arial" w:cs="Arial"/>
          <w:sz w:val="24"/>
          <w:szCs w:val="24"/>
          <w:lang w:val="es-ES" w:eastAsia="en-US"/>
        </w:rPr>
        <w:t>despedir</w:t>
      </w:r>
      <w:r w:rsidRPr="00A97179">
        <w:rPr>
          <w:rFonts w:ascii="Arial" w:hAnsi="Arial" w:cs="Arial"/>
          <w:spacing w:val="1"/>
          <w:sz w:val="24"/>
          <w:szCs w:val="24"/>
          <w:lang w:val="es-ES" w:eastAsia="en-US"/>
        </w:rPr>
        <w:t xml:space="preserve"> </w:t>
      </w:r>
      <w:r w:rsidRPr="00A97179">
        <w:rPr>
          <w:rFonts w:ascii="Arial" w:hAnsi="Arial" w:cs="Arial"/>
          <w:sz w:val="24"/>
          <w:szCs w:val="24"/>
          <w:lang w:val="es-ES" w:eastAsia="en-US"/>
        </w:rPr>
        <w:t>a</w:t>
      </w:r>
      <w:r w:rsidRPr="00A97179">
        <w:rPr>
          <w:rFonts w:ascii="Arial" w:hAnsi="Arial" w:cs="Arial"/>
          <w:spacing w:val="1"/>
          <w:sz w:val="24"/>
          <w:szCs w:val="24"/>
          <w:lang w:val="es-ES" w:eastAsia="en-US"/>
        </w:rPr>
        <w:t xml:space="preserve"> </w:t>
      </w:r>
      <w:r w:rsidRPr="00A97179">
        <w:rPr>
          <w:rFonts w:ascii="Arial" w:hAnsi="Arial" w:cs="Arial"/>
          <w:sz w:val="24"/>
          <w:szCs w:val="24"/>
          <w:lang w:val="es-ES" w:eastAsia="en-US"/>
        </w:rPr>
        <w:t>un</w:t>
      </w:r>
      <w:r w:rsidRPr="00A97179">
        <w:rPr>
          <w:rFonts w:ascii="Arial" w:hAnsi="Arial" w:cs="Arial"/>
          <w:spacing w:val="1"/>
          <w:sz w:val="24"/>
          <w:szCs w:val="24"/>
          <w:lang w:val="es-ES" w:eastAsia="en-US"/>
        </w:rPr>
        <w:t xml:space="preserve"> </w:t>
      </w:r>
      <w:r w:rsidRPr="00A97179">
        <w:rPr>
          <w:rFonts w:ascii="Arial" w:hAnsi="Arial" w:cs="Arial"/>
          <w:sz w:val="24"/>
          <w:szCs w:val="24"/>
          <w:lang w:val="es-ES" w:eastAsia="en-US"/>
        </w:rPr>
        <w:t>dirigente</w:t>
      </w:r>
      <w:r w:rsidRPr="00A97179">
        <w:rPr>
          <w:rFonts w:ascii="Arial" w:hAnsi="Arial" w:cs="Arial"/>
          <w:spacing w:val="1"/>
          <w:sz w:val="24"/>
          <w:szCs w:val="24"/>
          <w:lang w:val="es-ES" w:eastAsia="en-US"/>
        </w:rPr>
        <w:t xml:space="preserve"> </w:t>
      </w:r>
      <w:r w:rsidRPr="00A97179">
        <w:rPr>
          <w:rFonts w:ascii="Arial" w:hAnsi="Arial" w:cs="Arial"/>
          <w:sz w:val="24"/>
          <w:szCs w:val="24"/>
          <w:lang w:val="es-ES" w:eastAsia="en-US"/>
        </w:rPr>
        <w:t>sindical</w:t>
      </w:r>
      <w:r w:rsidRPr="00A97179">
        <w:rPr>
          <w:rFonts w:ascii="Arial" w:hAnsi="Arial" w:cs="Arial"/>
          <w:spacing w:val="1"/>
          <w:sz w:val="24"/>
          <w:szCs w:val="24"/>
          <w:lang w:val="es-ES" w:eastAsia="en-US"/>
        </w:rPr>
        <w:t xml:space="preserve"> </w:t>
      </w:r>
      <w:r w:rsidRPr="00A97179">
        <w:rPr>
          <w:rFonts w:ascii="Arial" w:hAnsi="Arial" w:cs="Arial"/>
          <w:sz w:val="24"/>
          <w:szCs w:val="24"/>
          <w:lang w:val="es-ES" w:eastAsia="en-US"/>
        </w:rPr>
        <w:t>por</w:t>
      </w:r>
      <w:r w:rsidRPr="00A97179">
        <w:rPr>
          <w:rFonts w:ascii="Arial" w:hAnsi="Arial" w:cs="Arial"/>
          <w:spacing w:val="1"/>
          <w:sz w:val="24"/>
          <w:szCs w:val="24"/>
          <w:lang w:val="es-ES" w:eastAsia="en-US"/>
        </w:rPr>
        <w:t xml:space="preserve"> </w:t>
      </w:r>
      <w:r w:rsidRPr="00A97179">
        <w:rPr>
          <w:rFonts w:ascii="Arial" w:hAnsi="Arial" w:cs="Arial"/>
          <w:sz w:val="24"/>
          <w:szCs w:val="24"/>
          <w:lang w:val="es-ES" w:eastAsia="en-US"/>
        </w:rPr>
        <w:t>alguna</w:t>
      </w:r>
      <w:r w:rsidRPr="00A97179">
        <w:rPr>
          <w:rFonts w:ascii="Arial" w:hAnsi="Arial" w:cs="Arial"/>
          <w:spacing w:val="54"/>
          <w:sz w:val="24"/>
          <w:szCs w:val="24"/>
          <w:lang w:val="es-ES" w:eastAsia="en-US"/>
        </w:rPr>
        <w:t xml:space="preserve"> </w:t>
      </w:r>
      <w:r w:rsidRPr="00A97179">
        <w:rPr>
          <w:rFonts w:ascii="Arial" w:hAnsi="Arial" w:cs="Arial"/>
          <w:sz w:val="24"/>
          <w:szCs w:val="24"/>
          <w:lang w:val="es-ES" w:eastAsia="en-US"/>
        </w:rPr>
        <w:t>causal</w:t>
      </w:r>
      <w:r w:rsidRPr="00A97179">
        <w:rPr>
          <w:rFonts w:ascii="Arial" w:hAnsi="Arial" w:cs="Arial"/>
          <w:spacing w:val="1"/>
          <w:sz w:val="24"/>
          <w:szCs w:val="24"/>
          <w:lang w:val="es-ES" w:eastAsia="en-US"/>
        </w:rPr>
        <w:t xml:space="preserve"> </w:t>
      </w:r>
      <w:r w:rsidRPr="00A97179">
        <w:rPr>
          <w:rFonts w:ascii="Arial" w:hAnsi="Arial" w:cs="Arial"/>
          <w:sz w:val="24"/>
          <w:szCs w:val="24"/>
          <w:lang w:val="es-ES" w:eastAsia="en-US"/>
        </w:rPr>
        <w:t>señalada en las normas laborales. Así las cosas, sin juicio previo de desafuero esa libertad</w:t>
      </w:r>
      <w:r w:rsidRPr="00A97179">
        <w:rPr>
          <w:rFonts w:ascii="Arial" w:hAnsi="Arial" w:cs="Arial"/>
          <w:spacing w:val="1"/>
          <w:sz w:val="24"/>
          <w:szCs w:val="24"/>
          <w:lang w:val="es-ES" w:eastAsia="en-US"/>
        </w:rPr>
        <w:t xml:space="preserve"> </w:t>
      </w:r>
      <w:r w:rsidRPr="00A97179">
        <w:rPr>
          <w:rFonts w:ascii="Arial" w:hAnsi="Arial" w:cs="Arial"/>
          <w:sz w:val="24"/>
          <w:szCs w:val="24"/>
          <w:lang w:val="es-ES" w:eastAsia="en-US"/>
        </w:rPr>
        <w:t>de</w:t>
      </w:r>
      <w:r w:rsidRPr="00A97179">
        <w:rPr>
          <w:rFonts w:ascii="Arial" w:hAnsi="Arial" w:cs="Arial"/>
          <w:spacing w:val="-2"/>
          <w:sz w:val="24"/>
          <w:szCs w:val="24"/>
          <w:lang w:val="es-ES" w:eastAsia="en-US"/>
        </w:rPr>
        <w:t xml:space="preserve"> </w:t>
      </w:r>
      <w:r w:rsidRPr="00A97179">
        <w:rPr>
          <w:rFonts w:ascii="Arial" w:hAnsi="Arial" w:cs="Arial"/>
          <w:sz w:val="24"/>
          <w:szCs w:val="24"/>
          <w:lang w:val="es-ES" w:eastAsia="en-US"/>
        </w:rPr>
        <w:t>despido</w:t>
      </w:r>
      <w:r w:rsidRPr="00A97179">
        <w:rPr>
          <w:rFonts w:ascii="Arial" w:hAnsi="Arial" w:cs="Arial"/>
          <w:spacing w:val="-2"/>
          <w:sz w:val="24"/>
          <w:szCs w:val="24"/>
          <w:lang w:val="es-ES" w:eastAsia="en-US"/>
        </w:rPr>
        <w:t xml:space="preserve"> </w:t>
      </w:r>
      <w:r w:rsidRPr="00A97179">
        <w:rPr>
          <w:rFonts w:ascii="Arial" w:hAnsi="Arial" w:cs="Arial"/>
          <w:sz w:val="24"/>
          <w:szCs w:val="24"/>
          <w:lang w:val="es-ES" w:eastAsia="en-US"/>
        </w:rPr>
        <w:t>no</w:t>
      </w:r>
      <w:r w:rsidRPr="00A97179">
        <w:rPr>
          <w:rFonts w:ascii="Arial" w:hAnsi="Arial" w:cs="Arial"/>
          <w:spacing w:val="-2"/>
          <w:sz w:val="24"/>
          <w:szCs w:val="24"/>
          <w:lang w:val="es-ES" w:eastAsia="en-US"/>
        </w:rPr>
        <w:t xml:space="preserve"> </w:t>
      </w:r>
      <w:r w:rsidRPr="00A97179">
        <w:rPr>
          <w:rFonts w:ascii="Arial" w:hAnsi="Arial" w:cs="Arial"/>
          <w:sz w:val="24"/>
          <w:szCs w:val="24"/>
          <w:lang w:val="es-ES" w:eastAsia="en-US"/>
        </w:rPr>
        <w:t>rige</w:t>
      </w:r>
      <w:r w:rsidRPr="00A97179">
        <w:rPr>
          <w:rFonts w:ascii="Arial" w:hAnsi="Arial" w:cs="Arial"/>
          <w:spacing w:val="-2"/>
          <w:sz w:val="24"/>
          <w:szCs w:val="24"/>
          <w:lang w:val="es-ES" w:eastAsia="en-US"/>
        </w:rPr>
        <w:t xml:space="preserve"> </w:t>
      </w:r>
      <w:r w:rsidRPr="00A97179">
        <w:rPr>
          <w:rFonts w:ascii="Arial" w:hAnsi="Arial" w:cs="Arial"/>
          <w:sz w:val="24"/>
          <w:szCs w:val="24"/>
          <w:lang w:val="es-ES" w:eastAsia="en-US"/>
        </w:rPr>
        <w:t>y</w:t>
      </w:r>
      <w:r w:rsidRPr="00A97179">
        <w:rPr>
          <w:rFonts w:ascii="Arial" w:hAnsi="Arial" w:cs="Arial"/>
          <w:spacing w:val="-1"/>
          <w:sz w:val="24"/>
          <w:szCs w:val="24"/>
          <w:lang w:val="es-ES" w:eastAsia="en-US"/>
        </w:rPr>
        <w:t xml:space="preserve"> </w:t>
      </w:r>
      <w:r w:rsidRPr="00A97179">
        <w:rPr>
          <w:rFonts w:ascii="Arial" w:hAnsi="Arial" w:cs="Arial"/>
          <w:sz w:val="24"/>
          <w:szCs w:val="24"/>
          <w:lang w:val="es-ES" w:eastAsia="en-US"/>
        </w:rPr>
        <w:t>por</w:t>
      </w:r>
      <w:r w:rsidRPr="00A97179">
        <w:rPr>
          <w:rFonts w:ascii="Arial" w:hAnsi="Arial" w:cs="Arial"/>
          <w:spacing w:val="-2"/>
          <w:sz w:val="24"/>
          <w:szCs w:val="24"/>
          <w:lang w:val="es-ES" w:eastAsia="en-US"/>
        </w:rPr>
        <w:t xml:space="preserve"> </w:t>
      </w:r>
      <w:r w:rsidRPr="00A97179">
        <w:rPr>
          <w:rFonts w:ascii="Arial" w:hAnsi="Arial" w:cs="Arial"/>
          <w:sz w:val="24"/>
          <w:szCs w:val="24"/>
          <w:lang w:val="es-ES" w:eastAsia="en-US"/>
        </w:rPr>
        <w:t>tanto,</w:t>
      </w:r>
      <w:r w:rsidRPr="00A97179">
        <w:rPr>
          <w:rFonts w:ascii="Arial" w:hAnsi="Arial" w:cs="Arial"/>
          <w:spacing w:val="-2"/>
          <w:sz w:val="24"/>
          <w:szCs w:val="24"/>
          <w:lang w:val="es-ES" w:eastAsia="en-US"/>
        </w:rPr>
        <w:t xml:space="preserve"> </w:t>
      </w:r>
      <w:r w:rsidRPr="00A97179">
        <w:rPr>
          <w:rFonts w:ascii="Arial" w:hAnsi="Arial" w:cs="Arial"/>
          <w:sz w:val="24"/>
          <w:szCs w:val="24"/>
          <w:lang w:val="es-ES" w:eastAsia="en-US"/>
        </w:rPr>
        <w:t>será</w:t>
      </w:r>
      <w:r w:rsidRPr="00A97179">
        <w:rPr>
          <w:rFonts w:ascii="Arial" w:hAnsi="Arial" w:cs="Arial"/>
          <w:spacing w:val="-2"/>
          <w:sz w:val="24"/>
          <w:szCs w:val="24"/>
          <w:lang w:val="es-ES" w:eastAsia="en-US"/>
        </w:rPr>
        <w:t xml:space="preserve"> </w:t>
      </w:r>
      <w:r w:rsidRPr="00A97179">
        <w:rPr>
          <w:rFonts w:ascii="Arial" w:hAnsi="Arial" w:cs="Arial"/>
          <w:sz w:val="24"/>
          <w:szCs w:val="24"/>
          <w:lang w:val="es-ES" w:eastAsia="en-US"/>
        </w:rPr>
        <w:t>la</w:t>
      </w:r>
      <w:r w:rsidRPr="00A97179">
        <w:rPr>
          <w:rFonts w:ascii="Arial" w:hAnsi="Arial" w:cs="Arial"/>
          <w:spacing w:val="-2"/>
          <w:sz w:val="24"/>
          <w:szCs w:val="24"/>
          <w:lang w:val="es-ES" w:eastAsia="en-US"/>
        </w:rPr>
        <w:t xml:space="preserve"> </w:t>
      </w:r>
      <w:r w:rsidRPr="00A97179">
        <w:rPr>
          <w:rFonts w:ascii="Arial" w:hAnsi="Arial" w:cs="Arial"/>
          <w:sz w:val="24"/>
          <w:szCs w:val="24"/>
          <w:lang w:val="es-ES" w:eastAsia="en-US"/>
        </w:rPr>
        <w:t>judicatura</w:t>
      </w:r>
      <w:r w:rsidRPr="00A97179">
        <w:rPr>
          <w:rFonts w:ascii="Arial" w:hAnsi="Arial" w:cs="Arial"/>
          <w:spacing w:val="-1"/>
          <w:sz w:val="24"/>
          <w:szCs w:val="24"/>
          <w:lang w:val="es-ES" w:eastAsia="en-US"/>
        </w:rPr>
        <w:t xml:space="preserve"> </w:t>
      </w:r>
      <w:r w:rsidRPr="00A97179">
        <w:rPr>
          <w:rFonts w:ascii="Arial" w:hAnsi="Arial" w:cs="Arial"/>
          <w:sz w:val="24"/>
          <w:szCs w:val="24"/>
          <w:lang w:val="es-ES" w:eastAsia="en-US"/>
        </w:rPr>
        <w:t>laboral</w:t>
      </w:r>
      <w:r w:rsidRPr="00A97179">
        <w:rPr>
          <w:rFonts w:ascii="Arial" w:hAnsi="Arial" w:cs="Arial"/>
          <w:spacing w:val="-2"/>
          <w:sz w:val="24"/>
          <w:szCs w:val="24"/>
          <w:lang w:val="es-ES" w:eastAsia="en-US"/>
        </w:rPr>
        <w:t xml:space="preserve"> </w:t>
      </w:r>
      <w:r w:rsidRPr="00A97179">
        <w:rPr>
          <w:rFonts w:ascii="Arial" w:hAnsi="Arial" w:cs="Arial"/>
          <w:sz w:val="24"/>
          <w:szCs w:val="24"/>
          <w:lang w:val="es-ES" w:eastAsia="en-US"/>
        </w:rPr>
        <w:t>la</w:t>
      </w:r>
      <w:r w:rsidRPr="00A97179">
        <w:rPr>
          <w:rFonts w:ascii="Arial" w:hAnsi="Arial" w:cs="Arial"/>
          <w:spacing w:val="-2"/>
          <w:sz w:val="24"/>
          <w:szCs w:val="24"/>
          <w:lang w:val="es-ES" w:eastAsia="en-US"/>
        </w:rPr>
        <w:t xml:space="preserve"> </w:t>
      </w:r>
      <w:r w:rsidRPr="00A97179">
        <w:rPr>
          <w:rFonts w:ascii="Arial" w:hAnsi="Arial" w:cs="Arial"/>
          <w:sz w:val="24"/>
          <w:szCs w:val="24"/>
          <w:lang w:val="es-ES" w:eastAsia="en-US"/>
        </w:rPr>
        <w:t>que</w:t>
      </w:r>
      <w:r w:rsidRPr="00A97179">
        <w:rPr>
          <w:rFonts w:ascii="Arial" w:hAnsi="Arial" w:cs="Arial"/>
          <w:spacing w:val="-2"/>
          <w:sz w:val="24"/>
          <w:szCs w:val="24"/>
          <w:lang w:val="es-ES" w:eastAsia="en-US"/>
        </w:rPr>
        <w:t xml:space="preserve"> </w:t>
      </w:r>
      <w:r w:rsidRPr="00A97179">
        <w:rPr>
          <w:rFonts w:ascii="Arial" w:hAnsi="Arial" w:cs="Arial"/>
          <w:sz w:val="24"/>
          <w:szCs w:val="24"/>
          <w:lang w:val="es-ES" w:eastAsia="en-US"/>
        </w:rPr>
        <w:t>determine</w:t>
      </w:r>
      <w:r w:rsidRPr="00A97179">
        <w:rPr>
          <w:rFonts w:ascii="Arial" w:hAnsi="Arial" w:cs="Arial"/>
          <w:spacing w:val="-2"/>
          <w:sz w:val="24"/>
          <w:szCs w:val="24"/>
          <w:lang w:val="es-ES" w:eastAsia="en-US"/>
        </w:rPr>
        <w:t xml:space="preserve"> </w:t>
      </w:r>
      <w:r w:rsidRPr="00A97179">
        <w:rPr>
          <w:rFonts w:ascii="Arial" w:hAnsi="Arial" w:cs="Arial"/>
          <w:sz w:val="24"/>
          <w:szCs w:val="24"/>
          <w:lang w:val="es-ES" w:eastAsia="en-US"/>
        </w:rPr>
        <w:t>su</w:t>
      </w:r>
      <w:r w:rsidRPr="00A97179">
        <w:rPr>
          <w:rFonts w:ascii="Arial" w:hAnsi="Arial" w:cs="Arial"/>
          <w:spacing w:val="-1"/>
          <w:sz w:val="24"/>
          <w:szCs w:val="24"/>
          <w:lang w:val="es-ES" w:eastAsia="en-US"/>
        </w:rPr>
        <w:t xml:space="preserve"> </w:t>
      </w:r>
      <w:r w:rsidRPr="00A97179">
        <w:rPr>
          <w:rFonts w:ascii="Arial" w:hAnsi="Arial" w:cs="Arial"/>
          <w:sz w:val="24"/>
          <w:szCs w:val="24"/>
          <w:lang w:val="es-ES" w:eastAsia="en-US"/>
        </w:rPr>
        <w:t>validez.</w:t>
      </w:r>
    </w:p>
    <w:p w14:paraId="5570992B" w14:textId="77777777" w:rsidR="00DF47FF" w:rsidRPr="00A97179" w:rsidRDefault="00DF47FF" w:rsidP="00A97179">
      <w:pPr>
        <w:widowControl w:val="0"/>
        <w:autoSpaceDE w:val="0"/>
        <w:autoSpaceDN w:val="0"/>
        <w:rPr>
          <w:rFonts w:ascii="Arial" w:hAnsi="Arial" w:cs="Arial"/>
          <w:sz w:val="23"/>
          <w:szCs w:val="24"/>
          <w:lang w:val="es-ES" w:eastAsia="en-US"/>
        </w:rPr>
      </w:pPr>
    </w:p>
    <w:p w14:paraId="5BB0F8A9" w14:textId="77777777" w:rsidR="00DF47FF" w:rsidRPr="00A97179" w:rsidRDefault="00DF47FF" w:rsidP="00A97179">
      <w:pPr>
        <w:widowControl w:val="0"/>
        <w:autoSpaceDE w:val="0"/>
        <w:autoSpaceDN w:val="0"/>
        <w:ind w:right="105" w:firstLine="2070"/>
        <w:jc w:val="both"/>
        <w:rPr>
          <w:rFonts w:ascii="Arial" w:hAnsi="Arial" w:cs="Arial"/>
          <w:sz w:val="24"/>
          <w:szCs w:val="24"/>
          <w:lang w:val="es-ES" w:eastAsia="en-US"/>
        </w:rPr>
      </w:pPr>
      <w:r w:rsidRPr="00A97179">
        <w:rPr>
          <w:rFonts w:ascii="Arial" w:hAnsi="Arial" w:cs="Arial"/>
          <w:sz w:val="24"/>
          <w:szCs w:val="24"/>
          <w:lang w:val="es-ES" w:eastAsia="en-US"/>
        </w:rPr>
        <w:t>Sin</w:t>
      </w:r>
      <w:r w:rsidRPr="00A97179">
        <w:rPr>
          <w:rFonts w:ascii="Arial" w:hAnsi="Arial" w:cs="Arial"/>
          <w:spacing w:val="1"/>
          <w:sz w:val="24"/>
          <w:szCs w:val="24"/>
          <w:lang w:val="es-ES" w:eastAsia="en-US"/>
        </w:rPr>
        <w:t xml:space="preserve"> </w:t>
      </w:r>
      <w:r w:rsidRPr="00A97179">
        <w:rPr>
          <w:rFonts w:ascii="Arial" w:hAnsi="Arial" w:cs="Arial"/>
          <w:sz w:val="24"/>
          <w:szCs w:val="24"/>
          <w:lang w:val="es-ES" w:eastAsia="en-US"/>
        </w:rPr>
        <w:t>embargo,</w:t>
      </w:r>
      <w:r w:rsidRPr="00A97179">
        <w:rPr>
          <w:rFonts w:ascii="Arial" w:hAnsi="Arial" w:cs="Arial"/>
          <w:spacing w:val="1"/>
          <w:sz w:val="24"/>
          <w:szCs w:val="24"/>
          <w:lang w:val="es-ES" w:eastAsia="en-US"/>
        </w:rPr>
        <w:t xml:space="preserve"> precisan, </w:t>
      </w:r>
      <w:r w:rsidRPr="00A97179">
        <w:rPr>
          <w:rFonts w:ascii="Arial" w:hAnsi="Arial" w:cs="Arial"/>
          <w:sz w:val="24"/>
          <w:szCs w:val="24"/>
          <w:lang w:val="es-ES" w:eastAsia="en-US"/>
        </w:rPr>
        <w:t>la</w:t>
      </w:r>
      <w:r w:rsidRPr="00A97179">
        <w:rPr>
          <w:rFonts w:ascii="Arial" w:hAnsi="Arial" w:cs="Arial"/>
          <w:spacing w:val="1"/>
          <w:sz w:val="24"/>
          <w:szCs w:val="24"/>
          <w:lang w:val="es-ES" w:eastAsia="en-US"/>
        </w:rPr>
        <w:t xml:space="preserve"> </w:t>
      </w:r>
      <w:r w:rsidRPr="00A97179">
        <w:rPr>
          <w:rFonts w:ascii="Arial" w:hAnsi="Arial" w:cs="Arial"/>
          <w:sz w:val="24"/>
          <w:szCs w:val="24"/>
          <w:lang w:val="es-ES" w:eastAsia="en-US"/>
        </w:rPr>
        <w:t>ley</w:t>
      </w:r>
      <w:r w:rsidRPr="00A97179">
        <w:rPr>
          <w:rFonts w:ascii="Arial" w:hAnsi="Arial" w:cs="Arial"/>
          <w:spacing w:val="1"/>
          <w:sz w:val="24"/>
          <w:szCs w:val="24"/>
          <w:lang w:val="es-ES" w:eastAsia="en-US"/>
        </w:rPr>
        <w:t xml:space="preserve"> </w:t>
      </w:r>
      <w:r w:rsidRPr="00A97179">
        <w:rPr>
          <w:rFonts w:ascii="Arial" w:hAnsi="Arial" w:cs="Arial"/>
          <w:sz w:val="24"/>
          <w:szCs w:val="24"/>
          <w:lang w:val="es-ES" w:eastAsia="en-US"/>
        </w:rPr>
        <w:t>nada</w:t>
      </w:r>
      <w:r w:rsidRPr="00A97179">
        <w:rPr>
          <w:rFonts w:ascii="Arial" w:hAnsi="Arial" w:cs="Arial"/>
          <w:spacing w:val="1"/>
          <w:sz w:val="24"/>
          <w:szCs w:val="24"/>
          <w:lang w:val="es-ES" w:eastAsia="en-US"/>
        </w:rPr>
        <w:t xml:space="preserve"> </w:t>
      </w:r>
      <w:r w:rsidRPr="00A97179">
        <w:rPr>
          <w:rFonts w:ascii="Arial" w:hAnsi="Arial" w:cs="Arial"/>
          <w:sz w:val="24"/>
          <w:szCs w:val="24"/>
          <w:lang w:val="es-ES" w:eastAsia="en-US"/>
        </w:rPr>
        <w:t>ha</w:t>
      </w:r>
      <w:r w:rsidRPr="00A97179">
        <w:rPr>
          <w:rFonts w:ascii="Arial" w:hAnsi="Arial" w:cs="Arial"/>
          <w:spacing w:val="1"/>
          <w:sz w:val="24"/>
          <w:szCs w:val="24"/>
          <w:lang w:val="es-ES" w:eastAsia="en-US"/>
        </w:rPr>
        <w:t xml:space="preserve"> </w:t>
      </w:r>
      <w:r w:rsidRPr="00A97179">
        <w:rPr>
          <w:rFonts w:ascii="Arial" w:hAnsi="Arial" w:cs="Arial"/>
          <w:sz w:val="24"/>
          <w:szCs w:val="24"/>
          <w:lang w:val="es-ES" w:eastAsia="en-US"/>
        </w:rPr>
        <w:t>establecido</w:t>
      </w:r>
      <w:r w:rsidRPr="00A97179">
        <w:rPr>
          <w:rFonts w:ascii="Arial" w:hAnsi="Arial" w:cs="Arial"/>
          <w:spacing w:val="1"/>
          <w:sz w:val="24"/>
          <w:szCs w:val="24"/>
          <w:lang w:val="es-ES" w:eastAsia="en-US"/>
        </w:rPr>
        <w:t xml:space="preserve"> </w:t>
      </w:r>
      <w:r w:rsidRPr="00A97179">
        <w:rPr>
          <w:rFonts w:ascii="Arial" w:hAnsi="Arial" w:cs="Arial"/>
          <w:sz w:val="24"/>
          <w:szCs w:val="24"/>
          <w:lang w:val="es-ES" w:eastAsia="en-US"/>
        </w:rPr>
        <w:t>sobre</w:t>
      </w:r>
      <w:r w:rsidRPr="00A97179">
        <w:rPr>
          <w:rFonts w:ascii="Arial" w:hAnsi="Arial" w:cs="Arial"/>
          <w:spacing w:val="1"/>
          <w:sz w:val="24"/>
          <w:szCs w:val="24"/>
          <w:lang w:val="es-ES" w:eastAsia="en-US"/>
        </w:rPr>
        <w:t xml:space="preserve"> </w:t>
      </w:r>
      <w:r w:rsidRPr="00A97179">
        <w:rPr>
          <w:rFonts w:ascii="Arial" w:hAnsi="Arial" w:cs="Arial"/>
          <w:sz w:val="24"/>
          <w:szCs w:val="24"/>
          <w:lang w:val="es-ES" w:eastAsia="en-US"/>
        </w:rPr>
        <w:t>qué ocurre en los casos de dirigentes</w:t>
      </w:r>
      <w:r w:rsidRPr="00A97179">
        <w:rPr>
          <w:rFonts w:ascii="Arial" w:hAnsi="Arial" w:cs="Arial"/>
          <w:spacing w:val="1"/>
          <w:sz w:val="24"/>
          <w:szCs w:val="24"/>
          <w:lang w:val="es-ES" w:eastAsia="en-US"/>
        </w:rPr>
        <w:t xml:space="preserve"> </w:t>
      </w:r>
      <w:r w:rsidRPr="00A97179">
        <w:rPr>
          <w:rFonts w:ascii="Arial" w:hAnsi="Arial" w:cs="Arial"/>
          <w:sz w:val="24"/>
          <w:szCs w:val="24"/>
          <w:lang w:val="es-ES" w:eastAsia="en-US"/>
        </w:rPr>
        <w:t>sindicales</w:t>
      </w:r>
      <w:r w:rsidRPr="00A97179">
        <w:rPr>
          <w:rFonts w:ascii="Arial" w:hAnsi="Arial" w:cs="Arial"/>
          <w:spacing w:val="25"/>
          <w:sz w:val="24"/>
          <w:szCs w:val="24"/>
          <w:lang w:val="es-ES" w:eastAsia="en-US"/>
        </w:rPr>
        <w:t xml:space="preserve"> </w:t>
      </w:r>
      <w:r w:rsidRPr="00A97179">
        <w:rPr>
          <w:rFonts w:ascii="Arial" w:hAnsi="Arial" w:cs="Arial"/>
          <w:sz w:val="24"/>
          <w:szCs w:val="24"/>
          <w:lang w:val="es-ES" w:eastAsia="en-US"/>
        </w:rPr>
        <w:t>que</w:t>
      </w:r>
      <w:r w:rsidRPr="00A97179">
        <w:rPr>
          <w:rFonts w:ascii="Arial" w:hAnsi="Arial" w:cs="Arial"/>
          <w:spacing w:val="26"/>
          <w:sz w:val="24"/>
          <w:szCs w:val="24"/>
          <w:lang w:val="es-ES" w:eastAsia="en-US"/>
        </w:rPr>
        <w:t xml:space="preserve"> </w:t>
      </w:r>
      <w:r w:rsidRPr="00A97179">
        <w:rPr>
          <w:rFonts w:ascii="Arial" w:hAnsi="Arial" w:cs="Arial"/>
          <w:sz w:val="24"/>
          <w:szCs w:val="24"/>
          <w:lang w:val="es-ES" w:eastAsia="en-US"/>
        </w:rPr>
        <w:t>no</w:t>
      </w:r>
      <w:r w:rsidRPr="00A97179">
        <w:rPr>
          <w:rFonts w:ascii="Arial" w:hAnsi="Arial" w:cs="Arial"/>
          <w:spacing w:val="26"/>
          <w:sz w:val="24"/>
          <w:szCs w:val="24"/>
          <w:lang w:val="es-ES" w:eastAsia="en-US"/>
        </w:rPr>
        <w:t xml:space="preserve"> </w:t>
      </w:r>
      <w:r w:rsidRPr="00A97179">
        <w:rPr>
          <w:rFonts w:ascii="Arial" w:hAnsi="Arial" w:cs="Arial"/>
          <w:sz w:val="24"/>
          <w:szCs w:val="24"/>
          <w:lang w:val="es-ES" w:eastAsia="en-US"/>
        </w:rPr>
        <w:t>prestan</w:t>
      </w:r>
      <w:r w:rsidRPr="00A97179">
        <w:rPr>
          <w:rFonts w:ascii="Arial" w:hAnsi="Arial" w:cs="Arial"/>
          <w:spacing w:val="25"/>
          <w:sz w:val="24"/>
          <w:szCs w:val="24"/>
          <w:lang w:val="es-ES" w:eastAsia="en-US"/>
        </w:rPr>
        <w:t xml:space="preserve"> </w:t>
      </w:r>
      <w:r w:rsidRPr="00A97179">
        <w:rPr>
          <w:rFonts w:ascii="Arial" w:hAnsi="Arial" w:cs="Arial"/>
          <w:sz w:val="24"/>
          <w:szCs w:val="24"/>
          <w:lang w:val="es-ES" w:eastAsia="en-US"/>
        </w:rPr>
        <w:t>servicios</w:t>
      </w:r>
      <w:r w:rsidRPr="00A97179">
        <w:rPr>
          <w:rFonts w:ascii="Arial" w:hAnsi="Arial" w:cs="Arial"/>
          <w:spacing w:val="12"/>
          <w:sz w:val="24"/>
          <w:szCs w:val="24"/>
          <w:lang w:val="es-ES" w:eastAsia="en-US"/>
        </w:rPr>
        <w:t xml:space="preserve"> </w:t>
      </w:r>
      <w:r w:rsidRPr="00A97179">
        <w:rPr>
          <w:rFonts w:ascii="Arial" w:hAnsi="Arial" w:cs="Arial"/>
          <w:sz w:val="24"/>
          <w:szCs w:val="24"/>
          <w:lang w:val="es-ES" w:eastAsia="en-US"/>
        </w:rPr>
        <w:t>al</w:t>
      </w:r>
      <w:r w:rsidRPr="00A97179">
        <w:rPr>
          <w:rFonts w:ascii="Arial" w:hAnsi="Arial" w:cs="Arial"/>
          <w:spacing w:val="13"/>
          <w:sz w:val="24"/>
          <w:szCs w:val="24"/>
          <w:lang w:val="es-ES" w:eastAsia="en-US"/>
        </w:rPr>
        <w:t xml:space="preserve"> </w:t>
      </w:r>
      <w:r w:rsidRPr="00A97179">
        <w:rPr>
          <w:rFonts w:ascii="Arial" w:hAnsi="Arial" w:cs="Arial"/>
          <w:sz w:val="24"/>
          <w:szCs w:val="24"/>
          <w:lang w:val="es-ES" w:eastAsia="en-US"/>
        </w:rPr>
        <w:t>empleador</w:t>
      </w:r>
      <w:r w:rsidRPr="00A97179">
        <w:rPr>
          <w:rFonts w:ascii="Arial" w:hAnsi="Arial" w:cs="Arial"/>
          <w:spacing w:val="12"/>
          <w:sz w:val="24"/>
          <w:szCs w:val="24"/>
          <w:lang w:val="es-ES" w:eastAsia="en-US"/>
        </w:rPr>
        <w:t xml:space="preserve"> </w:t>
      </w:r>
      <w:r w:rsidRPr="00A97179">
        <w:rPr>
          <w:rFonts w:ascii="Arial" w:hAnsi="Arial" w:cs="Arial"/>
          <w:sz w:val="24"/>
          <w:szCs w:val="24"/>
          <w:lang w:val="es-ES" w:eastAsia="en-US"/>
        </w:rPr>
        <w:t>y</w:t>
      </w:r>
      <w:r w:rsidRPr="00A97179">
        <w:rPr>
          <w:rFonts w:ascii="Arial" w:hAnsi="Arial" w:cs="Arial"/>
          <w:spacing w:val="12"/>
          <w:sz w:val="24"/>
          <w:szCs w:val="24"/>
          <w:lang w:val="es-ES" w:eastAsia="en-US"/>
        </w:rPr>
        <w:t xml:space="preserve"> </w:t>
      </w:r>
      <w:r w:rsidRPr="00A97179">
        <w:rPr>
          <w:rFonts w:ascii="Arial" w:hAnsi="Arial" w:cs="Arial"/>
          <w:sz w:val="24"/>
          <w:szCs w:val="24"/>
          <w:lang w:val="es-ES" w:eastAsia="en-US"/>
        </w:rPr>
        <w:t>que</w:t>
      </w:r>
      <w:r w:rsidRPr="00A97179">
        <w:rPr>
          <w:rFonts w:ascii="Arial" w:hAnsi="Arial" w:cs="Arial"/>
          <w:spacing w:val="12"/>
          <w:sz w:val="24"/>
          <w:szCs w:val="24"/>
          <w:lang w:val="es-ES" w:eastAsia="en-US"/>
        </w:rPr>
        <w:t xml:space="preserve"> </w:t>
      </w:r>
      <w:r w:rsidRPr="00A97179">
        <w:rPr>
          <w:rFonts w:ascii="Arial" w:hAnsi="Arial" w:cs="Arial"/>
          <w:sz w:val="24"/>
          <w:szCs w:val="24"/>
          <w:lang w:val="es-ES" w:eastAsia="en-US"/>
        </w:rPr>
        <w:t>solo</w:t>
      </w:r>
      <w:r w:rsidRPr="00A97179">
        <w:rPr>
          <w:rFonts w:ascii="Arial" w:hAnsi="Arial" w:cs="Arial"/>
          <w:spacing w:val="12"/>
          <w:sz w:val="24"/>
          <w:szCs w:val="24"/>
          <w:lang w:val="es-ES" w:eastAsia="en-US"/>
        </w:rPr>
        <w:t xml:space="preserve"> </w:t>
      </w:r>
      <w:r w:rsidRPr="00A97179">
        <w:rPr>
          <w:rFonts w:ascii="Arial" w:hAnsi="Arial" w:cs="Arial"/>
          <w:sz w:val="24"/>
          <w:szCs w:val="24"/>
          <w:lang w:val="es-ES" w:eastAsia="en-US"/>
        </w:rPr>
        <w:t>realizan</w:t>
      </w:r>
      <w:r w:rsidRPr="00A97179">
        <w:rPr>
          <w:rFonts w:ascii="Arial" w:hAnsi="Arial" w:cs="Arial"/>
          <w:spacing w:val="12"/>
          <w:sz w:val="24"/>
          <w:szCs w:val="24"/>
          <w:lang w:val="es-ES" w:eastAsia="en-US"/>
        </w:rPr>
        <w:t xml:space="preserve"> </w:t>
      </w:r>
      <w:r w:rsidRPr="00A97179">
        <w:rPr>
          <w:rFonts w:ascii="Arial" w:hAnsi="Arial" w:cs="Arial"/>
          <w:sz w:val="24"/>
          <w:szCs w:val="24"/>
          <w:lang w:val="es-ES" w:eastAsia="en-US"/>
        </w:rPr>
        <w:t>trabajo</w:t>
      </w:r>
      <w:r w:rsidRPr="00A97179">
        <w:rPr>
          <w:rFonts w:ascii="Arial" w:hAnsi="Arial" w:cs="Arial"/>
          <w:spacing w:val="12"/>
          <w:sz w:val="24"/>
          <w:szCs w:val="24"/>
          <w:lang w:val="es-ES" w:eastAsia="en-US"/>
        </w:rPr>
        <w:t xml:space="preserve"> </w:t>
      </w:r>
      <w:r w:rsidRPr="00A97179">
        <w:rPr>
          <w:rFonts w:ascii="Arial" w:hAnsi="Arial" w:cs="Arial"/>
          <w:sz w:val="24"/>
          <w:szCs w:val="24"/>
          <w:lang w:val="es-ES" w:eastAsia="en-US"/>
        </w:rPr>
        <w:t>sindical</w:t>
      </w:r>
      <w:r w:rsidRPr="00A97179">
        <w:rPr>
          <w:rFonts w:ascii="Arial" w:hAnsi="Arial" w:cs="Arial"/>
          <w:spacing w:val="12"/>
          <w:sz w:val="24"/>
          <w:szCs w:val="24"/>
          <w:lang w:val="es-ES" w:eastAsia="en-US"/>
        </w:rPr>
        <w:t xml:space="preserve"> </w:t>
      </w:r>
      <w:r w:rsidRPr="00A97179">
        <w:rPr>
          <w:rFonts w:ascii="Arial" w:hAnsi="Arial" w:cs="Arial"/>
          <w:sz w:val="24"/>
          <w:szCs w:val="24"/>
          <w:lang w:val="es-ES" w:eastAsia="en-US"/>
        </w:rPr>
        <w:t>para sus socios y organización sindical y que por tanto, su contrato de trabajo está suspendido.</w:t>
      </w:r>
      <w:r w:rsidRPr="00A97179">
        <w:rPr>
          <w:rFonts w:ascii="Arial" w:hAnsi="Arial" w:cs="Arial"/>
          <w:spacing w:val="1"/>
          <w:sz w:val="24"/>
          <w:szCs w:val="24"/>
          <w:lang w:val="es-ES" w:eastAsia="en-US"/>
        </w:rPr>
        <w:t xml:space="preserve"> </w:t>
      </w:r>
      <w:r w:rsidRPr="00A97179">
        <w:rPr>
          <w:rFonts w:ascii="Arial" w:hAnsi="Arial" w:cs="Arial"/>
          <w:sz w:val="24"/>
          <w:szCs w:val="24"/>
          <w:lang w:val="es-ES" w:eastAsia="en-US"/>
        </w:rPr>
        <w:t>La</w:t>
      </w:r>
      <w:r w:rsidRPr="00A97179">
        <w:rPr>
          <w:rFonts w:ascii="Arial" w:hAnsi="Arial" w:cs="Arial"/>
          <w:spacing w:val="1"/>
          <w:sz w:val="24"/>
          <w:szCs w:val="24"/>
          <w:lang w:val="es-ES" w:eastAsia="en-US"/>
        </w:rPr>
        <w:t xml:space="preserve"> </w:t>
      </w:r>
      <w:r w:rsidRPr="00A97179">
        <w:rPr>
          <w:rFonts w:ascii="Arial" w:hAnsi="Arial" w:cs="Arial"/>
          <w:sz w:val="24"/>
          <w:szCs w:val="24"/>
          <w:lang w:val="es-ES" w:eastAsia="en-US"/>
        </w:rPr>
        <w:t>pregunta</w:t>
      </w:r>
      <w:r w:rsidRPr="00A97179">
        <w:rPr>
          <w:rFonts w:ascii="Arial" w:hAnsi="Arial" w:cs="Arial"/>
          <w:spacing w:val="1"/>
          <w:sz w:val="24"/>
          <w:szCs w:val="24"/>
          <w:lang w:val="es-ES" w:eastAsia="en-US"/>
        </w:rPr>
        <w:t xml:space="preserve"> </w:t>
      </w:r>
      <w:r w:rsidRPr="00A97179">
        <w:rPr>
          <w:rFonts w:ascii="Arial" w:hAnsi="Arial" w:cs="Arial"/>
          <w:sz w:val="24"/>
          <w:szCs w:val="24"/>
          <w:lang w:val="es-ES" w:eastAsia="en-US"/>
        </w:rPr>
        <w:t>que</w:t>
      </w:r>
      <w:r w:rsidRPr="00A97179">
        <w:rPr>
          <w:rFonts w:ascii="Arial" w:hAnsi="Arial" w:cs="Arial"/>
          <w:spacing w:val="1"/>
          <w:sz w:val="24"/>
          <w:szCs w:val="24"/>
          <w:lang w:val="es-ES" w:eastAsia="en-US"/>
        </w:rPr>
        <w:t xml:space="preserve"> </w:t>
      </w:r>
      <w:r w:rsidRPr="00A97179">
        <w:rPr>
          <w:rFonts w:ascii="Arial" w:hAnsi="Arial" w:cs="Arial"/>
          <w:sz w:val="24"/>
          <w:szCs w:val="24"/>
          <w:lang w:val="es-ES" w:eastAsia="en-US"/>
        </w:rPr>
        <w:t>surge</w:t>
      </w:r>
      <w:r w:rsidRPr="00A97179">
        <w:rPr>
          <w:rFonts w:ascii="Arial" w:hAnsi="Arial" w:cs="Arial"/>
          <w:spacing w:val="1"/>
          <w:sz w:val="24"/>
          <w:szCs w:val="24"/>
          <w:lang w:val="es-ES" w:eastAsia="en-US"/>
        </w:rPr>
        <w:t xml:space="preserve"> </w:t>
      </w:r>
      <w:r w:rsidRPr="00A97179">
        <w:rPr>
          <w:rFonts w:ascii="Arial" w:hAnsi="Arial" w:cs="Arial"/>
          <w:sz w:val="24"/>
          <w:szCs w:val="24"/>
          <w:lang w:val="es-ES" w:eastAsia="en-US"/>
        </w:rPr>
        <w:t>de este modo, es cómo podrían esos dirigentes incumplir una</w:t>
      </w:r>
      <w:r w:rsidRPr="00A97179">
        <w:rPr>
          <w:rFonts w:ascii="Arial" w:hAnsi="Arial" w:cs="Arial"/>
          <w:spacing w:val="1"/>
          <w:sz w:val="24"/>
          <w:szCs w:val="24"/>
          <w:lang w:val="es-ES" w:eastAsia="en-US"/>
        </w:rPr>
        <w:t xml:space="preserve"> </w:t>
      </w:r>
      <w:r w:rsidRPr="00A97179">
        <w:rPr>
          <w:rFonts w:ascii="Arial" w:hAnsi="Arial" w:cs="Arial"/>
          <w:sz w:val="24"/>
          <w:szCs w:val="24"/>
          <w:lang w:val="es-ES" w:eastAsia="en-US"/>
        </w:rPr>
        <w:t>norma contractual si no prestan servicios para su empleador y por qué podría entonces</w:t>
      </w:r>
      <w:r w:rsidRPr="00A97179">
        <w:rPr>
          <w:rFonts w:ascii="Arial" w:hAnsi="Arial" w:cs="Arial"/>
          <w:spacing w:val="1"/>
          <w:sz w:val="24"/>
          <w:szCs w:val="24"/>
          <w:lang w:val="es-ES" w:eastAsia="en-US"/>
        </w:rPr>
        <w:t xml:space="preserve"> </w:t>
      </w:r>
      <w:r w:rsidRPr="00A97179">
        <w:rPr>
          <w:rFonts w:ascii="Arial" w:hAnsi="Arial" w:cs="Arial"/>
          <w:sz w:val="24"/>
          <w:szCs w:val="24"/>
          <w:lang w:val="es-ES" w:eastAsia="en-US"/>
        </w:rPr>
        <w:t>despedírseles</w:t>
      </w:r>
      <w:r w:rsidRPr="00A97179">
        <w:rPr>
          <w:rFonts w:ascii="Arial" w:hAnsi="Arial" w:cs="Arial"/>
          <w:spacing w:val="-1"/>
          <w:sz w:val="24"/>
          <w:szCs w:val="24"/>
          <w:lang w:val="es-ES" w:eastAsia="en-US"/>
        </w:rPr>
        <w:t xml:space="preserve"> </w:t>
      </w:r>
      <w:r w:rsidRPr="00A97179">
        <w:rPr>
          <w:rFonts w:ascii="Arial" w:hAnsi="Arial" w:cs="Arial"/>
          <w:sz w:val="24"/>
          <w:szCs w:val="24"/>
          <w:lang w:val="es-ES" w:eastAsia="en-US"/>
        </w:rPr>
        <w:t>por una alguna causal legal.</w:t>
      </w:r>
    </w:p>
    <w:p w14:paraId="2F4056C5" w14:textId="77777777" w:rsidR="00DF47FF" w:rsidRDefault="00DF47FF" w:rsidP="00A97179">
      <w:pPr>
        <w:widowControl w:val="0"/>
        <w:autoSpaceDE w:val="0"/>
        <w:autoSpaceDN w:val="0"/>
        <w:rPr>
          <w:rFonts w:ascii="Arial" w:hAnsi="Arial" w:cs="Arial"/>
          <w:sz w:val="23"/>
          <w:szCs w:val="24"/>
          <w:lang w:val="es-ES" w:eastAsia="en-US"/>
        </w:rPr>
      </w:pPr>
    </w:p>
    <w:p w14:paraId="34708DB5" w14:textId="1017AEDC" w:rsidR="00813125" w:rsidRDefault="00813125" w:rsidP="00A97179">
      <w:pPr>
        <w:widowControl w:val="0"/>
        <w:autoSpaceDE w:val="0"/>
        <w:autoSpaceDN w:val="0"/>
        <w:rPr>
          <w:rFonts w:ascii="Arial" w:hAnsi="Arial" w:cs="Arial"/>
          <w:sz w:val="23"/>
          <w:szCs w:val="24"/>
          <w:lang w:val="es-ES" w:eastAsia="en-US"/>
        </w:rPr>
      </w:pPr>
    </w:p>
    <w:p w14:paraId="61C650D4" w14:textId="77777777" w:rsidR="00813125" w:rsidRPr="00A97179" w:rsidRDefault="00813125" w:rsidP="00A97179">
      <w:pPr>
        <w:widowControl w:val="0"/>
        <w:autoSpaceDE w:val="0"/>
        <w:autoSpaceDN w:val="0"/>
        <w:rPr>
          <w:rFonts w:ascii="Arial" w:hAnsi="Arial" w:cs="Arial"/>
          <w:sz w:val="23"/>
          <w:szCs w:val="24"/>
          <w:lang w:val="es-ES" w:eastAsia="en-US"/>
        </w:rPr>
      </w:pPr>
    </w:p>
    <w:p w14:paraId="524D8235" w14:textId="77777777" w:rsidR="00DF47FF" w:rsidRPr="00A97179" w:rsidRDefault="00DF47FF" w:rsidP="00A97179">
      <w:pPr>
        <w:widowControl w:val="0"/>
        <w:autoSpaceDE w:val="0"/>
        <w:autoSpaceDN w:val="0"/>
        <w:ind w:right="99" w:firstLine="2070"/>
        <w:jc w:val="both"/>
        <w:rPr>
          <w:rFonts w:ascii="Arial" w:hAnsi="Arial" w:cs="Arial"/>
          <w:sz w:val="24"/>
          <w:szCs w:val="24"/>
          <w:lang w:val="es-ES" w:eastAsia="en-US"/>
        </w:rPr>
      </w:pPr>
      <w:r w:rsidRPr="00A97179">
        <w:rPr>
          <w:rFonts w:ascii="Arial" w:hAnsi="Arial" w:cs="Arial"/>
          <w:sz w:val="24"/>
          <w:szCs w:val="24"/>
          <w:lang w:val="es-ES" w:eastAsia="en-US"/>
        </w:rPr>
        <w:t>De iniciarse una acción de desafuero en dichas condiciones, argumentan, en realidad se comienza con</w:t>
      </w:r>
      <w:r w:rsidRPr="00A97179">
        <w:rPr>
          <w:rFonts w:ascii="Arial" w:hAnsi="Arial" w:cs="Arial"/>
          <w:spacing w:val="1"/>
          <w:sz w:val="24"/>
          <w:szCs w:val="24"/>
          <w:lang w:val="es-ES" w:eastAsia="en-US"/>
        </w:rPr>
        <w:t xml:space="preserve"> </w:t>
      </w:r>
      <w:r w:rsidRPr="00A97179">
        <w:rPr>
          <w:rFonts w:ascii="Arial" w:hAnsi="Arial" w:cs="Arial"/>
          <w:sz w:val="24"/>
          <w:szCs w:val="24"/>
          <w:lang w:val="es-ES" w:eastAsia="en-US"/>
        </w:rPr>
        <w:t>un</w:t>
      </w:r>
      <w:r w:rsidRPr="00A97179">
        <w:rPr>
          <w:rFonts w:ascii="Arial" w:hAnsi="Arial" w:cs="Arial"/>
          <w:spacing w:val="1"/>
          <w:sz w:val="24"/>
          <w:szCs w:val="24"/>
          <w:lang w:val="es-ES" w:eastAsia="en-US"/>
        </w:rPr>
        <w:t xml:space="preserve"> </w:t>
      </w:r>
      <w:r w:rsidRPr="00A97179">
        <w:rPr>
          <w:rFonts w:ascii="Arial" w:hAnsi="Arial" w:cs="Arial"/>
          <w:sz w:val="24"/>
          <w:szCs w:val="24"/>
          <w:lang w:val="es-ES" w:eastAsia="en-US"/>
        </w:rPr>
        <w:t>cruce</w:t>
      </w:r>
      <w:r w:rsidRPr="00A97179">
        <w:rPr>
          <w:rFonts w:ascii="Arial" w:hAnsi="Arial" w:cs="Arial"/>
          <w:spacing w:val="1"/>
          <w:sz w:val="24"/>
          <w:szCs w:val="24"/>
          <w:lang w:val="es-ES" w:eastAsia="en-US"/>
        </w:rPr>
        <w:t xml:space="preserve"> </w:t>
      </w:r>
      <w:r w:rsidRPr="00A97179">
        <w:rPr>
          <w:rFonts w:ascii="Arial" w:hAnsi="Arial" w:cs="Arial"/>
          <w:sz w:val="24"/>
          <w:szCs w:val="24"/>
          <w:lang w:val="es-ES" w:eastAsia="en-US"/>
        </w:rPr>
        <w:t>de</w:t>
      </w:r>
      <w:r w:rsidRPr="00A97179">
        <w:rPr>
          <w:rFonts w:ascii="Arial" w:hAnsi="Arial" w:cs="Arial"/>
          <w:spacing w:val="1"/>
          <w:sz w:val="24"/>
          <w:szCs w:val="24"/>
          <w:lang w:val="es-ES" w:eastAsia="en-US"/>
        </w:rPr>
        <w:t xml:space="preserve"> </w:t>
      </w:r>
      <w:r w:rsidRPr="00A97179">
        <w:rPr>
          <w:rFonts w:ascii="Arial" w:hAnsi="Arial" w:cs="Arial"/>
          <w:sz w:val="24"/>
          <w:szCs w:val="24"/>
          <w:lang w:val="es-ES" w:eastAsia="en-US"/>
        </w:rPr>
        <w:t>los</w:t>
      </w:r>
      <w:r w:rsidRPr="00A97179">
        <w:rPr>
          <w:rFonts w:ascii="Arial" w:hAnsi="Arial" w:cs="Arial"/>
          <w:spacing w:val="1"/>
          <w:sz w:val="24"/>
          <w:szCs w:val="24"/>
          <w:lang w:val="es-ES" w:eastAsia="en-US"/>
        </w:rPr>
        <w:t xml:space="preserve"> </w:t>
      </w:r>
      <w:r w:rsidRPr="00A97179">
        <w:rPr>
          <w:rFonts w:ascii="Arial" w:hAnsi="Arial" w:cs="Arial"/>
          <w:sz w:val="24"/>
          <w:szCs w:val="24"/>
          <w:lang w:val="es-ES" w:eastAsia="en-US"/>
        </w:rPr>
        <w:t>intereses</w:t>
      </w:r>
      <w:r w:rsidRPr="00A97179">
        <w:rPr>
          <w:rFonts w:ascii="Arial" w:hAnsi="Arial" w:cs="Arial"/>
          <w:spacing w:val="1"/>
          <w:sz w:val="24"/>
          <w:szCs w:val="24"/>
          <w:lang w:val="es-ES" w:eastAsia="en-US"/>
        </w:rPr>
        <w:t xml:space="preserve"> </w:t>
      </w:r>
      <w:r w:rsidRPr="00A97179">
        <w:rPr>
          <w:rFonts w:ascii="Arial" w:hAnsi="Arial" w:cs="Arial"/>
          <w:sz w:val="24"/>
          <w:szCs w:val="24"/>
          <w:lang w:val="es-ES" w:eastAsia="en-US"/>
        </w:rPr>
        <w:t>de la empresa con los intereses propios e inherentes de la</w:t>
      </w:r>
      <w:r w:rsidRPr="00A97179">
        <w:rPr>
          <w:rFonts w:ascii="Arial" w:hAnsi="Arial" w:cs="Arial"/>
          <w:spacing w:val="1"/>
          <w:sz w:val="24"/>
          <w:szCs w:val="24"/>
          <w:lang w:val="es-ES" w:eastAsia="en-US"/>
        </w:rPr>
        <w:t xml:space="preserve"> </w:t>
      </w:r>
      <w:r w:rsidRPr="00A97179">
        <w:rPr>
          <w:rFonts w:ascii="Arial" w:hAnsi="Arial" w:cs="Arial"/>
          <w:sz w:val="24"/>
          <w:szCs w:val="24"/>
          <w:lang w:val="es-ES" w:eastAsia="en-US"/>
        </w:rPr>
        <w:t>Organización</w:t>
      </w:r>
      <w:r w:rsidRPr="00A97179">
        <w:rPr>
          <w:rFonts w:ascii="Arial" w:hAnsi="Arial" w:cs="Arial"/>
          <w:spacing w:val="-3"/>
          <w:sz w:val="24"/>
          <w:szCs w:val="24"/>
          <w:lang w:val="es-ES" w:eastAsia="en-US"/>
        </w:rPr>
        <w:t xml:space="preserve"> </w:t>
      </w:r>
      <w:r w:rsidRPr="00A97179">
        <w:rPr>
          <w:rFonts w:ascii="Arial" w:hAnsi="Arial" w:cs="Arial"/>
          <w:sz w:val="24"/>
          <w:szCs w:val="24"/>
          <w:lang w:val="es-ES" w:eastAsia="en-US"/>
        </w:rPr>
        <w:t>Sindical</w:t>
      </w:r>
      <w:r w:rsidRPr="00A97179">
        <w:rPr>
          <w:rFonts w:ascii="Arial" w:hAnsi="Arial" w:cs="Arial"/>
          <w:spacing w:val="-3"/>
          <w:sz w:val="24"/>
          <w:szCs w:val="24"/>
          <w:lang w:val="es-ES" w:eastAsia="en-US"/>
        </w:rPr>
        <w:t xml:space="preserve"> </w:t>
      </w:r>
      <w:r w:rsidRPr="00A97179">
        <w:rPr>
          <w:rFonts w:ascii="Arial" w:hAnsi="Arial" w:cs="Arial"/>
          <w:sz w:val="24"/>
          <w:szCs w:val="24"/>
          <w:lang w:val="es-ES" w:eastAsia="en-US"/>
        </w:rPr>
        <w:t>que</w:t>
      </w:r>
      <w:r w:rsidRPr="00A97179">
        <w:rPr>
          <w:rFonts w:ascii="Arial" w:hAnsi="Arial" w:cs="Arial"/>
          <w:spacing w:val="-3"/>
          <w:sz w:val="24"/>
          <w:szCs w:val="24"/>
          <w:lang w:val="es-ES" w:eastAsia="en-US"/>
        </w:rPr>
        <w:t xml:space="preserve"> </w:t>
      </w:r>
      <w:r w:rsidRPr="00A97179">
        <w:rPr>
          <w:rFonts w:ascii="Arial" w:hAnsi="Arial" w:cs="Arial"/>
          <w:sz w:val="24"/>
          <w:szCs w:val="24"/>
          <w:lang w:val="es-ES" w:eastAsia="en-US"/>
        </w:rPr>
        <w:t>tiene</w:t>
      </w:r>
      <w:r w:rsidRPr="00A97179">
        <w:rPr>
          <w:rFonts w:ascii="Arial" w:hAnsi="Arial" w:cs="Arial"/>
          <w:spacing w:val="-4"/>
          <w:sz w:val="24"/>
          <w:szCs w:val="24"/>
          <w:lang w:val="es-ES" w:eastAsia="en-US"/>
        </w:rPr>
        <w:t xml:space="preserve"> </w:t>
      </w:r>
      <w:r w:rsidRPr="00A97179">
        <w:rPr>
          <w:rFonts w:ascii="Arial" w:hAnsi="Arial" w:cs="Arial"/>
          <w:sz w:val="24"/>
          <w:szCs w:val="24"/>
          <w:lang w:val="es-ES" w:eastAsia="en-US"/>
        </w:rPr>
        <w:t>sus</w:t>
      </w:r>
      <w:r w:rsidRPr="00A97179">
        <w:rPr>
          <w:rFonts w:ascii="Arial" w:hAnsi="Arial" w:cs="Arial"/>
          <w:spacing w:val="-3"/>
          <w:sz w:val="24"/>
          <w:szCs w:val="24"/>
          <w:lang w:val="es-ES" w:eastAsia="en-US"/>
        </w:rPr>
        <w:t xml:space="preserve"> </w:t>
      </w:r>
      <w:r w:rsidRPr="00A97179">
        <w:rPr>
          <w:rFonts w:ascii="Arial" w:hAnsi="Arial" w:cs="Arial"/>
          <w:sz w:val="24"/>
          <w:szCs w:val="24"/>
          <w:lang w:val="es-ES" w:eastAsia="en-US"/>
        </w:rPr>
        <w:t>fines</w:t>
      </w:r>
      <w:r w:rsidRPr="00A97179">
        <w:rPr>
          <w:rFonts w:ascii="Arial" w:hAnsi="Arial" w:cs="Arial"/>
          <w:spacing w:val="-3"/>
          <w:sz w:val="24"/>
          <w:szCs w:val="24"/>
          <w:lang w:val="es-ES" w:eastAsia="en-US"/>
        </w:rPr>
        <w:t xml:space="preserve"> </w:t>
      </w:r>
      <w:r w:rsidRPr="00A97179">
        <w:rPr>
          <w:rFonts w:ascii="Arial" w:hAnsi="Arial" w:cs="Arial"/>
          <w:sz w:val="24"/>
          <w:szCs w:val="24"/>
          <w:lang w:val="es-ES" w:eastAsia="en-US"/>
        </w:rPr>
        <w:t>particulares</w:t>
      </w:r>
      <w:r w:rsidRPr="00A97179">
        <w:rPr>
          <w:rFonts w:ascii="Arial" w:hAnsi="Arial" w:cs="Arial"/>
          <w:spacing w:val="-3"/>
          <w:sz w:val="24"/>
          <w:szCs w:val="24"/>
          <w:lang w:val="es-ES" w:eastAsia="en-US"/>
        </w:rPr>
        <w:t xml:space="preserve"> </w:t>
      </w:r>
      <w:r w:rsidRPr="00A97179">
        <w:rPr>
          <w:rFonts w:ascii="Arial" w:hAnsi="Arial" w:cs="Arial"/>
          <w:sz w:val="24"/>
          <w:szCs w:val="24"/>
          <w:lang w:val="es-ES" w:eastAsia="en-US"/>
        </w:rPr>
        <w:t>y</w:t>
      </w:r>
      <w:r w:rsidRPr="00A97179">
        <w:rPr>
          <w:rFonts w:ascii="Arial" w:hAnsi="Arial" w:cs="Arial"/>
          <w:spacing w:val="-3"/>
          <w:sz w:val="24"/>
          <w:szCs w:val="24"/>
          <w:lang w:val="es-ES" w:eastAsia="en-US"/>
        </w:rPr>
        <w:t xml:space="preserve"> </w:t>
      </w:r>
      <w:r w:rsidRPr="00A97179">
        <w:rPr>
          <w:rFonts w:ascii="Arial" w:hAnsi="Arial" w:cs="Arial"/>
          <w:sz w:val="24"/>
          <w:szCs w:val="24"/>
          <w:lang w:val="es-ES" w:eastAsia="en-US"/>
        </w:rPr>
        <w:t>específicos.</w:t>
      </w:r>
      <w:r w:rsidRPr="00A97179">
        <w:rPr>
          <w:rFonts w:ascii="Arial" w:hAnsi="Arial" w:cs="Arial"/>
          <w:spacing w:val="-3"/>
          <w:sz w:val="24"/>
          <w:szCs w:val="24"/>
          <w:lang w:val="es-ES" w:eastAsia="en-US"/>
        </w:rPr>
        <w:t xml:space="preserve"> </w:t>
      </w:r>
      <w:r w:rsidRPr="00A97179">
        <w:rPr>
          <w:rFonts w:ascii="Arial" w:hAnsi="Arial" w:cs="Arial"/>
          <w:sz w:val="24"/>
          <w:szCs w:val="24"/>
          <w:lang w:val="es-ES" w:eastAsia="en-US"/>
        </w:rPr>
        <w:t>Ellos</w:t>
      </w:r>
      <w:r w:rsidRPr="00A97179">
        <w:rPr>
          <w:rFonts w:ascii="Arial" w:hAnsi="Arial" w:cs="Arial"/>
          <w:spacing w:val="-3"/>
          <w:sz w:val="24"/>
          <w:szCs w:val="24"/>
          <w:lang w:val="es-ES" w:eastAsia="en-US"/>
        </w:rPr>
        <w:t xml:space="preserve"> </w:t>
      </w:r>
      <w:r w:rsidRPr="00A97179">
        <w:rPr>
          <w:rFonts w:ascii="Arial" w:hAnsi="Arial" w:cs="Arial"/>
          <w:sz w:val="24"/>
          <w:szCs w:val="24"/>
          <w:lang w:val="es-ES" w:eastAsia="en-US"/>
        </w:rPr>
        <w:t>pueden</w:t>
      </w:r>
      <w:r w:rsidRPr="00A97179">
        <w:rPr>
          <w:rFonts w:ascii="Arial" w:hAnsi="Arial" w:cs="Arial"/>
          <w:spacing w:val="-3"/>
          <w:sz w:val="24"/>
          <w:szCs w:val="24"/>
          <w:lang w:val="es-ES" w:eastAsia="en-US"/>
        </w:rPr>
        <w:t xml:space="preserve"> </w:t>
      </w:r>
      <w:r w:rsidRPr="00A97179">
        <w:rPr>
          <w:rFonts w:ascii="Arial" w:hAnsi="Arial" w:cs="Arial"/>
          <w:sz w:val="24"/>
          <w:szCs w:val="24"/>
          <w:lang w:val="es-ES" w:eastAsia="en-US"/>
        </w:rPr>
        <w:t>coincidir</w:t>
      </w:r>
      <w:r w:rsidRPr="00A97179">
        <w:rPr>
          <w:rFonts w:ascii="Arial" w:hAnsi="Arial" w:cs="Arial"/>
          <w:spacing w:val="-3"/>
          <w:sz w:val="24"/>
          <w:szCs w:val="24"/>
          <w:lang w:val="es-ES" w:eastAsia="en-US"/>
        </w:rPr>
        <w:t xml:space="preserve"> </w:t>
      </w:r>
      <w:r w:rsidRPr="00A97179">
        <w:rPr>
          <w:rFonts w:ascii="Arial" w:hAnsi="Arial" w:cs="Arial"/>
          <w:sz w:val="24"/>
          <w:szCs w:val="24"/>
          <w:lang w:val="es-ES" w:eastAsia="en-US"/>
        </w:rPr>
        <w:t xml:space="preserve">o </w:t>
      </w:r>
      <w:r w:rsidRPr="00A97179">
        <w:rPr>
          <w:rFonts w:ascii="Arial" w:hAnsi="Arial" w:cs="Arial"/>
          <w:spacing w:val="-51"/>
          <w:sz w:val="24"/>
          <w:szCs w:val="24"/>
          <w:lang w:val="es-ES" w:eastAsia="en-US"/>
        </w:rPr>
        <w:t xml:space="preserve"> </w:t>
      </w:r>
      <w:r w:rsidRPr="00A97179">
        <w:rPr>
          <w:rFonts w:ascii="Arial" w:hAnsi="Arial" w:cs="Arial"/>
          <w:sz w:val="24"/>
          <w:szCs w:val="24"/>
          <w:lang w:val="es-ES" w:eastAsia="en-US"/>
        </w:rPr>
        <w:t>no, pero la empresa no debiera poder desaforar a los dirigentes que han realizado lo que</w:t>
      </w:r>
      <w:r w:rsidRPr="00A97179">
        <w:rPr>
          <w:rFonts w:ascii="Arial" w:hAnsi="Arial" w:cs="Arial"/>
          <w:spacing w:val="1"/>
          <w:sz w:val="24"/>
          <w:szCs w:val="24"/>
          <w:lang w:val="es-ES" w:eastAsia="en-US"/>
        </w:rPr>
        <w:t xml:space="preserve"> </w:t>
      </w:r>
      <w:r w:rsidRPr="00A97179">
        <w:rPr>
          <w:rFonts w:ascii="Arial" w:hAnsi="Arial" w:cs="Arial"/>
          <w:sz w:val="24"/>
          <w:szCs w:val="24"/>
          <w:lang w:val="es-ES" w:eastAsia="en-US"/>
        </w:rPr>
        <w:t xml:space="preserve">sus bases le proponen o los fines que se han trazado autónomamente, por mucho que a la </w:t>
      </w:r>
      <w:r w:rsidRPr="00A97179">
        <w:rPr>
          <w:rFonts w:ascii="Arial" w:hAnsi="Arial" w:cs="Arial"/>
          <w:spacing w:val="-52"/>
          <w:sz w:val="24"/>
          <w:szCs w:val="24"/>
          <w:lang w:val="es-ES" w:eastAsia="en-US"/>
        </w:rPr>
        <w:t xml:space="preserve">   </w:t>
      </w:r>
      <w:r w:rsidRPr="00A97179">
        <w:rPr>
          <w:rFonts w:ascii="Arial" w:hAnsi="Arial" w:cs="Arial"/>
          <w:sz w:val="24"/>
          <w:szCs w:val="24"/>
          <w:lang w:val="es-ES" w:eastAsia="en-US"/>
        </w:rPr>
        <w:t>empresa no le agrade o no comparta dichos fines. La protección de la figura del fuero de</w:t>
      </w:r>
      <w:r w:rsidRPr="00A97179">
        <w:rPr>
          <w:rFonts w:ascii="Arial" w:hAnsi="Arial" w:cs="Arial"/>
          <w:spacing w:val="1"/>
          <w:sz w:val="24"/>
          <w:szCs w:val="24"/>
          <w:lang w:val="es-ES" w:eastAsia="en-US"/>
        </w:rPr>
        <w:t xml:space="preserve"> </w:t>
      </w:r>
      <w:r w:rsidRPr="00A97179">
        <w:rPr>
          <w:rFonts w:ascii="Arial" w:hAnsi="Arial" w:cs="Arial"/>
          <w:sz w:val="24"/>
          <w:szCs w:val="24"/>
          <w:lang w:val="es-ES" w:eastAsia="en-US"/>
        </w:rPr>
        <w:t>dirigente sindical, debe alcanzar a los dirigentes aun cuando la empresa no comparta la</w:t>
      </w:r>
      <w:r w:rsidRPr="00A97179">
        <w:rPr>
          <w:rFonts w:ascii="Arial" w:hAnsi="Arial" w:cs="Arial"/>
          <w:spacing w:val="1"/>
          <w:sz w:val="24"/>
          <w:szCs w:val="24"/>
          <w:lang w:val="es-ES" w:eastAsia="en-US"/>
        </w:rPr>
        <w:t xml:space="preserve"> </w:t>
      </w:r>
      <w:r w:rsidRPr="00A97179">
        <w:rPr>
          <w:rFonts w:ascii="Arial" w:hAnsi="Arial" w:cs="Arial"/>
          <w:sz w:val="24"/>
          <w:szCs w:val="24"/>
          <w:lang w:val="es-ES" w:eastAsia="en-US"/>
        </w:rPr>
        <w:t>interpretación</w:t>
      </w:r>
      <w:r w:rsidRPr="00A97179">
        <w:rPr>
          <w:rFonts w:ascii="Arial" w:hAnsi="Arial" w:cs="Arial"/>
          <w:spacing w:val="-1"/>
          <w:sz w:val="24"/>
          <w:szCs w:val="24"/>
          <w:lang w:val="es-ES" w:eastAsia="en-US"/>
        </w:rPr>
        <w:t xml:space="preserve"> </w:t>
      </w:r>
      <w:r w:rsidRPr="00A97179">
        <w:rPr>
          <w:rFonts w:ascii="Arial" w:hAnsi="Arial" w:cs="Arial"/>
          <w:sz w:val="24"/>
          <w:szCs w:val="24"/>
          <w:lang w:val="es-ES" w:eastAsia="en-US"/>
        </w:rPr>
        <w:t>que socios</w:t>
      </w:r>
      <w:r w:rsidRPr="00A97179">
        <w:rPr>
          <w:rFonts w:ascii="Arial" w:hAnsi="Arial" w:cs="Arial"/>
          <w:spacing w:val="-1"/>
          <w:sz w:val="24"/>
          <w:szCs w:val="24"/>
          <w:lang w:val="es-ES" w:eastAsia="en-US"/>
        </w:rPr>
        <w:t xml:space="preserve"> </w:t>
      </w:r>
      <w:r w:rsidRPr="00A97179">
        <w:rPr>
          <w:rFonts w:ascii="Arial" w:hAnsi="Arial" w:cs="Arial"/>
          <w:sz w:val="24"/>
          <w:szCs w:val="24"/>
          <w:lang w:val="es-ES" w:eastAsia="en-US"/>
        </w:rPr>
        <w:t>y dirigentes efectúen.</w:t>
      </w:r>
    </w:p>
    <w:p w14:paraId="0288FF67" w14:textId="77777777" w:rsidR="00DF47FF" w:rsidRPr="00A97179" w:rsidRDefault="00DF47FF" w:rsidP="00A97179">
      <w:pPr>
        <w:widowControl w:val="0"/>
        <w:autoSpaceDE w:val="0"/>
        <w:autoSpaceDN w:val="0"/>
        <w:rPr>
          <w:rFonts w:ascii="Arial" w:hAnsi="Arial" w:cs="Arial"/>
          <w:sz w:val="23"/>
          <w:szCs w:val="24"/>
          <w:lang w:val="es-ES" w:eastAsia="en-US"/>
        </w:rPr>
      </w:pPr>
    </w:p>
    <w:p w14:paraId="5CBAC538" w14:textId="77777777" w:rsidR="00DF47FF" w:rsidRPr="00A97179" w:rsidRDefault="00DF47FF" w:rsidP="00A97179">
      <w:pPr>
        <w:widowControl w:val="0"/>
        <w:autoSpaceDE w:val="0"/>
        <w:autoSpaceDN w:val="0"/>
        <w:ind w:right="100" w:firstLine="1949"/>
        <w:jc w:val="both"/>
        <w:rPr>
          <w:rFonts w:ascii="Arial" w:hAnsi="Arial" w:cs="Arial"/>
          <w:sz w:val="24"/>
          <w:szCs w:val="24"/>
          <w:lang w:val="es-ES" w:eastAsia="en-US"/>
        </w:rPr>
      </w:pPr>
      <w:r w:rsidRPr="00A97179">
        <w:rPr>
          <w:rFonts w:ascii="Arial" w:hAnsi="Arial" w:cs="Arial"/>
          <w:sz w:val="24"/>
          <w:szCs w:val="24"/>
          <w:lang w:val="es-ES" w:eastAsia="en-US"/>
        </w:rPr>
        <w:t>La autonomía debiera quedar reflejada, a juicio de las y los autores de la moción,  en que la empresa no puede inmiscuirse en las</w:t>
      </w:r>
      <w:r w:rsidRPr="00A97179">
        <w:rPr>
          <w:rFonts w:ascii="Arial" w:hAnsi="Arial" w:cs="Arial"/>
          <w:spacing w:val="1"/>
          <w:sz w:val="24"/>
          <w:szCs w:val="24"/>
          <w:lang w:val="es-ES" w:eastAsia="en-US"/>
        </w:rPr>
        <w:t xml:space="preserve"> </w:t>
      </w:r>
      <w:r w:rsidRPr="00A97179">
        <w:rPr>
          <w:rFonts w:ascii="Arial" w:hAnsi="Arial" w:cs="Arial"/>
          <w:sz w:val="24"/>
          <w:szCs w:val="24"/>
          <w:lang w:val="es-ES" w:eastAsia="en-US"/>
        </w:rPr>
        <w:t>decisiones de la Organización Sindical que autónomamente ha tomado, desaforando a los</w:t>
      </w:r>
      <w:r w:rsidRPr="00A97179">
        <w:rPr>
          <w:rFonts w:ascii="Arial" w:hAnsi="Arial" w:cs="Arial"/>
          <w:spacing w:val="1"/>
          <w:sz w:val="24"/>
          <w:szCs w:val="24"/>
          <w:lang w:val="es-ES" w:eastAsia="en-US"/>
        </w:rPr>
        <w:t xml:space="preserve"> </w:t>
      </w:r>
      <w:r w:rsidRPr="00A97179">
        <w:rPr>
          <w:rFonts w:ascii="Arial" w:hAnsi="Arial" w:cs="Arial"/>
          <w:sz w:val="24"/>
          <w:szCs w:val="24"/>
          <w:lang w:val="es-ES" w:eastAsia="en-US"/>
        </w:rPr>
        <w:t>dirigentes, así como, los dirigentes sindicales no pueden despedir a un gerente que no</w:t>
      </w:r>
      <w:r w:rsidRPr="00A97179">
        <w:rPr>
          <w:rFonts w:ascii="Arial" w:hAnsi="Arial" w:cs="Arial"/>
          <w:spacing w:val="1"/>
          <w:sz w:val="24"/>
          <w:szCs w:val="24"/>
          <w:lang w:val="es-ES" w:eastAsia="en-US"/>
        </w:rPr>
        <w:t xml:space="preserve"> </w:t>
      </w:r>
      <w:r w:rsidRPr="00A97179">
        <w:rPr>
          <w:rFonts w:ascii="Arial" w:hAnsi="Arial" w:cs="Arial"/>
          <w:sz w:val="24"/>
          <w:szCs w:val="24"/>
          <w:lang w:val="es-ES" w:eastAsia="en-US"/>
        </w:rPr>
        <w:t>comparte</w:t>
      </w:r>
      <w:r w:rsidRPr="00A97179">
        <w:rPr>
          <w:rFonts w:ascii="Arial" w:hAnsi="Arial" w:cs="Arial"/>
          <w:spacing w:val="1"/>
          <w:sz w:val="24"/>
          <w:szCs w:val="24"/>
          <w:lang w:val="es-ES" w:eastAsia="en-US"/>
        </w:rPr>
        <w:t xml:space="preserve"> </w:t>
      </w:r>
      <w:r w:rsidRPr="00A97179">
        <w:rPr>
          <w:rFonts w:ascii="Arial" w:hAnsi="Arial" w:cs="Arial"/>
          <w:sz w:val="24"/>
          <w:szCs w:val="24"/>
          <w:lang w:val="es-ES" w:eastAsia="en-US"/>
        </w:rPr>
        <w:t>sus</w:t>
      </w:r>
      <w:r w:rsidRPr="00A97179">
        <w:rPr>
          <w:rFonts w:ascii="Arial" w:hAnsi="Arial" w:cs="Arial"/>
          <w:spacing w:val="1"/>
          <w:sz w:val="24"/>
          <w:szCs w:val="24"/>
          <w:lang w:val="es-ES" w:eastAsia="en-US"/>
        </w:rPr>
        <w:t xml:space="preserve"> </w:t>
      </w:r>
      <w:r w:rsidRPr="00A97179">
        <w:rPr>
          <w:rFonts w:ascii="Arial" w:hAnsi="Arial" w:cs="Arial"/>
          <w:sz w:val="24"/>
          <w:szCs w:val="24"/>
          <w:lang w:val="es-ES" w:eastAsia="en-US"/>
        </w:rPr>
        <w:t>intereses.</w:t>
      </w:r>
      <w:r w:rsidRPr="00A97179">
        <w:rPr>
          <w:rFonts w:ascii="Arial" w:hAnsi="Arial" w:cs="Arial"/>
          <w:spacing w:val="1"/>
          <w:sz w:val="24"/>
          <w:szCs w:val="24"/>
          <w:lang w:val="es-ES" w:eastAsia="en-US"/>
        </w:rPr>
        <w:t xml:space="preserve"> </w:t>
      </w:r>
      <w:r w:rsidRPr="00A97179">
        <w:rPr>
          <w:rFonts w:ascii="Arial" w:hAnsi="Arial" w:cs="Arial"/>
          <w:sz w:val="24"/>
          <w:szCs w:val="24"/>
          <w:lang w:val="es-ES" w:eastAsia="en-US"/>
        </w:rPr>
        <w:t>La</w:t>
      </w:r>
      <w:r w:rsidRPr="00A97179">
        <w:rPr>
          <w:rFonts w:ascii="Arial" w:hAnsi="Arial" w:cs="Arial"/>
          <w:spacing w:val="1"/>
          <w:sz w:val="24"/>
          <w:szCs w:val="24"/>
          <w:lang w:val="es-ES" w:eastAsia="en-US"/>
        </w:rPr>
        <w:t xml:space="preserve"> </w:t>
      </w:r>
      <w:r w:rsidRPr="00A97179">
        <w:rPr>
          <w:rFonts w:ascii="Arial" w:hAnsi="Arial" w:cs="Arial"/>
          <w:sz w:val="24"/>
          <w:szCs w:val="24"/>
          <w:lang w:val="es-ES" w:eastAsia="en-US"/>
        </w:rPr>
        <w:t>autonomía</w:t>
      </w:r>
      <w:r w:rsidRPr="00A97179">
        <w:rPr>
          <w:rFonts w:ascii="Arial" w:hAnsi="Arial" w:cs="Arial"/>
          <w:spacing w:val="1"/>
          <w:sz w:val="24"/>
          <w:szCs w:val="24"/>
          <w:lang w:val="es-ES" w:eastAsia="en-US"/>
        </w:rPr>
        <w:t xml:space="preserve"> </w:t>
      </w:r>
      <w:r w:rsidRPr="00A97179">
        <w:rPr>
          <w:rFonts w:ascii="Arial" w:hAnsi="Arial" w:cs="Arial"/>
          <w:sz w:val="24"/>
          <w:szCs w:val="24"/>
          <w:lang w:val="es-ES" w:eastAsia="en-US"/>
        </w:rPr>
        <w:t>debe</w:t>
      </w:r>
      <w:r w:rsidRPr="00A97179">
        <w:rPr>
          <w:rFonts w:ascii="Arial" w:hAnsi="Arial" w:cs="Arial"/>
          <w:spacing w:val="1"/>
          <w:sz w:val="24"/>
          <w:szCs w:val="24"/>
          <w:lang w:val="es-ES" w:eastAsia="en-US"/>
        </w:rPr>
        <w:t xml:space="preserve"> </w:t>
      </w:r>
      <w:r w:rsidRPr="00A97179">
        <w:rPr>
          <w:rFonts w:ascii="Arial" w:hAnsi="Arial" w:cs="Arial"/>
          <w:sz w:val="24"/>
          <w:szCs w:val="24"/>
          <w:lang w:val="es-ES" w:eastAsia="en-US"/>
        </w:rPr>
        <w:t>ser</w:t>
      </w:r>
      <w:r w:rsidRPr="00A97179">
        <w:rPr>
          <w:rFonts w:ascii="Arial" w:hAnsi="Arial" w:cs="Arial"/>
          <w:spacing w:val="1"/>
          <w:sz w:val="24"/>
          <w:szCs w:val="24"/>
          <w:lang w:val="es-ES" w:eastAsia="en-US"/>
        </w:rPr>
        <w:t xml:space="preserve"> </w:t>
      </w:r>
      <w:r w:rsidRPr="00A97179">
        <w:rPr>
          <w:rFonts w:ascii="Arial" w:hAnsi="Arial" w:cs="Arial"/>
          <w:sz w:val="24"/>
          <w:szCs w:val="24"/>
          <w:lang w:val="es-ES" w:eastAsia="en-US"/>
        </w:rPr>
        <w:t>para</w:t>
      </w:r>
      <w:r w:rsidRPr="00A97179">
        <w:rPr>
          <w:rFonts w:ascii="Arial" w:hAnsi="Arial" w:cs="Arial"/>
          <w:spacing w:val="1"/>
          <w:sz w:val="24"/>
          <w:szCs w:val="24"/>
          <w:lang w:val="es-ES" w:eastAsia="en-US"/>
        </w:rPr>
        <w:t xml:space="preserve"> </w:t>
      </w:r>
      <w:r w:rsidRPr="00A97179">
        <w:rPr>
          <w:rFonts w:ascii="Arial" w:hAnsi="Arial" w:cs="Arial"/>
          <w:sz w:val="24"/>
          <w:szCs w:val="24"/>
          <w:lang w:val="es-ES" w:eastAsia="en-US"/>
        </w:rPr>
        <w:t>ambos</w:t>
      </w:r>
      <w:r w:rsidRPr="00A97179">
        <w:rPr>
          <w:rFonts w:ascii="Arial" w:hAnsi="Arial" w:cs="Arial"/>
          <w:spacing w:val="1"/>
          <w:sz w:val="24"/>
          <w:szCs w:val="24"/>
          <w:lang w:val="es-ES" w:eastAsia="en-US"/>
        </w:rPr>
        <w:t xml:space="preserve"> </w:t>
      </w:r>
      <w:r w:rsidRPr="00A97179">
        <w:rPr>
          <w:rFonts w:ascii="Arial" w:hAnsi="Arial" w:cs="Arial"/>
          <w:sz w:val="24"/>
          <w:szCs w:val="24"/>
          <w:lang w:val="es-ES" w:eastAsia="en-US"/>
        </w:rPr>
        <w:t>cuerpos,</w:t>
      </w:r>
      <w:r w:rsidRPr="00A97179">
        <w:rPr>
          <w:rFonts w:ascii="Arial" w:hAnsi="Arial" w:cs="Arial"/>
          <w:spacing w:val="1"/>
          <w:sz w:val="24"/>
          <w:szCs w:val="24"/>
          <w:lang w:val="es-ES" w:eastAsia="en-US"/>
        </w:rPr>
        <w:t xml:space="preserve"> </w:t>
      </w:r>
      <w:r w:rsidRPr="00A97179">
        <w:rPr>
          <w:rFonts w:ascii="Arial" w:hAnsi="Arial" w:cs="Arial"/>
          <w:sz w:val="24"/>
          <w:szCs w:val="24"/>
          <w:lang w:val="es-ES" w:eastAsia="en-US"/>
        </w:rPr>
        <w:t>especialmente</w:t>
      </w:r>
      <w:r w:rsidRPr="00A97179">
        <w:rPr>
          <w:rFonts w:ascii="Arial" w:hAnsi="Arial" w:cs="Arial"/>
          <w:spacing w:val="1"/>
          <w:sz w:val="24"/>
          <w:szCs w:val="24"/>
          <w:lang w:val="es-ES" w:eastAsia="en-US"/>
        </w:rPr>
        <w:t xml:space="preserve"> </w:t>
      </w:r>
      <w:r w:rsidRPr="00A97179">
        <w:rPr>
          <w:rFonts w:ascii="Arial" w:hAnsi="Arial" w:cs="Arial"/>
          <w:sz w:val="24"/>
          <w:szCs w:val="24"/>
          <w:lang w:val="es-ES" w:eastAsia="en-US"/>
        </w:rPr>
        <w:t>considerando</w:t>
      </w:r>
      <w:r w:rsidRPr="00A97179">
        <w:rPr>
          <w:rFonts w:ascii="Arial" w:hAnsi="Arial" w:cs="Arial"/>
          <w:spacing w:val="1"/>
          <w:sz w:val="24"/>
          <w:szCs w:val="24"/>
          <w:lang w:val="es-ES" w:eastAsia="en-US"/>
        </w:rPr>
        <w:t xml:space="preserve"> </w:t>
      </w:r>
      <w:r w:rsidRPr="00A97179">
        <w:rPr>
          <w:rFonts w:ascii="Arial" w:hAnsi="Arial" w:cs="Arial"/>
          <w:sz w:val="24"/>
          <w:szCs w:val="24"/>
          <w:lang w:val="es-ES" w:eastAsia="en-US"/>
        </w:rPr>
        <w:t>que</w:t>
      </w:r>
      <w:r w:rsidRPr="00A97179">
        <w:rPr>
          <w:rFonts w:ascii="Arial" w:hAnsi="Arial" w:cs="Arial"/>
          <w:spacing w:val="1"/>
          <w:sz w:val="24"/>
          <w:szCs w:val="24"/>
          <w:lang w:val="es-ES" w:eastAsia="en-US"/>
        </w:rPr>
        <w:t xml:space="preserve"> </w:t>
      </w:r>
      <w:r w:rsidRPr="00A97179">
        <w:rPr>
          <w:rFonts w:ascii="Arial" w:hAnsi="Arial" w:cs="Arial"/>
          <w:sz w:val="24"/>
          <w:szCs w:val="24"/>
          <w:lang w:val="es-ES" w:eastAsia="en-US"/>
        </w:rPr>
        <w:t>la</w:t>
      </w:r>
      <w:r w:rsidRPr="00A97179">
        <w:rPr>
          <w:rFonts w:ascii="Arial" w:hAnsi="Arial" w:cs="Arial"/>
          <w:spacing w:val="1"/>
          <w:sz w:val="24"/>
          <w:szCs w:val="24"/>
          <w:lang w:val="es-ES" w:eastAsia="en-US"/>
        </w:rPr>
        <w:t xml:space="preserve"> </w:t>
      </w:r>
      <w:r w:rsidRPr="00A97179">
        <w:rPr>
          <w:rFonts w:ascii="Arial" w:hAnsi="Arial" w:cs="Arial"/>
          <w:sz w:val="24"/>
          <w:szCs w:val="24"/>
          <w:lang w:val="es-ES" w:eastAsia="en-US"/>
        </w:rPr>
        <w:t>constitución</w:t>
      </w:r>
      <w:r w:rsidRPr="00A97179">
        <w:rPr>
          <w:rFonts w:ascii="Arial" w:hAnsi="Arial" w:cs="Arial"/>
          <w:spacing w:val="1"/>
          <w:sz w:val="24"/>
          <w:szCs w:val="24"/>
          <w:lang w:val="es-ES" w:eastAsia="en-US"/>
        </w:rPr>
        <w:t xml:space="preserve"> </w:t>
      </w:r>
      <w:r w:rsidRPr="00A97179">
        <w:rPr>
          <w:rFonts w:ascii="Arial" w:hAnsi="Arial" w:cs="Arial"/>
          <w:sz w:val="24"/>
          <w:szCs w:val="24"/>
          <w:lang w:val="es-ES" w:eastAsia="en-US"/>
        </w:rPr>
        <w:t>trata</w:t>
      </w:r>
      <w:r w:rsidRPr="00A97179">
        <w:rPr>
          <w:rFonts w:ascii="Arial" w:hAnsi="Arial" w:cs="Arial"/>
          <w:spacing w:val="1"/>
          <w:sz w:val="24"/>
          <w:szCs w:val="24"/>
          <w:lang w:val="es-ES" w:eastAsia="en-US"/>
        </w:rPr>
        <w:t xml:space="preserve"> </w:t>
      </w:r>
      <w:r w:rsidRPr="00A97179">
        <w:rPr>
          <w:rFonts w:ascii="Arial" w:hAnsi="Arial" w:cs="Arial"/>
          <w:sz w:val="24"/>
          <w:szCs w:val="24"/>
          <w:lang w:val="es-ES" w:eastAsia="en-US"/>
        </w:rPr>
        <w:t>a</w:t>
      </w:r>
      <w:r w:rsidRPr="00A97179">
        <w:rPr>
          <w:rFonts w:ascii="Arial" w:hAnsi="Arial" w:cs="Arial"/>
          <w:spacing w:val="1"/>
          <w:sz w:val="24"/>
          <w:szCs w:val="24"/>
          <w:lang w:val="es-ES" w:eastAsia="en-US"/>
        </w:rPr>
        <w:t xml:space="preserve"> </w:t>
      </w:r>
      <w:r w:rsidRPr="00A97179">
        <w:rPr>
          <w:rFonts w:ascii="Arial" w:hAnsi="Arial" w:cs="Arial"/>
          <w:sz w:val="24"/>
          <w:szCs w:val="24"/>
          <w:lang w:val="es-ES" w:eastAsia="en-US"/>
        </w:rPr>
        <w:t>las</w:t>
      </w:r>
      <w:r w:rsidRPr="00A97179">
        <w:rPr>
          <w:rFonts w:ascii="Arial" w:hAnsi="Arial" w:cs="Arial"/>
          <w:spacing w:val="1"/>
          <w:sz w:val="24"/>
          <w:szCs w:val="24"/>
          <w:lang w:val="es-ES" w:eastAsia="en-US"/>
        </w:rPr>
        <w:t xml:space="preserve"> </w:t>
      </w:r>
      <w:r w:rsidRPr="00A97179">
        <w:rPr>
          <w:rFonts w:ascii="Arial" w:hAnsi="Arial" w:cs="Arial"/>
          <w:sz w:val="24"/>
          <w:szCs w:val="24"/>
          <w:lang w:val="es-ES" w:eastAsia="en-US"/>
        </w:rPr>
        <w:t>organizaciones</w:t>
      </w:r>
      <w:r w:rsidRPr="00A97179">
        <w:rPr>
          <w:rFonts w:ascii="Arial" w:hAnsi="Arial" w:cs="Arial"/>
          <w:spacing w:val="1"/>
          <w:sz w:val="24"/>
          <w:szCs w:val="24"/>
          <w:lang w:val="es-ES" w:eastAsia="en-US"/>
        </w:rPr>
        <w:t xml:space="preserve"> </w:t>
      </w:r>
      <w:r w:rsidRPr="00A97179">
        <w:rPr>
          <w:rFonts w:ascii="Arial" w:hAnsi="Arial" w:cs="Arial"/>
          <w:sz w:val="24"/>
          <w:szCs w:val="24"/>
          <w:lang w:val="es-ES" w:eastAsia="en-US"/>
        </w:rPr>
        <w:t>sindicales</w:t>
      </w:r>
      <w:r w:rsidRPr="00A97179">
        <w:rPr>
          <w:rFonts w:ascii="Arial" w:hAnsi="Arial" w:cs="Arial"/>
          <w:spacing w:val="1"/>
          <w:sz w:val="24"/>
          <w:szCs w:val="24"/>
          <w:lang w:val="es-ES" w:eastAsia="en-US"/>
        </w:rPr>
        <w:t xml:space="preserve"> </w:t>
      </w:r>
      <w:r w:rsidRPr="00A97179">
        <w:rPr>
          <w:rFonts w:ascii="Arial" w:hAnsi="Arial" w:cs="Arial"/>
          <w:sz w:val="24"/>
          <w:szCs w:val="24"/>
          <w:lang w:val="es-ES" w:eastAsia="en-US"/>
        </w:rPr>
        <w:t>como</w:t>
      </w:r>
      <w:r w:rsidRPr="00A97179">
        <w:rPr>
          <w:rFonts w:ascii="Arial" w:hAnsi="Arial" w:cs="Arial"/>
          <w:spacing w:val="1"/>
          <w:sz w:val="24"/>
          <w:szCs w:val="24"/>
          <w:lang w:val="es-ES" w:eastAsia="en-US"/>
        </w:rPr>
        <w:t xml:space="preserve"> </w:t>
      </w:r>
      <w:r w:rsidRPr="00A97179">
        <w:rPr>
          <w:rFonts w:ascii="Arial" w:hAnsi="Arial" w:cs="Arial"/>
          <w:sz w:val="24"/>
          <w:szCs w:val="24"/>
          <w:lang w:val="es-ES" w:eastAsia="en-US"/>
        </w:rPr>
        <w:t>cuerpos</w:t>
      </w:r>
      <w:r w:rsidRPr="00A97179">
        <w:rPr>
          <w:rFonts w:ascii="Arial" w:hAnsi="Arial" w:cs="Arial"/>
          <w:spacing w:val="1"/>
          <w:sz w:val="24"/>
          <w:szCs w:val="24"/>
          <w:lang w:val="es-ES" w:eastAsia="en-US"/>
        </w:rPr>
        <w:t xml:space="preserve"> </w:t>
      </w:r>
      <w:r w:rsidRPr="00A97179">
        <w:rPr>
          <w:rFonts w:ascii="Arial" w:hAnsi="Arial" w:cs="Arial"/>
          <w:sz w:val="24"/>
          <w:szCs w:val="24"/>
          <w:lang w:val="es-ES" w:eastAsia="en-US"/>
        </w:rPr>
        <w:t>intermedios</w:t>
      </w:r>
      <w:r w:rsidRPr="00A97179">
        <w:rPr>
          <w:rFonts w:ascii="Arial" w:hAnsi="Arial" w:cs="Arial"/>
          <w:spacing w:val="-1"/>
          <w:sz w:val="24"/>
          <w:szCs w:val="24"/>
          <w:lang w:val="es-ES" w:eastAsia="en-US"/>
        </w:rPr>
        <w:t xml:space="preserve"> </w:t>
      </w:r>
      <w:r w:rsidRPr="00A97179">
        <w:rPr>
          <w:rFonts w:ascii="Arial" w:hAnsi="Arial" w:cs="Arial"/>
          <w:sz w:val="24"/>
          <w:szCs w:val="24"/>
          <w:lang w:val="es-ES" w:eastAsia="en-US"/>
        </w:rPr>
        <w:t>que deben ser protegidos.</w:t>
      </w:r>
    </w:p>
    <w:p w14:paraId="042CD509" w14:textId="77777777" w:rsidR="00DF47FF" w:rsidRPr="00A97179" w:rsidRDefault="00DF47FF" w:rsidP="00A97179">
      <w:pPr>
        <w:widowControl w:val="0"/>
        <w:autoSpaceDE w:val="0"/>
        <w:autoSpaceDN w:val="0"/>
        <w:rPr>
          <w:rFonts w:ascii="Arial" w:hAnsi="Arial" w:cs="Arial"/>
          <w:sz w:val="23"/>
          <w:szCs w:val="24"/>
          <w:lang w:val="es-ES" w:eastAsia="en-US"/>
        </w:rPr>
      </w:pPr>
    </w:p>
    <w:p w14:paraId="46F55CA9" w14:textId="77777777" w:rsidR="00DF47FF" w:rsidRPr="00A97179" w:rsidRDefault="00DF47FF" w:rsidP="00A97179">
      <w:pPr>
        <w:widowControl w:val="0"/>
        <w:autoSpaceDE w:val="0"/>
        <w:autoSpaceDN w:val="0"/>
        <w:ind w:right="101" w:firstLine="1980"/>
        <w:jc w:val="both"/>
        <w:rPr>
          <w:rFonts w:ascii="Arial" w:hAnsi="Arial" w:cs="Arial"/>
          <w:sz w:val="24"/>
          <w:szCs w:val="24"/>
          <w:lang w:val="es-ES" w:eastAsia="en-US"/>
        </w:rPr>
      </w:pPr>
      <w:r w:rsidRPr="00A97179">
        <w:rPr>
          <w:rFonts w:ascii="Arial" w:hAnsi="Arial" w:cs="Arial"/>
          <w:sz w:val="24"/>
          <w:szCs w:val="24"/>
          <w:lang w:val="es-ES" w:eastAsia="en-US"/>
        </w:rPr>
        <w:t>Por ello, se propone interpretar las normas respectivas del Código del Trabajo relativas al</w:t>
      </w:r>
      <w:r w:rsidRPr="00A97179">
        <w:rPr>
          <w:rFonts w:ascii="Arial" w:hAnsi="Arial" w:cs="Arial"/>
          <w:spacing w:val="1"/>
          <w:sz w:val="24"/>
          <w:szCs w:val="24"/>
          <w:lang w:val="es-ES" w:eastAsia="en-US"/>
        </w:rPr>
        <w:t xml:space="preserve"> </w:t>
      </w:r>
      <w:r w:rsidRPr="00A97179">
        <w:rPr>
          <w:rFonts w:ascii="Arial" w:hAnsi="Arial" w:cs="Arial"/>
          <w:sz w:val="24"/>
          <w:szCs w:val="24"/>
          <w:lang w:val="es-ES" w:eastAsia="en-US"/>
        </w:rPr>
        <w:t>fuero</w:t>
      </w:r>
      <w:r w:rsidRPr="00A97179">
        <w:rPr>
          <w:rFonts w:ascii="Arial" w:hAnsi="Arial" w:cs="Arial"/>
          <w:spacing w:val="1"/>
          <w:sz w:val="24"/>
          <w:szCs w:val="24"/>
          <w:lang w:val="es-ES" w:eastAsia="en-US"/>
        </w:rPr>
        <w:t xml:space="preserve"> </w:t>
      </w:r>
      <w:r w:rsidRPr="00A97179">
        <w:rPr>
          <w:rFonts w:ascii="Arial" w:hAnsi="Arial" w:cs="Arial"/>
          <w:sz w:val="24"/>
          <w:szCs w:val="24"/>
          <w:lang w:val="es-ES" w:eastAsia="en-US"/>
        </w:rPr>
        <w:t>laboral</w:t>
      </w:r>
      <w:r w:rsidRPr="00A97179">
        <w:rPr>
          <w:rFonts w:ascii="Arial" w:hAnsi="Arial" w:cs="Arial"/>
          <w:spacing w:val="1"/>
          <w:sz w:val="24"/>
          <w:szCs w:val="24"/>
          <w:lang w:val="es-ES" w:eastAsia="en-US"/>
        </w:rPr>
        <w:t xml:space="preserve"> </w:t>
      </w:r>
      <w:r w:rsidRPr="00A97179">
        <w:rPr>
          <w:rFonts w:ascii="Arial" w:hAnsi="Arial" w:cs="Arial"/>
          <w:sz w:val="24"/>
          <w:szCs w:val="24"/>
          <w:lang w:val="es-ES" w:eastAsia="en-US"/>
        </w:rPr>
        <w:t>de</w:t>
      </w:r>
      <w:r w:rsidRPr="00A97179">
        <w:rPr>
          <w:rFonts w:ascii="Arial" w:hAnsi="Arial" w:cs="Arial"/>
          <w:spacing w:val="1"/>
          <w:sz w:val="24"/>
          <w:szCs w:val="24"/>
          <w:lang w:val="es-ES" w:eastAsia="en-US"/>
        </w:rPr>
        <w:t xml:space="preserve"> </w:t>
      </w:r>
      <w:r w:rsidRPr="00A97179">
        <w:rPr>
          <w:rFonts w:ascii="Arial" w:hAnsi="Arial" w:cs="Arial"/>
          <w:sz w:val="24"/>
          <w:szCs w:val="24"/>
          <w:lang w:val="es-ES" w:eastAsia="en-US"/>
        </w:rPr>
        <w:t>dirigente</w:t>
      </w:r>
      <w:r w:rsidRPr="00A97179">
        <w:rPr>
          <w:rFonts w:ascii="Arial" w:hAnsi="Arial" w:cs="Arial"/>
          <w:spacing w:val="1"/>
          <w:sz w:val="24"/>
          <w:szCs w:val="24"/>
          <w:lang w:val="es-ES" w:eastAsia="en-US"/>
        </w:rPr>
        <w:t xml:space="preserve"> </w:t>
      </w:r>
      <w:r w:rsidRPr="00A97179">
        <w:rPr>
          <w:rFonts w:ascii="Arial" w:hAnsi="Arial" w:cs="Arial"/>
          <w:sz w:val="24"/>
          <w:szCs w:val="24"/>
          <w:lang w:val="es-ES" w:eastAsia="en-US"/>
        </w:rPr>
        <w:t>sindical,</w:t>
      </w:r>
      <w:r w:rsidRPr="00A97179">
        <w:rPr>
          <w:rFonts w:ascii="Arial" w:hAnsi="Arial" w:cs="Arial"/>
          <w:spacing w:val="1"/>
          <w:sz w:val="24"/>
          <w:szCs w:val="24"/>
          <w:lang w:val="es-ES" w:eastAsia="en-US"/>
        </w:rPr>
        <w:t xml:space="preserve"> </w:t>
      </w:r>
      <w:r w:rsidRPr="00A97179">
        <w:rPr>
          <w:rFonts w:ascii="Arial" w:hAnsi="Arial" w:cs="Arial"/>
          <w:sz w:val="24"/>
          <w:szCs w:val="24"/>
          <w:lang w:val="es-ES" w:eastAsia="en-US"/>
        </w:rPr>
        <w:t>para</w:t>
      </w:r>
      <w:r w:rsidRPr="00A97179">
        <w:rPr>
          <w:rFonts w:ascii="Arial" w:hAnsi="Arial" w:cs="Arial"/>
          <w:spacing w:val="1"/>
          <w:sz w:val="24"/>
          <w:szCs w:val="24"/>
          <w:lang w:val="es-ES" w:eastAsia="en-US"/>
        </w:rPr>
        <w:t xml:space="preserve"> </w:t>
      </w:r>
      <w:r w:rsidRPr="00A97179">
        <w:rPr>
          <w:rFonts w:ascii="Arial" w:hAnsi="Arial" w:cs="Arial"/>
          <w:sz w:val="24"/>
          <w:szCs w:val="24"/>
          <w:lang w:val="es-ES" w:eastAsia="en-US"/>
        </w:rPr>
        <w:t>que</w:t>
      </w:r>
      <w:r w:rsidRPr="00A97179">
        <w:rPr>
          <w:rFonts w:ascii="Arial" w:hAnsi="Arial" w:cs="Arial"/>
          <w:spacing w:val="1"/>
          <w:sz w:val="24"/>
          <w:szCs w:val="24"/>
          <w:lang w:val="es-ES" w:eastAsia="en-US"/>
        </w:rPr>
        <w:t xml:space="preserve"> </w:t>
      </w:r>
      <w:r w:rsidRPr="00A97179">
        <w:rPr>
          <w:rFonts w:ascii="Arial" w:hAnsi="Arial" w:cs="Arial"/>
          <w:sz w:val="24"/>
          <w:szCs w:val="24"/>
          <w:lang w:val="es-ES" w:eastAsia="en-US"/>
        </w:rPr>
        <w:t>ellas</w:t>
      </w:r>
      <w:r w:rsidRPr="00A97179">
        <w:rPr>
          <w:rFonts w:ascii="Arial" w:hAnsi="Arial" w:cs="Arial"/>
          <w:spacing w:val="1"/>
          <w:sz w:val="24"/>
          <w:szCs w:val="24"/>
          <w:lang w:val="es-ES" w:eastAsia="en-US"/>
        </w:rPr>
        <w:t xml:space="preserve"> </w:t>
      </w:r>
      <w:r w:rsidRPr="00A97179">
        <w:rPr>
          <w:rFonts w:ascii="Arial" w:hAnsi="Arial" w:cs="Arial"/>
          <w:sz w:val="24"/>
          <w:szCs w:val="24"/>
          <w:lang w:val="es-ES" w:eastAsia="en-US"/>
        </w:rPr>
        <w:t>puedan usarse en tanto se den las</w:t>
      </w:r>
      <w:r w:rsidRPr="00A97179">
        <w:rPr>
          <w:rFonts w:ascii="Arial" w:hAnsi="Arial" w:cs="Arial"/>
          <w:spacing w:val="1"/>
          <w:sz w:val="24"/>
          <w:szCs w:val="24"/>
          <w:lang w:val="es-ES" w:eastAsia="en-US"/>
        </w:rPr>
        <w:t xml:space="preserve"> </w:t>
      </w:r>
      <w:r w:rsidRPr="00A97179">
        <w:rPr>
          <w:rFonts w:ascii="Arial" w:hAnsi="Arial" w:cs="Arial"/>
          <w:sz w:val="24"/>
          <w:szCs w:val="24"/>
          <w:lang w:val="es-ES" w:eastAsia="en-US"/>
        </w:rPr>
        <w:t>condiciones cuando se trate de la labor para la que fueron contratados y no en cambio</w:t>
      </w:r>
      <w:r w:rsidRPr="00A97179">
        <w:rPr>
          <w:rFonts w:ascii="Arial" w:hAnsi="Arial" w:cs="Arial"/>
          <w:spacing w:val="1"/>
          <w:sz w:val="24"/>
          <w:szCs w:val="24"/>
          <w:lang w:val="es-ES" w:eastAsia="en-US"/>
        </w:rPr>
        <w:t xml:space="preserve"> </w:t>
      </w:r>
      <w:r w:rsidRPr="00A97179">
        <w:rPr>
          <w:rFonts w:ascii="Arial" w:hAnsi="Arial" w:cs="Arial"/>
          <w:sz w:val="24"/>
          <w:szCs w:val="24"/>
          <w:lang w:val="es-ES" w:eastAsia="en-US"/>
        </w:rPr>
        <w:t>para</w:t>
      </w:r>
      <w:r w:rsidRPr="00A97179">
        <w:rPr>
          <w:rFonts w:ascii="Arial" w:hAnsi="Arial" w:cs="Arial"/>
          <w:spacing w:val="1"/>
          <w:sz w:val="24"/>
          <w:szCs w:val="24"/>
          <w:lang w:val="es-ES" w:eastAsia="en-US"/>
        </w:rPr>
        <w:t xml:space="preserve"> </w:t>
      </w:r>
      <w:r w:rsidRPr="00A97179">
        <w:rPr>
          <w:rFonts w:ascii="Arial" w:hAnsi="Arial" w:cs="Arial"/>
          <w:sz w:val="24"/>
          <w:szCs w:val="24"/>
          <w:lang w:val="es-ES" w:eastAsia="en-US"/>
        </w:rPr>
        <w:t>castigar</w:t>
      </w:r>
      <w:r w:rsidRPr="00A97179">
        <w:rPr>
          <w:rFonts w:ascii="Arial" w:hAnsi="Arial" w:cs="Arial"/>
          <w:spacing w:val="1"/>
          <w:sz w:val="24"/>
          <w:szCs w:val="24"/>
          <w:lang w:val="es-ES" w:eastAsia="en-US"/>
        </w:rPr>
        <w:t xml:space="preserve"> </w:t>
      </w:r>
      <w:r w:rsidRPr="00A97179">
        <w:rPr>
          <w:rFonts w:ascii="Arial" w:hAnsi="Arial" w:cs="Arial"/>
          <w:sz w:val="24"/>
          <w:szCs w:val="24"/>
          <w:lang w:val="es-ES" w:eastAsia="en-US"/>
        </w:rPr>
        <w:t>la</w:t>
      </w:r>
      <w:r w:rsidRPr="00A97179">
        <w:rPr>
          <w:rFonts w:ascii="Arial" w:hAnsi="Arial" w:cs="Arial"/>
          <w:spacing w:val="1"/>
          <w:sz w:val="24"/>
          <w:szCs w:val="24"/>
          <w:lang w:val="es-ES" w:eastAsia="en-US"/>
        </w:rPr>
        <w:t xml:space="preserve"> </w:t>
      </w:r>
      <w:r w:rsidRPr="00A97179">
        <w:rPr>
          <w:rFonts w:ascii="Arial" w:hAnsi="Arial" w:cs="Arial"/>
          <w:sz w:val="24"/>
          <w:szCs w:val="24"/>
          <w:lang w:val="es-ES" w:eastAsia="en-US"/>
        </w:rPr>
        <w:t>labor</w:t>
      </w:r>
      <w:r w:rsidRPr="00A97179">
        <w:rPr>
          <w:rFonts w:ascii="Arial" w:hAnsi="Arial" w:cs="Arial"/>
          <w:spacing w:val="1"/>
          <w:sz w:val="24"/>
          <w:szCs w:val="24"/>
          <w:lang w:val="es-ES" w:eastAsia="en-US"/>
        </w:rPr>
        <w:t xml:space="preserve"> </w:t>
      </w:r>
      <w:r w:rsidRPr="00A97179">
        <w:rPr>
          <w:rFonts w:ascii="Arial" w:hAnsi="Arial" w:cs="Arial"/>
          <w:sz w:val="24"/>
          <w:szCs w:val="24"/>
          <w:lang w:val="es-ES" w:eastAsia="en-US"/>
        </w:rPr>
        <w:t>que</w:t>
      </w:r>
      <w:r w:rsidRPr="00A97179">
        <w:rPr>
          <w:rFonts w:ascii="Arial" w:hAnsi="Arial" w:cs="Arial"/>
          <w:spacing w:val="1"/>
          <w:sz w:val="24"/>
          <w:szCs w:val="24"/>
          <w:lang w:val="es-ES" w:eastAsia="en-US"/>
        </w:rPr>
        <w:t xml:space="preserve"> </w:t>
      </w:r>
      <w:r w:rsidRPr="00A97179">
        <w:rPr>
          <w:rFonts w:ascii="Arial" w:hAnsi="Arial" w:cs="Arial"/>
          <w:sz w:val="24"/>
          <w:szCs w:val="24"/>
          <w:lang w:val="es-ES" w:eastAsia="en-US"/>
        </w:rPr>
        <w:t>el</w:t>
      </w:r>
      <w:r w:rsidRPr="00A97179">
        <w:rPr>
          <w:rFonts w:ascii="Arial" w:hAnsi="Arial" w:cs="Arial"/>
          <w:spacing w:val="1"/>
          <w:sz w:val="24"/>
          <w:szCs w:val="24"/>
          <w:lang w:val="es-ES" w:eastAsia="en-US"/>
        </w:rPr>
        <w:t xml:space="preserve"> </w:t>
      </w:r>
      <w:r w:rsidRPr="00A97179">
        <w:rPr>
          <w:rFonts w:ascii="Arial" w:hAnsi="Arial" w:cs="Arial"/>
          <w:sz w:val="24"/>
          <w:szCs w:val="24"/>
          <w:lang w:val="es-ES" w:eastAsia="en-US"/>
        </w:rPr>
        <w:t>cuerpo</w:t>
      </w:r>
      <w:r w:rsidRPr="00A97179">
        <w:rPr>
          <w:rFonts w:ascii="Arial" w:hAnsi="Arial" w:cs="Arial"/>
          <w:spacing w:val="1"/>
          <w:sz w:val="24"/>
          <w:szCs w:val="24"/>
          <w:lang w:val="es-ES" w:eastAsia="en-US"/>
        </w:rPr>
        <w:t xml:space="preserve"> </w:t>
      </w:r>
      <w:r w:rsidRPr="00A97179">
        <w:rPr>
          <w:rFonts w:ascii="Arial" w:hAnsi="Arial" w:cs="Arial"/>
          <w:sz w:val="24"/>
          <w:szCs w:val="24"/>
          <w:lang w:val="es-ES" w:eastAsia="en-US"/>
        </w:rPr>
        <w:t>intermedio</w:t>
      </w:r>
      <w:r w:rsidRPr="00A97179">
        <w:rPr>
          <w:rFonts w:ascii="Arial" w:hAnsi="Arial" w:cs="Arial"/>
          <w:spacing w:val="1"/>
          <w:sz w:val="24"/>
          <w:szCs w:val="24"/>
          <w:lang w:val="es-ES" w:eastAsia="en-US"/>
        </w:rPr>
        <w:t xml:space="preserve"> </w:t>
      </w:r>
      <w:r w:rsidRPr="00A97179">
        <w:rPr>
          <w:rFonts w:ascii="Arial" w:hAnsi="Arial" w:cs="Arial"/>
          <w:sz w:val="24"/>
          <w:szCs w:val="24"/>
          <w:lang w:val="es-ES" w:eastAsia="en-US"/>
        </w:rPr>
        <w:t>sindicato</w:t>
      </w:r>
      <w:r w:rsidRPr="00A97179">
        <w:rPr>
          <w:rFonts w:ascii="Arial" w:hAnsi="Arial" w:cs="Arial"/>
          <w:spacing w:val="1"/>
          <w:sz w:val="24"/>
          <w:szCs w:val="24"/>
          <w:lang w:val="es-ES" w:eastAsia="en-US"/>
        </w:rPr>
        <w:t xml:space="preserve"> </w:t>
      </w:r>
      <w:r w:rsidRPr="00A97179">
        <w:rPr>
          <w:rFonts w:ascii="Arial" w:hAnsi="Arial" w:cs="Arial"/>
          <w:sz w:val="24"/>
          <w:szCs w:val="24"/>
          <w:lang w:val="es-ES" w:eastAsia="en-US"/>
        </w:rPr>
        <w:t>le</w:t>
      </w:r>
      <w:r w:rsidRPr="00A97179">
        <w:rPr>
          <w:rFonts w:ascii="Arial" w:hAnsi="Arial" w:cs="Arial"/>
          <w:spacing w:val="1"/>
          <w:sz w:val="24"/>
          <w:szCs w:val="24"/>
          <w:lang w:val="es-ES" w:eastAsia="en-US"/>
        </w:rPr>
        <w:t xml:space="preserve"> </w:t>
      </w:r>
      <w:r w:rsidRPr="00A97179">
        <w:rPr>
          <w:rFonts w:ascii="Arial" w:hAnsi="Arial" w:cs="Arial"/>
          <w:sz w:val="24"/>
          <w:szCs w:val="24"/>
          <w:lang w:val="es-ES" w:eastAsia="en-US"/>
        </w:rPr>
        <w:t>ha</w:t>
      </w:r>
      <w:r w:rsidRPr="00A97179">
        <w:rPr>
          <w:rFonts w:ascii="Arial" w:hAnsi="Arial" w:cs="Arial"/>
          <w:spacing w:val="1"/>
          <w:sz w:val="24"/>
          <w:szCs w:val="24"/>
          <w:lang w:val="es-ES" w:eastAsia="en-US"/>
        </w:rPr>
        <w:t xml:space="preserve"> </w:t>
      </w:r>
      <w:r w:rsidRPr="00A97179">
        <w:rPr>
          <w:rFonts w:ascii="Arial" w:hAnsi="Arial" w:cs="Arial"/>
          <w:sz w:val="24"/>
          <w:szCs w:val="24"/>
          <w:lang w:val="es-ES" w:eastAsia="en-US"/>
        </w:rPr>
        <w:t>encomendado</w:t>
      </w:r>
      <w:r w:rsidRPr="00A97179">
        <w:rPr>
          <w:rFonts w:ascii="Arial" w:hAnsi="Arial" w:cs="Arial"/>
          <w:spacing w:val="1"/>
          <w:sz w:val="24"/>
          <w:szCs w:val="24"/>
          <w:lang w:val="es-ES" w:eastAsia="en-US"/>
        </w:rPr>
        <w:t xml:space="preserve"> </w:t>
      </w:r>
      <w:r w:rsidRPr="00A97179">
        <w:rPr>
          <w:rFonts w:ascii="Arial" w:hAnsi="Arial" w:cs="Arial"/>
          <w:sz w:val="24"/>
          <w:szCs w:val="24"/>
          <w:lang w:val="es-ES" w:eastAsia="en-US"/>
        </w:rPr>
        <w:t>a</w:t>
      </w:r>
      <w:r w:rsidRPr="00A97179">
        <w:rPr>
          <w:rFonts w:ascii="Arial" w:hAnsi="Arial" w:cs="Arial"/>
          <w:spacing w:val="1"/>
          <w:sz w:val="24"/>
          <w:szCs w:val="24"/>
          <w:lang w:val="es-ES" w:eastAsia="en-US"/>
        </w:rPr>
        <w:t xml:space="preserve"> </w:t>
      </w:r>
      <w:r w:rsidRPr="00A97179">
        <w:rPr>
          <w:rFonts w:ascii="Arial" w:hAnsi="Arial" w:cs="Arial"/>
          <w:sz w:val="24"/>
          <w:szCs w:val="24"/>
          <w:lang w:val="es-ES" w:eastAsia="en-US"/>
        </w:rPr>
        <w:t>sus</w:t>
      </w:r>
      <w:r w:rsidRPr="00A97179">
        <w:rPr>
          <w:rFonts w:ascii="Arial" w:hAnsi="Arial" w:cs="Arial"/>
          <w:spacing w:val="1"/>
          <w:sz w:val="24"/>
          <w:szCs w:val="24"/>
          <w:lang w:val="es-ES" w:eastAsia="en-US"/>
        </w:rPr>
        <w:t xml:space="preserve"> </w:t>
      </w:r>
      <w:r w:rsidRPr="00A97179">
        <w:rPr>
          <w:rFonts w:ascii="Arial" w:hAnsi="Arial" w:cs="Arial"/>
          <w:sz w:val="24"/>
          <w:szCs w:val="24"/>
          <w:lang w:val="es-ES" w:eastAsia="en-US"/>
        </w:rPr>
        <w:t>dirigentes.</w:t>
      </w:r>
    </w:p>
    <w:p w14:paraId="4DF0A78B" w14:textId="77777777" w:rsidR="00DF47FF" w:rsidRDefault="00DF47FF" w:rsidP="00A97179">
      <w:pPr>
        <w:widowControl w:val="0"/>
        <w:autoSpaceDE w:val="0"/>
        <w:autoSpaceDN w:val="0"/>
        <w:jc w:val="both"/>
        <w:rPr>
          <w:rFonts w:ascii="Arial" w:hAnsi="Arial" w:cs="Arial"/>
          <w:sz w:val="22"/>
          <w:szCs w:val="22"/>
          <w:lang w:val="es-ES" w:eastAsia="en-US"/>
        </w:rPr>
      </w:pPr>
    </w:p>
    <w:p w14:paraId="24586BC5" w14:textId="77777777" w:rsidR="00DF47FF" w:rsidRDefault="00DF47FF" w:rsidP="00A97179">
      <w:pPr>
        <w:widowControl w:val="0"/>
        <w:autoSpaceDE w:val="0"/>
        <w:autoSpaceDN w:val="0"/>
        <w:jc w:val="both"/>
        <w:rPr>
          <w:rFonts w:ascii="Arial" w:hAnsi="Arial" w:cs="Arial"/>
          <w:sz w:val="22"/>
          <w:szCs w:val="22"/>
          <w:lang w:val="es-ES" w:eastAsia="en-US"/>
        </w:rPr>
      </w:pPr>
    </w:p>
    <w:p w14:paraId="6F2B2A19" w14:textId="77777777" w:rsidR="00DF47FF" w:rsidRPr="00ED63EA" w:rsidRDefault="00DF47FF" w:rsidP="008471E2">
      <w:pPr>
        <w:pStyle w:val="Prrafodelista"/>
        <w:keepNext/>
        <w:ind w:left="0"/>
        <w:jc w:val="center"/>
        <w:outlineLvl w:val="0"/>
        <w:rPr>
          <w:rFonts w:ascii="Arial" w:hAnsi="Arial" w:cs="Arial"/>
          <w:b/>
          <w:caps/>
          <w:kern w:val="28"/>
          <w:sz w:val="24"/>
          <w:szCs w:val="24"/>
          <w:lang w:val="es-MX"/>
        </w:rPr>
      </w:pPr>
      <w:r w:rsidRPr="00ED63EA">
        <w:rPr>
          <w:rFonts w:ascii="Arial" w:hAnsi="Arial" w:cs="Arial"/>
          <w:b/>
          <w:caps/>
          <w:kern w:val="28"/>
          <w:sz w:val="24"/>
          <w:szCs w:val="24"/>
        </w:rPr>
        <w:t>III.- CONTENIDO</w:t>
      </w:r>
      <w:r w:rsidRPr="00ED63EA">
        <w:rPr>
          <w:rFonts w:ascii="Arial" w:hAnsi="Arial" w:cs="Arial"/>
          <w:b/>
          <w:caps/>
          <w:kern w:val="28"/>
          <w:sz w:val="24"/>
          <w:szCs w:val="24"/>
          <w:lang w:val="es-MX"/>
        </w:rPr>
        <w:t xml:space="preserve"> del </w:t>
      </w:r>
      <w:r w:rsidRPr="00ED63EA">
        <w:rPr>
          <w:rFonts w:ascii="Arial" w:hAnsi="Arial" w:cs="Arial"/>
          <w:b/>
          <w:caps/>
          <w:kern w:val="28"/>
          <w:sz w:val="24"/>
          <w:szCs w:val="24"/>
        </w:rPr>
        <w:t>Proyecto</w:t>
      </w:r>
    </w:p>
    <w:p w14:paraId="65FAF080" w14:textId="77777777" w:rsidR="00DF47FF" w:rsidRPr="00ED63EA" w:rsidRDefault="00DF47FF" w:rsidP="00D30C2C">
      <w:pPr>
        <w:keepNext/>
        <w:tabs>
          <w:tab w:val="left" w:pos="708"/>
          <w:tab w:val="left" w:pos="3544"/>
        </w:tabs>
        <w:jc w:val="both"/>
        <w:rPr>
          <w:rFonts w:ascii="Arial" w:hAnsi="Arial" w:cs="Arial"/>
          <w:spacing w:val="-3"/>
          <w:sz w:val="24"/>
          <w:szCs w:val="24"/>
          <w:lang w:val="es-MX"/>
        </w:rPr>
      </w:pPr>
    </w:p>
    <w:p w14:paraId="66E93C3C" w14:textId="77777777" w:rsidR="00DF47FF" w:rsidRPr="00ED63EA" w:rsidRDefault="00DF47FF" w:rsidP="00C17A4B">
      <w:pPr>
        <w:keepNext/>
        <w:tabs>
          <w:tab w:val="left" w:pos="708"/>
          <w:tab w:val="left" w:pos="3544"/>
        </w:tabs>
        <w:ind w:firstLine="1980"/>
        <w:jc w:val="both"/>
        <w:rPr>
          <w:rFonts w:ascii="Arial" w:hAnsi="Arial" w:cs="Arial"/>
          <w:spacing w:val="-3"/>
          <w:sz w:val="24"/>
          <w:szCs w:val="24"/>
          <w:lang w:val="es-MX"/>
        </w:rPr>
      </w:pPr>
      <w:r w:rsidRPr="00ED63EA">
        <w:rPr>
          <w:rFonts w:ascii="Arial" w:hAnsi="Arial" w:cs="Arial"/>
          <w:spacing w:val="-3"/>
          <w:sz w:val="24"/>
          <w:szCs w:val="24"/>
          <w:lang w:val="es-MX"/>
        </w:rPr>
        <w:t>El presente proyecto de ley propone introducir tres modificaciones en el Código del Trabajo.</w:t>
      </w:r>
    </w:p>
    <w:p w14:paraId="1CB8AC8E" w14:textId="77777777" w:rsidR="00DF47FF" w:rsidRPr="00ED63EA" w:rsidRDefault="00DF47FF" w:rsidP="00ED63EA">
      <w:pPr>
        <w:keepNext/>
        <w:tabs>
          <w:tab w:val="left" w:pos="708"/>
          <w:tab w:val="left" w:pos="3544"/>
        </w:tabs>
        <w:jc w:val="both"/>
        <w:rPr>
          <w:rFonts w:ascii="Arial" w:hAnsi="Arial" w:cs="Arial"/>
          <w:spacing w:val="-3"/>
          <w:sz w:val="24"/>
          <w:szCs w:val="24"/>
          <w:lang w:val="es-MX"/>
        </w:rPr>
      </w:pPr>
    </w:p>
    <w:p w14:paraId="73C0867E" w14:textId="77777777" w:rsidR="00DF47FF" w:rsidRPr="00B65F24" w:rsidRDefault="00DF47FF" w:rsidP="00ED63EA">
      <w:pPr>
        <w:keepNext/>
        <w:tabs>
          <w:tab w:val="left" w:pos="708"/>
          <w:tab w:val="left" w:pos="3544"/>
        </w:tabs>
        <w:ind w:firstLine="1980"/>
        <w:jc w:val="both"/>
        <w:rPr>
          <w:rFonts w:ascii="Arial" w:hAnsi="Arial" w:cs="Arial"/>
          <w:sz w:val="24"/>
          <w:szCs w:val="24"/>
          <w:lang w:val="es-CL"/>
        </w:rPr>
      </w:pPr>
      <w:r w:rsidRPr="00ED63EA">
        <w:rPr>
          <w:rFonts w:ascii="Arial" w:hAnsi="Arial" w:cs="Arial"/>
          <w:sz w:val="24"/>
          <w:szCs w:val="24"/>
          <w:lang w:val="es-MX"/>
        </w:rPr>
        <w:t>La primera</w:t>
      </w:r>
      <w:r>
        <w:rPr>
          <w:rFonts w:ascii="Arial" w:hAnsi="Arial" w:cs="Arial"/>
          <w:sz w:val="24"/>
          <w:szCs w:val="24"/>
          <w:lang w:val="es-MX"/>
        </w:rPr>
        <w:t>,</w:t>
      </w:r>
      <w:r w:rsidRPr="00ED63EA">
        <w:rPr>
          <w:rFonts w:ascii="Arial" w:hAnsi="Arial" w:cs="Arial"/>
          <w:sz w:val="24"/>
          <w:szCs w:val="24"/>
          <w:lang w:val="es-MX"/>
        </w:rPr>
        <w:t xml:space="preserve"> tiene por objeto agregar</w:t>
      </w:r>
      <w:r>
        <w:rPr>
          <w:rFonts w:ascii="Arial" w:hAnsi="Arial" w:cs="Arial"/>
          <w:sz w:val="24"/>
          <w:szCs w:val="24"/>
          <w:lang w:val="es-MX"/>
        </w:rPr>
        <w:t>, en su artículo 174,</w:t>
      </w:r>
      <w:r w:rsidRPr="00ED63EA">
        <w:rPr>
          <w:rFonts w:ascii="Arial" w:hAnsi="Arial" w:cs="Arial"/>
          <w:sz w:val="24"/>
          <w:szCs w:val="24"/>
          <w:lang w:val="es-MX"/>
        </w:rPr>
        <w:t xml:space="preserve"> un</w:t>
      </w:r>
      <w:r w:rsidRPr="00ED63EA">
        <w:rPr>
          <w:lang w:val="es-MX"/>
        </w:rPr>
        <w:t xml:space="preserve"> </w:t>
      </w:r>
      <w:r w:rsidRPr="00B65F24">
        <w:rPr>
          <w:rFonts w:ascii="Arial" w:hAnsi="Arial" w:cs="Arial"/>
          <w:sz w:val="24"/>
          <w:szCs w:val="24"/>
          <w:lang w:val="es-CL"/>
        </w:rPr>
        <w:t>nuevo inciso seg</w:t>
      </w:r>
      <w:r>
        <w:rPr>
          <w:rFonts w:ascii="Arial" w:hAnsi="Arial" w:cs="Arial"/>
          <w:sz w:val="24"/>
          <w:szCs w:val="24"/>
          <w:lang w:val="es-CL"/>
        </w:rPr>
        <w:t xml:space="preserve">undo pasando el actual segundo a </w:t>
      </w:r>
      <w:r w:rsidRPr="00B65F24">
        <w:rPr>
          <w:rFonts w:ascii="Arial" w:hAnsi="Arial" w:cs="Arial"/>
          <w:sz w:val="24"/>
          <w:szCs w:val="24"/>
          <w:lang w:val="es-CL"/>
        </w:rPr>
        <w:t>ser tercero, del siguiente tenor:</w:t>
      </w:r>
    </w:p>
    <w:p w14:paraId="3BF497D8" w14:textId="77777777" w:rsidR="00DF47FF" w:rsidRPr="00B65F24" w:rsidRDefault="00DF47FF" w:rsidP="00ED63EA">
      <w:pPr>
        <w:jc w:val="both"/>
        <w:rPr>
          <w:rFonts w:ascii="Arial" w:hAnsi="Arial" w:cs="Arial"/>
          <w:sz w:val="24"/>
          <w:szCs w:val="24"/>
          <w:lang w:val="es-CL"/>
        </w:rPr>
      </w:pPr>
    </w:p>
    <w:p w14:paraId="31720DEA" w14:textId="77777777" w:rsidR="00DF47FF" w:rsidRPr="00B65F24" w:rsidRDefault="00DF47FF" w:rsidP="00ED63EA">
      <w:pPr>
        <w:ind w:firstLine="1985"/>
        <w:jc w:val="both"/>
        <w:rPr>
          <w:rFonts w:ascii="Arial" w:hAnsi="Arial" w:cs="Arial"/>
          <w:sz w:val="24"/>
          <w:szCs w:val="24"/>
          <w:lang w:val="es-CL"/>
        </w:rPr>
      </w:pPr>
      <w:r w:rsidRPr="00B65F24">
        <w:rPr>
          <w:rFonts w:ascii="Arial" w:hAnsi="Arial" w:cs="Arial"/>
          <w:sz w:val="24"/>
          <w:szCs w:val="24"/>
          <w:lang w:val="es-CL"/>
        </w:rPr>
        <w:t>"En el caso del fuero laboral dispuesto en los artículos 243,</w:t>
      </w:r>
      <w:r>
        <w:rPr>
          <w:rFonts w:ascii="Arial" w:hAnsi="Arial" w:cs="Arial"/>
          <w:sz w:val="24"/>
          <w:szCs w:val="24"/>
          <w:lang w:val="es-CL"/>
        </w:rPr>
        <w:t xml:space="preserve"> </w:t>
      </w:r>
      <w:r w:rsidRPr="00B65F24">
        <w:rPr>
          <w:rFonts w:ascii="Arial" w:hAnsi="Arial" w:cs="Arial"/>
          <w:sz w:val="24"/>
          <w:szCs w:val="24"/>
          <w:lang w:val="es-CL"/>
        </w:rPr>
        <w:t>274 y 283 del Código del Trabajo, la autorización del tribunal no podrá concederse cuando los hechos en los que se funde la solicitud consistan en actos o conductas propias de la actividad sindical o de las finalidades de las organizaciones sindicales.”.</w:t>
      </w:r>
    </w:p>
    <w:p w14:paraId="7F8C98AE" w14:textId="77777777" w:rsidR="00DF47FF" w:rsidRDefault="00DF47FF" w:rsidP="00ED63EA">
      <w:pPr>
        <w:jc w:val="both"/>
        <w:rPr>
          <w:rFonts w:ascii="Arial" w:hAnsi="Arial" w:cs="Arial"/>
          <w:sz w:val="24"/>
          <w:szCs w:val="24"/>
          <w:lang w:val="es-CL"/>
        </w:rPr>
      </w:pPr>
    </w:p>
    <w:p w14:paraId="4FCA40C6" w14:textId="77777777" w:rsidR="00DF47FF" w:rsidRDefault="00DF47FF" w:rsidP="00ED63EA">
      <w:pPr>
        <w:ind w:firstLine="1985"/>
        <w:jc w:val="both"/>
        <w:rPr>
          <w:rFonts w:ascii="Arial" w:hAnsi="Arial" w:cs="Arial"/>
          <w:sz w:val="24"/>
          <w:szCs w:val="24"/>
          <w:lang w:val="es-CL"/>
        </w:rPr>
      </w:pPr>
      <w:r w:rsidRPr="00ED63EA">
        <w:rPr>
          <w:rFonts w:ascii="Arial" w:hAnsi="Arial" w:cs="Arial"/>
          <w:bCs/>
          <w:sz w:val="24"/>
          <w:szCs w:val="24"/>
          <w:lang w:val="es-CL"/>
        </w:rPr>
        <w:t>La segunda, incorpora</w:t>
      </w:r>
      <w:r w:rsidRPr="00ED63EA">
        <w:rPr>
          <w:rFonts w:ascii="Arial" w:hAnsi="Arial" w:cs="Arial"/>
          <w:sz w:val="24"/>
          <w:szCs w:val="24"/>
          <w:lang w:val="es-CL"/>
        </w:rPr>
        <w:t xml:space="preserve"> un nuevo inciso final al </w:t>
      </w:r>
      <w:r>
        <w:rPr>
          <w:rFonts w:ascii="Arial" w:hAnsi="Arial" w:cs="Arial"/>
          <w:sz w:val="24"/>
          <w:szCs w:val="24"/>
          <w:lang w:val="es-CL"/>
        </w:rPr>
        <w:t xml:space="preserve">mismo </w:t>
      </w:r>
      <w:r w:rsidRPr="00ED63EA">
        <w:rPr>
          <w:rFonts w:ascii="Arial" w:hAnsi="Arial" w:cs="Arial"/>
          <w:sz w:val="24"/>
          <w:szCs w:val="24"/>
          <w:lang w:val="es-CL"/>
        </w:rPr>
        <w:t>artículo 174, del siguiente tenor:</w:t>
      </w:r>
    </w:p>
    <w:p w14:paraId="1D23C59F" w14:textId="77777777" w:rsidR="00DF47FF" w:rsidRPr="00ED63EA" w:rsidRDefault="00DF47FF" w:rsidP="00ED63EA">
      <w:pPr>
        <w:jc w:val="both"/>
        <w:rPr>
          <w:rFonts w:ascii="Arial" w:hAnsi="Arial" w:cs="Arial"/>
          <w:sz w:val="24"/>
          <w:szCs w:val="24"/>
          <w:lang w:val="es-CL"/>
        </w:rPr>
      </w:pPr>
    </w:p>
    <w:p w14:paraId="00612880" w14:textId="77777777" w:rsidR="00DF47FF" w:rsidRPr="00B65F24" w:rsidRDefault="00DF47FF" w:rsidP="00ED63EA">
      <w:pPr>
        <w:ind w:firstLine="1985"/>
        <w:jc w:val="both"/>
        <w:rPr>
          <w:rFonts w:ascii="Arial" w:hAnsi="Arial" w:cs="Arial"/>
          <w:sz w:val="24"/>
          <w:szCs w:val="24"/>
          <w:lang w:val="es-CL"/>
        </w:rPr>
      </w:pPr>
      <w:r w:rsidRPr="00B65F24">
        <w:rPr>
          <w:rFonts w:ascii="Arial" w:hAnsi="Arial" w:cs="Arial"/>
          <w:sz w:val="24"/>
          <w:szCs w:val="24"/>
          <w:lang w:val="es-CL"/>
        </w:rPr>
        <w:t>“Cuando se trate de una situación referida a lo dispuesto en el artículo 160 Numeral 1 letra d) de este Código, solo podrá solicitarse la autorización al juez cuando exista sentencia firme y ejecutoriada que acredite injuria proferida al empleador.”</w:t>
      </w:r>
    </w:p>
    <w:p w14:paraId="2A5B71C5" w14:textId="77777777" w:rsidR="00DF47FF" w:rsidRDefault="00DF47FF" w:rsidP="00ED63EA">
      <w:pPr>
        <w:jc w:val="both"/>
        <w:rPr>
          <w:rFonts w:ascii="Arial" w:hAnsi="Arial" w:cs="Arial"/>
          <w:sz w:val="24"/>
          <w:szCs w:val="24"/>
          <w:lang w:val="es-CL"/>
        </w:rPr>
      </w:pPr>
    </w:p>
    <w:p w14:paraId="1BE70C5D" w14:textId="77777777" w:rsidR="00813125" w:rsidRDefault="00813125" w:rsidP="00ED63EA">
      <w:pPr>
        <w:jc w:val="both"/>
        <w:rPr>
          <w:rFonts w:ascii="Arial" w:hAnsi="Arial" w:cs="Arial"/>
          <w:sz w:val="24"/>
          <w:szCs w:val="24"/>
          <w:lang w:val="es-CL"/>
        </w:rPr>
      </w:pPr>
    </w:p>
    <w:p w14:paraId="1128600C" w14:textId="77777777" w:rsidR="00DF47FF" w:rsidRPr="00B65F24" w:rsidRDefault="00DF47FF" w:rsidP="00ED63EA">
      <w:pPr>
        <w:ind w:firstLine="1985"/>
        <w:jc w:val="both"/>
        <w:rPr>
          <w:rFonts w:ascii="Arial" w:hAnsi="Arial" w:cs="Arial"/>
          <w:sz w:val="24"/>
          <w:szCs w:val="24"/>
          <w:lang w:val="es-CL"/>
        </w:rPr>
      </w:pPr>
      <w:r w:rsidRPr="00ED63EA">
        <w:rPr>
          <w:rFonts w:ascii="Arial" w:hAnsi="Arial" w:cs="Arial"/>
          <w:sz w:val="24"/>
          <w:szCs w:val="24"/>
          <w:lang w:val="es-CL"/>
        </w:rPr>
        <w:lastRenderedPageBreak/>
        <w:t>La última</w:t>
      </w:r>
      <w:r>
        <w:rPr>
          <w:rFonts w:ascii="Arial" w:hAnsi="Arial" w:cs="Arial"/>
          <w:sz w:val="24"/>
          <w:szCs w:val="24"/>
          <w:lang w:val="es-CL"/>
        </w:rPr>
        <w:t>,</w:t>
      </w:r>
      <w:r w:rsidRPr="00ED63EA">
        <w:rPr>
          <w:rFonts w:ascii="Arial" w:hAnsi="Arial" w:cs="Arial"/>
          <w:sz w:val="24"/>
          <w:szCs w:val="24"/>
          <w:lang w:val="es-CL"/>
        </w:rPr>
        <w:t xml:space="preserve"> modifica </w:t>
      </w:r>
      <w:r>
        <w:rPr>
          <w:rFonts w:ascii="Arial" w:hAnsi="Arial" w:cs="Arial"/>
          <w:sz w:val="24"/>
          <w:szCs w:val="24"/>
          <w:lang w:val="es-CL"/>
        </w:rPr>
        <w:t>el</w:t>
      </w:r>
      <w:r w:rsidRPr="00B65F24">
        <w:rPr>
          <w:rFonts w:ascii="Arial" w:hAnsi="Arial" w:cs="Arial"/>
          <w:sz w:val="24"/>
          <w:szCs w:val="24"/>
          <w:lang w:val="es-CL"/>
        </w:rPr>
        <w:t xml:space="preserve"> artículo </w:t>
      </w:r>
      <w:r w:rsidRPr="000B3864">
        <w:rPr>
          <w:rFonts w:ascii="Arial" w:hAnsi="Arial" w:cs="Arial"/>
          <w:bCs/>
          <w:sz w:val="24"/>
          <w:szCs w:val="24"/>
          <w:lang w:val="es-CL"/>
        </w:rPr>
        <w:t>289</w:t>
      </w:r>
      <w:r w:rsidRPr="00D30C2C">
        <w:rPr>
          <w:rFonts w:ascii="Arial" w:hAnsi="Arial" w:cs="Arial"/>
          <w:b/>
          <w:sz w:val="24"/>
          <w:szCs w:val="24"/>
          <w:lang w:val="es-CL"/>
        </w:rPr>
        <w:t xml:space="preserve"> </w:t>
      </w:r>
      <w:r w:rsidRPr="00B65F24">
        <w:rPr>
          <w:rFonts w:ascii="Arial" w:hAnsi="Arial" w:cs="Arial"/>
          <w:sz w:val="24"/>
          <w:szCs w:val="24"/>
          <w:lang w:val="es-CL"/>
        </w:rPr>
        <w:t>en el siguiente sentido:</w:t>
      </w:r>
    </w:p>
    <w:p w14:paraId="54F9672D" w14:textId="77777777" w:rsidR="00DF47FF" w:rsidRPr="00B65F24" w:rsidRDefault="00DF47FF" w:rsidP="00ED63EA">
      <w:pPr>
        <w:jc w:val="both"/>
        <w:rPr>
          <w:rFonts w:ascii="Arial" w:hAnsi="Arial" w:cs="Arial"/>
          <w:sz w:val="24"/>
          <w:szCs w:val="24"/>
          <w:lang w:val="es-CL"/>
        </w:rPr>
      </w:pPr>
    </w:p>
    <w:p w14:paraId="7EF819BD" w14:textId="77777777" w:rsidR="00DF47FF" w:rsidRPr="00336DA1" w:rsidRDefault="00DF47FF" w:rsidP="00ED63EA">
      <w:pPr>
        <w:pStyle w:val="Prrafodelista"/>
        <w:numPr>
          <w:ilvl w:val="0"/>
          <w:numId w:val="39"/>
        </w:numPr>
        <w:ind w:left="0" w:firstLine="1985"/>
        <w:jc w:val="both"/>
        <w:rPr>
          <w:rFonts w:ascii="Arial" w:hAnsi="Arial" w:cs="Arial"/>
          <w:sz w:val="24"/>
          <w:szCs w:val="24"/>
          <w:lang w:val="es-CL"/>
        </w:rPr>
      </w:pPr>
      <w:proofErr w:type="spellStart"/>
      <w:r>
        <w:rPr>
          <w:rFonts w:ascii="Arial" w:hAnsi="Arial" w:cs="Arial"/>
          <w:sz w:val="24"/>
          <w:szCs w:val="24"/>
          <w:lang w:val="es-CL"/>
        </w:rPr>
        <w:t>Elimína</w:t>
      </w:r>
      <w:proofErr w:type="spellEnd"/>
      <w:r w:rsidRPr="00336DA1">
        <w:rPr>
          <w:rFonts w:ascii="Arial" w:hAnsi="Arial" w:cs="Arial"/>
          <w:sz w:val="24"/>
          <w:szCs w:val="24"/>
          <w:lang w:val="es-CL"/>
        </w:rPr>
        <w:t xml:space="preserve"> en el literal h), tras la frase “responsabilidad o productividad del trabajador,” la expresión “e”.</w:t>
      </w:r>
    </w:p>
    <w:p w14:paraId="0F005330" w14:textId="77777777" w:rsidR="00DF47FF" w:rsidRPr="00336DA1" w:rsidRDefault="00DF47FF" w:rsidP="00ED63EA">
      <w:pPr>
        <w:pStyle w:val="Prrafodelista"/>
        <w:ind w:left="0"/>
        <w:jc w:val="both"/>
        <w:rPr>
          <w:rFonts w:ascii="Arial" w:hAnsi="Arial" w:cs="Arial"/>
          <w:sz w:val="24"/>
          <w:szCs w:val="24"/>
          <w:lang w:val="es-CL"/>
        </w:rPr>
      </w:pPr>
    </w:p>
    <w:p w14:paraId="1A83FEBA" w14:textId="77777777" w:rsidR="00DF47FF" w:rsidRPr="00B65F24" w:rsidRDefault="00DF47FF" w:rsidP="00ED63EA">
      <w:pPr>
        <w:ind w:firstLine="1985"/>
        <w:jc w:val="both"/>
        <w:rPr>
          <w:rFonts w:ascii="Arial" w:hAnsi="Arial" w:cs="Arial"/>
          <w:sz w:val="24"/>
          <w:szCs w:val="24"/>
          <w:lang w:val="es-CL"/>
        </w:rPr>
      </w:pPr>
      <w:r w:rsidRPr="00B65F24">
        <w:rPr>
          <w:rFonts w:ascii="Arial" w:hAnsi="Arial" w:cs="Arial"/>
          <w:sz w:val="24"/>
          <w:szCs w:val="24"/>
          <w:lang w:val="es-CL"/>
        </w:rPr>
        <w:t xml:space="preserve">b. </w:t>
      </w:r>
      <w:r>
        <w:rPr>
          <w:rFonts w:ascii="Arial" w:hAnsi="Arial" w:cs="Arial"/>
          <w:sz w:val="24"/>
          <w:szCs w:val="24"/>
          <w:lang w:val="es-CL"/>
        </w:rPr>
        <w:tab/>
      </w:r>
      <w:proofErr w:type="spellStart"/>
      <w:r>
        <w:rPr>
          <w:rFonts w:ascii="Arial" w:hAnsi="Arial" w:cs="Arial"/>
          <w:sz w:val="24"/>
          <w:szCs w:val="24"/>
          <w:lang w:val="es-CL"/>
        </w:rPr>
        <w:t>Sustitúye</w:t>
      </w:r>
      <w:proofErr w:type="spellEnd"/>
      <w:r w:rsidRPr="00B65F24">
        <w:rPr>
          <w:rFonts w:ascii="Arial" w:hAnsi="Arial" w:cs="Arial"/>
          <w:sz w:val="24"/>
          <w:szCs w:val="24"/>
          <w:lang w:val="es-CL"/>
        </w:rPr>
        <w:t xml:space="preserve"> en el literal i) el punto “.” por la expresión “, y”</w:t>
      </w:r>
    </w:p>
    <w:p w14:paraId="54CFF871" w14:textId="77777777" w:rsidR="00DF47FF" w:rsidRPr="00B65F24" w:rsidRDefault="00DF47FF" w:rsidP="00ED63EA">
      <w:pPr>
        <w:jc w:val="both"/>
        <w:rPr>
          <w:rFonts w:ascii="Arial" w:hAnsi="Arial" w:cs="Arial"/>
          <w:sz w:val="24"/>
          <w:szCs w:val="24"/>
          <w:lang w:val="es-CL"/>
        </w:rPr>
      </w:pPr>
    </w:p>
    <w:p w14:paraId="497ADCD8" w14:textId="77777777" w:rsidR="00DF47FF" w:rsidRPr="00B65F24" w:rsidRDefault="00DF47FF" w:rsidP="00ED63EA">
      <w:pPr>
        <w:ind w:firstLine="1985"/>
        <w:jc w:val="both"/>
        <w:rPr>
          <w:rFonts w:ascii="Arial" w:hAnsi="Arial" w:cs="Arial"/>
          <w:sz w:val="24"/>
          <w:szCs w:val="24"/>
          <w:lang w:val="es-CL"/>
        </w:rPr>
      </w:pPr>
      <w:r>
        <w:rPr>
          <w:rFonts w:ascii="Arial" w:hAnsi="Arial" w:cs="Arial"/>
          <w:sz w:val="24"/>
          <w:szCs w:val="24"/>
          <w:lang w:val="es-CL"/>
        </w:rPr>
        <w:t xml:space="preserve">c. </w:t>
      </w:r>
      <w:r>
        <w:rPr>
          <w:rFonts w:ascii="Arial" w:hAnsi="Arial" w:cs="Arial"/>
          <w:sz w:val="24"/>
          <w:szCs w:val="24"/>
          <w:lang w:val="es-CL"/>
        </w:rPr>
        <w:tab/>
        <w:t>Agre</w:t>
      </w:r>
      <w:r w:rsidRPr="00B65F24">
        <w:rPr>
          <w:rFonts w:ascii="Arial" w:hAnsi="Arial" w:cs="Arial"/>
          <w:sz w:val="24"/>
          <w:szCs w:val="24"/>
          <w:lang w:val="es-CL"/>
        </w:rPr>
        <w:t>ga un literal j) del siguiente tenor:</w:t>
      </w:r>
    </w:p>
    <w:p w14:paraId="0977237D" w14:textId="77777777" w:rsidR="00DF47FF" w:rsidRPr="00B65F24" w:rsidRDefault="00DF47FF" w:rsidP="00ED63EA">
      <w:pPr>
        <w:jc w:val="both"/>
        <w:rPr>
          <w:rFonts w:ascii="Arial" w:hAnsi="Arial" w:cs="Arial"/>
          <w:sz w:val="24"/>
          <w:szCs w:val="24"/>
          <w:lang w:val="es-CL"/>
        </w:rPr>
      </w:pPr>
    </w:p>
    <w:p w14:paraId="3A991DCB" w14:textId="77777777" w:rsidR="00DF47FF" w:rsidRPr="00B65F24" w:rsidRDefault="00DF47FF" w:rsidP="00ED63EA">
      <w:pPr>
        <w:ind w:firstLine="1985"/>
        <w:jc w:val="both"/>
        <w:rPr>
          <w:rFonts w:ascii="Arial" w:hAnsi="Arial" w:cs="Arial"/>
          <w:sz w:val="24"/>
          <w:szCs w:val="24"/>
          <w:lang w:val="es-CL"/>
        </w:rPr>
      </w:pPr>
      <w:r w:rsidRPr="00B65F24">
        <w:rPr>
          <w:rFonts w:ascii="Arial" w:hAnsi="Arial" w:cs="Arial"/>
          <w:sz w:val="24"/>
          <w:szCs w:val="24"/>
          <w:lang w:val="es-CL"/>
        </w:rPr>
        <w:t xml:space="preserve">“j) Solicitar el desafuero de un dirigente sindical con abuso de derecho, sobre el que se pronunciará de oficio el tribunal tras rechazar una solicitud efectuada en conformidad a lo dispuesto en el artículo 174 del Código del Trabajo, ponderando la existencia de motivos plausibles para litigar y la concurrencia de otros aspectos que signifiquen un desestimulo a la actividad sindical, como la verificación de solicitudes reiteradas de desafuero sindical que han sido rechazadas previamente o que el requerimiento sometido a conocimiento del tribunal se fundamente en hechos que se enmarcan en el ejercicio </w:t>
      </w:r>
      <w:r>
        <w:rPr>
          <w:rFonts w:ascii="Arial" w:hAnsi="Arial" w:cs="Arial"/>
          <w:sz w:val="24"/>
          <w:szCs w:val="24"/>
          <w:lang w:val="es-CL"/>
        </w:rPr>
        <w:t xml:space="preserve">legítimo </w:t>
      </w:r>
      <w:r w:rsidRPr="00B65F24">
        <w:rPr>
          <w:rFonts w:ascii="Arial" w:hAnsi="Arial" w:cs="Arial"/>
          <w:sz w:val="24"/>
          <w:szCs w:val="24"/>
          <w:lang w:val="es-CL"/>
        </w:rPr>
        <w:t>de las funciones sindicales.”</w:t>
      </w:r>
      <w:r>
        <w:rPr>
          <w:rFonts w:ascii="Arial" w:hAnsi="Arial" w:cs="Arial"/>
          <w:sz w:val="24"/>
          <w:szCs w:val="24"/>
          <w:lang w:val="es-CL"/>
        </w:rPr>
        <w:t>.</w:t>
      </w:r>
    </w:p>
    <w:p w14:paraId="1F18D51B" w14:textId="77777777" w:rsidR="00DF47FF" w:rsidRPr="00ED63EA" w:rsidRDefault="00DF47FF" w:rsidP="00ED63EA">
      <w:pPr>
        <w:pStyle w:val="Sangradetextonormal"/>
        <w:tabs>
          <w:tab w:val="left" w:pos="708"/>
        </w:tabs>
        <w:spacing w:line="240" w:lineRule="auto"/>
        <w:ind w:firstLine="0"/>
        <w:rPr>
          <w:rFonts w:cs="Arial"/>
          <w:szCs w:val="24"/>
          <w:highlight w:val="yellow"/>
          <w:lang w:val="es-CL"/>
        </w:rPr>
      </w:pPr>
    </w:p>
    <w:p w14:paraId="16B436EA" w14:textId="77777777" w:rsidR="00DF47FF" w:rsidRDefault="00DF47FF" w:rsidP="00D30C2C">
      <w:pPr>
        <w:widowControl w:val="0"/>
        <w:tabs>
          <w:tab w:val="left" w:pos="426"/>
          <w:tab w:val="left" w:pos="2999"/>
        </w:tabs>
        <w:rPr>
          <w:rFonts w:ascii="Arial" w:hAnsi="Arial" w:cs="Arial"/>
          <w:b/>
          <w:sz w:val="24"/>
          <w:szCs w:val="24"/>
        </w:rPr>
      </w:pPr>
    </w:p>
    <w:p w14:paraId="1AAB7B23" w14:textId="77777777" w:rsidR="00DF47FF" w:rsidRPr="00EC0F08" w:rsidRDefault="00DF47FF" w:rsidP="00363E38">
      <w:pPr>
        <w:widowControl w:val="0"/>
        <w:tabs>
          <w:tab w:val="left" w:pos="426"/>
          <w:tab w:val="left" w:pos="2999"/>
        </w:tabs>
        <w:jc w:val="center"/>
        <w:rPr>
          <w:rFonts w:ascii="Arial" w:hAnsi="Arial" w:cs="Arial"/>
          <w:sz w:val="24"/>
          <w:szCs w:val="24"/>
        </w:rPr>
      </w:pPr>
      <w:r w:rsidRPr="00EC0F08">
        <w:rPr>
          <w:rFonts w:ascii="Arial" w:hAnsi="Arial" w:cs="Arial"/>
          <w:b/>
          <w:sz w:val="24"/>
          <w:szCs w:val="24"/>
        </w:rPr>
        <w:t>III.-</w:t>
      </w:r>
      <w:r w:rsidRPr="00EC0F08">
        <w:rPr>
          <w:rFonts w:ascii="Arial" w:hAnsi="Arial" w:cs="Arial"/>
          <w:sz w:val="24"/>
          <w:szCs w:val="24"/>
        </w:rPr>
        <w:t xml:space="preserve"> </w:t>
      </w:r>
      <w:r w:rsidRPr="00EC0F08">
        <w:rPr>
          <w:rFonts w:ascii="Arial" w:hAnsi="Arial" w:cs="Arial"/>
          <w:b/>
          <w:sz w:val="24"/>
          <w:szCs w:val="24"/>
          <w:u w:val="single"/>
        </w:rPr>
        <w:t>MINUTA DE LAS IDEAS MATRICES O FUNDAMENTALES DEL PROYECTO.</w:t>
      </w:r>
    </w:p>
    <w:p w14:paraId="3F9FB62C" w14:textId="77777777" w:rsidR="00DF47FF" w:rsidRDefault="00DF47FF" w:rsidP="00C07433">
      <w:pPr>
        <w:widowControl w:val="0"/>
        <w:tabs>
          <w:tab w:val="left" w:pos="426"/>
          <w:tab w:val="left" w:pos="2999"/>
        </w:tabs>
        <w:rPr>
          <w:rFonts w:ascii="Arial" w:hAnsi="Arial" w:cs="Arial"/>
          <w:sz w:val="24"/>
          <w:szCs w:val="24"/>
        </w:rPr>
      </w:pPr>
    </w:p>
    <w:p w14:paraId="6D1C8242" w14:textId="77777777" w:rsidR="00DF47FF" w:rsidRPr="0032081F" w:rsidRDefault="00DF47FF" w:rsidP="008471E2">
      <w:pPr>
        <w:tabs>
          <w:tab w:val="left" w:pos="2520"/>
        </w:tabs>
        <w:spacing w:line="240" w:lineRule="atLeast"/>
        <w:ind w:firstLine="2268"/>
        <w:jc w:val="both"/>
        <w:rPr>
          <w:rFonts w:ascii="Arial" w:hAnsi="Arial" w:cs="Arial"/>
          <w:spacing w:val="-3"/>
          <w:sz w:val="24"/>
          <w:szCs w:val="24"/>
          <w:lang w:val="es-MX"/>
        </w:rPr>
      </w:pPr>
      <w:r w:rsidRPr="003439A1">
        <w:rPr>
          <w:rFonts w:ascii="Arial" w:hAnsi="Arial" w:cs="Arial"/>
          <w:sz w:val="24"/>
          <w:szCs w:val="24"/>
          <w:lang w:val="es-CL"/>
        </w:rPr>
        <w:t xml:space="preserve">En conformidad con el N° 1 del artículo 287 del Reglamento de la Corporación y para los efectos de los artículos 69 y 73 de la Constitución Política de la República, como, asimismo, de los artículos 24 y 32 de la Ley Nº 18.918, Orgánica Constitucional del Congreso Nacional, cabe señalar que la idea matriz o fundamental del proyecto </w:t>
      </w:r>
      <w:r w:rsidRPr="003439A1">
        <w:rPr>
          <w:rFonts w:ascii="Arial" w:hAnsi="Arial" w:cs="Arial"/>
          <w:color w:val="000000"/>
          <w:spacing w:val="3"/>
          <w:sz w:val="24"/>
          <w:szCs w:val="24"/>
        </w:rPr>
        <w:t xml:space="preserve">consiste </w:t>
      </w:r>
      <w:r>
        <w:rPr>
          <w:rFonts w:ascii="Arial" w:hAnsi="Arial" w:cs="Arial"/>
          <w:color w:val="000000"/>
          <w:spacing w:val="3"/>
          <w:sz w:val="24"/>
          <w:szCs w:val="24"/>
        </w:rPr>
        <w:t>en modificar el Código del Trabajo para fortalecer los derechos de los dirigentes sindicales, particularmente en materia de fuero laboral.</w:t>
      </w:r>
    </w:p>
    <w:p w14:paraId="79BE1ABB" w14:textId="77777777" w:rsidR="00DF47FF" w:rsidRPr="008471E2" w:rsidRDefault="00DF47FF" w:rsidP="00D30C2C">
      <w:pPr>
        <w:widowControl w:val="0"/>
        <w:tabs>
          <w:tab w:val="left" w:pos="2999"/>
        </w:tabs>
        <w:jc w:val="both"/>
        <w:rPr>
          <w:rFonts w:ascii="Arial" w:hAnsi="Arial" w:cs="Arial"/>
          <w:sz w:val="24"/>
          <w:szCs w:val="24"/>
          <w:lang w:val="es-MX"/>
        </w:rPr>
      </w:pPr>
    </w:p>
    <w:p w14:paraId="0D146269" w14:textId="77777777" w:rsidR="00DF47FF" w:rsidRPr="00BF668C" w:rsidRDefault="00DF47FF" w:rsidP="001A1A67">
      <w:pPr>
        <w:widowControl w:val="0"/>
        <w:tabs>
          <w:tab w:val="left" w:pos="2999"/>
        </w:tabs>
        <w:ind w:firstLine="1985"/>
        <w:jc w:val="both"/>
        <w:rPr>
          <w:rFonts w:ascii="Arial" w:hAnsi="Arial" w:cs="Arial"/>
          <w:sz w:val="24"/>
          <w:szCs w:val="24"/>
        </w:rPr>
      </w:pPr>
      <w:r w:rsidRPr="00BF668C">
        <w:rPr>
          <w:rFonts w:ascii="Arial" w:hAnsi="Arial" w:cs="Arial"/>
          <w:sz w:val="24"/>
          <w:szCs w:val="24"/>
        </w:rPr>
        <w:t>Tal idea matriz se encuentra desarrollada en el proyecto aprobado por vuestra Comisión en un artículo permanente.</w:t>
      </w:r>
    </w:p>
    <w:p w14:paraId="62100DF7" w14:textId="77777777" w:rsidR="00DF47FF" w:rsidRDefault="00DF47FF" w:rsidP="00FC75FC">
      <w:pPr>
        <w:widowControl w:val="0"/>
        <w:tabs>
          <w:tab w:val="left" w:pos="426"/>
          <w:tab w:val="left" w:pos="2999"/>
        </w:tabs>
        <w:jc w:val="both"/>
        <w:rPr>
          <w:rFonts w:ascii="Arial" w:hAnsi="Arial" w:cs="Arial"/>
          <w:b/>
          <w:sz w:val="24"/>
          <w:szCs w:val="24"/>
        </w:rPr>
      </w:pPr>
    </w:p>
    <w:p w14:paraId="1CF4A2EF" w14:textId="77777777" w:rsidR="00DF47FF" w:rsidRDefault="00DF47FF" w:rsidP="00FC75FC">
      <w:pPr>
        <w:widowControl w:val="0"/>
        <w:tabs>
          <w:tab w:val="left" w:pos="426"/>
          <w:tab w:val="left" w:pos="2999"/>
        </w:tabs>
        <w:jc w:val="both"/>
        <w:rPr>
          <w:rFonts w:ascii="Arial" w:hAnsi="Arial" w:cs="Arial"/>
          <w:b/>
          <w:sz w:val="24"/>
          <w:szCs w:val="24"/>
        </w:rPr>
      </w:pPr>
    </w:p>
    <w:p w14:paraId="701B7B5F" w14:textId="77777777" w:rsidR="00DF47FF" w:rsidRPr="00EC0F08" w:rsidRDefault="00DF47FF" w:rsidP="007B07E7">
      <w:pPr>
        <w:widowControl w:val="0"/>
        <w:tabs>
          <w:tab w:val="left" w:pos="426"/>
          <w:tab w:val="left" w:pos="2999"/>
        </w:tabs>
        <w:ind w:left="851" w:hanging="425"/>
        <w:jc w:val="center"/>
        <w:rPr>
          <w:rFonts w:ascii="Arial" w:hAnsi="Arial" w:cs="Arial"/>
          <w:sz w:val="24"/>
          <w:szCs w:val="24"/>
        </w:rPr>
      </w:pPr>
      <w:r w:rsidRPr="00EC0F08">
        <w:rPr>
          <w:rFonts w:ascii="Arial" w:hAnsi="Arial" w:cs="Arial"/>
          <w:b/>
          <w:sz w:val="24"/>
          <w:szCs w:val="24"/>
        </w:rPr>
        <w:t>IV.-</w:t>
      </w:r>
      <w:r w:rsidRPr="00EC0F08">
        <w:rPr>
          <w:rFonts w:ascii="Arial" w:hAnsi="Arial" w:cs="Arial"/>
          <w:sz w:val="24"/>
          <w:szCs w:val="24"/>
        </w:rPr>
        <w:t xml:space="preserve"> </w:t>
      </w:r>
      <w:r w:rsidRPr="00EC0F08">
        <w:rPr>
          <w:rFonts w:ascii="Arial" w:hAnsi="Arial" w:cs="Arial"/>
          <w:b/>
          <w:sz w:val="24"/>
          <w:szCs w:val="24"/>
          <w:u w:val="single"/>
        </w:rPr>
        <w:t>ARTICULOS CALIFICADOS COMO NORMAS ORGÁ</w:t>
      </w:r>
      <w:r>
        <w:rPr>
          <w:rFonts w:ascii="Arial" w:hAnsi="Arial" w:cs="Arial"/>
          <w:b/>
          <w:sz w:val="24"/>
          <w:szCs w:val="24"/>
          <w:u w:val="single"/>
        </w:rPr>
        <w:t>NICAS CONSTITUCIONALES O DE QUÓ</w:t>
      </w:r>
      <w:r w:rsidRPr="00EC0F08">
        <w:rPr>
          <w:rFonts w:ascii="Arial" w:hAnsi="Arial" w:cs="Arial"/>
          <w:b/>
          <w:sz w:val="24"/>
          <w:szCs w:val="24"/>
          <w:u w:val="single"/>
        </w:rPr>
        <w:t>RUM CALIFICADO.</w:t>
      </w:r>
    </w:p>
    <w:p w14:paraId="6958CF77" w14:textId="77777777" w:rsidR="00DF47FF" w:rsidRDefault="00DF47FF" w:rsidP="00C07433">
      <w:pPr>
        <w:widowControl w:val="0"/>
        <w:tabs>
          <w:tab w:val="left" w:pos="426"/>
          <w:tab w:val="left" w:pos="2999"/>
        </w:tabs>
        <w:rPr>
          <w:rFonts w:ascii="Arial" w:hAnsi="Arial" w:cs="Arial"/>
          <w:sz w:val="24"/>
          <w:szCs w:val="24"/>
        </w:rPr>
      </w:pPr>
    </w:p>
    <w:p w14:paraId="0F1BEE10" w14:textId="77777777" w:rsidR="00DF47FF" w:rsidRPr="00EC0F08" w:rsidRDefault="00DF47FF" w:rsidP="008A70C1">
      <w:pPr>
        <w:pStyle w:val="Sangradetextonormal"/>
        <w:tabs>
          <w:tab w:val="left" w:pos="426"/>
        </w:tabs>
        <w:spacing w:line="240" w:lineRule="auto"/>
        <w:ind w:firstLine="1985"/>
        <w:rPr>
          <w:rFonts w:cs="Arial"/>
          <w:szCs w:val="24"/>
        </w:rPr>
      </w:pPr>
      <w:r w:rsidRPr="00EC0F08">
        <w:rPr>
          <w:rFonts w:cs="Arial"/>
          <w:szCs w:val="24"/>
        </w:rPr>
        <w:t>En relación con esta materia, a juicio de vuestra Comisión, no existen en el proyecto que se somete a consideración de la Sala normas que revistan el carácter de orgánicas constitucionales ni que requieran ser aprobadas con quórum calificado.</w:t>
      </w:r>
    </w:p>
    <w:p w14:paraId="3D888985" w14:textId="77777777" w:rsidR="00DF47FF" w:rsidRDefault="00DF47FF" w:rsidP="00FC75FC">
      <w:pPr>
        <w:pStyle w:val="Sangradetextonormal"/>
        <w:tabs>
          <w:tab w:val="left" w:pos="426"/>
        </w:tabs>
        <w:spacing w:line="240" w:lineRule="auto"/>
        <w:ind w:firstLine="0"/>
        <w:rPr>
          <w:rFonts w:cs="Arial"/>
          <w:b/>
          <w:szCs w:val="24"/>
        </w:rPr>
      </w:pPr>
    </w:p>
    <w:p w14:paraId="3A108583" w14:textId="77777777" w:rsidR="00DF47FF" w:rsidRDefault="00DF47FF" w:rsidP="00FC75FC">
      <w:pPr>
        <w:pStyle w:val="Sangradetextonormal"/>
        <w:tabs>
          <w:tab w:val="left" w:pos="426"/>
        </w:tabs>
        <w:spacing w:line="240" w:lineRule="auto"/>
        <w:ind w:firstLine="0"/>
        <w:rPr>
          <w:rFonts w:cs="Arial"/>
          <w:b/>
          <w:szCs w:val="24"/>
        </w:rPr>
      </w:pPr>
    </w:p>
    <w:p w14:paraId="26DED665" w14:textId="77777777" w:rsidR="00DF47FF" w:rsidRPr="00EC0F08" w:rsidRDefault="00DF47FF" w:rsidP="009B25B8">
      <w:pPr>
        <w:widowControl w:val="0"/>
        <w:tabs>
          <w:tab w:val="left" w:pos="426"/>
          <w:tab w:val="left" w:pos="2999"/>
        </w:tabs>
        <w:jc w:val="center"/>
        <w:rPr>
          <w:rFonts w:ascii="Arial" w:hAnsi="Arial" w:cs="Arial"/>
          <w:sz w:val="24"/>
          <w:szCs w:val="24"/>
        </w:rPr>
      </w:pPr>
      <w:r w:rsidRPr="00EC0F08">
        <w:rPr>
          <w:rFonts w:ascii="Arial" w:hAnsi="Arial" w:cs="Arial"/>
          <w:b/>
          <w:sz w:val="24"/>
          <w:szCs w:val="24"/>
        </w:rPr>
        <w:t xml:space="preserve">V.- </w:t>
      </w:r>
      <w:r w:rsidRPr="00EC0F08">
        <w:rPr>
          <w:rFonts w:ascii="Arial" w:hAnsi="Arial" w:cs="Arial"/>
          <w:b/>
          <w:sz w:val="24"/>
          <w:szCs w:val="24"/>
          <w:u w:val="single"/>
        </w:rPr>
        <w:t>DOCUMENTOS SOLICITADOS Y P</w:t>
      </w:r>
      <w:r>
        <w:rPr>
          <w:rFonts w:ascii="Arial" w:hAnsi="Arial" w:cs="Arial"/>
          <w:b/>
          <w:sz w:val="24"/>
          <w:szCs w:val="24"/>
          <w:u w:val="single"/>
        </w:rPr>
        <w:t>ERSONAS RECIBIDAS POR LA COMISIÓ</w:t>
      </w:r>
      <w:r w:rsidRPr="00EC0F08">
        <w:rPr>
          <w:rFonts w:ascii="Arial" w:hAnsi="Arial" w:cs="Arial"/>
          <w:b/>
          <w:sz w:val="24"/>
          <w:szCs w:val="24"/>
          <w:u w:val="single"/>
        </w:rPr>
        <w:t>N.</w:t>
      </w:r>
    </w:p>
    <w:p w14:paraId="4DD3B86F" w14:textId="77777777" w:rsidR="00DF47FF" w:rsidRDefault="00DF47FF" w:rsidP="009B25B8">
      <w:pPr>
        <w:widowControl w:val="0"/>
        <w:tabs>
          <w:tab w:val="left" w:pos="426"/>
          <w:tab w:val="left" w:pos="2999"/>
        </w:tabs>
        <w:jc w:val="both"/>
        <w:rPr>
          <w:rFonts w:ascii="Arial" w:hAnsi="Arial" w:cs="Arial"/>
          <w:sz w:val="24"/>
          <w:szCs w:val="24"/>
        </w:rPr>
      </w:pPr>
    </w:p>
    <w:p w14:paraId="4E5748B3" w14:textId="77777777" w:rsidR="00DF47FF" w:rsidRDefault="00DF47FF" w:rsidP="00730F1B">
      <w:pPr>
        <w:pStyle w:val="NormalWeb"/>
        <w:spacing w:before="0" w:beforeAutospacing="0" w:after="0" w:afterAutospacing="0"/>
        <w:ind w:firstLine="1985"/>
        <w:jc w:val="both"/>
        <w:rPr>
          <w:rFonts w:ascii="Arial" w:hAnsi="Arial" w:cs="Arial"/>
          <w:lang w:val="es-CL" w:eastAsia="es-CL"/>
        </w:rPr>
      </w:pPr>
      <w:r w:rsidRPr="00EC0F08">
        <w:rPr>
          <w:rFonts w:ascii="Arial" w:hAnsi="Arial" w:cs="Arial"/>
        </w:rPr>
        <w:tab/>
        <w:t>Vuestra Comisión recibió</w:t>
      </w:r>
      <w:r>
        <w:rPr>
          <w:rFonts w:ascii="Arial" w:hAnsi="Arial" w:cs="Arial"/>
        </w:rPr>
        <w:t xml:space="preserve"> al Subsecretario del Trabajo, don </w:t>
      </w:r>
      <w:r w:rsidRPr="003B094A">
        <w:rPr>
          <w:rFonts w:ascii="Arial" w:hAnsi="Arial" w:cs="Arial"/>
          <w:b/>
        </w:rPr>
        <w:t xml:space="preserve">Giorgio </w:t>
      </w:r>
      <w:proofErr w:type="spellStart"/>
      <w:r w:rsidRPr="003B094A">
        <w:rPr>
          <w:rFonts w:ascii="Arial" w:hAnsi="Arial" w:cs="Arial"/>
          <w:b/>
        </w:rPr>
        <w:t>Boccardo</w:t>
      </w:r>
      <w:proofErr w:type="spellEnd"/>
      <w:r w:rsidRPr="003B094A">
        <w:rPr>
          <w:rFonts w:ascii="Arial" w:hAnsi="Arial" w:cs="Arial"/>
          <w:b/>
        </w:rPr>
        <w:t xml:space="preserve"> </w:t>
      </w:r>
      <w:proofErr w:type="spellStart"/>
      <w:r w:rsidRPr="003B094A">
        <w:rPr>
          <w:rFonts w:ascii="Arial" w:hAnsi="Arial" w:cs="Arial"/>
          <w:b/>
        </w:rPr>
        <w:t>Bosoni</w:t>
      </w:r>
      <w:proofErr w:type="spellEnd"/>
      <w:r>
        <w:rPr>
          <w:rFonts w:ascii="Arial" w:hAnsi="Arial" w:cs="Arial"/>
          <w:b/>
        </w:rPr>
        <w:t>;</w:t>
      </w:r>
      <w:r>
        <w:rPr>
          <w:rFonts w:ascii="Arial" w:hAnsi="Arial" w:cs="Arial"/>
        </w:rPr>
        <w:t xml:space="preserve">  al asesor legislativo de dicha Subsecretaría, </w:t>
      </w:r>
      <w:r>
        <w:rPr>
          <w:rFonts w:ascii="Arial" w:hAnsi="Arial" w:cs="Arial"/>
        </w:rPr>
        <w:lastRenderedPageBreak/>
        <w:t xml:space="preserve">don </w:t>
      </w:r>
      <w:r w:rsidRPr="003B094A">
        <w:rPr>
          <w:rFonts w:ascii="Arial" w:hAnsi="Arial" w:cs="Arial"/>
          <w:b/>
        </w:rPr>
        <w:t>Francisco Neira</w:t>
      </w:r>
      <w:r>
        <w:rPr>
          <w:rFonts w:ascii="Arial" w:hAnsi="Arial" w:cs="Arial"/>
          <w:b/>
        </w:rPr>
        <w:t xml:space="preserve"> Reyes</w:t>
      </w:r>
      <w:r>
        <w:rPr>
          <w:rFonts w:ascii="Arial" w:hAnsi="Arial" w:cs="Arial"/>
          <w:lang w:val="es-CL" w:eastAsia="es-CL"/>
        </w:rPr>
        <w:t xml:space="preserve">; a </w:t>
      </w:r>
      <w:r w:rsidRPr="00B70C60">
        <w:rPr>
          <w:rFonts w:ascii="Arial" w:hAnsi="Arial" w:cs="Arial"/>
          <w:lang w:val="es-CL" w:eastAsia="es-CL"/>
        </w:rPr>
        <w:t xml:space="preserve">don </w:t>
      </w:r>
      <w:r w:rsidRPr="00B70C60">
        <w:rPr>
          <w:rFonts w:ascii="Arial" w:hAnsi="Arial" w:cs="Arial"/>
          <w:b/>
          <w:bCs/>
          <w:lang w:val="es-CL" w:eastAsia="es-CL"/>
        </w:rPr>
        <w:t>Juan Moreno Gamboa</w:t>
      </w:r>
      <w:r w:rsidRPr="00B70C60">
        <w:rPr>
          <w:rFonts w:ascii="Arial" w:hAnsi="Arial" w:cs="Arial"/>
          <w:lang w:val="es-CL" w:eastAsia="es-CL"/>
        </w:rPr>
        <w:t xml:space="preserve">, Vicepresidente de la CUT y </w:t>
      </w:r>
      <w:r>
        <w:rPr>
          <w:rFonts w:ascii="Arial" w:hAnsi="Arial" w:cs="Arial"/>
          <w:lang w:val="es-CL" w:eastAsia="es-CL"/>
        </w:rPr>
        <w:t>al</w:t>
      </w:r>
      <w:r w:rsidRPr="00B70C60">
        <w:rPr>
          <w:rFonts w:ascii="Arial" w:hAnsi="Arial" w:cs="Arial"/>
          <w:lang w:val="es-CL" w:eastAsia="es-CL"/>
        </w:rPr>
        <w:t xml:space="preserve"> señor </w:t>
      </w:r>
      <w:r w:rsidRPr="00B70C60">
        <w:rPr>
          <w:rFonts w:ascii="Arial" w:hAnsi="Arial" w:cs="Arial"/>
          <w:b/>
          <w:bCs/>
          <w:lang w:val="es-CL" w:eastAsia="es-CL"/>
        </w:rPr>
        <w:t>Marcelo Albornoz Serrano</w:t>
      </w:r>
      <w:r w:rsidRPr="00B70C60">
        <w:rPr>
          <w:rFonts w:ascii="Arial" w:hAnsi="Arial" w:cs="Arial"/>
          <w:lang w:val="es-CL" w:eastAsia="es-CL"/>
        </w:rPr>
        <w:t>, ex Director del Trabajo.</w:t>
      </w:r>
    </w:p>
    <w:p w14:paraId="01F7F1BE" w14:textId="0C09082D" w:rsidR="00813125" w:rsidRDefault="00813125" w:rsidP="00730F1B">
      <w:pPr>
        <w:pStyle w:val="NormalWeb"/>
        <w:spacing w:before="0" w:beforeAutospacing="0" w:after="0" w:afterAutospacing="0"/>
        <w:ind w:firstLine="1985"/>
        <w:jc w:val="both"/>
        <w:rPr>
          <w:rFonts w:ascii="Arial" w:hAnsi="Arial" w:cs="Arial"/>
          <w:lang w:val="es-CL" w:eastAsia="es-CL"/>
        </w:rPr>
      </w:pPr>
    </w:p>
    <w:p w14:paraId="1B6BA797" w14:textId="77777777" w:rsidR="00813125" w:rsidRPr="00B70C60" w:rsidRDefault="00813125" w:rsidP="00730F1B">
      <w:pPr>
        <w:pStyle w:val="NormalWeb"/>
        <w:spacing w:before="0" w:beforeAutospacing="0" w:after="0" w:afterAutospacing="0"/>
        <w:ind w:firstLine="1985"/>
        <w:jc w:val="both"/>
        <w:rPr>
          <w:rFonts w:ascii="Arial" w:hAnsi="Arial" w:cs="Arial"/>
          <w:lang w:val="es-CL" w:eastAsia="es-CL"/>
        </w:rPr>
      </w:pPr>
    </w:p>
    <w:p w14:paraId="058CD4B8" w14:textId="77777777" w:rsidR="00DF47FF" w:rsidRPr="00EC0F08" w:rsidRDefault="00DF47FF" w:rsidP="008A70C1">
      <w:pPr>
        <w:widowControl w:val="0"/>
        <w:tabs>
          <w:tab w:val="left" w:pos="426"/>
          <w:tab w:val="left" w:pos="2999"/>
        </w:tabs>
        <w:jc w:val="center"/>
        <w:rPr>
          <w:rFonts w:ascii="Arial" w:hAnsi="Arial" w:cs="Arial"/>
          <w:sz w:val="24"/>
          <w:szCs w:val="24"/>
        </w:rPr>
      </w:pPr>
      <w:r w:rsidRPr="00EC0F08">
        <w:rPr>
          <w:rFonts w:ascii="Arial" w:hAnsi="Arial" w:cs="Arial"/>
          <w:b/>
          <w:sz w:val="24"/>
          <w:szCs w:val="24"/>
        </w:rPr>
        <w:t>VI.-</w:t>
      </w:r>
      <w:r w:rsidRPr="00EC0F08">
        <w:rPr>
          <w:rFonts w:ascii="Arial" w:hAnsi="Arial" w:cs="Arial"/>
          <w:sz w:val="24"/>
          <w:szCs w:val="24"/>
        </w:rPr>
        <w:t xml:space="preserve"> </w:t>
      </w:r>
      <w:r>
        <w:rPr>
          <w:rFonts w:ascii="Arial" w:hAnsi="Arial" w:cs="Arial"/>
          <w:b/>
          <w:sz w:val="24"/>
          <w:szCs w:val="24"/>
          <w:u w:val="single"/>
        </w:rPr>
        <w:t>ARTÍ</w:t>
      </w:r>
      <w:r w:rsidRPr="00EC0F08">
        <w:rPr>
          <w:rFonts w:ascii="Arial" w:hAnsi="Arial" w:cs="Arial"/>
          <w:b/>
          <w:sz w:val="24"/>
          <w:szCs w:val="24"/>
          <w:u w:val="single"/>
        </w:rPr>
        <w:t>CULOS DEL PROYECTO DE</w:t>
      </w:r>
      <w:r>
        <w:rPr>
          <w:rFonts w:ascii="Arial" w:hAnsi="Arial" w:cs="Arial"/>
          <w:b/>
          <w:sz w:val="24"/>
          <w:szCs w:val="24"/>
          <w:u w:val="single"/>
        </w:rPr>
        <w:t>SPACHADO POR LA COMISIÓ</w:t>
      </w:r>
      <w:r w:rsidRPr="00EC0F08">
        <w:rPr>
          <w:rFonts w:ascii="Arial" w:hAnsi="Arial" w:cs="Arial"/>
          <w:b/>
          <w:sz w:val="24"/>
          <w:szCs w:val="24"/>
          <w:u w:val="single"/>
        </w:rPr>
        <w:t>N QUE DEBEN SER CONOCIDOS POR LA COMISION DE HACIENDA.</w:t>
      </w:r>
    </w:p>
    <w:p w14:paraId="06C95A95" w14:textId="77777777" w:rsidR="00DF47FF" w:rsidRPr="00EC0F08" w:rsidRDefault="00DF47FF" w:rsidP="009B25B8">
      <w:pPr>
        <w:widowControl w:val="0"/>
        <w:tabs>
          <w:tab w:val="left" w:pos="426"/>
          <w:tab w:val="left" w:pos="2999"/>
        </w:tabs>
        <w:rPr>
          <w:rFonts w:ascii="Arial" w:hAnsi="Arial" w:cs="Arial"/>
          <w:sz w:val="24"/>
          <w:szCs w:val="24"/>
        </w:rPr>
      </w:pPr>
    </w:p>
    <w:p w14:paraId="75A4C165" w14:textId="77777777" w:rsidR="00DF47FF" w:rsidRPr="00BF668C" w:rsidRDefault="00DF47FF" w:rsidP="008D35A3">
      <w:pPr>
        <w:widowControl w:val="0"/>
        <w:tabs>
          <w:tab w:val="left" w:pos="426"/>
          <w:tab w:val="left" w:pos="2999"/>
        </w:tabs>
        <w:ind w:firstLine="1985"/>
        <w:jc w:val="both"/>
        <w:rPr>
          <w:rFonts w:ascii="Arial" w:hAnsi="Arial" w:cs="Arial"/>
          <w:sz w:val="24"/>
          <w:szCs w:val="24"/>
        </w:rPr>
      </w:pPr>
      <w:r w:rsidRPr="00BF668C">
        <w:rPr>
          <w:rFonts w:ascii="Arial" w:hAnsi="Arial" w:cs="Arial"/>
          <w:sz w:val="24"/>
          <w:szCs w:val="24"/>
        </w:rPr>
        <w:t>A juicio de la Comisión, el artículo único aprobado no requiere ser conocido por la Comisión de Hacienda por carecer sus disposiciones de incidencia en materia financiera o presupuestaria del Estado.</w:t>
      </w:r>
    </w:p>
    <w:p w14:paraId="4C9C3388" w14:textId="77777777" w:rsidR="00DF47FF" w:rsidRDefault="00DF47FF" w:rsidP="00FC75FC">
      <w:pPr>
        <w:widowControl w:val="0"/>
        <w:tabs>
          <w:tab w:val="left" w:pos="426"/>
          <w:tab w:val="left" w:pos="2410"/>
        </w:tabs>
        <w:jc w:val="both"/>
        <w:outlineLvl w:val="0"/>
        <w:rPr>
          <w:rFonts w:ascii="Arial" w:hAnsi="Arial" w:cs="Arial"/>
          <w:b/>
          <w:color w:val="FF0000"/>
          <w:sz w:val="24"/>
          <w:szCs w:val="24"/>
        </w:rPr>
      </w:pPr>
    </w:p>
    <w:p w14:paraId="1F71BB5B" w14:textId="77777777" w:rsidR="00DF47FF" w:rsidRPr="00F16350" w:rsidRDefault="00DF47FF" w:rsidP="00FC75FC">
      <w:pPr>
        <w:widowControl w:val="0"/>
        <w:tabs>
          <w:tab w:val="left" w:pos="426"/>
          <w:tab w:val="left" w:pos="2410"/>
        </w:tabs>
        <w:jc w:val="both"/>
        <w:outlineLvl w:val="0"/>
        <w:rPr>
          <w:rFonts w:ascii="Arial" w:hAnsi="Arial" w:cs="Arial"/>
          <w:b/>
          <w:color w:val="FF0000"/>
          <w:sz w:val="24"/>
          <w:szCs w:val="24"/>
        </w:rPr>
      </w:pPr>
    </w:p>
    <w:p w14:paraId="692D4874" w14:textId="77777777" w:rsidR="00DF47FF" w:rsidRPr="004F2C2C" w:rsidRDefault="00DF47FF" w:rsidP="00292A8A">
      <w:pPr>
        <w:widowControl w:val="0"/>
        <w:tabs>
          <w:tab w:val="left" w:pos="426"/>
          <w:tab w:val="left" w:pos="2410"/>
        </w:tabs>
        <w:jc w:val="center"/>
        <w:outlineLvl w:val="0"/>
        <w:rPr>
          <w:rFonts w:ascii="Arial" w:hAnsi="Arial" w:cs="Arial"/>
          <w:sz w:val="24"/>
          <w:szCs w:val="24"/>
        </w:rPr>
      </w:pPr>
      <w:r w:rsidRPr="004F2C2C">
        <w:rPr>
          <w:rFonts w:ascii="Arial" w:hAnsi="Arial" w:cs="Arial"/>
          <w:b/>
          <w:sz w:val="24"/>
          <w:szCs w:val="24"/>
        </w:rPr>
        <w:t xml:space="preserve">VII.- </w:t>
      </w:r>
      <w:r w:rsidRPr="004F2C2C">
        <w:rPr>
          <w:rFonts w:ascii="Arial" w:hAnsi="Arial" w:cs="Arial"/>
          <w:b/>
          <w:sz w:val="24"/>
          <w:szCs w:val="24"/>
          <w:u w:val="single"/>
        </w:rPr>
        <w:t xml:space="preserve">DISCUSION </w:t>
      </w:r>
      <w:r>
        <w:rPr>
          <w:rFonts w:ascii="Arial" w:hAnsi="Arial" w:cs="Arial"/>
          <w:b/>
          <w:sz w:val="24"/>
          <w:szCs w:val="24"/>
          <w:u w:val="single"/>
        </w:rPr>
        <w:t>GENERAL</w:t>
      </w:r>
      <w:r w:rsidRPr="004F2C2C">
        <w:rPr>
          <w:rFonts w:ascii="Arial" w:hAnsi="Arial" w:cs="Arial"/>
          <w:b/>
          <w:sz w:val="24"/>
          <w:szCs w:val="24"/>
          <w:u w:val="single"/>
        </w:rPr>
        <w:t xml:space="preserve">. </w:t>
      </w:r>
    </w:p>
    <w:p w14:paraId="09418567" w14:textId="77777777" w:rsidR="00DF47FF" w:rsidRPr="004F2C2C" w:rsidRDefault="00DF47FF" w:rsidP="00292A8A">
      <w:pPr>
        <w:widowControl w:val="0"/>
        <w:tabs>
          <w:tab w:val="left" w:pos="426"/>
          <w:tab w:val="left" w:pos="3000"/>
        </w:tabs>
        <w:jc w:val="both"/>
        <w:rPr>
          <w:rFonts w:ascii="Arial" w:hAnsi="Arial" w:cs="Arial"/>
          <w:sz w:val="24"/>
          <w:szCs w:val="24"/>
        </w:rPr>
      </w:pPr>
    </w:p>
    <w:p w14:paraId="31A76C2D" w14:textId="77777777" w:rsidR="00DF47FF" w:rsidRPr="00B70C60" w:rsidRDefault="00DF47FF" w:rsidP="00A97179">
      <w:pPr>
        <w:pStyle w:val="NormalWeb"/>
        <w:spacing w:before="0" w:beforeAutospacing="0" w:after="0" w:afterAutospacing="0"/>
        <w:ind w:firstLine="1985"/>
        <w:jc w:val="both"/>
        <w:rPr>
          <w:rFonts w:ascii="Arial" w:hAnsi="Arial" w:cs="Arial"/>
          <w:lang w:val="es-CL" w:eastAsia="es-CL"/>
        </w:rPr>
      </w:pPr>
      <w:r>
        <w:rPr>
          <w:rFonts w:ascii="Arial" w:hAnsi="Arial" w:cs="Arial"/>
        </w:rPr>
        <w:t xml:space="preserve">La Comisión inició la discusión general del proyecto en informe en su sesión de </w:t>
      </w:r>
      <w:r w:rsidRPr="00AE3090">
        <w:rPr>
          <w:rFonts w:ascii="Arial" w:hAnsi="Arial" w:cs="Arial"/>
        </w:rPr>
        <w:t>fecha</w:t>
      </w:r>
      <w:r>
        <w:rPr>
          <w:rFonts w:ascii="Arial" w:hAnsi="Arial" w:cs="Arial"/>
        </w:rPr>
        <w:t xml:space="preserve"> </w:t>
      </w:r>
      <w:r w:rsidRPr="0052100E">
        <w:rPr>
          <w:rFonts w:ascii="Arial" w:hAnsi="Arial" w:cs="Arial"/>
          <w:b/>
        </w:rPr>
        <w:t>19 de abril</w:t>
      </w:r>
      <w:r>
        <w:rPr>
          <w:rFonts w:ascii="Arial" w:hAnsi="Arial" w:cs="Arial"/>
        </w:rPr>
        <w:t xml:space="preserve"> del año en curso, con la asistencia del señor Subsecretario del Trabajo, don </w:t>
      </w:r>
      <w:r w:rsidRPr="003B094A">
        <w:rPr>
          <w:rFonts w:ascii="Arial" w:hAnsi="Arial" w:cs="Arial"/>
          <w:b/>
        </w:rPr>
        <w:t xml:space="preserve">Giorgio </w:t>
      </w:r>
      <w:proofErr w:type="spellStart"/>
      <w:r w:rsidRPr="003B094A">
        <w:rPr>
          <w:rFonts w:ascii="Arial" w:hAnsi="Arial" w:cs="Arial"/>
          <w:b/>
        </w:rPr>
        <w:t>Boccardo</w:t>
      </w:r>
      <w:proofErr w:type="spellEnd"/>
      <w:r w:rsidRPr="003B094A">
        <w:rPr>
          <w:rFonts w:ascii="Arial" w:hAnsi="Arial" w:cs="Arial"/>
          <w:b/>
        </w:rPr>
        <w:t xml:space="preserve"> </w:t>
      </w:r>
      <w:proofErr w:type="spellStart"/>
      <w:r w:rsidRPr="003B094A">
        <w:rPr>
          <w:rFonts w:ascii="Arial" w:hAnsi="Arial" w:cs="Arial"/>
          <w:b/>
        </w:rPr>
        <w:t>Bosoni</w:t>
      </w:r>
      <w:proofErr w:type="spellEnd"/>
      <w:r w:rsidRPr="00730F1B">
        <w:rPr>
          <w:rFonts w:ascii="Arial" w:hAnsi="Arial" w:cs="Arial"/>
        </w:rPr>
        <w:t>, y</w:t>
      </w:r>
      <w:r>
        <w:rPr>
          <w:rFonts w:ascii="Arial" w:hAnsi="Arial" w:cs="Arial"/>
        </w:rPr>
        <w:t xml:space="preserve"> del asesor legislativo de dicha Subsecretaría, don </w:t>
      </w:r>
      <w:r w:rsidRPr="003B094A">
        <w:rPr>
          <w:rFonts w:ascii="Arial" w:hAnsi="Arial" w:cs="Arial"/>
          <w:b/>
        </w:rPr>
        <w:t>Francisco Neira</w:t>
      </w:r>
      <w:r>
        <w:rPr>
          <w:rFonts w:ascii="Arial" w:hAnsi="Arial" w:cs="Arial"/>
          <w:b/>
        </w:rPr>
        <w:t xml:space="preserve"> Reyes</w:t>
      </w:r>
      <w:r>
        <w:rPr>
          <w:rFonts w:ascii="Arial" w:hAnsi="Arial" w:cs="Arial"/>
          <w:lang w:val="es-CL" w:eastAsia="es-CL"/>
        </w:rPr>
        <w:t>.</w:t>
      </w:r>
    </w:p>
    <w:p w14:paraId="7EEDD72E" w14:textId="77777777" w:rsidR="00DF47FF" w:rsidRPr="00A97179" w:rsidRDefault="00DF47FF" w:rsidP="00D30C2C">
      <w:pPr>
        <w:pStyle w:val="NormalWeb"/>
        <w:spacing w:before="0" w:beforeAutospacing="0" w:after="0" w:afterAutospacing="0"/>
        <w:jc w:val="both"/>
        <w:rPr>
          <w:rFonts w:ascii="Arial" w:hAnsi="Arial" w:cs="Arial"/>
          <w:b/>
          <w:lang w:val="es-CL"/>
        </w:rPr>
      </w:pPr>
    </w:p>
    <w:p w14:paraId="056501F1" w14:textId="77777777" w:rsidR="00DF47FF" w:rsidRPr="003B094A" w:rsidRDefault="00DF47FF" w:rsidP="003B094A">
      <w:pPr>
        <w:ind w:firstLine="1985"/>
        <w:jc w:val="both"/>
        <w:rPr>
          <w:rFonts w:ascii="Arial" w:hAnsi="Arial" w:cs="Arial"/>
          <w:sz w:val="24"/>
          <w:szCs w:val="24"/>
          <w:lang w:val="es-CL"/>
        </w:rPr>
      </w:pPr>
      <w:r>
        <w:rPr>
          <w:rFonts w:ascii="Arial" w:hAnsi="Arial" w:cs="Arial"/>
          <w:sz w:val="24"/>
          <w:szCs w:val="24"/>
          <w:lang w:val="es-CL"/>
        </w:rPr>
        <w:t xml:space="preserve">En la ocasión, el </w:t>
      </w:r>
      <w:r w:rsidRPr="003B094A">
        <w:rPr>
          <w:rFonts w:ascii="Arial" w:hAnsi="Arial" w:cs="Arial"/>
          <w:sz w:val="24"/>
          <w:szCs w:val="24"/>
          <w:lang w:val="es-CL"/>
        </w:rPr>
        <w:t xml:space="preserve">señor </w:t>
      </w:r>
      <w:proofErr w:type="spellStart"/>
      <w:r w:rsidRPr="003B094A">
        <w:rPr>
          <w:rFonts w:ascii="Arial" w:hAnsi="Arial" w:cs="Arial"/>
          <w:b/>
          <w:bCs/>
          <w:sz w:val="24"/>
          <w:szCs w:val="24"/>
          <w:lang w:val="es-CL"/>
        </w:rPr>
        <w:t>Boccardo</w:t>
      </w:r>
      <w:proofErr w:type="spellEnd"/>
      <w:r w:rsidRPr="003B094A">
        <w:rPr>
          <w:rFonts w:ascii="Arial" w:hAnsi="Arial" w:cs="Arial"/>
          <w:sz w:val="24"/>
          <w:szCs w:val="24"/>
          <w:lang w:val="es-CL"/>
        </w:rPr>
        <w:t xml:space="preserve"> informó que este proyecto, iniciado en moción, busca interpretar una norma específica del Código del Trabajo, con el fin de que se establezca cuáles serían las causales que permitirían o no, el desafuero en tribunales para aquellos dirigentes sindicales que gocen de fuero sindical.</w:t>
      </w:r>
    </w:p>
    <w:p w14:paraId="0F082257" w14:textId="77777777" w:rsidR="00DF47FF" w:rsidRPr="003B094A" w:rsidRDefault="00DF47FF" w:rsidP="00D30C2C">
      <w:pPr>
        <w:jc w:val="both"/>
        <w:rPr>
          <w:rFonts w:ascii="Arial" w:hAnsi="Arial" w:cs="Arial"/>
          <w:sz w:val="24"/>
          <w:szCs w:val="24"/>
          <w:lang w:val="es-CL"/>
        </w:rPr>
      </w:pPr>
    </w:p>
    <w:p w14:paraId="461A2864" w14:textId="77777777" w:rsidR="00DF47FF" w:rsidRPr="003B094A" w:rsidRDefault="00DF47FF" w:rsidP="003B094A">
      <w:pPr>
        <w:ind w:firstLine="1985"/>
        <w:jc w:val="both"/>
        <w:rPr>
          <w:rFonts w:ascii="Arial" w:hAnsi="Arial" w:cs="Arial"/>
          <w:sz w:val="24"/>
          <w:szCs w:val="24"/>
          <w:lang w:val="es-CL"/>
        </w:rPr>
      </w:pPr>
      <w:r w:rsidRPr="003B094A">
        <w:rPr>
          <w:rFonts w:ascii="Arial" w:hAnsi="Arial" w:cs="Arial"/>
          <w:sz w:val="24"/>
          <w:szCs w:val="24"/>
          <w:lang w:val="es-CL"/>
        </w:rPr>
        <w:t>En este contexto, el señor Subsecretario señaló que se debe estudiar una forma para que este proyecto no afecte el ejercicio libre de la actividad sindical, además de establecer que la causal esgrimida por el empleador para desvincular al trabajador haya sido ejecutada por el dirigente en el ejercicio exclusivo de las funciones establecidas en su contrato de trabajo, junto con otras circunstancias, tales como el acoso sexual.</w:t>
      </w:r>
    </w:p>
    <w:p w14:paraId="748C546C" w14:textId="77777777" w:rsidR="00DF47FF" w:rsidRPr="003B094A" w:rsidRDefault="00DF47FF" w:rsidP="00D30C2C">
      <w:pPr>
        <w:jc w:val="both"/>
        <w:rPr>
          <w:rFonts w:ascii="Arial" w:hAnsi="Arial" w:cs="Arial"/>
          <w:sz w:val="24"/>
          <w:szCs w:val="24"/>
          <w:lang w:val="es-CL"/>
        </w:rPr>
      </w:pPr>
    </w:p>
    <w:p w14:paraId="468FBA1B" w14:textId="77777777" w:rsidR="00DF47FF" w:rsidRPr="003B094A" w:rsidRDefault="00DF47FF" w:rsidP="003B094A">
      <w:pPr>
        <w:ind w:firstLine="1985"/>
        <w:jc w:val="both"/>
        <w:rPr>
          <w:rFonts w:ascii="Arial" w:hAnsi="Arial" w:cs="Arial"/>
          <w:sz w:val="24"/>
          <w:szCs w:val="24"/>
          <w:lang w:val="es-CL"/>
        </w:rPr>
      </w:pPr>
      <w:r w:rsidRPr="003B094A">
        <w:rPr>
          <w:rFonts w:ascii="Arial" w:hAnsi="Arial" w:cs="Arial"/>
          <w:sz w:val="24"/>
          <w:szCs w:val="24"/>
          <w:lang w:val="es-CL"/>
        </w:rPr>
        <w:t xml:space="preserve">El diputado señor </w:t>
      </w:r>
      <w:r w:rsidRPr="003B094A">
        <w:rPr>
          <w:rFonts w:ascii="Arial" w:hAnsi="Arial" w:cs="Arial"/>
          <w:b/>
          <w:bCs/>
          <w:sz w:val="24"/>
          <w:szCs w:val="24"/>
          <w:lang w:val="es-CL"/>
        </w:rPr>
        <w:t>Giordano</w:t>
      </w:r>
      <w:r w:rsidRPr="003B094A">
        <w:rPr>
          <w:rFonts w:ascii="Arial" w:hAnsi="Arial" w:cs="Arial"/>
          <w:sz w:val="24"/>
          <w:szCs w:val="24"/>
          <w:lang w:val="es-CL"/>
        </w:rPr>
        <w:t xml:space="preserve"> señaló que el proyecto en estudio es difícil de abordar, pues, en su experiencia como dirigente sindical, le tocó enfrentar juicios de desafuero fundados en supuestos incumplimientos que no estaban relacionados a las funciones que realizaba como trabajador, sino más bien </w:t>
      </w:r>
      <w:r>
        <w:rPr>
          <w:rFonts w:ascii="Arial" w:hAnsi="Arial" w:cs="Arial"/>
          <w:sz w:val="24"/>
          <w:szCs w:val="24"/>
          <w:lang w:val="es-CL"/>
        </w:rPr>
        <w:t>a</w:t>
      </w:r>
      <w:r w:rsidRPr="003B094A">
        <w:rPr>
          <w:rFonts w:ascii="Arial" w:hAnsi="Arial" w:cs="Arial"/>
          <w:sz w:val="24"/>
          <w:szCs w:val="24"/>
          <w:lang w:val="es-CL"/>
        </w:rPr>
        <w:t xml:space="preserve"> acciones </w:t>
      </w:r>
      <w:r>
        <w:rPr>
          <w:rFonts w:ascii="Arial" w:hAnsi="Arial" w:cs="Arial"/>
          <w:sz w:val="24"/>
          <w:szCs w:val="24"/>
          <w:lang w:val="es-CL"/>
        </w:rPr>
        <w:t xml:space="preserve">que </w:t>
      </w:r>
      <w:r w:rsidRPr="003B094A">
        <w:rPr>
          <w:rFonts w:ascii="Arial" w:hAnsi="Arial" w:cs="Arial"/>
          <w:sz w:val="24"/>
          <w:szCs w:val="24"/>
          <w:lang w:val="es-CL"/>
        </w:rPr>
        <w:t xml:space="preserve">se fundaban en relación a su función que desempeñaba como dirigente sindical, por tanto, más allá de la interpretación a la norma que se pretende efectuar, manifestó que es compleja la situación para el dirigente sindical cuando es el juez el que debe ponderar las pruebas y las acusaciones formuladas por el empleador.  </w:t>
      </w:r>
    </w:p>
    <w:p w14:paraId="12E375DA" w14:textId="77777777" w:rsidR="00DF47FF" w:rsidRPr="003B094A" w:rsidRDefault="00DF47FF" w:rsidP="00D30C2C">
      <w:pPr>
        <w:jc w:val="both"/>
        <w:rPr>
          <w:rFonts w:ascii="Arial" w:hAnsi="Arial" w:cs="Arial"/>
          <w:sz w:val="24"/>
          <w:szCs w:val="24"/>
          <w:lang w:val="es-CL"/>
        </w:rPr>
      </w:pPr>
    </w:p>
    <w:p w14:paraId="3B2CF015" w14:textId="77777777" w:rsidR="00DF47FF" w:rsidRPr="003B094A" w:rsidRDefault="00DF47FF" w:rsidP="003B094A">
      <w:pPr>
        <w:ind w:firstLine="1985"/>
        <w:jc w:val="both"/>
        <w:rPr>
          <w:rFonts w:ascii="Arial" w:hAnsi="Arial" w:cs="Arial"/>
          <w:sz w:val="24"/>
          <w:szCs w:val="24"/>
          <w:lang w:val="es-CL"/>
        </w:rPr>
      </w:pPr>
      <w:r w:rsidRPr="003B094A">
        <w:rPr>
          <w:rFonts w:ascii="Arial" w:hAnsi="Arial" w:cs="Arial"/>
          <w:sz w:val="24"/>
          <w:szCs w:val="24"/>
          <w:lang w:val="es-CL"/>
        </w:rPr>
        <w:t>Asimismo, planteo que se debe dejar de manifiesto que cualquier causal invocada por el empleador, que haya sido ejecutada por un dirigente en el ejercicio de sus funciones, de</w:t>
      </w:r>
      <w:r>
        <w:rPr>
          <w:rFonts w:ascii="Arial" w:hAnsi="Arial" w:cs="Arial"/>
          <w:sz w:val="24"/>
          <w:szCs w:val="24"/>
          <w:lang w:val="es-CL"/>
        </w:rPr>
        <w:t>be</w:t>
      </w:r>
      <w:r w:rsidRPr="003B094A">
        <w:rPr>
          <w:rFonts w:ascii="Arial" w:hAnsi="Arial" w:cs="Arial"/>
          <w:sz w:val="24"/>
          <w:szCs w:val="24"/>
          <w:lang w:val="es-CL"/>
        </w:rPr>
        <w:t xml:space="preserve"> ser siempre muy respetuosa con el ejercicio de la libertad sindical.</w:t>
      </w:r>
    </w:p>
    <w:p w14:paraId="46031ED5" w14:textId="77777777" w:rsidR="00DF47FF" w:rsidRPr="003B094A" w:rsidRDefault="00DF47FF" w:rsidP="003B094A">
      <w:pPr>
        <w:jc w:val="both"/>
        <w:rPr>
          <w:rFonts w:ascii="Arial" w:hAnsi="Arial" w:cs="Arial"/>
          <w:sz w:val="24"/>
          <w:szCs w:val="24"/>
          <w:lang w:val="es-CL"/>
        </w:rPr>
      </w:pPr>
    </w:p>
    <w:p w14:paraId="00C2BCFB" w14:textId="77777777" w:rsidR="00DF47FF" w:rsidRPr="003B094A" w:rsidRDefault="00DF47FF" w:rsidP="003B094A">
      <w:pPr>
        <w:ind w:firstLine="1985"/>
        <w:jc w:val="both"/>
        <w:rPr>
          <w:rFonts w:ascii="Arial" w:hAnsi="Arial" w:cs="Arial"/>
          <w:sz w:val="24"/>
          <w:szCs w:val="24"/>
          <w:lang w:val="es-CL"/>
        </w:rPr>
      </w:pPr>
      <w:r w:rsidRPr="003B094A">
        <w:rPr>
          <w:rFonts w:ascii="Arial" w:hAnsi="Arial" w:cs="Arial"/>
          <w:sz w:val="24"/>
          <w:szCs w:val="24"/>
          <w:lang w:val="es-CL"/>
        </w:rPr>
        <w:t xml:space="preserve">El diputado señor </w:t>
      </w:r>
      <w:r w:rsidRPr="003B094A">
        <w:rPr>
          <w:rFonts w:ascii="Arial" w:hAnsi="Arial" w:cs="Arial"/>
          <w:b/>
          <w:bCs/>
          <w:sz w:val="24"/>
          <w:szCs w:val="24"/>
          <w:lang w:val="es-CL"/>
        </w:rPr>
        <w:t>Ulloa</w:t>
      </w:r>
      <w:r w:rsidRPr="003B094A">
        <w:rPr>
          <w:rFonts w:ascii="Arial" w:hAnsi="Arial" w:cs="Arial"/>
          <w:sz w:val="24"/>
          <w:szCs w:val="24"/>
          <w:lang w:val="es-CL"/>
        </w:rPr>
        <w:t xml:space="preserve">, concordando con el comentario del diputado Giordano, agregó que la jurisprudencia no es uniforme respecto de </w:t>
      </w:r>
      <w:r>
        <w:rPr>
          <w:rFonts w:ascii="Arial" w:hAnsi="Arial" w:cs="Arial"/>
          <w:sz w:val="24"/>
          <w:szCs w:val="24"/>
          <w:lang w:val="es-CL"/>
        </w:rPr>
        <w:t>que conducta ju</w:t>
      </w:r>
      <w:r w:rsidRPr="003B094A">
        <w:rPr>
          <w:rFonts w:ascii="Arial" w:hAnsi="Arial" w:cs="Arial"/>
          <w:sz w:val="24"/>
          <w:szCs w:val="24"/>
          <w:lang w:val="es-CL"/>
        </w:rPr>
        <w:t>stifica el desafuero del dirigente sindical, por tanto, lo propu</w:t>
      </w:r>
      <w:r>
        <w:rPr>
          <w:rFonts w:ascii="Arial" w:hAnsi="Arial" w:cs="Arial"/>
          <w:sz w:val="24"/>
          <w:szCs w:val="24"/>
          <w:lang w:val="es-CL"/>
        </w:rPr>
        <w:t>esto en el proyecto es un avance</w:t>
      </w:r>
      <w:r w:rsidRPr="003B094A">
        <w:rPr>
          <w:rFonts w:ascii="Arial" w:hAnsi="Arial" w:cs="Arial"/>
          <w:sz w:val="24"/>
          <w:szCs w:val="24"/>
          <w:lang w:val="es-CL"/>
        </w:rPr>
        <w:t xml:space="preserve"> sustancial para unificar fallos sobre la materia. </w:t>
      </w:r>
    </w:p>
    <w:p w14:paraId="150D5BEF" w14:textId="36045497" w:rsidR="00DF47FF" w:rsidRPr="003B094A" w:rsidRDefault="00DF47FF" w:rsidP="003B094A">
      <w:pPr>
        <w:ind w:firstLine="1985"/>
        <w:jc w:val="both"/>
        <w:rPr>
          <w:rFonts w:ascii="Arial" w:hAnsi="Arial" w:cs="Arial"/>
          <w:sz w:val="24"/>
          <w:szCs w:val="24"/>
          <w:lang w:val="es-CL"/>
        </w:rPr>
      </w:pPr>
      <w:r w:rsidRPr="003B094A">
        <w:rPr>
          <w:rFonts w:ascii="Arial" w:hAnsi="Arial" w:cs="Arial"/>
          <w:sz w:val="24"/>
          <w:szCs w:val="24"/>
          <w:lang w:val="es-CL"/>
        </w:rPr>
        <w:lastRenderedPageBreak/>
        <w:t xml:space="preserve">Al respecto, el señor </w:t>
      </w:r>
      <w:r w:rsidRPr="003B094A">
        <w:rPr>
          <w:rFonts w:ascii="Arial" w:hAnsi="Arial" w:cs="Arial"/>
          <w:b/>
          <w:bCs/>
          <w:sz w:val="24"/>
          <w:szCs w:val="24"/>
          <w:lang w:val="es-CL"/>
        </w:rPr>
        <w:t>Neira</w:t>
      </w:r>
      <w:r w:rsidRPr="003B094A">
        <w:rPr>
          <w:rFonts w:ascii="Arial" w:hAnsi="Arial" w:cs="Arial"/>
          <w:sz w:val="24"/>
          <w:szCs w:val="24"/>
          <w:lang w:val="es-CL"/>
        </w:rPr>
        <w:t xml:space="preserve">, asesor legislativo de la Subsecretaría del Trabajo, citó la causa </w:t>
      </w:r>
      <w:proofErr w:type="spellStart"/>
      <w:r w:rsidRPr="003B094A">
        <w:rPr>
          <w:rFonts w:ascii="Arial" w:hAnsi="Arial" w:cs="Arial"/>
          <w:sz w:val="24"/>
          <w:szCs w:val="24"/>
          <w:lang w:val="es-CL"/>
        </w:rPr>
        <w:t>Rit</w:t>
      </w:r>
      <w:proofErr w:type="spellEnd"/>
      <w:r w:rsidRPr="003B094A">
        <w:rPr>
          <w:rFonts w:ascii="Arial" w:hAnsi="Arial" w:cs="Arial"/>
          <w:sz w:val="24"/>
          <w:szCs w:val="24"/>
          <w:lang w:val="es-CL"/>
        </w:rPr>
        <w:t xml:space="preserve"> O-92-2019 del Juzgado de Letras </w:t>
      </w:r>
      <w:r w:rsidR="008E7AA5">
        <w:rPr>
          <w:rFonts w:ascii="Arial" w:hAnsi="Arial" w:cs="Arial"/>
          <w:sz w:val="24"/>
          <w:szCs w:val="24"/>
          <w:lang w:val="es-CL"/>
        </w:rPr>
        <w:t xml:space="preserve">del Trabajo </w:t>
      </w:r>
      <w:r w:rsidRPr="003B094A">
        <w:rPr>
          <w:rFonts w:ascii="Arial" w:hAnsi="Arial" w:cs="Arial"/>
          <w:sz w:val="24"/>
          <w:szCs w:val="24"/>
          <w:lang w:val="es-CL"/>
        </w:rPr>
        <w:t xml:space="preserve">de Arica, en donde un dirigente sindical es despedido por grabar las condiciones laborales en las cuales se desempeñaban sus compañeros, a propósito de que había incumplido el reglamento interno en cuanto a que requería de autorización de un superior para efectuar registro o tomar imágenes dentro del lugar de trabajo. En dicha situación, agregó, queda de manifiesto que coaliciona, por un lado, las facultades del empleador para establecer un determinado régimen disciplinario dentro de la empresa, con las facultades propias y las facilidades que debe tener el dirigente sindical para cumplir su labor, que, dentro de ellas, es verificar el correcto cumplimiento de los derechos laborales. </w:t>
      </w:r>
    </w:p>
    <w:p w14:paraId="3C8C9F37" w14:textId="77777777" w:rsidR="00DF47FF" w:rsidRPr="003B094A" w:rsidRDefault="00DF47FF" w:rsidP="00D30C2C">
      <w:pPr>
        <w:jc w:val="both"/>
        <w:rPr>
          <w:rFonts w:ascii="Arial" w:hAnsi="Arial" w:cs="Arial"/>
          <w:sz w:val="24"/>
          <w:szCs w:val="24"/>
          <w:lang w:val="es-CL"/>
        </w:rPr>
      </w:pPr>
    </w:p>
    <w:p w14:paraId="79C4CE14" w14:textId="77777777" w:rsidR="00DF47FF" w:rsidRPr="003B094A" w:rsidRDefault="00DF47FF" w:rsidP="003B094A">
      <w:pPr>
        <w:ind w:firstLine="1985"/>
        <w:jc w:val="both"/>
        <w:rPr>
          <w:rFonts w:ascii="Arial" w:hAnsi="Arial" w:cs="Arial"/>
          <w:sz w:val="24"/>
          <w:szCs w:val="24"/>
          <w:lang w:val="es-CL"/>
        </w:rPr>
      </w:pPr>
      <w:r w:rsidRPr="003B094A">
        <w:rPr>
          <w:rFonts w:ascii="Arial" w:hAnsi="Arial" w:cs="Arial"/>
          <w:sz w:val="24"/>
          <w:szCs w:val="24"/>
          <w:lang w:val="es-CL"/>
        </w:rPr>
        <w:t xml:space="preserve">Dado lo anterior, el señor </w:t>
      </w:r>
      <w:r w:rsidRPr="003B094A">
        <w:rPr>
          <w:rFonts w:ascii="Arial" w:hAnsi="Arial" w:cs="Arial"/>
          <w:b/>
          <w:bCs/>
          <w:sz w:val="24"/>
          <w:szCs w:val="24"/>
          <w:lang w:val="es-CL"/>
        </w:rPr>
        <w:t>Neira</w:t>
      </w:r>
      <w:r w:rsidRPr="003B094A">
        <w:rPr>
          <w:rFonts w:ascii="Arial" w:hAnsi="Arial" w:cs="Arial"/>
          <w:sz w:val="24"/>
          <w:szCs w:val="24"/>
          <w:lang w:val="es-CL"/>
        </w:rPr>
        <w:t xml:space="preserve"> sostuvo que el proyecto busca hacerse cargo de situaciones como la recién expuesta, pues, si a un dirigente sindical se le despide por tal situación, existe un nivel de presión para el ejercicio de la actividad sindical que puede implicar una inhibición en el cumplimiento de sus funciones propias. </w:t>
      </w:r>
    </w:p>
    <w:p w14:paraId="0E22D1F3" w14:textId="77777777" w:rsidR="00DF47FF" w:rsidRPr="003B094A" w:rsidRDefault="00DF47FF" w:rsidP="00D30C2C">
      <w:pPr>
        <w:pStyle w:val="NormalWeb"/>
        <w:spacing w:before="0" w:beforeAutospacing="0" w:after="0" w:afterAutospacing="0"/>
        <w:jc w:val="both"/>
        <w:rPr>
          <w:rFonts w:ascii="Arial" w:hAnsi="Arial" w:cs="Arial"/>
          <w:lang w:val="es-CL"/>
        </w:rPr>
      </w:pPr>
    </w:p>
    <w:p w14:paraId="68DD1457" w14:textId="77777777" w:rsidR="00DF47FF" w:rsidRPr="00B70C60" w:rsidRDefault="00DF47FF" w:rsidP="0052100E">
      <w:pPr>
        <w:pStyle w:val="NormalWeb"/>
        <w:spacing w:before="0" w:beforeAutospacing="0" w:after="0" w:afterAutospacing="0"/>
        <w:ind w:firstLine="1985"/>
        <w:jc w:val="both"/>
        <w:rPr>
          <w:rFonts w:ascii="Arial" w:hAnsi="Arial" w:cs="Arial"/>
          <w:lang w:val="es-CL" w:eastAsia="es-CL"/>
        </w:rPr>
      </w:pPr>
      <w:r>
        <w:rPr>
          <w:rFonts w:ascii="Arial" w:hAnsi="Arial" w:cs="Arial"/>
        </w:rPr>
        <w:t xml:space="preserve">Continuando con el estudio del proyecto, la Comisión recibió en su sesión de fecha </w:t>
      </w:r>
      <w:r w:rsidRPr="0052100E">
        <w:rPr>
          <w:rFonts w:ascii="Arial" w:hAnsi="Arial" w:cs="Arial"/>
          <w:b/>
        </w:rPr>
        <w:t>3 de mayo</w:t>
      </w:r>
      <w:r>
        <w:rPr>
          <w:rFonts w:ascii="Arial" w:hAnsi="Arial" w:cs="Arial"/>
        </w:rPr>
        <w:t xml:space="preserve"> en curso, </w:t>
      </w:r>
      <w:r w:rsidRPr="00B70C60">
        <w:rPr>
          <w:rFonts w:ascii="Arial" w:hAnsi="Arial" w:cs="Arial"/>
          <w:lang w:val="es-CL"/>
        </w:rPr>
        <w:t xml:space="preserve">a </w:t>
      </w:r>
      <w:r w:rsidRPr="00B70C60">
        <w:rPr>
          <w:rFonts w:ascii="Arial" w:hAnsi="Arial" w:cs="Arial"/>
          <w:lang w:val="es-CL" w:eastAsia="es-CL"/>
        </w:rPr>
        <w:t xml:space="preserve">don </w:t>
      </w:r>
      <w:r w:rsidRPr="00B70C60">
        <w:rPr>
          <w:rFonts w:ascii="Arial" w:hAnsi="Arial" w:cs="Arial"/>
          <w:b/>
          <w:bCs/>
          <w:lang w:val="es-CL" w:eastAsia="es-CL"/>
        </w:rPr>
        <w:t>Juan Moreno Gamboa</w:t>
      </w:r>
      <w:r w:rsidRPr="00B70C60">
        <w:rPr>
          <w:rFonts w:ascii="Arial" w:hAnsi="Arial" w:cs="Arial"/>
          <w:lang w:val="es-CL" w:eastAsia="es-CL"/>
        </w:rPr>
        <w:t xml:space="preserve">, Vicepresidente de la CUT y al señor </w:t>
      </w:r>
      <w:r w:rsidRPr="00B70C60">
        <w:rPr>
          <w:rFonts w:ascii="Arial" w:hAnsi="Arial" w:cs="Arial"/>
          <w:b/>
          <w:bCs/>
          <w:lang w:val="es-CL" w:eastAsia="es-CL"/>
        </w:rPr>
        <w:t>Marcelo Albornoz Serrano</w:t>
      </w:r>
      <w:r w:rsidRPr="00B70C60">
        <w:rPr>
          <w:rFonts w:ascii="Arial" w:hAnsi="Arial" w:cs="Arial"/>
          <w:lang w:val="es-CL" w:eastAsia="es-CL"/>
        </w:rPr>
        <w:t>, ex Director del Trabajo.</w:t>
      </w:r>
    </w:p>
    <w:p w14:paraId="04624F3C" w14:textId="77777777" w:rsidR="00DF47FF" w:rsidRPr="00B70C60" w:rsidRDefault="00DF47FF" w:rsidP="00D30C2C">
      <w:pPr>
        <w:jc w:val="both"/>
        <w:rPr>
          <w:rFonts w:ascii="Arial" w:hAnsi="Arial" w:cs="Arial"/>
          <w:sz w:val="24"/>
          <w:szCs w:val="24"/>
          <w:lang w:val="es-CL" w:eastAsia="es-CL"/>
        </w:rPr>
      </w:pPr>
    </w:p>
    <w:p w14:paraId="4A866D6A" w14:textId="77777777" w:rsidR="00DF47FF" w:rsidRPr="00B70C60" w:rsidRDefault="00DF47FF" w:rsidP="00B70C60">
      <w:pPr>
        <w:ind w:firstLine="1985"/>
        <w:jc w:val="both"/>
        <w:rPr>
          <w:rFonts w:ascii="Arial" w:hAnsi="Arial" w:cs="Arial"/>
          <w:sz w:val="24"/>
          <w:szCs w:val="24"/>
          <w:lang w:val="es-CL" w:eastAsia="es-CL"/>
        </w:rPr>
      </w:pPr>
      <w:r w:rsidRPr="00B70C60">
        <w:rPr>
          <w:rFonts w:ascii="Arial" w:hAnsi="Arial" w:cs="Arial"/>
          <w:sz w:val="24"/>
          <w:szCs w:val="24"/>
          <w:lang w:val="es-CL" w:eastAsia="es-CL"/>
        </w:rPr>
        <w:t xml:space="preserve">En primer lugar, el señor </w:t>
      </w:r>
      <w:r w:rsidRPr="00B70C60">
        <w:rPr>
          <w:rFonts w:ascii="Arial" w:hAnsi="Arial" w:cs="Arial"/>
          <w:b/>
          <w:bCs/>
          <w:sz w:val="24"/>
          <w:szCs w:val="24"/>
          <w:lang w:val="es-CL" w:eastAsia="es-CL"/>
        </w:rPr>
        <w:t>Moreno</w:t>
      </w:r>
      <w:r w:rsidRPr="00B70C60">
        <w:rPr>
          <w:rFonts w:ascii="Arial" w:hAnsi="Arial" w:cs="Arial"/>
          <w:sz w:val="24"/>
          <w:szCs w:val="24"/>
          <w:lang w:val="es-CL" w:eastAsia="es-CL"/>
        </w:rPr>
        <w:t xml:space="preserve"> informó que, en su posición actual de Vicepresidente de la CUT y como dirigente nacional del sindicato </w:t>
      </w:r>
      <w:proofErr w:type="spellStart"/>
      <w:r w:rsidRPr="00B70C60">
        <w:rPr>
          <w:rFonts w:ascii="Arial" w:hAnsi="Arial" w:cs="Arial"/>
          <w:sz w:val="24"/>
          <w:szCs w:val="24"/>
          <w:lang w:val="es-CL" w:eastAsia="es-CL"/>
        </w:rPr>
        <w:t>interempresas</w:t>
      </w:r>
      <w:proofErr w:type="spellEnd"/>
      <w:r w:rsidRPr="00B70C60">
        <w:rPr>
          <w:rFonts w:ascii="Arial" w:hAnsi="Arial" w:cs="Arial"/>
          <w:sz w:val="24"/>
          <w:szCs w:val="24"/>
          <w:lang w:val="es-CL" w:eastAsia="es-CL"/>
        </w:rPr>
        <w:t xml:space="preserve"> de </w:t>
      </w:r>
      <w:proofErr w:type="spellStart"/>
      <w:r w:rsidRPr="00B70C60">
        <w:rPr>
          <w:rFonts w:ascii="Arial" w:hAnsi="Arial" w:cs="Arial"/>
          <w:sz w:val="24"/>
          <w:szCs w:val="24"/>
          <w:lang w:val="es-CL" w:eastAsia="es-CL"/>
        </w:rPr>
        <w:t>Walmart</w:t>
      </w:r>
      <w:proofErr w:type="spellEnd"/>
      <w:r w:rsidRPr="00B70C60">
        <w:rPr>
          <w:rFonts w:ascii="Arial" w:hAnsi="Arial" w:cs="Arial"/>
          <w:sz w:val="24"/>
          <w:szCs w:val="24"/>
          <w:lang w:val="es-CL" w:eastAsia="es-CL"/>
        </w:rPr>
        <w:t xml:space="preserve"> Chile, se encuentra en proceso de desafuero por la empresa en donde ejerce funciones, debido a que generó opinión acerca de la forma en como la empresa está llevando adelante la implementación de</w:t>
      </w:r>
      <w:r>
        <w:rPr>
          <w:rFonts w:ascii="Arial" w:hAnsi="Arial" w:cs="Arial"/>
          <w:sz w:val="24"/>
          <w:szCs w:val="24"/>
          <w:lang w:val="es-CL" w:eastAsia="es-CL"/>
        </w:rPr>
        <w:t xml:space="preserve"> tecnología y procesos internos;</w:t>
      </w:r>
      <w:r w:rsidRPr="00B70C60">
        <w:rPr>
          <w:rFonts w:ascii="Arial" w:hAnsi="Arial" w:cs="Arial"/>
          <w:sz w:val="24"/>
          <w:szCs w:val="24"/>
          <w:lang w:val="es-CL" w:eastAsia="es-CL"/>
        </w:rPr>
        <w:t xml:space="preserve"> por tanto, esta iniciativa buscaría terminar con esta práctica abusiva que tienen los empresarios, por cuanto, si el dirigente formula opinión y al empleador no le gusta lo que se dice, </w:t>
      </w:r>
      <w:r>
        <w:rPr>
          <w:rFonts w:ascii="Arial" w:hAnsi="Arial" w:cs="Arial"/>
          <w:sz w:val="24"/>
          <w:szCs w:val="24"/>
          <w:lang w:val="es-CL" w:eastAsia="es-CL"/>
        </w:rPr>
        <w:t>en</w:t>
      </w:r>
      <w:r w:rsidRPr="00B70C60">
        <w:rPr>
          <w:rFonts w:ascii="Arial" w:hAnsi="Arial" w:cs="Arial"/>
          <w:sz w:val="24"/>
          <w:szCs w:val="24"/>
          <w:lang w:val="es-CL" w:eastAsia="es-CL"/>
        </w:rPr>
        <w:t xml:space="preserve"> razón de este proyecto, no se podría acoger el desafuero. </w:t>
      </w:r>
    </w:p>
    <w:p w14:paraId="22205353" w14:textId="77777777" w:rsidR="00DF47FF" w:rsidRPr="00B70C60" w:rsidRDefault="00DF47FF" w:rsidP="00D30C2C">
      <w:pPr>
        <w:jc w:val="both"/>
        <w:rPr>
          <w:rFonts w:ascii="Arial" w:hAnsi="Arial" w:cs="Arial"/>
          <w:sz w:val="24"/>
          <w:szCs w:val="24"/>
          <w:lang w:val="es-CL" w:eastAsia="es-CL"/>
        </w:rPr>
      </w:pPr>
    </w:p>
    <w:p w14:paraId="4D296C7F" w14:textId="77777777" w:rsidR="00DF47FF" w:rsidRPr="00B70C60" w:rsidRDefault="00DF47FF" w:rsidP="00B70C60">
      <w:pPr>
        <w:ind w:firstLine="1985"/>
        <w:jc w:val="both"/>
        <w:rPr>
          <w:rFonts w:ascii="Arial" w:hAnsi="Arial" w:cs="Arial"/>
          <w:sz w:val="24"/>
          <w:szCs w:val="24"/>
          <w:lang w:val="es-CL" w:eastAsia="es-CL"/>
        </w:rPr>
      </w:pPr>
      <w:r w:rsidRPr="00B70C60">
        <w:rPr>
          <w:rFonts w:ascii="Arial" w:hAnsi="Arial" w:cs="Arial"/>
          <w:sz w:val="24"/>
          <w:szCs w:val="24"/>
          <w:lang w:val="es-CL" w:eastAsia="es-CL"/>
        </w:rPr>
        <w:t xml:space="preserve">A continuación, el señor </w:t>
      </w:r>
      <w:r w:rsidRPr="00B70C60">
        <w:rPr>
          <w:rFonts w:ascii="Arial" w:hAnsi="Arial" w:cs="Arial"/>
          <w:b/>
          <w:bCs/>
          <w:sz w:val="24"/>
          <w:szCs w:val="24"/>
          <w:lang w:val="es-CL" w:eastAsia="es-CL"/>
        </w:rPr>
        <w:t>Albornoz</w:t>
      </w:r>
      <w:r w:rsidRPr="00B70C60">
        <w:rPr>
          <w:rFonts w:ascii="Arial" w:hAnsi="Arial" w:cs="Arial"/>
          <w:sz w:val="24"/>
          <w:szCs w:val="24"/>
          <w:lang w:val="es-CL" w:eastAsia="es-CL"/>
        </w:rPr>
        <w:t xml:space="preserve"> hizo presente que la iniciativa busca evitar que el empleador pueda recurrir al tribunal solicitando el desafuero respecto de las denominadas causales disciplinarias del artículo 160 del Código del Trabajo.</w:t>
      </w:r>
    </w:p>
    <w:p w14:paraId="493419B4" w14:textId="77777777" w:rsidR="00DF47FF" w:rsidRPr="00B70C60" w:rsidRDefault="00DF47FF" w:rsidP="00D30C2C">
      <w:pPr>
        <w:jc w:val="both"/>
        <w:rPr>
          <w:rFonts w:ascii="Arial" w:hAnsi="Arial" w:cs="Arial"/>
          <w:sz w:val="24"/>
          <w:szCs w:val="24"/>
          <w:lang w:val="es-CL" w:eastAsia="es-CL"/>
        </w:rPr>
      </w:pPr>
    </w:p>
    <w:p w14:paraId="6ECAF8DC" w14:textId="77777777" w:rsidR="00DF47FF" w:rsidRPr="00B70C60" w:rsidRDefault="00DF47FF" w:rsidP="00B70C60">
      <w:pPr>
        <w:ind w:firstLine="1985"/>
        <w:jc w:val="both"/>
        <w:rPr>
          <w:rFonts w:ascii="Arial" w:hAnsi="Arial" w:cs="Arial"/>
          <w:sz w:val="24"/>
          <w:szCs w:val="24"/>
          <w:lang w:val="es-CL" w:eastAsia="es-CL"/>
        </w:rPr>
      </w:pPr>
      <w:r w:rsidRPr="00B70C60">
        <w:rPr>
          <w:rFonts w:ascii="Arial" w:hAnsi="Arial" w:cs="Arial"/>
          <w:sz w:val="24"/>
          <w:szCs w:val="24"/>
          <w:lang w:val="es-CL" w:eastAsia="es-CL"/>
        </w:rPr>
        <w:t>En este contexto, el expos</w:t>
      </w:r>
      <w:r>
        <w:rPr>
          <w:rFonts w:ascii="Arial" w:hAnsi="Arial" w:cs="Arial"/>
          <w:sz w:val="24"/>
          <w:szCs w:val="24"/>
          <w:lang w:val="es-CL" w:eastAsia="es-CL"/>
        </w:rPr>
        <w:t>itor se refirió a diversos avances</w:t>
      </w:r>
      <w:r w:rsidRPr="00B70C60">
        <w:rPr>
          <w:rFonts w:ascii="Arial" w:hAnsi="Arial" w:cs="Arial"/>
          <w:sz w:val="24"/>
          <w:szCs w:val="24"/>
          <w:lang w:val="es-CL" w:eastAsia="es-CL"/>
        </w:rPr>
        <w:t xml:space="preserve"> legislativos en materia de fortalecimiento de los sindicatos lo que ha llevado a aumentar la tasa de sindicalización en los últimos años</w:t>
      </w:r>
      <w:r>
        <w:rPr>
          <w:rFonts w:ascii="Arial" w:hAnsi="Arial" w:cs="Arial"/>
          <w:sz w:val="24"/>
          <w:szCs w:val="24"/>
          <w:lang w:val="es-CL" w:eastAsia="es-CL"/>
        </w:rPr>
        <w:t xml:space="preserve">, entre ellos, mencionó </w:t>
      </w:r>
      <w:r w:rsidRPr="00B70C60">
        <w:rPr>
          <w:rFonts w:ascii="Arial" w:hAnsi="Arial" w:cs="Arial"/>
          <w:sz w:val="24"/>
          <w:szCs w:val="24"/>
          <w:lang w:val="es-CL" w:eastAsia="es-CL"/>
        </w:rPr>
        <w:t xml:space="preserve">la ley N°20.087 del año 2006, </w:t>
      </w:r>
      <w:r>
        <w:rPr>
          <w:rFonts w:ascii="Arial" w:hAnsi="Arial" w:cs="Arial"/>
          <w:sz w:val="24"/>
          <w:szCs w:val="24"/>
          <w:lang w:val="es-CL" w:eastAsia="es-CL"/>
        </w:rPr>
        <w:t>que</w:t>
      </w:r>
      <w:r w:rsidRPr="00B70C60">
        <w:rPr>
          <w:rFonts w:ascii="Arial" w:hAnsi="Arial" w:cs="Arial"/>
          <w:sz w:val="24"/>
          <w:szCs w:val="24"/>
          <w:lang w:val="es-CL" w:eastAsia="es-CL"/>
        </w:rPr>
        <w:t xml:space="preserve"> fortaleció los derechos sindicales y de los trabajadores en general, al incorporar los procedimientos de tutela laboral en el Código del Trabajo, estableciendo una protección muy ágil respecto al despido o separación ilegal de un dirigente sindical aforado a través de una primera resolución obligatoria por parte del tribunal sobre la reincorporación, operando sobre la base de un certificado que emita la Dirección del Trabajo. </w:t>
      </w:r>
    </w:p>
    <w:p w14:paraId="7BBA1464" w14:textId="77777777" w:rsidR="00DF47FF" w:rsidRDefault="00DF47FF" w:rsidP="00D30C2C">
      <w:pPr>
        <w:jc w:val="both"/>
        <w:rPr>
          <w:rFonts w:ascii="Arial" w:hAnsi="Arial" w:cs="Arial"/>
          <w:sz w:val="24"/>
          <w:szCs w:val="24"/>
          <w:lang w:val="es-CL" w:eastAsia="es-CL"/>
        </w:rPr>
      </w:pPr>
    </w:p>
    <w:p w14:paraId="236F6D8E" w14:textId="77777777" w:rsidR="00813125" w:rsidRPr="00B70C60" w:rsidRDefault="00813125" w:rsidP="00D30C2C">
      <w:pPr>
        <w:jc w:val="both"/>
        <w:rPr>
          <w:rFonts w:ascii="Arial" w:hAnsi="Arial" w:cs="Arial"/>
          <w:sz w:val="24"/>
          <w:szCs w:val="24"/>
          <w:lang w:val="es-CL" w:eastAsia="es-CL"/>
        </w:rPr>
      </w:pPr>
    </w:p>
    <w:p w14:paraId="2CAD45ED" w14:textId="77777777" w:rsidR="00DF47FF" w:rsidRPr="00B70C60" w:rsidRDefault="00DF47FF" w:rsidP="00B70C60">
      <w:pPr>
        <w:ind w:firstLine="1985"/>
        <w:jc w:val="both"/>
        <w:rPr>
          <w:rFonts w:ascii="Arial" w:hAnsi="Arial" w:cs="Arial"/>
          <w:sz w:val="24"/>
          <w:szCs w:val="24"/>
          <w:lang w:val="es-CL" w:eastAsia="es-CL"/>
        </w:rPr>
      </w:pPr>
      <w:r w:rsidRPr="00B70C60">
        <w:rPr>
          <w:rFonts w:ascii="Arial" w:hAnsi="Arial" w:cs="Arial"/>
          <w:sz w:val="24"/>
          <w:szCs w:val="24"/>
          <w:lang w:val="es-CL" w:eastAsia="es-CL"/>
        </w:rPr>
        <w:lastRenderedPageBreak/>
        <w:t xml:space="preserve">Respecto al fondo del proyecto de ley, el señor </w:t>
      </w:r>
      <w:r w:rsidRPr="00B70C60">
        <w:rPr>
          <w:rFonts w:ascii="Arial" w:hAnsi="Arial" w:cs="Arial"/>
          <w:b/>
          <w:bCs/>
          <w:sz w:val="24"/>
          <w:szCs w:val="24"/>
          <w:lang w:val="es-CL" w:eastAsia="es-CL"/>
        </w:rPr>
        <w:t>Albornoz</w:t>
      </w:r>
      <w:r w:rsidRPr="00B70C60">
        <w:rPr>
          <w:rFonts w:ascii="Arial" w:hAnsi="Arial" w:cs="Arial"/>
          <w:sz w:val="24"/>
          <w:szCs w:val="24"/>
          <w:lang w:val="es-CL" w:eastAsia="es-CL"/>
        </w:rPr>
        <w:t xml:space="preserve"> manifestó que no cabe duda que las actividades que se realicen fuera de las instalaciones de la empresa no pueden estar bajo el ejercicio de la potestad disciplinaria, salvo la sanción por injurias establecida en el artículo 160 del CT, porque las injurias, que no tiene que ver con el derecho de opinión, pueden ser proferidas por distintos medios y no solamente dentro de las instalaciones de la empresa.</w:t>
      </w:r>
    </w:p>
    <w:p w14:paraId="0E6069D8" w14:textId="77777777" w:rsidR="00DF47FF" w:rsidRPr="00B70C60" w:rsidRDefault="00DF47FF" w:rsidP="00D30C2C">
      <w:pPr>
        <w:jc w:val="both"/>
        <w:rPr>
          <w:rFonts w:ascii="Arial" w:hAnsi="Arial" w:cs="Arial"/>
          <w:sz w:val="24"/>
          <w:szCs w:val="24"/>
          <w:lang w:val="es-CL" w:eastAsia="es-CL"/>
        </w:rPr>
      </w:pPr>
    </w:p>
    <w:p w14:paraId="23C947A8" w14:textId="77777777" w:rsidR="00DF47FF" w:rsidRPr="00B70C60" w:rsidRDefault="00DF47FF" w:rsidP="00B70C60">
      <w:pPr>
        <w:ind w:firstLine="1985"/>
        <w:jc w:val="both"/>
        <w:rPr>
          <w:rFonts w:ascii="Arial" w:hAnsi="Arial" w:cs="Arial"/>
          <w:sz w:val="24"/>
          <w:szCs w:val="24"/>
          <w:lang w:val="es-CL" w:eastAsia="es-CL"/>
        </w:rPr>
      </w:pPr>
      <w:r w:rsidRPr="00B70C60">
        <w:rPr>
          <w:rFonts w:ascii="Arial" w:hAnsi="Arial" w:cs="Arial"/>
          <w:sz w:val="24"/>
          <w:szCs w:val="24"/>
          <w:lang w:val="es-CL" w:eastAsia="es-CL"/>
        </w:rPr>
        <w:t xml:space="preserve">Asimismo, sostuvo que la moción incurre en un error jurídico, debido a que cuando un dirigente sindical tiene permiso para realizar actividad sindical, su contrato no se suspende, ergo, no hay suspensión del vínculo, por lo que ese elemento hace surgir una afirmación respecto de que el trabajador no se puede despojar de su cargo de director sindical, </w:t>
      </w:r>
      <w:r>
        <w:rPr>
          <w:rFonts w:ascii="Arial" w:hAnsi="Arial" w:cs="Arial"/>
          <w:sz w:val="24"/>
          <w:szCs w:val="24"/>
          <w:lang w:val="es-CL" w:eastAsia="es-CL"/>
        </w:rPr>
        <w:t>por lo que las actividades o prá</w:t>
      </w:r>
      <w:r w:rsidRPr="00B70C60">
        <w:rPr>
          <w:rFonts w:ascii="Arial" w:hAnsi="Arial" w:cs="Arial"/>
          <w:sz w:val="24"/>
          <w:szCs w:val="24"/>
          <w:lang w:val="es-CL" w:eastAsia="es-CL"/>
        </w:rPr>
        <w:t>cticas que contrarían la disciplina interna de la empresa deben estar sujetas al poder disciplinario, porque, con mayor razón</w:t>
      </w:r>
      <w:r>
        <w:rPr>
          <w:rFonts w:ascii="Arial" w:hAnsi="Arial" w:cs="Arial"/>
          <w:sz w:val="24"/>
          <w:szCs w:val="24"/>
          <w:lang w:val="es-CL" w:eastAsia="es-CL"/>
        </w:rPr>
        <w:t>,</w:t>
      </w:r>
      <w:r w:rsidRPr="00B70C60">
        <w:rPr>
          <w:rFonts w:ascii="Arial" w:hAnsi="Arial" w:cs="Arial"/>
          <w:sz w:val="24"/>
          <w:szCs w:val="24"/>
          <w:lang w:val="es-CL" w:eastAsia="es-CL"/>
        </w:rPr>
        <w:t xml:space="preserve"> aquellos que realizan actividad sindical dentro de la empresa, no pueden sino estar sujetos a las normas de comportamiento y disciplina interna y sujeto a un comportamiento básico y mínimo como lo ha sostenido la jurisprudencia de los tribunales. </w:t>
      </w:r>
    </w:p>
    <w:p w14:paraId="7BCEB6BE" w14:textId="77777777" w:rsidR="00DF47FF" w:rsidRPr="00B70C60" w:rsidRDefault="00DF47FF" w:rsidP="00D30C2C">
      <w:pPr>
        <w:jc w:val="both"/>
        <w:rPr>
          <w:rFonts w:ascii="Arial" w:hAnsi="Arial" w:cs="Arial"/>
          <w:sz w:val="24"/>
          <w:szCs w:val="24"/>
          <w:lang w:val="es-CL" w:eastAsia="es-CL"/>
        </w:rPr>
      </w:pPr>
    </w:p>
    <w:p w14:paraId="44459880" w14:textId="77777777" w:rsidR="00DF47FF" w:rsidRPr="00B70C60" w:rsidRDefault="00DF47FF" w:rsidP="00B70C60">
      <w:pPr>
        <w:ind w:firstLine="1985"/>
        <w:jc w:val="both"/>
        <w:rPr>
          <w:rFonts w:ascii="Arial" w:hAnsi="Arial" w:cs="Arial"/>
          <w:sz w:val="24"/>
          <w:szCs w:val="24"/>
          <w:lang w:val="es-CL" w:eastAsia="es-CL"/>
        </w:rPr>
      </w:pPr>
      <w:r w:rsidRPr="00B70C60">
        <w:rPr>
          <w:rFonts w:ascii="Arial" w:hAnsi="Arial" w:cs="Arial"/>
          <w:sz w:val="24"/>
          <w:szCs w:val="24"/>
          <w:lang w:val="es-CL" w:eastAsia="es-CL"/>
        </w:rPr>
        <w:t xml:space="preserve">De igual modo, el señor </w:t>
      </w:r>
      <w:r w:rsidRPr="00B70C60">
        <w:rPr>
          <w:rFonts w:ascii="Arial" w:hAnsi="Arial" w:cs="Arial"/>
          <w:b/>
          <w:bCs/>
          <w:sz w:val="24"/>
          <w:szCs w:val="24"/>
          <w:lang w:val="es-CL" w:eastAsia="es-CL"/>
        </w:rPr>
        <w:t>Albornoz</w:t>
      </w:r>
      <w:r w:rsidRPr="00B70C60">
        <w:rPr>
          <w:rFonts w:ascii="Arial" w:hAnsi="Arial" w:cs="Arial"/>
          <w:sz w:val="24"/>
          <w:szCs w:val="24"/>
          <w:lang w:val="es-CL" w:eastAsia="es-CL"/>
        </w:rPr>
        <w:t xml:space="preserve"> hizo presente que cuando los tribunales del trabajo han aceptado los casos de desafuero a directores sindicales ha sido por casos graves, como, por ejemplo, desparramar pescados podridos en instalaciones de un banco o en actos de sabotaje en términos generales y que han puesto en riesgo la salud de los trabajadores sindicalizados y no sindicalizados. </w:t>
      </w:r>
    </w:p>
    <w:p w14:paraId="3CF83B8B" w14:textId="77777777" w:rsidR="00DF47FF" w:rsidRPr="00B70C60" w:rsidRDefault="00DF47FF" w:rsidP="00D30C2C">
      <w:pPr>
        <w:jc w:val="both"/>
        <w:rPr>
          <w:rFonts w:ascii="Arial" w:hAnsi="Arial" w:cs="Arial"/>
          <w:sz w:val="24"/>
          <w:szCs w:val="24"/>
          <w:lang w:val="es-CL" w:eastAsia="es-CL"/>
        </w:rPr>
      </w:pPr>
    </w:p>
    <w:p w14:paraId="1A11238F" w14:textId="77777777" w:rsidR="00DF47FF" w:rsidRPr="00B70C60" w:rsidRDefault="00DF47FF" w:rsidP="00B70C60">
      <w:pPr>
        <w:ind w:firstLine="1985"/>
        <w:jc w:val="both"/>
        <w:rPr>
          <w:rFonts w:ascii="Arial" w:hAnsi="Arial" w:cs="Arial"/>
          <w:sz w:val="24"/>
          <w:szCs w:val="24"/>
          <w:lang w:val="es-CL" w:eastAsia="es-CL"/>
        </w:rPr>
      </w:pPr>
      <w:r w:rsidRPr="00B70C60">
        <w:rPr>
          <w:rFonts w:ascii="Arial" w:hAnsi="Arial" w:cs="Arial"/>
          <w:sz w:val="24"/>
          <w:szCs w:val="24"/>
          <w:lang w:val="es-CL" w:eastAsia="es-CL"/>
        </w:rPr>
        <w:t xml:space="preserve">Para finalizar, el señor </w:t>
      </w:r>
      <w:r w:rsidRPr="00B70C60">
        <w:rPr>
          <w:rFonts w:ascii="Arial" w:hAnsi="Arial" w:cs="Arial"/>
          <w:b/>
          <w:bCs/>
          <w:sz w:val="24"/>
          <w:szCs w:val="24"/>
          <w:lang w:val="es-CL" w:eastAsia="es-CL"/>
        </w:rPr>
        <w:t>Albornoz</w:t>
      </w:r>
      <w:r w:rsidRPr="00B70C60">
        <w:rPr>
          <w:rFonts w:ascii="Arial" w:hAnsi="Arial" w:cs="Arial"/>
          <w:sz w:val="24"/>
          <w:szCs w:val="24"/>
          <w:lang w:val="es-CL" w:eastAsia="es-CL"/>
        </w:rPr>
        <w:t xml:space="preserve"> expresó que la figura utilizada e</w:t>
      </w:r>
      <w:r>
        <w:rPr>
          <w:rFonts w:ascii="Arial" w:hAnsi="Arial" w:cs="Arial"/>
          <w:sz w:val="24"/>
          <w:szCs w:val="24"/>
          <w:lang w:val="es-CL" w:eastAsia="es-CL"/>
        </w:rPr>
        <w:t>n</w:t>
      </w:r>
      <w:r w:rsidRPr="00B70C60">
        <w:rPr>
          <w:rFonts w:ascii="Arial" w:hAnsi="Arial" w:cs="Arial"/>
          <w:sz w:val="24"/>
          <w:szCs w:val="24"/>
          <w:lang w:val="es-CL" w:eastAsia="es-CL"/>
        </w:rPr>
        <w:t xml:space="preserve"> la moción parlamentaria no busca una protección, sino que podría provocar una inmunidad o impunidad respecto de hechos gravísimos como los que la jurisprudencia judicial trata en orden a sancionar conductas que afecten no solamente la propiedad de la empresa sino que también afecten al resto de los trabajadores, especialmente aquellos que no son sindicalizados y no tienen la representación de quien comete actos como los que se han referido.  </w:t>
      </w:r>
    </w:p>
    <w:p w14:paraId="1E8DD32F" w14:textId="77777777" w:rsidR="00DF47FF" w:rsidRPr="00B70C60" w:rsidRDefault="00DF47FF" w:rsidP="00D30C2C">
      <w:pPr>
        <w:jc w:val="both"/>
        <w:rPr>
          <w:rFonts w:ascii="Arial" w:hAnsi="Arial" w:cs="Arial"/>
          <w:sz w:val="24"/>
          <w:szCs w:val="24"/>
          <w:lang w:val="es-CL" w:eastAsia="es-CL"/>
        </w:rPr>
      </w:pPr>
    </w:p>
    <w:p w14:paraId="41EB6853" w14:textId="77777777" w:rsidR="00DF47FF" w:rsidRPr="00B70C60" w:rsidRDefault="00DF47FF" w:rsidP="00B70C60">
      <w:pPr>
        <w:ind w:firstLine="1985"/>
        <w:jc w:val="both"/>
        <w:rPr>
          <w:rFonts w:ascii="Arial" w:hAnsi="Arial" w:cs="Arial"/>
          <w:sz w:val="24"/>
          <w:szCs w:val="24"/>
          <w:lang w:val="es-CL" w:eastAsia="es-CL"/>
        </w:rPr>
      </w:pPr>
      <w:r w:rsidRPr="00B70C60">
        <w:rPr>
          <w:rFonts w:ascii="Arial" w:hAnsi="Arial" w:cs="Arial"/>
          <w:sz w:val="24"/>
          <w:szCs w:val="24"/>
          <w:lang w:val="es-CL" w:eastAsia="es-CL"/>
        </w:rPr>
        <w:t xml:space="preserve">El diputado señor </w:t>
      </w:r>
      <w:r w:rsidRPr="00B70C60">
        <w:rPr>
          <w:rFonts w:ascii="Arial" w:hAnsi="Arial" w:cs="Arial"/>
          <w:b/>
          <w:bCs/>
          <w:sz w:val="24"/>
          <w:szCs w:val="24"/>
          <w:lang w:val="es-CL" w:eastAsia="es-CL"/>
        </w:rPr>
        <w:t>Giordano</w:t>
      </w:r>
      <w:r w:rsidRPr="00B70C60">
        <w:rPr>
          <w:rFonts w:ascii="Arial" w:hAnsi="Arial" w:cs="Arial"/>
          <w:sz w:val="24"/>
          <w:szCs w:val="24"/>
          <w:lang w:val="es-CL" w:eastAsia="es-CL"/>
        </w:rPr>
        <w:t xml:space="preserve"> discordando </w:t>
      </w:r>
      <w:r>
        <w:rPr>
          <w:rFonts w:ascii="Arial" w:hAnsi="Arial" w:cs="Arial"/>
          <w:sz w:val="24"/>
          <w:szCs w:val="24"/>
          <w:lang w:val="es-CL" w:eastAsia="es-CL"/>
        </w:rPr>
        <w:t>con</w:t>
      </w:r>
      <w:r w:rsidRPr="00B70C60">
        <w:rPr>
          <w:rFonts w:ascii="Arial" w:hAnsi="Arial" w:cs="Arial"/>
          <w:sz w:val="24"/>
          <w:szCs w:val="24"/>
          <w:lang w:val="es-CL" w:eastAsia="es-CL"/>
        </w:rPr>
        <w:t xml:space="preserve"> lo señalado por el señor Albornoz, manifestó que se debe robustecer las sanciones por prácticas antisindicales, por tanto, se</w:t>
      </w:r>
      <w:r>
        <w:rPr>
          <w:rFonts w:ascii="Arial" w:hAnsi="Arial" w:cs="Arial"/>
          <w:sz w:val="24"/>
          <w:szCs w:val="24"/>
          <w:lang w:val="es-CL" w:eastAsia="es-CL"/>
        </w:rPr>
        <w:t xml:space="preserve"> debe avanzar en estas materias;</w:t>
      </w:r>
      <w:r w:rsidRPr="00B70C60">
        <w:rPr>
          <w:rFonts w:ascii="Arial" w:hAnsi="Arial" w:cs="Arial"/>
          <w:sz w:val="24"/>
          <w:szCs w:val="24"/>
          <w:lang w:val="es-CL" w:eastAsia="es-CL"/>
        </w:rPr>
        <w:t xml:space="preserve"> asimismo, señaló que el caso expuesto por el señor Moreno es ejemplificador, porque da cuenta de campañas hostiles ejecutadas por empleadores en orden a inhibir el desarrollo de la libertad sindical. </w:t>
      </w:r>
    </w:p>
    <w:p w14:paraId="7F0DFF1B" w14:textId="77777777" w:rsidR="00DF47FF" w:rsidRPr="00B70C60" w:rsidRDefault="00DF47FF" w:rsidP="00D30C2C">
      <w:pPr>
        <w:jc w:val="both"/>
        <w:rPr>
          <w:rFonts w:ascii="Arial" w:hAnsi="Arial" w:cs="Arial"/>
          <w:sz w:val="24"/>
          <w:szCs w:val="24"/>
          <w:lang w:val="es-CL" w:eastAsia="es-CL"/>
        </w:rPr>
      </w:pPr>
    </w:p>
    <w:p w14:paraId="5700AF89" w14:textId="77777777" w:rsidR="00DF47FF" w:rsidRPr="00B70C60" w:rsidRDefault="00DF47FF" w:rsidP="00B70C60">
      <w:pPr>
        <w:tabs>
          <w:tab w:val="left" w:pos="2268"/>
          <w:tab w:val="left" w:pos="3600"/>
        </w:tabs>
        <w:spacing w:after="160" w:line="256" w:lineRule="auto"/>
        <w:ind w:firstLine="1985"/>
        <w:jc w:val="both"/>
        <w:rPr>
          <w:rFonts w:ascii="Arial" w:hAnsi="Arial" w:cs="Arial"/>
          <w:b/>
          <w:bCs/>
          <w:sz w:val="28"/>
          <w:szCs w:val="28"/>
          <w:u w:val="single"/>
          <w:lang w:val="es-CL" w:eastAsia="en-US"/>
        </w:rPr>
      </w:pPr>
      <w:r w:rsidRPr="00B70C60">
        <w:rPr>
          <w:rFonts w:ascii="Arial" w:hAnsi="Arial" w:cs="Arial"/>
          <w:b/>
          <w:bCs/>
          <w:sz w:val="28"/>
          <w:szCs w:val="28"/>
          <w:lang w:val="es-CL" w:eastAsia="en-US"/>
        </w:rPr>
        <w:t xml:space="preserve">-- </w:t>
      </w:r>
      <w:r w:rsidRPr="00B70C60">
        <w:rPr>
          <w:rFonts w:ascii="Arial" w:hAnsi="Arial" w:cs="Arial"/>
          <w:b/>
          <w:bCs/>
          <w:sz w:val="28"/>
          <w:szCs w:val="28"/>
          <w:u w:val="single"/>
          <w:lang w:val="es-CL" w:eastAsia="en-US"/>
        </w:rPr>
        <w:t>Sometido a votación en general fue aprobado por 7 voto</w:t>
      </w:r>
      <w:r>
        <w:rPr>
          <w:rFonts w:ascii="Arial" w:hAnsi="Arial" w:cs="Arial"/>
          <w:b/>
          <w:bCs/>
          <w:sz w:val="28"/>
          <w:szCs w:val="28"/>
          <w:u w:val="single"/>
          <w:lang w:val="es-CL" w:eastAsia="en-US"/>
        </w:rPr>
        <w:t>s a favor, ninguno en contra y una</w:t>
      </w:r>
      <w:r w:rsidRPr="00B70C60">
        <w:rPr>
          <w:rFonts w:ascii="Arial" w:hAnsi="Arial" w:cs="Arial"/>
          <w:b/>
          <w:bCs/>
          <w:sz w:val="28"/>
          <w:szCs w:val="28"/>
          <w:u w:val="single"/>
          <w:lang w:val="es-CL" w:eastAsia="en-US"/>
        </w:rPr>
        <w:t xml:space="preserve"> abstención</w:t>
      </w:r>
      <w:r>
        <w:rPr>
          <w:rFonts w:ascii="Arial" w:hAnsi="Arial" w:cs="Arial"/>
          <w:b/>
          <w:bCs/>
          <w:sz w:val="28"/>
          <w:szCs w:val="28"/>
          <w:u w:val="single"/>
          <w:lang w:val="es-CL" w:eastAsia="en-US"/>
        </w:rPr>
        <w:t>.</w:t>
      </w:r>
    </w:p>
    <w:p w14:paraId="505AF701" w14:textId="77777777" w:rsidR="00DF47FF" w:rsidRDefault="00DF47FF" w:rsidP="00580B85">
      <w:pPr>
        <w:tabs>
          <w:tab w:val="left" w:pos="2268"/>
          <w:tab w:val="left" w:pos="3600"/>
        </w:tabs>
        <w:ind w:firstLine="1985"/>
        <w:jc w:val="both"/>
        <w:rPr>
          <w:rFonts w:ascii="Arial" w:hAnsi="Arial" w:cs="Arial"/>
          <w:sz w:val="22"/>
          <w:szCs w:val="22"/>
          <w:lang w:val="es-CL" w:eastAsia="en-US"/>
        </w:rPr>
      </w:pPr>
      <w:r w:rsidRPr="00B70C60">
        <w:rPr>
          <w:rFonts w:ascii="Arial" w:hAnsi="Arial" w:cs="Arial"/>
          <w:sz w:val="22"/>
          <w:szCs w:val="22"/>
          <w:lang w:val="es-CL" w:eastAsia="en-US"/>
        </w:rPr>
        <w:t>Votaron a favor la diputada señora</w:t>
      </w:r>
      <w:r w:rsidRPr="00B70C60">
        <w:rPr>
          <w:rFonts w:ascii="Arial" w:hAnsi="Arial" w:cs="Arial"/>
          <w:sz w:val="22"/>
          <w:szCs w:val="22"/>
          <w:lang w:val="es-CL" w:eastAsia="es-CL"/>
        </w:rPr>
        <w:t xml:space="preserve"> </w:t>
      </w:r>
      <w:proofErr w:type="spellStart"/>
      <w:r w:rsidRPr="00B70C60">
        <w:rPr>
          <w:rFonts w:ascii="Arial" w:hAnsi="Arial" w:cs="Arial"/>
          <w:b/>
          <w:sz w:val="22"/>
          <w:szCs w:val="22"/>
          <w:lang w:val="es-CL" w:eastAsia="es-CL"/>
        </w:rPr>
        <w:t>Ossandon</w:t>
      </w:r>
      <w:proofErr w:type="spellEnd"/>
      <w:r w:rsidRPr="00B70C60">
        <w:rPr>
          <w:rFonts w:ascii="Arial" w:hAnsi="Arial" w:cs="Arial"/>
          <w:sz w:val="22"/>
          <w:szCs w:val="22"/>
          <w:lang w:val="es-CL" w:eastAsia="es-CL"/>
        </w:rPr>
        <w:t xml:space="preserve">, doña Ximena </w:t>
      </w:r>
      <w:r w:rsidRPr="00B70C60">
        <w:rPr>
          <w:rFonts w:ascii="Arial" w:hAnsi="Arial" w:cs="Arial"/>
          <w:sz w:val="22"/>
          <w:szCs w:val="22"/>
          <w:lang w:val="es-CL" w:eastAsia="en-US"/>
        </w:rPr>
        <w:t>y</w:t>
      </w:r>
      <w:r w:rsidRPr="00B70C60">
        <w:rPr>
          <w:rFonts w:ascii="Arial" w:hAnsi="Arial" w:cs="Arial"/>
          <w:sz w:val="22"/>
          <w:szCs w:val="22"/>
          <w:lang w:val="es-CL" w:eastAsia="es-CL"/>
        </w:rPr>
        <w:t xml:space="preserve"> los </w:t>
      </w:r>
      <w:r w:rsidRPr="00B70C60">
        <w:rPr>
          <w:rFonts w:ascii="Arial" w:hAnsi="Arial" w:cs="Arial"/>
          <w:sz w:val="22"/>
          <w:szCs w:val="22"/>
          <w:lang w:val="es-CL" w:eastAsia="en-US"/>
        </w:rPr>
        <w:t xml:space="preserve">diputados señores </w:t>
      </w:r>
      <w:r w:rsidRPr="00B70C60">
        <w:rPr>
          <w:rFonts w:ascii="Arial" w:hAnsi="Arial" w:cs="Arial"/>
          <w:b/>
          <w:bCs/>
          <w:sz w:val="22"/>
          <w:szCs w:val="22"/>
          <w:lang w:val="es-CL" w:eastAsia="en-US"/>
        </w:rPr>
        <w:t>Cuello</w:t>
      </w:r>
      <w:r w:rsidRPr="00B70C60">
        <w:rPr>
          <w:rFonts w:ascii="Arial" w:hAnsi="Arial" w:cs="Arial"/>
          <w:sz w:val="22"/>
          <w:szCs w:val="22"/>
          <w:lang w:val="es-CL" w:eastAsia="en-US"/>
        </w:rPr>
        <w:t xml:space="preserve">, don Luis; </w:t>
      </w:r>
      <w:r w:rsidRPr="00B70C60">
        <w:rPr>
          <w:rFonts w:ascii="Arial" w:hAnsi="Arial" w:cs="Arial"/>
          <w:b/>
          <w:bCs/>
          <w:sz w:val="22"/>
          <w:szCs w:val="22"/>
          <w:lang w:val="es-CL" w:eastAsia="en-US"/>
        </w:rPr>
        <w:t>Giordano</w:t>
      </w:r>
      <w:r w:rsidRPr="00B70C60">
        <w:rPr>
          <w:rFonts w:ascii="Arial" w:hAnsi="Arial" w:cs="Arial"/>
          <w:sz w:val="22"/>
          <w:szCs w:val="22"/>
          <w:lang w:val="es-CL" w:eastAsia="en-US"/>
        </w:rPr>
        <w:t xml:space="preserve">, don Andrés; </w:t>
      </w:r>
      <w:r w:rsidRPr="00B70C60">
        <w:rPr>
          <w:rFonts w:ascii="Arial" w:hAnsi="Arial" w:cs="Arial"/>
          <w:b/>
          <w:bCs/>
          <w:sz w:val="22"/>
          <w:szCs w:val="22"/>
          <w:lang w:val="es-CL" w:eastAsia="en-US"/>
        </w:rPr>
        <w:t>Ibáñez</w:t>
      </w:r>
      <w:r w:rsidRPr="00B70C60">
        <w:rPr>
          <w:rFonts w:ascii="Arial" w:hAnsi="Arial" w:cs="Arial"/>
          <w:sz w:val="22"/>
          <w:szCs w:val="22"/>
          <w:lang w:val="es-CL" w:eastAsia="en-US"/>
        </w:rPr>
        <w:t xml:space="preserve">, don Diego; </w:t>
      </w:r>
      <w:r w:rsidRPr="00B70C60">
        <w:rPr>
          <w:rFonts w:ascii="Arial" w:hAnsi="Arial" w:cs="Arial"/>
          <w:b/>
          <w:bCs/>
          <w:sz w:val="22"/>
          <w:szCs w:val="22"/>
          <w:lang w:val="es-CL" w:eastAsia="en-US"/>
        </w:rPr>
        <w:t>Santana</w:t>
      </w:r>
      <w:r w:rsidRPr="00B70C60">
        <w:rPr>
          <w:rFonts w:ascii="Arial" w:hAnsi="Arial" w:cs="Arial"/>
          <w:sz w:val="22"/>
          <w:szCs w:val="22"/>
          <w:lang w:val="es-CL" w:eastAsia="en-US"/>
        </w:rPr>
        <w:t xml:space="preserve">, don Juan; </w:t>
      </w:r>
      <w:r w:rsidRPr="00B70C60">
        <w:rPr>
          <w:rFonts w:ascii="Arial" w:hAnsi="Arial" w:cs="Arial"/>
          <w:b/>
          <w:sz w:val="22"/>
          <w:szCs w:val="22"/>
          <w:lang w:val="es-CL" w:eastAsia="en-US"/>
        </w:rPr>
        <w:t>Ulloa</w:t>
      </w:r>
      <w:r w:rsidRPr="00B70C60">
        <w:rPr>
          <w:rFonts w:ascii="Arial" w:hAnsi="Arial" w:cs="Arial"/>
          <w:sz w:val="22"/>
          <w:szCs w:val="22"/>
          <w:lang w:val="es-CL" w:eastAsia="en-US"/>
        </w:rPr>
        <w:t xml:space="preserve">, don Héctor, y </w:t>
      </w:r>
      <w:proofErr w:type="spellStart"/>
      <w:r w:rsidRPr="00B70C60">
        <w:rPr>
          <w:rFonts w:ascii="Arial" w:hAnsi="Arial" w:cs="Arial"/>
          <w:b/>
          <w:bCs/>
          <w:sz w:val="22"/>
          <w:szCs w:val="22"/>
          <w:lang w:val="es-CL" w:eastAsia="en-US"/>
        </w:rPr>
        <w:t>Undurraga</w:t>
      </w:r>
      <w:proofErr w:type="spellEnd"/>
      <w:r w:rsidRPr="00B70C60">
        <w:rPr>
          <w:rFonts w:ascii="Arial" w:hAnsi="Arial" w:cs="Arial"/>
          <w:sz w:val="22"/>
          <w:szCs w:val="22"/>
          <w:lang w:val="es-CL" w:eastAsia="en-US"/>
        </w:rPr>
        <w:t xml:space="preserve">, don Alberto. Se abstuvo el diputado señor </w:t>
      </w:r>
      <w:r w:rsidRPr="00B70C60">
        <w:rPr>
          <w:rFonts w:ascii="Arial" w:hAnsi="Arial" w:cs="Arial"/>
          <w:b/>
          <w:bCs/>
          <w:sz w:val="22"/>
          <w:szCs w:val="22"/>
          <w:lang w:val="es-CL" w:eastAsia="en-US"/>
        </w:rPr>
        <w:t>Leal</w:t>
      </w:r>
      <w:r w:rsidRPr="00B70C60">
        <w:rPr>
          <w:rFonts w:ascii="Arial" w:hAnsi="Arial" w:cs="Arial"/>
          <w:sz w:val="22"/>
          <w:szCs w:val="22"/>
          <w:lang w:val="es-CL" w:eastAsia="en-US"/>
        </w:rPr>
        <w:t>, don Henry.</w:t>
      </w:r>
    </w:p>
    <w:p w14:paraId="4CC2D234" w14:textId="77777777" w:rsidR="00DF47FF" w:rsidRDefault="00DF47FF" w:rsidP="00580B85">
      <w:pPr>
        <w:tabs>
          <w:tab w:val="left" w:pos="2268"/>
          <w:tab w:val="left" w:pos="3600"/>
        </w:tabs>
        <w:jc w:val="both"/>
        <w:rPr>
          <w:rFonts w:ascii="Arial" w:hAnsi="Arial" w:cs="Arial"/>
          <w:sz w:val="22"/>
          <w:szCs w:val="22"/>
          <w:lang w:val="es-CL" w:eastAsia="en-US"/>
        </w:rPr>
      </w:pPr>
    </w:p>
    <w:p w14:paraId="690703DB" w14:textId="77777777" w:rsidR="00DF47FF" w:rsidRDefault="00DF47FF" w:rsidP="00580B85">
      <w:pPr>
        <w:tabs>
          <w:tab w:val="left" w:pos="2268"/>
          <w:tab w:val="left" w:pos="3600"/>
        </w:tabs>
        <w:jc w:val="both"/>
        <w:rPr>
          <w:rFonts w:ascii="Arial" w:hAnsi="Arial" w:cs="Arial"/>
          <w:sz w:val="22"/>
          <w:szCs w:val="22"/>
          <w:lang w:val="es-CL" w:eastAsia="en-US"/>
        </w:rPr>
      </w:pPr>
    </w:p>
    <w:p w14:paraId="63A13F17" w14:textId="77777777" w:rsidR="00813125" w:rsidRPr="00B70C60" w:rsidRDefault="00813125" w:rsidP="00580B85">
      <w:pPr>
        <w:tabs>
          <w:tab w:val="left" w:pos="2268"/>
          <w:tab w:val="left" w:pos="3600"/>
        </w:tabs>
        <w:jc w:val="both"/>
        <w:rPr>
          <w:rFonts w:ascii="Arial" w:hAnsi="Arial" w:cs="Arial"/>
          <w:sz w:val="22"/>
          <w:szCs w:val="22"/>
          <w:lang w:val="es-CL" w:eastAsia="en-US"/>
        </w:rPr>
      </w:pPr>
    </w:p>
    <w:p w14:paraId="4D2BE923" w14:textId="77777777" w:rsidR="00DF47FF" w:rsidRPr="00627E2B" w:rsidRDefault="00DF47FF" w:rsidP="00580B85">
      <w:pPr>
        <w:tabs>
          <w:tab w:val="left" w:pos="2552"/>
        </w:tabs>
        <w:jc w:val="center"/>
        <w:rPr>
          <w:rFonts w:ascii="Arial" w:hAnsi="Arial" w:cs="Arial"/>
          <w:b/>
          <w:sz w:val="24"/>
          <w:szCs w:val="24"/>
        </w:rPr>
      </w:pPr>
      <w:r w:rsidRPr="00627E2B">
        <w:rPr>
          <w:rFonts w:ascii="Arial" w:hAnsi="Arial" w:cs="Arial"/>
          <w:b/>
          <w:sz w:val="24"/>
          <w:szCs w:val="24"/>
        </w:rPr>
        <w:lastRenderedPageBreak/>
        <w:t xml:space="preserve">VIII.- </w:t>
      </w:r>
      <w:r w:rsidRPr="00627E2B">
        <w:rPr>
          <w:rFonts w:ascii="Arial" w:hAnsi="Arial" w:cs="Arial"/>
          <w:b/>
          <w:sz w:val="24"/>
          <w:szCs w:val="24"/>
          <w:u w:val="single"/>
        </w:rPr>
        <w:t>DISCUSION PARTICULAR.</w:t>
      </w:r>
    </w:p>
    <w:p w14:paraId="289BB1DE" w14:textId="77777777" w:rsidR="00DF47FF" w:rsidRDefault="00DF47FF" w:rsidP="00580B85">
      <w:pPr>
        <w:tabs>
          <w:tab w:val="left" w:pos="2552"/>
        </w:tabs>
        <w:jc w:val="both"/>
        <w:rPr>
          <w:rFonts w:ascii="Arial" w:hAnsi="Arial" w:cs="Arial"/>
          <w:sz w:val="24"/>
          <w:szCs w:val="24"/>
        </w:rPr>
      </w:pPr>
    </w:p>
    <w:p w14:paraId="7803566E" w14:textId="77777777" w:rsidR="00DF47FF" w:rsidRPr="00AE3090" w:rsidRDefault="00DF47FF" w:rsidP="00580B85">
      <w:pPr>
        <w:tabs>
          <w:tab w:val="left" w:pos="2268"/>
          <w:tab w:val="left" w:pos="2694"/>
          <w:tab w:val="left" w:pos="3600"/>
        </w:tabs>
        <w:ind w:firstLine="1985"/>
        <w:jc w:val="both"/>
        <w:rPr>
          <w:rFonts w:ascii="Arial" w:hAnsi="Arial" w:cs="Arial"/>
        </w:rPr>
      </w:pPr>
      <w:r w:rsidRPr="00565C61">
        <w:rPr>
          <w:rFonts w:ascii="Arial" w:hAnsi="Arial" w:cs="Arial"/>
          <w:sz w:val="24"/>
          <w:szCs w:val="24"/>
        </w:rPr>
        <w:t xml:space="preserve">La Comisión discutió en particular el proyecto en Informe en </w:t>
      </w:r>
      <w:r>
        <w:rPr>
          <w:rFonts w:ascii="Arial" w:hAnsi="Arial" w:cs="Arial"/>
          <w:sz w:val="24"/>
          <w:szCs w:val="24"/>
        </w:rPr>
        <w:t xml:space="preserve">la misma sesión, </w:t>
      </w:r>
      <w:r w:rsidRPr="00AE3090">
        <w:rPr>
          <w:rFonts w:ascii="Arial" w:hAnsi="Arial" w:cs="Arial"/>
          <w:sz w:val="24"/>
          <w:szCs w:val="24"/>
        </w:rPr>
        <w:t>adoptando respecto de su conten</w:t>
      </w:r>
      <w:r>
        <w:rPr>
          <w:rFonts w:ascii="Arial" w:hAnsi="Arial" w:cs="Arial"/>
          <w:sz w:val="24"/>
          <w:szCs w:val="24"/>
        </w:rPr>
        <w:t>i</w:t>
      </w:r>
      <w:r w:rsidRPr="00AE3090">
        <w:rPr>
          <w:rFonts w:ascii="Arial" w:hAnsi="Arial" w:cs="Arial"/>
          <w:sz w:val="24"/>
          <w:szCs w:val="24"/>
        </w:rPr>
        <w:t>do los siguientes acuerdos:</w:t>
      </w:r>
    </w:p>
    <w:p w14:paraId="3317B06C" w14:textId="77777777" w:rsidR="00DF47FF" w:rsidRDefault="00DF47FF" w:rsidP="00D30C2C">
      <w:pPr>
        <w:widowControl w:val="0"/>
        <w:tabs>
          <w:tab w:val="left" w:pos="426"/>
          <w:tab w:val="left" w:pos="2999"/>
        </w:tabs>
        <w:rPr>
          <w:rFonts w:ascii="Arial" w:hAnsi="Arial" w:cs="Arial"/>
          <w:sz w:val="24"/>
          <w:szCs w:val="24"/>
        </w:rPr>
      </w:pPr>
    </w:p>
    <w:p w14:paraId="2ED7FFD1" w14:textId="77777777" w:rsidR="00DF47FF" w:rsidRPr="00B65F24" w:rsidRDefault="00DF47FF" w:rsidP="00B65F24">
      <w:pPr>
        <w:ind w:firstLine="1985"/>
        <w:jc w:val="both"/>
        <w:rPr>
          <w:rFonts w:ascii="Arial" w:hAnsi="Arial" w:cs="Arial"/>
          <w:i/>
          <w:sz w:val="24"/>
          <w:szCs w:val="24"/>
          <w:lang w:val="es-CL"/>
        </w:rPr>
      </w:pPr>
      <w:r>
        <w:rPr>
          <w:rFonts w:ascii="Arial" w:hAnsi="Arial" w:cs="Arial"/>
          <w:b/>
          <w:bCs/>
          <w:sz w:val="24"/>
          <w:szCs w:val="24"/>
        </w:rPr>
        <w:t>‘</w:t>
      </w:r>
      <w:r w:rsidRPr="00B65F24">
        <w:rPr>
          <w:rFonts w:ascii="Arial" w:hAnsi="Arial" w:cs="Arial"/>
          <w:b/>
          <w:bCs/>
          <w:i/>
          <w:sz w:val="24"/>
          <w:szCs w:val="24"/>
        </w:rPr>
        <w:t>’</w:t>
      </w:r>
      <w:r w:rsidRPr="00B65F24">
        <w:rPr>
          <w:rFonts w:ascii="Arial" w:hAnsi="Arial" w:cs="Arial"/>
          <w:b/>
          <w:bCs/>
          <w:i/>
          <w:sz w:val="24"/>
          <w:szCs w:val="24"/>
          <w:lang w:val="es-CL"/>
        </w:rPr>
        <w:t>Artículo único</w:t>
      </w:r>
      <w:r w:rsidRPr="00B65F24">
        <w:rPr>
          <w:rFonts w:ascii="Arial" w:hAnsi="Arial" w:cs="Arial"/>
          <w:i/>
          <w:sz w:val="24"/>
          <w:szCs w:val="24"/>
          <w:lang w:val="es-CL"/>
        </w:rPr>
        <w:t xml:space="preserve">. - Declárese interpretado el artículo 243 del DFL 1 que fija el texto refundido coordinado y sistematizado del Código del Trabajo, de la forma siguiente: </w:t>
      </w:r>
    </w:p>
    <w:p w14:paraId="2F7DD3F0" w14:textId="77777777" w:rsidR="00DF47FF" w:rsidRPr="00B65F24" w:rsidRDefault="00DF47FF" w:rsidP="00B65F24">
      <w:pPr>
        <w:jc w:val="both"/>
        <w:rPr>
          <w:rFonts w:ascii="Arial" w:hAnsi="Arial" w:cs="Arial"/>
          <w:i/>
          <w:sz w:val="24"/>
          <w:szCs w:val="24"/>
          <w:lang w:val="es-CL"/>
        </w:rPr>
      </w:pPr>
    </w:p>
    <w:p w14:paraId="09385DF5" w14:textId="77777777" w:rsidR="00DF47FF" w:rsidRPr="00B65F24" w:rsidRDefault="00DF47FF" w:rsidP="00B65F24">
      <w:pPr>
        <w:ind w:firstLine="1985"/>
        <w:jc w:val="both"/>
        <w:rPr>
          <w:rFonts w:ascii="Arial" w:hAnsi="Arial" w:cs="Arial"/>
          <w:i/>
          <w:sz w:val="24"/>
          <w:szCs w:val="24"/>
          <w:lang w:val="es-CL"/>
        </w:rPr>
      </w:pPr>
      <w:r w:rsidRPr="00B65F24">
        <w:rPr>
          <w:rFonts w:ascii="Arial" w:hAnsi="Arial" w:cs="Arial"/>
          <w:i/>
          <w:sz w:val="24"/>
          <w:szCs w:val="24"/>
          <w:lang w:val="es-CL"/>
        </w:rPr>
        <w:t>“Si la solicitud de desafuero para poner término al contrato de trabajo de un director sindical es alguna de las establecidas en el artículo 160 de este código, el juez sólo podrá concederla cuando los hechos en los que se funde la causal invocada por el empleador haya sido ejecutada por el dirigente en el ejercicio exclusivo de las funciones establecidas en su contrato de trabajo.”</w:t>
      </w:r>
    </w:p>
    <w:p w14:paraId="52792338" w14:textId="77777777" w:rsidR="00DF47FF" w:rsidRPr="00B65F24" w:rsidRDefault="00DF47FF" w:rsidP="00D30C2C">
      <w:pPr>
        <w:jc w:val="both"/>
        <w:rPr>
          <w:rFonts w:ascii="Arial" w:hAnsi="Arial" w:cs="Arial"/>
          <w:sz w:val="24"/>
          <w:szCs w:val="24"/>
          <w:lang w:val="es-CL"/>
        </w:rPr>
      </w:pPr>
    </w:p>
    <w:p w14:paraId="0C49036C" w14:textId="77777777" w:rsidR="00DF47FF" w:rsidRPr="00B65F24" w:rsidRDefault="00DF47FF" w:rsidP="00B65F24">
      <w:pPr>
        <w:ind w:firstLine="1985"/>
        <w:jc w:val="both"/>
        <w:rPr>
          <w:rFonts w:ascii="Arial" w:hAnsi="Arial" w:cs="Arial"/>
          <w:b/>
          <w:bCs/>
          <w:sz w:val="24"/>
          <w:szCs w:val="24"/>
          <w:u w:val="single"/>
          <w:lang w:val="es-CL"/>
        </w:rPr>
      </w:pPr>
      <w:r w:rsidRPr="00B65F24">
        <w:rPr>
          <w:rFonts w:ascii="Arial" w:hAnsi="Arial" w:cs="Arial"/>
          <w:sz w:val="24"/>
          <w:szCs w:val="24"/>
          <w:lang w:val="es-CL"/>
        </w:rPr>
        <w:t xml:space="preserve">-- </w:t>
      </w:r>
      <w:r>
        <w:rPr>
          <w:rFonts w:ascii="Arial" w:hAnsi="Arial" w:cs="Arial"/>
          <w:b/>
          <w:bCs/>
          <w:sz w:val="24"/>
          <w:szCs w:val="24"/>
          <w:u w:val="single"/>
          <w:lang w:val="es-CL"/>
        </w:rPr>
        <w:t>E</w:t>
      </w:r>
      <w:r w:rsidRPr="00B65F24">
        <w:rPr>
          <w:rFonts w:ascii="Arial" w:hAnsi="Arial" w:cs="Arial"/>
          <w:b/>
          <w:bCs/>
          <w:sz w:val="24"/>
          <w:szCs w:val="24"/>
          <w:u w:val="single"/>
          <w:lang w:val="es-CL"/>
        </w:rPr>
        <w:t xml:space="preserve">l diputado señor Giordano </w:t>
      </w:r>
      <w:r>
        <w:rPr>
          <w:rFonts w:ascii="Arial" w:hAnsi="Arial" w:cs="Arial"/>
          <w:b/>
          <w:bCs/>
          <w:sz w:val="24"/>
          <w:szCs w:val="24"/>
          <w:u w:val="single"/>
          <w:lang w:val="es-CL"/>
        </w:rPr>
        <w:t xml:space="preserve">presentó indicación </w:t>
      </w:r>
      <w:r w:rsidRPr="00B65F24">
        <w:rPr>
          <w:rFonts w:ascii="Arial" w:hAnsi="Arial" w:cs="Arial"/>
          <w:b/>
          <w:bCs/>
          <w:sz w:val="24"/>
          <w:szCs w:val="24"/>
          <w:u w:val="single"/>
          <w:lang w:val="es-CL"/>
        </w:rPr>
        <w:t xml:space="preserve">para sustituir el artículo único por el siguiente: </w:t>
      </w:r>
    </w:p>
    <w:p w14:paraId="6815052C" w14:textId="77777777" w:rsidR="00DF47FF" w:rsidRDefault="00DF47FF" w:rsidP="00D30C2C">
      <w:pPr>
        <w:jc w:val="both"/>
        <w:rPr>
          <w:rFonts w:ascii="Arial" w:hAnsi="Arial" w:cs="Arial"/>
          <w:b/>
          <w:bCs/>
          <w:sz w:val="24"/>
          <w:szCs w:val="24"/>
          <w:u w:val="single"/>
          <w:lang w:val="es-CL"/>
        </w:rPr>
      </w:pPr>
    </w:p>
    <w:p w14:paraId="09745901" w14:textId="77777777" w:rsidR="00DF47FF" w:rsidRPr="009830C7" w:rsidRDefault="00DF47FF" w:rsidP="00B65F24">
      <w:pPr>
        <w:ind w:firstLine="1985"/>
        <w:jc w:val="both"/>
        <w:rPr>
          <w:rFonts w:ascii="Arial" w:hAnsi="Arial" w:cs="Arial"/>
          <w:b/>
          <w:bCs/>
          <w:sz w:val="24"/>
          <w:szCs w:val="24"/>
          <w:lang w:val="es-CL"/>
        </w:rPr>
      </w:pPr>
      <w:r w:rsidRPr="009830C7">
        <w:rPr>
          <w:rFonts w:ascii="Arial" w:hAnsi="Arial" w:cs="Arial"/>
          <w:b/>
          <w:bCs/>
          <w:sz w:val="24"/>
          <w:szCs w:val="24"/>
          <w:lang w:val="es-CL"/>
        </w:rPr>
        <w:t>‘’</w:t>
      </w:r>
      <w:proofErr w:type="spellStart"/>
      <w:r w:rsidRPr="009830C7">
        <w:rPr>
          <w:rFonts w:ascii="Arial" w:hAnsi="Arial" w:cs="Arial"/>
          <w:b/>
          <w:bCs/>
          <w:sz w:val="24"/>
          <w:szCs w:val="24"/>
          <w:lang w:val="es-CL"/>
        </w:rPr>
        <w:t>Modifícase</w:t>
      </w:r>
      <w:proofErr w:type="spellEnd"/>
      <w:r w:rsidRPr="009830C7">
        <w:rPr>
          <w:rFonts w:ascii="Arial" w:hAnsi="Arial" w:cs="Arial"/>
          <w:b/>
          <w:bCs/>
          <w:sz w:val="24"/>
          <w:szCs w:val="24"/>
          <w:lang w:val="es-CL"/>
        </w:rPr>
        <w:t xml:space="preserve"> el Código del Trabajo de la siguiente manera:</w:t>
      </w:r>
    </w:p>
    <w:p w14:paraId="4F87440B" w14:textId="77777777" w:rsidR="00DF47FF" w:rsidRPr="00B65F24" w:rsidRDefault="00DF47FF" w:rsidP="00D30C2C">
      <w:pPr>
        <w:jc w:val="both"/>
        <w:rPr>
          <w:rFonts w:ascii="Arial" w:hAnsi="Arial" w:cs="Arial"/>
          <w:b/>
          <w:bCs/>
          <w:sz w:val="24"/>
          <w:szCs w:val="24"/>
          <w:u w:val="single"/>
          <w:lang w:val="es-CL"/>
        </w:rPr>
      </w:pPr>
    </w:p>
    <w:p w14:paraId="134A3B2E" w14:textId="77777777" w:rsidR="00DF47FF" w:rsidRPr="00B65F24" w:rsidRDefault="00DF47FF" w:rsidP="00B65F24">
      <w:pPr>
        <w:ind w:firstLine="1985"/>
        <w:jc w:val="both"/>
        <w:rPr>
          <w:rFonts w:ascii="Arial" w:hAnsi="Arial" w:cs="Arial"/>
          <w:sz w:val="24"/>
          <w:szCs w:val="24"/>
          <w:lang w:val="es-CL"/>
        </w:rPr>
      </w:pPr>
      <w:r>
        <w:rPr>
          <w:rFonts w:ascii="Arial" w:hAnsi="Arial" w:cs="Arial"/>
          <w:sz w:val="24"/>
          <w:szCs w:val="24"/>
          <w:lang w:val="es-CL"/>
        </w:rPr>
        <w:t>1) Agre</w:t>
      </w:r>
      <w:r w:rsidRPr="00B65F24">
        <w:rPr>
          <w:rFonts w:ascii="Arial" w:hAnsi="Arial" w:cs="Arial"/>
          <w:sz w:val="24"/>
          <w:szCs w:val="24"/>
          <w:lang w:val="es-CL"/>
        </w:rPr>
        <w:t>gase</w:t>
      </w:r>
      <w:r>
        <w:rPr>
          <w:rFonts w:ascii="Arial" w:hAnsi="Arial" w:cs="Arial"/>
          <w:sz w:val="24"/>
          <w:szCs w:val="24"/>
          <w:lang w:val="es-CL"/>
        </w:rPr>
        <w:t xml:space="preserve"> en el artículo </w:t>
      </w:r>
      <w:r w:rsidRPr="001B18D0">
        <w:rPr>
          <w:rFonts w:ascii="Arial" w:hAnsi="Arial" w:cs="Arial"/>
          <w:b/>
          <w:sz w:val="24"/>
          <w:szCs w:val="24"/>
          <w:lang w:val="es-CL"/>
        </w:rPr>
        <w:t>174</w:t>
      </w:r>
      <w:r>
        <w:rPr>
          <w:rFonts w:ascii="Arial" w:hAnsi="Arial" w:cs="Arial"/>
          <w:sz w:val="24"/>
          <w:szCs w:val="24"/>
          <w:lang w:val="es-CL"/>
        </w:rPr>
        <w:t xml:space="preserve"> </w:t>
      </w:r>
      <w:r w:rsidRPr="00B65F24">
        <w:rPr>
          <w:rFonts w:ascii="Arial" w:hAnsi="Arial" w:cs="Arial"/>
          <w:sz w:val="24"/>
          <w:szCs w:val="24"/>
          <w:lang w:val="es-CL"/>
        </w:rPr>
        <w:t>un nuevo inciso seg</w:t>
      </w:r>
      <w:r>
        <w:rPr>
          <w:rFonts w:ascii="Arial" w:hAnsi="Arial" w:cs="Arial"/>
          <w:sz w:val="24"/>
          <w:szCs w:val="24"/>
          <w:lang w:val="es-CL"/>
        </w:rPr>
        <w:t xml:space="preserve">undo pasando el actual segundo a </w:t>
      </w:r>
      <w:r w:rsidRPr="00B65F24">
        <w:rPr>
          <w:rFonts w:ascii="Arial" w:hAnsi="Arial" w:cs="Arial"/>
          <w:sz w:val="24"/>
          <w:szCs w:val="24"/>
          <w:lang w:val="es-CL"/>
        </w:rPr>
        <w:t>ser tercero, del siguiente tenor:</w:t>
      </w:r>
    </w:p>
    <w:p w14:paraId="21CD1DBE" w14:textId="77777777" w:rsidR="00DF47FF" w:rsidRPr="00B65F24" w:rsidRDefault="00DF47FF" w:rsidP="00D30C2C">
      <w:pPr>
        <w:jc w:val="both"/>
        <w:rPr>
          <w:rFonts w:ascii="Arial" w:hAnsi="Arial" w:cs="Arial"/>
          <w:sz w:val="24"/>
          <w:szCs w:val="24"/>
          <w:lang w:val="es-CL"/>
        </w:rPr>
      </w:pPr>
    </w:p>
    <w:p w14:paraId="54FAC72E" w14:textId="77777777" w:rsidR="00DF47FF" w:rsidRPr="00B65F24" w:rsidRDefault="00DF47FF" w:rsidP="00B65F24">
      <w:pPr>
        <w:ind w:firstLine="1985"/>
        <w:jc w:val="both"/>
        <w:rPr>
          <w:rFonts w:ascii="Arial" w:hAnsi="Arial" w:cs="Arial"/>
          <w:sz w:val="24"/>
          <w:szCs w:val="24"/>
          <w:lang w:val="es-CL"/>
        </w:rPr>
      </w:pPr>
      <w:r w:rsidRPr="00B65F24">
        <w:rPr>
          <w:rFonts w:ascii="Arial" w:hAnsi="Arial" w:cs="Arial"/>
          <w:sz w:val="24"/>
          <w:szCs w:val="24"/>
          <w:lang w:val="es-CL"/>
        </w:rPr>
        <w:t>"En el caso del fuero laboral dispuesto en los artículos 243,</w:t>
      </w:r>
      <w:r>
        <w:rPr>
          <w:rFonts w:ascii="Arial" w:hAnsi="Arial" w:cs="Arial"/>
          <w:sz w:val="24"/>
          <w:szCs w:val="24"/>
          <w:lang w:val="es-CL"/>
        </w:rPr>
        <w:t xml:space="preserve"> </w:t>
      </w:r>
      <w:r w:rsidRPr="00B65F24">
        <w:rPr>
          <w:rFonts w:ascii="Arial" w:hAnsi="Arial" w:cs="Arial"/>
          <w:sz w:val="24"/>
          <w:szCs w:val="24"/>
          <w:lang w:val="es-CL"/>
        </w:rPr>
        <w:t>274 y 283 del Código del Trabajo, la autorización del tribunal no podrá concederse cuando los hechos en los que se funde la solicitud consistan en actos o conductas propias de la actividad sindical o de las finalidades de las organizaciones sindicales.”.</w:t>
      </w:r>
    </w:p>
    <w:p w14:paraId="33B822A7" w14:textId="77777777" w:rsidR="00DF47FF" w:rsidRPr="00B65F24" w:rsidRDefault="00DF47FF" w:rsidP="00D30C2C">
      <w:pPr>
        <w:jc w:val="both"/>
        <w:rPr>
          <w:rFonts w:ascii="Arial" w:hAnsi="Arial" w:cs="Arial"/>
          <w:sz w:val="24"/>
          <w:szCs w:val="24"/>
          <w:lang w:val="es-CL"/>
        </w:rPr>
      </w:pPr>
    </w:p>
    <w:p w14:paraId="3A162C92" w14:textId="77777777" w:rsidR="00DF47FF" w:rsidRPr="00B65F24" w:rsidRDefault="00DF47FF" w:rsidP="00B65F24">
      <w:pPr>
        <w:ind w:firstLine="1985"/>
        <w:jc w:val="both"/>
        <w:rPr>
          <w:rFonts w:ascii="Arial" w:hAnsi="Arial" w:cs="Arial"/>
          <w:sz w:val="24"/>
          <w:szCs w:val="24"/>
          <w:lang w:val="es-CL"/>
        </w:rPr>
      </w:pPr>
      <w:r w:rsidRPr="00B65F24">
        <w:rPr>
          <w:rFonts w:ascii="Arial" w:hAnsi="Arial" w:cs="Arial"/>
          <w:sz w:val="24"/>
          <w:szCs w:val="24"/>
          <w:lang w:val="es-CL"/>
        </w:rPr>
        <w:t xml:space="preserve">2) Modifíquese el artículo </w:t>
      </w:r>
      <w:r w:rsidRPr="00D30C2C">
        <w:rPr>
          <w:rFonts w:ascii="Arial" w:hAnsi="Arial" w:cs="Arial"/>
          <w:b/>
          <w:sz w:val="24"/>
          <w:szCs w:val="24"/>
          <w:lang w:val="es-CL"/>
        </w:rPr>
        <w:t xml:space="preserve">289 </w:t>
      </w:r>
      <w:r w:rsidRPr="00B65F24">
        <w:rPr>
          <w:rFonts w:ascii="Arial" w:hAnsi="Arial" w:cs="Arial"/>
          <w:sz w:val="24"/>
          <w:szCs w:val="24"/>
          <w:lang w:val="es-CL"/>
        </w:rPr>
        <w:t>en el siguiente sentido:</w:t>
      </w:r>
    </w:p>
    <w:p w14:paraId="7FB8B6F3" w14:textId="77777777" w:rsidR="00DF47FF" w:rsidRPr="00B65F24" w:rsidRDefault="00DF47FF" w:rsidP="00D30C2C">
      <w:pPr>
        <w:jc w:val="both"/>
        <w:rPr>
          <w:rFonts w:ascii="Arial" w:hAnsi="Arial" w:cs="Arial"/>
          <w:sz w:val="24"/>
          <w:szCs w:val="24"/>
          <w:lang w:val="es-CL"/>
        </w:rPr>
      </w:pPr>
    </w:p>
    <w:p w14:paraId="6C4F8747" w14:textId="479145A6" w:rsidR="00DF47FF" w:rsidRPr="00336DA1" w:rsidRDefault="00813125" w:rsidP="00813125">
      <w:pPr>
        <w:pStyle w:val="Prrafodelista"/>
        <w:ind w:left="0" w:firstLine="1985"/>
        <w:jc w:val="both"/>
        <w:rPr>
          <w:rFonts w:ascii="Arial" w:hAnsi="Arial" w:cs="Arial"/>
          <w:sz w:val="24"/>
          <w:szCs w:val="24"/>
          <w:lang w:val="es-CL"/>
        </w:rPr>
      </w:pPr>
      <w:r>
        <w:rPr>
          <w:rFonts w:ascii="Arial" w:hAnsi="Arial" w:cs="Arial"/>
          <w:sz w:val="24"/>
          <w:szCs w:val="24"/>
          <w:lang w:val="es-CL"/>
        </w:rPr>
        <w:t xml:space="preserve">a. </w:t>
      </w:r>
      <w:r w:rsidR="00DF47FF" w:rsidRPr="00336DA1">
        <w:rPr>
          <w:rFonts w:ascii="Arial" w:hAnsi="Arial" w:cs="Arial"/>
          <w:sz w:val="24"/>
          <w:szCs w:val="24"/>
          <w:lang w:val="es-CL"/>
        </w:rPr>
        <w:t>Elimínese en el literal h), tras la frase “responsabilidad o productividad del trabajador,” la expresión “e”.</w:t>
      </w:r>
    </w:p>
    <w:p w14:paraId="4205AA80" w14:textId="77777777" w:rsidR="00DF47FF" w:rsidRPr="00336DA1" w:rsidRDefault="00DF47FF" w:rsidP="00813125">
      <w:pPr>
        <w:pStyle w:val="Prrafodelista"/>
        <w:ind w:left="0" w:firstLine="1985"/>
        <w:jc w:val="both"/>
        <w:rPr>
          <w:rFonts w:ascii="Arial" w:hAnsi="Arial" w:cs="Arial"/>
          <w:sz w:val="24"/>
          <w:szCs w:val="24"/>
          <w:lang w:val="es-CL"/>
        </w:rPr>
      </w:pPr>
    </w:p>
    <w:p w14:paraId="6E6AC624" w14:textId="77777777" w:rsidR="00DF47FF" w:rsidRPr="00B65F24" w:rsidRDefault="00DF47FF" w:rsidP="00813125">
      <w:pPr>
        <w:ind w:firstLine="1985"/>
        <w:jc w:val="both"/>
        <w:rPr>
          <w:rFonts w:ascii="Arial" w:hAnsi="Arial" w:cs="Arial"/>
          <w:sz w:val="24"/>
          <w:szCs w:val="24"/>
          <w:lang w:val="es-CL"/>
        </w:rPr>
      </w:pPr>
      <w:r w:rsidRPr="00B65F24">
        <w:rPr>
          <w:rFonts w:ascii="Arial" w:hAnsi="Arial" w:cs="Arial"/>
          <w:sz w:val="24"/>
          <w:szCs w:val="24"/>
          <w:lang w:val="es-CL"/>
        </w:rPr>
        <w:t xml:space="preserve">b. </w:t>
      </w:r>
      <w:r>
        <w:rPr>
          <w:rFonts w:ascii="Arial" w:hAnsi="Arial" w:cs="Arial"/>
          <w:sz w:val="24"/>
          <w:szCs w:val="24"/>
          <w:lang w:val="es-CL"/>
        </w:rPr>
        <w:tab/>
      </w:r>
      <w:r w:rsidRPr="00B65F24">
        <w:rPr>
          <w:rFonts w:ascii="Arial" w:hAnsi="Arial" w:cs="Arial"/>
          <w:sz w:val="24"/>
          <w:szCs w:val="24"/>
          <w:lang w:val="es-CL"/>
        </w:rPr>
        <w:t>Sustitúyase en el literal i) el punto “.” por la expresión “, y”</w:t>
      </w:r>
    </w:p>
    <w:p w14:paraId="11404486" w14:textId="77777777" w:rsidR="00DF47FF" w:rsidRPr="00B65F24" w:rsidRDefault="00DF47FF" w:rsidP="00813125">
      <w:pPr>
        <w:ind w:firstLine="1985"/>
        <w:jc w:val="both"/>
        <w:rPr>
          <w:rFonts w:ascii="Arial" w:hAnsi="Arial" w:cs="Arial"/>
          <w:sz w:val="24"/>
          <w:szCs w:val="24"/>
          <w:lang w:val="es-CL"/>
        </w:rPr>
      </w:pPr>
    </w:p>
    <w:p w14:paraId="69917C74" w14:textId="77777777" w:rsidR="00DF47FF" w:rsidRPr="00B65F24" w:rsidRDefault="00DF47FF" w:rsidP="00813125">
      <w:pPr>
        <w:ind w:firstLine="1985"/>
        <w:jc w:val="both"/>
        <w:rPr>
          <w:rFonts w:ascii="Arial" w:hAnsi="Arial" w:cs="Arial"/>
          <w:sz w:val="24"/>
          <w:szCs w:val="24"/>
          <w:lang w:val="es-CL"/>
        </w:rPr>
      </w:pPr>
      <w:r>
        <w:rPr>
          <w:rFonts w:ascii="Arial" w:hAnsi="Arial" w:cs="Arial"/>
          <w:sz w:val="24"/>
          <w:szCs w:val="24"/>
          <w:lang w:val="es-CL"/>
        </w:rPr>
        <w:t xml:space="preserve">c. </w:t>
      </w:r>
      <w:r>
        <w:rPr>
          <w:rFonts w:ascii="Arial" w:hAnsi="Arial" w:cs="Arial"/>
          <w:sz w:val="24"/>
          <w:szCs w:val="24"/>
          <w:lang w:val="es-CL"/>
        </w:rPr>
        <w:tab/>
        <w:t>Agre</w:t>
      </w:r>
      <w:r w:rsidRPr="00B65F24">
        <w:rPr>
          <w:rFonts w:ascii="Arial" w:hAnsi="Arial" w:cs="Arial"/>
          <w:sz w:val="24"/>
          <w:szCs w:val="24"/>
          <w:lang w:val="es-CL"/>
        </w:rPr>
        <w:t>gase un literal j) del siguiente tenor:</w:t>
      </w:r>
    </w:p>
    <w:p w14:paraId="0D605BB0" w14:textId="77777777" w:rsidR="00DF47FF" w:rsidRPr="00B65F24" w:rsidRDefault="00DF47FF" w:rsidP="00D30C2C">
      <w:pPr>
        <w:jc w:val="both"/>
        <w:rPr>
          <w:rFonts w:ascii="Arial" w:hAnsi="Arial" w:cs="Arial"/>
          <w:sz w:val="24"/>
          <w:szCs w:val="24"/>
          <w:lang w:val="es-CL"/>
        </w:rPr>
      </w:pPr>
    </w:p>
    <w:p w14:paraId="44AA37D8" w14:textId="77777777" w:rsidR="00DF47FF" w:rsidRPr="00B65F24" w:rsidRDefault="00DF47FF" w:rsidP="00B65F24">
      <w:pPr>
        <w:ind w:firstLine="1985"/>
        <w:jc w:val="both"/>
        <w:rPr>
          <w:rFonts w:ascii="Arial" w:hAnsi="Arial" w:cs="Arial"/>
          <w:sz w:val="24"/>
          <w:szCs w:val="24"/>
          <w:lang w:val="es-CL"/>
        </w:rPr>
      </w:pPr>
      <w:r w:rsidRPr="00B65F24">
        <w:rPr>
          <w:rFonts w:ascii="Arial" w:hAnsi="Arial" w:cs="Arial"/>
          <w:sz w:val="24"/>
          <w:szCs w:val="24"/>
          <w:lang w:val="es-CL"/>
        </w:rPr>
        <w:t>“j) Solicitar el desafuero de un dirigente sindical con abuso de derecho, sobre el que se pronunciará de oficio el tribunal tras rechazar una solicitud efectuada en conformidad a lo dispuesto en el artículo 174 del Código del Trabajo, ponderando la existencia de motivos plausibles para litigar y la concurrencia de otros aspectos que signifiquen un desestimulo a la actividad sindical, como la verificación de solicitudes reiteradas de desafuero sindical que han sido rechazadas previamente o que el requerimiento sometido a conocimiento del tribunal se fundamente en hechos que se enmarcan en el ejercicio de las funciones sindicales.”</w:t>
      </w:r>
      <w:r>
        <w:rPr>
          <w:rFonts w:ascii="Arial" w:hAnsi="Arial" w:cs="Arial"/>
          <w:sz w:val="24"/>
          <w:szCs w:val="24"/>
          <w:lang w:val="es-CL"/>
        </w:rPr>
        <w:t>.</w:t>
      </w:r>
    </w:p>
    <w:p w14:paraId="512D2931" w14:textId="77777777" w:rsidR="00DF47FF" w:rsidRPr="00B65F24" w:rsidRDefault="00DF47FF" w:rsidP="00D30C2C">
      <w:pPr>
        <w:jc w:val="both"/>
        <w:rPr>
          <w:rFonts w:ascii="Arial" w:hAnsi="Arial" w:cs="Arial"/>
          <w:sz w:val="24"/>
          <w:szCs w:val="24"/>
          <w:lang w:val="es-CL"/>
        </w:rPr>
      </w:pPr>
    </w:p>
    <w:p w14:paraId="4C9220D4" w14:textId="77777777" w:rsidR="00DF47FF" w:rsidRPr="00B65F24" w:rsidRDefault="00DF47FF" w:rsidP="00B65F24">
      <w:pPr>
        <w:ind w:firstLine="1985"/>
        <w:jc w:val="both"/>
        <w:rPr>
          <w:rFonts w:ascii="Arial" w:hAnsi="Arial" w:cs="Arial"/>
          <w:sz w:val="24"/>
          <w:szCs w:val="24"/>
          <w:lang w:val="es-CL"/>
        </w:rPr>
      </w:pPr>
      <w:r w:rsidRPr="00B65F24">
        <w:rPr>
          <w:rFonts w:ascii="Arial" w:hAnsi="Arial" w:cs="Arial"/>
          <w:sz w:val="24"/>
          <w:szCs w:val="24"/>
          <w:lang w:val="es-CL"/>
        </w:rPr>
        <w:t xml:space="preserve">El diputado señor </w:t>
      </w:r>
      <w:r w:rsidRPr="00B65F24">
        <w:rPr>
          <w:rFonts w:ascii="Arial" w:hAnsi="Arial" w:cs="Arial"/>
          <w:b/>
          <w:bCs/>
          <w:sz w:val="24"/>
          <w:szCs w:val="24"/>
          <w:lang w:val="es-CL"/>
        </w:rPr>
        <w:t>Giordano</w:t>
      </w:r>
      <w:r>
        <w:rPr>
          <w:rFonts w:ascii="Arial" w:hAnsi="Arial" w:cs="Arial"/>
          <w:sz w:val="24"/>
          <w:szCs w:val="24"/>
          <w:lang w:val="es-CL"/>
        </w:rPr>
        <w:t xml:space="preserve"> sostuvo </w:t>
      </w:r>
      <w:r w:rsidRPr="00B65F24">
        <w:rPr>
          <w:rFonts w:ascii="Arial" w:hAnsi="Arial" w:cs="Arial"/>
          <w:sz w:val="24"/>
          <w:szCs w:val="24"/>
          <w:lang w:val="es-CL"/>
        </w:rPr>
        <w:t xml:space="preserve">que las indicaciones tienen por objeto otorgar más garantías respecto a la utilización del fuero laboral </w:t>
      </w:r>
      <w:r w:rsidRPr="00B65F24">
        <w:rPr>
          <w:rFonts w:ascii="Arial" w:hAnsi="Arial" w:cs="Arial"/>
          <w:sz w:val="24"/>
          <w:szCs w:val="24"/>
          <w:lang w:val="es-CL"/>
        </w:rPr>
        <w:lastRenderedPageBreak/>
        <w:t>y que este no sea tergiversado para amedrentar el ejercicio de la libertad sindical y lo que significa el mandato que el sindicato le otorga a los dirigentes en representación de sus afiliados y afiliadas, como así se ha expuesto en sesiones anteriores.</w:t>
      </w:r>
    </w:p>
    <w:p w14:paraId="1D0251AA" w14:textId="77777777" w:rsidR="00DF47FF" w:rsidRPr="00B65F24" w:rsidRDefault="00DF47FF" w:rsidP="00D30C2C">
      <w:pPr>
        <w:jc w:val="both"/>
        <w:rPr>
          <w:rFonts w:ascii="Arial" w:hAnsi="Arial" w:cs="Arial"/>
          <w:sz w:val="24"/>
          <w:szCs w:val="24"/>
          <w:lang w:val="es-CL"/>
        </w:rPr>
      </w:pPr>
    </w:p>
    <w:p w14:paraId="7D03A8C4" w14:textId="77777777" w:rsidR="00DF47FF" w:rsidRPr="00B65F24" w:rsidRDefault="00DF47FF" w:rsidP="00B65F24">
      <w:pPr>
        <w:ind w:firstLine="1985"/>
        <w:jc w:val="both"/>
        <w:rPr>
          <w:rFonts w:ascii="Arial" w:hAnsi="Arial" w:cs="Arial"/>
          <w:sz w:val="24"/>
          <w:szCs w:val="24"/>
          <w:lang w:val="es-CL"/>
        </w:rPr>
      </w:pPr>
      <w:r w:rsidRPr="00B65F24">
        <w:rPr>
          <w:rFonts w:ascii="Arial" w:hAnsi="Arial" w:cs="Arial"/>
          <w:sz w:val="24"/>
          <w:szCs w:val="24"/>
          <w:lang w:val="es-CL"/>
        </w:rPr>
        <w:t xml:space="preserve">Asimismo, y en cuanto a la preocupación de que este fuero se interprete como una suerte de indemnidad absoluta frente a hechos que pudieren ser calificados como delictivos, el diputado señor </w:t>
      </w:r>
      <w:r w:rsidRPr="00B65F24">
        <w:rPr>
          <w:rFonts w:ascii="Arial" w:hAnsi="Arial" w:cs="Arial"/>
          <w:b/>
          <w:bCs/>
          <w:sz w:val="24"/>
          <w:szCs w:val="24"/>
          <w:lang w:val="es-CL"/>
        </w:rPr>
        <w:t>Giordano</w:t>
      </w:r>
      <w:r w:rsidRPr="00B65F24">
        <w:rPr>
          <w:rFonts w:ascii="Arial" w:hAnsi="Arial" w:cs="Arial"/>
          <w:sz w:val="24"/>
          <w:szCs w:val="24"/>
          <w:lang w:val="es-CL"/>
        </w:rPr>
        <w:t xml:space="preserve"> expresó que se establece de</w:t>
      </w:r>
      <w:r>
        <w:rPr>
          <w:rFonts w:ascii="Arial" w:hAnsi="Arial" w:cs="Arial"/>
          <w:sz w:val="24"/>
          <w:szCs w:val="24"/>
          <w:lang w:val="es-CL"/>
        </w:rPr>
        <w:t xml:space="preserve"> manera clara que el dirigente no</w:t>
      </w:r>
      <w:r w:rsidRPr="00B65F24">
        <w:rPr>
          <w:rFonts w:ascii="Arial" w:hAnsi="Arial" w:cs="Arial"/>
          <w:sz w:val="24"/>
          <w:szCs w:val="24"/>
          <w:lang w:val="es-CL"/>
        </w:rPr>
        <w:t xml:space="preserve"> podrá ser desaforado por  actos o conductas propias de la actividad sindical o de las finalidades de las organizaciones sindicales, por tanto, ante conductas ilícitas como abuso sexual dentro del espacio laboral, el trabajador efectivamente puede ser desaforado.</w:t>
      </w:r>
    </w:p>
    <w:p w14:paraId="106E6862" w14:textId="77777777" w:rsidR="00DF47FF" w:rsidRPr="00B65F24" w:rsidRDefault="00DF47FF" w:rsidP="00D30C2C">
      <w:pPr>
        <w:jc w:val="both"/>
        <w:rPr>
          <w:rFonts w:ascii="Arial" w:hAnsi="Arial" w:cs="Arial"/>
          <w:sz w:val="24"/>
          <w:szCs w:val="24"/>
          <w:lang w:val="es-CL"/>
        </w:rPr>
      </w:pPr>
    </w:p>
    <w:p w14:paraId="76A730C5" w14:textId="77777777" w:rsidR="00DF47FF" w:rsidRPr="00B65F24" w:rsidRDefault="00DF47FF" w:rsidP="00B65F24">
      <w:pPr>
        <w:ind w:firstLine="1985"/>
        <w:jc w:val="both"/>
        <w:rPr>
          <w:rFonts w:ascii="Arial" w:hAnsi="Arial" w:cs="Arial"/>
          <w:sz w:val="24"/>
          <w:szCs w:val="24"/>
          <w:lang w:val="es-CL"/>
        </w:rPr>
      </w:pPr>
      <w:r w:rsidRPr="00B65F24">
        <w:rPr>
          <w:rFonts w:ascii="Arial" w:hAnsi="Arial" w:cs="Arial"/>
          <w:sz w:val="24"/>
          <w:szCs w:val="24"/>
          <w:lang w:val="es-CL"/>
        </w:rPr>
        <w:t xml:space="preserve">El diputado señor </w:t>
      </w:r>
      <w:r w:rsidRPr="00B65F24">
        <w:rPr>
          <w:rFonts w:ascii="Arial" w:hAnsi="Arial" w:cs="Arial"/>
          <w:b/>
          <w:bCs/>
          <w:sz w:val="24"/>
          <w:szCs w:val="24"/>
          <w:lang w:val="es-CL"/>
        </w:rPr>
        <w:t>Ulloa</w:t>
      </w:r>
      <w:r w:rsidRPr="00B65F24">
        <w:rPr>
          <w:rFonts w:ascii="Arial" w:hAnsi="Arial" w:cs="Arial"/>
          <w:sz w:val="24"/>
          <w:szCs w:val="24"/>
          <w:lang w:val="es-CL"/>
        </w:rPr>
        <w:t xml:space="preserve"> manifestó que las indicaciones establecen con claridad y delimitan cuales son los actos propios de la actividad sindical y los actos propios como trabajador en orden a que se acoja o no la solicitud de desafuero del dirigente.  </w:t>
      </w:r>
    </w:p>
    <w:p w14:paraId="0706E61D" w14:textId="77777777" w:rsidR="00DF47FF" w:rsidRPr="00B65F24" w:rsidRDefault="00DF47FF" w:rsidP="00D30C2C">
      <w:pPr>
        <w:jc w:val="both"/>
        <w:rPr>
          <w:rFonts w:ascii="Arial" w:hAnsi="Arial" w:cs="Arial"/>
          <w:sz w:val="24"/>
          <w:szCs w:val="24"/>
          <w:lang w:val="es-CL"/>
        </w:rPr>
      </w:pPr>
    </w:p>
    <w:p w14:paraId="2EB6936B" w14:textId="77777777" w:rsidR="00DF47FF" w:rsidRPr="00B65F24" w:rsidRDefault="00DF47FF" w:rsidP="00B65F24">
      <w:pPr>
        <w:ind w:firstLine="1985"/>
        <w:jc w:val="both"/>
        <w:rPr>
          <w:rFonts w:ascii="Arial" w:hAnsi="Arial" w:cs="Arial"/>
          <w:sz w:val="24"/>
          <w:szCs w:val="24"/>
          <w:lang w:val="es-CL"/>
        </w:rPr>
      </w:pPr>
      <w:r w:rsidRPr="00B65F24">
        <w:rPr>
          <w:rFonts w:ascii="Arial" w:hAnsi="Arial" w:cs="Arial"/>
          <w:sz w:val="24"/>
          <w:szCs w:val="24"/>
          <w:lang w:val="es-CL"/>
        </w:rPr>
        <w:t xml:space="preserve">La diputada señora </w:t>
      </w:r>
      <w:proofErr w:type="spellStart"/>
      <w:r w:rsidRPr="00B65F24">
        <w:rPr>
          <w:rFonts w:ascii="Arial" w:hAnsi="Arial" w:cs="Arial"/>
          <w:b/>
          <w:bCs/>
          <w:sz w:val="24"/>
          <w:szCs w:val="24"/>
          <w:lang w:val="es-CL"/>
        </w:rPr>
        <w:t>Ossandon</w:t>
      </w:r>
      <w:proofErr w:type="spellEnd"/>
      <w:r w:rsidRPr="00B65F24">
        <w:rPr>
          <w:rFonts w:ascii="Arial" w:hAnsi="Arial" w:cs="Arial"/>
          <w:sz w:val="24"/>
          <w:szCs w:val="24"/>
          <w:lang w:val="es-CL"/>
        </w:rPr>
        <w:t xml:space="preserve"> </w:t>
      </w:r>
      <w:r>
        <w:rPr>
          <w:rFonts w:ascii="Arial" w:hAnsi="Arial" w:cs="Arial"/>
          <w:sz w:val="24"/>
          <w:szCs w:val="24"/>
          <w:lang w:val="es-CL"/>
        </w:rPr>
        <w:t>solicitó</w:t>
      </w:r>
      <w:r w:rsidRPr="00B65F24">
        <w:rPr>
          <w:rFonts w:ascii="Arial" w:hAnsi="Arial" w:cs="Arial"/>
          <w:sz w:val="24"/>
          <w:szCs w:val="24"/>
          <w:lang w:val="es-CL"/>
        </w:rPr>
        <w:t xml:space="preserve"> agregar, en la letra j) propuesta, entre las frases “se fundamente en hechos que se enmarcan” y “en el ejercicio de las funciones sindicales” la expresión “legalmente”.</w:t>
      </w:r>
    </w:p>
    <w:p w14:paraId="2D424225" w14:textId="77777777" w:rsidR="00DF47FF" w:rsidRPr="00B65F24" w:rsidRDefault="00DF47FF" w:rsidP="00D30C2C">
      <w:pPr>
        <w:jc w:val="both"/>
        <w:rPr>
          <w:rFonts w:ascii="Arial" w:hAnsi="Arial" w:cs="Arial"/>
          <w:sz w:val="24"/>
          <w:szCs w:val="24"/>
          <w:lang w:val="es-CL"/>
        </w:rPr>
      </w:pPr>
    </w:p>
    <w:p w14:paraId="61F049D9" w14:textId="77777777" w:rsidR="00DF47FF" w:rsidRPr="00B65F24" w:rsidRDefault="00DF47FF" w:rsidP="00B65F24">
      <w:pPr>
        <w:ind w:firstLine="1985"/>
        <w:jc w:val="both"/>
        <w:rPr>
          <w:rFonts w:ascii="Arial" w:hAnsi="Arial" w:cs="Arial"/>
          <w:sz w:val="24"/>
          <w:szCs w:val="24"/>
          <w:lang w:val="es-CL"/>
        </w:rPr>
      </w:pPr>
      <w:r w:rsidRPr="00B65F24">
        <w:rPr>
          <w:rFonts w:ascii="Arial" w:hAnsi="Arial" w:cs="Arial"/>
          <w:sz w:val="24"/>
          <w:szCs w:val="24"/>
          <w:lang w:val="es-CL"/>
        </w:rPr>
        <w:t xml:space="preserve">Al respecto, el diputado señor </w:t>
      </w:r>
      <w:r w:rsidRPr="00B65F24">
        <w:rPr>
          <w:rFonts w:ascii="Arial" w:hAnsi="Arial" w:cs="Arial"/>
          <w:b/>
          <w:bCs/>
          <w:sz w:val="24"/>
          <w:szCs w:val="24"/>
          <w:lang w:val="es-CL"/>
        </w:rPr>
        <w:t>Giordano</w:t>
      </w:r>
      <w:r w:rsidRPr="00B65F24">
        <w:rPr>
          <w:rFonts w:ascii="Arial" w:hAnsi="Arial" w:cs="Arial"/>
          <w:sz w:val="24"/>
          <w:szCs w:val="24"/>
          <w:lang w:val="es-CL"/>
        </w:rPr>
        <w:t xml:space="preserve"> hizo presente que según la “Recopilación de decisiones del Comité de Libertad Sindical” de la OIT, del año 2018, en su párrafo N°224 señala explícitamente que los principios de la libertad sindical no protegen extralimitaciones en actos de protesta que consistan en acciones de carácter delictivo, por tanto resultaría redundante añadir la expresión “legalmente”, toda vez que las situaciones ilícitas quedan fuera del marco de protección a los dirigentes sindicales. Asimismo, sostuvo que añadir dicha expresión se incu</w:t>
      </w:r>
      <w:r>
        <w:rPr>
          <w:rFonts w:ascii="Arial" w:hAnsi="Arial" w:cs="Arial"/>
          <w:sz w:val="24"/>
          <w:szCs w:val="24"/>
          <w:lang w:val="es-CL"/>
        </w:rPr>
        <w:t>rriría en estigmatizar el legíti</w:t>
      </w:r>
      <w:r w:rsidRPr="00B65F24">
        <w:rPr>
          <w:rFonts w:ascii="Arial" w:hAnsi="Arial" w:cs="Arial"/>
          <w:sz w:val="24"/>
          <w:szCs w:val="24"/>
          <w:lang w:val="es-CL"/>
        </w:rPr>
        <w:t xml:space="preserve">mo ejercicio de la libertad sindical, para lo cual, citó el párrafo N°93 de la mencionada recopilación que dice lo siguiente: “Vincular sin más a los sindicatos con el movimiento subversivo tiene un efecto </w:t>
      </w:r>
      <w:proofErr w:type="spellStart"/>
      <w:r w:rsidRPr="00B65F24">
        <w:rPr>
          <w:rFonts w:ascii="Arial" w:hAnsi="Arial" w:cs="Arial"/>
          <w:sz w:val="24"/>
          <w:szCs w:val="24"/>
          <w:lang w:val="es-CL"/>
        </w:rPr>
        <w:t>estigmatizante</w:t>
      </w:r>
      <w:proofErr w:type="spellEnd"/>
      <w:r w:rsidRPr="00B65F24">
        <w:rPr>
          <w:rFonts w:ascii="Arial" w:hAnsi="Arial" w:cs="Arial"/>
          <w:sz w:val="24"/>
          <w:szCs w:val="24"/>
          <w:lang w:val="es-CL"/>
        </w:rPr>
        <w:t xml:space="preserve"> y colocan por lo general a los dirigentes y afiliados sindicales en una situación de extrema inseguridad.”</w:t>
      </w:r>
    </w:p>
    <w:p w14:paraId="5A4E03D0" w14:textId="77777777" w:rsidR="00DF47FF" w:rsidRPr="00B65F24" w:rsidRDefault="00DF47FF" w:rsidP="00D30C2C">
      <w:pPr>
        <w:jc w:val="both"/>
        <w:rPr>
          <w:rFonts w:ascii="Arial" w:hAnsi="Arial" w:cs="Arial"/>
          <w:sz w:val="24"/>
          <w:szCs w:val="24"/>
          <w:lang w:val="es-CL"/>
        </w:rPr>
      </w:pPr>
    </w:p>
    <w:p w14:paraId="7DF537AC" w14:textId="77777777" w:rsidR="00DF47FF" w:rsidRPr="00B65F24" w:rsidRDefault="00DF47FF" w:rsidP="00B65F24">
      <w:pPr>
        <w:ind w:firstLine="1985"/>
        <w:jc w:val="both"/>
        <w:rPr>
          <w:rFonts w:ascii="Arial" w:hAnsi="Arial" w:cs="Arial"/>
          <w:sz w:val="24"/>
          <w:szCs w:val="24"/>
          <w:lang w:val="es-CL"/>
        </w:rPr>
      </w:pPr>
      <w:r w:rsidRPr="00B65F24">
        <w:rPr>
          <w:rFonts w:ascii="Arial" w:hAnsi="Arial" w:cs="Arial"/>
          <w:sz w:val="24"/>
          <w:szCs w:val="24"/>
          <w:lang w:val="es-CL"/>
        </w:rPr>
        <w:t xml:space="preserve">La diputada señora </w:t>
      </w:r>
      <w:proofErr w:type="spellStart"/>
      <w:r w:rsidRPr="00B65F24">
        <w:rPr>
          <w:rFonts w:ascii="Arial" w:hAnsi="Arial" w:cs="Arial"/>
          <w:b/>
          <w:bCs/>
          <w:sz w:val="24"/>
          <w:szCs w:val="24"/>
          <w:lang w:val="es-CL"/>
        </w:rPr>
        <w:t>Ossandon</w:t>
      </w:r>
      <w:proofErr w:type="spellEnd"/>
      <w:r w:rsidRPr="00B65F24">
        <w:rPr>
          <w:rFonts w:ascii="Arial" w:hAnsi="Arial" w:cs="Arial"/>
          <w:sz w:val="24"/>
          <w:szCs w:val="24"/>
          <w:lang w:val="es-CL"/>
        </w:rPr>
        <w:t xml:space="preserve"> señaló que a los empleadores también se les exige ejercer funciones de acuerdo al marco legal y no por eso son estigmatizados.</w:t>
      </w:r>
    </w:p>
    <w:p w14:paraId="4365BE04" w14:textId="77777777" w:rsidR="00DF47FF" w:rsidRPr="00B65F24" w:rsidRDefault="00DF47FF" w:rsidP="00D30C2C">
      <w:pPr>
        <w:jc w:val="both"/>
        <w:rPr>
          <w:rFonts w:ascii="Arial" w:hAnsi="Arial" w:cs="Arial"/>
          <w:sz w:val="24"/>
          <w:szCs w:val="24"/>
          <w:lang w:val="es-CL"/>
        </w:rPr>
      </w:pPr>
    </w:p>
    <w:p w14:paraId="31377519" w14:textId="77777777" w:rsidR="00DF47FF" w:rsidRPr="00B65F24" w:rsidRDefault="00DF47FF" w:rsidP="00B65F24">
      <w:pPr>
        <w:ind w:firstLine="1985"/>
        <w:jc w:val="both"/>
        <w:rPr>
          <w:rFonts w:ascii="Arial" w:hAnsi="Arial" w:cs="Arial"/>
          <w:sz w:val="24"/>
          <w:szCs w:val="24"/>
          <w:lang w:val="es-CL"/>
        </w:rPr>
      </w:pPr>
      <w:r w:rsidRPr="00B65F24">
        <w:rPr>
          <w:rFonts w:ascii="Arial" w:hAnsi="Arial" w:cs="Arial"/>
          <w:sz w:val="24"/>
          <w:szCs w:val="24"/>
          <w:lang w:val="es-CL"/>
        </w:rPr>
        <w:t xml:space="preserve">El diputado señor </w:t>
      </w:r>
      <w:r w:rsidRPr="00B65F24">
        <w:rPr>
          <w:rFonts w:ascii="Arial" w:hAnsi="Arial" w:cs="Arial"/>
          <w:b/>
          <w:bCs/>
          <w:sz w:val="24"/>
          <w:szCs w:val="24"/>
          <w:lang w:val="es-CL"/>
        </w:rPr>
        <w:t>Ulloa</w:t>
      </w:r>
      <w:r w:rsidRPr="00B65F24">
        <w:rPr>
          <w:rFonts w:ascii="Arial" w:hAnsi="Arial" w:cs="Arial"/>
          <w:sz w:val="24"/>
          <w:szCs w:val="24"/>
          <w:lang w:val="es-CL"/>
        </w:rPr>
        <w:t xml:space="preserve"> propuso agregar la palabra “legitimo” luego de la frase “en el ejercicio”</w:t>
      </w:r>
      <w:r>
        <w:rPr>
          <w:rFonts w:ascii="Arial" w:hAnsi="Arial" w:cs="Arial"/>
          <w:sz w:val="24"/>
          <w:szCs w:val="24"/>
          <w:lang w:val="es-CL"/>
        </w:rPr>
        <w:t>, lo que fue acogido por la Comisión.</w:t>
      </w:r>
    </w:p>
    <w:p w14:paraId="37940B29" w14:textId="77777777" w:rsidR="00DF47FF" w:rsidRPr="00B65F24" w:rsidRDefault="00DF47FF" w:rsidP="00D30C2C">
      <w:pPr>
        <w:jc w:val="both"/>
        <w:rPr>
          <w:rFonts w:ascii="Arial" w:hAnsi="Arial" w:cs="Arial"/>
          <w:sz w:val="24"/>
          <w:szCs w:val="24"/>
          <w:lang w:val="es-CL"/>
        </w:rPr>
      </w:pPr>
    </w:p>
    <w:p w14:paraId="457CFDE2" w14:textId="77777777" w:rsidR="00DF47FF" w:rsidRPr="00B65F24" w:rsidRDefault="00DF47FF" w:rsidP="00B65F24">
      <w:pPr>
        <w:ind w:firstLine="1985"/>
        <w:jc w:val="both"/>
        <w:rPr>
          <w:rFonts w:ascii="Arial" w:hAnsi="Arial" w:cs="Arial"/>
          <w:b/>
          <w:sz w:val="24"/>
          <w:szCs w:val="24"/>
          <w:lang w:val="es-CL"/>
        </w:rPr>
      </w:pPr>
      <w:r w:rsidRPr="00B65F24">
        <w:rPr>
          <w:rFonts w:ascii="Arial" w:hAnsi="Arial" w:cs="Arial"/>
          <w:sz w:val="24"/>
          <w:szCs w:val="24"/>
          <w:lang w:val="es-CL"/>
        </w:rPr>
        <w:t xml:space="preserve">-- </w:t>
      </w:r>
      <w:r>
        <w:rPr>
          <w:rFonts w:ascii="Arial" w:hAnsi="Arial" w:cs="Arial"/>
          <w:b/>
          <w:bCs/>
          <w:sz w:val="24"/>
          <w:szCs w:val="24"/>
          <w:u w:val="single"/>
          <w:lang w:val="es-CL"/>
        </w:rPr>
        <w:t>E</w:t>
      </w:r>
      <w:r w:rsidRPr="00B65F24">
        <w:rPr>
          <w:rFonts w:ascii="Arial" w:hAnsi="Arial" w:cs="Arial"/>
          <w:b/>
          <w:bCs/>
          <w:sz w:val="24"/>
          <w:szCs w:val="24"/>
          <w:u w:val="single"/>
          <w:lang w:val="es-CL"/>
        </w:rPr>
        <w:t xml:space="preserve">l diputado señor </w:t>
      </w:r>
      <w:proofErr w:type="spellStart"/>
      <w:r w:rsidRPr="00B65F24">
        <w:rPr>
          <w:rFonts w:ascii="Arial" w:hAnsi="Arial" w:cs="Arial"/>
          <w:b/>
          <w:bCs/>
          <w:sz w:val="24"/>
          <w:szCs w:val="24"/>
          <w:u w:val="single"/>
          <w:lang w:val="es-CL"/>
        </w:rPr>
        <w:t>Undurraga</w:t>
      </w:r>
      <w:proofErr w:type="spellEnd"/>
      <w:r w:rsidRPr="00B65F24">
        <w:rPr>
          <w:rFonts w:ascii="Arial" w:hAnsi="Arial" w:cs="Arial"/>
          <w:b/>
          <w:bCs/>
          <w:sz w:val="24"/>
          <w:szCs w:val="24"/>
          <w:u w:val="single"/>
          <w:lang w:val="es-CL"/>
        </w:rPr>
        <w:t xml:space="preserve"> </w:t>
      </w:r>
      <w:r>
        <w:rPr>
          <w:rFonts w:ascii="Arial" w:hAnsi="Arial" w:cs="Arial"/>
          <w:b/>
          <w:bCs/>
          <w:sz w:val="24"/>
          <w:szCs w:val="24"/>
          <w:u w:val="single"/>
          <w:lang w:val="es-CL"/>
        </w:rPr>
        <w:t xml:space="preserve">presentó indicación </w:t>
      </w:r>
      <w:r w:rsidRPr="00B65F24">
        <w:rPr>
          <w:rFonts w:ascii="Arial" w:hAnsi="Arial" w:cs="Arial"/>
          <w:b/>
          <w:bCs/>
          <w:sz w:val="24"/>
          <w:szCs w:val="24"/>
          <w:u w:val="single"/>
          <w:lang w:val="es-CL"/>
        </w:rPr>
        <w:t xml:space="preserve">para </w:t>
      </w:r>
      <w:r w:rsidRPr="00D30C2C">
        <w:rPr>
          <w:rFonts w:ascii="Arial" w:hAnsi="Arial" w:cs="Arial"/>
          <w:b/>
          <w:bCs/>
          <w:sz w:val="24"/>
          <w:szCs w:val="24"/>
          <w:lang w:val="es-CL"/>
        </w:rPr>
        <w:t>a</w:t>
      </w:r>
      <w:r w:rsidRPr="00336DA1">
        <w:rPr>
          <w:rFonts w:ascii="Arial" w:hAnsi="Arial" w:cs="Arial"/>
          <w:b/>
          <w:sz w:val="24"/>
          <w:szCs w:val="24"/>
          <w:lang w:val="es-CL"/>
        </w:rPr>
        <w:t>gre</w:t>
      </w:r>
      <w:r w:rsidRPr="00B65F24">
        <w:rPr>
          <w:rFonts w:ascii="Arial" w:hAnsi="Arial" w:cs="Arial"/>
          <w:b/>
          <w:sz w:val="24"/>
          <w:szCs w:val="24"/>
          <w:lang w:val="es-CL"/>
        </w:rPr>
        <w:t>ga</w:t>
      </w:r>
      <w:r w:rsidRPr="00336DA1">
        <w:rPr>
          <w:rFonts w:ascii="Arial" w:hAnsi="Arial" w:cs="Arial"/>
          <w:b/>
          <w:sz w:val="24"/>
          <w:szCs w:val="24"/>
          <w:lang w:val="es-CL"/>
        </w:rPr>
        <w:t>r</w:t>
      </w:r>
      <w:r w:rsidRPr="00B65F24">
        <w:rPr>
          <w:rFonts w:ascii="Arial" w:hAnsi="Arial" w:cs="Arial"/>
          <w:b/>
          <w:sz w:val="24"/>
          <w:szCs w:val="24"/>
          <w:lang w:val="es-CL"/>
        </w:rPr>
        <w:t xml:space="preserve"> un nuevo inciso final al artículo 174 del Código del Trabajo, del siguiente tenor:</w:t>
      </w:r>
    </w:p>
    <w:p w14:paraId="6724A6B5" w14:textId="77777777" w:rsidR="00DF47FF" w:rsidRDefault="00DF47FF" w:rsidP="00D30C2C">
      <w:pPr>
        <w:jc w:val="both"/>
        <w:rPr>
          <w:rFonts w:ascii="Arial" w:hAnsi="Arial" w:cs="Arial"/>
          <w:sz w:val="24"/>
          <w:szCs w:val="24"/>
          <w:lang w:val="es-CL"/>
        </w:rPr>
      </w:pPr>
    </w:p>
    <w:p w14:paraId="041C6545" w14:textId="77777777" w:rsidR="00DF47FF" w:rsidRPr="00B65F24" w:rsidRDefault="00DF47FF" w:rsidP="00B65F24">
      <w:pPr>
        <w:ind w:firstLine="1985"/>
        <w:jc w:val="both"/>
        <w:rPr>
          <w:rFonts w:ascii="Arial" w:hAnsi="Arial" w:cs="Arial"/>
          <w:sz w:val="24"/>
          <w:szCs w:val="24"/>
          <w:lang w:val="es-CL"/>
        </w:rPr>
      </w:pPr>
      <w:r w:rsidRPr="00B65F24">
        <w:rPr>
          <w:rFonts w:ascii="Arial" w:hAnsi="Arial" w:cs="Arial"/>
          <w:sz w:val="24"/>
          <w:szCs w:val="24"/>
          <w:lang w:val="es-CL"/>
        </w:rPr>
        <w:t>“Cuando se trate de una situación referida a lo dispuesto en el artículo 160 Numeral 1 letra d) de este Código, solo podrá solicitarse la autorización al juez cuando exista sentencia firme y ejecutoriada que acredite injuria proferida al empleador.”</w:t>
      </w:r>
    </w:p>
    <w:p w14:paraId="5065B0AD" w14:textId="77777777" w:rsidR="00DF47FF" w:rsidRPr="00B65F24" w:rsidRDefault="00DF47FF" w:rsidP="00D30C2C">
      <w:pPr>
        <w:jc w:val="both"/>
        <w:rPr>
          <w:rFonts w:ascii="Arial" w:hAnsi="Arial" w:cs="Arial"/>
          <w:sz w:val="24"/>
          <w:szCs w:val="24"/>
          <w:lang w:val="es-CL"/>
        </w:rPr>
      </w:pPr>
    </w:p>
    <w:p w14:paraId="6837C7EB" w14:textId="77777777" w:rsidR="00DF47FF" w:rsidRPr="00B65F24" w:rsidRDefault="00DF47FF" w:rsidP="00B65F24">
      <w:pPr>
        <w:ind w:firstLine="1985"/>
        <w:jc w:val="both"/>
        <w:rPr>
          <w:rFonts w:ascii="Arial" w:hAnsi="Arial" w:cs="Arial"/>
          <w:sz w:val="24"/>
          <w:szCs w:val="24"/>
          <w:lang w:val="es-CL"/>
        </w:rPr>
      </w:pPr>
      <w:r w:rsidRPr="00B65F24">
        <w:rPr>
          <w:rFonts w:ascii="Arial" w:hAnsi="Arial" w:cs="Arial"/>
          <w:sz w:val="24"/>
          <w:szCs w:val="24"/>
          <w:lang w:val="es-CL"/>
        </w:rPr>
        <w:lastRenderedPageBreak/>
        <w:t xml:space="preserve">El diputado señor </w:t>
      </w:r>
      <w:proofErr w:type="spellStart"/>
      <w:r w:rsidRPr="00B65F24">
        <w:rPr>
          <w:rFonts w:ascii="Arial" w:hAnsi="Arial" w:cs="Arial"/>
          <w:b/>
          <w:bCs/>
          <w:sz w:val="24"/>
          <w:szCs w:val="24"/>
          <w:lang w:val="es-CL"/>
        </w:rPr>
        <w:t>Undurraga</w:t>
      </w:r>
      <w:proofErr w:type="spellEnd"/>
      <w:r>
        <w:rPr>
          <w:rFonts w:ascii="Arial" w:hAnsi="Arial" w:cs="Arial"/>
          <w:sz w:val="24"/>
          <w:szCs w:val="24"/>
          <w:lang w:val="es-CL"/>
        </w:rPr>
        <w:t xml:space="preserve"> (P</w:t>
      </w:r>
      <w:r w:rsidRPr="00B65F24">
        <w:rPr>
          <w:rFonts w:ascii="Arial" w:hAnsi="Arial" w:cs="Arial"/>
          <w:sz w:val="24"/>
          <w:szCs w:val="24"/>
          <w:lang w:val="es-CL"/>
        </w:rPr>
        <w:t xml:space="preserve">residente) informó que la indicación busca acotar el desafuero a lo que respecta a la injuria, solo cuando exista un fallo condenatorio sobre la materia.   </w:t>
      </w:r>
    </w:p>
    <w:p w14:paraId="3EFD71DD" w14:textId="77777777" w:rsidR="00DF47FF" w:rsidRPr="00B65F24" w:rsidRDefault="00DF47FF" w:rsidP="00D30C2C">
      <w:pPr>
        <w:jc w:val="both"/>
        <w:rPr>
          <w:rFonts w:ascii="Arial" w:hAnsi="Arial" w:cs="Arial"/>
          <w:sz w:val="24"/>
          <w:szCs w:val="24"/>
          <w:lang w:val="es-CL"/>
        </w:rPr>
      </w:pPr>
    </w:p>
    <w:p w14:paraId="1C060FEB" w14:textId="77777777" w:rsidR="00DF47FF" w:rsidRPr="00B65F24" w:rsidRDefault="00DF47FF" w:rsidP="00B65F24">
      <w:pPr>
        <w:tabs>
          <w:tab w:val="left" w:pos="2268"/>
          <w:tab w:val="left" w:pos="3600"/>
        </w:tabs>
        <w:spacing w:after="160" w:line="256" w:lineRule="auto"/>
        <w:ind w:firstLine="1985"/>
        <w:jc w:val="both"/>
        <w:rPr>
          <w:rFonts w:ascii="Arial" w:hAnsi="Arial" w:cs="Arial"/>
          <w:b/>
          <w:bCs/>
          <w:sz w:val="24"/>
          <w:szCs w:val="24"/>
          <w:u w:val="single"/>
          <w:lang w:val="es-CL" w:eastAsia="en-US"/>
        </w:rPr>
      </w:pPr>
      <w:r w:rsidRPr="00B65F24">
        <w:rPr>
          <w:rFonts w:ascii="Arial" w:hAnsi="Arial" w:cs="Arial"/>
          <w:b/>
          <w:bCs/>
          <w:sz w:val="24"/>
          <w:szCs w:val="24"/>
          <w:lang w:val="es-CL" w:eastAsia="en-US"/>
        </w:rPr>
        <w:t xml:space="preserve">-- </w:t>
      </w:r>
      <w:r w:rsidRPr="00B65F24">
        <w:rPr>
          <w:rFonts w:ascii="Arial" w:hAnsi="Arial" w:cs="Arial"/>
          <w:b/>
          <w:bCs/>
          <w:sz w:val="24"/>
          <w:szCs w:val="24"/>
          <w:u w:val="single"/>
          <w:lang w:val="es-CL" w:eastAsia="en-US"/>
        </w:rPr>
        <w:t>Sometidas a votación de manera conjunta las indicaciones, junto a la modificación propuesta por el señor Ulloa, fueron aprobadas por 10 votos a favor, ninguno en contra y ninguna abstención</w:t>
      </w:r>
    </w:p>
    <w:p w14:paraId="2F9D5BAD" w14:textId="77777777" w:rsidR="00DF47FF" w:rsidRDefault="00DF47FF" w:rsidP="00580B85">
      <w:pPr>
        <w:tabs>
          <w:tab w:val="left" w:pos="2268"/>
          <w:tab w:val="left" w:pos="3600"/>
        </w:tabs>
        <w:ind w:firstLine="1985"/>
        <w:jc w:val="both"/>
        <w:rPr>
          <w:rFonts w:ascii="Arial" w:hAnsi="Arial" w:cs="Arial"/>
          <w:sz w:val="22"/>
          <w:szCs w:val="22"/>
          <w:lang w:val="es-CL" w:eastAsia="en-US"/>
        </w:rPr>
      </w:pPr>
      <w:r w:rsidRPr="00B65F24">
        <w:rPr>
          <w:rFonts w:ascii="Arial" w:hAnsi="Arial" w:cs="Arial"/>
          <w:sz w:val="22"/>
          <w:szCs w:val="22"/>
          <w:lang w:val="es-CL" w:eastAsia="en-US"/>
        </w:rPr>
        <w:t xml:space="preserve">(Votaron a favor las diputadas señoras </w:t>
      </w:r>
      <w:proofErr w:type="spellStart"/>
      <w:r w:rsidRPr="00B65F24">
        <w:rPr>
          <w:rFonts w:ascii="Arial" w:hAnsi="Arial" w:cs="Arial"/>
          <w:b/>
          <w:bCs/>
          <w:sz w:val="22"/>
          <w:szCs w:val="22"/>
          <w:lang w:val="es-CL" w:eastAsia="en-US"/>
        </w:rPr>
        <w:t>Cicardini</w:t>
      </w:r>
      <w:proofErr w:type="spellEnd"/>
      <w:r w:rsidRPr="00B65F24">
        <w:rPr>
          <w:rFonts w:ascii="Arial" w:hAnsi="Arial" w:cs="Arial"/>
          <w:sz w:val="22"/>
          <w:szCs w:val="22"/>
          <w:lang w:val="es-CL" w:eastAsia="en-US"/>
        </w:rPr>
        <w:t xml:space="preserve">, doña </w:t>
      </w:r>
      <w:proofErr w:type="spellStart"/>
      <w:r w:rsidRPr="00B65F24">
        <w:rPr>
          <w:rFonts w:ascii="Arial" w:hAnsi="Arial" w:cs="Arial"/>
          <w:sz w:val="22"/>
          <w:szCs w:val="22"/>
          <w:lang w:val="es-CL" w:eastAsia="en-US"/>
        </w:rPr>
        <w:t>Daniella</w:t>
      </w:r>
      <w:proofErr w:type="spellEnd"/>
      <w:r w:rsidRPr="00B65F24">
        <w:rPr>
          <w:rFonts w:ascii="Arial" w:hAnsi="Arial" w:cs="Arial"/>
          <w:sz w:val="22"/>
          <w:szCs w:val="22"/>
          <w:lang w:val="es-CL" w:eastAsia="en-US"/>
        </w:rPr>
        <w:t xml:space="preserve"> y</w:t>
      </w:r>
      <w:r w:rsidRPr="00B65F24">
        <w:rPr>
          <w:rFonts w:ascii="Arial" w:hAnsi="Arial" w:cs="Arial"/>
          <w:sz w:val="22"/>
          <w:szCs w:val="22"/>
          <w:lang w:val="es-CL" w:eastAsia="es-CL"/>
        </w:rPr>
        <w:t xml:space="preserve"> </w:t>
      </w:r>
      <w:proofErr w:type="spellStart"/>
      <w:r w:rsidRPr="00B65F24">
        <w:rPr>
          <w:rFonts w:ascii="Arial" w:hAnsi="Arial" w:cs="Arial"/>
          <w:b/>
          <w:sz w:val="22"/>
          <w:szCs w:val="22"/>
          <w:lang w:val="es-CL" w:eastAsia="es-CL"/>
        </w:rPr>
        <w:t>Ossandon</w:t>
      </w:r>
      <w:proofErr w:type="spellEnd"/>
      <w:r w:rsidRPr="00B65F24">
        <w:rPr>
          <w:rFonts w:ascii="Arial" w:hAnsi="Arial" w:cs="Arial"/>
          <w:sz w:val="22"/>
          <w:szCs w:val="22"/>
          <w:lang w:val="es-CL" w:eastAsia="es-CL"/>
        </w:rPr>
        <w:t xml:space="preserve">, doña Ximena </w:t>
      </w:r>
      <w:r w:rsidRPr="00B65F24">
        <w:rPr>
          <w:rFonts w:ascii="Arial" w:hAnsi="Arial" w:cs="Arial"/>
          <w:sz w:val="22"/>
          <w:szCs w:val="22"/>
          <w:lang w:val="es-CL" w:eastAsia="en-US"/>
        </w:rPr>
        <w:t>y</w:t>
      </w:r>
      <w:r w:rsidRPr="00B65F24">
        <w:rPr>
          <w:rFonts w:ascii="Arial" w:hAnsi="Arial" w:cs="Arial"/>
          <w:sz w:val="22"/>
          <w:szCs w:val="22"/>
          <w:lang w:val="es-CL" w:eastAsia="es-CL"/>
        </w:rPr>
        <w:t xml:space="preserve"> los </w:t>
      </w:r>
      <w:r w:rsidRPr="00B65F24">
        <w:rPr>
          <w:rFonts w:ascii="Arial" w:hAnsi="Arial" w:cs="Arial"/>
          <w:sz w:val="22"/>
          <w:szCs w:val="22"/>
          <w:lang w:val="es-CL" w:eastAsia="en-US"/>
        </w:rPr>
        <w:t xml:space="preserve">diputados señores </w:t>
      </w:r>
      <w:r w:rsidRPr="00B65F24">
        <w:rPr>
          <w:rFonts w:ascii="Arial" w:hAnsi="Arial" w:cs="Arial"/>
          <w:b/>
          <w:bCs/>
          <w:sz w:val="22"/>
          <w:szCs w:val="22"/>
          <w:lang w:val="es-CL" w:eastAsia="en-US"/>
        </w:rPr>
        <w:t>Cuello</w:t>
      </w:r>
      <w:r w:rsidRPr="00B65F24">
        <w:rPr>
          <w:rFonts w:ascii="Arial" w:hAnsi="Arial" w:cs="Arial"/>
          <w:sz w:val="22"/>
          <w:szCs w:val="22"/>
          <w:lang w:val="es-CL" w:eastAsia="en-US"/>
        </w:rPr>
        <w:t xml:space="preserve">, don Luis; </w:t>
      </w:r>
      <w:r w:rsidRPr="00B65F24">
        <w:rPr>
          <w:rFonts w:ascii="Arial" w:hAnsi="Arial" w:cs="Arial"/>
          <w:b/>
          <w:bCs/>
          <w:sz w:val="22"/>
          <w:szCs w:val="22"/>
          <w:lang w:val="es-CL" w:eastAsia="en-US"/>
        </w:rPr>
        <w:t>Duran</w:t>
      </w:r>
      <w:r w:rsidRPr="00B65F24">
        <w:rPr>
          <w:rFonts w:ascii="Arial" w:hAnsi="Arial" w:cs="Arial"/>
          <w:sz w:val="22"/>
          <w:szCs w:val="22"/>
          <w:lang w:val="es-CL" w:eastAsia="en-US"/>
        </w:rPr>
        <w:t xml:space="preserve">, don Eduardo; </w:t>
      </w:r>
      <w:r w:rsidRPr="00B65F24">
        <w:rPr>
          <w:rFonts w:ascii="Arial" w:hAnsi="Arial" w:cs="Arial"/>
          <w:b/>
          <w:bCs/>
          <w:sz w:val="22"/>
          <w:szCs w:val="22"/>
          <w:lang w:val="es-CL" w:eastAsia="en-US"/>
        </w:rPr>
        <w:t>Giordano</w:t>
      </w:r>
      <w:r w:rsidRPr="00B65F24">
        <w:rPr>
          <w:rFonts w:ascii="Arial" w:hAnsi="Arial" w:cs="Arial"/>
          <w:sz w:val="22"/>
          <w:szCs w:val="22"/>
          <w:lang w:val="es-CL" w:eastAsia="en-US"/>
        </w:rPr>
        <w:t xml:space="preserve">, don Andrés; </w:t>
      </w:r>
      <w:r w:rsidRPr="00B65F24">
        <w:rPr>
          <w:rFonts w:ascii="Arial" w:hAnsi="Arial" w:cs="Arial"/>
          <w:b/>
          <w:bCs/>
          <w:sz w:val="22"/>
          <w:szCs w:val="22"/>
          <w:lang w:val="es-CL" w:eastAsia="en-US"/>
        </w:rPr>
        <w:t>Leal</w:t>
      </w:r>
      <w:r w:rsidRPr="00B65F24">
        <w:rPr>
          <w:rFonts w:ascii="Arial" w:hAnsi="Arial" w:cs="Arial"/>
          <w:sz w:val="22"/>
          <w:szCs w:val="22"/>
          <w:lang w:val="es-CL" w:eastAsia="en-US"/>
        </w:rPr>
        <w:t>, don Henry</w:t>
      </w:r>
      <w:r w:rsidRPr="00B65F24">
        <w:rPr>
          <w:rFonts w:ascii="Arial" w:hAnsi="Arial" w:cs="Arial"/>
          <w:b/>
          <w:bCs/>
          <w:sz w:val="22"/>
          <w:szCs w:val="22"/>
          <w:lang w:val="es-CL" w:eastAsia="en-US"/>
        </w:rPr>
        <w:t xml:space="preserve"> Santana</w:t>
      </w:r>
      <w:r w:rsidRPr="00B65F24">
        <w:rPr>
          <w:rFonts w:ascii="Arial" w:hAnsi="Arial" w:cs="Arial"/>
          <w:sz w:val="22"/>
          <w:szCs w:val="22"/>
          <w:lang w:val="es-CL" w:eastAsia="en-US"/>
        </w:rPr>
        <w:t xml:space="preserve">, don Juan; </w:t>
      </w:r>
      <w:proofErr w:type="spellStart"/>
      <w:r w:rsidRPr="00B65F24">
        <w:rPr>
          <w:rFonts w:ascii="Arial" w:hAnsi="Arial" w:cs="Arial"/>
          <w:b/>
          <w:bCs/>
          <w:sz w:val="22"/>
          <w:szCs w:val="22"/>
          <w:lang w:val="es-CL" w:eastAsia="en-US"/>
        </w:rPr>
        <w:t>Sauerbaum</w:t>
      </w:r>
      <w:proofErr w:type="spellEnd"/>
      <w:r w:rsidRPr="00B65F24">
        <w:rPr>
          <w:rFonts w:ascii="Arial" w:hAnsi="Arial" w:cs="Arial"/>
          <w:sz w:val="22"/>
          <w:szCs w:val="22"/>
          <w:lang w:val="es-CL" w:eastAsia="en-US"/>
        </w:rPr>
        <w:t xml:space="preserve">, don Frank; </w:t>
      </w:r>
      <w:r w:rsidRPr="00B65F24">
        <w:rPr>
          <w:rFonts w:ascii="Arial" w:hAnsi="Arial" w:cs="Arial"/>
          <w:b/>
          <w:sz w:val="22"/>
          <w:szCs w:val="22"/>
          <w:lang w:val="es-CL" w:eastAsia="en-US"/>
        </w:rPr>
        <w:t>Ulloa</w:t>
      </w:r>
      <w:r w:rsidRPr="00B65F24">
        <w:rPr>
          <w:rFonts w:ascii="Arial" w:hAnsi="Arial" w:cs="Arial"/>
          <w:sz w:val="22"/>
          <w:szCs w:val="22"/>
          <w:lang w:val="es-CL" w:eastAsia="en-US"/>
        </w:rPr>
        <w:t xml:space="preserve">, don Héctor, y </w:t>
      </w:r>
      <w:proofErr w:type="spellStart"/>
      <w:r w:rsidRPr="00B65F24">
        <w:rPr>
          <w:rFonts w:ascii="Arial" w:hAnsi="Arial" w:cs="Arial"/>
          <w:b/>
          <w:bCs/>
          <w:sz w:val="22"/>
          <w:szCs w:val="22"/>
          <w:lang w:val="es-CL" w:eastAsia="en-US"/>
        </w:rPr>
        <w:t>Undurraga</w:t>
      </w:r>
      <w:proofErr w:type="spellEnd"/>
      <w:r>
        <w:rPr>
          <w:rFonts w:ascii="Arial" w:hAnsi="Arial" w:cs="Arial"/>
          <w:sz w:val="22"/>
          <w:szCs w:val="22"/>
          <w:lang w:val="es-CL" w:eastAsia="en-US"/>
        </w:rPr>
        <w:t>, don Alberto).</w:t>
      </w:r>
    </w:p>
    <w:p w14:paraId="42D2C341" w14:textId="77777777" w:rsidR="00DF47FF" w:rsidRDefault="00DF47FF" w:rsidP="00580B85">
      <w:pPr>
        <w:tabs>
          <w:tab w:val="left" w:pos="2268"/>
          <w:tab w:val="left" w:pos="3600"/>
        </w:tabs>
        <w:jc w:val="both"/>
        <w:rPr>
          <w:rFonts w:ascii="Arial" w:hAnsi="Arial" w:cs="Arial"/>
          <w:sz w:val="22"/>
          <w:szCs w:val="22"/>
          <w:lang w:val="es-CL" w:eastAsia="en-US"/>
        </w:rPr>
      </w:pPr>
    </w:p>
    <w:p w14:paraId="2A99726D" w14:textId="77777777" w:rsidR="00DF47FF" w:rsidRPr="00B65F24" w:rsidRDefault="00DF47FF" w:rsidP="00580B85">
      <w:pPr>
        <w:tabs>
          <w:tab w:val="left" w:pos="2268"/>
          <w:tab w:val="left" w:pos="3600"/>
        </w:tabs>
        <w:jc w:val="both"/>
        <w:rPr>
          <w:rFonts w:ascii="Arial" w:hAnsi="Arial" w:cs="Arial"/>
          <w:sz w:val="22"/>
          <w:szCs w:val="22"/>
          <w:lang w:val="es-CL" w:eastAsia="en-US"/>
        </w:rPr>
      </w:pPr>
    </w:p>
    <w:p w14:paraId="5BC782F5" w14:textId="77777777" w:rsidR="00DF47FF" w:rsidRPr="007F4D56" w:rsidRDefault="00DF47FF" w:rsidP="00580B85">
      <w:pPr>
        <w:widowControl w:val="0"/>
        <w:tabs>
          <w:tab w:val="left" w:pos="426"/>
          <w:tab w:val="left" w:pos="2999"/>
        </w:tabs>
        <w:jc w:val="center"/>
        <w:rPr>
          <w:rFonts w:ascii="Arial" w:hAnsi="Arial" w:cs="Arial"/>
          <w:b/>
          <w:sz w:val="24"/>
          <w:szCs w:val="24"/>
          <w:u w:val="single"/>
        </w:rPr>
      </w:pPr>
      <w:r>
        <w:rPr>
          <w:rFonts w:ascii="Arial" w:hAnsi="Arial" w:cs="Arial"/>
          <w:b/>
          <w:sz w:val="24"/>
          <w:szCs w:val="24"/>
        </w:rPr>
        <w:t>I</w:t>
      </w:r>
      <w:r w:rsidRPr="007F4D56">
        <w:rPr>
          <w:rFonts w:ascii="Arial" w:hAnsi="Arial" w:cs="Arial"/>
          <w:b/>
          <w:sz w:val="24"/>
          <w:szCs w:val="24"/>
        </w:rPr>
        <w:t>X.-</w:t>
      </w:r>
      <w:r w:rsidRPr="007F4D56">
        <w:rPr>
          <w:rFonts w:ascii="Arial" w:hAnsi="Arial" w:cs="Arial"/>
          <w:sz w:val="24"/>
          <w:szCs w:val="24"/>
        </w:rPr>
        <w:t xml:space="preserve"> </w:t>
      </w:r>
      <w:r w:rsidRPr="007F4D56">
        <w:rPr>
          <w:rFonts w:ascii="Arial" w:hAnsi="Arial" w:cs="Arial"/>
          <w:b/>
          <w:sz w:val="24"/>
          <w:szCs w:val="24"/>
          <w:u w:val="single"/>
        </w:rPr>
        <w:t>ARTICULOS E INDICACIONES RECHAZADAS O DECLARADAS INADMISIBLES POR LA COMISION.</w:t>
      </w:r>
    </w:p>
    <w:p w14:paraId="0FF7D629" w14:textId="77777777" w:rsidR="00DF47FF" w:rsidRPr="00C26742" w:rsidRDefault="00DF47FF" w:rsidP="00580B85">
      <w:pPr>
        <w:widowControl w:val="0"/>
        <w:tabs>
          <w:tab w:val="left" w:pos="426"/>
          <w:tab w:val="left" w:pos="2999"/>
        </w:tabs>
        <w:jc w:val="both"/>
        <w:rPr>
          <w:rFonts w:ascii="Arial" w:hAnsi="Arial" w:cs="Arial"/>
          <w:sz w:val="24"/>
          <w:szCs w:val="24"/>
        </w:rPr>
      </w:pPr>
    </w:p>
    <w:p w14:paraId="31DF9E9D" w14:textId="77777777" w:rsidR="00DF47FF" w:rsidRDefault="00DF47FF" w:rsidP="00580B85">
      <w:pPr>
        <w:widowControl w:val="0"/>
        <w:tabs>
          <w:tab w:val="left" w:pos="426"/>
          <w:tab w:val="left" w:pos="2999"/>
        </w:tabs>
        <w:ind w:firstLine="2250"/>
        <w:rPr>
          <w:rFonts w:ascii="Arial" w:hAnsi="Arial" w:cs="Arial"/>
          <w:sz w:val="24"/>
          <w:szCs w:val="24"/>
        </w:rPr>
      </w:pPr>
      <w:r>
        <w:rPr>
          <w:rFonts w:ascii="Arial" w:hAnsi="Arial" w:cs="Arial"/>
          <w:sz w:val="24"/>
          <w:szCs w:val="24"/>
        </w:rPr>
        <w:t>No existen disposiciones en tal situación.</w:t>
      </w:r>
    </w:p>
    <w:p w14:paraId="6AD4BDF5" w14:textId="77777777" w:rsidR="00DF47FF" w:rsidRDefault="00DF47FF" w:rsidP="00D30C2C">
      <w:pPr>
        <w:widowControl w:val="0"/>
        <w:tabs>
          <w:tab w:val="left" w:pos="426"/>
          <w:tab w:val="left" w:pos="2999"/>
        </w:tabs>
        <w:rPr>
          <w:rFonts w:ascii="Arial" w:hAnsi="Arial" w:cs="Arial"/>
          <w:sz w:val="24"/>
          <w:szCs w:val="24"/>
        </w:rPr>
      </w:pPr>
    </w:p>
    <w:p w14:paraId="7E88406F" w14:textId="77777777" w:rsidR="00DF47FF" w:rsidRDefault="00DF47FF" w:rsidP="00D30C2C">
      <w:pPr>
        <w:widowControl w:val="0"/>
        <w:tabs>
          <w:tab w:val="left" w:pos="426"/>
          <w:tab w:val="left" w:pos="2999"/>
        </w:tabs>
        <w:rPr>
          <w:rFonts w:ascii="Arial" w:hAnsi="Arial" w:cs="Arial"/>
          <w:sz w:val="24"/>
          <w:szCs w:val="24"/>
        </w:rPr>
      </w:pPr>
    </w:p>
    <w:p w14:paraId="4C1CD9D6" w14:textId="77777777" w:rsidR="00DF47FF" w:rsidRPr="005D17F9" w:rsidRDefault="00DF47FF" w:rsidP="001152B2">
      <w:pPr>
        <w:widowControl w:val="0"/>
        <w:tabs>
          <w:tab w:val="left" w:pos="426"/>
          <w:tab w:val="left" w:pos="2999"/>
        </w:tabs>
        <w:jc w:val="center"/>
        <w:rPr>
          <w:rFonts w:ascii="Arial" w:hAnsi="Arial" w:cs="Arial"/>
          <w:b/>
          <w:sz w:val="24"/>
          <w:szCs w:val="24"/>
        </w:rPr>
      </w:pPr>
      <w:r w:rsidRPr="005D17F9">
        <w:rPr>
          <w:rFonts w:ascii="Arial" w:hAnsi="Arial" w:cs="Arial"/>
          <w:b/>
          <w:sz w:val="24"/>
          <w:szCs w:val="24"/>
        </w:rPr>
        <w:t>-----------------------------</w:t>
      </w:r>
    </w:p>
    <w:p w14:paraId="09DDB5CC" w14:textId="77777777" w:rsidR="00DF47FF" w:rsidRPr="005D17F9" w:rsidRDefault="00DF47FF" w:rsidP="001152B2">
      <w:pPr>
        <w:widowControl w:val="0"/>
        <w:tabs>
          <w:tab w:val="left" w:pos="426"/>
          <w:tab w:val="left" w:pos="2999"/>
        </w:tabs>
        <w:jc w:val="both"/>
        <w:rPr>
          <w:rFonts w:ascii="Arial" w:hAnsi="Arial" w:cs="Arial"/>
          <w:sz w:val="24"/>
          <w:szCs w:val="24"/>
        </w:rPr>
      </w:pPr>
    </w:p>
    <w:p w14:paraId="1993F86D" w14:textId="77777777" w:rsidR="00DF47FF" w:rsidRDefault="00DF47FF" w:rsidP="00C26742">
      <w:pPr>
        <w:widowControl w:val="0"/>
        <w:tabs>
          <w:tab w:val="left" w:pos="426"/>
          <w:tab w:val="left" w:pos="2999"/>
        </w:tabs>
        <w:jc w:val="both"/>
        <w:rPr>
          <w:rFonts w:ascii="Arial" w:hAnsi="Arial" w:cs="Arial"/>
          <w:sz w:val="24"/>
          <w:szCs w:val="24"/>
        </w:rPr>
      </w:pPr>
    </w:p>
    <w:p w14:paraId="5CAE329B" w14:textId="77777777" w:rsidR="00DF47FF" w:rsidRPr="005D17F9" w:rsidRDefault="00DF47FF" w:rsidP="004B738D">
      <w:pPr>
        <w:widowControl w:val="0"/>
        <w:tabs>
          <w:tab w:val="left" w:pos="426"/>
          <w:tab w:val="left" w:pos="2999"/>
        </w:tabs>
        <w:ind w:firstLine="2268"/>
        <w:jc w:val="both"/>
        <w:rPr>
          <w:rFonts w:ascii="Arial" w:hAnsi="Arial" w:cs="Arial"/>
          <w:sz w:val="24"/>
          <w:szCs w:val="24"/>
        </w:rPr>
      </w:pPr>
      <w:r w:rsidRPr="005D17F9">
        <w:rPr>
          <w:rFonts w:ascii="Arial" w:hAnsi="Arial" w:cs="Arial"/>
          <w:sz w:val="24"/>
          <w:szCs w:val="24"/>
        </w:rPr>
        <w:t xml:space="preserve">Como consecuencia de todo lo expuesto y por las consideraciones que dará a conocer oportunamente el señor Diputado Informante, vuestra Comisión </w:t>
      </w:r>
      <w:r>
        <w:rPr>
          <w:rFonts w:ascii="Arial" w:hAnsi="Arial" w:cs="Arial"/>
          <w:sz w:val="24"/>
          <w:szCs w:val="24"/>
        </w:rPr>
        <w:t>de Trabajo y Seguridad Social</w:t>
      </w:r>
      <w:r w:rsidRPr="005D17F9">
        <w:rPr>
          <w:rFonts w:ascii="Arial" w:hAnsi="Arial" w:cs="Arial"/>
          <w:sz w:val="24"/>
          <w:szCs w:val="24"/>
        </w:rPr>
        <w:t xml:space="preserve"> recomienda la aprobación del siguiente:</w:t>
      </w:r>
    </w:p>
    <w:p w14:paraId="21D84950" w14:textId="77777777" w:rsidR="00DF47FF" w:rsidRDefault="00DF47FF" w:rsidP="00941CC7">
      <w:pPr>
        <w:widowControl w:val="0"/>
        <w:tabs>
          <w:tab w:val="left" w:pos="426"/>
          <w:tab w:val="left" w:pos="2999"/>
        </w:tabs>
        <w:jc w:val="both"/>
        <w:rPr>
          <w:rFonts w:ascii="Arial" w:hAnsi="Arial" w:cs="Arial"/>
          <w:sz w:val="24"/>
          <w:szCs w:val="24"/>
        </w:rPr>
      </w:pPr>
    </w:p>
    <w:p w14:paraId="01815636" w14:textId="77777777" w:rsidR="00DF47FF" w:rsidRPr="0044674F" w:rsidRDefault="00DF47FF" w:rsidP="00580B85">
      <w:pPr>
        <w:spacing w:line="276" w:lineRule="auto"/>
        <w:ind w:right="-91"/>
        <w:rPr>
          <w:rFonts w:ascii="Arial" w:hAnsi="Arial" w:cs="Arial"/>
          <w:b/>
          <w:spacing w:val="160"/>
          <w:sz w:val="24"/>
          <w:szCs w:val="24"/>
        </w:rPr>
      </w:pPr>
    </w:p>
    <w:p w14:paraId="59D5086B" w14:textId="77777777" w:rsidR="00DF47FF" w:rsidRPr="00D45ED1" w:rsidRDefault="00DF47FF" w:rsidP="00D45ED1">
      <w:pPr>
        <w:spacing w:line="276" w:lineRule="auto"/>
        <w:contextualSpacing/>
        <w:jc w:val="center"/>
        <w:rPr>
          <w:rFonts w:ascii="Arial" w:hAnsi="Arial" w:cs="Arial"/>
          <w:b/>
          <w:bCs/>
          <w:sz w:val="28"/>
          <w:szCs w:val="28"/>
          <w:u w:val="single"/>
        </w:rPr>
      </w:pPr>
      <w:r w:rsidRPr="00D45ED1">
        <w:rPr>
          <w:rFonts w:ascii="Arial" w:hAnsi="Arial" w:cs="Arial"/>
          <w:b/>
          <w:bCs/>
          <w:sz w:val="28"/>
          <w:szCs w:val="28"/>
          <w:u w:val="single"/>
        </w:rPr>
        <w:t>PROYECTO DE LEY</w:t>
      </w:r>
    </w:p>
    <w:p w14:paraId="5CB0D08E" w14:textId="77777777" w:rsidR="00DF47FF" w:rsidRDefault="00DF47FF" w:rsidP="00ED63EA">
      <w:pPr>
        <w:spacing w:line="276" w:lineRule="auto"/>
        <w:contextualSpacing/>
        <w:rPr>
          <w:rFonts w:ascii="Arial" w:hAnsi="Arial" w:cs="Arial"/>
          <w:b/>
          <w:bCs/>
          <w:sz w:val="28"/>
          <w:szCs w:val="28"/>
          <w:u w:val="single"/>
        </w:rPr>
      </w:pPr>
    </w:p>
    <w:p w14:paraId="063DBB2B" w14:textId="77777777" w:rsidR="00DF47FF" w:rsidRDefault="00DF47FF" w:rsidP="00ED63EA">
      <w:pPr>
        <w:spacing w:line="276" w:lineRule="auto"/>
        <w:contextualSpacing/>
        <w:rPr>
          <w:rFonts w:ascii="Arial" w:hAnsi="Arial" w:cs="Arial"/>
          <w:b/>
          <w:bCs/>
          <w:sz w:val="28"/>
          <w:szCs w:val="28"/>
          <w:u w:val="single"/>
        </w:rPr>
      </w:pPr>
    </w:p>
    <w:p w14:paraId="09422376" w14:textId="77777777" w:rsidR="00DF47FF" w:rsidRPr="00ED63EA" w:rsidRDefault="00DF47FF" w:rsidP="001B18D0">
      <w:pPr>
        <w:ind w:firstLine="1985"/>
        <w:jc w:val="both"/>
        <w:rPr>
          <w:rFonts w:ascii="Arial" w:hAnsi="Arial" w:cs="Arial"/>
          <w:bCs/>
          <w:sz w:val="24"/>
          <w:szCs w:val="24"/>
          <w:lang w:val="es-CL"/>
        </w:rPr>
      </w:pPr>
      <w:r>
        <w:rPr>
          <w:rFonts w:ascii="Arial" w:hAnsi="Arial" w:cs="Arial"/>
          <w:b/>
          <w:bCs/>
          <w:sz w:val="24"/>
          <w:szCs w:val="24"/>
        </w:rPr>
        <w:t>‘</w:t>
      </w:r>
      <w:r w:rsidRPr="001B18D0">
        <w:rPr>
          <w:rFonts w:ascii="Arial" w:hAnsi="Arial" w:cs="Arial"/>
          <w:b/>
          <w:bCs/>
          <w:sz w:val="24"/>
          <w:szCs w:val="24"/>
          <w:u w:val="single"/>
        </w:rPr>
        <w:t>’</w:t>
      </w:r>
      <w:r w:rsidRPr="001B18D0">
        <w:rPr>
          <w:rFonts w:ascii="Arial" w:hAnsi="Arial" w:cs="Arial"/>
          <w:b/>
          <w:bCs/>
          <w:sz w:val="24"/>
          <w:szCs w:val="24"/>
          <w:u w:val="single"/>
          <w:lang w:val="es-CL"/>
        </w:rPr>
        <w:t>ARTICULO UNICO.-</w:t>
      </w:r>
      <w:r>
        <w:rPr>
          <w:rFonts w:ascii="Arial" w:hAnsi="Arial" w:cs="Arial"/>
          <w:b/>
          <w:bCs/>
          <w:sz w:val="24"/>
          <w:szCs w:val="24"/>
          <w:lang w:val="es-CL"/>
        </w:rPr>
        <w:t xml:space="preserve"> </w:t>
      </w:r>
      <w:r w:rsidRPr="00ED63EA">
        <w:rPr>
          <w:rFonts w:ascii="Arial" w:hAnsi="Arial" w:cs="Arial"/>
          <w:bCs/>
          <w:sz w:val="24"/>
          <w:szCs w:val="24"/>
          <w:lang w:val="es-CL"/>
        </w:rPr>
        <w:t>Modificase el Código del Trabajo de la siguiente manera:</w:t>
      </w:r>
    </w:p>
    <w:p w14:paraId="49571A3E" w14:textId="77777777" w:rsidR="00DF47FF" w:rsidRPr="00B65F24" w:rsidRDefault="00DF47FF" w:rsidP="00D30C2C">
      <w:pPr>
        <w:jc w:val="both"/>
        <w:rPr>
          <w:rFonts w:ascii="Arial" w:hAnsi="Arial" w:cs="Arial"/>
          <w:b/>
          <w:bCs/>
          <w:sz w:val="24"/>
          <w:szCs w:val="24"/>
          <w:u w:val="single"/>
          <w:lang w:val="es-CL"/>
        </w:rPr>
      </w:pPr>
    </w:p>
    <w:p w14:paraId="2D969517" w14:textId="77777777" w:rsidR="00DF47FF" w:rsidRPr="00B65F24" w:rsidRDefault="00DF47FF" w:rsidP="001B18D0">
      <w:pPr>
        <w:ind w:firstLine="1985"/>
        <w:jc w:val="both"/>
        <w:rPr>
          <w:rFonts w:ascii="Arial" w:hAnsi="Arial" w:cs="Arial"/>
          <w:sz w:val="24"/>
          <w:szCs w:val="24"/>
          <w:lang w:val="es-CL"/>
        </w:rPr>
      </w:pPr>
      <w:r w:rsidRPr="00ED63EA">
        <w:rPr>
          <w:rFonts w:ascii="Arial" w:hAnsi="Arial" w:cs="Arial"/>
          <w:b/>
          <w:sz w:val="24"/>
          <w:szCs w:val="24"/>
          <w:lang w:val="es-CL"/>
        </w:rPr>
        <w:t>1)</w:t>
      </w:r>
      <w:r>
        <w:rPr>
          <w:rFonts w:ascii="Arial" w:hAnsi="Arial" w:cs="Arial"/>
          <w:sz w:val="24"/>
          <w:szCs w:val="24"/>
          <w:lang w:val="es-CL"/>
        </w:rPr>
        <w:t xml:space="preserve"> Agre</w:t>
      </w:r>
      <w:r w:rsidRPr="00B65F24">
        <w:rPr>
          <w:rFonts w:ascii="Arial" w:hAnsi="Arial" w:cs="Arial"/>
          <w:sz w:val="24"/>
          <w:szCs w:val="24"/>
          <w:lang w:val="es-CL"/>
        </w:rPr>
        <w:t>gase</w:t>
      </w:r>
      <w:r>
        <w:rPr>
          <w:rFonts w:ascii="Arial" w:hAnsi="Arial" w:cs="Arial"/>
          <w:sz w:val="24"/>
          <w:szCs w:val="24"/>
          <w:lang w:val="es-CL"/>
        </w:rPr>
        <w:t xml:space="preserve"> en el artículo </w:t>
      </w:r>
      <w:r w:rsidRPr="001B18D0">
        <w:rPr>
          <w:rFonts w:ascii="Arial" w:hAnsi="Arial" w:cs="Arial"/>
          <w:b/>
          <w:sz w:val="24"/>
          <w:szCs w:val="24"/>
          <w:lang w:val="es-CL"/>
        </w:rPr>
        <w:t>174</w:t>
      </w:r>
      <w:r>
        <w:rPr>
          <w:rFonts w:ascii="Arial" w:hAnsi="Arial" w:cs="Arial"/>
          <w:sz w:val="24"/>
          <w:szCs w:val="24"/>
          <w:lang w:val="es-CL"/>
        </w:rPr>
        <w:t xml:space="preserve"> </w:t>
      </w:r>
      <w:r w:rsidRPr="00B65F24">
        <w:rPr>
          <w:rFonts w:ascii="Arial" w:hAnsi="Arial" w:cs="Arial"/>
          <w:sz w:val="24"/>
          <w:szCs w:val="24"/>
          <w:lang w:val="es-CL"/>
        </w:rPr>
        <w:t>un nuevo inciso seg</w:t>
      </w:r>
      <w:r>
        <w:rPr>
          <w:rFonts w:ascii="Arial" w:hAnsi="Arial" w:cs="Arial"/>
          <w:sz w:val="24"/>
          <w:szCs w:val="24"/>
          <w:lang w:val="es-CL"/>
        </w:rPr>
        <w:t xml:space="preserve">undo pasando el actual segundo a </w:t>
      </w:r>
      <w:r w:rsidRPr="00B65F24">
        <w:rPr>
          <w:rFonts w:ascii="Arial" w:hAnsi="Arial" w:cs="Arial"/>
          <w:sz w:val="24"/>
          <w:szCs w:val="24"/>
          <w:lang w:val="es-CL"/>
        </w:rPr>
        <w:t>ser tercero, del siguiente tenor:</w:t>
      </w:r>
    </w:p>
    <w:p w14:paraId="04E261A9" w14:textId="77777777" w:rsidR="00DF47FF" w:rsidRPr="00B65F24" w:rsidRDefault="00DF47FF" w:rsidP="00D30C2C">
      <w:pPr>
        <w:jc w:val="both"/>
        <w:rPr>
          <w:rFonts w:ascii="Arial" w:hAnsi="Arial" w:cs="Arial"/>
          <w:sz w:val="24"/>
          <w:szCs w:val="24"/>
          <w:lang w:val="es-CL"/>
        </w:rPr>
      </w:pPr>
    </w:p>
    <w:p w14:paraId="7BC93CC0" w14:textId="77777777" w:rsidR="00DF47FF" w:rsidRPr="00B65F24" w:rsidRDefault="00DF47FF" w:rsidP="001B18D0">
      <w:pPr>
        <w:ind w:firstLine="1985"/>
        <w:jc w:val="both"/>
        <w:rPr>
          <w:rFonts w:ascii="Arial" w:hAnsi="Arial" w:cs="Arial"/>
          <w:sz w:val="24"/>
          <w:szCs w:val="24"/>
          <w:lang w:val="es-CL"/>
        </w:rPr>
      </w:pPr>
      <w:r w:rsidRPr="00B65F24">
        <w:rPr>
          <w:rFonts w:ascii="Arial" w:hAnsi="Arial" w:cs="Arial"/>
          <w:sz w:val="24"/>
          <w:szCs w:val="24"/>
          <w:lang w:val="es-CL"/>
        </w:rPr>
        <w:t>"En el caso del fuero laboral dispuesto en los artículos 243,</w:t>
      </w:r>
      <w:r>
        <w:rPr>
          <w:rFonts w:ascii="Arial" w:hAnsi="Arial" w:cs="Arial"/>
          <w:sz w:val="24"/>
          <w:szCs w:val="24"/>
          <w:lang w:val="es-CL"/>
        </w:rPr>
        <w:t xml:space="preserve"> </w:t>
      </w:r>
      <w:r w:rsidRPr="00B65F24">
        <w:rPr>
          <w:rFonts w:ascii="Arial" w:hAnsi="Arial" w:cs="Arial"/>
          <w:sz w:val="24"/>
          <w:szCs w:val="24"/>
          <w:lang w:val="es-CL"/>
        </w:rPr>
        <w:t>274 y 283 del Código del Trabajo, la autorización del tribunal no podrá concederse cuando los hechos en los que se funde la solicitud consistan en actos o conductas propias de la actividad sindical o de las finalidades de las organizaciones sindicales.”.</w:t>
      </w:r>
    </w:p>
    <w:p w14:paraId="722C7FF7" w14:textId="77777777" w:rsidR="00DF47FF" w:rsidRDefault="00DF47FF" w:rsidP="00D30C2C">
      <w:pPr>
        <w:jc w:val="both"/>
        <w:rPr>
          <w:rFonts w:ascii="Arial" w:hAnsi="Arial" w:cs="Arial"/>
          <w:sz w:val="24"/>
          <w:szCs w:val="24"/>
          <w:lang w:val="es-CL"/>
        </w:rPr>
      </w:pPr>
    </w:p>
    <w:p w14:paraId="30362E6D" w14:textId="77777777" w:rsidR="00DF47FF" w:rsidRPr="00ED63EA" w:rsidRDefault="00DF47FF" w:rsidP="00D30C2C">
      <w:pPr>
        <w:ind w:firstLine="1985"/>
        <w:jc w:val="both"/>
        <w:rPr>
          <w:rFonts w:ascii="Arial" w:hAnsi="Arial" w:cs="Arial"/>
          <w:sz w:val="24"/>
          <w:szCs w:val="24"/>
          <w:lang w:val="es-CL"/>
        </w:rPr>
      </w:pPr>
      <w:r>
        <w:rPr>
          <w:rFonts w:ascii="Arial" w:hAnsi="Arial" w:cs="Arial"/>
          <w:b/>
          <w:bCs/>
          <w:sz w:val="24"/>
          <w:szCs w:val="24"/>
          <w:lang w:val="es-CL"/>
        </w:rPr>
        <w:t>2</w:t>
      </w:r>
      <w:r w:rsidRPr="00ED63EA">
        <w:rPr>
          <w:rFonts w:ascii="Arial" w:hAnsi="Arial" w:cs="Arial"/>
          <w:bCs/>
          <w:sz w:val="24"/>
          <w:szCs w:val="24"/>
          <w:lang w:val="es-CL"/>
        </w:rPr>
        <w:t>) Incorpórese</w:t>
      </w:r>
      <w:r w:rsidRPr="00ED63EA">
        <w:rPr>
          <w:rFonts w:ascii="Arial" w:hAnsi="Arial" w:cs="Arial"/>
          <w:sz w:val="24"/>
          <w:szCs w:val="24"/>
          <w:lang w:val="es-CL"/>
        </w:rPr>
        <w:t xml:space="preserve"> un nuevo inciso final al artículo 174 del Código del Trabajo, del siguiente tenor:</w:t>
      </w:r>
    </w:p>
    <w:p w14:paraId="299FE3A4" w14:textId="77777777" w:rsidR="00DF47FF" w:rsidRDefault="00DF47FF" w:rsidP="00580B85">
      <w:pPr>
        <w:jc w:val="both"/>
        <w:rPr>
          <w:rFonts w:ascii="Arial" w:hAnsi="Arial" w:cs="Arial"/>
          <w:sz w:val="24"/>
          <w:szCs w:val="24"/>
          <w:lang w:val="es-CL"/>
        </w:rPr>
      </w:pPr>
    </w:p>
    <w:p w14:paraId="75ECCE76" w14:textId="77777777" w:rsidR="00DF47FF" w:rsidRPr="00B65F24" w:rsidRDefault="00DF47FF" w:rsidP="00D30C2C">
      <w:pPr>
        <w:ind w:firstLine="1985"/>
        <w:jc w:val="both"/>
        <w:rPr>
          <w:rFonts w:ascii="Arial" w:hAnsi="Arial" w:cs="Arial"/>
          <w:sz w:val="24"/>
          <w:szCs w:val="24"/>
          <w:lang w:val="es-CL"/>
        </w:rPr>
      </w:pPr>
      <w:r w:rsidRPr="00B65F24">
        <w:rPr>
          <w:rFonts w:ascii="Arial" w:hAnsi="Arial" w:cs="Arial"/>
          <w:sz w:val="24"/>
          <w:szCs w:val="24"/>
          <w:lang w:val="es-CL"/>
        </w:rPr>
        <w:t xml:space="preserve">“Cuando se trate de una situación referida a lo dispuesto en el artículo 160 Numeral 1 letra d) de este Código, solo podrá solicitarse la </w:t>
      </w:r>
      <w:r w:rsidRPr="00B65F24">
        <w:rPr>
          <w:rFonts w:ascii="Arial" w:hAnsi="Arial" w:cs="Arial"/>
          <w:sz w:val="24"/>
          <w:szCs w:val="24"/>
          <w:lang w:val="es-CL"/>
        </w:rPr>
        <w:lastRenderedPageBreak/>
        <w:t>autorización al juez cuando exista sentencia firme y ejecutoriada que acredite injuria proferida al empleador.”</w:t>
      </w:r>
    </w:p>
    <w:p w14:paraId="18B97470" w14:textId="77777777" w:rsidR="00DF47FF" w:rsidRDefault="00DF47FF" w:rsidP="00ED63EA">
      <w:pPr>
        <w:jc w:val="both"/>
        <w:rPr>
          <w:rFonts w:ascii="Arial" w:hAnsi="Arial" w:cs="Arial"/>
          <w:sz w:val="24"/>
          <w:szCs w:val="24"/>
          <w:lang w:val="es-CL"/>
        </w:rPr>
      </w:pPr>
    </w:p>
    <w:p w14:paraId="1DB4B200" w14:textId="77777777" w:rsidR="00DF47FF" w:rsidRPr="00B65F24" w:rsidRDefault="00DF47FF" w:rsidP="001B18D0">
      <w:pPr>
        <w:ind w:firstLine="1985"/>
        <w:jc w:val="both"/>
        <w:rPr>
          <w:rFonts w:ascii="Arial" w:hAnsi="Arial" w:cs="Arial"/>
          <w:sz w:val="24"/>
          <w:szCs w:val="24"/>
          <w:lang w:val="es-CL"/>
        </w:rPr>
      </w:pPr>
      <w:r w:rsidRPr="00ED63EA">
        <w:rPr>
          <w:rFonts w:ascii="Arial" w:hAnsi="Arial" w:cs="Arial"/>
          <w:b/>
          <w:sz w:val="24"/>
          <w:szCs w:val="24"/>
          <w:lang w:val="es-CL"/>
        </w:rPr>
        <w:t>3)</w:t>
      </w:r>
      <w:r w:rsidRPr="00B65F24">
        <w:rPr>
          <w:rFonts w:ascii="Arial" w:hAnsi="Arial" w:cs="Arial"/>
          <w:sz w:val="24"/>
          <w:szCs w:val="24"/>
          <w:lang w:val="es-CL"/>
        </w:rPr>
        <w:t xml:space="preserve"> Modifíquese el artículo </w:t>
      </w:r>
      <w:r w:rsidRPr="00D30C2C">
        <w:rPr>
          <w:rFonts w:ascii="Arial" w:hAnsi="Arial" w:cs="Arial"/>
          <w:b/>
          <w:sz w:val="24"/>
          <w:szCs w:val="24"/>
          <w:lang w:val="es-CL"/>
        </w:rPr>
        <w:t xml:space="preserve">289 </w:t>
      </w:r>
      <w:r w:rsidRPr="00B65F24">
        <w:rPr>
          <w:rFonts w:ascii="Arial" w:hAnsi="Arial" w:cs="Arial"/>
          <w:sz w:val="24"/>
          <w:szCs w:val="24"/>
          <w:lang w:val="es-CL"/>
        </w:rPr>
        <w:t>en el siguiente sentido:</w:t>
      </w:r>
    </w:p>
    <w:p w14:paraId="381D5E27" w14:textId="77777777" w:rsidR="00DF47FF" w:rsidRPr="00B65F24" w:rsidRDefault="00DF47FF" w:rsidP="00ED63EA">
      <w:pPr>
        <w:jc w:val="both"/>
        <w:rPr>
          <w:rFonts w:ascii="Arial" w:hAnsi="Arial" w:cs="Arial"/>
          <w:sz w:val="24"/>
          <w:szCs w:val="24"/>
          <w:lang w:val="es-CL"/>
        </w:rPr>
      </w:pPr>
    </w:p>
    <w:p w14:paraId="59B1C1D4" w14:textId="19073430" w:rsidR="00DF47FF" w:rsidRPr="00336DA1" w:rsidRDefault="00B84213" w:rsidP="00B84213">
      <w:pPr>
        <w:pStyle w:val="Prrafodelista"/>
        <w:ind w:left="0" w:firstLine="1985"/>
        <w:jc w:val="both"/>
        <w:rPr>
          <w:rFonts w:ascii="Arial" w:hAnsi="Arial" w:cs="Arial"/>
          <w:sz w:val="24"/>
          <w:szCs w:val="24"/>
          <w:lang w:val="es-CL"/>
        </w:rPr>
      </w:pPr>
      <w:r>
        <w:rPr>
          <w:rFonts w:ascii="Arial" w:hAnsi="Arial" w:cs="Arial"/>
          <w:sz w:val="24"/>
          <w:szCs w:val="24"/>
          <w:lang w:val="es-CL"/>
        </w:rPr>
        <w:t xml:space="preserve">a. </w:t>
      </w:r>
      <w:r w:rsidR="00DF47FF" w:rsidRPr="00336DA1">
        <w:rPr>
          <w:rFonts w:ascii="Arial" w:hAnsi="Arial" w:cs="Arial"/>
          <w:sz w:val="24"/>
          <w:szCs w:val="24"/>
          <w:lang w:val="es-CL"/>
        </w:rPr>
        <w:t>Elimínese en el literal h), tras la frase “responsabilidad o productividad del trabajador,” la expresión “e”.</w:t>
      </w:r>
    </w:p>
    <w:p w14:paraId="1365BCAF" w14:textId="77777777" w:rsidR="00DF47FF" w:rsidRPr="00336DA1" w:rsidRDefault="00DF47FF" w:rsidP="00B84213">
      <w:pPr>
        <w:pStyle w:val="Prrafodelista"/>
        <w:ind w:left="0" w:firstLine="1985"/>
        <w:jc w:val="both"/>
        <w:rPr>
          <w:rFonts w:ascii="Arial" w:hAnsi="Arial" w:cs="Arial"/>
          <w:sz w:val="24"/>
          <w:szCs w:val="24"/>
          <w:lang w:val="es-CL"/>
        </w:rPr>
      </w:pPr>
    </w:p>
    <w:p w14:paraId="410430CF" w14:textId="77777777" w:rsidR="00DF47FF" w:rsidRPr="00B65F24" w:rsidRDefault="00DF47FF" w:rsidP="00B84213">
      <w:pPr>
        <w:ind w:firstLine="1985"/>
        <w:jc w:val="both"/>
        <w:rPr>
          <w:rFonts w:ascii="Arial" w:hAnsi="Arial" w:cs="Arial"/>
          <w:sz w:val="24"/>
          <w:szCs w:val="24"/>
          <w:lang w:val="es-CL"/>
        </w:rPr>
      </w:pPr>
      <w:r w:rsidRPr="00B65F24">
        <w:rPr>
          <w:rFonts w:ascii="Arial" w:hAnsi="Arial" w:cs="Arial"/>
          <w:sz w:val="24"/>
          <w:szCs w:val="24"/>
          <w:lang w:val="es-CL"/>
        </w:rPr>
        <w:t xml:space="preserve">b. </w:t>
      </w:r>
      <w:r>
        <w:rPr>
          <w:rFonts w:ascii="Arial" w:hAnsi="Arial" w:cs="Arial"/>
          <w:sz w:val="24"/>
          <w:szCs w:val="24"/>
          <w:lang w:val="es-CL"/>
        </w:rPr>
        <w:tab/>
      </w:r>
      <w:r w:rsidRPr="00B65F24">
        <w:rPr>
          <w:rFonts w:ascii="Arial" w:hAnsi="Arial" w:cs="Arial"/>
          <w:sz w:val="24"/>
          <w:szCs w:val="24"/>
          <w:lang w:val="es-CL"/>
        </w:rPr>
        <w:t>Sustitúyase en el literal i) el punto “.” por la expresión “, y”</w:t>
      </w:r>
    </w:p>
    <w:p w14:paraId="58D1479F" w14:textId="77777777" w:rsidR="00DF47FF" w:rsidRPr="00B65F24" w:rsidRDefault="00DF47FF" w:rsidP="00B84213">
      <w:pPr>
        <w:ind w:firstLine="1985"/>
        <w:jc w:val="both"/>
        <w:rPr>
          <w:rFonts w:ascii="Arial" w:hAnsi="Arial" w:cs="Arial"/>
          <w:sz w:val="24"/>
          <w:szCs w:val="24"/>
          <w:lang w:val="es-CL"/>
        </w:rPr>
      </w:pPr>
    </w:p>
    <w:p w14:paraId="6FB5711B" w14:textId="77777777" w:rsidR="00DF47FF" w:rsidRPr="00B65F24" w:rsidRDefault="00DF47FF" w:rsidP="00B84213">
      <w:pPr>
        <w:ind w:firstLine="1985"/>
        <w:jc w:val="both"/>
        <w:rPr>
          <w:rFonts w:ascii="Arial" w:hAnsi="Arial" w:cs="Arial"/>
          <w:sz w:val="24"/>
          <w:szCs w:val="24"/>
          <w:lang w:val="es-CL"/>
        </w:rPr>
      </w:pPr>
      <w:r>
        <w:rPr>
          <w:rFonts w:ascii="Arial" w:hAnsi="Arial" w:cs="Arial"/>
          <w:sz w:val="24"/>
          <w:szCs w:val="24"/>
          <w:lang w:val="es-CL"/>
        </w:rPr>
        <w:t xml:space="preserve">c. </w:t>
      </w:r>
      <w:r>
        <w:rPr>
          <w:rFonts w:ascii="Arial" w:hAnsi="Arial" w:cs="Arial"/>
          <w:sz w:val="24"/>
          <w:szCs w:val="24"/>
          <w:lang w:val="es-CL"/>
        </w:rPr>
        <w:tab/>
        <w:t>Agre</w:t>
      </w:r>
      <w:r w:rsidRPr="00B65F24">
        <w:rPr>
          <w:rFonts w:ascii="Arial" w:hAnsi="Arial" w:cs="Arial"/>
          <w:sz w:val="24"/>
          <w:szCs w:val="24"/>
          <w:lang w:val="es-CL"/>
        </w:rPr>
        <w:t>gase un literal j) del siguiente tenor:</w:t>
      </w:r>
    </w:p>
    <w:p w14:paraId="1EC10A8D" w14:textId="77777777" w:rsidR="00DF47FF" w:rsidRPr="00B65F24" w:rsidRDefault="00DF47FF" w:rsidP="00D30C2C">
      <w:pPr>
        <w:jc w:val="both"/>
        <w:rPr>
          <w:rFonts w:ascii="Arial" w:hAnsi="Arial" w:cs="Arial"/>
          <w:sz w:val="24"/>
          <w:szCs w:val="24"/>
          <w:lang w:val="es-CL"/>
        </w:rPr>
      </w:pPr>
    </w:p>
    <w:p w14:paraId="6EBE92DE" w14:textId="77777777" w:rsidR="00DF47FF" w:rsidRPr="00B65F24" w:rsidRDefault="00DF47FF" w:rsidP="001B18D0">
      <w:pPr>
        <w:ind w:firstLine="1985"/>
        <w:jc w:val="both"/>
        <w:rPr>
          <w:rFonts w:ascii="Arial" w:hAnsi="Arial" w:cs="Arial"/>
          <w:sz w:val="24"/>
          <w:szCs w:val="24"/>
          <w:lang w:val="es-CL"/>
        </w:rPr>
      </w:pPr>
      <w:r w:rsidRPr="00B65F24">
        <w:rPr>
          <w:rFonts w:ascii="Arial" w:hAnsi="Arial" w:cs="Arial"/>
          <w:sz w:val="24"/>
          <w:szCs w:val="24"/>
          <w:lang w:val="es-CL"/>
        </w:rPr>
        <w:t>“j) Solicitar el desafuero de un dirigente sindical con abuso de derecho, sobre el que se pronunciará de oficio el tribunal tras rechazar una solicitud efectuada en conformidad a lo dispuesto en el artículo 174 del Código del Trabajo, ponderando la existencia de motivos plausibles para litigar y la concurrencia de otros asp</w:t>
      </w:r>
      <w:r>
        <w:rPr>
          <w:rFonts w:ascii="Arial" w:hAnsi="Arial" w:cs="Arial"/>
          <w:sz w:val="24"/>
          <w:szCs w:val="24"/>
          <w:lang w:val="es-CL"/>
        </w:rPr>
        <w:t xml:space="preserve">ectos que signifiquen un </w:t>
      </w:r>
      <w:proofErr w:type="spellStart"/>
      <w:r>
        <w:rPr>
          <w:rFonts w:ascii="Arial" w:hAnsi="Arial" w:cs="Arial"/>
          <w:sz w:val="24"/>
          <w:szCs w:val="24"/>
          <w:lang w:val="es-CL"/>
        </w:rPr>
        <w:t>desestí</w:t>
      </w:r>
      <w:r w:rsidRPr="00B65F24">
        <w:rPr>
          <w:rFonts w:ascii="Arial" w:hAnsi="Arial" w:cs="Arial"/>
          <w:sz w:val="24"/>
          <w:szCs w:val="24"/>
          <w:lang w:val="es-CL"/>
        </w:rPr>
        <w:t>mulo</w:t>
      </w:r>
      <w:proofErr w:type="spellEnd"/>
      <w:r w:rsidRPr="00B65F24">
        <w:rPr>
          <w:rFonts w:ascii="Arial" w:hAnsi="Arial" w:cs="Arial"/>
          <w:sz w:val="24"/>
          <w:szCs w:val="24"/>
          <w:lang w:val="es-CL"/>
        </w:rPr>
        <w:t xml:space="preserve"> a la actividad sindical, como la verificación de solicitudes reiteradas de desafuero sindical que han sido rechazadas previamente o que el requerimiento sometido a conocimiento del tribunal se fundamente en hechos que se enmarcan en el ejercicio </w:t>
      </w:r>
      <w:r>
        <w:rPr>
          <w:rFonts w:ascii="Arial" w:hAnsi="Arial" w:cs="Arial"/>
          <w:sz w:val="24"/>
          <w:szCs w:val="24"/>
          <w:lang w:val="es-CL"/>
        </w:rPr>
        <w:t xml:space="preserve">legítimo </w:t>
      </w:r>
      <w:r w:rsidRPr="00B65F24">
        <w:rPr>
          <w:rFonts w:ascii="Arial" w:hAnsi="Arial" w:cs="Arial"/>
          <w:sz w:val="24"/>
          <w:szCs w:val="24"/>
          <w:lang w:val="es-CL"/>
        </w:rPr>
        <w:t>de las funciones sindicales.”</w:t>
      </w:r>
      <w:r>
        <w:rPr>
          <w:rFonts w:ascii="Arial" w:hAnsi="Arial" w:cs="Arial"/>
          <w:sz w:val="24"/>
          <w:szCs w:val="24"/>
          <w:lang w:val="es-CL"/>
        </w:rPr>
        <w:t>.</w:t>
      </w:r>
    </w:p>
    <w:p w14:paraId="20155213" w14:textId="77777777" w:rsidR="00DF47FF" w:rsidRDefault="00DF47FF" w:rsidP="00D30C2C">
      <w:pPr>
        <w:spacing w:line="276" w:lineRule="auto"/>
        <w:contextualSpacing/>
        <w:jc w:val="both"/>
        <w:rPr>
          <w:rFonts w:ascii="Arial" w:hAnsi="Arial" w:cs="Arial"/>
          <w:bCs/>
          <w:sz w:val="24"/>
          <w:szCs w:val="24"/>
          <w:lang w:val="es-CL"/>
        </w:rPr>
      </w:pPr>
    </w:p>
    <w:p w14:paraId="7E7C9351" w14:textId="77777777" w:rsidR="00813125" w:rsidRDefault="00813125" w:rsidP="00D30C2C">
      <w:pPr>
        <w:spacing w:line="276" w:lineRule="auto"/>
        <w:contextualSpacing/>
        <w:jc w:val="both"/>
        <w:rPr>
          <w:rFonts w:ascii="Arial" w:hAnsi="Arial" w:cs="Arial"/>
          <w:bCs/>
          <w:sz w:val="24"/>
          <w:szCs w:val="24"/>
          <w:lang w:val="es-CL"/>
        </w:rPr>
      </w:pPr>
    </w:p>
    <w:p w14:paraId="5E45F114" w14:textId="77777777" w:rsidR="00DF47FF" w:rsidRDefault="00DF47FF" w:rsidP="00580B85">
      <w:pPr>
        <w:widowControl w:val="0"/>
        <w:tabs>
          <w:tab w:val="left" w:pos="426"/>
          <w:tab w:val="left" w:pos="1701"/>
        </w:tabs>
        <w:jc w:val="center"/>
        <w:rPr>
          <w:rFonts w:ascii="Arial" w:hAnsi="Arial" w:cs="Arial"/>
          <w:b/>
          <w:sz w:val="24"/>
          <w:szCs w:val="24"/>
        </w:rPr>
      </w:pPr>
      <w:r w:rsidRPr="00B37B07">
        <w:rPr>
          <w:rFonts w:ascii="Arial" w:hAnsi="Arial" w:cs="Arial"/>
          <w:b/>
          <w:sz w:val="24"/>
          <w:szCs w:val="24"/>
        </w:rPr>
        <w:t>----------------------------------</w:t>
      </w:r>
    </w:p>
    <w:p w14:paraId="3C3E6282" w14:textId="77777777" w:rsidR="00DF47FF" w:rsidRDefault="00DF47FF" w:rsidP="00580B85">
      <w:pPr>
        <w:widowControl w:val="0"/>
        <w:tabs>
          <w:tab w:val="left" w:pos="426"/>
          <w:tab w:val="left" w:pos="1701"/>
        </w:tabs>
        <w:rPr>
          <w:rFonts w:ascii="Arial" w:hAnsi="Arial" w:cs="Arial"/>
          <w:sz w:val="24"/>
          <w:szCs w:val="24"/>
        </w:rPr>
      </w:pPr>
    </w:p>
    <w:p w14:paraId="4CA8AD01" w14:textId="77777777" w:rsidR="00813125" w:rsidRDefault="00813125" w:rsidP="00580B85">
      <w:pPr>
        <w:widowControl w:val="0"/>
        <w:tabs>
          <w:tab w:val="left" w:pos="426"/>
          <w:tab w:val="left" w:pos="1701"/>
        </w:tabs>
        <w:rPr>
          <w:rFonts w:ascii="Arial" w:hAnsi="Arial" w:cs="Arial"/>
          <w:sz w:val="24"/>
          <w:szCs w:val="24"/>
        </w:rPr>
      </w:pPr>
    </w:p>
    <w:p w14:paraId="3C25CC52" w14:textId="77777777" w:rsidR="00DF47FF" w:rsidRDefault="00DF47FF" w:rsidP="00580B85">
      <w:pPr>
        <w:widowControl w:val="0"/>
        <w:tabs>
          <w:tab w:val="left" w:pos="426"/>
          <w:tab w:val="left" w:pos="1701"/>
        </w:tabs>
        <w:ind w:firstLine="1985"/>
        <w:jc w:val="both"/>
        <w:rPr>
          <w:rFonts w:ascii="Arial" w:hAnsi="Arial" w:cs="Arial"/>
          <w:sz w:val="24"/>
          <w:szCs w:val="24"/>
        </w:rPr>
      </w:pPr>
      <w:r>
        <w:rPr>
          <w:rFonts w:ascii="Arial" w:hAnsi="Arial" w:cs="Arial"/>
          <w:sz w:val="24"/>
          <w:szCs w:val="24"/>
        </w:rPr>
        <w:t xml:space="preserve">La Comisión acordó, por unanimidad, solicitar a la Sala de la Corporación sustituir, en el nombre del proyecto, la palabra </w:t>
      </w:r>
      <w:r w:rsidRPr="00580B85">
        <w:rPr>
          <w:rFonts w:ascii="Arial" w:hAnsi="Arial" w:cs="Arial"/>
          <w:b/>
          <w:sz w:val="24"/>
          <w:szCs w:val="24"/>
        </w:rPr>
        <w:t>“interpreta”</w:t>
      </w:r>
      <w:r>
        <w:rPr>
          <w:rFonts w:ascii="Arial" w:hAnsi="Arial" w:cs="Arial"/>
          <w:sz w:val="24"/>
          <w:szCs w:val="24"/>
        </w:rPr>
        <w:t xml:space="preserve"> por </w:t>
      </w:r>
      <w:r w:rsidRPr="00580B85">
        <w:rPr>
          <w:rFonts w:ascii="Arial" w:hAnsi="Arial" w:cs="Arial"/>
          <w:b/>
          <w:sz w:val="24"/>
          <w:szCs w:val="24"/>
        </w:rPr>
        <w:t>“modifica”,</w:t>
      </w:r>
      <w:r>
        <w:rPr>
          <w:rFonts w:ascii="Arial" w:hAnsi="Arial" w:cs="Arial"/>
          <w:sz w:val="24"/>
          <w:szCs w:val="24"/>
        </w:rPr>
        <w:t xml:space="preserve"> por estar más acorde con los términos del texto aprobado finalmente.</w:t>
      </w:r>
    </w:p>
    <w:p w14:paraId="111C4866" w14:textId="77777777" w:rsidR="00DF47FF" w:rsidRDefault="00DF47FF" w:rsidP="00580B85">
      <w:pPr>
        <w:widowControl w:val="0"/>
        <w:tabs>
          <w:tab w:val="left" w:pos="426"/>
          <w:tab w:val="left" w:pos="1701"/>
        </w:tabs>
        <w:rPr>
          <w:rFonts w:ascii="Arial" w:hAnsi="Arial" w:cs="Arial"/>
          <w:sz w:val="24"/>
          <w:szCs w:val="24"/>
        </w:rPr>
      </w:pPr>
    </w:p>
    <w:p w14:paraId="26648F9E" w14:textId="77777777" w:rsidR="00813125" w:rsidRDefault="00813125" w:rsidP="00580B85">
      <w:pPr>
        <w:widowControl w:val="0"/>
        <w:tabs>
          <w:tab w:val="left" w:pos="426"/>
          <w:tab w:val="left" w:pos="1701"/>
        </w:tabs>
        <w:rPr>
          <w:rFonts w:ascii="Arial" w:hAnsi="Arial" w:cs="Arial"/>
          <w:sz w:val="24"/>
          <w:szCs w:val="24"/>
        </w:rPr>
      </w:pPr>
    </w:p>
    <w:p w14:paraId="2449C47E" w14:textId="77777777" w:rsidR="00DF47FF" w:rsidRPr="00580B85" w:rsidRDefault="00DF47FF" w:rsidP="00580B85">
      <w:pPr>
        <w:widowControl w:val="0"/>
        <w:tabs>
          <w:tab w:val="left" w:pos="426"/>
          <w:tab w:val="left" w:pos="1701"/>
        </w:tabs>
        <w:jc w:val="center"/>
        <w:rPr>
          <w:rFonts w:ascii="Arial" w:hAnsi="Arial" w:cs="Arial"/>
          <w:b/>
          <w:sz w:val="24"/>
          <w:szCs w:val="24"/>
        </w:rPr>
      </w:pPr>
      <w:r w:rsidRPr="00580B85">
        <w:rPr>
          <w:rFonts w:ascii="Arial" w:hAnsi="Arial" w:cs="Arial"/>
          <w:b/>
          <w:sz w:val="24"/>
          <w:szCs w:val="24"/>
        </w:rPr>
        <w:t>-----------------------------------</w:t>
      </w:r>
    </w:p>
    <w:p w14:paraId="5A20764F" w14:textId="77777777" w:rsidR="00DF47FF" w:rsidRDefault="00DF47FF" w:rsidP="00580B85">
      <w:pPr>
        <w:widowControl w:val="0"/>
        <w:tabs>
          <w:tab w:val="left" w:pos="426"/>
          <w:tab w:val="left" w:pos="1701"/>
        </w:tabs>
        <w:rPr>
          <w:rFonts w:ascii="Arial" w:hAnsi="Arial" w:cs="Arial"/>
          <w:sz w:val="24"/>
          <w:szCs w:val="24"/>
        </w:rPr>
      </w:pPr>
    </w:p>
    <w:p w14:paraId="3D0C4B4F" w14:textId="77777777" w:rsidR="00813125" w:rsidRDefault="00813125" w:rsidP="00580B85">
      <w:pPr>
        <w:widowControl w:val="0"/>
        <w:tabs>
          <w:tab w:val="left" w:pos="426"/>
          <w:tab w:val="left" w:pos="1701"/>
        </w:tabs>
        <w:rPr>
          <w:rFonts w:ascii="Arial" w:hAnsi="Arial" w:cs="Arial"/>
          <w:sz w:val="24"/>
          <w:szCs w:val="24"/>
        </w:rPr>
      </w:pPr>
    </w:p>
    <w:p w14:paraId="2A67AD1C" w14:textId="77777777" w:rsidR="00DF47FF" w:rsidRPr="004843DA" w:rsidRDefault="00DF47FF" w:rsidP="004B738D">
      <w:pPr>
        <w:widowControl w:val="0"/>
        <w:tabs>
          <w:tab w:val="left" w:pos="426"/>
          <w:tab w:val="left" w:pos="1701"/>
        </w:tabs>
        <w:ind w:firstLine="2268"/>
        <w:jc w:val="both"/>
        <w:rPr>
          <w:rFonts w:ascii="Arial" w:hAnsi="Arial" w:cs="Arial"/>
          <w:b/>
          <w:sz w:val="24"/>
          <w:szCs w:val="24"/>
        </w:rPr>
      </w:pPr>
      <w:r w:rsidRPr="00611D38">
        <w:rPr>
          <w:rFonts w:ascii="Arial" w:hAnsi="Arial" w:cs="Arial"/>
          <w:b/>
          <w:sz w:val="24"/>
          <w:szCs w:val="24"/>
        </w:rPr>
        <w:t>SE DESIGNÓ DIPUTADO INFORMANTE, A</w:t>
      </w:r>
      <w:r>
        <w:rPr>
          <w:rFonts w:ascii="Arial" w:hAnsi="Arial" w:cs="Arial"/>
          <w:b/>
          <w:sz w:val="24"/>
          <w:szCs w:val="24"/>
        </w:rPr>
        <w:t>l SEÑOR DURAN, don Eduardo.</w:t>
      </w:r>
    </w:p>
    <w:p w14:paraId="6668E10A" w14:textId="77777777" w:rsidR="00DF47FF" w:rsidRDefault="00DF47FF" w:rsidP="00C26742">
      <w:pPr>
        <w:widowControl w:val="0"/>
        <w:tabs>
          <w:tab w:val="left" w:pos="426"/>
          <w:tab w:val="left" w:pos="1701"/>
        </w:tabs>
        <w:jc w:val="both"/>
        <w:rPr>
          <w:rFonts w:ascii="Arial" w:hAnsi="Arial" w:cs="Arial"/>
          <w:b/>
          <w:sz w:val="24"/>
          <w:szCs w:val="24"/>
        </w:rPr>
      </w:pPr>
    </w:p>
    <w:p w14:paraId="608E1C9D" w14:textId="77777777" w:rsidR="00DF47FF" w:rsidRDefault="00DF47FF" w:rsidP="00C26742">
      <w:pPr>
        <w:widowControl w:val="0"/>
        <w:tabs>
          <w:tab w:val="left" w:pos="426"/>
          <w:tab w:val="left" w:pos="1701"/>
        </w:tabs>
        <w:jc w:val="both"/>
        <w:rPr>
          <w:rFonts w:ascii="Arial" w:hAnsi="Arial" w:cs="Arial"/>
          <w:b/>
          <w:sz w:val="24"/>
          <w:szCs w:val="24"/>
        </w:rPr>
      </w:pPr>
    </w:p>
    <w:p w14:paraId="46ECA706" w14:textId="77777777" w:rsidR="00DF47FF" w:rsidRDefault="00DF47FF" w:rsidP="00C26742">
      <w:pPr>
        <w:widowControl w:val="0"/>
        <w:tabs>
          <w:tab w:val="left" w:pos="426"/>
          <w:tab w:val="left" w:pos="1701"/>
        </w:tabs>
        <w:jc w:val="both"/>
        <w:rPr>
          <w:rFonts w:ascii="Arial" w:hAnsi="Arial" w:cs="Arial"/>
          <w:b/>
          <w:sz w:val="24"/>
          <w:szCs w:val="24"/>
        </w:rPr>
      </w:pPr>
    </w:p>
    <w:p w14:paraId="7FD071E9" w14:textId="77777777" w:rsidR="00DF47FF" w:rsidRPr="00611D38" w:rsidRDefault="00DF47FF" w:rsidP="004B738D">
      <w:pPr>
        <w:widowControl w:val="0"/>
        <w:tabs>
          <w:tab w:val="left" w:pos="426"/>
          <w:tab w:val="left" w:pos="1701"/>
        </w:tabs>
        <w:ind w:firstLine="2268"/>
        <w:jc w:val="both"/>
        <w:rPr>
          <w:rFonts w:ascii="Arial" w:hAnsi="Arial" w:cs="Arial"/>
          <w:sz w:val="24"/>
          <w:szCs w:val="24"/>
        </w:rPr>
      </w:pPr>
      <w:r w:rsidRPr="00611D38">
        <w:rPr>
          <w:rFonts w:ascii="Arial" w:hAnsi="Arial" w:cs="Arial"/>
          <w:b/>
          <w:sz w:val="24"/>
          <w:szCs w:val="24"/>
        </w:rPr>
        <w:t>SALA DE LA COMISIÓN</w:t>
      </w:r>
      <w:r w:rsidRPr="00611D38">
        <w:rPr>
          <w:rFonts w:ascii="Arial" w:hAnsi="Arial" w:cs="Arial"/>
          <w:sz w:val="24"/>
          <w:szCs w:val="24"/>
        </w:rPr>
        <w:t xml:space="preserve">, a </w:t>
      </w:r>
      <w:r>
        <w:rPr>
          <w:rFonts w:ascii="Arial" w:hAnsi="Arial" w:cs="Arial"/>
          <w:sz w:val="24"/>
          <w:szCs w:val="24"/>
        </w:rPr>
        <w:t xml:space="preserve">10 </w:t>
      </w:r>
      <w:r w:rsidRPr="00611D38">
        <w:rPr>
          <w:rFonts w:ascii="Arial" w:hAnsi="Arial" w:cs="Arial"/>
          <w:sz w:val="24"/>
          <w:szCs w:val="24"/>
        </w:rPr>
        <w:t xml:space="preserve">de </w:t>
      </w:r>
      <w:r>
        <w:rPr>
          <w:rFonts w:ascii="Arial" w:hAnsi="Arial" w:cs="Arial"/>
          <w:sz w:val="24"/>
          <w:szCs w:val="24"/>
        </w:rPr>
        <w:t>mayo</w:t>
      </w:r>
      <w:r w:rsidRPr="00611D38">
        <w:rPr>
          <w:rFonts w:ascii="Arial" w:hAnsi="Arial" w:cs="Arial"/>
          <w:sz w:val="24"/>
          <w:szCs w:val="24"/>
        </w:rPr>
        <w:t xml:space="preserve"> de 20</w:t>
      </w:r>
      <w:r>
        <w:rPr>
          <w:rFonts w:ascii="Arial" w:hAnsi="Arial" w:cs="Arial"/>
          <w:sz w:val="24"/>
          <w:szCs w:val="24"/>
        </w:rPr>
        <w:t xml:space="preserve">22. </w:t>
      </w:r>
    </w:p>
    <w:p w14:paraId="7AAEE496" w14:textId="77777777" w:rsidR="00DF47FF" w:rsidRDefault="00DF47FF" w:rsidP="00C26742">
      <w:pPr>
        <w:widowControl w:val="0"/>
        <w:tabs>
          <w:tab w:val="left" w:pos="426"/>
          <w:tab w:val="left" w:pos="3000"/>
        </w:tabs>
        <w:jc w:val="both"/>
        <w:rPr>
          <w:rFonts w:ascii="Arial" w:hAnsi="Arial" w:cs="Arial"/>
          <w:sz w:val="24"/>
          <w:szCs w:val="24"/>
        </w:rPr>
      </w:pPr>
    </w:p>
    <w:p w14:paraId="1F32D853" w14:textId="53E8F4EF" w:rsidR="00813125" w:rsidRDefault="00813125" w:rsidP="00C26742">
      <w:pPr>
        <w:widowControl w:val="0"/>
        <w:tabs>
          <w:tab w:val="left" w:pos="426"/>
          <w:tab w:val="left" w:pos="3000"/>
        </w:tabs>
        <w:jc w:val="both"/>
        <w:rPr>
          <w:rFonts w:ascii="Arial" w:hAnsi="Arial" w:cs="Arial"/>
          <w:sz w:val="24"/>
          <w:szCs w:val="24"/>
        </w:rPr>
      </w:pPr>
    </w:p>
    <w:p w14:paraId="4C5E2CC9" w14:textId="77777777" w:rsidR="00813125" w:rsidRDefault="00813125" w:rsidP="00C26742">
      <w:pPr>
        <w:widowControl w:val="0"/>
        <w:tabs>
          <w:tab w:val="left" w:pos="426"/>
          <w:tab w:val="left" w:pos="3000"/>
        </w:tabs>
        <w:jc w:val="both"/>
        <w:rPr>
          <w:rFonts w:ascii="Arial" w:hAnsi="Arial" w:cs="Arial"/>
          <w:sz w:val="24"/>
          <w:szCs w:val="24"/>
        </w:rPr>
      </w:pPr>
    </w:p>
    <w:p w14:paraId="0C2991AE" w14:textId="77777777" w:rsidR="00813125" w:rsidRDefault="00813125" w:rsidP="00C26742">
      <w:pPr>
        <w:widowControl w:val="0"/>
        <w:tabs>
          <w:tab w:val="left" w:pos="426"/>
          <w:tab w:val="left" w:pos="3000"/>
        </w:tabs>
        <w:jc w:val="both"/>
        <w:rPr>
          <w:rFonts w:ascii="Arial" w:hAnsi="Arial" w:cs="Arial"/>
          <w:sz w:val="24"/>
          <w:szCs w:val="24"/>
        </w:rPr>
      </w:pPr>
    </w:p>
    <w:p w14:paraId="42905093" w14:textId="77777777" w:rsidR="00813125" w:rsidRDefault="00813125" w:rsidP="00C26742">
      <w:pPr>
        <w:widowControl w:val="0"/>
        <w:tabs>
          <w:tab w:val="left" w:pos="426"/>
          <w:tab w:val="left" w:pos="3000"/>
        </w:tabs>
        <w:jc w:val="both"/>
        <w:rPr>
          <w:rFonts w:ascii="Arial" w:hAnsi="Arial" w:cs="Arial"/>
          <w:sz w:val="24"/>
          <w:szCs w:val="24"/>
        </w:rPr>
      </w:pPr>
    </w:p>
    <w:p w14:paraId="05EADA6A" w14:textId="77777777" w:rsidR="00813125" w:rsidRDefault="00813125" w:rsidP="00C26742">
      <w:pPr>
        <w:widowControl w:val="0"/>
        <w:tabs>
          <w:tab w:val="left" w:pos="426"/>
          <w:tab w:val="left" w:pos="3000"/>
        </w:tabs>
        <w:jc w:val="both"/>
        <w:rPr>
          <w:rFonts w:ascii="Arial" w:hAnsi="Arial" w:cs="Arial"/>
          <w:sz w:val="24"/>
          <w:szCs w:val="24"/>
        </w:rPr>
      </w:pPr>
    </w:p>
    <w:p w14:paraId="5FBD98F5" w14:textId="77777777" w:rsidR="00DF47FF" w:rsidRDefault="00DF47FF" w:rsidP="00C26742">
      <w:pPr>
        <w:widowControl w:val="0"/>
        <w:tabs>
          <w:tab w:val="left" w:pos="426"/>
          <w:tab w:val="left" w:pos="3000"/>
        </w:tabs>
        <w:jc w:val="both"/>
        <w:rPr>
          <w:rFonts w:ascii="Arial" w:hAnsi="Arial" w:cs="Arial"/>
          <w:sz w:val="24"/>
          <w:szCs w:val="24"/>
        </w:rPr>
      </w:pPr>
    </w:p>
    <w:p w14:paraId="07A1E1CC" w14:textId="77777777" w:rsidR="00DF47FF" w:rsidRDefault="00DF47FF" w:rsidP="00536547">
      <w:pPr>
        <w:widowControl w:val="0"/>
        <w:tabs>
          <w:tab w:val="left" w:pos="426"/>
          <w:tab w:val="left" w:pos="3000"/>
        </w:tabs>
        <w:ind w:firstLine="2268"/>
        <w:jc w:val="both"/>
        <w:rPr>
          <w:rFonts w:ascii="Arial" w:hAnsi="Arial" w:cs="Arial"/>
          <w:bCs/>
          <w:sz w:val="24"/>
          <w:szCs w:val="24"/>
          <w:lang w:val="es-CL"/>
        </w:rPr>
      </w:pPr>
      <w:r w:rsidRPr="00611D38">
        <w:rPr>
          <w:rFonts w:ascii="Arial" w:hAnsi="Arial" w:cs="Arial"/>
          <w:sz w:val="24"/>
          <w:szCs w:val="24"/>
        </w:rPr>
        <w:t xml:space="preserve">Acordado en sesiones de fechas </w:t>
      </w:r>
      <w:r>
        <w:rPr>
          <w:rFonts w:ascii="Arial" w:hAnsi="Arial" w:cs="Arial"/>
          <w:sz w:val="24"/>
          <w:szCs w:val="24"/>
        </w:rPr>
        <w:t>19 de abril, 3 y 10 de mayo de 2022</w:t>
      </w:r>
      <w:r w:rsidRPr="00611D38">
        <w:rPr>
          <w:rFonts w:ascii="Arial" w:hAnsi="Arial" w:cs="Arial"/>
          <w:sz w:val="24"/>
          <w:szCs w:val="24"/>
        </w:rPr>
        <w:t>, con asistencia de la</w:t>
      </w:r>
      <w:r>
        <w:rPr>
          <w:rFonts w:ascii="Arial" w:hAnsi="Arial" w:cs="Arial"/>
          <w:sz w:val="24"/>
          <w:szCs w:val="24"/>
        </w:rPr>
        <w:t>s</w:t>
      </w:r>
      <w:r w:rsidRPr="00611D38">
        <w:rPr>
          <w:rFonts w:ascii="Arial" w:hAnsi="Arial" w:cs="Arial"/>
          <w:sz w:val="24"/>
          <w:szCs w:val="24"/>
        </w:rPr>
        <w:t xml:space="preserve"> Diputada</w:t>
      </w:r>
      <w:r>
        <w:rPr>
          <w:rFonts w:ascii="Arial" w:hAnsi="Arial" w:cs="Arial"/>
          <w:sz w:val="24"/>
          <w:szCs w:val="24"/>
        </w:rPr>
        <w:t xml:space="preserve">s señoras </w:t>
      </w:r>
      <w:proofErr w:type="spellStart"/>
      <w:r w:rsidRPr="00E13604">
        <w:rPr>
          <w:rFonts w:ascii="Arial" w:hAnsi="Arial" w:cs="Arial"/>
          <w:b/>
          <w:sz w:val="24"/>
          <w:szCs w:val="24"/>
        </w:rPr>
        <w:t>C</w:t>
      </w:r>
      <w:r>
        <w:rPr>
          <w:rFonts w:ascii="Arial" w:hAnsi="Arial" w:cs="Arial"/>
          <w:b/>
          <w:sz w:val="24"/>
          <w:szCs w:val="24"/>
        </w:rPr>
        <w:t>icardini</w:t>
      </w:r>
      <w:proofErr w:type="spellEnd"/>
      <w:r>
        <w:rPr>
          <w:rFonts w:ascii="Arial" w:hAnsi="Arial" w:cs="Arial"/>
          <w:sz w:val="24"/>
          <w:szCs w:val="24"/>
        </w:rPr>
        <w:t xml:space="preserve">, doña </w:t>
      </w:r>
      <w:proofErr w:type="spellStart"/>
      <w:r>
        <w:rPr>
          <w:rFonts w:ascii="Arial" w:hAnsi="Arial" w:cs="Arial"/>
          <w:sz w:val="24"/>
          <w:szCs w:val="24"/>
        </w:rPr>
        <w:t>Daniella</w:t>
      </w:r>
      <w:proofErr w:type="spellEnd"/>
      <w:r>
        <w:rPr>
          <w:rFonts w:ascii="Arial" w:hAnsi="Arial" w:cs="Arial"/>
          <w:sz w:val="24"/>
          <w:szCs w:val="24"/>
        </w:rPr>
        <w:t xml:space="preserve">; </w:t>
      </w:r>
      <w:r w:rsidRPr="003F0DA4">
        <w:rPr>
          <w:rFonts w:ascii="Arial" w:hAnsi="Arial" w:cs="Arial"/>
          <w:b/>
          <w:bCs/>
          <w:sz w:val="24"/>
          <w:szCs w:val="24"/>
          <w:lang w:val="es-CL"/>
        </w:rPr>
        <w:t>Orsini</w:t>
      </w:r>
      <w:r>
        <w:rPr>
          <w:rFonts w:ascii="Arial" w:hAnsi="Arial" w:cs="Arial"/>
          <w:bCs/>
          <w:sz w:val="24"/>
          <w:szCs w:val="24"/>
          <w:lang w:val="es-CL"/>
        </w:rPr>
        <w:t>, doña Maite, y</w:t>
      </w:r>
      <w:r w:rsidRPr="003F0DA4">
        <w:rPr>
          <w:rFonts w:ascii="Arial" w:hAnsi="Arial" w:cs="Arial"/>
          <w:bCs/>
          <w:sz w:val="24"/>
          <w:szCs w:val="24"/>
          <w:lang w:val="es-CL"/>
        </w:rPr>
        <w:t xml:space="preserve"> </w:t>
      </w:r>
      <w:proofErr w:type="spellStart"/>
      <w:r>
        <w:rPr>
          <w:rFonts w:ascii="Arial" w:hAnsi="Arial" w:cs="Arial"/>
          <w:b/>
          <w:bCs/>
          <w:sz w:val="24"/>
          <w:szCs w:val="24"/>
          <w:lang w:val="es-CL"/>
        </w:rPr>
        <w:t>Ossandón</w:t>
      </w:r>
      <w:proofErr w:type="spellEnd"/>
      <w:r w:rsidRPr="003F0DA4">
        <w:rPr>
          <w:rFonts w:ascii="Arial" w:hAnsi="Arial" w:cs="Arial"/>
          <w:bCs/>
          <w:sz w:val="24"/>
          <w:szCs w:val="24"/>
          <w:lang w:val="es-CL"/>
        </w:rPr>
        <w:t xml:space="preserve">, doña </w:t>
      </w:r>
      <w:r>
        <w:rPr>
          <w:rFonts w:ascii="Arial" w:hAnsi="Arial" w:cs="Arial"/>
          <w:bCs/>
          <w:sz w:val="24"/>
          <w:szCs w:val="24"/>
          <w:lang w:val="es-CL"/>
        </w:rPr>
        <w:t>Ximena</w:t>
      </w:r>
      <w:r w:rsidRPr="003F0DA4">
        <w:rPr>
          <w:rFonts w:ascii="Arial" w:hAnsi="Arial" w:cs="Arial"/>
          <w:bCs/>
          <w:sz w:val="24"/>
          <w:szCs w:val="24"/>
          <w:lang w:val="es-CL"/>
        </w:rPr>
        <w:t xml:space="preserve">, los señores </w:t>
      </w:r>
      <w:r>
        <w:rPr>
          <w:rFonts w:ascii="Arial" w:hAnsi="Arial" w:cs="Arial"/>
          <w:b/>
          <w:bCs/>
          <w:sz w:val="24"/>
          <w:szCs w:val="24"/>
          <w:lang w:val="es-CL"/>
        </w:rPr>
        <w:t>Cuello</w:t>
      </w:r>
      <w:r w:rsidRPr="003F0DA4">
        <w:rPr>
          <w:rFonts w:ascii="Arial" w:hAnsi="Arial" w:cs="Arial"/>
          <w:bCs/>
          <w:sz w:val="24"/>
          <w:szCs w:val="24"/>
          <w:lang w:val="es-CL"/>
        </w:rPr>
        <w:t xml:space="preserve">, don </w:t>
      </w:r>
      <w:r>
        <w:rPr>
          <w:rFonts w:ascii="Arial" w:hAnsi="Arial" w:cs="Arial"/>
          <w:bCs/>
          <w:sz w:val="24"/>
          <w:szCs w:val="24"/>
          <w:lang w:val="es-CL"/>
        </w:rPr>
        <w:t>Luis</w:t>
      </w:r>
      <w:r w:rsidRPr="003F0DA4">
        <w:rPr>
          <w:rFonts w:ascii="Arial" w:hAnsi="Arial" w:cs="Arial"/>
          <w:bCs/>
          <w:sz w:val="24"/>
          <w:szCs w:val="24"/>
          <w:lang w:val="es-CL"/>
        </w:rPr>
        <w:t xml:space="preserve">; </w:t>
      </w:r>
      <w:r w:rsidRPr="00045BDB">
        <w:rPr>
          <w:rFonts w:ascii="Arial" w:hAnsi="Arial" w:cs="Arial"/>
          <w:b/>
          <w:bCs/>
          <w:sz w:val="24"/>
          <w:szCs w:val="24"/>
          <w:lang w:val="es-CL"/>
        </w:rPr>
        <w:lastRenderedPageBreak/>
        <w:t>Durán,</w:t>
      </w:r>
      <w:r>
        <w:rPr>
          <w:rFonts w:ascii="Arial" w:hAnsi="Arial" w:cs="Arial"/>
          <w:bCs/>
          <w:sz w:val="24"/>
          <w:szCs w:val="24"/>
          <w:lang w:val="es-CL"/>
        </w:rPr>
        <w:t xml:space="preserve"> don Eduardo; </w:t>
      </w:r>
      <w:r>
        <w:rPr>
          <w:rFonts w:ascii="Arial" w:hAnsi="Arial" w:cs="Arial"/>
          <w:b/>
          <w:bCs/>
          <w:sz w:val="24"/>
          <w:szCs w:val="24"/>
          <w:lang w:val="es-CL"/>
        </w:rPr>
        <w:t>Giordano</w:t>
      </w:r>
      <w:r>
        <w:rPr>
          <w:rFonts w:ascii="Arial" w:hAnsi="Arial" w:cs="Arial"/>
          <w:bCs/>
          <w:sz w:val="24"/>
          <w:szCs w:val="24"/>
          <w:lang w:val="es-CL"/>
        </w:rPr>
        <w:t xml:space="preserve">, don Andrés; </w:t>
      </w:r>
      <w:proofErr w:type="spellStart"/>
      <w:r>
        <w:rPr>
          <w:rFonts w:ascii="Arial" w:hAnsi="Arial" w:cs="Arial"/>
          <w:b/>
          <w:bCs/>
          <w:sz w:val="24"/>
          <w:szCs w:val="24"/>
          <w:lang w:val="es-CL"/>
        </w:rPr>
        <w:t>Ibañez</w:t>
      </w:r>
      <w:proofErr w:type="spellEnd"/>
      <w:r w:rsidRPr="00456D1E">
        <w:rPr>
          <w:rFonts w:ascii="Arial" w:hAnsi="Arial" w:cs="Arial"/>
          <w:b/>
          <w:bCs/>
          <w:sz w:val="24"/>
          <w:szCs w:val="24"/>
          <w:lang w:val="es-CL"/>
        </w:rPr>
        <w:t>,</w:t>
      </w:r>
      <w:r>
        <w:rPr>
          <w:rFonts w:ascii="Arial" w:hAnsi="Arial" w:cs="Arial"/>
          <w:bCs/>
          <w:sz w:val="24"/>
          <w:szCs w:val="24"/>
          <w:lang w:val="es-CL"/>
        </w:rPr>
        <w:t xml:space="preserve"> don Diego; </w:t>
      </w:r>
      <w:proofErr w:type="spellStart"/>
      <w:r w:rsidRPr="00045BDB">
        <w:rPr>
          <w:rFonts w:ascii="Arial" w:hAnsi="Arial" w:cs="Arial"/>
          <w:b/>
          <w:bCs/>
          <w:sz w:val="24"/>
          <w:szCs w:val="24"/>
          <w:lang w:val="es-CL"/>
        </w:rPr>
        <w:t>Lab</w:t>
      </w:r>
      <w:r>
        <w:rPr>
          <w:rFonts w:ascii="Arial" w:hAnsi="Arial" w:cs="Arial"/>
          <w:b/>
          <w:bCs/>
          <w:sz w:val="24"/>
          <w:szCs w:val="24"/>
          <w:lang w:val="es-CL"/>
        </w:rPr>
        <w:t>bé</w:t>
      </w:r>
      <w:proofErr w:type="spellEnd"/>
      <w:r>
        <w:rPr>
          <w:rFonts w:ascii="Arial" w:hAnsi="Arial" w:cs="Arial"/>
          <w:bCs/>
          <w:sz w:val="24"/>
          <w:szCs w:val="24"/>
          <w:lang w:val="es-CL"/>
        </w:rPr>
        <w:t xml:space="preserve">, don Cristian; </w:t>
      </w:r>
      <w:r>
        <w:rPr>
          <w:rFonts w:ascii="Arial" w:hAnsi="Arial" w:cs="Arial"/>
          <w:b/>
          <w:bCs/>
          <w:sz w:val="24"/>
          <w:szCs w:val="24"/>
          <w:lang w:val="es-CL"/>
        </w:rPr>
        <w:t>Leal</w:t>
      </w:r>
      <w:r w:rsidRPr="003F0DA4">
        <w:rPr>
          <w:rFonts w:ascii="Arial" w:hAnsi="Arial" w:cs="Arial"/>
          <w:bCs/>
          <w:sz w:val="24"/>
          <w:szCs w:val="24"/>
          <w:lang w:val="es-CL"/>
        </w:rPr>
        <w:t xml:space="preserve">, don </w:t>
      </w:r>
      <w:r>
        <w:rPr>
          <w:rFonts w:ascii="Arial" w:hAnsi="Arial" w:cs="Arial"/>
          <w:bCs/>
          <w:sz w:val="24"/>
          <w:szCs w:val="24"/>
          <w:lang w:val="es-CL"/>
        </w:rPr>
        <w:t>Henry</w:t>
      </w:r>
      <w:r w:rsidRPr="003F0DA4">
        <w:rPr>
          <w:rFonts w:ascii="Arial" w:hAnsi="Arial" w:cs="Arial"/>
          <w:bCs/>
          <w:sz w:val="24"/>
          <w:szCs w:val="24"/>
          <w:lang w:val="es-CL"/>
        </w:rPr>
        <w:t xml:space="preserve">; </w:t>
      </w:r>
      <w:r>
        <w:rPr>
          <w:rFonts w:ascii="Arial" w:hAnsi="Arial" w:cs="Arial"/>
          <w:b/>
          <w:bCs/>
          <w:sz w:val="24"/>
          <w:szCs w:val="24"/>
          <w:lang w:val="es-CL"/>
        </w:rPr>
        <w:t>Santana</w:t>
      </w:r>
      <w:r>
        <w:rPr>
          <w:rFonts w:ascii="Arial" w:hAnsi="Arial" w:cs="Arial"/>
          <w:bCs/>
          <w:sz w:val="24"/>
          <w:szCs w:val="24"/>
          <w:lang w:val="es-CL"/>
        </w:rPr>
        <w:t xml:space="preserve">, don Juan; </w:t>
      </w:r>
      <w:proofErr w:type="spellStart"/>
      <w:r w:rsidRPr="003F0DA4">
        <w:rPr>
          <w:rFonts w:ascii="Arial" w:hAnsi="Arial" w:cs="Arial"/>
          <w:b/>
          <w:bCs/>
          <w:sz w:val="24"/>
          <w:szCs w:val="24"/>
          <w:lang w:val="es-CL"/>
        </w:rPr>
        <w:t>Sauerbaum</w:t>
      </w:r>
      <w:proofErr w:type="spellEnd"/>
      <w:r>
        <w:rPr>
          <w:rFonts w:ascii="Arial" w:hAnsi="Arial" w:cs="Arial"/>
          <w:bCs/>
          <w:sz w:val="24"/>
          <w:szCs w:val="24"/>
          <w:lang w:val="es-CL"/>
        </w:rPr>
        <w:t xml:space="preserve">, don Frank; </w:t>
      </w:r>
      <w:r>
        <w:rPr>
          <w:rFonts w:ascii="Arial" w:hAnsi="Arial" w:cs="Arial"/>
          <w:b/>
          <w:bCs/>
          <w:sz w:val="24"/>
          <w:szCs w:val="24"/>
          <w:lang w:val="es-CL"/>
        </w:rPr>
        <w:t>Ulloa</w:t>
      </w:r>
      <w:r>
        <w:rPr>
          <w:rFonts w:ascii="Arial" w:hAnsi="Arial" w:cs="Arial"/>
          <w:bCs/>
          <w:sz w:val="24"/>
          <w:szCs w:val="24"/>
          <w:lang w:val="es-CL"/>
        </w:rPr>
        <w:t xml:space="preserve">, don Héctor, y </w:t>
      </w:r>
      <w:proofErr w:type="spellStart"/>
      <w:r w:rsidRPr="00417E50">
        <w:rPr>
          <w:rFonts w:ascii="Arial" w:hAnsi="Arial" w:cs="Arial"/>
          <w:b/>
          <w:bCs/>
          <w:sz w:val="24"/>
          <w:szCs w:val="24"/>
          <w:lang w:val="es-CL"/>
        </w:rPr>
        <w:t>Undurraga</w:t>
      </w:r>
      <w:proofErr w:type="spellEnd"/>
      <w:r>
        <w:rPr>
          <w:rFonts w:ascii="Arial" w:hAnsi="Arial" w:cs="Arial"/>
          <w:bCs/>
          <w:sz w:val="24"/>
          <w:szCs w:val="24"/>
          <w:lang w:val="es-CL"/>
        </w:rPr>
        <w:t>, don Alberto.</w:t>
      </w:r>
    </w:p>
    <w:p w14:paraId="68600D13" w14:textId="77777777" w:rsidR="00DF47FF" w:rsidRDefault="00DF47FF" w:rsidP="00986D2E">
      <w:pPr>
        <w:widowControl w:val="0"/>
        <w:tabs>
          <w:tab w:val="left" w:pos="426"/>
          <w:tab w:val="left" w:pos="3000"/>
        </w:tabs>
        <w:jc w:val="both"/>
        <w:rPr>
          <w:rFonts w:ascii="Arial" w:hAnsi="Arial" w:cs="Arial"/>
          <w:bCs/>
          <w:sz w:val="24"/>
          <w:szCs w:val="24"/>
          <w:lang w:val="es-CL"/>
        </w:rPr>
      </w:pPr>
    </w:p>
    <w:p w14:paraId="47E2740F" w14:textId="77777777" w:rsidR="00DF47FF" w:rsidRDefault="00DF47FF" w:rsidP="00536547">
      <w:pPr>
        <w:widowControl w:val="0"/>
        <w:tabs>
          <w:tab w:val="left" w:pos="426"/>
          <w:tab w:val="left" w:pos="3000"/>
        </w:tabs>
        <w:ind w:firstLine="2268"/>
        <w:jc w:val="both"/>
        <w:rPr>
          <w:rFonts w:ascii="Arial" w:hAnsi="Arial" w:cs="Arial"/>
          <w:sz w:val="24"/>
          <w:szCs w:val="24"/>
        </w:rPr>
      </w:pPr>
      <w:r>
        <w:rPr>
          <w:rFonts w:ascii="Arial" w:hAnsi="Arial" w:cs="Arial"/>
          <w:bCs/>
          <w:sz w:val="24"/>
          <w:szCs w:val="24"/>
          <w:lang w:val="es-CL"/>
        </w:rPr>
        <w:t>Asistió</w:t>
      </w:r>
      <w:r w:rsidRPr="00E3481B">
        <w:rPr>
          <w:rFonts w:ascii="Arial" w:hAnsi="Arial" w:cs="Arial"/>
          <w:bCs/>
          <w:sz w:val="24"/>
          <w:szCs w:val="24"/>
          <w:lang w:val="es-CL"/>
        </w:rPr>
        <w:t>, asimismo</w:t>
      </w:r>
      <w:r>
        <w:rPr>
          <w:rFonts w:ascii="Arial" w:hAnsi="Arial" w:cs="Arial"/>
          <w:bCs/>
          <w:sz w:val="24"/>
          <w:szCs w:val="24"/>
          <w:lang w:val="es-CL"/>
        </w:rPr>
        <w:t xml:space="preserve">, a sus sesiones el señor </w:t>
      </w:r>
      <w:r>
        <w:rPr>
          <w:rFonts w:ascii="Arial" w:hAnsi="Arial" w:cs="Arial"/>
          <w:b/>
          <w:bCs/>
          <w:sz w:val="24"/>
          <w:szCs w:val="24"/>
          <w:lang w:val="es-CL"/>
        </w:rPr>
        <w:t xml:space="preserve">Romero, </w:t>
      </w:r>
      <w:r w:rsidRPr="00C42A7C">
        <w:rPr>
          <w:rFonts w:ascii="Arial" w:hAnsi="Arial" w:cs="Arial"/>
          <w:bCs/>
          <w:sz w:val="24"/>
          <w:szCs w:val="24"/>
          <w:lang w:val="es-CL"/>
        </w:rPr>
        <w:t xml:space="preserve">don </w:t>
      </w:r>
      <w:proofErr w:type="spellStart"/>
      <w:r w:rsidRPr="00C42A7C">
        <w:rPr>
          <w:rFonts w:ascii="Arial" w:hAnsi="Arial" w:cs="Arial"/>
          <w:bCs/>
          <w:sz w:val="24"/>
          <w:szCs w:val="24"/>
          <w:lang w:val="es-CL"/>
        </w:rPr>
        <w:t>Leonidas</w:t>
      </w:r>
      <w:proofErr w:type="spellEnd"/>
      <w:r>
        <w:rPr>
          <w:rFonts w:ascii="Arial" w:hAnsi="Arial" w:cs="Arial"/>
          <w:bCs/>
          <w:sz w:val="24"/>
          <w:szCs w:val="24"/>
          <w:lang w:val="es-CL"/>
        </w:rPr>
        <w:t>.</w:t>
      </w:r>
    </w:p>
    <w:p w14:paraId="558B3B57" w14:textId="77777777" w:rsidR="00DF47FF" w:rsidRDefault="00DF47FF" w:rsidP="003C2A86">
      <w:pPr>
        <w:tabs>
          <w:tab w:val="left" w:pos="426"/>
        </w:tabs>
        <w:jc w:val="both"/>
        <w:rPr>
          <w:rFonts w:ascii="Arial" w:hAnsi="Arial" w:cs="Arial"/>
          <w:sz w:val="24"/>
          <w:szCs w:val="24"/>
        </w:rPr>
      </w:pPr>
    </w:p>
    <w:p w14:paraId="597054EA" w14:textId="77777777" w:rsidR="00DF47FF" w:rsidRDefault="00DF47FF" w:rsidP="003C2A86">
      <w:pPr>
        <w:tabs>
          <w:tab w:val="left" w:pos="426"/>
        </w:tabs>
        <w:jc w:val="both"/>
        <w:rPr>
          <w:rFonts w:ascii="Arial" w:hAnsi="Arial" w:cs="Arial"/>
          <w:sz w:val="24"/>
          <w:szCs w:val="24"/>
        </w:rPr>
      </w:pPr>
    </w:p>
    <w:p w14:paraId="45768CD1" w14:textId="77777777" w:rsidR="00DF47FF" w:rsidRDefault="00DF47FF" w:rsidP="003C2A86">
      <w:pPr>
        <w:tabs>
          <w:tab w:val="left" w:pos="426"/>
        </w:tabs>
        <w:jc w:val="both"/>
        <w:rPr>
          <w:rFonts w:ascii="Arial" w:hAnsi="Arial" w:cs="Arial"/>
          <w:sz w:val="24"/>
          <w:szCs w:val="24"/>
        </w:rPr>
      </w:pPr>
    </w:p>
    <w:p w14:paraId="700518C5" w14:textId="77777777" w:rsidR="00DF47FF" w:rsidRDefault="00DF47FF" w:rsidP="003C2A86">
      <w:pPr>
        <w:tabs>
          <w:tab w:val="left" w:pos="426"/>
        </w:tabs>
        <w:jc w:val="both"/>
        <w:rPr>
          <w:rFonts w:ascii="Arial" w:hAnsi="Arial" w:cs="Arial"/>
          <w:sz w:val="24"/>
          <w:szCs w:val="24"/>
        </w:rPr>
      </w:pPr>
    </w:p>
    <w:p w14:paraId="0E943E85" w14:textId="77777777" w:rsidR="00DF47FF" w:rsidRDefault="00DF47FF" w:rsidP="003C2A86">
      <w:pPr>
        <w:widowControl w:val="0"/>
        <w:tabs>
          <w:tab w:val="left" w:pos="426"/>
          <w:tab w:val="left" w:pos="2999"/>
          <w:tab w:val="left" w:pos="4820"/>
        </w:tabs>
        <w:jc w:val="both"/>
        <w:rPr>
          <w:rFonts w:ascii="Arial" w:hAnsi="Arial" w:cs="Arial"/>
          <w:sz w:val="24"/>
          <w:szCs w:val="24"/>
        </w:rPr>
      </w:pPr>
    </w:p>
    <w:p w14:paraId="5D0A932A" w14:textId="77777777" w:rsidR="00813125" w:rsidRDefault="00DF47FF" w:rsidP="00813125">
      <w:pPr>
        <w:widowControl w:val="0"/>
        <w:tabs>
          <w:tab w:val="left" w:pos="426"/>
          <w:tab w:val="left" w:pos="2999"/>
          <w:tab w:val="left" w:pos="4820"/>
        </w:tabs>
        <w:ind w:left="2999"/>
        <w:jc w:val="center"/>
        <w:rPr>
          <w:rFonts w:ascii="Arial" w:hAnsi="Arial" w:cs="Arial"/>
          <w:b/>
          <w:sz w:val="24"/>
          <w:szCs w:val="24"/>
        </w:rPr>
      </w:pPr>
      <w:r>
        <w:rPr>
          <w:rFonts w:ascii="Arial" w:hAnsi="Arial" w:cs="Arial"/>
          <w:b/>
          <w:sz w:val="24"/>
          <w:szCs w:val="24"/>
        </w:rPr>
        <w:t>P</w:t>
      </w:r>
      <w:r w:rsidRPr="008478F1">
        <w:rPr>
          <w:rFonts w:ascii="Arial" w:hAnsi="Arial" w:cs="Arial"/>
          <w:b/>
          <w:sz w:val="24"/>
          <w:szCs w:val="24"/>
        </w:rPr>
        <w:t>edro N. Muga Ramírez</w:t>
      </w:r>
    </w:p>
    <w:p w14:paraId="77918053" w14:textId="79BC9E27" w:rsidR="00DF47FF" w:rsidRPr="00813125" w:rsidRDefault="00DF47FF" w:rsidP="00813125">
      <w:pPr>
        <w:widowControl w:val="0"/>
        <w:tabs>
          <w:tab w:val="left" w:pos="426"/>
          <w:tab w:val="left" w:pos="2999"/>
          <w:tab w:val="left" w:pos="4820"/>
        </w:tabs>
        <w:ind w:left="2999"/>
        <w:jc w:val="center"/>
        <w:rPr>
          <w:rFonts w:ascii="Arial" w:hAnsi="Arial" w:cs="Arial"/>
          <w:b/>
          <w:sz w:val="24"/>
          <w:szCs w:val="24"/>
        </w:rPr>
      </w:pPr>
      <w:r>
        <w:rPr>
          <w:rFonts w:ascii="Arial" w:hAnsi="Arial" w:cs="Arial"/>
          <w:sz w:val="24"/>
          <w:szCs w:val="24"/>
        </w:rPr>
        <w:t>A</w:t>
      </w:r>
      <w:r w:rsidRPr="008478F1">
        <w:rPr>
          <w:rFonts w:ascii="Arial" w:hAnsi="Arial" w:cs="Arial"/>
          <w:sz w:val="24"/>
          <w:szCs w:val="24"/>
        </w:rPr>
        <w:t>bogado, Secretario de la Comisión</w:t>
      </w:r>
    </w:p>
    <w:sectPr w:rsidR="00DF47FF" w:rsidRPr="00813125" w:rsidSect="001656AC">
      <w:headerReference w:type="even" r:id="rId11"/>
      <w:headerReference w:type="default" r:id="rId12"/>
      <w:pgSz w:w="12242" w:h="18722" w:code="14"/>
      <w:pgMar w:top="2552" w:right="1418" w:bottom="1985" w:left="2268" w:header="1905" w:footer="720" w:gutter="0"/>
      <w:paperSrc w:first="7" w:other="7"/>
      <w:cols w:space="720"/>
      <w:titlePg/>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44AD76" w14:textId="77777777" w:rsidR="00A940BC" w:rsidRDefault="00A940BC">
      <w:r>
        <w:separator/>
      </w:r>
    </w:p>
  </w:endnote>
  <w:endnote w:type="continuationSeparator" w:id="0">
    <w:p w14:paraId="5E236754" w14:textId="77777777" w:rsidR="00A940BC" w:rsidRDefault="00A940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Univers (WN)">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Myriad Pro">
    <w:altName w:val="Myriad Pro"/>
    <w:panose1 w:val="00000000000000000000"/>
    <w:charset w:val="00"/>
    <w:family w:val="swiss"/>
    <w:notTrueType/>
    <w:pitch w:val="variable"/>
    <w:sig w:usb0="20000287" w:usb1="00000001"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44AC12" w14:textId="77777777" w:rsidR="00A940BC" w:rsidRDefault="00A940BC">
      <w:r>
        <w:separator/>
      </w:r>
    </w:p>
  </w:footnote>
  <w:footnote w:type="continuationSeparator" w:id="0">
    <w:p w14:paraId="17AA1759" w14:textId="77777777" w:rsidR="00A940BC" w:rsidRDefault="00A940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52D68B" w14:textId="77777777" w:rsidR="00DF47FF" w:rsidRDefault="00DF47FF" w:rsidP="00464423">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11FD77F4" w14:textId="77777777" w:rsidR="00DF47FF" w:rsidRDefault="00DF47FF" w:rsidP="00464423">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9BF731" w14:textId="77777777" w:rsidR="00DF47FF" w:rsidRDefault="00DF47FF" w:rsidP="00464423">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745A54">
      <w:rPr>
        <w:rStyle w:val="Nmerodepgina"/>
        <w:noProof/>
      </w:rPr>
      <w:t>13</w:t>
    </w:r>
    <w:r>
      <w:rPr>
        <w:rStyle w:val="Nmerodepgina"/>
      </w:rPr>
      <w:fldChar w:fldCharType="end"/>
    </w:r>
  </w:p>
  <w:p w14:paraId="5B66EC7D" w14:textId="77777777" w:rsidR="00DF47FF" w:rsidRDefault="00DF47FF" w:rsidP="00464423">
    <w:pPr>
      <w:pStyle w:val="Encabezado"/>
      <w:ind w:right="360"/>
      <w:jc w:val="right"/>
      <w:rPr>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53B69"/>
    <w:multiLevelType w:val="hybridMultilevel"/>
    <w:tmpl w:val="7748A862"/>
    <w:lvl w:ilvl="0" w:tplc="340A000F">
      <w:start w:val="1"/>
      <w:numFmt w:val="decimal"/>
      <w:lvlText w:val="%1."/>
      <w:lvlJc w:val="left"/>
      <w:pPr>
        <w:ind w:left="720" w:hanging="360"/>
      </w:pPr>
      <w:rPr>
        <w:rFonts w:cs="Times New Roman"/>
      </w:rPr>
    </w:lvl>
    <w:lvl w:ilvl="1" w:tplc="4D90239A">
      <w:start w:val="5"/>
      <w:numFmt w:val="decimal"/>
      <w:lvlText w:val="%2)"/>
      <w:lvlJc w:val="left"/>
      <w:pPr>
        <w:tabs>
          <w:tab w:val="num" w:pos="1440"/>
        </w:tabs>
        <w:ind w:left="1440" w:hanging="360"/>
      </w:pPr>
      <w:rPr>
        <w:rFonts w:cs="Times New Roman" w:hint="default"/>
        <w:b/>
      </w:rPr>
    </w:lvl>
    <w:lvl w:ilvl="2" w:tplc="340A001B" w:tentative="1">
      <w:start w:val="1"/>
      <w:numFmt w:val="lowerRoman"/>
      <w:lvlText w:val="%3."/>
      <w:lvlJc w:val="right"/>
      <w:pPr>
        <w:ind w:left="2160" w:hanging="180"/>
      </w:pPr>
      <w:rPr>
        <w:rFonts w:cs="Times New Roman"/>
      </w:rPr>
    </w:lvl>
    <w:lvl w:ilvl="3" w:tplc="340A000F">
      <w:start w:val="1"/>
      <w:numFmt w:val="decimal"/>
      <w:lvlText w:val="%4."/>
      <w:lvlJc w:val="left"/>
      <w:pPr>
        <w:ind w:left="2880" w:hanging="360"/>
      </w:pPr>
      <w:rPr>
        <w:rFonts w:cs="Times New Roman"/>
      </w:rPr>
    </w:lvl>
    <w:lvl w:ilvl="4" w:tplc="340A0019" w:tentative="1">
      <w:start w:val="1"/>
      <w:numFmt w:val="lowerLetter"/>
      <w:lvlText w:val="%5."/>
      <w:lvlJc w:val="left"/>
      <w:pPr>
        <w:ind w:left="3600" w:hanging="360"/>
      </w:pPr>
      <w:rPr>
        <w:rFonts w:cs="Times New Roman"/>
      </w:rPr>
    </w:lvl>
    <w:lvl w:ilvl="5" w:tplc="340A001B" w:tentative="1">
      <w:start w:val="1"/>
      <w:numFmt w:val="lowerRoman"/>
      <w:lvlText w:val="%6."/>
      <w:lvlJc w:val="right"/>
      <w:pPr>
        <w:ind w:left="4320" w:hanging="180"/>
      </w:pPr>
      <w:rPr>
        <w:rFonts w:cs="Times New Roman"/>
      </w:rPr>
    </w:lvl>
    <w:lvl w:ilvl="6" w:tplc="340A000F" w:tentative="1">
      <w:start w:val="1"/>
      <w:numFmt w:val="decimal"/>
      <w:lvlText w:val="%7."/>
      <w:lvlJc w:val="left"/>
      <w:pPr>
        <w:ind w:left="5040" w:hanging="360"/>
      </w:pPr>
      <w:rPr>
        <w:rFonts w:cs="Times New Roman"/>
      </w:rPr>
    </w:lvl>
    <w:lvl w:ilvl="7" w:tplc="340A0019" w:tentative="1">
      <w:start w:val="1"/>
      <w:numFmt w:val="lowerLetter"/>
      <w:lvlText w:val="%8."/>
      <w:lvlJc w:val="left"/>
      <w:pPr>
        <w:ind w:left="5760" w:hanging="360"/>
      </w:pPr>
      <w:rPr>
        <w:rFonts w:cs="Times New Roman"/>
      </w:rPr>
    </w:lvl>
    <w:lvl w:ilvl="8" w:tplc="340A001B" w:tentative="1">
      <w:start w:val="1"/>
      <w:numFmt w:val="lowerRoman"/>
      <w:lvlText w:val="%9."/>
      <w:lvlJc w:val="right"/>
      <w:pPr>
        <w:ind w:left="6480" w:hanging="180"/>
      </w:pPr>
      <w:rPr>
        <w:rFonts w:cs="Times New Roman"/>
      </w:rPr>
    </w:lvl>
  </w:abstractNum>
  <w:abstractNum w:abstractNumId="1" w15:restartNumberingAfterBreak="0">
    <w:nsid w:val="06A64F3C"/>
    <w:multiLevelType w:val="hybridMultilevel"/>
    <w:tmpl w:val="BE3A58BA"/>
    <w:lvl w:ilvl="0" w:tplc="BDF0576A">
      <w:start w:val="1"/>
      <w:numFmt w:val="lowerLetter"/>
      <w:lvlText w:val="%1)"/>
      <w:lvlJc w:val="left"/>
      <w:pPr>
        <w:ind w:left="720" w:hanging="360"/>
      </w:pPr>
      <w:rPr>
        <w:rFonts w:cs="Times New Roman"/>
      </w:rPr>
    </w:lvl>
    <w:lvl w:ilvl="1" w:tplc="340A0019">
      <w:start w:val="1"/>
      <w:numFmt w:val="lowerLetter"/>
      <w:lvlText w:val="%2)"/>
      <w:lvlJc w:val="left"/>
      <w:pPr>
        <w:ind w:left="1440" w:hanging="360"/>
      </w:pPr>
      <w:rPr>
        <w:rFonts w:cs="Times New Roman"/>
      </w:rPr>
    </w:lvl>
    <w:lvl w:ilvl="2" w:tplc="340A001B" w:tentative="1">
      <w:start w:val="1"/>
      <w:numFmt w:val="lowerRoman"/>
      <w:lvlText w:val="%3."/>
      <w:lvlJc w:val="right"/>
      <w:pPr>
        <w:ind w:left="2160" w:hanging="180"/>
      </w:pPr>
      <w:rPr>
        <w:rFonts w:cs="Times New Roman"/>
      </w:rPr>
    </w:lvl>
    <w:lvl w:ilvl="3" w:tplc="340A000F" w:tentative="1">
      <w:start w:val="1"/>
      <w:numFmt w:val="decimal"/>
      <w:lvlText w:val="%4."/>
      <w:lvlJc w:val="left"/>
      <w:pPr>
        <w:ind w:left="2880" w:hanging="360"/>
      </w:pPr>
      <w:rPr>
        <w:rFonts w:cs="Times New Roman"/>
      </w:rPr>
    </w:lvl>
    <w:lvl w:ilvl="4" w:tplc="340A0019" w:tentative="1">
      <w:start w:val="1"/>
      <w:numFmt w:val="lowerLetter"/>
      <w:lvlText w:val="%5."/>
      <w:lvlJc w:val="left"/>
      <w:pPr>
        <w:ind w:left="3600" w:hanging="360"/>
      </w:pPr>
      <w:rPr>
        <w:rFonts w:cs="Times New Roman"/>
      </w:rPr>
    </w:lvl>
    <w:lvl w:ilvl="5" w:tplc="340A001B" w:tentative="1">
      <w:start w:val="1"/>
      <w:numFmt w:val="lowerRoman"/>
      <w:lvlText w:val="%6."/>
      <w:lvlJc w:val="right"/>
      <w:pPr>
        <w:ind w:left="4320" w:hanging="180"/>
      </w:pPr>
      <w:rPr>
        <w:rFonts w:cs="Times New Roman"/>
      </w:rPr>
    </w:lvl>
    <w:lvl w:ilvl="6" w:tplc="340A000F" w:tentative="1">
      <w:start w:val="1"/>
      <w:numFmt w:val="decimal"/>
      <w:lvlText w:val="%7."/>
      <w:lvlJc w:val="left"/>
      <w:pPr>
        <w:ind w:left="5040" w:hanging="360"/>
      </w:pPr>
      <w:rPr>
        <w:rFonts w:cs="Times New Roman"/>
      </w:rPr>
    </w:lvl>
    <w:lvl w:ilvl="7" w:tplc="340A0019" w:tentative="1">
      <w:start w:val="1"/>
      <w:numFmt w:val="lowerLetter"/>
      <w:lvlText w:val="%8."/>
      <w:lvlJc w:val="left"/>
      <w:pPr>
        <w:ind w:left="5760" w:hanging="360"/>
      </w:pPr>
      <w:rPr>
        <w:rFonts w:cs="Times New Roman"/>
      </w:rPr>
    </w:lvl>
    <w:lvl w:ilvl="8" w:tplc="340A001B" w:tentative="1">
      <w:start w:val="1"/>
      <w:numFmt w:val="lowerRoman"/>
      <w:lvlText w:val="%9."/>
      <w:lvlJc w:val="right"/>
      <w:pPr>
        <w:ind w:left="6480" w:hanging="180"/>
      </w:pPr>
      <w:rPr>
        <w:rFonts w:cs="Times New Roman"/>
      </w:rPr>
    </w:lvl>
  </w:abstractNum>
  <w:abstractNum w:abstractNumId="2" w15:restartNumberingAfterBreak="0">
    <w:nsid w:val="0B5D2465"/>
    <w:multiLevelType w:val="hybridMultilevel"/>
    <w:tmpl w:val="D78CCA7E"/>
    <w:lvl w:ilvl="0" w:tplc="340A000F">
      <w:start w:val="1"/>
      <w:numFmt w:val="decimal"/>
      <w:lvlText w:val="%1."/>
      <w:lvlJc w:val="left"/>
      <w:pPr>
        <w:ind w:left="720" w:hanging="360"/>
      </w:pPr>
      <w:rPr>
        <w:rFonts w:cs="Times New Roman"/>
      </w:rPr>
    </w:lvl>
    <w:lvl w:ilvl="1" w:tplc="340A0019" w:tentative="1">
      <w:start w:val="1"/>
      <w:numFmt w:val="lowerLetter"/>
      <w:lvlText w:val="%2."/>
      <w:lvlJc w:val="left"/>
      <w:pPr>
        <w:ind w:left="1440" w:hanging="360"/>
      </w:pPr>
      <w:rPr>
        <w:rFonts w:cs="Times New Roman"/>
      </w:rPr>
    </w:lvl>
    <w:lvl w:ilvl="2" w:tplc="340A001B" w:tentative="1">
      <w:start w:val="1"/>
      <w:numFmt w:val="lowerRoman"/>
      <w:lvlText w:val="%3."/>
      <w:lvlJc w:val="right"/>
      <w:pPr>
        <w:ind w:left="2160" w:hanging="180"/>
      </w:pPr>
      <w:rPr>
        <w:rFonts w:cs="Times New Roman"/>
      </w:rPr>
    </w:lvl>
    <w:lvl w:ilvl="3" w:tplc="340A000F">
      <w:start w:val="1"/>
      <w:numFmt w:val="decimal"/>
      <w:lvlText w:val="%4."/>
      <w:lvlJc w:val="left"/>
      <w:pPr>
        <w:ind w:left="2880" w:hanging="360"/>
      </w:pPr>
      <w:rPr>
        <w:rFonts w:cs="Times New Roman"/>
      </w:rPr>
    </w:lvl>
    <w:lvl w:ilvl="4" w:tplc="340A0019" w:tentative="1">
      <w:start w:val="1"/>
      <w:numFmt w:val="lowerLetter"/>
      <w:lvlText w:val="%5."/>
      <w:lvlJc w:val="left"/>
      <w:pPr>
        <w:ind w:left="3600" w:hanging="360"/>
      </w:pPr>
      <w:rPr>
        <w:rFonts w:cs="Times New Roman"/>
      </w:rPr>
    </w:lvl>
    <w:lvl w:ilvl="5" w:tplc="340A001B" w:tentative="1">
      <w:start w:val="1"/>
      <w:numFmt w:val="lowerRoman"/>
      <w:lvlText w:val="%6."/>
      <w:lvlJc w:val="right"/>
      <w:pPr>
        <w:ind w:left="4320" w:hanging="180"/>
      </w:pPr>
      <w:rPr>
        <w:rFonts w:cs="Times New Roman"/>
      </w:rPr>
    </w:lvl>
    <w:lvl w:ilvl="6" w:tplc="340A000F" w:tentative="1">
      <w:start w:val="1"/>
      <w:numFmt w:val="decimal"/>
      <w:lvlText w:val="%7."/>
      <w:lvlJc w:val="left"/>
      <w:pPr>
        <w:ind w:left="5040" w:hanging="360"/>
      </w:pPr>
      <w:rPr>
        <w:rFonts w:cs="Times New Roman"/>
      </w:rPr>
    </w:lvl>
    <w:lvl w:ilvl="7" w:tplc="340A0019" w:tentative="1">
      <w:start w:val="1"/>
      <w:numFmt w:val="lowerLetter"/>
      <w:lvlText w:val="%8."/>
      <w:lvlJc w:val="left"/>
      <w:pPr>
        <w:ind w:left="5760" w:hanging="360"/>
      </w:pPr>
      <w:rPr>
        <w:rFonts w:cs="Times New Roman"/>
      </w:rPr>
    </w:lvl>
    <w:lvl w:ilvl="8" w:tplc="340A001B" w:tentative="1">
      <w:start w:val="1"/>
      <w:numFmt w:val="lowerRoman"/>
      <w:lvlText w:val="%9."/>
      <w:lvlJc w:val="right"/>
      <w:pPr>
        <w:ind w:left="6480" w:hanging="180"/>
      </w:pPr>
      <w:rPr>
        <w:rFonts w:cs="Times New Roman"/>
      </w:rPr>
    </w:lvl>
  </w:abstractNum>
  <w:abstractNum w:abstractNumId="3" w15:restartNumberingAfterBreak="0">
    <w:nsid w:val="0DFB7E82"/>
    <w:multiLevelType w:val="hybridMultilevel"/>
    <w:tmpl w:val="28E4416E"/>
    <w:lvl w:ilvl="0" w:tplc="340A000F">
      <w:start w:val="1"/>
      <w:numFmt w:val="decimal"/>
      <w:lvlText w:val="%1."/>
      <w:lvlJc w:val="left"/>
      <w:pPr>
        <w:ind w:left="720" w:hanging="360"/>
      </w:pPr>
      <w:rPr>
        <w:rFonts w:cs="Times New Roman"/>
      </w:rPr>
    </w:lvl>
    <w:lvl w:ilvl="1" w:tplc="340A0019">
      <w:start w:val="1"/>
      <w:numFmt w:val="lowerLetter"/>
      <w:lvlText w:val="%2."/>
      <w:lvlJc w:val="left"/>
      <w:pPr>
        <w:ind w:left="1440" w:hanging="360"/>
      </w:pPr>
      <w:rPr>
        <w:rFonts w:cs="Times New Roman"/>
      </w:rPr>
    </w:lvl>
    <w:lvl w:ilvl="2" w:tplc="340A001B">
      <w:start w:val="1"/>
      <w:numFmt w:val="lowerRoman"/>
      <w:lvlText w:val="%3."/>
      <w:lvlJc w:val="right"/>
      <w:pPr>
        <w:ind w:left="2160" w:hanging="180"/>
      </w:pPr>
      <w:rPr>
        <w:rFonts w:cs="Times New Roman"/>
      </w:rPr>
    </w:lvl>
    <w:lvl w:ilvl="3" w:tplc="340A000F">
      <w:start w:val="1"/>
      <w:numFmt w:val="decimal"/>
      <w:lvlText w:val="%4."/>
      <w:lvlJc w:val="left"/>
      <w:pPr>
        <w:ind w:left="2880" w:hanging="360"/>
      </w:pPr>
      <w:rPr>
        <w:rFonts w:cs="Times New Roman"/>
      </w:rPr>
    </w:lvl>
    <w:lvl w:ilvl="4" w:tplc="340A0019" w:tentative="1">
      <w:start w:val="1"/>
      <w:numFmt w:val="lowerLetter"/>
      <w:lvlText w:val="%5."/>
      <w:lvlJc w:val="left"/>
      <w:pPr>
        <w:ind w:left="3600" w:hanging="360"/>
      </w:pPr>
      <w:rPr>
        <w:rFonts w:cs="Times New Roman"/>
      </w:rPr>
    </w:lvl>
    <w:lvl w:ilvl="5" w:tplc="340A001B" w:tentative="1">
      <w:start w:val="1"/>
      <w:numFmt w:val="lowerRoman"/>
      <w:lvlText w:val="%6."/>
      <w:lvlJc w:val="right"/>
      <w:pPr>
        <w:ind w:left="4320" w:hanging="180"/>
      </w:pPr>
      <w:rPr>
        <w:rFonts w:cs="Times New Roman"/>
      </w:rPr>
    </w:lvl>
    <w:lvl w:ilvl="6" w:tplc="340A000F" w:tentative="1">
      <w:start w:val="1"/>
      <w:numFmt w:val="decimal"/>
      <w:lvlText w:val="%7."/>
      <w:lvlJc w:val="left"/>
      <w:pPr>
        <w:ind w:left="5040" w:hanging="360"/>
      </w:pPr>
      <w:rPr>
        <w:rFonts w:cs="Times New Roman"/>
      </w:rPr>
    </w:lvl>
    <w:lvl w:ilvl="7" w:tplc="340A0019" w:tentative="1">
      <w:start w:val="1"/>
      <w:numFmt w:val="lowerLetter"/>
      <w:lvlText w:val="%8."/>
      <w:lvlJc w:val="left"/>
      <w:pPr>
        <w:ind w:left="5760" w:hanging="360"/>
      </w:pPr>
      <w:rPr>
        <w:rFonts w:cs="Times New Roman"/>
      </w:rPr>
    </w:lvl>
    <w:lvl w:ilvl="8" w:tplc="340A001B" w:tentative="1">
      <w:start w:val="1"/>
      <w:numFmt w:val="lowerRoman"/>
      <w:lvlText w:val="%9."/>
      <w:lvlJc w:val="right"/>
      <w:pPr>
        <w:ind w:left="6480" w:hanging="180"/>
      </w:pPr>
      <w:rPr>
        <w:rFonts w:cs="Times New Roman"/>
      </w:rPr>
    </w:lvl>
  </w:abstractNum>
  <w:abstractNum w:abstractNumId="4" w15:restartNumberingAfterBreak="0">
    <w:nsid w:val="0E3131A2"/>
    <w:multiLevelType w:val="hybridMultilevel"/>
    <w:tmpl w:val="6F8E1EA6"/>
    <w:lvl w:ilvl="0" w:tplc="A6ACB414">
      <w:start w:val="1"/>
      <w:numFmt w:val="lowerLetter"/>
      <w:lvlText w:val="%1)"/>
      <w:lvlJc w:val="left"/>
      <w:pPr>
        <w:ind w:left="720" w:hanging="360"/>
      </w:pPr>
      <w:rPr>
        <w:rFonts w:cs="Times New Roman" w:hint="default"/>
      </w:rPr>
    </w:lvl>
    <w:lvl w:ilvl="1" w:tplc="13167D08" w:tentative="1">
      <w:start w:val="1"/>
      <w:numFmt w:val="lowerLetter"/>
      <w:lvlText w:val="%2."/>
      <w:lvlJc w:val="left"/>
      <w:pPr>
        <w:ind w:left="1440" w:hanging="360"/>
      </w:pPr>
      <w:rPr>
        <w:rFonts w:cs="Times New Roman"/>
      </w:rPr>
    </w:lvl>
    <w:lvl w:ilvl="2" w:tplc="3460C2C8" w:tentative="1">
      <w:start w:val="1"/>
      <w:numFmt w:val="lowerRoman"/>
      <w:lvlText w:val="%3."/>
      <w:lvlJc w:val="right"/>
      <w:pPr>
        <w:ind w:left="2160" w:hanging="180"/>
      </w:pPr>
      <w:rPr>
        <w:rFonts w:cs="Times New Roman"/>
      </w:rPr>
    </w:lvl>
    <w:lvl w:ilvl="3" w:tplc="EE9A21BE" w:tentative="1">
      <w:start w:val="1"/>
      <w:numFmt w:val="decimal"/>
      <w:lvlText w:val="%4."/>
      <w:lvlJc w:val="left"/>
      <w:pPr>
        <w:ind w:left="2880" w:hanging="360"/>
      </w:pPr>
      <w:rPr>
        <w:rFonts w:cs="Times New Roman"/>
      </w:rPr>
    </w:lvl>
    <w:lvl w:ilvl="4" w:tplc="DD5E166E" w:tentative="1">
      <w:start w:val="1"/>
      <w:numFmt w:val="lowerLetter"/>
      <w:lvlText w:val="%5."/>
      <w:lvlJc w:val="left"/>
      <w:pPr>
        <w:ind w:left="3600" w:hanging="360"/>
      </w:pPr>
      <w:rPr>
        <w:rFonts w:cs="Times New Roman"/>
      </w:rPr>
    </w:lvl>
    <w:lvl w:ilvl="5" w:tplc="FD6A6E2C" w:tentative="1">
      <w:start w:val="1"/>
      <w:numFmt w:val="lowerRoman"/>
      <w:lvlText w:val="%6."/>
      <w:lvlJc w:val="right"/>
      <w:pPr>
        <w:ind w:left="4320" w:hanging="180"/>
      </w:pPr>
      <w:rPr>
        <w:rFonts w:cs="Times New Roman"/>
      </w:rPr>
    </w:lvl>
    <w:lvl w:ilvl="6" w:tplc="17C8D0B2" w:tentative="1">
      <w:start w:val="1"/>
      <w:numFmt w:val="decimal"/>
      <w:lvlText w:val="%7."/>
      <w:lvlJc w:val="left"/>
      <w:pPr>
        <w:ind w:left="5040" w:hanging="360"/>
      </w:pPr>
      <w:rPr>
        <w:rFonts w:cs="Times New Roman"/>
      </w:rPr>
    </w:lvl>
    <w:lvl w:ilvl="7" w:tplc="BA0CE89A" w:tentative="1">
      <w:start w:val="1"/>
      <w:numFmt w:val="lowerLetter"/>
      <w:lvlText w:val="%8."/>
      <w:lvlJc w:val="left"/>
      <w:pPr>
        <w:ind w:left="5760" w:hanging="360"/>
      </w:pPr>
      <w:rPr>
        <w:rFonts w:cs="Times New Roman"/>
      </w:rPr>
    </w:lvl>
    <w:lvl w:ilvl="8" w:tplc="DDE434F2" w:tentative="1">
      <w:start w:val="1"/>
      <w:numFmt w:val="lowerRoman"/>
      <w:lvlText w:val="%9."/>
      <w:lvlJc w:val="right"/>
      <w:pPr>
        <w:ind w:left="6480" w:hanging="180"/>
      </w:pPr>
      <w:rPr>
        <w:rFonts w:cs="Times New Roman"/>
      </w:rPr>
    </w:lvl>
  </w:abstractNum>
  <w:abstractNum w:abstractNumId="5" w15:restartNumberingAfterBreak="0">
    <w:nsid w:val="12416DC2"/>
    <w:multiLevelType w:val="hybridMultilevel"/>
    <w:tmpl w:val="1F3A3C38"/>
    <w:lvl w:ilvl="0" w:tplc="13F28280">
      <w:start w:val="1"/>
      <w:numFmt w:val="decimal"/>
      <w:lvlText w:val="%1)"/>
      <w:lvlJc w:val="left"/>
      <w:pPr>
        <w:ind w:left="2062" w:hanging="360"/>
      </w:pPr>
      <w:rPr>
        <w:rFonts w:ascii="Courier New" w:hAnsi="Courier New" w:cs="Courier New" w:hint="default"/>
        <w:b/>
        <w:color w:val="auto"/>
      </w:rPr>
    </w:lvl>
    <w:lvl w:ilvl="1" w:tplc="340A0019" w:tentative="1">
      <w:start w:val="1"/>
      <w:numFmt w:val="lowerLetter"/>
      <w:lvlText w:val="%2."/>
      <w:lvlJc w:val="left"/>
      <w:pPr>
        <w:ind w:left="2850" w:hanging="360"/>
      </w:pPr>
      <w:rPr>
        <w:rFonts w:cs="Times New Roman"/>
      </w:rPr>
    </w:lvl>
    <w:lvl w:ilvl="2" w:tplc="340A001B">
      <w:start w:val="1"/>
      <w:numFmt w:val="lowerRoman"/>
      <w:lvlText w:val="%3."/>
      <w:lvlJc w:val="right"/>
      <w:pPr>
        <w:ind w:left="3570" w:hanging="180"/>
      </w:pPr>
      <w:rPr>
        <w:rFonts w:cs="Times New Roman"/>
      </w:rPr>
    </w:lvl>
    <w:lvl w:ilvl="3" w:tplc="340A000F" w:tentative="1">
      <w:start w:val="1"/>
      <w:numFmt w:val="decimal"/>
      <w:lvlText w:val="%4."/>
      <w:lvlJc w:val="left"/>
      <w:pPr>
        <w:ind w:left="4290" w:hanging="360"/>
      </w:pPr>
      <w:rPr>
        <w:rFonts w:cs="Times New Roman"/>
      </w:rPr>
    </w:lvl>
    <w:lvl w:ilvl="4" w:tplc="340A0019" w:tentative="1">
      <w:start w:val="1"/>
      <w:numFmt w:val="lowerLetter"/>
      <w:lvlText w:val="%5."/>
      <w:lvlJc w:val="left"/>
      <w:pPr>
        <w:ind w:left="5010" w:hanging="360"/>
      </w:pPr>
      <w:rPr>
        <w:rFonts w:cs="Times New Roman"/>
      </w:rPr>
    </w:lvl>
    <w:lvl w:ilvl="5" w:tplc="340A001B" w:tentative="1">
      <w:start w:val="1"/>
      <w:numFmt w:val="lowerRoman"/>
      <w:lvlText w:val="%6."/>
      <w:lvlJc w:val="right"/>
      <w:pPr>
        <w:ind w:left="5730" w:hanging="180"/>
      </w:pPr>
      <w:rPr>
        <w:rFonts w:cs="Times New Roman"/>
      </w:rPr>
    </w:lvl>
    <w:lvl w:ilvl="6" w:tplc="340A000F" w:tentative="1">
      <w:start w:val="1"/>
      <w:numFmt w:val="decimal"/>
      <w:lvlText w:val="%7."/>
      <w:lvlJc w:val="left"/>
      <w:pPr>
        <w:ind w:left="6450" w:hanging="360"/>
      </w:pPr>
      <w:rPr>
        <w:rFonts w:cs="Times New Roman"/>
      </w:rPr>
    </w:lvl>
    <w:lvl w:ilvl="7" w:tplc="340A0019" w:tentative="1">
      <w:start w:val="1"/>
      <w:numFmt w:val="lowerLetter"/>
      <w:lvlText w:val="%8."/>
      <w:lvlJc w:val="left"/>
      <w:pPr>
        <w:ind w:left="7170" w:hanging="360"/>
      </w:pPr>
      <w:rPr>
        <w:rFonts w:cs="Times New Roman"/>
      </w:rPr>
    </w:lvl>
    <w:lvl w:ilvl="8" w:tplc="340A001B" w:tentative="1">
      <w:start w:val="1"/>
      <w:numFmt w:val="lowerRoman"/>
      <w:lvlText w:val="%9."/>
      <w:lvlJc w:val="right"/>
      <w:pPr>
        <w:ind w:left="7890" w:hanging="180"/>
      </w:pPr>
      <w:rPr>
        <w:rFonts w:cs="Times New Roman"/>
      </w:rPr>
    </w:lvl>
  </w:abstractNum>
  <w:abstractNum w:abstractNumId="6" w15:restartNumberingAfterBreak="0">
    <w:nsid w:val="147323D9"/>
    <w:multiLevelType w:val="hybridMultilevel"/>
    <w:tmpl w:val="4010F192"/>
    <w:lvl w:ilvl="0" w:tplc="634A8A88">
      <w:start w:val="1"/>
      <w:numFmt w:val="lowerLetter"/>
      <w:lvlText w:val="%1)"/>
      <w:lvlJc w:val="left"/>
      <w:pPr>
        <w:ind w:left="720" w:hanging="360"/>
      </w:pPr>
      <w:rPr>
        <w:rFonts w:cs="Times New Roman" w:hint="default"/>
        <w:b/>
      </w:rPr>
    </w:lvl>
    <w:lvl w:ilvl="1" w:tplc="340A0019" w:tentative="1">
      <w:start w:val="1"/>
      <w:numFmt w:val="lowerLetter"/>
      <w:lvlText w:val="%2."/>
      <w:lvlJc w:val="left"/>
      <w:pPr>
        <w:ind w:left="1440" w:hanging="360"/>
      </w:pPr>
      <w:rPr>
        <w:rFonts w:cs="Times New Roman"/>
      </w:rPr>
    </w:lvl>
    <w:lvl w:ilvl="2" w:tplc="340A001B" w:tentative="1">
      <w:start w:val="1"/>
      <w:numFmt w:val="lowerRoman"/>
      <w:lvlText w:val="%3."/>
      <w:lvlJc w:val="right"/>
      <w:pPr>
        <w:ind w:left="2160" w:hanging="180"/>
      </w:pPr>
      <w:rPr>
        <w:rFonts w:cs="Times New Roman"/>
      </w:rPr>
    </w:lvl>
    <w:lvl w:ilvl="3" w:tplc="340A000F" w:tentative="1">
      <w:start w:val="1"/>
      <w:numFmt w:val="decimal"/>
      <w:lvlText w:val="%4."/>
      <w:lvlJc w:val="left"/>
      <w:pPr>
        <w:ind w:left="2880" w:hanging="360"/>
      </w:pPr>
      <w:rPr>
        <w:rFonts w:cs="Times New Roman"/>
      </w:rPr>
    </w:lvl>
    <w:lvl w:ilvl="4" w:tplc="340A0019" w:tentative="1">
      <w:start w:val="1"/>
      <w:numFmt w:val="lowerLetter"/>
      <w:lvlText w:val="%5."/>
      <w:lvlJc w:val="left"/>
      <w:pPr>
        <w:ind w:left="3600" w:hanging="360"/>
      </w:pPr>
      <w:rPr>
        <w:rFonts w:cs="Times New Roman"/>
      </w:rPr>
    </w:lvl>
    <w:lvl w:ilvl="5" w:tplc="340A001B" w:tentative="1">
      <w:start w:val="1"/>
      <w:numFmt w:val="lowerRoman"/>
      <w:lvlText w:val="%6."/>
      <w:lvlJc w:val="right"/>
      <w:pPr>
        <w:ind w:left="4320" w:hanging="180"/>
      </w:pPr>
      <w:rPr>
        <w:rFonts w:cs="Times New Roman"/>
      </w:rPr>
    </w:lvl>
    <w:lvl w:ilvl="6" w:tplc="340A000F" w:tentative="1">
      <w:start w:val="1"/>
      <w:numFmt w:val="decimal"/>
      <w:lvlText w:val="%7."/>
      <w:lvlJc w:val="left"/>
      <w:pPr>
        <w:ind w:left="5040" w:hanging="360"/>
      </w:pPr>
      <w:rPr>
        <w:rFonts w:cs="Times New Roman"/>
      </w:rPr>
    </w:lvl>
    <w:lvl w:ilvl="7" w:tplc="340A0019" w:tentative="1">
      <w:start w:val="1"/>
      <w:numFmt w:val="lowerLetter"/>
      <w:lvlText w:val="%8."/>
      <w:lvlJc w:val="left"/>
      <w:pPr>
        <w:ind w:left="5760" w:hanging="360"/>
      </w:pPr>
      <w:rPr>
        <w:rFonts w:cs="Times New Roman"/>
      </w:rPr>
    </w:lvl>
    <w:lvl w:ilvl="8" w:tplc="340A001B" w:tentative="1">
      <w:start w:val="1"/>
      <w:numFmt w:val="lowerRoman"/>
      <w:lvlText w:val="%9."/>
      <w:lvlJc w:val="right"/>
      <w:pPr>
        <w:ind w:left="6480" w:hanging="180"/>
      </w:pPr>
      <w:rPr>
        <w:rFonts w:cs="Times New Roman"/>
      </w:rPr>
    </w:lvl>
  </w:abstractNum>
  <w:abstractNum w:abstractNumId="7" w15:restartNumberingAfterBreak="0">
    <w:nsid w:val="1FAE14FA"/>
    <w:multiLevelType w:val="hybridMultilevel"/>
    <w:tmpl w:val="F3B61E10"/>
    <w:lvl w:ilvl="0" w:tplc="CD62E890">
      <w:start w:val="1"/>
      <w:numFmt w:val="lowerRoman"/>
      <w:lvlText w:val="%1."/>
      <w:lvlJc w:val="left"/>
      <w:pPr>
        <w:ind w:left="2160" w:hanging="180"/>
      </w:pPr>
      <w:rPr>
        <w:rFonts w:cs="Times New Roman" w:hint="default"/>
      </w:rPr>
    </w:lvl>
    <w:lvl w:ilvl="1" w:tplc="340A0019" w:tentative="1">
      <w:start w:val="1"/>
      <w:numFmt w:val="lowerLetter"/>
      <w:lvlText w:val="%2."/>
      <w:lvlJc w:val="left"/>
      <w:pPr>
        <w:ind w:left="1440" w:hanging="360"/>
      </w:pPr>
      <w:rPr>
        <w:rFonts w:cs="Times New Roman"/>
      </w:rPr>
    </w:lvl>
    <w:lvl w:ilvl="2" w:tplc="340A001B" w:tentative="1">
      <w:start w:val="1"/>
      <w:numFmt w:val="lowerRoman"/>
      <w:lvlText w:val="%3."/>
      <w:lvlJc w:val="right"/>
      <w:pPr>
        <w:ind w:left="2160" w:hanging="180"/>
      </w:pPr>
      <w:rPr>
        <w:rFonts w:cs="Times New Roman"/>
      </w:rPr>
    </w:lvl>
    <w:lvl w:ilvl="3" w:tplc="340A000F" w:tentative="1">
      <w:start w:val="1"/>
      <w:numFmt w:val="decimal"/>
      <w:lvlText w:val="%4."/>
      <w:lvlJc w:val="left"/>
      <w:pPr>
        <w:ind w:left="2880" w:hanging="360"/>
      </w:pPr>
      <w:rPr>
        <w:rFonts w:cs="Times New Roman"/>
      </w:rPr>
    </w:lvl>
    <w:lvl w:ilvl="4" w:tplc="340A0019" w:tentative="1">
      <w:start w:val="1"/>
      <w:numFmt w:val="lowerLetter"/>
      <w:lvlText w:val="%5."/>
      <w:lvlJc w:val="left"/>
      <w:pPr>
        <w:ind w:left="3600" w:hanging="360"/>
      </w:pPr>
      <w:rPr>
        <w:rFonts w:cs="Times New Roman"/>
      </w:rPr>
    </w:lvl>
    <w:lvl w:ilvl="5" w:tplc="340A001B" w:tentative="1">
      <w:start w:val="1"/>
      <w:numFmt w:val="lowerRoman"/>
      <w:lvlText w:val="%6."/>
      <w:lvlJc w:val="right"/>
      <w:pPr>
        <w:ind w:left="4320" w:hanging="180"/>
      </w:pPr>
      <w:rPr>
        <w:rFonts w:cs="Times New Roman"/>
      </w:rPr>
    </w:lvl>
    <w:lvl w:ilvl="6" w:tplc="340A000F" w:tentative="1">
      <w:start w:val="1"/>
      <w:numFmt w:val="decimal"/>
      <w:lvlText w:val="%7."/>
      <w:lvlJc w:val="left"/>
      <w:pPr>
        <w:ind w:left="5040" w:hanging="360"/>
      </w:pPr>
      <w:rPr>
        <w:rFonts w:cs="Times New Roman"/>
      </w:rPr>
    </w:lvl>
    <w:lvl w:ilvl="7" w:tplc="340A0019" w:tentative="1">
      <w:start w:val="1"/>
      <w:numFmt w:val="lowerLetter"/>
      <w:lvlText w:val="%8."/>
      <w:lvlJc w:val="left"/>
      <w:pPr>
        <w:ind w:left="5760" w:hanging="360"/>
      </w:pPr>
      <w:rPr>
        <w:rFonts w:cs="Times New Roman"/>
      </w:rPr>
    </w:lvl>
    <w:lvl w:ilvl="8" w:tplc="340A001B" w:tentative="1">
      <w:start w:val="1"/>
      <w:numFmt w:val="lowerRoman"/>
      <w:lvlText w:val="%9."/>
      <w:lvlJc w:val="right"/>
      <w:pPr>
        <w:ind w:left="6480" w:hanging="180"/>
      </w:pPr>
      <w:rPr>
        <w:rFonts w:cs="Times New Roman"/>
      </w:rPr>
    </w:lvl>
  </w:abstractNum>
  <w:abstractNum w:abstractNumId="8" w15:restartNumberingAfterBreak="0">
    <w:nsid w:val="1FB93729"/>
    <w:multiLevelType w:val="hybridMultilevel"/>
    <w:tmpl w:val="4EF22F90"/>
    <w:lvl w:ilvl="0" w:tplc="2CA04CE4">
      <w:start w:val="1"/>
      <w:numFmt w:val="decimal"/>
      <w:lvlText w:val="%1)"/>
      <w:lvlJc w:val="left"/>
      <w:pPr>
        <w:ind w:left="4466" w:hanging="360"/>
      </w:pPr>
      <w:rPr>
        <w:rFonts w:cs="Times New Roman" w:hint="default"/>
        <w:b/>
      </w:rPr>
    </w:lvl>
    <w:lvl w:ilvl="1" w:tplc="8940D164">
      <w:start w:val="1"/>
      <w:numFmt w:val="lowerLetter"/>
      <w:lvlText w:val="%2)"/>
      <w:lvlJc w:val="left"/>
      <w:pPr>
        <w:ind w:left="5033" w:hanging="360"/>
      </w:pPr>
      <w:rPr>
        <w:rFonts w:cs="Times New Roman" w:hint="default"/>
        <w:b/>
      </w:rPr>
    </w:lvl>
    <w:lvl w:ilvl="2" w:tplc="340A0019">
      <w:start w:val="1"/>
      <w:numFmt w:val="lowerLetter"/>
      <w:lvlText w:val="%3."/>
      <w:lvlJc w:val="left"/>
      <w:pPr>
        <w:ind w:left="5562" w:hanging="180"/>
      </w:pPr>
      <w:rPr>
        <w:rFonts w:cs="Times New Roman"/>
      </w:rPr>
    </w:lvl>
    <w:lvl w:ilvl="3" w:tplc="340A000F">
      <w:start w:val="1"/>
      <w:numFmt w:val="decimal"/>
      <w:lvlText w:val="%4."/>
      <w:lvlJc w:val="left"/>
      <w:pPr>
        <w:ind w:left="6058" w:hanging="360"/>
      </w:pPr>
      <w:rPr>
        <w:rFonts w:cs="Times New Roman"/>
      </w:rPr>
    </w:lvl>
    <w:lvl w:ilvl="4" w:tplc="340A0019">
      <w:start w:val="1"/>
      <w:numFmt w:val="lowerLetter"/>
      <w:lvlText w:val="%5."/>
      <w:lvlJc w:val="left"/>
      <w:pPr>
        <w:ind w:left="6778" w:hanging="360"/>
      </w:pPr>
      <w:rPr>
        <w:rFonts w:cs="Times New Roman"/>
      </w:rPr>
    </w:lvl>
    <w:lvl w:ilvl="5" w:tplc="340A001B" w:tentative="1">
      <w:start w:val="1"/>
      <w:numFmt w:val="lowerRoman"/>
      <w:lvlText w:val="%6."/>
      <w:lvlJc w:val="right"/>
      <w:pPr>
        <w:ind w:left="7498" w:hanging="180"/>
      </w:pPr>
      <w:rPr>
        <w:rFonts w:cs="Times New Roman"/>
      </w:rPr>
    </w:lvl>
    <w:lvl w:ilvl="6" w:tplc="340A000F" w:tentative="1">
      <w:start w:val="1"/>
      <w:numFmt w:val="decimal"/>
      <w:lvlText w:val="%7."/>
      <w:lvlJc w:val="left"/>
      <w:pPr>
        <w:ind w:left="8218" w:hanging="360"/>
      </w:pPr>
      <w:rPr>
        <w:rFonts w:cs="Times New Roman"/>
      </w:rPr>
    </w:lvl>
    <w:lvl w:ilvl="7" w:tplc="340A0019" w:tentative="1">
      <w:start w:val="1"/>
      <w:numFmt w:val="lowerLetter"/>
      <w:lvlText w:val="%8."/>
      <w:lvlJc w:val="left"/>
      <w:pPr>
        <w:ind w:left="8938" w:hanging="360"/>
      </w:pPr>
      <w:rPr>
        <w:rFonts w:cs="Times New Roman"/>
      </w:rPr>
    </w:lvl>
    <w:lvl w:ilvl="8" w:tplc="340A001B" w:tentative="1">
      <w:start w:val="1"/>
      <w:numFmt w:val="lowerRoman"/>
      <w:lvlText w:val="%9."/>
      <w:lvlJc w:val="right"/>
      <w:pPr>
        <w:ind w:left="9658" w:hanging="180"/>
      </w:pPr>
      <w:rPr>
        <w:rFonts w:cs="Times New Roman"/>
      </w:rPr>
    </w:lvl>
  </w:abstractNum>
  <w:abstractNum w:abstractNumId="9" w15:restartNumberingAfterBreak="0">
    <w:nsid w:val="26083F38"/>
    <w:multiLevelType w:val="hybridMultilevel"/>
    <w:tmpl w:val="9AA421FA"/>
    <w:lvl w:ilvl="0" w:tplc="340A0019">
      <w:start w:val="1"/>
      <w:numFmt w:val="lowerLetter"/>
      <w:lvlText w:val="%1)"/>
      <w:lvlJc w:val="left"/>
      <w:pPr>
        <w:ind w:left="1440" w:hanging="360"/>
      </w:pPr>
      <w:rPr>
        <w:rFonts w:cs="Times New Roman"/>
      </w:rPr>
    </w:lvl>
    <w:lvl w:ilvl="1" w:tplc="C78036FC">
      <w:start w:val="11"/>
      <w:numFmt w:val="decimal"/>
      <w:lvlText w:val="%2)"/>
      <w:lvlJc w:val="left"/>
      <w:pPr>
        <w:tabs>
          <w:tab w:val="num" w:pos="2160"/>
        </w:tabs>
        <w:ind w:left="2160" w:hanging="360"/>
      </w:pPr>
      <w:rPr>
        <w:rFonts w:cs="Times New Roman" w:hint="default"/>
      </w:rPr>
    </w:lvl>
    <w:lvl w:ilvl="2" w:tplc="340A001B" w:tentative="1">
      <w:start w:val="1"/>
      <w:numFmt w:val="lowerRoman"/>
      <w:lvlText w:val="%3."/>
      <w:lvlJc w:val="right"/>
      <w:pPr>
        <w:ind w:left="2880" w:hanging="180"/>
      </w:pPr>
      <w:rPr>
        <w:rFonts w:cs="Times New Roman"/>
      </w:rPr>
    </w:lvl>
    <w:lvl w:ilvl="3" w:tplc="340A000F" w:tentative="1">
      <w:start w:val="1"/>
      <w:numFmt w:val="decimal"/>
      <w:lvlText w:val="%4."/>
      <w:lvlJc w:val="left"/>
      <w:pPr>
        <w:ind w:left="3600" w:hanging="360"/>
      </w:pPr>
      <w:rPr>
        <w:rFonts w:cs="Times New Roman"/>
      </w:rPr>
    </w:lvl>
    <w:lvl w:ilvl="4" w:tplc="340A0019" w:tentative="1">
      <w:start w:val="1"/>
      <w:numFmt w:val="lowerLetter"/>
      <w:lvlText w:val="%5."/>
      <w:lvlJc w:val="left"/>
      <w:pPr>
        <w:ind w:left="4320" w:hanging="360"/>
      </w:pPr>
      <w:rPr>
        <w:rFonts w:cs="Times New Roman"/>
      </w:rPr>
    </w:lvl>
    <w:lvl w:ilvl="5" w:tplc="340A001B" w:tentative="1">
      <w:start w:val="1"/>
      <w:numFmt w:val="lowerRoman"/>
      <w:lvlText w:val="%6."/>
      <w:lvlJc w:val="right"/>
      <w:pPr>
        <w:ind w:left="5040" w:hanging="180"/>
      </w:pPr>
      <w:rPr>
        <w:rFonts w:cs="Times New Roman"/>
      </w:rPr>
    </w:lvl>
    <w:lvl w:ilvl="6" w:tplc="340A000F" w:tentative="1">
      <w:start w:val="1"/>
      <w:numFmt w:val="decimal"/>
      <w:lvlText w:val="%7."/>
      <w:lvlJc w:val="left"/>
      <w:pPr>
        <w:ind w:left="5760" w:hanging="360"/>
      </w:pPr>
      <w:rPr>
        <w:rFonts w:cs="Times New Roman"/>
      </w:rPr>
    </w:lvl>
    <w:lvl w:ilvl="7" w:tplc="340A0019" w:tentative="1">
      <w:start w:val="1"/>
      <w:numFmt w:val="lowerLetter"/>
      <w:lvlText w:val="%8."/>
      <w:lvlJc w:val="left"/>
      <w:pPr>
        <w:ind w:left="6480" w:hanging="360"/>
      </w:pPr>
      <w:rPr>
        <w:rFonts w:cs="Times New Roman"/>
      </w:rPr>
    </w:lvl>
    <w:lvl w:ilvl="8" w:tplc="340A001B" w:tentative="1">
      <w:start w:val="1"/>
      <w:numFmt w:val="lowerRoman"/>
      <w:lvlText w:val="%9."/>
      <w:lvlJc w:val="right"/>
      <w:pPr>
        <w:ind w:left="7200" w:hanging="180"/>
      </w:pPr>
      <w:rPr>
        <w:rFonts w:cs="Times New Roman"/>
      </w:rPr>
    </w:lvl>
  </w:abstractNum>
  <w:abstractNum w:abstractNumId="10" w15:restartNumberingAfterBreak="0">
    <w:nsid w:val="29141CC6"/>
    <w:multiLevelType w:val="hybridMultilevel"/>
    <w:tmpl w:val="F2CC0738"/>
    <w:lvl w:ilvl="0" w:tplc="B704B67C">
      <w:start w:val="1"/>
      <w:numFmt w:val="lowerLetter"/>
      <w:lvlText w:val="%1)"/>
      <w:lvlJc w:val="left"/>
      <w:pPr>
        <w:ind w:left="1440" w:hanging="360"/>
      </w:pPr>
      <w:rPr>
        <w:rFonts w:cs="Times New Roman"/>
      </w:rPr>
    </w:lvl>
    <w:lvl w:ilvl="1" w:tplc="340A0019" w:tentative="1">
      <w:start w:val="1"/>
      <w:numFmt w:val="lowerLetter"/>
      <w:lvlText w:val="%2."/>
      <w:lvlJc w:val="left"/>
      <w:pPr>
        <w:ind w:left="2160" w:hanging="360"/>
      </w:pPr>
      <w:rPr>
        <w:rFonts w:cs="Times New Roman"/>
      </w:rPr>
    </w:lvl>
    <w:lvl w:ilvl="2" w:tplc="340A001B" w:tentative="1">
      <w:start w:val="1"/>
      <w:numFmt w:val="lowerRoman"/>
      <w:lvlText w:val="%3."/>
      <w:lvlJc w:val="right"/>
      <w:pPr>
        <w:ind w:left="2880" w:hanging="180"/>
      </w:pPr>
      <w:rPr>
        <w:rFonts w:cs="Times New Roman"/>
      </w:rPr>
    </w:lvl>
    <w:lvl w:ilvl="3" w:tplc="340A000F" w:tentative="1">
      <w:start w:val="1"/>
      <w:numFmt w:val="decimal"/>
      <w:lvlText w:val="%4."/>
      <w:lvlJc w:val="left"/>
      <w:pPr>
        <w:ind w:left="3600" w:hanging="360"/>
      </w:pPr>
      <w:rPr>
        <w:rFonts w:cs="Times New Roman"/>
      </w:rPr>
    </w:lvl>
    <w:lvl w:ilvl="4" w:tplc="340A0019" w:tentative="1">
      <w:start w:val="1"/>
      <w:numFmt w:val="lowerLetter"/>
      <w:lvlText w:val="%5."/>
      <w:lvlJc w:val="left"/>
      <w:pPr>
        <w:ind w:left="4320" w:hanging="360"/>
      </w:pPr>
      <w:rPr>
        <w:rFonts w:cs="Times New Roman"/>
      </w:rPr>
    </w:lvl>
    <w:lvl w:ilvl="5" w:tplc="340A001B" w:tentative="1">
      <w:start w:val="1"/>
      <w:numFmt w:val="lowerRoman"/>
      <w:lvlText w:val="%6."/>
      <w:lvlJc w:val="right"/>
      <w:pPr>
        <w:ind w:left="5040" w:hanging="180"/>
      </w:pPr>
      <w:rPr>
        <w:rFonts w:cs="Times New Roman"/>
      </w:rPr>
    </w:lvl>
    <w:lvl w:ilvl="6" w:tplc="340A000F" w:tentative="1">
      <w:start w:val="1"/>
      <w:numFmt w:val="decimal"/>
      <w:lvlText w:val="%7."/>
      <w:lvlJc w:val="left"/>
      <w:pPr>
        <w:ind w:left="5760" w:hanging="360"/>
      </w:pPr>
      <w:rPr>
        <w:rFonts w:cs="Times New Roman"/>
      </w:rPr>
    </w:lvl>
    <w:lvl w:ilvl="7" w:tplc="340A0019" w:tentative="1">
      <w:start w:val="1"/>
      <w:numFmt w:val="lowerLetter"/>
      <w:lvlText w:val="%8."/>
      <w:lvlJc w:val="left"/>
      <w:pPr>
        <w:ind w:left="6480" w:hanging="360"/>
      </w:pPr>
      <w:rPr>
        <w:rFonts w:cs="Times New Roman"/>
      </w:rPr>
    </w:lvl>
    <w:lvl w:ilvl="8" w:tplc="340A001B" w:tentative="1">
      <w:start w:val="1"/>
      <w:numFmt w:val="lowerRoman"/>
      <w:lvlText w:val="%9."/>
      <w:lvlJc w:val="right"/>
      <w:pPr>
        <w:ind w:left="7200" w:hanging="180"/>
      </w:pPr>
      <w:rPr>
        <w:rFonts w:cs="Times New Roman"/>
      </w:rPr>
    </w:lvl>
  </w:abstractNum>
  <w:abstractNum w:abstractNumId="11" w15:restartNumberingAfterBreak="0">
    <w:nsid w:val="2E936688"/>
    <w:multiLevelType w:val="hybridMultilevel"/>
    <w:tmpl w:val="2F16A970"/>
    <w:lvl w:ilvl="0" w:tplc="340A0017">
      <w:start w:val="1"/>
      <w:numFmt w:val="lowerLetter"/>
      <w:lvlText w:val="%1)"/>
      <w:lvlJc w:val="left"/>
      <w:pPr>
        <w:ind w:left="720" w:hanging="360"/>
      </w:pPr>
      <w:rPr>
        <w:rFonts w:cs="Times New Roman" w:hint="default"/>
      </w:rPr>
    </w:lvl>
    <w:lvl w:ilvl="1" w:tplc="340A0019" w:tentative="1">
      <w:start w:val="1"/>
      <w:numFmt w:val="lowerLetter"/>
      <w:lvlText w:val="%2."/>
      <w:lvlJc w:val="left"/>
      <w:pPr>
        <w:ind w:left="1440" w:hanging="360"/>
      </w:pPr>
      <w:rPr>
        <w:rFonts w:cs="Times New Roman"/>
      </w:rPr>
    </w:lvl>
    <w:lvl w:ilvl="2" w:tplc="A9D86B56" w:tentative="1">
      <w:start w:val="1"/>
      <w:numFmt w:val="lowerRoman"/>
      <w:lvlText w:val="%3."/>
      <w:lvlJc w:val="right"/>
      <w:pPr>
        <w:ind w:left="2160" w:hanging="180"/>
      </w:pPr>
      <w:rPr>
        <w:rFonts w:cs="Times New Roman"/>
      </w:rPr>
    </w:lvl>
    <w:lvl w:ilvl="3" w:tplc="340A000F" w:tentative="1">
      <w:start w:val="1"/>
      <w:numFmt w:val="decimal"/>
      <w:lvlText w:val="%4."/>
      <w:lvlJc w:val="left"/>
      <w:pPr>
        <w:ind w:left="2880" w:hanging="360"/>
      </w:pPr>
      <w:rPr>
        <w:rFonts w:cs="Times New Roman"/>
      </w:rPr>
    </w:lvl>
    <w:lvl w:ilvl="4" w:tplc="340A0019" w:tentative="1">
      <w:start w:val="1"/>
      <w:numFmt w:val="lowerLetter"/>
      <w:lvlText w:val="%5."/>
      <w:lvlJc w:val="left"/>
      <w:pPr>
        <w:ind w:left="3600" w:hanging="360"/>
      </w:pPr>
      <w:rPr>
        <w:rFonts w:cs="Times New Roman"/>
      </w:rPr>
    </w:lvl>
    <w:lvl w:ilvl="5" w:tplc="340A001B" w:tentative="1">
      <w:start w:val="1"/>
      <w:numFmt w:val="lowerRoman"/>
      <w:lvlText w:val="%6."/>
      <w:lvlJc w:val="right"/>
      <w:pPr>
        <w:ind w:left="4320" w:hanging="180"/>
      </w:pPr>
      <w:rPr>
        <w:rFonts w:cs="Times New Roman"/>
      </w:rPr>
    </w:lvl>
    <w:lvl w:ilvl="6" w:tplc="340A000F" w:tentative="1">
      <w:start w:val="1"/>
      <w:numFmt w:val="decimal"/>
      <w:lvlText w:val="%7."/>
      <w:lvlJc w:val="left"/>
      <w:pPr>
        <w:ind w:left="5040" w:hanging="360"/>
      </w:pPr>
      <w:rPr>
        <w:rFonts w:cs="Times New Roman"/>
      </w:rPr>
    </w:lvl>
    <w:lvl w:ilvl="7" w:tplc="340A0019" w:tentative="1">
      <w:start w:val="1"/>
      <w:numFmt w:val="lowerLetter"/>
      <w:lvlText w:val="%8."/>
      <w:lvlJc w:val="left"/>
      <w:pPr>
        <w:ind w:left="5760" w:hanging="360"/>
      </w:pPr>
      <w:rPr>
        <w:rFonts w:cs="Times New Roman"/>
      </w:rPr>
    </w:lvl>
    <w:lvl w:ilvl="8" w:tplc="340A001B" w:tentative="1">
      <w:start w:val="1"/>
      <w:numFmt w:val="lowerRoman"/>
      <w:lvlText w:val="%9."/>
      <w:lvlJc w:val="right"/>
      <w:pPr>
        <w:ind w:left="6480" w:hanging="180"/>
      </w:pPr>
      <w:rPr>
        <w:rFonts w:cs="Times New Roman"/>
      </w:rPr>
    </w:lvl>
  </w:abstractNum>
  <w:abstractNum w:abstractNumId="12" w15:restartNumberingAfterBreak="0">
    <w:nsid w:val="2F0056D9"/>
    <w:multiLevelType w:val="hybridMultilevel"/>
    <w:tmpl w:val="F3B61E10"/>
    <w:lvl w:ilvl="0" w:tplc="340A0017">
      <w:start w:val="1"/>
      <w:numFmt w:val="lowerRoman"/>
      <w:lvlText w:val="%1."/>
      <w:lvlJc w:val="left"/>
      <w:pPr>
        <w:ind w:left="2160" w:hanging="180"/>
      </w:pPr>
      <w:rPr>
        <w:rFonts w:cs="Times New Roman" w:hint="default"/>
      </w:rPr>
    </w:lvl>
    <w:lvl w:ilvl="1" w:tplc="340A0019" w:tentative="1">
      <w:start w:val="1"/>
      <w:numFmt w:val="lowerLetter"/>
      <w:lvlText w:val="%2."/>
      <w:lvlJc w:val="left"/>
      <w:pPr>
        <w:ind w:left="1440" w:hanging="360"/>
      </w:pPr>
      <w:rPr>
        <w:rFonts w:cs="Times New Roman"/>
      </w:rPr>
    </w:lvl>
    <w:lvl w:ilvl="2" w:tplc="340A001B" w:tentative="1">
      <w:start w:val="1"/>
      <w:numFmt w:val="lowerRoman"/>
      <w:lvlText w:val="%3."/>
      <w:lvlJc w:val="right"/>
      <w:pPr>
        <w:ind w:left="2160" w:hanging="180"/>
      </w:pPr>
      <w:rPr>
        <w:rFonts w:cs="Times New Roman"/>
      </w:rPr>
    </w:lvl>
    <w:lvl w:ilvl="3" w:tplc="340A000F" w:tentative="1">
      <w:start w:val="1"/>
      <w:numFmt w:val="decimal"/>
      <w:lvlText w:val="%4."/>
      <w:lvlJc w:val="left"/>
      <w:pPr>
        <w:ind w:left="2880" w:hanging="360"/>
      </w:pPr>
      <w:rPr>
        <w:rFonts w:cs="Times New Roman"/>
      </w:rPr>
    </w:lvl>
    <w:lvl w:ilvl="4" w:tplc="340A0019" w:tentative="1">
      <w:start w:val="1"/>
      <w:numFmt w:val="lowerLetter"/>
      <w:lvlText w:val="%5."/>
      <w:lvlJc w:val="left"/>
      <w:pPr>
        <w:ind w:left="3600" w:hanging="360"/>
      </w:pPr>
      <w:rPr>
        <w:rFonts w:cs="Times New Roman"/>
      </w:rPr>
    </w:lvl>
    <w:lvl w:ilvl="5" w:tplc="340A001B" w:tentative="1">
      <w:start w:val="1"/>
      <w:numFmt w:val="lowerRoman"/>
      <w:lvlText w:val="%6."/>
      <w:lvlJc w:val="right"/>
      <w:pPr>
        <w:ind w:left="4320" w:hanging="180"/>
      </w:pPr>
      <w:rPr>
        <w:rFonts w:cs="Times New Roman"/>
      </w:rPr>
    </w:lvl>
    <w:lvl w:ilvl="6" w:tplc="340A000F" w:tentative="1">
      <w:start w:val="1"/>
      <w:numFmt w:val="decimal"/>
      <w:lvlText w:val="%7."/>
      <w:lvlJc w:val="left"/>
      <w:pPr>
        <w:ind w:left="5040" w:hanging="360"/>
      </w:pPr>
      <w:rPr>
        <w:rFonts w:cs="Times New Roman"/>
      </w:rPr>
    </w:lvl>
    <w:lvl w:ilvl="7" w:tplc="340A0019" w:tentative="1">
      <w:start w:val="1"/>
      <w:numFmt w:val="lowerLetter"/>
      <w:lvlText w:val="%8."/>
      <w:lvlJc w:val="left"/>
      <w:pPr>
        <w:ind w:left="5760" w:hanging="360"/>
      </w:pPr>
      <w:rPr>
        <w:rFonts w:cs="Times New Roman"/>
      </w:rPr>
    </w:lvl>
    <w:lvl w:ilvl="8" w:tplc="340A001B" w:tentative="1">
      <w:start w:val="1"/>
      <w:numFmt w:val="lowerRoman"/>
      <w:lvlText w:val="%9."/>
      <w:lvlJc w:val="right"/>
      <w:pPr>
        <w:ind w:left="6480" w:hanging="180"/>
      </w:pPr>
      <w:rPr>
        <w:rFonts w:cs="Times New Roman"/>
      </w:rPr>
    </w:lvl>
  </w:abstractNum>
  <w:abstractNum w:abstractNumId="13" w15:restartNumberingAfterBreak="0">
    <w:nsid w:val="2F0C2D26"/>
    <w:multiLevelType w:val="hybridMultilevel"/>
    <w:tmpl w:val="C2E2EFA4"/>
    <w:lvl w:ilvl="0" w:tplc="B704B67C">
      <w:start w:val="1"/>
      <w:numFmt w:val="lowerLetter"/>
      <w:lvlText w:val="%1)"/>
      <w:lvlJc w:val="left"/>
      <w:pPr>
        <w:ind w:left="1429" w:hanging="360"/>
      </w:pPr>
      <w:rPr>
        <w:rFonts w:cs="Times New Roman" w:hint="default"/>
        <w:b/>
      </w:rPr>
    </w:lvl>
    <w:lvl w:ilvl="1" w:tplc="340A0019" w:tentative="1">
      <w:start w:val="1"/>
      <w:numFmt w:val="lowerLetter"/>
      <w:lvlText w:val="%2."/>
      <w:lvlJc w:val="left"/>
      <w:pPr>
        <w:ind w:left="2149" w:hanging="360"/>
      </w:pPr>
      <w:rPr>
        <w:rFonts w:cs="Times New Roman"/>
      </w:rPr>
    </w:lvl>
    <w:lvl w:ilvl="2" w:tplc="340A001B" w:tentative="1">
      <w:start w:val="1"/>
      <w:numFmt w:val="lowerRoman"/>
      <w:lvlText w:val="%3."/>
      <w:lvlJc w:val="right"/>
      <w:pPr>
        <w:ind w:left="2869" w:hanging="180"/>
      </w:pPr>
      <w:rPr>
        <w:rFonts w:cs="Times New Roman"/>
      </w:rPr>
    </w:lvl>
    <w:lvl w:ilvl="3" w:tplc="340A000F" w:tentative="1">
      <w:start w:val="1"/>
      <w:numFmt w:val="decimal"/>
      <w:lvlText w:val="%4."/>
      <w:lvlJc w:val="left"/>
      <w:pPr>
        <w:ind w:left="3589" w:hanging="360"/>
      </w:pPr>
      <w:rPr>
        <w:rFonts w:cs="Times New Roman"/>
      </w:rPr>
    </w:lvl>
    <w:lvl w:ilvl="4" w:tplc="340A0019" w:tentative="1">
      <w:start w:val="1"/>
      <w:numFmt w:val="lowerLetter"/>
      <w:lvlText w:val="%5."/>
      <w:lvlJc w:val="left"/>
      <w:pPr>
        <w:ind w:left="4309" w:hanging="360"/>
      </w:pPr>
      <w:rPr>
        <w:rFonts w:cs="Times New Roman"/>
      </w:rPr>
    </w:lvl>
    <w:lvl w:ilvl="5" w:tplc="340A001B" w:tentative="1">
      <w:start w:val="1"/>
      <w:numFmt w:val="lowerRoman"/>
      <w:lvlText w:val="%6."/>
      <w:lvlJc w:val="right"/>
      <w:pPr>
        <w:ind w:left="5029" w:hanging="180"/>
      </w:pPr>
      <w:rPr>
        <w:rFonts w:cs="Times New Roman"/>
      </w:rPr>
    </w:lvl>
    <w:lvl w:ilvl="6" w:tplc="340A000F" w:tentative="1">
      <w:start w:val="1"/>
      <w:numFmt w:val="decimal"/>
      <w:lvlText w:val="%7."/>
      <w:lvlJc w:val="left"/>
      <w:pPr>
        <w:ind w:left="5749" w:hanging="360"/>
      </w:pPr>
      <w:rPr>
        <w:rFonts w:cs="Times New Roman"/>
      </w:rPr>
    </w:lvl>
    <w:lvl w:ilvl="7" w:tplc="340A0019" w:tentative="1">
      <w:start w:val="1"/>
      <w:numFmt w:val="lowerLetter"/>
      <w:lvlText w:val="%8."/>
      <w:lvlJc w:val="left"/>
      <w:pPr>
        <w:ind w:left="6469" w:hanging="360"/>
      </w:pPr>
      <w:rPr>
        <w:rFonts w:cs="Times New Roman"/>
      </w:rPr>
    </w:lvl>
    <w:lvl w:ilvl="8" w:tplc="340A001B" w:tentative="1">
      <w:start w:val="1"/>
      <w:numFmt w:val="lowerRoman"/>
      <w:lvlText w:val="%9."/>
      <w:lvlJc w:val="right"/>
      <w:pPr>
        <w:ind w:left="7189" w:hanging="180"/>
      </w:pPr>
      <w:rPr>
        <w:rFonts w:cs="Times New Roman"/>
      </w:rPr>
    </w:lvl>
  </w:abstractNum>
  <w:abstractNum w:abstractNumId="14" w15:restartNumberingAfterBreak="0">
    <w:nsid w:val="33A20BFF"/>
    <w:multiLevelType w:val="hybridMultilevel"/>
    <w:tmpl w:val="AD04F17C"/>
    <w:lvl w:ilvl="0" w:tplc="E39092C2">
      <w:start w:val="1"/>
      <w:numFmt w:val="decimal"/>
      <w:lvlText w:val="%1)"/>
      <w:lvlJc w:val="left"/>
      <w:pPr>
        <w:ind w:left="2705" w:hanging="360"/>
      </w:pPr>
      <w:rPr>
        <w:rFonts w:cs="Times New Roman"/>
        <w:b/>
        <w:bCs/>
      </w:rPr>
    </w:lvl>
    <w:lvl w:ilvl="1" w:tplc="340A0019" w:tentative="1">
      <w:start w:val="1"/>
      <w:numFmt w:val="lowerLetter"/>
      <w:lvlText w:val="%2."/>
      <w:lvlJc w:val="left"/>
      <w:pPr>
        <w:ind w:left="3425" w:hanging="360"/>
      </w:pPr>
      <w:rPr>
        <w:rFonts w:cs="Times New Roman"/>
      </w:rPr>
    </w:lvl>
    <w:lvl w:ilvl="2" w:tplc="340A001B" w:tentative="1">
      <w:start w:val="1"/>
      <w:numFmt w:val="lowerRoman"/>
      <w:lvlText w:val="%3."/>
      <w:lvlJc w:val="right"/>
      <w:pPr>
        <w:ind w:left="4145" w:hanging="180"/>
      </w:pPr>
      <w:rPr>
        <w:rFonts w:cs="Times New Roman"/>
      </w:rPr>
    </w:lvl>
    <w:lvl w:ilvl="3" w:tplc="340A000F" w:tentative="1">
      <w:start w:val="1"/>
      <w:numFmt w:val="decimal"/>
      <w:lvlText w:val="%4."/>
      <w:lvlJc w:val="left"/>
      <w:pPr>
        <w:ind w:left="4865" w:hanging="360"/>
      </w:pPr>
      <w:rPr>
        <w:rFonts w:cs="Times New Roman"/>
      </w:rPr>
    </w:lvl>
    <w:lvl w:ilvl="4" w:tplc="340A0019" w:tentative="1">
      <w:start w:val="1"/>
      <w:numFmt w:val="lowerLetter"/>
      <w:lvlText w:val="%5."/>
      <w:lvlJc w:val="left"/>
      <w:pPr>
        <w:ind w:left="5585" w:hanging="360"/>
      </w:pPr>
      <w:rPr>
        <w:rFonts w:cs="Times New Roman"/>
      </w:rPr>
    </w:lvl>
    <w:lvl w:ilvl="5" w:tplc="340A001B" w:tentative="1">
      <w:start w:val="1"/>
      <w:numFmt w:val="lowerRoman"/>
      <w:lvlText w:val="%6."/>
      <w:lvlJc w:val="right"/>
      <w:pPr>
        <w:ind w:left="6305" w:hanging="180"/>
      </w:pPr>
      <w:rPr>
        <w:rFonts w:cs="Times New Roman"/>
      </w:rPr>
    </w:lvl>
    <w:lvl w:ilvl="6" w:tplc="340A000F" w:tentative="1">
      <w:start w:val="1"/>
      <w:numFmt w:val="decimal"/>
      <w:lvlText w:val="%7."/>
      <w:lvlJc w:val="left"/>
      <w:pPr>
        <w:ind w:left="7025" w:hanging="360"/>
      </w:pPr>
      <w:rPr>
        <w:rFonts w:cs="Times New Roman"/>
      </w:rPr>
    </w:lvl>
    <w:lvl w:ilvl="7" w:tplc="340A0019" w:tentative="1">
      <w:start w:val="1"/>
      <w:numFmt w:val="lowerLetter"/>
      <w:lvlText w:val="%8."/>
      <w:lvlJc w:val="left"/>
      <w:pPr>
        <w:ind w:left="7745" w:hanging="360"/>
      </w:pPr>
      <w:rPr>
        <w:rFonts w:cs="Times New Roman"/>
      </w:rPr>
    </w:lvl>
    <w:lvl w:ilvl="8" w:tplc="340A001B" w:tentative="1">
      <w:start w:val="1"/>
      <w:numFmt w:val="lowerRoman"/>
      <w:lvlText w:val="%9."/>
      <w:lvlJc w:val="right"/>
      <w:pPr>
        <w:ind w:left="8465" w:hanging="180"/>
      </w:pPr>
      <w:rPr>
        <w:rFonts w:cs="Times New Roman"/>
      </w:rPr>
    </w:lvl>
  </w:abstractNum>
  <w:abstractNum w:abstractNumId="15" w15:restartNumberingAfterBreak="0">
    <w:nsid w:val="38B66DD6"/>
    <w:multiLevelType w:val="hybridMultilevel"/>
    <w:tmpl w:val="14A08426"/>
    <w:lvl w:ilvl="0" w:tplc="6F86E9F6">
      <w:start w:val="1"/>
      <w:numFmt w:val="lowerLetter"/>
      <w:lvlText w:val="%1)"/>
      <w:lvlJc w:val="left"/>
      <w:pPr>
        <w:ind w:left="720" w:hanging="360"/>
      </w:pPr>
      <w:rPr>
        <w:rFonts w:cs="Times New Roman" w:hint="default"/>
        <w:b/>
      </w:rPr>
    </w:lvl>
    <w:lvl w:ilvl="1" w:tplc="340A0019" w:tentative="1">
      <w:start w:val="1"/>
      <w:numFmt w:val="lowerLetter"/>
      <w:lvlText w:val="%2."/>
      <w:lvlJc w:val="left"/>
      <w:pPr>
        <w:ind w:left="1440" w:hanging="360"/>
      </w:pPr>
      <w:rPr>
        <w:rFonts w:cs="Times New Roman"/>
      </w:rPr>
    </w:lvl>
    <w:lvl w:ilvl="2" w:tplc="340A001B" w:tentative="1">
      <w:start w:val="1"/>
      <w:numFmt w:val="lowerRoman"/>
      <w:lvlText w:val="%3."/>
      <w:lvlJc w:val="right"/>
      <w:pPr>
        <w:ind w:left="2160" w:hanging="180"/>
      </w:pPr>
      <w:rPr>
        <w:rFonts w:cs="Times New Roman"/>
      </w:rPr>
    </w:lvl>
    <w:lvl w:ilvl="3" w:tplc="340A000F" w:tentative="1">
      <w:start w:val="1"/>
      <w:numFmt w:val="decimal"/>
      <w:lvlText w:val="%4."/>
      <w:lvlJc w:val="left"/>
      <w:pPr>
        <w:ind w:left="2880" w:hanging="360"/>
      </w:pPr>
      <w:rPr>
        <w:rFonts w:cs="Times New Roman"/>
      </w:rPr>
    </w:lvl>
    <w:lvl w:ilvl="4" w:tplc="340A0019" w:tentative="1">
      <w:start w:val="1"/>
      <w:numFmt w:val="lowerLetter"/>
      <w:lvlText w:val="%5."/>
      <w:lvlJc w:val="left"/>
      <w:pPr>
        <w:ind w:left="3600" w:hanging="360"/>
      </w:pPr>
      <w:rPr>
        <w:rFonts w:cs="Times New Roman"/>
      </w:rPr>
    </w:lvl>
    <w:lvl w:ilvl="5" w:tplc="340A001B" w:tentative="1">
      <w:start w:val="1"/>
      <w:numFmt w:val="lowerRoman"/>
      <w:lvlText w:val="%6."/>
      <w:lvlJc w:val="right"/>
      <w:pPr>
        <w:ind w:left="4320" w:hanging="180"/>
      </w:pPr>
      <w:rPr>
        <w:rFonts w:cs="Times New Roman"/>
      </w:rPr>
    </w:lvl>
    <w:lvl w:ilvl="6" w:tplc="340A000F" w:tentative="1">
      <w:start w:val="1"/>
      <w:numFmt w:val="decimal"/>
      <w:lvlText w:val="%7."/>
      <w:lvlJc w:val="left"/>
      <w:pPr>
        <w:ind w:left="5040" w:hanging="360"/>
      </w:pPr>
      <w:rPr>
        <w:rFonts w:cs="Times New Roman"/>
      </w:rPr>
    </w:lvl>
    <w:lvl w:ilvl="7" w:tplc="340A0019" w:tentative="1">
      <w:start w:val="1"/>
      <w:numFmt w:val="lowerLetter"/>
      <w:lvlText w:val="%8."/>
      <w:lvlJc w:val="left"/>
      <w:pPr>
        <w:ind w:left="5760" w:hanging="360"/>
      </w:pPr>
      <w:rPr>
        <w:rFonts w:cs="Times New Roman"/>
      </w:rPr>
    </w:lvl>
    <w:lvl w:ilvl="8" w:tplc="340A001B" w:tentative="1">
      <w:start w:val="1"/>
      <w:numFmt w:val="lowerRoman"/>
      <w:lvlText w:val="%9."/>
      <w:lvlJc w:val="right"/>
      <w:pPr>
        <w:ind w:left="6480" w:hanging="180"/>
      </w:pPr>
      <w:rPr>
        <w:rFonts w:cs="Times New Roman"/>
      </w:rPr>
    </w:lvl>
  </w:abstractNum>
  <w:abstractNum w:abstractNumId="16" w15:restartNumberingAfterBreak="0">
    <w:nsid w:val="3E7F5E8F"/>
    <w:multiLevelType w:val="hybridMultilevel"/>
    <w:tmpl w:val="1384F2AE"/>
    <w:lvl w:ilvl="0" w:tplc="0C0A0017">
      <w:start w:val="1"/>
      <w:numFmt w:val="lowerLetter"/>
      <w:lvlText w:val="%1)"/>
      <w:lvlJc w:val="left"/>
      <w:pPr>
        <w:ind w:left="720" w:hanging="360"/>
      </w:pPr>
      <w:rPr>
        <w:rFonts w:cs="Times New Roman"/>
        <w:b/>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17" w15:restartNumberingAfterBreak="0">
    <w:nsid w:val="405718B1"/>
    <w:multiLevelType w:val="hybridMultilevel"/>
    <w:tmpl w:val="567AF542"/>
    <w:lvl w:ilvl="0" w:tplc="340A0019">
      <w:start w:val="1"/>
      <w:numFmt w:val="lowerLetter"/>
      <w:lvlText w:val="%1)"/>
      <w:lvlJc w:val="left"/>
      <w:pPr>
        <w:ind w:left="720" w:hanging="360"/>
      </w:pPr>
      <w:rPr>
        <w:rFonts w:cs="Times New Roman"/>
        <w:b/>
      </w:rPr>
    </w:lvl>
    <w:lvl w:ilvl="1" w:tplc="340A0019">
      <w:start w:val="1"/>
      <w:numFmt w:val="lowerLetter"/>
      <w:lvlText w:val="%2."/>
      <w:lvlJc w:val="left"/>
      <w:pPr>
        <w:ind w:left="1440" w:hanging="360"/>
      </w:pPr>
      <w:rPr>
        <w:rFonts w:cs="Times New Roman"/>
      </w:rPr>
    </w:lvl>
    <w:lvl w:ilvl="2" w:tplc="340A001B">
      <w:start w:val="1"/>
      <w:numFmt w:val="lowerRoman"/>
      <w:lvlText w:val="%3."/>
      <w:lvlJc w:val="right"/>
      <w:pPr>
        <w:ind w:left="2160" w:hanging="180"/>
      </w:pPr>
      <w:rPr>
        <w:rFonts w:cs="Times New Roman"/>
      </w:rPr>
    </w:lvl>
    <w:lvl w:ilvl="3" w:tplc="340A000F">
      <w:start w:val="1"/>
      <w:numFmt w:val="decimal"/>
      <w:lvlText w:val="%4."/>
      <w:lvlJc w:val="left"/>
      <w:pPr>
        <w:ind w:left="2880" w:hanging="360"/>
      </w:pPr>
      <w:rPr>
        <w:rFonts w:cs="Times New Roman"/>
      </w:rPr>
    </w:lvl>
    <w:lvl w:ilvl="4" w:tplc="340A0019">
      <w:start w:val="1"/>
      <w:numFmt w:val="lowerLetter"/>
      <w:lvlText w:val="%5."/>
      <w:lvlJc w:val="left"/>
      <w:pPr>
        <w:ind w:left="3600" w:hanging="360"/>
      </w:pPr>
      <w:rPr>
        <w:rFonts w:cs="Times New Roman"/>
      </w:rPr>
    </w:lvl>
    <w:lvl w:ilvl="5" w:tplc="340A001B">
      <w:start w:val="1"/>
      <w:numFmt w:val="lowerRoman"/>
      <w:lvlText w:val="%6."/>
      <w:lvlJc w:val="right"/>
      <w:pPr>
        <w:ind w:left="4320" w:hanging="180"/>
      </w:pPr>
      <w:rPr>
        <w:rFonts w:cs="Times New Roman"/>
      </w:rPr>
    </w:lvl>
    <w:lvl w:ilvl="6" w:tplc="340A000F">
      <w:start w:val="1"/>
      <w:numFmt w:val="decimal"/>
      <w:lvlText w:val="%7."/>
      <w:lvlJc w:val="left"/>
      <w:pPr>
        <w:ind w:left="5040" w:hanging="360"/>
      </w:pPr>
      <w:rPr>
        <w:rFonts w:cs="Times New Roman"/>
      </w:rPr>
    </w:lvl>
    <w:lvl w:ilvl="7" w:tplc="340A0019">
      <w:start w:val="1"/>
      <w:numFmt w:val="lowerLetter"/>
      <w:lvlText w:val="%8."/>
      <w:lvlJc w:val="left"/>
      <w:pPr>
        <w:ind w:left="5760" w:hanging="360"/>
      </w:pPr>
      <w:rPr>
        <w:rFonts w:cs="Times New Roman"/>
      </w:rPr>
    </w:lvl>
    <w:lvl w:ilvl="8" w:tplc="340A001B">
      <w:start w:val="1"/>
      <w:numFmt w:val="lowerRoman"/>
      <w:lvlText w:val="%9."/>
      <w:lvlJc w:val="right"/>
      <w:pPr>
        <w:ind w:left="6480" w:hanging="180"/>
      </w:pPr>
      <w:rPr>
        <w:rFonts w:cs="Times New Roman"/>
      </w:rPr>
    </w:lvl>
  </w:abstractNum>
  <w:abstractNum w:abstractNumId="18" w15:restartNumberingAfterBreak="0">
    <w:nsid w:val="431F3856"/>
    <w:multiLevelType w:val="hybridMultilevel"/>
    <w:tmpl w:val="B4941E06"/>
    <w:lvl w:ilvl="0" w:tplc="0B946CA2">
      <w:start w:val="1"/>
      <w:numFmt w:val="decimal"/>
      <w:pStyle w:val="Titulo2"/>
      <w:lvlText w:val="%1."/>
      <w:lvlJc w:val="left"/>
      <w:pPr>
        <w:ind w:left="6579" w:hanging="360"/>
      </w:pPr>
      <w:rPr>
        <w:rFonts w:ascii="Courier New" w:hAnsi="Courier New" w:cs="Times New Roman" w:hint="default"/>
        <w:b/>
        <w:bCs w:val="0"/>
        <w:i w:val="0"/>
        <w:sz w:val="24"/>
      </w:rPr>
    </w:lvl>
    <w:lvl w:ilvl="1" w:tplc="340A0019" w:tentative="1">
      <w:start w:val="1"/>
      <w:numFmt w:val="lowerLetter"/>
      <w:lvlText w:val="%2."/>
      <w:lvlJc w:val="left"/>
      <w:pPr>
        <w:ind w:left="7883" w:hanging="360"/>
      </w:pPr>
      <w:rPr>
        <w:rFonts w:cs="Times New Roman"/>
      </w:rPr>
    </w:lvl>
    <w:lvl w:ilvl="2" w:tplc="340A001B" w:tentative="1">
      <w:start w:val="1"/>
      <w:numFmt w:val="lowerRoman"/>
      <w:lvlText w:val="%3."/>
      <w:lvlJc w:val="right"/>
      <w:pPr>
        <w:ind w:left="8603" w:hanging="180"/>
      </w:pPr>
      <w:rPr>
        <w:rFonts w:cs="Times New Roman"/>
      </w:rPr>
    </w:lvl>
    <w:lvl w:ilvl="3" w:tplc="340A000F" w:tentative="1">
      <w:start w:val="1"/>
      <w:numFmt w:val="decimal"/>
      <w:lvlText w:val="%4."/>
      <w:lvlJc w:val="left"/>
      <w:pPr>
        <w:ind w:left="9323" w:hanging="360"/>
      </w:pPr>
      <w:rPr>
        <w:rFonts w:cs="Times New Roman"/>
      </w:rPr>
    </w:lvl>
    <w:lvl w:ilvl="4" w:tplc="340A0019" w:tentative="1">
      <w:start w:val="1"/>
      <w:numFmt w:val="lowerLetter"/>
      <w:lvlText w:val="%5."/>
      <w:lvlJc w:val="left"/>
      <w:pPr>
        <w:ind w:left="10043" w:hanging="360"/>
      </w:pPr>
      <w:rPr>
        <w:rFonts w:cs="Times New Roman"/>
      </w:rPr>
    </w:lvl>
    <w:lvl w:ilvl="5" w:tplc="340A001B" w:tentative="1">
      <w:start w:val="1"/>
      <w:numFmt w:val="lowerRoman"/>
      <w:lvlText w:val="%6."/>
      <w:lvlJc w:val="right"/>
      <w:pPr>
        <w:ind w:left="10763" w:hanging="180"/>
      </w:pPr>
      <w:rPr>
        <w:rFonts w:cs="Times New Roman"/>
      </w:rPr>
    </w:lvl>
    <w:lvl w:ilvl="6" w:tplc="340A000F" w:tentative="1">
      <w:start w:val="1"/>
      <w:numFmt w:val="decimal"/>
      <w:lvlText w:val="%7."/>
      <w:lvlJc w:val="left"/>
      <w:pPr>
        <w:ind w:left="11483" w:hanging="360"/>
      </w:pPr>
      <w:rPr>
        <w:rFonts w:cs="Times New Roman"/>
      </w:rPr>
    </w:lvl>
    <w:lvl w:ilvl="7" w:tplc="340A0019" w:tentative="1">
      <w:start w:val="1"/>
      <w:numFmt w:val="lowerLetter"/>
      <w:lvlText w:val="%8."/>
      <w:lvlJc w:val="left"/>
      <w:pPr>
        <w:ind w:left="12203" w:hanging="360"/>
      </w:pPr>
      <w:rPr>
        <w:rFonts w:cs="Times New Roman"/>
      </w:rPr>
    </w:lvl>
    <w:lvl w:ilvl="8" w:tplc="340A001B" w:tentative="1">
      <w:start w:val="1"/>
      <w:numFmt w:val="lowerRoman"/>
      <w:lvlText w:val="%9."/>
      <w:lvlJc w:val="right"/>
      <w:pPr>
        <w:ind w:left="12923" w:hanging="180"/>
      </w:pPr>
      <w:rPr>
        <w:rFonts w:cs="Times New Roman"/>
      </w:rPr>
    </w:lvl>
  </w:abstractNum>
  <w:abstractNum w:abstractNumId="19" w15:restartNumberingAfterBreak="0">
    <w:nsid w:val="438C0274"/>
    <w:multiLevelType w:val="hybridMultilevel"/>
    <w:tmpl w:val="A2E6BCC2"/>
    <w:lvl w:ilvl="0" w:tplc="340A000F">
      <w:start w:val="1"/>
      <w:numFmt w:val="decimal"/>
      <w:lvlText w:val="%1."/>
      <w:lvlJc w:val="left"/>
      <w:pPr>
        <w:ind w:left="2880" w:hanging="360"/>
      </w:pPr>
      <w:rPr>
        <w:rFonts w:cs="Times New Roman"/>
      </w:rPr>
    </w:lvl>
    <w:lvl w:ilvl="1" w:tplc="340A0019" w:tentative="1">
      <w:start w:val="1"/>
      <w:numFmt w:val="lowerLetter"/>
      <w:lvlText w:val="%2."/>
      <w:lvlJc w:val="left"/>
      <w:pPr>
        <w:ind w:left="3600" w:hanging="360"/>
      </w:pPr>
      <w:rPr>
        <w:rFonts w:cs="Times New Roman"/>
      </w:rPr>
    </w:lvl>
    <w:lvl w:ilvl="2" w:tplc="340A001B" w:tentative="1">
      <w:start w:val="1"/>
      <w:numFmt w:val="lowerRoman"/>
      <w:lvlText w:val="%3."/>
      <w:lvlJc w:val="right"/>
      <w:pPr>
        <w:ind w:left="4320" w:hanging="180"/>
      </w:pPr>
      <w:rPr>
        <w:rFonts w:cs="Times New Roman"/>
      </w:rPr>
    </w:lvl>
    <w:lvl w:ilvl="3" w:tplc="340A000F" w:tentative="1">
      <w:start w:val="1"/>
      <w:numFmt w:val="decimal"/>
      <w:lvlText w:val="%4."/>
      <w:lvlJc w:val="left"/>
      <w:pPr>
        <w:ind w:left="5040" w:hanging="360"/>
      </w:pPr>
      <w:rPr>
        <w:rFonts w:cs="Times New Roman"/>
      </w:rPr>
    </w:lvl>
    <w:lvl w:ilvl="4" w:tplc="340A0019" w:tentative="1">
      <w:start w:val="1"/>
      <w:numFmt w:val="lowerLetter"/>
      <w:lvlText w:val="%5."/>
      <w:lvlJc w:val="left"/>
      <w:pPr>
        <w:ind w:left="5760" w:hanging="360"/>
      </w:pPr>
      <w:rPr>
        <w:rFonts w:cs="Times New Roman"/>
      </w:rPr>
    </w:lvl>
    <w:lvl w:ilvl="5" w:tplc="340A001B" w:tentative="1">
      <w:start w:val="1"/>
      <w:numFmt w:val="lowerRoman"/>
      <w:lvlText w:val="%6."/>
      <w:lvlJc w:val="right"/>
      <w:pPr>
        <w:ind w:left="6480" w:hanging="180"/>
      </w:pPr>
      <w:rPr>
        <w:rFonts w:cs="Times New Roman"/>
      </w:rPr>
    </w:lvl>
    <w:lvl w:ilvl="6" w:tplc="340A000F" w:tentative="1">
      <w:start w:val="1"/>
      <w:numFmt w:val="decimal"/>
      <w:lvlText w:val="%7."/>
      <w:lvlJc w:val="left"/>
      <w:pPr>
        <w:ind w:left="7200" w:hanging="360"/>
      </w:pPr>
      <w:rPr>
        <w:rFonts w:cs="Times New Roman"/>
      </w:rPr>
    </w:lvl>
    <w:lvl w:ilvl="7" w:tplc="340A0019" w:tentative="1">
      <w:start w:val="1"/>
      <w:numFmt w:val="lowerLetter"/>
      <w:lvlText w:val="%8."/>
      <w:lvlJc w:val="left"/>
      <w:pPr>
        <w:ind w:left="7920" w:hanging="360"/>
      </w:pPr>
      <w:rPr>
        <w:rFonts w:cs="Times New Roman"/>
      </w:rPr>
    </w:lvl>
    <w:lvl w:ilvl="8" w:tplc="340A001B" w:tentative="1">
      <w:start w:val="1"/>
      <w:numFmt w:val="lowerRoman"/>
      <w:lvlText w:val="%9."/>
      <w:lvlJc w:val="right"/>
      <w:pPr>
        <w:ind w:left="8640" w:hanging="180"/>
      </w:pPr>
      <w:rPr>
        <w:rFonts w:cs="Times New Roman"/>
      </w:rPr>
    </w:lvl>
  </w:abstractNum>
  <w:abstractNum w:abstractNumId="20" w15:restartNumberingAfterBreak="0">
    <w:nsid w:val="44437611"/>
    <w:multiLevelType w:val="hybridMultilevel"/>
    <w:tmpl w:val="3D9CFED2"/>
    <w:lvl w:ilvl="0" w:tplc="5EA6715C">
      <w:start w:val="1"/>
      <w:numFmt w:val="decimal"/>
      <w:lvlText w:val="%1."/>
      <w:lvlJc w:val="left"/>
      <w:pPr>
        <w:ind w:left="3195" w:hanging="360"/>
      </w:pPr>
      <w:rPr>
        <w:rFonts w:cs="Times New Roman" w:hint="default"/>
        <w:b/>
        <w:bCs/>
      </w:rPr>
    </w:lvl>
    <w:lvl w:ilvl="1" w:tplc="340A0019" w:tentative="1">
      <w:start w:val="1"/>
      <w:numFmt w:val="lowerLetter"/>
      <w:lvlText w:val="%2."/>
      <w:lvlJc w:val="left"/>
      <w:pPr>
        <w:ind w:left="3915" w:hanging="360"/>
      </w:pPr>
      <w:rPr>
        <w:rFonts w:cs="Times New Roman"/>
      </w:rPr>
    </w:lvl>
    <w:lvl w:ilvl="2" w:tplc="340A001B" w:tentative="1">
      <w:start w:val="1"/>
      <w:numFmt w:val="lowerRoman"/>
      <w:lvlText w:val="%3."/>
      <w:lvlJc w:val="right"/>
      <w:pPr>
        <w:ind w:left="4635" w:hanging="180"/>
      </w:pPr>
      <w:rPr>
        <w:rFonts w:cs="Times New Roman"/>
      </w:rPr>
    </w:lvl>
    <w:lvl w:ilvl="3" w:tplc="340A000F" w:tentative="1">
      <w:start w:val="1"/>
      <w:numFmt w:val="decimal"/>
      <w:lvlText w:val="%4."/>
      <w:lvlJc w:val="left"/>
      <w:pPr>
        <w:ind w:left="5355" w:hanging="360"/>
      </w:pPr>
      <w:rPr>
        <w:rFonts w:cs="Times New Roman"/>
      </w:rPr>
    </w:lvl>
    <w:lvl w:ilvl="4" w:tplc="340A0019" w:tentative="1">
      <w:start w:val="1"/>
      <w:numFmt w:val="lowerLetter"/>
      <w:lvlText w:val="%5."/>
      <w:lvlJc w:val="left"/>
      <w:pPr>
        <w:ind w:left="6075" w:hanging="360"/>
      </w:pPr>
      <w:rPr>
        <w:rFonts w:cs="Times New Roman"/>
      </w:rPr>
    </w:lvl>
    <w:lvl w:ilvl="5" w:tplc="340A001B" w:tentative="1">
      <w:start w:val="1"/>
      <w:numFmt w:val="lowerRoman"/>
      <w:lvlText w:val="%6."/>
      <w:lvlJc w:val="right"/>
      <w:pPr>
        <w:ind w:left="6795" w:hanging="180"/>
      </w:pPr>
      <w:rPr>
        <w:rFonts w:cs="Times New Roman"/>
      </w:rPr>
    </w:lvl>
    <w:lvl w:ilvl="6" w:tplc="340A000F" w:tentative="1">
      <w:start w:val="1"/>
      <w:numFmt w:val="decimal"/>
      <w:lvlText w:val="%7."/>
      <w:lvlJc w:val="left"/>
      <w:pPr>
        <w:ind w:left="7515" w:hanging="360"/>
      </w:pPr>
      <w:rPr>
        <w:rFonts w:cs="Times New Roman"/>
      </w:rPr>
    </w:lvl>
    <w:lvl w:ilvl="7" w:tplc="340A0019" w:tentative="1">
      <w:start w:val="1"/>
      <w:numFmt w:val="lowerLetter"/>
      <w:lvlText w:val="%8."/>
      <w:lvlJc w:val="left"/>
      <w:pPr>
        <w:ind w:left="8235" w:hanging="360"/>
      </w:pPr>
      <w:rPr>
        <w:rFonts w:cs="Times New Roman"/>
      </w:rPr>
    </w:lvl>
    <w:lvl w:ilvl="8" w:tplc="340A001B" w:tentative="1">
      <w:start w:val="1"/>
      <w:numFmt w:val="lowerRoman"/>
      <w:lvlText w:val="%9."/>
      <w:lvlJc w:val="right"/>
      <w:pPr>
        <w:ind w:left="8955" w:hanging="180"/>
      </w:pPr>
      <w:rPr>
        <w:rFonts w:cs="Times New Roman"/>
      </w:rPr>
    </w:lvl>
  </w:abstractNum>
  <w:abstractNum w:abstractNumId="21" w15:restartNumberingAfterBreak="0">
    <w:nsid w:val="4FC61EB8"/>
    <w:multiLevelType w:val="hybridMultilevel"/>
    <w:tmpl w:val="AF90927C"/>
    <w:lvl w:ilvl="0" w:tplc="274275FC">
      <w:start w:val="8"/>
      <w:numFmt w:val="bullet"/>
      <w:lvlText w:val=""/>
      <w:lvlJc w:val="left"/>
      <w:pPr>
        <w:ind w:left="2345" w:hanging="360"/>
      </w:pPr>
      <w:rPr>
        <w:rFonts w:ascii="Wingdings" w:eastAsia="Times New Roman" w:hAnsi="Wingdings" w:hint="default"/>
      </w:rPr>
    </w:lvl>
    <w:lvl w:ilvl="1" w:tplc="340A0003" w:tentative="1">
      <w:start w:val="1"/>
      <w:numFmt w:val="bullet"/>
      <w:lvlText w:val="o"/>
      <w:lvlJc w:val="left"/>
      <w:pPr>
        <w:ind w:left="3065" w:hanging="360"/>
      </w:pPr>
      <w:rPr>
        <w:rFonts w:ascii="Courier New" w:hAnsi="Courier New" w:hint="default"/>
      </w:rPr>
    </w:lvl>
    <w:lvl w:ilvl="2" w:tplc="340A0005" w:tentative="1">
      <w:start w:val="1"/>
      <w:numFmt w:val="bullet"/>
      <w:lvlText w:val=""/>
      <w:lvlJc w:val="left"/>
      <w:pPr>
        <w:ind w:left="3785" w:hanging="360"/>
      </w:pPr>
      <w:rPr>
        <w:rFonts w:ascii="Wingdings" w:hAnsi="Wingdings" w:hint="default"/>
      </w:rPr>
    </w:lvl>
    <w:lvl w:ilvl="3" w:tplc="340A0001" w:tentative="1">
      <w:start w:val="1"/>
      <w:numFmt w:val="bullet"/>
      <w:lvlText w:val=""/>
      <w:lvlJc w:val="left"/>
      <w:pPr>
        <w:ind w:left="4505" w:hanging="360"/>
      </w:pPr>
      <w:rPr>
        <w:rFonts w:ascii="Symbol" w:hAnsi="Symbol" w:hint="default"/>
      </w:rPr>
    </w:lvl>
    <w:lvl w:ilvl="4" w:tplc="340A0003" w:tentative="1">
      <w:start w:val="1"/>
      <w:numFmt w:val="bullet"/>
      <w:lvlText w:val="o"/>
      <w:lvlJc w:val="left"/>
      <w:pPr>
        <w:ind w:left="5225" w:hanging="360"/>
      </w:pPr>
      <w:rPr>
        <w:rFonts w:ascii="Courier New" w:hAnsi="Courier New" w:hint="default"/>
      </w:rPr>
    </w:lvl>
    <w:lvl w:ilvl="5" w:tplc="340A0005" w:tentative="1">
      <w:start w:val="1"/>
      <w:numFmt w:val="bullet"/>
      <w:lvlText w:val=""/>
      <w:lvlJc w:val="left"/>
      <w:pPr>
        <w:ind w:left="5945" w:hanging="360"/>
      </w:pPr>
      <w:rPr>
        <w:rFonts w:ascii="Wingdings" w:hAnsi="Wingdings" w:hint="default"/>
      </w:rPr>
    </w:lvl>
    <w:lvl w:ilvl="6" w:tplc="340A0001" w:tentative="1">
      <w:start w:val="1"/>
      <w:numFmt w:val="bullet"/>
      <w:lvlText w:val=""/>
      <w:lvlJc w:val="left"/>
      <w:pPr>
        <w:ind w:left="6665" w:hanging="360"/>
      </w:pPr>
      <w:rPr>
        <w:rFonts w:ascii="Symbol" w:hAnsi="Symbol" w:hint="default"/>
      </w:rPr>
    </w:lvl>
    <w:lvl w:ilvl="7" w:tplc="340A0003" w:tentative="1">
      <w:start w:val="1"/>
      <w:numFmt w:val="bullet"/>
      <w:lvlText w:val="o"/>
      <w:lvlJc w:val="left"/>
      <w:pPr>
        <w:ind w:left="7385" w:hanging="360"/>
      </w:pPr>
      <w:rPr>
        <w:rFonts w:ascii="Courier New" w:hAnsi="Courier New" w:hint="default"/>
      </w:rPr>
    </w:lvl>
    <w:lvl w:ilvl="8" w:tplc="340A0005" w:tentative="1">
      <w:start w:val="1"/>
      <w:numFmt w:val="bullet"/>
      <w:lvlText w:val=""/>
      <w:lvlJc w:val="left"/>
      <w:pPr>
        <w:ind w:left="8105" w:hanging="360"/>
      </w:pPr>
      <w:rPr>
        <w:rFonts w:ascii="Wingdings" w:hAnsi="Wingdings" w:hint="default"/>
      </w:rPr>
    </w:lvl>
  </w:abstractNum>
  <w:abstractNum w:abstractNumId="22" w15:restartNumberingAfterBreak="0">
    <w:nsid w:val="52AB2B30"/>
    <w:multiLevelType w:val="hybridMultilevel"/>
    <w:tmpl w:val="9536D836"/>
    <w:lvl w:ilvl="0" w:tplc="F5E4D756">
      <w:start w:val="1"/>
      <w:numFmt w:val="lowerRoman"/>
      <w:lvlText w:val="(%1)"/>
      <w:lvlJc w:val="left"/>
      <w:pPr>
        <w:ind w:left="720" w:hanging="360"/>
      </w:pPr>
      <w:rPr>
        <w:rFonts w:cs="Times New Roman" w:hint="default"/>
        <w:b/>
      </w:rPr>
    </w:lvl>
    <w:lvl w:ilvl="1" w:tplc="340A0019" w:tentative="1">
      <w:start w:val="1"/>
      <w:numFmt w:val="lowerLetter"/>
      <w:lvlText w:val="%2."/>
      <w:lvlJc w:val="left"/>
      <w:pPr>
        <w:ind w:left="1440" w:hanging="360"/>
      </w:pPr>
      <w:rPr>
        <w:rFonts w:cs="Times New Roman"/>
      </w:rPr>
    </w:lvl>
    <w:lvl w:ilvl="2" w:tplc="340A001B">
      <w:start w:val="1"/>
      <w:numFmt w:val="lowerRoman"/>
      <w:lvlText w:val="%3."/>
      <w:lvlJc w:val="left"/>
      <w:pPr>
        <w:ind w:left="2160" w:hanging="180"/>
      </w:pPr>
      <w:rPr>
        <w:rFonts w:cs="Times New Roman" w:hint="default"/>
      </w:rPr>
    </w:lvl>
    <w:lvl w:ilvl="3" w:tplc="340A000F" w:tentative="1">
      <w:start w:val="1"/>
      <w:numFmt w:val="decimal"/>
      <w:lvlText w:val="%4."/>
      <w:lvlJc w:val="left"/>
      <w:pPr>
        <w:ind w:left="2880" w:hanging="360"/>
      </w:pPr>
      <w:rPr>
        <w:rFonts w:cs="Times New Roman"/>
      </w:rPr>
    </w:lvl>
    <w:lvl w:ilvl="4" w:tplc="340A0019" w:tentative="1">
      <w:start w:val="1"/>
      <w:numFmt w:val="lowerLetter"/>
      <w:lvlText w:val="%5."/>
      <w:lvlJc w:val="left"/>
      <w:pPr>
        <w:ind w:left="3600" w:hanging="360"/>
      </w:pPr>
      <w:rPr>
        <w:rFonts w:cs="Times New Roman"/>
      </w:rPr>
    </w:lvl>
    <w:lvl w:ilvl="5" w:tplc="340A001B" w:tentative="1">
      <w:start w:val="1"/>
      <w:numFmt w:val="lowerRoman"/>
      <w:lvlText w:val="%6."/>
      <w:lvlJc w:val="right"/>
      <w:pPr>
        <w:ind w:left="4320" w:hanging="180"/>
      </w:pPr>
      <w:rPr>
        <w:rFonts w:cs="Times New Roman"/>
      </w:rPr>
    </w:lvl>
    <w:lvl w:ilvl="6" w:tplc="340A000F" w:tentative="1">
      <w:start w:val="1"/>
      <w:numFmt w:val="decimal"/>
      <w:lvlText w:val="%7."/>
      <w:lvlJc w:val="left"/>
      <w:pPr>
        <w:ind w:left="5040" w:hanging="360"/>
      </w:pPr>
      <w:rPr>
        <w:rFonts w:cs="Times New Roman"/>
      </w:rPr>
    </w:lvl>
    <w:lvl w:ilvl="7" w:tplc="340A0019" w:tentative="1">
      <w:start w:val="1"/>
      <w:numFmt w:val="lowerLetter"/>
      <w:lvlText w:val="%8."/>
      <w:lvlJc w:val="left"/>
      <w:pPr>
        <w:ind w:left="5760" w:hanging="360"/>
      </w:pPr>
      <w:rPr>
        <w:rFonts w:cs="Times New Roman"/>
      </w:rPr>
    </w:lvl>
    <w:lvl w:ilvl="8" w:tplc="340A001B" w:tentative="1">
      <w:start w:val="1"/>
      <w:numFmt w:val="lowerRoman"/>
      <w:lvlText w:val="%9."/>
      <w:lvlJc w:val="right"/>
      <w:pPr>
        <w:ind w:left="6480" w:hanging="180"/>
      </w:pPr>
      <w:rPr>
        <w:rFonts w:cs="Times New Roman"/>
      </w:rPr>
    </w:lvl>
  </w:abstractNum>
  <w:abstractNum w:abstractNumId="23" w15:restartNumberingAfterBreak="0">
    <w:nsid w:val="56DF5F7A"/>
    <w:multiLevelType w:val="hybridMultilevel"/>
    <w:tmpl w:val="49723222"/>
    <w:lvl w:ilvl="0" w:tplc="340A000F">
      <w:start w:val="1"/>
      <w:numFmt w:val="decimal"/>
      <w:lvlText w:val="%1."/>
      <w:lvlJc w:val="left"/>
      <w:pPr>
        <w:ind w:left="720" w:hanging="360"/>
      </w:pPr>
      <w:rPr>
        <w:rFonts w:cs="Times New Roman"/>
      </w:rPr>
    </w:lvl>
    <w:lvl w:ilvl="1" w:tplc="340A0019" w:tentative="1">
      <w:start w:val="1"/>
      <w:numFmt w:val="lowerLetter"/>
      <w:lvlText w:val="%2."/>
      <w:lvlJc w:val="left"/>
      <w:pPr>
        <w:ind w:left="1440" w:hanging="360"/>
      </w:pPr>
      <w:rPr>
        <w:rFonts w:cs="Times New Roman"/>
      </w:rPr>
    </w:lvl>
    <w:lvl w:ilvl="2" w:tplc="340A001B" w:tentative="1">
      <w:start w:val="1"/>
      <w:numFmt w:val="lowerRoman"/>
      <w:lvlText w:val="%3."/>
      <w:lvlJc w:val="right"/>
      <w:pPr>
        <w:ind w:left="2160" w:hanging="180"/>
      </w:pPr>
      <w:rPr>
        <w:rFonts w:cs="Times New Roman"/>
      </w:rPr>
    </w:lvl>
    <w:lvl w:ilvl="3" w:tplc="340A000F">
      <w:start w:val="1"/>
      <w:numFmt w:val="decimal"/>
      <w:lvlText w:val="%4."/>
      <w:lvlJc w:val="left"/>
      <w:pPr>
        <w:ind w:left="2880" w:hanging="360"/>
      </w:pPr>
      <w:rPr>
        <w:rFonts w:cs="Times New Roman"/>
      </w:rPr>
    </w:lvl>
    <w:lvl w:ilvl="4" w:tplc="340A0019" w:tentative="1">
      <w:start w:val="1"/>
      <w:numFmt w:val="lowerLetter"/>
      <w:lvlText w:val="%5."/>
      <w:lvlJc w:val="left"/>
      <w:pPr>
        <w:ind w:left="3600" w:hanging="360"/>
      </w:pPr>
      <w:rPr>
        <w:rFonts w:cs="Times New Roman"/>
      </w:rPr>
    </w:lvl>
    <w:lvl w:ilvl="5" w:tplc="340A001B" w:tentative="1">
      <w:start w:val="1"/>
      <w:numFmt w:val="lowerRoman"/>
      <w:lvlText w:val="%6."/>
      <w:lvlJc w:val="right"/>
      <w:pPr>
        <w:ind w:left="4320" w:hanging="180"/>
      </w:pPr>
      <w:rPr>
        <w:rFonts w:cs="Times New Roman"/>
      </w:rPr>
    </w:lvl>
    <w:lvl w:ilvl="6" w:tplc="340A000F" w:tentative="1">
      <w:start w:val="1"/>
      <w:numFmt w:val="decimal"/>
      <w:lvlText w:val="%7."/>
      <w:lvlJc w:val="left"/>
      <w:pPr>
        <w:ind w:left="5040" w:hanging="360"/>
      </w:pPr>
      <w:rPr>
        <w:rFonts w:cs="Times New Roman"/>
      </w:rPr>
    </w:lvl>
    <w:lvl w:ilvl="7" w:tplc="340A0019" w:tentative="1">
      <w:start w:val="1"/>
      <w:numFmt w:val="lowerLetter"/>
      <w:lvlText w:val="%8."/>
      <w:lvlJc w:val="left"/>
      <w:pPr>
        <w:ind w:left="5760" w:hanging="360"/>
      </w:pPr>
      <w:rPr>
        <w:rFonts w:cs="Times New Roman"/>
      </w:rPr>
    </w:lvl>
    <w:lvl w:ilvl="8" w:tplc="340A001B" w:tentative="1">
      <w:start w:val="1"/>
      <w:numFmt w:val="lowerRoman"/>
      <w:lvlText w:val="%9."/>
      <w:lvlJc w:val="right"/>
      <w:pPr>
        <w:ind w:left="6480" w:hanging="180"/>
      </w:pPr>
      <w:rPr>
        <w:rFonts w:cs="Times New Roman"/>
      </w:rPr>
    </w:lvl>
  </w:abstractNum>
  <w:abstractNum w:abstractNumId="24" w15:restartNumberingAfterBreak="0">
    <w:nsid w:val="57546B7B"/>
    <w:multiLevelType w:val="hybridMultilevel"/>
    <w:tmpl w:val="1B7224A0"/>
    <w:lvl w:ilvl="0" w:tplc="340A0019">
      <w:start w:val="1"/>
      <w:numFmt w:val="lowerLetter"/>
      <w:lvlText w:val="%1)"/>
      <w:lvlJc w:val="left"/>
      <w:pPr>
        <w:ind w:left="720" w:hanging="360"/>
      </w:pPr>
      <w:rPr>
        <w:rFonts w:cs="Times New Roman"/>
      </w:rPr>
    </w:lvl>
    <w:lvl w:ilvl="1" w:tplc="340A0019">
      <w:start w:val="1"/>
      <w:numFmt w:val="lowerLetter"/>
      <w:lvlText w:val="%2)"/>
      <w:lvlJc w:val="left"/>
      <w:pPr>
        <w:ind w:left="1440" w:hanging="360"/>
      </w:pPr>
      <w:rPr>
        <w:rFonts w:cs="Times New Roman"/>
      </w:rPr>
    </w:lvl>
    <w:lvl w:ilvl="2" w:tplc="340A0019" w:tentative="1">
      <w:start w:val="1"/>
      <w:numFmt w:val="lowerRoman"/>
      <w:lvlText w:val="%3."/>
      <w:lvlJc w:val="right"/>
      <w:pPr>
        <w:ind w:left="2160" w:hanging="180"/>
      </w:pPr>
      <w:rPr>
        <w:rFonts w:cs="Times New Roman"/>
      </w:rPr>
    </w:lvl>
    <w:lvl w:ilvl="3" w:tplc="340A000F" w:tentative="1">
      <w:start w:val="1"/>
      <w:numFmt w:val="decimal"/>
      <w:lvlText w:val="%4."/>
      <w:lvlJc w:val="left"/>
      <w:pPr>
        <w:ind w:left="2880" w:hanging="360"/>
      </w:pPr>
      <w:rPr>
        <w:rFonts w:cs="Times New Roman"/>
      </w:rPr>
    </w:lvl>
    <w:lvl w:ilvl="4" w:tplc="340A0019" w:tentative="1">
      <w:start w:val="1"/>
      <w:numFmt w:val="lowerLetter"/>
      <w:lvlText w:val="%5."/>
      <w:lvlJc w:val="left"/>
      <w:pPr>
        <w:ind w:left="3600" w:hanging="360"/>
      </w:pPr>
      <w:rPr>
        <w:rFonts w:cs="Times New Roman"/>
      </w:rPr>
    </w:lvl>
    <w:lvl w:ilvl="5" w:tplc="340A001B" w:tentative="1">
      <w:start w:val="1"/>
      <w:numFmt w:val="lowerRoman"/>
      <w:lvlText w:val="%6."/>
      <w:lvlJc w:val="right"/>
      <w:pPr>
        <w:ind w:left="4320" w:hanging="180"/>
      </w:pPr>
      <w:rPr>
        <w:rFonts w:cs="Times New Roman"/>
      </w:rPr>
    </w:lvl>
    <w:lvl w:ilvl="6" w:tplc="340A000F" w:tentative="1">
      <w:start w:val="1"/>
      <w:numFmt w:val="decimal"/>
      <w:lvlText w:val="%7."/>
      <w:lvlJc w:val="left"/>
      <w:pPr>
        <w:ind w:left="5040" w:hanging="360"/>
      </w:pPr>
      <w:rPr>
        <w:rFonts w:cs="Times New Roman"/>
      </w:rPr>
    </w:lvl>
    <w:lvl w:ilvl="7" w:tplc="340A0019" w:tentative="1">
      <w:start w:val="1"/>
      <w:numFmt w:val="lowerLetter"/>
      <w:lvlText w:val="%8."/>
      <w:lvlJc w:val="left"/>
      <w:pPr>
        <w:ind w:left="5760" w:hanging="360"/>
      </w:pPr>
      <w:rPr>
        <w:rFonts w:cs="Times New Roman"/>
      </w:rPr>
    </w:lvl>
    <w:lvl w:ilvl="8" w:tplc="340A001B" w:tentative="1">
      <w:start w:val="1"/>
      <w:numFmt w:val="lowerRoman"/>
      <w:lvlText w:val="%9."/>
      <w:lvlJc w:val="right"/>
      <w:pPr>
        <w:ind w:left="6480" w:hanging="180"/>
      </w:pPr>
      <w:rPr>
        <w:rFonts w:cs="Times New Roman"/>
      </w:rPr>
    </w:lvl>
  </w:abstractNum>
  <w:abstractNum w:abstractNumId="25" w15:restartNumberingAfterBreak="0">
    <w:nsid w:val="5EF766F5"/>
    <w:multiLevelType w:val="hybridMultilevel"/>
    <w:tmpl w:val="FC58686C"/>
    <w:lvl w:ilvl="0" w:tplc="DFA4534E">
      <w:start w:val="1"/>
      <w:numFmt w:val="lowerLetter"/>
      <w:lvlText w:val="%1)"/>
      <w:lvlJc w:val="left"/>
      <w:pPr>
        <w:ind w:left="720" w:hanging="360"/>
      </w:pPr>
      <w:rPr>
        <w:rFonts w:cs="Times New Roman"/>
      </w:rPr>
    </w:lvl>
    <w:lvl w:ilvl="1" w:tplc="340A0019">
      <w:start w:val="1"/>
      <w:numFmt w:val="lowerLetter"/>
      <w:lvlText w:val="%2)"/>
      <w:lvlJc w:val="left"/>
      <w:pPr>
        <w:ind w:left="1440" w:hanging="360"/>
      </w:pPr>
      <w:rPr>
        <w:rFonts w:cs="Times New Roman"/>
      </w:rPr>
    </w:lvl>
    <w:lvl w:ilvl="2" w:tplc="3420177E" w:tentative="1">
      <w:start w:val="1"/>
      <w:numFmt w:val="lowerRoman"/>
      <w:lvlText w:val="%3."/>
      <w:lvlJc w:val="right"/>
      <w:pPr>
        <w:ind w:left="2160" w:hanging="180"/>
      </w:pPr>
      <w:rPr>
        <w:rFonts w:cs="Times New Roman"/>
      </w:rPr>
    </w:lvl>
    <w:lvl w:ilvl="3" w:tplc="340A000F" w:tentative="1">
      <w:start w:val="1"/>
      <w:numFmt w:val="decimal"/>
      <w:lvlText w:val="%4."/>
      <w:lvlJc w:val="left"/>
      <w:pPr>
        <w:ind w:left="2880" w:hanging="360"/>
      </w:pPr>
      <w:rPr>
        <w:rFonts w:cs="Times New Roman"/>
      </w:rPr>
    </w:lvl>
    <w:lvl w:ilvl="4" w:tplc="340A0019" w:tentative="1">
      <w:start w:val="1"/>
      <w:numFmt w:val="lowerLetter"/>
      <w:lvlText w:val="%5."/>
      <w:lvlJc w:val="left"/>
      <w:pPr>
        <w:ind w:left="3600" w:hanging="360"/>
      </w:pPr>
      <w:rPr>
        <w:rFonts w:cs="Times New Roman"/>
      </w:rPr>
    </w:lvl>
    <w:lvl w:ilvl="5" w:tplc="340A001B" w:tentative="1">
      <w:start w:val="1"/>
      <w:numFmt w:val="lowerRoman"/>
      <w:lvlText w:val="%6."/>
      <w:lvlJc w:val="right"/>
      <w:pPr>
        <w:ind w:left="4320" w:hanging="180"/>
      </w:pPr>
      <w:rPr>
        <w:rFonts w:cs="Times New Roman"/>
      </w:rPr>
    </w:lvl>
    <w:lvl w:ilvl="6" w:tplc="340A000F" w:tentative="1">
      <w:start w:val="1"/>
      <w:numFmt w:val="decimal"/>
      <w:lvlText w:val="%7."/>
      <w:lvlJc w:val="left"/>
      <w:pPr>
        <w:ind w:left="5040" w:hanging="360"/>
      </w:pPr>
      <w:rPr>
        <w:rFonts w:cs="Times New Roman"/>
      </w:rPr>
    </w:lvl>
    <w:lvl w:ilvl="7" w:tplc="340A0019" w:tentative="1">
      <w:start w:val="1"/>
      <w:numFmt w:val="lowerLetter"/>
      <w:lvlText w:val="%8."/>
      <w:lvlJc w:val="left"/>
      <w:pPr>
        <w:ind w:left="5760" w:hanging="360"/>
      </w:pPr>
      <w:rPr>
        <w:rFonts w:cs="Times New Roman"/>
      </w:rPr>
    </w:lvl>
    <w:lvl w:ilvl="8" w:tplc="340A001B" w:tentative="1">
      <w:start w:val="1"/>
      <w:numFmt w:val="lowerRoman"/>
      <w:lvlText w:val="%9."/>
      <w:lvlJc w:val="right"/>
      <w:pPr>
        <w:ind w:left="6480" w:hanging="180"/>
      </w:pPr>
      <w:rPr>
        <w:rFonts w:cs="Times New Roman"/>
      </w:rPr>
    </w:lvl>
  </w:abstractNum>
  <w:abstractNum w:abstractNumId="26" w15:restartNumberingAfterBreak="0">
    <w:nsid w:val="60C708C6"/>
    <w:multiLevelType w:val="hybridMultilevel"/>
    <w:tmpl w:val="3F6C9630"/>
    <w:lvl w:ilvl="0" w:tplc="0C0A0017">
      <w:start w:val="1"/>
      <w:numFmt w:val="lowerLetter"/>
      <w:lvlText w:val="%1)"/>
      <w:lvlJc w:val="left"/>
      <w:pPr>
        <w:ind w:left="720" w:hanging="360"/>
      </w:pPr>
      <w:rPr>
        <w:rFonts w:cs="Times New Roman" w:hint="default"/>
      </w:rPr>
    </w:lvl>
    <w:lvl w:ilvl="1" w:tplc="0C0A0019">
      <w:start w:val="1"/>
      <w:numFmt w:val="lowerLetter"/>
      <w:lvlText w:val="%2)"/>
      <w:lvlJc w:val="left"/>
      <w:pPr>
        <w:ind w:left="644" w:hanging="360"/>
      </w:pPr>
      <w:rPr>
        <w:rFonts w:cs="Times New Roman" w:hint="default"/>
        <w:b/>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7" w15:restartNumberingAfterBreak="0">
    <w:nsid w:val="610D03DD"/>
    <w:multiLevelType w:val="singleLevel"/>
    <w:tmpl w:val="340A0019"/>
    <w:lvl w:ilvl="0">
      <w:start w:val="1"/>
      <w:numFmt w:val="lowerLetter"/>
      <w:lvlText w:val="%1."/>
      <w:lvlJc w:val="left"/>
      <w:pPr>
        <w:ind w:left="2340" w:hanging="360"/>
      </w:pPr>
      <w:rPr>
        <w:rFonts w:cs="Times New Roman"/>
      </w:rPr>
    </w:lvl>
  </w:abstractNum>
  <w:abstractNum w:abstractNumId="28" w15:restartNumberingAfterBreak="0">
    <w:nsid w:val="635A3292"/>
    <w:multiLevelType w:val="hybridMultilevel"/>
    <w:tmpl w:val="F3B61E10"/>
    <w:lvl w:ilvl="0" w:tplc="9F8A0290">
      <w:start w:val="1"/>
      <w:numFmt w:val="lowerRoman"/>
      <w:lvlText w:val="%1."/>
      <w:lvlJc w:val="left"/>
      <w:pPr>
        <w:ind w:left="2160" w:hanging="180"/>
      </w:pPr>
      <w:rPr>
        <w:rFonts w:cs="Times New Roman" w:hint="default"/>
      </w:rPr>
    </w:lvl>
    <w:lvl w:ilvl="1" w:tplc="340A0019" w:tentative="1">
      <w:start w:val="1"/>
      <w:numFmt w:val="lowerLetter"/>
      <w:lvlText w:val="%2."/>
      <w:lvlJc w:val="left"/>
      <w:pPr>
        <w:ind w:left="1440" w:hanging="360"/>
      </w:pPr>
      <w:rPr>
        <w:rFonts w:cs="Times New Roman"/>
      </w:rPr>
    </w:lvl>
    <w:lvl w:ilvl="2" w:tplc="340A001B" w:tentative="1">
      <w:start w:val="1"/>
      <w:numFmt w:val="lowerRoman"/>
      <w:lvlText w:val="%3."/>
      <w:lvlJc w:val="right"/>
      <w:pPr>
        <w:ind w:left="2160" w:hanging="180"/>
      </w:pPr>
      <w:rPr>
        <w:rFonts w:cs="Times New Roman"/>
      </w:rPr>
    </w:lvl>
    <w:lvl w:ilvl="3" w:tplc="340A000F" w:tentative="1">
      <w:start w:val="1"/>
      <w:numFmt w:val="decimal"/>
      <w:lvlText w:val="%4."/>
      <w:lvlJc w:val="left"/>
      <w:pPr>
        <w:ind w:left="2880" w:hanging="360"/>
      </w:pPr>
      <w:rPr>
        <w:rFonts w:cs="Times New Roman"/>
      </w:rPr>
    </w:lvl>
    <w:lvl w:ilvl="4" w:tplc="340A0019" w:tentative="1">
      <w:start w:val="1"/>
      <w:numFmt w:val="lowerLetter"/>
      <w:lvlText w:val="%5."/>
      <w:lvlJc w:val="left"/>
      <w:pPr>
        <w:ind w:left="3600" w:hanging="360"/>
      </w:pPr>
      <w:rPr>
        <w:rFonts w:cs="Times New Roman"/>
      </w:rPr>
    </w:lvl>
    <w:lvl w:ilvl="5" w:tplc="340A001B" w:tentative="1">
      <w:start w:val="1"/>
      <w:numFmt w:val="lowerRoman"/>
      <w:lvlText w:val="%6."/>
      <w:lvlJc w:val="right"/>
      <w:pPr>
        <w:ind w:left="4320" w:hanging="180"/>
      </w:pPr>
      <w:rPr>
        <w:rFonts w:cs="Times New Roman"/>
      </w:rPr>
    </w:lvl>
    <w:lvl w:ilvl="6" w:tplc="340A000F" w:tentative="1">
      <w:start w:val="1"/>
      <w:numFmt w:val="decimal"/>
      <w:lvlText w:val="%7."/>
      <w:lvlJc w:val="left"/>
      <w:pPr>
        <w:ind w:left="5040" w:hanging="360"/>
      </w:pPr>
      <w:rPr>
        <w:rFonts w:cs="Times New Roman"/>
      </w:rPr>
    </w:lvl>
    <w:lvl w:ilvl="7" w:tplc="340A0019" w:tentative="1">
      <w:start w:val="1"/>
      <w:numFmt w:val="lowerLetter"/>
      <w:lvlText w:val="%8."/>
      <w:lvlJc w:val="left"/>
      <w:pPr>
        <w:ind w:left="5760" w:hanging="360"/>
      </w:pPr>
      <w:rPr>
        <w:rFonts w:cs="Times New Roman"/>
      </w:rPr>
    </w:lvl>
    <w:lvl w:ilvl="8" w:tplc="340A001B" w:tentative="1">
      <w:start w:val="1"/>
      <w:numFmt w:val="lowerRoman"/>
      <w:lvlText w:val="%9."/>
      <w:lvlJc w:val="right"/>
      <w:pPr>
        <w:ind w:left="6480" w:hanging="180"/>
      </w:pPr>
      <w:rPr>
        <w:rFonts w:cs="Times New Roman"/>
      </w:rPr>
    </w:lvl>
  </w:abstractNum>
  <w:abstractNum w:abstractNumId="29" w15:restartNumberingAfterBreak="0">
    <w:nsid w:val="6A4D60A1"/>
    <w:multiLevelType w:val="hybridMultilevel"/>
    <w:tmpl w:val="5C407A48"/>
    <w:lvl w:ilvl="0" w:tplc="3420177E">
      <w:start w:val="1"/>
      <w:numFmt w:val="lowerLetter"/>
      <w:lvlText w:val="%1)"/>
      <w:lvlJc w:val="left"/>
      <w:pPr>
        <w:ind w:left="720" w:hanging="360"/>
      </w:pPr>
      <w:rPr>
        <w:rFonts w:cs="Times New Roman"/>
      </w:rPr>
    </w:lvl>
    <w:lvl w:ilvl="1" w:tplc="340A0019">
      <w:start w:val="1"/>
      <w:numFmt w:val="lowerLetter"/>
      <w:lvlText w:val="%2."/>
      <w:lvlJc w:val="left"/>
      <w:pPr>
        <w:ind w:left="1440" w:hanging="360"/>
      </w:pPr>
      <w:rPr>
        <w:rFonts w:cs="Times New Roman"/>
      </w:rPr>
    </w:lvl>
    <w:lvl w:ilvl="2" w:tplc="340A001B">
      <w:start w:val="1"/>
      <w:numFmt w:val="lowerRoman"/>
      <w:lvlText w:val="%3."/>
      <w:lvlJc w:val="right"/>
      <w:pPr>
        <w:ind w:left="2160" w:hanging="180"/>
      </w:pPr>
      <w:rPr>
        <w:rFonts w:cs="Times New Roman"/>
      </w:rPr>
    </w:lvl>
    <w:lvl w:ilvl="3" w:tplc="340A000F">
      <w:start w:val="1"/>
      <w:numFmt w:val="decimal"/>
      <w:lvlText w:val="%4."/>
      <w:lvlJc w:val="left"/>
      <w:pPr>
        <w:ind w:left="2880" w:hanging="360"/>
      </w:pPr>
      <w:rPr>
        <w:rFonts w:cs="Times New Roman"/>
      </w:rPr>
    </w:lvl>
    <w:lvl w:ilvl="4" w:tplc="340A0019">
      <w:start w:val="1"/>
      <w:numFmt w:val="lowerLetter"/>
      <w:lvlText w:val="%5."/>
      <w:lvlJc w:val="left"/>
      <w:pPr>
        <w:ind w:left="3600" w:hanging="360"/>
      </w:pPr>
      <w:rPr>
        <w:rFonts w:cs="Times New Roman"/>
      </w:rPr>
    </w:lvl>
    <w:lvl w:ilvl="5" w:tplc="340A001B">
      <w:start w:val="1"/>
      <w:numFmt w:val="lowerRoman"/>
      <w:lvlText w:val="%6."/>
      <w:lvlJc w:val="right"/>
      <w:pPr>
        <w:ind w:left="4320" w:hanging="180"/>
      </w:pPr>
      <w:rPr>
        <w:rFonts w:cs="Times New Roman"/>
      </w:rPr>
    </w:lvl>
    <w:lvl w:ilvl="6" w:tplc="340A000F">
      <w:start w:val="1"/>
      <w:numFmt w:val="decimal"/>
      <w:lvlText w:val="%7."/>
      <w:lvlJc w:val="left"/>
      <w:pPr>
        <w:ind w:left="5040" w:hanging="360"/>
      </w:pPr>
      <w:rPr>
        <w:rFonts w:cs="Times New Roman"/>
      </w:rPr>
    </w:lvl>
    <w:lvl w:ilvl="7" w:tplc="340A0019">
      <w:start w:val="1"/>
      <w:numFmt w:val="lowerLetter"/>
      <w:lvlText w:val="%8."/>
      <w:lvlJc w:val="left"/>
      <w:pPr>
        <w:ind w:left="5760" w:hanging="360"/>
      </w:pPr>
      <w:rPr>
        <w:rFonts w:cs="Times New Roman"/>
      </w:rPr>
    </w:lvl>
    <w:lvl w:ilvl="8" w:tplc="340A001B">
      <w:start w:val="1"/>
      <w:numFmt w:val="lowerRoman"/>
      <w:lvlText w:val="%9."/>
      <w:lvlJc w:val="right"/>
      <w:pPr>
        <w:ind w:left="6480" w:hanging="180"/>
      </w:pPr>
      <w:rPr>
        <w:rFonts w:cs="Times New Roman"/>
      </w:rPr>
    </w:lvl>
  </w:abstractNum>
  <w:abstractNum w:abstractNumId="30" w15:restartNumberingAfterBreak="0">
    <w:nsid w:val="6CBE7AC4"/>
    <w:multiLevelType w:val="hybridMultilevel"/>
    <w:tmpl w:val="85627362"/>
    <w:lvl w:ilvl="0" w:tplc="B68CA006">
      <w:start w:val="1"/>
      <w:numFmt w:val="lowerRoman"/>
      <w:lvlText w:val="%1)"/>
      <w:lvlJc w:val="left"/>
      <w:pPr>
        <w:ind w:left="2610" w:hanging="720"/>
      </w:pPr>
      <w:rPr>
        <w:rFonts w:cs="Times New Roman" w:hint="default"/>
      </w:rPr>
    </w:lvl>
    <w:lvl w:ilvl="1" w:tplc="0C0A0019" w:tentative="1">
      <w:start w:val="1"/>
      <w:numFmt w:val="lowerLetter"/>
      <w:lvlText w:val="%2."/>
      <w:lvlJc w:val="left"/>
      <w:pPr>
        <w:ind w:left="2970" w:hanging="360"/>
      </w:pPr>
      <w:rPr>
        <w:rFonts w:cs="Times New Roman"/>
      </w:rPr>
    </w:lvl>
    <w:lvl w:ilvl="2" w:tplc="0C0A001B" w:tentative="1">
      <w:start w:val="1"/>
      <w:numFmt w:val="lowerRoman"/>
      <w:lvlText w:val="%3."/>
      <w:lvlJc w:val="right"/>
      <w:pPr>
        <w:ind w:left="3690" w:hanging="180"/>
      </w:pPr>
      <w:rPr>
        <w:rFonts w:cs="Times New Roman"/>
      </w:rPr>
    </w:lvl>
    <w:lvl w:ilvl="3" w:tplc="0C0A000F" w:tentative="1">
      <w:start w:val="1"/>
      <w:numFmt w:val="decimal"/>
      <w:lvlText w:val="%4."/>
      <w:lvlJc w:val="left"/>
      <w:pPr>
        <w:ind w:left="4410" w:hanging="360"/>
      </w:pPr>
      <w:rPr>
        <w:rFonts w:cs="Times New Roman"/>
      </w:rPr>
    </w:lvl>
    <w:lvl w:ilvl="4" w:tplc="0C0A0019" w:tentative="1">
      <w:start w:val="1"/>
      <w:numFmt w:val="lowerLetter"/>
      <w:lvlText w:val="%5."/>
      <w:lvlJc w:val="left"/>
      <w:pPr>
        <w:ind w:left="5130" w:hanging="360"/>
      </w:pPr>
      <w:rPr>
        <w:rFonts w:cs="Times New Roman"/>
      </w:rPr>
    </w:lvl>
    <w:lvl w:ilvl="5" w:tplc="0C0A001B" w:tentative="1">
      <w:start w:val="1"/>
      <w:numFmt w:val="lowerRoman"/>
      <w:lvlText w:val="%6."/>
      <w:lvlJc w:val="right"/>
      <w:pPr>
        <w:ind w:left="5850" w:hanging="180"/>
      </w:pPr>
      <w:rPr>
        <w:rFonts w:cs="Times New Roman"/>
      </w:rPr>
    </w:lvl>
    <w:lvl w:ilvl="6" w:tplc="0C0A000F" w:tentative="1">
      <w:start w:val="1"/>
      <w:numFmt w:val="decimal"/>
      <w:lvlText w:val="%7."/>
      <w:lvlJc w:val="left"/>
      <w:pPr>
        <w:ind w:left="6570" w:hanging="360"/>
      </w:pPr>
      <w:rPr>
        <w:rFonts w:cs="Times New Roman"/>
      </w:rPr>
    </w:lvl>
    <w:lvl w:ilvl="7" w:tplc="0C0A0019" w:tentative="1">
      <w:start w:val="1"/>
      <w:numFmt w:val="lowerLetter"/>
      <w:lvlText w:val="%8."/>
      <w:lvlJc w:val="left"/>
      <w:pPr>
        <w:ind w:left="7290" w:hanging="360"/>
      </w:pPr>
      <w:rPr>
        <w:rFonts w:cs="Times New Roman"/>
      </w:rPr>
    </w:lvl>
    <w:lvl w:ilvl="8" w:tplc="0C0A001B" w:tentative="1">
      <w:start w:val="1"/>
      <w:numFmt w:val="lowerRoman"/>
      <w:lvlText w:val="%9."/>
      <w:lvlJc w:val="right"/>
      <w:pPr>
        <w:ind w:left="8010" w:hanging="180"/>
      </w:pPr>
      <w:rPr>
        <w:rFonts w:cs="Times New Roman"/>
      </w:rPr>
    </w:lvl>
  </w:abstractNum>
  <w:abstractNum w:abstractNumId="31" w15:restartNumberingAfterBreak="0">
    <w:nsid w:val="6D262B7B"/>
    <w:multiLevelType w:val="hybridMultilevel"/>
    <w:tmpl w:val="03341B14"/>
    <w:lvl w:ilvl="0" w:tplc="340A000F">
      <w:start w:val="1"/>
      <w:numFmt w:val="decimal"/>
      <w:lvlText w:val="%1."/>
      <w:lvlJc w:val="left"/>
      <w:pPr>
        <w:ind w:left="720" w:hanging="360"/>
      </w:pPr>
      <w:rPr>
        <w:rFonts w:cs="Times New Roman"/>
      </w:rPr>
    </w:lvl>
    <w:lvl w:ilvl="1" w:tplc="1B7CB30C">
      <w:start w:val="8"/>
      <w:numFmt w:val="decimal"/>
      <w:lvlText w:val="%2)"/>
      <w:lvlJc w:val="left"/>
      <w:pPr>
        <w:tabs>
          <w:tab w:val="num" w:pos="1440"/>
        </w:tabs>
        <w:ind w:left="1440" w:hanging="360"/>
      </w:pPr>
      <w:rPr>
        <w:rFonts w:cs="Times New Roman" w:hint="default"/>
      </w:rPr>
    </w:lvl>
    <w:lvl w:ilvl="2" w:tplc="340A001B" w:tentative="1">
      <w:start w:val="1"/>
      <w:numFmt w:val="lowerRoman"/>
      <w:lvlText w:val="%3."/>
      <w:lvlJc w:val="right"/>
      <w:pPr>
        <w:ind w:left="2160" w:hanging="180"/>
      </w:pPr>
      <w:rPr>
        <w:rFonts w:cs="Times New Roman"/>
      </w:rPr>
    </w:lvl>
    <w:lvl w:ilvl="3" w:tplc="340A000F">
      <w:start w:val="1"/>
      <w:numFmt w:val="decimal"/>
      <w:lvlText w:val="%4."/>
      <w:lvlJc w:val="left"/>
      <w:pPr>
        <w:ind w:left="2880" w:hanging="360"/>
      </w:pPr>
      <w:rPr>
        <w:rFonts w:cs="Times New Roman"/>
      </w:rPr>
    </w:lvl>
    <w:lvl w:ilvl="4" w:tplc="340A0019" w:tentative="1">
      <w:start w:val="1"/>
      <w:numFmt w:val="lowerLetter"/>
      <w:lvlText w:val="%5."/>
      <w:lvlJc w:val="left"/>
      <w:pPr>
        <w:ind w:left="3600" w:hanging="360"/>
      </w:pPr>
      <w:rPr>
        <w:rFonts w:cs="Times New Roman"/>
      </w:rPr>
    </w:lvl>
    <w:lvl w:ilvl="5" w:tplc="340A001B" w:tentative="1">
      <w:start w:val="1"/>
      <w:numFmt w:val="lowerRoman"/>
      <w:lvlText w:val="%6."/>
      <w:lvlJc w:val="right"/>
      <w:pPr>
        <w:ind w:left="4320" w:hanging="180"/>
      </w:pPr>
      <w:rPr>
        <w:rFonts w:cs="Times New Roman"/>
      </w:rPr>
    </w:lvl>
    <w:lvl w:ilvl="6" w:tplc="340A000F" w:tentative="1">
      <w:start w:val="1"/>
      <w:numFmt w:val="decimal"/>
      <w:lvlText w:val="%7."/>
      <w:lvlJc w:val="left"/>
      <w:pPr>
        <w:ind w:left="5040" w:hanging="360"/>
      </w:pPr>
      <w:rPr>
        <w:rFonts w:cs="Times New Roman"/>
      </w:rPr>
    </w:lvl>
    <w:lvl w:ilvl="7" w:tplc="340A0019" w:tentative="1">
      <w:start w:val="1"/>
      <w:numFmt w:val="lowerLetter"/>
      <w:lvlText w:val="%8."/>
      <w:lvlJc w:val="left"/>
      <w:pPr>
        <w:ind w:left="5760" w:hanging="360"/>
      </w:pPr>
      <w:rPr>
        <w:rFonts w:cs="Times New Roman"/>
      </w:rPr>
    </w:lvl>
    <w:lvl w:ilvl="8" w:tplc="340A001B" w:tentative="1">
      <w:start w:val="1"/>
      <w:numFmt w:val="lowerRoman"/>
      <w:lvlText w:val="%9."/>
      <w:lvlJc w:val="right"/>
      <w:pPr>
        <w:ind w:left="6480" w:hanging="180"/>
      </w:pPr>
      <w:rPr>
        <w:rFonts w:cs="Times New Roman"/>
      </w:rPr>
    </w:lvl>
  </w:abstractNum>
  <w:abstractNum w:abstractNumId="32" w15:restartNumberingAfterBreak="0">
    <w:nsid w:val="6D94169D"/>
    <w:multiLevelType w:val="hybridMultilevel"/>
    <w:tmpl w:val="AD04F17C"/>
    <w:lvl w:ilvl="0" w:tplc="E39092C2">
      <w:start w:val="1"/>
      <w:numFmt w:val="decimal"/>
      <w:lvlText w:val="%1)"/>
      <w:lvlJc w:val="left"/>
      <w:pPr>
        <w:ind w:left="2705" w:hanging="360"/>
      </w:pPr>
      <w:rPr>
        <w:rFonts w:cs="Times New Roman"/>
        <w:b/>
        <w:bCs/>
      </w:rPr>
    </w:lvl>
    <w:lvl w:ilvl="1" w:tplc="340A0019" w:tentative="1">
      <w:start w:val="1"/>
      <w:numFmt w:val="lowerLetter"/>
      <w:lvlText w:val="%2."/>
      <w:lvlJc w:val="left"/>
      <w:pPr>
        <w:ind w:left="3425" w:hanging="360"/>
      </w:pPr>
      <w:rPr>
        <w:rFonts w:cs="Times New Roman"/>
      </w:rPr>
    </w:lvl>
    <w:lvl w:ilvl="2" w:tplc="340A001B" w:tentative="1">
      <w:start w:val="1"/>
      <w:numFmt w:val="lowerRoman"/>
      <w:lvlText w:val="%3."/>
      <w:lvlJc w:val="right"/>
      <w:pPr>
        <w:ind w:left="4145" w:hanging="180"/>
      </w:pPr>
      <w:rPr>
        <w:rFonts w:cs="Times New Roman"/>
      </w:rPr>
    </w:lvl>
    <w:lvl w:ilvl="3" w:tplc="340A000F" w:tentative="1">
      <w:start w:val="1"/>
      <w:numFmt w:val="decimal"/>
      <w:lvlText w:val="%4."/>
      <w:lvlJc w:val="left"/>
      <w:pPr>
        <w:ind w:left="4865" w:hanging="360"/>
      </w:pPr>
      <w:rPr>
        <w:rFonts w:cs="Times New Roman"/>
      </w:rPr>
    </w:lvl>
    <w:lvl w:ilvl="4" w:tplc="340A0019" w:tentative="1">
      <w:start w:val="1"/>
      <w:numFmt w:val="lowerLetter"/>
      <w:lvlText w:val="%5."/>
      <w:lvlJc w:val="left"/>
      <w:pPr>
        <w:ind w:left="5585" w:hanging="360"/>
      </w:pPr>
      <w:rPr>
        <w:rFonts w:cs="Times New Roman"/>
      </w:rPr>
    </w:lvl>
    <w:lvl w:ilvl="5" w:tplc="340A001B" w:tentative="1">
      <w:start w:val="1"/>
      <w:numFmt w:val="lowerRoman"/>
      <w:lvlText w:val="%6."/>
      <w:lvlJc w:val="right"/>
      <w:pPr>
        <w:ind w:left="6305" w:hanging="180"/>
      </w:pPr>
      <w:rPr>
        <w:rFonts w:cs="Times New Roman"/>
      </w:rPr>
    </w:lvl>
    <w:lvl w:ilvl="6" w:tplc="340A000F" w:tentative="1">
      <w:start w:val="1"/>
      <w:numFmt w:val="decimal"/>
      <w:lvlText w:val="%7."/>
      <w:lvlJc w:val="left"/>
      <w:pPr>
        <w:ind w:left="7025" w:hanging="360"/>
      </w:pPr>
      <w:rPr>
        <w:rFonts w:cs="Times New Roman"/>
      </w:rPr>
    </w:lvl>
    <w:lvl w:ilvl="7" w:tplc="340A0019" w:tentative="1">
      <w:start w:val="1"/>
      <w:numFmt w:val="lowerLetter"/>
      <w:lvlText w:val="%8."/>
      <w:lvlJc w:val="left"/>
      <w:pPr>
        <w:ind w:left="7745" w:hanging="360"/>
      </w:pPr>
      <w:rPr>
        <w:rFonts w:cs="Times New Roman"/>
      </w:rPr>
    </w:lvl>
    <w:lvl w:ilvl="8" w:tplc="340A001B" w:tentative="1">
      <w:start w:val="1"/>
      <w:numFmt w:val="lowerRoman"/>
      <w:lvlText w:val="%9."/>
      <w:lvlJc w:val="right"/>
      <w:pPr>
        <w:ind w:left="8465" w:hanging="180"/>
      </w:pPr>
      <w:rPr>
        <w:rFonts w:cs="Times New Roman"/>
      </w:rPr>
    </w:lvl>
  </w:abstractNum>
  <w:abstractNum w:abstractNumId="33" w15:restartNumberingAfterBreak="0">
    <w:nsid w:val="717E4ED6"/>
    <w:multiLevelType w:val="hybridMultilevel"/>
    <w:tmpl w:val="2FF64190"/>
    <w:lvl w:ilvl="0" w:tplc="06C6161A">
      <w:start w:val="1"/>
      <w:numFmt w:val="lowerLetter"/>
      <w:lvlText w:val="%1)"/>
      <w:lvlJc w:val="left"/>
      <w:pPr>
        <w:ind w:left="720" w:hanging="360"/>
      </w:pPr>
      <w:rPr>
        <w:rFonts w:cs="Times New Roman"/>
      </w:rPr>
    </w:lvl>
    <w:lvl w:ilvl="1" w:tplc="5D68F3D8">
      <w:start w:val="1"/>
      <w:numFmt w:val="lowerLetter"/>
      <w:lvlText w:val="%2)"/>
      <w:lvlJc w:val="left"/>
      <w:pPr>
        <w:ind w:left="1440" w:hanging="360"/>
      </w:pPr>
      <w:rPr>
        <w:rFonts w:cs="Times New Roman"/>
      </w:rPr>
    </w:lvl>
    <w:lvl w:ilvl="2" w:tplc="7C9E59AE">
      <w:start w:val="5"/>
      <w:numFmt w:val="decimal"/>
      <w:lvlText w:val="%3)"/>
      <w:lvlJc w:val="left"/>
      <w:pPr>
        <w:tabs>
          <w:tab w:val="num" w:pos="2340"/>
        </w:tabs>
        <w:ind w:left="2340" w:hanging="360"/>
      </w:pPr>
      <w:rPr>
        <w:rFonts w:cs="Times New Roman" w:hint="default"/>
        <w:b/>
      </w:rPr>
    </w:lvl>
    <w:lvl w:ilvl="3" w:tplc="A0C4216C" w:tentative="1">
      <w:start w:val="1"/>
      <w:numFmt w:val="decimal"/>
      <w:lvlText w:val="%4."/>
      <w:lvlJc w:val="left"/>
      <w:pPr>
        <w:ind w:left="2880" w:hanging="360"/>
      </w:pPr>
      <w:rPr>
        <w:rFonts w:cs="Times New Roman"/>
      </w:rPr>
    </w:lvl>
    <w:lvl w:ilvl="4" w:tplc="6E78512C" w:tentative="1">
      <w:start w:val="1"/>
      <w:numFmt w:val="lowerLetter"/>
      <w:lvlText w:val="%5."/>
      <w:lvlJc w:val="left"/>
      <w:pPr>
        <w:ind w:left="3600" w:hanging="360"/>
      </w:pPr>
      <w:rPr>
        <w:rFonts w:cs="Times New Roman"/>
      </w:rPr>
    </w:lvl>
    <w:lvl w:ilvl="5" w:tplc="8E3E848E" w:tentative="1">
      <w:start w:val="1"/>
      <w:numFmt w:val="lowerRoman"/>
      <w:lvlText w:val="%6."/>
      <w:lvlJc w:val="right"/>
      <w:pPr>
        <w:ind w:left="4320" w:hanging="180"/>
      </w:pPr>
      <w:rPr>
        <w:rFonts w:cs="Times New Roman"/>
      </w:rPr>
    </w:lvl>
    <w:lvl w:ilvl="6" w:tplc="D32AAA00" w:tentative="1">
      <w:start w:val="1"/>
      <w:numFmt w:val="decimal"/>
      <w:lvlText w:val="%7."/>
      <w:lvlJc w:val="left"/>
      <w:pPr>
        <w:ind w:left="5040" w:hanging="360"/>
      </w:pPr>
      <w:rPr>
        <w:rFonts w:cs="Times New Roman"/>
      </w:rPr>
    </w:lvl>
    <w:lvl w:ilvl="7" w:tplc="379E0638" w:tentative="1">
      <w:start w:val="1"/>
      <w:numFmt w:val="lowerLetter"/>
      <w:lvlText w:val="%8."/>
      <w:lvlJc w:val="left"/>
      <w:pPr>
        <w:ind w:left="5760" w:hanging="360"/>
      </w:pPr>
      <w:rPr>
        <w:rFonts w:cs="Times New Roman"/>
      </w:rPr>
    </w:lvl>
    <w:lvl w:ilvl="8" w:tplc="EEFCBF18" w:tentative="1">
      <w:start w:val="1"/>
      <w:numFmt w:val="lowerRoman"/>
      <w:lvlText w:val="%9."/>
      <w:lvlJc w:val="right"/>
      <w:pPr>
        <w:ind w:left="6480" w:hanging="180"/>
      </w:pPr>
      <w:rPr>
        <w:rFonts w:cs="Times New Roman"/>
      </w:rPr>
    </w:lvl>
  </w:abstractNum>
  <w:abstractNum w:abstractNumId="34" w15:restartNumberingAfterBreak="0">
    <w:nsid w:val="736701EB"/>
    <w:multiLevelType w:val="hybridMultilevel"/>
    <w:tmpl w:val="7284C812"/>
    <w:lvl w:ilvl="0" w:tplc="E174BE74">
      <w:start w:val="1"/>
      <w:numFmt w:val="lowerLetter"/>
      <w:lvlText w:val="%1)"/>
      <w:lvlJc w:val="left"/>
      <w:pPr>
        <w:ind w:left="720" w:hanging="360"/>
      </w:pPr>
      <w:rPr>
        <w:rFonts w:cs="Times New Roman"/>
      </w:rPr>
    </w:lvl>
    <w:lvl w:ilvl="1" w:tplc="340A0019">
      <w:start w:val="1"/>
      <w:numFmt w:val="lowerLetter"/>
      <w:lvlText w:val="%2)"/>
      <w:lvlJc w:val="left"/>
      <w:pPr>
        <w:ind w:left="1440" w:hanging="360"/>
      </w:pPr>
      <w:rPr>
        <w:rFonts w:cs="Times New Roman"/>
      </w:rPr>
    </w:lvl>
    <w:lvl w:ilvl="2" w:tplc="340A001B" w:tentative="1">
      <w:start w:val="1"/>
      <w:numFmt w:val="lowerRoman"/>
      <w:lvlText w:val="%3."/>
      <w:lvlJc w:val="right"/>
      <w:pPr>
        <w:ind w:left="2160" w:hanging="180"/>
      </w:pPr>
      <w:rPr>
        <w:rFonts w:cs="Times New Roman"/>
      </w:rPr>
    </w:lvl>
    <w:lvl w:ilvl="3" w:tplc="340A000F" w:tentative="1">
      <w:start w:val="1"/>
      <w:numFmt w:val="decimal"/>
      <w:lvlText w:val="%4."/>
      <w:lvlJc w:val="left"/>
      <w:pPr>
        <w:ind w:left="2880" w:hanging="360"/>
      </w:pPr>
      <w:rPr>
        <w:rFonts w:cs="Times New Roman"/>
      </w:rPr>
    </w:lvl>
    <w:lvl w:ilvl="4" w:tplc="340A0019" w:tentative="1">
      <w:start w:val="1"/>
      <w:numFmt w:val="lowerLetter"/>
      <w:lvlText w:val="%5."/>
      <w:lvlJc w:val="left"/>
      <w:pPr>
        <w:ind w:left="3600" w:hanging="360"/>
      </w:pPr>
      <w:rPr>
        <w:rFonts w:cs="Times New Roman"/>
      </w:rPr>
    </w:lvl>
    <w:lvl w:ilvl="5" w:tplc="340A001B" w:tentative="1">
      <w:start w:val="1"/>
      <w:numFmt w:val="lowerRoman"/>
      <w:lvlText w:val="%6."/>
      <w:lvlJc w:val="right"/>
      <w:pPr>
        <w:ind w:left="4320" w:hanging="180"/>
      </w:pPr>
      <w:rPr>
        <w:rFonts w:cs="Times New Roman"/>
      </w:rPr>
    </w:lvl>
    <w:lvl w:ilvl="6" w:tplc="340A000F" w:tentative="1">
      <w:start w:val="1"/>
      <w:numFmt w:val="decimal"/>
      <w:lvlText w:val="%7."/>
      <w:lvlJc w:val="left"/>
      <w:pPr>
        <w:ind w:left="5040" w:hanging="360"/>
      </w:pPr>
      <w:rPr>
        <w:rFonts w:cs="Times New Roman"/>
      </w:rPr>
    </w:lvl>
    <w:lvl w:ilvl="7" w:tplc="340A0019" w:tentative="1">
      <w:start w:val="1"/>
      <w:numFmt w:val="lowerLetter"/>
      <w:lvlText w:val="%8."/>
      <w:lvlJc w:val="left"/>
      <w:pPr>
        <w:ind w:left="5760" w:hanging="360"/>
      </w:pPr>
      <w:rPr>
        <w:rFonts w:cs="Times New Roman"/>
      </w:rPr>
    </w:lvl>
    <w:lvl w:ilvl="8" w:tplc="340A001B" w:tentative="1">
      <w:start w:val="1"/>
      <w:numFmt w:val="lowerRoman"/>
      <w:lvlText w:val="%9."/>
      <w:lvlJc w:val="right"/>
      <w:pPr>
        <w:ind w:left="6480" w:hanging="180"/>
      </w:pPr>
      <w:rPr>
        <w:rFonts w:cs="Times New Roman"/>
      </w:rPr>
    </w:lvl>
  </w:abstractNum>
  <w:abstractNum w:abstractNumId="35" w15:restartNumberingAfterBreak="0">
    <w:nsid w:val="7701369E"/>
    <w:multiLevelType w:val="hybridMultilevel"/>
    <w:tmpl w:val="903CB19E"/>
    <w:lvl w:ilvl="0" w:tplc="5EDEC83A">
      <w:start w:val="1"/>
      <w:numFmt w:val="lowerLetter"/>
      <w:lvlText w:val="%1."/>
      <w:lvlJc w:val="left"/>
      <w:pPr>
        <w:ind w:left="2345" w:hanging="360"/>
      </w:pPr>
      <w:rPr>
        <w:rFonts w:cs="Times New Roman" w:hint="default"/>
      </w:rPr>
    </w:lvl>
    <w:lvl w:ilvl="1" w:tplc="0C0A0019">
      <w:start w:val="1"/>
      <w:numFmt w:val="lowerLetter"/>
      <w:lvlText w:val="%2."/>
      <w:lvlJc w:val="left"/>
      <w:pPr>
        <w:ind w:left="3065" w:hanging="360"/>
      </w:pPr>
      <w:rPr>
        <w:rFonts w:cs="Times New Roman"/>
      </w:rPr>
    </w:lvl>
    <w:lvl w:ilvl="2" w:tplc="0C0A001B" w:tentative="1">
      <w:start w:val="1"/>
      <w:numFmt w:val="lowerRoman"/>
      <w:lvlText w:val="%3."/>
      <w:lvlJc w:val="right"/>
      <w:pPr>
        <w:ind w:left="3785" w:hanging="180"/>
      </w:pPr>
      <w:rPr>
        <w:rFonts w:cs="Times New Roman"/>
      </w:rPr>
    </w:lvl>
    <w:lvl w:ilvl="3" w:tplc="0C0A000F" w:tentative="1">
      <w:start w:val="1"/>
      <w:numFmt w:val="decimal"/>
      <w:lvlText w:val="%4."/>
      <w:lvlJc w:val="left"/>
      <w:pPr>
        <w:ind w:left="4505" w:hanging="360"/>
      </w:pPr>
      <w:rPr>
        <w:rFonts w:cs="Times New Roman"/>
      </w:rPr>
    </w:lvl>
    <w:lvl w:ilvl="4" w:tplc="0C0A0019" w:tentative="1">
      <w:start w:val="1"/>
      <w:numFmt w:val="lowerLetter"/>
      <w:lvlText w:val="%5."/>
      <w:lvlJc w:val="left"/>
      <w:pPr>
        <w:ind w:left="5225" w:hanging="360"/>
      </w:pPr>
      <w:rPr>
        <w:rFonts w:cs="Times New Roman"/>
      </w:rPr>
    </w:lvl>
    <w:lvl w:ilvl="5" w:tplc="0C0A001B" w:tentative="1">
      <w:start w:val="1"/>
      <w:numFmt w:val="lowerRoman"/>
      <w:lvlText w:val="%6."/>
      <w:lvlJc w:val="right"/>
      <w:pPr>
        <w:ind w:left="5945" w:hanging="180"/>
      </w:pPr>
      <w:rPr>
        <w:rFonts w:cs="Times New Roman"/>
      </w:rPr>
    </w:lvl>
    <w:lvl w:ilvl="6" w:tplc="0C0A000F" w:tentative="1">
      <w:start w:val="1"/>
      <w:numFmt w:val="decimal"/>
      <w:lvlText w:val="%7."/>
      <w:lvlJc w:val="left"/>
      <w:pPr>
        <w:ind w:left="6665" w:hanging="360"/>
      </w:pPr>
      <w:rPr>
        <w:rFonts w:cs="Times New Roman"/>
      </w:rPr>
    </w:lvl>
    <w:lvl w:ilvl="7" w:tplc="0C0A0019" w:tentative="1">
      <w:start w:val="1"/>
      <w:numFmt w:val="lowerLetter"/>
      <w:lvlText w:val="%8."/>
      <w:lvlJc w:val="left"/>
      <w:pPr>
        <w:ind w:left="7385" w:hanging="360"/>
      </w:pPr>
      <w:rPr>
        <w:rFonts w:cs="Times New Roman"/>
      </w:rPr>
    </w:lvl>
    <w:lvl w:ilvl="8" w:tplc="0C0A001B" w:tentative="1">
      <w:start w:val="1"/>
      <w:numFmt w:val="lowerRoman"/>
      <w:lvlText w:val="%9."/>
      <w:lvlJc w:val="right"/>
      <w:pPr>
        <w:ind w:left="8105" w:hanging="180"/>
      </w:pPr>
      <w:rPr>
        <w:rFonts w:cs="Times New Roman"/>
      </w:rPr>
    </w:lvl>
  </w:abstractNum>
  <w:abstractNum w:abstractNumId="36" w15:restartNumberingAfterBreak="0">
    <w:nsid w:val="78E82B72"/>
    <w:multiLevelType w:val="hybridMultilevel"/>
    <w:tmpl w:val="9CB42AE2"/>
    <w:lvl w:ilvl="0" w:tplc="340A0017">
      <w:start w:val="1"/>
      <w:numFmt w:val="lowerLetter"/>
      <w:lvlText w:val="%1)"/>
      <w:lvlJc w:val="left"/>
      <w:pPr>
        <w:ind w:left="720" w:hanging="360"/>
      </w:pPr>
      <w:rPr>
        <w:rFonts w:cs="Times New Roman" w:hint="default"/>
        <w:b/>
      </w:rPr>
    </w:lvl>
    <w:lvl w:ilvl="1" w:tplc="340A0019" w:tentative="1">
      <w:start w:val="1"/>
      <w:numFmt w:val="lowerLetter"/>
      <w:lvlText w:val="%2."/>
      <w:lvlJc w:val="left"/>
      <w:pPr>
        <w:ind w:left="1440" w:hanging="360"/>
      </w:pPr>
      <w:rPr>
        <w:rFonts w:cs="Times New Roman"/>
      </w:rPr>
    </w:lvl>
    <w:lvl w:ilvl="2" w:tplc="AA3A1FDE" w:tentative="1">
      <w:start w:val="1"/>
      <w:numFmt w:val="lowerRoman"/>
      <w:lvlText w:val="%3."/>
      <w:lvlJc w:val="right"/>
      <w:pPr>
        <w:ind w:left="2160" w:hanging="180"/>
      </w:pPr>
      <w:rPr>
        <w:rFonts w:cs="Times New Roman"/>
      </w:rPr>
    </w:lvl>
    <w:lvl w:ilvl="3" w:tplc="340A000F" w:tentative="1">
      <w:start w:val="1"/>
      <w:numFmt w:val="decimal"/>
      <w:lvlText w:val="%4."/>
      <w:lvlJc w:val="left"/>
      <w:pPr>
        <w:ind w:left="2880" w:hanging="360"/>
      </w:pPr>
      <w:rPr>
        <w:rFonts w:cs="Times New Roman"/>
      </w:rPr>
    </w:lvl>
    <w:lvl w:ilvl="4" w:tplc="340A0019" w:tentative="1">
      <w:start w:val="1"/>
      <w:numFmt w:val="lowerLetter"/>
      <w:lvlText w:val="%5."/>
      <w:lvlJc w:val="left"/>
      <w:pPr>
        <w:ind w:left="3600" w:hanging="360"/>
      </w:pPr>
      <w:rPr>
        <w:rFonts w:cs="Times New Roman"/>
      </w:rPr>
    </w:lvl>
    <w:lvl w:ilvl="5" w:tplc="340A001B" w:tentative="1">
      <w:start w:val="1"/>
      <w:numFmt w:val="lowerRoman"/>
      <w:lvlText w:val="%6."/>
      <w:lvlJc w:val="right"/>
      <w:pPr>
        <w:ind w:left="4320" w:hanging="180"/>
      </w:pPr>
      <w:rPr>
        <w:rFonts w:cs="Times New Roman"/>
      </w:rPr>
    </w:lvl>
    <w:lvl w:ilvl="6" w:tplc="340A000F" w:tentative="1">
      <w:start w:val="1"/>
      <w:numFmt w:val="decimal"/>
      <w:lvlText w:val="%7."/>
      <w:lvlJc w:val="left"/>
      <w:pPr>
        <w:ind w:left="5040" w:hanging="360"/>
      </w:pPr>
      <w:rPr>
        <w:rFonts w:cs="Times New Roman"/>
      </w:rPr>
    </w:lvl>
    <w:lvl w:ilvl="7" w:tplc="340A0019" w:tentative="1">
      <w:start w:val="1"/>
      <w:numFmt w:val="lowerLetter"/>
      <w:lvlText w:val="%8."/>
      <w:lvlJc w:val="left"/>
      <w:pPr>
        <w:ind w:left="5760" w:hanging="360"/>
      </w:pPr>
      <w:rPr>
        <w:rFonts w:cs="Times New Roman"/>
      </w:rPr>
    </w:lvl>
    <w:lvl w:ilvl="8" w:tplc="340A001B" w:tentative="1">
      <w:start w:val="1"/>
      <w:numFmt w:val="lowerRoman"/>
      <w:lvlText w:val="%9."/>
      <w:lvlJc w:val="right"/>
      <w:pPr>
        <w:ind w:left="6480" w:hanging="180"/>
      </w:pPr>
      <w:rPr>
        <w:rFonts w:cs="Times New Roman"/>
      </w:rPr>
    </w:lvl>
  </w:abstractNum>
  <w:abstractNum w:abstractNumId="37" w15:restartNumberingAfterBreak="0">
    <w:nsid w:val="7C9A6871"/>
    <w:multiLevelType w:val="hybridMultilevel"/>
    <w:tmpl w:val="33084284"/>
    <w:lvl w:ilvl="0" w:tplc="1664533A">
      <w:start w:val="1"/>
      <w:numFmt w:val="decimal"/>
      <w:lvlText w:val="%1."/>
      <w:lvlJc w:val="left"/>
      <w:pPr>
        <w:tabs>
          <w:tab w:val="num" w:pos="2340"/>
        </w:tabs>
        <w:ind w:left="2340" w:hanging="360"/>
      </w:pPr>
      <w:rPr>
        <w:rFonts w:cs="Times New Roman" w:hint="default"/>
      </w:rPr>
    </w:lvl>
    <w:lvl w:ilvl="1" w:tplc="340A0019" w:tentative="1">
      <w:start w:val="1"/>
      <w:numFmt w:val="lowerLetter"/>
      <w:lvlText w:val="%2."/>
      <w:lvlJc w:val="left"/>
      <w:pPr>
        <w:tabs>
          <w:tab w:val="num" w:pos="3060"/>
        </w:tabs>
        <w:ind w:left="3060" w:hanging="360"/>
      </w:pPr>
      <w:rPr>
        <w:rFonts w:cs="Times New Roman"/>
      </w:rPr>
    </w:lvl>
    <w:lvl w:ilvl="2" w:tplc="340A001B" w:tentative="1">
      <w:start w:val="1"/>
      <w:numFmt w:val="lowerRoman"/>
      <w:lvlText w:val="%3."/>
      <w:lvlJc w:val="right"/>
      <w:pPr>
        <w:tabs>
          <w:tab w:val="num" w:pos="3780"/>
        </w:tabs>
        <w:ind w:left="3780" w:hanging="180"/>
      </w:pPr>
      <w:rPr>
        <w:rFonts w:cs="Times New Roman"/>
      </w:rPr>
    </w:lvl>
    <w:lvl w:ilvl="3" w:tplc="340A000F" w:tentative="1">
      <w:start w:val="1"/>
      <w:numFmt w:val="decimal"/>
      <w:lvlText w:val="%4."/>
      <w:lvlJc w:val="left"/>
      <w:pPr>
        <w:tabs>
          <w:tab w:val="num" w:pos="4500"/>
        </w:tabs>
        <w:ind w:left="4500" w:hanging="360"/>
      </w:pPr>
      <w:rPr>
        <w:rFonts w:cs="Times New Roman"/>
      </w:rPr>
    </w:lvl>
    <w:lvl w:ilvl="4" w:tplc="340A0019" w:tentative="1">
      <w:start w:val="1"/>
      <w:numFmt w:val="lowerLetter"/>
      <w:lvlText w:val="%5."/>
      <w:lvlJc w:val="left"/>
      <w:pPr>
        <w:tabs>
          <w:tab w:val="num" w:pos="5220"/>
        </w:tabs>
        <w:ind w:left="5220" w:hanging="360"/>
      </w:pPr>
      <w:rPr>
        <w:rFonts w:cs="Times New Roman"/>
      </w:rPr>
    </w:lvl>
    <w:lvl w:ilvl="5" w:tplc="340A001B" w:tentative="1">
      <w:start w:val="1"/>
      <w:numFmt w:val="lowerRoman"/>
      <w:lvlText w:val="%6."/>
      <w:lvlJc w:val="right"/>
      <w:pPr>
        <w:tabs>
          <w:tab w:val="num" w:pos="5940"/>
        </w:tabs>
        <w:ind w:left="5940" w:hanging="180"/>
      </w:pPr>
      <w:rPr>
        <w:rFonts w:cs="Times New Roman"/>
      </w:rPr>
    </w:lvl>
    <w:lvl w:ilvl="6" w:tplc="340A000F" w:tentative="1">
      <w:start w:val="1"/>
      <w:numFmt w:val="decimal"/>
      <w:lvlText w:val="%7."/>
      <w:lvlJc w:val="left"/>
      <w:pPr>
        <w:tabs>
          <w:tab w:val="num" w:pos="6660"/>
        </w:tabs>
        <w:ind w:left="6660" w:hanging="360"/>
      </w:pPr>
      <w:rPr>
        <w:rFonts w:cs="Times New Roman"/>
      </w:rPr>
    </w:lvl>
    <w:lvl w:ilvl="7" w:tplc="340A0019" w:tentative="1">
      <w:start w:val="1"/>
      <w:numFmt w:val="lowerLetter"/>
      <w:lvlText w:val="%8."/>
      <w:lvlJc w:val="left"/>
      <w:pPr>
        <w:tabs>
          <w:tab w:val="num" w:pos="7380"/>
        </w:tabs>
        <w:ind w:left="7380" w:hanging="360"/>
      </w:pPr>
      <w:rPr>
        <w:rFonts w:cs="Times New Roman"/>
      </w:rPr>
    </w:lvl>
    <w:lvl w:ilvl="8" w:tplc="340A001B" w:tentative="1">
      <w:start w:val="1"/>
      <w:numFmt w:val="lowerRoman"/>
      <w:lvlText w:val="%9."/>
      <w:lvlJc w:val="right"/>
      <w:pPr>
        <w:tabs>
          <w:tab w:val="num" w:pos="8100"/>
        </w:tabs>
        <w:ind w:left="8100" w:hanging="180"/>
      </w:pPr>
      <w:rPr>
        <w:rFonts w:cs="Times New Roman"/>
      </w:rPr>
    </w:lvl>
  </w:abstractNum>
  <w:num w:numId="1">
    <w:abstractNumId w:val="5"/>
  </w:num>
  <w:num w:numId="2">
    <w:abstractNumId w:val="13"/>
  </w:num>
  <w:num w:numId="3">
    <w:abstractNumId w:val="36"/>
  </w:num>
  <w:num w:numId="4">
    <w:abstractNumId w:val="27"/>
    <w:lvlOverride w:ilvl="0">
      <w:startOverride w:val="1"/>
    </w:lvlOverride>
  </w:num>
  <w:num w:numId="5">
    <w:abstractNumId w:val="4"/>
  </w:num>
  <w:num w:numId="6">
    <w:abstractNumId w:val="6"/>
  </w:num>
  <w:num w:numId="7">
    <w:abstractNumId w:val="15"/>
  </w:num>
  <w:num w:numId="8">
    <w:abstractNumId w:val="11"/>
  </w:num>
  <w:num w:numId="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6"/>
  </w:num>
  <w:num w:numId="12">
    <w:abstractNumId w:val="17"/>
  </w:num>
  <w:num w:numId="13">
    <w:abstractNumId w:val="34"/>
  </w:num>
  <w:num w:numId="14">
    <w:abstractNumId w:val="10"/>
  </w:num>
  <w:num w:numId="15">
    <w:abstractNumId w:val="9"/>
  </w:num>
  <w:num w:numId="16">
    <w:abstractNumId w:val="22"/>
  </w:num>
  <w:num w:numId="17">
    <w:abstractNumId w:val="12"/>
  </w:num>
  <w:num w:numId="18">
    <w:abstractNumId w:val="28"/>
  </w:num>
  <w:num w:numId="19">
    <w:abstractNumId w:val="7"/>
  </w:num>
  <w:num w:numId="20">
    <w:abstractNumId w:val="25"/>
  </w:num>
  <w:num w:numId="21">
    <w:abstractNumId w:val="24"/>
  </w:num>
  <w:num w:numId="22">
    <w:abstractNumId w:val="33"/>
  </w:num>
  <w:num w:numId="23">
    <w:abstractNumId w:val="1"/>
  </w:num>
  <w:num w:numId="24">
    <w:abstractNumId w:val="2"/>
  </w:num>
  <w:num w:numId="25">
    <w:abstractNumId w:val="23"/>
  </w:num>
  <w:num w:numId="26">
    <w:abstractNumId w:val="31"/>
  </w:num>
  <w:num w:numId="27">
    <w:abstractNumId w:val="0"/>
  </w:num>
  <w:num w:numId="28">
    <w:abstractNumId w:val="19"/>
  </w:num>
  <w:num w:numId="29">
    <w:abstractNumId w:val="3"/>
  </w:num>
  <w:num w:numId="30">
    <w:abstractNumId w:val="8"/>
  </w:num>
  <w:num w:numId="31">
    <w:abstractNumId w:val="21"/>
  </w:num>
  <w:num w:numId="32">
    <w:abstractNumId w:val="18"/>
  </w:num>
  <w:num w:numId="3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7"/>
  </w:num>
  <w:num w:numId="35">
    <w:abstractNumId w:val="20"/>
  </w:num>
  <w:num w:numId="36">
    <w:abstractNumId w:val="14"/>
  </w:num>
  <w:num w:numId="37">
    <w:abstractNumId w:val="32"/>
  </w:num>
  <w:num w:numId="38">
    <w:abstractNumId w:val="30"/>
  </w:num>
  <w:num w:numId="39">
    <w:abstractNumId w:val="35"/>
  </w:num>
  <w:num w:numId="40">
    <w:abstractNumId w:val="16"/>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35"/>
  <w:hyphenationZone w:val="425"/>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F0C"/>
    <w:rsid w:val="0000047F"/>
    <w:rsid w:val="00001521"/>
    <w:rsid w:val="00001BB0"/>
    <w:rsid w:val="0000495D"/>
    <w:rsid w:val="00004D16"/>
    <w:rsid w:val="00005116"/>
    <w:rsid w:val="0000514D"/>
    <w:rsid w:val="000056D4"/>
    <w:rsid w:val="000062D3"/>
    <w:rsid w:val="0000640C"/>
    <w:rsid w:val="0000660C"/>
    <w:rsid w:val="00006AF6"/>
    <w:rsid w:val="0000704C"/>
    <w:rsid w:val="00007205"/>
    <w:rsid w:val="00007BBE"/>
    <w:rsid w:val="00007CE0"/>
    <w:rsid w:val="00010515"/>
    <w:rsid w:val="0001174B"/>
    <w:rsid w:val="0001183F"/>
    <w:rsid w:val="00011D46"/>
    <w:rsid w:val="00011FF0"/>
    <w:rsid w:val="00012AFB"/>
    <w:rsid w:val="000130FB"/>
    <w:rsid w:val="00013FA7"/>
    <w:rsid w:val="00015A86"/>
    <w:rsid w:val="0001614C"/>
    <w:rsid w:val="00016227"/>
    <w:rsid w:val="00017B20"/>
    <w:rsid w:val="000204B8"/>
    <w:rsid w:val="00020CE2"/>
    <w:rsid w:val="00020D7D"/>
    <w:rsid w:val="00020E81"/>
    <w:rsid w:val="000212AA"/>
    <w:rsid w:val="00021ABE"/>
    <w:rsid w:val="00022877"/>
    <w:rsid w:val="000241BB"/>
    <w:rsid w:val="00024DC2"/>
    <w:rsid w:val="00024FB4"/>
    <w:rsid w:val="0002539E"/>
    <w:rsid w:val="00026AB2"/>
    <w:rsid w:val="00027346"/>
    <w:rsid w:val="00030F18"/>
    <w:rsid w:val="00031FAB"/>
    <w:rsid w:val="00032514"/>
    <w:rsid w:val="00033692"/>
    <w:rsid w:val="00034438"/>
    <w:rsid w:val="00034AF4"/>
    <w:rsid w:val="00037167"/>
    <w:rsid w:val="000376DD"/>
    <w:rsid w:val="00037F2C"/>
    <w:rsid w:val="000423F8"/>
    <w:rsid w:val="00042B59"/>
    <w:rsid w:val="00042C9E"/>
    <w:rsid w:val="000435E9"/>
    <w:rsid w:val="0004367B"/>
    <w:rsid w:val="000440E8"/>
    <w:rsid w:val="000452E1"/>
    <w:rsid w:val="00045BDB"/>
    <w:rsid w:val="0004691E"/>
    <w:rsid w:val="0005158B"/>
    <w:rsid w:val="0005210F"/>
    <w:rsid w:val="00052BD3"/>
    <w:rsid w:val="0005475B"/>
    <w:rsid w:val="00056621"/>
    <w:rsid w:val="00060612"/>
    <w:rsid w:val="00062807"/>
    <w:rsid w:val="0006312C"/>
    <w:rsid w:val="000637A8"/>
    <w:rsid w:val="0006430E"/>
    <w:rsid w:val="000655D9"/>
    <w:rsid w:val="00065AE6"/>
    <w:rsid w:val="0006628D"/>
    <w:rsid w:val="000663BA"/>
    <w:rsid w:val="0006770A"/>
    <w:rsid w:val="00071E31"/>
    <w:rsid w:val="000728CD"/>
    <w:rsid w:val="000728DA"/>
    <w:rsid w:val="00073987"/>
    <w:rsid w:val="00073E00"/>
    <w:rsid w:val="0007577F"/>
    <w:rsid w:val="000775C8"/>
    <w:rsid w:val="00077DE8"/>
    <w:rsid w:val="000803E8"/>
    <w:rsid w:val="00080E80"/>
    <w:rsid w:val="0008166C"/>
    <w:rsid w:val="00081A89"/>
    <w:rsid w:val="00083051"/>
    <w:rsid w:val="00083FF5"/>
    <w:rsid w:val="0008587E"/>
    <w:rsid w:val="00086F4F"/>
    <w:rsid w:val="000870BE"/>
    <w:rsid w:val="00087C8C"/>
    <w:rsid w:val="00091028"/>
    <w:rsid w:val="00092DD3"/>
    <w:rsid w:val="00092F5D"/>
    <w:rsid w:val="0009319B"/>
    <w:rsid w:val="000944BE"/>
    <w:rsid w:val="00094E7B"/>
    <w:rsid w:val="0009509D"/>
    <w:rsid w:val="000957DB"/>
    <w:rsid w:val="00095F2F"/>
    <w:rsid w:val="00096016"/>
    <w:rsid w:val="0009635F"/>
    <w:rsid w:val="0009713C"/>
    <w:rsid w:val="00097AD3"/>
    <w:rsid w:val="000A13FB"/>
    <w:rsid w:val="000A3061"/>
    <w:rsid w:val="000A339E"/>
    <w:rsid w:val="000A3BEB"/>
    <w:rsid w:val="000A51A3"/>
    <w:rsid w:val="000A6A28"/>
    <w:rsid w:val="000A6D76"/>
    <w:rsid w:val="000A70B9"/>
    <w:rsid w:val="000A7798"/>
    <w:rsid w:val="000B0617"/>
    <w:rsid w:val="000B0841"/>
    <w:rsid w:val="000B0A23"/>
    <w:rsid w:val="000B1EA7"/>
    <w:rsid w:val="000B2C1E"/>
    <w:rsid w:val="000B3864"/>
    <w:rsid w:val="000B4B06"/>
    <w:rsid w:val="000B4C4C"/>
    <w:rsid w:val="000B4E85"/>
    <w:rsid w:val="000B50C8"/>
    <w:rsid w:val="000B5ABD"/>
    <w:rsid w:val="000B5F02"/>
    <w:rsid w:val="000B727B"/>
    <w:rsid w:val="000B7E7D"/>
    <w:rsid w:val="000C1531"/>
    <w:rsid w:val="000C2831"/>
    <w:rsid w:val="000C55CF"/>
    <w:rsid w:val="000C566A"/>
    <w:rsid w:val="000C5849"/>
    <w:rsid w:val="000C5C80"/>
    <w:rsid w:val="000C65FA"/>
    <w:rsid w:val="000C742E"/>
    <w:rsid w:val="000C7640"/>
    <w:rsid w:val="000D1C33"/>
    <w:rsid w:val="000D1F98"/>
    <w:rsid w:val="000D21A6"/>
    <w:rsid w:val="000D3392"/>
    <w:rsid w:val="000D3E68"/>
    <w:rsid w:val="000D4723"/>
    <w:rsid w:val="000D4AA5"/>
    <w:rsid w:val="000D5B13"/>
    <w:rsid w:val="000D67D1"/>
    <w:rsid w:val="000D78AC"/>
    <w:rsid w:val="000D7C5F"/>
    <w:rsid w:val="000E30EC"/>
    <w:rsid w:val="000E38EC"/>
    <w:rsid w:val="000E3F32"/>
    <w:rsid w:val="000E3F3A"/>
    <w:rsid w:val="000E629D"/>
    <w:rsid w:val="000E6E15"/>
    <w:rsid w:val="000E7305"/>
    <w:rsid w:val="000F07AB"/>
    <w:rsid w:val="000F0EA3"/>
    <w:rsid w:val="000F1976"/>
    <w:rsid w:val="000F240C"/>
    <w:rsid w:val="000F27BC"/>
    <w:rsid w:val="000F2BE1"/>
    <w:rsid w:val="000F3A1F"/>
    <w:rsid w:val="000F570D"/>
    <w:rsid w:val="000F597E"/>
    <w:rsid w:val="000F63E3"/>
    <w:rsid w:val="000F65EB"/>
    <w:rsid w:val="001006A3"/>
    <w:rsid w:val="00100F42"/>
    <w:rsid w:val="0010286A"/>
    <w:rsid w:val="001028A8"/>
    <w:rsid w:val="00102CEB"/>
    <w:rsid w:val="00103602"/>
    <w:rsid w:val="00106618"/>
    <w:rsid w:val="00107536"/>
    <w:rsid w:val="00107D9D"/>
    <w:rsid w:val="00107ECC"/>
    <w:rsid w:val="00111792"/>
    <w:rsid w:val="00111E8F"/>
    <w:rsid w:val="001126DD"/>
    <w:rsid w:val="001129F8"/>
    <w:rsid w:val="00112BE7"/>
    <w:rsid w:val="00113BCD"/>
    <w:rsid w:val="00114ADC"/>
    <w:rsid w:val="0011505D"/>
    <w:rsid w:val="001152B2"/>
    <w:rsid w:val="00116672"/>
    <w:rsid w:val="001167BC"/>
    <w:rsid w:val="00116DCE"/>
    <w:rsid w:val="001212B9"/>
    <w:rsid w:val="001216DC"/>
    <w:rsid w:val="00121AB6"/>
    <w:rsid w:val="00121AD2"/>
    <w:rsid w:val="00123B9E"/>
    <w:rsid w:val="00124BFF"/>
    <w:rsid w:val="00126DC0"/>
    <w:rsid w:val="00127907"/>
    <w:rsid w:val="00127FE2"/>
    <w:rsid w:val="001301FC"/>
    <w:rsid w:val="00130475"/>
    <w:rsid w:val="001318D0"/>
    <w:rsid w:val="001322FF"/>
    <w:rsid w:val="00132726"/>
    <w:rsid w:val="00133242"/>
    <w:rsid w:val="001333BF"/>
    <w:rsid w:val="001334FD"/>
    <w:rsid w:val="00134752"/>
    <w:rsid w:val="001358E4"/>
    <w:rsid w:val="001358F4"/>
    <w:rsid w:val="001366E1"/>
    <w:rsid w:val="00136882"/>
    <w:rsid w:val="0013734A"/>
    <w:rsid w:val="001401F2"/>
    <w:rsid w:val="00140494"/>
    <w:rsid w:val="001412C9"/>
    <w:rsid w:val="001428A3"/>
    <w:rsid w:val="00143B24"/>
    <w:rsid w:val="00144455"/>
    <w:rsid w:val="00144D74"/>
    <w:rsid w:val="00144DC3"/>
    <w:rsid w:val="00146C45"/>
    <w:rsid w:val="001477A1"/>
    <w:rsid w:val="00151750"/>
    <w:rsid w:val="0015454C"/>
    <w:rsid w:val="00154715"/>
    <w:rsid w:val="00154A9F"/>
    <w:rsid w:val="00154F77"/>
    <w:rsid w:val="00155AF3"/>
    <w:rsid w:val="00155AF7"/>
    <w:rsid w:val="00155E44"/>
    <w:rsid w:val="00156F3E"/>
    <w:rsid w:val="00156FB7"/>
    <w:rsid w:val="0016148D"/>
    <w:rsid w:val="001617EB"/>
    <w:rsid w:val="00162157"/>
    <w:rsid w:val="0016407D"/>
    <w:rsid w:val="001653F6"/>
    <w:rsid w:val="001656AC"/>
    <w:rsid w:val="001661BF"/>
    <w:rsid w:val="00166D53"/>
    <w:rsid w:val="00167813"/>
    <w:rsid w:val="0016783E"/>
    <w:rsid w:val="00170045"/>
    <w:rsid w:val="001708C2"/>
    <w:rsid w:val="00170977"/>
    <w:rsid w:val="0017346B"/>
    <w:rsid w:val="0017381C"/>
    <w:rsid w:val="0017441A"/>
    <w:rsid w:val="00177762"/>
    <w:rsid w:val="00180196"/>
    <w:rsid w:val="00180708"/>
    <w:rsid w:val="00180A17"/>
    <w:rsid w:val="00181869"/>
    <w:rsid w:val="0018239E"/>
    <w:rsid w:val="001830F8"/>
    <w:rsid w:val="00183641"/>
    <w:rsid w:val="00183D0A"/>
    <w:rsid w:val="0018443A"/>
    <w:rsid w:val="001845AD"/>
    <w:rsid w:val="0018478F"/>
    <w:rsid w:val="00184ABA"/>
    <w:rsid w:val="00184E53"/>
    <w:rsid w:val="00185B83"/>
    <w:rsid w:val="00186B59"/>
    <w:rsid w:val="0018747F"/>
    <w:rsid w:val="001874BF"/>
    <w:rsid w:val="00190E3F"/>
    <w:rsid w:val="0019156A"/>
    <w:rsid w:val="0019357C"/>
    <w:rsid w:val="00193CBC"/>
    <w:rsid w:val="00194565"/>
    <w:rsid w:val="00194C81"/>
    <w:rsid w:val="00194EAB"/>
    <w:rsid w:val="0019554E"/>
    <w:rsid w:val="00196664"/>
    <w:rsid w:val="00196730"/>
    <w:rsid w:val="00196DCD"/>
    <w:rsid w:val="00196F7D"/>
    <w:rsid w:val="001A10D0"/>
    <w:rsid w:val="001A1A67"/>
    <w:rsid w:val="001A1A69"/>
    <w:rsid w:val="001A1CC1"/>
    <w:rsid w:val="001A1CE8"/>
    <w:rsid w:val="001A1E36"/>
    <w:rsid w:val="001A2286"/>
    <w:rsid w:val="001A4539"/>
    <w:rsid w:val="001A4978"/>
    <w:rsid w:val="001A55CC"/>
    <w:rsid w:val="001A6A1B"/>
    <w:rsid w:val="001A731C"/>
    <w:rsid w:val="001B087A"/>
    <w:rsid w:val="001B1390"/>
    <w:rsid w:val="001B18D0"/>
    <w:rsid w:val="001B2477"/>
    <w:rsid w:val="001B2666"/>
    <w:rsid w:val="001B2EC2"/>
    <w:rsid w:val="001B4CE8"/>
    <w:rsid w:val="001B4DA7"/>
    <w:rsid w:val="001B54CA"/>
    <w:rsid w:val="001B6F02"/>
    <w:rsid w:val="001B7E70"/>
    <w:rsid w:val="001B7E97"/>
    <w:rsid w:val="001B7EDF"/>
    <w:rsid w:val="001C02E5"/>
    <w:rsid w:val="001C06E0"/>
    <w:rsid w:val="001C166B"/>
    <w:rsid w:val="001C1BF3"/>
    <w:rsid w:val="001C2192"/>
    <w:rsid w:val="001C2F99"/>
    <w:rsid w:val="001C3230"/>
    <w:rsid w:val="001C39C5"/>
    <w:rsid w:val="001C55F9"/>
    <w:rsid w:val="001C568B"/>
    <w:rsid w:val="001C6E4D"/>
    <w:rsid w:val="001C71C5"/>
    <w:rsid w:val="001C7BCF"/>
    <w:rsid w:val="001C7D8E"/>
    <w:rsid w:val="001C7EDB"/>
    <w:rsid w:val="001D07B6"/>
    <w:rsid w:val="001D09BD"/>
    <w:rsid w:val="001D0B77"/>
    <w:rsid w:val="001D0D2A"/>
    <w:rsid w:val="001D0E51"/>
    <w:rsid w:val="001D1760"/>
    <w:rsid w:val="001D1922"/>
    <w:rsid w:val="001D1F08"/>
    <w:rsid w:val="001D318D"/>
    <w:rsid w:val="001D31C7"/>
    <w:rsid w:val="001D37F0"/>
    <w:rsid w:val="001D3E90"/>
    <w:rsid w:val="001D4F6D"/>
    <w:rsid w:val="001D5A5F"/>
    <w:rsid w:val="001D68CB"/>
    <w:rsid w:val="001D6C39"/>
    <w:rsid w:val="001D6EA2"/>
    <w:rsid w:val="001D79A7"/>
    <w:rsid w:val="001E0CA8"/>
    <w:rsid w:val="001E1041"/>
    <w:rsid w:val="001E1570"/>
    <w:rsid w:val="001E25C0"/>
    <w:rsid w:val="001E29AF"/>
    <w:rsid w:val="001E2CD0"/>
    <w:rsid w:val="001E2FF5"/>
    <w:rsid w:val="001E348F"/>
    <w:rsid w:val="001E366B"/>
    <w:rsid w:val="001E4CC0"/>
    <w:rsid w:val="001E5064"/>
    <w:rsid w:val="001E5350"/>
    <w:rsid w:val="001E5A40"/>
    <w:rsid w:val="001E67B3"/>
    <w:rsid w:val="001E6E44"/>
    <w:rsid w:val="001E7394"/>
    <w:rsid w:val="001F05BA"/>
    <w:rsid w:val="001F10BE"/>
    <w:rsid w:val="001F11DB"/>
    <w:rsid w:val="001F1352"/>
    <w:rsid w:val="001F2215"/>
    <w:rsid w:val="001F2E37"/>
    <w:rsid w:val="001F4D08"/>
    <w:rsid w:val="001F55F4"/>
    <w:rsid w:val="001F6F60"/>
    <w:rsid w:val="00200183"/>
    <w:rsid w:val="002005EF"/>
    <w:rsid w:val="00200742"/>
    <w:rsid w:val="00202FC7"/>
    <w:rsid w:val="00204C8A"/>
    <w:rsid w:val="002052A1"/>
    <w:rsid w:val="00205C9A"/>
    <w:rsid w:val="002062D3"/>
    <w:rsid w:val="002073BE"/>
    <w:rsid w:val="00207F9E"/>
    <w:rsid w:val="00210328"/>
    <w:rsid w:val="0021087A"/>
    <w:rsid w:val="00212C24"/>
    <w:rsid w:val="002130D1"/>
    <w:rsid w:val="00214B5E"/>
    <w:rsid w:val="0021643C"/>
    <w:rsid w:val="00216EA4"/>
    <w:rsid w:val="00217979"/>
    <w:rsid w:val="0022179E"/>
    <w:rsid w:val="00221A36"/>
    <w:rsid w:val="00222789"/>
    <w:rsid w:val="00222FF3"/>
    <w:rsid w:val="002245DB"/>
    <w:rsid w:val="00224660"/>
    <w:rsid w:val="002306B2"/>
    <w:rsid w:val="00230D56"/>
    <w:rsid w:val="00230DFE"/>
    <w:rsid w:val="00231E54"/>
    <w:rsid w:val="00234524"/>
    <w:rsid w:val="00235BA4"/>
    <w:rsid w:val="0023650C"/>
    <w:rsid w:val="002401E1"/>
    <w:rsid w:val="00241139"/>
    <w:rsid w:val="002411E5"/>
    <w:rsid w:val="00241F52"/>
    <w:rsid w:val="0024208C"/>
    <w:rsid w:val="00242AF8"/>
    <w:rsid w:val="00242FE3"/>
    <w:rsid w:val="00243ABE"/>
    <w:rsid w:val="00244077"/>
    <w:rsid w:val="002441EE"/>
    <w:rsid w:val="00245ED8"/>
    <w:rsid w:val="00246DE7"/>
    <w:rsid w:val="00250EBC"/>
    <w:rsid w:val="00250F4E"/>
    <w:rsid w:val="0025187C"/>
    <w:rsid w:val="0025193E"/>
    <w:rsid w:val="002535D8"/>
    <w:rsid w:val="0025416A"/>
    <w:rsid w:val="002544F0"/>
    <w:rsid w:val="0025672D"/>
    <w:rsid w:val="00257C36"/>
    <w:rsid w:val="00260F1E"/>
    <w:rsid w:val="0026146E"/>
    <w:rsid w:val="0026151B"/>
    <w:rsid w:val="0026316D"/>
    <w:rsid w:val="00263D6A"/>
    <w:rsid w:val="00264A4D"/>
    <w:rsid w:val="00264A50"/>
    <w:rsid w:val="00266D3F"/>
    <w:rsid w:val="00267F49"/>
    <w:rsid w:val="00270460"/>
    <w:rsid w:val="00271179"/>
    <w:rsid w:val="0027135A"/>
    <w:rsid w:val="00273774"/>
    <w:rsid w:val="00273AE5"/>
    <w:rsid w:val="00273CAB"/>
    <w:rsid w:val="0027442D"/>
    <w:rsid w:val="00275D18"/>
    <w:rsid w:val="00277777"/>
    <w:rsid w:val="0028116D"/>
    <w:rsid w:val="002815D9"/>
    <w:rsid w:val="00281D01"/>
    <w:rsid w:val="002842E7"/>
    <w:rsid w:val="00284781"/>
    <w:rsid w:val="00284BFE"/>
    <w:rsid w:val="00284DEC"/>
    <w:rsid w:val="00284F17"/>
    <w:rsid w:val="0028569C"/>
    <w:rsid w:val="00286297"/>
    <w:rsid w:val="00287B72"/>
    <w:rsid w:val="00287E98"/>
    <w:rsid w:val="0029025E"/>
    <w:rsid w:val="002908F6"/>
    <w:rsid w:val="00291AB6"/>
    <w:rsid w:val="00291DAF"/>
    <w:rsid w:val="00292A8A"/>
    <w:rsid w:val="00293BF0"/>
    <w:rsid w:val="0029420E"/>
    <w:rsid w:val="00294B7A"/>
    <w:rsid w:val="00295B3D"/>
    <w:rsid w:val="00297D86"/>
    <w:rsid w:val="002A07AD"/>
    <w:rsid w:val="002A2ACD"/>
    <w:rsid w:val="002A3F7D"/>
    <w:rsid w:val="002A5344"/>
    <w:rsid w:val="002A5CD5"/>
    <w:rsid w:val="002A72B9"/>
    <w:rsid w:val="002B1842"/>
    <w:rsid w:val="002B222C"/>
    <w:rsid w:val="002B2409"/>
    <w:rsid w:val="002B2626"/>
    <w:rsid w:val="002B2A47"/>
    <w:rsid w:val="002B3F96"/>
    <w:rsid w:val="002B4CF6"/>
    <w:rsid w:val="002B5044"/>
    <w:rsid w:val="002B512B"/>
    <w:rsid w:val="002B6821"/>
    <w:rsid w:val="002B77B8"/>
    <w:rsid w:val="002C13C4"/>
    <w:rsid w:val="002C150B"/>
    <w:rsid w:val="002C2FD9"/>
    <w:rsid w:val="002C34E7"/>
    <w:rsid w:val="002C5098"/>
    <w:rsid w:val="002C5D0E"/>
    <w:rsid w:val="002C66F4"/>
    <w:rsid w:val="002C676D"/>
    <w:rsid w:val="002C6C71"/>
    <w:rsid w:val="002C779C"/>
    <w:rsid w:val="002D018D"/>
    <w:rsid w:val="002D03D9"/>
    <w:rsid w:val="002D0CF0"/>
    <w:rsid w:val="002D0FD6"/>
    <w:rsid w:val="002D1294"/>
    <w:rsid w:val="002D1AE4"/>
    <w:rsid w:val="002D22C7"/>
    <w:rsid w:val="002D38D0"/>
    <w:rsid w:val="002D50D6"/>
    <w:rsid w:val="002D50D9"/>
    <w:rsid w:val="002D5BAE"/>
    <w:rsid w:val="002D61F9"/>
    <w:rsid w:val="002D6AB3"/>
    <w:rsid w:val="002D7B4B"/>
    <w:rsid w:val="002D7C68"/>
    <w:rsid w:val="002D7D9B"/>
    <w:rsid w:val="002E04AB"/>
    <w:rsid w:val="002E195F"/>
    <w:rsid w:val="002E2519"/>
    <w:rsid w:val="002E3262"/>
    <w:rsid w:val="002E3933"/>
    <w:rsid w:val="002E498C"/>
    <w:rsid w:val="002E5588"/>
    <w:rsid w:val="002E5A50"/>
    <w:rsid w:val="002E692D"/>
    <w:rsid w:val="002E7787"/>
    <w:rsid w:val="002F1186"/>
    <w:rsid w:val="002F1F13"/>
    <w:rsid w:val="002F3402"/>
    <w:rsid w:val="002F613B"/>
    <w:rsid w:val="002F6294"/>
    <w:rsid w:val="002F6B46"/>
    <w:rsid w:val="002F7033"/>
    <w:rsid w:val="002F70F8"/>
    <w:rsid w:val="002F7B64"/>
    <w:rsid w:val="00300375"/>
    <w:rsid w:val="00300423"/>
    <w:rsid w:val="0030176D"/>
    <w:rsid w:val="00301D8D"/>
    <w:rsid w:val="00303BC6"/>
    <w:rsid w:val="00304E1E"/>
    <w:rsid w:val="00305D4E"/>
    <w:rsid w:val="00305DB4"/>
    <w:rsid w:val="00306218"/>
    <w:rsid w:val="00306ECC"/>
    <w:rsid w:val="00306F4D"/>
    <w:rsid w:val="00307A6E"/>
    <w:rsid w:val="00307D61"/>
    <w:rsid w:val="003104A3"/>
    <w:rsid w:val="003108A6"/>
    <w:rsid w:val="00310B88"/>
    <w:rsid w:val="00310F87"/>
    <w:rsid w:val="0031141C"/>
    <w:rsid w:val="0031198E"/>
    <w:rsid w:val="00312845"/>
    <w:rsid w:val="0031391B"/>
    <w:rsid w:val="00314FF9"/>
    <w:rsid w:val="003160EE"/>
    <w:rsid w:val="0031699C"/>
    <w:rsid w:val="00316A80"/>
    <w:rsid w:val="0031775E"/>
    <w:rsid w:val="0032081F"/>
    <w:rsid w:val="0032209F"/>
    <w:rsid w:val="00323359"/>
    <w:rsid w:val="00324B85"/>
    <w:rsid w:val="00324F2A"/>
    <w:rsid w:val="003264AB"/>
    <w:rsid w:val="0032699D"/>
    <w:rsid w:val="0033115D"/>
    <w:rsid w:val="00331547"/>
    <w:rsid w:val="0033331A"/>
    <w:rsid w:val="00333A0C"/>
    <w:rsid w:val="003349A4"/>
    <w:rsid w:val="0033621D"/>
    <w:rsid w:val="00336DA1"/>
    <w:rsid w:val="00340067"/>
    <w:rsid w:val="0034054B"/>
    <w:rsid w:val="00341C56"/>
    <w:rsid w:val="00341EFC"/>
    <w:rsid w:val="003437C9"/>
    <w:rsid w:val="003439A1"/>
    <w:rsid w:val="00343C57"/>
    <w:rsid w:val="00344933"/>
    <w:rsid w:val="00345463"/>
    <w:rsid w:val="00350D93"/>
    <w:rsid w:val="00351828"/>
    <w:rsid w:val="00351F92"/>
    <w:rsid w:val="00352CAA"/>
    <w:rsid w:val="00352D73"/>
    <w:rsid w:val="00352E25"/>
    <w:rsid w:val="00352ED3"/>
    <w:rsid w:val="0035359B"/>
    <w:rsid w:val="00354430"/>
    <w:rsid w:val="00354DA5"/>
    <w:rsid w:val="003567B0"/>
    <w:rsid w:val="00360315"/>
    <w:rsid w:val="00360E5C"/>
    <w:rsid w:val="00361059"/>
    <w:rsid w:val="00361867"/>
    <w:rsid w:val="00361B10"/>
    <w:rsid w:val="00362EFA"/>
    <w:rsid w:val="00362F44"/>
    <w:rsid w:val="00363612"/>
    <w:rsid w:val="00363E38"/>
    <w:rsid w:val="00365159"/>
    <w:rsid w:val="0036680D"/>
    <w:rsid w:val="00366A66"/>
    <w:rsid w:val="003678E1"/>
    <w:rsid w:val="00367EBC"/>
    <w:rsid w:val="00371845"/>
    <w:rsid w:val="00372DC6"/>
    <w:rsid w:val="00374133"/>
    <w:rsid w:val="00374639"/>
    <w:rsid w:val="00375554"/>
    <w:rsid w:val="003758E8"/>
    <w:rsid w:val="00377FC9"/>
    <w:rsid w:val="00380547"/>
    <w:rsid w:val="00381247"/>
    <w:rsid w:val="003812A1"/>
    <w:rsid w:val="00382F01"/>
    <w:rsid w:val="003850A3"/>
    <w:rsid w:val="00385E38"/>
    <w:rsid w:val="003875D4"/>
    <w:rsid w:val="00390042"/>
    <w:rsid w:val="003903D2"/>
    <w:rsid w:val="003911A9"/>
    <w:rsid w:val="00392E8A"/>
    <w:rsid w:val="00393A44"/>
    <w:rsid w:val="00393DD9"/>
    <w:rsid w:val="00394329"/>
    <w:rsid w:val="0039604A"/>
    <w:rsid w:val="00396327"/>
    <w:rsid w:val="00396548"/>
    <w:rsid w:val="00396D52"/>
    <w:rsid w:val="00396E0C"/>
    <w:rsid w:val="003A1FFD"/>
    <w:rsid w:val="003A2221"/>
    <w:rsid w:val="003A3361"/>
    <w:rsid w:val="003A4C9C"/>
    <w:rsid w:val="003A517E"/>
    <w:rsid w:val="003A574D"/>
    <w:rsid w:val="003A6F69"/>
    <w:rsid w:val="003B05C8"/>
    <w:rsid w:val="003B094A"/>
    <w:rsid w:val="003B12B3"/>
    <w:rsid w:val="003B352A"/>
    <w:rsid w:val="003B5903"/>
    <w:rsid w:val="003B76BF"/>
    <w:rsid w:val="003C0BBE"/>
    <w:rsid w:val="003C0C5D"/>
    <w:rsid w:val="003C0D30"/>
    <w:rsid w:val="003C0F67"/>
    <w:rsid w:val="003C1632"/>
    <w:rsid w:val="003C2A86"/>
    <w:rsid w:val="003C3827"/>
    <w:rsid w:val="003C6D5D"/>
    <w:rsid w:val="003D1788"/>
    <w:rsid w:val="003D1AFA"/>
    <w:rsid w:val="003D21C7"/>
    <w:rsid w:val="003D30A0"/>
    <w:rsid w:val="003D447E"/>
    <w:rsid w:val="003D4588"/>
    <w:rsid w:val="003D5136"/>
    <w:rsid w:val="003D7F1D"/>
    <w:rsid w:val="003E232A"/>
    <w:rsid w:val="003E410A"/>
    <w:rsid w:val="003E44A4"/>
    <w:rsid w:val="003E4BD7"/>
    <w:rsid w:val="003E4C74"/>
    <w:rsid w:val="003E5709"/>
    <w:rsid w:val="003E57D9"/>
    <w:rsid w:val="003E5B0B"/>
    <w:rsid w:val="003E5FB6"/>
    <w:rsid w:val="003E69C9"/>
    <w:rsid w:val="003F0DA4"/>
    <w:rsid w:val="003F1934"/>
    <w:rsid w:val="003F292B"/>
    <w:rsid w:val="003F37A4"/>
    <w:rsid w:val="003F3D13"/>
    <w:rsid w:val="003F4435"/>
    <w:rsid w:val="003F4FC0"/>
    <w:rsid w:val="003F5200"/>
    <w:rsid w:val="003F5CD7"/>
    <w:rsid w:val="003F5FE1"/>
    <w:rsid w:val="003F6390"/>
    <w:rsid w:val="003F645F"/>
    <w:rsid w:val="003F68DE"/>
    <w:rsid w:val="003F70B3"/>
    <w:rsid w:val="003F7363"/>
    <w:rsid w:val="00402811"/>
    <w:rsid w:val="00403073"/>
    <w:rsid w:val="00403164"/>
    <w:rsid w:val="004037BE"/>
    <w:rsid w:val="00403AA9"/>
    <w:rsid w:val="004044E8"/>
    <w:rsid w:val="00404597"/>
    <w:rsid w:val="004059EB"/>
    <w:rsid w:val="00406368"/>
    <w:rsid w:val="0040729B"/>
    <w:rsid w:val="0041043E"/>
    <w:rsid w:val="004106A0"/>
    <w:rsid w:val="00410742"/>
    <w:rsid w:val="0041088A"/>
    <w:rsid w:val="004108C0"/>
    <w:rsid w:val="0041279A"/>
    <w:rsid w:val="00412F23"/>
    <w:rsid w:val="00413B26"/>
    <w:rsid w:val="00414E82"/>
    <w:rsid w:val="00415565"/>
    <w:rsid w:val="00416BA5"/>
    <w:rsid w:val="00417E50"/>
    <w:rsid w:val="00421E08"/>
    <w:rsid w:val="00422434"/>
    <w:rsid w:val="00422B75"/>
    <w:rsid w:val="00424A49"/>
    <w:rsid w:val="0042551E"/>
    <w:rsid w:val="00425E1F"/>
    <w:rsid w:val="0042744D"/>
    <w:rsid w:val="0043068A"/>
    <w:rsid w:val="00430B56"/>
    <w:rsid w:val="0043122E"/>
    <w:rsid w:val="00431277"/>
    <w:rsid w:val="00432137"/>
    <w:rsid w:val="004328CC"/>
    <w:rsid w:val="00433B8B"/>
    <w:rsid w:val="00433D42"/>
    <w:rsid w:val="00433E8A"/>
    <w:rsid w:val="004346FB"/>
    <w:rsid w:val="004349BF"/>
    <w:rsid w:val="00435128"/>
    <w:rsid w:val="00435A75"/>
    <w:rsid w:val="00435BF8"/>
    <w:rsid w:val="00436400"/>
    <w:rsid w:val="0043658C"/>
    <w:rsid w:val="00442C0B"/>
    <w:rsid w:val="004437A3"/>
    <w:rsid w:val="004437D4"/>
    <w:rsid w:val="00444530"/>
    <w:rsid w:val="00445025"/>
    <w:rsid w:val="0044674F"/>
    <w:rsid w:val="00446814"/>
    <w:rsid w:val="00447237"/>
    <w:rsid w:val="00447F4D"/>
    <w:rsid w:val="0045196B"/>
    <w:rsid w:val="004533E0"/>
    <w:rsid w:val="00453BFE"/>
    <w:rsid w:val="004545B7"/>
    <w:rsid w:val="004559D9"/>
    <w:rsid w:val="00456298"/>
    <w:rsid w:val="004563AF"/>
    <w:rsid w:val="00456D1E"/>
    <w:rsid w:val="004576F7"/>
    <w:rsid w:val="00457739"/>
    <w:rsid w:val="004617FA"/>
    <w:rsid w:val="00462A03"/>
    <w:rsid w:val="00462CAC"/>
    <w:rsid w:val="00462D8A"/>
    <w:rsid w:val="00463F9A"/>
    <w:rsid w:val="004641CE"/>
    <w:rsid w:val="00464423"/>
    <w:rsid w:val="00464489"/>
    <w:rsid w:val="00464FC6"/>
    <w:rsid w:val="00465B48"/>
    <w:rsid w:val="00466946"/>
    <w:rsid w:val="004702D0"/>
    <w:rsid w:val="0047127E"/>
    <w:rsid w:val="0047151E"/>
    <w:rsid w:val="00471D88"/>
    <w:rsid w:val="00472C4D"/>
    <w:rsid w:val="00474612"/>
    <w:rsid w:val="004752A5"/>
    <w:rsid w:val="004754FC"/>
    <w:rsid w:val="00475633"/>
    <w:rsid w:val="00475C25"/>
    <w:rsid w:val="00476DFE"/>
    <w:rsid w:val="0047757B"/>
    <w:rsid w:val="00481B60"/>
    <w:rsid w:val="00481F61"/>
    <w:rsid w:val="00481FA1"/>
    <w:rsid w:val="00482920"/>
    <w:rsid w:val="00482C30"/>
    <w:rsid w:val="00482C5F"/>
    <w:rsid w:val="0048435D"/>
    <w:rsid w:val="004843DA"/>
    <w:rsid w:val="0048468D"/>
    <w:rsid w:val="00484E28"/>
    <w:rsid w:val="00487BD7"/>
    <w:rsid w:val="00487FF4"/>
    <w:rsid w:val="00491AAF"/>
    <w:rsid w:val="00491F84"/>
    <w:rsid w:val="00492724"/>
    <w:rsid w:val="004946DC"/>
    <w:rsid w:val="00495A9A"/>
    <w:rsid w:val="004968C5"/>
    <w:rsid w:val="004A0303"/>
    <w:rsid w:val="004A059C"/>
    <w:rsid w:val="004A0B21"/>
    <w:rsid w:val="004A0F9B"/>
    <w:rsid w:val="004A1245"/>
    <w:rsid w:val="004A170B"/>
    <w:rsid w:val="004A28C2"/>
    <w:rsid w:val="004A3938"/>
    <w:rsid w:val="004A3BF4"/>
    <w:rsid w:val="004A4B65"/>
    <w:rsid w:val="004A572B"/>
    <w:rsid w:val="004B08FA"/>
    <w:rsid w:val="004B0BFA"/>
    <w:rsid w:val="004B0F35"/>
    <w:rsid w:val="004B1103"/>
    <w:rsid w:val="004B17DA"/>
    <w:rsid w:val="004B1AE6"/>
    <w:rsid w:val="004B2B40"/>
    <w:rsid w:val="004B2CE3"/>
    <w:rsid w:val="004B32E5"/>
    <w:rsid w:val="004B3C0C"/>
    <w:rsid w:val="004B3C32"/>
    <w:rsid w:val="004B4937"/>
    <w:rsid w:val="004B4B31"/>
    <w:rsid w:val="004B4CA3"/>
    <w:rsid w:val="004B5DAE"/>
    <w:rsid w:val="004B6244"/>
    <w:rsid w:val="004B6AAE"/>
    <w:rsid w:val="004B738D"/>
    <w:rsid w:val="004C00B5"/>
    <w:rsid w:val="004C1C0A"/>
    <w:rsid w:val="004C4855"/>
    <w:rsid w:val="004C632B"/>
    <w:rsid w:val="004C7C77"/>
    <w:rsid w:val="004D1AF7"/>
    <w:rsid w:val="004D26CB"/>
    <w:rsid w:val="004D26E5"/>
    <w:rsid w:val="004D2950"/>
    <w:rsid w:val="004D2BDE"/>
    <w:rsid w:val="004D44AC"/>
    <w:rsid w:val="004D4EE8"/>
    <w:rsid w:val="004D5288"/>
    <w:rsid w:val="004E0968"/>
    <w:rsid w:val="004E1403"/>
    <w:rsid w:val="004E1E58"/>
    <w:rsid w:val="004E4F83"/>
    <w:rsid w:val="004E5E80"/>
    <w:rsid w:val="004E5E85"/>
    <w:rsid w:val="004E5FA0"/>
    <w:rsid w:val="004E5FE7"/>
    <w:rsid w:val="004E6190"/>
    <w:rsid w:val="004E7B57"/>
    <w:rsid w:val="004F10E1"/>
    <w:rsid w:val="004F1117"/>
    <w:rsid w:val="004F1F6D"/>
    <w:rsid w:val="004F2266"/>
    <w:rsid w:val="004F2881"/>
    <w:rsid w:val="004F2C2C"/>
    <w:rsid w:val="004F5390"/>
    <w:rsid w:val="004F58AF"/>
    <w:rsid w:val="004F5B20"/>
    <w:rsid w:val="004F63F5"/>
    <w:rsid w:val="004F7BD1"/>
    <w:rsid w:val="004F7D1D"/>
    <w:rsid w:val="005009B9"/>
    <w:rsid w:val="00501A59"/>
    <w:rsid w:val="00502589"/>
    <w:rsid w:val="005025B1"/>
    <w:rsid w:val="00502F07"/>
    <w:rsid w:val="00503ABD"/>
    <w:rsid w:val="005056EC"/>
    <w:rsid w:val="005063C5"/>
    <w:rsid w:val="005073AD"/>
    <w:rsid w:val="00511465"/>
    <w:rsid w:val="00512604"/>
    <w:rsid w:val="00512B89"/>
    <w:rsid w:val="005134CC"/>
    <w:rsid w:val="00514FE6"/>
    <w:rsid w:val="00515E9D"/>
    <w:rsid w:val="005162B1"/>
    <w:rsid w:val="00516FA4"/>
    <w:rsid w:val="005207FB"/>
    <w:rsid w:val="0052100E"/>
    <w:rsid w:val="00523CED"/>
    <w:rsid w:val="00524B99"/>
    <w:rsid w:val="0052505C"/>
    <w:rsid w:val="00526AAE"/>
    <w:rsid w:val="00526BDF"/>
    <w:rsid w:val="00531FF0"/>
    <w:rsid w:val="0053204C"/>
    <w:rsid w:val="00534937"/>
    <w:rsid w:val="0053496A"/>
    <w:rsid w:val="00535630"/>
    <w:rsid w:val="0053595A"/>
    <w:rsid w:val="005361BF"/>
    <w:rsid w:val="00536398"/>
    <w:rsid w:val="00536547"/>
    <w:rsid w:val="00537A88"/>
    <w:rsid w:val="005404AE"/>
    <w:rsid w:val="005412FE"/>
    <w:rsid w:val="0054329C"/>
    <w:rsid w:val="00544947"/>
    <w:rsid w:val="005474BE"/>
    <w:rsid w:val="00547FB3"/>
    <w:rsid w:val="00550EDE"/>
    <w:rsid w:val="00551542"/>
    <w:rsid w:val="0055204F"/>
    <w:rsid w:val="00552112"/>
    <w:rsid w:val="00553660"/>
    <w:rsid w:val="005537EA"/>
    <w:rsid w:val="00553C96"/>
    <w:rsid w:val="00555244"/>
    <w:rsid w:val="00555636"/>
    <w:rsid w:val="00556B6E"/>
    <w:rsid w:val="00556D83"/>
    <w:rsid w:val="0056017C"/>
    <w:rsid w:val="00560C2B"/>
    <w:rsid w:val="00561C30"/>
    <w:rsid w:val="005620EE"/>
    <w:rsid w:val="00563CA2"/>
    <w:rsid w:val="00564503"/>
    <w:rsid w:val="0056553B"/>
    <w:rsid w:val="00565C61"/>
    <w:rsid w:val="00565F74"/>
    <w:rsid w:val="00566AD1"/>
    <w:rsid w:val="0057094E"/>
    <w:rsid w:val="00570B51"/>
    <w:rsid w:val="00572F8C"/>
    <w:rsid w:val="0057397F"/>
    <w:rsid w:val="00573C95"/>
    <w:rsid w:val="00576903"/>
    <w:rsid w:val="00576C83"/>
    <w:rsid w:val="005778B0"/>
    <w:rsid w:val="00577BB1"/>
    <w:rsid w:val="00577D72"/>
    <w:rsid w:val="00580243"/>
    <w:rsid w:val="00580B85"/>
    <w:rsid w:val="005826AE"/>
    <w:rsid w:val="00583A09"/>
    <w:rsid w:val="00583FCA"/>
    <w:rsid w:val="0058421C"/>
    <w:rsid w:val="0058589A"/>
    <w:rsid w:val="0058696C"/>
    <w:rsid w:val="00586B30"/>
    <w:rsid w:val="00587183"/>
    <w:rsid w:val="00587FC7"/>
    <w:rsid w:val="00591A58"/>
    <w:rsid w:val="00591D30"/>
    <w:rsid w:val="00593450"/>
    <w:rsid w:val="0059565B"/>
    <w:rsid w:val="00596574"/>
    <w:rsid w:val="005A1EB2"/>
    <w:rsid w:val="005A2828"/>
    <w:rsid w:val="005A3BD0"/>
    <w:rsid w:val="005A49AB"/>
    <w:rsid w:val="005A5BAA"/>
    <w:rsid w:val="005B080E"/>
    <w:rsid w:val="005B0A9C"/>
    <w:rsid w:val="005B1CE3"/>
    <w:rsid w:val="005B22CD"/>
    <w:rsid w:val="005B39EA"/>
    <w:rsid w:val="005B4ADF"/>
    <w:rsid w:val="005B4D2A"/>
    <w:rsid w:val="005B50F8"/>
    <w:rsid w:val="005B56C6"/>
    <w:rsid w:val="005B5BBF"/>
    <w:rsid w:val="005B6121"/>
    <w:rsid w:val="005B6297"/>
    <w:rsid w:val="005B6B11"/>
    <w:rsid w:val="005B6D93"/>
    <w:rsid w:val="005B7BBA"/>
    <w:rsid w:val="005B7E2C"/>
    <w:rsid w:val="005C0979"/>
    <w:rsid w:val="005C2835"/>
    <w:rsid w:val="005C3763"/>
    <w:rsid w:val="005C4101"/>
    <w:rsid w:val="005C47E3"/>
    <w:rsid w:val="005C483D"/>
    <w:rsid w:val="005C59A6"/>
    <w:rsid w:val="005C628F"/>
    <w:rsid w:val="005D0878"/>
    <w:rsid w:val="005D1237"/>
    <w:rsid w:val="005D1353"/>
    <w:rsid w:val="005D17F9"/>
    <w:rsid w:val="005D1960"/>
    <w:rsid w:val="005D19F1"/>
    <w:rsid w:val="005D2203"/>
    <w:rsid w:val="005D5737"/>
    <w:rsid w:val="005D683D"/>
    <w:rsid w:val="005E03F2"/>
    <w:rsid w:val="005E1F10"/>
    <w:rsid w:val="005E2200"/>
    <w:rsid w:val="005E245B"/>
    <w:rsid w:val="005E290B"/>
    <w:rsid w:val="005E31FE"/>
    <w:rsid w:val="005E32BA"/>
    <w:rsid w:val="005E3552"/>
    <w:rsid w:val="005E3A31"/>
    <w:rsid w:val="005E400C"/>
    <w:rsid w:val="005E4447"/>
    <w:rsid w:val="005E4760"/>
    <w:rsid w:val="005E5151"/>
    <w:rsid w:val="005E6813"/>
    <w:rsid w:val="005E6E1F"/>
    <w:rsid w:val="005E7433"/>
    <w:rsid w:val="005F055B"/>
    <w:rsid w:val="005F0BB8"/>
    <w:rsid w:val="005F2C62"/>
    <w:rsid w:val="005F3152"/>
    <w:rsid w:val="005F3A9E"/>
    <w:rsid w:val="005F6209"/>
    <w:rsid w:val="005F7B91"/>
    <w:rsid w:val="005F7D5B"/>
    <w:rsid w:val="00600265"/>
    <w:rsid w:val="00600E90"/>
    <w:rsid w:val="006014F2"/>
    <w:rsid w:val="00602475"/>
    <w:rsid w:val="0060312F"/>
    <w:rsid w:val="00603E97"/>
    <w:rsid w:val="00603F14"/>
    <w:rsid w:val="00607CD0"/>
    <w:rsid w:val="00611D38"/>
    <w:rsid w:val="0061208F"/>
    <w:rsid w:val="0061319C"/>
    <w:rsid w:val="00613590"/>
    <w:rsid w:val="006149F4"/>
    <w:rsid w:val="00614C82"/>
    <w:rsid w:val="00615C59"/>
    <w:rsid w:val="0061692C"/>
    <w:rsid w:val="00616F4D"/>
    <w:rsid w:val="006170A5"/>
    <w:rsid w:val="00620362"/>
    <w:rsid w:val="006222BA"/>
    <w:rsid w:val="0062354C"/>
    <w:rsid w:val="0062355E"/>
    <w:rsid w:val="006235CE"/>
    <w:rsid w:val="0062394F"/>
    <w:rsid w:val="00626C37"/>
    <w:rsid w:val="00626D78"/>
    <w:rsid w:val="00626F05"/>
    <w:rsid w:val="006274E4"/>
    <w:rsid w:val="00627E12"/>
    <w:rsid w:val="00627E2B"/>
    <w:rsid w:val="006301DD"/>
    <w:rsid w:val="00631191"/>
    <w:rsid w:val="00631988"/>
    <w:rsid w:val="00632EC0"/>
    <w:rsid w:val="00633129"/>
    <w:rsid w:val="00633C52"/>
    <w:rsid w:val="00634B8E"/>
    <w:rsid w:val="0063508B"/>
    <w:rsid w:val="0063640A"/>
    <w:rsid w:val="0063680A"/>
    <w:rsid w:val="00641F08"/>
    <w:rsid w:val="00641FEF"/>
    <w:rsid w:val="0064236C"/>
    <w:rsid w:val="0064298E"/>
    <w:rsid w:val="0064338A"/>
    <w:rsid w:val="00643396"/>
    <w:rsid w:val="006437FC"/>
    <w:rsid w:val="006440FB"/>
    <w:rsid w:val="00644478"/>
    <w:rsid w:val="00647499"/>
    <w:rsid w:val="0064785F"/>
    <w:rsid w:val="00647AEF"/>
    <w:rsid w:val="00647E3B"/>
    <w:rsid w:val="006502A0"/>
    <w:rsid w:val="0065201E"/>
    <w:rsid w:val="00653172"/>
    <w:rsid w:val="006533BE"/>
    <w:rsid w:val="006545AB"/>
    <w:rsid w:val="00657358"/>
    <w:rsid w:val="00660582"/>
    <w:rsid w:val="006614EB"/>
    <w:rsid w:val="00663ABB"/>
    <w:rsid w:val="00664888"/>
    <w:rsid w:val="00665F81"/>
    <w:rsid w:val="00666740"/>
    <w:rsid w:val="00666F60"/>
    <w:rsid w:val="00667C86"/>
    <w:rsid w:val="00667F4D"/>
    <w:rsid w:val="00670601"/>
    <w:rsid w:val="0067097D"/>
    <w:rsid w:val="00671362"/>
    <w:rsid w:val="0067167D"/>
    <w:rsid w:val="0067588B"/>
    <w:rsid w:val="0067796D"/>
    <w:rsid w:val="00677C86"/>
    <w:rsid w:val="006809ED"/>
    <w:rsid w:val="006820D8"/>
    <w:rsid w:val="0068262F"/>
    <w:rsid w:val="00684861"/>
    <w:rsid w:val="00686171"/>
    <w:rsid w:val="00686A31"/>
    <w:rsid w:val="00687066"/>
    <w:rsid w:val="006870AE"/>
    <w:rsid w:val="00687DC0"/>
    <w:rsid w:val="0069015E"/>
    <w:rsid w:val="0069228C"/>
    <w:rsid w:val="00692D30"/>
    <w:rsid w:val="00695411"/>
    <w:rsid w:val="006959EA"/>
    <w:rsid w:val="006970B9"/>
    <w:rsid w:val="006977FA"/>
    <w:rsid w:val="00697CF7"/>
    <w:rsid w:val="00697D0E"/>
    <w:rsid w:val="00697D61"/>
    <w:rsid w:val="006A12F1"/>
    <w:rsid w:val="006A2563"/>
    <w:rsid w:val="006A33FE"/>
    <w:rsid w:val="006A3C40"/>
    <w:rsid w:val="006A600D"/>
    <w:rsid w:val="006A7320"/>
    <w:rsid w:val="006A7A53"/>
    <w:rsid w:val="006B03E7"/>
    <w:rsid w:val="006B0849"/>
    <w:rsid w:val="006B119C"/>
    <w:rsid w:val="006B11D1"/>
    <w:rsid w:val="006B1FCE"/>
    <w:rsid w:val="006B4537"/>
    <w:rsid w:val="006B4D7C"/>
    <w:rsid w:val="006B4DBE"/>
    <w:rsid w:val="006B596A"/>
    <w:rsid w:val="006B5F88"/>
    <w:rsid w:val="006B6F2A"/>
    <w:rsid w:val="006B79B0"/>
    <w:rsid w:val="006C0A56"/>
    <w:rsid w:val="006C1040"/>
    <w:rsid w:val="006C1154"/>
    <w:rsid w:val="006C1239"/>
    <w:rsid w:val="006C18CD"/>
    <w:rsid w:val="006C18D9"/>
    <w:rsid w:val="006C2F7F"/>
    <w:rsid w:val="006C50A6"/>
    <w:rsid w:val="006C5F34"/>
    <w:rsid w:val="006D116D"/>
    <w:rsid w:val="006D297E"/>
    <w:rsid w:val="006D36B5"/>
    <w:rsid w:val="006D3E5A"/>
    <w:rsid w:val="006D4E71"/>
    <w:rsid w:val="006D529A"/>
    <w:rsid w:val="006D659C"/>
    <w:rsid w:val="006E233D"/>
    <w:rsid w:val="006E2E8E"/>
    <w:rsid w:val="006E30B8"/>
    <w:rsid w:val="006E408A"/>
    <w:rsid w:val="006E64DE"/>
    <w:rsid w:val="006E6B34"/>
    <w:rsid w:val="006F0BA2"/>
    <w:rsid w:val="006F16BA"/>
    <w:rsid w:val="006F1A2E"/>
    <w:rsid w:val="006F1D89"/>
    <w:rsid w:val="006F322C"/>
    <w:rsid w:val="006F578C"/>
    <w:rsid w:val="006F57D2"/>
    <w:rsid w:val="006F597A"/>
    <w:rsid w:val="006F6EFE"/>
    <w:rsid w:val="006F765E"/>
    <w:rsid w:val="00700794"/>
    <w:rsid w:val="00702D16"/>
    <w:rsid w:val="00702F45"/>
    <w:rsid w:val="007034F2"/>
    <w:rsid w:val="0070454C"/>
    <w:rsid w:val="007057BA"/>
    <w:rsid w:val="00706133"/>
    <w:rsid w:val="00706A46"/>
    <w:rsid w:val="00706E1F"/>
    <w:rsid w:val="00707BFC"/>
    <w:rsid w:val="00707D73"/>
    <w:rsid w:val="007101C9"/>
    <w:rsid w:val="0071036A"/>
    <w:rsid w:val="007110D2"/>
    <w:rsid w:val="0071336E"/>
    <w:rsid w:val="00714C65"/>
    <w:rsid w:val="00715EFD"/>
    <w:rsid w:val="007175F7"/>
    <w:rsid w:val="007221AD"/>
    <w:rsid w:val="00722297"/>
    <w:rsid w:val="00722310"/>
    <w:rsid w:val="00722727"/>
    <w:rsid w:val="007232A9"/>
    <w:rsid w:val="0072437E"/>
    <w:rsid w:val="00724583"/>
    <w:rsid w:val="00724E5A"/>
    <w:rsid w:val="0072627A"/>
    <w:rsid w:val="00730B78"/>
    <w:rsid w:val="00730BF2"/>
    <w:rsid w:val="00730F1B"/>
    <w:rsid w:val="007319A1"/>
    <w:rsid w:val="007330FD"/>
    <w:rsid w:val="007334E7"/>
    <w:rsid w:val="007341DB"/>
    <w:rsid w:val="00734B97"/>
    <w:rsid w:val="0073556C"/>
    <w:rsid w:val="00735A6E"/>
    <w:rsid w:val="00736456"/>
    <w:rsid w:val="00736F70"/>
    <w:rsid w:val="007411A2"/>
    <w:rsid w:val="0074226B"/>
    <w:rsid w:val="00743791"/>
    <w:rsid w:val="00743D51"/>
    <w:rsid w:val="00744EE0"/>
    <w:rsid w:val="00745073"/>
    <w:rsid w:val="00745A54"/>
    <w:rsid w:val="00745DBA"/>
    <w:rsid w:val="00746220"/>
    <w:rsid w:val="0074685E"/>
    <w:rsid w:val="00747A7E"/>
    <w:rsid w:val="007508EB"/>
    <w:rsid w:val="00751529"/>
    <w:rsid w:val="00753B9F"/>
    <w:rsid w:val="0075463C"/>
    <w:rsid w:val="007552DA"/>
    <w:rsid w:val="0075597E"/>
    <w:rsid w:val="00755A76"/>
    <w:rsid w:val="00755B0B"/>
    <w:rsid w:val="00755EBD"/>
    <w:rsid w:val="00756938"/>
    <w:rsid w:val="00757F1F"/>
    <w:rsid w:val="007603BE"/>
    <w:rsid w:val="00760AF0"/>
    <w:rsid w:val="00760B89"/>
    <w:rsid w:val="00762783"/>
    <w:rsid w:val="0076375C"/>
    <w:rsid w:val="0076531F"/>
    <w:rsid w:val="00765750"/>
    <w:rsid w:val="0076656F"/>
    <w:rsid w:val="007667C2"/>
    <w:rsid w:val="0076777B"/>
    <w:rsid w:val="00767C13"/>
    <w:rsid w:val="00770C6A"/>
    <w:rsid w:val="0077531F"/>
    <w:rsid w:val="00775463"/>
    <w:rsid w:val="00776857"/>
    <w:rsid w:val="007775D0"/>
    <w:rsid w:val="00777A9E"/>
    <w:rsid w:val="00781A2D"/>
    <w:rsid w:val="00782F2E"/>
    <w:rsid w:val="007841A8"/>
    <w:rsid w:val="0078554A"/>
    <w:rsid w:val="00786CAE"/>
    <w:rsid w:val="007877E2"/>
    <w:rsid w:val="00787E40"/>
    <w:rsid w:val="007908AA"/>
    <w:rsid w:val="00790988"/>
    <w:rsid w:val="00790B48"/>
    <w:rsid w:val="007910FE"/>
    <w:rsid w:val="007915E2"/>
    <w:rsid w:val="00791C00"/>
    <w:rsid w:val="00791DB5"/>
    <w:rsid w:val="00792908"/>
    <w:rsid w:val="00792F2B"/>
    <w:rsid w:val="0079329C"/>
    <w:rsid w:val="007954C1"/>
    <w:rsid w:val="00795FBB"/>
    <w:rsid w:val="007977E3"/>
    <w:rsid w:val="007A153A"/>
    <w:rsid w:val="007A1651"/>
    <w:rsid w:val="007A20F4"/>
    <w:rsid w:val="007A2E52"/>
    <w:rsid w:val="007A3646"/>
    <w:rsid w:val="007A3FA9"/>
    <w:rsid w:val="007A51BC"/>
    <w:rsid w:val="007A5703"/>
    <w:rsid w:val="007B0277"/>
    <w:rsid w:val="007B07E7"/>
    <w:rsid w:val="007B169C"/>
    <w:rsid w:val="007B16A4"/>
    <w:rsid w:val="007B1708"/>
    <w:rsid w:val="007B1B5A"/>
    <w:rsid w:val="007B2174"/>
    <w:rsid w:val="007B2A57"/>
    <w:rsid w:val="007B3963"/>
    <w:rsid w:val="007B60AA"/>
    <w:rsid w:val="007B60D5"/>
    <w:rsid w:val="007B67C6"/>
    <w:rsid w:val="007B70E3"/>
    <w:rsid w:val="007B7557"/>
    <w:rsid w:val="007B7A08"/>
    <w:rsid w:val="007C2109"/>
    <w:rsid w:val="007C218C"/>
    <w:rsid w:val="007C2629"/>
    <w:rsid w:val="007C2E25"/>
    <w:rsid w:val="007C31BA"/>
    <w:rsid w:val="007C3875"/>
    <w:rsid w:val="007C6AB2"/>
    <w:rsid w:val="007D13B6"/>
    <w:rsid w:val="007D1653"/>
    <w:rsid w:val="007D2A7B"/>
    <w:rsid w:val="007D4342"/>
    <w:rsid w:val="007D4937"/>
    <w:rsid w:val="007D4E6E"/>
    <w:rsid w:val="007D5685"/>
    <w:rsid w:val="007D5D3A"/>
    <w:rsid w:val="007D627B"/>
    <w:rsid w:val="007D6594"/>
    <w:rsid w:val="007D7FE1"/>
    <w:rsid w:val="007E0727"/>
    <w:rsid w:val="007E0FB4"/>
    <w:rsid w:val="007E1904"/>
    <w:rsid w:val="007E1A4E"/>
    <w:rsid w:val="007E269A"/>
    <w:rsid w:val="007E357A"/>
    <w:rsid w:val="007E38B2"/>
    <w:rsid w:val="007E43D9"/>
    <w:rsid w:val="007E5770"/>
    <w:rsid w:val="007E5BAB"/>
    <w:rsid w:val="007E68CD"/>
    <w:rsid w:val="007E6D12"/>
    <w:rsid w:val="007E7029"/>
    <w:rsid w:val="007E7ABA"/>
    <w:rsid w:val="007F01F1"/>
    <w:rsid w:val="007F128C"/>
    <w:rsid w:val="007F4D56"/>
    <w:rsid w:val="007F6385"/>
    <w:rsid w:val="007F7789"/>
    <w:rsid w:val="007F7A71"/>
    <w:rsid w:val="00801172"/>
    <w:rsid w:val="0080232C"/>
    <w:rsid w:val="0080531B"/>
    <w:rsid w:val="00807D41"/>
    <w:rsid w:val="00810B9D"/>
    <w:rsid w:val="00810BF1"/>
    <w:rsid w:val="00810DEC"/>
    <w:rsid w:val="00812E02"/>
    <w:rsid w:val="00813125"/>
    <w:rsid w:val="0081359D"/>
    <w:rsid w:val="00813EDC"/>
    <w:rsid w:val="008140B2"/>
    <w:rsid w:val="00814156"/>
    <w:rsid w:val="008157F5"/>
    <w:rsid w:val="00816818"/>
    <w:rsid w:val="00816ADC"/>
    <w:rsid w:val="008175F6"/>
    <w:rsid w:val="00817CD7"/>
    <w:rsid w:val="0082090F"/>
    <w:rsid w:val="00820977"/>
    <w:rsid w:val="0082105F"/>
    <w:rsid w:val="00821177"/>
    <w:rsid w:val="00821AFB"/>
    <w:rsid w:val="008220B8"/>
    <w:rsid w:val="008220D6"/>
    <w:rsid w:val="00822377"/>
    <w:rsid w:val="00822DEC"/>
    <w:rsid w:val="0082354B"/>
    <w:rsid w:val="0082366D"/>
    <w:rsid w:val="0082391A"/>
    <w:rsid w:val="00824674"/>
    <w:rsid w:val="0082624B"/>
    <w:rsid w:val="00830CD8"/>
    <w:rsid w:val="00830D67"/>
    <w:rsid w:val="0083128E"/>
    <w:rsid w:val="00831BED"/>
    <w:rsid w:val="00832E8D"/>
    <w:rsid w:val="0083369A"/>
    <w:rsid w:val="008345C3"/>
    <w:rsid w:val="00834785"/>
    <w:rsid w:val="008353F6"/>
    <w:rsid w:val="00835823"/>
    <w:rsid w:val="00835A9F"/>
    <w:rsid w:val="00836C97"/>
    <w:rsid w:val="00841062"/>
    <w:rsid w:val="008412CF"/>
    <w:rsid w:val="00841325"/>
    <w:rsid w:val="00841C76"/>
    <w:rsid w:val="00843734"/>
    <w:rsid w:val="00846187"/>
    <w:rsid w:val="00846389"/>
    <w:rsid w:val="00846E4A"/>
    <w:rsid w:val="00847142"/>
    <w:rsid w:val="008471E2"/>
    <w:rsid w:val="008472AE"/>
    <w:rsid w:val="008474EF"/>
    <w:rsid w:val="00847831"/>
    <w:rsid w:val="008478F1"/>
    <w:rsid w:val="00847B26"/>
    <w:rsid w:val="00847EFD"/>
    <w:rsid w:val="00850973"/>
    <w:rsid w:val="0085139B"/>
    <w:rsid w:val="008514E3"/>
    <w:rsid w:val="0085277A"/>
    <w:rsid w:val="00852F42"/>
    <w:rsid w:val="00854740"/>
    <w:rsid w:val="00854D71"/>
    <w:rsid w:val="00855962"/>
    <w:rsid w:val="0085660E"/>
    <w:rsid w:val="008571A5"/>
    <w:rsid w:val="008572A0"/>
    <w:rsid w:val="00860FDF"/>
    <w:rsid w:val="00861164"/>
    <w:rsid w:val="008611C8"/>
    <w:rsid w:val="00864328"/>
    <w:rsid w:val="00864A79"/>
    <w:rsid w:val="00865356"/>
    <w:rsid w:val="00866A5C"/>
    <w:rsid w:val="00870120"/>
    <w:rsid w:val="00870738"/>
    <w:rsid w:val="00870FFF"/>
    <w:rsid w:val="008718DA"/>
    <w:rsid w:val="008718E3"/>
    <w:rsid w:val="0087224A"/>
    <w:rsid w:val="00873BD2"/>
    <w:rsid w:val="00873EE8"/>
    <w:rsid w:val="0087431C"/>
    <w:rsid w:val="0087493C"/>
    <w:rsid w:val="00874C16"/>
    <w:rsid w:val="008750E5"/>
    <w:rsid w:val="00875209"/>
    <w:rsid w:val="00876C3C"/>
    <w:rsid w:val="00877DCD"/>
    <w:rsid w:val="008803E9"/>
    <w:rsid w:val="00881046"/>
    <w:rsid w:val="00881995"/>
    <w:rsid w:val="00881E39"/>
    <w:rsid w:val="0088251B"/>
    <w:rsid w:val="00883230"/>
    <w:rsid w:val="008838A6"/>
    <w:rsid w:val="00884621"/>
    <w:rsid w:val="00884C5A"/>
    <w:rsid w:val="008851AA"/>
    <w:rsid w:val="008851BD"/>
    <w:rsid w:val="00886506"/>
    <w:rsid w:val="008872A6"/>
    <w:rsid w:val="0088742A"/>
    <w:rsid w:val="008876B9"/>
    <w:rsid w:val="00887953"/>
    <w:rsid w:val="00890327"/>
    <w:rsid w:val="00890B09"/>
    <w:rsid w:val="0089150E"/>
    <w:rsid w:val="00891A43"/>
    <w:rsid w:val="0089295F"/>
    <w:rsid w:val="0089760E"/>
    <w:rsid w:val="00897AF4"/>
    <w:rsid w:val="008A0084"/>
    <w:rsid w:val="008A0320"/>
    <w:rsid w:val="008A1506"/>
    <w:rsid w:val="008A251A"/>
    <w:rsid w:val="008A2C29"/>
    <w:rsid w:val="008A2CD7"/>
    <w:rsid w:val="008A2FE9"/>
    <w:rsid w:val="008A3030"/>
    <w:rsid w:val="008A5A12"/>
    <w:rsid w:val="008A5ACD"/>
    <w:rsid w:val="008A5CD7"/>
    <w:rsid w:val="008A70C1"/>
    <w:rsid w:val="008B080E"/>
    <w:rsid w:val="008B0F7C"/>
    <w:rsid w:val="008B19A0"/>
    <w:rsid w:val="008B28A3"/>
    <w:rsid w:val="008B2F69"/>
    <w:rsid w:val="008B3D6C"/>
    <w:rsid w:val="008B49D2"/>
    <w:rsid w:val="008B5081"/>
    <w:rsid w:val="008B6785"/>
    <w:rsid w:val="008B707D"/>
    <w:rsid w:val="008B70A6"/>
    <w:rsid w:val="008B77F4"/>
    <w:rsid w:val="008C20DE"/>
    <w:rsid w:val="008C2862"/>
    <w:rsid w:val="008C2E2D"/>
    <w:rsid w:val="008C51C9"/>
    <w:rsid w:val="008C63EF"/>
    <w:rsid w:val="008C6B7F"/>
    <w:rsid w:val="008C7CEC"/>
    <w:rsid w:val="008D08A2"/>
    <w:rsid w:val="008D13F1"/>
    <w:rsid w:val="008D17A1"/>
    <w:rsid w:val="008D2B5C"/>
    <w:rsid w:val="008D3465"/>
    <w:rsid w:val="008D35A3"/>
    <w:rsid w:val="008D3867"/>
    <w:rsid w:val="008D50AF"/>
    <w:rsid w:val="008D57BD"/>
    <w:rsid w:val="008D6415"/>
    <w:rsid w:val="008D66AC"/>
    <w:rsid w:val="008D6DE9"/>
    <w:rsid w:val="008D7767"/>
    <w:rsid w:val="008E1DA3"/>
    <w:rsid w:val="008E2BEC"/>
    <w:rsid w:val="008E3F21"/>
    <w:rsid w:val="008E3F94"/>
    <w:rsid w:val="008E4863"/>
    <w:rsid w:val="008E57A3"/>
    <w:rsid w:val="008E6AB1"/>
    <w:rsid w:val="008E6ABA"/>
    <w:rsid w:val="008E7AA5"/>
    <w:rsid w:val="008E7F92"/>
    <w:rsid w:val="008F00E7"/>
    <w:rsid w:val="008F03F0"/>
    <w:rsid w:val="008F0514"/>
    <w:rsid w:val="008F1D38"/>
    <w:rsid w:val="008F238C"/>
    <w:rsid w:val="008F2832"/>
    <w:rsid w:val="008F2C96"/>
    <w:rsid w:val="008F3141"/>
    <w:rsid w:val="008F3D11"/>
    <w:rsid w:val="008F3FFC"/>
    <w:rsid w:val="008F46D0"/>
    <w:rsid w:val="008F4D09"/>
    <w:rsid w:val="008F5072"/>
    <w:rsid w:val="008F6803"/>
    <w:rsid w:val="008F752A"/>
    <w:rsid w:val="008F7669"/>
    <w:rsid w:val="009003D2"/>
    <w:rsid w:val="009012AE"/>
    <w:rsid w:val="009012B5"/>
    <w:rsid w:val="009028AE"/>
    <w:rsid w:val="00902CEE"/>
    <w:rsid w:val="0090380E"/>
    <w:rsid w:val="00906CD3"/>
    <w:rsid w:val="009115F9"/>
    <w:rsid w:val="00912F64"/>
    <w:rsid w:val="009137E0"/>
    <w:rsid w:val="0091387B"/>
    <w:rsid w:val="0091454C"/>
    <w:rsid w:val="00914673"/>
    <w:rsid w:val="009147E3"/>
    <w:rsid w:val="009159C2"/>
    <w:rsid w:val="00916B85"/>
    <w:rsid w:val="00916E29"/>
    <w:rsid w:val="0091745F"/>
    <w:rsid w:val="00920576"/>
    <w:rsid w:val="00921038"/>
    <w:rsid w:val="00921B50"/>
    <w:rsid w:val="009227BA"/>
    <w:rsid w:val="0092354D"/>
    <w:rsid w:val="00924527"/>
    <w:rsid w:val="00924ABF"/>
    <w:rsid w:val="0092686F"/>
    <w:rsid w:val="00930BCC"/>
    <w:rsid w:val="0093171F"/>
    <w:rsid w:val="00933E19"/>
    <w:rsid w:val="0093528B"/>
    <w:rsid w:val="00935EE5"/>
    <w:rsid w:val="009367C7"/>
    <w:rsid w:val="0094184F"/>
    <w:rsid w:val="00941AB7"/>
    <w:rsid w:val="00941AEB"/>
    <w:rsid w:val="00941CC7"/>
    <w:rsid w:val="00942F4A"/>
    <w:rsid w:val="00943898"/>
    <w:rsid w:val="00943A4C"/>
    <w:rsid w:val="00944208"/>
    <w:rsid w:val="009445C3"/>
    <w:rsid w:val="009456F1"/>
    <w:rsid w:val="009463D3"/>
    <w:rsid w:val="00950B82"/>
    <w:rsid w:val="00950F42"/>
    <w:rsid w:val="009514F3"/>
    <w:rsid w:val="00952BEF"/>
    <w:rsid w:val="0095413E"/>
    <w:rsid w:val="009543D3"/>
    <w:rsid w:val="00954ABE"/>
    <w:rsid w:val="00954C82"/>
    <w:rsid w:val="0095750C"/>
    <w:rsid w:val="00957590"/>
    <w:rsid w:val="00957D8B"/>
    <w:rsid w:val="00960A02"/>
    <w:rsid w:val="00960F92"/>
    <w:rsid w:val="00961F93"/>
    <w:rsid w:val="00963F64"/>
    <w:rsid w:val="00966963"/>
    <w:rsid w:val="009670E5"/>
    <w:rsid w:val="0096731A"/>
    <w:rsid w:val="0097059A"/>
    <w:rsid w:val="0097452A"/>
    <w:rsid w:val="009745C7"/>
    <w:rsid w:val="00974826"/>
    <w:rsid w:val="00975B3C"/>
    <w:rsid w:val="00975BE1"/>
    <w:rsid w:val="00976627"/>
    <w:rsid w:val="009766DC"/>
    <w:rsid w:val="009808EE"/>
    <w:rsid w:val="00980A82"/>
    <w:rsid w:val="00980E5E"/>
    <w:rsid w:val="0098107F"/>
    <w:rsid w:val="00981E3E"/>
    <w:rsid w:val="009830C7"/>
    <w:rsid w:val="00983560"/>
    <w:rsid w:val="00985A37"/>
    <w:rsid w:val="00986D2E"/>
    <w:rsid w:val="00987588"/>
    <w:rsid w:val="00987744"/>
    <w:rsid w:val="00987BC7"/>
    <w:rsid w:val="00990135"/>
    <w:rsid w:val="00990A0D"/>
    <w:rsid w:val="00991179"/>
    <w:rsid w:val="009911FB"/>
    <w:rsid w:val="00992F17"/>
    <w:rsid w:val="00992F2D"/>
    <w:rsid w:val="00993A27"/>
    <w:rsid w:val="00994FF8"/>
    <w:rsid w:val="0099510D"/>
    <w:rsid w:val="00995AF4"/>
    <w:rsid w:val="00995CC3"/>
    <w:rsid w:val="00996188"/>
    <w:rsid w:val="0099792F"/>
    <w:rsid w:val="009A02FF"/>
    <w:rsid w:val="009A1AC1"/>
    <w:rsid w:val="009A1F42"/>
    <w:rsid w:val="009A28AE"/>
    <w:rsid w:val="009A34EE"/>
    <w:rsid w:val="009A3F51"/>
    <w:rsid w:val="009A40EC"/>
    <w:rsid w:val="009A446E"/>
    <w:rsid w:val="009A5AF4"/>
    <w:rsid w:val="009A5CAE"/>
    <w:rsid w:val="009B13E4"/>
    <w:rsid w:val="009B1B02"/>
    <w:rsid w:val="009B1C5A"/>
    <w:rsid w:val="009B219D"/>
    <w:rsid w:val="009B25B8"/>
    <w:rsid w:val="009B2A64"/>
    <w:rsid w:val="009B31B6"/>
    <w:rsid w:val="009B3864"/>
    <w:rsid w:val="009B47B8"/>
    <w:rsid w:val="009B7253"/>
    <w:rsid w:val="009C0CAA"/>
    <w:rsid w:val="009C0E29"/>
    <w:rsid w:val="009C13BA"/>
    <w:rsid w:val="009C1683"/>
    <w:rsid w:val="009C2723"/>
    <w:rsid w:val="009C281C"/>
    <w:rsid w:val="009C3954"/>
    <w:rsid w:val="009C39DD"/>
    <w:rsid w:val="009C47AD"/>
    <w:rsid w:val="009C5921"/>
    <w:rsid w:val="009C5B1A"/>
    <w:rsid w:val="009C6C96"/>
    <w:rsid w:val="009C7AE2"/>
    <w:rsid w:val="009C7D1E"/>
    <w:rsid w:val="009D0216"/>
    <w:rsid w:val="009D0B6B"/>
    <w:rsid w:val="009D0E6D"/>
    <w:rsid w:val="009D12A5"/>
    <w:rsid w:val="009D1520"/>
    <w:rsid w:val="009D190A"/>
    <w:rsid w:val="009D24C1"/>
    <w:rsid w:val="009D2B09"/>
    <w:rsid w:val="009D33AD"/>
    <w:rsid w:val="009D3B48"/>
    <w:rsid w:val="009D3CFB"/>
    <w:rsid w:val="009D5660"/>
    <w:rsid w:val="009D5697"/>
    <w:rsid w:val="009D5A87"/>
    <w:rsid w:val="009D660C"/>
    <w:rsid w:val="009D7B23"/>
    <w:rsid w:val="009D7D10"/>
    <w:rsid w:val="009D7D20"/>
    <w:rsid w:val="009E00E9"/>
    <w:rsid w:val="009E0621"/>
    <w:rsid w:val="009E06D6"/>
    <w:rsid w:val="009E0A0D"/>
    <w:rsid w:val="009E0F7C"/>
    <w:rsid w:val="009E13A9"/>
    <w:rsid w:val="009E293A"/>
    <w:rsid w:val="009E2A43"/>
    <w:rsid w:val="009E43A7"/>
    <w:rsid w:val="009E4E76"/>
    <w:rsid w:val="009E6905"/>
    <w:rsid w:val="009F1A6B"/>
    <w:rsid w:val="009F3B89"/>
    <w:rsid w:val="009F3DF4"/>
    <w:rsid w:val="009F3E44"/>
    <w:rsid w:val="009F46AA"/>
    <w:rsid w:val="009F6279"/>
    <w:rsid w:val="009F6462"/>
    <w:rsid w:val="009F6654"/>
    <w:rsid w:val="009F713D"/>
    <w:rsid w:val="009F71DE"/>
    <w:rsid w:val="009F7BC2"/>
    <w:rsid w:val="009F7CE8"/>
    <w:rsid w:val="00A00499"/>
    <w:rsid w:val="00A02A32"/>
    <w:rsid w:val="00A03FD8"/>
    <w:rsid w:val="00A04880"/>
    <w:rsid w:val="00A069F1"/>
    <w:rsid w:val="00A06B3B"/>
    <w:rsid w:val="00A07E3D"/>
    <w:rsid w:val="00A10237"/>
    <w:rsid w:val="00A10550"/>
    <w:rsid w:val="00A1239D"/>
    <w:rsid w:val="00A127C1"/>
    <w:rsid w:val="00A1314A"/>
    <w:rsid w:val="00A1466C"/>
    <w:rsid w:val="00A1546A"/>
    <w:rsid w:val="00A16462"/>
    <w:rsid w:val="00A167F9"/>
    <w:rsid w:val="00A2006C"/>
    <w:rsid w:val="00A20C22"/>
    <w:rsid w:val="00A211CF"/>
    <w:rsid w:val="00A21354"/>
    <w:rsid w:val="00A21BBA"/>
    <w:rsid w:val="00A21E34"/>
    <w:rsid w:val="00A22C4A"/>
    <w:rsid w:val="00A233B5"/>
    <w:rsid w:val="00A23F61"/>
    <w:rsid w:val="00A25906"/>
    <w:rsid w:val="00A26EC3"/>
    <w:rsid w:val="00A2723E"/>
    <w:rsid w:val="00A278A1"/>
    <w:rsid w:val="00A302FD"/>
    <w:rsid w:val="00A3132D"/>
    <w:rsid w:val="00A31CA4"/>
    <w:rsid w:val="00A31FEF"/>
    <w:rsid w:val="00A32D80"/>
    <w:rsid w:val="00A335B8"/>
    <w:rsid w:val="00A33865"/>
    <w:rsid w:val="00A33CAC"/>
    <w:rsid w:val="00A33EFE"/>
    <w:rsid w:val="00A34211"/>
    <w:rsid w:val="00A34CBD"/>
    <w:rsid w:val="00A34E44"/>
    <w:rsid w:val="00A35657"/>
    <w:rsid w:val="00A35D09"/>
    <w:rsid w:val="00A36391"/>
    <w:rsid w:val="00A37A59"/>
    <w:rsid w:val="00A37CDA"/>
    <w:rsid w:val="00A37F67"/>
    <w:rsid w:val="00A40067"/>
    <w:rsid w:val="00A42CC7"/>
    <w:rsid w:val="00A43A0B"/>
    <w:rsid w:val="00A44D43"/>
    <w:rsid w:val="00A44FA4"/>
    <w:rsid w:val="00A45504"/>
    <w:rsid w:val="00A45B79"/>
    <w:rsid w:val="00A46059"/>
    <w:rsid w:val="00A4619F"/>
    <w:rsid w:val="00A468EB"/>
    <w:rsid w:val="00A500D6"/>
    <w:rsid w:val="00A50BA9"/>
    <w:rsid w:val="00A519EC"/>
    <w:rsid w:val="00A533D5"/>
    <w:rsid w:val="00A540C8"/>
    <w:rsid w:val="00A54A25"/>
    <w:rsid w:val="00A5651F"/>
    <w:rsid w:val="00A56686"/>
    <w:rsid w:val="00A56ACE"/>
    <w:rsid w:val="00A56B53"/>
    <w:rsid w:val="00A57A6C"/>
    <w:rsid w:val="00A57B59"/>
    <w:rsid w:val="00A57BAA"/>
    <w:rsid w:val="00A604ED"/>
    <w:rsid w:val="00A61B47"/>
    <w:rsid w:val="00A6260F"/>
    <w:rsid w:val="00A626A9"/>
    <w:rsid w:val="00A639B5"/>
    <w:rsid w:val="00A64C71"/>
    <w:rsid w:val="00A650F3"/>
    <w:rsid w:val="00A658D9"/>
    <w:rsid w:val="00A65C09"/>
    <w:rsid w:val="00A661EA"/>
    <w:rsid w:val="00A66895"/>
    <w:rsid w:val="00A669AC"/>
    <w:rsid w:val="00A66A81"/>
    <w:rsid w:val="00A678D8"/>
    <w:rsid w:val="00A67B08"/>
    <w:rsid w:val="00A67BD6"/>
    <w:rsid w:val="00A70131"/>
    <w:rsid w:val="00A7378F"/>
    <w:rsid w:val="00A73CCE"/>
    <w:rsid w:val="00A74CA4"/>
    <w:rsid w:val="00A75CF7"/>
    <w:rsid w:val="00A77221"/>
    <w:rsid w:val="00A811F7"/>
    <w:rsid w:val="00A84312"/>
    <w:rsid w:val="00A85264"/>
    <w:rsid w:val="00A85BFF"/>
    <w:rsid w:val="00A8658E"/>
    <w:rsid w:val="00A86CBD"/>
    <w:rsid w:val="00A86F9B"/>
    <w:rsid w:val="00A9043C"/>
    <w:rsid w:val="00A909A8"/>
    <w:rsid w:val="00A913C6"/>
    <w:rsid w:val="00A91498"/>
    <w:rsid w:val="00A92120"/>
    <w:rsid w:val="00A930FE"/>
    <w:rsid w:val="00A937A6"/>
    <w:rsid w:val="00A940BC"/>
    <w:rsid w:val="00A943EF"/>
    <w:rsid w:val="00A94487"/>
    <w:rsid w:val="00A950C1"/>
    <w:rsid w:val="00A9545F"/>
    <w:rsid w:val="00A96A94"/>
    <w:rsid w:val="00A96B65"/>
    <w:rsid w:val="00A97179"/>
    <w:rsid w:val="00A97474"/>
    <w:rsid w:val="00A97E6F"/>
    <w:rsid w:val="00AA0253"/>
    <w:rsid w:val="00AA0B9F"/>
    <w:rsid w:val="00AA1117"/>
    <w:rsid w:val="00AA145F"/>
    <w:rsid w:val="00AA1EF1"/>
    <w:rsid w:val="00AA22F9"/>
    <w:rsid w:val="00AA28A0"/>
    <w:rsid w:val="00AA2D28"/>
    <w:rsid w:val="00AA2EFB"/>
    <w:rsid w:val="00AA2F9A"/>
    <w:rsid w:val="00AA52A9"/>
    <w:rsid w:val="00AA6478"/>
    <w:rsid w:val="00AA64C6"/>
    <w:rsid w:val="00AA688B"/>
    <w:rsid w:val="00AA6CD4"/>
    <w:rsid w:val="00AA73E8"/>
    <w:rsid w:val="00AA7649"/>
    <w:rsid w:val="00AA7B8F"/>
    <w:rsid w:val="00AB1222"/>
    <w:rsid w:val="00AB1267"/>
    <w:rsid w:val="00AB15BA"/>
    <w:rsid w:val="00AB1941"/>
    <w:rsid w:val="00AB256B"/>
    <w:rsid w:val="00AB3B06"/>
    <w:rsid w:val="00AB460E"/>
    <w:rsid w:val="00AB5D15"/>
    <w:rsid w:val="00AB6928"/>
    <w:rsid w:val="00AB7EFF"/>
    <w:rsid w:val="00AC0703"/>
    <w:rsid w:val="00AC167A"/>
    <w:rsid w:val="00AC1A3E"/>
    <w:rsid w:val="00AC1D33"/>
    <w:rsid w:val="00AC1D4D"/>
    <w:rsid w:val="00AC2412"/>
    <w:rsid w:val="00AC33D3"/>
    <w:rsid w:val="00AC3547"/>
    <w:rsid w:val="00AC423B"/>
    <w:rsid w:val="00AC49E0"/>
    <w:rsid w:val="00AC6062"/>
    <w:rsid w:val="00AC699C"/>
    <w:rsid w:val="00AC6BB9"/>
    <w:rsid w:val="00AC6E1D"/>
    <w:rsid w:val="00AD002C"/>
    <w:rsid w:val="00AD0AFC"/>
    <w:rsid w:val="00AD11D5"/>
    <w:rsid w:val="00AD4351"/>
    <w:rsid w:val="00AD55F2"/>
    <w:rsid w:val="00AD7FFA"/>
    <w:rsid w:val="00AE0D7D"/>
    <w:rsid w:val="00AE0F0C"/>
    <w:rsid w:val="00AE12A3"/>
    <w:rsid w:val="00AE2B36"/>
    <w:rsid w:val="00AE3090"/>
    <w:rsid w:val="00AE317E"/>
    <w:rsid w:val="00AE32C1"/>
    <w:rsid w:val="00AE3AF5"/>
    <w:rsid w:val="00AE407E"/>
    <w:rsid w:val="00AE41E8"/>
    <w:rsid w:val="00AE478B"/>
    <w:rsid w:val="00AE4C6D"/>
    <w:rsid w:val="00AE4EA6"/>
    <w:rsid w:val="00AE64D7"/>
    <w:rsid w:val="00AE6597"/>
    <w:rsid w:val="00AE7EE7"/>
    <w:rsid w:val="00AF094B"/>
    <w:rsid w:val="00AF1323"/>
    <w:rsid w:val="00AF1812"/>
    <w:rsid w:val="00AF2036"/>
    <w:rsid w:val="00AF2137"/>
    <w:rsid w:val="00AF2790"/>
    <w:rsid w:val="00AF4FB4"/>
    <w:rsid w:val="00AF5739"/>
    <w:rsid w:val="00AF5954"/>
    <w:rsid w:val="00AF6CBE"/>
    <w:rsid w:val="00AF6CCD"/>
    <w:rsid w:val="00AF70E5"/>
    <w:rsid w:val="00B00900"/>
    <w:rsid w:val="00B01AD3"/>
    <w:rsid w:val="00B01F9F"/>
    <w:rsid w:val="00B02ACD"/>
    <w:rsid w:val="00B033A6"/>
    <w:rsid w:val="00B04441"/>
    <w:rsid w:val="00B047D2"/>
    <w:rsid w:val="00B04820"/>
    <w:rsid w:val="00B05135"/>
    <w:rsid w:val="00B06896"/>
    <w:rsid w:val="00B07065"/>
    <w:rsid w:val="00B07118"/>
    <w:rsid w:val="00B075E7"/>
    <w:rsid w:val="00B07608"/>
    <w:rsid w:val="00B0784D"/>
    <w:rsid w:val="00B07F13"/>
    <w:rsid w:val="00B1037F"/>
    <w:rsid w:val="00B1055B"/>
    <w:rsid w:val="00B10E16"/>
    <w:rsid w:val="00B113D7"/>
    <w:rsid w:val="00B125A8"/>
    <w:rsid w:val="00B13C74"/>
    <w:rsid w:val="00B1597D"/>
    <w:rsid w:val="00B175D7"/>
    <w:rsid w:val="00B17F5E"/>
    <w:rsid w:val="00B21510"/>
    <w:rsid w:val="00B215B4"/>
    <w:rsid w:val="00B229E1"/>
    <w:rsid w:val="00B2381A"/>
    <w:rsid w:val="00B2433C"/>
    <w:rsid w:val="00B2531F"/>
    <w:rsid w:val="00B25657"/>
    <w:rsid w:val="00B261DB"/>
    <w:rsid w:val="00B2653D"/>
    <w:rsid w:val="00B31860"/>
    <w:rsid w:val="00B322F9"/>
    <w:rsid w:val="00B328B5"/>
    <w:rsid w:val="00B32D0D"/>
    <w:rsid w:val="00B32FC4"/>
    <w:rsid w:val="00B334B0"/>
    <w:rsid w:val="00B33FF5"/>
    <w:rsid w:val="00B349C2"/>
    <w:rsid w:val="00B35FC0"/>
    <w:rsid w:val="00B37291"/>
    <w:rsid w:val="00B37558"/>
    <w:rsid w:val="00B3780B"/>
    <w:rsid w:val="00B37B07"/>
    <w:rsid w:val="00B412CC"/>
    <w:rsid w:val="00B41E78"/>
    <w:rsid w:val="00B42CBE"/>
    <w:rsid w:val="00B43639"/>
    <w:rsid w:val="00B4565D"/>
    <w:rsid w:val="00B4655E"/>
    <w:rsid w:val="00B46613"/>
    <w:rsid w:val="00B476BB"/>
    <w:rsid w:val="00B500E9"/>
    <w:rsid w:val="00B5048F"/>
    <w:rsid w:val="00B51A34"/>
    <w:rsid w:val="00B52594"/>
    <w:rsid w:val="00B52EC8"/>
    <w:rsid w:val="00B5396B"/>
    <w:rsid w:val="00B5449A"/>
    <w:rsid w:val="00B54AC1"/>
    <w:rsid w:val="00B54D6D"/>
    <w:rsid w:val="00B56C5B"/>
    <w:rsid w:val="00B57344"/>
    <w:rsid w:val="00B57CFD"/>
    <w:rsid w:val="00B57D6C"/>
    <w:rsid w:val="00B60865"/>
    <w:rsid w:val="00B60E01"/>
    <w:rsid w:val="00B61711"/>
    <w:rsid w:val="00B61AFC"/>
    <w:rsid w:val="00B62FF9"/>
    <w:rsid w:val="00B632F1"/>
    <w:rsid w:val="00B63C2D"/>
    <w:rsid w:val="00B64314"/>
    <w:rsid w:val="00B65F24"/>
    <w:rsid w:val="00B66837"/>
    <w:rsid w:val="00B67179"/>
    <w:rsid w:val="00B678BB"/>
    <w:rsid w:val="00B70C60"/>
    <w:rsid w:val="00B71150"/>
    <w:rsid w:val="00B72A29"/>
    <w:rsid w:val="00B7373E"/>
    <w:rsid w:val="00B73BC5"/>
    <w:rsid w:val="00B73C73"/>
    <w:rsid w:val="00B7433B"/>
    <w:rsid w:val="00B75650"/>
    <w:rsid w:val="00B76C1B"/>
    <w:rsid w:val="00B8042A"/>
    <w:rsid w:val="00B80E0B"/>
    <w:rsid w:val="00B81157"/>
    <w:rsid w:val="00B81952"/>
    <w:rsid w:val="00B829BB"/>
    <w:rsid w:val="00B82CDF"/>
    <w:rsid w:val="00B82F93"/>
    <w:rsid w:val="00B83E69"/>
    <w:rsid w:val="00B84213"/>
    <w:rsid w:val="00B853C5"/>
    <w:rsid w:val="00B85818"/>
    <w:rsid w:val="00B86546"/>
    <w:rsid w:val="00B86EF6"/>
    <w:rsid w:val="00B87127"/>
    <w:rsid w:val="00B91418"/>
    <w:rsid w:val="00B93FBE"/>
    <w:rsid w:val="00B94043"/>
    <w:rsid w:val="00B94500"/>
    <w:rsid w:val="00B94C4F"/>
    <w:rsid w:val="00B962B9"/>
    <w:rsid w:val="00B96745"/>
    <w:rsid w:val="00B96BAA"/>
    <w:rsid w:val="00B96EC1"/>
    <w:rsid w:val="00B96F25"/>
    <w:rsid w:val="00B9717E"/>
    <w:rsid w:val="00BA212E"/>
    <w:rsid w:val="00BA2AD0"/>
    <w:rsid w:val="00BA3186"/>
    <w:rsid w:val="00BA4A53"/>
    <w:rsid w:val="00BA4D7F"/>
    <w:rsid w:val="00BA5749"/>
    <w:rsid w:val="00BA60C6"/>
    <w:rsid w:val="00BA6442"/>
    <w:rsid w:val="00BA6495"/>
    <w:rsid w:val="00BA6548"/>
    <w:rsid w:val="00BA65EF"/>
    <w:rsid w:val="00BA679C"/>
    <w:rsid w:val="00BA6FBE"/>
    <w:rsid w:val="00BA7B04"/>
    <w:rsid w:val="00BB02D1"/>
    <w:rsid w:val="00BB054C"/>
    <w:rsid w:val="00BB0EEC"/>
    <w:rsid w:val="00BB0EFC"/>
    <w:rsid w:val="00BB1DB8"/>
    <w:rsid w:val="00BB3F56"/>
    <w:rsid w:val="00BB42B3"/>
    <w:rsid w:val="00BB443C"/>
    <w:rsid w:val="00BB5F38"/>
    <w:rsid w:val="00BB628B"/>
    <w:rsid w:val="00BB70AB"/>
    <w:rsid w:val="00BC05B9"/>
    <w:rsid w:val="00BC06E7"/>
    <w:rsid w:val="00BC0D2E"/>
    <w:rsid w:val="00BC1E1D"/>
    <w:rsid w:val="00BC2A28"/>
    <w:rsid w:val="00BC35B6"/>
    <w:rsid w:val="00BC3CA3"/>
    <w:rsid w:val="00BC492B"/>
    <w:rsid w:val="00BC5125"/>
    <w:rsid w:val="00BC51E6"/>
    <w:rsid w:val="00BC5235"/>
    <w:rsid w:val="00BC643F"/>
    <w:rsid w:val="00BC665C"/>
    <w:rsid w:val="00BD1376"/>
    <w:rsid w:val="00BD27E3"/>
    <w:rsid w:val="00BD28BE"/>
    <w:rsid w:val="00BD3E04"/>
    <w:rsid w:val="00BD53AC"/>
    <w:rsid w:val="00BD77BE"/>
    <w:rsid w:val="00BD7ED8"/>
    <w:rsid w:val="00BE0CD5"/>
    <w:rsid w:val="00BE16A6"/>
    <w:rsid w:val="00BE24BD"/>
    <w:rsid w:val="00BE277A"/>
    <w:rsid w:val="00BE2A5A"/>
    <w:rsid w:val="00BE36A8"/>
    <w:rsid w:val="00BE389C"/>
    <w:rsid w:val="00BE40F2"/>
    <w:rsid w:val="00BE460B"/>
    <w:rsid w:val="00BE6270"/>
    <w:rsid w:val="00BE634A"/>
    <w:rsid w:val="00BE63A7"/>
    <w:rsid w:val="00BE684D"/>
    <w:rsid w:val="00BE6ACA"/>
    <w:rsid w:val="00BE6CBF"/>
    <w:rsid w:val="00BE7334"/>
    <w:rsid w:val="00BE7C81"/>
    <w:rsid w:val="00BF08DD"/>
    <w:rsid w:val="00BF0E26"/>
    <w:rsid w:val="00BF1414"/>
    <w:rsid w:val="00BF1E3D"/>
    <w:rsid w:val="00BF24EA"/>
    <w:rsid w:val="00BF25B2"/>
    <w:rsid w:val="00BF28BA"/>
    <w:rsid w:val="00BF355A"/>
    <w:rsid w:val="00BF4C5C"/>
    <w:rsid w:val="00BF5204"/>
    <w:rsid w:val="00BF668C"/>
    <w:rsid w:val="00C00099"/>
    <w:rsid w:val="00C00124"/>
    <w:rsid w:val="00C00958"/>
    <w:rsid w:val="00C0184D"/>
    <w:rsid w:val="00C01A1C"/>
    <w:rsid w:val="00C02145"/>
    <w:rsid w:val="00C02845"/>
    <w:rsid w:val="00C02D36"/>
    <w:rsid w:val="00C02E9C"/>
    <w:rsid w:val="00C042A7"/>
    <w:rsid w:val="00C063B4"/>
    <w:rsid w:val="00C06EA0"/>
    <w:rsid w:val="00C07433"/>
    <w:rsid w:val="00C112C9"/>
    <w:rsid w:val="00C13318"/>
    <w:rsid w:val="00C13641"/>
    <w:rsid w:val="00C1623B"/>
    <w:rsid w:val="00C1677B"/>
    <w:rsid w:val="00C1709E"/>
    <w:rsid w:val="00C17A4B"/>
    <w:rsid w:val="00C20861"/>
    <w:rsid w:val="00C21382"/>
    <w:rsid w:val="00C2249A"/>
    <w:rsid w:val="00C231E2"/>
    <w:rsid w:val="00C239FB"/>
    <w:rsid w:val="00C249D3"/>
    <w:rsid w:val="00C24BEF"/>
    <w:rsid w:val="00C25171"/>
    <w:rsid w:val="00C2547F"/>
    <w:rsid w:val="00C26742"/>
    <w:rsid w:val="00C273BD"/>
    <w:rsid w:val="00C275A0"/>
    <w:rsid w:val="00C276B2"/>
    <w:rsid w:val="00C3015D"/>
    <w:rsid w:val="00C301CC"/>
    <w:rsid w:val="00C30BBF"/>
    <w:rsid w:val="00C30C4A"/>
    <w:rsid w:val="00C30E14"/>
    <w:rsid w:val="00C31F3B"/>
    <w:rsid w:val="00C33FF1"/>
    <w:rsid w:val="00C34018"/>
    <w:rsid w:val="00C3405B"/>
    <w:rsid w:val="00C34337"/>
    <w:rsid w:val="00C349AE"/>
    <w:rsid w:val="00C34D5D"/>
    <w:rsid w:val="00C353E5"/>
    <w:rsid w:val="00C35779"/>
    <w:rsid w:val="00C36B00"/>
    <w:rsid w:val="00C36FD6"/>
    <w:rsid w:val="00C37203"/>
    <w:rsid w:val="00C37A61"/>
    <w:rsid w:val="00C37A6C"/>
    <w:rsid w:val="00C42446"/>
    <w:rsid w:val="00C42A7C"/>
    <w:rsid w:val="00C42B07"/>
    <w:rsid w:val="00C43AED"/>
    <w:rsid w:val="00C44F7A"/>
    <w:rsid w:val="00C45A42"/>
    <w:rsid w:val="00C46111"/>
    <w:rsid w:val="00C46870"/>
    <w:rsid w:val="00C46AB1"/>
    <w:rsid w:val="00C4794D"/>
    <w:rsid w:val="00C507E5"/>
    <w:rsid w:val="00C50EA7"/>
    <w:rsid w:val="00C510E8"/>
    <w:rsid w:val="00C51E59"/>
    <w:rsid w:val="00C52D4F"/>
    <w:rsid w:val="00C5376C"/>
    <w:rsid w:val="00C543DE"/>
    <w:rsid w:val="00C54D61"/>
    <w:rsid w:val="00C57EE2"/>
    <w:rsid w:val="00C60102"/>
    <w:rsid w:val="00C606CA"/>
    <w:rsid w:val="00C60FDB"/>
    <w:rsid w:val="00C61081"/>
    <w:rsid w:val="00C618CC"/>
    <w:rsid w:val="00C6296A"/>
    <w:rsid w:val="00C62C82"/>
    <w:rsid w:val="00C62E2E"/>
    <w:rsid w:val="00C63D48"/>
    <w:rsid w:val="00C6481B"/>
    <w:rsid w:val="00C66F4E"/>
    <w:rsid w:val="00C711E2"/>
    <w:rsid w:val="00C7202A"/>
    <w:rsid w:val="00C72EA3"/>
    <w:rsid w:val="00C73106"/>
    <w:rsid w:val="00C731D3"/>
    <w:rsid w:val="00C73489"/>
    <w:rsid w:val="00C73A69"/>
    <w:rsid w:val="00C74F3A"/>
    <w:rsid w:val="00C75EE3"/>
    <w:rsid w:val="00C765B7"/>
    <w:rsid w:val="00C76F12"/>
    <w:rsid w:val="00C8223B"/>
    <w:rsid w:val="00C8249F"/>
    <w:rsid w:val="00C841E2"/>
    <w:rsid w:val="00C84F13"/>
    <w:rsid w:val="00C85345"/>
    <w:rsid w:val="00C85692"/>
    <w:rsid w:val="00C86351"/>
    <w:rsid w:val="00C87348"/>
    <w:rsid w:val="00C877F8"/>
    <w:rsid w:val="00C905FD"/>
    <w:rsid w:val="00C9161B"/>
    <w:rsid w:val="00C91834"/>
    <w:rsid w:val="00C919A8"/>
    <w:rsid w:val="00C91F18"/>
    <w:rsid w:val="00C92F96"/>
    <w:rsid w:val="00C93070"/>
    <w:rsid w:val="00C931CE"/>
    <w:rsid w:val="00C94D92"/>
    <w:rsid w:val="00C95084"/>
    <w:rsid w:val="00C951BB"/>
    <w:rsid w:val="00C95332"/>
    <w:rsid w:val="00C961E9"/>
    <w:rsid w:val="00C96B3F"/>
    <w:rsid w:val="00C97E3F"/>
    <w:rsid w:val="00CA15D4"/>
    <w:rsid w:val="00CA4C7D"/>
    <w:rsid w:val="00CA5CE3"/>
    <w:rsid w:val="00CA6886"/>
    <w:rsid w:val="00CA6F4A"/>
    <w:rsid w:val="00CA7757"/>
    <w:rsid w:val="00CB0640"/>
    <w:rsid w:val="00CB17FD"/>
    <w:rsid w:val="00CB1899"/>
    <w:rsid w:val="00CB2C76"/>
    <w:rsid w:val="00CB2E36"/>
    <w:rsid w:val="00CB30D7"/>
    <w:rsid w:val="00CB37EC"/>
    <w:rsid w:val="00CB55A4"/>
    <w:rsid w:val="00CB68DC"/>
    <w:rsid w:val="00CB6A81"/>
    <w:rsid w:val="00CB7B53"/>
    <w:rsid w:val="00CC04E4"/>
    <w:rsid w:val="00CC11B3"/>
    <w:rsid w:val="00CC3476"/>
    <w:rsid w:val="00CC34A8"/>
    <w:rsid w:val="00CC4F8B"/>
    <w:rsid w:val="00CC61C8"/>
    <w:rsid w:val="00CC6AA3"/>
    <w:rsid w:val="00CC76FB"/>
    <w:rsid w:val="00CD0B6F"/>
    <w:rsid w:val="00CD1DD9"/>
    <w:rsid w:val="00CD370B"/>
    <w:rsid w:val="00CD53BC"/>
    <w:rsid w:val="00CD562F"/>
    <w:rsid w:val="00CD5BF1"/>
    <w:rsid w:val="00CD6761"/>
    <w:rsid w:val="00CD7F89"/>
    <w:rsid w:val="00CE03A2"/>
    <w:rsid w:val="00CE0E11"/>
    <w:rsid w:val="00CE0ED3"/>
    <w:rsid w:val="00CE1183"/>
    <w:rsid w:val="00CE26E7"/>
    <w:rsid w:val="00CE2D3E"/>
    <w:rsid w:val="00CE2DFC"/>
    <w:rsid w:val="00CE3FF8"/>
    <w:rsid w:val="00CE4BB8"/>
    <w:rsid w:val="00CE5040"/>
    <w:rsid w:val="00CE5891"/>
    <w:rsid w:val="00CE5A23"/>
    <w:rsid w:val="00CE65AF"/>
    <w:rsid w:val="00CE76C2"/>
    <w:rsid w:val="00CE78A0"/>
    <w:rsid w:val="00CF23D2"/>
    <w:rsid w:val="00CF27D0"/>
    <w:rsid w:val="00CF44AE"/>
    <w:rsid w:val="00CF6FE2"/>
    <w:rsid w:val="00CF71A4"/>
    <w:rsid w:val="00CF7AE6"/>
    <w:rsid w:val="00D0134F"/>
    <w:rsid w:val="00D013D6"/>
    <w:rsid w:val="00D01856"/>
    <w:rsid w:val="00D01ECC"/>
    <w:rsid w:val="00D020E5"/>
    <w:rsid w:val="00D026A5"/>
    <w:rsid w:val="00D048D8"/>
    <w:rsid w:val="00D055BE"/>
    <w:rsid w:val="00D05990"/>
    <w:rsid w:val="00D067AD"/>
    <w:rsid w:val="00D10277"/>
    <w:rsid w:val="00D1190B"/>
    <w:rsid w:val="00D11B84"/>
    <w:rsid w:val="00D11DB2"/>
    <w:rsid w:val="00D13A11"/>
    <w:rsid w:val="00D153F2"/>
    <w:rsid w:val="00D156C7"/>
    <w:rsid w:val="00D15B00"/>
    <w:rsid w:val="00D16A90"/>
    <w:rsid w:val="00D16BA5"/>
    <w:rsid w:val="00D208DA"/>
    <w:rsid w:val="00D2189A"/>
    <w:rsid w:val="00D22CC5"/>
    <w:rsid w:val="00D23385"/>
    <w:rsid w:val="00D23413"/>
    <w:rsid w:val="00D23D19"/>
    <w:rsid w:val="00D23DAA"/>
    <w:rsid w:val="00D23FC5"/>
    <w:rsid w:val="00D245C5"/>
    <w:rsid w:val="00D2470D"/>
    <w:rsid w:val="00D26429"/>
    <w:rsid w:val="00D30156"/>
    <w:rsid w:val="00D3028A"/>
    <w:rsid w:val="00D30A0E"/>
    <w:rsid w:val="00D30C2C"/>
    <w:rsid w:val="00D31E0B"/>
    <w:rsid w:val="00D32D06"/>
    <w:rsid w:val="00D3333C"/>
    <w:rsid w:val="00D33B34"/>
    <w:rsid w:val="00D33E67"/>
    <w:rsid w:val="00D3599C"/>
    <w:rsid w:val="00D35B51"/>
    <w:rsid w:val="00D35C26"/>
    <w:rsid w:val="00D379D8"/>
    <w:rsid w:val="00D45ED1"/>
    <w:rsid w:val="00D469A4"/>
    <w:rsid w:val="00D52103"/>
    <w:rsid w:val="00D53918"/>
    <w:rsid w:val="00D56E1C"/>
    <w:rsid w:val="00D57793"/>
    <w:rsid w:val="00D601E6"/>
    <w:rsid w:val="00D60450"/>
    <w:rsid w:val="00D605DD"/>
    <w:rsid w:val="00D607A2"/>
    <w:rsid w:val="00D612AB"/>
    <w:rsid w:val="00D6228B"/>
    <w:rsid w:val="00D62EFF"/>
    <w:rsid w:val="00D6341B"/>
    <w:rsid w:val="00D636B8"/>
    <w:rsid w:val="00D66E45"/>
    <w:rsid w:val="00D7024F"/>
    <w:rsid w:val="00D702C4"/>
    <w:rsid w:val="00D705EB"/>
    <w:rsid w:val="00D70E9D"/>
    <w:rsid w:val="00D70F42"/>
    <w:rsid w:val="00D72190"/>
    <w:rsid w:val="00D72A4D"/>
    <w:rsid w:val="00D73265"/>
    <w:rsid w:val="00D75377"/>
    <w:rsid w:val="00D7587B"/>
    <w:rsid w:val="00D75B62"/>
    <w:rsid w:val="00D75C22"/>
    <w:rsid w:val="00D7608B"/>
    <w:rsid w:val="00D760CF"/>
    <w:rsid w:val="00D7724B"/>
    <w:rsid w:val="00D776DE"/>
    <w:rsid w:val="00D81034"/>
    <w:rsid w:val="00D822AE"/>
    <w:rsid w:val="00D83140"/>
    <w:rsid w:val="00D85F52"/>
    <w:rsid w:val="00D86504"/>
    <w:rsid w:val="00D867CE"/>
    <w:rsid w:val="00D86C6D"/>
    <w:rsid w:val="00D87C9E"/>
    <w:rsid w:val="00D91561"/>
    <w:rsid w:val="00D92419"/>
    <w:rsid w:val="00D92454"/>
    <w:rsid w:val="00D926BF"/>
    <w:rsid w:val="00D92D8C"/>
    <w:rsid w:val="00D93925"/>
    <w:rsid w:val="00D93A06"/>
    <w:rsid w:val="00D94C52"/>
    <w:rsid w:val="00D96E64"/>
    <w:rsid w:val="00D97EF9"/>
    <w:rsid w:val="00DA02ED"/>
    <w:rsid w:val="00DA0BE1"/>
    <w:rsid w:val="00DA0DC7"/>
    <w:rsid w:val="00DA1DBF"/>
    <w:rsid w:val="00DA233F"/>
    <w:rsid w:val="00DA28DF"/>
    <w:rsid w:val="00DA29F5"/>
    <w:rsid w:val="00DA3B53"/>
    <w:rsid w:val="00DA4976"/>
    <w:rsid w:val="00DA4A41"/>
    <w:rsid w:val="00DA4E7B"/>
    <w:rsid w:val="00DA6483"/>
    <w:rsid w:val="00DA6510"/>
    <w:rsid w:val="00DA7C4C"/>
    <w:rsid w:val="00DB0277"/>
    <w:rsid w:val="00DB0858"/>
    <w:rsid w:val="00DB1B61"/>
    <w:rsid w:val="00DB2524"/>
    <w:rsid w:val="00DB2E54"/>
    <w:rsid w:val="00DB384A"/>
    <w:rsid w:val="00DB3B00"/>
    <w:rsid w:val="00DB500F"/>
    <w:rsid w:val="00DB735E"/>
    <w:rsid w:val="00DC0CCB"/>
    <w:rsid w:val="00DC0EF7"/>
    <w:rsid w:val="00DC11E9"/>
    <w:rsid w:val="00DC1844"/>
    <w:rsid w:val="00DC1B7C"/>
    <w:rsid w:val="00DC2174"/>
    <w:rsid w:val="00DC2DFE"/>
    <w:rsid w:val="00DC3860"/>
    <w:rsid w:val="00DC4BA0"/>
    <w:rsid w:val="00DC55EA"/>
    <w:rsid w:val="00DC5750"/>
    <w:rsid w:val="00DC7003"/>
    <w:rsid w:val="00DC726E"/>
    <w:rsid w:val="00DD0B06"/>
    <w:rsid w:val="00DD12B2"/>
    <w:rsid w:val="00DD2791"/>
    <w:rsid w:val="00DD34EE"/>
    <w:rsid w:val="00DD4596"/>
    <w:rsid w:val="00DD4DEB"/>
    <w:rsid w:val="00DD52E2"/>
    <w:rsid w:val="00DD64C5"/>
    <w:rsid w:val="00DD683C"/>
    <w:rsid w:val="00DD6CD0"/>
    <w:rsid w:val="00DE040E"/>
    <w:rsid w:val="00DE05E4"/>
    <w:rsid w:val="00DE1BBA"/>
    <w:rsid w:val="00DE2B33"/>
    <w:rsid w:val="00DE34F2"/>
    <w:rsid w:val="00DE37BD"/>
    <w:rsid w:val="00DE44CA"/>
    <w:rsid w:val="00DE4879"/>
    <w:rsid w:val="00DE7546"/>
    <w:rsid w:val="00DF0779"/>
    <w:rsid w:val="00DF0CB5"/>
    <w:rsid w:val="00DF0DBE"/>
    <w:rsid w:val="00DF1B73"/>
    <w:rsid w:val="00DF37D7"/>
    <w:rsid w:val="00DF4147"/>
    <w:rsid w:val="00DF423F"/>
    <w:rsid w:val="00DF440D"/>
    <w:rsid w:val="00DF47FF"/>
    <w:rsid w:val="00DF4F6F"/>
    <w:rsid w:val="00DF4FC7"/>
    <w:rsid w:val="00DF5CA7"/>
    <w:rsid w:val="00E0106C"/>
    <w:rsid w:val="00E01360"/>
    <w:rsid w:val="00E01AF0"/>
    <w:rsid w:val="00E03C12"/>
    <w:rsid w:val="00E04B4F"/>
    <w:rsid w:val="00E06BD4"/>
    <w:rsid w:val="00E075D2"/>
    <w:rsid w:val="00E124EA"/>
    <w:rsid w:val="00E13604"/>
    <w:rsid w:val="00E14349"/>
    <w:rsid w:val="00E15614"/>
    <w:rsid w:val="00E15E38"/>
    <w:rsid w:val="00E1601D"/>
    <w:rsid w:val="00E1702B"/>
    <w:rsid w:val="00E170F2"/>
    <w:rsid w:val="00E1725F"/>
    <w:rsid w:val="00E17EE3"/>
    <w:rsid w:val="00E20352"/>
    <w:rsid w:val="00E20691"/>
    <w:rsid w:val="00E208E0"/>
    <w:rsid w:val="00E21C19"/>
    <w:rsid w:val="00E21F66"/>
    <w:rsid w:val="00E234C9"/>
    <w:rsid w:val="00E24982"/>
    <w:rsid w:val="00E256CE"/>
    <w:rsid w:val="00E25813"/>
    <w:rsid w:val="00E2613E"/>
    <w:rsid w:val="00E2688D"/>
    <w:rsid w:val="00E26D71"/>
    <w:rsid w:val="00E272AA"/>
    <w:rsid w:val="00E27A50"/>
    <w:rsid w:val="00E3074C"/>
    <w:rsid w:val="00E30A86"/>
    <w:rsid w:val="00E31A88"/>
    <w:rsid w:val="00E32415"/>
    <w:rsid w:val="00E3334A"/>
    <w:rsid w:val="00E33755"/>
    <w:rsid w:val="00E33B92"/>
    <w:rsid w:val="00E34598"/>
    <w:rsid w:val="00E3481B"/>
    <w:rsid w:val="00E35A64"/>
    <w:rsid w:val="00E35CE5"/>
    <w:rsid w:val="00E364C4"/>
    <w:rsid w:val="00E36E06"/>
    <w:rsid w:val="00E378B5"/>
    <w:rsid w:val="00E404CD"/>
    <w:rsid w:val="00E41B50"/>
    <w:rsid w:val="00E424D2"/>
    <w:rsid w:val="00E42524"/>
    <w:rsid w:val="00E4513D"/>
    <w:rsid w:val="00E45456"/>
    <w:rsid w:val="00E464D0"/>
    <w:rsid w:val="00E50574"/>
    <w:rsid w:val="00E510E7"/>
    <w:rsid w:val="00E52350"/>
    <w:rsid w:val="00E54239"/>
    <w:rsid w:val="00E54B13"/>
    <w:rsid w:val="00E553A1"/>
    <w:rsid w:val="00E563C8"/>
    <w:rsid w:val="00E567D5"/>
    <w:rsid w:val="00E57631"/>
    <w:rsid w:val="00E57A89"/>
    <w:rsid w:val="00E57EB1"/>
    <w:rsid w:val="00E60521"/>
    <w:rsid w:val="00E607F4"/>
    <w:rsid w:val="00E625DC"/>
    <w:rsid w:val="00E62720"/>
    <w:rsid w:val="00E628AE"/>
    <w:rsid w:val="00E62E9B"/>
    <w:rsid w:val="00E63E25"/>
    <w:rsid w:val="00E6623D"/>
    <w:rsid w:val="00E67C84"/>
    <w:rsid w:val="00E67D68"/>
    <w:rsid w:val="00E709D7"/>
    <w:rsid w:val="00E74194"/>
    <w:rsid w:val="00E74CF0"/>
    <w:rsid w:val="00E75526"/>
    <w:rsid w:val="00E7702E"/>
    <w:rsid w:val="00E773E7"/>
    <w:rsid w:val="00E7765B"/>
    <w:rsid w:val="00E77C49"/>
    <w:rsid w:val="00E801B1"/>
    <w:rsid w:val="00E801E1"/>
    <w:rsid w:val="00E8171E"/>
    <w:rsid w:val="00E83389"/>
    <w:rsid w:val="00E8426C"/>
    <w:rsid w:val="00E847B1"/>
    <w:rsid w:val="00E854B7"/>
    <w:rsid w:val="00E861F5"/>
    <w:rsid w:val="00E86233"/>
    <w:rsid w:val="00E86354"/>
    <w:rsid w:val="00E86E45"/>
    <w:rsid w:val="00E870D5"/>
    <w:rsid w:val="00E90BC7"/>
    <w:rsid w:val="00E9198C"/>
    <w:rsid w:val="00E91EA4"/>
    <w:rsid w:val="00E920E0"/>
    <w:rsid w:val="00E92760"/>
    <w:rsid w:val="00E93932"/>
    <w:rsid w:val="00E93ED9"/>
    <w:rsid w:val="00E93FE7"/>
    <w:rsid w:val="00E948EA"/>
    <w:rsid w:val="00E955A7"/>
    <w:rsid w:val="00E956E9"/>
    <w:rsid w:val="00E97979"/>
    <w:rsid w:val="00EA085D"/>
    <w:rsid w:val="00EA18B3"/>
    <w:rsid w:val="00EA33B2"/>
    <w:rsid w:val="00EA420C"/>
    <w:rsid w:val="00EA43EE"/>
    <w:rsid w:val="00EA525B"/>
    <w:rsid w:val="00EA5AA9"/>
    <w:rsid w:val="00EA5F43"/>
    <w:rsid w:val="00EA6658"/>
    <w:rsid w:val="00EA6D43"/>
    <w:rsid w:val="00EA6F2D"/>
    <w:rsid w:val="00EA788D"/>
    <w:rsid w:val="00EB0307"/>
    <w:rsid w:val="00EB06F2"/>
    <w:rsid w:val="00EB0A9D"/>
    <w:rsid w:val="00EB0FDD"/>
    <w:rsid w:val="00EB1E56"/>
    <w:rsid w:val="00EB262C"/>
    <w:rsid w:val="00EB3528"/>
    <w:rsid w:val="00EB3C68"/>
    <w:rsid w:val="00EB4DAF"/>
    <w:rsid w:val="00EB502A"/>
    <w:rsid w:val="00EB5AD0"/>
    <w:rsid w:val="00EB6F4A"/>
    <w:rsid w:val="00EB6FB0"/>
    <w:rsid w:val="00EB72B3"/>
    <w:rsid w:val="00EB75E2"/>
    <w:rsid w:val="00EB75F7"/>
    <w:rsid w:val="00EC047E"/>
    <w:rsid w:val="00EC0704"/>
    <w:rsid w:val="00EC07BA"/>
    <w:rsid w:val="00EC0F08"/>
    <w:rsid w:val="00EC1116"/>
    <w:rsid w:val="00EC55A0"/>
    <w:rsid w:val="00EC5639"/>
    <w:rsid w:val="00EC60A9"/>
    <w:rsid w:val="00EC6BAF"/>
    <w:rsid w:val="00EC6D80"/>
    <w:rsid w:val="00EC7070"/>
    <w:rsid w:val="00EC7933"/>
    <w:rsid w:val="00EC7C84"/>
    <w:rsid w:val="00ED0F19"/>
    <w:rsid w:val="00ED2D4B"/>
    <w:rsid w:val="00ED3187"/>
    <w:rsid w:val="00ED31CF"/>
    <w:rsid w:val="00ED51C3"/>
    <w:rsid w:val="00ED63EA"/>
    <w:rsid w:val="00ED6417"/>
    <w:rsid w:val="00ED7656"/>
    <w:rsid w:val="00ED7EF6"/>
    <w:rsid w:val="00EE0226"/>
    <w:rsid w:val="00EE0683"/>
    <w:rsid w:val="00EE18C9"/>
    <w:rsid w:val="00EE1A65"/>
    <w:rsid w:val="00EE1F1B"/>
    <w:rsid w:val="00EE20E6"/>
    <w:rsid w:val="00EE31DD"/>
    <w:rsid w:val="00EE3E01"/>
    <w:rsid w:val="00EE4505"/>
    <w:rsid w:val="00EE5AC6"/>
    <w:rsid w:val="00EE64F6"/>
    <w:rsid w:val="00EE7719"/>
    <w:rsid w:val="00EF08A1"/>
    <w:rsid w:val="00EF099B"/>
    <w:rsid w:val="00EF1095"/>
    <w:rsid w:val="00EF1485"/>
    <w:rsid w:val="00EF1892"/>
    <w:rsid w:val="00EF2316"/>
    <w:rsid w:val="00EF25D7"/>
    <w:rsid w:val="00EF27F8"/>
    <w:rsid w:val="00EF29F1"/>
    <w:rsid w:val="00EF40EA"/>
    <w:rsid w:val="00EF4A41"/>
    <w:rsid w:val="00EF53D7"/>
    <w:rsid w:val="00EF55B9"/>
    <w:rsid w:val="00F0011F"/>
    <w:rsid w:val="00F015CF"/>
    <w:rsid w:val="00F01675"/>
    <w:rsid w:val="00F019D9"/>
    <w:rsid w:val="00F04C51"/>
    <w:rsid w:val="00F04E3F"/>
    <w:rsid w:val="00F06D91"/>
    <w:rsid w:val="00F07A40"/>
    <w:rsid w:val="00F07C06"/>
    <w:rsid w:val="00F07DE6"/>
    <w:rsid w:val="00F11FDE"/>
    <w:rsid w:val="00F120AA"/>
    <w:rsid w:val="00F138AB"/>
    <w:rsid w:val="00F140E5"/>
    <w:rsid w:val="00F1536D"/>
    <w:rsid w:val="00F15B2C"/>
    <w:rsid w:val="00F16350"/>
    <w:rsid w:val="00F17B08"/>
    <w:rsid w:val="00F20A03"/>
    <w:rsid w:val="00F21666"/>
    <w:rsid w:val="00F21D3E"/>
    <w:rsid w:val="00F2221F"/>
    <w:rsid w:val="00F22419"/>
    <w:rsid w:val="00F2393D"/>
    <w:rsid w:val="00F2473F"/>
    <w:rsid w:val="00F24D73"/>
    <w:rsid w:val="00F252F5"/>
    <w:rsid w:val="00F255A0"/>
    <w:rsid w:val="00F25B1C"/>
    <w:rsid w:val="00F25DAC"/>
    <w:rsid w:val="00F26269"/>
    <w:rsid w:val="00F26881"/>
    <w:rsid w:val="00F2724C"/>
    <w:rsid w:val="00F30737"/>
    <w:rsid w:val="00F30BCF"/>
    <w:rsid w:val="00F30DBF"/>
    <w:rsid w:val="00F30FD3"/>
    <w:rsid w:val="00F32C21"/>
    <w:rsid w:val="00F33965"/>
    <w:rsid w:val="00F33E11"/>
    <w:rsid w:val="00F344EA"/>
    <w:rsid w:val="00F35F1E"/>
    <w:rsid w:val="00F360CA"/>
    <w:rsid w:val="00F41F9E"/>
    <w:rsid w:val="00F42FA0"/>
    <w:rsid w:val="00F43984"/>
    <w:rsid w:val="00F44AFA"/>
    <w:rsid w:val="00F45387"/>
    <w:rsid w:val="00F46FD3"/>
    <w:rsid w:val="00F47A07"/>
    <w:rsid w:val="00F47A20"/>
    <w:rsid w:val="00F47D8F"/>
    <w:rsid w:val="00F520AE"/>
    <w:rsid w:val="00F529C1"/>
    <w:rsid w:val="00F537B3"/>
    <w:rsid w:val="00F54246"/>
    <w:rsid w:val="00F54339"/>
    <w:rsid w:val="00F56AA3"/>
    <w:rsid w:val="00F5726B"/>
    <w:rsid w:val="00F5781A"/>
    <w:rsid w:val="00F5788D"/>
    <w:rsid w:val="00F57D44"/>
    <w:rsid w:val="00F57F5D"/>
    <w:rsid w:val="00F6019B"/>
    <w:rsid w:val="00F61590"/>
    <w:rsid w:val="00F62195"/>
    <w:rsid w:val="00F62276"/>
    <w:rsid w:val="00F62B23"/>
    <w:rsid w:val="00F63155"/>
    <w:rsid w:val="00F6360D"/>
    <w:rsid w:val="00F636EC"/>
    <w:rsid w:val="00F63D86"/>
    <w:rsid w:val="00F64517"/>
    <w:rsid w:val="00F6529F"/>
    <w:rsid w:val="00F66BB9"/>
    <w:rsid w:val="00F67CFE"/>
    <w:rsid w:val="00F74099"/>
    <w:rsid w:val="00F750A2"/>
    <w:rsid w:val="00F751C1"/>
    <w:rsid w:val="00F75382"/>
    <w:rsid w:val="00F758CB"/>
    <w:rsid w:val="00F77254"/>
    <w:rsid w:val="00F80A4A"/>
    <w:rsid w:val="00F81889"/>
    <w:rsid w:val="00F8230B"/>
    <w:rsid w:val="00F83021"/>
    <w:rsid w:val="00F84950"/>
    <w:rsid w:val="00F85048"/>
    <w:rsid w:val="00F85E84"/>
    <w:rsid w:val="00F86021"/>
    <w:rsid w:val="00F865E5"/>
    <w:rsid w:val="00F87F1A"/>
    <w:rsid w:val="00F900FB"/>
    <w:rsid w:val="00F9022D"/>
    <w:rsid w:val="00F9032D"/>
    <w:rsid w:val="00F90585"/>
    <w:rsid w:val="00F906AE"/>
    <w:rsid w:val="00F90C82"/>
    <w:rsid w:val="00F91579"/>
    <w:rsid w:val="00F929BD"/>
    <w:rsid w:val="00F94BC4"/>
    <w:rsid w:val="00F955F0"/>
    <w:rsid w:val="00F95A5B"/>
    <w:rsid w:val="00F964F3"/>
    <w:rsid w:val="00F96767"/>
    <w:rsid w:val="00F96997"/>
    <w:rsid w:val="00F969D0"/>
    <w:rsid w:val="00F96BE8"/>
    <w:rsid w:val="00F97116"/>
    <w:rsid w:val="00F97B7A"/>
    <w:rsid w:val="00F97C8B"/>
    <w:rsid w:val="00FA25DD"/>
    <w:rsid w:val="00FA2A31"/>
    <w:rsid w:val="00FA30FD"/>
    <w:rsid w:val="00FA48E7"/>
    <w:rsid w:val="00FA4972"/>
    <w:rsid w:val="00FA4C5E"/>
    <w:rsid w:val="00FA6509"/>
    <w:rsid w:val="00FA7875"/>
    <w:rsid w:val="00FA788F"/>
    <w:rsid w:val="00FB0368"/>
    <w:rsid w:val="00FB0C61"/>
    <w:rsid w:val="00FB0FBF"/>
    <w:rsid w:val="00FB2A9B"/>
    <w:rsid w:val="00FB3DC9"/>
    <w:rsid w:val="00FB4CA4"/>
    <w:rsid w:val="00FB53AB"/>
    <w:rsid w:val="00FB66EC"/>
    <w:rsid w:val="00FC00CB"/>
    <w:rsid w:val="00FC0141"/>
    <w:rsid w:val="00FC02BB"/>
    <w:rsid w:val="00FC1FFE"/>
    <w:rsid w:val="00FC2C60"/>
    <w:rsid w:val="00FC4DE0"/>
    <w:rsid w:val="00FC5691"/>
    <w:rsid w:val="00FC5CA8"/>
    <w:rsid w:val="00FC7451"/>
    <w:rsid w:val="00FC75FC"/>
    <w:rsid w:val="00FC7A61"/>
    <w:rsid w:val="00FC7C46"/>
    <w:rsid w:val="00FD126A"/>
    <w:rsid w:val="00FD1FCA"/>
    <w:rsid w:val="00FD305A"/>
    <w:rsid w:val="00FD4116"/>
    <w:rsid w:val="00FD41BA"/>
    <w:rsid w:val="00FD43E7"/>
    <w:rsid w:val="00FD5A40"/>
    <w:rsid w:val="00FD65BD"/>
    <w:rsid w:val="00FD76C0"/>
    <w:rsid w:val="00FD79D3"/>
    <w:rsid w:val="00FE1390"/>
    <w:rsid w:val="00FE1AB3"/>
    <w:rsid w:val="00FE1C31"/>
    <w:rsid w:val="00FE2E2C"/>
    <w:rsid w:val="00FE53E5"/>
    <w:rsid w:val="00FE6521"/>
    <w:rsid w:val="00FE778A"/>
    <w:rsid w:val="00FE780B"/>
    <w:rsid w:val="00FF0757"/>
    <w:rsid w:val="00FF1DEB"/>
    <w:rsid w:val="00FF26F9"/>
    <w:rsid w:val="00FF27C3"/>
    <w:rsid w:val="00FF2B91"/>
    <w:rsid w:val="00FF3FF2"/>
    <w:rsid w:val="00FF48F4"/>
    <w:rsid w:val="00FF5690"/>
    <w:rsid w:val="00FF5C1B"/>
    <w:rsid w:val="00FF6135"/>
    <w:rsid w:val="00FF7740"/>
    <w:rsid w:val="00FF7A48"/>
    <w:rsid w:val="00FF7ECE"/>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61CFCE00"/>
  <w15:docId w15:val="{DE5EC40A-6A78-4872-AE22-F751F60BD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imes New Roman" w:hAnsi="CG Times (WN)" w:cs="Times New Roman"/>
        <w:lang w:val="es-CL" w:eastAsia="es-C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unhideWhenUsed="1" w:qFormat="1"/>
    <w:lsdException w:name="heading 3" w:uiPriority="0" w:unhideWhenUsed="1" w:qFormat="1"/>
    <w:lsdException w:name="heading 4" w:uiPriority="0" w:unhideWhenUsed="1" w:qFormat="1"/>
    <w:lsdException w:name="heading 5" w:uiPriority="0" w:unhideWhenUsed="1" w:qFormat="1"/>
    <w:lsdException w:name="heading 6" w:uiPriority="0" w:unhideWhenUsed="1"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20F4"/>
    <w:rPr>
      <w:rFonts w:ascii="Times New Roman" w:hAnsi="Times New Roman"/>
      <w:lang w:val="es-ES_tradnl" w:eastAsia="es-ES"/>
    </w:rPr>
  </w:style>
  <w:style w:type="paragraph" w:styleId="Ttulo1">
    <w:name w:val="heading 1"/>
    <w:basedOn w:val="Normal"/>
    <w:next w:val="Normal"/>
    <w:link w:val="Ttulo1Car"/>
    <w:uiPriority w:val="99"/>
    <w:qFormat/>
    <w:rsid w:val="007A20F4"/>
    <w:pPr>
      <w:spacing w:before="240"/>
      <w:outlineLvl w:val="0"/>
    </w:pPr>
    <w:rPr>
      <w:rFonts w:ascii="Univers (WN)" w:hAnsi="Univers (WN)"/>
      <w:b/>
      <w:sz w:val="24"/>
      <w:u w:val="single"/>
    </w:rPr>
  </w:style>
  <w:style w:type="paragraph" w:styleId="Ttulo2">
    <w:name w:val="heading 2"/>
    <w:basedOn w:val="Normal"/>
    <w:next w:val="Normal"/>
    <w:link w:val="Ttulo2Car"/>
    <w:uiPriority w:val="99"/>
    <w:qFormat/>
    <w:rsid w:val="007A20F4"/>
    <w:pPr>
      <w:spacing w:before="120"/>
      <w:outlineLvl w:val="1"/>
    </w:pPr>
    <w:rPr>
      <w:rFonts w:ascii="Univers (WN)" w:hAnsi="Univers (WN)"/>
      <w:b/>
      <w:sz w:val="24"/>
    </w:rPr>
  </w:style>
  <w:style w:type="paragraph" w:styleId="Ttulo3">
    <w:name w:val="heading 3"/>
    <w:basedOn w:val="Normal"/>
    <w:next w:val="Sangranormal"/>
    <w:link w:val="Ttulo3Car"/>
    <w:uiPriority w:val="99"/>
    <w:qFormat/>
    <w:rsid w:val="007A20F4"/>
    <w:pPr>
      <w:ind w:left="354"/>
      <w:outlineLvl w:val="2"/>
    </w:pPr>
    <w:rPr>
      <w:rFonts w:ascii="CG Times (WN)" w:hAnsi="CG Times (WN)"/>
      <w:b/>
      <w:sz w:val="24"/>
    </w:rPr>
  </w:style>
  <w:style w:type="paragraph" w:styleId="Ttulo4">
    <w:name w:val="heading 4"/>
    <w:basedOn w:val="Normal"/>
    <w:next w:val="Sangranormal"/>
    <w:link w:val="Ttulo4Car"/>
    <w:uiPriority w:val="99"/>
    <w:qFormat/>
    <w:rsid w:val="007A20F4"/>
    <w:pPr>
      <w:ind w:left="354"/>
      <w:outlineLvl w:val="3"/>
    </w:pPr>
    <w:rPr>
      <w:rFonts w:ascii="CG Times (WN)" w:hAnsi="CG Times (WN)"/>
      <w:sz w:val="24"/>
      <w:u w:val="single"/>
    </w:rPr>
  </w:style>
  <w:style w:type="paragraph" w:styleId="Ttulo5">
    <w:name w:val="heading 5"/>
    <w:basedOn w:val="Normal"/>
    <w:next w:val="Sangranormal"/>
    <w:link w:val="Ttulo5Car"/>
    <w:uiPriority w:val="99"/>
    <w:qFormat/>
    <w:rsid w:val="007A20F4"/>
    <w:pPr>
      <w:ind w:left="708"/>
      <w:outlineLvl w:val="4"/>
    </w:pPr>
    <w:rPr>
      <w:rFonts w:ascii="CG Times (WN)" w:hAnsi="CG Times (WN)"/>
      <w:b/>
    </w:rPr>
  </w:style>
  <w:style w:type="paragraph" w:styleId="Ttulo6">
    <w:name w:val="heading 6"/>
    <w:basedOn w:val="Normal"/>
    <w:next w:val="Sangranormal"/>
    <w:link w:val="Ttulo6Car"/>
    <w:uiPriority w:val="99"/>
    <w:qFormat/>
    <w:rsid w:val="007A20F4"/>
    <w:pPr>
      <w:ind w:left="708"/>
      <w:outlineLvl w:val="5"/>
    </w:pPr>
    <w:rPr>
      <w:rFonts w:ascii="CG Times (WN)" w:hAnsi="CG Times (WN)"/>
      <w:u w:val="single"/>
    </w:rPr>
  </w:style>
  <w:style w:type="paragraph" w:styleId="Ttulo7">
    <w:name w:val="heading 7"/>
    <w:basedOn w:val="Normal"/>
    <w:next w:val="Sangranormal"/>
    <w:link w:val="Ttulo7Car"/>
    <w:uiPriority w:val="99"/>
    <w:qFormat/>
    <w:rsid w:val="007A20F4"/>
    <w:pPr>
      <w:ind w:left="708"/>
      <w:outlineLvl w:val="6"/>
    </w:pPr>
    <w:rPr>
      <w:rFonts w:ascii="CG Times (WN)" w:hAnsi="CG Times (WN)"/>
      <w:i/>
    </w:rPr>
  </w:style>
  <w:style w:type="paragraph" w:styleId="Ttulo8">
    <w:name w:val="heading 8"/>
    <w:basedOn w:val="Normal"/>
    <w:next w:val="Sangranormal"/>
    <w:link w:val="Ttulo8Car"/>
    <w:uiPriority w:val="99"/>
    <w:qFormat/>
    <w:rsid w:val="007A20F4"/>
    <w:pPr>
      <w:ind w:left="708"/>
      <w:outlineLvl w:val="7"/>
    </w:pPr>
    <w:rPr>
      <w:rFonts w:ascii="CG Times (WN)" w:hAnsi="CG Times (WN)"/>
      <w:i/>
    </w:rPr>
  </w:style>
  <w:style w:type="paragraph" w:styleId="Ttulo9">
    <w:name w:val="heading 9"/>
    <w:basedOn w:val="Normal"/>
    <w:next w:val="Sangranormal"/>
    <w:link w:val="Ttulo9Car"/>
    <w:uiPriority w:val="99"/>
    <w:qFormat/>
    <w:rsid w:val="007A20F4"/>
    <w:pPr>
      <w:ind w:left="708"/>
      <w:outlineLvl w:val="8"/>
    </w:pPr>
    <w:rPr>
      <w:rFonts w:ascii="CG Times (WN)" w:hAnsi="CG Times (WN)"/>
      <w: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813EDC"/>
    <w:rPr>
      <w:rFonts w:ascii="Univers (WN)" w:hAnsi="Univers (WN)" w:cs="Times New Roman"/>
      <w:b/>
      <w:sz w:val="24"/>
      <w:u w:val="single"/>
      <w:lang w:val="es-ES_tradnl" w:eastAsia="es-ES"/>
    </w:rPr>
  </w:style>
  <w:style w:type="character" w:customStyle="1" w:styleId="Ttulo2Car">
    <w:name w:val="Título 2 Car"/>
    <w:link w:val="Ttulo2"/>
    <w:uiPriority w:val="99"/>
    <w:locked/>
    <w:rsid w:val="006149F4"/>
    <w:rPr>
      <w:rFonts w:ascii="Univers (WN)" w:hAnsi="Univers (WN)" w:cs="Times New Roman"/>
      <w:b/>
      <w:sz w:val="24"/>
      <w:lang w:val="es-ES_tradnl" w:eastAsia="es-ES"/>
    </w:rPr>
  </w:style>
  <w:style w:type="character" w:customStyle="1" w:styleId="Ttulo3Car">
    <w:name w:val="Título 3 Car"/>
    <w:link w:val="Ttulo3"/>
    <w:uiPriority w:val="99"/>
    <w:locked/>
    <w:rsid w:val="00CD0B6F"/>
    <w:rPr>
      <w:rFonts w:cs="Times New Roman"/>
      <w:b/>
      <w:sz w:val="24"/>
      <w:lang w:val="es-ES_tradnl" w:eastAsia="es-ES"/>
    </w:rPr>
  </w:style>
  <w:style w:type="character" w:customStyle="1" w:styleId="Ttulo4Car">
    <w:name w:val="Título 4 Car"/>
    <w:link w:val="Ttulo4"/>
    <w:uiPriority w:val="99"/>
    <w:locked/>
    <w:rsid w:val="006149F4"/>
    <w:rPr>
      <w:rFonts w:cs="Times New Roman"/>
      <w:sz w:val="24"/>
      <w:u w:val="single"/>
      <w:lang w:val="es-ES_tradnl" w:eastAsia="es-ES"/>
    </w:rPr>
  </w:style>
  <w:style w:type="character" w:customStyle="1" w:styleId="Ttulo5Car">
    <w:name w:val="Título 5 Car"/>
    <w:link w:val="Ttulo5"/>
    <w:uiPriority w:val="99"/>
    <w:semiHidden/>
    <w:locked/>
    <w:rsid w:val="000376DD"/>
    <w:rPr>
      <w:rFonts w:ascii="Calibri" w:hAnsi="Calibri" w:cs="Times New Roman"/>
      <w:b/>
      <w:bCs/>
      <w:i/>
      <w:iCs/>
      <w:sz w:val="26"/>
      <w:szCs w:val="26"/>
      <w:lang w:val="es-ES_tradnl" w:eastAsia="es-ES"/>
    </w:rPr>
  </w:style>
  <w:style w:type="character" w:customStyle="1" w:styleId="Ttulo6Car">
    <w:name w:val="Título 6 Car"/>
    <w:link w:val="Ttulo6"/>
    <w:uiPriority w:val="99"/>
    <w:semiHidden/>
    <w:locked/>
    <w:rsid w:val="000376DD"/>
    <w:rPr>
      <w:rFonts w:ascii="Calibri" w:hAnsi="Calibri" w:cs="Times New Roman"/>
      <w:b/>
      <w:bCs/>
      <w:lang w:val="es-ES_tradnl" w:eastAsia="es-ES"/>
    </w:rPr>
  </w:style>
  <w:style w:type="character" w:customStyle="1" w:styleId="Ttulo7Car">
    <w:name w:val="Título 7 Car"/>
    <w:link w:val="Ttulo7"/>
    <w:uiPriority w:val="99"/>
    <w:semiHidden/>
    <w:locked/>
    <w:rsid w:val="000376DD"/>
    <w:rPr>
      <w:rFonts w:ascii="Calibri" w:hAnsi="Calibri" w:cs="Times New Roman"/>
      <w:sz w:val="24"/>
      <w:szCs w:val="24"/>
      <w:lang w:val="es-ES_tradnl" w:eastAsia="es-ES"/>
    </w:rPr>
  </w:style>
  <w:style w:type="character" w:customStyle="1" w:styleId="Ttulo8Car">
    <w:name w:val="Título 8 Car"/>
    <w:link w:val="Ttulo8"/>
    <w:uiPriority w:val="99"/>
    <w:semiHidden/>
    <w:locked/>
    <w:rsid w:val="000376DD"/>
    <w:rPr>
      <w:rFonts w:ascii="Calibri" w:hAnsi="Calibri" w:cs="Times New Roman"/>
      <w:i/>
      <w:iCs/>
      <w:sz w:val="24"/>
      <w:szCs w:val="24"/>
      <w:lang w:val="es-ES_tradnl" w:eastAsia="es-ES"/>
    </w:rPr>
  </w:style>
  <w:style w:type="character" w:customStyle="1" w:styleId="Ttulo9Car">
    <w:name w:val="Título 9 Car"/>
    <w:link w:val="Ttulo9"/>
    <w:uiPriority w:val="99"/>
    <w:semiHidden/>
    <w:locked/>
    <w:rsid w:val="000376DD"/>
    <w:rPr>
      <w:rFonts w:ascii="Cambria" w:hAnsi="Cambria" w:cs="Times New Roman"/>
      <w:lang w:val="es-ES_tradnl" w:eastAsia="es-ES"/>
    </w:rPr>
  </w:style>
  <w:style w:type="paragraph" w:styleId="Sangranormal">
    <w:name w:val="Normal Indent"/>
    <w:basedOn w:val="Normal"/>
    <w:uiPriority w:val="99"/>
    <w:rsid w:val="007A20F4"/>
    <w:pPr>
      <w:ind w:left="708"/>
    </w:pPr>
  </w:style>
  <w:style w:type="paragraph" w:styleId="Encabezado">
    <w:name w:val="header"/>
    <w:basedOn w:val="Normal"/>
    <w:link w:val="EncabezadoCar"/>
    <w:uiPriority w:val="99"/>
    <w:rsid w:val="007A20F4"/>
    <w:pPr>
      <w:tabs>
        <w:tab w:val="center" w:pos="4819"/>
        <w:tab w:val="right" w:pos="9071"/>
      </w:tabs>
    </w:pPr>
  </w:style>
  <w:style w:type="character" w:customStyle="1" w:styleId="EncabezadoCar">
    <w:name w:val="Encabezado Car"/>
    <w:link w:val="Encabezado"/>
    <w:uiPriority w:val="99"/>
    <w:locked/>
    <w:rsid w:val="00CD0B6F"/>
    <w:rPr>
      <w:rFonts w:ascii="Times New Roman" w:hAnsi="Times New Roman" w:cs="Times New Roman"/>
      <w:lang w:val="es-ES_tradnl" w:eastAsia="es-ES"/>
    </w:rPr>
  </w:style>
  <w:style w:type="character" w:styleId="Refdenotaalpie">
    <w:name w:val="footnote reference"/>
    <w:uiPriority w:val="99"/>
    <w:semiHidden/>
    <w:rsid w:val="007A20F4"/>
    <w:rPr>
      <w:rFonts w:cs="Times New Roman"/>
      <w:position w:val="6"/>
      <w:sz w:val="16"/>
    </w:rPr>
  </w:style>
  <w:style w:type="paragraph" w:styleId="Textonotapie">
    <w:name w:val="footnote text"/>
    <w:basedOn w:val="Normal"/>
    <w:link w:val="TextonotapieCar"/>
    <w:uiPriority w:val="99"/>
    <w:semiHidden/>
    <w:rsid w:val="007A20F4"/>
  </w:style>
  <w:style w:type="character" w:customStyle="1" w:styleId="TextonotapieCar">
    <w:name w:val="Texto nota pie Car"/>
    <w:link w:val="Textonotapie"/>
    <w:uiPriority w:val="99"/>
    <w:semiHidden/>
    <w:locked/>
    <w:rsid w:val="00813EDC"/>
    <w:rPr>
      <w:rFonts w:ascii="Times New Roman" w:hAnsi="Times New Roman" w:cs="Times New Roman"/>
      <w:lang w:val="es-ES_tradnl" w:eastAsia="es-ES"/>
    </w:rPr>
  </w:style>
  <w:style w:type="paragraph" w:customStyle="1" w:styleId="Documento">
    <w:name w:val="Documento"/>
    <w:basedOn w:val="Normal"/>
    <w:uiPriority w:val="99"/>
    <w:rsid w:val="007A20F4"/>
    <w:pPr>
      <w:jc w:val="center"/>
    </w:pPr>
    <w:rPr>
      <w:rFonts w:ascii="Courier" w:hAnsi="Courier"/>
      <w:sz w:val="24"/>
    </w:rPr>
  </w:style>
  <w:style w:type="paragraph" w:customStyle="1" w:styleId="Bibliogr">
    <w:name w:val="Bibliogr."/>
    <w:basedOn w:val="Normal"/>
    <w:uiPriority w:val="99"/>
    <w:rsid w:val="007A20F4"/>
    <w:pPr>
      <w:ind w:left="720" w:firstLine="720"/>
    </w:pPr>
    <w:rPr>
      <w:rFonts w:ascii="Courier" w:hAnsi="Courier"/>
      <w:sz w:val="24"/>
    </w:rPr>
  </w:style>
  <w:style w:type="paragraph" w:customStyle="1" w:styleId="Prder">
    <w:name w:val="Pár. der."/>
    <w:basedOn w:val="Normal"/>
    <w:uiPriority w:val="99"/>
    <w:rsid w:val="007A20F4"/>
    <w:pPr>
      <w:ind w:firstLine="720"/>
    </w:pPr>
    <w:rPr>
      <w:rFonts w:ascii="Courier" w:hAnsi="Courier"/>
      <w:sz w:val="24"/>
    </w:rPr>
  </w:style>
  <w:style w:type="paragraph" w:customStyle="1" w:styleId="Tcnico">
    <w:name w:val="Técnico"/>
    <w:basedOn w:val="Normal"/>
    <w:uiPriority w:val="99"/>
    <w:rsid w:val="007A20F4"/>
    <w:rPr>
      <w:rFonts w:ascii="Courier" w:hAnsi="Courier"/>
      <w:sz w:val="24"/>
    </w:rPr>
  </w:style>
  <w:style w:type="paragraph" w:customStyle="1" w:styleId="Inicdoc">
    <w:name w:val="Inic. doc."/>
    <w:basedOn w:val="Normal"/>
    <w:uiPriority w:val="99"/>
    <w:rsid w:val="007A20F4"/>
    <w:rPr>
      <w:rFonts w:ascii="Courier" w:hAnsi="Courier"/>
      <w:sz w:val="24"/>
    </w:rPr>
  </w:style>
  <w:style w:type="paragraph" w:customStyle="1" w:styleId="Inicestt">
    <w:name w:val="Inic. est. t"/>
    <w:basedOn w:val="Normal"/>
    <w:uiPriority w:val="99"/>
    <w:rsid w:val="007A20F4"/>
    <w:rPr>
      <w:rFonts w:ascii="Courier" w:hAnsi="Courier"/>
      <w:sz w:val="24"/>
    </w:rPr>
  </w:style>
  <w:style w:type="paragraph" w:customStyle="1" w:styleId="Escrlegal">
    <w:name w:val="Escr. legal"/>
    <w:basedOn w:val="Normal"/>
    <w:uiPriority w:val="99"/>
    <w:rsid w:val="007A20F4"/>
    <w:pPr>
      <w:tabs>
        <w:tab w:val="right" w:pos="288"/>
      </w:tabs>
    </w:pPr>
    <w:rPr>
      <w:rFonts w:ascii="Courier" w:hAnsi="Courier"/>
      <w:sz w:val="24"/>
    </w:rPr>
  </w:style>
  <w:style w:type="paragraph" w:styleId="Sangradetextonormal">
    <w:name w:val="Body Text Indent"/>
    <w:basedOn w:val="Normal"/>
    <w:link w:val="SangradetextonormalCar"/>
    <w:uiPriority w:val="99"/>
    <w:rsid w:val="007A20F4"/>
    <w:pPr>
      <w:tabs>
        <w:tab w:val="left" w:pos="3402"/>
        <w:tab w:val="left" w:pos="4751"/>
      </w:tabs>
      <w:spacing w:line="360" w:lineRule="atLeast"/>
      <w:ind w:firstLine="2977"/>
      <w:jc w:val="both"/>
    </w:pPr>
    <w:rPr>
      <w:rFonts w:ascii="Arial" w:hAnsi="Arial"/>
      <w:sz w:val="24"/>
    </w:rPr>
  </w:style>
  <w:style w:type="character" w:customStyle="1" w:styleId="SangradetextonormalCar">
    <w:name w:val="Sangría de texto normal Car"/>
    <w:link w:val="Sangradetextonormal"/>
    <w:uiPriority w:val="99"/>
    <w:locked/>
    <w:rsid w:val="006149F4"/>
    <w:rPr>
      <w:rFonts w:ascii="Arial" w:hAnsi="Arial" w:cs="Times New Roman"/>
      <w:sz w:val="24"/>
      <w:lang w:val="es-ES_tradnl" w:eastAsia="es-ES"/>
    </w:rPr>
  </w:style>
  <w:style w:type="paragraph" w:styleId="Textoindependiente">
    <w:name w:val="Body Text"/>
    <w:basedOn w:val="Normal"/>
    <w:link w:val="TextoindependienteCar"/>
    <w:uiPriority w:val="99"/>
    <w:rsid w:val="007A20F4"/>
    <w:pPr>
      <w:tabs>
        <w:tab w:val="left" w:pos="3119"/>
      </w:tabs>
      <w:spacing w:line="360" w:lineRule="auto"/>
      <w:jc w:val="both"/>
    </w:pPr>
    <w:rPr>
      <w:rFonts w:ascii="CG Times (W1)" w:hAnsi="CG Times (W1)"/>
    </w:rPr>
  </w:style>
  <w:style w:type="character" w:customStyle="1" w:styleId="TextoindependienteCar">
    <w:name w:val="Texto independiente Car"/>
    <w:link w:val="Textoindependiente"/>
    <w:uiPriority w:val="99"/>
    <w:locked/>
    <w:rsid w:val="006149F4"/>
    <w:rPr>
      <w:rFonts w:ascii="CG Times (W1)" w:hAnsi="CG Times (W1)" w:cs="Times New Roman"/>
      <w:lang w:val="es-ES_tradnl" w:eastAsia="es-ES"/>
    </w:rPr>
  </w:style>
  <w:style w:type="paragraph" w:styleId="Sangra2detindependiente">
    <w:name w:val="Body Text Indent 2"/>
    <w:basedOn w:val="Normal"/>
    <w:link w:val="Sangra2detindependienteCar"/>
    <w:uiPriority w:val="99"/>
    <w:rsid w:val="007A20F4"/>
    <w:pPr>
      <w:tabs>
        <w:tab w:val="left" w:pos="2410"/>
        <w:tab w:val="left" w:pos="3119"/>
      </w:tabs>
      <w:ind w:firstLine="2835"/>
    </w:pPr>
    <w:rPr>
      <w:rFonts w:ascii="Arial" w:hAnsi="Arial"/>
      <w:sz w:val="24"/>
    </w:rPr>
  </w:style>
  <w:style w:type="character" w:customStyle="1" w:styleId="Sangra2detindependienteCar">
    <w:name w:val="Sangría 2 de t. independiente Car"/>
    <w:link w:val="Sangra2detindependiente"/>
    <w:uiPriority w:val="99"/>
    <w:locked/>
    <w:rsid w:val="006149F4"/>
    <w:rPr>
      <w:rFonts w:ascii="Arial" w:hAnsi="Arial" w:cs="Times New Roman"/>
      <w:sz w:val="24"/>
      <w:lang w:val="es-ES_tradnl" w:eastAsia="es-ES"/>
    </w:rPr>
  </w:style>
  <w:style w:type="paragraph" w:styleId="Textoindependiente2">
    <w:name w:val="Body Text 2"/>
    <w:basedOn w:val="Normal"/>
    <w:link w:val="Textoindependiente2Car"/>
    <w:uiPriority w:val="99"/>
    <w:rsid w:val="007A20F4"/>
    <w:pPr>
      <w:tabs>
        <w:tab w:val="left" w:pos="2410"/>
        <w:tab w:val="left" w:pos="3119"/>
      </w:tabs>
      <w:jc w:val="both"/>
    </w:pPr>
    <w:rPr>
      <w:rFonts w:ascii="Arial" w:hAnsi="Arial"/>
      <w:sz w:val="24"/>
    </w:rPr>
  </w:style>
  <w:style w:type="character" w:customStyle="1" w:styleId="Textoindependiente2Car">
    <w:name w:val="Texto independiente 2 Car"/>
    <w:link w:val="Textoindependiente2"/>
    <w:uiPriority w:val="99"/>
    <w:locked/>
    <w:rsid w:val="006149F4"/>
    <w:rPr>
      <w:rFonts w:ascii="Arial" w:hAnsi="Arial" w:cs="Times New Roman"/>
      <w:sz w:val="24"/>
      <w:lang w:val="es-ES_tradnl" w:eastAsia="es-ES"/>
    </w:rPr>
  </w:style>
  <w:style w:type="paragraph" w:styleId="Sangra3detindependiente">
    <w:name w:val="Body Text Indent 3"/>
    <w:basedOn w:val="Normal"/>
    <w:link w:val="Sangra3detindependienteCar"/>
    <w:uiPriority w:val="99"/>
    <w:rsid w:val="007A20F4"/>
    <w:pPr>
      <w:tabs>
        <w:tab w:val="left" w:pos="1418"/>
      </w:tabs>
      <w:spacing w:before="240"/>
      <w:ind w:right="-1" w:firstLine="2835"/>
      <w:jc w:val="both"/>
    </w:pPr>
    <w:rPr>
      <w:rFonts w:ascii="Arial" w:hAnsi="Arial"/>
    </w:rPr>
  </w:style>
  <w:style w:type="character" w:customStyle="1" w:styleId="Sangra3detindependienteCar">
    <w:name w:val="Sangría 3 de t. independiente Car"/>
    <w:link w:val="Sangra3detindependiente"/>
    <w:uiPriority w:val="99"/>
    <w:locked/>
    <w:rsid w:val="006149F4"/>
    <w:rPr>
      <w:rFonts w:ascii="Arial" w:hAnsi="Arial" w:cs="Times New Roman"/>
      <w:lang w:val="es-ES_tradnl" w:eastAsia="es-ES"/>
    </w:rPr>
  </w:style>
  <w:style w:type="character" w:customStyle="1" w:styleId="Documento2">
    <w:name w:val="Documento 2"/>
    <w:uiPriority w:val="99"/>
    <w:rsid w:val="007A20F4"/>
    <w:rPr>
      <w:rFonts w:ascii="Courier" w:hAnsi="Courier"/>
      <w:sz w:val="24"/>
      <w:lang w:val="en-US"/>
    </w:rPr>
  </w:style>
  <w:style w:type="paragraph" w:styleId="Mapadeldocumento">
    <w:name w:val="Document Map"/>
    <w:basedOn w:val="Normal"/>
    <w:link w:val="MapadeldocumentoCar"/>
    <w:uiPriority w:val="99"/>
    <w:semiHidden/>
    <w:rsid w:val="007A20F4"/>
    <w:pPr>
      <w:shd w:val="clear" w:color="auto" w:fill="000080"/>
    </w:pPr>
    <w:rPr>
      <w:rFonts w:ascii="Tahoma" w:hAnsi="Tahoma"/>
    </w:rPr>
  </w:style>
  <w:style w:type="character" w:customStyle="1" w:styleId="MapadeldocumentoCar">
    <w:name w:val="Mapa del documento Car"/>
    <w:link w:val="Mapadeldocumento"/>
    <w:uiPriority w:val="99"/>
    <w:semiHidden/>
    <w:locked/>
    <w:rsid w:val="000376DD"/>
    <w:rPr>
      <w:rFonts w:ascii="Times New Roman" w:hAnsi="Times New Roman" w:cs="Times New Roman"/>
      <w:sz w:val="2"/>
      <w:lang w:val="es-ES_tradnl" w:eastAsia="es-ES"/>
    </w:rPr>
  </w:style>
  <w:style w:type="paragraph" w:styleId="Puesto">
    <w:name w:val="Title"/>
    <w:basedOn w:val="Normal"/>
    <w:link w:val="PuestoCar"/>
    <w:uiPriority w:val="99"/>
    <w:qFormat/>
    <w:rsid w:val="007A20F4"/>
    <w:pPr>
      <w:jc w:val="center"/>
    </w:pPr>
    <w:rPr>
      <w:rFonts w:ascii="Arial" w:hAnsi="Arial" w:cs="Arial"/>
      <w:sz w:val="32"/>
      <w:szCs w:val="24"/>
      <w:lang w:val="es-ES"/>
    </w:rPr>
  </w:style>
  <w:style w:type="character" w:customStyle="1" w:styleId="PuestoCar">
    <w:name w:val="Puesto Car"/>
    <w:link w:val="Puesto"/>
    <w:uiPriority w:val="99"/>
    <w:locked/>
    <w:rsid w:val="000376DD"/>
    <w:rPr>
      <w:rFonts w:ascii="Cambria" w:hAnsi="Cambria" w:cs="Times New Roman"/>
      <w:b/>
      <w:bCs/>
      <w:kern w:val="28"/>
      <w:sz w:val="32"/>
      <w:szCs w:val="32"/>
      <w:lang w:val="es-ES_tradnl" w:eastAsia="es-ES"/>
    </w:rPr>
  </w:style>
  <w:style w:type="paragraph" w:customStyle="1" w:styleId="textarticulo">
    <w:name w:val="textarticulo"/>
    <w:basedOn w:val="Normal"/>
    <w:uiPriority w:val="99"/>
    <w:rsid w:val="001F10BE"/>
    <w:pPr>
      <w:spacing w:before="20" w:after="20" w:line="260" w:lineRule="atLeast"/>
    </w:pPr>
    <w:rPr>
      <w:rFonts w:ascii="Arial" w:hAnsi="Arial" w:cs="Arial"/>
      <w:color w:val="666666"/>
      <w:sz w:val="18"/>
      <w:szCs w:val="18"/>
      <w:lang w:val="es-ES"/>
    </w:rPr>
  </w:style>
  <w:style w:type="paragraph" w:styleId="Textodebloque">
    <w:name w:val="Block Text"/>
    <w:basedOn w:val="Normal"/>
    <w:uiPriority w:val="99"/>
    <w:rsid w:val="001F10BE"/>
    <w:pPr>
      <w:spacing w:before="1" w:after="1" w:line="200" w:lineRule="exact"/>
      <w:ind w:left="1" w:right="1" w:firstLine="567"/>
      <w:jc w:val="both"/>
    </w:pPr>
    <w:rPr>
      <w:rFonts w:ascii="Arial Narrow" w:hAnsi="Arial Narrow" w:cs="Arial"/>
      <w:sz w:val="22"/>
      <w:lang w:val="es-CL" w:eastAsia="en-US"/>
    </w:rPr>
  </w:style>
  <w:style w:type="paragraph" w:styleId="Textodeglobo">
    <w:name w:val="Balloon Text"/>
    <w:basedOn w:val="Normal"/>
    <w:link w:val="TextodegloboCar"/>
    <w:uiPriority w:val="99"/>
    <w:semiHidden/>
    <w:rsid w:val="00281D01"/>
    <w:rPr>
      <w:rFonts w:ascii="Tahoma" w:hAnsi="Tahoma" w:cs="Tahoma"/>
      <w:sz w:val="16"/>
      <w:szCs w:val="16"/>
    </w:rPr>
  </w:style>
  <w:style w:type="character" w:customStyle="1" w:styleId="TextodegloboCar">
    <w:name w:val="Texto de globo Car"/>
    <w:link w:val="Textodeglobo"/>
    <w:uiPriority w:val="99"/>
    <w:semiHidden/>
    <w:locked/>
    <w:rsid w:val="00CD0B6F"/>
    <w:rPr>
      <w:rFonts w:ascii="Tahoma" w:hAnsi="Tahoma" w:cs="Tahoma"/>
      <w:sz w:val="16"/>
      <w:szCs w:val="16"/>
      <w:lang w:val="es-ES_tradnl" w:eastAsia="es-ES"/>
    </w:rPr>
  </w:style>
  <w:style w:type="character" w:styleId="Nmerodepgina">
    <w:name w:val="page number"/>
    <w:uiPriority w:val="99"/>
    <w:rsid w:val="00706E1F"/>
    <w:rPr>
      <w:rFonts w:cs="Times New Roman"/>
    </w:rPr>
  </w:style>
  <w:style w:type="character" w:styleId="nfasis">
    <w:name w:val="Emphasis"/>
    <w:uiPriority w:val="99"/>
    <w:qFormat/>
    <w:rsid w:val="00BF25B2"/>
    <w:rPr>
      <w:rFonts w:cs="Times New Roman"/>
      <w:b/>
    </w:rPr>
  </w:style>
  <w:style w:type="paragraph" w:styleId="HTMLconformatoprevio">
    <w:name w:val="HTML Preformatted"/>
    <w:basedOn w:val="Normal"/>
    <w:link w:val="HTMLconformatoprevioCar"/>
    <w:uiPriority w:val="99"/>
    <w:rsid w:val="00BF25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es-ES"/>
    </w:rPr>
  </w:style>
  <w:style w:type="character" w:customStyle="1" w:styleId="HTMLconformatoprevioCar">
    <w:name w:val="HTML con formato previo Car"/>
    <w:link w:val="HTMLconformatoprevio"/>
    <w:uiPriority w:val="99"/>
    <w:locked/>
    <w:rsid w:val="00BF25B2"/>
    <w:rPr>
      <w:rFonts w:ascii="Courier New" w:hAnsi="Courier New" w:cs="Times New Roman"/>
      <w:lang w:val="es-ES" w:eastAsia="es-ES"/>
    </w:rPr>
  </w:style>
  <w:style w:type="paragraph" w:customStyle="1" w:styleId="Style2">
    <w:name w:val="Style 2"/>
    <w:uiPriority w:val="99"/>
    <w:rsid w:val="008C51C9"/>
    <w:pPr>
      <w:widowControl w:val="0"/>
      <w:autoSpaceDE w:val="0"/>
      <w:autoSpaceDN w:val="0"/>
      <w:spacing w:before="288" w:line="266" w:lineRule="auto"/>
      <w:jc w:val="both"/>
    </w:pPr>
    <w:rPr>
      <w:rFonts w:ascii="Times New Roman" w:hAnsi="Times New Roman"/>
      <w:sz w:val="24"/>
      <w:szCs w:val="24"/>
      <w:lang w:val="en-US"/>
    </w:rPr>
  </w:style>
  <w:style w:type="character" w:customStyle="1" w:styleId="CharacterStyle1">
    <w:name w:val="Character Style 1"/>
    <w:uiPriority w:val="99"/>
    <w:rsid w:val="008C51C9"/>
    <w:rPr>
      <w:sz w:val="24"/>
    </w:rPr>
  </w:style>
  <w:style w:type="paragraph" w:customStyle="1" w:styleId="Style1">
    <w:name w:val="Style 1"/>
    <w:uiPriority w:val="99"/>
    <w:rsid w:val="008C51C9"/>
    <w:pPr>
      <w:widowControl w:val="0"/>
      <w:autoSpaceDE w:val="0"/>
      <w:autoSpaceDN w:val="0"/>
      <w:adjustRightInd w:val="0"/>
    </w:pPr>
    <w:rPr>
      <w:rFonts w:ascii="Times New Roman" w:hAnsi="Times New Roman"/>
      <w:lang w:val="en-US"/>
    </w:rPr>
  </w:style>
  <w:style w:type="paragraph" w:customStyle="1" w:styleId="TtuloInforme">
    <w:name w:val="Título Informe"/>
    <w:basedOn w:val="Normal"/>
    <w:next w:val="Ttulo1"/>
    <w:uiPriority w:val="99"/>
    <w:rsid w:val="00813EDC"/>
    <w:pPr>
      <w:spacing w:before="800" w:after="200" w:line="360" w:lineRule="auto"/>
      <w:ind w:right="45"/>
      <w:jc w:val="center"/>
    </w:pPr>
    <w:rPr>
      <w:rFonts w:ascii="Verdana" w:hAnsi="Verdana"/>
      <w:b/>
      <w:color w:val="000000"/>
      <w:sz w:val="24"/>
      <w:lang w:val="es-ES"/>
    </w:rPr>
  </w:style>
  <w:style w:type="paragraph" w:styleId="Piedepgina">
    <w:name w:val="footer"/>
    <w:basedOn w:val="Normal"/>
    <w:link w:val="PiedepginaCar"/>
    <w:uiPriority w:val="99"/>
    <w:rsid w:val="00813EDC"/>
    <w:pPr>
      <w:tabs>
        <w:tab w:val="center" w:pos="4252"/>
        <w:tab w:val="right" w:pos="8504"/>
      </w:tabs>
      <w:jc w:val="both"/>
    </w:pPr>
    <w:rPr>
      <w:rFonts w:ascii="Verdana" w:hAnsi="Verdana"/>
      <w:sz w:val="16"/>
      <w:szCs w:val="24"/>
      <w:lang w:val="es-ES"/>
    </w:rPr>
  </w:style>
  <w:style w:type="character" w:customStyle="1" w:styleId="PiedepginaCar">
    <w:name w:val="Pie de página Car"/>
    <w:link w:val="Piedepgina"/>
    <w:uiPriority w:val="99"/>
    <w:locked/>
    <w:rsid w:val="00813EDC"/>
    <w:rPr>
      <w:rFonts w:ascii="Verdana" w:hAnsi="Verdana" w:cs="Times New Roman"/>
      <w:sz w:val="24"/>
      <w:lang w:val="es-ES" w:eastAsia="es-ES"/>
    </w:rPr>
  </w:style>
  <w:style w:type="table" w:styleId="Tablaconcuadrcula">
    <w:name w:val="Table Grid"/>
    <w:basedOn w:val="Tablanormal"/>
    <w:uiPriority w:val="99"/>
    <w:rsid w:val="00813EDC"/>
    <w:pPr>
      <w:ind w:left="45" w:right="45"/>
      <w:jc w:val="both"/>
    </w:pPr>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asFigura">
    <w:name w:val="Tablas_Figura"/>
    <w:basedOn w:val="Normal"/>
    <w:uiPriority w:val="99"/>
    <w:rsid w:val="00813EDC"/>
    <w:pPr>
      <w:jc w:val="both"/>
    </w:pPr>
    <w:rPr>
      <w:rFonts w:ascii="Verdana" w:hAnsi="Verdana"/>
      <w:sz w:val="18"/>
      <w:szCs w:val="24"/>
      <w:lang w:val="es-ES"/>
    </w:rPr>
  </w:style>
  <w:style w:type="paragraph" w:customStyle="1" w:styleId="Fuente">
    <w:name w:val="Fuente"/>
    <w:basedOn w:val="Normal"/>
    <w:uiPriority w:val="99"/>
    <w:rsid w:val="00813EDC"/>
    <w:pPr>
      <w:jc w:val="both"/>
    </w:pPr>
    <w:rPr>
      <w:rFonts w:ascii="Verdana" w:hAnsi="Verdana"/>
      <w:sz w:val="18"/>
      <w:szCs w:val="24"/>
      <w:lang w:val="es-ES"/>
    </w:rPr>
  </w:style>
  <w:style w:type="paragraph" w:customStyle="1" w:styleId="IdentificacinAutor">
    <w:name w:val="Identificación Autor"/>
    <w:basedOn w:val="Normal"/>
    <w:uiPriority w:val="99"/>
    <w:rsid w:val="00813EDC"/>
    <w:pPr>
      <w:jc w:val="both"/>
    </w:pPr>
    <w:rPr>
      <w:rFonts w:ascii="Verdana" w:hAnsi="Verdana"/>
      <w:sz w:val="18"/>
      <w:szCs w:val="24"/>
      <w:lang w:val="es-ES"/>
    </w:rPr>
  </w:style>
  <w:style w:type="paragraph" w:customStyle="1" w:styleId="AntecedentesConclusin">
    <w:name w:val="Antecedentes_Conclusión"/>
    <w:basedOn w:val="Ttulo1"/>
    <w:uiPriority w:val="99"/>
    <w:rsid w:val="00813EDC"/>
    <w:pPr>
      <w:keepNext/>
      <w:spacing w:before="160" w:after="60" w:line="360" w:lineRule="auto"/>
      <w:jc w:val="both"/>
    </w:pPr>
    <w:rPr>
      <w:rFonts w:ascii="Verdana" w:hAnsi="Verdana"/>
      <w:bCs/>
      <w:sz w:val="20"/>
      <w:u w:val="none"/>
      <w:lang w:val="es-ES"/>
    </w:rPr>
  </w:style>
  <w:style w:type="table" w:styleId="Tablaclsica1">
    <w:name w:val="Table Classic 1"/>
    <w:basedOn w:val="Tablanormal"/>
    <w:uiPriority w:val="99"/>
    <w:rsid w:val="00813EDC"/>
    <w:pPr>
      <w:jc w:val="both"/>
    </w:pPr>
    <w:rPr>
      <w:rFonts w:ascii="Times New Roman" w:hAnsi="Times New Roman"/>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aATP">
    <w:name w:val="TablaATP"/>
    <w:uiPriority w:val="99"/>
    <w:rsid w:val="00813EDC"/>
    <w:pPr>
      <w:jc w:val="right"/>
    </w:pPr>
    <w:rPr>
      <w:rFonts w:ascii="Verdana" w:hAnsi="Verdana"/>
      <w:sz w:val="18"/>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style>
  <w:style w:type="character" w:styleId="Hipervnculo">
    <w:name w:val="Hyperlink"/>
    <w:uiPriority w:val="99"/>
    <w:rsid w:val="00813EDC"/>
    <w:rPr>
      <w:rFonts w:cs="Times New Roman"/>
      <w:color w:val="0033BB"/>
      <w:u w:val="single"/>
    </w:rPr>
  </w:style>
  <w:style w:type="character" w:styleId="Textoennegrita">
    <w:name w:val="Strong"/>
    <w:uiPriority w:val="99"/>
    <w:qFormat/>
    <w:rsid w:val="00813EDC"/>
    <w:rPr>
      <w:rFonts w:cs="Times New Roman"/>
      <w:b/>
    </w:rPr>
  </w:style>
  <w:style w:type="character" w:customStyle="1" w:styleId="gt-icon-text1">
    <w:name w:val="gt-icon-text1"/>
    <w:uiPriority w:val="99"/>
    <w:rsid w:val="00813EDC"/>
    <w:rPr>
      <w:rFonts w:cs="Times New Roman"/>
    </w:rPr>
  </w:style>
  <w:style w:type="character" w:customStyle="1" w:styleId="longtext">
    <w:name w:val="long_text"/>
    <w:uiPriority w:val="99"/>
    <w:rsid w:val="00813EDC"/>
    <w:rPr>
      <w:rFonts w:cs="Times New Roman"/>
    </w:rPr>
  </w:style>
  <w:style w:type="character" w:customStyle="1" w:styleId="textonegrobold1">
    <w:name w:val="texto_negro_bold1"/>
    <w:uiPriority w:val="99"/>
    <w:rsid w:val="00813EDC"/>
    <w:rPr>
      <w:rFonts w:ascii="Tahoma" w:hAnsi="Tahoma"/>
      <w:b/>
      <w:color w:val="555555"/>
      <w:sz w:val="18"/>
    </w:rPr>
  </w:style>
  <w:style w:type="paragraph" w:customStyle="1" w:styleId="Default">
    <w:name w:val="Default"/>
    <w:uiPriority w:val="99"/>
    <w:rsid w:val="00813EDC"/>
    <w:pPr>
      <w:autoSpaceDE w:val="0"/>
      <w:autoSpaceDN w:val="0"/>
      <w:adjustRightInd w:val="0"/>
    </w:pPr>
    <w:rPr>
      <w:rFonts w:ascii="Arial" w:hAnsi="Arial" w:cs="Arial"/>
      <w:color w:val="000000"/>
      <w:sz w:val="24"/>
      <w:szCs w:val="24"/>
      <w:lang w:val="es-ES" w:eastAsia="es-ES"/>
    </w:rPr>
  </w:style>
  <w:style w:type="paragraph" w:styleId="NormalWeb">
    <w:name w:val="Normal (Web)"/>
    <w:basedOn w:val="Normal"/>
    <w:uiPriority w:val="99"/>
    <w:rsid w:val="00813EDC"/>
    <w:pPr>
      <w:spacing w:before="100" w:beforeAutospacing="1" w:after="100" w:afterAutospacing="1"/>
    </w:pPr>
    <w:rPr>
      <w:sz w:val="24"/>
      <w:szCs w:val="24"/>
      <w:lang w:val="es-ES"/>
    </w:rPr>
  </w:style>
  <w:style w:type="paragraph" w:styleId="TDC1">
    <w:name w:val="toc 1"/>
    <w:basedOn w:val="Normal"/>
    <w:next w:val="Normal"/>
    <w:autoRedefine/>
    <w:uiPriority w:val="99"/>
    <w:rsid w:val="00813EDC"/>
    <w:pPr>
      <w:jc w:val="both"/>
    </w:pPr>
    <w:rPr>
      <w:rFonts w:ascii="Verdana" w:hAnsi="Verdana"/>
      <w:szCs w:val="24"/>
      <w:lang w:val="es-ES"/>
    </w:rPr>
  </w:style>
  <w:style w:type="paragraph" w:styleId="TDC2">
    <w:name w:val="toc 2"/>
    <w:basedOn w:val="Normal"/>
    <w:next w:val="Normal"/>
    <w:autoRedefine/>
    <w:uiPriority w:val="99"/>
    <w:rsid w:val="00813EDC"/>
    <w:pPr>
      <w:ind w:left="200"/>
      <w:jc w:val="both"/>
    </w:pPr>
    <w:rPr>
      <w:rFonts w:ascii="Verdana" w:hAnsi="Verdana"/>
      <w:szCs w:val="24"/>
      <w:lang w:val="es-ES"/>
    </w:rPr>
  </w:style>
  <w:style w:type="paragraph" w:styleId="TDC3">
    <w:name w:val="toc 3"/>
    <w:basedOn w:val="Normal"/>
    <w:next w:val="Normal"/>
    <w:autoRedefine/>
    <w:uiPriority w:val="99"/>
    <w:rsid w:val="00813EDC"/>
    <w:pPr>
      <w:ind w:left="400"/>
      <w:jc w:val="both"/>
    </w:pPr>
    <w:rPr>
      <w:rFonts w:ascii="Verdana" w:hAnsi="Verdana"/>
      <w:szCs w:val="24"/>
      <w:lang w:val="es-ES"/>
    </w:rPr>
  </w:style>
  <w:style w:type="character" w:styleId="Refdecomentario">
    <w:name w:val="annotation reference"/>
    <w:uiPriority w:val="99"/>
    <w:rsid w:val="00813EDC"/>
    <w:rPr>
      <w:rFonts w:cs="Times New Roman"/>
      <w:sz w:val="16"/>
    </w:rPr>
  </w:style>
  <w:style w:type="paragraph" w:styleId="Textocomentario">
    <w:name w:val="annotation text"/>
    <w:basedOn w:val="Normal"/>
    <w:link w:val="TextocomentarioCar"/>
    <w:uiPriority w:val="99"/>
    <w:rsid w:val="00813EDC"/>
    <w:pPr>
      <w:jc w:val="both"/>
    </w:pPr>
    <w:rPr>
      <w:rFonts w:ascii="Verdana" w:hAnsi="Verdana"/>
      <w:lang w:val="es-ES"/>
    </w:rPr>
  </w:style>
  <w:style w:type="character" w:customStyle="1" w:styleId="TextocomentarioCar">
    <w:name w:val="Texto comentario Car"/>
    <w:link w:val="Textocomentario"/>
    <w:uiPriority w:val="99"/>
    <w:locked/>
    <w:rsid w:val="00813EDC"/>
    <w:rPr>
      <w:rFonts w:ascii="Verdana" w:hAnsi="Verdana" w:cs="Times New Roman"/>
      <w:lang w:val="es-ES" w:eastAsia="es-ES"/>
    </w:rPr>
  </w:style>
  <w:style w:type="paragraph" w:styleId="Asuntodelcomentario">
    <w:name w:val="annotation subject"/>
    <w:basedOn w:val="Textocomentario"/>
    <w:next w:val="Textocomentario"/>
    <w:link w:val="AsuntodelcomentarioCar"/>
    <w:uiPriority w:val="99"/>
    <w:rsid w:val="00813EDC"/>
    <w:rPr>
      <w:b/>
      <w:bCs/>
    </w:rPr>
  </w:style>
  <w:style w:type="character" w:customStyle="1" w:styleId="AsuntodelcomentarioCar">
    <w:name w:val="Asunto del comentario Car"/>
    <w:link w:val="Asuntodelcomentario"/>
    <w:uiPriority w:val="99"/>
    <w:locked/>
    <w:rsid w:val="00813EDC"/>
    <w:rPr>
      <w:rFonts w:ascii="Verdana" w:hAnsi="Verdana" w:cs="Times New Roman"/>
      <w:b/>
      <w:lang w:val="es-ES" w:eastAsia="es-ES"/>
    </w:rPr>
  </w:style>
  <w:style w:type="character" w:styleId="Hipervnculovisitado">
    <w:name w:val="FollowedHyperlink"/>
    <w:uiPriority w:val="99"/>
    <w:rsid w:val="00813EDC"/>
    <w:rPr>
      <w:rFonts w:cs="Times New Roman"/>
      <w:color w:val="800080"/>
      <w:u w:val="single"/>
    </w:rPr>
  </w:style>
  <w:style w:type="paragraph" w:customStyle="1" w:styleId="Style5">
    <w:name w:val="Style 5"/>
    <w:uiPriority w:val="99"/>
    <w:rsid w:val="00813EDC"/>
    <w:pPr>
      <w:widowControl w:val="0"/>
      <w:autoSpaceDE w:val="0"/>
      <w:autoSpaceDN w:val="0"/>
      <w:spacing w:line="360" w:lineRule="auto"/>
      <w:ind w:left="1152"/>
      <w:jc w:val="both"/>
    </w:pPr>
    <w:rPr>
      <w:rFonts w:ascii="Garamond" w:hAnsi="Garamond" w:cs="Garamond"/>
      <w:sz w:val="28"/>
      <w:szCs w:val="28"/>
      <w:lang w:val="en-US"/>
    </w:rPr>
  </w:style>
  <w:style w:type="paragraph" w:customStyle="1" w:styleId="Style3">
    <w:name w:val="Style 3"/>
    <w:uiPriority w:val="99"/>
    <w:rsid w:val="00241139"/>
    <w:pPr>
      <w:widowControl w:val="0"/>
      <w:autoSpaceDE w:val="0"/>
      <w:autoSpaceDN w:val="0"/>
      <w:spacing w:line="319" w:lineRule="auto"/>
      <w:jc w:val="both"/>
    </w:pPr>
    <w:rPr>
      <w:rFonts w:ascii="Arial" w:hAnsi="Arial" w:cs="Arial"/>
      <w:lang w:val="en-US"/>
    </w:rPr>
  </w:style>
  <w:style w:type="paragraph" w:customStyle="1" w:styleId="Style7">
    <w:name w:val="Style 7"/>
    <w:uiPriority w:val="99"/>
    <w:rsid w:val="00C618CC"/>
    <w:pPr>
      <w:widowControl w:val="0"/>
      <w:autoSpaceDE w:val="0"/>
      <w:autoSpaceDN w:val="0"/>
      <w:spacing w:before="180" w:line="314" w:lineRule="auto"/>
      <w:ind w:left="720" w:hanging="360"/>
      <w:jc w:val="both"/>
    </w:pPr>
    <w:rPr>
      <w:rFonts w:ascii="Arial" w:hAnsi="Arial" w:cs="Arial"/>
      <w:lang w:val="en-US"/>
    </w:rPr>
  </w:style>
  <w:style w:type="character" w:customStyle="1" w:styleId="CharacterStyle2">
    <w:name w:val="Character Style 2"/>
    <w:uiPriority w:val="99"/>
    <w:rsid w:val="00C618CC"/>
    <w:rPr>
      <w:rFonts w:ascii="Arial" w:hAnsi="Arial"/>
      <w:color w:val="131717"/>
      <w:sz w:val="18"/>
    </w:rPr>
  </w:style>
  <w:style w:type="paragraph" w:customStyle="1" w:styleId="Style10">
    <w:name w:val="Style 10"/>
    <w:uiPriority w:val="99"/>
    <w:rsid w:val="00C618CC"/>
    <w:pPr>
      <w:widowControl w:val="0"/>
      <w:autoSpaceDE w:val="0"/>
      <w:autoSpaceDN w:val="0"/>
      <w:spacing w:before="72" w:line="360" w:lineRule="auto"/>
      <w:ind w:left="720" w:hanging="360"/>
      <w:jc w:val="both"/>
    </w:pPr>
    <w:rPr>
      <w:rFonts w:ascii="Verdana" w:hAnsi="Verdana" w:cs="Verdana"/>
      <w:sz w:val="18"/>
      <w:szCs w:val="18"/>
      <w:lang w:val="en-US"/>
    </w:rPr>
  </w:style>
  <w:style w:type="paragraph" w:customStyle="1" w:styleId="Style6">
    <w:name w:val="Style 6"/>
    <w:uiPriority w:val="99"/>
    <w:rsid w:val="00C618CC"/>
    <w:pPr>
      <w:widowControl w:val="0"/>
      <w:autoSpaceDE w:val="0"/>
      <w:autoSpaceDN w:val="0"/>
      <w:spacing w:before="36" w:line="324" w:lineRule="auto"/>
      <w:ind w:left="720" w:hanging="360"/>
      <w:jc w:val="both"/>
    </w:pPr>
    <w:rPr>
      <w:rFonts w:ascii="Arial" w:hAnsi="Arial" w:cs="Arial"/>
      <w:i/>
      <w:iCs/>
      <w:lang w:val="en-US"/>
    </w:rPr>
  </w:style>
  <w:style w:type="character" w:customStyle="1" w:styleId="CharacterStyle4">
    <w:name w:val="Character Style 4"/>
    <w:uiPriority w:val="99"/>
    <w:rsid w:val="00C618CC"/>
    <w:rPr>
      <w:rFonts w:ascii="Verdana" w:hAnsi="Verdana"/>
      <w:sz w:val="18"/>
    </w:rPr>
  </w:style>
  <w:style w:type="character" w:customStyle="1" w:styleId="CharacterStyle3">
    <w:name w:val="Character Style 3"/>
    <w:uiPriority w:val="99"/>
    <w:rsid w:val="00C618CC"/>
    <w:rPr>
      <w:rFonts w:ascii="Arial" w:hAnsi="Arial"/>
      <w:i/>
      <w:sz w:val="20"/>
    </w:rPr>
  </w:style>
  <w:style w:type="paragraph" w:customStyle="1" w:styleId="Style12">
    <w:name w:val="Style 12"/>
    <w:uiPriority w:val="99"/>
    <w:rsid w:val="00C618CC"/>
    <w:pPr>
      <w:widowControl w:val="0"/>
      <w:autoSpaceDE w:val="0"/>
      <w:autoSpaceDN w:val="0"/>
      <w:spacing w:before="180" w:line="314" w:lineRule="auto"/>
      <w:ind w:left="720" w:hanging="360"/>
      <w:jc w:val="both"/>
    </w:pPr>
    <w:rPr>
      <w:rFonts w:ascii="Arial" w:hAnsi="Arial" w:cs="Arial"/>
      <w:b/>
      <w:bCs/>
      <w:i/>
      <w:iCs/>
      <w:lang w:val="en-US"/>
    </w:rPr>
  </w:style>
  <w:style w:type="character" w:customStyle="1" w:styleId="CharacterStyle5">
    <w:name w:val="Character Style 5"/>
    <w:uiPriority w:val="99"/>
    <w:rsid w:val="00C618CC"/>
    <w:rPr>
      <w:rFonts w:ascii="Arial" w:hAnsi="Arial"/>
      <w:b/>
      <w:i/>
      <w:sz w:val="20"/>
    </w:rPr>
  </w:style>
  <w:style w:type="paragraph" w:customStyle="1" w:styleId="Style8">
    <w:name w:val="Style 8"/>
    <w:uiPriority w:val="99"/>
    <w:rsid w:val="00C618CC"/>
    <w:pPr>
      <w:widowControl w:val="0"/>
      <w:autoSpaceDE w:val="0"/>
      <w:autoSpaceDN w:val="0"/>
      <w:spacing w:before="144" w:line="360" w:lineRule="auto"/>
      <w:ind w:left="288"/>
      <w:jc w:val="both"/>
    </w:pPr>
    <w:rPr>
      <w:rFonts w:ascii="Arial" w:hAnsi="Arial" w:cs="Arial"/>
      <w:sz w:val="18"/>
      <w:szCs w:val="18"/>
      <w:lang w:val="en-US"/>
    </w:rPr>
  </w:style>
  <w:style w:type="character" w:customStyle="1" w:styleId="CharacterStyle6">
    <w:name w:val="Character Style 6"/>
    <w:uiPriority w:val="99"/>
    <w:rsid w:val="00C618CC"/>
    <w:rPr>
      <w:rFonts w:ascii="Arial" w:hAnsi="Arial"/>
      <w:sz w:val="18"/>
    </w:rPr>
  </w:style>
  <w:style w:type="paragraph" w:customStyle="1" w:styleId="Style4">
    <w:name w:val="Style 4"/>
    <w:uiPriority w:val="99"/>
    <w:rsid w:val="00C618CC"/>
    <w:pPr>
      <w:widowControl w:val="0"/>
      <w:autoSpaceDE w:val="0"/>
      <w:autoSpaceDN w:val="0"/>
      <w:spacing w:before="180" w:after="2592" w:line="314" w:lineRule="auto"/>
      <w:ind w:left="504" w:right="144" w:hanging="360"/>
      <w:jc w:val="both"/>
    </w:pPr>
    <w:rPr>
      <w:rFonts w:ascii="Arial" w:hAnsi="Arial" w:cs="Arial"/>
      <w:lang w:val="en-US"/>
    </w:rPr>
  </w:style>
  <w:style w:type="paragraph" w:customStyle="1" w:styleId="Style9">
    <w:name w:val="Style 9"/>
    <w:uiPriority w:val="99"/>
    <w:rsid w:val="00C618CC"/>
    <w:pPr>
      <w:widowControl w:val="0"/>
      <w:autoSpaceDE w:val="0"/>
      <w:autoSpaceDN w:val="0"/>
      <w:spacing w:line="223" w:lineRule="auto"/>
      <w:ind w:left="4104"/>
    </w:pPr>
    <w:rPr>
      <w:rFonts w:ascii="Arial" w:hAnsi="Arial" w:cs="Arial"/>
      <w:lang w:val="en-US"/>
    </w:rPr>
  </w:style>
  <w:style w:type="paragraph" w:styleId="Prrafodelista">
    <w:name w:val="List Paragraph"/>
    <w:aliases w:val="Bullet List,FooterText,numbered,List Paragraph1,Paragraphe de liste1,Bulletr List Paragraph,列出段落,列出段落1,List Paragraph2,List Paragraph21,Listeafsnit1,Parágrafo da Lista1,Párrafo de lista1,リスト段落1,Bullet list,List Paragraph11,Listenabsatz1"/>
    <w:basedOn w:val="Normal"/>
    <w:link w:val="PrrafodelistaCar"/>
    <w:uiPriority w:val="99"/>
    <w:qFormat/>
    <w:rsid w:val="007221AD"/>
    <w:pPr>
      <w:ind w:left="708"/>
    </w:pPr>
  </w:style>
  <w:style w:type="character" w:customStyle="1" w:styleId="PrrafodelistaCar">
    <w:name w:val="Párrafo de lista Car"/>
    <w:aliases w:val="Bullet List Car,FooterText Car,numbered Car,List Paragraph1 Car,Paragraphe de liste1 Car,Bulletr List Paragraph Car,列出段落 Car,列出段落1 Car,List Paragraph2 Car,List Paragraph21 Car,Listeafsnit1 Car,Parágrafo da Lista1 Car,リスト段落1 Car"/>
    <w:link w:val="Prrafodelista"/>
    <w:uiPriority w:val="99"/>
    <w:locked/>
    <w:rsid w:val="006149F4"/>
    <w:rPr>
      <w:rFonts w:ascii="Times New Roman" w:hAnsi="Times New Roman"/>
      <w:lang w:val="es-ES_tradnl" w:eastAsia="es-ES"/>
    </w:rPr>
  </w:style>
  <w:style w:type="character" w:customStyle="1" w:styleId="apple-style-span">
    <w:name w:val="apple-style-span"/>
    <w:uiPriority w:val="99"/>
    <w:rsid w:val="000452E1"/>
    <w:rPr>
      <w:rFonts w:cs="Times New Roman"/>
    </w:rPr>
  </w:style>
  <w:style w:type="character" w:customStyle="1" w:styleId="InitialStyle">
    <w:name w:val="InitialStyle"/>
    <w:uiPriority w:val="99"/>
    <w:rsid w:val="00F252F5"/>
    <w:rPr>
      <w:rFonts w:ascii="Courier New" w:hAnsi="Courier New"/>
      <w:color w:val="auto"/>
      <w:spacing w:val="0"/>
      <w:sz w:val="24"/>
    </w:rPr>
  </w:style>
  <w:style w:type="paragraph" w:customStyle="1" w:styleId="Style14">
    <w:name w:val="Style 14"/>
    <w:uiPriority w:val="99"/>
    <w:rsid w:val="00FE1390"/>
    <w:pPr>
      <w:widowControl w:val="0"/>
      <w:autoSpaceDE w:val="0"/>
      <w:autoSpaceDN w:val="0"/>
      <w:spacing w:line="268" w:lineRule="auto"/>
      <w:ind w:left="1152" w:right="216"/>
      <w:jc w:val="both"/>
    </w:pPr>
    <w:rPr>
      <w:rFonts w:ascii="Verdana" w:hAnsi="Verdana" w:cs="Verdana"/>
      <w:sz w:val="22"/>
      <w:szCs w:val="22"/>
      <w:lang w:val="en-US"/>
    </w:rPr>
  </w:style>
  <w:style w:type="paragraph" w:customStyle="1" w:styleId="Style13">
    <w:name w:val="Style 13"/>
    <w:uiPriority w:val="99"/>
    <w:rsid w:val="00FE1390"/>
    <w:pPr>
      <w:widowControl w:val="0"/>
      <w:autoSpaceDE w:val="0"/>
      <w:autoSpaceDN w:val="0"/>
      <w:spacing w:before="180" w:line="266" w:lineRule="auto"/>
      <w:jc w:val="both"/>
    </w:pPr>
    <w:rPr>
      <w:rFonts w:ascii="Verdana" w:hAnsi="Verdana" w:cs="Verdana"/>
      <w:sz w:val="22"/>
      <w:szCs w:val="22"/>
      <w:lang w:val="en-US"/>
    </w:rPr>
  </w:style>
  <w:style w:type="paragraph" w:customStyle="1" w:styleId="CM8">
    <w:name w:val="CM8"/>
    <w:basedOn w:val="Normal"/>
    <w:next w:val="Normal"/>
    <w:uiPriority w:val="99"/>
    <w:rsid w:val="00C273BD"/>
    <w:pPr>
      <w:widowControl w:val="0"/>
      <w:autoSpaceDE w:val="0"/>
      <w:autoSpaceDN w:val="0"/>
      <w:adjustRightInd w:val="0"/>
    </w:pPr>
    <w:rPr>
      <w:rFonts w:ascii="Arial" w:hAnsi="Arial" w:cs="Arial"/>
      <w:sz w:val="24"/>
      <w:szCs w:val="24"/>
      <w:lang w:val="es-CL" w:eastAsia="es-CL"/>
    </w:rPr>
  </w:style>
  <w:style w:type="paragraph" w:customStyle="1" w:styleId="CM6">
    <w:name w:val="CM6"/>
    <w:basedOn w:val="Normal"/>
    <w:next w:val="Normal"/>
    <w:uiPriority w:val="99"/>
    <w:rsid w:val="00C273BD"/>
    <w:pPr>
      <w:widowControl w:val="0"/>
      <w:autoSpaceDE w:val="0"/>
      <w:autoSpaceDN w:val="0"/>
      <w:adjustRightInd w:val="0"/>
    </w:pPr>
    <w:rPr>
      <w:rFonts w:ascii="Arial" w:hAnsi="Arial" w:cs="Arial"/>
      <w:sz w:val="24"/>
      <w:szCs w:val="24"/>
      <w:lang w:val="es-CL" w:eastAsia="es-CL"/>
    </w:rPr>
  </w:style>
  <w:style w:type="paragraph" w:customStyle="1" w:styleId="CM2">
    <w:name w:val="CM2"/>
    <w:basedOn w:val="Normal"/>
    <w:next w:val="Normal"/>
    <w:uiPriority w:val="99"/>
    <w:rsid w:val="00C273BD"/>
    <w:pPr>
      <w:widowControl w:val="0"/>
      <w:autoSpaceDE w:val="0"/>
      <w:autoSpaceDN w:val="0"/>
      <w:adjustRightInd w:val="0"/>
      <w:spacing w:line="291" w:lineRule="atLeast"/>
    </w:pPr>
    <w:rPr>
      <w:rFonts w:ascii="Arial" w:hAnsi="Arial" w:cs="Arial"/>
      <w:sz w:val="24"/>
      <w:szCs w:val="24"/>
      <w:lang w:val="es-CL" w:eastAsia="es-CL"/>
    </w:rPr>
  </w:style>
  <w:style w:type="paragraph" w:customStyle="1" w:styleId="CM3">
    <w:name w:val="CM3"/>
    <w:basedOn w:val="Normal"/>
    <w:next w:val="Normal"/>
    <w:uiPriority w:val="99"/>
    <w:rsid w:val="00C273BD"/>
    <w:pPr>
      <w:widowControl w:val="0"/>
      <w:autoSpaceDE w:val="0"/>
      <w:autoSpaceDN w:val="0"/>
      <w:adjustRightInd w:val="0"/>
      <w:spacing w:line="291" w:lineRule="atLeast"/>
    </w:pPr>
    <w:rPr>
      <w:rFonts w:ascii="Arial" w:hAnsi="Arial" w:cs="Arial"/>
      <w:sz w:val="24"/>
      <w:szCs w:val="24"/>
      <w:lang w:val="es-CL" w:eastAsia="es-CL"/>
    </w:rPr>
  </w:style>
  <w:style w:type="paragraph" w:styleId="Textonotaalfinal">
    <w:name w:val="endnote text"/>
    <w:basedOn w:val="Normal"/>
    <w:link w:val="TextonotaalfinalCar"/>
    <w:uiPriority w:val="99"/>
    <w:rsid w:val="006A600D"/>
    <w:pPr>
      <w:spacing w:after="200" w:line="276" w:lineRule="auto"/>
    </w:pPr>
    <w:rPr>
      <w:rFonts w:ascii="Calibri" w:hAnsi="Calibri"/>
      <w:lang w:val="es-CL" w:eastAsia="en-US"/>
    </w:rPr>
  </w:style>
  <w:style w:type="character" w:customStyle="1" w:styleId="TextonotaalfinalCar">
    <w:name w:val="Texto nota al final Car"/>
    <w:link w:val="Textonotaalfinal"/>
    <w:uiPriority w:val="99"/>
    <w:locked/>
    <w:rsid w:val="006A600D"/>
    <w:rPr>
      <w:rFonts w:ascii="Calibri" w:hAnsi="Calibri" w:cs="Times New Roman"/>
      <w:lang w:eastAsia="en-US"/>
    </w:rPr>
  </w:style>
  <w:style w:type="character" w:styleId="Refdenotaalfinal">
    <w:name w:val="endnote reference"/>
    <w:uiPriority w:val="99"/>
    <w:rsid w:val="006A600D"/>
    <w:rPr>
      <w:rFonts w:cs="Times New Roman"/>
      <w:vertAlign w:val="superscript"/>
    </w:rPr>
  </w:style>
  <w:style w:type="paragraph" w:styleId="Sinespaciado">
    <w:name w:val="No Spacing"/>
    <w:uiPriority w:val="99"/>
    <w:qFormat/>
    <w:rsid w:val="006149F4"/>
    <w:rPr>
      <w:rFonts w:ascii="Times New Roman" w:hAnsi="Times New Roman"/>
      <w:sz w:val="24"/>
      <w:szCs w:val="24"/>
      <w:lang w:val="es-ES" w:eastAsia="es-ES"/>
    </w:rPr>
  </w:style>
  <w:style w:type="character" w:customStyle="1" w:styleId="BodyText3Char">
    <w:name w:val="Body Text 3 Char"/>
    <w:uiPriority w:val="99"/>
    <w:semiHidden/>
    <w:locked/>
    <w:rsid w:val="006149F4"/>
    <w:rPr>
      <w:rFonts w:ascii="Calibri" w:hAnsi="Calibri"/>
      <w:sz w:val="16"/>
      <w:lang w:eastAsia="en-US"/>
    </w:rPr>
  </w:style>
  <w:style w:type="paragraph" w:styleId="Textoindependiente3">
    <w:name w:val="Body Text 3"/>
    <w:basedOn w:val="Normal"/>
    <w:link w:val="Textoindependiente3Car"/>
    <w:uiPriority w:val="99"/>
    <w:semiHidden/>
    <w:rsid w:val="006149F4"/>
    <w:pPr>
      <w:spacing w:after="120" w:line="276" w:lineRule="auto"/>
    </w:pPr>
    <w:rPr>
      <w:rFonts w:ascii="Calibri" w:hAnsi="Calibri"/>
      <w:sz w:val="16"/>
      <w:szCs w:val="16"/>
      <w:lang w:val="es-CL" w:eastAsia="en-US"/>
    </w:rPr>
  </w:style>
  <w:style w:type="character" w:customStyle="1" w:styleId="Textoindependiente3Car">
    <w:name w:val="Texto independiente 3 Car"/>
    <w:link w:val="Textoindependiente3"/>
    <w:uiPriority w:val="99"/>
    <w:semiHidden/>
    <w:locked/>
    <w:rsid w:val="000376DD"/>
    <w:rPr>
      <w:rFonts w:ascii="Times New Roman" w:hAnsi="Times New Roman" w:cs="Times New Roman"/>
      <w:sz w:val="16"/>
      <w:szCs w:val="16"/>
      <w:lang w:val="es-ES_tradnl" w:eastAsia="es-ES"/>
    </w:rPr>
  </w:style>
  <w:style w:type="paragraph" w:customStyle="1" w:styleId="Pa22">
    <w:name w:val="Pa22"/>
    <w:basedOn w:val="Normal"/>
    <w:next w:val="Normal"/>
    <w:uiPriority w:val="99"/>
    <w:rsid w:val="006149F4"/>
    <w:pPr>
      <w:autoSpaceDE w:val="0"/>
      <w:autoSpaceDN w:val="0"/>
      <w:adjustRightInd w:val="0"/>
      <w:spacing w:line="201" w:lineRule="atLeast"/>
    </w:pPr>
    <w:rPr>
      <w:rFonts w:ascii="Myriad Pro" w:hAnsi="Myriad Pro"/>
      <w:sz w:val="24"/>
      <w:szCs w:val="24"/>
      <w:lang w:val="es-CL" w:eastAsia="en-US"/>
    </w:rPr>
  </w:style>
  <w:style w:type="character" w:customStyle="1" w:styleId="A14">
    <w:name w:val="A14"/>
    <w:uiPriority w:val="99"/>
    <w:rsid w:val="006149F4"/>
    <w:rPr>
      <w:color w:val="000000"/>
      <w:sz w:val="11"/>
    </w:rPr>
  </w:style>
  <w:style w:type="character" w:customStyle="1" w:styleId="A7">
    <w:name w:val="A7"/>
    <w:uiPriority w:val="99"/>
    <w:rsid w:val="006149F4"/>
    <w:rPr>
      <w:color w:val="000000"/>
      <w:sz w:val="18"/>
    </w:rPr>
  </w:style>
  <w:style w:type="character" w:customStyle="1" w:styleId="A12">
    <w:name w:val="A12"/>
    <w:uiPriority w:val="99"/>
    <w:rsid w:val="006149F4"/>
    <w:rPr>
      <w:color w:val="000000"/>
      <w:sz w:val="20"/>
    </w:rPr>
  </w:style>
  <w:style w:type="paragraph" w:styleId="Textosinformato">
    <w:name w:val="Plain Text"/>
    <w:basedOn w:val="Normal"/>
    <w:link w:val="TextosinformatoCar"/>
    <w:uiPriority w:val="99"/>
    <w:rsid w:val="006149F4"/>
    <w:pPr>
      <w:jc w:val="both"/>
    </w:pPr>
    <w:rPr>
      <w:rFonts w:ascii="Consolas" w:hAnsi="Consolas" w:cs="Consolas"/>
      <w:color w:val="000000"/>
      <w:sz w:val="21"/>
      <w:szCs w:val="21"/>
      <w:lang w:val="es-CL" w:eastAsia="en-US"/>
    </w:rPr>
  </w:style>
  <w:style w:type="character" w:customStyle="1" w:styleId="TextosinformatoCar">
    <w:name w:val="Texto sin formato Car"/>
    <w:link w:val="Textosinformato"/>
    <w:uiPriority w:val="99"/>
    <w:locked/>
    <w:rsid w:val="006149F4"/>
    <w:rPr>
      <w:rFonts w:ascii="Consolas" w:hAnsi="Consolas" w:cs="Consolas"/>
      <w:color w:val="000000"/>
      <w:sz w:val="21"/>
      <w:szCs w:val="21"/>
      <w:lang w:eastAsia="en-US"/>
    </w:rPr>
  </w:style>
  <w:style w:type="paragraph" w:customStyle="1" w:styleId="Titulo2">
    <w:name w:val="Titulo 2"/>
    <w:basedOn w:val="Sangradetextonormal"/>
    <w:next w:val="Ttulo2"/>
    <w:uiPriority w:val="99"/>
    <w:rsid w:val="008471E2"/>
    <w:pPr>
      <w:numPr>
        <w:numId w:val="32"/>
      </w:numPr>
      <w:tabs>
        <w:tab w:val="clear" w:pos="3402"/>
        <w:tab w:val="clear" w:pos="4751"/>
        <w:tab w:val="num" w:pos="360"/>
      </w:tabs>
      <w:spacing w:before="240" w:after="120" w:line="276" w:lineRule="auto"/>
      <w:ind w:left="283" w:firstLine="0"/>
    </w:pPr>
    <w:rPr>
      <w:rFonts w:ascii="Courier New" w:hAnsi="Courier New" w:cs="Courier New"/>
      <w:b/>
      <w:spacing w:val="-3"/>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297821">
      <w:marLeft w:val="0"/>
      <w:marRight w:val="0"/>
      <w:marTop w:val="0"/>
      <w:marBottom w:val="0"/>
      <w:divBdr>
        <w:top w:val="none" w:sz="0" w:space="0" w:color="auto"/>
        <w:left w:val="none" w:sz="0" w:space="0" w:color="auto"/>
        <w:bottom w:val="none" w:sz="0" w:space="0" w:color="auto"/>
        <w:right w:val="none" w:sz="0" w:space="0" w:color="auto"/>
      </w:divBdr>
      <w:divsChild>
        <w:div w:id="115297850">
          <w:marLeft w:val="0"/>
          <w:marRight w:val="0"/>
          <w:marTop w:val="0"/>
          <w:marBottom w:val="0"/>
          <w:divBdr>
            <w:top w:val="none" w:sz="0" w:space="0" w:color="auto"/>
            <w:left w:val="none" w:sz="0" w:space="0" w:color="auto"/>
            <w:bottom w:val="none" w:sz="0" w:space="0" w:color="auto"/>
            <w:right w:val="none" w:sz="0" w:space="0" w:color="auto"/>
          </w:divBdr>
          <w:divsChild>
            <w:div w:id="115297805">
              <w:marLeft w:val="0"/>
              <w:marRight w:val="0"/>
              <w:marTop w:val="0"/>
              <w:marBottom w:val="0"/>
              <w:divBdr>
                <w:top w:val="none" w:sz="0" w:space="0" w:color="auto"/>
                <w:left w:val="none" w:sz="0" w:space="0" w:color="auto"/>
                <w:bottom w:val="none" w:sz="0" w:space="0" w:color="auto"/>
                <w:right w:val="none" w:sz="0" w:space="0" w:color="auto"/>
              </w:divBdr>
              <w:divsChild>
                <w:div w:id="115297800">
                  <w:marLeft w:val="0"/>
                  <w:marRight w:val="0"/>
                  <w:marTop w:val="0"/>
                  <w:marBottom w:val="0"/>
                  <w:divBdr>
                    <w:top w:val="none" w:sz="0" w:space="0" w:color="auto"/>
                    <w:left w:val="none" w:sz="0" w:space="0" w:color="auto"/>
                    <w:bottom w:val="none" w:sz="0" w:space="0" w:color="auto"/>
                    <w:right w:val="none" w:sz="0" w:space="0" w:color="auto"/>
                  </w:divBdr>
                  <w:divsChild>
                    <w:div w:id="11529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297846">
      <w:marLeft w:val="0"/>
      <w:marRight w:val="0"/>
      <w:marTop w:val="0"/>
      <w:marBottom w:val="0"/>
      <w:divBdr>
        <w:top w:val="none" w:sz="0" w:space="0" w:color="auto"/>
        <w:left w:val="none" w:sz="0" w:space="0" w:color="auto"/>
        <w:bottom w:val="none" w:sz="0" w:space="0" w:color="auto"/>
        <w:right w:val="none" w:sz="0" w:space="0" w:color="auto"/>
      </w:divBdr>
      <w:divsChild>
        <w:div w:id="115297901">
          <w:marLeft w:val="0"/>
          <w:marRight w:val="0"/>
          <w:marTop w:val="0"/>
          <w:marBottom w:val="0"/>
          <w:divBdr>
            <w:top w:val="none" w:sz="0" w:space="0" w:color="auto"/>
            <w:left w:val="none" w:sz="0" w:space="0" w:color="auto"/>
            <w:bottom w:val="none" w:sz="0" w:space="0" w:color="auto"/>
            <w:right w:val="none" w:sz="0" w:space="0" w:color="auto"/>
          </w:divBdr>
          <w:divsChild>
            <w:div w:id="115297902">
              <w:marLeft w:val="0"/>
              <w:marRight w:val="0"/>
              <w:marTop w:val="0"/>
              <w:marBottom w:val="0"/>
              <w:divBdr>
                <w:top w:val="none" w:sz="0" w:space="0" w:color="auto"/>
                <w:left w:val="none" w:sz="0" w:space="0" w:color="auto"/>
                <w:bottom w:val="none" w:sz="0" w:space="0" w:color="auto"/>
                <w:right w:val="none" w:sz="0" w:space="0" w:color="auto"/>
              </w:divBdr>
              <w:divsChild>
                <w:div w:id="115297888">
                  <w:marLeft w:val="0"/>
                  <w:marRight w:val="0"/>
                  <w:marTop w:val="0"/>
                  <w:marBottom w:val="0"/>
                  <w:divBdr>
                    <w:top w:val="none" w:sz="0" w:space="0" w:color="auto"/>
                    <w:left w:val="none" w:sz="0" w:space="0" w:color="auto"/>
                    <w:bottom w:val="none" w:sz="0" w:space="0" w:color="auto"/>
                    <w:right w:val="none" w:sz="0" w:space="0" w:color="auto"/>
                  </w:divBdr>
                  <w:divsChild>
                    <w:div w:id="115297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297848">
      <w:marLeft w:val="0"/>
      <w:marRight w:val="0"/>
      <w:marTop w:val="0"/>
      <w:marBottom w:val="0"/>
      <w:divBdr>
        <w:top w:val="none" w:sz="0" w:space="0" w:color="auto"/>
        <w:left w:val="none" w:sz="0" w:space="0" w:color="auto"/>
        <w:bottom w:val="none" w:sz="0" w:space="0" w:color="auto"/>
        <w:right w:val="none" w:sz="0" w:space="0" w:color="auto"/>
      </w:divBdr>
      <w:divsChild>
        <w:div w:id="115297799">
          <w:marLeft w:val="547"/>
          <w:marRight w:val="0"/>
          <w:marTop w:val="77"/>
          <w:marBottom w:val="0"/>
          <w:divBdr>
            <w:top w:val="none" w:sz="0" w:space="0" w:color="auto"/>
            <w:left w:val="none" w:sz="0" w:space="0" w:color="auto"/>
            <w:bottom w:val="none" w:sz="0" w:space="0" w:color="auto"/>
            <w:right w:val="none" w:sz="0" w:space="0" w:color="auto"/>
          </w:divBdr>
        </w:div>
        <w:div w:id="115297802">
          <w:marLeft w:val="547"/>
          <w:marRight w:val="0"/>
          <w:marTop w:val="96"/>
          <w:marBottom w:val="0"/>
          <w:divBdr>
            <w:top w:val="none" w:sz="0" w:space="0" w:color="auto"/>
            <w:left w:val="none" w:sz="0" w:space="0" w:color="auto"/>
            <w:bottom w:val="none" w:sz="0" w:space="0" w:color="auto"/>
            <w:right w:val="none" w:sz="0" w:space="0" w:color="auto"/>
          </w:divBdr>
        </w:div>
        <w:div w:id="115297803">
          <w:marLeft w:val="1166"/>
          <w:marRight w:val="0"/>
          <w:marTop w:val="86"/>
          <w:marBottom w:val="0"/>
          <w:divBdr>
            <w:top w:val="none" w:sz="0" w:space="0" w:color="auto"/>
            <w:left w:val="none" w:sz="0" w:space="0" w:color="auto"/>
            <w:bottom w:val="none" w:sz="0" w:space="0" w:color="auto"/>
            <w:right w:val="none" w:sz="0" w:space="0" w:color="auto"/>
          </w:divBdr>
        </w:div>
        <w:div w:id="115297806">
          <w:marLeft w:val="547"/>
          <w:marRight w:val="0"/>
          <w:marTop w:val="96"/>
          <w:marBottom w:val="0"/>
          <w:divBdr>
            <w:top w:val="none" w:sz="0" w:space="0" w:color="auto"/>
            <w:left w:val="none" w:sz="0" w:space="0" w:color="auto"/>
            <w:bottom w:val="none" w:sz="0" w:space="0" w:color="auto"/>
            <w:right w:val="none" w:sz="0" w:space="0" w:color="auto"/>
          </w:divBdr>
        </w:div>
        <w:div w:id="115297808">
          <w:marLeft w:val="547"/>
          <w:marRight w:val="0"/>
          <w:marTop w:val="77"/>
          <w:marBottom w:val="0"/>
          <w:divBdr>
            <w:top w:val="none" w:sz="0" w:space="0" w:color="auto"/>
            <w:left w:val="none" w:sz="0" w:space="0" w:color="auto"/>
            <w:bottom w:val="none" w:sz="0" w:space="0" w:color="auto"/>
            <w:right w:val="none" w:sz="0" w:space="0" w:color="auto"/>
          </w:divBdr>
        </w:div>
        <w:div w:id="115297809">
          <w:marLeft w:val="1166"/>
          <w:marRight w:val="0"/>
          <w:marTop w:val="86"/>
          <w:marBottom w:val="0"/>
          <w:divBdr>
            <w:top w:val="none" w:sz="0" w:space="0" w:color="auto"/>
            <w:left w:val="none" w:sz="0" w:space="0" w:color="auto"/>
            <w:bottom w:val="none" w:sz="0" w:space="0" w:color="auto"/>
            <w:right w:val="none" w:sz="0" w:space="0" w:color="auto"/>
          </w:divBdr>
        </w:div>
        <w:div w:id="115297810">
          <w:marLeft w:val="547"/>
          <w:marRight w:val="0"/>
          <w:marTop w:val="77"/>
          <w:marBottom w:val="0"/>
          <w:divBdr>
            <w:top w:val="none" w:sz="0" w:space="0" w:color="auto"/>
            <w:left w:val="none" w:sz="0" w:space="0" w:color="auto"/>
            <w:bottom w:val="none" w:sz="0" w:space="0" w:color="auto"/>
            <w:right w:val="none" w:sz="0" w:space="0" w:color="auto"/>
          </w:divBdr>
        </w:div>
        <w:div w:id="115297811">
          <w:marLeft w:val="547"/>
          <w:marRight w:val="0"/>
          <w:marTop w:val="134"/>
          <w:marBottom w:val="0"/>
          <w:divBdr>
            <w:top w:val="none" w:sz="0" w:space="0" w:color="auto"/>
            <w:left w:val="none" w:sz="0" w:space="0" w:color="auto"/>
            <w:bottom w:val="none" w:sz="0" w:space="0" w:color="auto"/>
            <w:right w:val="none" w:sz="0" w:space="0" w:color="auto"/>
          </w:divBdr>
        </w:div>
        <w:div w:id="115297813">
          <w:marLeft w:val="547"/>
          <w:marRight w:val="0"/>
          <w:marTop w:val="77"/>
          <w:marBottom w:val="0"/>
          <w:divBdr>
            <w:top w:val="none" w:sz="0" w:space="0" w:color="auto"/>
            <w:left w:val="none" w:sz="0" w:space="0" w:color="auto"/>
            <w:bottom w:val="none" w:sz="0" w:space="0" w:color="auto"/>
            <w:right w:val="none" w:sz="0" w:space="0" w:color="auto"/>
          </w:divBdr>
        </w:div>
        <w:div w:id="115297814">
          <w:marLeft w:val="547"/>
          <w:marRight w:val="0"/>
          <w:marTop w:val="86"/>
          <w:marBottom w:val="0"/>
          <w:divBdr>
            <w:top w:val="none" w:sz="0" w:space="0" w:color="auto"/>
            <w:left w:val="none" w:sz="0" w:space="0" w:color="auto"/>
            <w:bottom w:val="none" w:sz="0" w:space="0" w:color="auto"/>
            <w:right w:val="none" w:sz="0" w:space="0" w:color="auto"/>
          </w:divBdr>
        </w:div>
        <w:div w:id="115297816">
          <w:marLeft w:val="547"/>
          <w:marRight w:val="0"/>
          <w:marTop w:val="96"/>
          <w:marBottom w:val="0"/>
          <w:divBdr>
            <w:top w:val="none" w:sz="0" w:space="0" w:color="auto"/>
            <w:left w:val="none" w:sz="0" w:space="0" w:color="auto"/>
            <w:bottom w:val="none" w:sz="0" w:space="0" w:color="auto"/>
            <w:right w:val="none" w:sz="0" w:space="0" w:color="auto"/>
          </w:divBdr>
        </w:div>
        <w:div w:id="115297817">
          <w:marLeft w:val="547"/>
          <w:marRight w:val="0"/>
          <w:marTop w:val="77"/>
          <w:marBottom w:val="0"/>
          <w:divBdr>
            <w:top w:val="none" w:sz="0" w:space="0" w:color="auto"/>
            <w:left w:val="none" w:sz="0" w:space="0" w:color="auto"/>
            <w:bottom w:val="none" w:sz="0" w:space="0" w:color="auto"/>
            <w:right w:val="none" w:sz="0" w:space="0" w:color="auto"/>
          </w:divBdr>
        </w:div>
        <w:div w:id="115297818">
          <w:marLeft w:val="547"/>
          <w:marRight w:val="0"/>
          <w:marTop w:val="77"/>
          <w:marBottom w:val="0"/>
          <w:divBdr>
            <w:top w:val="none" w:sz="0" w:space="0" w:color="auto"/>
            <w:left w:val="none" w:sz="0" w:space="0" w:color="auto"/>
            <w:bottom w:val="none" w:sz="0" w:space="0" w:color="auto"/>
            <w:right w:val="none" w:sz="0" w:space="0" w:color="auto"/>
          </w:divBdr>
        </w:div>
        <w:div w:id="115297819">
          <w:marLeft w:val="547"/>
          <w:marRight w:val="0"/>
          <w:marTop w:val="96"/>
          <w:marBottom w:val="0"/>
          <w:divBdr>
            <w:top w:val="none" w:sz="0" w:space="0" w:color="auto"/>
            <w:left w:val="none" w:sz="0" w:space="0" w:color="auto"/>
            <w:bottom w:val="none" w:sz="0" w:space="0" w:color="auto"/>
            <w:right w:val="none" w:sz="0" w:space="0" w:color="auto"/>
          </w:divBdr>
        </w:div>
        <w:div w:id="115297820">
          <w:marLeft w:val="547"/>
          <w:marRight w:val="0"/>
          <w:marTop w:val="86"/>
          <w:marBottom w:val="0"/>
          <w:divBdr>
            <w:top w:val="none" w:sz="0" w:space="0" w:color="auto"/>
            <w:left w:val="none" w:sz="0" w:space="0" w:color="auto"/>
            <w:bottom w:val="none" w:sz="0" w:space="0" w:color="auto"/>
            <w:right w:val="none" w:sz="0" w:space="0" w:color="auto"/>
          </w:divBdr>
        </w:div>
        <w:div w:id="115297823">
          <w:marLeft w:val="547"/>
          <w:marRight w:val="0"/>
          <w:marTop w:val="96"/>
          <w:marBottom w:val="0"/>
          <w:divBdr>
            <w:top w:val="none" w:sz="0" w:space="0" w:color="auto"/>
            <w:left w:val="none" w:sz="0" w:space="0" w:color="auto"/>
            <w:bottom w:val="none" w:sz="0" w:space="0" w:color="auto"/>
            <w:right w:val="none" w:sz="0" w:space="0" w:color="auto"/>
          </w:divBdr>
        </w:div>
        <w:div w:id="115297824">
          <w:marLeft w:val="1166"/>
          <w:marRight w:val="0"/>
          <w:marTop w:val="96"/>
          <w:marBottom w:val="0"/>
          <w:divBdr>
            <w:top w:val="none" w:sz="0" w:space="0" w:color="auto"/>
            <w:left w:val="none" w:sz="0" w:space="0" w:color="auto"/>
            <w:bottom w:val="none" w:sz="0" w:space="0" w:color="auto"/>
            <w:right w:val="none" w:sz="0" w:space="0" w:color="auto"/>
          </w:divBdr>
        </w:div>
        <w:div w:id="115297827">
          <w:marLeft w:val="547"/>
          <w:marRight w:val="0"/>
          <w:marTop w:val="86"/>
          <w:marBottom w:val="0"/>
          <w:divBdr>
            <w:top w:val="none" w:sz="0" w:space="0" w:color="auto"/>
            <w:left w:val="none" w:sz="0" w:space="0" w:color="auto"/>
            <w:bottom w:val="none" w:sz="0" w:space="0" w:color="auto"/>
            <w:right w:val="none" w:sz="0" w:space="0" w:color="auto"/>
          </w:divBdr>
        </w:div>
        <w:div w:id="115297828">
          <w:marLeft w:val="1166"/>
          <w:marRight w:val="0"/>
          <w:marTop w:val="96"/>
          <w:marBottom w:val="0"/>
          <w:divBdr>
            <w:top w:val="none" w:sz="0" w:space="0" w:color="auto"/>
            <w:left w:val="none" w:sz="0" w:space="0" w:color="auto"/>
            <w:bottom w:val="none" w:sz="0" w:space="0" w:color="auto"/>
            <w:right w:val="none" w:sz="0" w:space="0" w:color="auto"/>
          </w:divBdr>
        </w:div>
        <w:div w:id="115297830">
          <w:marLeft w:val="1166"/>
          <w:marRight w:val="0"/>
          <w:marTop w:val="86"/>
          <w:marBottom w:val="0"/>
          <w:divBdr>
            <w:top w:val="none" w:sz="0" w:space="0" w:color="auto"/>
            <w:left w:val="none" w:sz="0" w:space="0" w:color="auto"/>
            <w:bottom w:val="none" w:sz="0" w:space="0" w:color="auto"/>
            <w:right w:val="none" w:sz="0" w:space="0" w:color="auto"/>
          </w:divBdr>
        </w:div>
        <w:div w:id="115297831">
          <w:marLeft w:val="1166"/>
          <w:marRight w:val="0"/>
          <w:marTop w:val="86"/>
          <w:marBottom w:val="0"/>
          <w:divBdr>
            <w:top w:val="none" w:sz="0" w:space="0" w:color="auto"/>
            <w:left w:val="none" w:sz="0" w:space="0" w:color="auto"/>
            <w:bottom w:val="none" w:sz="0" w:space="0" w:color="auto"/>
            <w:right w:val="none" w:sz="0" w:space="0" w:color="auto"/>
          </w:divBdr>
        </w:div>
        <w:div w:id="115297832">
          <w:marLeft w:val="547"/>
          <w:marRight w:val="0"/>
          <w:marTop w:val="86"/>
          <w:marBottom w:val="0"/>
          <w:divBdr>
            <w:top w:val="none" w:sz="0" w:space="0" w:color="auto"/>
            <w:left w:val="none" w:sz="0" w:space="0" w:color="auto"/>
            <w:bottom w:val="none" w:sz="0" w:space="0" w:color="auto"/>
            <w:right w:val="none" w:sz="0" w:space="0" w:color="auto"/>
          </w:divBdr>
        </w:div>
        <w:div w:id="115297833">
          <w:marLeft w:val="547"/>
          <w:marRight w:val="0"/>
          <w:marTop w:val="77"/>
          <w:marBottom w:val="0"/>
          <w:divBdr>
            <w:top w:val="none" w:sz="0" w:space="0" w:color="auto"/>
            <w:left w:val="none" w:sz="0" w:space="0" w:color="auto"/>
            <w:bottom w:val="none" w:sz="0" w:space="0" w:color="auto"/>
            <w:right w:val="none" w:sz="0" w:space="0" w:color="auto"/>
          </w:divBdr>
        </w:div>
        <w:div w:id="115297834">
          <w:marLeft w:val="547"/>
          <w:marRight w:val="0"/>
          <w:marTop w:val="77"/>
          <w:marBottom w:val="0"/>
          <w:divBdr>
            <w:top w:val="none" w:sz="0" w:space="0" w:color="auto"/>
            <w:left w:val="none" w:sz="0" w:space="0" w:color="auto"/>
            <w:bottom w:val="none" w:sz="0" w:space="0" w:color="auto"/>
            <w:right w:val="none" w:sz="0" w:space="0" w:color="auto"/>
          </w:divBdr>
        </w:div>
        <w:div w:id="115297835">
          <w:marLeft w:val="1166"/>
          <w:marRight w:val="0"/>
          <w:marTop w:val="86"/>
          <w:marBottom w:val="0"/>
          <w:divBdr>
            <w:top w:val="none" w:sz="0" w:space="0" w:color="auto"/>
            <w:left w:val="none" w:sz="0" w:space="0" w:color="auto"/>
            <w:bottom w:val="none" w:sz="0" w:space="0" w:color="auto"/>
            <w:right w:val="none" w:sz="0" w:space="0" w:color="auto"/>
          </w:divBdr>
        </w:div>
        <w:div w:id="115297836">
          <w:marLeft w:val="547"/>
          <w:marRight w:val="0"/>
          <w:marTop w:val="115"/>
          <w:marBottom w:val="0"/>
          <w:divBdr>
            <w:top w:val="none" w:sz="0" w:space="0" w:color="auto"/>
            <w:left w:val="none" w:sz="0" w:space="0" w:color="auto"/>
            <w:bottom w:val="none" w:sz="0" w:space="0" w:color="auto"/>
            <w:right w:val="none" w:sz="0" w:space="0" w:color="auto"/>
          </w:divBdr>
        </w:div>
        <w:div w:id="115297837">
          <w:marLeft w:val="547"/>
          <w:marRight w:val="0"/>
          <w:marTop w:val="86"/>
          <w:marBottom w:val="0"/>
          <w:divBdr>
            <w:top w:val="none" w:sz="0" w:space="0" w:color="auto"/>
            <w:left w:val="none" w:sz="0" w:space="0" w:color="auto"/>
            <w:bottom w:val="none" w:sz="0" w:space="0" w:color="auto"/>
            <w:right w:val="none" w:sz="0" w:space="0" w:color="auto"/>
          </w:divBdr>
        </w:div>
        <w:div w:id="115297839">
          <w:marLeft w:val="547"/>
          <w:marRight w:val="0"/>
          <w:marTop w:val="96"/>
          <w:marBottom w:val="0"/>
          <w:divBdr>
            <w:top w:val="none" w:sz="0" w:space="0" w:color="auto"/>
            <w:left w:val="none" w:sz="0" w:space="0" w:color="auto"/>
            <w:bottom w:val="none" w:sz="0" w:space="0" w:color="auto"/>
            <w:right w:val="none" w:sz="0" w:space="0" w:color="auto"/>
          </w:divBdr>
        </w:div>
        <w:div w:id="115297841">
          <w:marLeft w:val="1166"/>
          <w:marRight w:val="0"/>
          <w:marTop w:val="86"/>
          <w:marBottom w:val="0"/>
          <w:divBdr>
            <w:top w:val="none" w:sz="0" w:space="0" w:color="auto"/>
            <w:left w:val="none" w:sz="0" w:space="0" w:color="auto"/>
            <w:bottom w:val="none" w:sz="0" w:space="0" w:color="auto"/>
            <w:right w:val="none" w:sz="0" w:space="0" w:color="auto"/>
          </w:divBdr>
        </w:div>
        <w:div w:id="115297842">
          <w:marLeft w:val="547"/>
          <w:marRight w:val="0"/>
          <w:marTop w:val="96"/>
          <w:marBottom w:val="0"/>
          <w:divBdr>
            <w:top w:val="none" w:sz="0" w:space="0" w:color="auto"/>
            <w:left w:val="none" w:sz="0" w:space="0" w:color="auto"/>
            <w:bottom w:val="none" w:sz="0" w:space="0" w:color="auto"/>
            <w:right w:val="none" w:sz="0" w:space="0" w:color="auto"/>
          </w:divBdr>
        </w:div>
        <w:div w:id="115297843">
          <w:marLeft w:val="547"/>
          <w:marRight w:val="0"/>
          <w:marTop w:val="77"/>
          <w:marBottom w:val="0"/>
          <w:divBdr>
            <w:top w:val="none" w:sz="0" w:space="0" w:color="auto"/>
            <w:left w:val="none" w:sz="0" w:space="0" w:color="auto"/>
            <w:bottom w:val="none" w:sz="0" w:space="0" w:color="auto"/>
            <w:right w:val="none" w:sz="0" w:space="0" w:color="auto"/>
          </w:divBdr>
        </w:div>
        <w:div w:id="115297844">
          <w:marLeft w:val="547"/>
          <w:marRight w:val="0"/>
          <w:marTop w:val="77"/>
          <w:marBottom w:val="0"/>
          <w:divBdr>
            <w:top w:val="none" w:sz="0" w:space="0" w:color="auto"/>
            <w:left w:val="none" w:sz="0" w:space="0" w:color="auto"/>
            <w:bottom w:val="none" w:sz="0" w:space="0" w:color="auto"/>
            <w:right w:val="none" w:sz="0" w:space="0" w:color="auto"/>
          </w:divBdr>
        </w:div>
        <w:div w:id="115297845">
          <w:marLeft w:val="547"/>
          <w:marRight w:val="0"/>
          <w:marTop w:val="192"/>
          <w:marBottom w:val="0"/>
          <w:divBdr>
            <w:top w:val="none" w:sz="0" w:space="0" w:color="auto"/>
            <w:left w:val="none" w:sz="0" w:space="0" w:color="auto"/>
            <w:bottom w:val="none" w:sz="0" w:space="0" w:color="auto"/>
            <w:right w:val="none" w:sz="0" w:space="0" w:color="auto"/>
          </w:divBdr>
        </w:div>
        <w:div w:id="115297849">
          <w:marLeft w:val="547"/>
          <w:marRight w:val="0"/>
          <w:marTop w:val="77"/>
          <w:marBottom w:val="0"/>
          <w:divBdr>
            <w:top w:val="none" w:sz="0" w:space="0" w:color="auto"/>
            <w:left w:val="none" w:sz="0" w:space="0" w:color="auto"/>
            <w:bottom w:val="none" w:sz="0" w:space="0" w:color="auto"/>
            <w:right w:val="none" w:sz="0" w:space="0" w:color="auto"/>
          </w:divBdr>
        </w:div>
        <w:div w:id="115297851">
          <w:marLeft w:val="1354"/>
          <w:marRight w:val="0"/>
          <w:marTop w:val="77"/>
          <w:marBottom w:val="0"/>
          <w:divBdr>
            <w:top w:val="none" w:sz="0" w:space="0" w:color="auto"/>
            <w:left w:val="none" w:sz="0" w:space="0" w:color="auto"/>
            <w:bottom w:val="none" w:sz="0" w:space="0" w:color="auto"/>
            <w:right w:val="none" w:sz="0" w:space="0" w:color="auto"/>
          </w:divBdr>
        </w:div>
        <w:div w:id="115297853">
          <w:marLeft w:val="547"/>
          <w:marRight w:val="0"/>
          <w:marTop w:val="134"/>
          <w:marBottom w:val="0"/>
          <w:divBdr>
            <w:top w:val="none" w:sz="0" w:space="0" w:color="auto"/>
            <w:left w:val="none" w:sz="0" w:space="0" w:color="auto"/>
            <w:bottom w:val="none" w:sz="0" w:space="0" w:color="auto"/>
            <w:right w:val="none" w:sz="0" w:space="0" w:color="auto"/>
          </w:divBdr>
        </w:div>
        <w:div w:id="115297854">
          <w:marLeft w:val="547"/>
          <w:marRight w:val="0"/>
          <w:marTop w:val="96"/>
          <w:marBottom w:val="0"/>
          <w:divBdr>
            <w:top w:val="none" w:sz="0" w:space="0" w:color="auto"/>
            <w:left w:val="none" w:sz="0" w:space="0" w:color="auto"/>
            <w:bottom w:val="none" w:sz="0" w:space="0" w:color="auto"/>
            <w:right w:val="none" w:sz="0" w:space="0" w:color="auto"/>
          </w:divBdr>
        </w:div>
        <w:div w:id="115297857">
          <w:marLeft w:val="1166"/>
          <w:marRight w:val="0"/>
          <w:marTop w:val="96"/>
          <w:marBottom w:val="0"/>
          <w:divBdr>
            <w:top w:val="none" w:sz="0" w:space="0" w:color="auto"/>
            <w:left w:val="none" w:sz="0" w:space="0" w:color="auto"/>
            <w:bottom w:val="none" w:sz="0" w:space="0" w:color="auto"/>
            <w:right w:val="none" w:sz="0" w:space="0" w:color="auto"/>
          </w:divBdr>
        </w:div>
        <w:div w:id="115297859">
          <w:marLeft w:val="547"/>
          <w:marRight w:val="0"/>
          <w:marTop w:val="77"/>
          <w:marBottom w:val="0"/>
          <w:divBdr>
            <w:top w:val="none" w:sz="0" w:space="0" w:color="auto"/>
            <w:left w:val="none" w:sz="0" w:space="0" w:color="auto"/>
            <w:bottom w:val="none" w:sz="0" w:space="0" w:color="auto"/>
            <w:right w:val="none" w:sz="0" w:space="0" w:color="auto"/>
          </w:divBdr>
        </w:div>
        <w:div w:id="115297863">
          <w:marLeft w:val="1166"/>
          <w:marRight w:val="0"/>
          <w:marTop w:val="86"/>
          <w:marBottom w:val="0"/>
          <w:divBdr>
            <w:top w:val="none" w:sz="0" w:space="0" w:color="auto"/>
            <w:left w:val="none" w:sz="0" w:space="0" w:color="auto"/>
            <w:bottom w:val="none" w:sz="0" w:space="0" w:color="auto"/>
            <w:right w:val="none" w:sz="0" w:space="0" w:color="auto"/>
          </w:divBdr>
        </w:div>
        <w:div w:id="115297864">
          <w:marLeft w:val="1354"/>
          <w:marRight w:val="0"/>
          <w:marTop w:val="86"/>
          <w:marBottom w:val="0"/>
          <w:divBdr>
            <w:top w:val="none" w:sz="0" w:space="0" w:color="auto"/>
            <w:left w:val="none" w:sz="0" w:space="0" w:color="auto"/>
            <w:bottom w:val="none" w:sz="0" w:space="0" w:color="auto"/>
            <w:right w:val="none" w:sz="0" w:space="0" w:color="auto"/>
          </w:divBdr>
        </w:div>
        <w:div w:id="115297867">
          <w:marLeft w:val="547"/>
          <w:marRight w:val="0"/>
          <w:marTop w:val="115"/>
          <w:marBottom w:val="0"/>
          <w:divBdr>
            <w:top w:val="none" w:sz="0" w:space="0" w:color="auto"/>
            <w:left w:val="none" w:sz="0" w:space="0" w:color="auto"/>
            <w:bottom w:val="none" w:sz="0" w:space="0" w:color="auto"/>
            <w:right w:val="none" w:sz="0" w:space="0" w:color="auto"/>
          </w:divBdr>
        </w:div>
        <w:div w:id="115297869">
          <w:marLeft w:val="547"/>
          <w:marRight w:val="0"/>
          <w:marTop w:val="134"/>
          <w:marBottom w:val="0"/>
          <w:divBdr>
            <w:top w:val="none" w:sz="0" w:space="0" w:color="auto"/>
            <w:left w:val="none" w:sz="0" w:space="0" w:color="auto"/>
            <w:bottom w:val="none" w:sz="0" w:space="0" w:color="auto"/>
            <w:right w:val="none" w:sz="0" w:space="0" w:color="auto"/>
          </w:divBdr>
        </w:div>
        <w:div w:id="115297870">
          <w:marLeft w:val="547"/>
          <w:marRight w:val="0"/>
          <w:marTop w:val="77"/>
          <w:marBottom w:val="0"/>
          <w:divBdr>
            <w:top w:val="none" w:sz="0" w:space="0" w:color="auto"/>
            <w:left w:val="none" w:sz="0" w:space="0" w:color="auto"/>
            <w:bottom w:val="none" w:sz="0" w:space="0" w:color="auto"/>
            <w:right w:val="none" w:sz="0" w:space="0" w:color="auto"/>
          </w:divBdr>
        </w:div>
        <w:div w:id="115297871">
          <w:marLeft w:val="547"/>
          <w:marRight w:val="0"/>
          <w:marTop w:val="96"/>
          <w:marBottom w:val="0"/>
          <w:divBdr>
            <w:top w:val="none" w:sz="0" w:space="0" w:color="auto"/>
            <w:left w:val="none" w:sz="0" w:space="0" w:color="auto"/>
            <w:bottom w:val="none" w:sz="0" w:space="0" w:color="auto"/>
            <w:right w:val="none" w:sz="0" w:space="0" w:color="auto"/>
          </w:divBdr>
        </w:div>
        <w:div w:id="115297873">
          <w:marLeft w:val="547"/>
          <w:marRight w:val="0"/>
          <w:marTop w:val="77"/>
          <w:marBottom w:val="0"/>
          <w:divBdr>
            <w:top w:val="none" w:sz="0" w:space="0" w:color="auto"/>
            <w:left w:val="none" w:sz="0" w:space="0" w:color="auto"/>
            <w:bottom w:val="none" w:sz="0" w:space="0" w:color="auto"/>
            <w:right w:val="none" w:sz="0" w:space="0" w:color="auto"/>
          </w:divBdr>
        </w:div>
        <w:div w:id="115297874">
          <w:marLeft w:val="547"/>
          <w:marRight w:val="0"/>
          <w:marTop w:val="86"/>
          <w:marBottom w:val="0"/>
          <w:divBdr>
            <w:top w:val="none" w:sz="0" w:space="0" w:color="auto"/>
            <w:left w:val="none" w:sz="0" w:space="0" w:color="auto"/>
            <w:bottom w:val="none" w:sz="0" w:space="0" w:color="auto"/>
            <w:right w:val="none" w:sz="0" w:space="0" w:color="auto"/>
          </w:divBdr>
        </w:div>
        <w:div w:id="115297875">
          <w:marLeft w:val="547"/>
          <w:marRight w:val="0"/>
          <w:marTop w:val="115"/>
          <w:marBottom w:val="0"/>
          <w:divBdr>
            <w:top w:val="none" w:sz="0" w:space="0" w:color="auto"/>
            <w:left w:val="none" w:sz="0" w:space="0" w:color="auto"/>
            <w:bottom w:val="none" w:sz="0" w:space="0" w:color="auto"/>
            <w:right w:val="none" w:sz="0" w:space="0" w:color="auto"/>
          </w:divBdr>
        </w:div>
        <w:div w:id="115297876">
          <w:marLeft w:val="547"/>
          <w:marRight w:val="0"/>
          <w:marTop w:val="77"/>
          <w:marBottom w:val="0"/>
          <w:divBdr>
            <w:top w:val="none" w:sz="0" w:space="0" w:color="auto"/>
            <w:left w:val="none" w:sz="0" w:space="0" w:color="auto"/>
            <w:bottom w:val="none" w:sz="0" w:space="0" w:color="auto"/>
            <w:right w:val="none" w:sz="0" w:space="0" w:color="auto"/>
          </w:divBdr>
        </w:div>
        <w:div w:id="115297878">
          <w:marLeft w:val="1166"/>
          <w:marRight w:val="0"/>
          <w:marTop w:val="96"/>
          <w:marBottom w:val="0"/>
          <w:divBdr>
            <w:top w:val="none" w:sz="0" w:space="0" w:color="auto"/>
            <w:left w:val="none" w:sz="0" w:space="0" w:color="auto"/>
            <w:bottom w:val="none" w:sz="0" w:space="0" w:color="auto"/>
            <w:right w:val="none" w:sz="0" w:space="0" w:color="auto"/>
          </w:divBdr>
        </w:div>
        <w:div w:id="115297879">
          <w:marLeft w:val="547"/>
          <w:marRight w:val="0"/>
          <w:marTop w:val="77"/>
          <w:marBottom w:val="0"/>
          <w:divBdr>
            <w:top w:val="none" w:sz="0" w:space="0" w:color="auto"/>
            <w:left w:val="none" w:sz="0" w:space="0" w:color="auto"/>
            <w:bottom w:val="none" w:sz="0" w:space="0" w:color="auto"/>
            <w:right w:val="none" w:sz="0" w:space="0" w:color="auto"/>
          </w:divBdr>
        </w:div>
        <w:div w:id="115297882">
          <w:marLeft w:val="547"/>
          <w:marRight w:val="0"/>
          <w:marTop w:val="115"/>
          <w:marBottom w:val="0"/>
          <w:divBdr>
            <w:top w:val="none" w:sz="0" w:space="0" w:color="auto"/>
            <w:left w:val="none" w:sz="0" w:space="0" w:color="auto"/>
            <w:bottom w:val="none" w:sz="0" w:space="0" w:color="auto"/>
            <w:right w:val="none" w:sz="0" w:space="0" w:color="auto"/>
          </w:divBdr>
        </w:div>
        <w:div w:id="115297883">
          <w:marLeft w:val="547"/>
          <w:marRight w:val="0"/>
          <w:marTop w:val="86"/>
          <w:marBottom w:val="0"/>
          <w:divBdr>
            <w:top w:val="none" w:sz="0" w:space="0" w:color="auto"/>
            <w:left w:val="none" w:sz="0" w:space="0" w:color="auto"/>
            <w:bottom w:val="none" w:sz="0" w:space="0" w:color="auto"/>
            <w:right w:val="none" w:sz="0" w:space="0" w:color="auto"/>
          </w:divBdr>
        </w:div>
        <w:div w:id="115297884">
          <w:marLeft w:val="547"/>
          <w:marRight w:val="0"/>
          <w:marTop w:val="115"/>
          <w:marBottom w:val="0"/>
          <w:divBdr>
            <w:top w:val="none" w:sz="0" w:space="0" w:color="auto"/>
            <w:left w:val="none" w:sz="0" w:space="0" w:color="auto"/>
            <w:bottom w:val="none" w:sz="0" w:space="0" w:color="auto"/>
            <w:right w:val="none" w:sz="0" w:space="0" w:color="auto"/>
          </w:divBdr>
        </w:div>
        <w:div w:id="115297885">
          <w:marLeft w:val="547"/>
          <w:marRight w:val="0"/>
          <w:marTop w:val="86"/>
          <w:marBottom w:val="0"/>
          <w:divBdr>
            <w:top w:val="none" w:sz="0" w:space="0" w:color="auto"/>
            <w:left w:val="none" w:sz="0" w:space="0" w:color="auto"/>
            <w:bottom w:val="none" w:sz="0" w:space="0" w:color="auto"/>
            <w:right w:val="none" w:sz="0" w:space="0" w:color="auto"/>
          </w:divBdr>
        </w:div>
        <w:div w:id="115297886">
          <w:marLeft w:val="547"/>
          <w:marRight w:val="0"/>
          <w:marTop w:val="77"/>
          <w:marBottom w:val="0"/>
          <w:divBdr>
            <w:top w:val="none" w:sz="0" w:space="0" w:color="auto"/>
            <w:left w:val="none" w:sz="0" w:space="0" w:color="auto"/>
            <w:bottom w:val="none" w:sz="0" w:space="0" w:color="auto"/>
            <w:right w:val="none" w:sz="0" w:space="0" w:color="auto"/>
          </w:divBdr>
        </w:div>
        <w:div w:id="115297889">
          <w:marLeft w:val="547"/>
          <w:marRight w:val="0"/>
          <w:marTop w:val="77"/>
          <w:marBottom w:val="0"/>
          <w:divBdr>
            <w:top w:val="none" w:sz="0" w:space="0" w:color="auto"/>
            <w:left w:val="none" w:sz="0" w:space="0" w:color="auto"/>
            <w:bottom w:val="none" w:sz="0" w:space="0" w:color="auto"/>
            <w:right w:val="none" w:sz="0" w:space="0" w:color="auto"/>
          </w:divBdr>
        </w:div>
        <w:div w:id="115297890">
          <w:marLeft w:val="547"/>
          <w:marRight w:val="0"/>
          <w:marTop w:val="86"/>
          <w:marBottom w:val="0"/>
          <w:divBdr>
            <w:top w:val="none" w:sz="0" w:space="0" w:color="auto"/>
            <w:left w:val="none" w:sz="0" w:space="0" w:color="auto"/>
            <w:bottom w:val="none" w:sz="0" w:space="0" w:color="auto"/>
            <w:right w:val="none" w:sz="0" w:space="0" w:color="auto"/>
          </w:divBdr>
        </w:div>
        <w:div w:id="115297891">
          <w:marLeft w:val="547"/>
          <w:marRight w:val="0"/>
          <w:marTop w:val="96"/>
          <w:marBottom w:val="0"/>
          <w:divBdr>
            <w:top w:val="none" w:sz="0" w:space="0" w:color="auto"/>
            <w:left w:val="none" w:sz="0" w:space="0" w:color="auto"/>
            <w:bottom w:val="none" w:sz="0" w:space="0" w:color="auto"/>
            <w:right w:val="none" w:sz="0" w:space="0" w:color="auto"/>
          </w:divBdr>
        </w:div>
        <w:div w:id="115297895">
          <w:marLeft w:val="547"/>
          <w:marRight w:val="0"/>
          <w:marTop w:val="96"/>
          <w:marBottom w:val="0"/>
          <w:divBdr>
            <w:top w:val="none" w:sz="0" w:space="0" w:color="auto"/>
            <w:left w:val="none" w:sz="0" w:space="0" w:color="auto"/>
            <w:bottom w:val="none" w:sz="0" w:space="0" w:color="auto"/>
            <w:right w:val="none" w:sz="0" w:space="0" w:color="auto"/>
          </w:divBdr>
        </w:div>
        <w:div w:id="115297896">
          <w:marLeft w:val="547"/>
          <w:marRight w:val="0"/>
          <w:marTop w:val="96"/>
          <w:marBottom w:val="0"/>
          <w:divBdr>
            <w:top w:val="none" w:sz="0" w:space="0" w:color="auto"/>
            <w:left w:val="none" w:sz="0" w:space="0" w:color="auto"/>
            <w:bottom w:val="none" w:sz="0" w:space="0" w:color="auto"/>
            <w:right w:val="none" w:sz="0" w:space="0" w:color="auto"/>
          </w:divBdr>
        </w:div>
        <w:div w:id="115297897">
          <w:marLeft w:val="547"/>
          <w:marRight w:val="0"/>
          <w:marTop w:val="86"/>
          <w:marBottom w:val="0"/>
          <w:divBdr>
            <w:top w:val="none" w:sz="0" w:space="0" w:color="auto"/>
            <w:left w:val="none" w:sz="0" w:space="0" w:color="auto"/>
            <w:bottom w:val="none" w:sz="0" w:space="0" w:color="auto"/>
            <w:right w:val="none" w:sz="0" w:space="0" w:color="auto"/>
          </w:divBdr>
        </w:div>
        <w:div w:id="115297899">
          <w:marLeft w:val="1166"/>
          <w:marRight w:val="0"/>
          <w:marTop w:val="96"/>
          <w:marBottom w:val="0"/>
          <w:divBdr>
            <w:top w:val="none" w:sz="0" w:space="0" w:color="auto"/>
            <w:left w:val="none" w:sz="0" w:space="0" w:color="auto"/>
            <w:bottom w:val="none" w:sz="0" w:space="0" w:color="auto"/>
            <w:right w:val="none" w:sz="0" w:space="0" w:color="auto"/>
          </w:divBdr>
        </w:div>
        <w:div w:id="115297900">
          <w:marLeft w:val="547"/>
          <w:marRight w:val="0"/>
          <w:marTop w:val="134"/>
          <w:marBottom w:val="0"/>
          <w:divBdr>
            <w:top w:val="none" w:sz="0" w:space="0" w:color="auto"/>
            <w:left w:val="none" w:sz="0" w:space="0" w:color="auto"/>
            <w:bottom w:val="none" w:sz="0" w:space="0" w:color="auto"/>
            <w:right w:val="none" w:sz="0" w:space="0" w:color="auto"/>
          </w:divBdr>
        </w:div>
        <w:div w:id="115297903">
          <w:marLeft w:val="547"/>
          <w:marRight w:val="0"/>
          <w:marTop w:val="86"/>
          <w:marBottom w:val="0"/>
          <w:divBdr>
            <w:top w:val="none" w:sz="0" w:space="0" w:color="auto"/>
            <w:left w:val="none" w:sz="0" w:space="0" w:color="auto"/>
            <w:bottom w:val="none" w:sz="0" w:space="0" w:color="auto"/>
            <w:right w:val="none" w:sz="0" w:space="0" w:color="auto"/>
          </w:divBdr>
        </w:div>
        <w:div w:id="115297905">
          <w:marLeft w:val="547"/>
          <w:marRight w:val="0"/>
          <w:marTop w:val="115"/>
          <w:marBottom w:val="0"/>
          <w:divBdr>
            <w:top w:val="none" w:sz="0" w:space="0" w:color="auto"/>
            <w:left w:val="none" w:sz="0" w:space="0" w:color="auto"/>
            <w:bottom w:val="none" w:sz="0" w:space="0" w:color="auto"/>
            <w:right w:val="none" w:sz="0" w:space="0" w:color="auto"/>
          </w:divBdr>
        </w:div>
        <w:div w:id="115297906">
          <w:marLeft w:val="547"/>
          <w:marRight w:val="0"/>
          <w:marTop w:val="96"/>
          <w:marBottom w:val="0"/>
          <w:divBdr>
            <w:top w:val="none" w:sz="0" w:space="0" w:color="auto"/>
            <w:left w:val="none" w:sz="0" w:space="0" w:color="auto"/>
            <w:bottom w:val="none" w:sz="0" w:space="0" w:color="auto"/>
            <w:right w:val="none" w:sz="0" w:space="0" w:color="auto"/>
          </w:divBdr>
        </w:div>
        <w:div w:id="115297907">
          <w:marLeft w:val="547"/>
          <w:marRight w:val="0"/>
          <w:marTop w:val="86"/>
          <w:marBottom w:val="0"/>
          <w:divBdr>
            <w:top w:val="none" w:sz="0" w:space="0" w:color="auto"/>
            <w:left w:val="none" w:sz="0" w:space="0" w:color="auto"/>
            <w:bottom w:val="none" w:sz="0" w:space="0" w:color="auto"/>
            <w:right w:val="none" w:sz="0" w:space="0" w:color="auto"/>
          </w:divBdr>
        </w:div>
        <w:div w:id="115297908">
          <w:marLeft w:val="1354"/>
          <w:marRight w:val="0"/>
          <w:marTop w:val="86"/>
          <w:marBottom w:val="0"/>
          <w:divBdr>
            <w:top w:val="none" w:sz="0" w:space="0" w:color="auto"/>
            <w:left w:val="none" w:sz="0" w:space="0" w:color="auto"/>
            <w:bottom w:val="none" w:sz="0" w:space="0" w:color="auto"/>
            <w:right w:val="none" w:sz="0" w:space="0" w:color="auto"/>
          </w:divBdr>
        </w:div>
        <w:div w:id="115297910">
          <w:marLeft w:val="547"/>
          <w:marRight w:val="0"/>
          <w:marTop w:val="77"/>
          <w:marBottom w:val="0"/>
          <w:divBdr>
            <w:top w:val="none" w:sz="0" w:space="0" w:color="auto"/>
            <w:left w:val="none" w:sz="0" w:space="0" w:color="auto"/>
            <w:bottom w:val="none" w:sz="0" w:space="0" w:color="auto"/>
            <w:right w:val="none" w:sz="0" w:space="0" w:color="auto"/>
          </w:divBdr>
        </w:div>
        <w:div w:id="115297912">
          <w:marLeft w:val="1354"/>
          <w:marRight w:val="0"/>
          <w:marTop w:val="77"/>
          <w:marBottom w:val="0"/>
          <w:divBdr>
            <w:top w:val="none" w:sz="0" w:space="0" w:color="auto"/>
            <w:left w:val="none" w:sz="0" w:space="0" w:color="auto"/>
            <w:bottom w:val="none" w:sz="0" w:space="0" w:color="auto"/>
            <w:right w:val="none" w:sz="0" w:space="0" w:color="auto"/>
          </w:divBdr>
        </w:div>
      </w:divsChild>
    </w:div>
    <w:div w:id="115297852">
      <w:marLeft w:val="0"/>
      <w:marRight w:val="0"/>
      <w:marTop w:val="0"/>
      <w:marBottom w:val="0"/>
      <w:divBdr>
        <w:top w:val="none" w:sz="0" w:space="0" w:color="auto"/>
        <w:left w:val="none" w:sz="0" w:space="0" w:color="auto"/>
        <w:bottom w:val="none" w:sz="0" w:space="0" w:color="auto"/>
        <w:right w:val="none" w:sz="0" w:space="0" w:color="auto"/>
      </w:divBdr>
      <w:divsChild>
        <w:div w:id="115297801">
          <w:marLeft w:val="0"/>
          <w:marRight w:val="0"/>
          <w:marTop w:val="0"/>
          <w:marBottom w:val="0"/>
          <w:divBdr>
            <w:top w:val="none" w:sz="0" w:space="0" w:color="auto"/>
            <w:left w:val="none" w:sz="0" w:space="0" w:color="auto"/>
            <w:bottom w:val="none" w:sz="0" w:space="0" w:color="auto"/>
            <w:right w:val="none" w:sz="0" w:space="0" w:color="auto"/>
          </w:divBdr>
        </w:div>
        <w:div w:id="115297807">
          <w:marLeft w:val="0"/>
          <w:marRight w:val="0"/>
          <w:marTop w:val="0"/>
          <w:marBottom w:val="0"/>
          <w:divBdr>
            <w:top w:val="none" w:sz="0" w:space="0" w:color="auto"/>
            <w:left w:val="none" w:sz="0" w:space="0" w:color="auto"/>
            <w:bottom w:val="none" w:sz="0" w:space="0" w:color="auto"/>
            <w:right w:val="none" w:sz="0" w:space="0" w:color="auto"/>
          </w:divBdr>
          <w:divsChild>
            <w:div w:id="115297898">
              <w:marLeft w:val="0"/>
              <w:marRight w:val="0"/>
              <w:marTop w:val="0"/>
              <w:marBottom w:val="0"/>
              <w:divBdr>
                <w:top w:val="single" w:sz="6" w:space="0" w:color="FFFF00"/>
                <w:left w:val="single" w:sz="6" w:space="0" w:color="FFFF00"/>
                <w:bottom w:val="single" w:sz="6" w:space="0" w:color="FFFF00"/>
                <w:right w:val="single" w:sz="6" w:space="0" w:color="FFFF00"/>
              </w:divBdr>
            </w:div>
          </w:divsChild>
        </w:div>
        <w:div w:id="115297812">
          <w:marLeft w:val="0"/>
          <w:marRight w:val="0"/>
          <w:marTop w:val="0"/>
          <w:marBottom w:val="0"/>
          <w:divBdr>
            <w:top w:val="none" w:sz="0" w:space="0" w:color="auto"/>
            <w:left w:val="none" w:sz="0" w:space="0" w:color="auto"/>
            <w:bottom w:val="none" w:sz="0" w:space="0" w:color="auto"/>
            <w:right w:val="none" w:sz="0" w:space="0" w:color="auto"/>
          </w:divBdr>
          <w:divsChild>
            <w:div w:id="115297865">
              <w:marLeft w:val="0"/>
              <w:marRight w:val="0"/>
              <w:marTop w:val="0"/>
              <w:marBottom w:val="0"/>
              <w:divBdr>
                <w:top w:val="single" w:sz="6" w:space="0" w:color="FFFF00"/>
                <w:left w:val="single" w:sz="6" w:space="0" w:color="FFFF00"/>
                <w:bottom w:val="single" w:sz="6" w:space="0" w:color="FFFF00"/>
                <w:right w:val="single" w:sz="6" w:space="0" w:color="FFFF00"/>
              </w:divBdr>
            </w:div>
            <w:div w:id="115297866">
              <w:marLeft w:val="0"/>
              <w:marRight w:val="0"/>
              <w:marTop w:val="0"/>
              <w:marBottom w:val="0"/>
              <w:divBdr>
                <w:top w:val="single" w:sz="6" w:space="0" w:color="FFFF00"/>
                <w:left w:val="single" w:sz="6" w:space="0" w:color="FFFF00"/>
                <w:bottom w:val="single" w:sz="6" w:space="0" w:color="FFFF00"/>
                <w:right w:val="single" w:sz="6" w:space="0" w:color="FFFF00"/>
              </w:divBdr>
            </w:div>
          </w:divsChild>
        </w:div>
        <w:div w:id="115297822">
          <w:marLeft w:val="0"/>
          <w:marRight w:val="0"/>
          <w:marTop w:val="0"/>
          <w:marBottom w:val="0"/>
          <w:divBdr>
            <w:top w:val="none" w:sz="0" w:space="0" w:color="auto"/>
            <w:left w:val="none" w:sz="0" w:space="0" w:color="auto"/>
            <w:bottom w:val="none" w:sz="0" w:space="0" w:color="auto"/>
            <w:right w:val="none" w:sz="0" w:space="0" w:color="auto"/>
          </w:divBdr>
          <w:divsChild>
            <w:div w:id="115297804">
              <w:marLeft w:val="0"/>
              <w:marRight w:val="0"/>
              <w:marTop w:val="0"/>
              <w:marBottom w:val="0"/>
              <w:divBdr>
                <w:top w:val="single" w:sz="6" w:space="0" w:color="FFFF00"/>
                <w:left w:val="single" w:sz="6" w:space="0" w:color="FFFF00"/>
                <w:bottom w:val="single" w:sz="6" w:space="0" w:color="FFFF00"/>
                <w:right w:val="single" w:sz="6" w:space="0" w:color="FFFF00"/>
              </w:divBdr>
            </w:div>
            <w:div w:id="115297847">
              <w:marLeft w:val="0"/>
              <w:marRight w:val="0"/>
              <w:marTop w:val="0"/>
              <w:marBottom w:val="0"/>
              <w:divBdr>
                <w:top w:val="single" w:sz="6" w:space="0" w:color="FFFF00"/>
                <w:left w:val="single" w:sz="6" w:space="0" w:color="FFFF00"/>
                <w:bottom w:val="single" w:sz="6" w:space="0" w:color="FFFF00"/>
                <w:right w:val="single" w:sz="6" w:space="0" w:color="FFFF00"/>
              </w:divBdr>
            </w:div>
          </w:divsChild>
        </w:div>
        <w:div w:id="115297825">
          <w:marLeft w:val="0"/>
          <w:marRight w:val="0"/>
          <w:marTop w:val="0"/>
          <w:marBottom w:val="0"/>
          <w:divBdr>
            <w:top w:val="none" w:sz="0" w:space="0" w:color="auto"/>
            <w:left w:val="none" w:sz="0" w:space="0" w:color="auto"/>
            <w:bottom w:val="none" w:sz="0" w:space="0" w:color="auto"/>
            <w:right w:val="none" w:sz="0" w:space="0" w:color="auto"/>
          </w:divBdr>
          <w:divsChild>
            <w:div w:id="115297840">
              <w:marLeft w:val="0"/>
              <w:marRight w:val="0"/>
              <w:marTop w:val="0"/>
              <w:marBottom w:val="0"/>
              <w:divBdr>
                <w:top w:val="single" w:sz="6" w:space="0" w:color="FFFF00"/>
                <w:left w:val="single" w:sz="6" w:space="0" w:color="FFFF00"/>
                <w:bottom w:val="single" w:sz="6" w:space="0" w:color="FFFF00"/>
                <w:right w:val="single" w:sz="6" w:space="0" w:color="FFFF00"/>
              </w:divBdr>
            </w:div>
          </w:divsChild>
        </w:div>
        <w:div w:id="115297826">
          <w:marLeft w:val="0"/>
          <w:marRight w:val="0"/>
          <w:marTop w:val="0"/>
          <w:marBottom w:val="0"/>
          <w:divBdr>
            <w:top w:val="none" w:sz="0" w:space="0" w:color="auto"/>
            <w:left w:val="none" w:sz="0" w:space="0" w:color="auto"/>
            <w:bottom w:val="none" w:sz="0" w:space="0" w:color="auto"/>
            <w:right w:val="none" w:sz="0" w:space="0" w:color="auto"/>
          </w:divBdr>
        </w:div>
        <w:div w:id="115297855">
          <w:marLeft w:val="0"/>
          <w:marRight w:val="0"/>
          <w:marTop w:val="0"/>
          <w:marBottom w:val="0"/>
          <w:divBdr>
            <w:top w:val="none" w:sz="0" w:space="0" w:color="auto"/>
            <w:left w:val="none" w:sz="0" w:space="0" w:color="auto"/>
            <w:bottom w:val="none" w:sz="0" w:space="0" w:color="auto"/>
            <w:right w:val="none" w:sz="0" w:space="0" w:color="auto"/>
          </w:divBdr>
        </w:div>
        <w:div w:id="115297860">
          <w:marLeft w:val="0"/>
          <w:marRight w:val="0"/>
          <w:marTop w:val="0"/>
          <w:marBottom w:val="0"/>
          <w:divBdr>
            <w:top w:val="none" w:sz="0" w:space="0" w:color="auto"/>
            <w:left w:val="none" w:sz="0" w:space="0" w:color="auto"/>
            <w:bottom w:val="none" w:sz="0" w:space="0" w:color="auto"/>
            <w:right w:val="none" w:sz="0" w:space="0" w:color="auto"/>
          </w:divBdr>
          <w:divsChild>
            <w:div w:id="115297880">
              <w:marLeft w:val="0"/>
              <w:marRight w:val="0"/>
              <w:marTop w:val="0"/>
              <w:marBottom w:val="0"/>
              <w:divBdr>
                <w:top w:val="single" w:sz="6" w:space="0" w:color="FFFF00"/>
                <w:left w:val="single" w:sz="6" w:space="0" w:color="FFFF00"/>
                <w:bottom w:val="single" w:sz="6" w:space="0" w:color="FFFF00"/>
                <w:right w:val="single" w:sz="6" w:space="0" w:color="FFFF00"/>
              </w:divBdr>
            </w:div>
          </w:divsChild>
        </w:div>
        <w:div w:id="115297877">
          <w:marLeft w:val="0"/>
          <w:marRight w:val="0"/>
          <w:marTop w:val="0"/>
          <w:marBottom w:val="0"/>
          <w:divBdr>
            <w:top w:val="none" w:sz="0" w:space="0" w:color="auto"/>
            <w:left w:val="none" w:sz="0" w:space="0" w:color="auto"/>
            <w:bottom w:val="none" w:sz="0" w:space="0" w:color="auto"/>
            <w:right w:val="none" w:sz="0" w:space="0" w:color="auto"/>
          </w:divBdr>
        </w:div>
        <w:div w:id="115297887">
          <w:marLeft w:val="0"/>
          <w:marRight w:val="0"/>
          <w:marTop w:val="0"/>
          <w:marBottom w:val="0"/>
          <w:divBdr>
            <w:top w:val="none" w:sz="0" w:space="0" w:color="auto"/>
            <w:left w:val="none" w:sz="0" w:space="0" w:color="auto"/>
            <w:bottom w:val="none" w:sz="0" w:space="0" w:color="auto"/>
            <w:right w:val="none" w:sz="0" w:space="0" w:color="auto"/>
          </w:divBdr>
        </w:div>
        <w:div w:id="115297909">
          <w:marLeft w:val="0"/>
          <w:marRight w:val="0"/>
          <w:marTop w:val="0"/>
          <w:marBottom w:val="0"/>
          <w:divBdr>
            <w:top w:val="none" w:sz="0" w:space="0" w:color="auto"/>
            <w:left w:val="none" w:sz="0" w:space="0" w:color="auto"/>
            <w:bottom w:val="none" w:sz="0" w:space="0" w:color="auto"/>
            <w:right w:val="none" w:sz="0" w:space="0" w:color="auto"/>
          </w:divBdr>
        </w:div>
      </w:divsChild>
    </w:div>
    <w:div w:id="115297856">
      <w:marLeft w:val="0"/>
      <w:marRight w:val="0"/>
      <w:marTop w:val="0"/>
      <w:marBottom w:val="0"/>
      <w:divBdr>
        <w:top w:val="none" w:sz="0" w:space="0" w:color="auto"/>
        <w:left w:val="none" w:sz="0" w:space="0" w:color="auto"/>
        <w:bottom w:val="none" w:sz="0" w:space="0" w:color="auto"/>
        <w:right w:val="none" w:sz="0" w:space="0" w:color="auto"/>
      </w:divBdr>
      <w:divsChild>
        <w:div w:id="115297892">
          <w:marLeft w:val="0"/>
          <w:marRight w:val="0"/>
          <w:marTop w:val="0"/>
          <w:marBottom w:val="0"/>
          <w:divBdr>
            <w:top w:val="none" w:sz="0" w:space="0" w:color="auto"/>
            <w:left w:val="none" w:sz="0" w:space="0" w:color="auto"/>
            <w:bottom w:val="none" w:sz="0" w:space="0" w:color="auto"/>
            <w:right w:val="none" w:sz="0" w:space="0" w:color="auto"/>
          </w:divBdr>
          <w:divsChild>
            <w:div w:id="115297829">
              <w:marLeft w:val="0"/>
              <w:marRight w:val="0"/>
              <w:marTop w:val="0"/>
              <w:marBottom w:val="0"/>
              <w:divBdr>
                <w:top w:val="none" w:sz="0" w:space="0" w:color="auto"/>
                <w:left w:val="none" w:sz="0" w:space="0" w:color="auto"/>
                <w:bottom w:val="none" w:sz="0" w:space="0" w:color="auto"/>
                <w:right w:val="none" w:sz="0" w:space="0" w:color="auto"/>
              </w:divBdr>
              <w:divsChild>
                <w:div w:id="115297838">
                  <w:marLeft w:val="0"/>
                  <w:marRight w:val="0"/>
                  <w:marTop w:val="0"/>
                  <w:marBottom w:val="0"/>
                  <w:divBdr>
                    <w:top w:val="none" w:sz="0" w:space="0" w:color="auto"/>
                    <w:left w:val="none" w:sz="0" w:space="0" w:color="auto"/>
                    <w:bottom w:val="none" w:sz="0" w:space="0" w:color="auto"/>
                    <w:right w:val="none" w:sz="0" w:space="0" w:color="auto"/>
                  </w:divBdr>
                  <w:divsChild>
                    <w:div w:id="115297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297858">
      <w:marLeft w:val="0"/>
      <w:marRight w:val="0"/>
      <w:marTop w:val="0"/>
      <w:marBottom w:val="0"/>
      <w:divBdr>
        <w:top w:val="none" w:sz="0" w:space="0" w:color="auto"/>
        <w:left w:val="none" w:sz="0" w:space="0" w:color="auto"/>
        <w:bottom w:val="none" w:sz="0" w:space="0" w:color="auto"/>
        <w:right w:val="none" w:sz="0" w:space="0" w:color="auto"/>
      </w:divBdr>
    </w:div>
    <w:div w:id="115297881">
      <w:marLeft w:val="0"/>
      <w:marRight w:val="0"/>
      <w:marTop w:val="0"/>
      <w:marBottom w:val="0"/>
      <w:divBdr>
        <w:top w:val="none" w:sz="0" w:space="0" w:color="auto"/>
        <w:left w:val="none" w:sz="0" w:space="0" w:color="auto"/>
        <w:bottom w:val="none" w:sz="0" w:space="0" w:color="auto"/>
        <w:right w:val="none" w:sz="0" w:space="0" w:color="auto"/>
      </w:divBdr>
    </w:div>
    <w:div w:id="115297893">
      <w:marLeft w:val="0"/>
      <w:marRight w:val="0"/>
      <w:marTop w:val="0"/>
      <w:marBottom w:val="0"/>
      <w:divBdr>
        <w:top w:val="none" w:sz="0" w:space="0" w:color="auto"/>
        <w:left w:val="none" w:sz="0" w:space="0" w:color="auto"/>
        <w:bottom w:val="none" w:sz="0" w:space="0" w:color="auto"/>
        <w:right w:val="none" w:sz="0" w:space="0" w:color="auto"/>
      </w:divBdr>
      <w:divsChild>
        <w:div w:id="115297872">
          <w:marLeft w:val="0"/>
          <w:marRight w:val="0"/>
          <w:marTop w:val="0"/>
          <w:marBottom w:val="0"/>
          <w:divBdr>
            <w:top w:val="none" w:sz="0" w:space="0" w:color="auto"/>
            <w:left w:val="none" w:sz="0" w:space="0" w:color="auto"/>
            <w:bottom w:val="none" w:sz="0" w:space="0" w:color="auto"/>
            <w:right w:val="none" w:sz="0" w:space="0" w:color="auto"/>
          </w:divBdr>
          <w:divsChild>
            <w:div w:id="115297911">
              <w:marLeft w:val="0"/>
              <w:marRight w:val="0"/>
              <w:marTop w:val="0"/>
              <w:marBottom w:val="0"/>
              <w:divBdr>
                <w:top w:val="none" w:sz="0" w:space="0" w:color="auto"/>
                <w:left w:val="none" w:sz="0" w:space="0" w:color="auto"/>
                <w:bottom w:val="none" w:sz="0" w:space="0" w:color="auto"/>
                <w:right w:val="none" w:sz="0" w:space="0" w:color="auto"/>
              </w:divBdr>
              <w:divsChild>
                <w:div w:id="115297868">
                  <w:marLeft w:val="0"/>
                  <w:marRight w:val="0"/>
                  <w:marTop w:val="0"/>
                  <w:marBottom w:val="0"/>
                  <w:divBdr>
                    <w:top w:val="none" w:sz="0" w:space="0" w:color="auto"/>
                    <w:left w:val="none" w:sz="0" w:space="0" w:color="auto"/>
                    <w:bottom w:val="none" w:sz="0" w:space="0" w:color="auto"/>
                    <w:right w:val="none" w:sz="0" w:space="0" w:color="auto"/>
                  </w:divBdr>
                  <w:divsChild>
                    <w:div w:id="115297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297894">
      <w:marLeft w:val="0"/>
      <w:marRight w:val="0"/>
      <w:marTop w:val="0"/>
      <w:marBottom w:val="0"/>
      <w:divBdr>
        <w:top w:val="none" w:sz="0" w:space="0" w:color="auto"/>
        <w:left w:val="none" w:sz="0" w:space="0" w:color="auto"/>
        <w:bottom w:val="none" w:sz="0" w:space="0" w:color="auto"/>
        <w:right w:val="none" w:sz="0" w:space="0" w:color="auto"/>
      </w:divBdr>
    </w:div>
    <w:div w:id="115297913">
      <w:marLeft w:val="0"/>
      <w:marRight w:val="0"/>
      <w:marTop w:val="0"/>
      <w:marBottom w:val="0"/>
      <w:divBdr>
        <w:top w:val="none" w:sz="0" w:space="0" w:color="auto"/>
        <w:left w:val="none" w:sz="0" w:space="0" w:color="auto"/>
        <w:bottom w:val="none" w:sz="0" w:space="0" w:color="auto"/>
        <w:right w:val="none" w:sz="0" w:space="0" w:color="auto"/>
      </w:divBdr>
    </w:div>
    <w:div w:id="11529791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61D5AC36EDC52E4FBE4915F0538462B6" ma:contentTypeVersion="0" ma:contentTypeDescription="Crear nuevo documento." ma:contentTypeScope="" ma:versionID="ac1821429c09e35d9b46d7724c40a8d3">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C36A4CF-4599-4F5A-A760-2A877E267017}">
  <ds:schemaRefs>
    <ds:schemaRef ds:uri="http://purl.org/dc/elements/1.1/"/>
    <ds:schemaRef ds:uri="http://schemas.openxmlformats.org/package/2006/metadata/core-properties"/>
    <ds:schemaRef ds:uri="http://purl.org/dc/terms/"/>
    <ds:schemaRef ds:uri="http://schemas.microsoft.com/office/2006/documentManagement/types"/>
    <ds:schemaRef ds:uri="http://purl.org/dc/dcmitype/"/>
    <ds:schemaRef ds:uri="http://www.w3.org/XML/1998/namespace"/>
    <ds:schemaRef ds:uri="http://schemas.microsoft.com/office/infopath/2007/PartnerControls"/>
    <ds:schemaRef ds:uri="http://schemas.microsoft.com/office/2006/metadata/properties"/>
  </ds:schemaRefs>
</ds:datastoreItem>
</file>

<file path=customXml/itemProps2.xml><?xml version="1.0" encoding="utf-8"?>
<ds:datastoreItem xmlns:ds="http://schemas.openxmlformats.org/officeDocument/2006/customXml" ds:itemID="{5111831B-4086-40BD-922C-D2B12EA73A89}">
  <ds:schemaRefs>
    <ds:schemaRef ds:uri="http://schemas.microsoft.com/sharepoint/v3/contenttype/forms"/>
  </ds:schemaRefs>
</ds:datastoreItem>
</file>

<file path=customXml/itemProps3.xml><?xml version="1.0" encoding="utf-8"?>
<ds:datastoreItem xmlns:ds="http://schemas.openxmlformats.org/officeDocument/2006/customXml" ds:itemID="{32BA8C03-1150-482B-9E18-A9D92DFAEB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13</Pages>
  <Words>4477</Words>
  <Characters>24627</Characters>
  <Application>Microsoft Office Word</Application>
  <DocSecurity>4</DocSecurity>
  <Lines>205</Lines>
  <Paragraphs>58</Paragraphs>
  <ScaleCrop>false</ScaleCrop>
  <HeadingPairs>
    <vt:vector size="2" baseType="variant">
      <vt:variant>
        <vt:lpstr>Título</vt:lpstr>
      </vt:variant>
      <vt:variant>
        <vt:i4>1</vt:i4>
      </vt:variant>
    </vt:vector>
  </HeadingPairs>
  <TitlesOfParts>
    <vt:vector size="1" baseType="lpstr">
      <vt:lpstr>Modifica estatuto de Capacitación y Empleo</vt:lpstr>
    </vt:vector>
  </TitlesOfParts>
  <Company>CAMARA DE DIPUTADOS</Company>
  <LinksUpToDate>false</LinksUpToDate>
  <CharactersWithSpaces>29046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Modifica estatuto de Capacitación y Empleo</dc:title>
  <dc:subject/>
  <dc:creator>pmuga</dc:creator>
  <cp:keywords/>
  <dc:description/>
  <cp:lastModifiedBy>Abogado Ayudante Comisión (Cultura,Mujeres y Contaminación)</cp:lastModifiedBy>
  <cp:revision>2</cp:revision>
  <cp:lastPrinted>2019-11-26T14:12:00Z</cp:lastPrinted>
  <dcterms:created xsi:type="dcterms:W3CDTF">2022-05-31T16:31:00Z</dcterms:created>
  <dcterms:modified xsi:type="dcterms:W3CDTF">2022-05-31T16:31:00Z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0x01010061D5AC36EDC52E4FBE4915F0538462B6</vt:lpwstr>
  </property>
</Properties>
</file>