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2C9AF" w14:textId="2DC47385" w:rsidR="006250B0" w:rsidRPr="005B6121" w:rsidRDefault="006250B0" w:rsidP="00092FB0">
      <w:pPr>
        <w:widowControl w:val="0"/>
        <w:tabs>
          <w:tab w:val="left" w:pos="426"/>
        </w:tabs>
        <w:jc w:val="right"/>
        <w:outlineLvl w:val="0"/>
        <w:rPr>
          <w:rFonts w:ascii="Arial" w:hAnsi="Arial" w:cs="Arial"/>
          <w:sz w:val="24"/>
          <w:szCs w:val="24"/>
        </w:rPr>
      </w:pPr>
      <w:r w:rsidRPr="005B6121">
        <w:rPr>
          <w:rFonts w:ascii="Arial" w:hAnsi="Arial" w:cs="Arial"/>
          <w:b/>
          <w:sz w:val="24"/>
          <w:szCs w:val="24"/>
        </w:rPr>
        <w:t xml:space="preserve">BOLETÍN N° </w:t>
      </w:r>
      <w:r>
        <w:rPr>
          <w:rFonts w:ascii="Arial" w:hAnsi="Arial" w:cs="Arial"/>
          <w:b/>
          <w:sz w:val="24"/>
          <w:szCs w:val="24"/>
        </w:rPr>
        <w:t>1</w:t>
      </w:r>
      <w:r w:rsidR="008528EC">
        <w:rPr>
          <w:rFonts w:ascii="Arial" w:hAnsi="Arial" w:cs="Arial"/>
          <w:b/>
          <w:sz w:val="24"/>
          <w:szCs w:val="24"/>
        </w:rPr>
        <w:t>2.256</w:t>
      </w:r>
      <w:r w:rsidRPr="005B6121">
        <w:rPr>
          <w:rFonts w:ascii="Arial" w:hAnsi="Arial" w:cs="Arial"/>
          <w:b/>
          <w:sz w:val="24"/>
          <w:szCs w:val="24"/>
        </w:rPr>
        <w:t>-13-1</w:t>
      </w:r>
    </w:p>
    <w:p w14:paraId="01E03D5C" w14:textId="77777777" w:rsidR="006250B0" w:rsidRPr="005B6121" w:rsidRDefault="006250B0" w:rsidP="007F01F1">
      <w:pPr>
        <w:widowControl w:val="0"/>
        <w:tabs>
          <w:tab w:val="left" w:pos="426"/>
          <w:tab w:val="left" w:pos="2999"/>
        </w:tabs>
        <w:jc w:val="both"/>
        <w:rPr>
          <w:rFonts w:ascii="Arial" w:hAnsi="Arial" w:cs="Arial"/>
          <w:sz w:val="24"/>
          <w:szCs w:val="24"/>
        </w:rPr>
      </w:pPr>
    </w:p>
    <w:p w14:paraId="129EA381" w14:textId="50A7EB8A" w:rsidR="006250B0" w:rsidRDefault="006250B0" w:rsidP="00D46F40">
      <w:pPr>
        <w:widowControl w:val="0"/>
        <w:tabs>
          <w:tab w:val="left" w:pos="426"/>
          <w:tab w:val="left" w:pos="2999"/>
        </w:tabs>
        <w:jc w:val="both"/>
        <w:rPr>
          <w:rFonts w:ascii="Arial" w:hAnsi="Arial" w:cs="Arial"/>
          <w:b/>
          <w:sz w:val="24"/>
          <w:szCs w:val="24"/>
        </w:rPr>
      </w:pPr>
      <w:r w:rsidRPr="005B6121">
        <w:rPr>
          <w:rFonts w:ascii="Arial" w:hAnsi="Arial" w:cs="Arial"/>
          <w:b/>
          <w:sz w:val="24"/>
          <w:szCs w:val="24"/>
        </w:rPr>
        <w:t xml:space="preserve">INFORME DE LA COMISIÓN DE TRABAJO Y SEGURIDAD SOCIAL, RECAÍDO EN EL PROYECTO DE LEY QUE </w:t>
      </w:r>
      <w:r>
        <w:rPr>
          <w:rFonts w:ascii="Arial" w:hAnsi="Arial" w:cs="Arial"/>
          <w:b/>
          <w:sz w:val="24"/>
          <w:szCs w:val="24"/>
        </w:rPr>
        <w:t>MODIFICA EL CODIGO DEL TRABAJO</w:t>
      </w:r>
      <w:r w:rsidR="008528EC">
        <w:rPr>
          <w:rFonts w:ascii="Arial" w:hAnsi="Arial" w:cs="Arial"/>
          <w:b/>
          <w:sz w:val="24"/>
          <w:szCs w:val="24"/>
        </w:rPr>
        <w:t xml:space="preserve"> Y LA LEY Nº</w:t>
      </w:r>
      <w:r>
        <w:rPr>
          <w:rFonts w:ascii="Arial" w:hAnsi="Arial" w:cs="Arial"/>
          <w:b/>
          <w:sz w:val="24"/>
          <w:szCs w:val="24"/>
        </w:rPr>
        <w:t xml:space="preserve"> </w:t>
      </w:r>
      <w:r w:rsidR="008528EC">
        <w:rPr>
          <w:rFonts w:ascii="Arial" w:hAnsi="Arial" w:cs="Arial"/>
          <w:b/>
          <w:sz w:val="24"/>
          <w:szCs w:val="24"/>
        </w:rPr>
        <w:t>18.290, DE TRANSITO, EN MATERIA DE PROTECCION DE LA SALUD E INTEGRIDAD DE LOS TRABAJADORES QUE SUFREN VIOLENCIA LABORAL EXTERNA.</w:t>
      </w:r>
    </w:p>
    <w:p w14:paraId="6AF33E5D" w14:textId="77777777" w:rsidR="006250B0" w:rsidRPr="005B6121" w:rsidRDefault="006250B0" w:rsidP="00D46F40">
      <w:pPr>
        <w:widowControl w:val="0"/>
        <w:tabs>
          <w:tab w:val="left" w:pos="426"/>
          <w:tab w:val="left" w:pos="2999"/>
        </w:tabs>
        <w:jc w:val="both"/>
        <w:rPr>
          <w:rFonts w:ascii="Arial" w:hAnsi="Arial" w:cs="Arial"/>
          <w:b/>
          <w:bCs/>
          <w:sz w:val="24"/>
          <w:szCs w:val="24"/>
          <w:lang w:val="es-CL"/>
        </w:rPr>
      </w:pPr>
      <w:r w:rsidRPr="005B6121">
        <w:rPr>
          <w:rFonts w:ascii="Arial" w:hAnsi="Arial" w:cs="Arial"/>
          <w:b/>
          <w:sz w:val="24"/>
          <w:szCs w:val="24"/>
        </w:rPr>
        <w:t>_____________________________________________________________</w:t>
      </w:r>
      <w:r>
        <w:rPr>
          <w:rFonts w:ascii="Arial" w:hAnsi="Arial" w:cs="Arial"/>
          <w:b/>
          <w:sz w:val="24"/>
          <w:szCs w:val="24"/>
        </w:rPr>
        <w:t>__</w:t>
      </w:r>
    </w:p>
    <w:p w14:paraId="10AC76F7" w14:textId="77777777" w:rsidR="006250B0" w:rsidRPr="005B6121" w:rsidRDefault="006250B0" w:rsidP="007F01F1">
      <w:pPr>
        <w:widowControl w:val="0"/>
        <w:tabs>
          <w:tab w:val="left" w:pos="426"/>
          <w:tab w:val="left" w:pos="2999"/>
        </w:tabs>
        <w:jc w:val="both"/>
        <w:rPr>
          <w:rFonts w:ascii="Arial" w:hAnsi="Arial" w:cs="Arial"/>
          <w:sz w:val="24"/>
          <w:szCs w:val="24"/>
          <w:lang w:val="es-CL"/>
        </w:rPr>
      </w:pPr>
    </w:p>
    <w:p w14:paraId="435C9AE7" w14:textId="77777777" w:rsidR="006250B0" w:rsidRPr="005B6121" w:rsidRDefault="006250B0" w:rsidP="007F01F1">
      <w:pPr>
        <w:widowControl w:val="0"/>
        <w:tabs>
          <w:tab w:val="left" w:pos="426"/>
          <w:tab w:val="left" w:pos="2999"/>
        </w:tabs>
        <w:jc w:val="both"/>
        <w:outlineLvl w:val="0"/>
        <w:rPr>
          <w:rFonts w:ascii="Arial" w:hAnsi="Arial" w:cs="Arial"/>
          <w:b/>
          <w:sz w:val="24"/>
          <w:szCs w:val="24"/>
        </w:rPr>
      </w:pPr>
      <w:r w:rsidRPr="005B6121">
        <w:rPr>
          <w:rFonts w:ascii="Arial" w:hAnsi="Arial" w:cs="Arial"/>
          <w:b/>
          <w:sz w:val="24"/>
          <w:szCs w:val="24"/>
        </w:rPr>
        <w:t>HONORABLE CÁMARA:</w:t>
      </w:r>
    </w:p>
    <w:p w14:paraId="52AF5A19" w14:textId="77777777" w:rsidR="006250B0" w:rsidRPr="005B6121" w:rsidRDefault="006250B0" w:rsidP="007F01F1">
      <w:pPr>
        <w:widowControl w:val="0"/>
        <w:tabs>
          <w:tab w:val="left" w:pos="426"/>
          <w:tab w:val="left" w:pos="2999"/>
        </w:tabs>
        <w:jc w:val="both"/>
        <w:rPr>
          <w:rFonts w:ascii="Arial" w:hAnsi="Arial" w:cs="Arial"/>
          <w:sz w:val="24"/>
          <w:szCs w:val="24"/>
        </w:rPr>
      </w:pPr>
    </w:p>
    <w:p w14:paraId="2C20442E" w14:textId="38316952" w:rsidR="006250B0" w:rsidRPr="00792538" w:rsidRDefault="006250B0" w:rsidP="00792538">
      <w:pPr>
        <w:widowControl w:val="0"/>
        <w:tabs>
          <w:tab w:val="left" w:pos="426"/>
          <w:tab w:val="left" w:pos="2999"/>
        </w:tabs>
        <w:ind w:firstLine="2300"/>
        <w:jc w:val="both"/>
        <w:rPr>
          <w:rFonts w:ascii="Arial" w:hAnsi="Arial" w:cs="Arial"/>
          <w:b/>
          <w:sz w:val="24"/>
          <w:szCs w:val="24"/>
        </w:rPr>
      </w:pPr>
      <w:r w:rsidRPr="005B6121">
        <w:rPr>
          <w:rFonts w:ascii="Arial" w:hAnsi="Arial" w:cs="Arial"/>
          <w:sz w:val="24"/>
          <w:szCs w:val="24"/>
        </w:rPr>
        <w:t xml:space="preserve">Vuestra </w:t>
      </w:r>
      <w:r w:rsidRPr="005B6121">
        <w:rPr>
          <w:rFonts w:ascii="Arial" w:hAnsi="Arial" w:cs="Arial"/>
          <w:b/>
          <w:sz w:val="24"/>
          <w:szCs w:val="24"/>
        </w:rPr>
        <w:t xml:space="preserve">Comisión de Trabajo y Seguridad Social </w:t>
      </w:r>
      <w:r w:rsidRPr="005B6121">
        <w:rPr>
          <w:rFonts w:ascii="Arial" w:hAnsi="Arial" w:cs="Arial"/>
          <w:sz w:val="24"/>
          <w:szCs w:val="24"/>
        </w:rPr>
        <w:t>pasa a informar, en primer trámite reglamentario, sobre el proyecto de ley del epígrafe, en primer trámi</w:t>
      </w:r>
      <w:r>
        <w:rPr>
          <w:rFonts w:ascii="Arial" w:hAnsi="Arial" w:cs="Arial"/>
          <w:sz w:val="24"/>
          <w:szCs w:val="24"/>
        </w:rPr>
        <w:t xml:space="preserve">te constitucional, iniciado en moción de los Diputados señores </w:t>
      </w:r>
      <w:r w:rsidR="008F0BBF" w:rsidRPr="008F0BBF">
        <w:rPr>
          <w:rFonts w:ascii="Arial" w:hAnsi="Arial" w:cs="Arial"/>
          <w:b/>
          <w:sz w:val="24"/>
          <w:szCs w:val="24"/>
        </w:rPr>
        <w:t>Barrera</w:t>
      </w:r>
      <w:r w:rsidR="008F0BBF">
        <w:rPr>
          <w:rFonts w:ascii="Arial" w:hAnsi="Arial" w:cs="Arial"/>
          <w:sz w:val="24"/>
          <w:szCs w:val="24"/>
        </w:rPr>
        <w:t>, don Boris, y</w:t>
      </w:r>
      <w:r>
        <w:rPr>
          <w:rFonts w:ascii="Arial" w:hAnsi="Arial" w:cs="Arial"/>
          <w:sz w:val="24"/>
          <w:szCs w:val="24"/>
        </w:rPr>
        <w:t xml:space="preserve"> </w:t>
      </w:r>
      <w:r>
        <w:rPr>
          <w:rFonts w:ascii="Arial" w:hAnsi="Arial" w:cs="Arial"/>
          <w:b/>
          <w:sz w:val="24"/>
          <w:szCs w:val="24"/>
        </w:rPr>
        <w:t>Sot</w:t>
      </w:r>
      <w:r w:rsidRPr="0036702B">
        <w:rPr>
          <w:rFonts w:ascii="Arial" w:hAnsi="Arial" w:cs="Arial"/>
          <w:b/>
          <w:sz w:val="24"/>
          <w:szCs w:val="24"/>
        </w:rPr>
        <w:t>o</w:t>
      </w:r>
      <w:r>
        <w:rPr>
          <w:rFonts w:ascii="Arial" w:hAnsi="Arial" w:cs="Arial"/>
          <w:sz w:val="24"/>
          <w:szCs w:val="24"/>
        </w:rPr>
        <w:t>, don Raúl,</w:t>
      </w:r>
      <w:r w:rsidRPr="005B6121">
        <w:rPr>
          <w:rFonts w:ascii="Arial" w:hAnsi="Arial" w:cs="Arial"/>
          <w:sz w:val="24"/>
          <w:szCs w:val="24"/>
        </w:rPr>
        <w:t xml:space="preserve"> </w:t>
      </w:r>
      <w:r w:rsidR="008F0BBF">
        <w:rPr>
          <w:rFonts w:ascii="Arial" w:hAnsi="Arial" w:cs="Arial"/>
          <w:sz w:val="24"/>
          <w:szCs w:val="24"/>
        </w:rPr>
        <w:t xml:space="preserve">y de la ex Diputada </w:t>
      </w:r>
      <w:r w:rsidR="008F0BBF" w:rsidRPr="008F0BBF">
        <w:rPr>
          <w:rFonts w:ascii="Arial" w:hAnsi="Arial" w:cs="Arial"/>
          <w:b/>
          <w:sz w:val="24"/>
          <w:szCs w:val="24"/>
        </w:rPr>
        <w:t>Sepúlveda</w:t>
      </w:r>
      <w:r w:rsidR="008F0BBF">
        <w:rPr>
          <w:rFonts w:ascii="Arial" w:hAnsi="Arial" w:cs="Arial"/>
          <w:sz w:val="24"/>
          <w:szCs w:val="24"/>
        </w:rPr>
        <w:t xml:space="preserve">, doña Alejandra, y de los ex Diputados señores </w:t>
      </w:r>
      <w:r w:rsidR="008F0BBF" w:rsidRPr="0036702B">
        <w:rPr>
          <w:rFonts w:ascii="Arial" w:hAnsi="Arial" w:cs="Arial"/>
          <w:b/>
          <w:sz w:val="24"/>
          <w:szCs w:val="24"/>
        </w:rPr>
        <w:t>Jiménez</w:t>
      </w:r>
      <w:r w:rsidR="008F0BBF">
        <w:rPr>
          <w:rFonts w:ascii="Arial" w:hAnsi="Arial" w:cs="Arial"/>
          <w:sz w:val="24"/>
          <w:szCs w:val="24"/>
        </w:rPr>
        <w:t xml:space="preserve">, don Tucapel, y </w:t>
      </w:r>
      <w:r w:rsidR="008F0BBF" w:rsidRPr="0036702B">
        <w:rPr>
          <w:rFonts w:ascii="Arial" w:hAnsi="Arial" w:cs="Arial"/>
          <w:b/>
          <w:sz w:val="24"/>
          <w:szCs w:val="24"/>
        </w:rPr>
        <w:t>Saavedra</w:t>
      </w:r>
      <w:r w:rsidR="00681156">
        <w:rPr>
          <w:rFonts w:ascii="Arial" w:hAnsi="Arial" w:cs="Arial"/>
          <w:sz w:val="24"/>
          <w:szCs w:val="24"/>
        </w:rPr>
        <w:t>, don Gastón</w:t>
      </w:r>
      <w:r w:rsidR="008F0BBF">
        <w:rPr>
          <w:rFonts w:ascii="Arial" w:hAnsi="Arial" w:cs="Arial"/>
          <w:sz w:val="24"/>
          <w:szCs w:val="24"/>
        </w:rPr>
        <w:t xml:space="preserve">, </w:t>
      </w:r>
      <w:r w:rsidRPr="005B6121">
        <w:rPr>
          <w:rFonts w:ascii="Arial" w:hAnsi="Arial" w:cs="Arial"/>
          <w:sz w:val="24"/>
          <w:szCs w:val="24"/>
        </w:rPr>
        <w:t xml:space="preserve">contenido en el Boletín </w:t>
      </w:r>
      <w:r w:rsidRPr="005B6121">
        <w:rPr>
          <w:rFonts w:ascii="Arial" w:hAnsi="Arial" w:cs="Arial"/>
          <w:b/>
          <w:sz w:val="24"/>
          <w:szCs w:val="24"/>
        </w:rPr>
        <w:t xml:space="preserve">N° </w:t>
      </w:r>
      <w:r>
        <w:rPr>
          <w:rFonts w:ascii="Arial" w:hAnsi="Arial" w:cs="Arial"/>
          <w:b/>
          <w:sz w:val="24"/>
          <w:szCs w:val="24"/>
        </w:rPr>
        <w:t>1</w:t>
      </w:r>
      <w:r w:rsidR="008F0BBF">
        <w:rPr>
          <w:rFonts w:ascii="Arial" w:hAnsi="Arial" w:cs="Arial"/>
          <w:b/>
          <w:sz w:val="24"/>
          <w:szCs w:val="24"/>
        </w:rPr>
        <w:t>2</w:t>
      </w:r>
      <w:r>
        <w:rPr>
          <w:rFonts w:ascii="Arial" w:hAnsi="Arial" w:cs="Arial"/>
          <w:b/>
          <w:sz w:val="24"/>
          <w:szCs w:val="24"/>
        </w:rPr>
        <w:t>.2</w:t>
      </w:r>
      <w:r w:rsidR="008F0BBF">
        <w:rPr>
          <w:rFonts w:ascii="Arial" w:hAnsi="Arial" w:cs="Arial"/>
          <w:b/>
          <w:sz w:val="24"/>
          <w:szCs w:val="24"/>
        </w:rPr>
        <w:t>56</w:t>
      </w:r>
      <w:r w:rsidRPr="005B6121">
        <w:rPr>
          <w:rFonts w:ascii="Arial" w:hAnsi="Arial" w:cs="Arial"/>
          <w:b/>
          <w:sz w:val="24"/>
          <w:szCs w:val="24"/>
        </w:rPr>
        <w:t>-13</w:t>
      </w:r>
      <w:r w:rsidRPr="005B6121">
        <w:rPr>
          <w:rFonts w:ascii="Arial" w:hAnsi="Arial" w:cs="Arial"/>
          <w:sz w:val="24"/>
          <w:szCs w:val="24"/>
        </w:rPr>
        <w:t xml:space="preserve">, </w:t>
      </w:r>
      <w:r w:rsidR="008F0BBF">
        <w:rPr>
          <w:rFonts w:ascii="Arial" w:hAnsi="Arial" w:cs="Arial"/>
          <w:sz w:val="24"/>
          <w:szCs w:val="24"/>
        </w:rPr>
        <w:t>con</w:t>
      </w:r>
      <w:r w:rsidRPr="005B6121">
        <w:rPr>
          <w:rFonts w:ascii="Arial" w:hAnsi="Arial" w:cs="Arial"/>
          <w:sz w:val="24"/>
          <w:szCs w:val="24"/>
        </w:rPr>
        <w:t xml:space="preserve"> urgencia</w:t>
      </w:r>
      <w:r w:rsidR="008F0BBF">
        <w:rPr>
          <w:rFonts w:ascii="Arial" w:hAnsi="Arial" w:cs="Arial"/>
          <w:sz w:val="24"/>
          <w:szCs w:val="24"/>
        </w:rPr>
        <w:t xml:space="preserve"> calificada de </w:t>
      </w:r>
      <w:r w:rsidR="00681156">
        <w:rPr>
          <w:rFonts w:ascii="Arial" w:hAnsi="Arial" w:cs="Arial"/>
          <w:sz w:val="24"/>
          <w:szCs w:val="24"/>
        </w:rPr>
        <w:t>“</w:t>
      </w:r>
      <w:r w:rsidR="0001501B" w:rsidRPr="0001501B">
        <w:rPr>
          <w:rFonts w:ascii="Arial" w:hAnsi="Arial" w:cs="Arial"/>
          <w:b/>
          <w:sz w:val="24"/>
          <w:szCs w:val="24"/>
        </w:rPr>
        <w:t>SIMPLE</w:t>
      </w:r>
      <w:r w:rsidR="00681156">
        <w:rPr>
          <w:rFonts w:ascii="Arial" w:hAnsi="Arial" w:cs="Arial"/>
          <w:b/>
          <w:sz w:val="24"/>
          <w:szCs w:val="24"/>
        </w:rPr>
        <w:t>”</w:t>
      </w:r>
      <w:r w:rsidR="00792538">
        <w:rPr>
          <w:rFonts w:ascii="Arial" w:hAnsi="Arial" w:cs="Arial"/>
          <w:b/>
          <w:sz w:val="24"/>
          <w:szCs w:val="24"/>
        </w:rPr>
        <w:t>.</w:t>
      </w:r>
    </w:p>
    <w:p w14:paraId="6CE45D0B" w14:textId="77777777" w:rsidR="006250B0" w:rsidRPr="005B6121" w:rsidRDefault="006250B0" w:rsidP="00AA57FD">
      <w:pPr>
        <w:widowControl w:val="0"/>
        <w:tabs>
          <w:tab w:val="left" w:pos="426"/>
          <w:tab w:val="left" w:pos="2999"/>
        </w:tabs>
        <w:jc w:val="both"/>
        <w:rPr>
          <w:rFonts w:ascii="Arial" w:hAnsi="Arial" w:cs="Arial"/>
          <w:sz w:val="24"/>
          <w:szCs w:val="24"/>
          <w:lang w:val="es-CL"/>
        </w:rPr>
      </w:pPr>
    </w:p>
    <w:p w14:paraId="32F24A9B" w14:textId="5C29423D" w:rsidR="00142234" w:rsidRPr="001B70B4" w:rsidRDefault="00142234" w:rsidP="00142234">
      <w:pPr>
        <w:tabs>
          <w:tab w:val="left" w:pos="2268"/>
          <w:tab w:val="left" w:pos="3600"/>
        </w:tabs>
        <w:ind w:firstLine="1980"/>
        <w:jc w:val="both"/>
        <w:rPr>
          <w:rFonts w:ascii="Arial" w:hAnsi="Arial" w:cs="Arial"/>
          <w:sz w:val="24"/>
          <w:szCs w:val="24"/>
        </w:rPr>
      </w:pPr>
      <w:r w:rsidRPr="001B70B4">
        <w:rPr>
          <w:rFonts w:ascii="Arial" w:hAnsi="Arial" w:cs="Arial"/>
          <w:sz w:val="24"/>
          <w:szCs w:val="24"/>
        </w:rPr>
        <w:t xml:space="preserve">A las sesiones que vuestra Comisión destinó al estudio de la referida iniciativa legal asistieron </w:t>
      </w:r>
      <w:r>
        <w:rPr>
          <w:rFonts w:ascii="Arial" w:hAnsi="Arial" w:cs="Arial"/>
          <w:sz w:val="24"/>
          <w:szCs w:val="24"/>
        </w:rPr>
        <w:t xml:space="preserve">la señora Ministra del Trabajo y Previsión Social, doña </w:t>
      </w:r>
      <w:r>
        <w:rPr>
          <w:rFonts w:ascii="Arial" w:hAnsi="Arial" w:cs="Arial"/>
          <w:b/>
          <w:bCs/>
          <w:sz w:val="24"/>
          <w:szCs w:val="24"/>
        </w:rPr>
        <w:t>Jeannette Jara Román</w:t>
      </w:r>
      <w:r w:rsidR="00792538">
        <w:rPr>
          <w:rFonts w:ascii="Arial" w:hAnsi="Arial" w:cs="Arial"/>
          <w:b/>
          <w:bCs/>
          <w:sz w:val="24"/>
          <w:szCs w:val="24"/>
        </w:rPr>
        <w:t>;</w:t>
      </w:r>
      <w:r w:rsidR="00792538">
        <w:rPr>
          <w:rFonts w:ascii="Arial" w:hAnsi="Arial" w:cs="Arial"/>
          <w:sz w:val="24"/>
          <w:szCs w:val="24"/>
        </w:rPr>
        <w:t xml:space="preserve"> la señora</w:t>
      </w:r>
      <w:r>
        <w:rPr>
          <w:rFonts w:ascii="Arial" w:hAnsi="Arial" w:cs="Arial"/>
          <w:b/>
          <w:bCs/>
          <w:sz w:val="24"/>
          <w:szCs w:val="24"/>
        </w:rPr>
        <w:t xml:space="preserve"> </w:t>
      </w:r>
      <w:r w:rsidR="00792538" w:rsidRPr="00331777">
        <w:rPr>
          <w:rFonts w:ascii="Arial" w:hAnsi="Arial" w:cs="Arial"/>
          <w:b/>
          <w:bCs/>
          <w:sz w:val="24"/>
          <w:szCs w:val="24"/>
        </w:rPr>
        <w:t>Tania Rojas</w:t>
      </w:r>
      <w:r w:rsidR="00792538">
        <w:rPr>
          <w:rFonts w:ascii="Arial" w:hAnsi="Arial" w:cs="Arial"/>
          <w:b/>
          <w:bCs/>
          <w:sz w:val="24"/>
          <w:szCs w:val="24"/>
        </w:rPr>
        <w:t xml:space="preserve"> Muñoz</w:t>
      </w:r>
      <w:r w:rsidR="00792538" w:rsidRPr="0045185D">
        <w:rPr>
          <w:rFonts w:ascii="Arial" w:hAnsi="Arial" w:cs="Arial"/>
          <w:sz w:val="24"/>
          <w:szCs w:val="24"/>
        </w:rPr>
        <w:t>,</w:t>
      </w:r>
      <w:r w:rsidR="00792538">
        <w:rPr>
          <w:rFonts w:ascii="Arial" w:hAnsi="Arial" w:cs="Arial"/>
          <w:sz w:val="24"/>
          <w:szCs w:val="24"/>
        </w:rPr>
        <w:t xml:space="preserve"> </w:t>
      </w:r>
      <w:r w:rsidRPr="001B70B4">
        <w:rPr>
          <w:rFonts w:ascii="Arial" w:hAnsi="Arial" w:cs="Arial"/>
          <w:sz w:val="24"/>
          <w:szCs w:val="24"/>
        </w:rPr>
        <w:t xml:space="preserve">y don </w:t>
      </w:r>
      <w:r>
        <w:rPr>
          <w:rFonts w:ascii="Arial" w:hAnsi="Arial" w:cs="Arial"/>
          <w:b/>
          <w:sz w:val="24"/>
          <w:szCs w:val="24"/>
        </w:rPr>
        <w:t>Salvador Orozco Cubillos</w:t>
      </w:r>
      <w:r w:rsidRPr="001B70B4">
        <w:rPr>
          <w:rFonts w:ascii="Arial" w:hAnsi="Arial" w:cs="Arial"/>
          <w:sz w:val="24"/>
          <w:szCs w:val="24"/>
        </w:rPr>
        <w:t xml:space="preserve">, </w:t>
      </w:r>
      <w:r w:rsidR="00792538">
        <w:rPr>
          <w:rFonts w:ascii="Arial" w:hAnsi="Arial" w:cs="Arial"/>
          <w:sz w:val="24"/>
          <w:szCs w:val="24"/>
        </w:rPr>
        <w:t>a</w:t>
      </w:r>
      <w:r w:rsidRPr="001B70B4">
        <w:rPr>
          <w:rFonts w:ascii="Arial" w:hAnsi="Arial" w:cs="Arial"/>
          <w:sz w:val="24"/>
          <w:szCs w:val="24"/>
        </w:rPr>
        <w:t>sesor</w:t>
      </w:r>
      <w:r w:rsidR="00792538">
        <w:rPr>
          <w:rFonts w:ascii="Arial" w:hAnsi="Arial" w:cs="Arial"/>
          <w:sz w:val="24"/>
          <w:szCs w:val="24"/>
        </w:rPr>
        <w:t>es</w:t>
      </w:r>
      <w:r w:rsidRPr="001B70B4">
        <w:rPr>
          <w:rFonts w:ascii="Arial" w:hAnsi="Arial" w:cs="Arial"/>
          <w:sz w:val="24"/>
          <w:szCs w:val="24"/>
        </w:rPr>
        <w:t xml:space="preserve"> </w:t>
      </w:r>
      <w:r w:rsidR="00792538">
        <w:rPr>
          <w:rFonts w:ascii="Arial" w:hAnsi="Arial" w:cs="Arial"/>
          <w:sz w:val="24"/>
          <w:szCs w:val="24"/>
        </w:rPr>
        <w:t>l</w:t>
      </w:r>
      <w:r w:rsidRPr="001B70B4">
        <w:rPr>
          <w:rFonts w:ascii="Arial" w:hAnsi="Arial" w:cs="Arial"/>
          <w:sz w:val="24"/>
          <w:szCs w:val="24"/>
        </w:rPr>
        <w:t>egislativo</w:t>
      </w:r>
      <w:r w:rsidR="00792538">
        <w:rPr>
          <w:rFonts w:ascii="Arial" w:hAnsi="Arial" w:cs="Arial"/>
          <w:sz w:val="24"/>
          <w:szCs w:val="24"/>
        </w:rPr>
        <w:t>s</w:t>
      </w:r>
      <w:r w:rsidRPr="001B70B4">
        <w:rPr>
          <w:rFonts w:ascii="Arial" w:hAnsi="Arial" w:cs="Arial"/>
          <w:sz w:val="24"/>
          <w:szCs w:val="24"/>
        </w:rPr>
        <w:t xml:space="preserve"> del Ministerio del Trabajo y Previsión Social.</w:t>
      </w:r>
    </w:p>
    <w:p w14:paraId="1424E60B" w14:textId="77777777" w:rsidR="00142234" w:rsidRPr="00AA57FD" w:rsidRDefault="00142234" w:rsidP="00142234">
      <w:pPr>
        <w:widowControl w:val="0"/>
        <w:tabs>
          <w:tab w:val="left" w:pos="426"/>
          <w:tab w:val="left" w:pos="2999"/>
        </w:tabs>
        <w:jc w:val="both"/>
        <w:rPr>
          <w:rFonts w:ascii="Arial" w:hAnsi="Arial" w:cs="Arial"/>
          <w:sz w:val="24"/>
          <w:szCs w:val="24"/>
          <w:lang w:eastAsia="es-CL"/>
        </w:rPr>
      </w:pPr>
    </w:p>
    <w:p w14:paraId="6699DD48" w14:textId="77777777" w:rsidR="00142234" w:rsidRDefault="00142234" w:rsidP="00142234">
      <w:pPr>
        <w:ind w:firstLine="1985"/>
        <w:jc w:val="both"/>
        <w:rPr>
          <w:rFonts w:ascii="Arial" w:hAnsi="Arial" w:cs="Arial"/>
          <w:sz w:val="24"/>
          <w:szCs w:val="24"/>
        </w:rPr>
      </w:pPr>
      <w:r>
        <w:rPr>
          <w:rFonts w:ascii="Arial" w:hAnsi="Arial" w:cs="Arial"/>
          <w:sz w:val="24"/>
          <w:szCs w:val="24"/>
          <w:lang w:eastAsia="es-CL"/>
        </w:rPr>
        <w:t xml:space="preserve">Asimismo, asistieron invitados el señor </w:t>
      </w:r>
      <w:r>
        <w:rPr>
          <w:rFonts w:ascii="Arial" w:hAnsi="Arial" w:cs="Arial"/>
          <w:sz w:val="24"/>
          <w:szCs w:val="24"/>
        </w:rPr>
        <w:t xml:space="preserve">el señor </w:t>
      </w:r>
      <w:r>
        <w:rPr>
          <w:rFonts w:ascii="Arial" w:hAnsi="Arial" w:cs="Arial"/>
          <w:b/>
          <w:bCs/>
          <w:sz w:val="24"/>
          <w:szCs w:val="24"/>
        </w:rPr>
        <w:t xml:space="preserve">Eric Campos Bonta, </w:t>
      </w:r>
      <w:r>
        <w:rPr>
          <w:rFonts w:ascii="Arial" w:hAnsi="Arial" w:cs="Arial"/>
          <w:sz w:val="24"/>
          <w:szCs w:val="24"/>
        </w:rPr>
        <w:t xml:space="preserve">Presidente de la Federación de Sindicatos de Metro S.A., y el señor </w:t>
      </w:r>
      <w:r>
        <w:rPr>
          <w:rFonts w:ascii="Arial" w:hAnsi="Arial" w:cs="Arial"/>
          <w:b/>
          <w:bCs/>
          <w:sz w:val="24"/>
          <w:szCs w:val="24"/>
        </w:rPr>
        <w:t>Luis Núñez Cartagena</w:t>
      </w:r>
      <w:r>
        <w:rPr>
          <w:rFonts w:ascii="Arial" w:hAnsi="Arial" w:cs="Arial"/>
          <w:sz w:val="24"/>
          <w:szCs w:val="24"/>
        </w:rPr>
        <w:t>, Vocero Nacional de la Coordinadora de Conductores del Transporte Público de Chile (CCTP Chile) y Coordinador de la Mesa Intersindical del Transporte Público.</w:t>
      </w:r>
    </w:p>
    <w:p w14:paraId="1506E00A" w14:textId="77777777" w:rsidR="006250B0" w:rsidRDefault="006250B0" w:rsidP="00AA57FD">
      <w:pPr>
        <w:widowControl w:val="0"/>
        <w:tabs>
          <w:tab w:val="left" w:pos="426"/>
          <w:tab w:val="left" w:pos="2999"/>
        </w:tabs>
        <w:jc w:val="both"/>
        <w:rPr>
          <w:rFonts w:ascii="Arial" w:hAnsi="Arial" w:cs="Arial"/>
          <w:sz w:val="24"/>
          <w:szCs w:val="24"/>
        </w:rPr>
      </w:pPr>
    </w:p>
    <w:p w14:paraId="54D3330E" w14:textId="77777777" w:rsidR="006250B0" w:rsidRPr="005B6121" w:rsidRDefault="006250B0" w:rsidP="0035359B">
      <w:pPr>
        <w:widowControl w:val="0"/>
        <w:tabs>
          <w:tab w:val="left" w:pos="426"/>
          <w:tab w:val="left" w:pos="2999"/>
        </w:tabs>
        <w:jc w:val="center"/>
        <w:rPr>
          <w:rFonts w:ascii="Arial" w:hAnsi="Arial" w:cs="Arial"/>
          <w:b/>
          <w:sz w:val="24"/>
          <w:szCs w:val="24"/>
        </w:rPr>
      </w:pPr>
      <w:r w:rsidRPr="005B6121">
        <w:rPr>
          <w:rFonts w:ascii="Arial" w:hAnsi="Arial" w:cs="Arial"/>
          <w:b/>
          <w:sz w:val="24"/>
          <w:szCs w:val="24"/>
        </w:rPr>
        <w:t xml:space="preserve">I.- </w:t>
      </w:r>
      <w:r w:rsidRPr="005B6121">
        <w:rPr>
          <w:rFonts w:ascii="Arial" w:hAnsi="Arial" w:cs="Arial"/>
          <w:b/>
          <w:sz w:val="24"/>
          <w:szCs w:val="24"/>
          <w:u w:val="single"/>
        </w:rPr>
        <w:t>CONSTANCIAS REGLAMENTARIAS PREVIAS.</w:t>
      </w:r>
    </w:p>
    <w:p w14:paraId="455A7C06" w14:textId="77777777" w:rsidR="006250B0" w:rsidRPr="005B6121" w:rsidRDefault="006250B0" w:rsidP="007F01F1">
      <w:pPr>
        <w:widowControl w:val="0"/>
        <w:tabs>
          <w:tab w:val="left" w:pos="426"/>
          <w:tab w:val="left" w:pos="2999"/>
        </w:tabs>
        <w:jc w:val="both"/>
        <w:rPr>
          <w:rFonts w:ascii="Arial" w:hAnsi="Arial" w:cs="Arial"/>
          <w:sz w:val="24"/>
          <w:szCs w:val="24"/>
        </w:rPr>
      </w:pPr>
    </w:p>
    <w:p w14:paraId="3B54C726" w14:textId="77777777" w:rsidR="006250B0" w:rsidRPr="005B6121" w:rsidRDefault="006250B0"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1.- </w:t>
      </w:r>
      <w:r w:rsidRPr="005B6121">
        <w:rPr>
          <w:rFonts w:ascii="Arial" w:hAnsi="Arial" w:cs="Arial"/>
          <w:b/>
          <w:sz w:val="24"/>
          <w:szCs w:val="24"/>
          <w:u w:val="single"/>
        </w:rPr>
        <w:t>Origen y urgencia</w:t>
      </w:r>
      <w:r w:rsidRPr="005B6121">
        <w:rPr>
          <w:rFonts w:ascii="Arial" w:hAnsi="Arial" w:cs="Arial"/>
          <w:b/>
          <w:sz w:val="24"/>
          <w:szCs w:val="24"/>
        </w:rPr>
        <w:t>.</w:t>
      </w:r>
    </w:p>
    <w:p w14:paraId="3E68D5E5" w14:textId="77777777" w:rsidR="006250B0" w:rsidRPr="005B6121" w:rsidRDefault="006250B0" w:rsidP="007F01F1">
      <w:pPr>
        <w:widowControl w:val="0"/>
        <w:tabs>
          <w:tab w:val="left" w:pos="426"/>
          <w:tab w:val="left" w:pos="2999"/>
        </w:tabs>
        <w:jc w:val="both"/>
        <w:rPr>
          <w:rFonts w:ascii="Arial" w:hAnsi="Arial" w:cs="Arial"/>
          <w:sz w:val="24"/>
          <w:szCs w:val="24"/>
        </w:rPr>
      </w:pPr>
    </w:p>
    <w:p w14:paraId="7A288E08" w14:textId="35DF0350" w:rsidR="0001501B" w:rsidRPr="005B6121" w:rsidRDefault="006250B0" w:rsidP="0001501B">
      <w:pPr>
        <w:widowControl w:val="0"/>
        <w:tabs>
          <w:tab w:val="left" w:pos="426"/>
          <w:tab w:val="left" w:pos="2999"/>
        </w:tabs>
        <w:ind w:firstLine="2300"/>
        <w:jc w:val="both"/>
        <w:rPr>
          <w:rFonts w:ascii="Arial" w:hAnsi="Arial" w:cs="Arial"/>
          <w:bCs/>
          <w:sz w:val="24"/>
          <w:szCs w:val="24"/>
          <w:lang w:val="es-CL"/>
        </w:rPr>
      </w:pPr>
      <w:r w:rsidRPr="005B6121">
        <w:rPr>
          <w:rFonts w:ascii="Arial" w:hAnsi="Arial" w:cs="Arial"/>
          <w:sz w:val="24"/>
          <w:szCs w:val="24"/>
        </w:rPr>
        <w:t>La iniciativa tuvo su origen, como se ha dicho precedentemente, en un</w:t>
      </w:r>
      <w:r>
        <w:rPr>
          <w:rFonts w:ascii="Arial" w:hAnsi="Arial" w:cs="Arial"/>
          <w:sz w:val="24"/>
          <w:szCs w:val="24"/>
        </w:rPr>
        <w:t xml:space="preserve">a moción </w:t>
      </w:r>
      <w:r w:rsidR="0001501B">
        <w:rPr>
          <w:rFonts w:ascii="Arial" w:hAnsi="Arial" w:cs="Arial"/>
          <w:sz w:val="24"/>
          <w:szCs w:val="24"/>
        </w:rPr>
        <w:t xml:space="preserve">de los Diputados señores </w:t>
      </w:r>
      <w:r w:rsidR="0001501B" w:rsidRPr="008F0BBF">
        <w:rPr>
          <w:rFonts w:ascii="Arial" w:hAnsi="Arial" w:cs="Arial"/>
          <w:b/>
          <w:sz w:val="24"/>
          <w:szCs w:val="24"/>
        </w:rPr>
        <w:t>Barrera</w:t>
      </w:r>
      <w:r w:rsidR="0001501B">
        <w:rPr>
          <w:rFonts w:ascii="Arial" w:hAnsi="Arial" w:cs="Arial"/>
          <w:sz w:val="24"/>
          <w:szCs w:val="24"/>
        </w:rPr>
        <w:t xml:space="preserve">, don Boris, y </w:t>
      </w:r>
      <w:r w:rsidR="0001501B">
        <w:rPr>
          <w:rFonts w:ascii="Arial" w:hAnsi="Arial" w:cs="Arial"/>
          <w:b/>
          <w:sz w:val="24"/>
          <w:szCs w:val="24"/>
        </w:rPr>
        <w:t>Sot</w:t>
      </w:r>
      <w:r w:rsidR="0001501B" w:rsidRPr="0036702B">
        <w:rPr>
          <w:rFonts w:ascii="Arial" w:hAnsi="Arial" w:cs="Arial"/>
          <w:b/>
          <w:sz w:val="24"/>
          <w:szCs w:val="24"/>
        </w:rPr>
        <w:t>o</w:t>
      </w:r>
      <w:r w:rsidR="0001501B">
        <w:rPr>
          <w:rFonts w:ascii="Arial" w:hAnsi="Arial" w:cs="Arial"/>
          <w:sz w:val="24"/>
          <w:szCs w:val="24"/>
        </w:rPr>
        <w:t>, don Raúl,</w:t>
      </w:r>
      <w:r w:rsidR="0001501B" w:rsidRPr="005B6121">
        <w:rPr>
          <w:rFonts w:ascii="Arial" w:hAnsi="Arial" w:cs="Arial"/>
          <w:sz w:val="24"/>
          <w:szCs w:val="24"/>
        </w:rPr>
        <w:t xml:space="preserve"> </w:t>
      </w:r>
      <w:r w:rsidR="0001501B">
        <w:rPr>
          <w:rFonts w:ascii="Arial" w:hAnsi="Arial" w:cs="Arial"/>
          <w:sz w:val="24"/>
          <w:szCs w:val="24"/>
        </w:rPr>
        <w:t xml:space="preserve">y de la ex Diputada </w:t>
      </w:r>
      <w:r w:rsidR="0001501B" w:rsidRPr="008F0BBF">
        <w:rPr>
          <w:rFonts w:ascii="Arial" w:hAnsi="Arial" w:cs="Arial"/>
          <w:b/>
          <w:sz w:val="24"/>
          <w:szCs w:val="24"/>
        </w:rPr>
        <w:t>Sepúlveda</w:t>
      </w:r>
      <w:r w:rsidR="0001501B">
        <w:rPr>
          <w:rFonts w:ascii="Arial" w:hAnsi="Arial" w:cs="Arial"/>
          <w:sz w:val="24"/>
          <w:szCs w:val="24"/>
        </w:rPr>
        <w:t xml:space="preserve">, doña Alejandra, y de los ex Diputados señores </w:t>
      </w:r>
      <w:r w:rsidR="0001501B" w:rsidRPr="0036702B">
        <w:rPr>
          <w:rFonts w:ascii="Arial" w:hAnsi="Arial" w:cs="Arial"/>
          <w:b/>
          <w:sz w:val="24"/>
          <w:szCs w:val="24"/>
        </w:rPr>
        <w:t>Jiménez</w:t>
      </w:r>
      <w:r w:rsidR="0001501B">
        <w:rPr>
          <w:rFonts w:ascii="Arial" w:hAnsi="Arial" w:cs="Arial"/>
          <w:sz w:val="24"/>
          <w:szCs w:val="24"/>
        </w:rPr>
        <w:t xml:space="preserve">, don Tucapel, y </w:t>
      </w:r>
      <w:r w:rsidR="0001501B" w:rsidRPr="0036702B">
        <w:rPr>
          <w:rFonts w:ascii="Arial" w:hAnsi="Arial" w:cs="Arial"/>
          <w:b/>
          <w:sz w:val="24"/>
          <w:szCs w:val="24"/>
        </w:rPr>
        <w:t>Saavedra</w:t>
      </w:r>
      <w:r w:rsidR="0001501B">
        <w:rPr>
          <w:rFonts w:ascii="Arial" w:hAnsi="Arial" w:cs="Arial"/>
          <w:sz w:val="24"/>
          <w:szCs w:val="24"/>
        </w:rPr>
        <w:t xml:space="preserve">, don Gastón, </w:t>
      </w:r>
      <w:r w:rsidR="0001501B" w:rsidRPr="005B6121">
        <w:rPr>
          <w:rFonts w:ascii="Arial" w:hAnsi="Arial" w:cs="Arial"/>
          <w:sz w:val="24"/>
          <w:szCs w:val="24"/>
        </w:rPr>
        <w:t xml:space="preserve">contenido en el Boletín </w:t>
      </w:r>
      <w:r w:rsidR="0001501B" w:rsidRPr="005B6121">
        <w:rPr>
          <w:rFonts w:ascii="Arial" w:hAnsi="Arial" w:cs="Arial"/>
          <w:b/>
          <w:sz w:val="24"/>
          <w:szCs w:val="24"/>
        </w:rPr>
        <w:t xml:space="preserve">N° </w:t>
      </w:r>
      <w:r w:rsidR="0001501B">
        <w:rPr>
          <w:rFonts w:ascii="Arial" w:hAnsi="Arial" w:cs="Arial"/>
          <w:b/>
          <w:sz w:val="24"/>
          <w:szCs w:val="24"/>
        </w:rPr>
        <w:t>12.256</w:t>
      </w:r>
      <w:r w:rsidR="0001501B" w:rsidRPr="005B6121">
        <w:rPr>
          <w:rFonts w:ascii="Arial" w:hAnsi="Arial" w:cs="Arial"/>
          <w:b/>
          <w:sz w:val="24"/>
          <w:szCs w:val="24"/>
        </w:rPr>
        <w:t>-13</w:t>
      </w:r>
      <w:r w:rsidR="0001501B" w:rsidRPr="005B6121">
        <w:rPr>
          <w:rFonts w:ascii="Arial" w:hAnsi="Arial" w:cs="Arial"/>
          <w:sz w:val="24"/>
          <w:szCs w:val="24"/>
        </w:rPr>
        <w:t xml:space="preserve">, </w:t>
      </w:r>
      <w:r w:rsidR="0001501B">
        <w:rPr>
          <w:rFonts w:ascii="Arial" w:hAnsi="Arial" w:cs="Arial"/>
          <w:sz w:val="24"/>
          <w:szCs w:val="24"/>
        </w:rPr>
        <w:t>con</w:t>
      </w:r>
      <w:r w:rsidR="0001501B" w:rsidRPr="005B6121">
        <w:rPr>
          <w:rFonts w:ascii="Arial" w:hAnsi="Arial" w:cs="Arial"/>
          <w:sz w:val="24"/>
          <w:szCs w:val="24"/>
        </w:rPr>
        <w:t xml:space="preserve"> urgencia</w:t>
      </w:r>
      <w:r w:rsidR="0001501B">
        <w:rPr>
          <w:rFonts w:ascii="Arial" w:hAnsi="Arial" w:cs="Arial"/>
          <w:sz w:val="24"/>
          <w:szCs w:val="24"/>
        </w:rPr>
        <w:t xml:space="preserve"> calificada de </w:t>
      </w:r>
      <w:r w:rsidR="0001501B" w:rsidRPr="0001501B">
        <w:rPr>
          <w:rFonts w:ascii="Arial" w:hAnsi="Arial" w:cs="Arial"/>
          <w:b/>
          <w:sz w:val="24"/>
          <w:szCs w:val="24"/>
        </w:rPr>
        <w:t>SIMPLE</w:t>
      </w:r>
      <w:r w:rsidR="0001501B">
        <w:rPr>
          <w:rFonts w:ascii="Arial" w:hAnsi="Arial" w:cs="Arial"/>
          <w:sz w:val="24"/>
          <w:szCs w:val="24"/>
        </w:rPr>
        <w:t>.</w:t>
      </w:r>
    </w:p>
    <w:p w14:paraId="4BF7C284" w14:textId="77777777" w:rsidR="006250B0" w:rsidRPr="004D656C" w:rsidRDefault="006250B0" w:rsidP="0035359B">
      <w:pPr>
        <w:widowControl w:val="0"/>
        <w:tabs>
          <w:tab w:val="left" w:pos="426"/>
          <w:tab w:val="left" w:pos="2999"/>
        </w:tabs>
        <w:jc w:val="both"/>
        <w:rPr>
          <w:rFonts w:ascii="Arial" w:hAnsi="Arial" w:cs="Arial"/>
          <w:sz w:val="24"/>
          <w:szCs w:val="24"/>
          <w:lang w:val="es-CL"/>
        </w:rPr>
      </w:pPr>
    </w:p>
    <w:p w14:paraId="7AEE32CB" w14:textId="77777777" w:rsidR="006250B0" w:rsidRPr="005B6121" w:rsidRDefault="006250B0"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2.- </w:t>
      </w:r>
      <w:r w:rsidRPr="005B6121">
        <w:rPr>
          <w:rFonts w:ascii="Arial" w:hAnsi="Arial" w:cs="Arial"/>
          <w:b/>
          <w:sz w:val="24"/>
          <w:szCs w:val="24"/>
          <w:u w:val="single"/>
        </w:rPr>
        <w:t>Discusión general</w:t>
      </w:r>
      <w:r w:rsidRPr="005B6121">
        <w:rPr>
          <w:rFonts w:ascii="Arial" w:hAnsi="Arial" w:cs="Arial"/>
          <w:b/>
          <w:sz w:val="24"/>
          <w:szCs w:val="24"/>
        </w:rPr>
        <w:t>.</w:t>
      </w:r>
    </w:p>
    <w:p w14:paraId="1F1F84B8" w14:textId="77777777" w:rsidR="006250B0" w:rsidRPr="005B6121" w:rsidRDefault="006250B0" w:rsidP="0035359B">
      <w:pPr>
        <w:widowControl w:val="0"/>
        <w:tabs>
          <w:tab w:val="left" w:pos="426"/>
          <w:tab w:val="left" w:pos="2999"/>
        </w:tabs>
        <w:jc w:val="both"/>
        <w:rPr>
          <w:rFonts w:ascii="Arial" w:hAnsi="Arial" w:cs="Arial"/>
          <w:sz w:val="24"/>
          <w:szCs w:val="24"/>
        </w:rPr>
      </w:pPr>
    </w:p>
    <w:p w14:paraId="17333AC6" w14:textId="76BE90BF" w:rsidR="006250B0" w:rsidRPr="00DD2F2F" w:rsidRDefault="006250B0" w:rsidP="005E1E63">
      <w:pPr>
        <w:ind w:firstLine="1985"/>
        <w:jc w:val="both"/>
        <w:rPr>
          <w:rFonts w:ascii="Arial" w:hAnsi="Arial" w:cs="Arial"/>
          <w:sz w:val="24"/>
          <w:szCs w:val="24"/>
        </w:rPr>
      </w:pPr>
      <w:r w:rsidRPr="00DD2F2F">
        <w:rPr>
          <w:rFonts w:ascii="Arial" w:hAnsi="Arial" w:cs="Arial"/>
          <w:sz w:val="24"/>
          <w:szCs w:val="24"/>
        </w:rPr>
        <w:t xml:space="preserve">El proyecto fue aprobado en general, en la sesión ordinaria del día </w:t>
      </w:r>
      <w:r w:rsidR="003C2521">
        <w:rPr>
          <w:rFonts w:ascii="Arial" w:hAnsi="Arial" w:cs="Arial"/>
          <w:sz w:val="24"/>
          <w:szCs w:val="24"/>
        </w:rPr>
        <w:t>5 de jul</w:t>
      </w:r>
      <w:r w:rsidRPr="00DD2F2F">
        <w:rPr>
          <w:rFonts w:ascii="Arial" w:hAnsi="Arial" w:cs="Arial"/>
          <w:sz w:val="24"/>
          <w:szCs w:val="24"/>
        </w:rPr>
        <w:t xml:space="preserve">io del año en curso, por </w:t>
      </w:r>
      <w:r w:rsidR="001E10BC">
        <w:rPr>
          <w:rFonts w:ascii="Arial" w:hAnsi="Arial" w:cs="Arial"/>
          <w:sz w:val="24"/>
          <w:szCs w:val="24"/>
        </w:rPr>
        <w:t>11</w:t>
      </w:r>
      <w:r w:rsidRPr="00DD2F2F">
        <w:rPr>
          <w:rFonts w:ascii="Arial" w:hAnsi="Arial" w:cs="Arial"/>
          <w:sz w:val="24"/>
          <w:szCs w:val="24"/>
        </w:rPr>
        <w:t xml:space="preserve"> votos a favor,</w:t>
      </w:r>
      <w:r>
        <w:rPr>
          <w:rFonts w:ascii="Arial" w:hAnsi="Arial" w:cs="Arial"/>
          <w:sz w:val="24"/>
          <w:szCs w:val="24"/>
        </w:rPr>
        <w:t xml:space="preserve"> ninguno en contra y </w:t>
      </w:r>
      <w:r w:rsidR="00142234">
        <w:rPr>
          <w:rFonts w:ascii="Arial" w:hAnsi="Arial" w:cs="Arial"/>
          <w:sz w:val="24"/>
          <w:szCs w:val="24"/>
        </w:rPr>
        <w:t>ninguna abstención</w:t>
      </w:r>
      <w:r>
        <w:rPr>
          <w:rFonts w:ascii="Arial" w:hAnsi="Arial" w:cs="Arial"/>
          <w:sz w:val="24"/>
          <w:szCs w:val="24"/>
        </w:rPr>
        <w:t>.</w:t>
      </w:r>
    </w:p>
    <w:p w14:paraId="3CD4AACE" w14:textId="3289F172" w:rsidR="001E10BC" w:rsidRPr="001E10BC" w:rsidRDefault="001E10BC" w:rsidP="001E10BC">
      <w:pPr>
        <w:ind w:firstLine="1985"/>
        <w:jc w:val="both"/>
        <w:rPr>
          <w:rFonts w:ascii="Arial" w:hAnsi="Arial" w:cs="Arial"/>
          <w:lang w:eastAsia="en-US"/>
        </w:rPr>
      </w:pPr>
      <w:r>
        <w:rPr>
          <w:rFonts w:ascii="Arial" w:hAnsi="Arial" w:cs="Arial"/>
        </w:rPr>
        <w:t>(</w:t>
      </w:r>
      <w:r w:rsidRPr="001E10BC">
        <w:rPr>
          <w:rFonts w:ascii="Arial" w:hAnsi="Arial" w:cs="Arial"/>
        </w:rPr>
        <w:t>Votaron a favor las diputadas señoras</w:t>
      </w:r>
      <w:r w:rsidR="004A19A4">
        <w:rPr>
          <w:rFonts w:ascii="Arial" w:hAnsi="Arial" w:cs="Arial"/>
        </w:rPr>
        <w:t xml:space="preserve"> </w:t>
      </w:r>
      <w:r w:rsidR="004A19A4" w:rsidRPr="001E10BC">
        <w:rPr>
          <w:rFonts w:ascii="Arial" w:hAnsi="Arial" w:cs="Arial"/>
          <w:b/>
        </w:rPr>
        <w:t>Orsini</w:t>
      </w:r>
      <w:r w:rsidR="004A19A4" w:rsidRPr="001E10BC">
        <w:rPr>
          <w:rFonts w:ascii="Arial" w:hAnsi="Arial" w:cs="Arial"/>
        </w:rPr>
        <w:t>, doña Maite</w:t>
      </w:r>
      <w:r w:rsidR="004A19A4">
        <w:rPr>
          <w:rFonts w:ascii="Arial" w:hAnsi="Arial" w:cs="Arial"/>
        </w:rPr>
        <w:t xml:space="preserve"> y</w:t>
      </w:r>
      <w:r w:rsidRPr="001E10BC">
        <w:rPr>
          <w:rFonts w:ascii="Arial" w:hAnsi="Arial" w:cs="Arial"/>
        </w:rPr>
        <w:t xml:space="preserve"> </w:t>
      </w:r>
      <w:r w:rsidRPr="001E10BC">
        <w:rPr>
          <w:rFonts w:ascii="Arial" w:hAnsi="Arial" w:cs="Arial"/>
          <w:b/>
          <w:bCs/>
        </w:rPr>
        <w:t>Ossandón</w:t>
      </w:r>
      <w:r w:rsidRPr="001E10BC">
        <w:rPr>
          <w:rFonts w:ascii="Arial" w:hAnsi="Arial" w:cs="Arial"/>
        </w:rPr>
        <w:t xml:space="preserve">, doña Ximena, y </w:t>
      </w:r>
      <w:r w:rsidRPr="001E10BC">
        <w:rPr>
          <w:rFonts w:ascii="Arial" w:hAnsi="Arial" w:cs="Arial"/>
          <w:lang w:eastAsia="es-CL"/>
        </w:rPr>
        <w:t xml:space="preserve">los </w:t>
      </w:r>
      <w:r w:rsidRPr="001E10BC">
        <w:rPr>
          <w:rFonts w:ascii="Arial" w:hAnsi="Arial" w:cs="Arial"/>
        </w:rPr>
        <w:t xml:space="preserve">diputados señores </w:t>
      </w:r>
      <w:r w:rsidRPr="001E10BC">
        <w:rPr>
          <w:rFonts w:ascii="Arial" w:hAnsi="Arial" w:cs="Arial"/>
          <w:b/>
          <w:bCs/>
        </w:rPr>
        <w:t>Cuello</w:t>
      </w:r>
      <w:r w:rsidRPr="001E10BC">
        <w:rPr>
          <w:rFonts w:ascii="Arial" w:hAnsi="Arial" w:cs="Arial"/>
        </w:rPr>
        <w:t xml:space="preserve">, don Luis; </w:t>
      </w:r>
      <w:r w:rsidRPr="001E10BC">
        <w:rPr>
          <w:rFonts w:ascii="Arial" w:hAnsi="Arial" w:cs="Arial"/>
          <w:b/>
          <w:bCs/>
        </w:rPr>
        <w:t xml:space="preserve">Durán, </w:t>
      </w:r>
      <w:r w:rsidRPr="001E10BC">
        <w:rPr>
          <w:rFonts w:ascii="Arial" w:hAnsi="Arial" w:cs="Arial"/>
        </w:rPr>
        <w:t xml:space="preserve">don Eduardo; </w:t>
      </w:r>
      <w:r w:rsidRPr="001E10BC">
        <w:rPr>
          <w:rFonts w:ascii="Arial" w:hAnsi="Arial" w:cs="Arial"/>
          <w:b/>
          <w:bCs/>
        </w:rPr>
        <w:t>Giordano</w:t>
      </w:r>
      <w:r w:rsidRPr="001E10BC">
        <w:rPr>
          <w:rFonts w:ascii="Arial" w:hAnsi="Arial" w:cs="Arial"/>
        </w:rPr>
        <w:t xml:space="preserve">, don Andrés; </w:t>
      </w:r>
      <w:r w:rsidRPr="001E10BC">
        <w:rPr>
          <w:rFonts w:ascii="Arial" w:hAnsi="Arial" w:cs="Arial"/>
          <w:b/>
          <w:bCs/>
        </w:rPr>
        <w:t>Ibáñez</w:t>
      </w:r>
      <w:r w:rsidRPr="001E10BC">
        <w:rPr>
          <w:rFonts w:ascii="Arial" w:hAnsi="Arial" w:cs="Arial"/>
        </w:rPr>
        <w:t xml:space="preserve">, don Diego; </w:t>
      </w:r>
      <w:r w:rsidRPr="001E10BC">
        <w:rPr>
          <w:rFonts w:ascii="Arial" w:hAnsi="Arial" w:cs="Arial"/>
          <w:b/>
        </w:rPr>
        <w:t>Leal</w:t>
      </w:r>
      <w:r w:rsidRPr="001E10BC">
        <w:rPr>
          <w:rFonts w:ascii="Arial" w:hAnsi="Arial" w:cs="Arial"/>
        </w:rPr>
        <w:t xml:space="preserve">, don Henry; </w:t>
      </w:r>
      <w:r w:rsidRPr="001E10BC">
        <w:rPr>
          <w:rFonts w:ascii="Arial" w:hAnsi="Arial" w:cs="Arial"/>
          <w:b/>
          <w:bCs/>
        </w:rPr>
        <w:t>Santana</w:t>
      </w:r>
      <w:r w:rsidRPr="001E10BC">
        <w:rPr>
          <w:rFonts w:ascii="Arial" w:hAnsi="Arial" w:cs="Arial"/>
        </w:rPr>
        <w:t xml:space="preserve">, don Juan; </w:t>
      </w:r>
      <w:r w:rsidRPr="001E10BC">
        <w:rPr>
          <w:rFonts w:ascii="Arial" w:hAnsi="Arial" w:cs="Arial"/>
          <w:b/>
          <w:bCs/>
        </w:rPr>
        <w:t>Sauerbaum</w:t>
      </w:r>
      <w:r w:rsidRPr="001E10BC">
        <w:rPr>
          <w:rFonts w:ascii="Arial" w:hAnsi="Arial" w:cs="Arial"/>
        </w:rPr>
        <w:t>, don Frank;</w:t>
      </w:r>
      <w:r w:rsidRPr="001E10BC">
        <w:rPr>
          <w:rFonts w:ascii="Arial" w:hAnsi="Arial" w:cs="Arial"/>
          <w:b/>
          <w:bCs/>
        </w:rPr>
        <w:t xml:space="preserve"> Ulloa</w:t>
      </w:r>
      <w:r w:rsidRPr="001E10BC">
        <w:rPr>
          <w:rFonts w:ascii="Arial" w:hAnsi="Arial" w:cs="Arial"/>
        </w:rPr>
        <w:t xml:space="preserve">, don Héctor, y </w:t>
      </w:r>
      <w:r w:rsidRPr="001E10BC">
        <w:rPr>
          <w:rFonts w:ascii="Arial" w:hAnsi="Arial" w:cs="Arial"/>
          <w:b/>
          <w:bCs/>
        </w:rPr>
        <w:t>Undurraga</w:t>
      </w:r>
      <w:r w:rsidRPr="001E10BC">
        <w:rPr>
          <w:rFonts w:ascii="Arial" w:hAnsi="Arial" w:cs="Arial"/>
        </w:rPr>
        <w:t>, don Alberto</w:t>
      </w:r>
      <w:r>
        <w:rPr>
          <w:rFonts w:ascii="Arial" w:hAnsi="Arial" w:cs="Arial"/>
        </w:rPr>
        <w:t>)</w:t>
      </w:r>
      <w:r w:rsidRPr="001E10BC">
        <w:rPr>
          <w:rFonts w:ascii="Arial" w:hAnsi="Arial" w:cs="Arial"/>
        </w:rPr>
        <w:t>.</w:t>
      </w:r>
    </w:p>
    <w:p w14:paraId="23626CB0" w14:textId="403DE1C8" w:rsidR="006250B0" w:rsidRDefault="006250B0" w:rsidP="00A11EFC">
      <w:pPr>
        <w:ind w:firstLine="1985"/>
        <w:jc w:val="both"/>
        <w:rPr>
          <w:rFonts w:ascii="Arial" w:hAnsi="Arial" w:cs="Arial"/>
          <w:sz w:val="24"/>
          <w:szCs w:val="24"/>
        </w:rPr>
      </w:pPr>
      <w:r>
        <w:rPr>
          <w:rFonts w:ascii="Arial" w:hAnsi="Arial" w:cs="Arial"/>
        </w:rPr>
        <w:t xml:space="preserve"> </w:t>
      </w:r>
    </w:p>
    <w:p w14:paraId="11F05C9B" w14:textId="77777777" w:rsidR="006250B0" w:rsidRDefault="006250B0" w:rsidP="00AA57FD">
      <w:pPr>
        <w:widowControl w:val="0"/>
        <w:tabs>
          <w:tab w:val="left" w:pos="426"/>
          <w:tab w:val="left" w:pos="2999"/>
        </w:tabs>
        <w:jc w:val="both"/>
        <w:rPr>
          <w:rFonts w:ascii="Arial" w:hAnsi="Arial" w:cs="Arial"/>
          <w:b/>
          <w:sz w:val="24"/>
          <w:szCs w:val="24"/>
        </w:rPr>
      </w:pPr>
    </w:p>
    <w:p w14:paraId="4D1D506B" w14:textId="77777777" w:rsidR="006250B0" w:rsidRPr="005B6121" w:rsidRDefault="006250B0"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lastRenderedPageBreak/>
        <w:t xml:space="preserve">3.- </w:t>
      </w:r>
      <w:r w:rsidRPr="005B6121">
        <w:rPr>
          <w:rFonts w:ascii="Arial" w:hAnsi="Arial" w:cs="Arial"/>
          <w:b/>
          <w:sz w:val="24"/>
          <w:szCs w:val="24"/>
          <w:u w:val="single"/>
        </w:rPr>
        <w:t>Disposiciones calificadas como normas orgánicas constitucionales o de quórum calificado.</w:t>
      </w:r>
    </w:p>
    <w:p w14:paraId="78A2F5DB" w14:textId="77777777" w:rsidR="006250B0" w:rsidRPr="005B6121" w:rsidRDefault="006250B0" w:rsidP="00D156C7">
      <w:pPr>
        <w:widowControl w:val="0"/>
        <w:tabs>
          <w:tab w:val="left" w:pos="426"/>
          <w:tab w:val="left" w:pos="2999"/>
        </w:tabs>
        <w:jc w:val="both"/>
        <w:rPr>
          <w:rFonts w:ascii="Arial" w:hAnsi="Arial" w:cs="Arial"/>
          <w:sz w:val="24"/>
          <w:szCs w:val="24"/>
        </w:rPr>
      </w:pPr>
    </w:p>
    <w:p w14:paraId="1EBEBC5C" w14:textId="77777777" w:rsidR="006250B0" w:rsidRPr="005B6121" w:rsidRDefault="006250B0" w:rsidP="00E51B04">
      <w:pPr>
        <w:tabs>
          <w:tab w:val="left" w:pos="3686"/>
        </w:tabs>
        <w:ind w:right="74" w:firstLine="1985"/>
        <w:jc w:val="both"/>
        <w:rPr>
          <w:rFonts w:ascii="Arial" w:hAnsi="Arial" w:cs="Arial"/>
          <w:sz w:val="24"/>
          <w:szCs w:val="24"/>
        </w:rPr>
      </w:pPr>
      <w:r w:rsidRPr="005B6121">
        <w:rPr>
          <w:rFonts w:ascii="Arial" w:hAnsi="Arial" w:cs="Arial"/>
          <w:sz w:val="24"/>
          <w:szCs w:val="24"/>
        </w:rPr>
        <w:t xml:space="preserve">A juicio de vuestra Comisión, </w:t>
      </w:r>
      <w:r>
        <w:rPr>
          <w:rFonts w:ascii="Arial" w:hAnsi="Arial" w:cs="Arial"/>
          <w:sz w:val="24"/>
          <w:szCs w:val="24"/>
        </w:rPr>
        <w:t xml:space="preserve">no existen en </w:t>
      </w:r>
      <w:r w:rsidRPr="005B6121">
        <w:rPr>
          <w:rFonts w:ascii="Arial" w:hAnsi="Arial" w:cs="Arial"/>
          <w:sz w:val="24"/>
          <w:szCs w:val="24"/>
        </w:rPr>
        <w:t xml:space="preserve">el proyecto que se somete a </w:t>
      </w:r>
      <w:r>
        <w:rPr>
          <w:rFonts w:ascii="Arial" w:hAnsi="Arial" w:cs="Arial"/>
          <w:sz w:val="24"/>
          <w:szCs w:val="24"/>
        </w:rPr>
        <w:t>consideración de la Sala normas que revista</w:t>
      </w:r>
      <w:r w:rsidRPr="005B6121">
        <w:rPr>
          <w:rFonts w:ascii="Arial" w:hAnsi="Arial" w:cs="Arial"/>
          <w:sz w:val="24"/>
          <w:szCs w:val="24"/>
        </w:rPr>
        <w:t>n el carácter de orgánicas constitucionales</w:t>
      </w:r>
      <w:r>
        <w:rPr>
          <w:rFonts w:ascii="Arial" w:hAnsi="Arial" w:cs="Arial"/>
          <w:sz w:val="24"/>
          <w:szCs w:val="24"/>
        </w:rPr>
        <w:t>, ni de quórum calificado.</w:t>
      </w:r>
    </w:p>
    <w:p w14:paraId="164CDB2F" w14:textId="77777777" w:rsidR="006250B0" w:rsidRDefault="006250B0" w:rsidP="00AA57FD">
      <w:pPr>
        <w:pStyle w:val="Sangradetextonormal"/>
        <w:tabs>
          <w:tab w:val="left" w:pos="426"/>
        </w:tabs>
        <w:spacing w:line="240" w:lineRule="auto"/>
        <w:ind w:firstLine="0"/>
        <w:rPr>
          <w:rFonts w:cs="Arial"/>
          <w:b/>
          <w:szCs w:val="24"/>
        </w:rPr>
      </w:pPr>
    </w:p>
    <w:p w14:paraId="1D8151AC" w14:textId="77777777" w:rsidR="006250B0" w:rsidRPr="00F31F46" w:rsidRDefault="006250B0" w:rsidP="00D156C7">
      <w:pPr>
        <w:pStyle w:val="Sangradetextonormal"/>
        <w:tabs>
          <w:tab w:val="left" w:pos="426"/>
        </w:tabs>
        <w:spacing w:line="240" w:lineRule="auto"/>
        <w:ind w:firstLine="1985"/>
        <w:rPr>
          <w:rFonts w:cs="Arial"/>
          <w:b/>
          <w:szCs w:val="24"/>
        </w:rPr>
      </w:pPr>
      <w:r w:rsidRPr="00F31F46">
        <w:rPr>
          <w:rFonts w:cs="Arial"/>
          <w:b/>
          <w:szCs w:val="24"/>
        </w:rPr>
        <w:t xml:space="preserve">4.- </w:t>
      </w:r>
      <w:r w:rsidRPr="00F31F46">
        <w:rPr>
          <w:rFonts w:cs="Arial"/>
          <w:b/>
          <w:szCs w:val="24"/>
          <w:u w:val="single"/>
        </w:rPr>
        <w:t>Diputado Informante</w:t>
      </w:r>
      <w:r w:rsidRPr="00F31F46">
        <w:rPr>
          <w:rFonts w:cs="Arial"/>
          <w:b/>
          <w:szCs w:val="24"/>
        </w:rPr>
        <w:t>.</w:t>
      </w:r>
    </w:p>
    <w:p w14:paraId="052704C9" w14:textId="77777777" w:rsidR="006250B0" w:rsidRPr="00F31F46" w:rsidRDefault="006250B0" w:rsidP="00D156C7">
      <w:pPr>
        <w:pStyle w:val="Sangradetextonormal"/>
        <w:tabs>
          <w:tab w:val="left" w:pos="426"/>
        </w:tabs>
        <w:spacing w:line="240" w:lineRule="auto"/>
        <w:ind w:firstLine="0"/>
        <w:rPr>
          <w:rFonts w:cs="Arial"/>
          <w:szCs w:val="24"/>
        </w:rPr>
      </w:pPr>
    </w:p>
    <w:p w14:paraId="44EF4991" w14:textId="05ECE1FE" w:rsidR="006250B0" w:rsidRPr="00F31F46" w:rsidRDefault="006250B0" w:rsidP="00D156C7">
      <w:pPr>
        <w:pStyle w:val="Sangradetextonormal"/>
        <w:tabs>
          <w:tab w:val="left" w:pos="426"/>
        </w:tabs>
        <w:spacing w:line="240" w:lineRule="auto"/>
        <w:ind w:firstLine="1985"/>
        <w:rPr>
          <w:rFonts w:cs="Arial"/>
          <w:szCs w:val="24"/>
        </w:rPr>
      </w:pPr>
      <w:r w:rsidRPr="00F31F46">
        <w:rPr>
          <w:rFonts w:cs="Arial"/>
          <w:szCs w:val="24"/>
        </w:rPr>
        <w:t xml:space="preserve">La Comisión designó a </w:t>
      </w:r>
      <w:r w:rsidR="001E10BC">
        <w:rPr>
          <w:rFonts w:cs="Arial"/>
          <w:szCs w:val="24"/>
        </w:rPr>
        <w:t>doña</w:t>
      </w:r>
      <w:r>
        <w:rPr>
          <w:rFonts w:cs="Arial"/>
          <w:szCs w:val="24"/>
        </w:rPr>
        <w:t xml:space="preserve"> </w:t>
      </w:r>
      <w:r w:rsidR="001E10BC">
        <w:rPr>
          <w:rFonts w:cs="Arial"/>
          <w:b/>
          <w:szCs w:val="24"/>
        </w:rPr>
        <w:t>Maite Orsini Pascal</w:t>
      </w:r>
      <w:r>
        <w:rPr>
          <w:rFonts w:cs="Arial"/>
          <w:szCs w:val="24"/>
        </w:rPr>
        <w:t xml:space="preserve">, </w:t>
      </w:r>
      <w:r w:rsidRPr="00F31F46">
        <w:rPr>
          <w:rFonts w:cs="Arial"/>
          <w:szCs w:val="24"/>
        </w:rPr>
        <w:t>en tal calidad.</w:t>
      </w:r>
    </w:p>
    <w:p w14:paraId="2AE62282" w14:textId="77777777" w:rsidR="006250B0" w:rsidRPr="005B6121" w:rsidRDefault="006250B0" w:rsidP="00232213">
      <w:pPr>
        <w:pStyle w:val="Sangradetextonormal"/>
        <w:tabs>
          <w:tab w:val="left" w:pos="426"/>
        </w:tabs>
        <w:spacing w:line="240" w:lineRule="auto"/>
        <w:ind w:firstLine="0"/>
        <w:rPr>
          <w:rFonts w:cs="Arial"/>
          <w:szCs w:val="24"/>
        </w:rPr>
      </w:pPr>
    </w:p>
    <w:p w14:paraId="59C69F1B" w14:textId="77777777" w:rsidR="006250B0" w:rsidRPr="005B6121" w:rsidRDefault="006250B0" w:rsidP="00C31017">
      <w:pPr>
        <w:widowControl w:val="0"/>
        <w:tabs>
          <w:tab w:val="left" w:pos="426"/>
          <w:tab w:val="left" w:pos="2977"/>
        </w:tabs>
        <w:jc w:val="center"/>
        <w:outlineLvl w:val="0"/>
        <w:rPr>
          <w:rFonts w:ascii="Arial" w:hAnsi="Arial" w:cs="Arial"/>
          <w:b/>
          <w:sz w:val="24"/>
          <w:szCs w:val="24"/>
          <w:u w:val="single"/>
        </w:rPr>
      </w:pPr>
      <w:r w:rsidRPr="005B6121">
        <w:rPr>
          <w:rFonts w:ascii="Arial" w:hAnsi="Arial" w:cs="Arial"/>
          <w:b/>
          <w:sz w:val="24"/>
          <w:szCs w:val="24"/>
        </w:rPr>
        <w:t xml:space="preserve">II.- </w:t>
      </w:r>
      <w:r w:rsidRPr="005B6121">
        <w:rPr>
          <w:rFonts w:ascii="Arial" w:hAnsi="Arial" w:cs="Arial"/>
          <w:b/>
          <w:sz w:val="24"/>
          <w:szCs w:val="24"/>
          <w:u w:val="single"/>
        </w:rPr>
        <w:t>ANTECEDENTES GENERALES.</w:t>
      </w:r>
    </w:p>
    <w:p w14:paraId="33D2AC65" w14:textId="77777777" w:rsidR="006250B0" w:rsidRPr="005B6121" w:rsidRDefault="006250B0" w:rsidP="007F01F1">
      <w:pPr>
        <w:widowControl w:val="0"/>
        <w:tabs>
          <w:tab w:val="left" w:pos="426"/>
          <w:tab w:val="left" w:pos="2999"/>
        </w:tabs>
        <w:outlineLvl w:val="0"/>
        <w:rPr>
          <w:rFonts w:ascii="Arial" w:hAnsi="Arial" w:cs="Arial"/>
          <w:sz w:val="24"/>
          <w:szCs w:val="24"/>
        </w:rPr>
      </w:pPr>
    </w:p>
    <w:p w14:paraId="6CE5C3BA" w14:textId="278086DB" w:rsidR="00EE705C" w:rsidRPr="00EE705C" w:rsidRDefault="00EE705C" w:rsidP="00EE705C">
      <w:pPr>
        <w:autoSpaceDE w:val="0"/>
        <w:autoSpaceDN w:val="0"/>
        <w:adjustRightInd w:val="0"/>
        <w:jc w:val="both"/>
        <w:rPr>
          <w:rFonts w:ascii="Arial" w:hAnsi="Arial" w:cs="Arial"/>
          <w:b/>
          <w:sz w:val="24"/>
          <w:szCs w:val="24"/>
          <w:u w:val="single"/>
        </w:rPr>
      </w:pPr>
      <w:r w:rsidRPr="00EE705C">
        <w:rPr>
          <w:rFonts w:ascii="Arial" w:hAnsi="Arial" w:cs="Arial"/>
          <w:b/>
          <w:sz w:val="24"/>
          <w:szCs w:val="24"/>
          <w:u w:val="single"/>
        </w:rPr>
        <w:t>Consideraciones preliminares.</w:t>
      </w:r>
    </w:p>
    <w:p w14:paraId="4592B041" w14:textId="77777777" w:rsidR="00EE705C" w:rsidRDefault="00EE705C" w:rsidP="00B86D50">
      <w:pPr>
        <w:autoSpaceDE w:val="0"/>
        <w:autoSpaceDN w:val="0"/>
        <w:adjustRightInd w:val="0"/>
        <w:ind w:firstLine="2000"/>
        <w:jc w:val="both"/>
        <w:rPr>
          <w:rFonts w:ascii="Arial" w:hAnsi="Arial" w:cs="Arial"/>
          <w:sz w:val="24"/>
          <w:szCs w:val="24"/>
        </w:rPr>
      </w:pPr>
    </w:p>
    <w:p w14:paraId="3218A684" w14:textId="49BB9526" w:rsidR="00B86D50" w:rsidRDefault="006250B0" w:rsidP="00B86D50">
      <w:pPr>
        <w:autoSpaceDE w:val="0"/>
        <w:autoSpaceDN w:val="0"/>
        <w:adjustRightInd w:val="0"/>
        <w:ind w:firstLine="2000"/>
        <w:jc w:val="both"/>
        <w:rPr>
          <w:rFonts w:ascii="Arial" w:hAnsi="Arial" w:cs="Arial"/>
          <w:sz w:val="24"/>
          <w:szCs w:val="24"/>
        </w:rPr>
      </w:pPr>
      <w:r>
        <w:rPr>
          <w:rFonts w:ascii="Arial" w:hAnsi="Arial" w:cs="Arial"/>
          <w:sz w:val="24"/>
          <w:szCs w:val="24"/>
        </w:rPr>
        <w:t>La moción con la cual su autora y autores</w:t>
      </w:r>
      <w:r w:rsidRPr="001072FB">
        <w:rPr>
          <w:rFonts w:ascii="Arial" w:hAnsi="Arial" w:cs="Arial"/>
          <w:sz w:val="24"/>
          <w:szCs w:val="24"/>
        </w:rPr>
        <w:t xml:space="preserve"> somete</w:t>
      </w:r>
      <w:r>
        <w:rPr>
          <w:rFonts w:ascii="Arial" w:hAnsi="Arial" w:cs="Arial"/>
          <w:sz w:val="24"/>
          <w:szCs w:val="24"/>
        </w:rPr>
        <w:t>n</w:t>
      </w:r>
      <w:r w:rsidRPr="001072FB">
        <w:rPr>
          <w:rFonts w:ascii="Arial" w:hAnsi="Arial" w:cs="Arial"/>
          <w:sz w:val="24"/>
          <w:szCs w:val="24"/>
        </w:rPr>
        <w:t xml:space="preserve"> a consideración de esta Cámara el proyecto de ley en Informe, hace presente que, </w:t>
      </w:r>
      <w:r w:rsidR="00B86D50">
        <w:rPr>
          <w:rFonts w:ascii="Arial" w:hAnsi="Arial" w:cs="Arial"/>
          <w:sz w:val="24"/>
          <w:szCs w:val="24"/>
        </w:rPr>
        <w:t xml:space="preserve">en el año 2002, la Organización Internacional del Trabajo (OIT) junto con la Organización Mundial de la Salud (OMS), al elaborar las </w:t>
      </w:r>
      <w:r w:rsidR="00B86D50">
        <w:rPr>
          <w:rFonts w:ascii="Arial" w:hAnsi="Arial" w:cs="Arial"/>
          <w:b/>
          <w:i/>
          <w:sz w:val="24"/>
          <w:szCs w:val="24"/>
        </w:rPr>
        <w:t>Directrices Marco para afrontar la violencia laboral en el sector de la salud</w:t>
      </w:r>
      <w:r w:rsidR="00B86D50">
        <w:rPr>
          <w:rFonts w:ascii="Arial" w:hAnsi="Arial" w:cs="Arial"/>
          <w:sz w:val="24"/>
          <w:szCs w:val="24"/>
        </w:rPr>
        <w:t>, concluyó que la violencia en el lugar de trabajo se ha convertido en un problema mundial que atraviesa las fronteras, los contextos de trabajo y los grupos profesionales.</w:t>
      </w:r>
    </w:p>
    <w:p w14:paraId="125B6167" w14:textId="77777777" w:rsidR="00B86D50" w:rsidRDefault="00B86D50" w:rsidP="00B86D50">
      <w:pPr>
        <w:autoSpaceDE w:val="0"/>
        <w:autoSpaceDN w:val="0"/>
        <w:adjustRightInd w:val="0"/>
        <w:ind w:firstLine="2000"/>
        <w:jc w:val="both"/>
        <w:rPr>
          <w:rFonts w:ascii="Arial" w:hAnsi="Arial" w:cs="Arial"/>
          <w:sz w:val="24"/>
          <w:szCs w:val="24"/>
        </w:rPr>
      </w:pPr>
    </w:p>
    <w:p w14:paraId="76B8D2CB" w14:textId="3C55B8B5" w:rsidR="00B86D50" w:rsidRDefault="00142234" w:rsidP="00B86D50">
      <w:pPr>
        <w:ind w:firstLine="2074"/>
        <w:jc w:val="both"/>
        <w:rPr>
          <w:rFonts w:ascii="Arial" w:hAnsi="Arial" w:cs="Arial"/>
          <w:sz w:val="24"/>
          <w:szCs w:val="24"/>
        </w:rPr>
      </w:pPr>
      <w:r>
        <w:rPr>
          <w:rFonts w:ascii="Arial" w:hAnsi="Arial" w:cs="Arial"/>
          <w:sz w:val="24"/>
          <w:szCs w:val="24"/>
        </w:rPr>
        <w:t xml:space="preserve">Agregan </w:t>
      </w:r>
      <w:r w:rsidR="00B86D50">
        <w:rPr>
          <w:rFonts w:ascii="Arial" w:hAnsi="Arial" w:cs="Arial"/>
          <w:sz w:val="24"/>
          <w:szCs w:val="24"/>
        </w:rPr>
        <w:t xml:space="preserve">que, luego, en el año 2003, en el </w:t>
      </w:r>
      <w:r w:rsidR="00B86D50" w:rsidRPr="001A5AB4">
        <w:rPr>
          <w:rFonts w:ascii="Arial" w:hAnsi="Arial" w:cs="Arial"/>
          <w:b/>
          <w:i/>
          <w:sz w:val="24"/>
          <w:szCs w:val="24"/>
        </w:rPr>
        <w:t>Repertorio de recomendaciones prácticas sobre violencia en el lugar de trabajo en el sector de los servicios y medidas para combatirla</w:t>
      </w:r>
      <w:r w:rsidR="00B86D50">
        <w:rPr>
          <w:rFonts w:ascii="Arial" w:hAnsi="Arial" w:cs="Arial"/>
          <w:sz w:val="24"/>
          <w:szCs w:val="24"/>
        </w:rPr>
        <w:t xml:space="preserve">, la misma OIT definió la violencia en el lugar de trabajo como </w:t>
      </w:r>
      <w:r w:rsidR="00B86D50">
        <w:rPr>
          <w:rFonts w:ascii="Arial" w:hAnsi="Arial" w:cs="Arial"/>
          <w:i/>
          <w:sz w:val="24"/>
          <w:szCs w:val="24"/>
        </w:rPr>
        <w:t>toda acción, incidente o comportamiento que se aparta de lo razonable mediante el cual una persona es agredida, amenazada, humillada o lesionada por otra en el ejercicio de su actividad profesional o como consecuencia directa de la misma</w:t>
      </w:r>
      <w:r w:rsidR="00B86D50">
        <w:rPr>
          <w:rFonts w:ascii="Arial" w:hAnsi="Arial" w:cs="Arial"/>
          <w:color w:val="990066"/>
          <w:sz w:val="24"/>
          <w:szCs w:val="24"/>
        </w:rPr>
        <w:t>.</w:t>
      </w:r>
      <w:r w:rsidR="00B86D50">
        <w:rPr>
          <w:rFonts w:ascii="Arial" w:hAnsi="Arial" w:cs="Arial"/>
          <w:sz w:val="24"/>
          <w:szCs w:val="24"/>
        </w:rPr>
        <w:t xml:space="preserve"> Por su parte, la Organización Mundial de la Salud, OMS, ha precisado que </w:t>
      </w:r>
      <w:r w:rsidR="00B86D50">
        <w:rPr>
          <w:rFonts w:ascii="Arial" w:hAnsi="Arial" w:cs="Arial"/>
          <w:i/>
          <w:sz w:val="24"/>
          <w:szCs w:val="24"/>
        </w:rPr>
        <w:t>la violencia en el lugar de trabajo, no es un problema individual ni aislado, es un problema estructural y estratégico que tiene sus raíces en factores sociales, económicos, organizativos y culturales, cuya solución debe ser integral</w:t>
      </w:r>
      <w:r w:rsidR="00B86D50">
        <w:rPr>
          <w:rFonts w:ascii="Arial" w:hAnsi="Arial" w:cs="Arial"/>
          <w:sz w:val="24"/>
          <w:szCs w:val="24"/>
        </w:rPr>
        <w:t>.</w:t>
      </w:r>
    </w:p>
    <w:p w14:paraId="3058BA30" w14:textId="77777777" w:rsidR="00B86D50" w:rsidRDefault="00B86D50" w:rsidP="00B86D50">
      <w:pPr>
        <w:ind w:firstLine="2074"/>
        <w:jc w:val="both"/>
        <w:rPr>
          <w:rFonts w:ascii="Arial" w:hAnsi="Arial" w:cs="Arial"/>
          <w:sz w:val="24"/>
          <w:szCs w:val="24"/>
        </w:rPr>
      </w:pPr>
    </w:p>
    <w:p w14:paraId="2B7BA278" w14:textId="28F4B358" w:rsidR="00B86D50" w:rsidRDefault="00B86D50" w:rsidP="00B86D50">
      <w:pPr>
        <w:ind w:firstLine="2074"/>
        <w:jc w:val="both"/>
        <w:rPr>
          <w:rFonts w:ascii="Arial" w:hAnsi="Arial" w:cs="Arial"/>
          <w:sz w:val="24"/>
          <w:szCs w:val="24"/>
        </w:rPr>
      </w:pPr>
      <w:r>
        <w:rPr>
          <w:rFonts w:ascii="Arial" w:hAnsi="Arial" w:cs="Arial"/>
          <w:sz w:val="24"/>
          <w:szCs w:val="24"/>
        </w:rPr>
        <w:t>Precisan, asimismo, que la OIT ha identificado dos modalidades de violencia laboral: (i) la violencia interna, aquella que tiene lugar entre los trabajadores, incluidos directores y supervisores y; (ii) la violencia externa, aquella que tiene lugar entre trabajadores y toda persona presente en el lugar de trabajo. En este sentido, au</w:t>
      </w:r>
      <w:r w:rsidRPr="003A271A">
        <w:rPr>
          <w:rFonts w:ascii="Arial" w:hAnsi="Arial" w:cs="Arial"/>
          <w:sz w:val="24"/>
          <w:szCs w:val="24"/>
        </w:rPr>
        <w:t>n</w:t>
      </w:r>
      <w:r>
        <w:rPr>
          <w:rFonts w:ascii="Arial" w:hAnsi="Arial" w:cs="Arial"/>
          <w:sz w:val="24"/>
          <w:szCs w:val="24"/>
        </w:rPr>
        <w:t xml:space="preserve"> cuando la violencia laboral externa constituye una problemática universal y transversal, adquiere una dimensión especialmente preocupante en el sector servicios y resulta paradigmática respecto de los trabajadores del transporte público. </w:t>
      </w:r>
    </w:p>
    <w:p w14:paraId="4E910737" w14:textId="77777777" w:rsidR="00B86D50" w:rsidRDefault="00B86D50" w:rsidP="00B86D50">
      <w:pPr>
        <w:ind w:firstLine="2074"/>
        <w:jc w:val="both"/>
        <w:rPr>
          <w:rFonts w:ascii="Arial" w:hAnsi="Arial" w:cs="Arial"/>
          <w:sz w:val="24"/>
          <w:szCs w:val="24"/>
        </w:rPr>
      </w:pPr>
    </w:p>
    <w:p w14:paraId="41149EA6" w14:textId="115FA066" w:rsidR="00B86D50" w:rsidRDefault="00B86D50" w:rsidP="00B86D50">
      <w:pPr>
        <w:ind w:firstLine="2074"/>
        <w:jc w:val="both"/>
        <w:rPr>
          <w:rFonts w:ascii="Arial" w:hAnsi="Arial" w:cs="Arial"/>
          <w:sz w:val="24"/>
          <w:szCs w:val="24"/>
        </w:rPr>
      </w:pPr>
      <w:r>
        <w:rPr>
          <w:rFonts w:ascii="Arial" w:hAnsi="Arial" w:cs="Arial"/>
          <w:sz w:val="24"/>
          <w:szCs w:val="24"/>
        </w:rPr>
        <w:t xml:space="preserve">Agregan que, en nuestra realidad, que en el ámbito del ordenamiento territorial se caracteriza por una expansión urbana desmedida asociada a la segregación espacial, los medios de transporte colectivo desempeñan un rol clave, debiendo asumir la mala distribución del sistema de actividades y la consecuente sobrecarga de servicio. Este contexto genera altos </w:t>
      </w:r>
      <w:r>
        <w:rPr>
          <w:rFonts w:ascii="Arial" w:hAnsi="Arial" w:cs="Arial"/>
          <w:sz w:val="24"/>
          <w:szCs w:val="24"/>
        </w:rPr>
        <w:lastRenderedPageBreak/>
        <w:t>niveles de congestión, largos trayectos y exposición de los usuarios a niveles críticos de hacinamiento.</w:t>
      </w:r>
    </w:p>
    <w:p w14:paraId="1C992DB1" w14:textId="77777777" w:rsidR="00B86D50" w:rsidRDefault="00B86D50" w:rsidP="00B86D50">
      <w:pPr>
        <w:ind w:firstLine="2074"/>
        <w:jc w:val="both"/>
        <w:rPr>
          <w:rFonts w:ascii="Arial" w:hAnsi="Arial" w:cs="Arial"/>
          <w:sz w:val="24"/>
          <w:szCs w:val="24"/>
        </w:rPr>
      </w:pPr>
    </w:p>
    <w:p w14:paraId="4F1723F7" w14:textId="6D54227D" w:rsidR="00B86D50" w:rsidRDefault="00B86D50" w:rsidP="00B86D50">
      <w:pPr>
        <w:ind w:firstLine="2074"/>
        <w:jc w:val="both"/>
        <w:rPr>
          <w:rFonts w:ascii="Arial" w:hAnsi="Arial" w:cs="Arial"/>
          <w:sz w:val="24"/>
          <w:szCs w:val="24"/>
        </w:rPr>
      </w:pPr>
      <w:r>
        <w:rPr>
          <w:rFonts w:ascii="Arial" w:hAnsi="Arial" w:cs="Arial"/>
          <w:sz w:val="24"/>
          <w:szCs w:val="24"/>
        </w:rPr>
        <w:t xml:space="preserve">A continuación, hacen presente que éste ha sido el antecedente no laboral para que los trabajadores del transporte colectivo, además de soportar un aumento de la intensidad de trabajo, hayan tenido que asumir, como riesgo cierto, la violencia de parte de los usuarios, con consecuencias evidentes en su salud. Las cifras de este problema, difícil de dimensionar, hablan de que, por ejemplo, el 81% de los conductores del Transantiago declaran haber sido víctimas de agresiones verbales y amenazas por parte de pasajeros y el 57% han sido víctimas de agresiones físicas durante su jornada de trabajo. </w:t>
      </w:r>
      <w:r w:rsidR="00EE705C">
        <w:rPr>
          <w:rFonts w:ascii="Arial" w:hAnsi="Arial" w:cs="Arial"/>
          <w:sz w:val="24"/>
          <w:szCs w:val="24"/>
        </w:rPr>
        <w:t xml:space="preserve">Puntualizan, en seguida, </w:t>
      </w:r>
      <w:r w:rsidR="004A19A4">
        <w:rPr>
          <w:rFonts w:ascii="Arial" w:hAnsi="Arial" w:cs="Arial"/>
          <w:sz w:val="24"/>
          <w:szCs w:val="24"/>
        </w:rPr>
        <w:t>que,</w:t>
      </w:r>
      <w:r w:rsidR="00EE705C">
        <w:rPr>
          <w:rFonts w:ascii="Arial" w:hAnsi="Arial" w:cs="Arial"/>
          <w:sz w:val="24"/>
          <w:szCs w:val="24"/>
        </w:rPr>
        <w:t xml:space="preserve"> e</w:t>
      </w:r>
      <w:r>
        <w:rPr>
          <w:rFonts w:ascii="Arial" w:hAnsi="Arial" w:cs="Arial"/>
          <w:sz w:val="24"/>
          <w:szCs w:val="24"/>
        </w:rPr>
        <w:t>n el Metro de Santiago, se han multiplicado, en los medios de comunicación y redes sociales, las noticias que dan cuenta de agresiones a sus trabajadores y que han movilizado a los sindicatos en pos de un compromiso efectivo por parte de la empresa con la seguridad y salud de todos los trabajadores de Metro.</w:t>
      </w:r>
    </w:p>
    <w:p w14:paraId="77F9187C" w14:textId="77777777" w:rsidR="00B86D50" w:rsidRDefault="00B86D50" w:rsidP="00B86D50">
      <w:pPr>
        <w:ind w:firstLine="2074"/>
        <w:jc w:val="both"/>
        <w:rPr>
          <w:rFonts w:ascii="Arial" w:hAnsi="Arial" w:cs="Arial"/>
          <w:sz w:val="24"/>
          <w:szCs w:val="24"/>
        </w:rPr>
      </w:pPr>
    </w:p>
    <w:p w14:paraId="45CB9685" w14:textId="17899CF6" w:rsidR="00B86D50" w:rsidRDefault="00EE705C" w:rsidP="00B86D50">
      <w:pPr>
        <w:ind w:firstLine="2074"/>
        <w:jc w:val="both"/>
        <w:rPr>
          <w:rFonts w:ascii="Arial" w:hAnsi="Arial" w:cs="Arial"/>
          <w:sz w:val="24"/>
          <w:szCs w:val="24"/>
        </w:rPr>
      </w:pPr>
      <w:r>
        <w:rPr>
          <w:rFonts w:ascii="Arial" w:hAnsi="Arial" w:cs="Arial"/>
          <w:sz w:val="24"/>
          <w:szCs w:val="24"/>
        </w:rPr>
        <w:t>Señalan, del mismo modo, que l</w:t>
      </w:r>
      <w:r w:rsidR="00B86D50">
        <w:rPr>
          <w:rFonts w:ascii="Arial" w:hAnsi="Arial" w:cs="Arial"/>
          <w:sz w:val="24"/>
          <w:szCs w:val="24"/>
        </w:rPr>
        <w:t xml:space="preserve">as amenazas, intimidaciones, agresiones físicas y verbales en contra de estos trabajadores por parte de los usuarios, han experimentado un incremento progresivo en los últimos años, pese a las campañas educativas destinadas a reducir los índices de violencia en contra de los trabajadores del sector del transporte colectivo. </w:t>
      </w:r>
    </w:p>
    <w:p w14:paraId="2A2D34E6" w14:textId="77777777" w:rsidR="00B86D50" w:rsidRDefault="00B86D50" w:rsidP="00B86D50">
      <w:pPr>
        <w:ind w:firstLine="2074"/>
        <w:jc w:val="both"/>
        <w:rPr>
          <w:rFonts w:ascii="Arial" w:hAnsi="Arial" w:cs="Arial"/>
          <w:sz w:val="24"/>
          <w:szCs w:val="24"/>
        </w:rPr>
      </w:pPr>
    </w:p>
    <w:p w14:paraId="2E5A335A" w14:textId="35AB0422" w:rsidR="00B86D50" w:rsidRDefault="00EE705C" w:rsidP="00B86D50">
      <w:pPr>
        <w:ind w:firstLine="2074"/>
        <w:jc w:val="both"/>
        <w:rPr>
          <w:rFonts w:ascii="Arial" w:hAnsi="Arial" w:cs="Arial"/>
          <w:sz w:val="24"/>
          <w:szCs w:val="24"/>
        </w:rPr>
      </w:pPr>
      <w:r>
        <w:rPr>
          <w:rFonts w:ascii="Arial" w:hAnsi="Arial" w:cs="Arial"/>
          <w:sz w:val="24"/>
          <w:szCs w:val="24"/>
        </w:rPr>
        <w:t>Añaden, en seguida, que n</w:t>
      </w:r>
      <w:r w:rsidR="00B86D50">
        <w:rPr>
          <w:rFonts w:ascii="Arial" w:hAnsi="Arial" w:cs="Arial"/>
          <w:sz w:val="24"/>
          <w:szCs w:val="24"/>
        </w:rPr>
        <w:t>uestro ordenamiento jurídico laboral aplicable a los trabajadores del sector privado, como es el Metro, no contiene normas para enfrentar esta realidad, a diferencia de lo que ocurre en el Estatuto Administrativo, que incorpora disposiciones que prevén supuestos de violencia externa ejercida en contra de los funcionarios públicos en el art. 90 de la Ley. Nº18.834.</w:t>
      </w:r>
    </w:p>
    <w:p w14:paraId="15573FEB" w14:textId="77777777" w:rsidR="00EE705C" w:rsidRDefault="00EE705C" w:rsidP="00B86D50">
      <w:pPr>
        <w:ind w:firstLine="2074"/>
        <w:jc w:val="both"/>
        <w:rPr>
          <w:rFonts w:ascii="Arial" w:hAnsi="Arial" w:cs="Arial"/>
          <w:sz w:val="24"/>
          <w:szCs w:val="24"/>
        </w:rPr>
      </w:pPr>
    </w:p>
    <w:p w14:paraId="5570BEAA" w14:textId="7AFEA022" w:rsidR="00B86D50" w:rsidRDefault="00B86D50" w:rsidP="00B86D50">
      <w:pPr>
        <w:ind w:firstLine="2074"/>
        <w:jc w:val="both"/>
        <w:rPr>
          <w:rFonts w:ascii="Arial" w:hAnsi="Arial" w:cs="Arial"/>
          <w:sz w:val="24"/>
          <w:szCs w:val="24"/>
        </w:rPr>
      </w:pPr>
      <w:r>
        <w:rPr>
          <w:rFonts w:ascii="Arial" w:hAnsi="Arial" w:cs="Arial"/>
          <w:sz w:val="24"/>
          <w:szCs w:val="24"/>
        </w:rPr>
        <w:t xml:space="preserve">Por ello, </w:t>
      </w:r>
      <w:r w:rsidR="00EE705C">
        <w:rPr>
          <w:rFonts w:ascii="Arial" w:hAnsi="Arial" w:cs="Arial"/>
          <w:sz w:val="24"/>
          <w:szCs w:val="24"/>
        </w:rPr>
        <w:t xml:space="preserve">agregan, </w:t>
      </w:r>
      <w:r>
        <w:rPr>
          <w:rFonts w:ascii="Arial" w:hAnsi="Arial" w:cs="Arial"/>
          <w:sz w:val="24"/>
          <w:szCs w:val="24"/>
        </w:rPr>
        <w:t>avanzar en una normativa que se haga cargo de la violencia externa en el lugar del trabajo, constituye sólo uno de los aspectos de la solución integral que propugna la OMS, siendo necesario abordar, además, los distintos factores que confluyen en su manifestación.</w:t>
      </w:r>
    </w:p>
    <w:p w14:paraId="08C23FDA" w14:textId="77777777" w:rsidR="00EE705C" w:rsidRDefault="00EE705C" w:rsidP="00EE705C">
      <w:pPr>
        <w:jc w:val="both"/>
        <w:rPr>
          <w:rFonts w:ascii="Arial" w:hAnsi="Arial" w:cs="Arial"/>
          <w:sz w:val="24"/>
          <w:szCs w:val="24"/>
        </w:rPr>
      </w:pPr>
    </w:p>
    <w:p w14:paraId="0F6464EC" w14:textId="19805FBE" w:rsidR="00EE705C" w:rsidRPr="00EE705C" w:rsidRDefault="00EE705C" w:rsidP="00EE705C">
      <w:pPr>
        <w:jc w:val="both"/>
        <w:rPr>
          <w:rFonts w:ascii="Arial" w:hAnsi="Arial" w:cs="Arial"/>
          <w:b/>
          <w:sz w:val="24"/>
          <w:szCs w:val="24"/>
          <w:u w:val="single"/>
        </w:rPr>
      </w:pPr>
      <w:r w:rsidRPr="00EE705C">
        <w:rPr>
          <w:rFonts w:ascii="Arial" w:hAnsi="Arial" w:cs="Arial"/>
          <w:b/>
          <w:sz w:val="24"/>
          <w:szCs w:val="24"/>
          <w:u w:val="single"/>
        </w:rPr>
        <w:t>Fundamentos de la iniciativa legal.</w:t>
      </w:r>
    </w:p>
    <w:p w14:paraId="614F57B9" w14:textId="77777777" w:rsidR="00B86D50" w:rsidRDefault="00B86D50" w:rsidP="00B86D50">
      <w:pPr>
        <w:jc w:val="both"/>
        <w:rPr>
          <w:rFonts w:ascii="Arial" w:hAnsi="Arial" w:cs="Arial"/>
          <w:b/>
          <w:sz w:val="24"/>
          <w:szCs w:val="24"/>
        </w:rPr>
      </w:pPr>
    </w:p>
    <w:p w14:paraId="4264F453" w14:textId="57F283D2" w:rsidR="00EE705C" w:rsidRDefault="00142234" w:rsidP="00EE705C">
      <w:pPr>
        <w:tabs>
          <w:tab w:val="right" w:pos="8556"/>
        </w:tabs>
        <w:spacing w:after="120"/>
        <w:ind w:firstLine="2070"/>
        <w:jc w:val="both"/>
        <w:rPr>
          <w:rFonts w:ascii="Arial" w:hAnsi="Arial" w:cs="Arial"/>
          <w:sz w:val="24"/>
          <w:szCs w:val="24"/>
        </w:rPr>
      </w:pPr>
      <w:r>
        <w:rPr>
          <w:rFonts w:ascii="Arial" w:hAnsi="Arial" w:cs="Arial"/>
          <w:sz w:val="24"/>
          <w:szCs w:val="24"/>
        </w:rPr>
        <w:t>Señalan la y lo</w:t>
      </w:r>
      <w:r w:rsidR="00EE705C">
        <w:rPr>
          <w:rFonts w:ascii="Arial" w:hAnsi="Arial" w:cs="Arial"/>
          <w:sz w:val="24"/>
          <w:szCs w:val="24"/>
        </w:rPr>
        <w:t>s autores, como fundamento de su iniciativa legal los siguientes factores:</w:t>
      </w:r>
    </w:p>
    <w:p w14:paraId="638E83BC" w14:textId="0A1B3104" w:rsidR="00B86D50" w:rsidRDefault="00EE705C" w:rsidP="00681156">
      <w:pPr>
        <w:pStyle w:val="Prrafodelista2"/>
        <w:spacing w:after="0" w:line="240" w:lineRule="auto"/>
        <w:ind w:left="0" w:firstLine="2074"/>
        <w:jc w:val="both"/>
        <w:rPr>
          <w:rFonts w:ascii="Arial" w:hAnsi="Arial" w:cs="Arial"/>
          <w:sz w:val="24"/>
          <w:szCs w:val="24"/>
        </w:rPr>
      </w:pPr>
      <w:r>
        <w:rPr>
          <w:rFonts w:ascii="Arial" w:hAnsi="Arial" w:cs="Arial"/>
          <w:sz w:val="24"/>
          <w:szCs w:val="24"/>
        </w:rPr>
        <w:t xml:space="preserve">1.- </w:t>
      </w:r>
      <w:r w:rsidR="00B86D50">
        <w:rPr>
          <w:rFonts w:ascii="Arial" w:hAnsi="Arial" w:cs="Arial"/>
          <w:sz w:val="24"/>
          <w:szCs w:val="24"/>
        </w:rPr>
        <w:t xml:space="preserve">Que, de acuerdo a la OIT, </w:t>
      </w:r>
      <w:r>
        <w:rPr>
          <w:rFonts w:ascii="Arial" w:hAnsi="Arial" w:cs="Arial"/>
          <w:sz w:val="24"/>
          <w:szCs w:val="24"/>
        </w:rPr>
        <w:t xml:space="preserve">la violencia laboral externa es </w:t>
      </w:r>
      <w:r w:rsidR="00B86D50">
        <w:rPr>
          <w:rFonts w:ascii="Arial" w:hAnsi="Arial" w:cs="Arial"/>
          <w:sz w:val="24"/>
          <w:szCs w:val="24"/>
        </w:rPr>
        <w:t>aquella que tiene lugar entre trabajadores y toda persona presente en el lugar.</w:t>
      </w:r>
    </w:p>
    <w:p w14:paraId="1FFB81FA" w14:textId="77777777" w:rsidR="00EE705C" w:rsidRDefault="00EE705C" w:rsidP="00681156">
      <w:pPr>
        <w:pStyle w:val="Prrafodelista2"/>
        <w:spacing w:after="0" w:line="240" w:lineRule="auto"/>
        <w:ind w:left="0" w:firstLine="2074"/>
        <w:jc w:val="both"/>
        <w:rPr>
          <w:rFonts w:ascii="Arial" w:hAnsi="Arial" w:cs="Arial"/>
          <w:sz w:val="24"/>
          <w:szCs w:val="24"/>
        </w:rPr>
      </w:pPr>
    </w:p>
    <w:p w14:paraId="6D60AE84" w14:textId="7CB37006" w:rsidR="00B86D50" w:rsidRDefault="00EE705C" w:rsidP="00681156">
      <w:pPr>
        <w:pStyle w:val="Prrafodelista2"/>
        <w:spacing w:after="0" w:line="240" w:lineRule="auto"/>
        <w:ind w:left="0" w:firstLine="2074"/>
        <w:jc w:val="both"/>
        <w:rPr>
          <w:rFonts w:ascii="Arial" w:hAnsi="Arial" w:cs="Arial"/>
          <w:sz w:val="24"/>
          <w:szCs w:val="24"/>
        </w:rPr>
      </w:pPr>
      <w:r>
        <w:rPr>
          <w:rFonts w:ascii="Arial" w:hAnsi="Arial" w:cs="Arial"/>
          <w:sz w:val="24"/>
          <w:szCs w:val="24"/>
        </w:rPr>
        <w:t xml:space="preserve">2.- </w:t>
      </w:r>
      <w:r w:rsidR="00B86D50">
        <w:rPr>
          <w:rFonts w:ascii="Arial" w:hAnsi="Arial" w:cs="Arial"/>
          <w:sz w:val="24"/>
          <w:szCs w:val="24"/>
        </w:rPr>
        <w:t>Que, la violencia laboral externa puede provenir de los usuarios de los servicios que ofrece la empresa para la que presta funciones el trabajador afectado.</w:t>
      </w:r>
    </w:p>
    <w:p w14:paraId="0EB61011" w14:textId="77777777" w:rsidR="00EE705C" w:rsidRDefault="00EE705C" w:rsidP="00681156">
      <w:pPr>
        <w:pStyle w:val="Prrafodelista2"/>
        <w:spacing w:after="0" w:line="240" w:lineRule="auto"/>
        <w:ind w:left="0" w:firstLine="2074"/>
        <w:jc w:val="both"/>
        <w:rPr>
          <w:rFonts w:ascii="Arial" w:hAnsi="Arial" w:cs="Arial"/>
          <w:sz w:val="24"/>
          <w:szCs w:val="24"/>
        </w:rPr>
      </w:pPr>
    </w:p>
    <w:p w14:paraId="3113FB62" w14:textId="6EEDE13B" w:rsidR="00B86D50" w:rsidRDefault="00EE705C" w:rsidP="00681156">
      <w:pPr>
        <w:pStyle w:val="Prrafodelista2"/>
        <w:spacing w:after="0" w:line="240" w:lineRule="auto"/>
        <w:ind w:left="0" w:firstLine="2074"/>
        <w:jc w:val="both"/>
        <w:rPr>
          <w:rFonts w:ascii="Arial" w:hAnsi="Arial" w:cs="Arial"/>
          <w:sz w:val="24"/>
          <w:szCs w:val="24"/>
        </w:rPr>
      </w:pPr>
      <w:r>
        <w:rPr>
          <w:rFonts w:ascii="Arial" w:hAnsi="Arial" w:cs="Arial"/>
          <w:sz w:val="24"/>
          <w:szCs w:val="24"/>
        </w:rPr>
        <w:t xml:space="preserve">3.- </w:t>
      </w:r>
      <w:r w:rsidR="00B86D50">
        <w:rPr>
          <w:rFonts w:ascii="Arial" w:hAnsi="Arial" w:cs="Arial"/>
          <w:sz w:val="24"/>
          <w:szCs w:val="24"/>
        </w:rPr>
        <w:t>Que, se ha registrado un aumento significativo y creciente de la violencia laboral externa de la que son víctimas los trabajadores de todos los sectores, principalmente en el ámbito de los servicios y especialmente preocupante en el ámbito del transporte colectivo.</w:t>
      </w:r>
    </w:p>
    <w:p w14:paraId="669FBB23" w14:textId="42F01048" w:rsidR="00B86D50" w:rsidRDefault="00EE705C" w:rsidP="00681156">
      <w:pPr>
        <w:pStyle w:val="Prrafodelista2"/>
        <w:spacing w:after="0" w:line="240" w:lineRule="auto"/>
        <w:ind w:left="0" w:firstLine="2074"/>
        <w:jc w:val="both"/>
        <w:rPr>
          <w:rFonts w:ascii="Arial" w:hAnsi="Arial" w:cs="Arial"/>
          <w:sz w:val="24"/>
          <w:szCs w:val="24"/>
        </w:rPr>
      </w:pPr>
      <w:r>
        <w:rPr>
          <w:rFonts w:ascii="Arial" w:hAnsi="Arial" w:cs="Arial"/>
          <w:sz w:val="24"/>
          <w:szCs w:val="24"/>
        </w:rPr>
        <w:lastRenderedPageBreak/>
        <w:t xml:space="preserve">4.- </w:t>
      </w:r>
      <w:r w:rsidR="00B86D50">
        <w:rPr>
          <w:rFonts w:ascii="Arial" w:hAnsi="Arial" w:cs="Arial"/>
          <w:sz w:val="24"/>
          <w:szCs w:val="24"/>
        </w:rPr>
        <w:t>Que, nuestro ordenamiento jurídico laboral en el artículo 184 del Código del Trabajo consagra el deber del empleador de tomar todas las medidas necesarias para proteger eficazmente la vida y salud de los trabajadores.</w:t>
      </w:r>
    </w:p>
    <w:p w14:paraId="1A05C8C2" w14:textId="77777777" w:rsidR="00EE705C" w:rsidRDefault="00EE705C" w:rsidP="00681156">
      <w:pPr>
        <w:pStyle w:val="Prrafodelista2"/>
        <w:spacing w:after="0" w:line="240" w:lineRule="auto"/>
        <w:ind w:left="0" w:firstLine="2074"/>
        <w:jc w:val="both"/>
        <w:rPr>
          <w:rFonts w:ascii="Arial" w:hAnsi="Arial" w:cs="Arial"/>
          <w:sz w:val="24"/>
          <w:szCs w:val="24"/>
        </w:rPr>
      </w:pPr>
    </w:p>
    <w:p w14:paraId="18DB1412" w14:textId="4FBC0A5F" w:rsidR="00B86D50" w:rsidRDefault="00EE705C" w:rsidP="00681156">
      <w:pPr>
        <w:pStyle w:val="Prrafodelista2"/>
        <w:spacing w:after="0" w:line="240" w:lineRule="auto"/>
        <w:ind w:left="0" w:firstLine="2074"/>
        <w:jc w:val="both"/>
        <w:rPr>
          <w:rFonts w:ascii="Arial" w:hAnsi="Arial" w:cs="Arial"/>
          <w:sz w:val="24"/>
          <w:szCs w:val="24"/>
        </w:rPr>
      </w:pPr>
      <w:r>
        <w:rPr>
          <w:rFonts w:ascii="Arial" w:hAnsi="Arial" w:cs="Arial"/>
          <w:sz w:val="24"/>
          <w:szCs w:val="24"/>
        </w:rPr>
        <w:t xml:space="preserve">5.- </w:t>
      </w:r>
      <w:r w:rsidR="00B86D50">
        <w:rPr>
          <w:rFonts w:ascii="Arial" w:hAnsi="Arial" w:cs="Arial"/>
          <w:sz w:val="24"/>
          <w:szCs w:val="24"/>
        </w:rPr>
        <w:t>Que dicha norma es, sin embargo, una disposición inefectiva para abordar la violencia externa en el sector privado.</w:t>
      </w:r>
    </w:p>
    <w:p w14:paraId="6AF367F5" w14:textId="77777777" w:rsidR="00EE705C" w:rsidRDefault="00EE705C" w:rsidP="00681156">
      <w:pPr>
        <w:pStyle w:val="Prrafodelista2"/>
        <w:spacing w:after="0" w:line="240" w:lineRule="auto"/>
        <w:ind w:left="0" w:firstLine="2074"/>
        <w:jc w:val="both"/>
        <w:rPr>
          <w:rFonts w:ascii="Arial" w:hAnsi="Arial" w:cs="Arial"/>
          <w:sz w:val="24"/>
          <w:szCs w:val="24"/>
        </w:rPr>
      </w:pPr>
    </w:p>
    <w:p w14:paraId="279DAEAA" w14:textId="2B8F87BF" w:rsidR="00B86D50" w:rsidRDefault="00EE705C" w:rsidP="00681156">
      <w:pPr>
        <w:pStyle w:val="Prrafodelista2"/>
        <w:spacing w:after="0" w:line="240" w:lineRule="auto"/>
        <w:ind w:left="0" w:firstLine="2074"/>
        <w:jc w:val="both"/>
        <w:rPr>
          <w:rFonts w:ascii="Arial" w:hAnsi="Arial" w:cs="Arial"/>
          <w:sz w:val="24"/>
          <w:szCs w:val="24"/>
        </w:rPr>
      </w:pPr>
      <w:r>
        <w:rPr>
          <w:rFonts w:ascii="Arial" w:hAnsi="Arial" w:cs="Arial"/>
          <w:sz w:val="24"/>
          <w:szCs w:val="24"/>
        </w:rPr>
        <w:t xml:space="preserve">6.- </w:t>
      </w:r>
      <w:r w:rsidR="00B86D50">
        <w:rPr>
          <w:rFonts w:ascii="Arial" w:hAnsi="Arial" w:cs="Arial"/>
          <w:sz w:val="24"/>
          <w:szCs w:val="24"/>
        </w:rPr>
        <w:t>Que, en contraste, el artículo 90 del Estatuto Administrativo dispone que los funcionarios tienen derecho a ser defendidos y a exigir que la institución a que pertenezcan persiga la responsabilidad civil y criminal de las personas que atenten contra su vida o su integridad corporal, con motivo de sus funciones, o que, por dicho motivo, los injurien o calumnien en cualquier forma.</w:t>
      </w:r>
    </w:p>
    <w:p w14:paraId="16E805A9" w14:textId="77777777" w:rsidR="00EE705C" w:rsidRDefault="00EE705C" w:rsidP="00681156">
      <w:pPr>
        <w:pStyle w:val="Prrafodelista2"/>
        <w:spacing w:after="0" w:line="240" w:lineRule="auto"/>
        <w:ind w:left="0" w:firstLine="2074"/>
        <w:jc w:val="both"/>
        <w:rPr>
          <w:rFonts w:ascii="Arial" w:hAnsi="Arial" w:cs="Arial"/>
          <w:sz w:val="24"/>
          <w:szCs w:val="24"/>
        </w:rPr>
      </w:pPr>
    </w:p>
    <w:p w14:paraId="6742651B" w14:textId="1A17F98D" w:rsidR="00B86D50" w:rsidRDefault="00EE705C" w:rsidP="00681156">
      <w:pPr>
        <w:pStyle w:val="Prrafodelista2"/>
        <w:spacing w:after="0" w:line="240" w:lineRule="auto"/>
        <w:ind w:left="0" w:firstLine="2074"/>
        <w:jc w:val="both"/>
        <w:rPr>
          <w:rFonts w:ascii="Arial" w:hAnsi="Arial" w:cs="Arial"/>
          <w:i/>
          <w:sz w:val="24"/>
          <w:szCs w:val="24"/>
        </w:rPr>
      </w:pPr>
      <w:r>
        <w:rPr>
          <w:rFonts w:ascii="Arial" w:hAnsi="Arial" w:cs="Arial"/>
          <w:sz w:val="24"/>
          <w:szCs w:val="24"/>
        </w:rPr>
        <w:t xml:space="preserve">7.- </w:t>
      </w:r>
      <w:r w:rsidR="00B86D50">
        <w:rPr>
          <w:rFonts w:ascii="Arial" w:hAnsi="Arial" w:cs="Arial"/>
          <w:sz w:val="24"/>
          <w:szCs w:val="24"/>
        </w:rPr>
        <w:t xml:space="preserve">Que el legislador protegió a los fiscalizadores a propósito del pago de </w:t>
      </w:r>
      <w:r w:rsidR="00B86D50" w:rsidRPr="003A271A">
        <w:rPr>
          <w:rFonts w:ascii="Arial" w:hAnsi="Arial" w:cs="Arial"/>
          <w:sz w:val="24"/>
          <w:szCs w:val="24"/>
        </w:rPr>
        <w:t>tarifas</w:t>
      </w:r>
      <w:r w:rsidR="00B86D50">
        <w:rPr>
          <w:rFonts w:ascii="Arial" w:hAnsi="Arial" w:cs="Arial"/>
          <w:sz w:val="24"/>
          <w:szCs w:val="24"/>
        </w:rPr>
        <w:t xml:space="preserve"> como se puede ver en la </w:t>
      </w:r>
      <w:r w:rsidR="00B86D50" w:rsidRPr="00E409CD">
        <w:rPr>
          <w:rFonts w:ascii="Arial" w:hAnsi="Arial" w:cs="Arial"/>
          <w:sz w:val="24"/>
          <w:szCs w:val="24"/>
        </w:rPr>
        <w:t xml:space="preserve">Ley N° 21.083 que adopta medidas de seguridad y control en medios de pago del transporte público de pasajeros, </w:t>
      </w:r>
      <w:r w:rsidR="00B86D50">
        <w:rPr>
          <w:rFonts w:ascii="Arial" w:hAnsi="Arial" w:cs="Arial"/>
          <w:sz w:val="24"/>
          <w:szCs w:val="24"/>
        </w:rPr>
        <w:t xml:space="preserve">el que modificó la Ley Nº 18.290 del Tránsito y ahora </w:t>
      </w:r>
      <w:r w:rsidR="00B86D50" w:rsidRPr="00E409CD">
        <w:rPr>
          <w:rFonts w:ascii="Arial" w:hAnsi="Arial" w:cs="Arial"/>
          <w:sz w:val="24"/>
          <w:szCs w:val="24"/>
        </w:rPr>
        <w:t>dispone en su artículo 196 octies, que “</w:t>
      </w:r>
      <w:r w:rsidR="00B86D50" w:rsidRPr="00E409CD">
        <w:rPr>
          <w:rFonts w:ascii="Arial" w:hAnsi="Arial" w:cs="Arial"/>
          <w:i/>
          <w:sz w:val="24"/>
          <w:szCs w:val="24"/>
        </w:rPr>
        <w:t>El que lesione, en razón del ejercicio de sus funciones a un inspector fiscal del Ministerio de Transportes y Telecomunicaciones, al personal de la Empresa de los Ferrocarriles del Estado y sus filiales, o de Metro S.A., que realicen servicios de fiscalización, o a quienes sean contratados por empresas operadoras de servicios de transporte público para realizar</w:t>
      </w:r>
      <w:r w:rsidR="00B86D50" w:rsidRPr="00E409CD">
        <w:rPr>
          <w:i/>
        </w:rPr>
        <w:t xml:space="preserve"> </w:t>
      </w:r>
      <w:r w:rsidR="00B86D50" w:rsidRPr="00E409CD">
        <w:rPr>
          <w:rFonts w:ascii="Arial" w:hAnsi="Arial" w:cs="Arial"/>
          <w:i/>
          <w:sz w:val="24"/>
          <w:szCs w:val="24"/>
        </w:rPr>
        <w:t>labores de verificación de pago de tarifa, será sancionado con la pena asignada al delito corresp</w:t>
      </w:r>
      <w:r>
        <w:rPr>
          <w:rFonts w:ascii="Arial" w:hAnsi="Arial" w:cs="Arial"/>
          <w:i/>
          <w:sz w:val="24"/>
          <w:szCs w:val="24"/>
        </w:rPr>
        <w:t>ondiente, aumentada en un grado, y</w:t>
      </w:r>
    </w:p>
    <w:p w14:paraId="5E2DEE59" w14:textId="77777777" w:rsidR="00EE705C" w:rsidRDefault="00EE705C" w:rsidP="00681156">
      <w:pPr>
        <w:pStyle w:val="Prrafodelista2"/>
        <w:spacing w:after="0" w:line="240" w:lineRule="auto"/>
        <w:ind w:left="0" w:firstLine="2074"/>
        <w:jc w:val="both"/>
        <w:rPr>
          <w:rFonts w:ascii="Arial" w:hAnsi="Arial" w:cs="Arial"/>
          <w:sz w:val="24"/>
          <w:szCs w:val="24"/>
        </w:rPr>
      </w:pPr>
    </w:p>
    <w:p w14:paraId="792DA33B" w14:textId="01B2BB25" w:rsidR="00B86D50" w:rsidRDefault="00EE705C" w:rsidP="00681156">
      <w:pPr>
        <w:pStyle w:val="Prrafodelista2"/>
        <w:spacing w:after="0" w:line="240" w:lineRule="auto"/>
        <w:ind w:left="0" w:firstLine="2074"/>
        <w:jc w:val="both"/>
        <w:rPr>
          <w:rFonts w:ascii="Arial" w:hAnsi="Arial" w:cs="Arial"/>
          <w:sz w:val="24"/>
          <w:szCs w:val="24"/>
        </w:rPr>
      </w:pPr>
      <w:r>
        <w:rPr>
          <w:rFonts w:ascii="Arial" w:hAnsi="Arial" w:cs="Arial"/>
          <w:sz w:val="24"/>
          <w:szCs w:val="24"/>
        </w:rPr>
        <w:t xml:space="preserve">8.- </w:t>
      </w:r>
      <w:r w:rsidR="00B86D50">
        <w:rPr>
          <w:rFonts w:ascii="Arial" w:hAnsi="Arial" w:cs="Arial"/>
          <w:sz w:val="24"/>
          <w:szCs w:val="24"/>
        </w:rPr>
        <w:t xml:space="preserve">Que la norma anterior otorga protección jurídica a los fiscalizadores de los buses de las empresas operadores del Transantiago, los cuales son dependientes del Estado y no constituye una norma de aplicación general. Su </w:t>
      </w:r>
      <w:r w:rsidR="004A19A4">
        <w:rPr>
          <w:rFonts w:ascii="Arial" w:hAnsi="Arial" w:cs="Arial"/>
          <w:sz w:val="24"/>
          <w:szCs w:val="24"/>
        </w:rPr>
        <w:t>establecimiento,</w:t>
      </w:r>
      <w:r w:rsidR="00B86D50">
        <w:rPr>
          <w:rFonts w:ascii="Arial" w:hAnsi="Arial" w:cs="Arial"/>
          <w:sz w:val="24"/>
          <w:szCs w:val="24"/>
        </w:rPr>
        <w:t xml:space="preserve"> sin embargo, evidencia la preocup</w:t>
      </w:r>
      <w:r>
        <w:rPr>
          <w:rFonts w:ascii="Arial" w:hAnsi="Arial" w:cs="Arial"/>
          <w:sz w:val="24"/>
          <w:szCs w:val="24"/>
        </w:rPr>
        <w:t>ación del legislador por el fenó</w:t>
      </w:r>
      <w:r w:rsidR="00B86D50">
        <w:rPr>
          <w:rFonts w:ascii="Arial" w:hAnsi="Arial" w:cs="Arial"/>
          <w:sz w:val="24"/>
          <w:szCs w:val="24"/>
        </w:rPr>
        <w:t>meno de la violencia laboral externa y, en definitiva, reafirma la necesidad de avanzar hacia una normativa efectiva en la protección de los trabajadores y trabajadoras del sector del transporte público.</w:t>
      </w:r>
    </w:p>
    <w:p w14:paraId="0EBE91FC" w14:textId="77777777" w:rsidR="00681156" w:rsidRPr="00816822" w:rsidRDefault="00681156" w:rsidP="00681156">
      <w:pPr>
        <w:pStyle w:val="Prrafodelista2"/>
        <w:spacing w:after="0" w:line="240" w:lineRule="auto"/>
        <w:ind w:left="0" w:firstLine="2074"/>
        <w:jc w:val="both"/>
        <w:rPr>
          <w:rFonts w:ascii="Arial" w:hAnsi="Arial" w:cs="Arial"/>
          <w:i/>
          <w:sz w:val="24"/>
          <w:szCs w:val="24"/>
        </w:rPr>
      </w:pPr>
    </w:p>
    <w:p w14:paraId="1DDDB36E" w14:textId="2F240A45" w:rsidR="006250B0" w:rsidRPr="002F553C" w:rsidRDefault="00C33FC8" w:rsidP="00C33FC8">
      <w:pPr>
        <w:pStyle w:val="Ttulo1"/>
        <w:tabs>
          <w:tab w:val="left" w:pos="2268"/>
        </w:tabs>
        <w:spacing w:before="0"/>
        <w:rPr>
          <w:rFonts w:ascii="Arial" w:hAnsi="Arial" w:cs="Arial"/>
          <w:szCs w:val="24"/>
        </w:rPr>
      </w:pPr>
      <w:r>
        <w:rPr>
          <w:rFonts w:ascii="Arial" w:hAnsi="Arial" w:cs="Arial"/>
          <w:szCs w:val="24"/>
        </w:rPr>
        <w:t>C</w:t>
      </w:r>
      <w:r w:rsidRPr="002F553C">
        <w:rPr>
          <w:rFonts w:ascii="Arial" w:hAnsi="Arial" w:cs="Arial"/>
          <w:szCs w:val="24"/>
        </w:rPr>
        <w:t>ontenido del proyecto</w:t>
      </w:r>
    </w:p>
    <w:p w14:paraId="5D394831" w14:textId="77777777" w:rsidR="006250B0" w:rsidRDefault="006250B0" w:rsidP="00E1773A">
      <w:pPr>
        <w:autoSpaceDE w:val="0"/>
        <w:autoSpaceDN w:val="0"/>
        <w:adjustRightInd w:val="0"/>
        <w:jc w:val="both"/>
        <w:rPr>
          <w:rFonts w:ascii="Arial" w:hAnsi="Arial" w:cs="Arial"/>
          <w:sz w:val="24"/>
          <w:szCs w:val="24"/>
        </w:rPr>
      </w:pPr>
    </w:p>
    <w:p w14:paraId="799379B5" w14:textId="22CB3B5A" w:rsidR="006250B0" w:rsidRPr="00E1773A" w:rsidRDefault="006250B0" w:rsidP="00A11EFC">
      <w:pPr>
        <w:autoSpaceDE w:val="0"/>
        <w:autoSpaceDN w:val="0"/>
        <w:adjustRightInd w:val="0"/>
        <w:ind w:firstLine="2000"/>
        <w:jc w:val="both"/>
        <w:rPr>
          <w:rFonts w:ascii="Arial" w:hAnsi="Arial" w:cs="Arial"/>
          <w:sz w:val="24"/>
          <w:szCs w:val="24"/>
        </w:rPr>
      </w:pPr>
      <w:r w:rsidRPr="00E1773A">
        <w:rPr>
          <w:rFonts w:ascii="Arial" w:hAnsi="Arial" w:cs="Arial"/>
          <w:sz w:val="24"/>
          <w:szCs w:val="24"/>
        </w:rPr>
        <w:t>La p</w:t>
      </w:r>
      <w:r w:rsidR="004B5E3F">
        <w:rPr>
          <w:rFonts w:ascii="Arial" w:hAnsi="Arial" w:cs="Arial"/>
          <w:sz w:val="24"/>
          <w:szCs w:val="24"/>
        </w:rPr>
        <w:t>resente iniciativa constaba de dos</w:t>
      </w:r>
      <w:r w:rsidRPr="00E1773A">
        <w:rPr>
          <w:rFonts w:ascii="Arial" w:hAnsi="Arial" w:cs="Arial"/>
          <w:sz w:val="24"/>
          <w:szCs w:val="24"/>
        </w:rPr>
        <w:t xml:space="preserve"> artículos permanentes</w:t>
      </w:r>
      <w:r w:rsidR="004B5E3F">
        <w:rPr>
          <w:rFonts w:ascii="Arial" w:hAnsi="Arial" w:cs="Arial"/>
          <w:sz w:val="24"/>
          <w:szCs w:val="24"/>
        </w:rPr>
        <w:t>.</w:t>
      </w:r>
      <w:r w:rsidRPr="00E1773A">
        <w:rPr>
          <w:rFonts w:ascii="Arial" w:hAnsi="Arial" w:cs="Arial"/>
          <w:sz w:val="24"/>
          <w:szCs w:val="24"/>
        </w:rPr>
        <w:t xml:space="preserve"> </w:t>
      </w:r>
    </w:p>
    <w:p w14:paraId="29B102E6" w14:textId="77777777" w:rsidR="006250B0" w:rsidRPr="00E1773A" w:rsidRDefault="006250B0" w:rsidP="00E1773A">
      <w:pPr>
        <w:autoSpaceDE w:val="0"/>
        <w:autoSpaceDN w:val="0"/>
        <w:adjustRightInd w:val="0"/>
        <w:jc w:val="both"/>
        <w:rPr>
          <w:rFonts w:ascii="Arial" w:hAnsi="Arial" w:cs="Arial"/>
          <w:sz w:val="24"/>
          <w:szCs w:val="24"/>
        </w:rPr>
      </w:pPr>
    </w:p>
    <w:p w14:paraId="61C46D0A" w14:textId="7B183A93" w:rsidR="004B5E3F" w:rsidRPr="004B5E3F" w:rsidRDefault="006250B0" w:rsidP="004B5E3F">
      <w:pPr>
        <w:ind w:firstLine="1985"/>
        <w:jc w:val="both"/>
        <w:rPr>
          <w:rFonts w:ascii="Arial" w:hAnsi="Arial" w:cs="Arial"/>
          <w:color w:val="000000"/>
          <w:sz w:val="24"/>
          <w:szCs w:val="24"/>
        </w:rPr>
      </w:pPr>
      <w:r w:rsidRPr="00E1773A">
        <w:rPr>
          <w:rFonts w:ascii="Arial" w:hAnsi="Arial" w:cs="Arial"/>
          <w:sz w:val="24"/>
          <w:szCs w:val="24"/>
        </w:rPr>
        <w:t xml:space="preserve">Por el primero, </w:t>
      </w:r>
      <w:r w:rsidR="004B5E3F">
        <w:rPr>
          <w:rFonts w:ascii="Arial" w:hAnsi="Arial" w:cs="Arial"/>
          <w:sz w:val="24"/>
          <w:szCs w:val="24"/>
        </w:rPr>
        <w:t>agregaba un artículo 184 ter en</w:t>
      </w:r>
      <w:r>
        <w:rPr>
          <w:rFonts w:ascii="Arial" w:hAnsi="Arial" w:cs="Arial"/>
          <w:sz w:val="24"/>
          <w:szCs w:val="24"/>
        </w:rPr>
        <w:t xml:space="preserve"> el Código del Trabajo </w:t>
      </w:r>
      <w:r w:rsidR="004B5E3F">
        <w:rPr>
          <w:rFonts w:ascii="Arial" w:hAnsi="Arial" w:cs="Arial"/>
          <w:sz w:val="24"/>
          <w:szCs w:val="24"/>
        </w:rPr>
        <w:t>que disponía que l</w:t>
      </w:r>
      <w:r w:rsidR="004B5E3F">
        <w:rPr>
          <w:rFonts w:ascii="Arial" w:hAnsi="Arial" w:cs="Arial"/>
          <w:color w:val="000000"/>
          <w:sz w:val="24"/>
          <w:szCs w:val="24"/>
        </w:rPr>
        <w:t>os trabajadores tendría</w:t>
      </w:r>
      <w:r w:rsidR="004B5E3F" w:rsidRPr="004B5E3F">
        <w:rPr>
          <w:rFonts w:ascii="Arial" w:hAnsi="Arial" w:cs="Arial"/>
          <w:color w:val="000000"/>
          <w:sz w:val="24"/>
          <w:szCs w:val="24"/>
        </w:rPr>
        <w:t xml:space="preserve">n derecho a ser defendidos y a exigir que el empleador persiga la responsabilidad civil y/o criminal de las personas que atenten contra su vida o su integridad corporal, con motivo del desempeño de sus funciones, o que, por dicho motivo, los injurien o calumnien en cualquier forma”. </w:t>
      </w:r>
    </w:p>
    <w:p w14:paraId="17471699" w14:textId="77777777" w:rsidR="004B5E3F" w:rsidRDefault="004B5E3F" w:rsidP="004B5E3F">
      <w:pPr>
        <w:ind w:firstLine="1985"/>
        <w:jc w:val="both"/>
        <w:rPr>
          <w:rFonts w:ascii="Arial" w:hAnsi="Arial" w:cs="Arial"/>
          <w:sz w:val="24"/>
          <w:szCs w:val="24"/>
        </w:rPr>
      </w:pPr>
    </w:p>
    <w:p w14:paraId="001EF95C" w14:textId="3F67C93D" w:rsidR="004B5E3F" w:rsidRDefault="004B5E3F" w:rsidP="004B5E3F">
      <w:pPr>
        <w:ind w:firstLine="1980"/>
        <w:jc w:val="both"/>
        <w:rPr>
          <w:rFonts w:ascii="Arial" w:hAnsi="Arial" w:cs="Arial"/>
          <w:color w:val="000000"/>
          <w:sz w:val="24"/>
          <w:szCs w:val="24"/>
        </w:rPr>
      </w:pPr>
      <w:r>
        <w:rPr>
          <w:rFonts w:ascii="Arial" w:hAnsi="Arial" w:cs="Arial"/>
          <w:sz w:val="24"/>
          <w:szCs w:val="24"/>
        </w:rPr>
        <w:t xml:space="preserve">Por el segundo, agregaba </w:t>
      </w:r>
      <w:r>
        <w:rPr>
          <w:rFonts w:ascii="Arial" w:hAnsi="Arial" w:cs="Arial"/>
          <w:color w:val="000000"/>
          <w:sz w:val="24"/>
          <w:szCs w:val="24"/>
        </w:rPr>
        <w:t>un nuevo inciso 3° al artículo 196 octies de la Ley N°18.290 del Tránsito, disponiendo que el que amenazara,</w:t>
      </w:r>
      <w:r w:rsidRPr="004B5E3F">
        <w:rPr>
          <w:rFonts w:ascii="Arial" w:hAnsi="Arial" w:cs="Arial"/>
          <w:color w:val="000000"/>
          <w:sz w:val="24"/>
          <w:szCs w:val="24"/>
        </w:rPr>
        <w:t xml:space="preserve"> hiriere o maltratare al personal de las empresas operadoras de servicios de transporte público, cuyas relaciones laborales </w:t>
      </w:r>
      <w:r>
        <w:rPr>
          <w:rFonts w:ascii="Arial" w:hAnsi="Arial" w:cs="Arial"/>
          <w:color w:val="000000"/>
          <w:sz w:val="24"/>
          <w:szCs w:val="24"/>
        </w:rPr>
        <w:t>fuesen</w:t>
      </w:r>
      <w:r w:rsidRPr="004B5E3F">
        <w:rPr>
          <w:rFonts w:ascii="Arial" w:hAnsi="Arial" w:cs="Arial"/>
          <w:color w:val="000000"/>
          <w:sz w:val="24"/>
          <w:szCs w:val="24"/>
        </w:rPr>
        <w:t xml:space="preserve"> regidas por el Código de Trabajo, además de la Empresa de los Ferrocarriles del Estado y sus filiales, o de M</w:t>
      </w:r>
      <w:r>
        <w:rPr>
          <w:rFonts w:ascii="Arial" w:hAnsi="Arial" w:cs="Arial"/>
          <w:color w:val="000000"/>
          <w:sz w:val="24"/>
          <w:szCs w:val="24"/>
        </w:rPr>
        <w:t xml:space="preserve">etro </w:t>
      </w:r>
      <w:r>
        <w:rPr>
          <w:rFonts w:ascii="Arial" w:hAnsi="Arial" w:cs="Arial"/>
          <w:color w:val="000000"/>
          <w:sz w:val="24"/>
          <w:szCs w:val="24"/>
        </w:rPr>
        <w:lastRenderedPageBreak/>
        <w:t>S.A. y sus empresas contra</w:t>
      </w:r>
      <w:r w:rsidRPr="004B5E3F">
        <w:rPr>
          <w:rFonts w:ascii="Arial" w:hAnsi="Arial" w:cs="Arial"/>
          <w:color w:val="000000"/>
          <w:sz w:val="24"/>
          <w:szCs w:val="24"/>
        </w:rPr>
        <w:t>tistas, en razón del ejercicio de sus funciones, cualquiera sea la función que éstos desempeñen, incurrir</w:t>
      </w:r>
      <w:r>
        <w:rPr>
          <w:rFonts w:ascii="Arial" w:hAnsi="Arial" w:cs="Arial"/>
          <w:color w:val="000000"/>
          <w:sz w:val="24"/>
          <w:szCs w:val="24"/>
        </w:rPr>
        <w:t>ía</w:t>
      </w:r>
      <w:r w:rsidRPr="004B5E3F">
        <w:rPr>
          <w:rFonts w:ascii="Arial" w:hAnsi="Arial" w:cs="Arial"/>
          <w:color w:val="000000"/>
          <w:sz w:val="24"/>
          <w:szCs w:val="24"/>
        </w:rPr>
        <w:t xml:space="preserve"> en las penas previstas en los incisos 1º y 2º de </w:t>
      </w:r>
      <w:r>
        <w:rPr>
          <w:rFonts w:ascii="Arial" w:hAnsi="Arial" w:cs="Arial"/>
          <w:color w:val="000000"/>
          <w:sz w:val="24"/>
          <w:szCs w:val="24"/>
        </w:rPr>
        <w:t>dicho</w:t>
      </w:r>
      <w:r w:rsidRPr="004B5E3F">
        <w:rPr>
          <w:rFonts w:ascii="Arial" w:hAnsi="Arial" w:cs="Arial"/>
          <w:color w:val="000000"/>
          <w:sz w:val="24"/>
          <w:szCs w:val="24"/>
        </w:rPr>
        <w:t xml:space="preserve"> artículo, según correspond</w:t>
      </w:r>
      <w:r>
        <w:rPr>
          <w:rFonts w:ascii="Arial" w:hAnsi="Arial" w:cs="Arial"/>
          <w:color w:val="000000"/>
          <w:sz w:val="24"/>
          <w:szCs w:val="24"/>
        </w:rPr>
        <w:t>ier</w:t>
      </w:r>
      <w:r w:rsidRPr="004B5E3F">
        <w:rPr>
          <w:rFonts w:ascii="Arial" w:hAnsi="Arial" w:cs="Arial"/>
          <w:color w:val="000000"/>
          <w:sz w:val="24"/>
          <w:szCs w:val="24"/>
        </w:rPr>
        <w:t>a.</w:t>
      </w:r>
    </w:p>
    <w:p w14:paraId="0BA00879" w14:textId="77777777" w:rsidR="004B5E3F" w:rsidRDefault="004B5E3F" w:rsidP="004B5E3F">
      <w:pPr>
        <w:ind w:firstLine="1980"/>
        <w:jc w:val="both"/>
        <w:rPr>
          <w:rFonts w:ascii="Arial" w:hAnsi="Arial" w:cs="Arial"/>
          <w:color w:val="000000"/>
          <w:sz w:val="24"/>
          <w:szCs w:val="24"/>
        </w:rPr>
      </w:pPr>
    </w:p>
    <w:p w14:paraId="1571BF3C" w14:textId="62FE3EED" w:rsidR="004B5E3F" w:rsidRDefault="004B5E3F" w:rsidP="004B5E3F">
      <w:pPr>
        <w:ind w:firstLine="1980"/>
        <w:jc w:val="both"/>
        <w:rPr>
          <w:rFonts w:ascii="Arial" w:hAnsi="Arial" w:cs="Arial"/>
          <w:color w:val="000000"/>
          <w:sz w:val="24"/>
          <w:szCs w:val="24"/>
        </w:rPr>
      </w:pPr>
      <w:r>
        <w:rPr>
          <w:rFonts w:ascii="Arial" w:hAnsi="Arial" w:cs="Arial"/>
          <w:color w:val="000000"/>
          <w:sz w:val="24"/>
          <w:szCs w:val="24"/>
        </w:rPr>
        <w:t>Durante su tramitación legisla</w:t>
      </w:r>
      <w:r w:rsidR="000013EE">
        <w:rPr>
          <w:rFonts w:ascii="Arial" w:hAnsi="Arial" w:cs="Arial"/>
          <w:color w:val="000000"/>
          <w:sz w:val="24"/>
          <w:szCs w:val="24"/>
        </w:rPr>
        <w:t>t</w:t>
      </w:r>
      <w:r>
        <w:rPr>
          <w:rFonts w:ascii="Arial" w:hAnsi="Arial" w:cs="Arial"/>
          <w:color w:val="000000"/>
          <w:sz w:val="24"/>
          <w:szCs w:val="24"/>
        </w:rPr>
        <w:t>iva en esta Comisi</w:t>
      </w:r>
      <w:r w:rsidR="000013EE">
        <w:rPr>
          <w:rFonts w:ascii="Arial" w:hAnsi="Arial" w:cs="Arial"/>
          <w:color w:val="000000"/>
          <w:sz w:val="24"/>
          <w:szCs w:val="24"/>
        </w:rPr>
        <w:t xml:space="preserve">ón, dicha moción fue objeto de indicaciones de parte del Ejecutivo como de sus integrantes en la forma y modo que más adelante se detallará. </w:t>
      </w:r>
    </w:p>
    <w:p w14:paraId="3FF3346F" w14:textId="77777777" w:rsidR="00681156" w:rsidRPr="004B5E3F" w:rsidRDefault="00681156" w:rsidP="004B5E3F">
      <w:pPr>
        <w:ind w:firstLine="1980"/>
        <w:jc w:val="both"/>
        <w:rPr>
          <w:rFonts w:ascii="Arial" w:hAnsi="Arial" w:cs="Arial"/>
          <w:color w:val="000000"/>
          <w:sz w:val="24"/>
          <w:szCs w:val="24"/>
        </w:rPr>
      </w:pPr>
    </w:p>
    <w:p w14:paraId="3F50FA37" w14:textId="77777777" w:rsidR="004B5E3F" w:rsidRDefault="004B5E3F" w:rsidP="004B5E3F">
      <w:pPr>
        <w:jc w:val="both"/>
      </w:pPr>
    </w:p>
    <w:p w14:paraId="1C7327F9" w14:textId="640A06B4" w:rsidR="006250B0" w:rsidRPr="005B6121" w:rsidRDefault="00C33FC8" w:rsidP="00256754">
      <w:pPr>
        <w:widowControl w:val="0"/>
        <w:tabs>
          <w:tab w:val="left" w:pos="426"/>
          <w:tab w:val="left" w:pos="2999"/>
        </w:tabs>
        <w:jc w:val="center"/>
        <w:rPr>
          <w:rFonts w:ascii="Arial" w:hAnsi="Arial" w:cs="Arial"/>
          <w:sz w:val="24"/>
          <w:szCs w:val="24"/>
        </w:rPr>
      </w:pPr>
      <w:r>
        <w:rPr>
          <w:rFonts w:ascii="Arial" w:hAnsi="Arial" w:cs="Arial"/>
          <w:b/>
          <w:sz w:val="24"/>
          <w:szCs w:val="24"/>
        </w:rPr>
        <w:t>III</w:t>
      </w:r>
      <w:r w:rsidR="006250B0" w:rsidRPr="005B6121">
        <w:rPr>
          <w:rFonts w:ascii="Arial" w:hAnsi="Arial" w:cs="Arial"/>
          <w:b/>
          <w:sz w:val="24"/>
          <w:szCs w:val="24"/>
        </w:rPr>
        <w:t>.-</w:t>
      </w:r>
      <w:r w:rsidR="006250B0" w:rsidRPr="005B6121">
        <w:rPr>
          <w:rFonts w:ascii="Arial" w:hAnsi="Arial" w:cs="Arial"/>
          <w:sz w:val="24"/>
          <w:szCs w:val="24"/>
        </w:rPr>
        <w:t xml:space="preserve"> </w:t>
      </w:r>
      <w:r w:rsidR="006250B0" w:rsidRPr="005B6121">
        <w:rPr>
          <w:rFonts w:ascii="Arial" w:hAnsi="Arial" w:cs="Arial"/>
          <w:b/>
          <w:sz w:val="24"/>
          <w:szCs w:val="24"/>
          <w:u w:val="single"/>
        </w:rPr>
        <w:t>MINUTA DE LAS IDEAS MATRICES O FUNDAMENTALES DEL PROYECTO.</w:t>
      </w:r>
    </w:p>
    <w:p w14:paraId="08D14CAF" w14:textId="77777777" w:rsidR="006250B0" w:rsidRPr="005B6121" w:rsidRDefault="006250B0" w:rsidP="00C07433">
      <w:pPr>
        <w:widowControl w:val="0"/>
        <w:tabs>
          <w:tab w:val="left" w:pos="426"/>
          <w:tab w:val="left" w:pos="2999"/>
        </w:tabs>
        <w:rPr>
          <w:rFonts w:ascii="Arial" w:hAnsi="Arial" w:cs="Arial"/>
          <w:sz w:val="24"/>
          <w:szCs w:val="24"/>
        </w:rPr>
      </w:pPr>
    </w:p>
    <w:p w14:paraId="60778527" w14:textId="3A819360" w:rsidR="006250B0" w:rsidRPr="00D27DA2" w:rsidRDefault="006250B0" w:rsidP="00A26E7C">
      <w:pPr>
        <w:pStyle w:val="Sangra2detindependiente"/>
        <w:tabs>
          <w:tab w:val="clear" w:pos="2410"/>
          <w:tab w:val="clear" w:pos="3119"/>
        </w:tabs>
        <w:ind w:firstLine="1985"/>
        <w:jc w:val="both"/>
        <w:rPr>
          <w:rFonts w:cs="Arial"/>
          <w:szCs w:val="24"/>
        </w:rPr>
      </w:pPr>
      <w:r w:rsidRPr="005B6121">
        <w:rPr>
          <w:rFonts w:cs="Arial"/>
          <w:szCs w:val="24"/>
        </w:rPr>
        <w:t>En conformidad con el N° 1 del artículo 287 del Reglamento de la Corporación y para los efectos de los artículos 69 y 73 de la Constitución Política de la República, como, asimismo, de los artículos 24 y 32 de la Ley Nº 18.918, Orgánica Constitucional del Congreso Nacional, cabe señalar que la idea matriz o fundamental del proyecto</w:t>
      </w:r>
      <w:r>
        <w:rPr>
          <w:rFonts w:cs="Arial"/>
          <w:szCs w:val="24"/>
        </w:rPr>
        <w:t xml:space="preserve"> es la de modificar el Código del Trabajo </w:t>
      </w:r>
      <w:r w:rsidR="000013EE">
        <w:rPr>
          <w:rFonts w:cs="Arial"/>
          <w:szCs w:val="24"/>
        </w:rPr>
        <w:t>y la ley Nº 18.290, de Tránsito, con el objeto de brindar protección de la salud e integridad a los trabajadores que sufren violencia laboral externa.</w:t>
      </w:r>
    </w:p>
    <w:p w14:paraId="643C101E" w14:textId="77777777" w:rsidR="006250B0" w:rsidRDefault="006250B0" w:rsidP="00AA57FD">
      <w:pPr>
        <w:widowControl w:val="0"/>
        <w:tabs>
          <w:tab w:val="left" w:pos="2999"/>
        </w:tabs>
        <w:jc w:val="both"/>
        <w:rPr>
          <w:rFonts w:ascii="Arial" w:hAnsi="Arial" w:cs="Arial"/>
          <w:sz w:val="24"/>
          <w:szCs w:val="24"/>
        </w:rPr>
      </w:pPr>
    </w:p>
    <w:p w14:paraId="6F433EC4" w14:textId="13977429" w:rsidR="006250B0" w:rsidRPr="00930DFD" w:rsidRDefault="006250B0" w:rsidP="001A1A67">
      <w:pPr>
        <w:widowControl w:val="0"/>
        <w:tabs>
          <w:tab w:val="left" w:pos="2999"/>
        </w:tabs>
        <w:ind w:firstLine="1985"/>
        <w:jc w:val="both"/>
        <w:rPr>
          <w:rFonts w:ascii="Arial" w:hAnsi="Arial" w:cs="Arial"/>
          <w:sz w:val="24"/>
          <w:szCs w:val="24"/>
        </w:rPr>
      </w:pPr>
      <w:r w:rsidRPr="00930DFD">
        <w:rPr>
          <w:rFonts w:ascii="Arial" w:hAnsi="Arial" w:cs="Arial"/>
          <w:sz w:val="24"/>
          <w:szCs w:val="24"/>
        </w:rPr>
        <w:t>Tal idea matriz se encuentra desarrollada en el proyecto sometido al cono</w:t>
      </w:r>
      <w:r w:rsidR="00681156">
        <w:rPr>
          <w:rFonts w:ascii="Arial" w:hAnsi="Arial" w:cs="Arial"/>
          <w:sz w:val="24"/>
          <w:szCs w:val="24"/>
        </w:rPr>
        <w:t>cimiento de esta Comisión en dos</w:t>
      </w:r>
      <w:r w:rsidRPr="00930DFD">
        <w:rPr>
          <w:rFonts w:ascii="Arial" w:hAnsi="Arial" w:cs="Arial"/>
          <w:sz w:val="24"/>
          <w:szCs w:val="24"/>
        </w:rPr>
        <w:t xml:space="preserve"> artículos permanentes y uno transitorio.</w:t>
      </w:r>
    </w:p>
    <w:p w14:paraId="01CBC650" w14:textId="77777777" w:rsidR="006250B0" w:rsidRPr="005B6121" w:rsidRDefault="006250B0" w:rsidP="00D73F93">
      <w:pPr>
        <w:widowControl w:val="0"/>
        <w:tabs>
          <w:tab w:val="left" w:pos="2999"/>
        </w:tabs>
        <w:jc w:val="both"/>
        <w:rPr>
          <w:rFonts w:ascii="Arial" w:hAnsi="Arial" w:cs="Arial"/>
          <w:sz w:val="24"/>
          <w:szCs w:val="24"/>
        </w:rPr>
      </w:pPr>
    </w:p>
    <w:p w14:paraId="33BBCAE9" w14:textId="6FB01BC0" w:rsidR="006250B0" w:rsidRPr="005B6121" w:rsidRDefault="00C33FC8" w:rsidP="007B07E7">
      <w:pPr>
        <w:widowControl w:val="0"/>
        <w:tabs>
          <w:tab w:val="left" w:pos="426"/>
          <w:tab w:val="left" w:pos="2999"/>
        </w:tabs>
        <w:ind w:left="851" w:hanging="425"/>
        <w:jc w:val="center"/>
        <w:rPr>
          <w:rFonts w:ascii="Arial" w:hAnsi="Arial" w:cs="Arial"/>
          <w:sz w:val="24"/>
          <w:szCs w:val="24"/>
        </w:rPr>
      </w:pPr>
      <w:r>
        <w:rPr>
          <w:rFonts w:ascii="Arial" w:hAnsi="Arial" w:cs="Arial"/>
          <w:b/>
          <w:sz w:val="24"/>
          <w:szCs w:val="24"/>
        </w:rPr>
        <w:t>I</w:t>
      </w:r>
      <w:r w:rsidR="006250B0" w:rsidRPr="005B6121">
        <w:rPr>
          <w:rFonts w:ascii="Arial" w:hAnsi="Arial" w:cs="Arial"/>
          <w:b/>
          <w:sz w:val="24"/>
          <w:szCs w:val="24"/>
        </w:rPr>
        <w:t>V.-</w:t>
      </w:r>
      <w:r w:rsidR="006250B0" w:rsidRPr="005B6121">
        <w:rPr>
          <w:rFonts w:ascii="Arial" w:hAnsi="Arial" w:cs="Arial"/>
          <w:sz w:val="24"/>
          <w:szCs w:val="24"/>
        </w:rPr>
        <w:t xml:space="preserve"> </w:t>
      </w:r>
      <w:r w:rsidR="006250B0" w:rsidRPr="005B6121">
        <w:rPr>
          <w:rFonts w:ascii="Arial" w:hAnsi="Arial" w:cs="Arial"/>
          <w:b/>
          <w:sz w:val="24"/>
          <w:szCs w:val="24"/>
          <w:u w:val="single"/>
        </w:rPr>
        <w:t>ARTICULOS CALIFICADOS COMO NORMAS ORGÁNICAS CONSTITUCIONALES O DE QUORUM CALIFICADO.</w:t>
      </w:r>
    </w:p>
    <w:p w14:paraId="4664097B" w14:textId="77777777" w:rsidR="006250B0" w:rsidRPr="005B6121" w:rsidRDefault="006250B0" w:rsidP="00C07433">
      <w:pPr>
        <w:widowControl w:val="0"/>
        <w:tabs>
          <w:tab w:val="left" w:pos="426"/>
          <w:tab w:val="left" w:pos="2999"/>
        </w:tabs>
        <w:rPr>
          <w:rFonts w:ascii="Arial" w:hAnsi="Arial" w:cs="Arial"/>
          <w:sz w:val="24"/>
          <w:szCs w:val="24"/>
        </w:rPr>
      </w:pPr>
    </w:p>
    <w:p w14:paraId="06CC8D44" w14:textId="77777777" w:rsidR="006250B0" w:rsidRDefault="006250B0" w:rsidP="00A26E7C">
      <w:pPr>
        <w:tabs>
          <w:tab w:val="left" w:pos="3686"/>
        </w:tabs>
        <w:ind w:right="74" w:firstLine="1985"/>
        <w:jc w:val="both"/>
        <w:rPr>
          <w:rFonts w:ascii="Arial" w:hAnsi="Arial" w:cs="Arial"/>
          <w:sz w:val="24"/>
          <w:szCs w:val="24"/>
        </w:rPr>
      </w:pPr>
      <w:r w:rsidRPr="005B6121">
        <w:rPr>
          <w:rFonts w:ascii="Arial" w:hAnsi="Arial" w:cs="Arial"/>
          <w:sz w:val="24"/>
          <w:szCs w:val="24"/>
        </w:rPr>
        <w:t xml:space="preserve">A juicio de vuestra Comisión, </w:t>
      </w:r>
      <w:r>
        <w:rPr>
          <w:rFonts w:ascii="Arial" w:hAnsi="Arial" w:cs="Arial"/>
          <w:sz w:val="24"/>
          <w:szCs w:val="24"/>
        </w:rPr>
        <w:t xml:space="preserve">no existen en </w:t>
      </w:r>
      <w:r w:rsidRPr="005B6121">
        <w:rPr>
          <w:rFonts w:ascii="Arial" w:hAnsi="Arial" w:cs="Arial"/>
          <w:sz w:val="24"/>
          <w:szCs w:val="24"/>
        </w:rPr>
        <w:t xml:space="preserve">el proyecto que se somete a </w:t>
      </w:r>
      <w:r>
        <w:rPr>
          <w:rFonts w:ascii="Arial" w:hAnsi="Arial" w:cs="Arial"/>
          <w:sz w:val="24"/>
          <w:szCs w:val="24"/>
        </w:rPr>
        <w:t>consideración de la Sala normas que revista</w:t>
      </w:r>
      <w:r w:rsidRPr="005B6121">
        <w:rPr>
          <w:rFonts w:ascii="Arial" w:hAnsi="Arial" w:cs="Arial"/>
          <w:sz w:val="24"/>
          <w:szCs w:val="24"/>
        </w:rPr>
        <w:t>n el carácter de orgánicas constitucionales</w:t>
      </w:r>
      <w:r>
        <w:rPr>
          <w:rFonts w:ascii="Arial" w:hAnsi="Arial" w:cs="Arial"/>
          <w:sz w:val="24"/>
          <w:szCs w:val="24"/>
        </w:rPr>
        <w:t xml:space="preserve"> ni de quórum calificado.</w:t>
      </w:r>
    </w:p>
    <w:p w14:paraId="70540FC4" w14:textId="77777777" w:rsidR="006250B0" w:rsidRPr="005B6121" w:rsidRDefault="006250B0" w:rsidP="00AA57FD">
      <w:pPr>
        <w:tabs>
          <w:tab w:val="left" w:pos="3686"/>
        </w:tabs>
        <w:ind w:right="74"/>
        <w:jc w:val="both"/>
        <w:rPr>
          <w:rFonts w:ascii="Arial" w:hAnsi="Arial" w:cs="Arial"/>
          <w:sz w:val="24"/>
          <w:szCs w:val="24"/>
        </w:rPr>
      </w:pPr>
    </w:p>
    <w:p w14:paraId="318061A3" w14:textId="52259853" w:rsidR="006250B0" w:rsidRPr="005B6121" w:rsidRDefault="006250B0" w:rsidP="009B25B8">
      <w:pPr>
        <w:widowControl w:val="0"/>
        <w:tabs>
          <w:tab w:val="left" w:pos="426"/>
          <w:tab w:val="left" w:pos="2999"/>
        </w:tabs>
        <w:jc w:val="center"/>
        <w:rPr>
          <w:rFonts w:ascii="Arial" w:hAnsi="Arial" w:cs="Arial"/>
          <w:sz w:val="24"/>
          <w:szCs w:val="24"/>
        </w:rPr>
      </w:pPr>
      <w:r w:rsidRPr="005B6121">
        <w:rPr>
          <w:rFonts w:ascii="Arial" w:hAnsi="Arial" w:cs="Arial"/>
          <w:b/>
          <w:sz w:val="24"/>
          <w:szCs w:val="24"/>
        </w:rPr>
        <w:t xml:space="preserve">V.- </w:t>
      </w:r>
      <w:r w:rsidRPr="005B6121">
        <w:rPr>
          <w:rFonts w:ascii="Arial" w:hAnsi="Arial" w:cs="Arial"/>
          <w:b/>
          <w:sz w:val="24"/>
          <w:szCs w:val="24"/>
          <w:u w:val="single"/>
        </w:rPr>
        <w:t>DOCUMENTOS SOLICITADOS Y PERSONAS RECIBIDAS POR LA COMISIÓN.</w:t>
      </w:r>
    </w:p>
    <w:p w14:paraId="252E8913" w14:textId="77777777" w:rsidR="006250B0" w:rsidRPr="005B6121" w:rsidRDefault="006250B0" w:rsidP="009B25B8">
      <w:pPr>
        <w:widowControl w:val="0"/>
        <w:tabs>
          <w:tab w:val="left" w:pos="426"/>
          <w:tab w:val="left" w:pos="2999"/>
        </w:tabs>
        <w:jc w:val="both"/>
        <w:rPr>
          <w:rFonts w:ascii="Arial" w:hAnsi="Arial" w:cs="Arial"/>
          <w:sz w:val="24"/>
          <w:szCs w:val="24"/>
        </w:rPr>
      </w:pPr>
    </w:p>
    <w:p w14:paraId="054D7619" w14:textId="50340074" w:rsidR="006250B0" w:rsidRPr="001B70B4" w:rsidRDefault="006250B0" w:rsidP="00142234">
      <w:pPr>
        <w:tabs>
          <w:tab w:val="left" w:pos="2268"/>
          <w:tab w:val="left" w:pos="3600"/>
        </w:tabs>
        <w:ind w:firstLine="1980"/>
        <w:jc w:val="both"/>
        <w:rPr>
          <w:rFonts w:ascii="Arial" w:hAnsi="Arial" w:cs="Arial"/>
          <w:sz w:val="24"/>
          <w:szCs w:val="24"/>
        </w:rPr>
      </w:pPr>
      <w:r w:rsidRPr="001B70B4">
        <w:rPr>
          <w:rFonts w:ascii="Arial" w:hAnsi="Arial" w:cs="Arial"/>
          <w:sz w:val="24"/>
          <w:szCs w:val="24"/>
        </w:rPr>
        <w:t xml:space="preserve">A las sesiones que vuestra Comisión destinó al estudio de la referida iniciativa legal asistieron </w:t>
      </w:r>
      <w:r w:rsidR="000013EE">
        <w:rPr>
          <w:rFonts w:ascii="Arial" w:hAnsi="Arial" w:cs="Arial"/>
          <w:sz w:val="24"/>
          <w:szCs w:val="24"/>
        </w:rPr>
        <w:t>la</w:t>
      </w:r>
      <w:r w:rsidR="00594F56">
        <w:rPr>
          <w:rFonts w:ascii="Arial" w:hAnsi="Arial" w:cs="Arial"/>
          <w:sz w:val="24"/>
          <w:szCs w:val="24"/>
        </w:rPr>
        <w:t xml:space="preserve"> señor</w:t>
      </w:r>
      <w:r w:rsidR="000013EE">
        <w:rPr>
          <w:rFonts w:ascii="Arial" w:hAnsi="Arial" w:cs="Arial"/>
          <w:sz w:val="24"/>
          <w:szCs w:val="24"/>
        </w:rPr>
        <w:t>a</w:t>
      </w:r>
      <w:r w:rsidR="00594F56">
        <w:rPr>
          <w:rFonts w:ascii="Arial" w:hAnsi="Arial" w:cs="Arial"/>
          <w:sz w:val="24"/>
          <w:szCs w:val="24"/>
        </w:rPr>
        <w:t xml:space="preserve"> Ministr</w:t>
      </w:r>
      <w:r w:rsidR="000013EE">
        <w:rPr>
          <w:rFonts w:ascii="Arial" w:hAnsi="Arial" w:cs="Arial"/>
          <w:sz w:val="24"/>
          <w:szCs w:val="24"/>
        </w:rPr>
        <w:t>a</w:t>
      </w:r>
      <w:r w:rsidR="00594F56">
        <w:rPr>
          <w:rFonts w:ascii="Arial" w:hAnsi="Arial" w:cs="Arial"/>
          <w:sz w:val="24"/>
          <w:szCs w:val="24"/>
        </w:rPr>
        <w:t xml:space="preserve"> del</w:t>
      </w:r>
      <w:r w:rsidR="000013EE">
        <w:rPr>
          <w:rFonts w:ascii="Arial" w:hAnsi="Arial" w:cs="Arial"/>
          <w:sz w:val="24"/>
          <w:szCs w:val="24"/>
        </w:rPr>
        <w:t xml:space="preserve"> Trabajo y Previsión Social, doña</w:t>
      </w:r>
      <w:r w:rsidR="00594F56">
        <w:rPr>
          <w:rFonts w:ascii="Arial" w:hAnsi="Arial" w:cs="Arial"/>
          <w:sz w:val="24"/>
          <w:szCs w:val="24"/>
        </w:rPr>
        <w:t xml:space="preserve"> </w:t>
      </w:r>
      <w:r w:rsidR="000013EE">
        <w:rPr>
          <w:rFonts w:ascii="Arial" w:hAnsi="Arial" w:cs="Arial"/>
          <w:b/>
          <w:bCs/>
          <w:sz w:val="24"/>
          <w:szCs w:val="24"/>
        </w:rPr>
        <w:t>Jeannette Jara Román</w:t>
      </w:r>
      <w:r w:rsidR="0076353A">
        <w:rPr>
          <w:rFonts w:ascii="Arial" w:hAnsi="Arial" w:cs="Arial"/>
          <w:b/>
          <w:bCs/>
          <w:sz w:val="24"/>
          <w:szCs w:val="24"/>
        </w:rPr>
        <w:t>;</w:t>
      </w:r>
      <w:r w:rsidR="000013EE">
        <w:rPr>
          <w:rFonts w:ascii="Arial" w:hAnsi="Arial" w:cs="Arial"/>
          <w:b/>
          <w:bCs/>
          <w:sz w:val="24"/>
          <w:szCs w:val="24"/>
        </w:rPr>
        <w:t xml:space="preserve"> </w:t>
      </w:r>
      <w:r w:rsidR="0076353A">
        <w:rPr>
          <w:rFonts w:ascii="Arial" w:hAnsi="Arial" w:cs="Arial"/>
          <w:sz w:val="24"/>
          <w:szCs w:val="24"/>
        </w:rPr>
        <w:t>la señora</w:t>
      </w:r>
      <w:r w:rsidR="0076353A">
        <w:rPr>
          <w:rFonts w:ascii="Arial" w:hAnsi="Arial" w:cs="Arial"/>
          <w:b/>
          <w:bCs/>
          <w:sz w:val="24"/>
          <w:szCs w:val="24"/>
        </w:rPr>
        <w:t xml:space="preserve"> </w:t>
      </w:r>
      <w:r w:rsidR="0076353A" w:rsidRPr="00331777">
        <w:rPr>
          <w:rFonts w:ascii="Arial" w:hAnsi="Arial" w:cs="Arial"/>
          <w:b/>
          <w:bCs/>
          <w:sz w:val="24"/>
          <w:szCs w:val="24"/>
        </w:rPr>
        <w:t>Tania Rojas</w:t>
      </w:r>
      <w:r w:rsidR="0076353A">
        <w:rPr>
          <w:rFonts w:ascii="Arial" w:hAnsi="Arial" w:cs="Arial"/>
          <w:b/>
          <w:bCs/>
          <w:sz w:val="24"/>
          <w:szCs w:val="24"/>
        </w:rPr>
        <w:t xml:space="preserve"> Muñoz</w:t>
      </w:r>
      <w:r w:rsidR="0076353A" w:rsidRPr="0045185D">
        <w:rPr>
          <w:rFonts w:ascii="Arial" w:hAnsi="Arial" w:cs="Arial"/>
          <w:sz w:val="24"/>
          <w:szCs w:val="24"/>
        </w:rPr>
        <w:t>,</w:t>
      </w:r>
      <w:r w:rsidR="0076353A">
        <w:rPr>
          <w:rFonts w:ascii="Arial" w:hAnsi="Arial" w:cs="Arial"/>
          <w:sz w:val="24"/>
          <w:szCs w:val="24"/>
        </w:rPr>
        <w:t xml:space="preserve"> </w:t>
      </w:r>
      <w:r w:rsidR="0076353A" w:rsidRPr="001B70B4">
        <w:rPr>
          <w:rFonts w:ascii="Arial" w:hAnsi="Arial" w:cs="Arial"/>
          <w:sz w:val="24"/>
          <w:szCs w:val="24"/>
        </w:rPr>
        <w:t xml:space="preserve">y don </w:t>
      </w:r>
      <w:r w:rsidR="0076353A">
        <w:rPr>
          <w:rFonts w:ascii="Arial" w:hAnsi="Arial" w:cs="Arial"/>
          <w:b/>
          <w:sz w:val="24"/>
          <w:szCs w:val="24"/>
        </w:rPr>
        <w:t>Salvador Orozco Cubillos</w:t>
      </w:r>
      <w:r w:rsidR="0076353A" w:rsidRPr="001B70B4">
        <w:rPr>
          <w:rFonts w:ascii="Arial" w:hAnsi="Arial" w:cs="Arial"/>
          <w:sz w:val="24"/>
          <w:szCs w:val="24"/>
        </w:rPr>
        <w:t xml:space="preserve">, </w:t>
      </w:r>
      <w:r w:rsidR="0076353A">
        <w:rPr>
          <w:rFonts w:ascii="Arial" w:hAnsi="Arial" w:cs="Arial"/>
          <w:sz w:val="24"/>
          <w:szCs w:val="24"/>
        </w:rPr>
        <w:t>a</w:t>
      </w:r>
      <w:r w:rsidR="0076353A" w:rsidRPr="001B70B4">
        <w:rPr>
          <w:rFonts w:ascii="Arial" w:hAnsi="Arial" w:cs="Arial"/>
          <w:sz w:val="24"/>
          <w:szCs w:val="24"/>
        </w:rPr>
        <w:t>sesor</w:t>
      </w:r>
      <w:r w:rsidR="0076353A">
        <w:rPr>
          <w:rFonts w:ascii="Arial" w:hAnsi="Arial" w:cs="Arial"/>
          <w:sz w:val="24"/>
          <w:szCs w:val="24"/>
        </w:rPr>
        <w:t>es</w:t>
      </w:r>
      <w:r w:rsidR="0076353A" w:rsidRPr="001B70B4">
        <w:rPr>
          <w:rFonts w:ascii="Arial" w:hAnsi="Arial" w:cs="Arial"/>
          <w:sz w:val="24"/>
          <w:szCs w:val="24"/>
        </w:rPr>
        <w:t xml:space="preserve"> </w:t>
      </w:r>
      <w:r w:rsidR="0076353A">
        <w:rPr>
          <w:rFonts w:ascii="Arial" w:hAnsi="Arial" w:cs="Arial"/>
          <w:sz w:val="24"/>
          <w:szCs w:val="24"/>
        </w:rPr>
        <w:t>l</w:t>
      </w:r>
      <w:r w:rsidR="0076353A" w:rsidRPr="001B70B4">
        <w:rPr>
          <w:rFonts w:ascii="Arial" w:hAnsi="Arial" w:cs="Arial"/>
          <w:sz w:val="24"/>
          <w:szCs w:val="24"/>
        </w:rPr>
        <w:t>egislativo</w:t>
      </w:r>
      <w:r w:rsidR="0076353A">
        <w:rPr>
          <w:rFonts w:ascii="Arial" w:hAnsi="Arial" w:cs="Arial"/>
          <w:sz w:val="24"/>
          <w:szCs w:val="24"/>
        </w:rPr>
        <w:t>s</w:t>
      </w:r>
      <w:r w:rsidR="0076353A" w:rsidRPr="001B70B4">
        <w:rPr>
          <w:rFonts w:ascii="Arial" w:hAnsi="Arial" w:cs="Arial"/>
          <w:sz w:val="24"/>
          <w:szCs w:val="24"/>
        </w:rPr>
        <w:t xml:space="preserve"> del Ministerio del Trabajo y Previsión Social.</w:t>
      </w:r>
    </w:p>
    <w:p w14:paraId="07B8488B" w14:textId="77777777" w:rsidR="006250B0" w:rsidRPr="00AA57FD" w:rsidRDefault="006250B0" w:rsidP="00AA57FD">
      <w:pPr>
        <w:widowControl w:val="0"/>
        <w:tabs>
          <w:tab w:val="left" w:pos="426"/>
          <w:tab w:val="left" w:pos="2999"/>
        </w:tabs>
        <w:jc w:val="both"/>
        <w:rPr>
          <w:rFonts w:ascii="Arial" w:hAnsi="Arial" w:cs="Arial"/>
          <w:sz w:val="24"/>
          <w:szCs w:val="24"/>
          <w:lang w:eastAsia="es-CL"/>
        </w:rPr>
      </w:pPr>
    </w:p>
    <w:p w14:paraId="769BBAB6" w14:textId="76024677" w:rsidR="000013EE" w:rsidRDefault="006250B0" w:rsidP="000013EE">
      <w:pPr>
        <w:ind w:firstLine="1985"/>
        <w:jc w:val="both"/>
        <w:rPr>
          <w:rFonts w:ascii="Arial" w:hAnsi="Arial" w:cs="Arial"/>
          <w:sz w:val="24"/>
          <w:szCs w:val="24"/>
        </w:rPr>
      </w:pPr>
      <w:r>
        <w:rPr>
          <w:rFonts w:ascii="Arial" w:hAnsi="Arial" w:cs="Arial"/>
          <w:sz w:val="24"/>
          <w:szCs w:val="24"/>
          <w:lang w:eastAsia="es-CL"/>
        </w:rPr>
        <w:t xml:space="preserve">Asimismo, asistieron invitados </w:t>
      </w:r>
      <w:r w:rsidR="000013EE">
        <w:rPr>
          <w:rFonts w:ascii="Arial" w:hAnsi="Arial" w:cs="Arial"/>
          <w:sz w:val="24"/>
          <w:szCs w:val="24"/>
        </w:rPr>
        <w:t xml:space="preserve">el señor </w:t>
      </w:r>
      <w:r w:rsidR="000013EE">
        <w:rPr>
          <w:rFonts w:ascii="Arial" w:hAnsi="Arial" w:cs="Arial"/>
          <w:b/>
          <w:bCs/>
          <w:sz w:val="24"/>
          <w:szCs w:val="24"/>
        </w:rPr>
        <w:t xml:space="preserve">Eric Campos Bonta, </w:t>
      </w:r>
      <w:r w:rsidR="000013EE">
        <w:rPr>
          <w:rFonts w:ascii="Arial" w:hAnsi="Arial" w:cs="Arial"/>
          <w:sz w:val="24"/>
          <w:szCs w:val="24"/>
        </w:rPr>
        <w:t xml:space="preserve">Presidente de la Federación de Sindicatos de Metro S.A., y el señor </w:t>
      </w:r>
      <w:r w:rsidR="000013EE">
        <w:rPr>
          <w:rFonts w:ascii="Arial" w:hAnsi="Arial" w:cs="Arial"/>
          <w:b/>
          <w:bCs/>
          <w:sz w:val="24"/>
          <w:szCs w:val="24"/>
        </w:rPr>
        <w:t>Luis Núñez Cartagena</w:t>
      </w:r>
      <w:r w:rsidR="000013EE">
        <w:rPr>
          <w:rFonts w:ascii="Arial" w:hAnsi="Arial" w:cs="Arial"/>
          <w:sz w:val="24"/>
          <w:szCs w:val="24"/>
        </w:rPr>
        <w:t>, Vocero Nacional de la Coordinadora de Conductores del Transporte Público de Chile (CCTP Chile) y Coordinador de la Mesa Intersindical del Transporte Público</w:t>
      </w:r>
      <w:r w:rsidR="00142234">
        <w:rPr>
          <w:rFonts w:ascii="Arial" w:hAnsi="Arial" w:cs="Arial"/>
          <w:sz w:val="24"/>
          <w:szCs w:val="24"/>
        </w:rPr>
        <w:t>.</w:t>
      </w:r>
    </w:p>
    <w:p w14:paraId="3D973244" w14:textId="77777777" w:rsidR="000013EE" w:rsidRDefault="000013EE" w:rsidP="00BA428F">
      <w:pPr>
        <w:ind w:firstLine="2268"/>
        <w:jc w:val="both"/>
        <w:rPr>
          <w:rFonts w:ascii="Arial" w:hAnsi="Arial" w:cs="Arial"/>
          <w:sz w:val="24"/>
          <w:szCs w:val="24"/>
          <w:lang w:eastAsia="es-CL"/>
        </w:rPr>
      </w:pPr>
    </w:p>
    <w:p w14:paraId="0C44654A" w14:textId="77777777" w:rsidR="00142234" w:rsidRDefault="00142234" w:rsidP="009B25B8">
      <w:pPr>
        <w:widowControl w:val="0"/>
        <w:tabs>
          <w:tab w:val="left" w:pos="426"/>
          <w:tab w:val="left" w:pos="2999"/>
        </w:tabs>
        <w:jc w:val="center"/>
        <w:rPr>
          <w:rFonts w:ascii="Arial" w:hAnsi="Arial" w:cs="Arial"/>
          <w:b/>
          <w:sz w:val="24"/>
          <w:szCs w:val="24"/>
        </w:rPr>
      </w:pPr>
    </w:p>
    <w:p w14:paraId="1D5C4355" w14:textId="77777777" w:rsidR="00681156" w:rsidRDefault="00681156" w:rsidP="009B25B8">
      <w:pPr>
        <w:widowControl w:val="0"/>
        <w:tabs>
          <w:tab w:val="left" w:pos="426"/>
          <w:tab w:val="left" w:pos="2999"/>
        </w:tabs>
        <w:jc w:val="center"/>
        <w:rPr>
          <w:rFonts w:ascii="Arial" w:hAnsi="Arial" w:cs="Arial"/>
          <w:b/>
          <w:sz w:val="24"/>
          <w:szCs w:val="24"/>
        </w:rPr>
      </w:pPr>
    </w:p>
    <w:p w14:paraId="702F4F87" w14:textId="77777777" w:rsidR="00681156" w:rsidRDefault="00681156" w:rsidP="009B25B8">
      <w:pPr>
        <w:widowControl w:val="0"/>
        <w:tabs>
          <w:tab w:val="left" w:pos="426"/>
          <w:tab w:val="left" w:pos="2999"/>
        </w:tabs>
        <w:jc w:val="center"/>
        <w:rPr>
          <w:rFonts w:ascii="Arial" w:hAnsi="Arial" w:cs="Arial"/>
          <w:b/>
          <w:sz w:val="24"/>
          <w:szCs w:val="24"/>
        </w:rPr>
      </w:pPr>
    </w:p>
    <w:p w14:paraId="620AD9A3" w14:textId="77777777" w:rsidR="00681156" w:rsidRDefault="00681156" w:rsidP="009B25B8">
      <w:pPr>
        <w:widowControl w:val="0"/>
        <w:tabs>
          <w:tab w:val="left" w:pos="426"/>
          <w:tab w:val="left" w:pos="2999"/>
        </w:tabs>
        <w:jc w:val="center"/>
        <w:rPr>
          <w:rFonts w:ascii="Arial" w:hAnsi="Arial" w:cs="Arial"/>
          <w:b/>
          <w:sz w:val="24"/>
          <w:szCs w:val="24"/>
        </w:rPr>
      </w:pPr>
    </w:p>
    <w:p w14:paraId="554C3C1F" w14:textId="77777777" w:rsidR="00681156" w:rsidRDefault="00681156" w:rsidP="009B25B8">
      <w:pPr>
        <w:widowControl w:val="0"/>
        <w:tabs>
          <w:tab w:val="left" w:pos="426"/>
          <w:tab w:val="left" w:pos="2999"/>
        </w:tabs>
        <w:jc w:val="center"/>
        <w:rPr>
          <w:rFonts w:ascii="Arial" w:hAnsi="Arial" w:cs="Arial"/>
          <w:b/>
          <w:sz w:val="24"/>
          <w:szCs w:val="24"/>
        </w:rPr>
      </w:pPr>
    </w:p>
    <w:p w14:paraId="125D97F7" w14:textId="0751807F" w:rsidR="006250B0" w:rsidRPr="005B6121" w:rsidRDefault="006250B0" w:rsidP="009B25B8">
      <w:pPr>
        <w:widowControl w:val="0"/>
        <w:tabs>
          <w:tab w:val="left" w:pos="426"/>
          <w:tab w:val="left" w:pos="2999"/>
        </w:tabs>
        <w:jc w:val="center"/>
        <w:rPr>
          <w:rFonts w:ascii="Arial" w:hAnsi="Arial" w:cs="Arial"/>
          <w:sz w:val="24"/>
          <w:szCs w:val="24"/>
        </w:rPr>
      </w:pPr>
      <w:r w:rsidRPr="005B6121">
        <w:rPr>
          <w:rFonts w:ascii="Arial" w:hAnsi="Arial" w:cs="Arial"/>
          <w:b/>
          <w:sz w:val="24"/>
          <w:szCs w:val="24"/>
        </w:rPr>
        <w:lastRenderedPageBreak/>
        <w:t>V</w:t>
      </w:r>
      <w:r>
        <w:rPr>
          <w:rFonts w:ascii="Arial" w:hAnsi="Arial" w:cs="Arial"/>
          <w:b/>
          <w:sz w:val="24"/>
          <w:szCs w:val="24"/>
        </w:rPr>
        <w:t>I</w:t>
      </w:r>
      <w:r w:rsidRPr="005B6121">
        <w:rPr>
          <w:rFonts w:ascii="Arial" w:hAnsi="Arial" w:cs="Arial"/>
          <w:b/>
          <w:sz w:val="24"/>
          <w:szCs w:val="24"/>
        </w:rPr>
        <w:t>.-</w:t>
      </w:r>
      <w:r w:rsidRPr="005B6121">
        <w:rPr>
          <w:rFonts w:ascii="Arial" w:hAnsi="Arial" w:cs="Arial"/>
          <w:sz w:val="24"/>
          <w:szCs w:val="24"/>
        </w:rPr>
        <w:t xml:space="preserve"> </w:t>
      </w:r>
      <w:r w:rsidRPr="005B6121">
        <w:rPr>
          <w:rFonts w:ascii="Arial" w:hAnsi="Arial" w:cs="Arial"/>
          <w:b/>
          <w:sz w:val="24"/>
          <w:szCs w:val="24"/>
          <w:u w:val="single"/>
        </w:rPr>
        <w:t>ARTICULOS DEL PROYECTO DESPACHADO POR LA COMISION QUE DEBEN SER CONOCIDOS POR LA COMISION DE HACIENDA.</w:t>
      </w:r>
    </w:p>
    <w:p w14:paraId="2B9B9667" w14:textId="77777777" w:rsidR="006250B0" w:rsidRPr="005B6121" w:rsidRDefault="006250B0" w:rsidP="00C31017">
      <w:pPr>
        <w:jc w:val="both"/>
        <w:rPr>
          <w:rFonts w:ascii="Arial" w:hAnsi="Arial" w:cs="Arial"/>
          <w:sz w:val="24"/>
          <w:szCs w:val="24"/>
        </w:rPr>
      </w:pPr>
    </w:p>
    <w:p w14:paraId="0AE5C5B0" w14:textId="77777777" w:rsidR="006250B0" w:rsidRPr="00DF68B7" w:rsidRDefault="006250B0" w:rsidP="00A26E7C">
      <w:pPr>
        <w:ind w:firstLine="1985"/>
        <w:jc w:val="both"/>
        <w:rPr>
          <w:rFonts w:ascii="Arial" w:hAnsi="Arial" w:cs="Arial"/>
          <w:sz w:val="24"/>
          <w:szCs w:val="24"/>
        </w:rPr>
      </w:pPr>
      <w:r w:rsidRPr="00DF68B7">
        <w:rPr>
          <w:rFonts w:ascii="Arial" w:hAnsi="Arial" w:cs="Arial"/>
          <w:sz w:val="24"/>
          <w:szCs w:val="24"/>
        </w:rPr>
        <w:t>A juicio de la Comisión,</w:t>
      </w:r>
      <w:r>
        <w:rPr>
          <w:rFonts w:ascii="Arial" w:hAnsi="Arial" w:cs="Arial"/>
          <w:sz w:val="24"/>
          <w:szCs w:val="24"/>
        </w:rPr>
        <w:t xml:space="preserve"> no existen en el </w:t>
      </w:r>
      <w:r w:rsidRPr="00DF68B7">
        <w:rPr>
          <w:rFonts w:ascii="Arial" w:hAnsi="Arial" w:cs="Arial"/>
          <w:sz w:val="24"/>
          <w:szCs w:val="24"/>
        </w:rPr>
        <w:t xml:space="preserve">proyecto de ley </w:t>
      </w:r>
      <w:r>
        <w:rPr>
          <w:rFonts w:ascii="Arial" w:hAnsi="Arial" w:cs="Arial"/>
          <w:sz w:val="24"/>
          <w:szCs w:val="24"/>
        </w:rPr>
        <w:t>normas que deba</w:t>
      </w:r>
      <w:r w:rsidRPr="00DF68B7">
        <w:rPr>
          <w:rFonts w:ascii="Arial" w:hAnsi="Arial" w:cs="Arial"/>
          <w:sz w:val="24"/>
          <w:szCs w:val="24"/>
        </w:rPr>
        <w:t xml:space="preserve">n ser objeto de estudio por la Comisión de Hacienda por </w:t>
      </w:r>
      <w:r>
        <w:rPr>
          <w:rFonts w:ascii="Arial" w:hAnsi="Arial" w:cs="Arial"/>
          <w:sz w:val="24"/>
          <w:szCs w:val="24"/>
        </w:rPr>
        <w:t xml:space="preserve">no </w:t>
      </w:r>
      <w:r w:rsidRPr="00DF68B7">
        <w:rPr>
          <w:rFonts w:ascii="Arial" w:hAnsi="Arial" w:cs="Arial"/>
          <w:sz w:val="24"/>
          <w:szCs w:val="24"/>
        </w:rPr>
        <w:t xml:space="preserve">incidir </w:t>
      </w:r>
      <w:r>
        <w:rPr>
          <w:rFonts w:ascii="Arial" w:hAnsi="Arial" w:cs="Arial"/>
          <w:sz w:val="24"/>
          <w:szCs w:val="24"/>
        </w:rPr>
        <w:t xml:space="preserve">ellas </w:t>
      </w:r>
      <w:r w:rsidRPr="00DF68B7">
        <w:rPr>
          <w:rFonts w:ascii="Arial" w:hAnsi="Arial" w:cs="Arial"/>
          <w:sz w:val="24"/>
          <w:szCs w:val="24"/>
        </w:rPr>
        <w:t>en materias presupuestarias o financieras del Estado.</w:t>
      </w:r>
    </w:p>
    <w:p w14:paraId="2BDDA35E" w14:textId="77777777" w:rsidR="006250B0" w:rsidRPr="00DF68B7" w:rsidRDefault="006250B0" w:rsidP="00AA57FD">
      <w:pPr>
        <w:widowControl w:val="0"/>
        <w:tabs>
          <w:tab w:val="left" w:pos="426"/>
          <w:tab w:val="left" w:pos="2410"/>
        </w:tabs>
        <w:outlineLvl w:val="0"/>
        <w:rPr>
          <w:rFonts w:ascii="Arial" w:hAnsi="Arial" w:cs="Arial"/>
          <w:b/>
          <w:sz w:val="24"/>
          <w:szCs w:val="24"/>
        </w:rPr>
      </w:pPr>
    </w:p>
    <w:p w14:paraId="1E791BA2" w14:textId="5CBB4188" w:rsidR="006250B0" w:rsidRPr="00703A64" w:rsidRDefault="006250B0" w:rsidP="009B25B8">
      <w:pPr>
        <w:widowControl w:val="0"/>
        <w:tabs>
          <w:tab w:val="left" w:pos="426"/>
          <w:tab w:val="left" w:pos="2410"/>
        </w:tabs>
        <w:jc w:val="center"/>
        <w:outlineLvl w:val="0"/>
        <w:rPr>
          <w:rFonts w:ascii="Arial" w:hAnsi="Arial" w:cs="Arial"/>
          <w:sz w:val="24"/>
          <w:szCs w:val="24"/>
        </w:rPr>
      </w:pPr>
      <w:r w:rsidRPr="00703A64">
        <w:rPr>
          <w:rFonts w:ascii="Arial" w:hAnsi="Arial" w:cs="Arial"/>
          <w:b/>
          <w:sz w:val="24"/>
          <w:szCs w:val="24"/>
        </w:rPr>
        <w:t xml:space="preserve">VII.- </w:t>
      </w:r>
      <w:r w:rsidRPr="00703A64">
        <w:rPr>
          <w:rFonts w:ascii="Arial" w:hAnsi="Arial" w:cs="Arial"/>
          <w:b/>
          <w:sz w:val="24"/>
          <w:szCs w:val="24"/>
          <w:u w:val="single"/>
        </w:rPr>
        <w:t>DISCUSIÓN GENERAL</w:t>
      </w:r>
    </w:p>
    <w:p w14:paraId="2725DEE9" w14:textId="77777777" w:rsidR="006250B0" w:rsidRPr="00703A64" w:rsidRDefault="006250B0" w:rsidP="009B25B8">
      <w:pPr>
        <w:widowControl w:val="0"/>
        <w:tabs>
          <w:tab w:val="left" w:pos="426"/>
          <w:tab w:val="left" w:pos="3000"/>
        </w:tabs>
        <w:jc w:val="both"/>
        <w:rPr>
          <w:rFonts w:ascii="Arial" w:hAnsi="Arial" w:cs="Arial"/>
          <w:sz w:val="24"/>
          <w:szCs w:val="24"/>
        </w:rPr>
      </w:pPr>
    </w:p>
    <w:p w14:paraId="49786AB9" w14:textId="1F58DFB6" w:rsidR="003C2521" w:rsidRDefault="006250B0" w:rsidP="003C2521">
      <w:pPr>
        <w:widowControl w:val="0"/>
        <w:tabs>
          <w:tab w:val="left" w:pos="426"/>
          <w:tab w:val="left" w:pos="2999"/>
        </w:tabs>
        <w:ind w:firstLine="1985"/>
        <w:jc w:val="both"/>
        <w:rPr>
          <w:rFonts w:ascii="Arial" w:hAnsi="Arial" w:cs="Arial"/>
          <w:sz w:val="24"/>
          <w:szCs w:val="24"/>
        </w:rPr>
      </w:pPr>
      <w:r w:rsidRPr="00703A64">
        <w:rPr>
          <w:rFonts w:ascii="Arial" w:hAnsi="Arial"/>
          <w:sz w:val="24"/>
          <w:szCs w:val="24"/>
          <w:lang w:val="es-ES"/>
        </w:rPr>
        <w:t xml:space="preserve">El proyecto en Informe inició su tramitación </w:t>
      </w:r>
      <w:r w:rsidRPr="00AA57FD">
        <w:rPr>
          <w:rFonts w:ascii="Arial" w:hAnsi="Arial"/>
          <w:b/>
          <w:sz w:val="24"/>
          <w:szCs w:val="24"/>
          <w:lang w:val="es-ES"/>
        </w:rPr>
        <w:t xml:space="preserve">el día </w:t>
      </w:r>
      <w:r w:rsidR="0045602C">
        <w:rPr>
          <w:rFonts w:ascii="Arial" w:hAnsi="Arial"/>
          <w:b/>
          <w:sz w:val="24"/>
          <w:szCs w:val="24"/>
          <w:lang w:val="es-ES"/>
        </w:rPr>
        <w:t>28</w:t>
      </w:r>
      <w:r w:rsidRPr="00AA57FD">
        <w:rPr>
          <w:rFonts w:ascii="Arial" w:hAnsi="Arial"/>
          <w:b/>
          <w:sz w:val="24"/>
          <w:szCs w:val="24"/>
          <w:lang w:val="es-ES"/>
        </w:rPr>
        <w:t xml:space="preserve"> de </w:t>
      </w:r>
      <w:r w:rsidR="003C2521">
        <w:rPr>
          <w:rFonts w:ascii="Arial" w:hAnsi="Arial"/>
          <w:b/>
          <w:sz w:val="24"/>
          <w:szCs w:val="24"/>
          <w:lang w:val="es-ES"/>
        </w:rPr>
        <w:t>ju</w:t>
      </w:r>
      <w:r w:rsidR="0045602C">
        <w:rPr>
          <w:rFonts w:ascii="Arial" w:hAnsi="Arial"/>
          <w:b/>
          <w:sz w:val="24"/>
          <w:szCs w:val="24"/>
          <w:lang w:val="es-ES"/>
        </w:rPr>
        <w:t>n</w:t>
      </w:r>
      <w:r w:rsidR="003C2521">
        <w:rPr>
          <w:rFonts w:ascii="Arial" w:hAnsi="Arial"/>
          <w:b/>
          <w:sz w:val="24"/>
          <w:szCs w:val="24"/>
          <w:lang w:val="es-ES"/>
        </w:rPr>
        <w:t>io</w:t>
      </w:r>
      <w:r w:rsidRPr="00703A64">
        <w:rPr>
          <w:rFonts w:ascii="Arial" w:hAnsi="Arial"/>
          <w:sz w:val="24"/>
          <w:szCs w:val="24"/>
          <w:lang w:val="es-ES"/>
        </w:rPr>
        <w:t xml:space="preserve"> </w:t>
      </w:r>
      <w:r w:rsidRPr="00F31F46">
        <w:rPr>
          <w:rFonts w:ascii="Arial" w:hAnsi="Arial"/>
          <w:sz w:val="24"/>
          <w:szCs w:val="24"/>
          <w:lang w:val="es-ES"/>
        </w:rPr>
        <w:t>del año en curso</w:t>
      </w:r>
      <w:r w:rsidRPr="00703A64">
        <w:rPr>
          <w:rFonts w:ascii="Arial" w:hAnsi="Arial"/>
          <w:sz w:val="24"/>
          <w:szCs w:val="24"/>
          <w:lang w:val="es-ES"/>
        </w:rPr>
        <w:t xml:space="preserve">, ocasión en la cual concurrieron a la Comisión </w:t>
      </w:r>
      <w:r w:rsidR="003C2521">
        <w:rPr>
          <w:rFonts w:ascii="Arial" w:hAnsi="Arial" w:cs="Arial"/>
          <w:sz w:val="24"/>
          <w:szCs w:val="24"/>
        </w:rPr>
        <w:t xml:space="preserve">la señora </w:t>
      </w:r>
      <w:r w:rsidR="003C2521">
        <w:rPr>
          <w:rFonts w:ascii="Arial" w:hAnsi="Arial" w:cs="Arial"/>
          <w:b/>
          <w:bCs/>
          <w:sz w:val="24"/>
          <w:szCs w:val="24"/>
        </w:rPr>
        <w:t>Jeannette Jara Román</w:t>
      </w:r>
      <w:r w:rsidR="003C2521">
        <w:rPr>
          <w:rFonts w:ascii="Arial" w:hAnsi="Arial" w:cs="Arial"/>
          <w:sz w:val="24"/>
          <w:szCs w:val="24"/>
        </w:rPr>
        <w:t xml:space="preserve">, Ministra del Trabajo y Previsión Social, y el asesor legislativo de dicho Ministerio, don </w:t>
      </w:r>
      <w:r w:rsidR="003C2521" w:rsidRPr="0045602C">
        <w:rPr>
          <w:rFonts w:ascii="Arial" w:hAnsi="Arial" w:cs="Arial"/>
          <w:b/>
          <w:sz w:val="24"/>
          <w:szCs w:val="24"/>
        </w:rPr>
        <w:t>Salvador Orozco</w:t>
      </w:r>
      <w:r w:rsidR="000013EE" w:rsidRPr="0045602C">
        <w:rPr>
          <w:rFonts w:ascii="Arial" w:hAnsi="Arial" w:cs="Arial"/>
          <w:b/>
          <w:sz w:val="24"/>
          <w:szCs w:val="24"/>
        </w:rPr>
        <w:t xml:space="preserve"> Cubillos.</w:t>
      </w:r>
      <w:r w:rsidR="003C2521">
        <w:rPr>
          <w:rFonts w:ascii="Arial" w:hAnsi="Arial" w:cs="Arial"/>
          <w:sz w:val="24"/>
          <w:szCs w:val="24"/>
        </w:rPr>
        <w:t xml:space="preserve"> </w:t>
      </w:r>
    </w:p>
    <w:p w14:paraId="2F8B1ED6" w14:textId="77777777" w:rsidR="0045602C" w:rsidRDefault="0045602C" w:rsidP="003C2521">
      <w:pPr>
        <w:widowControl w:val="0"/>
        <w:tabs>
          <w:tab w:val="left" w:pos="426"/>
          <w:tab w:val="left" w:pos="2999"/>
        </w:tabs>
        <w:ind w:firstLine="1985"/>
        <w:jc w:val="both"/>
        <w:rPr>
          <w:rFonts w:ascii="Arial" w:hAnsi="Arial" w:cs="Arial"/>
          <w:sz w:val="24"/>
          <w:szCs w:val="24"/>
        </w:rPr>
      </w:pPr>
    </w:p>
    <w:p w14:paraId="0601360E" w14:textId="76AA0EB6"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 xml:space="preserve">Al respecto, la señora Ministra informó que, conforme ha referido la OIT, existen algunos lugares de trabajo y ocupaciones, como los taxistas, el personal de los servicios sanitarios, el personal docente, los trabajadores sociales, el servicio doméstico o el trabajo solitario, sobre todo en los turnos de noche, </w:t>
      </w:r>
      <w:r w:rsidR="00C33FC8">
        <w:rPr>
          <w:rFonts w:ascii="Arial" w:hAnsi="Arial" w:cs="Arial"/>
          <w:sz w:val="24"/>
          <w:szCs w:val="24"/>
          <w:lang w:val="es-CL"/>
        </w:rPr>
        <w:t xml:space="preserve">donde </w:t>
      </w:r>
      <w:r w:rsidRPr="0045602C">
        <w:rPr>
          <w:rFonts w:ascii="Arial" w:hAnsi="Arial" w:cs="Arial"/>
          <w:sz w:val="24"/>
          <w:szCs w:val="24"/>
          <w:lang w:val="es-CL"/>
        </w:rPr>
        <w:t xml:space="preserve">existe un grado de riesgo ante la violencia mucho mayor que el correspondiente a otros ámbitos u ocupaciones. </w:t>
      </w:r>
    </w:p>
    <w:p w14:paraId="778359C6" w14:textId="77777777" w:rsidR="0045602C" w:rsidRPr="0045602C" w:rsidRDefault="0045602C" w:rsidP="0045602C">
      <w:pPr>
        <w:ind w:firstLine="1985"/>
        <w:jc w:val="both"/>
        <w:rPr>
          <w:rFonts w:ascii="Arial" w:hAnsi="Arial" w:cs="Arial"/>
          <w:sz w:val="24"/>
          <w:szCs w:val="24"/>
          <w:lang w:val="es-CL"/>
        </w:rPr>
      </w:pPr>
    </w:p>
    <w:p w14:paraId="051804F5"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Dicho riesgo, continuó, es considerablemente mayor para las mujeres, dado que se concentran en las ocupaciones más expuestas, como la enseñanza, el trabajo social, la enfermería, la banca y el comercio minorista.</w:t>
      </w:r>
    </w:p>
    <w:p w14:paraId="0582E095" w14:textId="77777777" w:rsidR="0045602C" w:rsidRPr="0045602C" w:rsidRDefault="0045602C" w:rsidP="0045602C">
      <w:pPr>
        <w:ind w:firstLine="1985"/>
        <w:jc w:val="both"/>
        <w:rPr>
          <w:rFonts w:ascii="Arial" w:hAnsi="Arial" w:cs="Arial"/>
          <w:sz w:val="24"/>
          <w:szCs w:val="24"/>
          <w:lang w:val="es-CL"/>
        </w:rPr>
      </w:pPr>
    </w:p>
    <w:p w14:paraId="08EE62BD" w14:textId="6411D73B" w:rsidR="0045602C" w:rsidRPr="0045602C" w:rsidRDefault="0045602C" w:rsidP="00613DDC">
      <w:pPr>
        <w:ind w:firstLine="1985"/>
        <w:jc w:val="both"/>
        <w:rPr>
          <w:rFonts w:ascii="Arial" w:hAnsi="Arial" w:cs="Arial"/>
          <w:sz w:val="24"/>
          <w:szCs w:val="24"/>
          <w:lang w:val="es-CL"/>
        </w:rPr>
      </w:pPr>
      <w:r w:rsidRPr="0045602C">
        <w:rPr>
          <w:rFonts w:ascii="Arial" w:hAnsi="Arial" w:cs="Arial"/>
          <w:sz w:val="24"/>
          <w:szCs w:val="24"/>
          <w:lang w:val="es-CL"/>
        </w:rPr>
        <w:t xml:space="preserve">En este escenario, la señora </w:t>
      </w:r>
      <w:r w:rsidRPr="0045602C">
        <w:rPr>
          <w:rFonts w:ascii="Arial" w:hAnsi="Arial" w:cs="Arial"/>
          <w:b/>
          <w:bCs/>
          <w:sz w:val="24"/>
          <w:szCs w:val="24"/>
          <w:lang w:val="es-CL"/>
        </w:rPr>
        <w:t>Jara</w:t>
      </w:r>
      <w:r w:rsidRPr="0045602C">
        <w:rPr>
          <w:rFonts w:ascii="Arial" w:hAnsi="Arial" w:cs="Arial"/>
          <w:sz w:val="24"/>
          <w:szCs w:val="24"/>
          <w:lang w:val="es-CL"/>
        </w:rPr>
        <w:t xml:space="preserve"> señaló que las agresiones sufridas </w:t>
      </w:r>
      <w:r w:rsidR="00613DDC">
        <w:rPr>
          <w:rFonts w:ascii="Arial" w:hAnsi="Arial" w:cs="Arial"/>
          <w:sz w:val="24"/>
          <w:szCs w:val="24"/>
          <w:lang w:val="es-CL"/>
        </w:rPr>
        <w:t>en contra de</w:t>
      </w:r>
      <w:r w:rsidRPr="0045602C">
        <w:rPr>
          <w:rFonts w:ascii="Arial" w:hAnsi="Arial" w:cs="Arial"/>
          <w:sz w:val="24"/>
          <w:szCs w:val="24"/>
          <w:lang w:val="es-CL"/>
        </w:rPr>
        <w:t xml:space="preserve"> trabajadores y trabajadoras en el ámbito laboral, por parte de usuarios, ha reportado denuncias registradas en el último Informe Anual de Seguridad y Salud en el trabajo, del 2021 de la SUSESO, de un 4%</w:t>
      </w:r>
      <w:r w:rsidR="00613DDC">
        <w:rPr>
          <w:rFonts w:ascii="Arial" w:hAnsi="Arial" w:cs="Arial"/>
          <w:sz w:val="24"/>
          <w:szCs w:val="24"/>
          <w:lang w:val="es-CL"/>
        </w:rPr>
        <w:t>.</w:t>
      </w:r>
    </w:p>
    <w:p w14:paraId="3C4E9F63" w14:textId="77777777" w:rsidR="0045602C" w:rsidRPr="0045602C" w:rsidRDefault="0045602C" w:rsidP="0045602C">
      <w:pPr>
        <w:ind w:firstLine="1985"/>
        <w:jc w:val="both"/>
        <w:rPr>
          <w:rFonts w:ascii="Arial" w:hAnsi="Arial" w:cs="Arial"/>
          <w:sz w:val="24"/>
          <w:szCs w:val="24"/>
          <w:lang w:val="es-CL"/>
        </w:rPr>
      </w:pPr>
    </w:p>
    <w:p w14:paraId="2F4571AE" w14:textId="77777777" w:rsidR="0045602C" w:rsidRPr="0045602C" w:rsidRDefault="0045602C" w:rsidP="0045602C">
      <w:pPr>
        <w:ind w:firstLine="1985"/>
        <w:jc w:val="both"/>
        <w:rPr>
          <w:rFonts w:ascii="Arial" w:hAnsi="Arial" w:cs="Arial"/>
          <w:sz w:val="24"/>
          <w:szCs w:val="24"/>
          <w:lang w:val="es-CL"/>
        </w:rPr>
      </w:pPr>
      <w:r w:rsidRPr="0045602C">
        <w:rPr>
          <w:rFonts w:ascii="Calibri" w:hAnsi="Calibri" w:cs="Calibri"/>
          <w:noProof/>
          <w:sz w:val="22"/>
          <w:szCs w:val="22"/>
          <w:lang w:val="es-CL" w:eastAsia="es-CL"/>
        </w:rPr>
        <w:drawing>
          <wp:inline distT="0" distB="0" distL="0" distR="0" wp14:anchorId="1BA3F0D4" wp14:editId="7B5AA2B8">
            <wp:extent cx="3696993" cy="2768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321" t="24749" r="25169" b="10673"/>
                    <a:stretch/>
                  </pic:blipFill>
                  <pic:spPr bwMode="auto">
                    <a:xfrm>
                      <a:off x="0" y="0"/>
                      <a:ext cx="3705706" cy="2775125"/>
                    </a:xfrm>
                    <a:prstGeom prst="rect">
                      <a:avLst/>
                    </a:prstGeom>
                    <a:ln>
                      <a:noFill/>
                    </a:ln>
                    <a:extLst>
                      <a:ext uri="{53640926-AAD7-44D8-BBD7-CCE9431645EC}">
                        <a14:shadowObscured xmlns:a14="http://schemas.microsoft.com/office/drawing/2010/main"/>
                      </a:ext>
                    </a:extLst>
                  </pic:spPr>
                </pic:pic>
              </a:graphicData>
            </a:graphic>
          </wp:inline>
        </w:drawing>
      </w:r>
    </w:p>
    <w:p w14:paraId="1626FC73" w14:textId="77777777" w:rsidR="0045602C" w:rsidRDefault="0045602C" w:rsidP="0045602C">
      <w:pPr>
        <w:ind w:firstLine="1985"/>
        <w:jc w:val="both"/>
        <w:rPr>
          <w:rFonts w:ascii="Arial" w:hAnsi="Arial" w:cs="Arial"/>
          <w:sz w:val="24"/>
          <w:szCs w:val="24"/>
          <w:lang w:val="es-CL"/>
        </w:rPr>
      </w:pPr>
    </w:p>
    <w:p w14:paraId="66AED392" w14:textId="77777777" w:rsidR="00EE75BB" w:rsidRPr="0045602C" w:rsidRDefault="00EE75BB" w:rsidP="0045602C">
      <w:pPr>
        <w:ind w:firstLine="1985"/>
        <w:jc w:val="both"/>
        <w:rPr>
          <w:rFonts w:ascii="Arial" w:hAnsi="Arial" w:cs="Arial"/>
          <w:sz w:val="24"/>
          <w:szCs w:val="24"/>
          <w:lang w:val="es-CL"/>
        </w:rPr>
      </w:pPr>
    </w:p>
    <w:p w14:paraId="70AF9241" w14:textId="4A398266" w:rsidR="0045602C" w:rsidRPr="0045602C" w:rsidRDefault="00C33FC8" w:rsidP="0045602C">
      <w:pPr>
        <w:ind w:firstLine="1985"/>
        <w:jc w:val="both"/>
        <w:rPr>
          <w:rFonts w:ascii="Arial" w:hAnsi="Arial" w:cs="Arial"/>
          <w:sz w:val="24"/>
          <w:szCs w:val="24"/>
          <w:lang w:val="es-CL"/>
        </w:rPr>
      </w:pPr>
      <w:r>
        <w:rPr>
          <w:rFonts w:ascii="Arial" w:hAnsi="Arial" w:cs="Arial"/>
          <w:sz w:val="24"/>
          <w:szCs w:val="24"/>
          <w:lang w:val="es-CL"/>
        </w:rPr>
        <w:t>Añadió, asimismo, que a</w:t>
      </w:r>
      <w:r w:rsidR="0045602C" w:rsidRPr="0045602C">
        <w:rPr>
          <w:rFonts w:ascii="Arial" w:hAnsi="Arial" w:cs="Arial"/>
          <w:sz w:val="24"/>
          <w:szCs w:val="24"/>
          <w:lang w:val="es-CL"/>
        </w:rPr>
        <w:t xml:space="preserve">lgunos ejemplos sucedieron el pasado 19 de abril de 2022 cuando se produjo un lamentable caso de agresiones a ocho personas en Cesfam Raúl Silva Henríquez en La Serena, por parte de un </w:t>
      </w:r>
      <w:r w:rsidR="0045602C" w:rsidRPr="0045602C">
        <w:rPr>
          <w:rFonts w:ascii="Arial" w:hAnsi="Arial" w:cs="Arial"/>
          <w:sz w:val="24"/>
          <w:szCs w:val="24"/>
          <w:lang w:val="es-CL"/>
        </w:rPr>
        <w:lastRenderedPageBreak/>
        <w:t xml:space="preserve">grupo de tres personas quienes los amenazaron y golpearon alegando mala atención. </w:t>
      </w:r>
    </w:p>
    <w:p w14:paraId="1A8AB696" w14:textId="77777777" w:rsidR="0045602C" w:rsidRPr="0045602C" w:rsidRDefault="0045602C" w:rsidP="0045602C">
      <w:pPr>
        <w:ind w:firstLine="1985"/>
        <w:jc w:val="both"/>
        <w:rPr>
          <w:rFonts w:ascii="Arial" w:hAnsi="Arial" w:cs="Arial"/>
          <w:sz w:val="24"/>
          <w:szCs w:val="24"/>
          <w:lang w:val="es-CL"/>
        </w:rPr>
      </w:pPr>
    </w:p>
    <w:p w14:paraId="568B4C6B" w14:textId="71C457BE" w:rsidR="0045602C" w:rsidRPr="0045602C" w:rsidRDefault="00C33FC8" w:rsidP="0045602C">
      <w:pPr>
        <w:ind w:firstLine="1985"/>
        <w:jc w:val="both"/>
        <w:rPr>
          <w:rFonts w:ascii="Arial" w:hAnsi="Arial" w:cs="Arial"/>
          <w:sz w:val="24"/>
          <w:szCs w:val="24"/>
          <w:lang w:val="es-CL"/>
        </w:rPr>
      </w:pPr>
      <w:r>
        <w:rPr>
          <w:rFonts w:ascii="Arial" w:hAnsi="Arial" w:cs="Arial"/>
          <w:sz w:val="24"/>
          <w:szCs w:val="24"/>
          <w:lang w:val="es-CL"/>
        </w:rPr>
        <w:t>O</w:t>
      </w:r>
      <w:r w:rsidR="0045602C" w:rsidRPr="0045602C">
        <w:rPr>
          <w:rFonts w:ascii="Arial" w:hAnsi="Arial" w:cs="Arial"/>
          <w:sz w:val="24"/>
          <w:szCs w:val="24"/>
          <w:lang w:val="es-CL"/>
        </w:rPr>
        <w:t>tro ejemplo</w:t>
      </w:r>
      <w:r>
        <w:rPr>
          <w:rFonts w:ascii="Arial" w:hAnsi="Arial" w:cs="Arial"/>
          <w:sz w:val="24"/>
          <w:szCs w:val="24"/>
          <w:lang w:val="es-CL"/>
        </w:rPr>
        <w:t xml:space="preserve">, agregó, </w:t>
      </w:r>
      <w:r w:rsidR="0045602C" w:rsidRPr="0045602C">
        <w:rPr>
          <w:rFonts w:ascii="Arial" w:hAnsi="Arial" w:cs="Arial"/>
          <w:sz w:val="24"/>
          <w:szCs w:val="24"/>
          <w:lang w:val="es-CL"/>
        </w:rPr>
        <w:t>es el reportado en el M</w:t>
      </w:r>
      <w:r w:rsidR="00613DDC">
        <w:rPr>
          <w:rFonts w:ascii="Arial" w:hAnsi="Arial" w:cs="Arial"/>
          <w:sz w:val="24"/>
          <w:szCs w:val="24"/>
          <w:lang w:val="es-CL"/>
        </w:rPr>
        <w:t>etro de Santiago</w:t>
      </w:r>
      <w:r w:rsidR="0045602C" w:rsidRPr="0045602C">
        <w:rPr>
          <w:rFonts w:ascii="Arial" w:hAnsi="Arial" w:cs="Arial"/>
          <w:sz w:val="24"/>
          <w:szCs w:val="24"/>
          <w:lang w:val="es-CL"/>
        </w:rPr>
        <w:t>, el pasado 18 de mayo de 2022, donde ocho trabajadores del equipo de seguridad del Metro fueron agredidos con fierros por comerciantes ambulantes en estación Ñuñoa; sin ir más lejos, en estación Baquedano, el pasado 22 de junio de 2022, una persona fue agredida con arma de fuego, situación en la que Carabineros confirmó que ambos implicados se encuentran identificados, lo que es un hecho que constata y confirma el riesgo al que se exponen las y los trabajadores de Metro.</w:t>
      </w:r>
    </w:p>
    <w:p w14:paraId="38FF79FE" w14:textId="77777777" w:rsidR="0045602C" w:rsidRPr="0045602C" w:rsidRDefault="0045602C" w:rsidP="0045602C">
      <w:pPr>
        <w:ind w:firstLine="1985"/>
        <w:jc w:val="both"/>
        <w:rPr>
          <w:rFonts w:ascii="Arial" w:hAnsi="Arial" w:cs="Arial"/>
          <w:sz w:val="24"/>
          <w:szCs w:val="24"/>
          <w:lang w:val="es-CL"/>
        </w:rPr>
      </w:pPr>
    </w:p>
    <w:p w14:paraId="3BF7C5F0"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 xml:space="preserve">Tal como se señala en el proyecto de ley, la señora </w:t>
      </w:r>
      <w:r w:rsidRPr="0045602C">
        <w:rPr>
          <w:rFonts w:ascii="Arial" w:hAnsi="Arial" w:cs="Arial"/>
          <w:b/>
          <w:bCs/>
          <w:sz w:val="24"/>
          <w:szCs w:val="24"/>
          <w:lang w:val="es-CL"/>
        </w:rPr>
        <w:t>Jara</w:t>
      </w:r>
      <w:r w:rsidRPr="0045602C">
        <w:rPr>
          <w:rFonts w:ascii="Arial" w:hAnsi="Arial" w:cs="Arial"/>
          <w:sz w:val="24"/>
          <w:szCs w:val="24"/>
          <w:lang w:val="es-CL"/>
        </w:rPr>
        <w:t xml:space="preserve"> manifestó que la Organización Internacional del Trabajo (OIT) en el año 2003 en “Repertorio de recomendaciones prácticas sobre violencia en el lugar de trabajo en el sector de los servicios y medidas para combatirla”, definió la violencia en el lugar de trabajo como toda acción, incidente o comportamiento que se aparta de lo razonable mediante el cual una persona es agredida, amenazada, humillada o lesionada por otra en el ejercicio de su actividad profesional o como consecuencia directa de la misma.</w:t>
      </w:r>
    </w:p>
    <w:p w14:paraId="2B7158A9" w14:textId="77777777" w:rsidR="0045602C" w:rsidRPr="0045602C" w:rsidRDefault="0045602C" w:rsidP="0045602C">
      <w:pPr>
        <w:ind w:firstLine="1985"/>
        <w:jc w:val="both"/>
        <w:rPr>
          <w:rFonts w:ascii="Arial" w:hAnsi="Arial" w:cs="Arial"/>
          <w:sz w:val="24"/>
          <w:szCs w:val="24"/>
          <w:lang w:val="es-CL"/>
        </w:rPr>
      </w:pPr>
    </w:p>
    <w:p w14:paraId="36632862"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 xml:space="preserve">Asimismo, la señora Ministra informó que la moción también señala que la Organización Internacional del Trabajo (OIT) ha identificado dos modalidades de violencia laboral: (i) la violencia interna, aquella que tiene lugar entre los trabajadores, incluidos directores y supervisores y; (ii) la violencia externa, aquella que tiene lugar entre trabajadores y toda persona presente en el lugar de trabajo. </w:t>
      </w:r>
    </w:p>
    <w:p w14:paraId="1510FB0A" w14:textId="77777777" w:rsidR="0045602C" w:rsidRPr="0045602C" w:rsidRDefault="0045602C" w:rsidP="0045602C">
      <w:pPr>
        <w:ind w:firstLine="1985"/>
        <w:jc w:val="both"/>
        <w:rPr>
          <w:rFonts w:ascii="Arial" w:hAnsi="Arial" w:cs="Arial"/>
          <w:sz w:val="24"/>
          <w:szCs w:val="24"/>
          <w:lang w:val="es-CL"/>
        </w:rPr>
      </w:pPr>
    </w:p>
    <w:p w14:paraId="477B7464"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En este sentido, continuó, aun cuando la violencia laboral externa constituye una problemática transversal, adquiere una dimensión especialmente preocupante en el sector servicios y resulta paradigmática respecto de los trabajadores del transporte público.</w:t>
      </w:r>
    </w:p>
    <w:p w14:paraId="662CFE49" w14:textId="77777777" w:rsidR="0045602C" w:rsidRPr="0045602C" w:rsidRDefault="0045602C" w:rsidP="0045602C">
      <w:pPr>
        <w:ind w:firstLine="1985"/>
        <w:jc w:val="both"/>
        <w:rPr>
          <w:rFonts w:ascii="Arial" w:hAnsi="Arial" w:cs="Arial"/>
          <w:sz w:val="24"/>
          <w:szCs w:val="24"/>
          <w:lang w:val="es-CL"/>
        </w:rPr>
      </w:pPr>
    </w:p>
    <w:p w14:paraId="67242E2E"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 xml:space="preserve">En otro orden de ideas, la señora </w:t>
      </w:r>
      <w:r w:rsidRPr="0045602C">
        <w:rPr>
          <w:rFonts w:ascii="Arial" w:hAnsi="Arial" w:cs="Arial"/>
          <w:b/>
          <w:bCs/>
          <w:sz w:val="24"/>
          <w:szCs w:val="24"/>
          <w:lang w:val="es-CL"/>
        </w:rPr>
        <w:t>Jara</w:t>
      </w:r>
      <w:r w:rsidRPr="0045602C">
        <w:rPr>
          <w:rFonts w:ascii="Arial" w:hAnsi="Arial" w:cs="Arial"/>
          <w:sz w:val="24"/>
          <w:szCs w:val="24"/>
          <w:lang w:val="es-CL"/>
        </w:rPr>
        <w:t xml:space="preserve"> se refirió a la Política Nacional de Seguridad y Salud en el Trabajo (PNSST), señalando que esta es elaborada a partir de la participación de empleadores, trabajadores y gobierno, que beneficia al país y a los trabajadores dependientes e independientes, públicos y privados.</w:t>
      </w:r>
    </w:p>
    <w:p w14:paraId="720C779F" w14:textId="77777777" w:rsidR="0045602C" w:rsidRPr="0045602C" w:rsidRDefault="0045602C" w:rsidP="0045602C">
      <w:pPr>
        <w:ind w:firstLine="1985"/>
        <w:jc w:val="both"/>
        <w:rPr>
          <w:rFonts w:ascii="Arial" w:hAnsi="Arial" w:cs="Arial"/>
          <w:sz w:val="24"/>
          <w:szCs w:val="24"/>
          <w:lang w:val="es-CL"/>
        </w:rPr>
      </w:pPr>
    </w:p>
    <w:p w14:paraId="6355F197" w14:textId="0EF1C673"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 xml:space="preserve">Asimismo, </w:t>
      </w:r>
      <w:r w:rsidR="00C33FC8">
        <w:rPr>
          <w:rFonts w:ascii="Arial" w:hAnsi="Arial" w:cs="Arial"/>
          <w:sz w:val="24"/>
          <w:szCs w:val="24"/>
          <w:lang w:val="es-CL"/>
        </w:rPr>
        <w:t xml:space="preserve">precisó, </w:t>
      </w:r>
      <w:r w:rsidRPr="0045602C">
        <w:rPr>
          <w:rFonts w:ascii="Arial" w:hAnsi="Arial" w:cs="Arial"/>
          <w:sz w:val="24"/>
          <w:szCs w:val="24"/>
          <w:lang w:val="es-CL"/>
        </w:rPr>
        <w:t>la Política Nacional de Seguridad y Salud en el Trabajo se enmarca dentro de los lineamientos establecidos en el Convenio 187 de la OIT, sobre el Marco Promocional para la Seguridad y Salud en el trabajo, ratificado por Chile el 27 de abril de 2011, y en el Programa de Gobierno de la ex Presidenta Michelle Bachelet, el cual señala que “</w:t>
      </w:r>
      <w:r w:rsidRPr="00613DDC">
        <w:rPr>
          <w:rFonts w:ascii="Arial" w:hAnsi="Arial" w:cs="Arial"/>
          <w:i/>
          <w:iCs/>
          <w:sz w:val="24"/>
          <w:szCs w:val="24"/>
          <w:lang w:val="es-CL"/>
        </w:rPr>
        <w:t>debemos avanzar hacia una cultura que previene, controla y reduce los riesgos laborales, implementando una Política Nacional de Seguridad y Salud en el Trabajo que incorpore activamente a los sectores y modernice la institucionalidad</w:t>
      </w:r>
      <w:r w:rsidRPr="0045602C">
        <w:rPr>
          <w:rFonts w:ascii="Arial" w:hAnsi="Arial" w:cs="Arial"/>
          <w:sz w:val="24"/>
          <w:szCs w:val="24"/>
          <w:lang w:val="es-CL"/>
        </w:rPr>
        <w:t>”.</w:t>
      </w:r>
    </w:p>
    <w:p w14:paraId="73221E2C" w14:textId="77777777" w:rsidR="0045602C" w:rsidRPr="0045602C" w:rsidRDefault="0045602C" w:rsidP="0045602C">
      <w:pPr>
        <w:ind w:firstLine="1985"/>
        <w:jc w:val="both"/>
        <w:rPr>
          <w:rFonts w:ascii="Arial" w:hAnsi="Arial" w:cs="Arial"/>
          <w:sz w:val="24"/>
          <w:szCs w:val="24"/>
          <w:lang w:val="es-CL"/>
        </w:rPr>
      </w:pPr>
    </w:p>
    <w:p w14:paraId="7EEC6289"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 xml:space="preserve">En este marco, la señora </w:t>
      </w:r>
      <w:r w:rsidRPr="0045602C">
        <w:rPr>
          <w:rFonts w:ascii="Arial" w:hAnsi="Arial" w:cs="Arial"/>
          <w:b/>
          <w:bCs/>
          <w:sz w:val="24"/>
          <w:szCs w:val="24"/>
          <w:lang w:val="es-CL"/>
        </w:rPr>
        <w:t>Jara</w:t>
      </w:r>
      <w:r w:rsidRPr="0045602C">
        <w:rPr>
          <w:rFonts w:ascii="Arial" w:hAnsi="Arial" w:cs="Arial"/>
          <w:sz w:val="24"/>
          <w:szCs w:val="24"/>
          <w:lang w:val="es-CL"/>
        </w:rPr>
        <w:t xml:space="preserve"> indició que el proceso de consulta se enmarca en un diálogo participativo que ha considerado: </w:t>
      </w:r>
    </w:p>
    <w:p w14:paraId="4D8D18FB" w14:textId="77777777" w:rsidR="0045602C" w:rsidRPr="0045602C" w:rsidRDefault="0045602C" w:rsidP="0045602C">
      <w:pPr>
        <w:ind w:firstLine="1985"/>
        <w:jc w:val="both"/>
        <w:rPr>
          <w:rFonts w:ascii="Arial" w:hAnsi="Arial" w:cs="Arial"/>
          <w:sz w:val="24"/>
          <w:szCs w:val="24"/>
          <w:lang w:val="es-CL"/>
        </w:rPr>
      </w:pPr>
    </w:p>
    <w:p w14:paraId="39042EB9" w14:textId="1466F549" w:rsidR="0045602C" w:rsidRPr="0045602C" w:rsidRDefault="0045602C" w:rsidP="0045602C">
      <w:pPr>
        <w:ind w:firstLine="1985"/>
        <w:jc w:val="both"/>
        <w:rPr>
          <w:rFonts w:ascii="Arial" w:hAnsi="Arial" w:cs="Arial"/>
          <w:sz w:val="24"/>
          <w:szCs w:val="24"/>
          <w:lang w:val="es-CL"/>
        </w:rPr>
      </w:pPr>
      <w:r w:rsidRPr="0045602C">
        <w:rPr>
          <w:rFonts w:ascii="Arial" w:hAnsi="Arial" w:cs="Arial"/>
          <w:b/>
          <w:bCs/>
          <w:sz w:val="24"/>
          <w:szCs w:val="24"/>
          <w:lang w:val="es-CL"/>
        </w:rPr>
        <w:lastRenderedPageBreak/>
        <w:t>a.</w:t>
      </w:r>
      <w:r w:rsidRPr="0045602C">
        <w:rPr>
          <w:rFonts w:ascii="Arial" w:hAnsi="Arial" w:cs="Arial"/>
          <w:sz w:val="24"/>
          <w:szCs w:val="24"/>
          <w:lang w:val="es-CL"/>
        </w:rPr>
        <w:t xml:space="preserve"> </w:t>
      </w:r>
      <w:r w:rsidRPr="0045602C">
        <w:rPr>
          <w:rFonts w:ascii="Arial" w:hAnsi="Arial" w:cs="Arial"/>
          <w:b/>
          <w:bCs/>
          <w:sz w:val="24"/>
          <w:szCs w:val="24"/>
          <w:lang w:val="es-CL"/>
        </w:rPr>
        <w:t>La participación tripartita</w:t>
      </w:r>
      <w:r w:rsidRPr="0045602C">
        <w:rPr>
          <w:rFonts w:ascii="Arial" w:hAnsi="Arial" w:cs="Arial"/>
          <w:sz w:val="24"/>
          <w:szCs w:val="24"/>
          <w:lang w:val="es-CL"/>
        </w:rPr>
        <w:t>. Tanto en el diseño, como en la formulación de la PNSST</w:t>
      </w:r>
      <w:r w:rsidR="00613DDC">
        <w:rPr>
          <w:rFonts w:ascii="Arial" w:hAnsi="Arial" w:cs="Arial"/>
          <w:sz w:val="24"/>
          <w:szCs w:val="24"/>
          <w:lang w:val="es-CL"/>
        </w:rPr>
        <w:t>,</w:t>
      </w:r>
      <w:r w:rsidRPr="0045602C">
        <w:rPr>
          <w:rFonts w:ascii="Arial" w:hAnsi="Arial" w:cs="Arial"/>
          <w:sz w:val="24"/>
          <w:szCs w:val="24"/>
          <w:lang w:val="es-CL"/>
        </w:rPr>
        <w:t xml:space="preserve"> se ha considerado la participación y opinión de las organizaciones más representativas de trabajadores (CUT), empleadores (CPC) e instituciones públicas relacionadas con los temas de seguridad y salud en el trabajo. </w:t>
      </w:r>
    </w:p>
    <w:p w14:paraId="70814B5E" w14:textId="77777777" w:rsidR="0045602C" w:rsidRPr="0045602C" w:rsidRDefault="0045602C" w:rsidP="0045602C">
      <w:pPr>
        <w:ind w:firstLine="1985"/>
        <w:jc w:val="both"/>
        <w:rPr>
          <w:rFonts w:ascii="Arial" w:hAnsi="Arial" w:cs="Arial"/>
          <w:sz w:val="24"/>
          <w:szCs w:val="24"/>
          <w:lang w:val="es-CL"/>
        </w:rPr>
      </w:pPr>
    </w:p>
    <w:p w14:paraId="2B353F06" w14:textId="46652B4F" w:rsidR="0045602C" w:rsidRPr="0045602C" w:rsidRDefault="0045602C" w:rsidP="0045602C">
      <w:pPr>
        <w:ind w:firstLine="1985"/>
        <w:jc w:val="both"/>
        <w:rPr>
          <w:rFonts w:ascii="Arial" w:hAnsi="Arial" w:cs="Arial"/>
          <w:sz w:val="24"/>
          <w:szCs w:val="24"/>
          <w:lang w:val="es-CL"/>
        </w:rPr>
      </w:pPr>
      <w:r w:rsidRPr="0045602C">
        <w:rPr>
          <w:rFonts w:ascii="Arial" w:hAnsi="Arial" w:cs="Arial"/>
          <w:b/>
          <w:bCs/>
          <w:sz w:val="24"/>
          <w:szCs w:val="24"/>
          <w:lang w:val="es-CL"/>
        </w:rPr>
        <w:t>b.</w:t>
      </w:r>
      <w:r w:rsidR="00613DDC">
        <w:rPr>
          <w:rFonts w:ascii="Arial" w:hAnsi="Arial" w:cs="Arial"/>
          <w:b/>
          <w:bCs/>
          <w:sz w:val="24"/>
          <w:szCs w:val="24"/>
          <w:lang w:val="es-CL"/>
        </w:rPr>
        <w:t xml:space="preserve"> </w:t>
      </w:r>
      <w:r w:rsidRPr="0045602C">
        <w:rPr>
          <w:rFonts w:ascii="Arial" w:hAnsi="Arial" w:cs="Arial"/>
          <w:b/>
          <w:bCs/>
          <w:sz w:val="24"/>
          <w:szCs w:val="24"/>
          <w:lang w:val="es-CL"/>
        </w:rPr>
        <w:t>La participación de los actores regionales</w:t>
      </w:r>
      <w:r w:rsidRPr="0045602C">
        <w:rPr>
          <w:rFonts w:ascii="Arial" w:hAnsi="Arial" w:cs="Arial"/>
          <w:sz w:val="24"/>
          <w:szCs w:val="24"/>
          <w:lang w:val="es-CL"/>
        </w:rPr>
        <w:t>. Considerando que las regiones tienen distintas realidades en materias de seguridad y salud en el trabajo, para formular la política se ha tenido en cuenta la opinión de los actores más relevantes a nivel regional, ya sea, organizaciones sindicales, gremiales, empleadores, universidades y organismos públicos relacionados con la seguridad y salud en el trabajo.</w:t>
      </w:r>
    </w:p>
    <w:p w14:paraId="34BF95FB" w14:textId="77777777" w:rsidR="0045602C" w:rsidRPr="0045602C" w:rsidRDefault="0045602C" w:rsidP="0045602C">
      <w:pPr>
        <w:ind w:firstLine="1985"/>
        <w:jc w:val="both"/>
        <w:rPr>
          <w:rFonts w:ascii="Arial" w:hAnsi="Arial" w:cs="Arial"/>
          <w:sz w:val="24"/>
          <w:szCs w:val="24"/>
          <w:lang w:val="es-CL"/>
        </w:rPr>
      </w:pPr>
    </w:p>
    <w:p w14:paraId="34E99EFE"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En cuanto los ejes centrales de la PNSST, la señora Ministra informó que son los siguientes: a. El respeto a la vida e integridad física y psíquica de los/as trabajadores/as constituye una garantía de derecho fundamental. b. Un enfoque de prevención de los riesgos laborales, esto es, priorizar las medidas preventivas por sobre las medidas de protección. c. Equidad e igualdad de género. d. Universalidad e inclusión ello implica que la política y las acciones derivadas de ésta, considerará a todos/as los/as trabajadores/as, ya sea, dependientes o independientes, del sector público o privado, sin discriminación. e. Solidaridad en el aseguramiento de los riesgos laborales. f. Participación y diálogo social en el proceso de diseño, implementación, evaluación e implementación de las mejoras de la política y acciones que se realicen. g. Integralidad en la implementación de las actividades preventivas y en las prestaciones médicas, económicas, de rehabilitación y reeducación, incluyendo la reinserción laboral e integración de las personas en situación de discapacidad. h. Unidad de acción y coordinación entre las distintas instancias públicas o privadas relacionadas con la seguridad y salud en el trabajo. i. Mejora continua en la implementación de la Política y las acciones derivadas de ésta, implementando para ello un proceso de revisión continuo. j. El empleador será responsable de la gestión integral de los riesgos en los lugares de trabajo.</w:t>
      </w:r>
    </w:p>
    <w:p w14:paraId="018543D4" w14:textId="77777777" w:rsidR="0045602C" w:rsidRPr="0045602C" w:rsidRDefault="0045602C" w:rsidP="0045602C">
      <w:pPr>
        <w:ind w:firstLine="1985"/>
        <w:jc w:val="both"/>
        <w:rPr>
          <w:rFonts w:ascii="Arial" w:hAnsi="Arial" w:cs="Arial"/>
          <w:sz w:val="24"/>
          <w:szCs w:val="24"/>
          <w:lang w:val="es-CL"/>
        </w:rPr>
      </w:pPr>
    </w:p>
    <w:p w14:paraId="7087CF6A"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Respecto a los antecedentes legales del proyecto, la señora Ministra sostuvo que la Ley N°21.188 del 04 de diciembre de 2019, modificó diversos cuerpos legales para proteger a los profesionales y funcionarios de los establecimientos de salud y a los profesionales, funcionarios y manipuladores de alimentos de los establecimientos educacionales, entre otras acciones incorporadas: agravó el delito de amenazas estableciendo que se impondrá el grado máximo de las penas y estableció un tipo penal para las lesiones inferidas a profesionales y funcionarios de los establecimientos de salud y educacionales, públicos o privados, lo que incluye aquellas que se provoquen con motivo u ocasión de sus funciones.</w:t>
      </w:r>
    </w:p>
    <w:p w14:paraId="252D0694" w14:textId="77777777" w:rsidR="0045602C" w:rsidRPr="0045602C" w:rsidRDefault="0045602C" w:rsidP="0045602C">
      <w:pPr>
        <w:ind w:firstLine="1985"/>
        <w:jc w:val="both"/>
        <w:rPr>
          <w:rFonts w:ascii="Arial" w:hAnsi="Arial" w:cs="Arial"/>
          <w:sz w:val="24"/>
          <w:szCs w:val="24"/>
          <w:lang w:val="es-CL"/>
        </w:rPr>
      </w:pPr>
    </w:p>
    <w:p w14:paraId="4B621E87"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 xml:space="preserve">De igual modo, modificó el Código Procesal Penal para que los jefes de establecimientos de salud, públicos o privados, sostenedores y directores de establecimientos educacionales, públicos o privados, tengan la obligación de denunciar la perpetuación de delitos contra los profesionales y funcionarios. </w:t>
      </w:r>
    </w:p>
    <w:p w14:paraId="0E39F4D1" w14:textId="77777777" w:rsidR="0045602C" w:rsidRPr="0045602C" w:rsidRDefault="0045602C" w:rsidP="0045602C">
      <w:pPr>
        <w:ind w:firstLine="1985"/>
        <w:jc w:val="both"/>
        <w:rPr>
          <w:rFonts w:ascii="Arial" w:hAnsi="Arial" w:cs="Arial"/>
          <w:sz w:val="24"/>
          <w:szCs w:val="24"/>
          <w:lang w:val="es-CL"/>
        </w:rPr>
      </w:pPr>
    </w:p>
    <w:p w14:paraId="6071AC3F"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lastRenderedPageBreak/>
        <w:t xml:space="preserve">Los integrantes de los equipos de salud y los trabajadores de prestadores institucionales podrán exigir, mediante solicitud escrita dirigida a la autoridad del establecimiento, que proporcione los mecanismos de defensa jurídica adecuado para el ejercicio de acciones civiles y penales (Ley N°20.584 - Derechos y deberes que tienen las personas en relación con acciones vinculadas a su atención en salud). En el caso de la salud pública se rigen por el deber establecido en el artículo 90 del Estatuto Administrativo. </w:t>
      </w:r>
    </w:p>
    <w:p w14:paraId="03E9E12E" w14:textId="77777777" w:rsidR="0045602C" w:rsidRPr="0045602C" w:rsidRDefault="0045602C" w:rsidP="0045602C">
      <w:pPr>
        <w:ind w:firstLine="1985"/>
        <w:jc w:val="both"/>
        <w:rPr>
          <w:rFonts w:ascii="Arial" w:hAnsi="Arial" w:cs="Arial"/>
          <w:sz w:val="24"/>
          <w:szCs w:val="24"/>
          <w:lang w:val="es-CL"/>
        </w:rPr>
      </w:pPr>
    </w:p>
    <w:p w14:paraId="3E705197" w14:textId="77777777"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De esta forma, continuó, existen antecedentes normativos que en el sector privado de la salud se ha exigido que se proporcione mecanismos de defensa jurídica a los trabajadores para el ejercicio de acciones penales y privados.</w:t>
      </w:r>
    </w:p>
    <w:p w14:paraId="75F6EA50" w14:textId="77777777" w:rsidR="0045602C" w:rsidRPr="0045602C" w:rsidRDefault="0045602C" w:rsidP="0045602C">
      <w:pPr>
        <w:ind w:firstLine="1985"/>
        <w:jc w:val="both"/>
        <w:rPr>
          <w:rFonts w:ascii="Arial" w:hAnsi="Arial" w:cs="Arial"/>
          <w:sz w:val="24"/>
          <w:szCs w:val="24"/>
          <w:lang w:val="es-CL"/>
        </w:rPr>
      </w:pPr>
    </w:p>
    <w:p w14:paraId="1C8804D0" w14:textId="2177C8D6"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 xml:space="preserve">Para finalizar, la señora </w:t>
      </w:r>
      <w:r w:rsidRPr="0045602C">
        <w:rPr>
          <w:rFonts w:ascii="Arial" w:hAnsi="Arial" w:cs="Arial"/>
          <w:b/>
          <w:bCs/>
          <w:sz w:val="24"/>
          <w:szCs w:val="24"/>
          <w:lang w:val="es-CL"/>
        </w:rPr>
        <w:t>Jara</w:t>
      </w:r>
      <w:r w:rsidRPr="0045602C">
        <w:rPr>
          <w:rFonts w:ascii="Arial" w:hAnsi="Arial" w:cs="Arial"/>
          <w:sz w:val="24"/>
          <w:szCs w:val="24"/>
          <w:lang w:val="es-CL"/>
        </w:rPr>
        <w:t xml:space="preserve"> hizo presente que el proyecto busca modificar el Código del Trabajo, incorporando </w:t>
      </w:r>
      <w:r w:rsidR="00C33FC8">
        <w:rPr>
          <w:rFonts w:ascii="Arial" w:hAnsi="Arial" w:cs="Arial"/>
          <w:sz w:val="24"/>
          <w:szCs w:val="24"/>
          <w:lang w:val="es-CL"/>
        </w:rPr>
        <w:t xml:space="preserve">un </w:t>
      </w:r>
      <w:r w:rsidRPr="0045602C">
        <w:rPr>
          <w:rFonts w:ascii="Arial" w:hAnsi="Arial" w:cs="Arial"/>
          <w:sz w:val="24"/>
          <w:szCs w:val="24"/>
          <w:lang w:val="es-CL"/>
        </w:rPr>
        <w:t>artículo 184 Ter</w:t>
      </w:r>
      <w:r w:rsidR="00C33FC8">
        <w:rPr>
          <w:rFonts w:ascii="Arial" w:hAnsi="Arial" w:cs="Arial"/>
          <w:sz w:val="24"/>
          <w:szCs w:val="24"/>
          <w:lang w:val="es-CL"/>
        </w:rPr>
        <w:t>, con el objeto de que l</w:t>
      </w:r>
      <w:r w:rsidRPr="0045602C">
        <w:rPr>
          <w:rFonts w:ascii="Arial" w:hAnsi="Arial" w:cs="Arial"/>
          <w:i/>
          <w:iCs/>
          <w:sz w:val="24"/>
          <w:szCs w:val="24"/>
          <w:lang w:val="es-CL"/>
        </w:rPr>
        <w:t xml:space="preserve">os </w:t>
      </w:r>
      <w:r w:rsidRPr="0045602C">
        <w:rPr>
          <w:rFonts w:ascii="Arial" w:hAnsi="Arial" w:cs="Arial"/>
          <w:iCs/>
          <w:sz w:val="24"/>
          <w:szCs w:val="24"/>
          <w:lang w:val="es-CL"/>
        </w:rPr>
        <w:t>trabajadores ten</w:t>
      </w:r>
      <w:r w:rsidR="00C33FC8">
        <w:rPr>
          <w:rFonts w:ascii="Arial" w:hAnsi="Arial" w:cs="Arial"/>
          <w:iCs/>
          <w:sz w:val="24"/>
          <w:szCs w:val="24"/>
          <w:lang w:val="es-CL"/>
        </w:rPr>
        <w:t>gan</w:t>
      </w:r>
      <w:r w:rsidRPr="0045602C">
        <w:rPr>
          <w:rFonts w:ascii="Arial" w:hAnsi="Arial" w:cs="Arial"/>
          <w:iCs/>
          <w:sz w:val="24"/>
          <w:szCs w:val="24"/>
          <w:lang w:val="es-CL"/>
        </w:rPr>
        <w:t xml:space="preserve"> derecho a ser defendidos y a exigir que el empleador persiga la responsabilidad civil y/o criminal de las personas que atenten contra su vida o su integridad corporal, con motivo del desempeño de sus funciones, o que, por dicho motivo, los injurien o calumnien en cualquier forma</w:t>
      </w:r>
      <w:r w:rsidRPr="0045602C">
        <w:rPr>
          <w:rFonts w:ascii="Arial" w:hAnsi="Arial" w:cs="Arial"/>
          <w:sz w:val="24"/>
          <w:szCs w:val="24"/>
          <w:lang w:val="es-CL"/>
        </w:rPr>
        <w:t xml:space="preserve">”. </w:t>
      </w:r>
    </w:p>
    <w:p w14:paraId="292D5BE2" w14:textId="77777777" w:rsidR="0045602C" w:rsidRPr="0045602C" w:rsidRDefault="0045602C" w:rsidP="0045602C">
      <w:pPr>
        <w:ind w:firstLine="1985"/>
        <w:jc w:val="both"/>
        <w:rPr>
          <w:rFonts w:ascii="Arial" w:hAnsi="Arial" w:cs="Arial"/>
          <w:sz w:val="24"/>
          <w:szCs w:val="24"/>
          <w:lang w:val="es-CL"/>
        </w:rPr>
      </w:pPr>
    </w:p>
    <w:p w14:paraId="4C2AA90B" w14:textId="036267F9" w:rsidR="0045602C" w:rsidRPr="0045602C" w:rsidRDefault="0045602C" w:rsidP="0045602C">
      <w:pPr>
        <w:ind w:firstLine="1985"/>
        <w:jc w:val="both"/>
        <w:rPr>
          <w:rFonts w:ascii="Arial" w:hAnsi="Arial" w:cs="Arial"/>
          <w:sz w:val="24"/>
          <w:szCs w:val="24"/>
          <w:lang w:val="es-CL"/>
        </w:rPr>
      </w:pPr>
      <w:r w:rsidRPr="0045602C">
        <w:rPr>
          <w:rFonts w:ascii="Arial" w:hAnsi="Arial" w:cs="Arial"/>
          <w:sz w:val="24"/>
          <w:szCs w:val="24"/>
          <w:lang w:val="es-CL"/>
        </w:rPr>
        <w:t xml:space="preserve">Asimismo, busca modificar  la ley N°18.290 (Ley de Tránsito), al incorporar </w:t>
      </w:r>
      <w:r w:rsidR="00C33FC8">
        <w:rPr>
          <w:rFonts w:ascii="Arial" w:hAnsi="Arial" w:cs="Arial"/>
          <w:sz w:val="24"/>
          <w:szCs w:val="24"/>
          <w:lang w:val="es-CL"/>
        </w:rPr>
        <w:t xml:space="preserve">un </w:t>
      </w:r>
      <w:r w:rsidRPr="0045602C">
        <w:rPr>
          <w:rFonts w:ascii="Arial" w:hAnsi="Arial" w:cs="Arial"/>
          <w:sz w:val="24"/>
          <w:szCs w:val="24"/>
          <w:lang w:val="es-CL"/>
        </w:rPr>
        <w:t>nuevo inciso 3° al artículo 196 octies</w:t>
      </w:r>
      <w:r w:rsidR="00C33FC8">
        <w:rPr>
          <w:rFonts w:ascii="Arial" w:hAnsi="Arial" w:cs="Arial"/>
          <w:sz w:val="24"/>
          <w:szCs w:val="24"/>
          <w:lang w:val="es-CL"/>
        </w:rPr>
        <w:t xml:space="preserve"> para estatuir que </w:t>
      </w:r>
      <w:r w:rsidRPr="0045602C">
        <w:rPr>
          <w:rFonts w:ascii="Arial" w:hAnsi="Arial" w:cs="Arial"/>
          <w:iCs/>
          <w:sz w:val="24"/>
          <w:szCs w:val="24"/>
          <w:lang w:val="es-CL"/>
        </w:rPr>
        <w:t xml:space="preserve">el que amenace, hiriere o maltratare al personal de las empresas operadoras de servicios de transporte público, cuyas relaciones laborales son regidas por el Código de Trabajo, además de la Empresa de los Ferrocarriles del Estado y sus filiales, o de Metro S.A. y sus empresas contratistas, en razón del ejercicio de sus funciones, cualquiera sea la función que éstos desempeñen, incurrirá en las penas previstas en los incisos 1º y 2º de </w:t>
      </w:r>
      <w:r w:rsidR="00C33FC8">
        <w:rPr>
          <w:rFonts w:ascii="Arial" w:hAnsi="Arial" w:cs="Arial"/>
          <w:iCs/>
          <w:sz w:val="24"/>
          <w:szCs w:val="24"/>
          <w:lang w:val="es-CL"/>
        </w:rPr>
        <w:t xml:space="preserve">dicho </w:t>
      </w:r>
      <w:r w:rsidRPr="0045602C">
        <w:rPr>
          <w:rFonts w:ascii="Arial" w:hAnsi="Arial" w:cs="Arial"/>
          <w:iCs/>
          <w:sz w:val="24"/>
          <w:szCs w:val="24"/>
          <w:lang w:val="es-CL"/>
        </w:rPr>
        <w:t>artículo, según corresponda</w:t>
      </w:r>
      <w:r w:rsidR="00C33FC8">
        <w:rPr>
          <w:rFonts w:ascii="Arial" w:hAnsi="Arial" w:cs="Arial"/>
          <w:sz w:val="24"/>
          <w:szCs w:val="24"/>
          <w:lang w:val="es-CL"/>
        </w:rPr>
        <w:t>.</w:t>
      </w:r>
    </w:p>
    <w:p w14:paraId="0F8C2041" w14:textId="77777777" w:rsidR="0045602C" w:rsidRPr="0045602C" w:rsidRDefault="0045602C" w:rsidP="003C2521">
      <w:pPr>
        <w:widowControl w:val="0"/>
        <w:tabs>
          <w:tab w:val="left" w:pos="426"/>
          <w:tab w:val="left" w:pos="2999"/>
        </w:tabs>
        <w:ind w:firstLine="1985"/>
        <w:jc w:val="both"/>
        <w:rPr>
          <w:rFonts w:ascii="Arial" w:hAnsi="Arial" w:cs="Arial"/>
          <w:sz w:val="24"/>
          <w:szCs w:val="24"/>
          <w:lang w:val="es-CL"/>
        </w:rPr>
      </w:pPr>
    </w:p>
    <w:p w14:paraId="2A993CF7" w14:textId="56E7E9F5" w:rsidR="003C2521" w:rsidRPr="00C33FC8" w:rsidRDefault="00C33FC8" w:rsidP="00C33FC8">
      <w:pPr>
        <w:widowControl w:val="0"/>
        <w:tabs>
          <w:tab w:val="left" w:pos="426"/>
          <w:tab w:val="left" w:pos="2999"/>
        </w:tabs>
        <w:ind w:firstLine="1985"/>
        <w:jc w:val="both"/>
        <w:rPr>
          <w:rFonts w:ascii="Arial" w:hAnsi="Arial" w:cs="Arial"/>
          <w:sz w:val="24"/>
          <w:szCs w:val="24"/>
        </w:rPr>
      </w:pPr>
      <w:r>
        <w:rPr>
          <w:rFonts w:ascii="Arial" w:hAnsi="Arial" w:cs="Arial"/>
          <w:sz w:val="24"/>
          <w:szCs w:val="24"/>
        </w:rPr>
        <w:t xml:space="preserve">Para continuar el estudio del proyecto en informe, la Comisión recibió en su sesión de fecha </w:t>
      </w:r>
      <w:r w:rsidRPr="00C33FC8">
        <w:rPr>
          <w:rFonts w:ascii="Arial" w:hAnsi="Arial" w:cs="Arial"/>
          <w:b/>
          <w:sz w:val="24"/>
          <w:szCs w:val="24"/>
        </w:rPr>
        <w:t>5 de julio</w:t>
      </w:r>
      <w:r>
        <w:rPr>
          <w:rFonts w:ascii="Arial" w:hAnsi="Arial" w:cs="Arial"/>
          <w:sz w:val="24"/>
          <w:szCs w:val="24"/>
        </w:rPr>
        <w:t xml:space="preserve"> del año en curso, a los señores </w:t>
      </w:r>
      <w:r w:rsidR="003C2521" w:rsidRPr="00C33FC8">
        <w:rPr>
          <w:rFonts w:ascii="Arial" w:hAnsi="Arial" w:cs="Arial"/>
          <w:b/>
          <w:bCs/>
          <w:sz w:val="24"/>
          <w:szCs w:val="24"/>
        </w:rPr>
        <w:t xml:space="preserve">Eric Campos Bonta, </w:t>
      </w:r>
      <w:r w:rsidR="003C2521" w:rsidRPr="00C33FC8">
        <w:rPr>
          <w:rFonts w:ascii="Arial" w:hAnsi="Arial" w:cs="Arial"/>
          <w:sz w:val="24"/>
          <w:szCs w:val="24"/>
        </w:rPr>
        <w:t xml:space="preserve">Presidente de la Federación de Sindicatos de Metro S.A., y </w:t>
      </w:r>
      <w:r w:rsidR="003C2521" w:rsidRPr="00C33FC8">
        <w:rPr>
          <w:rFonts w:ascii="Arial" w:hAnsi="Arial" w:cs="Arial"/>
          <w:b/>
          <w:bCs/>
          <w:sz w:val="24"/>
          <w:szCs w:val="24"/>
        </w:rPr>
        <w:t>Luis Núñez Cartagena</w:t>
      </w:r>
      <w:r w:rsidR="003C2521" w:rsidRPr="00C33FC8">
        <w:rPr>
          <w:rFonts w:ascii="Arial" w:hAnsi="Arial" w:cs="Arial"/>
          <w:sz w:val="24"/>
          <w:szCs w:val="24"/>
        </w:rPr>
        <w:t>, Vocero Nacional de la Coordinadora de Conductores del Transporte Público de Chile (CCTP Chile) y Coordinador de la Mesa Intersindical del Transporte Público</w:t>
      </w:r>
    </w:p>
    <w:p w14:paraId="53C48D8C" w14:textId="77777777" w:rsidR="003C2521" w:rsidRDefault="003C2521" w:rsidP="003C2521">
      <w:pPr>
        <w:jc w:val="both"/>
        <w:rPr>
          <w:rFonts w:ascii="Arial" w:hAnsi="Arial" w:cs="Arial"/>
          <w:sz w:val="24"/>
          <w:szCs w:val="24"/>
        </w:rPr>
      </w:pPr>
    </w:p>
    <w:p w14:paraId="36770814" w14:textId="77777777" w:rsidR="003C2521" w:rsidRDefault="003C2521" w:rsidP="003C2521">
      <w:pPr>
        <w:ind w:firstLine="1985"/>
        <w:jc w:val="both"/>
        <w:rPr>
          <w:rFonts w:ascii="Arial" w:hAnsi="Arial" w:cs="Arial"/>
          <w:sz w:val="24"/>
          <w:szCs w:val="24"/>
        </w:rPr>
      </w:pPr>
      <w:r>
        <w:rPr>
          <w:rFonts w:ascii="Arial" w:hAnsi="Arial" w:cs="Arial"/>
          <w:sz w:val="24"/>
          <w:szCs w:val="24"/>
        </w:rPr>
        <w:t xml:space="preserve">En primer lugar, el señor </w:t>
      </w:r>
      <w:r>
        <w:rPr>
          <w:rFonts w:ascii="Arial" w:hAnsi="Arial" w:cs="Arial"/>
          <w:b/>
          <w:bCs/>
          <w:sz w:val="24"/>
          <w:szCs w:val="24"/>
        </w:rPr>
        <w:t>Campos</w:t>
      </w:r>
      <w:r>
        <w:rPr>
          <w:rFonts w:ascii="Arial" w:hAnsi="Arial" w:cs="Arial"/>
          <w:sz w:val="24"/>
          <w:szCs w:val="24"/>
        </w:rPr>
        <w:t xml:space="preserve"> sostuvo que la violencia en el Metro es un fenómeno complejo, dado que trabajadores/as han sido atacados con consecuencias de diversa gravedad de manera recurrente en la ejecución de sus labores.</w:t>
      </w:r>
    </w:p>
    <w:p w14:paraId="0F7DC767" w14:textId="77777777" w:rsidR="003C2521" w:rsidRDefault="003C2521" w:rsidP="003C2521">
      <w:pPr>
        <w:ind w:firstLine="1985"/>
        <w:jc w:val="both"/>
        <w:rPr>
          <w:rFonts w:ascii="Arial" w:hAnsi="Arial" w:cs="Arial"/>
          <w:sz w:val="24"/>
          <w:szCs w:val="24"/>
        </w:rPr>
      </w:pPr>
    </w:p>
    <w:p w14:paraId="67576F9D" w14:textId="77777777" w:rsidR="003C2521" w:rsidRDefault="003C2521" w:rsidP="003C2521">
      <w:pPr>
        <w:ind w:firstLine="1985"/>
        <w:jc w:val="both"/>
        <w:rPr>
          <w:rFonts w:ascii="Arial" w:hAnsi="Arial" w:cs="Arial"/>
          <w:sz w:val="24"/>
          <w:szCs w:val="24"/>
        </w:rPr>
      </w:pPr>
      <w:r>
        <w:rPr>
          <w:rFonts w:ascii="Arial" w:hAnsi="Arial" w:cs="Arial"/>
          <w:sz w:val="24"/>
          <w:szCs w:val="24"/>
        </w:rPr>
        <w:t>En este marco, informó que funcionarios capacitados exclusivamente para el transporte de pasajeros se enfrentan a un fenómeno social sin las herramientas necesarias para abordarlo de manera óptima, por tanto, manifestó, urge un marco legal que garantice condiciones de seguridad para las y los trabajadores y asegure el funcionamiento de este servicio.</w:t>
      </w:r>
    </w:p>
    <w:p w14:paraId="2061D8E4" w14:textId="77777777" w:rsidR="003C2521" w:rsidRDefault="003C2521" w:rsidP="003C2521">
      <w:pPr>
        <w:ind w:firstLine="1985"/>
        <w:jc w:val="both"/>
        <w:rPr>
          <w:rFonts w:ascii="Arial" w:hAnsi="Arial" w:cs="Arial"/>
          <w:sz w:val="24"/>
          <w:szCs w:val="24"/>
        </w:rPr>
      </w:pPr>
    </w:p>
    <w:p w14:paraId="64CA6A28" w14:textId="77777777" w:rsidR="003C2521" w:rsidRDefault="003C2521" w:rsidP="003C2521">
      <w:pPr>
        <w:ind w:firstLine="1985"/>
        <w:jc w:val="both"/>
        <w:rPr>
          <w:rFonts w:ascii="Arial" w:hAnsi="Arial" w:cs="Arial"/>
          <w:sz w:val="24"/>
          <w:szCs w:val="24"/>
        </w:rPr>
      </w:pPr>
      <w:r>
        <w:rPr>
          <w:rFonts w:ascii="Arial" w:hAnsi="Arial" w:cs="Arial"/>
          <w:sz w:val="24"/>
          <w:szCs w:val="24"/>
        </w:rPr>
        <w:t xml:space="preserve">Asimismo, se refirió a las siguientes falencias administrativas de Metro: (i) Baja dotación en la operación: se han efectuado despidos de personal que no ha sido repuesto, generando sobrecarga laboral y ausencia de </w:t>
      </w:r>
      <w:r>
        <w:rPr>
          <w:rFonts w:ascii="Arial" w:hAnsi="Arial" w:cs="Arial"/>
          <w:sz w:val="24"/>
          <w:szCs w:val="24"/>
        </w:rPr>
        <w:lastRenderedPageBreak/>
        <w:t>trabajadores en estaciones criticas; (ii) Modelo de seguridad: el modelo de Metro requiere una reestructuración para hacerse cargo de este fenómeno y del resguardo de las y los trabajadores; (iii) Existen una serie de protocolos que no han sido actualizados y que no responden a las distintas situaciones complejas que enfrentan las y los trabajadores con los usuarios.</w:t>
      </w:r>
    </w:p>
    <w:p w14:paraId="44577DBD" w14:textId="77777777" w:rsidR="003C2521" w:rsidRDefault="003C2521" w:rsidP="003C2521">
      <w:pPr>
        <w:ind w:firstLine="1985"/>
        <w:jc w:val="both"/>
        <w:rPr>
          <w:rFonts w:ascii="Arial" w:hAnsi="Arial" w:cs="Arial"/>
          <w:sz w:val="24"/>
          <w:szCs w:val="24"/>
        </w:rPr>
      </w:pPr>
    </w:p>
    <w:p w14:paraId="6B7F8324" w14:textId="14E0EA54" w:rsidR="003C2521" w:rsidRDefault="003C2521" w:rsidP="003C2521">
      <w:pPr>
        <w:ind w:firstLine="1985"/>
        <w:jc w:val="both"/>
        <w:rPr>
          <w:rFonts w:ascii="Arial" w:hAnsi="Arial" w:cs="Arial"/>
          <w:sz w:val="24"/>
          <w:szCs w:val="24"/>
        </w:rPr>
      </w:pPr>
      <w:r>
        <w:rPr>
          <w:rFonts w:ascii="Arial" w:hAnsi="Arial" w:cs="Arial"/>
          <w:sz w:val="24"/>
          <w:szCs w:val="24"/>
        </w:rPr>
        <w:t xml:space="preserve">En cuanto a las cifras de agresiones, el señor </w:t>
      </w:r>
      <w:r>
        <w:rPr>
          <w:rFonts w:ascii="Arial" w:hAnsi="Arial" w:cs="Arial"/>
          <w:b/>
          <w:bCs/>
          <w:sz w:val="24"/>
          <w:szCs w:val="24"/>
        </w:rPr>
        <w:t>Campos</w:t>
      </w:r>
      <w:r>
        <w:rPr>
          <w:rFonts w:ascii="Arial" w:hAnsi="Arial" w:cs="Arial"/>
          <w:sz w:val="24"/>
          <w:szCs w:val="24"/>
        </w:rPr>
        <w:t xml:space="preserve"> informó que los da</w:t>
      </w:r>
      <w:r w:rsidR="00BF5BF1">
        <w:rPr>
          <w:rFonts w:ascii="Arial" w:hAnsi="Arial" w:cs="Arial"/>
          <w:sz w:val="24"/>
          <w:szCs w:val="24"/>
        </w:rPr>
        <w:t>t</w:t>
      </w:r>
      <w:r>
        <w:rPr>
          <w:rFonts w:ascii="Arial" w:hAnsi="Arial" w:cs="Arial"/>
          <w:sz w:val="24"/>
          <w:szCs w:val="24"/>
        </w:rPr>
        <w:t>os entregados por la Subgerencia de Seguridad de Metro, permiten dilucidar la gravedad del fenómeno social que se vive en el principal eje del transporte público capitalino. En este escenario, señaló que las agresiones tuvieron un aumento sostenido entre 2016 teniendo un peak en 2019; la disminución de 2020 y 2021, tienen relación con la baja afluencia a raíz de la pandemia; y, los vigilantes y personal de seguridad reciben mayormente estos ataques, con un aumento declarado en el tipo de agresión (apuñalamientos, disparos y lanzamiento de líquidos corrosivos, entre otros).</w:t>
      </w:r>
    </w:p>
    <w:p w14:paraId="15D6E0DC" w14:textId="77777777" w:rsidR="003C2521" w:rsidRDefault="003C2521" w:rsidP="003C2521">
      <w:pPr>
        <w:ind w:firstLine="1985"/>
        <w:jc w:val="both"/>
        <w:rPr>
          <w:rFonts w:ascii="Arial" w:hAnsi="Arial" w:cs="Arial"/>
          <w:sz w:val="24"/>
          <w:szCs w:val="24"/>
        </w:rPr>
      </w:pPr>
    </w:p>
    <w:p w14:paraId="6F7D173C" w14:textId="77777777" w:rsidR="003C2521" w:rsidRDefault="003C2521" w:rsidP="003C2521">
      <w:pPr>
        <w:ind w:firstLine="1985"/>
        <w:jc w:val="both"/>
        <w:rPr>
          <w:rFonts w:ascii="Arial" w:hAnsi="Arial" w:cs="Arial"/>
          <w:sz w:val="24"/>
          <w:szCs w:val="24"/>
        </w:rPr>
      </w:pPr>
      <w:r>
        <w:rPr>
          <w:rFonts w:ascii="Arial" w:hAnsi="Arial" w:cs="Arial"/>
          <w:sz w:val="24"/>
          <w:szCs w:val="24"/>
        </w:rPr>
        <w:t xml:space="preserve"> A mayor abundamiento, el señor </w:t>
      </w:r>
      <w:r>
        <w:rPr>
          <w:rFonts w:ascii="Arial" w:hAnsi="Arial" w:cs="Arial"/>
          <w:b/>
          <w:bCs/>
          <w:sz w:val="24"/>
          <w:szCs w:val="24"/>
        </w:rPr>
        <w:t>Campos</w:t>
      </w:r>
      <w:r>
        <w:rPr>
          <w:rFonts w:ascii="Arial" w:hAnsi="Arial" w:cs="Arial"/>
          <w:sz w:val="24"/>
          <w:szCs w:val="24"/>
        </w:rPr>
        <w:t xml:space="preserve"> comentó que se ha naturalizado la violencia contra las y los trabajadores de Metro. Existe una cantidad indeterminada de agresiones que no son informadas y que el personal en la operación omite, debido al trámite burocrático que esto supone y la sensación de desprotección que tienen.</w:t>
      </w:r>
    </w:p>
    <w:p w14:paraId="2CF1454B" w14:textId="77777777" w:rsidR="003C2521" w:rsidRDefault="003C2521" w:rsidP="003C2521">
      <w:pPr>
        <w:ind w:firstLine="1985"/>
        <w:jc w:val="both"/>
        <w:rPr>
          <w:rFonts w:ascii="Arial" w:hAnsi="Arial" w:cs="Arial"/>
          <w:sz w:val="24"/>
          <w:szCs w:val="24"/>
        </w:rPr>
      </w:pPr>
    </w:p>
    <w:p w14:paraId="3EFC28AF" w14:textId="77777777" w:rsidR="003C2521" w:rsidRDefault="003C2521" w:rsidP="003C2521">
      <w:pPr>
        <w:ind w:firstLine="1985"/>
        <w:jc w:val="both"/>
        <w:rPr>
          <w:rFonts w:ascii="Arial" w:hAnsi="Arial" w:cs="Arial"/>
          <w:sz w:val="24"/>
          <w:szCs w:val="24"/>
        </w:rPr>
      </w:pPr>
      <w:r>
        <w:rPr>
          <w:rFonts w:ascii="Arial" w:hAnsi="Arial" w:cs="Arial"/>
          <w:sz w:val="24"/>
          <w:szCs w:val="24"/>
        </w:rPr>
        <w:t>Asimismo, el expositor manifestó que, si bien se advierte una contención en las cifras a la fecha o una disminución posterior a la época de pandemia, que está vinculada también a la baja de la afluencia, lo cierto es que las situaciones de violencia contra las y los trabajadores han aumentado en intensidad y en connotación pública.</w:t>
      </w:r>
    </w:p>
    <w:p w14:paraId="1A073B51" w14:textId="77777777" w:rsidR="00C33FC8" w:rsidRDefault="00C33FC8" w:rsidP="003C2521">
      <w:pPr>
        <w:ind w:firstLine="1985"/>
        <w:jc w:val="both"/>
        <w:rPr>
          <w:rFonts w:ascii="Arial" w:hAnsi="Arial" w:cs="Arial"/>
          <w:sz w:val="24"/>
          <w:szCs w:val="24"/>
        </w:rPr>
      </w:pPr>
    </w:p>
    <w:p w14:paraId="6AB1A4A1" w14:textId="6D80B393" w:rsidR="003C2521" w:rsidRDefault="003C2521" w:rsidP="003C2521">
      <w:pPr>
        <w:ind w:firstLine="1985"/>
        <w:jc w:val="both"/>
        <w:rPr>
          <w:rFonts w:ascii="Arial" w:hAnsi="Arial" w:cs="Arial"/>
          <w:sz w:val="24"/>
          <w:szCs w:val="24"/>
        </w:rPr>
      </w:pPr>
      <w:r>
        <w:rPr>
          <w:rFonts w:ascii="Arial" w:hAnsi="Arial" w:cs="Arial"/>
          <w:sz w:val="24"/>
          <w:szCs w:val="24"/>
        </w:rPr>
        <w:t xml:space="preserve">Para finalizar, el señor </w:t>
      </w:r>
      <w:r>
        <w:rPr>
          <w:rFonts w:ascii="Arial" w:hAnsi="Arial" w:cs="Arial"/>
          <w:b/>
          <w:bCs/>
          <w:sz w:val="24"/>
          <w:szCs w:val="24"/>
        </w:rPr>
        <w:t>Campos</w:t>
      </w:r>
      <w:r>
        <w:rPr>
          <w:rFonts w:ascii="Arial" w:hAnsi="Arial" w:cs="Arial"/>
          <w:sz w:val="24"/>
          <w:szCs w:val="24"/>
        </w:rPr>
        <w:t xml:space="preserve"> informó que actualmente se encuentran trabajando en una mesa de seguridad con la administración y con el Gobierno</w:t>
      </w:r>
      <w:r w:rsidR="00BF5BF1">
        <w:rPr>
          <w:rFonts w:ascii="Arial" w:hAnsi="Arial" w:cs="Arial"/>
          <w:sz w:val="24"/>
          <w:szCs w:val="24"/>
        </w:rPr>
        <w:t>, i</w:t>
      </w:r>
      <w:r>
        <w:rPr>
          <w:rFonts w:ascii="Arial" w:hAnsi="Arial" w:cs="Arial"/>
          <w:sz w:val="24"/>
          <w:szCs w:val="24"/>
        </w:rPr>
        <w:t>nstancia que ha permitido visibilizar la gravedad de estos hechos, haciendo una revisión de los protocolos y procedimientos asociados a este ámbito.</w:t>
      </w:r>
    </w:p>
    <w:p w14:paraId="3C059346" w14:textId="77777777" w:rsidR="003C2521" w:rsidRDefault="003C2521" w:rsidP="003C2521">
      <w:pPr>
        <w:jc w:val="both"/>
        <w:rPr>
          <w:rFonts w:ascii="Arial" w:hAnsi="Arial" w:cs="Arial"/>
          <w:sz w:val="24"/>
          <w:szCs w:val="24"/>
        </w:rPr>
      </w:pPr>
    </w:p>
    <w:p w14:paraId="3CEFB5A7" w14:textId="77777777" w:rsidR="003C2521" w:rsidRDefault="003C2521" w:rsidP="003C2521">
      <w:pPr>
        <w:ind w:firstLine="1985"/>
        <w:jc w:val="both"/>
        <w:rPr>
          <w:rFonts w:ascii="Arial" w:hAnsi="Arial" w:cs="Arial"/>
          <w:sz w:val="24"/>
          <w:szCs w:val="24"/>
        </w:rPr>
      </w:pPr>
      <w:r>
        <w:rPr>
          <w:rFonts w:ascii="Arial" w:hAnsi="Arial" w:cs="Arial"/>
          <w:sz w:val="24"/>
          <w:szCs w:val="24"/>
        </w:rPr>
        <w:t xml:space="preserve">A continuación, el señor </w:t>
      </w:r>
      <w:r>
        <w:rPr>
          <w:rFonts w:ascii="Arial" w:hAnsi="Arial" w:cs="Arial"/>
          <w:b/>
          <w:bCs/>
          <w:sz w:val="24"/>
          <w:szCs w:val="24"/>
        </w:rPr>
        <w:t>Nuñez</w:t>
      </w:r>
      <w:r>
        <w:rPr>
          <w:rFonts w:ascii="Arial" w:hAnsi="Arial" w:cs="Arial"/>
          <w:sz w:val="24"/>
          <w:szCs w:val="24"/>
        </w:rPr>
        <w:t>, manifestó su conformidad ante el proyecto en estudio, pues durante mucho tiempo se ha buscado la posibilidad de dar justicia a la gran cantidad de situaciones de violencia a la cual están expuestos los conductores de microbuses urbanos.</w:t>
      </w:r>
    </w:p>
    <w:p w14:paraId="53189D9C" w14:textId="77777777" w:rsidR="003C2521" w:rsidRDefault="003C2521" w:rsidP="003C2521">
      <w:pPr>
        <w:ind w:firstLine="1985"/>
        <w:jc w:val="both"/>
        <w:rPr>
          <w:rFonts w:ascii="Arial" w:hAnsi="Arial" w:cs="Arial"/>
          <w:sz w:val="24"/>
          <w:szCs w:val="24"/>
        </w:rPr>
      </w:pPr>
    </w:p>
    <w:p w14:paraId="7263509F" w14:textId="77777777" w:rsidR="003C2521" w:rsidRDefault="003C2521" w:rsidP="003C2521">
      <w:pPr>
        <w:ind w:firstLine="1985"/>
        <w:jc w:val="both"/>
        <w:rPr>
          <w:rFonts w:ascii="Arial" w:hAnsi="Arial" w:cs="Arial"/>
          <w:sz w:val="24"/>
          <w:szCs w:val="24"/>
        </w:rPr>
      </w:pPr>
      <w:r>
        <w:rPr>
          <w:rFonts w:ascii="Arial" w:hAnsi="Arial" w:cs="Arial"/>
          <w:sz w:val="24"/>
          <w:szCs w:val="24"/>
        </w:rPr>
        <w:t xml:space="preserve">Con todo, el señor </w:t>
      </w:r>
      <w:r>
        <w:rPr>
          <w:rFonts w:ascii="Arial" w:hAnsi="Arial" w:cs="Arial"/>
          <w:b/>
          <w:bCs/>
          <w:sz w:val="24"/>
          <w:szCs w:val="24"/>
        </w:rPr>
        <w:t>Nuñez</w:t>
      </w:r>
      <w:r>
        <w:rPr>
          <w:rFonts w:ascii="Arial" w:hAnsi="Arial" w:cs="Arial"/>
          <w:sz w:val="24"/>
          <w:szCs w:val="24"/>
        </w:rPr>
        <w:t xml:space="preserve"> solicitó que se incorpore, en la normativa, la obligación de implementar cabinas de segregación o de seguridad con el objetivo de prevenir los constantes ataques que sufren los conductores a diario. </w:t>
      </w:r>
    </w:p>
    <w:p w14:paraId="6718D3A1" w14:textId="77777777" w:rsidR="003C2521" w:rsidRDefault="003C2521" w:rsidP="003C2521">
      <w:pPr>
        <w:ind w:firstLine="1985"/>
        <w:jc w:val="both"/>
        <w:rPr>
          <w:rFonts w:ascii="Arial" w:hAnsi="Arial" w:cs="Arial"/>
          <w:sz w:val="24"/>
          <w:szCs w:val="24"/>
        </w:rPr>
      </w:pPr>
    </w:p>
    <w:p w14:paraId="3E7BA8AC" w14:textId="77777777" w:rsidR="003C2521" w:rsidRDefault="003C2521" w:rsidP="003C2521">
      <w:pPr>
        <w:ind w:firstLine="1985"/>
        <w:jc w:val="both"/>
        <w:rPr>
          <w:rFonts w:ascii="Arial" w:hAnsi="Arial" w:cs="Arial"/>
          <w:sz w:val="24"/>
          <w:szCs w:val="24"/>
        </w:rPr>
      </w:pPr>
      <w:r>
        <w:rPr>
          <w:rFonts w:ascii="Arial" w:hAnsi="Arial" w:cs="Arial"/>
          <w:sz w:val="24"/>
          <w:szCs w:val="24"/>
        </w:rPr>
        <w:t>En este escenario, informó que las cabinas ya se encuentran normadas por el Ministerio de Transportes en su resolución N° 1.595 del 13 de septiembre del año 2000 y solo faltaría establecer la obligación de parte de los operadores de transporte para que se implementen, y de esta forma asegurar la integridad física de los trabajadores, dado que, a su juicio, la prevención es muy importante para evitar agresiones fatales para los trabajadores.</w:t>
      </w:r>
    </w:p>
    <w:p w14:paraId="29029884" w14:textId="77777777" w:rsidR="003C2521" w:rsidRDefault="003C2521" w:rsidP="003C2521">
      <w:pPr>
        <w:ind w:firstLine="1985"/>
        <w:jc w:val="both"/>
        <w:rPr>
          <w:rFonts w:ascii="Arial" w:hAnsi="Arial" w:cs="Arial"/>
          <w:sz w:val="24"/>
          <w:szCs w:val="24"/>
        </w:rPr>
      </w:pPr>
    </w:p>
    <w:p w14:paraId="63A1C51C" w14:textId="77777777" w:rsidR="003C2521" w:rsidRDefault="003C2521" w:rsidP="003C2521">
      <w:pPr>
        <w:ind w:firstLine="1985"/>
        <w:jc w:val="both"/>
        <w:rPr>
          <w:rFonts w:ascii="Arial" w:hAnsi="Arial" w:cs="Arial"/>
          <w:sz w:val="24"/>
          <w:szCs w:val="24"/>
        </w:rPr>
      </w:pPr>
      <w:r>
        <w:rPr>
          <w:rFonts w:ascii="Arial" w:hAnsi="Arial" w:cs="Arial"/>
          <w:sz w:val="24"/>
          <w:szCs w:val="24"/>
        </w:rPr>
        <w:lastRenderedPageBreak/>
        <w:t xml:space="preserve">Terminadas las presentaciones, el diputado señor </w:t>
      </w:r>
      <w:r>
        <w:rPr>
          <w:rFonts w:ascii="Arial" w:hAnsi="Arial" w:cs="Arial"/>
          <w:b/>
          <w:bCs/>
          <w:sz w:val="24"/>
          <w:szCs w:val="24"/>
        </w:rPr>
        <w:t>Barrera</w:t>
      </w:r>
      <w:r>
        <w:rPr>
          <w:rFonts w:ascii="Arial" w:hAnsi="Arial" w:cs="Arial"/>
          <w:sz w:val="24"/>
          <w:szCs w:val="24"/>
        </w:rPr>
        <w:t xml:space="preserve">, manifestó que este proyecto nace de acciones en contra de trabajadores del transporte público. En esta línea, señaló que en la sociedad en general existe mucho estrés y presión, lo que ha provocado que las personas se descarguen en contra de las y los trabajadores, quienes se encuentran desprotegidos, por tanto, la iniciativa viene a proteger a quienes se desempeñan en este ámbito. </w:t>
      </w:r>
    </w:p>
    <w:p w14:paraId="5013B61C" w14:textId="77777777" w:rsidR="003C2521" w:rsidRDefault="003C2521" w:rsidP="003C2521">
      <w:pPr>
        <w:ind w:firstLine="1985"/>
        <w:jc w:val="both"/>
        <w:rPr>
          <w:rFonts w:ascii="Arial" w:hAnsi="Arial" w:cs="Arial"/>
          <w:sz w:val="24"/>
          <w:szCs w:val="24"/>
        </w:rPr>
      </w:pPr>
    </w:p>
    <w:p w14:paraId="1F3E4271" w14:textId="77777777" w:rsidR="003C2521" w:rsidRDefault="003C2521" w:rsidP="003C2521">
      <w:pPr>
        <w:ind w:firstLine="1985"/>
        <w:jc w:val="both"/>
        <w:rPr>
          <w:rFonts w:ascii="Arial" w:hAnsi="Arial" w:cs="Arial"/>
          <w:sz w:val="24"/>
          <w:szCs w:val="24"/>
        </w:rPr>
      </w:pPr>
      <w:r>
        <w:rPr>
          <w:rFonts w:ascii="Arial" w:hAnsi="Arial" w:cs="Arial"/>
          <w:sz w:val="24"/>
          <w:szCs w:val="24"/>
        </w:rPr>
        <w:t xml:space="preserve">El diputado señor </w:t>
      </w:r>
      <w:r>
        <w:rPr>
          <w:rFonts w:ascii="Arial" w:hAnsi="Arial" w:cs="Arial"/>
          <w:b/>
          <w:bCs/>
          <w:sz w:val="24"/>
          <w:szCs w:val="24"/>
        </w:rPr>
        <w:t>Giordano</w:t>
      </w:r>
      <w:r>
        <w:rPr>
          <w:rFonts w:ascii="Arial" w:hAnsi="Arial" w:cs="Arial"/>
          <w:sz w:val="24"/>
          <w:szCs w:val="24"/>
        </w:rPr>
        <w:t xml:space="preserve"> señaló que no es lo ideal aumentar las penas y sanciones, pero el sistema de transporte propicia las situaciones de violencia en contra de las y los trabajadores que ejercen funciones en transporte. De igual modo, expresó que es necesario disponer de cabinas de segregación para proteger a los trabajadores en el ejercicio de sus funciones.</w:t>
      </w:r>
    </w:p>
    <w:p w14:paraId="32879C9A" w14:textId="77777777" w:rsidR="003C2521" w:rsidRDefault="003C2521" w:rsidP="003C2521">
      <w:pPr>
        <w:ind w:firstLine="1985"/>
        <w:jc w:val="both"/>
        <w:rPr>
          <w:rFonts w:ascii="Arial" w:hAnsi="Arial" w:cs="Arial"/>
          <w:sz w:val="24"/>
          <w:szCs w:val="24"/>
        </w:rPr>
      </w:pPr>
    </w:p>
    <w:p w14:paraId="178F9897" w14:textId="574F4C76" w:rsidR="003C2521" w:rsidRDefault="00C33FC8" w:rsidP="003C2521">
      <w:pPr>
        <w:ind w:firstLine="1985"/>
        <w:jc w:val="both"/>
        <w:rPr>
          <w:rFonts w:ascii="Arial" w:hAnsi="Arial" w:cs="Arial"/>
          <w:sz w:val="24"/>
          <w:szCs w:val="24"/>
        </w:rPr>
      </w:pPr>
      <w:r>
        <w:rPr>
          <w:rFonts w:ascii="Arial" w:hAnsi="Arial" w:cs="Arial"/>
          <w:sz w:val="24"/>
          <w:szCs w:val="24"/>
        </w:rPr>
        <w:t>Por su parte, e</w:t>
      </w:r>
      <w:r w:rsidR="003C2521">
        <w:rPr>
          <w:rFonts w:ascii="Arial" w:hAnsi="Arial" w:cs="Arial"/>
          <w:sz w:val="24"/>
          <w:szCs w:val="24"/>
        </w:rPr>
        <w:t xml:space="preserve">l diputado señor </w:t>
      </w:r>
      <w:r w:rsidR="003C2521">
        <w:rPr>
          <w:rFonts w:ascii="Arial" w:hAnsi="Arial" w:cs="Arial"/>
          <w:b/>
          <w:bCs/>
          <w:sz w:val="24"/>
          <w:szCs w:val="24"/>
        </w:rPr>
        <w:t>Undurraga</w:t>
      </w:r>
      <w:r w:rsidR="003C2521">
        <w:rPr>
          <w:rFonts w:ascii="Arial" w:hAnsi="Arial" w:cs="Arial"/>
          <w:sz w:val="24"/>
          <w:szCs w:val="24"/>
        </w:rPr>
        <w:t xml:space="preserve"> </w:t>
      </w:r>
      <w:r w:rsidR="00D82EE8">
        <w:rPr>
          <w:rFonts w:ascii="Arial" w:hAnsi="Arial" w:cs="Arial"/>
          <w:sz w:val="24"/>
          <w:szCs w:val="24"/>
        </w:rPr>
        <w:t xml:space="preserve">(Presidente) </w:t>
      </w:r>
      <w:r w:rsidR="003C2521">
        <w:rPr>
          <w:rFonts w:ascii="Arial" w:hAnsi="Arial" w:cs="Arial"/>
          <w:sz w:val="24"/>
          <w:szCs w:val="24"/>
        </w:rPr>
        <w:t xml:space="preserve">manifestó que el proyecto es del todo necesario, toda vez que se requiere proteger a las y los trabajadores de transporte público de todo tipo de agresiones. Sin embargo, manifestó que se requiere hacer modificaciones a lo propuesto, dado que se debe precisar que se busca proteger a los trabajadores del sector de transporte de pasajeros, y no en términos generales como actualmente está redactado el proyecto.  </w:t>
      </w:r>
    </w:p>
    <w:p w14:paraId="7ADD87C2" w14:textId="77777777" w:rsidR="003C2521" w:rsidRDefault="003C2521" w:rsidP="003C2521">
      <w:pPr>
        <w:ind w:firstLine="1985"/>
        <w:jc w:val="both"/>
        <w:rPr>
          <w:rFonts w:ascii="Arial" w:hAnsi="Arial" w:cs="Arial"/>
          <w:sz w:val="24"/>
          <w:szCs w:val="24"/>
        </w:rPr>
      </w:pPr>
    </w:p>
    <w:p w14:paraId="19BD2B7A" w14:textId="77777777" w:rsidR="003C2521" w:rsidRDefault="003C2521" w:rsidP="003C2521">
      <w:pPr>
        <w:tabs>
          <w:tab w:val="left" w:pos="2268"/>
          <w:tab w:val="left" w:pos="3600"/>
        </w:tabs>
        <w:ind w:firstLine="2000"/>
        <w:jc w:val="both"/>
        <w:rPr>
          <w:rFonts w:ascii="Arial" w:hAnsi="Arial" w:cs="Arial"/>
          <w:b/>
          <w:bCs/>
          <w:sz w:val="24"/>
          <w:szCs w:val="24"/>
          <w:u w:val="single"/>
        </w:rPr>
      </w:pPr>
      <w:r>
        <w:rPr>
          <w:rFonts w:ascii="Arial" w:hAnsi="Arial" w:cs="Arial"/>
          <w:b/>
          <w:bCs/>
          <w:sz w:val="24"/>
          <w:szCs w:val="24"/>
        </w:rPr>
        <w:t xml:space="preserve">-- </w:t>
      </w:r>
      <w:r>
        <w:rPr>
          <w:rFonts w:ascii="Arial" w:hAnsi="Arial" w:cs="Arial"/>
          <w:b/>
          <w:bCs/>
          <w:sz w:val="24"/>
          <w:szCs w:val="24"/>
          <w:u w:val="single"/>
        </w:rPr>
        <w:t>Sometido a votación en general el proyecto, fue aprobado por 11 votos a favor, ninguno en contra y ninguna abstención.</w:t>
      </w:r>
    </w:p>
    <w:p w14:paraId="0939AA9C" w14:textId="56E6DAD7" w:rsidR="003C2521" w:rsidRPr="00681156" w:rsidRDefault="00681156" w:rsidP="003C2521">
      <w:pPr>
        <w:ind w:firstLine="1985"/>
        <w:jc w:val="both"/>
        <w:rPr>
          <w:rFonts w:ascii="Arial" w:hAnsi="Arial" w:cs="Arial"/>
          <w:lang w:eastAsia="en-US"/>
        </w:rPr>
      </w:pPr>
      <w:r>
        <w:rPr>
          <w:rFonts w:ascii="Arial" w:hAnsi="Arial" w:cs="Arial"/>
        </w:rPr>
        <w:t>(</w:t>
      </w:r>
      <w:r w:rsidR="003C2521" w:rsidRPr="00681156">
        <w:rPr>
          <w:rFonts w:ascii="Arial" w:hAnsi="Arial" w:cs="Arial"/>
        </w:rPr>
        <w:t xml:space="preserve">Votaron a favor las diputadas señoras </w:t>
      </w:r>
      <w:r w:rsidR="00D82EE8" w:rsidRPr="00681156">
        <w:rPr>
          <w:rFonts w:ascii="Arial" w:hAnsi="Arial" w:cs="Arial"/>
          <w:b/>
        </w:rPr>
        <w:t>Orsini</w:t>
      </w:r>
      <w:r w:rsidR="00D82EE8" w:rsidRPr="00681156">
        <w:rPr>
          <w:rFonts w:ascii="Arial" w:hAnsi="Arial" w:cs="Arial"/>
        </w:rPr>
        <w:t>, doña Maite</w:t>
      </w:r>
      <w:r w:rsidR="00D82EE8">
        <w:rPr>
          <w:rFonts w:ascii="Arial" w:hAnsi="Arial" w:cs="Arial"/>
        </w:rPr>
        <w:t xml:space="preserve"> y</w:t>
      </w:r>
      <w:r w:rsidR="00D82EE8" w:rsidRPr="00681156">
        <w:rPr>
          <w:rFonts w:ascii="Arial" w:hAnsi="Arial" w:cs="Arial"/>
        </w:rPr>
        <w:t xml:space="preserve"> </w:t>
      </w:r>
      <w:r w:rsidR="003C2521" w:rsidRPr="00681156">
        <w:rPr>
          <w:rFonts w:ascii="Arial" w:hAnsi="Arial" w:cs="Arial"/>
          <w:b/>
          <w:bCs/>
        </w:rPr>
        <w:t>Ossandón</w:t>
      </w:r>
      <w:r w:rsidR="003C2521" w:rsidRPr="00681156">
        <w:rPr>
          <w:rFonts w:ascii="Arial" w:hAnsi="Arial" w:cs="Arial"/>
        </w:rPr>
        <w:t xml:space="preserve">, doña Ximena, y </w:t>
      </w:r>
      <w:r w:rsidR="003C2521" w:rsidRPr="00681156">
        <w:rPr>
          <w:rFonts w:ascii="Arial" w:hAnsi="Arial" w:cs="Arial"/>
          <w:lang w:eastAsia="es-CL"/>
        </w:rPr>
        <w:t xml:space="preserve">los </w:t>
      </w:r>
      <w:r w:rsidR="003C2521" w:rsidRPr="00681156">
        <w:rPr>
          <w:rFonts w:ascii="Arial" w:hAnsi="Arial" w:cs="Arial"/>
        </w:rPr>
        <w:t xml:space="preserve">diputados señores </w:t>
      </w:r>
      <w:r w:rsidR="003C2521" w:rsidRPr="00681156">
        <w:rPr>
          <w:rFonts w:ascii="Arial" w:hAnsi="Arial" w:cs="Arial"/>
          <w:b/>
          <w:bCs/>
        </w:rPr>
        <w:t>Cuello</w:t>
      </w:r>
      <w:r w:rsidR="003C2521" w:rsidRPr="00681156">
        <w:rPr>
          <w:rFonts w:ascii="Arial" w:hAnsi="Arial" w:cs="Arial"/>
        </w:rPr>
        <w:t xml:space="preserve">, don Luis; </w:t>
      </w:r>
      <w:r w:rsidR="003C2521" w:rsidRPr="00681156">
        <w:rPr>
          <w:rFonts w:ascii="Arial" w:hAnsi="Arial" w:cs="Arial"/>
          <w:b/>
          <w:bCs/>
        </w:rPr>
        <w:t xml:space="preserve">Durán, </w:t>
      </w:r>
      <w:r w:rsidR="003C2521" w:rsidRPr="00681156">
        <w:rPr>
          <w:rFonts w:ascii="Arial" w:hAnsi="Arial" w:cs="Arial"/>
        </w:rPr>
        <w:t xml:space="preserve">don Eduardo; </w:t>
      </w:r>
      <w:r w:rsidR="003C2521" w:rsidRPr="00681156">
        <w:rPr>
          <w:rFonts w:ascii="Arial" w:hAnsi="Arial" w:cs="Arial"/>
          <w:b/>
          <w:bCs/>
        </w:rPr>
        <w:t>Giordano</w:t>
      </w:r>
      <w:r w:rsidR="003C2521" w:rsidRPr="00681156">
        <w:rPr>
          <w:rFonts w:ascii="Arial" w:hAnsi="Arial" w:cs="Arial"/>
        </w:rPr>
        <w:t xml:space="preserve">, don Andrés; </w:t>
      </w:r>
      <w:r w:rsidR="003C2521" w:rsidRPr="00681156">
        <w:rPr>
          <w:rFonts w:ascii="Arial" w:hAnsi="Arial" w:cs="Arial"/>
          <w:b/>
          <w:bCs/>
        </w:rPr>
        <w:t>Ibáñez</w:t>
      </w:r>
      <w:r w:rsidR="003C2521" w:rsidRPr="00681156">
        <w:rPr>
          <w:rFonts w:ascii="Arial" w:hAnsi="Arial" w:cs="Arial"/>
        </w:rPr>
        <w:t xml:space="preserve">, don Diego; </w:t>
      </w:r>
      <w:r w:rsidR="003C2521" w:rsidRPr="00681156">
        <w:rPr>
          <w:rFonts w:ascii="Arial" w:hAnsi="Arial" w:cs="Arial"/>
          <w:b/>
        </w:rPr>
        <w:t>Leal</w:t>
      </w:r>
      <w:r w:rsidR="003C2521" w:rsidRPr="00681156">
        <w:rPr>
          <w:rFonts w:ascii="Arial" w:hAnsi="Arial" w:cs="Arial"/>
        </w:rPr>
        <w:t xml:space="preserve">, don Henry; </w:t>
      </w:r>
      <w:r w:rsidR="003C2521" w:rsidRPr="00681156">
        <w:rPr>
          <w:rFonts w:ascii="Arial" w:hAnsi="Arial" w:cs="Arial"/>
          <w:b/>
          <w:bCs/>
        </w:rPr>
        <w:t>Santana</w:t>
      </w:r>
      <w:r w:rsidR="003C2521" w:rsidRPr="00681156">
        <w:rPr>
          <w:rFonts w:ascii="Arial" w:hAnsi="Arial" w:cs="Arial"/>
        </w:rPr>
        <w:t xml:space="preserve">, don Juan; </w:t>
      </w:r>
      <w:r w:rsidR="003C2521" w:rsidRPr="00681156">
        <w:rPr>
          <w:rFonts w:ascii="Arial" w:hAnsi="Arial" w:cs="Arial"/>
          <w:b/>
          <w:bCs/>
        </w:rPr>
        <w:t>Sauerbaum</w:t>
      </w:r>
      <w:r w:rsidR="003C2521" w:rsidRPr="00681156">
        <w:rPr>
          <w:rFonts w:ascii="Arial" w:hAnsi="Arial" w:cs="Arial"/>
        </w:rPr>
        <w:t>, don Frank;</w:t>
      </w:r>
      <w:r w:rsidR="003C2521" w:rsidRPr="00681156">
        <w:rPr>
          <w:rFonts w:ascii="Arial" w:hAnsi="Arial" w:cs="Arial"/>
          <w:b/>
          <w:bCs/>
        </w:rPr>
        <w:t xml:space="preserve"> Ulloa</w:t>
      </w:r>
      <w:r w:rsidR="003C2521" w:rsidRPr="00681156">
        <w:rPr>
          <w:rFonts w:ascii="Arial" w:hAnsi="Arial" w:cs="Arial"/>
        </w:rPr>
        <w:t xml:space="preserve">, don Héctor, y </w:t>
      </w:r>
      <w:r w:rsidR="003C2521" w:rsidRPr="00681156">
        <w:rPr>
          <w:rFonts w:ascii="Arial" w:hAnsi="Arial" w:cs="Arial"/>
          <w:b/>
          <w:bCs/>
        </w:rPr>
        <w:t>Undurraga</w:t>
      </w:r>
      <w:r w:rsidR="003C2521" w:rsidRPr="00681156">
        <w:rPr>
          <w:rFonts w:ascii="Arial" w:hAnsi="Arial" w:cs="Arial"/>
        </w:rPr>
        <w:t>, don Alberto</w:t>
      </w:r>
      <w:r>
        <w:rPr>
          <w:rFonts w:ascii="Arial" w:hAnsi="Arial" w:cs="Arial"/>
        </w:rPr>
        <w:t>)</w:t>
      </w:r>
      <w:r w:rsidR="003C2521" w:rsidRPr="00681156">
        <w:rPr>
          <w:rFonts w:ascii="Arial" w:hAnsi="Arial" w:cs="Arial"/>
        </w:rPr>
        <w:t>.</w:t>
      </w:r>
    </w:p>
    <w:p w14:paraId="2FFFACDB" w14:textId="77777777" w:rsidR="003C2521" w:rsidRDefault="003C2521" w:rsidP="001B70B4">
      <w:pPr>
        <w:tabs>
          <w:tab w:val="left" w:pos="2268"/>
          <w:tab w:val="left" w:pos="3600"/>
        </w:tabs>
        <w:ind w:firstLine="2340"/>
        <w:jc w:val="both"/>
        <w:rPr>
          <w:rFonts w:ascii="Arial" w:hAnsi="Arial" w:cs="Arial"/>
          <w:sz w:val="24"/>
          <w:szCs w:val="24"/>
        </w:rPr>
      </w:pPr>
    </w:p>
    <w:p w14:paraId="4C16D00C" w14:textId="1914D091" w:rsidR="006250B0" w:rsidRPr="00930DFD" w:rsidRDefault="00FE07DE" w:rsidP="00534D37">
      <w:pPr>
        <w:widowControl w:val="0"/>
        <w:tabs>
          <w:tab w:val="left" w:pos="426"/>
          <w:tab w:val="left" w:pos="1701"/>
        </w:tabs>
        <w:jc w:val="center"/>
        <w:rPr>
          <w:rFonts w:ascii="Arial" w:hAnsi="Arial" w:cs="Arial"/>
          <w:b/>
          <w:sz w:val="24"/>
          <w:szCs w:val="24"/>
        </w:rPr>
      </w:pPr>
      <w:r>
        <w:rPr>
          <w:rFonts w:ascii="Arial" w:hAnsi="Arial" w:cs="Arial"/>
          <w:b/>
          <w:sz w:val="24"/>
          <w:szCs w:val="24"/>
        </w:rPr>
        <w:t>VIII</w:t>
      </w:r>
      <w:r w:rsidR="006250B0" w:rsidRPr="00930DFD">
        <w:rPr>
          <w:rFonts w:ascii="Arial" w:hAnsi="Arial" w:cs="Arial"/>
          <w:b/>
          <w:sz w:val="24"/>
          <w:szCs w:val="24"/>
        </w:rPr>
        <w:t xml:space="preserve">.- </w:t>
      </w:r>
      <w:r w:rsidR="006250B0" w:rsidRPr="00930DFD">
        <w:rPr>
          <w:rFonts w:ascii="Arial" w:hAnsi="Arial" w:cs="Arial"/>
          <w:b/>
          <w:sz w:val="24"/>
          <w:szCs w:val="24"/>
          <w:u w:val="single"/>
        </w:rPr>
        <w:t>DISCUSION PARTICULAR</w:t>
      </w:r>
      <w:r w:rsidR="006250B0" w:rsidRPr="00930DFD">
        <w:rPr>
          <w:rFonts w:ascii="Arial" w:hAnsi="Arial" w:cs="Arial"/>
          <w:b/>
          <w:sz w:val="24"/>
          <w:szCs w:val="24"/>
        </w:rPr>
        <w:t>.</w:t>
      </w:r>
    </w:p>
    <w:p w14:paraId="22383D05" w14:textId="77777777" w:rsidR="006250B0" w:rsidRDefault="006250B0" w:rsidP="00A745B6">
      <w:pPr>
        <w:widowControl w:val="0"/>
        <w:tabs>
          <w:tab w:val="left" w:pos="426"/>
          <w:tab w:val="left" w:pos="1701"/>
        </w:tabs>
        <w:jc w:val="both"/>
        <w:rPr>
          <w:rFonts w:ascii="Arial" w:hAnsi="Arial" w:cs="Arial"/>
          <w:b/>
          <w:sz w:val="24"/>
          <w:szCs w:val="24"/>
        </w:rPr>
      </w:pPr>
    </w:p>
    <w:p w14:paraId="6289A86E" w14:textId="71665061" w:rsidR="006250B0" w:rsidRDefault="006250B0" w:rsidP="00B7482E">
      <w:pPr>
        <w:tabs>
          <w:tab w:val="left" w:pos="2552"/>
        </w:tabs>
        <w:ind w:firstLine="2200"/>
        <w:jc w:val="both"/>
        <w:rPr>
          <w:rFonts w:ascii="Arial" w:hAnsi="Arial" w:cs="Arial"/>
          <w:sz w:val="24"/>
          <w:szCs w:val="24"/>
        </w:rPr>
      </w:pPr>
      <w:r>
        <w:rPr>
          <w:rFonts w:ascii="Arial" w:hAnsi="Arial" w:cs="Arial"/>
          <w:sz w:val="24"/>
          <w:szCs w:val="24"/>
        </w:rPr>
        <w:t>La C</w:t>
      </w:r>
      <w:r w:rsidRPr="00242670">
        <w:rPr>
          <w:rFonts w:ascii="Arial" w:hAnsi="Arial" w:cs="Arial"/>
          <w:sz w:val="24"/>
          <w:szCs w:val="24"/>
        </w:rPr>
        <w:t xml:space="preserve">omisión </w:t>
      </w:r>
      <w:r w:rsidR="00FE07DE">
        <w:rPr>
          <w:rFonts w:ascii="Arial" w:hAnsi="Arial" w:cs="Arial"/>
          <w:sz w:val="24"/>
          <w:szCs w:val="24"/>
        </w:rPr>
        <w:t>discutió en</w:t>
      </w:r>
      <w:r w:rsidR="00596C05">
        <w:rPr>
          <w:rFonts w:ascii="Arial" w:hAnsi="Arial" w:cs="Arial"/>
          <w:sz w:val="24"/>
          <w:szCs w:val="24"/>
        </w:rPr>
        <w:t xml:space="preserve"> p</w:t>
      </w:r>
      <w:r>
        <w:rPr>
          <w:rFonts w:ascii="Arial" w:hAnsi="Arial" w:cs="Arial"/>
          <w:sz w:val="24"/>
          <w:szCs w:val="24"/>
        </w:rPr>
        <w:t xml:space="preserve">articular </w:t>
      </w:r>
      <w:r w:rsidRPr="00242670">
        <w:rPr>
          <w:rFonts w:ascii="Arial" w:hAnsi="Arial" w:cs="Arial"/>
          <w:sz w:val="24"/>
          <w:szCs w:val="24"/>
        </w:rPr>
        <w:t xml:space="preserve">el proyecto en </w:t>
      </w:r>
      <w:r w:rsidR="00FE07DE">
        <w:rPr>
          <w:rFonts w:ascii="Arial" w:hAnsi="Arial" w:cs="Arial"/>
          <w:sz w:val="24"/>
          <w:szCs w:val="24"/>
        </w:rPr>
        <w:t>su sesión del</w:t>
      </w:r>
      <w:r>
        <w:rPr>
          <w:rFonts w:ascii="Arial" w:hAnsi="Arial" w:cs="Arial"/>
          <w:sz w:val="24"/>
          <w:szCs w:val="24"/>
        </w:rPr>
        <w:t xml:space="preserve"> </w:t>
      </w:r>
      <w:r w:rsidR="00596C05">
        <w:rPr>
          <w:rFonts w:ascii="Arial" w:hAnsi="Arial" w:cs="Arial"/>
          <w:b/>
          <w:sz w:val="24"/>
          <w:szCs w:val="24"/>
        </w:rPr>
        <w:t xml:space="preserve">2 </w:t>
      </w:r>
      <w:r w:rsidRPr="00CD3B77">
        <w:rPr>
          <w:rFonts w:ascii="Arial" w:hAnsi="Arial" w:cs="Arial"/>
          <w:b/>
          <w:sz w:val="24"/>
          <w:szCs w:val="24"/>
        </w:rPr>
        <w:t xml:space="preserve">de </w:t>
      </w:r>
      <w:r w:rsidR="00FE07DE">
        <w:rPr>
          <w:rFonts w:ascii="Arial" w:hAnsi="Arial" w:cs="Arial"/>
          <w:b/>
          <w:sz w:val="24"/>
          <w:szCs w:val="24"/>
        </w:rPr>
        <w:t>agosto</w:t>
      </w:r>
      <w:r>
        <w:rPr>
          <w:rFonts w:ascii="Arial" w:hAnsi="Arial" w:cs="Arial"/>
          <w:sz w:val="24"/>
          <w:szCs w:val="24"/>
        </w:rPr>
        <w:t xml:space="preserve"> recién pasado, con la participación de</w:t>
      </w:r>
      <w:r w:rsidR="00FE07DE">
        <w:rPr>
          <w:rFonts w:ascii="Arial" w:hAnsi="Arial" w:cs="Arial"/>
          <w:sz w:val="24"/>
          <w:szCs w:val="24"/>
        </w:rPr>
        <w:t>l</w:t>
      </w:r>
      <w:r>
        <w:rPr>
          <w:rFonts w:ascii="Arial" w:hAnsi="Arial" w:cs="Arial"/>
          <w:sz w:val="24"/>
          <w:szCs w:val="24"/>
        </w:rPr>
        <w:t xml:space="preserve"> señor </w:t>
      </w:r>
      <w:r w:rsidRPr="00B7482E">
        <w:rPr>
          <w:rFonts w:ascii="Arial" w:hAnsi="Arial" w:cs="Arial"/>
          <w:b/>
          <w:sz w:val="24"/>
          <w:szCs w:val="24"/>
          <w:lang w:eastAsia="es-CL"/>
        </w:rPr>
        <w:t>P</w:t>
      </w:r>
      <w:r w:rsidR="00FE07DE">
        <w:rPr>
          <w:rFonts w:ascii="Arial" w:hAnsi="Arial" w:cs="Arial"/>
          <w:b/>
          <w:sz w:val="24"/>
          <w:szCs w:val="24"/>
          <w:lang w:eastAsia="es-CL"/>
        </w:rPr>
        <w:t>edro</w:t>
      </w:r>
      <w:r w:rsidRPr="00B7482E">
        <w:rPr>
          <w:rFonts w:ascii="Arial" w:hAnsi="Arial" w:cs="Arial"/>
          <w:b/>
          <w:sz w:val="24"/>
          <w:szCs w:val="24"/>
          <w:lang w:eastAsia="es-CL"/>
        </w:rPr>
        <w:t xml:space="preserve"> </w:t>
      </w:r>
      <w:r w:rsidR="00FE07DE">
        <w:rPr>
          <w:rFonts w:ascii="Arial" w:hAnsi="Arial" w:cs="Arial"/>
          <w:b/>
          <w:sz w:val="24"/>
          <w:szCs w:val="24"/>
          <w:lang w:eastAsia="es-CL"/>
        </w:rPr>
        <w:t>Contador</w:t>
      </w:r>
      <w:r w:rsidRPr="00B7482E">
        <w:rPr>
          <w:rFonts w:ascii="Arial" w:hAnsi="Arial" w:cs="Arial"/>
          <w:b/>
          <w:sz w:val="24"/>
          <w:szCs w:val="24"/>
          <w:lang w:eastAsia="es-CL"/>
        </w:rPr>
        <w:t xml:space="preserve"> Abra</w:t>
      </w:r>
      <w:r w:rsidR="00FE07DE">
        <w:rPr>
          <w:rFonts w:ascii="Arial" w:hAnsi="Arial" w:cs="Arial"/>
          <w:b/>
          <w:sz w:val="24"/>
          <w:szCs w:val="24"/>
          <w:lang w:eastAsia="es-CL"/>
        </w:rPr>
        <w:t>ham</w:t>
      </w:r>
      <w:r>
        <w:rPr>
          <w:rFonts w:ascii="Arial" w:hAnsi="Arial" w:cs="Arial"/>
          <w:sz w:val="24"/>
          <w:szCs w:val="24"/>
          <w:lang w:eastAsia="es-CL"/>
        </w:rPr>
        <w:t xml:space="preserve">, </w:t>
      </w:r>
      <w:r w:rsidR="00FE07DE">
        <w:rPr>
          <w:rFonts w:ascii="Arial" w:hAnsi="Arial" w:cs="Arial"/>
          <w:sz w:val="24"/>
          <w:szCs w:val="24"/>
          <w:lang w:eastAsia="es-CL"/>
        </w:rPr>
        <w:t xml:space="preserve">Jefe de la Asesoría Legislativa y Seguridad Social de la Subsecretaría de </w:t>
      </w:r>
      <w:r>
        <w:rPr>
          <w:rFonts w:ascii="Arial" w:hAnsi="Arial" w:cs="Arial"/>
          <w:sz w:val="24"/>
          <w:szCs w:val="24"/>
          <w:lang w:eastAsia="es-CL"/>
        </w:rPr>
        <w:t>Previsión Social</w:t>
      </w:r>
      <w:r w:rsidR="00FE07DE">
        <w:rPr>
          <w:rFonts w:ascii="Arial" w:hAnsi="Arial" w:cs="Arial"/>
          <w:sz w:val="24"/>
          <w:szCs w:val="24"/>
          <w:lang w:eastAsia="es-CL"/>
        </w:rPr>
        <w:t>, adoptando respecto de su articulado los acuerdos siguientes;</w:t>
      </w:r>
      <w:r w:rsidR="00E201B6">
        <w:rPr>
          <w:rFonts w:ascii="Arial" w:hAnsi="Arial" w:cs="Arial"/>
          <w:color w:val="000000"/>
          <w:sz w:val="24"/>
          <w:szCs w:val="24"/>
        </w:rPr>
        <w:t xml:space="preserve"> </w:t>
      </w:r>
    </w:p>
    <w:p w14:paraId="560F65F7" w14:textId="77777777" w:rsidR="006250B0" w:rsidRDefault="006250B0" w:rsidP="00B7482E">
      <w:pPr>
        <w:jc w:val="both"/>
        <w:rPr>
          <w:rFonts w:ascii="Arial" w:hAnsi="Arial" w:cs="Arial"/>
          <w:sz w:val="24"/>
          <w:szCs w:val="24"/>
          <w:lang w:eastAsia="es-CL"/>
        </w:rPr>
      </w:pPr>
    </w:p>
    <w:p w14:paraId="3A6E41DF" w14:textId="74FD0B79" w:rsidR="00807699" w:rsidRPr="00DD10F9" w:rsidRDefault="00C70B82" w:rsidP="00807699">
      <w:pPr>
        <w:ind w:firstLine="2160"/>
        <w:jc w:val="both"/>
        <w:rPr>
          <w:rFonts w:ascii="Arial" w:hAnsi="Arial" w:cs="Arial"/>
          <w:b/>
          <w:i/>
          <w:color w:val="000000"/>
          <w:sz w:val="24"/>
          <w:szCs w:val="24"/>
        </w:rPr>
      </w:pPr>
      <w:r w:rsidRPr="00DD10F9">
        <w:rPr>
          <w:rFonts w:ascii="Arial" w:hAnsi="Arial" w:cs="Arial"/>
          <w:b/>
          <w:i/>
          <w:color w:val="000000"/>
          <w:sz w:val="24"/>
          <w:szCs w:val="24"/>
        </w:rPr>
        <w:t xml:space="preserve">“ARTÍCULO 1: </w:t>
      </w:r>
      <w:r w:rsidR="00807699" w:rsidRPr="00DD10F9">
        <w:rPr>
          <w:rFonts w:ascii="Arial" w:hAnsi="Arial" w:cs="Arial"/>
          <w:b/>
          <w:i/>
          <w:color w:val="000000"/>
          <w:sz w:val="24"/>
          <w:szCs w:val="24"/>
        </w:rPr>
        <w:t>Agréguese en el Código del Trabajo, el siguiente artículo 184 ter:</w:t>
      </w:r>
    </w:p>
    <w:p w14:paraId="262E6CE3" w14:textId="77777777" w:rsidR="00DD10F9" w:rsidRDefault="00DD10F9" w:rsidP="00807699">
      <w:pPr>
        <w:ind w:firstLine="2160"/>
        <w:jc w:val="both"/>
        <w:rPr>
          <w:rFonts w:ascii="Arial" w:hAnsi="Arial" w:cs="Arial"/>
          <w:b/>
          <w:i/>
          <w:color w:val="000000"/>
          <w:sz w:val="24"/>
          <w:szCs w:val="24"/>
        </w:rPr>
      </w:pPr>
    </w:p>
    <w:p w14:paraId="1FA20E5C" w14:textId="5590188D" w:rsidR="00807699" w:rsidRPr="00DD10F9" w:rsidRDefault="00807699" w:rsidP="00807699">
      <w:pPr>
        <w:ind w:firstLine="2160"/>
        <w:jc w:val="both"/>
        <w:rPr>
          <w:rFonts w:ascii="Arial" w:hAnsi="Arial" w:cs="Arial"/>
          <w:b/>
          <w:i/>
          <w:color w:val="000000"/>
          <w:sz w:val="24"/>
          <w:szCs w:val="24"/>
        </w:rPr>
      </w:pPr>
      <w:r w:rsidRPr="00DD10F9">
        <w:rPr>
          <w:rFonts w:ascii="Arial" w:hAnsi="Arial" w:cs="Arial"/>
          <w:b/>
          <w:i/>
          <w:color w:val="000000"/>
          <w:sz w:val="24"/>
          <w:szCs w:val="24"/>
        </w:rPr>
        <w:t xml:space="preserve">“Los trabajadores tendrán derecho a ser defendidos y a exigir que el empleador persiga la responsabilidad civil y/o criminal de las personas que atenten contra su vida o su integridad corporal, con motivo del desempeño de sus funciones, o que, por dicho motivo, los injurien o calumnien en cualquier forma”.”. </w:t>
      </w:r>
    </w:p>
    <w:p w14:paraId="270DA34F" w14:textId="77777777" w:rsidR="00807699" w:rsidRDefault="00807699" w:rsidP="00807699">
      <w:pPr>
        <w:ind w:firstLine="2160"/>
        <w:jc w:val="both"/>
        <w:rPr>
          <w:rFonts w:ascii="Arial" w:hAnsi="Arial" w:cs="Arial"/>
          <w:b/>
          <w:color w:val="000000"/>
          <w:sz w:val="24"/>
          <w:szCs w:val="24"/>
        </w:rPr>
      </w:pPr>
    </w:p>
    <w:p w14:paraId="02460373" w14:textId="513E23D7" w:rsidR="00DD10F9" w:rsidRPr="0083781A" w:rsidRDefault="00DD10F9" w:rsidP="00DD10F9">
      <w:pPr>
        <w:ind w:firstLine="1985"/>
        <w:jc w:val="both"/>
        <w:rPr>
          <w:rFonts w:ascii="Arial" w:hAnsi="Arial" w:cs="Arial"/>
          <w:b/>
          <w:sz w:val="24"/>
          <w:szCs w:val="24"/>
          <w:lang w:val="es-CL"/>
        </w:rPr>
      </w:pPr>
      <w:r w:rsidRPr="0083781A">
        <w:rPr>
          <w:rFonts w:ascii="Arial" w:hAnsi="Arial" w:cs="Arial"/>
          <w:b/>
          <w:sz w:val="24"/>
          <w:szCs w:val="24"/>
          <w:lang w:val="es-CL"/>
        </w:rPr>
        <w:t xml:space="preserve">1) </w:t>
      </w:r>
      <w:r w:rsidRPr="0083781A">
        <w:rPr>
          <w:rFonts w:ascii="Arial" w:hAnsi="Arial" w:cs="Arial"/>
          <w:b/>
          <w:sz w:val="24"/>
          <w:szCs w:val="24"/>
          <w:u w:val="single"/>
          <w:lang w:val="es-CL"/>
        </w:rPr>
        <w:t xml:space="preserve">S.E., el Presidente de la República </w:t>
      </w:r>
      <w:r w:rsidR="00C70B82" w:rsidRPr="0083781A">
        <w:rPr>
          <w:rFonts w:ascii="Arial" w:hAnsi="Arial" w:cs="Arial"/>
          <w:b/>
          <w:sz w:val="24"/>
          <w:szCs w:val="24"/>
          <w:u w:val="single"/>
          <w:lang w:val="es-CL"/>
        </w:rPr>
        <w:t xml:space="preserve">formuló indicación </w:t>
      </w:r>
      <w:r w:rsidRPr="0083781A">
        <w:rPr>
          <w:rFonts w:ascii="Arial" w:hAnsi="Arial" w:cs="Arial"/>
          <w:b/>
          <w:sz w:val="24"/>
          <w:szCs w:val="24"/>
          <w:u w:val="single"/>
          <w:lang w:val="es-CL"/>
        </w:rPr>
        <w:t>para reemplazarlo por el siguiente:</w:t>
      </w:r>
      <w:r w:rsidRPr="0083781A">
        <w:rPr>
          <w:rFonts w:ascii="Arial" w:hAnsi="Arial" w:cs="Arial"/>
          <w:b/>
          <w:sz w:val="24"/>
          <w:szCs w:val="24"/>
          <w:lang w:val="es-CL"/>
        </w:rPr>
        <w:t xml:space="preserve"> </w:t>
      </w:r>
    </w:p>
    <w:p w14:paraId="7077275F" w14:textId="77777777" w:rsidR="00DD10F9" w:rsidRDefault="00DD10F9" w:rsidP="00DD10F9">
      <w:pPr>
        <w:ind w:firstLine="1985"/>
        <w:jc w:val="both"/>
        <w:rPr>
          <w:rFonts w:ascii="Arial" w:hAnsi="Arial" w:cs="Arial"/>
          <w:sz w:val="24"/>
          <w:szCs w:val="24"/>
          <w:lang w:val="es-CL"/>
        </w:rPr>
      </w:pPr>
    </w:p>
    <w:p w14:paraId="52FF00C8" w14:textId="77777777" w:rsidR="00DD10F9" w:rsidRDefault="00DD10F9" w:rsidP="00DD10F9">
      <w:pPr>
        <w:ind w:firstLine="1985"/>
        <w:jc w:val="both"/>
        <w:rPr>
          <w:rFonts w:ascii="Arial" w:hAnsi="Arial" w:cs="Arial"/>
          <w:i/>
          <w:iCs/>
          <w:sz w:val="24"/>
          <w:szCs w:val="24"/>
          <w:lang w:val="es-CL"/>
        </w:rPr>
      </w:pPr>
      <w:r w:rsidRPr="00DD10F9">
        <w:rPr>
          <w:rFonts w:ascii="Arial" w:hAnsi="Arial" w:cs="Arial"/>
          <w:sz w:val="24"/>
          <w:szCs w:val="24"/>
          <w:lang w:val="es-CL"/>
        </w:rPr>
        <w:t>“</w:t>
      </w:r>
      <w:r w:rsidRPr="00DD10F9">
        <w:rPr>
          <w:rFonts w:ascii="Arial" w:hAnsi="Arial" w:cs="Arial"/>
          <w:i/>
          <w:iCs/>
          <w:sz w:val="24"/>
          <w:szCs w:val="24"/>
          <w:lang w:val="es-CL"/>
        </w:rPr>
        <w:t>Artículo 1.- Modifícase el DFL 1 de 2003, del Ministerio del Trabajo, que fija el texto refundido, coordinado y sistematizado del Código del Trabajo, en el siguiente sentido:</w:t>
      </w:r>
    </w:p>
    <w:p w14:paraId="5E14003A" w14:textId="77777777" w:rsidR="00DD10F9" w:rsidRPr="00DD10F9" w:rsidRDefault="00DD10F9" w:rsidP="00DD10F9">
      <w:pPr>
        <w:ind w:firstLine="1985"/>
        <w:jc w:val="both"/>
        <w:rPr>
          <w:rFonts w:ascii="Arial" w:hAnsi="Arial" w:cs="Arial"/>
          <w:i/>
          <w:iCs/>
          <w:sz w:val="24"/>
          <w:szCs w:val="24"/>
          <w:lang w:val="es-CL"/>
        </w:rPr>
      </w:pPr>
    </w:p>
    <w:p w14:paraId="1BCDE6BB"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i/>
          <w:iCs/>
          <w:sz w:val="24"/>
          <w:szCs w:val="24"/>
          <w:lang w:val="es-CL"/>
        </w:rPr>
        <w:lastRenderedPageBreak/>
        <w:t xml:space="preserve">1.- Agrégase, a continuación del artículo 184 bis, los siguientes artículos 184 ter y 184 quater, nuevos: </w:t>
      </w:r>
    </w:p>
    <w:p w14:paraId="451957E5" w14:textId="77777777" w:rsidR="00DD10F9" w:rsidRPr="00DD10F9" w:rsidRDefault="00DD10F9" w:rsidP="00DD10F9">
      <w:pPr>
        <w:ind w:firstLine="1985"/>
        <w:jc w:val="both"/>
        <w:rPr>
          <w:rFonts w:ascii="Arial" w:hAnsi="Arial" w:cs="Arial"/>
          <w:i/>
          <w:iCs/>
          <w:sz w:val="24"/>
          <w:szCs w:val="24"/>
          <w:lang w:val="es-CL"/>
        </w:rPr>
      </w:pPr>
    </w:p>
    <w:p w14:paraId="784DBC5D"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i/>
          <w:iCs/>
          <w:sz w:val="24"/>
          <w:szCs w:val="24"/>
          <w:lang w:val="es-CL"/>
        </w:rPr>
        <w:t>“Artículo 184 ter.- Sin perjuicio de lo establecido en el artículo 184, el empleador deberá adoptar las medidas necesarias para procurar que los lugares de trabajo se encuentren libres de toda forma de violencia hacia los trabajadores y trabajadoras.</w:t>
      </w:r>
    </w:p>
    <w:p w14:paraId="59402343" w14:textId="77777777" w:rsidR="00DD10F9" w:rsidRPr="00DD10F9" w:rsidRDefault="00DD10F9" w:rsidP="00DD10F9">
      <w:pPr>
        <w:ind w:firstLine="1985"/>
        <w:jc w:val="both"/>
        <w:rPr>
          <w:rFonts w:ascii="Arial" w:hAnsi="Arial" w:cs="Arial"/>
          <w:i/>
          <w:iCs/>
          <w:sz w:val="24"/>
          <w:szCs w:val="24"/>
          <w:lang w:val="es-CL"/>
        </w:rPr>
      </w:pPr>
    </w:p>
    <w:p w14:paraId="0C959557"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i/>
          <w:iCs/>
          <w:sz w:val="24"/>
          <w:szCs w:val="24"/>
          <w:lang w:val="es-CL"/>
        </w:rPr>
        <w:t>En caso que, con motivo del desempeño de sus funciones u ocasión de su trabajo, los trabajadores y trabajadoras,  se vean expuestos a sufrir violencia mediante amenazas, ataques o agresiones de cualquier tipo o por cualquier vía de hecho, por personas externas o usuarias de la empresa, y siempre que tales acciones pongan en riesgo la vida o salud de tales trabajadores y trabajadoras, el empleador deberá elaborar una política y un programa actualizado de prevención y mitigación de esta clase violencia, la que deberá incorporar, al menos, lo siguiente:</w:t>
      </w:r>
    </w:p>
    <w:p w14:paraId="618ECF78" w14:textId="77777777" w:rsidR="00DD10F9" w:rsidRPr="00DD10F9" w:rsidRDefault="00DD10F9" w:rsidP="00DD10F9">
      <w:pPr>
        <w:ind w:firstLine="1985"/>
        <w:jc w:val="both"/>
        <w:rPr>
          <w:rFonts w:ascii="Arial" w:hAnsi="Arial" w:cs="Arial"/>
          <w:i/>
          <w:iCs/>
          <w:sz w:val="24"/>
          <w:szCs w:val="24"/>
          <w:lang w:val="es-CL"/>
        </w:rPr>
      </w:pPr>
    </w:p>
    <w:p w14:paraId="3EBA1685"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i/>
          <w:iCs/>
          <w:sz w:val="24"/>
          <w:szCs w:val="24"/>
          <w:lang w:val="es-CL"/>
        </w:rPr>
        <w:t>a) Identificar los peligros y evaluar los riesgos asociados con la violencia en el trabajo;</w:t>
      </w:r>
    </w:p>
    <w:p w14:paraId="03FEC3B0" w14:textId="77777777" w:rsidR="00DD10F9" w:rsidRPr="00DD10F9" w:rsidRDefault="00DD10F9" w:rsidP="00DD10F9">
      <w:pPr>
        <w:ind w:firstLine="1985"/>
        <w:jc w:val="both"/>
        <w:rPr>
          <w:rFonts w:ascii="Arial" w:hAnsi="Arial" w:cs="Arial"/>
          <w:i/>
          <w:iCs/>
          <w:sz w:val="24"/>
          <w:szCs w:val="24"/>
          <w:lang w:val="es-CL"/>
        </w:rPr>
      </w:pPr>
    </w:p>
    <w:p w14:paraId="5FA5E278"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i/>
          <w:iCs/>
          <w:sz w:val="24"/>
          <w:szCs w:val="24"/>
          <w:lang w:val="es-CL"/>
        </w:rPr>
        <w:t>b) Identificar los posibles daños a la salud física o mental de los trabajadores afectados;</w:t>
      </w:r>
    </w:p>
    <w:p w14:paraId="79EE03E3" w14:textId="77777777" w:rsidR="00DD10F9" w:rsidRPr="00DD10F9" w:rsidRDefault="00DD10F9" w:rsidP="00DD10F9">
      <w:pPr>
        <w:ind w:firstLine="1985"/>
        <w:jc w:val="both"/>
        <w:rPr>
          <w:rFonts w:ascii="Arial" w:hAnsi="Arial" w:cs="Arial"/>
          <w:i/>
          <w:iCs/>
          <w:sz w:val="24"/>
          <w:szCs w:val="24"/>
          <w:lang w:val="es-CL"/>
        </w:rPr>
      </w:pPr>
    </w:p>
    <w:p w14:paraId="3B1803B1" w14:textId="77777777" w:rsidR="00DD10F9" w:rsidRDefault="00DD10F9" w:rsidP="00DD10F9">
      <w:pPr>
        <w:ind w:firstLine="1985"/>
        <w:jc w:val="both"/>
        <w:rPr>
          <w:rFonts w:ascii="Arial" w:hAnsi="Arial" w:cs="Arial"/>
          <w:i/>
          <w:iCs/>
          <w:sz w:val="24"/>
          <w:szCs w:val="24"/>
          <w:lang w:val="es-CL"/>
        </w:rPr>
      </w:pPr>
      <w:r w:rsidRPr="00DD10F9">
        <w:rPr>
          <w:rFonts w:ascii="Arial" w:hAnsi="Arial" w:cs="Arial"/>
          <w:i/>
          <w:iCs/>
          <w:sz w:val="24"/>
          <w:szCs w:val="24"/>
          <w:lang w:val="es-CL"/>
        </w:rPr>
        <w:t>c) Adoptar las medidas para prevenir y controlar tales riesgos; para controlar la eficacia de las medidas, y para velar por el mejoramiento y corrección continua del programa;</w:t>
      </w:r>
    </w:p>
    <w:p w14:paraId="7B6FCA41" w14:textId="77777777" w:rsidR="009869A3" w:rsidRPr="00DD10F9" w:rsidRDefault="009869A3" w:rsidP="00DD10F9">
      <w:pPr>
        <w:ind w:firstLine="1985"/>
        <w:jc w:val="both"/>
        <w:rPr>
          <w:rFonts w:ascii="Arial" w:hAnsi="Arial" w:cs="Arial"/>
          <w:i/>
          <w:iCs/>
          <w:sz w:val="24"/>
          <w:szCs w:val="24"/>
          <w:lang w:val="es-CL"/>
        </w:rPr>
      </w:pPr>
    </w:p>
    <w:p w14:paraId="23526A41"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i/>
          <w:iCs/>
          <w:sz w:val="24"/>
          <w:szCs w:val="24"/>
          <w:lang w:val="es-CL"/>
        </w:rPr>
        <w:t>d) Medidas para informar y capacitar adecuadamente a los trabajadores y trabajadoras acerca de los riesgos identificados y evaluados, así como de las medidas de prevención y protección que deban adoptarse, incluyendo los derechos y responsabilidades de los y las trabajadoras y de la propia empresa, y</w:t>
      </w:r>
    </w:p>
    <w:p w14:paraId="2BC307FF" w14:textId="77777777" w:rsidR="00DD10F9" w:rsidRPr="00DD10F9" w:rsidRDefault="00DD10F9" w:rsidP="00DD10F9">
      <w:pPr>
        <w:ind w:firstLine="1985"/>
        <w:jc w:val="both"/>
        <w:rPr>
          <w:rFonts w:ascii="Arial" w:hAnsi="Arial" w:cs="Arial"/>
          <w:i/>
          <w:iCs/>
          <w:sz w:val="24"/>
          <w:szCs w:val="24"/>
          <w:lang w:val="es-CL"/>
        </w:rPr>
      </w:pPr>
    </w:p>
    <w:p w14:paraId="741686F1"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i/>
          <w:iCs/>
          <w:sz w:val="24"/>
          <w:szCs w:val="24"/>
          <w:lang w:val="es-CL"/>
        </w:rPr>
        <w:t>e) Elaborar e implementar las directrices que fueren necesarias para dar una oportuna aplicación a lo dispuesto en el inciso segundo del artículo 184.</w:t>
      </w:r>
    </w:p>
    <w:p w14:paraId="1F43CC6E" w14:textId="77777777" w:rsidR="00DD10F9" w:rsidRPr="00DD10F9" w:rsidRDefault="00DD10F9" w:rsidP="00DD10F9">
      <w:pPr>
        <w:ind w:firstLine="1985"/>
        <w:jc w:val="both"/>
        <w:rPr>
          <w:rFonts w:ascii="Arial" w:hAnsi="Arial" w:cs="Arial"/>
          <w:i/>
          <w:iCs/>
          <w:sz w:val="24"/>
          <w:szCs w:val="24"/>
          <w:lang w:val="es-CL"/>
        </w:rPr>
      </w:pPr>
    </w:p>
    <w:p w14:paraId="07065BA0"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i/>
          <w:iCs/>
          <w:sz w:val="24"/>
          <w:szCs w:val="24"/>
          <w:lang w:val="es-CL"/>
        </w:rPr>
        <w:t>La política y el programa a que se refiere el presente artículo, deberán mantenerse a disposición del Inspector del Trabajo, preferentemente a través de formatos electrónicos, y podrán implementarse con la asistencia técnica del respectivo organismo administrador de la Ley N° 16.744.</w:t>
      </w:r>
    </w:p>
    <w:p w14:paraId="19F5BD6D" w14:textId="77777777" w:rsidR="00DD10F9" w:rsidRPr="00DD10F9" w:rsidRDefault="00DD10F9" w:rsidP="00DD10F9">
      <w:pPr>
        <w:ind w:firstLine="1985"/>
        <w:jc w:val="both"/>
        <w:rPr>
          <w:rFonts w:ascii="Arial" w:hAnsi="Arial" w:cs="Arial"/>
          <w:i/>
          <w:iCs/>
          <w:sz w:val="24"/>
          <w:szCs w:val="24"/>
          <w:lang w:val="es-CL"/>
        </w:rPr>
      </w:pPr>
    </w:p>
    <w:p w14:paraId="0370D033"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i/>
          <w:iCs/>
          <w:sz w:val="24"/>
          <w:szCs w:val="24"/>
          <w:lang w:val="es-CL"/>
        </w:rPr>
        <w:t>Artículo 184 quáter.- Todo empleador que tome conocimiento de hechos constitutivos de delito ejecutados por terceros ajenos a la relación laboral en el lugar de trabajo, que atenten contra la vida, salud, integridad física o psíquica de los trabajadores y trabajadoras, deberá perseguir la responsabilidad penal correspondiente</w:t>
      </w:r>
      <w:r w:rsidRPr="00DD10F9">
        <w:rPr>
          <w:rFonts w:ascii="Arial" w:hAnsi="Arial" w:cs="Arial"/>
          <w:sz w:val="24"/>
          <w:szCs w:val="24"/>
          <w:lang w:val="es-CL"/>
        </w:rPr>
        <w:t>.”</w:t>
      </w:r>
    </w:p>
    <w:p w14:paraId="19EFE096" w14:textId="77777777" w:rsidR="00DD10F9" w:rsidRDefault="00DD10F9" w:rsidP="00DD10F9">
      <w:pPr>
        <w:ind w:firstLine="1985"/>
        <w:jc w:val="both"/>
        <w:rPr>
          <w:rFonts w:ascii="Arial" w:hAnsi="Arial" w:cs="Arial"/>
          <w:sz w:val="24"/>
          <w:szCs w:val="24"/>
          <w:lang w:val="es-CL"/>
        </w:rPr>
      </w:pPr>
    </w:p>
    <w:p w14:paraId="1DE12E8F" w14:textId="2A823C61" w:rsidR="00EE75BB" w:rsidRDefault="00EE75BB" w:rsidP="00DD10F9">
      <w:pPr>
        <w:ind w:firstLine="1985"/>
        <w:jc w:val="both"/>
        <w:rPr>
          <w:rFonts w:ascii="Arial" w:hAnsi="Arial" w:cs="Arial"/>
          <w:sz w:val="24"/>
          <w:szCs w:val="24"/>
          <w:lang w:val="es-CL"/>
        </w:rPr>
      </w:pPr>
    </w:p>
    <w:p w14:paraId="13EA9C7E" w14:textId="77777777" w:rsidR="00EE75BB" w:rsidRPr="00DD10F9" w:rsidRDefault="00EE75BB" w:rsidP="00DD10F9">
      <w:pPr>
        <w:ind w:firstLine="1985"/>
        <w:jc w:val="both"/>
        <w:rPr>
          <w:rFonts w:ascii="Arial" w:hAnsi="Arial" w:cs="Arial"/>
          <w:sz w:val="24"/>
          <w:szCs w:val="24"/>
          <w:lang w:val="es-CL"/>
        </w:rPr>
      </w:pPr>
    </w:p>
    <w:p w14:paraId="2287ACD7" w14:textId="77777777" w:rsidR="00DD10F9" w:rsidRPr="0083781A" w:rsidRDefault="00DD10F9" w:rsidP="00DD10F9">
      <w:pPr>
        <w:ind w:firstLine="1985"/>
        <w:jc w:val="both"/>
        <w:rPr>
          <w:rFonts w:ascii="Arial" w:hAnsi="Arial" w:cs="Arial"/>
          <w:b/>
          <w:sz w:val="24"/>
          <w:szCs w:val="24"/>
          <w:lang w:val="es-CL"/>
        </w:rPr>
      </w:pPr>
      <w:r w:rsidRPr="0083781A">
        <w:rPr>
          <w:rFonts w:ascii="Arial" w:hAnsi="Arial" w:cs="Arial"/>
          <w:b/>
          <w:sz w:val="24"/>
          <w:szCs w:val="24"/>
          <w:lang w:val="es-CL"/>
        </w:rPr>
        <w:lastRenderedPageBreak/>
        <w:t xml:space="preserve">2) </w:t>
      </w:r>
      <w:r w:rsidRPr="0083781A">
        <w:rPr>
          <w:rFonts w:ascii="Arial" w:hAnsi="Arial" w:cs="Arial"/>
          <w:b/>
          <w:sz w:val="24"/>
          <w:szCs w:val="24"/>
          <w:u w:val="single"/>
          <w:lang w:val="es-CL"/>
        </w:rPr>
        <w:t>Del diputado señor Cuello para sustituir el inciso primero del artículo 1 del proyecto por el siguiente:</w:t>
      </w:r>
    </w:p>
    <w:p w14:paraId="49FE7F7C" w14:textId="77777777" w:rsidR="00DD10F9" w:rsidRPr="00DD10F9" w:rsidRDefault="00DD10F9" w:rsidP="00DD10F9">
      <w:pPr>
        <w:ind w:firstLine="1985"/>
        <w:jc w:val="both"/>
        <w:rPr>
          <w:rFonts w:ascii="Arial" w:hAnsi="Arial" w:cs="Arial"/>
          <w:sz w:val="24"/>
          <w:szCs w:val="24"/>
          <w:lang w:val="es-CL"/>
        </w:rPr>
      </w:pPr>
    </w:p>
    <w:p w14:paraId="436D878C"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w:t>
      </w:r>
      <w:r w:rsidRPr="00DD10F9">
        <w:rPr>
          <w:rFonts w:ascii="Arial" w:hAnsi="Arial" w:cs="Arial"/>
          <w:i/>
          <w:iCs/>
          <w:sz w:val="24"/>
          <w:szCs w:val="24"/>
          <w:lang w:val="es-CL"/>
        </w:rPr>
        <w:t>Los trabajadores tendrán derecho a la defensa legal proporcionada por el empleador, asegurando este que se persiga la responsabilidad civil y/o criminal de las personas que atenten contra su vida o su integridad corporal, con motivo del desempeño de sus funciones, o que, por dicho motivo, los injurien o calumnien en cualquier forma</w:t>
      </w:r>
      <w:r w:rsidRPr="00DD10F9">
        <w:rPr>
          <w:rFonts w:ascii="Arial" w:hAnsi="Arial" w:cs="Arial"/>
          <w:sz w:val="24"/>
          <w:szCs w:val="24"/>
          <w:lang w:val="es-CL"/>
        </w:rPr>
        <w:t>”</w:t>
      </w:r>
    </w:p>
    <w:p w14:paraId="5BF5D4FB" w14:textId="77777777" w:rsidR="00DD10F9" w:rsidRPr="00DD10F9" w:rsidRDefault="00DD10F9" w:rsidP="00DD10F9">
      <w:pPr>
        <w:ind w:firstLine="1985"/>
        <w:jc w:val="both"/>
        <w:rPr>
          <w:rFonts w:ascii="Arial" w:hAnsi="Arial" w:cs="Arial"/>
          <w:sz w:val="24"/>
          <w:szCs w:val="24"/>
          <w:lang w:val="es-CL"/>
        </w:rPr>
      </w:pPr>
    </w:p>
    <w:p w14:paraId="00F89A32" w14:textId="6EB1F679" w:rsidR="00DD10F9" w:rsidRPr="0083781A" w:rsidRDefault="00DD10F9" w:rsidP="00DD10F9">
      <w:pPr>
        <w:ind w:firstLine="1985"/>
        <w:jc w:val="both"/>
        <w:rPr>
          <w:rFonts w:ascii="Arial" w:hAnsi="Arial" w:cs="Arial"/>
          <w:b/>
          <w:sz w:val="24"/>
          <w:szCs w:val="24"/>
          <w:lang w:val="es-CL"/>
        </w:rPr>
      </w:pPr>
      <w:r w:rsidRPr="0083781A">
        <w:rPr>
          <w:rFonts w:ascii="Arial" w:hAnsi="Arial" w:cs="Arial"/>
          <w:b/>
          <w:sz w:val="24"/>
          <w:szCs w:val="24"/>
          <w:lang w:val="es-CL"/>
        </w:rPr>
        <w:t xml:space="preserve">3) </w:t>
      </w:r>
      <w:r w:rsidRPr="0083781A">
        <w:rPr>
          <w:rFonts w:ascii="Arial" w:hAnsi="Arial" w:cs="Arial"/>
          <w:b/>
          <w:sz w:val="24"/>
          <w:szCs w:val="24"/>
          <w:u w:val="single"/>
          <w:lang w:val="es-CL"/>
        </w:rPr>
        <w:t>De la diputada señora Ossandon</w:t>
      </w:r>
      <w:r w:rsidR="00951F98" w:rsidRPr="0083781A">
        <w:rPr>
          <w:rFonts w:ascii="Arial" w:hAnsi="Arial" w:cs="Arial"/>
          <w:b/>
          <w:sz w:val="24"/>
          <w:szCs w:val="24"/>
          <w:u w:val="single"/>
          <w:lang w:val="es-CL"/>
        </w:rPr>
        <w:t>, doña Ximena,</w:t>
      </w:r>
      <w:r w:rsidRPr="0083781A">
        <w:rPr>
          <w:rFonts w:ascii="Arial" w:hAnsi="Arial" w:cs="Arial"/>
          <w:b/>
          <w:sz w:val="24"/>
          <w:szCs w:val="24"/>
          <w:u w:val="single"/>
          <w:lang w:val="es-CL"/>
        </w:rPr>
        <w:t xml:space="preserve"> y los diputados señores Duran y Sauerbaum para reemplazar el inciso único del artículo 184 ter propuesto, por los siguientes dos incisos nuevos</w:t>
      </w:r>
      <w:r w:rsidRPr="0083781A">
        <w:rPr>
          <w:rFonts w:ascii="Arial" w:hAnsi="Arial" w:cs="Arial"/>
          <w:b/>
          <w:sz w:val="24"/>
          <w:szCs w:val="24"/>
          <w:lang w:val="es-CL"/>
        </w:rPr>
        <w:t>:</w:t>
      </w:r>
    </w:p>
    <w:p w14:paraId="5C40310D" w14:textId="77777777" w:rsidR="00DD10F9" w:rsidRPr="00DD10F9" w:rsidRDefault="00DD10F9" w:rsidP="00DD10F9">
      <w:pPr>
        <w:ind w:firstLine="1985"/>
        <w:jc w:val="both"/>
        <w:rPr>
          <w:rFonts w:ascii="Arial" w:hAnsi="Arial" w:cs="Arial"/>
          <w:sz w:val="24"/>
          <w:szCs w:val="24"/>
          <w:lang w:val="es-CL"/>
        </w:rPr>
      </w:pPr>
    </w:p>
    <w:p w14:paraId="25A6A51B"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sz w:val="24"/>
          <w:szCs w:val="24"/>
          <w:lang w:val="es-CL"/>
        </w:rPr>
        <w:t>“</w:t>
      </w:r>
      <w:r w:rsidRPr="00DD10F9">
        <w:rPr>
          <w:rFonts w:ascii="Arial" w:hAnsi="Arial" w:cs="Arial"/>
          <w:i/>
          <w:iCs/>
          <w:sz w:val="24"/>
          <w:szCs w:val="24"/>
          <w:lang w:val="es-CL"/>
        </w:rPr>
        <w:t>Dentro de las obligaciones que impone el artículo 184, el empleador deberá mantener un adecuado nivel de seguridad para los trabajadores que se encuentren cumpliendo de sus funciones, a fin de prevenir agresiones por parte de otros dependientes, clientes, proveedores o cualquier persona que se encuentre dentro del establecimiento, a cualquier título. Las medidas que deberá implementar el empleador podrán considerar separación de espacios, reforzamiento de puertas y ventanillas, mantención de guardias, entre otras.</w:t>
      </w:r>
    </w:p>
    <w:p w14:paraId="0518B289" w14:textId="77777777" w:rsidR="00DD10F9" w:rsidRPr="00DD10F9" w:rsidRDefault="00DD10F9" w:rsidP="00DD10F9">
      <w:pPr>
        <w:ind w:firstLine="1985"/>
        <w:jc w:val="both"/>
        <w:rPr>
          <w:rFonts w:ascii="Arial" w:hAnsi="Arial" w:cs="Arial"/>
          <w:i/>
          <w:iCs/>
          <w:sz w:val="24"/>
          <w:szCs w:val="24"/>
          <w:lang w:val="es-CL"/>
        </w:rPr>
      </w:pPr>
    </w:p>
    <w:p w14:paraId="1F85EE50" w14:textId="68879081" w:rsidR="00DD10F9" w:rsidRPr="00DD10F9" w:rsidRDefault="00951F98" w:rsidP="00DD10F9">
      <w:pPr>
        <w:ind w:firstLine="1985"/>
        <w:jc w:val="both"/>
        <w:rPr>
          <w:rFonts w:ascii="Arial" w:hAnsi="Arial" w:cs="Arial"/>
          <w:sz w:val="24"/>
          <w:szCs w:val="24"/>
          <w:lang w:val="es-CL"/>
        </w:rPr>
      </w:pPr>
      <w:r>
        <w:rPr>
          <w:rFonts w:ascii="Arial" w:hAnsi="Arial" w:cs="Arial"/>
          <w:i/>
          <w:iCs/>
          <w:sz w:val="24"/>
          <w:szCs w:val="24"/>
          <w:lang w:val="es-CL"/>
        </w:rPr>
        <w:t>En caso de que, au</w:t>
      </w:r>
      <w:r w:rsidR="00DD10F9" w:rsidRPr="00DD10F9">
        <w:rPr>
          <w:rFonts w:ascii="Arial" w:hAnsi="Arial" w:cs="Arial"/>
          <w:i/>
          <w:iCs/>
          <w:sz w:val="24"/>
          <w:szCs w:val="24"/>
          <w:lang w:val="es-CL"/>
        </w:rPr>
        <w:t>n así, los trabajadores fueren objeto de agresiones o actos que revistan caracteres de delito, el empleador deberá efectuar en el más breve plazo la respectiva denuncia ante la fiscalía a fin de que se inicie la persecución de la responsabilidad criminal que corresponda. En caso de que el trabajador inicie también acciones para perseguir la responsabilidad civil en contra de los responsables de tales hechos, el empleador deberá dar al trabajador todas las facilidades para ello, poniendo a disposición del tribunal la totalidad de los antecedentes de que disponga sobre la agresión, como la grabación de cámaras de seguridad, parte de Carabineros de Chile, o bien el testimonio de testigos, en su caso</w:t>
      </w:r>
      <w:r w:rsidR="00DD10F9" w:rsidRPr="00DD10F9">
        <w:rPr>
          <w:rFonts w:ascii="Arial" w:hAnsi="Arial" w:cs="Arial"/>
          <w:sz w:val="24"/>
          <w:szCs w:val="24"/>
          <w:lang w:val="es-CL"/>
        </w:rPr>
        <w:t>.”.</w:t>
      </w:r>
    </w:p>
    <w:p w14:paraId="701443E8" w14:textId="77777777" w:rsidR="00DD10F9" w:rsidRPr="00DD10F9" w:rsidRDefault="00DD10F9" w:rsidP="00DD10F9">
      <w:pPr>
        <w:ind w:firstLine="1985"/>
        <w:jc w:val="both"/>
        <w:rPr>
          <w:rFonts w:ascii="Arial" w:hAnsi="Arial" w:cs="Arial"/>
          <w:sz w:val="24"/>
          <w:szCs w:val="24"/>
          <w:lang w:val="es-CL"/>
        </w:rPr>
      </w:pPr>
    </w:p>
    <w:p w14:paraId="547E1B1C" w14:textId="77777777" w:rsidR="00DD10F9" w:rsidRPr="0083781A" w:rsidRDefault="00DD10F9" w:rsidP="00DD10F9">
      <w:pPr>
        <w:ind w:firstLine="1985"/>
        <w:jc w:val="both"/>
        <w:rPr>
          <w:rFonts w:ascii="Arial" w:hAnsi="Arial" w:cs="Arial"/>
          <w:b/>
          <w:sz w:val="24"/>
          <w:szCs w:val="24"/>
          <w:lang w:val="es-CL"/>
        </w:rPr>
      </w:pPr>
      <w:r w:rsidRPr="0083781A">
        <w:rPr>
          <w:rFonts w:ascii="Arial" w:hAnsi="Arial" w:cs="Arial"/>
          <w:b/>
          <w:sz w:val="24"/>
          <w:szCs w:val="24"/>
          <w:lang w:val="es-CL"/>
        </w:rPr>
        <w:t xml:space="preserve">4) </w:t>
      </w:r>
      <w:r w:rsidRPr="0083781A">
        <w:rPr>
          <w:rFonts w:ascii="Arial" w:hAnsi="Arial" w:cs="Arial"/>
          <w:b/>
          <w:sz w:val="24"/>
          <w:szCs w:val="24"/>
          <w:u w:val="single"/>
          <w:lang w:val="es-CL"/>
        </w:rPr>
        <w:t>Del diputado señor Barrera para incorporar un nuevo inciso final, al nuevo artículo 184 ter, del siguiente tenor:</w:t>
      </w:r>
    </w:p>
    <w:p w14:paraId="04E2D685" w14:textId="77777777" w:rsidR="00DD10F9" w:rsidRPr="0083781A" w:rsidRDefault="00DD10F9" w:rsidP="00DD10F9">
      <w:pPr>
        <w:ind w:firstLine="1985"/>
        <w:jc w:val="both"/>
        <w:rPr>
          <w:rFonts w:ascii="Arial" w:hAnsi="Arial" w:cs="Arial"/>
          <w:b/>
          <w:sz w:val="24"/>
          <w:szCs w:val="24"/>
          <w:lang w:val="es-CL"/>
        </w:rPr>
      </w:pPr>
    </w:p>
    <w:p w14:paraId="0D4C5B86"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w:t>
      </w:r>
      <w:r w:rsidRPr="00DD10F9">
        <w:rPr>
          <w:rFonts w:ascii="Arial" w:hAnsi="Arial" w:cs="Arial"/>
          <w:i/>
          <w:iCs/>
          <w:sz w:val="24"/>
          <w:szCs w:val="24"/>
          <w:lang w:val="es-CL"/>
        </w:rPr>
        <w:t>Asimismo, todas las trabajadoras y trabajadores afectados por lo señalado en el inciso precedente, les corresponderá la cobertura establecida en la Ley 16.744, y en los casos debidamente fundados serán calificados como accidentes del trabajo y/o enfermedad profesional.</w:t>
      </w:r>
      <w:r w:rsidRPr="00DD10F9">
        <w:rPr>
          <w:rFonts w:ascii="Arial" w:hAnsi="Arial" w:cs="Arial"/>
          <w:sz w:val="24"/>
          <w:szCs w:val="24"/>
          <w:lang w:val="es-CL"/>
        </w:rPr>
        <w:t>"</w:t>
      </w:r>
    </w:p>
    <w:p w14:paraId="455FE7CA" w14:textId="77777777" w:rsidR="00DD10F9" w:rsidRPr="00DD10F9" w:rsidRDefault="00DD10F9" w:rsidP="00DD10F9">
      <w:pPr>
        <w:ind w:firstLine="1985"/>
        <w:jc w:val="both"/>
        <w:rPr>
          <w:rFonts w:ascii="Arial" w:hAnsi="Arial" w:cs="Arial"/>
          <w:sz w:val="24"/>
          <w:szCs w:val="24"/>
          <w:lang w:val="es-CL"/>
        </w:rPr>
      </w:pPr>
    </w:p>
    <w:p w14:paraId="0B4C0E7F"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 xml:space="preserve">El señor </w:t>
      </w:r>
      <w:r w:rsidRPr="00DD10F9">
        <w:rPr>
          <w:rFonts w:ascii="Arial" w:hAnsi="Arial" w:cs="Arial"/>
          <w:b/>
          <w:bCs/>
          <w:sz w:val="24"/>
          <w:szCs w:val="24"/>
          <w:lang w:val="es-CL"/>
        </w:rPr>
        <w:t>Contador</w:t>
      </w:r>
      <w:r w:rsidRPr="00DD10F9">
        <w:rPr>
          <w:rFonts w:ascii="Arial" w:hAnsi="Arial" w:cs="Arial"/>
          <w:sz w:val="24"/>
          <w:szCs w:val="24"/>
          <w:lang w:val="es-CL"/>
        </w:rPr>
        <w:t xml:space="preserve"> manifestó que las indicaciones presentadas por el Ejecutivo tienen como principal objetivo poner el foco en evitar la violencia en los lugares de trabajo en términos generales y tomar medidas específicas de gestión de los factores de riesgos asociados a la violencia externa del trabajo. A mayor abundamiento, el señor </w:t>
      </w:r>
      <w:r w:rsidRPr="00DD10F9">
        <w:rPr>
          <w:rFonts w:ascii="Arial" w:hAnsi="Arial" w:cs="Arial"/>
          <w:b/>
          <w:bCs/>
          <w:sz w:val="24"/>
          <w:szCs w:val="24"/>
          <w:lang w:val="es-CL"/>
        </w:rPr>
        <w:t>Contador</w:t>
      </w:r>
      <w:r w:rsidRPr="00DD10F9">
        <w:rPr>
          <w:rFonts w:ascii="Arial" w:hAnsi="Arial" w:cs="Arial"/>
          <w:sz w:val="24"/>
          <w:szCs w:val="24"/>
          <w:lang w:val="es-CL"/>
        </w:rPr>
        <w:t xml:space="preserve"> expresó que, más que poner énfasis en la reparación civil o penal de estos ilícitos en contra de los trabajadores, las indicaciones promueven un accionar del empleador para que adopte medidas en virtud de su deber de protección para prevenir o mitigar estos hechos delictuales. </w:t>
      </w:r>
    </w:p>
    <w:p w14:paraId="7FD4D701" w14:textId="77777777" w:rsidR="00DD10F9" w:rsidRPr="00DD10F9" w:rsidRDefault="00DD10F9" w:rsidP="00DD10F9">
      <w:pPr>
        <w:ind w:firstLine="1985"/>
        <w:jc w:val="both"/>
        <w:rPr>
          <w:rFonts w:ascii="Arial" w:hAnsi="Arial" w:cs="Arial"/>
          <w:sz w:val="24"/>
          <w:szCs w:val="24"/>
          <w:lang w:val="es-CL"/>
        </w:rPr>
      </w:pPr>
    </w:p>
    <w:p w14:paraId="23493C66" w14:textId="5D70CC95"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lastRenderedPageBreak/>
        <w:t xml:space="preserve">El diputado señor </w:t>
      </w:r>
      <w:r w:rsidRPr="00DD10F9">
        <w:rPr>
          <w:rFonts w:ascii="Arial" w:hAnsi="Arial" w:cs="Arial"/>
          <w:b/>
          <w:bCs/>
          <w:sz w:val="24"/>
          <w:szCs w:val="24"/>
          <w:lang w:val="es-CL"/>
        </w:rPr>
        <w:t>Undurraga</w:t>
      </w:r>
      <w:r w:rsidRPr="00DD10F9">
        <w:rPr>
          <w:rFonts w:ascii="Arial" w:hAnsi="Arial" w:cs="Arial"/>
          <w:sz w:val="24"/>
          <w:szCs w:val="24"/>
          <w:lang w:val="es-CL"/>
        </w:rPr>
        <w:t xml:space="preserve"> (Presidente) hizo presente que la expresión “perseguir la responsabilidad penal correspondiente” empleada en el artículo 184 quater propuesto por el Ejecutivo, es textual a lo que dispone el Estatuto Administrativo, normativa anterior a la reforma procesal penal, por tanto, </w:t>
      </w:r>
      <w:r w:rsidR="00C70B82">
        <w:rPr>
          <w:rFonts w:ascii="Arial" w:hAnsi="Arial" w:cs="Arial"/>
          <w:sz w:val="24"/>
          <w:szCs w:val="24"/>
          <w:lang w:val="es-CL"/>
        </w:rPr>
        <w:t xml:space="preserve">estima que </w:t>
      </w:r>
      <w:r w:rsidRPr="00DD10F9">
        <w:rPr>
          <w:rFonts w:ascii="Arial" w:hAnsi="Arial" w:cs="Arial"/>
          <w:sz w:val="24"/>
          <w:szCs w:val="24"/>
          <w:lang w:val="es-CL"/>
        </w:rPr>
        <w:t xml:space="preserve">se debe precisar y actualizar dicha expresión. </w:t>
      </w:r>
    </w:p>
    <w:p w14:paraId="4B9ED26C" w14:textId="77777777" w:rsidR="00DD10F9" w:rsidRPr="00DD10F9" w:rsidRDefault="00DD10F9" w:rsidP="00DD10F9">
      <w:pPr>
        <w:ind w:firstLine="1985"/>
        <w:jc w:val="both"/>
        <w:rPr>
          <w:rFonts w:ascii="Arial" w:hAnsi="Arial" w:cs="Arial"/>
          <w:sz w:val="24"/>
          <w:szCs w:val="24"/>
          <w:lang w:val="es-CL"/>
        </w:rPr>
      </w:pPr>
    </w:p>
    <w:p w14:paraId="26FB4A02"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 xml:space="preserve">El diputado señor </w:t>
      </w:r>
      <w:r w:rsidRPr="00DD10F9">
        <w:rPr>
          <w:rFonts w:ascii="Arial" w:hAnsi="Arial" w:cs="Arial"/>
          <w:b/>
          <w:bCs/>
          <w:sz w:val="24"/>
          <w:szCs w:val="24"/>
          <w:lang w:val="es-CL"/>
        </w:rPr>
        <w:t>Cuello</w:t>
      </w:r>
      <w:r w:rsidRPr="00DD10F9">
        <w:rPr>
          <w:rFonts w:ascii="Arial" w:hAnsi="Arial" w:cs="Arial"/>
          <w:sz w:val="24"/>
          <w:szCs w:val="24"/>
          <w:lang w:val="es-CL"/>
        </w:rPr>
        <w:t xml:space="preserve"> señaló que, en este tipo de violencia, el daño no necesariamente está asociado al ámbito penal, sino que también está asociado a delitos civiles que dan lugar a una reparación económica. En este marco, hizo presente que el objetivo del proyecto es brindar defensa jurídica a los trabajadores que sufren de violencia laboral externa, que comprenda reparación civil, y que está defensa no sea resorte únicamente del trabajador.  </w:t>
      </w:r>
    </w:p>
    <w:p w14:paraId="1153013A" w14:textId="77777777" w:rsidR="00DD10F9" w:rsidRPr="00DD10F9" w:rsidRDefault="00DD10F9" w:rsidP="00DD10F9">
      <w:pPr>
        <w:jc w:val="both"/>
        <w:rPr>
          <w:rFonts w:ascii="Arial" w:hAnsi="Arial" w:cs="Arial"/>
          <w:sz w:val="24"/>
          <w:szCs w:val="24"/>
          <w:lang w:val="es-CL"/>
        </w:rPr>
      </w:pPr>
    </w:p>
    <w:p w14:paraId="3862C106"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 xml:space="preserve">La diputada señora </w:t>
      </w:r>
      <w:r w:rsidRPr="00DD10F9">
        <w:rPr>
          <w:rFonts w:ascii="Arial" w:hAnsi="Arial" w:cs="Arial"/>
          <w:b/>
          <w:bCs/>
          <w:sz w:val="24"/>
          <w:szCs w:val="24"/>
          <w:lang w:val="es-CL"/>
        </w:rPr>
        <w:t>Ossandon</w:t>
      </w:r>
      <w:r w:rsidRPr="00DD10F9">
        <w:rPr>
          <w:rFonts w:ascii="Arial" w:hAnsi="Arial" w:cs="Arial"/>
          <w:sz w:val="24"/>
          <w:szCs w:val="24"/>
          <w:lang w:val="es-CL"/>
        </w:rPr>
        <w:t xml:space="preserve"> se refirió a las inconveniencias económicas que sufrirían las empresas si se les obliga a prestar defensa legal a sus trabajadores en caso de que sufran violencia laboral, puesto que no todas las empresas tienen las espaldas suficientes como para soportar dicha carga. Dado lo anterior, se manifestó a favor de que el empleador tenga que aportar medios de prueba en un proceso judicial que se inicie con ocasión de violencia laboral externa. </w:t>
      </w:r>
    </w:p>
    <w:p w14:paraId="3F93CA70" w14:textId="77777777" w:rsidR="00DD10F9" w:rsidRPr="00DD10F9" w:rsidRDefault="00DD10F9" w:rsidP="00DD10F9">
      <w:pPr>
        <w:ind w:firstLine="1985"/>
        <w:jc w:val="both"/>
        <w:rPr>
          <w:rFonts w:ascii="Arial" w:hAnsi="Arial" w:cs="Arial"/>
          <w:sz w:val="24"/>
          <w:szCs w:val="24"/>
          <w:lang w:val="es-CL"/>
        </w:rPr>
      </w:pPr>
    </w:p>
    <w:p w14:paraId="23C9FA90"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 xml:space="preserve">El diputado señor </w:t>
      </w:r>
      <w:r w:rsidRPr="00DD10F9">
        <w:rPr>
          <w:rFonts w:ascii="Arial" w:hAnsi="Arial" w:cs="Arial"/>
          <w:b/>
          <w:bCs/>
          <w:sz w:val="24"/>
          <w:szCs w:val="24"/>
          <w:lang w:val="es-CL"/>
        </w:rPr>
        <w:t>Giordano</w:t>
      </w:r>
      <w:r w:rsidRPr="00DD10F9">
        <w:rPr>
          <w:rFonts w:ascii="Arial" w:hAnsi="Arial" w:cs="Arial"/>
          <w:sz w:val="24"/>
          <w:szCs w:val="24"/>
          <w:lang w:val="es-CL"/>
        </w:rPr>
        <w:t xml:space="preserve"> se manifestó a favor de la indicación presentada por el diputado señor Cuello, en lo referente a otorgar derecho a la defensa legal proporcionada por el empleador, asegurando este que se persiga la responsabilidad civil y/o criminal de las personas que atenten contra su vida o su integridad corporal, pues así se otorga garantías proteccionistas a las y los trabajadores en este caso.  </w:t>
      </w:r>
    </w:p>
    <w:p w14:paraId="169E31EB" w14:textId="77777777" w:rsidR="00DD10F9" w:rsidRPr="00DD10F9" w:rsidRDefault="00DD10F9" w:rsidP="00DD10F9">
      <w:pPr>
        <w:ind w:firstLine="1985"/>
        <w:jc w:val="both"/>
        <w:rPr>
          <w:rFonts w:ascii="Arial" w:hAnsi="Arial" w:cs="Arial"/>
          <w:sz w:val="24"/>
          <w:szCs w:val="24"/>
          <w:lang w:val="es-CL"/>
        </w:rPr>
      </w:pPr>
    </w:p>
    <w:p w14:paraId="4DEDC269" w14:textId="5764270F"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 xml:space="preserve">El diputado señor </w:t>
      </w:r>
      <w:r w:rsidRPr="00DD10F9">
        <w:rPr>
          <w:rFonts w:ascii="Arial" w:hAnsi="Arial" w:cs="Arial"/>
          <w:b/>
          <w:bCs/>
          <w:sz w:val="24"/>
          <w:szCs w:val="24"/>
          <w:lang w:val="es-CL"/>
        </w:rPr>
        <w:t>Ulloa</w:t>
      </w:r>
      <w:r w:rsidRPr="00DD10F9">
        <w:rPr>
          <w:rFonts w:ascii="Arial" w:hAnsi="Arial" w:cs="Arial"/>
          <w:sz w:val="24"/>
          <w:szCs w:val="24"/>
          <w:lang w:val="es-CL"/>
        </w:rPr>
        <w:t xml:space="preserve"> compartió la idea respecto a que establecer la obligación de contratar abogados para defensa de los trabajadores encarecerá el trabajo</w:t>
      </w:r>
      <w:r w:rsidR="00C70B82">
        <w:rPr>
          <w:rFonts w:ascii="Arial" w:hAnsi="Arial" w:cs="Arial"/>
          <w:sz w:val="24"/>
          <w:szCs w:val="24"/>
          <w:lang w:val="es-CL"/>
        </w:rPr>
        <w:t>;</w:t>
      </w:r>
      <w:r w:rsidRPr="00DD10F9">
        <w:rPr>
          <w:rFonts w:ascii="Arial" w:hAnsi="Arial" w:cs="Arial"/>
          <w:sz w:val="24"/>
          <w:szCs w:val="24"/>
          <w:lang w:val="es-CL"/>
        </w:rPr>
        <w:t xml:space="preserve"> sin embargo, señaló estar a favor de la idea de involucrar de manera activa a los empleadores cuando se comentan hechos que revistan el carácter de delito en contra de los trabajadores.</w:t>
      </w:r>
    </w:p>
    <w:p w14:paraId="35481F45" w14:textId="77777777" w:rsidR="00DD10F9" w:rsidRPr="00DD10F9" w:rsidRDefault="00DD10F9" w:rsidP="00DD10F9">
      <w:pPr>
        <w:ind w:firstLine="1985"/>
        <w:jc w:val="both"/>
        <w:rPr>
          <w:rFonts w:ascii="Arial" w:hAnsi="Arial" w:cs="Arial"/>
          <w:sz w:val="24"/>
          <w:szCs w:val="24"/>
          <w:lang w:val="es-CL"/>
        </w:rPr>
      </w:pPr>
    </w:p>
    <w:p w14:paraId="2AE46DD6"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 xml:space="preserve">El diputado señor </w:t>
      </w:r>
      <w:r w:rsidRPr="00DD10F9">
        <w:rPr>
          <w:rFonts w:ascii="Arial" w:hAnsi="Arial" w:cs="Arial"/>
          <w:b/>
          <w:bCs/>
          <w:sz w:val="24"/>
          <w:szCs w:val="24"/>
          <w:lang w:val="es-CL"/>
        </w:rPr>
        <w:t>Cuello</w:t>
      </w:r>
      <w:r w:rsidRPr="00DD10F9">
        <w:rPr>
          <w:rFonts w:ascii="Arial" w:hAnsi="Arial" w:cs="Arial"/>
          <w:sz w:val="24"/>
          <w:szCs w:val="24"/>
          <w:lang w:val="es-CL"/>
        </w:rPr>
        <w:t xml:space="preserve"> propuso establecer un deber de asesorar legalmente al trabajador que sufra de violencia laboral externa para que obtenga una reparación de carácter civil en aquellas empresas de mayor tamaño, como por ejemplo el Metro, pues dicha empresa tiene la capacidad económica para proveer de abogado con el fin de buscar una indemnización al trabajador. </w:t>
      </w:r>
    </w:p>
    <w:p w14:paraId="1856876E" w14:textId="77777777" w:rsidR="00DD10F9" w:rsidRPr="00DD10F9" w:rsidRDefault="00DD10F9" w:rsidP="00DD10F9">
      <w:pPr>
        <w:ind w:firstLine="1985"/>
        <w:jc w:val="both"/>
        <w:rPr>
          <w:rFonts w:ascii="Arial" w:hAnsi="Arial" w:cs="Arial"/>
          <w:sz w:val="24"/>
          <w:szCs w:val="24"/>
          <w:lang w:val="es-CL"/>
        </w:rPr>
      </w:pPr>
    </w:p>
    <w:p w14:paraId="4A9654E3"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 xml:space="preserve">El diputado señor </w:t>
      </w:r>
      <w:r w:rsidRPr="00DD10F9">
        <w:rPr>
          <w:rFonts w:ascii="Arial" w:hAnsi="Arial" w:cs="Arial"/>
          <w:b/>
          <w:bCs/>
          <w:sz w:val="24"/>
          <w:szCs w:val="24"/>
          <w:lang w:val="es-CL"/>
        </w:rPr>
        <w:t>Leal</w:t>
      </w:r>
      <w:r w:rsidRPr="00DD10F9">
        <w:rPr>
          <w:rFonts w:ascii="Arial" w:hAnsi="Arial" w:cs="Arial"/>
          <w:sz w:val="24"/>
          <w:szCs w:val="24"/>
          <w:lang w:val="es-CL"/>
        </w:rPr>
        <w:t xml:space="preserve"> se opuso a dicha propuesta dado que se generaría una discriminación en contra de aquellos trabajadores que ejercen funciones en empresas más pequeñas en desmedro de aquellos que lo hacen en empresas grandes, pues no gozarían de representación jurídica.   </w:t>
      </w:r>
    </w:p>
    <w:p w14:paraId="04435EB6" w14:textId="77777777" w:rsidR="00DD10F9" w:rsidRPr="00DD10F9" w:rsidRDefault="00DD10F9" w:rsidP="00DD10F9">
      <w:pPr>
        <w:ind w:firstLine="1985"/>
        <w:jc w:val="both"/>
        <w:rPr>
          <w:rFonts w:ascii="Arial" w:hAnsi="Arial" w:cs="Arial"/>
          <w:sz w:val="24"/>
          <w:szCs w:val="24"/>
          <w:lang w:val="es-CL"/>
        </w:rPr>
      </w:pPr>
    </w:p>
    <w:p w14:paraId="27952238" w14:textId="5EF5082B"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 xml:space="preserve">Una vez terminado el intercambio de opiniones, la Comisión acordó someter a votación la indicación </w:t>
      </w:r>
      <w:r w:rsidR="00C70B82">
        <w:rPr>
          <w:rFonts w:ascii="Arial" w:hAnsi="Arial" w:cs="Arial"/>
          <w:sz w:val="24"/>
          <w:szCs w:val="24"/>
          <w:lang w:val="es-CL"/>
        </w:rPr>
        <w:t>del Ejecutivo</w:t>
      </w:r>
      <w:r w:rsidRPr="00DD10F9">
        <w:rPr>
          <w:rFonts w:ascii="Arial" w:hAnsi="Arial" w:cs="Arial"/>
          <w:sz w:val="24"/>
          <w:szCs w:val="24"/>
          <w:lang w:val="es-CL"/>
        </w:rPr>
        <w:t>, junto a la</w:t>
      </w:r>
      <w:r w:rsidR="00951F98">
        <w:rPr>
          <w:rFonts w:ascii="Arial" w:hAnsi="Arial" w:cs="Arial"/>
          <w:sz w:val="24"/>
          <w:szCs w:val="24"/>
          <w:lang w:val="es-CL"/>
        </w:rPr>
        <w:t>s</w:t>
      </w:r>
      <w:r w:rsidRPr="00DD10F9">
        <w:rPr>
          <w:rFonts w:ascii="Arial" w:hAnsi="Arial" w:cs="Arial"/>
          <w:sz w:val="24"/>
          <w:szCs w:val="24"/>
          <w:lang w:val="es-CL"/>
        </w:rPr>
        <w:t xml:space="preserve"> siguiente</w:t>
      </w:r>
      <w:r w:rsidR="00951F98">
        <w:rPr>
          <w:rFonts w:ascii="Arial" w:hAnsi="Arial" w:cs="Arial"/>
          <w:sz w:val="24"/>
          <w:szCs w:val="24"/>
          <w:lang w:val="es-CL"/>
        </w:rPr>
        <w:t>s</w:t>
      </w:r>
      <w:r w:rsidRPr="00DD10F9">
        <w:rPr>
          <w:rFonts w:ascii="Arial" w:hAnsi="Arial" w:cs="Arial"/>
          <w:sz w:val="24"/>
          <w:szCs w:val="24"/>
          <w:lang w:val="es-CL"/>
        </w:rPr>
        <w:t xml:space="preserve"> </w:t>
      </w:r>
      <w:r w:rsidR="00951F98">
        <w:rPr>
          <w:rFonts w:ascii="Arial" w:hAnsi="Arial" w:cs="Arial"/>
          <w:sz w:val="24"/>
          <w:szCs w:val="24"/>
          <w:lang w:val="es-CL"/>
        </w:rPr>
        <w:t xml:space="preserve">nuevas </w:t>
      </w:r>
      <w:r w:rsidR="00C70B82">
        <w:rPr>
          <w:rFonts w:ascii="Arial" w:hAnsi="Arial" w:cs="Arial"/>
          <w:sz w:val="24"/>
          <w:szCs w:val="24"/>
          <w:lang w:val="es-CL"/>
        </w:rPr>
        <w:t>indicaci</w:t>
      </w:r>
      <w:r w:rsidR="00951F98">
        <w:rPr>
          <w:rFonts w:ascii="Arial" w:hAnsi="Arial" w:cs="Arial"/>
          <w:sz w:val="24"/>
          <w:szCs w:val="24"/>
          <w:lang w:val="es-CL"/>
        </w:rPr>
        <w:t>ones</w:t>
      </w:r>
      <w:r w:rsidRPr="00DD10F9">
        <w:rPr>
          <w:rFonts w:ascii="Arial" w:hAnsi="Arial" w:cs="Arial"/>
          <w:sz w:val="24"/>
          <w:szCs w:val="24"/>
          <w:lang w:val="es-CL"/>
        </w:rPr>
        <w:t xml:space="preserve"> propuesta por todos sus miembros presentes: </w:t>
      </w:r>
    </w:p>
    <w:p w14:paraId="1F4E775E" w14:textId="77777777" w:rsidR="00DD10F9" w:rsidRDefault="00DD10F9" w:rsidP="00DD10F9">
      <w:pPr>
        <w:ind w:firstLine="1985"/>
        <w:jc w:val="both"/>
        <w:rPr>
          <w:rFonts w:ascii="Arial" w:hAnsi="Arial" w:cs="Arial"/>
          <w:sz w:val="24"/>
          <w:szCs w:val="24"/>
          <w:lang w:val="es-CL"/>
        </w:rPr>
      </w:pPr>
    </w:p>
    <w:p w14:paraId="5615A4F6" w14:textId="77777777" w:rsidR="00EE75BB" w:rsidRPr="00DD10F9" w:rsidRDefault="00EE75BB" w:rsidP="00DD10F9">
      <w:pPr>
        <w:ind w:firstLine="1985"/>
        <w:jc w:val="both"/>
        <w:rPr>
          <w:rFonts w:ascii="Arial" w:hAnsi="Arial" w:cs="Arial"/>
          <w:sz w:val="24"/>
          <w:szCs w:val="24"/>
          <w:lang w:val="es-CL"/>
        </w:rPr>
      </w:pPr>
    </w:p>
    <w:p w14:paraId="20460D65" w14:textId="797AC546" w:rsidR="00DD10F9" w:rsidRPr="00634A2A" w:rsidRDefault="00951F98" w:rsidP="00DD10F9">
      <w:pPr>
        <w:ind w:firstLine="1985"/>
        <w:jc w:val="both"/>
        <w:rPr>
          <w:rFonts w:ascii="Arial" w:hAnsi="Arial" w:cs="Arial"/>
          <w:b/>
          <w:sz w:val="24"/>
          <w:szCs w:val="24"/>
          <w:lang w:val="es-CL"/>
        </w:rPr>
      </w:pPr>
      <w:r w:rsidRPr="00634A2A">
        <w:rPr>
          <w:rFonts w:ascii="Arial" w:hAnsi="Arial" w:cs="Arial"/>
          <w:b/>
          <w:sz w:val="24"/>
          <w:szCs w:val="24"/>
          <w:lang w:val="es-CL"/>
        </w:rPr>
        <w:lastRenderedPageBreak/>
        <w:t xml:space="preserve">-- </w:t>
      </w:r>
      <w:r w:rsidR="00DD10F9" w:rsidRPr="00634A2A">
        <w:rPr>
          <w:rFonts w:ascii="Arial" w:hAnsi="Arial" w:cs="Arial"/>
          <w:b/>
          <w:sz w:val="24"/>
          <w:szCs w:val="24"/>
          <w:lang w:val="es-CL"/>
        </w:rPr>
        <w:t>Para agregar en el artículo 184 quater propuesto, luego del punto aparte que pasa a ser coma (,), la siguiente frase:</w:t>
      </w:r>
      <w:bookmarkStart w:id="0" w:name="_Hlk110413798"/>
      <w:r w:rsidR="00DD10F9" w:rsidRPr="00634A2A">
        <w:rPr>
          <w:rFonts w:ascii="Arial" w:hAnsi="Arial" w:cs="Arial"/>
          <w:b/>
          <w:sz w:val="24"/>
          <w:szCs w:val="24"/>
          <w:lang w:val="es-CL"/>
        </w:rPr>
        <w:t xml:space="preserve"> “, </w:t>
      </w:r>
      <w:r w:rsidR="00DD10F9" w:rsidRPr="00634A2A">
        <w:rPr>
          <w:rFonts w:ascii="Arial" w:hAnsi="Arial" w:cs="Arial"/>
          <w:b/>
          <w:i/>
          <w:iCs/>
          <w:sz w:val="24"/>
          <w:szCs w:val="24"/>
          <w:lang w:val="es-CL"/>
        </w:rPr>
        <w:t>acompaña</w:t>
      </w:r>
      <w:r w:rsidR="00F625DB">
        <w:rPr>
          <w:rFonts w:ascii="Arial" w:hAnsi="Arial" w:cs="Arial"/>
          <w:b/>
          <w:i/>
          <w:iCs/>
          <w:sz w:val="24"/>
          <w:szCs w:val="24"/>
          <w:lang w:val="es-CL"/>
        </w:rPr>
        <w:t xml:space="preserve">ndo </w:t>
      </w:r>
      <w:r w:rsidR="00DD10F9" w:rsidRPr="00634A2A">
        <w:rPr>
          <w:rFonts w:ascii="Arial" w:hAnsi="Arial" w:cs="Arial"/>
          <w:b/>
          <w:i/>
          <w:iCs/>
          <w:sz w:val="24"/>
          <w:szCs w:val="24"/>
          <w:lang w:val="es-CL"/>
        </w:rPr>
        <w:t>todos los antecedentes probatorios que obren en su poder que digan relación con los hechos que originen la interposición de la acción penal</w:t>
      </w:r>
      <w:r w:rsidR="00DD10F9" w:rsidRPr="00634A2A">
        <w:rPr>
          <w:rFonts w:ascii="Arial" w:hAnsi="Arial" w:cs="Arial"/>
          <w:b/>
          <w:sz w:val="24"/>
          <w:szCs w:val="24"/>
          <w:lang w:val="es-CL"/>
        </w:rPr>
        <w:t>.”</w:t>
      </w:r>
      <w:bookmarkEnd w:id="0"/>
    </w:p>
    <w:p w14:paraId="3A7C90AB" w14:textId="77777777" w:rsidR="00DD10F9" w:rsidRPr="00DD10F9" w:rsidRDefault="00DD10F9" w:rsidP="00DD10F9">
      <w:pPr>
        <w:jc w:val="both"/>
        <w:rPr>
          <w:rFonts w:ascii="Arial" w:hAnsi="Arial" w:cs="Arial"/>
          <w:sz w:val="24"/>
          <w:szCs w:val="24"/>
          <w:lang w:val="es-CL"/>
        </w:rPr>
      </w:pPr>
    </w:p>
    <w:p w14:paraId="1B177A0D" w14:textId="77777777" w:rsidR="00951F98" w:rsidRDefault="00951F98" w:rsidP="00DD10F9">
      <w:pPr>
        <w:ind w:firstLine="1985"/>
        <w:jc w:val="both"/>
        <w:rPr>
          <w:rFonts w:ascii="Arial" w:hAnsi="Arial" w:cs="Arial"/>
          <w:sz w:val="24"/>
          <w:szCs w:val="24"/>
          <w:lang w:val="es-CL"/>
        </w:rPr>
      </w:pPr>
    </w:p>
    <w:p w14:paraId="10DCE380" w14:textId="3C46455A" w:rsidR="00DD10F9" w:rsidRPr="00634A2A" w:rsidRDefault="00951F98" w:rsidP="00DD10F9">
      <w:pPr>
        <w:ind w:firstLine="1985"/>
        <w:jc w:val="both"/>
        <w:rPr>
          <w:rFonts w:ascii="Arial" w:hAnsi="Arial" w:cs="Arial"/>
          <w:b/>
          <w:sz w:val="24"/>
          <w:szCs w:val="24"/>
          <w:lang w:val="es-CL"/>
        </w:rPr>
      </w:pPr>
      <w:r w:rsidRPr="00634A2A">
        <w:rPr>
          <w:rFonts w:ascii="Arial" w:hAnsi="Arial" w:cs="Arial"/>
          <w:b/>
          <w:sz w:val="24"/>
          <w:szCs w:val="24"/>
          <w:lang w:val="es-CL"/>
        </w:rPr>
        <w:t>-- P</w:t>
      </w:r>
      <w:r w:rsidR="00C70B82" w:rsidRPr="00634A2A">
        <w:rPr>
          <w:rFonts w:ascii="Arial" w:hAnsi="Arial" w:cs="Arial"/>
          <w:b/>
          <w:sz w:val="24"/>
          <w:szCs w:val="24"/>
          <w:lang w:val="es-CL"/>
        </w:rPr>
        <w:t>ara agregar</w:t>
      </w:r>
      <w:r w:rsidR="00DD10F9" w:rsidRPr="00634A2A">
        <w:rPr>
          <w:rFonts w:ascii="Arial" w:hAnsi="Arial" w:cs="Arial"/>
          <w:b/>
          <w:sz w:val="24"/>
          <w:szCs w:val="24"/>
          <w:lang w:val="es-CL"/>
        </w:rPr>
        <w:t xml:space="preserve"> </w:t>
      </w:r>
      <w:r w:rsidRPr="00634A2A">
        <w:rPr>
          <w:rFonts w:ascii="Arial" w:hAnsi="Arial" w:cs="Arial"/>
          <w:b/>
          <w:sz w:val="24"/>
          <w:szCs w:val="24"/>
          <w:lang w:val="es-CL"/>
        </w:rPr>
        <w:t>el siguiente</w:t>
      </w:r>
      <w:r w:rsidR="00DD10F9" w:rsidRPr="00634A2A">
        <w:rPr>
          <w:rFonts w:ascii="Arial" w:hAnsi="Arial" w:cs="Arial"/>
          <w:b/>
          <w:sz w:val="24"/>
          <w:szCs w:val="24"/>
          <w:lang w:val="es-CL"/>
        </w:rPr>
        <w:t xml:space="preserve"> nuevo inciso </w:t>
      </w:r>
      <w:r w:rsidR="009869A3" w:rsidRPr="00634A2A">
        <w:rPr>
          <w:rFonts w:ascii="Arial" w:hAnsi="Arial" w:cs="Arial"/>
          <w:b/>
          <w:sz w:val="24"/>
          <w:szCs w:val="24"/>
          <w:lang w:val="es-CL"/>
        </w:rPr>
        <w:t>segundo</w:t>
      </w:r>
      <w:r w:rsidR="00DD10F9" w:rsidRPr="00634A2A">
        <w:rPr>
          <w:rFonts w:ascii="Arial" w:hAnsi="Arial" w:cs="Arial"/>
          <w:b/>
          <w:sz w:val="24"/>
          <w:szCs w:val="24"/>
          <w:lang w:val="es-CL"/>
        </w:rPr>
        <w:t xml:space="preserve"> al artículo 184 quater:</w:t>
      </w:r>
    </w:p>
    <w:p w14:paraId="05105130" w14:textId="77777777" w:rsidR="00DD10F9" w:rsidRPr="00634A2A" w:rsidRDefault="00DD10F9" w:rsidP="00DD10F9">
      <w:pPr>
        <w:ind w:firstLine="1985"/>
        <w:jc w:val="both"/>
        <w:rPr>
          <w:rFonts w:ascii="Arial" w:hAnsi="Arial" w:cs="Arial"/>
          <w:b/>
          <w:sz w:val="24"/>
          <w:szCs w:val="24"/>
          <w:lang w:val="es-CL"/>
        </w:rPr>
      </w:pPr>
    </w:p>
    <w:p w14:paraId="5E074DF1" w14:textId="77777777" w:rsidR="00DD10F9" w:rsidRPr="00634A2A" w:rsidRDefault="00DD10F9" w:rsidP="00DD10F9">
      <w:pPr>
        <w:ind w:firstLine="1985"/>
        <w:jc w:val="both"/>
        <w:rPr>
          <w:rFonts w:ascii="Arial" w:hAnsi="Arial" w:cs="Arial"/>
          <w:b/>
          <w:sz w:val="24"/>
          <w:szCs w:val="24"/>
          <w:lang w:val="es-CL"/>
        </w:rPr>
      </w:pPr>
      <w:r w:rsidRPr="00634A2A">
        <w:rPr>
          <w:rFonts w:ascii="Arial" w:hAnsi="Arial" w:cs="Arial"/>
          <w:b/>
          <w:sz w:val="24"/>
          <w:szCs w:val="24"/>
          <w:lang w:val="es-CL"/>
        </w:rPr>
        <w:t>“</w:t>
      </w:r>
      <w:r w:rsidRPr="00634A2A">
        <w:rPr>
          <w:rFonts w:ascii="Arial" w:hAnsi="Arial" w:cs="Arial"/>
          <w:b/>
          <w:i/>
          <w:iCs/>
          <w:sz w:val="24"/>
          <w:szCs w:val="24"/>
          <w:lang w:val="es-CL"/>
        </w:rPr>
        <w:t>En caso de que el trabajador inicie también acciones para perseguir la responsabilidad civil en contra de los responsables de tales hechos, el empleador deberá dar al trabajador todas las facilidades para ello, poniendo a disposición del tribunal la totalidad de los antecedentes de que disponga sobre la agresión, como la grabación de cámaras de seguridad, parte de Carabineros de Chile, o bien el testimonio de testigos, en su caso</w:t>
      </w:r>
      <w:r w:rsidRPr="00634A2A">
        <w:rPr>
          <w:rFonts w:ascii="Arial" w:hAnsi="Arial" w:cs="Arial"/>
          <w:b/>
          <w:sz w:val="24"/>
          <w:szCs w:val="24"/>
          <w:lang w:val="es-CL"/>
        </w:rPr>
        <w:t>.”</w:t>
      </w:r>
    </w:p>
    <w:p w14:paraId="5945F688" w14:textId="77777777" w:rsidR="00DD10F9" w:rsidRPr="00DD10F9" w:rsidRDefault="00DD10F9" w:rsidP="00DD10F9">
      <w:pPr>
        <w:ind w:firstLine="1985"/>
        <w:jc w:val="both"/>
        <w:rPr>
          <w:rFonts w:ascii="Arial" w:hAnsi="Arial" w:cs="Arial"/>
          <w:sz w:val="24"/>
          <w:szCs w:val="24"/>
          <w:lang w:val="es-CL"/>
        </w:rPr>
      </w:pPr>
    </w:p>
    <w:p w14:paraId="56628190" w14:textId="4B3ED584" w:rsidR="00951F98" w:rsidRDefault="00951F98" w:rsidP="00951F98">
      <w:pPr>
        <w:tabs>
          <w:tab w:val="left" w:pos="2268"/>
          <w:tab w:val="left" w:pos="3600"/>
        </w:tabs>
        <w:spacing w:after="160" w:line="256" w:lineRule="auto"/>
        <w:ind w:firstLine="1985"/>
        <w:jc w:val="both"/>
        <w:rPr>
          <w:rFonts w:ascii="Arial" w:hAnsi="Arial" w:cs="Arial"/>
          <w:b/>
          <w:bCs/>
          <w:sz w:val="24"/>
          <w:szCs w:val="24"/>
          <w:u w:val="single"/>
          <w:lang w:val="es-CL" w:eastAsia="en-US"/>
        </w:rPr>
      </w:pPr>
      <w:r w:rsidRPr="00DD10F9">
        <w:rPr>
          <w:rFonts w:ascii="Arial" w:hAnsi="Arial" w:cs="Arial"/>
          <w:b/>
          <w:bCs/>
          <w:sz w:val="24"/>
          <w:szCs w:val="24"/>
          <w:lang w:val="es-CL" w:eastAsia="en-US"/>
        </w:rPr>
        <w:t xml:space="preserve">-- </w:t>
      </w:r>
      <w:r w:rsidRPr="00DD10F9">
        <w:rPr>
          <w:rFonts w:ascii="Arial" w:hAnsi="Arial" w:cs="Arial"/>
          <w:b/>
          <w:bCs/>
          <w:sz w:val="24"/>
          <w:szCs w:val="24"/>
          <w:u w:val="single"/>
          <w:lang w:val="es-CL" w:eastAsia="en-US"/>
        </w:rPr>
        <w:t>Sometida a votación la indicación de S.E., el Presidente de la República, junto a la</w:t>
      </w:r>
      <w:r w:rsidR="009869A3">
        <w:rPr>
          <w:rFonts w:ascii="Arial" w:hAnsi="Arial" w:cs="Arial"/>
          <w:b/>
          <w:bCs/>
          <w:sz w:val="24"/>
          <w:szCs w:val="24"/>
          <w:u w:val="single"/>
          <w:lang w:val="es-CL" w:eastAsia="en-US"/>
        </w:rPr>
        <w:t>s</w:t>
      </w:r>
      <w:r w:rsidRPr="00DD10F9">
        <w:rPr>
          <w:rFonts w:ascii="Arial" w:hAnsi="Arial" w:cs="Arial"/>
          <w:b/>
          <w:bCs/>
          <w:sz w:val="24"/>
          <w:szCs w:val="24"/>
          <w:u w:val="single"/>
          <w:lang w:val="es-CL" w:eastAsia="en-US"/>
        </w:rPr>
        <w:t xml:space="preserve"> </w:t>
      </w:r>
      <w:r w:rsidR="009869A3">
        <w:rPr>
          <w:rFonts w:ascii="Arial" w:hAnsi="Arial" w:cs="Arial"/>
          <w:b/>
          <w:bCs/>
          <w:sz w:val="24"/>
          <w:szCs w:val="24"/>
          <w:u w:val="single"/>
          <w:lang w:val="es-CL" w:eastAsia="en-US"/>
        </w:rPr>
        <w:t>indicaciones consensuadas por todos los miembros presentes de la Comisión</w:t>
      </w:r>
      <w:r w:rsidRPr="00DD10F9">
        <w:rPr>
          <w:rFonts w:ascii="Arial" w:hAnsi="Arial" w:cs="Arial"/>
          <w:b/>
          <w:bCs/>
          <w:sz w:val="24"/>
          <w:szCs w:val="24"/>
          <w:u w:val="single"/>
          <w:lang w:val="es-CL" w:eastAsia="en-US"/>
        </w:rPr>
        <w:t>, fue</w:t>
      </w:r>
      <w:r w:rsidR="009869A3">
        <w:rPr>
          <w:rFonts w:ascii="Arial" w:hAnsi="Arial" w:cs="Arial"/>
          <w:b/>
          <w:bCs/>
          <w:sz w:val="24"/>
          <w:szCs w:val="24"/>
          <w:u w:val="single"/>
          <w:lang w:val="es-CL" w:eastAsia="en-US"/>
        </w:rPr>
        <w:t>ron</w:t>
      </w:r>
      <w:r w:rsidRPr="00DD10F9">
        <w:rPr>
          <w:rFonts w:ascii="Arial" w:hAnsi="Arial" w:cs="Arial"/>
          <w:b/>
          <w:bCs/>
          <w:sz w:val="24"/>
          <w:szCs w:val="24"/>
          <w:u w:val="single"/>
          <w:lang w:val="es-CL" w:eastAsia="en-US"/>
        </w:rPr>
        <w:t xml:space="preserve"> aprobada por 10 votos a favor, ninguno en contra y ninguna abstención</w:t>
      </w:r>
      <w:r>
        <w:rPr>
          <w:rFonts w:ascii="Arial" w:hAnsi="Arial" w:cs="Arial"/>
          <w:b/>
          <w:bCs/>
          <w:sz w:val="24"/>
          <w:szCs w:val="24"/>
          <w:u w:val="single"/>
          <w:lang w:val="es-CL" w:eastAsia="en-US"/>
        </w:rPr>
        <w:t>.</w:t>
      </w:r>
    </w:p>
    <w:p w14:paraId="1C115964" w14:textId="77777777" w:rsidR="00951F98" w:rsidRDefault="00951F98" w:rsidP="00951F98">
      <w:pPr>
        <w:tabs>
          <w:tab w:val="left" w:pos="2268"/>
          <w:tab w:val="left" w:pos="3600"/>
        </w:tabs>
        <w:spacing w:after="160" w:line="256" w:lineRule="auto"/>
        <w:ind w:firstLine="1985"/>
        <w:jc w:val="both"/>
        <w:rPr>
          <w:rFonts w:ascii="Arial" w:hAnsi="Arial" w:cs="Arial"/>
          <w:lang w:val="es-CL" w:eastAsia="en-US"/>
        </w:rPr>
      </w:pPr>
      <w:r w:rsidRPr="00C70B82">
        <w:rPr>
          <w:rFonts w:ascii="Arial" w:hAnsi="Arial" w:cs="Arial"/>
          <w:lang w:val="es-CL" w:eastAsia="en-US"/>
        </w:rPr>
        <w:t>(</w:t>
      </w:r>
      <w:r w:rsidRPr="00DD10F9">
        <w:rPr>
          <w:rFonts w:ascii="Arial" w:hAnsi="Arial" w:cs="Arial"/>
          <w:lang w:val="es-CL" w:eastAsia="en-US"/>
        </w:rPr>
        <w:t>Votaron a favor las diputadas señoras</w:t>
      </w:r>
      <w:r w:rsidRPr="00DD10F9">
        <w:rPr>
          <w:rFonts w:ascii="Arial" w:hAnsi="Arial" w:cs="Arial"/>
          <w:lang w:val="es-CL" w:eastAsia="es-CL"/>
        </w:rPr>
        <w:t xml:space="preserve"> </w:t>
      </w:r>
      <w:r w:rsidRPr="00DD10F9">
        <w:rPr>
          <w:rFonts w:ascii="Arial" w:hAnsi="Arial" w:cs="Arial"/>
          <w:b/>
          <w:bCs/>
          <w:lang w:val="es-CL" w:eastAsia="en-US"/>
        </w:rPr>
        <w:t>Cicardini</w:t>
      </w:r>
      <w:r w:rsidRPr="00DD10F9">
        <w:rPr>
          <w:rFonts w:ascii="Arial" w:hAnsi="Arial" w:cs="Arial"/>
          <w:lang w:val="es-CL" w:eastAsia="en-US"/>
        </w:rPr>
        <w:t xml:space="preserve">, doña Daniela y </w:t>
      </w:r>
      <w:r w:rsidRPr="00DD10F9">
        <w:rPr>
          <w:rFonts w:ascii="Arial" w:hAnsi="Arial" w:cs="Arial"/>
          <w:b/>
          <w:lang w:val="es-CL" w:eastAsia="es-CL"/>
        </w:rPr>
        <w:t>Ossandon</w:t>
      </w:r>
      <w:r w:rsidRPr="00DD10F9">
        <w:rPr>
          <w:rFonts w:ascii="Arial" w:hAnsi="Arial" w:cs="Arial"/>
          <w:lang w:val="es-CL" w:eastAsia="es-CL"/>
        </w:rPr>
        <w:t xml:space="preserve">, doña Ximena, </w:t>
      </w:r>
      <w:r w:rsidRPr="00DD10F9">
        <w:rPr>
          <w:rFonts w:ascii="Arial" w:hAnsi="Arial" w:cs="Arial"/>
          <w:lang w:val="es-CL" w:eastAsia="en-US"/>
        </w:rPr>
        <w:t>y</w:t>
      </w:r>
      <w:r w:rsidRPr="00DD10F9">
        <w:rPr>
          <w:rFonts w:ascii="Arial" w:hAnsi="Arial" w:cs="Arial"/>
          <w:lang w:val="es-CL" w:eastAsia="es-CL"/>
        </w:rPr>
        <w:t xml:space="preserve"> los </w:t>
      </w:r>
      <w:r w:rsidRPr="00DD10F9">
        <w:rPr>
          <w:rFonts w:ascii="Arial" w:hAnsi="Arial" w:cs="Arial"/>
          <w:lang w:val="es-CL" w:eastAsia="en-US"/>
        </w:rPr>
        <w:t xml:space="preserve">diputados señores </w:t>
      </w:r>
      <w:r w:rsidRPr="00DD10F9">
        <w:rPr>
          <w:rFonts w:ascii="Arial" w:hAnsi="Arial" w:cs="Arial"/>
          <w:b/>
          <w:bCs/>
          <w:lang w:val="es-CL" w:eastAsia="en-US"/>
        </w:rPr>
        <w:t>Cuello</w:t>
      </w:r>
      <w:r w:rsidRPr="00DD10F9">
        <w:rPr>
          <w:rFonts w:ascii="Arial" w:hAnsi="Arial" w:cs="Arial"/>
          <w:lang w:val="es-CL" w:eastAsia="en-US"/>
        </w:rPr>
        <w:t xml:space="preserve">, don Luis; </w:t>
      </w:r>
      <w:r w:rsidRPr="00DD10F9">
        <w:rPr>
          <w:rFonts w:ascii="Arial" w:hAnsi="Arial" w:cs="Arial"/>
          <w:b/>
          <w:bCs/>
          <w:lang w:val="es-CL" w:eastAsia="en-US"/>
        </w:rPr>
        <w:t>Giordano</w:t>
      </w:r>
      <w:r w:rsidRPr="00DD10F9">
        <w:rPr>
          <w:rFonts w:ascii="Arial" w:hAnsi="Arial" w:cs="Arial"/>
          <w:lang w:val="es-CL" w:eastAsia="en-US"/>
        </w:rPr>
        <w:t xml:space="preserve">, don Andrés; </w:t>
      </w:r>
      <w:r w:rsidRPr="00DD10F9">
        <w:rPr>
          <w:rFonts w:ascii="Arial" w:hAnsi="Arial" w:cs="Arial"/>
          <w:b/>
          <w:bCs/>
          <w:lang w:val="es-CL" w:eastAsia="en-US"/>
        </w:rPr>
        <w:t>Ibáñez</w:t>
      </w:r>
      <w:r w:rsidRPr="00DD10F9">
        <w:rPr>
          <w:rFonts w:ascii="Arial" w:hAnsi="Arial" w:cs="Arial"/>
          <w:lang w:val="es-CL" w:eastAsia="en-US"/>
        </w:rPr>
        <w:t xml:space="preserve">, don Diego; </w:t>
      </w:r>
      <w:r w:rsidRPr="00DD10F9">
        <w:rPr>
          <w:rFonts w:ascii="Arial" w:hAnsi="Arial" w:cs="Arial"/>
          <w:b/>
          <w:bCs/>
          <w:lang w:val="es-CL" w:eastAsia="en-US"/>
        </w:rPr>
        <w:t>Leal</w:t>
      </w:r>
      <w:r w:rsidRPr="00DD10F9">
        <w:rPr>
          <w:rFonts w:ascii="Arial" w:hAnsi="Arial" w:cs="Arial"/>
          <w:lang w:val="es-CL" w:eastAsia="en-US"/>
        </w:rPr>
        <w:t>, don Henry;</w:t>
      </w:r>
      <w:r w:rsidRPr="00DD10F9">
        <w:rPr>
          <w:rFonts w:ascii="Arial" w:hAnsi="Arial" w:cs="Arial"/>
          <w:b/>
          <w:bCs/>
          <w:lang w:val="es-CL" w:eastAsia="en-US"/>
        </w:rPr>
        <w:t xml:space="preserve"> Santana</w:t>
      </w:r>
      <w:r w:rsidRPr="00DD10F9">
        <w:rPr>
          <w:rFonts w:ascii="Arial" w:hAnsi="Arial" w:cs="Arial"/>
          <w:lang w:val="es-CL" w:eastAsia="en-US"/>
        </w:rPr>
        <w:t xml:space="preserve">, don Juan; </w:t>
      </w:r>
      <w:r w:rsidRPr="00DD10F9">
        <w:rPr>
          <w:rFonts w:ascii="Arial" w:hAnsi="Arial" w:cs="Arial"/>
          <w:b/>
          <w:bCs/>
          <w:lang w:val="es-CL" w:eastAsia="en-US"/>
        </w:rPr>
        <w:t>Sauerbaum</w:t>
      </w:r>
      <w:r w:rsidRPr="00DD10F9">
        <w:rPr>
          <w:rFonts w:ascii="Arial" w:hAnsi="Arial" w:cs="Arial"/>
          <w:lang w:val="es-CL" w:eastAsia="en-US"/>
        </w:rPr>
        <w:t xml:space="preserve">, don Frank; </w:t>
      </w:r>
      <w:r w:rsidRPr="00DD10F9">
        <w:rPr>
          <w:rFonts w:ascii="Arial" w:hAnsi="Arial" w:cs="Arial"/>
          <w:b/>
          <w:lang w:val="es-CL" w:eastAsia="en-US"/>
        </w:rPr>
        <w:t>Ulloa</w:t>
      </w:r>
      <w:r w:rsidRPr="00DD10F9">
        <w:rPr>
          <w:rFonts w:ascii="Arial" w:hAnsi="Arial" w:cs="Arial"/>
          <w:lang w:val="es-CL" w:eastAsia="en-US"/>
        </w:rPr>
        <w:t xml:space="preserve">, don Héctor, y </w:t>
      </w:r>
      <w:r w:rsidRPr="00DD10F9">
        <w:rPr>
          <w:rFonts w:ascii="Arial" w:hAnsi="Arial" w:cs="Arial"/>
          <w:b/>
          <w:bCs/>
          <w:lang w:val="es-CL" w:eastAsia="en-US"/>
        </w:rPr>
        <w:t>Undurraga</w:t>
      </w:r>
      <w:r w:rsidRPr="00DD10F9">
        <w:rPr>
          <w:rFonts w:ascii="Arial" w:hAnsi="Arial" w:cs="Arial"/>
          <w:lang w:val="es-CL" w:eastAsia="en-US"/>
        </w:rPr>
        <w:t>, don Alberto</w:t>
      </w:r>
      <w:r w:rsidRPr="00C70B82">
        <w:rPr>
          <w:rFonts w:ascii="Arial" w:hAnsi="Arial" w:cs="Arial"/>
          <w:lang w:val="es-CL" w:eastAsia="en-US"/>
        </w:rPr>
        <w:t>)</w:t>
      </w:r>
      <w:r w:rsidRPr="00DD10F9">
        <w:rPr>
          <w:rFonts w:ascii="Arial" w:hAnsi="Arial" w:cs="Arial"/>
          <w:lang w:val="es-CL" w:eastAsia="en-US"/>
        </w:rPr>
        <w:t>.</w:t>
      </w:r>
    </w:p>
    <w:p w14:paraId="4AC75E4C" w14:textId="496FD164" w:rsidR="009869A3" w:rsidRPr="009869A3" w:rsidRDefault="009869A3" w:rsidP="00951F98">
      <w:pPr>
        <w:tabs>
          <w:tab w:val="left" w:pos="2268"/>
          <w:tab w:val="left" w:pos="3600"/>
        </w:tabs>
        <w:spacing w:after="160" w:line="256" w:lineRule="auto"/>
        <w:ind w:firstLine="1985"/>
        <w:jc w:val="both"/>
        <w:rPr>
          <w:rFonts w:ascii="Arial" w:hAnsi="Arial" w:cs="Arial"/>
          <w:sz w:val="24"/>
          <w:szCs w:val="24"/>
          <w:lang w:val="es-CL" w:eastAsia="en-US"/>
        </w:rPr>
      </w:pPr>
      <w:bookmarkStart w:id="1" w:name="_Hlk110602746"/>
      <w:r w:rsidRPr="009869A3">
        <w:rPr>
          <w:rFonts w:ascii="Arial" w:hAnsi="Arial" w:cs="Arial"/>
          <w:sz w:val="24"/>
          <w:szCs w:val="24"/>
          <w:lang w:val="es-CL" w:eastAsia="en-US"/>
        </w:rPr>
        <w:t xml:space="preserve">Por igual votación se dieron por rechazadas todas las demás indicaciones presentadas </w:t>
      </w:r>
      <w:r>
        <w:rPr>
          <w:rFonts w:ascii="Arial" w:hAnsi="Arial" w:cs="Arial"/>
          <w:sz w:val="24"/>
          <w:szCs w:val="24"/>
          <w:lang w:val="es-CL" w:eastAsia="en-US"/>
        </w:rPr>
        <w:t xml:space="preserve">al artículo 1º del proyecto </w:t>
      </w:r>
      <w:bookmarkEnd w:id="1"/>
      <w:r>
        <w:rPr>
          <w:rFonts w:ascii="Arial" w:hAnsi="Arial" w:cs="Arial"/>
          <w:sz w:val="24"/>
          <w:szCs w:val="24"/>
          <w:lang w:val="es-CL" w:eastAsia="en-US"/>
        </w:rPr>
        <w:t>en informe.</w:t>
      </w:r>
    </w:p>
    <w:p w14:paraId="642DA877" w14:textId="5B9550F8" w:rsidR="00DD10F9" w:rsidRPr="00DD10F9" w:rsidRDefault="009869A3" w:rsidP="00DD10F9">
      <w:pPr>
        <w:ind w:firstLine="1985"/>
        <w:jc w:val="both"/>
        <w:rPr>
          <w:rFonts w:ascii="Arial" w:hAnsi="Arial" w:cs="Arial"/>
          <w:sz w:val="24"/>
          <w:szCs w:val="24"/>
          <w:lang w:val="es-CL"/>
        </w:rPr>
      </w:pPr>
      <w:r>
        <w:rPr>
          <w:rFonts w:ascii="Arial" w:hAnsi="Arial" w:cs="Arial"/>
          <w:sz w:val="24"/>
          <w:szCs w:val="24"/>
          <w:lang w:val="es-CL"/>
        </w:rPr>
        <w:t xml:space="preserve">-- </w:t>
      </w:r>
      <w:r w:rsidRPr="009869A3">
        <w:rPr>
          <w:rFonts w:ascii="Arial" w:hAnsi="Arial" w:cs="Arial"/>
          <w:b/>
          <w:sz w:val="24"/>
          <w:szCs w:val="24"/>
          <w:lang w:val="es-CL"/>
        </w:rPr>
        <w:t xml:space="preserve">Los señores Cuello, Giordano, Ibáñez y Santana presentaron indicación para agregar </w:t>
      </w:r>
      <w:r w:rsidR="00DD10F9" w:rsidRPr="009869A3">
        <w:rPr>
          <w:rFonts w:ascii="Arial" w:hAnsi="Arial" w:cs="Arial"/>
          <w:b/>
          <w:sz w:val="24"/>
          <w:szCs w:val="24"/>
          <w:lang w:val="es-CL"/>
        </w:rPr>
        <w:t xml:space="preserve">el siguiente inciso </w:t>
      </w:r>
      <w:r w:rsidR="00F625DB">
        <w:rPr>
          <w:rFonts w:ascii="Arial" w:hAnsi="Arial" w:cs="Arial"/>
          <w:b/>
          <w:sz w:val="24"/>
          <w:szCs w:val="24"/>
          <w:lang w:val="es-CL"/>
        </w:rPr>
        <w:t>tercero</w:t>
      </w:r>
      <w:r w:rsidR="00DD10F9" w:rsidRPr="009869A3">
        <w:rPr>
          <w:rFonts w:ascii="Arial" w:hAnsi="Arial" w:cs="Arial"/>
          <w:b/>
          <w:sz w:val="24"/>
          <w:szCs w:val="24"/>
          <w:lang w:val="es-CL"/>
        </w:rPr>
        <w:t xml:space="preserve"> al artículo 184 quater</w:t>
      </w:r>
      <w:r w:rsidR="00C70B82" w:rsidRPr="009869A3">
        <w:rPr>
          <w:rFonts w:ascii="Arial" w:hAnsi="Arial" w:cs="Arial"/>
          <w:b/>
          <w:sz w:val="24"/>
          <w:szCs w:val="24"/>
          <w:lang w:val="es-CL"/>
        </w:rPr>
        <w:t xml:space="preserve"> aprobado</w:t>
      </w:r>
      <w:r>
        <w:rPr>
          <w:rFonts w:ascii="Arial" w:hAnsi="Arial" w:cs="Arial"/>
          <w:b/>
          <w:sz w:val="24"/>
          <w:szCs w:val="24"/>
          <w:lang w:val="es-CL"/>
        </w:rPr>
        <w:t>.</w:t>
      </w:r>
    </w:p>
    <w:p w14:paraId="21EC9339" w14:textId="77777777" w:rsidR="00C70B82" w:rsidRDefault="00C70B82" w:rsidP="00DD10F9">
      <w:pPr>
        <w:ind w:firstLine="1985"/>
        <w:jc w:val="both"/>
        <w:rPr>
          <w:rFonts w:ascii="Arial" w:hAnsi="Arial" w:cs="Arial"/>
          <w:sz w:val="24"/>
          <w:szCs w:val="24"/>
          <w:lang w:val="es-CL"/>
        </w:rPr>
      </w:pPr>
    </w:p>
    <w:p w14:paraId="46A4C9CD"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w:t>
      </w:r>
      <w:r w:rsidRPr="00DD10F9">
        <w:rPr>
          <w:rFonts w:ascii="Arial" w:hAnsi="Arial" w:cs="Arial"/>
          <w:i/>
          <w:iCs/>
          <w:sz w:val="24"/>
          <w:szCs w:val="24"/>
          <w:lang w:val="es-CL"/>
        </w:rPr>
        <w:t>Las empresas cuyos ingresos anuales superen los 25.000 UF anuales, deberán proveer de defensa jurídica a las y los trabajadores que, con ocasión del desempeño de sus funciones, sufran atentados contra su integridad física, para hacer efectiva la responsabilidad civil</w:t>
      </w:r>
      <w:r w:rsidRPr="00DD10F9">
        <w:rPr>
          <w:rFonts w:ascii="Arial" w:hAnsi="Arial" w:cs="Arial"/>
          <w:sz w:val="24"/>
          <w:szCs w:val="24"/>
          <w:lang w:val="es-CL"/>
        </w:rPr>
        <w:t>.”</w:t>
      </w:r>
    </w:p>
    <w:p w14:paraId="3ADE9EE1" w14:textId="77777777" w:rsidR="00DD10F9" w:rsidRPr="00DD10F9" w:rsidRDefault="00DD10F9" w:rsidP="00DD10F9">
      <w:pPr>
        <w:ind w:firstLine="1985"/>
        <w:jc w:val="both"/>
        <w:rPr>
          <w:rFonts w:ascii="Arial" w:hAnsi="Arial" w:cs="Arial"/>
          <w:sz w:val="24"/>
          <w:szCs w:val="24"/>
          <w:lang w:val="es-CL"/>
        </w:rPr>
      </w:pPr>
    </w:p>
    <w:p w14:paraId="0981FCAD" w14:textId="77777777" w:rsidR="00DD10F9" w:rsidRPr="00DD10F9" w:rsidRDefault="00DD10F9" w:rsidP="00DD10F9">
      <w:pPr>
        <w:tabs>
          <w:tab w:val="left" w:pos="2268"/>
          <w:tab w:val="left" w:pos="3600"/>
        </w:tabs>
        <w:spacing w:after="160" w:line="256" w:lineRule="auto"/>
        <w:ind w:firstLine="1985"/>
        <w:jc w:val="both"/>
        <w:rPr>
          <w:rFonts w:ascii="Arial" w:hAnsi="Arial" w:cs="Arial"/>
          <w:b/>
          <w:bCs/>
          <w:sz w:val="24"/>
          <w:szCs w:val="24"/>
          <w:u w:val="single"/>
          <w:lang w:val="es-CL" w:eastAsia="en-US"/>
        </w:rPr>
      </w:pPr>
      <w:r w:rsidRPr="00DD10F9">
        <w:rPr>
          <w:rFonts w:ascii="Arial" w:hAnsi="Arial" w:cs="Arial"/>
          <w:b/>
          <w:bCs/>
          <w:sz w:val="24"/>
          <w:szCs w:val="24"/>
          <w:lang w:val="es-CL" w:eastAsia="en-US"/>
        </w:rPr>
        <w:t xml:space="preserve">-- </w:t>
      </w:r>
      <w:r w:rsidRPr="00DD10F9">
        <w:rPr>
          <w:rFonts w:ascii="Arial" w:hAnsi="Arial" w:cs="Arial"/>
          <w:b/>
          <w:bCs/>
          <w:sz w:val="24"/>
          <w:szCs w:val="24"/>
          <w:u w:val="single"/>
          <w:lang w:val="es-CL" w:eastAsia="en-US"/>
        </w:rPr>
        <w:t>Sometida a votación la indicación propuesta, fue aprobada por 5 votos a favor, 4 en contra y ninguna abstención</w:t>
      </w:r>
    </w:p>
    <w:p w14:paraId="5AC731A4" w14:textId="0C4B0E5B" w:rsidR="00DD10F9" w:rsidRPr="00DD10F9" w:rsidRDefault="00951F98" w:rsidP="00DD10F9">
      <w:pPr>
        <w:tabs>
          <w:tab w:val="left" w:pos="2268"/>
          <w:tab w:val="left" w:pos="3600"/>
        </w:tabs>
        <w:spacing w:after="160" w:line="256" w:lineRule="auto"/>
        <w:ind w:firstLine="1985"/>
        <w:jc w:val="both"/>
        <w:rPr>
          <w:rFonts w:ascii="Arial" w:hAnsi="Arial" w:cs="Arial"/>
          <w:lang w:val="es-CL" w:eastAsia="en-US"/>
        </w:rPr>
      </w:pPr>
      <w:r w:rsidRPr="00951F98">
        <w:rPr>
          <w:rFonts w:ascii="Arial" w:hAnsi="Arial" w:cs="Arial"/>
          <w:lang w:val="es-CL" w:eastAsia="en-US"/>
        </w:rPr>
        <w:t>(</w:t>
      </w:r>
      <w:r w:rsidR="00DD10F9" w:rsidRPr="00DD10F9">
        <w:rPr>
          <w:rFonts w:ascii="Arial" w:hAnsi="Arial" w:cs="Arial"/>
          <w:lang w:val="es-CL" w:eastAsia="en-US"/>
        </w:rPr>
        <w:t xml:space="preserve">Votaron a favor </w:t>
      </w:r>
      <w:r w:rsidR="00DD10F9" w:rsidRPr="00DD10F9">
        <w:rPr>
          <w:rFonts w:ascii="Arial" w:hAnsi="Arial" w:cs="Arial"/>
          <w:lang w:val="es-CL" w:eastAsia="es-CL"/>
        </w:rPr>
        <w:t xml:space="preserve">los </w:t>
      </w:r>
      <w:r w:rsidR="00DD10F9" w:rsidRPr="00DD10F9">
        <w:rPr>
          <w:rFonts w:ascii="Arial" w:hAnsi="Arial" w:cs="Arial"/>
          <w:lang w:val="es-CL" w:eastAsia="en-US"/>
        </w:rPr>
        <w:t xml:space="preserve">diputados señores </w:t>
      </w:r>
      <w:r w:rsidR="00DD10F9" w:rsidRPr="00DD10F9">
        <w:rPr>
          <w:rFonts w:ascii="Arial" w:hAnsi="Arial" w:cs="Arial"/>
          <w:b/>
          <w:bCs/>
          <w:lang w:val="es-CL" w:eastAsia="en-US"/>
        </w:rPr>
        <w:t>Cuello</w:t>
      </w:r>
      <w:r w:rsidR="00DD10F9" w:rsidRPr="00DD10F9">
        <w:rPr>
          <w:rFonts w:ascii="Arial" w:hAnsi="Arial" w:cs="Arial"/>
          <w:lang w:val="es-CL" w:eastAsia="en-US"/>
        </w:rPr>
        <w:t xml:space="preserve">, don Luis; </w:t>
      </w:r>
      <w:r w:rsidR="00DD10F9" w:rsidRPr="00DD10F9">
        <w:rPr>
          <w:rFonts w:ascii="Arial" w:hAnsi="Arial" w:cs="Arial"/>
          <w:b/>
          <w:bCs/>
          <w:lang w:val="es-CL" w:eastAsia="en-US"/>
        </w:rPr>
        <w:t>Giordano</w:t>
      </w:r>
      <w:r w:rsidR="00DD10F9" w:rsidRPr="00DD10F9">
        <w:rPr>
          <w:rFonts w:ascii="Arial" w:hAnsi="Arial" w:cs="Arial"/>
          <w:lang w:val="es-CL" w:eastAsia="en-US"/>
        </w:rPr>
        <w:t xml:space="preserve">, don Andrés; </w:t>
      </w:r>
      <w:r w:rsidR="00DD10F9" w:rsidRPr="00DD10F9">
        <w:rPr>
          <w:rFonts w:ascii="Arial" w:hAnsi="Arial" w:cs="Arial"/>
          <w:b/>
          <w:bCs/>
          <w:lang w:val="es-CL" w:eastAsia="en-US"/>
        </w:rPr>
        <w:t>Ibáñez</w:t>
      </w:r>
      <w:r w:rsidR="00DD10F9" w:rsidRPr="00DD10F9">
        <w:rPr>
          <w:rFonts w:ascii="Arial" w:hAnsi="Arial" w:cs="Arial"/>
          <w:lang w:val="es-CL" w:eastAsia="en-US"/>
        </w:rPr>
        <w:t>, don Diego;</w:t>
      </w:r>
      <w:r w:rsidR="00DD10F9" w:rsidRPr="00DD10F9">
        <w:rPr>
          <w:rFonts w:ascii="Arial" w:hAnsi="Arial" w:cs="Arial"/>
          <w:b/>
          <w:bCs/>
          <w:lang w:val="es-CL" w:eastAsia="en-US"/>
        </w:rPr>
        <w:t xml:space="preserve"> Santana</w:t>
      </w:r>
      <w:r w:rsidR="00DD10F9" w:rsidRPr="00DD10F9">
        <w:rPr>
          <w:rFonts w:ascii="Arial" w:hAnsi="Arial" w:cs="Arial"/>
          <w:lang w:val="es-CL" w:eastAsia="en-US"/>
        </w:rPr>
        <w:t>, don Juan y</w:t>
      </w:r>
      <w:r w:rsidR="00DD10F9" w:rsidRPr="00DD10F9">
        <w:rPr>
          <w:rFonts w:ascii="Arial" w:hAnsi="Arial" w:cs="Arial"/>
          <w:b/>
          <w:lang w:val="es-CL" w:eastAsia="en-US"/>
        </w:rPr>
        <w:t xml:space="preserve"> Ulloa</w:t>
      </w:r>
      <w:r w:rsidR="00DD10F9" w:rsidRPr="00DD10F9">
        <w:rPr>
          <w:rFonts w:ascii="Arial" w:hAnsi="Arial" w:cs="Arial"/>
          <w:lang w:val="es-CL" w:eastAsia="en-US"/>
        </w:rPr>
        <w:t xml:space="preserve">, don Héctor. En contra votó la diputada señora </w:t>
      </w:r>
      <w:r w:rsidR="00DD10F9" w:rsidRPr="00DD10F9">
        <w:rPr>
          <w:rFonts w:ascii="Arial" w:hAnsi="Arial" w:cs="Arial"/>
          <w:b/>
          <w:lang w:val="es-CL" w:eastAsia="es-CL"/>
        </w:rPr>
        <w:t>Ossandon</w:t>
      </w:r>
      <w:r w:rsidR="00DD10F9" w:rsidRPr="00DD10F9">
        <w:rPr>
          <w:rFonts w:ascii="Arial" w:hAnsi="Arial" w:cs="Arial"/>
          <w:lang w:val="es-CL" w:eastAsia="es-CL"/>
        </w:rPr>
        <w:t xml:space="preserve">, doña Ximena, </w:t>
      </w:r>
      <w:r w:rsidR="00DD10F9" w:rsidRPr="00DD10F9">
        <w:rPr>
          <w:rFonts w:ascii="Arial" w:hAnsi="Arial" w:cs="Arial"/>
          <w:lang w:val="es-CL" w:eastAsia="en-US"/>
        </w:rPr>
        <w:t xml:space="preserve">y los diputados señores </w:t>
      </w:r>
      <w:r w:rsidR="00DD10F9" w:rsidRPr="00DD10F9">
        <w:rPr>
          <w:rFonts w:ascii="Arial" w:hAnsi="Arial" w:cs="Arial"/>
          <w:b/>
          <w:bCs/>
          <w:lang w:val="es-CL" w:eastAsia="en-US"/>
        </w:rPr>
        <w:t>Leal</w:t>
      </w:r>
      <w:r w:rsidR="00DD10F9" w:rsidRPr="00DD10F9">
        <w:rPr>
          <w:rFonts w:ascii="Arial" w:hAnsi="Arial" w:cs="Arial"/>
          <w:lang w:val="es-CL" w:eastAsia="en-US"/>
        </w:rPr>
        <w:t>, don Henry;</w:t>
      </w:r>
      <w:r w:rsidR="00DD10F9" w:rsidRPr="00DD10F9">
        <w:rPr>
          <w:rFonts w:ascii="Arial" w:hAnsi="Arial" w:cs="Arial"/>
          <w:b/>
          <w:bCs/>
          <w:lang w:val="es-CL" w:eastAsia="en-US"/>
        </w:rPr>
        <w:t xml:space="preserve"> Sauerbaum</w:t>
      </w:r>
      <w:r w:rsidR="00DD10F9" w:rsidRPr="00DD10F9">
        <w:rPr>
          <w:rFonts w:ascii="Arial" w:hAnsi="Arial" w:cs="Arial"/>
          <w:lang w:val="es-CL" w:eastAsia="en-US"/>
        </w:rPr>
        <w:t xml:space="preserve">, don Frank y </w:t>
      </w:r>
      <w:r w:rsidR="00DD10F9" w:rsidRPr="00DD10F9">
        <w:rPr>
          <w:rFonts w:ascii="Arial" w:hAnsi="Arial" w:cs="Arial"/>
          <w:b/>
          <w:bCs/>
          <w:lang w:val="es-CL" w:eastAsia="en-US"/>
        </w:rPr>
        <w:t>Undurraga</w:t>
      </w:r>
      <w:r w:rsidR="00DD10F9" w:rsidRPr="00DD10F9">
        <w:rPr>
          <w:rFonts w:ascii="Arial" w:hAnsi="Arial" w:cs="Arial"/>
          <w:lang w:val="es-CL" w:eastAsia="en-US"/>
        </w:rPr>
        <w:t>, don Alberto</w:t>
      </w:r>
      <w:r w:rsidRPr="00951F98">
        <w:rPr>
          <w:rFonts w:ascii="Arial" w:hAnsi="Arial" w:cs="Arial"/>
          <w:lang w:val="es-CL" w:eastAsia="en-US"/>
        </w:rPr>
        <w:t>)</w:t>
      </w:r>
      <w:r w:rsidR="00DD10F9" w:rsidRPr="00DD10F9">
        <w:rPr>
          <w:rFonts w:ascii="Arial" w:hAnsi="Arial" w:cs="Arial"/>
          <w:lang w:val="es-CL" w:eastAsia="en-US"/>
        </w:rPr>
        <w:t>.</w:t>
      </w:r>
    </w:p>
    <w:p w14:paraId="36726CD6" w14:textId="77777777" w:rsidR="00951F98" w:rsidRDefault="00951F98" w:rsidP="00DD10F9">
      <w:pPr>
        <w:jc w:val="center"/>
        <w:rPr>
          <w:rFonts w:ascii="Arial" w:hAnsi="Arial" w:cs="Arial"/>
          <w:b/>
          <w:bCs/>
          <w:sz w:val="24"/>
          <w:szCs w:val="24"/>
          <w:lang w:val="es-CL"/>
        </w:rPr>
      </w:pPr>
    </w:p>
    <w:p w14:paraId="0D452F9F" w14:textId="0A820C73" w:rsidR="00DD10F9" w:rsidRPr="0083781A" w:rsidRDefault="0083781A" w:rsidP="00DD10F9">
      <w:pPr>
        <w:tabs>
          <w:tab w:val="left" w:pos="2268"/>
          <w:tab w:val="left" w:pos="3600"/>
        </w:tabs>
        <w:spacing w:after="160" w:line="256" w:lineRule="auto"/>
        <w:ind w:firstLine="1985"/>
        <w:jc w:val="both"/>
        <w:rPr>
          <w:rFonts w:ascii="Arial" w:hAnsi="Arial" w:cs="Arial"/>
          <w:b/>
          <w:sz w:val="24"/>
          <w:szCs w:val="24"/>
          <w:lang w:val="es-CL"/>
        </w:rPr>
      </w:pPr>
      <w:r w:rsidRPr="0083781A">
        <w:rPr>
          <w:rFonts w:ascii="Arial" w:hAnsi="Arial" w:cs="Arial"/>
          <w:b/>
          <w:sz w:val="24"/>
          <w:szCs w:val="24"/>
          <w:lang w:val="es-CL"/>
        </w:rPr>
        <w:t>-- L</w:t>
      </w:r>
      <w:r w:rsidR="00DD10F9" w:rsidRPr="0083781A">
        <w:rPr>
          <w:rFonts w:ascii="Arial" w:hAnsi="Arial" w:cs="Arial"/>
          <w:b/>
          <w:sz w:val="24"/>
          <w:szCs w:val="24"/>
          <w:lang w:val="es-CL"/>
        </w:rPr>
        <w:t>a diputada señora Orsini</w:t>
      </w:r>
      <w:r w:rsidRPr="0083781A">
        <w:rPr>
          <w:rFonts w:ascii="Arial" w:hAnsi="Arial" w:cs="Arial"/>
          <w:b/>
          <w:sz w:val="24"/>
          <w:szCs w:val="24"/>
          <w:lang w:val="es-CL"/>
        </w:rPr>
        <w:t>, doña Maite,</w:t>
      </w:r>
      <w:r w:rsidR="00DD10F9" w:rsidRPr="0083781A">
        <w:rPr>
          <w:rFonts w:ascii="Arial" w:hAnsi="Arial" w:cs="Arial"/>
          <w:b/>
          <w:sz w:val="24"/>
          <w:szCs w:val="24"/>
          <w:lang w:val="es-CL"/>
        </w:rPr>
        <w:t xml:space="preserve"> y los diputados señores Barrera, Cuello, Giordano, Santana y Ulloa, </w:t>
      </w:r>
      <w:r w:rsidR="00AC142B">
        <w:rPr>
          <w:rFonts w:ascii="Arial" w:hAnsi="Arial" w:cs="Arial"/>
          <w:b/>
          <w:sz w:val="24"/>
          <w:szCs w:val="24"/>
          <w:lang w:val="es-CL"/>
        </w:rPr>
        <w:t xml:space="preserve">presentaron indicación </w:t>
      </w:r>
      <w:r w:rsidR="00DD10F9" w:rsidRPr="0083781A">
        <w:rPr>
          <w:rFonts w:ascii="Arial" w:hAnsi="Arial" w:cs="Arial"/>
          <w:b/>
          <w:sz w:val="24"/>
          <w:szCs w:val="24"/>
          <w:lang w:val="es-CL"/>
        </w:rPr>
        <w:t>para agregar un nuevo Título VI al Libro II del Código del Trabajo del siguiente tenor: “TITULO VI DE LA PROTECCIÓN DE LAS Y LOS TRABAJADORES DEL TRANSPORTE PUBLICO</w:t>
      </w:r>
      <w:r>
        <w:rPr>
          <w:rFonts w:ascii="Arial" w:hAnsi="Arial" w:cs="Arial"/>
          <w:b/>
          <w:sz w:val="24"/>
          <w:szCs w:val="24"/>
          <w:lang w:val="es-CL"/>
        </w:rPr>
        <w:t>.</w:t>
      </w:r>
    </w:p>
    <w:p w14:paraId="32409EBC" w14:textId="77777777" w:rsidR="00DD10F9" w:rsidRPr="00DD10F9" w:rsidRDefault="00DD10F9" w:rsidP="00DD10F9">
      <w:pPr>
        <w:tabs>
          <w:tab w:val="left" w:pos="2268"/>
          <w:tab w:val="left" w:pos="3600"/>
        </w:tabs>
        <w:spacing w:after="160" w:line="256" w:lineRule="auto"/>
        <w:ind w:firstLine="1985"/>
        <w:jc w:val="both"/>
        <w:rPr>
          <w:rFonts w:ascii="Arial" w:hAnsi="Arial" w:cs="Arial"/>
          <w:b/>
          <w:bCs/>
          <w:sz w:val="24"/>
          <w:szCs w:val="24"/>
          <w:u w:val="single"/>
          <w:lang w:val="es-CL" w:eastAsia="en-US"/>
        </w:rPr>
      </w:pPr>
      <w:r w:rsidRPr="00DD10F9">
        <w:rPr>
          <w:rFonts w:ascii="Arial" w:hAnsi="Arial" w:cs="Arial"/>
          <w:b/>
          <w:bCs/>
          <w:sz w:val="24"/>
          <w:szCs w:val="24"/>
          <w:lang w:val="es-CL" w:eastAsia="en-US"/>
        </w:rPr>
        <w:lastRenderedPageBreak/>
        <w:t xml:space="preserve">-- </w:t>
      </w:r>
      <w:r w:rsidRPr="00DD10F9">
        <w:rPr>
          <w:rFonts w:ascii="Arial" w:hAnsi="Arial" w:cs="Arial"/>
          <w:b/>
          <w:bCs/>
          <w:sz w:val="24"/>
          <w:szCs w:val="24"/>
          <w:u w:val="single"/>
          <w:lang w:val="es-CL" w:eastAsia="en-US"/>
        </w:rPr>
        <w:t>Sometida a votación la indicación, fue aprobada por 9 votos a favor, ninguno en contra y ninguna abstención</w:t>
      </w:r>
    </w:p>
    <w:p w14:paraId="74166012" w14:textId="21F46364" w:rsidR="00DD10F9" w:rsidRPr="0083781A" w:rsidRDefault="0083781A" w:rsidP="00DD10F9">
      <w:pPr>
        <w:tabs>
          <w:tab w:val="left" w:pos="2268"/>
          <w:tab w:val="left" w:pos="3600"/>
        </w:tabs>
        <w:spacing w:after="160" w:line="256" w:lineRule="auto"/>
        <w:ind w:firstLine="1985"/>
        <w:jc w:val="both"/>
        <w:rPr>
          <w:rFonts w:ascii="Arial" w:hAnsi="Arial" w:cs="Arial"/>
          <w:lang w:val="es-CL" w:eastAsia="en-US"/>
        </w:rPr>
      </w:pPr>
      <w:r>
        <w:rPr>
          <w:rFonts w:ascii="Arial" w:hAnsi="Arial" w:cs="Arial"/>
          <w:lang w:val="es-CL" w:eastAsia="en-US"/>
        </w:rPr>
        <w:t>(</w:t>
      </w:r>
      <w:r w:rsidR="00DD10F9" w:rsidRPr="0083781A">
        <w:rPr>
          <w:rFonts w:ascii="Arial" w:hAnsi="Arial" w:cs="Arial"/>
          <w:lang w:val="es-CL" w:eastAsia="en-US"/>
        </w:rPr>
        <w:t>Votaron a favor la diputada señora</w:t>
      </w:r>
      <w:r w:rsidR="00DD10F9" w:rsidRPr="0083781A">
        <w:rPr>
          <w:rFonts w:ascii="Arial" w:hAnsi="Arial" w:cs="Arial"/>
          <w:lang w:val="es-CL" w:eastAsia="es-CL"/>
        </w:rPr>
        <w:t xml:space="preserve"> </w:t>
      </w:r>
      <w:r w:rsidR="00DD10F9" w:rsidRPr="0083781A">
        <w:rPr>
          <w:rFonts w:ascii="Arial" w:hAnsi="Arial" w:cs="Arial"/>
          <w:b/>
          <w:lang w:val="es-CL" w:eastAsia="es-CL"/>
        </w:rPr>
        <w:t>Ossandon</w:t>
      </w:r>
      <w:r w:rsidR="00DD10F9" w:rsidRPr="0083781A">
        <w:rPr>
          <w:rFonts w:ascii="Arial" w:hAnsi="Arial" w:cs="Arial"/>
          <w:lang w:val="es-CL" w:eastAsia="es-CL"/>
        </w:rPr>
        <w:t xml:space="preserve">, doña Ximena, </w:t>
      </w:r>
      <w:r w:rsidR="00DD10F9" w:rsidRPr="0083781A">
        <w:rPr>
          <w:rFonts w:ascii="Arial" w:hAnsi="Arial" w:cs="Arial"/>
          <w:lang w:val="es-CL" w:eastAsia="en-US"/>
        </w:rPr>
        <w:t>y</w:t>
      </w:r>
      <w:r w:rsidR="00DD10F9" w:rsidRPr="0083781A">
        <w:rPr>
          <w:rFonts w:ascii="Arial" w:hAnsi="Arial" w:cs="Arial"/>
          <w:lang w:val="es-CL" w:eastAsia="es-CL"/>
        </w:rPr>
        <w:t xml:space="preserve"> los </w:t>
      </w:r>
      <w:r w:rsidR="00DD10F9" w:rsidRPr="0083781A">
        <w:rPr>
          <w:rFonts w:ascii="Arial" w:hAnsi="Arial" w:cs="Arial"/>
          <w:lang w:val="es-CL" w:eastAsia="en-US"/>
        </w:rPr>
        <w:t xml:space="preserve">diputados señores </w:t>
      </w:r>
      <w:r w:rsidR="00DD10F9" w:rsidRPr="0083781A">
        <w:rPr>
          <w:rFonts w:ascii="Arial" w:hAnsi="Arial" w:cs="Arial"/>
          <w:b/>
          <w:bCs/>
          <w:lang w:val="es-CL" w:eastAsia="en-US"/>
        </w:rPr>
        <w:t>Cuello</w:t>
      </w:r>
      <w:r w:rsidR="00DD10F9" w:rsidRPr="0083781A">
        <w:rPr>
          <w:rFonts w:ascii="Arial" w:hAnsi="Arial" w:cs="Arial"/>
          <w:lang w:val="es-CL" w:eastAsia="en-US"/>
        </w:rPr>
        <w:t xml:space="preserve">, don Luis; </w:t>
      </w:r>
      <w:r w:rsidR="00DD10F9" w:rsidRPr="0083781A">
        <w:rPr>
          <w:rFonts w:ascii="Arial" w:hAnsi="Arial" w:cs="Arial"/>
          <w:b/>
          <w:bCs/>
          <w:lang w:val="es-CL" w:eastAsia="en-US"/>
        </w:rPr>
        <w:t>Giordano</w:t>
      </w:r>
      <w:r w:rsidR="00DD10F9" w:rsidRPr="0083781A">
        <w:rPr>
          <w:rFonts w:ascii="Arial" w:hAnsi="Arial" w:cs="Arial"/>
          <w:lang w:val="es-CL" w:eastAsia="en-US"/>
        </w:rPr>
        <w:t xml:space="preserve">, don Andrés; </w:t>
      </w:r>
      <w:r w:rsidR="00DD10F9" w:rsidRPr="0083781A">
        <w:rPr>
          <w:rFonts w:ascii="Arial" w:hAnsi="Arial" w:cs="Arial"/>
          <w:b/>
          <w:bCs/>
          <w:lang w:val="es-CL" w:eastAsia="en-US"/>
        </w:rPr>
        <w:t>Ibáñez</w:t>
      </w:r>
      <w:r w:rsidR="00DD10F9" w:rsidRPr="0083781A">
        <w:rPr>
          <w:rFonts w:ascii="Arial" w:hAnsi="Arial" w:cs="Arial"/>
          <w:lang w:val="es-CL" w:eastAsia="en-US"/>
        </w:rPr>
        <w:t xml:space="preserve">, don Diego; </w:t>
      </w:r>
      <w:r w:rsidR="00DD10F9" w:rsidRPr="0083781A">
        <w:rPr>
          <w:rFonts w:ascii="Arial" w:hAnsi="Arial" w:cs="Arial"/>
          <w:b/>
          <w:bCs/>
          <w:lang w:val="es-CL" w:eastAsia="en-US"/>
        </w:rPr>
        <w:t>Leal</w:t>
      </w:r>
      <w:r w:rsidR="00DD10F9" w:rsidRPr="0083781A">
        <w:rPr>
          <w:rFonts w:ascii="Arial" w:hAnsi="Arial" w:cs="Arial"/>
          <w:lang w:val="es-CL" w:eastAsia="en-US"/>
        </w:rPr>
        <w:t>, don Henry;</w:t>
      </w:r>
      <w:r w:rsidR="00DD10F9" w:rsidRPr="0083781A">
        <w:rPr>
          <w:rFonts w:ascii="Arial" w:hAnsi="Arial" w:cs="Arial"/>
          <w:b/>
          <w:bCs/>
          <w:lang w:val="es-CL" w:eastAsia="en-US"/>
        </w:rPr>
        <w:t xml:space="preserve"> Santana</w:t>
      </w:r>
      <w:r w:rsidR="00DD10F9" w:rsidRPr="0083781A">
        <w:rPr>
          <w:rFonts w:ascii="Arial" w:hAnsi="Arial" w:cs="Arial"/>
          <w:lang w:val="es-CL" w:eastAsia="en-US"/>
        </w:rPr>
        <w:t xml:space="preserve">, don Juan; </w:t>
      </w:r>
      <w:r w:rsidR="00DD10F9" w:rsidRPr="0083781A">
        <w:rPr>
          <w:rFonts w:ascii="Arial" w:hAnsi="Arial" w:cs="Arial"/>
          <w:b/>
          <w:bCs/>
          <w:lang w:val="es-CL" w:eastAsia="en-US"/>
        </w:rPr>
        <w:t>Sauerbaum</w:t>
      </w:r>
      <w:r w:rsidR="00DD10F9" w:rsidRPr="0083781A">
        <w:rPr>
          <w:rFonts w:ascii="Arial" w:hAnsi="Arial" w:cs="Arial"/>
          <w:lang w:val="es-CL" w:eastAsia="en-US"/>
        </w:rPr>
        <w:t xml:space="preserve">, don Frank; </w:t>
      </w:r>
      <w:r w:rsidR="00DD10F9" w:rsidRPr="0083781A">
        <w:rPr>
          <w:rFonts w:ascii="Arial" w:hAnsi="Arial" w:cs="Arial"/>
          <w:b/>
          <w:lang w:val="es-CL" w:eastAsia="en-US"/>
        </w:rPr>
        <w:t>Ulloa</w:t>
      </w:r>
      <w:r w:rsidR="00DD10F9" w:rsidRPr="0083781A">
        <w:rPr>
          <w:rFonts w:ascii="Arial" w:hAnsi="Arial" w:cs="Arial"/>
          <w:lang w:val="es-CL" w:eastAsia="en-US"/>
        </w:rPr>
        <w:t xml:space="preserve">, don Héctor, y </w:t>
      </w:r>
      <w:r w:rsidR="00DD10F9" w:rsidRPr="0083781A">
        <w:rPr>
          <w:rFonts w:ascii="Arial" w:hAnsi="Arial" w:cs="Arial"/>
          <w:b/>
          <w:bCs/>
          <w:lang w:val="es-CL" w:eastAsia="en-US"/>
        </w:rPr>
        <w:t>Undurraga</w:t>
      </w:r>
      <w:r w:rsidR="00DD10F9" w:rsidRPr="0083781A">
        <w:rPr>
          <w:rFonts w:ascii="Arial" w:hAnsi="Arial" w:cs="Arial"/>
          <w:lang w:val="es-CL" w:eastAsia="en-US"/>
        </w:rPr>
        <w:t>, don Alberto</w:t>
      </w:r>
      <w:r>
        <w:rPr>
          <w:rFonts w:ascii="Arial" w:hAnsi="Arial" w:cs="Arial"/>
          <w:lang w:val="es-CL" w:eastAsia="en-US"/>
        </w:rPr>
        <w:t>)</w:t>
      </w:r>
      <w:r w:rsidR="00DD10F9" w:rsidRPr="0083781A">
        <w:rPr>
          <w:rFonts w:ascii="Arial" w:hAnsi="Arial" w:cs="Arial"/>
          <w:lang w:val="es-CL" w:eastAsia="en-US"/>
        </w:rPr>
        <w:t>.</w:t>
      </w:r>
    </w:p>
    <w:p w14:paraId="3795AF59" w14:textId="77777777" w:rsidR="0083781A" w:rsidRDefault="0083781A" w:rsidP="00DD10F9">
      <w:pPr>
        <w:ind w:firstLine="1985"/>
        <w:jc w:val="both"/>
        <w:rPr>
          <w:rFonts w:ascii="Arial" w:hAnsi="Arial" w:cs="Arial"/>
          <w:b/>
          <w:sz w:val="24"/>
          <w:szCs w:val="24"/>
          <w:lang w:val="es-CL"/>
        </w:rPr>
      </w:pPr>
    </w:p>
    <w:p w14:paraId="0D23A3C2" w14:textId="6309F367" w:rsidR="00DD10F9" w:rsidRPr="0083781A" w:rsidRDefault="0083781A" w:rsidP="00681156">
      <w:pPr>
        <w:ind w:firstLine="1987"/>
        <w:jc w:val="both"/>
        <w:rPr>
          <w:rFonts w:ascii="Arial" w:hAnsi="Arial" w:cs="Arial"/>
          <w:b/>
          <w:sz w:val="24"/>
          <w:szCs w:val="24"/>
          <w:lang w:val="es-CL"/>
        </w:rPr>
      </w:pPr>
      <w:r w:rsidRPr="0083781A">
        <w:rPr>
          <w:rFonts w:ascii="Arial" w:hAnsi="Arial" w:cs="Arial"/>
          <w:b/>
          <w:sz w:val="24"/>
          <w:szCs w:val="24"/>
          <w:lang w:val="es-CL"/>
        </w:rPr>
        <w:t>-- L</w:t>
      </w:r>
      <w:r w:rsidR="00DD10F9" w:rsidRPr="0083781A">
        <w:rPr>
          <w:rFonts w:ascii="Arial" w:hAnsi="Arial" w:cs="Arial"/>
          <w:b/>
          <w:sz w:val="24"/>
          <w:szCs w:val="24"/>
          <w:lang w:val="es-CL"/>
        </w:rPr>
        <w:t>a diputada señora Orsini</w:t>
      </w:r>
      <w:r w:rsidRPr="0083781A">
        <w:rPr>
          <w:rFonts w:ascii="Arial" w:hAnsi="Arial" w:cs="Arial"/>
          <w:b/>
          <w:sz w:val="24"/>
          <w:szCs w:val="24"/>
          <w:lang w:val="es-CL"/>
        </w:rPr>
        <w:t>, doña Maite,</w:t>
      </w:r>
      <w:r w:rsidR="00DD10F9" w:rsidRPr="0083781A">
        <w:rPr>
          <w:rFonts w:ascii="Arial" w:hAnsi="Arial" w:cs="Arial"/>
          <w:b/>
          <w:sz w:val="24"/>
          <w:szCs w:val="24"/>
          <w:lang w:val="es-CL"/>
        </w:rPr>
        <w:t xml:space="preserve"> y los diputados señores Barrera, Cuello, Giordano, Santana y Ulloa, </w:t>
      </w:r>
      <w:r w:rsidR="00225A70">
        <w:rPr>
          <w:rFonts w:ascii="Arial" w:hAnsi="Arial" w:cs="Arial"/>
          <w:b/>
          <w:sz w:val="24"/>
          <w:szCs w:val="24"/>
          <w:lang w:val="es-CL"/>
        </w:rPr>
        <w:t xml:space="preserve">presentaron indicación </w:t>
      </w:r>
      <w:r w:rsidR="00DD10F9" w:rsidRPr="0083781A">
        <w:rPr>
          <w:rFonts w:ascii="Arial" w:hAnsi="Arial" w:cs="Arial"/>
          <w:b/>
          <w:sz w:val="24"/>
          <w:szCs w:val="24"/>
          <w:lang w:val="es-CL"/>
        </w:rPr>
        <w:t>para intercalar un nuevo artículo 2, pasando el actual 2 a ser 3, del siguiente tenor:</w:t>
      </w:r>
    </w:p>
    <w:p w14:paraId="2B4E01AD" w14:textId="77777777" w:rsidR="00DD10F9" w:rsidRPr="00DD10F9" w:rsidRDefault="00DD10F9" w:rsidP="00DD10F9">
      <w:pPr>
        <w:ind w:firstLine="1985"/>
        <w:jc w:val="both"/>
        <w:rPr>
          <w:rFonts w:ascii="Arial" w:hAnsi="Arial" w:cs="Arial"/>
          <w:sz w:val="24"/>
          <w:szCs w:val="24"/>
          <w:u w:val="single"/>
          <w:lang w:val="es-CL"/>
        </w:rPr>
      </w:pPr>
    </w:p>
    <w:p w14:paraId="6AA3062A"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sz w:val="24"/>
          <w:szCs w:val="24"/>
          <w:lang w:val="es-CL"/>
        </w:rPr>
        <w:t>“</w:t>
      </w:r>
      <w:r w:rsidRPr="00DD10F9">
        <w:rPr>
          <w:rFonts w:ascii="Arial" w:hAnsi="Arial" w:cs="Arial"/>
          <w:i/>
          <w:iCs/>
          <w:sz w:val="24"/>
          <w:szCs w:val="24"/>
          <w:lang w:val="es-CL"/>
        </w:rPr>
        <w:t xml:space="preserve">Artículo 2.- Agréguese un nuevo artículo 211 Bis del siguiente tenor: </w:t>
      </w:r>
    </w:p>
    <w:p w14:paraId="0B305B91" w14:textId="77777777" w:rsidR="00DD10F9" w:rsidRPr="00DD10F9" w:rsidRDefault="00DD10F9" w:rsidP="00DD10F9">
      <w:pPr>
        <w:ind w:firstLine="1985"/>
        <w:jc w:val="both"/>
        <w:rPr>
          <w:rFonts w:ascii="Arial" w:hAnsi="Arial" w:cs="Arial"/>
          <w:i/>
          <w:iCs/>
          <w:sz w:val="24"/>
          <w:szCs w:val="24"/>
          <w:lang w:val="es-CL"/>
        </w:rPr>
      </w:pPr>
    </w:p>
    <w:p w14:paraId="59358924" w14:textId="77777777" w:rsidR="00DD10F9" w:rsidRPr="00DD10F9" w:rsidRDefault="00DD10F9" w:rsidP="00DD10F9">
      <w:pPr>
        <w:ind w:firstLine="1985"/>
        <w:jc w:val="both"/>
        <w:rPr>
          <w:rFonts w:ascii="Arial" w:hAnsi="Arial" w:cs="Arial"/>
          <w:i/>
          <w:iCs/>
          <w:sz w:val="24"/>
          <w:szCs w:val="24"/>
          <w:lang w:val="es-CL"/>
        </w:rPr>
      </w:pPr>
      <w:r w:rsidRPr="00DD10F9">
        <w:rPr>
          <w:rFonts w:ascii="Arial" w:hAnsi="Arial" w:cs="Arial"/>
          <w:i/>
          <w:iCs/>
          <w:sz w:val="24"/>
          <w:szCs w:val="24"/>
          <w:lang w:val="es-CL"/>
        </w:rPr>
        <w:t xml:space="preserve">El empleador, de conformidad a lo mandatado en el artículo 184 del presente Código, estará obligado como medida de protección eficaz de la vida y salud de las y los trabajadores que prestan servicios al transporte público del país, a implementar cabinas de segregación que protejan a conductoras y conductores en el ejercicio de sus funciones. </w:t>
      </w:r>
    </w:p>
    <w:p w14:paraId="75DAFE25" w14:textId="77777777" w:rsidR="00DD10F9" w:rsidRPr="00DD10F9" w:rsidRDefault="00DD10F9" w:rsidP="00DD10F9">
      <w:pPr>
        <w:jc w:val="both"/>
        <w:rPr>
          <w:rFonts w:ascii="Arial" w:hAnsi="Arial" w:cs="Arial"/>
          <w:i/>
          <w:iCs/>
          <w:sz w:val="24"/>
          <w:szCs w:val="24"/>
          <w:lang w:val="es-CL"/>
        </w:rPr>
      </w:pPr>
    </w:p>
    <w:p w14:paraId="6D54CA00"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i/>
          <w:iCs/>
          <w:sz w:val="24"/>
          <w:szCs w:val="24"/>
          <w:lang w:val="es-CL"/>
        </w:rPr>
        <w:t>Corresponde a la Dirección del Trabajo velar por el cumplimiento de las disposiciones de este Título y sus infracciones se sancionará con multa de catorce a setenta unidades tributarias mensuales en vigor a la fecha de cometerse la infracción, multa que se duplicará en caso de reincidencia</w:t>
      </w:r>
      <w:r w:rsidRPr="00DD10F9">
        <w:rPr>
          <w:rFonts w:ascii="Arial" w:hAnsi="Arial" w:cs="Arial"/>
          <w:sz w:val="24"/>
          <w:szCs w:val="24"/>
          <w:lang w:val="es-CL"/>
        </w:rPr>
        <w:t>.”.</w:t>
      </w:r>
    </w:p>
    <w:p w14:paraId="68D645E1" w14:textId="77777777" w:rsidR="00DD10F9" w:rsidRPr="00DD10F9" w:rsidRDefault="00DD10F9" w:rsidP="00DD10F9">
      <w:pPr>
        <w:ind w:firstLine="1985"/>
        <w:jc w:val="both"/>
        <w:rPr>
          <w:rFonts w:ascii="Arial" w:hAnsi="Arial" w:cs="Arial"/>
          <w:sz w:val="24"/>
          <w:szCs w:val="24"/>
          <w:lang w:val="es-CL"/>
        </w:rPr>
      </w:pPr>
    </w:p>
    <w:p w14:paraId="7F43A785"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 xml:space="preserve">El diputado señor </w:t>
      </w:r>
      <w:r w:rsidRPr="00DD10F9">
        <w:rPr>
          <w:rFonts w:ascii="Arial" w:hAnsi="Arial" w:cs="Arial"/>
          <w:b/>
          <w:bCs/>
          <w:sz w:val="24"/>
          <w:szCs w:val="24"/>
          <w:lang w:val="es-CL"/>
        </w:rPr>
        <w:t>Undurraga</w:t>
      </w:r>
      <w:r w:rsidRPr="00DD10F9">
        <w:rPr>
          <w:rFonts w:ascii="Arial" w:hAnsi="Arial" w:cs="Arial"/>
          <w:sz w:val="24"/>
          <w:szCs w:val="24"/>
          <w:lang w:val="es-CL"/>
        </w:rPr>
        <w:t xml:space="preserve"> (Presidente) hizo presente que exigir al servicio del transporte público que se implementen cabinas de segregación podría generar gasto por parte del Estado. A raíz de lo anterior, anticipó su abstención en la votación. </w:t>
      </w:r>
    </w:p>
    <w:p w14:paraId="617E90E6" w14:textId="77777777" w:rsidR="00DD10F9" w:rsidRPr="00DD10F9" w:rsidRDefault="00DD10F9" w:rsidP="00DD10F9">
      <w:pPr>
        <w:ind w:firstLine="1985"/>
        <w:jc w:val="both"/>
        <w:rPr>
          <w:rFonts w:ascii="Arial" w:hAnsi="Arial" w:cs="Arial"/>
          <w:sz w:val="24"/>
          <w:szCs w:val="24"/>
          <w:lang w:val="es-CL"/>
        </w:rPr>
      </w:pPr>
    </w:p>
    <w:p w14:paraId="4F89C3DC" w14:textId="77777777" w:rsidR="00DD10F9" w:rsidRPr="00DD10F9" w:rsidRDefault="00DD10F9" w:rsidP="00DD10F9">
      <w:pPr>
        <w:tabs>
          <w:tab w:val="left" w:pos="2268"/>
          <w:tab w:val="left" w:pos="3600"/>
        </w:tabs>
        <w:spacing w:after="160" w:line="256" w:lineRule="auto"/>
        <w:ind w:firstLine="1985"/>
        <w:jc w:val="both"/>
        <w:rPr>
          <w:rFonts w:ascii="Arial" w:hAnsi="Arial" w:cs="Arial"/>
          <w:b/>
          <w:bCs/>
          <w:sz w:val="24"/>
          <w:szCs w:val="24"/>
          <w:u w:val="single"/>
          <w:lang w:val="es-CL" w:eastAsia="en-US"/>
        </w:rPr>
      </w:pPr>
      <w:r w:rsidRPr="00DD10F9">
        <w:rPr>
          <w:rFonts w:ascii="Arial" w:hAnsi="Arial" w:cs="Arial"/>
          <w:b/>
          <w:bCs/>
          <w:sz w:val="24"/>
          <w:szCs w:val="24"/>
          <w:lang w:val="es-CL" w:eastAsia="en-US"/>
        </w:rPr>
        <w:t xml:space="preserve">-- </w:t>
      </w:r>
      <w:r w:rsidRPr="00DD10F9">
        <w:rPr>
          <w:rFonts w:ascii="Arial" w:hAnsi="Arial" w:cs="Arial"/>
          <w:b/>
          <w:bCs/>
          <w:sz w:val="24"/>
          <w:szCs w:val="24"/>
          <w:u w:val="single"/>
          <w:lang w:val="es-CL" w:eastAsia="en-US"/>
        </w:rPr>
        <w:t>Sometida a votación la indicación, fue aprobada por 6 votos a favor, ninguno en contra y 3 abstenciones.</w:t>
      </w:r>
    </w:p>
    <w:p w14:paraId="732BB5DF" w14:textId="172905AB" w:rsidR="00DD10F9" w:rsidRPr="0083781A" w:rsidRDefault="0083781A" w:rsidP="00DD10F9">
      <w:pPr>
        <w:tabs>
          <w:tab w:val="left" w:pos="2268"/>
          <w:tab w:val="left" w:pos="3600"/>
        </w:tabs>
        <w:spacing w:after="160" w:line="256" w:lineRule="auto"/>
        <w:ind w:firstLine="1985"/>
        <w:jc w:val="both"/>
        <w:rPr>
          <w:rFonts w:ascii="Arial" w:hAnsi="Arial" w:cs="Arial"/>
          <w:lang w:val="es-CL" w:eastAsia="en-US"/>
        </w:rPr>
      </w:pPr>
      <w:r>
        <w:rPr>
          <w:rFonts w:ascii="Arial" w:hAnsi="Arial" w:cs="Arial"/>
          <w:lang w:val="es-CL" w:eastAsia="en-US"/>
        </w:rPr>
        <w:t>(</w:t>
      </w:r>
      <w:r w:rsidR="00DD10F9" w:rsidRPr="0083781A">
        <w:rPr>
          <w:rFonts w:ascii="Arial" w:hAnsi="Arial" w:cs="Arial"/>
          <w:lang w:val="es-CL" w:eastAsia="en-US"/>
        </w:rPr>
        <w:t xml:space="preserve">Votaron a favor </w:t>
      </w:r>
      <w:r w:rsidR="00DD10F9" w:rsidRPr="0083781A">
        <w:rPr>
          <w:rFonts w:ascii="Arial" w:hAnsi="Arial" w:cs="Arial"/>
          <w:lang w:val="es-CL" w:eastAsia="es-CL"/>
        </w:rPr>
        <w:t xml:space="preserve">los </w:t>
      </w:r>
      <w:r w:rsidR="00DD10F9" w:rsidRPr="0083781A">
        <w:rPr>
          <w:rFonts w:ascii="Arial" w:hAnsi="Arial" w:cs="Arial"/>
          <w:lang w:val="es-CL" w:eastAsia="en-US"/>
        </w:rPr>
        <w:t xml:space="preserve">diputados señores </w:t>
      </w:r>
      <w:r w:rsidR="00DD10F9" w:rsidRPr="0083781A">
        <w:rPr>
          <w:rFonts w:ascii="Arial" w:hAnsi="Arial" w:cs="Arial"/>
          <w:b/>
          <w:bCs/>
          <w:lang w:val="es-CL" w:eastAsia="en-US"/>
        </w:rPr>
        <w:t>Cuello</w:t>
      </w:r>
      <w:r w:rsidR="00DD10F9" w:rsidRPr="0083781A">
        <w:rPr>
          <w:rFonts w:ascii="Arial" w:hAnsi="Arial" w:cs="Arial"/>
          <w:lang w:val="es-CL" w:eastAsia="en-US"/>
        </w:rPr>
        <w:t xml:space="preserve">, don Luis; </w:t>
      </w:r>
      <w:r w:rsidR="00DD10F9" w:rsidRPr="0083781A">
        <w:rPr>
          <w:rFonts w:ascii="Arial" w:hAnsi="Arial" w:cs="Arial"/>
          <w:b/>
          <w:bCs/>
          <w:lang w:val="es-CL" w:eastAsia="en-US"/>
        </w:rPr>
        <w:t>Giordano</w:t>
      </w:r>
      <w:r w:rsidR="00DD10F9" w:rsidRPr="0083781A">
        <w:rPr>
          <w:rFonts w:ascii="Arial" w:hAnsi="Arial" w:cs="Arial"/>
          <w:lang w:val="es-CL" w:eastAsia="en-US"/>
        </w:rPr>
        <w:t xml:space="preserve">, don Andrés; </w:t>
      </w:r>
      <w:r w:rsidR="00DD10F9" w:rsidRPr="0083781A">
        <w:rPr>
          <w:rFonts w:ascii="Arial" w:hAnsi="Arial" w:cs="Arial"/>
          <w:b/>
          <w:bCs/>
          <w:lang w:val="es-CL" w:eastAsia="en-US"/>
        </w:rPr>
        <w:t>Ibáñez</w:t>
      </w:r>
      <w:r w:rsidR="00DD10F9" w:rsidRPr="0083781A">
        <w:rPr>
          <w:rFonts w:ascii="Arial" w:hAnsi="Arial" w:cs="Arial"/>
          <w:lang w:val="es-CL" w:eastAsia="en-US"/>
        </w:rPr>
        <w:t xml:space="preserve">, don Diego; </w:t>
      </w:r>
      <w:r w:rsidR="00DD10F9" w:rsidRPr="0083781A">
        <w:rPr>
          <w:rFonts w:ascii="Arial" w:hAnsi="Arial" w:cs="Arial"/>
          <w:b/>
          <w:bCs/>
          <w:lang w:val="es-CL" w:eastAsia="en-US"/>
        </w:rPr>
        <w:t>Leal</w:t>
      </w:r>
      <w:r w:rsidR="00DD10F9" w:rsidRPr="0083781A">
        <w:rPr>
          <w:rFonts w:ascii="Arial" w:hAnsi="Arial" w:cs="Arial"/>
          <w:lang w:val="es-CL" w:eastAsia="en-US"/>
        </w:rPr>
        <w:t>, don Henry;</w:t>
      </w:r>
      <w:r w:rsidR="00DD10F9" w:rsidRPr="0083781A">
        <w:rPr>
          <w:rFonts w:ascii="Arial" w:hAnsi="Arial" w:cs="Arial"/>
          <w:b/>
          <w:bCs/>
          <w:lang w:val="es-CL" w:eastAsia="en-US"/>
        </w:rPr>
        <w:t xml:space="preserve"> Santana</w:t>
      </w:r>
      <w:r w:rsidR="00DD10F9" w:rsidRPr="0083781A">
        <w:rPr>
          <w:rFonts w:ascii="Arial" w:hAnsi="Arial" w:cs="Arial"/>
          <w:lang w:val="es-CL" w:eastAsia="en-US"/>
        </w:rPr>
        <w:t>, don Juan y</w:t>
      </w:r>
      <w:r w:rsidR="00DD10F9" w:rsidRPr="0083781A">
        <w:rPr>
          <w:rFonts w:ascii="Arial" w:hAnsi="Arial" w:cs="Arial"/>
          <w:b/>
          <w:lang w:val="es-CL" w:eastAsia="en-US"/>
        </w:rPr>
        <w:t xml:space="preserve"> Ulloa</w:t>
      </w:r>
      <w:r w:rsidR="00DD10F9" w:rsidRPr="0083781A">
        <w:rPr>
          <w:rFonts w:ascii="Arial" w:hAnsi="Arial" w:cs="Arial"/>
          <w:lang w:val="es-CL" w:eastAsia="en-US"/>
        </w:rPr>
        <w:t xml:space="preserve">, don Héctor. Se abstuvo la diputada señora </w:t>
      </w:r>
      <w:r w:rsidR="00DD10F9" w:rsidRPr="0083781A">
        <w:rPr>
          <w:rFonts w:ascii="Arial" w:hAnsi="Arial" w:cs="Arial"/>
          <w:b/>
          <w:lang w:val="es-CL" w:eastAsia="es-CL"/>
        </w:rPr>
        <w:t>Ossandon</w:t>
      </w:r>
      <w:r w:rsidR="00DD10F9" w:rsidRPr="0083781A">
        <w:rPr>
          <w:rFonts w:ascii="Arial" w:hAnsi="Arial" w:cs="Arial"/>
          <w:lang w:val="es-CL" w:eastAsia="es-CL"/>
        </w:rPr>
        <w:t xml:space="preserve">, doña Ximena, </w:t>
      </w:r>
      <w:r w:rsidR="00DD10F9" w:rsidRPr="0083781A">
        <w:rPr>
          <w:rFonts w:ascii="Arial" w:hAnsi="Arial" w:cs="Arial"/>
          <w:lang w:val="es-CL" w:eastAsia="en-US"/>
        </w:rPr>
        <w:t>y los diputados señores</w:t>
      </w:r>
      <w:r w:rsidR="00DD10F9" w:rsidRPr="0083781A">
        <w:rPr>
          <w:rFonts w:ascii="Arial" w:hAnsi="Arial" w:cs="Arial"/>
          <w:b/>
          <w:bCs/>
          <w:lang w:val="es-CL" w:eastAsia="en-US"/>
        </w:rPr>
        <w:t xml:space="preserve"> Sauerbaum</w:t>
      </w:r>
      <w:r w:rsidR="00DD10F9" w:rsidRPr="0083781A">
        <w:rPr>
          <w:rFonts w:ascii="Arial" w:hAnsi="Arial" w:cs="Arial"/>
          <w:lang w:val="es-CL" w:eastAsia="en-US"/>
        </w:rPr>
        <w:t xml:space="preserve">, don Frank y </w:t>
      </w:r>
      <w:r w:rsidR="00DD10F9" w:rsidRPr="0083781A">
        <w:rPr>
          <w:rFonts w:ascii="Arial" w:hAnsi="Arial" w:cs="Arial"/>
          <w:b/>
          <w:bCs/>
          <w:lang w:val="es-CL" w:eastAsia="en-US"/>
        </w:rPr>
        <w:t>Undurraga</w:t>
      </w:r>
      <w:r w:rsidR="00DD10F9" w:rsidRPr="0083781A">
        <w:rPr>
          <w:rFonts w:ascii="Arial" w:hAnsi="Arial" w:cs="Arial"/>
          <w:lang w:val="es-CL" w:eastAsia="en-US"/>
        </w:rPr>
        <w:t>, don Alberto</w:t>
      </w:r>
      <w:r>
        <w:rPr>
          <w:rFonts w:ascii="Arial" w:hAnsi="Arial" w:cs="Arial"/>
          <w:lang w:val="es-CL" w:eastAsia="en-US"/>
        </w:rPr>
        <w:t>)</w:t>
      </w:r>
      <w:r w:rsidR="00DD10F9" w:rsidRPr="0083781A">
        <w:rPr>
          <w:rFonts w:ascii="Arial" w:hAnsi="Arial" w:cs="Arial"/>
          <w:lang w:val="es-CL" w:eastAsia="en-US"/>
        </w:rPr>
        <w:t>.</w:t>
      </w:r>
    </w:p>
    <w:p w14:paraId="6EED1BE1" w14:textId="77777777" w:rsidR="00DD10F9" w:rsidRPr="00DD10F9" w:rsidRDefault="00DD10F9" w:rsidP="00DD10F9">
      <w:pPr>
        <w:ind w:firstLine="1985"/>
        <w:jc w:val="both"/>
        <w:rPr>
          <w:rFonts w:ascii="Arial" w:hAnsi="Arial" w:cs="Arial"/>
          <w:sz w:val="24"/>
          <w:szCs w:val="24"/>
          <w:lang w:val="es-CL"/>
        </w:rPr>
      </w:pPr>
    </w:p>
    <w:p w14:paraId="195367EC" w14:textId="15771D69" w:rsidR="00DD10F9" w:rsidRPr="00DD10F9" w:rsidRDefault="0083781A" w:rsidP="00DD10F9">
      <w:pPr>
        <w:ind w:firstLine="1985"/>
        <w:jc w:val="both"/>
        <w:rPr>
          <w:rFonts w:ascii="Arial" w:hAnsi="Arial" w:cs="Arial"/>
          <w:sz w:val="24"/>
          <w:szCs w:val="24"/>
          <w:lang w:val="es-CL"/>
        </w:rPr>
      </w:pPr>
      <w:r w:rsidRPr="00DD10F9">
        <w:rPr>
          <w:rFonts w:ascii="Arial" w:hAnsi="Arial" w:cs="Arial"/>
          <w:b/>
          <w:bCs/>
          <w:sz w:val="24"/>
          <w:szCs w:val="24"/>
          <w:lang w:val="es-CL"/>
        </w:rPr>
        <w:t>ARTÍCULO 2:</w:t>
      </w:r>
      <w:r w:rsidRPr="00DD10F9">
        <w:rPr>
          <w:rFonts w:ascii="Arial" w:hAnsi="Arial" w:cs="Arial"/>
          <w:sz w:val="24"/>
          <w:szCs w:val="24"/>
          <w:lang w:val="es-CL"/>
        </w:rPr>
        <w:t xml:space="preserve"> </w:t>
      </w:r>
      <w:r w:rsidR="00DD10F9" w:rsidRPr="00DD10F9">
        <w:rPr>
          <w:rFonts w:ascii="Arial" w:hAnsi="Arial" w:cs="Arial"/>
          <w:sz w:val="24"/>
          <w:szCs w:val="24"/>
          <w:lang w:val="es-CL"/>
        </w:rPr>
        <w:t>Agréguese un nuevo inciso 3° al artículo 196 octies de la Ley N°18.290 del Tránsito, del siguiente tenor:</w:t>
      </w:r>
    </w:p>
    <w:p w14:paraId="2FC692D7" w14:textId="77777777" w:rsidR="00DD10F9" w:rsidRPr="00DD10F9" w:rsidRDefault="00DD10F9" w:rsidP="00DD10F9">
      <w:pPr>
        <w:ind w:firstLine="1985"/>
        <w:jc w:val="both"/>
        <w:rPr>
          <w:rFonts w:ascii="Arial" w:hAnsi="Arial" w:cs="Arial"/>
          <w:sz w:val="24"/>
          <w:szCs w:val="24"/>
          <w:lang w:val="es-CL"/>
        </w:rPr>
      </w:pPr>
    </w:p>
    <w:p w14:paraId="6FFC0E3B" w14:textId="77777777" w:rsidR="00DD10F9" w:rsidRPr="00DD10F9" w:rsidRDefault="00DD10F9" w:rsidP="00DD10F9">
      <w:pPr>
        <w:ind w:firstLine="1985"/>
        <w:jc w:val="both"/>
        <w:rPr>
          <w:rFonts w:ascii="Arial" w:hAnsi="Arial" w:cs="Arial"/>
          <w:sz w:val="24"/>
          <w:szCs w:val="24"/>
          <w:lang w:val="es-CL"/>
        </w:rPr>
      </w:pPr>
      <w:r w:rsidRPr="00DD10F9">
        <w:rPr>
          <w:rFonts w:ascii="Arial" w:hAnsi="Arial" w:cs="Arial"/>
          <w:sz w:val="24"/>
          <w:szCs w:val="24"/>
          <w:lang w:val="es-CL"/>
        </w:rPr>
        <w:t>“Del mismo modo, el que amenace, hiriere o maltratare al personal de las empresas operadoras de servicios de transporte público, cuyas relaciones laborales son regidas por el Código de Trabajo, además de la Empresa de los Ferrocarriles del Estado y sus filiales, o de Metro S.A. y sus empresas contrastistas, en razón del ejercicio de sus funciones, cualquiera sea la función que éstos desempeñen, incurrirá en las penas previstas en los incisos 1º y 2º de este artículo, según corresponda.”</w:t>
      </w:r>
    </w:p>
    <w:p w14:paraId="33BADC41" w14:textId="77777777" w:rsidR="00DD10F9" w:rsidRPr="00DD10F9" w:rsidRDefault="00DD10F9" w:rsidP="00DD10F9">
      <w:pPr>
        <w:ind w:firstLine="1985"/>
        <w:jc w:val="both"/>
        <w:rPr>
          <w:rFonts w:ascii="Arial" w:hAnsi="Arial" w:cs="Arial"/>
          <w:sz w:val="24"/>
          <w:szCs w:val="24"/>
          <w:lang w:val="es-CL"/>
        </w:rPr>
      </w:pPr>
    </w:p>
    <w:p w14:paraId="59ABE972" w14:textId="1F0CB5A8" w:rsidR="00DD10F9" w:rsidRPr="00634A2A" w:rsidRDefault="00634A2A" w:rsidP="00DD10F9">
      <w:pPr>
        <w:ind w:firstLine="1985"/>
        <w:jc w:val="both"/>
        <w:rPr>
          <w:rFonts w:ascii="Arial" w:hAnsi="Arial" w:cs="Arial"/>
          <w:b/>
          <w:bCs/>
          <w:sz w:val="24"/>
          <w:szCs w:val="24"/>
          <w:u w:val="single"/>
          <w:lang w:val="es-CL"/>
        </w:rPr>
      </w:pPr>
      <w:r w:rsidRPr="00634A2A">
        <w:rPr>
          <w:rFonts w:ascii="Arial" w:hAnsi="Arial" w:cs="Arial"/>
          <w:b/>
          <w:sz w:val="24"/>
          <w:szCs w:val="24"/>
          <w:lang w:val="es-CL"/>
        </w:rPr>
        <w:lastRenderedPageBreak/>
        <w:t xml:space="preserve">-- </w:t>
      </w:r>
      <w:r w:rsidR="00DD10F9" w:rsidRPr="00634A2A">
        <w:rPr>
          <w:rFonts w:ascii="Arial" w:hAnsi="Arial" w:cs="Arial"/>
          <w:b/>
          <w:sz w:val="24"/>
          <w:szCs w:val="24"/>
          <w:u w:val="single"/>
          <w:lang w:val="es-CL"/>
        </w:rPr>
        <w:t xml:space="preserve">S.E., el Presidente de la República </w:t>
      </w:r>
      <w:r>
        <w:rPr>
          <w:rFonts w:ascii="Arial" w:hAnsi="Arial" w:cs="Arial"/>
          <w:b/>
          <w:sz w:val="24"/>
          <w:szCs w:val="24"/>
          <w:u w:val="single"/>
          <w:lang w:val="es-CL"/>
        </w:rPr>
        <w:t>formuló indicación para</w:t>
      </w:r>
      <w:r w:rsidR="00DD10F9" w:rsidRPr="00634A2A">
        <w:rPr>
          <w:rFonts w:ascii="Arial" w:hAnsi="Arial" w:cs="Arial"/>
          <w:b/>
          <w:bCs/>
          <w:sz w:val="24"/>
          <w:szCs w:val="24"/>
          <w:u w:val="single"/>
          <w:lang w:val="es-CL"/>
        </w:rPr>
        <w:t xml:space="preserve"> reemplazarlo por el siguiente:</w:t>
      </w:r>
    </w:p>
    <w:p w14:paraId="33279873" w14:textId="77777777" w:rsidR="00DD10F9" w:rsidRPr="00DD10F9" w:rsidRDefault="00DD10F9" w:rsidP="00DD10F9">
      <w:pPr>
        <w:ind w:firstLine="1985"/>
        <w:jc w:val="both"/>
        <w:rPr>
          <w:rFonts w:ascii="Arial" w:hAnsi="Arial" w:cs="Arial"/>
          <w:bCs/>
          <w:sz w:val="24"/>
          <w:szCs w:val="24"/>
          <w:u w:val="single"/>
          <w:lang w:val="es-CL"/>
        </w:rPr>
      </w:pPr>
    </w:p>
    <w:p w14:paraId="11104C0C" w14:textId="77777777" w:rsidR="00DD10F9" w:rsidRPr="00DD10F9" w:rsidRDefault="00DD10F9" w:rsidP="00DD10F9">
      <w:pPr>
        <w:ind w:firstLine="1985"/>
        <w:jc w:val="both"/>
        <w:rPr>
          <w:rFonts w:ascii="Arial" w:hAnsi="Arial" w:cs="Arial"/>
          <w:bCs/>
          <w:sz w:val="24"/>
          <w:szCs w:val="24"/>
          <w:lang w:val="es-CL"/>
        </w:rPr>
      </w:pPr>
      <w:r w:rsidRPr="00DD10F9">
        <w:rPr>
          <w:rFonts w:ascii="Arial" w:hAnsi="Arial" w:cs="Arial"/>
          <w:bCs/>
          <w:sz w:val="24"/>
          <w:szCs w:val="24"/>
          <w:lang w:val="es-CL"/>
        </w:rPr>
        <w:t>“</w:t>
      </w:r>
      <w:r w:rsidRPr="00DD10F9">
        <w:rPr>
          <w:rFonts w:ascii="Arial" w:hAnsi="Arial" w:cs="Arial"/>
          <w:bCs/>
          <w:i/>
          <w:iCs/>
          <w:sz w:val="24"/>
          <w:szCs w:val="24"/>
          <w:lang w:val="es-CL"/>
        </w:rPr>
        <w:t>Incorpórase en el inciso primero del artículo 196 octies del DFL N 1 de 2009, del Ministerio de Transportes y Telecomunicaciones, que fija texto refundido, coordinado y sistematizado de la Ley de Tránsito, a continuación del enunciado “realizar labores de verificación de pago de tarifa,” la frase “o a cualquier trabajador o trabajadora, dependiente o independiente, que labore en los servicios de transporte público, indistinto de las funciones que desempeñe</w:t>
      </w:r>
      <w:r w:rsidRPr="00DD10F9">
        <w:rPr>
          <w:rFonts w:ascii="Arial" w:hAnsi="Arial" w:cs="Arial"/>
          <w:bCs/>
          <w:sz w:val="24"/>
          <w:szCs w:val="24"/>
          <w:lang w:val="es-CL"/>
        </w:rPr>
        <w:t>,”.</w:t>
      </w:r>
    </w:p>
    <w:p w14:paraId="39421AC9" w14:textId="77777777" w:rsidR="00DD10F9" w:rsidRPr="00DD10F9" w:rsidRDefault="00DD10F9" w:rsidP="00DD10F9">
      <w:pPr>
        <w:ind w:firstLine="1985"/>
        <w:jc w:val="both"/>
        <w:rPr>
          <w:rFonts w:ascii="Arial" w:hAnsi="Arial" w:cs="Arial"/>
          <w:bCs/>
          <w:sz w:val="24"/>
          <w:szCs w:val="24"/>
          <w:lang w:val="es-CL"/>
        </w:rPr>
      </w:pPr>
    </w:p>
    <w:p w14:paraId="380A743A" w14:textId="215A4A22" w:rsidR="00DD10F9" w:rsidRPr="00904D8E" w:rsidRDefault="00904D8E" w:rsidP="00904D8E">
      <w:pPr>
        <w:ind w:firstLine="1985"/>
        <w:jc w:val="both"/>
        <w:rPr>
          <w:rFonts w:ascii="Arial" w:hAnsi="Arial" w:cs="Arial"/>
          <w:b/>
          <w:sz w:val="24"/>
          <w:szCs w:val="24"/>
          <w:u w:val="single"/>
          <w:lang w:val="es-CL"/>
        </w:rPr>
      </w:pPr>
      <w:r>
        <w:rPr>
          <w:rFonts w:ascii="Arial" w:hAnsi="Arial" w:cs="Arial"/>
          <w:b/>
          <w:sz w:val="24"/>
          <w:szCs w:val="24"/>
          <w:lang w:val="es-CL"/>
        </w:rPr>
        <w:t xml:space="preserve">-- </w:t>
      </w:r>
      <w:r>
        <w:rPr>
          <w:rFonts w:ascii="Arial" w:hAnsi="Arial" w:cs="Arial"/>
          <w:b/>
          <w:sz w:val="24"/>
          <w:szCs w:val="24"/>
          <w:u w:val="single"/>
          <w:lang w:val="es-CL"/>
        </w:rPr>
        <w:t>L</w:t>
      </w:r>
      <w:r w:rsidR="00DD10F9" w:rsidRPr="00904D8E">
        <w:rPr>
          <w:rFonts w:ascii="Arial" w:hAnsi="Arial" w:cs="Arial"/>
          <w:b/>
          <w:sz w:val="24"/>
          <w:szCs w:val="24"/>
          <w:u w:val="single"/>
          <w:lang w:val="es-CL"/>
        </w:rPr>
        <w:t>a diputada señora Orsini, doña Maite</w:t>
      </w:r>
      <w:r>
        <w:rPr>
          <w:rFonts w:ascii="Arial" w:hAnsi="Arial" w:cs="Arial"/>
          <w:b/>
          <w:sz w:val="24"/>
          <w:szCs w:val="24"/>
          <w:u w:val="single"/>
          <w:lang w:val="es-CL"/>
        </w:rPr>
        <w:t xml:space="preserve"> presentó indicación</w:t>
      </w:r>
      <w:r w:rsidR="00DD10F9" w:rsidRPr="00904D8E">
        <w:rPr>
          <w:rFonts w:ascii="Arial" w:hAnsi="Arial" w:cs="Arial"/>
          <w:b/>
          <w:sz w:val="24"/>
          <w:szCs w:val="24"/>
          <w:u w:val="single"/>
          <w:lang w:val="es-CL"/>
        </w:rPr>
        <w:t xml:space="preserve"> para eliminarlo</w:t>
      </w:r>
      <w:r w:rsidR="00DD10F9" w:rsidRPr="00DD10F9">
        <w:rPr>
          <w:rFonts w:ascii="Arial" w:hAnsi="Arial" w:cs="Arial"/>
          <w:bCs/>
          <w:sz w:val="24"/>
          <w:szCs w:val="24"/>
          <w:lang w:val="es-CL"/>
        </w:rPr>
        <w:t>.</w:t>
      </w:r>
    </w:p>
    <w:p w14:paraId="04199B6F" w14:textId="77777777" w:rsidR="00DD10F9" w:rsidRPr="00DD10F9" w:rsidRDefault="00DD10F9" w:rsidP="00DD10F9">
      <w:pPr>
        <w:jc w:val="both"/>
        <w:rPr>
          <w:rFonts w:ascii="Arial" w:hAnsi="Arial" w:cs="Arial"/>
          <w:sz w:val="24"/>
          <w:szCs w:val="24"/>
          <w:lang w:val="es-CL"/>
        </w:rPr>
      </w:pPr>
    </w:p>
    <w:p w14:paraId="2E00C9A4" w14:textId="77777777" w:rsidR="00681156" w:rsidRDefault="00DD10F9" w:rsidP="00DD10F9">
      <w:pPr>
        <w:tabs>
          <w:tab w:val="left" w:pos="2268"/>
          <w:tab w:val="left" w:pos="3600"/>
        </w:tabs>
        <w:spacing w:after="160" w:line="256" w:lineRule="auto"/>
        <w:ind w:firstLine="1985"/>
        <w:jc w:val="both"/>
        <w:rPr>
          <w:rFonts w:ascii="Arial" w:hAnsi="Arial" w:cs="Arial"/>
          <w:b/>
          <w:bCs/>
          <w:sz w:val="24"/>
          <w:szCs w:val="24"/>
          <w:u w:val="single"/>
          <w:lang w:val="es-CL" w:eastAsia="en-US"/>
        </w:rPr>
      </w:pPr>
      <w:r w:rsidRPr="00DD10F9">
        <w:rPr>
          <w:rFonts w:ascii="Arial" w:hAnsi="Arial" w:cs="Arial"/>
          <w:b/>
          <w:bCs/>
          <w:sz w:val="24"/>
          <w:szCs w:val="24"/>
          <w:lang w:val="es-CL" w:eastAsia="en-US"/>
        </w:rPr>
        <w:t xml:space="preserve">-- </w:t>
      </w:r>
      <w:r w:rsidRPr="00DD10F9">
        <w:rPr>
          <w:rFonts w:ascii="Arial" w:hAnsi="Arial" w:cs="Arial"/>
          <w:b/>
          <w:bCs/>
          <w:sz w:val="24"/>
          <w:szCs w:val="24"/>
          <w:u w:val="single"/>
          <w:lang w:val="es-CL" w:eastAsia="en-US"/>
        </w:rPr>
        <w:t>Sometida a votación la indicación de S.E., el Presidente de la República, fue aprobada por 9 votos a favor, ninguno en contra y ninguna abstención</w:t>
      </w:r>
      <w:r w:rsidR="00681156">
        <w:rPr>
          <w:rFonts w:ascii="Arial" w:hAnsi="Arial" w:cs="Arial"/>
          <w:b/>
          <w:bCs/>
          <w:sz w:val="24"/>
          <w:szCs w:val="24"/>
          <w:u w:val="single"/>
          <w:lang w:val="es-CL" w:eastAsia="en-US"/>
        </w:rPr>
        <w:t>.</w:t>
      </w:r>
    </w:p>
    <w:p w14:paraId="11745B3F" w14:textId="6F446F1E" w:rsidR="00DD10F9" w:rsidRPr="00634A2A" w:rsidRDefault="00634A2A" w:rsidP="00DD10F9">
      <w:pPr>
        <w:tabs>
          <w:tab w:val="left" w:pos="2268"/>
          <w:tab w:val="left" w:pos="3600"/>
        </w:tabs>
        <w:spacing w:after="160" w:line="256" w:lineRule="auto"/>
        <w:ind w:firstLine="1985"/>
        <w:jc w:val="both"/>
        <w:rPr>
          <w:rFonts w:ascii="Arial" w:hAnsi="Arial" w:cs="Arial"/>
          <w:lang w:val="es-CL" w:eastAsia="en-US"/>
        </w:rPr>
      </w:pPr>
      <w:r>
        <w:rPr>
          <w:rFonts w:ascii="Arial" w:hAnsi="Arial" w:cs="Arial"/>
          <w:lang w:val="es-CL" w:eastAsia="en-US"/>
        </w:rPr>
        <w:t>(</w:t>
      </w:r>
      <w:r w:rsidR="00DD10F9" w:rsidRPr="00634A2A">
        <w:rPr>
          <w:rFonts w:ascii="Arial" w:hAnsi="Arial" w:cs="Arial"/>
          <w:lang w:val="es-CL" w:eastAsia="en-US"/>
        </w:rPr>
        <w:t>Votaron a favor la diputada señora</w:t>
      </w:r>
      <w:r w:rsidR="00DD10F9" w:rsidRPr="00634A2A">
        <w:rPr>
          <w:rFonts w:ascii="Arial" w:hAnsi="Arial" w:cs="Arial"/>
          <w:lang w:val="es-CL" w:eastAsia="es-CL"/>
        </w:rPr>
        <w:t xml:space="preserve"> </w:t>
      </w:r>
      <w:r w:rsidR="00DD10F9" w:rsidRPr="00634A2A">
        <w:rPr>
          <w:rFonts w:ascii="Arial" w:hAnsi="Arial" w:cs="Arial"/>
          <w:b/>
          <w:lang w:val="es-CL" w:eastAsia="es-CL"/>
        </w:rPr>
        <w:t>Ossandon</w:t>
      </w:r>
      <w:r w:rsidR="00DD10F9" w:rsidRPr="00634A2A">
        <w:rPr>
          <w:rFonts w:ascii="Arial" w:hAnsi="Arial" w:cs="Arial"/>
          <w:lang w:val="es-CL" w:eastAsia="es-CL"/>
        </w:rPr>
        <w:t xml:space="preserve">, doña Ximena, </w:t>
      </w:r>
      <w:r w:rsidR="00DD10F9" w:rsidRPr="00634A2A">
        <w:rPr>
          <w:rFonts w:ascii="Arial" w:hAnsi="Arial" w:cs="Arial"/>
          <w:lang w:val="es-CL" w:eastAsia="en-US"/>
        </w:rPr>
        <w:t>y</w:t>
      </w:r>
      <w:r w:rsidR="00DD10F9" w:rsidRPr="00634A2A">
        <w:rPr>
          <w:rFonts w:ascii="Arial" w:hAnsi="Arial" w:cs="Arial"/>
          <w:lang w:val="es-CL" w:eastAsia="es-CL"/>
        </w:rPr>
        <w:t xml:space="preserve"> los </w:t>
      </w:r>
      <w:r w:rsidR="00DD10F9" w:rsidRPr="00634A2A">
        <w:rPr>
          <w:rFonts w:ascii="Arial" w:hAnsi="Arial" w:cs="Arial"/>
          <w:lang w:val="es-CL" w:eastAsia="en-US"/>
        </w:rPr>
        <w:t xml:space="preserve">diputados señores </w:t>
      </w:r>
      <w:r w:rsidR="00DD10F9" w:rsidRPr="00634A2A">
        <w:rPr>
          <w:rFonts w:ascii="Arial" w:hAnsi="Arial" w:cs="Arial"/>
          <w:b/>
          <w:bCs/>
          <w:lang w:val="es-CL" w:eastAsia="en-US"/>
        </w:rPr>
        <w:t>Cuello</w:t>
      </w:r>
      <w:r w:rsidR="00DD10F9" w:rsidRPr="00634A2A">
        <w:rPr>
          <w:rFonts w:ascii="Arial" w:hAnsi="Arial" w:cs="Arial"/>
          <w:lang w:val="es-CL" w:eastAsia="en-US"/>
        </w:rPr>
        <w:t xml:space="preserve">, don Luis; </w:t>
      </w:r>
      <w:r w:rsidR="00DD10F9" w:rsidRPr="00634A2A">
        <w:rPr>
          <w:rFonts w:ascii="Arial" w:hAnsi="Arial" w:cs="Arial"/>
          <w:b/>
          <w:bCs/>
          <w:lang w:val="es-CL" w:eastAsia="en-US"/>
        </w:rPr>
        <w:t>Giordano</w:t>
      </w:r>
      <w:r w:rsidR="00DD10F9" w:rsidRPr="00634A2A">
        <w:rPr>
          <w:rFonts w:ascii="Arial" w:hAnsi="Arial" w:cs="Arial"/>
          <w:lang w:val="es-CL" w:eastAsia="en-US"/>
        </w:rPr>
        <w:t xml:space="preserve">, don Andrés; </w:t>
      </w:r>
      <w:r w:rsidR="00DD10F9" w:rsidRPr="00634A2A">
        <w:rPr>
          <w:rFonts w:ascii="Arial" w:hAnsi="Arial" w:cs="Arial"/>
          <w:b/>
          <w:bCs/>
          <w:lang w:val="es-CL" w:eastAsia="en-US"/>
        </w:rPr>
        <w:t>Ibáñez</w:t>
      </w:r>
      <w:r w:rsidR="00DD10F9" w:rsidRPr="00634A2A">
        <w:rPr>
          <w:rFonts w:ascii="Arial" w:hAnsi="Arial" w:cs="Arial"/>
          <w:lang w:val="es-CL" w:eastAsia="en-US"/>
        </w:rPr>
        <w:t xml:space="preserve">, don Diego; </w:t>
      </w:r>
      <w:r w:rsidR="00DD10F9" w:rsidRPr="00634A2A">
        <w:rPr>
          <w:rFonts w:ascii="Arial" w:hAnsi="Arial" w:cs="Arial"/>
          <w:b/>
          <w:bCs/>
          <w:lang w:val="es-CL" w:eastAsia="en-US"/>
        </w:rPr>
        <w:t>Leal</w:t>
      </w:r>
      <w:r w:rsidR="00DD10F9" w:rsidRPr="00634A2A">
        <w:rPr>
          <w:rFonts w:ascii="Arial" w:hAnsi="Arial" w:cs="Arial"/>
          <w:lang w:val="es-CL" w:eastAsia="en-US"/>
        </w:rPr>
        <w:t>, don Henry;</w:t>
      </w:r>
      <w:r w:rsidR="00DD10F9" w:rsidRPr="00634A2A">
        <w:rPr>
          <w:rFonts w:ascii="Arial" w:hAnsi="Arial" w:cs="Arial"/>
          <w:b/>
          <w:bCs/>
          <w:lang w:val="es-CL" w:eastAsia="en-US"/>
        </w:rPr>
        <w:t xml:space="preserve"> Santana</w:t>
      </w:r>
      <w:r w:rsidR="00DD10F9" w:rsidRPr="00634A2A">
        <w:rPr>
          <w:rFonts w:ascii="Arial" w:hAnsi="Arial" w:cs="Arial"/>
          <w:lang w:val="es-CL" w:eastAsia="en-US"/>
        </w:rPr>
        <w:t xml:space="preserve">, don Juan; </w:t>
      </w:r>
      <w:r w:rsidR="00DD10F9" w:rsidRPr="00634A2A">
        <w:rPr>
          <w:rFonts w:ascii="Arial" w:hAnsi="Arial" w:cs="Arial"/>
          <w:b/>
          <w:bCs/>
          <w:lang w:val="es-CL" w:eastAsia="en-US"/>
        </w:rPr>
        <w:t>Sauerbaum</w:t>
      </w:r>
      <w:r w:rsidR="00DD10F9" w:rsidRPr="00634A2A">
        <w:rPr>
          <w:rFonts w:ascii="Arial" w:hAnsi="Arial" w:cs="Arial"/>
          <w:lang w:val="es-CL" w:eastAsia="en-US"/>
        </w:rPr>
        <w:t xml:space="preserve">, don Frank; </w:t>
      </w:r>
      <w:r w:rsidR="00DD10F9" w:rsidRPr="00634A2A">
        <w:rPr>
          <w:rFonts w:ascii="Arial" w:hAnsi="Arial" w:cs="Arial"/>
          <w:b/>
          <w:lang w:val="es-CL" w:eastAsia="en-US"/>
        </w:rPr>
        <w:t>Ulloa</w:t>
      </w:r>
      <w:r w:rsidR="00DD10F9" w:rsidRPr="00634A2A">
        <w:rPr>
          <w:rFonts w:ascii="Arial" w:hAnsi="Arial" w:cs="Arial"/>
          <w:lang w:val="es-CL" w:eastAsia="en-US"/>
        </w:rPr>
        <w:t xml:space="preserve">, don Héctor, y </w:t>
      </w:r>
      <w:r w:rsidR="00DD10F9" w:rsidRPr="00634A2A">
        <w:rPr>
          <w:rFonts w:ascii="Arial" w:hAnsi="Arial" w:cs="Arial"/>
          <w:b/>
          <w:bCs/>
          <w:lang w:val="es-CL" w:eastAsia="en-US"/>
        </w:rPr>
        <w:t>Undurraga</w:t>
      </w:r>
      <w:r w:rsidR="00DD10F9" w:rsidRPr="00634A2A">
        <w:rPr>
          <w:rFonts w:ascii="Arial" w:hAnsi="Arial" w:cs="Arial"/>
          <w:lang w:val="es-CL" w:eastAsia="en-US"/>
        </w:rPr>
        <w:t>, don Alberto</w:t>
      </w:r>
      <w:r>
        <w:rPr>
          <w:rFonts w:ascii="Arial" w:hAnsi="Arial" w:cs="Arial"/>
          <w:lang w:val="es-CL" w:eastAsia="en-US"/>
        </w:rPr>
        <w:t>)</w:t>
      </w:r>
      <w:r w:rsidR="00DD10F9" w:rsidRPr="00634A2A">
        <w:rPr>
          <w:rFonts w:ascii="Arial" w:hAnsi="Arial" w:cs="Arial"/>
          <w:lang w:val="es-CL" w:eastAsia="en-US"/>
        </w:rPr>
        <w:t>.</w:t>
      </w:r>
    </w:p>
    <w:p w14:paraId="37DD396F" w14:textId="77777777" w:rsidR="00DD10F9" w:rsidRPr="00DD10F9" w:rsidRDefault="00DD10F9" w:rsidP="00DD10F9">
      <w:pPr>
        <w:jc w:val="both"/>
        <w:rPr>
          <w:rFonts w:ascii="Arial" w:hAnsi="Arial" w:cs="Arial"/>
          <w:sz w:val="24"/>
          <w:szCs w:val="24"/>
          <w:lang w:val="es-CL"/>
        </w:rPr>
      </w:pPr>
    </w:p>
    <w:p w14:paraId="7A6C44D6" w14:textId="2B9C52EA" w:rsidR="00DD10F9" w:rsidRPr="00634A2A" w:rsidRDefault="00634A2A" w:rsidP="00DD10F9">
      <w:pPr>
        <w:ind w:firstLine="1985"/>
        <w:jc w:val="both"/>
        <w:rPr>
          <w:rFonts w:ascii="Arial" w:hAnsi="Arial" w:cs="Arial"/>
          <w:b/>
          <w:bCs/>
          <w:sz w:val="24"/>
          <w:szCs w:val="24"/>
          <w:u w:val="single"/>
          <w:lang w:val="es-CL"/>
        </w:rPr>
      </w:pPr>
      <w:r w:rsidRPr="00634A2A">
        <w:rPr>
          <w:rFonts w:ascii="Arial" w:hAnsi="Arial" w:cs="Arial"/>
          <w:b/>
          <w:sz w:val="24"/>
          <w:szCs w:val="24"/>
          <w:lang w:val="es-CL"/>
        </w:rPr>
        <w:t xml:space="preserve">-- </w:t>
      </w:r>
      <w:r w:rsidR="00DD10F9" w:rsidRPr="00634A2A">
        <w:rPr>
          <w:rFonts w:ascii="Arial" w:hAnsi="Arial" w:cs="Arial"/>
          <w:b/>
          <w:sz w:val="24"/>
          <w:szCs w:val="24"/>
          <w:u w:val="single"/>
          <w:lang w:val="es-CL"/>
        </w:rPr>
        <w:t xml:space="preserve">S.E., el Presidente de la República </w:t>
      </w:r>
      <w:r>
        <w:rPr>
          <w:rFonts w:ascii="Arial" w:hAnsi="Arial" w:cs="Arial"/>
          <w:b/>
          <w:sz w:val="24"/>
          <w:szCs w:val="24"/>
          <w:u w:val="single"/>
          <w:lang w:val="es-CL"/>
        </w:rPr>
        <w:t xml:space="preserve">formuló indicación </w:t>
      </w:r>
      <w:r w:rsidR="00DD10F9" w:rsidRPr="00634A2A">
        <w:rPr>
          <w:rFonts w:ascii="Arial" w:hAnsi="Arial" w:cs="Arial"/>
          <w:b/>
          <w:bCs/>
          <w:sz w:val="24"/>
          <w:szCs w:val="24"/>
          <w:u w:val="single"/>
          <w:lang w:val="es-CL"/>
        </w:rPr>
        <w:t>para agregar el siguiente artículo transitorio, nuevo:</w:t>
      </w:r>
    </w:p>
    <w:p w14:paraId="2699CD84" w14:textId="77777777" w:rsidR="00DD10F9" w:rsidRPr="00DD10F9" w:rsidRDefault="00DD10F9" w:rsidP="00DD10F9">
      <w:pPr>
        <w:ind w:firstLine="1985"/>
        <w:jc w:val="both"/>
        <w:rPr>
          <w:rFonts w:ascii="Arial" w:hAnsi="Arial" w:cs="Arial"/>
          <w:bCs/>
          <w:sz w:val="24"/>
          <w:szCs w:val="24"/>
          <w:u w:val="single"/>
          <w:lang w:val="es-CL"/>
        </w:rPr>
      </w:pPr>
    </w:p>
    <w:p w14:paraId="756DF985" w14:textId="77777777" w:rsidR="00DD10F9" w:rsidRPr="00DD10F9" w:rsidRDefault="00DD10F9" w:rsidP="00DD10F9">
      <w:pPr>
        <w:ind w:firstLine="1985"/>
        <w:jc w:val="both"/>
        <w:rPr>
          <w:rFonts w:ascii="Arial" w:hAnsi="Arial" w:cs="Arial"/>
          <w:bCs/>
          <w:sz w:val="24"/>
          <w:szCs w:val="24"/>
          <w:lang w:val="es-CL"/>
        </w:rPr>
      </w:pPr>
      <w:r w:rsidRPr="00DD10F9">
        <w:rPr>
          <w:rFonts w:ascii="Arial" w:hAnsi="Arial" w:cs="Arial"/>
          <w:bCs/>
          <w:sz w:val="24"/>
          <w:szCs w:val="24"/>
          <w:lang w:val="es-CL"/>
        </w:rPr>
        <w:t>“</w:t>
      </w:r>
      <w:r w:rsidRPr="00DD10F9">
        <w:rPr>
          <w:rFonts w:ascii="Arial" w:hAnsi="Arial" w:cs="Arial"/>
          <w:bCs/>
          <w:i/>
          <w:iCs/>
          <w:sz w:val="24"/>
          <w:szCs w:val="24"/>
          <w:lang w:val="es-CL"/>
        </w:rPr>
        <w:t>Artículo Transitorio.- La política y programa de prevención y mitigación de violencia externa a que refiere el artículo 1 de esta ley deberán encontrarse a disposición del Inspector del Trabajo luego de tres meses contados desde la publicación de la presente ley en el Diario Oficial</w:t>
      </w:r>
      <w:r w:rsidRPr="00DD10F9">
        <w:rPr>
          <w:rFonts w:ascii="Arial" w:hAnsi="Arial" w:cs="Arial"/>
          <w:bCs/>
          <w:sz w:val="24"/>
          <w:szCs w:val="24"/>
          <w:lang w:val="es-CL"/>
        </w:rPr>
        <w:t>.”.</w:t>
      </w:r>
    </w:p>
    <w:p w14:paraId="170A68D7" w14:textId="77777777" w:rsidR="00DD10F9" w:rsidRPr="00DD10F9" w:rsidRDefault="00DD10F9" w:rsidP="00DD10F9">
      <w:pPr>
        <w:ind w:firstLine="1985"/>
        <w:jc w:val="both"/>
        <w:rPr>
          <w:rFonts w:ascii="Arial" w:hAnsi="Arial" w:cs="Arial"/>
          <w:bCs/>
          <w:sz w:val="24"/>
          <w:szCs w:val="24"/>
          <w:lang w:val="es-CL"/>
        </w:rPr>
      </w:pPr>
    </w:p>
    <w:p w14:paraId="0564CDF6" w14:textId="77777777" w:rsidR="00DD10F9" w:rsidRPr="00DD10F9" w:rsidRDefault="00DD10F9" w:rsidP="00DD10F9">
      <w:pPr>
        <w:tabs>
          <w:tab w:val="left" w:pos="2268"/>
          <w:tab w:val="left" w:pos="3600"/>
        </w:tabs>
        <w:spacing w:after="160" w:line="256" w:lineRule="auto"/>
        <w:ind w:firstLine="1985"/>
        <w:jc w:val="both"/>
        <w:rPr>
          <w:rFonts w:ascii="Arial" w:hAnsi="Arial" w:cs="Arial"/>
          <w:b/>
          <w:bCs/>
          <w:sz w:val="24"/>
          <w:szCs w:val="24"/>
          <w:u w:val="single"/>
          <w:lang w:val="es-CL" w:eastAsia="en-US"/>
        </w:rPr>
      </w:pPr>
      <w:r w:rsidRPr="00DD10F9">
        <w:rPr>
          <w:rFonts w:ascii="Arial" w:hAnsi="Arial" w:cs="Arial"/>
          <w:b/>
          <w:bCs/>
          <w:sz w:val="24"/>
          <w:szCs w:val="24"/>
          <w:lang w:val="es-CL" w:eastAsia="en-US"/>
        </w:rPr>
        <w:t xml:space="preserve">-- </w:t>
      </w:r>
      <w:r w:rsidRPr="00DD10F9">
        <w:rPr>
          <w:rFonts w:ascii="Arial" w:hAnsi="Arial" w:cs="Arial"/>
          <w:b/>
          <w:bCs/>
          <w:sz w:val="24"/>
          <w:szCs w:val="24"/>
          <w:u w:val="single"/>
          <w:lang w:val="es-CL" w:eastAsia="en-US"/>
        </w:rPr>
        <w:t>Sometida a votación la indicación de S.E., el Presidente de la República, fue aprobada por 9 votos a favor, ninguno en contra y ninguna abstención</w:t>
      </w:r>
    </w:p>
    <w:p w14:paraId="073DFF48" w14:textId="50DA1972" w:rsidR="00DD10F9" w:rsidRPr="00634A2A" w:rsidRDefault="00634A2A" w:rsidP="00DD10F9">
      <w:pPr>
        <w:tabs>
          <w:tab w:val="left" w:pos="2268"/>
          <w:tab w:val="left" w:pos="3600"/>
        </w:tabs>
        <w:spacing w:after="160" w:line="256" w:lineRule="auto"/>
        <w:ind w:firstLine="1985"/>
        <w:jc w:val="both"/>
        <w:rPr>
          <w:rFonts w:ascii="Arial" w:hAnsi="Arial" w:cs="Arial"/>
          <w:lang w:val="es-CL" w:eastAsia="en-US"/>
        </w:rPr>
      </w:pPr>
      <w:r>
        <w:rPr>
          <w:rFonts w:ascii="Arial" w:hAnsi="Arial" w:cs="Arial"/>
          <w:lang w:val="es-CL" w:eastAsia="en-US"/>
        </w:rPr>
        <w:t>(</w:t>
      </w:r>
      <w:r w:rsidR="00DD10F9" w:rsidRPr="00634A2A">
        <w:rPr>
          <w:rFonts w:ascii="Arial" w:hAnsi="Arial" w:cs="Arial"/>
          <w:lang w:val="es-CL" w:eastAsia="en-US"/>
        </w:rPr>
        <w:t>Votaron a favor la diputada señora</w:t>
      </w:r>
      <w:r w:rsidR="00DD10F9" w:rsidRPr="00634A2A">
        <w:rPr>
          <w:rFonts w:ascii="Arial" w:hAnsi="Arial" w:cs="Arial"/>
          <w:lang w:val="es-CL" w:eastAsia="es-CL"/>
        </w:rPr>
        <w:t xml:space="preserve"> </w:t>
      </w:r>
      <w:r w:rsidR="00DD10F9" w:rsidRPr="00634A2A">
        <w:rPr>
          <w:rFonts w:ascii="Arial" w:hAnsi="Arial" w:cs="Arial"/>
          <w:b/>
          <w:lang w:val="es-CL" w:eastAsia="es-CL"/>
        </w:rPr>
        <w:t>Ossandon</w:t>
      </w:r>
      <w:r w:rsidR="00DD10F9" w:rsidRPr="00634A2A">
        <w:rPr>
          <w:rFonts w:ascii="Arial" w:hAnsi="Arial" w:cs="Arial"/>
          <w:lang w:val="es-CL" w:eastAsia="es-CL"/>
        </w:rPr>
        <w:t xml:space="preserve">, doña Ximena, </w:t>
      </w:r>
      <w:r w:rsidR="00DD10F9" w:rsidRPr="00634A2A">
        <w:rPr>
          <w:rFonts w:ascii="Arial" w:hAnsi="Arial" w:cs="Arial"/>
          <w:lang w:val="es-CL" w:eastAsia="en-US"/>
        </w:rPr>
        <w:t>y</w:t>
      </w:r>
      <w:r w:rsidR="00DD10F9" w:rsidRPr="00634A2A">
        <w:rPr>
          <w:rFonts w:ascii="Arial" w:hAnsi="Arial" w:cs="Arial"/>
          <w:lang w:val="es-CL" w:eastAsia="es-CL"/>
        </w:rPr>
        <w:t xml:space="preserve"> los </w:t>
      </w:r>
      <w:r w:rsidR="00DD10F9" w:rsidRPr="00634A2A">
        <w:rPr>
          <w:rFonts w:ascii="Arial" w:hAnsi="Arial" w:cs="Arial"/>
          <w:lang w:val="es-CL" w:eastAsia="en-US"/>
        </w:rPr>
        <w:t xml:space="preserve">diputados señores </w:t>
      </w:r>
      <w:r w:rsidR="00DD10F9" w:rsidRPr="00634A2A">
        <w:rPr>
          <w:rFonts w:ascii="Arial" w:hAnsi="Arial" w:cs="Arial"/>
          <w:b/>
          <w:bCs/>
          <w:lang w:val="es-CL" w:eastAsia="en-US"/>
        </w:rPr>
        <w:t>Cuello</w:t>
      </w:r>
      <w:r w:rsidR="00DD10F9" w:rsidRPr="00634A2A">
        <w:rPr>
          <w:rFonts w:ascii="Arial" w:hAnsi="Arial" w:cs="Arial"/>
          <w:lang w:val="es-CL" w:eastAsia="en-US"/>
        </w:rPr>
        <w:t xml:space="preserve">, don Luis; </w:t>
      </w:r>
      <w:r w:rsidR="00DD10F9" w:rsidRPr="00634A2A">
        <w:rPr>
          <w:rFonts w:ascii="Arial" w:hAnsi="Arial" w:cs="Arial"/>
          <w:b/>
          <w:bCs/>
          <w:lang w:val="es-CL" w:eastAsia="en-US"/>
        </w:rPr>
        <w:t>Giordano</w:t>
      </w:r>
      <w:r w:rsidR="00DD10F9" w:rsidRPr="00634A2A">
        <w:rPr>
          <w:rFonts w:ascii="Arial" w:hAnsi="Arial" w:cs="Arial"/>
          <w:lang w:val="es-CL" w:eastAsia="en-US"/>
        </w:rPr>
        <w:t xml:space="preserve">, don Andrés; </w:t>
      </w:r>
      <w:r w:rsidR="00DD10F9" w:rsidRPr="00634A2A">
        <w:rPr>
          <w:rFonts w:ascii="Arial" w:hAnsi="Arial" w:cs="Arial"/>
          <w:b/>
          <w:bCs/>
          <w:lang w:val="es-CL" w:eastAsia="en-US"/>
        </w:rPr>
        <w:t>Ibáñez</w:t>
      </w:r>
      <w:r w:rsidR="00DD10F9" w:rsidRPr="00634A2A">
        <w:rPr>
          <w:rFonts w:ascii="Arial" w:hAnsi="Arial" w:cs="Arial"/>
          <w:lang w:val="es-CL" w:eastAsia="en-US"/>
        </w:rPr>
        <w:t xml:space="preserve">, don Diego; </w:t>
      </w:r>
      <w:r w:rsidR="00DD10F9" w:rsidRPr="00634A2A">
        <w:rPr>
          <w:rFonts w:ascii="Arial" w:hAnsi="Arial" w:cs="Arial"/>
          <w:b/>
          <w:bCs/>
          <w:lang w:val="es-CL" w:eastAsia="en-US"/>
        </w:rPr>
        <w:t>Leal</w:t>
      </w:r>
      <w:r w:rsidR="00DD10F9" w:rsidRPr="00634A2A">
        <w:rPr>
          <w:rFonts w:ascii="Arial" w:hAnsi="Arial" w:cs="Arial"/>
          <w:lang w:val="es-CL" w:eastAsia="en-US"/>
        </w:rPr>
        <w:t>, don Henry;</w:t>
      </w:r>
      <w:r w:rsidR="00DD10F9" w:rsidRPr="00634A2A">
        <w:rPr>
          <w:rFonts w:ascii="Arial" w:hAnsi="Arial" w:cs="Arial"/>
          <w:b/>
          <w:bCs/>
          <w:lang w:val="es-CL" w:eastAsia="en-US"/>
        </w:rPr>
        <w:t xml:space="preserve"> Santana</w:t>
      </w:r>
      <w:r w:rsidR="00DD10F9" w:rsidRPr="00634A2A">
        <w:rPr>
          <w:rFonts w:ascii="Arial" w:hAnsi="Arial" w:cs="Arial"/>
          <w:lang w:val="es-CL" w:eastAsia="en-US"/>
        </w:rPr>
        <w:t xml:space="preserve">, don Juan; </w:t>
      </w:r>
      <w:r w:rsidR="00DD10F9" w:rsidRPr="00634A2A">
        <w:rPr>
          <w:rFonts w:ascii="Arial" w:hAnsi="Arial" w:cs="Arial"/>
          <w:b/>
          <w:bCs/>
          <w:lang w:val="es-CL" w:eastAsia="en-US"/>
        </w:rPr>
        <w:t>Sauerbaum</w:t>
      </w:r>
      <w:r w:rsidR="00DD10F9" w:rsidRPr="00634A2A">
        <w:rPr>
          <w:rFonts w:ascii="Arial" w:hAnsi="Arial" w:cs="Arial"/>
          <w:lang w:val="es-CL" w:eastAsia="en-US"/>
        </w:rPr>
        <w:t xml:space="preserve">, don Frank; </w:t>
      </w:r>
      <w:r w:rsidR="00DD10F9" w:rsidRPr="00634A2A">
        <w:rPr>
          <w:rFonts w:ascii="Arial" w:hAnsi="Arial" w:cs="Arial"/>
          <w:b/>
          <w:lang w:val="es-CL" w:eastAsia="en-US"/>
        </w:rPr>
        <w:t>Ulloa</w:t>
      </w:r>
      <w:r w:rsidR="00DD10F9" w:rsidRPr="00634A2A">
        <w:rPr>
          <w:rFonts w:ascii="Arial" w:hAnsi="Arial" w:cs="Arial"/>
          <w:lang w:val="es-CL" w:eastAsia="en-US"/>
        </w:rPr>
        <w:t xml:space="preserve">, don Héctor, y </w:t>
      </w:r>
      <w:r w:rsidR="00DD10F9" w:rsidRPr="00634A2A">
        <w:rPr>
          <w:rFonts w:ascii="Arial" w:hAnsi="Arial" w:cs="Arial"/>
          <w:b/>
          <w:bCs/>
          <w:lang w:val="es-CL" w:eastAsia="en-US"/>
        </w:rPr>
        <w:t>Undurraga</w:t>
      </w:r>
      <w:r w:rsidR="00DD10F9" w:rsidRPr="00634A2A">
        <w:rPr>
          <w:rFonts w:ascii="Arial" w:hAnsi="Arial" w:cs="Arial"/>
          <w:lang w:val="es-CL" w:eastAsia="en-US"/>
        </w:rPr>
        <w:t>, don Alberto</w:t>
      </w:r>
      <w:r>
        <w:rPr>
          <w:rFonts w:ascii="Arial" w:hAnsi="Arial" w:cs="Arial"/>
          <w:lang w:val="es-CL" w:eastAsia="en-US"/>
        </w:rPr>
        <w:t>)</w:t>
      </w:r>
      <w:r w:rsidR="00DD10F9" w:rsidRPr="00634A2A">
        <w:rPr>
          <w:rFonts w:ascii="Arial" w:hAnsi="Arial" w:cs="Arial"/>
          <w:lang w:val="es-CL" w:eastAsia="en-US"/>
        </w:rPr>
        <w:t>.</w:t>
      </w:r>
    </w:p>
    <w:p w14:paraId="08D6E423" w14:textId="77777777" w:rsidR="00807699" w:rsidRPr="00DD10F9" w:rsidRDefault="00807699" w:rsidP="00807699">
      <w:pPr>
        <w:ind w:firstLine="2160"/>
        <w:jc w:val="both"/>
        <w:rPr>
          <w:rFonts w:ascii="Arial" w:hAnsi="Arial" w:cs="Arial"/>
          <w:b/>
          <w:color w:val="000000"/>
          <w:sz w:val="24"/>
          <w:szCs w:val="24"/>
          <w:lang w:val="es-CL"/>
        </w:rPr>
      </w:pPr>
    </w:p>
    <w:p w14:paraId="36FAD76D" w14:textId="77777777" w:rsidR="00807699" w:rsidRDefault="00807699" w:rsidP="00807699">
      <w:pPr>
        <w:ind w:firstLine="2160"/>
        <w:jc w:val="both"/>
        <w:rPr>
          <w:rFonts w:ascii="Arial" w:hAnsi="Arial" w:cs="Arial"/>
          <w:b/>
          <w:color w:val="000000"/>
          <w:sz w:val="24"/>
          <w:szCs w:val="24"/>
        </w:rPr>
      </w:pPr>
    </w:p>
    <w:p w14:paraId="68011474" w14:textId="77777777" w:rsidR="006250B0" w:rsidRDefault="006250B0" w:rsidP="00C05BFF">
      <w:pPr>
        <w:widowControl w:val="0"/>
        <w:tabs>
          <w:tab w:val="left" w:pos="426"/>
          <w:tab w:val="left" w:pos="1701"/>
        </w:tabs>
        <w:jc w:val="center"/>
        <w:rPr>
          <w:rFonts w:ascii="Arial" w:hAnsi="Arial" w:cs="Arial"/>
          <w:b/>
          <w:sz w:val="24"/>
          <w:szCs w:val="24"/>
        </w:rPr>
      </w:pPr>
      <w:r>
        <w:rPr>
          <w:rFonts w:ascii="Arial" w:hAnsi="Arial" w:cs="Arial"/>
          <w:b/>
          <w:sz w:val="24"/>
          <w:szCs w:val="24"/>
        </w:rPr>
        <w:t>-------------------------------------</w:t>
      </w:r>
    </w:p>
    <w:p w14:paraId="0C7A818E" w14:textId="77777777" w:rsidR="006250B0" w:rsidRDefault="006250B0" w:rsidP="00C05BFF">
      <w:pPr>
        <w:widowControl w:val="0"/>
        <w:tabs>
          <w:tab w:val="left" w:pos="426"/>
          <w:tab w:val="left" w:pos="1701"/>
        </w:tabs>
        <w:jc w:val="both"/>
        <w:rPr>
          <w:rFonts w:ascii="Arial" w:hAnsi="Arial" w:cs="Arial"/>
          <w:b/>
          <w:sz w:val="24"/>
          <w:szCs w:val="24"/>
        </w:rPr>
      </w:pPr>
    </w:p>
    <w:p w14:paraId="52C8EF24" w14:textId="77777777" w:rsidR="006250B0" w:rsidRDefault="006250B0" w:rsidP="00C05BFF">
      <w:pPr>
        <w:widowControl w:val="0"/>
        <w:tabs>
          <w:tab w:val="left" w:pos="426"/>
          <w:tab w:val="left" w:pos="1701"/>
        </w:tabs>
        <w:jc w:val="both"/>
        <w:rPr>
          <w:rFonts w:ascii="Arial" w:hAnsi="Arial" w:cs="Arial"/>
          <w:b/>
          <w:sz w:val="24"/>
          <w:szCs w:val="24"/>
        </w:rPr>
      </w:pPr>
    </w:p>
    <w:p w14:paraId="018B07A8" w14:textId="77777777" w:rsidR="006250B0" w:rsidRDefault="006250B0" w:rsidP="00A26E7C">
      <w:pPr>
        <w:widowControl w:val="0"/>
        <w:tabs>
          <w:tab w:val="left" w:pos="426"/>
          <w:tab w:val="left" w:pos="1701"/>
        </w:tabs>
        <w:ind w:firstLine="1985"/>
        <w:jc w:val="both"/>
        <w:rPr>
          <w:rFonts w:ascii="Arial" w:hAnsi="Arial" w:cs="Arial"/>
          <w:sz w:val="24"/>
          <w:szCs w:val="24"/>
        </w:rPr>
      </w:pPr>
      <w:r w:rsidRPr="004C0501">
        <w:rPr>
          <w:rFonts w:ascii="Arial" w:hAnsi="Arial" w:cs="Arial"/>
          <w:sz w:val="24"/>
          <w:szCs w:val="24"/>
        </w:rPr>
        <w:t xml:space="preserve">Como consecuencia de todo lo expuesto, la Comisión de Trabajo y Seguridad Social, recomienda a la Sala de la Corporación, la aprobación del siguiente: </w:t>
      </w:r>
    </w:p>
    <w:p w14:paraId="4DB167C3" w14:textId="77777777" w:rsidR="006250B0" w:rsidRDefault="006250B0" w:rsidP="0091493D">
      <w:pPr>
        <w:widowControl w:val="0"/>
        <w:tabs>
          <w:tab w:val="left" w:pos="426"/>
          <w:tab w:val="left" w:pos="1701"/>
        </w:tabs>
        <w:jc w:val="both"/>
        <w:rPr>
          <w:rFonts w:ascii="Arial" w:hAnsi="Arial" w:cs="Arial"/>
          <w:sz w:val="24"/>
          <w:szCs w:val="24"/>
        </w:rPr>
      </w:pPr>
    </w:p>
    <w:p w14:paraId="29E6725E" w14:textId="77777777" w:rsidR="006250B0" w:rsidRDefault="006250B0" w:rsidP="0091493D">
      <w:pPr>
        <w:widowControl w:val="0"/>
        <w:tabs>
          <w:tab w:val="left" w:pos="426"/>
          <w:tab w:val="left" w:pos="1701"/>
        </w:tabs>
        <w:jc w:val="both"/>
        <w:rPr>
          <w:rFonts w:ascii="Arial" w:hAnsi="Arial" w:cs="Arial"/>
          <w:sz w:val="24"/>
          <w:szCs w:val="24"/>
        </w:rPr>
      </w:pPr>
    </w:p>
    <w:p w14:paraId="08BE4CE1" w14:textId="77777777" w:rsidR="006250B0" w:rsidRDefault="006250B0" w:rsidP="0091493D">
      <w:pPr>
        <w:widowControl w:val="0"/>
        <w:tabs>
          <w:tab w:val="left" w:pos="426"/>
          <w:tab w:val="left" w:pos="1701"/>
        </w:tabs>
        <w:jc w:val="both"/>
        <w:rPr>
          <w:rFonts w:ascii="Arial" w:hAnsi="Arial" w:cs="Arial"/>
          <w:sz w:val="24"/>
          <w:szCs w:val="24"/>
        </w:rPr>
      </w:pPr>
    </w:p>
    <w:p w14:paraId="59C75FA7" w14:textId="75501BFA" w:rsidR="00EE75BB" w:rsidRDefault="00EE75BB" w:rsidP="0091493D">
      <w:pPr>
        <w:widowControl w:val="0"/>
        <w:tabs>
          <w:tab w:val="left" w:pos="426"/>
          <w:tab w:val="left" w:pos="1701"/>
        </w:tabs>
        <w:jc w:val="both"/>
        <w:rPr>
          <w:rFonts w:ascii="Arial" w:hAnsi="Arial" w:cs="Arial"/>
          <w:sz w:val="24"/>
          <w:szCs w:val="24"/>
        </w:rPr>
      </w:pPr>
    </w:p>
    <w:p w14:paraId="79F634AF" w14:textId="77777777" w:rsidR="00EE75BB" w:rsidRDefault="00EE75BB" w:rsidP="0091493D">
      <w:pPr>
        <w:widowControl w:val="0"/>
        <w:tabs>
          <w:tab w:val="left" w:pos="426"/>
          <w:tab w:val="left" w:pos="1701"/>
        </w:tabs>
        <w:jc w:val="both"/>
        <w:rPr>
          <w:rFonts w:ascii="Arial" w:hAnsi="Arial" w:cs="Arial"/>
          <w:sz w:val="24"/>
          <w:szCs w:val="24"/>
        </w:rPr>
      </w:pPr>
    </w:p>
    <w:p w14:paraId="39963867" w14:textId="77777777" w:rsidR="00EE75BB" w:rsidRDefault="00EE75BB" w:rsidP="0091493D">
      <w:pPr>
        <w:widowControl w:val="0"/>
        <w:tabs>
          <w:tab w:val="left" w:pos="426"/>
          <w:tab w:val="left" w:pos="1701"/>
        </w:tabs>
        <w:jc w:val="both"/>
        <w:rPr>
          <w:rFonts w:ascii="Arial" w:hAnsi="Arial" w:cs="Arial"/>
          <w:sz w:val="24"/>
          <w:szCs w:val="24"/>
        </w:rPr>
      </w:pPr>
    </w:p>
    <w:p w14:paraId="7A896E27" w14:textId="77777777" w:rsidR="00EE75BB" w:rsidRPr="004C0501" w:rsidRDefault="00EE75BB" w:rsidP="0091493D">
      <w:pPr>
        <w:widowControl w:val="0"/>
        <w:tabs>
          <w:tab w:val="left" w:pos="426"/>
          <w:tab w:val="left" w:pos="1701"/>
        </w:tabs>
        <w:jc w:val="both"/>
        <w:rPr>
          <w:rFonts w:ascii="Arial" w:hAnsi="Arial" w:cs="Arial"/>
          <w:sz w:val="24"/>
          <w:szCs w:val="24"/>
        </w:rPr>
      </w:pPr>
    </w:p>
    <w:p w14:paraId="07980738" w14:textId="77777777" w:rsidR="006250B0" w:rsidRPr="0091493D" w:rsidRDefault="006250B0" w:rsidP="0091493D">
      <w:pPr>
        <w:widowControl w:val="0"/>
        <w:tabs>
          <w:tab w:val="left" w:pos="426"/>
          <w:tab w:val="left" w:pos="1701"/>
        </w:tabs>
        <w:jc w:val="center"/>
        <w:rPr>
          <w:rFonts w:ascii="Arial" w:hAnsi="Arial" w:cs="Arial"/>
          <w:b/>
          <w:sz w:val="32"/>
          <w:szCs w:val="32"/>
        </w:rPr>
      </w:pPr>
      <w:r w:rsidRPr="001952B8">
        <w:rPr>
          <w:rFonts w:ascii="Arial" w:hAnsi="Arial" w:cs="Arial"/>
          <w:b/>
          <w:sz w:val="32"/>
          <w:szCs w:val="32"/>
        </w:rPr>
        <w:lastRenderedPageBreak/>
        <w:t xml:space="preserve">“PROYECTO DE LEY </w:t>
      </w:r>
    </w:p>
    <w:p w14:paraId="6E599AA6" w14:textId="77777777" w:rsidR="006250B0" w:rsidRDefault="006250B0" w:rsidP="0091493D">
      <w:pPr>
        <w:widowControl w:val="0"/>
        <w:tabs>
          <w:tab w:val="left" w:pos="0"/>
          <w:tab w:val="left" w:pos="1276"/>
          <w:tab w:val="left" w:pos="2127"/>
          <w:tab w:val="left" w:pos="3686"/>
        </w:tabs>
        <w:autoSpaceDE w:val="0"/>
        <w:autoSpaceDN w:val="0"/>
        <w:adjustRightInd w:val="0"/>
        <w:ind w:right="74"/>
        <w:rPr>
          <w:rFonts w:ascii="Arial" w:hAnsi="Arial" w:cs="Arial"/>
          <w:b/>
          <w:sz w:val="24"/>
          <w:szCs w:val="24"/>
        </w:rPr>
      </w:pPr>
    </w:p>
    <w:p w14:paraId="7E8ED20E" w14:textId="77777777" w:rsidR="006250B0" w:rsidRPr="005C19E8" w:rsidRDefault="006250B0" w:rsidP="0091493D">
      <w:pPr>
        <w:widowControl w:val="0"/>
        <w:tabs>
          <w:tab w:val="left" w:pos="0"/>
          <w:tab w:val="left" w:pos="1276"/>
          <w:tab w:val="left" w:pos="2127"/>
          <w:tab w:val="left" w:pos="3686"/>
        </w:tabs>
        <w:autoSpaceDE w:val="0"/>
        <w:autoSpaceDN w:val="0"/>
        <w:adjustRightInd w:val="0"/>
        <w:ind w:right="74"/>
        <w:rPr>
          <w:rFonts w:ascii="Arial" w:hAnsi="Arial" w:cs="Arial"/>
          <w:b/>
          <w:sz w:val="24"/>
          <w:szCs w:val="24"/>
          <w:lang w:val="es-CL"/>
        </w:rPr>
      </w:pPr>
    </w:p>
    <w:p w14:paraId="14923303" w14:textId="3DF7A8D0" w:rsidR="005C19E8" w:rsidRPr="005C19E8" w:rsidRDefault="005C19E8" w:rsidP="005C19E8">
      <w:pPr>
        <w:ind w:firstLine="1985"/>
        <w:jc w:val="both"/>
        <w:rPr>
          <w:rFonts w:ascii="Arial" w:hAnsi="Arial" w:cs="Arial"/>
          <w:iCs/>
          <w:sz w:val="24"/>
          <w:szCs w:val="24"/>
          <w:lang w:val="es-CL"/>
        </w:rPr>
      </w:pPr>
      <w:r w:rsidRPr="005C19E8">
        <w:rPr>
          <w:rFonts w:ascii="Arial" w:hAnsi="Arial" w:cs="Arial"/>
          <w:b/>
          <w:sz w:val="24"/>
          <w:szCs w:val="24"/>
          <w:lang w:val="es-CL"/>
        </w:rPr>
        <w:t>“</w:t>
      </w:r>
      <w:r w:rsidR="00F625DB" w:rsidRPr="005C19E8">
        <w:rPr>
          <w:rFonts w:ascii="Arial" w:hAnsi="Arial" w:cs="Arial"/>
          <w:b/>
          <w:iCs/>
          <w:sz w:val="24"/>
          <w:szCs w:val="24"/>
          <w:u w:val="single"/>
          <w:lang w:val="es-CL"/>
        </w:rPr>
        <w:t>ARTÍCULO 1.-</w:t>
      </w:r>
      <w:r w:rsidRPr="005C19E8">
        <w:rPr>
          <w:rFonts w:ascii="Arial" w:hAnsi="Arial" w:cs="Arial"/>
          <w:iCs/>
          <w:sz w:val="24"/>
          <w:szCs w:val="24"/>
          <w:lang w:val="es-CL"/>
        </w:rPr>
        <w:t xml:space="preserve"> Modifícase el DFL 1 de 2003, del Ministerio del Trabajo, que fija el texto refundido, coordinado y sistematizado del Código del Trabajo, en el siguiente sentido:</w:t>
      </w:r>
    </w:p>
    <w:p w14:paraId="47BBC40B" w14:textId="77777777" w:rsidR="005C19E8" w:rsidRPr="005C19E8" w:rsidRDefault="005C19E8" w:rsidP="005C19E8">
      <w:pPr>
        <w:ind w:firstLine="1985"/>
        <w:jc w:val="both"/>
        <w:rPr>
          <w:rFonts w:ascii="Arial" w:hAnsi="Arial" w:cs="Arial"/>
          <w:iCs/>
          <w:sz w:val="24"/>
          <w:szCs w:val="24"/>
          <w:lang w:val="es-CL"/>
        </w:rPr>
      </w:pPr>
    </w:p>
    <w:p w14:paraId="095CBE8E" w14:textId="77777777" w:rsidR="005C19E8" w:rsidRPr="005C19E8" w:rsidRDefault="005C19E8" w:rsidP="005C19E8">
      <w:pPr>
        <w:ind w:firstLine="1985"/>
        <w:jc w:val="both"/>
        <w:rPr>
          <w:rFonts w:ascii="Arial" w:hAnsi="Arial" w:cs="Arial"/>
          <w:iCs/>
          <w:sz w:val="24"/>
          <w:szCs w:val="24"/>
          <w:lang w:val="es-CL"/>
        </w:rPr>
      </w:pPr>
      <w:r w:rsidRPr="005C19E8">
        <w:rPr>
          <w:rFonts w:ascii="Arial" w:hAnsi="Arial" w:cs="Arial"/>
          <w:iCs/>
          <w:sz w:val="24"/>
          <w:szCs w:val="24"/>
          <w:lang w:val="es-CL"/>
        </w:rPr>
        <w:t xml:space="preserve">1.- Agrégase, a continuación del artículo 184 bis, los siguientes artículos 184 ter y 184 quater, nuevos: </w:t>
      </w:r>
    </w:p>
    <w:p w14:paraId="4606F7EC" w14:textId="77777777" w:rsidR="005C19E8" w:rsidRPr="005C19E8" w:rsidRDefault="005C19E8" w:rsidP="005C19E8">
      <w:pPr>
        <w:ind w:firstLine="1985"/>
        <w:jc w:val="both"/>
        <w:rPr>
          <w:rFonts w:ascii="Arial" w:hAnsi="Arial" w:cs="Arial"/>
          <w:iCs/>
          <w:sz w:val="24"/>
          <w:szCs w:val="24"/>
          <w:lang w:val="es-CL"/>
        </w:rPr>
      </w:pPr>
    </w:p>
    <w:p w14:paraId="1461E444" w14:textId="77777777" w:rsidR="005C19E8" w:rsidRPr="005C19E8" w:rsidRDefault="005C19E8" w:rsidP="005C19E8">
      <w:pPr>
        <w:ind w:firstLine="1985"/>
        <w:jc w:val="both"/>
        <w:rPr>
          <w:rFonts w:ascii="Arial" w:hAnsi="Arial" w:cs="Arial"/>
          <w:iCs/>
          <w:sz w:val="24"/>
          <w:szCs w:val="24"/>
          <w:lang w:val="es-CL"/>
        </w:rPr>
      </w:pPr>
      <w:r w:rsidRPr="005C19E8">
        <w:rPr>
          <w:rFonts w:ascii="Arial" w:hAnsi="Arial" w:cs="Arial"/>
          <w:iCs/>
          <w:sz w:val="24"/>
          <w:szCs w:val="24"/>
          <w:lang w:val="es-CL"/>
        </w:rPr>
        <w:t>“</w:t>
      </w:r>
      <w:r w:rsidRPr="005C19E8">
        <w:rPr>
          <w:rFonts w:ascii="Arial" w:hAnsi="Arial" w:cs="Arial"/>
          <w:b/>
          <w:iCs/>
          <w:sz w:val="24"/>
          <w:szCs w:val="24"/>
          <w:lang w:val="es-CL"/>
        </w:rPr>
        <w:t>Artículo 184 ter.-</w:t>
      </w:r>
      <w:r w:rsidRPr="005C19E8">
        <w:rPr>
          <w:rFonts w:ascii="Arial" w:hAnsi="Arial" w:cs="Arial"/>
          <w:iCs/>
          <w:sz w:val="24"/>
          <w:szCs w:val="24"/>
          <w:lang w:val="es-CL"/>
        </w:rPr>
        <w:t xml:space="preserve"> Sin perjuicio de lo establecido en el artículo 184, el empleador deberá adoptar las medidas necesarias para procurar que los lugares de trabajo se encuentren libres de toda forma de violencia hacia los trabajadores y trabajadoras.</w:t>
      </w:r>
    </w:p>
    <w:p w14:paraId="0A7EBBC7" w14:textId="77777777" w:rsidR="005C19E8" w:rsidRPr="005C19E8" w:rsidRDefault="005C19E8" w:rsidP="005C19E8">
      <w:pPr>
        <w:ind w:firstLine="1985"/>
        <w:jc w:val="both"/>
        <w:rPr>
          <w:rFonts w:ascii="Arial" w:hAnsi="Arial" w:cs="Arial"/>
          <w:iCs/>
          <w:sz w:val="24"/>
          <w:szCs w:val="24"/>
          <w:lang w:val="es-CL"/>
        </w:rPr>
      </w:pPr>
    </w:p>
    <w:p w14:paraId="3AF6882D" w14:textId="77777777" w:rsidR="005C19E8" w:rsidRPr="005C19E8" w:rsidRDefault="005C19E8" w:rsidP="005C19E8">
      <w:pPr>
        <w:ind w:firstLine="1985"/>
        <w:jc w:val="both"/>
        <w:rPr>
          <w:rFonts w:ascii="Arial" w:hAnsi="Arial" w:cs="Arial"/>
          <w:iCs/>
          <w:sz w:val="24"/>
          <w:szCs w:val="24"/>
          <w:lang w:val="es-CL"/>
        </w:rPr>
      </w:pPr>
      <w:r w:rsidRPr="005C19E8">
        <w:rPr>
          <w:rFonts w:ascii="Arial" w:hAnsi="Arial" w:cs="Arial"/>
          <w:iCs/>
          <w:sz w:val="24"/>
          <w:szCs w:val="24"/>
          <w:lang w:val="es-CL"/>
        </w:rPr>
        <w:t>En caso que, con motivo del desempeño de sus funciones u ocasión de su trabajo, los trabajadores y trabajadoras,  se vean expuestos a sufrir violencia mediante amenazas, ataques o agresiones de cualquier tipo o por cualquier vía de hecho, por personas externas o usuarias de la empresa, y siempre que tales acciones pongan en riesgo la vida o salud de tales trabajadores y trabajadoras, el empleador deberá elaborar una política y un programa actualizado de prevención y mitigación de esta clase violencia, la que deberá incorporar, al menos, lo siguiente:</w:t>
      </w:r>
    </w:p>
    <w:p w14:paraId="1ED2F9BF" w14:textId="77777777" w:rsidR="005C19E8" w:rsidRPr="005C19E8" w:rsidRDefault="005C19E8" w:rsidP="005C19E8">
      <w:pPr>
        <w:ind w:firstLine="1985"/>
        <w:jc w:val="both"/>
        <w:rPr>
          <w:rFonts w:ascii="Arial" w:hAnsi="Arial" w:cs="Arial"/>
          <w:iCs/>
          <w:sz w:val="24"/>
          <w:szCs w:val="24"/>
          <w:lang w:val="es-CL"/>
        </w:rPr>
      </w:pPr>
    </w:p>
    <w:p w14:paraId="1EC3CE3C" w14:textId="77777777" w:rsidR="005C19E8" w:rsidRPr="005C19E8" w:rsidRDefault="005C19E8" w:rsidP="005C19E8">
      <w:pPr>
        <w:ind w:firstLine="1985"/>
        <w:jc w:val="both"/>
        <w:rPr>
          <w:rFonts w:ascii="Arial" w:hAnsi="Arial" w:cs="Arial"/>
          <w:iCs/>
          <w:sz w:val="24"/>
          <w:szCs w:val="24"/>
          <w:lang w:val="es-CL"/>
        </w:rPr>
      </w:pPr>
      <w:r w:rsidRPr="005C19E8">
        <w:rPr>
          <w:rFonts w:ascii="Arial" w:hAnsi="Arial" w:cs="Arial"/>
          <w:iCs/>
          <w:sz w:val="24"/>
          <w:szCs w:val="24"/>
          <w:lang w:val="es-CL"/>
        </w:rPr>
        <w:t>a) Identificar los peligros y evaluar los riesgos asociados con la violencia en el trabajo;</w:t>
      </w:r>
    </w:p>
    <w:p w14:paraId="58CB8FF7" w14:textId="77777777" w:rsidR="005C19E8" w:rsidRPr="005C19E8" w:rsidRDefault="005C19E8" w:rsidP="005C19E8">
      <w:pPr>
        <w:ind w:firstLine="1985"/>
        <w:jc w:val="both"/>
        <w:rPr>
          <w:rFonts w:ascii="Arial" w:hAnsi="Arial" w:cs="Arial"/>
          <w:iCs/>
          <w:sz w:val="24"/>
          <w:szCs w:val="24"/>
          <w:lang w:val="es-CL"/>
        </w:rPr>
      </w:pPr>
    </w:p>
    <w:p w14:paraId="145ECB1A" w14:textId="77777777" w:rsidR="005C19E8" w:rsidRPr="005C19E8" w:rsidRDefault="005C19E8" w:rsidP="005C19E8">
      <w:pPr>
        <w:ind w:firstLine="1985"/>
        <w:jc w:val="both"/>
        <w:rPr>
          <w:rFonts w:ascii="Arial" w:hAnsi="Arial" w:cs="Arial"/>
          <w:iCs/>
          <w:sz w:val="24"/>
          <w:szCs w:val="24"/>
          <w:lang w:val="es-CL"/>
        </w:rPr>
      </w:pPr>
      <w:r w:rsidRPr="005C19E8">
        <w:rPr>
          <w:rFonts w:ascii="Arial" w:hAnsi="Arial" w:cs="Arial"/>
          <w:iCs/>
          <w:sz w:val="24"/>
          <w:szCs w:val="24"/>
          <w:lang w:val="es-CL"/>
        </w:rPr>
        <w:t>b) Identificar los posibles daños a la salud física o mental de los trabajadores afectados;</w:t>
      </w:r>
    </w:p>
    <w:p w14:paraId="13A26C28" w14:textId="77777777" w:rsidR="005C19E8" w:rsidRPr="005C19E8" w:rsidRDefault="005C19E8" w:rsidP="005C19E8">
      <w:pPr>
        <w:ind w:firstLine="1985"/>
        <w:jc w:val="both"/>
        <w:rPr>
          <w:rFonts w:ascii="Arial" w:hAnsi="Arial" w:cs="Arial"/>
          <w:iCs/>
          <w:sz w:val="24"/>
          <w:szCs w:val="24"/>
          <w:lang w:val="es-CL"/>
        </w:rPr>
      </w:pPr>
    </w:p>
    <w:p w14:paraId="591BE77D" w14:textId="77777777" w:rsidR="005C19E8" w:rsidRPr="005C19E8" w:rsidRDefault="005C19E8" w:rsidP="005C19E8">
      <w:pPr>
        <w:ind w:firstLine="1985"/>
        <w:jc w:val="both"/>
        <w:rPr>
          <w:rFonts w:ascii="Arial" w:hAnsi="Arial" w:cs="Arial"/>
          <w:iCs/>
          <w:sz w:val="24"/>
          <w:szCs w:val="24"/>
          <w:lang w:val="es-CL"/>
        </w:rPr>
      </w:pPr>
      <w:r w:rsidRPr="005C19E8">
        <w:rPr>
          <w:rFonts w:ascii="Arial" w:hAnsi="Arial" w:cs="Arial"/>
          <w:iCs/>
          <w:sz w:val="24"/>
          <w:szCs w:val="24"/>
          <w:lang w:val="es-CL"/>
        </w:rPr>
        <w:t>c) Adoptar las medidas para prevenir y controlar tales riesgos; para controlar la eficacia de las medidas, y para velar por el mejoramiento y corrección continua del programa;</w:t>
      </w:r>
    </w:p>
    <w:p w14:paraId="1E8C7FA7" w14:textId="77777777" w:rsidR="005C19E8" w:rsidRPr="005C19E8" w:rsidRDefault="005C19E8" w:rsidP="005C19E8">
      <w:pPr>
        <w:ind w:firstLine="1985"/>
        <w:jc w:val="both"/>
        <w:rPr>
          <w:rFonts w:ascii="Arial" w:hAnsi="Arial" w:cs="Arial"/>
          <w:iCs/>
          <w:sz w:val="24"/>
          <w:szCs w:val="24"/>
          <w:lang w:val="es-CL"/>
        </w:rPr>
      </w:pPr>
    </w:p>
    <w:p w14:paraId="0F09E9F6" w14:textId="77777777" w:rsidR="005C19E8" w:rsidRPr="005C19E8" w:rsidRDefault="005C19E8" w:rsidP="005C19E8">
      <w:pPr>
        <w:ind w:firstLine="1985"/>
        <w:jc w:val="both"/>
        <w:rPr>
          <w:rFonts w:ascii="Arial" w:hAnsi="Arial" w:cs="Arial"/>
          <w:iCs/>
          <w:sz w:val="24"/>
          <w:szCs w:val="24"/>
          <w:lang w:val="es-CL"/>
        </w:rPr>
      </w:pPr>
      <w:r w:rsidRPr="005C19E8">
        <w:rPr>
          <w:rFonts w:ascii="Arial" w:hAnsi="Arial" w:cs="Arial"/>
          <w:iCs/>
          <w:sz w:val="24"/>
          <w:szCs w:val="24"/>
          <w:lang w:val="es-CL"/>
        </w:rPr>
        <w:t>d) Medidas para informar y capacitar adecuadamente a los trabajadores y trabajadoras acerca de los riesgos identificados y evaluados, así como de las medidas de prevención y protección que deban adoptarse, incluyendo los derechos y responsabilidades de los y las trabajadoras y de la propia empresa, y</w:t>
      </w:r>
    </w:p>
    <w:p w14:paraId="0A613001" w14:textId="77777777" w:rsidR="005C19E8" w:rsidRPr="005C19E8" w:rsidRDefault="005C19E8" w:rsidP="005C19E8">
      <w:pPr>
        <w:ind w:firstLine="1985"/>
        <w:jc w:val="both"/>
        <w:rPr>
          <w:rFonts w:ascii="Arial" w:hAnsi="Arial" w:cs="Arial"/>
          <w:iCs/>
          <w:sz w:val="24"/>
          <w:szCs w:val="24"/>
          <w:lang w:val="es-CL"/>
        </w:rPr>
      </w:pPr>
    </w:p>
    <w:p w14:paraId="4D7B3B3A" w14:textId="77777777" w:rsidR="005C19E8" w:rsidRPr="005C19E8" w:rsidRDefault="005C19E8" w:rsidP="005C19E8">
      <w:pPr>
        <w:ind w:firstLine="1985"/>
        <w:jc w:val="both"/>
        <w:rPr>
          <w:rFonts w:ascii="Arial" w:hAnsi="Arial" w:cs="Arial"/>
          <w:iCs/>
          <w:sz w:val="24"/>
          <w:szCs w:val="24"/>
          <w:lang w:val="es-CL"/>
        </w:rPr>
      </w:pPr>
      <w:r w:rsidRPr="005C19E8">
        <w:rPr>
          <w:rFonts w:ascii="Arial" w:hAnsi="Arial" w:cs="Arial"/>
          <w:iCs/>
          <w:sz w:val="24"/>
          <w:szCs w:val="24"/>
          <w:lang w:val="es-CL"/>
        </w:rPr>
        <w:t>e) Elaborar e implementar las directrices que fueren necesarias para dar una oportuna aplicación a lo dispuesto en el inciso segundo del artículo 184.</w:t>
      </w:r>
    </w:p>
    <w:p w14:paraId="0B9C0800" w14:textId="77777777" w:rsidR="005C19E8" w:rsidRPr="005C19E8" w:rsidRDefault="005C19E8" w:rsidP="005C19E8">
      <w:pPr>
        <w:ind w:firstLine="1985"/>
        <w:jc w:val="both"/>
        <w:rPr>
          <w:rFonts w:ascii="Arial" w:hAnsi="Arial" w:cs="Arial"/>
          <w:iCs/>
          <w:sz w:val="24"/>
          <w:szCs w:val="24"/>
          <w:lang w:val="es-CL"/>
        </w:rPr>
      </w:pPr>
    </w:p>
    <w:p w14:paraId="7BEB9900" w14:textId="77777777" w:rsidR="005C19E8" w:rsidRPr="005C19E8" w:rsidRDefault="005C19E8" w:rsidP="005C19E8">
      <w:pPr>
        <w:ind w:firstLine="1985"/>
        <w:jc w:val="both"/>
        <w:rPr>
          <w:rFonts w:ascii="Arial" w:hAnsi="Arial" w:cs="Arial"/>
          <w:iCs/>
          <w:sz w:val="24"/>
          <w:szCs w:val="24"/>
          <w:lang w:val="es-CL"/>
        </w:rPr>
      </w:pPr>
      <w:r w:rsidRPr="005C19E8">
        <w:rPr>
          <w:rFonts w:ascii="Arial" w:hAnsi="Arial" w:cs="Arial"/>
          <w:iCs/>
          <w:sz w:val="24"/>
          <w:szCs w:val="24"/>
          <w:lang w:val="es-CL"/>
        </w:rPr>
        <w:t>La política y el programa a que se refiere el presente artículo, deberán mantenerse a disposición del Inspector del Trabajo, preferentemente a través de formatos electrónicos, y podrán implementarse con la asistencia técnica del respectivo organismo administrador de la Ley N° 16.744.</w:t>
      </w:r>
    </w:p>
    <w:p w14:paraId="18598D43" w14:textId="77777777" w:rsidR="005C19E8" w:rsidRDefault="005C19E8" w:rsidP="005C19E8">
      <w:pPr>
        <w:ind w:firstLine="1985"/>
        <w:jc w:val="both"/>
        <w:rPr>
          <w:rFonts w:ascii="Arial" w:hAnsi="Arial" w:cs="Arial"/>
          <w:iCs/>
          <w:sz w:val="24"/>
          <w:szCs w:val="24"/>
          <w:lang w:val="es-CL"/>
        </w:rPr>
      </w:pPr>
    </w:p>
    <w:p w14:paraId="54DF4761" w14:textId="77777777" w:rsidR="00EE75BB" w:rsidRPr="005C19E8" w:rsidRDefault="00EE75BB" w:rsidP="005C19E8">
      <w:pPr>
        <w:ind w:firstLine="1985"/>
        <w:jc w:val="both"/>
        <w:rPr>
          <w:rFonts w:ascii="Arial" w:hAnsi="Arial" w:cs="Arial"/>
          <w:iCs/>
          <w:sz w:val="24"/>
          <w:szCs w:val="24"/>
          <w:lang w:val="es-CL"/>
        </w:rPr>
      </w:pPr>
    </w:p>
    <w:p w14:paraId="3E8D0B59" w14:textId="7021A3FA" w:rsidR="005C19E8" w:rsidRPr="00F625DB" w:rsidRDefault="005C19E8" w:rsidP="005C19E8">
      <w:pPr>
        <w:ind w:firstLine="1985"/>
        <w:jc w:val="both"/>
        <w:rPr>
          <w:rFonts w:ascii="Arial" w:hAnsi="Arial" w:cs="Arial"/>
          <w:sz w:val="24"/>
          <w:szCs w:val="24"/>
          <w:lang w:val="es-CL"/>
        </w:rPr>
      </w:pPr>
      <w:r w:rsidRPr="005C19E8">
        <w:rPr>
          <w:rFonts w:ascii="Arial" w:hAnsi="Arial" w:cs="Arial"/>
          <w:b/>
          <w:iCs/>
          <w:sz w:val="24"/>
          <w:szCs w:val="24"/>
          <w:lang w:val="es-CL"/>
        </w:rPr>
        <w:lastRenderedPageBreak/>
        <w:t>Artículo 184 quáter.-</w:t>
      </w:r>
      <w:r w:rsidRPr="005C19E8">
        <w:rPr>
          <w:rFonts w:ascii="Arial" w:hAnsi="Arial" w:cs="Arial"/>
          <w:iCs/>
          <w:sz w:val="24"/>
          <w:szCs w:val="24"/>
          <w:lang w:val="es-CL"/>
        </w:rPr>
        <w:t xml:space="preserve"> Todo empleador que tome conocimiento de hechos constitutivos de delito ejecutados por terceros ajenos a la relación laboral en el lugar de trabajo, que atenten contra la vida, salud, integridad física o psíquica de los trabajadores y trabajadoras, deberá perseguir la responsabilidad penal correspondiente</w:t>
      </w:r>
      <w:r>
        <w:rPr>
          <w:rFonts w:ascii="Arial" w:hAnsi="Arial" w:cs="Arial"/>
          <w:sz w:val="24"/>
          <w:szCs w:val="24"/>
          <w:lang w:val="es-CL"/>
        </w:rPr>
        <w:t xml:space="preserve">, </w:t>
      </w:r>
      <w:r w:rsidRPr="00F625DB">
        <w:rPr>
          <w:rFonts w:ascii="Arial" w:hAnsi="Arial" w:cs="Arial"/>
          <w:iCs/>
          <w:sz w:val="24"/>
          <w:szCs w:val="24"/>
          <w:lang w:val="es-CL"/>
        </w:rPr>
        <w:t>acompaña</w:t>
      </w:r>
      <w:r w:rsidR="00F625DB">
        <w:rPr>
          <w:rFonts w:ascii="Arial" w:hAnsi="Arial" w:cs="Arial"/>
          <w:iCs/>
          <w:sz w:val="24"/>
          <w:szCs w:val="24"/>
          <w:lang w:val="es-CL"/>
        </w:rPr>
        <w:t>n</w:t>
      </w:r>
      <w:r w:rsidRPr="00F625DB">
        <w:rPr>
          <w:rFonts w:ascii="Arial" w:hAnsi="Arial" w:cs="Arial"/>
          <w:iCs/>
          <w:sz w:val="24"/>
          <w:szCs w:val="24"/>
          <w:lang w:val="es-CL"/>
        </w:rPr>
        <w:t>d</w:t>
      </w:r>
      <w:r w:rsidR="00F625DB">
        <w:rPr>
          <w:rFonts w:ascii="Arial" w:hAnsi="Arial" w:cs="Arial"/>
          <w:iCs/>
          <w:sz w:val="24"/>
          <w:szCs w:val="24"/>
          <w:lang w:val="es-CL"/>
        </w:rPr>
        <w:t>o</w:t>
      </w:r>
      <w:r w:rsidRPr="00F625DB">
        <w:rPr>
          <w:rFonts w:ascii="Arial" w:hAnsi="Arial" w:cs="Arial"/>
          <w:iCs/>
          <w:sz w:val="24"/>
          <w:szCs w:val="24"/>
          <w:lang w:val="es-CL"/>
        </w:rPr>
        <w:t xml:space="preserve"> todos los antecedentes probatorios que obren en su poder que digan relación con los hechos que originen la interposición de la acción penal</w:t>
      </w:r>
      <w:r w:rsidRPr="00F625DB">
        <w:rPr>
          <w:rFonts w:ascii="Arial" w:hAnsi="Arial" w:cs="Arial"/>
          <w:sz w:val="24"/>
          <w:szCs w:val="24"/>
          <w:lang w:val="es-CL"/>
        </w:rPr>
        <w:t>.”</w:t>
      </w:r>
    </w:p>
    <w:p w14:paraId="5CDBE6D7" w14:textId="77777777" w:rsidR="00F625DB" w:rsidRPr="00F625DB" w:rsidRDefault="00F625DB" w:rsidP="005C19E8">
      <w:pPr>
        <w:ind w:firstLine="1985"/>
        <w:jc w:val="both"/>
        <w:rPr>
          <w:rFonts w:ascii="Arial" w:hAnsi="Arial" w:cs="Arial"/>
          <w:i/>
          <w:sz w:val="24"/>
          <w:szCs w:val="24"/>
          <w:lang w:val="es-CL"/>
        </w:rPr>
      </w:pPr>
    </w:p>
    <w:p w14:paraId="0A0CD763" w14:textId="2EAE807B" w:rsidR="00F625DB" w:rsidRPr="00F625DB" w:rsidRDefault="00F625DB" w:rsidP="00F625DB">
      <w:pPr>
        <w:ind w:firstLine="1985"/>
        <w:jc w:val="both"/>
        <w:rPr>
          <w:rFonts w:ascii="Arial" w:hAnsi="Arial" w:cs="Arial"/>
          <w:sz w:val="24"/>
          <w:szCs w:val="24"/>
          <w:lang w:val="es-CL"/>
        </w:rPr>
      </w:pPr>
      <w:r w:rsidRPr="00F625DB">
        <w:rPr>
          <w:rFonts w:ascii="Arial" w:hAnsi="Arial" w:cs="Arial"/>
          <w:iCs/>
          <w:sz w:val="24"/>
          <w:szCs w:val="24"/>
          <w:lang w:val="es-CL"/>
        </w:rPr>
        <w:t>En caso de que el trabajador inicie también acciones para perseguir la responsabilidad civil en contra de los responsables de tales hechos, el empleador deberá dar al trabajador todas las facilidades para ello, poniendo a disposición del tribunal la totalidad de los antecedentes de que disponga sobre la agresión, como la grabación de cámaras de seguridad, parte de Carabineros de Chile, o bien el testimonio de testigos, en su caso</w:t>
      </w:r>
      <w:r>
        <w:rPr>
          <w:rFonts w:ascii="Arial" w:hAnsi="Arial" w:cs="Arial"/>
          <w:sz w:val="24"/>
          <w:szCs w:val="24"/>
          <w:lang w:val="es-CL"/>
        </w:rPr>
        <w:t>.</w:t>
      </w:r>
    </w:p>
    <w:p w14:paraId="7B33AA5B" w14:textId="77777777" w:rsidR="00F625DB" w:rsidRPr="005C19E8" w:rsidRDefault="00F625DB" w:rsidP="005C19E8">
      <w:pPr>
        <w:ind w:firstLine="1985"/>
        <w:jc w:val="both"/>
        <w:rPr>
          <w:rFonts w:ascii="Arial" w:hAnsi="Arial" w:cs="Arial"/>
          <w:sz w:val="24"/>
          <w:szCs w:val="24"/>
          <w:lang w:val="es-CL"/>
        </w:rPr>
      </w:pPr>
    </w:p>
    <w:p w14:paraId="02455A97" w14:textId="2BEB74DF" w:rsidR="00F625DB" w:rsidRDefault="00F625DB" w:rsidP="00F625DB">
      <w:pPr>
        <w:ind w:firstLine="1985"/>
        <w:jc w:val="both"/>
        <w:rPr>
          <w:rFonts w:ascii="Arial" w:hAnsi="Arial" w:cs="Arial"/>
          <w:sz w:val="24"/>
          <w:szCs w:val="24"/>
          <w:lang w:val="es-CL"/>
        </w:rPr>
      </w:pPr>
      <w:r w:rsidRPr="00F625DB">
        <w:rPr>
          <w:rFonts w:ascii="Arial" w:hAnsi="Arial" w:cs="Arial"/>
          <w:iCs/>
          <w:sz w:val="24"/>
          <w:szCs w:val="24"/>
          <w:lang w:val="es-CL"/>
        </w:rPr>
        <w:t>Las empresas cuyos ingresos anuales superen los 25.000 UF anuales, deberán proveer de defensa jurídica a las y los trabajadores que, con ocasión del desempeño de sus funciones, sufran atentados contra su integridad física, para hacer efectiva la responsabilidad civil</w:t>
      </w:r>
      <w:r>
        <w:rPr>
          <w:rFonts w:ascii="Arial" w:hAnsi="Arial" w:cs="Arial"/>
          <w:sz w:val="24"/>
          <w:szCs w:val="24"/>
          <w:lang w:val="es-CL"/>
        </w:rPr>
        <w:t>.</w:t>
      </w:r>
    </w:p>
    <w:p w14:paraId="48E4ABCD" w14:textId="77777777" w:rsidR="00F625DB" w:rsidRDefault="00F625DB" w:rsidP="00F625DB">
      <w:pPr>
        <w:ind w:firstLine="1985"/>
        <w:jc w:val="both"/>
        <w:rPr>
          <w:rFonts w:ascii="Arial" w:hAnsi="Arial" w:cs="Arial"/>
          <w:sz w:val="24"/>
          <w:szCs w:val="24"/>
          <w:lang w:val="es-CL"/>
        </w:rPr>
      </w:pPr>
    </w:p>
    <w:p w14:paraId="02CB7301" w14:textId="0E270129" w:rsidR="00F625DB" w:rsidRPr="00F625DB" w:rsidRDefault="00F625DB" w:rsidP="00F625DB">
      <w:pPr>
        <w:tabs>
          <w:tab w:val="left" w:pos="2268"/>
          <w:tab w:val="left" w:pos="3600"/>
        </w:tabs>
        <w:spacing w:after="160" w:line="256" w:lineRule="auto"/>
        <w:ind w:firstLine="1985"/>
        <w:jc w:val="both"/>
        <w:rPr>
          <w:rFonts w:ascii="Arial" w:hAnsi="Arial" w:cs="Arial"/>
          <w:sz w:val="24"/>
          <w:szCs w:val="24"/>
          <w:lang w:val="es-CL"/>
        </w:rPr>
      </w:pPr>
      <w:r w:rsidRPr="00F625DB">
        <w:rPr>
          <w:rFonts w:ascii="Arial" w:hAnsi="Arial" w:cs="Arial"/>
          <w:sz w:val="24"/>
          <w:szCs w:val="24"/>
          <w:lang w:val="es-CL"/>
        </w:rPr>
        <w:t>2.- Agréguese un nuevo Título VI al Libro II del Código del Trabajo del siguiente tenor: “TITULO VI DE LA PROTECCIÓN DE LAS Y LOS TRABAJADORES DEL TRANSPORTE PUBLICO.</w:t>
      </w:r>
    </w:p>
    <w:p w14:paraId="079FB390" w14:textId="7F0F3D67" w:rsidR="00F625DB" w:rsidRPr="00F625DB" w:rsidRDefault="00F625DB" w:rsidP="00F625DB">
      <w:pPr>
        <w:ind w:firstLine="1985"/>
        <w:jc w:val="both"/>
        <w:rPr>
          <w:rFonts w:ascii="Arial" w:hAnsi="Arial" w:cs="Arial"/>
          <w:sz w:val="24"/>
          <w:szCs w:val="24"/>
          <w:lang w:val="es-CL"/>
        </w:rPr>
      </w:pPr>
    </w:p>
    <w:p w14:paraId="2F810CC7" w14:textId="64EF9A9A" w:rsidR="00F625DB" w:rsidRPr="00F625DB" w:rsidRDefault="00F625DB" w:rsidP="00F625DB">
      <w:pPr>
        <w:ind w:firstLine="1985"/>
        <w:jc w:val="both"/>
        <w:rPr>
          <w:rFonts w:ascii="Arial" w:hAnsi="Arial" w:cs="Arial"/>
          <w:iCs/>
          <w:sz w:val="24"/>
          <w:szCs w:val="24"/>
          <w:lang w:val="es-CL"/>
        </w:rPr>
      </w:pPr>
      <w:r>
        <w:rPr>
          <w:rFonts w:ascii="Arial" w:hAnsi="Arial" w:cs="Arial"/>
          <w:sz w:val="24"/>
          <w:szCs w:val="24"/>
          <w:lang w:val="es-CL"/>
        </w:rPr>
        <w:t>3.-</w:t>
      </w:r>
      <w:r w:rsidRPr="00F625DB">
        <w:rPr>
          <w:rFonts w:ascii="Arial" w:hAnsi="Arial" w:cs="Arial"/>
          <w:iCs/>
          <w:sz w:val="24"/>
          <w:szCs w:val="24"/>
          <w:lang w:val="es-CL"/>
        </w:rPr>
        <w:t xml:space="preserve"> Agréguese un nuevo artículo 211 Bis del siguiente tenor: </w:t>
      </w:r>
    </w:p>
    <w:p w14:paraId="2E974E06" w14:textId="77777777" w:rsidR="00F625DB" w:rsidRDefault="00F625DB" w:rsidP="00F625DB">
      <w:pPr>
        <w:ind w:firstLine="1985"/>
        <w:jc w:val="both"/>
        <w:rPr>
          <w:rFonts w:ascii="Arial" w:hAnsi="Arial" w:cs="Arial"/>
          <w:iCs/>
          <w:sz w:val="24"/>
          <w:szCs w:val="24"/>
          <w:lang w:val="es-CL"/>
        </w:rPr>
      </w:pPr>
    </w:p>
    <w:p w14:paraId="54DE76CF" w14:textId="101BF121" w:rsidR="00F625DB" w:rsidRPr="00F625DB" w:rsidRDefault="00BD3413" w:rsidP="00F625DB">
      <w:pPr>
        <w:ind w:firstLine="1985"/>
        <w:jc w:val="both"/>
        <w:rPr>
          <w:rFonts w:ascii="Arial" w:hAnsi="Arial" w:cs="Arial"/>
          <w:iCs/>
          <w:sz w:val="24"/>
          <w:szCs w:val="24"/>
          <w:lang w:val="es-CL"/>
        </w:rPr>
      </w:pPr>
      <w:r>
        <w:rPr>
          <w:rFonts w:ascii="Arial" w:hAnsi="Arial" w:cs="Arial"/>
          <w:iCs/>
          <w:sz w:val="24"/>
          <w:szCs w:val="24"/>
          <w:lang w:val="es-CL"/>
        </w:rPr>
        <w:t>“</w:t>
      </w:r>
      <w:r w:rsidR="00AC142B" w:rsidRPr="00AC142B">
        <w:rPr>
          <w:rFonts w:ascii="Arial" w:hAnsi="Arial" w:cs="Arial"/>
          <w:b/>
          <w:bCs/>
          <w:iCs/>
          <w:sz w:val="24"/>
          <w:szCs w:val="24"/>
          <w:lang w:val="es-CL"/>
        </w:rPr>
        <w:t>Artículo 211 Bis.-</w:t>
      </w:r>
      <w:r w:rsidR="00AC142B">
        <w:rPr>
          <w:rFonts w:ascii="Arial" w:hAnsi="Arial" w:cs="Arial"/>
          <w:iCs/>
          <w:sz w:val="24"/>
          <w:szCs w:val="24"/>
          <w:lang w:val="es-CL"/>
        </w:rPr>
        <w:t xml:space="preserve"> </w:t>
      </w:r>
      <w:r w:rsidR="00F625DB" w:rsidRPr="00F625DB">
        <w:rPr>
          <w:rFonts w:ascii="Arial" w:hAnsi="Arial" w:cs="Arial"/>
          <w:iCs/>
          <w:sz w:val="24"/>
          <w:szCs w:val="24"/>
          <w:lang w:val="es-CL"/>
        </w:rPr>
        <w:t xml:space="preserve">El empleador, de conformidad a lo mandatado en el artículo 184 del presente Código, estará obligado como medida de protección eficaz de la vida y salud de las y los trabajadores que prestan servicios al transporte público del país, a implementar cabinas de segregación que protejan a conductoras y conductores en el ejercicio de sus funciones. </w:t>
      </w:r>
    </w:p>
    <w:p w14:paraId="7580BB9D" w14:textId="77777777" w:rsidR="00F625DB" w:rsidRPr="00F625DB" w:rsidRDefault="00F625DB" w:rsidP="00F625DB">
      <w:pPr>
        <w:jc w:val="both"/>
        <w:rPr>
          <w:rFonts w:ascii="Arial" w:hAnsi="Arial" w:cs="Arial"/>
          <w:iCs/>
          <w:sz w:val="24"/>
          <w:szCs w:val="24"/>
          <w:lang w:val="es-CL"/>
        </w:rPr>
      </w:pPr>
    </w:p>
    <w:p w14:paraId="66AA5CC3" w14:textId="77777777" w:rsidR="00F625DB" w:rsidRDefault="00F625DB" w:rsidP="00F625DB">
      <w:pPr>
        <w:ind w:firstLine="1985"/>
        <w:jc w:val="both"/>
        <w:rPr>
          <w:rFonts w:ascii="Arial" w:hAnsi="Arial" w:cs="Arial"/>
          <w:sz w:val="24"/>
          <w:szCs w:val="24"/>
          <w:lang w:val="es-CL"/>
        </w:rPr>
      </w:pPr>
      <w:r w:rsidRPr="00F625DB">
        <w:rPr>
          <w:rFonts w:ascii="Arial" w:hAnsi="Arial" w:cs="Arial"/>
          <w:iCs/>
          <w:sz w:val="24"/>
          <w:szCs w:val="24"/>
          <w:lang w:val="es-CL"/>
        </w:rPr>
        <w:t>Corresponde a la Dirección del Trabajo velar por el cumplimiento de las disposiciones de este Título y sus infracciones se sancionará con multa de catorce a setenta unidades tributarias mensuales en vigor a la fecha de cometerse la infracción, multa que se duplicará en caso de reincidencia</w:t>
      </w:r>
      <w:r w:rsidRPr="00F625DB">
        <w:rPr>
          <w:rFonts w:ascii="Arial" w:hAnsi="Arial" w:cs="Arial"/>
          <w:sz w:val="24"/>
          <w:szCs w:val="24"/>
          <w:lang w:val="es-CL"/>
        </w:rPr>
        <w:t>.”.</w:t>
      </w:r>
    </w:p>
    <w:p w14:paraId="532DB076" w14:textId="77777777" w:rsidR="00681156" w:rsidRDefault="00681156" w:rsidP="00F625DB">
      <w:pPr>
        <w:ind w:firstLine="1985"/>
        <w:jc w:val="both"/>
        <w:rPr>
          <w:rFonts w:ascii="Arial" w:hAnsi="Arial" w:cs="Arial"/>
          <w:sz w:val="24"/>
          <w:szCs w:val="24"/>
          <w:lang w:val="es-CL"/>
        </w:rPr>
      </w:pPr>
    </w:p>
    <w:p w14:paraId="6611C36B" w14:textId="5282BF67" w:rsidR="00681156" w:rsidRPr="00681156" w:rsidRDefault="00681156" w:rsidP="00681156">
      <w:pPr>
        <w:ind w:firstLine="1985"/>
        <w:jc w:val="both"/>
        <w:rPr>
          <w:rFonts w:ascii="Arial" w:hAnsi="Arial" w:cs="Arial"/>
          <w:bCs/>
          <w:sz w:val="24"/>
          <w:szCs w:val="24"/>
          <w:lang w:val="es-CL"/>
        </w:rPr>
      </w:pPr>
      <w:r w:rsidRPr="00681156">
        <w:rPr>
          <w:rFonts w:ascii="Arial" w:hAnsi="Arial" w:cs="Arial"/>
          <w:b/>
          <w:sz w:val="24"/>
          <w:szCs w:val="24"/>
          <w:u w:val="single"/>
          <w:lang w:val="es-CL"/>
        </w:rPr>
        <w:t>ARTICULO 2.-</w:t>
      </w:r>
      <w:r>
        <w:rPr>
          <w:rFonts w:ascii="Arial" w:hAnsi="Arial" w:cs="Arial"/>
          <w:sz w:val="24"/>
          <w:szCs w:val="24"/>
          <w:lang w:val="es-CL"/>
        </w:rPr>
        <w:t xml:space="preserve"> </w:t>
      </w:r>
      <w:r w:rsidRPr="00681156">
        <w:rPr>
          <w:rFonts w:ascii="Arial" w:hAnsi="Arial" w:cs="Arial"/>
          <w:bCs/>
          <w:iCs/>
          <w:sz w:val="24"/>
          <w:szCs w:val="24"/>
          <w:lang w:val="es-CL"/>
        </w:rPr>
        <w:t>Incorpórase en el inciso primero del artículo 196 octies del DFL N 1 de 2009, del Ministerio de Transportes y Telecomunicaciones, que fija texto refundido, coordinado y sistematizado de la Ley de Tránsito, a continuación del enunciado “realizar labores de verificación de pago de tarifa,” la frase “o a cualquier trabajador o trabajadora, dependiente o independiente, que labore en los servicios de transporte público, indistinto de las funciones que desempeñe</w:t>
      </w:r>
      <w:r w:rsidRPr="00681156">
        <w:rPr>
          <w:rFonts w:ascii="Arial" w:hAnsi="Arial" w:cs="Arial"/>
          <w:bCs/>
          <w:sz w:val="24"/>
          <w:szCs w:val="24"/>
          <w:lang w:val="es-CL"/>
        </w:rPr>
        <w:t>,”.</w:t>
      </w:r>
    </w:p>
    <w:p w14:paraId="1AD7715E" w14:textId="5624D619" w:rsidR="00681156" w:rsidRPr="00681156" w:rsidRDefault="00681156" w:rsidP="00F625DB">
      <w:pPr>
        <w:ind w:firstLine="1985"/>
        <w:jc w:val="both"/>
        <w:rPr>
          <w:rFonts w:ascii="Arial" w:hAnsi="Arial" w:cs="Arial"/>
          <w:b/>
          <w:sz w:val="24"/>
          <w:szCs w:val="24"/>
          <w:u w:val="single"/>
          <w:lang w:val="es-CL"/>
        </w:rPr>
      </w:pPr>
    </w:p>
    <w:p w14:paraId="70C4D0D9" w14:textId="2ADF23C1" w:rsidR="00681156" w:rsidRPr="00681156" w:rsidRDefault="00681156" w:rsidP="00681156">
      <w:pPr>
        <w:ind w:firstLine="1985"/>
        <w:jc w:val="both"/>
        <w:rPr>
          <w:rFonts w:ascii="Arial" w:hAnsi="Arial" w:cs="Arial"/>
          <w:bCs/>
          <w:sz w:val="24"/>
          <w:szCs w:val="24"/>
          <w:lang w:val="es-CL"/>
        </w:rPr>
      </w:pPr>
      <w:r w:rsidRPr="00681156">
        <w:rPr>
          <w:rFonts w:ascii="Arial" w:hAnsi="Arial" w:cs="Arial"/>
          <w:b/>
          <w:bCs/>
          <w:iCs/>
          <w:sz w:val="24"/>
          <w:szCs w:val="24"/>
          <w:u w:val="single"/>
          <w:lang w:val="es-CL"/>
        </w:rPr>
        <w:t>ARTÍCULO TRANSITORIO.-</w:t>
      </w:r>
      <w:r w:rsidRPr="00681156">
        <w:rPr>
          <w:rFonts w:ascii="Arial" w:hAnsi="Arial" w:cs="Arial"/>
          <w:bCs/>
          <w:iCs/>
          <w:sz w:val="24"/>
          <w:szCs w:val="24"/>
          <w:lang w:val="es-CL"/>
        </w:rPr>
        <w:t xml:space="preserve"> La política y programa de prevención y mitigación de violencia externa a que refiere el artículo 1 de esta ley deberán encontrarse a disposición del Inspector del Trabajo luego de tres meses contados desde la publicación de la presente ley en el Diario Oficial</w:t>
      </w:r>
      <w:r w:rsidRPr="00681156">
        <w:rPr>
          <w:rFonts w:ascii="Arial" w:hAnsi="Arial" w:cs="Arial"/>
          <w:bCs/>
          <w:sz w:val="24"/>
          <w:szCs w:val="24"/>
          <w:lang w:val="es-CL"/>
        </w:rPr>
        <w:t>.”.</w:t>
      </w:r>
    </w:p>
    <w:p w14:paraId="46C2C2E5" w14:textId="77777777" w:rsidR="00EE75BB" w:rsidRDefault="00EE75BB" w:rsidP="00C97D85">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p>
    <w:p w14:paraId="137D7B0E" w14:textId="77777777" w:rsidR="006250B0" w:rsidRPr="00C97D85" w:rsidRDefault="006250B0" w:rsidP="00C97D85">
      <w:pPr>
        <w:widowControl w:val="0"/>
        <w:tabs>
          <w:tab w:val="left" w:pos="0"/>
          <w:tab w:val="left" w:pos="1276"/>
          <w:tab w:val="left" w:pos="2127"/>
          <w:tab w:val="left" w:pos="3686"/>
        </w:tabs>
        <w:autoSpaceDE w:val="0"/>
        <w:autoSpaceDN w:val="0"/>
        <w:adjustRightInd w:val="0"/>
        <w:ind w:right="74"/>
        <w:jc w:val="center"/>
        <w:rPr>
          <w:rFonts w:ascii="Arial" w:hAnsi="Arial" w:cs="Arial"/>
          <w:b/>
          <w:sz w:val="24"/>
          <w:szCs w:val="24"/>
        </w:rPr>
      </w:pPr>
      <w:r w:rsidRPr="00C97D85">
        <w:rPr>
          <w:rFonts w:ascii="Arial" w:hAnsi="Arial" w:cs="Arial"/>
          <w:b/>
          <w:sz w:val="24"/>
          <w:szCs w:val="24"/>
        </w:rPr>
        <w:lastRenderedPageBreak/>
        <w:t>---------------------------------</w:t>
      </w:r>
    </w:p>
    <w:p w14:paraId="616F7F1F" w14:textId="77777777" w:rsidR="00BA7320" w:rsidRDefault="00BA7320" w:rsidP="00A26E7C">
      <w:pPr>
        <w:widowControl w:val="0"/>
        <w:tabs>
          <w:tab w:val="left" w:pos="426"/>
          <w:tab w:val="left" w:pos="1701"/>
        </w:tabs>
        <w:ind w:firstLine="1985"/>
        <w:jc w:val="both"/>
        <w:rPr>
          <w:rFonts w:ascii="Arial" w:hAnsi="Arial" w:cs="Arial"/>
          <w:b/>
          <w:sz w:val="24"/>
          <w:szCs w:val="24"/>
        </w:rPr>
      </w:pPr>
    </w:p>
    <w:p w14:paraId="0D6CC46C" w14:textId="77777777" w:rsidR="00BA7320" w:rsidRDefault="00BA7320" w:rsidP="00A26E7C">
      <w:pPr>
        <w:widowControl w:val="0"/>
        <w:tabs>
          <w:tab w:val="left" w:pos="426"/>
          <w:tab w:val="left" w:pos="1701"/>
        </w:tabs>
        <w:ind w:firstLine="1985"/>
        <w:jc w:val="both"/>
        <w:rPr>
          <w:rFonts w:ascii="Arial" w:hAnsi="Arial" w:cs="Arial"/>
          <w:b/>
          <w:sz w:val="24"/>
          <w:szCs w:val="24"/>
        </w:rPr>
      </w:pPr>
    </w:p>
    <w:p w14:paraId="20B82CE4" w14:textId="77777777" w:rsidR="00BA7320" w:rsidRDefault="00BA7320" w:rsidP="00A26E7C">
      <w:pPr>
        <w:widowControl w:val="0"/>
        <w:tabs>
          <w:tab w:val="left" w:pos="426"/>
          <w:tab w:val="left" w:pos="1701"/>
        </w:tabs>
        <w:ind w:firstLine="1985"/>
        <w:jc w:val="both"/>
        <w:rPr>
          <w:rFonts w:ascii="Arial" w:hAnsi="Arial" w:cs="Arial"/>
          <w:b/>
          <w:sz w:val="24"/>
          <w:szCs w:val="24"/>
        </w:rPr>
      </w:pPr>
    </w:p>
    <w:p w14:paraId="47987FC3" w14:textId="77777777" w:rsidR="00EE75BB" w:rsidRDefault="00EE75BB" w:rsidP="00A26E7C">
      <w:pPr>
        <w:widowControl w:val="0"/>
        <w:tabs>
          <w:tab w:val="left" w:pos="426"/>
          <w:tab w:val="left" w:pos="1701"/>
        </w:tabs>
        <w:ind w:firstLine="1985"/>
        <w:jc w:val="both"/>
        <w:rPr>
          <w:rFonts w:ascii="Arial" w:hAnsi="Arial" w:cs="Arial"/>
          <w:b/>
          <w:sz w:val="24"/>
          <w:szCs w:val="24"/>
        </w:rPr>
      </w:pPr>
      <w:bookmarkStart w:id="2" w:name="_GoBack"/>
      <w:bookmarkEnd w:id="2"/>
    </w:p>
    <w:p w14:paraId="4FE689F2" w14:textId="484B64D6" w:rsidR="006250B0" w:rsidRPr="00D63ECB" w:rsidRDefault="006250B0" w:rsidP="00A26E7C">
      <w:pPr>
        <w:widowControl w:val="0"/>
        <w:tabs>
          <w:tab w:val="left" w:pos="426"/>
          <w:tab w:val="left" w:pos="1701"/>
        </w:tabs>
        <w:ind w:firstLine="1985"/>
        <w:jc w:val="both"/>
        <w:rPr>
          <w:rFonts w:ascii="Arial" w:hAnsi="Arial" w:cs="Arial"/>
          <w:b/>
          <w:sz w:val="24"/>
          <w:szCs w:val="24"/>
        </w:rPr>
      </w:pPr>
      <w:r w:rsidRPr="00D63ECB">
        <w:rPr>
          <w:rFonts w:ascii="Arial" w:hAnsi="Arial" w:cs="Arial"/>
          <w:b/>
          <w:sz w:val="24"/>
          <w:szCs w:val="24"/>
        </w:rPr>
        <w:t>SE DESIGNÓ DI</w:t>
      </w:r>
      <w:r w:rsidR="00570703">
        <w:rPr>
          <w:rFonts w:ascii="Arial" w:hAnsi="Arial" w:cs="Arial"/>
          <w:b/>
          <w:sz w:val="24"/>
          <w:szCs w:val="24"/>
        </w:rPr>
        <w:t>PUTADO INFORMANTE, A DOÑA MAITE ORSINI PASCAL.</w:t>
      </w:r>
    </w:p>
    <w:p w14:paraId="5A46FC27" w14:textId="77777777" w:rsidR="006250B0" w:rsidRPr="00692732" w:rsidRDefault="006250B0" w:rsidP="0091493D">
      <w:pPr>
        <w:widowControl w:val="0"/>
        <w:tabs>
          <w:tab w:val="left" w:pos="426"/>
          <w:tab w:val="left" w:pos="1701"/>
        </w:tabs>
        <w:jc w:val="both"/>
        <w:rPr>
          <w:rFonts w:ascii="Arial" w:hAnsi="Arial" w:cs="Arial"/>
          <w:b/>
          <w:sz w:val="24"/>
          <w:szCs w:val="24"/>
        </w:rPr>
      </w:pPr>
    </w:p>
    <w:p w14:paraId="70444BF1" w14:textId="77777777" w:rsidR="006250B0" w:rsidRPr="00692732" w:rsidRDefault="006250B0" w:rsidP="0091493D">
      <w:pPr>
        <w:widowControl w:val="0"/>
        <w:tabs>
          <w:tab w:val="left" w:pos="426"/>
          <w:tab w:val="left" w:pos="1701"/>
        </w:tabs>
        <w:jc w:val="both"/>
        <w:rPr>
          <w:rFonts w:ascii="Arial" w:hAnsi="Arial" w:cs="Arial"/>
          <w:b/>
          <w:sz w:val="24"/>
          <w:szCs w:val="24"/>
        </w:rPr>
      </w:pPr>
    </w:p>
    <w:p w14:paraId="07224C59" w14:textId="77777777" w:rsidR="006250B0" w:rsidRDefault="006250B0" w:rsidP="0091493D">
      <w:pPr>
        <w:widowControl w:val="0"/>
        <w:tabs>
          <w:tab w:val="left" w:pos="426"/>
          <w:tab w:val="left" w:pos="1701"/>
        </w:tabs>
        <w:jc w:val="both"/>
        <w:rPr>
          <w:rFonts w:ascii="Arial" w:hAnsi="Arial" w:cs="Arial"/>
          <w:b/>
          <w:sz w:val="24"/>
          <w:szCs w:val="24"/>
        </w:rPr>
      </w:pPr>
    </w:p>
    <w:p w14:paraId="549EEF82" w14:textId="77777777" w:rsidR="00BA7320" w:rsidRDefault="00BA7320" w:rsidP="0091493D">
      <w:pPr>
        <w:widowControl w:val="0"/>
        <w:tabs>
          <w:tab w:val="left" w:pos="426"/>
          <w:tab w:val="left" w:pos="1701"/>
        </w:tabs>
        <w:jc w:val="both"/>
        <w:rPr>
          <w:rFonts w:ascii="Arial" w:hAnsi="Arial" w:cs="Arial"/>
          <w:b/>
          <w:sz w:val="24"/>
          <w:szCs w:val="24"/>
        </w:rPr>
      </w:pPr>
    </w:p>
    <w:p w14:paraId="70572F68" w14:textId="77777777" w:rsidR="00BA7320" w:rsidRPr="00692732" w:rsidRDefault="00BA7320" w:rsidP="0091493D">
      <w:pPr>
        <w:widowControl w:val="0"/>
        <w:tabs>
          <w:tab w:val="left" w:pos="426"/>
          <w:tab w:val="left" w:pos="1701"/>
        </w:tabs>
        <w:jc w:val="both"/>
        <w:rPr>
          <w:rFonts w:ascii="Arial" w:hAnsi="Arial" w:cs="Arial"/>
          <w:b/>
          <w:sz w:val="24"/>
          <w:szCs w:val="24"/>
        </w:rPr>
      </w:pPr>
    </w:p>
    <w:p w14:paraId="49D7A61B" w14:textId="77777777" w:rsidR="006250B0" w:rsidRPr="00692732" w:rsidRDefault="006250B0" w:rsidP="0091493D">
      <w:pPr>
        <w:widowControl w:val="0"/>
        <w:tabs>
          <w:tab w:val="left" w:pos="426"/>
          <w:tab w:val="left" w:pos="1701"/>
        </w:tabs>
        <w:jc w:val="both"/>
        <w:rPr>
          <w:rFonts w:ascii="Arial" w:hAnsi="Arial" w:cs="Arial"/>
          <w:b/>
          <w:sz w:val="24"/>
          <w:szCs w:val="24"/>
        </w:rPr>
      </w:pPr>
    </w:p>
    <w:p w14:paraId="710C475A" w14:textId="72E4B1AC" w:rsidR="006250B0" w:rsidRPr="00692732" w:rsidRDefault="006250B0" w:rsidP="00A26E7C">
      <w:pPr>
        <w:widowControl w:val="0"/>
        <w:tabs>
          <w:tab w:val="left" w:pos="426"/>
          <w:tab w:val="left" w:pos="1701"/>
        </w:tabs>
        <w:ind w:firstLine="1985"/>
        <w:jc w:val="both"/>
        <w:rPr>
          <w:rFonts w:ascii="Arial" w:hAnsi="Arial" w:cs="Arial"/>
          <w:sz w:val="24"/>
          <w:szCs w:val="24"/>
        </w:rPr>
      </w:pPr>
      <w:r w:rsidRPr="00692732">
        <w:rPr>
          <w:rFonts w:ascii="Arial" w:hAnsi="Arial" w:cs="Arial"/>
          <w:b/>
          <w:sz w:val="24"/>
          <w:szCs w:val="24"/>
        </w:rPr>
        <w:t>SALA DE LA COMISIÓN</w:t>
      </w:r>
      <w:r w:rsidR="00570703">
        <w:rPr>
          <w:rFonts w:ascii="Arial" w:hAnsi="Arial" w:cs="Arial"/>
          <w:sz w:val="24"/>
          <w:szCs w:val="24"/>
        </w:rPr>
        <w:t>, a 2</w:t>
      </w:r>
      <w:r w:rsidRPr="00692732">
        <w:rPr>
          <w:rFonts w:ascii="Arial" w:hAnsi="Arial" w:cs="Arial"/>
          <w:sz w:val="24"/>
          <w:szCs w:val="24"/>
        </w:rPr>
        <w:t xml:space="preserve"> de </w:t>
      </w:r>
      <w:r>
        <w:rPr>
          <w:rFonts w:ascii="Arial" w:hAnsi="Arial" w:cs="Arial"/>
          <w:sz w:val="24"/>
          <w:szCs w:val="24"/>
        </w:rPr>
        <w:t>agosto</w:t>
      </w:r>
      <w:r w:rsidR="00570703">
        <w:rPr>
          <w:rFonts w:ascii="Arial" w:hAnsi="Arial" w:cs="Arial"/>
          <w:sz w:val="24"/>
          <w:szCs w:val="24"/>
        </w:rPr>
        <w:t xml:space="preserve"> de 2022</w:t>
      </w:r>
      <w:r w:rsidRPr="00692732">
        <w:rPr>
          <w:rFonts w:ascii="Arial" w:hAnsi="Arial" w:cs="Arial"/>
          <w:sz w:val="24"/>
          <w:szCs w:val="24"/>
        </w:rPr>
        <w:t>.</w:t>
      </w:r>
    </w:p>
    <w:p w14:paraId="7F1A36F6" w14:textId="77777777" w:rsidR="006250B0" w:rsidRPr="00692732" w:rsidRDefault="006250B0" w:rsidP="0091493D">
      <w:pPr>
        <w:widowControl w:val="0"/>
        <w:tabs>
          <w:tab w:val="left" w:pos="426"/>
          <w:tab w:val="left" w:pos="2999"/>
        </w:tabs>
        <w:jc w:val="both"/>
        <w:rPr>
          <w:rFonts w:ascii="Arial" w:hAnsi="Arial" w:cs="Arial"/>
          <w:sz w:val="24"/>
          <w:szCs w:val="24"/>
        </w:rPr>
      </w:pPr>
    </w:p>
    <w:p w14:paraId="2BBB7188" w14:textId="77777777" w:rsidR="006250B0" w:rsidRDefault="006250B0" w:rsidP="0091493D">
      <w:pPr>
        <w:widowControl w:val="0"/>
        <w:tabs>
          <w:tab w:val="left" w:pos="426"/>
          <w:tab w:val="left" w:pos="2999"/>
        </w:tabs>
        <w:jc w:val="both"/>
        <w:rPr>
          <w:rFonts w:ascii="Arial" w:hAnsi="Arial" w:cs="Arial"/>
          <w:sz w:val="24"/>
          <w:szCs w:val="24"/>
        </w:rPr>
      </w:pPr>
    </w:p>
    <w:p w14:paraId="50FF331D" w14:textId="77777777" w:rsidR="006250B0" w:rsidRDefault="006250B0" w:rsidP="0091493D">
      <w:pPr>
        <w:widowControl w:val="0"/>
        <w:tabs>
          <w:tab w:val="left" w:pos="426"/>
          <w:tab w:val="left" w:pos="2999"/>
        </w:tabs>
        <w:jc w:val="both"/>
        <w:rPr>
          <w:rFonts w:ascii="Arial" w:hAnsi="Arial" w:cs="Arial"/>
          <w:sz w:val="24"/>
          <w:szCs w:val="24"/>
        </w:rPr>
      </w:pPr>
    </w:p>
    <w:p w14:paraId="6958CF07" w14:textId="77777777" w:rsidR="006250B0" w:rsidRDefault="006250B0" w:rsidP="0091493D">
      <w:pPr>
        <w:widowControl w:val="0"/>
        <w:tabs>
          <w:tab w:val="left" w:pos="426"/>
          <w:tab w:val="left" w:pos="2999"/>
        </w:tabs>
        <w:jc w:val="both"/>
        <w:rPr>
          <w:rFonts w:ascii="Arial" w:hAnsi="Arial" w:cs="Arial"/>
          <w:sz w:val="24"/>
          <w:szCs w:val="24"/>
        </w:rPr>
      </w:pPr>
    </w:p>
    <w:p w14:paraId="28BAE532" w14:textId="77777777" w:rsidR="00EE75BB" w:rsidRPr="00692732" w:rsidRDefault="00EE75BB" w:rsidP="0091493D">
      <w:pPr>
        <w:widowControl w:val="0"/>
        <w:tabs>
          <w:tab w:val="left" w:pos="426"/>
          <w:tab w:val="left" w:pos="2999"/>
        </w:tabs>
        <w:jc w:val="both"/>
        <w:rPr>
          <w:rFonts w:ascii="Arial" w:hAnsi="Arial" w:cs="Arial"/>
          <w:sz w:val="24"/>
          <w:szCs w:val="24"/>
        </w:rPr>
      </w:pPr>
    </w:p>
    <w:p w14:paraId="0F0B242D" w14:textId="6F4C820A" w:rsidR="006250B0" w:rsidRPr="00692732" w:rsidRDefault="006250B0" w:rsidP="00A26E7C">
      <w:pPr>
        <w:widowControl w:val="0"/>
        <w:tabs>
          <w:tab w:val="left" w:pos="426"/>
          <w:tab w:val="left" w:pos="3000"/>
        </w:tabs>
        <w:ind w:firstLine="1985"/>
        <w:jc w:val="both"/>
        <w:rPr>
          <w:rFonts w:ascii="Arial" w:hAnsi="Arial" w:cs="Arial"/>
          <w:sz w:val="24"/>
          <w:szCs w:val="24"/>
        </w:rPr>
      </w:pPr>
      <w:r w:rsidRPr="00692732">
        <w:rPr>
          <w:rFonts w:ascii="Arial" w:hAnsi="Arial" w:cs="Arial"/>
          <w:sz w:val="24"/>
          <w:szCs w:val="24"/>
        </w:rPr>
        <w:t xml:space="preserve">Acordado en sesiones de fechas </w:t>
      </w:r>
      <w:r w:rsidR="00570703">
        <w:rPr>
          <w:rFonts w:ascii="Arial" w:hAnsi="Arial" w:cs="Arial"/>
          <w:sz w:val="24"/>
          <w:szCs w:val="24"/>
        </w:rPr>
        <w:t>28</w:t>
      </w:r>
      <w:r>
        <w:rPr>
          <w:rFonts w:ascii="Arial" w:hAnsi="Arial" w:cs="Arial"/>
          <w:sz w:val="24"/>
          <w:szCs w:val="24"/>
        </w:rPr>
        <w:t xml:space="preserve"> de junio, 5 de julio y </w:t>
      </w:r>
      <w:r w:rsidR="00570703">
        <w:rPr>
          <w:rFonts w:ascii="Arial" w:hAnsi="Arial" w:cs="Arial"/>
          <w:sz w:val="24"/>
          <w:szCs w:val="24"/>
        </w:rPr>
        <w:t>2</w:t>
      </w:r>
      <w:r>
        <w:rPr>
          <w:rFonts w:ascii="Arial" w:hAnsi="Arial" w:cs="Arial"/>
          <w:sz w:val="24"/>
          <w:szCs w:val="24"/>
        </w:rPr>
        <w:t xml:space="preserve"> de agosto </w:t>
      </w:r>
      <w:r w:rsidRPr="00692732">
        <w:rPr>
          <w:rFonts w:ascii="Arial" w:hAnsi="Arial" w:cs="Arial"/>
          <w:sz w:val="24"/>
          <w:szCs w:val="24"/>
        </w:rPr>
        <w:t>de 202</w:t>
      </w:r>
      <w:r w:rsidR="00570703">
        <w:rPr>
          <w:rFonts w:ascii="Arial" w:hAnsi="Arial" w:cs="Arial"/>
          <w:sz w:val="24"/>
          <w:szCs w:val="24"/>
        </w:rPr>
        <w:t>2</w:t>
      </w:r>
      <w:r w:rsidRPr="00692732">
        <w:rPr>
          <w:rFonts w:ascii="Arial" w:hAnsi="Arial" w:cs="Arial"/>
          <w:b/>
          <w:sz w:val="24"/>
          <w:szCs w:val="24"/>
        </w:rPr>
        <w:t xml:space="preserve">, </w:t>
      </w:r>
      <w:r w:rsidRPr="00692732">
        <w:rPr>
          <w:rFonts w:ascii="Arial" w:hAnsi="Arial" w:cs="Arial"/>
          <w:sz w:val="24"/>
          <w:szCs w:val="24"/>
        </w:rPr>
        <w:t>con asistencia de</w:t>
      </w:r>
      <w:r w:rsidRPr="00692732">
        <w:rPr>
          <w:rFonts w:ascii="Arial" w:hAnsi="Arial" w:cs="Arial"/>
          <w:b/>
          <w:sz w:val="24"/>
          <w:szCs w:val="24"/>
        </w:rPr>
        <w:t xml:space="preserve"> </w:t>
      </w:r>
      <w:r w:rsidRPr="00692732">
        <w:rPr>
          <w:rFonts w:ascii="Arial" w:hAnsi="Arial" w:cs="Arial"/>
          <w:sz w:val="24"/>
          <w:szCs w:val="24"/>
        </w:rPr>
        <w:t>las diputadas señoras</w:t>
      </w:r>
      <w:r w:rsidRPr="00692732">
        <w:rPr>
          <w:rFonts w:ascii="Arial" w:hAnsi="Arial" w:cs="Arial"/>
          <w:b/>
          <w:sz w:val="24"/>
          <w:szCs w:val="24"/>
        </w:rPr>
        <w:t xml:space="preserve"> </w:t>
      </w:r>
      <w:r w:rsidR="00570703">
        <w:rPr>
          <w:rFonts w:ascii="Arial" w:hAnsi="Arial" w:cs="Arial"/>
          <w:b/>
          <w:sz w:val="24"/>
          <w:szCs w:val="24"/>
        </w:rPr>
        <w:t>Cicardini</w:t>
      </w:r>
      <w:r>
        <w:rPr>
          <w:rFonts w:ascii="Arial" w:hAnsi="Arial" w:cs="Arial"/>
          <w:b/>
          <w:sz w:val="24"/>
          <w:szCs w:val="24"/>
        </w:rPr>
        <w:t xml:space="preserve">, </w:t>
      </w:r>
      <w:r w:rsidRPr="00050400">
        <w:rPr>
          <w:rFonts w:ascii="Arial" w:hAnsi="Arial" w:cs="Arial"/>
          <w:sz w:val="24"/>
          <w:szCs w:val="24"/>
        </w:rPr>
        <w:t xml:space="preserve">doña </w:t>
      </w:r>
      <w:r w:rsidR="00570703">
        <w:rPr>
          <w:rFonts w:ascii="Arial" w:hAnsi="Arial" w:cs="Arial"/>
          <w:sz w:val="24"/>
          <w:szCs w:val="24"/>
        </w:rPr>
        <w:t>Daniella</w:t>
      </w:r>
      <w:r w:rsidRPr="00050400">
        <w:rPr>
          <w:rFonts w:ascii="Arial" w:hAnsi="Arial" w:cs="Arial"/>
          <w:sz w:val="24"/>
          <w:szCs w:val="24"/>
        </w:rPr>
        <w:t>;</w:t>
      </w:r>
      <w:r>
        <w:rPr>
          <w:rFonts w:ascii="Arial" w:hAnsi="Arial" w:cs="Arial"/>
          <w:b/>
          <w:sz w:val="24"/>
          <w:szCs w:val="24"/>
        </w:rPr>
        <w:t xml:space="preserve"> </w:t>
      </w:r>
      <w:r w:rsidR="00570703">
        <w:rPr>
          <w:rFonts w:ascii="Arial" w:hAnsi="Arial" w:cs="Arial"/>
          <w:b/>
          <w:sz w:val="24"/>
          <w:szCs w:val="24"/>
        </w:rPr>
        <w:t>Orsini</w:t>
      </w:r>
      <w:r w:rsidRPr="00692732">
        <w:rPr>
          <w:rFonts w:ascii="Arial" w:hAnsi="Arial" w:cs="Arial"/>
          <w:sz w:val="24"/>
          <w:szCs w:val="24"/>
        </w:rPr>
        <w:t xml:space="preserve">, doña </w:t>
      </w:r>
      <w:r w:rsidR="00570703">
        <w:rPr>
          <w:rFonts w:ascii="Arial" w:hAnsi="Arial" w:cs="Arial"/>
          <w:sz w:val="24"/>
          <w:szCs w:val="24"/>
        </w:rPr>
        <w:t>Maite, y</w:t>
      </w:r>
      <w:r w:rsidRPr="00692732">
        <w:rPr>
          <w:rFonts w:ascii="Arial" w:hAnsi="Arial" w:cs="Arial"/>
          <w:sz w:val="24"/>
          <w:szCs w:val="24"/>
        </w:rPr>
        <w:t xml:space="preserve"> </w:t>
      </w:r>
      <w:r w:rsidR="00570703">
        <w:rPr>
          <w:rFonts w:ascii="Arial" w:hAnsi="Arial" w:cs="Arial"/>
          <w:b/>
          <w:sz w:val="24"/>
          <w:szCs w:val="24"/>
        </w:rPr>
        <w:t>Ossandón</w:t>
      </w:r>
      <w:r w:rsidRPr="00692732">
        <w:rPr>
          <w:rFonts w:ascii="Arial" w:hAnsi="Arial" w:cs="Arial"/>
          <w:sz w:val="24"/>
          <w:szCs w:val="24"/>
        </w:rPr>
        <w:t xml:space="preserve">, doña </w:t>
      </w:r>
      <w:r w:rsidR="00570703">
        <w:rPr>
          <w:rFonts w:ascii="Arial" w:hAnsi="Arial" w:cs="Arial"/>
          <w:sz w:val="24"/>
          <w:szCs w:val="24"/>
        </w:rPr>
        <w:t>Ximena</w:t>
      </w:r>
      <w:r w:rsidRPr="00692732">
        <w:rPr>
          <w:rFonts w:ascii="Arial" w:hAnsi="Arial" w:cs="Arial"/>
          <w:sz w:val="24"/>
          <w:szCs w:val="24"/>
        </w:rPr>
        <w:t xml:space="preserve">, y de los diputados señores </w:t>
      </w:r>
      <w:r w:rsidR="00570703">
        <w:rPr>
          <w:rFonts w:ascii="Arial" w:hAnsi="Arial" w:cs="Arial"/>
          <w:b/>
          <w:sz w:val="24"/>
          <w:szCs w:val="24"/>
        </w:rPr>
        <w:t>Cuello</w:t>
      </w:r>
      <w:r w:rsidRPr="00692732">
        <w:rPr>
          <w:rFonts w:ascii="Arial" w:hAnsi="Arial" w:cs="Arial"/>
          <w:sz w:val="24"/>
          <w:szCs w:val="24"/>
        </w:rPr>
        <w:t xml:space="preserve">, don </w:t>
      </w:r>
      <w:r w:rsidR="00570703">
        <w:rPr>
          <w:rFonts w:ascii="Arial" w:hAnsi="Arial" w:cs="Arial"/>
          <w:sz w:val="24"/>
          <w:szCs w:val="24"/>
        </w:rPr>
        <w:t>Luis</w:t>
      </w:r>
      <w:r w:rsidRPr="00692732">
        <w:rPr>
          <w:rFonts w:ascii="Arial" w:hAnsi="Arial" w:cs="Arial"/>
          <w:sz w:val="24"/>
          <w:szCs w:val="24"/>
        </w:rPr>
        <w:t xml:space="preserve">; </w:t>
      </w:r>
      <w:r w:rsidRPr="00692732">
        <w:rPr>
          <w:rFonts w:ascii="Arial" w:hAnsi="Arial" w:cs="Arial"/>
          <w:b/>
          <w:sz w:val="24"/>
          <w:szCs w:val="24"/>
        </w:rPr>
        <w:t>Durán</w:t>
      </w:r>
      <w:r w:rsidRPr="00692732">
        <w:rPr>
          <w:rFonts w:ascii="Arial" w:hAnsi="Arial" w:cs="Arial"/>
          <w:sz w:val="24"/>
          <w:szCs w:val="24"/>
        </w:rPr>
        <w:t xml:space="preserve">, don Eduardo; </w:t>
      </w:r>
      <w:r w:rsidR="00570703">
        <w:rPr>
          <w:rFonts w:ascii="Arial" w:hAnsi="Arial" w:cs="Arial"/>
          <w:b/>
          <w:sz w:val="24"/>
          <w:szCs w:val="24"/>
        </w:rPr>
        <w:t>Giordano</w:t>
      </w:r>
      <w:r w:rsidRPr="00692732">
        <w:rPr>
          <w:rFonts w:ascii="Arial" w:hAnsi="Arial" w:cs="Arial"/>
          <w:sz w:val="24"/>
          <w:szCs w:val="24"/>
        </w:rPr>
        <w:t xml:space="preserve">, don </w:t>
      </w:r>
      <w:r w:rsidR="00582D0E">
        <w:rPr>
          <w:rFonts w:ascii="Arial" w:hAnsi="Arial" w:cs="Arial"/>
          <w:sz w:val="24"/>
          <w:szCs w:val="24"/>
        </w:rPr>
        <w:t>Andrés</w:t>
      </w:r>
      <w:r w:rsidRPr="00692732">
        <w:rPr>
          <w:rFonts w:ascii="Arial" w:hAnsi="Arial" w:cs="Arial"/>
          <w:sz w:val="24"/>
          <w:szCs w:val="24"/>
        </w:rPr>
        <w:t xml:space="preserve">; </w:t>
      </w:r>
      <w:r w:rsidR="00A55F12">
        <w:rPr>
          <w:rFonts w:ascii="Arial" w:hAnsi="Arial" w:cs="Arial"/>
          <w:b/>
          <w:sz w:val="24"/>
          <w:szCs w:val="24"/>
        </w:rPr>
        <w:t>Ibáñez</w:t>
      </w:r>
      <w:r w:rsidR="00582D0E">
        <w:rPr>
          <w:rFonts w:ascii="Arial" w:hAnsi="Arial" w:cs="Arial"/>
          <w:sz w:val="24"/>
          <w:szCs w:val="24"/>
        </w:rPr>
        <w:t>, don Diego</w:t>
      </w:r>
      <w:r w:rsidRPr="00692732">
        <w:rPr>
          <w:rFonts w:ascii="Arial" w:hAnsi="Arial" w:cs="Arial"/>
          <w:b/>
          <w:sz w:val="24"/>
          <w:szCs w:val="24"/>
        </w:rPr>
        <w:t>;</w:t>
      </w:r>
      <w:r w:rsidRPr="00692732">
        <w:rPr>
          <w:rFonts w:ascii="Arial" w:hAnsi="Arial" w:cs="Arial"/>
          <w:sz w:val="24"/>
          <w:szCs w:val="24"/>
        </w:rPr>
        <w:t xml:space="preserve"> </w:t>
      </w:r>
      <w:r w:rsidR="00A55F12" w:rsidRPr="00050400">
        <w:rPr>
          <w:rFonts w:ascii="Arial" w:hAnsi="Arial" w:cs="Arial"/>
          <w:b/>
          <w:sz w:val="24"/>
          <w:szCs w:val="24"/>
        </w:rPr>
        <w:t>Labbé</w:t>
      </w:r>
      <w:r>
        <w:rPr>
          <w:rFonts w:ascii="Arial" w:hAnsi="Arial" w:cs="Arial"/>
          <w:sz w:val="24"/>
          <w:szCs w:val="24"/>
        </w:rPr>
        <w:t xml:space="preserve">, don </w:t>
      </w:r>
      <w:r w:rsidR="00A55F12">
        <w:rPr>
          <w:rFonts w:ascii="Arial" w:hAnsi="Arial" w:cs="Arial"/>
          <w:sz w:val="24"/>
          <w:szCs w:val="24"/>
        </w:rPr>
        <w:t>Cristián</w:t>
      </w:r>
      <w:r>
        <w:rPr>
          <w:rFonts w:ascii="Arial" w:hAnsi="Arial" w:cs="Arial"/>
          <w:sz w:val="24"/>
          <w:szCs w:val="24"/>
        </w:rPr>
        <w:t xml:space="preserve">; </w:t>
      </w:r>
      <w:r w:rsidR="00582D0E">
        <w:rPr>
          <w:rFonts w:ascii="Arial" w:hAnsi="Arial" w:cs="Arial"/>
          <w:b/>
          <w:sz w:val="24"/>
          <w:szCs w:val="24"/>
        </w:rPr>
        <w:t>Leal</w:t>
      </w:r>
      <w:r w:rsidRPr="00692732">
        <w:rPr>
          <w:rFonts w:ascii="Arial" w:hAnsi="Arial" w:cs="Arial"/>
          <w:sz w:val="24"/>
          <w:szCs w:val="24"/>
        </w:rPr>
        <w:t xml:space="preserve">, don </w:t>
      </w:r>
      <w:r w:rsidR="00582D0E">
        <w:rPr>
          <w:rFonts w:ascii="Arial" w:hAnsi="Arial" w:cs="Arial"/>
          <w:sz w:val="24"/>
          <w:szCs w:val="24"/>
        </w:rPr>
        <w:t>Henry</w:t>
      </w:r>
      <w:r w:rsidRPr="00692732">
        <w:rPr>
          <w:rFonts w:ascii="Arial" w:hAnsi="Arial" w:cs="Arial"/>
          <w:sz w:val="24"/>
          <w:szCs w:val="24"/>
        </w:rPr>
        <w:t xml:space="preserve">; </w:t>
      </w:r>
      <w:r w:rsidR="00582D0E">
        <w:rPr>
          <w:rFonts w:ascii="Arial" w:hAnsi="Arial" w:cs="Arial"/>
          <w:b/>
          <w:sz w:val="24"/>
          <w:szCs w:val="24"/>
        </w:rPr>
        <w:t>Santana</w:t>
      </w:r>
      <w:r>
        <w:rPr>
          <w:rFonts w:ascii="Arial" w:hAnsi="Arial" w:cs="Arial"/>
          <w:sz w:val="24"/>
          <w:szCs w:val="24"/>
        </w:rPr>
        <w:t xml:space="preserve">, don </w:t>
      </w:r>
      <w:r w:rsidR="00582D0E">
        <w:rPr>
          <w:rFonts w:ascii="Arial" w:hAnsi="Arial" w:cs="Arial"/>
          <w:sz w:val="24"/>
          <w:szCs w:val="24"/>
        </w:rPr>
        <w:t>Juan</w:t>
      </w:r>
      <w:r w:rsidRPr="00692732">
        <w:rPr>
          <w:rFonts w:ascii="Arial" w:hAnsi="Arial" w:cs="Arial"/>
          <w:sz w:val="24"/>
          <w:szCs w:val="24"/>
        </w:rPr>
        <w:t xml:space="preserve">; </w:t>
      </w:r>
      <w:r w:rsidRPr="00692732">
        <w:rPr>
          <w:rFonts w:ascii="Arial" w:hAnsi="Arial" w:cs="Arial"/>
          <w:b/>
          <w:sz w:val="24"/>
          <w:szCs w:val="24"/>
        </w:rPr>
        <w:t>Sauerbaum</w:t>
      </w:r>
      <w:r w:rsidR="00582D0E">
        <w:rPr>
          <w:rFonts w:ascii="Arial" w:hAnsi="Arial" w:cs="Arial"/>
          <w:sz w:val="24"/>
          <w:szCs w:val="24"/>
        </w:rPr>
        <w:t xml:space="preserve">, don Frank; </w:t>
      </w:r>
      <w:r w:rsidR="00582D0E">
        <w:rPr>
          <w:rFonts w:ascii="Arial" w:hAnsi="Arial" w:cs="Arial"/>
          <w:b/>
          <w:sz w:val="24"/>
          <w:szCs w:val="24"/>
        </w:rPr>
        <w:t>Ulloa</w:t>
      </w:r>
      <w:r w:rsidR="00582D0E">
        <w:rPr>
          <w:rFonts w:ascii="Arial" w:hAnsi="Arial" w:cs="Arial"/>
          <w:sz w:val="24"/>
          <w:szCs w:val="24"/>
        </w:rPr>
        <w:t xml:space="preserve">, don Héctor, y </w:t>
      </w:r>
      <w:r w:rsidR="00582D0E" w:rsidRPr="00582D0E">
        <w:rPr>
          <w:rFonts w:ascii="Arial" w:hAnsi="Arial" w:cs="Arial"/>
          <w:b/>
          <w:sz w:val="24"/>
          <w:szCs w:val="24"/>
        </w:rPr>
        <w:t>Undurraga</w:t>
      </w:r>
      <w:r w:rsidR="00582D0E">
        <w:rPr>
          <w:rFonts w:ascii="Arial" w:hAnsi="Arial" w:cs="Arial"/>
          <w:sz w:val="24"/>
          <w:szCs w:val="24"/>
        </w:rPr>
        <w:t>, don Alberto.</w:t>
      </w:r>
      <w:r w:rsidRPr="00692732">
        <w:rPr>
          <w:rFonts w:ascii="Arial" w:hAnsi="Arial" w:cs="Arial"/>
          <w:b/>
          <w:sz w:val="24"/>
          <w:szCs w:val="24"/>
        </w:rPr>
        <w:t xml:space="preserve"> </w:t>
      </w:r>
    </w:p>
    <w:p w14:paraId="397783A7" w14:textId="77777777" w:rsidR="006250B0" w:rsidRPr="00842056" w:rsidRDefault="006250B0" w:rsidP="00842056">
      <w:pPr>
        <w:widowControl w:val="0"/>
        <w:tabs>
          <w:tab w:val="left" w:pos="426"/>
          <w:tab w:val="left" w:pos="2999"/>
          <w:tab w:val="left" w:pos="4820"/>
        </w:tabs>
        <w:jc w:val="both"/>
        <w:rPr>
          <w:rFonts w:ascii="Arial" w:hAnsi="Arial" w:cs="Arial"/>
          <w:sz w:val="24"/>
          <w:szCs w:val="24"/>
        </w:rPr>
      </w:pPr>
    </w:p>
    <w:p w14:paraId="39026513" w14:textId="77777777" w:rsidR="006250B0" w:rsidRDefault="006250B0" w:rsidP="00842056">
      <w:pPr>
        <w:widowControl w:val="0"/>
        <w:tabs>
          <w:tab w:val="left" w:pos="426"/>
          <w:tab w:val="left" w:pos="2999"/>
          <w:tab w:val="left" w:pos="4820"/>
        </w:tabs>
        <w:jc w:val="both"/>
        <w:rPr>
          <w:rFonts w:ascii="Arial" w:hAnsi="Arial" w:cs="Arial"/>
          <w:sz w:val="24"/>
          <w:szCs w:val="24"/>
        </w:rPr>
      </w:pPr>
    </w:p>
    <w:p w14:paraId="2BEC67B7" w14:textId="77777777" w:rsidR="006250B0" w:rsidRDefault="006250B0" w:rsidP="00842056">
      <w:pPr>
        <w:widowControl w:val="0"/>
        <w:tabs>
          <w:tab w:val="left" w:pos="426"/>
          <w:tab w:val="left" w:pos="2999"/>
          <w:tab w:val="left" w:pos="4820"/>
        </w:tabs>
        <w:jc w:val="both"/>
        <w:rPr>
          <w:rFonts w:ascii="Arial" w:hAnsi="Arial" w:cs="Arial"/>
          <w:sz w:val="24"/>
          <w:szCs w:val="24"/>
        </w:rPr>
      </w:pPr>
    </w:p>
    <w:p w14:paraId="27539AD8" w14:textId="77777777" w:rsidR="006250B0" w:rsidRDefault="006250B0" w:rsidP="00C91E36">
      <w:pPr>
        <w:widowControl w:val="0"/>
        <w:tabs>
          <w:tab w:val="left" w:pos="426"/>
          <w:tab w:val="left" w:pos="4820"/>
        </w:tabs>
        <w:jc w:val="both"/>
        <w:outlineLvl w:val="0"/>
        <w:rPr>
          <w:rFonts w:ascii="Arial" w:hAnsi="Arial" w:cs="Arial"/>
          <w:b/>
          <w:sz w:val="24"/>
          <w:szCs w:val="24"/>
        </w:rPr>
      </w:pPr>
    </w:p>
    <w:p w14:paraId="4D680F42" w14:textId="51844FCF" w:rsidR="006250B0" w:rsidRDefault="00097CBC" w:rsidP="00C91E36">
      <w:pPr>
        <w:widowControl w:val="0"/>
        <w:tabs>
          <w:tab w:val="left" w:pos="426"/>
          <w:tab w:val="left" w:pos="4820"/>
        </w:tabs>
        <w:jc w:val="both"/>
        <w:outlineLvl w:val="0"/>
        <w:rPr>
          <w:rFonts w:ascii="Arial" w:hAnsi="Arial" w:cs="Arial"/>
          <w:b/>
          <w:sz w:val="24"/>
          <w:szCs w:val="24"/>
        </w:rPr>
      </w:pPr>
      <w:r>
        <w:rPr>
          <w:noProof/>
          <w:lang w:val="es-CL" w:eastAsia="es-CL"/>
        </w:rPr>
        <w:drawing>
          <wp:anchor distT="0" distB="0" distL="114300" distR="114300" simplePos="0" relativeHeight="251661824" behindDoc="0" locked="0" layoutInCell="1" allowOverlap="1" wp14:anchorId="4DEF2DA5" wp14:editId="788828D5">
            <wp:simplePos x="0" y="0"/>
            <wp:positionH relativeFrom="column">
              <wp:posOffset>3723005</wp:posOffset>
            </wp:positionH>
            <wp:positionV relativeFrom="paragraph">
              <wp:posOffset>7181215</wp:posOffset>
            </wp:positionV>
            <wp:extent cx="2879725" cy="1915160"/>
            <wp:effectExtent l="0" t="0" r="0" b="0"/>
            <wp:wrapNone/>
            <wp:docPr id="13" name="Imagen 2"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fir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1915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9776" behindDoc="0" locked="0" layoutInCell="1" allowOverlap="1" wp14:anchorId="65CB8DA0" wp14:editId="5BF6A2D2">
            <wp:simplePos x="0" y="0"/>
            <wp:positionH relativeFrom="column">
              <wp:posOffset>3290570</wp:posOffset>
            </wp:positionH>
            <wp:positionV relativeFrom="paragraph">
              <wp:posOffset>6828155</wp:posOffset>
            </wp:positionV>
            <wp:extent cx="2879725" cy="1915160"/>
            <wp:effectExtent l="0" t="0" r="0" b="0"/>
            <wp:wrapNone/>
            <wp:docPr id="11" name="Imagen 4"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11-fir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1915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8752" behindDoc="0" locked="0" layoutInCell="1" allowOverlap="1" wp14:anchorId="4D051F19" wp14:editId="3DFF6A79">
            <wp:simplePos x="0" y="0"/>
            <wp:positionH relativeFrom="column">
              <wp:posOffset>3290570</wp:posOffset>
            </wp:positionH>
            <wp:positionV relativeFrom="paragraph">
              <wp:posOffset>6828155</wp:posOffset>
            </wp:positionV>
            <wp:extent cx="2879725" cy="1915160"/>
            <wp:effectExtent l="0" t="0" r="0" b="0"/>
            <wp:wrapNone/>
            <wp:docPr id="5" name="Imagen 3"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11-fir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1915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7728" behindDoc="0" locked="0" layoutInCell="1" allowOverlap="1" wp14:anchorId="5886D21B" wp14:editId="60F00D2F">
            <wp:simplePos x="0" y="0"/>
            <wp:positionH relativeFrom="column">
              <wp:posOffset>3290570</wp:posOffset>
            </wp:positionH>
            <wp:positionV relativeFrom="paragraph">
              <wp:posOffset>6828155</wp:posOffset>
            </wp:positionV>
            <wp:extent cx="2879725" cy="1915160"/>
            <wp:effectExtent l="0" t="0" r="0" b="0"/>
            <wp:wrapNone/>
            <wp:docPr id="6" name="Imagen 2"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11-fir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1915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5680" behindDoc="0" locked="0" layoutInCell="1" allowOverlap="1" wp14:anchorId="2B20457F" wp14:editId="1CE77F91">
            <wp:simplePos x="0" y="0"/>
            <wp:positionH relativeFrom="column">
              <wp:posOffset>4255135</wp:posOffset>
            </wp:positionH>
            <wp:positionV relativeFrom="paragraph">
              <wp:posOffset>6736080</wp:posOffset>
            </wp:positionV>
            <wp:extent cx="2878455" cy="1916430"/>
            <wp:effectExtent l="0" t="0" r="0" b="0"/>
            <wp:wrapNone/>
            <wp:docPr id="8" name="Imagen 7"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11-fir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8455" cy="19164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4656" behindDoc="0" locked="0" layoutInCell="1" allowOverlap="1" wp14:anchorId="1016DCA6" wp14:editId="3A959416">
            <wp:simplePos x="0" y="0"/>
            <wp:positionH relativeFrom="column">
              <wp:posOffset>4255135</wp:posOffset>
            </wp:positionH>
            <wp:positionV relativeFrom="paragraph">
              <wp:posOffset>6736080</wp:posOffset>
            </wp:positionV>
            <wp:extent cx="2878455" cy="1916430"/>
            <wp:effectExtent l="0" t="0" r="0" b="0"/>
            <wp:wrapNone/>
            <wp:docPr id="9" name="Imagen 6"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11-fir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8455" cy="19164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3632" behindDoc="0" locked="0" layoutInCell="1" allowOverlap="1" wp14:anchorId="581B9908" wp14:editId="72DB9033">
            <wp:simplePos x="0" y="0"/>
            <wp:positionH relativeFrom="column">
              <wp:posOffset>4255135</wp:posOffset>
            </wp:positionH>
            <wp:positionV relativeFrom="paragraph">
              <wp:posOffset>6736080</wp:posOffset>
            </wp:positionV>
            <wp:extent cx="2878455" cy="1916430"/>
            <wp:effectExtent l="0" t="0" r="0" b="0"/>
            <wp:wrapNone/>
            <wp:docPr id="10" name="Imagen 5"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11-fir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8455" cy="1916430"/>
                    </a:xfrm>
                    <a:prstGeom prst="rect">
                      <a:avLst/>
                    </a:prstGeom>
                    <a:noFill/>
                  </pic:spPr>
                </pic:pic>
              </a:graphicData>
            </a:graphic>
            <wp14:sizeRelH relativeFrom="page">
              <wp14:pctWidth>0</wp14:pctWidth>
            </wp14:sizeRelH>
            <wp14:sizeRelV relativeFrom="page">
              <wp14:pctHeight>0</wp14:pctHeight>
            </wp14:sizeRelV>
          </wp:anchor>
        </w:drawing>
      </w:r>
    </w:p>
    <w:p w14:paraId="2C1E390F" w14:textId="77777777" w:rsidR="006250B0" w:rsidRPr="00842056" w:rsidRDefault="006250B0" w:rsidP="00233C95">
      <w:pPr>
        <w:widowControl w:val="0"/>
        <w:tabs>
          <w:tab w:val="left" w:pos="426"/>
          <w:tab w:val="left" w:pos="4820"/>
        </w:tabs>
        <w:ind w:left="2835"/>
        <w:jc w:val="center"/>
        <w:outlineLvl w:val="0"/>
        <w:rPr>
          <w:rFonts w:ascii="Arial" w:hAnsi="Arial" w:cs="Arial"/>
          <w:b/>
          <w:sz w:val="24"/>
          <w:szCs w:val="24"/>
        </w:rPr>
      </w:pPr>
      <w:r w:rsidRPr="00842056">
        <w:rPr>
          <w:rFonts w:ascii="Arial" w:hAnsi="Arial" w:cs="Arial"/>
          <w:b/>
          <w:sz w:val="24"/>
          <w:szCs w:val="24"/>
        </w:rPr>
        <w:t>Pedro N. Muga Ramírez</w:t>
      </w:r>
    </w:p>
    <w:p w14:paraId="1E7FC560" w14:textId="6714A073" w:rsidR="006250B0" w:rsidRDefault="006250B0" w:rsidP="00233C95">
      <w:pPr>
        <w:widowControl w:val="0"/>
        <w:tabs>
          <w:tab w:val="left" w:pos="426"/>
          <w:tab w:val="left" w:pos="4820"/>
        </w:tabs>
        <w:ind w:left="2835"/>
        <w:jc w:val="center"/>
        <w:rPr>
          <w:rFonts w:ascii="Arial" w:hAnsi="Arial" w:cs="Arial"/>
          <w:sz w:val="24"/>
          <w:szCs w:val="24"/>
        </w:rPr>
      </w:pPr>
      <w:r w:rsidRPr="00842056">
        <w:rPr>
          <w:rFonts w:ascii="Arial" w:hAnsi="Arial" w:cs="Arial"/>
          <w:sz w:val="24"/>
          <w:szCs w:val="24"/>
        </w:rPr>
        <w:t>Abogado, Secretario de la Comisión</w:t>
      </w:r>
    </w:p>
    <w:sectPr w:rsidR="006250B0" w:rsidSect="008A4EB7">
      <w:headerReference w:type="even" r:id="rId12"/>
      <w:headerReference w:type="default" r:id="rId13"/>
      <w:type w:val="continuous"/>
      <w:pgSz w:w="12242" w:h="18722" w:code="14"/>
      <w:pgMar w:top="2552" w:right="1418" w:bottom="1985" w:left="2268" w:header="1905"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F3CCE" w14:textId="77777777" w:rsidR="007F41C0" w:rsidRDefault="007F41C0">
      <w:r>
        <w:separator/>
      </w:r>
    </w:p>
  </w:endnote>
  <w:endnote w:type="continuationSeparator" w:id="0">
    <w:p w14:paraId="3E825339" w14:textId="77777777" w:rsidR="007F41C0" w:rsidRDefault="007F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charset w:val="01"/>
    <w:family w:val="auto"/>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76262" w14:textId="77777777" w:rsidR="007F41C0" w:rsidRDefault="007F41C0">
      <w:r>
        <w:separator/>
      </w:r>
    </w:p>
  </w:footnote>
  <w:footnote w:type="continuationSeparator" w:id="0">
    <w:p w14:paraId="20AAEFDA" w14:textId="77777777" w:rsidR="007F41C0" w:rsidRDefault="007F41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6F5C0" w14:textId="77777777" w:rsidR="00951F98" w:rsidRDefault="00951F98" w:rsidP="0046442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2E8E4F" w14:textId="77777777" w:rsidR="00951F98" w:rsidRDefault="00951F98" w:rsidP="0046442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C311D" w14:textId="77777777" w:rsidR="00951F98" w:rsidRDefault="00951F98" w:rsidP="0046442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E75BB">
      <w:rPr>
        <w:rStyle w:val="Nmerodepgina"/>
        <w:noProof/>
      </w:rPr>
      <w:t>20</w:t>
    </w:r>
    <w:r>
      <w:rPr>
        <w:rStyle w:val="Nmerodepgina"/>
      </w:rPr>
      <w:fldChar w:fldCharType="end"/>
    </w:r>
  </w:p>
  <w:p w14:paraId="6A44E512" w14:textId="77777777" w:rsidR="00951F98" w:rsidRDefault="00951F98" w:rsidP="00464423">
    <w:pPr>
      <w:pStyle w:val="Encabezado"/>
      <w:ind w:right="360"/>
      <w:jc w:val="right"/>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E61D58"/>
    <w:multiLevelType w:val="hybridMultilevel"/>
    <w:tmpl w:val="46627384"/>
    <w:lvl w:ilvl="0" w:tplc="B186EFE8">
      <w:start w:val="1"/>
      <w:numFmt w:val="decimal"/>
      <w:lvlText w:val="%1."/>
      <w:lvlJc w:val="left"/>
      <w:pPr>
        <w:ind w:left="1275" w:hanging="915"/>
      </w:pPr>
      <w:rPr>
        <w:rFonts w:cs="Times New Roman" w:hint="default"/>
        <w:b/>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 w15:restartNumberingAfterBreak="0">
    <w:nsid w:val="04C5193A"/>
    <w:multiLevelType w:val="hybridMultilevel"/>
    <w:tmpl w:val="476440AE"/>
    <w:lvl w:ilvl="0" w:tplc="D996CDA6">
      <w:start w:val="1"/>
      <w:numFmt w:val="lowerLetter"/>
      <w:lvlText w:val="%1)"/>
      <w:lvlJc w:val="left"/>
      <w:rPr>
        <w:rFonts w:ascii="Courier New" w:eastAsia="Times New Roman" w:hAnsi="Courier New" w:cs="Courier New"/>
        <w:b/>
      </w:rPr>
    </w:lvl>
    <w:lvl w:ilvl="1" w:tplc="340A0019">
      <w:start w:val="1"/>
      <w:numFmt w:val="lowerLetter"/>
      <w:lvlText w:val="%2."/>
      <w:lvlJc w:val="left"/>
      <w:pPr>
        <w:ind w:left="3632" w:hanging="360"/>
      </w:pPr>
      <w:rPr>
        <w:rFonts w:cs="Times New Roman"/>
      </w:rPr>
    </w:lvl>
    <w:lvl w:ilvl="2" w:tplc="340A001B" w:tentative="1">
      <w:start w:val="1"/>
      <w:numFmt w:val="lowerRoman"/>
      <w:lvlText w:val="%3."/>
      <w:lvlJc w:val="right"/>
      <w:pPr>
        <w:ind w:left="4352" w:hanging="180"/>
      </w:pPr>
      <w:rPr>
        <w:rFonts w:cs="Times New Roman"/>
      </w:rPr>
    </w:lvl>
    <w:lvl w:ilvl="3" w:tplc="340A000F" w:tentative="1">
      <w:start w:val="1"/>
      <w:numFmt w:val="decimal"/>
      <w:lvlText w:val="%4."/>
      <w:lvlJc w:val="left"/>
      <w:pPr>
        <w:ind w:left="5072" w:hanging="360"/>
      </w:pPr>
      <w:rPr>
        <w:rFonts w:cs="Times New Roman"/>
      </w:rPr>
    </w:lvl>
    <w:lvl w:ilvl="4" w:tplc="340A0019" w:tentative="1">
      <w:start w:val="1"/>
      <w:numFmt w:val="lowerLetter"/>
      <w:lvlText w:val="%5."/>
      <w:lvlJc w:val="left"/>
      <w:pPr>
        <w:ind w:left="5792" w:hanging="360"/>
      </w:pPr>
      <w:rPr>
        <w:rFonts w:cs="Times New Roman"/>
      </w:rPr>
    </w:lvl>
    <w:lvl w:ilvl="5" w:tplc="340A001B" w:tentative="1">
      <w:start w:val="1"/>
      <w:numFmt w:val="lowerRoman"/>
      <w:lvlText w:val="%6."/>
      <w:lvlJc w:val="right"/>
      <w:pPr>
        <w:ind w:left="6512" w:hanging="180"/>
      </w:pPr>
      <w:rPr>
        <w:rFonts w:cs="Times New Roman"/>
      </w:rPr>
    </w:lvl>
    <w:lvl w:ilvl="6" w:tplc="340A000F" w:tentative="1">
      <w:start w:val="1"/>
      <w:numFmt w:val="decimal"/>
      <w:lvlText w:val="%7."/>
      <w:lvlJc w:val="left"/>
      <w:pPr>
        <w:ind w:left="7232" w:hanging="360"/>
      </w:pPr>
      <w:rPr>
        <w:rFonts w:cs="Times New Roman"/>
      </w:rPr>
    </w:lvl>
    <w:lvl w:ilvl="7" w:tplc="340A0019" w:tentative="1">
      <w:start w:val="1"/>
      <w:numFmt w:val="lowerLetter"/>
      <w:lvlText w:val="%8."/>
      <w:lvlJc w:val="left"/>
      <w:pPr>
        <w:ind w:left="7952" w:hanging="360"/>
      </w:pPr>
      <w:rPr>
        <w:rFonts w:cs="Times New Roman"/>
      </w:rPr>
    </w:lvl>
    <w:lvl w:ilvl="8" w:tplc="340A001B" w:tentative="1">
      <w:start w:val="1"/>
      <w:numFmt w:val="lowerRoman"/>
      <w:lvlText w:val="%9."/>
      <w:lvlJc w:val="right"/>
      <w:pPr>
        <w:ind w:left="8672" w:hanging="180"/>
      </w:pPr>
      <w:rPr>
        <w:rFonts w:cs="Times New Roman"/>
      </w:rPr>
    </w:lvl>
  </w:abstractNum>
  <w:abstractNum w:abstractNumId="3" w15:restartNumberingAfterBreak="0">
    <w:nsid w:val="0DA47387"/>
    <w:multiLevelType w:val="hybridMultilevel"/>
    <w:tmpl w:val="34E0F182"/>
    <w:lvl w:ilvl="0" w:tplc="340A0017">
      <w:start w:val="1"/>
      <w:numFmt w:val="lowerLetter"/>
      <w:lvlText w:val="%1)"/>
      <w:lvlJc w:val="left"/>
      <w:pPr>
        <w:ind w:left="4897"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4" w15:restartNumberingAfterBreak="0">
    <w:nsid w:val="12416DC2"/>
    <w:multiLevelType w:val="hybridMultilevel"/>
    <w:tmpl w:val="4DAAD8CE"/>
    <w:lvl w:ilvl="0" w:tplc="DC8C6ABA">
      <w:start w:val="1"/>
      <w:numFmt w:val="decimal"/>
      <w:lvlText w:val="%1)"/>
      <w:lvlJc w:val="left"/>
      <w:pPr>
        <w:ind w:left="3060" w:hanging="360"/>
      </w:pPr>
      <w:rPr>
        <w:rFonts w:ascii="Courier New" w:hAnsi="Courier New" w:cs="Courier New" w:hint="default"/>
        <w:b/>
        <w:color w:val="auto"/>
        <w:sz w:val="28"/>
        <w:szCs w:val="28"/>
      </w:rPr>
    </w:lvl>
    <w:lvl w:ilvl="1" w:tplc="FB601928">
      <w:start w:val="1"/>
      <w:numFmt w:val="lowerLetter"/>
      <w:lvlText w:val="%2)"/>
      <w:lvlJc w:val="left"/>
      <w:pPr>
        <w:ind w:left="5331" w:hanging="567"/>
      </w:pPr>
      <w:rPr>
        <w:rFonts w:cs="Times New Roman" w:hint="default"/>
      </w:rPr>
    </w:lvl>
    <w:lvl w:ilvl="2" w:tplc="0C0A001B" w:tentative="1">
      <w:start w:val="1"/>
      <w:numFmt w:val="lowerRoman"/>
      <w:lvlText w:val="%3."/>
      <w:lvlJc w:val="right"/>
      <w:pPr>
        <w:ind w:left="5844" w:hanging="180"/>
      </w:pPr>
      <w:rPr>
        <w:rFonts w:cs="Times New Roman"/>
      </w:rPr>
    </w:lvl>
    <w:lvl w:ilvl="3" w:tplc="0C0A000F" w:tentative="1">
      <w:start w:val="1"/>
      <w:numFmt w:val="decimal"/>
      <w:lvlText w:val="%4."/>
      <w:lvlJc w:val="left"/>
      <w:pPr>
        <w:ind w:left="6564" w:hanging="360"/>
      </w:pPr>
      <w:rPr>
        <w:rFonts w:cs="Times New Roman"/>
      </w:rPr>
    </w:lvl>
    <w:lvl w:ilvl="4" w:tplc="0C0A0019" w:tentative="1">
      <w:start w:val="1"/>
      <w:numFmt w:val="lowerLetter"/>
      <w:lvlText w:val="%5."/>
      <w:lvlJc w:val="left"/>
      <w:pPr>
        <w:ind w:left="7284" w:hanging="360"/>
      </w:pPr>
      <w:rPr>
        <w:rFonts w:cs="Times New Roman"/>
      </w:rPr>
    </w:lvl>
    <w:lvl w:ilvl="5" w:tplc="0C0A001B" w:tentative="1">
      <w:start w:val="1"/>
      <w:numFmt w:val="lowerRoman"/>
      <w:lvlText w:val="%6."/>
      <w:lvlJc w:val="right"/>
      <w:pPr>
        <w:ind w:left="8004" w:hanging="180"/>
      </w:pPr>
      <w:rPr>
        <w:rFonts w:cs="Times New Roman"/>
      </w:rPr>
    </w:lvl>
    <w:lvl w:ilvl="6" w:tplc="0C0A000F" w:tentative="1">
      <w:start w:val="1"/>
      <w:numFmt w:val="decimal"/>
      <w:lvlText w:val="%7."/>
      <w:lvlJc w:val="left"/>
      <w:pPr>
        <w:ind w:left="8724" w:hanging="360"/>
      </w:pPr>
      <w:rPr>
        <w:rFonts w:cs="Times New Roman"/>
      </w:rPr>
    </w:lvl>
    <w:lvl w:ilvl="7" w:tplc="0C0A0019" w:tentative="1">
      <w:start w:val="1"/>
      <w:numFmt w:val="lowerLetter"/>
      <w:lvlText w:val="%8."/>
      <w:lvlJc w:val="left"/>
      <w:pPr>
        <w:ind w:left="9444" w:hanging="360"/>
      </w:pPr>
      <w:rPr>
        <w:rFonts w:cs="Times New Roman"/>
      </w:rPr>
    </w:lvl>
    <w:lvl w:ilvl="8" w:tplc="0C0A001B" w:tentative="1">
      <w:start w:val="1"/>
      <w:numFmt w:val="lowerRoman"/>
      <w:lvlText w:val="%9."/>
      <w:lvlJc w:val="right"/>
      <w:pPr>
        <w:ind w:left="10164" w:hanging="180"/>
      </w:pPr>
      <w:rPr>
        <w:rFonts w:cs="Times New Roman"/>
      </w:rPr>
    </w:lvl>
  </w:abstractNum>
  <w:abstractNum w:abstractNumId="5" w15:restartNumberingAfterBreak="0">
    <w:nsid w:val="1BC92B03"/>
    <w:multiLevelType w:val="hybridMultilevel"/>
    <w:tmpl w:val="467A300C"/>
    <w:lvl w:ilvl="0" w:tplc="4280BD3C">
      <w:start w:val="1"/>
      <w:numFmt w:val="lowerLetter"/>
      <w:lvlText w:val="%1)"/>
      <w:lvlJc w:val="left"/>
      <w:pPr>
        <w:ind w:left="4730" w:hanging="2745"/>
      </w:pPr>
      <w:rPr>
        <w:rFonts w:cs="Times New Roman" w:hint="default"/>
      </w:rPr>
    </w:lvl>
    <w:lvl w:ilvl="1" w:tplc="340A0019" w:tentative="1">
      <w:start w:val="1"/>
      <w:numFmt w:val="lowerLetter"/>
      <w:lvlText w:val="%2."/>
      <w:lvlJc w:val="left"/>
      <w:pPr>
        <w:ind w:left="3065" w:hanging="360"/>
      </w:pPr>
      <w:rPr>
        <w:rFonts w:cs="Times New Roman"/>
      </w:rPr>
    </w:lvl>
    <w:lvl w:ilvl="2" w:tplc="340A001B" w:tentative="1">
      <w:start w:val="1"/>
      <w:numFmt w:val="lowerRoman"/>
      <w:lvlText w:val="%3."/>
      <w:lvlJc w:val="right"/>
      <w:pPr>
        <w:ind w:left="3785" w:hanging="180"/>
      </w:pPr>
      <w:rPr>
        <w:rFonts w:cs="Times New Roman"/>
      </w:rPr>
    </w:lvl>
    <w:lvl w:ilvl="3" w:tplc="340A000F" w:tentative="1">
      <w:start w:val="1"/>
      <w:numFmt w:val="decimal"/>
      <w:lvlText w:val="%4."/>
      <w:lvlJc w:val="left"/>
      <w:pPr>
        <w:ind w:left="4505" w:hanging="360"/>
      </w:pPr>
      <w:rPr>
        <w:rFonts w:cs="Times New Roman"/>
      </w:rPr>
    </w:lvl>
    <w:lvl w:ilvl="4" w:tplc="340A0019" w:tentative="1">
      <w:start w:val="1"/>
      <w:numFmt w:val="lowerLetter"/>
      <w:lvlText w:val="%5."/>
      <w:lvlJc w:val="left"/>
      <w:pPr>
        <w:ind w:left="5225" w:hanging="360"/>
      </w:pPr>
      <w:rPr>
        <w:rFonts w:cs="Times New Roman"/>
      </w:rPr>
    </w:lvl>
    <w:lvl w:ilvl="5" w:tplc="340A001B" w:tentative="1">
      <w:start w:val="1"/>
      <w:numFmt w:val="lowerRoman"/>
      <w:lvlText w:val="%6."/>
      <w:lvlJc w:val="right"/>
      <w:pPr>
        <w:ind w:left="5945" w:hanging="180"/>
      </w:pPr>
      <w:rPr>
        <w:rFonts w:cs="Times New Roman"/>
      </w:rPr>
    </w:lvl>
    <w:lvl w:ilvl="6" w:tplc="340A000F" w:tentative="1">
      <w:start w:val="1"/>
      <w:numFmt w:val="decimal"/>
      <w:lvlText w:val="%7."/>
      <w:lvlJc w:val="left"/>
      <w:pPr>
        <w:ind w:left="6665" w:hanging="360"/>
      </w:pPr>
      <w:rPr>
        <w:rFonts w:cs="Times New Roman"/>
      </w:rPr>
    </w:lvl>
    <w:lvl w:ilvl="7" w:tplc="340A0019" w:tentative="1">
      <w:start w:val="1"/>
      <w:numFmt w:val="lowerLetter"/>
      <w:lvlText w:val="%8."/>
      <w:lvlJc w:val="left"/>
      <w:pPr>
        <w:ind w:left="7385" w:hanging="360"/>
      </w:pPr>
      <w:rPr>
        <w:rFonts w:cs="Times New Roman"/>
      </w:rPr>
    </w:lvl>
    <w:lvl w:ilvl="8" w:tplc="340A001B" w:tentative="1">
      <w:start w:val="1"/>
      <w:numFmt w:val="lowerRoman"/>
      <w:lvlText w:val="%9."/>
      <w:lvlJc w:val="right"/>
      <w:pPr>
        <w:ind w:left="8105" w:hanging="180"/>
      </w:pPr>
      <w:rPr>
        <w:rFonts w:cs="Times New Roman"/>
      </w:rPr>
    </w:lvl>
  </w:abstractNum>
  <w:abstractNum w:abstractNumId="6" w15:restartNumberingAfterBreak="0">
    <w:nsid w:val="1CB220EC"/>
    <w:multiLevelType w:val="hybridMultilevel"/>
    <w:tmpl w:val="2DC2EB2C"/>
    <w:lvl w:ilvl="0" w:tplc="340A0017">
      <w:start w:val="1"/>
      <w:numFmt w:val="lowerLetter"/>
      <w:lvlText w:val="%1)"/>
      <w:lvlJc w:val="left"/>
      <w:pPr>
        <w:ind w:left="1494" w:hanging="360"/>
      </w:pPr>
      <w:rPr>
        <w:rFonts w:cs="Times New Roman"/>
      </w:rPr>
    </w:lvl>
    <w:lvl w:ilvl="1" w:tplc="76028E96">
      <w:start w:val="1"/>
      <w:numFmt w:val="lowerRoman"/>
      <w:lvlText w:val="%2."/>
      <w:lvlJc w:val="left"/>
      <w:pPr>
        <w:ind w:left="2769" w:hanging="915"/>
      </w:pPr>
      <w:rPr>
        <w:rFonts w:cs="Times New Roman" w:hint="default"/>
      </w:rPr>
    </w:lvl>
    <w:lvl w:ilvl="2" w:tplc="340A001B" w:tentative="1">
      <w:start w:val="1"/>
      <w:numFmt w:val="lowerRoman"/>
      <w:lvlText w:val="%3."/>
      <w:lvlJc w:val="right"/>
      <w:pPr>
        <w:ind w:left="2934" w:hanging="180"/>
      </w:pPr>
      <w:rPr>
        <w:rFonts w:cs="Times New Roman"/>
      </w:rPr>
    </w:lvl>
    <w:lvl w:ilvl="3" w:tplc="340A000F" w:tentative="1">
      <w:start w:val="1"/>
      <w:numFmt w:val="decimal"/>
      <w:lvlText w:val="%4."/>
      <w:lvlJc w:val="left"/>
      <w:pPr>
        <w:ind w:left="3654" w:hanging="360"/>
      </w:pPr>
      <w:rPr>
        <w:rFonts w:cs="Times New Roman"/>
      </w:rPr>
    </w:lvl>
    <w:lvl w:ilvl="4" w:tplc="340A0019" w:tentative="1">
      <w:start w:val="1"/>
      <w:numFmt w:val="lowerLetter"/>
      <w:lvlText w:val="%5."/>
      <w:lvlJc w:val="left"/>
      <w:pPr>
        <w:ind w:left="4374" w:hanging="360"/>
      </w:pPr>
      <w:rPr>
        <w:rFonts w:cs="Times New Roman"/>
      </w:rPr>
    </w:lvl>
    <w:lvl w:ilvl="5" w:tplc="340A001B" w:tentative="1">
      <w:start w:val="1"/>
      <w:numFmt w:val="lowerRoman"/>
      <w:lvlText w:val="%6."/>
      <w:lvlJc w:val="right"/>
      <w:pPr>
        <w:ind w:left="5094" w:hanging="180"/>
      </w:pPr>
      <w:rPr>
        <w:rFonts w:cs="Times New Roman"/>
      </w:rPr>
    </w:lvl>
    <w:lvl w:ilvl="6" w:tplc="340A000F" w:tentative="1">
      <w:start w:val="1"/>
      <w:numFmt w:val="decimal"/>
      <w:lvlText w:val="%7."/>
      <w:lvlJc w:val="left"/>
      <w:pPr>
        <w:ind w:left="5814" w:hanging="360"/>
      </w:pPr>
      <w:rPr>
        <w:rFonts w:cs="Times New Roman"/>
      </w:rPr>
    </w:lvl>
    <w:lvl w:ilvl="7" w:tplc="340A0019" w:tentative="1">
      <w:start w:val="1"/>
      <w:numFmt w:val="lowerLetter"/>
      <w:lvlText w:val="%8."/>
      <w:lvlJc w:val="left"/>
      <w:pPr>
        <w:ind w:left="6534" w:hanging="360"/>
      </w:pPr>
      <w:rPr>
        <w:rFonts w:cs="Times New Roman"/>
      </w:rPr>
    </w:lvl>
    <w:lvl w:ilvl="8" w:tplc="340A001B" w:tentative="1">
      <w:start w:val="1"/>
      <w:numFmt w:val="lowerRoman"/>
      <w:lvlText w:val="%9."/>
      <w:lvlJc w:val="right"/>
      <w:pPr>
        <w:ind w:left="7254" w:hanging="180"/>
      </w:pPr>
      <w:rPr>
        <w:rFonts w:cs="Times New Roman"/>
      </w:rPr>
    </w:lvl>
  </w:abstractNum>
  <w:abstractNum w:abstractNumId="7" w15:restartNumberingAfterBreak="0">
    <w:nsid w:val="1DBD15A2"/>
    <w:multiLevelType w:val="hybridMultilevel"/>
    <w:tmpl w:val="B8B21F6A"/>
    <w:lvl w:ilvl="0" w:tplc="2A52DD84">
      <w:start w:val="1"/>
      <w:numFmt w:val="lowerLetter"/>
      <w:lvlText w:val="%1)"/>
      <w:lvlJc w:val="left"/>
      <w:pPr>
        <w:ind w:left="2345" w:hanging="360"/>
      </w:pPr>
      <w:rPr>
        <w:rFonts w:cs="Times New Roman" w:hint="default"/>
      </w:rPr>
    </w:lvl>
    <w:lvl w:ilvl="1" w:tplc="340A0019" w:tentative="1">
      <w:start w:val="1"/>
      <w:numFmt w:val="lowerLetter"/>
      <w:lvlText w:val="%2."/>
      <w:lvlJc w:val="left"/>
      <w:pPr>
        <w:ind w:left="3065" w:hanging="360"/>
      </w:pPr>
      <w:rPr>
        <w:rFonts w:cs="Times New Roman"/>
      </w:rPr>
    </w:lvl>
    <w:lvl w:ilvl="2" w:tplc="340A001B" w:tentative="1">
      <w:start w:val="1"/>
      <w:numFmt w:val="lowerRoman"/>
      <w:lvlText w:val="%3."/>
      <w:lvlJc w:val="right"/>
      <w:pPr>
        <w:ind w:left="3785" w:hanging="180"/>
      </w:pPr>
      <w:rPr>
        <w:rFonts w:cs="Times New Roman"/>
      </w:rPr>
    </w:lvl>
    <w:lvl w:ilvl="3" w:tplc="340A000F" w:tentative="1">
      <w:start w:val="1"/>
      <w:numFmt w:val="decimal"/>
      <w:lvlText w:val="%4."/>
      <w:lvlJc w:val="left"/>
      <w:pPr>
        <w:ind w:left="4505" w:hanging="360"/>
      </w:pPr>
      <w:rPr>
        <w:rFonts w:cs="Times New Roman"/>
      </w:rPr>
    </w:lvl>
    <w:lvl w:ilvl="4" w:tplc="340A0019" w:tentative="1">
      <w:start w:val="1"/>
      <w:numFmt w:val="lowerLetter"/>
      <w:lvlText w:val="%5."/>
      <w:lvlJc w:val="left"/>
      <w:pPr>
        <w:ind w:left="5225" w:hanging="360"/>
      </w:pPr>
      <w:rPr>
        <w:rFonts w:cs="Times New Roman"/>
      </w:rPr>
    </w:lvl>
    <w:lvl w:ilvl="5" w:tplc="340A001B" w:tentative="1">
      <w:start w:val="1"/>
      <w:numFmt w:val="lowerRoman"/>
      <w:lvlText w:val="%6."/>
      <w:lvlJc w:val="right"/>
      <w:pPr>
        <w:ind w:left="5945" w:hanging="180"/>
      </w:pPr>
      <w:rPr>
        <w:rFonts w:cs="Times New Roman"/>
      </w:rPr>
    </w:lvl>
    <w:lvl w:ilvl="6" w:tplc="340A000F" w:tentative="1">
      <w:start w:val="1"/>
      <w:numFmt w:val="decimal"/>
      <w:lvlText w:val="%7."/>
      <w:lvlJc w:val="left"/>
      <w:pPr>
        <w:ind w:left="6665" w:hanging="360"/>
      </w:pPr>
      <w:rPr>
        <w:rFonts w:cs="Times New Roman"/>
      </w:rPr>
    </w:lvl>
    <w:lvl w:ilvl="7" w:tplc="340A0019" w:tentative="1">
      <w:start w:val="1"/>
      <w:numFmt w:val="lowerLetter"/>
      <w:lvlText w:val="%8."/>
      <w:lvlJc w:val="left"/>
      <w:pPr>
        <w:ind w:left="7385" w:hanging="360"/>
      </w:pPr>
      <w:rPr>
        <w:rFonts w:cs="Times New Roman"/>
      </w:rPr>
    </w:lvl>
    <w:lvl w:ilvl="8" w:tplc="340A001B" w:tentative="1">
      <w:start w:val="1"/>
      <w:numFmt w:val="lowerRoman"/>
      <w:lvlText w:val="%9."/>
      <w:lvlJc w:val="right"/>
      <w:pPr>
        <w:ind w:left="8105" w:hanging="180"/>
      </w:pPr>
      <w:rPr>
        <w:rFonts w:cs="Times New Roman"/>
      </w:rPr>
    </w:lvl>
  </w:abstractNum>
  <w:abstractNum w:abstractNumId="8" w15:restartNumberingAfterBreak="0">
    <w:nsid w:val="1F507DE5"/>
    <w:multiLevelType w:val="hybridMultilevel"/>
    <w:tmpl w:val="2DC2EB2C"/>
    <w:lvl w:ilvl="0" w:tplc="340A0017">
      <w:start w:val="1"/>
      <w:numFmt w:val="lowerLetter"/>
      <w:lvlText w:val="%1)"/>
      <w:lvlJc w:val="left"/>
      <w:pPr>
        <w:ind w:left="720" w:hanging="360"/>
      </w:pPr>
      <w:rPr>
        <w:rFonts w:cs="Times New Roman"/>
      </w:rPr>
    </w:lvl>
    <w:lvl w:ilvl="1" w:tplc="76028E96">
      <w:start w:val="1"/>
      <w:numFmt w:val="lowerRoman"/>
      <w:lvlText w:val="%2."/>
      <w:lvlJc w:val="left"/>
      <w:pPr>
        <w:ind w:left="1995" w:hanging="915"/>
      </w:pPr>
      <w:rPr>
        <w:rFonts w:cs="Times New Roman" w:hint="default"/>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9" w15:restartNumberingAfterBreak="0">
    <w:nsid w:val="1FC3293C"/>
    <w:multiLevelType w:val="hybridMultilevel"/>
    <w:tmpl w:val="312AA856"/>
    <w:lvl w:ilvl="0" w:tplc="340A000F">
      <w:start w:val="1"/>
      <w:numFmt w:val="decimal"/>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0" w15:restartNumberingAfterBreak="0">
    <w:nsid w:val="20B27D5D"/>
    <w:multiLevelType w:val="hybridMultilevel"/>
    <w:tmpl w:val="3A4A8A76"/>
    <w:lvl w:ilvl="0" w:tplc="340A0017">
      <w:start w:val="1"/>
      <w:numFmt w:val="lowerLetter"/>
      <w:lvlText w:val="%1)"/>
      <w:lvlJc w:val="left"/>
      <w:pPr>
        <w:ind w:left="1854" w:hanging="360"/>
      </w:pPr>
      <w:rPr>
        <w:rFonts w:cs="Times New Roman"/>
      </w:rPr>
    </w:lvl>
    <w:lvl w:ilvl="1" w:tplc="BE9E6436">
      <w:start w:val="1"/>
      <w:numFmt w:val="lowerLetter"/>
      <w:lvlText w:val="%2)"/>
      <w:lvlJc w:val="left"/>
      <w:pPr>
        <w:ind w:left="2860" w:hanging="360"/>
      </w:pPr>
      <w:rPr>
        <w:rFonts w:cs="Times New Roman"/>
        <w:b/>
      </w:rPr>
    </w:lvl>
    <w:lvl w:ilvl="2" w:tplc="723CD098">
      <w:start w:val="2"/>
      <w:numFmt w:val="decimal"/>
      <w:lvlText w:val="%3)"/>
      <w:lvlJc w:val="left"/>
      <w:pPr>
        <w:tabs>
          <w:tab w:val="num" w:pos="3474"/>
        </w:tabs>
        <w:ind w:left="3474" w:hanging="360"/>
      </w:pPr>
      <w:rPr>
        <w:rFonts w:cs="Times New Roman" w:hint="default"/>
        <w:b/>
      </w:rPr>
    </w:lvl>
    <w:lvl w:ilvl="3" w:tplc="340A000F" w:tentative="1">
      <w:start w:val="1"/>
      <w:numFmt w:val="decimal"/>
      <w:lvlText w:val="%4."/>
      <w:lvlJc w:val="left"/>
      <w:pPr>
        <w:ind w:left="4014" w:hanging="360"/>
      </w:pPr>
      <w:rPr>
        <w:rFonts w:cs="Times New Roman"/>
      </w:rPr>
    </w:lvl>
    <w:lvl w:ilvl="4" w:tplc="340A0019" w:tentative="1">
      <w:start w:val="1"/>
      <w:numFmt w:val="lowerLetter"/>
      <w:lvlText w:val="%5."/>
      <w:lvlJc w:val="left"/>
      <w:pPr>
        <w:ind w:left="4734" w:hanging="360"/>
      </w:pPr>
      <w:rPr>
        <w:rFonts w:cs="Times New Roman"/>
      </w:rPr>
    </w:lvl>
    <w:lvl w:ilvl="5" w:tplc="340A001B" w:tentative="1">
      <w:start w:val="1"/>
      <w:numFmt w:val="lowerRoman"/>
      <w:lvlText w:val="%6."/>
      <w:lvlJc w:val="right"/>
      <w:pPr>
        <w:ind w:left="5454" w:hanging="180"/>
      </w:pPr>
      <w:rPr>
        <w:rFonts w:cs="Times New Roman"/>
      </w:rPr>
    </w:lvl>
    <w:lvl w:ilvl="6" w:tplc="340A000F" w:tentative="1">
      <w:start w:val="1"/>
      <w:numFmt w:val="decimal"/>
      <w:lvlText w:val="%7."/>
      <w:lvlJc w:val="left"/>
      <w:pPr>
        <w:ind w:left="6174" w:hanging="360"/>
      </w:pPr>
      <w:rPr>
        <w:rFonts w:cs="Times New Roman"/>
      </w:rPr>
    </w:lvl>
    <w:lvl w:ilvl="7" w:tplc="340A0019" w:tentative="1">
      <w:start w:val="1"/>
      <w:numFmt w:val="lowerLetter"/>
      <w:lvlText w:val="%8."/>
      <w:lvlJc w:val="left"/>
      <w:pPr>
        <w:ind w:left="6894" w:hanging="360"/>
      </w:pPr>
      <w:rPr>
        <w:rFonts w:cs="Times New Roman"/>
      </w:rPr>
    </w:lvl>
    <w:lvl w:ilvl="8" w:tplc="340A001B" w:tentative="1">
      <w:start w:val="1"/>
      <w:numFmt w:val="lowerRoman"/>
      <w:lvlText w:val="%9."/>
      <w:lvlJc w:val="right"/>
      <w:pPr>
        <w:ind w:left="7614" w:hanging="180"/>
      </w:pPr>
      <w:rPr>
        <w:rFonts w:cs="Times New Roman"/>
      </w:rPr>
    </w:lvl>
  </w:abstractNum>
  <w:abstractNum w:abstractNumId="11" w15:restartNumberingAfterBreak="0">
    <w:nsid w:val="21B67E54"/>
    <w:multiLevelType w:val="hybridMultilevel"/>
    <w:tmpl w:val="81D08144"/>
    <w:lvl w:ilvl="0" w:tplc="3D4E4500">
      <w:start w:val="1"/>
      <w:numFmt w:val="lowerLetter"/>
      <w:lvlText w:val="%1)"/>
      <w:lvlJc w:val="left"/>
      <w:pPr>
        <w:ind w:left="3110" w:hanging="360"/>
      </w:pPr>
      <w:rPr>
        <w:rFonts w:cs="Times New Roman" w:hint="default"/>
      </w:rPr>
    </w:lvl>
    <w:lvl w:ilvl="1" w:tplc="340A0019" w:tentative="1">
      <w:start w:val="1"/>
      <w:numFmt w:val="lowerLetter"/>
      <w:lvlText w:val="%2."/>
      <w:lvlJc w:val="left"/>
      <w:pPr>
        <w:ind w:left="3830" w:hanging="360"/>
      </w:pPr>
      <w:rPr>
        <w:rFonts w:cs="Times New Roman"/>
      </w:rPr>
    </w:lvl>
    <w:lvl w:ilvl="2" w:tplc="340A001B" w:tentative="1">
      <w:start w:val="1"/>
      <w:numFmt w:val="lowerRoman"/>
      <w:lvlText w:val="%3."/>
      <w:lvlJc w:val="right"/>
      <w:pPr>
        <w:ind w:left="4550" w:hanging="180"/>
      </w:pPr>
      <w:rPr>
        <w:rFonts w:cs="Times New Roman"/>
      </w:rPr>
    </w:lvl>
    <w:lvl w:ilvl="3" w:tplc="340A000F" w:tentative="1">
      <w:start w:val="1"/>
      <w:numFmt w:val="decimal"/>
      <w:lvlText w:val="%4."/>
      <w:lvlJc w:val="left"/>
      <w:pPr>
        <w:ind w:left="5270" w:hanging="360"/>
      </w:pPr>
      <w:rPr>
        <w:rFonts w:cs="Times New Roman"/>
      </w:rPr>
    </w:lvl>
    <w:lvl w:ilvl="4" w:tplc="340A0019" w:tentative="1">
      <w:start w:val="1"/>
      <w:numFmt w:val="lowerLetter"/>
      <w:lvlText w:val="%5."/>
      <w:lvlJc w:val="left"/>
      <w:pPr>
        <w:ind w:left="5990" w:hanging="360"/>
      </w:pPr>
      <w:rPr>
        <w:rFonts w:cs="Times New Roman"/>
      </w:rPr>
    </w:lvl>
    <w:lvl w:ilvl="5" w:tplc="340A001B" w:tentative="1">
      <w:start w:val="1"/>
      <w:numFmt w:val="lowerRoman"/>
      <w:lvlText w:val="%6."/>
      <w:lvlJc w:val="right"/>
      <w:pPr>
        <w:ind w:left="6710" w:hanging="180"/>
      </w:pPr>
      <w:rPr>
        <w:rFonts w:cs="Times New Roman"/>
      </w:rPr>
    </w:lvl>
    <w:lvl w:ilvl="6" w:tplc="340A000F" w:tentative="1">
      <w:start w:val="1"/>
      <w:numFmt w:val="decimal"/>
      <w:lvlText w:val="%7."/>
      <w:lvlJc w:val="left"/>
      <w:pPr>
        <w:ind w:left="7430" w:hanging="360"/>
      </w:pPr>
      <w:rPr>
        <w:rFonts w:cs="Times New Roman"/>
      </w:rPr>
    </w:lvl>
    <w:lvl w:ilvl="7" w:tplc="340A0019" w:tentative="1">
      <w:start w:val="1"/>
      <w:numFmt w:val="lowerLetter"/>
      <w:lvlText w:val="%8."/>
      <w:lvlJc w:val="left"/>
      <w:pPr>
        <w:ind w:left="8150" w:hanging="360"/>
      </w:pPr>
      <w:rPr>
        <w:rFonts w:cs="Times New Roman"/>
      </w:rPr>
    </w:lvl>
    <w:lvl w:ilvl="8" w:tplc="340A001B" w:tentative="1">
      <w:start w:val="1"/>
      <w:numFmt w:val="lowerRoman"/>
      <w:lvlText w:val="%9."/>
      <w:lvlJc w:val="right"/>
      <w:pPr>
        <w:ind w:left="8870" w:hanging="180"/>
      </w:pPr>
      <w:rPr>
        <w:rFonts w:cs="Times New Roman"/>
      </w:rPr>
    </w:lvl>
  </w:abstractNum>
  <w:abstractNum w:abstractNumId="12" w15:restartNumberingAfterBreak="0">
    <w:nsid w:val="2663626F"/>
    <w:multiLevelType w:val="multilevel"/>
    <w:tmpl w:val="2CCE31BE"/>
    <w:lvl w:ilvl="0">
      <w:start w:val="1"/>
      <w:numFmt w:val="lowerLetter"/>
      <w:lvlText w:val="%1."/>
      <w:lvlJc w:val="left"/>
      <w:pPr>
        <w:ind w:left="644" w:hanging="360"/>
      </w:pPr>
      <w:rPr>
        <w:rFonts w:cs="Times New Roman"/>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13" w15:restartNumberingAfterBreak="0">
    <w:nsid w:val="269F636C"/>
    <w:multiLevelType w:val="hybridMultilevel"/>
    <w:tmpl w:val="E8581406"/>
    <w:lvl w:ilvl="0" w:tplc="340A0017">
      <w:start w:val="1"/>
      <w:numFmt w:val="lowerLetter"/>
      <w:lvlText w:val="%1)"/>
      <w:lvlJc w:val="left"/>
      <w:pPr>
        <w:ind w:left="720" w:hanging="360"/>
      </w:pPr>
      <w:rPr>
        <w:rFonts w:cs="Times New Roman"/>
      </w:rPr>
    </w:lvl>
    <w:lvl w:ilvl="1" w:tplc="76028E96">
      <w:start w:val="1"/>
      <w:numFmt w:val="lowerRoman"/>
      <w:lvlText w:val="%2."/>
      <w:lvlJc w:val="left"/>
      <w:pPr>
        <w:ind w:left="1995" w:hanging="915"/>
      </w:pPr>
      <w:rPr>
        <w:rFonts w:cs="Times New Roman" w:hint="default"/>
      </w:rPr>
    </w:lvl>
    <w:lvl w:ilvl="2" w:tplc="929AA9BA">
      <w:start w:val="1"/>
      <w:numFmt w:val="decimal"/>
      <w:lvlText w:val="%3."/>
      <w:lvlJc w:val="left"/>
      <w:pPr>
        <w:ind w:left="915" w:hanging="915"/>
      </w:pPr>
      <w:rPr>
        <w:rFonts w:cs="Times New Roman" w:hint="default"/>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4" w15:restartNumberingAfterBreak="0">
    <w:nsid w:val="29D17FE6"/>
    <w:multiLevelType w:val="hybridMultilevel"/>
    <w:tmpl w:val="DE785B92"/>
    <w:lvl w:ilvl="0" w:tplc="C7DCD6D2">
      <w:start w:val="2"/>
      <w:numFmt w:val="lowerLetter"/>
      <w:lvlText w:val="%1)"/>
      <w:lvlJc w:val="left"/>
      <w:pPr>
        <w:ind w:left="234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5" w15:restartNumberingAfterBreak="0">
    <w:nsid w:val="2CF87108"/>
    <w:multiLevelType w:val="hybridMultilevel"/>
    <w:tmpl w:val="46627384"/>
    <w:lvl w:ilvl="0" w:tplc="B186EFE8">
      <w:start w:val="1"/>
      <w:numFmt w:val="decimal"/>
      <w:lvlText w:val="%1."/>
      <w:lvlJc w:val="left"/>
      <w:pPr>
        <w:ind w:left="1275" w:hanging="915"/>
      </w:pPr>
      <w:rPr>
        <w:rFonts w:cs="Times New Roman" w:hint="default"/>
        <w:b/>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6" w15:restartNumberingAfterBreak="0">
    <w:nsid w:val="2EC62EA4"/>
    <w:multiLevelType w:val="hybridMultilevel"/>
    <w:tmpl w:val="2DC2EB2C"/>
    <w:lvl w:ilvl="0" w:tplc="340A0017">
      <w:start w:val="1"/>
      <w:numFmt w:val="lowerLetter"/>
      <w:lvlText w:val="%1)"/>
      <w:lvlJc w:val="left"/>
      <w:pPr>
        <w:ind w:left="720" w:hanging="360"/>
      </w:pPr>
      <w:rPr>
        <w:rFonts w:cs="Times New Roman"/>
      </w:rPr>
    </w:lvl>
    <w:lvl w:ilvl="1" w:tplc="76028E96">
      <w:start w:val="1"/>
      <w:numFmt w:val="lowerRoman"/>
      <w:lvlText w:val="%2."/>
      <w:lvlJc w:val="left"/>
      <w:pPr>
        <w:ind w:left="1995" w:hanging="915"/>
      </w:pPr>
      <w:rPr>
        <w:rFonts w:cs="Times New Roman" w:hint="default"/>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7" w15:restartNumberingAfterBreak="0">
    <w:nsid w:val="31FA701B"/>
    <w:multiLevelType w:val="hybridMultilevel"/>
    <w:tmpl w:val="2A64BC1E"/>
    <w:lvl w:ilvl="0" w:tplc="340A0017">
      <w:start w:val="1"/>
      <w:numFmt w:val="lowerLetter"/>
      <w:lvlText w:val="%1)"/>
      <w:lvlJc w:val="left"/>
      <w:pPr>
        <w:tabs>
          <w:tab w:val="num" w:pos="720"/>
        </w:tabs>
        <w:ind w:left="720" w:hanging="360"/>
      </w:pPr>
      <w:rPr>
        <w:rFonts w:cs="Times New Roman" w:hint="default"/>
      </w:rPr>
    </w:lvl>
    <w:lvl w:ilvl="1" w:tplc="340A0019">
      <w:start w:val="1"/>
      <w:numFmt w:val="lowerLetter"/>
      <w:lvlText w:val="%2."/>
      <w:lvlJc w:val="left"/>
      <w:pPr>
        <w:tabs>
          <w:tab w:val="num" w:pos="1440"/>
        </w:tabs>
        <w:ind w:left="1440" w:hanging="360"/>
      </w:pPr>
      <w:rPr>
        <w:rFonts w:cs="Times New Roman"/>
      </w:rPr>
    </w:lvl>
    <w:lvl w:ilvl="2" w:tplc="340A001B" w:tentative="1">
      <w:start w:val="1"/>
      <w:numFmt w:val="lowerRoman"/>
      <w:lvlText w:val="%3."/>
      <w:lvlJc w:val="right"/>
      <w:pPr>
        <w:tabs>
          <w:tab w:val="num" w:pos="2160"/>
        </w:tabs>
        <w:ind w:left="2160" w:hanging="180"/>
      </w:pPr>
      <w:rPr>
        <w:rFonts w:cs="Times New Roman"/>
      </w:rPr>
    </w:lvl>
    <w:lvl w:ilvl="3" w:tplc="340A000F" w:tentative="1">
      <w:start w:val="1"/>
      <w:numFmt w:val="decimal"/>
      <w:lvlText w:val="%4."/>
      <w:lvlJc w:val="left"/>
      <w:pPr>
        <w:tabs>
          <w:tab w:val="num" w:pos="2880"/>
        </w:tabs>
        <w:ind w:left="2880" w:hanging="360"/>
      </w:pPr>
      <w:rPr>
        <w:rFonts w:cs="Times New Roman"/>
      </w:rPr>
    </w:lvl>
    <w:lvl w:ilvl="4" w:tplc="340A0019" w:tentative="1">
      <w:start w:val="1"/>
      <w:numFmt w:val="lowerLetter"/>
      <w:lvlText w:val="%5."/>
      <w:lvlJc w:val="left"/>
      <w:pPr>
        <w:tabs>
          <w:tab w:val="num" w:pos="3600"/>
        </w:tabs>
        <w:ind w:left="3600" w:hanging="360"/>
      </w:pPr>
      <w:rPr>
        <w:rFonts w:cs="Times New Roman"/>
      </w:rPr>
    </w:lvl>
    <w:lvl w:ilvl="5" w:tplc="340A001B" w:tentative="1">
      <w:start w:val="1"/>
      <w:numFmt w:val="lowerRoman"/>
      <w:lvlText w:val="%6."/>
      <w:lvlJc w:val="right"/>
      <w:pPr>
        <w:tabs>
          <w:tab w:val="num" w:pos="4320"/>
        </w:tabs>
        <w:ind w:left="4320" w:hanging="180"/>
      </w:pPr>
      <w:rPr>
        <w:rFonts w:cs="Times New Roman"/>
      </w:rPr>
    </w:lvl>
    <w:lvl w:ilvl="6" w:tplc="340A000F" w:tentative="1">
      <w:start w:val="1"/>
      <w:numFmt w:val="decimal"/>
      <w:lvlText w:val="%7."/>
      <w:lvlJc w:val="left"/>
      <w:pPr>
        <w:tabs>
          <w:tab w:val="num" w:pos="5040"/>
        </w:tabs>
        <w:ind w:left="5040" w:hanging="360"/>
      </w:pPr>
      <w:rPr>
        <w:rFonts w:cs="Times New Roman"/>
      </w:rPr>
    </w:lvl>
    <w:lvl w:ilvl="7" w:tplc="340A0019" w:tentative="1">
      <w:start w:val="1"/>
      <w:numFmt w:val="lowerLetter"/>
      <w:lvlText w:val="%8."/>
      <w:lvlJc w:val="left"/>
      <w:pPr>
        <w:tabs>
          <w:tab w:val="num" w:pos="5760"/>
        </w:tabs>
        <w:ind w:left="5760" w:hanging="360"/>
      </w:pPr>
      <w:rPr>
        <w:rFonts w:cs="Times New Roman"/>
      </w:rPr>
    </w:lvl>
    <w:lvl w:ilvl="8" w:tplc="340A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4AE2563"/>
    <w:multiLevelType w:val="hybridMultilevel"/>
    <w:tmpl w:val="AE0CA8A8"/>
    <w:lvl w:ilvl="0" w:tplc="340A0017">
      <w:start w:val="1"/>
      <w:numFmt w:val="lowerLetter"/>
      <w:lvlText w:val="%1)"/>
      <w:lvlJc w:val="left"/>
      <w:pPr>
        <w:ind w:left="1854" w:hanging="360"/>
      </w:pPr>
      <w:rPr>
        <w:rFonts w:cs="Times New Roman"/>
      </w:rPr>
    </w:lvl>
    <w:lvl w:ilvl="1" w:tplc="340A0017">
      <w:start w:val="1"/>
      <w:numFmt w:val="lowerLetter"/>
      <w:lvlText w:val="%2)"/>
      <w:lvlJc w:val="left"/>
      <w:pPr>
        <w:ind w:left="2574" w:hanging="360"/>
      </w:pPr>
      <w:rPr>
        <w:rFonts w:cs="Times New Roman"/>
      </w:rPr>
    </w:lvl>
    <w:lvl w:ilvl="2" w:tplc="340A001B" w:tentative="1">
      <w:start w:val="1"/>
      <w:numFmt w:val="lowerRoman"/>
      <w:lvlText w:val="%3."/>
      <w:lvlJc w:val="right"/>
      <w:pPr>
        <w:ind w:left="3294" w:hanging="180"/>
      </w:pPr>
      <w:rPr>
        <w:rFonts w:cs="Times New Roman"/>
      </w:rPr>
    </w:lvl>
    <w:lvl w:ilvl="3" w:tplc="340A000F" w:tentative="1">
      <w:start w:val="1"/>
      <w:numFmt w:val="decimal"/>
      <w:lvlText w:val="%4."/>
      <w:lvlJc w:val="left"/>
      <w:pPr>
        <w:ind w:left="4014" w:hanging="360"/>
      </w:pPr>
      <w:rPr>
        <w:rFonts w:cs="Times New Roman"/>
      </w:rPr>
    </w:lvl>
    <w:lvl w:ilvl="4" w:tplc="340A0019" w:tentative="1">
      <w:start w:val="1"/>
      <w:numFmt w:val="lowerLetter"/>
      <w:lvlText w:val="%5."/>
      <w:lvlJc w:val="left"/>
      <w:pPr>
        <w:ind w:left="4734" w:hanging="360"/>
      </w:pPr>
      <w:rPr>
        <w:rFonts w:cs="Times New Roman"/>
      </w:rPr>
    </w:lvl>
    <w:lvl w:ilvl="5" w:tplc="340A001B" w:tentative="1">
      <w:start w:val="1"/>
      <w:numFmt w:val="lowerRoman"/>
      <w:lvlText w:val="%6."/>
      <w:lvlJc w:val="right"/>
      <w:pPr>
        <w:ind w:left="5454" w:hanging="180"/>
      </w:pPr>
      <w:rPr>
        <w:rFonts w:cs="Times New Roman"/>
      </w:rPr>
    </w:lvl>
    <w:lvl w:ilvl="6" w:tplc="340A000F" w:tentative="1">
      <w:start w:val="1"/>
      <w:numFmt w:val="decimal"/>
      <w:lvlText w:val="%7."/>
      <w:lvlJc w:val="left"/>
      <w:pPr>
        <w:ind w:left="6174" w:hanging="360"/>
      </w:pPr>
      <w:rPr>
        <w:rFonts w:cs="Times New Roman"/>
      </w:rPr>
    </w:lvl>
    <w:lvl w:ilvl="7" w:tplc="340A0019" w:tentative="1">
      <w:start w:val="1"/>
      <w:numFmt w:val="lowerLetter"/>
      <w:lvlText w:val="%8."/>
      <w:lvlJc w:val="left"/>
      <w:pPr>
        <w:ind w:left="6894" w:hanging="360"/>
      </w:pPr>
      <w:rPr>
        <w:rFonts w:cs="Times New Roman"/>
      </w:rPr>
    </w:lvl>
    <w:lvl w:ilvl="8" w:tplc="340A001B" w:tentative="1">
      <w:start w:val="1"/>
      <w:numFmt w:val="lowerRoman"/>
      <w:lvlText w:val="%9."/>
      <w:lvlJc w:val="right"/>
      <w:pPr>
        <w:ind w:left="7614" w:hanging="180"/>
      </w:pPr>
      <w:rPr>
        <w:rFonts w:cs="Times New Roman"/>
      </w:rPr>
    </w:lvl>
  </w:abstractNum>
  <w:abstractNum w:abstractNumId="19" w15:restartNumberingAfterBreak="0">
    <w:nsid w:val="3B5035FA"/>
    <w:multiLevelType w:val="hybridMultilevel"/>
    <w:tmpl w:val="46627384"/>
    <w:lvl w:ilvl="0" w:tplc="B186EFE8">
      <w:start w:val="1"/>
      <w:numFmt w:val="decimal"/>
      <w:lvlText w:val="%1."/>
      <w:lvlJc w:val="left"/>
      <w:pPr>
        <w:ind w:left="1275" w:hanging="915"/>
      </w:pPr>
      <w:rPr>
        <w:rFonts w:cs="Times New Roman" w:hint="default"/>
        <w:b/>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0" w15:restartNumberingAfterBreak="0">
    <w:nsid w:val="3C6E0BE0"/>
    <w:multiLevelType w:val="hybridMultilevel"/>
    <w:tmpl w:val="E8581406"/>
    <w:lvl w:ilvl="0" w:tplc="340A0017">
      <w:start w:val="1"/>
      <w:numFmt w:val="lowerLetter"/>
      <w:lvlText w:val="%1)"/>
      <w:lvlJc w:val="left"/>
      <w:pPr>
        <w:ind w:left="720" w:hanging="360"/>
      </w:pPr>
      <w:rPr>
        <w:rFonts w:cs="Times New Roman"/>
      </w:rPr>
    </w:lvl>
    <w:lvl w:ilvl="1" w:tplc="76028E96">
      <w:start w:val="1"/>
      <w:numFmt w:val="lowerRoman"/>
      <w:lvlText w:val="%2."/>
      <w:lvlJc w:val="left"/>
      <w:pPr>
        <w:ind w:left="1995" w:hanging="915"/>
      </w:pPr>
      <w:rPr>
        <w:rFonts w:cs="Times New Roman" w:hint="default"/>
      </w:rPr>
    </w:lvl>
    <w:lvl w:ilvl="2" w:tplc="929AA9BA">
      <w:start w:val="1"/>
      <w:numFmt w:val="decimal"/>
      <w:lvlText w:val="%3."/>
      <w:lvlJc w:val="left"/>
      <w:pPr>
        <w:ind w:left="915" w:hanging="915"/>
      </w:pPr>
      <w:rPr>
        <w:rFonts w:cs="Times New Roman" w:hint="default"/>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1" w15:restartNumberingAfterBreak="0">
    <w:nsid w:val="3D930287"/>
    <w:multiLevelType w:val="hybridMultilevel"/>
    <w:tmpl w:val="312AA856"/>
    <w:lvl w:ilvl="0" w:tplc="340A000F">
      <w:start w:val="1"/>
      <w:numFmt w:val="decimal"/>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2" w15:restartNumberingAfterBreak="0">
    <w:nsid w:val="3E340DC5"/>
    <w:multiLevelType w:val="hybridMultilevel"/>
    <w:tmpl w:val="FFFFFFFF"/>
    <w:lvl w:ilvl="0" w:tplc="DD28EB32">
      <w:start w:val="1"/>
      <w:numFmt w:val="decimal"/>
      <w:lvlText w:val="%1."/>
      <w:lvlJc w:val="left"/>
      <w:pPr>
        <w:ind w:left="720" w:hanging="360"/>
      </w:pPr>
      <w:rPr>
        <w:rFonts w:cs="Times New Roman"/>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23" w15:restartNumberingAfterBreak="0">
    <w:nsid w:val="3F695437"/>
    <w:multiLevelType w:val="hybridMultilevel"/>
    <w:tmpl w:val="46627384"/>
    <w:lvl w:ilvl="0" w:tplc="B186EFE8">
      <w:start w:val="1"/>
      <w:numFmt w:val="decimal"/>
      <w:lvlText w:val="%1."/>
      <w:lvlJc w:val="left"/>
      <w:pPr>
        <w:ind w:left="1275" w:hanging="915"/>
      </w:pPr>
      <w:rPr>
        <w:rFonts w:cs="Times New Roman" w:hint="default"/>
        <w:b/>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4" w15:restartNumberingAfterBreak="0">
    <w:nsid w:val="414F3A9E"/>
    <w:multiLevelType w:val="hybridMultilevel"/>
    <w:tmpl w:val="9708B06C"/>
    <w:lvl w:ilvl="0" w:tplc="7EE4834C">
      <w:start w:val="1"/>
      <w:numFmt w:val="lowerLetter"/>
      <w:lvlText w:val="%1)"/>
      <w:lvlJc w:val="left"/>
      <w:pPr>
        <w:ind w:left="4385" w:hanging="2400"/>
      </w:pPr>
      <w:rPr>
        <w:rFonts w:cs="Times New Roman" w:hint="default"/>
      </w:rPr>
    </w:lvl>
    <w:lvl w:ilvl="1" w:tplc="340A0019" w:tentative="1">
      <w:start w:val="1"/>
      <w:numFmt w:val="lowerLetter"/>
      <w:lvlText w:val="%2."/>
      <w:lvlJc w:val="left"/>
      <w:pPr>
        <w:ind w:left="3065" w:hanging="360"/>
      </w:pPr>
      <w:rPr>
        <w:rFonts w:cs="Times New Roman"/>
      </w:rPr>
    </w:lvl>
    <w:lvl w:ilvl="2" w:tplc="340A001B" w:tentative="1">
      <w:start w:val="1"/>
      <w:numFmt w:val="lowerRoman"/>
      <w:lvlText w:val="%3."/>
      <w:lvlJc w:val="right"/>
      <w:pPr>
        <w:ind w:left="3785" w:hanging="180"/>
      </w:pPr>
      <w:rPr>
        <w:rFonts w:cs="Times New Roman"/>
      </w:rPr>
    </w:lvl>
    <w:lvl w:ilvl="3" w:tplc="340A000F" w:tentative="1">
      <w:start w:val="1"/>
      <w:numFmt w:val="decimal"/>
      <w:lvlText w:val="%4."/>
      <w:lvlJc w:val="left"/>
      <w:pPr>
        <w:ind w:left="4505" w:hanging="360"/>
      </w:pPr>
      <w:rPr>
        <w:rFonts w:cs="Times New Roman"/>
      </w:rPr>
    </w:lvl>
    <w:lvl w:ilvl="4" w:tplc="340A0019" w:tentative="1">
      <w:start w:val="1"/>
      <w:numFmt w:val="lowerLetter"/>
      <w:lvlText w:val="%5."/>
      <w:lvlJc w:val="left"/>
      <w:pPr>
        <w:ind w:left="5225" w:hanging="360"/>
      </w:pPr>
      <w:rPr>
        <w:rFonts w:cs="Times New Roman"/>
      </w:rPr>
    </w:lvl>
    <w:lvl w:ilvl="5" w:tplc="340A001B" w:tentative="1">
      <w:start w:val="1"/>
      <w:numFmt w:val="lowerRoman"/>
      <w:lvlText w:val="%6."/>
      <w:lvlJc w:val="right"/>
      <w:pPr>
        <w:ind w:left="5945" w:hanging="180"/>
      </w:pPr>
      <w:rPr>
        <w:rFonts w:cs="Times New Roman"/>
      </w:rPr>
    </w:lvl>
    <w:lvl w:ilvl="6" w:tplc="340A000F" w:tentative="1">
      <w:start w:val="1"/>
      <w:numFmt w:val="decimal"/>
      <w:lvlText w:val="%7."/>
      <w:lvlJc w:val="left"/>
      <w:pPr>
        <w:ind w:left="6665" w:hanging="360"/>
      </w:pPr>
      <w:rPr>
        <w:rFonts w:cs="Times New Roman"/>
      </w:rPr>
    </w:lvl>
    <w:lvl w:ilvl="7" w:tplc="340A0019" w:tentative="1">
      <w:start w:val="1"/>
      <w:numFmt w:val="lowerLetter"/>
      <w:lvlText w:val="%8."/>
      <w:lvlJc w:val="left"/>
      <w:pPr>
        <w:ind w:left="7385" w:hanging="360"/>
      </w:pPr>
      <w:rPr>
        <w:rFonts w:cs="Times New Roman"/>
      </w:rPr>
    </w:lvl>
    <w:lvl w:ilvl="8" w:tplc="340A001B" w:tentative="1">
      <w:start w:val="1"/>
      <w:numFmt w:val="lowerRoman"/>
      <w:lvlText w:val="%9."/>
      <w:lvlJc w:val="right"/>
      <w:pPr>
        <w:ind w:left="8105" w:hanging="180"/>
      </w:pPr>
      <w:rPr>
        <w:rFonts w:cs="Times New Roman"/>
      </w:rPr>
    </w:lvl>
  </w:abstractNum>
  <w:abstractNum w:abstractNumId="25" w15:restartNumberingAfterBreak="0">
    <w:nsid w:val="43D74162"/>
    <w:multiLevelType w:val="multilevel"/>
    <w:tmpl w:val="0FCC6304"/>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43EA26A9"/>
    <w:multiLevelType w:val="hybridMultilevel"/>
    <w:tmpl w:val="182465D6"/>
    <w:lvl w:ilvl="0" w:tplc="3CEED52C">
      <w:start w:val="1"/>
      <w:numFmt w:val="lowerLetter"/>
      <w:lvlText w:val="%1)"/>
      <w:lvlJc w:val="left"/>
      <w:pPr>
        <w:ind w:left="2574" w:hanging="360"/>
      </w:pPr>
      <w:rPr>
        <w:rFonts w:cs="Times New Roman"/>
        <w:b w:val="0"/>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7" w15:restartNumberingAfterBreak="0">
    <w:nsid w:val="46085A5F"/>
    <w:multiLevelType w:val="hybridMultilevel"/>
    <w:tmpl w:val="B4C0A566"/>
    <w:lvl w:ilvl="0" w:tplc="DF68329A">
      <w:start w:val="1"/>
      <w:numFmt w:val="lowerLetter"/>
      <w:lvlText w:val="%1)"/>
      <w:lvlJc w:val="left"/>
      <w:pPr>
        <w:ind w:left="1287" w:hanging="360"/>
      </w:pPr>
      <w:rPr>
        <w:rFonts w:cs="Times New Roman" w:hint="default"/>
        <w:b w:val="0"/>
      </w:rPr>
    </w:lvl>
    <w:lvl w:ilvl="1" w:tplc="340A0019" w:tentative="1">
      <w:start w:val="1"/>
      <w:numFmt w:val="lowerLetter"/>
      <w:lvlText w:val="%2."/>
      <w:lvlJc w:val="left"/>
      <w:pPr>
        <w:ind w:left="2007" w:hanging="360"/>
      </w:pPr>
      <w:rPr>
        <w:rFonts w:cs="Times New Roman"/>
      </w:rPr>
    </w:lvl>
    <w:lvl w:ilvl="2" w:tplc="340A001B" w:tentative="1">
      <w:start w:val="1"/>
      <w:numFmt w:val="lowerRoman"/>
      <w:lvlText w:val="%3."/>
      <w:lvlJc w:val="right"/>
      <w:pPr>
        <w:ind w:left="2727" w:hanging="180"/>
      </w:pPr>
      <w:rPr>
        <w:rFonts w:cs="Times New Roman"/>
      </w:rPr>
    </w:lvl>
    <w:lvl w:ilvl="3" w:tplc="340A000F" w:tentative="1">
      <w:start w:val="1"/>
      <w:numFmt w:val="decimal"/>
      <w:lvlText w:val="%4."/>
      <w:lvlJc w:val="left"/>
      <w:pPr>
        <w:ind w:left="3447" w:hanging="360"/>
      </w:pPr>
      <w:rPr>
        <w:rFonts w:cs="Times New Roman"/>
      </w:rPr>
    </w:lvl>
    <w:lvl w:ilvl="4" w:tplc="340A0019" w:tentative="1">
      <w:start w:val="1"/>
      <w:numFmt w:val="lowerLetter"/>
      <w:lvlText w:val="%5."/>
      <w:lvlJc w:val="left"/>
      <w:pPr>
        <w:ind w:left="4167" w:hanging="360"/>
      </w:pPr>
      <w:rPr>
        <w:rFonts w:cs="Times New Roman"/>
      </w:rPr>
    </w:lvl>
    <w:lvl w:ilvl="5" w:tplc="340A001B" w:tentative="1">
      <w:start w:val="1"/>
      <w:numFmt w:val="lowerRoman"/>
      <w:lvlText w:val="%6."/>
      <w:lvlJc w:val="right"/>
      <w:pPr>
        <w:ind w:left="4887" w:hanging="180"/>
      </w:pPr>
      <w:rPr>
        <w:rFonts w:cs="Times New Roman"/>
      </w:rPr>
    </w:lvl>
    <w:lvl w:ilvl="6" w:tplc="340A000F" w:tentative="1">
      <w:start w:val="1"/>
      <w:numFmt w:val="decimal"/>
      <w:lvlText w:val="%7."/>
      <w:lvlJc w:val="left"/>
      <w:pPr>
        <w:ind w:left="5607" w:hanging="360"/>
      </w:pPr>
      <w:rPr>
        <w:rFonts w:cs="Times New Roman"/>
      </w:rPr>
    </w:lvl>
    <w:lvl w:ilvl="7" w:tplc="340A0019" w:tentative="1">
      <w:start w:val="1"/>
      <w:numFmt w:val="lowerLetter"/>
      <w:lvlText w:val="%8."/>
      <w:lvlJc w:val="left"/>
      <w:pPr>
        <w:ind w:left="6327" w:hanging="360"/>
      </w:pPr>
      <w:rPr>
        <w:rFonts w:cs="Times New Roman"/>
      </w:rPr>
    </w:lvl>
    <w:lvl w:ilvl="8" w:tplc="340A001B" w:tentative="1">
      <w:start w:val="1"/>
      <w:numFmt w:val="lowerRoman"/>
      <w:lvlText w:val="%9."/>
      <w:lvlJc w:val="right"/>
      <w:pPr>
        <w:ind w:left="7047" w:hanging="180"/>
      </w:pPr>
      <w:rPr>
        <w:rFonts w:cs="Times New Roman"/>
      </w:rPr>
    </w:lvl>
  </w:abstractNum>
  <w:abstractNum w:abstractNumId="28" w15:restartNumberingAfterBreak="0">
    <w:nsid w:val="4836015B"/>
    <w:multiLevelType w:val="hybridMultilevel"/>
    <w:tmpl w:val="FFFFFFFF"/>
    <w:lvl w:ilvl="0" w:tplc="38987C38">
      <w:start w:val="1"/>
      <w:numFmt w:val="decimal"/>
      <w:lvlText w:val="%1."/>
      <w:lvlJc w:val="left"/>
      <w:pPr>
        <w:ind w:left="720" w:hanging="360"/>
      </w:pPr>
      <w:rPr>
        <w:rFonts w:cs="Times New Roman"/>
      </w:rPr>
    </w:lvl>
    <w:lvl w:ilvl="1" w:tplc="E320E384">
      <w:start w:val="1"/>
      <w:numFmt w:val="lowerLetter"/>
      <w:lvlText w:val="%2."/>
      <w:lvlJc w:val="left"/>
      <w:pPr>
        <w:ind w:left="1440" w:hanging="360"/>
      </w:pPr>
      <w:rPr>
        <w:rFonts w:cs="Times New Roman"/>
      </w:rPr>
    </w:lvl>
    <w:lvl w:ilvl="2" w:tplc="E0D4B5F2">
      <w:start w:val="1"/>
      <w:numFmt w:val="lowerRoman"/>
      <w:lvlText w:val="%3."/>
      <w:lvlJc w:val="right"/>
      <w:pPr>
        <w:ind w:left="2160" w:hanging="180"/>
      </w:pPr>
      <w:rPr>
        <w:rFonts w:cs="Times New Roman"/>
      </w:rPr>
    </w:lvl>
    <w:lvl w:ilvl="3" w:tplc="8502FC42">
      <w:start w:val="1"/>
      <w:numFmt w:val="decimal"/>
      <w:lvlText w:val="%4."/>
      <w:lvlJc w:val="left"/>
      <w:pPr>
        <w:ind w:left="2880" w:hanging="360"/>
      </w:pPr>
      <w:rPr>
        <w:rFonts w:cs="Times New Roman"/>
      </w:rPr>
    </w:lvl>
    <w:lvl w:ilvl="4" w:tplc="09F09602">
      <w:start w:val="1"/>
      <w:numFmt w:val="lowerLetter"/>
      <w:lvlText w:val="%5."/>
      <w:lvlJc w:val="left"/>
      <w:pPr>
        <w:ind w:left="3600" w:hanging="360"/>
      </w:pPr>
      <w:rPr>
        <w:rFonts w:cs="Times New Roman"/>
      </w:rPr>
    </w:lvl>
    <w:lvl w:ilvl="5" w:tplc="6B447CE0">
      <w:start w:val="1"/>
      <w:numFmt w:val="lowerRoman"/>
      <w:lvlText w:val="%6."/>
      <w:lvlJc w:val="right"/>
      <w:pPr>
        <w:ind w:left="4320" w:hanging="180"/>
      </w:pPr>
      <w:rPr>
        <w:rFonts w:cs="Times New Roman"/>
      </w:rPr>
    </w:lvl>
    <w:lvl w:ilvl="6" w:tplc="0FFEC986">
      <w:start w:val="1"/>
      <w:numFmt w:val="decimal"/>
      <w:lvlText w:val="%7."/>
      <w:lvlJc w:val="left"/>
      <w:pPr>
        <w:ind w:left="5040" w:hanging="360"/>
      </w:pPr>
      <w:rPr>
        <w:rFonts w:cs="Times New Roman"/>
      </w:rPr>
    </w:lvl>
    <w:lvl w:ilvl="7" w:tplc="8E4A223A">
      <w:start w:val="1"/>
      <w:numFmt w:val="lowerLetter"/>
      <w:lvlText w:val="%8."/>
      <w:lvlJc w:val="left"/>
      <w:pPr>
        <w:ind w:left="5760" w:hanging="360"/>
      </w:pPr>
      <w:rPr>
        <w:rFonts w:cs="Times New Roman"/>
      </w:rPr>
    </w:lvl>
    <w:lvl w:ilvl="8" w:tplc="5E1010FE">
      <w:start w:val="1"/>
      <w:numFmt w:val="lowerRoman"/>
      <w:lvlText w:val="%9."/>
      <w:lvlJc w:val="right"/>
      <w:pPr>
        <w:ind w:left="6480" w:hanging="180"/>
      </w:pPr>
      <w:rPr>
        <w:rFonts w:cs="Times New Roman"/>
      </w:rPr>
    </w:lvl>
  </w:abstractNum>
  <w:abstractNum w:abstractNumId="29" w15:restartNumberingAfterBreak="0">
    <w:nsid w:val="4A404130"/>
    <w:multiLevelType w:val="hybridMultilevel"/>
    <w:tmpl w:val="755E15B4"/>
    <w:lvl w:ilvl="0" w:tplc="340A0017">
      <w:start w:val="1"/>
      <w:numFmt w:val="lowerLetter"/>
      <w:lvlText w:val="%1)"/>
      <w:lvlJc w:val="left"/>
      <w:pPr>
        <w:ind w:left="1854" w:hanging="360"/>
      </w:pPr>
      <w:rPr>
        <w:rFonts w:cs="Times New Roman"/>
      </w:rPr>
    </w:lvl>
    <w:lvl w:ilvl="1" w:tplc="340A0017">
      <w:start w:val="1"/>
      <w:numFmt w:val="lowerLetter"/>
      <w:lvlText w:val="%2)"/>
      <w:lvlJc w:val="left"/>
      <w:pPr>
        <w:ind w:left="360" w:hanging="360"/>
      </w:pPr>
      <w:rPr>
        <w:rFonts w:cs="Times New Roman"/>
      </w:rPr>
    </w:lvl>
    <w:lvl w:ilvl="2" w:tplc="340A001B" w:tentative="1">
      <w:start w:val="1"/>
      <w:numFmt w:val="lowerRoman"/>
      <w:lvlText w:val="%3."/>
      <w:lvlJc w:val="right"/>
      <w:pPr>
        <w:ind w:left="3294" w:hanging="180"/>
      </w:pPr>
      <w:rPr>
        <w:rFonts w:cs="Times New Roman"/>
      </w:rPr>
    </w:lvl>
    <w:lvl w:ilvl="3" w:tplc="340A000F" w:tentative="1">
      <w:start w:val="1"/>
      <w:numFmt w:val="decimal"/>
      <w:lvlText w:val="%4."/>
      <w:lvlJc w:val="left"/>
      <w:pPr>
        <w:ind w:left="4014" w:hanging="360"/>
      </w:pPr>
      <w:rPr>
        <w:rFonts w:cs="Times New Roman"/>
      </w:rPr>
    </w:lvl>
    <w:lvl w:ilvl="4" w:tplc="340A0019" w:tentative="1">
      <w:start w:val="1"/>
      <w:numFmt w:val="lowerLetter"/>
      <w:lvlText w:val="%5."/>
      <w:lvlJc w:val="left"/>
      <w:pPr>
        <w:ind w:left="4734" w:hanging="360"/>
      </w:pPr>
      <w:rPr>
        <w:rFonts w:cs="Times New Roman"/>
      </w:rPr>
    </w:lvl>
    <w:lvl w:ilvl="5" w:tplc="340A001B" w:tentative="1">
      <w:start w:val="1"/>
      <w:numFmt w:val="lowerRoman"/>
      <w:lvlText w:val="%6."/>
      <w:lvlJc w:val="right"/>
      <w:pPr>
        <w:ind w:left="5454" w:hanging="180"/>
      </w:pPr>
      <w:rPr>
        <w:rFonts w:cs="Times New Roman"/>
      </w:rPr>
    </w:lvl>
    <w:lvl w:ilvl="6" w:tplc="340A000F" w:tentative="1">
      <w:start w:val="1"/>
      <w:numFmt w:val="decimal"/>
      <w:lvlText w:val="%7."/>
      <w:lvlJc w:val="left"/>
      <w:pPr>
        <w:ind w:left="6174" w:hanging="360"/>
      </w:pPr>
      <w:rPr>
        <w:rFonts w:cs="Times New Roman"/>
      </w:rPr>
    </w:lvl>
    <w:lvl w:ilvl="7" w:tplc="340A0019" w:tentative="1">
      <w:start w:val="1"/>
      <w:numFmt w:val="lowerLetter"/>
      <w:lvlText w:val="%8."/>
      <w:lvlJc w:val="left"/>
      <w:pPr>
        <w:ind w:left="6894" w:hanging="360"/>
      </w:pPr>
      <w:rPr>
        <w:rFonts w:cs="Times New Roman"/>
      </w:rPr>
    </w:lvl>
    <w:lvl w:ilvl="8" w:tplc="340A001B" w:tentative="1">
      <w:start w:val="1"/>
      <w:numFmt w:val="lowerRoman"/>
      <w:lvlText w:val="%9."/>
      <w:lvlJc w:val="right"/>
      <w:pPr>
        <w:ind w:left="7614" w:hanging="180"/>
      </w:pPr>
      <w:rPr>
        <w:rFonts w:cs="Times New Roman"/>
      </w:rPr>
    </w:lvl>
  </w:abstractNum>
  <w:abstractNum w:abstractNumId="30" w15:restartNumberingAfterBreak="0">
    <w:nsid w:val="4DDD69F9"/>
    <w:multiLevelType w:val="hybridMultilevel"/>
    <w:tmpl w:val="6604342C"/>
    <w:lvl w:ilvl="0" w:tplc="340A0017">
      <w:start w:val="1"/>
      <w:numFmt w:val="lowerLetter"/>
      <w:lvlText w:val="%1)"/>
      <w:lvlJc w:val="left"/>
      <w:pPr>
        <w:ind w:left="1854" w:hanging="360"/>
      </w:pPr>
      <w:rPr>
        <w:rFonts w:cs="Times New Roman"/>
      </w:rPr>
    </w:lvl>
    <w:lvl w:ilvl="1" w:tplc="340A0019" w:tentative="1">
      <w:start w:val="1"/>
      <w:numFmt w:val="lowerLetter"/>
      <w:lvlText w:val="%2."/>
      <w:lvlJc w:val="left"/>
      <w:pPr>
        <w:ind w:left="2574" w:hanging="360"/>
      </w:pPr>
      <w:rPr>
        <w:rFonts w:cs="Times New Roman"/>
      </w:rPr>
    </w:lvl>
    <w:lvl w:ilvl="2" w:tplc="340A001B" w:tentative="1">
      <w:start w:val="1"/>
      <w:numFmt w:val="lowerRoman"/>
      <w:lvlText w:val="%3."/>
      <w:lvlJc w:val="right"/>
      <w:pPr>
        <w:ind w:left="3294" w:hanging="180"/>
      </w:pPr>
      <w:rPr>
        <w:rFonts w:cs="Times New Roman"/>
      </w:rPr>
    </w:lvl>
    <w:lvl w:ilvl="3" w:tplc="340A000F" w:tentative="1">
      <w:start w:val="1"/>
      <w:numFmt w:val="decimal"/>
      <w:lvlText w:val="%4."/>
      <w:lvlJc w:val="left"/>
      <w:pPr>
        <w:ind w:left="4014" w:hanging="360"/>
      </w:pPr>
      <w:rPr>
        <w:rFonts w:cs="Times New Roman"/>
      </w:rPr>
    </w:lvl>
    <w:lvl w:ilvl="4" w:tplc="340A0019" w:tentative="1">
      <w:start w:val="1"/>
      <w:numFmt w:val="lowerLetter"/>
      <w:lvlText w:val="%5."/>
      <w:lvlJc w:val="left"/>
      <w:pPr>
        <w:ind w:left="4734" w:hanging="360"/>
      </w:pPr>
      <w:rPr>
        <w:rFonts w:cs="Times New Roman"/>
      </w:rPr>
    </w:lvl>
    <w:lvl w:ilvl="5" w:tplc="340A001B" w:tentative="1">
      <w:start w:val="1"/>
      <w:numFmt w:val="lowerRoman"/>
      <w:lvlText w:val="%6."/>
      <w:lvlJc w:val="right"/>
      <w:pPr>
        <w:ind w:left="5454" w:hanging="180"/>
      </w:pPr>
      <w:rPr>
        <w:rFonts w:cs="Times New Roman"/>
      </w:rPr>
    </w:lvl>
    <w:lvl w:ilvl="6" w:tplc="340A000F" w:tentative="1">
      <w:start w:val="1"/>
      <w:numFmt w:val="decimal"/>
      <w:lvlText w:val="%7."/>
      <w:lvlJc w:val="left"/>
      <w:pPr>
        <w:ind w:left="6174" w:hanging="360"/>
      </w:pPr>
      <w:rPr>
        <w:rFonts w:cs="Times New Roman"/>
      </w:rPr>
    </w:lvl>
    <w:lvl w:ilvl="7" w:tplc="340A0019" w:tentative="1">
      <w:start w:val="1"/>
      <w:numFmt w:val="lowerLetter"/>
      <w:lvlText w:val="%8."/>
      <w:lvlJc w:val="left"/>
      <w:pPr>
        <w:ind w:left="6894" w:hanging="360"/>
      </w:pPr>
      <w:rPr>
        <w:rFonts w:cs="Times New Roman"/>
      </w:rPr>
    </w:lvl>
    <w:lvl w:ilvl="8" w:tplc="340A001B" w:tentative="1">
      <w:start w:val="1"/>
      <w:numFmt w:val="lowerRoman"/>
      <w:lvlText w:val="%9."/>
      <w:lvlJc w:val="right"/>
      <w:pPr>
        <w:ind w:left="7614" w:hanging="180"/>
      </w:pPr>
      <w:rPr>
        <w:rFonts w:cs="Times New Roman"/>
      </w:rPr>
    </w:lvl>
  </w:abstractNum>
  <w:abstractNum w:abstractNumId="31" w15:restartNumberingAfterBreak="0">
    <w:nsid w:val="58DE0AB0"/>
    <w:multiLevelType w:val="hybridMultilevel"/>
    <w:tmpl w:val="41C812C2"/>
    <w:lvl w:ilvl="0" w:tplc="7AC8E630">
      <w:start w:val="1"/>
      <w:numFmt w:val="decimal"/>
      <w:lvlText w:val="%1)"/>
      <w:lvlJc w:val="left"/>
      <w:pPr>
        <w:ind w:left="2345" w:hanging="360"/>
      </w:pPr>
      <w:rPr>
        <w:rFonts w:cs="Times New Roman" w:hint="default"/>
      </w:rPr>
    </w:lvl>
    <w:lvl w:ilvl="1" w:tplc="340A0019" w:tentative="1">
      <w:start w:val="1"/>
      <w:numFmt w:val="lowerLetter"/>
      <w:lvlText w:val="%2."/>
      <w:lvlJc w:val="left"/>
      <w:pPr>
        <w:ind w:left="3065" w:hanging="360"/>
      </w:pPr>
      <w:rPr>
        <w:rFonts w:cs="Times New Roman"/>
      </w:rPr>
    </w:lvl>
    <w:lvl w:ilvl="2" w:tplc="340A001B" w:tentative="1">
      <w:start w:val="1"/>
      <w:numFmt w:val="lowerRoman"/>
      <w:lvlText w:val="%3."/>
      <w:lvlJc w:val="right"/>
      <w:pPr>
        <w:ind w:left="3785" w:hanging="180"/>
      </w:pPr>
      <w:rPr>
        <w:rFonts w:cs="Times New Roman"/>
      </w:rPr>
    </w:lvl>
    <w:lvl w:ilvl="3" w:tplc="340A000F" w:tentative="1">
      <w:start w:val="1"/>
      <w:numFmt w:val="decimal"/>
      <w:lvlText w:val="%4."/>
      <w:lvlJc w:val="left"/>
      <w:pPr>
        <w:ind w:left="4505" w:hanging="360"/>
      </w:pPr>
      <w:rPr>
        <w:rFonts w:cs="Times New Roman"/>
      </w:rPr>
    </w:lvl>
    <w:lvl w:ilvl="4" w:tplc="340A0019" w:tentative="1">
      <w:start w:val="1"/>
      <w:numFmt w:val="lowerLetter"/>
      <w:lvlText w:val="%5."/>
      <w:lvlJc w:val="left"/>
      <w:pPr>
        <w:ind w:left="5225" w:hanging="360"/>
      </w:pPr>
      <w:rPr>
        <w:rFonts w:cs="Times New Roman"/>
      </w:rPr>
    </w:lvl>
    <w:lvl w:ilvl="5" w:tplc="340A001B" w:tentative="1">
      <w:start w:val="1"/>
      <w:numFmt w:val="lowerRoman"/>
      <w:lvlText w:val="%6."/>
      <w:lvlJc w:val="right"/>
      <w:pPr>
        <w:ind w:left="5945" w:hanging="180"/>
      </w:pPr>
      <w:rPr>
        <w:rFonts w:cs="Times New Roman"/>
      </w:rPr>
    </w:lvl>
    <w:lvl w:ilvl="6" w:tplc="340A000F" w:tentative="1">
      <w:start w:val="1"/>
      <w:numFmt w:val="decimal"/>
      <w:lvlText w:val="%7."/>
      <w:lvlJc w:val="left"/>
      <w:pPr>
        <w:ind w:left="6665" w:hanging="360"/>
      </w:pPr>
      <w:rPr>
        <w:rFonts w:cs="Times New Roman"/>
      </w:rPr>
    </w:lvl>
    <w:lvl w:ilvl="7" w:tplc="340A0019" w:tentative="1">
      <w:start w:val="1"/>
      <w:numFmt w:val="lowerLetter"/>
      <w:lvlText w:val="%8."/>
      <w:lvlJc w:val="left"/>
      <w:pPr>
        <w:ind w:left="7385" w:hanging="360"/>
      </w:pPr>
      <w:rPr>
        <w:rFonts w:cs="Times New Roman"/>
      </w:rPr>
    </w:lvl>
    <w:lvl w:ilvl="8" w:tplc="340A001B" w:tentative="1">
      <w:start w:val="1"/>
      <w:numFmt w:val="lowerRoman"/>
      <w:lvlText w:val="%9."/>
      <w:lvlJc w:val="right"/>
      <w:pPr>
        <w:ind w:left="8105" w:hanging="180"/>
      </w:pPr>
      <w:rPr>
        <w:rFonts w:cs="Times New Roman"/>
      </w:rPr>
    </w:lvl>
  </w:abstractNum>
  <w:abstractNum w:abstractNumId="32" w15:restartNumberingAfterBreak="0">
    <w:nsid w:val="5A2201D5"/>
    <w:multiLevelType w:val="hybridMultilevel"/>
    <w:tmpl w:val="FFFFFFFF"/>
    <w:lvl w:ilvl="0" w:tplc="54E8CB74">
      <w:start w:val="1"/>
      <w:numFmt w:val="decimal"/>
      <w:lvlText w:val="%1."/>
      <w:lvlJc w:val="left"/>
      <w:pPr>
        <w:ind w:left="720" w:hanging="360"/>
      </w:pPr>
      <w:rPr>
        <w:rFonts w:cs="Times New Roman"/>
      </w:rPr>
    </w:lvl>
    <w:lvl w:ilvl="1" w:tplc="D75097A6">
      <w:start w:val="1"/>
      <w:numFmt w:val="lowerLetter"/>
      <w:lvlText w:val="%2."/>
      <w:lvlJc w:val="left"/>
      <w:pPr>
        <w:ind w:left="1440" w:hanging="360"/>
      </w:pPr>
      <w:rPr>
        <w:rFonts w:cs="Times New Roman"/>
      </w:rPr>
    </w:lvl>
    <w:lvl w:ilvl="2" w:tplc="53B00EBE">
      <w:start w:val="1"/>
      <w:numFmt w:val="lowerRoman"/>
      <w:lvlText w:val="%3."/>
      <w:lvlJc w:val="right"/>
      <w:pPr>
        <w:ind w:left="2160" w:hanging="180"/>
      </w:pPr>
      <w:rPr>
        <w:rFonts w:cs="Times New Roman"/>
      </w:rPr>
    </w:lvl>
    <w:lvl w:ilvl="3" w:tplc="D896B5D2">
      <w:start w:val="1"/>
      <w:numFmt w:val="decimal"/>
      <w:lvlText w:val="%4."/>
      <w:lvlJc w:val="left"/>
      <w:pPr>
        <w:ind w:left="2880" w:hanging="360"/>
      </w:pPr>
      <w:rPr>
        <w:rFonts w:cs="Times New Roman"/>
      </w:rPr>
    </w:lvl>
    <w:lvl w:ilvl="4" w:tplc="CDDC1D94">
      <w:start w:val="1"/>
      <w:numFmt w:val="lowerLetter"/>
      <w:lvlText w:val="%5."/>
      <w:lvlJc w:val="left"/>
      <w:pPr>
        <w:ind w:left="3600" w:hanging="360"/>
      </w:pPr>
      <w:rPr>
        <w:rFonts w:cs="Times New Roman"/>
      </w:rPr>
    </w:lvl>
    <w:lvl w:ilvl="5" w:tplc="FD02FD42">
      <w:start w:val="1"/>
      <w:numFmt w:val="lowerRoman"/>
      <w:lvlText w:val="%6."/>
      <w:lvlJc w:val="right"/>
      <w:pPr>
        <w:ind w:left="4320" w:hanging="180"/>
      </w:pPr>
      <w:rPr>
        <w:rFonts w:cs="Times New Roman"/>
      </w:rPr>
    </w:lvl>
    <w:lvl w:ilvl="6" w:tplc="5DFCEC12">
      <w:start w:val="1"/>
      <w:numFmt w:val="decimal"/>
      <w:lvlText w:val="%7."/>
      <w:lvlJc w:val="left"/>
      <w:pPr>
        <w:ind w:left="5040" w:hanging="360"/>
      </w:pPr>
      <w:rPr>
        <w:rFonts w:cs="Times New Roman"/>
      </w:rPr>
    </w:lvl>
    <w:lvl w:ilvl="7" w:tplc="17B27AF0">
      <w:start w:val="1"/>
      <w:numFmt w:val="lowerLetter"/>
      <w:lvlText w:val="%8."/>
      <w:lvlJc w:val="left"/>
      <w:pPr>
        <w:ind w:left="5760" w:hanging="360"/>
      </w:pPr>
      <w:rPr>
        <w:rFonts w:cs="Times New Roman"/>
      </w:rPr>
    </w:lvl>
    <w:lvl w:ilvl="8" w:tplc="D5EA2472">
      <w:start w:val="1"/>
      <w:numFmt w:val="lowerRoman"/>
      <w:lvlText w:val="%9."/>
      <w:lvlJc w:val="right"/>
      <w:pPr>
        <w:ind w:left="6480" w:hanging="180"/>
      </w:pPr>
      <w:rPr>
        <w:rFonts w:cs="Times New Roman"/>
      </w:rPr>
    </w:lvl>
  </w:abstractNum>
  <w:abstractNum w:abstractNumId="33" w15:restartNumberingAfterBreak="0">
    <w:nsid w:val="5D570A79"/>
    <w:multiLevelType w:val="multilevel"/>
    <w:tmpl w:val="02D273B6"/>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5E400C55"/>
    <w:multiLevelType w:val="hybridMultilevel"/>
    <w:tmpl w:val="34E0F182"/>
    <w:lvl w:ilvl="0" w:tplc="340A0017">
      <w:start w:val="1"/>
      <w:numFmt w:val="lowerLetter"/>
      <w:lvlText w:val="%1)"/>
      <w:lvlJc w:val="left"/>
      <w:pPr>
        <w:ind w:left="4897"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5" w15:restartNumberingAfterBreak="0">
    <w:nsid w:val="60086355"/>
    <w:multiLevelType w:val="hybridMultilevel"/>
    <w:tmpl w:val="2DC2EB2C"/>
    <w:lvl w:ilvl="0" w:tplc="340A0017">
      <w:start w:val="1"/>
      <w:numFmt w:val="lowerLetter"/>
      <w:lvlText w:val="%1)"/>
      <w:lvlJc w:val="left"/>
      <w:pPr>
        <w:ind w:left="720" w:hanging="360"/>
      </w:pPr>
      <w:rPr>
        <w:rFonts w:cs="Times New Roman"/>
      </w:rPr>
    </w:lvl>
    <w:lvl w:ilvl="1" w:tplc="76028E96">
      <w:start w:val="1"/>
      <w:numFmt w:val="lowerRoman"/>
      <w:lvlText w:val="%2."/>
      <w:lvlJc w:val="left"/>
      <w:pPr>
        <w:ind w:left="1995" w:hanging="915"/>
      </w:pPr>
      <w:rPr>
        <w:rFonts w:cs="Times New Roman" w:hint="default"/>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6" w15:restartNumberingAfterBreak="0">
    <w:nsid w:val="65A962DA"/>
    <w:multiLevelType w:val="hybridMultilevel"/>
    <w:tmpl w:val="E000DB90"/>
    <w:lvl w:ilvl="0" w:tplc="340A001B">
      <w:start w:val="1"/>
      <w:numFmt w:val="lowerRoman"/>
      <w:lvlText w:val="%1."/>
      <w:lvlJc w:val="right"/>
      <w:pPr>
        <w:ind w:left="720" w:hanging="360"/>
      </w:pPr>
      <w:rPr>
        <w:rFonts w:cs="Times New Roman"/>
      </w:rPr>
    </w:lvl>
    <w:lvl w:ilvl="1" w:tplc="BD0042B8">
      <w:start w:val="1"/>
      <w:numFmt w:val="lowerRoman"/>
      <w:lvlText w:val="%2."/>
      <w:lvlJc w:val="right"/>
      <w:pPr>
        <w:ind w:left="1440" w:hanging="360"/>
      </w:pPr>
      <w:rPr>
        <w:rFonts w:cs="Times New Roman"/>
        <w:b/>
      </w:rPr>
    </w:lvl>
    <w:lvl w:ilvl="2" w:tplc="C7DCD6D2">
      <w:start w:val="2"/>
      <w:numFmt w:val="lowerLetter"/>
      <w:lvlText w:val="%3)"/>
      <w:lvlJc w:val="left"/>
      <w:pPr>
        <w:ind w:left="2340" w:hanging="360"/>
      </w:pPr>
      <w:rPr>
        <w:rFonts w:cs="Times New Roman" w:hint="default"/>
      </w:rPr>
    </w:lvl>
    <w:lvl w:ilvl="3" w:tplc="CC44E4F2">
      <w:start w:val="8"/>
      <w:numFmt w:val="decimal"/>
      <w:lvlText w:val="%4."/>
      <w:lvlJc w:val="left"/>
      <w:pPr>
        <w:ind w:left="2880" w:hanging="360"/>
      </w:pPr>
      <w:rPr>
        <w:rFonts w:cs="Times New Roman" w:hint="default"/>
      </w:rPr>
    </w:lvl>
    <w:lvl w:ilvl="4" w:tplc="E78EE50E">
      <w:start w:val="3"/>
      <w:numFmt w:val="bullet"/>
      <w:lvlText w:val=""/>
      <w:lvlJc w:val="left"/>
      <w:pPr>
        <w:ind w:left="3600" w:hanging="360"/>
      </w:pPr>
      <w:rPr>
        <w:rFonts w:ascii="Wingdings" w:eastAsia="Times New Roman" w:hAnsi="Wingdings" w:hint="default"/>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7" w15:restartNumberingAfterBreak="0">
    <w:nsid w:val="665516CC"/>
    <w:multiLevelType w:val="hybridMultilevel"/>
    <w:tmpl w:val="B78CFCB6"/>
    <w:lvl w:ilvl="0" w:tplc="340A0017">
      <w:start w:val="1"/>
      <w:numFmt w:val="lowerLetter"/>
      <w:lvlText w:val="%1)"/>
      <w:lvlJc w:val="left"/>
      <w:pPr>
        <w:ind w:left="1854" w:hanging="360"/>
      </w:pPr>
      <w:rPr>
        <w:rFonts w:cs="Times New Roman"/>
      </w:rPr>
    </w:lvl>
    <w:lvl w:ilvl="1" w:tplc="55DC33BE">
      <w:start w:val="1"/>
      <w:numFmt w:val="lowerLetter"/>
      <w:lvlText w:val="%2)"/>
      <w:lvlJc w:val="left"/>
      <w:pPr>
        <w:ind w:left="3060" w:hanging="360"/>
      </w:pPr>
      <w:rPr>
        <w:rFonts w:cs="Times New Roman"/>
        <w:b w:val="0"/>
      </w:rPr>
    </w:lvl>
    <w:lvl w:ilvl="2" w:tplc="340A001B" w:tentative="1">
      <w:start w:val="1"/>
      <w:numFmt w:val="lowerRoman"/>
      <w:lvlText w:val="%3."/>
      <w:lvlJc w:val="right"/>
      <w:pPr>
        <w:ind w:left="3294" w:hanging="180"/>
      </w:pPr>
      <w:rPr>
        <w:rFonts w:cs="Times New Roman"/>
      </w:rPr>
    </w:lvl>
    <w:lvl w:ilvl="3" w:tplc="340A000F" w:tentative="1">
      <w:start w:val="1"/>
      <w:numFmt w:val="decimal"/>
      <w:lvlText w:val="%4."/>
      <w:lvlJc w:val="left"/>
      <w:pPr>
        <w:ind w:left="4014" w:hanging="360"/>
      </w:pPr>
      <w:rPr>
        <w:rFonts w:cs="Times New Roman"/>
      </w:rPr>
    </w:lvl>
    <w:lvl w:ilvl="4" w:tplc="340A0019" w:tentative="1">
      <w:start w:val="1"/>
      <w:numFmt w:val="lowerLetter"/>
      <w:lvlText w:val="%5."/>
      <w:lvlJc w:val="left"/>
      <w:pPr>
        <w:ind w:left="4734" w:hanging="360"/>
      </w:pPr>
      <w:rPr>
        <w:rFonts w:cs="Times New Roman"/>
      </w:rPr>
    </w:lvl>
    <w:lvl w:ilvl="5" w:tplc="340A001B" w:tentative="1">
      <w:start w:val="1"/>
      <w:numFmt w:val="lowerRoman"/>
      <w:lvlText w:val="%6."/>
      <w:lvlJc w:val="right"/>
      <w:pPr>
        <w:ind w:left="5454" w:hanging="180"/>
      </w:pPr>
      <w:rPr>
        <w:rFonts w:cs="Times New Roman"/>
      </w:rPr>
    </w:lvl>
    <w:lvl w:ilvl="6" w:tplc="340A000F" w:tentative="1">
      <w:start w:val="1"/>
      <w:numFmt w:val="decimal"/>
      <w:lvlText w:val="%7."/>
      <w:lvlJc w:val="left"/>
      <w:pPr>
        <w:ind w:left="6174" w:hanging="360"/>
      </w:pPr>
      <w:rPr>
        <w:rFonts w:cs="Times New Roman"/>
      </w:rPr>
    </w:lvl>
    <w:lvl w:ilvl="7" w:tplc="340A0019" w:tentative="1">
      <w:start w:val="1"/>
      <w:numFmt w:val="lowerLetter"/>
      <w:lvlText w:val="%8."/>
      <w:lvlJc w:val="left"/>
      <w:pPr>
        <w:ind w:left="6894" w:hanging="360"/>
      </w:pPr>
      <w:rPr>
        <w:rFonts w:cs="Times New Roman"/>
      </w:rPr>
    </w:lvl>
    <w:lvl w:ilvl="8" w:tplc="340A001B" w:tentative="1">
      <w:start w:val="1"/>
      <w:numFmt w:val="lowerRoman"/>
      <w:lvlText w:val="%9."/>
      <w:lvlJc w:val="right"/>
      <w:pPr>
        <w:ind w:left="7614" w:hanging="180"/>
      </w:pPr>
      <w:rPr>
        <w:rFonts w:cs="Times New Roman"/>
      </w:rPr>
    </w:lvl>
  </w:abstractNum>
  <w:abstractNum w:abstractNumId="38" w15:restartNumberingAfterBreak="0">
    <w:nsid w:val="69790828"/>
    <w:multiLevelType w:val="hybridMultilevel"/>
    <w:tmpl w:val="CF1026BC"/>
    <w:lvl w:ilvl="0" w:tplc="340A0017">
      <w:start w:val="1"/>
      <w:numFmt w:val="lowerLetter"/>
      <w:lvlText w:val="%1)"/>
      <w:lvlJc w:val="left"/>
      <w:pPr>
        <w:ind w:left="1854" w:hanging="360"/>
      </w:pPr>
      <w:rPr>
        <w:rFonts w:cs="Times New Roman"/>
      </w:rPr>
    </w:lvl>
    <w:lvl w:ilvl="1" w:tplc="7938FDA0">
      <w:start w:val="1"/>
      <w:numFmt w:val="lowerLetter"/>
      <w:lvlText w:val="%2)"/>
      <w:lvlJc w:val="left"/>
      <w:pPr>
        <w:ind w:left="2574" w:hanging="360"/>
      </w:pPr>
      <w:rPr>
        <w:rFonts w:cs="Times New Roman"/>
        <w:b/>
      </w:rPr>
    </w:lvl>
    <w:lvl w:ilvl="2" w:tplc="340A001B" w:tentative="1">
      <w:start w:val="1"/>
      <w:numFmt w:val="lowerRoman"/>
      <w:lvlText w:val="%3."/>
      <w:lvlJc w:val="right"/>
      <w:pPr>
        <w:ind w:left="3294" w:hanging="180"/>
      </w:pPr>
      <w:rPr>
        <w:rFonts w:cs="Times New Roman"/>
      </w:rPr>
    </w:lvl>
    <w:lvl w:ilvl="3" w:tplc="340A000F" w:tentative="1">
      <w:start w:val="1"/>
      <w:numFmt w:val="decimal"/>
      <w:lvlText w:val="%4."/>
      <w:lvlJc w:val="left"/>
      <w:pPr>
        <w:ind w:left="4014" w:hanging="360"/>
      </w:pPr>
      <w:rPr>
        <w:rFonts w:cs="Times New Roman"/>
      </w:rPr>
    </w:lvl>
    <w:lvl w:ilvl="4" w:tplc="340A0019" w:tentative="1">
      <w:start w:val="1"/>
      <w:numFmt w:val="lowerLetter"/>
      <w:lvlText w:val="%5."/>
      <w:lvlJc w:val="left"/>
      <w:pPr>
        <w:ind w:left="4734" w:hanging="360"/>
      </w:pPr>
      <w:rPr>
        <w:rFonts w:cs="Times New Roman"/>
      </w:rPr>
    </w:lvl>
    <w:lvl w:ilvl="5" w:tplc="340A001B" w:tentative="1">
      <w:start w:val="1"/>
      <w:numFmt w:val="lowerRoman"/>
      <w:lvlText w:val="%6."/>
      <w:lvlJc w:val="right"/>
      <w:pPr>
        <w:ind w:left="5454" w:hanging="180"/>
      </w:pPr>
      <w:rPr>
        <w:rFonts w:cs="Times New Roman"/>
      </w:rPr>
    </w:lvl>
    <w:lvl w:ilvl="6" w:tplc="340A000F" w:tentative="1">
      <w:start w:val="1"/>
      <w:numFmt w:val="decimal"/>
      <w:lvlText w:val="%7."/>
      <w:lvlJc w:val="left"/>
      <w:pPr>
        <w:ind w:left="6174" w:hanging="360"/>
      </w:pPr>
      <w:rPr>
        <w:rFonts w:cs="Times New Roman"/>
      </w:rPr>
    </w:lvl>
    <w:lvl w:ilvl="7" w:tplc="340A0019" w:tentative="1">
      <w:start w:val="1"/>
      <w:numFmt w:val="lowerLetter"/>
      <w:lvlText w:val="%8."/>
      <w:lvlJc w:val="left"/>
      <w:pPr>
        <w:ind w:left="6894" w:hanging="360"/>
      </w:pPr>
      <w:rPr>
        <w:rFonts w:cs="Times New Roman"/>
      </w:rPr>
    </w:lvl>
    <w:lvl w:ilvl="8" w:tplc="340A001B" w:tentative="1">
      <w:start w:val="1"/>
      <w:numFmt w:val="lowerRoman"/>
      <w:lvlText w:val="%9."/>
      <w:lvlJc w:val="right"/>
      <w:pPr>
        <w:ind w:left="7614" w:hanging="180"/>
      </w:pPr>
      <w:rPr>
        <w:rFonts w:cs="Times New Roman"/>
      </w:rPr>
    </w:lvl>
  </w:abstractNum>
  <w:abstractNum w:abstractNumId="39" w15:restartNumberingAfterBreak="0">
    <w:nsid w:val="6F4627EB"/>
    <w:multiLevelType w:val="hybridMultilevel"/>
    <w:tmpl w:val="4F8894EA"/>
    <w:lvl w:ilvl="0" w:tplc="730E5ADA">
      <w:start w:val="1"/>
      <w:numFmt w:val="lowerRoman"/>
      <w:lvlText w:val="%1."/>
      <w:lvlJc w:val="right"/>
      <w:pPr>
        <w:ind w:left="1440" w:hanging="360"/>
      </w:pPr>
      <w:rPr>
        <w:rFonts w:cs="Times New Roman"/>
        <w:b w:val="0"/>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40" w15:restartNumberingAfterBreak="0">
    <w:nsid w:val="73764831"/>
    <w:multiLevelType w:val="hybridMultilevel"/>
    <w:tmpl w:val="AA6C6CAA"/>
    <w:lvl w:ilvl="0" w:tplc="340A0017">
      <w:start w:val="1"/>
      <w:numFmt w:val="lowerLetter"/>
      <w:lvlText w:val="%1)"/>
      <w:lvlJc w:val="left"/>
      <w:pPr>
        <w:ind w:left="1854" w:hanging="360"/>
      </w:pPr>
      <w:rPr>
        <w:rFonts w:cs="Times New Roman"/>
      </w:rPr>
    </w:lvl>
    <w:lvl w:ilvl="1" w:tplc="340A0019" w:tentative="1">
      <w:start w:val="1"/>
      <w:numFmt w:val="lowerLetter"/>
      <w:lvlText w:val="%2."/>
      <w:lvlJc w:val="left"/>
      <w:pPr>
        <w:ind w:left="2574" w:hanging="360"/>
      </w:pPr>
      <w:rPr>
        <w:rFonts w:cs="Times New Roman"/>
      </w:rPr>
    </w:lvl>
    <w:lvl w:ilvl="2" w:tplc="340A001B" w:tentative="1">
      <w:start w:val="1"/>
      <w:numFmt w:val="lowerRoman"/>
      <w:lvlText w:val="%3."/>
      <w:lvlJc w:val="right"/>
      <w:pPr>
        <w:ind w:left="3294" w:hanging="180"/>
      </w:pPr>
      <w:rPr>
        <w:rFonts w:cs="Times New Roman"/>
      </w:rPr>
    </w:lvl>
    <w:lvl w:ilvl="3" w:tplc="340A000F" w:tentative="1">
      <w:start w:val="1"/>
      <w:numFmt w:val="decimal"/>
      <w:lvlText w:val="%4."/>
      <w:lvlJc w:val="left"/>
      <w:pPr>
        <w:ind w:left="4014" w:hanging="360"/>
      </w:pPr>
      <w:rPr>
        <w:rFonts w:cs="Times New Roman"/>
      </w:rPr>
    </w:lvl>
    <w:lvl w:ilvl="4" w:tplc="340A0019" w:tentative="1">
      <w:start w:val="1"/>
      <w:numFmt w:val="lowerLetter"/>
      <w:lvlText w:val="%5."/>
      <w:lvlJc w:val="left"/>
      <w:pPr>
        <w:ind w:left="4734" w:hanging="360"/>
      </w:pPr>
      <w:rPr>
        <w:rFonts w:cs="Times New Roman"/>
      </w:rPr>
    </w:lvl>
    <w:lvl w:ilvl="5" w:tplc="340A001B" w:tentative="1">
      <w:start w:val="1"/>
      <w:numFmt w:val="lowerRoman"/>
      <w:lvlText w:val="%6."/>
      <w:lvlJc w:val="right"/>
      <w:pPr>
        <w:ind w:left="5454" w:hanging="180"/>
      </w:pPr>
      <w:rPr>
        <w:rFonts w:cs="Times New Roman"/>
      </w:rPr>
    </w:lvl>
    <w:lvl w:ilvl="6" w:tplc="340A000F" w:tentative="1">
      <w:start w:val="1"/>
      <w:numFmt w:val="decimal"/>
      <w:lvlText w:val="%7."/>
      <w:lvlJc w:val="left"/>
      <w:pPr>
        <w:ind w:left="6174" w:hanging="360"/>
      </w:pPr>
      <w:rPr>
        <w:rFonts w:cs="Times New Roman"/>
      </w:rPr>
    </w:lvl>
    <w:lvl w:ilvl="7" w:tplc="340A0019" w:tentative="1">
      <w:start w:val="1"/>
      <w:numFmt w:val="lowerLetter"/>
      <w:lvlText w:val="%8."/>
      <w:lvlJc w:val="left"/>
      <w:pPr>
        <w:ind w:left="6894" w:hanging="360"/>
      </w:pPr>
      <w:rPr>
        <w:rFonts w:cs="Times New Roman"/>
      </w:rPr>
    </w:lvl>
    <w:lvl w:ilvl="8" w:tplc="340A001B" w:tentative="1">
      <w:start w:val="1"/>
      <w:numFmt w:val="lowerRoman"/>
      <w:lvlText w:val="%9."/>
      <w:lvlJc w:val="right"/>
      <w:pPr>
        <w:ind w:left="7614" w:hanging="180"/>
      </w:pPr>
      <w:rPr>
        <w:rFonts w:cs="Times New Roman"/>
      </w:rPr>
    </w:lvl>
  </w:abstractNum>
  <w:abstractNum w:abstractNumId="41" w15:restartNumberingAfterBreak="0">
    <w:nsid w:val="73E205DA"/>
    <w:multiLevelType w:val="hybridMultilevel"/>
    <w:tmpl w:val="15887F6C"/>
    <w:lvl w:ilvl="0" w:tplc="340A0017">
      <w:start w:val="1"/>
      <w:numFmt w:val="lowerLetter"/>
      <w:lvlText w:val="%1)"/>
      <w:lvlJc w:val="left"/>
      <w:pPr>
        <w:ind w:left="720" w:hanging="360"/>
      </w:pPr>
      <w:rPr>
        <w:rFonts w:cs="Times New Roman"/>
      </w:rPr>
    </w:lvl>
    <w:lvl w:ilvl="1" w:tplc="E4D08610">
      <w:start w:val="1"/>
      <w:numFmt w:val="lowerLetter"/>
      <w:lvlText w:val="%2)"/>
      <w:lvlJc w:val="left"/>
      <w:pPr>
        <w:ind w:left="1440" w:hanging="360"/>
      </w:pPr>
      <w:rPr>
        <w:rFonts w:cs="Times New Roman"/>
        <w:b/>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42" w15:restartNumberingAfterBreak="0">
    <w:nsid w:val="754D6F3B"/>
    <w:multiLevelType w:val="hybridMultilevel"/>
    <w:tmpl w:val="8802237E"/>
    <w:lvl w:ilvl="0" w:tplc="FC389076">
      <w:start w:val="1"/>
      <w:numFmt w:val="lowerLetter"/>
      <w:lvlText w:val="%1)"/>
      <w:lvlJc w:val="left"/>
      <w:pPr>
        <w:ind w:left="2750" w:hanging="765"/>
      </w:pPr>
      <w:rPr>
        <w:rFonts w:cs="Times New Roman" w:hint="default"/>
      </w:rPr>
    </w:lvl>
    <w:lvl w:ilvl="1" w:tplc="340A0019" w:tentative="1">
      <w:start w:val="1"/>
      <w:numFmt w:val="lowerLetter"/>
      <w:lvlText w:val="%2."/>
      <w:lvlJc w:val="left"/>
      <w:pPr>
        <w:ind w:left="3065" w:hanging="360"/>
      </w:pPr>
      <w:rPr>
        <w:rFonts w:cs="Times New Roman"/>
      </w:rPr>
    </w:lvl>
    <w:lvl w:ilvl="2" w:tplc="340A001B" w:tentative="1">
      <w:start w:val="1"/>
      <w:numFmt w:val="lowerRoman"/>
      <w:lvlText w:val="%3."/>
      <w:lvlJc w:val="right"/>
      <w:pPr>
        <w:ind w:left="3785" w:hanging="180"/>
      </w:pPr>
      <w:rPr>
        <w:rFonts w:cs="Times New Roman"/>
      </w:rPr>
    </w:lvl>
    <w:lvl w:ilvl="3" w:tplc="340A000F" w:tentative="1">
      <w:start w:val="1"/>
      <w:numFmt w:val="decimal"/>
      <w:lvlText w:val="%4."/>
      <w:lvlJc w:val="left"/>
      <w:pPr>
        <w:ind w:left="4505" w:hanging="360"/>
      </w:pPr>
      <w:rPr>
        <w:rFonts w:cs="Times New Roman"/>
      </w:rPr>
    </w:lvl>
    <w:lvl w:ilvl="4" w:tplc="340A0019" w:tentative="1">
      <w:start w:val="1"/>
      <w:numFmt w:val="lowerLetter"/>
      <w:lvlText w:val="%5."/>
      <w:lvlJc w:val="left"/>
      <w:pPr>
        <w:ind w:left="5225" w:hanging="360"/>
      </w:pPr>
      <w:rPr>
        <w:rFonts w:cs="Times New Roman"/>
      </w:rPr>
    </w:lvl>
    <w:lvl w:ilvl="5" w:tplc="340A001B" w:tentative="1">
      <w:start w:val="1"/>
      <w:numFmt w:val="lowerRoman"/>
      <w:lvlText w:val="%6."/>
      <w:lvlJc w:val="right"/>
      <w:pPr>
        <w:ind w:left="5945" w:hanging="180"/>
      </w:pPr>
      <w:rPr>
        <w:rFonts w:cs="Times New Roman"/>
      </w:rPr>
    </w:lvl>
    <w:lvl w:ilvl="6" w:tplc="340A000F" w:tentative="1">
      <w:start w:val="1"/>
      <w:numFmt w:val="decimal"/>
      <w:lvlText w:val="%7."/>
      <w:lvlJc w:val="left"/>
      <w:pPr>
        <w:ind w:left="6665" w:hanging="360"/>
      </w:pPr>
      <w:rPr>
        <w:rFonts w:cs="Times New Roman"/>
      </w:rPr>
    </w:lvl>
    <w:lvl w:ilvl="7" w:tplc="340A0019" w:tentative="1">
      <w:start w:val="1"/>
      <w:numFmt w:val="lowerLetter"/>
      <w:lvlText w:val="%8."/>
      <w:lvlJc w:val="left"/>
      <w:pPr>
        <w:ind w:left="7385" w:hanging="360"/>
      </w:pPr>
      <w:rPr>
        <w:rFonts w:cs="Times New Roman"/>
      </w:rPr>
    </w:lvl>
    <w:lvl w:ilvl="8" w:tplc="340A001B" w:tentative="1">
      <w:start w:val="1"/>
      <w:numFmt w:val="lowerRoman"/>
      <w:lvlText w:val="%9."/>
      <w:lvlJc w:val="right"/>
      <w:pPr>
        <w:ind w:left="8105" w:hanging="180"/>
      </w:pPr>
      <w:rPr>
        <w:rFonts w:cs="Times New Roman"/>
      </w:rPr>
    </w:lvl>
  </w:abstractNum>
  <w:abstractNum w:abstractNumId="43" w15:restartNumberingAfterBreak="0">
    <w:nsid w:val="76310E70"/>
    <w:multiLevelType w:val="hybridMultilevel"/>
    <w:tmpl w:val="19727678"/>
    <w:lvl w:ilvl="0" w:tplc="47668260">
      <w:start w:val="4"/>
      <w:numFmt w:val="lowerLetter"/>
      <w:lvlText w:val="%1)"/>
      <w:lvlJc w:val="left"/>
      <w:pPr>
        <w:tabs>
          <w:tab w:val="num" w:pos="720"/>
        </w:tabs>
        <w:ind w:left="720" w:hanging="360"/>
      </w:pPr>
      <w:rPr>
        <w:rFonts w:cs="Times New Roman" w:hint="default"/>
        <w:b/>
      </w:rPr>
    </w:lvl>
    <w:lvl w:ilvl="1" w:tplc="340A0019" w:tentative="1">
      <w:start w:val="1"/>
      <w:numFmt w:val="lowerLetter"/>
      <w:lvlText w:val="%2."/>
      <w:lvlJc w:val="left"/>
      <w:pPr>
        <w:tabs>
          <w:tab w:val="num" w:pos="1440"/>
        </w:tabs>
        <w:ind w:left="1440" w:hanging="360"/>
      </w:pPr>
      <w:rPr>
        <w:rFonts w:cs="Times New Roman"/>
      </w:rPr>
    </w:lvl>
    <w:lvl w:ilvl="2" w:tplc="340A001B" w:tentative="1">
      <w:start w:val="1"/>
      <w:numFmt w:val="lowerRoman"/>
      <w:lvlText w:val="%3."/>
      <w:lvlJc w:val="right"/>
      <w:pPr>
        <w:tabs>
          <w:tab w:val="num" w:pos="2160"/>
        </w:tabs>
        <w:ind w:left="2160" w:hanging="180"/>
      </w:pPr>
      <w:rPr>
        <w:rFonts w:cs="Times New Roman"/>
      </w:rPr>
    </w:lvl>
    <w:lvl w:ilvl="3" w:tplc="340A000F" w:tentative="1">
      <w:start w:val="1"/>
      <w:numFmt w:val="decimal"/>
      <w:lvlText w:val="%4."/>
      <w:lvlJc w:val="left"/>
      <w:pPr>
        <w:tabs>
          <w:tab w:val="num" w:pos="2880"/>
        </w:tabs>
        <w:ind w:left="2880" w:hanging="360"/>
      </w:pPr>
      <w:rPr>
        <w:rFonts w:cs="Times New Roman"/>
      </w:rPr>
    </w:lvl>
    <w:lvl w:ilvl="4" w:tplc="340A0019" w:tentative="1">
      <w:start w:val="1"/>
      <w:numFmt w:val="lowerLetter"/>
      <w:lvlText w:val="%5."/>
      <w:lvlJc w:val="left"/>
      <w:pPr>
        <w:tabs>
          <w:tab w:val="num" w:pos="3600"/>
        </w:tabs>
        <w:ind w:left="3600" w:hanging="360"/>
      </w:pPr>
      <w:rPr>
        <w:rFonts w:cs="Times New Roman"/>
      </w:rPr>
    </w:lvl>
    <w:lvl w:ilvl="5" w:tplc="340A001B" w:tentative="1">
      <w:start w:val="1"/>
      <w:numFmt w:val="lowerRoman"/>
      <w:lvlText w:val="%6."/>
      <w:lvlJc w:val="right"/>
      <w:pPr>
        <w:tabs>
          <w:tab w:val="num" w:pos="4320"/>
        </w:tabs>
        <w:ind w:left="4320" w:hanging="180"/>
      </w:pPr>
      <w:rPr>
        <w:rFonts w:cs="Times New Roman"/>
      </w:rPr>
    </w:lvl>
    <w:lvl w:ilvl="6" w:tplc="340A000F" w:tentative="1">
      <w:start w:val="1"/>
      <w:numFmt w:val="decimal"/>
      <w:lvlText w:val="%7."/>
      <w:lvlJc w:val="left"/>
      <w:pPr>
        <w:tabs>
          <w:tab w:val="num" w:pos="5040"/>
        </w:tabs>
        <w:ind w:left="5040" w:hanging="360"/>
      </w:pPr>
      <w:rPr>
        <w:rFonts w:cs="Times New Roman"/>
      </w:rPr>
    </w:lvl>
    <w:lvl w:ilvl="7" w:tplc="340A0019" w:tentative="1">
      <w:start w:val="1"/>
      <w:numFmt w:val="lowerLetter"/>
      <w:lvlText w:val="%8."/>
      <w:lvlJc w:val="left"/>
      <w:pPr>
        <w:tabs>
          <w:tab w:val="num" w:pos="5760"/>
        </w:tabs>
        <w:ind w:left="5760" w:hanging="360"/>
      </w:pPr>
      <w:rPr>
        <w:rFonts w:cs="Times New Roman"/>
      </w:rPr>
    </w:lvl>
    <w:lvl w:ilvl="8" w:tplc="340A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28"/>
  </w:num>
  <w:num w:numId="3">
    <w:abstractNumId w:val="32"/>
  </w:num>
  <w:num w:numId="4">
    <w:abstractNumId w:val="8"/>
  </w:num>
  <w:num w:numId="5">
    <w:abstractNumId w:val="19"/>
  </w:num>
  <w:num w:numId="6">
    <w:abstractNumId w:val="36"/>
  </w:num>
  <w:num w:numId="7">
    <w:abstractNumId w:val="13"/>
  </w:num>
  <w:num w:numId="8">
    <w:abstractNumId w:val="16"/>
  </w:num>
  <w:num w:numId="9">
    <w:abstractNumId w:val="23"/>
  </w:num>
  <w:num w:numId="10">
    <w:abstractNumId w:val="21"/>
  </w:num>
  <w:num w:numId="11">
    <w:abstractNumId w:val="30"/>
  </w:num>
  <w:num w:numId="12">
    <w:abstractNumId w:val="24"/>
  </w:num>
  <w:num w:numId="13">
    <w:abstractNumId w:val="5"/>
  </w:num>
  <w:num w:numId="14">
    <w:abstractNumId w:val="11"/>
  </w:num>
  <w:num w:numId="15">
    <w:abstractNumId w:val="34"/>
  </w:num>
  <w:num w:numId="16">
    <w:abstractNumId w:val="42"/>
  </w:num>
  <w:num w:numId="17">
    <w:abstractNumId w:val="15"/>
  </w:num>
  <w:num w:numId="18">
    <w:abstractNumId w:val="6"/>
  </w:num>
  <w:num w:numId="19">
    <w:abstractNumId w:val="20"/>
  </w:num>
  <w:num w:numId="20">
    <w:abstractNumId w:val="39"/>
  </w:num>
  <w:num w:numId="21">
    <w:abstractNumId w:val="35"/>
  </w:num>
  <w:num w:numId="22">
    <w:abstractNumId w:val="1"/>
  </w:num>
  <w:num w:numId="23">
    <w:abstractNumId w:val="14"/>
  </w:num>
  <w:num w:numId="24">
    <w:abstractNumId w:val="9"/>
  </w:num>
  <w:num w:numId="25">
    <w:abstractNumId w:val="3"/>
  </w:num>
  <w:num w:numId="26">
    <w:abstractNumId w:val="7"/>
  </w:num>
  <w:num w:numId="27">
    <w:abstractNumId w:val="31"/>
  </w:num>
  <w:num w:numId="28">
    <w:abstractNumId w:val="12"/>
  </w:num>
  <w:num w:numId="29">
    <w:abstractNumId w:val="25"/>
  </w:num>
  <w:num w:numId="30">
    <w:abstractNumId w:val="33"/>
  </w:num>
  <w:num w:numId="31">
    <w:abstractNumId w:val="4"/>
  </w:num>
  <w:num w:numId="32">
    <w:abstractNumId w:val="2"/>
  </w:num>
  <w:num w:numId="33">
    <w:abstractNumId w:val="27"/>
  </w:num>
  <w:num w:numId="34">
    <w:abstractNumId w:val="41"/>
  </w:num>
  <w:num w:numId="35">
    <w:abstractNumId w:val="29"/>
  </w:num>
  <w:num w:numId="36">
    <w:abstractNumId w:val="40"/>
  </w:num>
  <w:num w:numId="37">
    <w:abstractNumId w:val="18"/>
  </w:num>
  <w:num w:numId="38">
    <w:abstractNumId w:val="37"/>
  </w:num>
  <w:num w:numId="39">
    <w:abstractNumId w:val="38"/>
  </w:num>
  <w:num w:numId="40">
    <w:abstractNumId w:val="26"/>
  </w:num>
  <w:num w:numId="41">
    <w:abstractNumId w:val="10"/>
  </w:num>
  <w:num w:numId="42">
    <w:abstractNumId w:val="43"/>
  </w:num>
  <w:num w:numId="43">
    <w:abstractNumId w:val="17"/>
  </w:num>
  <w:num w:numId="44">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5"/>
  <w:hyphenationZone w:val="425"/>
  <w:doNotHyphenateCaps/>
  <w:drawingGridHorizontalSpacing w:val="10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307"/>
    <w:rsid w:val="00000F7E"/>
    <w:rsid w:val="000013EE"/>
    <w:rsid w:val="00001BB0"/>
    <w:rsid w:val="00001C8A"/>
    <w:rsid w:val="00001D54"/>
    <w:rsid w:val="0000220A"/>
    <w:rsid w:val="000025DE"/>
    <w:rsid w:val="0000272A"/>
    <w:rsid w:val="000029BA"/>
    <w:rsid w:val="00002E7D"/>
    <w:rsid w:val="000038FA"/>
    <w:rsid w:val="00003D2A"/>
    <w:rsid w:val="0000495D"/>
    <w:rsid w:val="00004B21"/>
    <w:rsid w:val="00004C59"/>
    <w:rsid w:val="00004D16"/>
    <w:rsid w:val="00004ECC"/>
    <w:rsid w:val="00005C3E"/>
    <w:rsid w:val="0000660C"/>
    <w:rsid w:val="00006AF6"/>
    <w:rsid w:val="00006C4C"/>
    <w:rsid w:val="00006E37"/>
    <w:rsid w:val="000077D7"/>
    <w:rsid w:val="00007BBE"/>
    <w:rsid w:val="00010B0D"/>
    <w:rsid w:val="00010DEB"/>
    <w:rsid w:val="00010ED2"/>
    <w:rsid w:val="00011388"/>
    <w:rsid w:val="00013FA7"/>
    <w:rsid w:val="000144FA"/>
    <w:rsid w:val="00014702"/>
    <w:rsid w:val="0001501B"/>
    <w:rsid w:val="00017B20"/>
    <w:rsid w:val="0002096A"/>
    <w:rsid w:val="0002211C"/>
    <w:rsid w:val="0002265A"/>
    <w:rsid w:val="00024836"/>
    <w:rsid w:val="0002539E"/>
    <w:rsid w:val="00025730"/>
    <w:rsid w:val="00025E3D"/>
    <w:rsid w:val="00026160"/>
    <w:rsid w:val="000268C3"/>
    <w:rsid w:val="00027E08"/>
    <w:rsid w:val="0003016F"/>
    <w:rsid w:val="00030228"/>
    <w:rsid w:val="00031B15"/>
    <w:rsid w:val="00031BCC"/>
    <w:rsid w:val="00031E3F"/>
    <w:rsid w:val="00033D83"/>
    <w:rsid w:val="00034438"/>
    <w:rsid w:val="00034492"/>
    <w:rsid w:val="000367C0"/>
    <w:rsid w:val="000369ED"/>
    <w:rsid w:val="00037BA9"/>
    <w:rsid w:val="000410B4"/>
    <w:rsid w:val="000416FE"/>
    <w:rsid w:val="0004188B"/>
    <w:rsid w:val="00042B59"/>
    <w:rsid w:val="000438DD"/>
    <w:rsid w:val="00043D88"/>
    <w:rsid w:val="000452E1"/>
    <w:rsid w:val="00045CC9"/>
    <w:rsid w:val="00045F98"/>
    <w:rsid w:val="000463F0"/>
    <w:rsid w:val="00047BEA"/>
    <w:rsid w:val="00050400"/>
    <w:rsid w:val="000506D2"/>
    <w:rsid w:val="00051689"/>
    <w:rsid w:val="000516C7"/>
    <w:rsid w:val="0005220C"/>
    <w:rsid w:val="00052713"/>
    <w:rsid w:val="00052F0B"/>
    <w:rsid w:val="000532AE"/>
    <w:rsid w:val="000532D6"/>
    <w:rsid w:val="000540D6"/>
    <w:rsid w:val="000552F1"/>
    <w:rsid w:val="0005552C"/>
    <w:rsid w:val="00056EDF"/>
    <w:rsid w:val="000570B8"/>
    <w:rsid w:val="0005711C"/>
    <w:rsid w:val="00060612"/>
    <w:rsid w:val="00060C26"/>
    <w:rsid w:val="00061339"/>
    <w:rsid w:val="00061417"/>
    <w:rsid w:val="00061B63"/>
    <w:rsid w:val="000625FA"/>
    <w:rsid w:val="00062807"/>
    <w:rsid w:val="00062F25"/>
    <w:rsid w:val="00063347"/>
    <w:rsid w:val="00063C94"/>
    <w:rsid w:val="00063D04"/>
    <w:rsid w:val="00064095"/>
    <w:rsid w:val="00064268"/>
    <w:rsid w:val="00064698"/>
    <w:rsid w:val="00064E93"/>
    <w:rsid w:val="00065FB3"/>
    <w:rsid w:val="0006641F"/>
    <w:rsid w:val="000668EB"/>
    <w:rsid w:val="00066AB4"/>
    <w:rsid w:val="00066BA4"/>
    <w:rsid w:val="0006770A"/>
    <w:rsid w:val="00070E2A"/>
    <w:rsid w:val="0007103F"/>
    <w:rsid w:val="0007121D"/>
    <w:rsid w:val="00071D79"/>
    <w:rsid w:val="00071E31"/>
    <w:rsid w:val="000728CD"/>
    <w:rsid w:val="00072E28"/>
    <w:rsid w:val="000730F8"/>
    <w:rsid w:val="00073277"/>
    <w:rsid w:val="000735EA"/>
    <w:rsid w:val="00074C88"/>
    <w:rsid w:val="000753C9"/>
    <w:rsid w:val="000757F7"/>
    <w:rsid w:val="00075A1F"/>
    <w:rsid w:val="00076C24"/>
    <w:rsid w:val="00076F08"/>
    <w:rsid w:val="00077584"/>
    <w:rsid w:val="0008124D"/>
    <w:rsid w:val="00081D71"/>
    <w:rsid w:val="000824DA"/>
    <w:rsid w:val="00083051"/>
    <w:rsid w:val="00083921"/>
    <w:rsid w:val="00084339"/>
    <w:rsid w:val="00084D18"/>
    <w:rsid w:val="00085573"/>
    <w:rsid w:val="00085B3C"/>
    <w:rsid w:val="00086297"/>
    <w:rsid w:val="000869C7"/>
    <w:rsid w:val="000911A1"/>
    <w:rsid w:val="0009131A"/>
    <w:rsid w:val="000919C4"/>
    <w:rsid w:val="00092520"/>
    <w:rsid w:val="00092F5D"/>
    <w:rsid w:val="00092FB0"/>
    <w:rsid w:val="00093F36"/>
    <w:rsid w:val="00094790"/>
    <w:rsid w:val="0009485A"/>
    <w:rsid w:val="00094A72"/>
    <w:rsid w:val="000957DB"/>
    <w:rsid w:val="00096016"/>
    <w:rsid w:val="000962E6"/>
    <w:rsid w:val="0009645C"/>
    <w:rsid w:val="000972FB"/>
    <w:rsid w:val="00097475"/>
    <w:rsid w:val="00097C4A"/>
    <w:rsid w:val="00097CBC"/>
    <w:rsid w:val="000A0A81"/>
    <w:rsid w:val="000A1845"/>
    <w:rsid w:val="000A1A32"/>
    <w:rsid w:val="000A23BD"/>
    <w:rsid w:val="000A3460"/>
    <w:rsid w:val="000A3B3A"/>
    <w:rsid w:val="000A51C9"/>
    <w:rsid w:val="000A599E"/>
    <w:rsid w:val="000A6A28"/>
    <w:rsid w:val="000A6D76"/>
    <w:rsid w:val="000B04B2"/>
    <w:rsid w:val="000B0841"/>
    <w:rsid w:val="000B0B13"/>
    <w:rsid w:val="000B21DE"/>
    <w:rsid w:val="000B229F"/>
    <w:rsid w:val="000B2D07"/>
    <w:rsid w:val="000B3CAF"/>
    <w:rsid w:val="000B44DB"/>
    <w:rsid w:val="000B4737"/>
    <w:rsid w:val="000B5AEB"/>
    <w:rsid w:val="000B5F02"/>
    <w:rsid w:val="000B727B"/>
    <w:rsid w:val="000C002C"/>
    <w:rsid w:val="000C0BBB"/>
    <w:rsid w:val="000C1D6B"/>
    <w:rsid w:val="000C36EE"/>
    <w:rsid w:val="000C41A8"/>
    <w:rsid w:val="000C48E2"/>
    <w:rsid w:val="000C5583"/>
    <w:rsid w:val="000C5C80"/>
    <w:rsid w:val="000C5D6A"/>
    <w:rsid w:val="000D04E9"/>
    <w:rsid w:val="000D060A"/>
    <w:rsid w:val="000D0632"/>
    <w:rsid w:val="000D072A"/>
    <w:rsid w:val="000D0A4C"/>
    <w:rsid w:val="000D15E7"/>
    <w:rsid w:val="000D1A5F"/>
    <w:rsid w:val="000D1C08"/>
    <w:rsid w:val="000D1C58"/>
    <w:rsid w:val="000D2839"/>
    <w:rsid w:val="000D3BFC"/>
    <w:rsid w:val="000D463D"/>
    <w:rsid w:val="000D4723"/>
    <w:rsid w:val="000D499D"/>
    <w:rsid w:val="000D55B6"/>
    <w:rsid w:val="000D5B21"/>
    <w:rsid w:val="000D5FB0"/>
    <w:rsid w:val="000D6353"/>
    <w:rsid w:val="000D6734"/>
    <w:rsid w:val="000D67D1"/>
    <w:rsid w:val="000D6ACD"/>
    <w:rsid w:val="000D6F23"/>
    <w:rsid w:val="000D741C"/>
    <w:rsid w:val="000E014E"/>
    <w:rsid w:val="000E0ABD"/>
    <w:rsid w:val="000E0DF6"/>
    <w:rsid w:val="000E26B1"/>
    <w:rsid w:val="000E26DF"/>
    <w:rsid w:val="000E2C2C"/>
    <w:rsid w:val="000E31D0"/>
    <w:rsid w:val="000E3CB7"/>
    <w:rsid w:val="000E3F32"/>
    <w:rsid w:val="000E413A"/>
    <w:rsid w:val="000E506E"/>
    <w:rsid w:val="000E58C5"/>
    <w:rsid w:val="000E67EB"/>
    <w:rsid w:val="000E6E15"/>
    <w:rsid w:val="000E6E47"/>
    <w:rsid w:val="000E71E4"/>
    <w:rsid w:val="000E72AB"/>
    <w:rsid w:val="000E778C"/>
    <w:rsid w:val="000E7D96"/>
    <w:rsid w:val="000F0564"/>
    <w:rsid w:val="000F07DF"/>
    <w:rsid w:val="000F0965"/>
    <w:rsid w:val="000F0AFA"/>
    <w:rsid w:val="000F15C8"/>
    <w:rsid w:val="000F1DDB"/>
    <w:rsid w:val="000F29E2"/>
    <w:rsid w:val="000F46EB"/>
    <w:rsid w:val="000F50DA"/>
    <w:rsid w:val="000F5CE5"/>
    <w:rsid w:val="000F6163"/>
    <w:rsid w:val="000F6636"/>
    <w:rsid w:val="000F7522"/>
    <w:rsid w:val="000F76B2"/>
    <w:rsid w:val="000F7BDC"/>
    <w:rsid w:val="000F7C70"/>
    <w:rsid w:val="000F7E68"/>
    <w:rsid w:val="001013B2"/>
    <w:rsid w:val="001015B1"/>
    <w:rsid w:val="00101BC3"/>
    <w:rsid w:val="001024F7"/>
    <w:rsid w:val="001026A4"/>
    <w:rsid w:val="00102718"/>
    <w:rsid w:val="0010357B"/>
    <w:rsid w:val="00103987"/>
    <w:rsid w:val="001040E6"/>
    <w:rsid w:val="0010567C"/>
    <w:rsid w:val="00106319"/>
    <w:rsid w:val="001065B8"/>
    <w:rsid w:val="00106618"/>
    <w:rsid w:val="00106C61"/>
    <w:rsid w:val="00106CC2"/>
    <w:rsid w:val="001072FB"/>
    <w:rsid w:val="00107369"/>
    <w:rsid w:val="00107AC8"/>
    <w:rsid w:val="00107D9D"/>
    <w:rsid w:val="00107E06"/>
    <w:rsid w:val="00107ECC"/>
    <w:rsid w:val="001115AE"/>
    <w:rsid w:val="00111E8F"/>
    <w:rsid w:val="00112569"/>
    <w:rsid w:val="00112E49"/>
    <w:rsid w:val="0011318A"/>
    <w:rsid w:val="001131F7"/>
    <w:rsid w:val="00113BCD"/>
    <w:rsid w:val="00113CF7"/>
    <w:rsid w:val="001146AD"/>
    <w:rsid w:val="001147EC"/>
    <w:rsid w:val="001152B2"/>
    <w:rsid w:val="00115A2B"/>
    <w:rsid w:val="00116117"/>
    <w:rsid w:val="00116160"/>
    <w:rsid w:val="001167BC"/>
    <w:rsid w:val="00116A12"/>
    <w:rsid w:val="00116DC4"/>
    <w:rsid w:val="0011729E"/>
    <w:rsid w:val="00117F09"/>
    <w:rsid w:val="00120D67"/>
    <w:rsid w:val="00120FCE"/>
    <w:rsid w:val="001211A5"/>
    <w:rsid w:val="001212B9"/>
    <w:rsid w:val="001216DC"/>
    <w:rsid w:val="00121AD2"/>
    <w:rsid w:val="00123B9E"/>
    <w:rsid w:val="001241FE"/>
    <w:rsid w:val="001243C4"/>
    <w:rsid w:val="00124BFF"/>
    <w:rsid w:val="00124E4F"/>
    <w:rsid w:val="001255DD"/>
    <w:rsid w:val="00126A7D"/>
    <w:rsid w:val="00127429"/>
    <w:rsid w:val="00127660"/>
    <w:rsid w:val="00130670"/>
    <w:rsid w:val="001318CF"/>
    <w:rsid w:val="001324D5"/>
    <w:rsid w:val="0013304F"/>
    <w:rsid w:val="001334FD"/>
    <w:rsid w:val="00133919"/>
    <w:rsid w:val="001347F7"/>
    <w:rsid w:val="00135823"/>
    <w:rsid w:val="00136220"/>
    <w:rsid w:val="00136A99"/>
    <w:rsid w:val="00136EED"/>
    <w:rsid w:val="00140102"/>
    <w:rsid w:val="001407AD"/>
    <w:rsid w:val="00140B5A"/>
    <w:rsid w:val="00141CFE"/>
    <w:rsid w:val="00142234"/>
    <w:rsid w:val="001425C1"/>
    <w:rsid w:val="0014279F"/>
    <w:rsid w:val="001429E2"/>
    <w:rsid w:val="00142A11"/>
    <w:rsid w:val="00142B2D"/>
    <w:rsid w:val="00142FF7"/>
    <w:rsid w:val="0014357E"/>
    <w:rsid w:val="00143BBD"/>
    <w:rsid w:val="00143F5E"/>
    <w:rsid w:val="001445A9"/>
    <w:rsid w:val="00144BC2"/>
    <w:rsid w:val="00144DC3"/>
    <w:rsid w:val="0014511E"/>
    <w:rsid w:val="001453C5"/>
    <w:rsid w:val="00145D67"/>
    <w:rsid w:val="001466B2"/>
    <w:rsid w:val="00146C45"/>
    <w:rsid w:val="00146E6D"/>
    <w:rsid w:val="00147679"/>
    <w:rsid w:val="00147721"/>
    <w:rsid w:val="00147B7C"/>
    <w:rsid w:val="00150C28"/>
    <w:rsid w:val="00151C41"/>
    <w:rsid w:val="00152FA8"/>
    <w:rsid w:val="00153CB5"/>
    <w:rsid w:val="00153F70"/>
    <w:rsid w:val="00154C64"/>
    <w:rsid w:val="00154D69"/>
    <w:rsid w:val="001556F2"/>
    <w:rsid w:val="00155AF3"/>
    <w:rsid w:val="00156E8F"/>
    <w:rsid w:val="00157332"/>
    <w:rsid w:val="00157F8E"/>
    <w:rsid w:val="0016148D"/>
    <w:rsid w:val="00162903"/>
    <w:rsid w:val="00163BF3"/>
    <w:rsid w:val="001669FE"/>
    <w:rsid w:val="00166A56"/>
    <w:rsid w:val="00166C59"/>
    <w:rsid w:val="00166D53"/>
    <w:rsid w:val="001674E3"/>
    <w:rsid w:val="00167BB6"/>
    <w:rsid w:val="0017079A"/>
    <w:rsid w:val="00170E8C"/>
    <w:rsid w:val="00171272"/>
    <w:rsid w:val="00172797"/>
    <w:rsid w:val="00172E29"/>
    <w:rsid w:val="001731D9"/>
    <w:rsid w:val="0017346B"/>
    <w:rsid w:val="0017381C"/>
    <w:rsid w:val="00173D5B"/>
    <w:rsid w:val="00173F4B"/>
    <w:rsid w:val="001740C2"/>
    <w:rsid w:val="0017441A"/>
    <w:rsid w:val="0017461F"/>
    <w:rsid w:val="0017581E"/>
    <w:rsid w:val="00175D74"/>
    <w:rsid w:val="00176367"/>
    <w:rsid w:val="00176508"/>
    <w:rsid w:val="00176D14"/>
    <w:rsid w:val="00176D15"/>
    <w:rsid w:val="001773CE"/>
    <w:rsid w:val="00177762"/>
    <w:rsid w:val="00180196"/>
    <w:rsid w:val="00180901"/>
    <w:rsid w:val="00180973"/>
    <w:rsid w:val="00180A17"/>
    <w:rsid w:val="0018189B"/>
    <w:rsid w:val="00182393"/>
    <w:rsid w:val="00182BEC"/>
    <w:rsid w:val="00183C9E"/>
    <w:rsid w:val="001845AD"/>
    <w:rsid w:val="0018478F"/>
    <w:rsid w:val="00184825"/>
    <w:rsid w:val="00184931"/>
    <w:rsid w:val="00185363"/>
    <w:rsid w:val="00186081"/>
    <w:rsid w:val="00187665"/>
    <w:rsid w:val="00187E57"/>
    <w:rsid w:val="00190C5F"/>
    <w:rsid w:val="00190F8D"/>
    <w:rsid w:val="00190FCB"/>
    <w:rsid w:val="00191202"/>
    <w:rsid w:val="00191DDD"/>
    <w:rsid w:val="00191E12"/>
    <w:rsid w:val="00192466"/>
    <w:rsid w:val="00192801"/>
    <w:rsid w:val="00192AA7"/>
    <w:rsid w:val="00192BFB"/>
    <w:rsid w:val="00193183"/>
    <w:rsid w:val="0019357C"/>
    <w:rsid w:val="001943DC"/>
    <w:rsid w:val="00194477"/>
    <w:rsid w:val="001945E7"/>
    <w:rsid w:val="00194974"/>
    <w:rsid w:val="001952B8"/>
    <w:rsid w:val="00196664"/>
    <w:rsid w:val="00197881"/>
    <w:rsid w:val="00197E19"/>
    <w:rsid w:val="001A03F9"/>
    <w:rsid w:val="001A0747"/>
    <w:rsid w:val="001A0B80"/>
    <w:rsid w:val="001A15E6"/>
    <w:rsid w:val="001A1A67"/>
    <w:rsid w:val="001A1A69"/>
    <w:rsid w:val="001A1F5C"/>
    <w:rsid w:val="001A21EE"/>
    <w:rsid w:val="001A2A2F"/>
    <w:rsid w:val="001A38C6"/>
    <w:rsid w:val="001A39B8"/>
    <w:rsid w:val="001A3F0B"/>
    <w:rsid w:val="001A45A7"/>
    <w:rsid w:val="001A7514"/>
    <w:rsid w:val="001B087A"/>
    <w:rsid w:val="001B1D3E"/>
    <w:rsid w:val="001B1DA3"/>
    <w:rsid w:val="001B2507"/>
    <w:rsid w:val="001B25AA"/>
    <w:rsid w:val="001B2D72"/>
    <w:rsid w:val="001B3485"/>
    <w:rsid w:val="001B3E16"/>
    <w:rsid w:val="001B40B5"/>
    <w:rsid w:val="001B4DA7"/>
    <w:rsid w:val="001B567B"/>
    <w:rsid w:val="001B5A25"/>
    <w:rsid w:val="001B5EC3"/>
    <w:rsid w:val="001B6B9F"/>
    <w:rsid w:val="001B6D52"/>
    <w:rsid w:val="001B6F02"/>
    <w:rsid w:val="001B6FDB"/>
    <w:rsid w:val="001B70B4"/>
    <w:rsid w:val="001B759E"/>
    <w:rsid w:val="001B7E70"/>
    <w:rsid w:val="001C02E5"/>
    <w:rsid w:val="001C0F4B"/>
    <w:rsid w:val="001C139C"/>
    <w:rsid w:val="001C1BF3"/>
    <w:rsid w:val="001C1DB4"/>
    <w:rsid w:val="001C568B"/>
    <w:rsid w:val="001C6A0E"/>
    <w:rsid w:val="001C71C5"/>
    <w:rsid w:val="001C7635"/>
    <w:rsid w:val="001C7D00"/>
    <w:rsid w:val="001D0E51"/>
    <w:rsid w:val="001D2123"/>
    <w:rsid w:val="001D318D"/>
    <w:rsid w:val="001D31C7"/>
    <w:rsid w:val="001D3426"/>
    <w:rsid w:val="001D37F0"/>
    <w:rsid w:val="001D46C4"/>
    <w:rsid w:val="001D471C"/>
    <w:rsid w:val="001D62AB"/>
    <w:rsid w:val="001D6F9F"/>
    <w:rsid w:val="001D7755"/>
    <w:rsid w:val="001D7E4E"/>
    <w:rsid w:val="001E0198"/>
    <w:rsid w:val="001E0DE6"/>
    <w:rsid w:val="001E10BC"/>
    <w:rsid w:val="001E1B55"/>
    <w:rsid w:val="001E3366"/>
    <w:rsid w:val="001E34F0"/>
    <w:rsid w:val="001E3A55"/>
    <w:rsid w:val="001E3EDB"/>
    <w:rsid w:val="001E3F41"/>
    <w:rsid w:val="001E58CF"/>
    <w:rsid w:val="001E5DFC"/>
    <w:rsid w:val="001E6102"/>
    <w:rsid w:val="001E67B3"/>
    <w:rsid w:val="001E7BC8"/>
    <w:rsid w:val="001F002F"/>
    <w:rsid w:val="001F024A"/>
    <w:rsid w:val="001F10BE"/>
    <w:rsid w:val="001F11DB"/>
    <w:rsid w:val="001F16E2"/>
    <w:rsid w:val="001F1B78"/>
    <w:rsid w:val="001F204F"/>
    <w:rsid w:val="001F4E82"/>
    <w:rsid w:val="001F51DC"/>
    <w:rsid w:val="001F5484"/>
    <w:rsid w:val="001F5C34"/>
    <w:rsid w:val="001F6628"/>
    <w:rsid w:val="001F68AF"/>
    <w:rsid w:val="001F6C00"/>
    <w:rsid w:val="001F703D"/>
    <w:rsid w:val="001F770B"/>
    <w:rsid w:val="001F78E4"/>
    <w:rsid w:val="001F7BDD"/>
    <w:rsid w:val="002005EF"/>
    <w:rsid w:val="00200BB4"/>
    <w:rsid w:val="00200BDB"/>
    <w:rsid w:val="00200C8A"/>
    <w:rsid w:val="00200DA5"/>
    <w:rsid w:val="00201434"/>
    <w:rsid w:val="00201C71"/>
    <w:rsid w:val="00202FC7"/>
    <w:rsid w:val="002031F5"/>
    <w:rsid w:val="002035EE"/>
    <w:rsid w:val="00203AA7"/>
    <w:rsid w:val="00203EE6"/>
    <w:rsid w:val="0020469D"/>
    <w:rsid w:val="0020515F"/>
    <w:rsid w:val="00205420"/>
    <w:rsid w:val="00206230"/>
    <w:rsid w:val="00207F9E"/>
    <w:rsid w:val="00210215"/>
    <w:rsid w:val="00210E33"/>
    <w:rsid w:val="0021140C"/>
    <w:rsid w:val="002114D6"/>
    <w:rsid w:val="00211E37"/>
    <w:rsid w:val="00212457"/>
    <w:rsid w:val="00214F56"/>
    <w:rsid w:val="00216143"/>
    <w:rsid w:val="0021635F"/>
    <w:rsid w:val="0021687B"/>
    <w:rsid w:val="00216F27"/>
    <w:rsid w:val="0021769C"/>
    <w:rsid w:val="00217A01"/>
    <w:rsid w:val="00220B47"/>
    <w:rsid w:val="00221E22"/>
    <w:rsid w:val="00221E2B"/>
    <w:rsid w:val="00221FBA"/>
    <w:rsid w:val="00222C33"/>
    <w:rsid w:val="002236F4"/>
    <w:rsid w:val="002241E4"/>
    <w:rsid w:val="002242A7"/>
    <w:rsid w:val="00224660"/>
    <w:rsid w:val="0022522E"/>
    <w:rsid w:val="00225491"/>
    <w:rsid w:val="00225764"/>
    <w:rsid w:val="002259E7"/>
    <w:rsid w:val="00225A70"/>
    <w:rsid w:val="00226AA1"/>
    <w:rsid w:val="00226B5E"/>
    <w:rsid w:val="00227241"/>
    <w:rsid w:val="00227FBD"/>
    <w:rsid w:val="002300C9"/>
    <w:rsid w:val="0023170F"/>
    <w:rsid w:val="00231F6F"/>
    <w:rsid w:val="00232213"/>
    <w:rsid w:val="0023238B"/>
    <w:rsid w:val="00233255"/>
    <w:rsid w:val="00233C95"/>
    <w:rsid w:val="00233D0B"/>
    <w:rsid w:val="002346FA"/>
    <w:rsid w:val="002347D6"/>
    <w:rsid w:val="002354A2"/>
    <w:rsid w:val="002354F7"/>
    <w:rsid w:val="00235EB0"/>
    <w:rsid w:val="00236719"/>
    <w:rsid w:val="00236DFF"/>
    <w:rsid w:val="002373FC"/>
    <w:rsid w:val="002374BD"/>
    <w:rsid w:val="00241139"/>
    <w:rsid w:val="002415EB"/>
    <w:rsid w:val="00241B65"/>
    <w:rsid w:val="00242670"/>
    <w:rsid w:val="002439D8"/>
    <w:rsid w:val="00244229"/>
    <w:rsid w:val="002443FE"/>
    <w:rsid w:val="00245922"/>
    <w:rsid w:val="00245E52"/>
    <w:rsid w:val="00245ED8"/>
    <w:rsid w:val="00247F9C"/>
    <w:rsid w:val="00250917"/>
    <w:rsid w:val="00250A84"/>
    <w:rsid w:val="00250EFB"/>
    <w:rsid w:val="00250F4E"/>
    <w:rsid w:val="00251293"/>
    <w:rsid w:val="0025193E"/>
    <w:rsid w:val="0025221A"/>
    <w:rsid w:val="00252311"/>
    <w:rsid w:val="002535D8"/>
    <w:rsid w:val="00253CF8"/>
    <w:rsid w:val="00254671"/>
    <w:rsid w:val="00254B86"/>
    <w:rsid w:val="00255406"/>
    <w:rsid w:val="00256754"/>
    <w:rsid w:val="00257331"/>
    <w:rsid w:val="00257C36"/>
    <w:rsid w:val="00260F1E"/>
    <w:rsid w:val="002624E9"/>
    <w:rsid w:val="00262EC6"/>
    <w:rsid w:val="0026316D"/>
    <w:rsid w:val="002636E5"/>
    <w:rsid w:val="002639D4"/>
    <w:rsid w:val="002644C9"/>
    <w:rsid w:val="002648CC"/>
    <w:rsid w:val="00264A4D"/>
    <w:rsid w:val="00265818"/>
    <w:rsid w:val="00266998"/>
    <w:rsid w:val="00266D12"/>
    <w:rsid w:val="00266F04"/>
    <w:rsid w:val="0026759D"/>
    <w:rsid w:val="002675B7"/>
    <w:rsid w:val="00267BE7"/>
    <w:rsid w:val="00270775"/>
    <w:rsid w:val="00270AC2"/>
    <w:rsid w:val="00270DF6"/>
    <w:rsid w:val="00271031"/>
    <w:rsid w:val="002719CF"/>
    <w:rsid w:val="002723B8"/>
    <w:rsid w:val="002725EB"/>
    <w:rsid w:val="00272B45"/>
    <w:rsid w:val="00273CAB"/>
    <w:rsid w:val="00273FEA"/>
    <w:rsid w:val="00275D18"/>
    <w:rsid w:val="002760B1"/>
    <w:rsid w:val="00280038"/>
    <w:rsid w:val="0028012E"/>
    <w:rsid w:val="00280450"/>
    <w:rsid w:val="0028069E"/>
    <w:rsid w:val="00280A50"/>
    <w:rsid w:val="0028101A"/>
    <w:rsid w:val="002813B6"/>
    <w:rsid w:val="00281A14"/>
    <w:rsid w:val="00281D01"/>
    <w:rsid w:val="00281D75"/>
    <w:rsid w:val="0028287F"/>
    <w:rsid w:val="00283A0F"/>
    <w:rsid w:val="00283A3A"/>
    <w:rsid w:val="0028436D"/>
    <w:rsid w:val="002843C0"/>
    <w:rsid w:val="00284651"/>
    <w:rsid w:val="0028640D"/>
    <w:rsid w:val="00286938"/>
    <w:rsid w:val="00287079"/>
    <w:rsid w:val="002871AF"/>
    <w:rsid w:val="002873D4"/>
    <w:rsid w:val="00290F6E"/>
    <w:rsid w:val="00291F0F"/>
    <w:rsid w:val="002921D5"/>
    <w:rsid w:val="00294B7A"/>
    <w:rsid w:val="002959B5"/>
    <w:rsid w:val="00295B3D"/>
    <w:rsid w:val="00297B2E"/>
    <w:rsid w:val="00297D86"/>
    <w:rsid w:val="002A0490"/>
    <w:rsid w:val="002A077E"/>
    <w:rsid w:val="002A0A62"/>
    <w:rsid w:val="002A152C"/>
    <w:rsid w:val="002A2049"/>
    <w:rsid w:val="002A205E"/>
    <w:rsid w:val="002A47E9"/>
    <w:rsid w:val="002A4A9B"/>
    <w:rsid w:val="002A5622"/>
    <w:rsid w:val="002A56E7"/>
    <w:rsid w:val="002A5A1F"/>
    <w:rsid w:val="002A6641"/>
    <w:rsid w:val="002A6D05"/>
    <w:rsid w:val="002B0546"/>
    <w:rsid w:val="002B0547"/>
    <w:rsid w:val="002B12D0"/>
    <w:rsid w:val="002B19A5"/>
    <w:rsid w:val="002B1A0A"/>
    <w:rsid w:val="002B1C84"/>
    <w:rsid w:val="002B2A47"/>
    <w:rsid w:val="002B316B"/>
    <w:rsid w:val="002B3B8A"/>
    <w:rsid w:val="002B3D39"/>
    <w:rsid w:val="002B4D6D"/>
    <w:rsid w:val="002B5084"/>
    <w:rsid w:val="002B6BAF"/>
    <w:rsid w:val="002B6D4B"/>
    <w:rsid w:val="002B6DA5"/>
    <w:rsid w:val="002C0560"/>
    <w:rsid w:val="002C061D"/>
    <w:rsid w:val="002C0A1D"/>
    <w:rsid w:val="002C150B"/>
    <w:rsid w:val="002C1523"/>
    <w:rsid w:val="002C1675"/>
    <w:rsid w:val="002C1BCC"/>
    <w:rsid w:val="002C20A0"/>
    <w:rsid w:val="002C2780"/>
    <w:rsid w:val="002C4457"/>
    <w:rsid w:val="002C505B"/>
    <w:rsid w:val="002C5098"/>
    <w:rsid w:val="002C51DC"/>
    <w:rsid w:val="002C66F4"/>
    <w:rsid w:val="002C69F0"/>
    <w:rsid w:val="002C6B46"/>
    <w:rsid w:val="002C6E4F"/>
    <w:rsid w:val="002C741A"/>
    <w:rsid w:val="002C79D0"/>
    <w:rsid w:val="002D0293"/>
    <w:rsid w:val="002D0CC9"/>
    <w:rsid w:val="002D1294"/>
    <w:rsid w:val="002D222F"/>
    <w:rsid w:val="002D22AA"/>
    <w:rsid w:val="002D23AB"/>
    <w:rsid w:val="002D28AE"/>
    <w:rsid w:val="002D3BB6"/>
    <w:rsid w:val="002D3F4F"/>
    <w:rsid w:val="002D44FE"/>
    <w:rsid w:val="002D56ED"/>
    <w:rsid w:val="002D5BAE"/>
    <w:rsid w:val="002D61F9"/>
    <w:rsid w:val="002D658C"/>
    <w:rsid w:val="002D69CA"/>
    <w:rsid w:val="002D6AE5"/>
    <w:rsid w:val="002D79A7"/>
    <w:rsid w:val="002D7B4B"/>
    <w:rsid w:val="002D7DC4"/>
    <w:rsid w:val="002E044D"/>
    <w:rsid w:val="002E07F8"/>
    <w:rsid w:val="002E195F"/>
    <w:rsid w:val="002E27F9"/>
    <w:rsid w:val="002E2A67"/>
    <w:rsid w:val="002E3015"/>
    <w:rsid w:val="002E35D6"/>
    <w:rsid w:val="002E41A0"/>
    <w:rsid w:val="002E41A6"/>
    <w:rsid w:val="002E4694"/>
    <w:rsid w:val="002E4C46"/>
    <w:rsid w:val="002E4ED9"/>
    <w:rsid w:val="002E53E3"/>
    <w:rsid w:val="002E5585"/>
    <w:rsid w:val="002E5588"/>
    <w:rsid w:val="002E6505"/>
    <w:rsid w:val="002E692D"/>
    <w:rsid w:val="002E6E2D"/>
    <w:rsid w:val="002E6F9E"/>
    <w:rsid w:val="002E733F"/>
    <w:rsid w:val="002E7787"/>
    <w:rsid w:val="002F02CE"/>
    <w:rsid w:val="002F127D"/>
    <w:rsid w:val="002F16A5"/>
    <w:rsid w:val="002F2F6A"/>
    <w:rsid w:val="002F4124"/>
    <w:rsid w:val="002F553C"/>
    <w:rsid w:val="002F569D"/>
    <w:rsid w:val="002F613B"/>
    <w:rsid w:val="002F61FA"/>
    <w:rsid w:val="002F6407"/>
    <w:rsid w:val="002F6B46"/>
    <w:rsid w:val="002F6BC4"/>
    <w:rsid w:val="002F6DD3"/>
    <w:rsid w:val="002F72F9"/>
    <w:rsid w:val="002F7532"/>
    <w:rsid w:val="002F7540"/>
    <w:rsid w:val="002F7543"/>
    <w:rsid w:val="00300423"/>
    <w:rsid w:val="00300886"/>
    <w:rsid w:val="00300D8F"/>
    <w:rsid w:val="0030176D"/>
    <w:rsid w:val="00301875"/>
    <w:rsid w:val="003030B2"/>
    <w:rsid w:val="00303340"/>
    <w:rsid w:val="003040F8"/>
    <w:rsid w:val="00304606"/>
    <w:rsid w:val="00304E1E"/>
    <w:rsid w:val="00304EB8"/>
    <w:rsid w:val="00305F69"/>
    <w:rsid w:val="0030615C"/>
    <w:rsid w:val="00306218"/>
    <w:rsid w:val="00307A6E"/>
    <w:rsid w:val="003108B3"/>
    <w:rsid w:val="00310A5E"/>
    <w:rsid w:val="00310B88"/>
    <w:rsid w:val="0031141C"/>
    <w:rsid w:val="0031198E"/>
    <w:rsid w:val="00311F21"/>
    <w:rsid w:val="00314FCC"/>
    <w:rsid w:val="003153A7"/>
    <w:rsid w:val="00315A1A"/>
    <w:rsid w:val="00315E3B"/>
    <w:rsid w:val="003160EE"/>
    <w:rsid w:val="003174B4"/>
    <w:rsid w:val="0031775E"/>
    <w:rsid w:val="00321005"/>
    <w:rsid w:val="003219F1"/>
    <w:rsid w:val="00321C47"/>
    <w:rsid w:val="00322792"/>
    <w:rsid w:val="003234E9"/>
    <w:rsid w:val="003236DB"/>
    <w:rsid w:val="0032414B"/>
    <w:rsid w:val="0032486C"/>
    <w:rsid w:val="00324C54"/>
    <w:rsid w:val="00325195"/>
    <w:rsid w:val="003251D0"/>
    <w:rsid w:val="0032541A"/>
    <w:rsid w:val="003256B8"/>
    <w:rsid w:val="0032572D"/>
    <w:rsid w:val="0032575D"/>
    <w:rsid w:val="00325F56"/>
    <w:rsid w:val="003262B6"/>
    <w:rsid w:val="00326944"/>
    <w:rsid w:val="00326A89"/>
    <w:rsid w:val="003272F1"/>
    <w:rsid w:val="003304DF"/>
    <w:rsid w:val="00330F15"/>
    <w:rsid w:val="00332014"/>
    <w:rsid w:val="00332B1C"/>
    <w:rsid w:val="00333857"/>
    <w:rsid w:val="00333B7A"/>
    <w:rsid w:val="00334B0B"/>
    <w:rsid w:val="003357D3"/>
    <w:rsid w:val="003359EA"/>
    <w:rsid w:val="00335D34"/>
    <w:rsid w:val="003361E2"/>
    <w:rsid w:val="003363CE"/>
    <w:rsid w:val="00336622"/>
    <w:rsid w:val="00337927"/>
    <w:rsid w:val="00337EA7"/>
    <w:rsid w:val="003402BC"/>
    <w:rsid w:val="003404BB"/>
    <w:rsid w:val="003404D5"/>
    <w:rsid w:val="00340B79"/>
    <w:rsid w:val="00341C56"/>
    <w:rsid w:val="00341E48"/>
    <w:rsid w:val="00341EFC"/>
    <w:rsid w:val="0034223A"/>
    <w:rsid w:val="00342E29"/>
    <w:rsid w:val="003435B5"/>
    <w:rsid w:val="00343E5A"/>
    <w:rsid w:val="00344933"/>
    <w:rsid w:val="00344B97"/>
    <w:rsid w:val="003450BB"/>
    <w:rsid w:val="00345412"/>
    <w:rsid w:val="00345B7F"/>
    <w:rsid w:val="00345CB4"/>
    <w:rsid w:val="00346B2C"/>
    <w:rsid w:val="00347364"/>
    <w:rsid w:val="00350247"/>
    <w:rsid w:val="0035084B"/>
    <w:rsid w:val="00350D93"/>
    <w:rsid w:val="00351F92"/>
    <w:rsid w:val="00352A0C"/>
    <w:rsid w:val="00352C8A"/>
    <w:rsid w:val="00352CA4"/>
    <w:rsid w:val="00352EDF"/>
    <w:rsid w:val="0035359B"/>
    <w:rsid w:val="00353C08"/>
    <w:rsid w:val="00354437"/>
    <w:rsid w:val="00354A05"/>
    <w:rsid w:val="0035556A"/>
    <w:rsid w:val="00355784"/>
    <w:rsid w:val="00356897"/>
    <w:rsid w:val="00357506"/>
    <w:rsid w:val="00360315"/>
    <w:rsid w:val="00360976"/>
    <w:rsid w:val="00360B4D"/>
    <w:rsid w:val="0036116A"/>
    <w:rsid w:val="003611E5"/>
    <w:rsid w:val="00361866"/>
    <w:rsid w:val="003623A7"/>
    <w:rsid w:val="003624C9"/>
    <w:rsid w:val="00363305"/>
    <w:rsid w:val="00363A00"/>
    <w:rsid w:val="003641B1"/>
    <w:rsid w:val="00364284"/>
    <w:rsid w:val="00364BD2"/>
    <w:rsid w:val="003651CC"/>
    <w:rsid w:val="00365DA0"/>
    <w:rsid w:val="0036702B"/>
    <w:rsid w:val="00367A4C"/>
    <w:rsid w:val="00370412"/>
    <w:rsid w:val="00370AAA"/>
    <w:rsid w:val="00371772"/>
    <w:rsid w:val="00371C4F"/>
    <w:rsid w:val="00372142"/>
    <w:rsid w:val="003728BC"/>
    <w:rsid w:val="00372D06"/>
    <w:rsid w:val="00373180"/>
    <w:rsid w:val="0037354A"/>
    <w:rsid w:val="0037456A"/>
    <w:rsid w:val="00375278"/>
    <w:rsid w:val="00376637"/>
    <w:rsid w:val="0037696E"/>
    <w:rsid w:val="003769FC"/>
    <w:rsid w:val="00376A1C"/>
    <w:rsid w:val="00376FBD"/>
    <w:rsid w:val="003775A8"/>
    <w:rsid w:val="00377FC9"/>
    <w:rsid w:val="00380427"/>
    <w:rsid w:val="003810FC"/>
    <w:rsid w:val="00381247"/>
    <w:rsid w:val="00381A34"/>
    <w:rsid w:val="00382810"/>
    <w:rsid w:val="00382F01"/>
    <w:rsid w:val="00383162"/>
    <w:rsid w:val="00383650"/>
    <w:rsid w:val="003837F6"/>
    <w:rsid w:val="00385527"/>
    <w:rsid w:val="00385C85"/>
    <w:rsid w:val="0038644E"/>
    <w:rsid w:val="00386716"/>
    <w:rsid w:val="00386C6D"/>
    <w:rsid w:val="003875D4"/>
    <w:rsid w:val="00391192"/>
    <w:rsid w:val="003911A9"/>
    <w:rsid w:val="00391C83"/>
    <w:rsid w:val="0039272D"/>
    <w:rsid w:val="00392BAF"/>
    <w:rsid w:val="00392D50"/>
    <w:rsid w:val="003932BD"/>
    <w:rsid w:val="00393DD9"/>
    <w:rsid w:val="00394E99"/>
    <w:rsid w:val="0039649D"/>
    <w:rsid w:val="00397DB4"/>
    <w:rsid w:val="003A0975"/>
    <w:rsid w:val="003A15D7"/>
    <w:rsid w:val="003A24D5"/>
    <w:rsid w:val="003A3BE9"/>
    <w:rsid w:val="003A4B89"/>
    <w:rsid w:val="003A6B9A"/>
    <w:rsid w:val="003B074A"/>
    <w:rsid w:val="003B09D1"/>
    <w:rsid w:val="003B0A30"/>
    <w:rsid w:val="003B133E"/>
    <w:rsid w:val="003B16BB"/>
    <w:rsid w:val="003B22CC"/>
    <w:rsid w:val="003B2451"/>
    <w:rsid w:val="003B4943"/>
    <w:rsid w:val="003B54A4"/>
    <w:rsid w:val="003B5A04"/>
    <w:rsid w:val="003B605D"/>
    <w:rsid w:val="003C1A79"/>
    <w:rsid w:val="003C1B66"/>
    <w:rsid w:val="003C2106"/>
    <w:rsid w:val="003C2521"/>
    <w:rsid w:val="003C283D"/>
    <w:rsid w:val="003C2A86"/>
    <w:rsid w:val="003C352F"/>
    <w:rsid w:val="003C43AF"/>
    <w:rsid w:val="003C76ED"/>
    <w:rsid w:val="003D0937"/>
    <w:rsid w:val="003D113A"/>
    <w:rsid w:val="003D11AE"/>
    <w:rsid w:val="003D3340"/>
    <w:rsid w:val="003D4A1B"/>
    <w:rsid w:val="003D575C"/>
    <w:rsid w:val="003D582B"/>
    <w:rsid w:val="003D64CC"/>
    <w:rsid w:val="003D676A"/>
    <w:rsid w:val="003E063A"/>
    <w:rsid w:val="003E15B8"/>
    <w:rsid w:val="003E1B90"/>
    <w:rsid w:val="003E1CA5"/>
    <w:rsid w:val="003E1DC5"/>
    <w:rsid w:val="003E3ECC"/>
    <w:rsid w:val="003E452D"/>
    <w:rsid w:val="003E5719"/>
    <w:rsid w:val="003E59E0"/>
    <w:rsid w:val="003E5B0B"/>
    <w:rsid w:val="003E738D"/>
    <w:rsid w:val="003E77BF"/>
    <w:rsid w:val="003E77F0"/>
    <w:rsid w:val="003E7E5E"/>
    <w:rsid w:val="003F0EEB"/>
    <w:rsid w:val="003F1ADB"/>
    <w:rsid w:val="003F1B47"/>
    <w:rsid w:val="003F2095"/>
    <w:rsid w:val="003F28DB"/>
    <w:rsid w:val="003F2B62"/>
    <w:rsid w:val="003F35B6"/>
    <w:rsid w:val="003F37A4"/>
    <w:rsid w:val="003F4AF2"/>
    <w:rsid w:val="003F4FBF"/>
    <w:rsid w:val="003F5200"/>
    <w:rsid w:val="003F5FEB"/>
    <w:rsid w:val="003F6AC8"/>
    <w:rsid w:val="003F73F2"/>
    <w:rsid w:val="0040027B"/>
    <w:rsid w:val="00400C9C"/>
    <w:rsid w:val="00400EF0"/>
    <w:rsid w:val="004021D7"/>
    <w:rsid w:val="00402AAD"/>
    <w:rsid w:val="00402DA2"/>
    <w:rsid w:val="00403164"/>
    <w:rsid w:val="00404558"/>
    <w:rsid w:val="00404597"/>
    <w:rsid w:val="00404E65"/>
    <w:rsid w:val="004050FB"/>
    <w:rsid w:val="0040553C"/>
    <w:rsid w:val="00406AA6"/>
    <w:rsid w:val="0041043E"/>
    <w:rsid w:val="00410445"/>
    <w:rsid w:val="004108C0"/>
    <w:rsid w:val="00412366"/>
    <w:rsid w:val="00412644"/>
    <w:rsid w:val="0041279A"/>
    <w:rsid w:val="00412F6A"/>
    <w:rsid w:val="004131BC"/>
    <w:rsid w:val="00413B26"/>
    <w:rsid w:val="00413E22"/>
    <w:rsid w:val="00414134"/>
    <w:rsid w:val="0041490F"/>
    <w:rsid w:val="00414EE5"/>
    <w:rsid w:val="004150FD"/>
    <w:rsid w:val="004156C2"/>
    <w:rsid w:val="004157C9"/>
    <w:rsid w:val="004163AB"/>
    <w:rsid w:val="00416E01"/>
    <w:rsid w:val="00417DD1"/>
    <w:rsid w:val="00417F5F"/>
    <w:rsid w:val="00420798"/>
    <w:rsid w:val="00420974"/>
    <w:rsid w:val="00421610"/>
    <w:rsid w:val="00421DB4"/>
    <w:rsid w:val="00421E08"/>
    <w:rsid w:val="00423275"/>
    <w:rsid w:val="004239EF"/>
    <w:rsid w:val="004242C1"/>
    <w:rsid w:val="0042570A"/>
    <w:rsid w:val="00425D2E"/>
    <w:rsid w:val="004267DA"/>
    <w:rsid w:val="00426818"/>
    <w:rsid w:val="00427600"/>
    <w:rsid w:val="00427BDC"/>
    <w:rsid w:val="004304F2"/>
    <w:rsid w:val="00430ABC"/>
    <w:rsid w:val="00430CD8"/>
    <w:rsid w:val="00431054"/>
    <w:rsid w:val="0043122E"/>
    <w:rsid w:val="00431277"/>
    <w:rsid w:val="00432165"/>
    <w:rsid w:val="00432FED"/>
    <w:rsid w:val="00433D42"/>
    <w:rsid w:val="004344B3"/>
    <w:rsid w:val="004344DB"/>
    <w:rsid w:val="00435464"/>
    <w:rsid w:val="00436541"/>
    <w:rsid w:val="004376BA"/>
    <w:rsid w:val="00437ABF"/>
    <w:rsid w:val="00437BB4"/>
    <w:rsid w:val="00440631"/>
    <w:rsid w:val="004412D5"/>
    <w:rsid w:val="00441420"/>
    <w:rsid w:val="00441899"/>
    <w:rsid w:val="004419B7"/>
    <w:rsid w:val="00441A02"/>
    <w:rsid w:val="0044256D"/>
    <w:rsid w:val="00442F47"/>
    <w:rsid w:val="00443738"/>
    <w:rsid w:val="004437A7"/>
    <w:rsid w:val="00444776"/>
    <w:rsid w:val="00444DE7"/>
    <w:rsid w:val="00445DDE"/>
    <w:rsid w:val="004461D4"/>
    <w:rsid w:val="00446D05"/>
    <w:rsid w:val="00450D9B"/>
    <w:rsid w:val="00451499"/>
    <w:rsid w:val="004518C2"/>
    <w:rsid w:val="00451AEF"/>
    <w:rsid w:val="00452CC0"/>
    <w:rsid w:val="0045379B"/>
    <w:rsid w:val="004538E6"/>
    <w:rsid w:val="00453EEF"/>
    <w:rsid w:val="004540AD"/>
    <w:rsid w:val="004544C1"/>
    <w:rsid w:val="004547D7"/>
    <w:rsid w:val="00454E60"/>
    <w:rsid w:val="00455AB7"/>
    <w:rsid w:val="00455D03"/>
    <w:rsid w:val="0045602C"/>
    <w:rsid w:val="004560CF"/>
    <w:rsid w:val="0045627E"/>
    <w:rsid w:val="00456B9D"/>
    <w:rsid w:val="00457032"/>
    <w:rsid w:val="004576F7"/>
    <w:rsid w:val="00460559"/>
    <w:rsid w:val="00461864"/>
    <w:rsid w:val="00462030"/>
    <w:rsid w:val="004620D6"/>
    <w:rsid w:val="004626B7"/>
    <w:rsid w:val="00462A03"/>
    <w:rsid w:val="00464192"/>
    <w:rsid w:val="004641CE"/>
    <w:rsid w:val="004643F1"/>
    <w:rsid w:val="00464423"/>
    <w:rsid w:val="00464C5F"/>
    <w:rsid w:val="00465946"/>
    <w:rsid w:val="00466946"/>
    <w:rsid w:val="004669A6"/>
    <w:rsid w:val="004669AF"/>
    <w:rsid w:val="00466F36"/>
    <w:rsid w:val="00467C07"/>
    <w:rsid w:val="004700C3"/>
    <w:rsid w:val="0047081D"/>
    <w:rsid w:val="004709B8"/>
    <w:rsid w:val="00471046"/>
    <w:rsid w:val="004713EA"/>
    <w:rsid w:val="0047151E"/>
    <w:rsid w:val="00471D88"/>
    <w:rsid w:val="004722C5"/>
    <w:rsid w:val="004722F6"/>
    <w:rsid w:val="0047287D"/>
    <w:rsid w:val="00472B4C"/>
    <w:rsid w:val="00472C6E"/>
    <w:rsid w:val="00472C89"/>
    <w:rsid w:val="00473602"/>
    <w:rsid w:val="00474612"/>
    <w:rsid w:val="004766D2"/>
    <w:rsid w:val="00476775"/>
    <w:rsid w:val="00476DFE"/>
    <w:rsid w:val="00477117"/>
    <w:rsid w:val="004772D1"/>
    <w:rsid w:val="00477E7E"/>
    <w:rsid w:val="004800A3"/>
    <w:rsid w:val="0048062C"/>
    <w:rsid w:val="00480A7D"/>
    <w:rsid w:val="00481077"/>
    <w:rsid w:val="00481781"/>
    <w:rsid w:val="00481C1D"/>
    <w:rsid w:val="00482DD4"/>
    <w:rsid w:val="00483763"/>
    <w:rsid w:val="00483FC4"/>
    <w:rsid w:val="00484671"/>
    <w:rsid w:val="0048468D"/>
    <w:rsid w:val="00485EDC"/>
    <w:rsid w:val="0048646F"/>
    <w:rsid w:val="0048690C"/>
    <w:rsid w:val="00486E03"/>
    <w:rsid w:val="00487551"/>
    <w:rsid w:val="00487BD7"/>
    <w:rsid w:val="00487E63"/>
    <w:rsid w:val="004905FE"/>
    <w:rsid w:val="00490C84"/>
    <w:rsid w:val="00491065"/>
    <w:rsid w:val="004919DE"/>
    <w:rsid w:val="00491F84"/>
    <w:rsid w:val="0049390F"/>
    <w:rsid w:val="004946DC"/>
    <w:rsid w:val="004950A5"/>
    <w:rsid w:val="00495264"/>
    <w:rsid w:val="00496263"/>
    <w:rsid w:val="00497CBB"/>
    <w:rsid w:val="00497FFD"/>
    <w:rsid w:val="004A0F9B"/>
    <w:rsid w:val="004A1668"/>
    <w:rsid w:val="004A1861"/>
    <w:rsid w:val="004A19A4"/>
    <w:rsid w:val="004A1F68"/>
    <w:rsid w:val="004A23D7"/>
    <w:rsid w:val="004A272D"/>
    <w:rsid w:val="004A284A"/>
    <w:rsid w:val="004A28C2"/>
    <w:rsid w:val="004A36C5"/>
    <w:rsid w:val="004A40C5"/>
    <w:rsid w:val="004A50FD"/>
    <w:rsid w:val="004A551E"/>
    <w:rsid w:val="004A6AD0"/>
    <w:rsid w:val="004A6D1E"/>
    <w:rsid w:val="004A75BB"/>
    <w:rsid w:val="004B0843"/>
    <w:rsid w:val="004B17B1"/>
    <w:rsid w:val="004B1C60"/>
    <w:rsid w:val="004B1F14"/>
    <w:rsid w:val="004B2B40"/>
    <w:rsid w:val="004B2CE3"/>
    <w:rsid w:val="004B37E4"/>
    <w:rsid w:val="004B3F2E"/>
    <w:rsid w:val="004B423E"/>
    <w:rsid w:val="004B45F0"/>
    <w:rsid w:val="004B4CA3"/>
    <w:rsid w:val="004B5023"/>
    <w:rsid w:val="004B5390"/>
    <w:rsid w:val="004B57DB"/>
    <w:rsid w:val="004B5D08"/>
    <w:rsid w:val="004B5E3F"/>
    <w:rsid w:val="004B6244"/>
    <w:rsid w:val="004B6C20"/>
    <w:rsid w:val="004C00DE"/>
    <w:rsid w:val="004C036D"/>
    <w:rsid w:val="004C0501"/>
    <w:rsid w:val="004C06F8"/>
    <w:rsid w:val="004C0882"/>
    <w:rsid w:val="004C10D4"/>
    <w:rsid w:val="004C1C0A"/>
    <w:rsid w:val="004C208E"/>
    <w:rsid w:val="004C2113"/>
    <w:rsid w:val="004C2302"/>
    <w:rsid w:val="004C25F6"/>
    <w:rsid w:val="004C2BE3"/>
    <w:rsid w:val="004C483F"/>
    <w:rsid w:val="004C5B39"/>
    <w:rsid w:val="004C5BBE"/>
    <w:rsid w:val="004C5D6F"/>
    <w:rsid w:val="004C68BF"/>
    <w:rsid w:val="004C6AC1"/>
    <w:rsid w:val="004C72CA"/>
    <w:rsid w:val="004C79F6"/>
    <w:rsid w:val="004C7A75"/>
    <w:rsid w:val="004C7ED6"/>
    <w:rsid w:val="004D03C4"/>
    <w:rsid w:val="004D0455"/>
    <w:rsid w:val="004D0E23"/>
    <w:rsid w:val="004D19DB"/>
    <w:rsid w:val="004D26E5"/>
    <w:rsid w:val="004D2EDE"/>
    <w:rsid w:val="004D4135"/>
    <w:rsid w:val="004D4717"/>
    <w:rsid w:val="004D4CFC"/>
    <w:rsid w:val="004D6074"/>
    <w:rsid w:val="004D656C"/>
    <w:rsid w:val="004D6945"/>
    <w:rsid w:val="004D7480"/>
    <w:rsid w:val="004D7F62"/>
    <w:rsid w:val="004E08E3"/>
    <w:rsid w:val="004E0968"/>
    <w:rsid w:val="004E0A10"/>
    <w:rsid w:val="004E0FB4"/>
    <w:rsid w:val="004E1AE4"/>
    <w:rsid w:val="004E1E58"/>
    <w:rsid w:val="004E282E"/>
    <w:rsid w:val="004E2C85"/>
    <w:rsid w:val="004E43D7"/>
    <w:rsid w:val="004E4422"/>
    <w:rsid w:val="004E56BB"/>
    <w:rsid w:val="004E5F32"/>
    <w:rsid w:val="004E5FA0"/>
    <w:rsid w:val="004E65BE"/>
    <w:rsid w:val="004E6CE4"/>
    <w:rsid w:val="004E758D"/>
    <w:rsid w:val="004E782D"/>
    <w:rsid w:val="004E79EA"/>
    <w:rsid w:val="004F006A"/>
    <w:rsid w:val="004F0399"/>
    <w:rsid w:val="004F08F3"/>
    <w:rsid w:val="004F11BB"/>
    <w:rsid w:val="004F1D73"/>
    <w:rsid w:val="004F2881"/>
    <w:rsid w:val="004F2DC2"/>
    <w:rsid w:val="004F35EB"/>
    <w:rsid w:val="004F3FF5"/>
    <w:rsid w:val="004F42CA"/>
    <w:rsid w:val="004F47FB"/>
    <w:rsid w:val="004F58AF"/>
    <w:rsid w:val="004F63F5"/>
    <w:rsid w:val="00501381"/>
    <w:rsid w:val="005016DF"/>
    <w:rsid w:val="00501712"/>
    <w:rsid w:val="00502646"/>
    <w:rsid w:val="0050315F"/>
    <w:rsid w:val="00504457"/>
    <w:rsid w:val="00505E3A"/>
    <w:rsid w:val="005073ED"/>
    <w:rsid w:val="00507C07"/>
    <w:rsid w:val="00511B0C"/>
    <w:rsid w:val="00512A9F"/>
    <w:rsid w:val="00514CD9"/>
    <w:rsid w:val="005158F2"/>
    <w:rsid w:val="00516324"/>
    <w:rsid w:val="00517608"/>
    <w:rsid w:val="00517DCA"/>
    <w:rsid w:val="005207E8"/>
    <w:rsid w:val="005207FB"/>
    <w:rsid w:val="005208A3"/>
    <w:rsid w:val="00521531"/>
    <w:rsid w:val="00522DC0"/>
    <w:rsid w:val="00522FA0"/>
    <w:rsid w:val="00523422"/>
    <w:rsid w:val="00523A0E"/>
    <w:rsid w:val="00524A16"/>
    <w:rsid w:val="005265F1"/>
    <w:rsid w:val="005269B9"/>
    <w:rsid w:val="00527252"/>
    <w:rsid w:val="005279E2"/>
    <w:rsid w:val="00527B10"/>
    <w:rsid w:val="00527EF4"/>
    <w:rsid w:val="00530EA2"/>
    <w:rsid w:val="005316F1"/>
    <w:rsid w:val="005319A7"/>
    <w:rsid w:val="00532502"/>
    <w:rsid w:val="005326F4"/>
    <w:rsid w:val="005330C1"/>
    <w:rsid w:val="00533B51"/>
    <w:rsid w:val="00533B5D"/>
    <w:rsid w:val="0053454B"/>
    <w:rsid w:val="00534D37"/>
    <w:rsid w:val="00535551"/>
    <w:rsid w:val="00537351"/>
    <w:rsid w:val="005404AE"/>
    <w:rsid w:val="005408E4"/>
    <w:rsid w:val="0054101C"/>
    <w:rsid w:val="0054278E"/>
    <w:rsid w:val="0054330E"/>
    <w:rsid w:val="00543345"/>
    <w:rsid w:val="0054351F"/>
    <w:rsid w:val="00543D5D"/>
    <w:rsid w:val="005454F3"/>
    <w:rsid w:val="0054597F"/>
    <w:rsid w:val="00547175"/>
    <w:rsid w:val="00547FB3"/>
    <w:rsid w:val="00551B10"/>
    <w:rsid w:val="005521AC"/>
    <w:rsid w:val="00552B60"/>
    <w:rsid w:val="00552B63"/>
    <w:rsid w:val="00552CF2"/>
    <w:rsid w:val="00552E84"/>
    <w:rsid w:val="005530C2"/>
    <w:rsid w:val="00553C9A"/>
    <w:rsid w:val="00554808"/>
    <w:rsid w:val="00554C3D"/>
    <w:rsid w:val="00555409"/>
    <w:rsid w:val="0055795B"/>
    <w:rsid w:val="00560978"/>
    <w:rsid w:val="00561320"/>
    <w:rsid w:val="005615FB"/>
    <w:rsid w:val="00561716"/>
    <w:rsid w:val="0056187C"/>
    <w:rsid w:val="005620EE"/>
    <w:rsid w:val="005623DC"/>
    <w:rsid w:val="005642BA"/>
    <w:rsid w:val="005644A7"/>
    <w:rsid w:val="00565434"/>
    <w:rsid w:val="00566DB4"/>
    <w:rsid w:val="00567C0F"/>
    <w:rsid w:val="00570703"/>
    <w:rsid w:val="0057150F"/>
    <w:rsid w:val="00571547"/>
    <w:rsid w:val="00571801"/>
    <w:rsid w:val="00571995"/>
    <w:rsid w:val="00571ADE"/>
    <w:rsid w:val="00572399"/>
    <w:rsid w:val="00572473"/>
    <w:rsid w:val="0057282D"/>
    <w:rsid w:val="00572C59"/>
    <w:rsid w:val="00573020"/>
    <w:rsid w:val="00573162"/>
    <w:rsid w:val="0057459E"/>
    <w:rsid w:val="00574B8D"/>
    <w:rsid w:val="00574E5E"/>
    <w:rsid w:val="00574F76"/>
    <w:rsid w:val="0057533D"/>
    <w:rsid w:val="005763AE"/>
    <w:rsid w:val="00576878"/>
    <w:rsid w:val="00576903"/>
    <w:rsid w:val="00577387"/>
    <w:rsid w:val="00577785"/>
    <w:rsid w:val="005777BB"/>
    <w:rsid w:val="005779FD"/>
    <w:rsid w:val="00577A24"/>
    <w:rsid w:val="00577CCB"/>
    <w:rsid w:val="00577D72"/>
    <w:rsid w:val="00577DFB"/>
    <w:rsid w:val="00577FC8"/>
    <w:rsid w:val="005801FC"/>
    <w:rsid w:val="00580616"/>
    <w:rsid w:val="005809AC"/>
    <w:rsid w:val="00581798"/>
    <w:rsid w:val="00581B41"/>
    <w:rsid w:val="00582044"/>
    <w:rsid w:val="00582D0E"/>
    <w:rsid w:val="00582F4C"/>
    <w:rsid w:val="00583A09"/>
    <w:rsid w:val="00583ADA"/>
    <w:rsid w:val="00583E0C"/>
    <w:rsid w:val="00583FCA"/>
    <w:rsid w:val="0058421C"/>
    <w:rsid w:val="005846EC"/>
    <w:rsid w:val="005856FB"/>
    <w:rsid w:val="00585D43"/>
    <w:rsid w:val="00586402"/>
    <w:rsid w:val="00586BF6"/>
    <w:rsid w:val="00586D58"/>
    <w:rsid w:val="005870EC"/>
    <w:rsid w:val="00590338"/>
    <w:rsid w:val="005903BA"/>
    <w:rsid w:val="00590843"/>
    <w:rsid w:val="00590BB3"/>
    <w:rsid w:val="00591492"/>
    <w:rsid w:val="00591D30"/>
    <w:rsid w:val="00591D49"/>
    <w:rsid w:val="0059372B"/>
    <w:rsid w:val="00594529"/>
    <w:rsid w:val="005948A0"/>
    <w:rsid w:val="00594A41"/>
    <w:rsid w:val="00594F56"/>
    <w:rsid w:val="0059565B"/>
    <w:rsid w:val="00596864"/>
    <w:rsid w:val="00596C05"/>
    <w:rsid w:val="005974A9"/>
    <w:rsid w:val="00597753"/>
    <w:rsid w:val="00597AE5"/>
    <w:rsid w:val="00597BFD"/>
    <w:rsid w:val="005A0089"/>
    <w:rsid w:val="005A04AF"/>
    <w:rsid w:val="005A0BF8"/>
    <w:rsid w:val="005A12A8"/>
    <w:rsid w:val="005A18B3"/>
    <w:rsid w:val="005A1F0C"/>
    <w:rsid w:val="005A2809"/>
    <w:rsid w:val="005A2BAD"/>
    <w:rsid w:val="005A3269"/>
    <w:rsid w:val="005A3508"/>
    <w:rsid w:val="005A36A0"/>
    <w:rsid w:val="005A3BD0"/>
    <w:rsid w:val="005A3C19"/>
    <w:rsid w:val="005A44CE"/>
    <w:rsid w:val="005A4CB0"/>
    <w:rsid w:val="005A4FC2"/>
    <w:rsid w:val="005A67C8"/>
    <w:rsid w:val="005A7499"/>
    <w:rsid w:val="005A7DB0"/>
    <w:rsid w:val="005B0CA9"/>
    <w:rsid w:val="005B0E34"/>
    <w:rsid w:val="005B1BCF"/>
    <w:rsid w:val="005B1CE3"/>
    <w:rsid w:val="005B1DEB"/>
    <w:rsid w:val="005B2A50"/>
    <w:rsid w:val="005B409F"/>
    <w:rsid w:val="005B4ADF"/>
    <w:rsid w:val="005B6121"/>
    <w:rsid w:val="005B6B11"/>
    <w:rsid w:val="005B6D93"/>
    <w:rsid w:val="005B776D"/>
    <w:rsid w:val="005B7BBA"/>
    <w:rsid w:val="005C0979"/>
    <w:rsid w:val="005C0B1F"/>
    <w:rsid w:val="005C19E8"/>
    <w:rsid w:val="005C1DA3"/>
    <w:rsid w:val="005C268A"/>
    <w:rsid w:val="005C35C9"/>
    <w:rsid w:val="005C3DF3"/>
    <w:rsid w:val="005C4157"/>
    <w:rsid w:val="005C50BC"/>
    <w:rsid w:val="005C51AB"/>
    <w:rsid w:val="005C5844"/>
    <w:rsid w:val="005C6359"/>
    <w:rsid w:val="005C660F"/>
    <w:rsid w:val="005C7462"/>
    <w:rsid w:val="005C75EC"/>
    <w:rsid w:val="005D1718"/>
    <w:rsid w:val="005D1A56"/>
    <w:rsid w:val="005D2157"/>
    <w:rsid w:val="005D26FD"/>
    <w:rsid w:val="005D3658"/>
    <w:rsid w:val="005D3886"/>
    <w:rsid w:val="005D4295"/>
    <w:rsid w:val="005D4E84"/>
    <w:rsid w:val="005D5FA1"/>
    <w:rsid w:val="005D6F34"/>
    <w:rsid w:val="005D7174"/>
    <w:rsid w:val="005D7D4D"/>
    <w:rsid w:val="005E03F2"/>
    <w:rsid w:val="005E04D1"/>
    <w:rsid w:val="005E1470"/>
    <w:rsid w:val="005E1C41"/>
    <w:rsid w:val="005E1E63"/>
    <w:rsid w:val="005E2272"/>
    <w:rsid w:val="005E290B"/>
    <w:rsid w:val="005E2954"/>
    <w:rsid w:val="005E4987"/>
    <w:rsid w:val="005E4AA5"/>
    <w:rsid w:val="005E5A07"/>
    <w:rsid w:val="005E5E00"/>
    <w:rsid w:val="005E7E02"/>
    <w:rsid w:val="005F0A78"/>
    <w:rsid w:val="005F1587"/>
    <w:rsid w:val="005F1C51"/>
    <w:rsid w:val="005F21FB"/>
    <w:rsid w:val="005F2606"/>
    <w:rsid w:val="005F29E6"/>
    <w:rsid w:val="005F2C62"/>
    <w:rsid w:val="005F2C98"/>
    <w:rsid w:val="005F3651"/>
    <w:rsid w:val="005F3DE2"/>
    <w:rsid w:val="005F3F96"/>
    <w:rsid w:val="005F41F9"/>
    <w:rsid w:val="005F4ACB"/>
    <w:rsid w:val="005F4F24"/>
    <w:rsid w:val="005F50BD"/>
    <w:rsid w:val="005F53F8"/>
    <w:rsid w:val="005F5920"/>
    <w:rsid w:val="005F5B11"/>
    <w:rsid w:val="005F6594"/>
    <w:rsid w:val="005F770F"/>
    <w:rsid w:val="005F7B45"/>
    <w:rsid w:val="005F7D5B"/>
    <w:rsid w:val="00600116"/>
    <w:rsid w:val="00600BEB"/>
    <w:rsid w:val="00600DA0"/>
    <w:rsid w:val="00600F99"/>
    <w:rsid w:val="00601C92"/>
    <w:rsid w:val="00602475"/>
    <w:rsid w:val="00602BBE"/>
    <w:rsid w:val="006030CB"/>
    <w:rsid w:val="0060312F"/>
    <w:rsid w:val="00604056"/>
    <w:rsid w:val="0060688C"/>
    <w:rsid w:val="00606B95"/>
    <w:rsid w:val="00606EC5"/>
    <w:rsid w:val="0060750C"/>
    <w:rsid w:val="00610A85"/>
    <w:rsid w:val="00610A8D"/>
    <w:rsid w:val="00611454"/>
    <w:rsid w:val="00613028"/>
    <w:rsid w:val="00613466"/>
    <w:rsid w:val="00613DDC"/>
    <w:rsid w:val="0061499D"/>
    <w:rsid w:val="006158CD"/>
    <w:rsid w:val="00616662"/>
    <w:rsid w:val="006168C1"/>
    <w:rsid w:val="0061692C"/>
    <w:rsid w:val="00617AD7"/>
    <w:rsid w:val="00620051"/>
    <w:rsid w:val="00620394"/>
    <w:rsid w:val="00620CE8"/>
    <w:rsid w:val="006214C9"/>
    <w:rsid w:val="006222BA"/>
    <w:rsid w:val="0062355E"/>
    <w:rsid w:val="006236A7"/>
    <w:rsid w:val="006237D6"/>
    <w:rsid w:val="00623929"/>
    <w:rsid w:val="00623A47"/>
    <w:rsid w:val="006240CF"/>
    <w:rsid w:val="0062478D"/>
    <w:rsid w:val="00624F17"/>
    <w:rsid w:val="006250B0"/>
    <w:rsid w:val="006258BD"/>
    <w:rsid w:val="006261A3"/>
    <w:rsid w:val="00626291"/>
    <w:rsid w:val="006265BB"/>
    <w:rsid w:val="00626EEF"/>
    <w:rsid w:val="00626F05"/>
    <w:rsid w:val="00630073"/>
    <w:rsid w:val="00630477"/>
    <w:rsid w:val="00630DE2"/>
    <w:rsid w:val="00631191"/>
    <w:rsid w:val="0063158A"/>
    <w:rsid w:val="00631FB0"/>
    <w:rsid w:val="006323E2"/>
    <w:rsid w:val="00632BBD"/>
    <w:rsid w:val="00632EC0"/>
    <w:rsid w:val="00633C19"/>
    <w:rsid w:val="00633ECD"/>
    <w:rsid w:val="00634642"/>
    <w:rsid w:val="006346B3"/>
    <w:rsid w:val="00634A2A"/>
    <w:rsid w:val="00634C88"/>
    <w:rsid w:val="00635E48"/>
    <w:rsid w:val="0063613B"/>
    <w:rsid w:val="0063735A"/>
    <w:rsid w:val="00637DDD"/>
    <w:rsid w:val="00637F01"/>
    <w:rsid w:val="006401D2"/>
    <w:rsid w:val="00641B0B"/>
    <w:rsid w:val="00642051"/>
    <w:rsid w:val="0064243D"/>
    <w:rsid w:val="0064298E"/>
    <w:rsid w:val="006435DD"/>
    <w:rsid w:val="00643828"/>
    <w:rsid w:val="00643D0A"/>
    <w:rsid w:val="00644B7C"/>
    <w:rsid w:val="00645155"/>
    <w:rsid w:val="006456D8"/>
    <w:rsid w:val="00645E38"/>
    <w:rsid w:val="00646DBB"/>
    <w:rsid w:val="00647364"/>
    <w:rsid w:val="00647499"/>
    <w:rsid w:val="006477CD"/>
    <w:rsid w:val="0065072D"/>
    <w:rsid w:val="0065088A"/>
    <w:rsid w:val="00651278"/>
    <w:rsid w:val="0065176A"/>
    <w:rsid w:val="006525F2"/>
    <w:rsid w:val="0065366A"/>
    <w:rsid w:val="006545AB"/>
    <w:rsid w:val="0065488F"/>
    <w:rsid w:val="00654BA0"/>
    <w:rsid w:val="00655580"/>
    <w:rsid w:val="00656523"/>
    <w:rsid w:val="0065701A"/>
    <w:rsid w:val="00657358"/>
    <w:rsid w:val="0065789B"/>
    <w:rsid w:val="00657B2C"/>
    <w:rsid w:val="00657D9D"/>
    <w:rsid w:val="0066055F"/>
    <w:rsid w:val="00660E0A"/>
    <w:rsid w:val="00660F45"/>
    <w:rsid w:val="006610BC"/>
    <w:rsid w:val="006614EB"/>
    <w:rsid w:val="00661D43"/>
    <w:rsid w:val="006628CF"/>
    <w:rsid w:val="0066315F"/>
    <w:rsid w:val="00663434"/>
    <w:rsid w:val="00663905"/>
    <w:rsid w:val="00663F16"/>
    <w:rsid w:val="00664939"/>
    <w:rsid w:val="00664BD4"/>
    <w:rsid w:val="00664CAD"/>
    <w:rsid w:val="00665C03"/>
    <w:rsid w:val="00665EF1"/>
    <w:rsid w:val="00666D45"/>
    <w:rsid w:val="00666D9B"/>
    <w:rsid w:val="00666F60"/>
    <w:rsid w:val="00666F7E"/>
    <w:rsid w:val="0067029D"/>
    <w:rsid w:val="00670654"/>
    <w:rsid w:val="00670BA7"/>
    <w:rsid w:val="00671362"/>
    <w:rsid w:val="00671B89"/>
    <w:rsid w:val="006754C3"/>
    <w:rsid w:val="00675648"/>
    <w:rsid w:val="006759AE"/>
    <w:rsid w:val="00676760"/>
    <w:rsid w:val="006767FF"/>
    <w:rsid w:val="0067796D"/>
    <w:rsid w:val="006779CD"/>
    <w:rsid w:val="00677FD5"/>
    <w:rsid w:val="0068098D"/>
    <w:rsid w:val="00681156"/>
    <w:rsid w:val="0068190A"/>
    <w:rsid w:val="006824BB"/>
    <w:rsid w:val="006834D6"/>
    <w:rsid w:val="00685394"/>
    <w:rsid w:val="00685436"/>
    <w:rsid w:val="00686171"/>
    <w:rsid w:val="00686B2A"/>
    <w:rsid w:val="00686E88"/>
    <w:rsid w:val="006901E5"/>
    <w:rsid w:val="00690611"/>
    <w:rsid w:val="0069086C"/>
    <w:rsid w:val="006908E9"/>
    <w:rsid w:val="0069228C"/>
    <w:rsid w:val="0069241A"/>
    <w:rsid w:val="00692732"/>
    <w:rsid w:val="006927C3"/>
    <w:rsid w:val="006928C7"/>
    <w:rsid w:val="00692D30"/>
    <w:rsid w:val="006942BF"/>
    <w:rsid w:val="006945AA"/>
    <w:rsid w:val="006947F8"/>
    <w:rsid w:val="00695AF9"/>
    <w:rsid w:val="00696A73"/>
    <w:rsid w:val="006971D3"/>
    <w:rsid w:val="00697CC5"/>
    <w:rsid w:val="00697F02"/>
    <w:rsid w:val="006A00DC"/>
    <w:rsid w:val="006A0E52"/>
    <w:rsid w:val="006A1951"/>
    <w:rsid w:val="006A2563"/>
    <w:rsid w:val="006A59DD"/>
    <w:rsid w:val="006A7BF6"/>
    <w:rsid w:val="006B0472"/>
    <w:rsid w:val="006B06FE"/>
    <w:rsid w:val="006B08C1"/>
    <w:rsid w:val="006B0925"/>
    <w:rsid w:val="006B29FD"/>
    <w:rsid w:val="006B3489"/>
    <w:rsid w:val="006B38C9"/>
    <w:rsid w:val="006B4C1E"/>
    <w:rsid w:val="006B4DBE"/>
    <w:rsid w:val="006B4F3B"/>
    <w:rsid w:val="006B57EE"/>
    <w:rsid w:val="006B596A"/>
    <w:rsid w:val="006B5E3F"/>
    <w:rsid w:val="006B5F88"/>
    <w:rsid w:val="006B607F"/>
    <w:rsid w:val="006B6F2A"/>
    <w:rsid w:val="006B762B"/>
    <w:rsid w:val="006B791A"/>
    <w:rsid w:val="006B7DC9"/>
    <w:rsid w:val="006C0AED"/>
    <w:rsid w:val="006C1C1F"/>
    <w:rsid w:val="006C1DD1"/>
    <w:rsid w:val="006C2216"/>
    <w:rsid w:val="006C2983"/>
    <w:rsid w:val="006C3268"/>
    <w:rsid w:val="006C3420"/>
    <w:rsid w:val="006C4575"/>
    <w:rsid w:val="006C4949"/>
    <w:rsid w:val="006C4DA6"/>
    <w:rsid w:val="006C50A6"/>
    <w:rsid w:val="006C5B32"/>
    <w:rsid w:val="006C5F34"/>
    <w:rsid w:val="006C5F3C"/>
    <w:rsid w:val="006C605B"/>
    <w:rsid w:val="006C6364"/>
    <w:rsid w:val="006D01A3"/>
    <w:rsid w:val="006D135E"/>
    <w:rsid w:val="006D1680"/>
    <w:rsid w:val="006D39A9"/>
    <w:rsid w:val="006D422F"/>
    <w:rsid w:val="006D52DD"/>
    <w:rsid w:val="006D5E17"/>
    <w:rsid w:val="006D712B"/>
    <w:rsid w:val="006D7459"/>
    <w:rsid w:val="006D7752"/>
    <w:rsid w:val="006E1848"/>
    <w:rsid w:val="006E2102"/>
    <w:rsid w:val="006E233D"/>
    <w:rsid w:val="006E2B43"/>
    <w:rsid w:val="006E2E8E"/>
    <w:rsid w:val="006E3531"/>
    <w:rsid w:val="006E3D86"/>
    <w:rsid w:val="006E3F59"/>
    <w:rsid w:val="006E4C77"/>
    <w:rsid w:val="006E5259"/>
    <w:rsid w:val="006E64F1"/>
    <w:rsid w:val="006E67BE"/>
    <w:rsid w:val="006F0DC8"/>
    <w:rsid w:val="006F10C0"/>
    <w:rsid w:val="006F1A9C"/>
    <w:rsid w:val="006F1D89"/>
    <w:rsid w:val="006F2816"/>
    <w:rsid w:val="006F29C3"/>
    <w:rsid w:val="006F2DCF"/>
    <w:rsid w:val="006F41B2"/>
    <w:rsid w:val="006F43EC"/>
    <w:rsid w:val="006F52EF"/>
    <w:rsid w:val="006F542D"/>
    <w:rsid w:val="006F5452"/>
    <w:rsid w:val="006F597A"/>
    <w:rsid w:val="006F5C5D"/>
    <w:rsid w:val="006F68B8"/>
    <w:rsid w:val="006F6EFE"/>
    <w:rsid w:val="006F7354"/>
    <w:rsid w:val="006F771C"/>
    <w:rsid w:val="006F7AC9"/>
    <w:rsid w:val="006F7CB1"/>
    <w:rsid w:val="006F7E62"/>
    <w:rsid w:val="00700832"/>
    <w:rsid w:val="00700E2C"/>
    <w:rsid w:val="00701A73"/>
    <w:rsid w:val="007034F2"/>
    <w:rsid w:val="00703A64"/>
    <w:rsid w:val="00703BC4"/>
    <w:rsid w:val="007042AC"/>
    <w:rsid w:val="0070475F"/>
    <w:rsid w:val="00705098"/>
    <w:rsid w:val="00705352"/>
    <w:rsid w:val="00705664"/>
    <w:rsid w:val="0070583B"/>
    <w:rsid w:val="00706AF4"/>
    <w:rsid w:val="00706E1F"/>
    <w:rsid w:val="00707D73"/>
    <w:rsid w:val="007100E8"/>
    <w:rsid w:val="007101C9"/>
    <w:rsid w:val="00710E3C"/>
    <w:rsid w:val="00711055"/>
    <w:rsid w:val="00711982"/>
    <w:rsid w:val="00711C25"/>
    <w:rsid w:val="00712CD9"/>
    <w:rsid w:val="00714030"/>
    <w:rsid w:val="007145A5"/>
    <w:rsid w:val="00714655"/>
    <w:rsid w:val="0071506D"/>
    <w:rsid w:val="00715EFD"/>
    <w:rsid w:val="007168CD"/>
    <w:rsid w:val="00717B43"/>
    <w:rsid w:val="007220D1"/>
    <w:rsid w:val="007221AD"/>
    <w:rsid w:val="00723F5A"/>
    <w:rsid w:val="007245DD"/>
    <w:rsid w:val="0072462C"/>
    <w:rsid w:val="007249A3"/>
    <w:rsid w:val="00724F35"/>
    <w:rsid w:val="0072552A"/>
    <w:rsid w:val="0072627A"/>
    <w:rsid w:val="007269DB"/>
    <w:rsid w:val="00726C94"/>
    <w:rsid w:val="00726F6C"/>
    <w:rsid w:val="007306E1"/>
    <w:rsid w:val="00731FC2"/>
    <w:rsid w:val="00732B95"/>
    <w:rsid w:val="00732BC1"/>
    <w:rsid w:val="007330FD"/>
    <w:rsid w:val="00733B24"/>
    <w:rsid w:val="00734310"/>
    <w:rsid w:val="00734B97"/>
    <w:rsid w:val="00734F32"/>
    <w:rsid w:val="007354EF"/>
    <w:rsid w:val="007359B5"/>
    <w:rsid w:val="00735A6E"/>
    <w:rsid w:val="00735F81"/>
    <w:rsid w:val="00736125"/>
    <w:rsid w:val="00736456"/>
    <w:rsid w:val="00737515"/>
    <w:rsid w:val="007377EC"/>
    <w:rsid w:val="00737E1F"/>
    <w:rsid w:val="00737E66"/>
    <w:rsid w:val="00740CA5"/>
    <w:rsid w:val="00741696"/>
    <w:rsid w:val="00741B5B"/>
    <w:rsid w:val="007420EB"/>
    <w:rsid w:val="0074317B"/>
    <w:rsid w:val="007431C0"/>
    <w:rsid w:val="0074356C"/>
    <w:rsid w:val="00743791"/>
    <w:rsid w:val="00743CF9"/>
    <w:rsid w:val="00744A9C"/>
    <w:rsid w:val="00744D29"/>
    <w:rsid w:val="007457B3"/>
    <w:rsid w:val="007457FA"/>
    <w:rsid w:val="00746295"/>
    <w:rsid w:val="0074797D"/>
    <w:rsid w:val="00750487"/>
    <w:rsid w:val="007506D2"/>
    <w:rsid w:val="00750F1B"/>
    <w:rsid w:val="00751C0E"/>
    <w:rsid w:val="0075216F"/>
    <w:rsid w:val="0075239C"/>
    <w:rsid w:val="007523D9"/>
    <w:rsid w:val="00752518"/>
    <w:rsid w:val="007528E6"/>
    <w:rsid w:val="00752B5B"/>
    <w:rsid w:val="00752F7D"/>
    <w:rsid w:val="007531B8"/>
    <w:rsid w:val="007531CC"/>
    <w:rsid w:val="00753A3D"/>
    <w:rsid w:val="00754132"/>
    <w:rsid w:val="00754E13"/>
    <w:rsid w:val="00755938"/>
    <w:rsid w:val="00755A76"/>
    <w:rsid w:val="00755FCB"/>
    <w:rsid w:val="00756526"/>
    <w:rsid w:val="00756C93"/>
    <w:rsid w:val="00756C9E"/>
    <w:rsid w:val="00756FB3"/>
    <w:rsid w:val="00757EB2"/>
    <w:rsid w:val="0076024A"/>
    <w:rsid w:val="00760415"/>
    <w:rsid w:val="007609B9"/>
    <w:rsid w:val="00760AF0"/>
    <w:rsid w:val="00761704"/>
    <w:rsid w:val="00761E76"/>
    <w:rsid w:val="007625BC"/>
    <w:rsid w:val="00762B2E"/>
    <w:rsid w:val="00762F2A"/>
    <w:rsid w:val="0076353A"/>
    <w:rsid w:val="007638DC"/>
    <w:rsid w:val="00764032"/>
    <w:rsid w:val="00764EF3"/>
    <w:rsid w:val="0076712D"/>
    <w:rsid w:val="00767970"/>
    <w:rsid w:val="007679AA"/>
    <w:rsid w:val="00770C85"/>
    <w:rsid w:val="007710C8"/>
    <w:rsid w:val="007723CC"/>
    <w:rsid w:val="00773575"/>
    <w:rsid w:val="0077467C"/>
    <w:rsid w:val="007751C6"/>
    <w:rsid w:val="0077531F"/>
    <w:rsid w:val="00775747"/>
    <w:rsid w:val="00775BDA"/>
    <w:rsid w:val="00775F84"/>
    <w:rsid w:val="0077612E"/>
    <w:rsid w:val="007761FF"/>
    <w:rsid w:val="00776857"/>
    <w:rsid w:val="007775D0"/>
    <w:rsid w:val="00777FBC"/>
    <w:rsid w:val="007816F4"/>
    <w:rsid w:val="007823B6"/>
    <w:rsid w:val="0078249A"/>
    <w:rsid w:val="00782FB5"/>
    <w:rsid w:val="007830BB"/>
    <w:rsid w:val="00783247"/>
    <w:rsid w:val="00783CA8"/>
    <w:rsid w:val="0078446C"/>
    <w:rsid w:val="007854F7"/>
    <w:rsid w:val="007861FB"/>
    <w:rsid w:val="00786970"/>
    <w:rsid w:val="007869A7"/>
    <w:rsid w:val="00786A06"/>
    <w:rsid w:val="00787E40"/>
    <w:rsid w:val="00790988"/>
    <w:rsid w:val="00791E37"/>
    <w:rsid w:val="00792180"/>
    <w:rsid w:val="007921E1"/>
    <w:rsid w:val="00792538"/>
    <w:rsid w:val="00792730"/>
    <w:rsid w:val="00792908"/>
    <w:rsid w:val="0079329C"/>
    <w:rsid w:val="0079345F"/>
    <w:rsid w:val="00793E34"/>
    <w:rsid w:val="0079516F"/>
    <w:rsid w:val="00795FF8"/>
    <w:rsid w:val="007964FE"/>
    <w:rsid w:val="0079724B"/>
    <w:rsid w:val="00797276"/>
    <w:rsid w:val="00797907"/>
    <w:rsid w:val="00797D93"/>
    <w:rsid w:val="007A01AE"/>
    <w:rsid w:val="007A0CC2"/>
    <w:rsid w:val="007A1CE3"/>
    <w:rsid w:val="007A20F4"/>
    <w:rsid w:val="007A265D"/>
    <w:rsid w:val="007A2688"/>
    <w:rsid w:val="007A2FA1"/>
    <w:rsid w:val="007A3646"/>
    <w:rsid w:val="007A43CA"/>
    <w:rsid w:val="007A4C46"/>
    <w:rsid w:val="007A5E34"/>
    <w:rsid w:val="007A6C04"/>
    <w:rsid w:val="007A6C5E"/>
    <w:rsid w:val="007A768D"/>
    <w:rsid w:val="007A7A03"/>
    <w:rsid w:val="007B0277"/>
    <w:rsid w:val="007B0481"/>
    <w:rsid w:val="007B07E7"/>
    <w:rsid w:val="007B0C5F"/>
    <w:rsid w:val="007B1222"/>
    <w:rsid w:val="007B158E"/>
    <w:rsid w:val="007B19D5"/>
    <w:rsid w:val="007B1C20"/>
    <w:rsid w:val="007B2174"/>
    <w:rsid w:val="007B2B6E"/>
    <w:rsid w:val="007B33DF"/>
    <w:rsid w:val="007B3EB5"/>
    <w:rsid w:val="007B6053"/>
    <w:rsid w:val="007B68B2"/>
    <w:rsid w:val="007B7172"/>
    <w:rsid w:val="007B7A08"/>
    <w:rsid w:val="007C0159"/>
    <w:rsid w:val="007C1D1A"/>
    <w:rsid w:val="007C1D9A"/>
    <w:rsid w:val="007C1FD5"/>
    <w:rsid w:val="007C2470"/>
    <w:rsid w:val="007C2629"/>
    <w:rsid w:val="007C26FD"/>
    <w:rsid w:val="007C391F"/>
    <w:rsid w:val="007C3A47"/>
    <w:rsid w:val="007C4541"/>
    <w:rsid w:val="007C47B6"/>
    <w:rsid w:val="007C4B44"/>
    <w:rsid w:val="007C617D"/>
    <w:rsid w:val="007C798F"/>
    <w:rsid w:val="007C7D51"/>
    <w:rsid w:val="007D09B2"/>
    <w:rsid w:val="007D0A51"/>
    <w:rsid w:val="007D0E78"/>
    <w:rsid w:val="007D1CBA"/>
    <w:rsid w:val="007D242A"/>
    <w:rsid w:val="007D292F"/>
    <w:rsid w:val="007D301E"/>
    <w:rsid w:val="007D30C5"/>
    <w:rsid w:val="007D376E"/>
    <w:rsid w:val="007D37E5"/>
    <w:rsid w:val="007D38DF"/>
    <w:rsid w:val="007D3BE4"/>
    <w:rsid w:val="007D4342"/>
    <w:rsid w:val="007D4D0C"/>
    <w:rsid w:val="007D5CA1"/>
    <w:rsid w:val="007D5D3A"/>
    <w:rsid w:val="007D6539"/>
    <w:rsid w:val="007D6594"/>
    <w:rsid w:val="007D757E"/>
    <w:rsid w:val="007D7B10"/>
    <w:rsid w:val="007D7BFC"/>
    <w:rsid w:val="007D7FE1"/>
    <w:rsid w:val="007E0616"/>
    <w:rsid w:val="007E0727"/>
    <w:rsid w:val="007E1904"/>
    <w:rsid w:val="007E269A"/>
    <w:rsid w:val="007E2D0B"/>
    <w:rsid w:val="007E3118"/>
    <w:rsid w:val="007E324E"/>
    <w:rsid w:val="007E3AAE"/>
    <w:rsid w:val="007E40D0"/>
    <w:rsid w:val="007E5825"/>
    <w:rsid w:val="007E5D4D"/>
    <w:rsid w:val="007E6AC2"/>
    <w:rsid w:val="007E6D12"/>
    <w:rsid w:val="007E7029"/>
    <w:rsid w:val="007F01F1"/>
    <w:rsid w:val="007F0CAD"/>
    <w:rsid w:val="007F0D6F"/>
    <w:rsid w:val="007F345A"/>
    <w:rsid w:val="007F41C0"/>
    <w:rsid w:val="007F4435"/>
    <w:rsid w:val="007F460C"/>
    <w:rsid w:val="007F492B"/>
    <w:rsid w:val="007F4939"/>
    <w:rsid w:val="007F5E5F"/>
    <w:rsid w:val="007F6086"/>
    <w:rsid w:val="007F67A7"/>
    <w:rsid w:val="007F7564"/>
    <w:rsid w:val="007F7A71"/>
    <w:rsid w:val="0080045F"/>
    <w:rsid w:val="00800A28"/>
    <w:rsid w:val="00800DB9"/>
    <w:rsid w:val="008013E8"/>
    <w:rsid w:val="00802DCC"/>
    <w:rsid w:val="008036BC"/>
    <w:rsid w:val="00803781"/>
    <w:rsid w:val="00804798"/>
    <w:rsid w:val="008048D8"/>
    <w:rsid w:val="00804D90"/>
    <w:rsid w:val="0080531B"/>
    <w:rsid w:val="008063F0"/>
    <w:rsid w:val="008064AE"/>
    <w:rsid w:val="008071A7"/>
    <w:rsid w:val="00807699"/>
    <w:rsid w:val="00810B9D"/>
    <w:rsid w:val="00811C64"/>
    <w:rsid w:val="00812575"/>
    <w:rsid w:val="00812650"/>
    <w:rsid w:val="00812FB9"/>
    <w:rsid w:val="00813EDC"/>
    <w:rsid w:val="008144BF"/>
    <w:rsid w:val="00814637"/>
    <w:rsid w:val="00816478"/>
    <w:rsid w:val="0081752C"/>
    <w:rsid w:val="008176F1"/>
    <w:rsid w:val="008179D9"/>
    <w:rsid w:val="008202A2"/>
    <w:rsid w:val="00820A05"/>
    <w:rsid w:val="00820E5F"/>
    <w:rsid w:val="0082105F"/>
    <w:rsid w:val="00821AFB"/>
    <w:rsid w:val="00821B35"/>
    <w:rsid w:val="00822DEC"/>
    <w:rsid w:val="008235B7"/>
    <w:rsid w:val="0082366D"/>
    <w:rsid w:val="0082391A"/>
    <w:rsid w:val="00823AEF"/>
    <w:rsid w:val="00823CAD"/>
    <w:rsid w:val="008253D9"/>
    <w:rsid w:val="0082606E"/>
    <w:rsid w:val="00826082"/>
    <w:rsid w:val="008309EE"/>
    <w:rsid w:val="0083128E"/>
    <w:rsid w:val="008318CB"/>
    <w:rsid w:val="00831993"/>
    <w:rsid w:val="008333B4"/>
    <w:rsid w:val="00833791"/>
    <w:rsid w:val="00833867"/>
    <w:rsid w:val="00833CA6"/>
    <w:rsid w:val="008353F6"/>
    <w:rsid w:val="00835823"/>
    <w:rsid w:val="0083692C"/>
    <w:rsid w:val="008373EC"/>
    <w:rsid w:val="0083781A"/>
    <w:rsid w:val="00837EDA"/>
    <w:rsid w:val="0084186F"/>
    <w:rsid w:val="00842056"/>
    <w:rsid w:val="0084272F"/>
    <w:rsid w:val="00842F30"/>
    <w:rsid w:val="00843546"/>
    <w:rsid w:val="00843734"/>
    <w:rsid w:val="008438B3"/>
    <w:rsid w:val="00843D85"/>
    <w:rsid w:val="00844F43"/>
    <w:rsid w:val="0084515F"/>
    <w:rsid w:val="00845553"/>
    <w:rsid w:val="00845571"/>
    <w:rsid w:val="008459BB"/>
    <w:rsid w:val="00845C29"/>
    <w:rsid w:val="00845C8B"/>
    <w:rsid w:val="008460EA"/>
    <w:rsid w:val="008462DA"/>
    <w:rsid w:val="00846389"/>
    <w:rsid w:val="008472AE"/>
    <w:rsid w:val="008474EF"/>
    <w:rsid w:val="008479A4"/>
    <w:rsid w:val="00847BE6"/>
    <w:rsid w:val="00847EFD"/>
    <w:rsid w:val="0085002E"/>
    <w:rsid w:val="0085028F"/>
    <w:rsid w:val="008514FF"/>
    <w:rsid w:val="008528EC"/>
    <w:rsid w:val="00852DBF"/>
    <w:rsid w:val="0085360B"/>
    <w:rsid w:val="00854840"/>
    <w:rsid w:val="008558D2"/>
    <w:rsid w:val="00855962"/>
    <w:rsid w:val="00856270"/>
    <w:rsid w:val="008565F5"/>
    <w:rsid w:val="00856B76"/>
    <w:rsid w:val="00856F07"/>
    <w:rsid w:val="00857141"/>
    <w:rsid w:val="00857EE7"/>
    <w:rsid w:val="00860CFD"/>
    <w:rsid w:val="00861B45"/>
    <w:rsid w:val="00861D47"/>
    <w:rsid w:val="00861DF9"/>
    <w:rsid w:val="00862047"/>
    <w:rsid w:val="0086271B"/>
    <w:rsid w:val="00862940"/>
    <w:rsid w:val="00862A68"/>
    <w:rsid w:val="00863C18"/>
    <w:rsid w:val="008654A3"/>
    <w:rsid w:val="008661D0"/>
    <w:rsid w:val="00866957"/>
    <w:rsid w:val="00870643"/>
    <w:rsid w:val="008718DA"/>
    <w:rsid w:val="008718E3"/>
    <w:rsid w:val="00872164"/>
    <w:rsid w:val="008725D1"/>
    <w:rsid w:val="00872EE1"/>
    <w:rsid w:val="0087322D"/>
    <w:rsid w:val="00873325"/>
    <w:rsid w:val="00873AFE"/>
    <w:rsid w:val="00874153"/>
    <w:rsid w:val="00874172"/>
    <w:rsid w:val="00874C40"/>
    <w:rsid w:val="00874D6C"/>
    <w:rsid w:val="008750E5"/>
    <w:rsid w:val="00875209"/>
    <w:rsid w:val="00875652"/>
    <w:rsid w:val="00875F58"/>
    <w:rsid w:val="00875FEC"/>
    <w:rsid w:val="00876C40"/>
    <w:rsid w:val="00877823"/>
    <w:rsid w:val="00880D92"/>
    <w:rsid w:val="00881706"/>
    <w:rsid w:val="00881BFF"/>
    <w:rsid w:val="0088443D"/>
    <w:rsid w:val="00884621"/>
    <w:rsid w:val="00884C8B"/>
    <w:rsid w:val="00884F47"/>
    <w:rsid w:val="008851AA"/>
    <w:rsid w:val="00885CC0"/>
    <w:rsid w:val="00885F97"/>
    <w:rsid w:val="00886B76"/>
    <w:rsid w:val="008872A6"/>
    <w:rsid w:val="00887342"/>
    <w:rsid w:val="00887374"/>
    <w:rsid w:val="008875D0"/>
    <w:rsid w:val="0088771C"/>
    <w:rsid w:val="00887953"/>
    <w:rsid w:val="00887BDC"/>
    <w:rsid w:val="00890945"/>
    <w:rsid w:val="00890D6C"/>
    <w:rsid w:val="008911C7"/>
    <w:rsid w:val="008913F8"/>
    <w:rsid w:val="0089150E"/>
    <w:rsid w:val="00891832"/>
    <w:rsid w:val="00891B64"/>
    <w:rsid w:val="00892DFB"/>
    <w:rsid w:val="00893308"/>
    <w:rsid w:val="008934D5"/>
    <w:rsid w:val="00893CFF"/>
    <w:rsid w:val="00894586"/>
    <w:rsid w:val="00896F28"/>
    <w:rsid w:val="00897318"/>
    <w:rsid w:val="0089760E"/>
    <w:rsid w:val="008A0320"/>
    <w:rsid w:val="008A055A"/>
    <w:rsid w:val="008A12E1"/>
    <w:rsid w:val="008A2590"/>
    <w:rsid w:val="008A2B49"/>
    <w:rsid w:val="008A2C29"/>
    <w:rsid w:val="008A3030"/>
    <w:rsid w:val="008A3ACB"/>
    <w:rsid w:val="008A43E6"/>
    <w:rsid w:val="008A488B"/>
    <w:rsid w:val="008A4EB7"/>
    <w:rsid w:val="008A57A4"/>
    <w:rsid w:val="008A7062"/>
    <w:rsid w:val="008A70FB"/>
    <w:rsid w:val="008A7605"/>
    <w:rsid w:val="008A770F"/>
    <w:rsid w:val="008A7843"/>
    <w:rsid w:val="008B0074"/>
    <w:rsid w:val="008B03C8"/>
    <w:rsid w:val="008B14CD"/>
    <w:rsid w:val="008B16B3"/>
    <w:rsid w:val="008B1844"/>
    <w:rsid w:val="008B1AE7"/>
    <w:rsid w:val="008B229E"/>
    <w:rsid w:val="008B2A50"/>
    <w:rsid w:val="008B2E63"/>
    <w:rsid w:val="008B2F69"/>
    <w:rsid w:val="008B358D"/>
    <w:rsid w:val="008B3B5D"/>
    <w:rsid w:val="008B3EB2"/>
    <w:rsid w:val="008B417D"/>
    <w:rsid w:val="008B4345"/>
    <w:rsid w:val="008B48F3"/>
    <w:rsid w:val="008B56F4"/>
    <w:rsid w:val="008B57DA"/>
    <w:rsid w:val="008B6179"/>
    <w:rsid w:val="008B6785"/>
    <w:rsid w:val="008B684E"/>
    <w:rsid w:val="008C1218"/>
    <w:rsid w:val="008C1352"/>
    <w:rsid w:val="008C2090"/>
    <w:rsid w:val="008C20DE"/>
    <w:rsid w:val="008C2E33"/>
    <w:rsid w:val="008C33D6"/>
    <w:rsid w:val="008C4583"/>
    <w:rsid w:val="008C4DD5"/>
    <w:rsid w:val="008C4DFA"/>
    <w:rsid w:val="008C51C9"/>
    <w:rsid w:val="008C536D"/>
    <w:rsid w:val="008C59A5"/>
    <w:rsid w:val="008C62A3"/>
    <w:rsid w:val="008C742E"/>
    <w:rsid w:val="008C7C3B"/>
    <w:rsid w:val="008C7CB9"/>
    <w:rsid w:val="008C7E3C"/>
    <w:rsid w:val="008D0040"/>
    <w:rsid w:val="008D0148"/>
    <w:rsid w:val="008D072C"/>
    <w:rsid w:val="008D0A64"/>
    <w:rsid w:val="008D13CC"/>
    <w:rsid w:val="008D1F71"/>
    <w:rsid w:val="008D2D4A"/>
    <w:rsid w:val="008D2EA4"/>
    <w:rsid w:val="008D33AF"/>
    <w:rsid w:val="008D3884"/>
    <w:rsid w:val="008D3B46"/>
    <w:rsid w:val="008D3BAB"/>
    <w:rsid w:val="008D3BDD"/>
    <w:rsid w:val="008D3E0B"/>
    <w:rsid w:val="008D3E4D"/>
    <w:rsid w:val="008D50AF"/>
    <w:rsid w:val="008D57BD"/>
    <w:rsid w:val="008D6A3D"/>
    <w:rsid w:val="008D7370"/>
    <w:rsid w:val="008D7767"/>
    <w:rsid w:val="008E0D47"/>
    <w:rsid w:val="008E103C"/>
    <w:rsid w:val="008E195D"/>
    <w:rsid w:val="008E1967"/>
    <w:rsid w:val="008E2BEC"/>
    <w:rsid w:val="008E3138"/>
    <w:rsid w:val="008E3698"/>
    <w:rsid w:val="008E3E9D"/>
    <w:rsid w:val="008E3F94"/>
    <w:rsid w:val="008E424C"/>
    <w:rsid w:val="008E4985"/>
    <w:rsid w:val="008E594D"/>
    <w:rsid w:val="008E5DEB"/>
    <w:rsid w:val="008E63A5"/>
    <w:rsid w:val="008E6ABA"/>
    <w:rsid w:val="008E6BF8"/>
    <w:rsid w:val="008E6E9B"/>
    <w:rsid w:val="008F0226"/>
    <w:rsid w:val="008F02DD"/>
    <w:rsid w:val="008F0BBF"/>
    <w:rsid w:val="008F134C"/>
    <w:rsid w:val="008F16BA"/>
    <w:rsid w:val="008F1D38"/>
    <w:rsid w:val="008F1FF8"/>
    <w:rsid w:val="008F289B"/>
    <w:rsid w:val="008F4768"/>
    <w:rsid w:val="008F4D19"/>
    <w:rsid w:val="008F4D6C"/>
    <w:rsid w:val="008F51C8"/>
    <w:rsid w:val="008F5616"/>
    <w:rsid w:val="008F575A"/>
    <w:rsid w:val="008F5D71"/>
    <w:rsid w:val="008F6869"/>
    <w:rsid w:val="008F6D16"/>
    <w:rsid w:val="008F7035"/>
    <w:rsid w:val="008F7AFE"/>
    <w:rsid w:val="00900392"/>
    <w:rsid w:val="009003D2"/>
    <w:rsid w:val="00900EE1"/>
    <w:rsid w:val="009021D0"/>
    <w:rsid w:val="009021F7"/>
    <w:rsid w:val="00902AC3"/>
    <w:rsid w:val="00902CEE"/>
    <w:rsid w:val="00903F7D"/>
    <w:rsid w:val="00903F85"/>
    <w:rsid w:val="0090436C"/>
    <w:rsid w:val="0090451B"/>
    <w:rsid w:val="009047B0"/>
    <w:rsid w:val="009047C8"/>
    <w:rsid w:val="00904D8E"/>
    <w:rsid w:val="009053D6"/>
    <w:rsid w:val="00905FC7"/>
    <w:rsid w:val="0090693B"/>
    <w:rsid w:val="00906CCF"/>
    <w:rsid w:val="00906E0D"/>
    <w:rsid w:val="00907175"/>
    <w:rsid w:val="00907331"/>
    <w:rsid w:val="00907490"/>
    <w:rsid w:val="00907F61"/>
    <w:rsid w:val="00907F94"/>
    <w:rsid w:val="0091064B"/>
    <w:rsid w:val="00910A29"/>
    <w:rsid w:val="00911412"/>
    <w:rsid w:val="0091248D"/>
    <w:rsid w:val="00912A47"/>
    <w:rsid w:val="0091350F"/>
    <w:rsid w:val="00913574"/>
    <w:rsid w:val="00913873"/>
    <w:rsid w:val="00913B64"/>
    <w:rsid w:val="00913CBB"/>
    <w:rsid w:val="0091402F"/>
    <w:rsid w:val="0091493D"/>
    <w:rsid w:val="009160DC"/>
    <w:rsid w:val="0091651F"/>
    <w:rsid w:val="0091657A"/>
    <w:rsid w:val="00916B85"/>
    <w:rsid w:val="00916E29"/>
    <w:rsid w:val="00917234"/>
    <w:rsid w:val="0091745F"/>
    <w:rsid w:val="00917B9B"/>
    <w:rsid w:val="00920639"/>
    <w:rsid w:val="009227BA"/>
    <w:rsid w:val="00922933"/>
    <w:rsid w:val="00922BA6"/>
    <w:rsid w:val="00922E88"/>
    <w:rsid w:val="00923297"/>
    <w:rsid w:val="009242D2"/>
    <w:rsid w:val="00924527"/>
    <w:rsid w:val="00925488"/>
    <w:rsid w:val="00925712"/>
    <w:rsid w:val="00925DCF"/>
    <w:rsid w:val="0092755D"/>
    <w:rsid w:val="00927C71"/>
    <w:rsid w:val="00930203"/>
    <w:rsid w:val="00930BCC"/>
    <w:rsid w:val="00930D29"/>
    <w:rsid w:val="00930DFD"/>
    <w:rsid w:val="00931747"/>
    <w:rsid w:val="00931C97"/>
    <w:rsid w:val="00933244"/>
    <w:rsid w:val="00933612"/>
    <w:rsid w:val="00933709"/>
    <w:rsid w:val="009347FF"/>
    <w:rsid w:val="0093528B"/>
    <w:rsid w:val="00935693"/>
    <w:rsid w:val="00935705"/>
    <w:rsid w:val="009357C1"/>
    <w:rsid w:val="00935828"/>
    <w:rsid w:val="00935946"/>
    <w:rsid w:val="00935EE5"/>
    <w:rsid w:val="00936151"/>
    <w:rsid w:val="009366FF"/>
    <w:rsid w:val="00937200"/>
    <w:rsid w:val="00940D58"/>
    <w:rsid w:val="009417EA"/>
    <w:rsid w:val="00941D39"/>
    <w:rsid w:val="00941E6C"/>
    <w:rsid w:val="009421EE"/>
    <w:rsid w:val="009424D3"/>
    <w:rsid w:val="00942542"/>
    <w:rsid w:val="009429E0"/>
    <w:rsid w:val="00942F4A"/>
    <w:rsid w:val="00943232"/>
    <w:rsid w:val="009433D0"/>
    <w:rsid w:val="00944307"/>
    <w:rsid w:val="00944344"/>
    <w:rsid w:val="0094526C"/>
    <w:rsid w:val="0094531A"/>
    <w:rsid w:val="00946072"/>
    <w:rsid w:val="009463D3"/>
    <w:rsid w:val="009474F2"/>
    <w:rsid w:val="00947721"/>
    <w:rsid w:val="00951397"/>
    <w:rsid w:val="009514F3"/>
    <w:rsid w:val="009518F1"/>
    <w:rsid w:val="00951F98"/>
    <w:rsid w:val="009529D9"/>
    <w:rsid w:val="00952F2F"/>
    <w:rsid w:val="00953A97"/>
    <w:rsid w:val="009543D3"/>
    <w:rsid w:val="0095552F"/>
    <w:rsid w:val="00955DBE"/>
    <w:rsid w:val="0095649A"/>
    <w:rsid w:val="009566B1"/>
    <w:rsid w:val="00956ADA"/>
    <w:rsid w:val="00956F95"/>
    <w:rsid w:val="00957AE0"/>
    <w:rsid w:val="00957B13"/>
    <w:rsid w:val="00957D8B"/>
    <w:rsid w:val="00957E0E"/>
    <w:rsid w:val="00960E6D"/>
    <w:rsid w:val="00961493"/>
    <w:rsid w:val="00961831"/>
    <w:rsid w:val="00962073"/>
    <w:rsid w:val="00962612"/>
    <w:rsid w:val="00962AD0"/>
    <w:rsid w:val="0096306E"/>
    <w:rsid w:val="00964CCB"/>
    <w:rsid w:val="00964D54"/>
    <w:rsid w:val="00965168"/>
    <w:rsid w:val="00965215"/>
    <w:rsid w:val="009653F2"/>
    <w:rsid w:val="00965C01"/>
    <w:rsid w:val="00965F81"/>
    <w:rsid w:val="00966765"/>
    <w:rsid w:val="00966B89"/>
    <w:rsid w:val="00966DF9"/>
    <w:rsid w:val="00967210"/>
    <w:rsid w:val="00967287"/>
    <w:rsid w:val="0096731A"/>
    <w:rsid w:val="00967A8B"/>
    <w:rsid w:val="00967FCA"/>
    <w:rsid w:val="009718BE"/>
    <w:rsid w:val="00971AC5"/>
    <w:rsid w:val="00972AEE"/>
    <w:rsid w:val="00972C09"/>
    <w:rsid w:val="00972FC8"/>
    <w:rsid w:val="00973653"/>
    <w:rsid w:val="00973ABB"/>
    <w:rsid w:val="00973C37"/>
    <w:rsid w:val="0097440C"/>
    <w:rsid w:val="00975345"/>
    <w:rsid w:val="00975518"/>
    <w:rsid w:val="009758F7"/>
    <w:rsid w:val="00975B1B"/>
    <w:rsid w:val="00975BE1"/>
    <w:rsid w:val="009761CD"/>
    <w:rsid w:val="009766DC"/>
    <w:rsid w:val="00977DAF"/>
    <w:rsid w:val="009802F8"/>
    <w:rsid w:val="00981289"/>
    <w:rsid w:val="00981618"/>
    <w:rsid w:val="00982583"/>
    <w:rsid w:val="009832C9"/>
    <w:rsid w:val="00983B33"/>
    <w:rsid w:val="00984625"/>
    <w:rsid w:val="00984947"/>
    <w:rsid w:val="00984E29"/>
    <w:rsid w:val="00984FFD"/>
    <w:rsid w:val="00985260"/>
    <w:rsid w:val="00985AE3"/>
    <w:rsid w:val="009869A3"/>
    <w:rsid w:val="00987768"/>
    <w:rsid w:val="00987B58"/>
    <w:rsid w:val="00987BC7"/>
    <w:rsid w:val="00990E3C"/>
    <w:rsid w:val="00990E66"/>
    <w:rsid w:val="00991064"/>
    <w:rsid w:val="00991384"/>
    <w:rsid w:val="00991E8B"/>
    <w:rsid w:val="00991F0F"/>
    <w:rsid w:val="009924FA"/>
    <w:rsid w:val="009934FD"/>
    <w:rsid w:val="009940B2"/>
    <w:rsid w:val="009943DA"/>
    <w:rsid w:val="00994AEC"/>
    <w:rsid w:val="00994D52"/>
    <w:rsid w:val="00994F6C"/>
    <w:rsid w:val="00994FF8"/>
    <w:rsid w:val="00995AF4"/>
    <w:rsid w:val="0099604F"/>
    <w:rsid w:val="00996DC2"/>
    <w:rsid w:val="009970FE"/>
    <w:rsid w:val="00997B14"/>
    <w:rsid w:val="009A0DB3"/>
    <w:rsid w:val="009A1BEF"/>
    <w:rsid w:val="009A1F41"/>
    <w:rsid w:val="009A2092"/>
    <w:rsid w:val="009A28AE"/>
    <w:rsid w:val="009A29A3"/>
    <w:rsid w:val="009A2D4C"/>
    <w:rsid w:val="009A3F51"/>
    <w:rsid w:val="009A458E"/>
    <w:rsid w:val="009A5336"/>
    <w:rsid w:val="009A5396"/>
    <w:rsid w:val="009A5AF4"/>
    <w:rsid w:val="009A6DA4"/>
    <w:rsid w:val="009A7D2A"/>
    <w:rsid w:val="009B0508"/>
    <w:rsid w:val="009B1986"/>
    <w:rsid w:val="009B25B8"/>
    <w:rsid w:val="009B2711"/>
    <w:rsid w:val="009B2B14"/>
    <w:rsid w:val="009B448C"/>
    <w:rsid w:val="009B4767"/>
    <w:rsid w:val="009B4C3B"/>
    <w:rsid w:val="009B4D5C"/>
    <w:rsid w:val="009B5031"/>
    <w:rsid w:val="009B517B"/>
    <w:rsid w:val="009B528F"/>
    <w:rsid w:val="009B53F9"/>
    <w:rsid w:val="009B54D2"/>
    <w:rsid w:val="009B5778"/>
    <w:rsid w:val="009B57C2"/>
    <w:rsid w:val="009B6B85"/>
    <w:rsid w:val="009B6C6B"/>
    <w:rsid w:val="009C1A32"/>
    <w:rsid w:val="009C2DC9"/>
    <w:rsid w:val="009C2E0B"/>
    <w:rsid w:val="009C33C5"/>
    <w:rsid w:val="009C39DD"/>
    <w:rsid w:val="009C47AD"/>
    <w:rsid w:val="009C4C38"/>
    <w:rsid w:val="009C4D31"/>
    <w:rsid w:val="009C5688"/>
    <w:rsid w:val="009C5921"/>
    <w:rsid w:val="009C5A20"/>
    <w:rsid w:val="009C6589"/>
    <w:rsid w:val="009C78FC"/>
    <w:rsid w:val="009C7D1E"/>
    <w:rsid w:val="009D0B24"/>
    <w:rsid w:val="009D164A"/>
    <w:rsid w:val="009D17BD"/>
    <w:rsid w:val="009D1D3E"/>
    <w:rsid w:val="009D1EE5"/>
    <w:rsid w:val="009D207C"/>
    <w:rsid w:val="009D20B9"/>
    <w:rsid w:val="009D24C1"/>
    <w:rsid w:val="009D2851"/>
    <w:rsid w:val="009D2EEB"/>
    <w:rsid w:val="009D3121"/>
    <w:rsid w:val="009D4153"/>
    <w:rsid w:val="009D44E0"/>
    <w:rsid w:val="009D6987"/>
    <w:rsid w:val="009D6A06"/>
    <w:rsid w:val="009D6D06"/>
    <w:rsid w:val="009D749D"/>
    <w:rsid w:val="009D74C1"/>
    <w:rsid w:val="009D7A57"/>
    <w:rsid w:val="009E0421"/>
    <w:rsid w:val="009E1427"/>
    <w:rsid w:val="009E148A"/>
    <w:rsid w:val="009E1A0C"/>
    <w:rsid w:val="009E2B55"/>
    <w:rsid w:val="009E2CE8"/>
    <w:rsid w:val="009E35AE"/>
    <w:rsid w:val="009E43A7"/>
    <w:rsid w:val="009E4E76"/>
    <w:rsid w:val="009E7740"/>
    <w:rsid w:val="009F0584"/>
    <w:rsid w:val="009F0CA0"/>
    <w:rsid w:val="009F0DF8"/>
    <w:rsid w:val="009F12AC"/>
    <w:rsid w:val="009F1424"/>
    <w:rsid w:val="009F1A51"/>
    <w:rsid w:val="009F210A"/>
    <w:rsid w:val="009F2373"/>
    <w:rsid w:val="009F278C"/>
    <w:rsid w:val="009F376F"/>
    <w:rsid w:val="009F395F"/>
    <w:rsid w:val="009F3A50"/>
    <w:rsid w:val="009F3DF4"/>
    <w:rsid w:val="009F3E44"/>
    <w:rsid w:val="009F428F"/>
    <w:rsid w:val="009F46AA"/>
    <w:rsid w:val="009F4C36"/>
    <w:rsid w:val="009F573F"/>
    <w:rsid w:val="009F648A"/>
    <w:rsid w:val="009F6654"/>
    <w:rsid w:val="009F6A78"/>
    <w:rsid w:val="009F71DE"/>
    <w:rsid w:val="00A00032"/>
    <w:rsid w:val="00A00047"/>
    <w:rsid w:val="00A007F1"/>
    <w:rsid w:val="00A01BB4"/>
    <w:rsid w:val="00A024AE"/>
    <w:rsid w:val="00A03132"/>
    <w:rsid w:val="00A034C1"/>
    <w:rsid w:val="00A04995"/>
    <w:rsid w:val="00A051BC"/>
    <w:rsid w:val="00A055F7"/>
    <w:rsid w:val="00A07191"/>
    <w:rsid w:val="00A077C3"/>
    <w:rsid w:val="00A07C30"/>
    <w:rsid w:val="00A07E9C"/>
    <w:rsid w:val="00A10237"/>
    <w:rsid w:val="00A10550"/>
    <w:rsid w:val="00A10A2E"/>
    <w:rsid w:val="00A11B00"/>
    <w:rsid w:val="00A11EFC"/>
    <w:rsid w:val="00A1239D"/>
    <w:rsid w:val="00A128AF"/>
    <w:rsid w:val="00A12921"/>
    <w:rsid w:val="00A1314A"/>
    <w:rsid w:val="00A13FFA"/>
    <w:rsid w:val="00A143F4"/>
    <w:rsid w:val="00A14593"/>
    <w:rsid w:val="00A14722"/>
    <w:rsid w:val="00A14E40"/>
    <w:rsid w:val="00A14F02"/>
    <w:rsid w:val="00A1564C"/>
    <w:rsid w:val="00A161FC"/>
    <w:rsid w:val="00A167F9"/>
    <w:rsid w:val="00A17239"/>
    <w:rsid w:val="00A2006C"/>
    <w:rsid w:val="00A20C22"/>
    <w:rsid w:val="00A21142"/>
    <w:rsid w:val="00A21927"/>
    <w:rsid w:val="00A21A78"/>
    <w:rsid w:val="00A21E34"/>
    <w:rsid w:val="00A22269"/>
    <w:rsid w:val="00A22EC2"/>
    <w:rsid w:val="00A232F8"/>
    <w:rsid w:val="00A233B5"/>
    <w:rsid w:val="00A24AF8"/>
    <w:rsid w:val="00A24F29"/>
    <w:rsid w:val="00A250A0"/>
    <w:rsid w:val="00A25883"/>
    <w:rsid w:val="00A26096"/>
    <w:rsid w:val="00A26E7C"/>
    <w:rsid w:val="00A26EC3"/>
    <w:rsid w:val="00A26FDC"/>
    <w:rsid w:val="00A278A1"/>
    <w:rsid w:val="00A2796E"/>
    <w:rsid w:val="00A30180"/>
    <w:rsid w:val="00A30D90"/>
    <w:rsid w:val="00A32952"/>
    <w:rsid w:val="00A32D80"/>
    <w:rsid w:val="00A33073"/>
    <w:rsid w:val="00A335DF"/>
    <w:rsid w:val="00A34B89"/>
    <w:rsid w:val="00A3533F"/>
    <w:rsid w:val="00A35CF7"/>
    <w:rsid w:val="00A35D29"/>
    <w:rsid w:val="00A3602B"/>
    <w:rsid w:val="00A36AC9"/>
    <w:rsid w:val="00A40699"/>
    <w:rsid w:val="00A407FB"/>
    <w:rsid w:val="00A41705"/>
    <w:rsid w:val="00A41856"/>
    <w:rsid w:val="00A4187A"/>
    <w:rsid w:val="00A41CC3"/>
    <w:rsid w:val="00A41F00"/>
    <w:rsid w:val="00A420AB"/>
    <w:rsid w:val="00A42CC7"/>
    <w:rsid w:val="00A439E2"/>
    <w:rsid w:val="00A450F5"/>
    <w:rsid w:val="00A4642C"/>
    <w:rsid w:val="00A468EB"/>
    <w:rsid w:val="00A46A44"/>
    <w:rsid w:val="00A46F22"/>
    <w:rsid w:val="00A46F61"/>
    <w:rsid w:val="00A509B1"/>
    <w:rsid w:val="00A51683"/>
    <w:rsid w:val="00A516C0"/>
    <w:rsid w:val="00A517E0"/>
    <w:rsid w:val="00A524F6"/>
    <w:rsid w:val="00A52717"/>
    <w:rsid w:val="00A540C8"/>
    <w:rsid w:val="00A54751"/>
    <w:rsid w:val="00A55386"/>
    <w:rsid w:val="00A55B30"/>
    <w:rsid w:val="00A55F12"/>
    <w:rsid w:val="00A56419"/>
    <w:rsid w:val="00A56949"/>
    <w:rsid w:val="00A56ACE"/>
    <w:rsid w:val="00A56B53"/>
    <w:rsid w:val="00A57505"/>
    <w:rsid w:val="00A57A6C"/>
    <w:rsid w:val="00A60037"/>
    <w:rsid w:val="00A616AA"/>
    <w:rsid w:val="00A61DE9"/>
    <w:rsid w:val="00A627E9"/>
    <w:rsid w:val="00A62B41"/>
    <w:rsid w:val="00A639B5"/>
    <w:rsid w:val="00A63D3B"/>
    <w:rsid w:val="00A64361"/>
    <w:rsid w:val="00A64B20"/>
    <w:rsid w:val="00A64C71"/>
    <w:rsid w:val="00A655E9"/>
    <w:rsid w:val="00A656BD"/>
    <w:rsid w:val="00A65860"/>
    <w:rsid w:val="00A6624F"/>
    <w:rsid w:val="00A66409"/>
    <w:rsid w:val="00A66BAF"/>
    <w:rsid w:val="00A66FD8"/>
    <w:rsid w:val="00A67998"/>
    <w:rsid w:val="00A67B08"/>
    <w:rsid w:val="00A67FB1"/>
    <w:rsid w:val="00A70131"/>
    <w:rsid w:val="00A703B8"/>
    <w:rsid w:val="00A70916"/>
    <w:rsid w:val="00A71264"/>
    <w:rsid w:val="00A7130C"/>
    <w:rsid w:val="00A714BA"/>
    <w:rsid w:val="00A716AC"/>
    <w:rsid w:val="00A71892"/>
    <w:rsid w:val="00A7211B"/>
    <w:rsid w:val="00A7245F"/>
    <w:rsid w:val="00A735F5"/>
    <w:rsid w:val="00A73CCE"/>
    <w:rsid w:val="00A73D15"/>
    <w:rsid w:val="00A745B6"/>
    <w:rsid w:val="00A74A52"/>
    <w:rsid w:val="00A74B68"/>
    <w:rsid w:val="00A7533B"/>
    <w:rsid w:val="00A758BB"/>
    <w:rsid w:val="00A75CF7"/>
    <w:rsid w:val="00A77221"/>
    <w:rsid w:val="00A7770B"/>
    <w:rsid w:val="00A77E3E"/>
    <w:rsid w:val="00A80A07"/>
    <w:rsid w:val="00A80A4F"/>
    <w:rsid w:val="00A80AF6"/>
    <w:rsid w:val="00A80F47"/>
    <w:rsid w:val="00A81177"/>
    <w:rsid w:val="00A811F7"/>
    <w:rsid w:val="00A816E1"/>
    <w:rsid w:val="00A821D8"/>
    <w:rsid w:val="00A8295D"/>
    <w:rsid w:val="00A8302D"/>
    <w:rsid w:val="00A83A77"/>
    <w:rsid w:val="00A84765"/>
    <w:rsid w:val="00A84B5E"/>
    <w:rsid w:val="00A85066"/>
    <w:rsid w:val="00A85264"/>
    <w:rsid w:val="00A8570F"/>
    <w:rsid w:val="00A859B5"/>
    <w:rsid w:val="00A85A23"/>
    <w:rsid w:val="00A85D74"/>
    <w:rsid w:val="00A8630C"/>
    <w:rsid w:val="00A87A83"/>
    <w:rsid w:val="00A87BA5"/>
    <w:rsid w:val="00A90509"/>
    <w:rsid w:val="00A908B4"/>
    <w:rsid w:val="00A909A8"/>
    <w:rsid w:val="00A91209"/>
    <w:rsid w:val="00A91E04"/>
    <w:rsid w:val="00A92469"/>
    <w:rsid w:val="00A926B8"/>
    <w:rsid w:val="00A931CC"/>
    <w:rsid w:val="00A93C37"/>
    <w:rsid w:val="00A943EF"/>
    <w:rsid w:val="00A957A4"/>
    <w:rsid w:val="00A965C4"/>
    <w:rsid w:val="00A9678C"/>
    <w:rsid w:val="00A97105"/>
    <w:rsid w:val="00A978F6"/>
    <w:rsid w:val="00A97FEF"/>
    <w:rsid w:val="00AA0005"/>
    <w:rsid w:val="00AA0057"/>
    <w:rsid w:val="00AA0A6C"/>
    <w:rsid w:val="00AA1B43"/>
    <w:rsid w:val="00AA1F80"/>
    <w:rsid w:val="00AA2020"/>
    <w:rsid w:val="00AA22F9"/>
    <w:rsid w:val="00AA2C78"/>
    <w:rsid w:val="00AA3484"/>
    <w:rsid w:val="00AA362F"/>
    <w:rsid w:val="00AA453A"/>
    <w:rsid w:val="00AA49C8"/>
    <w:rsid w:val="00AA5707"/>
    <w:rsid w:val="00AA5724"/>
    <w:rsid w:val="00AA57FD"/>
    <w:rsid w:val="00AA5872"/>
    <w:rsid w:val="00AA65A8"/>
    <w:rsid w:val="00AA6FCC"/>
    <w:rsid w:val="00AA7843"/>
    <w:rsid w:val="00AB0F50"/>
    <w:rsid w:val="00AB1791"/>
    <w:rsid w:val="00AB1941"/>
    <w:rsid w:val="00AB36E0"/>
    <w:rsid w:val="00AB3A62"/>
    <w:rsid w:val="00AB4B31"/>
    <w:rsid w:val="00AB7127"/>
    <w:rsid w:val="00AB790D"/>
    <w:rsid w:val="00AB7BD8"/>
    <w:rsid w:val="00AC014A"/>
    <w:rsid w:val="00AC0B16"/>
    <w:rsid w:val="00AC1083"/>
    <w:rsid w:val="00AC108B"/>
    <w:rsid w:val="00AC1369"/>
    <w:rsid w:val="00AC142B"/>
    <w:rsid w:val="00AC2429"/>
    <w:rsid w:val="00AC3547"/>
    <w:rsid w:val="00AC3EF1"/>
    <w:rsid w:val="00AC445A"/>
    <w:rsid w:val="00AC48F2"/>
    <w:rsid w:val="00AC49E0"/>
    <w:rsid w:val="00AC4D8E"/>
    <w:rsid w:val="00AC5084"/>
    <w:rsid w:val="00AC6BB9"/>
    <w:rsid w:val="00AC6C1B"/>
    <w:rsid w:val="00AC6E5C"/>
    <w:rsid w:val="00AC735B"/>
    <w:rsid w:val="00AC74BA"/>
    <w:rsid w:val="00AC7CBC"/>
    <w:rsid w:val="00AD0039"/>
    <w:rsid w:val="00AD037B"/>
    <w:rsid w:val="00AD107E"/>
    <w:rsid w:val="00AD11D5"/>
    <w:rsid w:val="00AD234F"/>
    <w:rsid w:val="00AD252E"/>
    <w:rsid w:val="00AD2825"/>
    <w:rsid w:val="00AD3184"/>
    <w:rsid w:val="00AD456E"/>
    <w:rsid w:val="00AD48C8"/>
    <w:rsid w:val="00AD4D4D"/>
    <w:rsid w:val="00AD5599"/>
    <w:rsid w:val="00AD568D"/>
    <w:rsid w:val="00AD56AE"/>
    <w:rsid w:val="00AD5A10"/>
    <w:rsid w:val="00AD6ABF"/>
    <w:rsid w:val="00AE11EB"/>
    <w:rsid w:val="00AE144F"/>
    <w:rsid w:val="00AE1A8F"/>
    <w:rsid w:val="00AE2685"/>
    <w:rsid w:val="00AE3219"/>
    <w:rsid w:val="00AE3466"/>
    <w:rsid w:val="00AE36BB"/>
    <w:rsid w:val="00AE406D"/>
    <w:rsid w:val="00AE41C1"/>
    <w:rsid w:val="00AE4310"/>
    <w:rsid w:val="00AE6597"/>
    <w:rsid w:val="00AE6857"/>
    <w:rsid w:val="00AE6A0D"/>
    <w:rsid w:val="00AE72C6"/>
    <w:rsid w:val="00AE7EE7"/>
    <w:rsid w:val="00AF03BC"/>
    <w:rsid w:val="00AF0759"/>
    <w:rsid w:val="00AF1077"/>
    <w:rsid w:val="00AF1812"/>
    <w:rsid w:val="00AF197C"/>
    <w:rsid w:val="00AF1A99"/>
    <w:rsid w:val="00AF27C9"/>
    <w:rsid w:val="00AF3356"/>
    <w:rsid w:val="00AF39A4"/>
    <w:rsid w:val="00AF4FB4"/>
    <w:rsid w:val="00AF6A53"/>
    <w:rsid w:val="00AF7323"/>
    <w:rsid w:val="00AF7624"/>
    <w:rsid w:val="00B000A1"/>
    <w:rsid w:val="00B00582"/>
    <w:rsid w:val="00B0091B"/>
    <w:rsid w:val="00B00DC3"/>
    <w:rsid w:val="00B012A5"/>
    <w:rsid w:val="00B01F9F"/>
    <w:rsid w:val="00B02075"/>
    <w:rsid w:val="00B02200"/>
    <w:rsid w:val="00B055BE"/>
    <w:rsid w:val="00B05ACA"/>
    <w:rsid w:val="00B05FF1"/>
    <w:rsid w:val="00B0682F"/>
    <w:rsid w:val="00B0691A"/>
    <w:rsid w:val="00B06C9F"/>
    <w:rsid w:val="00B07118"/>
    <w:rsid w:val="00B078F5"/>
    <w:rsid w:val="00B07B71"/>
    <w:rsid w:val="00B07F13"/>
    <w:rsid w:val="00B07FBC"/>
    <w:rsid w:val="00B1037F"/>
    <w:rsid w:val="00B10385"/>
    <w:rsid w:val="00B12539"/>
    <w:rsid w:val="00B129CD"/>
    <w:rsid w:val="00B12F20"/>
    <w:rsid w:val="00B137FB"/>
    <w:rsid w:val="00B146AA"/>
    <w:rsid w:val="00B14B7E"/>
    <w:rsid w:val="00B14C75"/>
    <w:rsid w:val="00B14CC2"/>
    <w:rsid w:val="00B151BF"/>
    <w:rsid w:val="00B1709B"/>
    <w:rsid w:val="00B17E46"/>
    <w:rsid w:val="00B2024B"/>
    <w:rsid w:val="00B207E5"/>
    <w:rsid w:val="00B2106B"/>
    <w:rsid w:val="00B21510"/>
    <w:rsid w:val="00B22FAA"/>
    <w:rsid w:val="00B23687"/>
    <w:rsid w:val="00B2381A"/>
    <w:rsid w:val="00B244F5"/>
    <w:rsid w:val="00B246A3"/>
    <w:rsid w:val="00B24EE4"/>
    <w:rsid w:val="00B25657"/>
    <w:rsid w:val="00B256E1"/>
    <w:rsid w:val="00B275BC"/>
    <w:rsid w:val="00B303F6"/>
    <w:rsid w:val="00B30452"/>
    <w:rsid w:val="00B3167C"/>
    <w:rsid w:val="00B318C8"/>
    <w:rsid w:val="00B31CCB"/>
    <w:rsid w:val="00B32617"/>
    <w:rsid w:val="00B32DAE"/>
    <w:rsid w:val="00B331DA"/>
    <w:rsid w:val="00B33412"/>
    <w:rsid w:val="00B33FF5"/>
    <w:rsid w:val="00B34408"/>
    <w:rsid w:val="00B3484A"/>
    <w:rsid w:val="00B349C2"/>
    <w:rsid w:val="00B35859"/>
    <w:rsid w:val="00B36068"/>
    <w:rsid w:val="00B36690"/>
    <w:rsid w:val="00B374A3"/>
    <w:rsid w:val="00B403C4"/>
    <w:rsid w:val="00B4109D"/>
    <w:rsid w:val="00B4190C"/>
    <w:rsid w:val="00B4279B"/>
    <w:rsid w:val="00B4561C"/>
    <w:rsid w:val="00B4652F"/>
    <w:rsid w:val="00B465E3"/>
    <w:rsid w:val="00B47948"/>
    <w:rsid w:val="00B47D14"/>
    <w:rsid w:val="00B500E9"/>
    <w:rsid w:val="00B5048F"/>
    <w:rsid w:val="00B504AE"/>
    <w:rsid w:val="00B50D8C"/>
    <w:rsid w:val="00B52E2F"/>
    <w:rsid w:val="00B537ED"/>
    <w:rsid w:val="00B53E5E"/>
    <w:rsid w:val="00B5406F"/>
    <w:rsid w:val="00B5420A"/>
    <w:rsid w:val="00B54428"/>
    <w:rsid w:val="00B54A8E"/>
    <w:rsid w:val="00B54D6D"/>
    <w:rsid w:val="00B55281"/>
    <w:rsid w:val="00B553A3"/>
    <w:rsid w:val="00B56D85"/>
    <w:rsid w:val="00B575BC"/>
    <w:rsid w:val="00B60FED"/>
    <w:rsid w:val="00B61872"/>
    <w:rsid w:val="00B61AFC"/>
    <w:rsid w:val="00B61F0C"/>
    <w:rsid w:val="00B62FF9"/>
    <w:rsid w:val="00B63E38"/>
    <w:rsid w:val="00B64462"/>
    <w:rsid w:val="00B64551"/>
    <w:rsid w:val="00B64F71"/>
    <w:rsid w:val="00B66108"/>
    <w:rsid w:val="00B665F7"/>
    <w:rsid w:val="00B667CE"/>
    <w:rsid w:val="00B66837"/>
    <w:rsid w:val="00B675E8"/>
    <w:rsid w:val="00B67FD1"/>
    <w:rsid w:val="00B7035F"/>
    <w:rsid w:val="00B70417"/>
    <w:rsid w:val="00B71EED"/>
    <w:rsid w:val="00B7298A"/>
    <w:rsid w:val="00B738B5"/>
    <w:rsid w:val="00B746AC"/>
    <w:rsid w:val="00B7482E"/>
    <w:rsid w:val="00B748EE"/>
    <w:rsid w:val="00B76385"/>
    <w:rsid w:val="00B77344"/>
    <w:rsid w:val="00B80246"/>
    <w:rsid w:val="00B8042A"/>
    <w:rsid w:val="00B809BC"/>
    <w:rsid w:val="00B81157"/>
    <w:rsid w:val="00B82731"/>
    <w:rsid w:val="00B8292B"/>
    <w:rsid w:val="00B82CDF"/>
    <w:rsid w:val="00B82F98"/>
    <w:rsid w:val="00B8312B"/>
    <w:rsid w:val="00B834DB"/>
    <w:rsid w:val="00B83755"/>
    <w:rsid w:val="00B842C6"/>
    <w:rsid w:val="00B84917"/>
    <w:rsid w:val="00B849AF"/>
    <w:rsid w:val="00B85465"/>
    <w:rsid w:val="00B85660"/>
    <w:rsid w:val="00B85818"/>
    <w:rsid w:val="00B86D50"/>
    <w:rsid w:val="00B86DB2"/>
    <w:rsid w:val="00B86E06"/>
    <w:rsid w:val="00B87127"/>
    <w:rsid w:val="00B8745C"/>
    <w:rsid w:val="00B901B8"/>
    <w:rsid w:val="00B90383"/>
    <w:rsid w:val="00B911F0"/>
    <w:rsid w:val="00B91EF6"/>
    <w:rsid w:val="00B92A69"/>
    <w:rsid w:val="00B93095"/>
    <w:rsid w:val="00B9360D"/>
    <w:rsid w:val="00B93B3A"/>
    <w:rsid w:val="00B93E8A"/>
    <w:rsid w:val="00B94500"/>
    <w:rsid w:val="00B9587E"/>
    <w:rsid w:val="00B95CA4"/>
    <w:rsid w:val="00B95CCA"/>
    <w:rsid w:val="00B96BAA"/>
    <w:rsid w:val="00B96EC1"/>
    <w:rsid w:val="00B970C4"/>
    <w:rsid w:val="00B972A7"/>
    <w:rsid w:val="00BA02F2"/>
    <w:rsid w:val="00BA0C6A"/>
    <w:rsid w:val="00BA0D68"/>
    <w:rsid w:val="00BA10BC"/>
    <w:rsid w:val="00BA16A1"/>
    <w:rsid w:val="00BA2624"/>
    <w:rsid w:val="00BA428F"/>
    <w:rsid w:val="00BA46A0"/>
    <w:rsid w:val="00BA4A2C"/>
    <w:rsid w:val="00BA4AEB"/>
    <w:rsid w:val="00BA60C6"/>
    <w:rsid w:val="00BA679C"/>
    <w:rsid w:val="00BA7320"/>
    <w:rsid w:val="00BA7434"/>
    <w:rsid w:val="00BA74ED"/>
    <w:rsid w:val="00BB02AA"/>
    <w:rsid w:val="00BB0EEC"/>
    <w:rsid w:val="00BB13D3"/>
    <w:rsid w:val="00BB197A"/>
    <w:rsid w:val="00BB1BE1"/>
    <w:rsid w:val="00BB1DD6"/>
    <w:rsid w:val="00BB1EBF"/>
    <w:rsid w:val="00BB3AAE"/>
    <w:rsid w:val="00BB3F56"/>
    <w:rsid w:val="00BB41C3"/>
    <w:rsid w:val="00BB443C"/>
    <w:rsid w:val="00BB526A"/>
    <w:rsid w:val="00BB52B3"/>
    <w:rsid w:val="00BB628B"/>
    <w:rsid w:val="00BB65AD"/>
    <w:rsid w:val="00BB70AB"/>
    <w:rsid w:val="00BB7987"/>
    <w:rsid w:val="00BB7E37"/>
    <w:rsid w:val="00BC0254"/>
    <w:rsid w:val="00BC04F0"/>
    <w:rsid w:val="00BC05B9"/>
    <w:rsid w:val="00BC0726"/>
    <w:rsid w:val="00BC07E9"/>
    <w:rsid w:val="00BC1F1A"/>
    <w:rsid w:val="00BC2F11"/>
    <w:rsid w:val="00BC376F"/>
    <w:rsid w:val="00BC393F"/>
    <w:rsid w:val="00BC39EA"/>
    <w:rsid w:val="00BC3CA3"/>
    <w:rsid w:val="00BC3F4D"/>
    <w:rsid w:val="00BC41BA"/>
    <w:rsid w:val="00BC492B"/>
    <w:rsid w:val="00BC49E2"/>
    <w:rsid w:val="00BC5BD7"/>
    <w:rsid w:val="00BC6DC5"/>
    <w:rsid w:val="00BC6ECB"/>
    <w:rsid w:val="00BD0567"/>
    <w:rsid w:val="00BD08AA"/>
    <w:rsid w:val="00BD0A14"/>
    <w:rsid w:val="00BD273F"/>
    <w:rsid w:val="00BD2D18"/>
    <w:rsid w:val="00BD33E6"/>
    <w:rsid w:val="00BD3413"/>
    <w:rsid w:val="00BD42E9"/>
    <w:rsid w:val="00BD4B30"/>
    <w:rsid w:val="00BD67CF"/>
    <w:rsid w:val="00BD776E"/>
    <w:rsid w:val="00BD7847"/>
    <w:rsid w:val="00BD7ED8"/>
    <w:rsid w:val="00BE018F"/>
    <w:rsid w:val="00BE06B9"/>
    <w:rsid w:val="00BE0CD5"/>
    <w:rsid w:val="00BE0DD6"/>
    <w:rsid w:val="00BE1306"/>
    <w:rsid w:val="00BE1B8C"/>
    <w:rsid w:val="00BE24BD"/>
    <w:rsid w:val="00BE2E8F"/>
    <w:rsid w:val="00BE513A"/>
    <w:rsid w:val="00BE52E5"/>
    <w:rsid w:val="00BE62AF"/>
    <w:rsid w:val="00BE690D"/>
    <w:rsid w:val="00BE6CBF"/>
    <w:rsid w:val="00BE797E"/>
    <w:rsid w:val="00BF077D"/>
    <w:rsid w:val="00BF09CD"/>
    <w:rsid w:val="00BF0E26"/>
    <w:rsid w:val="00BF0F1A"/>
    <w:rsid w:val="00BF25B2"/>
    <w:rsid w:val="00BF28BA"/>
    <w:rsid w:val="00BF3D85"/>
    <w:rsid w:val="00BF4A96"/>
    <w:rsid w:val="00BF4D02"/>
    <w:rsid w:val="00BF4FA7"/>
    <w:rsid w:val="00BF52CA"/>
    <w:rsid w:val="00BF58EC"/>
    <w:rsid w:val="00BF5BF1"/>
    <w:rsid w:val="00BF5C2F"/>
    <w:rsid w:val="00BF5CFD"/>
    <w:rsid w:val="00BF62AF"/>
    <w:rsid w:val="00BF6C8B"/>
    <w:rsid w:val="00C00124"/>
    <w:rsid w:val="00C0142E"/>
    <w:rsid w:val="00C0184D"/>
    <w:rsid w:val="00C01E07"/>
    <w:rsid w:val="00C0264D"/>
    <w:rsid w:val="00C03CE8"/>
    <w:rsid w:val="00C04382"/>
    <w:rsid w:val="00C044AC"/>
    <w:rsid w:val="00C04DE1"/>
    <w:rsid w:val="00C0505B"/>
    <w:rsid w:val="00C0511C"/>
    <w:rsid w:val="00C0515F"/>
    <w:rsid w:val="00C05524"/>
    <w:rsid w:val="00C0587D"/>
    <w:rsid w:val="00C05B77"/>
    <w:rsid w:val="00C05BFF"/>
    <w:rsid w:val="00C05D97"/>
    <w:rsid w:val="00C062CA"/>
    <w:rsid w:val="00C064DD"/>
    <w:rsid w:val="00C06887"/>
    <w:rsid w:val="00C06EA0"/>
    <w:rsid w:val="00C07433"/>
    <w:rsid w:val="00C11609"/>
    <w:rsid w:val="00C11797"/>
    <w:rsid w:val="00C119C1"/>
    <w:rsid w:val="00C11C4C"/>
    <w:rsid w:val="00C11EA9"/>
    <w:rsid w:val="00C12AC8"/>
    <w:rsid w:val="00C12D44"/>
    <w:rsid w:val="00C13641"/>
    <w:rsid w:val="00C13806"/>
    <w:rsid w:val="00C138F5"/>
    <w:rsid w:val="00C14109"/>
    <w:rsid w:val="00C143A8"/>
    <w:rsid w:val="00C1677B"/>
    <w:rsid w:val="00C16A76"/>
    <w:rsid w:val="00C16B20"/>
    <w:rsid w:val="00C171CD"/>
    <w:rsid w:val="00C17B7B"/>
    <w:rsid w:val="00C2083A"/>
    <w:rsid w:val="00C20861"/>
    <w:rsid w:val="00C220DB"/>
    <w:rsid w:val="00C2292A"/>
    <w:rsid w:val="00C23A8B"/>
    <w:rsid w:val="00C24461"/>
    <w:rsid w:val="00C247DB"/>
    <w:rsid w:val="00C25966"/>
    <w:rsid w:val="00C26B9D"/>
    <w:rsid w:val="00C27256"/>
    <w:rsid w:val="00C275FF"/>
    <w:rsid w:val="00C27845"/>
    <w:rsid w:val="00C301AB"/>
    <w:rsid w:val="00C3060F"/>
    <w:rsid w:val="00C30799"/>
    <w:rsid w:val="00C30C71"/>
    <w:rsid w:val="00C31017"/>
    <w:rsid w:val="00C32835"/>
    <w:rsid w:val="00C32D6D"/>
    <w:rsid w:val="00C33330"/>
    <w:rsid w:val="00C3374B"/>
    <w:rsid w:val="00C3397F"/>
    <w:rsid w:val="00C33FC8"/>
    <w:rsid w:val="00C34018"/>
    <w:rsid w:val="00C340EB"/>
    <w:rsid w:val="00C3508F"/>
    <w:rsid w:val="00C35432"/>
    <w:rsid w:val="00C36883"/>
    <w:rsid w:val="00C36951"/>
    <w:rsid w:val="00C36B00"/>
    <w:rsid w:val="00C37203"/>
    <w:rsid w:val="00C40761"/>
    <w:rsid w:val="00C413A6"/>
    <w:rsid w:val="00C429DE"/>
    <w:rsid w:val="00C4366B"/>
    <w:rsid w:val="00C437B0"/>
    <w:rsid w:val="00C43DFF"/>
    <w:rsid w:val="00C44851"/>
    <w:rsid w:val="00C44972"/>
    <w:rsid w:val="00C46E4A"/>
    <w:rsid w:val="00C476F1"/>
    <w:rsid w:val="00C47706"/>
    <w:rsid w:val="00C47CD1"/>
    <w:rsid w:val="00C507E5"/>
    <w:rsid w:val="00C508A6"/>
    <w:rsid w:val="00C50B40"/>
    <w:rsid w:val="00C52635"/>
    <w:rsid w:val="00C526B3"/>
    <w:rsid w:val="00C52B6E"/>
    <w:rsid w:val="00C52D05"/>
    <w:rsid w:val="00C52F5C"/>
    <w:rsid w:val="00C55EAB"/>
    <w:rsid w:val="00C5682A"/>
    <w:rsid w:val="00C576D0"/>
    <w:rsid w:val="00C57EE2"/>
    <w:rsid w:val="00C60255"/>
    <w:rsid w:val="00C60808"/>
    <w:rsid w:val="00C60876"/>
    <w:rsid w:val="00C60FDB"/>
    <w:rsid w:val="00C61111"/>
    <w:rsid w:val="00C61291"/>
    <w:rsid w:val="00C618CC"/>
    <w:rsid w:val="00C61A28"/>
    <w:rsid w:val="00C61BED"/>
    <w:rsid w:val="00C61E18"/>
    <w:rsid w:val="00C620AB"/>
    <w:rsid w:val="00C6228A"/>
    <w:rsid w:val="00C6296A"/>
    <w:rsid w:val="00C62BA5"/>
    <w:rsid w:val="00C62BB6"/>
    <w:rsid w:val="00C62C82"/>
    <w:rsid w:val="00C64029"/>
    <w:rsid w:val="00C64C54"/>
    <w:rsid w:val="00C657EC"/>
    <w:rsid w:val="00C65EB6"/>
    <w:rsid w:val="00C667EE"/>
    <w:rsid w:val="00C66F4E"/>
    <w:rsid w:val="00C67324"/>
    <w:rsid w:val="00C67909"/>
    <w:rsid w:val="00C679B5"/>
    <w:rsid w:val="00C67DC7"/>
    <w:rsid w:val="00C67F57"/>
    <w:rsid w:val="00C70B71"/>
    <w:rsid w:val="00C70B82"/>
    <w:rsid w:val="00C711E2"/>
    <w:rsid w:val="00C71361"/>
    <w:rsid w:val="00C71E3F"/>
    <w:rsid w:val="00C72292"/>
    <w:rsid w:val="00C72C4D"/>
    <w:rsid w:val="00C73F7F"/>
    <w:rsid w:val="00C74F76"/>
    <w:rsid w:val="00C751F8"/>
    <w:rsid w:val="00C752CA"/>
    <w:rsid w:val="00C7563A"/>
    <w:rsid w:val="00C75CE2"/>
    <w:rsid w:val="00C76C04"/>
    <w:rsid w:val="00C7761D"/>
    <w:rsid w:val="00C77B80"/>
    <w:rsid w:val="00C77F32"/>
    <w:rsid w:val="00C8223B"/>
    <w:rsid w:val="00C82B79"/>
    <w:rsid w:val="00C82C9C"/>
    <w:rsid w:val="00C83697"/>
    <w:rsid w:val="00C83E97"/>
    <w:rsid w:val="00C846C9"/>
    <w:rsid w:val="00C84F13"/>
    <w:rsid w:val="00C85A1F"/>
    <w:rsid w:val="00C86351"/>
    <w:rsid w:val="00C86F9B"/>
    <w:rsid w:val="00C870AE"/>
    <w:rsid w:val="00C90417"/>
    <w:rsid w:val="00C90EE5"/>
    <w:rsid w:val="00C916F5"/>
    <w:rsid w:val="00C91938"/>
    <w:rsid w:val="00C91961"/>
    <w:rsid w:val="00C91E36"/>
    <w:rsid w:val="00C92102"/>
    <w:rsid w:val="00C92A05"/>
    <w:rsid w:val="00C92EC6"/>
    <w:rsid w:val="00C94D92"/>
    <w:rsid w:val="00C95084"/>
    <w:rsid w:val="00C95A00"/>
    <w:rsid w:val="00C95F5E"/>
    <w:rsid w:val="00C9618E"/>
    <w:rsid w:val="00C961E9"/>
    <w:rsid w:val="00C9693E"/>
    <w:rsid w:val="00C96D27"/>
    <w:rsid w:val="00C975DF"/>
    <w:rsid w:val="00C97D85"/>
    <w:rsid w:val="00C97F75"/>
    <w:rsid w:val="00CA05C7"/>
    <w:rsid w:val="00CA1419"/>
    <w:rsid w:val="00CA15D4"/>
    <w:rsid w:val="00CA1ACD"/>
    <w:rsid w:val="00CA1D24"/>
    <w:rsid w:val="00CA21AA"/>
    <w:rsid w:val="00CA2223"/>
    <w:rsid w:val="00CA270D"/>
    <w:rsid w:val="00CA2CC1"/>
    <w:rsid w:val="00CA3459"/>
    <w:rsid w:val="00CA4B07"/>
    <w:rsid w:val="00CA5CE3"/>
    <w:rsid w:val="00CA6886"/>
    <w:rsid w:val="00CA68C8"/>
    <w:rsid w:val="00CA71B5"/>
    <w:rsid w:val="00CA7297"/>
    <w:rsid w:val="00CB0118"/>
    <w:rsid w:val="00CB02B6"/>
    <w:rsid w:val="00CB0846"/>
    <w:rsid w:val="00CB1435"/>
    <w:rsid w:val="00CB14DA"/>
    <w:rsid w:val="00CB1AD2"/>
    <w:rsid w:val="00CB1D00"/>
    <w:rsid w:val="00CB3F0C"/>
    <w:rsid w:val="00CB431D"/>
    <w:rsid w:val="00CB56EB"/>
    <w:rsid w:val="00CB6796"/>
    <w:rsid w:val="00CB68DC"/>
    <w:rsid w:val="00CB6A4B"/>
    <w:rsid w:val="00CB6C88"/>
    <w:rsid w:val="00CB6D77"/>
    <w:rsid w:val="00CB7742"/>
    <w:rsid w:val="00CB7C42"/>
    <w:rsid w:val="00CB7C8F"/>
    <w:rsid w:val="00CC09A9"/>
    <w:rsid w:val="00CC0CAC"/>
    <w:rsid w:val="00CC0E3E"/>
    <w:rsid w:val="00CC0E49"/>
    <w:rsid w:val="00CC1068"/>
    <w:rsid w:val="00CC10F1"/>
    <w:rsid w:val="00CC11B3"/>
    <w:rsid w:val="00CC138A"/>
    <w:rsid w:val="00CC13E6"/>
    <w:rsid w:val="00CC295A"/>
    <w:rsid w:val="00CC29A5"/>
    <w:rsid w:val="00CC2E29"/>
    <w:rsid w:val="00CC3476"/>
    <w:rsid w:val="00CC3577"/>
    <w:rsid w:val="00CC48E1"/>
    <w:rsid w:val="00CC513B"/>
    <w:rsid w:val="00CC69A9"/>
    <w:rsid w:val="00CC6F70"/>
    <w:rsid w:val="00CC72D4"/>
    <w:rsid w:val="00CC7518"/>
    <w:rsid w:val="00CD1CD7"/>
    <w:rsid w:val="00CD28A1"/>
    <w:rsid w:val="00CD3059"/>
    <w:rsid w:val="00CD31A5"/>
    <w:rsid w:val="00CD355F"/>
    <w:rsid w:val="00CD3874"/>
    <w:rsid w:val="00CD39A2"/>
    <w:rsid w:val="00CD3B77"/>
    <w:rsid w:val="00CD53BC"/>
    <w:rsid w:val="00CD5BF1"/>
    <w:rsid w:val="00CD5F61"/>
    <w:rsid w:val="00CD6754"/>
    <w:rsid w:val="00CD6C96"/>
    <w:rsid w:val="00CD7CD4"/>
    <w:rsid w:val="00CE028D"/>
    <w:rsid w:val="00CE03A2"/>
    <w:rsid w:val="00CE0E11"/>
    <w:rsid w:val="00CE0F2C"/>
    <w:rsid w:val="00CE1827"/>
    <w:rsid w:val="00CE218E"/>
    <w:rsid w:val="00CE2E4F"/>
    <w:rsid w:val="00CE3933"/>
    <w:rsid w:val="00CE3D5B"/>
    <w:rsid w:val="00CE65AF"/>
    <w:rsid w:val="00CE677E"/>
    <w:rsid w:val="00CE6BE2"/>
    <w:rsid w:val="00CE739B"/>
    <w:rsid w:val="00CE79B1"/>
    <w:rsid w:val="00CF0863"/>
    <w:rsid w:val="00CF0B43"/>
    <w:rsid w:val="00CF1592"/>
    <w:rsid w:val="00CF18D4"/>
    <w:rsid w:val="00CF287D"/>
    <w:rsid w:val="00CF4C60"/>
    <w:rsid w:val="00CF52BD"/>
    <w:rsid w:val="00CF54BE"/>
    <w:rsid w:val="00CF7946"/>
    <w:rsid w:val="00CF7B5C"/>
    <w:rsid w:val="00CF7E6D"/>
    <w:rsid w:val="00D004DA"/>
    <w:rsid w:val="00D005DF"/>
    <w:rsid w:val="00D00C19"/>
    <w:rsid w:val="00D013FB"/>
    <w:rsid w:val="00D017AE"/>
    <w:rsid w:val="00D01856"/>
    <w:rsid w:val="00D01D84"/>
    <w:rsid w:val="00D02D95"/>
    <w:rsid w:val="00D04A44"/>
    <w:rsid w:val="00D067AD"/>
    <w:rsid w:val="00D07DB9"/>
    <w:rsid w:val="00D104E3"/>
    <w:rsid w:val="00D105A1"/>
    <w:rsid w:val="00D1098C"/>
    <w:rsid w:val="00D10CE3"/>
    <w:rsid w:val="00D11C4B"/>
    <w:rsid w:val="00D134D5"/>
    <w:rsid w:val="00D13644"/>
    <w:rsid w:val="00D13F08"/>
    <w:rsid w:val="00D14B85"/>
    <w:rsid w:val="00D15626"/>
    <w:rsid w:val="00D156C7"/>
    <w:rsid w:val="00D16A90"/>
    <w:rsid w:val="00D17976"/>
    <w:rsid w:val="00D205C9"/>
    <w:rsid w:val="00D210B7"/>
    <w:rsid w:val="00D2138A"/>
    <w:rsid w:val="00D2189A"/>
    <w:rsid w:val="00D22263"/>
    <w:rsid w:val="00D2291B"/>
    <w:rsid w:val="00D22A40"/>
    <w:rsid w:val="00D23385"/>
    <w:rsid w:val="00D23DAA"/>
    <w:rsid w:val="00D23E27"/>
    <w:rsid w:val="00D23ED8"/>
    <w:rsid w:val="00D24D00"/>
    <w:rsid w:val="00D25565"/>
    <w:rsid w:val="00D255AD"/>
    <w:rsid w:val="00D25BA5"/>
    <w:rsid w:val="00D25CD7"/>
    <w:rsid w:val="00D262B6"/>
    <w:rsid w:val="00D269C3"/>
    <w:rsid w:val="00D277A2"/>
    <w:rsid w:val="00D2783B"/>
    <w:rsid w:val="00D27DA2"/>
    <w:rsid w:val="00D304EE"/>
    <w:rsid w:val="00D308DF"/>
    <w:rsid w:val="00D3187B"/>
    <w:rsid w:val="00D320C8"/>
    <w:rsid w:val="00D3256E"/>
    <w:rsid w:val="00D32C8A"/>
    <w:rsid w:val="00D32FC2"/>
    <w:rsid w:val="00D33427"/>
    <w:rsid w:val="00D33E67"/>
    <w:rsid w:val="00D34DDF"/>
    <w:rsid w:val="00D37E1F"/>
    <w:rsid w:val="00D40AB9"/>
    <w:rsid w:val="00D41CC1"/>
    <w:rsid w:val="00D41ED4"/>
    <w:rsid w:val="00D423D1"/>
    <w:rsid w:val="00D44343"/>
    <w:rsid w:val="00D44429"/>
    <w:rsid w:val="00D44A19"/>
    <w:rsid w:val="00D45411"/>
    <w:rsid w:val="00D456E1"/>
    <w:rsid w:val="00D45B5B"/>
    <w:rsid w:val="00D46098"/>
    <w:rsid w:val="00D46296"/>
    <w:rsid w:val="00D465DE"/>
    <w:rsid w:val="00D46F40"/>
    <w:rsid w:val="00D46F64"/>
    <w:rsid w:val="00D47632"/>
    <w:rsid w:val="00D47C79"/>
    <w:rsid w:val="00D5096D"/>
    <w:rsid w:val="00D50D28"/>
    <w:rsid w:val="00D51498"/>
    <w:rsid w:val="00D52B9C"/>
    <w:rsid w:val="00D536EB"/>
    <w:rsid w:val="00D53DCA"/>
    <w:rsid w:val="00D54F0B"/>
    <w:rsid w:val="00D55936"/>
    <w:rsid w:val="00D55BE3"/>
    <w:rsid w:val="00D561A3"/>
    <w:rsid w:val="00D573D1"/>
    <w:rsid w:val="00D57CDF"/>
    <w:rsid w:val="00D57FF5"/>
    <w:rsid w:val="00D604E5"/>
    <w:rsid w:val="00D605DD"/>
    <w:rsid w:val="00D606B0"/>
    <w:rsid w:val="00D613E0"/>
    <w:rsid w:val="00D6250A"/>
    <w:rsid w:val="00D62C2A"/>
    <w:rsid w:val="00D62CE7"/>
    <w:rsid w:val="00D63ECB"/>
    <w:rsid w:val="00D641A5"/>
    <w:rsid w:val="00D64487"/>
    <w:rsid w:val="00D644A5"/>
    <w:rsid w:val="00D645DA"/>
    <w:rsid w:val="00D64CD3"/>
    <w:rsid w:val="00D64D92"/>
    <w:rsid w:val="00D6527D"/>
    <w:rsid w:val="00D66C6E"/>
    <w:rsid w:val="00D67C6F"/>
    <w:rsid w:val="00D707B4"/>
    <w:rsid w:val="00D70E02"/>
    <w:rsid w:val="00D70E9D"/>
    <w:rsid w:val="00D70FE0"/>
    <w:rsid w:val="00D710C8"/>
    <w:rsid w:val="00D717F6"/>
    <w:rsid w:val="00D72190"/>
    <w:rsid w:val="00D7357D"/>
    <w:rsid w:val="00D73F93"/>
    <w:rsid w:val="00D75955"/>
    <w:rsid w:val="00D75B4C"/>
    <w:rsid w:val="00D767F3"/>
    <w:rsid w:val="00D80BA7"/>
    <w:rsid w:val="00D812D1"/>
    <w:rsid w:val="00D816D3"/>
    <w:rsid w:val="00D81A9E"/>
    <w:rsid w:val="00D82220"/>
    <w:rsid w:val="00D82A08"/>
    <w:rsid w:val="00D82DB9"/>
    <w:rsid w:val="00D82EE8"/>
    <w:rsid w:val="00D8416D"/>
    <w:rsid w:val="00D84CED"/>
    <w:rsid w:val="00D84D34"/>
    <w:rsid w:val="00D850BD"/>
    <w:rsid w:val="00D85258"/>
    <w:rsid w:val="00D857F5"/>
    <w:rsid w:val="00D8619C"/>
    <w:rsid w:val="00D86504"/>
    <w:rsid w:val="00D87AEB"/>
    <w:rsid w:val="00D87C9E"/>
    <w:rsid w:val="00D9005B"/>
    <w:rsid w:val="00D915B6"/>
    <w:rsid w:val="00D91768"/>
    <w:rsid w:val="00D91C38"/>
    <w:rsid w:val="00D91C52"/>
    <w:rsid w:val="00D922D9"/>
    <w:rsid w:val="00D925F7"/>
    <w:rsid w:val="00D926BF"/>
    <w:rsid w:val="00D92A8D"/>
    <w:rsid w:val="00D92CD8"/>
    <w:rsid w:val="00D937B6"/>
    <w:rsid w:val="00D93A06"/>
    <w:rsid w:val="00D93AC2"/>
    <w:rsid w:val="00D94A72"/>
    <w:rsid w:val="00D952ED"/>
    <w:rsid w:val="00D979B7"/>
    <w:rsid w:val="00D97BAC"/>
    <w:rsid w:val="00D97EF9"/>
    <w:rsid w:val="00DA0B71"/>
    <w:rsid w:val="00DA0D21"/>
    <w:rsid w:val="00DA0DC7"/>
    <w:rsid w:val="00DA1EF3"/>
    <w:rsid w:val="00DA4A41"/>
    <w:rsid w:val="00DA4A7F"/>
    <w:rsid w:val="00DA4C24"/>
    <w:rsid w:val="00DA4E45"/>
    <w:rsid w:val="00DA4E7B"/>
    <w:rsid w:val="00DA5C65"/>
    <w:rsid w:val="00DA6483"/>
    <w:rsid w:val="00DA6510"/>
    <w:rsid w:val="00DA6773"/>
    <w:rsid w:val="00DA6E3E"/>
    <w:rsid w:val="00DA7C4C"/>
    <w:rsid w:val="00DB0C3A"/>
    <w:rsid w:val="00DB0C90"/>
    <w:rsid w:val="00DB1A58"/>
    <w:rsid w:val="00DB2270"/>
    <w:rsid w:val="00DB4491"/>
    <w:rsid w:val="00DB4508"/>
    <w:rsid w:val="00DB500F"/>
    <w:rsid w:val="00DB5415"/>
    <w:rsid w:val="00DB7022"/>
    <w:rsid w:val="00DB7CE5"/>
    <w:rsid w:val="00DC08E5"/>
    <w:rsid w:val="00DC0CCB"/>
    <w:rsid w:val="00DC1B7C"/>
    <w:rsid w:val="00DC2050"/>
    <w:rsid w:val="00DC2072"/>
    <w:rsid w:val="00DC361C"/>
    <w:rsid w:val="00DC6097"/>
    <w:rsid w:val="00DC60C7"/>
    <w:rsid w:val="00DC6227"/>
    <w:rsid w:val="00DC6AD8"/>
    <w:rsid w:val="00DC7003"/>
    <w:rsid w:val="00DC72EB"/>
    <w:rsid w:val="00DC7603"/>
    <w:rsid w:val="00DC781D"/>
    <w:rsid w:val="00DD04D5"/>
    <w:rsid w:val="00DD0B02"/>
    <w:rsid w:val="00DD0DF7"/>
    <w:rsid w:val="00DD10F9"/>
    <w:rsid w:val="00DD1103"/>
    <w:rsid w:val="00DD12B2"/>
    <w:rsid w:val="00DD1841"/>
    <w:rsid w:val="00DD1918"/>
    <w:rsid w:val="00DD1FD4"/>
    <w:rsid w:val="00DD22BD"/>
    <w:rsid w:val="00DD24B1"/>
    <w:rsid w:val="00DD2791"/>
    <w:rsid w:val="00DD2F2F"/>
    <w:rsid w:val="00DD35FB"/>
    <w:rsid w:val="00DD3B8E"/>
    <w:rsid w:val="00DD48A3"/>
    <w:rsid w:val="00DD4DEB"/>
    <w:rsid w:val="00DD5F58"/>
    <w:rsid w:val="00DD60A3"/>
    <w:rsid w:val="00DD6288"/>
    <w:rsid w:val="00DD63DF"/>
    <w:rsid w:val="00DD683C"/>
    <w:rsid w:val="00DD6A22"/>
    <w:rsid w:val="00DD6BEC"/>
    <w:rsid w:val="00DD6DB8"/>
    <w:rsid w:val="00DD7381"/>
    <w:rsid w:val="00DD7BEA"/>
    <w:rsid w:val="00DE041F"/>
    <w:rsid w:val="00DE0443"/>
    <w:rsid w:val="00DE05E4"/>
    <w:rsid w:val="00DE06C9"/>
    <w:rsid w:val="00DE0BC7"/>
    <w:rsid w:val="00DE1C98"/>
    <w:rsid w:val="00DE262D"/>
    <w:rsid w:val="00DE2B4F"/>
    <w:rsid w:val="00DE2E72"/>
    <w:rsid w:val="00DE4879"/>
    <w:rsid w:val="00DE4D53"/>
    <w:rsid w:val="00DE5037"/>
    <w:rsid w:val="00DE553E"/>
    <w:rsid w:val="00DE579D"/>
    <w:rsid w:val="00DE652B"/>
    <w:rsid w:val="00DE6B81"/>
    <w:rsid w:val="00DE707F"/>
    <w:rsid w:val="00DE72D2"/>
    <w:rsid w:val="00DE779C"/>
    <w:rsid w:val="00DF02F7"/>
    <w:rsid w:val="00DF05C2"/>
    <w:rsid w:val="00DF0DBE"/>
    <w:rsid w:val="00DF1357"/>
    <w:rsid w:val="00DF1B73"/>
    <w:rsid w:val="00DF362F"/>
    <w:rsid w:val="00DF40D0"/>
    <w:rsid w:val="00DF449C"/>
    <w:rsid w:val="00DF4F29"/>
    <w:rsid w:val="00DF53A8"/>
    <w:rsid w:val="00DF61BC"/>
    <w:rsid w:val="00DF68B7"/>
    <w:rsid w:val="00E01780"/>
    <w:rsid w:val="00E019E9"/>
    <w:rsid w:val="00E01AF0"/>
    <w:rsid w:val="00E01E7A"/>
    <w:rsid w:val="00E025DF"/>
    <w:rsid w:val="00E032A3"/>
    <w:rsid w:val="00E044A3"/>
    <w:rsid w:val="00E04F1E"/>
    <w:rsid w:val="00E0578C"/>
    <w:rsid w:val="00E06285"/>
    <w:rsid w:val="00E0689A"/>
    <w:rsid w:val="00E06BD4"/>
    <w:rsid w:val="00E10CF4"/>
    <w:rsid w:val="00E11B45"/>
    <w:rsid w:val="00E12D7D"/>
    <w:rsid w:val="00E1325B"/>
    <w:rsid w:val="00E1334B"/>
    <w:rsid w:val="00E134E2"/>
    <w:rsid w:val="00E14349"/>
    <w:rsid w:val="00E15614"/>
    <w:rsid w:val="00E15616"/>
    <w:rsid w:val="00E15E1E"/>
    <w:rsid w:val="00E16F35"/>
    <w:rsid w:val="00E174EB"/>
    <w:rsid w:val="00E1773A"/>
    <w:rsid w:val="00E179C1"/>
    <w:rsid w:val="00E201B6"/>
    <w:rsid w:val="00E2063D"/>
    <w:rsid w:val="00E2064E"/>
    <w:rsid w:val="00E20F12"/>
    <w:rsid w:val="00E2106F"/>
    <w:rsid w:val="00E21352"/>
    <w:rsid w:val="00E22A88"/>
    <w:rsid w:val="00E235D6"/>
    <w:rsid w:val="00E23B2E"/>
    <w:rsid w:val="00E24982"/>
    <w:rsid w:val="00E24FAF"/>
    <w:rsid w:val="00E250CF"/>
    <w:rsid w:val="00E25A5B"/>
    <w:rsid w:val="00E27426"/>
    <w:rsid w:val="00E30934"/>
    <w:rsid w:val="00E30E27"/>
    <w:rsid w:val="00E32273"/>
    <w:rsid w:val="00E33152"/>
    <w:rsid w:val="00E3417B"/>
    <w:rsid w:val="00E356DC"/>
    <w:rsid w:val="00E35AC4"/>
    <w:rsid w:val="00E35FB1"/>
    <w:rsid w:val="00E367B0"/>
    <w:rsid w:val="00E36B33"/>
    <w:rsid w:val="00E37588"/>
    <w:rsid w:val="00E37D1A"/>
    <w:rsid w:val="00E41189"/>
    <w:rsid w:val="00E424E9"/>
    <w:rsid w:val="00E42BA1"/>
    <w:rsid w:val="00E43379"/>
    <w:rsid w:val="00E4341B"/>
    <w:rsid w:val="00E436FA"/>
    <w:rsid w:val="00E43C78"/>
    <w:rsid w:val="00E44B9F"/>
    <w:rsid w:val="00E451FA"/>
    <w:rsid w:val="00E45A09"/>
    <w:rsid w:val="00E45F46"/>
    <w:rsid w:val="00E46068"/>
    <w:rsid w:val="00E4606C"/>
    <w:rsid w:val="00E464B9"/>
    <w:rsid w:val="00E467E1"/>
    <w:rsid w:val="00E473D0"/>
    <w:rsid w:val="00E47932"/>
    <w:rsid w:val="00E47D54"/>
    <w:rsid w:val="00E47E50"/>
    <w:rsid w:val="00E50052"/>
    <w:rsid w:val="00E507BB"/>
    <w:rsid w:val="00E50840"/>
    <w:rsid w:val="00E5145E"/>
    <w:rsid w:val="00E51B04"/>
    <w:rsid w:val="00E51C47"/>
    <w:rsid w:val="00E52350"/>
    <w:rsid w:val="00E52379"/>
    <w:rsid w:val="00E54889"/>
    <w:rsid w:val="00E548F7"/>
    <w:rsid w:val="00E55962"/>
    <w:rsid w:val="00E56BDF"/>
    <w:rsid w:val="00E60521"/>
    <w:rsid w:val="00E61E8E"/>
    <w:rsid w:val="00E625DC"/>
    <w:rsid w:val="00E628A7"/>
    <w:rsid w:val="00E63148"/>
    <w:rsid w:val="00E63291"/>
    <w:rsid w:val="00E64112"/>
    <w:rsid w:val="00E645EB"/>
    <w:rsid w:val="00E65675"/>
    <w:rsid w:val="00E676F4"/>
    <w:rsid w:val="00E67B45"/>
    <w:rsid w:val="00E701B9"/>
    <w:rsid w:val="00E70997"/>
    <w:rsid w:val="00E71F62"/>
    <w:rsid w:val="00E7314F"/>
    <w:rsid w:val="00E759D0"/>
    <w:rsid w:val="00E774C4"/>
    <w:rsid w:val="00E8171E"/>
    <w:rsid w:val="00E818A3"/>
    <w:rsid w:val="00E819E4"/>
    <w:rsid w:val="00E819F9"/>
    <w:rsid w:val="00E822F6"/>
    <w:rsid w:val="00E826D3"/>
    <w:rsid w:val="00E82870"/>
    <w:rsid w:val="00E8296A"/>
    <w:rsid w:val="00E82B29"/>
    <w:rsid w:val="00E83990"/>
    <w:rsid w:val="00E84095"/>
    <w:rsid w:val="00E8434F"/>
    <w:rsid w:val="00E8488F"/>
    <w:rsid w:val="00E853DC"/>
    <w:rsid w:val="00E854B7"/>
    <w:rsid w:val="00E85558"/>
    <w:rsid w:val="00E85634"/>
    <w:rsid w:val="00E857CA"/>
    <w:rsid w:val="00E8594E"/>
    <w:rsid w:val="00E86278"/>
    <w:rsid w:val="00E865E4"/>
    <w:rsid w:val="00E86922"/>
    <w:rsid w:val="00E86970"/>
    <w:rsid w:val="00E86ED1"/>
    <w:rsid w:val="00E87011"/>
    <w:rsid w:val="00E902FD"/>
    <w:rsid w:val="00E90AF4"/>
    <w:rsid w:val="00E90BC7"/>
    <w:rsid w:val="00E9116C"/>
    <w:rsid w:val="00E9182B"/>
    <w:rsid w:val="00E91EA4"/>
    <w:rsid w:val="00E920E0"/>
    <w:rsid w:val="00E92162"/>
    <w:rsid w:val="00E923EB"/>
    <w:rsid w:val="00E925C2"/>
    <w:rsid w:val="00E92760"/>
    <w:rsid w:val="00E93870"/>
    <w:rsid w:val="00E93D1B"/>
    <w:rsid w:val="00E93ED9"/>
    <w:rsid w:val="00E94E85"/>
    <w:rsid w:val="00E960F3"/>
    <w:rsid w:val="00E961ED"/>
    <w:rsid w:val="00E96585"/>
    <w:rsid w:val="00E97851"/>
    <w:rsid w:val="00E97CBF"/>
    <w:rsid w:val="00EA085D"/>
    <w:rsid w:val="00EA0887"/>
    <w:rsid w:val="00EA15F4"/>
    <w:rsid w:val="00EA18B3"/>
    <w:rsid w:val="00EA194A"/>
    <w:rsid w:val="00EA1D37"/>
    <w:rsid w:val="00EA1F1A"/>
    <w:rsid w:val="00EA4608"/>
    <w:rsid w:val="00EA58F8"/>
    <w:rsid w:val="00EA5931"/>
    <w:rsid w:val="00EB0307"/>
    <w:rsid w:val="00EB06F2"/>
    <w:rsid w:val="00EB0AD4"/>
    <w:rsid w:val="00EB0DA7"/>
    <w:rsid w:val="00EB187B"/>
    <w:rsid w:val="00EB1D05"/>
    <w:rsid w:val="00EB262C"/>
    <w:rsid w:val="00EB2CD2"/>
    <w:rsid w:val="00EB3C68"/>
    <w:rsid w:val="00EB3D77"/>
    <w:rsid w:val="00EB3FD1"/>
    <w:rsid w:val="00EB408F"/>
    <w:rsid w:val="00EB4109"/>
    <w:rsid w:val="00EB435D"/>
    <w:rsid w:val="00EB4D4A"/>
    <w:rsid w:val="00EB4DD8"/>
    <w:rsid w:val="00EB4F1C"/>
    <w:rsid w:val="00EB502A"/>
    <w:rsid w:val="00EB56F1"/>
    <w:rsid w:val="00EB665D"/>
    <w:rsid w:val="00EB684B"/>
    <w:rsid w:val="00EB6A54"/>
    <w:rsid w:val="00EB6F4A"/>
    <w:rsid w:val="00EB793D"/>
    <w:rsid w:val="00EB7969"/>
    <w:rsid w:val="00EC040D"/>
    <w:rsid w:val="00EC1116"/>
    <w:rsid w:val="00EC187D"/>
    <w:rsid w:val="00EC2093"/>
    <w:rsid w:val="00EC27F1"/>
    <w:rsid w:val="00EC4FF9"/>
    <w:rsid w:val="00EC5B66"/>
    <w:rsid w:val="00EC5F4C"/>
    <w:rsid w:val="00EC6B02"/>
    <w:rsid w:val="00EC6D80"/>
    <w:rsid w:val="00EC7070"/>
    <w:rsid w:val="00EC7780"/>
    <w:rsid w:val="00EC7C84"/>
    <w:rsid w:val="00ED0582"/>
    <w:rsid w:val="00ED0F19"/>
    <w:rsid w:val="00ED14FB"/>
    <w:rsid w:val="00ED1BBF"/>
    <w:rsid w:val="00ED2427"/>
    <w:rsid w:val="00ED2F30"/>
    <w:rsid w:val="00ED2FD4"/>
    <w:rsid w:val="00ED4770"/>
    <w:rsid w:val="00ED4919"/>
    <w:rsid w:val="00ED51C3"/>
    <w:rsid w:val="00ED554A"/>
    <w:rsid w:val="00ED55BE"/>
    <w:rsid w:val="00ED6A6B"/>
    <w:rsid w:val="00ED72E1"/>
    <w:rsid w:val="00ED7385"/>
    <w:rsid w:val="00ED73C7"/>
    <w:rsid w:val="00ED7837"/>
    <w:rsid w:val="00ED7F1B"/>
    <w:rsid w:val="00EE0071"/>
    <w:rsid w:val="00EE157A"/>
    <w:rsid w:val="00EE16F7"/>
    <w:rsid w:val="00EE2114"/>
    <w:rsid w:val="00EE3E01"/>
    <w:rsid w:val="00EE56AF"/>
    <w:rsid w:val="00EE5AC6"/>
    <w:rsid w:val="00EE62E3"/>
    <w:rsid w:val="00EE6E88"/>
    <w:rsid w:val="00EE705C"/>
    <w:rsid w:val="00EE75BB"/>
    <w:rsid w:val="00EE7686"/>
    <w:rsid w:val="00EE79CB"/>
    <w:rsid w:val="00EF1095"/>
    <w:rsid w:val="00EF1455"/>
    <w:rsid w:val="00EF15E6"/>
    <w:rsid w:val="00EF1DDE"/>
    <w:rsid w:val="00EF2479"/>
    <w:rsid w:val="00EF27F8"/>
    <w:rsid w:val="00EF36AF"/>
    <w:rsid w:val="00EF3A59"/>
    <w:rsid w:val="00EF48EA"/>
    <w:rsid w:val="00EF4A0C"/>
    <w:rsid w:val="00EF4EAD"/>
    <w:rsid w:val="00EF55B9"/>
    <w:rsid w:val="00EF5980"/>
    <w:rsid w:val="00EF59CC"/>
    <w:rsid w:val="00EF5E47"/>
    <w:rsid w:val="00EF63B6"/>
    <w:rsid w:val="00EF63D5"/>
    <w:rsid w:val="00EF74DA"/>
    <w:rsid w:val="00F00443"/>
    <w:rsid w:val="00F017B8"/>
    <w:rsid w:val="00F019D9"/>
    <w:rsid w:val="00F02E1E"/>
    <w:rsid w:val="00F0320F"/>
    <w:rsid w:val="00F03392"/>
    <w:rsid w:val="00F03C09"/>
    <w:rsid w:val="00F03C44"/>
    <w:rsid w:val="00F03D43"/>
    <w:rsid w:val="00F04809"/>
    <w:rsid w:val="00F04ADA"/>
    <w:rsid w:val="00F0527B"/>
    <w:rsid w:val="00F054F9"/>
    <w:rsid w:val="00F057F0"/>
    <w:rsid w:val="00F068D2"/>
    <w:rsid w:val="00F06B18"/>
    <w:rsid w:val="00F06F83"/>
    <w:rsid w:val="00F07153"/>
    <w:rsid w:val="00F072E6"/>
    <w:rsid w:val="00F07A40"/>
    <w:rsid w:val="00F07BFF"/>
    <w:rsid w:val="00F07FF0"/>
    <w:rsid w:val="00F10BC4"/>
    <w:rsid w:val="00F11795"/>
    <w:rsid w:val="00F11E23"/>
    <w:rsid w:val="00F12751"/>
    <w:rsid w:val="00F13036"/>
    <w:rsid w:val="00F131BB"/>
    <w:rsid w:val="00F14A9B"/>
    <w:rsid w:val="00F15244"/>
    <w:rsid w:val="00F1526E"/>
    <w:rsid w:val="00F1613B"/>
    <w:rsid w:val="00F16590"/>
    <w:rsid w:val="00F16797"/>
    <w:rsid w:val="00F171E5"/>
    <w:rsid w:val="00F17281"/>
    <w:rsid w:val="00F2062E"/>
    <w:rsid w:val="00F21392"/>
    <w:rsid w:val="00F214EE"/>
    <w:rsid w:val="00F215CF"/>
    <w:rsid w:val="00F21C69"/>
    <w:rsid w:val="00F220D8"/>
    <w:rsid w:val="00F22233"/>
    <w:rsid w:val="00F225D0"/>
    <w:rsid w:val="00F229E0"/>
    <w:rsid w:val="00F22C2F"/>
    <w:rsid w:val="00F2388C"/>
    <w:rsid w:val="00F2393D"/>
    <w:rsid w:val="00F240CE"/>
    <w:rsid w:val="00F247C1"/>
    <w:rsid w:val="00F25FC2"/>
    <w:rsid w:val="00F26269"/>
    <w:rsid w:val="00F26881"/>
    <w:rsid w:val="00F26C78"/>
    <w:rsid w:val="00F2724C"/>
    <w:rsid w:val="00F3118C"/>
    <w:rsid w:val="00F311C2"/>
    <w:rsid w:val="00F314AF"/>
    <w:rsid w:val="00F316A1"/>
    <w:rsid w:val="00F317B6"/>
    <w:rsid w:val="00F31A4D"/>
    <w:rsid w:val="00F31E28"/>
    <w:rsid w:val="00F31F43"/>
    <w:rsid w:val="00F31F46"/>
    <w:rsid w:val="00F323A3"/>
    <w:rsid w:val="00F33534"/>
    <w:rsid w:val="00F33965"/>
    <w:rsid w:val="00F34217"/>
    <w:rsid w:val="00F356ED"/>
    <w:rsid w:val="00F3591E"/>
    <w:rsid w:val="00F35AE0"/>
    <w:rsid w:val="00F35D67"/>
    <w:rsid w:val="00F36427"/>
    <w:rsid w:val="00F3736C"/>
    <w:rsid w:val="00F374B6"/>
    <w:rsid w:val="00F37B56"/>
    <w:rsid w:val="00F40150"/>
    <w:rsid w:val="00F40F34"/>
    <w:rsid w:val="00F419E2"/>
    <w:rsid w:val="00F4291D"/>
    <w:rsid w:val="00F4315B"/>
    <w:rsid w:val="00F43984"/>
    <w:rsid w:val="00F43B58"/>
    <w:rsid w:val="00F44FA1"/>
    <w:rsid w:val="00F454E9"/>
    <w:rsid w:val="00F457DE"/>
    <w:rsid w:val="00F46768"/>
    <w:rsid w:val="00F46983"/>
    <w:rsid w:val="00F46D99"/>
    <w:rsid w:val="00F46DE9"/>
    <w:rsid w:val="00F46DEB"/>
    <w:rsid w:val="00F477A5"/>
    <w:rsid w:val="00F479C9"/>
    <w:rsid w:val="00F47A20"/>
    <w:rsid w:val="00F47AAF"/>
    <w:rsid w:val="00F47BCA"/>
    <w:rsid w:val="00F5164F"/>
    <w:rsid w:val="00F51EDF"/>
    <w:rsid w:val="00F51F6E"/>
    <w:rsid w:val="00F520AE"/>
    <w:rsid w:val="00F5252D"/>
    <w:rsid w:val="00F52F6C"/>
    <w:rsid w:val="00F53E65"/>
    <w:rsid w:val="00F540BB"/>
    <w:rsid w:val="00F542F3"/>
    <w:rsid w:val="00F54339"/>
    <w:rsid w:val="00F54762"/>
    <w:rsid w:val="00F54829"/>
    <w:rsid w:val="00F54CC6"/>
    <w:rsid w:val="00F554F2"/>
    <w:rsid w:val="00F559EF"/>
    <w:rsid w:val="00F5679E"/>
    <w:rsid w:val="00F56915"/>
    <w:rsid w:val="00F5788D"/>
    <w:rsid w:val="00F57D44"/>
    <w:rsid w:val="00F6019B"/>
    <w:rsid w:val="00F604DB"/>
    <w:rsid w:val="00F62276"/>
    <w:rsid w:val="00F625C6"/>
    <w:rsid w:val="00F625DB"/>
    <w:rsid w:val="00F632A7"/>
    <w:rsid w:val="00F6360D"/>
    <w:rsid w:val="00F63845"/>
    <w:rsid w:val="00F6527E"/>
    <w:rsid w:val="00F6529F"/>
    <w:rsid w:val="00F6553E"/>
    <w:rsid w:val="00F6725A"/>
    <w:rsid w:val="00F67947"/>
    <w:rsid w:val="00F70032"/>
    <w:rsid w:val="00F7041C"/>
    <w:rsid w:val="00F7051B"/>
    <w:rsid w:val="00F71177"/>
    <w:rsid w:val="00F7171E"/>
    <w:rsid w:val="00F719B6"/>
    <w:rsid w:val="00F71BA6"/>
    <w:rsid w:val="00F71D12"/>
    <w:rsid w:val="00F72CAC"/>
    <w:rsid w:val="00F73B79"/>
    <w:rsid w:val="00F740DE"/>
    <w:rsid w:val="00F74154"/>
    <w:rsid w:val="00F74ACA"/>
    <w:rsid w:val="00F74CF9"/>
    <w:rsid w:val="00F750A2"/>
    <w:rsid w:val="00F75200"/>
    <w:rsid w:val="00F75488"/>
    <w:rsid w:val="00F75501"/>
    <w:rsid w:val="00F7631B"/>
    <w:rsid w:val="00F76387"/>
    <w:rsid w:val="00F763FD"/>
    <w:rsid w:val="00F77DB2"/>
    <w:rsid w:val="00F80A4A"/>
    <w:rsid w:val="00F80A54"/>
    <w:rsid w:val="00F81C4C"/>
    <w:rsid w:val="00F82AEC"/>
    <w:rsid w:val="00F82B53"/>
    <w:rsid w:val="00F82FA2"/>
    <w:rsid w:val="00F83021"/>
    <w:rsid w:val="00F83643"/>
    <w:rsid w:val="00F8382E"/>
    <w:rsid w:val="00F83D57"/>
    <w:rsid w:val="00F84BAC"/>
    <w:rsid w:val="00F8555A"/>
    <w:rsid w:val="00F86B61"/>
    <w:rsid w:val="00F86EEB"/>
    <w:rsid w:val="00F871DE"/>
    <w:rsid w:val="00F87388"/>
    <w:rsid w:val="00F87672"/>
    <w:rsid w:val="00F8784F"/>
    <w:rsid w:val="00F87CE7"/>
    <w:rsid w:val="00F87F1A"/>
    <w:rsid w:val="00F900FB"/>
    <w:rsid w:val="00F9032D"/>
    <w:rsid w:val="00F903BC"/>
    <w:rsid w:val="00F90C82"/>
    <w:rsid w:val="00F914DA"/>
    <w:rsid w:val="00F918ED"/>
    <w:rsid w:val="00F91E8B"/>
    <w:rsid w:val="00F921E3"/>
    <w:rsid w:val="00F92318"/>
    <w:rsid w:val="00F923E9"/>
    <w:rsid w:val="00F92F3D"/>
    <w:rsid w:val="00F9304D"/>
    <w:rsid w:val="00F94622"/>
    <w:rsid w:val="00F94BC4"/>
    <w:rsid w:val="00F94D88"/>
    <w:rsid w:val="00F957FB"/>
    <w:rsid w:val="00F968E5"/>
    <w:rsid w:val="00F96997"/>
    <w:rsid w:val="00F96FB5"/>
    <w:rsid w:val="00F96FEC"/>
    <w:rsid w:val="00F970D1"/>
    <w:rsid w:val="00FA072A"/>
    <w:rsid w:val="00FA2267"/>
    <w:rsid w:val="00FA26B8"/>
    <w:rsid w:val="00FA29CF"/>
    <w:rsid w:val="00FA2ECD"/>
    <w:rsid w:val="00FA3C21"/>
    <w:rsid w:val="00FA4123"/>
    <w:rsid w:val="00FA4735"/>
    <w:rsid w:val="00FA4E4F"/>
    <w:rsid w:val="00FA55DA"/>
    <w:rsid w:val="00FA6509"/>
    <w:rsid w:val="00FA66D3"/>
    <w:rsid w:val="00FA681F"/>
    <w:rsid w:val="00FA6EEF"/>
    <w:rsid w:val="00FA7875"/>
    <w:rsid w:val="00FA7924"/>
    <w:rsid w:val="00FA7992"/>
    <w:rsid w:val="00FB078F"/>
    <w:rsid w:val="00FB0FCC"/>
    <w:rsid w:val="00FB1AF1"/>
    <w:rsid w:val="00FB2A9B"/>
    <w:rsid w:val="00FB2F31"/>
    <w:rsid w:val="00FB38DF"/>
    <w:rsid w:val="00FB44C4"/>
    <w:rsid w:val="00FB4CA4"/>
    <w:rsid w:val="00FB5693"/>
    <w:rsid w:val="00FB5B7B"/>
    <w:rsid w:val="00FB6720"/>
    <w:rsid w:val="00FB6861"/>
    <w:rsid w:val="00FB6A9B"/>
    <w:rsid w:val="00FB6FC4"/>
    <w:rsid w:val="00FB74B1"/>
    <w:rsid w:val="00FC0141"/>
    <w:rsid w:val="00FC1FFE"/>
    <w:rsid w:val="00FC3133"/>
    <w:rsid w:val="00FC3CBD"/>
    <w:rsid w:val="00FC3CF4"/>
    <w:rsid w:val="00FC3E67"/>
    <w:rsid w:val="00FC436A"/>
    <w:rsid w:val="00FC4AC5"/>
    <w:rsid w:val="00FC4D93"/>
    <w:rsid w:val="00FC5455"/>
    <w:rsid w:val="00FC58EF"/>
    <w:rsid w:val="00FC5CA8"/>
    <w:rsid w:val="00FC67EC"/>
    <w:rsid w:val="00FC6D7D"/>
    <w:rsid w:val="00FC6EBB"/>
    <w:rsid w:val="00FC74C5"/>
    <w:rsid w:val="00FC7C46"/>
    <w:rsid w:val="00FD0004"/>
    <w:rsid w:val="00FD0269"/>
    <w:rsid w:val="00FD03CA"/>
    <w:rsid w:val="00FD15EA"/>
    <w:rsid w:val="00FD19D9"/>
    <w:rsid w:val="00FD1F25"/>
    <w:rsid w:val="00FD41BA"/>
    <w:rsid w:val="00FD4388"/>
    <w:rsid w:val="00FD4764"/>
    <w:rsid w:val="00FD529E"/>
    <w:rsid w:val="00FD7744"/>
    <w:rsid w:val="00FE014E"/>
    <w:rsid w:val="00FE07DE"/>
    <w:rsid w:val="00FE0B8F"/>
    <w:rsid w:val="00FE0F87"/>
    <w:rsid w:val="00FE110B"/>
    <w:rsid w:val="00FE1272"/>
    <w:rsid w:val="00FE21F6"/>
    <w:rsid w:val="00FE2578"/>
    <w:rsid w:val="00FE2E2C"/>
    <w:rsid w:val="00FE3849"/>
    <w:rsid w:val="00FE475A"/>
    <w:rsid w:val="00FE4808"/>
    <w:rsid w:val="00FE4977"/>
    <w:rsid w:val="00FE4C24"/>
    <w:rsid w:val="00FE57C9"/>
    <w:rsid w:val="00FE6389"/>
    <w:rsid w:val="00FE711F"/>
    <w:rsid w:val="00FF0148"/>
    <w:rsid w:val="00FF06A0"/>
    <w:rsid w:val="00FF12BA"/>
    <w:rsid w:val="00FF1315"/>
    <w:rsid w:val="00FF1786"/>
    <w:rsid w:val="00FF1CFB"/>
    <w:rsid w:val="00FF4298"/>
    <w:rsid w:val="00FF486B"/>
    <w:rsid w:val="00FF4BEB"/>
    <w:rsid w:val="00FF557D"/>
    <w:rsid w:val="00FF56F7"/>
    <w:rsid w:val="00FF5ADC"/>
    <w:rsid w:val="00FF718C"/>
    <w:rsid w:val="00FF743C"/>
    <w:rsid w:val="00FF772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E6E160"/>
  <w15:docId w15:val="{914D3AB3-3709-4184-B46B-89B99025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3AE"/>
    <w:rPr>
      <w:rFonts w:ascii="Times New Roman" w:hAnsi="Times New Roman"/>
      <w:lang w:val="es-ES_tradnl" w:eastAsia="es-ES"/>
    </w:rPr>
  </w:style>
  <w:style w:type="paragraph" w:styleId="Ttulo1">
    <w:name w:val="heading 1"/>
    <w:basedOn w:val="Normal"/>
    <w:next w:val="Normal"/>
    <w:link w:val="Ttulo1Car"/>
    <w:uiPriority w:val="99"/>
    <w:qFormat/>
    <w:rsid w:val="007A20F4"/>
    <w:pPr>
      <w:spacing w:before="240"/>
      <w:outlineLvl w:val="0"/>
    </w:pPr>
    <w:rPr>
      <w:rFonts w:ascii="Univers (WN)" w:hAnsi="Univers (WN)"/>
      <w:b/>
      <w:sz w:val="24"/>
      <w:u w:val="single"/>
    </w:rPr>
  </w:style>
  <w:style w:type="paragraph" w:styleId="Ttulo2">
    <w:name w:val="heading 2"/>
    <w:basedOn w:val="Normal"/>
    <w:next w:val="Normal"/>
    <w:link w:val="Ttulo2Car"/>
    <w:uiPriority w:val="99"/>
    <w:qFormat/>
    <w:rsid w:val="007A20F4"/>
    <w:pPr>
      <w:spacing w:before="120"/>
      <w:outlineLvl w:val="1"/>
    </w:pPr>
    <w:rPr>
      <w:rFonts w:ascii="Univers (WN)" w:hAnsi="Univers (WN)"/>
      <w:b/>
      <w:sz w:val="24"/>
    </w:rPr>
  </w:style>
  <w:style w:type="paragraph" w:styleId="Ttulo3">
    <w:name w:val="heading 3"/>
    <w:basedOn w:val="Normal"/>
    <w:next w:val="Sangranormal"/>
    <w:link w:val="Ttulo3Car"/>
    <w:uiPriority w:val="99"/>
    <w:qFormat/>
    <w:rsid w:val="007A20F4"/>
    <w:pPr>
      <w:ind w:left="354"/>
      <w:outlineLvl w:val="2"/>
    </w:pPr>
    <w:rPr>
      <w:rFonts w:ascii="CG Times (WN)" w:hAnsi="CG Times (WN)"/>
      <w:b/>
      <w:sz w:val="24"/>
    </w:rPr>
  </w:style>
  <w:style w:type="paragraph" w:styleId="Ttulo4">
    <w:name w:val="heading 4"/>
    <w:basedOn w:val="Normal"/>
    <w:next w:val="Sangranormal"/>
    <w:link w:val="Ttulo4Car"/>
    <w:uiPriority w:val="99"/>
    <w:qFormat/>
    <w:rsid w:val="007A20F4"/>
    <w:pPr>
      <w:ind w:left="354"/>
      <w:outlineLvl w:val="3"/>
    </w:pPr>
    <w:rPr>
      <w:rFonts w:ascii="CG Times (WN)" w:hAnsi="CG Times (WN)"/>
      <w:sz w:val="24"/>
      <w:u w:val="single"/>
    </w:rPr>
  </w:style>
  <w:style w:type="paragraph" w:styleId="Ttulo5">
    <w:name w:val="heading 5"/>
    <w:basedOn w:val="Normal"/>
    <w:next w:val="Sangranormal"/>
    <w:link w:val="Ttulo5Car"/>
    <w:uiPriority w:val="99"/>
    <w:qFormat/>
    <w:rsid w:val="007A20F4"/>
    <w:pPr>
      <w:ind w:left="708"/>
      <w:outlineLvl w:val="4"/>
    </w:pPr>
    <w:rPr>
      <w:rFonts w:ascii="CG Times (WN)" w:hAnsi="CG Times (WN)"/>
      <w:b/>
    </w:rPr>
  </w:style>
  <w:style w:type="paragraph" w:styleId="Ttulo6">
    <w:name w:val="heading 6"/>
    <w:basedOn w:val="Normal"/>
    <w:next w:val="Sangranormal"/>
    <w:link w:val="Ttulo6Car"/>
    <w:uiPriority w:val="99"/>
    <w:qFormat/>
    <w:rsid w:val="007A20F4"/>
    <w:pPr>
      <w:ind w:left="708"/>
      <w:outlineLvl w:val="5"/>
    </w:pPr>
    <w:rPr>
      <w:rFonts w:ascii="CG Times (WN)" w:hAnsi="CG Times (WN)"/>
      <w:u w:val="single"/>
    </w:rPr>
  </w:style>
  <w:style w:type="paragraph" w:styleId="Ttulo7">
    <w:name w:val="heading 7"/>
    <w:basedOn w:val="Normal"/>
    <w:next w:val="Sangranormal"/>
    <w:link w:val="Ttulo7Car"/>
    <w:uiPriority w:val="99"/>
    <w:qFormat/>
    <w:rsid w:val="007A20F4"/>
    <w:pPr>
      <w:ind w:left="708"/>
      <w:outlineLvl w:val="6"/>
    </w:pPr>
    <w:rPr>
      <w:rFonts w:ascii="CG Times (WN)" w:hAnsi="CG Times (WN)"/>
      <w:i/>
    </w:rPr>
  </w:style>
  <w:style w:type="paragraph" w:styleId="Ttulo8">
    <w:name w:val="heading 8"/>
    <w:basedOn w:val="Normal"/>
    <w:next w:val="Sangranormal"/>
    <w:link w:val="Ttulo8Car"/>
    <w:uiPriority w:val="99"/>
    <w:qFormat/>
    <w:rsid w:val="007A20F4"/>
    <w:pPr>
      <w:ind w:left="708"/>
      <w:outlineLvl w:val="7"/>
    </w:pPr>
    <w:rPr>
      <w:rFonts w:ascii="CG Times (WN)" w:hAnsi="CG Times (WN)"/>
      <w:i/>
    </w:rPr>
  </w:style>
  <w:style w:type="paragraph" w:styleId="Ttulo9">
    <w:name w:val="heading 9"/>
    <w:basedOn w:val="Normal"/>
    <w:next w:val="Sangranormal"/>
    <w:link w:val="Ttulo9Car"/>
    <w:uiPriority w:val="99"/>
    <w:qFormat/>
    <w:rsid w:val="007A20F4"/>
    <w:pPr>
      <w:ind w:left="708"/>
      <w:outlineLvl w:val="8"/>
    </w:pPr>
    <w:rPr>
      <w:rFonts w:ascii="CG Times (WN)" w:hAnsi="CG Times (WN)"/>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13EDC"/>
    <w:rPr>
      <w:rFonts w:ascii="Univers (WN)" w:hAnsi="Univers (WN)" w:cs="Times New Roman"/>
      <w:b/>
      <w:sz w:val="24"/>
      <w:u w:val="single"/>
      <w:lang w:val="es-ES_tradnl" w:eastAsia="es-ES"/>
    </w:rPr>
  </w:style>
  <w:style w:type="character" w:customStyle="1" w:styleId="Ttulo2Car">
    <w:name w:val="Título 2 Car"/>
    <w:link w:val="Ttulo2"/>
    <w:uiPriority w:val="99"/>
    <w:locked/>
    <w:rsid w:val="008D0A64"/>
    <w:rPr>
      <w:rFonts w:ascii="Univers (WN)" w:hAnsi="Univers (WN)" w:cs="Times New Roman"/>
      <w:b/>
      <w:sz w:val="24"/>
      <w:lang w:val="es-ES_tradnl" w:eastAsia="es-ES"/>
    </w:rPr>
  </w:style>
  <w:style w:type="character" w:customStyle="1" w:styleId="Ttulo3Car">
    <w:name w:val="Título 3 Car"/>
    <w:link w:val="Ttulo3"/>
    <w:uiPriority w:val="99"/>
    <w:locked/>
    <w:rsid w:val="00490C84"/>
    <w:rPr>
      <w:rFonts w:cs="Times New Roman"/>
      <w:b/>
      <w:sz w:val="24"/>
      <w:lang w:val="es-ES_tradnl" w:eastAsia="es-ES"/>
    </w:rPr>
  </w:style>
  <w:style w:type="character" w:customStyle="1" w:styleId="Ttulo4Car">
    <w:name w:val="Título 4 Car"/>
    <w:link w:val="Ttulo4"/>
    <w:uiPriority w:val="99"/>
    <w:locked/>
    <w:rsid w:val="00490C84"/>
    <w:rPr>
      <w:rFonts w:cs="Times New Roman"/>
      <w:sz w:val="24"/>
      <w:u w:val="single"/>
      <w:lang w:val="es-ES_tradnl" w:eastAsia="es-ES"/>
    </w:rPr>
  </w:style>
  <w:style w:type="character" w:customStyle="1" w:styleId="Ttulo5Car">
    <w:name w:val="Título 5 Car"/>
    <w:link w:val="Ttulo5"/>
    <w:uiPriority w:val="99"/>
    <w:locked/>
    <w:rsid w:val="00490C84"/>
    <w:rPr>
      <w:rFonts w:cs="Times New Roman"/>
      <w:b/>
      <w:lang w:val="es-ES_tradnl" w:eastAsia="es-ES"/>
    </w:rPr>
  </w:style>
  <w:style w:type="character" w:customStyle="1" w:styleId="Ttulo6Car">
    <w:name w:val="Título 6 Car"/>
    <w:link w:val="Ttulo6"/>
    <w:uiPriority w:val="99"/>
    <w:locked/>
    <w:rsid w:val="00F220D8"/>
    <w:rPr>
      <w:rFonts w:cs="Times New Roman"/>
      <w:u w:val="single"/>
      <w:lang w:val="es-ES_tradnl" w:eastAsia="es-ES"/>
    </w:rPr>
  </w:style>
  <w:style w:type="character" w:customStyle="1" w:styleId="Ttulo7Car">
    <w:name w:val="Título 7 Car"/>
    <w:link w:val="Ttulo7"/>
    <w:uiPriority w:val="99"/>
    <w:locked/>
    <w:rsid w:val="00F220D8"/>
    <w:rPr>
      <w:rFonts w:cs="Times New Roman"/>
      <w:i/>
      <w:lang w:val="es-ES_tradnl" w:eastAsia="es-ES"/>
    </w:rPr>
  </w:style>
  <w:style w:type="character" w:customStyle="1" w:styleId="Ttulo8Car">
    <w:name w:val="Título 8 Car"/>
    <w:link w:val="Ttulo8"/>
    <w:uiPriority w:val="99"/>
    <w:locked/>
    <w:rsid w:val="00F220D8"/>
    <w:rPr>
      <w:rFonts w:cs="Times New Roman"/>
      <w:i/>
      <w:lang w:val="es-ES_tradnl" w:eastAsia="es-ES"/>
    </w:rPr>
  </w:style>
  <w:style w:type="character" w:customStyle="1" w:styleId="Ttulo9Car">
    <w:name w:val="Título 9 Car"/>
    <w:link w:val="Ttulo9"/>
    <w:uiPriority w:val="99"/>
    <w:locked/>
    <w:rsid w:val="00F220D8"/>
    <w:rPr>
      <w:rFonts w:cs="Times New Roman"/>
      <w:i/>
      <w:lang w:val="es-ES_tradnl" w:eastAsia="es-ES"/>
    </w:rPr>
  </w:style>
  <w:style w:type="paragraph" w:styleId="Sangranormal">
    <w:name w:val="Normal Indent"/>
    <w:basedOn w:val="Normal"/>
    <w:uiPriority w:val="99"/>
    <w:rsid w:val="007A20F4"/>
    <w:pPr>
      <w:ind w:left="708"/>
    </w:pPr>
  </w:style>
  <w:style w:type="paragraph" w:styleId="Encabezado">
    <w:name w:val="header"/>
    <w:basedOn w:val="Normal"/>
    <w:link w:val="EncabezadoCar"/>
    <w:uiPriority w:val="99"/>
    <w:rsid w:val="007A20F4"/>
    <w:pPr>
      <w:tabs>
        <w:tab w:val="center" w:pos="4819"/>
        <w:tab w:val="right" w:pos="9071"/>
      </w:tabs>
    </w:pPr>
  </w:style>
  <w:style w:type="character" w:customStyle="1" w:styleId="EncabezadoCar">
    <w:name w:val="Encabezado Car"/>
    <w:link w:val="Encabezado"/>
    <w:uiPriority w:val="99"/>
    <w:locked/>
    <w:rsid w:val="008D0A64"/>
    <w:rPr>
      <w:rFonts w:ascii="Times New Roman" w:hAnsi="Times New Roman" w:cs="Times New Roman"/>
      <w:lang w:val="es-ES_tradnl" w:eastAsia="es-ES"/>
    </w:rPr>
  </w:style>
  <w:style w:type="character" w:styleId="Refdenotaalpie">
    <w:name w:val="footnote reference"/>
    <w:uiPriority w:val="99"/>
    <w:semiHidden/>
    <w:rsid w:val="007A20F4"/>
    <w:rPr>
      <w:rFonts w:cs="Times New Roman"/>
      <w:position w:val="6"/>
      <w:sz w:val="16"/>
    </w:rPr>
  </w:style>
  <w:style w:type="paragraph" w:styleId="Textonotapie">
    <w:name w:val="footnote text"/>
    <w:basedOn w:val="Normal"/>
    <w:link w:val="TextonotapieCar"/>
    <w:uiPriority w:val="99"/>
    <w:semiHidden/>
    <w:rsid w:val="007A20F4"/>
  </w:style>
  <w:style w:type="character" w:customStyle="1" w:styleId="TextonotapieCar">
    <w:name w:val="Texto nota pie Car"/>
    <w:link w:val="Textonotapie"/>
    <w:uiPriority w:val="99"/>
    <w:semiHidden/>
    <w:locked/>
    <w:rsid w:val="00813EDC"/>
    <w:rPr>
      <w:rFonts w:ascii="Times New Roman" w:hAnsi="Times New Roman" w:cs="Times New Roman"/>
      <w:lang w:val="es-ES_tradnl" w:eastAsia="es-ES"/>
    </w:rPr>
  </w:style>
  <w:style w:type="paragraph" w:customStyle="1" w:styleId="Documento">
    <w:name w:val="Documento"/>
    <w:basedOn w:val="Normal"/>
    <w:uiPriority w:val="99"/>
    <w:rsid w:val="007A20F4"/>
    <w:pPr>
      <w:jc w:val="center"/>
    </w:pPr>
    <w:rPr>
      <w:rFonts w:ascii="Courier" w:hAnsi="Courier"/>
      <w:sz w:val="24"/>
    </w:rPr>
  </w:style>
  <w:style w:type="paragraph" w:customStyle="1" w:styleId="Bibliogr">
    <w:name w:val="Bibliogr."/>
    <w:basedOn w:val="Normal"/>
    <w:uiPriority w:val="99"/>
    <w:rsid w:val="007A20F4"/>
    <w:pPr>
      <w:ind w:left="720" w:firstLine="720"/>
    </w:pPr>
    <w:rPr>
      <w:rFonts w:ascii="Courier" w:hAnsi="Courier"/>
      <w:sz w:val="24"/>
    </w:rPr>
  </w:style>
  <w:style w:type="paragraph" w:customStyle="1" w:styleId="Prder">
    <w:name w:val="Pár. der."/>
    <w:basedOn w:val="Normal"/>
    <w:uiPriority w:val="99"/>
    <w:rsid w:val="007A20F4"/>
    <w:pPr>
      <w:ind w:firstLine="720"/>
    </w:pPr>
    <w:rPr>
      <w:rFonts w:ascii="Courier" w:hAnsi="Courier"/>
      <w:sz w:val="24"/>
    </w:rPr>
  </w:style>
  <w:style w:type="paragraph" w:customStyle="1" w:styleId="Tcnico">
    <w:name w:val="Técnico"/>
    <w:basedOn w:val="Normal"/>
    <w:uiPriority w:val="99"/>
    <w:rsid w:val="007A20F4"/>
    <w:rPr>
      <w:rFonts w:ascii="Courier" w:hAnsi="Courier"/>
      <w:sz w:val="24"/>
    </w:rPr>
  </w:style>
  <w:style w:type="paragraph" w:customStyle="1" w:styleId="Inicdoc">
    <w:name w:val="Inic. doc."/>
    <w:basedOn w:val="Normal"/>
    <w:uiPriority w:val="99"/>
    <w:rsid w:val="007A20F4"/>
    <w:rPr>
      <w:rFonts w:ascii="Courier" w:hAnsi="Courier"/>
      <w:sz w:val="24"/>
    </w:rPr>
  </w:style>
  <w:style w:type="paragraph" w:customStyle="1" w:styleId="Inicestt">
    <w:name w:val="Inic. est. t"/>
    <w:basedOn w:val="Normal"/>
    <w:uiPriority w:val="99"/>
    <w:rsid w:val="007A20F4"/>
    <w:rPr>
      <w:rFonts w:ascii="Courier" w:hAnsi="Courier"/>
      <w:sz w:val="24"/>
    </w:rPr>
  </w:style>
  <w:style w:type="paragraph" w:customStyle="1" w:styleId="Escrlegal">
    <w:name w:val="Escr. legal"/>
    <w:basedOn w:val="Normal"/>
    <w:uiPriority w:val="99"/>
    <w:rsid w:val="007A20F4"/>
    <w:pPr>
      <w:tabs>
        <w:tab w:val="right" w:pos="288"/>
      </w:tabs>
    </w:pPr>
    <w:rPr>
      <w:rFonts w:ascii="Courier" w:hAnsi="Courier"/>
      <w:sz w:val="24"/>
    </w:rPr>
  </w:style>
  <w:style w:type="paragraph" w:styleId="Sangradetextonormal">
    <w:name w:val="Body Text Indent"/>
    <w:basedOn w:val="Normal"/>
    <w:link w:val="SangradetextonormalCar"/>
    <w:uiPriority w:val="99"/>
    <w:rsid w:val="007A20F4"/>
    <w:pPr>
      <w:tabs>
        <w:tab w:val="left" w:pos="3402"/>
        <w:tab w:val="left" w:pos="4751"/>
      </w:tabs>
      <w:spacing w:line="360" w:lineRule="atLeast"/>
      <w:ind w:firstLine="2977"/>
      <w:jc w:val="both"/>
    </w:pPr>
    <w:rPr>
      <w:rFonts w:ascii="Arial" w:hAnsi="Arial"/>
      <w:sz w:val="24"/>
    </w:rPr>
  </w:style>
  <w:style w:type="character" w:customStyle="1" w:styleId="SangradetextonormalCar">
    <w:name w:val="Sangría de texto normal Car"/>
    <w:link w:val="Sangradetextonormal"/>
    <w:uiPriority w:val="99"/>
    <w:locked/>
    <w:rsid w:val="008D0A64"/>
    <w:rPr>
      <w:rFonts w:ascii="Arial" w:hAnsi="Arial" w:cs="Times New Roman"/>
      <w:sz w:val="24"/>
      <w:lang w:val="es-ES_tradnl" w:eastAsia="es-ES"/>
    </w:rPr>
  </w:style>
  <w:style w:type="paragraph" w:styleId="Textoindependiente">
    <w:name w:val="Body Text"/>
    <w:basedOn w:val="Normal"/>
    <w:link w:val="TextoindependienteCar"/>
    <w:uiPriority w:val="99"/>
    <w:rsid w:val="007A20F4"/>
    <w:pPr>
      <w:tabs>
        <w:tab w:val="left" w:pos="3119"/>
      </w:tabs>
      <w:spacing w:line="360" w:lineRule="auto"/>
      <w:jc w:val="both"/>
    </w:pPr>
    <w:rPr>
      <w:rFonts w:ascii="CG Times (W1)" w:hAnsi="CG Times (W1)"/>
    </w:rPr>
  </w:style>
  <w:style w:type="character" w:customStyle="1" w:styleId="TextoindependienteCar">
    <w:name w:val="Texto independiente Car"/>
    <w:link w:val="Textoindependiente"/>
    <w:uiPriority w:val="99"/>
    <w:locked/>
    <w:rsid w:val="008D0A64"/>
    <w:rPr>
      <w:rFonts w:ascii="CG Times (W1)" w:hAnsi="CG Times (W1)" w:cs="Times New Roman"/>
      <w:lang w:val="es-ES_tradnl" w:eastAsia="es-ES"/>
    </w:rPr>
  </w:style>
  <w:style w:type="paragraph" w:styleId="Sangra2detindependiente">
    <w:name w:val="Body Text Indent 2"/>
    <w:basedOn w:val="Normal"/>
    <w:link w:val="Sangra2detindependienteCar"/>
    <w:uiPriority w:val="99"/>
    <w:rsid w:val="007A20F4"/>
    <w:pPr>
      <w:tabs>
        <w:tab w:val="left" w:pos="2410"/>
        <w:tab w:val="left" w:pos="3119"/>
      </w:tabs>
      <w:ind w:firstLine="2835"/>
    </w:pPr>
    <w:rPr>
      <w:rFonts w:ascii="Arial" w:hAnsi="Arial"/>
      <w:sz w:val="24"/>
    </w:rPr>
  </w:style>
  <w:style w:type="character" w:customStyle="1" w:styleId="Sangra2detindependienteCar">
    <w:name w:val="Sangría 2 de t. independiente Car"/>
    <w:link w:val="Sangra2detindependiente"/>
    <w:uiPriority w:val="99"/>
    <w:locked/>
    <w:rsid w:val="008D0A64"/>
    <w:rPr>
      <w:rFonts w:ascii="Arial" w:hAnsi="Arial" w:cs="Times New Roman"/>
      <w:sz w:val="24"/>
      <w:lang w:val="es-ES_tradnl" w:eastAsia="es-ES"/>
    </w:rPr>
  </w:style>
  <w:style w:type="paragraph" w:styleId="Textoindependiente2">
    <w:name w:val="Body Text 2"/>
    <w:basedOn w:val="Normal"/>
    <w:link w:val="Textoindependiente2Car"/>
    <w:uiPriority w:val="99"/>
    <w:rsid w:val="007A20F4"/>
    <w:pPr>
      <w:tabs>
        <w:tab w:val="left" w:pos="2410"/>
        <w:tab w:val="left" w:pos="3119"/>
      </w:tabs>
      <w:jc w:val="both"/>
    </w:pPr>
    <w:rPr>
      <w:rFonts w:ascii="Arial" w:hAnsi="Arial"/>
      <w:sz w:val="24"/>
    </w:rPr>
  </w:style>
  <w:style w:type="character" w:customStyle="1" w:styleId="Textoindependiente2Car">
    <w:name w:val="Texto independiente 2 Car"/>
    <w:link w:val="Textoindependiente2"/>
    <w:uiPriority w:val="99"/>
    <w:locked/>
    <w:rsid w:val="00F220D8"/>
    <w:rPr>
      <w:rFonts w:ascii="Arial" w:hAnsi="Arial" w:cs="Times New Roman"/>
      <w:sz w:val="24"/>
      <w:lang w:val="es-ES_tradnl" w:eastAsia="es-ES"/>
    </w:rPr>
  </w:style>
  <w:style w:type="paragraph" w:styleId="Sangra3detindependiente">
    <w:name w:val="Body Text Indent 3"/>
    <w:basedOn w:val="Normal"/>
    <w:link w:val="Sangra3detindependienteCar"/>
    <w:uiPriority w:val="99"/>
    <w:rsid w:val="007A20F4"/>
    <w:pPr>
      <w:tabs>
        <w:tab w:val="left" w:pos="1418"/>
      </w:tabs>
      <w:spacing w:before="240"/>
      <w:ind w:right="-1" w:firstLine="2835"/>
      <w:jc w:val="both"/>
    </w:pPr>
    <w:rPr>
      <w:rFonts w:ascii="Arial" w:hAnsi="Arial"/>
    </w:rPr>
  </w:style>
  <w:style w:type="character" w:customStyle="1" w:styleId="Sangra3detindependienteCar">
    <w:name w:val="Sangría 3 de t. independiente Car"/>
    <w:link w:val="Sangra3detindependiente"/>
    <w:uiPriority w:val="99"/>
    <w:locked/>
    <w:rsid w:val="008D0A64"/>
    <w:rPr>
      <w:rFonts w:ascii="Arial" w:hAnsi="Arial" w:cs="Times New Roman"/>
      <w:lang w:val="es-ES_tradnl" w:eastAsia="es-ES"/>
    </w:rPr>
  </w:style>
  <w:style w:type="character" w:customStyle="1" w:styleId="Documento2">
    <w:name w:val="Documento 2"/>
    <w:uiPriority w:val="99"/>
    <w:rsid w:val="007A20F4"/>
    <w:rPr>
      <w:rFonts w:ascii="Courier" w:hAnsi="Courier"/>
      <w:sz w:val="24"/>
      <w:lang w:val="en-US"/>
    </w:rPr>
  </w:style>
  <w:style w:type="paragraph" w:styleId="Mapadeldocumento">
    <w:name w:val="Document Map"/>
    <w:basedOn w:val="Normal"/>
    <w:link w:val="MapadeldocumentoCar"/>
    <w:uiPriority w:val="99"/>
    <w:rsid w:val="007A20F4"/>
    <w:pPr>
      <w:shd w:val="clear" w:color="auto" w:fill="000080"/>
    </w:pPr>
    <w:rPr>
      <w:rFonts w:ascii="Tahoma" w:hAnsi="Tahoma"/>
    </w:rPr>
  </w:style>
  <w:style w:type="character" w:customStyle="1" w:styleId="MapadeldocumentoCar">
    <w:name w:val="Mapa del documento Car"/>
    <w:link w:val="Mapadeldocumento"/>
    <w:uiPriority w:val="99"/>
    <w:locked/>
    <w:rsid w:val="008D0A64"/>
    <w:rPr>
      <w:rFonts w:ascii="Tahoma" w:hAnsi="Tahoma" w:cs="Times New Roman"/>
      <w:shd w:val="clear" w:color="auto" w:fill="000080"/>
      <w:lang w:val="es-ES_tradnl" w:eastAsia="es-ES"/>
    </w:rPr>
  </w:style>
  <w:style w:type="paragraph" w:styleId="Puesto">
    <w:name w:val="Title"/>
    <w:basedOn w:val="Normal"/>
    <w:link w:val="PuestoCar"/>
    <w:uiPriority w:val="99"/>
    <w:qFormat/>
    <w:rsid w:val="007A20F4"/>
    <w:pPr>
      <w:jc w:val="center"/>
    </w:pPr>
    <w:rPr>
      <w:rFonts w:ascii="Arial" w:hAnsi="Arial"/>
      <w:sz w:val="32"/>
      <w:szCs w:val="24"/>
      <w:lang w:val="es-ES"/>
    </w:rPr>
  </w:style>
  <w:style w:type="character" w:customStyle="1" w:styleId="PuestoCar">
    <w:name w:val="Puesto Car"/>
    <w:link w:val="Puesto"/>
    <w:uiPriority w:val="99"/>
    <w:locked/>
    <w:rsid w:val="008D0A64"/>
    <w:rPr>
      <w:rFonts w:ascii="Arial" w:hAnsi="Arial" w:cs="Times New Roman"/>
      <w:sz w:val="24"/>
      <w:lang w:val="es-ES" w:eastAsia="es-ES"/>
    </w:rPr>
  </w:style>
  <w:style w:type="paragraph" w:customStyle="1" w:styleId="textarticulo">
    <w:name w:val="textarticulo"/>
    <w:basedOn w:val="Normal"/>
    <w:uiPriority w:val="99"/>
    <w:rsid w:val="001F10BE"/>
    <w:pPr>
      <w:spacing w:before="20" w:after="20" w:line="260" w:lineRule="atLeast"/>
    </w:pPr>
    <w:rPr>
      <w:rFonts w:ascii="Arial" w:hAnsi="Arial" w:cs="Arial"/>
      <w:color w:val="666666"/>
      <w:sz w:val="18"/>
      <w:szCs w:val="18"/>
      <w:lang w:val="es-ES"/>
    </w:rPr>
  </w:style>
  <w:style w:type="paragraph" w:styleId="Textodebloque">
    <w:name w:val="Block Text"/>
    <w:basedOn w:val="Normal"/>
    <w:uiPriority w:val="99"/>
    <w:rsid w:val="001F10BE"/>
    <w:pPr>
      <w:spacing w:before="1" w:after="1" w:line="200" w:lineRule="exact"/>
      <w:ind w:left="1" w:right="1" w:firstLine="567"/>
      <w:jc w:val="both"/>
    </w:pPr>
    <w:rPr>
      <w:rFonts w:ascii="Arial Narrow" w:hAnsi="Arial Narrow" w:cs="Arial"/>
      <w:sz w:val="22"/>
      <w:lang w:val="es-CL" w:eastAsia="en-US"/>
    </w:rPr>
  </w:style>
  <w:style w:type="paragraph" w:styleId="Textodeglobo">
    <w:name w:val="Balloon Text"/>
    <w:basedOn w:val="Normal"/>
    <w:link w:val="TextodegloboCar"/>
    <w:uiPriority w:val="99"/>
    <w:rsid w:val="00281D01"/>
    <w:rPr>
      <w:rFonts w:ascii="Tahoma" w:hAnsi="Tahoma"/>
      <w:sz w:val="16"/>
      <w:szCs w:val="16"/>
    </w:rPr>
  </w:style>
  <w:style w:type="character" w:customStyle="1" w:styleId="TextodegloboCar">
    <w:name w:val="Texto de globo Car"/>
    <w:link w:val="Textodeglobo"/>
    <w:uiPriority w:val="99"/>
    <w:locked/>
    <w:rsid w:val="008D0A64"/>
    <w:rPr>
      <w:rFonts w:ascii="Tahoma" w:hAnsi="Tahoma" w:cs="Times New Roman"/>
      <w:sz w:val="16"/>
      <w:lang w:val="es-ES_tradnl" w:eastAsia="es-ES"/>
    </w:rPr>
  </w:style>
  <w:style w:type="character" w:styleId="Nmerodepgina">
    <w:name w:val="page number"/>
    <w:uiPriority w:val="99"/>
    <w:rsid w:val="00706E1F"/>
    <w:rPr>
      <w:rFonts w:cs="Times New Roman"/>
    </w:rPr>
  </w:style>
  <w:style w:type="character" w:styleId="nfasis">
    <w:name w:val="Emphasis"/>
    <w:uiPriority w:val="99"/>
    <w:qFormat/>
    <w:rsid w:val="00BF25B2"/>
    <w:rPr>
      <w:rFonts w:cs="Times New Roman"/>
      <w:b/>
    </w:rPr>
  </w:style>
  <w:style w:type="paragraph" w:styleId="HTMLconformatoprevio">
    <w:name w:val="HTML Preformatted"/>
    <w:basedOn w:val="Normal"/>
    <w:link w:val="HTMLconformatoprevioCar"/>
    <w:uiPriority w:val="99"/>
    <w:rsid w:val="00BF2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s-ES"/>
    </w:rPr>
  </w:style>
  <w:style w:type="character" w:customStyle="1" w:styleId="HTMLconformatoprevioCar">
    <w:name w:val="HTML con formato previo Car"/>
    <w:link w:val="HTMLconformatoprevio"/>
    <w:uiPriority w:val="99"/>
    <w:locked/>
    <w:rsid w:val="00BF25B2"/>
    <w:rPr>
      <w:rFonts w:ascii="Courier New" w:hAnsi="Courier New" w:cs="Times New Roman"/>
      <w:lang w:val="es-ES" w:eastAsia="es-ES"/>
    </w:rPr>
  </w:style>
  <w:style w:type="paragraph" w:customStyle="1" w:styleId="Style2">
    <w:name w:val="Style 2"/>
    <w:uiPriority w:val="99"/>
    <w:rsid w:val="008C51C9"/>
    <w:pPr>
      <w:widowControl w:val="0"/>
      <w:autoSpaceDE w:val="0"/>
      <w:autoSpaceDN w:val="0"/>
      <w:spacing w:before="288" w:line="266" w:lineRule="auto"/>
      <w:jc w:val="both"/>
    </w:pPr>
    <w:rPr>
      <w:rFonts w:ascii="Times New Roman" w:hAnsi="Times New Roman"/>
      <w:sz w:val="24"/>
      <w:szCs w:val="24"/>
      <w:lang w:val="en-US"/>
    </w:rPr>
  </w:style>
  <w:style w:type="character" w:customStyle="1" w:styleId="CharacterStyle1">
    <w:name w:val="Character Style 1"/>
    <w:uiPriority w:val="99"/>
    <w:rsid w:val="008C51C9"/>
    <w:rPr>
      <w:sz w:val="24"/>
    </w:rPr>
  </w:style>
  <w:style w:type="paragraph" w:customStyle="1" w:styleId="Style1">
    <w:name w:val="Style 1"/>
    <w:uiPriority w:val="99"/>
    <w:rsid w:val="008C51C9"/>
    <w:pPr>
      <w:widowControl w:val="0"/>
      <w:autoSpaceDE w:val="0"/>
      <w:autoSpaceDN w:val="0"/>
      <w:adjustRightInd w:val="0"/>
    </w:pPr>
    <w:rPr>
      <w:rFonts w:ascii="Times New Roman" w:hAnsi="Times New Roman"/>
      <w:lang w:val="en-US"/>
    </w:rPr>
  </w:style>
  <w:style w:type="paragraph" w:customStyle="1" w:styleId="TtuloInforme">
    <w:name w:val="Título Informe"/>
    <w:basedOn w:val="Normal"/>
    <w:next w:val="Ttulo1"/>
    <w:uiPriority w:val="99"/>
    <w:rsid w:val="00813EDC"/>
    <w:pPr>
      <w:spacing w:before="800" w:after="200" w:line="360" w:lineRule="auto"/>
      <w:ind w:right="45"/>
      <w:jc w:val="center"/>
    </w:pPr>
    <w:rPr>
      <w:rFonts w:ascii="Verdana" w:hAnsi="Verdana"/>
      <w:b/>
      <w:color w:val="000000"/>
      <w:sz w:val="24"/>
      <w:lang w:val="es-ES"/>
    </w:rPr>
  </w:style>
  <w:style w:type="paragraph" w:styleId="Piedepgina">
    <w:name w:val="footer"/>
    <w:basedOn w:val="Normal"/>
    <w:link w:val="PiedepginaCar"/>
    <w:uiPriority w:val="99"/>
    <w:rsid w:val="00813EDC"/>
    <w:pPr>
      <w:tabs>
        <w:tab w:val="center" w:pos="4252"/>
        <w:tab w:val="right" w:pos="8504"/>
      </w:tabs>
      <w:jc w:val="both"/>
    </w:pPr>
    <w:rPr>
      <w:rFonts w:ascii="Verdana" w:hAnsi="Verdana"/>
      <w:sz w:val="16"/>
      <w:szCs w:val="24"/>
      <w:lang w:val="es-ES"/>
    </w:rPr>
  </w:style>
  <w:style w:type="character" w:customStyle="1" w:styleId="PiedepginaCar">
    <w:name w:val="Pie de página Car"/>
    <w:link w:val="Piedepgina"/>
    <w:uiPriority w:val="99"/>
    <w:locked/>
    <w:rsid w:val="00813EDC"/>
    <w:rPr>
      <w:rFonts w:ascii="Verdana" w:hAnsi="Verdana" w:cs="Times New Roman"/>
      <w:sz w:val="24"/>
      <w:lang w:val="es-ES" w:eastAsia="es-ES"/>
    </w:rPr>
  </w:style>
  <w:style w:type="table" w:styleId="Tablaconcuadrcula">
    <w:name w:val="Table Grid"/>
    <w:basedOn w:val="Tablanormal"/>
    <w:uiPriority w:val="99"/>
    <w:rsid w:val="00813EDC"/>
    <w:pPr>
      <w:ind w:left="45" w:right="45"/>
      <w:jc w:val="both"/>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Figura">
    <w:name w:val="Tablas_Figura"/>
    <w:basedOn w:val="Normal"/>
    <w:uiPriority w:val="99"/>
    <w:rsid w:val="00813EDC"/>
    <w:pPr>
      <w:jc w:val="both"/>
    </w:pPr>
    <w:rPr>
      <w:rFonts w:ascii="Verdana" w:hAnsi="Verdana"/>
      <w:sz w:val="18"/>
      <w:szCs w:val="24"/>
      <w:lang w:val="es-ES"/>
    </w:rPr>
  </w:style>
  <w:style w:type="paragraph" w:customStyle="1" w:styleId="Fuente">
    <w:name w:val="Fuente"/>
    <w:basedOn w:val="Normal"/>
    <w:uiPriority w:val="99"/>
    <w:rsid w:val="00813EDC"/>
    <w:pPr>
      <w:jc w:val="both"/>
    </w:pPr>
    <w:rPr>
      <w:rFonts w:ascii="Verdana" w:hAnsi="Verdana"/>
      <w:sz w:val="18"/>
      <w:szCs w:val="24"/>
      <w:lang w:val="es-ES"/>
    </w:rPr>
  </w:style>
  <w:style w:type="paragraph" w:customStyle="1" w:styleId="IdentificacinAutor">
    <w:name w:val="Identificación Autor"/>
    <w:basedOn w:val="Normal"/>
    <w:uiPriority w:val="99"/>
    <w:rsid w:val="00813EDC"/>
    <w:pPr>
      <w:jc w:val="both"/>
    </w:pPr>
    <w:rPr>
      <w:rFonts w:ascii="Verdana" w:hAnsi="Verdana"/>
      <w:sz w:val="18"/>
      <w:szCs w:val="24"/>
      <w:lang w:val="es-ES"/>
    </w:rPr>
  </w:style>
  <w:style w:type="paragraph" w:customStyle="1" w:styleId="AntecedentesConclusin">
    <w:name w:val="Antecedentes_Conclusión"/>
    <w:basedOn w:val="Ttulo1"/>
    <w:uiPriority w:val="99"/>
    <w:rsid w:val="00813EDC"/>
    <w:pPr>
      <w:keepNext/>
      <w:spacing w:before="160" w:after="60" w:line="360" w:lineRule="auto"/>
      <w:jc w:val="both"/>
    </w:pPr>
    <w:rPr>
      <w:rFonts w:ascii="Verdana" w:hAnsi="Verdana"/>
      <w:bCs/>
      <w:sz w:val="20"/>
      <w:u w:val="none"/>
      <w:lang w:val="es-ES"/>
    </w:rPr>
  </w:style>
  <w:style w:type="table" w:styleId="Tablaclsica1">
    <w:name w:val="Table Classic 1"/>
    <w:basedOn w:val="Tablanormal"/>
    <w:uiPriority w:val="99"/>
    <w:rsid w:val="00813EDC"/>
    <w:pPr>
      <w:jc w:val="both"/>
    </w:pPr>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ATP">
    <w:name w:val="TablaATP"/>
    <w:uiPriority w:val="99"/>
    <w:rsid w:val="00813EDC"/>
    <w:pPr>
      <w:jc w:val="right"/>
    </w:pPr>
    <w:rPr>
      <w:rFonts w:ascii="Verdana" w:hAnsi="Verdana"/>
      <w:sz w:val="18"/>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styleId="Hipervnculo">
    <w:name w:val="Hyperlink"/>
    <w:uiPriority w:val="99"/>
    <w:rsid w:val="00813EDC"/>
    <w:rPr>
      <w:rFonts w:cs="Times New Roman"/>
      <w:color w:val="0033BB"/>
      <w:u w:val="single"/>
    </w:rPr>
  </w:style>
  <w:style w:type="character" w:styleId="Textoennegrita">
    <w:name w:val="Strong"/>
    <w:uiPriority w:val="99"/>
    <w:qFormat/>
    <w:rsid w:val="00813EDC"/>
    <w:rPr>
      <w:rFonts w:cs="Times New Roman"/>
      <w:b/>
    </w:rPr>
  </w:style>
  <w:style w:type="character" w:customStyle="1" w:styleId="gt-icon-text1">
    <w:name w:val="gt-icon-text1"/>
    <w:uiPriority w:val="99"/>
    <w:rsid w:val="00813EDC"/>
    <w:rPr>
      <w:rFonts w:cs="Times New Roman"/>
    </w:rPr>
  </w:style>
  <w:style w:type="character" w:customStyle="1" w:styleId="longtext">
    <w:name w:val="long_text"/>
    <w:uiPriority w:val="99"/>
    <w:rsid w:val="00813EDC"/>
    <w:rPr>
      <w:rFonts w:cs="Times New Roman"/>
    </w:rPr>
  </w:style>
  <w:style w:type="character" w:customStyle="1" w:styleId="textonegrobold1">
    <w:name w:val="texto_negro_bold1"/>
    <w:uiPriority w:val="99"/>
    <w:rsid w:val="00813EDC"/>
    <w:rPr>
      <w:rFonts w:ascii="Tahoma" w:hAnsi="Tahoma"/>
      <w:b/>
      <w:color w:val="555555"/>
      <w:sz w:val="18"/>
    </w:rPr>
  </w:style>
  <w:style w:type="paragraph" w:customStyle="1" w:styleId="Default">
    <w:name w:val="Default"/>
    <w:uiPriority w:val="99"/>
    <w:rsid w:val="00813EDC"/>
    <w:pPr>
      <w:autoSpaceDE w:val="0"/>
      <w:autoSpaceDN w:val="0"/>
      <w:adjustRightInd w:val="0"/>
    </w:pPr>
    <w:rPr>
      <w:rFonts w:ascii="Arial" w:hAnsi="Arial" w:cs="Arial"/>
      <w:color w:val="000000"/>
      <w:sz w:val="24"/>
      <w:szCs w:val="24"/>
      <w:lang w:val="es-ES" w:eastAsia="es-ES"/>
    </w:rPr>
  </w:style>
  <w:style w:type="paragraph" w:styleId="NormalWeb">
    <w:name w:val="Normal (Web)"/>
    <w:basedOn w:val="Normal"/>
    <w:uiPriority w:val="99"/>
    <w:rsid w:val="00813EDC"/>
    <w:pPr>
      <w:spacing w:before="100" w:beforeAutospacing="1" w:after="100" w:afterAutospacing="1"/>
    </w:pPr>
    <w:rPr>
      <w:sz w:val="24"/>
      <w:szCs w:val="24"/>
      <w:lang w:val="es-ES"/>
    </w:rPr>
  </w:style>
  <w:style w:type="paragraph" w:styleId="TDC1">
    <w:name w:val="toc 1"/>
    <w:basedOn w:val="Normal"/>
    <w:next w:val="Normal"/>
    <w:autoRedefine/>
    <w:uiPriority w:val="99"/>
    <w:rsid w:val="00813EDC"/>
    <w:pPr>
      <w:jc w:val="both"/>
    </w:pPr>
    <w:rPr>
      <w:rFonts w:ascii="Verdana" w:hAnsi="Verdana"/>
      <w:szCs w:val="24"/>
      <w:lang w:val="es-ES"/>
    </w:rPr>
  </w:style>
  <w:style w:type="paragraph" w:styleId="TDC2">
    <w:name w:val="toc 2"/>
    <w:basedOn w:val="Normal"/>
    <w:next w:val="Normal"/>
    <w:autoRedefine/>
    <w:uiPriority w:val="99"/>
    <w:rsid w:val="00813EDC"/>
    <w:pPr>
      <w:ind w:left="200"/>
      <w:jc w:val="both"/>
    </w:pPr>
    <w:rPr>
      <w:rFonts w:ascii="Verdana" w:hAnsi="Verdana"/>
      <w:szCs w:val="24"/>
      <w:lang w:val="es-ES"/>
    </w:rPr>
  </w:style>
  <w:style w:type="paragraph" w:styleId="TDC3">
    <w:name w:val="toc 3"/>
    <w:basedOn w:val="Normal"/>
    <w:next w:val="Normal"/>
    <w:autoRedefine/>
    <w:uiPriority w:val="99"/>
    <w:rsid w:val="00813EDC"/>
    <w:pPr>
      <w:ind w:left="400"/>
      <w:jc w:val="both"/>
    </w:pPr>
    <w:rPr>
      <w:rFonts w:ascii="Verdana" w:hAnsi="Verdana"/>
      <w:szCs w:val="24"/>
      <w:lang w:val="es-ES"/>
    </w:rPr>
  </w:style>
  <w:style w:type="character" w:styleId="Refdecomentario">
    <w:name w:val="annotation reference"/>
    <w:uiPriority w:val="99"/>
    <w:rsid w:val="00813EDC"/>
    <w:rPr>
      <w:rFonts w:cs="Times New Roman"/>
      <w:sz w:val="16"/>
    </w:rPr>
  </w:style>
  <w:style w:type="paragraph" w:styleId="Textocomentario">
    <w:name w:val="annotation text"/>
    <w:basedOn w:val="Normal"/>
    <w:link w:val="TextocomentarioCar"/>
    <w:uiPriority w:val="99"/>
    <w:rsid w:val="00813EDC"/>
    <w:pPr>
      <w:jc w:val="both"/>
    </w:pPr>
    <w:rPr>
      <w:rFonts w:ascii="Verdana" w:hAnsi="Verdana"/>
      <w:lang w:val="es-ES"/>
    </w:rPr>
  </w:style>
  <w:style w:type="character" w:customStyle="1" w:styleId="TextocomentarioCar">
    <w:name w:val="Texto comentario Car"/>
    <w:link w:val="Textocomentario"/>
    <w:uiPriority w:val="99"/>
    <w:locked/>
    <w:rsid w:val="00813EDC"/>
    <w:rPr>
      <w:rFonts w:ascii="Verdana" w:hAnsi="Verdana" w:cs="Times New Roman"/>
      <w:lang w:val="es-ES" w:eastAsia="es-ES"/>
    </w:rPr>
  </w:style>
  <w:style w:type="paragraph" w:styleId="Asuntodelcomentario">
    <w:name w:val="annotation subject"/>
    <w:basedOn w:val="Textocomentario"/>
    <w:next w:val="Textocomentario"/>
    <w:link w:val="AsuntodelcomentarioCar"/>
    <w:uiPriority w:val="99"/>
    <w:rsid w:val="00813EDC"/>
    <w:rPr>
      <w:b/>
      <w:bCs/>
    </w:rPr>
  </w:style>
  <w:style w:type="character" w:customStyle="1" w:styleId="AsuntodelcomentarioCar">
    <w:name w:val="Asunto del comentario Car"/>
    <w:link w:val="Asuntodelcomentario"/>
    <w:uiPriority w:val="99"/>
    <w:locked/>
    <w:rsid w:val="00813EDC"/>
    <w:rPr>
      <w:rFonts w:ascii="Verdana" w:hAnsi="Verdana" w:cs="Times New Roman"/>
      <w:b/>
      <w:lang w:val="es-ES" w:eastAsia="es-ES"/>
    </w:rPr>
  </w:style>
  <w:style w:type="character" w:styleId="Hipervnculovisitado">
    <w:name w:val="FollowedHyperlink"/>
    <w:uiPriority w:val="99"/>
    <w:rsid w:val="00813EDC"/>
    <w:rPr>
      <w:rFonts w:cs="Times New Roman"/>
      <w:color w:val="800080"/>
      <w:u w:val="single"/>
    </w:rPr>
  </w:style>
  <w:style w:type="paragraph" w:customStyle="1" w:styleId="Style5">
    <w:name w:val="Style 5"/>
    <w:uiPriority w:val="99"/>
    <w:rsid w:val="00813EDC"/>
    <w:pPr>
      <w:widowControl w:val="0"/>
      <w:autoSpaceDE w:val="0"/>
      <w:autoSpaceDN w:val="0"/>
      <w:spacing w:line="360" w:lineRule="auto"/>
      <w:ind w:left="1152"/>
      <w:jc w:val="both"/>
    </w:pPr>
    <w:rPr>
      <w:rFonts w:ascii="Garamond" w:hAnsi="Garamond" w:cs="Garamond"/>
      <w:sz w:val="28"/>
      <w:szCs w:val="28"/>
      <w:lang w:val="en-US"/>
    </w:rPr>
  </w:style>
  <w:style w:type="paragraph" w:customStyle="1" w:styleId="Style3">
    <w:name w:val="Style 3"/>
    <w:uiPriority w:val="99"/>
    <w:rsid w:val="00241139"/>
    <w:pPr>
      <w:widowControl w:val="0"/>
      <w:autoSpaceDE w:val="0"/>
      <w:autoSpaceDN w:val="0"/>
      <w:spacing w:line="319" w:lineRule="auto"/>
      <w:jc w:val="both"/>
    </w:pPr>
    <w:rPr>
      <w:rFonts w:ascii="Arial" w:hAnsi="Arial" w:cs="Arial"/>
      <w:lang w:val="en-US"/>
    </w:rPr>
  </w:style>
  <w:style w:type="paragraph" w:customStyle="1" w:styleId="Style7">
    <w:name w:val="Style 7"/>
    <w:uiPriority w:val="99"/>
    <w:rsid w:val="00C618CC"/>
    <w:pPr>
      <w:widowControl w:val="0"/>
      <w:autoSpaceDE w:val="0"/>
      <w:autoSpaceDN w:val="0"/>
      <w:spacing w:before="180" w:line="314" w:lineRule="auto"/>
      <w:ind w:left="720" w:hanging="360"/>
      <w:jc w:val="both"/>
    </w:pPr>
    <w:rPr>
      <w:rFonts w:ascii="Arial" w:hAnsi="Arial" w:cs="Arial"/>
      <w:lang w:val="en-US"/>
    </w:rPr>
  </w:style>
  <w:style w:type="character" w:customStyle="1" w:styleId="CharacterStyle2">
    <w:name w:val="Character Style 2"/>
    <w:uiPriority w:val="99"/>
    <w:rsid w:val="00C618CC"/>
    <w:rPr>
      <w:rFonts w:ascii="Arial" w:hAnsi="Arial"/>
      <w:color w:val="131717"/>
      <w:sz w:val="18"/>
    </w:rPr>
  </w:style>
  <w:style w:type="paragraph" w:customStyle="1" w:styleId="Style10">
    <w:name w:val="Style 10"/>
    <w:uiPriority w:val="99"/>
    <w:rsid w:val="00C618CC"/>
    <w:pPr>
      <w:widowControl w:val="0"/>
      <w:autoSpaceDE w:val="0"/>
      <w:autoSpaceDN w:val="0"/>
      <w:spacing w:before="72" w:line="360" w:lineRule="auto"/>
      <w:ind w:left="720" w:hanging="360"/>
      <w:jc w:val="both"/>
    </w:pPr>
    <w:rPr>
      <w:rFonts w:ascii="Verdana" w:hAnsi="Verdana" w:cs="Verdana"/>
      <w:sz w:val="18"/>
      <w:szCs w:val="18"/>
      <w:lang w:val="en-US"/>
    </w:rPr>
  </w:style>
  <w:style w:type="paragraph" w:customStyle="1" w:styleId="Style6">
    <w:name w:val="Style 6"/>
    <w:uiPriority w:val="99"/>
    <w:rsid w:val="00C618CC"/>
    <w:pPr>
      <w:widowControl w:val="0"/>
      <w:autoSpaceDE w:val="0"/>
      <w:autoSpaceDN w:val="0"/>
      <w:spacing w:before="36" w:line="324" w:lineRule="auto"/>
      <w:ind w:left="720" w:hanging="360"/>
      <w:jc w:val="both"/>
    </w:pPr>
    <w:rPr>
      <w:rFonts w:ascii="Arial" w:hAnsi="Arial" w:cs="Arial"/>
      <w:i/>
      <w:iCs/>
      <w:lang w:val="en-US"/>
    </w:rPr>
  </w:style>
  <w:style w:type="character" w:customStyle="1" w:styleId="CharacterStyle4">
    <w:name w:val="Character Style 4"/>
    <w:uiPriority w:val="99"/>
    <w:rsid w:val="00C618CC"/>
    <w:rPr>
      <w:rFonts w:ascii="Verdana" w:hAnsi="Verdana"/>
      <w:sz w:val="18"/>
    </w:rPr>
  </w:style>
  <w:style w:type="character" w:customStyle="1" w:styleId="CharacterStyle3">
    <w:name w:val="Character Style 3"/>
    <w:uiPriority w:val="99"/>
    <w:rsid w:val="00C618CC"/>
    <w:rPr>
      <w:rFonts w:ascii="Arial" w:hAnsi="Arial"/>
      <w:i/>
      <w:sz w:val="20"/>
    </w:rPr>
  </w:style>
  <w:style w:type="paragraph" w:customStyle="1" w:styleId="Style12">
    <w:name w:val="Style 12"/>
    <w:uiPriority w:val="99"/>
    <w:rsid w:val="00C618CC"/>
    <w:pPr>
      <w:widowControl w:val="0"/>
      <w:autoSpaceDE w:val="0"/>
      <w:autoSpaceDN w:val="0"/>
      <w:spacing w:before="180" w:line="314" w:lineRule="auto"/>
      <w:ind w:left="720" w:hanging="360"/>
      <w:jc w:val="both"/>
    </w:pPr>
    <w:rPr>
      <w:rFonts w:ascii="Arial" w:hAnsi="Arial" w:cs="Arial"/>
      <w:b/>
      <w:bCs/>
      <w:i/>
      <w:iCs/>
      <w:lang w:val="en-US"/>
    </w:rPr>
  </w:style>
  <w:style w:type="character" w:customStyle="1" w:styleId="CharacterStyle5">
    <w:name w:val="Character Style 5"/>
    <w:uiPriority w:val="99"/>
    <w:rsid w:val="00C618CC"/>
    <w:rPr>
      <w:rFonts w:ascii="Arial" w:hAnsi="Arial"/>
      <w:b/>
      <w:i/>
      <w:sz w:val="20"/>
    </w:rPr>
  </w:style>
  <w:style w:type="paragraph" w:customStyle="1" w:styleId="Style8">
    <w:name w:val="Style 8"/>
    <w:uiPriority w:val="99"/>
    <w:rsid w:val="00C618CC"/>
    <w:pPr>
      <w:widowControl w:val="0"/>
      <w:autoSpaceDE w:val="0"/>
      <w:autoSpaceDN w:val="0"/>
      <w:spacing w:before="144" w:line="360" w:lineRule="auto"/>
      <w:ind w:left="288"/>
      <w:jc w:val="both"/>
    </w:pPr>
    <w:rPr>
      <w:rFonts w:ascii="Arial" w:hAnsi="Arial" w:cs="Arial"/>
      <w:sz w:val="18"/>
      <w:szCs w:val="18"/>
      <w:lang w:val="en-US"/>
    </w:rPr>
  </w:style>
  <w:style w:type="character" w:customStyle="1" w:styleId="CharacterStyle6">
    <w:name w:val="Character Style 6"/>
    <w:uiPriority w:val="99"/>
    <w:rsid w:val="00C618CC"/>
    <w:rPr>
      <w:rFonts w:ascii="Arial" w:hAnsi="Arial"/>
      <w:sz w:val="18"/>
    </w:rPr>
  </w:style>
  <w:style w:type="paragraph" w:customStyle="1" w:styleId="Style4">
    <w:name w:val="Style 4"/>
    <w:uiPriority w:val="99"/>
    <w:rsid w:val="00C618CC"/>
    <w:pPr>
      <w:widowControl w:val="0"/>
      <w:autoSpaceDE w:val="0"/>
      <w:autoSpaceDN w:val="0"/>
      <w:spacing w:before="180" w:after="2592" w:line="314" w:lineRule="auto"/>
      <w:ind w:left="504" w:right="144" w:hanging="360"/>
      <w:jc w:val="both"/>
    </w:pPr>
    <w:rPr>
      <w:rFonts w:ascii="Arial" w:hAnsi="Arial" w:cs="Arial"/>
      <w:lang w:val="en-US"/>
    </w:rPr>
  </w:style>
  <w:style w:type="paragraph" w:customStyle="1" w:styleId="Style9">
    <w:name w:val="Style 9"/>
    <w:uiPriority w:val="99"/>
    <w:rsid w:val="00C618CC"/>
    <w:pPr>
      <w:widowControl w:val="0"/>
      <w:autoSpaceDE w:val="0"/>
      <w:autoSpaceDN w:val="0"/>
      <w:spacing w:line="223" w:lineRule="auto"/>
      <w:ind w:left="4104"/>
    </w:pPr>
    <w:rPr>
      <w:rFonts w:ascii="Arial" w:hAnsi="Arial" w:cs="Arial"/>
      <w:lang w:val="en-US"/>
    </w:rPr>
  </w:style>
  <w:style w:type="paragraph" w:styleId="Prrafodelista">
    <w:name w:val="List Paragraph"/>
    <w:aliases w:val="viñeta"/>
    <w:basedOn w:val="Normal"/>
    <w:link w:val="PrrafodelistaCar1"/>
    <w:uiPriority w:val="99"/>
    <w:qFormat/>
    <w:rsid w:val="007221AD"/>
    <w:pPr>
      <w:ind w:left="708"/>
    </w:pPr>
  </w:style>
  <w:style w:type="character" w:customStyle="1" w:styleId="apple-style-span">
    <w:name w:val="apple-style-span"/>
    <w:uiPriority w:val="99"/>
    <w:rsid w:val="000452E1"/>
    <w:rPr>
      <w:rFonts w:cs="Times New Roman"/>
    </w:rPr>
  </w:style>
  <w:style w:type="paragraph" w:styleId="Textoindependiente3">
    <w:name w:val="Body Text 3"/>
    <w:basedOn w:val="Normal"/>
    <w:link w:val="Textoindependiente3Car"/>
    <w:uiPriority w:val="99"/>
    <w:rsid w:val="00DD63DF"/>
    <w:pPr>
      <w:spacing w:after="120"/>
    </w:pPr>
    <w:rPr>
      <w:sz w:val="16"/>
      <w:szCs w:val="16"/>
    </w:rPr>
  </w:style>
  <w:style w:type="character" w:customStyle="1" w:styleId="Textoindependiente3Car">
    <w:name w:val="Texto independiente 3 Car"/>
    <w:link w:val="Textoindependiente3"/>
    <w:uiPriority w:val="99"/>
    <w:locked/>
    <w:rsid w:val="00DD63DF"/>
    <w:rPr>
      <w:rFonts w:ascii="Times New Roman" w:hAnsi="Times New Roman" w:cs="Times New Roman"/>
      <w:sz w:val="16"/>
      <w:lang w:val="es-ES_tradnl" w:eastAsia="es-ES"/>
    </w:rPr>
  </w:style>
  <w:style w:type="character" w:customStyle="1" w:styleId="InitialStyle">
    <w:name w:val="InitialStyle"/>
    <w:uiPriority w:val="99"/>
    <w:rsid w:val="00DD63DF"/>
    <w:rPr>
      <w:rFonts w:ascii="Courier New" w:hAnsi="Courier New"/>
      <w:color w:val="auto"/>
      <w:spacing w:val="0"/>
      <w:sz w:val="24"/>
    </w:rPr>
  </w:style>
  <w:style w:type="paragraph" w:customStyle="1" w:styleId="Textopredeterminado2">
    <w:name w:val="Texto predeterminado:2"/>
    <w:basedOn w:val="Normal"/>
    <w:uiPriority w:val="99"/>
    <w:rsid w:val="00DD63DF"/>
    <w:pPr>
      <w:autoSpaceDE w:val="0"/>
      <w:autoSpaceDN w:val="0"/>
      <w:adjustRightInd w:val="0"/>
    </w:pPr>
    <w:rPr>
      <w:sz w:val="24"/>
      <w:szCs w:val="24"/>
      <w:lang w:val="en-US"/>
    </w:rPr>
  </w:style>
  <w:style w:type="character" w:customStyle="1" w:styleId="Fuentedeencabezadopredeter">
    <w:name w:val="Fuente de encabezado predeter."/>
    <w:uiPriority w:val="99"/>
    <w:rsid w:val="008D0A64"/>
  </w:style>
  <w:style w:type="character" w:customStyle="1" w:styleId="Documento4">
    <w:name w:val="Documento 4"/>
    <w:uiPriority w:val="99"/>
    <w:rsid w:val="008D0A64"/>
    <w:rPr>
      <w:b/>
      <w:i/>
      <w:sz w:val="24"/>
    </w:rPr>
  </w:style>
  <w:style w:type="character" w:customStyle="1" w:styleId="Documento5">
    <w:name w:val="Documento 5"/>
    <w:uiPriority w:val="99"/>
    <w:rsid w:val="008D0A64"/>
    <w:rPr>
      <w:rFonts w:cs="Times New Roman"/>
    </w:rPr>
  </w:style>
  <w:style w:type="character" w:customStyle="1" w:styleId="Documento6">
    <w:name w:val="Documento 6"/>
    <w:uiPriority w:val="99"/>
    <w:rsid w:val="008D0A64"/>
    <w:rPr>
      <w:rFonts w:cs="Times New Roman"/>
    </w:rPr>
  </w:style>
  <w:style w:type="character" w:customStyle="1" w:styleId="Documento7">
    <w:name w:val="Documento 7"/>
    <w:uiPriority w:val="99"/>
    <w:rsid w:val="008D0A64"/>
    <w:rPr>
      <w:rFonts w:cs="Times New Roman"/>
    </w:rPr>
  </w:style>
  <w:style w:type="character" w:customStyle="1" w:styleId="Documento8">
    <w:name w:val="Documento 8"/>
    <w:uiPriority w:val="99"/>
    <w:rsid w:val="008D0A64"/>
    <w:rPr>
      <w:rFonts w:cs="Times New Roman"/>
    </w:rPr>
  </w:style>
  <w:style w:type="character" w:customStyle="1" w:styleId="Documento3">
    <w:name w:val="Documento 3"/>
    <w:uiPriority w:val="99"/>
    <w:rsid w:val="008D0A64"/>
    <w:rPr>
      <w:rFonts w:ascii="Courier" w:hAnsi="Courier"/>
      <w:sz w:val="24"/>
      <w:lang w:val="en-US"/>
    </w:rPr>
  </w:style>
  <w:style w:type="paragraph" w:customStyle="1" w:styleId="Prder1">
    <w:name w:val="PÀÀr. der. 1"/>
    <w:uiPriority w:val="99"/>
    <w:rsid w:val="008D0A64"/>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uiPriority w:val="99"/>
    <w:rsid w:val="008D0A64"/>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uiPriority w:val="99"/>
    <w:rsid w:val="008D0A64"/>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uiPriority w:val="99"/>
    <w:rsid w:val="008D0A6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uiPriority w:val="99"/>
    <w:rsid w:val="008D0A64"/>
    <w:pPr>
      <w:keepNext/>
      <w:keepLines/>
      <w:tabs>
        <w:tab w:val="left" w:pos="-720"/>
      </w:tabs>
      <w:suppressAutoHyphens/>
      <w:spacing w:before="120" w:after="120"/>
    </w:pPr>
    <w:rPr>
      <w:rFonts w:ascii="Courier" w:hAnsi="Courier"/>
      <w:sz w:val="24"/>
      <w:lang w:val="en-US" w:eastAsia="es-ES"/>
    </w:rPr>
  </w:style>
  <w:style w:type="paragraph" w:customStyle="1" w:styleId="Prder5">
    <w:name w:val="PÀÀr. der. 5"/>
    <w:uiPriority w:val="99"/>
    <w:rsid w:val="008D0A64"/>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uiPriority w:val="99"/>
    <w:rsid w:val="008D0A64"/>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uiPriority w:val="99"/>
    <w:rsid w:val="008D0A64"/>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uiPriority w:val="99"/>
    <w:rsid w:val="008D0A6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uiPriority w:val="99"/>
    <w:rsid w:val="008D0A64"/>
    <w:rPr>
      <w:rFonts w:ascii="Courier" w:hAnsi="Courier"/>
      <w:sz w:val="24"/>
      <w:lang w:val="en-US"/>
    </w:rPr>
  </w:style>
  <w:style w:type="character" w:customStyle="1" w:styleId="Tcnico3">
    <w:name w:val="TÀ)Àcnico 3"/>
    <w:uiPriority w:val="99"/>
    <w:rsid w:val="008D0A64"/>
    <w:rPr>
      <w:rFonts w:ascii="Courier" w:hAnsi="Courier"/>
      <w:sz w:val="24"/>
      <w:lang w:val="en-US"/>
    </w:rPr>
  </w:style>
  <w:style w:type="paragraph" w:customStyle="1" w:styleId="Tcnico4">
    <w:name w:val="TÀ)Àcnico 4"/>
    <w:uiPriority w:val="99"/>
    <w:rsid w:val="008D0A64"/>
    <w:pPr>
      <w:tabs>
        <w:tab w:val="left" w:pos="-720"/>
      </w:tabs>
      <w:suppressAutoHyphens/>
    </w:pPr>
    <w:rPr>
      <w:rFonts w:ascii="Courier" w:hAnsi="Courier"/>
      <w:b/>
      <w:sz w:val="24"/>
      <w:lang w:val="en-US" w:eastAsia="es-ES"/>
    </w:rPr>
  </w:style>
  <w:style w:type="character" w:customStyle="1" w:styleId="Tcnico1">
    <w:name w:val="TÀ)Àcnico 1"/>
    <w:uiPriority w:val="99"/>
    <w:rsid w:val="008D0A64"/>
    <w:rPr>
      <w:rFonts w:ascii="Courier" w:hAnsi="Courier"/>
      <w:sz w:val="24"/>
      <w:lang w:val="en-US"/>
    </w:rPr>
  </w:style>
  <w:style w:type="paragraph" w:customStyle="1" w:styleId="Tcnico5">
    <w:name w:val="TÀ)Àcnico 5"/>
    <w:uiPriority w:val="99"/>
    <w:rsid w:val="008D0A64"/>
    <w:pPr>
      <w:tabs>
        <w:tab w:val="left" w:pos="-720"/>
      </w:tabs>
      <w:suppressAutoHyphens/>
      <w:ind w:firstLine="720"/>
    </w:pPr>
    <w:rPr>
      <w:rFonts w:ascii="Courier" w:hAnsi="Courier"/>
      <w:b/>
      <w:sz w:val="24"/>
      <w:lang w:val="en-US" w:eastAsia="es-ES"/>
    </w:rPr>
  </w:style>
  <w:style w:type="paragraph" w:customStyle="1" w:styleId="Tcnico6">
    <w:name w:val="TÀ)Àcnico 6"/>
    <w:uiPriority w:val="99"/>
    <w:rsid w:val="008D0A64"/>
    <w:pPr>
      <w:tabs>
        <w:tab w:val="left" w:pos="-720"/>
      </w:tabs>
      <w:suppressAutoHyphens/>
      <w:ind w:firstLine="720"/>
    </w:pPr>
    <w:rPr>
      <w:rFonts w:ascii="Courier" w:hAnsi="Courier"/>
      <w:b/>
      <w:sz w:val="24"/>
      <w:lang w:val="en-US" w:eastAsia="es-ES"/>
    </w:rPr>
  </w:style>
  <w:style w:type="paragraph" w:customStyle="1" w:styleId="Tcnico7">
    <w:name w:val="TÀ)Àcnico 7"/>
    <w:uiPriority w:val="99"/>
    <w:rsid w:val="008D0A64"/>
    <w:pPr>
      <w:tabs>
        <w:tab w:val="left" w:pos="-720"/>
      </w:tabs>
      <w:suppressAutoHyphens/>
      <w:ind w:firstLine="720"/>
    </w:pPr>
    <w:rPr>
      <w:rFonts w:ascii="Courier" w:hAnsi="Courier"/>
      <w:b/>
      <w:sz w:val="24"/>
      <w:lang w:val="en-US" w:eastAsia="es-ES"/>
    </w:rPr>
  </w:style>
  <w:style w:type="paragraph" w:customStyle="1" w:styleId="Tcnico8">
    <w:name w:val="TÀ)Àcnico 8"/>
    <w:uiPriority w:val="99"/>
    <w:rsid w:val="008D0A64"/>
    <w:pPr>
      <w:tabs>
        <w:tab w:val="left" w:pos="-720"/>
      </w:tabs>
      <w:suppressAutoHyphens/>
      <w:ind w:firstLine="720"/>
    </w:pPr>
    <w:rPr>
      <w:rFonts w:ascii="Courier" w:hAnsi="Courier"/>
      <w:b/>
      <w:sz w:val="24"/>
      <w:lang w:val="en-US" w:eastAsia="es-ES"/>
    </w:rPr>
  </w:style>
  <w:style w:type="paragraph" w:styleId="TDC4">
    <w:name w:val="toc 4"/>
    <w:basedOn w:val="Normal"/>
    <w:next w:val="Normal"/>
    <w:uiPriority w:val="99"/>
    <w:rsid w:val="008D0A64"/>
    <w:pPr>
      <w:tabs>
        <w:tab w:val="left" w:leader="dot" w:pos="9000"/>
        <w:tab w:val="right" w:pos="9360"/>
      </w:tabs>
      <w:suppressAutoHyphens/>
      <w:spacing w:before="120" w:after="120"/>
      <w:ind w:left="2880" w:right="720" w:hanging="720"/>
      <w:jc w:val="both"/>
    </w:pPr>
    <w:rPr>
      <w:rFonts w:ascii="Courier New" w:hAnsi="Courier New"/>
      <w:sz w:val="24"/>
      <w:szCs w:val="24"/>
      <w:lang w:val="en-US"/>
    </w:rPr>
  </w:style>
  <w:style w:type="paragraph" w:styleId="TDC5">
    <w:name w:val="toc 5"/>
    <w:basedOn w:val="Normal"/>
    <w:next w:val="Normal"/>
    <w:uiPriority w:val="99"/>
    <w:rsid w:val="008D0A64"/>
    <w:pPr>
      <w:tabs>
        <w:tab w:val="left" w:leader="dot" w:pos="9000"/>
        <w:tab w:val="right" w:pos="9360"/>
      </w:tabs>
      <w:suppressAutoHyphens/>
      <w:spacing w:before="120" w:after="120"/>
      <w:ind w:left="3600" w:right="720" w:hanging="720"/>
      <w:jc w:val="both"/>
    </w:pPr>
    <w:rPr>
      <w:rFonts w:ascii="Courier New" w:hAnsi="Courier New"/>
      <w:sz w:val="24"/>
      <w:szCs w:val="24"/>
      <w:lang w:val="en-US"/>
    </w:rPr>
  </w:style>
  <w:style w:type="paragraph" w:styleId="TDC6">
    <w:name w:val="toc 6"/>
    <w:basedOn w:val="Normal"/>
    <w:next w:val="Normal"/>
    <w:uiPriority w:val="99"/>
    <w:rsid w:val="008D0A64"/>
    <w:pPr>
      <w:tabs>
        <w:tab w:val="left" w:pos="9000"/>
        <w:tab w:val="right" w:pos="9360"/>
      </w:tabs>
      <w:suppressAutoHyphens/>
      <w:spacing w:before="120" w:after="120"/>
      <w:ind w:left="720" w:hanging="720"/>
      <w:jc w:val="both"/>
    </w:pPr>
    <w:rPr>
      <w:rFonts w:ascii="Courier New" w:hAnsi="Courier New"/>
      <w:sz w:val="24"/>
      <w:szCs w:val="24"/>
      <w:lang w:val="en-US"/>
    </w:rPr>
  </w:style>
  <w:style w:type="paragraph" w:styleId="TDC7">
    <w:name w:val="toc 7"/>
    <w:basedOn w:val="Normal"/>
    <w:next w:val="Normal"/>
    <w:uiPriority w:val="99"/>
    <w:rsid w:val="008D0A64"/>
    <w:pPr>
      <w:suppressAutoHyphens/>
      <w:spacing w:before="120" w:after="120"/>
      <w:ind w:left="720" w:hanging="720"/>
      <w:jc w:val="both"/>
    </w:pPr>
    <w:rPr>
      <w:rFonts w:ascii="Courier New" w:hAnsi="Courier New"/>
      <w:sz w:val="24"/>
      <w:szCs w:val="24"/>
      <w:lang w:val="en-US"/>
    </w:rPr>
  </w:style>
  <w:style w:type="paragraph" w:styleId="TDC8">
    <w:name w:val="toc 8"/>
    <w:basedOn w:val="Normal"/>
    <w:next w:val="Normal"/>
    <w:uiPriority w:val="99"/>
    <w:rsid w:val="008D0A64"/>
    <w:pPr>
      <w:tabs>
        <w:tab w:val="left" w:pos="9000"/>
        <w:tab w:val="right" w:pos="9360"/>
      </w:tabs>
      <w:suppressAutoHyphens/>
      <w:spacing w:before="120" w:after="120"/>
      <w:ind w:left="720" w:hanging="720"/>
      <w:jc w:val="both"/>
    </w:pPr>
    <w:rPr>
      <w:rFonts w:ascii="Courier New" w:hAnsi="Courier New"/>
      <w:sz w:val="24"/>
      <w:szCs w:val="24"/>
      <w:lang w:val="en-US"/>
    </w:rPr>
  </w:style>
  <w:style w:type="paragraph" w:styleId="TDC9">
    <w:name w:val="toc 9"/>
    <w:basedOn w:val="Normal"/>
    <w:next w:val="Normal"/>
    <w:uiPriority w:val="99"/>
    <w:rsid w:val="008D0A64"/>
    <w:pPr>
      <w:tabs>
        <w:tab w:val="left" w:leader="dot" w:pos="9000"/>
        <w:tab w:val="right" w:pos="9360"/>
      </w:tabs>
      <w:suppressAutoHyphens/>
      <w:spacing w:before="120" w:after="120"/>
      <w:ind w:left="720" w:hanging="720"/>
      <w:jc w:val="both"/>
    </w:pPr>
    <w:rPr>
      <w:rFonts w:ascii="Courier New" w:hAnsi="Courier New"/>
      <w:sz w:val="24"/>
      <w:szCs w:val="24"/>
      <w:lang w:val="en-US"/>
    </w:rPr>
  </w:style>
  <w:style w:type="paragraph" w:customStyle="1" w:styleId="ndice1">
    <w:name w:val="índice 1"/>
    <w:basedOn w:val="Normal"/>
    <w:uiPriority w:val="99"/>
    <w:rsid w:val="008D0A64"/>
    <w:pPr>
      <w:tabs>
        <w:tab w:val="left" w:leader="dot" w:pos="9000"/>
        <w:tab w:val="right" w:pos="9360"/>
      </w:tabs>
      <w:suppressAutoHyphens/>
      <w:spacing w:before="120" w:after="120"/>
      <w:ind w:left="1440" w:right="720" w:hanging="1440"/>
      <w:jc w:val="both"/>
    </w:pPr>
    <w:rPr>
      <w:rFonts w:ascii="Courier New" w:hAnsi="Courier New"/>
      <w:sz w:val="24"/>
      <w:szCs w:val="24"/>
      <w:lang w:val="en-US"/>
    </w:rPr>
  </w:style>
  <w:style w:type="paragraph" w:customStyle="1" w:styleId="ndice2">
    <w:name w:val="índice 2"/>
    <w:basedOn w:val="Normal"/>
    <w:uiPriority w:val="99"/>
    <w:rsid w:val="008D0A64"/>
    <w:pPr>
      <w:tabs>
        <w:tab w:val="left" w:leader="dot" w:pos="9000"/>
        <w:tab w:val="right" w:pos="9360"/>
      </w:tabs>
      <w:suppressAutoHyphens/>
      <w:spacing w:before="120" w:after="120"/>
      <w:ind w:left="1440" w:right="720" w:hanging="720"/>
      <w:jc w:val="both"/>
    </w:pPr>
    <w:rPr>
      <w:rFonts w:ascii="Courier New" w:hAnsi="Courier New"/>
      <w:sz w:val="24"/>
      <w:szCs w:val="24"/>
      <w:lang w:val="en-US"/>
    </w:rPr>
  </w:style>
  <w:style w:type="paragraph" w:customStyle="1" w:styleId="toa">
    <w:name w:val="toa"/>
    <w:basedOn w:val="Normal"/>
    <w:uiPriority w:val="99"/>
    <w:rsid w:val="008D0A64"/>
    <w:pPr>
      <w:tabs>
        <w:tab w:val="left" w:pos="9000"/>
        <w:tab w:val="right" w:pos="9360"/>
      </w:tabs>
      <w:suppressAutoHyphens/>
      <w:spacing w:before="120" w:after="120"/>
      <w:jc w:val="both"/>
    </w:pPr>
    <w:rPr>
      <w:rFonts w:ascii="Courier New" w:hAnsi="Courier New"/>
      <w:sz w:val="24"/>
      <w:szCs w:val="24"/>
      <w:lang w:val="en-US"/>
    </w:rPr>
  </w:style>
  <w:style w:type="paragraph" w:customStyle="1" w:styleId="epgrafe">
    <w:name w:val="epígrafe"/>
    <w:basedOn w:val="Normal"/>
    <w:uiPriority w:val="99"/>
    <w:rsid w:val="008D0A64"/>
    <w:pPr>
      <w:spacing w:before="120" w:after="120"/>
      <w:jc w:val="both"/>
    </w:pPr>
    <w:rPr>
      <w:rFonts w:ascii="Courier New" w:hAnsi="Courier New"/>
      <w:sz w:val="24"/>
      <w:szCs w:val="24"/>
    </w:rPr>
  </w:style>
  <w:style w:type="character" w:customStyle="1" w:styleId="EquationCaption">
    <w:name w:val="_Equation Caption"/>
    <w:uiPriority w:val="99"/>
    <w:rsid w:val="008D0A64"/>
  </w:style>
  <w:style w:type="paragraph" w:customStyle="1" w:styleId="Listavistosa-nfasis11">
    <w:name w:val="Lista vistosa - Énfasis 11"/>
    <w:basedOn w:val="Normal"/>
    <w:uiPriority w:val="99"/>
    <w:rsid w:val="008D0A64"/>
    <w:pPr>
      <w:ind w:left="708"/>
    </w:pPr>
    <w:rPr>
      <w:sz w:val="24"/>
      <w:szCs w:val="24"/>
      <w:lang w:val="es-ES"/>
    </w:rPr>
  </w:style>
  <w:style w:type="paragraph" w:styleId="Textosinformato">
    <w:name w:val="Plain Text"/>
    <w:basedOn w:val="Normal"/>
    <w:link w:val="TextosinformatoCar"/>
    <w:uiPriority w:val="99"/>
    <w:rsid w:val="008D0A64"/>
    <w:rPr>
      <w:rFonts w:ascii="Courier New" w:hAnsi="Courier New"/>
      <w:lang w:val="es-ES"/>
    </w:rPr>
  </w:style>
  <w:style w:type="character" w:customStyle="1" w:styleId="TextosinformatoCar">
    <w:name w:val="Texto sin formato Car"/>
    <w:link w:val="Textosinformato"/>
    <w:uiPriority w:val="99"/>
    <w:locked/>
    <w:rsid w:val="008D0A64"/>
    <w:rPr>
      <w:rFonts w:ascii="Courier New" w:hAnsi="Courier New" w:cs="Times New Roman"/>
      <w:lang w:val="es-ES" w:eastAsia="es-ES"/>
    </w:rPr>
  </w:style>
  <w:style w:type="paragraph" w:customStyle="1" w:styleId="Sombreadovistoso-nfasis11">
    <w:name w:val="Sombreado vistoso - Énfasis 11"/>
    <w:hidden/>
    <w:uiPriority w:val="99"/>
    <w:rsid w:val="008D0A64"/>
    <w:rPr>
      <w:rFonts w:ascii="Times New Roman" w:hAnsi="Times New Roman"/>
      <w:lang w:val="es-ES" w:eastAsia="es-ES"/>
    </w:rPr>
  </w:style>
  <w:style w:type="paragraph" w:customStyle="1" w:styleId="EstiloCourierNewIzquierda9cm">
    <w:name w:val="Estilo Courier New Izquierda:  9 cm"/>
    <w:basedOn w:val="Normal"/>
    <w:uiPriority w:val="99"/>
    <w:rsid w:val="00C61BED"/>
    <w:pPr>
      <w:spacing w:before="120" w:after="120"/>
      <w:ind w:left="5103"/>
      <w:jc w:val="both"/>
    </w:pPr>
    <w:rPr>
      <w:rFonts w:ascii="Courier New" w:hAnsi="Courier New"/>
      <w:b/>
      <w:spacing w:val="-3"/>
      <w:sz w:val="24"/>
    </w:rPr>
  </w:style>
  <w:style w:type="character" w:customStyle="1" w:styleId="Sangra3detindependienteCar1">
    <w:name w:val="Sangría 3 de t. independiente Car1"/>
    <w:uiPriority w:val="99"/>
    <w:semiHidden/>
    <w:rsid w:val="00C61BED"/>
    <w:rPr>
      <w:rFonts w:eastAsia="Times New Roman"/>
      <w:sz w:val="16"/>
    </w:rPr>
  </w:style>
  <w:style w:type="character" w:customStyle="1" w:styleId="TextodegloboCar1">
    <w:name w:val="Texto de globo Car1"/>
    <w:uiPriority w:val="99"/>
    <w:semiHidden/>
    <w:rsid w:val="00C61BED"/>
    <w:rPr>
      <w:rFonts w:ascii="Tahoma" w:hAnsi="Tahoma"/>
      <w:sz w:val="16"/>
    </w:rPr>
  </w:style>
  <w:style w:type="character" w:customStyle="1" w:styleId="TextonotapieCar1">
    <w:name w:val="Texto nota pie Car1"/>
    <w:uiPriority w:val="99"/>
    <w:semiHidden/>
    <w:rsid w:val="00C61BED"/>
    <w:rPr>
      <w:rFonts w:eastAsia="Times New Roman"/>
    </w:rPr>
  </w:style>
  <w:style w:type="paragraph" w:customStyle="1" w:styleId="texto">
    <w:name w:val="texto"/>
    <w:basedOn w:val="Normal"/>
    <w:uiPriority w:val="99"/>
    <w:rsid w:val="00C61BED"/>
    <w:pPr>
      <w:spacing w:before="100" w:beforeAutospacing="1" w:after="100" w:afterAutospacing="1"/>
    </w:pPr>
    <w:rPr>
      <w:rFonts w:ascii="Verdana" w:hAnsi="Verdana"/>
      <w:color w:val="000000"/>
      <w:sz w:val="17"/>
      <w:szCs w:val="17"/>
      <w:lang w:val="es-CL" w:eastAsia="es-CL"/>
    </w:rPr>
  </w:style>
  <w:style w:type="character" w:customStyle="1" w:styleId="AsuntodelcomentarioCar1">
    <w:name w:val="Asunto del comentario Car1"/>
    <w:uiPriority w:val="99"/>
    <w:semiHidden/>
    <w:rsid w:val="00C61BED"/>
    <w:rPr>
      <w:rFonts w:ascii="Courier New" w:hAnsi="Courier New"/>
      <w:b/>
      <w:lang w:val="es-ES_tradnl" w:eastAsia="es-ES"/>
    </w:rPr>
  </w:style>
  <w:style w:type="character" w:customStyle="1" w:styleId="MapadeldocumentoCar1">
    <w:name w:val="Mapa del documento Car1"/>
    <w:uiPriority w:val="99"/>
    <w:semiHidden/>
    <w:rsid w:val="00C61BED"/>
    <w:rPr>
      <w:rFonts w:ascii="Tahoma" w:hAnsi="Tahoma"/>
      <w:sz w:val="16"/>
    </w:rPr>
  </w:style>
  <w:style w:type="character" w:customStyle="1" w:styleId="apple-converted-space">
    <w:name w:val="apple-converted-space"/>
    <w:uiPriority w:val="99"/>
    <w:rsid w:val="00C61BED"/>
  </w:style>
  <w:style w:type="character" w:customStyle="1" w:styleId="TextosinformatoCar1">
    <w:name w:val="Texto sin formato Car1"/>
    <w:uiPriority w:val="99"/>
    <w:semiHidden/>
    <w:rsid w:val="00C61BED"/>
    <w:rPr>
      <w:rFonts w:ascii="Consolas" w:hAnsi="Consolas"/>
      <w:sz w:val="21"/>
      <w:lang w:val="es-ES" w:eastAsia="en-US"/>
    </w:rPr>
  </w:style>
  <w:style w:type="paragraph" w:styleId="Revisin">
    <w:name w:val="Revision"/>
    <w:hidden/>
    <w:uiPriority w:val="99"/>
    <w:semiHidden/>
    <w:rsid w:val="00C61BED"/>
    <w:rPr>
      <w:rFonts w:ascii="Calibri" w:hAnsi="Calibri"/>
      <w:sz w:val="22"/>
      <w:szCs w:val="22"/>
      <w:lang w:val="es-ES" w:eastAsia="en-US"/>
    </w:rPr>
  </w:style>
  <w:style w:type="character" w:customStyle="1" w:styleId="Mencinsinresolver1">
    <w:name w:val="Mención sin resolver1"/>
    <w:uiPriority w:val="99"/>
    <w:semiHidden/>
    <w:rsid w:val="00C61BED"/>
    <w:rPr>
      <w:color w:val="605E5C"/>
      <w:shd w:val="clear" w:color="auto" w:fill="E1DFDD"/>
    </w:rPr>
  </w:style>
  <w:style w:type="character" w:customStyle="1" w:styleId="Mencinsinresolver2">
    <w:name w:val="Mención sin resolver2"/>
    <w:uiPriority w:val="99"/>
    <w:semiHidden/>
    <w:rsid w:val="00C61BED"/>
    <w:rPr>
      <w:color w:val="605E5C"/>
      <w:shd w:val="clear" w:color="auto" w:fill="E1DFDD"/>
    </w:rPr>
  </w:style>
  <w:style w:type="paragraph" w:customStyle="1" w:styleId="Sangra3detindependiente1">
    <w:name w:val="Sangría 3 de t. independiente1"/>
    <w:basedOn w:val="Normal"/>
    <w:uiPriority w:val="99"/>
    <w:rsid w:val="00C61BED"/>
    <w:pPr>
      <w:overflowPunct w:val="0"/>
      <w:autoSpaceDE w:val="0"/>
      <w:autoSpaceDN w:val="0"/>
      <w:adjustRightInd w:val="0"/>
      <w:spacing w:before="120" w:after="120"/>
      <w:ind w:left="5103"/>
      <w:jc w:val="both"/>
    </w:pPr>
    <w:rPr>
      <w:rFonts w:ascii="Courier" w:hAnsi="Courier"/>
      <w:b/>
      <w:spacing w:val="-3"/>
      <w:sz w:val="24"/>
      <w:lang w:eastAsia="es-CL"/>
    </w:rPr>
  </w:style>
  <w:style w:type="paragraph" w:customStyle="1" w:styleId="Textoindependiente21">
    <w:name w:val="Texto independiente 21"/>
    <w:basedOn w:val="Normal"/>
    <w:uiPriority w:val="99"/>
    <w:rsid w:val="00C61BED"/>
    <w:pPr>
      <w:tabs>
        <w:tab w:val="left" w:pos="3195"/>
        <w:tab w:val="left" w:pos="3544"/>
      </w:tabs>
      <w:spacing w:before="240" w:afterLines="100"/>
      <w:ind w:left="2835"/>
      <w:jc w:val="both"/>
    </w:pPr>
    <w:rPr>
      <w:rFonts w:ascii="Courier" w:hAnsi="Courier"/>
      <w:spacing w:val="-3"/>
      <w:sz w:val="24"/>
      <w:lang w:eastAsia="es-CL"/>
    </w:rPr>
  </w:style>
  <w:style w:type="character" w:customStyle="1" w:styleId="PrrafodelistaCar1">
    <w:name w:val="Párrafo de lista Car1"/>
    <w:aliases w:val="viñeta Car"/>
    <w:link w:val="Prrafodelista"/>
    <w:uiPriority w:val="99"/>
    <w:locked/>
    <w:rsid w:val="00C61BED"/>
    <w:rPr>
      <w:rFonts w:ascii="Times New Roman" w:hAnsi="Times New Roman"/>
      <w:lang w:val="es-ES_tradnl" w:eastAsia="es-ES"/>
    </w:rPr>
  </w:style>
  <w:style w:type="paragraph" w:customStyle="1" w:styleId="Normal1">
    <w:name w:val="Normal1"/>
    <w:uiPriority w:val="99"/>
    <w:rsid w:val="00C61BED"/>
    <w:pPr>
      <w:spacing w:before="240" w:afterLines="100"/>
      <w:ind w:left="2835"/>
      <w:jc w:val="both"/>
    </w:pPr>
    <w:rPr>
      <w:rFonts w:ascii="Calibri" w:hAnsi="Calibri" w:cs="Calibri"/>
      <w:sz w:val="22"/>
      <w:szCs w:val="22"/>
      <w:lang w:eastAsia="es-ES"/>
    </w:rPr>
  </w:style>
  <w:style w:type="paragraph" w:customStyle="1" w:styleId="CharChar">
    <w:name w:val="Char Char"/>
    <w:basedOn w:val="Normal"/>
    <w:uiPriority w:val="99"/>
    <w:rsid w:val="00C61BED"/>
    <w:pPr>
      <w:spacing w:after="160" w:line="240" w:lineRule="exact"/>
      <w:ind w:left="500"/>
      <w:jc w:val="center"/>
    </w:pPr>
    <w:rPr>
      <w:rFonts w:ascii="Verdana" w:hAnsi="Verdana" w:cs="Arial"/>
      <w:b/>
      <w:lang w:val="es-VE" w:eastAsia="en-US"/>
    </w:rPr>
  </w:style>
  <w:style w:type="paragraph" w:styleId="Sinespaciado">
    <w:name w:val="No Spacing"/>
    <w:uiPriority w:val="99"/>
    <w:qFormat/>
    <w:rsid w:val="00C61BED"/>
    <w:rPr>
      <w:rFonts w:ascii="Calibri" w:hAnsi="Calibri"/>
      <w:sz w:val="22"/>
      <w:szCs w:val="22"/>
    </w:rPr>
  </w:style>
  <w:style w:type="paragraph" w:customStyle="1" w:styleId="Prder11">
    <w:name w:val="PÀÀr. der. 11"/>
    <w:uiPriority w:val="99"/>
    <w:rsid w:val="00C61BED"/>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1">
    <w:name w:val="PÀÀr. der. 21"/>
    <w:uiPriority w:val="99"/>
    <w:rsid w:val="00C61BED"/>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1">
    <w:name w:val="PÀÀr. der. 31"/>
    <w:uiPriority w:val="99"/>
    <w:rsid w:val="00C61BED"/>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1">
    <w:name w:val="PÀÀr. der. 41"/>
    <w:uiPriority w:val="99"/>
    <w:rsid w:val="00C61BED"/>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1">
    <w:name w:val="PÀÀr. der. 51"/>
    <w:uiPriority w:val="99"/>
    <w:rsid w:val="00C61BED"/>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1">
    <w:name w:val="PÀÀr. der. 61"/>
    <w:uiPriority w:val="99"/>
    <w:rsid w:val="00C61BED"/>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1">
    <w:name w:val="PÀÀr. der. 71"/>
    <w:uiPriority w:val="99"/>
    <w:rsid w:val="00C61BED"/>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1">
    <w:name w:val="PÀÀr. der. 81"/>
    <w:uiPriority w:val="99"/>
    <w:rsid w:val="00C61BED"/>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1">
    <w:name w:val="TÀ)Àcnico 21"/>
    <w:uiPriority w:val="99"/>
    <w:rsid w:val="00C61BED"/>
    <w:rPr>
      <w:rFonts w:ascii="Courier" w:hAnsi="Courier"/>
      <w:sz w:val="24"/>
      <w:lang w:val="en-US"/>
    </w:rPr>
  </w:style>
  <w:style w:type="character" w:customStyle="1" w:styleId="Tcnico31">
    <w:name w:val="TÀ)Àcnico 31"/>
    <w:uiPriority w:val="99"/>
    <w:rsid w:val="00C61BED"/>
    <w:rPr>
      <w:rFonts w:ascii="Courier" w:hAnsi="Courier"/>
      <w:sz w:val="24"/>
      <w:lang w:val="en-US"/>
    </w:rPr>
  </w:style>
  <w:style w:type="paragraph" w:customStyle="1" w:styleId="Tcnico41">
    <w:name w:val="TÀ)Àcnico 41"/>
    <w:uiPriority w:val="99"/>
    <w:rsid w:val="00C61BED"/>
    <w:pPr>
      <w:tabs>
        <w:tab w:val="left" w:pos="-720"/>
      </w:tabs>
      <w:suppressAutoHyphens/>
    </w:pPr>
    <w:rPr>
      <w:rFonts w:ascii="Courier" w:hAnsi="Courier"/>
      <w:b/>
      <w:sz w:val="24"/>
      <w:lang w:val="en-US" w:eastAsia="es-ES"/>
    </w:rPr>
  </w:style>
  <w:style w:type="character" w:customStyle="1" w:styleId="Tcnico11">
    <w:name w:val="TÀ)Àcnico 11"/>
    <w:uiPriority w:val="99"/>
    <w:rsid w:val="00C61BED"/>
    <w:rPr>
      <w:rFonts w:ascii="Courier" w:hAnsi="Courier"/>
      <w:sz w:val="24"/>
      <w:lang w:val="en-US"/>
    </w:rPr>
  </w:style>
  <w:style w:type="paragraph" w:customStyle="1" w:styleId="Tcnico51">
    <w:name w:val="TÀ)Àcnico 51"/>
    <w:uiPriority w:val="99"/>
    <w:rsid w:val="00C61BED"/>
    <w:pPr>
      <w:tabs>
        <w:tab w:val="left" w:pos="-720"/>
      </w:tabs>
      <w:suppressAutoHyphens/>
      <w:ind w:firstLine="720"/>
    </w:pPr>
    <w:rPr>
      <w:rFonts w:ascii="Courier" w:hAnsi="Courier"/>
      <w:b/>
      <w:sz w:val="24"/>
      <w:lang w:val="en-US" w:eastAsia="es-ES"/>
    </w:rPr>
  </w:style>
  <w:style w:type="paragraph" w:customStyle="1" w:styleId="Tcnico61">
    <w:name w:val="TÀ)Àcnico 61"/>
    <w:uiPriority w:val="99"/>
    <w:rsid w:val="00C61BED"/>
    <w:pPr>
      <w:tabs>
        <w:tab w:val="left" w:pos="-720"/>
      </w:tabs>
      <w:suppressAutoHyphens/>
      <w:ind w:firstLine="720"/>
    </w:pPr>
    <w:rPr>
      <w:rFonts w:ascii="Courier" w:hAnsi="Courier"/>
      <w:b/>
      <w:sz w:val="24"/>
      <w:lang w:val="en-US" w:eastAsia="es-ES"/>
    </w:rPr>
  </w:style>
  <w:style w:type="paragraph" w:customStyle="1" w:styleId="Tcnico71">
    <w:name w:val="TÀ)Àcnico 71"/>
    <w:uiPriority w:val="99"/>
    <w:rsid w:val="00C61BED"/>
    <w:pPr>
      <w:tabs>
        <w:tab w:val="left" w:pos="-720"/>
      </w:tabs>
      <w:suppressAutoHyphens/>
      <w:ind w:firstLine="720"/>
    </w:pPr>
    <w:rPr>
      <w:rFonts w:ascii="Courier" w:hAnsi="Courier"/>
      <w:b/>
      <w:sz w:val="24"/>
      <w:lang w:val="en-US" w:eastAsia="es-ES"/>
    </w:rPr>
  </w:style>
  <w:style w:type="paragraph" w:customStyle="1" w:styleId="Tcnico81">
    <w:name w:val="TÀ)Àcnico 81"/>
    <w:uiPriority w:val="99"/>
    <w:rsid w:val="00C61BED"/>
    <w:pPr>
      <w:tabs>
        <w:tab w:val="left" w:pos="-720"/>
      </w:tabs>
      <w:suppressAutoHyphens/>
      <w:ind w:firstLine="720"/>
    </w:pPr>
    <w:rPr>
      <w:rFonts w:ascii="Courier" w:hAnsi="Courier"/>
      <w:b/>
      <w:sz w:val="24"/>
      <w:lang w:val="en-US" w:eastAsia="es-ES"/>
    </w:rPr>
  </w:style>
  <w:style w:type="paragraph" w:customStyle="1" w:styleId="Listavistosa-nfasis12">
    <w:name w:val="Lista vistosa - Énfasis 12"/>
    <w:basedOn w:val="Normal"/>
    <w:uiPriority w:val="99"/>
    <w:rsid w:val="00C61BED"/>
    <w:pPr>
      <w:spacing w:before="120" w:after="120"/>
      <w:ind w:left="720"/>
      <w:jc w:val="both"/>
    </w:pPr>
    <w:rPr>
      <w:rFonts w:ascii="Courier New" w:hAnsi="Courier New"/>
      <w:sz w:val="24"/>
      <w:szCs w:val="24"/>
    </w:rPr>
  </w:style>
  <w:style w:type="paragraph" w:customStyle="1" w:styleId="Sombreadovistoso-nfasis12">
    <w:name w:val="Sombreado vistoso - Énfasis 12"/>
    <w:hidden/>
    <w:uiPriority w:val="99"/>
    <w:semiHidden/>
    <w:rsid w:val="00C61BED"/>
    <w:rPr>
      <w:rFonts w:ascii="Courier New" w:hAnsi="Courier New"/>
      <w:sz w:val="24"/>
      <w:szCs w:val="24"/>
      <w:lang w:val="es-ES_tradnl" w:eastAsia="es-ES"/>
    </w:rPr>
  </w:style>
  <w:style w:type="paragraph" w:customStyle="1" w:styleId="Prrafodelista1">
    <w:name w:val="Párrafo de lista1"/>
    <w:aliases w:val="Bullet List,FooterText,numbered,List Paragraph1,Paragraphe de liste1,Bulletr List Paragraph,列出段落,列出段落1,List Paragraph2,List Paragraph21,Listeafsnit1,Parágrafo da Lista1,リスト段落1,Bullet list,List Paragraph11,Listenabsatz"/>
    <w:basedOn w:val="Normal"/>
    <w:link w:val="PrrafodelistaCar"/>
    <w:uiPriority w:val="99"/>
    <w:rsid w:val="001072FB"/>
    <w:pPr>
      <w:spacing w:after="200" w:line="276" w:lineRule="auto"/>
      <w:ind w:left="720"/>
      <w:contextualSpacing/>
    </w:pPr>
    <w:rPr>
      <w:rFonts w:ascii="Calibri" w:hAnsi="Calibri"/>
      <w:lang w:val="es-CL" w:eastAsia="es-CL"/>
    </w:r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link w:val="Prrafodelista1"/>
    <w:uiPriority w:val="99"/>
    <w:locked/>
    <w:rsid w:val="001072FB"/>
    <w:rPr>
      <w:rFonts w:ascii="Calibri" w:hAnsi="Calibri"/>
    </w:rPr>
  </w:style>
  <w:style w:type="paragraph" w:customStyle="1" w:styleId="Prrafodelista2">
    <w:name w:val="Párrafo de lista2"/>
    <w:basedOn w:val="Normal"/>
    <w:rsid w:val="00B86D50"/>
    <w:pPr>
      <w:suppressAutoHyphens/>
      <w:spacing w:after="200" w:line="276" w:lineRule="auto"/>
      <w:ind w:left="720"/>
      <w:contextualSpacing/>
    </w:pPr>
    <w:rPr>
      <w:rFonts w:ascii="Calibri" w:eastAsia="Droid Sans Fallback" w:hAnsi="Calibri" w:cs="Calibri"/>
      <w:kern w:val="1"/>
      <w:sz w:val="22"/>
      <w:szCs w:val="22"/>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91964">
      <w:marLeft w:val="0"/>
      <w:marRight w:val="0"/>
      <w:marTop w:val="0"/>
      <w:marBottom w:val="0"/>
      <w:divBdr>
        <w:top w:val="none" w:sz="0" w:space="0" w:color="auto"/>
        <w:left w:val="none" w:sz="0" w:space="0" w:color="auto"/>
        <w:bottom w:val="none" w:sz="0" w:space="0" w:color="auto"/>
        <w:right w:val="none" w:sz="0" w:space="0" w:color="auto"/>
      </w:divBdr>
      <w:divsChild>
        <w:div w:id="132991992">
          <w:marLeft w:val="547"/>
          <w:marRight w:val="0"/>
          <w:marTop w:val="86"/>
          <w:marBottom w:val="0"/>
          <w:divBdr>
            <w:top w:val="none" w:sz="0" w:space="0" w:color="auto"/>
            <w:left w:val="none" w:sz="0" w:space="0" w:color="auto"/>
            <w:bottom w:val="none" w:sz="0" w:space="0" w:color="auto"/>
            <w:right w:val="none" w:sz="0" w:space="0" w:color="auto"/>
          </w:divBdr>
        </w:div>
        <w:div w:id="132992024">
          <w:marLeft w:val="547"/>
          <w:marRight w:val="0"/>
          <w:marTop w:val="86"/>
          <w:marBottom w:val="0"/>
          <w:divBdr>
            <w:top w:val="none" w:sz="0" w:space="0" w:color="auto"/>
            <w:left w:val="none" w:sz="0" w:space="0" w:color="auto"/>
            <w:bottom w:val="none" w:sz="0" w:space="0" w:color="auto"/>
            <w:right w:val="none" w:sz="0" w:space="0" w:color="auto"/>
          </w:divBdr>
        </w:div>
        <w:div w:id="132992041">
          <w:marLeft w:val="547"/>
          <w:marRight w:val="0"/>
          <w:marTop w:val="86"/>
          <w:marBottom w:val="0"/>
          <w:divBdr>
            <w:top w:val="none" w:sz="0" w:space="0" w:color="auto"/>
            <w:left w:val="none" w:sz="0" w:space="0" w:color="auto"/>
            <w:bottom w:val="none" w:sz="0" w:space="0" w:color="auto"/>
            <w:right w:val="none" w:sz="0" w:space="0" w:color="auto"/>
          </w:divBdr>
        </w:div>
      </w:divsChild>
    </w:div>
    <w:div w:id="132991974">
      <w:marLeft w:val="0"/>
      <w:marRight w:val="0"/>
      <w:marTop w:val="0"/>
      <w:marBottom w:val="0"/>
      <w:divBdr>
        <w:top w:val="none" w:sz="0" w:space="0" w:color="auto"/>
        <w:left w:val="none" w:sz="0" w:space="0" w:color="auto"/>
        <w:bottom w:val="none" w:sz="0" w:space="0" w:color="auto"/>
        <w:right w:val="none" w:sz="0" w:space="0" w:color="auto"/>
      </w:divBdr>
    </w:div>
    <w:div w:id="132991980">
      <w:marLeft w:val="0"/>
      <w:marRight w:val="0"/>
      <w:marTop w:val="0"/>
      <w:marBottom w:val="0"/>
      <w:divBdr>
        <w:top w:val="none" w:sz="0" w:space="0" w:color="auto"/>
        <w:left w:val="none" w:sz="0" w:space="0" w:color="auto"/>
        <w:bottom w:val="none" w:sz="0" w:space="0" w:color="auto"/>
        <w:right w:val="none" w:sz="0" w:space="0" w:color="auto"/>
      </w:divBdr>
      <w:divsChild>
        <w:div w:id="132991966">
          <w:marLeft w:val="547"/>
          <w:marRight w:val="0"/>
          <w:marTop w:val="86"/>
          <w:marBottom w:val="0"/>
          <w:divBdr>
            <w:top w:val="none" w:sz="0" w:space="0" w:color="auto"/>
            <w:left w:val="none" w:sz="0" w:space="0" w:color="auto"/>
            <w:bottom w:val="none" w:sz="0" w:space="0" w:color="auto"/>
            <w:right w:val="none" w:sz="0" w:space="0" w:color="auto"/>
          </w:divBdr>
        </w:div>
        <w:div w:id="132992021">
          <w:marLeft w:val="547"/>
          <w:marRight w:val="0"/>
          <w:marTop w:val="86"/>
          <w:marBottom w:val="0"/>
          <w:divBdr>
            <w:top w:val="none" w:sz="0" w:space="0" w:color="auto"/>
            <w:left w:val="none" w:sz="0" w:space="0" w:color="auto"/>
            <w:bottom w:val="none" w:sz="0" w:space="0" w:color="auto"/>
            <w:right w:val="none" w:sz="0" w:space="0" w:color="auto"/>
          </w:divBdr>
        </w:div>
        <w:div w:id="132992022">
          <w:marLeft w:val="547"/>
          <w:marRight w:val="0"/>
          <w:marTop w:val="86"/>
          <w:marBottom w:val="0"/>
          <w:divBdr>
            <w:top w:val="none" w:sz="0" w:space="0" w:color="auto"/>
            <w:left w:val="none" w:sz="0" w:space="0" w:color="auto"/>
            <w:bottom w:val="none" w:sz="0" w:space="0" w:color="auto"/>
            <w:right w:val="none" w:sz="0" w:space="0" w:color="auto"/>
          </w:divBdr>
        </w:div>
      </w:divsChild>
    </w:div>
    <w:div w:id="132991982">
      <w:marLeft w:val="0"/>
      <w:marRight w:val="0"/>
      <w:marTop w:val="0"/>
      <w:marBottom w:val="0"/>
      <w:divBdr>
        <w:top w:val="none" w:sz="0" w:space="0" w:color="auto"/>
        <w:left w:val="none" w:sz="0" w:space="0" w:color="auto"/>
        <w:bottom w:val="none" w:sz="0" w:space="0" w:color="auto"/>
        <w:right w:val="none" w:sz="0" w:space="0" w:color="auto"/>
      </w:divBdr>
      <w:divsChild>
        <w:div w:id="132992014">
          <w:marLeft w:val="0"/>
          <w:marRight w:val="0"/>
          <w:marTop w:val="0"/>
          <w:marBottom w:val="0"/>
          <w:divBdr>
            <w:top w:val="none" w:sz="0" w:space="0" w:color="auto"/>
            <w:left w:val="none" w:sz="0" w:space="0" w:color="auto"/>
            <w:bottom w:val="none" w:sz="0" w:space="0" w:color="auto"/>
            <w:right w:val="none" w:sz="0" w:space="0" w:color="auto"/>
          </w:divBdr>
          <w:divsChild>
            <w:div w:id="132991962">
              <w:marLeft w:val="0"/>
              <w:marRight w:val="0"/>
              <w:marTop w:val="0"/>
              <w:marBottom w:val="0"/>
              <w:divBdr>
                <w:top w:val="none" w:sz="0" w:space="0" w:color="auto"/>
                <w:left w:val="none" w:sz="0" w:space="0" w:color="auto"/>
                <w:bottom w:val="none" w:sz="0" w:space="0" w:color="auto"/>
                <w:right w:val="none" w:sz="0" w:space="0" w:color="auto"/>
              </w:divBdr>
              <w:divsChild>
                <w:div w:id="132991957">
                  <w:marLeft w:val="0"/>
                  <w:marRight w:val="0"/>
                  <w:marTop w:val="0"/>
                  <w:marBottom w:val="0"/>
                  <w:divBdr>
                    <w:top w:val="none" w:sz="0" w:space="0" w:color="auto"/>
                    <w:left w:val="none" w:sz="0" w:space="0" w:color="auto"/>
                    <w:bottom w:val="none" w:sz="0" w:space="0" w:color="auto"/>
                    <w:right w:val="none" w:sz="0" w:space="0" w:color="auto"/>
                  </w:divBdr>
                  <w:divsChild>
                    <w:div w:id="1329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92007">
      <w:marLeft w:val="0"/>
      <w:marRight w:val="0"/>
      <w:marTop w:val="0"/>
      <w:marBottom w:val="0"/>
      <w:divBdr>
        <w:top w:val="none" w:sz="0" w:space="0" w:color="auto"/>
        <w:left w:val="none" w:sz="0" w:space="0" w:color="auto"/>
        <w:bottom w:val="none" w:sz="0" w:space="0" w:color="auto"/>
        <w:right w:val="none" w:sz="0" w:space="0" w:color="auto"/>
      </w:divBdr>
    </w:div>
    <w:div w:id="132992010">
      <w:marLeft w:val="0"/>
      <w:marRight w:val="0"/>
      <w:marTop w:val="0"/>
      <w:marBottom w:val="0"/>
      <w:divBdr>
        <w:top w:val="none" w:sz="0" w:space="0" w:color="auto"/>
        <w:left w:val="none" w:sz="0" w:space="0" w:color="auto"/>
        <w:bottom w:val="none" w:sz="0" w:space="0" w:color="auto"/>
        <w:right w:val="none" w:sz="0" w:space="0" w:color="auto"/>
      </w:divBdr>
      <w:divsChild>
        <w:div w:id="132992069">
          <w:marLeft w:val="0"/>
          <w:marRight w:val="0"/>
          <w:marTop w:val="0"/>
          <w:marBottom w:val="0"/>
          <w:divBdr>
            <w:top w:val="none" w:sz="0" w:space="0" w:color="auto"/>
            <w:left w:val="none" w:sz="0" w:space="0" w:color="auto"/>
            <w:bottom w:val="none" w:sz="0" w:space="0" w:color="auto"/>
            <w:right w:val="none" w:sz="0" w:space="0" w:color="auto"/>
          </w:divBdr>
          <w:divsChild>
            <w:div w:id="132992070">
              <w:marLeft w:val="0"/>
              <w:marRight w:val="0"/>
              <w:marTop w:val="0"/>
              <w:marBottom w:val="0"/>
              <w:divBdr>
                <w:top w:val="none" w:sz="0" w:space="0" w:color="auto"/>
                <w:left w:val="none" w:sz="0" w:space="0" w:color="auto"/>
                <w:bottom w:val="none" w:sz="0" w:space="0" w:color="auto"/>
                <w:right w:val="none" w:sz="0" w:space="0" w:color="auto"/>
              </w:divBdr>
              <w:divsChild>
                <w:div w:id="132992056">
                  <w:marLeft w:val="0"/>
                  <w:marRight w:val="0"/>
                  <w:marTop w:val="0"/>
                  <w:marBottom w:val="0"/>
                  <w:divBdr>
                    <w:top w:val="none" w:sz="0" w:space="0" w:color="auto"/>
                    <w:left w:val="none" w:sz="0" w:space="0" w:color="auto"/>
                    <w:bottom w:val="none" w:sz="0" w:space="0" w:color="auto"/>
                    <w:right w:val="none" w:sz="0" w:space="0" w:color="auto"/>
                  </w:divBdr>
                  <w:divsChild>
                    <w:div w:id="1329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92012">
      <w:marLeft w:val="0"/>
      <w:marRight w:val="0"/>
      <w:marTop w:val="0"/>
      <w:marBottom w:val="0"/>
      <w:divBdr>
        <w:top w:val="none" w:sz="0" w:space="0" w:color="auto"/>
        <w:left w:val="none" w:sz="0" w:space="0" w:color="auto"/>
        <w:bottom w:val="none" w:sz="0" w:space="0" w:color="auto"/>
        <w:right w:val="none" w:sz="0" w:space="0" w:color="auto"/>
      </w:divBdr>
      <w:divsChild>
        <w:div w:id="132991956">
          <w:marLeft w:val="547"/>
          <w:marRight w:val="0"/>
          <w:marTop w:val="77"/>
          <w:marBottom w:val="0"/>
          <w:divBdr>
            <w:top w:val="none" w:sz="0" w:space="0" w:color="auto"/>
            <w:left w:val="none" w:sz="0" w:space="0" w:color="auto"/>
            <w:bottom w:val="none" w:sz="0" w:space="0" w:color="auto"/>
            <w:right w:val="none" w:sz="0" w:space="0" w:color="auto"/>
          </w:divBdr>
        </w:div>
        <w:div w:id="132991959">
          <w:marLeft w:val="547"/>
          <w:marRight w:val="0"/>
          <w:marTop w:val="96"/>
          <w:marBottom w:val="0"/>
          <w:divBdr>
            <w:top w:val="none" w:sz="0" w:space="0" w:color="auto"/>
            <w:left w:val="none" w:sz="0" w:space="0" w:color="auto"/>
            <w:bottom w:val="none" w:sz="0" w:space="0" w:color="auto"/>
            <w:right w:val="none" w:sz="0" w:space="0" w:color="auto"/>
          </w:divBdr>
        </w:div>
        <w:div w:id="132991960">
          <w:marLeft w:val="1166"/>
          <w:marRight w:val="0"/>
          <w:marTop w:val="86"/>
          <w:marBottom w:val="0"/>
          <w:divBdr>
            <w:top w:val="none" w:sz="0" w:space="0" w:color="auto"/>
            <w:left w:val="none" w:sz="0" w:space="0" w:color="auto"/>
            <w:bottom w:val="none" w:sz="0" w:space="0" w:color="auto"/>
            <w:right w:val="none" w:sz="0" w:space="0" w:color="auto"/>
          </w:divBdr>
        </w:div>
        <w:div w:id="132991963">
          <w:marLeft w:val="547"/>
          <w:marRight w:val="0"/>
          <w:marTop w:val="96"/>
          <w:marBottom w:val="0"/>
          <w:divBdr>
            <w:top w:val="none" w:sz="0" w:space="0" w:color="auto"/>
            <w:left w:val="none" w:sz="0" w:space="0" w:color="auto"/>
            <w:bottom w:val="none" w:sz="0" w:space="0" w:color="auto"/>
            <w:right w:val="none" w:sz="0" w:space="0" w:color="auto"/>
          </w:divBdr>
        </w:div>
        <w:div w:id="132991967">
          <w:marLeft w:val="547"/>
          <w:marRight w:val="0"/>
          <w:marTop w:val="77"/>
          <w:marBottom w:val="0"/>
          <w:divBdr>
            <w:top w:val="none" w:sz="0" w:space="0" w:color="auto"/>
            <w:left w:val="none" w:sz="0" w:space="0" w:color="auto"/>
            <w:bottom w:val="none" w:sz="0" w:space="0" w:color="auto"/>
            <w:right w:val="none" w:sz="0" w:space="0" w:color="auto"/>
          </w:divBdr>
        </w:div>
        <w:div w:id="132991968">
          <w:marLeft w:val="1166"/>
          <w:marRight w:val="0"/>
          <w:marTop w:val="86"/>
          <w:marBottom w:val="0"/>
          <w:divBdr>
            <w:top w:val="none" w:sz="0" w:space="0" w:color="auto"/>
            <w:left w:val="none" w:sz="0" w:space="0" w:color="auto"/>
            <w:bottom w:val="none" w:sz="0" w:space="0" w:color="auto"/>
            <w:right w:val="none" w:sz="0" w:space="0" w:color="auto"/>
          </w:divBdr>
        </w:div>
        <w:div w:id="132991969">
          <w:marLeft w:val="547"/>
          <w:marRight w:val="0"/>
          <w:marTop w:val="77"/>
          <w:marBottom w:val="0"/>
          <w:divBdr>
            <w:top w:val="none" w:sz="0" w:space="0" w:color="auto"/>
            <w:left w:val="none" w:sz="0" w:space="0" w:color="auto"/>
            <w:bottom w:val="none" w:sz="0" w:space="0" w:color="auto"/>
            <w:right w:val="none" w:sz="0" w:space="0" w:color="auto"/>
          </w:divBdr>
        </w:div>
        <w:div w:id="132991970">
          <w:marLeft w:val="547"/>
          <w:marRight w:val="0"/>
          <w:marTop w:val="134"/>
          <w:marBottom w:val="0"/>
          <w:divBdr>
            <w:top w:val="none" w:sz="0" w:space="0" w:color="auto"/>
            <w:left w:val="none" w:sz="0" w:space="0" w:color="auto"/>
            <w:bottom w:val="none" w:sz="0" w:space="0" w:color="auto"/>
            <w:right w:val="none" w:sz="0" w:space="0" w:color="auto"/>
          </w:divBdr>
        </w:div>
        <w:div w:id="132991972">
          <w:marLeft w:val="547"/>
          <w:marRight w:val="0"/>
          <w:marTop w:val="77"/>
          <w:marBottom w:val="0"/>
          <w:divBdr>
            <w:top w:val="none" w:sz="0" w:space="0" w:color="auto"/>
            <w:left w:val="none" w:sz="0" w:space="0" w:color="auto"/>
            <w:bottom w:val="none" w:sz="0" w:space="0" w:color="auto"/>
            <w:right w:val="none" w:sz="0" w:space="0" w:color="auto"/>
          </w:divBdr>
        </w:div>
        <w:div w:id="132991973">
          <w:marLeft w:val="547"/>
          <w:marRight w:val="0"/>
          <w:marTop w:val="86"/>
          <w:marBottom w:val="0"/>
          <w:divBdr>
            <w:top w:val="none" w:sz="0" w:space="0" w:color="auto"/>
            <w:left w:val="none" w:sz="0" w:space="0" w:color="auto"/>
            <w:bottom w:val="none" w:sz="0" w:space="0" w:color="auto"/>
            <w:right w:val="none" w:sz="0" w:space="0" w:color="auto"/>
          </w:divBdr>
        </w:div>
        <w:div w:id="132991976">
          <w:marLeft w:val="547"/>
          <w:marRight w:val="0"/>
          <w:marTop w:val="96"/>
          <w:marBottom w:val="0"/>
          <w:divBdr>
            <w:top w:val="none" w:sz="0" w:space="0" w:color="auto"/>
            <w:left w:val="none" w:sz="0" w:space="0" w:color="auto"/>
            <w:bottom w:val="none" w:sz="0" w:space="0" w:color="auto"/>
            <w:right w:val="none" w:sz="0" w:space="0" w:color="auto"/>
          </w:divBdr>
        </w:div>
        <w:div w:id="132991977">
          <w:marLeft w:val="547"/>
          <w:marRight w:val="0"/>
          <w:marTop w:val="77"/>
          <w:marBottom w:val="0"/>
          <w:divBdr>
            <w:top w:val="none" w:sz="0" w:space="0" w:color="auto"/>
            <w:left w:val="none" w:sz="0" w:space="0" w:color="auto"/>
            <w:bottom w:val="none" w:sz="0" w:space="0" w:color="auto"/>
            <w:right w:val="none" w:sz="0" w:space="0" w:color="auto"/>
          </w:divBdr>
        </w:div>
        <w:div w:id="132991978">
          <w:marLeft w:val="547"/>
          <w:marRight w:val="0"/>
          <w:marTop w:val="77"/>
          <w:marBottom w:val="0"/>
          <w:divBdr>
            <w:top w:val="none" w:sz="0" w:space="0" w:color="auto"/>
            <w:left w:val="none" w:sz="0" w:space="0" w:color="auto"/>
            <w:bottom w:val="none" w:sz="0" w:space="0" w:color="auto"/>
            <w:right w:val="none" w:sz="0" w:space="0" w:color="auto"/>
          </w:divBdr>
        </w:div>
        <w:div w:id="132991979">
          <w:marLeft w:val="547"/>
          <w:marRight w:val="0"/>
          <w:marTop w:val="96"/>
          <w:marBottom w:val="0"/>
          <w:divBdr>
            <w:top w:val="none" w:sz="0" w:space="0" w:color="auto"/>
            <w:left w:val="none" w:sz="0" w:space="0" w:color="auto"/>
            <w:bottom w:val="none" w:sz="0" w:space="0" w:color="auto"/>
            <w:right w:val="none" w:sz="0" w:space="0" w:color="auto"/>
          </w:divBdr>
        </w:div>
        <w:div w:id="132991981">
          <w:marLeft w:val="547"/>
          <w:marRight w:val="0"/>
          <w:marTop w:val="86"/>
          <w:marBottom w:val="0"/>
          <w:divBdr>
            <w:top w:val="none" w:sz="0" w:space="0" w:color="auto"/>
            <w:left w:val="none" w:sz="0" w:space="0" w:color="auto"/>
            <w:bottom w:val="none" w:sz="0" w:space="0" w:color="auto"/>
            <w:right w:val="none" w:sz="0" w:space="0" w:color="auto"/>
          </w:divBdr>
        </w:div>
        <w:div w:id="132991984">
          <w:marLeft w:val="547"/>
          <w:marRight w:val="0"/>
          <w:marTop w:val="96"/>
          <w:marBottom w:val="0"/>
          <w:divBdr>
            <w:top w:val="none" w:sz="0" w:space="0" w:color="auto"/>
            <w:left w:val="none" w:sz="0" w:space="0" w:color="auto"/>
            <w:bottom w:val="none" w:sz="0" w:space="0" w:color="auto"/>
            <w:right w:val="none" w:sz="0" w:space="0" w:color="auto"/>
          </w:divBdr>
        </w:div>
        <w:div w:id="132991985">
          <w:marLeft w:val="1166"/>
          <w:marRight w:val="0"/>
          <w:marTop w:val="96"/>
          <w:marBottom w:val="0"/>
          <w:divBdr>
            <w:top w:val="none" w:sz="0" w:space="0" w:color="auto"/>
            <w:left w:val="none" w:sz="0" w:space="0" w:color="auto"/>
            <w:bottom w:val="none" w:sz="0" w:space="0" w:color="auto"/>
            <w:right w:val="none" w:sz="0" w:space="0" w:color="auto"/>
          </w:divBdr>
        </w:div>
        <w:div w:id="132991989">
          <w:marLeft w:val="547"/>
          <w:marRight w:val="0"/>
          <w:marTop w:val="86"/>
          <w:marBottom w:val="0"/>
          <w:divBdr>
            <w:top w:val="none" w:sz="0" w:space="0" w:color="auto"/>
            <w:left w:val="none" w:sz="0" w:space="0" w:color="auto"/>
            <w:bottom w:val="none" w:sz="0" w:space="0" w:color="auto"/>
            <w:right w:val="none" w:sz="0" w:space="0" w:color="auto"/>
          </w:divBdr>
        </w:div>
        <w:div w:id="132991990">
          <w:marLeft w:val="1166"/>
          <w:marRight w:val="0"/>
          <w:marTop w:val="96"/>
          <w:marBottom w:val="0"/>
          <w:divBdr>
            <w:top w:val="none" w:sz="0" w:space="0" w:color="auto"/>
            <w:left w:val="none" w:sz="0" w:space="0" w:color="auto"/>
            <w:bottom w:val="none" w:sz="0" w:space="0" w:color="auto"/>
            <w:right w:val="none" w:sz="0" w:space="0" w:color="auto"/>
          </w:divBdr>
        </w:div>
        <w:div w:id="132991993">
          <w:marLeft w:val="1166"/>
          <w:marRight w:val="0"/>
          <w:marTop w:val="86"/>
          <w:marBottom w:val="0"/>
          <w:divBdr>
            <w:top w:val="none" w:sz="0" w:space="0" w:color="auto"/>
            <w:left w:val="none" w:sz="0" w:space="0" w:color="auto"/>
            <w:bottom w:val="none" w:sz="0" w:space="0" w:color="auto"/>
            <w:right w:val="none" w:sz="0" w:space="0" w:color="auto"/>
          </w:divBdr>
        </w:div>
        <w:div w:id="132991994">
          <w:marLeft w:val="1166"/>
          <w:marRight w:val="0"/>
          <w:marTop w:val="86"/>
          <w:marBottom w:val="0"/>
          <w:divBdr>
            <w:top w:val="none" w:sz="0" w:space="0" w:color="auto"/>
            <w:left w:val="none" w:sz="0" w:space="0" w:color="auto"/>
            <w:bottom w:val="none" w:sz="0" w:space="0" w:color="auto"/>
            <w:right w:val="none" w:sz="0" w:space="0" w:color="auto"/>
          </w:divBdr>
        </w:div>
        <w:div w:id="132991995">
          <w:marLeft w:val="547"/>
          <w:marRight w:val="0"/>
          <w:marTop w:val="86"/>
          <w:marBottom w:val="0"/>
          <w:divBdr>
            <w:top w:val="none" w:sz="0" w:space="0" w:color="auto"/>
            <w:left w:val="none" w:sz="0" w:space="0" w:color="auto"/>
            <w:bottom w:val="none" w:sz="0" w:space="0" w:color="auto"/>
            <w:right w:val="none" w:sz="0" w:space="0" w:color="auto"/>
          </w:divBdr>
        </w:div>
        <w:div w:id="132991996">
          <w:marLeft w:val="547"/>
          <w:marRight w:val="0"/>
          <w:marTop w:val="77"/>
          <w:marBottom w:val="0"/>
          <w:divBdr>
            <w:top w:val="none" w:sz="0" w:space="0" w:color="auto"/>
            <w:left w:val="none" w:sz="0" w:space="0" w:color="auto"/>
            <w:bottom w:val="none" w:sz="0" w:space="0" w:color="auto"/>
            <w:right w:val="none" w:sz="0" w:space="0" w:color="auto"/>
          </w:divBdr>
        </w:div>
        <w:div w:id="132991997">
          <w:marLeft w:val="547"/>
          <w:marRight w:val="0"/>
          <w:marTop w:val="77"/>
          <w:marBottom w:val="0"/>
          <w:divBdr>
            <w:top w:val="none" w:sz="0" w:space="0" w:color="auto"/>
            <w:left w:val="none" w:sz="0" w:space="0" w:color="auto"/>
            <w:bottom w:val="none" w:sz="0" w:space="0" w:color="auto"/>
            <w:right w:val="none" w:sz="0" w:space="0" w:color="auto"/>
          </w:divBdr>
        </w:div>
        <w:div w:id="132991998">
          <w:marLeft w:val="1166"/>
          <w:marRight w:val="0"/>
          <w:marTop w:val="86"/>
          <w:marBottom w:val="0"/>
          <w:divBdr>
            <w:top w:val="none" w:sz="0" w:space="0" w:color="auto"/>
            <w:left w:val="none" w:sz="0" w:space="0" w:color="auto"/>
            <w:bottom w:val="none" w:sz="0" w:space="0" w:color="auto"/>
            <w:right w:val="none" w:sz="0" w:space="0" w:color="auto"/>
          </w:divBdr>
        </w:div>
        <w:div w:id="132991999">
          <w:marLeft w:val="547"/>
          <w:marRight w:val="0"/>
          <w:marTop w:val="115"/>
          <w:marBottom w:val="0"/>
          <w:divBdr>
            <w:top w:val="none" w:sz="0" w:space="0" w:color="auto"/>
            <w:left w:val="none" w:sz="0" w:space="0" w:color="auto"/>
            <w:bottom w:val="none" w:sz="0" w:space="0" w:color="auto"/>
            <w:right w:val="none" w:sz="0" w:space="0" w:color="auto"/>
          </w:divBdr>
        </w:div>
        <w:div w:id="132992000">
          <w:marLeft w:val="547"/>
          <w:marRight w:val="0"/>
          <w:marTop w:val="86"/>
          <w:marBottom w:val="0"/>
          <w:divBdr>
            <w:top w:val="none" w:sz="0" w:space="0" w:color="auto"/>
            <w:left w:val="none" w:sz="0" w:space="0" w:color="auto"/>
            <w:bottom w:val="none" w:sz="0" w:space="0" w:color="auto"/>
            <w:right w:val="none" w:sz="0" w:space="0" w:color="auto"/>
          </w:divBdr>
        </w:div>
        <w:div w:id="132992002">
          <w:marLeft w:val="547"/>
          <w:marRight w:val="0"/>
          <w:marTop w:val="96"/>
          <w:marBottom w:val="0"/>
          <w:divBdr>
            <w:top w:val="none" w:sz="0" w:space="0" w:color="auto"/>
            <w:left w:val="none" w:sz="0" w:space="0" w:color="auto"/>
            <w:bottom w:val="none" w:sz="0" w:space="0" w:color="auto"/>
            <w:right w:val="none" w:sz="0" w:space="0" w:color="auto"/>
          </w:divBdr>
        </w:div>
        <w:div w:id="132992004">
          <w:marLeft w:val="1166"/>
          <w:marRight w:val="0"/>
          <w:marTop w:val="86"/>
          <w:marBottom w:val="0"/>
          <w:divBdr>
            <w:top w:val="none" w:sz="0" w:space="0" w:color="auto"/>
            <w:left w:val="none" w:sz="0" w:space="0" w:color="auto"/>
            <w:bottom w:val="none" w:sz="0" w:space="0" w:color="auto"/>
            <w:right w:val="none" w:sz="0" w:space="0" w:color="auto"/>
          </w:divBdr>
        </w:div>
        <w:div w:id="132992005">
          <w:marLeft w:val="547"/>
          <w:marRight w:val="0"/>
          <w:marTop w:val="96"/>
          <w:marBottom w:val="0"/>
          <w:divBdr>
            <w:top w:val="none" w:sz="0" w:space="0" w:color="auto"/>
            <w:left w:val="none" w:sz="0" w:space="0" w:color="auto"/>
            <w:bottom w:val="none" w:sz="0" w:space="0" w:color="auto"/>
            <w:right w:val="none" w:sz="0" w:space="0" w:color="auto"/>
          </w:divBdr>
        </w:div>
        <w:div w:id="132992006">
          <w:marLeft w:val="547"/>
          <w:marRight w:val="0"/>
          <w:marTop w:val="77"/>
          <w:marBottom w:val="0"/>
          <w:divBdr>
            <w:top w:val="none" w:sz="0" w:space="0" w:color="auto"/>
            <w:left w:val="none" w:sz="0" w:space="0" w:color="auto"/>
            <w:bottom w:val="none" w:sz="0" w:space="0" w:color="auto"/>
            <w:right w:val="none" w:sz="0" w:space="0" w:color="auto"/>
          </w:divBdr>
        </w:div>
        <w:div w:id="132992008">
          <w:marLeft w:val="547"/>
          <w:marRight w:val="0"/>
          <w:marTop w:val="77"/>
          <w:marBottom w:val="0"/>
          <w:divBdr>
            <w:top w:val="none" w:sz="0" w:space="0" w:color="auto"/>
            <w:left w:val="none" w:sz="0" w:space="0" w:color="auto"/>
            <w:bottom w:val="none" w:sz="0" w:space="0" w:color="auto"/>
            <w:right w:val="none" w:sz="0" w:space="0" w:color="auto"/>
          </w:divBdr>
        </w:div>
        <w:div w:id="132992009">
          <w:marLeft w:val="547"/>
          <w:marRight w:val="0"/>
          <w:marTop w:val="192"/>
          <w:marBottom w:val="0"/>
          <w:divBdr>
            <w:top w:val="none" w:sz="0" w:space="0" w:color="auto"/>
            <w:left w:val="none" w:sz="0" w:space="0" w:color="auto"/>
            <w:bottom w:val="none" w:sz="0" w:space="0" w:color="auto"/>
            <w:right w:val="none" w:sz="0" w:space="0" w:color="auto"/>
          </w:divBdr>
        </w:div>
        <w:div w:id="132992013">
          <w:marLeft w:val="547"/>
          <w:marRight w:val="0"/>
          <w:marTop w:val="77"/>
          <w:marBottom w:val="0"/>
          <w:divBdr>
            <w:top w:val="none" w:sz="0" w:space="0" w:color="auto"/>
            <w:left w:val="none" w:sz="0" w:space="0" w:color="auto"/>
            <w:bottom w:val="none" w:sz="0" w:space="0" w:color="auto"/>
            <w:right w:val="none" w:sz="0" w:space="0" w:color="auto"/>
          </w:divBdr>
        </w:div>
        <w:div w:id="132992015">
          <w:marLeft w:val="1354"/>
          <w:marRight w:val="0"/>
          <w:marTop w:val="77"/>
          <w:marBottom w:val="0"/>
          <w:divBdr>
            <w:top w:val="none" w:sz="0" w:space="0" w:color="auto"/>
            <w:left w:val="none" w:sz="0" w:space="0" w:color="auto"/>
            <w:bottom w:val="none" w:sz="0" w:space="0" w:color="auto"/>
            <w:right w:val="none" w:sz="0" w:space="0" w:color="auto"/>
          </w:divBdr>
        </w:div>
        <w:div w:id="132992017">
          <w:marLeft w:val="547"/>
          <w:marRight w:val="0"/>
          <w:marTop w:val="134"/>
          <w:marBottom w:val="0"/>
          <w:divBdr>
            <w:top w:val="none" w:sz="0" w:space="0" w:color="auto"/>
            <w:left w:val="none" w:sz="0" w:space="0" w:color="auto"/>
            <w:bottom w:val="none" w:sz="0" w:space="0" w:color="auto"/>
            <w:right w:val="none" w:sz="0" w:space="0" w:color="auto"/>
          </w:divBdr>
        </w:div>
        <w:div w:id="132992018">
          <w:marLeft w:val="547"/>
          <w:marRight w:val="0"/>
          <w:marTop w:val="96"/>
          <w:marBottom w:val="0"/>
          <w:divBdr>
            <w:top w:val="none" w:sz="0" w:space="0" w:color="auto"/>
            <w:left w:val="none" w:sz="0" w:space="0" w:color="auto"/>
            <w:bottom w:val="none" w:sz="0" w:space="0" w:color="auto"/>
            <w:right w:val="none" w:sz="0" w:space="0" w:color="auto"/>
          </w:divBdr>
        </w:div>
        <w:div w:id="132992023">
          <w:marLeft w:val="1166"/>
          <w:marRight w:val="0"/>
          <w:marTop w:val="96"/>
          <w:marBottom w:val="0"/>
          <w:divBdr>
            <w:top w:val="none" w:sz="0" w:space="0" w:color="auto"/>
            <w:left w:val="none" w:sz="0" w:space="0" w:color="auto"/>
            <w:bottom w:val="none" w:sz="0" w:space="0" w:color="auto"/>
            <w:right w:val="none" w:sz="0" w:space="0" w:color="auto"/>
          </w:divBdr>
        </w:div>
        <w:div w:id="132992027">
          <w:marLeft w:val="547"/>
          <w:marRight w:val="0"/>
          <w:marTop w:val="77"/>
          <w:marBottom w:val="0"/>
          <w:divBdr>
            <w:top w:val="none" w:sz="0" w:space="0" w:color="auto"/>
            <w:left w:val="none" w:sz="0" w:space="0" w:color="auto"/>
            <w:bottom w:val="none" w:sz="0" w:space="0" w:color="auto"/>
            <w:right w:val="none" w:sz="0" w:space="0" w:color="auto"/>
          </w:divBdr>
        </w:div>
        <w:div w:id="132992031">
          <w:marLeft w:val="1166"/>
          <w:marRight w:val="0"/>
          <w:marTop w:val="86"/>
          <w:marBottom w:val="0"/>
          <w:divBdr>
            <w:top w:val="none" w:sz="0" w:space="0" w:color="auto"/>
            <w:left w:val="none" w:sz="0" w:space="0" w:color="auto"/>
            <w:bottom w:val="none" w:sz="0" w:space="0" w:color="auto"/>
            <w:right w:val="none" w:sz="0" w:space="0" w:color="auto"/>
          </w:divBdr>
        </w:div>
        <w:div w:id="132992032">
          <w:marLeft w:val="1354"/>
          <w:marRight w:val="0"/>
          <w:marTop w:val="86"/>
          <w:marBottom w:val="0"/>
          <w:divBdr>
            <w:top w:val="none" w:sz="0" w:space="0" w:color="auto"/>
            <w:left w:val="none" w:sz="0" w:space="0" w:color="auto"/>
            <w:bottom w:val="none" w:sz="0" w:space="0" w:color="auto"/>
            <w:right w:val="none" w:sz="0" w:space="0" w:color="auto"/>
          </w:divBdr>
        </w:div>
        <w:div w:id="132992035">
          <w:marLeft w:val="547"/>
          <w:marRight w:val="0"/>
          <w:marTop w:val="115"/>
          <w:marBottom w:val="0"/>
          <w:divBdr>
            <w:top w:val="none" w:sz="0" w:space="0" w:color="auto"/>
            <w:left w:val="none" w:sz="0" w:space="0" w:color="auto"/>
            <w:bottom w:val="none" w:sz="0" w:space="0" w:color="auto"/>
            <w:right w:val="none" w:sz="0" w:space="0" w:color="auto"/>
          </w:divBdr>
        </w:div>
        <w:div w:id="132992037">
          <w:marLeft w:val="547"/>
          <w:marRight w:val="0"/>
          <w:marTop w:val="134"/>
          <w:marBottom w:val="0"/>
          <w:divBdr>
            <w:top w:val="none" w:sz="0" w:space="0" w:color="auto"/>
            <w:left w:val="none" w:sz="0" w:space="0" w:color="auto"/>
            <w:bottom w:val="none" w:sz="0" w:space="0" w:color="auto"/>
            <w:right w:val="none" w:sz="0" w:space="0" w:color="auto"/>
          </w:divBdr>
        </w:div>
        <w:div w:id="132992038">
          <w:marLeft w:val="547"/>
          <w:marRight w:val="0"/>
          <w:marTop w:val="77"/>
          <w:marBottom w:val="0"/>
          <w:divBdr>
            <w:top w:val="none" w:sz="0" w:space="0" w:color="auto"/>
            <w:left w:val="none" w:sz="0" w:space="0" w:color="auto"/>
            <w:bottom w:val="none" w:sz="0" w:space="0" w:color="auto"/>
            <w:right w:val="none" w:sz="0" w:space="0" w:color="auto"/>
          </w:divBdr>
        </w:div>
        <w:div w:id="132992039">
          <w:marLeft w:val="547"/>
          <w:marRight w:val="0"/>
          <w:marTop w:val="96"/>
          <w:marBottom w:val="0"/>
          <w:divBdr>
            <w:top w:val="none" w:sz="0" w:space="0" w:color="auto"/>
            <w:left w:val="none" w:sz="0" w:space="0" w:color="auto"/>
            <w:bottom w:val="none" w:sz="0" w:space="0" w:color="auto"/>
            <w:right w:val="none" w:sz="0" w:space="0" w:color="auto"/>
          </w:divBdr>
        </w:div>
        <w:div w:id="132992042">
          <w:marLeft w:val="547"/>
          <w:marRight w:val="0"/>
          <w:marTop w:val="77"/>
          <w:marBottom w:val="0"/>
          <w:divBdr>
            <w:top w:val="none" w:sz="0" w:space="0" w:color="auto"/>
            <w:left w:val="none" w:sz="0" w:space="0" w:color="auto"/>
            <w:bottom w:val="none" w:sz="0" w:space="0" w:color="auto"/>
            <w:right w:val="none" w:sz="0" w:space="0" w:color="auto"/>
          </w:divBdr>
        </w:div>
        <w:div w:id="132992043">
          <w:marLeft w:val="547"/>
          <w:marRight w:val="0"/>
          <w:marTop w:val="86"/>
          <w:marBottom w:val="0"/>
          <w:divBdr>
            <w:top w:val="none" w:sz="0" w:space="0" w:color="auto"/>
            <w:left w:val="none" w:sz="0" w:space="0" w:color="auto"/>
            <w:bottom w:val="none" w:sz="0" w:space="0" w:color="auto"/>
            <w:right w:val="none" w:sz="0" w:space="0" w:color="auto"/>
          </w:divBdr>
        </w:div>
        <w:div w:id="132992044">
          <w:marLeft w:val="547"/>
          <w:marRight w:val="0"/>
          <w:marTop w:val="115"/>
          <w:marBottom w:val="0"/>
          <w:divBdr>
            <w:top w:val="none" w:sz="0" w:space="0" w:color="auto"/>
            <w:left w:val="none" w:sz="0" w:space="0" w:color="auto"/>
            <w:bottom w:val="none" w:sz="0" w:space="0" w:color="auto"/>
            <w:right w:val="none" w:sz="0" w:space="0" w:color="auto"/>
          </w:divBdr>
        </w:div>
        <w:div w:id="132992045">
          <w:marLeft w:val="547"/>
          <w:marRight w:val="0"/>
          <w:marTop w:val="77"/>
          <w:marBottom w:val="0"/>
          <w:divBdr>
            <w:top w:val="none" w:sz="0" w:space="0" w:color="auto"/>
            <w:left w:val="none" w:sz="0" w:space="0" w:color="auto"/>
            <w:bottom w:val="none" w:sz="0" w:space="0" w:color="auto"/>
            <w:right w:val="none" w:sz="0" w:space="0" w:color="auto"/>
          </w:divBdr>
        </w:div>
        <w:div w:id="132992047">
          <w:marLeft w:val="1166"/>
          <w:marRight w:val="0"/>
          <w:marTop w:val="96"/>
          <w:marBottom w:val="0"/>
          <w:divBdr>
            <w:top w:val="none" w:sz="0" w:space="0" w:color="auto"/>
            <w:left w:val="none" w:sz="0" w:space="0" w:color="auto"/>
            <w:bottom w:val="none" w:sz="0" w:space="0" w:color="auto"/>
            <w:right w:val="none" w:sz="0" w:space="0" w:color="auto"/>
          </w:divBdr>
        </w:div>
        <w:div w:id="132992048">
          <w:marLeft w:val="547"/>
          <w:marRight w:val="0"/>
          <w:marTop w:val="77"/>
          <w:marBottom w:val="0"/>
          <w:divBdr>
            <w:top w:val="none" w:sz="0" w:space="0" w:color="auto"/>
            <w:left w:val="none" w:sz="0" w:space="0" w:color="auto"/>
            <w:bottom w:val="none" w:sz="0" w:space="0" w:color="auto"/>
            <w:right w:val="none" w:sz="0" w:space="0" w:color="auto"/>
          </w:divBdr>
        </w:div>
        <w:div w:id="132992050">
          <w:marLeft w:val="547"/>
          <w:marRight w:val="0"/>
          <w:marTop w:val="115"/>
          <w:marBottom w:val="0"/>
          <w:divBdr>
            <w:top w:val="none" w:sz="0" w:space="0" w:color="auto"/>
            <w:left w:val="none" w:sz="0" w:space="0" w:color="auto"/>
            <w:bottom w:val="none" w:sz="0" w:space="0" w:color="auto"/>
            <w:right w:val="none" w:sz="0" w:space="0" w:color="auto"/>
          </w:divBdr>
        </w:div>
        <w:div w:id="132992051">
          <w:marLeft w:val="547"/>
          <w:marRight w:val="0"/>
          <w:marTop w:val="86"/>
          <w:marBottom w:val="0"/>
          <w:divBdr>
            <w:top w:val="none" w:sz="0" w:space="0" w:color="auto"/>
            <w:left w:val="none" w:sz="0" w:space="0" w:color="auto"/>
            <w:bottom w:val="none" w:sz="0" w:space="0" w:color="auto"/>
            <w:right w:val="none" w:sz="0" w:space="0" w:color="auto"/>
          </w:divBdr>
        </w:div>
        <w:div w:id="132992052">
          <w:marLeft w:val="547"/>
          <w:marRight w:val="0"/>
          <w:marTop w:val="115"/>
          <w:marBottom w:val="0"/>
          <w:divBdr>
            <w:top w:val="none" w:sz="0" w:space="0" w:color="auto"/>
            <w:left w:val="none" w:sz="0" w:space="0" w:color="auto"/>
            <w:bottom w:val="none" w:sz="0" w:space="0" w:color="auto"/>
            <w:right w:val="none" w:sz="0" w:space="0" w:color="auto"/>
          </w:divBdr>
        </w:div>
        <w:div w:id="132992053">
          <w:marLeft w:val="547"/>
          <w:marRight w:val="0"/>
          <w:marTop w:val="86"/>
          <w:marBottom w:val="0"/>
          <w:divBdr>
            <w:top w:val="none" w:sz="0" w:space="0" w:color="auto"/>
            <w:left w:val="none" w:sz="0" w:space="0" w:color="auto"/>
            <w:bottom w:val="none" w:sz="0" w:space="0" w:color="auto"/>
            <w:right w:val="none" w:sz="0" w:space="0" w:color="auto"/>
          </w:divBdr>
        </w:div>
        <w:div w:id="132992054">
          <w:marLeft w:val="547"/>
          <w:marRight w:val="0"/>
          <w:marTop w:val="77"/>
          <w:marBottom w:val="0"/>
          <w:divBdr>
            <w:top w:val="none" w:sz="0" w:space="0" w:color="auto"/>
            <w:left w:val="none" w:sz="0" w:space="0" w:color="auto"/>
            <w:bottom w:val="none" w:sz="0" w:space="0" w:color="auto"/>
            <w:right w:val="none" w:sz="0" w:space="0" w:color="auto"/>
          </w:divBdr>
        </w:div>
        <w:div w:id="132992057">
          <w:marLeft w:val="547"/>
          <w:marRight w:val="0"/>
          <w:marTop w:val="77"/>
          <w:marBottom w:val="0"/>
          <w:divBdr>
            <w:top w:val="none" w:sz="0" w:space="0" w:color="auto"/>
            <w:left w:val="none" w:sz="0" w:space="0" w:color="auto"/>
            <w:bottom w:val="none" w:sz="0" w:space="0" w:color="auto"/>
            <w:right w:val="none" w:sz="0" w:space="0" w:color="auto"/>
          </w:divBdr>
        </w:div>
        <w:div w:id="132992058">
          <w:marLeft w:val="547"/>
          <w:marRight w:val="0"/>
          <w:marTop w:val="86"/>
          <w:marBottom w:val="0"/>
          <w:divBdr>
            <w:top w:val="none" w:sz="0" w:space="0" w:color="auto"/>
            <w:left w:val="none" w:sz="0" w:space="0" w:color="auto"/>
            <w:bottom w:val="none" w:sz="0" w:space="0" w:color="auto"/>
            <w:right w:val="none" w:sz="0" w:space="0" w:color="auto"/>
          </w:divBdr>
        </w:div>
        <w:div w:id="132992059">
          <w:marLeft w:val="547"/>
          <w:marRight w:val="0"/>
          <w:marTop w:val="96"/>
          <w:marBottom w:val="0"/>
          <w:divBdr>
            <w:top w:val="none" w:sz="0" w:space="0" w:color="auto"/>
            <w:left w:val="none" w:sz="0" w:space="0" w:color="auto"/>
            <w:bottom w:val="none" w:sz="0" w:space="0" w:color="auto"/>
            <w:right w:val="none" w:sz="0" w:space="0" w:color="auto"/>
          </w:divBdr>
        </w:div>
        <w:div w:id="132992063">
          <w:marLeft w:val="547"/>
          <w:marRight w:val="0"/>
          <w:marTop w:val="96"/>
          <w:marBottom w:val="0"/>
          <w:divBdr>
            <w:top w:val="none" w:sz="0" w:space="0" w:color="auto"/>
            <w:left w:val="none" w:sz="0" w:space="0" w:color="auto"/>
            <w:bottom w:val="none" w:sz="0" w:space="0" w:color="auto"/>
            <w:right w:val="none" w:sz="0" w:space="0" w:color="auto"/>
          </w:divBdr>
        </w:div>
        <w:div w:id="132992064">
          <w:marLeft w:val="547"/>
          <w:marRight w:val="0"/>
          <w:marTop w:val="96"/>
          <w:marBottom w:val="0"/>
          <w:divBdr>
            <w:top w:val="none" w:sz="0" w:space="0" w:color="auto"/>
            <w:left w:val="none" w:sz="0" w:space="0" w:color="auto"/>
            <w:bottom w:val="none" w:sz="0" w:space="0" w:color="auto"/>
            <w:right w:val="none" w:sz="0" w:space="0" w:color="auto"/>
          </w:divBdr>
        </w:div>
        <w:div w:id="132992065">
          <w:marLeft w:val="547"/>
          <w:marRight w:val="0"/>
          <w:marTop w:val="86"/>
          <w:marBottom w:val="0"/>
          <w:divBdr>
            <w:top w:val="none" w:sz="0" w:space="0" w:color="auto"/>
            <w:left w:val="none" w:sz="0" w:space="0" w:color="auto"/>
            <w:bottom w:val="none" w:sz="0" w:space="0" w:color="auto"/>
            <w:right w:val="none" w:sz="0" w:space="0" w:color="auto"/>
          </w:divBdr>
        </w:div>
        <w:div w:id="132992067">
          <w:marLeft w:val="1166"/>
          <w:marRight w:val="0"/>
          <w:marTop w:val="96"/>
          <w:marBottom w:val="0"/>
          <w:divBdr>
            <w:top w:val="none" w:sz="0" w:space="0" w:color="auto"/>
            <w:left w:val="none" w:sz="0" w:space="0" w:color="auto"/>
            <w:bottom w:val="none" w:sz="0" w:space="0" w:color="auto"/>
            <w:right w:val="none" w:sz="0" w:space="0" w:color="auto"/>
          </w:divBdr>
        </w:div>
        <w:div w:id="132992068">
          <w:marLeft w:val="547"/>
          <w:marRight w:val="0"/>
          <w:marTop w:val="134"/>
          <w:marBottom w:val="0"/>
          <w:divBdr>
            <w:top w:val="none" w:sz="0" w:space="0" w:color="auto"/>
            <w:left w:val="none" w:sz="0" w:space="0" w:color="auto"/>
            <w:bottom w:val="none" w:sz="0" w:space="0" w:color="auto"/>
            <w:right w:val="none" w:sz="0" w:space="0" w:color="auto"/>
          </w:divBdr>
        </w:div>
        <w:div w:id="132992071">
          <w:marLeft w:val="547"/>
          <w:marRight w:val="0"/>
          <w:marTop w:val="86"/>
          <w:marBottom w:val="0"/>
          <w:divBdr>
            <w:top w:val="none" w:sz="0" w:space="0" w:color="auto"/>
            <w:left w:val="none" w:sz="0" w:space="0" w:color="auto"/>
            <w:bottom w:val="none" w:sz="0" w:space="0" w:color="auto"/>
            <w:right w:val="none" w:sz="0" w:space="0" w:color="auto"/>
          </w:divBdr>
        </w:div>
        <w:div w:id="132992073">
          <w:marLeft w:val="547"/>
          <w:marRight w:val="0"/>
          <w:marTop w:val="115"/>
          <w:marBottom w:val="0"/>
          <w:divBdr>
            <w:top w:val="none" w:sz="0" w:space="0" w:color="auto"/>
            <w:left w:val="none" w:sz="0" w:space="0" w:color="auto"/>
            <w:bottom w:val="none" w:sz="0" w:space="0" w:color="auto"/>
            <w:right w:val="none" w:sz="0" w:space="0" w:color="auto"/>
          </w:divBdr>
        </w:div>
        <w:div w:id="132992074">
          <w:marLeft w:val="547"/>
          <w:marRight w:val="0"/>
          <w:marTop w:val="96"/>
          <w:marBottom w:val="0"/>
          <w:divBdr>
            <w:top w:val="none" w:sz="0" w:space="0" w:color="auto"/>
            <w:left w:val="none" w:sz="0" w:space="0" w:color="auto"/>
            <w:bottom w:val="none" w:sz="0" w:space="0" w:color="auto"/>
            <w:right w:val="none" w:sz="0" w:space="0" w:color="auto"/>
          </w:divBdr>
        </w:div>
        <w:div w:id="132992075">
          <w:marLeft w:val="547"/>
          <w:marRight w:val="0"/>
          <w:marTop w:val="86"/>
          <w:marBottom w:val="0"/>
          <w:divBdr>
            <w:top w:val="none" w:sz="0" w:space="0" w:color="auto"/>
            <w:left w:val="none" w:sz="0" w:space="0" w:color="auto"/>
            <w:bottom w:val="none" w:sz="0" w:space="0" w:color="auto"/>
            <w:right w:val="none" w:sz="0" w:space="0" w:color="auto"/>
          </w:divBdr>
        </w:div>
        <w:div w:id="132992077">
          <w:marLeft w:val="1354"/>
          <w:marRight w:val="0"/>
          <w:marTop w:val="86"/>
          <w:marBottom w:val="0"/>
          <w:divBdr>
            <w:top w:val="none" w:sz="0" w:space="0" w:color="auto"/>
            <w:left w:val="none" w:sz="0" w:space="0" w:color="auto"/>
            <w:bottom w:val="none" w:sz="0" w:space="0" w:color="auto"/>
            <w:right w:val="none" w:sz="0" w:space="0" w:color="auto"/>
          </w:divBdr>
        </w:div>
        <w:div w:id="132992079">
          <w:marLeft w:val="547"/>
          <w:marRight w:val="0"/>
          <w:marTop w:val="77"/>
          <w:marBottom w:val="0"/>
          <w:divBdr>
            <w:top w:val="none" w:sz="0" w:space="0" w:color="auto"/>
            <w:left w:val="none" w:sz="0" w:space="0" w:color="auto"/>
            <w:bottom w:val="none" w:sz="0" w:space="0" w:color="auto"/>
            <w:right w:val="none" w:sz="0" w:space="0" w:color="auto"/>
          </w:divBdr>
        </w:div>
        <w:div w:id="132992081">
          <w:marLeft w:val="1354"/>
          <w:marRight w:val="0"/>
          <w:marTop w:val="77"/>
          <w:marBottom w:val="0"/>
          <w:divBdr>
            <w:top w:val="none" w:sz="0" w:space="0" w:color="auto"/>
            <w:left w:val="none" w:sz="0" w:space="0" w:color="auto"/>
            <w:bottom w:val="none" w:sz="0" w:space="0" w:color="auto"/>
            <w:right w:val="none" w:sz="0" w:space="0" w:color="auto"/>
          </w:divBdr>
        </w:div>
      </w:divsChild>
    </w:div>
    <w:div w:id="132992016">
      <w:marLeft w:val="0"/>
      <w:marRight w:val="0"/>
      <w:marTop w:val="0"/>
      <w:marBottom w:val="0"/>
      <w:divBdr>
        <w:top w:val="none" w:sz="0" w:space="0" w:color="auto"/>
        <w:left w:val="none" w:sz="0" w:space="0" w:color="auto"/>
        <w:bottom w:val="none" w:sz="0" w:space="0" w:color="auto"/>
        <w:right w:val="none" w:sz="0" w:space="0" w:color="auto"/>
      </w:divBdr>
      <w:divsChild>
        <w:div w:id="132991958">
          <w:marLeft w:val="0"/>
          <w:marRight w:val="0"/>
          <w:marTop w:val="0"/>
          <w:marBottom w:val="0"/>
          <w:divBdr>
            <w:top w:val="none" w:sz="0" w:space="0" w:color="auto"/>
            <w:left w:val="none" w:sz="0" w:space="0" w:color="auto"/>
            <w:bottom w:val="none" w:sz="0" w:space="0" w:color="auto"/>
            <w:right w:val="none" w:sz="0" w:space="0" w:color="auto"/>
          </w:divBdr>
        </w:div>
        <w:div w:id="132991965">
          <w:marLeft w:val="0"/>
          <w:marRight w:val="0"/>
          <w:marTop w:val="0"/>
          <w:marBottom w:val="0"/>
          <w:divBdr>
            <w:top w:val="none" w:sz="0" w:space="0" w:color="auto"/>
            <w:left w:val="none" w:sz="0" w:space="0" w:color="auto"/>
            <w:bottom w:val="none" w:sz="0" w:space="0" w:color="auto"/>
            <w:right w:val="none" w:sz="0" w:space="0" w:color="auto"/>
          </w:divBdr>
          <w:divsChild>
            <w:div w:id="132992066">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32991971">
          <w:marLeft w:val="0"/>
          <w:marRight w:val="0"/>
          <w:marTop w:val="0"/>
          <w:marBottom w:val="0"/>
          <w:divBdr>
            <w:top w:val="none" w:sz="0" w:space="0" w:color="auto"/>
            <w:left w:val="none" w:sz="0" w:space="0" w:color="auto"/>
            <w:bottom w:val="none" w:sz="0" w:space="0" w:color="auto"/>
            <w:right w:val="none" w:sz="0" w:space="0" w:color="auto"/>
          </w:divBdr>
          <w:divsChild>
            <w:div w:id="132992033">
              <w:marLeft w:val="0"/>
              <w:marRight w:val="0"/>
              <w:marTop w:val="0"/>
              <w:marBottom w:val="0"/>
              <w:divBdr>
                <w:top w:val="single" w:sz="6" w:space="0" w:color="FFFF00"/>
                <w:left w:val="single" w:sz="6" w:space="0" w:color="FFFF00"/>
                <w:bottom w:val="single" w:sz="6" w:space="0" w:color="FFFF00"/>
                <w:right w:val="single" w:sz="6" w:space="0" w:color="FFFF00"/>
              </w:divBdr>
            </w:div>
            <w:div w:id="132992034">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32991983">
          <w:marLeft w:val="0"/>
          <w:marRight w:val="0"/>
          <w:marTop w:val="0"/>
          <w:marBottom w:val="0"/>
          <w:divBdr>
            <w:top w:val="none" w:sz="0" w:space="0" w:color="auto"/>
            <w:left w:val="none" w:sz="0" w:space="0" w:color="auto"/>
            <w:bottom w:val="none" w:sz="0" w:space="0" w:color="auto"/>
            <w:right w:val="none" w:sz="0" w:space="0" w:color="auto"/>
          </w:divBdr>
          <w:divsChild>
            <w:div w:id="132991961">
              <w:marLeft w:val="0"/>
              <w:marRight w:val="0"/>
              <w:marTop w:val="0"/>
              <w:marBottom w:val="0"/>
              <w:divBdr>
                <w:top w:val="single" w:sz="6" w:space="0" w:color="FFFF00"/>
                <w:left w:val="single" w:sz="6" w:space="0" w:color="FFFF00"/>
                <w:bottom w:val="single" w:sz="6" w:space="0" w:color="FFFF00"/>
                <w:right w:val="single" w:sz="6" w:space="0" w:color="FFFF00"/>
              </w:divBdr>
            </w:div>
            <w:div w:id="132992011">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32991987">
          <w:marLeft w:val="0"/>
          <w:marRight w:val="0"/>
          <w:marTop w:val="0"/>
          <w:marBottom w:val="0"/>
          <w:divBdr>
            <w:top w:val="none" w:sz="0" w:space="0" w:color="auto"/>
            <w:left w:val="none" w:sz="0" w:space="0" w:color="auto"/>
            <w:bottom w:val="none" w:sz="0" w:space="0" w:color="auto"/>
            <w:right w:val="none" w:sz="0" w:space="0" w:color="auto"/>
          </w:divBdr>
          <w:divsChild>
            <w:div w:id="132992003">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32991988">
          <w:marLeft w:val="0"/>
          <w:marRight w:val="0"/>
          <w:marTop w:val="0"/>
          <w:marBottom w:val="0"/>
          <w:divBdr>
            <w:top w:val="none" w:sz="0" w:space="0" w:color="auto"/>
            <w:left w:val="none" w:sz="0" w:space="0" w:color="auto"/>
            <w:bottom w:val="none" w:sz="0" w:space="0" w:color="auto"/>
            <w:right w:val="none" w:sz="0" w:space="0" w:color="auto"/>
          </w:divBdr>
        </w:div>
        <w:div w:id="132992019">
          <w:marLeft w:val="0"/>
          <w:marRight w:val="0"/>
          <w:marTop w:val="0"/>
          <w:marBottom w:val="0"/>
          <w:divBdr>
            <w:top w:val="none" w:sz="0" w:space="0" w:color="auto"/>
            <w:left w:val="none" w:sz="0" w:space="0" w:color="auto"/>
            <w:bottom w:val="none" w:sz="0" w:space="0" w:color="auto"/>
            <w:right w:val="none" w:sz="0" w:space="0" w:color="auto"/>
          </w:divBdr>
        </w:div>
        <w:div w:id="132992028">
          <w:marLeft w:val="0"/>
          <w:marRight w:val="0"/>
          <w:marTop w:val="0"/>
          <w:marBottom w:val="0"/>
          <w:divBdr>
            <w:top w:val="none" w:sz="0" w:space="0" w:color="auto"/>
            <w:left w:val="none" w:sz="0" w:space="0" w:color="auto"/>
            <w:bottom w:val="none" w:sz="0" w:space="0" w:color="auto"/>
            <w:right w:val="none" w:sz="0" w:space="0" w:color="auto"/>
          </w:divBdr>
          <w:divsChild>
            <w:div w:id="132992049">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32992046">
          <w:marLeft w:val="0"/>
          <w:marRight w:val="0"/>
          <w:marTop w:val="0"/>
          <w:marBottom w:val="0"/>
          <w:divBdr>
            <w:top w:val="none" w:sz="0" w:space="0" w:color="auto"/>
            <w:left w:val="none" w:sz="0" w:space="0" w:color="auto"/>
            <w:bottom w:val="none" w:sz="0" w:space="0" w:color="auto"/>
            <w:right w:val="none" w:sz="0" w:space="0" w:color="auto"/>
          </w:divBdr>
        </w:div>
        <w:div w:id="132992055">
          <w:marLeft w:val="0"/>
          <w:marRight w:val="0"/>
          <w:marTop w:val="0"/>
          <w:marBottom w:val="0"/>
          <w:divBdr>
            <w:top w:val="none" w:sz="0" w:space="0" w:color="auto"/>
            <w:left w:val="none" w:sz="0" w:space="0" w:color="auto"/>
            <w:bottom w:val="none" w:sz="0" w:space="0" w:color="auto"/>
            <w:right w:val="none" w:sz="0" w:space="0" w:color="auto"/>
          </w:divBdr>
        </w:div>
        <w:div w:id="132992078">
          <w:marLeft w:val="0"/>
          <w:marRight w:val="0"/>
          <w:marTop w:val="0"/>
          <w:marBottom w:val="0"/>
          <w:divBdr>
            <w:top w:val="none" w:sz="0" w:space="0" w:color="auto"/>
            <w:left w:val="none" w:sz="0" w:space="0" w:color="auto"/>
            <w:bottom w:val="none" w:sz="0" w:space="0" w:color="auto"/>
            <w:right w:val="none" w:sz="0" w:space="0" w:color="auto"/>
          </w:divBdr>
        </w:div>
      </w:divsChild>
    </w:div>
    <w:div w:id="132992020">
      <w:marLeft w:val="0"/>
      <w:marRight w:val="0"/>
      <w:marTop w:val="0"/>
      <w:marBottom w:val="0"/>
      <w:divBdr>
        <w:top w:val="none" w:sz="0" w:space="0" w:color="auto"/>
        <w:left w:val="none" w:sz="0" w:space="0" w:color="auto"/>
        <w:bottom w:val="none" w:sz="0" w:space="0" w:color="auto"/>
        <w:right w:val="none" w:sz="0" w:space="0" w:color="auto"/>
      </w:divBdr>
      <w:divsChild>
        <w:div w:id="132992060">
          <w:marLeft w:val="0"/>
          <w:marRight w:val="0"/>
          <w:marTop w:val="0"/>
          <w:marBottom w:val="0"/>
          <w:divBdr>
            <w:top w:val="none" w:sz="0" w:space="0" w:color="auto"/>
            <w:left w:val="none" w:sz="0" w:space="0" w:color="auto"/>
            <w:bottom w:val="none" w:sz="0" w:space="0" w:color="auto"/>
            <w:right w:val="none" w:sz="0" w:space="0" w:color="auto"/>
          </w:divBdr>
          <w:divsChild>
            <w:div w:id="132991991">
              <w:marLeft w:val="0"/>
              <w:marRight w:val="0"/>
              <w:marTop w:val="0"/>
              <w:marBottom w:val="0"/>
              <w:divBdr>
                <w:top w:val="none" w:sz="0" w:space="0" w:color="auto"/>
                <w:left w:val="none" w:sz="0" w:space="0" w:color="auto"/>
                <w:bottom w:val="none" w:sz="0" w:space="0" w:color="auto"/>
                <w:right w:val="none" w:sz="0" w:space="0" w:color="auto"/>
              </w:divBdr>
              <w:divsChild>
                <w:div w:id="132992001">
                  <w:marLeft w:val="0"/>
                  <w:marRight w:val="0"/>
                  <w:marTop w:val="0"/>
                  <w:marBottom w:val="0"/>
                  <w:divBdr>
                    <w:top w:val="none" w:sz="0" w:space="0" w:color="auto"/>
                    <w:left w:val="none" w:sz="0" w:space="0" w:color="auto"/>
                    <w:bottom w:val="none" w:sz="0" w:space="0" w:color="auto"/>
                    <w:right w:val="none" w:sz="0" w:space="0" w:color="auto"/>
                  </w:divBdr>
                  <w:divsChild>
                    <w:div w:id="1329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92025">
      <w:marLeft w:val="0"/>
      <w:marRight w:val="0"/>
      <w:marTop w:val="0"/>
      <w:marBottom w:val="0"/>
      <w:divBdr>
        <w:top w:val="none" w:sz="0" w:space="0" w:color="auto"/>
        <w:left w:val="none" w:sz="0" w:space="0" w:color="auto"/>
        <w:bottom w:val="none" w:sz="0" w:space="0" w:color="auto"/>
        <w:right w:val="none" w:sz="0" w:space="0" w:color="auto"/>
      </w:divBdr>
    </w:div>
    <w:div w:id="132992026">
      <w:marLeft w:val="0"/>
      <w:marRight w:val="0"/>
      <w:marTop w:val="0"/>
      <w:marBottom w:val="0"/>
      <w:divBdr>
        <w:top w:val="none" w:sz="0" w:space="0" w:color="auto"/>
        <w:left w:val="none" w:sz="0" w:space="0" w:color="auto"/>
        <w:bottom w:val="none" w:sz="0" w:space="0" w:color="auto"/>
        <w:right w:val="none" w:sz="0" w:space="0" w:color="auto"/>
      </w:divBdr>
    </w:div>
    <w:div w:id="132992061">
      <w:marLeft w:val="0"/>
      <w:marRight w:val="0"/>
      <w:marTop w:val="0"/>
      <w:marBottom w:val="0"/>
      <w:divBdr>
        <w:top w:val="none" w:sz="0" w:space="0" w:color="auto"/>
        <w:left w:val="none" w:sz="0" w:space="0" w:color="auto"/>
        <w:bottom w:val="none" w:sz="0" w:space="0" w:color="auto"/>
        <w:right w:val="none" w:sz="0" w:space="0" w:color="auto"/>
      </w:divBdr>
      <w:divsChild>
        <w:div w:id="132992040">
          <w:marLeft w:val="0"/>
          <w:marRight w:val="0"/>
          <w:marTop w:val="0"/>
          <w:marBottom w:val="0"/>
          <w:divBdr>
            <w:top w:val="none" w:sz="0" w:space="0" w:color="auto"/>
            <w:left w:val="none" w:sz="0" w:space="0" w:color="auto"/>
            <w:bottom w:val="none" w:sz="0" w:space="0" w:color="auto"/>
            <w:right w:val="none" w:sz="0" w:space="0" w:color="auto"/>
          </w:divBdr>
          <w:divsChild>
            <w:div w:id="132992080">
              <w:marLeft w:val="0"/>
              <w:marRight w:val="0"/>
              <w:marTop w:val="0"/>
              <w:marBottom w:val="0"/>
              <w:divBdr>
                <w:top w:val="none" w:sz="0" w:space="0" w:color="auto"/>
                <w:left w:val="none" w:sz="0" w:space="0" w:color="auto"/>
                <w:bottom w:val="none" w:sz="0" w:space="0" w:color="auto"/>
                <w:right w:val="none" w:sz="0" w:space="0" w:color="auto"/>
              </w:divBdr>
              <w:divsChild>
                <w:div w:id="132992036">
                  <w:marLeft w:val="0"/>
                  <w:marRight w:val="0"/>
                  <w:marTop w:val="0"/>
                  <w:marBottom w:val="0"/>
                  <w:divBdr>
                    <w:top w:val="none" w:sz="0" w:space="0" w:color="auto"/>
                    <w:left w:val="none" w:sz="0" w:space="0" w:color="auto"/>
                    <w:bottom w:val="none" w:sz="0" w:space="0" w:color="auto"/>
                    <w:right w:val="none" w:sz="0" w:space="0" w:color="auto"/>
                  </w:divBdr>
                  <w:divsChild>
                    <w:div w:id="1329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92062">
      <w:marLeft w:val="0"/>
      <w:marRight w:val="0"/>
      <w:marTop w:val="0"/>
      <w:marBottom w:val="0"/>
      <w:divBdr>
        <w:top w:val="none" w:sz="0" w:space="0" w:color="auto"/>
        <w:left w:val="none" w:sz="0" w:space="0" w:color="auto"/>
        <w:bottom w:val="none" w:sz="0" w:space="0" w:color="auto"/>
        <w:right w:val="none" w:sz="0" w:space="0" w:color="auto"/>
      </w:divBdr>
    </w:div>
    <w:div w:id="132992076">
      <w:marLeft w:val="0"/>
      <w:marRight w:val="0"/>
      <w:marTop w:val="0"/>
      <w:marBottom w:val="0"/>
      <w:divBdr>
        <w:top w:val="none" w:sz="0" w:space="0" w:color="auto"/>
        <w:left w:val="none" w:sz="0" w:space="0" w:color="auto"/>
        <w:bottom w:val="none" w:sz="0" w:space="0" w:color="auto"/>
        <w:right w:val="none" w:sz="0" w:space="0" w:color="auto"/>
      </w:divBdr>
      <w:divsChild>
        <w:div w:id="132991986">
          <w:marLeft w:val="547"/>
          <w:marRight w:val="0"/>
          <w:marTop w:val="86"/>
          <w:marBottom w:val="0"/>
          <w:divBdr>
            <w:top w:val="none" w:sz="0" w:space="0" w:color="auto"/>
            <w:left w:val="none" w:sz="0" w:space="0" w:color="auto"/>
            <w:bottom w:val="none" w:sz="0" w:space="0" w:color="auto"/>
            <w:right w:val="none" w:sz="0" w:space="0" w:color="auto"/>
          </w:divBdr>
        </w:div>
      </w:divsChild>
    </w:div>
    <w:div w:id="132992082">
      <w:marLeft w:val="0"/>
      <w:marRight w:val="0"/>
      <w:marTop w:val="0"/>
      <w:marBottom w:val="0"/>
      <w:divBdr>
        <w:top w:val="none" w:sz="0" w:space="0" w:color="auto"/>
        <w:left w:val="none" w:sz="0" w:space="0" w:color="auto"/>
        <w:bottom w:val="none" w:sz="0" w:space="0" w:color="auto"/>
        <w:right w:val="none" w:sz="0" w:space="0" w:color="auto"/>
      </w:divBdr>
    </w:div>
    <w:div w:id="132992083">
      <w:marLeft w:val="0"/>
      <w:marRight w:val="0"/>
      <w:marTop w:val="0"/>
      <w:marBottom w:val="0"/>
      <w:divBdr>
        <w:top w:val="none" w:sz="0" w:space="0" w:color="auto"/>
        <w:left w:val="none" w:sz="0" w:space="0" w:color="auto"/>
        <w:bottom w:val="none" w:sz="0" w:space="0" w:color="auto"/>
        <w:right w:val="none" w:sz="0" w:space="0" w:color="auto"/>
      </w:divBdr>
    </w:div>
    <w:div w:id="100042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1D5AC36EDC52E4FBE4915F0538462B6" ma:contentTypeVersion="0" ma:contentTypeDescription="Crear nuevo documento." ma:contentTypeScope="" ma:versionID="ac1821429c09e35d9b46d7724c40a8d3">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F0AA49-CD96-46F1-8336-D5099928CAA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E8E96B6-3A58-43EE-9481-BE4132B8B013}">
  <ds:schemaRefs>
    <ds:schemaRef ds:uri="http://schemas.microsoft.com/sharepoint/v3/contenttype/forms"/>
  </ds:schemaRefs>
</ds:datastoreItem>
</file>

<file path=customXml/itemProps3.xml><?xml version="1.0" encoding="utf-8"?>
<ds:datastoreItem xmlns:ds="http://schemas.openxmlformats.org/officeDocument/2006/customXml" ds:itemID="{6C424CCA-BB38-443F-81D5-DBFF11BC4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7736</Words>
  <Characters>42553</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Modifica estatuto de Capacitación y Empleo</vt:lpstr>
    </vt:vector>
  </TitlesOfParts>
  <Company>CAMARA DE DIPUTADOS</Company>
  <LinksUpToDate>false</LinksUpToDate>
  <CharactersWithSpaces>50189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 estatuto de Capacitación y Empleo</dc:title>
  <dc:subject/>
  <dc:creator>Juan Pablo Galleguillos Jara</dc:creator>
  <cp:keywords/>
  <dc:description/>
  <cp:lastModifiedBy>com.trabajo02</cp:lastModifiedBy>
  <cp:revision>3</cp:revision>
  <cp:lastPrinted>2020-07-13T22:09:00Z</cp:lastPrinted>
  <dcterms:created xsi:type="dcterms:W3CDTF">2022-08-05T19:00:00Z</dcterms:created>
  <dcterms:modified xsi:type="dcterms:W3CDTF">2022-08-05T19:43:00Z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0x01010061D5AC36EDC52E4FBE4915F0538462B6</vt:lpwstr>
  </property>
</Properties>
</file>