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48DA" w14:textId="77777777" w:rsidR="000023D1" w:rsidRPr="007E565E" w:rsidRDefault="000023D1" w:rsidP="000023D1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7E565E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CERTIFICADO</w:t>
      </w:r>
    </w:p>
    <w:p w14:paraId="2D05BDF8" w14:textId="77777777" w:rsidR="00307DA2" w:rsidRDefault="00307DA2" w:rsidP="000023D1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055A6B7" w14:textId="74331B17" w:rsidR="00480CED" w:rsidRDefault="000023D1" w:rsidP="000023D1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Certifico que con fecha </w:t>
      </w:r>
      <w:r w:rsidR="00480CED">
        <w:rPr>
          <w:rFonts w:ascii="Arial" w:eastAsia="Times New Roman" w:hAnsi="Arial" w:cs="Arial"/>
          <w:sz w:val="24"/>
          <w:szCs w:val="24"/>
          <w:lang w:val="es-ES" w:eastAsia="es-ES"/>
        </w:rPr>
        <w:t>14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480CED">
        <w:rPr>
          <w:rFonts w:ascii="Arial" w:eastAsia="Times New Roman" w:hAnsi="Arial" w:cs="Arial"/>
          <w:sz w:val="24"/>
          <w:szCs w:val="24"/>
          <w:lang w:val="es-ES" w:eastAsia="es-ES"/>
        </w:rPr>
        <w:t>diciembre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480CED">
        <w:rPr>
          <w:rFonts w:ascii="Arial" w:eastAsia="Times New Roman" w:hAnsi="Arial" w:cs="Arial"/>
          <w:sz w:val="24"/>
          <w:szCs w:val="24"/>
          <w:lang w:val="es-ES" w:eastAsia="es-ES"/>
        </w:rPr>
        <w:t>2022</w:t>
      </w:r>
      <w:r w:rsidRPr="007E565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="004B5842">
        <w:rPr>
          <w:rFonts w:ascii="Arial" w:eastAsia="Times New Roman" w:hAnsi="Arial" w:cs="Arial"/>
          <w:sz w:val="24"/>
          <w:szCs w:val="24"/>
          <w:lang w:val="es-ES" w:eastAsia="es-ES"/>
        </w:rPr>
        <w:t>la Comisión de</w:t>
      </w:r>
      <w:r w:rsidR="00480CE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Intereses Marítimos, Pesca y Acuicultura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sesionó</w:t>
      </w:r>
      <w:r w:rsidRPr="003260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para tratar</w:t>
      </w:r>
      <w:r w:rsidR="001A4485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particular</w:t>
      </w:r>
      <w:r w:rsidR="001A4485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7E565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</w:t>
      </w:r>
      <w:r w:rsidRPr="00667A5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proyecto de ley, en </w:t>
      </w:r>
      <w:r w:rsidR="00480CED">
        <w:rPr>
          <w:rFonts w:ascii="Arial" w:eastAsia="Times New Roman" w:hAnsi="Arial" w:cs="Arial"/>
          <w:sz w:val="24"/>
          <w:szCs w:val="24"/>
          <w:lang w:val="es-ES" w:eastAsia="es-ES"/>
        </w:rPr>
        <w:t>segundo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trámite constitucional</w:t>
      </w:r>
      <w:r w:rsidRPr="00667A50">
        <w:rPr>
          <w:rFonts w:ascii="Arial" w:eastAsia="Times New Roman" w:hAnsi="Arial" w:cs="Arial"/>
          <w:sz w:val="24"/>
          <w:szCs w:val="24"/>
          <w:lang w:val="es-ES" w:eastAsia="es-ES"/>
        </w:rPr>
        <w:t>, que</w:t>
      </w:r>
      <w:r w:rsidR="0052379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2379A" w:rsidRPr="0052379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modifica la Ley General de Pesca y Acuicultura en materia de remanente no consumido de cuotas anuales de captura para los recursos y regiones que indica </w:t>
      </w:r>
      <w:r w:rsidR="0052379A" w:rsidRPr="005237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(Boletín </w:t>
      </w:r>
      <w:proofErr w:type="spellStart"/>
      <w:r w:rsidR="0052379A" w:rsidRPr="005237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Nº</w:t>
      </w:r>
      <w:proofErr w:type="spellEnd"/>
      <w:r w:rsidR="00D54D3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 </w:t>
      </w:r>
      <w:r w:rsidR="0052379A" w:rsidRPr="005237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14.905-21)</w:t>
      </w:r>
      <w:r w:rsidR="0052379A" w:rsidRPr="0052379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iniciado en Moción del Honorable Diputado señor </w:t>
      </w:r>
      <w:proofErr w:type="spellStart"/>
      <w:r w:rsidR="0052379A" w:rsidRPr="0052379A">
        <w:rPr>
          <w:rFonts w:ascii="Arial" w:eastAsia="Times New Roman" w:hAnsi="Arial" w:cs="Arial"/>
          <w:sz w:val="24"/>
          <w:szCs w:val="24"/>
          <w:lang w:val="es-ES" w:eastAsia="es-ES"/>
        </w:rPr>
        <w:t>Leonidas</w:t>
      </w:r>
      <w:proofErr w:type="spellEnd"/>
      <w:r w:rsidR="0052379A" w:rsidRPr="0052379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Romero Sáez, con urgencia calificada de “suma”.</w:t>
      </w:r>
    </w:p>
    <w:p w14:paraId="00E9893C" w14:textId="7EE71083" w:rsidR="000023D1" w:rsidRDefault="000023D1" w:rsidP="00BA56D8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1716AD4" w14:textId="77777777" w:rsidR="00D54D35" w:rsidRDefault="00D54D35" w:rsidP="00BA56D8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A42729B" w14:textId="77777777" w:rsidR="000023D1" w:rsidRPr="00571242" w:rsidRDefault="000023D1" w:rsidP="000023D1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71242">
        <w:rPr>
          <w:rFonts w:ascii="Arial" w:eastAsia="Times New Roman" w:hAnsi="Arial" w:cs="Arial"/>
          <w:sz w:val="24"/>
          <w:szCs w:val="24"/>
          <w:lang w:val="es-ES" w:eastAsia="es-ES"/>
        </w:rPr>
        <w:t>- - -</w:t>
      </w:r>
    </w:p>
    <w:p w14:paraId="02335372" w14:textId="771BF698" w:rsidR="000023D1" w:rsidRDefault="000023D1" w:rsidP="000023D1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6D00C2D" w14:textId="77777777" w:rsidR="00D54D35" w:rsidRDefault="00D54D35" w:rsidP="000023D1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614DEB3" w14:textId="77777777" w:rsidR="00BD1A8E" w:rsidRPr="00571242" w:rsidRDefault="00BD1A8E" w:rsidP="00BD1A8E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71242">
        <w:rPr>
          <w:rFonts w:ascii="Arial" w:eastAsia="Times New Roman" w:hAnsi="Arial" w:cs="Arial"/>
          <w:sz w:val="24"/>
          <w:szCs w:val="24"/>
          <w:lang w:val="es-ES" w:eastAsia="es-ES"/>
        </w:rPr>
        <w:t>A la sesión en que se analizó este asunto asistieron los Honorables Senadores</w:t>
      </w:r>
      <w:r w:rsidR="0052379A" w:rsidRPr="005712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señores Daniel Núñez Arancibia (</w:t>
      </w:r>
      <w:proofErr w:type="gramStart"/>
      <w:r w:rsidR="0052379A" w:rsidRPr="00571242">
        <w:rPr>
          <w:rFonts w:ascii="Arial" w:eastAsia="Times New Roman" w:hAnsi="Arial" w:cs="Arial"/>
          <w:sz w:val="24"/>
          <w:szCs w:val="24"/>
          <w:lang w:val="es-ES" w:eastAsia="es-ES"/>
        </w:rPr>
        <w:t>Presid</w:t>
      </w:r>
      <w:r w:rsidR="008E3DA8" w:rsidRPr="00571242">
        <w:rPr>
          <w:rFonts w:ascii="Arial" w:eastAsia="Times New Roman" w:hAnsi="Arial" w:cs="Arial"/>
          <w:sz w:val="24"/>
          <w:szCs w:val="24"/>
          <w:lang w:val="es-ES" w:eastAsia="es-ES"/>
        </w:rPr>
        <w:t>ente</w:t>
      </w:r>
      <w:proofErr w:type="gramEnd"/>
      <w:r w:rsidR="008E3DA8" w:rsidRPr="005712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), Fidel Espinoza Sandoval y </w:t>
      </w:r>
      <w:r w:rsidR="0052379A" w:rsidRPr="005712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Alejandro </w:t>
      </w:r>
      <w:proofErr w:type="spellStart"/>
      <w:r w:rsidR="0052379A" w:rsidRPr="00571242">
        <w:rPr>
          <w:rFonts w:ascii="Arial" w:eastAsia="Times New Roman" w:hAnsi="Arial" w:cs="Arial"/>
          <w:sz w:val="24"/>
          <w:szCs w:val="24"/>
          <w:lang w:val="es-ES" w:eastAsia="es-ES"/>
        </w:rPr>
        <w:t>Kusanovic</w:t>
      </w:r>
      <w:proofErr w:type="spellEnd"/>
      <w:r w:rsidR="0052379A" w:rsidRPr="005712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2379A" w:rsidRPr="00571242">
        <w:rPr>
          <w:rFonts w:ascii="Arial" w:eastAsia="Times New Roman" w:hAnsi="Arial" w:cs="Arial"/>
          <w:sz w:val="24"/>
          <w:szCs w:val="24"/>
          <w:lang w:val="es-ES" w:eastAsia="es-ES"/>
        </w:rPr>
        <w:t>Glusevic</w:t>
      </w:r>
      <w:proofErr w:type="spellEnd"/>
      <w:r w:rsidR="0052379A" w:rsidRPr="00571242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69B01D2E" w14:textId="77777777" w:rsidR="00BD1A8E" w:rsidRPr="00571242" w:rsidRDefault="00BD1A8E" w:rsidP="00BD1A8E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45C63FA" w14:textId="77777777" w:rsidR="001705F1" w:rsidRPr="00571242" w:rsidRDefault="00BD1A8E" w:rsidP="00BA56D8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71242">
        <w:rPr>
          <w:rFonts w:ascii="Arial" w:eastAsia="Times New Roman" w:hAnsi="Arial" w:cs="Arial"/>
          <w:sz w:val="24"/>
          <w:szCs w:val="24"/>
          <w:lang w:val="es-ES" w:eastAsia="es-ES"/>
        </w:rPr>
        <w:t>Además de los miembros de la</w:t>
      </w:r>
      <w:r w:rsidR="00BA56D8" w:rsidRPr="005712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Comisión, </w:t>
      </w:r>
      <w:r w:rsidR="008E3DA8" w:rsidRPr="005712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estuvo presente el Honorable Senador señor </w:t>
      </w:r>
      <w:r w:rsidR="007269E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Gastón </w:t>
      </w:r>
      <w:r w:rsidR="008E3DA8" w:rsidRPr="00571242">
        <w:rPr>
          <w:rFonts w:ascii="Arial" w:eastAsia="Times New Roman" w:hAnsi="Arial" w:cs="Arial"/>
          <w:sz w:val="24"/>
          <w:szCs w:val="24"/>
          <w:lang w:val="es-ES" w:eastAsia="es-ES"/>
        </w:rPr>
        <w:t>Saavedra</w:t>
      </w:r>
      <w:r w:rsidR="007269E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Chandía</w:t>
      </w:r>
      <w:r w:rsidR="008E3DA8" w:rsidRPr="00571242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077440D8" w14:textId="77777777" w:rsidR="001705F1" w:rsidRPr="00571242" w:rsidRDefault="001705F1" w:rsidP="00BA56D8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1E85BD7" w14:textId="77777777" w:rsidR="004B5842" w:rsidRDefault="001705F1" w:rsidP="00BA56D8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71242">
        <w:rPr>
          <w:rFonts w:ascii="Arial" w:eastAsia="Times New Roman" w:hAnsi="Arial" w:cs="Arial"/>
          <w:sz w:val="24"/>
          <w:szCs w:val="24"/>
          <w:lang w:val="es-ES" w:eastAsia="es-ES"/>
        </w:rPr>
        <w:t>Asimismo,</w:t>
      </w:r>
      <w:r w:rsidR="0075039D" w:rsidRPr="005712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asistió</w:t>
      </w:r>
      <w:r w:rsidRPr="005712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CB4FCC" w:rsidRPr="00571242">
        <w:rPr>
          <w:rFonts w:ascii="Arial" w:eastAsia="Times New Roman" w:hAnsi="Arial" w:cs="Arial"/>
          <w:sz w:val="24"/>
          <w:szCs w:val="24"/>
          <w:lang w:val="es-ES" w:eastAsia="es-ES"/>
        </w:rPr>
        <w:t>el Subsecretario de Pesca y Acuicultura, señor Julio Salas.</w:t>
      </w:r>
    </w:p>
    <w:p w14:paraId="1A17F184" w14:textId="766FC906" w:rsidR="000023D1" w:rsidRDefault="000023D1" w:rsidP="000023D1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97FF19A" w14:textId="77777777" w:rsidR="00D54D35" w:rsidRPr="007E565E" w:rsidRDefault="00D54D35" w:rsidP="000023D1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3992774" w14:textId="77777777" w:rsidR="00945DCF" w:rsidRPr="00C9724C" w:rsidRDefault="000023D1" w:rsidP="00886831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724C">
        <w:rPr>
          <w:rFonts w:ascii="Arial" w:eastAsia="Times New Roman" w:hAnsi="Arial" w:cs="Arial"/>
          <w:sz w:val="24"/>
          <w:szCs w:val="24"/>
          <w:lang w:val="es-ES" w:eastAsia="es-ES"/>
        </w:rPr>
        <w:t>- - -</w:t>
      </w:r>
    </w:p>
    <w:p w14:paraId="458B4018" w14:textId="7C6475B0" w:rsidR="000023D1" w:rsidRDefault="000023D1" w:rsidP="000023D1">
      <w:pPr>
        <w:tabs>
          <w:tab w:val="left" w:pos="2835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</w:p>
    <w:p w14:paraId="3503CB7D" w14:textId="77777777" w:rsidR="00D54D35" w:rsidRPr="00945DCF" w:rsidRDefault="00D54D35" w:rsidP="000023D1">
      <w:pPr>
        <w:tabs>
          <w:tab w:val="left" w:pos="2835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</w:p>
    <w:p w14:paraId="0A269FFB" w14:textId="77777777" w:rsidR="000023D1" w:rsidRPr="000023D1" w:rsidRDefault="000023D1" w:rsidP="00B304EF">
      <w:pPr>
        <w:tabs>
          <w:tab w:val="left" w:pos="2835"/>
        </w:tabs>
        <w:spacing w:after="0" w:line="240" w:lineRule="auto"/>
        <w:ind w:firstLine="1134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0023D1">
        <w:rPr>
          <w:rFonts w:ascii="Arial" w:eastAsia="Times New Roman" w:hAnsi="Arial" w:cs="Times New Roman"/>
          <w:sz w:val="24"/>
          <w:szCs w:val="24"/>
          <w:lang w:val="es-ES" w:eastAsia="es-ES"/>
        </w:rPr>
        <w:t>Para los efectos de lo dispuesto en el artículo 124 del Reglamento del Senado, se deja constancia de lo siguiente:</w:t>
      </w:r>
    </w:p>
    <w:p w14:paraId="06D409B3" w14:textId="77777777" w:rsidR="000023D1" w:rsidRPr="000023D1" w:rsidRDefault="000023D1" w:rsidP="000023D1">
      <w:pPr>
        <w:tabs>
          <w:tab w:val="left" w:pos="2835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0F84BD45" w14:textId="77777777" w:rsidR="00CB4FCC" w:rsidRDefault="000023D1" w:rsidP="00512617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1.- </w:t>
      </w:r>
      <w:r w:rsidRPr="000023D1">
        <w:rPr>
          <w:rFonts w:ascii="Arial" w:eastAsia="Times New Roman" w:hAnsi="Arial" w:cs="Times New Roman"/>
          <w:sz w:val="24"/>
          <w:szCs w:val="24"/>
          <w:lang w:val="es-ES" w:eastAsia="es-ES"/>
        </w:rPr>
        <w:t>Artículos que no fueron objeto de in</w:t>
      </w:r>
      <w:r w:rsidR="004B5842">
        <w:rPr>
          <w:rFonts w:ascii="Arial" w:eastAsia="Times New Roman" w:hAnsi="Arial" w:cs="Times New Roman"/>
          <w:sz w:val="24"/>
          <w:szCs w:val="24"/>
          <w:lang w:val="es-ES" w:eastAsia="es-ES"/>
        </w:rPr>
        <w:t>dicaciones ni modificaciones:</w:t>
      </w:r>
      <w:r w:rsidR="00CB4FCC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artículos 2.- y 3.-</w:t>
      </w:r>
      <w:r w:rsidR="0075039D">
        <w:rPr>
          <w:rFonts w:ascii="Arial" w:eastAsia="Times New Roman" w:hAnsi="Arial" w:cs="Times New Roman"/>
          <w:sz w:val="24"/>
          <w:szCs w:val="24"/>
          <w:lang w:val="es-ES" w:eastAsia="es-ES"/>
        </w:rPr>
        <w:t>.</w:t>
      </w:r>
    </w:p>
    <w:p w14:paraId="725DBE1B" w14:textId="77777777" w:rsidR="00CB4FCC" w:rsidRDefault="00CB4FCC" w:rsidP="00512617">
      <w:pPr>
        <w:tabs>
          <w:tab w:val="left" w:pos="2835"/>
        </w:tabs>
        <w:spacing w:after="0" w:line="240" w:lineRule="auto"/>
        <w:ind w:firstLine="1134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1152FAF0" w14:textId="77777777" w:rsidR="000023D1" w:rsidRPr="000023D1" w:rsidRDefault="00D84218" w:rsidP="00512617">
      <w:pPr>
        <w:tabs>
          <w:tab w:val="left" w:pos="2835"/>
        </w:tabs>
        <w:spacing w:after="0" w:line="240" w:lineRule="auto"/>
        <w:ind w:firstLine="1134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2.- </w:t>
      </w:r>
      <w:r w:rsidR="000023D1" w:rsidRPr="000023D1">
        <w:rPr>
          <w:rFonts w:ascii="Arial" w:eastAsia="Times New Roman" w:hAnsi="Arial" w:cs="Times New Roman"/>
          <w:sz w:val="24"/>
          <w:szCs w:val="24"/>
          <w:lang w:val="es-ES" w:eastAsia="es-ES"/>
        </w:rPr>
        <w:t>Indicaciones aprobadas sin</w:t>
      </w:r>
      <w:r w:rsidR="004B5842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modificaciones: número</w:t>
      </w:r>
      <w:r w:rsidR="00A6397F">
        <w:rPr>
          <w:rFonts w:ascii="Arial" w:eastAsia="Times New Roman" w:hAnsi="Arial" w:cs="Times New Roman"/>
          <w:sz w:val="24"/>
          <w:szCs w:val="24"/>
          <w:lang w:val="es-ES" w:eastAsia="es-ES"/>
        </w:rPr>
        <w:t>s</w:t>
      </w:r>
      <w:r w:rsidR="004B5842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</w:t>
      </w:r>
      <w:r w:rsidR="00CB4FCC">
        <w:rPr>
          <w:rFonts w:ascii="Arial" w:eastAsia="Times New Roman" w:hAnsi="Arial" w:cs="Times New Roman"/>
          <w:sz w:val="24"/>
          <w:szCs w:val="24"/>
          <w:lang w:val="es-ES" w:eastAsia="es-ES"/>
        </w:rPr>
        <w:t>1, 1A y 2.</w:t>
      </w:r>
    </w:p>
    <w:p w14:paraId="377176AB" w14:textId="77777777" w:rsidR="000023D1" w:rsidRPr="000023D1" w:rsidRDefault="000023D1" w:rsidP="00512617">
      <w:pPr>
        <w:tabs>
          <w:tab w:val="left" w:pos="2835"/>
        </w:tabs>
        <w:spacing w:after="0" w:line="240" w:lineRule="auto"/>
        <w:ind w:firstLine="1134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16E261C7" w14:textId="77777777" w:rsidR="000023D1" w:rsidRPr="000023D1" w:rsidRDefault="00D84218" w:rsidP="00512617">
      <w:pPr>
        <w:tabs>
          <w:tab w:val="left" w:pos="2835"/>
        </w:tabs>
        <w:spacing w:after="0" w:line="240" w:lineRule="auto"/>
        <w:ind w:firstLine="1134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3.- </w:t>
      </w:r>
      <w:r w:rsidR="000023D1" w:rsidRPr="000023D1">
        <w:rPr>
          <w:rFonts w:ascii="Arial" w:eastAsia="Times New Roman" w:hAnsi="Arial" w:cs="Times New Roman"/>
          <w:sz w:val="24"/>
          <w:szCs w:val="24"/>
          <w:lang w:val="es-ES" w:eastAsia="es-ES"/>
        </w:rPr>
        <w:t>Indicaciones aprobadas co</w:t>
      </w:r>
      <w:r w:rsidR="004B5842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n modificaciones: </w:t>
      </w:r>
      <w:r w:rsidR="00CB4FCC">
        <w:rPr>
          <w:rFonts w:ascii="Arial" w:eastAsia="Times New Roman" w:hAnsi="Arial" w:cs="Times New Roman"/>
          <w:sz w:val="24"/>
          <w:szCs w:val="24"/>
          <w:lang w:val="es-ES" w:eastAsia="es-ES"/>
        </w:rPr>
        <w:t>no hay.</w:t>
      </w:r>
    </w:p>
    <w:p w14:paraId="05CDD91A" w14:textId="77777777" w:rsidR="000023D1" w:rsidRPr="000023D1" w:rsidRDefault="000023D1" w:rsidP="00512617">
      <w:pPr>
        <w:tabs>
          <w:tab w:val="left" w:pos="2835"/>
        </w:tabs>
        <w:spacing w:after="0" w:line="240" w:lineRule="auto"/>
        <w:ind w:firstLine="1134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450E6AB3" w14:textId="77777777" w:rsidR="000023D1" w:rsidRPr="000023D1" w:rsidRDefault="00D84218" w:rsidP="00512617">
      <w:pPr>
        <w:tabs>
          <w:tab w:val="left" w:pos="2835"/>
        </w:tabs>
        <w:spacing w:after="0" w:line="240" w:lineRule="auto"/>
        <w:ind w:firstLine="1134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4.- </w:t>
      </w:r>
      <w:r w:rsidR="000023D1" w:rsidRPr="000023D1">
        <w:rPr>
          <w:rFonts w:ascii="Arial" w:eastAsia="Times New Roman" w:hAnsi="Arial" w:cs="Times New Roman"/>
          <w:sz w:val="24"/>
          <w:szCs w:val="24"/>
          <w:lang w:val="es-ES" w:eastAsia="es-ES"/>
        </w:rPr>
        <w:t>Indicaci</w:t>
      </w:r>
      <w:r w:rsidR="004B5842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ones rechazadas: </w:t>
      </w:r>
      <w:r w:rsidR="00CB4FCC">
        <w:rPr>
          <w:rFonts w:ascii="Arial" w:eastAsia="Times New Roman" w:hAnsi="Arial" w:cs="Times New Roman"/>
          <w:sz w:val="24"/>
          <w:szCs w:val="24"/>
          <w:lang w:val="es-ES" w:eastAsia="es-ES"/>
        </w:rPr>
        <w:t>no hay.</w:t>
      </w:r>
    </w:p>
    <w:p w14:paraId="55202DF7" w14:textId="77777777" w:rsidR="000023D1" w:rsidRPr="000023D1" w:rsidRDefault="000023D1" w:rsidP="00512617">
      <w:pPr>
        <w:tabs>
          <w:tab w:val="left" w:pos="2835"/>
        </w:tabs>
        <w:spacing w:after="0" w:line="240" w:lineRule="auto"/>
        <w:ind w:firstLine="1134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4E904DDF" w14:textId="77777777" w:rsidR="000023D1" w:rsidRPr="000023D1" w:rsidRDefault="00D84218" w:rsidP="00512617">
      <w:pPr>
        <w:tabs>
          <w:tab w:val="left" w:pos="2835"/>
        </w:tabs>
        <w:spacing w:after="0" w:line="240" w:lineRule="auto"/>
        <w:ind w:firstLine="1134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5.- </w:t>
      </w:r>
      <w:r w:rsidR="000023D1" w:rsidRPr="000023D1">
        <w:rPr>
          <w:rFonts w:ascii="Arial" w:eastAsia="Times New Roman" w:hAnsi="Arial" w:cs="Times New Roman"/>
          <w:sz w:val="24"/>
          <w:szCs w:val="24"/>
          <w:lang w:val="es-ES" w:eastAsia="es-ES"/>
        </w:rPr>
        <w:t>Indicaci</w:t>
      </w:r>
      <w:r w:rsidR="004B5842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ones retiradas: </w:t>
      </w:r>
      <w:r w:rsidR="00CB4FCC">
        <w:rPr>
          <w:rFonts w:ascii="Arial" w:eastAsia="Times New Roman" w:hAnsi="Arial" w:cs="Times New Roman"/>
          <w:sz w:val="24"/>
          <w:szCs w:val="24"/>
          <w:lang w:val="es-ES" w:eastAsia="es-ES"/>
        </w:rPr>
        <w:t>no hay.</w:t>
      </w:r>
    </w:p>
    <w:p w14:paraId="1108487E" w14:textId="77777777" w:rsidR="000023D1" w:rsidRPr="000023D1" w:rsidRDefault="000023D1" w:rsidP="00512617">
      <w:pPr>
        <w:tabs>
          <w:tab w:val="left" w:pos="2835"/>
        </w:tabs>
        <w:spacing w:after="0" w:line="240" w:lineRule="auto"/>
        <w:ind w:firstLine="1134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05D1D382" w14:textId="77777777" w:rsidR="000023D1" w:rsidRDefault="00D84218" w:rsidP="00512617">
      <w:pPr>
        <w:tabs>
          <w:tab w:val="left" w:pos="2835"/>
        </w:tabs>
        <w:spacing w:after="0" w:line="240" w:lineRule="auto"/>
        <w:ind w:firstLine="1134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6.- </w:t>
      </w:r>
      <w:r w:rsidR="000023D1" w:rsidRPr="000023D1">
        <w:rPr>
          <w:rFonts w:ascii="Arial" w:eastAsia="Times New Roman" w:hAnsi="Arial" w:cs="Times New Roman"/>
          <w:sz w:val="24"/>
          <w:szCs w:val="24"/>
          <w:lang w:val="es-ES" w:eastAsia="es-ES"/>
        </w:rPr>
        <w:t>Indicaciones declaradas inadmisibles: ninguna</w:t>
      </w:r>
      <w:r w:rsidR="00CB4FCC">
        <w:rPr>
          <w:rFonts w:ascii="Arial" w:eastAsia="Times New Roman" w:hAnsi="Arial" w:cs="Times New Roman"/>
          <w:sz w:val="24"/>
          <w:szCs w:val="24"/>
          <w:lang w:val="es-ES" w:eastAsia="es-ES"/>
        </w:rPr>
        <w:t>.</w:t>
      </w:r>
    </w:p>
    <w:p w14:paraId="5DABCB83" w14:textId="6DA23946" w:rsidR="00D84218" w:rsidRDefault="00D84218" w:rsidP="000023D1">
      <w:pPr>
        <w:tabs>
          <w:tab w:val="left" w:pos="567"/>
          <w:tab w:val="left" w:pos="2835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037C1B7C" w14:textId="77777777" w:rsidR="00D54D35" w:rsidRDefault="00D54D35" w:rsidP="000023D1">
      <w:pPr>
        <w:tabs>
          <w:tab w:val="left" w:pos="567"/>
          <w:tab w:val="left" w:pos="2835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22AB3DA7" w14:textId="77777777" w:rsidR="000023D1" w:rsidRDefault="000023D1" w:rsidP="000023D1">
      <w:pPr>
        <w:tabs>
          <w:tab w:val="left" w:pos="2835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571242">
        <w:rPr>
          <w:rFonts w:ascii="Arial" w:eastAsia="MS Mincho" w:hAnsi="Arial" w:cs="Arial"/>
          <w:sz w:val="24"/>
          <w:szCs w:val="24"/>
          <w:lang w:val="es-ES_tradnl" w:eastAsia="es-ES"/>
        </w:rPr>
        <w:t>- - -</w:t>
      </w:r>
    </w:p>
    <w:p w14:paraId="1E68FA13" w14:textId="4B370AA2" w:rsidR="00736F82" w:rsidRDefault="00736F82" w:rsidP="000023D1">
      <w:pPr>
        <w:tabs>
          <w:tab w:val="left" w:pos="2835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14:paraId="199FD799" w14:textId="77777777" w:rsidR="00D54D35" w:rsidRDefault="00D54D35" w:rsidP="000023D1">
      <w:pPr>
        <w:tabs>
          <w:tab w:val="left" w:pos="2835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14:paraId="3C4E6C8A" w14:textId="77777777" w:rsidR="00736F82" w:rsidRDefault="00736F82" w:rsidP="000023D1">
      <w:pPr>
        <w:tabs>
          <w:tab w:val="left" w:pos="2835"/>
        </w:tabs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_tradnl" w:eastAsia="es-ES"/>
        </w:rPr>
      </w:pPr>
      <w:r>
        <w:rPr>
          <w:rFonts w:ascii="Arial" w:eastAsia="MS Mincho" w:hAnsi="Arial" w:cs="Arial"/>
          <w:b/>
          <w:sz w:val="24"/>
          <w:szCs w:val="24"/>
          <w:lang w:val="es-ES_tradnl" w:eastAsia="es-ES"/>
        </w:rPr>
        <w:t>INDICACIONES</w:t>
      </w:r>
    </w:p>
    <w:p w14:paraId="27A6C878" w14:textId="77777777" w:rsidR="00736F82" w:rsidRDefault="00736F82" w:rsidP="000023D1">
      <w:pPr>
        <w:tabs>
          <w:tab w:val="left" w:pos="2835"/>
        </w:tabs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_tradnl" w:eastAsia="es-ES"/>
        </w:rPr>
      </w:pPr>
    </w:p>
    <w:p w14:paraId="4465715F" w14:textId="77777777" w:rsidR="00736F82" w:rsidRPr="00F24814" w:rsidRDefault="00736F82" w:rsidP="00F24814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F24814">
        <w:rPr>
          <w:rFonts w:ascii="Arial" w:eastAsia="Times New Roman" w:hAnsi="Arial" w:cs="Times New Roman"/>
          <w:sz w:val="24"/>
          <w:szCs w:val="24"/>
          <w:lang w:val="es-ES" w:eastAsia="es-ES"/>
        </w:rPr>
        <w:t>Al proyecto de ley se presentaron las siguientes indicaciones:</w:t>
      </w:r>
    </w:p>
    <w:p w14:paraId="02BB11D2" w14:textId="77777777" w:rsidR="00736F82" w:rsidRDefault="00736F82" w:rsidP="00736F82">
      <w:pPr>
        <w:tabs>
          <w:tab w:val="left" w:pos="2835"/>
        </w:tabs>
        <w:spacing w:after="0" w:line="240" w:lineRule="auto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14:paraId="5DA763A1" w14:textId="77777777" w:rsidR="00736F82" w:rsidRPr="00F24814" w:rsidRDefault="00736F82" w:rsidP="00736F82">
      <w:pPr>
        <w:tabs>
          <w:tab w:val="left" w:pos="2835"/>
        </w:tabs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_tradnl" w:eastAsia="es-ES"/>
        </w:rPr>
      </w:pPr>
      <w:r w:rsidRPr="00F24814">
        <w:rPr>
          <w:rFonts w:ascii="Arial" w:eastAsia="MS Mincho" w:hAnsi="Arial" w:cs="Arial"/>
          <w:b/>
          <w:sz w:val="24"/>
          <w:szCs w:val="24"/>
          <w:lang w:val="es-ES_tradnl" w:eastAsia="es-ES"/>
        </w:rPr>
        <w:lastRenderedPageBreak/>
        <w:t>Artículo 1.-</w:t>
      </w:r>
    </w:p>
    <w:p w14:paraId="79A5F61F" w14:textId="77777777" w:rsidR="00736F82" w:rsidRPr="00F24814" w:rsidRDefault="00736F82" w:rsidP="00736F82">
      <w:pPr>
        <w:tabs>
          <w:tab w:val="left" w:pos="2835"/>
        </w:tabs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_tradnl" w:eastAsia="es-ES"/>
        </w:rPr>
      </w:pPr>
    </w:p>
    <w:p w14:paraId="6EE003E9" w14:textId="77777777" w:rsidR="00736F82" w:rsidRPr="00F24814" w:rsidRDefault="00736F82" w:rsidP="00736F82">
      <w:pPr>
        <w:tabs>
          <w:tab w:val="left" w:pos="2835"/>
        </w:tabs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_tradnl" w:eastAsia="es-ES"/>
        </w:rPr>
      </w:pPr>
      <w:r w:rsidRPr="00F24814">
        <w:rPr>
          <w:rFonts w:ascii="Arial" w:eastAsia="MS Mincho" w:hAnsi="Arial" w:cs="Arial"/>
          <w:b/>
          <w:sz w:val="24"/>
          <w:szCs w:val="24"/>
          <w:lang w:val="es-ES_tradnl" w:eastAsia="es-ES"/>
        </w:rPr>
        <w:t>Inciso primero</w:t>
      </w:r>
    </w:p>
    <w:p w14:paraId="2302FD34" w14:textId="77777777" w:rsidR="00736F82" w:rsidRDefault="00736F82" w:rsidP="00736F82">
      <w:pPr>
        <w:tabs>
          <w:tab w:val="left" w:pos="2835"/>
        </w:tabs>
        <w:spacing w:after="0" w:line="240" w:lineRule="auto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14:paraId="44B87B99" w14:textId="77777777" w:rsidR="00736F82" w:rsidRPr="00736F82" w:rsidRDefault="00736F82" w:rsidP="00BE53E2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356857">
        <w:rPr>
          <w:rFonts w:ascii="Arial" w:eastAsia="MS Mincho" w:hAnsi="Arial" w:cs="Arial"/>
          <w:b/>
          <w:sz w:val="24"/>
          <w:szCs w:val="24"/>
          <w:lang w:val="es-ES_tradnl" w:eastAsia="es-ES"/>
        </w:rPr>
        <w:t>1.-</w:t>
      </w:r>
      <w:r w:rsidRPr="00736F82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Del </w:t>
      </w:r>
      <w:r w:rsidRPr="00356857">
        <w:rPr>
          <w:rFonts w:ascii="Arial" w:eastAsia="MS Mincho" w:hAnsi="Arial" w:cs="Arial"/>
          <w:b/>
          <w:sz w:val="24"/>
          <w:szCs w:val="24"/>
          <w:lang w:val="es-ES_tradnl" w:eastAsia="es-ES"/>
        </w:rPr>
        <w:t>Honorable Senador señor Núñez</w:t>
      </w:r>
      <w:r w:rsidRPr="00736F82">
        <w:rPr>
          <w:rFonts w:ascii="Arial" w:eastAsia="MS Mincho" w:hAnsi="Arial" w:cs="Arial"/>
          <w:sz w:val="24"/>
          <w:szCs w:val="24"/>
          <w:lang w:val="es-ES_tradnl" w:eastAsia="es-ES"/>
        </w:rPr>
        <w:t>, para intercalar, entre la expresión “los recursos” y la palabra “sardina”, la siguiente frase: “anchoveta (</w:t>
      </w:r>
      <w:proofErr w:type="spellStart"/>
      <w:r w:rsidRPr="00736F82">
        <w:rPr>
          <w:rFonts w:ascii="Arial" w:eastAsia="MS Mincho" w:hAnsi="Arial" w:cs="Arial"/>
          <w:sz w:val="24"/>
          <w:szCs w:val="24"/>
          <w:lang w:val="es-ES_tradnl" w:eastAsia="es-ES"/>
        </w:rPr>
        <w:t>Engraulis</w:t>
      </w:r>
      <w:proofErr w:type="spellEnd"/>
      <w:r w:rsidRPr="00736F82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</w:t>
      </w:r>
      <w:proofErr w:type="spellStart"/>
      <w:r w:rsidRPr="00736F82">
        <w:rPr>
          <w:rFonts w:ascii="Arial" w:eastAsia="MS Mincho" w:hAnsi="Arial" w:cs="Arial"/>
          <w:sz w:val="24"/>
          <w:szCs w:val="24"/>
          <w:lang w:val="es-ES_tradnl" w:eastAsia="es-ES"/>
        </w:rPr>
        <w:t>ringens</w:t>
      </w:r>
      <w:proofErr w:type="spellEnd"/>
      <w:r w:rsidRPr="00736F82">
        <w:rPr>
          <w:rFonts w:ascii="Arial" w:eastAsia="MS Mincho" w:hAnsi="Arial" w:cs="Arial"/>
          <w:sz w:val="24"/>
          <w:szCs w:val="24"/>
          <w:lang w:val="es-ES_tradnl" w:eastAsia="es-ES"/>
        </w:rPr>
        <w:t>), para las regiones Atacama y Coquimbo,”.</w:t>
      </w:r>
    </w:p>
    <w:p w14:paraId="746A6FE6" w14:textId="77777777" w:rsidR="00736F82" w:rsidRPr="00736F82" w:rsidRDefault="00736F82" w:rsidP="00BE53E2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14:paraId="3253CA29" w14:textId="77777777" w:rsidR="00736F82" w:rsidRPr="00736F82" w:rsidRDefault="00736F82" w:rsidP="00BE53E2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356857">
        <w:rPr>
          <w:rFonts w:ascii="Arial" w:eastAsia="MS Mincho" w:hAnsi="Arial" w:cs="Arial"/>
          <w:b/>
          <w:sz w:val="24"/>
          <w:szCs w:val="24"/>
          <w:lang w:val="es-ES_tradnl" w:eastAsia="es-ES"/>
        </w:rPr>
        <w:t>1A.-</w:t>
      </w:r>
      <w:r w:rsidRPr="00736F82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De los </w:t>
      </w:r>
      <w:r w:rsidRPr="00356857">
        <w:rPr>
          <w:rFonts w:ascii="Arial" w:eastAsia="MS Mincho" w:hAnsi="Arial" w:cs="Arial"/>
          <w:b/>
          <w:sz w:val="24"/>
          <w:szCs w:val="24"/>
          <w:lang w:val="es-ES_tradnl" w:eastAsia="es-ES"/>
        </w:rPr>
        <w:t>Honorables Senadores señoras Ebensperger y Núñez y señor Durana</w:t>
      </w:r>
      <w:r w:rsidRPr="00736F82">
        <w:rPr>
          <w:rFonts w:ascii="Arial" w:eastAsia="MS Mincho" w:hAnsi="Arial" w:cs="Arial"/>
          <w:sz w:val="24"/>
          <w:szCs w:val="24"/>
          <w:lang w:val="es-ES_tradnl" w:eastAsia="es-ES"/>
        </w:rPr>
        <w:t>, para anteponer al vocablo “Valparaíso” la frase “Arica y Parinacota a Antofagasta y”.</w:t>
      </w:r>
    </w:p>
    <w:p w14:paraId="537F4742" w14:textId="77777777" w:rsidR="00736F82" w:rsidRPr="00736F82" w:rsidRDefault="00736F82" w:rsidP="00BE53E2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14:paraId="54DD89F0" w14:textId="77777777" w:rsidR="00736F82" w:rsidRPr="00736F82" w:rsidRDefault="00736F82" w:rsidP="00BE53E2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356857">
        <w:rPr>
          <w:rFonts w:ascii="Arial" w:eastAsia="MS Mincho" w:hAnsi="Arial" w:cs="Arial"/>
          <w:b/>
          <w:sz w:val="24"/>
          <w:szCs w:val="24"/>
          <w:lang w:val="es-ES_tradnl" w:eastAsia="es-ES"/>
        </w:rPr>
        <w:t>2.-</w:t>
      </w:r>
      <w:r w:rsidRPr="00736F82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Del </w:t>
      </w:r>
      <w:r w:rsidRPr="00356857">
        <w:rPr>
          <w:rFonts w:ascii="Arial" w:eastAsia="MS Mincho" w:hAnsi="Arial" w:cs="Arial"/>
          <w:b/>
          <w:sz w:val="24"/>
          <w:szCs w:val="24"/>
          <w:lang w:val="es-ES_tradnl" w:eastAsia="es-ES"/>
        </w:rPr>
        <w:t>Honorable Senador señor Núñez</w:t>
      </w:r>
      <w:r w:rsidRPr="00736F82">
        <w:rPr>
          <w:rFonts w:ascii="Arial" w:eastAsia="MS Mincho" w:hAnsi="Arial" w:cs="Arial"/>
          <w:sz w:val="24"/>
          <w:szCs w:val="24"/>
          <w:lang w:val="es-ES_tradnl" w:eastAsia="es-ES"/>
        </w:rPr>
        <w:t>, para intercalar, entre la expresión “Los Lagos,” y la palabra “podrán”, lo siguiente: “y sardina austral (</w:t>
      </w:r>
      <w:proofErr w:type="spellStart"/>
      <w:r w:rsidRPr="00736F82">
        <w:rPr>
          <w:rFonts w:ascii="Arial" w:eastAsia="MS Mincho" w:hAnsi="Arial" w:cs="Arial"/>
          <w:sz w:val="24"/>
          <w:szCs w:val="24"/>
          <w:lang w:val="es-ES_tradnl" w:eastAsia="es-ES"/>
        </w:rPr>
        <w:t>Sprattus</w:t>
      </w:r>
      <w:proofErr w:type="spellEnd"/>
      <w:r w:rsidRPr="00736F82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</w:t>
      </w:r>
      <w:proofErr w:type="spellStart"/>
      <w:r w:rsidRPr="00736F82">
        <w:rPr>
          <w:rFonts w:ascii="Arial" w:eastAsia="MS Mincho" w:hAnsi="Arial" w:cs="Arial"/>
          <w:sz w:val="24"/>
          <w:szCs w:val="24"/>
          <w:lang w:val="es-ES_tradnl" w:eastAsia="es-ES"/>
        </w:rPr>
        <w:t>fuegensis</w:t>
      </w:r>
      <w:proofErr w:type="spellEnd"/>
      <w:r w:rsidRPr="00736F82">
        <w:rPr>
          <w:rFonts w:ascii="Arial" w:eastAsia="MS Mincho" w:hAnsi="Arial" w:cs="Arial"/>
          <w:sz w:val="24"/>
          <w:szCs w:val="24"/>
          <w:lang w:val="es-ES_tradnl" w:eastAsia="es-ES"/>
        </w:rPr>
        <w:t>), para la región de Los Lagos,”.</w:t>
      </w:r>
    </w:p>
    <w:p w14:paraId="5201A9A8" w14:textId="77777777" w:rsidR="00736F82" w:rsidRDefault="00736F82" w:rsidP="000023D1">
      <w:pPr>
        <w:tabs>
          <w:tab w:val="left" w:pos="2835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14:paraId="24D67A55" w14:textId="77777777" w:rsidR="005A765D" w:rsidRPr="00F97480" w:rsidRDefault="005A765D" w:rsidP="00DB623E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MS Mincho" w:hAnsi="Arial" w:cs="Arial"/>
          <w:b/>
          <w:sz w:val="24"/>
          <w:szCs w:val="24"/>
          <w:lang w:val="es-ES_tradnl" w:eastAsia="es-ES"/>
        </w:rPr>
      </w:pPr>
      <w:r w:rsidRPr="00F97480">
        <w:rPr>
          <w:rFonts w:ascii="Arial" w:eastAsia="MS Mincho" w:hAnsi="Arial" w:cs="Arial"/>
          <w:b/>
          <w:sz w:val="24"/>
          <w:szCs w:val="24"/>
          <w:lang w:val="es-ES_tradnl" w:eastAsia="es-ES"/>
        </w:rPr>
        <w:t>Puestas en votación las indicaciones en su conjunto, resultaron aprobadas por la unanimidad de los miembros presentes de la Comisión</w:t>
      </w:r>
      <w:r w:rsidR="00F97480" w:rsidRPr="00F97480">
        <w:rPr>
          <w:rFonts w:ascii="Arial" w:eastAsia="MS Mincho" w:hAnsi="Arial" w:cs="Arial"/>
          <w:b/>
          <w:sz w:val="24"/>
          <w:szCs w:val="24"/>
          <w:lang w:val="es-ES_tradnl" w:eastAsia="es-ES"/>
        </w:rPr>
        <w:t xml:space="preserve"> (3x0).</w:t>
      </w:r>
    </w:p>
    <w:p w14:paraId="531FE2B9" w14:textId="77777777" w:rsidR="00F97480" w:rsidRDefault="00F97480" w:rsidP="00F97480">
      <w:pPr>
        <w:tabs>
          <w:tab w:val="left" w:pos="2835"/>
        </w:tabs>
        <w:spacing w:after="0" w:line="240" w:lineRule="auto"/>
        <w:ind w:firstLine="1134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14:paraId="0949B6DE" w14:textId="77777777" w:rsidR="00F97480" w:rsidRDefault="00F97480" w:rsidP="00F97480">
      <w:pPr>
        <w:tabs>
          <w:tab w:val="left" w:pos="2835"/>
        </w:tabs>
        <w:spacing w:after="0" w:line="240" w:lineRule="auto"/>
        <w:ind w:firstLine="1134"/>
        <w:rPr>
          <w:rFonts w:ascii="Arial" w:eastAsia="MS Mincho" w:hAnsi="Arial" w:cs="Arial"/>
          <w:sz w:val="24"/>
          <w:szCs w:val="24"/>
          <w:lang w:val="es-ES_tradnl" w:eastAsia="es-ES"/>
        </w:rPr>
      </w:pPr>
      <w:r>
        <w:rPr>
          <w:rFonts w:ascii="Arial" w:eastAsia="MS Mincho" w:hAnsi="Arial" w:cs="Arial"/>
          <w:sz w:val="24"/>
          <w:szCs w:val="24"/>
          <w:lang w:val="es-ES_tradnl" w:eastAsia="es-ES"/>
        </w:rPr>
        <w:t>Se deja constancia de que</w:t>
      </w:r>
      <w:r w:rsidR="00387720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</w:t>
      </w:r>
      <w:r>
        <w:rPr>
          <w:rFonts w:ascii="Arial" w:eastAsia="MS Mincho" w:hAnsi="Arial" w:cs="Arial"/>
          <w:sz w:val="24"/>
          <w:szCs w:val="24"/>
          <w:lang w:val="es-ES_tradnl" w:eastAsia="es-ES"/>
        </w:rPr>
        <w:t>la Comisión autorizó a esta Secretaría para ajustar la redacción de la norma.</w:t>
      </w:r>
    </w:p>
    <w:p w14:paraId="6BF90616" w14:textId="77777777" w:rsidR="005A765D" w:rsidRDefault="005A765D" w:rsidP="000023D1">
      <w:pPr>
        <w:tabs>
          <w:tab w:val="left" w:pos="2835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14:paraId="4B6B76F9" w14:textId="77777777" w:rsidR="00736F82" w:rsidRPr="00571242" w:rsidRDefault="00736F82" w:rsidP="000023D1">
      <w:pPr>
        <w:tabs>
          <w:tab w:val="left" w:pos="2835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_tradnl" w:eastAsia="es-ES"/>
        </w:rPr>
      </w:pPr>
      <w:r>
        <w:rPr>
          <w:rFonts w:ascii="Arial" w:eastAsia="MS Mincho" w:hAnsi="Arial" w:cs="Arial"/>
          <w:sz w:val="24"/>
          <w:szCs w:val="24"/>
          <w:lang w:val="es-ES_tradnl" w:eastAsia="es-ES"/>
        </w:rPr>
        <w:t>- - -</w:t>
      </w:r>
    </w:p>
    <w:p w14:paraId="74C00765" w14:textId="77777777" w:rsidR="004B5842" w:rsidRPr="00476E7C" w:rsidRDefault="004B5842" w:rsidP="00476E7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05E89ED6" w14:textId="77777777" w:rsidR="00476E7C" w:rsidRPr="00476E7C" w:rsidRDefault="00476E7C" w:rsidP="00476E7C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476E7C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MODIFICACI</w:t>
      </w:r>
      <w:r w:rsidR="006723C3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ÓN</w:t>
      </w:r>
    </w:p>
    <w:p w14:paraId="48223602" w14:textId="77777777" w:rsidR="00476E7C" w:rsidRPr="00476E7C" w:rsidRDefault="00476E7C" w:rsidP="00476E7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637EC264" w14:textId="77777777" w:rsidR="00476E7C" w:rsidRPr="00476E7C" w:rsidRDefault="00476E7C" w:rsidP="00997ACA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476E7C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En conformidad </w:t>
      </w:r>
      <w:r w:rsidR="00997ACA">
        <w:rPr>
          <w:rFonts w:ascii="Arial" w:eastAsia="Times New Roman" w:hAnsi="Arial" w:cs="Times New Roman"/>
          <w:sz w:val="24"/>
          <w:szCs w:val="24"/>
          <w:lang w:val="es-ES" w:eastAsia="es-ES"/>
        </w:rPr>
        <w:t>a los acuerdos adoptados, l</w:t>
      </w:r>
      <w:r w:rsidR="004B5842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a </w:t>
      </w:r>
      <w:r w:rsidR="006723C3" w:rsidRPr="006723C3">
        <w:rPr>
          <w:rFonts w:ascii="Arial" w:eastAsia="Times New Roman" w:hAnsi="Arial" w:cs="Times New Roman"/>
          <w:sz w:val="24"/>
          <w:szCs w:val="24"/>
          <w:lang w:val="es-ES" w:eastAsia="es-ES"/>
        </w:rPr>
        <w:t>Comisión de Intereses Marítimos, Pesca y Acuicultura</w:t>
      </w:r>
      <w:r w:rsidR="006723C3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</w:t>
      </w:r>
      <w:r w:rsidR="00997ACA">
        <w:rPr>
          <w:rFonts w:ascii="Arial" w:eastAsia="Times New Roman" w:hAnsi="Arial" w:cs="Times New Roman"/>
          <w:sz w:val="24"/>
          <w:szCs w:val="24"/>
          <w:lang w:val="es-ES" w:eastAsia="es-ES"/>
        </w:rPr>
        <w:t>tiene el honor de proponer</w:t>
      </w:r>
      <w:r w:rsidRPr="00476E7C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la </w:t>
      </w:r>
      <w:r w:rsidR="004A05F1" w:rsidRPr="00476E7C">
        <w:rPr>
          <w:rFonts w:ascii="Arial" w:eastAsia="Times New Roman" w:hAnsi="Arial" w:cs="Times New Roman"/>
          <w:sz w:val="24"/>
          <w:szCs w:val="24"/>
          <w:lang w:val="es-ES" w:eastAsia="es-ES"/>
        </w:rPr>
        <w:t>siguiente modificación</w:t>
      </w:r>
      <w:r w:rsidRPr="00476E7C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al proyecto de ley aprobado en general por el Senado:</w:t>
      </w:r>
    </w:p>
    <w:p w14:paraId="10F4641A" w14:textId="77777777" w:rsidR="00476E7C" w:rsidRPr="00476E7C" w:rsidRDefault="00476E7C" w:rsidP="00476E7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0AB0F0E5" w14:textId="77777777" w:rsidR="00476E7C" w:rsidRPr="00476E7C" w:rsidRDefault="004B5842" w:rsidP="00476E7C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 xml:space="preserve">Artículo </w:t>
      </w:r>
      <w:r w:rsidR="006723C3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1.-</w:t>
      </w:r>
    </w:p>
    <w:p w14:paraId="4116448D" w14:textId="77777777" w:rsidR="00476E7C" w:rsidRPr="00476E7C" w:rsidRDefault="00476E7C" w:rsidP="00476E7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0E50BA61" w14:textId="77777777" w:rsidR="00476E7C" w:rsidRPr="00476E7C" w:rsidRDefault="00476E7C" w:rsidP="00476E7C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476E7C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Inciso primero</w:t>
      </w:r>
    </w:p>
    <w:p w14:paraId="4A0AD6F5" w14:textId="77777777" w:rsidR="00476E7C" w:rsidRPr="00476E7C" w:rsidRDefault="00476E7C" w:rsidP="00476E7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1CE545EE" w14:textId="77777777" w:rsidR="00476E7C" w:rsidRDefault="008361BE" w:rsidP="00476E7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ab/>
        <w:t>Reemplazarlo por el siguiente:</w:t>
      </w:r>
    </w:p>
    <w:p w14:paraId="22B87588" w14:textId="77777777" w:rsidR="008361BE" w:rsidRDefault="008361BE" w:rsidP="00476E7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1981B37B" w14:textId="77777777" w:rsidR="006723C3" w:rsidRDefault="00B45387" w:rsidP="0058163E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bookmarkStart w:id="0" w:name="_Hlk121901016"/>
      <w:r w:rsidRPr="0058163E">
        <w:rPr>
          <w:rFonts w:ascii="Arial" w:eastAsia="Times New Roman" w:hAnsi="Arial" w:cs="Times New Roman"/>
          <w:sz w:val="24"/>
          <w:szCs w:val="24"/>
          <w:lang w:val="es-ES" w:eastAsia="es-ES"/>
        </w:rPr>
        <w:t>“</w:t>
      </w:r>
      <w:bookmarkEnd w:id="0"/>
      <w:r w:rsidR="0058163E" w:rsidRPr="0058163E">
        <w:rPr>
          <w:rFonts w:ascii="Arial" w:eastAsia="Times New Roman" w:hAnsi="Arial" w:cs="Times New Roman"/>
          <w:sz w:val="24"/>
          <w:szCs w:val="24"/>
          <w:lang w:val="es-ES" w:eastAsia="es-ES"/>
        </w:rPr>
        <w:t>Artículo 1.- Sin perjuicio de lo dispuesto en el párrafo primero de la letra c) del artículo 3° de la ley N°18.892, General de Pesca y Acuicultura, cuyo texto refundido, coordinado y sistematizado fue fijado por el decreto Nº430, de 1991, del Ministerio de Economía, Fomento y Reconstrucción, podrán ser extraídos por la pesca artesanal los remanentes de cuota no consumidos por ella, durante el año, de los siguientes recursos: anchoveta (</w:t>
      </w:r>
      <w:proofErr w:type="spellStart"/>
      <w:r w:rsidR="0058163E" w:rsidRPr="0058163E">
        <w:rPr>
          <w:rFonts w:ascii="Arial" w:eastAsia="Times New Roman" w:hAnsi="Arial" w:cs="Times New Roman"/>
          <w:i/>
          <w:sz w:val="24"/>
          <w:szCs w:val="24"/>
          <w:lang w:val="es-ES" w:eastAsia="es-ES"/>
        </w:rPr>
        <w:t>Engraulis</w:t>
      </w:r>
      <w:proofErr w:type="spellEnd"/>
      <w:r w:rsidR="0058163E" w:rsidRPr="0058163E">
        <w:rPr>
          <w:rFonts w:ascii="Arial" w:eastAsia="Times New Roman" w:hAnsi="Arial" w:cs="Times New Roman"/>
          <w:i/>
          <w:sz w:val="24"/>
          <w:szCs w:val="24"/>
          <w:lang w:val="es-ES" w:eastAsia="es-ES"/>
        </w:rPr>
        <w:t xml:space="preserve"> </w:t>
      </w:r>
      <w:proofErr w:type="spellStart"/>
      <w:r w:rsidR="0058163E" w:rsidRPr="0058163E">
        <w:rPr>
          <w:rFonts w:ascii="Arial" w:eastAsia="Times New Roman" w:hAnsi="Arial" w:cs="Times New Roman"/>
          <w:i/>
          <w:sz w:val="24"/>
          <w:szCs w:val="24"/>
          <w:lang w:val="es-ES" w:eastAsia="es-ES"/>
        </w:rPr>
        <w:t>ringens</w:t>
      </w:r>
      <w:proofErr w:type="spellEnd"/>
      <w:r w:rsidR="0058163E" w:rsidRPr="0058163E">
        <w:rPr>
          <w:rFonts w:ascii="Arial" w:eastAsia="Times New Roman" w:hAnsi="Arial" w:cs="Times New Roman"/>
          <w:sz w:val="24"/>
          <w:szCs w:val="24"/>
          <w:lang w:val="es-ES" w:eastAsia="es-ES"/>
        </w:rPr>
        <w:t>) en las regiones de Atacama y Coquimbo; sardina común (</w:t>
      </w:r>
      <w:proofErr w:type="spellStart"/>
      <w:r w:rsidR="0058163E" w:rsidRPr="0058163E">
        <w:rPr>
          <w:rFonts w:ascii="Arial" w:eastAsia="Times New Roman" w:hAnsi="Arial" w:cs="Times New Roman"/>
          <w:i/>
          <w:sz w:val="24"/>
          <w:szCs w:val="24"/>
          <w:lang w:val="es-ES" w:eastAsia="es-ES"/>
        </w:rPr>
        <w:t>Strangomera</w:t>
      </w:r>
      <w:proofErr w:type="spellEnd"/>
      <w:r w:rsidR="0058163E" w:rsidRPr="0058163E">
        <w:rPr>
          <w:rFonts w:ascii="Arial" w:eastAsia="Times New Roman" w:hAnsi="Arial" w:cs="Times New Roman"/>
          <w:i/>
          <w:sz w:val="24"/>
          <w:szCs w:val="24"/>
          <w:lang w:val="es-ES" w:eastAsia="es-ES"/>
        </w:rPr>
        <w:t xml:space="preserve"> </w:t>
      </w:r>
      <w:proofErr w:type="spellStart"/>
      <w:r w:rsidR="0058163E" w:rsidRPr="0058163E">
        <w:rPr>
          <w:rFonts w:ascii="Arial" w:eastAsia="Times New Roman" w:hAnsi="Arial" w:cs="Times New Roman"/>
          <w:i/>
          <w:sz w:val="24"/>
          <w:szCs w:val="24"/>
          <w:lang w:val="es-ES" w:eastAsia="es-ES"/>
        </w:rPr>
        <w:t>Bentincki</w:t>
      </w:r>
      <w:proofErr w:type="spellEnd"/>
      <w:r w:rsidR="0058163E" w:rsidRPr="0058163E">
        <w:rPr>
          <w:rFonts w:ascii="Arial" w:eastAsia="Times New Roman" w:hAnsi="Arial" w:cs="Times New Roman"/>
          <w:sz w:val="24"/>
          <w:szCs w:val="24"/>
          <w:lang w:val="es-ES" w:eastAsia="es-ES"/>
        </w:rPr>
        <w:t>) y anchoveta (</w:t>
      </w:r>
      <w:proofErr w:type="spellStart"/>
      <w:r w:rsidR="0058163E" w:rsidRPr="0058163E">
        <w:rPr>
          <w:rFonts w:ascii="Arial" w:eastAsia="Times New Roman" w:hAnsi="Arial" w:cs="Times New Roman"/>
          <w:i/>
          <w:sz w:val="24"/>
          <w:szCs w:val="24"/>
          <w:lang w:val="es-ES" w:eastAsia="es-ES"/>
        </w:rPr>
        <w:t>Engraulis</w:t>
      </w:r>
      <w:proofErr w:type="spellEnd"/>
      <w:r w:rsidR="0058163E" w:rsidRPr="0058163E">
        <w:rPr>
          <w:rFonts w:ascii="Arial" w:eastAsia="Times New Roman" w:hAnsi="Arial" w:cs="Times New Roman"/>
          <w:i/>
          <w:sz w:val="24"/>
          <w:szCs w:val="24"/>
          <w:lang w:val="es-ES" w:eastAsia="es-ES"/>
        </w:rPr>
        <w:t xml:space="preserve"> </w:t>
      </w:r>
      <w:proofErr w:type="spellStart"/>
      <w:r w:rsidR="0058163E" w:rsidRPr="0058163E">
        <w:rPr>
          <w:rFonts w:ascii="Arial" w:eastAsia="Times New Roman" w:hAnsi="Arial" w:cs="Times New Roman"/>
          <w:i/>
          <w:sz w:val="24"/>
          <w:szCs w:val="24"/>
          <w:lang w:val="es-ES" w:eastAsia="es-ES"/>
        </w:rPr>
        <w:t>ringens</w:t>
      </w:r>
      <w:proofErr w:type="spellEnd"/>
      <w:r w:rsidR="0058163E" w:rsidRPr="0058163E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) en las regiones desde Arica y Parinacota a Antofagasta y </w:t>
      </w:r>
      <w:r w:rsidR="00091C34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desde </w:t>
      </w:r>
      <w:r w:rsidR="0058163E" w:rsidRPr="0058163E">
        <w:rPr>
          <w:rFonts w:ascii="Arial" w:eastAsia="Times New Roman" w:hAnsi="Arial" w:cs="Times New Roman"/>
          <w:sz w:val="24"/>
          <w:szCs w:val="24"/>
          <w:lang w:val="es-ES" w:eastAsia="es-ES"/>
        </w:rPr>
        <w:t>Valparaíso a Los Lagos; y sardina austral (</w:t>
      </w:r>
      <w:proofErr w:type="spellStart"/>
      <w:r w:rsidR="0058163E" w:rsidRPr="0058163E">
        <w:rPr>
          <w:rFonts w:ascii="Arial" w:eastAsia="Times New Roman" w:hAnsi="Arial" w:cs="Times New Roman"/>
          <w:i/>
          <w:sz w:val="24"/>
          <w:szCs w:val="24"/>
          <w:lang w:val="es-ES" w:eastAsia="es-ES"/>
        </w:rPr>
        <w:t>Sprattus</w:t>
      </w:r>
      <w:proofErr w:type="spellEnd"/>
      <w:r w:rsidR="0058163E" w:rsidRPr="0058163E">
        <w:rPr>
          <w:rFonts w:ascii="Arial" w:eastAsia="Times New Roman" w:hAnsi="Arial" w:cs="Times New Roman"/>
          <w:i/>
          <w:sz w:val="24"/>
          <w:szCs w:val="24"/>
          <w:lang w:val="es-ES" w:eastAsia="es-ES"/>
        </w:rPr>
        <w:t xml:space="preserve"> </w:t>
      </w:r>
      <w:proofErr w:type="spellStart"/>
      <w:r w:rsidR="0058163E" w:rsidRPr="0058163E">
        <w:rPr>
          <w:rFonts w:ascii="Arial" w:eastAsia="Times New Roman" w:hAnsi="Arial" w:cs="Times New Roman"/>
          <w:i/>
          <w:sz w:val="24"/>
          <w:szCs w:val="24"/>
          <w:lang w:val="es-ES" w:eastAsia="es-ES"/>
        </w:rPr>
        <w:t>fuegensis</w:t>
      </w:r>
      <w:proofErr w:type="spellEnd"/>
      <w:r w:rsidR="00091C34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) en la región de Los </w:t>
      </w:r>
      <w:r w:rsidR="0058163E" w:rsidRPr="0058163E">
        <w:rPr>
          <w:rFonts w:ascii="Arial" w:eastAsia="Times New Roman" w:hAnsi="Arial" w:cs="Times New Roman"/>
          <w:sz w:val="24"/>
          <w:szCs w:val="24"/>
          <w:lang w:val="es-ES" w:eastAsia="es-ES"/>
        </w:rPr>
        <w:t>Lagos.</w:t>
      </w:r>
      <w:r w:rsidR="0058163E">
        <w:rPr>
          <w:rFonts w:ascii="Arial" w:eastAsia="Times New Roman" w:hAnsi="Arial" w:cs="Times New Roman"/>
          <w:sz w:val="24"/>
          <w:szCs w:val="24"/>
          <w:lang w:val="es-ES" w:eastAsia="es-ES"/>
        </w:rPr>
        <w:t>”.</w:t>
      </w:r>
    </w:p>
    <w:p w14:paraId="1FCF3DB1" w14:textId="77777777" w:rsidR="0058163E" w:rsidRDefault="0058163E" w:rsidP="0058163E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6C7E7821" w14:textId="77777777" w:rsidR="004A05F1" w:rsidRPr="00476E7C" w:rsidRDefault="007148AF" w:rsidP="004A05F1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(Unanimidad 3</w:t>
      </w:r>
      <w:r w:rsidR="004A05F1" w:rsidRPr="00476E7C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x0. Indicaci</w:t>
      </w:r>
      <w:r w:rsidR="004A05F1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 xml:space="preserve">ones </w:t>
      </w:r>
      <w:r w:rsidR="004A05F1" w:rsidRPr="00476E7C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número</w:t>
      </w:r>
      <w:r w:rsidR="0096438A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s</w:t>
      </w:r>
      <w:r w:rsidR="004A05F1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 xml:space="preserve"> </w:t>
      </w:r>
      <w:r w:rsidR="00B45387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1, 1A y 2)</w:t>
      </w:r>
    </w:p>
    <w:p w14:paraId="4AD3791B" w14:textId="77777777" w:rsidR="000023D1" w:rsidRPr="00B06A9D" w:rsidRDefault="000023D1" w:rsidP="00B06A9D">
      <w:pPr>
        <w:widowControl w:val="0"/>
        <w:tabs>
          <w:tab w:val="left" w:pos="2835"/>
        </w:tabs>
        <w:spacing w:after="0" w:line="240" w:lineRule="auto"/>
        <w:ind w:firstLine="1134"/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</w:pPr>
    </w:p>
    <w:p w14:paraId="2DD9E909" w14:textId="77777777" w:rsidR="000023D1" w:rsidRPr="00C9724C" w:rsidRDefault="000023D1" w:rsidP="000023D1">
      <w:pPr>
        <w:tabs>
          <w:tab w:val="left" w:pos="2835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C9724C">
        <w:rPr>
          <w:rFonts w:ascii="Arial" w:eastAsia="MS Mincho" w:hAnsi="Arial" w:cs="Arial"/>
          <w:sz w:val="24"/>
          <w:szCs w:val="24"/>
          <w:lang w:val="es-ES_tradnl" w:eastAsia="es-ES"/>
        </w:rPr>
        <w:t>- - -</w:t>
      </w:r>
    </w:p>
    <w:p w14:paraId="1BCDCB26" w14:textId="77777777" w:rsidR="000023D1" w:rsidRPr="00286C50" w:rsidRDefault="000023D1" w:rsidP="00C9724C">
      <w:pPr>
        <w:widowControl w:val="0"/>
        <w:tabs>
          <w:tab w:val="left" w:pos="2835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14:paraId="40F73238" w14:textId="77777777" w:rsidR="000023D1" w:rsidRDefault="000023D1" w:rsidP="000023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D7C5E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>TEXTO DEL PROYECTO</w:t>
      </w:r>
    </w:p>
    <w:p w14:paraId="664E57C5" w14:textId="77777777" w:rsidR="000023D1" w:rsidRPr="00286C50" w:rsidRDefault="000023D1" w:rsidP="000023D1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es-ES" w:eastAsia="es-ES"/>
        </w:rPr>
      </w:pPr>
    </w:p>
    <w:p w14:paraId="668A2111" w14:textId="77777777" w:rsidR="001A4485" w:rsidRPr="001A4485" w:rsidRDefault="001A4485" w:rsidP="001A4485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1A4485">
        <w:rPr>
          <w:rFonts w:ascii="Arial" w:eastAsia="Times New Roman" w:hAnsi="Arial" w:cs="Times New Roman"/>
          <w:sz w:val="24"/>
          <w:szCs w:val="24"/>
          <w:lang w:val="es-ES" w:eastAsia="es-ES"/>
        </w:rPr>
        <w:t>En virtud de la modificaci</w:t>
      </w:r>
      <w:r w:rsidR="00B45387">
        <w:rPr>
          <w:rFonts w:ascii="Arial" w:eastAsia="Times New Roman" w:hAnsi="Arial" w:cs="Times New Roman"/>
          <w:sz w:val="24"/>
          <w:szCs w:val="24"/>
          <w:lang w:val="es-ES" w:eastAsia="es-ES"/>
        </w:rPr>
        <w:t>ón</w:t>
      </w:r>
      <w:r w:rsidRPr="001A4485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anterior, el proyecto de ley queda como sigue:</w:t>
      </w:r>
    </w:p>
    <w:p w14:paraId="5C2376B8" w14:textId="77777777" w:rsidR="001A4485" w:rsidRPr="001A4485" w:rsidRDefault="001A4485" w:rsidP="001A4485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578E601C" w14:textId="77777777" w:rsidR="001A4485" w:rsidRPr="001A4485" w:rsidRDefault="001A4485" w:rsidP="001A4485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1A4485">
        <w:rPr>
          <w:rFonts w:ascii="Arial" w:eastAsia="Times New Roman" w:hAnsi="Arial" w:cs="Times New Roman"/>
          <w:sz w:val="24"/>
          <w:szCs w:val="24"/>
          <w:lang w:val="es-ES" w:eastAsia="es-ES"/>
        </w:rPr>
        <w:t>PROYECTO DE LEY</w:t>
      </w:r>
      <w:r>
        <w:rPr>
          <w:rFonts w:ascii="Arial" w:eastAsia="Times New Roman" w:hAnsi="Arial" w:cs="Times New Roman"/>
          <w:sz w:val="24"/>
          <w:szCs w:val="24"/>
          <w:lang w:val="es-ES" w:eastAsia="es-ES"/>
        </w:rPr>
        <w:t>:</w:t>
      </w:r>
    </w:p>
    <w:p w14:paraId="0C0A0843" w14:textId="77777777" w:rsidR="001A4485" w:rsidRPr="001A4485" w:rsidRDefault="001A4485" w:rsidP="001A4485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77EBB001" w14:textId="77777777" w:rsidR="00B45387" w:rsidRPr="00FA2677" w:rsidRDefault="00B45387" w:rsidP="00FA2677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  <w:r w:rsidR="00E276B4">
        <w:rPr>
          <w:rFonts w:ascii="Arial" w:eastAsia="Times New Roman" w:hAnsi="Arial" w:cs="Times New Roman"/>
          <w:bCs/>
          <w:sz w:val="24"/>
          <w:szCs w:val="24"/>
          <w:lang w:val="es-ES" w:eastAsia="es-ES"/>
        </w:rPr>
        <w:t>“</w:t>
      </w:r>
      <w:r w:rsidR="00FA2677" w:rsidRPr="00FF4877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Artículo 1.- Sin perjuicio de lo dispuesto en el párrafo primero de la letra c) del artículo 3° de la ley N°18.892, General de Pesca y Acuicultura, cuyo texto refundido, coordinado y sistematizado fue fijado por el decreto Nº430, de 1991, del Ministerio de Economía, Fomento y Reconstrucción, podrán ser extraídos por la pesca artesanal los remanentes de cuota no consumidos por ella, durante el año, de los siguientes recursos: anchoveta (</w:t>
      </w:r>
      <w:proofErr w:type="spellStart"/>
      <w:r w:rsidR="00FA2677" w:rsidRPr="00FF4877">
        <w:rPr>
          <w:rFonts w:ascii="Arial" w:eastAsia="Times New Roman" w:hAnsi="Arial" w:cs="Times New Roman"/>
          <w:b/>
          <w:i/>
          <w:sz w:val="24"/>
          <w:szCs w:val="24"/>
          <w:lang w:val="es-ES" w:eastAsia="es-ES"/>
        </w:rPr>
        <w:t>Engraulis</w:t>
      </w:r>
      <w:proofErr w:type="spellEnd"/>
      <w:r w:rsidR="00FA2677" w:rsidRPr="00FF4877">
        <w:rPr>
          <w:rFonts w:ascii="Arial" w:eastAsia="Times New Roman" w:hAnsi="Arial" w:cs="Times New Roman"/>
          <w:b/>
          <w:i/>
          <w:sz w:val="24"/>
          <w:szCs w:val="24"/>
          <w:lang w:val="es-ES" w:eastAsia="es-ES"/>
        </w:rPr>
        <w:t xml:space="preserve"> </w:t>
      </w:r>
      <w:proofErr w:type="spellStart"/>
      <w:r w:rsidR="00FA2677" w:rsidRPr="00FF4877">
        <w:rPr>
          <w:rFonts w:ascii="Arial" w:eastAsia="Times New Roman" w:hAnsi="Arial" w:cs="Times New Roman"/>
          <w:b/>
          <w:i/>
          <w:sz w:val="24"/>
          <w:szCs w:val="24"/>
          <w:lang w:val="es-ES" w:eastAsia="es-ES"/>
        </w:rPr>
        <w:t>ringens</w:t>
      </w:r>
      <w:proofErr w:type="spellEnd"/>
      <w:r w:rsidR="00FA2677" w:rsidRPr="00FF4877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) en las regiones de Atacama y Coquimbo; sardina común (</w:t>
      </w:r>
      <w:proofErr w:type="spellStart"/>
      <w:r w:rsidR="00FA2677" w:rsidRPr="00FF4877">
        <w:rPr>
          <w:rFonts w:ascii="Arial" w:eastAsia="Times New Roman" w:hAnsi="Arial" w:cs="Times New Roman"/>
          <w:b/>
          <w:i/>
          <w:sz w:val="24"/>
          <w:szCs w:val="24"/>
          <w:lang w:val="es-ES" w:eastAsia="es-ES"/>
        </w:rPr>
        <w:t>Strangomera</w:t>
      </w:r>
      <w:proofErr w:type="spellEnd"/>
      <w:r w:rsidR="00FA2677" w:rsidRPr="00FF4877">
        <w:rPr>
          <w:rFonts w:ascii="Arial" w:eastAsia="Times New Roman" w:hAnsi="Arial" w:cs="Times New Roman"/>
          <w:b/>
          <w:i/>
          <w:sz w:val="24"/>
          <w:szCs w:val="24"/>
          <w:lang w:val="es-ES" w:eastAsia="es-ES"/>
        </w:rPr>
        <w:t xml:space="preserve"> </w:t>
      </w:r>
      <w:proofErr w:type="spellStart"/>
      <w:r w:rsidR="00FA2677" w:rsidRPr="00FF4877">
        <w:rPr>
          <w:rFonts w:ascii="Arial" w:eastAsia="Times New Roman" w:hAnsi="Arial" w:cs="Times New Roman"/>
          <w:b/>
          <w:i/>
          <w:sz w:val="24"/>
          <w:szCs w:val="24"/>
          <w:lang w:val="es-ES" w:eastAsia="es-ES"/>
        </w:rPr>
        <w:t>Bentincki</w:t>
      </w:r>
      <w:proofErr w:type="spellEnd"/>
      <w:r w:rsidR="00FA2677" w:rsidRPr="00FF4877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) y anchoveta (</w:t>
      </w:r>
      <w:proofErr w:type="spellStart"/>
      <w:r w:rsidR="00FA2677" w:rsidRPr="00FF4877">
        <w:rPr>
          <w:rFonts w:ascii="Arial" w:eastAsia="Times New Roman" w:hAnsi="Arial" w:cs="Times New Roman"/>
          <w:b/>
          <w:i/>
          <w:sz w:val="24"/>
          <w:szCs w:val="24"/>
          <w:lang w:val="es-ES" w:eastAsia="es-ES"/>
        </w:rPr>
        <w:t>Engraulis</w:t>
      </w:r>
      <w:proofErr w:type="spellEnd"/>
      <w:r w:rsidR="00FA2677" w:rsidRPr="00FF4877">
        <w:rPr>
          <w:rFonts w:ascii="Arial" w:eastAsia="Times New Roman" w:hAnsi="Arial" w:cs="Times New Roman"/>
          <w:b/>
          <w:i/>
          <w:sz w:val="24"/>
          <w:szCs w:val="24"/>
          <w:lang w:val="es-ES" w:eastAsia="es-ES"/>
        </w:rPr>
        <w:t xml:space="preserve"> </w:t>
      </w:r>
      <w:proofErr w:type="spellStart"/>
      <w:r w:rsidR="00FA2677" w:rsidRPr="00FF4877">
        <w:rPr>
          <w:rFonts w:ascii="Arial" w:eastAsia="Times New Roman" w:hAnsi="Arial" w:cs="Times New Roman"/>
          <w:b/>
          <w:i/>
          <w:sz w:val="24"/>
          <w:szCs w:val="24"/>
          <w:lang w:val="es-ES" w:eastAsia="es-ES"/>
        </w:rPr>
        <w:t>ringens</w:t>
      </w:r>
      <w:proofErr w:type="spellEnd"/>
      <w:r w:rsidR="00FA2677" w:rsidRPr="00FF4877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) en las regiones desde Arica y Parinacota a Antofagasta y desde Valparaíso a Los Lagos; y sardina austral (</w:t>
      </w:r>
      <w:proofErr w:type="spellStart"/>
      <w:r w:rsidR="00FA2677" w:rsidRPr="00FF4877">
        <w:rPr>
          <w:rFonts w:ascii="Arial" w:eastAsia="Times New Roman" w:hAnsi="Arial" w:cs="Times New Roman"/>
          <w:b/>
          <w:i/>
          <w:sz w:val="24"/>
          <w:szCs w:val="24"/>
          <w:lang w:val="es-ES" w:eastAsia="es-ES"/>
        </w:rPr>
        <w:t>Sprattus</w:t>
      </w:r>
      <w:proofErr w:type="spellEnd"/>
      <w:r w:rsidR="00FA2677" w:rsidRPr="00FF4877">
        <w:rPr>
          <w:rFonts w:ascii="Arial" w:eastAsia="Times New Roman" w:hAnsi="Arial" w:cs="Times New Roman"/>
          <w:b/>
          <w:i/>
          <w:sz w:val="24"/>
          <w:szCs w:val="24"/>
          <w:lang w:val="es-ES" w:eastAsia="es-ES"/>
        </w:rPr>
        <w:t xml:space="preserve"> </w:t>
      </w:r>
      <w:proofErr w:type="spellStart"/>
      <w:r w:rsidR="00FA2677" w:rsidRPr="00FF4877">
        <w:rPr>
          <w:rFonts w:ascii="Arial" w:eastAsia="Times New Roman" w:hAnsi="Arial" w:cs="Times New Roman"/>
          <w:b/>
          <w:i/>
          <w:sz w:val="24"/>
          <w:szCs w:val="24"/>
          <w:lang w:val="es-ES" w:eastAsia="es-ES"/>
        </w:rPr>
        <w:t>fuegensis</w:t>
      </w:r>
      <w:proofErr w:type="spellEnd"/>
      <w:r w:rsidR="00FA2677" w:rsidRPr="00FF4877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) en la región de Los Lagos.</w:t>
      </w:r>
    </w:p>
    <w:p w14:paraId="27CC0303" w14:textId="77777777" w:rsidR="00E76546" w:rsidRPr="00B45387" w:rsidRDefault="00E76546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es-ES" w:eastAsia="es-ES"/>
        </w:rPr>
      </w:pPr>
    </w:p>
    <w:p w14:paraId="589C4C40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  <w:r w:rsidRPr="00B45387">
        <w:rPr>
          <w:rFonts w:ascii="Arial" w:eastAsia="Times New Roman" w:hAnsi="Arial" w:cs="Times New Roman"/>
          <w:sz w:val="24"/>
          <w:szCs w:val="24"/>
          <w:lang w:val="es-ES" w:eastAsia="es-ES"/>
        </w:rPr>
        <w:t>Lo recién expuesto se aplicará considerando que la cuota global de captura tenga un mínimo de 10% de disponibilidad no capturada en el año y que la pesquería no haya sido declarada en condiciones de agotamiento o colapso por parte del Comité Científico en la determinación del estatus inmediatamente anterior. Con todo, el traspaso de remanentes no podrá superar el 30% de la cuota global del año anterior.</w:t>
      </w:r>
    </w:p>
    <w:p w14:paraId="7F261BFF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740D034A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  <w:r w:rsidRPr="00B45387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Dicho diagnóstico deberá ser </w:t>
      </w:r>
      <w:r w:rsidR="00CF649B" w:rsidRPr="00B45387">
        <w:rPr>
          <w:rFonts w:ascii="Arial" w:eastAsia="Times New Roman" w:hAnsi="Arial" w:cs="Times New Roman"/>
          <w:sz w:val="24"/>
          <w:szCs w:val="24"/>
          <w:lang w:val="es-ES" w:eastAsia="es-ES"/>
        </w:rPr>
        <w:t>fundado mediante</w:t>
      </w:r>
      <w:r w:rsidRPr="00B45387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un informe técnico emitido por la Subsecretaría de Pesca y Acuicultura, en base a los informes de evaluación del Instituto de Fomento Pesquero, y refrendado mediante decreto exento.</w:t>
      </w:r>
    </w:p>
    <w:p w14:paraId="32441F40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7A6FAD58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  <w:r w:rsidRPr="00B45387">
        <w:rPr>
          <w:rFonts w:ascii="Arial" w:eastAsia="Times New Roman" w:hAnsi="Arial" w:cs="Times New Roman"/>
          <w:sz w:val="24"/>
          <w:szCs w:val="24"/>
          <w:lang w:val="es-ES" w:eastAsia="es-ES"/>
        </w:rPr>
        <w:t>Existiendo remanente, las capturas efectuadas en el año antes de la entrada en vigencia de la ley y las que se realicen desde ese momento se imputarán automáticamente por parte del Servicio Nacional de Pesca y Acuicultura a dicho remanente y solo una vez consumido o vencido el plazo para su captura, se imputarán al año calendario en curso.</w:t>
      </w:r>
    </w:p>
    <w:p w14:paraId="2959F3AB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7AE5B3C5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  <w:r w:rsidRPr="00B45387">
        <w:rPr>
          <w:rFonts w:ascii="Arial" w:eastAsia="Times New Roman" w:hAnsi="Arial" w:cs="Times New Roman"/>
          <w:sz w:val="24"/>
          <w:szCs w:val="24"/>
          <w:lang w:val="es-ES" w:eastAsia="es-ES"/>
        </w:rPr>
        <w:t>Dichas reglas serán igualmente aplicables en los casos en que la fracción artesanal de la cuota global se encuentre sometida al Régimen Artesanal de Extracción.</w:t>
      </w:r>
    </w:p>
    <w:p w14:paraId="592E85CD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68CFDF6A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  <w:r w:rsidRPr="00B45387">
        <w:rPr>
          <w:rFonts w:ascii="Arial" w:eastAsia="Times New Roman" w:hAnsi="Arial" w:cs="Times New Roman"/>
          <w:sz w:val="24"/>
          <w:szCs w:val="24"/>
          <w:lang w:val="es-ES" w:eastAsia="es-ES"/>
        </w:rPr>
        <w:t>Todo lo anterior es sin perjuicio de la aplicación de otras medidas de administración, según las reglas generales.</w:t>
      </w:r>
    </w:p>
    <w:p w14:paraId="09BACC77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5E42945F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  <w:r w:rsidRPr="00B45387">
        <w:rPr>
          <w:rFonts w:ascii="Arial" w:eastAsia="Times New Roman" w:hAnsi="Arial" w:cs="Times New Roman"/>
          <w:sz w:val="24"/>
          <w:szCs w:val="24"/>
          <w:lang w:val="es-ES" w:eastAsia="es-ES"/>
        </w:rPr>
        <w:t>Artículo 2.- Esta ley regirá solo para los remanentes no consumidos durante el año 2022.</w:t>
      </w:r>
    </w:p>
    <w:p w14:paraId="3B42E19F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0FD653D3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  <w:r w:rsidRPr="00B45387">
        <w:rPr>
          <w:rFonts w:ascii="Arial" w:eastAsia="Times New Roman" w:hAnsi="Arial" w:cs="Times New Roman"/>
          <w:sz w:val="24"/>
          <w:szCs w:val="24"/>
          <w:lang w:val="es-ES" w:eastAsia="es-ES"/>
        </w:rPr>
        <w:t>Respecto de dicho remanente, no serán procedentes las cesiones reguladas en los artículos 55 N y 55 T de la ley General de Pesca y Acuicultura.</w:t>
      </w:r>
    </w:p>
    <w:p w14:paraId="2C5A8EEF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292A3307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lastRenderedPageBreak/>
        <w:tab/>
      </w:r>
      <w:r w:rsidRPr="00B45387">
        <w:rPr>
          <w:rFonts w:ascii="Arial" w:eastAsia="Times New Roman" w:hAnsi="Arial" w:cs="Times New Roman"/>
          <w:sz w:val="24"/>
          <w:szCs w:val="24"/>
          <w:lang w:val="es-ES" w:eastAsia="es-ES"/>
        </w:rPr>
        <w:t>Artículo 3.- La extracción permitida por el artículo 1 podrá realizarse dentro de los noventa días de captura siguientes al inicio de las temporadas respectivas del año siguiente.</w:t>
      </w:r>
    </w:p>
    <w:p w14:paraId="52F462F7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04858C41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z w:val="24"/>
          <w:szCs w:val="24"/>
          <w:lang w:val="es-ES" w:eastAsia="es-ES"/>
        </w:rPr>
        <w:tab/>
      </w:r>
      <w:r w:rsidRPr="00B45387">
        <w:rPr>
          <w:rFonts w:ascii="Arial" w:eastAsia="Times New Roman" w:hAnsi="Arial" w:cs="Times New Roman"/>
          <w:sz w:val="24"/>
          <w:szCs w:val="24"/>
          <w:lang w:val="es-ES" w:eastAsia="es-ES"/>
        </w:rPr>
        <w:t>Si las temporadas antes indicadas comienzan con anterioridad a la entrada en vigencia de esta ley, el plazo de noventa días se contará desde su publicación en el Diario Oficial.”.</w:t>
      </w:r>
    </w:p>
    <w:p w14:paraId="12624A05" w14:textId="77777777" w:rsidR="00B45387" w:rsidRPr="00B45387" w:rsidRDefault="00B45387" w:rsidP="00B45387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5FBE6254" w14:textId="77777777" w:rsidR="000023D1" w:rsidRPr="00C9724C" w:rsidRDefault="00B45387" w:rsidP="001953ED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45387">
        <w:rPr>
          <w:rFonts w:ascii="Arial" w:eastAsia="Times New Roman" w:hAnsi="Arial" w:cs="Times New Roman"/>
          <w:sz w:val="24"/>
          <w:szCs w:val="24"/>
          <w:lang w:val="es-ES" w:eastAsia="es-ES"/>
        </w:rPr>
        <w:t>- - -</w:t>
      </w:r>
    </w:p>
    <w:p w14:paraId="25CF196B" w14:textId="77777777" w:rsidR="000023D1" w:rsidRPr="00AD7C5E" w:rsidRDefault="000023D1" w:rsidP="000023D1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50EDCBD" w14:textId="241ECDE5" w:rsidR="000023D1" w:rsidRPr="00AD7C5E" w:rsidRDefault="000023D1" w:rsidP="000023D1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D7C5E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Valparaíso, </w:t>
      </w:r>
      <w:r w:rsidR="001953ED">
        <w:rPr>
          <w:rFonts w:ascii="Arial" w:eastAsia="Times New Roman" w:hAnsi="Arial" w:cs="Arial"/>
          <w:sz w:val="24"/>
          <w:szCs w:val="24"/>
          <w:lang w:val="es-ES_tradnl" w:eastAsia="es-ES"/>
        </w:rPr>
        <w:t>14</w:t>
      </w:r>
      <w:r w:rsidRPr="00AD7C5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</w:t>
      </w:r>
      <w:r w:rsidR="001953ED">
        <w:rPr>
          <w:rFonts w:ascii="Arial" w:eastAsia="Times New Roman" w:hAnsi="Arial" w:cs="Arial"/>
          <w:sz w:val="24"/>
          <w:szCs w:val="24"/>
          <w:lang w:val="es-ES_tradnl" w:eastAsia="es-ES"/>
        </w:rPr>
        <w:t>diciembre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20</w:t>
      </w:r>
      <w:r w:rsidR="001953ED">
        <w:rPr>
          <w:rFonts w:ascii="Arial" w:eastAsia="Times New Roman" w:hAnsi="Arial" w:cs="Arial"/>
          <w:sz w:val="24"/>
          <w:szCs w:val="24"/>
          <w:lang w:val="es-ES_tradnl" w:eastAsia="es-ES"/>
        </w:rPr>
        <w:t>22</w:t>
      </w:r>
      <w:r w:rsidRPr="00AD7C5E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14:paraId="76370158" w14:textId="77777777" w:rsidR="000023D1" w:rsidRDefault="000023D1" w:rsidP="00D54D35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73B8022" w14:textId="77777777" w:rsidR="00540314" w:rsidRDefault="00540314" w:rsidP="00D54D35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0AF793D" w14:textId="4CCD7E57" w:rsidR="00540314" w:rsidRDefault="00540314" w:rsidP="00D54D35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274B9A2" w14:textId="53023027" w:rsidR="00D54D35" w:rsidRDefault="00D54D35" w:rsidP="00D54D35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5FE19C5" w14:textId="502F5DA0" w:rsidR="00D54D35" w:rsidRDefault="00D54D35" w:rsidP="00D54D35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427B2C5" w14:textId="4201FBC5" w:rsidR="00D54D35" w:rsidRDefault="00D54D35" w:rsidP="00D54D35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238319F" w14:textId="77777777" w:rsidR="00D54D35" w:rsidRDefault="00D54D35" w:rsidP="00D54D35">
      <w:pP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10D45A3C" w14:textId="77777777" w:rsidR="00D54D35" w:rsidRPr="007F5E6D" w:rsidRDefault="00D54D35" w:rsidP="00D54D35">
      <w:pP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F5E6D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AD58F8" wp14:editId="423ACCA7">
                <wp:simplePos x="0" y="0"/>
                <wp:positionH relativeFrom="margin">
                  <wp:posOffset>2159635</wp:posOffset>
                </wp:positionH>
                <wp:positionV relativeFrom="paragraph">
                  <wp:posOffset>6985</wp:posOffset>
                </wp:positionV>
                <wp:extent cx="2741930" cy="1684655"/>
                <wp:effectExtent l="0" t="0" r="1270" b="0"/>
                <wp:wrapNone/>
                <wp:docPr id="770" name="Group 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1930" cy="1684655"/>
                          <a:chOff x="203073" y="-304800"/>
                          <a:chExt cx="2742184" cy="1685232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3073" y="-304800"/>
                            <a:ext cx="2742184" cy="1639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Rectangle 111"/>
                        <wps:cNvSpPr/>
                        <wps:spPr>
                          <a:xfrm>
                            <a:off x="2476627" y="97929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7DEC7" w14:textId="77777777" w:rsidR="00D54D35" w:rsidRDefault="00D54D35" w:rsidP="00D54D35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693291" y="115443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35EF5" w14:textId="77777777" w:rsidR="00D54D35" w:rsidRDefault="00D54D35" w:rsidP="00D54D35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819908" y="115443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962F1" w14:textId="77777777" w:rsidR="00D54D35" w:rsidRDefault="00D54D35" w:rsidP="00D54D35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D58F8" id="Group 770" o:spid="_x0000_s1026" style="position:absolute;left:0;text-align:left;margin-left:170.05pt;margin-top:.55pt;width:215.9pt;height:132.65pt;z-index:-251657216;mso-position-horizontal-relative:margin" coordorigin="2030,-3048" coordsize="27421,168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030;top:-3048;width:27422;height:1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">
                  <v:imagedata r:id="rId8" o:title=""/>
                </v:shape>
                <v:rect id="Rectangle 111" o:spid="_x0000_s1028" style="position:absolute;left:24766;top:979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0CD7DEC7" w14:textId="77777777" w:rsidR="00D54D35" w:rsidRDefault="00D54D35" w:rsidP="00D54D35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6" o:spid="_x0000_s1029" style="position:absolute;left:16932;top:1154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61C35EF5" w14:textId="77777777" w:rsidR="00D54D35" w:rsidRDefault="00D54D35" w:rsidP="00D54D35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30" style="position:absolute;left:28199;top:115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7C1962F1" w14:textId="77777777" w:rsidR="00D54D35" w:rsidRDefault="00D54D35" w:rsidP="00D54D35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D966F7D" w14:textId="77777777" w:rsidR="00D54D35" w:rsidRPr="007F5E6D" w:rsidRDefault="00D54D35" w:rsidP="00D54D35">
      <w:pPr>
        <w:pStyle w:val="Cuerpodeltexto20"/>
        <w:shd w:val="clear" w:color="auto" w:fill="auto"/>
        <w:spacing w:after="0" w:line="240" w:lineRule="auto"/>
        <w:ind w:firstLine="2835"/>
        <w:rPr>
          <w:rFonts w:ascii="Arial" w:hAnsi="Arial" w:cs="Arial"/>
          <w:sz w:val="24"/>
          <w:szCs w:val="24"/>
        </w:rPr>
      </w:pPr>
    </w:p>
    <w:p w14:paraId="4F3FD105" w14:textId="77777777" w:rsidR="00D54D35" w:rsidRPr="007F5E6D" w:rsidRDefault="00D54D35" w:rsidP="00D54D35">
      <w:pPr>
        <w:pStyle w:val="Cuerpodeltexto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E429903" w14:textId="77777777" w:rsidR="00D54D35" w:rsidRPr="007F5E6D" w:rsidRDefault="00D54D35" w:rsidP="00D54D35">
      <w:pPr>
        <w:pStyle w:val="Cuerpodeltexto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3BF4ED05" w14:textId="77777777" w:rsidR="00D54D35" w:rsidRPr="007F5E6D" w:rsidRDefault="00D54D35" w:rsidP="00D54D35">
      <w:pPr>
        <w:pStyle w:val="Cuerpodeltexto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3E35A5FE" w14:textId="77777777" w:rsidR="00D54D35" w:rsidRPr="007F5E6D" w:rsidRDefault="00D54D35" w:rsidP="00D54D35">
      <w:pPr>
        <w:pStyle w:val="Cuerpodeltexto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B2DDE90" w14:textId="77777777" w:rsidR="00D54D35" w:rsidRPr="007F5E6D" w:rsidRDefault="00D54D35" w:rsidP="00D54D35">
      <w:pPr>
        <w:spacing w:after="0" w:line="240" w:lineRule="auto"/>
        <w:ind w:firstLine="28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F5E6D">
        <w:rPr>
          <w:rFonts w:ascii="Arial" w:hAnsi="Arial" w:cs="Arial"/>
          <w:b/>
          <w:bCs/>
          <w:sz w:val="24"/>
          <w:szCs w:val="24"/>
        </w:rPr>
        <w:t>JUAN PABLO LIBUY GARCIA</w:t>
      </w:r>
    </w:p>
    <w:p w14:paraId="19BFF343" w14:textId="77777777" w:rsidR="00D54D35" w:rsidRPr="007F5E6D" w:rsidRDefault="00D54D35" w:rsidP="00D54D35">
      <w:pPr>
        <w:pStyle w:val="Cuerpodeltexto20"/>
        <w:shd w:val="clear" w:color="auto" w:fill="auto"/>
        <w:spacing w:after="0" w:line="240" w:lineRule="auto"/>
        <w:ind w:firstLine="2835"/>
        <w:jc w:val="center"/>
        <w:rPr>
          <w:rFonts w:ascii="Arial" w:hAnsi="Arial" w:cs="Arial"/>
          <w:b/>
          <w:bCs/>
          <w:sz w:val="24"/>
          <w:szCs w:val="24"/>
        </w:rPr>
      </w:pPr>
      <w:r w:rsidRPr="007F5E6D">
        <w:rPr>
          <w:rFonts w:ascii="Arial" w:hAnsi="Arial" w:cs="Arial"/>
          <w:b/>
          <w:bCs/>
          <w:sz w:val="24"/>
          <w:szCs w:val="24"/>
        </w:rPr>
        <w:t xml:space="preserve">Abogado </w:t>
      </w:r>
      <w:proofErr w:type="spellStart"/>
      <w:r w:rsidRPr="007F5E6D">
        <w:rPr>
          <w:rFonts w:ascii="Arial" w:hAnsi="Arial" w:cs="Arial"/>
          <w:b/>
          <w:bCs/>
          <w:sz w:val="24"/>
          <w:szCs w:val="24"/>
        </w:rPr>
        <w:t>Secretario</w:t>
      </w:r>
      <w:proofErr w:type="spellEnd"/>
      <w:r w:rsidRPr="007F5E6D">
        <w:rPr>
          <w:rFonts w:ascii="Arial" w:hAnsi="Arial" w:cs="Arial"/>
          <w:b/>
          <w:bCs/>
          <w:sz w:val="24"/>
          <w:szCs w:val="24"/>
        </w:rPr>
        <w:t xml:space="preserve"> de la Comisión</w:t>
      </w:r>
    </w:p>
    <w:p w14:paraId="73E4069C" w14:textId="77777777" w:rsidR="00D54D35" w:rsidRDefault="00D54D35" w:rsidP="00D54D3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DE947F" w14:textId="77777777" w:rsidR="00D54D35" w:rsidRDefault="00D54D35" w:rsidP="00D54D3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007A5BB" w14:textId="77777777" w:rsidR="00D54D35" w:rsidRDefault="00D54D35" w:rsidP="00D54D35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D54D35" w:rsidSect="00964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2" w:h="20163" w:code="5"/>
      <w:pgMar w:top="2835" w:right="1701" w:bottom="2835" w:left="2268" w:header="709" w:footer="709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6B47" w14:textId="77777777" w:rsidR="00873407" w:rsidRDefault="00873407">
      <w:pPr>
        <w:spacing w:after="0" w:line="240" w:lineRule="auto"/>
      </w:pPr>
      <w:r>
        <w:separator/>
      </w:r>
    </w:p>
  </w:endnote>
  <w:endnote w:type="continuationSeparator" w:id="0">
    <w:p w14:paraId="56B14215" w14:textId="77777777" w:rsidR="00873407" w:rsidRDefault="0087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933E" w14:textId="77777777" w:rsidR="00AF3C9F" w:rsidRDefault="00000000" w:rsidP="00AF3C9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4CD" w14:textId="77777777" w:rsidR="00AF3C9F" w:rsidRDefault="00000000" w:rsidP="00AF3C9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E9AF" w14:textId="77777777" w:rsidR="00873407" w:rsidRDefault="00873407">
      <w:pPr>
        <w:spacing w:after="0" w:line="240" w:lineRule="auto"/>
      </w:pPr>
      <w:r>
        <w:separator/>
      </w:r>
    </w:p>
  </w:footnote>
  <w:footnote w:type="continuationSeparator" w:id="0">
    <w:p w14:paraId="3CEFB16D" w14:textId="77777777" w:rsidR="00873407" w:rsidRDefault="0087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795B" w14:textId="77777777" w:rsidR="00AF3C9F" w:rsidRDefault="001A4485" w:rsidP="00AF3C9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DF4A69" w14:textId="77777777" w:rsidR="00AF3C9F" w:rsidRDefault="00000000" w:rsidP="00AF3C9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CC14" w14:textId="77777777" w:rsidR="00AF3C9F" w:rsidRDefault="001A4485" w:rsidP="00AF3C9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4877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AFF0A3B" w14:textId="54F191E5" w:rsidR="00AF3C9F" w:rsidRDefault="00D54D35" w:rsidP="00D54D35">
    <w:pPr>
      <w:pStyle w:val="Encabezado"/>
      <w:ind w:left="-1134" w:right="360"/>
    </w:pPr>
    <w:r w:rsidRPr="005351D7">
      <w:rPr>
        <w:rFonts w:ascii="Arial" w:hAnsi="Arial" w:cs="Arial"/>
        <w:noProof/>
        <w:lang w:eastAsia="es-CL"/>
      </w:rPr>
      <w:drawing>
        <wp:inline distT="0" distB="0" distL="0" distR="0" wp14:anchorId="5276E418" wp14:editId="361947C2">
          <wp:extent cx="1168400" cy="925790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071" cy="954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D7A5" w14:textId="314F3C7D" w:rsidR="00D54D35" w:rsidRDefault="00D54D35" w:rsidP="00D54D35">
    <w:pPr>
      <w:pStyle w:val="Encabezado"/>
      <w:ind w:left="-1134"/>
    </w:pPr>
    <w:r w:rsidRPr="005351D7">
      <w:rPr>
        <w:rFonts w:ascii="Arial" w:hAnsi="Arial" w:cs="Arial"/>
        <w:noProof/>
        <w:lang w:eastAsia="es-CL"/>
      </w:rPr>
      <w:drawing>
        <wp:inline distT="0" distB="0" distL="0" distR="0" wp14:anchorId="47D05842" wp14:editId="1ED6B571">
          <wp:extent cx="1168400" cy="925790"/>
          <wp:effectExtent l="0" t="0" r="0" b="825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071" cy="954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229F6"/>
    <w:multiLevelType w:val="hybridMultilevel"/>
    <w:tmpl w:val="162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527C5"/>
    <w:multiLevelType w:val="hybridMultilevel"/>
    <w:tmpl w:val="C804B77A"/>
    <w:lvl w:ilvl="0" w:tplc="AA7AB0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A5839"/>
    <w:multiLevelType w:val="hybridMultilevel"/>
    <w:tmpl w:val="B0E4A9DE"/>
    <w:lvl w:ilvl="0" w:tplc="9EF006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038443">
    <w:abstractNumId w:val="0"/>
  </w:num>
  <w:num w:numId="2" w16cid:durableId="1655379292">
    <w:abstractNumId w:val="1"/>
  </w:num>
  <w:num w:numId="3" w16cid:durableId="1653949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D1"/>
    <w:rsid w:val="000023D1"/>
    <w:rsid w:val="000149F1"/>
    <w:rsid w:val="00055633"/>
    <w:rsid w:val="00060FC9"/>
    <w:rsid w:val="00091C34"/>
    <w:rsid w:val="0009446A"/>
    <w:rsid w:val="000E71A1"/>
    <w:rsid w:val="000F4222"/>
    <w:rsid w:val="001705F1"/>
    <w:rsid w:val="00181D8A"/>
    <w:rsid w:val="001953ED"/>
    <w:rsid w:val="001A4485"/>
    <w:rsid w:val="001F0C66"/>
    <w:rsid w:val="002030BD"/>
    <w:rsid w:val="002206B4"/>
    <w:rsid w:val="0026034A"/>
    <w:rsid w:val="002A506A"/>
    <w:rsid w:val="002E3AAB"/>
    <w:rsid w:val="00307DA2"/>
    <w:rsid w:val="00356857"/>
    <w:rsid w:val="00387720"/>
    <w:rsid w:val="00402D3A"/>
    <w:rsid w:val="00476E7C"/>
    <w:rsid w:val="00480CED"/>
    <w:rsid w:val="004A05F1"/>
    <w:rsid w:val="004B5842"/>
    <w:rsid w:val="004B7D67"/>
    <w:rsid w:val="004F3CB2"/>
    <w:rsid w:val="004F7F0B"/>
    <w:rsid w:val="0050774B"/>
    <w:rsid w:val="00512617"/>
    <w:rsid w:val="0052379A"/>
    <w:rsid w:val="00540314"/>
    <w:rsid w:val="0055064E"/>
    <w:rsid w:val="00571242"/>
    <w:rsid w:val="0058163E"/>
    <w:rsid w:val="00584E05"/>
    <w:rsid w:val="005A765D"/>
    <w:rsid w:val="005D0076"/>
    <w:rsid w:val="005D2FD4"/>
    <w:rsid w:val="006224A4"/>
    <w:rsid w:val="006248A9"/>
    <w:rsid w:val="006723C3"/>
    <w:rsid w:val="00680E39"/>
    <w:rsid w:val="006D75A8"/>
    <w:rsid w:val="007148AF"/>
    <w:rsid w:val="007269E3"/>
    <w:rsid w:val="00736F82"/>
    <w:rsid w:val="00744F92"/>
    <w:rsid w:val="0075039D"/>
    <w:rsid w:val="00753D10"/>
    <w:rsid w:val="00754A3B"/>
    <w:rsid w:val="00771973"/>
    <w:rsid w:val="007A122A"/>
    <w:rsid w:val="007A5206"/>
    <w:rsid w:val="007A5FBC"/>
    <w:rsid w:val="007D7206"/>
    <w:rsid w:val="008361BE"/>
    <w:rsid w:val="00866BB7"/>
    <w:rsid w:val="00873407"/>
    <w:rsid w:val="00886831"/>
    <w:rsid w:val="008C59D7"/>
    <w:rsid w:val="008E3DA8"/>
    <w:rsid w:val="008F3D34"/>
    <w:rsid w:val="009059EE"/>
    <w:rsid w:val="00907081"/>
    <w:rsid w:val="00945DCF"/>
    <w:rsid w:val="0096438A"/>
    <w:rsid w:val="00997ACA"/>
    <w:rsid w:val="009B574E"/>
    <w:rsid w:val="00A6397F"/>
    <w:rsid w:val="00A86633"/>
    <w:rsid w:val="00AB4676"/>
    <w:rsid w:val="00AD4266"/>
    <w:rsid w:val="00B06A9D"/>
    <w:rsid w:val="00B304EF"/>
    <w:rsid w:val="00B45387"/>
    <w:rsid w:val="00BA217C"/>
    <w:rsid w:val="00BA56D8"/>
    <w:rsid w:val="00BD1A8E"/>
    <w:rsid w:val="00BE3743"/>
    <w:rsid w:val="00BE53E2"/>
    <w:rsid w:val="00C9724C"/>
    <w:rsid w:val="00CB3D76"/>
    <w:rsid w:val="00CB4FCC"/>
    <w:rsid w:val="00CF1E78"/>
    <w:rsid w:val="00CF649B"/>
    <w:rsid w:val="00D54D35"/>
    <w:rsid w:val="00D84218"/>
    <w:rsid w:val="00DB623E"/>
    <w:rsid w:val="00E145D7"/>
    <w:rsid w:val="00E276B4"/>
    <w:rsid w:val="00E41943"/>
    <w:rsid w:val="00E5426E"/>
    <w:rsid w:val="00E75602"/>
    <w:rsid w:val="00E76546"/>
    <w:rsid w:val="00EC6E86"/>
    <w:rsid w:val="00F24814"/>
    <w:rsid w:val="00F97480"/>
    <w:rsid w:val="00FA2677"/>
    <w:rsid w:val="00FC7323"/>
    <w:rsid w:val="00FE6A27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6E03A5"/>
  <w15:docId w15:val="{C377EDF4-A4EE-43DF-90D6-033937C4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3D1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02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3D1"/>
    <w:rPr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002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3D1"/>
    <w:rPr>
      <w:lang w:val="es-CL"/>
    </w:rPr>
  </w:style>
  <w:style w:type="character" w:styleId="Nmerodepgina">
    <w:name w:val="page number"/>
    <w:rsid w:val="000023D1"/>
  </w:style>
  <w:style w:type="paragraph" w:styleId="Textoindependiente">
    <w:name w:val="Body Text"/>
    <w:basedOn w:val="Normal"/>
    <w:link w:val="TextoindependienteCar"/>
    <w:rsid w:val="000023D1"/>
    <w:pPr>
      <w:spacing w:after="120" w:line="240" w:lineRule="auto"/>
    </w:pPr>
    <w:rPr>
      <w:rFonts w:ascii="Arial" w:eastAsia="Times New Roman" w:hAnsi="Arial" w:cs="Times New Roman"/>
      <w:spacing w:val="-3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023D1"/>
    <w:rPr>
      <w:rFonts w:ascii="Arial" w:eastAsia="Times New Roman" w:hAnsi="Arial" w:cs="Times New Roman"/>
      <w:spacing w:val="-3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023D1"/>
    <w:pPr>
      <w:ind w:left="720"/>
      <w:contextualSpacing/>
    </w:pPr>
  </w:style>
  <w:style w:type="character" w:customStyle="1" w:styleId="Cuerpodeltexto2">
    <w:name w:val="Cuerpo del texto (2)_"/>
    <w:basedOn w:val="Fuentedeprrafopredeter"/>
    <w:link w:val="Cuerpodeltexto20"/>
    <w:locked/>
    <w:rsid w:val="00D54D35"/>
    <w:rPr>
      <w:rFonts w:eastAsia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54D35"/>
    <w:pPr>
      <w:widowControl w:val="0"/>
      <w:shd w:val="clear" w:color="auto" w:fill="FFFFFF"/>
      <w:spacing w:after="640" w:line="268" w:lineRule="exact"/>
      <w:ind w:firstLine="2880"/>
      <w:jc w:val="both"/>
    </w:pPr>
    <w:rPr>
      <w:rFonts w:eastAsia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JPLIBUY</cp:lastModifiedBy>
  <cp:revision>2</cp:revision>
  <cp:lastPrinted>2022-12-14T15:36:00Z</cp:lastPrinted>
  <dcterms:created xsi:type="dcterms:W3CDTF">2022-12-14T16:01:00Z</dcterms:created>
  <dcterms:modified xsi:type="dcterms:W3CDTF">2022-12-14T16:01:00Z</dcterms:modified>
</cp:coreProperties>
</file>