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48DA" w14:textId="77777777" w:rsidR="000023D1" w:rsidRPr="007E565E" w:rsidRDefault="000023D1" w:rsidP="000023D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E565E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CERTIFICADO</w:t>
      </w:r>
    </w:p>
    <w:p w14:paraId="2D05BDF8" w14:textId="77777777" w:rsidR="00307DA2" w:rsidRDefault="00307DA2" w:rsidP="000023D1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55A6B7" w14:textId="74331B17" w:rsidR="00480CED" w:rsidRDefault="000023D1" w:rsidP="000023D1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Certifico que con fecha </w:t>
      </w:r>
      <w:r w:rsidR="00480CED">
        <w:rPr>
          <w:rFonts w:ascii="Arial" w:eastAsia="Times New Roman" w:hAnsi="Arial" w:cs="Arial"/>
          <w:sz w:val="24"/>
          <w:szCs w:val="24"/>
          <w:lang w:val="es-ES" w:eastAsia="es-ES"/>
        </w:rPr>
        <w:t>14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480CED">
        <w:rPr>
          <w:rFonts w:ascii="Arial" w:eastAsia="Times New Roman" w:hAnsi="Arial" w:cs="Arial"/>
          <w:sz w:val="24"/>
          <w:szCs w:val="24"/>
          <w:lang w:val="es-ES" w:eastAsia="es-ES"/>
        </w:rPr>
        <w:t>diciembre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480CED">
        <w:rPr>
          <w:rFonts w:ascii="Arial" w:eastAsia="Times New Roman" w:hAnsi="Arial" w:cs="Arial"/>
          <w:sz w:val="24"/>
          <w:szCs w:val="24"/>
          <w:lang w:val="es-ES" w:eastAsia="es-ES"/>
        </w:rPr>
        <w:t>2022</w:t>
      </w:r>
      <w:r w:rsidRPr="007E565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4B5842">
        <w:rPr>
          <w:rFonts w:ascii="Arial" w:eastAsia="Times New Roman" w:hAnsi="Arial" w:cs="Arial"/>
          <w:sz w:val="24"/>
          <w:szCs w:val="24"/>
          <w:lang w:val="es-ES" w:eastAsia="es-ES"/>
        </w:rPr>
        <w:t>la Comisión de</w:t>
      </w:r>
      <w:r w:rsidR="00480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Intereses Marítimos, Pesca y Acuicultura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sesionó</w:t>
      </w:r>
      <w:r w:rsidRPr="003260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para tratar</w:t>
      </w:r>
      <w:r w:rsidR="001A4485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particular</w:t>
      </w:r>
      <w:r w:rsidR="001A4485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E565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667A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proyecto de ley, en </w:t>
      </w:r>
      <w:r w:rsidR="00480CED">
        <w:rPr>
          <w:rFonts w:ascii="Arial" w:eastAsia="Times New Roman" w:hAnsi="Arial" w:cs="Arial"/>
          <w:sz w:val="24"/>
          <w:szCs w:val="24"/>
          <w:lang w:val="es-ES" w:eastAsia="es-ES"/>
        </w:rPr>
        <w:t>segundo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trámite constitucional</w:t>
      </w:r>
      <w:r w:rsidRPr="00667A50">
        <w:rPr>
          <w:rFonts w:ascii="Arial" w:eastAsia="Times New Roman" w:hAnsi="Arial" w:cs="Arial"/>
          <w:sz w:val="24"/>
          <w:szCs w:val="24"/>
          <w:lang w:val="es-ES" w:eastAsia="es-ES"/>
        </w:rPr>
        <w:t>, que</w:t>
      </w:r>
      <w:r w:rsidR="0052379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2379A" w:rsidRPr="0052379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modifica la Ley General de Pesca y Acuicultura en materia de remanente no consumido de cuotas anuales de captura para los recursos y regiones que indica </w:t>
      </w:r>
      <w:r w:rsidR="0052379A" w:rsidRPr="0052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(Boletín </w:t>
      </w:r>
      <w:proofErr w:type="spellStart"/>
      <w:r w:rsidR="0052379A" w:rsidRPr="0052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Nº</w:t>
      </w:r>
      <w:proofErr w:type="spellEnd"/>
      <w:r w:rsidR="00D54D3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 </w:t>
      </w:r>
      <w:r w:rsidR="0052379A" w:rsidRPr="0052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14.905-21)</w:t>
      </w:r>
      <w:r w:rsidR="0052379A" w:rsidRPr="0052379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iniciado en Moción del Honorable Diputado señor </w:t>
      </w:r>
      <w:proofErr w:type="spellStart"/>
      <w:r w:rsidR="0052379A" w:rsidRPr="0052379A">
        <w:rPr>
          <w:rFonts w:ascii="Arial" w:eastAsia="Times New Roman" w:hAnsi="Arial" w:cs="Arial"/>
          <w:sz w:val="24"/>
          <w:szCs w:val="24"/>
          <w:lang w:val="es-ES" w:eastAsia="es-ES"/>
        </w:rPr>
        <w:t>Leonidas</w:t>
      </w:r>
      <w:proofErr w:type="spellEnd"/>
      <w:r w:rsidR="0052379A" w:rsidRPr="0052379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Romero Sáez, con urgencia calificada de “suma”.</w:t>
      </w:r>
    </w:p>
    <w:p w14:paraId="00E9893C" w14:textId="7EE71083" w:rsidR="000023D1" w:rsidRDefault="000023D1" w:rsidP="00BA56D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1716AD4" w14:textId="77777777" w:rsidR="00D54D35" w:rsidRDefault="00D54D35" w:rsidP="00BA56D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42729B" w14:textId="77777777" w:rsidR="000023D1" w:rsidRPr="00571242" w:rsidRDefault="000023D1" w:rsidP="000023D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1242">
        <w:rPr>
          <w:rFonts w:ascii="Arial" w:eastAsia="Times New Roman" w:hAnsi="Arial" w:cs="Arial"/>
          <w:sz w:val="24"/>
          <w:szCs w:val="24"/>
          <w:lang w:val="es-ES" w:eastAsia="es-ES"/>
        </w:rPr>
        <w:t>- - -</w:t>
      </w:r>
    </w:p>
    <w:p w14:paraId="02335372" w14:textId="771BF698" w:rsidR="000023D1" w:rsidRDefault="000023D1" w:rsidP="000023D1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6D00C2D" w14:textId="77777777" w:rsidR="00D54D35" w:rsidRDefault="00D54D35" w:rsidP="000023D1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614DEB3" w14:textId="77777777" w:rsidR="00BD1A8E" w:rsidRPr="00571242" w:rsidRDefault="00BD1A8E" w:rsidP="00BD1A8E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1242">
        <w:rPr>
          <w:rFonts w:ascii="Arial" w:eastAsia="Times New Roman" w:hAnsi="Arial" w:cs="Arial"/>
          <w:sz w:val="24"/>
          <w:szCs w:val="24"/>
          <w:lang w:val="es-ES" w:eastAsia="es-ES"/>
        </w:rPr>
        <w:t>A la sesión en que se analizó este asunto asistieron los Honorables Senadores</w:t>
      </w:r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señores Daniel Núñez Arancibia (</w:t>
      </w:r>
      <w:proofErr w:type="gramStart"/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>Presid</w:t>
      </w:r>
      <w:r w:rsidR="008E3DA8" w:rsidRPr="00571242">
        <w:rPr>
          <w:rFonts w:ascii="Arial" w:eastAsia="Times New Roman" w:hAnsi="Arial" w:cs="Arial"/>
          <w:sz w:val="24"/>
          <w:szCs w:val="24"/>
          <w:lang w:val="es-ES" w:eastAsia="es-ES"/>
        </w:rPr>
        <w:t>ente</w:t>
      </w:r>
      <w:proofErr w:type="gramEnd"/>
      <w:r w:rsidR="008E3DA8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), Fidel Espinoza Sandoval y </w:t>
      </w:r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Alejandro </w:t>
      </w:r>
      <w:proofErr w:type="spellStart"/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>Kusanovic</w:t>
      </w:r>
      <w:proofErr w:type="spellEnd"/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>Glusevic</w:t>
      </w:r>
      <w:proofErr w:type="spellEnd"/>
      <w:r w:rsidR="0052379A" w:rsidRPr="00571242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9B01D2E" w14:textId="77777777" w:rsidR="00BD1A8E" w:rsidRPr="00571242" w:rsidRDefault="00BD1A8E" w:rsidP="00BD1A8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45C63FA" w14:textId="77777777" w:rsidR="001705F1" w:rsidRPr="00571242" w:rsidRDefault="00BD1A8E" w:rsidP="00BA56D8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1242">
        <w:rPr>
          <w:rFonts w:ascii="Arial" w:eastAsia="Times New Roman" w:hAnsi="Arial" w:cs="Arial"/>
          <w:sz w:val="24"/>
          <w:szCs w:val="24"/>
          <w:lang w:val="es-ES" w:eastAsia="es-ES"/>
        </w:rPr>
        <w:t>Además de los miembros de la</w:t>
      </w:r>
      <w:r w:rsidR="00BA56D8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Comisión, </w:t>
      </w:r>
      <w:r w:rsidR="008E3DA8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estuvo presente el Honorable Senador señor </w:t>
      </w:r>
      <w:r w:rsidR="007269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Gastón </w:t>
      </w:r>
      <w:r w:rsidR="008E3DA8" w:rsidRPr="00571242">
        <w:rPr>
          <w:rFonts w:ascii="Arial" w:eastAsia="Times New Roman" w:hAnsi="Arial" w:cs="Arial"/>
          <w:sz w:val="24"/>
          <w:szCs w:val="24"/>
          <w:lang w:val="es-ES" w:eastAsia="es-ES"/>
        </w:rPr>
        <w:t>Saavedra</w:t>
      </w:r>
      <w:r w:rsidR="007269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Chandía</w:t>
      </w:r>
      <w:r w:rsidR="008E3DA8" w:rsidRPr="00571242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77440D8" w14:textId="77777777" w:rsidR="001705F1" w:rsidRPr="00571242" w:rsidRDefault="001705F1" w:rsidP="00BA56D8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E85BD7" w14:textId="77777777" w:rsidR="004B5842" w:rsidRDefault="001705F1" w:rsidP="00BA56D8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1242">
        <w:rPr>
          <w:rFonts w:ascii="Arial" w:eastAsia="Times New Roman" w:hAnsi="Arial" w:cs="Arial"/>
          <w:sz w:val="24"/>
          <w:szCs w:val="24"/>
          <w:lang w:val="es-ES" w:eastAsia="es-ES"/>
        </w:rPr>
        <w:t>Asimismo,</w:t>
      </w:r>
      <w:r w:rsidR="0075039D"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asistió</w:t>
      </w:r>
      <w:r w:rsidRPr="005712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B4FCC" w:rsidRPr="00571242">
        <w:rPr>
          <w:rFonts w:ascii="Arial" w:eastAsia="Times New Roman" w:hAnsi="Arial" w:cs="Arial"/>
          <w:sz w:val="24"/>
          <w:szCs w:val="24"/>
          <w:lang w:val="es-ES" w:eastAsia="es-ES"/>
        </w:rPr>
        <w:t>el Subsecretario de Pesca y Acuicultura, señor Julio Salas.</w:t>
      </w:r>
    </w:p>
    <w:p w14:paraId="1A17F184" w14:textId="766FC906" w:rsidR="000023D1" w:rsidRDefault="000023D1" w:rsidP="000023D1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97FF19A" w14:textId="77777777" w:rsidR="00D54D35" w:rsidRPr="007E565E" w:rsidRDefault="00D54D35" w:rsidP="000023D1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992774" w14:textId="77777777" w:rsidR="00945DCF" w:rsidRPr="00C9724C" w:rsidRDefault="000023D1" w:rsidP="00886831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24C">
        <w:rPr>
          <w:rFonts w:ascii="Arial" w:eastAsia="Times New Roman" w:hAnsi="Arial" w:cs="Arial"/>
          <w:sz w:val="24"/>
          <w:szCs w:val="24"/>
          <w:lang w:val="es-ES" w:eastAsia="es-ES"/>
        </w:rPr>
        <w:t>- - -</w:t>
      </w:r>
    </w:p>
    <w:p w14:paraId="458B4018" w14:textId="7C6475B0" w:rsidR="000023D1" w:rsidRDefault="000023D1" w:rsidP="000023D1">
      <w:pPr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3503CB7D" w14:textId="77777777" w:rsidR="00D54D35" w:rsidRPr="00945DCF" w:rsidRDefault="00D54D35" w:rsidP="000023D1">
      <w:pPr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0A269FFB" w14:textId="77777777" w:rsidR="000023D1" w:rsidRPr="000023D1" w:rsidRDefault="000023D1" w:rsidP="00B304EF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Para los efectos de lo dispuesto en el artículo 124 del Reglamento del Senado, se deja constancia de lo siguiente:</w:t>
      </w:r>
    </w:p>
    <w:p w14:paraId="06D409B3" w14:textId="77777777" w:rsidR="000023D1" w:rsidRPr="000023D1" w:rsidRDefault="000023D1" w:rsidP="000023D1">
      <w:pPr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F84BD45" w14:textId="77777777" w:rsidR="00CB4FCC" w:rsidRDefault="000023D1" w:rsidP="00512617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1.- </w:t>
      </w:r>
      <w:r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Artículos que no fueron objeto de in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>dicaciones ni modificaciones:</w:t>
      </w:r>
      <w:r w:rsidR="00CB4FCC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artículos 2.- y 3.-</w:t>
      </w:r>
      <w:r w:rsidR="0075039D">
        <w:rPr>
          <w:rFonts w:ascii="Arial" w:eastAsia="Times New Roman" w:hAnsi="Arial" w:cs="Times New Roman"/>
          <w:sz w:val="24"/>
          <w:szCs w:val="24"/>
          <w:lang w:val="es-ES" w:eastAsia="es-ES"/>
        </w:rPr>
        <w:t>.</w:t>
      </w:r>
    </w:p>
    <w:p w14:paraId="725DBE1B" w14:textId="77777777" w:rsidR="00CB4FCC" w:rsidRDefault="00CB4FCC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1152FAF0" w14:textId="77777777" w:rsidR="000023D1" w:rsidRPr="000023D1" w:rsidRDefault="00D84218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2.- </w:t>
      </w:r>
      <w:r w:rsidR="000023D1"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Indicaciones aprobadas sin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modificaciones: número</w:t>
      </w:r>
      <w:r w:rsidR="00A6397F">
        <w:rPr>
          <w:rFonts w:ascii="Arial" w:eastAsia="Times New Roman" w:hAnsi="Arial" w:cs="Times New Roman"/>
          <w:sz w:val="24"/>
          <w:szCs w:val="24"/>
          <w:lang w:val="es-ES" w:eastAsia="es-ES"/>
        </w:rPr>
        <w:t>s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 w:rsidR="00CB4FCC">
        <w:rPr>
          <w:rFonts w:ascii="Arial" w:eastAsia="Times New Roman" w:hAnsi="Arial" w:cs="Times New Roman"/>
          <w:sz w:val="24"/>
          <w:szCs w:val="24"/>
          <w:lang w:val="es-ES" w:eastAsia="es-ES"/>
        </w:rPr>
        <w:t>1, 1A y 2.</w:t>
      </w:r>
    </w:p>
    <w:p w14:paraId="377176AB" w14:textId="77777777" w:rsidR="000023D1" w:rsidRPr="000023D1" w:rsidRDefault="000023D1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16E261C7" w14:textId="77777777" w:rsidR="000023D1" w:rsidRPr="000023D1" w:rsidRDefault="00D84218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3.- </w:t>
      </w:r>
      <w:r w:rsidR="000023D1"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Indicaciones aprobadas co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n modificaciones: </w:t>
      </w:r>
      <w:r w:rsidR="00CB4FCC">
        <w:rPr>
          <w:rFonts w:ascii="Arial" w:eastAsia="Times New Roman" w:hAnsi="Arial" w:cs="Times New Roman"/>
          <w:sz w:val="24"/>
          <w:szCs w:val="24"/>
          <w:lang w:val="es-ES" w:eastAsia="es-ES"/>
        </w:rPr>
        <w:t>no hay.</w:t>
      </w:r>
    </w:p>
    <w:p w14:paraId="05CDD91A" w14:textId="77777777" w:rsidR="000023D1" w:rsidRPr="000023D1" w:rsidRDefault="000023D1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450E6AB3" w14:textId="77777777" w:rsidR="000023D1" w:rsidRPr="000023D1" w:rsidRDefault="00D84218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4.- </w:t>
      </w:r>
      <w:r w:rsidR="000023D1"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Indicaci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ones rechazadas: </w:t>
      </w:r>
      <w:r w:rsidR="00CB4FCC">
        <w:rPr>
          <w:rFonts w:ascii="Arial" w:eastAsia="Times New Roman" w:hAnsi="Arial" w:cs="Times New Roman"/>
          <w:sz w:val="24"/>
          <w:szCs w:val="24"/>
          <w:lang w:val="es-ES" w:eastAsia="es-ES"/>
        </w:rPr>
        <w:t>no hay.</w:t>
      </w:r>
    </w:p>
    <w:p w14:paraId="55202DF7" w14:textId="77777777" w:rsidR="000023D1" w:rsidRPr="000023D1" w:rsidRDefault="000023D1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4E904DDF" w14:textId="77777777" w:rsidR="000023D1" w:rsidRPr="000023D1" w:rsidRDefault="00D84218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5.- </w:t>
      </w:r>
      <w:r w:rsidR="000023D1"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Indicaci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ones retiradas: </w:t>
      </w:r>
      <w:r w:rsidR="00CB4FCC">
        <w:rPr>
          <w:rFonts w:ascii="Arial" w:eastAsia="Times New Roman" w:hAnsi="Arial" w:cs="Times New Roman"/>
          <w:sz w:val="24"/>
          <w:szCs w:val="24"/>
          <w:lang w:val="es-ES" w:eastAsia="es-ES"/>
        </w:rPr>
        <w:t>no hay.</w:t>
      </w:r>
    </w:p>
    <w:p w14:paraId="1108487E" w14:textId="77777777" w:rsidR="000023D1" w:rsidRPr="000023D1" w:rsidRDefault="000023D1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5D1D382" w14:textId="77777777" w:rsidR="000023D1" w:rsidRDefault="00D84218" w:rsidP="00512617">
      <w:pPr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6.- </w:t>
      </w:r>
      <w:r w:rsidR="000023D1" w:rsidRPr="000023D1">
        <w:rPr>
          <w:rFonts w:ascii="Arial" w:eastAsia="Times New Roman" w:hAnsi="Arial" w:cs="Times New Roman"/>
          <w:sz w:val="24"/>
          <w:szCs w:val="24"/>
          <w:lang w:val="es-ES" w:eastAsia="es-ES"/>
        </w:rPr>
        <w:t>Indicaciones declaradas inadmisibles: ninguna</w:t>
      </w:r>
      <w:r w:rsidR="00CB4FCC">
        <w:rPr>
          <w:rFonts w:ascii="Arial" w:eastAsia="Times New Roman" w:hAnsi="Arial" w:cs="Times New Roman"/>
          <w:sz w:val="24"/>
          <w:szCs w:val="24"/>
          <w:lang w:val="es-ES" w:eastAsia="es-ES"/>
        </w:rPr>
        <w:t>.</w:t>
      </w:r>
    </w:p>
    <w:p w14:paraId="5DABCB83" w14:textId="6DA23946" w:rsidR="00D84218" w:rsidRDefault="00D84218" w:rsidP="000023D1">
      <w:pPr>
        <w:tabs>
          <w:tab w:val="left" w:pos="567"/>
          <w:tab w:val="left" w:pos="283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37C1B7C" w14:textId="77777777" w:rsidR="00D54D35" w:rsidRDefault="00D54D35" w:rsidP="000023D1">
      <w:pPr>
        <w:tabs>
          <w:tab w:val="left" w:pos="567"/>
          <w:tab w:val="left" w:pos="283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22AB3DA7" w14:textId="77777777" w:rsidR="000023D1" w:rsidRDefault="000023D1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571242">
        <w:rPr>
          <w:rFonts w:ascii="Arial" w:eastAsia="MS Mincho" w:hAnsi="Arial" w:cs="Arial"/>
          <w:sz w:val="24"/>
          <w:szCs w:val="24"/>
          <w:lang w:val="es-ES_tradnl" w:eastAsia="es-ES"/>
        </w:rPr>
        <w:t>- - -</w:t>
      </w:r>
    </w:p>
    <w:p w14:paraId="1E68FA13" w14:textId="4B370AA2" w:rsidR="00736F82" w:rsidRDefault="00736F82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199FD799" w14:textId="77777777" w:rsidR="00D54D35" w:rsidRDefault="00D54D35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3C4E6C8A" w14:textId="77777777" w:rsidR="00736F82" w:rsidRDefault="00736F82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b/>
          <w:sz w:val="24"/>
          <w:szCs w:val="24"/>
          <w:lang w:val="es-ES_tradnl" w:eastAsia="es-ES"/>
        </w:rPr>
        <w:t>INDICACIONES</w:t>
      </w:r>
    </w:p>
    <w:p w14:paraId="27A6C878" w14:textId="77777777" w:rsidR="00736F82" w:rsidRDefault="00736F82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</w:p>
    <w:p w14:paraId="4465715F" w14:textId="77777777" w:rsidR="00736F82" w:rsidRPr="00F24814" w:rsidRDefault="00736F82" w:rsidP="00F24814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F24814">
        <w:rPr>
          <w:rFonts w:ascii="Arial" w:eastAsia="Times New Roman" w:hAnsi="Arial" w:cs="Times New Roman"/>
          <w:sz w:val="24"/>
          <w:szCs w:val="24"/>
          <w:lang w:val="es-ES" w:eastAsia="es-ES"/>
        </w:rPr>
        <w:t>Al proyecto de ley se presentaron las siguientes indicaciones:</w:t>
      </w:r>
    </w:p>
    <w:p w14:paraId="02BB11D2" w14:textId="77777777" w:rsidR="00736F82" w:rsidRDefault="00736F82" w:rsidP="00736F82">
      <w:pPr>
        <w:tabs>
          <w:tab w:val="left" w:pos="2835"/>
        </w:tabs>
        <w:spacing w:after="0" w:line="240" w:lineRule="auto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5DA763A1" w14:textId="77777777" w:rsidR="00736F82" w:rsidRPr="00F24814" w:rsidRDefault="00736F82" w:rsidP="00736F82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F24814">
        <w:rPr>
          <w:rFonts w:ascii="Arial" w:eastAsia="MS Mincho" w:hAnsi="Arial" w:cs="Arial"/>
          <w:b/>
          <w:sz w:val="24"/>
          <w:szCs w:val="24"/>
          <w:lang w:val="es-ES_tradnl" w:eastAsia="es-ES"/>
        </w:rPr>
        <w:lastRenderedPageBreak/>
        <w:t>Artículo 1.-</w:t>
      </w:r>
    </w:p>
    <w:p w14:paraId="79A5F61F" w14:textId="77777777" w:rsidR="00736F82" w:rsidRPr="00F24814" w:rsidRDefault="00736F82" w:rsidP="00736F82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</w:p>
    <w:p w14:paraId="6EE003E9" w14:textId="77777777" w:rsidR="00736F82" w:rsidRPr="00F24814" w:rsidRDefault="00736F82" w:rsidP="00736F82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F24814">
        <w:rPr>
          <w:rFonts w:ascii="Arial" w:eastAsia="MS Mincho" w:hAnsi="Arial" w:cs="Arial"/>
          <w:b/>
          <w:sz w:val="24"/>
          <w:szCs w:val="24"/>
          <w:lang w:val="es-ES_tradnl" w:eastAsia="es-ES"/>
        </w:rPr>
        <w:t>Inciso primero</w:t>
      </w:r>
    </w:p>
    <w:p w14:paraId="2302FD34" w14:textId="77777777" w:rsidR="00736F82" w:rsidRDefault="00736F82" w:rsidP="00736F82">
      <w:pPr>
        <w:tabs>
          <w:tab w:val="left" w:pos="2835"/>
        </w:tabs>
        <w:spacing w:after="0" w:line="240" w:lineRule="auto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44B87B99" w14:textId="77777777" w:rsidR="00736F82" w:rsidRPr="00736F82" w:rsidRDefault="00736F82" w:rsidP="00BE53E2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356857">
        <w:rPr>
          <w:rFonts w:ascii="Arial" w:eastAsia="MS Mincho" w:hAnsi="Arial" w:cs="Arial"/>
          <w:b/>
          <w:sz w:val="24"/>
          <w:szCs w:val="24"/>
          <w:lang w:val="es-ES_tradnl" w:eastAsia="es-ES"/>
        </w:rPr>
        <w:t>1.-</w:t>
      </w:r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Del </w:t>
      </w:r>
      <w:r w:rsidRPr="00356857">
        <w:rPr>
          <w:rFonts w:ascii="Arial" w:eastAsia="MS Mincho" w:hAnsi="Arial" w:cs="Arial"/>
          <w:b/>
          <w:sz w:val="24"/>
          <w:szCs w:val="24"/>
          <w:lang w:val="es-ES_tradnl" w:eastAsia="es-ES"/>
        </w:rPr>
        <w:t>Honorable Senador señor Núñez</w:t>
      </w:r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, para intercalar, entre la expresión “los recursos” y la palabra “sardina”, la siguiente frase: “anchoveta (</w:t>
      </w:r>
      <w:proofErr w:type="spellStart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Engraulis</w:t>
      </w:r>
      <w:proofErr w:type="spellEnd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ringens</w:t>
      </w:r>
      <w:proofErr w:type="spellEnd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), para las regiones Atacama y Coquimbo,”.</w:t>
      </w:r>
    </w:p>
    <w:p w14:paraId="746A6FE6" w14:textId="77777777" w:rsidR="00736F82" w:rsidRPr="00736F82" w:rsidRDefault="00736F82" w:rsidP="00BE53E2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3253CA29" w14:textId="77777777" w:rsidR="00736F82" w:rsidRPr="00736F82" w:rsidRDefault="00736F82" w:rsidP="00BE53E2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356857">
        <w:rPr>
          <w:rFonts w:ascii="Arial" w:eastAsia="MS Mincho" w:hAnsi="Arial" w:cs="Arial"/>
          <w:b/>
          <w:sz w:val="24"/>
          <w:szCs w:val="24"/>
          <w:lang w:val="es-ES_tradnl" w:eastAsia="es-ES"/>
        </w:rPr>
        <w:t>1A.-</w:t>
      </w:r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los </w:t>
      </w:r>
      <w:r w:rsidRPr="00356857">
        <w:rPr>
          <w:rFonts w:ascii="Arial" w:eastAsia="MS Mincho" w:hAnsi="Arial" w:cs="Arial"/>
          <w:b/>
          <w:sz w:val="24"/>
          <w:szCs w:val="24"/>
          <w:lang w:val="es-ES_tradnl" w:eastAsia="es-ES"/>
        </w:rPr>
        <w:t>Honorables Senadores señoras Ebensperger y Núñez y señor Durana</w:t>
      </w:r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, para anteponer al vocablo “Valparaíso” la frase “Arica y Parinacota a Antofagasta y”.</w:t>
      </w:r>
    </w:p>
    <w:p w14:paraId="537F4742" w14:textId="77777777" w:rsidR="00736F82" w:rsidRPr="00736F82" w:rsidRDefault="00736F82" w:rsidP="00BE53E2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54DD89F0" w14:textId="77777777" w:rsidR="00736F82" w:rsidRPr="00736F82" w:rsidRDefault="00736F82" w:rsidP="00BE53E2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356857">
        <w:rPr>
          <w:rFonts w:ascii="Arial" w:eastAsia="MS Mincho" w:hAnsi="Arial" w:cs="Arial"/>
          <w:b/>
          <w:sz w:val="24"/>
          <w:szCs w:val="24"/>
          <w:lang w:val="es-ES_tradnl" w:eastAsia="es-ES"/>
        </w:rPr>
        <w:t>2.-</w:t>
      </w:r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Del </w:t>
      </w:r>
      <w:r w:rsidRPr="00356857">
        <w:rPr>
          <w:rFonts w:ascii="Arial" w:eastAsia="MS Mincho" w:hAnsi="Arial" w:cs="Arial"/>
          <w:b/>
          <w:sz w:val="24"/>
          <w:szCs w:val="24"/>
          <w:lang w:val="es-ES_tradnl" w:eastAsia="es-ES"/>
        </w:rPr>
        <w:t>Honorable Senador señor Núñez</w:t>
      </w:r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, para intercalar, entre la expresión “Los Lagos,” y la palabra “podrán”, lo siguiente: “y sardina austral (</w:t>
      </w:r>
      <w:proofErr w:type="spellStart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Sprattus</w:t>
      </w:r>
      <w:proofErr w:type="spellEnd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fuegensis</w:t>
      </w:r>
      <w:proofErr w:type="spellEnd"/>
      <w:r w:rsidRPr="00736F82">
        <w:rPr>
          <w:rFonts w:ascii="Arial" w:eastAsia="MS Mincho" w:hAnsi="Arial" w:cs="Arial"/>
          <w:sz w:val="24"/>
          <w:szCs w:val="24"/>
          <w:lang w:val="es-ES_tradnl" w:eastAsia="es-ES"/>
        </w:rPr>
        <w:t>), para la región de Los Lagos,”.</w:t>
      </w:r>
    </w:p>
    <w:p w14:paraId="5201A9A8" w14:textId="77777777" w:rsidR="00736F82" w:rsidRDefault="00736F82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24D67A55" w14:textId="77777777" w:rsidR="005A765D" w:rsidRPr="00F97480" w:rsidRDefault="005A765D" w:rsidP="00DB623E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F97480">
        <w:rPr>
          <w:rFonts w:ascii="Arial" w:eastAsia="MS Mincho" w:hAnsi="Arial" w:cs="Arial"/>
          <w:b/>
          <w:sz w:val="24"/>
          <w:szCs w:val="24"/>
          <w:lang w:val="es-ES_tradnl" w:eastAsia="es-ES"/>
        </w:rPr>
        <w:t>Puestas en votación las indicaciones en su conjunto, resultaron aprobadas por la unanimidad de los miembros presentes de la Comisión</w:t>
      </w:r>
      <w:r w:rsidR="00F97480" w:rsidRPr="00F97480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 (3x0).</w:t>
      </w:r>
    </w:p>
    <w:p w14:paraId="531FE2B9" w14:textId="77777777" w:rsidR="00F97480" w:rsidRDefault="00F97480" w:rsidP="00F97480">
      <w:pPr>
        <w:tabs>
          <w:tab w:val="left" w:pos="2835"/>
        </w:tabs>
        <w:spacing w:after="0" w:line="240" w:lineRule="auto"/>
        <w:ind w:firstLine="1134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0949B6DE" w14:textId="77777777" w:rsidR="00F97480" w:rsidRDefault="00F97480" w:rsidP="00F97480">
      <w:pPr>
        <w:tabs>
          <w:tab w:val="left" w:pos="2835"/>
        </w:tabs>
        <w:spacing w:after="0" w:line="240" w:lineRule="auto"/>
        <w:ind w:firstLine="1134"/>
        <w:rPr>
          <w:rFonts w:ascii="Arial" w:eastAsia="MS Mincho" w:hAnsi="Arial" w:cs="Arial"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>Se deja constancia de que</w:t>
      </w:r>
      <w:r w:rsidR="00387720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la Comisión autorizó a esta Secretaría para ajustar la redacción de la norma.</w:t>
      </w:r>
    </w:p>
    <w:p w14:paraId="6BF90616" w14:textId="77777777" w:rsidR="005A765D" w:rsidRDefault="005A765D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4B6B76F9" w14:textId="77777777" w:rsidR="00736F82" w:rsidRPr="00571242" w:rsidRDefault="00736F82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>- - -</w:t>
      </w:r>
    </w:p>
    <w:p w14:paraId="74C00765" w14:textId="77777777" w:rsidR="004B5842" w:rsidRPr="00476E7C" w:rsidRDefault="004B5842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5E89ED6" w14:textId="77777777" w:rsidR="00476E7C" w:rsidRPr="00476E7C" w:rsidRDefault="00476E7C" w:rsidP="00476E7C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476E7C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MODIFICACI</w:t>
      </w:r>
      <w:r w:rsidR="006723C3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ÓN</w:t>
      </w:r>
    </w:p>
    <w:p w14:paraId="48223602" w14:textId="77777777" w:rsidR="00476E7C" w:rsidRPr="00476E7C" w:rsidRDefault="00476E7C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637EC264" w14:textId="77777777" w:rsidR="00476E7C" w:rsidRPr="00476E7C" w:rsidRDefault="00476E7C" w:rsidP="00997ACA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476E7C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En conformidad </w:t>
      </w:r>
      <w:r w:rsidR="00997ACA">
        <w:rPr>
          <w:rFonts w:ascii="Arial" w:eastAsia="Times New Roman" w:hAnsi="Arial" w:cs="Times New Roman"/>
          <w:sz w:val="24"/>
          <w:szCs w:val="24"/>
          <w:lang w:val="es-ES" w:eastAsia="es-ES"/>
        </w:rPr>
        <w:t>a los acuerdos adoptados, l</w:t>
      </w:r>
      <w:r w:rsidR="004B584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a </w:t>
      </w:r>
      <w:r w:rsidR="006723C3" w:rsidRPr="006723C3">
        <w:rPr>
          <w:rFonts w:ascii="Arial" w:eastAsia="Times New Roman" w:hAnsi="Arial" w:cs="Times New Roman"/>
          <w:sz w:val="24"/>
          <w:szCs w:val="24"/>
          <w:lang w:val="es-ES" w:eastAsia="es-ES"/>
        </w:rPr>
        <w:t>Comisión de Intereses Marítimos, Pesca y Acuicultura</w:t>
      </w:r>
      <w:r w:rsidR="006723C3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 w:rsidR="00997ACA">
        <w:rPr>
          <w:rFonts w:ascii="Arial" w:eastAsia="Times New Roman" w:hAnsi="Arial" w:cs="Times New Roman"/>
          <w:sz w:val="24"/>
          <w:szCs w:val="24"/>
          <w:lang w:val="es-ES" w:eastAsia="es-ES"/>
        </w:rPr>
        <w:t>tiene el honor de proponer</w:t>
      </w:r>
      <w:r w:rsidRPr="00476E7C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la </w:t>
      </w:r>
      <w:r w:rsidR="004A05F1" w:rsidRPr="00476E7C">
        <w:rPr>
          <w:rFonts w:ascii="Arial" w:eastAsia="Times New Roman" w:hAnsi="Arial" w:cs="Times New Roman"/>
          <w:sz w:val="24"/>
          <w:szCs w:val="24"/>
          <w:lang w:val="es-ES" w:eastAsia="es-ES"/>
        </w:rPr>
        <w:t>siguiente modificación</w:t>
      </w:r>
      <w:r w:rsidRPr="00476E7C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al proyecto de ley aprobado en general por el Senado:</w:t>
      </w:r>
    </w:p>
    <w:p w14:paraId="10F4641A" w14:textId="77777777" w:rsidR="00476E7C" w:rsidRPr="00476E7C" w:rsidRDefault="00476E7C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AB0F0E5" w14:textId="77777777" w:rsidR="00476E7C" w:rsidRPr="00476E7C" w:rsidRDefault="004B5842" w:rsidP="00476E7C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 xml:space="preserve">Artículo </w:t>
      </w:r>
      <w:r w:rsidR="006723C3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1.-</w:t>
      </w:r>
    </w:p>
    <w:p w14:paraId="4116448D" w14:textId="77777777" w:rsidR="00476E7C" w:rsidRPr="00476E7C" w:rsidRDefault="00476E7C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E50BA61" w14:textId="77777777" w:rsidR="00476E7C" w:rsidRPr="00476E7C" w:rsidRDefault="00476E7C" w:rsidP="00476E7C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476E7C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Inciso primero</w:t>
      </w:r>
    </w:p>
    <w:p w14:paraId="4A0AD6F5" w14:textId="77777777" w:rsidR="00476E7C" w:rsidRPr="00476E7C" w:rsidRDefault="00476E7C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1CE545EE" w14:textId="77777777" w:rsidR="00476E7C" w:rsidRDefault="008361BE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  <w:t>Reemplazarlo por el siguiente:</w:t>
      </w:r>
    </w:p>
    <w:p w14:paraId="22B87588" w14:textId="77777777" w:rsidR="008361BE" w:rsidRDefault="008361BE" w:rsidP="00476E7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1981B37B" w14:textId="77777777" w:rsidR="006723C3" w:rsidRDefault="00B45387" w:rsidP="0058163E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bookmarkStart w:id="0" w:name="_Hlk121901016"/>
      <w:r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>“</w:t>
      </w:r>
      <w:bookmarkEnd w:id="0"/>
      <w:r w:rsidR="0058163E"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>Artículo 1.- Sin perjuicio de lo dispuesto en el párrafo primero de la letra c) del artículo 3° de la ley N°18.892, General de Pesca y Acuicultura, cuyo texto refundido, coordinado y sistematizado fue fijado por el decreto Nº430, de 1991, del Ministerio de Economía, Fomento y Reconstrucción, podrán ser extraídos por la pesca artesanal los remanentes de cuota no consumidos por ella, durante el año, de los siguientes recursos: anchoveta (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Engraulis</w:t>
      </w:r>
      <w:proofErr w:type="spellEnd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 xml:space="preserve"> 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ringens</w:t>
      </w:r>
      <w:proofErr w:type="spellEnd"/>
      <w:r w:rsidR="0058163E"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>) en las regiones de Atacama y Coquimbo; sardina común (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Strangomera</w:t>
      </w:r>
      <w:proofErr w:type="spellEnd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 xml:space="preserve"> 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Bentincki</w:t>
      </w:r>
      <w:proofErr w:type="spellEnd"/>
      <w:r w:rsidR="0058163E"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>) y anchoveta (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Engraulis</w:t>
      </w:r>
      <w:proofErr w:type="spellEnd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 xml:space="preserve"> 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ringens</w:t>
      </w:r>
      <w:proofErr w:type="spellEnd"/>
      <w:r w:rsidR="0058163E"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) en las regiones desde Arica y Parinacota a Antofagasta y </w:t>
      </w:r>
      <w:r w:rsidR="00091C34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desde </w:t>
      </w:r>
      <w:r w:rsidR="0058163E"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>Valparaíso a Los Lagos; y sardina austral (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Sprattus</w:t>
      </w:r>
      <w:proofErr w:type="spellEnd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 xml:space="preserve"> </w:t>
      </w:r>
      <w:proofErr w:type="spellStart"/>
      <w:r w:rsidR="0058163E" w:rsidRPr="0058163E">
        <w:rPr>
          <w:rFonts w:ascii="Arial" w:eastAsia="Times New Roman" w:hAnsi="Arial" w:cs="Times New Roman"/>
          <w:i/>
          <w:sz w:val="24"/>
          <w:szCs w:val="24"/>
          <w:lang w:val="es-ES" w:eastAsia="es-ES"/>
        </w:rPr>
        <w:t>fuegensis</w:t>
      </w:r>
      <w:proofErr w:type="spellEnd"/>
      <w:r w:rsidR="00091C34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) en la región de Los </w:t>
      </w:r>
      <w:r w:rsidR="0058163E" w:rsidRPr="0058163E">
        <w:rPr>
          <w:rFonts w:ascii="Arial" w:eastAsia="Times New Roman" w:hAnsi="Arial" w:cs="Times New Roman"/>
          <w:sz w:val="24"/>
          <w:szCs w:val="24"/>
          <w:lang w:val="es-ES" w:eastAsia="es-ES"/>
        </w:rPr>
        <w:t>Lagos.</w:t>
      </w:r>
      <w:r w:rsidR="0058163E">
        <w:rPr>
          <w:rFonts w:ascii="Arial" w:eastAsia="Times New Roman" w:hAnsi="Arial" w:cs="Times New Roman"/>
          <w:sz w:val="24"/>
          <w:szCs w:val="24"/>
          <w:lang w:val="es-ES" w:eastAsia="es-ES"/>
        </w:rPr>
        <w:t>”.</w:t>
      </w:r>
    </w:p>
    <w:p w14:paraId="1FCF3DB1" w14:textId="77777777" w:rsidR="0058163E" w:rsidRDefault="0058163E" w:rsidP="0058163E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6C7E7821" w14:textId="77777777" w:rsidR="004A05F1" w:rsidRPr="00476E7C" w:rsidRDefault="007148AF" w:rsidP="004A05F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(Unanimidad 3</w:t>
      </w:r>
      <w:r w:rsidR="004A05F1" w:rsidRPr="00476E7C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x0. Indicaci</w:t>
      </w:r>
      <w:r w:rsidR="004A05F1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 xml:space="preserve">ones </w:t>
      </w:r>
      <w:r w:rsidR="004A05F1" w:rsidRPr="00476E7C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número</w:t>
      </w:r>
      <w:r w:rsidR="0096438A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s</w:t>
      </w:r>
      <w:r w:rsidR="004A05F1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 xml:space="preserve"> </w:t>
      </w:r>
      <w:r w:rsidR="00B45387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1, 1A y 2)</w:t>
      </w:r>
    </w:p>
    <w:p w14:paraId="4AD3791B" w14:textId="77777777" w:rsidR="000023D1" w:rsidRPr="00B06A9D" w:rsidRDefault="000023D1" w:rsidP="00B06A9D">
      <w:pPr>
        <w:widowControl w:val="0"/>
        <w:tabs>
          <w:tab w:val="left" w:pos="2835"/>
        </w:tabs>
        <w:spacing w:after="0" w:line="240" w:lineRule="auto"/>
        <w:ind w:firstLine="1134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14:paraId="2DD9E909" w14:textId="77777777" w:rsidR="000023D1" w:rsidRPr="00C9724C" w:rsidRDefault="000023D1" w:rsidP="000023D1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C9724C">
        <w:rPr>
          <w:rFonts w:ascii="Arial" w:eastAsia="MS Mincho" w:hAnsi="Arial" w:cs="Arial"/>
          <w:sz w:val="24"/>
          <w:szCs w:val="24"/>
          <w:lang w:val="es-ES_tradnl" w:eastAsia="es-ES"/>
        </w:rPr>
        <w:t>- - -</w:t>
      </w:r>
    </w:p>
    <w:p w14:paraId="1BCDCB26" w14:textId="77777777" w:rsidR="000023D1" w:rsidRPr="00286C50" w:rsidRDefault="000023D1" w:rsidP="00C9724C">
      <w:pPr>
        <w:widowControl w:val="0"/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14:paraId="40F73238" w14:textId="77777777" w:rsidR="000023D1" w:rsidRDefault="000023D1" w:rsidP="000023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D7C5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TEXTO DEL PROYECTO</w:t>
      </w:r>
    </w:p>
    <w:p w14:paraId="664E57C5" w14:textId="77777777" w:rsidR="000023D1" w:rsidRPr="00286C50" w:rsidRDefault="000023D1" w:rsidP="000023D1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14:paraId="668A2111" w14:textId="77777777" w:rsidR="001A4485" w:rsidRPr="001A4485" w:rsidRDefault="001A4485" w:rsidP="001A4485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1A4485">
        <w:rPr>
          <w:rFonts w:ascii="Arial" w:eastAsia="Times New Roman" w:hAnsi="Arial" w:cs="Times New Roman"/>
          <w:sz w:val="24"/>
          <w:szCs w:val="24"/>
          <w:lang w:val="es-ES" w:eastAsia="es-ES"/>
        </w:rPr>
        <w:t>En virtud de la modificaci</w:t>
      </w:r>
      <w:r w:rsidR="00B45387">
        <w:rPr>
          <w:rFonts w:ascii="Arial" w:eastAsia="Times New Roman" w:hAnsi="Arial" w:cs="Times New Roman"/>
          <w:sz w:val="24"/>
          <w:szCs w:val="24"/>
          <w:lang w:val="es-ES" w:eastAsia="es-ES"/>
        </w:rPr>
        <w:t>ón</w:t>
      </w:r>
      <w:r w:rsidRPr="001A4485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anterior, el proyecto de ley queda como sigue:</w:t>
      </w:r>
    </w:p>
    <w:p w14:paraId="5C2376B8" w14:textId="77777777" w:rsidR="001A4485" w:rsidRPr="001A4485" w:rsidRDefault="001A4485" w:rsidP="001A448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578E601C" w14:textId="77777777" w:rsidR="001A4485" w:rsidRPr="001A4485" w:rsidRDefault="001A4485" w:rsidP="001A4485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1A4485">
        <w:rPr>
          <w:rFonts w:ascii="Arial" w:eastAsia="Times New Roman" w:hAnsi="Arial" w:cs="Times New Roman"/>
          <w:sz w:val="24"/>
          <w:szCs w:val="24"/>
          <w:lang w:val="es-ES" w:eastAsia="es-ES"/>
        </w:rPr>
        <w:t>PROYECTO DE LEY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>:</w:t>
      </w:r>
    </w:p>
    <w:p w14:paraId="0C0A0843" w14:textId="77777777" w:rsidR="001A4485" w:rsidRPr="001A4485" w:rsidRDefault="001A4485" w:rsidP="001A448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7EBB001" w14:textId="77777777" w:rsidR="00B45387" w:rsidRPr="00FA2677" w:rsidRDefault="00B45387" w:rsidP="00FA2677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="00E276B4">
        <w:rPr>
          <w:rFonts w:ascii="Arial" w:eastAsia="Times New Roman" w:hAnsi="Arial" w:cs="Times New Roman"/>
          <w:bCs/>
          <w:sz w:val="24"/>
          <w:szCs w:val="24"/>
          <w:lang w:val="es-ES" w:eastAsia="es-ES"/>
        </w:rPr>
        <w:t>“</w:t>
      </w:r>
      <w:r w:rsidR="00FA2677" w:rsidRPr="00FF4877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Artículo 1.- Sin perjuicio de lo dispuesto en el párrafo primero de la letra c) del artículo 3° de la ley N°18.892, General de Pesca y Acuicultura, cuyo texto refundido, coordinado y sistematizado fue fijado por el decreto Nº430, de 1991, del Ministerio de Economía, Fomento y Reconstrucción, podrán ser extraídos por la pesca artesanal los remanentes de cuota no consumidos por ella, durante el año, de los siguientes recursos: anchoveta (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Engraulis</w:t>
      </w:r>
      <w:proofErr w:type="spellEnd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 xml:space="preserve"> 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ringens</w:t>
      </w:r>
      <w:proofErr w:type="spellEnd"/>
      <w:r w:rsidR="00FA2677" w:rsidRPr="00FF4877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) en las regiones de Atacama y Coquimbo; sardina común (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Strangomera</w:t>
      </w:r>
      <w:proofErr w:type="spellEnd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 xml:space="preserve"> 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Bentincki</w:t>
      </w:r>
      <w:proofErr w:type="spellEnd"/>
      <w:r w:rsidR="00FA2677" w:rsidRPr="00FF4877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) y anchoveta (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Engraulis</w:t>
      </w:r>
      <w:proofErr w:type="spellEnd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 xml:space="preserve"> 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ringens</w:t>
      </w:r>
      <w:proofErr w:type="spellEnd"/>
      <w:r w:rsidR="00FA2677" w:rsidRPr="00FF4877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) en las regiones desde Arica y Parinacota a Antofagasta y desde Valparaíso a Los Lagos; y sardina austral (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Sprattus</w:t>
      </w:r>
      <w:proofErr w:type="spellEnd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 xml:space="preserve"> </w:t>
      </w:r>
      <w:proofErr w:type="spellStart"/>
      <w:r w:rsidR="00FA2677" w:rsidRPr="00FF4877">
        <w:rPr>
          <w:rFonts w:ascii="Arial" w:eastAsia="Times New Roman" w:hAnsi="Arial" w:cs="Times New Roman"/>
          <w:b/>
          <w:i/>
          <w:sz w:val="24"/>
          <w:szCs w:val="24"/>
          <w:lang w:val="es-ES" w:eastAsia="es-ES"/>
        </w:rPr>
        <w:t>fuegensis</w:t>
      </w:r>
      <w:proofErr w:type="spellEnd"/>
      <w:r w:rsidR="00FA2677" w:rsidRPr="00FF4877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) en la región de Los Lagos.</w:t>
      </w:r>
    </w:p>
    <w:p w14:paraId="27CC0303" w14:textId="77777777" w:rsidR="00E76546" w:rsidRPr="00B45387" w:rsidRDefault="00E76546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es-ES" w:eastAsia="es-ES"/>
        </w:rPr>
      </w:pPr>
    </w:p>
    <w:p w14:paraId="589C4C40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Lo recién expuesto se aplicará considerando que la cuota global de captura tenga un mínimo de 10% de disponibilidad no capturada en el año y que la pesquería no haya sido declarada en condiciones de agotamiento o colapso por parte del Comité Científico en la determinación del estatus inmediatamente anterior. Con todo, el traspaso de remanentes no podrá superar el 30% de la cuota global del año anterior.</w:t>
      </w:r>
    </w:p>
    <w:p w14:paraId="7F261BFF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40D034A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Dicho diagnóstico deberá ser </w:t>
      </w:r>
      <w:r w:rsidR="00CF649B"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fundado mediante</w:t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un informe técnico emitido por la Subsecretaría de Pesca y Acuicultura, en base a los informes de evaluación del Instituto de Fomento Pesquero, y refrendado mediante decreto exento.</w:t>
      </w:r>
    </w:p>
    <w:p w14:paraId="32441F40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A6FAD58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Existiendo remanente, las capturas efectuadas en el año antes de la entrada en vigencia de la ley y las que se realicen desde ese momento se imputarán automáticamente por parte del Servicio Nacional de Pesca y Acuicultura a dicho remanente y solo una vez consumido o vencido el plazo para su captura, se imputarán al año calendario en curso.</w:t>
      </w:r>
    </w:p>
    <w:p w14:paraId="2959F3AB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AE5B3C5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Dichas reglas serán igualmente aplicables en los casos en que la fracción artesanal de la cuota global se encuentre sometida al Régimen Artesanal de Extracción.</w:t>
      </w:r>
    </w:p>
    <w:p w14:paraId="592E85CD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68CFDF6A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Todo lo anterior es sin perjuicio de la aplicación de otras medidas de administración, según las reglas generales.</w:t>
      </w:r>
    </w:p>
    <w:p w14:paraId="09BACC77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5E42945F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Artículo 2.- Esta ley regirá solo para los remanentes no consumidos durante el año 2022.</w:t>
      </w:r>
    </w:p>
    <w:p w14:paraId="3B42E19F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FD653D3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Respecto de dicho remanente, no serán procedentes las cesiones reguladas en los artículos 55 N y 55 T de la ley General de Pesca y Acuicultura.</w:t>
      </w:r>
    </w:p>
    <w:p w14:paraId="2C5A8EEF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292A3307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lastRenderedPageBreak/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Artículo 3.- La extracción permitida por el artículo 1 podrá realizarse dentro de los noventa días de captura siguientes al inicio de las temporadas respectivas del año siguiente.</w:t>
      </w:r>
    </w:p>
    <w:p w14:paraId="52F462F7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4858C41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ab/>
      </w: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Si las temporadas antes indicadas comienzan con anterioridad a la entrada en vigencia de esta ley, el plazo de noventa días se contará desde su publicación en el Diario Oficial.”.</w:t>
      </w:r>
    </w:p>
    <w:p w14:paraId="12624A05" w14:textId="77777777" w:rsidR="00B45387" w:rsidRPr="00B45387" w:rsidRDefault="00B45387" w:rsidP="00B45387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5FBE6254" w14:textId="77777777" w:rsidR="000023D1" w:rsidRPr="00C9724C" w:rsidRDefault="00B45387" w:rsidP="001953ED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45387">
        <w:rPr>
          <w:rFonts w:ascii="Arial" w:eastAsia="Times New Roman" w:hAnsi="Arial" w:cs="Times New Roman"/>
          <w:sz w:val="24"/>
          <w:szCs w:val="24"/>
          <w:lang w:val="es-ES" w:eastAsia="es-ES"/>
        </w:rPr>
        <w:t>- - -</w:t>
      </w:r>
    </w:p>
    <w:p w14:paraId="25CF196B" w14:textId="77777777" w:rsidR="000023D1" w:rsidRPr="00AD7C5E" w:rsidRDefault="000023D1" w:rsidP="000023D1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0EDCBD" w14:textId="241ECDE5" w:rsidR="000023D1" w:rsidRPr="00AD7C5E" w:rsidRDefault="000023D1" w:rsidP="000023D1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 xml:space="preserve">Valparaíso, </w:t>
      </w:r>
      <w:r w:rsidR="001953ED">
        <w:rPr>
          <w:rFonts w:ascii="Arial" w:eastAsia="Times New Roman" w:hAnsi="Arial" w:cs="Arial"/>
          <w:sz w:val="24"/>
          <w:szCs w:val="24"/>
          <w:lang w:val="es-ES_tradnl" w:eastAsia="es-ES"/>
        </w:rPr>
        <w:t>14</w:t>
      </w: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</w:t>
      </w:r>
      <w:r w:rsidR="001953ED">
        <w:rPr>
          <w:rFonts w:ascii="Arial" w:eastAsia="Times New Roman" w:hAnsi="Arial" w:cs="Arial"/>
          <w:sz w:val="24"/>
          <w:szCs w:val="24"/>
          <w:lang w:val="es-ES_tradnl" w:eastAsia="es-ES"/>
        </w:rPr>
        <w:t>diciembre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20</w:t>
      </w:r>
      <w:r w:rsidR="001953ED">
        <w:rPr>
          <w:rFonts w:ascii="Arial" w:eastAsia="Times New Roman" w:hAnsi="Arial" w:cs="Arial"/>
          <w:sz w:val="24"/>
          <w:szCs w:val="24"/>
          <w:lang w:val="es-ES_tradnl" w:eastAsia="es-ES"/>
        </w:rPr>
        <w:t>22</w:t>
      </w: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76370158" w14:textId="77777777" w:rsidR="000023D1" w:rsidRDefault="000023D1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73B8022" w14:textId="77777777" w:rsidR="00540314" w:rsidRDefault="00540314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AF793D" w14:textId="4CCD7E57" w:rsidR="00540314" w:rsidRDefault="00540314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74B9A2" w14:textId="53023027" w:rsidR="00D54D35" w:rsidRDefault="00D54D35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FE19C5" w14:textId="502F5DA0" w:rsidR="00D54D35" w:rsidRDefault="00D54D35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27B2C5" w14:textId="4201FBC5" w:rsidR="00D54D35" w:rsidRDefault="00D54D35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238319F" w14:textId="77777777" w:rsidR="00D54D35" w:rsidRDefault="00D54D35" w:rsidP="00D54D35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0D45A3C" w14:textId="77777777" w:rsidR="00D54D35" w:rsidRPr="007F5E6D" w:rsidRDefault="00D54D35" w:rsidP="00D54D35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F5E6D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AD58F8" wp14:editId="423ACCA7">
                <wp:simplePos x="0" y="0"/>
                <wp:positionH relativeFrom="margin">
                  <wp:posOffset>2159635</wp:posOffset>
                </wp:positionH>
                <wp:positionV relativeFrom="paragraph">
                  <wp:posOffset>6985</wp:posOffset>
                </wp:positionV>
                <wp:extent cx="2741930" cy="1684655"/>
                <wp:effectExtent l="0" t="0" r="1270" b="0"/>
                <wp:wrapNone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930" cy="1684655"/>
                          <a:chOff x="203073" y="-304800"/>
                          <a:chExt cx="2742184" cy="168523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073" y="-304800"/>
                            <a:ext cx="2742184" cy="1639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2476627" y="9792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7DEC7" w14:textId="77777777" w:rsidR="00D54D35" w:rsidRDefault="00D54D35" w:rsidP="00D54D35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93291" y="11544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35EF5" w14:textId="77777777" w:rsidR="00D54D35" w:rsidRDefault="00D54D35" w:rsidP="00D54D3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819908" y="11544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962F1" w14:textId="77777777" w:rsidR="00D54D35" w:rsidRDefault="00D54D35" w:rsidP="00D54D35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D58F8" id="Group 770" o:spid="_x0000_s1026" style="position:absolute;left:0;text-align:left;margin-left:170.05pt;margin-top:.55pt;width:215.9pt;height:132.65pt;z-index:-251657216;mso-position-horizontal-relative:margin" coordorigin="2030,-3048" coordsize="27421,16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30;top:-3048;width:27422;height:1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">
                  <v:imagedata r:id="rId8" o:title=""/>
                </v:shape>
                <v:rect id="Rectangle 111" o:spid="_x0000_s1028" style="position:absolute;left:24766;top:97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CD7DEC7" w14:textId="77777777" w:rsidR="00D54D35" w:rsidRDefault="00D54D35" w:rsidP="00D54D35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29" style="position:absolute;left:16932;top:115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1C35EF5" w14:textId="77777777" w:rsidR="00D54D35" w:rsidRDefault="00D54D35" w:rsidP="00D54D35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0" style="position:absolute;left:28199;top:11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C1962F1" w14:textId="77777777" w:rsidR="00D54D35" w:rsidRDefault="00D54D35" w:rsidP="00D54D35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D966F7D" w14:textId="77777777" w:rsidR="00D54D35" w:rsidRPr="007F5E6D" w:rsidRDefault="00D54D35" w:rsidP="00D54D35">
      <w:pPr>
        <w:pStyle w:val="Cuerpodeltexto20"/>
        <w:shd w:val="clear" w:color="auto" w:fill="auto"/>
        <w:spacing w:after="0" w:line="240" w:lineRule="auto"/>
        <w:ind w:firstLine="2835"/>
        <w:rPr>
          <w:rFonts w:ascii="Arial" w:hAnsi="Arial" w:cs="Arial"/>
          <w:sz w:val="24"/>
          <w:szCs w:val="24"/>
        </w:rPr>
      </w:pPr>
    </w:p>
    <w:p w14:paraId="4F3FD105" w14:textId="77777777" w:rsidR="00D54D35" w:rsidRPr="007F5E6D" w:rsidRDefault="00D54D35" w:rsidP="00D54D35">
      <w:pPr>
        <w:pStyle w:val="Cuerpodeltexto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5E429903" w14:textId="77777777" w:rsidR="00D54D35" w:rsidRPr="007F5E6D" w:rsidRDefault="00D54D35" w:rsidP="00D54D35">
      <w:pPr>
        <w:pStyle w:val="Cuerpodeltexto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3BF4ED05" w14:textId="77777777" w:rsidR="00D54D35" w:rsidRPr="007F5E6D" w:rsidRDefault="00D54D35" w:rsidP="00D54D35">
      <w:pPr>
        <w:pStyle w:val="Cuerpodeltexto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3E35A5FE" w14:textId="77777777" w:rsidR="00D54D35" w:rsidRPr="007F5E6D" w:rsidRDefault="00D54D35" w:rsidP="00D54D35">
      <w:pPr>
        <w:pStyle w:val="Cuerpodeltexto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2B2DDE90" w14:textId="77777777" w:rsidR="00D54D35" w:rsidRPr="007F5E6D" w:rsidRDefault="00D54D35" w:rsidP="00D54D35">
      <w:pPr>
        <w:spacing w:after="0" w:line="240" w:lineRule="auto"/>
        <w:ind w:firstLine="28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5E6D">
        <w:rPr>
          <w:rFonts w:ascii="Arial" w:hAnsi="Arial" w:cs="Arial"/>
          <w:b/>
          <w:bCs/>
          <w:sz w:val="24"/>
          <w:szCs w:val="24"/>
        </w:rPr>
        <w:t>JUAN PABLO LIBUY GARCIA</w:t>
      </w:r>
    </w:p>
    <w:p w14:paraId="19BFF343" w14:textId="77777777" w:rsidR="00D54D35" w:rsidRPr="007F5E6D" w:rsidRDefault="00D54D35" w:rsidP="00D54D35">
      <w:pPr>
        <w:pStyle w:val="Cuerpodeltexto20"/>
        <w:shd w:val="clear" w:color="auto" w:fill="auto"/>
        <w:spacing w:after="0" w:line="240" w:lineRule="auto"/>
        <w:ind w:firstLine="2835"/>
        <w:jc w:val="center"/>
        <w:rPr>
          <w:rFonts w:ascii="Arial" w:hAnsi="Arial" w:cs="Arial"/>
          <w:b/>
          <w:bCs/>
          <w:sz w:val="24"/>
          <w:szCs w:val="24"/>
        </w:rPr>
      </w:pPr>
      <w:r w:rsidRPr="007F5E6D">
        <w:rPr>
          <w:rFonts w:ascii="Arial" w:hAnsi="Arial" w:cs="Arial"/>
          <w:b/>
          <w:bCs/>
          <w:sz w:val="24"/>
          <w:szCs w:val="24"/>
        </w:rPr>
        <w:t xml:space="preserve">Abogado </w:t>
      </w:r>
      <w:proofErr w:type="spellStart"/>
      <w:r w:rsidRPr="007F5E6D">
        <w:rPr>
          <w:rFonts w:ascii="Arial" w:hAnsi="Arial" w:cs="Arial"/>
          <w:b/>
          <w:bCs/>
          <w:sz w:val="24"/>
          <w:szCs w:val="24"/>
        </w:rPr>
        <w:t>Secretario</w:t>
      </w:r>
      <w:proofErr w:type="spellEnd"/>
      <w:r w:rsidRPr="007F5E6D">
        <w:rPr>
          <w:rFonts w:ascii="Arial" w:hAnsi="Arial" w:cs="Arial"/>
          <w:b/>
          <w:bCs/>
          <w:sz w:val="24"/>
          <w:szCs w:val="24"/>
        </w:rPr>
        <w:t xml:space="preserve"> de la Comisión</w:t>
      </w:r>
    </w:p>
    <w:p w14:paraId="73E4069C" w14:textId="77777777" w:rsidR="00D54D35" w:rsidRDefault="00D54D35" w:rsidP="00D54D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DE947F" w14:textId="77777777" w:rsidR="00D54D35" w:rsidRDefault="00D54D35" w:rsidP="00D54D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07A5BB" w14:textId="77777777" w:rsidR="00D54D35" w:rsidRDefault="00D54D35" w:rsidP="00D54D35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D54D35" w:rsidSect="00964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2" w:h="20163" w:code="5"/>
      <w:pgMar w:top="2835" w:right="1701" w:bottom="2835" w:left="2268" w:header="709" w:footer="70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6B47" w14:textId="77777777" w:rsidR="00873407" w:rsidRDefault="00873407">
      <w:pPr>
        <w:spacing w:after="0" w:line="240" w:lineRule="auto"/>
      </w:pPr>
      <w:r>
        <w:separator/>
      </w:r>
    </w:p>
  </w:endnote>
  <w:endnote w:type="continuationSeparator" w:id="0">
    <w:p w14:paraId="56B14215" w14:textId="77777777" w:rsidR="00873407" w:rsidRDefault="008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933E" w14:textId="77777777" w:rsidR="00AF3C9F" w:rsidRDefault="00000000" w:rsidP="00AF3C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4CD" w14:textId="77777777" w:rsidR="00AF3C9F" w:rsidRDefault="00000000" w:rsidP="00AF3C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E9AF" w14:textId="77777777" w:rsidR="00873407" w:rsidRDefault="00873407">
      <w:pPr>
        <w:spacing w:after="0" w:line="240" w:lineRule="auto"/>
      </w:pPr>
      <w:r>
        <w:separator/>
      </w:r>
    </w:p>
  </w:footnote>
  <w:footnote w:type="continuationSeparator" w:id="0">
    <w:p w14:paraId="3CEFB16D" w14:textId="77777777" w:rsidR="00873407" w:rsidRDefault="0087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95B" w14:textId="77777777" w:rsidR="00AF3C9F" w:rsidRDefault="001A4485" w:rsidP="00AF3C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F4A69" w14:textId="77777777" w:rsidR="00AF3C9F" w:rsidRDefault="00000000" w:rsidP="00AF3C9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CC14" w14:textId="77777777" w:rsidR="00AF3C9F" w:rsidRDefault="001A4485" w:rsidP="00AF3C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487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AFF0A3B" w14:textId="54F191E5" w:rsidR="00AF3C9F" w:rsidRDefault="00D54D35" w:rsidP="00D54D35">
    <w:pPr>
      <w:pStyle w:val="Encabezado"/>
      <w:ind w:left="-1134" w:right="360"/>
    </w:pPr>
    <w:r w:rsidRPr="005351D7">
      <w:rPr>
        <w:rFonts w:ascii="Arial" w:hAnsi="Arial" w:cs="Arial"/>
        <w:noProof/>
        <w:lang w:eastAsia="es-CL"/>
      </w:rPr>
      <w:drawing>
        <wp:inline distT="0" distB="0" distL="0" distR="0" wp14:anchorId="5276E418" wp14:editId="361947C2">
          <wp:extent cx="1168400" cy="92579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1" cy="95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D7A5" w14:textId="314F3C7D" w:rsidR="00D54D35" w:rsidRDefault="00D54D35" w:rsidP="00D54D35">
    <w:pPr>
      <w:pStyle w:val="Encabezado"/>
      <w:ind w:left="-1134"/>
    </w:pPr>
    <w:r w:rsidRPr="005351D7">
      <w:rPr>
        <w:rFonts w:ascii="Arial" w:hAnsi="Arial" w:cs="Arial"/>
        <w:noProof/>
        <w:lang w:eastAsia="es-CL"/>
      </w:rPr>
      <w:drawing>
        <wp:inline distT="0" distB="0" distL="0" distR="0" wp14:anchorId="47D05842" wp14:editId="1ED6B571">
          <wp:extent cx="1168400" cy="925790"/>
          <wp:effectExtent l="0" t="0" r="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1" cy="95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29F6"/>
    <w:multiLevelType w:val="hybridMultilevel"/>
    <w:tmpl w:val="162E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27C5"/>
    <w:multiLevelType w:val="hybridMultilevel"/>
    <w:tmpl w:val="C804B77A"/>
    <w:lvl w:ilvl="0" w:tplc="AA7AB0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A5839"/>
    <w:multiLevelType w:val="hybridMultilevel"/>
    <w:tmpl w:val="B0E4A9DE"/>
    <w:lvl w:ilvl="0" w:tplc="9EF006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38443">
    <w:abstractNumId w:val="0"/>
  </w:num>
  <w:num w:numId="2" w16cid:durableId="1655379292">
    <w:abstractNumId w:val="1"/>
  </w:num>
  <w:num w:numId="3" w16cid:durableId="1653949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D1"/>
    <w:rsid w:val="000023D1"/>
    <w:rsid w:val="000149F1"/>
    <w:rsid w:val="00055633"/>
    <w:rsid w:val="00060FC9"/>
    <w:rsid w:val="00091C34"/>
    <w:rsid w:val="0009446A"/>
    <w:rsid w:val="000E71A1"/>
    <w:rsid w:val="000F4222"/>
    <w:rsid w:val="001705F1"/>
    <w:rsid w:val="00181D8A"/>
    <w:rsid w:val="001953ED"/>
    <w:rsid w:val="001A4485"/>
    <w:rsid w:val="001F0C66"/>
    <w:rsid w:val="002030BD"/>
    <w:rsid w:val="002206B4"/>
    <w:rsid w:val="0026034A"/>
    <w:rsid w:val="002A506A"/>
    <w:rsid w:val="002E3AAB"/>
    <w:rsid w:val="00307DA2"/>
    <w:rsid w:val="00356857"/>
    <w:rsid w:val="00387720"/>
    <w:rsid w:val="00402D3A"/>
    <w:rsid w:val="00476E7C"/>
    <w:rsid w:val="00480CED"/>
    <w:rsid w:val="004A05F1"/>
    <w:rsid w:val="004B5842"/>
    <w:rsid w:val="004B7D67"/>
    <w:rsid w:val="004F3CB2"/>
    <w:rsid w:val="004F7F0B"/>
    <w:rsid w:val="0050774B"/>
    <w:rsid w:val="00512617"/>
    <w:rsid w:val="0052379A"/>
    <w:rsid w:val="00540314"/>
    <w:rsid w:val="0055064E"/>
    <w:rsid w:val="00571242"/>
    <w:rsid w:val="0058163E"/>
    <w:rsid w:val="00584E05"/>
    <w:rsid w:val="005A765D"/>
    <w:rsid w:val="005D0076"/>
    <w:rsid w:val="005D2FD4"/>
    <w:rsid w:val="006224A4"/>
    <w:rsid w:val="006248A9"/>
    <w:rsid w:val="006723C3"/>
    <w:rsid w:val="00680E39"/>
    <w:rsid w:val="006D75A8"/>
    <w:rsid w:val="007148AF"/>
    <w:rsid w:val="007269E3"/>
    <w:rsid w:val="00736F82"/>
    <w:rsid w:val="00744F92"/>
    <w:rsid w:val="0075039D"/>
    <w:rsid w:val="00753D10"/>
    <w:rsid w:val="00754A3B"/>
    <w:rsid w:val="00771973"/>
    <w:rsid w:val="007A122A"/>
    <w:rsid w:val="007A5206"/>
    <w:rsid w:val="007A5FBC"/>
    <w:rsid w:val="007D7206"/>
    <w:rsid w:val="008361BE"/>
    <w:rsid w:val="00866BB7"/>
    <w:rsid w:val="00873407"/>
    <w:rsid w:val="00886831"/>
    <w:rsid w:val="008C59D7"/>
    <w:rsid w:val="008E3DA8"/>
    <w:rsid w:val="008F3D34"/>
    <w:rsid w:val="009059EE"/>
    <w:rsid w:val="00907081"/>
    <w:rsid w:val="00945DCF"/>
    <w:rsid w:val="0096438A"/>
    <w:rsid w:val="00997ACA"/>
    <w:rsid w:val="009B574E"/>
    <w:rsid w:val="00A6397F"/>
    <w:rsid w:val="00A86633"/>
    <w:rsid w:val="00AB4676"/>
    <w:rsid w:val="00AD4266"/>
    <w:rsid w:val="00B06A9D"/>
    <w:rsid w:val="00B304EF"/>
    <w:rsid w:val="00B45387"/>
    <w:rsid w:val="00BA217C"/>
    <w:rsid w:val="00BA56D8"/>
    <w:rsid w:val="00BD1A8E"/>
    <w:rsid w:val="00BE3743"/>
    <w:rsid w:val="00BE53E2"/>
    <w:rsid w:val="00C9724C"/>
    <w:rsid w:val="00CB3D76"/>
    <w:rsid w:val="00CB4FCC"/>
    <w:rsid w:val="00CF1E78"/>
    <w:rsid w:val="00CF649B"/>
    <w:rsid w:val="00D54D35"/>
    <w:rsid w:val="00D84218"/>
    <w:rsid w:val="00DB623E"/>
    <w:rsid w:val="00E145D7"/>
    <w:rsid w:val="00E276B4"/>
    <w:rsid w:val="00E41943"/>
    <w:rsid w:val="00E5426E"/>
    <w:rsid w:val="00E75602"/>
    <w:rsid w:val="00E76546"/>
    <w:rsid w:val="00EC6E86"/>
    <w:rsid w:val="00F24814"/>
    <w:rsid w:val="00F97480"/>
    <w:rsid w:val="00FA2677"/>
    <w:rsid w:val="00FC7323"/>
    <w:rsid w:val="00FE6A27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E03A5"/>
  <w15:docId w15:val="{C377EDF4-A4EE-43DF-90D6-033937C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D1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02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3D1"/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02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3D1"/>
    <w:rPr>
      <w:lang w:val="es-CL"/>
    </w:rPr>
  </w:style>
  <w:style w:type="character" w:styleId="Nmerodepgina">
    <w:name w:val="page number"/>
    <w:rsid w:val="000023D1"/>
  </w:style>
  <w:style w:type="paragraph" w:styleId="Textoindependiente">
    <w:name w:val="Body Text"/>
    <w:basedOn w:val="Normal"/>
    <w:link w:val="TextoindependienteCar"/>
    <w:rsid w:val="000023D1"/>
    <w:pPr>
      <w:spacing w:after="120" w:line="240" w:lineRule="auto"/>
    </w:pPr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3D1"/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023D1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D54D35"/>
    <w:rPr>
      <w:rFonts w:eastAsia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D54D35"/>
    <w:pPr>
      <w:widowControl w:val="0"/>
      <w:shd w:val="clear" w:color="auto" w:fill="FFFFFF"/>
      <w:spacing w:after="640" w:line="268" w:lineRule="exact"/>
      <w:ind w:firstLine="2880"/>
      <w:jc w:val="both"/>
    </w:pPr>
    <w:rPr>
      <w:rFonts w:eastAsia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JPLIBUY</cp:lastModifiedBy>
  <cp:revision>2</cp:revision>
  <cp:lastPrinted>2022-12-14T15:36:00Z</cp:lastPrinted>
  <dcterms:created xsi:type="dcterms:W3CDTF">2022-12-14T16:01:00Z</dcterms:created>
  <dcterms:modified xsi:type="dcterms:W3CDTF">2022-12-14T16:01:00Z</dcterms:modified>
</cp:coreProperties>
</file>