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D2A5A" w14:textId="77777777" w:rsidR="001B634F" w:rsidRPr="00162441" w:rsidRDefault="001B634F" w:rsidP="001B634F">
      <w:pPr>
        <w:spacing w:after="0" w:line="240" w:lineRule="auto"/>
        <w:ind w:left="2835"/>
        <w:jc w:val="both"/>
        <w:rPr>
          <w:rFonts w:ascii="Arial" w:eastAsia="Times New Roman" w:hAnsi="Arial" w:cs="Arial"/>
          <w:sz w:val="24"/>
          <w:szCs w:val="24"/>
          <w:lang w:val="es-ES" w:eastAsia="es-ES"/>
        </w:rPr>
      </w:pPr>
      <w:r w:rsidRPr="001B634F">
        <w:rPr>
          <w:rFonts w:ascii="Arial" w:eastAsia="Times New Roman" w:hAnsi="Arial" w:cs="Arial"/>
          <w:b/>
          <w:bCs/>
          <w:sz w:val="24"/>
          <w:szCs w:val="24"/>
          <w:lang w:val="es-ES" w:eastAsia="es-ES"/>
        </w:rPr>
        <w:t>INFORME DE LA COMISIÓN DE HACIENDA</w:t>
      </w:r>
      <w:r w:rsidRPr="001B634F">
        <w:rPr>
          <w:rFonts w:ascii="Arial" w:eastAsia="Times New Roman" w:hAnsi="Arial" w:cs="Arial"/>
          <w:bCs/>
          <w:sz w:val="24"/>
          <w:szCs w:val="24"/>
          <w:lang w:val="es-ES" w:eastAsia="es-ES"/>
        </w:rPr>
        <w:t xml:space="preserve">, </w:t>
      </w:r>
      <w:r w:rsidRPr="001B634F">
        <w:rPr>
          <w:rFonts w:ascii="Arial" w:eastAsia="Times New Roman" w:hAnsi="Arial" w:cs="Arial"/>
          <w:sz w:val="24"/>
          <w:szCs w:val="24"/>
          <w:lang w:val="es-ES" w:eastAsia="es-ES"/>
        </w:rPr>
        <w:t xml:space="preserve">recaído en el proyecto de ley, </w:t>
      </w:r>
      <w:bookmarkStart w:id="0" w:name="_Hlk56636491"/>
      <w:r w:rsidRPr="001B634F">
        <w:rPr>
          <w:rFonts w:ascii="Arial" w:eastAsia="Times New Roman" w:hAnsi="Arial" w:cs="Arial"/>
          <w:sz w:val="24"/>
          <w:szCs w:val="24"/>
          <w:lang w:val="es-ES" w:eastAsia="es-ES"/>
        </w:rPr>
        <w:t xml:space="preserve">en primer trámite constitucional, </w:t>
      </w:r>
      <w:r w:rsidRPr="00162441">
        <w:rPr>
          <w:rFonts w:ascii="Arial" w:eastAsia="Times New Roman" w:hAnsi="Arial" w:cs="Arial"/>
          <w:sz w:val="24"/>
          <w:szCs w:val="24"/>
          <w:lang w:val="es-ES" w:eastAsia="es-ES"/>
        </w:rPr>
        <w:t>que</w:t>
      </w:r>
      <w:bookmarkEnd w:id="0"/>
      <w:r w:rsidRPr="00162441">
        <w:rPr>
          <w:rFonts w:ascii="Arial" w:eastAsia="Times New Roman" w:hAnsi="Arial" w:cs="Arial"/>
          <w:sz w:val="24"/>
          <w:szCs w:val="24"/>
          <w:lang w:val="es-ES" w:eastAsia="es-ES"/>
        </w:rPr>
        <w:t xml:space="preserve"> modifica </w:t>
      </w:r>
      <w:r w:rsidR="00A66BC9" w:rsidRPr="00162441">
        <w:rPr>
          <w:rFonts w:ascii="Arial" w:eastAsia="Times New Roman" w:hAnsi="Arial" w:cs="Arial"/>
          <w:sz w:val="24"/>
          <w:szCs w:val="24"/>
          <w:lang w:val="es-ES" w:eastAsia="es-ES"/>
        </w:rPr>
        <w:t>diversos cuerpos legales, con el objeto de incluir en el delito de contrabando el ingreso o extracción de dinero del territorio nacional, en las condiciones que indica</w:t>
      </w:r>
      <w:r w:rsidRPr="00162441">
        <w:rPr>
          <w:rFonts w:ascii="Arial" w:eastAsia="Times New Roman" w:hAnsi="Arial" w:cs="Arial"/>
          <w:sz w:val="24"/>
          <w:szCs w:val="24"/>
          <w:lang w:val="es-ES" w:eastAsia="es-ES"/>
        </w:rPr>
        <w:t>.</w:t>
      </w:r>
    </w:p>
    <w:p w14:paraId="59FE9802" w14:textId="77777777" w:rsidR="001B634F" w:rsidRPr="00162441" w:rsidRDefault="001B634F" w:rsidP="001B634F">
      <w:pPr>
        <w:spacing w:after="0" w:line="240" w:lineRule="auto"/>
        <w:ind w:left="2835"/>
        <w:jc w:val="both"/>
        <w:rPr>
          <w:rFonts w:ascii="Arial" w:eastAsia="Times New Roman" w:hAnsi="Arial" w:cs="Arial"/>
          <w:b/>
          <w:sz w:val="24"/>
          <w:szCs w:val="24"/>
          <w:lang w:val="es-ES" w:eastAsia="es-ES"/>
        </w:rPr>
      </w:pPr>
    </w:p>
    <w:p w14:paraId="171A7259" w14:textId="77777777" w:rsidR="001B634F" w:rsidRPr="001B634F" w:rsidRDefault="001B634F" w:rsidP="001B634F">
      <w:pPr>
        <w:widowControl w:val="0"/>
        <w:tabs>
          <w:tab w:val="left" w:pos="2835"/>
        </w:tabs>
        <w:autoSpaceDE w:val="0"/>
        <w:autoSpaceDN w:val="0"/>
        <w:adjustRightInd w:val="0"/>
        <w:spacing w:after="0" w:line="240" w:lineRule="auto"/>
        <w:ind w:left="2835"/>
        <w:jc w:val="both"/>
        <w:rPr>
          <w:rFonts w:ascii="Arial" w:eastAsia="Times New Roman" w:hAnsi="Arial" w:cs="Arial"/>
          <w:b/>
          <w:bCs/>
          <w:sz w:val="24"/>
          <w:szCs w:val="24"/>
          <w:lang w:val="es-ES" w:eastAsia="es-ES"/>
        </w:rPr>
      </w:pPr>
      <w:r w:rsidRPr="00162441">
        <w:rPr>
          <w:rFonts w:ascii="Arial" w:eastAsia="Times New Roman" w:hAnsi="Arial" w:cs="Arial"/>
          <w:b/>
          <w:bCs/>
          <w:sz w:val="24"/>
          <w:szCs w:val="24"/>
          <w:lang w:val="es-ES" w:eastAsia="es-ES"/>
        </w:rPr>
        <w:t xml:space="preserve">BOLETÍN N° </w:t>
      </w:r>
      <w:bookmarkStart w:id="1" w:name="_Hlk56636508"/>
      <w:r w:rsidRPr="00162441">
        <w:rPr>
          <w:rFonts w:ascii="Arial" w:eastAsia="Times New Roman" w:hAnsi="Arial" w:cs="Arial"/>
          <w:b/>
          <w:bCs/>
          <w:sz w:val="24"/>
          <w:szCs w:val="24"/>
          <w:lang w:val="es-ES" w:eastAsia="es-ES"/>
        </w:rPr>
        <w:t>1</w:t>
      </w:r>
      <w:bookmarkEnd w:id="1"/>
      <w:r w:rsidR="00A66BC9" w:rsidRPr="00162441">
        <w:rPr>
          <w:rFonts w:ascii="Arial" w:eastAsia="Times New Roman" w:hAnsi="Arial" w:cs="Arial"/>
          <w:b/>
          <w:bCs/>
          <w:sz w:val="24"/>
          <w:szCs w:val="24"/>
          <w:lang w:val="es-ES" w:eastAsia="es-ES"/>
        </w:rPr>
        <w:t>5</w:t>
      </w:r>
      <w:r w:rsidRPr="001B634F">
        <w:rPr>
          <w:rFonts w:ascii="Arial" w:eastAsia="Times New Roman" w:hAnsi="Arial" w:cs="Arial"/>
          <w:b/>
          <w:bCs/>
          <w:sz w:val="24"/>
          <w:szCs w:val="24"/>
          <w:lang w:val="es-ES" w:eastAsia="es-ES"/>
        </w:rPr>
        <w:t>.</w:t>
      </w:r>
      <w:r w:rsidR="00A66BC9">
        <w:rPr>
          <w:rFonts w:ascii="Arial" w:eastAsia="Times New Roman" w:hAnsi="Arial" w:cs="Arial"/>
          <w:b/>
          <w:bCs/>
          <w:sz w:val="24"/>
          <w:szCs w:val="24"/>
          <w:lang w:val="es-ES" w:eastAsia="es-ES"/>
        </w:rPr>
        <w:t>252</w:t>
      </w:r>
      <w:r w:rsidRPr="001B634F">
        <w:rPr>
          <w:rFonts w:ascii="Arial" w:eastAsia="Times New Roman" w:hAnsi="Arial" w:cs="Arial"/>
          <w:b/>
          <w:bCs/>
          <w:sz w:val="24"/>
          <w:szCs w:val="24"/>
          <w:lang w:val="es-ES" w:eastAsia="es-ES"/>
        </w:rPr>
        <w:t>-07</w:t>
      </w:r>
    </w:p>
    <w:p w14:paraId="6CA19034" w14:textId="77777777" w:rsidR="001B634F" w:rsidRPr="001B634F" w:rsidRDefault="001B634F" w:rsidP="001B634F">
      <w:pPr>
        <w:widowControl w:val="0"/>
        <w:tabs>
          <w:tab w:val="left" w:pos="2835"/>
        </w:tabs>
        <w:autoSpaceDE w:val="0"/>
        <w:autoSpaceDN w:val="0"/>
        <w:adjustRightInd w:val="0"/>
        <w:spacing w:after="0" w:line="240" w:lineRule="auto"/>
        <w:ind w:left="2835"/>
        <w:jc w:val="both"/>
        <w:rPr>
          <w:rFonts w:ascii="Arial" w:eastAsia="Times New Roman" w:hAnsi="Arial" w:cs="Arial"/>
          <w:sz w:val="24"/>
          <w:szCs w:val="24"/>
          <w:lang w:val="es-ES" w:eastAsia="es-ES"/>
        </w:rPr>
      </w:pPr>
      <w:r w:rsidRPr="001B634F">
        <w:rPr>
          <w:rFonts w:ascii="Arial" w:eastAsia="Times New Roman" w:hAnsi="Arial" w:cs="Arial"/>
          <w:sz w:val="24"/>
          <w:szCs w:val="24"/>
          <w:lang w:val="es-ES" w:eastAsia="es-ES"/>
        </w:rPr>
        <w:t>________________________________________</w:t>
      </w:r>
    </w:p>
    <w:p w14:paraId="0D260CDC"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val="es-ES" w:eastAsia="es-ES"/>
        </w:rPr>
      </w:pPr>
    </w:p>
    <w:p w14:paraId="07C8120B"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val="es-ES" w:eastAsia="es-ES"/>
        </w:rPr>
      </w:pPr>
    </w:p>
    <w:p w14:paraId="2168D35D" w14:textId="77777777" w:rsidR="001B634F" w:rsidRPr="001B634F" w:rsidRDefault="001B634F" w:rsidP="001B634F">
      <w:pPr>
        <w:widowControl w:val="0"/>
        <w:tabs>
          <w:tab w:val="left" w:pos="2835"/>
        </w:tabs>
        <w:autoSpaceDE w:val="0"/>
        <w:autoSpaceDN w:val="0"/>
        <w:adjustRightInd w:val="0"/>
        <w:spacing w:after="0" w:line="240" w:lineRule="auto"/>
        <w:jc w:val="both"/>
        <w:rPr>
          <w:rFonts w:ascii="Arial" w:eastAsia="Times New Roman" w:hAnsi="Arial" w:cs="Arial"/>
          <w:b/>
          <w:bCs/>
          <w:sz w:val="24"/>
          <w:szCs w:val="24"/>
          <w:lang w:val="es-ES" w:eastAsia="es-ES"/>
        </w:rPr>
      </w:pPr>
      <w:r w:rsidRPr="001B634F">
        <w:rPr>
          <w:rFonts w:ascii="Arial" w:eastAsia="Times New Roman" w:hAnsi="Arial" w:cs="Arial"/>
          <w:b/>
          <w:bCs/>
          <w:sz w:val="24"/>
          <w:szCs w:val="24"/>
          <w:lang w:val="es-ES" w:eastAsia="es-ES"/>
        </w:rPr>
        <w:t>HONORABLE SENADO:</w:t>
      </w:r>
    </w:p>
    <w:p w14:paraId="4D81666F"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val="es-ES" w:eastAsia="es-ES"/>
        </w:rPr>
      </w:pPr>
    </w:p>
    <w:p w14:paraId="78438D62"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val="es-ES" w:eastAsia="es-ES"/>
        </w:rPr>
      </w:pPr>
      <w:r w:rsidRPr="001B634F">
        <w:rPr>
          <w:rFonts w:ascii="Arial" w:eastAsia="Times New Roman" w:hAnsi="Arial" w:cs="Arial"/>
          <w:sz w:val="24"/>
          <w:szCs w:val="24"/>
          <w:lang w:val="es-ES" w:eastAsia="es-ES"/>
        </w:rPr>
        <w:tab/>
        <w:t xml:space="preserve">Vuestra Comisión de Hacienda tiene el honor de informar acerca del proyecto de ley de la referencia, en primer trámite constitucional, iniciado en </w:t>
      </w:r>
      <w:r w:rsidR="00A66BC9" w:rsidRPr="00A66BC9">
        <w:rPr>
          <w:rFonts w:ascii="Arial" w:eastAsia="Times New Roman" w:hAnsi="Arial" w:cs="Times New Roman"/>
          <w:spacing w:val="-3"/>
          <w:sz w:val="24"/>
          <w:szCs w:val="24"/>
          <w:lang w:eastAsia="es-ES"/>
        </w:rPr>
        <w:t>Moción de los Honorables Senadores señora Ebensperger y señores Araya, De Urresti, Galilea y Walker</w:t>
      </w:r>
      <w:r w:rsidR="00B43773">
        <w:rPr>
          <w:rFonts w:ascii="Arial" w:eastAsia="Times New Roman" w:hAnsi="Arial" w:cs="Times New Roman"/>
          <w:spacing w:val="-3"/>
          <w:sz w:val="24"/>
          <w:szCs w:val="24"/>
          <w:lang w:eastAsia="es-ES"/>
        </w:rPr>
        <w:t>, con</w:t>
      </w:r>
      <w:r w:rsidRPr="001B634F">
        <w:rPr>
          <w:rFonts w:ascii="Arial" w:eastAsia="Times New Roman" w:hAnsi="Arial" w:cs="Times New Roman"/>
          <w:spacing w:val="-3"/>
          <w:sz w:val="24"/>
          <w:szCs w:val="24"/>
          <w:lang w:val="es-ES" w:eastAsia="es-ES"/>
        </w:rPr>
        <w:t xml:space="preserve"> urgencia </w:t>
      </w:r>
      <w:r w:rsidR="00B43773">
        <w:rPr>
          <w:rFonts w:ascii="Arial" w:eastAsia="Times New Roman" w:hAnsi="Arial" w:cs="Times New Roman"/>
          <w:spacing w:val="-3"/>
          <w:sz w:val="24"/>
          <w:szCs w:val="24"/>
          <w:lang w:val="es-ES" w:eastAsia="es-ES"/>
        </w:rPr>
        <w:t>calificada de</w:t>
      </w:r>
      <w:r w:rsidRPr="001B634F">
        <w:rPr>
          <w:rFonts w:ascii="Arial" w:eastAsia="Times New Roman" w:hAnsi="Arial" w:cs="Times New Roman"/>
          <w:spacing w:val="-3"/>
          <w:sz w:val="24"/>
          <w:szCs w:val="24"/>
          <w:lang w:val="es-ES" w:eastAsia="es-ES"/>
        </w:rPr>
        <w:t xml:space="preserve"> </w:t>
      </w:r>
      <w:r w:rsidRPr="00162441">
        <w:rPr>
          <w:rFonts w:ascii="Arial" w:eastAsia="Times New Roman" w:hAnsi="Arial" w:cs="Times New Roman"/>
          <w:spacing w:val="-3"/>
          <w:sz w:val="24"/>
          <w:szCs w:val="24"/>
          <w:lang w:val="es-ES" w:eastAsia="es-ES"/>
        </w:rPr>
        <w:t>“</w:t>
      </w:r>
      <w:r w:rsidR="00B43773" w:rsidRPr="00162441">
        <w:rPr>
          <w:rFonts w:ascii="Arial" w:eastAsia="Times New Roman" w:hAnsi="Arial" w:cs="Times New Roman"/>
          <w:spacing w:val="-3"/>
          <w:sz w:val="24"/>
          <w:szCs w:val="24"/>
          <w:lang w:val="es-ES" w:eastAsia="es-ES"/>
        </w:rPr>
        <w:t>suma</w:t>
      </w:r>
      <w:r w:rsidRPr="00162441">
        <w:rPr>
          <w:rFonts w:ascii="Arial" w:eastAsia="Times New Roman" w:hAnsi="Arial" w:cs="Times New Roman"/>
          <w:spacing w:val="-3"/>
          <w:sz w:val="24"/>
          <w:szCs w:val="24"/>
          <w:lang w:val="es-ES" w:eastAsia="es-ES"/>
        </w:rPr>
        <w:t>”.</w:t>
      </w:r>
    </w:p>
    <w:p w14:paraId="5293D95E"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val="es-ES" w:eastAsia="es-ES"/>
        </w:rPr>
      </w:pPr>
    </w:p>
    <w:p w14:paraId="0D06D33A" w14:textId="77777777" w:rsidR="001B634F" w:rsidRPr="001B634F" w:rsidRDefault="001B634F" w:rsidP="001B634F">
      <w:pPr>
        <w:tabs>
          <w:tab w:val="left" w:pos="2835"/>
        </w:tabs>
        <w:spacing w:after="0" w:line="240" w:lineRule="auto"/>
        <w:jc w:val="center"/>
        <w:rPr>
          <w:rFonts w:ascii="Arial" w:eastAsia="Calibri" w:hAnsi="Arial" w:cs="Arial"/>
          <w:b/>
          <w:bCs/>
          <w:sz w:val="24"/>
          <w:szCs w:val="24"/>
        </w:rPr>
      </w:pPr>
      <w:r w:rsidRPr="001B634F">
        <w:rPr>
          <w:rFonts w:ascii="Arial" w:eastAsia="Calibri" w:hAnsi="Arial" w:cs="Arial"/>
          <w:b/>
          <w:bCs/>
          <w:sz w:val="24"/>
          <w:szCs w:val="24"/>
        </w:rPr>
        <w:t>- - -</w:t>
      </w:r>
    </w:p>
    <w:p w14:paraId="59E21702" w14:textId="77777777" w:rsidR="001B634F" w:rsidRPr="001B634F" w:rsidRDefault="001B634F" w:rsidP="001B634F">
      <w:pPr>
        <w:tabs>
          <w:tab w:val="left" w:pos="2835"/>
        </w:tabs>
        <w:spacing w:after="0" w:line="240" w:lineRule="auto"/>
        <w:jc w:val="center"/>
        <w:rPr>
          <w:rFonts w:ascii="Arial" w:eastAsia="Times New Roman" w:hAnsi="Arial" w:cs="Arial"/>
          <w:sz w:val="24"/>
          <w:szCs w:val="24"/>
          <w:lang w:val="es-ES_tradnl" w:eastAsia="es-ES"/>
        </w:rPr>
      </w:pPr>
    </w:p>
    <w:p w14:paraId="519997BE" w14:textId="77777777" w:rsidR="001B634F" w:rsidRPr="001B634F" w:rsidRDefault="001B634F" w:rsidP="001B634F">
      <w:pPr>
        <w:tabs>
          <w:tab w:val="left" w:pos="2835"/>
        </w:tabs>
        <w:spacing w:after="0" w:line="240" w:lineRule="auto"/>
        <w:jc w:val="center"/>
        <w:rPr>
          <w:rFonts w:ascii="Arial" w:eastAsia="Times New Roman" w:hAnsi="Arial" w:cs="Arial"/>
          <w:sz w:val="24"/>
          <w:szCs w:val="24"/>
          <w:lang w:val="es-ES_tradnl" w:eastAsia="es-ES"/>
        </w:rPr>
      </w:pPr>
    </w:p>
    <w:p w14:paraId="0C5F4312" w14:textId="77777777" w:rsidR="001B634F" w:rsidRPr="001B634F" w:rsidRDefault="001B634F" w:rsidP="001B634F">
      <w:pPr>
        <w:tabs>
          <w:tab w:val="left" w:pos="2835"/>
        </w:tabs>
        <w:spacing w:after="0" w:line="240" w:lineRule="auto"/>
        <w:ind w:firstLine="2835"/>
        <w:jc w:val="both"/>
        <w:rPr>
          <w:rFonts w:ascii="Arial" w:eastAsia="Times New Roman" w:hAnsi="Arial" w:cs="Arial"/>
          <w:sz w:val="24"/>
          <w:szCs w:val="24"/>
          <w:lang w:val="es-ES" w:eastAsia="es-ES"/>
        </w:rPr>
      </w:pPr>
      <w:r w:rsidRPr="001B634F">
        <w:rPr>
          <w:rFonts w:ascii="Arial" w:eastAsia="Times New Roman" w:hAnsi="Arial" w:cs="Arial"/>
          <w:bCs/>
          <w:sz w:val="24"/>
          <w:szCs w:val="24"/>
          <w:lang w:val="es-ES" w:eastAsia="ar-SA"/>
        </w:rPr>
        <w:t>Cabe señalar que el proyecto de ley fue considerado previamente, en segundo informe, por la</w:t>
      </w:r>
      <w:r w:rsidRPr="001B634F">
        <w:rPr>
          <w:rFonts w:ascii="Arial" w:eastAsia="Calibri" w:hAnsi="Arial" w:cs="Times New Roman"/>
          <w:bCs/>
          <w:sz w:val="24"/>
          <w:szCs w:val="24"/>
        </w:rPr>
        <w:t xml:space="preserve"> </w:t>
      </w:r>
      <w:r w:rsidRPr="001B634F">
        <w:rPr>
          <w:rFonts w:ascii="Arial" w:eastAsia="Times New Roman" w:hAnsi="Arial" w:cs="Times New Roman"/>
          <w:spacing w:val="-3"/>
          <w:sz w:val="24"/>
          <w:szCs w:val="24"/>
          <w:lang w:val="es-ES_tradnl" w:eastAsia="es-ES"/>
        </w:rPr>
        <w:t>Comisión</w:t>
      </w:r>
      <w:r w:rsidRPr="001B634F">
        <w:rPr>
          <w:rFonts w:ascii="Arial" w:eastAsia="Times New Roman" w:hAnsi="Arial" w:cs="Times New Roman"/>
          <w:spacing w:val="-3"/>
          <w:sz w:val="24"/>
          <w:szCs w:val="24"/>
          <w:lang w:val="es-ES" w:eastAsia="es-ES"/>
        </w:rPr>
        <w:t xml:space="preserve"> de Constitución, Legislación, Justicia y Reglamento</w:t>
      </w:r>
      <w:r w:rsidRPr="001B634F">
        <w:rPr>
          <w:rFonts w:ascii="Arial" w:eastAsia="Times New Roman" w:hAnsi="Arial" w:cs="Arial"/>
          <w:sz w:val="24"/>
          <w:szCs w:val="24"/>
          <w:lang w:val="es-ES" w:eastAsia="es-ES"/>
        </w:rPr>
        <w:t>.</w:t>
      </w:r>
    </w:p>
    <w:p w14:paraId="3D9CC45C" w14:textId="77777777" w:rsidR="001B634F" w:rsidRPr="001B634F" w:rsidRDefault="001B634F" w:rsidP="001B634F">
      <w:pPr>
        <w:tabs>
          <w:tab w:val="left" w:pos="2835"/>
        </w:tabs>
        <w:spacing w:after="0" w:line="240" w:lineRule="auto"/>
        <w:ind w:firstLine="2835"/>
        <w:jc w:val="both"/>
        <w:rPr>
          <w:rFonts w:ascii="Arial" w:eastAsia="Times New Roman" w:hAnsi="Arial" w:cs="Arial"/>
          <w:sz w:val="24"/>
          <w:szCs w:val="24"/>
          <w:lang w:val="es-ES_tradnl" w:eastAsia="es-ES"/>
        </w:rPr>
      </w:pPr>
    </w:p>
    <w:p w14:paraId="0969AD21" w14:textId="6AC14D15" w:rsidR="00B43773" w:rsidRPr="00162441" w:rsidRDefault="001B634F" w:rsidP="001B634F">
      <w:pPr>
        <w:tabs>
          <w:tab w:val="left" w:pos="2835"/>
        </w:tabs>
        <w:spacing w:after="0" w:line="240" w:lineRule="auto"/>
        <w:ind w:firstLine="2835"/>
        <w:jc w:val="both"/>
        <w:rPr>
          <w:rFonts w:ascii="Arial" w:eastAsia="Times New Roman" w:hAnsi="Arial" w:cs="Arial"/>
          <w:sz w:val="24"/>
          <w:szCs w:val="24"/>
          <w:lang w:val="es-ES_tradnl" w:eastAsia="es-ES"/>
        </w:rPr>
      </w:pPr>
      <w:r w:rsidRPr="001B634F">
        <w:rPr>
          <w:rFonts w:ascii="Arial" w:eastAsia="Times New Roman" w:hAnsi="Arial" w:cs="Arial"/>
          <w:sz w:val="24"/>
          <w:szCs w:val="24"/>
          <w:lang w:val="es-ES_tradnl" w:eastAsia="es-ES"/>
        </w:rPr>
        <w:t xml:space="preserve">A la Comisión de Hacienda, en tanto, le correspondió pronunciarse sobre los asuntos de su competencia, de acuerdo con lo dispuesto en el artículo 17 de la Ley Orgánica Constitucional del Congreso Nacional </w:t>
      </w:r>
      <w:r w:rsidR="00B43773" w:rsidRPr="00162441">
        <w:rPr>
          <w:rFonts w:ascii="Arial" w:eastAsia="Times New Roman" w:hAnsi="Arial" w:cs="Arial"/>
          <w:sz w:val="24"/>
          <w:szCs w:val="24"/>
          <w:lang w:val="es-ES_tradnl" w:eastAsia="es-ES"/>
        </w:rPr>
        <w:t>y de lo consignado por la Comisión de Constitución, Legislación, Justicia y Reglamento en su segundo informe en cuanto a que la iniciativa legal tiene incidencia en materia presupuestaria y financiera del Estado.</w:t>
      </w:r>
    </w:p>
    <w:p w14:paraId="14B6FFE4" w14:textId="77777777" w:rsidR="002A2797" w:rsidRPr="001B634F" w:rsidRDefault="002A2797" w:rsidP="001B634F">
      <w:pPr>
        <w:tabs>
          <w:tab w:val="left" w:pos="2835"/>
        </w:tabs>
        <w:spacing w:after="0" w:line="240" w:lineRule="auto"/>
        <w:ind w:firstLine="2835"/>
        <w:jc w:val="both"/>
        <w:rPr>
          <w:rFonts w:ascii="Arial" w:eastAsia="Times New Roman" w:hAnsi="Arial" w:cs="Arial"/>
          <w:sz w:val="24"/>
          <w:szCs w:val="24"/>
          <w:lang w:val="es-ES_tradnl" w:eastAsia="es-ES"/>
        </w:rPr>
      </w:pPr>
    </w:p>
    <w:p w14:paraId="36237E8A" w14:textId="77777777" w:rsidR="001B634F" w:rsidRPr="001B634F" w:rsidRDefault="001B634F" w:rsidP="001B634F">
      <w:pPr>
        <w:widowControl w:val="0"/>
        <w:tabs>
          <w:tab w:val="left" w:pos="2835"/>
        </w:tabs>
        <w:spacing w:after="0" w:line="240" w:lineRule="auto"/>
        <w:rPr>
          <w:rFonts w:ascii="Arial" w:eastAsia="Times New Roman" w:hAnsi="Arial" w:cs="Arial"/>
          <w:sz w:val="24"/>
          <w:szCs w:val="24"/>
          <w:lang w:val="es-ES_tradnl" w:eastAsia="es-ES"/>
        </w:rPr>
      </w:pPr>
      <w:r w:rsidRPr="001B634F">
        <w:rPr>
          <w:rFonts w:ascii="Arial" w:eastAsia="Times New Roman" w:hAnsi="Arial" w:cs="Arial"/>
          <w:sz w:val="24"/>
          <w:szCs w:val="24"/>
          <w:lang w:val="es-ES_tradnl" w:eastAsia="es-ES"/>
        </w:rPr>
        <w:tab/>
      </w:r>
    </w:p>
    <w:p w14:paraId="0ABA4CC7" w14:textId="77777777" w:rsidR="001B634F" w:rsidRPr="001B634F" w:rsidRDefault="001B634F" w:rsidP="001B634F">
      <w:pPr>
        <w:tabs>
          <w:tab w:val="left" w:pos="0"/>
          <w:tab w:val="left" w:pos="2835"/>
        </w:tabs>
        <w:spacing w:after="0" w:line="240" w:lineRule="auto"/>
        <w:jc w:val="center"/>
        <w:rPr>
          <w:rFonts w:ascii="Arial" w:eastAsia="Times New Roman" w:hAnsi="Arial" w:cs="Times New Roman"/>
          <w:b/>
          <w:sz w:val="24"/>
          <w:szCs w:val="24"/>
          <w:lang w:eastAsia="es-ES"/>
        </w:rPr>
      </w:pPr>
      <w:r w:rsidRPr="001B634F">
        <w:rPr>
          <w:rFonts w:ascii="Arial" w:eastAsia="Times New Roman" w:hAnsi="Arial" w:cs="Times New Roman"/>
          <w:b/>
          <w:sz w:val="24"/>
          <w:szCs w:val="24"/>
          <w:lang w:eastAsia="es-ES"/>
        </w:rPr>
        <w:t xml:space="preserve">- - - </w:t>
      </w:r>
    </w:p>
    <w:p w14:paraId="28201D33" w14:textId="77777777" w:rsidR="001B634F" w:rsidRPr="001B634F" w:rsidRDefault="001B634F" w:rsidP="001B634F">
      <w:pPr>
        <w:tabs>
          <w:tab w:val="left" w:pos="2835"/>
        </w:tabs>
        <w:spacing w:after="0" w:line="240" w:lineRule="auto"/>
        <w:rPr>
          <w:rFonts w:ascii="Arial" w:eastAsia="Calibri" w:hAnsi="Arial" w:cs="Times New Roman"/>
          <w:b/>
          <w:bCs/>
          <w:sz w:val="24"/>
          <w:szCs w:val="20"/>
          <w:lang w:val="es-ES" w:eastAsia="es-ES"/>
        </w:rPr>
      </w:pPr>
    </w:p>
    <w:p w14:paraId="730CFC20" w14:textId="77777777" w:rsidR="001B634F" w:rsidRPr="001B634F" w:rsidRDefault="001B634F" w:rsidP="001B634F">
      <w:pPr>
        <w:tabs>
          <w:tab w:val="left" w:pos="2835"/>
        </w:tabs>
        <w:spacing w:after="0" w:line="240" w:lineRule="auto"/>
        <w:ind w:firstLine="2835"/>
        <w:jc w:val="both"/>
        <w:rPr>
          <w:rFonts w:ascii="Arial" w:eastAsia="Times New Roman" w:hAnsi="Arial" w:cs="Arial"/>
          <w:sz w:val="24"/>
          <w:szCs w:val="24"/>
          <w:lang w:val="es-ES" w:eastAsia="es-ES"/>
        </w:rPr>
      </w:pPr>
      <w:r w:rsidRPr="001B634F">
        <w:rPr>
          <w:rFonts w:ascii="Arial" w:eastAsia="Times New Roman" w:hAnsi="Arial" w:cs="Arial"/>
          <w:sz w:val="24"/>
          <w:szCs w:val="24"/>
          <w:lang w:val="es-ES" w:eastAsia="es-ES"/>
        </w:rPr>
        <w:t xml:space="preserve">A la sesión en que la Comisión estudió esta iniciativa de ley asistieron, además de sus miembros, las siguientes personas: </w:t>
      </w:r>
    </w:p>
    <w:p w14:paraId="54314638" w14:textId="515D11C8" w:rsidR="001B634F" w:rsidRDefault="001B634F" w:rsidP="001B634F">
      <w:pPr>
        <w:tabs>
          <w:tab w:val="left" w:pos="2835"/>
        </w:tabs>
        <w:spacing w:after="0" w:line="240" w:lineRule="auto"/>
        <w:ind w:firstLine="2835"/>
        <w:jc w:val="both"/>
        <w:rPr>
          <w:rFonts w:ascii="Arial" w:eastAsia="Times New Roman" w:hAnsi="Arial" w:cs="Arial"/>
          <w:sz w:val="24"/>
          <w:szCs w:val="24"/>
          <w:lang w:val="es-ES" w:eastAsia="es-ES"/>
        </w:rPr>
      </w:pPr>
    </w:p>
    <w:p w14:paraId="796E6054" w14:textId="61094B6E" w:rsidR="002A2797" w:rsidRPr="002A2797" w:rsidRDefault="002A2797" w:rsidP="002A2797">
      <w:pPr>
        <w:tabs>
          <w:tab w:val="left" w:pos="2835"/>
        </w:tabs>
        <w:spacing w:after="0" w:line="240" w:lineRule="auto"/>
        <w:ind w:firstLine="2835"/>
        <w:jc w:val="both"/>
        <w:rPr>
          <w:rFonts w:ascii="Arial" w:hAnsi="Arial" w:cs="Arial"/>
          <w:sz w:val="24"/>
          <w:szCs w:val="24"/>
        </w:rPr>
      </w:pPr>
      <w:r w:rsidRPr="002A2797">
        <w:rPr>
          <w:rFonts w:ascii="Arial" w:hAnsi="Arial" w:cs="Arial"/>
          <w:sz w:val="24"/>
          <w:szCs w:val="24"/>
        </w:rPr>
        <w:t>Del Ministerio Secretaría General de la Presidencia, la Subsecretaria, señora Macarena Lobos, y la asesora, señora Rosario Figueroa.</w:t>
      </w:r>
    </w:p>
    <w:p w14:paraId="1A727D9D" w14:textId="77777777" w:rsidR="002A2797" w:rsidRPr="002A2797" w:rsidRDefault="002A2797" w:rsidP="002A2797">
      <w:pPr>
        <w:widowControl w:val="0"/>
        <w:spacing w:after="0" w:line="240" w:lineRule="auto"/>
        <w:ind w:firstLine="2835"/>
        <w:jc w:val="both"/>
        <w:rPr>
          <w:rFonts w:ascii="Arial" w:hAnsi="Arial" w:cs="Arial"/>
          <w:sz w:val="24"/>
          <w:szCs w:val="24"/>
        </w:rPr>
      </w:pPr>
    </w:p>
    <w:p w14:paraId="3549B6B2" w14:textId="77777777" w:rsidR="002A2797" w:rsidRPr="002A2797" w:rsidRDefault="002A2797" w:rsidP="002A2797">
      <w:pPr>
        <w:widowControl w:val="0"/>
        <w:spacing w:after="0" w:line="240" w:lineRule="auto"/>
        <w:ind w:firstLine="2835"/>
        <w:jc w:val="both"/>
        <w:rPr>
          <w:rFonts w:ascii="Arial" w:hAnsi="Arial" w:cs="Arial"/>
          <w:sz w:val="24"/>
          <w:szCs w:val="24"/>
        </w:rPr>
      </w:pPr>
      <w:r w:rsidRPr="002A2797">
        <w:rPr>
          <w:rFonts w:ascii="Arial" w:hAnsi="Arial" w:cs="Arial"/>
          <w:sz w:val="24"/>
          <w:szCs w:val="24"/>
        </w:rPr>
        <w:t>Del Servicio Nacional de Aduanas, la Subdirectora Jurídica (S), señora María Jazmín Rodríguez, y la Abogada, señora Laura Urra.</w:t>
      </w:r>
    </w:p>
    <w:p w14:paraId="67F28927" w14:textId="77777777" w:rsidR="002A2797" w:rsidRPr="002A2797" w:rsidRDefault="002A2797" w:rsidP="002A2797">
      <w:pPr>
        <w:widowControl w:val="0"/>
        <w:spacing w:after="0" w:line="240" w:lineRule="auto"/>
        <w:ind w:firstLine="2835"/>
        <w:jc w:val="both"/>
        <w:rPr>
          <w:rFonts w:ascii="Arial" w:hAnsi="Arial" w:cs="Arial"/>
          <w:sz w:val="24"/>
          <w:szCs w:val="24"/>
        </w:rPr>
      </w:pPr>
    </w:p>
    <w:p w14:paraId="5E8489BD" w14:textId="77777777" w:rsidR="002A2797" w:rsidRPr="002A2797" w:rsidRDefault="002A2797" w:rsidP="002A2797">
      <w:pPr>
        <w:widowControl w:val="0"/>
        <w:spacing w:after="0" w:line="240" w:lineRule="auto"/>
        <w:ind w:firstLine="2835"/>
        <w:jc w:val="both"/>
        <w:rPr>
          <w:rFonts w:ascii="Arial" w:hAnsi="Arial" w:cs="Arial"/>
          <w:sz w:val="24"/>
          <w:szCs w:val="24"/>
        </w:rPr>
      </w:pPr>
      <w:r w:rsidRPr="002A2797">
        <w:rPr>
          <w:rFonts w:ascii="Arial" w:hAnsi="Arial" w:cs="Arial"/>
          <w:sz w:val="24"/>
          <w:szCs w:val="24"/>
        </w:rPr>
        <w:t>El asesor del Honorable Senador Edwards, señor Juan Pablo Rubio.</w:t>
      </w:r>
    </w:p>
    <w:p w14:paraId="1DA4F912" w14:textId="77777777" w:rsidR="002A2797" w:rsidRPr="002A2797" w:rsidRDefault="002A2797" w:rsidP="002A2797">
      <w:pPr>
        <w:widowControl w:val="0"/>
        <w:spacing w:after="0" w:line="240" w:lineRule="auto"/>
        <w:ind w:firstLine="2835"/>
        <w:jc w:val="both"/>
        <w:rPr>
          <w:rFonts w:ascii="Arial" w:hAnsi="Arial" w:cs="Arial"/>
          <w:sz w:val="24"/>
          <w:szCs w:val="24"/>
        </w:rPr>
      </w:pPr>
    </w:p>
    <w:p w14:paraId="5CF3E01C" w14:textId="77777777" w:rsidR="002A2797" w:rsidRPr="002A2797" w:rsidRDefault="002A2797" w:rsidP="002A2797">
      <w:pPr>
        <w:widowControl w:val="0"/>
        <w:spacing w:after="0" w:line="240" w:lineRule="auto"/>
        <w:ind w:firstLine="2835"/>
        <w:jc w:val="both"/>
        <w:rPr>
          <w:rFonts w:ascii="Arial" w:hAnsi="Arial" w:cs="Arial"/>
          <w:sz w:val="24"/>
          <w:szCs w:val="24"/>
        </w:rPr>
      </w:pPr>
      <w:r w:rsidRPr="002A2797">
        <w:rPr>
          <w:rFonts w:ascii="Arial" w:hAnsi="Arial" w:cs="Arial"/>
          <w:sz w:val="24"/>
          <w:szCs w:val="24"/>
        </w:rPr>
        <w:t xml:space="preserve">El asesor del Honorable Senador García, señor </w:t>
      </w:r>
      <w:r w:rsidRPr="002A2797">
        <w:rPr>
          <w:rFonts w:ascii="Arial" w:hAnsi="Arial" w:cs="Arial"/>
          <w:sz w:val="24"/>
          <w:szCs w:val="24"/>
        </w:rPr>
        <w:lastRenderedPageBreak/>
        <w:t>José Miguel Rey.</w:t>
      </w:r>
    </w:p>
    <w:p w14:paraId="12E97155" w14:textId="77777777" w:rsidR="002A2797" w:rsidRPr="002A2797" w:rsidRDefault="002A2797" w:rsidP="002A2797">
      <w:pPr>
        <w:widowControl w:val="0"/>
        <w:spacing w:after="0" w:line="240" w:lineRule="auto"/>
        <w:ind w:firstLine="2835"/>
        <w:jc w:val="both"/>
        <w:rPr>
          <w:rFonts w:ascii="Arial" w:hAnsi="Arial" w:cs="Arial"/>
          <w:sz w:val="24"/>
          <w:szCs w:val="24"/>
        </w:rPr>
      </w:pPr>
    </w:p>
    <w:p w14:paraId="20AD9795" w14:textId="77777777" w:rsidR="002A2797" w:rsidRPr="002A2797" w:rsidRDefault="002A2797" w:rsidP="002A2797">
      <w:pPr>
        <w:widowControl w:val="0"/>
        <w:spacing w:after="0" w:line="240" w:lineRule="auto"/>
        <w:ind w:firstLine="2835"/>
        <w:jc w:val="both"/>
        <w:rPr>
          <w:rFonts w:ascii="Arial" w:hAnsi="Arial" w:cs="Arial"/>
          <w:sz w:val="24"/>
          <w:szCs w:val="24"/>
        </w:rPr>
      </w:pPr>
      <w:r w:rsidRPr="002A2797">
        <w:rPr>
          <w:rFonts w:ascii="Arial" w:hAnsi="Arial" w:cs="Arial"/>
          <w:sz w:val="24"/>
          <w:szCs w:val="24"/>
        </w:rPr>
        <w:t>El asesor del Honorable Senador Lagos, señor Reinaldo Monardes.</w:t>
      </w:r>
    </w:p>
    <w:p w14:paraId="3E9CF077" w14:textId="77777777" w:rsidR="002A2797" w:rsidRPr="002A2797" w:rsidRDefault="002A2797" w:rsidP="002A2797"/>
    <w:p w14:paraId="7B395A38" w14:textId="77777777" w:rsidR="002A2797" w:rsidRPr="001B634F" w:rsidRDefault="002A2797" w:rsidP="001B634F">
      <w:pPr>
        <w:tabs>
          <w:tab w:val="left" w:pos="2835"/>
        </w:tabs>
        <w:spacing w:after="0" w:line="240" w:lineRule="auto"/>
        <w:ind w:firstLine="2835"/>
        <w:jc w:val="both"/>
        <w:rPr>
          <w:rFonts w:ascii="Arial" w:eastAsia="Times New Roman" w:hAnsi="Arial" w:cs="Arial"/>
          <w:sz w:val="24"/>
          <w:szCs w:val="24"/>
          <w:lang w:val="es-ES" w:eastAsia="es-ES"/>
        </w:rPr>
      </w:pPr>
    </w:p>
    <w:p w14:paraId="65CDA686" w14:textId="77777777" w:rsidR="001B634F" w:rsidRPr="001B634F" w:rsidRDefault="001B634F" w:rsidP="001B634F">
      <w:pPr>
        <w:spacing w:after="0" w:line="240" w:lineRule="auto"/>
        <w:jc w:val="center"/>
        <w:rPr>
          <w:rFonts w:ascii="Arial" w:eastAsia="Times New Roman" w:hAnsi="Arial" w:cs="Times New Roman"/>
          <w:b/>
          <w:bCs/>
          <w:sz w:val="24"/>
        </w:rPr>
      </w:pPr>
      <w:r w:rsidRPr="001B634F">
        <w:rPr>
          <w:rFonts w:ascii="Arial" w:eastAsia="Times New Roman" w:hAnsi="Arial" w:cs="Times New Roman"/>
          <w:b/>
          <w:bCs/>
          <w:sz w:val="24"/>
        </w:rPr>
        <w:t>- - -</w:t>
      </w:r>
    </w:p>
    <w:p w14:paraId="1D7A5579" w14:textId="77777777" w:rsidR="001B634F" w:rsidRPr="001B634F" w:rsidRDefault="001B634F" w:rsidP="001B634F">
      <w:pPr>
        <w:tabs>
          <w:tab w:val="left" w:pos="0"/>
          <w:tab w:val="left" w:pos="2835"/>
        </w:tabs>
        <w:spacing w:after="0" w:line="240" w:lineRule="auto"/>
        <w:jc w:val="center"/>
        <w:rPr>
          <w:rFonts w:ascii="Arial" w:eastAsia="Times New Roman" w:hAnsi="Arial" w:cs="Times New Roman"/>
          <w:b/>
          <w:sz w:val="24"/>
          <w:szCs w:val="24"/>
          <w:lang w:eastAsia="es-ES"/>
        </w:rPr>
      </w:pPr>
    </w:p>
    <w:p w14:paraId="792DC0EB" w14:textId="77777777" w:rsidR="001B634F" w:rsidRPr="001B634F" w:rsidRDefault="001B634F" w:rsidP="001B634F">
      <w:pPr>
        <w:tabs>
          <w:tab w:val="left" w:pos="0"/>
          <w:tab w:val="left" w:pos="2835"/>
        </w:tabs>
        <w:spacing w:after="0" w:line="240" w:lineRule="auto"/>
        <w:jc w:val="center"/>
        <w:rPr>
          <w:rFonts w:ascii="Arial" w:eastAsia="Times New Roman" w:hAnsi="Arial" w:cs="Times New Roman"/>
          <w:b/>
          <w:sz w:val="24"/>
          <w:szCs w:val="24"/>
          <w:lang w:eastAsia="es-ES"/>
        </w:rPr>
      </w:pPr>
    </w:p>
    <w:p w14:paraId="6B4EFFE3" w14:textId="77777777" w:rsidR="001B634F" w:rsidRPr="001B634F" w:rsidRDefault="001B634F" w:rsidP="001B634F">
      <w:pPr>
        <w:tabs>
          <w:tab w:val="left" w:pos="2835"/>
        </w:tabs>
        <w:spacing w:after="0" w:line="240" w:lineRule="auto"/>
        <w:jc w:val="center"/>
        <w:rPr>
          <w:rFonts w:ascii="Arial" w:eastAsia="Times New Roman" w:hAnsi="Arial" w:cs="Arial"/>
          <w:b/>
          <w:sz w:val="24"/>
          <w:szCs w:val="24"/>
          <w:lang w:val="es-ES" w:eastAsia="es-ES"/>
        </w:rPr>
      </w:pPr>
      <w:r w:rsidRPr="001B634F">
        <w:rPr>
          <w:rFonts w:ascii="Arial" w:eastAsia="Times New Roman" w:hAnsi="Arial" w:cs="Arial"/>
          <w:b/>
          <w:sz w:val="24"/>
          <w:szCs w:val="24"/>
          <w:lang w:val="es-ES" w:eastAsia="es-ES"/>
        </w:rPr>
        <w:t>NORMAS DE COMPETENCIA DE LA COMISIÓN DE HACIENDA</w:t>
      </w:r>
    </w:p>
    <w:p w14:paraId="50BBA5DE" w14:textId="77777777" w:rsidR="001B634F" w:rsidRPr="001B634F" w:rsidRDefault="001B634F" w:rsidP="001B634F">
      <w:pPr>
        <w:spacing w:after="0" w:line="240" w:lineRule="auto"/>
        <w:rPr>
          <w:rFonts w:ascii="Arial" w:eastAsia="Times New Roman" w:hAnsi="Arial" w:cs="Times New Roman"/>
          <w:b/>
          <w:bCs/>
          <w:sz w:val="24"/>
        </w:rPr>
      </w:pPr>
    </w:p>
    <w:p w14:paraId="49D71FF9" w14:textId="77777777" w:rsidR="001B634F" w:rsidRPr="001B634F" w:rsidRDefault="001B634F" w:rsidP="001B634F">
      <w:pPr>
        <w:spacing w:after="0" w:line="240" w:lineRule="auto"/>
        <w:rPr>
          <w:rFonts w:ascii="Arial" w:eastAsia="Times New Roman" w:hAnsi="Arial" w:cs="Times New Roman"/>
          <w:b/>
          <w:bCs/>
          <w:sz w:val="24"/>
        </w:rPr>
      </w:pPr>
    </w:p>
    <w:p w14:paraId="5CF263A1" w14:textId="37381C8C" w:rsidR="001B634F" w:rsidRPr="001B634F" w:rsidRDefault="001B634F" w:rsidP="001B634F">
      <w:pPr>
        <w:spacing w:after="0" w:line="240" w:lineRule="auto"/>
        <w:ind w:firstLine="2835"/>
        <w:jc w:val="both"/>
        <w:rPr>
          <w:rFonts w:ascii="Arial" w:eastAsia="Times New Roman" w:hAnsi="Arial" w:cs="Arial"/>
          <w:sz w:val="24"/>
          <w:szCs w:val="24"/>
          <w:lang w:val="es-ES_tradnl" w:eastAsia="es-ES"/>
        </w:rPr>
      </w:pPr>
      <w:r w:rsidRPr="002A2797">
        <w:rPr>
          <w:rFonts w:ascii="Arial" w:eastAsia="Times New Roman" w:hAnsi="Arial" w:cs="Arial"/>
          <w:sz w:val="24"/>
          <w:szCs w:val="24"/>
          <w:lang w:val="es-ES_tradnl" w:eastAsia="es-ES"/>
        </w:rPr>
        <w:t xml:space="preserve">De conformidad con su competencia, la Comisión de Hacienda se pronunció respecto del </w:t>
      </w:r>
      <w:r w:rsidR="00F006F0" w:rsidRPr="002A2797">
        <w:rPr>
          <w:rFonts w:ascii="Arial" w:eastAsia="Times New Roman" w:hAnsi="Arial"/>
          <w:spacing w:val="-3"/>
          <w:sz w:val="24"/>
          <w:szCs w:val="24"/>
          <w:lang w:val="es-ES" w:eastAsia="es-ES"/>
        </w:rPr>
        <w:t>número 3, letra a) ii)</w:t>
      </w:r>
      <w:r w:rsidR="00162441">
        <w:rPr>
          <w:rFonts w:ascii="Arial" w:eastAsia="Times New Roman" w:hAnsi="Arial"/>
          <w:spacing w:val="-3"/>
          <w:sz w:val="24"/>
          <w:szCs w:val="24"/>
          <w:lang w:val="es-ES" w:eastAsia="es-ES"/>
        </w:rPr>
        <w:t>;</w:t>
      </w:r>
      <w:r w:rsidR="00F006F0" w:rsidRPr="002A2797">
        <w:rPr>
          <w:rFonts w:ascii="Arial" w:eastAsia="Times New Roman" w:hAnsi="Arial"/>
          <w:spacing w:val="-3"/>
          <w:sz w:val="24"/>
          <w:szCs w:val="24"/>
          <w:lang w:val="es-ES" w:eastAsia="es-ES"/>
        </w:rPr>
        <w:t xml:space="preserve"> del número 6 letras a) i); b) i); c) i); e), y f) y del inciso séptimo del artículo 189 contenido en el número</w:t>
      </w:r>
      <w:r w:rsidR="002A2797">
        <w:rPr>
          <w:rFonts w:ascii="Arial" w:eastAsia="Times New Roman" w:hAnsi="Arial"/>
          <w:spacing w:val="-3"/>
          <w:sz w:val="24"/>
          <w:szCs w:val="24"/>
          <w:lang w:val="es-ES" w:eastAsia="es-ES"/>
        </w:rPr>
        <w:t xml:space="preserve"> </w:t>
      </w:r>
      <w:r w:rsidR="00F006F0" w:rsidRPr="002A2797">
        <w:rPr>
          <w:rFonts w:ascii="Arial" w:eastAsia="Times New Roman" w:hAnsi="Arial"/>
          <w:spacing w:val="-3"/>
          <w:sz w:val="24"/>
          <w:szCs w:val="24"/>
          <w:lang w:val="es-ES" w:eastAsia="es-ES"/>
        </w:rPr>
        <w:t>7</w:t>
      </w:r>
      <w:r w:rsidR="00162441">
        <w:rPr>
          <w:rFonts w:ascii="Arial" w:eastAsia="Times New Roman" w:hAnsi="Arial"/>
          <w:spacing w:val="-3"/>
          <w:sz w:val="24"/>
          <w:szCs w:val="24"/>
          <w:lang w:val="es-ES" w:eastAsia="es-ES"/>
        </w:rPr>
        <w:t xml:space="preserve">, todos </w:t>
      </w:r>
      <w:r w:rsidR="00F006F0" w:rsidRPr="002A2797">
        <w:rPr>
          <w:rFonts w:ascii="Arial" w:eastAsia="Times New Roman" w:hAnsi="Arial"/>
          <w:spacing w:val="-3"/>
          <w:sz w:val="24"/>
          <w:szCs w:val="24"/>
          <w:lang w:val="es-ES" w:eastAsia="es-ES"/>
        </w:rPr>
        <w:t>del artículo 1,</w:t>
      </w:r>
      <w:r w:rsidRPr="002A2797">
        <w:rPr>
          <w:rFonts w:ascii="Arial" w:eastAsia="Times New Roman" w:hAnsi="Arial" w:cs="Arial"/>
          <w:sz w:val="24"/>
          <w:szCs w:val="24"/>
          <w:lang w:val="es-ES_tradnl" w:eastAsia="es-ES"/>
        </w:rPr>
        <w:t xml:space="preserve"> del proyecto de ley. Lo hizo en los términos en que fue</w:t>
      </w:r>
      <w:r w:rsidR="00162441">
        <w:rPr>
          <w:rFonts w:ascii="Arial" w:eastAsia="Times New Roman" w:hAnsi="Arial" w:cs="Arial"/>
          <w:sz w:val="24"/>
          <w:szCs w:val="24"/>
          <w:lang w:val="es-ES_tradnl" w:eastAsia="es-ES"/>
        </w:rPr>
        <w:t>ron</w:t>
      </w:r>
      <w:r w:rsidRPr="002A2797">
        <w:rPr>
          <w:rFonts w:ascii="Arial" w:eastAsia="Times New Roman" w:hAnsi="Arial" w:cs="Arial"/>
          <w:sz w:val="24"/>
          <w:szCs w:val="24"/>
          <w:lang w:val="es-ES_tradnl" w:eastAsia="es-ES"/>
        </w:rPr>
        <w:t xml:space="preserve"> aprobado</w:t>
      </w:r>
      <w:r w:rsidR="00162441">
        <w:rPr>
          <w:rFonts w:ascii="Arial" w:eastAsia="Times New Roman" w:hAnsi="Arial" w:cs="Arial"/>
          <w:sz w:val="24"/>
          <w:szCs w:val="24"/>
          <w:lang w:val="es-ES_tradnl" w:eastAsia="es-ES"/>
        </w:rPr>
        <w:t>s</w:t>
      </w:r>
      <w:r w:rsidRPr="002A2797">
        <w:rPr>
          <w:rFonts w:ascii="Arial" w:eastAsia="Times New Roman" w:hAnsi="Arial" w:cs="Arial"/>
          <w:sz w:val="24"/>
          <w:szCs w:val="24"/>
          <w:lang w:val="es-ES_tradnl" w:eastAsia="es-ES"/>
        </w:rPr>
        <w:t xml:space="preserve"> por la </w:t>
      </w:r>
      <w:r w:rsidRPr="002A2797">
        <w:rPr>
          <w:rFonts w:ascii="Arial" w:eastAsia="Times New Roman" w:hAnsi="Arial" w:cs="Times New Roman"/>
          <w:spacing w:val="-3"/>
          <w:sz w:val="24"/>
          <w:szCs w:val="24"/>
          <w:lang w:val="es-ES_tradnl" w:eastAsia="es-ES"/>
        </w:rPr>
        <w:t>Comisión</w:t>
      </w:r>
      <w:r w:rsidRPr="002A2797">
        <w:rPr>
          <w:rFonts w:ascii="Arial" w:eastAsia="Times New Roman" w:hAnsi="Arial" w:cs="Times New Roman"/>
          <w:spacing w:val="-3"/>
          <w:sz w:val="24"/>
          <w:szCs w:val="24"/>
          <w:lang w:val="es-ES" w:eastAsia="es-ES"/>
        </w:rPr>
        <w:t xml:space="preserve"> de Constitución, Legislación, Justicia y Reglamento</w:t>
      </w:r>
      <w:r w:rsidRPr="002A2797">
        <w:rPr>
          <w:rFonts w:ascii="Arial" w:eastAsia="Times New Roman" w:hAnsi="Arial" w:cs="Times New Roman"/>
          <w:sz w:val="24"/>
          <w:szCs w:val="24"/>
          <w:lang w:val="es-ES" w:eastAsia="es-ES"/>
        </w:rPr>
        <w:t xml:space="preserve">, </w:t>
      </w:r>
      <w:r w:rsidRPr="002A2797">
        <w:rPr>
          <w:rFonts w:ascii="Arial" w:eastAsia="Times New Roman" w:hAnsi="Arial" w:cs="Arial"/>
          <w:sz w:val="24"/>
          <w:szCs w:val="24"/>
          <w:lang w:val="es-ES_tradnl" w:eastAsia="es-ES"/>
        </w:rPr>
        <w:t xml:space="preserve">como reglamentariamente corresponde de acuerdo con lo dispuesto en el artículo 41 del Reglamento de la Corporación. </w:t>
      </w:r>
    </w:p>
    <w:p w14:paraId="59E4FEF7" w14:textId="77777777" w:rsidR="001B634F" w:rsidRPr="001B634F" w:rsidRDefault="001B634F" w:rsidP="001B634F">
      <w:pPr>
        <w:widowControl w:val="0"/>
        <w:tabs>
          <w:tab w:val="left" w:pos="2835"/>
        </w:tabs>
        <w:spacing w:after="0" w:line="240" w:lineRule="auto"/>
        <w:rPr>
          <w:rFonts w:ascii="Arial" w:eastAsia="Times New Roman" w:hAnsi="Arial" w:cs="Arial"/>
          <w:b/>
          <w:sz w:val="24"/>
          <w:szCs w:val="24"/>
          <w:lang w:val="es-ES" w:eastAsia="es-ES"/>
        </w:rPr>
      </w:pPr>
    </w:p>
    <w:p w14:paraId="41161DA7" w14:textId="77777777" w:rsidR="001B634F" w:rsidRPr="001B634F" w:rsidRDefault="001B634F" w:rsidP="001B634F">
      <w:pPr>
        <w:tabs>
          <w:tab w:val="left" w:pos="2835"/>
        </w:tabs>
        <w:spacing w:after="0" w:line="240" w:lineRule="auto"/>
        <w:jc w:val="center"/>
        <w:rPr>
          <w:rFonts w:ascii="Arial" w:eastAsia="Times New Roman" w:hAnsi="Arial" w:cs="Arial"/>
          <w:b/>
          <w:sz w:val="24"/>
          <w:szCs w:val="24"/>
          <w:lang w:val="es-ES" w:eastAsia="es-ES"/>
        </w:rPr>
      </w:pPr>
      <w:r w:rsidRPr="001B634F">
        <w:rPr>
          <w:rFonts w:ascii="Arial" w:eastAsia="Times New Roman" w:hAnsi="Arial" w:cs="Times New Roman"/>
          <w:b/>
          <w:sz w:val="24"/>
          <w:szCs w:val="20"/>
          <w:lang w:val="es-ES" w:eastAsia="es-ES"/>
        </w:rPr>
        <w:t>- - -</w:t>
      </w:r>
    </w:p>
    <w:p w14:paraId="087C53EE" w14:textId="77777777" w:rsidR="001B634F" w:rsidRPr="001B634F" w:rsidRDefault="001B634F" w:rsidP="001B634F">
      <w:pPr>
        <w:widowControl w:val="0"/>
        <w:tabs>
          <w:tab w:val="left" w:pos="2835"/>
        </w:tabs>
        <w:spacing w:after="0" w:line="240" w:lineRule="auto"/>
        <w:rPr>
          <w:rFonts w:ascii="Arial" w:eastAsia="Times New Roman" w:hAnsi="Arial" w:cs="Arial"/>
          <w:b/>
          <w:sz w:val="24"/>
          <w:szCs w:val="24"/>
          <w:lang w:val="es-ES" w:eastAsia="es-ES"/>
        </w:rPr>
      </w:pPr>
    </w:p>
    <w:p w14:paraId="24AC9725" w14:textId="77777777" w:rsidR="001B634F" w:rsidRPr="001B634F" w:rsidRDefault="001B634F" w:rsidP="001B634F">
      <w:pPr>
        <w:suppressAutoHyphens/>
        <w:spacing w:after="0" w:line="240" w:lineRule="auto"/>
        <w:ind w:firstLine="2835"/>
        <w:jc w:val="both"/>
        <w:rPr>
          <w:rFonts w:ascii="Arial" w:eastAsia="Times New Roman" w:hAnsi="Arial" w:cs="Arial"/>
          <w:sz w:val="24"/>
          <w:szCs w:val="24"/>
          <w:lang w:val="es-ES" w:eastAsia="ar-SA"/>
        </w:rPr>
      </w:pPr>
      <w:r w:rsidRPr="001B634F">
        <w:rPr>
          <w:rFonts w:ascii="Arial" w:eastAsia="Times New Roman" w:hAnsi="Arial" w:cs="Arial"/>
          <w:sz w:val="24"/>
          <w:szCs w:val="24"/>
          <w:lang w:val="es-ES" w:eastAsia="ar-SA"/>
        </w:rPr>
        <w:t>Se deja constancia de que la Comisión de Hacienda no introdujo enmiendas</w:t>
      </w:r>
      <w:r w:rsidRPr="001B634F">
        <w:rPr>
          <w:rFonts w:ascii="Arial" w:eastAsia="Times New Roman" w:hAnsi="Arial" w:cs="Arial"/>
          <w:color w:val="FF0000"/>
          <w:sz w:val="24"/>
          <w:szCs w:val="24"/>
          <w:lang w:val="es-ES" w:eastAsia="ar-SA"/>
        </w:rPr>
        <w:t xml:space="preserve"> </w:t>
      </w:r>
      <w:r w:rsidRPr="001B634F">
        <w:rPr>
          <w:rFonts w:ascii="Arial" w:eastAsia="Times New Roman" w:hAnsi="Arial" w:cs="Arial"/>
          <w:sz w:val="24"/>
          <w:szCs w:val="24"/>
          <w:lang w:val="es-ES" w:eastAsia="ar-SA"/>
        </w:rPr>
        <w:t xml:space="preserve">al texto despachado por la </w:t>
      </w:r>
      <w:r w:rsidRPr="001B634F">
        <w:rPr>
          <w:rFonts w:ascii="Arial" w:eastAsia="Times New Roman" w:hAnsi="Arial" w:cs="Times New Roman"/>
          <w:spacing w:val="-3"/>
          <w:sz w:val="24"/>
          <w:szCs w:val="24"/>
          <w:lang w:val="es-ES_tradnl" w:eastAsia="es-ES"/>
        </w:rPr>
        <w:t>Comisión</w:t>
      </w:r>
      <w:r w:rsidRPr="001B634F">
        <w:rPr>
          <w:rFonts w:ascii="Arial" w:eastAsia="Times New Roman" w:hAnsi="Arial" w:cs="Times New Roman"/>
          <w:spacing w:val="-3"/>
          <w:sz w:val="24"/>
          <w:szCs w:val="24"/>
          <w:lang w:val="es-ES" w:eastAsia="es-ES"/>
        </w:rPr>
        <w:t xml:space="preserve"> de Constitución, Legislación, Justicia y Reglamento</w:t>
      </w:r>
      <w:r w:rsidRPr="001B634F">
        <w:rPr>
          <w:rFonts w:ascii="Arial" w:eastAsia="Times New Roman" w:hAnsi="Arial" w:cs="Arial"/>
          <w:sz w:val="24"/>
          <w:szCs w:val="24"/>
          <w:lang w:val="es-ES" w:eastAsia="ar-SA"/>
        </w:rPr>
        <w:t>.</w:t>
      </w:r>
    </w:p>
    <w:p w14:paraId="0C2F3D70" w14:textId="77777777" w:rsidR="001B634F" w:rsidRPr="001B634F" w:rsidRDefault="001B634F" w:rsidP="001B634F">
      <w:pPr>
        <w:spacing w:after="0" w:line="240" w:lineRule="auto"/>
        <w:ind w:firstLine="2835"/>
        <w:jc w:val="both"/>
        <w:rPr>
          <w:rFonts w:ascii="Arial" w:eastAsia="Times New Roman" w:hAnsi="Arial" w:cs="Arial"/>
          <w:sz w:val="24"/>
          <w:szCs w:val="20"/>
          <w:lang w:val="es-ES" w:eastAsia="es-ES"/>
        </w:rPr>
      </w:pPr>
    </w:p>
    <w:p w14:paraId="0B54A0BF" w14:textId="77777777" w:rsidR="001B634F" w:rsidRPr="001B634F" w:rsidRDefault="001B634F" w:rsidP="001B634F">
      <w:pPr>
        <w:tabs>
          <w:tab w:val="left" w:pos="2835"/>
        </w:tabs>
        <w:spacing w:after="0" w:line="360" w:lineRule="auto"/>
        <w:jc w:val="center"/>
        <w:rPr>
          <w:rFonts w:ascii="Arial" w:eastAsia="Times New Roman" w:hAnsi="Arial" w:cs="Arial"/>
          <w:b/>
          <w:bCs/>
          <w:sz w:val="24"/>
          <w:szCs w:val="24"/>
          <w:lang w:val="es-ES" w:eastAsia="es-ES"/>
        </w:rPr>
      </w:pPr>
      <w:r w:rsidRPr="001B634F">
        <w:rPr>
          <w:rFonts w:ascii="Arial" w:eastAsia="Times New Roman" w:hAnsi="Arial" w:cs="Arial"/>
          <w:b/>
          <w:bCs/>
          <w:sz w:val="24"/>
          <w:szCs w:val="24"/>
          <w:lang w:val="es-ES" w:eastAsia="es-ES"/>
        </w:rPr>
        <w:t>- - -</w:t>
      </w:r>
    </w:p>
    <w:p w14:paraId="48A7758F" w14:textId="77777777" w:rsidR="001B634F" w:rsidRPr="001B634F" w:rsidRDefault="001B634F" w:rsidP="001B634F">
      <w:pPr>
        <w:widowControl w:val="0"/>
        <w:tabs>
          <w:tab w:val="left" w:pos="2835"/>
        </w:tabs>
        <w:spacing w:after="0" w:line="240" w:lineRule="auto"/>
        <w:jc w:val="both"/>
        <w:rPr>
          <w:rFonts w:ascii="Arial" w:eastAsia="Times New Roman" w:hAnsi="Arial" w:cs="Arial"/>
          <w:sz w:val="24"/>
          <w:szCs w:val="24"/>
          <w:lang w:val="es-ES" w:eastAsia="es-ES"/>
        </w:rPr>
      </w:pPr>
    </w:p>
    <w:p w14:paraId="5B55D54D" w14:textId="77777777" w:rsidR="001B634F" w:rsidRPr="001B634F" w:rsidRDefault="001B634F" w:rsidP="001B634F">
      <w:pPr>
        <w:widowControl w:val="0"/>
        <w:tabs>
          <w:tab w:val="left" w:pos="2835"/>
        </w:tabs>
        <w:spacing w:after="0" w:line="240" w:lineRule="auto"/>
        <w:jc w:val="center"/>
        <w:rPr>
          <w:rFonts w:ascii="Arial" w:eastAsia="Times New Roman" w:hAnsi="Arial" w:cs="Arial"/>
          <w:b/>
          <w:sz w:val="24"/>
          <w:szCs w:val="24"/>
          <w:lang w:val="es-ES" w:eastAsia="es-ES"/>
        </w:rPr>
      </w:pPr>
      <w:r w:rsidRPr="001B634F">
        <w:rPr>
          <w:rFonts w:ascii="Arial" w:eastAsia="Times New Roman" w:hAnsi="Arial" w:cs="Arial"/>
          <w:b/>
          <w:sz w:val="24"/>
          <w:szCs w:val="24"/>
          <w:lang w:val="es-ES" w:eastAsia="es-ES"/>
        </w:rPr>
        <w:t xml:space="preserve">DISCUSIÓN </w:t>
      </w:r>
    </w:p>
    <w:p w14:paraId="06E4C976" w14:textId="77777777" w:rsidR="001B634F" w:rsidRPr="001B634F" w:rsidRDefault="001B634F" w:rsidP="001B634F">
      <w:pPr>
        <w:widowControl w:val="0"/>
        <w:tabs>
          <w:tab w:val="left" w:pos="2835"/>
        </w:tabs>
        <w:spacing w:after="0" w:line="240" w:lineRule="auto"/>
        <w:rPr>
          <w:rFonts w:ascii="Arial" w:eastAsia="Times New Roman" w:hAnsi="Arial" w:cs="Arial"/>
          <w:b/>
          <w:sz w:val="24"/>
          <w:szCs w:val="24"/>
          <w:lang w:val="es-ES" w:eastAsia="es-ES"/>
        </w:rPr>
      </w:pPr>
    </w:p>
    <w:p w14:paraId="01FD2E19" w14:textId="0AC09453" w:rsidR="002A2797" w:rsidRDefault="0033521C" w:rsidP="002A2797">
      <w:pPr>
        <w:tabs>
          <w:tab w:val="left" w:pos="2835"/>
        </w:tabs>
        <w:spacing w:after="0" w:line="240" w:lineRule="auto"/>
        <w:ind w:firstLine="2835"/>
        <w:jc w:val="both"/>
        <w:rPr>
          <w:rFonts w:ascii="Arial" w:eastAsia="Times New Roman" w:hAnsi="Arial" w:cs="Times New Roman"/>
          <w:sz w:val="24"/>
          <w:szCs w:val="24"/>
          <w:lang w:eastAsia="es-ES"/>
        </w:rPr>
      </w:pPr>
      <w:r w:rsidRPr="002A2797">
        <w:rPr>
          <w:rFonts w:ascii="Arial" w:eastAsia="Times New Roman" w:hAnsi="Arial" w:cs="Times New Roman"/>
          <w:sz w:val="24"/>
          <w:szCs w:val="24"/>
          <w:lang w:eastAsia="es-ES"/>
        </w:rPr>
        <w:t xml:space="preserve">En sesión de </w:t>
      </w:r>
      <w:r w:rsidRPr="002A2797">
        <w:rPr>
          <w:rFonts w:ascii="Arial" w:eastAsia="Times New Roman" w:hAnsi="Arial" w:cs="Times New Roman"/>
          <w:b/>
          <w:sz w:val="24"/>
          <w:szCs w:val="24"/>
          <w:lang w:eastAsia="es-ES"/>
        </w:rPr>
        <w:t>19 de julio de 2023</w:t>
      </w:r>
      <w:r w:rsidRPr="002A2797">
        <w:rPr>
          <w:rFonts w:ascii="Arial" w:eastAsia="Times New Roman" w:hAnsi="Arial" w:cs="Times New Roman"/>
          <w:sz w:val="24"/>
          <w:szCs w:val="24"/>
          <w:lang w:eastAsia="es-ES"/>
        </w:rPr>
        <w:t xml:space="preserve">, </w:t>
      </w:r>
      <w:r w:rsidR="002A2797" w:rsidRPr="002A2797">
        <w:rPr>
          <w:rFonts w:ascii="Arial" w:eastAsia="Times New Roman" w:hAnsi="Arial" w:cs="Times New Roman"/>
          <w:sz w:val="24"/>
          <w:szCs w:val="24"/>
          <w:lang w:eastAsia="es-ES"/>
        </w:rPr>
        <w:t xml:space="preserve">la Comisión escuchó a la </w:t>
      </w:r>
      <w:r w:rsidR="002A2797" w:rsidRPr="002A2797">
        <w:rPr>
          <w:rFonts w:ascii="Arial" w:eastAsia="Times New Roman" w:hAnsi="Arial" w:cs="Times New Roman"/>
          <w:b/>
          <w:sz w:val="24"/>
          <w:szCs w:val="24"/>
          <w:lang w:eastAsia="es-ES"/>
        </w:rPr>
        <w:t>Subdirectora Jurídica del Servicio Nacional de Aduana</w:t>
      </w:r>
      <w:r w:rsidR="00162441">
        <w:rPr>
          <w:rFonts w:ascii="Arial" w:eastAsia="Times New Roman" w:hAnsi="Arial" w:cs="Times New Roman"/>
          <w:b/>
          <w:sz w:val="24"/>
          <w:szCs w:val="24"/>
          <w:lang w:eastAsia="es-ES"/>
        </w:rPr>
        <w:t>s</w:t>
      </w:r>
      <w:r w:rsidR="002A2797" w:rsidRPr="002A2797">
        <w:rPr>
          <w:rFonts w:ascii="Arial" w:eastAsia="Times New Roman" w:hAnsi="Arial" w:cs="Times New Roman"/>
          <w:b/>
          <w:sz w:val="24"/>
          <w:szCs w:val="24"/>
          <w:lang w:eastAsia="es-ES"/>
        </w:rPr>
        <w:t>, señora María Jazmín Rodríguez</w:t>
      </w:r>
      <w:r w:rsidR="00162441">
        <w:rPr>
          <w:rFonts w:ascii="Arial" w:eastAsia="Times New Roman" w:hAnsi="Arial" w:cs="Times New Roman"/>
          <w:b/>
          <w:sz w:val="24"/>
          <w:szCs w:val="24"/>
          <w:lang w:eastAsia="es-ES"/>
        </w:rPr>
        <w:t>,</w:t>
      </w:r>
      <w:r w:rsidR="002A2797" w:rsidRPr="002A2797">
        <w:rPr>
          <w:rFonts w:ascii="Arial" w:eastAsia="Times New Roman" w:hAnsi="Arial" w:cs="Times New Roman"/>
          <w:b/>
          <w:sz w:val="24"/>
          <w:szCs w:val="24"/>
          <w:lang w:eastAsia="es-ES"/>
        </w:rPr>
        <w:t xml:space="preserve"> </w:t>
      </w:r>
      <w:r w:rsidR="002A2797" w:rsidRPr="002A2797">
        <w:rPr>
          <w:rFonts w:ascii="Arial" w:eastAsia="Times New Roman" w:hAnsi="Arial" w:cs="Times New Roman"/>
          <w:sz w:val="24"/>
          <w:szCs w:val="24"/>
          <w:lang w:eastAsia="es-ES"/>
        </w:rPr>
        <w:t xml:space="preserve">quien se refirió al proyecto de ley en discusión señalando que la iniciativa incorpora un delito especial de contrabando </w:t>
      </w:r>
      <w:r w:rsidR="002A2797">
        <w:rPr>
          <w:rFonts w:ascii="Arial" w:eastAsia="Times New Roman" w:hAnsi="Arial" w:cs="Times New Roman"/>
          <w:sz w:val="24"/>
          <w:szCs w:val="24"/>
          <w:lang w:eastAsia="es-ES"/>
        </w:rPr>
        <w:t>que</w:t>
      </w:r>
      <w:r w:rsidR="00447C3D">
        <w:rPr>
          <w:rFonts w:ascii="Arial" w:eastAsia="Times New Roman" w:hAnsi="Arial" w:cs="Times New Roman"/>
          <w:sz w:val="24"/>
          <w:szCs w:val="24"/>
          <w:lang w:eastAsia="es-ES"/>
        </w:rPr>
        <w:t xml:space="preserve"> </w:t>
      </w:r>
      <w:r w:rsidR="002A2797">
        <w:rPr>
          <w:rFonts w:ascii="Arial" w:eastAsia="Times New Roman" w:hAnsi="Arial" w:cs="Times New Roman"/>
          <w:sz w:val="24"/>
          <w:szCs w:val="24"/>
          <w:lang w:eastAsia="es-ES"/>
        </w:rPr>
        <w:t xml:space="preserve">consiste en </w:t>
      </w:r>
      <w:r w:rsidR="00447C3D">
        <w:rPr>
          <w:rFonts w:ascii="Arial" w:eastAsia="Times New Roman" w:hAnsi="Arial" w:cs="Times New Roman"/>
          <w:sz w:val="24"/>
          <w:szCs w:val="24"/>
          <w:lang w:eastAsia="es-ES"/>
        </w:rPr>
        <w:t xml:space="preserve">el ingreso de </w:t>
      </w:r>
      <w:r w:rsidR="002A2797">
        <w:rPr>
          <w:rFonts w:ascii="Arial" w:eastAsia="Times New Roman" w:hAnsi="Arial" w:cs="Times New Roman"/>
          <w:sz w:val="24"/>
          <w:szCs w:val="24"/>
          <w:lang w:eastAsia="es-ES"/>
        </w:rPr>
        <w:t xml:space="preserve">dinero en efectivo o en instrumentos negociables al portador por sobre los US$ </w:t>
      </w:r>
      <w:r w:rsidR="00447C3D">
        <w:rPr>
          <w:rFonts w:ascii="Arial" w:eastAsia="Times New Roman" w:hAnsi="Arial" w:cs="Times New Roman"/>
          <w:sz w:val="24"/>
          <w:szCs w:val="24"/>
          <w:lang w:eastAsia="es-ES"/>
        </w:rPr>
        <w:t>10</w:t>
      </w:r>
      <w:r w:rsidR="002A2797">
        <w:rPr>
          <w:rFonts w:ascii="Arial" w:eastAsia="Times New Roman" w:hAnsi="Arial" w:cs="Times New Roman"/>
          <w:sz w:val="24"/>
          <w:szCs w:val="24"/>
          <w:lang w:eastAsia="es-ES"/>
        </w:rPr>
        <w:t>.000 sin de</w:t>
      </w:r>
      <w:r w:rsidR="00447C3D">
        <w:rPr>
          <w:rFonts w:ascii="Arial" w:eastAsia="Times New Roman" w:hAnsi="Arial" w:cs="Times New Roman"/>
          <w:sz w:val="24"/>
          <w:szCs w:val="24"/>
          <w:lang w:eastAsia="es-ES"/>
        </w:rPr>
        <w:t>c</w:t>
      </w:r>
      <w:r w:rsidR="002A2797">
        <w:rPr>
          <w:rFonts w:ascii="Arial" w:eastAsia="Times New Roman" w:hAnsi="Arial" w:cs="Times New Roman"/>
          <w:sz w:val="24"/>
          <w:szCs w:val="24"/>
          <w:lang w:eastAsia="es-ES"/>
        </w:rPr>
        <w:t>l</w:t>
      </w:r>
      <w:r w:rsidR="00447C3D">
        <w:rPr>
          <w:rFonts w:ascii="Arial" w:eastAsia="Times New Roman" w:hAnsi="Arial" w:cs="Times New Roman"/>
          <w:sz w:val="24"/>
          <w:szCs w:val="24"/>
          <w:lang w:eastAsia="es-ES"/>
        </w:rPr>
        <w:t>ara</w:t>
      </w:r>
      <w:r w:rsidR="002A2797">
        <w:rPr>
          <w:rFonts w:ascii="Arial" w:eastAsia="Times New Roman" w:hAnsi="Arial" w:cs="Times New Roman"/>
          <w:sz w:val="24"/>
          <w:szCs w:val="24"/>
          <w:lang w:eastAsia="es-ES"/>
        </w:rPr>
        <w:t>rl</w:t>
      </w:r>
      <w:r w:rsidR="00447C3D">
        <w:rPr>
          <w:rFonts w:ascii="Arial" w:eastAsia="Times New Roman" w:hAnsi="Arial" w:cs="Times New Roman"/>
          <w:sz w:val="24"/>
          <w:szCs w:val="24"/>
          <w:lang w:eastAsia="es-ES"/>
        </w:rPr>
        <w:t xml:space="preserve">os </w:t>
      </w:r>
      <w:r w:rsidR="002A2797">
        <w:rPr>
          <w:rFonts w:ascii="Arial" w:eastAsia="Times New Roman" w:hAnsi="Arial" w:cs="Times New Roman"/>
          <w:sz w:val="24"/>
          <w:szCs w:val="24"/>
          <w:lang w:eastAsia="es-ES"/>
        </w:rPr>
        <w:t xml:space="preserve">al Servicio Nacional de Aduanas, o bien ingresándolos en </w:t>
      </w:r>
      <w:r w:rsidR="00447C3D">
        <w:rPr>
          <w:rFonts w:ascii="Arial" w:eastAsia="Times New Roman" w:hAnsi="Arial" w:cs="Times New Roman"/>
          <w:sz w:val="24"/>
          <w:szCs w:val="24"/>
          <w:lang w:eastAsia="es-ES"/>
        </w:rPr>
        <w:t>forma oculta</w:t>
      </w:r>
      <w:r w:rsidR="002A2797">
        <w:rPr>
          <w:rFonts w:ascii="Arial" w:eastAsia="Times New Roman" w:hAnsi="Arial" w:cs="Times New Roman"/>
          <w:sz w:val="24"/>
          <w:szCs w:val="24"/>
          <w:lang w:eastAsia="es-ES"/>
        </w:rPr>
        <w:t>.</w:t>
      </w:r>
    </w:p>
    <w:p w14:paraId="1D181F20" w14:textId="77777777" w:rsidR="002A2797" w:rsidRDefault="002A2797" w:rsidP="002A2797">
      <w:pPr>
        <w:tabs>
          <w:tab w:val="left" w:pos="2835"/>
        </w:tabs>
        <w:spacing w:after="0" w:line="240" w:lineRule="auto"/>
        <w:ind w:firstLine="2835"/>
        <w:jc w:val="both"/>
        <w:rPr>
          <w:rFonts w:ascii="Arial" w:eastAsia="Times New Roman" w:hAnsi="Arial" w:cs="Times New Roman"/>
          <w:sz w:val="24"/>
          <w:szCs w:val="24"/>
          <w:lang w:eastAsia="es-ES"/>
        </w:rPr>
      </w:pPr>
    </w:p>
    <w:p w14:paraId="7AD9EF0A" w14:textId="601D7557" w:rsidR="009218E7" w:rsidRDefault="00162441" w:rsidP="002A2797">
      <w:pPr>
        <w:tabs>
          <w:tab w:val="left" w:pos="2835"/>
        </w:tabs>
        <w:spacing w:after="0" w:line="240" w:lineRule="auto"/>
        <w:ind w:firstLine="2835"/>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Destacó que e</w:t>
      </w:r>
      <w:r w:rsidR="002A2797">
        <w:rPr>
          <w:rFonts w:ascii="Arial" w:eastAsia="Times New Roman" w:hAnsi="Arial" w:cs="Times New Roman"/>
          <w:sz w:val="24"/>
          <w:szCs w:val="24"/>
          <w:lang w:eastAsia="es-ES"/>
        </w:rPr>
        <w:t xml:space="preserve">l objetivo del proyecto es precisamente </w:t>
      </w:r>
      <w:r w:rsidR="00447C3D">
        <w:rPr>
          <w:rFonts w:ascii="Arial" w:eastAsia="Times New Roman" w:hAnsi="Arial" w:cs="Times New Roman"/>
          <w:sz w:val="24"/>
          <w:szCs w:val="24"/>
          <w:lang w:eastAsia="es-ES"/>
        </w:rPr>
        <w:t xml:space="preserve">el combate al crimen organizado </w:t>
      </w:r>
      <w:r w:rsidR="009218E7">
        <w:rPr>
          <w:rFonts w:ascii="Arial" w:eastAsia="Times New Roman" w:hAnsi="Arial" w:cs="Times New Roman"/>
          <w:sz w:val="24"/>
          <w:szCs w:val="24"/>
          <w:lang w:eastAsia="es-ES"/>
        </w:rPr>
        <w:t>y además se ha observado que el contrabando de dinero es el delito base en las investigaciones de lavado de activos y tiene una alta repercusión en la criminalidad a nivel internacional.</w:t>
      </w:r>
    </w:p>
    <w:p w14:paraId="1EA74D91" w14:textId="77777777" w:rsidR="009218E7" w:rsidRDefault="009218E7" w:rsidP="002A2797">
      <w:pPr>
        <w:tabs>
          <w:tab w:val="left" w:pos="2835"/>
        </w:tabs>
        <w:spacing w:after="0" w:line="240" w:lineRule="auto"/>
        <w:ind w:firstLine="2835"/>
        <w:jc w:val="both"/>
        <w:rPr>
          <w:rFonts w:ascii="Arial" w:eastAsia="Times New Roman" w:hAnsi="Arial" w:cs="Times New Roman"/>
          <w:sz w:val="24"/>
          <w:szCs w:val="24"/>
          <w:lang w:eastAsia="es-ES"/>
        </w:rPr>
      </w:pPr>
    </w:p>
    <w:p w14:paraId="024E7AF0" w14:textId="32600633" w:rsidR="009218E7" w:rsidRDefault="009218E7" w:rsidP="001B634F">
      <w:pPr>
        <w:tabs>
          <w:tab w:val="left" w:pos="2835"/>
        </w:tabs>
        <w:spacing w:after="0" w:line="240" w:lineRule="auto"/>
        <w:ind w:firstLine="2835"/>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Puntualizó que lo anterior está vinculado </w:t>
      </w:r>
      <w:r w:rsidR="00162441">
        <w:rPr>
          <w:rFonts w:ascii="Arial" w:eastAsia="Times New Roman" w:hAnsi="Arial" w:cs="Times New Roman"/>
          <w:sz w:val="24"/>
          <w:szCs w:val="24"/>
          <w:lang w:eastAsia="es-ES"/>
        </w:rPr>
        <w:t xml:space="preserve">a </w:t>
      </w:r>
      <w:r w:rsidR="00447C3D">
        <w:rPr>
          <w:rFonts w:ascii="Arial" w:eastAsia="Times New Roman" w:hAnsi="Arial" w:cs="Times New Roman"/>
          <w:sz w:val="24"/>
          <w:szCs w:val="24"/>
          <w:lang w:eastAsia="es-ES"/>
        </w:rPr>
        <w:t xml:space="preserve">bandas de crimen </w:t>
      </w:r>
      <w:r>
        <w:rPr>
          <w:rFonts w:ascii="Arial" w:eastAsia="Times New Roman" w:hAnsi="Arial" w:cs="Times New Roman"/>
          <w:sz w:val="24"/>
          <w:szCs w:val="24"/>
          <w:lang w:eastAsia="es-ES"/>
        </w:rPr>
        <w:t>trans</w:t>
      </w:r>
      <w:r w:rsidR="00447C3D">
        <w:rPr>
          <w:rFonts w:ascii="Arial" w:eastAsia="Times New Roman" w:hAnsi="Arial" w:cs="Times New Roman"/>
          <w:sz w:val="24"/>
          <w:szCs w:val="24"/>
          <w:lang w:eastAsia="es-ES"/>
        </w:rPr>
        <w:t xml:space="preserve">fronterizo </w:t>
      </w:r>
      <w:r>
        <w:rPr>
          <w:rFonts w:ascii="Arial" w:eastAsia="Times New Roman" w:hAnsi="Arial" w:cs="Times New Roman"/>
          <w:sz w:val="24"/>
          <w:szCs w:val="24"/>
          <w:lang w:eastAsia="es-ES"/>
        </w:rPr>
        <w:t>que se pretende perseguir a través de la tipificación de este delito que hoy día se encuentra sancionado en la ley N° 19.913 s</w:t>
      </w:r>
      <w:r w:rsidR="00162441">
        <w:rPr>
          <w:rFonts w:ascii="Arial" w:eastAsia="Times New Roman" w:hAnsi="Arial" w:cs="Times New Roman"/>
          <w:sz w:val="24"/>
          <w:szCs w:val="24"/>
          <w:lang w:eastAsia="es-ES"/>
        </w:rPr>
        <w:t>ó</w:t>
      </w:r>
      <w:r>
        <w:rPr>
          <w:rFonts w:ascii="Arial" w:eastAsia="Times New Roman" w:hAnsi="Arial" w:cs="Times New Roman"/>
          <w:sz w:val="24"/>
          <w:szCs w:val="24"/>
          <w:lang w:eastAsia="es-ES"/>
        </w:rPr>
        <w:t>lo a nivel de infracción reglamentaria.</w:t>
      </w:r>
    </w:p>
    <w:p w14:paraId="4787A1B7" w14:textId="77777777" w:rsidR="009218E7" w:rsidRDefault="009218E7" w:rsidP="001B634F">
      <w:pPr>
        <w:tabs>
          <w:tab w:val="left" w:pos="2835"/>
        </w:tabs>
        <w:spacing w:after="0" w:line="240" w:lineRule="auto"/>
        <w:ind w:firstLine="2835"/>
        <w:jc w:val="both"/>
        <w:rPr>
          <w:rFonts w:ascii="Arial" w:eastAsia="Times New Roman" w:hAnsi="Arial" w:cs="Times New Roman"/>
          <w:sz w:val="24"/>
          <w:szCs w:val="24"/>
          <w:lang w:eastAsia="es-ES"/>
        </w:rPr>
      </w:pPr>
    </w:p>
    <w:p w14:paraId="65A16E57" w14:textId="627D56E6" w:rsidR="009218E7" w:rsidRDefault="009218E7" w:rsidP="001B634F">
      <w:pPr>
        <w:tabs>
          <w:tab w:val="left" w:pos="2835"/>
        </w:tabs>
        <w:spacing w:after="0" w:line="240" w:lineRule="auto"/>
        <w:ind w:firstLine="2835"/>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Añadió que </w:t>
      </w:r>
      <w:r w:rsidR="00447C3D">
        <w:rPr>
          <w:rFonts w:ascii="Arial" w:eastAsia="Times New Roman" w:hAnsi="Arial" w:cs="Times New Roman"/>
          <w:sz w:val="24"/>
          <w:szCs w:val="24"/>
          <w:lang w:eastAsia="es-ES"/>
        </w:rPr>
        <w:t xml:space="preserve">se busca </w:t>
      </w:r>
      <w:r>
        <w:rPr>
          <w:rFonts w:ascii="Arial" w:eastAsia="Times New Roman" w:hAnsi="Arial" w:cs="Times New Roman"/>
          <w:sz w:val="24"/>
          <w:szCs w:val="24"/>
          <w:lang w:eastAsia="es-ES"/>
        </w:rPr>
        <w:t xml:space="preserve">tipificar esta conducta </w:t>
      </w:r>
      <w:r w:rsidR="00447C3D">
        <w:rPr>
          <w:rFonts w:ascii="Arial" w:eastAsia="Times New Roman" w:hAnsi="Arial" w:cs="Times New Roman"/>
          <w:sz w:val="24"/>
          <w:szCs w:val="24"/>
          <w:lang w:eastAsia="es-ES"/>
        </w:rPr>
        <w:t>como delito</w:t>
      </w:r>
      <w:r>
        <w:rPr>
          <w:rFonts w:ascii="Arial" w:eastAsia="Times New Roman" w:hAnsi="Arial" w:cs="Times New Roman"/>
          <w:sz w:val="24"/>
          <w:szCs w:val="24"/>
          <w:lang w:eastAsia="es-ES"/>
        </w:rPr>
        <w:t xml:space="preserve"> porque se ha observado que como infracción reglamentaria no produce el efecto deseado</w:t>
      </w:r>
      <w:r w:rsidR="00162441">
        <w:rPr>
          <w:rFonts w:ascii="Arial" w:eastAsia="Times New Roman" w:hAnsi="Arial" w:cs="Times New Roman"/>
          <w:sz w:val="24"/>
          <w:szCs w:val="24"/>
          <w:lang w:eastAsia="es-ES"/>
        </w:rPr>
        <w:t>,</w:t>
      </w:r>
      <w:r>
        <w:rPr>
          <w:rFonts w:ascii="Arial" w:eastAsia="Times New Roman" w:hAnsi="Arial" w:cs="Times New Roman"/>
          <w:sz w:val="24"/>
          <w:szCs w:val="24"/>
          <w:lang w:eastAsia="es-ES"/>
        </w:rPr>
        <w:t xml:space="preserve"> considerando el</w:t>
      </w:r>
      <w:r w:rsidR="00447C3D">
        <w:rPr>
          <w:rFonts w:ascii="Arial" w:eastAsia="Times New Roman" w:hAnsi="Arial" w:cs="Times New Roman"/>
          <w:sz w:val="24"/>
          <w:szCs w:val="24"/>
          <w:lang w:eastAsia="es-ES"/>
        </w:rPr>
        <w:t xml:space="preserve"> avance de la criminalidad organizada</w:t>
      </w:r>
      <w:r>
        <w:rPr>
          <w:rFonts w:ascii="Arial" w:eastAsia="Times New Roman" w:hAnsi="Arial" w:cs="Times New Roman"/>
          <w:sz w:val="24"/>
          <w:szCs w:val="24"/>
          <w:lang w:eastAsia="es-ES"/>
        </w:rPr>
        <w:t>.</w:t>
      </w:r>
    </w:p>
    <w:p w14:paraId="56CDD5EB" w14:textId="77777777" w:rsidR="009218E7" w:rsidRDefault="009218E7" w:rsidP="001B634F">
      <w:pPr>
        <w:tabs>
          <w:tab w:val="left" w:pos="2835"/>
        </w:tabs>
        <w:spacing w:after="0" w:line="240" w:lineRule="auto"/>
        <w:ind w:firstLine="2835"/>
        <w:jc w:val="both"/>
        <w:rPr>
          <w:rFonts w:ascii="Arial" w:eastAsia="Times New Roman" w:hAnsi="Arial" w:cs="Times New Roman"/>
          <w:sz w:val="24"/>
          <w:szCs w:val="24"/>
          <w:lang w:eastAsia="es-ES"/>
        </w:rPr>
      </w:pPr>
    </w:p>
    <w:p w14:paraId="23BDB204" w14:textId="7639F804" w:rsidR="00447C3D" w:rsidRPr="001B634F" w:rsidRDefault="009218E7" w:rsidP="001B634F">
      <w:pPr>
        <w:tabs>
          <w:tab w:val="left" w:pos="2835"/>
        </w:tabs>
        <w:spacing w:after="0" w:line="240" w:lineRule="auto"/>
        <w:ind w:firstLine="2835"/>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Asimismo, señaló que el proyecto considera el aumento de las penas del delito de contrabando, tanto las de carácter </w:t>
      </w:r>
      <w:r w:rsidR="00447C3D">
        <w:rPr>
          <w:rFonts w:ascii="Arial" w:eastAsia="Times New Roman" w:hAnsi="Arial" w:cs="Times New Roman"/>
          <w:sz w:val="24"/>
          <w:szCs w:val="24"/>
          <w:lang w:eastAsia="es-ES"/>
        </w:rPr>
        <w:t>pecuniari</w:t>
      </w:r>
      <w:r>
        <w:rPr>
          <w:rFonts w:ascii="Arial" w:eastAsia="Times New Roman" w:hAnsi="Arial" w:cs="Times New Roman"/>
          <w:sz w:val="24"/>
          <w:szCs w:val="24"/>
          <w:lang w:eastAsia="es-ES"/>
        </w:rPr>
        <w:t>o</w:t>
      </w:r>
      <w:r w:rsidR="00447C3D">
        <w:rPr>
          <w:rFonts w:ascii="Arial" w:eastAsia="Times New Roman" w:hAnsi="Arial" w:cs="Times New Roman"/>
          <w:sz w:val="24"/>
          <w:szCs w:val="24"/>
          <w:lang w:eastAsia="es-ES"/>
        </w:rPr>
        <w:t xml:space="preserve"> como las</w:t>
      </w:r>
      <w:r>
        <w:rPr>
          <w:rFonts w:ascii="Arial" w:eastAsia="Times New Roman" w:hAnsi="Arial" w:cs="Times New Roman"/>
          <w:sz w:val="24"/>
          <w:szCs w:val="24"/>
          <w:lang w:eastAsia="es-ES"/>
        </w:rPr>
        <w:t xml:space="preserve"> </w:t>
      </w:r>
      <w:r w:rsidR="00447C3D">
        <w:rPr>
          <w:rFonts w:ascii="Arial" w:eastAsia="Times New Roman" w:hAnsi="Arial" w:cs="Times New Roman"/>
          <w:sz w:val="24"/>
          <w:szCs w:val="24"/>
          <w:lang w:eastAsia="es-ES"/>
        </w:rPr>
        <w:t xml:space="preserve">privativas de </w:t>
      </w:r>
      <w:r>
        <w:rPr>
          <w:rFonts w:ascii="Arial" w:eastAsia="Times New Roman" w:hAnsi="Arial" w:cs="Times New Roman"/>
          <w:sz w:val="24"/>
          <w:szCs w:val="24"/>
          <w:lang w:eastAsia="es-ES"/>
        </w:rPr>
        <w:t>libertad.</w:t>
      </w:r>
    </w:p>
    <w:p w14:paraId="7653003B" w14:textId="77777777" w:rsidR="001B634F" w:rsidRDefault="001B634F" w:rsidP="001B634F">
      <w:pPr>
        <w:tabs>
          <w:tab w:val="left" w:pos="2835"/>
        </w:tabs>
        <w:spacing w:after="0" w:line="240" w:lineRule="auto"/>
        <w:jc w:val="both"/>
        <w:rPr>
          <w:rFonts w:ascii="Arial" w:eastAsia="Times New Roman" w:hAnsi="Arial" w:cs="Times New Roman"/>
          <w:sz w:val="24"/>
          <w:szCs w:val="24"/>
          <w:lang w:eastAsia="es-ES"/>
        </w:rPr>
      </w:pPr>
    </w:p>
    <w:p w14:paraId="693CD563" w14:textId="77777777" w:rsidR="00B43773" w:rsidRPr="001B634F" w:rsidRDefault="00B43773" w:rsidP="001B634F">
      <w:pPr>
        <w:tabs>
          <w:tab w:val="left" w:pos="2835"/>
        </w:tabs>
        <w:spacing w:after="0" w:line="240" w:lineRule="auto"/>
        <w:jc w:val="both"/>
        <w:rPr>
          <w:rFonts w:ascii="Arial" w:eastAsia="Times New Roman" w:hAnsi="Arial" w:cs="Times New Roman"/>
          <w:sz w:val="24"/>
          <w:szCs w:val="24"/>
          <w:lang w:eastAsia="es-ES"/>
        </w:rPr>
      </w:pPr>
    </w:p>
    <w:p w14:paraId="7E88608F" w14:textId="2AFA3FDF" w:rsidR="009218E7" w:rsidRPr="009218E7" w:rsidRDefault="001B634F" w:rsidP="00B43773">
      <w:pPr>
        <w:tabs>
          <w:tab w:val="left" w:pos="2835"/>
        </w:tabs>
        <w:spacing w:after="0" w:line="240" w:lineRule="auto"/>
        <w:ind w:firstLine="2835"/>
        <w:jc w:val="both"/>
        <w:rPr>
          <w:rFonts w:ascii="Arial" w:eastAsia="Times New Roman" w:hAnsi="Arial" w:cs="Times New Roman"/>
          <w:sz w:val="24"/>
          <w:szCs w:val="24"/>
          <w:lang w:eastAsia="es-ES"/>
        </w:rPr>
      </w:pPr>
      <w:r w:rsidRPr="009218E7">
        <w:rPr>
          <w:rFonts w:ascii="Arial" w:eastAsia="Times New Roman" w:hAnsi="Arial" w:cs="Times New Roman"/>
          <w:sz w:val="24"/>
          <w:szCs w:val="24"/>
          <w:lang w:eastAsia="es-ES"/>
        </w:rPr>
        <w:t xml:space="preserve">El </w:t>
      </w:r>
      <w:r w:rsidRPr="009218E7">
        <w:rPr>
          <w:rFonts w:ascii="Arial" w:eastAsia="Times New Roman" w:hAnsi="Arial" w:cs="Times New Roman"/>
          <w:b/>
          <w:sz w:val="24"/>
          <w:szCs w:val="24"/>
          <w:lang w:eastAsia="es-ES"/>
        </w:rPr>
        <w:t xml:space="preserve">Honorable Senador señor </w:t>
      </w:r>
      <w:r w:rsidR="00447C3D" w:rsidRPr="009218E7">
        <w:rPr>
          <w:rFonts w:ascii="Arial" w:eastAsia="Times New Roman" w:hAnsi="Arial" w:cs="Times New Roman"/>
          <w:b/>
          <w:sz w:val="24"/>
          <w:szCs w:val="24"/>
          <w:lang w:eastAsia="es-ES"/>
        </w:rPr>
        <w:t xml:space="preserve">Insulza </w:t>
      </w:r>
      <w:r w:rsidR="009218E7" w:rsidRPr="009218E7">
        <w:rPr>
          <w:rFonts w:ascii="Arial" w:eastAsia="Times New Roman" w:hAnsi="Arial" w:cs="Times New Roman"/>
          <w:sz w:val="24"/>
          <w:szCs w:val="24"/>
          <w:lang w:eastAsia="es-ES"/>
        </w:rPr>
        <w:t xml:space="preserve">solicitó profundizar sobre </w:t>
      </w:r>
      <w:r w:rsidR="00447C3D" w:rsidRPr="009218E7">
        <w:rPr>
          <w:rFonts w:ascii="Arial" w:eastAsia="Times New Roman" w:hAnsi="Arial" w:cs="Times New Roman"/>
          <w:sz w:val="24"/>
          <w:szCs w:val="24"/>
          <w:lang w:eastAsia="es-ES"/>
        </w:rPr>
        <w:t xml:space="preserve">la posibilidad </w:t>
      </w:r>
      <w:r w:rsidR="009218E7" w:rsidRPr="009218E7">
        <w:rPr>
          <w:rFonts w:ascii="Arial" w:eastAsia="Times New Roman" w:hAnsi="Arial" w:cs="Times New Roman"/>
          <w:sz w:val="24"/>
          <w:szCs w:val="24"/>
          <w:lang w:eastAsia="es-ES"/>
        </w:rPr>
        <w:t xml:space="preserve">que establece el proyecto de </w:t>
      </w:r>
      <w:r w:rsidR="00447C3D" w:rsidRPr="009218E7">
        <w:rPr>
          <w:rFonts w:ascii="Arial" w:eastAsia="Times New Roman" w:hAnsi="Arial" w:cs="Times New Roman"/>
          <w:sz w:val="24"/>
          <w:szCs w:val="24"/>
          <w:lang w:eastAsia="es-ES"/>
        </w:rPr>
        <w:t xml:space="preserve">cambiar penas </w:t>
      </w:r>
      <w:r w:rsidR="009218E7" w:rsidRPr="009218E7">
        <w:rPr>
          <w:rFonts w:ascii="Arial" w:eastAsia="Times New Roman" w:hAnsi="Arial" w:cs="Times New Roman"/>
          <w:sz w:val="24"/>
          <w:szCs w:val="24"/>
          <w:lang w:eastAsia="es-ES"/>
        </w:rPr>
        <w:t xml:space="preserve">una vez conocido el delito </w:t>
      </w:r>
      <w:r w:rsidR="009218E7">
        <w:rPr>
          <w:rFonts w:ascii="Arial" w:eastAsia="Times New Roman" w:hAnsi="Arial" w:cs="Times New Roman"/>
          <w:sz w:val="24"/>
          <w:szCs w:val="24"/>
          <w:lang w:eastAsia="es-ES"/>
        </w:rPr>
        <w:t>y ofrecer el pago del valor aduanero</w:t>
      </w:r>
      <w:r w:rsidR="009218E7" w:rsidRPr="009218E7">
        <w:rPr>
          <w:rFonts w:ascii="Arial" w:eastAsia="Times New Roman" w:hAnsi="Arial" w:cs="Times New Roman"/>
          <w:sz w:val="24"/>
          <w:szCs w:val="24"/>
          <w:lang w:eastAsia="es-ES"/>
        </w:rPr>
        <w:t>.</w:t>
      </w:r>
    </w:p>
    <w:p w14:paraId="3B315061" w14:textId="456AF1D1" w:rsidR="009218E7" w:rsidRPr="009218E7" w:rsidRDefault="009218E7" w:rsidP="00B43773">
      <w:pPr>
        <w:tabs>
          <w:tab w:val="left" w:pos="2835"/>
        </w:tabs>
        <w:spacing w:after="0" w:line="240" w:lineRule="auto"/>
        <w:ind w:firstLine="2835"/>
        <w:jc w:val="both"/>
        <w:rPr>
          <w:rFonts w:ascii="Arial" w:eastAsia="Times New Roman" w:hAnsi="Arial" w:cs="Times New Roman"/>
          <w:sz w:val="24"/>
          <w:szCs w:val="24"/>
          <w:lang w:eastAsia="es-ES"/>
        </w:rPr>
      </w:pPr>
    </w:p>
    <w:p w14:paraId="306ADF3C" w14:textId="2979CFB0" w:rsidR="003E6174" w:rsidRPr="009218E7" w:rsidRDefault="009218E7" w:rsidP="00B43773">
      <w:pPr>
        <w:tabs>
          <w:tab w:val="left" w:pos="2835"/>
        </w:tabs>
        <w:spacing w:after="0" w:line="240" w:lineRule="auto"/>
        <w:ind w:firstLine="2835"/>
        <w:jc w:val="both"/>
        <w:rPr>
          <w:rFonts w:ascii="Arial" w:eastAsia="Times New Roman" w:hAnsi="Arial" w:cs="Times New Roman"/>
          <w:sz w:val="24"/>
          <w:szCs w:val="24"/>
          <w:lang w:eastAsia="es-ES"/>
        </w:rPr>
      </w:pPr>
      <w:r w:rsidRPr="009218E7">
        <w:rPr>
          <w:rFonts w:ascii="Arial" w:eastAsia="Times New Roman" w:hAnsi="Arial" w:cs="Times New Roman"/>
          <w:sz w:val="24"/>
          <w:szCs w:val="24"/>
          <w:lang w:eastAsia="es-ES"/>
        </w:rPr>
        <w:t xml:space="preserve">La </w:t>
      </w:r>
      <w:r w:rsidRPr="009218E7">
        <w:rPr>
          <w:rFonts w:ascii="Arial" w:eastAsia="Times New Roman" w:hAnsi="Arial" w:cs="Times New Roman"/>
          <w:b/>
          <w:sz w:val="24"/>
          <w:szCs w:val="24"/>
          <w:lang w:eastAsia="es-ES"/>
        </w:rPr>
        <w:t>señora Rodríguez</w:t>
      </w:r>
      <w:r w:rsidRPr="009218E7">
        <w:rPr>
          <w:rFonts w:ascii="Arial" w:eastAsia="Times New Roman" w:hAnsi="Arial" w:cs="Times New Roman"/>
          <w:sz w:val="24"/>
          <w:szCs w:val="24"/>
          <w:lang w:eastAsia="es-ES"/>
        </w:rPr>
        <w:t xml:space="preserve"> explicó que se </w:t>
      </w:r>
      <w:r w:rsidR="003E6174" w:rsidRPr="009218E7">
        <w:rPr>
          <w:rFonts w:ascii="Arial" w:eastAsia="Times New Roman" w:hAnsi="Arial" w:cs="Times New Roman"/>
          <w:sz w:val="24"/>
          <w:szCs w:val="24"/>
          <w:lang w:eastAsia="es-ES"/>
        </w:rPr>
        <w:t xml:space="preserve">debe </w:t>
      </w:r>
      <w:r w:rsidRPr="009218E7">
        <w:rPr>
          <w:rFonts w:ascii="Arial" w:eastAsia="Times New Roman" w:hAnsi="Arial" w:cs="Times New Roman"/>
          <w:sz w:val="24"/>
          <w:szCs w:val="24"/>
          <w:lang w:eastAsia="es-ES"/>
        </w:rPr>
        <w:t>distinguir</w:t>
      </w:r>
      <w:r w:rsidR="003E6174" w:rsidRPr="009218E7">
        <w:rPr>
          <w:rFonts w:ascii="Arial" w:eastAsia="Times New Roman" w:hAnsi="Arial" w:cs="Times New Roman"/>
          <w:sz w:val="24"/>
          <w:szCs w:val="24"/>
          <w:lang w:eastAsia="es-ES"/>
        </w:rPr>
        <w:t xml:space="preserve"> entre la multa </w:t>
      </w:r>
      <w:r w:rsidRPr="009218E7">
        <w:rPr>
          <w:rFonts w:ascii="Arial" w:eastAsia="Times New Roman" w:hAnsi="Arial" w:cs="Times New Roman"/>
          <w:sz w:val="24"/>
          <w:szCs w:val="24"/>
          <w:lang w:eastAsia="es-ES"/>
        </w:rPr>
        <w:t>como pena y la pena privativa d</w:t>
      </w:r>
      <w:r w:rsidR="003E6174" w:rsidRPr="009218E7">
        <w:rPr>
          <w:rFonts w:ascii="Arial" w:eastAsia="Times New Roman" w:hAnsi="Arial" w:cs="Times New Roman"/>
          <w:sz w:val="24"/>
          <w:szCs w:val="24"/>
          <w:lang w:eastAsia="es-ES"/>
        </w:rPr>
        <w:t>e</w:t>
      </w:r>
      <w:r w:rsidRPr="009218E7">
        <w:rPr>
          <w:rFonts w:ascii="Arial" w:eastAsia="Times New Roman" w:hAnsi="Arial" w:cs="Times New Roman"/>
          <w:sz w:val="24"/>
          <w:szCs w:val="24"/>
          <w:lang w:eastAsia="es-ES"/>
        </w:rPr>
        <w:t xml:space="preserve"> </w:t>
      </w:r>
      <w:r w:rsidR="003E6174" w:rsidRPr="009218E7">
        <w:rPr>
          <w:rFonts w:ascii="Arial" w:eastAsia="Times New Roman" w:hAnsi="Arial" w:cs="Times New Roman"/>
          <w:sz w:val="24"/>
          <w:szCs w:val="24"/>
          <w:lang w:eastAsia="es-ES"/>
        </w:rPr>
        <w:t>libertad de</w:t>
      </w:r>
      <w:r w:rsidR="00162441">
        <w:rPr>
          <w:rFonts w:ascii="Arial" w:eastAsia="Times New Roman" w:hAnsi="Arial" w:cs="Times New Roman"/>
          <w:sz w:val="24"/>
          <w:szCs w:val="24"/>
          <w:lang w:eastAsia="es-ES"/>
        </w:rPr>
        <w:t>l</w:t>
      </w:r>
      <w:r w:rsidR="003E6174" w:rsidRPr="009218E7">
        <w:rPr>
          <w:rFonts w:ascii="Arial" w:eastAsia="Times New Roman" w:hAnsi="Arial" w:cs="Times New Roman"/>
          <w:sz w:val="24"/>
          <w:szCs w:val="24"/>
          <w:lang w:eastAsia="es-ES"/>
        </w:rPr>
        <w:t xml:space="preserve"> delito de </w:t>
      </w:r>
      <w:r w:rsidRPr="009218E7">
        <w:rPr>
          <w:rFonts w:ascii="Arial" w:eastAsia="Times New Roman" w:hAnsi="Arial" w:cs="Times New Roman"/>
          <w:sz w:val="24"/>
          <w:szCs w:val="24"/>
          <w:lang w:eastAsia="es-ES"/>
        </w:rPr>
        <w:t>contrabando</w:t>
      </w:r>
      <w:r>
        <w:rPr>
          <w:rFonts w:ascii="Arial" w:eastAsia="Times New Roman" w:hAnsi="Arial" w:cs="Times New Roman"/>
          <w:sz w:val="24"/>
          <w:szCs w:val="24"/>
          <w:lang w:eastAsia="es-ES"/>
        </w:rPr>
        <w:t xml:space="preserve"> de aquello tipificado en el artículo </w:t>
      </w:r>
      <w:r w:rsidR="003E6174" w:rsidRPr="009218E7">
        <w:rPr>
          <w:rFonts w:ascii="Arial" w:eastAsia="Times New Roman" w:hAnsi="Arial" w:cs="Times New Roman"/>
          <w:sz w:val="24"/>
          <w:szCs w:val="24"/>
          <w:lang w:eastAsia="es-ES"/>
        </w:rPr>
        <w:t>189</w:t>
      </w:r>
      <w:r w:rsidR="00162441">
        <w:rPr>
          <w:rFonts w:ascii="Arial" w:eastAsia="Times New Roman" w:hAnsi="Arial" w:cs="Times New Roman"/>
          <w:sz w:val="24"/>
          <w:szCs w:val="24"/>
          <w:lang w:eastAsia="es-ES"/>
        </w:rPr>
        <w:t>,</w:t>
      </w:r>
      <w:r>
        <w:rPr>
          <w:rFonts w:ascii="Arial" w:eastAsia="Times New Roman" w:hAnsi="Arial" w:cs="Times New Roman"/>
          <w:sz w:val="24"/>
          <w:szCs w:val="24"/>
          <w:lang w:eastAsia="es-ES"/>
        </w:rPr>
        <w:t xml:space="preserve"> que se conoce como renuncia a l</w:t>
      </w:r>
      <w:r w:rsidR="003E6174" w:rsidRPr="009218E7">
        <w:rPr>
          <w:rFonts w:ascii="Arial" w:eastAsia="Times New Roman" w:hAnsi="Arial" w:cs="Times New Roman"/>
          <w:sz w:val="24"/>
          <w:szCs w:val="24"/>
          <w:lang w:eastAsia="es-ES"/>
        </w:rPr>
        <w:t>a acción penal</w:t>
      </w:r>
      <w:r>
        <w:rPr>
          <w:rFonts w:ascii="Arial" w:eastAsia="Times New Roman" w:hAnsi="Arial" w:cs="Times New Roman"/>
          <w:sz w:val="24"/>
          <w:szCs w:val="24"/>
          <w:lang w:eastAsia="es-ES"/>
        </w:rPr>
        <w:t>. Al respecto señaló que esta norma existía con anterioridad al proyecto de ley</w:t>
      </w:r>
      <w:r w:rsidR="002D2EBC">
        <w:rPr>
          <w:rFonts w:ascii="Arial" w:eastAsia="Times New Roman" w:hAnsi="Arial" w:cs="Times New Roman"/>
          <w:sz w:val="24"/>
          <w:szCs w:val="24"/>
          <w:lang w:eastAsia="es-ES"/>
        </w:rPr>
        <w:t xml:space="preserve"> y considera ciertos delitos considerados como delitos de “bagatela”, por cuanto la obligación de </w:t>
      </w:r>
      <w:r w:rsidR="002D2EBC" w:rsidRPr="009218E7">
        <w:rPr>
          <w:rFonts w:ascii="Arial" w:eastAsia="Times New Roman" w:hAnsi="Arial" w:cs="Times New Roman"/>
          <w:sz w:val="24"/>
          <w:szCs w:val="24"/>
          <w:lang w:eastAsia="es-ES"/>
        </w:rPr>
        <w:t>denunciarlo</w:t>
      </w:r>
      <w:r w:rsidR="002D2EBC">
        <w:rPr>
          <w:rFonts w:ascii="Arial" w:eastAsia="Times New Roman" w:hAnsi="Arial" w:cs="Times New Roman"/>
          <w:sz w:val="24"/>
          <w:szCs w:val="24"/>
          <w:lang w:eastAsia="es-ES"/>
        </w:rPr>
        <w:t xml:space="preserve"> todo </w:t>
      </w:r>
      <w:r w:rsidR="003E6174" w:rsidRPr="009218E7">
        <w:rPr>
          <w:rFonts w:ascii="Arial" w:eastAsia="Times New Roman" w:hAnsi="Arial" w:cs="Times New Roman"/>
          <w:sz w:val="24"/>
          <w:szCs w:val="24"/>
          <w:lang w:eastAsia="es-ES"/>
        </w:rPr>
        <w:t>satura</w:t>
      </w:r>
      <w:r w:rsidR="002D2EBC">
        <w:rPr>
          <w:rFonts w:ascii="Arial" w:eastAsia="Times New Roman" w:hAnsi="Arial" w:cs="Times New Roman"/>
          <w:sz w:val="24"/>
          <w:szCs w:val="24"/>
          <w:lang w:eastAsia="es-ES"/>
        </w:rPr>
        <w:t xml:space="preserve"> </w:t>
      </w:r>
      <w:r w:rsidR="003E6174" w:rsidRPr="009218E7">
        <w:rPr>
          <w:rFonts w:ascii="Arial" w:eastAsia="Times New Roman" w:hAnsi="Arial" w:cs="Times New Roman"/>
          <w:sz w:val="24"/>
          <w:szCs w:val="24"/>
          <w:lang w:eastAsia="es-ES"/>
        </w:rPr>
        <w:t>al M</w:t>
      </w:r>
      <w:r w:rsidR="002D2EBC">
        <w:rPr>
          <w:rFonts w:ascii="Arial" w:eastAsia="Times New Roman" w:hAnsi="Arial" w:cs="Times New Roman"/>
          <w:sz w:val="24"/>
          <w:szCs w:val="24"/>
          <w:lang w:eastAsia="es-ES"/>
        </w:rPr>
        <w:t xml:space="preserve">inisterio </w:t>
      </w:r>
      <w:r w:rsidR="003E6174" w:rsidRPr="009218E7">
        <w:rPr>
          <w:rFonts w:ascii="Arial" w:eastAsia="Times New Roman" w:hAnsi="Arial" w:cs="Times New Roman"/>
          <w:sz w:val="24"/>
          <w:szCs w:val="24"/>
          <w:lang w:eastAsia="es-ES"/>
        </w:rPr>
        <w:t>P</w:t>
      </w:r>
      <w:r w:rsidR="002D2EBC">
        <w:rPr>
          <w:rFonts w:ascii="Arial" w:eastAsia="Times New Roman" w:hAnsi="Arial" w:cs="Times New Roman"/>
          <w:sz w:val="24"/>
          <w:szCs w:val="24"/>
          <w:lang w:eastAsia="es-ES"/>
        </w:rPr>
        <w:t>úblico</w:t>
      </w:r>
      <w:r w:rsidR="003E6174" w:rsidRPr="009218E7">
        <w:rPr>
          <w:rFonts w:ascii="Arial" w:eastAsia="Times New Roman" w:hAnsi="Arial" w:cs="Times New Roman"/>
          <w:sz w:val="24"/>
          <w:szCs w:val="24"/>
          <w:lang w:eastAsia="es-ES"/>
        </w:rPr>
        <w:t xml:space="preserve"> y a</w:t>
      </w:r>
      <w:r w:rsidR="002D2EBC">
        <w:rPr>
          <w:rFonts w:ascii="Arial" w:eastAsia="Times New Roman" w:hAnsi="Arial" w:cs="Times New Roman"/>
          <w:sz w:val="24"/>
          <w:szCs w:val="24"/>
          <w:lang w:eastAsia="es-ES"/>
        </w:rPr>
        <w:t xml:space="preserve"> los</w:t>
      </w:r>
      <w:r w:rsidR="003E6174" w:rsidRPr="009218E7">
        <w:rPr>
          <w:rFonts w:ascii="Arial" w:eastAsia="Times New Roman" w:hAnsi="Arial" w:cs="Times New Roman"/>
          <w:sz w:val="24"/>
          <w:szCs w:val="24"/>
          <w:lang w:eastAsia="es-ES"/>
        </w:rPr>
        <w:t xml:space="preserve"> tribunales de justicia</w:t>
      </w:r>
      <w:r w:rsidR="002D2EBC">
        <w:rPr>
          <w:rFonts w:ascii="Arial" w:eastAsia="Times New Roman" w:hAnsi="Arial" w:cs="Times New Roman"/>
          <w:sz w:val="24"/>
          <w:szCs w:val="24"/>
          <w:lang w:eastAsia="es-ES"/>
        </w:rPr>
        <w:t xml:space="preserve"> de modo que se establece una selectividad en pro de la buena administración de los recursos fiscales</w:t>
      </w:r>
      <w:r w:rsidR="003E6174" w:rsidRPr="009218E7">
        <w:rPr>
          <w:rFonts w:ascii="Arial" w:eastAsia="Times New Roman" w:hAnsi="Arial" w:cs="Times New Roman"/>
          <w:sz w:val="24"/>
          <w:szCs w:val="24"/>
          <w:lang w:eastAsia="es-ES"/>
        </w:rPr>
        <w:t>.</w:t>
      </w:r>
    </w:p>
    <w:p w14:paraId="2211CF79" w14:textId="1EF2756C" w:rsidR="003E6174" w:rsidRPr="009218E7" w:rsidRDefault="003E6174" w:rsidP="00B43773">
      <w:pPr>
        <w:tabs>
          <w:tab w:val="left" w:pos="2835"/>
        </w:tabs>
        <w:spacing w:after="0" w:line="240" w:lineRule="auto"/>
        <w:ind w:firstLine="2835"/>
        <w:jc w:val="both"/>
        <w:rPr>
          <w:rFonts w:ascii="Arial" w:eastAsia="Times New Roman" w:hAnsi="Arial" w:cs="Times New Roman"/>
          <w:sz w:val="24"/>
          <w:szCs w:val="24"/>
          <w:lang w:eastAsia="es-ES"/>
        </w:rPr>
      </w:pPr>
    </w:p>
    <w:p w14:paraId="382D90A1" w14:textId="77777777" w:rsidR="002D2EBC" w:rsidRPr="002D2EBC" w:rsidRDefault="002D2EBC" w:rsidP="00B43773">
      <w:pPr>
        <w:tabs>
          <w:tab w:val="left" w:pos="2835"/>
        </w:tabs>
        <w:spacing w:after="0" w:line="240" w:lineRule="auto"/>
        <w:ind w:firstLine="2835"/>
        <w:jc w:val="both"/>
        <w:rPr>
          <w:rFonts w:ascii="Arial" w:eastAsia="Times New Roman" w:hAnsi="Arial" w:cs="Times New Roman"/>
          <w:sz w:val="24"/>
          <w:szCs w:val="24"/>
          <w:lang w:eastAsia="es-ES"/>
        </w:rPr>
      </w:pPr>
      <w:r w:rsidRPr="002D2EBC">
        <w:rPr>
          <w:rFonts w:ascii="Arial" w:eastAsia="Times New Roman" w:hAnsi="Arial" w:cs="Times New Roman"/>
          <w:sz w:val="24"/>
          <w:szCs w:val="24"/>
          <w:lang w:eastAsia="es-ES"/>
        </w:rPr>
        <w:t xml:space="preserve">Puntualizó que durante la pandemia el aumento del </w:t>
      </w:r>
      <w:r w:rsidRPr="002D2EBC">
        <w:rPr>
          <w:rFonts w:ascii="Arial" w:eastAsia="Times New Roman" w:hAnsi="Arial" w:cs="Times New Roman"/>
          <w:i/>
          <w:sz w:val="24"/>
          <w:szCs w:val="24"/>
          <w:lang w:eastAsia="es-ES"/>
        </w:rPr>
        <w:t>ecommerce</w:t>
      </w:r>
      <w:r w:rsidRPr="002D2EBC">
        <w:rPr>
          <w:rFonts w:ascii="Arial" w:eastAsia="Times New Roman" w:hAnsi="Arial" w:cs="Times New Roman"/>
          <w:sz w:val="24"/>
          <w:szCs w:val="24"/>
          <w:lang w:eastAsia="es-ES"/>
        </w:rPr>
        <w:t xml:space="preserve"> permitió que </w:t>
      </w:r>
      <w:r w:rsidR="003E6174" w:rsidRPr="002D2EBC">
        <w:rPr>
          <w:rFonts w:ascii="Arial" w:eastAsia="Times New Roman" w:hAnsi="Arial" w:cs="Times New Roman"/>
          <w:sz w:val="24"/>
          <w:szCs w:val="24"/>
          <w:lang w:eastAsia="es-ES"/>
        </w:rPr>
        <w:t xml:space="preserve">personas que </w:t>
      </w:r>
      <w:r w:rsidRPr="002D2EBC">
        <w:rPr>
          <w:rFonts w:ascii="Arial" w:eastAsia="Times New Roman" w:hAnsi="Arial" w:cs="Times New Roman"/>
          <w:sz w:val="24"/>
          <w:szCs w:val="24"/>
          <w:lang w:eastAsia="es-ES"/>
        </w:rPr>
        <w:t xml:space="preserve">importaron productos </w:t>
      </w:r>
      <w:r w:rsidR="003E6174" w:rsidRPr="002D2EBC">
        <w:rPr>
          <w:rFonts w:ascii="Arial" w:eastAsia="Times New Roman" w:hAnsi="Arial" w:cs="Times New Roman"/>
          <w:sz w:val="24"/>
          <w:szCs w:val="24"/>
          <w:lang w:eastAsia="es-ES"/>
        </w:rPr>
        <w:t>declara</w:t>
      </w:r>
      <w:r w:rsidRPr="002D2EBC">
        <w:rPr>
          <w:rFonts w:ascii="Arial" w:eastAsia="Times New Roman" w:hAnsi="Arial" w:cs="Times New Roman"/>
          <w:sz w:val="24"/>
          <w:szCs w:val="24"/>
          <w:lang w:eastAsia="es-ES"/>
        </w:rPr>
        <w:t>ra</w:t>
      </w:r>
      <w:r w:rsidR="003E6174" w:rsidRPr="002D2EBC">
        <w:rPr>
          <w:rFonts w:ascii="Arial" w:eastAsia="Times New Roman" w:hAnsi="Arial" w:cs="Times New Roman"/>
          <w:sz w:val="24"/>
          <w:szCs w:val="24"/>
          <w:lang w:eastAsia="es-ES"/>
        </w:rPr>
        <w:t xml:space="preserve">n menos porque lo </w:t>
      </w:r>
      <w:r w:rsidRPr="002D2EBC">
        <w:rPr>
          <w:rFonts w:ascii="Arial" w:eastAsia="Times New Roman" w:hAnsi="Arial" w:cs="Times New Roman"/>
          <w:sz w:val="24"/>
          <w:szCs w:val="24"/>
          <w:lang w:eastAsia="es-ES"/>
        </w:rPr>
        <w:t>entendieron</w:t>
      </w:r>
      <w:r w:rsidR="003E6174" w:rsidRPr="002D2EBC">
        <w:rPr>
          <w:rFonts w:ascii="Arial" w:eastAsia="Times New Roman" w:hAnsi="Arial" w:cs="Times New Roman"/>
          <w:sz w:val="24"/>
          <w:szCs w:val="24"/>
          <w:lang w:eastAsia="es-ES"/>
        </w:rPr>
        <w:t xml:space="preserve"> como </w:t>
      </w:r>
      <w:r w:rsidRPr="002D2EBC">
        <w:rPr>
          <w:rFonts w:ascii="Arial" w:eastAsia="Times New Roman" w:hAnsi="Arial" w:cs="Times New Roman"/>
          <w:sz w:val="24"/>
          <w:szCs w:val="24"/>
          <w:lang w:eastAsia="es-ES"/>
        </w:rPr>
        <w:t xml:space="preserve">parte de la </w:t>
      </w:r>
      <w:r w:rsidR="003E6174" w:rsidRPr="002D2EBC">
        <w:rPr>
          <w:rFonts w:ascii="Arial" w:eastAsia="Times New Roman" w:hAnsi="Arial" w:cs="Times New Roman"/>
          <w:sz w:val="24"/>
          <w:szCs w:val="24"/>
          <w:lang w:eastAsia="es-ES"/>
        </w:rPr>
        <w:t xml:space="preserve">ganancia </w:t>
      </w:r>
      <w:r w:rsidRPr="002D2EBC">
        <w:rPr>
          <w:rFonts w:ascii="Arial" w:eastAsia="Times New Roman" w:hAnsi="Arial" w:cs="Times New Roman"/>
          <w:sz w:val="24"/>
          <w:szCs w:val="24"/>
          <w:lang w:eastAsia="es-ES"/>
        </w:rPr>
        <w:t xml:space="preserve">del negocio, </w:t>
      </w:r>
      <w:r w:rsidR="003E6174" w:rsidRPr="002D2EBC">
        <w:rPr>
          <w:rFonts w:ascii="Arial" w:eastAsia="Times New Roman" w:hAnsi="Arial" w:cs="Times New Roman"/>
          <w:sz w:val="24"/>
          <w:szCs w:val="24"/>
          <w:lang w:eastAsia="es-ES"/>
        </w:rPr>
        <w:t xml:space="preserve">de modo que lo que se hace </w:t>
      </w:r>
      <w:r w:rsidRPr="002D2EBC">
        <w:rPr>
          <w:rFonts w:ascii="Arial" w:eastAsia="Times New Roman" w:hAnsi="Arial" w:cs="Times New Roman"/>
          <w:sz w:val="24"/>
          <w:szCs w:val="24"/>
          <w:lang w:eastAsia="es-ES"/>
        </w:rPr>
        <w:t xml:space="preserve">en esos casos </w:t>
      </w:r>
      <w:r w:rsidR="003E6174" w:rsidRPr="002D2EBC">
        <w:rPr>
          <w:rFonts w:ascii="Arial" w:eastAsia="Times New Roman" w:hAnsi="Arial" w:cs="Times New Roman"/>
          <w:sz w:val="24"/>
          <w:szCs w:val="24"/>
          <w:lang w:eastAsia="es-ES"/>
        </w:rPr>
        <w:t xml:space="preserve">es comunicar </w:t>
      </w:r>
      <w:r w:rsidRPr="002D2EBC">
        <w:rPr>
          <w:rFonts w:ascii="Arial" w:eastAsia="Times New Roman" w:hAnsi="Arial" w:cs="Times New Roman"/>
          <w:sz w:val="24"/>
          <w:szCs w:val="24"/>
          <w:lang w:eastAsia="es-ES"/>
        </w:rPr>
        <w:t xml:space="preserve">a las personas de </w:t>
      </w:r>
      <w:r w:rsidR="003E6174" w:rsidRPr="002D2EBC">
        <w:rPr>
          <w:rFonts w:ascii="Arial" w:eastAsia="Times New Roman" w:hAnsi="Arial" w:cs="Times New Roman"/>
          <w:sz w:val="24"/>
          <w:szCs w:val="24"/>
          <w:lang w:eastAsia="es-ES"/>
        </w:rPr>
        <w:t xml:space="preserve">esta salida </w:t>
      </w:r>
      <w:r w:rsidRPr="002D2EBC">
        <w:rPr>
          <w:rFonts w:ascii="Arial" w:eastAsia="Times New Roman" w:hAnsi="Arial" w:cs="Times New Roman"/>
          <w:sz w:val="24"/>
          <w:szCs w:val="24"/>
          <w:lang w:eastAsia="es-ES"/>
        </w:rPr>
        <w:t>administrativa previa.</w:t>
      </w:r>
    </w:p>
    <w:p w14:paraId="475F6E09" w14:textId="77777777" w:rsidR="002D2EBC" w:rsidRDefault="002D2EBC" w:rsidP="00B43773">
      <w:pPr>
        <w:tabs>
          <w:tab w:val="left" w:pos="2835"/>
        </w:tabs>
        <w:spacing w:after="0" w:line="240" w:lineRule="auto"/>
        <w:ind w:firstLine="2835"/>
        <w:jc w:val="both"/>
        <w:rPr>
          <w:rFonts w:ascii="Arial" w:eastAsia="Times New Roman" w:hAnsi="Arial" w:cs="Times New Roman"/>
          <w:sz w:val="24"/>
          <w:szCs w:val="24"/>
          <w:highlight w:val="yellow"/>
          <w:lang w:eastAsia="es-ES"/>
        </w:rPr>
      </w:pPr>
    </w:p>
    <w:p w14:paraId="365AFE3A" w14:textId="41215F71" w:rsidR="003E6174" w:rsidRPr="002D2EBC" w:rsidRDefault="002D2EBC" w:rsidP="00B43773">
      <w:pPr>
        <w:tabs>
          <w:tab w:val="left" w:pos="2835"/>
        </w:tabs>
        <w:spacing w:after="0" w:line="240" w:lineRule="auto"/>
        <w:ind w:firstLine="2835"/>
        <w:jc w:val="both"/>
        <w:rPr>
          <w:rFonts w:ascii="Arial" w:eastAsia="Times New Roman" w:hAnsi="Arial" w:cs="Times New Roman"/>
          <w:sz w:val="24"/>
          <w:szCs w:val="24"/>
          <w:lang w:eastAsia="es-ES"/>
        </w:rPr>
      </w:pPr>
      <w:r w:rsidRPr="002D2EBC">
        <w:rPr>
          <w:rFonts w:ascii="Arial" w:eastAsia="Times New Roman" w:hAnsi="Arial" w:cs="Times New Roman"/>
          <w:sz w:val="24"/>
          <w:szCs w:val="24"/>
          <w:lang w:eastAsia="es-ES"/>
        </w:rPr>
        <w:t>Hizo presente que lo anterior se encuentra muy regulado</w:t>
      </w:r>
      <w:r w:rsidR="003E6174" w:rsidRPr="002D2EBC">
        <w:rPr>
          <w:rFonts w:ascii="Arial" w:eastAsia="Times New Roman" w:hAnsi="Arial" w:cs="Times New Roman"/>
          <w:sz w:val="24"/>
          <w:szCs w:val="24"/>
          <w:lang w:eastAsia="es-ES"/>
        </w:rPr>
        <w:t xml:space="preserve"> </w:t>
      </w:r>
      <w:r w:rsidRPr="002D2EBC">
        <w:rPr>
          <w:rFonts w:ascii="Arial" w:eastAsia="Times New Roman" w:hAnsi="Arial" w:cs="Times New Roman"/>
          <w:sz w:val="24"/>
          <w:szCs w:val="24"/>
          <w:lang w:eastAsia="es-ES"/>
        </w:rPr>
        <w:t xml:space="preserve">a nivel reglamentario </w:t>
      </w:r>
      <w:r w:rsidR="003E6174" w:rsidRPr="002D2EBC">
        <w:rPr>
          <w:rFonts w:ascii="Arial" w:eastAsia="Times New Roman" w:hAnsi="Arial" w:cs="Times New Roman"/>
          <w:sz w:val="24"/>
          <w:szCs w:val="24"/>
          <w:lang w:eastAsia="es-ES"/>
        </w:rPr>
        <w:t xml:space="preserve">y ahora se </w:t>
      </w:r>
      <w:r w:rsidRPr="002D2EBC">
        <w:rPr>
          <w:rFonts w:ascii="Arial" w:eastAsia="Times New Roman" w:hAnsi="Arial" w:cs="Times New Roman"/>
          <w:sz w:val="24"/>
          <w:szCs w:val="24"/>
          <w:lang w:eastAsia="es-ES"/>
        </w:rPr>
        <w:t xml:space="preserve">regula a nivel legal, por lo tanto, </w:t>
      </w:r>
      <w:r w:rsidR="003E6174" w:rsidRPr="002D2EBC">
        <w:rPr>
          <w:rFonts w:ascii="Arial" w:eastAsia="Times New Roman" w:hAnsi="Arial" w:cs="Times New Roman"/>
          <w:sz w:val="24"/>
          <w:szCs w:val="24"/>
          <w:lang w:eastAsia="es-ES"/>
        </w:rPr>
        <w:t>los delitos de mayor connotación se denunciar</w:t>
      </w:r>
      <w:r w:rsidRPr="002D2EBC">
        <w:rPr>
          <w:rFonts w:ascii="Arial" w:eastAsia="Times New Roman" w:hAnsi="Arial" w:cs="Times New Roman"/>
          <w:sz w:val="24"/>
          <w:szCs w:val="24"/>
          <w:lang w:eastAsia="es-ES"/>
        </w:rPr>
        <w:t>á</w:t>
      </w:r>
      <w:r w:rsidR="003E6174" w:rsidRPr="002D2EBC">
        <w:rPr>
          <w:rFonts w:ascii="Arial" w:eastAsia="Times New Roman" w:hAnsi="Arial" w:cs="Times New Roman"/>
          <w:sz w:val="24"/>
          <w:szCs w:val="24"/>
          <w:lang w:eastAsia="es-ES"/>
        </w:rPr>
        <w:t>n</w:t>
      </w:r>
      <w:r w:rsidRPr="002D2EBC">
        <w:rPr>
          <w:rFonts w:ascii="Arial" w:eastAsia="Times New Roman" w:hAnsi="Arial" w:cs="Times New Roman"/>
          <w:sz w:val="24"/>
          <w:szCs w:val="24"/>
          <w:lang w:eastAsia="es-ES"/>
        </w:rPr>
        <w:t>. Añadió que e</w:t>
      </w:r>
      <w:r w:rsidR="003E6174" w:rsidRPr="002D2EBC">
        <w:rPr>
          <w:rFonts w:ascii="Arial" w:eastAsia="Times New Roman" w:hAnsi="Arial" w:cs="Times New Roman"/>
          <w:sz w:val="24"/>
          <w:szCs w:val="24"/>
          <w:lang w:eastAsia="es-ES"/>
        </w:rPr>
        <w:t>s un mecanismo de selección alternativa previo al ejercicio de la acción penal</w:t>
      </w:r>
      <w:r w:rsidR="00162441">
        <w:rPr>
          <w:rFonts w:ascii="Arial" w:eastAsia="Times New Roman" w:hAnsi="Arial" w:cs="Times New Roman"/>
          <w:sz w:val="24"/>
          <w:szCs w:val="24"/>
          <w:lang w:eastAsia="es-ES"/>
        </w:rPr>
        <w:t>.</w:t>
      </w:r>
    </w:p>
    <w:p w14:paraId="53B7D734" w14:textId="4822BB36" w:rsidR="003E6174" w:rsidRPr="002D2EBC" w:rsidRDefault="003E6174" w:rsidP="00B43773">
      <w:pPr>
        <w:tabs>
          <w:tab w:val="left" w:pos="2835"/>
        </w:tabs>
        <w:spacing w:after="0" w:line="240" w:lineRule="auto"/>
        <w:ind w:firstLine="2835"/>
        <w:jc w:val="both"/>
        <w:rPr>
          <w:rFonts w:ascii="Arial" w:eastAsia="Times New Roman" w:hAnsi="Arial" w:cs="Times New Roman"/>
          <w:sz w:val="24"/>
          <w:szCs w:val="24"/>
          <w:lang w:eastAsia="es-ES"/>
        </w:rPr>
      </w:pPr>
    </w:p>
    <w:p w14:paraId="7774DA02" w14:textId="5EB01CCC" w:rsidR="003E6174" w:rsidRPr="002D2EBC" w:rsidRDefault="003E6174" w:rsidP="00B43773">
      <w:pPr>
        <w:tabs>
          <w:tab w:val="left" w:pos="2835"/>
        </w:tabs>
        <w:spacing w:after="0" w:line="240" w:lineRule="auto"/>
        <w:ind w:firstLine="2835"/>
        <w:jc w:val="both"/>
        <w:rPr>
          <w:rFonts w:ascii="Arial" w:eastAsia="Times New Roman" w:hAnsi="Arial" w:cs="Times New Roman"/>
          <w:sz w:val="24"/>
          <w:szCs w:val="24"/>
          <w:lang w:eastAsia="es-ES"/>
        </w:rPr>
      </w:pPr>
      <w:r w:rsidRPr="002D2EBC">
        <w:rPr>
          <w:rFonts w:ascii="Arial" w:eastAsia="Times New Roman" w:hAnsi="Arial" w:cs="Times New Roman"/>
          <w:sz w:val="24"/>
          <w:szCs w:val="24"/>
          <w:lang w:eastAsia="es-ES"/>
        </w:rPr>
        <w:t>E</w:t>
      </w:r>
      <w:r w:rsidR="002D2EBC" w:rsidRPr="002D2EBC">
        <w:rPr>
          <w:rFonts w:ascii="Arial" w:eastAsia="Times New Roman" w:hAnsi="Arial" w:cs="Times New Roman"/>
          <w:sz w:val="24"/>
          <w:szCs w:val="24"/>
          <w:lang w:eastAsia="es-ES"/>
        </w:rPr>
        <w:t xml:space="preserve">l </w:t>
      </w:r>
      <w:r w:rsidR="002D2EBC" w:rsidRPr="002D2EBC">
        <w:rPr>
          <w:rFonts w:ascii="Arial" w:eastAsia="Times New Roman" w:hAnsi="Arial" w:cs="Times New Roman"/>
          <w:b/>
          <w:sz w:val="24"/>
          <w:szCs w:val="24"/>
          <w:lang w:eastAsia="es-ES"/>
        </w:rPr>
        <w:t>H</w:t>
      </w:r>
      <w:r w:rsidRPr="002D2EBC">
        <w:rPr>
          <w:rFonts w:ascii="Arial" w:eastAsia="Times New Roman" w:hAnsi="Arial" w:cs="Times New Roman"/>
          <w:b/>
          <w:sz w:val="24"/>
          <w:szCs w:val="24"/>
          <w:lang w:eastAsia="es-ES"/>
        </w:rPr>
        <w:t xml:space="preserve">onorable Senador señor </w:t>
      </w:r>
      <w:r w:rsidR="002D2EBC" w:rsidRPr="002D2EBC">
        <w:rPr>
          <w:rFonts w:ascii="Arial" w:eastAsia="Times New Roman" w:hAnsi="Arial" w:cs="Times New Roman"/>
          <w:b/>
          <w:sz w:val="24"/>
          <w:szCs w:val="24"/>
          <w:lang w:eastAsia="es-ES"/>
        </w:rPr>
        <w:t>García</w:t>
      </w:r>
      <w:r w:rsidRPr="002D2EBC">
        <w:rPr>
          <w:rFonts w:ascii="Arial" w:eastAsia="Times New Roman" w:hAnsi="Arial" w:cs="Times New Roman"/>
          <w:sz w:val="24"/>
          <w:szCs w:val="24"/>
          <w:lang w:eastAsia="es-ES"/>
        </w:rPr>
        <w:t xml:space="preserve"> </w:t>
      </w:r>
      <w:r w:rsidR="002D2EBC" w:rsidRPr="002D2EBC">
        <w:rPr>
          <w:rFonts w:ascii="Arial" w:eastAsia="Times New Roman" w:hAnsi="Arial" w:cs="Times New Roman"/>
          <w:sz w:val="24"/>
          <w:szCs w:val="24"/>
          <w:lang w:eastAsia="es-ES"/>
        </w:rPr>
        <w:t xml:space="preserve">consultó </w:t>
      </w:r>
      <w:r w:rsidRPr="002D2EBC">
        <w:rPr>
          <w:rFonts w:ascii="Arial" w:eastAsia="Times New Roman" w:hAnsi="Arial" w:cs="Times New Roman"/>
          <w:sz w:val="24"/>
          <w:szCs w:val="24"/>
          <w:lang w:eastAsia="es-ES"/>
        </w:rPr>
        <w:t>cu</w:t>
      </w:r>
      <w:r w:rsidR="002D2EBC" w:rsidRPr="002D2EBC">
        <w:rPr>
          <w:rFonts w:ascii="Arial" w:eastAsia="Times New Roman" w:hAnsi="Arial" w:cs="Times New Roman"/>
          <w:sz w:val="24"/>
          <w:szCs w:val="24"/>
          <w:lang w:eastAsia="es-ES"/>
        </w:rPr>
        <w:t>á</w:t>
      </w:r>
      <w:r w:rsidRPr="002D2EBC">
        <w:rPr>
          <w:rFonts w:ascii="Arial" w:eastAsia="Times New Roman" w:hAnsi="Arial" w:cs="Times New Roman"/>
          <w:sz w:val="24"/>
          <w:szCs w:val="24"/>
          <w:lang w:eastAsia="es-ES"/>
        </w:rPr>
        <w:t xml:space="preserve">l es el monto que permite </w:t>
      </w:r>
      <w:r w:rsidR="002D2EBC" w:rsidRPr="002D2EBC">
        <w:rPr>
          <w:rFonts w:ascii="Arial" w:eastAsia="Times New Roman" w:hAnsi="Arial" w:cs="Times New Roman"/>
          <w:sz w:val="24"/>
          <w:szCs w:val="24"/>
          <w:lang w:eastAsia="es-ES"/>
        </w:rPr>
        <w:t>optar por esta salida alternativa previa.</w:t>
      </w:r>
    </w:p>
    <w:p w14:paraId="0047F69D" w14:textId="4C7C8148" w:rsidR="003E6174" w:rsidRPr="002D2EBC" w:rsidRDefault="003E6174" w:rsidP="00B43773">
      <w:pPr>
        <w:tabs>
          <w:tab w:val="left" w:pos="2835"/>
        </w:tabs>
        <w:spacing w:after="0" w:line="240" w:lineRule="auto"/>
        <w:ind w:firstLine="2835"/>
        <w:jc w:val="both"/>
        <w:rPr>
          <w:rFonts w:ascii="Arial" w:eastAsia="Times New Roman" w:hAnsi="Arial" w:cs="Times New Roman"/>
          <w:sz w:val="24"/>
          <w:szCs w:val="24"/>
          <w:lang w:eastAsia="es-ES"/>
        </w:rPr>
      </w:pPr>
    </w:p>
    <w:p w14:paraId="5F788CD5" w14:textId="545747E3" w:rsidR="003E6174" w:rsidRPr="002D2EBC" w:rsidRDefault="003E6174" w:rsidP="00B43773">
      <w:pPr>
        <w:tabs>
          <w:tab w:val="left" w:pos="2835"/>
        </w:tabs>
        <w:spacing w:after="0" w:line="240" w:lineRule="auto"/>
        <w:ind w:firstLine="2835"/>
        <w:jc w:val="both"/>
        <w:rPr>
          <w:rFonts w:ascii="Arial" w:eastAsia="Times New Roman" w:hAnsi="Arial" w:cs="Times New Roman"/>
          <w:sz w:val="24"/>
          <w:szCs w:val="24"/>
          <w:lang w:eastAsia="es-ES"/>
        </w:rPr>
      </w:pPr>
      <w:r w:rsidRPr="002D2EBC">
        <w:rPr>
          <w:rFonts w:ascii="Arial" w:eastAsia="Times New Roman" w:hAnsi="Arial" w:cs="Times New Roman"/>
          <w:sz w:val="24"/>
          <w:szCs w:val="24"/>
          <w:lang w:eastAsia="es-ES"/>
        </w:rPr>
        <w:t xml:space="preserve">La </w:t>
      </w:r>
      <w:r w:rsidRPr="002D2EBC">
        <w:rPr>
          <w:rFonts w:ascii="Arial" w:eastAsia="Times New Roman" w:hAnsi="Arial" w:cs="Times New Roman"/>
          <w:b/>
          <w:sz w:val="24"/>
          <w:szCs w:val="24"/>
          <w:lang w:eastAsia="es-ES"/>
        </w:rPr>
        <w:t xml:space="preserve">señora </w:t>
      </w:r>
      <w:r w:rsidR="002D2EBC" w:rsidRPr="002D2EBC">
        <w:rPr>
          <w:rFonts w:ascii="Arial" w:eastAsia="Times New Roman" w:hAnsi="Arial" w:cs="Times New Roman"/>
          <w:b/>
          <w:sz w:val="24"/>
          <w:szCs w:val="24"/>
          <w:lang w:eastAsia="es-ES"/>
        </w:rPr>
        <w:t>Rodríguez</w:t>
      </w:r>
      <w:r w:rsidR="002D2EBC" w:rsidRPr="002D2EBC">
        <w:rPr>
          <w:rFonts w:ascii="Arial" w:eastAsia="Times New Roman" w:hAnsi="Arial" w:cs="Times New Roman"/>
          <w:sz w:val="24"/>
          <w:szCs w:val="24"/>
          <w:lang w:eastAsia="es-ES"/>
        </w:rPr>
        <w:t xml:space="preserve"> respondió que</w:t>
      </w:r>
      <w:r w:rsidRPr="002D2EBC">
        <w:rPr>
          <w:rFonts w:ascii="Arial" w:eastAsia="Times New Roman" w:hAnsi="Arial" w:cs="Times New Roman"/>
          <w:sz w:val="24"/>
          <w:szCs w:val="24"/>
          <w:lang w:eastAsia="es-ES"/>
        </w:rPr>
        <w:t xml:space="preserve"> la ley no establece un monto</w:t>
      </w:r>
      <w:r w:rsidR="002D2EBC">
        <w:rPr>
          <w:rFonts w:ascii="Arial" w:eastAsia="Times New Roman" w:hAnsi="Arial" w:cs="Times New Roman"/>
          <w:sz w:val="24"/>
          <w:szCs w:val="24"/>
          <w:lang w:eastAsia="es-ES"/>
        </w:rPr>
        <w:t>,</w:t>
      </w:r>
      <w:r w:rsidRPr="002D2EBC">
        <w:rPr>
          <w:rFonts w:ascii="Arial" w:eastAsia="Times New Roman" w:hAnsi="Arial" w:cs="Times New Roman"/>
          <w:sz w:val="24"/>
          <w:szCs w:val="24"/>
          <w:lang w:eastAsia="es-ES"/>
        </w:rPr>
        <w:t xml:space="preserve"> pero s</w:t>
      </w:r>
      <w:r w:rsidR="002D2EBC">
        <w:rPr>
          <w:rFonts w:ascii="Arial" w:eastAsia="Times New Roman" w:hAnsi="Arial" w:cs="Times New Roman"/>
          <w:sz w:val="24"/>
          <w:szCs w:val="24"/>
          <w:lang w:eastAsia="es-ES"/>
        </w:rPr>
        <w:t>í</w:t>
      </w:r>
      <w:r w:rsidRPr="002D2EBC">
        <w:rPr>
          <w:rFonts w:ascii="Arial" w:eastAsia="Times New Roman" w:hAnsi="Arial" w:cs="Times New Roman"/>
          <w:sz w:val="24"/>
          <w:szCs w:val="24"/>
          <w:lang w:eastAsia="es-ES"/>
        </w:rPr>
        <w:t xml:space="preserve"> </w:t>
      </w:r>
      <w:r w:rsidR="002D2EBC">
        <w:rPr>
          <w:rFonts w:ascii="Arial" w:eastAsia="Times New Roman" w:hAnsi="Arial" w:cs="Times New Roman"/>
          <w:sz w:val="24"/>
          <w:szCs w:val="24"/>
          <w:lang w:eastAsia="es-ES"/>
        </w:rPr>
        <w:t>quedan fuera los casos de alta connotación</w:t>
      </w:r>
      <w:r w:rsidR="00162441">
        <w:rPr>
          <w:rFonts w:ascii="Arial" w:eastAsia="Times New Roman" w:hAnsi="Arial" w:cs="Times New Roman"/>
          <w:sz w:val="24"/>
          <w:szCs w:val="24"/>
          <w:lang w:eastAsia="es-ES"/>
        </w:rPr>
        <w:t>,</w:t>
      </w:r>
      <w:r w:rsidR="002D2EBC">
        <w:rPr>
          <w:rFonts w:ascii="Arial" w:eastAsia="Times New Roman" w:hAnsi="Arial" w:cs="Times New Roman"/>
          <w:sz w:val="24"/>
          <w:szCs w:val="24"/>
          <w:lang w:eastAsia="es-ES"/>
        </w:rPr>
        <w:t xml:space="preserve"> </w:t>
      </w:r>
      <w:r w:rsidRPr="002D2EBC">
        <w:rPr>
          <w:rFonts w:ascii="Arial" w:eastAsia="Times New Roman" w:hAnsi="Arial" w:cs="Times New Roman"/>
          <w:sz w:val="24"/>
          <w:szCs w:val="24"/>
          <w:lang w:eastAsia="es-ES"/>
        </w:rPr>
        <w:t xml:space="preserve">porque dentro de las limitantes </w:t>
      </w:r>
      <w:r w:rsidR="002D2EBC">
        <w:rPr>
          <w:rFonts w:ascii="Arial" w:eastAsia="Times New Roman" w:hAnsi="Arial" w:cs="Times New Roman"/>
          <w:sz w:val="24"/>
          <w:szCs w:val="24"/>
          <w:lang w:eastAsia="es-ES"/>
        </w:rPr>
        <w:t>se considera la entidad d</w:t>
      </w:r>
      <w:r w:rsidRPr="002D2EBC">
        <w:rPr>
          <w:rFonts w:ascii="Arial" w:eastAsia="Times New Roman" w:hAnsi="Arial" w:cs="Times New Roman"/>
          <w:sz w:val="24"/>
          <w:szCs w:val="24"/>
          <w:lang w:eastAsia="es-ES"/>
        </w:rPr>
        <w:t>e</w:t>
      </w:r>
      <w:r w:rsidR="002D2EBC">
        <w:rPr>
          <w:rFonts w:ascii="Arial" w:eastAsia="Times New Roman" w:hAnsi="Arial" w:cs="Times New Roman"/>
          <w:sz w:val="24"/>
          <w:szCs w:val="24"/>
          <w:lang w:eastAsia="es-ES"/>
        </w:rPr>
        <w:t xml:space="preserve"> </w:t>
      </w:r>
      <w:r w:rsidRPr="002D2EBC">
        <w:rPr>
          <w:rFonts w:ascii="Arial" w:eastAsia="Times New Roman" w:hAnsi="Arial" w:cs="Times New Roman"/>
          <w:sz w:val="24"/>
          <w:szCs w:val="24"/>
          <w:lang w:eastAsia="es-ES"/>
        </w:rPr>
        <w:t>los hechos</w:t>
      </w:r>
      <w:r w:rsidR="002D2EBC">
        <w:rPr>
          <w:rFonts w:ascii="Arial" w:eastAsia="Times New Roman" w:hAnsi="Arial" w:cs="Times New Roman"/>
          <w:sz w:val="24"/>
          <w:szCs w:val="24"/>
          <w:lang w:eastAsia="es-ES"/>
        </w:rPr>
        <w:t>, sus características o la reincidencia del infractor que hagan perti</w:t>
      </w:r>
      <w:r w:rsidRPr="002D2EBC">
        <w:rPr>
          <w:rFonts w:ascii="Arial" w:eastAsia="Times New Roman" w:hAnsi="Arial" w:cs="Times New Roman"/>
          <w:sz w:val="24"/>
          <w:szCs w:val="24"/>
          <w:lang w:eastAsia="es-ES"/>
        </w:rPr>
        <w:t>n</w:t>
      </w:r>
      <w:r w:rsidR="002D2EBC">
        <w:rPr>
          <w:rFonts w:ascii="Arial" w:eastAsia="Times New Roman" w:hAnsi="Arial" w:cs="Times New Roman"/>
          <w:sz w:val="24"/>
          <w:szCs w:val="24"/>
          <w:lang w:eastAsia="es-ES"/>
        </w:rPr>
        <w:t>e</w:t>
      </w:r>
      <w:r w:rsidRPr="002D2EBC">
        <w:rPr>
          <w:rFonts w:ascii="Arial" w:eastAsia="Times New Roman" w:hAnsi="Arial" w:cs="Times New Roman"/>
          <w:sz w:val="24"/>
          <w:szCs w:val="24"/>
          <w:lang w:eastAsia="es-ES"/>
        </w:rPr>
        <w:t>nte inic</w:t>
      </w:r>
      <w:r w:rsidR="002D2EBC">
        <w:rPr>
          <w:rFonts w:ascii="Arial" w:eastAsia="Times New Roman" w:hAnsi="Arial" w:cs="Times New Roman"/>
          <w:sz w:val="24"/>
          <w:szCs w:val="24"/>
          <w:lang w:eastAsia="es-ES"/>
        </w:rPr>
        <w:t>i</w:t>
      </w:r>
      <w:r w:rsidRPr="002D2EBC">
        <w:rPr>
          <w:rFonts w:ascii="Arial" w:eastAsia="Times New Roman" w:hAnsi="Arial" w:cs="Times New Roman"/>
          <w:sz w:val="24"/>
          <w:szCs w:val="24"/>
          <w:lang w:eastAsia="es-ES"/>
        </w:rPr>
        <w:t>ar la persecución pena</w:t>
      </w:r>
      <w:r w:rsidR="002D2EBC">
        <w:rPr>
          <w:rFonts w:ascii="Arial" w:eastAsia="Times New Roman" w:hAnsi="Arial" w:cs="Times New Roman"/>
          <w:sz w:val="24"/>
          <w:szCs w:val="24"/>
          <w:lang w:eastAsia="es-ES"/>
        </w:rPr>
        <w:t xml:space="preserve">l, etc., casos en los cuales </w:t>
      </w:r>
      <w:r w:rsidRPr="002D2EBC">
        <w:rPr>
          <w:rFonts w:ascii="Arial" w:eastAsia="Times New Roman" w:hAnsi="Arial" w:cs="Times New Roman"/>
          <w:sz w:val="24"/>
          <w:szCs w:val="24"/>
          <w:lang w:eastAsia="es-ES"/>
        </w:rPr>
        <w:t>nunca se podrá ofrecer esta alternativa.</w:t>
      </w:r>
    </w:p>
    <w:p w14:paraId="4C5FBC58" w14:textId="7573E9E7" w:rsidR="003E6174" w:rsidRPr="002D2EBC" w:rsidRDefault="003E6174" w:rsidP="00B43773">
      <w:pPr>
        <w:tabs>
          <w:tab w:val="left" w:pos="2835"/>
        </w:tabs>
        <w:spacing w:after="0" w:line="240" w:lineRule="auto"/>
        <w:ind w:firstLine="2835"/>
        <w:jc w:val="both"/>
        <w:rPr>
          <w:rFonts w:ascii="Arial" w:eastAsia="Times New Roman" w:hAnsi="Arial" w:cs="Times New Roman"/>
          <w:sz w:val="24"/>
          <w:szCs w:val="24"/>
          <w:lang w:eastAsia="es-ES"/>
        </w:rPr>
      </w:pPr>
    </w:p>
    <w:p w14:paraId="36458C47" w14:textId="75FF6D38" w:rsidR="003E6174" w:rsidRPr="002D2EBC" w:rsidRDefault="003E6174" w:rsidP="003E6174">
      <w:pPr>
        <w:tabs>
          <w:tab w:val="left" w:pos="2835"/>
        </w:tabs>
        <w:spacing w:after="0" w:line="240" w:lineRule="auto"/>
        <w:ind w:firstLine="2835"/>
        <w:jc w:val="both"/>
        <w:rPr>
          <w:rFonts w:ascii="Arial" w:eastAsia="Times New Roman" w:hAnsi="Arial" w:cs="Times New Roman"/>
          <w:sz w:val="24"/>
          <w:szCs w:val="24"/>
          <w:lang w:eastAsia="es-ES"/>
        </w:rPr>
      </w:pPr>
      <w:r w:rsidRPr="002D2EBC">
        <w:rPr>
          <w:rFonts w:ascii="Arial" w:eastAsia="Times New Roman" w:hAnsi="Arial" w:cs="Times New Roman"/>
          <w:sz w:val="24"/>
          <w:szCs w:val="24"/>
          <w:lang w:eastAsia="es-ES"/>
        </w:rPr>
        <w:t xml:space="preserve">La norma dice que </w:t>
      </w:r>
      <w:r w:rsidR="002D2EBC">
        <w:rPr>
          <w:rFonts w:ascii="Arial" w:eastAsia="Times New Roman" w:hAnsi="Arial" w:cs="Times New Roman"/>
          <w:sz w:val="24"/>
          <w:szCs w:val="24"/>
          <w:lang w:eastAsia="es-ES"/>
        </w:rPr>
        <w:t xml:space="preserve">el pago que haga el infractor </w:t>
      </w:r>
      <w:r w:rsidRPr="002D2EBC">
        <w:rPr>
          <w:rFonts w:ascii="Arial" w:eastAsia="Times New Roman" w:hAnsi="Arial" w:cs="Times New Roman"/>
          <w:sz w:val="24"/>
          <w:szCs w:val="24"/>
          <w:lang w:eastAsia="es-ES"/>
        </w:rPr>
        <w:t xml:space="preserve">puede ser hasta una vez el valor de las </w:t>
      </w:r>
      <w:r w:rsidR="002D2EBC" w:rsidRPr="002D2EBC">
        <w:rPr>
          <w:rFonts w:ascii="Arial" w:eastAsia="Times New Roman" w:hAnsi="Arial" w:cs="Times New Roman"/>
          <w:sz w:val="24"/>
          <w:szCs w:val="24"/>
          <w:lang w:eastAsia="es-ES"/>
        </w:rPr>
        <w:t>mercancía</w:t>
      </w:r>
      <w:r w:rsidR="002D2EBC">
        <w:rPr>
          <w:rFonts w:ascii="Arial" w:eastAsia="Times New Roman" w:hAnsi="Arial" w:cs="Times New Roman"/>
          <w:sz w:val="24"/>
          <w:szCs w:val="24"/>
          <w:lang w:eastAsia="es-ES"/>
        </w:rPr>
        <w:t>s</w:t>
      </w:r>
      <w:r w:rsidR="002D2EBC" w:rsidRPr="002D2EBC">
        <w:rPr>
          <w:rFonts w:ascii="Arial" w:eastAsia="Times New Roman" w:hAnsi="Arial" w:cs="Times New Roman"/>
          <w:sz w:val="24"/>
          <w:szCs w:val="24"/>
          <w:lang w:eastAsia="es-ES"/>
        </w:rPr>
        <w:t>,</w:t>
      </w:r>
      <w:r w:rsidR="00B821FE">
        <w:rPr>
          <w:rFonts w:ascii="Arial" w:eastAsia="Times New Roman" w:hAnsi="Arial" w:cs="Times New Roman"/>
          <w:sz w:val="24"/>
          <w:szCs w:val="24"/>
          <w:lang w:eastAsia="es-ES"/>
        </w:rPr>
        <w:t xml:space="preserve"> lo que ya existe</w:t>
      </w:r>
      <w:r w:rsidRPr="002D2EBC">
        <w:rPr>
          <w:rFonts w:ascii="Arial" w:eastAsia="Times New Roman" w:hAnsi="Arial" w:cs="Times New Roman"/>
          <w:sz w:val="24"/>
          <w:szCs w:val="24"/>
          <w:lang w:eastAsia="es-ES"/>
        </w:rPr>
        <w:t xml:space="preserve"> por normativa reglamentaria y dependerá del monto</w:t>
      </w:r>
      <w:r w:rsidR="00162441">
        <w:rPr>
          <w:rFonts w:ascii="Arial" w:eastAsia="Times New Roman" w:hAnsi="Arial" w:cs="Times New Roman"/>
          <w:sz w:val="24"/>
          <w:szCs w:val="24"/>
          <w:lang w:eastAsia="es-ES"/>
        </w:rPr>
        <w:t>;</w:t>
      </w:r>
      <w:r w:rsidR="00B821FE">
        <w:rPr>
          <w:rFonts w:ascii="Arial" w:eastAsia="Times New Roman" w:hAnsi="Arial" w:cs="Times New Roman"/>
          <w:sz w:val="24"/>
          <w:szCs w:val="24"/>
          <w:lang w:eastAsia="es-ES"/>
        </w:rPr>
        <w:t xml:space="preserve"> cuando sea muy alto </w:t>
      </w:r>
      <w:r w:rsidRPr="002D2EBC">
        <w:rPr>
          <w:rFonts w:ascii="Arial" w:eastAsia="Times New Roman" w:hAnsi="Arial" w:cs="Times New Roman"/>
          <w:sz w:val="24"/>
          <w:szCs w:val="24"/>
          <w:lang w:eastAsia="es-ES"/>
        </w:rPr>
        <w:t>no calificará para ofrecer</w:t>
      </w:r>
      <w:r w:rsidR="00B821FE">
        <w:rPr>
          <w:rFonts w:ascii="Arial" w:eastAsia="Times New Roman" w:hAnsi="Arial" w:cs="Times New Roman"/>
          <w:sz w:val="24"/>
          <w:szCs w:val="24"/>
          <w:lang w:eastAsia="es-ES"/>
        </w:rPr>
        <w:t xml:space="preserve">le una salida alternativa. Puntualizó que </w:t>
      </w:r>
      <w:r w:rsidRPr="002D2EBC">
        <w:rPr>
          <w:rFonts w:ascii="Arial" w:eastAsia="Times New Roman" w:hAnsi="Arial" w:cs="Times New Roman"/>
          <w:sz w:val="24"/>
          <w:szCs w:val="24"/>
          <w:lang w:eastAsia="es-ES"/>
        </w:rPr>
        <w:t xml:space="preserve">además </w:t>
      </w:r>
      <w:r w:rsidR="00B821FE">
        <w:rPr>
          <w:rFonts w:ascii="Arial" w:eastAsia="Times New Roman" w:hAnsi="Arial" w:cs="Times New Roman"/>
          <w:sz w:val="24"/>
          <w:szCs w:val="24"/>
          <w:lang w:eastAsia="es-ES"/>
        </w:rPr>
        <w:t>existen</w:t>
      </w:r>
      <w:r w:rsidRPr="002D2EBC">
        <w:rPr>
          <w:rFonts w:ascii="Arial" w:eastAsia="Times New Roman" w:hAnsi="Arial" w:cs="Times New Roman"/>
          <w:sz w:val="24"/>
          <w:szCs w:val="24"/>
          <w:lang w:eastAsia="es-ES"/>
        </w:rPr>
        <w:t xml:space="preserve"> criterio</w:t>
      </w:r>
      <w:r w:rsidR="00B821FE">
        <w:rPr>
          <w:rFonts w:ascii="Arial" w:eastAsia="Times New Roman" w:hAnsi="Arial" w:cs="Times New Roman"/>
          <w:sz w:val="24"/>
          <w:szCs w:val="24"/>
          <w:lang w:eastAsia="es-ES"/>
        </w:rPr>
        <w:t>s</w:t>
      </w:r>
      <w:r w:rsidRPr="002D2EBC">
        <w:rPr>
          <w:rFonts w:ascii="Arial" w:eastAsia="Times New Roman" w:hAnsi="Arial" w:cs="Times New Roman"/>
          <w:sz w:val="24"/>
          <w:szCs w:val="24"/>
          <w:lang w:eastAsia="es-ES"/>
        </w:rPr>
        <w:t xml:space="preserve"> que establece la normativa reglamentaria</w:t>
      </w:r>
      <w:r w:rsidR="00162441">
        <w:rPr>
          <w:rFonts w:ascii="Arial" w:eastAsia="Times New Roman" w:hAnsi="Arial" w:cs="Times New Roman"/>
          <w:sz w:val="24"/>
          <w:szCs w:val="24"/>
          <w:lang w:eastAsia="es-ES"/>
        </w:rPr>
        <w:t>,</w:t>
      </w:r>
      <w:r w:rsidRPr="002D2EBC">
        <w:rPr>
          <w:rFonts w:ascii="Arial" w:eastAsia="Times New Roman" w:hAnsi="Arial" w:cs="Times New Roman"/>
          <w:sz w:val="24"/>
          <w:szCs w:val="24"/>
          <w:lang w:eastAsia="es-ES"/>
        </w:rPr>
        <w:t xml:space="preserve"> como la </w:t>
      </w:r>
      <w:r w:rsidR="002D2EBC" w:rsidRPr="002D2EBC">
        <w:rPr>
          <w:rFonts w:ascii="Arial" w:eastAsia="Times New Roman" w:hAnsi="Arial" w:cs="Times New Roman"/>
          <w:sz w:val="24"/>
          <w:szCs w:val="24"/>
          <w:lang w:eastAsia="es-ES"/>
        </w:rPr>
        <w:t>reincidencia</w:t>
      </w:r>
      <w:r w:rsidRPr="002D2EBC">
        <w:rPr>
          <w:rFonts w:ascii="Arial" w:eastAsia="Times New Roman" w:hAnsi="Arial" w:cs="Times New Roman"/>
          <w:sz w:val="24"/>
          <w:szCs w:val="24"/>
          <w:lang w:eastAsia="es-ES"/>
        </w:rPr>
        <w:t>, la edad del infractor, el tipo de mercancía, etc.</w:t>
      </w:r>
      <w:r w:rsidR="00B821FE">
        <w:rPr>
          <w:rFonts w:ascii="Arial" w:eastAsia="Times New Roman" w:hAnsi="Arial" w:cs="Times New Roman"/>
          <w:sz w:val="24"/>
          <w:szCs w:val="24"/>
          <w:lang w:eastAsia="es-ES"/>
        </w:rPr>
        <w:t xml:space="preserve">, los cuales </w:t>
      </w:r>
      <w:r w:rsidRPr="002D2EBC">
        <w:rPr>
          <w:rFonts w:ascii="Arial" w:eastAsia="Times New Roman" w:hAnsi="Arial" w:cs="Times New Roman"/>
          <w:sz w:val="24"/>
          <w:szCs w:val="24"/>
          <w:lang w:eastAsia="es-ES"/>
        </w:rPr>
        <w:t xml:space="preserve">se evalúan caso a caso y </w:t>
      </w:r>
      <w:r w:rsidR="00B821FE">
        <w:rPr>
          <w:rFonts w:ascii="Arial" w:eastAsia="Times New Roman" w:hAnsi="Arial" w:cs="Times New Roman"/>
          <w:sz w:val="24"/>
          <w:szCs w:val="24"/>
          <w:lang w:eastAsia="es-ES"/>
        </w:rPr>
        <w:t>el infractor</w:t>
      </w:r>
      <w:r w:rsidRPr="002D2EBC">
        <w:rPr>
          <w:rFonts w:ascii="Arial" w:eastAsia="Times New Roman" w:hAnsi="Arial" w:cs="Times New Roman"/>
          <w:sz w:val="24"/>
          <w:szCs w:val="24"/>
          <w:lang w:eastAsia="es-ES"/>
        </w:rPr>
        <w:t xml:space="preserve"> tiene derecho a </w:t>
      </w:r>
      <w:r w:rsidR="00B821FE" w:rsidRPr="002D2EBC">
        <w:rPr>
          <w:rFonts w:ascii="Arial" w:eastAsia="Times New Roman" w:hAnsi="Arial" w:cs="Times New Roman"/>
          <w:sz w:val="24"/>
          <w:szCs w:val="24"/>
          <w:lang w:eastAsia="es-ES"/>
        </w:rPr>
        <w:t>concurrir</w:t>
      </w:r>
      <w:r w:rsidRPr="002D2EBC">
        <w:rPr>
          <w:rFonts w:ascii="Arial" w:eastAsia="Times New Roman" w:hAnsi="Arial" w:cs="Times New Roman"/>
          <w:sz w:val="24"/>
          <w:szCs w:val="24"/>
          <w:lang w:eastAsia="es-ES"/>
        </w:rPr>
        <w:t xml:space="preserve"> a la </w:t>
      </w:r>
      <w:r w:rsidR="00B821FE">
        <w:rPr>
          <w:rFonts w:ascii="Arial" w:eastAsia="Times New Roman" w:hAnsi="Arial" w:cs="Times New Roman"/>
          <w:sz w:val="24"/>
          <w:szCs w:val="24"/>
          <w:lang w:eastAsia="es-ES"/>
        </w:rPr>
        <w:t>D</w:t>
      </w:r>
      <w:r w:rsidRPr="002D2EBC">
        <w:rPr>
          <w:rFonts w:ascii="Arial" w:eastAsia="Times New Roman" w:hAnsi="Arial" w:cs="Times New Roman"/>
          <w:sz w:val="24"/>
          <w:szCs w:val="24"/>
          <w:lang w:eastAsia="es-ES"/>
        </w:rPr>
        <w:t>ire</w:t>
      </w:r>
      <w:r w:rsidR="00B821FE">
        <w:rPr>
          <w:rFonts w:ascii="Arial" w:eastAsia="Times New Roman" w:hAnsi="Arial" w:cs="Times New Roman"/>
          <w:sz w:val="24"/>
          <w:szCs w:val="24"/>
          <w:lang w:eastAsia="es-ES"/>
        </w:rPr>
        <w:t>cción Nacional del Servicio de Aduanas p</w:t>
      </w:r>
      <w:r w:rsidRPr="002D2EBC">
        <w:rPr>
          <w:rFonts w:ascii="Arial" w:eastAsia="Times New Roman" w:hAnsi="Arial" w:cs="Times New Roman"/>
          <w:sz w:val="24"/>
          <w:szCs w:val="24"/>
          <w:lang w:eastAsia="es-ES"/>
        </w:rPr>
        <w:t>ara que apruebe el monto final.</w:t>
      </w:r>
    </w:p>
    <w:p w14:paraId="406040D9" w14:textId="638E50E9" w:rsidR="003E6174" w:rsidRPr="002D2EBC" w:rsidRDefault="003E6174" w:rsidP="003E6174">
      <w:pPr>
        <w:tabs>
          <w:tab w:val="left" w:pos="2835"/>
        </w:tabs>
        <w:spacing w:after="0" w:line="240" w:lineRule="auto"/>
        <w:ind w:firstLine="2835"/>
        <w:jc w:val="both"/>
        <w:rPr>
          <w:rFonts w:ascii="Arial" w:eastAsia="Times New Roman" w:hAnsi="Arial" w:cs="Times New Roman"/>
          <w:sz w:val="24"/>
          <w:szCs w:val="24"/>
          <w:lang w:eastAsia="es-ES"/>
        </w:rPr>
      </w:pPr>
    </w:p>
    <w:p w14:paraId="65C2D6BB" w14:textId="05CED3A9" w:rsidR="003E6174" w:rsidRPr="002D2EBC" w:rsidRDefault="00B821FE" w:rsidP="003E6174">
      <w:pPr>
        <w:tabs>
          <w:tab w:val="left" w:pos="2835"/>
        </w:tabs>
        <w:spacing w:after="0" w:line="240" w:lineRule="auto"/>
        <w:ind w:firstLine="2835"/>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Finalmente</w:t>
      </w:r>
      <w:r w:rsidR="00162441">
        <w:rPr>
          <w:rFonts w:ascii="Arial" w:eastAsia="Times New Roman" w:hAnsi="Arial" w:cs="Times New Roman"/>
          <w:sz w:val="24"/>
          <w:szCs w:val="24"/>
          <w:lang w:eastAsia="es-ES"/>
        </w:rPr>
        <w:t>,</w:t>
      </w:r>
      <w:r>
        <w:rPr>
          <w:rFonts w:ascii="Arial" w:eastAsia="Times New Roman" w:hAnsi="Arial" w:cs="Times New Roman"/>
          <w:sz w:val="24"/>
          <w:szCs w:val="24"/>
          <w:lang w:eastAsia="es-ES"/>
        </w:rPr>
        <w:t xml:space="preserve"> hizo presente que e</w:t>
      </w:r>
      <w:r w:rsidR="003E6174" w:rsidRPr="002D2EBC">
        <w:rPr>
          <w:rFonts w:ascii="Arial" w:eastAsia="Times New Roman" w:hAnsi="Arial" w:cs="Times New Roman"/>
          <w:sz w:val="24"/>
          <w:szCs w:val="24"/>
          <w:lang w:eastAsia="es-ES"/>
        </w:rPr>
        <w:t>ste p</w:t>
      </w:r>
      <w:r w:rsidR="002D2EBC">
        <w:rPr>
          <w:rFonts w:ascii="Arial" w:eastAsia="Times New Roman" w:hAnsi="Arial" w:cs="Times New Roman"/>
          <w:sz w:val="24"/>
          <w:szCs w:val="24"/>
          <w:lang w:eastAsia="es-ES"/>
        </w:rPr>
        <w:t xml:space="preserve">royecto </w:t>
      </w:r>
      <w:r w:rsidR="003E6174" w:rsidRPr="002D2EBC">
        <w:rPr>
          <w:rFonts w:ascii="Arial" w:eastAsia="Times New Roman" w:hAnsi="Arial" w:cs="Times New Roman"/>
          <w:sz w:val="24"/>
          <w:szCs w:val="24"/>
          <w:lang w:eastAsia="es-ES"/>
        </w:rPr>
        <w:t>d</w:t>
      </w:r>
      <w:r w:rsidR="002D2EBC">
        <w:rPr>
          <w:rFonts w:ascii="Arial" w:eastAsia="Times New Roman" w:hAnsi="Arial" w:cs="Times New Roman"/>
          <w:sz w:val="24"/>
          <w:szCs w:val="24"/>
          <w:lang w:eastAsia="es-ES"/>
        </w:rPr>
        <w:t xml:space="preserve">e </w:t>
      </w:r>
      <w:r w:rsidR="003E6174" w:rsidRPr="002D2EBC">
        <w:rPr>
          <w:rFonts w:ascii="Arial" w:eastAsia="Times New Roman" w:hAnsi="Arial" w:cs="Times New Roman"/>
          <w:sz w:val="24"/>
          <w:szCs w:val="24"/>
          <w:lang w:eastAsia="es-ES"/>
        </w:rPr>
        <w:t>l</w:t>
      </w:r>
      <w:r w:rsidR="002D2EBC">
        <w:rPr>
          <w:rFonts w:ascii="Arial" w:eastAsia="Times New Roman" w:hAnsi="Arial" w:cs="Times New Roman"/>
          <w:sz w:val="24"/>
          <w:szCs w:val="24"/>
          <w:lang w:eastAsia="es-ES"/>
        </w:rPr>
        <w:t>ey</w:t>
      </w:r>
      <w:r>
        <w:rPr>
          <w:rFonts w:ascii="Arial" w:eastAsia="Times New Roman" w:hAnsi="Arial" w:cs="Times New Roman"/>
          <w:sz w:val="24"/>
          <w:szCs w:val="24"/>
          <w:lang w:eastAsia="es-ES"/>
        </w:rPr>
        <w:t xml:space="preserve"> está</w:t>
      </w:r>
      <w:r w:rsidR="003E6174" w:rsidRPr="002D2EBC">
        <w:rPr>
          <w:rFonts w:ascii="Arial" w:eastAsia="Times New Roman" w:hAnsi="Arial" w:cs="Times New Roman"/>
          <w:sz w:val="24"/>
          <w:szCs w:val="24"/>
          <w:lang w:eastAsia="es-ES"/>
        </w:rPr>
        <w:t xml:space="preserve"> limitando una facultad que tiene el </w:t>
      </w:r>
      <w:r>
        <w:rPr>
          <w:rFonts w:ascii="Arial" w:eastAsia="Times New Roman" w:hAnsi="Arial" w:cs="Times New Roman"/>
          <w:sz w:val="24"/>
          <w:szCs w:val="24"/>
          <w:lang w:eastAsia="es-ES"/>
        </w:rPr>
        <w:t xml:space="preserve">Servicio Nacional de Aduanas en términos de elevar facultades reglamentarias </w:t>
      </w:r>
      <w:r w:rsidR="00162441">
        <w:rPr>
          <w:rFonts w:ascii="Arial" w:eastAsia="Times New Roman" w:hAnsi="Arial" w:cs="Times New Roman"/>
          <w:sz w:val="24"/>
          <w:szCs w:val="24"/>
          <w:lang w:eastAsia="es-ES"/>
        </w:rPr>
        <w:t>p</w:t>
      </w:r>
      <w:r>
        <w:rPr>
          <w:rFonts w:ascii="Arial" w:eastAsia="Times New Roman" w:hAnsi="Arial" w:cs="Times New Roman"/>
          <w:sz w:val="24"/>
          <w:szCs w:val="24"/>
          <w:lang w:eastAsia="es-ES"/>
        </w:rPr>
        <w:t>a</w:t>
      </w:r>
      <w:r w:rsidR="00162441">
        <w:rPr>
          <w:rFonts w:ascii="Arial" w:eastAsia="Times New Roman" w:hAnsi="Arial" w:cs="Times New Roman"/>
          <w:sz w:val="24"/>
          <w:szCs w:val="24"/>
          <w:lang w:eastAsia="es-ES"/>
        </w:rPr>
        <w:t>ra</w:t>
      </w:r>
      <w:r>
        <w:rPr>
          <w:rFonts w:ascii="Arial" w:eastAsia="Times New Roman" w:hAnsi="Arial" w:cs="Times New Roman"/>
          <w:sz w:val="24"/>
          <w:szCs w:val="24"/>
          <w:lang w:eastAsia="es-ES"/>
        </w:rPr>
        <w:t xml:space="preserve"> regularlas en la ley y </w:t>
      </w:r>
      <w:r w:rsidR="003E6174" w:rsidRPr="002D2EBC">
        <w:rPr>
          <w:rFonts w:ascii="Arial" w:eastAsia="Times New Roman" w:hAnsi="Arial" w:cs="Times New Roman"/>
          <w:sz w:val="24"/>
          <w:szCs w:val="24"/>
          <w:lang w:eastAsia="es-ES"/>
        </w:rPr>
        <w:t xml:space="preserve">permite al </w:t>
      </w:r>
      <w:r>
        <w:rPr>
          <w:rFonts w:ascii="Arial" w:eastAsia="Times New Roman" w:hAnsi="Arial" w:cs="Times New Roman"/>
          <w:sz w:val="24"/>
          <w:szCs w:val="24"/>
          <w:lang w:eastAsia="es-ES"/>
        </w:rPr>
        <w:t>M</w:t>
      </w:r>
      <w:r w:rsidR="003E6174" w:rsidRPr="002D2EBC">
        <w:rPr>
          <w:rFonts w:ascii="Arial" w:eastAsia="Times New Roman" w:hAnsi="Arial" w:cs="Times New Roman"/>
          <w:sz w:val="24"/>
          <w:szCs w:val="24"/>
          <w:lang w:eastAsia="es-ES"/>
        </w:rPr>
        <w:t xml:space="preserve">inisterio </w:t>
      </w:r>
      <w:r>
        <w:rPr>
          <w:rFonts w:ascii="Arial" w:eastAsia="Times New Roman" w:hAnsi="Arial" w:cs="Times New Roman"/>
          <w:sz w:val="24"/>
          <w:szCs w:val="24"/>
          <w:lang w:eastAsia="es-ES"/>
        </w:rPr>
        <w:t>Pú</w:t>
      </w:r>
      <w:r w:rsidR="003E6174" w:rsidRPr="002D2EBC">
        <w:rPr>
          <w:rFonts w:ascii="Arial" w:eastAsia="Times New Roman" w:hAnsi="Arial" w:cs="Times New Roman"/>
          <w:sz w:val="24"/>
          <w:szCs w:val="24"/>
          <w:lang w:eastAsia="es-ES"/>
        </w:rPr>
        <w:t xml:space="preserve">blico </w:t>
      </w:r>
      <w:r>
        <w:rPr>
          <w:rFonts w:ascii="Arial" w:eastAsia="Times New Roman" w:hAnsi="Arial" w:cs="Times New Roman"/>
          <w:sz w:val="24"/>
          <w:szCs w:val="24"/>
          <w:lang w:eastAsia="es-ES"/>
        </w:rPr>
        <w:t xml:space="preserve">efectuar </w:t>
      </w:r>
      <w:r w:rsidR="00D6254E" w:rsidRPr="002D2EBC">
        <w:rPr>
          <w:rFonts w:ascii="Arial" w:eastAsia="Times New Roman" w:hAnsi="Arial" w:cs="Times New Roman"/>
          <w:sz w:val="24"/>
          <w:szCs w:val="24"/>
          <w:lang w:eastAsia="es-ES"/>
        </w:rPr>
        <w:t>denuncia</w:t>
      </w:r>
      <w:r w:rsidR="00D6254E">
        <w:rPr>
          <w:rFonts w:ascii="Arial" w:eastAsia="Times New Roman" w:hAnsi="Arial" w:cs="Times New Roman"/>
          <w:sz w:val="24"/>
          <w:szCs w:val="24"/>
          <w:lang w:eastAsia="es-ES"/>
        </w:rPr>
        <w:t>s,</w:t>
      </w:r>
      <w:r w:rsidR="003E6174" w:rsidRPr="002D2EBC">
        <w:rPr>
          <w:rFonts w:ascii="Arial" w:eastAsia="Times New Roman" w:hAnsi="Arial" w:cs="Times New Roman"/>
          <w:sz w:val="24"/>
          <w:szCs w:val="24"/>
          <w:lang w:eastAsia="es-ES"/>
        </w:rPr>
        <w:t xml:space="preserve"> aunque el </w:t>
      </w:r>
      <w:r>
        <w:rPr>
          <w:rFonts w:ascii="Arial" w:eastAsia="Times New Roman" w:hAnsi="Arial" w:cs="Times New Roman"/>
          <w:sz w:val="24"/>
          <w:szCs w:val="24"/>
          <w:lang w:eastAsia="es-ES"/>
        </w:rPr>
        <w:t>S</w:t>
      </w:r>
      <w:r w:rsidR="003E6174" w:rsidRPr="002D2EBC">
        <w:rPr>
          <w:rFonts w:ascii="Arial" w:eastAsia="Times New Roman" w:hAnsi="Arial" w:cs="Times New Roman"/>
          <w:sz w:val="24"/>
          <w:szCs w:val="24"/>
          <w:lang w:eastAsia="es-ES"/>
        </w:rPr>
        <w:t>ervicio no lo haga.</w:t>
      </w:r>
    </w:p>
    <w:p w14:paraId="6DC09C4F" w14:textId="262B4D3F" w:rsidR="003E6174" w:rsidRDefault="003E6174" w:rsidP="00B43773">
      <w:pPr>
        <w:tabs>
          <w:tab w:val="left" w:pos="2835"/>
        </w:tabs>
        <w:spacing w:after="0" w:line="240" w:lineRule="auto"/>
        <w:ind w:firstLine="2835"/>
        <w:jc w:val="both"/>
        <w:rPr>
          <w:rFonts w:ascii="Arial" w:eastAsia="Times New Roman" w:hAnsi="Arial" w:cs="Times New Roman"/>
          <w:sz w:val="24"/>
          <w:szCs w:val="24"/>
          <w:highlight w:val="yellow"/>
          <w:lang w:eastAsia="es-ES"/>
        </w:rPr>
      </w:pPr>
    </w:p>
    <w:p w14:paraId="663F1F9C" w14:textId="77777777" w:rsidR="003E6174" w:rsidRPr="00447C3D" w:rsidRDefault="003E6174" w:rsidP="00B43773">
      <w:pPr>
        <w:tabs>
          <w:tab w:val="left" w:pos="2835"/>
        </w:tabs>
        <w:spacing w:after="0" w:line="240" w:lineRule="auto"/>
        <w:ind w:firstLine="2835"/>
        <w:jc w:val="both"/>
        <w:rPr>
          <w:rFonts w:ascii="Arial" w:eastAsia="Times New Roman" w:hAnsi="Arial" w:cs="Times New Roman"/>
          <w:sz w:val="24"/>
          <w:szCs w:val="24"/>
          <w:highlight w:val="yellow"/>
          <w:lang w:eastAsia="es-ES"/>
        </w:rPr>
      </w:pPr>
    </w:p>
    <w:p w14:paraId="125929CF" w14:textId="77777777" w:rsidR="00447C3D" w:rsidRDefault="00447C3D" w:rsidP="001B634F">
      <w:pPr>
        <w:suppressAutoHyphens/>
        <w:spacing w:after="0" w:line="240" w:lineRule="auto"/>
        <w:jc w:val="center"/>
        <w:rPr>
          <w:rFonts w:ascii="Arial" w:eastAsia="Times New Roman" w:hAnsi="Arial" w:cs="Times New Roman"/>
          <w:sz w:val="24"/>
          <w:szCs w:val="24"/>
          <w:lang w:eastAsia="es-ES"/>
        </w:rPr>
      </w:pPr>
    </w:p>
    <w:p w14:paraId="125F3867" w14:textId="507ACEB7" w:rsidR="001B634F" w:rsidRPr="001B634F" w:rsidRDefault="001B634F" w:rsidP="001B634F">
      <w:pPr>
        <w:suppressAutoHyphens/>
        <w:spacing w:after="0" w:line="240" w:lineRule="auto"/>
        <w:jc w:val="center"/>
        <w:rPr>
          <w:rFonts w:ascii="Arial" w:eastAsia="Times New Roman" w:hAnsi="Arial" w:cs="Arial"/>
          <w:b/>
          <w:bCs/>
          <w:sz w:val="24"/>
          <w:szCs w:val="24"/>
          <w:lang w:val="es-ES" w:eastAsia="ar-SA"/>
        </w:rPr>
      </w:pPr>
      <w:r w:rsidRPr="001B634F">
        <w:rPr>
          <w:rFonts w:ascii="Arial" w:eastAsia="Times New Roman" w:hAnsi="Arial" w:cs="Arial"/>
          <w:b/>
          <w:bCs/>
          <w:sz w:val="24"/>
          <w:szCs w:val="20"/>
          <w:lang w:val="es-ES" w:eastAsia="ar-SA"/>
        </w:rPr>
        <w:t>- - -</w:t>
      </w:r>
    </w:p>
    <w:p w14:paraId="6A037054" w14:textId="77777777" w:rsidR="001B634F" w:rsidRPr="001B634F" w:rsidRDefault="001B634F" w:rsidP="001B634F">
      <w:pPr>
        <w:tabs>
          <w:tab w:val="left" w:pos="2835"/>
        </w:tabs>
        <w:spacing w:after="0" w:line="240" w:lineRule="auto"/>
        <w:jc w:val="both"/>
        <w:rPr>
          <w:rFonts w:ascii="Arial" w:eastAsia="Times New Roman" w:hAnsi="Arial" w:cs="Times New Roman"/>
          <w:sz w:val="24"/>
          <w:szCs w:val="24"/>
          <w:lang w:val="es-ES" w:eastAsia="es-ES"/>
        </w:rPr>
      </w:pPr>
    </w:p>
    <w:p w14:paraId="20F9271A" w14:textId="7E908966" w:rsidR="001B634F" w:rsidRPr="001B634F" w:rsidRDefault="001B634F" w:rsidP="001B634F">
      <w:pPr>
        <w:spacing w:after="0" w:line="240" w:lineRule="auto"/>
        <w:ind w:firstLine="2835"/>
        <w:jc w:val="both"/>
        <w:rPr>
          <w:rFonts w:ascii="Arial" w:eastAsia="Times New Roman" w:hAnsi="Arial" w:cs="Arial"/>
          <w:sz w:val="24"/>
          <w:szCs w:val="24"/>
          <w:lang w:val="es-ES_tradnl" w:eastAsia="es-ES"/>
        </w:rPr>
      </w:pPr>
      <w:r w:rsidRPr="002A2797">
        <w:rPr>
          <w:rFonts w:ascii="Arial" w:eastAsia="Times New Roman" w:hAnsi="Arial" w:cs="Arial"/>
          <w:sz w:val="24"/>
          <w:szCs w:val="24"/>
          <w:lang w:val="es-ES_tradnl" w:eastAsia="es-ES"/>
        </w:rPr>
        <w:t xml:space="preserve">Como se señaló anteriormente, de conformidad con su competencia, la Comisión de Hacienda se pronunció respecto </w:t>
      </w:r>
      <w:r w:rsidR="003E6174" w:rsidRPr="002A2797">
        <w:rPr>
          <w:rFonts w:ascii="Arial" w:eastAsia="Times New Roman" w:hAnsi="Arial" w:cs="Arial"/>
          <w:sz w:val="24"/>
          <w:szCs w:val="24"/>
          <w:lang w:val="es-ES_tradnl" w:eastAsia="es-ES"/>
        </w:rPr>
        <w:t xml:space="preserve">del </w:t>
      </w:r>
      <w:r w:rsidR="003E6174" w:rsidRPr="002A2797">
        <w:rPr>
          <w:rFonts w:ascii="Arial" w:eastAsia="Times New Roman" w:hAnsi="Arial"/>
          <w:spacing w:val="-3"/>
          <w:sz w:val="24"/>
          <w:szCs w:val="24"/>
          <w:lang w:val="es-ES" w:eastAsia="es-ES"/>
        </w:rPr>
        <w:t>número 3, letra a) ii) del número 6</w:t>
      </w:r>
      <w:r w:rsidR="00162441">
        <w:rPr>
          <w:rFonts w:ascii="Arial" w:eastAsia="Times New Roman" w:hAnsi="Arial"/>
          <w:spacing w:val="-3"/>
          <w:sz w:val="24"/>
          <w:szCs w:val="24"/>
          <w:lang w:val="es-ES" w:eastAsia="es-ES"/>
        </w:rPr>
        <w:t>;</w:t>
      </w:r>
      <w:r w:rsidR="003E6174" w:rsidRPr="002A2797">
        <w:rPr>
          <w:rFonts w:ascii="Arial" w:eastAsia="Times New Roman" w:hAnsi="Arial"/>
          <w:spacing w:val="-3"/>
          <w:sz w:val="24"/>
          <w:szCs w:val="24"/>
          <w:lang w:val="es-ES" w:eastAsia="es-ES"/>
        </w:rPr>
        <w:t xml:space="preserve"> letras a) i); b) i); c) i); e), y f) y respecto del inciso séptimo del artículo 189 contenido en el número 7</w:t>
      </w:r>
      <w:r w:rsidR="00162441">
        <w:rPr>
          <w:rFonts w:ascii="Arial" w:eastAsia="Times New Roman" w:hAnsi="Arial"/>
          <w:spacing w:val="-3"/>
          <w:sz w:val="24"/>
          <w:szCs w:val="24"/>
          <w:lang w:val="es-ES" w:eastAsia="es-ES"/>
        </w:rPr>
        <w:t>, todos de</w:t>
      </w:r>
      <w:r w:rsidR="003E6174" w:rsidRPr="002A2797">
        <w:rPr>
          <w:rFonts w:ascii="Arial" w:eastAsia="Times New Roman" w:hAnsi="Arial"/>
          <w:spacing w:val="-3"/>
          <w:sz w:val="24"/>
          <w:szCs w:val="24"/>
          <w:lang w:val="es-ES" w:eastAsia="es-ES"/>
        </w:rPr>
        <w:t>l artículo 1 del proyecto de ley</w:t>
      </w:r>
      <w:r w:rsidRPr="002A2797">
        <w:rPr>
          <w:rFonts w:ascii="Arial" w:eastAsia="Times New Roman" w:hAnsi="Arial" w:cs="Arial"/>
          <w:sz w:val="24"/>
          <w:szCs w:val="24"/>
          <w:lang w:val="es-ES_tradnl" w:eastAsia="es-ES"/>
        </w:rPr>
        <w:t>.</w:t>
      </w:r>
    </w:p>
    <w:p w14:paraId="115DC918" w14:textId="77777777" w:rsidR="001B634F" w:rsidRPr="001B634F" w:rsidRDefault="001B634F" w:rsidP="001B634F">
      <w:pPr>
        <w:spacing w:after="0" w:line="240" w:lineRule="auto"/>
        <w:ind w:firstLine="2835"/>
        <w:jc w:val="both"/>
        <w:rPr>
          <w:rFonts w:ascii="Arial" w:eastAsia="Times New Roman" w:hAnsi="Arial" w:cs="Arial"/>
          <w:sz w:val="24"/>
          <w:szCs w:val="24"/>
          <w:lang w:val="es-ES_tradnl" w:eastAsia="es-ES"/>
        </w:rPr>
      </w:pPr>
    </w:p>
    <w:p w14:paraId="55F85D7B" w14:textId="3C44D591" w:rsidR="001B634F" w:rsidRPr="001B634F" w:rsidRDefault="001B634F" w:rsidP="001B634F">
      <w:pPr>
        <w:spacing w:after="0" w:line="240" w:lineRule="auto"/>
        <w:ind w:firstLine="2835"/>
        <w:jc w:val="both"/>
        <w:rPr>
          <w:rFonts w:ascii="Arial" w:eastAsia="Times New Roman" w:hAnsi="Arial" w:cs="Arial"/>
          <w:sz w:val="24"/>
          <w:szCs w:val="24"/>
          <w:lang w:val="es-ES" w:eastAsia="es-ES"/>
        </w:rPr>
      </w:pPr>
      <w:r w:rsidRPr="001B634F">
        <w:rPr>
          <w:rFonts w:ascii="Arial" w:eastAsia="Times New Roman" w:hAnsi="Arial" w:cs="Arial"/>
          <w:sz w:val="24"/>
          <w:szCs w:val="24"/>
          <w:lang w:val="es-ES" w:eastAsia="es-ES"/>
        </w:rPr>
        <w:t>A continuación, se reproduce</w:t>
      </w:r>
      <w:r w:rsidR="002025D7">
        <w:rPr>
          <w:rFonts w:ascii="Arial" w:eastAsia="Times New Roman" w:hAnsi="Arial" w:cs="Arial"/>
          <w:sz w:val="24"/>
          <w:szCs w:val="24"/>
          <w:lang w:val="es-ES" w:eastAsia="es-ES"/>
        </w:rPr>
        <w:t>n o describen</w:t>
      </w:r>
      <w:r w:rsidRPr="001B634F">
        <w:rPr>
          <w:rFonts w:ascii="Arial" w:eastAsia="Times New Roman" w:hAnsi="Arial" w:cs="Arial"/>
          <w:sz w:val="24"/>
          <w:szCs w:val="24"/>
          <w:lang w:val="es-ES" w:eastAsia="es-ES"/>
        </w:rPr>
        <w:t xml:space="preserve"> la</w:t>
      </w:r>
      <w:r w:rsidR="002025D7">
        <w:rPr>
          <w:rFonts w:ascii="Arial" w:eastAsia="Times New Roman" w:hAnsi="Arial" w:cs="Arial"/>
          <w:sz w:val="24"/>
          <w:szCs w:val="24"/>
          <w:lang w:val="es-ES" w:eastAsia="es-ES"/>
        </w:rPr>
        <w:t>s</w:t>
      </w:r>
      <w:r w:rsidRPr="001B634F">
        <w:rPr>
          <w:rFonts w:ascii="Arial" w:eastAsia="Times New Roman" w:hAnsi="Arial" w:cs="Arial"/>
          <w:sz w:val="24"/>
          <w:szCs w:val="24"/>
          <w:lang w:val="es-ES" w:eastAsia="es-ES"/>
        </w:rPr>
        <w:t xml:space="preserve"> citada</w:t>
      </w:r>
      <w:r w:rsidR="002025D7">
        <w:rPr>
          <w:rFonts w:ascii="Arial" w:eastAsia="Times New Roman" w:hAnsi="Arial" w:cs="Arial"/>
          <w:sz w:val="24"/>
          <w:szCs w:val="24"/>
          <w:lang w:val="es-ES" w:eastAsia="es-ES"/>
        </w:rPr>
        <w:t>s</w:t>
      </w:r>
      <w:r w:rsidRPr="001B634F">
        <w:rPr>
          <w:rFonts w:ascii="Arial" w:eastAsia="Times New Roman" w:hAnsi="Arial" w:cs="Arial"/>
          <w:sz w:val="24"/>
          <w:szCs w:val="24"/>
          <w:lang w:val="es-ES" w:eastAsia="es-ES"/>
        </w:rPr>
        <w:t xml:space="preserve"> disposici</w:t>
      </w:r>
      <w:r w:rsidR="002025D7">
        <w:rPr>
          <w:rFonts w:ascii="Arial" w:eastAsia="Times New Roman" w:hAnsi="Arial" w:cs="Arial"/>
          <w:sz w:val="24"/>
          <w:szCs w:val="24"/>
          <w:lang w:val="es-ES" w:eastAsia="es-ES"/>
        </w:rPr>
        <w:t xml:space="preserve">ones </w:t>
      </w:r>
      <w:r w:rsidRPr="001B634F">
        <w:rPr>
          <w:rFonts w:ascii="Arial" w:eastAsia="Times New Roman" w:hAnsi="Arial" w:cs="Arial"/>
          <w:sz w:val="24"/>
          <w:szCs w:val="24"/>
          <w:lang w:val="es-ES" w:eastAsia="es-ES"/>
        </w:rPr>
        <w:t>de competencia de vuestra Comisión:</w:t>
      </w:r>
    </w:p>
    <w:p w14:paraId="342727A1" w14:textId="77777777" w:rsidR="001B634F" w:rsidRPr="001B634F" w:rsidRDefault="001B634F" w:rsidP="001B634F">
      <w:pPr>
        <w:spacing w:after="0" w:line="240" w:lineRule="auto"/>
        <w:ind w:firstLine="2835"/>
        <w:jc w:val="both"/>
        <w:rPr>
          <w:rFonts w:ascii="Arial" w:eastAsia="Times New Roman" w:hAnsi="Arial" w:cs="Arial"/>
          <w:sz w:val="24"/>
          <w:szCs w:val="24"/>
          <w:lang w:val="es-ES" w:eastAsia="es-ES"/>
        </w:rPr>
      </w:pPr>
    </w:p>
    <w:p w14:paraId="5D280D33" w14:textId="77777777" w:rsidR="001B634F" w:rsidRPr="001B634F" w:rsidRDefault="001B634F" w:rsidP="001B634F">
      <w:pPr>
        <w:tabs>
          <w:tab w:val="left" w:pos="2880"/>
        </w:tabs>
        <w:suppressAutoHyphens/>
        <w:spacing w:after="0" w:line="240" w:lineRule="auto"/>
        <w:jc w:val="center"/>
        <w:rPr>
          <w:rFonts w:ascii="Arial" w:eastAsia="Times New Roman" w:hAnsi="Arial" w:cs="Arial"/>
          <w:b/>
          <w:sz w:val="24"/>
          <w:szCs w:val="24"/>
          <w:u w:val="single"/>
          <w:lang w:val="es-ES" w:eastAsia="ar-SA"/>
        </w:rPr>
      </w:pPr>
    </w:p>
    <w:p w14:paraId="648F42D4" w14:textId="67E828E2" w:rsidR="001B634F" w:rsidRDefault="001B634F" w:rsidP="001B634F">
      <w:pPr>
        <w:tabs>
          <w:tab w:val="left" w:pos="2880"/>
        </w:tabs>
        <w:suppressAutoHyphens/>
        <w:spacing w:after="0" w:line="240" w:lineRule="auto"/>
        <w:jc w:val="center"/>
        <w:rPr>
          <w:rFonts w:ascii="Arial" w:eastAsia="Times New Roman" w:hAnsi="Arial" w:cs="Arial"/>
          <w:b/>
          <w:sz w:val="24"/>
          <w:szCs w:val="24"/>
          <w:lang w:val="es-ES" w:eastAsia="ar-SA"/>
        </w:rPr>
      </w:pPr>
      <w:r w:rsidRPr="001B634F">
        <w:rPr>
          <w:rFonts w:ascii="Arial" w:eastAsia="Times New Roman" w:hAnsi="Arial" w:cs="Arial"/>
          <w:b/>
          <w:sz w:val="24"/>
          <w:szCs w:val="24"/>
          <w:lang w:val="es-ES" w:eastAsia="ar-SA"/>
        </w:rPr>
        <w:t xml:space="preserve">Artículo </w:t>
      </w:r>
      <w:r w:rsidR="00F006F0">
        <w:rPr>
          <w:rFonts w:ascii="Arial" w:eastAsia="Times New Roman" w:hAnsi="Arial" w:cs="Arial"/>
          <w:b/>
          <w:sz w:val="24"/>
          <w:szCs w:val="24"/>
          <w:lang w:val="es-ES" w:eastAsia="ar-SA"/>
        </w:rPr>
        <w:t>1°</w:t>
      </w:r>
    </w:p>
    <w:p w14:paraId="50754C87" w14:textId="047CBA96" w:rsidR="00F006F0" w:rsidRDefault="00F006F0" w:rsidP="001B634F">
      <w:pPr>
        <w:tabs>
          <w:tab w:val="left" w:pos="2880"/>
        </w:tabs>
        <w:suppressAutoHyphens/>
        <w:spacing w:after="0" w:line="240" w:lineRule="auto"/>
        <w:jc w:val="center"/>
        <w:rPr>
          <w:rFonts w:ascii="Arial" w:eastAsia="Times New Roman" w:hAnsi="Arial" w:cs="Arial"/>
          <w:b/>
          <w:sz w:val="24"/>
          <w:szCs w:val="24"/>
          <w:lang w:val="es-ES" w:eastAsia="ar-SA"/>
        </w:rPr>
      </w:pPr>
    </w:p>
    <w:p w14:paraId="6703AF08" w14:textId="77777777" w:rsidR="001B634F" w:rsidRPr="001B634F" w:rsidRDefault="001B634F" w:rsidP="001B634F">
      <w:pPr>
        <w:tabs>
          <w:tab w:val="left" w:pos="2880"/>
        </w:tabs>
        <w:suppressAutoHyphens/>
        <w:spacing w:after="0" w:line="240" w:lineRule="auto"/>
        <w:jc w:val="both"/>
        <w:rPr>
          <w:rFonts w:ascii="Arial" w:eastAsia="Times New Roman" w:hAnsi="Arial" w:cs="Arial"/>
          <w:b/>
          <w:sz w:val="24"/>
          <w:szCs w:val="24"/>
          <w:lang w:val="es-ES" w:eastAsia="ar-SA"/>
        </w:rPr>
      </w:pPr>
    </w:p>
    <w:p w14:paraId="502FC577" w14:textId="77777777" w:rsidR="00F006F0" w:rsidRDefault="001B634F" w:rsidP="00F006F0">
      <w:pPr>
        <w:tabs>
          <w:tab w:val="left" w:pos="2880"/>
        </w:tabs>
        <w:suppressAutoHyphens/>
        <w:spacing w:after="0" w:line="240" w:lineRule="auto"/>
        <w:jc w:val="both"/>
        <w:rPr>
          <w:rFonts w:ascii="Arial" w:eastAsia="Times New Roman" w:hAnsi="Arial" w:cs="Arial"/>
          <w:sz w:val="24"/>
          <w:szCs w:val="24"/>
          <w:lang w:val="es-MX" w:eastAsia="ar-SA"/>
        </w:rPr>
      </w:pPr>
      <w:r w:rsidRPr="001B634F">
        <w:rPr>
          <w:rFonts w:ascii="Arial" w:eastAsia="Times New Roman" w:hAnsi="Arial" w:cs="Arial"/>
          <w:sz w:val="24"/>
          <w:szCs w:val="24"/>
          <w:lang w:val="es-ES" w:eastAsia="ar-SA"/>
        </w:rPr>
        <w:tab/>
      </w:r>
      <w:r w:rsidR="00F006F0">
        <w:rPr>
          <w:rFonts w:ascii="Arial" w:eastAsia="Times New Roman" w:hAnsi="Arial" w:cs="Arial"/>
          <w:sz w:val="24"/>
          <w:szCs w:val="24"/>
          <w:lang w:val="es-MX" w:eastAsia="ar-SA"/>
        </w:rPr>
        <w:t>M</w:t>
      </w:r>
      <w:r w:rsidR="00F006F0" w:rsidRPr="00F006F0">
        <w:rPr>
          <w:rFonts w:ascii="Arial" w:eastAsia="Times New Roman" w:hAnsi="Arial" w:cs="Arial"/>
          <w:sz w:val="24"/>
          <w:szCs w:val="24"/>
          <w:lang w:val="es-MX" w:eastAsia="ar-SA"/>
        </w:rPr>
        <w:t>odifica el decreto con fuerza de ley N° 30, del Ministerio de Hacienda, de 2004, que aprueba el texto refundido, coordinado y sistematizado del decreto con fuerza de ley N° 213, del Ministerio de Hacienda, de 1953, sobre Ordenanza de Aduanas</w:t>
      </w:r>
      <w:r w:rsidR="00F006F0">
        <w:rPr>
          <w:rFonts w:ascii="Arial" w:eastAsia="Times New Roman" w:hAnsi="Arial" w:cs="Arial"/>
          <w:sz w:val="24"/>
          <w:szCs w:val="24"/>
          <w:lang w:val="es-MX" w:eastAsia="ar-SA"/>
        </w:rPr>
        <w:t>.</w:t>
      </w:r>
    </w:p>
    <w:p w14:paraId="33DD09A4" w14:textId="77777777" w:rsidR="00F006F0" w:rsidRDefault="00F006F0" w:rsidP="00F006F0">
      <w:pPr>
        <w:tabs>
          <w:tab w:val="left" w:pos="2880"/>
        </w:tabs>
        <w:suppressAutoHyphens/>
        <w:spacing w:after="0" w:line="240" w:lineRule="auto"/>
        <w:jc w:val="both"/>
        <w:rPr>
          <w:rFonts w:ascii="Arial" w:eastAsia="Times New Roman" w:hAnsi="Arial" w:cs="Arial"/>
          <w:sz w:val="24"/>
          <w:szCs w:val="24"/>
          <w:lang w:val="es-MX" w:eastAsia="ar-SA"/>
        </w:rPr>
      </w:pPr>
    </w:p>
    <w:p w14:paraId="2E3B6901" w14:textId="520C8C1C" w:rsidR="00F006F0" w:rsidRPr="00447C3D" w:rsidRDefault="00F006F0" w:rsidP="00F006F0">
      <w:pPr>
        <w:tabs>
          <w:tab w:val="left" w:pos="2880"/>
        </w:tabs>
        <w:suppressAutoHyphens/>
        <w:spacing w:after="0" w:line="240" w:lineRule="auto"/>
        <w:jc w:val="center"/>
        <w:rPr>
          <w:rFonts w:ascii="Arial" w:eastAsia="Times New Roman" w:hAnsi="Arial" w:cs="Arial"/>
          <w:b/>
          <w:sz w:val="24"/>
          <w:szCs w:val="24"/>
          <w:lang w:val="es-MX" w:eastAsia="ar-SA"/>
        </w:rPr>
      </w:pPr>
      <w:r w:rsidRPr="00447C3D">
        <w:rPr>
          <w:rFonts w:ascii="Arial" w:eastAsia="Times New Roman" w:hAnsi="Arial" w:cs="Arial"/>
          <w:b/>
          <w:sz w:val="24"/>
          <w:szCs w:val="24"/>
          <w:lang w:val="es-MX" w:eastAsia="ar-SA"/>
        </w:rPr>
        <w:t>Número 3</w:t>
      </w:r>
    </w:p>
    <w:p w14:paraId="3DC4CBBE" w14:textId="6D6ADFF5" w:rsidR="001B634F" w:rsidRPr="00447C3D" w:rsidRDefault="001B634F" w:rsidP="00F006F0">
      <w:pPr>
        <w:tabs>
          <w:tab w:val="left" w:pos="2880"/>
        </w:tabs>
        <w:suppressAutoHyphens/>
        <w:spacing w:after="0" w:line="240" w:lineRule="auto"/>
        <w:jc w:val="both"/>
        <w:rPr>
          <w:rFonts w:ascii="Arial" w:eastAsia="Times New Roman" w:hAnsi="Arial" w:cs="Arial"/>
          <w:sz w:val="24"/>
          <w:szCs w:val="24"/>
          <w:lang w:val="es-ES" w:eastAsia="es-ES"/>
        </w:rPr>
      </w:pPr>
    </w:p>
    <w:p w14:paraId="41C91AC7" w14:textId="0812456F" w:rsidR="001B634F" w:rsidRPr="00447C3D" w:rsidRDefault="00F006F0" w:rsidP="001B634F">
      <w:pPr>
        <w:spacing w:after="0" w:line="240" w:lineRule="auto"/>
        <w:ind w:firstLine="2835"/>
        <w:jc w:val="both"/>
        <w:rPr>
          <w:rFonts w:ascii="Arial" w:eastAsia="Calibri" w:hAnsi="Arial" w:cs="Arial"/>
          <w:bCs/>
          <w:sz w:val="24"/>
          <w:szCs w:val="24"/>
          <w:lang w:val="es-ES_tradnl"/>
        </w:rPr>
      </w:pPr>
      <w:bookmarkStart w:id="2" w:name="_Hlk16010810"/>
      <w:bookmarkStart w:id="3" w:name="Votacion_VO_1"/>
      <w:r w:rsidRPr="00447C3D">
        <w:rPr>
          <w:rFonts w:ascii="Arial" w:eastAsia="Calibri" w:hAnsi="Arial" w:cs="Arial"/>
          <w:bCs/>
          <w:sz w:val="24"/>
          <w:szCs w:val="24"/>
          <w:lang w:val="es-ES_tradnl"/>
        </w:rPr>
        <w:t>Modifica el artículo 169.</w:t>
      </w:r>
    </w:p>
    <w:p w14:paraId="3FFE6886" w14:textId="3BDEE298" w:rsidR="00F006F0" w:rsidRPr="00447C3D" w:rsidRDefault="00F006F0" w:rsidP="001B634F">
      <w:pPr>
        <w:spacing w:after="0" w:line="240" w:lineRule="auto"/>
        <w:ind w:firstLine="2835"/>
        <w:jc w:val="both"/>
        <w:rPr>
          <w:rFonts w:ascii="Arial" w:eastAsia="Calibri" w:hAnsi="Arial" w:cs="Arial"/>
          <w:bCs/>
          <w:sz w:val="24"/>
          <w:szCs w:val="24"/>
          <w:lang w:val="es-ES_tradnl"/>
        </w:rPr>
      </w:pPr>
    </w:p>
    <w:p w14:paraId="70A7C4F2" w14:textId="135C833E" w:rsidR="00F006F0" w:rsidRPr="00447C3D" w:rsidRDefault="00F006F0" w:rsidP="00F006F0">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Letra a )</w:t>
      </w:r>
    </w:p>
    <w:p w14:paraId="7BAC8457" w14:textId="0793774E" w:rsidR="00F006F0" w:rsidRPr="00447C3D" w:rsidRDefault="00F006F0" w:rsidP="001B634F">
      <w:pPr>
        <w:spacing w:after="0" w:line="240" w:lineRule="auto"/>
        <w:ind w:firstLine="2835"/>
        <w:jc w:val="both"/>
        <w:rPr>
          <w:rFonts w:ascii="Arial" w:eastAsia="Calibri" w:hAnsi="Arial" w:cs="Arial"/>
          <w:b/>
          <w:bCs/>
          <w:sz w:val="24"/>
          <w:szCs w:val="24"/>
          <w:lang w:val="es-ES_tradnl"/>
        </w:rPr>
      </w:pPr>
    </w:p>
    <w:p w14:paraId="3F54A51B" w14:textId="712D54A6" w:rsidR="00F006F0" w:rsidRPr="00447C3D" w:rsidRDefault="00F006F0" w:rsidP="001B634F">
      <w:pPr>
        <w:spacing w:after="0" w:line="240" w:lineRule="auto"/>
        <w:ind w:firstLine="2835"/>
        <w:jc w:val="both"/>
        <w:rPr>
          <w:rFonts w:ascii="Arial" w:eastAsia="Calibri" w:hAnsi="Arial" w:cs="Arial"/>
          <w:bCs/>
          <w:sz w:val="24"/>
          <w:szCs w:val="24"/>
          <w:lang w:val="es-ES_tradnl"/>
        </w:rPr>
      </w:pPr>
      <w:r w:rsidRPr="00447C3D">
        <w:rPr>
          <w:rFonts w:ascii="Arial" w:eastAsia="Calibri" w:hAnsi="Arial" w:cs="Arial"/>
          <w:bCs/>
          <w:sz w:val="24"/>
          <w:szCs w:val="24"/>
          <w:lang w:val="es-ES_tradnl"/>
        </w:rPr>
        <w:t>Modifica el inciso primero</w:t>
      </w:r>
      <w:r w:rsidR="00447C3D" w:rsidRPr="00447C3D">
        <w:rPr>
          <w:rFonts w:ascii="Arial" w:eastAsia="Calibri" w:hAnsi="Arial" w:cs="Arial"/>
          <w:bCs/>
          <w:sz w:val="24"/>
          <w:szCs w:val="24"/>
          <w:lang w:val="es-ES_tradnl"/>
        </w:rPr>
        <w:t>.</w:t>
      </w:r>
    </w:p>
    <w:p w14:paraId="73156687" w14:textId="4A2CF073" w:rsidR="00447C3D" w:rsidRPr="00447C3D" w:rsidRDefault="00447C3D" w:rsidP="00447C3D">
      <w:pPr>
        <w:spacing w:after="0" w:line="240" w:lineRule="auto"/>
        <w:jc w:val="center"/>
        <w:rPr>
          <w:rFonts w:ascii="Arial" w:eastAsia="Calibri" w:hAnsi="Arial" w:cs="Arial"/>
          <w:b/>
          <w:bCs/>
          <w:sz w:val="24"/>
          <w:szCs w:val="24"/>
          <w:lang w:val="es-ES_tradnl"/>
        </w:rPr>
      </w:pPr>
    </w:p>
    <w:p w14:paraId="391159FF" w14:textId="5101DAF4" w:rsidR="00447C3D" w:rsidRPr="00447C3D" w:rsidRDefault="00447C3D" w:rsidP="00447C3D">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Ordinal ii)</w:t>
      </w:r>
    </w:p>
    <w:p w14:paraId="4F39B462" w14:textId="2AD0C6CA" w:rsidR="00447C3D" w:rsidRPr="00447C3D" w:rsidRDefault="00447C3D" w:rsidP="00447C3D">
      <w:pPr>
        <w:spacing w:after="0" w:line="240" w:lineRule="auto"/>
        <w:jc w:val="center"/>
        <w:rPr>
          <w:rFonts w:ascii="Arial" w:eastAsia="Calibri" w:hAnsi="Arial" w:cs="Arial"/>
          <w:b/>
          <w:bCs/>
          <w:sz w:val="24"/>
          <w:szCs w:val="24"/>
          <w:lang w:val="es-ES_tradnl"/>
        </w:rPr>
      </w:pPr>
    </w:p>
    <w:p w14:paraId="26670D39" w14:textId="43C561AF" w:rsidR="00447C3D" w:rsidRPr="00447C3D" w:rsidRDefault="00447C3D" w:rsidP="00447C3D">
      <w:pPr>
        <w:spacing w:after="0" w:line="240" w:lineRule="auto"/>
        <w:ind w:firstLine="2835"/>
        <w:jc w:val="both"/>
        <w:rPr>
          <w:rFonts w:ascii="Arial" w:eastAsia="Calibri" w:hAnsi="Arial" w:cs="Arial"/>
          <w:bCs/>
          <w:sz w:val="24"/>
          <w:szCs w:val="24"/>
          <w:lang w:val="es-ES_tradnl"/>
        </w:rPr>
      </w:pPr>
      <w:r w:rsidRPr="00447C3D">
        <w:rPr>
          <w:rFonts w:ascii="Arial" w:eastAsia="Calibri" w:hAnsi="Arial" w:cs="Arial"/>
          <w:bCs/>
          <w:sz w:val="24"/>
          <w:szCs w:val="24"/>
          <w:lang w:val="es-ES_tradnl"/>
        </w:rPr>
        <w:t>Reemplaza la expresión “de hasta cinco” por “de dos a cinco”.</w:t>
      </w:r>
    </w:p>
    <w:p w14:paraId="56B4DF69" w14:textId="77777777" w:rsidR="00447C3D" w:rsidRPr="00447C3D" w:rsidRDefault="00447C3D" w:rsidP="00447C3D">
      <w:pPr>
        <w:spacing w:after="0" w:line="240" w:lineRule="auto"/>
        <w:jc w:val="center"/>
        <w:rPr>
          <w:rFonts w:ascii="Arial" w:eastAsia="Calibri" w:hAnsi="Arial" w:cs="Arial"/>
          <w:b/>
          <w:bCs/>
          <w:sz w:val="24"/>
          <w:szCs w:val="24"/>
          <w:lang w:val="es-ES_tradnl"/>
        </w:rPr>
      </w:pPr>
    </w:p>
    <w:p w14:paraId="340FBC3B" w14:textId="1C57C8AE" w:rsidR="00F006F0" w:rsidRPr="00447C3D" w:rsidRDefault="00F006F0" w:rsidP="001B634F">
      <w:pPr>
        <w:spacing w:after="0" w:line="240" w:lineRule="auto"/>
        <w:ind w:firstLine="2835"/>
        <w:jc w:val="both"/>
        <w:rPr>
          <w:rFonts w:ascii="Arial" w:eastAsia="Calibri" w:hAnsi="Arial" w:cs="Arial"/>
          <w:b/>
          <w:bCs/>
          <w:sz w:val="24"/>
          <w:szCs w:val="24"/>
          <w:lang w:val="es-ES_tradnl"/>
        </w:rPr>
      </w:pPr>
    </w:p>
    <w:p w14:paraId="6A38EF88" w14:textId="7AB34B8A" w:rsidR="00447C3D" w:rsidRPr="00447C3D" w:rsidRDefault="00447C3D" w:rsidP="00447C3D">
      <w:pPr>
        <w:tabs>
          <w:tab w:val="left" w:pos="2880"/>
        </w:tabs>
        <w:suppressAutoHyphens/>
        <w:spacing w:after="0" w:line="240" w:lineRule="auto"/>
        <w:jc w:val="center"/>
        <w:rPr>
          <w:rFonts w:ascii="Arial" w:eastAsia="Times New Roman" w:hAnsi="Arial" w:cs="Arial"/>
          <w:b/>
          <w:sz w:val="24"/>
          <w:szCs w:val="24"/>
          <w:lang w:val="es-MX" w:eastAsia="ar-SA"/>
        </w:rPr>
      </w:pPr>
      <w:r w:rsidRPr="00447C3D">
        <w:rPr>
          <w:rFonts w:ascii="Arial" w:eastAsia="Times New Roman" w:hAnsi="Arial" w:cs="Arial"/>
          <w:b/>
          <w:sz w:val="24"/>
          <w:szCs w:val="24"/>
          <w:lang w:val="es-MX" w:eastAsia="ar-SA"/>
        </w:rPr>
        <w:t>Número 6</w:t>
      </w:r>
    </w:p>
    <w:p w14:paraId="6EBA7C65" w14:textId="3C425DC6" w:rsidR="00447C3D" w:rsidRPr="00447C3D" w:rsidRDefault="00447C3D" w:rsidP="001B634F">
      <w:pPr>
        <w:spacing w:after="0" w:line="240" w:lineRule="auto"/>
        <w:ind w:firstLine="2835"/>
        <w:jc w:val="both"/>
        <w:rPr>
          <w:rFonts w:ascii="Arial" w:eastAsia="Calibri" w:hAnsi="Arial" w:cs="Arial"/>
          <w:b/>
          <w:bCs/>
          <w:sz w:val="24"/>
          <w:szCs w:val="24"/>
          <w:lang w:val="es-ES_tradnl"/>
        </w:rPr>
      </w:pPr>
    </w:p>
    <w:p w14:paraId="59143A16" w14:textId="316AB67E" w:rsidR="00447C3D" w:rsidRPr="00447C3D" w:rsidRDefault="00447C3D" w:rsidP="001B634F">
      <w:pPr>
        <w:spacing w:after="0" w:line="240" w:lineRule="auto"/>
        <w:ind w:firstLine="2835"/>
        <w:jc w:val="both"/>
        <w:rPr>
          <w:rFonts w:ascii="Arial" w:eastAsia="Calibri" w:hAnsi="Arial" w:cs="Arial"/>
          <w:bCs/>
          <w:sz w:val="24"/>
          <w:szCs w:val="24"/>
          <w:lang w:val="es-ES_tradnl"/>
        </w:rPr>
      </w:pPr>
      <w:r w:rsidRPr="00447C3D">
        <w:rPr>
          <w:rFonts w:ascii="Arial" w:eastAsia="Calibri" w:hAnsi="Arial" w:cs="Arial"/>
          <w:bCs/>
          <w:sz w:val="24"/>
          <w:szCs w:val="24"/>
          <w:lang w:val="es-ES_tradnl"/>
        </w:rPr>
        <w:t>Modifica el artículo 178.</w:t>
      </w:r>
    </w:p>
    <w:p w14:paraId="65E7CC59" w14:textId="1D960551"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1F56AAE7" w14:textId="05332EEF" w:rsidR="00447C3D" w:rsidRPr="00447C3D" w:rsidRDefault="00447C3D" w:rsidP="00447C3D">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Letra a)</w:t>
      </w:r>
    </w:p>
    <w:p w14:paraId="60228512" w14:textId="64BBFCCD" w:rsidR="00447C3D" w:rsidRPr="00447C3D" w:rsidRDefault="00447C3D" w:rsidP="001B634F">
      <w:pPr>
        <w:spacing w:after="0" w:line="240" w:lineRule="auto"/>
        <w:ind w:firstLine="2835"/>
        <w:jc w:val="both"/>
        <w:rPr>
          <w:rFonts w:ascii="Arial" w:eastAsia="Calibri" w:hAnsi="Arial" w:cs="Arial"/>
          <w:b/>
          <w:bCs/>
          <w:sz w:val="24"/>
          <w:szCs w:val="24"/>
          <w:lang w:val="es-ES_tradnl"/>
        </w:rPr>
      </w:pPr>
    </w:p>
    <w:p w14:paraId="1ADE2702" w14:textId="71A384A1" w:rsidR="00447C3D" w:rsidRPr="00447C3D" w:rsidRDefault="00447C3D" w:rsidP="001B634F">
      <w:pPr>
        <w:spacing w:after="0" w:line="240" w:lineRule="auto"/>
        <w:ind w:firstLine="2835"/>
        <w:jc w:val="both"/>
        <w:rPr>
          <w:rFonts w:ascii="Arial" w:eastAsia="Calibri" w:hAnsi="Arial" w:cs="Arial"/>
          <w:bCs/>
          <w:sz w:val="24"/>
          <w:szCs w:val="24"/>
          <w:lang w:val="es-ES_tradnl"/>
        </w:rPr>
      </w:pPr>
      <w:r w:rsidRPr="00447C3D">
        <w:rPr>
          <w:rFonts w:ascii="Arial" w:eastAsia="Calibri" w:hAnsi="Arial" w:cs="Arial"/>
          <w:bCs/>
          <w:sz w:val="24"/>
          <w:szCs w:val="24"/>
          <w:lang w:val="es-ES_tradnl"/>
        </w:rPr>
        <w:t>Modifica el numeral 1) del inciso primero.</w:t>
      </w:r>
    </w:p>
    <w:p w14:paraId="29241A50" w14:textId="4E3C64C2"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7DF23E70" w14:textId="621DAD56" w:rsidR="00447C3D" w:rsidRPr="00447C3D" w:rsidRDefault="00447C3D" w:rsidP="00447C3D">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Ordinal i)</w:t>
      </w:r>
    </w:p>
    <w:p w14:paraId="278FAA04" w14:textId="66187AC5"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257BF62A" w14:textId="2CF6C5B5" w:rsidR="00447C3D" w:rsidRPr="00447C3D" w:rsidRDefault="00447C3D" w:rsidP="00447C3D">
      <w:pPr>
        <w:spacing w:after="0" w:line="240" w:lineRule="auto"/>
        <w:ind w:firstLine="2835"/>
        <w:jc w:val="both"/>
        <w:rPr>
          <w:rFonts w:ascii="Arial" w:eastAsia="Calibri" w:hAnsi="Arial" w:cs="Arial"/>
          <w:bCs/>
          <w:sz w:val="24"/>
          <w:szCs w:val="24"/>
          <w:lang w:val="es-ES"/>
        </w:rPr>
      </w:pPr>
      <w:r w:rsidRPr="00447C3D">
        <w:rPr>
          <w:rFonts w:ascii="Arial" w:eastAsia="Calibri" w:hAnsi="Arial" w:cs="Arial"/>
          <w:bCs/>
          <w:sz w:val="24"/>
          <w:szCs w:val="24"/>
          <w:lang w:val="es-ES"/>
        </w:rPr>
        <w:t>Sustituye, en el párrafo primero, la expresión “de una a cinco”, por la siguiente: “de dos a cinco”.</w:t>
      </w:r>
    </w:p>
    <w:p w14:paraId="0014D1B6" w14:textId="008BB058"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09F8C031" w14:textId="77777777"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6421954B" w14:textId="69B29613" w:rsidR="00447C3D" w:rsidRPr="00447C3D" w:rsidRDefault="00447C3D" w:rsidP="00447C3D">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Letra b)</w:t>
      </w:r>
    </w:p>
    <w:p w14:paraId="77694412" w14:textId="77777777" w:rsidR="00447C3D" w:rsidRPr="00447C3D" w:rsidRDefault="00447C3D" w:rsidP="00447C3D">
      <w:pPr>
        <w:spacing w:after="0" w:line="240" w:lineRule="auto"/>
        <w:ind w:firstLine="2835"/>
        <w:jc w:val="both"/>
        <w:rPr>
          <w:rFonts w:ascii="Arial" w:eastAsia="Calibri" w:hAnsi="Arial" w:cs="Arial"/>
          <w:b/>
          <w:bCs/>
          <w:sz w:val="24"/>
          <w:szCs w:val="24"/>
          <w:lang w:val="es-ES_tradnl"/>
        </w:rPr>
      </w:pPr>
    </w:p>
    <w:p w14:paraId="03F78936" w14:textId="023E60C5" w:rsidR="00447C3D" w:rsidRPr="00447C3D" w:rsidRDefault="00447C3D" w:rsidP="00447C3D">
      <w:pPr>
        <w:spacing w:after="0" w:line="240" w:lineRule="auto"/>
        <w:ind w:firstLine="2835"/>
        <w:jc w:val="both"/>
        <w:rPr>
          <w:rFonts w:ascii="Arial" w:eastAsia="Calibri" w:hAnsi="Arial" w:cs="Arial"/>
          <w:bCs/>
          <w:sz w:val="24"/>
          <w:szCs w:val="24"/>
          <w:lang w:val="es-ES"/>
        </w:rPr>
      </w:pPr>
      <w:r w:rsidRPr="00447C3D">
        <w:rPr>
          <w:rFonts w:ascii="Arial" w:eastAsia="Calibri" w:hAnsi="Arial" w:cs="Arial"/>
          <w:bCs/>
          <w:sz w:val="24"/>
          <w:szCs w:val="24"/>
          <w:lang w:val="es-ES"/>
        </w:rPr>
        <w:t>Modifica el numeral 2) del inciso primero.</w:t>
      </w:r>
    </w:p>
    <w:p w14:paraId="2E13148C" w14:textId="0AECB1A3" w:rsidR="00447C3D" w:rsidRPr="00447C3D" w:rsidRDefault="00447C3D" w:rsidP="00447C3D">
      <w:pPr>
        <w:spacing w:after="0" w:line="240" w:lineRule="auto"/>
        <w:ind w:firstLine="2835"/>
        <w:jc w:val="both"/>
        <w:rPr>
          <w:rFonts w:ascii="Arial" w:eastAsia="Calibri" w:hAnsi="Arial" w:cs="Arial"/>
          <w:bCs/>
          <w:sz w:val="24"/>
          <w:szCs w:val="24"/>
          <w:lang w:val="es-ES"/>
        </w:rPr>
      </w:pPr>
    </w:p>
    <w:p w14:paraId="3567746F" w14:textId="4539BCCE" w:rsidR="00447C3D" w:rsidRPr="00447C3D" w:rsidRDefault="00447C3D" w:rsidP="00447C3D">
      <w:pPr>
        <w:spacing w:after="0" w:line="240" w:lineRule="auto"/>
        <w:jc w:val="center"/>
        <w:rPr>
          <w:rFonts w:ascii="Arial" w:eastAsia="Calibri" w:hAnsi="Arial" w:cs="Arial"/>
          <w:b/>
          <w:bCs/>
          <w:sz w:val="24"/>
          <w:szCs w:val="24"/>
          <w:lang w:val="es-ES"/>
        </w:rPr>
      </w:pPr>
      <w:r w:rsidRPr="00447C3D">
        <w:rPr>
          <w:rFonts w:ascii="Arial" w:eastAsia="Calibri" w:hAnsi="Arial" w:cs="Arial"/>
          <w:b/>
          <w:bCs/>
          <w:sz w:val="24"/>
          <w:szCs w:val="24"/>
          <w:lang w:val="es-ES"/>
        </w:rPr>
        <w:t>Ordinal i)</w:t>
      </w:r>
    </w:p>
    <w:p w14:paraId="72D8A745" w14:textId="40AC5FFB"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2FEAF933" w14:textId="3383AC48" w:rsidR="00447C3D" w:rsidRPr="00447C3D" w:rsidRDefault="00447C3D" w:rsidP="001B634F">
      <w:pPr>
        <w:spacing w:after="0" w:line="240" w:lineRule="auto"/>
        <w:ind w:firstLine="2835"/>
        <w:jc w:val="both"/>
        <w:rPr>
          <w:rFonts w:ascii="Arial" w:eastAsia="Calibri" w:hAnsi="Arial" w:cs="Arial"/>
          <w:bCs/>
          <w:sz w:val="24"/>
          <w:szCs w:val="24"/>
          <w:lang w:val="es-ES_tradnl"/>
        </w:rPr>
      </w:pPr>
      <w:r w:rsidRPr="00447C3D">
        <w:rPr>
          <w:rFonts w:ascii="Arial" w:eastAsia="Calibri" w:hAnsi="Arial" w:cs="Arial"/>
          <w:bCs/>
          <w:sz w:val="24"/>
          <w:szCs w:val="24"/>
          <w:lang w:val="es-ES"/>
        </w:rPr>
        <w:t>Reemplaza la expresión “de una a cinco”, por la siguiente: “de dos a cinco”.</w:t>
      </w:r>
    </w:p>
    <w:p w14:paraId="6742049A" w14:textId="72BAC995"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02D45238" w14:textId="70FC8168"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1717ECB3" w14:textId="687626D4" w:rsidR="00447C3D" w:rsidRPr="00447C3D" w:rsidRDefault="00447C3D" w:rsidP="00447C3D">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Letra c)</w:t>
      </w:r>
    </w:p>
    <w:p w14:paraId="21FD620D" w14:textId="3598906C"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1B6B8897" w14:textId="00A8C8C9" w:rsidR="00447C3D" w:rsidRPr="00447C3D" w:rsidRDefault="00447C3D" w:rsidP="00447C3D">
      <w:pPr>
        <w:widowControl w:val="0"/>
        <w:shd w:val="clear" w:color="auto" w:fill="FFFFFF"/>
        <w:autoSpaceDE w:val="0"/>
        <w:autoSpaceDN w:val="0"/>
        <w:adjustRightInd w:val="0"/>
        <w:spacing w:after="0" w:line="240" w:lineRule="auto"/>
        <w:ind w:firstLine="2835"/>
        <w:jc w:val="both"/>
        <w:rPr>
          <w:rFonts w:ascii="Arial" w:eastAsia="Times New Roman" w:hAnsi="Arial" w:cs="Arial"/>
          <w:bCs/>
          <w:sz w:val="24"/>
          <w:szCs w:val="24"/>
          <w:lang w:val="es-ES" w:eastAsia="es-ES"/>
        </w:rPr>
      </w:pPr>
      <w:r w:rsidRPr="00447C3D">
        <w:rPr>
          <w:rFonts w:ascii="Arial" w:eastAsia="Times New Roman" w:hAnsi="Arial" w:cs="Arial"/>
          <w:bCs/>
          <w:sz w:val="24"/>
          <w:szCs w:val="24"/>
          <w:lang w:val="es-ES" w:eastAsia="es-ES"/>
        </w:rPr>
        <w:t>Modifica el numeral 3) del inciso primero.</w:t>
      </w:r>
    </w:p>
    <w:p w14:paraId="662B764C" w14:textId="26E05F0B" w:rsidR="00447C3D" w:rsidRPr="00447C3D" w:rsidRDefault="00447C3D" w:rsidP="00447C3D">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val="es-ES" w:eastAsia="es-ES"/>
        </w:rPr>
      </w:pPr>
    </w:p>
    <w:p w14:paraId="08AAF068" w14:textId="3410F7CA" w:rsidR="00447C3D" w:rsidRPr="00447C3D" w:rsidRDefault="00447C3D" w:rsidP="00447C3D">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val="es-ES" w:eastAsia="es-ES"/>
        </w:rPr>
      </w:pPr>
      <w:r w:rsidRPr="00447C3D">
        <w:rPr>
          <w:rFonts w:ascii="Arial" w:eastAsia="Times New Roman" w:hAnsi="Arial" w:cs="Arial"/>
          <w:b/>
          <w:bCs/>
          <w:sz w:val="24"/>
          <w:szCs w:val="24"/>
          <w:lang w:val="es-ES" w:eastAsia="es-ES"/>
        </w:rPr>
        <w:t>Ordinal i)</w:t>
      </w:r>
    </w:p>
    <w:p w14:paraId="38E9588D" w14:textId="6A6BB2AB" w:rsidR="00447C3D" w:rsidRPr="00447C3D" w:rsidRDefault="00447C3D" w:rsidP="001B634F">
      <w:pPr>
        <w:spacing w:after="0" w:line="240" w:lineRule="auto"/>
        <w:ind w:firstLine="2835"/>
        <w:jc w:val="both"/>
        <w:rPr>
          <w:rFonts w:ascii="Arial" w:eastAsia="Calibri" w:hAnsi="Arial" w:cs="Arial"/>
          <w:bCs/>
          <w:sz w:val="24"/>
          <w:szCs w:val="24"/>
          <w:lang w:val="es-ES_tradnl"/>
        </w:rPr>
      </w:pPr>
    </w:p>
    <w:p w14:paraId="66987C30" w14:textId="708D5A8D" w:rsidR="00447C3D" w:rsidRDefault="00447C3D" w:rsidP="00447C3D">
      <w:pPr>
        <w:spacing w:after="0" w:line="240" w:lineRule="auto"/>
        <w:ind w:firstLine="2835"/>
        <w:jc w:val="both"/>
        <w:rPr>
          <w:rFonts w:ascii="Arial" w:eastAsia="Calibri" w:hAnsi="Arial" w:cs="Arial"/>
          <w:bCs/>
          <w:sz w:val="24"/>
          <w:szCs w:val="24"/>
          <w:lang w:val="es-ES"/>
        </w:rPr>
      </w:pPr>
      <w:r w:rsidRPr="00447C3D">
        <w:rPr>
          <w:rFonts w:ascii="Arial" w:eastAsia="Calibri" w:hAnsi="Arial" w:cs="Arial"/>
          <w:bCs/>
          <w:sz w:val="24"/>
          <w:szCs w:val="24"/>
          <w:lang w:val="es-ES"/>
        </w:rPr>
        <w:t>Reemplaza la expresión “de una a cinco”, por la siguiente: “de dos a cinco”.</w:t>
      </w:r>
    </w:p>
    <w:p w14:paraId="79D7D944" w14:textId="74FD0B1B" w:rsidR="00447C3D" w:rsidRDefault="00447C3D" w:rsidP="00447C3D">
      <w:pPr>
        <w:spacing w:after="0" w:line="240" w:lineRule="auto"/>
        <w:ind w:firstLine="2835"/>
        <w:jc w:val="both"/>
        <w:rPr>
          <w:rFonts w:ascii="Arial" w:eastAsia="Calibri" w:hAnsi="Arial" w:cs="Arial"/>
          <w:bCs/>
          <w:sz w:val="24"/>
          <w:szCs w:val="24"/>
          <w:lang w:val="es-ES"/>
        </w:rPr>
      </w:pPr>
    </w:p>
    <w:p w14:paraId="2AA01414" w14:textId="241423E2" w:rsidR="00447C3D" w:rsidRDefault="00447C3D" w:rsidP="00447C3D">
      <w:pPr>
        <w:spacing w:after="0" w:line="240" w:lineRule="auto"/>
        <w:ind w:firstLine="2835"/>
        <w:jc w:val="both"/>
        <w:rPr>
          <w:rFonts w:ascii="Arial" w:eastAsia="Calibri" w:hAnsi="Arial" w:cs="Arial"/>
          <w:bCs/>
          <w:sz w:val="24"/>
          <w:szCs w:val="24"/>
          <w:lang w:val="es-ES"/>
        </w:rPr>
      </w:pPr>
    </w:p>
    <w:p w14:paraId="6C4FFC49" w14:textId="329B9588" w:rsidR="00447C3D" w:rsidRPr="00447C3D" w:rsidRDefault="00447C3D" w:rsidP="00447C3D">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 xml:space="preserve">Letra </w:t>
      </w:r>
      <w:r>
        <w:rPr>
          <w:rFonts w:ascii="Arial" w:eastAsia="Calibri" w:hAnsi="Arial" w:cs="Arial"/>
          <w:b/>
          <w:bCs/>
          <w:sz w:val="24"/>
          <w:szCs w:val="24"/>
          <w:lang w:val="es-ES_tradnl"/>
        </w:rPr>
        <w:t>e</w:t>
      </w:r>
      <w:r w:rsidRPr="00447C3D">
        <w:rPr>
          <w:rFonts w:ascii="Arial" w:eastAsia="Calibri" w:hAnsi="Arial" w:cs="Arial"/>
          <w:b/>
          <w:bCs/>
          <w:sz w:val="24"/>
          <w:szCs w:val="24"/>
          <w:lang w:val="es-ES_tradnl"/>
        </w:rPr>
        <w:t>)</w:t>
      </w:r>
    </w:p>
    <w:p w14:paraId="33B15C0F" w14:textId="77777777" w:rsidR="00447C3D" w:rsidRPr="00447C3D" w:rsidRDefault="00447C3D" w:rsidP="00447C3D">
      <w:pPr>
        <w:spacing w:after="0" w:line="240" w:lineRule="auto"/>
        <w:ind w:firstLine="2835"/>
        <w:jc w:val="both"/>
        <w:rPr>
          <w:rFonts w:ascii="Arial" w:eastAsia="Calibri" w:hAnsi="Arial" w:cs="Arial"/>
          <w:bCs/>
          <w:sz w:val="24"/>
          <w:szCs w:val="24"/>
          <w:lang w:val="es-ES"/>
        </w:rPr>
      </w:pPr>
    </w:p>
    <w:p w14:paraId="40B24D3F" w14:textId="3676A77F" w:rsidR="00447C3D" w:rsidRDefault="00447C3D" w:rsidP="001B634F">
      <w:pPr>
        <w:spacing w:after="0" w:line="240" w:lineRule="auto"/>
        <w:ind w:firstLine="2835"/>
        <w:jc w:val="both"/>
        <w:rPr>
          <w:rFonts w:ascii="Arial" w:eastAsia="Calibri" w:hAnsi="Arial" w:cs="Arial"/>
          <w:bCs/>
          <w:sz w:val="24"/>
          <w:lang w:val="es-ES"/>
        </w:rPr>
      </w:pPr>
      <w:r w:rsidRPr="00447C3D">
        <w:rPr>
          <w:rFonts w:ascii="Arial" w:eastAsia="Calibri" w:hAnsi="Arial" w:cs="Arial"/>
          <w:bCs/>
          <w:sz w:val="24"/>
          <w:lang w:val="es-ES"/>
        </w:rPr>
        <w:t>Reempl</w:t>
      </w:r>
      <w:r>
        <w:rPr>
          <w:rFonts w:ascii="Arial" w:eastAsia="Calibri" w:hAnsi="Arial" w:cs="Arial"/>
          <w:bCs/>
          <w:sz w:val="24"/>
          <w:lang w:val="es-ES"/>
        </w:rPr>
        <w:t>aza</w:t>
      </w:r>
      <w:r w:rsidRPr="00447C3D">
        <w:rPr>
          <w:rFonts w:ascii="Arial" w:eastAsia="Calibri" w:hAnsi="Arial" w:cs="Arial"/>
          <w:bCs/>
          <w:sz w:val="24"/>
          <w:lang w:val="es-ES"/>
        </w:rPr>
        <w:t>, en el inciso tercero, la expresión “de una a cinco”, por lo siguiente: “de dos a cinco”.</w:t>
      </w:r>
      <w:r w:rsidR="003E6174">
        <w:rPr>
          <w:rFonts w:ascii="Arial" w:eastAsia="Calibri" w:hAnsi="Arial" w:cs="Arial"/>
          <w:bCs/>
          <w:sz w:val="24"/>
          <w:lang w:val="es-ES"/>
        </w:rPr>
        <w:t xml:space="preserve"> </w:t>
      </w:r>
    </w:p>
    <w:p w14:paraId="010493B9" w14:textId="3ABC9C84" w:rsidR="003E6174" w:rsidRDefault="003E6174" w:rsidP="001B634F">
      <w:pPr>
        <w:spacing w:after="0" w:line="240" w:lineRule="auto"/>
        <w:ind w:firstLine="2835"/>
        <w:jc w:val="both"/>
        <w:rPr>
          <w:rFonts w:ascii="Arial" w:eastAsia="Calibri" w:hAnsi="Arial" w:cs="Arial"/>
          <w:bCs/>
          <w:sz w:val="24"/>
          <w:lang w:val="es-ES"/>
        </w:rPr>
      </w:pPr>
    </w:p>
    <w:p w14:paraId="4FCDC4BC" w14:textId="1713FDC8" w:rsidR="003E6174" w:rsidRPr="00447C3D" w:rsidRDefault="003E6174" w:rsidP="003E6174">
      <w:pPr>
        <w:spacing w:after="0" w:line="240" w:lineRule="auto"/>
        <w:jc w:val="center"/>
        <w:rPr>
          <w:rFonts w:ascii="Arial" w:eastAsia="Calibri" w:hAnsi="Arial" w:cs="Arial"/>
          <w:b/>
          <w:bCs/>
          <w:sz w:val="24"/>
          <w:szCs w:val="24"/>
          <w:lang w:val="es-ES_tradnl"/>
        </w:rPr>
      </w:pPr>
      <w:r w:rsidRPr="00447C3D">
        <w:rPr>
          <w:rFonts w:ascii="Arial" w:eastAsia="Calibri" w:hAnsi="Arial" w:cs="Arial"/>
          <w:b/>
          <w:bCs/>
          <w:sz w:val="24"/>
          <w:szCs w:val="24"/>
          <w:lang w:val="es-ES_tradnl"/>
        </w:rPr>
        <w:t xml:space="preserve">Letra </w:t>
      </w:r>
      <w:r>
        <w:rPr>
          <w:rFonts w:ascii="Arial" w:eastAsia="Calibri" w:hAnsi="Arial" w:cs="Arial"/>
          <w:b/>
          <w:bCs/>
          <w:sz w:val="24"/>
          <w:szCs w:val="24"/>
          <w:lang w:val="es-ES_tradnl"/>
        </w:rPr>
        <w:t>f</w:t>
      </w:r>
      <w:r w:rsidRPr="00447C3D">
        <w:rPr>
          <w:rFonts w:ascii="Arial" w:eastAsia="Calibri" w:hAnsi="Arial" w:cs="Arial"/>
          <w:b/>
          <w:bCs/>
          <w:sz w:val="24"/>
          <w:szCs w:val="24"/>
          <w:lang w:val="es-ES_tradnl"/>
        </w:rPr>
        <w:t>)</w:t>
      </w:r>
    </w:p>
    <w:p w14:paraId="70CD465F" w14:textId="0E531125" w:rsidR="003E6174" w:rsidRDefault="003E6174" w:rsidP="001B634F">
      <w:pPr>
        <w:spacing w:after="0" w:line="240" w:lineRule="auto"/>
        <w:ind w:firstLine="2835"/>
        <w:jc w:val="both"/>
        <w:rPr>
          <w:rFonts w:ascii="Arial" w:eastAsia="Calibri" w:hAnsi="Arial" w:cs="Arial"/>
          <w:bCs/>
          <w:sz w:val="24"/>
          <w:lang w:val="es-ES"/>
        </w:rPr>
      </w:pPr>
    </w:p>
    <w:p w14:paraId="23C5616E" w14:textId="5F694BB7" w:rsidR="003E6174" w:rsidRDefault="003E6174" w:rsidP="001B634F">
      <w:pPr>
        <w:spacing w:after="0" w:line="240" w:lineRule="auto"/>
        <w:ind w:firstLine="2835"/>
        <w:jc w:val="both"/>
        <w:rPr>
          <w:rFonts w:ascii="Arial" w:eastAsia="Calibri" w:hAnsi="Arial" w:cs="Arial"/>
          <w:bCs/>
          <w:sz w:val="24"/>
          <w:lang w:val="es-ES"/>
        </w:rPr>
      </w:pPr>
      <w:r>
        <w:rPr>
          <w:rFonts w:ascii="Arial" w:eastAsia="Calibri" w:hAnsi="Arial" w:cs="Arial"/>
          <w:bCs/>
          <w:sz w:val="24"/>
          <w:lang w:val="es-ES"/>
        </w:rPr>
        <w:t>Reemplaza</w:t>
      </w:r>
      <w:r w:rsidRPr="003E6174">
        <w:rPr>
          <w:rFonts w:ascii="Arial" w:eastAsia="Calibri" w:hAnsi="Arial" w:cs="Arial"/>
          <w:bCs/>
          <w:sz w:val="24"/>
          <w:lang w:val="es-ES"/>
        </w:rPr>
        <w:t>, en el inciso cuarto, la expresión “de dos veces” por “de tres veces”, y la expresión “de tres” por “de cuatro”.</w:t>
      </w:r>
    </w:p>
    <w:p w14:paraId="658A834B" w14:textId="46B27300" w:rsidR="003E6174" w:rsidRDefault="003E6174" w:rsidP="001B634F">
      <w:pPr>
        <w:spacing w:after="0" w:line="240" w:lineRule="auto"/>
        <w:ind w:firstLine="2835"/>
        <w:jc w:val="both"/>
        <w:rPr>
          <w:rFonts w:ascii="Arial" w:eastAsia="Calibri" w:hAnsi="Arial" w:cs="Arial"/>
          <w:bCs/>
          <w:sz w:val="24"/>
          <w:lang w:val="es-ES"/>
        </w:rPr>
      </w:pPr>
    </w:p>
    <w:p w14:paraId="46F29E71" w14:textId="1DA1CD6C" w:rsidR="003E6174" w:rsidRDefault="003E6174" w:rsidP="001B634F">
      <w:pPr>
        <w:spacing w:after="0" w:line="240" w:lineRule="auto"/>
        <w:ind w:firstLine="2835"/>
        <w:jc w:val="both"/>
        <w:rPr>
          <w:rFonts w:ascii="Arial" w:eastAsia="Calibri" w:hAnsi="Arial" w:cs="Arial"/>
          <w:bCs/>
          <w:sz w:val="24"/>
          <w:lang w:val="es-ES"/>
        </w:rPr>
      </w:pPr>
    </w:p>
    <w:p w14:paraId="5A0B20FC" w14:textId="7E851F2E" w:rsidR="003E6174" w:rsidRPr="00447C3D" w:rsidRDefault="003E6174" w:rsidP="003E6174">
      <w:pPr>
        <w:tabs>
          <w:tab w:val="left" w:pos="2880"/>
        </w:tabs>
        <w:suppressAutoHyphens/>
        <w:spacing w:after="0" w:line="240" w:lineRule="auto"/>
        <w:jc w:val="center"/>
        <w:rPr>
          <w:rFonts w:ascii="Arial" w:eastAsia="Times New Roman" w:hAnsi="Arial" w:cs="Arial"/>
          <w:b/>
          <w:sz w:val="24"/>
          <w:szCs w:val="24"/>
          <w:lang w:val="es-MX" w:eastAsia="ar-SA"/>
        </w:rPr>
      </w:pPr>
      <w:r w:rsidRPr="00447C3D">
        <w:rPr>
          <w:rFonts w:ascii="Arial" w:eastAsia="Times New Roman" w:hAnsi="Arial" w:cs="Arial"/>
          <w:b/>
          <w:sz w:val="24"/>
          <w:szCs w:val="24"/>
          <w:lang w:val="es-MX" w:eastAsia="ar-SA"/>
        </w:rPr>
        <w:t xml:space="preserve">Número </w:t>
      </w:r>
      <w:r>
        <w:rPr>
          <w:rFonts w:ascii="Arial" w:eastAsia="Times New Roman" w:hAnsi="Arial" w:cs="Arial"/>
          <w:b/>
          <w:sz w:val="24"/>
          <w:szCs w:val="24"/>
          <w:lang w:val="es-MX" w:eastAsia="ar-SA"/>
        </w:rPr>
        <w:t>7</w:t>
      </w:r>
    </w:p>
    <w:p w14:paraId="63525FAE" w14:textId="3531FF61" w:rsidR="003E6174" w:rsidRDefault="003E6174" w:rsidP="001B634F">
      <w:pPr>
        <w:spacing w:after="0" w:line="240" w:lineRule="auto"/>
        <w:ind w:firstLine="2835"/>
        <w:jc w:val="both"/>
        <w:rPr>
          <w:rFonts w:ascii="Arial" w:eastAsia="Calibri" w:hAnsi="Arial" w:cs="Arial"/>
          <w:bCs/>
          <w:sz w:val="24"/>
          <w:lang w:val="es-ES"/>
        </w:rPr>
      </w:pPr>
    </w:p>
    <w:p w14:paraId="5A1EFE6F" w14:textId="4A095879" w:rsidR="003E6174" w:rsidRDefault="002A2797" w:rsidP="001B634F">
      <w:pPr>
        <w:spacing w:after="0" w:line="240" w:lineRule="auto"/>
        <w:ind w:firstLine="2835"/>
        <w:jc w:val="both"/>
        <w:rPr>
          <w:rFonts w:ascii="Arial" w:eastAsia="Calibri" w:hAnsi="Arial" w:cs="Arial"/>
          <w:bCs/>
          <w:sz w:val="24"/>
          <w:lang w:val="es-ES"/>
        </w:rPr>
      </w:pPr>
      <w:r w:rsidRPr="002A2797">
        <w:rPr>
          <w:rFonts w:ascii="Arial" w:eastAsia="Calibri" w:hAnsi="Arial" w:cs="Arial"/>
          <w:bCs/>
          <w:sz w:val="24"/>
          <w:lang w:val="es-ES"/>
        </w:rPr>
        <w:t>Reempl</w:t>
      </w:r>
      <w:r>
        <w:rPr>
          <w:rFonts w:ascii="Arial" w:eastAsia="Calibri" w:hAnsi="Arial" w:cs="Arial"/>
          <w:bCs/>
          <w:sz w:val="24"/>
          <w:lang w:val="es-ES"/>
        </w:rPr>
        <w:t>aza</w:t>
      </w:r>
      <w:r w:rsidRPr="002A2797">
        <w:rPr>
          <w:rFonts w:ascii="Arial" w:eastAsia="Calibri" w:hAnsi="Arial" w:cs="Arial"/>
          <w:bCs/>
          <w:sz w:val="24"/>
          <w:lang w:val="es-ES"/>
        </w:rPr>
        <w:t xml:space="preserve"> el artículo 189</w:t>
      </w:r>
      <w:r>
        <w:rPr>
          <w:rFonts w:ascii="Arial" w:eastAsia="Calibri" w:hAnsi="Arial" w:cs="Arial"/>
          <w:bCs/>
          <w:sz w:val="24"/>
          <w:lang w:val="es-ES"/>
        </w:rPr>
        <w:t>.</w:t>
      </w:r>
    </w:p>
    <w:p w14:paraId="6393ED21" w14:textId="2B7FD447" w:rsidR="002A2797" w:rsidRDefault="002A2797" w:rsidP="001B634F">
      <w:pPr>
        <w:spacing w:after="0" w:line="240" w:lineRule="auto"/>
        <w:ind w:firstLine="2835"/>
        <w:jc w:val="both"/>
        <w:rPr>
          <w:rFonts w:ascii="Arial" w:eastAsia="Calibri" w:hAnsi="Arial" w:cs="Arial"/>
          <w:bCs/>
          <w:sz w:val="24"/>
          <w:lang w:val="es-ES"/>
        </w:rPr>
      </w:pPr>
    </w:p>
    <w:p w14:paraId="17297F15" w14:textId="5DC9F4A1" w:rsidR="002A2797" w:rsidRDefault="002A2797" w:rsidP="002A2797">
      <w:pPr>
        <w:tabs>
          <w:tab w:val="left" w:pos="2880"/>
        </w:tabs>
        <w:suppressAutoHyphens/>
        <w:spacing w:after="0" w:line="240" w:lineRule="auto"/>
        <w:jc w:val="center"/>
        <w:rPr>
          <w:rFonts w:ascii="Arial" w:eastAsia="Times New Roman" w:hAnsi="Arial" w:cs="Arial"/>
          <w:b/>
          <w:sz w:val="24"/>
          <w:szCs w:val="24"/>
          <w:lang w:val="es-MX" w:eastAsia="ar-SA"/>
        </w:rPr>
      </w:pPr>
      <w:r>
        <w:rPr>
          <w:rFonts w:ascii="Arial" w:eastAsia="Times New Roman" w:hAnsi="Arial" w:cs="Arial"/>
          <w:b/>
          <w:sz w:val="24"/>
          <w:szCs w:val="24"/>
          <w:lang w:val="es-MX" w:eastAsia="ar-SA"/>
        </w:rPr>
        <w:t>Inciso séptimo</w:t>
      </w:r>
    </w:p>
    <w:p w14:paraId="27BA99FC" w14:textId="251C90D4" w:rsidR="002A2797" w:rsidRDefault="002A2797" w:rsidP="002A2797">
      <w:pPr>
        <w:tabs>
          <w:tab w:val="left" w:pos="2880"/>
        </w:tabs>
        <w:suppressAutoHyphens/>
        <w:spacing w:after="0" w:line="240" w:lineRule="auto"/>
        <w:jc w:val="center"/>
        <w:rPr>
          <w:rFonts w:ascii="Arial" w:eastAsia="Times New Roman" w:hAnsi="Arial" w:cs="Arial"/>
          <w:b/>
          <w:sz w:val="24"/>
          <w:szCs w:val="24"/>
          <w:lang w:val="es-MX" w:eastAsia="ar-SA"/>
        </w:rPr>
      </w:pPr>
    </w:p>
    <w:p w14:paraId="6B77267A" w14:textId="77777777" w:rsidR="00162441" w:rsidRDefault="00162441" w:rsidP="002A2797">
      <w:pPr>
        <w:spacing w:after="0" w:line="240" w:lineRule="auto"/>
        <w:ind w:firstLine="2835"/>
        <w:jc w:val="both"/>
        <w:rPr>
          <w:rFonts w:ascii="Arial" w:eastAsia="Times New Roman" w:hAnsi="Arial" w:cs="Arial"/>
          <w:b/>
          <w:sz w:val="24"/>
          <w:szCs w:val="24"/>
          <w:lang w:val="es-MX" w:eastAsia="ar-SA"/>
        </w:rPr>
      </w:pPr>
    </w:p>
    <w:p w14:paraId="61FF74D1" w14:textId="3F14F92F" w:rsidR="002A2797" w:rsidRDefault="00162441" w:rsidP="002A2797">
      <w:pPr>
        <w:spacing w:after="0" w:line="240" w:lineRule="auto"/>
        <w:ind w:firstLine="2835"/>
        <w:jc w:val="both"/>
        <w:rPr>
          <w:rFonts w:ascii="Arial" w:eastAsia="Calibri" w:hAnsi="Arial" w:cs="Arial"/>
          <w:bCs/>
          <w:sz w:val="24"/>
          <w:lang w:val="es-ES"/>
        </w:rPr>
      </w:pPr>
      <w:r>
        <w:rPr>
          <w:rFonts w:ascii="Arial" w:eastAsia="Calibri" w:hAnsi="Arial" w:cs="Arial"/>
          <w:bCs/>
          <w:sz w:val="24"/>
          <w:lang w:val="es-ES"/>
        </w:rPr>
        <w:t>Es del siguiente tenor:</w:t>
      </w:r>
    </w:p>
    <w:p w14:paraId="2E8003D6" w14:textId="77777777" w:rsidR="00162441" w:rsidRPr="002A2797" w:rsidRDefault="00162441" w:rsidP="002A2797">
      <w:pPr>
        <w:spacing w:after="0" w:line="240" w:lineRule="auto"/>
        <w:ind w:firstLine="2835"/>
        <w:jc w:val="both"/>
        <w:rPr>
          <w:rFonts w:ascii="Arial" w:eastAsia="Calibri" w:hAnsi="Arial" w:cs="Arial"/>
          <w:bCs/>
          <w:sz w:val="24"/>
          <w:lang w:val="es-ES"/>
        </w:rPr>
      </w:pPr>
    </w:p>
    <w:p w14:paraId="7C5B5EF5" w14:textId="7043450E" w:rsidR="002A2797" w:rsidRPr="002A2797" w:rsidRDefault="002A2797" w:rsidP="002A2797">
      <w:pPr>
        <w:spacing w:after="0" w:line="240" w:lineRule="auto"/>
        <w:ind w:firstLine="2835"/>
        <w:jc w:val="both"/>
        <w:rPr>
          <w:rFonts w:ascii="Arial" w:eastAsia="Calibri" w:hAnsi="Arial" w:cs="Arial"/>
          <w:bCs/>
          <w:sz w:val="24"/>
          <w:lang w:val="es-ES_tradnl"/>
        </w:rPr>
      </w:pPr>
      <w:r>
        <w:rPr>
          <w:rFonts w:ascii="Arial" w:eastAsia="Calibri" w:hAnsi="Arial" w:cs="Arial"/>
          <w:bCs/>
          <w:sz w:val="24"/>
          <w:lang w:val="es-ES_tradnl"/>
        </w:rPr>
        <w:t>“</w:t>
      </w:r>
      <w:r w:rsidRPr="002A2797">
        <w:rPr>
          <w:rFonts w:ascii="Arial" w:eastAsia="Calibri" w:hAnsi="Arial" w:cs="Arial"/>
          <w:bCs/>
          <w:sz w:val="24"/>
          <w:lang w:val="es-ES_tradnl"/>
        </w:rPr>
        <w:t>El Servicio Nacional de Aduanas podrá no formular denuncia ni interponer querella respecto de quien haya tenido participación en un contrabando, pero ofreciere pagar una suma no superior a una vez el valor aduanero de las mercancías involucradas. Si aceptare esa oferta alguna de las autoridades a que se refiere el inciso primero, el interesado deberá enterar la suma correspondiente en arcas fiscales y, con el comprobante de ese depósito, se convendrá la renuncia al ejercicio de la acción penal, que tendrá como efecto la extinción de la misma. Esta facultad se extinguirá cuando el Ministerio Público formalice la investigación, de conformidad al Párrafo 5° del Título I del Libro II del Código Procesal Penal, sin perjuicio de la procedencia de los acuerdos reparatorios a que se refiere el artículo 241 del mismo Código.</w:t>
      </w:r>
      <w:r>
        <w:rPr>
          <w:rFonts w:ascii="Arial" w:eastAsia="Calibri" w:hAnsi="Arial" w:cs="Arial"/>
          <w:bCs/>
          <w:sz w:val="24"/>
          <w:lang w:val="es-ES_tradnl"/>
        </w:rPr>
        <w:t>”.</w:t>
      </w:r>
    </w:p>
    <w:p w14:paraId="43868DAE" w14:textId="77777777" w:rsidR="003E6174" w:rsidRPr="00447C3D" w:rsidRDefault="003E6174" w:rsidP="001B634F">
      <w:pPr>
        <w:spacing w:after="0" w:line="240" w:lineRule="auto"/>
        <w:ind w:firstLine="2835"/>
        <w:jc w:val="both"/>
        <w:rPr>
          <w:rFonts w:ascii="Arial" w:eastAsia="Calibri" w:hAnsi="Arial" w:cs="Arial"/>
          <w:bCs/>
          <w:sz w:val="24"/>
          <w:lang w:val="es-ES_tradnl"/>
        </w:rPr>
      </w:pPr>
    </w:p>
    <w:p w14:paraId="1801B87C" w14:textId="77777777" w:rsidR="00447C3D" w:rsidRPr="001B634F" w:rsidRDefault="00447C3D" w:rsidP="001B634F">
      <w:pPr>
        <w:spacing w:after="0" w:line="240" w:lineRule="auto"/>
        <w:ind w:firstLine="2835"/>
        <w:jc w:val="both"/>
        <w:rPr>
          <w:rFonts w:ascii="Arial" w:eastAsia="Calibri" w:hAnsi="Arial" w:cs="Arial"/>
          <w:b/>
          <w:bCs/>
          <w:sz w:val="24"/>
          <w:lang w:val="es-ES_tradnl"/>
        </w:rPr>
      </w:pPr>
    </w:p>
    <w:bookmarkEnd w:id="2"/>
    <w:bookmarkEnd w:id="3"/>
    <w:p w14:paraId="027590A8" w14:textId="4A11B1A0" w:rsidR="002025D7" w:rsidRPr="00162441" w:rsidRDefault="002025D7" w:rsidP="002025D7">
      <w:pPr>
        <w:spacing w:after="0" w:line="240" w:lineRule="auto"/>
        <w:ind w:firstLine="2835"/>
        <w:jc w:val="both"/>
        <w:rPr>
          <w:rFonts w:ascii="Arial" w:eastAsia="Calibri" w:hAnsi="Arial" w:cs="Arial"/>
          <w:b/>
          <w:bCs/>
          <w:sz w:val="24"/>
          <w:lang w:val="es-ES"/>
        </w:rPr>
      </w:pPr>
      <w:r w:rsidRPr="00162441">
        <w:rPr>
          <w:rFonts w:ascii="Arial" w:eastAsia="Calibri" w:hAnsi="Arial" w:cs="Arial"/>
          <w:b/>
          <w:bCs/>
          <w:sz w:val="24"/>
          <w:lang w:val="es-ES_tradnl"/>
        </w:rPr>
        <w:t xml:space="preserve">--Puestas en votación las normas de competencia de la Comisión, fueron aprobadas por </w:t>
      </w:r>
      <w:r w:rsidRPr="00162441">
        <w:rPr>
          <w:rFonts w:ascii="Arial" w:eastAsia="Calibri" w:hAnsi="Arial" w:cs="Arial"/>
          <w:b/>
          <w:bCs/>
          <w:sz w:val="24"/>
          <w:lang w:val="es-ES"/>
        </w:rPr>
        <w:t>la unanimidad de sus miembros</w:t>
      </w:r>
      <w:r w:rsidR="003E6174" w:rsidRPr="00162441">
        <w:rPr>
          <w:rFonts w:ascii="Arial" w:eastAsia="Calibri" w:hAnsi="Arial" w:cs="Arial"/>
          <w:b/>
          <w:bCs/>
          <w:sz w:val="24"/>
          <w:lang w:val="es-ES"/>
        </w:rPr>
        <w:t xml:space="preserve"> presentes</w:t>
      </w:r>
      <w:r w:rsidRPr="00162441">
        <w:rPr>
          <w:rFonts w:ascii="Arial" w:eastAsia="Calibri" w:hAnsi="Arial" w:cs="Arial"/>
          <w:b/>
          <w:bCs/>
          <w:sz w:val="24"/>
          <w:lang w:val="es-ES"/>
        </w:rPr>
        <w:t>, Honorables Senadores señores García, Insulza</w:t>
      </w:r>
      <w:r w:rsidR="003E6174" w:rsidRPr="00162441">
        <w:rPr>
          <w:rFonts w:ascii="Arial" w:eastAsia="Calibri" w:hAnsi="Arial" w:cs="Arial"/>
          <w:b/>
          <w:bCs/>
          <w:sz w:val="24"/>
          <w:lang w:val="es-ES"/>
        </w:rPr>
        <w:t xml:space="preserve"> y</w:t>
      </w:r>
      <w:r w:rsidRPr="00162441">
        <w:rPr>
          <w:rFonts w:ascii="Arial" w:eastAsia="Calibri" w:hAnsi="Arial" w:cs="Arial"/>
          <w:b/>
          <w:bCs/>
          <w:sz w:val="24"/>
          <w:lang w:val="es-ES"/>
        </w:rPr>
        <w:t xml:space="preserve"> Lagos.</w:t>
      </w:r>
    </w:p>
    <w:p w14:paraId="5681F562" w14:textId="77777777" w:rsidR="001B634F" w:rsidRPr="001B634F" w:rsidRDefault="001B634F" w:rsidP="001B634F">
      <w:pPr>
        <w:spacing w:after="0" w:line="240" w:lineRule="auto"/>
        <w:ind w:firstLine="2835"/>
        <w:jc w:val="both"/>
        <w:rPr>
          <w:rFonts w:ascii="Arial" w:eastAsia="Calibri" w:hAnsi="Arial" w:cs="Arial"/>
          <w:b/>
          <w:bCs/>
          <w:sz w:val="24"/>
          <w:lang w:val="es-ES"/>
        </w:rPr>
      </w:pPr>
    </w:p>
    <w:p w14:paraId="52AF850C" w14:textId="77777777" w:rsidR="001B634F" w:rsidRPr="001B634F" w:rsidRDefault="001B634F" w:rsidP="001B634F">
      <w:pPr>
        <w:tabs>
          <w:tab w:val="left" w:pos="2835"/>
        </w:tabs>
        <w:spacing w:after="0" w:line="240" w:lineRule="auto"/>
        <w:jc w:val="center"/>
        <w:rPr>
          <w:rFonts w:ascii="Arial" w:eastAsia="Times New Roman" w:hAnsi="Arial" w:cs="Arial"/>
          <w:b/>
          <w:sz w:val="24"/>
          <w:szCs w:val="24"/>
          <w:lang w:val="es-ES_tradnl" w:eastAsia="es-ES"/>
        </w:rPr>
      </w:pPr>
      <w:r w:rsidRPr="001B634F">
        <w:rPr>
          <w:rFonts w:ascii="Arial" w:eastAsia="Times New Roman" w:hAnsi="Arial" w:cs="Arial"/>
          <w:b/>
          <w:sz w:val="24"/>
          <w:szCs w:val="24"/>
          <w:lang w:val="es-ES_tradnl" w:eastAsia="es-ES"/>
        </w:rPr>
        <w:t>- - -</w:t>
      </w:r>
    </w:p>
    <w:p w14:paraId="328FEC09" w14:textId="77777777" w:rsidR="001B634F" w:rsidRPr="001B634F" w:rsidRDefault="001B634F" w:rsidP="001B634F">
      <w:pPr>
        <w:widowControl w:val="0"/>
        <w:tabs>
          <w:tab w:val="left" w:pos="2835"/>
        </w:tabs>
        <w:spacing w:after="0" w:line="240" w:lineRule="auto"/>
        <w:jc w:val="center"/>
        <w:rPr>
          <w:rFonts w:ascii="Arial" w:eastAsia="Times New Roman" w:hAnsi="Arial" w:cs="Arial"/>
          <w:b/>
          <w:sz w:val="24"/>
          <w:szCs w:val="24"/>
          <w:lang w:val="es-ES" w:eastAsia="es-ES"/>
        </w:rPr>
      </w:pPr>
      <w:r w:rsidRPr="001B634F">
        <w:rPr>
          <w:rFonts w:ascii="Arial" w:eastAsia="Times New Roman" w:hAnsi="Arial" w:cs="Arial"/>
          <w:b/>
          <w:sz w:val="24"/>
          <w:szCs w:val="24"/>
          <w:lang w:val="es-ES" w:eastAsia="es-ES"/>
        </w:rPr>
        <w:t>FINANCIAMIENTO</w:t>
      </w:r>
    </w:p>
    <w:p w14:paraId="565EE478" w14:textId="77777777" w:rsidR="001B634F" w:rsidRPr="001B634F" w:rsidRDefault="001B634F" w:rsidP="001B634F">
      <w:pPr>
        <w:widowControl w:val="0"/>
        <w:tabs>
          <w:tab w:val="left" w:pos="2835"/>
        </w:tabs>
        <w:spacing w:after="0" w:line="240" w:lineRule="auto"/>
        <w:rPr>
          <w:rFonts w:ascii="Arial" w:eastAsia="Times New Roman" w:hAnsi="Arial" w:cs="Arial"/>
          <w:b/>
          <w:sz w:val="24"/>
          <w:szCs w:val="24"/>
          <w:lang w:val="es-ES" w:eastAsia="es-ES"/>
        </w:rPr>
      </w:pPr>
    </w:p>
    <w:p w14:paraId="116FA936" w14:textId="77777777" w:rsidR="001B634F" w:rsidRPr="001B634F" w:rsidRDefault="001B634F" w:rsidP="001B634F">
      <w:pPr>
        <w:widowControl w:val="0"/>
        <w:tabs>
          <w:tab w:val="left" w:pos="2835"/>
        </w:tabs>
        <w:spacing w:after="0" w:line="240" w:lineRule="auto"/>
        <w:jc w:val="both"/>
        <w:rPr>
          <w:rFonts w:ascii="Arial" w:eastAsia="Times New Roman" w:hAnsi="Arial" w:cs="Arial"/>
          <w:sz w:val="24"/>
          <w:szCs w:val="24"/>
          <w:lang w:val="es-ES" w:eastAsia="es-ES"/>
        </w:rPr>
      </w:pPr>
      <w:r w:rsidRPr="001B634F">
        <w:rPr>
          <w:rFonts w:ascii="Arial" w:eastAsia="Times New Roman" w:hAnsi="Arial" w:cs="Arial"/>
          <w:b/>
          <w:sz w:val="24"/>
          <w:szCs w:val="24"/>
          <w:lang w:val="es-ES" w:eastAsia="es-ES"/>
        </w:rPr>
        <w:tab/>
        <w:t xml:space="preserve">- </w:t>
      </w:r>
      <w:r w:rsidRPr="001B634F">
        <w:rPr>
          <w:rFonts w:ascii="Arial" w:eastAsia="Times New Roman" w:hAnsi="Arial" w:cs="Arial"/>
          <w:sz w:val="24"/>
          <w:szCs w:val="24"/>
          <w:lang w:val="es-ES" w:eastAsia="es-ES"/>
        </w:rPr>
        <w:t xml:space="preserve">La Dirección de Presupuestos del Ministerio de Hacienda elaboró el informe financiero </w:t>
      </w:r>
      <w:r w:rsidRPr="001B634F">
        <w:rPr>
          <w:rFonts w:ascii="Arial" w:eastAsia="Times New Roman" w:hAnsi="Arial" w:cs="Arial"/>
          <w:b/>
          <w:bCs/>
          <w:sz w:val="24"/>
          <w:szCs w:val="24"/>
          <w:lang w:val="es-ES" w:eastAsia="es-ES"/>
        </w:rPr>
        <w:t>N° 1</w:t>
      </w:r>
      <w:r w:rsidR="00B43773">
        <w:rPr>
          <w:rFonts w:ascii="Arial" w:eastAsia="Times New Roman" w:hAnsi="Arial" w:cs="Arial"/>
          <w:b/>
          <w:bCs/>
          <w:sz w:val="24"/>
          <w:szCs w:val="24"/>
          <w:lang w:val="es-ES" w:eastAsia="es-ES"/>
        </w:rPr>
        <w:t>08</w:t>
      </w:r>
      <w:r w:rsidRPr="001B634F">
        <w:rPr>
          <w:rFonts w:ascii="Arial" w:eastAsia="Times New Roman" w:hAnsi="Arial" w:cs="Arial"/>
          <w:sz w:val="24"/>
          <w:szCs w:val="24"/>
          <w:lang w:val="es-ES" w:eastAsia="es-ES"/>
        </w:rPr>
        <w:t xml:space="preserve">, de </w:t>
      </w:r>
      <w:r w:rsidR="00B43773">
        <w:rPr>
          <w:rFonts w:ascii="Arial" w:eastAsia="Times New Roman" w:hAnsi="Arial" w:cs="Arial"/>
          <w:sz w:val="24"/>
          <w:szCs w:val="24"/>
          <w:lang w:val="es-ES" w:eastAsia="es-ES"/>
        </w:rPr>
        <w:t>29</w:t>
      </w:r>
      <w:r w:rsidRPr="001B634F">
        <w:rPr>
          <w:rFonts w:ascii="Arial" w:eastAsia="Times New Roman" w:hAnsi="Arial" w:cs="Arial"/>
          <w:sz w:val="24"/>
          <w:szCs w:val="24"/>
          <w:lang w:val="es-ES" w:eastAsia="es-ES"/>
        </w:rPr>
        <w:t xml:space="preserve"> de </w:t>
      </w:r>
      <w:r w:rsidR="00B43773">
        <w:rPr>
          <w:rFonts w:ascii="Arial" w:eastAsia="Times New Roman" w:hAnsi="Arial" w:cs="Arial"/>
          <w:sz w:val="24"/>
          <w:szCs w:val="24"/>
          <w:lang w:val="es-ES" w:eastAsia="es-ES"/>
        </w:rPr>
        <w:t>mayo</w:t>
      </w:r>
      <w:r w:rsidRPr="001B634F">
        <w:rPr>
          <w:rFonts w:ascii="Arial" w:eastAsia="Times New Roman" w:hAnsi="Arial" w:cs="Arial"/>
          <w:sz w:val="24"/>
          <w:szCs w:val="24"/>
          <w:lang w:val="es-ES" w:eastAsia="es-ES"/>
        </w:rPr>
        <w:t xml:space="preserve"> de 2023, que es del siguiente tenor:</w:t>
      </w:r>
    </w:p>
    <w:p w14:paraId="03BB3963" w14:textId="77777777" w:rsidR="001B634F" w:rsidRPr="001B634F" w:rsidRDefault="001B634F" w:rsidP="001B634F">
      <w:pPr>
        <w:widowControl w:val="0"/>
        <w:tabs>
          <w:tab w:val="left" w:pos="2835"/>
        </w:tabs>
        <w:spacing w:after="0" w:line="240" w:lineRule="auto"/>
        <w:jc w:val="both"/>
        <w:rPr>
          <w:rFonts w:ascii="Arial" w:eastAsia="Times New Roman" w:hAnsi="Arial" w:cs="Arial"/>
          <w:sz w:val="24"/>
          <w:szCs w:val="24"/>
          <w:lang w:val="es-ES" w:eastAsia="es-ES"/>
        </w:rPr>
      </w:pPr>
    </w:p>
    <w:p w14:paraId="40954A5B" w14:textId="77777777" w:rsidR="00B43773" w:rsidRPr="00B43773" w:rsidRDefault="001B634F" w:rsidP="00B43773">
      <w:pPr>
        <w:ind w:firstLine="2835"/>
        <w:jc w:val="both"/>
        <w:rPr>
          <w:rFonts w:ascii="Arial" w:eastAsia="Courier New" w:hAnsi="Arial" w:cs="Arial"/>
          <w:b/>
          <w:color w:val="000000"/>
          <w:sz w:val="24"/>
          <w:szCs w:val="24"/>
          <w:lang w:val="es-ES" w:eastAsia="es-ES" w:bidi="es-ES"/>
        </w:rPr>
      </w:pPr>
      <w:bookmarkStart w:id="4" w:name="bookmark2"/>
      <w:r w:rsidRPr="001B634F">
        <w:rPr>
          <w:rFonts w:ascii="Arial" w:eastAsia="Courier New" w:hAnsi="Arial" w:cs="Arial"/>
          <w:color w:val="000000"/>
          <w:sz w:val="24"/>
          <w:szCs w:val="24"/>
          <w:lang w:val="es-ES" w:eastAsia="es-ES" w:bidi="es-ES"/>
        </w:rPr>
        <w:t>“</w:t>
      </w:r>
      <w:bookmarkStart w:id="5" w:name="bookmark1"/>
      <w:bookmarkEnd w:id="4"/>
      <w:r w:rsidR="00B43773" w:rsidRPr="00B43773">
        <w:rPr>
          <w:rFonts w:ascii="Arial" w:eastAsia="Courier New" w:hAnsi="Arial" w:cs="Arial"/>
          <w:b/>
          <w:color w:val="000000"/>
          <w:sz w:val="24"/>
          <w:szCs w:val="24"/>
          <w:lang w:val="es-ES" w:eastAsia="es-ES" w:bidi="es-ES"/>
        </w:rPr>
        <w:t>I. Antecedentes</w:t>
      </w:r>
      <w:bookmarkEnd w:id="5"/>
    </w:p>
    <w:p w14:paraId="3A525229" w14:textId="77777777" w:rsidR="00B43773" w:rsidRPr="00B43773" w:rsidRDefault="00B43773" w:rsidP="00B43773">
      <w:pPr>
        <w:widowControl w:val="0"/>
        <w:spacing w:after="0" w:line="240" w:lineRule="auto"/>
        <w:ind w:firstLine="2835"/>
        <w:jc w:val="both"/>
        <w:rPr>
          <w:rFonts w:ascii="Arial" w:eastAsia="Courier New" w:hAnsi="Arial" w:cs="Arial"/>
          <w:b/>
          <w:color w:val="000000"/>
          <w:sz w:val="24"/>
          <w:szCs w:val="24"/>
          <w:lang w:val="es-ES" w:eastAsia="es-ES" w:bidi="es-ES"/>
        </w:rPr>
      </w:pPr>
    </w:p>
    <w:p w14:paraId="0326C537"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r w:rsidRPr="00B43773">
        <w:rPr>
          <w:rFonts w:ascii="Arial" w:eastAsia="Courier New" w:hAnsi="Arial" w:cs="Arial"/>
          <w:color w:val="000000"/>
          <w:sz w:val="24"/>
          <w:szCs w:val="24"/>
          <w:lang w:val="es-ES" w:eastAsia="es-ES" w:bidi="es-ES"/>
        </w:rPr>
        <w:t>Las presentes indicaciones (N°066-371) se realizan al proyecto de ley contenido en el boletín N°15.252-07, el que modifica el DFL N° 30/2004 del Ministerio de Hacienda, sobre Ordenanza de Aduanas, y otros cuerpos legales, para modificar el delito de contrabando. Sus principales efectos son en el siguiente sentido:</w:t>
      </w:r>
    </w:p>
    <w:p w14:paraId="01688C0D"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22D183A0"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r w:rsidRPr="00B43773">
        <w:rPr>
          <w:rFonts w:ascii="Arial" w:eastAsia="Courier New" w:hAnsi="Arial" w:cs="Arial"/>
          <w:color w:val="000000"/>
          <w:sz w:val="24"/>
          <w:szCs w:val="24"/>
          <w:lang w:val="es-ES" w:eastAsia="es-ES" w:bidi="es-ES"/>
        </w:rPr>
        <w:t>a. Se incorpora el dinero en efectivo y otros negociables al portador como objeto material del delito de contrabando, así como la mercancía de procedencia ilícita.</w:t>
      </w:r>
    </w:p>
    <w:p w14:paraId="5AB364BD"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2F2C88A1"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r w:rsidRPr="00B43773">
        <w:rPr>
          <w:rFonts w:ascii="Arial" w:eastAsia="Courier New" w:hAnsi="Arial" w:cs="Arial"/>
          <w:color w:val="000000"/>
          <w:sz w:val="24"/>
          <w:szCs w:val="24"/>
          <w:lang w:val="es-ES" w:eastAsia="es-ES" w:bidi="es-ES"/>
        </w:rPr>
        <w:t>b. Se modifican las penas asociadas a la declaración falsa de mercancías de exportación y contrabando o fraude.</w:t>
      </w:r>
    </w:p>
    <w:p w14:paraId="5A82621A"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56FA6293"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r w:rsidRPr="00B43773">
        <w:rPr>
          <w:rFonts w:ascii="Arial" w:eastAsia="Courier New" w:hAnsi="Arial" w:cs="Arial"/>
          <w:color w:val="000000"/>
          <w:sz w:val="24"/>
          <w:szCs w:val="24"/>
          <w:lang w:val="es-ES" w:eastAsia="es-ES" w:bidi="es-ES"/>
        </w:rPr>
        <w:t>c. Se regula el plazo de prescripción de actos u omisiones infracción a les sancionados con multa.</w:t>
      </w:r>
    </w:p>
    <w:p w14:paraId="5EA48727"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68E1D6A1"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r w:rsidRPr="00B43773">
        <w:rPr>
          <w:rFonts w:ascii="Arial" w:eastAsia="Courier New" w:hAnsi="Arial" w:cs="Arial"/>
          <w:color w:val="000000"/>
          <w:sz w:val="24"/>
          <w:szCs w:val="24"/>
          <w:lang w:val="es-ES" w:eastAsia="es-ES" w:bidi="es-ES"/>
        </w:rPr>
        <w:t>d. Se modifican los criterios para la aplicación de multas y penas contenidas en la normativa aduanera.</w:t>
      </w:r>
    </w:p>
    <w:p w14:paraId="3AF3DB2B"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382BE40D" w14:textId="77777777" w:rsidR="00B43773" w:rsidRPr="00B43773" w:rsidRDefault="00B43773" w:rsidP="00B43773">
      <w:pPr>
        <w:widowControl w:val="0"/>
        <w:spacing w:after="0" w:line="240" w:lineRule="auto"/>
        <w:ind w:firstLine="2835"/>
        <w:jc w:val="both"/>
        <w:rPr>
          <w:rFonts w:ascii="Arial" w:eastAsia="Courier New" w:hAnsi="Arial" w:cs="Arial"/>
          <w:b/>
          <w:color w:val="000000"/>
          <w:sz w:val="24"/>
          <w:szCs w:val="24"/>
          <w:lang w:val="es-ES" w:eastAsia="es-ES" w:bidi="es-ES"/>
        </w:rPr>
      </w:pPr>
      <w:r w:rsidRPr="00B43773">
        <w:rPr>
          <w:rFonts w:ascii="Arial" w:eastAsia="Courier New" w:hAnsi="Arial" w:cs="Arial"/>
          <w:b/>
          <w:color w:val="000000"/>
          <w:sz w:val="24"/>
          <w:szCs w:val="24"/>
          <w:lang w:val="es-ES" w:eastAsia="es-ES" w:bidi="es-ES"/>
        </w:rPr>
        <w:t>II. Efecto del Proyecto de Ley sobre el Presupuesto Fiscal</w:t>
      </w:r>
    </w:p>
    <w:p w14:paraId="06D8A1FD"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3FCB2387" w14:textId="77777777" w:rsidR="00B43773" w:rsidRPr="00B43773" w:rsidRDefault="00B43773" w:rsidP="00B43773">
      <w:pPr>
        <w:widowControl w:val="0"/>
        <w:spacing w:after="0" w:line="240" w:lineRule="auto"/>
        <w:ind w:firstLine="2835"/>
        <w:jc w:val="both"/>
        <w:rPr>
          <w:rFonts w:ascii="Arial" w:eastAsia="Courier New" w:hAnsi="Arial" w:cs="Arial"/>
          <w:b/>
          <w:color w:val="000000"/>
          <w:sz w:val="24"/>
          <w:szCs w:val="24"/>
          <w:lang w:val="es-ES" w:eastAsia="es-ES" w:bidi="es-ES"/>
        </w:rPr>
      </w:pPr>
      <w:r w:rsidRPr="00B43773">
        <w:rPr>
          <w:rFonts w:ascii="Arial" w:eastAsia="Courier New" w:hAnsi="Arial" w:cs="Arial"/>
          <w:color w:val="000000"/>
          <w:sz w:val="24"/>
          <w:szCs w:val="24"/>
          <w:lang w:val="es-ES" w:eastAsia="es-ES" w:bidi="es-ES"/>
        </w:rPr>
        <w:t xml:space="preserve">Dada la naturaleza normativa de las presentes modificaciones, </w:t>
      </w:r>
      <w:r w:rsidRPr="00B43773">
        <w:rPr>
          <w:rFonts w:ascii="Arial" w:eastAsia="Courier New" w:hAnsi="Arial" w:cs="Arial"/>
          <w:b/>
          <w:color w:val="000000"/>
          <w:sz w:val="24"/>
          <w:szCs w:val="24"/>
          <w:lang w:val="es-ES" w:eastAsia="es-ES" w:bidi="es-ES"/>
        </w:rPr>
        <w:t>estas no irrogarán un mayor gasto fiscal.</w:t>
      </w:r>
    </w:p>
    <w:p w14:paraId="6F1EC9DB" w14:textId="77777777" w:rsidR="00B43773" w:rsidRPr="00B43773" w:rsidRDefault="00B43773" w:rsidP="00B43773">
      <w:pPr>
        <w:widowControl w:val="0"/>
        <w:spacing w:after="0" w:line="240" w:lineRule="auto"/>
        <w:ind w:firstLine="2835"/>
        <w:jc w:val="both"/>
        <w:rPr>
          <w:rFonts w:ascii="Arial" w:eastAsia="Courier New" w:hAnsi="Arial" w:cs="Arial"/>
          <w:b/>
          <w:color w:val="000000"/>
          <w:sz w:val="24"/>
          <w:szCs w:val="24"/>
          <w:lang w:val="es-ES" w:eastAsia="es-ES" w:bidi="es-ES"/>
        </w:rPr>
      </w:pPr>
    </w:p>
    <w:p w14:paraId="0B32D245" w14:textId="77777777" w:rsidR="00B43773" w:rsidRPr="00B43773" w:rsidRDefault="00B43773" w:rsidP="00B43773">
      <w:pPr>
        <w:widowControl w:val="0"/>
        <w:spacing w:after="0" w:line="240" w:lineRule="auto"/>
        <w:ind w:firstLine="2835"/>
        <w:jc w:val="both"/>
        <w:rPr>
          <w:rFonts w:ascii="Arial" w:eastAsia="Courier New" w:hAnsi="Arial" w:cs="Arial"/>
          <w:b/>
          <w:color w:val="000000"/>
          <w:sz w:val="24"/>
          <w:szCs w:val="24"/>
          <w:lang w:val="es-ES" w:eastAsia="es-ES" w:bidi="es-ES"/>
        </w:rPr>
      </w:pPr>
      <w:bookmarkStart w:id="6" w:name="bookmark3"/>
      <w:r w:rsidRPr="00B43773">
        <w:rPr>
          <w:rFonts w:ascii="Arial" w:eastAsia="Courier New" w:hAnsi="Arial" w:cs="Arial"/>
          <w:b/>
          <w:color w:val="000000"/>
          <w:sz w:val="24"/>
          <w:szCs w:val="24"/>
          <w:lang w:val="es-ES" w:eastAsia="es-ES" w:bidi="es-ES"/>
        </w:rPr>
        <w:t>III. Fuentes de Información</w:t>
      </w:r>
      <w:bookmarkEnd w:id="6"/>
    </w:p>
    <w:p w14:paraId="37B95059" w14:textId="77777777" w:rsidR="00B43773" w:rsidRPr="00B43773"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p>
    <w:p w14:paraId="5B4C3169" w14:textId="77777777" w:rsidR="001B634F" w:rsidRPr="001B634F" w:rsidRDefault="00B43773" w:rsidP="00B43773">
      <w:pPr>
        <w:widowControl w:val="0"/>
        <w:spacing w:after="0" w:line="240" w:lineRule="auto"/>
        <w:ind w:firstLine="2835"/>
        <w:jc w:val="both"/>
        <w:rPr>
          <w:rFonts w:ascii="Arial" w:eastAsia="Courier New" w:hAnsi="Arial" w:cs="Arial"/>
          <w:color w:val="000000"/>
          <w:sz w:val="24"/>
          <w:szCs w:val="24"/>
          <w:lang w:val="es-ES" w:eastAsia="es-ES" w:bidi="es-ES"/>
        </w:rPr>
      </w:pPr>
      <w:r w:rsidRPr="00B43773">
        <w:rPr>
          <w:rFonts w:ascii="Arial" w:eastAsia="Courier New" w:hAnsi="Arial" w:cs="Arial"/>
          <w:color w:val="000000"/>
          <w:sz w:val="24"/>
          <w:szCs w:val="24"/>
          <w:lang w:val="es-ES" w:eastAsia="es-ES" w:bidi="es-ES"/>
        </w:rPr>
        <w:t>• Oficio de S.E. el Presidente de la República, mediante el cual formula indicaciones al Proyecto de ley que Modifica diversos cuerpos legales, con el objeto de incluir en el delito de contrabando el ingreso o extracción de dinero del territorio nacional, en las condiciones que indica.</w:t>
      </w:r>
      <w:r w:rsidR="001B634F" w:rsidRPr="001B634F">
        <w:rPr>
          <w:rFonts w:ascii="Arial" w:eastAsia="Courier New" w:hAnsi="Arial" w:cs="Arial"/>
          <w:color w:val="000000"/>
          <w:sz w:val="24"/>
          <w:szCs w:val="24"/>
          <w:lang w:val="es-ES" w:eastAsia="es-ES" w:bidi="es-ES"/>
        </w:rPr>
        <w:t>”.</w:t>
      </w:r>
    </w:p>
    <w:p w14:paraId="15106323" w14:textId="77777777" w:rsidR="001B634F" w:rsidRPr="001B634F" w:rsidRDefault="001B634F" w:rsidP="001B634F">
      <w:pPr>
        <w:widowControl w:val="0"/>
        <w:tabs>
          <w:tab w:val="left" w:pos="2835"/>
        </w:tabs>
        <w:spacing w:after="0" w:line="240" w:lineRule="auto"/>
        <w:jc w:val="both"/>
        <w:rPr>
          <w:rFonts w:ascii="Arial" w:eastAsia="Times New Roman" w:hAnsi="Arial" w:cs="Arial"/>
          <w:sz w:val="24"/>
          <w:szCs w:val="24"/>
          <w:lang w:val="es-ES" w:eastAsia="es-ES"/>
        </w:rPr>
      </w:pPr>
    </w:p>
    <w:p w14:paraId="30B7EEF6" w14:textId="77777777" w:rsidR="001B634F" w:rsidRPr="001B634F" w:rsidRDefault="001B634F" w:rsidP="001B634F">
      <w:pPr>
        <w:widowControl w:val="0"/>
        <w:tabs>
          <w:tab w:val="left" w:pos="2835"/>
        </w:tabs>
        <w:spacing w:after="0" w:line="240" w:lineRule="auto"/>
        <w:jc w:val="both"/>
        <w:rPr>
          <w:rFonts w:ascii="Arial" w:eastAsia="Times New Roman" w:hAnsi="Arial" w:cs="Arial"/>
          <w:sz w:val="24"/>
          <w:szCs w:val="24"/>
          <w:lang w:val="es-ES" w:eastAsia="es-ES"/>
        </w:rPr>
      </w:pPr>
    </w:p>
    <w:p w14:paraId="1B572484" w14:textId="77777777" w:rsidR="001B634F" w:rsidRPr="00A82022" w:rsidRDefault="001B634F" w:rsidP="001B634F">
      <w:pPr>
        <w:autoSpaceDE w:val="0"/>
        <w:autoSpaceDN w:val="0"/>
        <w:spacing w:after="0" w:line="240" w:lineRule="auto"/>
        <w:ind w:firstLine="2835"/>
        <w:jc w:val="both"/>
        <w:rPr>
          <w:rFonts w:ascii="Arial" w:eastAsia="Calibri" w:hAnsi="Arial" w:cs="Arial"/>
          <w:sz w:val="24"/>
          <w:szCs w:val="24"/>
          <w:lang w:val="es-ES_tradnl" w:eastAsia="es-ES"/>
        </w:rPr>
      </w:pPr>
      <w:r w:rsidRPr="001B634F">
        <w:rPr>
          <w:rFonts w:ascii="Arial" w:eastAsia="Calibri" w:hAnsi="Arial" w:cs="Arial"/>
          <w:sz w:val="24"/>
          <w:szCs w:val="24"/>
          <w:lang w:val="es-ES_tradnl" w:eastAsia="es-ES"/>
        </w:rPr>
        <w:t xml:space="preserve">Se deja </w:t>
      </w:r>
      <w:r w:rsidRPr="00A82022">
        <w:rPr>
          <w:rFonts w:ascii="Arial" w:eastAsia="Calibri" w:hAnsi="Arial" w:cs="Arial"/>
          <w:sz w:val="24"/>
          <w:szCs w:val="24"/>
          <w:lang w:val="es-ES_tradnl" w:eastAsia="es-ES"/>
        </w:rPr>
        <w:t>constancia del precedente informe financiero en cumplimiento de lo dispuesto en el inciso segundo del artículo 17 de la Ley Orgánica Constitucional del Congreso Nacional.</w:t>
      </w:r>
    </w:p>
    <w:p w14:paraId="7920AAED" w14:textId="77777777" w:rsidR="001B634F" w:rsidRPr="00A82022" w:rsidRDefault="001B634F" w:rsidP="001B634F">
      <w:pPr>
        <w:tabs>
          <w:tab w:val="left" w:pos="2835"/>
        </w:tabs>
        <w:spacing w:after="0" w:line="240" w:lineRule="auto"/>
        <w:jc w:val="both"/>
        <w:rPr>
          <w:rFonts w:ascii="Arial" w:eastAsia="Times New Roman" w:hAnsi="Arial" w:cs="Arial"/>
          <w:sz w:val="24"/>
          <w:szCs w:val="24"/>
          <w:lang w:val="es-ES" w:eastAsia="es-ES"/>
        </w:rPr>
      </w:pPr>
    </w:p>
    <w:p w14:paraId="754A312B" w14:textId="77777777" w:rsidR="001B634F" w:rsidRPr="001B634F" w:rsidRDefault="001B634F" w:rsidP="001B634F">
      <w:pPr>
        <w:tabs>
          <w:tab w:val="left" w:pos="0"/>
          <w:tab w:val="left" w:pos="2760"/>
        </w:tabs>
        <w:spacing w:after="0" w:line="240" w:lineRule="auto"/>
        <w:jc w:val="center"/>
        <w:rPr>
          <w:rFonts w:ascii="Arial" w:eastAsia="Times New Roman" w:hAnsi="Arial" w:cs="Arial"/>
          <w:b/>
          <w:sz w:val="24"/>
          <w:szCs w:val="24"/>
          <w:lang w:val="es-ES" w:eastAsia="es-ES"/>
        </w:rPr>
      </w:pPr>
      <w:r w:rsidRPr="00A82022">
        <w:rPr>
          <w:rFonts w:ascii="Arial" w:eastAsia="Times New Roman" w:hAnsi="Arial" w:cs="Arial"/>
          <w:b/>
          <w:sz w:val="24"/>
          <w:szCs w:val="24"/>
          <w:lang w:val="es-ES" w:eastAsia="es-ES"/>
        </w:rPr>
        <w:t>-</w:t>
      </w:r>
      <w:r w:rsidRPr="001B634F">
        <w:rPr>
          <w:rFonts w:ascii="Arial" w:eastAsia="Times New Roman" w:hAnsi="Arial" w:cs="Arial"/>
          <w:b/>
          <w:sz w:val="24"/>
          <w:szCs w:val="24"/>
          <w:lang w:val="es-ES" w:eastAsia="es-ES"/>
        </w:rPr>
        <w:t xml:space="preserve"> - -</w:t>
      </w:r>
    </w:p>
    <w:p w14:paraId="3A4D2E31"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eastAsia="es-ES"/>
        </w:rPr>
      </w:pPr>
    </w:p>
    <w:p w14:paraId="3DF1D31C" w14:textId="77777777" w:rsidR="001B634F" w:rsidRPr="001B634F" w:rsidRDefault="001B634F" w:rsidP="001B634F">
      <w:pPr>
        <w:tabs>
          <w:tab w:val="left" w:pos="2835"/>
        </w:tabs>
        <w:spacing w:after="0" w:line="240" w:lineRule="auto"/>
        <w:jc w:val="both"/>
        <w:rPr>
          <w:rFonts w:ascii="Arial" w:eastAsia="Times New Roman" w:hAnsi="Arial" w:cs="Arial"/>
          <w:sz w:val="24"/>
          <w:szCs w:val="24"/>
          <w:lang w:eastAsia="es-ES"/>
        </w:rPr>
      </w:pPr>
    </w:p>
    <w:p w14:paraId="0EBECC2B" w14:textId="77777777" w:rsidR="001B634F" w:rsidRPr="001B634F" w:rsidRDefault="001B634F" w:rsidP="001B634F">
      <w:pPr>
        <w:tabs>
          <w:tab w:val="left" w:pos="2835"/>
        </w:tabs>
        <w:spacing w:after="0" w:line="240" w:lineRule="auto"/>
        <w:jc w:val="center"/>
        <w:rPr>
          <w:rFonts w:ascii="Arial" w:eastAsia="Times New Roman" w:hAnsi="Arial" w:cs="Arial"/>
          <w:b/>
          <w:sz w:val="24"/>
          <w:szCs w:val="24"/>
          <w:lang w:val="es-ES" w:eastAsia="es-ES"/>
        </w:rPr>
      </w:pPr>
      <w:r w:rsidRPr="001B634F">
        <w:rPr>
          <w:rFonts w:ascii="Arial" w:eastAsia="Times New Roman" w:hAnsi="Arial" w:cs="Arial"/>
          <w:b/>
          <w:sz w:val="24"/>
          <w:szCs w:val="24"/>
          <w:lang w:val="es-ES" w:eastAsia="es-ES"/>
        </w:rPr>
        <w:t>TEXTO DEL PROYECTO</w:t>
      </w:r>
    </w:p>
    <w:p w14:paraId="48AB50E8" w14:textId="77777777" w:rsidR="001B634F" w:rsidRPr="001B634F" w:rsidRDefault="001B634F" w:rsidP="001B634F">
      <w:pPr>
        <w:tabs>
          <w:tab w:val="left" w:pos="2835"/>
        </w:tabs>
        <w:spacing w:after="0" w:line="240" w:lineRule="auto"/>
        <w:jc w:val="center"/>
        <w:rPr>
          <w:rFonts w:ascii="Arial" w:eastAsia="Times New Roman" w:hAnsi="Arial" w:cs="Arial"/>
          <w:b/>
          <w:sz w:val="24"/>
          <w:szCs w:val="24"/>
          <w:lang w:val="es-ES" w:eastAsia="es-ES"/>
        </w:rPr>
      </w:pPr>
    </w:p>
    <w:p w14:paraId="6F4BB277" w14:textId="77777777" w:rsidR="001B634F" w:rsidRPr="001B634F" w:rsidRDefault="001B634F" w:rsidP="001B634F">
      <w:pPr>
        <w:tabs>
          <w:tab w:val="left" w:pos="0"/>
          <w:tab w:val="left" w:pos="2760"/>
        </w:tabs>
        <w:spacing w:after="0" w:line="240" w:lineRule="auto"/>
        <w:jc w:val="both"/>
        <w:rPr>
          <w:rFonts w:ascii="Arial" w:eastAsia="Calibri" w:hAnsi="Arial" w:cs="Arial"/>
          <w:sz w:val="24"/>
          <w:szCs w:val="24"/>
        </w:rPr>
      </w:pPr>
      <w:r w:rsidRPr="001B634F">
        <w:rPr>
          <w:rFonts w:ascii="Arial" w:eastAsia="Times New Roman" w:hAnsi="Arial" w:cs="Arial"/>
          <w:sz w:val="24"/>
          <w:szCs w:val="24"/>
          <w:lang w:val="es-ES" w:eastAsia="es-ES"/>
        </w:rPr>
        <w:tab/>
        <w:t xml:space="preserve">En conformidad con los acuerdos adoptados, la Comisión de Hacienda, tiene el honor de proponeros la aprobación del proyecto de ley en informe en los mismos términos en que fue despachado por la </w:t>
      </w:r>
      <w:r w:rsidRPr="001B634F">
        <w:rPr>
          <w:rFonts w:ascii="Arial" w:eastAsia="Times New Roman" w:hAnsi="Arial" w:cs="Arial"/>
          <w:sz w:val="24"/>
          <w:szCs w:val="24"/>
          <w:lang w:val="es-ES_tradnl" w:eastAsia="es-ES"/>
        </w:rPr>
        <w:t>Comisión de Constitución, Legislación, Justicia y Reglamento</w:t>
      </w:r>
      <w:r w:rsidRPr="001B634F">
        <w:rPr>
          <w:rFonts w:ascii="Arial" w:eastAsia="Times New Roman" w:hAnsi="Arial" w:cs="Arial"/>
          <w:sz w:val="24"/>
          <w:szCs w:val="24"/>
          <w:lang w:val="es-ES" w:eastAsia="es-ES"/>
        </w:rPr>
        <w:t>, cuyo texto es el siguiente:</w:t>
      </w:r>
    </w:p>
    <w:p w14:paraId="460A656F" w14:textId="77777777" w:rsidR="001B634F" w:rsidRPr="001B634F" w:rsidRDefault="001B634F" w:rsidP="001B634F">
      <w:pPr>
        <w:spacing w:after="0" w:line="240" w:lineRule="auto"/>
        <w:ind w:firstLine="2835"/>
        <w:jc w:val="both"/>
        <w:rPr>
          <w:rFonts w:ascii="Arial" w:eastAsia="Times New Roman" w:hAnsi="Arial" w:cs="Arial"/>
          <w:sz w:val="24"/>
          <w:szCs w:val="24"/>
          <w:lang w:eastAsia="es-ES"/>
        </w:rPr>
      </w:pPr>
    </w:p>
    <w:p w14:paraId="17E223E0" w14:textId="77777777" w:rsidR="001B634F" w:rsidRPr="001B634F" w:rsidRDefault="001B634F" w:rsidP="001B634F">
      <w:pPr>
        <w:spacing w:after="0" w:line="240" w:lineRule="auto"/>
        <w:ind w:firstLine="2835"/>
        <w:jc w:val="both"/>
        <w:rPr>
          <w:rFonts w:ascii="Arial" w:eastAsia="Times New Roman" w:hAnsi="Arial" w:cs="Arial"/>
          <w:sz w:val="24"/>
          <w:szCs w:val="24"/>
          <w:lang w:eastAsia="es-ES"/>
        </w:rPr>
      </w:pPr>
    </w:p>
    <w:p w14:paraId="0A134FEE" w14:textId="77777777" w:rsidR="00D6254E" w:rsidRPr="00D6254E" w:rsidRDefault="00D6254E" w:rsidP="00D6254E">
      <w:pPr>
        <w:tabs>
          <w:tab w:val="left" w:pos="2835"/>
        </w:tabs>
        <w:spacing w:after="0" w:line="240" w:lineRule="auto"/>
        <w:jc w:val="center"/>
        <w:rPr>
          <w:rFonts w:ascii="Arial" w:eastAsia="Times New Roman" w:hAnsi="Arial" w:cs="Arial"/>
          <w:bCs/>
          <w:sz w:val="24"/>
          <w:szCs w:val="24"/>
          <w:lang w:val="es-ES_tradnl" w:eastAsia="es-ES"/>
        </w:rPr>
      </w:pPr>
      <w:r w:rsidRPr="00D6254E">
        <w:rPr>
          <w:rFonts w:ascii="Arial" w:eastAsia="Times New Roman" w:hAnsi="Arial" w:cs="Arial"/>
          <w:bCs/>
          <w:sz w:val="24"/>
          <w:szCs w:val="24"/>
          <w:lang w:val="es-ES_tradnl" w:eastAsia="es-ES"/>
        </w:rPr>
        <w:t>“PROYECTO DE LEY:</w:t>
      </w:r>
    </w:p>
    <w:p w14:paraId="21EE186F" w14:textId="77777777" w:rsidR="00D6254E" w:rsidRPr="00D6254E" w:rsidRDefault="00D6254E" w:rsidP="00D6254E">
      <w:pPr>
        <w:tabs>
          <w:tab w:val="left" w:pos="2835"/>
        </w:tabs>
        <w:spacing w:after="0" w:line="240" w:lineRule="auto"/>
        <w:jc w:val="both"/>
        <w:rPr>
          <w:rFonts w:ascii="Arial" w:eastAsia="Times New Roman" w:hAnsi="Arial" w:cs="Arial"/>
          <w:sz w:val="24"/>
          <w:szCs w:val="24"/>
          <w:lang w:val="es-MX" w:eastAsia="es-ES"/>
        </w:rPr>
      </w:pPr>
    </w:p>
    <w:p w14:paraId="462C0BED" w14:textId="77777777" w:rsidR="00D6254E" w:rsidRPr="00D6254E" w:rsidRDefault="00D6254E" w:rsidP="00D6254E">
      <w:pPr>
        <w:tabs>
          <w:tab w:val="left" w:pos="2835"/>
        </w:tabs>
        <w:spacing w:after="0" w:line="240" w:lineRule="auto"/>
        <w:jc w:val="both"/>
        <w:rPr>
          <w:rFonts w:ascii="Arial" w:eastAsia="Times New Roman" w:hAnsi="Arial" w:cs="Arial"/>
          <w:sz w:val="24"/>
          <w:szCs w:val="24"/>
          <w:lang w:val="es-MX" w:eastAsia="es-ES"/>
        </w:rPr>
      </w:pPr>
      <w:r w:rsidRPr="00D6254E">
        <w:rPr>
          <w:rFonts w:ascii="Arial" w:eastAsia="Times New Roman" w:hAnsi="Arial" w:cs="Arial"/>
          <w:sz w:val="24"/>
          <w:szCs w:val="24"/>
          <w:lang w:val="es-MX" w:eastAsia="es-ES"/>
        </w:rPr>
        <w:tab/>
        <w:t>“Artículo 1°. Introdúcense las siguientes modificaciones en el decreto con fuerza de ley N° 30, del Ministerio de Hacienda, de 2004, que aprueba el texto refundido, coordinado y sistematizado del decreto con fuerza de ley N° 213, del Ministerio de Hacienda, de 1953, sobre Ordenanza de Aduanas:</w:t>
      </w:r>
    </w:p>
    <w:p w14:paraId="22D26661" w14:textId="77777777" w:rsidR="00D6254E" w:rsidRPr="00D6254E" w:rsidRDefault="00D6254E" w:rsidP="00D6254E">
      <w:pPr>
        <w:tabs>
          <w:tab w:val="left" w:pos="2835"/>
        </w:tabs>
        <w:spacing w:after="0" w:line="240" w:lineRule="auto"/>
        <w:jc w:val="both"/>
        <w:rPr>
          <w:rFonts w:ascii="Arial" w:eastAsia="Times New Roman" w:hAnsi="Arial" w:cs="Arial"/>
          <w:b/>
          <w:bCs/>
          <w:color w:val="FF0000"/>
          <w:sz w:val="24"/>
          <w:szCs w:val="24"/>
          <w:lang w:val="es-MX" w:eastAsia="es-ES"/>
        </w:rPr>
      </w:pPr>
    </w:p>
    <w:p w14:paraId="7CAE6490" w14:textId="77777777" w:rsidR="00D6254E" w:rsidRPr="00D6254E" w:rsidRDefault="00D6254E" w:rsidP="00D6254E">
      <w:pPr>
        <w:tabs>
          <w:tab w:val="left" w:pos="0"/>
        </w:tabs>
        <w:spacing w:after="0" w:line="240" w:lineRule="auto"/>
        <w:ind w:firstLine="2835"/>
        <w:contextualSpacing/>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1. Agrégase, en el inciso segundo del artículo 168, a continuación del punto final, que pasa a ser seguido, la siguiente oración: “Será siempre mercancía de importación o exportación prohibida aquella de procedencia ilícita, ya sea porque fue obtenida o generada a través de la perpetración de un delito, o porque fue utilizada como instrumento en su perpetración, siempre que los hechos sean constitutivos de delito en Chile, independientemente de haber sido cometido el delito en territorio nacional o en el extranjero.”.</w:t>
      </w:r>
    </w:p>
    <w:p w14:paraId="4954D389"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564405E9"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r>
      <w:bookmarkStart w:id="7" w:name="_Hlk140588228"/>
      <w:r w:rsidRPr="00D6254E">
        <w:rPr>
          <w:rFonts w:ascii="Arial" w:eastAsia="Times New Roman" w:hAnsi="Arial" w:cs="Arial"/>
          <w:b/>
          <w:bCs/>
          <w:sz w:val="24"/>
          <w:szCs w:val="24"/>
          <w:lang w:val="es-MX" w:eastAsia="es-ES"/>
        </w:rPr>
        <w:t>2. Incorpórase un artículo 168 bis, nuevo, del siguiente tenor:</w:t>
      </w:r>
    </w:p>
    <w:p w14:paraId="0AA39F01" w14:textId="77777777" w:rsidR="00D6254E" w:rsidRPr="00D6254E" w:rsidRDefault="00D6254E" w:rsidP="00D6254E">
      <w:pPr>
        <w:tabs>
          <w:tab w:val="left" w:pos="2835"/>
        </w:tabs>
        <w:spacing w:after="0" w:line="240" w:lineRule="auto"/>
        <w:jc w:val="both"/>
        <w:rPr>
          <w:rFonts w:ascii="Arial" w:eastAsia="Times New Roman" w:hAnsi="Arial" w:cs="Arial"/>
          <w:b/>
          <w:bCs/>
          <w:color w:val="FF0000"/>
          <w:sz w:val="24"/>
          <w:szCs w:val="24"/>
          <w:lang w:val="es-MX" w:eastAsia="es-ES"/>
        </w:rPr>
      </w:pPr>
    </w:p>
    <w:p w14:paraId="4217974B"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eastAsia="es-ES"/>
        </w:rPr>
      </w:pPr>
      <w:r w:rsidRPr="00D6254E">
        <w:rPr>
          <w:rFonts w:ascii="Arial" w:eastAsia="Times New Roman" w:hAnsi="Arial" w:cs="Arial"/>
          <w:b/>
          <w:bCs/>
          <w:color w:val="FF0000"/>
          <w:sz w:val="24"/>
          <w:szCs w:val="24"/>
          <w:lang w:val="es-MX" w:eastAsia="es-ES"/>
        </w:rPr>
        <w:tab/>
      </w:r>
      <w:r w:rsidRPr="00D6254E">
        <w:rPr>
          <w:rFonts w:ascii="Arial" w:eastAsia="Times New Roman" w:hAnsi="Arial" w:cs="Arial"/>
          <w:b/>
          <w:bCs/>
          <w:sz w:val="24"/>
          <w:szCs w:val="24"/>
          <w:lang w:val="es-MX" w:eastAsia="es-ES"/>
        </w:rPr>
        <w:t xml:space="preserve">“Artículo 168 bis.- </w:t>
      </w:r>
      <w:r w:rsidRPr="00D6254E">
        <w:rPr>
          <w:rFonts w:ascii="Arial" w:eastAsia="Times New Roman" w:hAnsi="Arial" w:cs="Arial"/>
          <w:b/>
          <w:bCs/>
          <w:sz w:val="24"/>
          <w:szCs w:val="24"/>
          <w:lang w:eastAsia="es-ES"/>
        </w:rPr>
        <w:t xml:space="preserve">Incurre también en el delito de contrabando el que introduzca en el territorio nacional o extraiga de él dinero de cualquier denominación, en efectivo o en instrumentos negociables al portador, por cualquier lugar o paso no habilitado o sin informar de ello, o falseando dicha información, al Servicio de Aduanas, de conformidad a lo dispuesto en el artículo 4 de la ley N° 19.913, por un monto que exceda los diez mil dólares de Estados Unidos de América o su equivalente en otras monedas. </w:t>
      </w:r>
    </w:p>
    <w:p w14:paraId="1E13FF5A" w14:textId="77777777" w:rsidR="00D6254E" w:rsidRPr="00D6254E" w:rsidRDefault="00D6254E" w:rsidP="00D6254E">
      <w:pPr>
        <w:tabs>
          <w:tab w:val="left" w:pos="2835"/>
        </w:tabs>
        <w:spacing w:after="0" w:line="240" w:lineRule="auto"/>
        <w:jc w:val="both"/>
        <w:rPr>
          <w:rFonts w:ascii="Arial" w:eastAsia="Times New Roman" w:hAnsi="Arial" w:cs="Arial"/>
          <w:b/>
          <w:bCs/>
          <w:color w:val="FF0000"/>
          <w:sz w:val="24"/>
          <w:szCs w:val="24"/>
          <w:lang w:eastAsia="es-ES"/>
        </w:rPr>
      </w:pPr>
    </w:p>
    <w:p w14:paraId="0037D0C7"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eastAsia="es-ES"/>
        </w:rPr>
      </w:pPr>
      <w:r w:rsidRPr="00D6254E">
        <w:rPr>
          <w:rFonts w:ascii="Arial" w:eastAsia="Times New Roman" w:hAnsi="Arial" w:cs="Arial"/>
          <w:b/>
          <w:bCs/>
          <w:color w:val="FF0000"/>
          <w:sz w:val="24"/>
          <w:szCs w:val="24"/>
          <w:lang w:eastAsia="es-ES"/>
        </w:rPr>
        <w:tab/>
      </w:r>
      <w:r w:rsidRPr="00D6254E">
        <w:rPr>
          <w:rFonts w:ascii="Arial" w:eastAsia="Times New Roman" w:hAnsi="Arial" w:cs="Arial"/>
          <w:b/>
          <w:bCs/>
          <w:sz w:val="24"/>
          <w:szCs w:val="24"/>
          <w:lang w:eastAsia="es-ES"/>
        </w:rPr>
        <w:t xml:space="preserve">Al momento de la detección del delito, el Servicio Nacional de Aduanas deberá retener la totalidad del dinero en efectivo o los instrumentos negociables al portador debiendo ejercer la acción penal de inmediato. El dinero incautado deberá ser puesto a disposición del Ministerio Público, mediante su entrega material a las policías, quien lo conservará bajo su custodia. </w:t>
      </w:r>
    </w:p>
    <w:p w14:paraId="785114CB"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eastAsia="es-ES"/>
        </w:rPr>
      </w:pPr>
    </w:p>
    <w:p w14:paraId="599799EB"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eastAsia="es-ES"/>
        </w:rPr>
      </w:pPr>
      <w:r w:rsidRPr="00D6254E">
        <w:rPr>
          <w:rFonts w:ascii="Arial" w:eastAsia="Times New Roman" w:hAnsi="Arial" w:cs="Arial"/>
          <w:b/>
          <w:bCs/>
          <w:sz w:val="24"/>
          <w:szCs w:val="24"/>
          <w:lang w:eastAsia="es-ES"/>
        </w:rPr>
        <w:tab/>
        <w:t xml:space="preserve">En estos casos, el Ministerio Público podrá ejercer excepcionalmente el principio de oportunidad previsto en el artículo 170 del Código Procesal Penal, en las siguientes circunstancias: </w:t>
      </w:r>
    </w:p>
    <w:p w14:paraId="27F8C36F"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eastAsia="es-ES"/>
        </w:rPr>
      </w:pPr>
    </w:p>
    <w:p w14:paraId="0D6E44DB"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eastAsia="es-ES"/>
        </w:rPr>
      </w:pPr>
      <w:r w:rsidRPr="00D6254E">
        <w:rPr>
          <w:rFonts w:ascii="Arial" w:eastAsia="Times New Roman" w:hAnsi="Arial" w:cs="Arial"/>
          <w:b/>
          <w:bCs/>
          <w:sz w:val="24"/>
          <w:szCs w:val="24"/>
          <w:lang w:eastAsia="es-ES"/>
        </w:rPr>
        <w:tab/>
        <w:t>a) El infractor haya desconocido la ilicitud del hecho, siempre que el error haya sido invencible.</w:t>
      </w:r>
    </w:p>
    <w:p w14:paraId="5A543CA1"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r>
    </w:p>
    <w:p w14:paraId="6CA6D9BB"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 xml:space="preserve">b) Cuándo el dinero en efectivo o instrumentos negociables al portador no exceda en 500 dólares de Estados Unidos de América o su equivalente al valor consignado en el inciso primero.”. </w:t>
      </w:r>
      <w:bookmarkEnd w:id="7"/>
    </w:p>
    <w:p w14:paraId="57FBD4B1" w14:textId="77777777" w:rsidR="00D6254E" w:rsidRPr="00D6254E" w:rsidRDefault="00D6254E" w:rsidP="00D6254E">
      <w:pPr>
        <w:tabs>
          <w:tab w:val="left" w:pos="2835"/>
        </w:tabs>
        <w:spacing w:after="0" w:line="240" w:lineRule="auto"/>
        <w:jc w:val="both"/>
        <w:rPr>
          <w:rFonts w:ascii="Arial" w:eastAsia="Times New Roman" w:hAnsi="Arial" w:cs="Arial"/>
          <w:sz w:val="24"/>
          <w:szCs w:val="24"/>
          <w:lang w:val="es-MX" w:eastAsia="es-ES"/>
        </w:rPr>
      </w:pPr>
    </w:p>
    <w:p w14:paraId="731B6A95"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sz w:val="24"/>
          <w:szCs w:val="24"/>
          <w:lang w:val="es-MX" w:eastAsia="es-ES"/>
        </w:rPr>
        <w:tab/>
      </w:r>
      <w:bookmarkStart w:id="8" w:name="_Hlk140588853"/>
      <w:r w:rsidRPr="00D6254E">
        <w:rPr>
          <w:rFonts w:ascii="Arial" w:eastAsia="Times New Roman" w:hAnsi="Arial" w:cs="Arial"/>
          <w:b/>
          <w:bCs/>
          <w:sz w:val="24"/>
          <w:szCs w:val="24"/>
          <w:lang w:val="es-MX" w:eastAsia="es-ES"/>
        </w:rPr>
        <w:t xml:space="preserve">3. Modifícase el artículo 169, del siguiente modo: </w:t>
      </w:r>
    </w:p>
    <w:p w14:paraId="7DD4BFA0"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65C853BC"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a) Modifícase su inciso primero en el siguiente sentido:</w:t>
      </w:r>
    </w:p>
    <w:p w14:paraId="514141D1"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4F86C5B1"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i. Reemplázase la expresión “presidio menor en su grado mínimo a medio”, por la siguiente expresión: “presidio menor en su grado medio a máximo”.</w:t>
      </w:r>
    </w:p>
    <w:p w14:paraId="005AFE2E"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3DD5ED3F"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ii. Reemplázase la expresión “de hasta cinco” por “de dos a cinco”.</w:t>
      </w:r>
    </w:p>
    <w:p w14:paraId="52FB6F1E"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12E2A2F9"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iii. Agrégase, a continuación del punto final, que pasa a ser punto y seguido, la siguiente oración: “La pena será de presidio menor en su grado máximo a presido mayor en su grado mínimo cuando el valor aduanero de las mercancías supere las 150 unidades tributarias mensuales.”.</w:t>
      </w:r>
    </w:p>
    <w:p w14:paraId="1B92F277"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6F6C880F"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b) Reemplázase, en su inciso segundo, la expresión “la misma pena señalada” por “las mismas penas señaladas”.</w:t>
      </w:r>
    </w:p>
    <w:p w14:paraId="31AC9692"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451920E7"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c) Reemplázase, en su inciso tercero, la expresión “la misma pena indicada” por “las mismas penas indicadas”.</w:t>
      </w:r>
    </w:p>
    <w:bookmarkEnd w:id="8"/>
    <w:p w14:paraId="70100ACB" w14:textId="77777777" w:rsidR="00D6254E" w:rsidRPr="00D6254E" w:rsidRDefault="00D6254E" w:rsidP="00D6254E">
      <w:pPr>
        <w:tabs>
          <w:tab w:val="left" w:pos="2835"/>
        </w:tabs>
        <w:spacing w:after="0" w:line="240" w:lineRule="auto"/>
        <w:jc w:val="both"/>
        <w:rPr>
          <w:rFonts w:ascii="Arial" w:eastAsia="Times New Roman" w:hAnsi="Arial" w:cs="Arial"/>
          <w:color w:val="FF0000"/>
          <w:sz w:val="24"/>
          <w:szCs w:val="24"/>
          <w:lang w:val="es-MX" w:eastAsia="es-ES"/>
        </w:rPr>
      </w:pPr>
    </w:p>
    <w:p w14:paraId="327AF586"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color w:val="FF0000"/>
          <w:sz w:val="24"/>
          <w:szCs w:val="24"/>
          <w:lang w:val="es-MX" w:eastAsia="es-ES"/>
        </w:rPr>
        <w:tab/>
      </w:r>
      <w:bookmarkStart w:id="9" w:name="_Hlk140589034"/>
      <w:r w:rsidRPr="00D6254E">
        <w:rPr>
          <w:rFonts w:ascii="Arial" w:eastAsia="Times New Roman" w:hAnsi="Arial" w:cs="Arial"/>
          <w:b/>
          <w:bCs/>
          <w:sz w:val="24"/>
          <w:szCs w:val="24"/>
          <w:lang w:val="es-MX" w:eastAsia="es-ES"/>
        </w:rPr>
        <w:t xml:space="preserve">4. Reemplázase el artículo 170, por el siguiente: </w:t>
      </w:r>
    </w:p>
    <w:p w14:paraId="3229DF2F"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0B63EF2F"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“Artículo 170.- La responsabilidad por los actos u omisiones infraccionales sancionados con multa por esta Ordenanza, prescribe en el plazo de tres años.</w:t>
      </w:r>
    </w:p>
    <w:p w14:paraId="13DBA123"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6BC184FE"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La responsabilidad penal por los delitos sancionados en esta Ordenanza prescribe según las normas del Código Penal.”.</w:t>
      </w:r>
      <w:bookmarkEnd w:id="9"/>
    </w:p>
    <w:p w14:paraId="7A17F6D6" w14:textId="77777777" w:rsidR="00D6254E" w:rsidRPr="00D6254E" w:rsidRDefault="00D6254E" w:rsidP="00D6254E">
      <w:pPr>
        <w:tabs>
          <w:tab w:val="left" w:pos="2835"/>
        </w:tabs>
        <w:spacing w:after="0" w:line="240" w:lineRule="auto"/>
        <w:jc w:val="both"/>
        <w:rPr>
          <w:rFonts w:ascii="Arial" w:eastAsia="Times New Roman" w:hAnsi="Arial" w:cs="Arial"/>
          <w:sz w:val="24"/>
          <w:szCs w:val="24"/>
          <w:lang w:val="es-MX" w:eastAsia="es-ES"/>
        </w:rPr>
      </w:pPr>
      <w:r w:rsidRPr="00D6254E">
        <w:rPr>
          <w:rFonts w:ascii="Arial" w:eastAsia="Times New Roman" w:hAnsi="Arial" w:cs="Arial"/>
          <w:sz w:val="24"/>
          <w:szCs w:val="24"/>
          <w:lang w:val="es-MX" w:eastAsia="es-ES"/>
        </w:rPr>
        <w:tab/>
      </w:r>
    </w:p>
    <w:p w14:paraId="0465659C"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sz w:val="24"/>
          <w:szCs w:val="24"/>
          <w:lang w:val="es-MX" w:eastAsia="es-ES"/>
        </w:rPr>
        <w:tab/>
      </w:r>
      <w:bookmarkStart w:id="10" w:name="_Hlk140589358"/>
      <w:r w:rsidRPr="00D6254E">
        <w:rPr>
          <w:rFonts w:ascii="Arial" w:eastAsia="Times New Roman" w:hAnsi="Arial" w:cs="Arial"/>
          <w:b/>
          <w:bCs/>
          <w:sz w:val="24"/>
          <w:szCs w:val="24"/>
          <w:lang w:val="es-MX" w:eastAsia="es-ES"/>
        </w:rPr>
        <w:t>5. Modifícase el artículo 172, del siguiente modo:</w:t>
      </w:r>
    </w:p>
    <w:p w14:paraId="40F7BA82"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7ABAE6D6" w14:textId="77777777" w:rsidR="00D6254E" w:rsidRPr="00D6254E" w:rsidRDefault="00D6254E" w:rsidP="00D6254E">
      <w:pPr>
        <w:tabs>
          <w:tab w:val="left" w:pos="2835"/>
        </w:tabs>
        <w:spacing w:after="0" w:line="240" w:lineRule="auto"/>
        <w:jc w:val="both"/>
        <w:rPr>
          <w:rFonts w:ascii="Arial" w:eastAsia="Times New Roman" w:hAnsi="Arial" w:cs="Arial"/>
          <w:b/>
          <w:sz w:val="24"/>
          <w:szCs w:val="24"/>
          <w:lang w:val="es-ES_tradnl" w:eastAsia="es-ES"/>
        </w:rPr>
      </w:pPr>
      <w:r w:rsidRPr="00D6254E">
        <w:rPr>
          <w:rFonts w:ascii="Arial" w:eastAsia="Times New Roman" w:hAnsi="Arial" w:cs="Arial"/>
          <w:b/>
          <w:bCs/>
          <w:sz w:val="24"/>
          <w:szCs w:val="24"/>
          <w:lang w:val="es-MX" w:eastAsia="es-ES"/>
        </w:rPr>
        <w:tab/>
      </w:r>
      <w:r w:rsidRPr="00D6254E">
        <w:rPr>
          <w:rFonts w:ascii="Arial" w:eastAsia="Times New Roman" w:hAnsi="Arial" w:cs="Arial"/>
          <w:b/>
          <w:sz w:val="24"/>
          <w:szCs w:val="24"/>
          <w:lang w:val="es-ES_tradnl" w:eastAsia="es-ES"/>
        </w:rPr>
        <w:t>a) Elimínase, en el inciso segundo, su oración final.</w:t>
      </w:r>
    </w:p>
    <w:p w14:paraId="6F36A93C"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ES_tradnl" w:eastAsia="es-ES"/>
        </w:rPr>
      </w:pPr>
    </w:p>
    <w:p w14:paraId="1F0748A0"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b) Introdúcese el siguiente inciso final:</w:t>
      </w:r>
    </w:p>
    <w:p w14:paraId="7579F644"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p>
    <w:p w14:paraId="62E98E3B" w14:textId="77777777" w:rsidR="00D6254E" w:rsidRPr="00D6254E" w:rsidRDefault="00D6254E" w:rsidP="00D6254E">
      <w:pPr>
        <w:tabs>
          <w:tab w:val="left" w:pos="2835"/>
        </w:tabs>
        <w:spacing w:after="0" w:line="240" w:lineRule="auto"/>
        <w:jc w:val="both"/>
        <w:rPr>
          <w:rFonts w:ascii="Arial" w:eastAsia="Times New Roman" w:hAnsi="Arial" w:cs="Arial"/>
          <w:b/>
          <w:bCs/>
          <w:sz w:val="24"/>
          <w:szCs w:val="24"/>
          <w:lang w:val="es-MX" w:eastAsia="es-ES"/>
        </w:rPr>
      </w:pPr>
      <w:r w:rsidRPr="00D6254E">
        <w:rPr>
          <w:rFonts w:ascii="Arial" w:eastAsia="Times New Roman" w:hAnsi="Arial" w:cs="Arial"/>
          <w:b/>
          <w:bCs/>
          <w:sz w:val="24"/>
          <w:szCs w:val="24"/>
          <w:lang w:val="es-MX" w:eastAsia="es-ES"/>
        </w:rPr>
        <w:tab/>
        <w:t>“Cuando se trate del contrabando previsto en el artículo 168 bis, se tendrá por valor de la mercancía objeto del ilícito el valor nominal del dinero o de los instrumentos, o su equivalente en moneda de curso legal a la fecha de la comisión del delito, en todo lo que exceda del valor equivalente a 10.000 dólares de los Estados Unidos de América.”.</w:t>
      </w:r>
    </w:p>
    <w:bookmarkEnd w:id="10"/>
    <w:p w14:paraId="35024D45" w14:textId="77777777" w:rsidR="00D6254E" w:rsidRPr="00D6254E" w:rsidRDefault="00D6254E" w:rsidP="00D6254E">
      <w:pPr>
        <w:tabs>
          <w:tab w:val="left" w:pos="2835"/>
        </w:tabs>
        <w:spacing w:after="0" w:line="240" w:lineRule="auto"/>
        <w:jc w:val="both"/>
        <w:rPr>
          <w:rFonts w:ascii="Arial" w:eastAsia="Times New Roman" w:hAnsi="Arial" w:cs="Arial"/>
          <w:color w:val="FF0000"/>
          <w:sz w:val="24"/>
          <w:szCs w:val="24"/>
          <w:lang w:val="es-MX" w:eastAsia="es-ES"/>
        </w:rPr>
      </w:pPr>
    </w:p>
    <w:p w14:paraId="345B0FC2" w14:textId="77777777" w:rsidR="00D6254E" w:rsidRPr="00D6254E" w:rsidRDefault="00D6254E" w:rsidP="00D6254E">
      <w:pPr>
        <w:shd w:val="clear" w:color="auto" w:fill="FFFFFF"/>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6. Modifícase el artículo 178 en el siguiente sentido: </w:t>
      </w:r>
    </w:p>
    <w:p w14:paraId="24784817" w14:textId="77777777" w:rsidR="00D6254E" w:rsidRPr="00D6254E" w:rsidRDefault="00D6254E" w:rsidP="00D6254E">
      <w:pPr>
        <w:shd w:val="clear" w:color="auto" w:fill="FFFFFF"/>
        <w:spacing w:after="0" w:line="240" w:lineRule="auto"/>
        <w:ind w:firstLine="2835"/>
        <w:jc w:val="both"/>
        <w:rPr>
          <w:rFonts w:ascii="Arial" w:eastAsia="Times New Roman" w:hAnsi="Arial" w:cs="Arial"/>
          <w:b/>
          <w:bCs/>
          <w:sz w:val="24"/>
          <w:szCs w:val="24"/>
          <w:lang w:val="es-ES" w:eastAsia="es-ES"/>
        </w:rPr>
      </w:pPr>
    </w:p>
    <w:p w14:paraId="35726031"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a) Modifícase el numeral 1) del inciso primero del siguiente modo:</w:t>
      </w:r>
    </w:p>
    <w:p w14:paraId="7FE0F65D"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74584152"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i. Sustitúyese, en el párrafo primero, la expresión “de una a cinco”, por la siguiente: “de dos a cinco”.</w:t>
      </w:r>
    </w:p>
    <w:p w14:paraId="78CEEA96"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350A69D0"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ii. Intercálase, en el párrafo segundo, entre la frase “En caso de reincidencia" y la expresión “del contrabando de tabaco”, lo siguiente: “del contrabando previsto en el artículo 168 bis,”.</w:t>
      </w:r>
    </w:p>
    <w:p w14:paraId="6B8A2B00"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EA0820E"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iii. Reemplázase, en el párrafo segundo, la voz “mínimo”, por el vocablo “medio”. </w:t>
      </w:r>
    </w:p>
    <w:p w14:paraId="5EAA3205"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424DC8FA"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3D23EC85"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b) Modifícase el numeral 2) del inciso primero en el siguiente sentido:</w:t>
      </w:r>
    </w:p>
    <w:p w14:paraId="26359205"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702F8C46"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i. Reemplázase la expresión “de una a cinco”, por la siguiente: “de dos a cinco”.</w:t>
      </w:r>
    </w:p>
    <w:p w14:paraId="6B255E0D"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1396060C"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ii. Reemplázase la voz “medio” por “máximo”.</w:t>
      </w:r>
    </w:p>
    <w:p w14:paraId="7D72AE6E"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339ABB61"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5213572C"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c) Modifícase el numeral 3) del inciso primero en el siguiente sentido:</w:t>
      </w:r>
    </w:p>
    <w:p w14:paraId="4B041225"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7638E324"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i. Reemplázase la expresión “de una a cinco”, por la siguiente: “de dos a cinco”.</w:t>
      </w:r>
    </w:p>
    <w:p w14:paraId="7F6EC3C6"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5759921E"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ii. Reemplázase la expresión “presidio menor en sus grados medio a máximo”, por lo siguiente: “presidio menor en su grado máximo a presidio mayor en su grado mínimo”.</w:t>
      </w:r>
    </w:p>
    <w:p w14:paraId="2247673C"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8503693"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84A6DB6"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d) Sustitúyese, en el inciso segundo, la oración “En todos los casos se condenará al comiso de la mercancía, sin perjuicio de su inmediata incautación.”, por la siguiente: “Procederá el comiso de acuerdo a las normas generales.”. </w:t>
      </w:r>
    </w:p>
    <w:p w14:paraId="4A5F9D75" w14:textId="77777777" w:rsidR="00D6254E" w:rsidRPr="00D6254E" w:rsidRDefault="00D6254E" w:rsidP="00D6254E">
      <w:pPr>
        <w:widowControl w:val="0"/>
        <w:shd w:val="clear" w:color="auto" w:fill="FFFFFF"/>
        <w:autoSpaceDE w:val="0"/>
        <w:autoSpaceDN w:val="0"/>
        <w:adjustRightInd w:val="0"/>
        <w:spacing w:after="0" w:line="240" w:lineRule="auto"/>
        <w:jc w:val="both"/>
        <w:rPr>
          <w:rFonts w:ascii="Arial" w:eastAsia="Times New Roman" w:hAnsi="Arial" w:cs="Arial"/>
          <w:b/>
          <w:bCs/>
          <w:sz w:val="24"/>
          <w:szCs w:val="24"/>
          <w:lang w:val="es-ES" w:eastAsia="es-ES"/>
        </w:rPr>
      </w:pPr>
    </w:p>
    <w:p w14:paraId="51287023"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e) Reemplázase, en el inciso tercero, la expresión “de una a cinco”, por lo siguiente: “de dos a cinco”.  </w:t>
      </w:r>
    </w:p>
    <w:p w14:paraId="1762D85E"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461345F8"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f) Reemplázanse, en el inciso cuarto, la expresión “de dos veces” por “de tres veces”, y la expresión “de tres” por “de cuatro”.</w:t>
      </w:r>
    </w:p>
    <w:p w14:paraId="6C70214B"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sz w:val="24"/>
          <w:szCs w:val="24"/>
          <w:lang w:val="es-ES" w:eastAsia="es-ES"/>
        </w:rPr>
      </w:pPr>
    </w:p>
    <w:p w14:paraId="24BA3129"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7. Reemplázase el artículo 189 por el siguiente: </w:t>
      </w:r>
    </w:p>
    <w:p w14:paraId="15FCAF90"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19E7ED99"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“Artículo 189.- Las investigaciones de hechos constitutivos del delito de contrabando sólo podrán ser iniciadas por denuncia o querella del Servicio, por intermedio de su Director Nacional, de los Directores Regionales o de los Administradores de Aduana.</w:t>
      </w:r>
    </w:p>
    <w:p w14:paraId="7192C897"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7264A09"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Con todo, la querella podrá también ser interpuesta por el Consejo de Defensa del Estado, a requerimiento del Director Nacional.</w:t>
      </w:r>
    </w:p>
    <w:p w14:paraId="02F2F472"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3D985D3B"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La representación y defensa del Fisco en las investigaciones penales relativas a ese delito y en los procesos que se incoen corresponderá sólo al Director Nacional, por sí o por medio de mandatario, cuando la denuncia o querella fuere presentada por el Servicio, o sólo al Consejo de Defensa del Estado, en su caso.</w:t>
      </w:r>
    </w:p>
    <w:p w14:paraId="193D7389"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658603BE"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En los casos que el Ministerio Público tome conocimiento de hechos que revistan carácter del delito de contrabando lo comunicará sin más trámite al Servicio Nacional de Aduanas, para que éste último, presente denuncia o querella o manifieste fundadamente su decisión en contrario, dentro del plazo de 30 días corridos, contados desde la recepción de la comunicación. El Ministerio Público podrá reducir el plazo a 5 días hábiles cuando considere que la demora pone en riesgo el éxito de la investigación.</w:t>
      </w:r>
    </w:p>
    <w:p w14:paraId="614A79F8"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01361928"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Ante la negativa o silencio por parte del referido Servicio, el Ministerio Público podrá iniciar de oficio la investigación penal. Lo anterior, sin perjuicio de la comparecencia posterior de Aduanas ejerciendo los derechos que le correspondan como querellante. </w:t>
      </w:r>
    </w:p>
    <w:p w14:paraId="136FC2E4"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41945083"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Siempre que se trate del delito establecido en el artículo 168 bis de esta Ordenanza, el Servicio Nacional de Aduanas, deberá ejercer la acción penal de inmediato luego de tomar conocimiento de los hechos. Excepcionalmente, para este último caso, la acción penal podrá ser ejercida por cualquier funcionario.</w:t>
      </w:r>
    </w:p>
    <w:p w14:paraId="71E192F5"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75CFAF98"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El Servicio Nacional de Aduanas podrá no formular denuncia ni interponer querella respecto de quien haya tenido participación en un contrabando, pero ofreciere pagar una suma no superior a una vez el valor aduanero de las mercancías involucradas. Si aceptare esa oferta alguna de las autoridades a que se refiere el inciso primero, el interesado deberá enterar la suma correspondiente en arcas fiscales y, con el comprobante de ese depósito, se convendrá la renuncia al ejercicio de la acción penal, que tendrá como efecto la extinción de la misma. Esta facultad se extinguirá cuando el Ministerio Público formalice la investigación, de conformidad al Párrafo 5° del Título I del Libro II del Código Procesal Penal, sin perjuicio de la procedencia de los acuerdos reparatorios a que se refiere el artículo 241 del mismo Código.</w:t>
      </w:r>
    </w:p>
    <w:p w14:paraId="3B905E51"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C7F2C42"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La facultad de Aduanas de celebrar los convenios a que se refiere el inciso anterior no procederá tratándose de los siguientes casos:</w:t>
      </w:r>
    </w:p>
    <w:p w14:paraId="25D1A9DC"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776E1424"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1. Contrabando de mercancía afecta a tributación especial o adicional, si su valor excede de 25 unidades tributarias mensuales.</w:t>
      </w:r>
    </w:p>
    <w:p w14:paraId="5507A442"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135697F"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 xml:space="preserve">2. Cuando el Ministerio Público haya puesto en conocimiento de los hechos, según el inciso cuarto, a menos que medie una autorización expresa de dicho organismo. </w:t>
      </w:r>
    </w:p>
    <w:p w14:paraId="191CE7BC"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04F2CC6D"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3. Respecto de los delitos en contra de la propiedad intelectual e industrial, cuando el titular del derecho ejerza acciones penales.</w:t>
      </w:r>
    </w:p>
    <w:p w14:paraId="71991CC1"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19F109EF"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4. Contrabando de armas, cuando se trate de cualquiera de los artefactos señalados por los artículos 2, 3 y 3 A de la ley N° 17.798, sobre control de armas, cuando su importación se realice en contravención a lo señalado en las disposiciones pertinentes.</w:t>
      </w:r>
    </w:p>
    <w:p w14:paraId="4F16C601"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37B6E656"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5. Cuando se trate del delito de contrabando, como delito base de lavado de activos.</w:t>
      </w:r>
    </w:p>
    <w:p w14:paraId="7EAF4023"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43C892F"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6. Cuando se trate del delito establecido en el artículo 168 bis de esta Ordenanza.</w:t>
      </w:r>
    </w:p>
    <w:p w14:paraId="41679D53"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3F0B5D68"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7. Cuando un funcionario público hubiere tenido participación en el delito de contrabando.</w:t>
      </w:r>
    </w:p>
    <w:p w14:paraId="320B39F8"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73BBBB1A"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8. Cuando por la entidad de los hechos, sus características y/o la reincidencia del infractor se estime pertinente o conveniente, iniciar la persecución penal o persistir en la ya iniciada, o cuando el Ministerio Público así lo requiera.</w:t>
      </w:r>
    </w:p>
    <w:p w14:paraId="0405D6C0"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6F0C326E"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Se entenderá especialmente que se trata de hechos cuya entidad requiere la persecución penal cuando se trate de delitos de contrabando que atenten contra de la salud pública, la seguridad pública y/o el medioambiente.</w:t>
      </w:r>
    </w:p>
    <w:p w14:paraId="41F78605"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4FDD428F"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Se entenderá especialmente que se trata de hechos cuyas características requieren la persecución penal cuando se ejecuten en grupo o pandilla, sean o no constitutivas de organizaciones delictivas o criminales.</w:t>
      </w:r>
    </w:p>
    <w:p w14:paraId="764F527F"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5C1CB737"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En el caso que opere la renuncia a la acción penal, la resolución que se dicte deberá señalar expresamente si procede o no la devolución de la mercancía al infractor o su destrucción, con cargo al solicitante u otro destino.”.</w:t>
      </w:r>
    </w:p>
    <w:p w14:paraId="54AD942B" w14:textId="77777777" w:rsidR="00D6254E" w:rsidRPr="00D6254E" w:rsidRDefault="00D6254E" w:rsidP="00D6254E">
      <w:pPr>
        <w:tabs>
          <w:tab w:val="left" w:pos="2835"/>
        </w:tabs>
        <w:spacing w:after="0" w:line="240" w:lineRule="auto"/>
        <w:jc w:val="both"/>
        <w:rPr>
          <w:rFonts w:ascii="Arial" w:eastAsia="Times New Roman" w:hAnsi="Arial" w:cs="Arial"/>
          <w:sz w:val="24"/>
          <w:szCs w:val="24"/>
          <w:lang w:val="es-MX" w:eastAsia="es-ES"/>
        </w:rPr>
      </w:pPr>
    </w:p>
    <w:p w14:paraId="221A11A3" w14:textId="77777777" w:rsidR="00D6254E" w:rsidRPr="00D6254E" w:rsidRDefault="00D6254E" w:rsidP="00D6254E">
      <w:pPr>
        <w:shd w:val="clear" w:color="auto" w:fill="FFFFFF"/>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Artículo 2°. Modifícase la ley N° 19.913 de la siguiente manera:</w:t>
      </w:r>
    </w:p>
    <w:p w14:paraId="5D234FCA" w14:textId="77777777" w:rsidR="00D6254E" w:rsidRPr="00D6254E" w:rsidRDefault="00D6254E" w:rsidP="00D6254E">
      <w:pPr>
        <w:shd w:val="clear" w:color="auto" w:fill="FFFFFF"/>
        <w:spacing w:after="0" w:line="240" w:lineRule="auto"/>
        <w:ind w:firstLine="2835"/>
        <w:jc w:val="both"/>
        <w:rPr>
          <w:rFonts w:ascii="Arial" w:eastAsia="Times New Roman" w:hAnsi="Arial" w:cs="Arial"/>
          <w:b/>
          <w:bCs/>
          <w:sz w:val="24"/>
          <w:szCs w:val="24"/>
          <w:lang w:val="es-ES" w:eastAsia="es-ES"/>
        </w:rPr>
      </w:pPr>
    </w:p>
    <w:p w14:paraId="2EB8CD5A"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1. Sustitúyese, en el literal a) del artículo 27, la frase “en el artículo 168 en relación con el artículo 178, Nº 1, ambos”, por la siguiente: “en los artículos 168 en relación con el artículo 178 N°</w:t>
      </w:r>
      <w:r w:rsidRPr="00D6254E">
        <w:rPr>
          <w:rFonts w:ascii="Arial" w:eastAsia="Times New Roman" w:hAnsi="Arial" w:cs="Arial"/>
          <w:b/>
          <w:bCs/>
          <w:sz w:val="24"/>
          <w:szCs w:val="24"/>
          <w:vertAlign w:val="superscript"/>
          <w:lang w:val="es-ES" w:eastAsia="es-ES"/>
        </w:rPr>
        <w:t xml:space="preserve">s. </w:t>
      </w:r>
      <w:r w:rsidRPr="00D6254E">
        <w:rPr>
          <w:rFonts w:ascii="Arial" w:eastAsia="Times New Roman" w:hAnsi="Arial" w:cs="Arial"/>
          <w:b/>
          <w:bCs/>
          <w:sz w:val="24"/>
          <w:szCs w:val="24"/>
          <w:lang w:val="es-ES" w:eastAsia="es-ES"/>
        </w:rPr>
        <w:t>2 y 3, 168 bis y 169, todos”.</w:t>
      </w:r>
    </w:p>
    <w:p w14:paraId="02AACECA"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6DCBCDBB"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2. Sustitúyese el artículo 39, por el siguiente:</w:t>
      </w:r>
    </w:p>
    <w:p w14:paraId="3EA08189"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p>
    <w:p w14:paraId="2E964641" w14:textId="77777777" w:rsidR="00D6254E" w:rsidRPr="00D6254E" w:rsidRDefault="00D6254E" w:rsidP="00D6254E">
      <w:pPr>
        <w:widowControl w:val="0"/>
        <w:shd w:val="clear" w:color="auto" w:fill="FFFFFF"/>
        <w:autoSpaceDE w:val="0"/>
        <w:autoSpaceDN w:val="0"/>
        <w:adjustRightInd w:val="0"/>
        <w:spacing w:after="0" w:line="240" w:lineRule="auto"/>
        <w:ind w:firstLine="2835"/>
        <w:jc w:val="both"/>
        <w:rPr>
          <w:rFonts w:ascii="Arial" w:eastAsia="Times New Roman" w:hAnsi="Arial" w:cs="Arial"/>
          <w:b/>
          <w:bCs/>
          <w:sz w:val="24"/>
          <w:szCs w:val="24"/>
          <w:lang w:val="es-ES" w:eastAsia="es-ES"/>
        </w:rPr>
      </w:pPr>
      <w:r w:rsidRPr="00D6254E">
        <w:rPr>
          <w:rFonts w:ascii="Arial" w:eastAsia="Times New Roman" w:hAnsi="Arial" w:cs="Arial"/>
          <w:b/>
          <w:bCs/>
          <w:sz w:val="24"/>
          <w:szCs w:val="24"/>
          <w:lang w:val="es-ES" w:eastAsia="es-ES"/>
        </w:rPr>
        <w:t>“Artículo 39.- La infracción de lo dispuesto en el artículo 4° estará sujeta al control y fiscalización del Servicio Nacional de Aduanas y se sujetará al artículo 168 bis de la Ordenanza de Aduanas y demás normas pertinentes.”.</w:t>
      </w:r>
    </w:p>
    <w:p w14:paraId="5611EB27" w14:textId="77777777" w:rsidR="00D6254E" w:rsidRPr="00D6254E" w:rsidRDefault="00D6254E" w:rsidP="00D6254E">
      <w:pPr>
        <w:spacing w:after="0" w:line="240" w:lineRule="auto"/>
        <w:rPr>
          <w:rFonts w:ascii="Times New Roman" w:eastAsia="Times New Roman" w:hAnsi="Times New Roman" w:cs="Times New Roman"/>
          <w:sz w:val="20"/>
          <w:szCs w:val="20"/>
          <w:lang w:val="es-ES_tradnl" w:eastAsia="es-ES"/>
        </w:rPr>
      </w:pPr>
    </w:p>
    <w:p w14:paraId="08771236" w14:textId="77777777" w:rsidR="00D6254E" w:rsidRPr="00D6254E" w:rsidRDefault="00D6254E" w:rsidP="00D6254E">
      <w:pPr>
        <w:tabs>
          <w:tab w:val="left" w:pos="2835"/>
        </w:tabs>
        <w:spacing w:after="0" w:line="240" w:lineRule="auto"/>
        <w:jc w:val="both"/>
        <w:rPr>
          <w:rFonts w:ascii="Arial" w:eastAsia="Times New Roman" w:hAnsi="Arial" w:cs="Arial"/>
          <w:b/>
          <w:sz w:val="24"/>
          <w:szCs w:val="24"/>
          <w:lang w:val="es-ES" w:eastAsia="es-ES"/>
        </w:rPr>
      </w:pPr>
      <w:r w:rsidRPr="00D6254E">
        <w:rPr>
          <w:rFonts w:ascii="Times New Roman" w:eastAsia="Times New Roman" w:hAnsi="Times New Roman" w:cs="Times New Roman"/>
          <w:sz w:val="20"/>
          <w:szCs w:val="20"/>
          <w:lang w:val="es-ES_tradnl" w:eastAsia="es-ES"/>
        </w:rPr>
        <w:tab/>
      </w:r>
      <w:r w:rsidRPr="00D6254E">
        <w:rPr>
          <w:rFonts w:ascii="Arial" w:eastAsia="Times New Roman" w:hAnsi="Arial" w:cs="Arial"/>
          <w:b/>
          <w:sz w:val="24"/>
          <w:szCs w:val="24"/>
          <w:lang w:val="es-ES" w:eastAsia="es-ES"/>
        </w:rPr>
        <w:t>Artículo 3°. Intercálase, en el artículo 129 del Código Procesal Penal, un inciso cuarto, nuevo, del siguiente tenor:</w:t>
      </w:r>
    </w:p>
    <w:p w14:paraId="5B024954" w14:textId="77777777" w:rsidR="00D6254E" w:rsidRPr="00D6254E" w:rsidRDefault="00D6254E" w:rsidP="00D6254E">
      <w:pPr>
        <w:tabs>
          <w:tab w:val="left" w:pos="2835"/>
        </w:tabs>
        <w:spacing w:after="0" w:line="240" w:lineRule="auto"/>
        <w:jc w:val="both"/>
        <w:rPr>
          <w:rFonts w:ascii="Arial" w:eastAsia="Times New Roman" w:hAnsi="Arial" w:cs="Arial"/>
          <w:b/>
          <w:sz w:val="24"/>
          <w:szCs w:val="24"/>
          <w:lang w:val="es-ES" w:eastAsia="es-ES"/>
        </w:rPr>
      </w:pPr>
      <w:r w:rsidRPr="00D6254E">
        <w:rPr>
          <w:rFonts w:ascii="Arial" w:eastAsia="Times New Roman" w:hAnsi="Arial" w:cs="Arial"/>
          <w:b/>
          <w:sz w:val="24"/>
          <w:szCs w:val="24"/>
          <w:lang w:val="es-ES" w:eastAsia="es-ES"/>
        </w:rPr>
        <w:t xml:space="preserve"> </w:t>
      </w:r>
    </w:p>
    <w:p w14:paraId="01C3FFB3" w14:textId="77777777" w:rsidR="00D6254E" w:rsidRPr="00D6254E" w:rsidRDefault="00D6254E" w:rsidP="00D6254E">
      <w:pPr>
        <w:tabs>
          <w:tab w:val="left" w:pos="2835"/>
        </w:tabs>
        <w:spacing w:after="0" w:line="240" w:lineRule="auto"/>
        <w:jc w:val="both"/>
        <w:rPr>
          <w:rFonts w:ascii="Arial" w:eastAsia="Times New Roman" w:hAnsi="Arial" w:cs="Arial"/>
          <w:b/>
          <w:sz w:val="24"/>
          <w:szCs w:val="24"/>
          <w:lang w:val="es-ES" w:eastAsia="es-ES"/>
        </w:rPr>
      </w:pPr>
      <w:r w:rsidRPr="00D6254E">
        <w:rPr>
          <w:rFonts w:ascii="Arial" w:eastAsia="Times New Roman" w:hAnsi="Arial" w:cs="Arial"/>
          <w:b/>
          <w:sz w:val="24"/>
          <w:szCs w:val="24"/>
          <w:lang w:val="es-ES" w:eastAsia="es-ES"/>
        </w:rPr>
        <w:tab/>
        <w:t>“Tampoco impedirá la detención ni la incautación del dinero en efectivo o en instrumentos negociables al portador, por parte de agentes policiales, en caso del delito establecido en el artículo 168 bis del decreto con fuerza de ley N° 30 que aprueba la Ordenanza de Aduana.”.</w:t>
      </w:r>
    </w:p>
    <w:p w14:paraId="775F498F" w14:textId="77777777" w:rsidR="001B634F" w:rsidRPr="001B634F" w:rsidRDefault="001B634F" w:rsidP="001B634F">
      <w:pPr>
        <w:tabs>
          <w:tab w:val="left" w:pos="2835"/>
        </w:tabs>
        <w:spacing w:after="0" w:line="240" w:lineRule="auto"/>
        <w:ind w:firstLine="2835"/>
        <w:contextualSpacing/>
        <w:jc w:val="both"/>
        <w:rPr>
          <w:rFonts w:ascii="Arial" w:eastAsia="Times New Roman" w:hAnsi="Arial" w:cs="Arial"/>
          <w:sz w:val="24"/>
          <w:szCs w:val="24"/>
          <w:lang w:val="es-ES" w:eastAsia="es-ES"/>
        </w:rPr>
      </w:pPr>
      <w:bookmarkStart w:id="11" w:name="_GoBack"/>
      <w:bookmarkEnd w:id="11"/>
    </w:p>
    <w:p w14:paraId="1D95DE79" w14:textId="77777777" w:rsidR="001B634F" w:rsidRPr="001B634F" w:rsidRDefault="001B634F" w:rsidP="001B634F">
      <w:pPr>
        <w:tabs>
          <w:tab w:val="left" w:pos="0"/>
          <w:tab w:val="left" w:pos="2835"/>
        </w:tabs>
        <w:spacing w:after="0" w:line="240" w:lineRule="auto"/>
        <w:jc w:val="center"/>
        <w:rPr>
          <w:rFonts w:ascii="Arial" w:eastAsia="Times New Roman" w:hAnsi="Arial" w:cs="Times New Roman"/>
          <w:b/>
          <w:sz w:val="24"/>
          <w:szCs w:val="24"/>
          <w:lang w:eastAsia="es-ES"/>
        </w:rPr>
      </w:pPr>
      <w:r w:rsidRPr="001B634F">
        <w:rPr>
          <w:rFonts w:ascii="Arial" w:eastAsia="Times New Roman" w:hAnsi="Arial" w:cs="Times New Roman"/>
          <w:b/>
          <w:sz w:val="24"/>
          <w:szCs w:val="24"/>
          <w:lang w:eastAsia="es-ES"/>
        </w:rPr>
        <w:t>- - -</w:t>
      </w:r>
    </w:p>
    <w:p w14:paraId="1984949D" w14:textId="77777777" w:rsidR="001B634F" w:rsidRPr="001B634F" w:rsidRDefault="001B634F" w:rsidP="001B634F">
      <w:pPr>
        <w:tabs>
          <w:tab w:val="left" w:pos="0"/>
          <w:tab w:val="left" w:pos="2835"/>
        </w:tabs>
        <w:spacing w:after="0" w:line="240" w:lineRule="auto"/>
        <w:jc w:val="center"/>
        <w:rPr>
          <w:rFonts w:ascii="Arial" w:eastAsia="Times New Roman" w:hAnsi="Arial" w:cs="Times New Roman"/>
          <w:sz w:val="24"/>
          <w:szCs w:val="24"/>
          <w:lang w:eastAsia="es-ES"/>
        </w:rPr>
      </w:pPr>
    </w:p>
    <w:p w14:paraId="0E45F78C" w14:textId="77777777" w:rsidR="001B634F" w:rsidRPr="001B634F" w:rsidRDefault="001B634F" w:rsidP="001B634F">
      <w:pPr>
        <w:tabs>
          <w:tab w:val="left" w:pos="0"/>
          <w:tab w:val="left" w:pos="2835"/>
        </w:tabs>
        <w:spacing w:after="0" w:line="240" w:lineRule="auto"/>
        <w:jc w:val="center"/>
        <w:rPr>
          <w:rFonts w:ascii="Arial" w:eastAsia="Times New Roman" w:hAnsi="Arial" w:cs="Times New Roman"/>
          <w:sz w:val="24"/>
          <w:szCs w:val="24"/>
          <w:lang w:eastAsia="es-ES"/>
        </w:rPr>
      </w:pPr>
      <w:r w:rsidRPr="001B634F">
        <w:rPr>
          <w:rFonts w:ascii="Arial" w:eastAsia="Times New Roman" w:hAnsi="Arial" w:cs="Times New Roman"/>
          <w:sz w:val="24"/>
          <w:szCs w:val="24"/>
          <w:lang w:eastAsia="es-ES"/>
        </w:rPr>
        <w:br w:type="page"/>
      </w:r>
    </w:p>
    <w:p w14:paraId="2D36654A" w14:textId="74742D17" w:rsidR="001B634F" w:rsidRPr="001B634F" w:rsidRDefault="001B634F" w:rsidP="001B634F">
      <w:pPr>
        <w:spacing w:after="0" w:line="240" w:lineRule="auto"/>
        <w:ind w:firstLine="2694"/>
        <w:jc w:val="both"/>
        <w:rPr>
          <w:rFonts w:ascii="Arial" w:eastAsia="Times New Roman" w:hAnsi="Arial" w:cs="Times New Roman"/>
          <w:sz w:val="24"/>
          <w:szCs w:val="24"/>
          <w:lang w:val="es-ES_tradnl" w:eastAsia="es-ES"/>
        </w:rPr>
      </w:pPr>
      <w:r w:rsidRPr="001B634F">
        <w:rPr>
          <w:rFonts w:ascii="Arial" w:eastAsia="Calibri" w:hAnsi="Arial" w:cs="Arial"/>
          <w:sz w:val="24"/>
          <w:szCs w:val="24"/>
        </w:rPr>
        <w:t xml:space="preserve">Acordado en sesión celebrada el día </w:t>
      </w:r>
      <w:r w:rsidR="002025D7">
        <w:rPr>
          <w:rFonts w:ascii="Arial" w:eastAsia="Calibri" w:hAnsi="Arial" w:cs="Arial"/>
          <w:sz w:val="24"/>
        </w:rPr>
        <w:t>19</w:t>
      </w:r>
      <w:r w:rsidRPr="001B634F">
        <w:rPr>
          <w:rFonts w:ascii="Arial" w:eastAsia="Calibri" w:hAnsi="Arial" w:cs="Arial"/>
          <w:sz w:val="24"/>
        </w:rPr>
        <w:t xml:space="preserve"> de ju</w:t>
      </w:r>
      <w:r w:rsidR="00B43773">
        <w:rPr>
          <w:rFonts w:ascii="Arial" w:eastAsia="Calibri" w:hAnsi="Arial" w:cs="Arial"/>
          <w:sz w:val="24"/>
        </w:rPr>
        <w:t>l</w:t>
      </w:r>
      <w:r w:rsidRPr="001B634F">
        <w:rPr>
          <w:rFonts w:ascii="Arial" w:eastAsia="Calibri" w:hAnsi="Arial" w:cs="Arial"/>
          <w:sz w:val="24"/>
        </w:rPr>
        <w:t>io de 2023</w:t>
      </w:r>
      <w:r w:rsidRPr="001B634F">
        <w:rPr>
          <w:rFonts w:ascii="Arial" w:eastAsia="Calibri" w:hAnsi="Arial" w:cs="Arial"/>
          <w:sz w:val="24"/>
          <w:szCs w:val="24"/>
        </w:rPr>
        <w:t xml:space="preserve">, </w:t>
      </w:r>
      <w:r w:rsidRPr="001B634F">
        <w:rPr>
          <w:rFonts w:ascii="Arial" w:eastAsia="Calibri" w:hAnsi="Arial" w:cs="Arial"/>
          <w:sz w:val="24"/>
          <w:szCs w:val="24"/>
          <w:lang w:val="es-ES"/>
        </w:rPr>
        <w:t>con asistencia de los Honorables Senadores señores</w:t>
      </w:r>
      <w:r w:rsidRPr="001B634F">
        <w:rPr>
          <w:rFonts w:ascii="Arial" w:eastAsia="Calibri" w:hAnsi="Arial" w:cs="Arial"/>
          <w:sz w:val="24"/>
          <w:lang w:val="es-ES"/>
        </w:rPr>
        <w:t xml:space="preserve"> </w:t>
      </w:r>
      <w:r w:rsidRPr="001B634F">
        <w:rPr>
          <w:rFonts w:ascii="Arial" w:eastAsia="Times New Roman" w:hAnsi="Arial" w:cs="Arial"/>
          <w:sz w:val="24"/>
          <w:szCs w:val="24"/>
          <w:lang w:val="es-ES_tradnl" w:eastAsia="es-ES"/>
        </w:rPr>
        <w:t xml:space="preserve">Juan Antonio Coloma Correa, </w:t>
      </w:r>
      <w:r w:rsidR="00B43773">
        <w:rPr>
          <w:rFonts w:ascii="Arial" w:eastAsia="Times New Roman" w:hAnsi="Arial" w:cs="Arial"/>
          <w:sz w:val="24"/>
          <w:szCs w:val="24"/>
          <w:lang w:val="es-ES_tradnl" w:eastAsia="es-ES"/>
        </w:rPr>
        <w:t>José García Ruminot</w:t>
      </w:r>
      <w:r w:rsidRPr="001B634F">
        <w:rPr>
          <w:rFonts w:ascii="Arial" w:eastAsia="Times New Roman" w:hAnsi="Arial" w:cs="Arial"/>
          <w:sz w:val="24"/>
          <w:szCs w:val="24"/>
          <w:lang w:val="es-ES_tradnl" w:eastAsia="es-ES"/>
        </w:rPr>
        <w:t>,</w:t>
      </w:r>
      <w:r w:rsidR="002A2797">
        <w:rPr>
          <w:rFonts w:ascii="Arial" w:eastAsia="Times New Roman" w:hAnsi="Arial" w:cs="Arial"/>
          <w:sz w:val="24"/>
          <w:szCs w:val="24"/>
          <w:lang w:val="es-ES_tradnl" w:eastAsia="es-ES"/>
        </w:rPr>
        <w:t xml:space="preserve"> José Miguel Insulza Salinas y</w:t>
      </w:r>
      <w:r w:rsidRPr="001B634F">
        <w:rPr>
          <w:rFonts w:ascii="Arial" w:eastAsia="Times New Roman" w:hAnsi="Arial" w:cs="Arial"/>
          <w:sz w:val="24"/>
          <w:szCs w:val="24"/>
          <w:lang w:val="es-ES_tradnl" w:eastAsia="es-ES"/>
        </w:rPr>
        <w:t xml:space="preserve"> Ricardo Lagos Weber (Presidente)</w:t>
      </w:r>
      <w:r w:rsidR="002A2797">
        <w:rPr>
          <w:rFonts w:ascii="Arial" w:eastAsia="Times New Roman" w:hAnsi="Arial" w:cs="Arial"/>
          <w:sz w:val="24"/>
          <w:szCs w:val="24"/>
          <w:lang w:val="es-ES_tradnl" w:eastAsia="es-ES"/>
        </w:rPr>
        <w:t>.</w:t>
      </w:r>
    </w:p>
    <w:p w14:paraId="1AD8A0E6" w14:textId="77777777" w:rsidR="001B634F" w:rsidRPr="001B634F" w:rsidRDefault="001B634F" w:rsidP="001B634F">
      <w:pPr>
        <w:widowControl w:val="0"/>
        <w:tabs>
          <w:tab w:val="left" w:pos="2835"/>
        </w:tabs>
        <w:autoSpaceDE w:val="0"/>
        <w:autoSpaceDN w:val="0"/>
        <w:adjustRightInd w:val="0"/>
        <w:spacing w:after="0" w:line="240" w:lineRule="auto"/>
        <w:jc w:val="both"/>
        <w:rPr>
          <w:rFonts w:ascii="Arial" w:eastAsia="Times New Roman" w:hAnsi="Arial" w:cs="Arial"/>
          <w:sz w:val="24"/>
          <w:szCs w:val="24"/>
          <w:lang w:val="es-ES" w:eastAsia="es-ES"/>
        </w:rPr>
      </w:pPr>
    </w:p>
    <w:p w14:paraId="03A1694E" w14:textId="4FF6DD30" w:rsidR="001B634F" w:rsidRPr="001B634F" w:rsidRDefault="001B634F" w:rsidP="001B634F">
      <w:pPr>
        <w:widowControl w:val="0"/>
        <w:tabs>
          <w:tab w:val="left" w:pos="2835"/>
        </w:tabs>
        <w:autoSpaceDE w:val="0"/>
        <w:autoSpaceDN w:val="0"/>
        <w:adjustRightInd w:val="0"/>
        <w:spacing w:after="0" w:line="240" w:lineRule="auto"/>
        <w:jc w:val="right"/>
        <w:rPr>
          <w:rFonts w:ascii="Arial" w:eastAsia="Times New Roman" w:hAnsi="Arial" w:cs="Arial"/>
          <w:sz w:val="24"/>
          <w:szCs w:val="24"/>
          <w:lang w:val="es-ES" w:eastAsia="es-ES"/>
        </w:rPr>
      </w:pPr>
      <w:r w:rsidRPr="001B634F">
        <w:rPr>
          <w:rFonts w:ascii="Arial" w:eastAsia="Times New Roman" w:hAnsi="Arial" w:cs="Arial"/>
          <w:sz w:val="24"/>
          <w:szCs w:val="24"/>
          <w:lang w:val="es-ES" w:eastAsia="es-ES"/>
        </w:rPr>
        <w:t xml:space="preserve">A </w:t>
      </w:r>
      <w:r w:rsidR="002025D7">
        <w:rPr>
          <w:rFonts w:ascii="Arial" w:eastAsia="Times New Roman" w:hAnsi="Arial" w:cs="Arial"/>
          <w:sz w:val="24"/>
          <w:szCs w:val="24"/>
          <w:lang w:val="es-ES" w:eastAsia="es-ES"/>
        </w:rPr>
        <w:t>19</w:t>
      </w:r>
      <w:r w:rsidRPr="001B634F">
        <w:rPr>
          <w:rFonts w:ascii="Arial" w:eastAsia="Times New Roman" w:hAnsi="Arial" w:cs="Arial"/>
          <w:sz w:val="24"/>
          <w:szCs w:val="24"/>
          <w:lang w:val="es-ES" w:eastAsia="es-ES"/>
        </w:rPr>
        <w:t xml:space="preserve"> de ju</w:t>
      </w:r>
      <w:r w:rsidR="00B43773">
        <w:rPr>
          <w:rFonts w:ascii="Arial" w:eastAsia="Times New Roman" w:hAnsi="Arial" w:cs="Arial"/>
          <w:sz w:val="24"/>
          <w:szCs w:val="24"/>
          <w:lang w:val="es-ES" w:eastAsia="es-ES"/>
        </w:rPr>
        <w:t>l</w:t>
      </w:r>
      <w:r w:rsidRPr="001B634F">
        <w:rPr>
          <w:rFonts w:ascii="Arial" w:eastAsia="Times New Roman" w:hAnsi="Arial" w:cs="Arial"/>
          <w:sz w:val="24"/>
          <w:szCs w:val="24"/>
          <w:lang w:val="es-ES" w:eastAsia="es-ES"/>
        </w:rPr>
        <w:t>io de 2023.</w:t>
      </w:r>
    </w:p>
    <w:p w14:paraId="62518F54"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6DF479FB"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56F884AC"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1706A94E"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7599E19C"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2B711A6E"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2D0FB212"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4E2F3AA6"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04E9D18B"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19186FCE" w14:textId="77777777" w:rsidR="001B634F" w:rsidRPr="001B634F" w:rsidRDefault="001B634F" w:rsidP="001B634F">
      <w:pPr>
        <w:tabs>
          <w:tab w:val="left" w:pos="2835"/>
        </w:tabs>
        <w:spacing w:after="0" w:line="240" w:lineRule="auto"/>
        <w:jc w:val="center"/>
        <w:rPr>
          <w:rFonts w:ascii="Arial" w:eastAsia="Times New Roman" w:hAnsi="Arial" w:cs="Arial"/>
          <w:sz w:val="24"/>
          <w:szCs w:val="24"/>
          <w:lang w:val="es-ES" w:eastAsia="es-ES"/>
        </w:rPr>
      </w:pPr>
      <w:r w:rsidRPr="001B634F">
        <w:rPr>
          <w:rFonts w:ascii="Arial" w:eastAsia="Times New Roman" w:hAnsi="Arial" w:cs="Times New Roman"/>
          <w:noProof/>
          <w:sz w:val="24"/>
          <w:szCs w:val="24"/>
          <w:lang w:eastAsia="es-CL"/>
        </w:rPr>
        <w:drawing>
          <wp:inline distT="0" distB="0" distL="0" distR="0" wp14:anchorId="1AD9D22E" wp14:editId="3160E6E9">
            <wp:extent cx="3181350" cy="13462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346200"/>
                    </a:xfrm>
                    <a:prstGeom prst="rect">
                      <a:avLst/>
                    </a:prstGeom>
                    <a:noFill/>
                    <a:ln>
                      <a:noFill/>
                    </a:ln>
                  </pic:spPr>
                </pic:pic>
              </a:graphicData>
            </a:graphic>
          </wp:inline>
        </w:drawing>
      </w:r>
    </w:p>
    <w:p w14:paraId="5985EF0D"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0230AEED"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20B36E7A"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1EA1F087"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459529FC"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06787235" w14:textId="77777777" w:rsidR="001B634F" w:rsidRPr="001B634F" w:rsidRDefault="001B634F" w:rsidP="001B634F">
      <w:pPr>
        <w:tabs>
          <w:tab w:val="left" w:pos="3520"/>
        </w:tabs>
        <w:spacing w:after="0" w:line="240" w:lineRule="auto"/>
        <w:rPr>
          <w:rFonts w:ascii="Arial" w:eastAsia="Times New Roman" w:hAnsi="Arial" w:cs="Arial"/>
          <w:sz w:val="24"/>
          <w:szCs w:val="24"/>
          <w:lang w:val="es-ES" w:eastAsia="es-ES"/>
        </w:rPr>
      </w:pPr>
      <w:r w:rsidRPr="001B634F">
        <w:rPr>
          <w:rFonts w:ascii="Arial" w:eastAsia="Times New Roman" w:hAnsi="Arial" w:cs="Arial"/>
          <w:sz w:val="24"/>
          <w:szCs w:val="24"/>
          <w:lang w:val="es-ES" w:eastAsia="es-ES"/>
        </w:rPr>
        <w:tab/>
      </w:r>
    </w:p>
    <w:p w14:paraId="55C1FD92"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0E29AB39"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6F9A73BC"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1356DED2"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06AEEAF2"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7F77F26B"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379BEF07" w14:textId="77777777" w:rsidR="001B634F" w:rsidRPr="001B634F" w:rsidRDefault="001B634F" w:rsidP="001B634F">
      <w:pPr>
        <w:tabs>
          <w:tab w:val="left" w:pos="2835"/>
        </w:tabs>
        <w:spacing w:after="0" w:line="240" w:lineRule="auto"/>
        <w:rPr>
          <w:rFonts w:ascii="Arial" w:eastAsia="Times New Roman" w:hAnsi="Arial" w:cs="Arial"/>
          <w:sz w:val="24"/>
          <w:szCs w:val="24"/>
          <w:lang w:val="es-ES" w:eastAsia="es-ES"/>
        </w:rPr>
      </w:pPr>
    </w:p>
    <w:p w14:paraId="742DB8A1" w14:textId="77777777" w:rsidR="001B634F" w:rsidRPr="001B634F" w:rsidRDefault="001B634F" w:rsidP="001B634F">
      <w:pPr>
        <w:tabs>
          <w:tab w:val="left" w:pos="2835"/>
        </w:tabs>
        <w:spacing w:after="0" w:line="240" w:lineRule="auto"/>
        <w:jc w:val="center"/>
        <w:rPr>
          <w:rFonts w:ascii="Arial" w:eastAsia="Times New Roman" w:hAnsi="Arial" w:cs="Arial"/>
          <w:sz w:val="24"/>
          <w:szCs w:val="24"/>
          <w:lang w:val="es-ES" w:eastAsia="es-ES"/>
        </w:rPr>
      </w:pPr>
    </w:p>
    <w:p w14:paraId="1910F792" w14:textId="77777777" w:rsidR="001B634F" w:rsidRPr="001B634F" w:rsidRDefault="001B634F" w:rsidP="001B634F">
      <w:pPr>
        <w:widowControl w:val="0"/>
        <w:tabs>
          <w:tab w:val="left" w:pos="2835"/>
        </w:tabs>
        <w:autoSpaceDE w:val="0"/>
        <w:autoSpaceDN w:val="0"/>
        <w:adjustRightInd w:val="0"/>
        <w:spacing w:after="0" w:line="240" w:lineRule="auto"/>
        <w:jc w:val="center"/>
        <w:rPr>
          <w:rFonts w:ascii="Arial" w:eastAsia="Times New Roman" w:hAnsi="Arial" w:cs="Arial"/>
          <w:b/>
          <w:bCs/>
          <w:sz w:val="24"/>
          <w:szCs w:val="24"/>
          <w:highlight w:val="yellow"/>
          <w:u w:val="single"/>
          <w:lang w:val="es-ES" w:eastAsia="es-ES"/>
        </w:rPr>
      </w:pPr>
      <w:r w:rsidRPr="001B634F">
        <w:rPr>
          <w:rFonts w:ascii="Arial" w:eastAsia="Times New Roman" w:hAnsi="Arial" w:cs="Arial"/>
          <w:sz w:val="24"/>
          <w:szCs w:val="24"/>
          <w:lang w:val="es-ES" w:eastAsia="es-ES"/>
        </w:rPr>
        <w:br w:type="page"/>
      </w:r>
      <w:r w:rsidRPr="001B634F">
        <w:rPr>
          <w:rFonts w:ascii="Arial" w:eastAsia="Times New Roman" w:hAnsi="Arial" w:cs="Arial"/>
          <w:b/>
          <w:bCs/>
          <w:sz w:val="24"/>
          <w:szCs w:val="24"/>
          <w:u w:val="single"/>
          <w:lang w:val="es-ES" w:eastAsia="es-ES"/>
        </w:rPr>
        <w:t>RESUMEN EJECUTIVO</w:t>
      </w:r>
    </w:p>
    <w:p w14:paraId="3AF651EA" w14:textId="77777777" w:rsidR="001B634F" w:rsidRPr="00A82022" w:rsidRDefault="001B634F" w:rsidP="001B634F">
      <w:pPr>
        <w:tabs>
          <w:tab w:val="center" w:pos="4419"/>
          <w:tab w:val="right" w:pos="8838"/>
        </w:tabs>
        <w:spacing w:after="0" w:line="240" w:lineRule="auto"/>
        <w:jc w:val="both"/>
        <w:rPr>
          <w:rFonts w:ascii="Arial" w:eastAsia="Times New Roman" w:hAnsi="Arial" w:cs="Arial"/>
          <w:b/>
          <w:bCs/>
          <w:sz w:val="24"/>
          <w:szCs w:val="24"/>
          <w:lang w:val="es-ES" w:eastAsia="es-ES"/>
        </w:rPr>
      </w:pPr>
    </w:p>
    <w:p w14:paraId="16B1487D" w14:textId="77777777" w:rsidR="001B634F" w:rsidRPr="00A82022" w:rsidRDefault="001B634F" w:rsidP="00B95DAD">
      <w:pPr>
        <w:spacing w:after="200" w:line="240" w:lineRule="auto"/>
        <w:jc w:val="both"/>
        <w:rPr>
          <w:rFonts w:ascii="Arial" w:eastAsia="Times New Roman" w:hAnsi="Arial" w:cs="Arial"/>
          <w:b/>
          <w:bCs/>
          <w:sz w:val="24"/>
          <w:szCs w:val="24"/>
          <w:lang w:val="es-ES" w:eastAsia="es-ES"/>
        </w:rPr>
      </w:pPr>
      <w:r w:rsidRPr="00A82022">
        <w:rPr>
          <w:rFonts w:ascii="Arial" w:eastAsia="Times New Roman" w:hAnsi="Arial" w:cs="Arial"/>
          <w:b/>
          <w:bCs/>
          <w:sz w:val="24"/>
          <w:szCs w:val="24"/>
          <w:lang w:val="es-ES" w:eastAsia="es-ES"/>
        </w:rPr>
        <w:t xml:space="preserve">INFORME DE LA COMISIÓN DE HACIENDA, RECAÍDO EN EL PROYECTO DE LEY, EN PRIMER TRÁMITE CONSTITUCIONAL, QUE MODIFICA </w:t>
      </w:r>
      <w:r w:rsidR="00B43773" w:rsidRPr="00A82022">
        <w:rPr>
          <w:rFonts w:ascii="Arial" w:eastAsia="Times New Roman" w:hAnsi="Arial" w:cs="Arial"/>
          <w:b/>
          <w:bCs/>
          <w:sz w:val="24"/>
          <w:szCs w:val="24"/>
          <w:lang w:val="es-ES" w:eastAsia="es-ES"/>
        </w:rPr>
        <w:t>DIVERSOS CUERPOS LEGALES, CON EL OBJETO DE INCLUIR EN EL DELITO</w:t>
      </w:r>
      <w:r w:rsidR="0089787F" w:rsidRPr="00A82022">
        <w:rPr>
          <w:rFonts w:ascii="Arial" w:eastAsia="Times New Roman" w:hAnsi="Arial" w:cs="Arial"/>
          <w:b/>
          <w:bCs/>
          <w:sz w:val="24"/>
          <w:szCs w:val="24"/>
          <w:lang w:val="es-ES" w:eastAsia="es-ES"/>
        </w:rPr>
        <w:t xml:space="preserve"> DE CONTRABANDO EL INGRESO O EXTRACCIÓN DE DINERO DEL TERRITORIO NACIONAL, EN LAS CONDICIONES QUE INDICA</w:t>
      </w:r>
      <w:r w:rsidRPr="00A82022">
        <w:rPr>
          <w:rFonts w:ascii="Arial" w:eastAsia="Times New Roman" w:hAnsi="Arial" w:cs="Arial"/>
          <w:b/>
          <w:bCs/>
          <w:sz w:val="24"/>
          <w:szCs w:val="24"/>
          <w:lang w:val="es-ES" w:eastAsia="es-ES"/>
        </w:rPr>
        <w:t>.</w:t>
      </w:r>
    </w:p>
    <w:p w14:paraId="2A36AC04" w14:textId="77777777" w:rsidR="001B634F" w:rsidRPr="001B634F" w:rsidRDefault="001B634F" w:rsidP="001B634F">
      <w:pPr>
        <w:spacing w:after="0" w:line="240" w:lineRule="auto"/>
        <w:jc w:val="center"/>
        <w:rPr>
          <w:rFonts w:ascii="Arial" w:eastAsia="Times New Roman" w:hAnsi="Arial" w:cs="Arial"/>
          <w:b/>
          <w:caps/>
          <w:sz w:val="24"/>
          <w:szCs w:val="24"/>
          <w:lang w:val="es-ES" w:eastAsia="es-ES"/>
        </w:rPr>
      </w:pPr>
      <w:r w:rsidRPr="00A82022">
        <w:rPr>
          <w:rFonts w:ascii="Arial" w:eastAsia="Times New Roman" w:hAnsi="Arial" w:cs="Arial"/>
          <w:b/>
          <w:caps/>
          <w:sz w:val="24"/>
          <w:szCs w:val="24"/>
          <w:lang w:val="es-ES" w:eastAsia="es-ES"/>
        </w:rPr>
        <w:t>(Boletín</w:t>
      </w:r>
      <w:r w:rsidRPr="001B634F">
        <w:rPr>
          <w:rFonts w:ascii="Arial" w:eastAsia="Times New Roman" w:hAnsi="Arial" w:cs="Arial"/>
          <w:b/>
          <w:caps/>
          <w:sz w:val="24"/>
          <w:szCs w:val="24"/>
          <w:lang w:val="es-ES" w:eastAsia="es-ES"/>
        </w:rPr>
        <w:t xml:space="preserve"> Nº </w:t>
      </w:r>
      <w:r w:rsidRPr="001B634F">
        <w:rPr>
          <w:rFonts w:ascii="Arial" w:eastAsia="Times New Roman" w:hAnsi="Arial" w:cs="Arial"/>
          <w:b/>
          <w:bCs/>
          <w:sz w:val="24"/>
          <w:szCs w:val="24"/>
          <w:lang w:val="es-ES" w:eastAsia="es-ES"/>
        </w:rPr>
        <w:t>15.</w:t>
      </w:r>
      <w:r w:rsidR="0089787F">
        <w:rPr>
          <w:rFonts w:ascii="Arial" w:eastAsia="Times New Roman" w:hAnsi="Arial" w:cs="Arial"/>
          <w:b/>
          <w:bCs/>
          <w:sz w:val="24"/>
          <w:szCs w:val="24"/>
          <w:lang w:val="es-ES" w:eastAsia="es-ES"/>
        </w:rPr>
        <w:t>252</w:t>
      </w:r>
      <w:r w:rsidRPr="001B634F">
        <w:rPr>
          <w:rFonts w:ascii="Arial" w:eastAsia="Times New Roman" w:hAnsi="Arial" w:cs="Arial"/>
          <w:b/>
          <w:bCs/>
          <w:sz w:val="24"/>
          <w:szCs w:val="24"/>
          <w:lang w:val="es-ES" w:eastAsia="es-ES"/>
        </w:rPr>
        <w:t>-07</w:t>
      </w:r>
      <w:r w:rsidRPr="001B634F">
        <w:rPr>
          <w:rFonts w:ascii="Arial" w:eastAsia="Times New Roman" w:hAnsi="Arial" w:cs="Arial"/>
          <w:b/>
          <w:caps/>
          <w:sz w:val="24"/>
          <w:szCs w:val="24"/>
          <w:lang w:val="es-ES" w:eastAsia="es-ES"/>
        </w:rPr>
        <w:t>)</w:t>
      </w:r>
    </w:p>
    <w:p w14:paraId="0E71EFAC" w14:textId="77777777" w:rsidR="001B634F" w:rsidRPr="001B634F" w:rsidRDefault="001B634F" w:rsidP="001B634F">
      <w:pPr>
        <w:tabs>
          <w:tab w:val="left" w:pos="2835"/>
        </w:tabs>
        <w:spacing w:after="0" w:line="240" w:lineRule="auto"/>
        <w:jc w:val="both"/>
        <w:rPr>
          <w:rFonts w:ascii="Arial" w:eastAsia="Times New Roman" w:hAnsi="Arial" w:cs="Arial"/>
          <w:bCs/>
          <w:caps/>
          <w:sz w:val="24"/>
          <w:szCs w:val="24"/>
          <w:lang w:val="es-ES" w:eastAsia="es-ES"/>
        </w:rPr>
      </w:pPr>
    </w:p>
    <w:p w14:paraId="44044145" w14:textId="77777777" w:rsidR="001B634F" w:rsidRPr="001B634F" w:rsidRDefault="001B634F" w:rsidP="001B634F">
      <w:pPr>
        <w:spacing w:after="0" w:line="240" w:lineRule="auto"/>
        <w:jc w:val="both"/>
        <w:rPr>
          <w:rFonts w:ascii="Arial" w:eastAsia="Times New Roman" w:hAnsi="Arial" w:cs="Arial"/>
          <w:sz w:val="24"/>
          <w:szCs w:val="24"/>
          <w:lang w:val="es-MX" w:eastAsia="es-ES"/>
        </w:rPr>
      </w:pPr>
      <w:r w:rsidRPr="001B634F">
        <w:rPr>
          <w:rFonts w:ascii="Arial" w:eastAsia="Times New Roman" w:hAnsi="Arial" w:cs="Arial"/>
          <w:b/>
          <w:sz w:val="24"/>
          <w:szCs w:val="24"/>
          <w:lang w:val="es-ES" w:eastAsia="es-ES"/>
        </w:rPr>
        <w:t xml:space="preserve">I. OBJETIVO(S) DEL PROYECTO PROPUESTO: </w:t>
      </w:r>
      <w:bookmarkStart w:id="12" w:name="_Hlk71144564"/>
      <w:r w:rsidR="0089787F">
        <w:rPr>
          <w:rFonts w:ascii="Arial" w:eastAsia="Times New Roman" w:hAnsi="Arial" w:cs="Times New Roman"/>
          <w:sz w:val="24"/>
          <w:szCs w:val="20"/>
          <w:lang w:val="es-ES" w:eastAsia="es-ES"/>
        </w:rPr>
        <w:t>Modificar diversos cuerpos legales, con el objeto de incluir el ingreso o extracción de dinero del territorio nacional en el delito de contrabando, con el objeto de hacer frente al crimen organizado y a su financiamiento a través del transporte ilegal de dinero.</w:t>
      </w:r>
    </w:p>
    <w:bookmarkEnd w:id="12"/>
    <w:p w14:paraId="7248DF36" w14:textId="77777777" w:rsidR="001B634F" w:rsidRPr="00A82022" w:rsidRDefault="001B634F" w:rsidP="001B634F">
      <w:pPr>
        <w:spacing w:after="0" w:line="240" w:lineRule="auto"/>
        <w:jc w:val="both"/>
        <w:rPr>
          <w:rFonts w:ascii="Arial" w:eastAsia="Times New Roman" w:hAnsi="Arial" w:cs="Arial"/>
          <w:b/>
          <w:sz w:val="24"/>
          <w:szCs w:val="24"/>
          <w:lang w:eastAsia="es-ES"/>
        </w:rPr>
      </w:pPr>
    </w:p>
    <w:p w14:paraId="08AA4058" w14:textId="0BB90C51" w:rsidR="002025D7" w:rsidRPr="00A82022" w:rsidRDefault="0089787F" w:rsidP="002025D7">
      <w:pPr>
        <w:spacing w:after="0" w:line="240" w:lineRule="auto"/>
        <w:jc w:val="both"/>
        <w:rPr>
          <w:rFonts w:ascii="Arial" w:eastAsia="Times New Roman" w:hAnsi="Arial" w:cs="Arial"/>
          <w:sz w:val="24"/>
          <w:szCs w:val="24"/>
          <w:lang w:val="es-ES" w:eastAsia="es-ES"/>
        </w:rPr>
      </w:pPr>
      <w:r w:rsidRPr="00A82022">
        <w:rPr>
          <w:rFonts w:ascii="Arial" w:eastAsia="Times New Roman" w:hAnsi="Arial" w:cs="Arial"/>
          <w:b/>
          <w:sz w:val="24"/>
          <w:szCs w:val="24"/>
          <w:lang w:val="es-ES" w:eastAsia="es-ES"/>
        </w:rPr>
        <w:t xml:space="preserve">II. </w:t>
      </w:r>
      <w:r w:rsidR="001B634F" w:rsidRPr="00A82022">
        <w:rPr>
          <w:rFonts w:ascii="Arial" w:eastAsia="Times New Roman" w:hAnsi="Arial" w:cs="Arial"/>
          <w:b/>
          <w:sz w:val="24"/>
          <w:szCs w:val="24"/>
          <w:lang w:val="es-ES" w:eastAsia="es-ES"/>
        </w:rPr>
        <w:t>ACUERDOS:</w:t>
      </w:r>
      <w:r w:rsidR="001B634F" w:rsidRPr="00A82022">
        <w:rPr>
          <w:rFonts w:ascii="Arial" w:eastAsia="Times New Roman" w:hAnsi="Arial" w:cs="Arial"/>
          <w:sz w:val="24"/>
          <w:szCs w:val="24"/>
          <w:lang w:val="es-ES" w:eastAsia="es-ES"/>
        </w:rPr>
        <w:t xml:space="preserve"> </w:t>
      </w:r>
      <w:r w:rsidR="002025D7" w:rsidRPr="00A82022">
        <w:rPr>
          <w:rFonts w:ascii="Arial" w:eastAsia="Times New Roman" w:hAnsi="Arial" w:cs="Arial"/>
          <w:sz w:val="24"/>
          <w:szCs w:val="24"/>
          <w:lang w:val="es-ES" w:eastAsia="es-ES"/>
        </w:rPr>
        <w:t>Todas las normas de competencia de la Comisión de Hacienda fueron aprobadas por unanimidad (</w:t>
      </w:r>
      <w:r w:rsidR="002A1455" w:rsidRPr="00A82022">
        <w:rPr>
          <w:rFonts w:ascii="Arial" w:eastAsia="Times New Roman" w:hAnsi="Arial" w:cs="Arial"/>
          <w:sz w:val="24"/>
          <w:szCs w:val="24"/>
          <w:lang w:val="es-ES" w:eastAsia="es-ES"/>
        </w:rPr>
        <w:t>3</w:t>
      </w:r>
      <w:r w:rsidR="002025D7" w:rsidRPr="00A82022">
        <w:rPr>
          <w:rFonts w:ascii="Arial" w:eastAsia="Times New Roman" w:hAnsi="Arial" w:cs="Arial"/>
          <w:sz w:val="24"/>
          <w:szCs w:val="24"/>
          <w:lang w:val="es-ES" w:eastAsia="es-ES"/>
        </w:rPr>
        <w:t>x0).</w:t>
      </w:r>
    </w:p>
    <w:p w14:paraId="27061F5B" w14:textId="77777777" w:rsidR="002025D7" w:rsidRPr="00A82022" w:rsidRDefault="002025D7" w:rsidP="002025D7">
      <w:pPr>
        <w:spacing w:after="0" w:line="240" w:lineRule="auto"/>
        <w:jc w:val="both"/>
        <w:rPr>
          <w:rFonts w:ascii="Arial" w:eastAsia="Times New Roman" w:hAnsi="Arial" w:cs="Arial"/>
          <w:sz w:val="24"/>
          <w:szCs w:val="24"/>
          <w:lang w:val="es-ES" w:eastAsia="es-ES"/>
        </w:rPr>
      </w:pPr>
    </w:p>
    <w:p w14:paraId="028DBFEC" w14:textId="0DC20AA9" w:rsidR="001B634F" w:rsidRPr="00A82022" w:rsidRDefault="0089787F" w:rsidP="001B634F">
      <w:pPr>
        <w:spacing w:after="0" w:line="240" w:lineRule="auto"/>
        <w:jc w:val="both"/>
        <w:rPr>
          <w:rFonts w:ascii="Arial" w:eastAsia="Times New Roman" w:hAnsi="Arial" w:cs="Arial"/>
          <w:sz w:val="24"/>
          <w:szCs w:val="24"/>
          <w:lang w:val="es-ES" w:eastAsia="es-ES"/>
        </w:rPr>
      </w:pPr>
      <w:r w:rsidRPr="00A82022">
        <w:rPr>
          <w:rFonts w:ascii="Arial" w:eastAsia="Times New Roman" w:hAnsi="Arial" w:cs="Arial"/>
          <w:b/>
          <w:sz w:val="24"/>
          <w:szCs w:val="24"/>
          <w:lang w:val="es-ES" w:eastAsia="es-ES"/>
        </w:rPr>
        <w:t xml:space="preserve">III. </w:t>
      </w:r>
      <w:r w:rsidR="001B634F" w:rsidRPr="00A82022">
        <w:rPr>
          <w:rFonts w:ascii="Arial" w:eastAsia="Times New Roman" w:hAnsi="Arial" w:cs="Arial"/>
          <w:b/>
          <w:sz w:val="24"/>
          <w:szCs w:val="24"/>
          <w:lang w:val="es-ES" w:eastAsia="es-ES"/>
        </w:rPr>
        <w:t>ESTRUCTURA DEL PROYECTO APROBADO POR LA COMISIÓN:</w:t>
      </w:r>
      <w:r w:rsidR="001B634F" w:rsidRPr="00A82022">
        <w:rPr>
          <w:rFonts w:ascii="Arial" w:eastAsia="Times New Roman" w:hAnsi="Arial" w:cs="Arial"/>
          <w:sz w:val="24"/>
          <w:szCs w:val="24"/>
          <w:lang w:val="es-ES" w:eastAsia="es-ES"/>
        </w:rPr>
        <w:t xml:space="preserve"> consta de </w:t>
      </w:r>
      <w:r w:rsidR="002A1455" w:rsidRPr="00A82022">
        <w:rPr>
          <w:rFonts w:ascii="Arial" w:eastAsia="Times New Roman" w:hAnsi="Arial" w:cs="Arial"/>
          <w:sz w:val="24"/>
          <w:szCs w:val="24"/>
          <w:lang w:val="es-ES" w:eastAsia="es-ES"/>
        </w:rPr>
        <w:t xml:space="preserve">tres </w:t>
      </w:r>
      <w:r w:rsidR="001B634F" w:rsidRPr="00A82022">
        <w:rPr>
          <w:rFonts w:ascii="Arial" w:eastAsia="Times New Roman" w:hAnsi="Arial" w:cs="Arial"/>
          <w:sz w:val="24"/>
          <w:szCs w:val="24"/>
          <w:lang w:val="es-ES" w:eastAsia="es-ES"/>
        </w:rPr>
        <w:t>artículo</w:t>
      </w:r>
      <w:r w:rsidR="002A1455" w:rsidRPr="00A82022">
        <w:rPr>
          <w:rFonts w:ascii="Arial" w:eastAsia="Times New Roman" w:hAnsi="Arial" w:cs="Arial"/>
          <w:sz w:val="24"/>
          <w:szCs w:val="24"/>
          <w:lang w:val="es-ES" w:eastAsia="es-ES"/>
        </w:rPr>
        <w:t>s permanentes</w:t>
      </w:r>
      <w:r w:rsidR="001B634F" w:rsidRPr="00A82022">
        <w:rPr>
          <w:rFonts w:ascii="Arial" w:eastAsia="Times New Roman" w:hAnsi="Arial" w:cs="Arial"/>
          <w:sz w:val="24"/>
          <w:szCs w:val="24"/>
          <w:lang w:val="es-ES" w:eastAsia="es-ES"/>
        </w:rPr>
        <w:t>.</w:t>
      </w:r>
    </w:p>
    <w:p w14:paraId="1308612E" w14:textId="77777777" w:rsidR="001B634F" w:rsidRPr="00A82022" w:rsidRDefault="001B634F" w:rsidP="001B634F">
      <w:pPr>
        <w:spacing w:after="0" w:line="240" w:lineRule="auto"/>
        <w:jc w:val="both"/>
        <w:rPr>
          <w:rFonts w:ascii="Arial" w:eastAsia="Times New Roman" w:hAnsi="Arial" w:cs="Arial"/>
          <w:sz w:val="24"/>
          <w:szCs w:val="24"/>
          <w:lang w:val="es-ES" w:eastAsia="es-ES"/>
        </w:rPr>
      </w:pPr>
    </w:p>
    <w:p w14:paraId="4384EE24" w14:textId="77777777" w:rsidR="001B634F" w:rsidRPr="001B634F" w:rsidRDefault="0089787F" w:rsidP="0089787F">
      <w:pPr>
        <w:tabs>
          <w:tab w:val="left" w:pos="2835"/>
        </w:tabs>
        <w:spacing w:after="0" w:line="240" w:lineRule="auto"/>
        <w:jc w:val="both"/>
        <w:rPr>
          <w:rFonts w:ascii="Arial" w:eastAsia="Times New Roman" w:hAnsi="Arial" w:cs="Arial"/>
          <w:sz w:val="24"/>
          <w:szCs w:val="20"/>
          <w:lang w:val="es-ES" w:eastAsia="es-ES"/>
        </w:rPr>
      </w:pPr>
      <w:r w:rsidRPr="00A82022">
        <w:rPr>
          <w:rFonts w:ascii="Arial" w:eastAsia="Times New Roman" w:hAnsi="Arial" w:cs="Arial"/>
          <w:b/>
          <w:sz w:val="24"/>
          <w:szCs w:val="24"/>
          <w:lang w:val="es-ES" w:eastAsia="es-ES"/>
        </w:rPr>
        <w:t xml:space="preserve">IV. </w:t>
      </w:r>
      <w:r w:rsidR="001B634F" w:rsidRPr="00A82022">
        <w:rPr>
          <w:rFonts w:ascii="Arial" w:eastAsia="Times New Roman" w:hAnsi="Arial" w:cs="Arial"/>
          <w:b/>
          <w:sz w:val="24"/>
          <w:szCs w:val="24"/>
          <w:lang w:val="es-ES" w:eastAsia="es-ES"/>
        </w:rPr>
        <w:t>NORMAS DE QUÓRUM ESPEC</w:t>
      </w:r>
      <w:r w:rsidR="001B634F" w:rsidRPr="001B634F">
        <w:rPr>
          <w:rFonts w:ascii="Arial" w:eastAsia="Times New Roman" w:hAnsi="Arial" w:cs="Arial"/>
          <w:b/>
          <w:sz w:val="24"/>
          <w:szCs w:val="24"/>
          <w:lang w:val="es-ES" w:eastAsia="es-ES"/>
        </w:rPr>
        <w:t xml:space="preserve">IAL: </w:t>
      </w:r>
      <w:r w:rsidRPr="00581457">
        <w:rPr>
          <w:rFonts w:ascii="Arial" w:eastAsia="Times New Roman" w:hAnsi="Arial" w:cs="Arial"/>
          <w:sz w:val="24"/>
          <w:szCs w:val="24"/>
          <w:lang w:val="es-ES" w:eastAsia="es-ES"/>
        </w:rPr>
        <w:t xml:space="preserve">En lo relativo a las normas de quórum especial, la Comisión de Hacienda se remite a lo consignado en el segundo informe de la Comisión de </w:t>
      </w:r>
      <w:r>
        <w:rPr>
          <w:rFonts w:ascii="Arial" w:eastAsia="Times New Roman" w:hAnsi="Arial" w:cs="Arial"/>
          <w:sz w:val="24"/>
          <w:szCs w:val="24"/>
          <w:lang w:val="es-ES" w:eastAsia="es-ES"/>
        </w:rPr>
        <w:t>Constitución, Legislación, Justicia y Reglamento</w:t>
      </w:r>
      <w:r w:rsidRPr="00581457">
        <w:rPr>
          <w:rFonts w:ascii="Arial" w:eastAsia="Times New Roman" w:hAnsi="Arial" w:cs="Arial"/>
          <w:sz w:val="24"/>
          <w:szCs w:val="24"/>
          <w:lang w:val="es-ES" w:eastAsia="es-ES"/>
        </w:rPr>
        <w:t>.</w:t>
      </w:r>
    </w:p>
    <w:p w14:paraId="5DB0B00C" w14:textId="77777777" w:rsidR="001B634F" w:rsidRPr="001B634F" w:rsidRDefault="001B634F" w:rsidP="001B634F">
      <w:pPr>
        <w:spacing w:after="0" w:line="240" w:lineRule="auto"/>
        <w:jc w:val="both"/>
        <w:rPr>
          <w:rFonts w:ascii="Arial" w:eastAsia="Times New Roman" w:hAnsi="Arial" w:cs="Arial"/>
          <w:sz w:val="24"/>
          <w:szCs w:val="20"/>
          <w:lang w:val="es-ES" w:eastAsia="es-ES"/>
        </w:rPr>
      </w:pPr>
    </w:p>
    <w:p w14:paraId="5E5E9573" w14:textId="77777777" w:rsidR="001B634F" w:rsidRPr="001B634F" w:rsidRDefault="0089787F" w:rsidP="001B634F">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 </w:t>
      </w:r>
      <w:r w:rsidR="001B634F" w:rsidRPr="001B634F">
        <w:rPr>
          <w:rFonts w:ascii="Arial" w:eastAsia="Times New Roman" w:hAnsi="Arial" w:cs="Arial"/>
          <w:b/>
          <w:sz w:val="24"/>
          <w:szCs w:val="24"/>
          <w:lang w:val="es-ES" w:eastAsia="es-ES"/>
        </w:rPr>
        <w:t>URGENCIA:</w:t>
      </w:r>
      <w:r w:rsidR="001B634F" w:rsidRPr="001B634F">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suma</w:t>
      </w:r>
      <w:r w:rsidR="001B634F" w:rsidRPr="001B634F">
        <w:rPr>
          <w:rFonts w:ascii="Arial" w:eastAsia="Times New Roman" w:hAnsi="Arial" w:cs="Arial"/>
          <w:sz w:val="24"/>
          <w:szCs w:val="24"/>
          <w:lang w:val="es-ES" w:eastAsia="es-ES"/>
        </w:rPr>
        <w:t>”.</w:t>
      </w:r>
    </w:p>
    <w:p w14:paraId="6D98357D" w14:textId="77777777" w:rsidR="001B634F" w:rsidRPr="001B634F" w:rsidRDefault="001B634F" w:rsidP="001B634F">
      <w:pPr>
        <w:spacing w:after="0" w:line="240" w:lineRule="auto"/>
        <w:jc w:val="both"/>
        <w:rPr>
          <w:rFonts w:ascii="Arial" w:eastAsia="Times New Roman" w:hAnsi="Arial" w:cs="Arial"/>
          <w:sz w:val="24"/>
          <w:szCs w:val="24"/>
          <w:u w:val="single"/>
          <w:lang w:val="es-ES" w:eastAsia="es-ES"/>
        </w:rPr>
      </w:pPr>
    </w:p>
    <w:p w14:paraId="0348FF04" w14:textId="77777777" w:rsidR="001B634F" w:rsidRPr="001B634F" w:rsidRDefault="0089787F" w:rsidP="001B634F">
      <w:pPr>
        <w:tabs>
          <w:tab w:val="left" w:pos="709"/>
        </w:tabs>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 </w:t>
      </w:r>
      <w:r w:rsidR="001B634F" w:rsidRPr="001B634F">
        <w:rPr>
          <w:rFonts w:ascii="Arial" w:eastAsia="Times New Roman" w:hAnsi="Arial" w:cs="Arial"/>
          <w:b/>
          <w:sz w:val="24"/>
          <w:szCs w:val="24"/>
          <w:lang w:val="es-ES" w:eastAsia="es-ES"/>
        </w:rPr>
        <w:t>ORIGEN INICIATIVA:</w:t>
      </w:r>
      <w:r w:rsidR="001B634F" w:rsidRPr="001B634F">
        <w:rPr>
          <w:rFonts w:ascii="Arial" w:eastAsia="Times New Roman" w:hAnsi="Arial" w:cs="Arial"/>
          <w:sz w:val="24"/>
          <w:szCs w:val="24"/>
          <w:lang w:val="es-ES" w:eastAsia="es-ES"/>
        </w:rPr>
        <w:t xml:space="preserve"> Senado. </w:t>
      </w:r>
      <w:r w:rsidR="001B634F" w:rsidRPr="001B634F">
        <w:rPr>
          <w:rFonts w:ascii="Arial" w:eastAsia="Times New Roman" w:hAnsi="Arial" w:cs="Times New Roman"/>
          <w:spacing w:val="-3"/>
          <w:sz w:val="24"/>
          <w:szCs w:val="24"/>
          <w:lang w:val="es-ES" w:eastAsia="es-ES"/>
        </w:rPr>
        <w:t xml:space="preserve">Moción de los Honorables Senadores </w:t>
      </w:r>
      <w:r w:rsidR="00906319" w:rsidRPr="00A66BC9">
        <w:rPr>
          <w:rFonts w:ascii="Arial" w:eastAsia="Times New Roman" w:hAnsi="Arial" w:cs="Times New Roman"/>
          <w:spacing w:val="-3"/>
          <w:sz w:val="24"/>
          <w:szCs w:val="24"/>
          <w:lang w:eastAsia="es-ES"/>
        </w:rPr>
        <w:t>señora Ebensperger y señores Araya, De Urresti, Galilea y Walker</w:t>
      </w:r>
      <w:r w:rsidR="001B634F" w:rsidRPr="001B634F">
        <w:rPr>
          <w:rFonts w:ascii="Arial" w:eastAsia="Times New Roman" w:hAnsi="Arial" w:cs="Arial"/>
          <w:sz w:val="24"/>
          <w:szCs w:val="24"/>
          <w:lang w:val="es-ES" w:eastAsia="es-ES"/>
        </w:rPr>
        <w:t>.</w:t>
      </w:r>
    </w:p>
    <w:p w14:paraId="226BE0A5" w14:textId="77777777" w:rsidR="001B634F" w:rsidRPr="001B634F" w:rsidRDefault="001B634F" w:rsidP="001B634F">
      <w:pPr>
        <w:spacing w:after="0" w:line="240" w:lineRule="auto"/>
        <w:jc w:val="both"/>
        <w:rPr>
          <w:rFonts w:ascii="Arial" w:eastAsia="Times New Roman" w:hAnsi="Arial" w:cs="Arial"/>
          <w:sz w:val="24"/>
          <w:szCs w:val="24"/>
          <w:lang w:val="es-ES" w:eastAsia="es-ES"/>
        </w:rPr>
      </w:pPr>
    </w:p>
    <w:p w14:paraId="1F95E985" w14:textId="77777777" w:rsidR="001B634F" w:rsidRPr="001B634F" w:rsidRDefault="0089787F" w:rsidP="001B634F">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VII. </w:t>
      </w:r>
      <w:r w:rsidR="001B634F" w:rsidRPr="001B634F">
        <w:rPr>
          <w:rFonts w:ascii="Arial" w:eastAsia="Times New Roman" w:hAnsi="Arial" w:cs="Arial"/>
          <w:b/>
          <w:sz w:val="24"/>
          <w:szCs w:val="24"/>
          <w:lang w:val="es-ES" w:eastAsia="es-ES"/>
        </w:rPr>
        <w:t>TRÁMITE CONSTITUCIONAL:</w:t>
      </w:r>
      <w:r w:rsidR="001B634F" w:rsidRPr="001B634F">
        <w:rPr>
          <w:rFonts w:ascii="Arial" w:eastAsia="Times New Roman" w:hAnsi="Arial" w:cs="Arial"/>
          <w:sz w:val="24"/>
          <w:szCs w:val="24"/>
          <w:lang w:val="es-ES" w:eastAsia="es-ES"/>
        </w:rPr>
        <w:t xml:space="preserve"> primero.</w:t>
      </w:r>
    </w:p>
    <w:p w14:paraId="552C5A0C" w14:textId="77777777" w:rsidR="001B634F" w:rsidRPr="001B634F" w:rsidRDefault="001B634F" w:rsidP="001B634F">
      <w:pPr>
        <w:spacing w:after="0" w:line="240" w:lineRule="auto"/>
        <w:jc w:val="both"/>
        <w:rPr>
          <w:rFonts w:ascii="Arial" w:eastAsia="Times New Roman" w:hAnsi="Arial" w:cs="Arial"/>
          <w:sz w:val="24"/>
          <w:szCs w:val="24"/>
          <w:lang w:val="es-ES" w:eastAsia="es-ES"/>
        </w:rPr>
      </w:pPr>
    </w:p>
    <w:p w14:paraId="21876A2F" w14:textId="77777777" w:rsidR="001B634F" w:rsidRPr="001B634F" w:rsidRDefault="0089787F" w:rsidP="001B634F">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VIII. </w:t>
      </w:r>
      <w:r w:rsidR="001B634F" w:rsidRPr="001B634F">
        <w:rPr>
          <w:rFonts w:ascii="Arial" w:eastAsia="Times New Roman" w:hAnsi="Arial" w:cs="Arial"/>
          <w:b/>
          <w:sz w:val="24"/>
          <w:szCs w:val="24"/>
          <w:lang w:val="es-ES" w:eastAsia="es-ES"/>
        </w:rPr>
        <w:t>INICIO TRAMITACIÓN EN EL SENADO</w:t>
      </w:r>
      <w:r w:rsidR="001B634F" w:rsidRPr="002A1455">
        <w:rPr>
          <w:rFonts w:ascii="Arial" w:eastAsia="Times New Roman" w:hAnsi="Arial" w:cs="Arial"/>
          <w:b/>
          <w:sz w:val="24"/>
          <w:szCs w:val="24"/>
          <w:lang w:val="es-ES" w:eastAsia="es-ES"/>
        </w:rPr>
        <w:t>:</w:t>
      </w:r>
      <w:r w:rsidR="001B634F" w:rsidRPr="002A1455">
        <w:rPr>
          <w:rFonts w:ascii="Arial" w:eastAsia="Times New Roman" w:hAnsi="Arial" w:cs="Arial"/>
          <w:sz w:val="24"/>
          <w:szCs w:val="24"/>
          <w:lang w:val="es-ES" w:eastAsia="es-ES"/>
        </w:rPr>
        <w:t xml:space="preserve"> </w:t>
      </w:r>
      <w:r w:rsidR="00906319" w:rsidRPr="002A1455">
        <w:rPr>
          <w:rFonts w:ascii="Arial" w:eastAsia="Times New Roman" w:hAnsi="Arial" w:cs="Arial"/>
          <w:sz w:val="24"/>
          <w:szCs w:val="24"/>
          <w:lang w:val="es-ES" w:eastAsia="es-ES"/>
        </w:rPr>
        <w:t>3</w:t>
      </w:r>
      <w:r w:rsidR="001B634F" w:rsidRPr="002A1455">
        <w:rPr>
          <w:rFonts w:ascii="Arial" w:eastAsia="Times New Roman" w:hAnsi="Arial" w:cs="Arial"/>
          <w:sz w:val="24"/>
          <w:szCs w:val="24"/>
          <w:lang w:val="es-ES" w:eastAsia="es-ES"/>
        </w:rPr>
        <w:t xml:space="preserve"> de </w:t>
      </w:r>
      <w:r w:rsidR="00906319" w:rsidRPr="002A1455">
        <w:rPr>
          <w:rFonts w:ascii="Arial" w:eastAsia="Times New Roman" w:hAnsi="Arial" w:cs="Arial"/>
          <w:sz w:val="24"/>
          <w:szCs w:val="24"/>
          <w:lang w:val="es-ES" w:eastAsia="es-ES"/>
        </w:rPr>
        <w:t>agosto</w:t>
      </w:r>
      <w:r w:rsidR="001B634F" w:rsidRPr="002A1455">
        <w:rPr>
          <w:rFonts w:ascii="Arial" w:eastAsia="Times New Roman" w:hAnsi="Arial" w:cs="Arial"/>
          <w:sz w:val="24"/>
          <w:szCs w:val="24"/>
          <w:lang w:val="es-ES" w:eastAsia="es-ES"/>
        </w:rPr>
        <w:t xml:space="preserve"> de 202</w:t>
      </w:r>
      <w:r w:rsidR="00906319" w:rsidRPr="002A1455">
        <w:rPr>
          <w:rFonts w:ascii="Arial" w:eastAsia="Times New Roman" w:hAnsi="Arial" w:cs="Arial"/>
          <w:sz w:val="24"/>
          <w:szCs w:val="24"/>
          <w:lang w:val="es-ES" w:eastAsia="es-ES"/>
        </w:rPr>
        <w:t>2</w:t>
      </w:r>
      <w:r w:rsidR="001B634F" w:rsidRPr="002A1455">
        <w:rPr>
          <w:rFonts w:ascii="Arial" w:eastAsia="Times New Roman" w:hAnsi="Arial" w:cs="Arial"/>
          <w:sz w:val="24"/>
          <w:szCs w:val="24"/>
          <w:lang w:val="es-ES" w:eastAsia="es-ES"/>
        </w:rPr>
        <w:t>.</w:t>
      </w:r>
    </w:p>
    <w:p w14:paraId="4440CE87" w14:textId="77777777" w:rsidR="002025D7" w:rsidRDefault="002025D7" w:rsidP="001B634F">
      <w:pPr>
        <w:keepNext/>
        <w:spacing w:after="0" w:line="240" w:lineRule="auto"/>
        <w:jc w:val="both"/>
        <w:outlineLvl w:val="0"/>
        <w:rPr>
          <w:rFonts w:ascii="Arial" w:eastAsia="Times New Roman" w:hAnsi="Arial" w:cs="Arial"/>
          <w:b/>
          <w:sz w:val="24"/>
          <w:szCs w:val="24"/>
          <w:lang w:val="es-ES" w:eastAsia="es-ES"/>
        </w:rPr>
      </w:pPr>
    </w:p>
    <w:p w14:paraId="4446B9AD" w14:textId="5677929F" w:rsidR="001B634F" w:rsidRPr="001B634F" w:rsidRDefault="0089787F" w:rsidP="001B634F">
      <w:pPr>
        <w:keepNext/>
        <w:spacing w:after="0" w:line="240" w:lineRule="auto"/>
        <w:jc w:val="both"/>
        <w:outlineLvl w:val="0"/>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IX. </w:t>
      </w:r>
      <w:r w:rsidR="001B634F" w:rsidRPr="001B634F">
        <w:rPr>
          <w:rFonts w:ascii="Arial" w:eastAsia="Times New Roman" w:hAnsi="Arial" w:cs="Arial"/>
          <w:b/>
          <w:sz w:val="24"/>
          <w:szCs w:val="24"/>
          <w:lang w:val="es-ES" w:eastAsia="es-ES"/>
        </w:rPr>
        <w:t xml:space="preserve">TRÁMITE REGLAMENTARIO: </w:t>
      </w:r>
      <w:r w:rsidR="001B634F" w:rsidRPr="001B634F">
        <w:rPr>
          <w:rFonts w:ascii="Arial" w:eastAsia="Times New Roman" w:hAnsi="Arial" w:cs="Arial"/>
          <w:bCs/>
          <w:sz w:val="24"/>
          <w:szCs w:val="24"/>
          <w:lang w:val="es-ES" w:eastAsia="es-ES"/>
        </w:rPr>
        <w:t>informe de la Comisión de Hacienda.</w:t>
      </w:r>
    </w:p>
    <w:p w14:paraId="684DFD42" w14:textId="77777777" w:rsidR="001B634F" w:rsidRPr="001B634F" w:rsidRDefault="001B634F" w:rsidP="001B634F">
      <w:pPr>
        <w:spacing w:after="0" w:line="240" w:lineRule="auto"/>
        <w:jc w:val="both"/>
        <w:rPr>
          <w:rFonts w:ascii="Arial" w:eastAsia="Times New Roman" w:hAnsi="Arial" w:cs="Arial"/>
          <w:sz w:val="24"/>
          <w:szCs w:val="24"/>
          <w:lang w:val="es-ES" w:eastAsia="es-ES"/>
        </w:rPr>
      </w:pPr>
    </w:p>
    <w:p w14:paraId="12F9BDE6" w14:textId="77777777" w:rsidR="0089787F" w:rsidRDefault="001B634F" w:rsidP="001B634F">
      <w:pPr>
        <w:tabs>
          <w:tab w:val="left" w:pos="2835"/>
        </w:tabs>
        <w:spacing w:after="0" w:line="240" w:lineRule="auto"/>
        <w:jc w:val="both"/>
        <w:rPr>
          <w:rFonts w:ascii="Arial" w:eastAsia="Times New Roman" w:hAnsi="Arial" w:cs="Times New Roman"/>
          <w:bCs/>
          <w:color w:val="000000"/>
          <w:spacing w:val="-3"/>
          <w:sz w:val="24"/>
          <w:szCs w:val="24"/>
          <w:lang w:eastAsia="es-ES"/>
        </w:rPr>
      </w:pPr>
      <w:r w:rsidRPr="001B634F">
        <w:rPr>
          <w:rFonts w:ascii="Arial" w:eastAsia="Times New Roman" w:hAnsi="Arial" w:cs="Arial"/>
          <w:b/>
          <w:bCs/>
          <w:sz w:val="24"/>
          <w:szCs w:val="24"/>
          <w:lang w:val="es-ES" w:eastAsia="es-ES"/>
        </w:rPr>
        <w:t xml:space="preserve">X. LEYES QUE SE MODIFICAN O QUE SE RELACIONAN CON </w:t>
      </w:r>
      <w:smartTag w:uri="urn:schemas-microsoft-com:office:smarttags" w:element="PersonName">
        <w:smartTagPr>
          <w:attr w:name="ProductID" w:val="LA MATERIA"/>
        </w:smartTagPr>
        <w:r w:rsidRPr="001B634F">
          <w:rPr>
            <w:rFonts w:ascii="Arial" w:eastAsia="Times New Roman" w:hAnsi="Arial" w:cs="Arial"/>
            <w:b/>
            <w:bCs/>
            <w:sz w:val="24"/>
            <w:szCs w:val="24"/>
            <w:lang w:val="es-ES" w:eastAsia="es-ES"/>
          </w:rPr>
          <w:t>LA MATERIA</w:t>
        </w:r>
      </w:smartTag>
      <w:r w:rsidRPr="001B634F">
        <w:rPr>
          <w:rFonts w:ascii="Arial" w:eastAsia="Times New Roman" w:hAnsi="Arial" w:cs="Arial"/>
          <w:b/>
          <w:bCs/>
          <w:sz w:val="24"/>
          <w:szCs w:val="24"/>
          <w:lang w:val="es-ES" w:eastAsia="es-ES"/>
        </w:rPr>
        <w:t>:</w:t>
      </w:r>
      <w:r w:rsidRPr="001B634F">
        <w:rPr>
          <w:rFonts w:ascii="Arial" w:eastAsia="Times New Roman" w:hAnsi="Arial" w:cs="Arial"/>
          <w:b/>
          <w:sz w:val="24"/>
          <w:szCs w:val="24"/>
          <w:lang w:val="es-ES" w:eastAsia="es-ES"/>
        </w:rPr>
        <w:t xml:space="preserve"> </w:t>
      </w:r>
    </w:p>
    <w:p w14:paraId="24379472" w14:textId="77777777" w:rsidR="002025D7" w:rsidRDefault="002025D7" w:rsidP="001B634F">
      <w:pPr>
        <w:tabs>
          <w:tab w:val="left" w:pos="2835"/>
        </w:tabs>
        <w:spacing w:after="0" w:line="240" w:lineRule="auto"/>
        <w:jc w:val="both"/>
        <w:rPr>
          <w:rFonts w:ascii="Arial" w:eastAsia="Times New Roman" w:hAnsi="Arial" w:cs="Times New Roman"/>
          <w:bCs/>
          <w:color w:val="000000"/>
          <w:spacing w:val="-3"/>
          <w:sz w:val="24"/>
          <w:szCs w:val="24"/>
          <w:lang w:eastAsia="es-ES"/>
        </w:rPr>
      </w:pPr>
    </w:p>
    <w:p w14:paraId="11F6C9C5" w14:textId="44CDBF7A" w:rsidR="0089787F" w:rsidRDefault="0089787F" w:rsidP="001B634F">
      <w:pPr>
        <w:tabs>
          <w:tab w:val="left" w:pos="2835"/>
        </w:tabs>
        <w:spacing w:after="0" w:line="240" w:lineRule="auto"/>
        <w:jc w:val="both"/>
        <w:rPr>
          <w:rFonts w:ascii="Arial" w:eastAsia="Times New Roman" w:hAnsi="Arial" w:cs="Times New Roman"/>
          <w:bCs/>
          <w:color w:val="000000"/>
          <w:spacing w:val="-3"/>
          <w:sz w:val="24"/>
          <w:szCs w:val="24"/>
          <w:lang w:eastAsia="es-ES"/>
        </w:rPr>
      </w:pPr>
      <w:r>
        <w:rPr>
          <w:rFonts w:ascii="Arial" w:eastAsia="Times New Roman" w:hAnsi="Arial" w:cs="Times New Roman"/>
          <w:bCs/>
          <w:color w:val="000000"/>
          <w:spacing w:val="-3"/>
          <w:sz w:val="24"/>
          <w:szCs w:val="24"/>
          <w:lang w:eastAsia="es-ES"/>
        </w:rPr>
        <w:t xml:space="preserve">1.- </w:t>
      </w:r>
      <w:r w:rsidRPr="0089787F">
        <w:rPr>
          <w:rFonts w:ascii="Arial" w:eastAsia="Times New Roman" w:hAnsi="Arial" w:cs="Times New Roman"/>
          <w:bCs/>
          <w:color w:val="000000"/>
          <w:spacing w:val="-3"/>
          <w:sz w:val="24"/>
          <w:szCs w:val="24"/>
          <w:lang w:eastAsia="es-ES"/>
        </w:rPr>
        <w:t xml:space="preserve">Decreto con fuerza de ley N° 30, del Ministerio de Hacienda, de 2004, que aprueba el texto refundido, coordinado y sistematizado del decreto con fuerza de ley N° 213, del Ministerio de Hacienda, de 1953, sobre Ordenanza de Aduanas. </w:t>
      </w:r>
    </w:p>
    <w:p w14:paraId="43A73A4C" w14:textId="77777777" w:rsidR="0089787F" w:rsidRDefault="0089787F" w:rsidP="001B634F">
      <w:pPr>
        <w:tabs>
          <w:tab w:val="left" w:pos="2835"/>
        </w:tabs>
        <w:spacing w:after="0" w:line="240" w:lineRule="auto"/>
        <w:jc w:val="both"/>
        <w:rPr>
          <w:rFonts w:ascii="Arial" w:eastAsia="Times New Roman" w:hAnsi="Arial" w:cs="Times New Roman"/>
          <w:bCs/>
          <w:color w:val="000000"/>
          <w:spacing w:val="-3"/>
          <w:sz w:val="24"/>
          <w:szCs w:val="24"/>
          <w:lang w:eastAsia="es-ES"/>
        </w:rPr>
      </w:pPr>
    </w:p>
    <w:p w14:paraId="01744423" w14:textId="77777777" w:rsidR="001B634F" w:rsidRPr="001B634F" w:rsidRDefault="0089787F" w:rsidP="001B634F">
      <w:pPr>
        <w:tabs>
          <w:tab w:val="left" w:pos="2835"/>
        </w:tabs>
        <w:spacing w:after="0" w:line="240" w:lineRule="auto"/>
        <w:jc w:val="both"/>
        <w:rPr>
          <w:rFonts w:ascii="Arial" w:eastAsia="Times New Roman" w:hAnsi="Arial" w:cs="Arial"/>
          <w:sz w:val="24"/>
          <w:szCs w:val="20"/>
          <w:lang w:val="es-MX" w:eastAsia="es-ES"/>
        </w:rPr>
      </w:pPr>
      <w:r>
        <w:rPr>
          <w:rFonts w:ascii="Arial" w:eastAsia="Times New Roman" w:hAnsi="Arial" w:cs="Times New Roman"/>
          <w:bCs/>
          <w:color w:val="000000"/>
          <w:spacing w:val="-3"/>
          <w:sz w:val="24"/>
          <w:szCs w:val="24"/>
          <w:lang w:eastAsia="es-ES"/>
        </w:rPr>
        <w:t xml:space="preserve">2.- </w:t>
      </w:r>
      <w:r w:rsidRPr="0089787F">
        <w:rPr>
          <w:rFonts w:ascii="Arial" w:eastAsia="Times New Roman" w:hAnsi="Arial" w:cs="Times New Roman"/>
          <w:bCs/>
          <w:color w:val="000000"/>
          <w:spacing w:val="-3"/>
          <w:sz w:val="24"/>
          <w:szCs w:val="24"/>
          <w:lang w:eastAsia="es-ES"/>
        </w:rPr>
        <w:t>Ley N° 19.913 que crea la Unidad de Análisis Financiero y modifica diversas disposiciones en materia de lavado y blanqueo de activos.</w:t>
      </w:r>
    </w:p>
    <w:p w14:paraId="6466B3FA" w14:textId="77777777" w:rsidR="001B634F" w:rsidRPr="001B634F" w:rsidRDefault="001B634F" w:rsidP="001B634F">
      <w:pPr>
        <w:tabs>
          <w:tab w:val="left" w:pos="2835"/>
        </w:tabs>
        <w:spacing w:after="0" w:line="240" w:lineRule="auto"/>
        <w:jc w:val="both"/>
        <w:rPr>
          <w:rFonts w:ascii="Arial" w:eastAsia="Times New Roman" w:hAnsi="Arial" w:cs="Arial"/>
          <w:b/>
          <w:sz w:val="24"/>
          <w:szCs w:val="24"/>
          <w:lang w:val="es-MX" w:eastAsia="es-ES"/>
        </w:rPr>
      </w:pPr>
    </w:p>
    <w:p w14:paraId="53135FAD" w14:textId="5ADF164C" w:rsidR="001B634F" w:rsidRPr="001B634F" w:rsidRDefault="001B634F" w:rsidP="001B634F">
      <w:pPr>
        <w:tabs>
          <w:tab w:val="num" w:pos="0"/>
          <w:tab w:val="left" w:pos="2835"/>
        </w:tabs>
        <w:spacing w:after="0" w:line="240" w:lineRule="auto"/>
        <w:jc w:val="right"/>
        <w:rPr>
          <w:rFonts w:ascii="Arial" w:eastAsia="Times New Roman" w:hAnsi="Arial" w:cs="Arial"/>
          <w:sz w:val="24"/>
          <w:szCs w:val="24"/>
          <w:lang w:val="es-ES" w:eastAsia="es-ES"/>
        </w:rPr>
      </w:pPr>
      <w:r w:rsidRPr="001B634F">
        <w:rPr>
          <w:rFonts w:ascii="Arial" w:eastAsia="Times New Roman" w:hAnsi="Arial" w:cs="Arial"/>
          <w:b/>
          <w:bCs/>
          <w:sz w:val="24"/>
          <w:szCs w:val="24"/>
          <w:lang w:val="es-ES" w:eastAsia="es-ES"/>
        </w:rPr>
        <w:tab/>
      </w:r>
      <w:r w:rsidRPr="001B634F">
        <w:rPr>
          <w:rFonts w:ascii="Arial" w:eastAsia="Times New Roman" w:hAnsi="Arial" w:cs="Arial"/>
          <w:sz w:val="24"/>
          <w:szCs w:val="24"/>
          <w:lang w:val="es-ES" w:eastAsia="es-ES"/>
        </w:rPr>
        <w:t xml:space="preserve">Valparaíso, </w:t>
      </w:r>
      <w:bookmarkStart w:id="13" w:name="_Hlk56636824"/>
      <w:r w:rsidR="002025D7">
        <w:rPr>
          <w:rFonts w:ascii="Arial" w:eastAsia="Times New Roman" w:hAnsi="Arial" w:cs="Arial"/>
          <w:sz w:val="24"/>
          <w:szCs w:val="24"/>
          <w:lang w:val="es-ES" w:eastAsia="es-ES"/>
        </w:rPr>
        <w:t>19</w:t>
      </w:r>
      <w:r w:rsidRPr="001B634F">
        <w:rPr>
          <w:rFonts w:ascii="Arial" w:eastAsia="Times New Roman" w:hAnsi="Arial" w:cs="Arial"/>
          <w:sz w:val="24"/>
          <w:szCs w:val="24"/>
          <w:lang w:val="es-ES" w:eastAsia="es-ES"/>
        </w:rPr>
        <w:t xml:space="preserve"> de </w:t>
      </w:r>
      <w:r w:rsidR="002025D7">
        <w:rPr>
          <w:rFonts w:ascii="Arial" w:eastAsia="Times New Roman" w:hAnsi="Arial" w:cs="Arial"/>
          <w:sz w:val="24"/>
          <w:szCs w:val="24"/>
          <w:lang w:val="es-ES" w:eastAsia="es-ES"/>
        </w:rPr>
        <w:t>julio</w:t>
      </w:r>
      <w:r w:rsidRPr="001B634F">
        <w:rPr>
          <w:rFonts w:ascii="Arial" w:eastAsia="Times New Roman" w:hAnsi="Arial" w:cs="Arial"/>
          <w:sz w:val="24"/>
          <w:szCs w:val="24"/>
          <w:lang w:val="es-ES" w:eastAsia="es-ES"/>
        </w:rPr>
        <w:t xml:space="preserve"> de 202</w:t>
      </w:r>
      <w:bookmarkEnd w:id="13"/>
      <w:r w:rsidRPr="001B634F">
        <w:rPr>
          <w:rFonts w:ascii="Arial" w:eastAsia="Times New Roman" w:hAnsi="Arial" w:cs="Arial"/>
          <w:sz w:val="24"/>
          <w:szCs w:val="24"/>
          <w:lang w:val="es-ES" w:eastAsia="es-ES"/>
        </w:rPr>
        <w:t>3.</w:t>
      </w:r>
    </w:p>
    <w:p w14:paraId="294A5DB2" w14:textId="2F18DC87" w:rsidR="001B634F" w:rsidRPr="001B634F" w:rsidRDefault="001B634F" w:rsidP="001B634F">
      <w:pPr>
        <w:tabs>
          <w:tab w:val="num" w:pos="0"/>
          <w:tab w:val="left" w:pos="2835"/>
        </w:tabs>
        <w:spacing w:after="0" w:line="240" w:lineRule="auto"/>
        <w:jc w:val="center"/>
        <w:rPr>
          <w:rFonts w:ascii="Arial" w:eastAsia="Times New Roman" w:hAnsi="Arial" w:cs="Arial"/>
          <w:sz w:val="24"/>
          <w:szCs w:val="24"/>
          <w:lang w:val="es-ES" w:eastAsia="es-ES"/>
        </w:rPr>
      </w:pPr>
      <w:r w:rsidRPr="001B634F">
        <w:rPr>
          <w:rFonts w:ascii="Calibri" w:eastAsia="Calibri" w:hAnsi="Calibri" w:cs="Times New Roman"/>
          <w:noProof/>
          <w:lang w:eastAsia="es-CL"/>
        </w:rPr>
        <w:drawing>
          <wp:inline distT="0" distB="0" distL="0" distR="0" wp14:anchorId="6D8734F6" wp14:editId="733F8C3C">
            <wp:extent cx="2393632" cy="1012873"/>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632" cy="1012873"/>
                    </a:xfrm>
                    <a:prstGeom prst="rect">
                      <a:avLst/>
                    </a:prstGeom>
                    <a:noFill/>
                    <a:ln>
                      <a:noFill/>
                    </a:ln>
                  </pic:spPr>
                </pic:pic>
              </a:graphicData>
            </a:graphic>
          </wp:inline>
        </w:drawing>
      </w:r>
    </w:p>
    <w:sectPr w:rsidR="001B634F" w:rsidRPr="001B634F" w:rsidSect="00681904">
      <w:headerReference w:type="even" r:id="rId7"/>
      <w:headerReference w:type="default" r:id="rId8"/>
      <w:pgSz w:w="12240" w:h="20160" w:code="5"/>
      <w:pgMar w:top="2835" w:right="1701" w:bottom="2835" w:left="2268" w:header="709" w:footer="3362" w:gutter="0"/>
      <w:paperSrc w:first="2" w:other="2"/>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E04E8" w14:textId="77777777" w:rsidR="00FB15E5" w:rsidRDefault="00FB15E5">
      <w:pPr>
        <w:spacing w:after="0" w:line="240" w:lineRule="auto"/>
      </w:pPr>
      <w:r>
        <w:separator/>
      </w:r>
    </w:p>
  </w:endnote>
  <w:endnote w:type="continuationSeparator" w:id="0">
    <w:p w14:paraId="18FD8DED" w14:textId="77777777" w:rsidR="00FB15E5" w:rsidRDefault="00FB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CBCB" w14:textId="77777777" w:rsidR="00FB15E5" w:rsidRDefault="00FB15E5">
      <w:pPr>
        <w:spacing w:after="0" w:line="240" w:lineRule="auto"/>
      </w:pPr>
      <w:r>
        <w:separator/>
      </w:r>
    </w:p>
  </w:footnote>
  <w:footnote w:type="continuationSeparator" w:id="0">
    <w:p w14:paraId="53A1FD43" w14:textId="77777777" w:rsidR="00FB15E5" w:rsidRDefault="00FB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3471" w14:textId="77777777" w:rsidR="00791A81" w:rsidRDefault="009063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CEAB78" w14:textId="77777777" w:rsidR="00791A81" w:rsidRDefault="00D625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C3F8" w14:textId="50934762" w:rsidR="00791A81" w:rsidRDefault="009063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254E">
      <w:rPr>
        <w:rStyle w:val="Nmerodepgina"/>
        <w:noProof/>
      </w:rPr>
      <w:t>13</w:t>
    </w:r>
    <w:r>
      <w:rPr>
        <w:rStyle w:val="Nmerodepgina"/>
      </w:rPr>
      <w:fldChar w:fldCharType="end"/>
    </w:r>
  </w:p>
  <w:p w14:paraId="5B8AC833" w14:textId="77777777" w:rsidR="00791A81" w:rsidRDefault="00D6254E">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4F"/>
    <w:rsid w:val="000C2B92"/>
    <w:rsid w:val="00162441"/>
    <w:rsid w:val="001B634F"/>
    <w:rsid w:val="002025D7"/>
    <w:rsid w:val="002A1455"/>
    <w:rsid w:val="002A2797"/>
    <w:rsid w:val="002D2EBC"/>
    <w:rsid w:val="0033521C"/>
    <w:rsid w:val="003E6174"/>
    <w:rsid w:val="00447C3D"/>
    <w:rsid w:val="00451864"/>
    <w:rsid w:val="00471FFB"/>
    <w:rsid w:val="0089787F"/>
    <w:rsid w:val="00906319"/>
    <w:rsid w:val="009218E7"/>
    <w:rsid w:val="00A33EFA"/>
    <w:rsid w:val="00A66BC9"/>
    <w:rsid w:val="00A82022"/>
    <w:rsid w:val="00B43773"/>
    <w:rsid w:val="00B821FE"/>
    <w:rsid w:val="00B95DAD"/>
    <w:rsid w:val="00D6254E"/>
    <w:rsid w:val="00F006F0"/>
    <w:rsid w:val="00FB15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17C270"/>
  <w15:chartTrackingRefBased/>
  <w15:docId w15:val="{B1994CB0-4FD5-466C-8192-5E9D46F3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B63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634F"/>
  </w:style>
  <w:style w:type="character" w:styleId="Nmerodepgina">
    <w:name w:val="page number"/>
    <w:basedOn w:val="Fuentedeprrafopredeter"/>
    <w:rsid w:val="001B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3753</Words>
  <Characters>20646</Characters>
  <Application>Microsoft Office Word</Application>
  <DocSecurity>4</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2</cp:revision>
  <dcterms:created xsi:type="dcterms:W3CDTF">2023-07-19T21:32:00Z</dcterms:created>
  <dcterms:modified xsi:type="dcterms:W3CDTF">2023-07-19T21:32:00Z</dcterms:modified>
</cp:coreProperties>
</file>