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6B81B" w14:textId="0668D215" w:rsidR="00B247A2" w:rsidRPr="0052238B" w:rsidRDefault="007C3796" w:rsidP="00B247A2">
      <w:pPr>
        <w:tabs>
          <w:tab w:val="left" w:pos="1701"/>
        </w:tabs>
        <w:spacing w:after="0" w:line="240" w:lineRule="auto"/>
        <w:jc w:val="both"/>
        <w:rPr>
          <w:rFonts w:ascii="Arial" w:hAnsi="Arial" w:cs="Arial"/>
          <w:b/>
          <w:bCs/>
        </w:rPr>
      </w:pPr>
      <w:r w:rsidRPr="0052238B">
        <w:rPr>
          <w:rFonts w:ascii="Arial" w:hAnsi="Arial" w:cs="Arial"/>
          <w:b/>
          <w:bCs/>
        </w:rPr>
        <w:t xml:space="preserve">INFORME DE LA COMISIÓN </w:t>
      </w:r>
      <w:r w:rsidR="00A27AC5" w:rsidRPr="0052238B">
        <w:rPr>
          <w:rFonts w:ascii="Arial" w:hAnsi="Arial" w:cs="Arial"/>
          <w:b/>
          <w:bCs/>
        </w:rPr>
        <w:t xml:space="preserve">DE </w:t>
      </w:r>
      <w:r w:rsidR="00261071" w:rsidRPr="0052238B">
        <w:rPr>
          <w:rFonts w:ascii="Arial" w:hAnsi="Arial" w:cs="Arial"/>
          <w:b/>
          <w:bCs/>
        </w:rPr>
        <w:t>ECONOMÍA FOMENTO; MICRO, PEQUEÑA Y MEDIANA EMPRESA; PROTECCIÓN DE LOS CONSUMIDORES Y TURISMO</w:t>
      </w:r>
      <w:r w:rsidR="00A27AC5" w:rsidRPr="0052238B">
        <w:rPr>
          <w:rFonts w:ascii="Arial" w:hAnsi="Arial" w:cs="Arial"/>
          <w:b/>
          <w:bCs/>
        </w:rPr>
        <w:t>,</w:t>
      </w:r>
      <w:r w:rsidRPr="0052238B">
        <w:rPr>
          <w:rFonts w:ascii="Arial" w:hAnsi="Arial" w:cs="Arial"/>
          <w:b/>
          <w:bCs/>
        </w:rPr>
        <w:t xml:space="preserve"> RECAÍDO EN EL PROYECTO DE LEY </w:t>
      </w:r>
      <w:r w:rsidRPr="0052238B">
        <w:rPr>
          <w:rFonts w:ascii="Arial" w:hAnsi="Arial" w:cs="Arial"/>
          <w:b/>
          <w:bCs/>
          <w:spacing w:val="-3"/>
          <w:lang w:eastAsia="es-ES"/>
        </w:rPr>
        <w:t xml:space="preserve">QUE </w:t>
      </w:r>
      <w:r w:rsidR="00C81E79" w:rsidRPr="0052238B">
        <w:rPr>
          <w:rFonts w:ascii="Arial" w:hAnsi="Arial" w:cs="Arial"/>
          <w:b/>
          <w:bCs/>
        </w:rPr>
        <w:t xml:space="preserve">MODIFICA LA </w:t>
      </w:r>
      <w:hyperlink r:id="rId10" w:history="1">
        <w:r w:rsidR="00C81E79" w:rsidRPr="0052238B">
          <w:rPr>
            <w:rStyle w:val="Hipervnculo"/>
            <w:rFonts w:ascii="Arial" w:hAnsi="Arial" w:cs="Arial"/>
            <w:b/>
            <w:bCs/>
          </w:rPr>
          <w:t>LEY N° 21.674</w:t>
        </w:r>
      </w:hyperlink>
      <w:r w:rsidR="00C81E79" w:rsidRPr="0052238B">
        <w:rPr>
          <w:rFonts w:ascii="Arial" w:hAnsi="Arial" w:cs="Arial"/>
          <w:b/>
          <w:bCs/>
        </w:rPr>
        <w:t xml:space="preserve"> PARA PROHIBIR EL PAGO DE REMUNERACIONES A LOS MIEMBROS DEL DIRECTORIO DE LAS ISAPRES MIENTRAS NO SE HAYA CERTIFICADO EL PAGO TOTAL DE LAS CANTIDADES PERCIBIDAS EN EXCESO POR ESTAS</w:t>
      </w:r>
      <w:r w:rsidR="001449FC" w:rsidRPr="0052238B">
        <w:rPr>
          <w:rFonts w:ascii="Arial" w:hAnsi="Arial" w:cs="Arial"/>
          <w:b/>
          <w:bCs/>
        </w:rPr>
        <w:t>.</w:t>
      </w:r>
    </w:p>
    <w:p w14:paraId="178DA0BE" w14:textId="77777777" w:rsidR="0073677F" w:rsidRPr="0052238B" w:rsidRDefault="0073677F" w:rsidP="00BD5540">
      <w:pPr>
        <w:tabs>
          <w:tab w:val="left" w:pos="1701"/>
        </w:tabs>
        <w:spacing w:after="0" w:line="240" w:lineRule="auto"/>
        <w:jc w:val="both"/>
        <w:rPr>
          <w:rFonts w:ascii="Arial" w:hAnsi="Arial" w:cs="Arial"/>
          <w:b/>
          <w:bCs/>
        </w:rPr>
      </w:pPr>
    </w:p>
    <w:p w14:paraId="10881D67" w14:textId="5E15DFE4" w:rsidR="007C3796" w:rsidRPr="0052238B" w:rsidRDefault="007C3796" w:rsidP="00BD5540">
      <w:pPr>
        <w:pBdr>
          <w:bottom w:val="single" w:sz="12" w:space="1" w:color="auto"/>
        </w:pBdr>
        <w:tabs>
          <w:tab w:val="left" w:pos="1701"/>
        </w:tabs>
        <w:spacing w:after="0" w:line="240" w:lineRule="auto"/>
        <w:jc w:val="right"/>
        <w:rPr>
          <w:rFonts w:ascii="Arial" w:hAnsi="Arial" w:cs="Arial"/>
          <w:b/>
          <w:bCs/>
        </w:rPr>
      </w:pPr>
      <w:r w:rsidRPr="0052238B">
        <w:rPr>
          <w:rFonts w:ascii="Arial" w:hAnsi="Arial" w:cs="Arial"/>
          <w:b/>
          <w:bCs/>
        </w:rPr>
        <w:t>BOLETÍN N°</w:t>
      </w:r>
      <w:hyperlink r:id="rId11" w:history="1">
        <w:r w:rsidR="00F82F7D" w:rsidRPr="0052238B">
          <w:rPr>
            <w:rStyle w:val="Hipervnculo"/>
            <w:rFonts w:ascii="Arial" w:hAnsi="Arial" w:cs="Arial"/>
          </w:rPr>
          <w:t>1</w:t>
        </w:r>
        <w:r w:rsidR="001D3830" w:rsidRPr="0052238B">
          <w:rPr>
            <w:rStyle w:val="Hipervnculo"/>
            <w:rFonts w:ascii="Arial" w:hAnsi="Arial" w:cs="Arial"/>
          </w:rPr>
          <w:t>6</w:t>
        </w:r>
        <w:r w:rsidR="00F82F7D" w:rsidRPr="0052238B">
          <w:rPr>
            <w:rStyle w:val="Hipervnculo"/>
            <w:rFonts w:ascii="Arial" w:hAnsi="Arial" w:cs="Arial"/>
          </w:rPr>
          <w:t>.</w:t>
        </w:r>
        <w:r w:rsidR="000F5395" w:rsidRPr="0052238B">
          <w:rPr>
            <w:rStyle w:val="Hipervnculo"/>
            <w:rFonts w:ascii="Arial" w:hAnsi="Arial" w:cs="Arial"/>
          </w:rPr>
          <w:t>9</w:t>
        </w:r>
        <w:r w:rsidR="001449FC" w:rsidRPr="0052238B">
          <w:rPr>
            <w:rStyle w:val="Hipervnculo"/>
            <w:rFonts w:ascii="Arial" w:hAnsi="Arial" w:cs="Arial"/>
          </w:rPr>
          <w:t>63</w:t>
        </w:r>
        <w:r w:rsidR="00F82F7D" w:rsidRPr="0052238B">
          <w:rPr>
            <w:rStyle w:val="Hipervnculo"/>
            <w:rFonts w:ascii="Arial" w:hAnsi="Arial" w:cs="Arial"/>
          </w:rPr>
          <w:t>-</w:t>
        </w:r>
        <w:r w:rsidR="001449FC" w:rsidRPr="0052238B">
          <w:rPr>
            <w:rStyle w:val="Hipervnculo"/>
            <w:rFonts w:ascii="Arial" w:hAnsi="Arial" w:cs="Arial"/>
          </w:rPr>
          <w:t>11</w:t>
        </w:r>
      </w:hyperlink>
      <w:hyperlink r:id="rId12" w:history="1"/>
    </w:p>
    <w:p w14:paraId="061D1794" w14:textId="77777777" w:rsidR="0073677F" w:rsidRPr="0052238B" w:rsidRDefault="0073677F" w:rsidP="00BD5540">
      <w:pPr>
        <w:pBdr>
          <w:bottom w:val="single" w:sz="12" w:space="1" w:color="auto"/>
        </w:pBdr>
        <w:tabs>
          <w:tab w:val="left" w:pos="1701"/>
        </w:tabs>
        <w:spacing w:after="0" w:line="240" w:lineRule="auto"/>
        <w:jc w:val="both"/>
        <w:rPr>
          <w:rFonts w:ascii="Arial" w:hAnsi="Arial" w:cs="Arial"/>
          <w:b/>
          <w:bCs/>
        </w:rPr>
      </w:pPr>
    </w:p>
    <w:p w14:paraId="2D71C6A4" w14:textId="77777777" w:rsidR="007C3796" w:rsidRPr="0052238B" w:rsidRDefault="007C3796" w:rsidP="00BD5540">
      <w:pPr>
        <w:tabs>
          <w:tab w:val="left" w:pos="1701"/>
        </w:tabs>
        <w:spacing w:after="0" w:line="240" w:lineRule="auto"/>
        <w:jc w:val="both"/>
        <w:rPr>
          <w:rFonts w:ascii="Arial" w:hAnsi="Arial" w:cs="Arial"/>
        </w:rPr>
      </w:pPr>
    </w:p>
    <w:p w14:paraId="6ADC46C5" w14:textId="7A1E666D" w:rsidR="007C3796" w:rsidRPr="0052238B" w:rsidRDefault="007C3796" w:rsidP="00BD5540">
      <w:pPr>
        <w:tabs>
          <w:tab w:val="left" w:pos="1701"/>
        </w:tabs>
        <w:spacing w:after="0" w:line="240" w:lineRule="auto"/>
        <w:jc w:val="both"/>
        <w:rPr>
          <w:rFonts w:ascii="Arial" w:hAnsi="Arial" w:cs="Arial"/>
          <w:b/>
          <w:bCs/>
        </w:rPr>
      </w:pPr>
      <w:r w:rsidRPr="0052238B">
        <w:rPr>
          <w:rFonts w:ascii="Arial" w:hAnsi="Arial" w:cs="Arial"/>
          <w:b/>
          <w:bCs/>
        </w:rPr>
        <w:t>HONORABLE CÁMARA:</w:t>
      </w:r>
    </w:p>
    <w:p w14:paraId="1F93D799" w14:textId="77777777" w:rsidR="007C3796" w:rsidRPr="0052238B" w:rsidRDefault="007C3796" w:rsidP="00BD5540">
      <w:pPr>
        <w:tabs>
          <w:tab w:val="left" w:pos="1701"/>
        </w:tabs>
        <w:spacing w:after="0" w:line="240" w:lineRule="auto"/>
        <w:jc w:val="both"/>
        <w:rPr>
          <w:rFonts w:ascii="Arial" w:hAnsi="Arial" w:cs="Arial"/>
        </w:rPr>
      </w:pPr>
    </w:p>
    <w:p w14:paraId="05C2DA7C" w14:textId="77777777" w:rsidR="007C3796" w:rsidRPr="0052238B" w:rsidRDefault="007C3796" w:rsidP="00BD5540">
      <w:pPr>
        <w:tabs>
          <w:tab w:val="left" w:pos="1701"/>
        </w:tabs>
        <w:spacing w:after="0" w:line="240" w:lineRule="auto"/>
        <w:jc w:val="both"/>
        <w:rPr>
          <w:rFonts w:ascii="Arial" w:hAnsi="Arial" w:cs="Arial"/>
        </w:rPr>
      </w:pPr>
    </w:p>
    <w:p w14:paraId="1F44689E" w14:textId="7C88F2FC" w:rsidR="007C3796" w:rsidRPr="0052238B" w:rsidRDefault="007C3796" w:rsidP="00BD5540">
      <w:pPr>
        <w:tabs>
          <w:tab w:val="left" w:pos="1701"/>
        </w:tabs>
        <w:spacing w:after="0" w:line="240" w:lineRule="auto"/>
        <w:jc w:val="both"/>
        <w:rPr>
          <w:rFonts w:ascii="Arial" w:hAnsi="Arial" w:cs="Arial"/>
        </w:rPr>
      </w:pPr>
      <w:r w:rsidRPr="0052238B">
        <w:rPr>
          <w:rFonts w:ascii="Arial" w:hAnsi="Arial" w:cs="Arial"/>
        </w:rPr>
        <w:tab/>
        <w:t xml:space="preserve">La </w:t>
      </w:r>
      <w:hyperlink r:id="rId13" w:history="1">
        <w:r w:rsidR="003A176A" w:rsidRPr="003A176A">
          <w:rPr>
            <w:rStyle w:val="Hipervnculo"/>
            <w:rFonts w:ascii="Arial" w:hAnsi="Arial" w:cs="Arial"/>
            <w:b/>
            <w:bCs/>
            <w:color w:val="auto"/>
            <w:u w:val="none"/>
          </w:rPr>
          <w:t>Comisión</w:t>
        </w:r>
        <w:r w:rsidR="003A176A">
          <w:rPr>
            <w:rStyle w:val="Hipervnculo"/>
            <w:rFonts w:ascii="Arial" w:hAnsi="Arial" w:cs="Arial"/>
            <w:b/>
            <w:bCs/>
            <w:color w:val="auto"/>
            <w:u w:val="none"/>
          </w:rPr>
          <w:t xml:space="preserve"> d</w:t>
        </w:r>
        <w:r w:rsidR="003A176A" w:rsidRPr="003A176A">
          <w:rPr>
            <w:rStyle w:val="Hipervnculo"/>
            <w:rFonts w:ascii="Arial" w:hAnsi="Arial" w:cs="Arial"/>
            <w:b/>
            <w:bCs/>
            <w:color w:val="auto"/>
            <w:u w:val="none"/>
          </w:rPr>
          <w:t>e Economía, Fomento, Mipyme, Protección</w:t>
        </w:r>
        <w:r w:rsidR="003A176A">
          <w:rPr>
            <w:rStyle w:val="Hipervnculo"/>
            <w:rFonts w:ascii="Arial" w:hAnsi="Arial" w:cs="Arial"/>
            <w:b/>
            <w:bCs/>
            <w:color w:val="auto"/>
            <w:u w:val="none"/>
          </w:rPr>
          <w:t xml:space="preserve"> d</w:t>
        </w:r>
        <w:r w:rsidR="003A176A" w:rsidRPr="003A176A">
          <w:rPr>
            <w:rStyle w:val="Hipervnculo"/>
            <w:rFonts w:ascii="Arial" w:hAnsi="Arial" w:cs="Arial"/>
            <w:b/>
            <w:bCs/>
            <w:color w:val="auto"/>
            <w:u w:val="none"/>
          </w:rPr>
          <w:t xml:space="preserve">e </w:t>
        </w:r>
        <w:r w:rsidR="003A176A">
          <w:rPr>
            <w:rStyle w:val="Hipervnculo"/>
            <w:rFonts w:ascii="Arial" w:hAnsi="Arial" w:cs="Arial"/>
            <w:b/>
            <w:bCs/>
            <w:color w:val="auto"/>
            <w:u w:val="none"/>
          </w:rPr>
          <w:t>l</w:t>
        </w:r>
        <w:r w:rsidR="003A176A" w:rsidRPr="003A176A">
          <w:rPr>
            <w:rStyle w:val="Hipervnculo"/>
            <w:rFonts w:ascii="Arial" w:hAnsi="Arial" w:cs="Arial"/>
            <w:b/>
            <w:bCs/>
            <w:color w:val="auto"/>
            <w:u w:val="none"/>
          </w:rPr>
          <w:t xml:space="preserve">os Consumidores </w:t>
        </w:r>
        <w:r w:rsidR="003A176A">
          <w:rPr>
            <w:rStyle w:val="Hipervnculo"/>
            <w:rFonts w:ascii="Arial" w:hAnsi="Arial" w:cs="Arial"/>
            <w:b/>
            <w:bCs/>
            <w:color w:val="auto"/>
            <w:u w:val="none"/>
          </w:rPr>
          <w:t>y</w:t>
        </w:r>
        <w:r w:rsidR="003A176A" w:rsidRPr="003A176A">
          <w:rPr>
            <w:rStyle w:val="Hipervnculo"/>
            <w:rFonts w:ascii="Arial" w:hAnsi="Arial" w:cs="Arial"/>
            <w:b/>
            <w:bCs/>
            <w:color w:val="auto"/>
            <w:u w:val="none"/>
          </w:rPr>
          <w:t xml:space="preserve"> Turismo</w:t>
        </w:r>
      </w:hyperlink>
      <w:r w:rsidRPr="006F4291">
        <w:rPr>
          <w:rFonts w:ascii="Arial" w:hAnsi="Arial" w:cs="Arial"/>
        </w:rPr>
        <w:t xml:space="preserve"> </w:t>
      </w:r>
      <w:r w:rsidRPr="0052238B">
        <w:rPr>
          <w:rFonts w:ascii="Arial" w:hAnsi="Arial" w:cs="Arial"/>
        </w:rPr>
        <w:t xml:space="preserve">viene en informar, </w:t>
      </w:r>
      <w:r w:rsidRPr="0052238B">
        <w:rPr>
          <w:rFonts w:ascii="Arial" w:hAnsi="Arial" w:cs="Arial"/>
          <w:b/>
        </w:rPr>
        <w:t>en primer trámite constitucional y primero reglamentario</w:t>
      </w:r>
      <w:r w:rsidRPr="0052238B">
        <w:rPr>
          <w:rFonts w:ascii="Arial" w:hAnsi="Arial" w:cs="Arial"/>
        </w:rPr>
        <w:t>, el proyecto</w:t>
      </w:r>
      <w:r w:rsidR="005A7093" w:rsidRPr="0052238B">
        <w:rPr>
          <w:rFonts w:ascii="Arial" w:hAnsi="Arial" w:cs="Arial"/>
        </w:rPr>
        <w:t xml:space="preserve"> de ley</w:t>
      </w:r>
      <w:r w:rsidRPr="0052238B">
        <w:rPr>
          <w:rFonts w:ascii="Arial" w:hAnsi="Arial" w:cs="Arial"/>
        </w:rPr>
        <w:t xml:space="preserve"> señalado en el epígrafe, originado en una moción de</w:t>
      </w:r>
      <w:r w:rsidR="002911F7" w:rsidRPr="0052238B">
        <w:rPr>
          <w:rFonts w:ascii="Arial" w:hAnsi="Arial" w:cs="Arial"/>
        </w:rPr>
        <w:t xml:space="preserve"> </w:t>
      </w:r>
      <w:r w:rsidR="00766299" w:rsidRPr="0052238B">
        <w:rPr>
          <w:rFonts w:ascii="Arial" w:hAnsi="Arial" w:cs="Arial"/>
        </w:rPr>
        <w:t xml:space="preserve">los diputados </w:t>
      </w:r>
      <w:r w:rsidR="008C1BC9">
        <w:rPr>
          <w:rFonts w:ascii="Arial" w:hAnsi="Arial" w:cs="Arial"/>
        </w:rPr>
        <w:t xml:space="preserve"> </w:t>
      </w:r>
      <w:r w:rsidR="0066203E">
        <w:rPr>
          <w:rFonts w:ascii="Arial" w:hAnsi="Arial" w:cs="Arial"/>
        </w:rPr>
        <w:t xml:space="preserve">señores </w:t>
      </w:r>
      <w:r w:rsidR="00954378" w:rsidRPr="00954378">
        <w:rPr>
          <w:rFonts w:ascii="Arial" w:hAnsi="Arial" w:cs="Arial"/>
        </w:rPr>
        <w:t xml:space="preserve">Gonzalo De la Carrera, Johannes Kaiser, Tomás Lagomarsino, Christian Matheson, Miguel Mellado y Marco Antonio Sulantay, y de las diputadas </w:t>
      </w:r>
      <w:r w:rsidR="00635E69">
        <w:rPr>
          <w:rFonts w:ascii="Arial" w:hAnsi="Arial" w:cs="Arial"/>
        </w:rPr>
        <w:t xml:space="preserve">señoras </w:t>
      </w:r>
      <w:r w:rsidR="00954378" w:rsidRPr="00954378">
        <w:rPr>
          <w:rFonts w:ascii="Arial" w:hAnsi="Arial" w:cs="Arial"/>
        </w:rPr>
        <w:t>Sofía Cid, Camila Flores, Gloria Naveillan y Flor Weisse</w:t>
      </w:r>
      <w:r w:rsidR="00B35D97">
        <w:rPr>
          <w:rFonts w:ascii="Arial" w:hAnsi="Arial" w:cs="Arial"/>
        </w:rPr>
        <w:t xml:space="preserve">, </w:t>
      </w:r>
      <w:r w:rsidRPr="0052238B">
        <w:rPr>
          <w:rFonts w:ascii="Arial" w:hAnsi="Arial" w:cs="Arial"/>
        </w:rPr>
        <w:t>sin urgencia.</w:t>
      </w:r>
    </w:p>
    <w:p w14:paraId="69765A80" w14:textId="77777777" w:rsidR="001B58CD" w:rsidRPr="0052238B" w:rsidRDefault="001B58CD" w:rsidP="00BD5540">
      <w:pPr>
        <w:tabs>
          <w:tab w:val="left" w:pos="1701"/>
        </w:tabs>
        <w:spacing w:after="0" w:line="240" w:lineRule="auto"/>
        <w:jc w:val="both"/>
        <w:rPr>
          <w:rFonts w:ascii="Arial" w:hAnsi="Arial" w:cs="Arial"/>
        </w:rPr>
      </w:pPr>
    </w:p>
    <w:p w14:paraId="297B401A" w14:textId="6EB9DC1C" w:rsidR="00632E5F" w:rsidRPr="00632E5F" w:rsidRDefault="001B58CD" w:rsidP="00BD5540">
      <w:pPr>
        <w:tabs>
          <w:tab w:val="left" w:pos="1701"/>
        </w:tabs>
        <w:spacing w:after="0" w:line="240" w:lineRule="auto"/>
        <w:jc w:val="both"/>
        <w:rPr>
          <w:rFonts w:ascii="Arial" w:hAnsi="Arial" w:cs="Arial"/>
        </w:rPr>
      </w:pPr>
      <w:r w:rsidRPr="0052238B">
        <w:rPr>
          <w:rFonts w:ascii="Arial" w:hAnsi="Arial" w:cs="Arial"/>
        </w:rPr>
        <w:tab/>
        <w:t xml:space="preserve">A </w:t>
      </w:r>
      <w:r w:rsidR="00513608" w:rsidRPr="0052238B">
        <w:rPr>
          <w:rFonts w:ascii="Arial" w:hAnsi="Arial" w:cs="Arial"/>
        </w:rPr>
        <w:t>solicitud del</w:t>
      </w:r>
      <w:r w:rsidRPr="0052238B">
        <w:rPr>
          <w:rFonts w:ascii="Arial" w:hAnsi="Arial" w:cs="Arial"/>
        </w:rPr>
        <w:t xml:space="preserve"> diputado señor </w:t>
      </w:r>
      <w:r w:rsidR="00B35D97">
        <w:rPr>
          <w:rFonts w:ascii="Arial" w:hAnsi="Arial" w:cs="Arial"/>
        </w:rPr>
        <w:t xml:space="preserve">Miguel Mellado </w:t>
      </w:r>
      <w:r w:rsidR="001657EF">
        <w:rPr>
          <w:rFonts w:ascii="Arial" w:hAnsi="Arial" w:cs="Arial"/>
        </w:rPr>
        <w:t>S</w:t>
      </w:r>
      <w:r w:rsidR="00BA1EFA">
        <w:rPr>
          <w:rFonts w:ascii="Arial" w:hAnsi="Arial" w:cs="Arial"/>
        </w:rPr>
        <w:t>uazo</w:t>
      </w:r>
      <w:r w:rsidR="00B72B2F">
        <w:rPr>
          <w:rFonts w:ascii="Arial" w:hAnsi="Arial" w:cs="Arial"/>
        </w:rPr>
        <w:t>,</w:t>
      </w:r>
      <w:r w:rsidRPr="0052238B">
        <w:rPr>
          <w:rFonts w:ascii="Arial" w:hAnsi="Arial" w:cs="Arial"/>
        </w:rPr>
        <w:t xml:space="preserve"> </w:t>
      </w:r>
      <w:r w:rsidR="00B72B2F">
        <w:rPr>
          <w:rFonts w:ascii="Arial" w:hAnsi="Arial" w:cs="Arial"/>
        </w:rPr>
        <w:t xml:space="preserve">en sesión N° 48º, de 4 de julio de 2024, </w:t>
      </w:r>
      <w:r w:rsidRPr="0052238B">
        <w:rPr>
          <w:rFonts w:ascii="Arial" w:hAnsi="Arial" w:cs="Arial"/>
        </w:rPr>
        <w:t xml:space="preserve">la Sala acordó radicar </w:t>
      </w:r>
      <w:r w:rsidR="00513608" w:rsidRPr="0052238B">
        <w:rPr>
          <w:rFonts w:ascii="Arial" w:hAnsi="Arial" w:cs="Arial"/>
        </w:rPr>
        <w:t xml:space="preserve">este </w:t>
      </w:r>
      <w:r w:rsidRPr="0052238B">
        <w:rPr>
          <w:rFonts w:ascii="Arial" w:hAnsi="Arial" w:cs="Arial"/>
        </w:rPr>
        <w:t xml:space="preserve">proyecto en la Comisión de </w:t>
      </w:r>
      <w:r w:rsidR="00632E5F" w:rsidRPr="00632E5F">
        <w:rPr>
          <w:rFonts w:ascii="Arial" w:hAnsi="Arial" w:cs="Arial"/>
        </w:rPr>
        <w:t xml:space="preserve">Economía Fomento; Micro, Pequeña </w:t>
      </w:r>
      <w:r w:rsidR="00632E5F">
        <w:rPr>
          <w:rFonts w:ascii="Arial" w:hAnsi="Arial" w:cs="Arial"/>
        </w:rPr>
        <w:t>y</w:t>
      </w:r>
      <w:r w:rsidR="00632E5F" w:rsidRPr="00632E5F">
        <w:rPr>
          <w:rFonts w:ascii="Arial" w:hAnsi="Arial" w:cs="Arial"/>
        </w:rPr>
        <w:t xml:space="preserve"> Mediana Empresa; Protección </w:t>
      </w:r>
      <w:r w:rsidR="0046019B">
        <w:rPr>
          <w:rFonts w:ascii="Arial" w:hAnsi="Arial" w:cs="Arial"/>
        </w:rPr>
        <w:t>d</w:t>
      </w:r>
      <w:r w:rsidR="00632E5F" w:rsidRPr="00632E5F">
        <w:rPr>
          <w:rFonts w:ascii="Arial" w:hAnsi="Arial" w:cs="Arial"/>
        </w:rPr>
        <w:t xml:space="preserve">e </w:t>
      </w:r>
      <w:r w:rsidR="0046019B">
        <w:rPr>
          <w:rFonts w:ascii="Arial" w:hAnsi="Arial" w:cs="Arial"/>
        </w:rPr>
        <w:t>l</w:t>
      </w:r>
      <w:r w:rsidR="00632E5F" w:rsidRPr="00632E5F">
        <w:rPr>
          <w:rFonts w:ascii="Arial" w:hAnsi="Arial" w:cs="Arial"/>
        </w:rPr>
        <w:t xml:space="preserve">os Consumidores </w:t>
      </w:r>
      <w:r w:rsidR="0046019B">
        <w:rPr>
          <w:rFonts w:ascii="Arial" w:hAnsi="Arial" w:cs="Arial"/>
        </w:rPr>
        <w:t>y</w:t>
      </w:r>
      <w:r w:rsidR="00632E5F" w:rsidRPr="00632E5F">
        <w:rPr>
          <w:rFonts w:ascii="Arial" w:hAnsi="Arial" w:cs="Arial"/>
        </w:rPr>
        <w:t xml:space="preserve"> Turismo</w:t>
      </w:r>
      <w:r w:rsidR="0046019B">
        <w:rPr>
          <w:rFonts w:ascii="Arial" w:hAnsi="Arial" w:cs="Arial"/>
        </w:rPr>
        <w:t>.</w:t>
      </w:r>
    </w:p>
    <w:p w14:paraId="39726432" w14:textId="77777777" w:rsidR="007C1FAD" w:rsidRPr="0052238B" w:rsidRDefault="007C1FAD" w:rsidP="00BD5540">
      <w:pPr>
        <w:tabs>
          <w:tab w:val="left" w:pos="1701"/>
        </w:tabs>
        <w:spacing w:after="0" w:line="240" w:lineRule="auto"/>
        <w:jc w:val="both"/>
        <w:rPr>
          <w:rFonts w:ascii="Arial" w:hAnsi="Arial" w:cs="Arial"/>
        </w:rPr>
      </w:pPr>
    </w:p>
    <w:p w14:paraId="4F57546B" w14:textId="10F24B83" w:rsidR="007C3796" w:rsidRPr="0052238B" w:rsidRDefault="006A73B6" w:rsidP="00BD5540">
      <w:pPr>
        <w:tabs>
          <w:tab w:val="left" w:pos="1701"/>
        </w:tabs>
        <w:spacing w:after="0" w:line="240" w:lineRule="auto"/>
        <w:jc w:val="both"/>
        <w:rPr>
          <w:rFonts w:ascii="Arial" w:hAnsi="Arial" w:cs="Arial"/>
        </w:rPr>
      </w:pPr>
      <w:r w:rsidRPr="0052238B">
        <w:rPr>
          <w:rFonts w:ascii="Arial" w:hAnsi="Arial" w:cs="Arial"/>
        </w:rPr>
        <w:tab/>
      </w:r>
      <w:r w:rsidR="0046019B">
        <w:rPr>
          <w:rFonts w:ascii="Arial" w:hAnsi="Arial" w:cs="Arial"/>
        </w:rPr>
        <w:t>Por la senci</w:t>
      </w:r>
      <w:r w:rsidR="006E3447">
        <w:rPr>
          <w:rFonts w:ascii="Arial" w:hAnsi="Arial" w:cs="Arial"/>
        </w:rPr>
        <w:t>l</w:t>
      </w:r>
      <w:r w:rsidR="0046019B">
        <w:rPr>
          <w:rFonts w:ascii="Arial" w:hAnsi="Arial" w:cs="Arial"/>
        </w:rPr>
        <w:t xml:space="preserve">lez </w:t>
      </w:r>
      <w:r w:rsidR="006E3447">
        <w:rPr>
          <w:rFonts w:ascii="Arial" w:hAnsi="Arial" w:cs="Arial"/>
        </w:rPr>
        <w:t xml:space="preserve">y </w:t>
      </w:r>
      <w:r w:rsidR="00B25864" w:rsidRPr="0052238B">
        <w:rPr>
          <w:rFonts w:ascii="Arial" w:hAnsi="Arial" w:cs="Arial"/>
        </w:rPr>
        <w:t>obviedad</w:t>
      </w:r>
      <w:r w:rsidR="00A85EE7" w:rsidRPr="0052238B">
        <w:rPr>
          <w:rFonts w:ascii="Arial" w:hAnsi="Arial" w:cs="Arial"/>
        </w:rPr>
        <w:t xml:space="preserve"> de esta iniciativa </w:t>
      </w:r>
      <w:r w:rsidR="006E3447">
        <w:rPr>
          <w:rFonts w:ascii="Arial" w:hAnsi="Arial" w:cs="Arial"/>
        </w:rPr>
        <w:t>parlamentaria</w:t>
      </w:r>
      <w:r w:rsidR="00B9092A">
        <w:rPr>
          <w:rFonts w:ascii="Arial" w:hAnsi="Arial" w:cs="Arial"/>
        </w:rPr>
        <w:t>,</w:t>
      </w:r>
      <w:r w:rsidR="00B25864" w:rsidRPr="0052238B">
        <w:rPr>
          <w:rFonts w:ascii="Arial" w:hAnsi="Arial" w:cs="Arial"/>
        </w:rPr>
        <w:t xml:space="preserve"> </w:t>
      </w:r>
      <w:r w:rsidR="00A85EE7" w:rsidRPr="0052238B">
        <w:rPr>
          <w:rFonts w:ascii="Arial" w:hAnsi="Arial" w:cs="Arial"/>
        </w:rPr>
        <w:t xml:space="preserve">que </w:t>
      </w:r>
      <w:r w:rsidR="00B25864" w:rsidRPr="0052238B">
        <w:rPr>
          <w:rFonts w:ascii="Arial" w:hAnsi="Arial" w:cs="Arial"/>
        </w:rPr>
        <w:t>además</w:t>
      </w:r>
      <w:r w:rsidR="00DF58DA">
        <w:rPr>
          <w:rFonts w:ascii="Arial" w:hAnsi="Arial" w:cs="Arial"/>
        </w:rPr>
        <w:t xml:space="preserve"> </w:t>
      </w:r>
      <w:r w:rsidR="0092544B">
        <w:rPr>
          <w:rFonts w:ascii="Arial" w:hAnsi="Arial" w:cs="Arial"/>
        </w:rPr>
        <w:t xml:space="preserve">se acordó tratarla </w:t>
      </w:r>
      <w:r w:rsidR="00B25864" w:rsidRPr="0052238B">
        <w:rPr>
          <w:rFonts w:ascii="Arial" w:hAnsi="Arial" w:cs="Arial"/>
        </w:rPr>
        <w:t xml:space="preserve">en </w:t>
      </w:r>
      <w:r w:rsidR="00533C65" w:rsidRPr="0052238B">
        <w:rPr>
          <w:rFonts w:ascii="Arial" w:hAnsi="Arial" w:cs="Arial"/>
        </w:rPr>
        <w:t>T</w:t>
      </w:r>
      <w:r w:rsidR="00B25864" w:rsidRPr="0052238B">
        <w:rPr>
          <w:rFonts w:ascii="Arial" w:hAnsi="Arial" w:cs="Arial"/>
        </w:rPr>
        <w:t>abla de Fácil Despacho</w:t>
      </w:r>
      <w:r w:rsidR="007837A0" w:rsidRPr="0052238B">
        <w:rPr>
          <w:rFonts w:ascii="Arial" w:hAnsi="Arial" w:cs="Arial"/>
        </w:rPr>
        <w:t>, se omitió el trámite de audiencia</w:t>
      </w:r>
      <w:r w:rsidR="00865E1D" w:rsidRPr="0052238B">
        <w:rPr>
          <w:rFonts w:ascii="Arial" w:hAnsi="Arial" w:cs="Arial"/>
        </w:rPr>
        <w:t>s</w:t>
      </w:r>
      <w:r w:rsidR="00533C65" w:rsidRPr="0052238B">
        <w:rPr>
          <w:rFonts w:ascii="Arial" w:hAnsi="Arial" w:cs="Arial"/>
        </w:rPr>
        <w:t xml:space="preserve"> públicas</w:t>
      </w:r>
      <w:r w:rsidR="002514ED" w:rsidRPr="0052238B">
        <w:rPr>
          <w:rFonts w:ascii="Arial" w:hAnsi="Arial" w:cs="Arial"/>
        </w:rPr>
        <w:t>.</w:t>
      </w:r>
    </w:p>
    <w:p w14:paraId="2CEC4350" w14:textId="77777777" w:rsidR="00B25864" w:rsidRPr="0052238B" w:rsidRDefault="00B25864" w:rsidP="00BD5540">
      <w:pPr>
        <w:tabs>
          <w:tab w:val="left" w:pos="1701"/>
        </w:tabs>
        <w:spacing w:after="0" w:line="240" w:lineRule="auto"/>
        <w:jc w:val="both"/>
        <w:rPr>
          <w:rFonts w:ascii="Arial" w:hAnsi="Arial" w:cs="Arial"/>
        </w:rPr>
      </w:pPr>
    </w:p>
    <w:p w14:paraId="644E7A6A" w14:textId="5554C814" w:rsidR="007C3796" w:rsidRPr="0052238B" w:rsidRDefault="007C3796" w:rsidP="00BD5540">
      <w:pPr>
        <w:tabs>
          <w:tab w:val="left" w:pos="1701"/>
        </w:tabs>
        <w:spacing w:after="0" w:line="240" w:lineRule="auto"/>
        <w:jc w:val="both"/>
        <w:rPr>
          <w:rFonts w:ascii="Arial" w:hAnsi="Arial" w:cs="Arial"/>
          <w:b/>
          <w:bCs/>
        </w:rPr>
      </w:pPr>
      <w:r w:rsidRPr="0052238B">
        <w:rPr>
          <w:rFonts w:ascii="Arial" w:hAnsi="Arial" w:cs="Arial"/>
          <w:b/>
          <w:bCs/>
        </w:rPr>
        <w:t>I.- CONSTANCIAS REGLAMENTARIAS PREVIAS</w:t>
      </w:r>
      <w:r w:rsidRPr="004A7691">
        <w:rPr>
          <w:rFonts w:ascii="Arial" w:hAnsi="Arial" w:cs="Arial"/>
        </w:rPr>
        <w:t>.</w:t>
      </w:r>
    </w:p>
    <w:p w14:paraId="31BB23C7" w14:textId="77777777" w:rsidR="007C3796" w:rsidRPr="0052238B" w:rsidRDefault="007C3796" w:rsidP="00BD5540">
      <w:pPr>
        <w:pStyle w:val="Sangra2detindependiente"/>
        <w:tabs>
          <w:tab w:val="clear" w:pos="2268"/>
          <w:tab w:val="left" w:pos="1701"/>
        </w:tabs>
        <w:spacing w:after="0" w:line="240" w:lineRule="auto"/>
        <w:ind w:left="0"/>
        <w:rPr>
          <w:rFonts w:cs="Arial"/>
          <w:sz w:val="22"/>
          <w:szCs w:val="22"/>
        </w:rPr>
      </w:pPr>
    </w:p>
    <w:p w14:paraId="73585904" w14:textId="77777777" w:rsidR="007C3796" w:rsidRPr="0052238B" w:rsidRDefault="007C3796" w:rsidP="00BD5540">
      <w:pPr>
        <w:tabs>
          <w:tab w:val="left" w:pos="1701"/>
        </w:tabs>
        <w:spacing w:after="0" w:line="240" w:lineRule="auto"/>
        <w:jc w:val="both"/>
        <w:rPr>
          <w:rFonts w:ascii="Arial" w:hAnsi="Arial" w:cs="Arial"/>
          <w:b/>
          <w:bCs/>
        </w:rPr>
      </w:pPr>
      <w:r w:rsidRPr="0052238B">
        <w:rPr>
          <w:rFonts w:ascii="Arial" w:hAnsi="Arial" w:cs="Arial"/>
          <w:b/>
          <w:bCs/>
        </w:rPr>
        <w:t>1.- IDEAS MATRICES O FUNDAMENTALES.</w:t>
      </w:r>
    </w:p>
    <w:p w14:paraId="1F5BD27C" w14:textId="77777777" w:rsidR="007C3796" w:rsidRPr="0052238B" w:rsidRDefault="007C3796" w:rsidP="00BD5540">
      <w:pPr>
        <w:tabs>
          <w:tab w:val="left" w:pos="1701"/>
        </w:tabs>
        <w:spacing w:after="0" w:line="240" w:lineRule="auto"/>
        <w:jc w:val="both"/>
        <w:rPr>
          <w:rFonts w:ascii="Arial" w:hAnsi="Arial" w:cs="Arial"/>
        </w:rPr>
      </w:pPr>
    </w:p>
    <w:p w14:paraId="20A6A568" w14:textId="77777777" w:rsidR="007C3796" w:rsidRPr="0052238B" w:rsidRDefault="007C3796" w:rsidP="00BD5540">
      <w:pPr>
        <w:tabs>
          <w:tab w:val="left" w:pos="1701"/>
        </w:tabs>
        <w:spacing w:after="0" w:line="240" w:lineRule="auto"/>
        <w:jc w:val="both"/>
        <w:rPr>
          <w:rFonts w:ascii="Arial" w:hAnsi="Arial" w:cs="Arial"/>
        </w:rPr>
      </w:pPr>
      <w:r w:rsidRPr="0052238B">
        <w:rPr>
          <w:rFonts w:ascii="Arial" w:hAnsi="Arial" w:cs="Arial"/>
        </w:rPr>
        <w:tab/>
        <w:t>Las ideas centrales del proyecto se orientan al siguiente objetivo:</w:t>
      </w:r>
    </w:p>
    <w:p w14:paraId="34244FC3" w14:textId="77777777" w:rsidR="007C3796" w:rsidRPr="0052238B" w:rsidRDefault="007C3796" w:rsidP="00BD5540">
      <w:pPr>
        <w:tabs>
          <w:tab w:val="left" w:pos="1701"/>
        </w:tabs>
        <w:spacing w:after="0" w:line="240" w:lineRule="auto"/>
        <w:jc w:val="both"/>
        <w:rPr>
          <w:rFonts w:ascii="Arial" w:hAnsi="Arial" w:cs="Arial"/>
        </w:rPr>
      </w:pPr>
      <w:r w:rsidRPr="0052238B">
        <w:rPr>
          <w:rFonts w:ascii="Arial" w:hAnsi="Arial" w:cs="Arial"/>
        </w:rPr>
        <w:t xml:space="preserve"> </w:t>
      </w:r>
    </w:p>
    <w:p w14:paraId="64F5F683" w14:textId="017EF9BD" w:rsidR="00EB45AD" w:rsidRDefault="00140C6F" w:rsidP="00BD5540">
      <w:pPr>
        <w:tabs>
          <w:tab w:val="left" w:pos="1701"/>
        </w:tabs>
        <w:spacing w:after="0" w:line="240" w:lineRule="auto"/>
        <w:jc w:val="both"/>
        <w:rPr>
          <w:rFonts w:ascii="Arial" w:hAnsi="Arial" w:cs="Arial"/>
        </w:rPr>
      </w:pPr>
      <w:r w:rsidRPr="0052238B">
        <w:rPr>
          <w:rFonts w:ascii="Arial" w:hAnsi="Arial" w:cs="Arial"/>
        </w:rPr>
        <w:tab/>
      </w:r>
      <w:r w:rsidR="00EB45AD">
        <w:rPr>
          <w:rFonts w:ascii="Arial" w:hAnsi="Arial" w:cs="Arial"/>
        </w:rPr>
        <w:t xml:space="preserve"> </w:t>
      </w:r>
      <w:r w:rsidR="00BF798B">
        <w:rPr>
          <w:rFonts w:ascii="Arial" w:hAnsi="Arial" w:cs="Arial"/>
        </w:rPr>
        <w:t xml:space="preserve">Evitar </w:t>
      </w:r>
      <w:r w:rsidR="00EB45AD" w:rsidRPr="00EB45AD">
        <w:rPr>
          <w:rFonts w:ascii="Arial" w:hAnsi="Arial" w:cs="Arial"/>
        </w:rPr>
        <w:t>que encubiertamente se realicen reparticiones de dividendos o distribuciones de utilidades, a través del pago de remuneraciones a los directores de las Instituciones de Salud Previsional</w:t>
      </w:r>
      <w:r w:rsidR="00BF798B">
        <w:rPr>
          <w:rFonts w:ascii="Arial" w:hAnsi="Arial" w:cs="Arial"/>
        </w:rPr>
        <w:t>.</w:t>
      </w:r>
    </w:p>
    <w:p w14:paraId="4CAD9DAF" w14:textId="77777777" w:rsidR="002B4266" w:rsidRDefault="002B4266" w:rsidP="00BD5540">
      <w:pPr>
        <w:tabs>
          <w:tab w:val="left" w:pos="1701"/>
        </w:tabs>
        <w:spacing w:after="0" w:line="240" w:lineRule="auto"/>
        <w:jc w:val="both"/>
        <w:rPr>
          <w:rFonts w:ascii="Arial" w:hAnsi="Arial" w:cs="Arial"/>
        </w:rPr>
      </w:pPr>
    </w:p>
    <w:p w14:paraId="6DB10A9B" w14:textId="1A631823" w:rsidR="00A063C3" w:rsidRDefault="002B4266" w:rsidP="00A063C3">
      <w:pPr>
        <w:tabs>
          <w:tab w:val="left" w:pos="1701"/>
        </w:tabs>
        <w:spacing w:after="0" w:line="240" w:lineRule="auto"/>
        <w:jc w:val="both"/>
        <w:rPr>
          <w:rFonts w:ascii="Arial" w:hAnsi="Arial" w:cs="Arial"/>
        </w:rPr>
      </w:pPr>
      <w:r>
        <w:rPr>
          <w:rFonts w:ascii="Arial" w:hAnsi="Arial" w:cs="Arial"/>
        </w:rPr>
        <w:tab/>
        <w:t xml:space="preserve">De </w:t>
      </w:r>
      <w:r w:rsidR="00385F38">
        <w:rPr>
          <w:rFonts w:ascii="Arial" w:hAnsi="Arial" w:cs="Arial"/>
        </w:rPr>
        <w:t>e</w:t>
      </w:r>
      <w:r>
        <w:rPr>
          <w:rFonts w:ascii="Arial" w:hAnsi="Arial" w:cs="Arial"/>
        </w:rPr>
        <w:t>sa forma, se pre</w:t>
      </w:r>
      <w:r w:rsidR="003E29D6">
        <w:rPr>
          <w:rFonts w:ascii="Arial" w:hAnsi="Arial" w:cs="Arial"/>
        </w:rPr>
        <w:t xml:space="preserve">tende </w:t>
      </w:r>
      <w:r w:rsidR="003E29D6" w:rsidRPr="003E29D6">
        <w:rPr>
          <w:rFonts w:ascii="Arial" w:hAnsi="Arial" w:cs="Arial"/>
        </w:rPr>
        <w:t xml:space="preserve">garantizar </w:t>
      </w:r>
      <w:r w:rsidR="00A83CF4">
        <w:rPr>
          <w:rFonts w:ascii="Arial" w:hAnsi="Arial" w:cs="Arial"/>
        </w:rPr>
        <w:t xml:space="preserve">primeramente </w:t>
      </w:r>
      <w:r w:rsidR="003E29D6" w:rsidRPr="003E29D6">
        <w:rPr>
          <w:rFonts w:ascii="Arial" w:hAnsi="Arial" w:cs="Arial"/>
        </w:rPr>
        <w:t xml:space="preserve">el pago de la totalidad de la deuda de las cantidades percibidas en exceso por las </w:t>
      </w:r>
      <w:r w:rsidR="00354370">
        <w:rPr>
          <w:rFonts w:ascii="Arial" w:hAnsi="Arial" w:cs="Arial"/>
        </w:rPr>
        <w:t>i</w:t>
      </w:r>
      <w:r w:rsidR="00354370" w:rsidRPr="003E29D6">
        <w:rPr>
          <w:rFonts w:ascii="Arial" w:hAnsi="Arial" w:cs="Arial"/>
        </w:rPr>
        <w:t>nstituciones de Salud Previsional</w:t>
      </w:r>
      <w:r w:rsidR="00354370">
        <w:rPr>
          <w:rFonts w:ascii="Arial" w:hAnsi="Arial" w:cs="Arial"/>
        </w:rPr>
        <w:t xml:space="preserve">, </w:t>
      </w:r>
      <w:r w:rsidR="00D36EB2">
        <w:rPr>
          <w:rFonts w:ascii="Arial" w:hAnsi="Arial" w:cs="Arial"/>
        </w:rPr>
        <w:t>que debe ser previo a</w:t>
      </w:r>
      <w:r w:rsidR="00FE287B">
        <w:rPr>
          <w:rFonts w:ascii="Arial" w:hAnsi="Arial" w:cs="Arial"/>
        </w:rPr>
        <w:t xml:space="preserve"> la </w:t>
      </w:r>
      <w:r w:rsidR="00EF78F1">
        <w:rPr>
          <w:rFonts w:ascii="Arial" w:hAnsi="Arial" w:cs="Arial"/>
        </w:rPr>
        <w:t>r</w:t>
      </w:r>
      <w:r w:rsidR="00EF78F1" w:rsidRPr="003E29D6">
        <w:rPr>
          <w:rFonts w:ascii="Arial" w:hAnsi="Arial" w:cs="Arial"/>
        </w:rPr>
        <w:t>epartición de dividendos o distribución de utilidades</w:t>
      </w:r>
      <w:r w:rsidR="006A02B5">
        <w:rPr>
          <w:rFonts w:ascii="Arial" w:hAnsi="Arial" w:cs="Arial"/>
        </w:rPr>
        <w:t xml:space="preserve">, </w:t>
      </w:r>
      <w:r w:rsidR="003E29D6" w:rsidRPr="003E29D6">
        <w:rPr>
          <w:rFonts w:ascii="Arial" w:hAnsi="Arial" w:cs="Arial"/>
        </w:rPr>
        <w:t xml:space="preserve">disminuyendo </w:t>
      </w:r>
      <w:r w:rsidR="00D35029">
        <w:rPr>
          <w:rFonts w:ascii="Arial" w:hAnsi="Arial" w:cs="Arial"/>
        </w:rPr>
        <w:t xml:space="preserve">así </w:t>
      </w:r>
      <w:r w:rsidR="003E29D6" w:rsidRPr="003E29D6">
        <w:rPr>
          <w:rFonts w:ascii="Arial" w:hAnsi="Arial" w:cs="Arial"/>
        </w:rPr>
        <w:t xml:space="preserve">el riesgo </w:t>
      </w:r>
      <w:r w:rsidR="00D35029">
        <w:rPr>
          <w:rFonts w:ascii="Arial" w:hAnsi="Arial" w:cs="Arial"/>
        </w:rPr>
        <w:t xml:space="preserve">de </w:t>
      </w:r>
      <w:r w:rsidR="005C1EC5">
        <w:rPr>
          <w:rFonts w:ascii="Arial" w:hAnsi="Arial" w:cs="Arial"/>
        </w:rPr>
        <w:t xml:space="preserve">que la citada </w:t>
      </w:r>
      <w:r w:rsidR="003E29D6" w:rsidRPr="003E29D6">
        <w:rPr>
          <w:rFonts w:ascii="Arial" w:hAnsi="Arial" w:cs="Arial"/>
        </w:rPr>
        <w:t xml:space="preserve">repartición o distribución </w:t>
      </w:r>
      <w:r w:rsidR="00080A8E">
        <w:rPr>
          <w:rFonts w:ascii="Arial" w:hAnsi="Arial" w:cs="Arial"/>
        </w:rPr>
        <w:t>s</w:t>
      </w:r>
      <w:r w:rsidR="003E29D6" w:rsidRPr="003E29D6">
        <w:rPr>
          <w:rFonts w:ascii="Arial" w:hAnsi="Arial" w:cs="Arial"/>
        </w:rPr>
        <w:t xml:space="preserve">e </w:t>
      </w:r>
      <w:r w:rsidR="00385F38">
        <w:rPr>
          <w:rFonts w:ascii="Arial" w:hAnsi="Arial" w:cs="Arial"/>
        </w:rPr>
        <w:t>efectúe</w:t>
      </w:r>
      <w:r w:rsidR="003E29D6" w:rsidRPr="003E29D6">
        <w:rPr>
          <w:rFonts w:ascii="Arial" w:hAnsi="Arial" w:cs="Arial"/>
        </w:rPr>
        <w:t xml:space="preserve"> -encubiertamente-, a través del pago de remuneraciones </w:t>
      </w:r>
      <w:r w:rsidR="00E62188">
        <w:rPr>
          <w:rFonts w:ascii="Arial" w:hAnsi="Arial" w:cs="Arial"/>
        </w:rPr>
        <w:t>a</w:t>
      </w:r>
      <w:r w:rsidR="003E29D6" w:rsidRPr="003E29D6">
        <w:rPr>
          <w:rFonts w:ascii="Arial" w:hAnsi="Arial" w:cs="Arial"/>
        </w:rPr>
        <w:t xml:space="preserve"> los directores de las </w:t>
      </w:r>
      <w:r w:rsidR="00A063C3">
        <w:rPr>
          <w:rFonts w:ascii="Arial" w:hAnsi="Arial" w:cs="Arial"/>
        </w:rPr>
        <w:t>ISAPRES.</w:t>
      </w:r>
    </w:p>
    <w:p w14:paraId="2214A1AB" w14:textId="77777777" w:rsidR="00A063C3" w:rsidRPr="0052238B" w:rsidRDefault="00A063C3" w:rsidP="00BD5540">
      <w:pPr>
        <w:tabs>
          <w:tab w:val="left" w:pos="1701"/>
        </w:tabs>
        <w:spacing w:after="0" w:line="240" w:lineRule="auto"/>
        <w:jc w:val="both"/>
        <w:rPr>
          <w:rFonts w:ascii="Arial" w:hAnsi="Arial" w:cs="Arial"/>
        </w:rPr>
      </w:pPr>
    </w:p>
    <w:p w14:paraId="361F7D81" w14:textId="5B2F9163" w:rsidR="009334A7" w:rsidRPr="0052238B" w:rsidRDefault="009334A7" w:rsidP="00BD5540">
      <w:pPr>
        <w:tabs>
          <w:tab w:val="left" w:pos="1701"/>
        </w:tabs>
        <w:spacing w:after="0" w:line="240" w:lineRule="auto"/>
        <w:jc w:val="both"/>
        <w:rPr>
          <w:rFonts w:ascii="Arial" w:hAnsi="Arial" w:cs="Arial"/>
        </w:rPr>
      </w:pPr>
      <w:r w:rsidRPr="0052238B">
        <w:rPr>
          <w:rFonts w:ascii="Arial" w:hAnsi="Arial" w:cs="Arial"/>
        </w:rPr>
        <w:tab/>
        <w:t xml:space="preserve">Lo anterior, se materializa </w:t>
      </w:r>
      <w:r w:rsidR="00CA031B" w:rsidRPr="0052238B">
        <w:rPr>
          <w:rFonts w:ascii="Arial" w:hAnsi="Arial" w:cs="Arial"/>
        </w:rPr>
        <w:t>a trav</w:t>
      </w:r>
      <w:r w:rsidR="00057D82" w:rsidRPr="0052238B">
        <w:rPr>
          <w:rFonts w:ascii="Arial" w:hAnsi="Arial" w:cs="Arial"/>
        </w:rPr>
        <w:t xml:space="preserve">és de </w:t>
      </w:r>
      <w:r w:rsidR="00A063C3">
        <w:rPr>
          <w:rFonts w:ascii="Arial" w:hAnsi="Arial" w:cs="Arial"/>
        </w:rPr>
        <w:t xml:space="preserve">una </w:t>
      </w:r>
      <w:r w:rsidRPr="0052238B">
        <w:rPr>
          <w:rFonts w:ascii="Arial" w:hAnsi="Arial" w:cs="Arial"/>
        </w:rPr>
        <w:t xml:space="preserve">modificación </w:t>
      </w:r>
      <w:r w:rsidR="00A063C3">
        <w:rPr>
          <w:rFonts w:ascii="Arial" w:hAnsi="Arial" w:cs="Arial"/>
        </w:rPr>
        <w:t>en</w:t>
      </w:r>
      <w:r w:rsidRPr="0052238B">
        <w:rPr>
          <w:rFonts w:ascii="Arial" w:hAnsi="Arial" w:cs="Arial"/>
        </w:rPr>
        <w:t xml:space="preserve"> la ley N° </w:t>
      </w:r>
      <w:r w:rsidR="00E169DC">
        <w:rPr>
          <w:rFonts w:ascii="Arial" w:hAnsi="Arial" w:cs="Arial"/>
        </w:rPr>
        <w:t>21.674.</w:t>
      </w:r>
    </w:p>
    <w:p w14:paraId="799392DB" w14:textId="77777777" w:rsidR="002514ED" w:rsidRPr="0052238B" w:rsidRDefault="002514ED" w:rsidP="00BD5540">
      <w:pPr>
        <w:tabs>
          <w:tab w:val="left" w:pos="1701"/>
        </w:tabs>
        <w:spacing w:after="0" w:line="240" w:lineRule="auto"/>
        <w:jc w:val="both"/>
        <w:rPr>
          <w:rFonts w:ascii="Arial" w:hAnsi="Arial" w:cs="Arial"/>
          <w:highlight w:val="yellow"/>
        </w:rPr>
      </w:pPr>
    </w:p>
    <w:p w14:paraId="7759D915" w14:textId="77777777" w:rsidR="007C3796" w:rsidRPr="0052238B" w:rsidRDefault="007C3796" w:rsidP="00BD5540">
      <w:pPr>
        <w:tabs>
          <w:tab w:val="left" w:pos="1701"/>
        </w:tabs>
        <w:spacing w:after="0" w:line="240" w:lineRule="auto"/>
        <w:jc w:val="both"/>
        <w:rPr>
          <w:rFonts w:ascii="Arial" w:hAnsi="Arial" w:cs="Arial"/>
          <w:b/>
          <w:bCs/>
          <w:spacing w:val="-3"/>
        </w:rPr>
      </w:pPr>
      <w:r w:rsidRPr="0052238B">
        <w:rPr>
          <w:rFonts w:ascii="Arial" w:hAnsi="Arial" w:cs="Arial"/>
          <w:b/>
          <w:bCs/>
        </w:rPr>
        <w:t>2.-</w:t>
      </w:r>
      <w:r w:rsidRPr="0052238B">
        <w:rPr>
          <w:rFonts w:ascii="Arial" w:hAnsi="Arial" w:cs="Arial"/>
        </w:rPr>
        <w:t xml:space="preserve"> </w:t>
      </w:r>
      <w:r w:rsidRPr="0052238B">
        <w:rPr>
          <w:rFonts w:ascii="Arial" w:hAnsi="Arial" w:cs="Arial"/>
          <w:b/>
          <w:bCs/>
          <w:spacing w:val="-3"/>
        </w:rPr>
        <w:t>NORMAS DE CARÁCTER ORGÁNICO CONSTITUCIONAL O DE QUÓRUM CALIFICADO.</w:t>
      </w:r>
    </w:p>
    <w:p w14:paraId="4CE9DF7B" w14:textId="77777777" w:rsidR="007C3796" w:rsidRPr="0052238B" w:rsidRDefault="007C3796" w:rsidP="00BD5540">
      <w:pPr>
        <w:tabs>
          <w:tab w:val="left" w:pos="1701"/>
        </w:tabs>
        <w:spacing w:after="0" w:line="240" w:lineRule="auto"/>
        <w:jc w:val="both"/>
        <w:rPr>
          <w:rFonts w:ascii="Arial" w:hAnsi="Arial" w:cs="Arial"/>
        </w:rPr>
      </w:pPr>
    </w:p>
    <w:p w14:paraId="05030389" w14:textId="798289CD" w:rsidR="007C3796" w:rsidRPr="0052238B" w:rsidRDefault="007C3796" w:rsidP="00BD5540">
      <w:pPr>
        <w:tabs>
          <w:tab w:val="left" w:pos="1701"/>
        </w:tabs>
        <w:spacing w:after="0" w:line="240" w:lineRule="auto"/>
        <w:jc w:val="both"/>
        <w:rPr>
          <w:rFonts w:ascii="Arial" w:eastAsia="Calibri" w:hAnsi="Arial" w:cs="Arial"/>
          <w:b/>
          <w:bCs/>
        </w:rPr>
      </w:pPr>
      <w:r w:rsidRPr="0052238B">
        <w:rPr>
          <w:rFonts w:ascii="Arial" w:hAnsi="Arial" w:cs="Arial"/>
        </w:rPr>
        <w:tab/>
        <w:t xml:space="preserve"> No hay normas con </w:t>
      </w:r>
      <w:r w:rsidR="002514ED" w:rsidRPr="0052238B">
        <w:rPr>
          <w:rFonts w:ascii="Arial" w:hAnsi="Arial" w:cs="Arial"/>
        </w:rPr>
        <w:t xml:space="preserve">ese </w:t>
      </w:r>
      <w:r w:rsidR="00AC01FF" w:rsidRPr="0052238B">
        <w:rPr>
          <w:rFonts w:ascii="Arial" w:hAnsi="Arial" w:cs="Arial"/>
        </w:rPr>
        <w:t>carácter</w:t>
      </w:r>
      <w:r w:rsidR="001335AA" w:rsidRPr="0052238B">
        <w:rPr>
          <w:rFonts w:ascii="Arial" w:hAnsi="Arial" w:cs="Arial"/>
        </w:rPr>
        <w:t>.</w:t>
      </w:r>
    </w:p>
    <w:p w14:paraId="2D4BAD93" w14:textId="77777777" w:rsidR="003860D9" w:rsidRPr="0052238B" w:rsidRDefault="003860D9" w:rsidP="00BD5540">
      <w:pPr>
        <w:tabs>
          <w:tab w:val="left" w:pos="1638"/>
        </w:tabs>
        <w:spacing w:after="0" w:line="240" w:lineRule="auto"/>
        <w:ind w:right="-234"/>
        <w:jc w:val="both"/>
        <w:rPr>
          <w:rFonts w:ascii="Arial" w:eastAsia="Calibri" w:hAnsi="Arial" w:cs="Arial"/>
        </w:rPr>
      </w:pPr>
    </w:p>
    <w:p w14:paraId="4B67E215" w14:textId="77777777" w:rsidR="007C3796" w:rsidRDefault="007C3796" w:rsidP="00BD5540">
      <w:pPr>
        <w:tabs>
          <w:tab w:val="left" w:pos="1701"/>
        </w:tabs>
        <w:spacing w:after="0" w:line="240" w:lineRule="auto"/>
        <w:jc w:val="both"/>
        <w:rPr>
          <w:rFonts w:ascii="Arial" w:hAnsi="Arial" w:cs="Arial"/>
          <w:b/>
          <w:bCs/>
        </w:rPr>
      </w:pPr>
      <w:r w:rsidRPr="0052238B">
        <w:rPr>
          <w:rFonts w:ascii="Arial" w:hAnsi="Arial" w:cs="Arial"/>
          <w:b/>
          <w:bCs/>
        </w:rPr>
        <w:t>3.-</w:t>
      </w:r>
      <w:r w:rsidRPr="0052238B">
        <w:rPr>
          <w:rFonts w:ascii="Arial" w:hAnsi="Arial" w:cs="Arial"/>
        </w:rPr>
        <w:t xml:space="preserve"> </w:t>
      </w:r>
      <w:r w:rsidRPr="0052238B">
        <w:rPr>
          <w:rFonts w:ascii="Arial" w:hAnsi="Arial" w:cs="Arial"/>
          <w:b/>
          <w:bCs/>
        </w:rPr>
        <w:t>NORMAS QUE REQUIEREN TRÁMITE DE HACIENDA.</w:t>
      </w:r>
    </w:p>
    <w:p w14:paraId="4DEF71A1" w14:textId="77777777" w:rsidR="0085096C" w:rsidRPr="0052238B" w:rsidRDefault="0085096C" w:rsidP="00BD5540">
      <w:pPr>
        <w:tabs>
          <w:tab w:val="left" w:pos="1701"/>
        </w:tabs>
        <w:spacing w:after="0" w:line="240" w:lineRule="auto"/>
        <w:jc w:val="both"/>
        <w:rPr>
          <w:rFonts w:ascii="Arial" w:hAnsi="Arial" w:cs="Arial"/>
          <w:b/>
          <w:bCs/>
        </w:rPr>
      </w:pPr>
    </w:p>
    <w:p w14:paraId="55D96F41" w14:textId="77777777" w:rsidR="007C3796" w:rsidRDefault="007C3796" w:rsidP="00BD5540">
      <w:pPr>
        <w:tabs>
          <w:tab w:val="left" w:pos="1701"/>
        </w:tabs>
        <w:spacing w:after="0" w:line="240" w:lineRule="auto"/>
        <w:jc w:val="both"/>
        <w:rPr>
          <w:rFonts w:ascii="Arial" w:hAnsi="Arial" w:cs="Arial"/>
        </w:rPr>
      </w:pPr>
      <w:r w:rsidRPr="0052238B">
        <w:rPr>
          <w:rFonts w:ascii="Arial" w:hAnsi="Arial" w:cs="Arial"/>
        </w:rPr>
        <w:tab/>
        <w:t>No hay normas que deban ser conocidas por esa Comisión.</w:t>
      </w:r>
    </w:p>
    <w:p w14:paraId="654456EB" w14:textId="77777777" w:rsidR="00223426" w:rsidRPr="0052238B" w:rsidRDefault="00223426" w:rsidP="00BD5540">
      <w:pPr>
        <w:tabs>
          <w:tab w:val="left" w:pos="1701"/>
        </w:tabs>
        <w:spacing w:after="0" w:line="240" w:lineRule="auto"/>
        <w:jc w:val="both"/>
        <w:rPr>
          <w:rFonts w:ascii="Arial" w:hAnsi="Arial" w:cs="Arial"/>
        </w:rPr>
      </w:pPr>
    </w:p>
    <w:p w14:paraId="1B1B330B" w14:textId="15BB30CE" w:rsidR="007C3796" w:rsidRPr="0085096C" w:rsidRDefault="007C3796" w:rsidP="00BD5540">
      <w:pPr>
        <w:tabs>
          <w:tab w:val="left" w:pos="1701"/>
        </w:tabs>
        <w:spacing w:after="0" w:line="240" w:lineRule="auto"/>
        <w:jc w:val="both"/>
        <w:rPr>
          <w:rFonts w:ascii="Arial" w:hAnsi="Arial" w:cs="Arial"/>
          <w:b/>
          <w:bCs/>
        </w:rPr>
      </w:pPr>
      <w:r w:rsidRPr="0085096C">
        <w:rPr>
          <w:rFonts w:ascii="Arial" w:hAnsi="Arial" w:cs="Arial"/>
          <w:b/>
          <w:bCs/>
        </w:rPr>
        <w:lastRenderedPageBreak/>
        <w:t xml:space="preserve">4.- </w:t>
      </w:r>
      <w:r w:rsidR="008B3B5E" w:rsidRPr="0085096C">
        <w:rPr>
          <w:rFonts w:ascii="Arial" w:hAnsi="Arial" w:cs="Arial"/>
          <w:b/>
          <w:bCs/>
        </w:rPr>
        <w:t>EN SESIÓN N°</w:t>
      </w:r>
      <w:r w:rsidR="008405E5" w:rsidRPr="0085096C">
        <w:rPr>
          <w:rFonts w:ascii="Arial" w:hAnsi="Arial" w:cs="Arial"/>
          <w:b/>
          <w:bCs/>
        </w:rPr>
        <w:t xml:space="preserve"> 10</w:t>
      </w:r>
      <w:r w:rsidR="008B3117">
        <w:rPr>
          <w:rFonts w:ascii="Arial" w:hAnsi="Arial" w:cs="Arial"/>
          <w:b/>
          <w:bCs/>
        </w:rPr>
        <w:t>3</w:t>
      </w:r>
      <w:r w:rsidR="008B3B5E" w:rsidRPr="0085096C">
        <w:rPr>
          <w:rFonts w:ascii="Arial" w:hAnsi="Arial" w:cs="Arial"/>
          <w:b/>
          <w:bCs/>
        </w:rPr>
        <w:t xml:space="preserve">, DE </w:t>
      </w:r>
      <w:r w:rsidR="003641C7" w:rsidRPr="0085096C">
        <w:rPr>
          <w:rFonts w:ascii="Arial" w:hAnsi="Arial" w:cs="Arial"/>
          <w:b/>
          <w:bCs/>
        </w:rPr>
        <w:t>6 DE AGOSTO</w:t>
      </w:r>
      <w:r w:rsidR="008302B7" w:rsidRPr="0085096C">
        <w:rPr>
          <w:rFonts w:ascii="Arial" w:hAnsi="Arial" w:cs="Arial"/>
          <w:b/>
          <w:bCs/>
        </w:rPr>
        <w:t xml:space="preserve"> D</w:t>
      </w:r>
      <w:r w:rsidR="008B3B5E" w:rsidRPr="0085096C">
        <w:rPr>
          <w:rFonts w:ascii="Arial" w:hAnsi="Arial" w:cs="Arial"/>
          <w:b/>
          <w:bCs/>
        </w:rPr>
        <w:t>E 202</w:t>
      </w:r>
      <w:r w:rsidR="00B7672A" w:rsidRPr="0085096C">
        <w:rPr>
          <w:rFonts w:ascii="Arial" w:hAnsi="Arial" w:cs="Arial"/>
          <w:b/>
          <w:bCs/>
        </w:rPr>
        <w:t>4</w:t>
      </w:r>
      <w:r w:rsidR="008B3B5E" w:rsidRPr="0085096C">
        <w:rPr>
          <w:rFonts w:ascii="Arial" w:hAnsi="Arial" w:cs="Arial"/>
          <w:b/>
          <w:bCs/>
        </w:rPr>
        <w:t xml:space="preserve">, </w:t>
      </w:r>
      <w:r w:rsidRPr="0085096C">
        <w:rPr>
          <w:rFonts w:ascii="Arial" w:hAnsi="Arial" w:cs="Arial"/>
          <w:b/>
          <w:bCs/>
        </w:rPr>
        <w:t xml:space="preserve">EL PROYECTO FUE </w:t>
      </w:r>
      <w:r w:rsidR="004F6C90" w:rsidRPr="0085096C">
        <w:rPr>
          <w:rFonts w:ascii="Arial" w:hAnsi="Arial" w:cs="Arial"/>
          <w:b/>
          <w:bCs/>
        </w:rPr>
        <w:t xml:space="preserve">SOMETIDO </w:t>
      </w:r>
      <w:r w:rsidR="00755EF2" w:rsidRPr="0085096C">
        <w:rPr>
          <w:rFonts w:ascii="Arial" w:hAnsi="Arial" w:cs="Arial"/>
          <w:b/>
          <w:bCs/>
        </w:rPr>
        <w:t xml:space="preserve">A VOTACIÓN </w:t>
      </w:r>
      <w:r w:rsidRPr="0085096C">
        <w:rPr>
          <w:rFonts w:ascii="Arial" w:hAnsi="Arial" w:cs="Arial"/>
          <w:b/>
          <w:bCs/>
        </w:rPr>
        <w:t>GENERAL</w:t>
      </w:r>
      <w:r w:rsidR="00F17EBB" w:rsidRPr="0085096C">
        <w:rPr>
          <w:rFonts w:ascii="Arial" w:hAnsi="Arial" w:cs="Arial"/>
          <w:b/>
          <w:bCs/>
        </w:rPr>
        <w:t xml:space="preserve"> Y PARTICULAR A LA VEZ</w:t>
      </w:r>
      <w:r w:rsidR="003E1A6E" w:rsidRPr="004D56AF">
        <w:rPr>
          <w:rFonts w:ascii="Arial" w:hAnsi="Arial" w:cs="Arial"/>
          <w:b/>
          <w:bCs/>
        </w:rPr>
        <w:t>.</w:t>
      </w:r>
    </w:p>
    <w:p w14:paraId="0C67A8C6" w14:textId="77777777" w:rsidR="003E1A6E" w:rsidRPr="0085096C" w:rsidRDefault="003E1A6E" w:rsidP="00BD5540">
      <w:pPr>
        <w:tabs>
          <w:tab w:val="left" w:pos="1701"/>
        </w:tabs>
        <w:spacing w:after="0" w:line="240" w:lineRule="auto"/>
        <w:jc w:val="both"/>
        <w:rPr>
          <w:rFonts w:ascii="Arial" w:hAnsi="Arial" w:cs="Arial"/>
        </w:rPr>
      </w:pPr>
    </w:p>
    <w:p w14:paraId="7E57FCBC" w14:textId="77777777" w:rsidR="0086322F" w:rsidRPr="0085096C" w:rsidRDefault="003E1A6E" w:rsidP="00BD5540">
      <w:pPr>
        <w:tabs>
          <w:tab w:val="left" w:pos="1701"/>
        </w:tabs>
        <w:spacing w:after="0" w:line="240" w:lineRule="auto"/>
        <w:jc w:val="both"/>
        <w:rPr>
          <w:rFonts w:ascii="Arial" w:hAnsi="Arial" w:cs="Arial"/>
          <w:b/>
          <w:bCs/>
        </w:rPr>
      </w:pPr>
      <w:r w:rsidRPr="0085096C">
        <w:rPr>
          <w:rFonts w:ascii="Arial" w:hAnsi="Arial" w:cs="Arial"/>
        </w:rPr>
        <w:tab/>
        <w:t>Puesto en votación general y particular el proyecto de ley</w:t>
      </w:r>
      <w:r w:rsidR="008D0873" w:rsidRPr="0085096C">
        <w:rPr>
          <w:rFonts w:ascii="Arial" w:hAnsi="Arial" w:cs="Arial"/>
        </w:rPr>
        <w:t>,</w:t>
      </w:r>
      <w:r w:rsidRPr="0085096C">
        <w:rPr>
          <w:rFonts w:ascii="Arial" w:hAnsi="Arial" w:cs="Arial"/>
        </w:rPr>
        <w:t xml:space="preserve"> se </w:t>
      </w:r>
      <w:r w:rsidRPr="0085096C">
        <w:rPr>
          <w:rFonts w:ascii="Arial" w:hAnsi="Arial" w:cs="Arial"/>
          <w:b/>
          <w:bCs/>
        </w:rPr>
        <w:t xml:space="preserve">aprueba por </w:t>
      </w:r>
      <w:r w:rsidR="008302B7" w:rsidRPr="0085096C">
        <w:rPr>
          <w:rFonts w:ascii="Arial" w:hAnsi="Arial" w:cs="Arial"/>
          <w:b/>
          <w:bCs/>
        </w:rPr>
        <w:t>mayoría de votos</w:t>
      </w:r>
      <w:r w:rsidR="0086322F" w:rsidRPr="004D56AF">
        <w:rPr>
          <w:rFonts w:ascii="Arial" w:hAnsi="Arial" w:cs="Arial"/>
        </w:rPr>
        <w:t>.</w:t>
      </w:r>
    </w:p>
    <w:p w14:paraId="3F9E90C4" w14:textId="77777777" w:rsidR="0086322F" w:rsidRPr="0085096C" w:rsidRDefault="0086322F" w:rsidP="00BD5540">
      <w:pPr>
        <w:tabs>
          <w:tab w:val="left" w:pos="1701"/>
        </w:tabs>
        <w:spacing w:after="0" w:line="240" w:lineRule="auto"/>
        <w:jc w:val="both"/>
        <w:rPr>
          <w:rFonts w:ascii="Arial" w:hAnsi="Arial" w:cs="Arial"/>
          <w:b/>
          <w:bCs/>
        </w:rPr>
      </w:pPr>
    </w:p>
    <w:p w14:paraId="00489C8B" w14:textId="1E6352A3" w:rsidR="0086322F" w:rsidRPr="0085096C" w:rsidRDefault="0086322F" w:rsidP="00BD5540">
      <w:pPr>
        <w:tabs>
          <w:tab w:val="left" w:pos="1701"/>
        </w:tabs>
        <w:spacing w:after="0" w:line="240" w:lineRule="auto"/>
        <w:jc w:val="both"/>
        <w:rPr>
          <w:rFonts w:ascii="Arial" w:hAnsi="Arial" w:cs="Arial"/>
        </w:rPr>
      </w:pPr>
      <w:r w:rsidRPr="0085096C">
        <w:rPr>
          <w:rFonts w:ascii="Arial" w:hAnsi="Arial" w:cs="Arial"/>
          <w:b/>
          <w:bCs/>
        </w:rPr>
        <w:tab/>
      </w:r>
      <w:r w:rsidRPr="0085096C">
        <w:rPr>
          <w:rFonts w:ascii="Arial" w:hAnsi="Arial" w:cs="Arial"/>
        </w:rPr>
        <w:t xml:space="preserve">Votan a favor las y los diputados señores </w:t>
      </w:r>
      <w:r w:rsidR="00E43FA7" w:rsidRPr="0085096C">
        <w:rPr>
          <w:rFonts w:ascii="Arial" w:hAnsi="Arial" w:cs="Arial"/>
        </w:rPr>
        <w:t xml:space="preserve">Boris Barrera, Miguel Ángel Calisto, </w:t>
      </w:r>
      <w:r w:rsidR="00C50042" w:rsidRPr="0085096C">
        <w:rPr>
          <w:rFonts w:ascii="Arial" w:hAnsi="Arial" w:cs="Arial"/>
        </w:rPr>
        <w:t xml:space="preserve">Sofía Cid, </w:t>
      </w:r>
      <w:r w:rsidR="00E43FA7" w:rsidRPr="0085096C">
        <w:rPr>
          <w:rFonts w:ascii="Arial" w:hAnsi="Arial" w:cs="Arial"/>
        </w:rPr>
        <w:t xml:space="preserve">Gonzalo </w:t>
      </w:r>
      <w:r w:rsidR="00E7406F" w:rsidRPr="0085096C">
        <w:rPr>
          <w:rFonts w:ascii="Arial" w:hAnsi="Arial" w:cs="Arial"/>
        </w:rPr>
        <w:t>D</w:t>
      </w:r>
      <w:r w:rsidR="00E43FA7" w:rsidRPr="0085096C">
        <w:rPr>
          <w:rFonts w:ascii="Arial" w:hAnsi="Arial" w:cs="Arial"/>
        </w:rPr>
        <w:t xml:space="preserve">e </w:t>
      </w:r>
      <w:r w:rsidR="00E7406F" w:rsidRPr="0085096C">
        <w:rPr>
          <w:rFonts w:ascii="Arial" w:hAnsi="Arial" w:cs="Arial"/>
        </w:rPr>
        <w:t>l</w:t>
      </w:r>
      <w:r w:rsidR="00E43FA7" w:rsidRPr="0085096C">
        <w:rPr>
          <w:rFonts w:ascii="Arial" w:hAnsi="Arial" w:cs="Arial"/>
        </w:rPr>
        <w:t>a Carrera</w:t>
      </w:r>
      <w:r w:rsidR="007E5561" w:rsidRPr="0085096C">
        <w:rPr>
          <w:rFonts w:ascii="Arial" w:hAnsi="Arial" w:cs="Arial"/>
        </w:rPr>
        <w:t xml:space="preserve">, </w:t>
      </w:r>
      <w:r w:rsidR="007E4043" w:rsidRPr="0085096C">
        <w:rPr>
          <w:rFonts w:ascii="Arial" w:hAnsi="Arial" w:cs="Arial"/>
        </w:rPr>
        <w:t>Joaquín</w:t>
      </w:r>
      <w:r w:rsidR="007E5561" w:rsidRPr="0085096C">
        <w:rPr>
          <w:rFonts w:ascii="Arial" w:hAnsi="Arial" w:cs="Arial"/>
        </w:rPr>
        <w:t xml:space="preserve"> Lavín,</w:t>
      </w:r>
      <w:r w:rsidR="00E7406F" w:rsidRPr="0085096C">
        <w:rPr>
          <w:rFonts w:ascii="Arial" w:hAnsi="Arial" w:cs="Arial"/>
        </w:rPr>
        <w:t xml:space="preserve"> </w:t>
      </w:r>
      <w:r w:rsidR="007E4043" w:rsidRPr="0085096C">
        <w:rPr>
          <w:rFonts w:ascii="Arial" w:hAnsi="Arial" w:cs="Arial"/>
        </w:rPr>
        <w:t xml:space="preserve">Christian </w:t>
      </w:r>
      <w:r w:rsidR="000B5E0A" w:rsidRPr="0085096C">
        <w:rPr>
          <w:rFonts w:ascii="Arial" w:hAnsi="Arial" w:cs="Arial"/>
        </w:rPr>
        <w:t>Matheson</w:t>
      </w:r>
      <w:r w:rsidR="00AE7EB4" w:rsidRPr="0085096C">
        <w:rPr>
          <w:rFonts w:ascii="Arial" w:hAnsi="Arial" w:cs="Arial"/>
        </w:rPr>
        <w:t xml:space="preserve">, </w:t>
      </w:r>
      <w:r w:rsidR="001B5050" w:rsidRPr="0085096C">
        <w:rPr>
          <w:rFonts w:ascii="Arial" w:hAnsi="Arial" w:cs="Arial"/>
        </w:rPr>
        <w:t xml:space="preserve">Miguel Mellado, </w:t>
      </w:r>
      <w:r w:rsidR="00AE7EB4" w:rsidRPr="0085096C">
        <w:rPr>
          <w:rFonts w:ascii="Arial" w:hAnsi="Arial" w:cs="Arial"/>
        </w:rPr>
        <w:t>Víctor Pino</w:t>
      </w:r>
      <w:r w:rsidR="00E80AD8">
        <w:rPr>
          <w:rFonts w:ascii="Arial" w:hAnsi="Arial" w:cs="Arial"/>
        </w:rPr>
        <w:t xml:space="preserve"> (Presidente)</w:t>
      </w:r>
      <w:r w:rsidR="00AE7EB4" w:rsidRPr="0085096C">
        <w:rPr>
          <w:rFonts w:ascii="Arial" w:hAnsi="Arial" w:cs="Arial"/>
        </w:rPr>
        <w:t xml:space="preserve"> y Flor Weisse. </w:t>
      </w:r>
      <w:r w:rsidR="00873C71" w:rsidRPr="0085096C">
        <w:rPr>
          <w:rFonts w:ascii="Arial" w:hAnsi="Arial" w:cs="Arial"/>
        </w:rPr>
        <w:t xml:space="preserve">Se abstiene la diputada señora Ana María Bravo. </w:t>
      </w:r>
      <w:r w:rsidR="008B3117">
        <w:rPr>
          <w:rFonts w:ascii="Arial" w:hAnsi="Arial" w:cs="Arial"/>
        </w:rPr>
        <w:t>(9</w:t>
      </w:r>
      <w:r w:rsidR="00195A66">
        <w:rPr>
          <w:rFonts w:ascii="Arial" w:hAnsi="Arial" w:cs="Arial"/>
        </w:rPr>
        <w:t>x0x</w:t>
      </w:r>
      <w:r w:rsidR="008B3117">
        <w:rPr>
          <w:rFonts w:ascii="Arial" w:hAnsi="Arial" w:cs="Arial"/>
        </w:rPr>
        <w:t>1)</w:t>
      </w:r>
    </w:p>
    <w:p w14:paraId="631A11D5" w14:textId="77777777" w:rsidR="008302B7" w:rsidRPr="0085096C" w:rsidRDefault="008302B7" w:rsidP="00BD5540">
      <w:pPr>
        <w:tabs>
          <w:tab w:val="left" w:pos="1701"/>
        </w:tabs>
        <w:spacing w:after="0" w:line="240" w:lineRule="auto"/>
        <w:jc w:val="both"/>
        <w:rPr>
          <w:rFonts w:ascii="Arial" w:hAnsi="Arial" w:cs="Arial"/>
        </w:rPr>
      </w:pPr>
    </w:p>
    <w:p w14:paraId="797786B3" w14:textId="77777777" w:rsidR="007C3796" w:rsidRPr="004D56AF" w:rsidRDefault="007C3796" w:rsidP="00BD5540">
      <w:pPr>
        <w:tabs>
          <w:tab w:val="left" w:pos="1701"/>
        </w:tabs>
        <w:spacing w:after="0" w:line="240" w:lineRule="auto"/>
        <w:jc w:val="both"/>
        <w:rPr>
          <w:rFonts w:ascii="Arial" w:hAnsi="Arial" w:cs="Arial"/>
        </w:rPr>
      </w:pPr>
      <w:r w:rsidRPr="0085096C">
        <w:rPr>
          <w:rFonts w:ascii="Arial" w:hAnsi="Arial" w:cs="Arial"/>
          <w:b/>
          <w:bCs/>
        </w:rPr>
        <w:t>5.-</w:t>
      </w:r>
      <w:r w:rsidRPr="0085096C">
        <w:rPr>
          <w:rFonts w:ascii="Arial" w:hAnsi="Arial" w:cs="Arial"/>
        </w:rPr>
        <w:t xml:space="preserve"> </w:t>
      </w:r>
      <w:r w:rsidRPr="0085096C">
        <w:rPr>
          <w:rFonts w:ascii="Arial" w:hAnsi="Arial" w:cs="Arial"/>
          <w:b/>
          <w:bCs/>
        </w:rPr>
        <w:t>ARTÍCULOS E INDICACIONES RECHAZADAS</w:t>
      </w:r>
      <w:r w:rsidRPr="004D56AF">
        <w:rPr>
          <w:rFonts w:ascii="Arial" w:hAnsi="Arial" w:cs="Arial"/>
          <w:b/>
          <w:bCs/>
        </w:rPr>
        <w:t>.</w:t>
      </w:r>
    </w:p>
    <w:p w14:paraId="764CC148" w14:textId="10694184" w:rsidR="007C3796" w:rsidRPr="0085096C" w:rsidRDefault="007C3796" w:rsidP="00BD5540">
      <w:pPr>
        <w:tabs>
          <w:tab w:val="left" w:pos="1701"/>
        </w:tabs>
        <w:spacing w:after="0" w:line="240" w:lineRule="auto"/>
        <w:jc w:val="both"/>
        <w:rPr>
          <w:rFonts w:ascii="Arial" w:hAnsi="Arial" w:cs="Arial"/>
        </w:rPr>
      </w:pPr>
    </w:p>
    <w:p w14:paraId="505628A0" w14:textId="2E3F8A6B" w:rsidR="007C3796" w:rsidRPr="0085096C" w:rsidRDefault="00B03FC1" w:rsidP="00BD5540">
      <w:pPr>
        <w:tabs>
          <w:tab w:val="left" w:pos="1701"/>
        </w:tabs>
        <w:spacing w:after="0" w:line="240" w:lineRule="auto"/>
        <w:jc w:val="both"/>
        <w:rPr>
          <w:rFonts w:ascii="Arial" w:hAnsi="Arial" w:cs="Arial"/>
        </w:rPr>
      </w:pPr>
      <w:r w:rsidRPr="0085096C">
        <w:rPr>
          <w:rFonts w:ascii="Arial" w:hAnsi="Arial" w:cs="Arial"/>
        </w:rPr>
        <w:tab/>
        <w:t>No hubo.</w:t>
      </w:r>
    </w:p>
    <w:p w14:paraId="1F30727B" w14:textId="77777777" w:rsidR="008A4242" w:rsidRPr="0085096C" w:rsidRDefault="008A4242" w:rsidP="00BD5540">
      <w:pPr>
        <w:tabs>
          <w:tab w:val="left" w:pos="1701"/>
        </w:tabs>
        <w:spacing w:after="0" w:line="240" w:lineRule="auto"/>
        <w:jc w:val="both"/>
        <w:rPr>
          <w:rFonts w:ascii="Arial" w:hAnsi="Arial" w:cs="Arial"/>
        </w:rPr>
      </w:pPr>
    </w:p>
    <w:p w14:paraId="75206F43" w14:textId="6EDEAD2E" w:rsidR="007C3796" w:rsidRPr="0085096C" w:rsidRDefault="00007B7B" w:rsidP="00BD5540">
      <w:pPr>
        <w:tabs>
          <w:tab w:val="left" w:pos="1701"/>
        </w:tabs>
        <w:spacing w:after="0" w:line="240" w:lineRule="auto"/>
        <w:jc w:val="both"/>
        <w:rPr>
          <w:rFonts w:ascii="Arial" w:hAnsi="Arial" w:cs="Arial"/>
          <w:b/>
          <w:bCs/>
        </w:rPr>
      </w:pPr>
      <w:r w:rsidRPr="0085096C">
        <w:rPr>
          <w:rFonts w:ascii="Arial" w:hAnsi="Arial" w:cs="Arial"/>
          <w:b/>
          <w:bCs/>
        </w:rPr>
        <w:t xml:space="preserve">6.- </w:t>
      </w:r>
      <w:r w:rsidR="007C3796" w:rsidRPr="0085096C">
        <w:rPr>
          <w:rFonts w:ascii="Arial" w:hAnsi="Arial" w:cs="Arial"/>
          <w:b/>
          <w:bCs/>
        </w:rPr>
        <w:t>INDICACIONES DECLARADAS INADMISIBLES</w:t>
      </w:r>
      <w:r w:rsidR="00D00B6B" w:rsidRPr="0085096C">
        <w:rPr>
          <w:rFonts w:ascii="Arial" w:hAnsi="Arial" w:cs="Arial"/>
          <w:b/>
          <w:bCs/>
        </w:rPr>
        <w:t>.</w:t>
      </w:r>
    </w:p>
    <w:p w14:paraId="78595DFD" w14:textId="77777777" w:rsidR="007C3796" w:rsidRPr="0085096C" w:rsidRDefault="007C3796" w:rsidP="00BD5540">
      <w:pPr>
        <w:tabs>
          <w:tab w:val="left" w:pos="1701"/>
        </w:tabs>
        <w:spacing w:after="0" w:line="240" w:lineRule="auto"/>
        <w:jc w:val="both"/>
        <w:rPr>
          <w:rFonts w:ascii="Arial" w:hAnsi="Arial" w:cs="Arial"/>
        </w:rPr>
      </w:pPr>
    </w:p>
    <w:p w14:paraId="1777AE78" w14:textId="77777777" w:rsidR="007C3796" w:rsidRPr="0085096C" w:rsidRDefault="007C3796" w:rsidP="00BD5540">
      <w:pPr>
        <w:tabs>
          <w:tab w:val="left" w:pos="1701"/>
        </w:tabs>
        <w:spacing w:after="0" w:line="240" w:lineRule="auto"/>
        <w:jc w:val="both"/>
        <w:rPr>
          <w:rFonts w:ascii="Arial" w:hAnsi="Arial" w:cs="Arial"/>
          <w:b/>
          <w:bCs/>
        </w:rPr>
      </w:pPr>
      <w:r w:rsidRPr="0085096C">
        <w:rPr>
          <w:rFonts w:ascii="Arial" w:hAnsi="Arial" w:cs="Arial"/>
        </w:rPr>
        <w:tab/>
        <w:t>No hubo.</w:t>
      </w:r>
    </w:p>
    <w:p w14:paraId="656CF94C" w14:textId="77777777" w:rsidR="007C3796" w:rsidRPr="0085096C" w:rsidRDefault="007C3796" w:rsidP="00BD5540">
      <w:pPr>
        <w:tabs>
          <w:tab w:val="left" w:pos="1701"/>
        </w:tabs>
        <w:spacing w:after="0" w:line="240" w:lineRule="auto"/>
        <w:jc w:val="both"/>
        <w:rPr>
          <w:rFonts w:ascii="Arial" w:hAnsi="Arial" w:cs="Arial"/>
        </w:rPr>
      </w:pPr>
    </w:p>
    <w:p w14:paraId="3D99E02A" w14:textId="2ED5CB86" w:rsidR="0044177D" w:rsidRPr="0085096C" w:rsidRDefault="00007B7B" w:rsidP="00BD5540">
      <w:pPr>
        <w:tabs>
          <w:tab w:val="left" w:pos="1701"/>
        </w:tabs>
        <w:spacing w:after="0" w:line="240" w:lineRule="auto"/>
        <w:jc w:val="both"/>
        <w:rPr>
          <w:rFonts w:ascii="Arial" w:hAnsi="Arial" w:cs="Arial"/>
        </w:rPr>
      </w:pPr>
      <w:r w:rsidRPr="0085096C">
        <w:rPr>
          <w:rFonts w:ascii="Arial" w:hAnsi="Arial" w:cs="Arial"/>
          <w:b/>
          <w:bCs/>
        </w:rPr>
        <w:t>7</w:t>
      </w:r>
      <w:r w:rsidR="007C3796" w:rsidRPr="0085096C">
        <w:rPr>
          <w:rFonts w:ascii="Arial" w:hAnsi="Arial" w:cs="Arial"/>
          <w:b/>
          <w:bCs/>
        </w:rPr>
        <w:t>.-</w:t>
      </w:r>
      <w:r w:rsidR="007C3796" w:rsidRPr="0085096C">
        <w:rPr>
          <w:rFonts w:ascii="Arial" w:hAnsi="Arial" w:cs="Arial"/>
        </w:rPr>
        <w:t xml:space="preserve"> </w:t>
      </w:r>
      <w:r w:rsidR="0044177D" w:rsidRPr="0085096C">
        <w:rPr>
          <w:rFonts w:ascii="Arial" w:hAnsi="Arial" w:cs="Arial"/>
          <w:b/>
          <w:bCs/>
        </w:rPr>
        <w:t xml:space="preserve">MENCIÓN PRECISA DE LAS </w:t>
      </w:r>
      <w:r w:rsidR="002B19B3" w:rsidRPr="0085096C">
        <w:rPr>
          <w:rFonts w:ascii="Arial" w:hAnsi="Arial" w:cs="Arial"/>
          <w:b/>
          <w:bCs/>
        </w:rPr>
        <w:t>RESERVAS DE CONSTITUCIONAL</w:t>
      </w:r>
      <w:r w:rsidR="00D7075B" w:rsidRPr="0085096C">
        <w:rPr>
          <w:rFonts w:ascii="Arial" w:hAnsi="Arial" w:cs="Arial"/>
          <w:b/>
          <w:bCs/>
        </w:rPr>
        <w:t>I</w:t>
      </w:r>
      <w:r w:rsidR="002B19B3" w:rsidRPr="0085096C">
        <w:rPr>
          <w:rFonts w:ascii="Arial" w:hAnsi="Arial" w:cs="Arial"/>
          <w:b/>
          <w:bCs/>
        </w:rPr>
        <w:t>D</w:t>
      </w:r>
      <w:r w:rsidR="00D7075B" w:rsidRPr="0085096C">
        <w:rPr>
          <w:rFonts w:ascii="Arial" w:hAnsi="Arial" w:cs="Arial"/>
          <w:b/>
          <w:bCs/>
        </w:rPr>
        <w:t>AD FORMULADAS.</w:t>
      </w:r>
    </w:p>
    <w:p w14:paraId="5F3872D3" w14:textId="77777777" w:rsidR="0044177D" w:rsidRPr="0085096C" w:rsidRDefault="0044177D" w:rsidP="00BD5540">
      <w:pPr>
        <w:tabs>
          <w:tab w:val="left" w:pos="1701"/>
        </w:tabs>
        <w:spacing w:after="0" w:line="240" w:lineRule="auto"/>
        <w:jc w:val="both"/>
        <w:rPr>
          <w:rFonts w:ascii="Arial" w:hAnsi="Arial" w:cs="Arial"/>
        </w:rPr>
      </w:pPr>
    </w:p>
    <w:p w14:paraId="695AADAE" w14:textId="2494D4A5" w:rsidR="00D7075B" w:rsidRPr="0085096C" w:rsidRDefault="00D7075B" w:rsidP="00BD5540">
      <w:pPr>
        <w:tabs>
          <w:tab w:val="left" w:pos="1701"/>
        </w:tabs>
        <w:spacing w:after="0" w:line="240" w:lineRule="auto"/>
        <w:jc w:val="both"/>
        <w:rPr>
          <w:rFonts w:ascii="Arial" w:hAnsi="Arial" w:cs="Arial"/>
        </w:rPr>
      </w:pPr>
      <w:r w:rsidRPr="0085096C">
        <w:rPr>
          <w:rFonts w:ascii="Arial" w:hAnsi="Arial" w:cs="Arial"/>
        </w:rPr>
        <w:tab/>
        <w:t>No hubo.</w:t>
      </w:r>
    </w:p>
    <w:p w14:paraId="7D4E66C0" w14:textId="77777777" w:rsidR="00D7075B" w:rsidRPr="0085096C" w:rsidRDefault="00D7075B" w:rsidP="00BD5540">
      <w:pPr>
        <w:tabs>
          <w:tab w:val="left" w:pos="1701"/>
        </w:tabs>
        <w:spacing w:after="0" w:line="240" w:lineRule="auto"/>
        <w:jc w:val="both"/>
        <w:rPr>
          <w:rFonts w:ascii="Arial" w:hAnsi="Arial" w:cs="Arial"/>
        </w:rPr>
      </w:pPr>
    </w:p>
    <w:p w14:paraId="20A4D24C" w14:textId="785D5D5F" w:rsidR="007C3796" w:rsidRPr="0052238B" w:rsidRDefault="00580776" w:rsidP="00BD5540">
      <w:pPr>
        <w:tabs>
          <w:tab w:val="left" w:pos="1701"/>
        </w:tabs>
        <w:spacing w:after="0" w:line="240" w:lineRule="auto"/>
        <w:jc w:val="both"/>
        <w:rPr>
          <w:rFonts w:ascii="Arial" w:hAnsi="Arial" w:cs="Arial"/>
          <w:b/>
          <w:bCs/>
        </w:rPr>
      </w:pPr>
      <w:r w:rsidRPr="0085096C">
        <w:rPr>
          <w:rFonts w:ascii="Arial" w:hAnsi="Arial" w:cs="Arial"/>
          <w:b/>
          <w:bCs/>
        </w:rPr>
        <w:t xml:space="preserve">8.- </w:t>
      </w:r>
      <w:r w:rsidR="007C3796" w:rsidRPr="0085096C">
        <w:rPr>
          <w:rFonts w:ascii="Arial" w:hAnsi="Arial" w:cs="Arial"/>
        </w:rPr>
        <w:t>SE DESIGNA</w:t>
      </w:r>
      <w:r w:rsidR="00D364BD" w:rsidRPr="0085096C">
        <w:rPr>
          <w:rFonts w:ascii="Arial" w:hAnsi="Arial" w:cs="Arial"/>
        </w:rPr>
        <w:t xml:space="preserve"> POR UNANIMIDAD </w:t>
      </w:r>
      <w:r w:rsidR="007C3796" w:rsidRPr="0085096C">
        <w:rPr>
          <w:rFonts w:ascii="Arial" w:hAnsi="Arial" w:cs="Arial"/>
          <w:b/>
          <w:bCs/>
        </w:rPr>
        <w:t>DIPUTADO INFORMANTE</w:t>
      </w:r>
      <w:r w:rsidR="007C3796" w:rsidRPr="0085096C">
        <w:rPr>
          <w:rFonts w:ascii="Arial" w:hAnsi="Arial" w:cs="Arial"/>
        </w:rPr>
        <w:t xml:space="preserve"> AL </w:t>
      </w:r>
      <w:proofErr w:type="gramStart"/>
      <w:r w:rsidR="007C3796" w:rsidRPr="0085096C">
        <w:rPr>
          <w:rFonts w:ascii="Arial" w:hAnsi="Arial" w:cs="Arial"/>
        </w:rPr>
        <w:t xml:space="preserve">SEÑOR </w:t>
      </w:r>
      <w:r w:rsidR="00D364BD" w:rsidRPr="0085096C">
        <w:rPr>
          <w:rFonts w:ascii="Arial" w:hAnsi="Arial" w:cs="Arial"/>
          <w:b/>
          <w:bCs/>
        </w:rPr>
        <w:t xml:space="preserve"> </w:t>
      </w:r>
      <w:r w:rsidR="003A0653">
        <w:rPr>
          <w:rFonts w:ascii="Arial" w:hAnsi="Arial" w:cs="Arial"/>
          <w:b/>
          <w:bCs/>
        </w:rPr>
        <w:t>GONZALO</w:t>
      </w:r>
      <w:proofErr w:type="gramEnd"/>
      <w:r w:rsidR="003A0653">
        <w:rPr>
          <w:rFonts w:ascii="Arial" w:hAnsi="Arial" w:cs="Arial"/>
          <w:b/>
          <w:bCs/>
        </w:rPr>
        <w:t xml:space="preserve"> DE LA CARRERA</w:t>
      </w:r>
      <w:r w:rsidR="0085096C">
        <w:rPr>
          <w:rFonts w:ascii="Arial" w:hAnsi="Arial" w:cs="Arial"/>
          <w:b/>
          <w:bCs/>
        </w:rPr>
        <w:t xml:space="preserve"> CORREA</w:t>
      </w:r>
      <w:r w:rsidR="0085096C" w:rsidRPr="0085096C">
        <w:rPr>
          <w:rFonts w:ascii="Arial" w:hAnsi="Arial" w:cs="Arial"/>
        </w:rPr>
        <w:t>.</w:t>
      </w:r>
    </w:p>
    <w:p w14:paraId="33FB76F9" w14:textId="77777777" w:rsidR="00115078" w:rsidRPr="0052238B" w:rsidRDefault="00115078" w:rsidP="00BD5540">
      <w:pPr>
        <w:tabs>
          <w:tab w:val="left" w:pos="1701"/>
        </w:tabs>
        <w:spacing w:after="0" w:line="240" w:lineRule="auto"/>
        <w:jc w:val="both"/>
        <w:rPr>
          <w:rFonts w:ascii="Arial" w:hAnsi="Arial" w:cs="Arial"/>
          <w:b/>
          <w:bCs/>
        </w:rPr>
      </w:pPr>
    </w:p>
    <w:p w14:paraId="04965BB4" w14:textId="1647829B" w:rsidR="007C3796" w:rsidRDefault="007C3796" w:rsidP="00BD5540">
      <w:pPr>
        <w:tabs>
          <w:tab w:val="left" w:pos="1701"/>
        </w:tabs>
        <w:spacing w:after="0" w:line="240" w:lineRule="auto"/>
        <w:jc w:val="both"/>
        <w:rPr>
          <w:rFonts w:ascii="Arial" w:hAnsi="Arial" w:cs="Arial"/>
          <w:b/>
          <w:bCs/>
        </w:rPr>
      </w:pPr>
      <w:r w:rsidRPr="0052238B">
        <w:rPr>
          <w:rFonts w:ascii="Arial" w:hAnsi="Arial" w:cs="Arial"/>
          <w:b/>
          <w:bCs/>
        </w:rPr>
        <w:t xml:space="preserve">II.- </w:t>
      </w:r>
      <w:r w:rsidR="00221F48">
        <w:rPr>
          <w:rFonts w:ascii="Arial" w:hAnsi="Arial" w:cs="Arial"/>
          <w:b/>
          <w:bCs/>
        </w:rPr>
        <w:t>LA MOCIÓN.</w:t>
      </w:r>
    </w:p>
    <w:p w14:paraId="152E888E" w14:textId="77777777" w:rsidR="00221F48" w:rsidRDefault="00221F48" w:rsidP="00BD5540">
      <w:pPr>
        <w:tabs>
          <w:tab w:val="left" w:pos="1701"/>
        </w:tabs>
        <w:spacing w:after="0" w:line="240" w:lineRule="auto"/>
        <w:jc w:val="both"/>
        <w:rPr>
          <w:rFonts w:ascii="Arial" w:hAnsi="Arial" w:cs="Arial"/>
        </w:rPr>
      </w:pPr>
    </w:p>
    <w:p w14:paraId="29F27B70" w14:textId="147ACA0B" w:rsidR="00A80E2B" w:rsidRDefault="00223426" w:rsidP="00A80E2B">
      <w:pPr>
        <w:tabs>
          <w:tab w:val="left" w:pos="1701"/>
        </w:tabs>
        <w:spacing w:after="0" w:line="240" w:lineRule="auto"/>
        <w:jc w:val="both"/>
        <w:rPr>
          <w:rFonts w:ascii="Arial" w:hAnsi="Arial" w:cs="Arial"/>
        </w:rPr>
      </w:pPr>
      <w:r>
        <w:rPr>
          <w:rFonts w:ascii="Arial" w:hAnsi="Arial" w:cs="Arial"/>
        </w:rPr>
        <w:tab/>
        <w:t xml:space="preserve">Precisan los patrocinantes de esta </w:t>
      </w:r>
      <w:r w:rsidR="003B7BC3">
        <w:rPr>
          <w:rFonts w:ascii="Arial" w:hAnsi="Arial" w:cs="Arial"/>
        </w:rPr>
        <w:t>iniciativa</w:t>
      </w:r>
      <w:r>
        <w:rPr>
          <w:rFonts w:ascii="Arial" w:hAnsi="Arial" w:cs="Arial"/>
        </w:rPr>
        <w:t xml:space="preserve"> que </w:t>
      </w:r>
      <w:r w:rsidR="003B7BC3">
        <w:rPr>
          <w:rFonts w:ascii="Arial" w:hAnsi="Arial" w:cs="Arial"/>
        </w:rPr>
        <w:t>e</w:t>
      </w:r>
      <w:r w:rsidR="00A80E2B" w:rsidRPr="00A80E2B">
        <w:rPr>
          <w:rFonts w:ascii="Arial" w:hAnsi="Arial" w:cs="Arial"/>
        </w:rPr>
        <w:t xml:space="preserve">l día 24 de mayo de 2024, fue publicada en el Diario Oficial la </w:t>
      </w:r>
      <w:r w:rsidR="003B7BC3">
        <w:rPr>
          <w:rFonts w:ascii="Arial" w:hAnsi="Arial" w:cs="Arial"/>
        </w:rPr>
        <w:t>l</w:t>
      </w:r>
      <w:r w:rsidR="00A80E2B" w:rsidRPr="00A80E2B">
        <w:rPr>
          <w:rFonts w:ascii="Arial" w:hAnsi="Arial" w:cs="Arial"/>
        </w:rPr>
        <w:t>ey N° 21.674, que modifica el DFL N° 1 de 2005, del Ministerio de Salud, en la materia que indica, crea un nuevo modelo de atención en el Fondo Nacional de Salud, otorga facultades a la Superintendencia de Salud, y modifica normas relativas a las instituciones de salud previsional.</w:t>
      </w:r>
    </w:p>
    <w:p w14:paraId="4833C70A" w14:textId="77777777" w:rsidR="007F0C8F" w:rsidRDefault="007F0C8F" w:rsidP="00A80E2B">
      <w:pPr>
        <w:tabs>
          <w:tab w:val="left" w:pos="1701"/>
        </w:tabs>
        <w:spacing w:after="0" w:line="240" w:lineRule="auto"/>
        <w:jc w:val="both"/>
        <w:rPr>
          <w:rFonts w:ascii="Arial" w:hAnsi="Arial" w:cs="Arial"/>
        </w:rPr>
      </w:pPr>
    </w:p>
    <w:p w14:paraId="6EA66AA7" w14:textId="5F2AA917" w:rsidR="00A80E2B" w:rsidRDefault="007F0C8F" w:rsidP="00A80E2B">
      <w:pPr>
        <w:tabs>
          <w:tab w:val="left" w:pos="1701"/>
        </w:tabs>
        <w:spacing w:after="0" w:line="240" w:lineRule="auto"/>
        <w:jc w:val="both"/>
        <w:rPr>
          <w:rFonts w:ascii="Arial" w:hAnsi="Arial" w:cs="Arial"/>
        </w:rPr>
      </w:pPr>
      <w:r>
        <w:rPr>
          <w:rFonts w:ascii="Arial" w:hAnsi="Arial" w:cs="Arial"/>
        </w:rPr>
        <w:tab/>
        <w:t xml:space="preserve">Hacen </w:t>
      </w:r>
      <w:r w:rsidR="00A80E2B" w:rsidRPr="00A80E2B">
        <w:rPr>
          <w:rFonts w:ascii="Arial" w:hAnsi="Arial" w:cs="Arial"/>
        </w:rPr>
        <w:t xml:space="preserve">presente que la tramitación de la </w:t>
      </w:r>
      <w:r>
        <w:rPr>
          <w:rFonts w:ascii="Arial" w:hAnsi="Arial" w:cs="Arial"/>
        </w:rPr>
        <w:t>comentada l</w:t>
      </w:r>
      <w:r w:rsidR="00A80E2B" w:rsidRPr="00A80E2B">
        <w:rPr>
          <w:rFonts w:ascii="Arial" w:hAnsi="Arial" w:cs="Arial"/>
        </w:rPr>
        <w:t>ey, es consecuencia de la crisis que atraviesan las Instituciones de Salud Previsional, provocada por los fallos de la Excelentísima Corte Suprema (v.gr. sentencias de 30 de noviembre de 2022, Roles N°14.513-2022 y N°16.630-2022; sentencias de 13 de diciembre de 2022, en Roles, N°13.981-2022, N°12.150-2022; N°91.3002022; Rol N°16.497-2022), los</w:t>
      </w:r>
      <w:r w:rsidR="00683797">
        <w:rPr>
          <w:rFonts w:ascii="Arial" w:hAnsi="Arial" w:cs="Arial"/>
        </w:rPr>
        <w:t xml:space="preserve"> </w:t>
      </w:r>
      <w:r w:rsidR="00A80E2B" w:rsidRPr="00A80E2B">
        <w:rPr>
          <w:rFonts w:ascii="Arial" w:hAnsi="Arial" w:cs="Arial"/>
        </w:rPr>
        <w:t>cuales establecieron una nueva jurisprudencia respecto a la denominada tabla de factores que usan las Instituciones de Salud Previsional para determinar el precio final de los contratos previsionales de salud.</w:t>
      </w:r>
    </w:p>
    <w:p w14:paraId="2954FF4B" w14:textId="77777777" w:rsidR="00683797" w:rsidRDefault="00683797" w:rsidP="00A80E2B">
      <w:pPr>
        <w:tabs>
          <w:tab w:val="left" w:pos="1701"/>
        </w:tabs>
        <w:spacing w:after="0" w:line="240" w:lineRule="auto"/>
        <w:jc w:val="both"/>
        <w:rPr>
          <w:rFonts w:ascii="Arial" w:hAnsi="Arial" w:cs="Arial"/>
        </w:rPr>
      </w:pPr>
    </w:p>
    <w:p w14:paraId="6DF639F7" w14:textId="6A5251E8" w:rsidR="00A80E2B" w:rsidRDefault="00683797" w:rsidP="00A80E2B">
      <w:pPr>
        <w:tabs>
          <w:tab w:val="left" w:pos="1701"/>
        </w:tabs>
        <w:spacing w:after="0" w:line="240" w:lineRule="auto"/>
        <w:jc w:val="both"/>
        <w:rPr>
          <w:rFonts w:ascii="Arial" w:hAnsi="Arial" w:cs="Arial"/>
        </w:rPr>
      </w:pPr>
      <w:r>
        <w:rPr>
          <w:rFonts w:ascii="Arial" w:hAnsi="Arial" w:cs="Arial"/>
        </w:rPr>
        <w:tab/>
      </w:r>
      <w:r w:rsidR="00A80E2B" w:rsidRPr="00A80E2B">
        <w:rPr>
          <w:rFonts w:ascii="Arial" w:hAnsi="Arial" w:cs="Arial"/>
        </w:rPr>
        <w:t xml:space="preserve">La </w:t>
      </w:r>
      <w:r>
        <w:rPr>
          <w:rFonts w:ascii="Arial" w:hAnsi="Arial" w:cs="Arial"/>
        </w:rPr>
        <w:t>l</w:t>
      </w:r>
      <w:r w:rsidR="00A80E2B" w:rsidRPr="00A80E2B">
        <w:rPr>
          <w:rFonts w:ascii="Arial" w:hAnsi="Arial" w:cs="Arial"/>
        </w:rPr>
        <w:t>ey N° 21.674, fue iniciada por mensaje presidencial, en el mes de mayo de 2023, y buscaba -entre otros objetivos- viabilizar el cumplimiento de los fallos del año 2022 emanados por la Excelentísima Corte Suprema, otorgando un marco legislativo para la ejecución de las sentencias sobre la tabla de factores, para que las ISAPRE restituyan los cobros en exceso a los afiliados.</w:t>
      </w:r>
    </w:p>
    <w:p w14:paraId="753DFC06" w14:textId="77777777" w:rsidR="00D4208A" w:rsidRDefault="00D4208A" w:rsidP="00A80E2B">
      <w:pPr>
        <w:tabs>
          <w:tab w:val="left" w:pos="1701"/>
        </w:tabs>
        <w:spacing w:after="0" w:line="240" w:lineRule="auto"/>
        <w:jc w:val="both"/>
        <w:rPr>
          <w:rFonts w:ascii="Arial" w:hAnsi="Arial" w:cs="Arial"/>
        </w:rPr>
      </w:pPr>
    </w:p>
    <w:p w14:paraId="0CFC3423" w14:textId="2C9C2E1A" w:rsidR="00A80E2B" w:rsidRDefault="00D4208A" w:rsidP="00A80E2B">
      <w:pPr>
        <w:tabs>
          <w:tab w:val="left" w:pos="1701"/>
        </w:tabs>
        <w:spacing w:after="0" w:line="240" w:lineRule="auto"/>
        <w:jc w:val="both"/>
        <w:rPr>
          <w:rFonts w:ascii="Arial" w:hAnsi="Arial" w:cs="Arial"/>
        </w:rPr>
      </w:pPr>
      <w:r>
        <w:rPr>
          <w:rFonts w:ascii="Arial" w:hAnsi="Arial" w:cs="Arial"/>
        </w:rPr>
        <w:tab/>
      </w:r>
      <w:r w:rsidR="00A80E2B" w:rsidRPr="00A80E2B">
        <w:rPr>
          <w:rFonts w:ascii="Arial" w:hAnsi="Arial" w:cs="Arial"/>
        </w:rPr>
        <w:t xml:space="preserve">Sobre esta ley en particular, </w:t>
      </w:r>
      <w:r>
        <w:rPr>
          <w:rFonts w:ascii="Arial" w:hAnsi="Arial" w:cs="Arial"/>
        </w:rPr>
        <w:t xml:space="preserve">destacan </w:t>
      </w:r>
      <w:r w:rsidR="00A80E2B" w:rsidRPr="00A80E2B">
        <w:rPr>
          <w:rFonts w:ascii="Arial" w:hAnsi="Arial" w:cs="Arial"/>
        </w:rPr>
        <w:t>que también albergaba otros objetivos como lo son: el fortalecimiento de la Superintendencia de Salud, la creación del Consejo Consultivo para seguros previsionales de salud, la creación de la modalidad de cobertura complementaria para afiliados a Fonasa y el establecimiento de un plan de pago y de ajuste para las ISAPRE.</w:t>
      </w:r>
    </w:p>
    <w:p w14:paraId="49081D54" w14:textId="3976EE18" w:rsidR="00A80E2B" w:rsidRDefault="00FA6A44" w:rsidP="00A80E2B">
      <w:pPr>
        <w:tabs>
          <w:tab w:val="left" w:pos="1701"/>
        </w:tabs>
        <w:spacing w:after="0" w:line="240" w:lineRule="auto"/>
        <w:jc w:val="both"/>
        <w:rPr>
          <w:rFonts w:ascii="Arial" w:hAnsi="Arial" w:cs="Arial"/>
        </w:rPr>
      </w:pPr>
      <w:r>
        <w:rPr>
          <w:rFonts w:ascii="Arial" w:hAnsi="Arial" w:cs="Arial"/>
        </w:rPr>
        <w:lastRenderedPageBreak/>
        <w:tab/>
      </w:r>
      <w:r w:rsidR="00A80E2B" w:rsidRPr="00A80E2B">
        <w:rPr>
          <w:rFonts w:ascii="Arial" w:hAnsi="Arial" w:cs="Arial"/>
        </w:rPr>
        <w:t>Sobre el plan de pago, de los cobros en exceso a los afiliados, por parte de las ISAPRE, se establecieron distintas reglas y mecanismos para asegurar el pago efectivo como la prohibición de la repartición de dividendo o distribución de utilidades, en el caso de no haber pagado la totalidad de la deuda de las cantidades percibidas en exceso.</w:t>
      </w:r>
    </w:p>
    <w:p w14:paraId="5D16AD7C" w14:textId="77777777" w:rsidR="00B80844" w:rsidRDefault="00B80844" w:rsidP="00A80E2B">
      <w:pPr>
        <w:tabs>
          <w:tab w:val="left" w:pos="1701"/>
        </w:tabs>
        <w:spacing w:after="0" w:line="240" w:lineRule="auto"/>
        <w:jc w:val="both"/>
        <w:rPr>
          <w:rFonts w:ascii="Arial" w:hAnsi="Arial" w:cs="Arial"/>
        </w:rPr>
      </w:pPr>
    </w:p>
    <w:p w14:paraId="3291C04A" w14:textId="7F99BB23" w:rsidR="00A80E2B" w:rsidRDefault="00B80844" w:rsidP="00A80E2B">
      <w:pPr>
        <w:tabs>
          <w:tab w:val="left" w:pos="1701"/>
        </w:tabs>
        <w:spacing w:after="0" w:line="240" w:lineRule="auto"/>
        <w:jc w:val="both"/>
        <w:rPr>
          <w:rFonts w:ascii="Arial" w:hAnsi="Arial" w:cs="Arial"/>
        </w:rPr>
      </w:pPr>
      <w:r>
        <w:rPr>
          <w:rFonts w:ascii="Arial" w:hAnsi="Arial" w:cs="Arial"/>
        </w:rPr>
        <w:tab/>
      </w:r>
      <w:r w:rsidR="00A80E2B" w:rsidRPr="00A80E2B">
        <w:rPr>
          <w:rFonts w:ascii="Arial" w:hAnsi="Arial" w:cs="Arial"/>
        </w:rPr>
        <w:t xml:space="preserve">Respecto a esta medida, si bien propende, en parte, a agilizar el pago de los cobros realizados en exceso a los afiliados, </w:t>
      </w:r>
      <w:r>
        <w:rPr>
          <w:rFonts w:ascii="Arial" w:hAnsi="Arial" w:cs="Arial"/>
        </w:rPr>
        <w:t xml:space="preserve">se debe consignar </w:t>
      </w:r>
      <w:r w:rsidR="00A80E2B" w:rsidRPr="00A80E2B">
        <w:rPr>
          <w:rFonts w:ascii="Arial" w:hAnsi="Arial" w:cs="Arial"/>
        </w:rPr>
        <w:t>que no evita la repartición de dividendos o distribuciones de utilidades, puesto que ello; se puede realizar encubiertamente a través del pago de remuneraciones a los directores de las Instituciones de Salud Previsional.</w:t>
      </w:r>
    </w:p>
    <w:p w14:paraId="7AEA6DD7" w14:textId="77777777" w:rsidR="00B6165D" w:rsidRDefault="00B6165D" w:rsidP="00A80E2B">
      <w:pPr>
        <w:tabs>
          <w:tab w:val="left" w:pos="1701"/>
        </w:tabs>
        <w:spacing w:after="0" w:line="240" w:lineRule="auto"/>
        <w:jc w:val="both"/>
        <w:rPr>
          <w:rFonts w:ascii="Arial" w:hAnsi="Arial" w:cs="Arial"/>
        </w:rPr>
      </w:pPr>
    </w:p>
    <w:p w14:paraId="68D9E8ED" w14:textId="5939B7C2" w:rsidR="00A80E2B" w:rsidRDefault="00B6165D" w:rsidP="00A80E2B">
      <w:pPr>
        <w:tabs>
          <w:tab w:val="left" w:pos="1701"/>
        </w:tabs>
        <w:spacing w:after="0" w:line="240" w:lineRule="auto"/>
        <w:jc w:val="both"/>
        <w:rPr>
          <w:rFonts w:ascii="Arial" w:hAnsi="Arial" w:cs="Arial"/>
        </w:rPr>
      </w:pPr>
      <w:r>
        <w:rPr>
          <w:rFonts w:ascii="Arial" w:hAnsi="Arial" w:cs="Arial"/>
        </w:rPr>
        <w:tab/>
      </w:r>
      <w:r w:rsidR="00A80E2B" w:rsidRPr="00A80E2B">
        <w:rPr>
          <w:rFonts w:ascii="Arial" w:hAnsi="Arial" w:cs="Arial"/>
        </w:rPr>
        <w:t xml:space="preserve">Referente a las remuneraciones que perciben los directores de las sociedades anónimas, </w:t>
      </w:r>
      <w:r w:rsidR="00B04494">
        <w:rPr>
          <w:rFonts w:ascii="Arial" w:hAnsi="Arial" w:cs="Arial"/>
        </w:rPr>
        <w:t xml:space="preserve">exponen </w:t>
      </w:r>
      <w:r w:rsidR="00A80E2B" w:rsidRPr="00A80E2B">
        <w:rPr>
          <w:rFonts w:ascii="Arial" w:hAnsi="Arial" w:cs="Arial"/>
        </w:rPr>
        <w:t xml:space="preserve">que estas funciones pueden ser no remuneradas, tal como lo establece el inciso primero del artículo 33 de la </w:t>
      </w:r>
      <w:r>
        <w:rPr>
          <w:rFonts w:ascii="Arial" w:hAnsi="Arial" w:cs="Arial"/>
        </w:rPr>
        <w:t>l</w:t>
      </w:r>
      <w:r w:rsidR="00A80E2B" w:rsidRPr="00A80E2B">
        <w:rPr>
          <w:rFonts w:ascii="Arial" w:hAnsi="Arial" w:cs="Arial"/>
        </w:rPr>
        <w:t>ey N°</w:t>
      </w:r>
      <w:r>
        <w:rPr>
          <w:rFonts w:ascii="Arial" w:hAnsi="Arial" w:cs="Arial"/>
        </w:rPr>
        <w:t xml:space="preserve"> </w:t>
      </w:r>
      <w:r w:rsidR="00A80E2B" w:rsidRPr="00A80E2B">
        <w:rPr>
          <w:rFonts w:ascii="Arial" w:hAnsi="Arial" w:cs="Arial"/>
        </w:rPr>
        <w:t>18.046 sobre Sociedades Anónimas, que señala: “Los estatutos deberán determinar si los directores serán o no remunerados por sus funciones y en caso de serlo, la cuantía de las remuneraciones será fijada anualmente por la junta ordinaria de accionistas”.</w:t>
      </w:r>
    </w:p>
    <w:p w14:paraId="52973580" w14:textId="77777777" w:rsidR="00D03534" w:rsidRDefault="00D03534" w:rsidP="00A80E2B">
      <w:pPr>
        <w:tabs>
          <w:tab w:val="left" w:pos="1701"/>
        </w:tabs>
        <w:spacing w:after="0" w:line="240" w:lineRule="auto"/>
        <w:jc w:val="both"/>
        <w:rPr>
          <w:rFonts w:ascii="Arial" w:hAnsi="Arial" w:cs="Arial"/>
        </w:rPr>
      </w:pPr>
    </w:p>
    <w:p w14:paraId="77681D68" w14:textId="76C7674F" w:rsidR="00A80E2B" w:rsidRPr="00A80E2B" w:rsidRDefault="00D03534" w:rsidP="00A80E2B">
      <w:pPr>
        <w:tabs>
          <w:tab w:val="left" w:pos="1701"/>
        </w:tabs>
        <w:spacing w:after="0" w:line="240" w:lineRule="auto"/>
        <w:jc w:val="both"/>
        <w:rPr>
          <w:rFonts w:ascii="Arial" w:hAnsi="Arial" w:cs="Arial"/>
        </w:rPr>
      </w:pPr>
      <w:r>
        <w:rPr>
          <w:rFonts w:ascii="Arial" w:hAnsi="Arial" w:cs="Arial"/>
        </w:rPr>
        <w:tab/>
      </w:r>
      <w:r w:rsidR="00A80E2B" w:rsidRPr="00A80E2B">
        <w:rPr>
          <w:rFonts w:ascii="Arial" w:hAnsi="Arial" w:cs="Arial"/>
        </w:rPr>
        <w:t xml:space="preserve">Es por ello, y con el </w:t>
      </w:r>
      <w:r>
        <w:rPr>
          <w:rFonts w:ascii="Arial" w:hAnsi="Arial" w:cs="Arial"/>
        </w:rPr>
        <w:t xml:space="preserve">propósito </w:t>
      </w:r>
      <w:r w:rsidR="00A80E2B" w:rsidRPr="00A80E2B">
        <w:rPr>
          <w:rFonts w:ascii="Arial" w:hAnsi="Arial" w:cs="Arial"/>
        </w:rPr>
        <w:t xml:space="preserve">de evitar la repartición encubierta de dividendos y/o utilidades, es que se hace necesario reglar el pago de las remuneraciones de los miembros de los directorios, quienes a su vez también son responsables de las obligaciones que les impone la </w:t>
      </w:r>
      <w:r w:rsidR="00FC09A4">
        <w:rPr>
          <w:rFonts w:ascii="Arial" w:hAnsi="Arial" w:cs="Arial"/>
        </w:rPr>
        <w:t>l</w:t>
      </w:r>
      <w:r w:rsidR="00A80E2B" w:rsidRPr="00A80E2B">
        <w:rPr>
          <w:rFonts w:ascii="Arial" w:hAnsi="Arial" w:cs="Arial"/>
        </w:rPr>
        <w:t>ey, instrucciones de general aplicación, resoluciones y dictámenes que pronuncie la Superintendencia. Lo cual se encuentra establecido en el Decreto con Fuerza de Ley N° 1 , que fija el texto refundido, coordinado y sistematizado del Decreto Ley N° 2.763, de 1979 y de las leyes N° 18.933 y N° 18.469.</w:t>
      </w:r>
    </w:p>
    <w:p w14:paraId="703D0641" w14:textId="77777777" w:rsidR="00A80E2B" w:rsidRPr="00A80E2B" w:rsidRDefault="00A80E2B" w:rsidP="00A80E2B">
      <w:pPr>
        <w:tabs>
          <w:tab w:val="left" w:pos="1701"/>
        </w:tabs>
        <w:spacing w:after="0" w:line="240" w:lineRule="auto"/>
        <w:jc w:val="both"/>
        <w:rPr>
          <w:rFonts w:ascii="Arial" w:hAnsi="Arial" w:cs="Arial"/>
        </w:rPr>
      </w:pPr>
      <w:r w:rsidRPr="00A80E2B">
        <w:rPr>
          <w:rFonts w:ascii="Arial" w:hAnsi="Arial" w:cs="Arial"/>
        </w:rPr>
        <w:t xml:space="preserve"> </w:t>
      </w:r>
    </w:p>
    <w:p w14:paraId="761E6888" w14:textId="39555BBE" w:rsidR="00221F48" w:rsidRPr="00A80E2B" w:rsidRDefault="00FC09A4" w:rsidP="00A80E2B">
      <w:pPr>
        <w:tabs>
          <w:tab w:val="left" w:pos="1701"/>
        </w:tabs>
        <w:spacing w:after="0" w:line="240" w:lineRule="auto"/>
        <w:jc w:val="both"/>
        <w:rPr>
          <w:rFonts w:ascii="Arial" w:hAnsi="Arial" w:cs="Arial"/>
        </w:rPr>
      </w:pPr>
      <w:r>
        <w:rPr>
          <w:rFonts w:ascii="Arial" w:hAnsi="Arial" w:cs="Arial"/>
        </w:rPr>
        <w:tab/>
        <w:t xml:space="preserve">En suma, </w:t>
      </w:r>
      <w:r w:rsidR="00C72DFD">
        <w:rPr>
          <w:rFonts w:ascii="Arial" w:hAnsi="Arial" w:cs="Arial"/>
        </w:rPr>
        <w:t xml:space="preserve">este proyecto  </w:t>
      </w:r>
      <w:r w:rsidR="00A80E2B" w:rsidRPr="00A80E2B">
        <w:rPr>
          <w:rFonts w:ascii="Arial" w:hAnsi="Arial" w:cs="Arial"/>
        </w:rPr>
        <w:t xml:space="preserve">tiene por </w:t>
      </w:r>
      <w:r w:rsidR="00953F9D">
        <w:rPr>
          <w:rFonts w:ascii="Arial" w:hAnsi="Arial" w:cs="Arial"/>
        </w:rPr>
        <w:t xml:space="preserve">finalidad </w:t>
      </w:r>
      <w:r w:rsidR="00A80E2B" w:rsidRPr="00A80E2B">
        <w:rPr>
          <w:rFonts w:ascii="Arial" w:hAnsi="Arial" w:cs="Arial"/>
        </w:rPr>
        <w:t>introducir modificaciones</w:t>
      </w:r>
      <w:r w:rsidR="00C72DFD">
        <w:rPr>
          <w:rFonts w:ascii="Arial" w:hAnsi="Arial" w:cs="Arial"/>
        </w:rPr>
        <w:t xml:space="preserve"> en</w:t>
      </w:r>
      <w:r w:rsidR="00A80E2B" w:rsidRPr="00A80E2B">
        <w:rPr>
          <w:rFonts w:ascii="Arial" w:hAnsi="Arial" w:cs="Arial"/>
        </w:rPr>
        <w:t xml:space="preserve"> la </w:t>
      </w:r>
      <w:r w:rsidR="00C72DFD">
        <w:rPr>
          <w:rFonts w:ascii="Arial" w:hAnsi="Arial" w:cs="Arial"/>
        </w:rPr>
        <w:t>l</w:t>
      </w:r>
      <w:r w:rsidR="00A80E2B" w:rsidRPr="00A80E2B">
        <w:rPr>
          <w:rFonts w:ascii="Arial" w:hAnsi="Arial" w:cs="Arial"/>
        </w:rPr>
        <w:t xml:space="preserve">ey N° 21.674, que modifica el DFL N° 1 de 2005, del Ministerio de Salud, en la materia que indica, crea un nuevo modelo de atención en el Fondo Nacional de Salud, otorga facultades a la Superintendencia de Salud, y modifica normas relativas a las instituciones de salud previsional, con el objeto de </w:t>
      </w:r>
      <w:r w:rsidR="007E5C4C">
        <w:rPr>
          <w:rFonts w:ascii="Arial" w:hAnsi="Arial" w:cs="Arial"/>
        </w:rPr>
        <w:t>e</w:t>
      </w:r>
      <w:r w:rsidR="00A80E2B" w:rsidRPr="00A80E2B">
        <w:rPr>
          <w:rFonts w:ascii="Arial" w:hAnsi="Arial" w:cs="Arial"/>
        </w:rPr>
        <w:t>vitar que encubiertamente se realicen reparticiones de dividendos o distribuciones de utilidades, a través del pago de remuneraciones a los directores de las Instituciones de Salud Previsional, ISAPRE.</w:t>
      </w:r>
    </w:p>
    <w:p w14:paraId="33971451" w14:textId="77777777" w:rsidR="00221F48" w:rsidRPr="0052238B" w:rsidRDefault="00221F48" w:rsidP="00BD5540">
      <w:pPr>
        <w:tabs>
          <w:tab w:val="left" w:pos="1701"/>
        </w:tabs>
        <w:spacing w:after="0" w:line="240" w:lineRule="auto"/>
        <w:jc w:val="both"/>
        <w:rPr>
          <w:rFonts w:ascii="Arial" w:hAnsi="Arial" w:cs="Arial"/>
          <w:b/>
          <w:bCs/>
        </w:rPr>
      </w:pPr>
    </w:p>
    <w:p w14:paraId="4278B3FE" w14:textId="61DBC8DA" w:rsidR="007C3796" w:rsidRPr="0052238B" w:rsidRDefault="007C3796" w:rsidP="00BD5540">
      <w:pPr>
        <w:tabs>
          <w:tab w:val="left" w:pos="1701"/>
        </w:tabs>
        <w:spacing w:after="0" w:line="240" w:lineRule="auto"/>
        <w:jc w:val="both"/>
        <w:rPr>
          <w:rFonts w:ascii="Arial" w:hAnsi="Arial" w:cs="Arial"/>
          <w:b/>
          <w:bCs/>
        </w:rPr>
      </w:pPr>
      <w:r w:rsidRPr="0052238B">
        <w:rPr>
          <w:rFonts w:ascii="Arial" w:hAnsi="Arial" w:cs="Arial"/>
          <w:b/>
          <w:bCs/>
        </w:rPr>
        <w:t>III.- RELACIÓN DESCRIPTIVA DEL PROYECTO.</w:t>
      </w:r>
    </w:p>
    <w:p w14:paraId="2B9DF2FD" w14:textId="77777777" w:rsidR="007C3796" w:rsidRPr="0052238B" w:rsidRDefault="007C3796" w:rsidP="00BD5540">
      <w:pPr>
        <w:tabs>
          <w:tab w:val="left" w:pos="1701"/>
        </w:tabs>
        <w:spacing w:after="0" w:line="240" w:lineRule="auto"/>
        <w:jc w:val="both"/>
        <w:rPr>
          <w:rFonts w:ascii="Arial" w:hAnsi="Arial" w:cs="Arial"/>
        </w:rPr>
      </w:pPr>
    </w:p>
    <w:p w14:paraId="6D65F129" w14:textId="169EA781" w:rsidR="007348DA" w:rsidRPr="0052238B" w:rsidRDefault="007C3796" w:rsidP="00BD5540">
      <w:pPr>
        <w:tabs>
          <w:tab w:val="left" w:pos="1701"/>
        </w:tabs>
        <w:spacing w:after="0" w:line="240" w:lineRule="auto"/>
        <w:jc w:val="both"/>
        <w:rPr>
          <w:rFonts w:ascii="Arial" w:hAnsi="Arial" w:cs="Arial"/>
        </w:rPr>
      </w:pPr>
      <w:r w:rsidRPr="0052238B">
        <w:rPr>
          <w:rFonts w:ascii="Arial" w:hAnsi="Arial" w:cs="Arial"/>
        </w:rPr>
        <w:tab/>
        <w:t>La moción consta de</w:t>
      </w:r>
      <w:r w:rsidR="00B75A30" w:rsidRPr="0052238B">
        <w:rPr>
          <w:rFonts w:ascii="Arial" w:hAnsi="Arial" w:cs="Arial"/>
        </w:rPr>
        <w:t xml:space="preserve"> </w:t>
      </w:r>
      <w:r w:rsidR="006C1E74" w:rsidRPr="0052238B">
        <w:rPr>
          <w:rFonts w:ascii="Arial" w:hAnsi="Arial" w:cs="Arial"/>
        </w:rPr>
        <w:t xml:space="preserve">un </w:t>
      </w:r>
      <w:r w:rsidR="00B75A30" w:rsidRPr="0052238B">
        <w:rPr>
          <w:rFonts w:ascii="Arial" w:hAnsi="Arial" w:cs="Arial"/>
        </w:rPr>
        <w:t>artículo único.</w:t>
      </w:r>
    </w:p>
    <w:p w14:paraId="469A5DFE" w14:textId="77777777" w:rsidR="00AF18D0" w:rsidRPr="0052238B" w:rsidRDefault="00AF18D0" w:rsidP="00BD5540">
      <w:pPr>
        <w:tabs>
          <w:tab w:val="left" w:pos="1701"/>
        </w:tabs>
        <w:spacing w:after="0" w:line="240" w:lineRule="auto"/>
        <w:jc w:val="both"/>
        <w:rPr>
          <w:rFonts w:ascii="Arial" w:hAnsi="Arial" w:cs="Arial"/>
        </w:rPr>
      </w:pPr>
    </w:p>
    <w:p w14:paraId="2BEE7A34" w14:textId="631A1EDF" w:rsidR="005642B8" w:rsidRPr="0052238B" w:rsidRDefault="00AF18D0" w:rsidP="005642B8">
      <w:pPr>
        <w:tabs>
          <w:tab w:val="left" w:pos="1701"/>
        </w:tabs>
        <w:spacing w:after="0" w:line="240" w:lineRule="auto"/>
        <w:jc w:val="both"/>
        <w:rPr>
          <w:rFonts w:ascii="Arial" w:hAnsi="Arial" w:cs="Arial"/>
          <w:bCs/>
        </w:rPr>
      </w:pPr>
      <w:r w:rsidRPr="0052238B">
        <w:rPr>
          <w:rFonts w:ascii="Arial" w:hAnsi="Arial" w:cs="Arial"/>
        </w:rPr>
        <w:tab/>
      </w:r>
      <w:r w:rsidR="009F7B93" w:rsidRPr="0052238B">
        <w:rPr>
          <w:rFonts w:ascii="Arial" w:hAnsi="Arial" w:cs="Arial"/>
        </w:rPr>
        <w:t>Se introduce</w:t>
      </w:r>
      <w:r w:rsidR="007E5C4C">
        <w:rPr>
          <w:rFonts w:ascii="Arial" w:hAnsi="Arial" w:cs="Arial"/>
        </w:rPr>
        <w:t xml:space="preserve"> una modificación en la ley N° 2</w:t>
      </w:r>
      <w:r w:rsidR="00A25507">
        <w:rPr>
          <w:rFonts w:ascii="Arial" w:hAnsi="Arial" w:cs="Arial"/>
        </w:rPr>
        <w:t>1</w:t>
      </w:r>
      <w:r w:rsidR="007E5C4C">
        <w:rPr>
          <w:rFonts w:ascii="Arial" w:hAnsi="Arial" w:cs="Arial"/>
        </w:rPr>
        <w:t>.</w:t>
      </w:r>
      <w:r w:rsidR="00EA694C">
        <w:rPr>
          <w:rFonts w:ascii="Arial" w:hAnsi="Arial" w:cs="Arial"/>
        </w:rPr>
        <w:t>67</w:t>
      </w:r>
      <w:r w:rsidR="00AD10CD">
        <w:rPr>
          <w:rFonts w:ascii="Arial" w:hAnsi="Arial" w:cs="Arial"/>
        </w:rPr>
        <w:t xml:space="preserve">4, en orden </w:t>
      </w:r>
      <w:r w:rsidR="005642B8">
        <w:rPr>
          <w:rFonts w:ascii="Arial" w:hAnsi="Arial" w:cs="Arial"/>
        </w:rPr>
        <w:t xml:space="preserve">a establecer </w:t>
      </w:r>
      <w:r w:rsidR="00CC61C9">
        <w:rPr>
          <w:rFonts w:ascii="Arial" w:hAnsi="Arial" w:cs="Arial"/>
        </w:rPr>
        <w:t xml:space="preserve">el impedimento </w:t>
      </w:r>
      <w:r w:rsidR="00663495">
        <w:rPr>
          <w:rFonts w:ascii="Arial" w:hAnsi="Arial" w:cs="Arial"/>
        </w:rPr>
        <w:t xml:space="preserve">a los integrantes de los </w:t>
      </w:r>
      <w:r w:rsidR="005642B8" w:rsidRPr="00E73C39">
        <w:rPr>
          <w:rFonts w:ascii="Arial" w:hAnsi="Arial" w:cs="Arial"/>
          <w:bCs/>
        </w:rPr>
        <w:t xml:space="preserve">directorios de las </w:t>
      </w:r>
      <w:r w:rsidR="00CC61C9">
        <w:rPr>
          <w:rFonts w:ascii="Arial" w:hAnsi="Arial" w:cs="Arial"/>
          <w:bCs/>
        </w:rPr>
        <w:t xml:space="preserve">ISAPRES </w:t>
      </w:r>
      <w:r w:rsidR="00663495">
        <w:rPr>
          <w:rFonts w:ascii="Arial" w:hAnsi="Arial" w:cs="Arial"/>
          <w:bCs/>
        </w:rPr>
        <w:t xml:space="preserve">de </w:t>
      </w:r>
      <w:r w:rsidR="005642B8" w:rsidRPr="00E73C39">
        <w:rPr>
          <w:rFonts w:ascii="Arial" w:hAnsi="Arial" w:cs="Arial"/>
          <w:bCs/>
        </w:rPr>
        <w:t xml:space="preserve">percibir remuneraciones como directores de </w:t>
      </w:r>
      <w:r w:rsidR="00115E15">
        <w:rPr>
          <w:rFonts w:ascii="Arial" w:hAnsi="Arial" w:cs="Arial"/>
          <w:bCs/>
        </w:rPr>
        <w:t>dichas entidades</w:t>
      </w:r>
      <w:r w:rsidR="005642B8" w:rsidRPr="00E73C39">
        <w:rPr>
          <w:rFonts w:ascii="Arial" w:hAnsi="Arial" w:cs="Arial"/>
          <w:bCs/>
        </w:rPr>
        <w:t xml:space="preserve">, mientras no se haya certificado el pago de la deuda de las cantidades percibidas en exceso, informadas por la </w:t>
      </w:r>
      <w:r w:rsidR="00485F5A">
        <w:rPr>
          <w:rFonts w:ascii="Arial" w:hAnsi="Arial" w:cs="Arial"/>
          <w:bCs/>
        </w:rPr>
        <w:t xml:space="preserve">ISAPRE  </w:t>
      </w:r>
      <w:r w:rsidR="005642B8" w:rsidRPr="00E73C39">
        <w:rPr>
          <w:rFonts w:ascii="Arial" w:hAnsi="Arial" w:cs="Arial"/>
          <w:bCs/>
        </w:rPr>
        <w:t xml:space="preserve"> de la cual son directores. </w:t>
      </w:r>
      <w:r w:rsidR="00B94090">
        <w:rPr>
          <w:rFonts w:ascii="Arial" w:hAnsi="Arial" w:cs="Arial"/>
          <w:bCs/>
        </w:rPr>
        <w:t xml:space="preserve"> </w:t>
      </w:r>
    </w:p>
    <w:p w14:paraId="6A5C9CE8" w14:textId="75FB82C1" w:rsidR="007C3796" w:rsidRPr="0052238B" w:rsidRDefault="007C3796" w:rsidP="007D4CF7">
      <w:pPr>
        <w:tabs>
          <w:tab w:val="left" w:pos="1701"/>
        </w:tabs>
        <w:spacing w:after="0" w:line="240" w:lineRule="auto"/>
        <w:jc w:val="both"/>
        <w:rPr>
          <w:rFonts w:ascii="Arial" w:hAnsi="Arial" w:cs="Arial"/>
        </w:rPr>
      </w:pPr>
    </w:p>
    <w:p w14:paraId="7DFC6E3B" w14:textId="0C0A3195" w:rsidR="007C3796" w:rsidRPr="0052238B" w:rsidRDefault="007C3796" w:rsidP="00BD5540">
      <w:pPr>
        <w:tabs>
          <w:tab w:val="left" w:pos="1701"/>
        </w:tabs>
        <w:spacing w:after="0" w:line="240" w:lineRule="auto"/>
        <w:jc w:val="both"/>
        <w:rPr>
          <w:rFonts w:ascii="Arial" w:hAnsi="Arial" w:cs="Arial"/>
          <w:b/>
          <w:bCs/>
        </w:rPr>
      </w:pPr>
      <w:r w:rsidRPr="0052238B">
        <w:rPr>
          <w:rFonts w:ascii="Arial" w:hAnsi="Arial" w:cs="Arial"/>
          <w:b/>
          <w:bCs/>
        </w:rPr>
        <w:t>IV.- DISPOSICIONES LEGALES QUE EL PROYECTO MODIFICA.</w:t>
      </w:r>
    </w:p>
    <w:p w14:paraId="581DDA99" w14:textId="77777777" w:rsidR="007C3796" w:rsidRPr="0052238B" w:rsidRDefault="007C3796" w:rsidP="00BD5540">
      <w:pPr>
        <w:tabs>
          <w:tab w:val="left" w:pos="1701"/>
        </w:tabs>
        <w:spacing w:after="0" w:line="240" w:lineRule="auto"/>
        <w:jc w:val="both"/>
        <w:rPr>
          <w:rFonts w:ascii="Arial" w:hAnsi="Arial" w:cs="Arial"/>
        </w:rPr>
      </w:pPr>
    </w:p>
    <w:p w14:paraId="21DFAB53" w14:textId="67AD9EE4" w:rsidR="00800561" w:rsidRPr="0052238B" w:rsidRDefault="007C3796" w:rsidP="00950FB0">
      <w:pPr>
        <w:tabs>
          <w:tab w:val="left" w:pos="1701"/>
        </w:tabs>
        <w:spacing w:after="0" w:line="240" w:lineRule="auto"/>
        <w:jc w:val="both"/>
        <w:rPr>
          <w:rFonts w:ascii="Arial" w:hAnsi="Arial" w:cs="Arial"/>
        </w:rPr>
      </w:pPr>
      <w:r w:rsidRPr="0052238B">
        <w:rPr>
          <w:rFonts w:ascii="Arial" w:hAnsi="Arial" w:cs="Arial"/>
        </w:rPr>
        <w:tab/>
        <w:t>La moción en estudio</w:t>
      </w:r>
      <w:r w:rsidR="00BC0CEC" w:rsidRPr="0052238B">
        <w:rPr>
          <w:rFonts w:ascii="Arial" w:hAnsi="Arial" w:cs="Arial"/>
        </w:rPr>
        <w:t xml:space="preserve">, </w:t>
      </w:r>
      <w:r w:rsidR="00CF74FD" w:rsidRPr="0052238B">
        <w:rPr>
          <w:rFonts w:ascii="Arial" w:hAnsi="Arial" w:cs="Arial"/>
        </w:rPr>
        <w:t>a través del citado artículo único</w:t>
      </w:r>
      <w:r w:rsidR="004A5BD3" w:rsidRPr="0052238B">
        <w:rPr>
          <w:rFonts w:ascii="Arial" w:hAnsi="Arial" w:cs="Arial"/>
        </w:rPr>
        <w:t>-</w:t>
      </w:r>
      <w:r w:rsidR="008539B2" w:rsidRPr="0052238B">
        <w:rPr>
          <w:rFonts w:ascii="Arial" w:hAnsi="Arial" w:cs="Arial"/>
        </w:rPr>
        <w:t xml:space="preserve"> y </w:t>
      </w:r>
      <w:r w:rsidR="00950FB0" w:rsidRPr="0052238B">
        <w:rPr>
          <w:rFonts w:ascii="Arial" w:hAnsi="Arial" w:cs="Arial"/>
        </w:rPr>
        <w:t xml:space="preserve">con la finalidad de concretar </w:t>
      </w:r>
      <w:r w:rsidR="00044332" w:rsidRPr="0052238B">
        <w:rPr>
          <w:rFonts w:ascii="Arial" w:hAnsi="Arial" w:cs="Arial"/>
        </w:rPr>
        <w:t xml:space="preserve">los propósitos </w:t>
      </w:r>
      <w:r w:rsidR="00BC0CEC" w:rsidRPr="0052238B">
        <w:rPr>
          <w:rFonts w:ascii="Arial" w:hAnsi="Arial" w:cs="Arial"/>
        </w:rPr>
        <w:t>descrit</w:t>
      </w:r>
      <w:r w:rsidR="00044332" w:rsidRPr="0052238B">
        <w:rPr>
          <w:rFonts w:ascii="Arial" w:hAnsi="Arial" w:cs="Arial"/>
        </w:rPr>
        <w:t>os</w:t>
      </w:r>
      <w:r w:rsidR="00BC0CEC" w:rsidRPr="0052238B">
        <w:rPr>
          <w:rFonts w:ascii="Arial" w:hAnsi="Arial" w:cs="Arial"/>
        </w:rPr>
        <w:t xml:space="preserve"> </w:t>
      </w:r>
      <w:r w:rsidR="00044332" w:rsidRPr="0052238B">
        <w:rPr>
          <w:rFonts w:ascii="Arial" w:hAnsi="Arial" w:cs="Arial"/>
        </w:rPr>
        <w:t>precedentemente</w:t>
      </w:r>
      <w:r w:rsidR="004A5BD3" w:rsidRPr="0052238B">
        <w:rPr>
          <w:rFonts w:ascii="Arial" w:hAnsi="Arial" w:cs="Arial"/>
        </w:rPr>
        <w:t>-</w:t>
      </w:r>
      <w:r w:rsidR="00FD3005" w:rsidRPr="0052238B">
        <w:rPr>
          <w:rFonts w:ascii="Arial" w:hAnsi="Arial" w:cs="Arial"/>
        </w:rPr>
        <w:t xml:space="preserve"> </w:t>
      </w:r>
      <w:r w:rsidR="005317F1">
        <w:rPr>
          <w:rFonts w:ascii="Arial" w:hAnsi="Arial" w:cs="Arial"/>
        </w:rPr>
        <w:t xml:space="preserve">respecto de </w:t>
      </w:r>
      <w:r w:rsidR="00FD3005" w:rsidRPr="0052238B">
        <w:rPr>
          <w:rFonts w:ascii="Arial" w:hAnsi="Arial" w:cs="Arial"/>
        </w:rPr>
        <w:t xml:space="preserve">la ley N° </w:t>
      </w:r>
      <w:r w:rsidR="005671FB">
        <w:rPr>
          <w:rFonts w:ascii="Arial" w:hAnsi="Arial" w:cs="Arial"/>
        </w:rPr>
        <w:t>21.674</w:t>
      </w:r>
      <w:r w:rsidR="005317F1">
        <w:rPr>
          <w:rFonts w:ascii="Arial" w:hAnsi="Arial" w:cs="Arial"/>
        </w:rPr>
        <w:t>,</w:t>
      </w:r>
      <w:r w:rsidR="00FD3005" w:rsidRPr="0052238B">
        <w:rPr>
          <w:rFonts w:ascii="Arial" w:hAnsi="Arial" w:cs="Arial"/>
        </w:rPr>
        <w:t xml:space="preserve"> </w:t>
      </w:r>
      <w:r w:rsidR="009F7766">
        <w:rPr>
          <w:rFonts w:ascii="Arial" w:hAnsi="Arial" w:cs="Arial"/>
        </w:rPr>
        <w:t>específicamente</w:t>
      </w:r>
      <w:r w:rsidR="00FD3005" w:rsidRPr="0052238B">
        <w:rPr>
          <w:rFonts w:ascii="Arial" w:hAnsi="Arial" w:cs="Arial"/>
        </w:rPr>
        <w:t xml:space="preserve">, </w:t>
      </w:r>
      <w:r w:rsidR="00487BF5">
        <w:rPr>
          <w:rFonts w:ascii="Arial" w:hAnsi="Arial" w:cs="Arial"/>
        </w:rPr>
        <w:t>mo</w:t>
      </w:r>
      <w:r w:rsidR="005317F1">
        <w:rPr>
          <w:rFonts w:ascii="Arial" w:hAnsi="Arial" w:cs="Arial"/>
        </w:rPr>
        <w:t xml:space="preserve">difica </w:t>
      </w:r>
      <w:r w:rsidR="00487BF5">
        <w:rPr>
          <w:rFonts w:ascii="Arial" w:hAnsi="Arial" w:cs="Arial"/>
        </w:rPr>
        <w:t>el inciso prime</w:t>
      </w:r>
      <w:r w:rsidR="005317F1">
        <w:rPr>
          <w:rFonts w:ascii="Arial" w:hAnsi="Arial" w:cs="Arial"/>
        </w:rPr>
        <w:t>r</w:t>
      </w:r>
      <w:r w:rsidR="00487BF5">
        <w:rPr>
          <w:rFonts w:ascii="Arial" w:hAnsi="Arial" w:cs="Arial"/>
        </w:rPr>
        <w:t>o de</w:t>
      </w:r>
      <w:r w:rsidR="00500B8F">
        <w:rPr>
          <w:rFonts w:ascii="Arial" w:hAnsi="Arial" w:cs="Arial"/>
        </w:rPr>
        <w:t xml:space="preserve"> su</w:t>
      </w:r>
      <w:r w:rsidR="00487BF5">
        <w:rPr>
          <w:rFonts w:ascii="Arial" w:hAnsi="Arial" w:cs="Arial"/>
        </w:rPr>
        <w:t xml:space="preserve"> artículo 6</w:t>
      </w:r>
      <w:r w:rsidR="00500B8F">
        <w:rPr>
          <w:rFonts w:ascii="Arial" w:hAnsi="Arial" w:cs="Arial"/>
        </w:rPr>
        <w:t>.</w:t>
      </w:r>
    </w:p>
    <w:p w14:paraId="6BD7CB29" w14:textId="77777777" w:rsidR="00115078" w:rsidRPr="0052238B" w:rsidRDefault="00115078" w:rsidP="00BD5540">
      <w:pPr>
        <w:tabs>
          <w:tab w:val="left" w:pos="1701"/>
        </w:tabs>
        <w:spacing w:after="0" w:line="240" w:lineRule="auto"/>
        <w:jc w:val="both"/>
        <w:rPr>
          <w:rFonts w:ascii="Arial" w:hAnsi="Arial" w:cs="Arial"/>
        </w:rPr>
      </w:pPr>
    </w:p>
    <w:p w14:paraId="2480F996" w14:textId="6F22C4E3" w:rsidR="006310B1" w:rsidRPr="00396C58" w:rsidRDefault="007C3796" w:rsidP="00BD5540">
      <w:pPr>
        <w:tabs>
          <w:tab w:val="left" w:pos="1701"/>
        </w:tabs>
        <w:spacing w:after="0" w:line="240" w:lineRule="auto"/>
        <w:jc w:val="both"/>
        <w:rPr>
          <w:rFonts w:ascii="Arial" w:hAnsi="Arial" w:cs="Arial"/>
          <w:b/>
          <w:bCs/>
        </w:rPr>
      </w:pPr>
      <w:r w:rsidRPr="00396C58">
        <w:rPr>
          <w:rFonts w:ascii="Arial" w:hAnsi="Arial" w:cs="Arial"/>
          <w:b/>
          <w:bCs/>
        </w:rPr>
        <w:t>V.- DISCUSIÓN Y VOTACIÓN DEL PROYECTO.</w:t>
      </w:r>
    </w:p>
    <w:p w14:paraId="32CD3194" w14:textId="77777777" w:rsidR="00B03091" w:rsidRDefault="00B03091" w:rsidP="00BD5540">
      <w:pPr>
        <w:tabs>
          <w:tab w:val="left" w:pos="1701"/>
        </w:tabs>
        <w:spacing w:after="0" w:line="240" w:lineRule="auto"/>
        <w:jc w:val="both"/>
        <w:rPr>
          <w:rFonts w:ascii="Arial" w:hAnsi="Arial" w:cs="Arial"/>
          <w:b/>
          <w:bCs/>
        </w:rPr>
      </w:pPr>
    </w:p>
    <w:p w14:paraId="0FD4839A" w14:textId="79F122B3" w:rsidR="006310B1" w:rsidRPr="000A0F71" w:rsidRDefault="006310B1" w:rsidP="00BD5540">
      <w:pPr>
        <w:tabs>
          <w:tab w:val="left" w:pos="1701"/>
        </w:tabs>
        <w:spacing w:after="0" w:line="240" w:lineRule="auto"/>
        <w:jc w:val="both"/>
        <w:rPr>
          <w:rFonts w:ascii="Arial" w:hAnsi="Arial" w:cs="Arial"/>
          <w:bCs/>
        </w:rPr>
      </w:pPr>
      <w:r w:rsidRPr="00396C58">
        <w:rPr>
          <w:rFonts w:ascii="Arial" w:hAnsi="Arial" w:cs="Arial"/>
          <w:b/>
          <w:bCs/>
        </w:rPr>
        <w:tab/>
      </w:r>
      <w:r w:rsidRPr="000A0F71">
        <w:rPr>
          <w:rFonts w:ascii="Arial" w:hAnsi="Arial" w:cs="Arial"/>
          <w:bCs/>
        </w:rPr>
        <w:t>Se da lectura al artículo único del proyecto de ley:</w:t>
      </w:r>
    </w:p>
    <w:p w14:paraId="725FF793" w14:textId="77777777" w:rsidR="006310B1" w:rsidRPr="000A0F71" w:rsidRDefault="006310B1" w:rsidP="00BD5540">
      <w:pPr>
        <w:tabs>
          <w:tab w:val="left" w:pos="1701"/>
        </w:tabs>
        <w:spacing w:after="0" w:line="240" w:lineRule="auto"/>
        <w:jc w:val="both"/>
        <w:rPr>
          <w:rFonts w:ascii="Arial" w:hAnsi="Arial" w:cs="Arial"/>
          <w:bCs/>
        </w:rPr>
      </w:pPr>
    </w:p>
    <w:p w14:paraId="4FF12824" w14:textId="77777777" w:rsidR="00EA6A31" w:rsidRDefault="00EA6A31" w:rsidP="00BD5540">
      <w:pPr>
        <w:tabs>
          <w:tab w:val="left" w:pos="1701"/>
        </w:tabs>
        <w:spacing w:after="0" w:line="240" w:lineRule="auto"/>
        <w:jc w:val="both"/>
        <w:rPr>
          <w:rFonts w:ascii="Arial" w:hAnsi="Arial" w:cs="Arial"/>
          <w:b/>
        </w:rPr>
      </w:pPr>
    </w:p>
    <w:p w14:paraId="4D60917B" w14:textId="77777777" w:rsidR="00EA6A31" w:rsidRPr="00396C58" w:rsidRDefault="00EA6A31" w:rsidP="00BD5540">
      <w:pPr>
        <w:tabs>
          <w:tab w:val="left" w:pos="1701"/>
        </w:tabs>
        <w:spacing w:after="0" w:line="240" w:lineRule="auto"/>
        <w:jc w:val="both"/>
        <w:rPr>
          <w:rFonts w:ascii="Arial" w:hAnsi="Arial" w:cs="Arial"/>
          <w:b/>
        </w:rPr>
      </w:pPr>
    </w:p>
    <w:p w14:paraId="538F85D1" w14:textId="5565D6FA" w:rsidR="00537178" w:rsidRDefault="006310B1" w:rsidP="00DB68CD">
      <w:pPr>
        <w:tabs>
          <w:tab w:val="left" w:pos="1701"/>
        </w:tabs>
        <w:spacing w:after="0" w:line="240" w:lineRule="auto"/>
        <w:jc w:val="both"/>
        <w:rPr>
          <w:rFonts w:ascii="Arial" w:hAnsi="Arial" w:cs="Arial"/>
          <w:bCs/>
        </w:rPr>
      </w:pPr>
      <w:r w:rsidRPr="00396C58">
        <w:rPr>
          <w:rFonts w:ascii="Arial" w:hAnsi="Arial" w:cs="Arial"/>
          <w:b/>
        </w:rPr>
        <w:lastRenderedPageBreak/>
        <w:tab/>
      </w:r>
      <w:r w:rsidR="00EA6A31" w:rsidRPr="00EA6A31">
        <w:rPr>
          <w:rFonts w:ascii="Arial" w:hAnsi="Arial" w:cs="Arial"/>
          <w:bCs/>
        </w:rPr>
        <w:t>“Artículo único: Agréguese en al inciso primero del artículo 6° de la Ley N° 21.674, a continuación de la expresión “la Superintendencia de Salud.”, reemplazando el punto aparte por punto seguido, la siguiente frase:</w:t>
      </w:r>
      <w:r w:rsidR="000A0F71">
        <w:rPr>
          <w:rFonts w:ascii="Arial" w:hAnsi="Arial" w:cs="Arial"/>
          <w:bCs/>
        </w:rPr>
        <w:t xml:space="preserve"> </w:t>
      </w:r>
      <w:r w:rsidR="00EA6A31" w:rsidRPr="00EA6A31">
        <w:rPr>
          <w:rFonts w:ascii="Arial" w:hAnsi="Arial" w:cs="Arial"/>
          <w:bCs/>
        </w:rPr>
        <w:t>“Asimismo, los miembros de los directorios de las Instituciones de Salud Previsional no podrán percibir remuneraciones como directores de tales instituciones, mientras no se haya certificado el pago de la deuda de las cantidades percibidas en exceso, informadas por la Institución de Salud Previsional de la cual son directores. Lo no percibido durante este período, no se entenderá como acumulable para un pago retroactivo futuro, una vez extinguida la deuda.”</w:t>
      </w:r>
    </w:p>
    <w:p w14:paraId="6174C543" w14:textId="77777777" w:rsidR="00EA6A31" w:rsidRDefault="00EA6A31" w:rsidP="00DB68CD">
      <w:pPr>
        <w:tabs>
          <w:tab w:val="left" w:pos="1701"/>
        </w:tabs>
        <w:spacing w:after="0" w:line="240" w:lineRule="auto"/>
        <w:jc w:val="both"/>
        <w:rPr>
          <w:rFonts w:ascii="Arial" w:hAnsi="Arial" w:cs="Arial"/>
          <w:bCs/>
        </w:rPr>
      </w:pPr>
    </w:p>
    <w:p w14:paraId="1291FB61" w14:textId="33C82F1E" w:rsidR="00EA6A31" w:rsidRPr="00396C58" w:rsidRDefault="00EA6A31" w:rsidP="00DB68CD">
      <w:pPr>
        <w:tabs>
          <w:tab w:val="left" w:pos="1701"/>
        </w:tabs>
        <w:spacing w:after="0" w:line="240" w:lineRule="auto"/>
        <w:jc w:val="both"/>
        <w:rPr>
          <w:rFonts w:ascii="Arial" w:hAnsi="Arial" w:cs="Arial"/>
          <w:bCs/>
        </w:rPr>
      </w:pPr>
      <w:r>
        <w:rPr>
          <w:rFonts w:ascii="Arial" w:hAnsi="Arial" w:cs="Arial"/>
          <w:bCs/>
        </w:rPr>
        <w:tab/>
      </w:r>
      <w:r w:rsidRPr="000A0F71">
        <w:rPr>
          <w:rFonts w:ascii="Arial" w:hAnsi="Arial" w:cs="Arial"/>
          <w:bCs/>
          <w:highlight w:val="yellow"/>
        </w:rPr>
        <w:t>E</w:t>
      </w:r>
      <w:r w:rsidR="00F31504" w:rsidRPr="000A0F71">
        <w:rPr>
          <w:rFonts w:ascii="Arial" w:hAnsi="Arial" w:cs="Arial"/>
          <w:bCs/>
          <w:highlight w:val="yellow"/>
        </w:rPr>
        <w:t>l</w:t>
      </w:r>
      <w:r w:rsidRPr="000A0F71">
        <w:rPr>
          <w:rFonts w:ascii="Arial" w:hAnsi="Arial" w:cs="Arial"/>
          <w:bCs/>
          <w:highlight w:val="yellow"/>
        </w:rPr>
        <w:t xml:space="preserve"> </w:t>
      </w:r>
      <w:r w:rsidRPr="000A0F71">
        <w:rPr>
          <w:rFonts w:ascii="Arial" w:hAnsi="Arial" w:cs="Arial"/>
          <w:b/>
          <w:highlight w:val="yellow"/>
        </w:rPr>
        <w:t>diputado señor Gonzalo De la Carrera</w:t>
      </w:r>
      <w:r w:rsidR="000A0F71" w:rsidRPr="006E190E">
        <w:rPr>
          <w:rFonts w:ascii="Arial" w:hAnsi="Arial" w:cs="Arial"/>
          <w:bCs/>
          <w:highlight w:val="yellow"/>
        </w:rPr>
        <w:t>, autor de esta iniciativa</w:t>
      </w:r>
      <w:r w:rsidR="002B17B5">
        <w:rPr>
          <w:rFonts w:ascii="Arial" w:hAnsi="Arial" w:cs="Arial"/>
          <w:bCs/>
          <w:highlight w:val="yellow"/>
        </w:rPr>
        <w:t xml:space="preserve"> y a modo de justificarla</w:t>
      </w:r>
      <w:r w:rsidR="000A0F71" w:rsidRPr="006E190E">
        <w:rPr>
          <w:rFonts w:ascii="Arial" w:hAnsi="Arial" w:cs="Arial"/>
          <w:bCs/>
          <w:highlight w:val="yellow"/>
        </w:rPr>
        <w:t xml:space="preserve">, </w:t>
      </w:r>
      <w:r w:rsidR="006E190E" w:rsidRPr="006E190E">
        <w:rPr>
          <w:rFonts w:ascii="Arial" w:hAnsi="Arial" w:cs="Arial"/>
          <w:bCs/>
          <w:highlight w:val="yellow"/>
        </w:rPr>
        <w:t>explicó que</w:t>
      </w:r>
      <w:r w:rsidR="006E190E">
        <w:rPr>
          <w:rFonts w:ascii="Arial" w:hAnsi="Arial" w:cs="Arial"/>
          <w:bCs/>
        </w:rPr>
        <w:t xml:space="preserve"> </w:t>
      </w:r>
    </w:p>
    <w:p w14:paraId="7127CAB8" w14:textId="11CC4257" w:rsidR="00AE3FBA" w:rsidRPr="00396C58" w:rsidRDefault="00AE3FBA" w:rsidP="00A1395C">
      <w:pPr>
        <w:tabs>
          <w:tab w:val="left" w:pos="1701"/>
        </w:tabs>
        <w:spacing w:after="0" w:line="240" w:lineRule="auto"/>
        <w:jc w:val="both"/>
        <w:rPr>
          <w:rFonts w:ascii="Arial" w:hAnsi="Arial" w:cs="Arial"/>
        </w:rPr>
      </w:pPr>
    </w:p>
    <w:p w14:paraId="1ECDD2F4" w14:textId="2513A37F" w:rsidR="001C71D9" w:rsidRPr="00396C58" w:rsidRDefault="007C3796" w:rsidP="00BD5540">
      <w:pPr>
        <w:tabs>
          <w:tab w:val="left" w:pos="1638"/>
        </w:tabs>
        <w:spacing w:after="0" w:line="240" w:lineRule="auto"/>
        <w:ind w:right="-234"/>
        <w:jc w:val="both"/>
        <w:rPr>
          <w:rFonts w:ascii="Arial" w:hAnsi="Arial" w:cs="Arial"/>
        </w:rPr>
      </w:pPr>
      <w:r w:rsidRPr="00396C58">
        <w:rPr>
          <w:rFonts w:ascii="Arial" w:hAnsi="Arial" w:cs="Arial"/>
        </w:rPr>
        <w:tab/>
      </w:r>
      <w:r w:rsidR="00E4372B" w:rsidRPr="00396C58">
        <w:rPr>
          <w:rFonts w:ascii="Arial" w:hAnsi="Arial" w:cs="Arial"/>
        </w:rPr>
        <w:t xml:space="preserve">Luego, </w:t>
      </w:r>
      <w:r w:rsidR="006F647F" w:rsidRPr="00396C58">
        <w:rPr>
          <w:rFonts w:ascii="Arial" w:hAnsi="Arial" w:cs="Arial"/>
        </w:rPr>
        <w:t>l</w:t>
      </w:r>
      <w:r w:rsidR="006829F1" w:rsidRPr="00396C58">
        <w:rPr>
          <w:rFonts w:ascii="Arial" w:hAnsi="Arial" w:cs="Arial"/>
        </w:rPr>
        <w:t xml:space="preserve">a Comisión </w:t>
      </w:r>
      <w:r w:rsidR="006829F1" w:rsidRPr="00396C58">
        <w:rPr>
          <w:rFonts w:ascii="Arial" w:hAnsi="Arial" w:cs="Arial"/>
          <w:b/>
          <w:bCs/>
        </w:rPr>
        <w:t>acordó</w:t>
      </w:r>
      <w:r w:rsidR="006829F1" w:rsidRPr="00396C58">
        <w:rPr>
          <w:rFonts w:ascii="Arial" w:hAnsi="Arial" w:cs="Arial"/>
        </w:rPr>
        <w:t xml:space="preserve"> votar en general y particular a la vez est</w:t>
      </w:r>
      <w:r w:rsidR="00B5799C" w:rsidRPr="00396C58">
        <w:rPr>
          <w:rFonts w:ascii="Arial" w:hAnsi="Arial" w:cs="Arial"/>
        </w:rPr>
        <w:t>a</w:t>
      </w:r>
      <w:r w:rsidR="006829F1" w:rsidRPr="00396C58">
        <w:rPr>
          <w:rFonts w:ascii="Arial" w:hAnsi="Arial" w:cs="Arial"/>
        </w:rPr>
        <w:t xml:space="preserve"> iniciativa</w:t>
      </w:r>
      <w:r w:rsidR="00B5799C" w:rsidRPr="00396C58">
        <w:rPr>
          <w:rFonts w:ascii="Arial" w:hAnsi="Arial" w:cs="Arial"/>
        </w:rPr>
        <w:t xml:space="preserve"> legal</w:t>
      </w:r>
      <w:r w:rsidR="00C129D9" w:rsidRPr="00396C58">
        <w:rPr>
          <w:rFonts w:ascii="Arial" w:hAnsi="Arial" w:cs="Arial"/>
        </w:rPr>
        <w:t>.</w:t>
      </w:r>
    </w:p>
    <w:p w14:paraId="66B325BC" w14:textId="77777777" w:rsidR="00C129D9" w:rsidRPr="00396C58" w:rsidRDefault="00C129D9" w:rsidP="00BD5540">
      <w:pPr>
        <w:tabs>
          <w:tab w:val="left" w:pos="1638"/>
        </w:tabs>
        <w:spacing w:after="0" w:line="240" w:lineRule="auto"/>
        <w:ind w:right="-234"/>
        <w:jc w:val="both"/>
        <w:rPr>
          <w:rFonts w:ascii="Arial" w:hAnsi="Arial" w:cs="Arial"/>
        </w:rPr>
      </w:pPr>
    </w:p>
    <w:p w14:paraId="74E458F7" w14:textId="7F5C7FB7" w:rsidR="007C3796" w:rsidRPr="00396C58" w:rsidRDefault="001C71D9" w:rsidP="00BD5540">
      <w:pPr>
        <w:tabs>
          <w:tab w:val="left" w:pos="1638"/>
        </w:tabs>
        <w:spacing w:after="0" w:line="240" w:lineRule="auto"/>
        <w:ind w:right="-234"/>
        <w:jc w:val="both"/>
        <w:rPr>
          <w:rFonts w:ascii="Arial" w:hAnsi="Arial" w:cs="Arial"/>
        </w:rPr>
      </w:pPr>
      <w:r w:rsidRPr="00396C58">
        <w:rPr>
          <w:rFonts w:ascii="Arial" w:hAnsi="Arial" w:cs="Arial"/>
        </w:rPr>
        <w:tab/>
        <w:t xml:space="preserve">Puesto en votación general y particular el proyecto de ley, se </w:t>
      </w:r>
      <w:r w:rsidRPr="00396C58">
        <w:rPr>
          <w:rFonts w:ascii="Arial" w:hAnsi="Arial" w:cs="Arial"/>
          <w:b/>
          <w:bCs/>
        </w:rPr>
        <w:t xml:space="preserve">aprueba por </w:t>
      </w:r>
      <w:r w:rsidR="003D1674" w:rsidRPr="00396C58">
        <w:rPr>
          <w:rFonts w:ascii="Arial" w:hAnsi="Arial" w:cs="Arial"/>
          <w:b/>
          <w:bCs/>
        </w:rPr>
        <w:t>mayoría de votos</w:t>
      </w:r>
      <w:r w:rsidR="00396C58" w:rsidRPr="00396C58">
        <w:rPr>
          <w:rFonts w:ascii="Arial" w:hAnsi="Arial" w:cs="Arial"/>
          <w:b/>
          <w:bCs/>
        </w:rPr>
        <w:t xml:space="preserve"> </w:t>
      </w:r>
      <w:r w:rsidR="00396C58" w:rsidRPr="00396C58">
        <w:rPr>
          <w:rFonts w:ascii="Arial" w:hAnsi="Arial" w:cs="Arial"/>
        </w:rPr>
        <w:t xml:space="preserve">en la forma descrita en las constancias </w:t>
      </w:r>
      <w:r w:rsidR="002B2F08" w:rsidRPr="00396C58">
        <w:rPr>
          <w:rFonts w:ascii="Arial" w:hAnsi="Arial" w:cs="Arial"/>
        </w:rPr>
        <w:t>reglamentarias</w:t>
      </w:r>
      <w:r w:rsidR="00396C58" w:rsidRPr="00396C58">
        <w:rPr>
          <w:rFonts w:ascii="Arial" w:hAnsi="Arial" w:cs="Arial"/>
        </w:rPr>
        <w:t>.</w:t>
      </w:r>
    </w:p>
    <w:p w14:paraId="21743844" w14:textId="77777777" w:rsidR="00653924" w:rsidRPr="0052238B" w:rsidRDefault="00653924" w:rsidP="00653924">
      <w:pPr>
        <w:tabs>
          <w:tab w:val="left" w:pos="1701"/>
        </w:tabs>
        <w:spacing w:after="0" w:line="240" w:lineRule="auto"/>
        <w:jc w:val="both"/>
        <w:rPr>
          <w:rFonts w:ascii="Arial" w:hAnsi="Arial" w:cs="Arial"/>
        </w:rPr>
      </w:pPr>
    </w:p>
    <w:p w14:paraId="74D3A45E" w14:textId="6E064004" w:rsidR="00177867" w:rsidRPr="0052238B" w:rsidRDefault="00177867" w:rsidP="00BD5540">
      <w:pPr>
        <w:tabs>
          <w:tab w:val="left" w:pos="1638"/>
        </w:tabs>
        <w:spacing w:after="0" w:line="240" w:lineRule="auto"/>
        <w:ind w:right="-234"/>
        <w:jc w:val="center"/>
        <w:rPr>
          <w:rFonts w:ascii="Arial" w:hAnsi="Arial" w:cs="Arial"/>
          <w:b/>
          <w:bCs/>
        </w:rPr>
      </w:pPr>
      <w:r w:rsidRPr="0052238B">
        <w:rPr>
          <w:rFonts w:ascii="Arial" w:hAnsi="Arial" w:cs="Arial"/>
          <w:b/>
          <w:bCs/>
        </w:rPr>
        <w:t>***</w:t>
      </w:r>
    </w:p>
    <w:p w14:paraId="4CCBCF2B" w14:textId="77777777" w:rsidR="00177867" w:rsidRPr="0052238B" w:rsidRDefault="00177867" w:rsidP="00BD5540">
      <w:pPr>
        <w:tabs>
          <w:tab w:val="left" w:pos="1638"/>
        </w:tabs>
        <w:spacing w:after="0" w:line="240" w:lineRule="auto"/>
        <w:ind w:right="-234"/>
        <w:jc w:val="both"/>
        <w:rPr>
          <w:rFonts w:ascii="Arial" w:hAnsi="Arial" w:cs="Arial"/>
        </w:rPr>
      </w:pPr>
    </w:p>
    <w:p w14:paraId="677EB30C" w14:textId="0F67BF12" w:rsidR="00693DF3" w:rsidRPr="0052238B" w:rsidRDefault="00693DF3" w:rsidP="00BD5540">
      <w:pPr>
        <w:tabs>
          <w:tab w:val="left" w:pos="1638"/>
        </w:tabs>
        <w:spacing w:after="0" w:line="240" w:lineRule="auto"/>
        <w:ind w:right="-234"/>
        <w:jc w:val="both"/>
        <w:rPr>
          <w:rFonts w:ascii="Arial" w:hAnsi="Arial" w:cs="Arial"/>
        </w:rPr>
      </w:pPr>
      <w:r w:rsidRPr="0052238B">
        <w:rPr>
          <w:rFonts w:ascii="Arial" w:hAnsi="Arial" w:cs="Arial"/>
        </w:rPr>
        <w:tab/>
        <w:t>Por las razones señaladas y por los argumentos que expondrá oportunamente el señor diputado informante, la Comisión de</w:t>
      </w:r>
      <w:r w:rsidR="0032170A">
        <w:rPr>
          <w:rFonts w:ascii="Arial" w:hAnsi="Arial" w:cs="Arial"/>
        </w:rPr>
        <w:t xml:space="preserve"> </w:t>
      </w:r>
      <w:r w:rsidR="0032170A" w:rsidRPr="0032170A">
        <w:rPr>
          <w:rFonts w:ascii="Arial" w:hAnsi="Arial" w:cs="Arial"/>
        </w:rPr>
        <w:t xml:space="preserve">Economía, Fomento, Mipyme, Protección </w:t>
      </w:r>
      <w:r w:rsidR="0032170A">
        <w:rPr>
          <w:rFonts w:ascii="Arial" w:hAnsi="Arial" w:cs="Arial"/>
        </w:rPr>
        <w:t>d</w:t>
      </w:r>
      <w:r w:rsidR="0032170A" w:rsidRPr="0032170A">
        <w:rPr>
          <w:rFonts w:ascii="Arial" w:hAnsi="Arial" w:cs="Arial"/>
        </w:rPr>
        <w:t xml:space="preserve">e </w:t>
      </w:r>
      <w:r w:rsidR="00050858">
        <w:rPr>
          <w:rFonts w:ascii="Arial" w:hAnsi="Arial" w:cs="Arial"/>
        </w:rPr>
        <w:t>l</w:t>
      </w:r>
      <w:r w:rsidR="0032170A" w:rsidRPr="0032170A">
        <w:rPr>
          <w:rFonts w:ascii="Arial" w:hAnsi="Arial" w:cs="Arial"/>
        </w:rPr>
        <w:t xml:space="preserve">os </w:t>
      </w:r>
      <w:r w:rsidR="00050858">
        <w:rPr>
          <w:rFonts w:ascii="Arial" w:hAnsi="Arial" w:cs="Arial"/>
        </w:rPr>
        <w:t>C</w:t>
      </w:r>
      <w:r w:rsidR="0032170A" w:rsidRPr="0032170A">
        <w:rPr>
          <w:rFonts w:ascii="Arial" w:hAnsi="Arial" w:cs="Arial"/>
        </w:rPr>
        <w:t xml:space="preserve">onsumidores </w:t>
      </w:r>
      <w:r w:rsidR="00B97E99">
        <w:rPr>
          <w:rFonts w:ascii="Arial" w:hAnsi="Arial" w:cs="Arial"/>
        </w:rPr>
        <w:t>y</w:t>
      </w:r>
      <w:r w:rsidR="0032170A" w:rsidRPr="0032170A">
        <w:rPr>
          <w:rFonts w:ascii="Arial" w:hAnsi="Arial" w:cs="Arial"/>
        </w:rPr>
        <w:t xml:space="preserve"> Turismo</w:t>
      </w:r>
      <w:r w:rsidRPr="0052238B">
        <w:rPr>
          <w:rFonts w:ascii="Arial" w:hAnsi="Arial" w:cs="Arial"/>
        </w:rPr>
        <w:t>, realizando las adecuaciones de redacción del caso conforme al artículo 15 del reglamento, recomienda aprobar el siguiente:</w:t>
      </w:r>
    </w:p>
    <w:p w14:paraId="43468E66" w14:textId="77777777" w:rsidR="00442FCB" w:rsidRPr="0052238B" w:rsidRDefault="00442FCB" w:rsidP="00BD5540">
      <w:pPr>
        <w:tabs>
          <w:tab w:val="left" w:pos="1701"/>
        </w:tabs>
        <w:spacing w:after="0" w:line="240" w:lineRule="auto"/>
        <w:jc w:val="both"/>
        <w:rPr>
          <w:rFonts w:ascii="Arial" w:hAnsi="Arial" w:cs="Arial"/>
        </w:rPr>
      </w:pPr>
    </w:p>
    <w:p w14:paraId="797223BE" w14:textId="77777777" w:rsidR="00693DF3" w:rsidRPr="0052238B" w:rsidRDefault="00693DF3" w:rsidP="00BD5540">
      <w:pPr>
        <w:tabs>
          <w:tab w:val="left" w:pos="1701"/>
        </w:tabs>
        <w:spacing w:after="0" w:line="240" w:lineRule="auto"/>
        <w:jc w:val="center"/>
        <w:rPr>
          <w:rFonts w:ascii="Arial" w:hAnsi="Arial" w:cs="Arial"/>
          <w:b/>
          <w:bCs/>
        </w:rPr>
      </w:pPr>
      <w:r w:rsidRPr="0052238B">
        <w:rPr>
          <w:rFonts w:ascii="Arial" w:hAnsi="Arial" w:cs="Arial"/>
          <w:b/>
          <w:bCs/>
        </w:rPr>
        <w:t>PROYECTO DE LEY</w:t>
      </w:r>
    </w:p>
    <w:p w14:paraId="5B71D638" w14:textId="77777777" w:rsidR="00BF1E7B" w:rsidRPr="0052238B" w:rsidRDefault="00BF1E7B" w:rsidP="001913C1">
      <w:pPr>
        <w:tabs>
          <w:tab w:val="left" w:pos="1701"/>
        </w:tabs>
        <w:spacing w:after="0" w:line="240" w:lineRule="auto"/>
        <w:jc w:val="both"/>
        <w:rPr>
          <w:rFonts w:ascii="Arial" w:hAnsi="Arial" w:cs="Arial"/>
          <w:bCs/>
        </w:rPr>
      </w:pPr>
    </w:p>
    <w:p w14:paraId="1D2748AD" w14:textId="799E037A" w:rsidR="00BF1E7B" w:rsidRPr="0052238B" w:rsidRDefault="00E73C39" w:rsidP="00E73C39">
      <w:pPr>
        <w:tabs>
          <w:tab w:val="left" w:pos="1701"/>
        </w:tabs>
        <w:spacing w:after="0" w:line="240" w:lineRule="auto"/>
        <w:jc w:val="both"/>
        <w:rPr>
          <w:rFonts w:ascii="Arial" w:hAnsi="Arial" w:cs="Arial"/>
          <w:bCs/>
        </w:rPr>
      </w:pPr>
      <w:r w:rsidRPr="00E73C39">
        <w:rPr>
          <w:rFonts w:ascii="Arial" w:hAnsi="Arial" w:cs="Arial"/>
          <w:bCs/>
        </w:rPr>
        <w:t>“Artículo único: Agrég</w:t>
      </w:r>
      <w:r>
        <w:rPr>
          <w:rFonts w:ascii="Arial" w:hAnsi="Arial" w:cs="Arial"/>
          <w:bCs/>
        </w:rPr>
        <w:t>as</w:t>
      </w:r>
      <w:r w:rsidRPr="00E73C39">
        <w:rPr>
          <w:rFonts w:ascii="Arial" w:hAnsi="Arial" w:cs="Arial"/>
          <w:bCs/>
        </w:rPr>
        <w:t>e en al inciso primero del artículo 6°</w:t>
      </w:r>
      <w:r w:rsidR="00814251">
        <w:rPr>
          <w:rFonts w:ascii="Arial" w:hAnsi="Arial" w:cs="Arial"/>
          <w:bCs/>
        </w:rPr>
        <w:t xml:space="preserve">.- </w:t>
      </w:r>
      <w:r w:rsidRPr="00E73C39">
        <w:rPr>
          <w:rFonts w:ascii="Arial" w:hAnsi="Arial" w:cs="Arial"/>
          <w:bCs/>
        </w:rPr>
        <w:t xml:space="preserve">de la </w:t>
      </w:r>
      <w:r w:rsidR="00C10010">
        <w:rPr>
          <w:rFonts w:ascii="Arial" w:hAnsi="Arial" w:cs="Arial"/>
          <w:bCs/>
        </w:rPr>
        <w:t>l</w:t>
      </w:r>
      <w:r w:rsidRPr="00E73C39">
        <w:rPr>
          <w:rFonts w:ascii="Arial" w:hAnsi="Arial" w:cs="Arial"/>
          <w:bCs/>
        </w:rPr>
        <w:t xml:space="preserve">ey N° 21.674, </w:t>
      </w:r>
      <w:r w:rsidR="00950142">
        <w:rPr>
          <w:rFonts w:ascii="Arial" w:hAnsi="Arial" w:cs="Arial"/>
          <w:bCs/>
        </w:rPr>
        <w:t xml:space="preserve">que </w:t>
      </w:r>
      <w:r w:rsidR="00C10010" w:rsidRPr="00C10010">
        <w:rPr>
          <w:rFonts w:ascii="Arial" w:hAnsi="Arial" w:cs="Arial"/>
          <w:bCs/>
        </w:rPr>
        <w:t>modifica el decreto con fuerza de ley Nº 1, de 2005, del Ministerio de Salud, en las materias que indica, crea un nuevo modelo de atención en el Fondo Nacional de Salud, otorga facultades a la Superintendencia de Salud, y modifica normas relativas a las instituciones de salud previsional</w:t>
      </w:r>
      <w:r w:rsidR="00C10010">
        <w:rPr>
          <w:rFonts w:ascii="Arial" w:hAnsi="Arial" w:cs="Arial"/>
          <w:bCs/>
        </w:rPr>
        <w:t xml:space="preserve">, </w:t>
      </w:r>
      <w:r w:rsidRPr="00E73C39">
        <w:rPr>
          <w:rFonts w:ascii="Arial" w:hAnsi="Arial" w:cs="Arial"/>
          <w:bCs/>
        </w:rPr>
        <w:t>a continuación de</w:t>
      </w:r>
      <w:r w:rsidR="006E18E9">
        <w:rPr>
          <w:rFonts w:ascii="Arial" w:hAnsi="Arial" w:cs="Arial"/>
          <w:bCs/>
        </w:rPr>
        <w:t>l punto aparte, que pasa a ser punto seguido</w:t>
      </w:r>
      <w:r w:rsidRPr="00E73C39">
        <w:rPr>
          <w:rFonts w:ascii="Arial" w:hAnsi="Arial" w:cs="Arial"/>
          <w:bCs/>
        </w:rPr>
        <w:t>, la siguiente frase:</w:t>
      </w:r>
      <w:r w:rsidR="00656581">
        <w:rPr>
          <w:rFonts w:ascii="Arial" w:hAnsi="Arial" w:cs="Arial"/>
          <w:bCs/>
        </w:rPr>
        <w:t xml:space="preserve"> </w:t>
      </w:r>
      <w:r w:rsidRPr="00E73C39">
        <w:rPr>
          <w:rFonts w:ascii="Arial" w:hAnsi="Arial" w:cs="Arial"/>
          <w:bCs/>
        </w:rPr>
        <w:t>“Asimismo, los miembros de los directorios de las Instituciones de Salud Previsional no podrán percibir remuneraciones como directores de tales instituciones, mientras no se haya certificado el pago de la deuda de las cantidades percibidas en exceso, informadas por la Institución de Salud Previsional de la cual son directores. Lo no percibido durante este período, no se entenderá como acumulable para un pago retroactivo futuro, una vez extinguida la deuda.”</w:t>
      </w:r>
      <w:r w:rsidR="00D91F68">
        <w:rPr>
          <w:rFonts w:ascii="Arial" w:hAnsi="Arial" w:cs="Arial"/>
          <w:bCs/>
        </w:rPr>
        <w:t>.”</w:t>
      </w:r>
    </w:p>
    <w:p w14:paraId="51E092CE" w14:textId="77777777" w:rsidR="00BF1E7B" w:rsidRPr="0052238B" w:rsidRDefault="00BF1E7B" w:rsidP="001913C1">
      <w:pPr>
        <w:tabs>
          <w:tab w:val="left" w:pos="1701"/>
        </w:tabs>
        <w:spacing w:after="0" w:line="240" w:lineRule="auto"/>
        <w:jc w:val="both"/>
        <w:rPr>
          <w:rFonts w:ascii="Arial" w:hAnsi="Arial" w:cs="Arial"/>
          <w:bCs/>
        </w:rPr>
      </w:pPr>
    </w:p>
    <w:p w14:paraId="79B1C14F" w14:textId="77777777" w:rsidR="00BF1E7B" w:rsidRDefault="00BF1E7B" w:rsidP="001913C1">
      <w:pPr>
        <w:tabs>
          <w:tab w:val="left" w:pos="1701"/>
        </w:tabs>
        <w:spacing w:after="0" w:line="240" w:lineRule="auto"/>
        <w:jc w:val="both"/>
        <w:rPr>
          <w:rFonts w:ascii="Arial" w:hAnsi="Arial" w:cs="Arial"/>
          <w:bCs/>
        </w:rPr>
      </w:pPr>
    </w:p>
    <w:p w14:paraId="67597616" w14:textId="77777777" w:rsidR="006B1F06" w:rsidRDefault="006B1F06" w:rsidP="001913C1">
      <w:pPr>
        <w:tabs>
          <w:tab w:val="left" w:pos="1701"/>
        </w:tabs>
        <w:spacing w:after="0" w:line="240" w:lineRule="auto"/>
        <w:jc w:val="both"/>
        <w:rPr>
          <w:rFonts w:ascii="Arial" w:hAnsi="Arial" w:cs="Arial"/>
          <w:bCs/>
        </w:rPr>
      </w:pPr>
    </w:p>
    <w:p w14:paraId="16503597" w14:textId="77777777" w:rsidR="006B1F06" w:rsidRDefault="006B1F06" w:rsidP="001913C1">
      <w:pPr>
        <w:tabs>
          <w:tab w:val="left" w:pos="1701"/>
        </w:tabs>
        <w:spacing w:after="0" w:line="240" w:lineRule="auto"/>
        <w:jc w:val="both"/>
        <w:rPr>
          <w:rFonts w:ascii="Arial" w:hAnsi="Arial" w:cs="Arial"/>
          <w:bCs/>
        </w:rPr>
      </w:pPr>
    </w:p>
    <w:p w14:paraId="7D1CE890" w14:textId="77777777" w:rsidR="006B1F06" w:rsidRDefault="006B1F06" w:rsidP="001913C1">
      <w:pPr>
        <w:tabs>
          <w:tab w:val="left" w:pos="1701"/>
        </w:tabs>
        <w:spacing w:after="0" w:line="240" w:lineRule="auto"/>
        <w:jc w:val="both"/>
        <w:rPr>
          <w:rFonts w:ascii="Arial" w:hAnsi="Arial" w:cs="Arial"/>
          <w:bCs/>
        </w:rPr>
      </w:pPr>
    </w:p>
    <w:p w14:paraId="44B67949" w14:textId="77777777" w:rsidR="006B1F06" w:rsidRPr="0052238B" w:rsidRDefault="006B1F06" w:rsidP="001913C1">
      <w:pPr>
        <w:tabs>
          <w:tab w:val="left" w:pos="1701"/>
        </w:tabs>
        <w:spacing w:after="0" w:line="240" w:lineRule="auto"/>
        <w:jc w:val="both"/>
        <w:rPr>
          <w:rFonts w:ascii="Arial" w:hAnsi="Arial" w:cs="Arial"/>
          <w:bCs/>
        </w:rPr>
      </w:pPr>
    </w:p>
    <w:p w14:paraId="6BB5E343" w14:textId="77777777" w:rsidR="00BF1E7B" w:rsidRPr="0052238B" w:rsidRDefault="00BF1E7B" w:rsidP="001913C1">
      <w:pPr>
        <w:tabs>
          <w:tab w:val="left" w:pos="1701"/>
        </w:tabs>
        <w:spacing w:after="0" w:line="240" w:lineRule="auto"/>
        <w:jc w:val="both"/>
        <w:rPr>
          <w:rFonts w:ascii="Arial" w:hAnsi="Arial" w:cs="Arial"/>
          <w:bCs/>
        </w:rPr>
      </w:pPr>
    </w:p>
    <w:p w14:paraId="15B5DF6C" w14:textId="77777777" w:rsidR="00BF1E7B" w:rsidRPr="0052238B" w:rsidRDefault="00BF1E7B" w:rsidP="001913C1">
      <w:pPr>
        <w:tabs>
          <w:tab w:val="left" w:pos="1701"/>
        </w:tabs>
        <w:spacing w:after="0" w:line="240" w:lineRule="auto"/>
        <w:jc w:val="both"/>
        <w:rPr>
          <w:rFonts w:ascii="Arial" w:hAnsi="Arial" w:cs="Arial"/>
          <w:bCs/>
        </w:rPr>
      </w:pPr>
    </w:p>
    <w:p w14:paraId="61015721" w14:textId="4DE82384" w:rsidR="007C3796" w:rsidRPr="0052238B" w:rsidRDefault="00BF1E7B" w:rsidP="00BF1E7B">
      <w:pPr>
        <w:tabs>
          <w:tab w:val="left" w:pos="1701"/>
        </w:tabs>
        <w:spacing w:after="0" w:line="240" w:lineRule="auto"/>
        <w:jc w:val="both"/>
        <w:rPr>
          <w:rFonts w:ascii="Arial" w:hAnsi="Arial" w:cs="Arial"/>
        </w:rPr>
      </w:pPr>
      <w:r w:rsidRPr="0052238B">
        <w:rPr>
          <w:rFonts w:ascii="Arial" w:hAnsi="Arial" w:cs="Arial"/>
          <w:bCs/>
        </w:rPr>
        <w:tab/>
      </w:r>
      <w:r w:rsidR="000A3CF8" w:rsidRPr="0052238B">
        <w:rPr>
          <w:rFonts w:ascii="Arial" w:hAnsi="Arial" w:cs="Arial"/>
          <w:b/>
          <w:bCs/>
        </w:rPr>
        <w:t>SALA DE LA COMISIÓN</w:t>
      </w:r>
      <w:r w:rsidR="007C3796" w:rsidRPr="0052238B">
        <w:rPr>
          <w:rFonts w:ascii="Arial" w:hAnsi="Arial" w:cs="Arial"/>
        </w:rPr>
        <w:t xml:space="preserve">, </w:t>
      </w:r>
      <w:r w:rsidR="00A50EFF" w:rsidRPr="0052238B">
        <w:rPr>
          <w:rFonts w:ascii="Arial" w:hAnsi="Arial" w:cs="Arial"/>
        </w:rPr>
        <w:t>a</w:t>
      </w:r>
      <w:r w:rsidR="006B0ACE">
        <w:rPr>
          <w:rFonts w:ascii="Arial" w:hAnsi="Arial" w:cs="Arial"/>
        </w:rPr>
        <w:t xml:space="preserve"> 6</w:t>
      </w:r>
      <w:r w:rsidR="007C3796" w:rsidRPr="0052238B">
        <w:rPr>
          <w:rFonts w:ascii="Arial" w:hAnsi="Arial" w:cs="Arial"/>
        </w:rPr>
        <w:t xml:space="preserve"> de </w:t>
      </w:r>
      <w:r w:rsidR="0032170A">
        <w:rPr>
          <w:rFonts w:ascii="Arial" w:hAnsi="Arial" w:cs="Arial"/>
        </w:rPr>
        <w:t xml:space="preserve">agosto </w:t>
      </w:r>
      <w:r w:rsidR="007C3796" w:rsidRPr="0052238B">
        <w:rPr>
          <w:rFonts w:ascii="Arial" w:hAnsi="Arial" w:cs="Arial"/>
        </w:rPr>
        <w:t>de 20</w:t>
      </w:r>
      <w:r w:rsidR="00B1675C" w:rsidRPr="0052238B">
        <w:rPr>
          <w:rFonts w:ascii="Arial" w:hAnsi="Arial" w:cs="Arial"/>
        </w:rPr>
        <w:t>24</w:t>
      </w:r>
      <w:r w:rsidR="007C3796" w:rsidRPr="0052238B">
        <w:rPr>
          <w:rFonts w:ascii="Arial" w:hAnsi="Arial" w:cs="Arial"/>
        </w:rPr>
        <w:t>.</w:t>
      </w:r>
    </w:p>
    <w:p w14:paraId="0B787332" w14:textId="77777777" w:rsidR="007C3796" w:rsidRPr="0052238B" w:rsidRDefault="007C3796" w:rsidP="00BD5540">
      <w:pPr>
        <w:tabs>
          <w:tab w:val="left" w:pos="1701"/>
        </w:tabs>
        <w:spacing w:after="0" w:line="240" w:lineRule="auto"/>
        <w:jc w:val="both"/>
        <w:rPr>
          <w:rFonts w:ascii="Arial" w:hAnsi="Arial" w:cs="Arial"/>
          <w:highlight w:val="yellow"/>
        </w:rPr>
      </w:pPr>
    </w:p>
    <w:p w14:paraId="26E7EF5A" w14:textId="77777777" w:rsidR="007C3796" w:rsidRPr="0052238B" w:rsidRDefault="007C3796" w:rsidP="00BD5540">
      <w:pPr>
        <w:tabs>
          <w:tab w:val="left" w:pos="1701"/>
        </w:tabs>
        <w:spacing w:after="0" w:line="240" w:lineRule="auto"/>
        <w:jc w:val="both"/>
        <w:rPr>
          <w:rFonts w:ascii="Arial" w:hAnsi="Arial" w:cs="Arial"/>
          <w:highlight w:val="yellow"/>
        </w:rPr>
      </w:pPr>
    </w:p>
    <w:p w14:paraId="592A5DA9" w14:textId="77777777" w:rsidR="009F09E1" w:rsidRDefault="009F09E1" w:rsidP="00BD5540">
      <w:pPr>
        <w:tabs>
          <w:tab w:val="left" w:pos="1701"/>
        </w:tabs>
        <w:spacing w:after="0" w:line="240" w:lineRule="auto"/>
        <w:jc w:val="both"/>
        <w:rPr>
          <w:rFonts w:ascii="Arial" w:hAnsi="Arial" w:cs="Arial"/>
          <w:highlight w:val="yellow"/>
        </w:rPr>
      </w:pPr>
    </w:p>
    <w:p w14:paraId="6B832788" w14:textId="77777777" w:rsidR="006B1F06" w:rsidRDefault="006B1F06" w:rsidP="00BD5540">
      <w:pPr>
        <w:tabs>
          <w:tab w:val="left" w:pos="1701"/>
        </w:tabs>
        <w:spacing w:after="0" w:line="240" w:lineRule="auto"/>
        <w:jc w:val="both"/>
        <w:rPr>
          <w:rFonts w:ascii="Arial" w:hAnsi="Arial" w:cs="Arial"/>
          <w:highlight w:val="yellow"/>
        </w:rPr>
      </w:pPr>
    </w:p>
    <w:p w14:paraId="4074F998" w14:textId="77777777" w:rsidR="006B1F06" w:rsidRDefault="006B1F06" w:rsidP="00BD5540">
      <w:pPr>
        <w:tabs>
          <w:tab w:val="left" w:pos="1701"/>
        </w:tabs>
        <w:spacing w:after="0" w:line="240" w:lineRule="auto"/>
        <w:jc w:val="both"/>
        <w:rPr>
          <w:rFonts w:ascii="Arial" w:hAnsi="Arial" w:cs="Arial"/>
          <w:highlight w:val="yellow"/>
        </w:rPr>
      </w:pPr>
    </w:p>
    <w:p w14:paraId="017E9903" w14:textId="77777777" w:rsidR="006B1F06" w:rsidRDefault="006B1F06" w:rsidP="00BD5540">
      <w:pPr>
        <w:tabs>
          <w:tab w:val="left" w:pos="1701"/>
        </w:tabs>
        <w:spacing w:after="0" w:line="240" w:lineRule="auto"/>
        <w:jc w:val="both"/>
        <w:rPr>
          <w:rFonts w:ascii="Arial" w:hAnsi="Arial" w:cs="Arial"/>
          <w:highlight w:val="yellow"/>
        </w:rPr>
      </w:pPr>
    </w:p>
    <w:p w14:paraId="2AB7F492" w14:textId="77777777" w:rsidR="006B1F06" w:rsidRDefault="006B1F06" w:rsidP="00BD5540">
      <w:pPr>
        <w:tabs>
          <w:tab w:val="left" w:pos="1701"/>
        </w:tabs>
        <w:spacing w:after="0" w:line="240" w:lineRule="auto"/>
        <w:jc w:val="both"/>
        <w:rPr>
          <w:rFonts w:ascii="Arial" w:hAnsi="Arial" w:cs="Arial"/>
          <w:highlight w:val="yellow"/>
        </w:rPr>
      </w:pPr>
    </w:p>
    <w:p w14:paraId="7F99A1D8" w14:textId="77777777" w:rsidR="006B1F06" w:rsidRPr="0052238B" w:rsidRDefault="006B1F06" w:rsidP="00BD5540">
      <w:pPr>
        <w:tabs>
          <w:tab w:val="left" w:pos="1701"/>
        </w:tabs>
        <w:spacing w:after="0" w:line="240" w:lineRule="auto"/>
        <w:jc w:val="both"/>
        <w:rPr>
          <w:rFonts w:ascii="Arial" w:hAnsi="Arial" w:cs="Arial"/>
          <w:highlight w:val="yellow"/>
        </w:rPr>
      </w:pPr>
    </w:p>
    <w:p w14:paraId="4957F6D5" w14:textId="77777777" w:rsidR="009F09E1" w:rsidRPr="0052238B" w:rsidRDefault="009F09E1" w:rsidP="00BD5540">
      <w:pPr>
        <w:tabs>
          <w:tab w:val="left" w:pos="1701"/>
        </w:tabs>
        <w:spacing w:after="0" w:line="240" w:lineRule="auto"/>
        <w:jc w:val="both"/>
        <w:rPr>
          <w:rFonts w:ascii="Arial" w:hAnsi="Arial" w:cs="Arial"/>
          <w:highlight w:val="yellow"/>
        </w:rPr>
      </w:pPr>
    </w:p>
    <w:p w14:paraId="73C67BB8" w14:textId="208F6B6F" w:rsidR="006B1F06" w:rsidRPr="006B1F06" w:rsidRDefault="006B1F06" w:rsidP="006B1F06">
      <w:pPr>
        <w:tabs>
          <w:tab w:val="left" w:pos="1701"/>
        </w:tabs>
        <w:spacing w:after="0" w:line="240" w:lineRule="auto"/>
        <w:jc w:val="both"/>
        <w:rPr>
          <w:rFonts w:ascii="Arial" w:hAnsi="Arial" w:cs="Arial"/>
        </w:rPr>
      </w:pPr>
      <w:r w:rsidRPr="006B1F06">
        <w:rPr>
          <w:rFonts w:ascii="Arial" w:hAnsi="Arial" w:cs="Arial"/>
        </w:rPr>
        <w:lastRenderedPageBreak/>
        <w:tab/>
      </w:r>
      <w:r w:rsidR="007C3796" w:rsidRPr="0052238B">
        <w:rPr>
          <w:rFonts w:ascii="Arial" w:hAnsi="Arial" w:cs="Arial"/>
        </w:rPr>
        <w:t>Tratado y acordado en sesi</w:t>
      </w:r>
      <w:r w:rsidR="003B29CD" w:rsidRPr="0052238B">
        <w:rPr>
          <w:rFonts w:ascii="Arial" w:hAnsi="Arial" w:cs="Arial"/>
        </w:rPr>
        <w:t>ón</w:t>
      </w:r>
      <w:r w:rsidR="007C3796" w:rsidRPr="0052238B">
        <w:rPr>
          <w:rFonts w:ascii="Arial" w:hAnsi="Arial" w:cs="Arial"/>
        </w:rPr>
        <w:t xml:space="preserve"> de fecha </w:t>
      </w:r>
      <w:r w:rsidR="006B0ACE">
        <w:rPr>
          <w:rFonts w:ascii="Arial" w:hAnsi="Arial" w:cs="Arial"/>
        </w:rPr>
        <w:t>6</w:t>
      </w:r>
      <w:r w:rsidR="003B29CD" w:rsidRPr="0052238B">
        <w:rPr>
          <w:rFonts w:ascii="Arial" w:hAnsi="Arial" w:cs="Arial"/>
        </w:rPr>
        <w:t xml:space="preserve"> de </w:t>
      </w:r>
      <w:r w:rsidR="006B0ACE">
        <w:rPr>
          <w:rFonts w:ascii="Arial" w:hAnsi="Arial" w:cs="Arial"/>
        </w:rPr>
        <w:t xml:space="preserve">agosto </w:t>
      </w:r>
      <w:r w:rsidR="003B29CD" w:rsidRPr="0052238B">
        <w:rPr>
          <w:rFonts w:ascii="Arial" w:hAnsi="Arial" w:cs="Arial"/>
        </w:rPr>
        <w:t>de 2024</w:t>
      </w:r>
      <w:r w:rsidR="007C3796" w:rsidRPr="0052238B">
        <w:rPr>
          <w:rFonts w:ascii="Arial" w:hAnsi="Arial" w:cs="Arial"/>
        </w:rPr>
        <w:t xml:space="preserve">, con la asistencia de las y los diputados señores </w:t>
      </w:r>
      <w:r w:rsidRPr="006B1F06">
        <w:rPr>
          <w:rFonts w:ascii="Arial" w:hAnsi="Arial" w:cs="Arial"/>
        </w:rPr>
        <w:t xml:space="preserve">Boris Barrera, Alejandro Bernales, Ana María Bravo, Miguel Ángel Calisto, Sofía Cid, Gonzalo </w:t>
      </w:r>
      <w:r w:rsidR="00E80AD8">
        <w:rPr>
          <w:rFonts w:ascii="Arial" w:hAnsi="Arial" w:cs="Arial"/>
        </w:rPr>
        <w:t>D</w:t>
      </w:r>
      <w:r w:rsidRPr="006B1F06">
        <w:rPr>
          <w:rFonts w:ascii="Arial" w:hAnsi="Arial" w:cs="Arial"/>
        </w:rPr>
        <w:t>e la Carrera, Joaquín Lavín, Daniel Manouchehri, Christian Matheson, Miguel Mellado, Víctor Pino</w:t>
      </w:r>
      <w:r w:rsidR="00E80AD8">
        <w:rPr>
          <w:rFonts w:ascii="Arial" w:hAnsi="Arial" w:cs="Arial"/>
        </w:rPr>
        <w:t xml:space="preserve"> (Presidente)</w:t>
      </w:r>
      <w:r w:rsidRPr="006B1F06">
        <w:rPr>
          <w:rFonts w:ascii="Arial" w:hAnsi="Arial" w:cs="Arial"/>
        </w:rPr>
        <w:t>, Flor Weisse y Gonzalo Winter.</w:t>
      </w:r>
    </w:p>
    <w:p w14:paraId="75ACE9E0" w14:textId="20853097" w:rsidR="007C3796" w:rsidRPr="0052238B" w:rsidRDefault="00E506EF" w:rsidP="006B0ACE">
      <w:pPr>
        <w:tabs>
          <w:tab w:val="left" w:pos="1701"/>
        </w:tabs>
        <w:spacing w:after="0" w:line="240" w:lineRule="auto"/>
        <w:jc w:val="both"/>
        <w:rPr>
          <w:rFonts w:ascii="Arial" w:hAnsi="Arial" w:cs="Arial"/>
          <w:color w:val="333333"/>
          <w:shd w:val="clear" w:color="auto" w:fill="FFFFFF"/>
        </w:rPr>
      </w:pPr>
      <w:r>
        <w:rPr>
          <w:rFonts w:ascii="Arial" w:hAnsi="Arial" w:cs="Arial"/>
        </w:rPr>
        <w:t xml:space="preserve"> </w:t>
      </w:r>
    </w:p>
    <w:p w14:paraId="05952D5D" w14:textId="77777777" w:rsidR="007C3796" w:rsidRPr="0052238B" w:rsidRDefault="007C3796" w:rsidP="00BD5540">
      <w:pPr>
        <w:spacing w:after="0" w:line="240" w:lineRule="auto"/>
        <w:jc w:val="both"/>
        <w:rPr>
          <w:rFonts w:ascii="Arial" w:hAnsi="Arial" w:cs="Arial"/>
          <w:color w:val="333333"/>
          <w:shd w:val="clear" w:color="auto" w:fill="FFFFFF"/>
        </w:rPr>
      </w:pPr>
    </w:p>
    <w:p w14:paraId="46FA0D58" w14:textId="77777777" w:rsidR="007C3796" w:rsidRPr="0052238B" w:rsidRDefault="007C3796" w:rsidP="00BD5540">
      <w:pPr>
        <w:tabs>
          <w:tab w:val="left" w:pos="1701"/>
        </w:tabs>
        <w:spacing w:after="0" w:line="240" w:lineRule="auto"/>
        <w:jc w:val="both"/>
        <w:rPr>
          <w:rFonts w:ascii="Arial" w:hAnsi="Arial" w:cs="Arial"/>
        </w:rPr>
      </w:pPr>
    </w:p>
    <w:p w14:paraId="4C4FBC40" w14:textId="77777777" w:rsidR="0056748E" w:rsidRPr="0052238B" w:rsidRDefault="0056748E" w:rsidP="00BD5540">
      <w:pPr>
        <w:tabs>
          <w:tab w:val="left" w:pos="1701"/>
        </w:tabs>
        <w:spacing w:after="0" w:line="240" w:lineRule="auto"/>
        <w:jc w:val="both"/>
        <w:rPr>
          <w:rFonts w:ascii="Arial" w:hAnsi="Arial" w:cs="Arial"/>
        </w:rPr>
      </w:pPr>
    </w:p>
    <w:p w14:paraId="5224DB62" w14:textId="77777777" w:rsidR="0056748E" w:rsidRPr="0052238B" w:rsidRDefault="0056748E" w:rsidP="00BD5540">
      <w:pPr>
        <w:tabs>
          <w:tab w:val="left" w:pos="1701"/>
        </w:tabs>
        <w:spacing w:after="0" w:line="240" w:lineRule="auto"/>
        <w:jc w:val="both"/>
        <w:rPr>
          <w:rFonts w:ascii="Arial" w:hAnsi="Arial" w:cs="Arial"/>
        </w:rPr>
      </w:pPr>
    </w:p>
    <w:p w14:paraId="23921E8B" w14:textId="77777777" w:rsidR="0056748E" w:rsidRPr="0052238B" w:rsidRDefault="0056748E" w:rsidP="00BD5540">
      <w:pPr>
        <w:tabs>
          <w:tab w:val="left" w:pos="1701"/>
        </w:tabs>
        <w:spacing w:after="0" w:line="240" w:lineRule="auto"/>
        <w:jc w:val="both"/>
        <w:rPr>
          <w:rFonts w:ascii="Arial" w:hAnsi="Arial" w:cs="Arial"/>
        </w:rPr>
      </w:pPr>
    </w:p>
    <w:p w14:paraId="0B096316" w14:textId="77777777" w:rsidR="003C18FE" w:rsidRPr="0052238B" w:rsidRDefault="003C18FE" w:rsidP="00BD5540">
      <w:pPr>
        <w:tabs>
          <w:tab w:val="left" w:pos="1701"/>
        </w:tabs>
        <w:spacing w:after="0" w:line="240" w:lineRule="auto"/>
        <w:jc w:val="both"/>
        <w:rPr>
          <w:rFonts w:ascii="Arial" w:hAnsi="Arial" w:cs="Arial"/>
        </w:rPr>
      </w:pPr>
    </w:p>
    <w:p w14:paraId="68B9D351" w14:textId="77777777" w:rsidR="003C18FE" w:rsidRPr="0052238B" w:rsidRDefault="003C18FE" w:rsidP="00BD5540">
      <w:pPr>
        <w:tabs>
          <w:tab w:val="left" w:pos="1701"/>
        </w:tabs>
        <w:spacing w:after="0" w:line="240" w:lineRule="auto"/>
        <w:jc w:val="both"/>
        <w:rPr>
          <w:rFonts w:ascii="Arial" w:hAnsi="Arial" w:cs="Arial"/>
        </w:rPr>
      </w:pPr>
    </w:p>
    <w:p w14:paraId="4C46151D" w14:textId="77777777" w:rsidR="007C3796" w:rsidRPr="0052238B" w:rsidRDefault="007C3796" w:rsidP="00BD5540">
      <w:pPr>
        <w:tabs>
          <w:tab w:val="left" w:pos="1701"/>
        </w:tabs>
        <w:spacing w:after="0" w:line="240" w:lineRule="auto"/>
        <w:jc w:val="both"/>
        <w:rPr>
          <w:rFonts w:ascii="Arial" w:hAnsi="Arial" w:cs="Arial"/>
        </w:rPr>
      </w:pPr>
    </w:p>
    <w:p w14:paraId="37A4DACB" w14:textId="77777777" w:rsidR="007C3796" w:rsidRPr="0052238B" w:rsidRDefault="007C3796" w:rsidP="00BD5540">
      <w:pPr>
        <w:tabs>
          <w:tab w:val="left" w:pos="1701"/>
        </w:tabs>
        <w:spacing w:after="0" w:line="240" w:lineRule="auto"/>
        <w:jc w:val="both"/>
        <w:rPr>
          <w:rFonts w:ascii="Arial" w:hAnsi="Arial" w:cs="Arial"/>
        </w:rPr>
      </w:pPr>
    </w:p>
    <w:p w14:paraId="4A6A6EBE" w14:textId="77777777" w:rsidR="007C3796" w:rsidRPr="0052238B" w:rsidRDefault="007C3796" w:rsidP="00BD5540">
      <w:pPr>
        <w:widowControl w:val="0"/>
        <w:autoSpaceDE w:val="0"/>
        <w:autoSpaceDN w:val="0"/>
        <w:adjustRightInd w:val="0"/>
        <w:spacing w:after="0" w:line="240" w:lineRule="auto"/>
        <w:jc w:val="center"/>
        <w:rPr>
          <w:rFonts w:ascii="Arial" w:hAnsi="Arial" w:cs="Arial"/>
          <w:b/>
          <w:bCs/>
          <w:lang w:eastAsia="es-ES"/>
        </w:rPr>
      </w:pPr>
      <w:r w:rsidRPr="0052238B">
        <w:rPr>
          <w:rFonts w:ascii="Arial" w:hAnsi="Arial" w:cs="Arial"/>
          <w:b/>
          <w:bCs/>
          <w:lang w:eastAsia="es-ES"/>
        </w:rPr>
        <w:t>ALVARO HALABI DIUANA</w:t>
      </w:r>
    </w:p>
    <w:p w14:paraId="7027566C" w14:textId="77777777" w:rsidR="00F33BBA" w:rsidRPr="0052238B" w:rsidRDefault="007C3796" w:rsidP="00BD5540">
      <w:pPr>
        <w:widowControl w:val="0"/>
        <w:autoSpaceDE w:val="0"/>
        <w:autoSpaceDN w:val="0"/>
        <w:adjustRightInd w:val="0"/>
        <w:spacing w:after="0" w:line="240" w:lineRule="auto"/>
        <w:jc w:val="center"/>
        <w:rPr>
          <w:rFonts w:ascii="Arial" w:hAnsi="Arial" w:cs="Arial"/>
        </w:rPr>
      </w:pPr>
      <w:r w:rsidRPr="0052238B">
        <w:rPr>
          <w:rFonts w:ascii="Arial" w:hAnsi="Arial" w:cs="Arial"/>
          <w:lang w:eastAsia="es-ES"/>
        </w:rPr>
        <w:t>Abogado Secretario de la Comisión</w:t>
      </w:r>
    </w:p>
    <w:sectPr w:rsidR="00F33BBA" w:rsidRPr="0052238B">
      <w:headerReference w:type="default" r:id="rId14"/>
      <w:headerReference w:type="first" r:id="rId15"/>
      <w:pgSz w:w="12240" w:h="20160" w:code="5"/>
      <w:pgMar w:top="2552" w:right="1701" w:bottom="255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2698C" w14:textId="77777777" w:rsidR="00F547C5" w:rsidRDefault="00F547C5" w:rsidP="007C3796">
      <w:pPr>
        <w:spacing w:after="0" w:line="240" w:lineRule="auto"/>
      </w:pPr>
      <w:r>
        <w:separator/>
      </w:r>
    </w:p>
  </w:endnote>
  <w:endnote w:type="continuationSeparator" w:id="0">
    <w:p w14:paraId="27D515C5" w14:textId="77777777" w:rsidR="00F547C5" w:rsidRDefault="00F547C5" w:rsidP="007C3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7CE1E" w14:textId="77777777" w:rsidR="00F547C5" w:rsidRDefault="00F547C5" w:rsidP="007C3796">
      <w:pPr>
        <w:spacing w:after="0" w:line="240" w:lineRule="auto"/>
      </w:pPr>
      <w:r>
        <w:separator/>
      </w:r>
    </w:p>
  </w:footnote>
  <w:footnote w:type="continuationSeparator" w:id="0">
    <w:p w14:paraId="27B9AFBF" w14:textId="77777777" w:rsidR="00F547C5" w:rsidRDefault="00F547C5" w:rsidP="007C3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30B5E" w14:textId="465CA484" w:rsidR="005C35C9" w:rsidRDefault="005C35C9">
    <w:pPr>
      <w:pStyle w:val="Encabezado"/>
      <w:jc w:val="right"/>
    </w:pPr>
    <w:r>
      <w:fldChar w:fldCharType="begin"/>
    </w:r>
    <w:r>
      <w:instrText xml:space="preserve"> PAGE   \* MERGEFORMAT </w:instrText>
    </w:r>
    <w:r>
      <w:fldChar w:fldCharType="separate"/>
    </w:r>
    <w:r>
      <w:rPr>
        <w:noProof/>
      </w:rPr>
      <w:t>10</w:t>
    </w:r>
    <w:r>
      <w:fldChar w:fldCharType="end"/>
    </w:r>
  </w:p>
  <w:p w14:paraId="2A481D4B" w14:textId="77777777" w:rsidR="005C35C9" w:rsidRDefault="005C35C9">
    <w:pPr>
      <w:pStyle w:val="Encabezado"/>
    </w:pPr>
  </w:p>
  <w:p w14:paraId="2B98A1BC" w14:textId="77777777" w:rsidR="005C35C9" w:rsidRDefault="005C35C9"/>
  <w:p w14:paraId="49681656" w14:textId="77777777" w:rsidR="00D60985" w:rsidRDefault="00D60985"/>
  <w:p w14:paraId="22257635" w14:textId="77777777" w:rsidR="005B2D95" w:rsidRDefault="005B2D95"/>
  <w:p w14:paraId="17E0720C" w14:textId="77777777" w:rsidR="00B33736" w:rsidRDefault="00B337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195BF" w14:textId="66B56BF1" w:rsidR="005C35C9" w:rsidRDefault="005C35C9">
    <w:pPr>
      <w:pStyle w:val="Encabezado"/>
      <w:jc w:val="right"/>
    </w:pPr>
    <w:r>
      <w:fldChar w:fldCharType="begin"/>
    </w:r>
    <w:r>
      <w:instrText>PAGE   \* MERGEFORMAT</w:instrText>
    </w:r>
    <w:r>
      <w:fldChar w:fldCharType="separate"/>
    </w:r>
    <w:r w:rsidRPr="008379E7">
      <w:rPr>
        <w:noProof/>
        <w:lang w:val="es-ES"/>
      </w:rPr>
      <w:t>1</w:t>
    </w:r>
    <w:r>
      <w:fldChar w:fldCharType="end"/>
    </w:r>
  </w:p>
  <w:p w14:paraId="2FEA707E" w14:textId="77777777" w:rsidR="005C35C9" w:rsidRDefault="005C35C9">
    <w:pPr>
      <w:pStyle w:val="Encabezado"/>
    </w:pPr>
  </w:p>
  <w:p w14:paraId="4FEA5CC7" w14:textId="77777777" w:rsidR="005C35C9" w:rsidRDefault="005C35C9"/>
  <w:p w14:paraId="3F33C793" w14:textId="77777777" w:rsidR="00D60985" w:rsidRDefault="00D60985"/>
  <w:p w14:paraId="04C69435" w14:textId="77777777" w:rsidR="005B2D95" w:rsidRDefault="005B2D95"/>
  <w:p w14:paraId="65D1B16B" w14:textId="77777777" w:rsidR="00B33736" w:rsidRDefault="00B337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22542"/>
    <w:multiLevelType w:val="hybridMultilevel"/>
    <w:tmpl w:val="32707DAA"/>
    <w:lvl w:ilvl="0" w:tplc="C17AD7BE">
      <w:start w:val="1"/>
      <w:numFmt w:val="decimal"/>
      <w:lvlText w:val="%1."/>
      <w:lvlJc w:val="left"/>
      <w:pPr>
        <w:ind w:left="2064" w:hanging="360"/>
      </w:pPr>
      <w:rPr>
        <w:rFonts w:hint="default"/>
      </w:rPr>
    </w:lvl>
    <w:lvl w:ilvl="1" w:tplc="340A0019" w:tentative="1">
      <w:start w:val="1"/>
      <w:numFmt w:val="lowerLetter"/>
      <w:lvlText w:val="%2."/>
      <w:lvlJc w:val="left"/>
      <w:pPr>
        <w:ind w:left="2784" w:hanging="360"/>
      </w:pPr>
    </w:lvl>
    <w:lvl w:ilvl="2" w:tplc="340A001B" w:tentative="1">
      <w:start w:val="1"/>
      <w:numFmt w:val="lowerRoman"/>
      <w:lvlText w:val="%3."/>
      <w:lvlJc w:val="right"/>
      <w:pPr>
        <w:ind w:left="3504" w:hanging="180"/>
      </w:pPr>
    </w:lvl>
    <w:lvl w:ilvl="3" w:tplc="340A000F" w:tentative="1">
      <w:start w:val="1"/>
      <w:numFmt w:val="decimal"/>
      <w:lvlText w:val="%4."/>
      <w:lvlJc w:val="left"/>
      <w:pPr>
        <w:ind w:left="4224" w:hanging="360"/>
      </w:pPr>
    </w:lvl>
    <w:lvl w:ilvl="4" w:tplc="340A0019" w:tentative="1">
      <w:start w:val="1"/>
      <w:numFmt w:val="lowerLetter"/>
      <w:lvlText w:val="%5."/>
      <w:lvlJc w:val="left"/>
      <w:pPr>
        <w:ind w:left="4944" w:hanging="360"/>
      </w:pPr>
    </w:lvl>
    <w:lvl w:ilvl="5" w:tplc="340A001B" w:tentative="1">
      <w:start w:val="1"/>
      <w:numFmt w:val="lowerRoman"/>
      <w:lvlText w:val="%6."/>
      <w:lvlJc w:val="right"/>
      <w:pPr>
        <w:ind w:left="5664" w:hanging="180"/>
      </w:pPr>
    </w:lvl>
    <w:lvl w:ilvl="6" w:tplc="340A000F" w:tentative="1">
      <w:start w:val="1"/>
      <w:numFmt w:val="decimal"/>
      <w:lvlText w:val="%7."/>
      <w:lvlJc w:val="left"/>
      <w:pPr>
        <w:ind w:left="6384" w:hanging="360"/>
      </w:pPr>
    </w:lvl>
    <w:lvl w:ilvl="7" w:tplc="340A0019" w:tentative="1">
      <w:start w:val="1"/>
      <w:numFmt w:val="lowerLetter"/>
      <w:lvlText w:val="%8."/>
      <w:lvlJc w:val="left"/>
      <w:pPr>
        <w:ind w:left="7104" w:hanging="360"/>
      </w:pPr>
    </w:lvl>
    <w:lvl w:ilvl="8" w:tplc="340A001B" w:tentative="1">
      <w:start w:val="1"/>
      <w:numFmt w:val="lowerRoman"/>
      <w:lvlText w:val="%9."/>
      <w:lvlJc w:val="right"/>
      <w:pPr>
        <w:ind w:left="7824" w:hanging="180"/>
      </w:pPr>
    </w:lvl>
  </w:abstractNum>
  <w:abstractNum w:abstractNumId="1" w15:restartNumberingAfterBreak="0">
    <w:nsid w:val="26402784"/>
    <w:multiLevelType w:val="hybridMultilevel"/>
    <w:tmpl w:val="2B00EA2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1640175"/>
    <w:multiLevelType w:val="hybridMultilevel"/>
    <w:tmpl w:val="3A52D02C"/>
    <w:lvl w:ilvl="0" w:tplc="332EFBB0">
      <w:start w:val="1"/>
      <w:numFmt w:val="bullet"/>
      <w:lvlText w:val="-"/>
      <w:lvlJc w:val="left"/>
      <w:pPr>
        <w:ind w:left="1802" w:hanging="360"/>
      </w:pPr>
      <w:rPr>
        <w:rFonts w:ascii="Arial" w:eastAsia="Arial MT" w:hAnsi="Arial" w:cs="Arial" w:hint="default"/>
      </w:rPr>
    </w:lvl>
    <w:lvl w:ilvl="1" w:tplc="340A0003" w:tentative="1">
      <w:start w:val="1"/>
      <w:numFmt w:val="bullet"/>
      <w:lvlText w:val="o"/>
      <w:lvlJc w:val="left"/>
      <w:pPr>
        <w:ind w:left="2522" w:hanging="360"/>
      </w:pPr>
      <w:rPr>
        <w:rFonts w:ascii="Courier New" w:hAnsi="Courier New" w:cs="Courier New" w:hint="default"/>
      </w:rPr>
    </w:lvl>
    <w:lvl w:ilvl="2" w:tplc="340A0005" w:tentative="1">
      <w:start w:val="1"/>
      <w:numFmt w:val="bullet"/>
      <w:lvlText w:val=""/>
      <w:lvlJc w:val="left"/>
      <w:pPr>
        <w:ind w:left="3242" w:hanging="360"/>
      </w:pPr>
      <w:rPr>
        <w:rFonts w:ascii="Wingdings" w:hAnsi="Wingdings" w:hint="default"/>
      </w:rPr>
    </w:lvl>
    <w:lvl w:ilvl="3" w:tplc="340A0001" w:tentative="1">
      <w:start w:val="1"/>
      <w:numFmt w:val="bullet"/>
      <w:lvlText w:val=""/>
      <w:lvlJc w:val="left"/>
      <w:pPr>
        <w:ind w:left="3962" w:hanging="360"/>
      </w:pPr>
      <w:rPr>
        <w:rFonts w:ascii="Symbol" w:hAnsi="Symbol" w:hint="default"/>
      </w:rPr>
    </w:lvl>
    <w:lvl w:ilvl="4" w:tplc="340A0003" w:tentative="1">
      <w:start w:val="1"/>
      <w:numFmt w:val="bullet"/>
      <w:lvlText w:val="o"/>
      <w:lvlJc w:val="left"/>
      <w:pPr>
        <w:ind w:left="4682" w:hanging="360"/>
      </w:pPr>
      <w:rPr>
        <w:rFonts w:ascii="Courier New" w:hAnsi="Courier New" w:cs="Courier New" w:hint="default"/>
      </w:rPr>
    </w:lvl>
    <w:lvl w:ilvl="5" w:tplc="340A0005" w:tentative="1">
      <w:start w:val="1"/>
      <w:numFmt w:val="bullet"/>
      <w:lvlText w:val=""/>
      <w:lvlJc w:val="left"/>
      <w:pPr>
        <w:ind w:left="5402" w:hanging="360"/>
      </w:pPr>
      <w:rPr>
        <w:rFonts w:ascii="Wingdings" w:hAnsi="Wingdings" w:hint="default"/>
      </w:rPr>
    </w:lvl>
    <w:lvl w:ilvl="6" w:tplc="340A0001" w:tentative="1">
      <w:start w:val="1"/>
      <w:numFmt w:val="bullet"/>
      <w:lvlText w:val=""/>
      <w:lvlJc w:val="left"/>
      <w:pPr>
        <w:ind w:left="6122" w:hanging="360"/>
      </w:pPr>
      <w:rPr>
        <w:rFonts w:ascii="Symbol" w:hAnsi="Symbol" w:hint="default"/>
      </w:rPr>
    </w:lvl>
    <w:lvl w:ilvl="7" w:tplc="340A0003" w:tentative="1">
      <w:start w:val="1"/>
      <w:numFmt w:val="bullet"/>
      <w:lvlText w:val="o"/>
      <w:lvlJc w:val="left"/>
      <w:pPr>
        <w:ind w:left="6842" w:hanging="360"/>
      </w:pPr>
      <w:rPr>
        <w:rFonts w:ascii="Courier New" w:hAnsi="Courier New" w:cs="Courier New" w:hint="default"/>
      </w:rPr>
    </w:lvl>
    <w:lvl w:ilvl="8" w:tplc="340A0005" w:tentative="1">
      <w:start w:val="1"/>
      <w:numFmt w:val="bullet"/>
      <w:lvlText w:val=""/>
      <w:lvlJc w:val="left"/>
      <w:pPr>
        <w:ind w:left="7562" w:hanging="360"/>
      </w:pPr>
      <w:rPr>
        <w:rFonts w:ascii="Wingdings" w:hAnsi="Wingdings" w:hint="default"/>
      </w:rPr>
    </w:lvl>
  </w:abstractNum>
  <w:abstractNum w:abstractNumId="3" w15:restartNumberingAfterBreak="0">
    <w:nsid w:val="38F96375"/>
    <w:multiLevelType w:val="hybridMultilevel"/>
    <w:tmpl w:val="F186280C"/>
    <w:lvl w:ilvl="0" w:tplc="932444E8">
      <w:numFmt w:val="bullet"/>
      <w:lvlText w:val="-"/>
      <w:lvlJc w:val="left"/>
      <w:pPr>
        <w:ind w:left="1068" w:hanging="360"/>
      </w:pPr>
      <w:rPr>
        <w:rFonts w:ascii="Arial" w:eastAsia="Wingdings 2" w:hAnsi="Arial" w:cs="Arial" w:hint="default"/>
        <w:b/>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4" w15:restartNumberingAfterBreak="0">
    <w:nsid w:val="49312239"/>
    <w:multiLevelType w:val="hybridMultilevel"/>
    <w:tmpl w:val="01DCC75C"/>
    <w:lvl w:ilvl="0" w:tplc="DA62954C">
      <w:start w:val="1"/>
      <w:numFmt w:val="lowerLetter"/>
      <w:lvlText w:val="%1)"/>
      <w:lvlJc w:val="left"/>
      <w:pPr>
        <w:ind w:left="1068" w:hanging="360"/>
      </w:pPr>
    </w:lvl>
    <w:lvl w:ilvl="1" w:tplc="340A0019">
      <w:start w:val="1"/>
      <w:numFmt w:val="lowerLetter"/>
      <w:lvlText w:val="%2."/>
      <w:lvlJc w:val="left"/>
      <w:pPr>
        <w:ind w:left="1788" w:hanging="360"/>
      </w:pPr>
    </w:lvl>
    <w:lvl w:ilvl="2" w:tplc="340A001B">
      <w:start w:val="1"/>
      <w:numFmt w:val="lowerRoman"/>
      <w:lvlText w:val="%3."/>
      <w:lvlJc w:val="right"/>
      <w:pPr>
        <w:ind w:left="2508" w:hanging="180"/>
      </w:pPr>
    </w:lvl>
    <w:lvl w:ilvl="3" w:tplc="340A000F">
      <w:start w:val="1"/>
      <w:numFmt w:val="decimal"/>
      <w:lvlText w:val="%4."/>
      <w:lvlJc w:val="left"/>
      <w:pPr>
        <w:ind w:left="3228" w:hanging="360"/>
      </w:pPr>
    </w:lvl>
    <w:lvl w:ilvl="4" w:tplc="340A0019">
      <w:start w:val="1"/>
      <w:numFmt w:val="lowerLetter"/>
      <w:lvlText w:val="%5."/>
      <w:lvlJc w:val="left"/>
      <w:pPr>
        <w:ind w:left="3948" w:hanging="360"/>
      </w:pPr>
    </w:lvl>
    <w:lvl w:ilvl="5" w:tplc="340A001B">
      <w:start w:val="1"/>
      <w:numFmt w:val="lowerRoman"/>
      <w:lvlText w:val="%6."/>
      <w:lvlJc w:val="right"/>
      <w:pPr>
        <w:ind w:left="4668" w:hanging="180"/>
      </w:pPr>
    </w:lvl>
    <w:lvl w:ilvl="6" w:tplc="340A000F">
      <w:start w:val="1"/>
      <w:numFmt w:val="decimal"/>
      <w:lvlText w:val="%7."/>
      <w:lvlJc w:val="left"/>
      <w:pPr>
        <w:ind w:left="5388" w:hanging="360"/>
      </w:pPr>
    </w:lvl>
    <w:lvl w:ilvl="7" w:tplc="340A0019">
      <w:start w:val="1"/>
      <w:numFmt w:val="lowerLetter"/>
      <w:lvlText w:val="%8."/>
      <w:lvlJc w:val="left"/>
      <w:pPr>
        <w:ind w:left="6108" w:hanging="360"/>
      </w:pPr>
    </w:lvl>
    <w:lvl w:ilvl="8" w:tplc="340A001B">
      <w:start w:val="1"/>
      <w:numFmt w:val="lowerRoman"/>
      <w:lvlText w:val="%9."/>
      <w:lvlJc w:val="right"/>
      <w:pPr>
        <w:ind w:left="6828" w:hanging="180"/>
      </w:pPr>
    </w:lvl>
  </w:abstractNum>
  <w:abstractNum w:abstractNumId="5" w15:restartNumberingAfterBreak="0">
    <w:nsid w:val="555F681A"/>
    <w:multiLevelType w:val="hybridMultilevel"/>
    <w:tmpl w:val="943689F0"/>
    <w:lvl w:ilvl="0" w:tplc="3FC4A468">
      <w:start w:val="1"/>
      <w:numFmt w:val="decimal"/>
      <w:lvlText w:val="%1."/>
      <w:lvlJc w:val="left"/>
      <w:pPr>
        <w:ind w:left="2064" w:hanging="360"/>
      </w:pPr>
      <w:rPr>
        <w:rFonts w:hint="default"/>
      </w:rPr>
    </w:lvl>
    <w:lvl w:ilvl="1" w:tplc="340A0019" w:tentative="1">
      <w:start w:val="1"/>
      <w:numFmt w:val="lowerLetter"/>
      <w:lvlText w:val="%2."/>
      <w:lvlJc w:val="left"/>
      <w:pPr>
        <w:ind w:left="2784" w:hanging="360"/>
      </w:pPr>
    </w:lvl>
    <w:lvl w:ilvl="2" w:tplc="340A001B" w:tentative="1">
      <w:start w:val="1"/>
      <w:numFmt w:val="lowerRoman"/>
      <w:lvlText w:val="%3."/>
      <w:lvlJc w:val="right"/>
      <w:pPr>
        <w:ind w:left="3504" w:hanging="180"/>
      </w:pPr>
    </w:lvl>
    <w:lvl w:ilvl="3" w:tplc="340A000F" w:tentative="1">
      <w:start w:val="1"/>
      <w:numFmt w:val="decimal"/>
      <w:lvlText w:val="%4."/>
      <w:lvlJc w:val="left"/>
      <w:pPr>
        <w:ind w:left="4224" w:hanging="360"/>
      </w:pPr>
    </w:lvl>
    <w:lvl w:ilvl="4" w:tplc="340A0019" w:tentative="1">
      <w:start w:val="1"/>
      <w:numFmt w:val="lowerLetter"/>
      <w:lvlText w:val="%5."/>
      <w:lvlJc w:val="left"/>
      <w:pPr>
        <w:ind w:left="4944" w:hanging="360"/>
      </w:pPr>
    </w:lvl>
    <w:lvl w:ilvl="5" w:tplc="340A001B" w:tentative="1">
      <w:start w:val="1"/>
      <w:numFmt w:val="lowerRoman"/>
      <w:lvlText w:val="%6."/>
      <w:lvlJc w:val="right"/>
      <w:pPr>
        <w:ind w:left="5664" w:hanging="180"/>
      </w:pPr>
    </w:lvl>
    <w:lvl w:ilvl="6" w:tplc="340A000F" w:tentative="1">
      <w:start w:val="1"/>
      <w:numFmt w:val="decimal"/>
      <w:lvlText w:val="%7."/>
      <w:lvlJc w:val="left"/>
      <w:pPr>
        <w:ind w:left="6384" w:hanging="360"/>
      </w:pPr>
    </w:lvl>
    <w:lvl w:ilvl="7" w:tplc="340A0019" w:tentative="1">
      <w:start w:val="1"/>
      <w:numFmt w:val="lowerLetter"/>
      <w:lvlText w:val="%8."/>
      <w:lvlJc w:val="left"/>
      <w:pPr>
        <w:ind w:left="7104" w:hanging="360"/>
      </w:pPr>
    </w:lvl>
    <w:lvl w:ilvl="8" w:tplc="340A001B" w:tentative="1">
      <w:start w:val="1"/>
      <w:numFmt w:val="lowerRoman"/>
      <w:lvlText w:val="%9."/>
      <w:lvlJc w:val="right"/>
      <w:pPr>
        <w:ind w:left="7824" w:hanging="180"/>
      </w:pPr>
    </w:lvl>
  </w:abstractNum>
  <w:abstractNum w:abstractNumId="6" w15:restartNumberingAfterBreak="0">
    <w:nsid w:val="601E389F"/>
    <w:multiLevelType w:val="hybridMultilevel"/>
    <w:tmpl w:val="32707DAA"/>
    <w:lvl w:ilvl="0" w:tplc="FFFFFFFF">
      <w:start w:val="1"/>
      <w:numFmt w:val="decimal"/>
      <w:lvlText w:val="%1."/>
      <w:lvlJc w:val="left"/>
      <w:pPr>
        <w:ind w:left="2064" w:hanging="360"/>
      </w:pPr>
      <w:rPr>
        <w:rFonts w:hint="default"/>
      </w:rPr>
    </w:lvl>
    <w:lvl w:ilvl="1" w:tplc="FFFFFFFF" w:tentative="1">
      <w:start w:val="1"/>
      <w:numFmt w:val="lowerLetter"/>
      <w:lvlText w:val="%2."/>
      <w:lvlJc w:val="left"/>
      <w:pPr>
        <w:ind w:left="2784" w:hanging="360"/>
      </w:pPr>
    </w:lvl>
    <w:lvl w:ilvl="2" w:tplc="FFFFFFFF" w:tentative="1">
      <w:start w:val="1"/>
      <w:numFmt w:val="lowerRoman"/>
      <w:lvlText w:val="%3."/>
      <w:lvlJc w:val="right"/>
      <w:pPr>
        <w:ind w:left="3504" w:hanging="180"/>
      </w:pPr>
    </w:lvl>
    <w:lvl w:ilvl="3" w:tplc="FFFFFFFF" w:tentative="1">
      <w:start w:val="1"/>
      <w:numFmt w:val="decimal"/>
      <w:lvlText w:val="%4."/>
      <w:lvlJc w:val="left"/>
      <w:pPr>
        <w:ind w:left="4224" w:hanging="360"/>
      </w:pPr>
    </w:lvl>
    <w:lvl w:ilvl="4" w:tplc="FFFFFFFF" w:tentative="1">
      <w:start w:val="1"/>
      <w:numFmt w:val="lowerLetter"/>
      <w:lvlText w:val="%5."/>
      <w:lvlJc w:val="left"/>
      <w:pPr>
        <w:ind w:left="4944" w:hanging="360"/>
      </w:pPr>
    </w:lvl>
    <w:lvl w:ilvl="5" w:tplc="FFFFFFFF" w:tentative="1">
      <w:start w:val="1"/>
      <w:numFmt w:val="lowerRoman"/>
      <w:lvlText w:val="%6."/>
      <w:lvlJc w:val="right"/>
      <w:pPr>
        <w:ind w:left="5664" w:hanging="180"/>
      </w:pPr>
    </w:lvl>
    <w:lvl w:ilvl="6" w:tplc="FFFFFFFF" w:tentative="1">
      <w:start w:val="1"/>
      <w:numFmt w:val="decimal"/>
      <w:lvlText w:val="%7."/>
      <w:lvlJc w:val="left"/>
      <w:pPr>
        <w:ind w:left="6384" w:hanging="360"/>
      </w:pPr>
    </w:lvl>
    <w:lvl w:ilvl="7" w:tplc="FFFFFFFF" w:tentative="1">
      <w:start w:val="1"/>
      <w:numFmt w:val="lowerLetter"/>
      <w:lvlText w:val="%8."/>
      <w:lvlJc w:val="left"/>
      <w:pPr>
        <w:ind w:left="7104" w:hanging="360"/>
      </w:pPr>
    </w:lvl>
    <w:lvl w:ilvl="8" w:tplc="FFFFFFFF" w:tentative="1">
      <w:start w:val="1"/>
      <w:numFmt w:val="lowerRoman"/>
      <w:lvlText w:val="%9."/>
      <w:lvlJc w:val="right"/>
      <w:pPr>
        <w:ind w:left="7824" w:hanging="180"/>
      </w:pPr>
    </w:lvl>
  </w:abstractNum>
  <w:num w:numId="1" w16cid:durableId="12866163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1022109">
    <w:abstractNumId w:val="3"/>
  </w:num>
  <w:num w:numId="3" w16cid:durableId="1931353820">
    <w:abstractNumId w:val="1"/>
  </w:num>
  <w:num w:numId="4" w16cid:durableId="791553581">
    <w:abstractNumId w:val="2"/>
  </w:num>
  <w:num w:numId="5" w16cid:durableId="1766271084">
    <w:abstractNumId w:val="5"/>
  </w:num>
  <w:num w:numId="6" w16cid:durableId="553082172">
    <w:abstractNumId w:val="0"/>
  </w:num>
  <w:num w:numId="7" w16cid:durableId="19123499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796"/>
    <w:rsid w:val="000020C0"/>
    <w:rsid w:val="00004073"/>
    <w:rsid w:val="00007B7B"/>
    <w:rsid w:val="0001703B"/>
    <w:rsid w:val="00034F70"/>
    <w:rsid w:val="00036BF5"/>
    <w:rsid w:val="000400A5"/>
    <w:rsid w:val="00042155"/>
    <w:rsid w:val="0004421C"/>
    <w:rsid w:val="00044332"/>
    <w:rsid w:val="000461CC"/>
    <w:rsid w:val="00050858"/>
    <w:rsid w:val="00057D82"/>
    <w:rsid w:val="0007419D"/>
    <w:rsid w:val="00077979"/>
    <w:rsid w:val="0008007D"/>
    <w:rsid w:val="00080A8E"/>
    <w:rsid w:val="00086680"/>
    <w:rsid w:val="00093759"/>
    <w:rsid w:val="0009685F"/>
    <w:rsid w:val="000A0E00"/>
    <w:rsid w:val="000A0F71"/>
    <w:rsid w:val="000A3CF8"/>
    <w:rsid w:val="000B1E7B"/>
    <w:rsid w:val="000B209C"/>
    <w:rsid w:val="000B5E0A"/>
    <w:rsid w:val="000B6456"/>
    <w:rsid w:val="000D7B51"/>
    <w:rsid w:val="000E482E"/>
    <w:rsid w:val="000F1807"/>
    <w:rsid w:val="000F5395"/>
    <w:rsid w:val="00102995"/>
    <w:rsid w:val="001060E4"/>
    <w:rsid w:val="001134AA"/>
    <w:rsid w:val="00115078"/>
    <w:rsid w:val="00115E15"/>
    <w:rsid w:val="00116440"/>
    <w:rsid w:val="0011762F"/>
    <w:rsid w:val="001236B7"/>
    <w:rsid w:val="00126DF9"/>
    <w:rsid w:val="001335AA"/>
    <w:rsid w:val="00134861"/>
    <w:rsid w:val="00136840"/>
    <w:rsid w:val="00140C6F"/>
    <w:rsid w:val="001449FC"/>
    <w:rsid w:val="0015416F"/>
    <w:rsid w:val="001657EF"/>
    <w:rsid w:val="00171F1A"/>
    <w:rsid w:val="00172F4E"/>
    <w:rsid w:val="0017634B"/>
    <w:rsid w:val="00177867"/>
    <w:rsid w:val="00187B1C"/>
    <w:rsid w:val="001913C1"/>
    <w:rsid w:val="00195A66"/>
    <w:rsid w:val="001A04C7"/>
    <w:rsid w:val="001A1A32"/>
    <w:rsid w:val="001A23EE"/>
    <w:rsid w:val="001B5050"/>
    <w:rsid w:val="001B58CD"/>
    <w:rsid w:val="001C49D1"/>
    <w:rsid w:val="001C71D9"/>
    <w:rsid w:val="001D3830"/>
    <w:rsid w:val="001D5021"/>
    <w:rsid w:val="001D7874"/>
    <w:rsid w:val="001E61C6"/>
    <w:rsid w:val="001F6C87"/>
    <w:rsid w:val="00202C39"/>
    <w:rsid w:val="0020422D"/>
    <w:rsid w:val="00213D2E"/>
    <w:rsid w:val="00214446"/>
    <w:rsid w:val="00214C5D"/>
    <w:rsid w:val="00221F48"/>
    <w:rsid w:val="00223314"/>
    <w:rsid w:val="00223426"/>
    <w:rsid w:val="00225F66"/>
    <w:rsid w:val="00237C49"/>
    <w:rsid w:val="00246671"/>
    <w:rsid w:val="002510F6"/>
    <w:rsid w:val="002514ED"/>
    <w:rsid w:val="002566B4"/>
    <w:rsid w:val="00260EEF"/>
    <w:rsid w:val="00261071"/>
    <w:rsid w:val="0026435C"/>
    <w:rsid w:val="002673D1"/>
    <w:rsid w:val="00274239"/>
    <w:rsid w:val="00275158"/>
    <w:rsid w:val="00280C53"/>
    <w:rsid w:val="00282784"/>
    <w:rsid w:val="0028697D"/>
    <w:rsid w:val="002911F7"/>
    <w:rsid w:val="002A047E"/>
    <w:rsid w:val="002B17B5"/>
    <w:rsid w:val="002B19B3"/>
    <w:rsid w:val="002B2007"/>
    <w:rsid w:val="002B2F08"/>
    <w:rsid w:val="002B4266"/>
    <w:rsid w:val="002B4C76"/>
    <w:rsid w:val="002E03D1"/>
    <w:rsid w:val="002E0AB2"/>
    <w:rsid w:val="002E5336"/>
    <w:rsid w:val="003119D5"/>
    <w:rsid w:val="003176DC"/>
    <w:rsid w:val="0032170A"/>
    <w:rsid w:val="003264F0"/>
    <w:rsid w:val="003306D0"/>
    <w:rsid w:val="00330AC2"/>
    <w:rsid w:val="00331BB3"/>
    <w:rsid w:val="00331EBE"/>
    <w:rsid w:val="00332CE4"/>
    <w:rsid w:val="00336800"/>
    <w:rsid w:val="00350AF3"/>
    <w:rsid w:val="00350E72"/>
    <w:rsid w:val="00354370"/>
    <w:rsid w:val="00356965"/>
    <w:rsid w:val="00356A20"/>
    <w:rsid w:val="00357701"/>
    <w:rsid w:val="003621C6"/>
    <w:rsid w:val="003641C7"/>
    <w:rsid w:val="0036445C"/>
    <w:rsid w:val="0036643B"/>
    <w:rsid w:val="00371B3F"/>
    <w:rsid w:val="00385F38"/>
    <w:rsid w:val="003860D9"/>
    <w:rsid w:val="00396C58"/>
    <w:rsid w:val="003A0653"/>
    <w:rsid w:val="003A176A"/>
    <w:rsid w:val="003B1EDF"/>
    <w:rsid w:val="003B29CD"/>
    <w:rsid w:val="003B7BC3"/>
    <w:rsid w:val="003C18FE"/>
    <w:rsid w:val="003C77C0"/>
    <w:rsid w:val="003C78B9"/>
    <w:rsid w:val="003D1674"/>
    <w:rsid w:val="003E1A6E"/>
    <w:rsid w:val="003E29D6"/>
    <w:rsid w:val="003E700F"/>
    <w:rsid w:val="003F3310"/>
    <w:rsid w:val="003F3F26"/>
    <w:rsid w:val="00401833"/>
    <w:rsid w:val="004142C4"/>
    <w:rsid w:val="0041622A"/>
    <w:rsid w:val="00437CE3"/>
    <w:rsid w:val="0044177D"/>
    <w:rsid w:val="00442FCB"/>
    <w:rsid w:val="0044448E"/>
    <w:rsid w:val="00445049"/>
    <w:rsid w:val="00447F7E"/>
    <w:rsid w:val="00451C59"/>
    <w:rsid w:val="0045659A"/>
    <w:rsid w:val="0046019B"/>
    <w:rsid w:val="004619CB"/>
    <w:rsid w:val="00463373"/>
    <w:rsid w:val="00470AA0"/>
    <w:rsid w:val="00485F5A"/>
    <w:rsid w:val="00487BF5"/>
    <w:rsid w:val="00491619"/>
    <w:rsid w:val="004A2AD4"/>
    <w:rsid w:val="004A3567"/>
    <w:rsid w:val="004A5BD3"/>
    <w:rsid w:val="004A7691"/>
    <w:rsid w:val="004B6657"/>
    <w:rsid w:val="004C3297"/>
    <w:rsid w:val="004D36BF"/>
    <w:rsid w:val="004D56AF"/>
    <w:rsid w:val="004D7645"/>
    <w:rsid w:val="004F6C90"/>
    <w:rsid w:val="00500B8F"/>
    <w:rsid w:val="00502A45"/>
    <w:rsid w:val="005043AA"/>
    <w:rsid w:val="00513608"/>
    <w:rsid w:val="00514262"/>
    <w:rsid w:val="0052238B"/>
    <w:rsid w:val="00523989"/>
    <w:rsid w:val="005268C0"/>
    <w:rsid w:val="00531646"/>
    <w:rsid w:val="005317F1"/>
    <w:rsid w:val="005322F2"/>
    <w:rsid w:val="00532501"/>
    <w:rsid w:val="00533C65"/>
    <w:rsid w:val="00534B39"/>
    <w:rsid w:val="00537178"/>
    <w:rsid w:val="00547D6F"/>
    <w:rsid w:val="00551666"/>
    <w:rsid w:val="005570E6"/>
    <w:rsid w:val="00560674"/>
    <w:rsid w:val="005642B8"/>
    <w:rsid w:val="005671FB"/>
    <w:rsid w:val="0056748E"/>
    <w:rsid w:val="0057096C"/>
    <w:rsid w:val="00580776"/>
    <w:rsid w:val="005825D7"/>
    <w:rsid w:val="00587506"/>
    <w:rsid w:val="0059456A"/>
    <w:rsid w:val="005A0DD3"/>
    <w:rsid w:val="005A7093"/>
    <w:rsid w:val="005B24E4"/>
    <w:rsid w:val="005B2D95"/>
    <w:rsid w:val="005B5B39"/>
    <w:rsid w:val="005C1EC5"/>
    <w:rsid w:val="005C35C9"/>
    <w:rsid w:val="005C387D"/>
    <w:rsid w:val="005D4286"/>
    <w:rsid w:val="005D5728"/>
    <w:rsid w:val="005E442A"/>
    <w:rsid w:val="005E4F92"/>
    <w:rsid w:val="005E5396"/>
    <w:rsid w:val="005F16BC"/>
    <w:rsid w:val="0060515A"/>
    <w:rsid w:val="00606F49"/>
    <w:rsid w:val="00616D04"/>
    <w:rsid w:val="006234B4"/>
    <w:rsid w:val="006302C0"/>
    <w:rsid w:val="006310B1"/>
    <w:rsid w:val="006316CE"/>
    <w:rsid w:val="00632E5F"/>
    <w:rsid w:val="00634FA2"/>
    <w:rsid w:val="00635E69"/>
    <w:rsid w:val="006365AE"/>
    <w:rsid w:val="006458C3"/>
    <w:rsid w:val="00653924"/>
    <w:rsid w:val="00654ED6"/>
    <w:rsid w:val="00656581"/>
    <w:rsid w:val="0066203E"/>
    <w:rsid w:val="00663495"/>
    <w:rsid w:val="00664124"/>
    <w:rsid w:val="00671847"/>
    <w:rsid w:val="00681794"/>
    <w:rsid w:val="006829F1"/>
    <w:rsid w:val="006833F6"/>
    <w:rsid w:val="00683797"/>
    <w:rsid w:val="00685D3B"/>
    <w:rsid w:val="00686FCD"/>
    <w:rsid w:val="00693DF3"/>
    <w:rsid w:val="006A02B5"/>
    <w:rsid w:val="006A73B6"/>
    <w:rsid w:val="006B0ACE"/>
    <w:rsid w:val="006B1F06"/>
    <w:rsid w:val="006B2004"/>
    <w:rsid w:val="006C1E74"/>
    <w:rsid w:val="006C3FF0"/>
    <w:rsid w:val="006C5F2A"/>
    <w:rsid w:val="006D3981"/>
    <w:rsid w:val="006D3CB1"/>
    <w:rsid w:val="006E18E9"/>
    <w:rsid w:val="006E18F2"/>
    <w:rsid w:val="006E190E"/>
    <w:rsid w:val="006E2F8F"/>
    <w:rsid w:val="006E3447"/>
    <w:rsid w:val="006F1F13"/>
    <w:rsid w:val="006F4291"/>
    <w:rsid w:val="006F647F"/>
    <w:rsid w:val="00701A68"/>
    <w:rsid w:val="0070514E"/>
    <w:rsid w:val="00707EC0"/>
    <w:rsid w:val="0072478C"/>
    <w:rsid w:val="00724BE0"/>
    <w:rsid w:val="007273DD"/>
    <w:rsid w:val="00731201"/>
    <w:rsid w:val="007348DA"/>
    <w:rsid w:val="0073604F"/>
    <w:rsid w:val="0073677F"/>
    <w:rsid w:val="00737AF6"/>
    <w:rsid w:val="00742627"/>
    <w:rsid w:val="00750377"/>
    <w:rsid w:val="007504FF"/>
    <w:rsid w:val="00755EF2"/>
    <w:rsid w:val="007610E6"/>
    <w:rsid w:val="00764174"/>
    <w:rsid w:val="00765FD4"/>
    <w:rsid w:val="00766299"/>
    <w:rsid w:val="007669CC"/>
    <w:rsid w:val="00767792"/>
    <w:rsid w:val="00772B4A"/>
    <w:rsid w:val="00772B7C"/>
    <w:rsid w:val="00775C6C"/>
    <w:rsid w:val="0077687A"/>
    <w:rsid w:val="00777151"/>
    <w:rsid w:val="007837A0"/>
    <w:rsid w:val="00784FBF"/>
    <w:rsid w:val="00787470"/>
    <w:rsid w:val="007A1259"/>
    <w:rsid w:val="007A5388"/>
    <w:rsid w:val="007A5C15"/>
    <w:rsid w:val="007B72B1"/>
    <w:rsid w:val="007C1FAD"/>
    <w:rsid w:val="007C3796"/>
    <w:rsid w:val="007D4CF7"/>
    <w:rsid w:val="007D6089"/>
    <w:rsid w:val="007E4043"/>
    <w:rsid w:val="007E409F"/>
    <w:rsid w:val="007E5561"/>
    <w:rsid w:val="007E5C4C"/>
    <w:rsid w:val="007F0C8F"/>
    <w:rsid w:val="00800561"/>
    <w:rsid w:val="00802BB1"/>
    <w:rsid w:val="008034EE"/>
    <w:rsid w:val="0081179C"/>
    <w:rsid w:val="00814251"/>
    <w:rsid w:val="00816161"/>
    <w:rsid w:val="00824D59"/>
    <w:rsid w:val="00825AC1"/>
    <w:rsid w:val="008302B7"/>
    <w:rsid w:val="00835898"/>
    <w:rsid w:val="008375A9"/>
    <w:rsid w:val="008405E5"/>
    <w:rsid w:val="00844A62"/>
    <w:rsid w:val="0085096C"/>
    <w:rsid w:val="008539B2"/>
    <w:rsid w:val="00853D33"/>
    <w:rsid w:val="0086322F"/>
    <w:rsid w:val="0086487D"/>
    <w:rsid w:val="00865E1D"/>
    <w:rsid w:val="00873C71"/>
    <w:rsid w:val="008744BF"/>
    <w:rsid w:val="00877AD8"/>
    <w:rsid w:val="00880780"/>
    <w:rsid w:val="00890902"/>
    <w:rsid w:val="00892300"/>
    <w:rsid w:val="00892416"/>
    <w:rsid w:val="008A423C"/>
    <w:rsid w:val="008A4242"/>
    <w:rsid w:val="008A5FF1"/>
    <w:rsid w:val="008B3117"/>
    <w:rsid w:val="008B3B5E"/>
    <w:rsid w:val="008B4924"/>
    <w:rsid w:val="008C031B"/>
    <w:rsid w:val="008C1BC9"/>
    <w:rsid w:val="008C1F91"/>
    <w:rsid w:val="008C2258"/>
    <w:rsid w:val="008D0544"/>
    <w:rsid w:val="008D0763"/>
    <w:rsid w:val="008D0873"/>
    <w:rsid w:val="008D7BEC"/>
    <w:rsid w:val="00904ABA"/>
    <w:rsid w:val="00907D73"/>
    <w:rsid w:val="0091760F"/>
    <w:rsid w:val="00920214"/>
    <w:rsid w:val="0092544B"/>
    <w:rsid w:val="009334A7"/>
    <w:rsid w:val="00945E0D"/>
    <w:rsid w:val="00950142"/>
    <w:rsid w:val="00950FB0"/>
    <w:rsid w:val="00953F9D"/>
    <w:rsid w:val="00954378"/>
    <w:rsid w:val="009641BE"/>
    <w:rsid w:val="00964CDC"/>
    <w:rsid w:val="009665D1"/>
    <w:rsid w:val="00975090"/>
    <w:rsid w:val="009909B3"/>
    <w:rsid w:val="00990B85"/>
    <w:rsid w:val="009936BF"/>
    <w:rsid w:val="00993E7D"/>
    <w:rsid w:val="009A355C"/>
    <w:rsid w:val="009A7F23"/>
    <w:rsid w:val="009B368C"/>
    <w:rsid w:val="009B4A9E"/>
    <w:rsid w:val="009B66BA"/>
    <w:rsid w:val="009C0B5B"/>
    <w:rsid w:val="009C58CF"/>
    <w:rsid w:val="009D051E"/>
    <w:rsid w:val="009D2B0B"/>
    <w:rsid w:val="009D54FB"/>
    <w:rsid w:val="009E3F6C"/>
    <w:rsid w:val="009F09E1"/>
    <w:rsid w:val="009F4C15"/>
    <w:rsid w:val="009F6BA4"/>
    <w:rsid w:val="009F7766"/>
    <w:rsid w:val="009F7B93"/>
    <w:rsid w:val="009F7C68"/>
    <w:rsid w:val="00A01864"/>
    <w:rsid w:val="00A063C3"/>
    <w:rsid w:val="00A06802"/>
    <w:rsid w:val="00A12FD8"/>
    <w:rsid w:val="00A1395C"/>
    <w:rsid w:val="00A1484F"/>
    <w:rsid w:val="00A20F04"/>
    <w:rsid w:val="00A25507"/>
    <w:rsid w:val="00A27AC5"/>
    <w:rsid w:val="00A44204"/>
    <w:rsid w:val="00A50EFF"/>
    <w:rsid w:val="00A56472"/>
    <w:rsid w:val="00A56E02"/>
    <w:rsid w:val="00A63CAA"/>
    <w:rsid w:val="00A66238"/>
    <w:rsid w:val="00A73DFE"/>
    <w:rsid w:val="00A74EB2"/>
    <w:rsid w:val="00A80E2B"/>
    <w:rsid w:val="00A83CF4"/>
    <w:rsid w:val="00A8519B"/>
    <w:rsid w:val="00A85EE7"/>
    <w:rsid w:val="00A87A4F"/>
    <w:rsid w:val="00A9050C"/>
    <w:rsid w:val="00AA32A0"/>
    <w:rsid w:val="00AB0B24"/>
    <w:rsid w:val="00AB3036"/>
    <w:rsid w:val="00AB3D9A"/>
    <w:rsid w:val="00AB5C8B"/>
    <w:rsid w:val="00AB5F80"/>
    <w:rsid w:val="00AC01FF"/>
    <w:rsid w:val="00AD10CD"/>
    <w:rsid w:val="00AD1BCD"/>
    <w:rsid w:val="00AE3FBA"/>
    <w:rsid w:val="00AE7EB4"/>
    <w:rsid w:val="00AE7F6D"/>
    <w:rsid w:val="00AF18D0"/>
    <w:rsid w:val="00AF1F7F"/>
    <w:rsid w:val="00AF2F63"/>
    <w:rsid w:val="00AF6D87"/>
    <w:rsid w:val="00AF7AA9"/>
    <w:rsid w:val="00B03091"/>
    <w:rsid w:val="00B03098"/>
    <w:rsid w:val="00B03965"/>
    <w:rsid w:val="00B03FC1"/>
    <w:rsid w:val="00B04494"/>
    <w:rsid w:val="00B133EE"/>
    <w:rsid w:val="00B1675C"/>
    <w:rsid w:val="00B20A09"/>
    <w:rsid w:val="00B214C6"/>
    <w:rsid w:val="00B21D9B"/>
    <w:rsid w:val="00B247A2"/>
    <w:rsid w:val="00B25864"/>
    <w:rsid w:val="00B33736"/>
    <w:rsid w:val="00B35D97"/>
    <w:rsid w:val="00B36787"/>
    <w:rsid w:val="00B373D6"/>
    <w:rsid w:val="00B418E6"/>
    <w:rsid w:val="00B4651A"/>
    <w:rsid w:val="00B513AE"/>
    <w:rsid w:val="00B5799C"/>
    <w:rsid w:val="00B60A51"/>
    <w:rsid w:val="00B6165D"/>
    <w:rsid w:val="00B6449A"/>
    <w:rsid w:val="00B653C7"/>
    <w:rsid w:val="00B670E9"/>
    <w:rsid w:val="00B71DB6"/>
    <w:rsid w:val="00B72B2F"/>
    <w:rsid w:val="00B75A30"/>
    <w:rsid w:val="00B7655F"/>
    <w:rsid w:val="00B7672A"/>
    <w:rsid w:val="00B80844"/>
    <w:rsid w:val="00B810B4"/>
    <w:rsid w:val="00B8659A"/>
    <w:rsid w:val="00B90774"/>
    <w:rsid w:val="00B9092A"/>
    <w:rsid w:val="00B94090"/>
    <w:rsid w:val="00B963E3"/>
    <w:rsid w:val="00B9753A"/>
    <w:rsid w:val="00B97E99"/>
    <w:rsid w:val="00BA1EFA"/>
    <w:rsid w:val="00BB0814"/>
    <w:rsid w:val="00BB16DB"/>
    <w:rsid w:val="00BB456D"/>
    <w:rsid w:val="00BC0CEC"/>
    <w:rsid w:val="00BC7F51"/>
    <w:rsid w:val="00BD5540"/>
    <w:rsid w:val="00BE74A1"/>
    <w:rsid w:val="00BE7B34"/>
    <w:rsid w:val="00BF1E7B"/>
    <w:rsid w:val="00BF5C80"/>
    <w:rsid w:val="00BF78E4"/>
    <w:rsid w:val="00BF798B"/>
    <w:rsid w:val="00C00262"/>
    <w:rsid w:val="00C10010"/>
    <w:rsid w:val="00C10A52"/>
    <w:rsid w:val="00C129D9"/>
    <w:rsid w:val="00C1473D"/>
    <w:rsid w:val="00C15152"/>
    <w:rsid w:val="00C23F47"/>
    <w:rsid w:val="00C310B3"/>
    <w:rsid w:val="00C40775"/>
    <w:rsid w:val="00C50042"/>
    <w:rsid w:val="00C52A8F"/>
    <w:rsid w:val="00C675E4"/>
    <w:rsid w:val="00C67748"/>
    <w:rsid w:val="00C70C41"/>
    <w:rsid w:val="00C72DFD"/>
    <w:rsid w:val="00C81E79"/>
    <w:rsid w:val="00C95F48"/>
    <w:rsid w:val="00C97F7A"/>
    <w:rsid w:val="00CA031B"/>
    <w:rsid w:val="00CA2CD0"/>
    <w:rsid w:val="00CB1545"/>
    <w:rsid w:val="00CC43D0"/>
    <w:rsid w:val="00CC46F6"/>
    <w:rsid w:val="00CC61C9"/>
    <w:rsid w:val="00CD284A"/>
    <w:rsid w:val="00CD3B07"/>
    <w:rsid w:val="00CD4440"/>
    <w:rsid w:val="00CE5714"/>
    <w:rsid w:val="00CF74FD"/>
    <w:rsid w:val="00CF7993"/>
    <w:rsid w:val="00D00B6B"/>
    <w:rsid w:val="00D03534"/>
    <w:rsid w:val="00D048EB"/>
    <w:rsid w:val="00D057AC"/>
    <w:rsid w:val="00D10B29"/>
    <w:rsid w:val="00D15346"/>
    <w:rsid w:val="00D16214"/>
    <w:rsid w:val="00D20C84"/>
    <w:rsid w:val="00D35029"/>
    <w:rsid w:val="00D364BD"/>
    <w:rsid w:val="00D36EB2"/>
    <w:rsid w:val="00D4208A"/>
    <w:rsid w:val="00D43660"/>
    <w:rsid w:val="00D50099"/>
    <w:rsid w:val="00D51BD0"/>
    <w:rsid w:val="00D51CAB"/>
    <w:rsid w:val="00D54454"/>
    <w:rsid w:val="00D57E64"/>
    <w:rsid w:val="00D604C8"/>
    <w:rsid w:val="00D60985"/>
    <w:rsid w:val="00D60D3B"/>
    <w:rsid w:val="00D7075B"/>
    <w:rsid w:val="00D73482"/>
    <w:rsid w:val="00D76EE5"/>
    <w:rsid w:val="00D77963"/>
    <w:rsid w:val="00D91F68"/>
    <w:rsid w:val="00D926E5"/>
    <w:rsid w:val="00DB4DF3"/>
    <w:rsid w:val="00DB53BB"/>
    <w:rsid w:val="00DB68CD"/>
    <w:rsid w:val="00DD1886"/>
    <w:rsid w:val="00DD21B5"/>
    <w:rsid w:val="00DE046E"/>
    <w:rsid w:val="00DF04AB"/>
    <w:rsid w:val="00DF58DA"/>
    <w:rsid w:val="00DF6713"/>
    <w:rsid w:val="00E0623B"/>
    <w:rsid w:val="00E10501"/>
    <w:rsid w:val="00E169AF"/>
    <w:rsid w:val="00E169DC"/>
    <w:rsid w:val="00E2044B"/>
    <w:rsid w:val="00E30BFE"/>
    <w:rsid w:val="00E3258F"/>
    <w:rsid w:val="00E365DD"/>
    <w:rsid w:val="00E37D4E"/>
    <w:rsid w:val="00E40EFE"/>
    <w:rsid w:val="00E4372B"/>
    <w:rsid w:val="00E43FA7"/>
    <w:rsid w:val="00E506EF"/>
    <w:rsid w:val="00E524B0"/>
    <w:rsid w:val="00E60010"/>
    <w:rsid w:val="00E62188"/>
    <w:rsid w:val="00E73C39"/>
    <w:rsid w:val="00E7406F"/>
    <w:rsid w:val="00E80AD8"/>
    <w:rsid w:val="00E85570"/>
    <w:rsid w:val="00E93DEA"/>
    <w:rsid w:val="00EA0C63"/>
    <w:rsid w:val="00EA694C"/>
    <w:rsid w:val="00EA6A31"/>
    <w:rsid w:val="00EB1BB6"/>
    <w:rsid w:val="00EB45AD"/>
    <w:rsid w:val="00EB631C"/>
    <w:rsid w:val="00EC026D"/>
    <w:rsid w:val="00EC3952"/>
    <w:rsid w:val="00ED3DFB"/>
    <w:rsid w:val="00ED690B"/>
    <w:rsid w:val="00EF4890"/>
    <w:rsid w:val="00EF4DC7"/>
    <w:rsid w:val="00EF78F1"/>
    <w:rsid w:val="00F000C1"/>
    <w:rsid w:val="00F1204F"/>
    <w:rsid w:val="00F17EBB"/>
    <w:rsid w:val="00F2753C"/>
    <w:rsid w:val="00F31504"/>
    <w:rsid w:val="00F33518"/>
    <w:rsid w:val="00F33BBA"/>
    <w:rsid w:val="00F35895"/>
    <w:rsid w:val="00F37B4E"/>
    <w:rsid w:val="00F417AD"/>
    <w:rsid w:val="00F45AD6"/>
    <w:rsid w:val="00F547C5"/>
    <w:rsid w:val="00F5799A"/>
    <w:rsid w:val="00F648FE"/>
    <w:rsid w:val="00F82DD2"/>
    <w:rsid w:val="00F82EFD"/>
    <w:rsid w:val="00F82F7D"/>
    <w:rsid w:val="00F93F71"/>
    <w:rsid w:val="00F94E33"/>
    <w:rsid w:val="00F95F29"/>
    <w:rsid w:val="00FA13FD"/>
    <w:rsid w:val="00FA4EB6"/>
    <w:rsid w:val="00FA5B0E"/>
    <w:rsid w:val="00FA6A44"/>
    <w:rsid w:val="00FB1AEC"/>
    <w:rsid w:val="00FB603C"/>
    <w:rsid w:val="00FB6588"/>
    <w:rsid w:val="00FC09A4"/>
    <w:rsid w:val="00FC24CB"/>
    <w:rsid w:val="00FC5B90"/>
    <w:rsid w:val="00FD3005"/>
    <w:rsid w:val="00FE287B"/>
    <w:rsid w:val="00FE6C72"/>
    <w:rsid w:val="00FF3ADD"/>
    <w:rsid w:val="00FF58F8"/>
    <w:rsid w:val="00FF5EA3"/>
    <w:rsid w:val="00FF6CA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CC33"/>
  <w15:chartTrackingRefBased/>
  <w15:docId w15:val="{BF34CF49-D996-4384-A999-1B2C5A5A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2B8"/>
    <w:pPr>
      <w:spacing w:after="200" w:line="276" w:lineRule="auto"/>
    </w:pPr>
    <w:rPr>
      <w:rFonts w:eastAsia="Times New Roman"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uiPriority w:val="99"/>
    <w:rsid w:val="007C3796"/>
    <w:pPr>
      <w:tabs>
        <w:tab w:val="left" w:pos="2268"/>
      </w:tabs>
      <w:spacing w:after="120" w:line="480" w:lineRule="auto"/>
      <w:ind w:left="283"/>
      <w:jc w:val="both"/>
    </w:pPr>
    <w:rPr>
      <w:rFonts w:ascii="Arial" w:hAnsi="Arial" w:cs="Times New Roman"/>
      <w:sz w:val="24"/>
      <w:szCs w:val="24"/>
      <w:lang w:val="es-ES" w:eastAsia="es-ES"/>
    </w:rPr>
  </w:style>
  <w:style w:type="character" w:customStyle="1" w:styleId="Sangra2detindependienteCar">
    <w:name w:val="Sangría 2 de t. independiente Car"/>
    <w:link w:val="Sangra2detindependiente"/>
    <w:uiPriority w:val="99"/>
    <w:rsid w:val="007C3796"/>
    <w:rPr>
      <w:rFonts w:ascii="Arial" w:eastAsia="Times New Roman" w:hAnsi="Arial" w:cs="Times New Roman"/>
      <w:kern w:val="0"/>
      <w:sz w:val="24"/>
      <w:szCs w:val="24"/>
      <w:lang w:val="es-ES" w:eastAsia="es-ES"/>
    </w:rPr>
  </w:style>
  <w:style w:type="paragraph" w:styleId="Encabezado">
    <w:name w:val="header"/>
    <w:basedOn w:val="Normal"/>
    <w:link w:val="EncabezadoCar"/>
    <w:uiPriority w:val="99"/>
    <w:rsid w:val="007C3796"/>
    <w:pPr>
      <w:tabs>
        <w:tab w:val="center" w:pos="4419"/>
        <w:tab w:val="right" w:pos="8838"/>
      </w:tabs>
      <w:spacing w:after="0" w:line="240" w:lineRule="auto"/>
    </w:pPr>
    <w:rPr>
      <w:rFonts w:cs="Times New Roman"/>
      <w:sz w:val="20"/>
      <w:szCs w:val="20"/>
    </w:rPr>
  </w:style>
  <w:style w:type="character" w:customStyle="1" w:styleId="EncabezadoCar">
    <w:name w:val="Encabezado Car"/>
    <w:link w:val="Encabezado"/>
    <w:uiPriority w:val="99"/>
    <w:rsid w:val="007C3796"/>
    <w:rPr>
      <w:rFonts w:ascii="Calibri" w:eastAsia="Times New Roman" w:hAnsi="Calibri" w:cs="Times New Roman"/>
      <w:kern w:val="0"/>
      <w:sz w:val="20"/>
      <w:szCs w:val="20"/>
    </w:rPr>
  </w:style>
  <w:style w:type="paragraph" w:styleId="Textonotapie">
    <w:name w:val="footnote text"/>
    <w:basedOn w:val="Normal"/>
    <w:link w:val="TextonotapieCar"/>
    <w:uiPriority w:val="99"/>
    <w:rsid w:val="007C3796"/>
    <w:pPr>
      <w:spacing w:after="160" w:line="259" w:lineRule="auto"/>
    </w:pPr>
    <w:rPr>
      <w:rFonts w:eastAsia="Calibri" w:cs="Times New Roman"/>
      <w:sz w:val="20"/>
      <w:szCs w:val="20"/>
      <w:lang w:val="x-none"/>
    </w:rPr>
  </w:style>
  <w:style w:type="character" w:customStyle="1" w:styleId="TextonotapieCar">
    <w:name w:val="Texto nota pie Car"/>
    <w:link w:val="Textonotapie"/>
    <w:uiPriority w:val="99"/>
    <w:qFormat/>
    <w:rsid w:val="007C3796"/>
    <w:rPr>
      <w:rFonts w:ascii="Calibri" w:eastAsia="Calibri" w:hAnsi="Calibri" w:cs="Times New Roman"/>
      <w:kern w:val="0"/>
      <w:sz w:val="20"/>
      <w:szCs w:val="20"/>
      <w:lang w:val="x-none"/>
    </w:rPr>
  </w:style>
  <w:style w:type="character" w:styleId="Refdenotaalpie">
    <w:name w:val="footnote reference"/>
    <w:uiPriority w:val="99"/>
    <w:semiHidden/>
    <w:rsid w:val="007C3796"/>
    <w:rPr>
      <w:vertAlign w:val="superscript"/>
    </w:rPr>
  </w:style>
  <w:style w:type="character" w:styleId="Hipervnculo">
    <w:name w:val="Hyperlink"/>
    <w:uiPriority w:val="99"/>
    <w:rsid w:val="007C3796"/>
    <w:rPr>
      <w:color w:val="0000FF"/>
      <w:u w:val="single"/>
    </w:rPr>
  </w:style>
  <w:style w:type="paragraph" w:customStyle="1" w:styleId="TableParagraph">
    <w:name w:val="Table Paragraph"/>
    <w:basedOn w:val="Normal"/>
    <w:uiPriority w:val="1"/>
    <w:qFormat/>
    <w:rsid w:val="007C3796"/>
    <w:pPr>
      <w:widowControl w:val="0"/>
      <w:autoSpaceDE w:val="0"/>
      <w:autoSpaceDN w:val="0"/>
      <w:spacing w:after="0" w:line="240" w:lineRule="auto"/>
    </w:pPr>
    <w:rPr>
      <w:rFonts w:ascii="Arial MT" w:eastAsia="Arial MT" w:hAnsi="Arial MT" w:cs="Arial MT"/>
      <w:lang w:val="es-ES"/>
    </w:rPr>
  </w:style>
  <w:style w:type="paragraph" w:styleId="Textosinformato">
    <w:name w:val="Plain Text"/>
    <w:basedOn w:val="Normal"/>
    <w:link w:val="TextosinformatoCar"/>
    <w:uiPriority w:val="99"/>
    <w:semiHidden/>
    <w:unhideWhenUsed/>
    <w:rsid w:val="007C3796"/>
    <w:pPr>
      <w:spacing w:after="0" w:line="240" w:lineRule="auto"/>
    </w:pPr>
    <w:rPr>
      <w:rFonts w:eastAsia="Calibri" w:cs="Times New Roman"/>
      <w:kern w:val="2"/>
      <w:szCs w:val="21"/>
    </w:rPr>
  </w:style>
  <w:style w:type="character" w:customStyle="1" w:styleId="TextosinformatoCar">
    <w:name w:val="Texto sin formato Car"/>
    <w:link w:val="Textosinformato"/>
    <w:uiPriority w:val="99"/>
    <w:semiHidden/>
    <w:rsid w:val="007C3796"/>
    <w:rPr>
      <w:rFonts w:ascii="Calibri" w:eastAsia="Calibri" w:hAnsi="Calibri" w:cs="Times New Roman"/>
      <w:szCs w:val="21"/>
    </w:rPr>
  </w:style>
  <w:style w:type="paragraph" w:styleId="Prrafodelista">
    <w:name w:val="List Paragraph"/>
    <w:basedOn w:val="Normal"/>
    <w:uiPriority w:val="34"/>
    <w:qFormat/>
    <w:rsid w:val="00531646"/>
    <w:pPr>
      <w:widowControl w:val="0"/>
      <w:suppressAutoHyphens/>
      <w:spacing w:after="0" w:line="360" w:lineRule="atLeast"/>
      <w:ind w:left="720"/>
      <w:jc w:val="both"/>
      <w:textAlignment w:val="baseline"/>
    </w:pPr>
    <w:rPr>
      <w:rFonts w:ascii="Wingdings 2" w:eastAsia="Wingdings 2" w:hAnsi="Wingdings 2" w:cs="Wingdings 2"/>
      <w:sz w:val="20"/>
      <w:szCs w:val="20"/>
      <w:lang w:eastAsia="zh-CN"/>
    </w:rPr>
  </w:style>
  <w:style w:type="character" w:styleId="Hipervnculovisitado">
    <w:name w:val="FollowedHyperlink"/>
    <w:uiPriority w:val="99"/>
    <w:semiHidden/>
    <w:unhideWhenUsed/>
    <w:rsid w:val="00920214"/>
    <w:rPr>
      <w:color w:val="954F72"/>
      <w:u w:val="single"/>
    </w:rPr>
  </w:style>
  <w:style w:type="character" w:styleId="Mencinsinresolver">
    <w:name w:val="Unresolved Mention"/>
    <w:uiPriority w:val="99"/>
    <w:semiHidden/>
    <w:unhideWhenUsed/>
    <w:rsid w:val="00C40775"/>
    <w:rPr>
      <w:color w:val="605E5C"/>
      <w:shd w:val="clear" w:color="auto" w:fill="E1DFDD"/>
    </w:rPr>
  </w:style>
  <w:style w:type="paragraph" w:styleId="Textoindependiente">
    <w:name w:val="Body Text"/>
    <w:basedOn w:val="Normal"/>
    <w:link w:val="TextoindependienteCar"/>
    <w:uiPriority w:val="99"/>
    <w:semiHidden/>
    <w:unhideWhenUsed/>
    <w:rsid w:val="003E1A6E"/>
    <w:pPr>
      <w:spacing w:after="120"/>
    </w:pPr>
  </w:style>
  <w:style w:type="character" w:customStyle="1" w:styleId="TextoindependienteCar">
    <w:name w:val="Texto independiente Car"/>
    <w:basedOn w:val="Fuentedeprrafopredeter"/>
    <w:link w:val="Textoindependiente"/>
    <w:uiPriority w:val="99"/>
    <w:semiHidden/>
    <w:rsid w:val="003E1A6E"/>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15414">
      <w:bodyDiv w:val="1"/>
      <w:marLeft w:val="0"/>
      <w:marRight w:val="0"/>
      <w:marTop w:val="0"/>
      <w:marBottom w:val="0"/>
      <w:divBdr>
        <w:top w:val="none" w:sz="0" w:space="0" w:color="auto"/>
        <w:left w:val="none" w:sz="0" w:space="0" w:color="auto"/>
        <w:bottom w:val="none" w:sz="0" w:space="0" w:color="auto"/>
        <w:right w:val="none" w:sz="0" w:space="0" w:color="auto"/>
      </w:divBdr>
    </w:div>
    <w:div w:id="245921574">
      <w:bodyDiv w:val="1"/>
      <w:marLeft w:val="0"/>
      <w:marRight w:val="0"/>
      <w:marTop w:val="0"/>
      <w:marBottom w:val="0"/>
      <w:divBdr>
        <w:top w:val="none" w:sz="0" w:space="0" w:color="auto"/>
        <w:left w:val="none" w:sz="0" w:space="0" w:color="auto"/>
        <w:bottom w:val="none" w:sz="0" w:space="0" w:color="auto"/>
        <w:right w:val="none" w:sz="0" w:space="0" w:color="auto"/>
      </w:divBdr>
    </w:div>
    <w:div w:id="605846071">
      <w:bodyDiv w:val="1"/>
      <w:marLeft w:val="0"/>
      <w:marRight w:val="0"/>
      <w:marTop w:val="0"/>
      <w:marBottom w:val="0"/>
      <w:divBdr>
        <w:top w:val="none" w:sz="0" w:space="0" w:color="auto"/>
        <w:left w:val="none" w:sz="0" w:space="0" w:color="auto"/>
        <w:bottom w:val="none" w:sz="0" w:space="0" w:color="auto"/>
        <w:right w:val="none" w:sz="0" w:space="0" w:color="auto"/>
      </w:divBdr>
    </w:div>
    <w:div w:id="981811167">
      <w:bodyDiv w:val="1"/>
      <w:marLeft w:val="0"/>
      <w:marRight w:val="0"/>
      <w:marTop w:val="0"/>
      <w:marBottom w:val="0"/>
      <w:divBdr>
        <w:top w:val="none" w:sz="0" w:space="0" w:color="auto"/>
        <w:left w:val="none" w:sz="0" w:space="0" w:color="auto"/>
        <w:bottom w:val="none" w:sz="0" w:space="0" w:color="auto"/>
        <w:right w:val="none" w:sz="0" w:space="0" w:color="auto"/>
      </w:divBdr>
    </w:div>
    <w:div w:id="1448159796">
      <w:bodyDiv w:val="1"/>
      <w:marLeft w:val="0"/>
      <w:marRight w:val="0"/>
      <w:marTop w:val="0"/>
      <w:marBottom w:val="0"/>
      <w:divBdr>
        <w:top w:val="none" w:sz="0" w:space="0" w:color="auto"/>
        <w:left w:val="none" w:sz="0" w:space="0" w:color="auto"/>
        <w:bottom w:val="none" w:sz="0" w:space="0" w:color="auto"/>
        <w:right w:val="none" w:sz="0" w:space="0" w:color="auto"/>
      </w:divBdr>
    </w:div>
    <w:div w:id="185611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mara.cl/legislacion/comisiones/integrantes.aspx?prmID=331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mara.cl/pley/pley_detalle.aspx?prmID=13636&amp;prmBoletin=13090-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mara.cl/legislacion/ProyectosDeLey/tramitacion.aspx?prmID=17577&amp;prmBOLETIN=16963-11"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bcn.cl/leychile/navegar?idNorma=120377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35c6ee9ca056aaa2c57e79926e60a174">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9ee35f61c821d4ef34b83193fb4d240a"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ebd0a93-62a0-4e9a-aefe-253d538adb76}"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65B7A2-6ABC-400F-9246-01C7809DE6D6}">
  <ds:schemaRefs>
    <ds:schemaRef ds:uri="http://schemas.openxmlformats.org/officeDocument/2006/bibliography"/>
  </ds:schemaRefs>
</ds:datastoreItem>
</file>

<file path=customXml/itemProps2.xml><?xml version="1.0" encoding="utf-8"?>
<ds:datastoreItem xmlns:ds="http://schemas.openxmlformats.org/officeDocument/2006/customXml" ds:itemID="{4540938C-CEA7-4F77-A0A8-04B78D922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C6684B-8FCE-4D7E-937E-5733F890F1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1716</Words>
  <Characters>9439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11133</CharactersWithSpaces>
  <SharedDoc>false</SharedDoc>
  <HLinks>
    <vt:vector size="96" baseType="variant">
      <vt:variant>
        <vt:i4>2621514</vt:i4>
      </vt:variant>
      <vt:variant>
        <vt:i4>44</vt:i4>
      </vt:variant>
      <vt:variant>
        <vt:i4>0</vt:i4>
      </vt:variant>
      <vt:variant>
        <vt:i4>5</vt:i4>
      </vt:variant>
      <vt:variant>
        <vt:lpwstr>http://www.camara.cl/verDoc.aspx?prmID=281116&amp;prmTipo=DOCUMENTO_COMISION</vt:lpwstr>
      </vt:variant>
      <vt:variant>
        <vt:lpwstr/>
      </vt:variant>
      <vt:variant>
        <vt:i4>5570596</vt:i4>
      </vt:variant>
      <vt:variant>
        <vt:i4>41</vt:i4>
      </vt:variant>
      <vt:variant>
        <vt:i4>0</vt:i4>
      </vt:variant>
      <vt:variant>
        <vt:i4>5</vt:i4>
      </vt:variant>
      <vt:variant>
        <vt:lpwstr>https://www.camara.cl/verDoc.aspx?prmID=281383&amp;prmTipo=DOCUMENTO_COMISION</vt:lpwstr>
      </vt:variant>
      <vt:variant>
        <vt:lpwstr/>
      </vt:variant>
      <vt:variant>
        <vt:i4>5963820</vt:i4>
      </vt:variant>
      <vt:variant>
        <vt:i4>38</vt:i4>
      </vt:variant>
      <vt:variant>
        <vt:i4>0</vt:i4>
      </vt:variant>
      <vt:variant>
        <vt:i4>5</vt:i4>
      </vt:variant>
      <vt:variant>
        <vt:lpwstr>https://www.camara.cl/verDoc.aspx?prmID=280618&amp;prmTipo=DOCUMENTO_COMISION</vt:lpwstr>
      </vt:variant>
      <vt:variant>
        <vt:lpwstr/>
      </vt:variant>
      <vt:variant>
        <vt:i4>589897</vt:i4>
      </vt:variant>
      <vt:variant>
        <vt:i4>35</vt:i4>
      </vt:variant>
      <vt:variant>
        <vt:i4>0</vt:i4>
      </vt:variant>
      <vt:variant>
        <vt:i4>5</vt:i4>
      </vt:variant>
      <vt:variant>
        <vt:lpwstr>https://www.camara.cl/diputados/detalle/mociones.aspx?prmID=1005</vt:lpwstr>
      </vt:variant>
      <vt:variant>
        <vt:lpwstr/>
      </vt:variant>
      <vt:variant>
        <vt:i4>3932273</vt:i4>
      </vt:variant>
      <vt:variant>
        <vt:i4>32</vt:i4>
      </vt:variant>
      <vt:variant>
        <vt:i4>0</vt:i4>
      </vt:variant>
      <vt:variant>
        <vt:i4>5</vt:i4>
      </vt:variant>
      <vt:variant>
        <vt:lpwstr>https://www.camara.cl/diputados/detalle/mociones.aspx?prmID=908</vt:lpwstr>
      </vt:variant>
      <vt:variant>
        <vt:lpwstr/>
      </vt:variant>
      <vt:variant>
        <vt:i4>524367</vt:i4>
      </vt:variant>
      <vt:variant>
        <vt:i4>29</vt:i4>
      </vt:variant>
      <vt:variant>
        <vt:i4>0</vt:i4>
      </vt:variant>
      <vt:variant>
        <vt:i4>5</vt:i4>
      </vt:variant>
      <vt:variant>
        <vt:lpwstr>https://www.camara.cl/diputados/detalle/mociones.aspx?prmID=1064</vt:lpwstr>
      </vt:variant>
      <vt:variant>
        <vt:lpwstr/>
      </vt:variant>
      <vt:variant>
        <vt:i4>3801201</vt:i4>
      </vt:variant>
      <vt:variant>
        <vt:i4>26</vt:i4>
      </vt:variant>
      <vt:variant>
        <vt:i4>0</vt:i4>
      </vt:variant>
      <vt:variant>
        <vt:i4>5</vt:i4>
      </vt:variant>
      <vt:variant>
        <vt:lpwstr>https://www.camara.cl/diputados/detalle/mociones.aspx?prmID=967</vt:lpwstr>
      </vt:variant>
      <vt:variant>
        <vt:lpwstr/>
      </vt:variant>
      <vt:variant>
        <vt:i4>983116</vt:i4>
      </vt:variant>
      <vt:variant>
        <vt:i4>23</vt:i4>
      </vt:variant>
      <vt:variant>
        <vt:i4>0</vt:i4>
      </vt:variant>
      <vt:variant>
        <vt:i4>5</vt:i4>
      </vt:variant>
      <vt:variant>
        <vt:lpwstr>https://www.camara.cl/diputados/detalle/mociones.aspx?prmID=1053</vt:lpwstr>
      </vt:variant>
      <vt:variant>
        <vt:lpwstr/>
      </vt:variant>
      <vt:variant>
        <vt:i4>786508</vt:i4>
      </vt:variant>
      <vt:variant>
        <vt:i4>20</vt:i4>
      </vt:variant>
      <vt:variant>
        <vt:i4>0</vt:i4>
      </vt:variant>
      <vt:variant>
        <vt:i4>5</vt:i4>
      </vt:variant>
      <vt:variant>
        <vt:lpwstr>https://www.camara.cl/diputados/detalle/mociones.aspx?prmID=1050</vt:lpwstr>
      </vt:variant>
      <vt:variant>
        <vt:lpwstr/>
      </vt:variant>
      <vt:variant>
        <vt:i4>786509</vt:i4>
      </vt:variant>
      <vt:variant>
        <vt:i4>17</vt:i4>
      </vt:variant>
      <vt:variant>
        <vt:i4>0</vt:i4>
      </vt:variant>
      <vt:variant>
        <vt:i4>5</vt:i4>
      </vt:variant>
      <vt:variant>
        <vt:lpwstr>https://www.camara.cl/diputados/detalle/mociones.aspx?prmID=1040</vt:lpwstr>
      </vt:variant>
      <vt:variant>
        <vt:lpwstr/>
      </vt:variant>
      <vt:variant>
        <vt:i4>852042</vt:i4>
      </vt:variant>
      <vt:variant>
        <vt:i4>14</vt:i4>
      </vt:variant>
      <vt:variant>
        <vt:i4>0</vt:i4>
      </vt:variant>
      <vt:variant>
        <vt:i4>5</vt:i4>
      </vt:variant>
      <vt:variant>
        <vt:lpwstr>https://www.camara.cl/diputados/detalle/mociones.aspx?prmID=1031</vt:lpwstr>
      </vt:variant>
      <vt:variant>
        <vt:lpwstr/>
      </vt:variant>
      <vt:variant>
        <vt:i4>327752</vt:i4>
      </vt:variant>
      <vt:variant>
        <vt:i4>11</vt:i4>
      </vt:variant>
      <vt:variant>
        <vt:i4>0</vt:i4>
      </vt:variant>
      <vt:variant>
        <vt:i4>5</vt:i4>
      </vt:variant>
      <vt:variant>
        <vt:lpwstr>https://www.camara.cl/diputados/detalle/mociones.aspx?prmID=1019</vt:lpwstr>
      </vt:variant>
      <vt:variant>
        <vt:lpwstr/>
      </vt:variant>
      <vt:variant>
        <vt:i4>3997808</vt:i4>
      </vt:variant>
      <vt:variant>
        <vt:i4>8</vt:i4>
      </vt:variant>
      <vt:variant>
        <vt:i4>0</vt:i4>
      </vt:variant>
      <vt:variant>
        <vt:i4>5</vt:i4>
      </vt:variant>
      <vt:variant>
        <vt:lpwstr>https://www.camara.cl/diputados/detalle/mociones.aspx?prmID=815</vt:lpwstr>
      </vt:variant>
      <vt:variant>
        <vt:lpwstr/>
      </vt:variant>
      <vt:variant>
        <vt:i4>4390935</vt:i4>
      </vt:variant>
      <vt:variant>
        <vt:i4>5</vt:i4>
      </vt:variant>
      <vt:variant>
        <vt:i4>0</vt:i4>
      </vt:variant>
      <vt:variant>
        <vt:i4>5</vt:i4>
      </vt:variant>
      <vt:variant>
        <vt:lpwstr>https://www.camara.cl/legislacion/comisiones/integrantes.aspx?prmID=3320</vt:lpwstr>
      </vt:variant>
      <vt:variant>
        <vt:lpwstr/>
      </vt:variant>
      <vt:variant>
        <vt:i4>7208963</vt:i4>
      </vt:variant>
      <vt:variant>
        <vt:i4>3</vt:i4>
      </vt:variant>
      <vt:variant>
        <vt:i4>0</vt:i4>
      </vt:variant>
      <vt:variant>
        <vt:i4>5</vt:i4>
      </vt:variant>
      <vt:variant>
        <vt:lpwstr>https://www.camara.cl/pley/pley_detalle.aspx?prmID=13636&amp;prmBoletin=13090-25</vt:lpwstr>
      </vt:variant>
      <vt:variant>
        <vt:lpwstr/>
      </vt:variant>
      <vt:variant>
        <vt:i4>655444</vt:i4>
      </vt:variant>
      <vt:variant>
        <vt:i4>0</vt:i4>
      </vt:variant>
      <vt:variant>
        <vt:i4>0</vt:i4>
      </vt:variant>
      <vt:variant>
        <vt:i4>5</vt:i4>
      </vt:variant>
      <vt:variant>
        <vt:lpwstr>https://www.camara.cl/legislacion/ProyectosDeLey/tramitacion.aspx?prmID=14016&amp;prmBOLETIN=13478-02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Halabi Diuana</dc:creator>
  <cp:keywords/>
  <dc:description/>
  <cp:lastModifiedBy>Alvaro Halabi</cp:lastModifiedBy>
  <cp:revision>152</cp:revision>
  <dcterms:created xsi:type="dcterms:W3CDTF">2024-08-01T19:00:00Z</dcterms:created>
  <dcterms:modified xsi:type="dcterms:W3CDTF">2024-11-04T20:34:00Z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59671444f4da5df2ee767a8de7f313ab803afd0fb1f667b1af9faa09b7a0b297</vt:lpwstr>
  </property>
</Properties>
</file>