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4F57" w14:textId="255C8EB8" w:rsidR="005F5AFF" w:rsidRPr="00A7000A" w:rsidRDefault="00E0149D" w:rsidP="00F13632">
      <w:pPr>
        <w:pBdr>
          <w:bottom w:val="single" w:sz="4" w:space="1" w:color="auto"/>
        </w:pBdr>
        <w:spacing w:before="0" w:after="0" w:line="276" w:lineRule="auto"/>
        <w:ind w:left="4536"/>
        <w:rPr>
          <w:rFonts w:cs="Courier New"/>
          <w:b/>
          <w:szCs w:val="24"/>
        </w:rPr>
      </w:pPr>
      <w:r w:rsidRPr="00A7000A">
        <w:rPr>
          <w:rFonts w:cs="Courier New"/>
          <w:b/>
          <w:szCs w:val="24"/>
        </w:rPr>
        <w:t>INDICACI</w:t>
      </w:r>
      <w:r w:rsidR="005966AE">
        <w:rPr>
          <w:rFonts w:cs="Courier New"/>
          <w:b/>
          <w:szCs w:val="24"/>
        </w:rPr>
        <w:t>Ó</w:t>
      </w:r>
      <w:r w:rsidRPr="00A7000A">
        <w:rPr>
          <w:rFonts w:cs="Courier New"/>
          <w:b/>
          <w:szCs w:val="24"/>
        </w:rPr>
        <w:t>N SUSTITUTIVA A</w:t>
      </w:r>
      <w:r w:rsidR="00841E60">
        <w:rPr>
          <w:rFonts w:cs="Courier New"/>
          <w:b/>
          <w:szCs w:val="24"/>
        </w:rPr>
        <w:t>L</w:t>
      </w:r>
      <w:r w:rsidRPr="00A7000A">
        <w:rPr>
          <w:rFonts w:cs="Courier New"/>
          <w:b/>
          <w:szCs w:val="24"/>
        </w:rPr>
        <w:t xml:space="preserve"> </w:t>
      </w:r>
      <w:r w:rsidR="005F5AFF" w:rsidRPr="000D439F">
        <w:rPr>
          <w:rFonts w:cs="Courier New"/>
          <w:b/>
          <w:szCs w:val="24"/>
        </w:rPr>
        <w:t>PROYECTO DE LEY</w:t>
      </w:r>
      <w:r w:rsidR="00C24F6C">
        <w:rPr>
          <w:rFonts w:cs="Courier New"/>
          <w:b/>
          <w:szCs w:val="24"/>
        </w:rPr>
        <w:t xml:space="preserve"> </w:t>
      </w:r>
      <w:r w:rsidR="00841E60">
        <w:rPr>
          <w:rFonts w:cs="Courier New"/>
          <w:b/>
          <w:szCs w:val="24"/>
        </w:rPr>
        <w:t>QUE REFORMA EL FONDO NACIONAL DE SALUD Y CREA UN PLAN DE SALUD UNIVERSAL</w:t>
      </w:r>
      <w:r w:rsidR="00F13632">
        <w:rPr>
          <w:rFonts w:cs="Courier New"/>
          <w:b/>
          <w:szCs w:val="24"/>
        </w:rPr>
        <w:t xml:space="preserve"> </w:t>
      </w:r>
      <w:r w:rsidR="00841E60">
        <w:rPr>
          <w:rFonts w:cs="Courier New"/>
          <w:b/>
          <w:szCs w:val="24"/>
        </w:rPr>
        <w:t>(</w:t>
      </w:r>
      <w:r w:rsidRPr="00A7000A">
        <w:rPr>
          <w:rFonts w:cs="Courier New"/>
          <w:b/>
          <w:szCs w:val="24"/>
        </w:rPr>
        <w:t>BOLET</w:t>
      </w:r>
      <w:r w:rsidR="00FE0434" w:rsidRPr="00A7000A">
        <w:rPr>
          <w:rFonts w:cs="Courier New"/>
          <w:b/>
          <w:szCs w:val="24"/>
        </w:rPr>
        <w:t>Í</w:t>
      </w:r>
      <w:r w:rsidRPr="00A7000A">
        <w:rPr>
          <w:rFonts w:cs="Courier New"/>
          <w:b/>
          <w:szCs w:val="24"/>
        </w:rPr>
        <w:t>N N° 13.863-11</w:t>
      </w:r>
      <w:r w:rsidR="00841E60">
        <w:rPr>
          <w:rFonts w:cs="Courier New"/>
          <w:b/>
          <w:szCs w:val="24"/>
        </w:rPr>
        <w:t>)</w:t>
      </w:r>
      <w:r w:rsidR="00F13632">
        <w:rPr>
          <w:rFonts w:cs="Courier New"/>
          <w:b/>
          <w:szCs w:val="24"/>
        </w:rPr>
        <w:t>.</w:t>
      </w:r>
    </w:p>
    <w:p w14:paraId="7EE8A700" w14:textId="77777777" w:rsidR="00023D27" w:rsidRPr="000D439F" w:rsidRDefault="00023D27" w:rsidP="00F13632">
      <w:pPr>
        <w:spacing w:before="0" w:after="0" w:line="276" w:lineRule="auto"/>
        <w:ind w:left="4536"/>
        <w:jc w:val="center"/>
        <w:rPr>
          <w:rFonts w:cs="Courier New"/>
          <w:szCs w:val="24"/>
        </w:rPr>
      </w:pPr>
    </w:p>
    <w:p w14:paraId="58A2B6A7" w14:textId="36616A8C" w:rsidR="00FE0434" w:rsidRPr="00A7000A" w:rsidRDefault="00FE0434" w:rsidP="00F13632">
      <w:pPr>
        <w:spacing w:before="0" w:after="0" w:line="276" w:lineRule="auto"/>
        <w:ind w:left="4536"/>
        <w:rPr>
          <w:rFonts w:cs="Courier New"/>
          <w:spacing w:val="-3"/>
          <w:szCs w:val="24"/>
          <w:lang w:eastAsia="en-US"/>
        </w:rPr>
      </w:pPr>
      <w:r w:rsidRPr="00A7000A">
        <w:rPr>
          <w:rFonts w:cs="Courier New"/>
          <w:spacing w:val="-3"/>
          <w:szCs w:val="24"/>
          <w:lang w:eastAsia="en-US"/>
        </w:rPr>
        <w:t>Santiago, 01 de marzo de 2021</w:t>
      </w:r>
      <w:r w:rsidR="00664380" w:rsidRPr="00A7000A">
        <w:rPr>
          <w:rFonts w:cs="Courier New"/>
          <w:spacing w:val="-3"/>
          <w:szCs w:val="24"/>
          <w:lang w:eastAsia="en-US"/>
        </w:rPr>
        <w:t>.</w:t>
      </w:r>
    </w:p>
    <w:p w14:paraId="75460087" w14:textId="77777777" w:rsidR="00FE0434" w:rsidRPr="00A7000A" w:rsidRDefault="00FE0434">
      <w:pPr>
        <w:spacing w:before="0" w:after="0" w:line="276" w:lineRule="auto"/>
        <w:rPr>
          <w:rFonts w:cs="Courier New"/>
          <w:spacing w:val="-3"/>
          <w:szCs w:val="24"/>
          <w:lang w:eastAsia="en-US"/>
        </w:rPr>
      </w:pPr>
    </w:p>
    <w:p w14:paraId="198F3AE0" w14:textId="77777777" w:rsidR="00FE0434" w:rsidRPr="00A7000A" w:rsidRDefault="00FE0434">
      <w:pPr>
        <w:spacing w:before="0" w:after="0" w:line="276" w:lineRule="auto"/>
        <w:rPr>
          <w:rFonts w:cs="Courier New"/>
          <w:spacing w:val="-3"/>
          <w:szCs w:val="24"/>
          <w:lang w:eastAsia="en-US"/>
        </w:rPr>
      </w:pPr>
    </w:p>
    <w:p w14:paraId="26D2525B" w14:textId="3B8E0BCE" w:rsidR="00FE0434" w:rsidRDefault="00FE0434">
      <w:pPr>
        <w:spacing w:before="0" w:after="0" w:line="276" w:lineRule="auto"/>
        <w:rPr>
          <w:rFonts w:cs="Courier New"/>
          <w:spacing w:val="-3"/>
          <w:szCs w:val="24"/>
          <w:lang w:eastAsia="en-US"/>
        </w:rPr>
      </w:pPr>
    </w:p>
    <w:p w14:paraId="5367C157" w14:textId="77777777" w:rsidR="00F13632" w:rsidRPr="00A7000A" w:rsidRDefault="00F13632">
      <w:pPr>
        <w:spacing w:before="0" w:after="0" w:line="276" w:lineRule="auto"/>
        <w:rPr>
          <w:rFonts w:cs="Courier New"/>
          <w:spacing w:val="-3"/>
          <w:szCs w:val="24"/>
          <w:lang w:eastAsia="en-US"/>
        </w:rPr>
      </w:pPr>
    </w:p>
    <w:p w14:paraId="6DAE42A0" w14:textId="63FCAB69" w:rsidR="00FE0434" w:rsidRPr="00A7000A" w:rsidRDefault="00FE0434">
      <w:pPr>
        <w:spacing w:before="0" w:after="0" w:line="276" w:lineRule="auto"/>
        <w:jc w:val="center"/>
        <w:rPr>
          <w:rFonts w:cs="Courier New"/>
          <w:b/>
          <w:spacing w:val="-3"/>
          <w:szCs w:val="24"/>
          <w:lang w:eastAsia="en-US"/>
        </w:rPr>
      </w:pPr>
      <w:r w:rsidRPr="00A7000A">
        <w:rPr>
          <w:rFonts w:cs="Courier New"/>
          <w:b/>
          <w:spacing w:val="-3"/>
          <w:szCs w:val="24"/>
          <w:lang w:eastAsia="en-US"/>
        </w:rPr>
        <w:t xml:space="preserve">Nº </w:t>
      </w:r>
      <w:r w:rsidRPr="00A7000A">
        <w:rPr>
          <w:rFonts w:cs="Courier New"/>
          <w:b/>
          <w:spacing w:val="-3"/>
          <w:szCs w:val="24"/>
          <w:u w:val="single"/>
          <w:lang w:eastAsia="en-US"/>
        </w:rPr>
        <w:t>534-368</w:t>
      </w:r>
      <w:r w:rsidRPr="00A7000A">
        <w:rPr>
          <w:rFonts w:cs="Courier New"/>
          <w:b/>
          <w:spacing w:val="-3"/>
          <w:szCs w:val="24"/>
          <w:lang w:eastAsia="en-US"/>
        </w:rPr>
        <w:t>/</w:t>
      </w:r>
    </w:p>
    <w:p w14:paraId="513EDE99" w14:textId="77777777" w:rsidR="00FE0434" w:rsidRPr="00A7000A" w:rsidRDefault="00FE0434">
      <w:pPr>
        <w:spacing w:before="0" w:after="0" w:line="276" w:lineRule="auto"/>
        <w:jc w:val="center"/>
        <w:rPr>
          <w:rFonts w:cs="Courier New"/>
          <w:b/>
          <w:spacing w:val="-3"/>
          <w:szCs w:val="24"/>
          <w:lang w:eastAsia="en-US"/>
        </w:rPr>
      </w:pPr>
    </w:p>
    <w:p w14:paraId="73EE71C4" w14:textId="4E7108D6" w:rsidR="00FE0434" w:rsidRDefault="00FE0434">
      <w:pPr>
        <w:spacing w:before="0" w:after="0" w:line="276" w:lineRule="auto"/>
        <w:jc w:val="center"/>
        <w:rPr>
          <w:rFonts w:cs="Courier New"/>
          <w:spacing w:val="-3"/>
          <w:szCs w:val="24"/>
          <w:lang w:eastAsia="en-US"/>
        </w:rPr>
      </w:pPr>
    </w:p>
    <w:p w14:paraId="616CD89A" w14:textId="77777777" w:rsidR="00F13632" w:rsidRPr="00A7000A" w:rsidRDefault="00F13632">
      <w:pPr>
        <w:spacing w:before="0" w:after="0" w:line="276" w:lineRule="auto"/>
        <w:jc w:val="center"/>
        <w:rPr>
          <w:rFonts w:cs="Courier New"/>
          <w:spacing w:val="-3"/>
          <w:szCs w:val="24"/>
          <w:lang w:eastAsia="en-US"/>
        </w:rPr>
      </w:pPr>
    </w:p>
    <w:p w14:paraId="1D8F5268" w14:textId="77777777" w:rsidR="00FE0434" w:rsidRPr="00A7000A" w:rsidRDefault="00FE0434">
      <w:pPr>
        <w:tabs>
          <w:tab w:val="left" w:pos="4320"/>
        </w:tabs>
        <w:spacing w:before="0" w:after="0" w:line="276" w:lineRule="auto"/>
        <w:ind w:left="2552" w:firstLine="1048"/>
        <w:rPr>
          <w:rFonts w:cs="Courier New"/>
          <w:spacing w:val="-3"/>
          <w:szCs w:val="24"/>
          <w:lang w:eastAsia="en-US"/>
        </w:rPr>
      </w:pPr>
    </w:p>
    <w:p w14:paraId="1E593055" w14:textId="77777777" w:rsidR="00FE0434" w:rsidRPr="00A7000A" w:rsidRDefault="00FE0434" w:rsidP="000D439F">
      <w:pPr>
        <w:framePr w:w="2578" w:h="2012" w:hSpace="141" w:wrap="around" w:vAnchor="text" w:hAnchor="page" w:x="1584" w:y="333"/>
        <w:tabs>
          <w:tab w:val="left" w:pos="-720"/>
        </w:tabs>
        <w:spacing w:before="0" w:after="0" w:line="276" w:lineRule="auto"/>
        <w:ind w:right="-2029"/>
        <w:rPr>
          <w:rFonts w:cs="Courier New"/>
          <w:b/>
          <w:spacing w:val="-3"/>
          <w:szCs w:val="24"/>
          <w:lang w:eastAsia="en-US"/>
        </w:rPr>
      </w:pPr>
    </w:p>
    <w:p w14:paraId="5E9FEA78" w14:textId="77777777" w:rsidR="00FE0434" w:rsidRPr="00A7000A" w:rsidRDefault="00FE0434" w:rsidP="000D439F">
      <w:pPr>
        <w:framePr w:w="2578" w:h="2012" w:hSpace="141" w:wrap="around" w:vAnchor="text" w:hAnchor="page" w:x="1584" w:y="333"/>
        <w:tabs>
          <w:tab w:val="left" w:pos="-720"/>
        </w:tabs>
        <w:spacing w:before="0" w:after="0" w:line="276" w:lineRule="auto"/>
        <w:ind w:right="-2029"/>
        <w:rPr>
          <w:rFonts w:cs="Courier New"/>
          <w:b/>
          <w:spacing w:val="-3"/>
          <w:szCs w:val="24"/>
          <w:lang w:eastAsia="en-US"/>
        </w:rPr>
      </w:pPr>
    </w:p>
    <w:p w14:paraId="37F2E346" w14:textId="3321DB0A" w:rsidR="00FE0434" w:rsidRPr="00A7000A" w:rsidRDefault="00FE0434" w:rsidP="00F13632">
      <w:pPr>
        <w:framePr w:w="2578" w:h="2012" w:hSpace="141" w:wrap="around" w:vAnchor="text" w:hAnchor="page" w:x="1584" w:y="333"/>
        <w:tabs>
          <w:tab w:val="left" w:pos="-720"/>
        </w:tabs>
        <w:spacing w:before="0" w:after="0" w:line="360" w:lineRule="auto"/>
        <w:ind w:right="-2029"/>
        <w:rPr>
          <w:rFonts w:cs="Courier New"/>
          <w:b/>
          <w:spacing w:val="-3"/>
          <w:szCs w:val="24"/>
          <w:lang w:eastAsia="en-US"/>
        </w:rPr>
      </w:pPr>
      <w:r w:rsidRPr="00A7000A">
        <w:rPr>
          <w:rFonts w:cs="Courier New"/>
          <w:b/>
          <w:spacing w:val="-3"/>
          <w:szCs w:val="24"/>
          <w:lang w:eastAsia="en-US"/>
        </w:rPr>
        <w:t xml:space="preserve">A </w:t>
      </w:r>
      <w:r w:rsidR="00F13632">
        <w:rPr>
          <w:rFonts w:cs="Courier New"/>
          <w:b/>
          <w:spacing w:val="-3"/>
          <w:szCs w:val="24"/>
          <w:lang w:eastAsia="en-US"/>
        </w:rPr>
        <w:t xml:space="preserve"> </w:t>
      </w:r>
      <w:r w:rsidRPr="00A7000A">
        <w:rPr>
          <w:rFonts w:cs="Courier New"/>
          <w:b/>
          <w:spacing w:val="-3"/>
          <w:szCs w:val="24"/>
          <w:lang w:eastAsia="en-US"/>
        </w:rPr>
        <w:t>S.E. LA</w:t>
      </w:r>
    </w:p>
    <w:p w14:paraId="7C05BA8F" w14:textId="77777777" w:rsidR="00FE0434" w:rsidRPr="00A7000A" w:rsidRDefault="00FE0434" w:rsidP="00F13632">
      <w:pPr>
        <w:framePr w:w="2578" w:h="2012" w:hSpace="141" w:wrap="around" w:vAnchor="text" w:hAnchor="page" w:x="1584" w:y="333"/>
        <w:tabs>
          <w:tab w:val="left" w:pos="-720"/>
        </w:tabs>
        <w:spacing w:before="0" w:after="0" w:line="360" w:lineRule="auto"/>
        <w:ind w:right="-2029"/>
        <w:rPr>
          <w:rFonts w:cs="Courier New"/>
          <w:b/>
          <w:spacing w:val="-3"/>
          <w:szCs w:val="24"/>
          <w:lang w:eastAsia="en-US"/>
        </w:rPr>
      </w:pPr>
      <w:r w:rsidRPr="00A7000A">
        <w:rPr>
          <w:rFonts w:cs="Courier New"/>
          <w:b/>
          <w:spacing w:val="-3"/>
          <w:szCs w:val="24"/>
          <w:lang w:eastAsia="en-US"/>
        </w:rPr>
        <w:t>PRESIDENTA</w:t>
      </w:r>
    </w:p>
    <w:p w14:paraId="135D2104" w14:textId="7211E241" w:rsidR="00F13632" w:rsidRDefault="00FE0434" w:rsidP="00F13632">
      <w:pPr>
        <w:framePr w:w="2578" w:h="2012" w:hSpace="141" w:wrap="around" w:vAnchor="text" w:hAnchor="page" w:x="1584" w:y="333"/>
        <w:tabs>
          <w:tab w:val="left" w:pos="-720"/>
        </w:tabs>
        <w:spacing w:before="0" w:after="0" w:line="360" w:lineRule="auto"/>
        <w:ind w:right="-2029"/>
        <w:rPr>
          <w:rFonts w:cs="Courier New"/>
          <w:b/>
          <w:spacing w:val="-3"/>
          <w:szCs w:val="24"/>
          <w:lang w:eastAsia="en-US"/>
        </w:rPr>
      </w:pPr>
      <w:r w:rsidRPr="00A7000A">
        <w:rPr>
          <w:rFonts w:cs="Courier New"/>
          <w:b/>
          <w:spacing w:val="-3"/>
          <w:szCs w:val="24"/>
          <w:lang w:eastAsia="en-US"/>
        </w:rPr>
        <w:t xml:space="preserve">DEL </w:t>
      </w:r>
      <w:r w:rsidR="00F13632">
        <w:rPr>
          <w:rFonts w:cs="Courier New"/>
          <w:b/>
          <w:spacing w:val="-3"/>
          <w:szCs w:val="24"/>
          <w:lang w:eastAsia="en-US"/>
        </w:rPr>
        <w:t xml:space="preserve">    </w:t>
      </w:r>
      <w:r w:rsidRPr="00A7000A">
        <w:rPr>
          <w:rFonts w:cs="Courier New"/>
          <w:b/>
          <w:spacing w:val="-3"/>
          <w:szCs w:val="24"/>
          <w:lang w:eastAsia="en-US"/>
        </w:rPr>
        <w:t>H.</w:t>
      </w:r>
    </w:p>
    <w:p w14:paraId="73D0A8E1" w14:textId="34DCD930" w:rsidR="00FE0434" w:rsidRPr="00A7000A" w:rsidRDefault="00FE0434" w:rsidP="00F13632">
      <w:pPr>
        <w:framePr w:w="2578" w:h="2012" w:hSpace="141" w:wrap="around" w:vAnchor="text" w:hAnchor="page" w:x="1584" w:y="333"/>
        <w:tabs>
          <w:tab w:val="left" w:pos="-720"/>
        </w:tabs>
        <w:spacing w:before="0" w:after="0" w:line="360" w:lineRule="auto"/>
        <w:ind w:right="-2029"/>
        <w:rPr>
          <w:rFonts w:cs="Courier New"/>
          <w:b/>
          <w:spacing w:val="-3"/>
          <w:szCs w:val="24"/>
          <w:lang w:eastAsia="en-US"/>
        </w:rPr>
      </w:pPr>
      <w:r w:rsidRPr="00A7000A">
        <w:rPr>
          <w:rFonts w:cs="Courier New"/>
          <w:b/>
          <w:spacing w:val="-3"/>
          <w:szCs w:val="24"/>
          <w:lang w:eastAsia="en-US"/>
        </w:rPr>
        <w:t>SENADO</w:t>
      </w:r>
      <w:r w:rsidR="00F13632">
        <w:rPr>
          <w:rFonts w:cs="Courier New"/>
          <w:b/>
          <w:spacing w:val="-3"/>
          <w:szCs w:val="24"/>
          <w:lang w:eastAsia="en-US"/>
        </w:rPr>
        <w:t>.</w:t>
      </w:r>
    </w:p>
    <w:p w14:paraId="26EBA57F" w14:textId="77777777" w:rsidR="00FE0434" w:rsidRPr="00A7000A" w:rsidRDefault="00FE0434">
      <w:pPr>
        <w:tabs>
          <w:tab w:val="left" w:pos="-720"/>
        </w:tabs>
        <w:spacing w:before="0" w:after="0" w:line="276" w:lineRule="auto"/>
        <w:ind w:left="2835"/>
        <w:rPr>
          <w:rFonts w:cs="Courier New"/>
          <w:spacing w:val="-3"/>
          <w:szCs w:val="24"/>
          <w:lang w:eastAsia="en-US"/>
        </w:rPr>
      </w:pPr>
      <w:r w:rsidRPr="00A7000A">
        <w:rPr>
          <w:rFonts w:cs="Courier New"/>
          <w:spacing w:val="-3"/>
          <w:szCs w:val="24"/>
          <w:lang w:eastAsia="en-US"/>
        </w:rPr>
        <w:t>Honorable Senado:</w:t>
      </w:r>
    </w:p>
    <w:p w14:paraId="3938B6F4" w14:textId="77777777" w:rsidR="00FE0434" w:rsidRPr="00A7000A" w:rsidRDefault="00FE0434">
      <w:pPr>
        <w:tabs>
          <w:tab w:val="left" w:pos="-720"/>
        </w:tabs>
        <w:spacing w:before="0" w:after="0" w:line="276" w:lineRule="auto"/>
        <w:ind w:left="2835"/>
        <w:rPr>
          <w:rFonts w:cs="Courier New"/>
          <w:spacing w:val="-3"/>
          <w:szCs w:val="24"/>
          <w:lang w:eastAsia="en-US"/>
        </w:rPr>
      </w:pPr>
    </w:p>
    <w:p w14:paraId="78C528AE" w14:textId="364AA64E" w:rsidR="00FE0434" w:rsidRDefault="00FE0434">
      <w:pPr>
        <w:tabs>
          <w:tab w:val="left" w:pos="3686"/>
          <w:tab w:val="left" w:pos="4253"/>
        </w:tabs>
        <w:spacing w:before="0" w:line="276" w:lineRule="auto"/>
        <w:ind w:left="2835" w:firstLine="709"/>
        <w:rPr>
          <w:rFonts w:cs="Courier New"/>
          <w:szCs w:val="24"/>
        </w:rPr>
      </w:pPr>
      <w:r w:rsidRPr="00A7000A">
        <w:rPr>
          <w:rFonts w:cs="Courier New"/>
          <w:szCs w:val="24"/>
          <w:lang w:val="es-CL" w:eastAsia="en-US"/>
        </w:rPr>
        <w:t>En uso de mis facultades constitucionales, vengo en formular la siguiente indicación sustitutiva al proyecto</w:t>
      </w:r>
      <w:r w:rsidR="00841E60">
        <w:rPr>
          <w:rFonts w:cs="Courier New"/>
          <w:szCs w:val="24"/>
          <w:lang w:val="es-CL" w:eastAsia="en-US"/>
        </w:rPr>
        <w:t xml:space="preserve"> de</w:t>
      </w:r>
      <w:r w:rsidR="00841E60">
        <w:rPr>
          <w:rFonts w:cs="Courier New"/>
          <w:szCs w:val="24"/>
        </w:rPr>
        <w:t xml:space="preserve"> ley </w:t>
      </w:r>
      <w:r w:rsidR="00841E60" w:rsidRPr="00FE2FD8">
        <w:rPr>
          <w:rFonts w:cs="Courier New"/>
          <w:szCs w:val="24"/>
        </w:rPr>
        <w:t>del rubro, a fin de que sea considerada durante la discusión del mismo en el seno de esa H. Corporación:</w:t>
      </w:r>
    </w:p>
    <w:p w14:paraId="68DAC225" w14:textId="77777777" w:rsidR="005966AE" w:rsidRPr="00A7000A" w:rsidRDefault="005966AE">
      <w:pPr>
        <w:tabs>
          <w:tab w:val="left" w:pos="3686"/>
          <w:tab w:val="left" w:pos="4253"/>
        </w:tabs>
        <w:spacing w:before="0" w:line="276" w:lineRule="auto"/>
        <w:ind w:left="2835" w:firstLine="709"/>
        <w:rPr>
          <w:rFonts w:cs="Courier New"/>
          <w:szCs w:val="24"/>
        </w:rPr>
      </w:pPr>
    </w:p>
    <w:p w14:paraId="54BB784D" w14:textId="363AF680" w:rsidR="00B74268" w:rsidRDefault="00841E60" w:rsidP="00F13632">
      <w:pPr>
        <w:tabs>
          <w:tab w:val="left" w:pos="4111"/>
        </w:tabs>
        <w:spacing w:before="0" w:after="0" w:line="276" w:lineRule="auto"/>
        <w:ind w:left="2835" w:firstLine="709"/>
        <w:rPr>
          <w:rFonts w:cs="Courier New"/>
          <w:szCs w:val="24"/>
        </w:rPr>
      </w:pPr>
      <w:r>
        <w:rPr>
          <w:rFonts w:cs="Courier New"/>
          <w:szCs w:val="24"/>
        </w:rPr>
        <w:t>-</w:t>
      </w:r>
      <w:r w:rsidR="00F13632">
        <w:rPr>
          <w:rFonts w:cs="Courier New"/>
          <w:szCs w:val="24"/>
        </w:rPr>
        <w:tab/>
      </w:r>
      <w:r w:rsidRPr="00FE2FD8">
        <w:rPr>
          <w:rFonts w:cs="Courier New"/>
          <w:szCs w:val="24"/>
        </w:rPr>
        <w:t>Para sustituir su texto íntegro, por el siguiente:</w:t>
      </w:r>
    </w:p>
    <w:p w14:paraId="786B28AB" w14:textId="77777777" w:rsidR="00F13632" w:rsidRPr="00A7000A" w:rsidRDefault="00F13632" w:rsidP="00F13632">
      <w:pPr>
        <w:tabs>
          <w:tab w:val="left" w:pos="4111"/>
        </w:tabs>
        <w:spacing w:before="0" w:after="0" w:line="276" w:lineRule="auto"/>
        <w:ind w:left="2835" w:firstLine="709"/>
        <w:rPr>
          <w:rFonts w:cs="Courier New"/>
          <w:szCs w:val="24"/>
        </w:rPr>
      </w:pPr>
    </w:p>
    <w:p w14:paraId="5D5C404B" w14:textId="318D757E" w:rsidR="00502F7A" w:rsidRPr="00A7000A" w:rsidRDefault="00A52F71">
      <w:pPr>
        <w:tabs>
          <w:tab w:val="left" w:pos="2268"/>
        </w:tabs>
        <w:spacing w:before="0" w:after="0" w:line="276" w:lineRule="auto"/>
        <w:ind w:left="2835" w:firstLine="709"/>
        <w:rPr>
          <w:rFonts w:cs="Courier New"/>
          <w:szCs w:val="24"/>
        </w:rPr>
      </w:pPr>
      <w:r>
        <w:rPr>
          <w:rFonts w:cs="Courier New"/>
          <w:b/>
          <w:bCs/>
          <w:szCs w:val="24"/>
        </w:rPr>
        <w:t>“</w:t>
      </w:r>
      <w:r w:rsidR="005F5AFF" w:rsidRPr="00A7000A">
        <w:rPr>
          <w:rFonts w:cs="Courier New"/>
          <w:b/>
          <w:bCs/>
          <w:szCs w:val="24"/>
        </w:rPr>
        <w:t>Artículo 1°.</w:t>
      </w:r>
      <w:r w:rsidR="005F5AFF" w:rsidRPr="00A7000A">
        <w:rPr>
          <w:rFonts w:cs="Courier New"/>
          <w:b/>
          <w:szCs w:val="24"/>
        </w:rPr>
        <w:t>-</w:t>
      </w:r>
      <w:r w:rsidR="005F5AFF" w:rsidRPr="00A7000A">
        <w:rPr>
          <w:rFonts w:cs="Courier New"/>
          <w:szCs w:val="24"/>
        </w:rPr>
        <w:t xml:space="preserve"> Modifí</w:t>
      </w:r>
      <w:r w:rsidR="00E76AA8" w:rsidRPr="00A7000A">
        <w:rPr>
          <w:rFonts w:cs="Courier New"/>
          <w:szCs w:val="24"/>
        </w:rPr>
        <w:t>ca</w:t>
      </w:r>
      <w:r w:rsidR="005F5AFF" w:rsidRPr="00A7000A">
        <w:rPr>
          <w:rFonts w:cs="Courier New"/>
          <w:szCs w:val="24"/>
        </w:rPr>
        <w:t xml:space="preserve">se el </w:t>
      </w:r>
      <w:r w:rsidR="00D26916" w:rsidRPr="00A7000A">
        <w:rPr>
          <w:rFonts w:cs="Courier New"/>
          <w:szCs w:val="24"/>
        </w:rPr>
        <w:t xml:space="preserve">decreto </w:t>
      </w:r>
      <w:r w:rsidR="005F5AFF" w:rsidRPr="00A7000A">
        <w:rPr>
          <w:rFonts w:cs="Courier New"/>
          <w:szCs w:val="24"/>
        </w:rPr>
        <w:t xml:space="preserve">con </w:t>
      </w:r>
      <w:r w:rsidR="00D26916" w:rsidRPr="00A7000A">
        <w:rPr>
          <w:rFonts w:cs="Courier New"/>
          <w:szCs w:val="24"/>
        </w:rPr>
        <w:t xml:space="preserve">fuerza </w:t>
      </w:r>
      <w:r w:rsidR="005F5AFF" w:rsidRPr="00A7000A">
        <w:rPr>
          <w:rFonts w:cs="Courier New"/>
          <w:szCs w:val="24"/>
        </w:rPr>
        <w:t xml:space="preserve">de </w:t>
      </w:r>
      <w:r w:rsidR="00D26916" w:rsidRPr="00A7000A">
        <w:rPr>
          <w:rFonts w:cs="Courier New"/>
          <w:szCs w:val="24"/>
        </w:rPr>
        <w:t xml:space="preserve">ley </w:t>
      </w:r>
      <w:r w:rsidR="005F5AFF" w:rsidRPr="00A7000A">
        <w:rPr>
          <w:rFonts w:cs="Courier New"/>
          <w:szCs w:val="24"/>
        </w:rPr>
        <w:t>Nº 1, de 2005,</w:t>
      </w:r>
      <w:r w:rsidR="003970A7" w:rsidRPr="00A7000A">
        <w:rPr>
          <w:rFonts w:cs="Courier New"/>
          <w:szCs w:val="24"/>
        </w:rPr>
        <w:t xml:space="preserve"> </w:t>
      </w:r>
      <w:r w:rsidR="000265C2" w:rsidRPr="00A7000A">
        <w:rPr>
          <w:rFonts w:cs="Courier New"/>
          <w:szCs w:val="24"/>
        </w:rPr>
        <w:t xml:space="preserve">del Ministerio de Salud, </w:t>
      </w:r>
      <w:r w:rsidR="003970A7" w:rsidRPr="00A7000A">
        <w:rPr>
          <w:rFonts w:cs="Courier New"/>
          <w:szCs w:val="24"/>
        </w:rPr>
        <w:t>que fija texto refundido, coordinado y sistematizado del decreto ley N° 2.763, de 1979 y de las leyes N° 18.933 y N° 18.469</w:t>
      </w:r>
      <w:r w:rsidR="005F5AFF" w:rsidRPr="00A7000A">
        <w:rPr>
          <w:rFonts w:cs="Courier New"/>
          <w:szCs w:val="24"/>
        </w:rPr>
        <w:t>, del siguiente modo:</w:t>
      </w:r>
    </w:p>
    <w:p w14:paraId="371B5882" w14:textId="77777777" w:rsidR="007E1E99" w:rsidRPr="00A7000A" w:rsidRDefault="007E1E99">
      <w:pPr>
        <w:tabs>
          <w:tab w:val="left" w:pos="2268"/>
        </w:tabs>
        <w:spacing w:before="0" w:after="0" w:line="276" w:lineRule="auto"/>
        <w:ind w:left="2835"/>
        <w:rPr>
          <w:rFonts w:cs="Courier New"/>
          <w:szCs w:val="24"/>
        </w:rPr>
      </w:pPr>
    </w:p>
    <w:p w14:paraId="2F1F5635" w14:textId="43E1076A" w:rsidR="0071233A" w:rsidRPr="00A7000A" w:rsidRDefault="0071233A"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bCs/>
          <w:szCs w:val="24"/>
        </w:rPr>
        <w:t>Suprím</w:t>
      </w:r>
      <w:r w:rsidR="00F13632">
        <w:rPr>
          <w:rFonts w:cs="Courier New"/>
          <w:bCs/>
          <w:szCs w:val="24"/>
        </w:rPr>
        <w:t>e</w:t>
      </w:r>
      <w:r w:rsidRPr="00A7000A">
        <w:rPr>
          <w:rFonts w:cs="Courier New"/>
          <w:bCs/>
          <w:szCs w:val="24"/>
        </w:rPr>
        <w:t>se, en el inciso primero del artículo 17, la siguiente expresión: “</w:t>
      </w:r>
      <w:r w:rsidR="00A450C1" w:rsidRPr="00A7000A">
        <w:rPr>
          <w:rFonts w:cs="Courier New"/>
          <w:bCs/>
          <w:szCs w:val="24"/>
        </w:rPr>
        <w:t>y los demás establecimientos públicos o privados que suscriban convenio con el Servicio de Salud respectivo, conforme al artículo 2° de esta ley</w:t>
      </w:r>
      <w:r w:rsidRPr="00A7000A">
        <w:rPr>
          <w:rFonts w:cs="Courier New"/>
          <w:bCs/>
          <w:szCs w:val="24"/>
        </w:rPr>
        <w:t>”</w:t>
      </w:r>
      <w:r w:rsidR="00A450C1" w:rsidRPr="00A7000A">
        <w:rPr>
          <w:rFonts w:cs="Courier New"/>
          <w:bCs/>
          <w:szCs w:val="24"/>
        </w:rPr>
        <w:t>.</w:t>
      </w:r>
      <w:r w:rsidR="009915F5" w:rsidRPr="00A7000A">
        <w:rPr>
          <w:rFonts w:cs="Courier New"/>
          <w:bCs/>
          <w:szCs w:val="24"/>
        </w:rPr>
        <w:t xml:space="preserve"> </w:t>
      </w:r>
    </w:p>
    <w:p w14:paraId="603B0711" w14:textId="77777777" w:rsidR="009915F5" w:rsidRPr="00A7000A" w:rsidRDefault="009915F5">
      <w:pPr>
        <w:pStyle w:val="Prrafodelista"/>
        <w:spacing w:before="0" w:after="0" w:line="276" w:lineRule="auto"/>
        <w:ind w:left="2835"/>
        <w:rPr>
          <w:rFonts w:cs="Courier New"/>
          <w:bCs/>
          <w:szCs w:val="24"/>
        </w:rPr>
      </w:pPr>
    </w:p>
    <w:p w14:paraId="538B12E2" w14:textId="77777777" w:rsidR="007E1E99" w:rsidRPr="00A7000A" w:rsidRDefault="00E76E3A"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bCs/>
          <w:szCs w:val="24"/>
        </w:rPr>
        <w:t xml:space="preserve">Modifícase el inciso </w:t>
      </w:r>
      <w:r w:rsidR="00127FDF" w:rsidRPr="00A7000A">
        <w:rPr>
          <w:rFonts w:cs="Courier New"/>
          <w:bCs/>
          <w:szCs w:val="24"/>
        </w:rPr>
        <w:t>segundo</w:t>
      </w:r>
      <w:r w:rsidRPr="00A7000A">
        <w:rPr>
          <w:rFonts w:cs="Courier New"/>
          <w:bCs/>
          <w:szCs w:val="24"/>
        </w:rPr>
        <w:t xml:space="preserve"> del artículo </w:t>
      </w:r>
      <w:r w:rsidR="00C1663C" w:rsidRPr="00A7000A">
        <w:rPr>
          <w:rFonts w:cs="Courier New"/>
          <w:bCs/>
          <w:szCs w:val="24"/>
        </w:rPr>
        <w:t>18, de la siguiente manera:</w:t>
      </w:r>
    </w:p>
    <w:p w14:paraId="19603DAC" w14:textId="77777777" w:rsidR="007E1E99" w:rsidRPr="00A7000A" w:rsidRDefault="007E1E99">
      <w:pPr>
        <w:tabs>
          <w:tab w:val="left" w:pos="2552"/>
        </w:tabs>
        <w:spacing w:before="0" w:after="0" w:line="276" w:lineRule="auto"/>
        <w:ind w:left="2835"/>
        <w:rPr>
          <w:rFonts w:cs="Courier New"/>
          <w:bCs/>
          <w:szCs w:val="24"/>
        </w:rPr>
      </w:pPr>
    </w:p>
    <w:p w14:paraId="1C2AB399" w14:textId="7FE59F52" w:rsidR="00C1663C" w:rsidRDefault="00724CE0" w:rsidP="00F13632">
      <w:pPr>
        <w:pStyle w:val="Prrafodelista"/>
        <w:numPr>
          <w:ilvl w:val="0"/>
          <w:numId w:val="6"/>
        </w:numPr>
        <w:tabs>
          <w:tab w:val="left" w:pos="4678"/>
        </w:tabs>
        <w:spacing w:before="0" w:after="0" w:line="276" w:lineRule="auto"/>
        <w:ind w:left="2835" w:firstLine="1276"/>
        <w:rPr>
          <w:rFonts w:cs="Courier New"/>
          <w:bCs/>
          <w:szCs w:val="24"/>
        </w:rPr>
      </w:pPr>
      <w:r w:rsidRPr="00A7000A">
        <w:rPr>
          <w:rFonts w:cs="Courier New"/>
          <w:bCs/>
          <w:szCs w:val="24"/>
        </w:rPr>
        <w:lastRenderedPageBreak/>
        <w:t>Reemplázase la expresión “</w:t>
      </w:r>
      <w:r w:rsidR="00226E66" w:rsidRPr="00A7000A">
        <w:rPr>
          <w:rFonts w:cs="Courier New"/>
          <w:bCs/>
          <w:szCs w:val="24"/>
        </w:rPr>
        <w:t>o tengan convenios con éstos</w:t>
      </w:r>
      <w:r w:rsidRPr="00A7000A">
        <w:rPr>
          <w:rFonts w:cs="Courier New"/>
          <w:bCs/>
          <w:szCs w:val="24"/>
        </w:rPr>
        <w:t>” por la siguiente: “</w:t>
      </w:r>
      <w:r w:rsidR="00226E66" w:rsidRPr="00A7000A">
        <w:rPr>
          <w:rFonts w:cs="Courier New"/>
          <w:bCs/>
          <w:szCs w:val="24"/>
        </w:rPr>
        <w:t xml:space="preserve">o tengan convenios con </w:t>
      </w:r>
      <w:r w:rsidR="00513065" w:rsidRPr="00A7000A">
        <w:rPr>
          <w:rFonts w:cs="Courier New"/>
          <w:bCs/>
          <w:szCs w:val="24"/>
        </w:rPr>
        <w:t>Fonasa</w:t>
      </w:r>
      <w:r w:rsidRPr="00A7000A">
        <w:rPr>
          <w:rFonts w:cs="Courier New"/>
          <w:bCs/>
          <w:szCs w:val="24"/>
        </w:rPr>
        <w:t>”</w:t>
      </w:r>
      <w:r w:rsidR="009647C2" w:rsidRPr="00A7000A">
        <w:rPr>
          <w:rFonts w:cs="Courier New"/>
          <w:bCs/>
          <w:szCs w:val="24"/>
        </w:rPr>
        <w:t>.</w:t>
      </w:r>
    </w:p>
    <w:p w14:paraId="271E0593" w14:textId="77777777" w:rsidR="00BA3608" w:rsidRPr="00A7000A" w:rsidRDefault="00BA3608" w:rsidP="00BA3608">
      <w:pPr>
        <w:pStyle w:val="Prrafodelista"/>
        <w:tabs>
          <w:tab w:val="left" w:pos="4678"/>
        </w:tabs>
        <w:spacing w:before="0" w:after="0" w:line="276" w:lineRule="auto"/>
        <w:ind w:left="4111"/>
        <w:rPr>
          <w:rFonts w:cs="Courier New"/>
          <w:bCs/>
          <w:szCs w:val="24"/>
        </w:rPr>
      </w:pPr>
    </w:p>
    <w:p w14:paraId="2D38AC55" w14:textId="2B776B71" w:rsidR="00E17E86" w:rsidRDefault="00E17E86" w:rsidP="00F13632">
      <w:pPr>
        <w:pStyle w:val="Prrafodelista"/>
        <w:numPr>
          <w:ilvl w:val="0"/>
          <w:numId w:val="6"/>
        </w:numPr>
        <w:tabs>
          <w:tab w:val="left" w:pos="4678"/>
        </w:tabs>
        <w:spacing w:before="0" w:after="0" w:line="276" w:lineRule="auto"/>
        <w:ind w:left="2835" w:firstLine="1276"/>
        <w:rPr>
          <w:rFonts w:cs="Courier New"/>
          <w:bCs/>
          <w:szCs w:val="24"/>
        </w:rPr>
      </w:pPr>
      <w:r w:rsidRPr="00A7000A">
        <w:rPr>
          <w:rFonts w:cs="Courier New"/>
          <w:bCs/>
          <w:szCs w:val="24"/>
        </w:rPr>
        <w:t>Reemplázase la frase “aportes financieros por tipo de población” por la siguiente “mecanismos de aportes financieros”.</w:t>
      </w:r>
    </w:p>
    <w:p w14:paraId="3E4B5321" w14:textId="77777777" w:rsidR="00BA3608" w:rsidRPr="00A7000A" w:rsidRDefault="00BA3608" w:rsidP="00BA3608">
      <w:pPr>
        <w:pStyle w:val="Prrafodelista"/>
        <w:tabs>
          <w:tab w:val="left" w:pos="4678"/>
        </w:tabs>
        <w:spacing w:before="0" w:after="0" w:line="276" w:lineRule="auto"/>
        <w:ind w:left="4111"/>
        <w:rPr>
          <w:rFonts w:cs="Courier New"/>
          <w:bCs/>
          <w:szCs w:val="24"/>
        </w:rPr>
      </w:pPr>
    </w:p>
    <w:p w14:paraId="7237F1BF" w14:textId="77777777" w:rsidR="00C1663C" w:rsidRPr="00A7000A" w:rsidRDefault="00E0503E" w:rsidP="00F13632">
      <w:pPr>
        <w:pStyle w:val="Prrafodelista"/>
        <w:numPr>
          <w:ilvl w:val="0"/>
          <w:numId w:val="6"/>
        </w:numPr>
        <w:tabs>
          <w:tab w:val="left" w:pos="4678"/>
        </w:tabs>
        <w:spacing w:before="0" w:after="0" w:line="276" w:lineRule="auto"/>
        <w:ind w:left="2835" w:firstLine="1276"/>
        <w:rPr>
          <w:rFonts w:cs="Courier New"/>
          <w:bCs/>
          <w:szCs w:val="24"/>
        </w:rPr>
      </w:pPr>
      <w:r w:rsidRPr="00A7000A">
        <w:rPr>
          <w:rFonts w:cs="Courier New"/>
          <w:bCs/>
          <w:szCs w:val="24"/>
        </w:rPr>
        <w:t>Reemplázase el punto aparte por un punto y coma, y agrégase la siguiente oración: “</w:t>
      </w:r>
      <w:r w:rsidR="00424DE6" w:rsidRPr="00A7000A">
        <w:rPr>
          <w:rFonts w:cs="Courier New"/>
          <w:bCs/>
          <w:szCs w:val="24"/>
        </w:rPr>
        <w:t xml:space="preserve">o </w:t>
      </w:r>
      <w:r w:rsidRPr="00A7000A">
        <w:rPr>
          <w:rFonts w:cs="Courier New"/>
          <w:bCs/>
          <w:szCs w:val="24"/>
        </w:rPr>
        <w:t xml:space="preserve">por </w:t>
      </w:r>
      <w:r w:rsidR="00513065" w:rsidRPr="00A7000A">
        <w:rPr>
          <w:rFonts w:cs="Courier New"/>
          <w:bCs/>
          <w:szCs w:val="24"/>
        </w:rPr>
        <w:t>Fonasa</w:t>
      </w:r>
      <w:r w:rsidRPr="00A7000A">
        <w:rPr>
          <w:rFonts w:cs="Courier New"/>
          <w:bCs/>
          <w:szCs w:val="24"/>
        </w:rPr>
        <w:t xml:space="preserve"> en </w:t>
      </w:r>
      <w:r w:rsidR="00424DE6" w:rsidRPr="00A7000A">
        <w:rPr>
          <w:rFonts w:cs="Courier New"/>
          <w:bCs/>
          <w:szCs w:val="24"/>
        </w:rPr>
        <w:t xml:space="preserve">el caso de los establecimientos con convenio con éste, en </w:t>
      </w:r>
      <w:r w:rsidRPr="00A7000A">
        <w:rPr>
          <w:rFonts w:cs="Courier New"/>
          <w:bCs/>
          <w:szCs w:val="24"/>
        </w:rPr>
        <w:t>lo que diga relación con el Plan de Salud Universal</w:t>
      </w:r>
      <w:r w:rsidR="00D12A46" w:rsidRPr="00A7000A">
        <w:rPr>
          <w:rFonts w:cs="Courier New"/>
          <w:bCs/>
          <w:szCs w:val="24"/>
        </w:rPr>
        <w:t>.</w:t>
      </w:r>
      <w:r w:rsidRPr="00A7000A">
        <w:rPr>
          <w:rFonts w:cs="Courier New"/>
          <w:bCs/>
          <w:szCs w:val="24"/>
        </w:rPr>
        <w:t>”</w:t>
      </w:r>
      <w:r w:rsidR="00D12A46" w:rsidRPr="00A7000A">
        <w:rPr>
          <w:rFonts w:cs="Courier New"/>
          <w:bCs/>
          <w:szCs w:val="24"/>
        </w:rPr>
        <w:t>.</w:t>
      </w:r>
    </w:p>
    <w:p w14:paraId="6742276B" w14:textId="77777777" w:rsidR="00023D27" w:rsidRPr="00A7000A" w:rsidRDefault="00023D27" w:rsidP="000D439F">
      <w:pPr>
        <w:pStyle w:val="Prrafodelista"/>
        <w:tabs>
          <w:tab w:val="left" w:pos="3119"/>
        </w:tabs>
        <w:spacing w:before="0" w:after="0" w:line="276" w:lineRule="auto"/>
        <w:ind w:left="2835"/>
        <w:rPr>
          <w:rFonts w:cs="Courier New"/>
          <w:bCs/>
          <w:szCs w:val="24"/>
        </w:rPr>
      </w:pPr>
    </w:p>
    <w:p w14:paraId="6FEF1799" w14:textId="723F306C" w:rsidR="00E1599B" w:rsidRDefault="00E1599B"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Modifícase el artículo 23 de la si</w:t>
      </w:r>
      <w:r w:rsidR="006B51F5" w:rsidRPr="00A7000A">
        <w:rPr>
          <w:rFonts w:cs="Courier New"/>
          <w:szCs w:val="24"/>
        </w:rPr>
        <w:t>g</w:t>
      </w:r>
      <w:r w:rsidRPr="00A7000A">
        <w:rPr>
          <w:rFonts w:cs="Courier New"/>
          <w:szCs w:val="24"/>
        </w:rPr>
        <w:t>uiente manera:</w:t>
      </w:r>
    </w:p>
    <w:p w14:paraId="7D318B47" w14:textId="77777777" w:rsidR="00F13632" w:rsidRPr="00A7000A" w:rsidRDefault="00F13632" w:rsidP="00F13632">
      <w:pPr>
        <w:pStyle w:val="Prrafodelista"/>
        <w:tabs>
          <w:tab w:val="left" w:pos="2552"/>
          <w:tab w:val="left" w:pos="4111"/>
        </w:tabs>
        <w:spacing w:before="0" w:after="0" w:line="276" w:lineRule="auto"/>
        <w:ind w:left="3544"/>
        <w:rPr>
          <w:rFonts w:cs="Courier New"/>
          <w:szCs w:val="24"/>
        </w:rPr>
      </w:pPr>
    </w:p>
    <w:p w14:paraId="42693FB8" w14:textId="7903BF1B" w:rsidR="00E1599B" w:rsidRDefault="00E1599B" w:rsidP="00F13632">
      <w:pPr>
        <w:pStyle w:val="Prrafodelista"/>
        <w:numPr>
          <w:ilvl w:val="0"/>
          <w:numId w:val="7"/>
        </w:numPr>
        <w:tabs>
          <w:tab w:val="left" w:pos="4678"/>
        </w:tabs>
        <w:spacing w:before="0" w:after="0" w:line="276" w:lineRule="auto"/>
        <w:ind w:left="2835" w:firstLine="1276"/>
        <w:rPr>
          <w:rFonts w:cs="Courier New"/>
          <w:szCs w:val="24"/>
        </w:rPr>
      </w:pPr>
      <w:r w:rsidRPr="00A7000A">
        <w:rPr>
          <w:rFonts w:cs="Courier New"/>
          <w:szCs w:val="24"/>
        </w:rPr>
        <w:t>In</w:t>
      </w:r>
      <w:r w:rsidR="0054260B" w:rsidRPr="00A7000A">
        <w:rPr>
          <w:rFonts w:cs="Courier New"/>
          <w:szCs w:val="24"/>
        </w:rPr>
        <w:t>tercálase</w:t>
      </w:r>
      <w:r w:rsidRPr="00A7000A">
        <w:rPr>
          <w:rFonts w:cs="Courier New"/>
          <w:szCs w:val="24"/>
        </w:rPr>
        <w:t xml:space="preserve"> en su literal e) a continuación de la conjunción “y” y </w:t>
      </w:r>
      <w:r w:rsidR="00E73A50" w:rsidRPr="00A7000A">
        <w:rPr>
          <w:rFonts w:cs="Courier New"/>
          <w:szCs w:val="24"/>
        </w:rPr>
        <w:t xml:space="preserve">antes de </w:t>
      </w:r>
      <w:r w:rsidRPr="00A7000A">
        <w:rPr>
          <w:rFonts w:cs="Courier New"/>
          <w:szCs w:val="24"/>
        </w:rPr>
        <w:t>la palabra “</w:t>
      </w:r>
      <w:r w:rsidR="007A4A6A" w:rsidRPr="00A7000A">
        <w:rPr>
          <w:rFonts w:cs="Courier New"/>
          <w:szCs w:val="24"/>
        </w:rPr>
        <w:t>proponer</w:t>
      </w:r>
      <w:r w:rsidRPr="00A7000A">
        <w:rPr>
          <w:rFonts w:cs="Courier New"/>
          <w:szCs w:val="24"/>
        </w:rPr>
        <w:t>”, la frase “, en lo que no tenga relación con el Plan de Salud Universal”.</w:t>
      </w:r>
    </w:p>
    <w:p w14:paraId="1FC76C2A" w14:textId="77777777" w:rsidR="00F13632" w:rsidRPr="00A7000A" w:rsidRDefault="00F13632" w:rsidP="00F13632">
      <w:pPr>
        <w:pStyle w:val="Prrafodelista"/>
        <w:tabs>
          <w:tab w:val="left" w:pos="4678"/>
        </w:tabs>
        <w:spacing w:before="0" w:after="0" w:line="276" w:lineRule="auto"/>
        <w:ind w:left="4111"/>
        <w:rPr>
          <w:rFonts w:cs="Courier New"/>
          <w:szCs w:val="24"/>
        </w:rPr>
      </w:pPr>
    </w:p>
    <w:p w14:paraId="5ABE487D" w14:textId="636AB7B3" w:rsidR="00E1599B" w:rsidRPr="00A7000A" w:rsidRDefault="00B5713A" w:rsidP="00F13632">
      <w:pPr>
        <w:pStyle w:val="Prrafodelista"/>
        <w:numPr>
          <w:ilvl w:val="0"/>
          <w:numId w:val="7"/>
        </w:numPr>
        <w:tabs>
          <w:tab w:val="left" w:pos="4111"/>
          <w:tab w:val="left" w:pos="4678"/>
        </w:tabs>
        <w:spacing w:before="0" w:after="0" w:line="276" w:lineRule="auto"/>
        <w:ind w:left="2835" w:firstLine="1276"/>
        <w:rPr>
          <w:rFonts w:cs="Courier New"/>
          <w:szCs w:val="24"/>
        </w:rPr>
      </w:pPr>
      <w:r w:rsidRPr="00A7000A">
        <w:rPr>
          <w:rFonts w:cs="Courier New"/>
          <w:szCs w:val="24"/>
        </w:rPr>
        <w:t xml:space="preserve">Intercálase </w:t>
      </w:r>
      <w:r w:rsidR="00E1599B" w:rsidRPr="00A7000A">
        <w:rPr>
          <w:rFonts w:cs="Courier New"/>
          <w:szCs w:val="24"/>
        </w:rPr>
        <w:t>en su literal f) a continuación de la frase “los establecimientos,” y antes de “de acuerdo”, la frase “en lo que no tenga relación con el Plan de Salud Universal,”.</w:t>
      </w:r>
    </w:p>
    <w:p w14:paraId="50EFCAA9" w14:textId="77777777" w:rsidR="007E1E99" w:rsidRPr="00A7000A" w:rsidRDefault="007E1E99" w:rsidP="000D439F">
      <w:pPr>
        <w:pStyle w:val="Prrafodelista"/>
        <w:tabs>
          <w:tab w:val="left" w:pos="3119"/>
        </w:tabs>
        <w:spacing w:before="0" w:after="0" w:line="276" w:lineRule="auto"/>
        <w:ind w:left="2835"/>
        <w:rPr>
          <w:rFonts w:cs="Courier New"/>
          <w:szCs w:val="24"/>
        </w:rPr>
      </w:pPr>
    </w:p>
    <w:p w14:paraId="1A3E9AC6" w14:textId="134B1411" w:rsidR="0071233A" w:rsidRPr="00A7000A" w:rsidRDefault="00083E0D" w:rsidP="00F13632">
      <w:pPr>
        <w:pStyle w:val="Prrafodelista"/>
        <w:numPr>
          <w:ilvl w:val="0"/>
          <w:numId w:val="7"/>
        </w:numPr>
        <w:tabs>
          <w:tab w:val="left" w:pos="4111"/>
          <w:tab w:val="left" w:pos="4678"/>
        </w:tabs>
        <w:spacing w:before="0" w:after="0" w:line="276" w:lineRule="auto"/>
        <w:ind w:left="2835" w:firstLine="1276"/>
        <w:rPr>
          <w:rFonts w:cs="Courier New"/>
          <w:bCs/>
          <w:szCs w:val="24"/>
        </w:rPr>
      </w:pPr>
      <w:r w:rsidRPr="00A7000A">
        <w:rPr>
          <w:rFonts w:cs="Courier New"/>
          <w:szCs w:val="24"/>
        </w:rPr>
        <w:t>Derógase</w:t>
      </w:r>
      <w:r w:rsidRPr="00A7000A">
        <w:rPr>
          <w:rFonts w:cs="Courier New"/>
          <w:bCs/>
          <w:szCs w:val="24"/>
        </w:rPr>
        <w:t xml:space="preserve"> la letra i</w:t>
      </w:r>
      <w:r w:rsidR="00E73A50" w:rsidRPr="00A7000A">
        <w:rPr>
          <w:rFonts w:cs="Courier New"/>
          <w:bCs/>
          <w:szCs w:val="24"/>
          <w:lang w:val="es-ES"/>
        </w:rPr>
        <w:t>)</w:t>
      </w:r>
      <w:r w:rsidRPr="00A7000A">
        <w:rPr>
          <w:rFonts w:cs="Courier New"/>
          <w:bCs/>
          <w:szCs w:val="24"/>
        </w:rPr>
        <w:t>.</w:t>
      </w:r>
    </w:p>
    <w:p w14:paraId="6EC46E8D" w14:textId="77777777" w:rsidR="00E1599B" w:rsidRPr="00A7000A" w:rsidRDefault="00E1599B" w:rsidP="000D439F">
      <w:pPr>
        <w:spacing w:before="0" w:after="0" w:line="276" w:lineRule="auto"/>
        <w:ind w:left="2835" w:firstLine="2127"/>
        <w:rPr>
          <w:rFonts w:cs="Courier New"/>
          <w:bCs/>
          <w:szCs w:val="24"/>
        </w:rPr>
      </w:pPr>
    </w:p>
    <w:p w14:paraId="00D20226" w14:textId="77777777" w:rsidR="00B9081B" w:rsidRPr="00A7000A" w:rsidRDefault="009A20DC"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bCs/>
          <w:szCs w:val="24"/>
        </w:rPr>
        <w:t>Modifícase el artículo 29 del siguiente modo:</w:t>
      </w:r>
    </w:p>
    <w:p w14:paraId="13A92713" w14:textId="77777777" w:rsidR="00023D27" w:rsidRPr="00A7000A" w:rsidRDefault="00023D27" w:rsidP="000D439F">
      <w:pPr>
        <w:pStyle w:val="Prrafodelista"/>
        <w:tabs>
          <w:tab w:val="left" w:pos="2552"/>
        </w:tabs>
        <w:spacing w:before="0" w:after="0" w:line="276" w:lineRule="auto"/>
        <w:ind w:left="2835"/>
        <w:rPr>
          <w:rFonts w:cs="Courier New"/>
          <w:bCs/>
          <w:szCs w:val="24"/>
        </w:rPr>
      </w:pPr>
    </w:p>
    <w:p w14:paraId="5B4CD161" w14:textId="5F94E7D2" w:rsidR="009A20DC" w:rsidRPr="00A7000A" w:rsidRDefault="00ED2268" w:rsidP="00F13632">
      <w:pPr>
        <w:pStyle w:val="Prrafodelista"/>
        <w:numPr>
          <w:ilvl w:val="0"/>
          <w:numId w:val="8"/>
        </w:numPr>
        <w:tabs>
          <w:tab w:val="left" w:pos="3119"/>
          <w:tab w:val="left" w:pos="4678"/>
        </w:tabs>
        <w:spacing w:before="0" w:after="0" w:line="276" w:lineRule="auto"/>
        <w:ind w:left="2835" w:firstLine="1276"/>
        <w:rPr>
          <w:rFonts w:cs="Courier New"/>
          <w:bCs/>
          <w:szCs w:val="24"/>
        </w:rPr>
      </w:pPr>
      <w:r w:rsidRPr="00A7000A">
        <w:rPr>
          <w:rFonts w:cs="Courier New"/>
          <w:bCs/>
          <w:szCs w:val="24"/>
        </w:rPr>
        <w:t>Sustitúy</w:t>
      </w:r>
      <w:r w:rsidR="00AF7338">
        <w:rPr>
          <w:rFonts w:cs="Courier New"/>
          <w:bCs/>
          <w:szCs w:val="24"/>
        </w:rPr>
        <w:t>e</w:t>
      </w:r>
      <w:r w:rsidRPr="00A7000A">
        <w:rPr>
          <w:rFonts w:cs="Courier New"/>
          <w:bCs/>
          <w:szCs w:val="24"/>
        </w:rPr>
        <w:t>se la letra a) por la siguiente:</w:t>
      </w:r>
    </w:p>
    <w:p w14:paraId="59FCE947" w14:textId="77777777" w:rsidR="00ED2268" w:rsidRPr="00A7000A" w:rsidRDefault="00ED2268" w:rsidP="00F13632">
      <w:pPr>
        <w:spacing w:before="0" w:after="0" w:line="276" w:lineRule="auto"/>
        <w:ind w:left="2835" w:firstLine="1843"/>
        <w:rPr>
          <w:rFonts w:cs="Courier New"/>
          <w:bCs/>
          <w:szCs w:val="24"/>
        </w:rPr>
      </w:pPr>
      <w:r w:rsidRPr="00A7000A">
        <w:rPr>
          <w:rFonts w:cs="Courier New"/>
          <w:bCs/>
          <w:szCs w:val="24"/>
        </w:rPr>
        <w:t xml:space="preserve">“a) Con los pagos que efectúe </w:t>
      </w:r>
      <w:r w:rsidR="009E71E3" w:rsidRPr="00A7000A">
        <w:rPr>
          <w:rFonts w:cs="Courier New"/>
          <w:bCs/>
          <w:szCs w:val="24"/>
        </w:rPr>
        <w:t>Fonasa</w:t>
      </w:r>
      <w:r w:rsidRPr="00A7000A">
        <w:rPr>
          <w:rFonts w:cs="Courier New"/>
          <w:bCs/>
          <w:szCs w:val="24"/>
        </w:rPr>
        <w:t xml:space="preserve"> por </w:t>
      </w:r>
      <w:r w:rsidR="002F78B5" w:rsidRPr="00A7000A">
        <w:rPr>
          <w:rFonts w:cs="Courier New"/>
          <w:bCs/>
          <w:szCs w:val="24"/>
        </w:rPr>
        <w:t>los servicios</w:t>
      </w:r>
      <w:r w:rsidR="002E6DD5" w:rsidRPr="00A7000A">
        <w:rPr>
          <w:rFonts w:cs="Courier New"/>
          <w:bCs/>
          <w:szCs w:val="24"/>
        </w:rPr>
        <w:t xml:space="preserve"> </w:t>
      </w:r>
      <w:r w:rsidRPr="00A7000A">
        <w:rPr>
          <w:rFonts w:cs="Courier New"/>
          <w:bCs/>
          <w:szCs w:val="24"/>
        </w:rPr>
        <w:t xml:space="preserve">que otorguen a los beneficiarios a que se refiere el Libro II de esta </w:t>
      </w:r>
      <w:r w:rsidR="00DB0DB9" w:rsidRPr="00A7000A">
        <w:rPr>
          <w:rFonts w:cs="Courier New"/>
          <w:bCs/>
          <w:szCs w:val="24"/>
        </w:rPr>
        <w:t>ley</w:t>
      </w:r>
      <w:r w:rsidRPr="00A7000A">
        <w:rPr>
          <w:rFonts w:cs="Courier New"/>
          <w:bCs/>
          <w:szCs w:val="24"/>
        </w:rPr>
        <w:t>, en el marco del Plan de Salud Universal</w:t>
      </w:r>
      <w:r w:rsidR="005D6D60" w:rsidRPr="00A7000A">
        <w:rPr>
          <w:rFonts w:cs="Courier New"/>
          <w:bCs/>
          <w:szCs w:val="24"/>
        </w:rPr>
        <w:t>.</w:t>
      </w:r>
      <w:r w:rsidR="009A6702" w:rsidRPr="00A7000A">
        <w:rPr>
          <w:rFonts w:cs="Courier New"/>
          <w:szCs w:val="24"/>
        </w:rPr>
        <w:t xml:space="preserve"> </w:t>
      </w:r>
      <w:r w:rsidR="009A6702" w:rsidRPr="00A7000A">
        <w:rPr>
          <w:rFonts w:cs="Courier New"/>
          <w:bCs/>
          <w:szCs w:val="24"/>
        </w:rPr>
        <w:t xml:space="preserve">En este caso, </w:t>
      </w:r>
      <w:r w:rsidR="002E6DD5" w:rsidRPr="00A7000A">
        <w:rPr>
          <w:rFonts w:cs="Courier New"/>
          <w:bCs/>
          <w:szCs w:val="24"/>
        </w:rPr>
        <w:t>Fonasa</w:t>
      </w:r>
      <w:r w:rsidR="009A6702" w:rsidRPr="00A7000A">
        <w:rPr>
          <w:rFonts w:cs="Courier New"/>
          <w:bCs/>
          <w:szCs w:val="24"/>
        </w:rPr>
        <w:t xml:space="preserve"> pagará el valor o precio de </w:t>
      </w:r>
      <w:r w:rsidR="002F78B5" w:rsidRPr="00A7000A">
        <w:rPr>
          <w:rFonts w:cs="Courier New"/>
          <w:bCs/>
          <w:szCs w:val="24"/>
        </w:rPr>
        <w:t>los servicios</w:t>
      </w:r>
      <w:r w:rsidR="009A6702" w:rsidRPr="00A7000A">
        <w:rPr>
          <w:rFonts w:cs="Courier New"/>
          <w:bCs/>
          <w:szCs w:val="24"/>
        </w:rPr>
        <w:t xml:space="preserve"> incluid</w:t>
      </w:r>
      <w:r w:rsidR="002F78B5" w:rsidRPr="00A7000A">
        <w:rPr>
          <w:rFonts w:cs="Courier New"/>
          <w:bCs/>
          <w:szCs w:val="24"/>
        </w:rPr>
        <w:t>o</w:t>
      </w:r>
      <w:r w:rsidR="009A6702" w:rsidRPr="00A7000A">
        <w:rPr>
          <w:rFonts w:cs="Courier New"/>
          <w:bCs/>
          <w:szCs w:val="24"/>
        </w:rPr>
        <w:t xml:space="preserve">s en el Plan de Salud Universal para un año determinado y comprometerá la compra de la </w:t>
      </w:r>
      <w:r w:rsidR="009A6702" w:rsidRPr="00A7000A">
        <w:rPr>
          <w:rFonts w:cs="Courier New"/>
          <w:bCs/>
          <w:szCs w:val="24"/>
        </w:rPr>
        <w:lastRenderedPageBreak/>
        <w:t xml:space="preserve">totalidad de </w:t>
      </w:r>
      <w:r w:rsidR="00FF012B" w:rsidRPr="00A7000A">
        <w:rPr>
          <w:rFonts w:cs="Courier New"/>
          <w:bCs/>
          <w:szCs w:val="24"/>
        </w:rPr>
        <w:t xml:space="preserve">la capacidad de servicios </w:t>
      </w:r>
      <w:r w:rsidR="009A6702" w:rsidRPr="00A7000A">
        <w:rPr>
          <w:rFonts w:cs="Courier New"/>
          <w:bCs/>
          <w:szCs w:val="24"/>
        </w:rPr>
        <w:t>que el prestador público realice;</w:t>
      </w:r>
      <w:r w:rsidRPr="00A7000A">
        <w:rPr>
          <w:rFonts w:cs="Courier New"/>
          <w:bCs/>
          <w:szCs w:val="24"/>
        </w:rPr>
        <w:t>”.</w:t>
      </w:r>
    </w:p>
    <w:p w14:paraId="568E3D01" w14:textId="77777777" w:rsidR="007E1E99" w:rsidRPr="00A7000A" w:rsidRDefault="007E1E99" w:rsidP="000D439F">
      <w:pPr>
        <w:spacing w:before="0" w:after="0" w:line="276" w:lineRule="auto"/>
        <w:ind w:left="2835" w:firstLine="3119"/>
        <w:rPr>
          <w:rFonts w:cs="Courier New"/>
          <w:bCs/>
          <w:szCs w:val="24"/>
        </w:rPr>
      </w:pPr>
    </w:p>
    <w:p w14:paraId="29C74501" w14:textId="77777777" w:rsidR="00A839E8" w:rsidRPr="00A7000A" w:rsidRDefault="009618E6" w:rsidP="00F13632">
      <w:pPr>
        <w:pStyle w:val="Prrafodelista"/>
        <w:numPr>
          <w:ilvl w:val="0"/>
          <w:numId w:val="8"/>
        </w:numPr>
        <w:tabs>
          <w:tab w:val="left" w:pos="3119"/>
          <w:tab w:val="left" w:pos="4678"/>
        </w:tabs>
        <w:spacing w:before="0" w:after="0" w:line="276" w:lineRule="auto"/>
        <w:ind w:left="2835" w:firstLine="1276"/>
        <w:rPr>
          <w:rFonts w:cs="Courier New"/>
          <w:szCs w:val="24"/>
        </w:rPr>
      </w:pPr>
      <w:r w:rsidRPr="00A7000A">
        <w:rPr>
          <w:rFonts w:cs="Courier New"/>
          <w:bCs/>
          <w:szCs w:val="24"/>
        </w:rPr>
        <w:t xml:space="preserve">Intercálase, a continuación de la letra b), la siguiente letra c), nueva, </w:t>
      </w:r>
      <w:r w:rsidR="009D15CB" w:rsidRPr="00F13632">
        <w:rPr>
          <w:rFonts w:cs="Courier New"/>
          <w:bCs/>
          <w:szCs w:val="24"/>
        </w:rPr>
        <w:t>reordenándose</w:t>
      </w:r>
      <w:r w:rsidR="009D15CB" w:rsidRPr="00A7000A">
        <w:rPr>
          <w:rFonts w:cs="Courier New"/>
          <w:szCs w:val="24"/>
        </w:rPr>
        <w:t xml:space="preserve"> los literales siguientes de manera correlativa</w:t>
      </w:r>
      <w:r w:rsidR="00A839E8" w:rsidRPr="00A7000A">
        <w:rPr>
          <w:rFonts w:cs="Courier New"/>
          <w:szCs w:val="24"/>
        </w:rPr>
        <w:t>:</w:t>
      </w:r>
    </w:p>
    <w:p w14:paraId="5CAEF195" w14:textId="77777777" w:rsidR="007E1E99" w:rsidRPr="00A7000A" w:rsidRDefault="007E1E99" w:rsidP="000D439F">
      <w:pPr>
        <w:pStyle w:val="Prrafodelista"/>
        <w:tabs>
          <w:tab w:val="left" w:pos="3119"/>
        </w:tabs>
        <w:spacing w:before="0" w:after="0" w:line="276" w:lineRule="auto"/>
        <w:ind w:left="2835"/>
        <w:rPr>
          <w:rFonts w:cs="Courier New"/>
          <w:szCs w:val="24"/>
        </w:rPr>
      </w:pPr>
    </w:p>
    <w:p w14:paraId="3E76C023" w14:textId="77777777" w:rsidR="009618E6" w:rsidRPr="00A7000A" w:rsidRDefault="00A839E8" w:rsidP="00F13632">
      <w:pPr>
        <w:spacing w:before="0" w:after="0" w:line="276" w:lineRule="auto"/>
        <w:ind w:left="2835" w:firstLine="1843"/>
        <w:rPr>
          <w:rFonts w:cs="Courier New"/>
          <w:bCs/>
          <w:szCs w:val="24"/>
        </w:rPr>
      </w:pPr>
      <w:r w:rsidRPr="00A7000A">
        <w:rPr>
          <w:rFonts w:cs="Courier New"/>
          <w:szCs w:val="24"/>
        </w:rPr>
        <w:t xml:space="preserve">“c) </w:t>
      </w:r>
      <w:r w:rsidR="00A759AE" w:rsidRPr="00A7000A">
        <w:rPr>
          <w:rFonts w:cs="Courier New"/>
          <w:szCs w:val="24"/>
        </w:rPr>
        <w:t xml:space="preserve">Con los aportes que se consulten en la Ley </w:t>
      </w:r>
      <w:r w:rsidR="00A759AE" w:rsidRPr="00F13632">
        <w:rPr>
          <w:rFonts w:cs="Courier New"/>
          <w:bCs/>
          <w:szCs w:val="24"/>
        </w:rPr>
        <w:t>Presupuestos</w:t>
      </w:r>
      <w:r w:rsidR="0003668C" w:rsidRPr="00A7000A">
        <w:rPr>
          <w:rFonts w:cs="Courier New"/>
          <w:szCs w:val="24"/>
        </w:rPr>
        <w:t xml:space="preserve"> del Sector Público de cada año</w:t>
      </w:r>
      <w:r w:rsidR="00A759AE" w:rsidRPr="00A7000A">
        <w:rPr>
          <w:rFonts w:cs="Courier New"/>
          <w:szCs w:val="24"/>
        </w:rPr>
        <w:t>;</w:t>
      </w:r>
      <w:r w:rsidRPr="00A7000A">
        <w:rPr>
          <w:rFonts w:cs="Courier New"/>
          <w:szCs w:val="24"/>
        </w:rPr>
        <w:t>”</w:t>
      </w:r>
      <w:r w:rsidR="00A759AE" w:rsidRPr="00A7000A">
        <w:rPr>
          <w:rFonts w:cs="Courier New"/>
          <w:szCs w:val="24"/>
        </w:rPr>
        <w:t>.</w:t>
      </w:r>
      <w:r w:rsidR="009D15CB" w:rsidRPr="00A7000A">
        <w:rPr>
          <w:rFonts w:cs="Courier New"/>
          <w:bCs/>
          <w:szCs w:val="24"/>
        </w:rPr>
        <w:t xml:space="preserve"> </w:t>
      </w:r>
    </w:p>
    <w:p w14:paraId="6CB5E4D7" w14:textId="77777777" w:rsidR="00547F6F" w:rsidRPr="00A7000A" w:rsidRDefault="00547F6F" w:rsidP="000D439F">
      <w:pPr>
        <w:spacing w:before="0" w:after="0" w:line="276" w:lineRule="auto"/>
        <w:ind w:left="2835" w:firstLine="2127"/>
        <w:rPr>
          <w:rFonts w:cs="Courier New"/>
          <w:bCs/>
          <w:szCs w:val="24"/>
        </w:rPr>
      </w:pPr>
    </w:p>
    <w:p w14:paraId="1918FC0D" w14:textId="77777777" w:rsidR="0071233A" w:rsidRPr="00A7000A" w:rsidRDefault="00325FC6"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bCs/>
          <w:szCs w:val="24"/>
        </w:rPr>
        <w:t xml:space="preserve">Modifícase el </w:t>
      </w:r>
      <w:r w:rsidR="007D7B0E" w:rsidRPr="00A7000A">
        <w:rPr>
          <w:rFonts w:cs="Courier New"/>
          <w:bCs/>
          <w:szCs w:val="24"/>
        </w:rPr>
        <w:t xml:space="preserve">inciso primero del </w:t>
      </w:r>
      <w:r w:rsidRPr="00A7000A">
        <w:rPr>
          <w:rFonts w:cs="Courier New"/>
          <w:bCs/>
          <w:szCs w:val="24"/>
        </w:rPr>
        <w:t xml:space="preserve">artículo </w:t>
      </w:r>
      <w:r w:rsidR="002C715D" w:rsidRPr="00A7000A">
        <w:rPr>
          <w:rFonts w:cs="Courier New"/>
          <w:bCs/>
          <w:szCs w:val="24"/>
        </w:rPr>
        <w:t>36 del siguiente modo:</w:t>
      </w:r>
    </w:p>
    <w:p w14:paraId="6E8A4095" w14:textId="77777777" w:rsidR="007E1E99" w:rsidRPr="00A7000A" w:rsidRDefault="007E1E99" w:rsidP="000D439F">
      <w:pPr>
        <w:pStyle w:val="Prrafodelista"/>
        <w:tabs>
          <w:tab w:val="left" w:pos="2552"/>
        </w:tabs>
        <w:spacing w:before="0" w:after="0" w:line="276" w:lineRule="auto"/>
        <w:ind w:left="2835"/>
        <w:rPr>
          <w:rFonts w:cs="Courier New"/>
          <w:bCs/>
          <w:szCs w:val="24"/>
        </w:rPr>
      </w:pPr>
    </w:p>
    <w:p w14:paraId="48DC875E" w14:textId="77777777" w:rsidR="0065322E" w:rsidRPr="00A7000A" w:rsidRDefault="00B00305"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t xml:space="preserve">Reemplázase el párrafo primero del literal g) </w:t>
      </w:r>
      <w:r w:rsidR="0065322E" w:rsidRPr="00A7000A">
        <w:rPr>
          <w:rFonts w:cs="Courier New"/>
          <w:bCs/>
          <w:szCs w:val="24"/>
        </w:rPr>
        <w:t xml:space="preserve">por el siguiente: </w:t>
      </w:r>
    </w:p>
    <w:p w14:paraId="4F420913" w14:textId="77777777" w:rsidR="001A76D2" w:rsidRPr="00A7000A" w:rsidRDefault="001A76D2">
      <w:pPr>
        <w:pStyle w:val="Prrafodelista"/>
        <w:tabs>
          <w:tab w:val="left" w:pos="3119"/>
        </w:tabs>
        <w:spacing w:before="0" w:after="0" w:line="276" w:lineRule="auto"/>
        <w:ind w:left="2552"/>
        <w:rPr>
          <w:rFonts w:cs="Courier New"/>
          <w:bCs/>
          <w:szCs w:val="24"/>
        </w:rPr>
      </w:pPr>
    </w:p>
    <w:p w14:paraId="3362F545" w14:textId="01BD7116" w:rsidR="00B00305" w:rsidRPr="00A7000A" w:rsidRDefault="0065322E" w:rsidP="000D439F">
      <w:pPr>
        <w:spacing w:before="0" w:after="0" w:line="276" w:lineRule="auto"/>
        <w:ind w:left="2835" w:firstLine="1843"/>
        <w:rPr>
          <w:rFonts w:cs="Courier New"/>
          <w:bCs/>
          <w:szCs w:val="24"/>
        </w:rPr>
      </w:pPr>
      <w:r w:rsidRPr="00A7000A">
        <w:rPr>
          <w:rFonts w:cs="Courier New"/>
          <w:bCs/>
          <w:szCs w:val="24"/>
        </w:rPr>
        <w:t>“</w:t>
      </w:r>
      <w:r w:rsidR="00822067" w:rsidRPr="00A7000A">
        <w:rPr>
          <w:rFonts w:cs="Courier New"/>
          <w:bCs/>
          <w:szCs w:val="24"/>
        </w:rPr>
        <w:t xml:space="preserve">g) </w:t>
      </w:r>
      <w:r w:rsidRPr="000D439F">
        <w:rPr>
          <w:rFonts w:cs="Courier New"/>
          <w:bCs/>
          <w:szCs w:val="24"/>
        </w:rPr>
        <w:t>Celebrar contratos de compra de servicios de cualquier naturaleza, con personas naturales o jurídicas, para el desempeño de todo tipo de tareas o funciones, generales o específicas, que no sean propias o habituales del Establecimiento.</w:t>
      </w:r>
      <w:r w:rsidRPr="000D439F">
        <w:rPr>
          <w:rFonts w:cs="Courier New"/>
          <w:szCs w:val="24"/>
        </w:rPr>
        <w:t xml:space="preserve"> En ningún caso podrá contratar uno o algunos de l</w:t>
      </w:r>
      <w:r w:rsidRPr="000D439F">
        <w:rPr>
          <w:rFonts w:cs="Courier New"/>
          <w:bCs/>
          <w:szCs w:val="24"/>
        </w:rPr>
        <w:t>os servicios comprendidos en el Plan de Salud Universal.</w:t>
      </w:r>
      <w:r w:rsidRPr="00A7000A">
        <w:rPr>
          <w:rFonts w:cs="Courier New"/>
          <w:bCs/>
          <w:szCs w:val="24"/>
        </w:rPr>
        <w:t>”</w:t>
      </w:r>
      <w:r w:rsidR="00B00305" w:rsidRPr="00A7000A">
        <w:rPr>
          <w:rFonts w:cs="Courier New"/>
          <w:bCs/>
          <w:szCs w:val="24"/>
        </w:rPr>
        <w:t>.</w:t>
      </w:r>
    </w:p>
    <w:p w14:paraId="766829F6" w14:textId="77777777" w:rsidR="001A76D2" w:rsidRPr="00A7000A" w:rsidRDefault="001A76D2">
      <w:pPr>
        <w:spacing w:before="0" w:after="0" w:line="276" w:lineRule="auto"/>
        <w:rPr>
          <w:rFonts w:cs="Courier New"/>
          <w:bCs/>
          <w:szCs w:val="24"/>
        </w:rPr>
      </w:pPr>
    </w:p>
    <w:p w14:paraId="151EB0AA" w14:textId="77777777" w:rsidR="002C715D" w:rsidRPr="00A7000A" w:rsidRDefault="007D7B0E"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t xml:space="preserve">Derógase la letra </w:t>
      </w:r>
      <w:r w:rsidR="008D135D" w:rsidRPr="00A7000A">
        <w:rPr>
          <w:rFonts w:cs="Courier New"/>
          <w:bCs/>
          <w:szCs w:val="24"/>
        </w:rPr>
        <w:t>j).</w:t>
      </w:r>
    </w:p>
    <w:p w14:paraId="556C2B9E" w14:textId="77777777" w:rsidR="001A76D2" w:rsidRPr="00A7000A" w:rsidRDefault="001A76D2">
      <w:pPr>
        <w:pStyle w:val="Prrafodelista"/>
        <w:tabs>
          <w:tab w:val="left" w:pos="3119"/>
        </w:tabs>
        <w:spacing w:before="0" w:after="0" w:line="276" w:lineRule="auto"/>
        <w:ind w:left="2552"/>
        <w:rPr>
          <w:rFonts w:cs="Courier New"/>
          <w:bCs/>
          <w:szCs w:val="24"/>
        </w:rPr>
      </w:pPr>
    </w:p>
    <w:p w14:paraId="31D23FA4" w14:textId="2B729856" w:rsidR="008D135D" w:rsidRDefault="003706BC"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t xml:space="preserve">Derógase el párrafo segundo de la letra </w:t>
      </w:r>
      <w:r w:rsidR="009037D7" w:rsidRPr="00A7000A">
        <w:rPr>
          <w:rFonts w:cs="Courier New"/>
          <w:bCs/>
          <w:szCs w:val="24"/>
        </w:rPr>
        <w:t>k).</w:t>
      </w:r>
    </w:p>
    <w:p w14:paraId="664ADF6D" w14:textId="77777777" w:rsidR="00F13632" w:rsidRPr="00A7000A" w:rsidRDefault="00F13632" w:rsidP="00F13632">
      <w:pPr>
        <w:pStyle w:val="Prrafodelista"/>
        <w:tabs>
          <w:tab w:val="left" w:pos="3119"/>
          <w:tab w:val="left" w:pos="4678"/>
        </w:tabs>
        <w:spacing w:before="0" w:after="0" w:line="276" w:lineRule="auto"/>
        <w:ind w:left="4111"/>
        <w:rPr>
          <w:rFonts w:cs="Courier New"/>
          <w:bCs/>
          <w:szCs w:val="24"/>
        </w:rPr>
      </w:pPr>
    </w:p>
    <w:p w14:paraId="69E037FD" w14:textId="6E8E54E1" w:rsidR="009037D7" w:rsidRPr="00A7000A" w:rsidRDefault="00453734"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t>Sustitúy</w:t>
      </w:r>
      <w:r w:rsidR="00AF7338">
        <w:rPr>
          <w:rFonts w:cs="Courier New"/>
          <w:bCs/>
          <w:szCs w:val="24"/>
        </w:rPr>
        <w:t>e</w:t>
      </w:r>
      <w:r w:rsidRPr="00A7000A">
        <w:rPr>
          <w:rFonts w:cs="Courier New"/>
          <w:bCs/>
          <w:szCs w:val="24"/>
        </w:rPr>
        <w:t>se a letra n) por la siguiente:</w:t>
      </w:r>
    </w:p>
    <w:p w14:paraId="59D0D4B4" w14:textId="77777777" w:rsidR="001A76D2" w:rsidRPr="00A7000A" w:rsidRDefault="001A76D2">
      <w:pPr>
        <w:pStyle w:val="Prrafodelista"/>
        <w:tabs>
          <w:tab w:val="left" w:pos="3119"/>
        </w:tabs>
        <w:spacing w:before="0" w:after="0" w:line="276" w:lineRule="auto"/>
        <w:ind w:left="2552"/>
        <w:rPr>
          <w:rFonts w:cs="Courier New"/>
          <w:bCs/>
          <w:szCs w:val="24"/>
        </w:rPr>
      </w:pPr>
    </w:p>
    <w:p w14:paraId="3B7CD788" w14:textId="12530953" w:rsidR="00453734" w:rsidRPr="00A7000A" w:rsidRDefault="00453734">
      <w:pPr>
        <w:pStyle w:val="Prrafodelista"/>
        <w:tabs>
          <w:tab w:val="left" w:pos="3119"/>
        </w:tabs>
        <w:spacing w:before="0" w:after="0" w:line="276" w:lineRule="auto"/>
        <w:ind w:left="2835" w:firstLine="1843"/>
        <w:rPr>
          <w:rFonts w:cs="Courier New"/>
          <w:bCs/>
          <w:szCs w:val="24"/>
        </w:rPr>
      </w:pPr>
      <w:r w:rsidRPr="00A7000A">
        <w:rPr>
          <w:rFonts w:cs="Courier New"/>
          <w:bCs/>
          <w:szCs w:val="24"/>
        </w:rPr>
        <w:t>“</w:t>
      </w:r>
      <w:r w:rsidR="00691F3C" w:rsidRPr="00A7000A">
        <w:rPr>
          <w:rFonts w:cs="Courier New"/>
          <w:bCs/>
          <w:szCs w:val="24"/>
        </w:rPr>
        <w:t xml:space="preserve">n) Celebrar convenios con </w:t>
      </w:r>
      <w:r w:rsidR="009E71E3" w:rsidRPr="00A7000A">
        <w:rPr>
          <w:rFonts w:cs="Courier New"/>
          <w:bCs/>
          <w:szCs w:val="24"/>
        </w:rPr>
        <w:t>Fonasa</w:t>
      </w:r>
      <w:r w:rsidR="00691F3C" w:rsidRPr="00A7000A">
        <w:rPr>
          <w:rFonts w:cs="Courier New"/>
          <w:bCs/>
          <w:szCs w:val="24"/>
        </w:rPr>
        <w:t xml:space="preserve"> por </w:t>
      </w:r>
      <w:r w:rsidR="0092295B" w:rsidRPr="00A7000A">
        <w:rPr>
          <w:rFonts w:cs="Courier New"/>
          <w:bCs/>
          <w:szCs w:val="24"/>
        </w:rPr>
        <w:t xml:space="preserve">los servicios </w:t>
      </w:r>
      <w:r w:rsidR="00691F3C" w:rsidRPr="00A7000A">
        <w:rPr>
          <w:rFonts w:cs="Courier New"/>
          <w:bCs/>
          <w:szCs w:val="24"/>
        </w:rPr>
        <w:t xml:space="preserve">que </w:t>
      </w:r>
      <w:r w:rsidR="0092295B" w:rsidRPr="00A7000A">
        <w:rPr>
          <w:rFonts w:cs="Courier New"/>
          <w:bCs/>
          <w:szCs w:val="24"/>
        </w:rPr>
        <w:t xml:space="preserve">se </w:t>
      </w:r>
      <w:r w:rsidR="00691F3C" w:rsidRPr="00A7000A">
        <w:rPr>
          <w:rFonts w:cs="Courier New"/>
          <w:bCs/>
          <w:szCs w:val="24"/>
        </w:rPr>
        <w:t>otorgue</w:t>
      </w:r>
      <w:r w:rsidR="0092295B" w:rsidRPr="00A7000A">
        <w:rPr>
          <w:rFonts w:cs="Courier New"/>
          <w:bCs/>
          <w:szCs w:val="24"/>
        </w:rPr>
        <w:t>n</w:t>
      </w:r>
      <w:r w:rsidR="00691F3C" w:rsidRPr="00A7000A">
        <w:rPr>
          <w:rFonts w:cs="Courier New"/>
          <w:bCs/>
          <w:szCs w:val="24"/>
        </w:rPr>
        <w:t xml:space="preserve"> en el marco del Plan de Salud Universal.</w:t>
      </w:r>
      <w:r w:rsidRPr="00A7000A">
        <w:rPr>
          <w:rFonts w:cs="Courier New"/>
          <w:bCs/>
          <w:szCs w:val="24"/>
        </w:rPr>
        <w:t>”</w:t>
      </w:r>
      <w:r w:rsidR="005E267D" w:rsidRPr="00A7000A">
        <w:rPr>
          <w:rFonts w:cs="Courier New"/>
          <w:bCs/>
          <w:szCs w:val="24"/>
        </w:rPr>
        <w:t>.</w:t>
      </w:r>
    </w:p>
    <w:p w14:paraId="16996C27" w14:textId="77777777" w:rsidR="00B74268" w:rsidRPr="00A7000A" w:rsidRDefault="00B74268" w:rsidP="000D439F">
      <w:pPr>
        <w:pStyle w:val="Prrafodelista"/>
        <w:tabs>
          <w:tab w:val="left" w:pos="3119"/>
        </w:tabs>
        <w:spacing w:before="0" w:after="0" w:line="276" w:lineRule="auto"/>
        <w:ind w:left="2835" w:firstLine="1843"/>
        <w:rPr>
          <w:rFonts w:cs="Courier New"/>
          <w:bCs/>
          <w:szCs w:val="24"/>
        </w:rPr>
      </w:pPr>
    </w:p>
    <w:p w14:paraId="3F654397" w14:textId="655B23A9" w:rsidR="005E267D" w:rsidRPr="00A7000A" w:rsidRDefault="0092295B"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t>Intercálase en la letra ñ) a continuación de</w:t>
      </w:r>
      <w:r w:rsidR="00DB0DB9" w:rsidRPr="00A7000A">
        <w:rPr>
          <w:rFonts w:cs="Courier New"/>
          <w:bCs/>
          <w:szCs w:val="24"/>
        </w:rPr>
        <w:t xml:space="preserve"> la palabra</w:t>
      </w:r>
      <w:r w:rsidRPr="00A7000A">
        <w:rPr>
          <w:rFonts w:cs="Courier New"/>
          <w:bCs/>
          <w:szCs w:val="24"/>
        </w:rPr>
        <w:t xml:space="preserve"> “prestaciones” lo siguiente: “, no contempladas en los servicios </w:t>
      </w:r>
      <w:r w:rsidR="00E40696" w:rsidRPr="00A7000A">
        <w:rPr>
          <w:rFonts w:cs="Courier New"/>
          <w:bCs/>
          <w:szCs w:val="24"/>
        </w:rPr>
        <w:t xml:space="preserve">incluidos en </w:t>
      </w:r>
      <w:r w:rsidRPr="00A7000A">
        <w:rPr>
          <w:rFonts w:cs="Courier New"/>
          <w:bCs/>
          <w:szCs w:val="24"/>
        </w:rPr>
        <w:t xml:space="preserve">el Plan de </w:t>
      </w:r>
      <w:r w:rsidR="00DB0DB9" w:rsidRPr="00A7000A">
        <w:rPr>
          <w:rFonts w:cs="Courier New"/>
          <w:bCs/>
          <w:szCs w:val="24"/>
        </w:rPr>
        <w:t>S</w:t>
      </w:r>
      <w:r w:rsidRPr="00A7000A">
        <w:rPr>
          <w:rFonts w:cs="Courier New"/>
          <w:bCs/>
          <w:szCs w:val="24"/>
        </w:rPr>
        <w:t>alud Universal</w:t>
      </w:r>
      <w:r w:rsidR="00D14F3B" w:rsidRPr="00A7000A">
        <w:rPr>
          <w:rFonts w:cs="Courier New"/>
          <w:bCs/>
          <w:szCs w:val="24"/>
        </w:rPr>
        <w:t>, en la medida que existan los recursos disponibles</w:t>
      </w:r>
      <w:r w:rsidR="00E73A50" w:rsidRPr="00A7000A">
        <w:rPr>
          <w:rFonts w:cs="Courier New"/>
          <w:bCs/>
          <w:szCs w:val="24"/>
        </w:rPr>
        <w:t>,</w:t>
      </w:r>
      <w:r w:rsidRPr="00A7000A">
        <w:rPr>
          <w:rFonts w:cs="Courier New"/>
          <w:bCs/>
          <w:szCs w:val="24"/>
        </w:rPr>
        <w:t>”.</w:t>
      </w:r>
    </w:p>
    <w:p w14:paraId="2ADEC0C3" w14:textId="77777777" w:rsidR="001A76D2" w:rsidRPr="00A7000A" w:rsidRDefault="001A76D2">
      <w:pPr>
        <w:pStyle w:val="Prrafodelista"/>
        <w:tabs>
          <w:tab w:val="left" w:pos="3119"/>
        </w:tabs>
        <w:spacing w:before="0" w:after="0" w:line="276" w:lineRule="auto"/>
        <w:ind w:left="2552"/>
        <w:rPr>
          <w:rFonts w:cs="Courier New"/>
          <w:bCs/>
          <w:szCs w:val="24"/>
        </w:rPr>
      </w:pPr>
    </w:p>
    <w:p w14:paraId="3E95C890" w14:textId="77777777" w:rsidR="00D90952" w:rsidRPr="00A7000A" w:rsidRDefault="00D90952" w:rsidP="000D439F">
      <w:pPr>
        <w:pStyle w:val="Prrafodelista"/>
        <w:numPr>
          <w:ilvl w:val="0"/>
          <w:numId w:val="28"/>
        </w:numPr>
        <w:tabs>
          <w:tab w:val="left" w:pos="3119"/>
          <w:tab w:val="left" w:pos="4678"/>
        </w:tabs>
        <w:spacing w:before="0" w:after="0" w:line="276" w:lineRule="auto"/>
        <w:ind w:left="2835" w:firstLine="1276"/>
        <w:rPr>
          <w:rFonts w:cs="Courier New"/>
          <w:bCs/>
          <w:szCs w:val="24"/>
        </w:rPr>
      </w:pPr>
      <w:r w:rsidRPr="00A7000A">
        <w:rPr>
          <w:rFonts w:cs="Courier New"/>
          <w:bCs/>
          <w:szCs w:val="24"/>
        </w:rPr>
        <w:lastRenderedPageBreak/>
        <w:t>Derógase la letra v).</w:t>
      </w:r>
    </w:p>
    <w:p w14:paraId="133C2058" w14:textId="77777777" w:rsidR="00547F6F" w:rsidRPr="00A7000A" w:rsidRDefault="00547F6F">
      <w:pPr>
        <w:spacing w:before="0" w:after="0" w:line="276" w:lineRule="auto"/>
        <w:ind w:firstLine="2127"/>
        <w:rPr>
          <w:rFonts w:cs="Courier New"/>
          <w:bCs/>
          <w:szCs w:val="24"/>
        </w:rPr>
      </w:pPr>
    </w:p>
    <w:p w14:paraId="04B19641" w14:textId="43CCF0F6" w:rsidR="003303EF" w:rsidRDefault="003303EF" w:rsidP="000D439F">
      <w:pPr>
        <w:pStyle w:val="Prrafodelista"/>
        <w:numPr>
          <w:ilvl w:val="0"/>
          <w:numId w:val="5"/>
        </w:numPr>
        <w:tabs>
          <w:tab w:val="left" w:pos="2552"/>
          <w:tab w:val="left" w:pos="4111"/>
        </w:tabs>
        <w:spacing w:before="0" w:after="0" w:line="276" w:lineRule="auto"/>
        <w:ind w:left="2835" w:firstLine="709"/>
        <w:rPr>
          <w:rFonts w:cs="Courier New"/>
          <w:szCs w:val="24"/>
          <w:u w:val="single"/>
        </w:rPr>
      </w:pPr>
      <w:r w:rsidRPr="00A7000A">
        <w:rPr>
          <w:rFonts w:cs="Courier New"/>
          <w:szCs w:val="24"/>
        </w:rPr>
        <w:t>Modifícase el artículo 42 de la siguiente forma:</w:t>
      </w:r>
    </w:p>
    <w:p w14:paraId="2844E26A" w14:textId="77777777" w:rsidR="00F13632" w:rsidRPr="00A7000A" w:rsidRDefault="00F13632" w:rsidP="00F13632">
      <w:pPr>
        <w:pStyle w:val="Prrafodelista"/>
        <w:tabs>
          <w:tab w:val="left" w:pos="2552"/>
          <w:tab w:val="left" w:pos="4111"/>
        </w:tabs>
        <w:spacing w:before="0" w:after="0" w:line="276" w:lineRule="auto"/>
        <w:ind w:left="3544"/>
        <w:rPr>
          <w:rFonts w:cs="Courier New"/>
          <w:szCs w:val="24"/>
          <w:u w:val="single"/>
        </w:rPr>
      </w:pPr>
    </w:p>
    <w:p w14:paraId="2BDDFDA0" w14:textId="2F0DF2BD" w:rsidR="00EF27C2" w:rsidRPr="00A7000A" w:rsidRDefault="00EF27C2" w:rsidP="000D439F">
      <w:pPr>
        <w:pStyle w:val="Prrafodelista"/>
        <w:numPr>
          <w:ilvl w:val="0"/>
          <w:numId w:val="29"/>
        </w:numPr>
        <w:tabs>
          <w:tab w:val="left" w:pos="3119"/>
          <w:tab w:val="left" w:pos="4111"/>
          <w:tab w:val="left" w:pos="4678"/>
        </w:tabs>
        <w:spacing w:before="0" w:after="0" w:line="276" w:lineRule="auto"/>
        <w:ind w:left="2835" w:firstLine="1276"/>
        <w:rPr>
          <w:rFonts w:cs="Courier New"/>
          <w:bCs/>
          <w:szCs w:val="24"/>
        </w:rPr>
      </w:pPr>
      <w:r w:rsidRPr="00A7000A">
        <w:rPr>
          <w:rFonts w:cs="Courier New"/>
          <w:bCs/>
          <w:szCs w:val="24"/>
        </w:rPr>
        <w:t>Sustitúy</w:t>
      </w:r>
      <w:r w:rsidR="00F13632">
        <w:rPr>
          <w:rFonts w:cs="Courier New"/>
          <w:bCs/>
          <w:szCs w:val="24"/>
        </w:rPr>
        <w:t>es</w:t>
      </w:r>
      <w:r w:rsidRPr="00A7000A">
        <w:rPr>
          <w:rFonts w:cs="Courier New"/>
          <w:bCs/>
          <w:szCs w:val="24"/>
        </w:rPr>
        <w:t>e la letra a), por la siguiente</w:t>
      </w:r>
      <w:r w:rsidR="00281FB9" w:rsidRPr="00A7000A">
        <w:rPr>
          <w:rFonts w:cs="Courier New"/>
          <w:bCs/>
          <w:szCs w:val="24"/>
        </w:rPr>
        <w:t>:</w:t>
      </w:r>
    </w:p>
    <w:p w14:paraId="7E57BDEF" w14:textId="77777777" w:rsidR="001A76D2" w:rsidRPr="00A7000A" w:rsidRDefault="001A76D2">
      <w:pPr>
        <w:spacing w:before="0" w:after="0" w:line="276" w:lineRule="auto"/>
        <w:ind w:firstLine="2835"/>
        <w:rPr>
          <w:rFonts w:cs="Courier New"/>
          <w:bCs/>
          <w:szCs w:val="24"/>
        </w:rPr>
      </w:pPr>
    </w:p>
    <w:p w14:paraId="071E7FBA" w14:textId="77777777" w:rsidR="00281FB9" w:rsidRPr="00A7000A" w:rsidRDefault="00281FB9" w:rsidP="00F13632">
      <w:pPr>
        <w:pStyle w:val="Prrafodelista"/>
        <w:tabs>
          <w:tab w:val="left" w:pos="3119"/>
        </w:tabs>
        <w:spacing w:before="0" w:after="0" w:line="276" w:lineRule="auto"/>
        <w:ind w:left="2835" w:firstLine="1843"/>
        <w:rPr>
          <w:rFonts w:cs="Courier New"/>
          <w:bCs/>
          <w:szCs w:val="24"/>
        </w:rPr>
      </w:pPr>
      <w:r w:rsidRPr="00A7000A">
        <w:rPr>
          <w:rFonts w:cs="Courier New"/>
          <w:bCs/>
          <w:szCs w:val="24"/>
        </w:rPr>
        <w:t>“</w:t>
      </w:r>
      <w:r w:rsidR="00811C88" w:rsidRPr="00A7000A">
        <w:rPr>
          <w:rFonts w:cs="Courier New"/>
          <w:bCs/>
          <w:szCs w:val="24"/>
        </w:rPr>
        <w:t xml:space="preserve">a) Con aquellos pagos que le efectúe </w:t>
      </w:r>
      <w:r w:rsidR="009E71E3" w:rsidRPr="00A7000A">
        <w:rPr>
          <w:rFonts w:cs="Courier New"/>
          <w:bCs/>
          <w:szCs w:val="24"/>
        </w:rPr>
        <w:t>Fonasa</w:t>
      </w:r>
      <w:r w:rsidR="00811C88" w:rsidRPr="00A7000A">
        <w:rPr>
          <w:rFonts w:cs="Courier New"/>
          <w:bCs/>
          <w:szCs w:val="24"/>
        </w:rPr>
        <w:t xml:space="preserve"> por </w:t>
      </w:r>
      <w:r w:rsidR="00FF012B" w:rsidRPr="00A7000A">
        <w:rPr>
          <w:rFonts w:cs="Courier New"/>
          <w:bCs/>
          <w:szCs w:val="24"/>
        </w:rPr>
        <w:t>los servicios</w:t>
      </w:r>
      <w:r w:rsidR="00811C88" w:rsidRPr="00A7000A">
        <w:rPr>
          <w:rFonts w:cs="Courier New"/>
          <w:bCs/>
          <w:szCs w:val="24"/>
        </w:rPr>
        <w:t xml:space="preserve"> que otorgue a los beneficiarios del Libro II de esta </w:t>
      </w:r>
      <w:r w:rsidR="00D074A3" w:rsidRPr="00A7000A">
        <w:rPr>
          <w:rFonts w:cs="Courier New"/>
          <w:bCs/>
          <w:szCs w:val="24"/>
        </w:rPr>
        <w:t>ley</w:t>
      </w:r>
      <w:r w:rsidR="00811C88" w:rsidRPr="00A7000A">
        <w:rPr>
          <w:rFonts w:cs="Courier New"/>
          <w:bCs/>
          <w:szCs w:val="24"/>
        </w:rPr>
        <w:t xml:space="preserve">, en el marco del Plan de Salud Universal. En este caso, </w:t>
      </w:r>
      <w:r w:rsidR="003303EF" w:rsidRPr="00A7000A">
        <w:rPr>
          <w:rFonts w:cs="Courier New"/>
          <w:bCs/>
          <w:szCs w:val="24"/>
        </w:rPr>
        <w:t>Fonasa</w:t>
      </w:r>
      <w:r w:rsidR="00811C88" w:rsidRPr="00A7000A">
        <w:rPr>
          <w:rFonts w:cs="Courier New"/>
          <w:bCs/>
          <w:szCs w:val="24"/>
        </w:rPr>
        <w:t xml:space="preserve"> pagará el valor o precio de </w:t>
      </w:r>
      <w:r w:rsidR="003313A1" w:rsidRPr="00A7000A">
        <w:rPr>
          <w:rFonts w:cs="Courier New"/>
          <w:bCs/>
          <w:szCs w:val="24"/>
        </w:rPr>
        <w:t>los servicios</w:t>
      </w:r>
      <w:r w:rsidR="00811C88" w:rsidRPr="00A7000A">
        <w:rPr>
          <w:rFonts w:cs="Courier New"/>
          <w:bCs/>
          <w:szCs w:val="24"/>
        </w:rPr>
        <w:t xml:space="preserve"> incluid</w:t>
      </w:r>
      <w:r w:rsidR="003313A1" w:rsidRPr="00A7000A">
        <w:rPr>
          <w:rFonts w:cs="Courier New"/>
          <w:bCs/>
          <w:szCs w:val="24"/>
        </w:rPr>
        <w:t>o</w:t>
      </w:r>
      <w:r w:rsidR="00811C88" w:rsidRPr="00A7000A">
        <w:rPr>
          <w:rFonts w:cs="Courier New"/>
          <w:bCs/>
          <w:szCs w:val="24"/>
        </w:rPr>
        <w:t xml:space="preserve">s en el Plan de Salud Universal para un año determinado </w:t>
      </w:r>
      <w:r w:rsidR="00476A97" w:rsidRPr="00A7000A">
        <w:rPr>
          <w:rFonts w:cs="Courier New"/>
          <w:bCs/>
          <w:szCs w:val="24"/>
        </w:rPr>
        <w:t>y comprometerá la compra de la totalidad de la capacidad de servicios que el prestador público realice;”</w:t>
      </w:r>
      <w:r w:rsidR="00811C88" w:rsidRPr="00A7000A">
        <w:rPr>
          <w:rFonts w:cs="Courier New"/>
          <w:bCs/>
          <w:szCs w:val="24"/>
        </w:rPr>
        <w:t>.</w:t>
      </w:r>
    </w:p>
    <w:p w14:paraId="3816A676" w14:textId="77777777" w:rsidR="001A76D2" w:rsidRPr="00A7000A" w:rsidRDefault="001A76D2">
      <w:pPr>
        <w:spacing w:before="0" w:after="0" w:line="276" w:lineRule="auto"/>
        <w:ind w:firstLine="3119"/>
        <w:rPr>
          <w:rFonts w:cs="Courier New"/>
          <w:bCs/>
          <w:szCs w:val="24"/>
        </w:rPr>
      </w:pPr>
    </w:p>
    <w:p w14:paraId="57FCD6EE" w14:textId="77777777" w:rsidR="003303EF" w:rsidRPr="00A7000A" w:rsidRDefault="007A4A6A" w:rsidP="000D439F">
      <w:pPr>
        <w:pStyle w:val="Prrafodelista"/>
        <w:numPr>
          <w:ilvl w:val="0"/>
          <w:numId w:val="29"/>
        </w:numPr>
        <w:tabs>
          <w:tab w:val="left" w:pos="3119"/>
          <w:tab w:val="left" w:pos="4111"/>
          <w:tab w:val="left" w:pos="4678"/>
        </w:tabs>
        <w:spacing w:before="0" w:after="0" w:line="276" w:lineRule="auto"/>
        <w:ind w:left="2835" w:firstLine="1276"/>
        <w:rPr>
          <w:rFonts w:cs="Courier New"/>
          <w:bCs/>
          <w:szCs w:val="24"/>
        </w:rPr>
      </w:pPr>
      <w:r w:rsidRPr="00A7000A">
        <w:rPr>
          <w:rFonts w:cs="Courier New"/>
          <w:bCs/>
          <w:szCs w:val="24"/>
        </w:rPr>
        <w:t>Derógase</w:t>
      </w:r>
      <w:r w:rsidR="003303EF" w:rsidRPr="00A7000A">
        <w:rPr>
          <w:rFonts w:cs="Courier New"/>
          <w:bCs/>
          <w:szCs w:val="24"/>
        </w:rPr>
        <w:t xml:space="preserve"> la letra b).</w:t>
      </w:r>
    </w:p>
    <w:p w14:paraId="19CE4F0A" w14:textId="77777777" w:rsidR="003303EF" w:rsidRPr="00A7000A" w:rsidRDefault="003303EF">
      <w:pPr>
        <w:spacing w:before="0" w:after="0" w:line="276" w:lineRule="auto"/>
        <w:ind w:firstLine="2127"/>
        <w:rPr>
          <w:rFonts w:cs="Courier New"/>
          <w:bCs/>
          <w:szCs w:val="24"/>
        </w:rPr>
      </w:pPr>
    </w:p>
    <w:p w14:paraId="1ABAFFA9" w14:textId="729FD50E" w:rsidR="00850579" w:rsidRPr="00A7000A" w:rsidRDefault="00BF110D"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szCs w:val="24"/>
        </w:rPr>
        <w:t>Modifícase el artículo 49 de la siguiente manera</w:t>
      </w:r>
      <w:r w:rsidR="0022256F" w:rsidRPr="00A7000A">
        <w:rPr>
          <w:rFonts w:cs="Courier New"/>
          <w:bCs/>
          <w:szCs w:val="24"/>
        </w:rPr>
        <w:t>:</w:t>
      </w:r>
    </w:p>
    <w:p w14:paraId="2ED70CC3" w14:textId="77777777" w:rsidR="00F13632" w:rsidRDefault="00F13632" w:rsidP="00F13632">
      <w:pPr>
        <w:pStyle w:val="Prrafodelista"/>
        <w:tabs>
          <w:tab w:val="left" w:pos="3119"/>
          <w:tab w:val="left" w:pos="4678"/>
        </w:tabs>
        <w:spacing w:before="0" w:after="0" w:line="276" w:lineRule="auto"/>
        <w:ind w:left="4111"/>
        <w:rPr>
          <w:rFonts w:cs="Courier New"/>
          <w:bCs/>
          <w:szCs w:val="24"/>
        </w:rPr>
      </w:pPr>
    </w:p>
    <w:p w14:paraId="12EEC5BF" w14:textId="64586993" w:rsidR="00BF110D" w:rsidRPr="00A7000A" w:rsidRDefault="009915F5" w:rsidP="000D439F">
      <w:pPr>
        <w:pStyle w:val="Prrafodelista"/>
        <w:numPr>
          <w:ilvl w:val="1"/>
          <w:numId w:val="30"/>
        </w:numPr>
        <w:tabs>
          <w:tab w:val="left" w:pos="3119"/>
          <w:tab w:val="left" w:pos="4678"/>
        </w:tabs>
        <w:spacing w:before="0" w:after="0" w:line="276" w:lineRule="auto"/>
        <w:ind w:left="2835" w:firstLine="1276"/>
        <w:rPr>
          <w:rFonts w:cs="Courier New"/>
          <w:bCs/>
          <w:szCs w:val="24"/>
        </w:rPr>
      </w:pPr>
      <w:r w:rsidRPr="00A7000A">
        <w:rPr>
          <w:rFonts w:cs="Courier New"/>
          <w:bCs/>
          <w:szCs w:val="24"/>
        </w:rPr>
        <w:t>Reemplá</w:t>
      </w:r>
      <w:r w:rsidR="00BF110D" w:rsidRPr="00A7000A">
        <w:rPr>
          <w:rFonts w:cs="Courier New"/>
          <w:bCs/>
          <w:szCs w:val="24"/>
        </w:rPr>
        <w:t>zase en el inciso primero la frase “</w:t>
      </w:r>
      <w:r w:rsidR="00D074A3" w:rsidRPr="00A7000A">
        <w:rPr>
          <w:rFonts w:cs="Courier New"/>
          <w:bCs/>
          <w:szCs w:val="24"/>
        </w:rPr>
        <w:t xml:space="preserve">el </w:t>
      </w:r>
      <w:r w:rsidR="00BF110D" w:rsidRPr="00A7000A">
        <w:rPr>
          <w:rFonts w:cs="Courier New"/>
          <w:bCs/>
          <w:szCs w:val="24"/>
        </w:rPr>
        <w:t>Fondo Nacional de Salud, en adelante el Fondo,</w:t>
      </w:r>
      <w:r w:rsidR="00EC56B1" w:rsidRPr="00A7000A">
        <w:rPr>
          <w:rFonts w:cs="Courier New"/>
          <w:bCs/>
          <w:szCs w:val="24"/>
        </w:rPr>
        <w:t xml:space="preserve"> que será</w:t>
      </w:r>
      <w:r w:rsidR="00BF110D" w:rsidRPr="00A7000A">
        <w:rPr>
          <w:rFonts w:cs="Courier New"/>
          <w:bCs/>
          <w:szCs w:val="24"/>
        </w:rPr>
        <w:t>” por “</w:t>
      </w:r>
      <w:r w:rsidR="00EC56B1" w:rsidRPr="00A7000A">
        <w:rPr>
          <w:rFonts w:cs="Courier New"/>
          <w:bCs/>
          <w:szCs w:val="24"/>
        </w:rPr>
        <w:t xml:space="preserve">el </w:t>
      </w:r>
      <w:r w:rsidR="00BF110D" w:rsidRPr="00A7000A">
        <w:rPr>
          <w:rFonts w:cs="Courier New"/>
          <w:bCs/>
          <w:szCs w:val="24"/>
        </w:rPr>
        <w:t>Fonasa, que será el Seguro Nacional de Salud</w:t>
      </w:r>
      <w:r w:rsidR="00EC56B1" w:rsidRPr="00A7000A">
        <w:rPr>
          <w:rFonts w:cs="Courier New"/>
          <w:bCs/>
          <w:szCs w:val="24"/>
        </w:rPr>
        <w:t>,</w:t>
      </w:r>
      <w:r w:rsidR="00BF110D" w:rsidRPr="00A7000A">
        <w:rPr>
          <w:rFonts w:cs="Courier New"/>
          <w:bCs/>
          <w:szCs w:val="24"/>
        </w:rPr>
        <w:t>”.</w:t>
      </w:r>
    </w:p>
    <w:p w14:paraId="6D24F192" w14:textId="77777777" w:rsidR="001A76D2" w:rsidRPr="00A7000A" w:rsidRDefault="001A76D2">
      <w:pPr>
        <w:pStyle w:val="Prrafodelista"/>
        <w:tabs>
          <w:tab w:val="left" w:pos="3119"/>
        </w:tabs>
        <w:spacing w:before="0" w:after="0" w:line="276" w:lineRule="auto"/>
        <w:ind w:left="2694"/>
        <w:rPr>
          <w:rFonts w:cs="Courier New"/>
          <w:bCs/>
          <w:szCs w:val="24"/>
        </w:rPr>
      </w:pPr>
    </w:p>
    <w:p w14:paraId="3D546F4A" w14:textId="77777777" w:rsidR="00BF110D" w:rsidRPr="00A7000A" w:rsidRDefault="00BF110D" w:rsidP="000D439F">
      <w:pPr>
        <w:pStyle w:val="Prrafodelista"/>
        <w:numPr>
          <w:ilvl w:val="1"/>
          <w:numId w:val="30"/>
        </w:numPr>
        <w:tabs>
          <w:tab w:val="left" w:pos="3119"/>
          <w:tab w:val="left" w:pos="4678"/>
        </w:tabs>
        <w:spacing w:before="0" w:after="0" w:line="276" w:lineRule="auto"/>
        <w:ind w:left="2835" w:firstLine="1276"/>
        <w:rPr>
          <w:rFonts w:cs="Courier New"/>
          <w:bCs/>
          <w:szCs w:val="24"/>
        </w:rPr>
      </w:pPr>
      <w:r w:rsidRPr="00A7000A">
        <w:rPr>
          <w:rFonts w:cs="Courier New"/>
          <w:bCs/>
          <w:szCs w:val="24"/>
        </w:rPr>
        <w:t>Agrégase en el inciso primero, a continuación del punto aparte que pasa a ser seguido, la siguiente oración: “Estará sujeto a la supervigilancia del Presidente de la República a través del Ministerio de Salud.”.</w:t>
      </w:r>
    </w:p>
    <w:p w14:paraId="6B3E5075" w14:textId="77777777" w:rsidR="001A76D2" w:rsidRPr="00A7000A" w:rsidRDefault="001A76D2">
      <w:pPr>
        <w:tabs>
          <w:tab w:val="left" w:pos="3119"/>
        </w:tabs>
        <w:spacing w:before="0" w:after="0" w:line="276" w:lineRule="auto"/>
        <w:rPr>
          <w:rFonts w:cs="Courier New"/>
          <w:bCs/>
          <w:szCs w:val="24"/>
        </w:rPr>
      </w:pPr>
    </w:p>
    <w:p w14:paraId="50A18BE5" w14:textId="0B115EF3" w:rsidR="00BF110D" w:rsidRDefault="00BF110D" w:rsidP="000D439F">
      <w:pPr>
        <w:pStyle w:val="Prrafodelista"/>
        <w:numPr>
          <w:ilvl w:val="1"/>
          <w:numId w:val="30"/>
        </w:numPr>
        <w:tabs>
          <w:tab w:val="left" w:pos="3119"/>
          <w:tab w:val="left" w:pos="4678"/>
        </w:tabs>
        <w:spacing w:before="0" w:after="0" w:line="276" w:lineRule="auto"/>
        <w:ind w:left="2835" w:firstLine="1276"/>
        <w:rPr>
          <w:rFonts w:cs="Courier New"/>
          <w:bCs/>
          <w:szCs w:val="24"/>
        </w:rPr>
      </w:pPr>
      <w:r w:rsidRPr="00A7000A">
        <w:rPr>
          <w:rFonts w:cs="Courier New"/>
          <w:bCs/>
          <w:szCs w:val="24"/>
        </w:rPr>
        <w:t>Reempl</w:t>
      </w:r>
      <w:r w:rsidR="007C5426" w:rsidRPr="00A7000A">
        <w:rPr>
          <w:rFonts w:cs="Courier New"/>
          <w:bCs/>
          <w:szCs w:val="24"/>
        </w:rPr>
        <w:t>á</w:t>
      </w:r>
      <w:r w:rsidRPr="00A7000A">
        <w:rPr>
          <w:rFonts w:cs="Courier New"/>
          <w:bCs/>
          <w:szCs w:val="24"/>
        </w:rPr>
        <w:t>zase el inciso segundo por el siguiente:</w:t>
      </w:r>
    </w:p>
    <w:p w14:paraId="3474360B" w14:textId="77777777" w:rsidR="00F13632" w:rsidRPr="00A7000A" w:rsidRDefault="00F13632" w:rsidP="00F13632">
      <w:pPr>
        <w:pStyle w:val="Prrafodelista"/>
        <w:tabs>
          <w:tab w:val="left" w:pos="3119"/>
          <w:tab w:val="left" w:pos="4678"/>
        </w:tabs>
        <w:spacing w:before="0" w:after="0" w:line="276" w:lineRule="auto"/>
        <w:ind w:left="4111"/>
        <w:rPr>
          <w:rFonts w:cs="Courier New"/>
          <w:bCs/>
          <w:szCs w:val="24"/>
        </w:rPr>
      </w:pPr>
    </w:p>
    <w:p w14:paraId="60809F8A" w14:textId="2FEBC65B" w:rsidR="00BF110D" w:rsidRDefault="00BF110D" w:rsidP="00F13632">
      <w:pPr>
        <w:tabs>
          <w:tab w:val="left" w:pos="2552"/>
        </w:tabs>
        <w:spacing w:before="0" w:after="0" w:line="276" w:lineRule="auto"/>
        <w:ind w:left="2835" w:firstLine="1843"/>
        <w:rPr>
          <w:rFonts w:cs="Courier New"/>
          <w:bCs/>
          <w:szCs w:val="24"/>
        </w:rPr>
      </w:pPr>
      <w:r w:rsidRPr="00A7000A">
        <w:rPr>
          <w:rFonts w:cs="Courier New"/>
          <w:bCs/>
          <w:szCs w:val="24"/>
        </w:rPr>
        <w:t xml:space="preserve">“Fonasa tendrá por objeto asegurar el otorgamiento del Plan de Salud Universal al que tendrán derecho sus beneficiarios. Asimismo, deberá velar por el debido cumplimiento de las obligaciones de acceso y, cuando corresponda, de </w:t>
      </w:r>
      <w:r w:rsidRPr="00A7000A">
        <w:rPr>
          <w:rFonts w:cs="Courier New"/>
          <w:bCs/>
          <w:szCs w:val="24"/>
        </w:rPr>
        <w:lastRenderedPageBreak/>
        <w:t>oportunidad, de los servicios definidos en dicho plan.”.</w:t>
      </w:r>
    </w:p>
    <w:p w14:paraId="03255493" w14:textId="77777777" w:rsidR="00F13632" w:rsidRPr="00A7000A" w:rsidRDefault="00F13632" w:rsidP="00F13632">
      <w:pPr>
        <w:tabs>
          <w:tab w:val="left" w:pos="2552"/>
        </w:tabs>
        <w:spacing w:before="0" w:after="0" w:line="276" w:lineRule="auto"/>
        <w:ind w:left="2835" w:firstLine="1843"/>
        <w:rPr>
          <w:rFonts w:cs="Courier New"/>
          <w:bCs/>
          <w:szCs w:val="24"/>
        </w:rPr>
      </w:pPr>
    </w:p>
    <w:p w14:paraId="417558AF" w14:textId="77777777" w:rsidR="0065322E" w:rsidRPr="00A7000A" w:rsidRDefault="0065322E" w:rsidP="000D439F">
      <w:pPr>
        <w:pStyle w:val="Prrafodelista"/>
        <w:numPr>
          <w:ilvl w:val="1"/>
          <w:numId w:val="30"/>
        </w:numPr>
        <w:tabs>
          <w:tab w:val="left" w:pos="3119"/>
          <w:tab w:val="left" w:pos="4678"/>
        </w:tabs>
        <w:spacing w:before="0" w:after="0" w:line="276" w:lineRule="auto"/>
        <w:ind w:left="2835" w:firstLine="1276"/>
        <w:rPr>
          <w:rFonts w:cs="Courier New"/>
          <w:bCs/>
          <w:szCs w:val="24"/>
        </w:rPr>
      </w:pPr>
      <w:r w:rsidRPr="00A7000A">
        <w:rPr>
          <w:rFonts w:cs="Courier New"/>
          <w:bCs/>
          <w:szCs w:val="24"/>
        </w:rPr>
        <w:t>Reemplázase en el inciso tercero, las palabras “Fondo Nacional de Salud” por “Fonasa”.</w:t>
      </w:r>
    </w:p>
    <w:p w14:paraId="4DD80C76" w14:textId="77777777" w:rsidR="001A76D2" w:rsidRPr="00A7000A" w:rsidRDefault="001A76D2">
      <w:pPr>
        <w:pStyle w:val="Prrafodelista"/>
        <w:tabs>
          <w:tab w:val="left" w:pos="3119"/>
        </w:tabs>
        <w:spacing w:before="0" w:after="0" w:line="276" w:lineRule="auto"/>
        <w:ind w:left="2694"/>
        <w:rPr>
          <w:rFonts w:cs="Courier New"/>
          <w:bCs/>
          <w:szCs w:val="24"/>
        </w:rPr>
      </w:pPr>
    </w:p>
    <w:p w14:paraId="7462F15E" w14:textId="77777777" w:rsidR="00FE19B6" w:rsidRPr="00A7000A" w:rsidRDefault="00D25E38"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bCs/>
          <w:szCs w:val="24"/>
        </w:rPr>
        <w:t>Modifícase</w:t>
      </w:r>
      <w:r w:rsidR="002E0E91" w:rsidRPr="00A7000A">
        <w:rPr>
          <w:rFonts w:cs="Courier New"/>
          <w:bCs/>
          <w:color w:val="000000"/>
          <w:szCs w:val="24"/>
        </w:rPr>
        <w:t xml:space="preserve"> </w:t>
      </w:r>
      <w:r w:rsidR="005F5AFF" w:rsidRPr="00A7000A">
        <w:rPr>
          <w:rFonts w:cs="Courier New"/>
          <w:szCs w:val="24"/>
        </w:rPr>
        <w:t>el artículo 50</w:t>
      </w:r>
      <w:r w:rsidR="002E0E91" w:rsidRPr="00A7000A">
        <w:rPr>
          <w:rFonts w:cs="Courier New"/>
          <w:szCs w:val="24"/>
        </w:rPr>
        <w:t xml:space="preserve"> del siguiente modo</w:t>
      </w:r>
      <w:r w:rsidR="005F5AFF" w:rsidRPr="00A7000A">
        <w:rPr>
          <w:rFonts w:cs="Courier New"/>
          <w:szCs w:val="24"/>
        </w:rPr>
        <w:t>:</w:t>
      </w:r>
    </w:p>
    <w:p w14:paraId="12D28F93" w14:textId="77777777" w:rsidR="001A76D2" w:rsidRPr="00A7000A" w:rsidRDefault="001A76D2">
      <w:pPr>
        <w:pStyle w:val="Prrafodelista"/>
        <w:tabs>
          <w:tab w:val="left" w:pos="2552"/>
        </w:tabs>
        <w:spacing w:before="0" w:after="0" w:line="276" w:lineRule="auto"/>
        <w:ind w:left="1985"/>
        <w:rPr>
          <w:rFonts w:cs="Courier New"/>
          <w:szCs w:val="24"/>
        </w:rPr>
      </w:pPr>
    </w:p>
    <w:p w14:paraId="32DAA796" w14:textId="6380357C" w:rsidR="007344CD" w:rsidRPr="00A7000A" w:rsidRDefault="007344CD"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Sustitúy</w:t>
      </w:r>
      <w:r w:rsidR="003B612F">
        <w:rPr>
          <w:rFonts w:cs="Courier New"/>
          <w:szCs w:val="24"/>
        </w:rPr>
        <w:t>e</w:t>
      </w:r>
      <w:r w:rsidRPr="00A7000A">
        <w:rPr>
          <w:rFonts w:cs="Courier New"/>
          <w:szCs w:val="24"/>
        </w:rPr>
        <w:t>se, la expresión “Fondo”</w:t>
      </w:r>
      <w:r w:rsidR="00D074A3" w:rsidRPr="00A7000A">
        <w:rPr>
          <w:rFonts w:cs="Courier New"/>
          <w:szCs w:val="24"/>
        </w:rPr>
        <w:t xml:space="preserve"> o “Fondo Nacional de Salud”, todas las veces que aparece,</w:t>
      </w:r>
      <w:r w:rsidRPr="00A7000A">
        <w:rPr>
          <w:rFonts w:cs="Courier New"/>
          <w:szCs w:val="24"/>
        </w:rPr>
        <w:t xml:space="preserve"> por “Fonasa”</w:t>
      </w:r>
      <w:r w:rsidR="00D074A3" w:rsidRPr="00A7000A">
        <w:rPr>
          <w:rFonts w:cs="Courier New"/>
          <w:szCs w:val="24"/>
        </w:rPr>
        <w:t>.</w:t>
      </w:r>
    </w:p>
    <w:p w14:paraId="095BED47" w14:textId="77777777" w:rsidR="001A76D2" w:rsidRPr="00A7000A" w:rsidRDefault="001A76D2">
      <w:pPr>
        <w:pStyle w:val="Prrafodelista"/>
        <w:tabs>
          <w:tab w:val="left" w:pos="3119"/>
        </w:tabs>
        <w:spacing w:before="0" w:after="0" w:line="276" w:lineRule="auto"/>
        <w:ind w:left="2694"/>
        <w:rPr>
          <w:rFonts w:cs="Courier New"/>
          <w:szCs w:val="24"/>
        </w:rPr>
      </w:pPr>
    </w:p>
    <w:p w14:paraId="26AA70B8" w14:textId="4C5232EA" w:rsidR="00103D09" w:rsidRDefault="005D10BF"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 xml:space="preserve">Intercálase, a continuación de la letra a), la siguiente letra b), nueva, </w:t>
      </w:r>
      <w:r w:rsidR="007017B7" w:rsidRPr="00A7000A">
        <w:rPr>
          <w:rFonts w:cs="Courier New"/>
          <w:szCs w:val="24"/>
        </w:rPr>
        <w:t>pasando la actual letra b) a ser letra c</w:t>
      </w:r>
      <w:r w:rsidR="00AD786E" w:rsidRPr="00A7000A">
        <w:rPr>
          <w:rFonts w:cs="Courier New"/>
          <w:szCs w:val="24"/>
        </w:rPr>
        <w:t>:</w:t>
      </w:r>
    </w:p>
    <w:p w14:paraId="4FC4060B" w14:textId="77777777" w:rsidR="00F13632" w:rsidRPr="00A7000A" w:rsidRDefault="00F13632" w:rsidP="00F13632">
      <w:pPr>
        <w:pStyle w:val="Prrafodelista"/>
        <w:tabs>
          <w:tab w:val="left" w:pos="3119"/>
          <w:tab w:val="left" w:pos="4678"/>
        </w:tabs>
        <w:spacing w:before="0" w:after="0" w:line="276" w:lineRule="auto"/>
        <w:ind w:left="4111"/>
        <w:rPr>
          <w:rFonts w:cs="Courier New"/>
          <w:szCs w:val="24"/>
        </w:rPr>
      </w:pPr>
    </w:p>
    <w:p w14:paraId="73B317F6" w14:textId="77777777" w:rsidR="00AD786E" w:rsidRPr="00A7000A" w:rsidRDefault="00AD786E" w:rsidP="000D439F">
      <w:pPr>
        <w:spacing w:before="0" w:after="0" w:line="276" w:lineRule="auto"/>
        <w:ind w:left="2835" w:firstLine="1843"/>
        <w:rPr>
          <w:rFonts w:cs="Courier New"/>
          <w:szCs w:val="24"/>
        </w:rPr>
      </w:pPr>
      <w:r w:rsidRPr="00A7000A">
        <w:rPr>
          <w:rFonts w:cs="Courier New"/>
          <w:szCs w:val="24"/>
        </w:rPr>
        <w:t>“b</w:t>
      </w:r>
      <w:r w:rsidR="00CE1B3C" w:rsidRPr="00A7000A">
        <w:rPr>
          <w:rFonts w:cs="Courier New"/>
          <w:szCs w:val="24"/>
        </w:rPr>
        <w:t>)</w:t>
      </w:r>
      <w:r w:rsidRPr="00A7000A">
        <w:rPr>
          <w:rFonts w:cs="Courier New"/>
          <w:szCs w:val="24"/>
        </w:rPr>
        <w:t xml:space="preserve"> </w:t>
      </w:r>
      <w:r w:rsidR="000B4F04" w:rsidRPr="00A7000A">
        <w:rPr>
          <w:rFonts w:cs="Courier New"/>
          <w:szCs w:val="24"/>
        </w:rPr>
        <w:t>Asegurar</w:t>
      </w:r>
      <w:r w:rsidR="003313A1" w:rsidRPr="00A7000A">
        <w:rPr>
          <w:rFonts w:cs="Courier New"/>
          <w:szCs w:val="24"/>
        </w:rPr>
        <w:t xml:space="preserve"> el acceso a los servicios </w:t>
      </w:r>
      <w:r w:rsidR="005C5F65" w:rsidRPr="00A7000A">
        <w:rPr>
          <w:rFonts w:cs="Courier New"/>
          <w:szCs w:val="24"/>
        </w:rPr>
        <w:t xml:space="preserve">contemplados en el </w:t>
      </w:r>
      <w:r w:rsidR="00220878" w:rsidRPr="00A7000A">
        <w:rPr>
          <w:rFonts w:cs="Courier New"/>
          <w:szCs w:val="24"/>
        </w:rPr>
        <w:t>Plan de Salud Universal</w:t>
      </w:r>
      <w:r w:rsidR="002F0FCE" w:rsidRPr="00A7000A">
        <w:rPr>
          <w:rFonts w:cs="Courier New"/>
          <w:szCs w:val="24"/>
        </w:rPr>
        <w:t xml:space="preserve"> por parte de sus beneficiarios.</w:t>
      </w:r>
      <w:r w:rsidRPr="00A7000A">
        <w:rPr>
          <w:rFonts w:cs="Courier New"/>
          <w:szCs w:val="24"/>
        </w:rPr>
        <w:t>”</w:t>
      </w:r>
      <w:r w:rsidR="002F0FCE" w:rsidRPr="00A7000A">
        <w:rPr>
          <w:rFonts w:cs="Courier New"/>
          <w:szCs w:val="24"/>
        </w:rPr>
        <w:t>.</w:t>
      </w:r>
    </w:p>
    <w:p w14:paraId="38AB1F65" w14:textId="77777777" w:rsidR="001A76D2" w:rsidRPr="00A7000A" w:rsidRDefault="001A76D2">
      <w:pPr>
        <w:spacing w:before="0" w:after="0" w:line="276" w:lineRule="auto"/>
        <w:rPr>
          <w:rFonts w:cs="Courier New"/>
          <w:szCs w:val="24"/>
        </w:rPr>
      </w:pPr>
    </w:p>
    <w:p w14:paraId="17E0363E" w14:textId="77777777" w:rsidR="001429F6" w:rsidRPr="00A7000A" w:rsidRDefault="00C43DDC"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Reemplázase la actual letra b), que ha pasado a ser letra c), por la siguiente:</w:t>
      </w:r>
    </w:p>
    <w:p w14:paraId="0F8DA61E" w14:textId="77777777" w:rsidR="001A76D2" w:rsidRPr="00A7000A" w:rsidRDefault="001A76D2">
      <w:pPr>
        <w:pStyle w:val="Prrafodelista"/>
        <w:tabs>
          <w:tab w:val="left" w:pos="3119"/>
        </w:tabs>
        <w:spacing w:before="0" w:after="0" w:line="276" w:lineRule="auto"/>
        <w:ind w:left="2694"/>
        <w:rPr>
          <w:rFonts w:cs="Courier New"/>
          <w:szCs w:val="24"/>
        </w:rPr>
      </w:pPr>
    </w:p>
    <w:p w14:paraId="482A8C36" w14:textId="77777777" w:rsidR="00D72140" w:rsidRPr="00A7000A" w:rsidRDefault="00C43DDC" w:rsidP="000D439F">
      <w:pPr>
        <w:spacing w:before="0" w:after="0" w:line="276" w:lineRule="auto"/>
        <w:ind w:left="2835" w:firstLine="1843"/>
        <w:rPr>
          <w:rFonts w:cs="Courier New"/>
          <w:szCs w:val="24"/>
        </w:rPr>
      </w:pPr>
      <w:r w:rsidRPr="00A7000A">
        <w:rPr>
          <w:rFonts w:cs="Courier New"/>
          <w:szCs w:val="24"/>
        </w:rPr>
        <w:t xml:space="preserve">“c) </w:t>
      </w:r>
      <w:r w:rsidR="00CB4356" w:rsidRPr="00A7000A">
        <w:rPr>
          <w:rFonts w:cs="Courier New"/>
          <w:szCs w:val="24"/>
        </w:rPr>
        <w:t xml:space="preserve">Establecer, en la forma que señale el reglamento, </w:t>
      </w:r>
      <w:r w:rsidR="005C5F65" w:rsidRPr="00A7000A">
        <w:rPr>
          <w:rFonts w:cs="Courier New"/>
          <w:szCs w:val="24"/>
        </w:rPr>
        <w:t>la</w:t>
      </w:r>
      <w:r w:rsidR="00CB4356" w:rsidRPr="00A7000A">
        <w:rPr>
          <w:rFonts w:cs="Courier New"/>
          <w:szCs w:val="24"/>
        </w:rPr>
        <w:t xml:space="preserve"> red de prestadores de salud para el otorgamiento del Plan de Salud Universal.</w:t>
      </w:r>
    </w:p>
    <w:p w14:paraId="2351E01E" w14:textId="77777777" w:rsidR="001A76D2" w:rsidRPr="00A7000A" w:rsidRDefault="001A76D2">
      <w:pPr>
        <w:spacing w:before="0" w:after="0" w:line="276" w:lineRule="auto"/>
        <w:ind w:firstLine="3119"/>
        <w:rPr>
          <w:rFonts w:cs="Courier New"/>
          <w:szCs w:val="24"/>
        </w:rPr>
      </w:pPr>
    </w:p>
    <w:p w14:paraId="170F92FA" w14:textId="77777777" w:rsidR="00DB4476" w:rsidRPr="00A7000A" w:rsidRDefault="003621E8" w:rsidP="000D439F">
      <w:pPr>
        <w:spacing w:before="0" w:after="0" w:line="276" w:lineRule="auto"/>
        <w:ind w:left="2835" w:firstLine="1843"/>
        <w:rPr>
          <w:rFonts w:cs="Courier New"/>
          <w:szCs w:val="24"/>
        </w:rPr>
      </w:pPr>
      <w:r w:rsidRPr="00A7000A">
        <w:rPr>
          <w:rFonts w:cs="Courier New"/>
          <w:szCs w:val="24"/>
        </w:rPr>
        <w:t xml:space="preserve">En el ejercicio de esta facultad, </w:t>
      </w:r>
      <w:r w:rsidR="009E71E3" w:rsidRPr="00A7000A">
        <w:rPr>
          <w:rFonts w:cs="Courier New"/>
          <w:szCs w:val="24"/>
        </w:rPr>
        <w:t>Fonasa</w:t>
      </w:r>
      <w:r w:rsidRPr="00A7000A">
        <w:rPr>
          <w:rFonts w:cs="Courier New"/>
          <w:szCs w:val="24"/>
        </w:rPr>
        <w:t xml:space="preserve"> </w:t>
      </w:r>
      <w:r w:rsidR="00DA1398" w:rsidRPr="00A7000A">
        <w:rPr>
          <w:rFonts w:cs="Courier New"/>
          <w:szCs w:val="24"/>
        </w:rPr>
        <w:t>utilizará los servicios de los</w:t>
      </w:r>
      <w:r w:rsidRPr="00A7000A">
        <w:rPr>
          <w:rFonts w:cs="Courier New"/>
          <w:szCs w:val="24"/>
        </w:rPr>
        <w:t xml:space="preserve"> prestadores del Sistema Nacional de Servicios de Salud. </w:t>
      </w:r>
    </w:p>
    <w:p w14:paraId="4B863D83" w14:textId="77777777" w:rsidR="001A76D2" w:rsidRPr="00A7000A" w:rsidRDefault="001A76D2">
      <w:pPr>
        <w:spacing w:before="0" w:after="0" w:line="276" w:lineRule="auto"/>
        <w:ind w:firstLine="3119"/>
        <w:rPr>
          <w:rFonts w:cs="Courier New"/>
          <w:szCs w:val="24"/>
        </w:rPr>
      </w:pPr>
    </w:p>
    <w:p w14:paraId="77F2A95F" w14:textId="4890D0EE" w:rsidR="00C43DDC" w:rsidRPr="00A7000A" w:rsidRDefault="003621E8" w:rsidP="000D439F">
      <w:pPr>
        <w:spacing w:before="0" w:after="0" w:line="276" w:lineRule="auto"/>
        <w:ind w:left="2835" w:firstLine="1843"/>
        <w:rPr>
          <w:rFonts w:cs="Courier New"/>
          <w:szCs w:val="24"/>
        </w:rPr>
      </w:pPr>
      <w:r w:rsidRPr="00A7000A">
        <w:rPr>
          <w:rFonts w:cs="Courier New"/>
          <w:szCs w:val="24"/>
        </w:rPr>
        <w:t>De no tener oferta suficiente para algun</w:t>
      </w:r>
      <w:r w:rsidR="005C5F65" w:rsidRPr="00A7000A">
        <w:rPr>
          <w:rFonts w:cs="Courier New"/>
          <w:szCs w:val="24"/>
        </w:rPr>
        <w:t>o</w:t>
      </w:r>
      <w:r w:rsidRPr="00A7000A">
        <w:rPr>
          <w:rFonts w:cs="Courier New"/>
          <w:szCs w:val="24"/>
        </w:rPr>
        <w:t xml:space="preserve"> o algun</w:t>
      </w:r>
      <w:r w:rsidR="005C5F65" w:rsidRPr="00A7000A">
        <w:rPr>
          <w:rFonts w:cs="Courier New"/>
          <w:szCs w:val="24"/>
        </w:rPr>
        <w:t>o</w:t>
      </w:r>
      <w:r w:rsidRPr="00A7000A">
        <w:rPr>
          <w:rFonts w:cs="Courier New"/>
          <w:szCs w:val="24"/>
        </w:rPr>
        <w:t xml:space="preserve">s </w:t>
      </w:r>
      <w:r w:rsidR="007C5426" w:rsidRPr="00A7000A">
        <w:rPr>
          <w:rFonts w:cs="Courier New"/>
          <w:szCs w:val="24"/>
        </w:rPr>
        <w:t xml:space="preserve">de los </w:t>
      </w:r>
      <w:r w:rsidR="005C5F65" w:rsidRPr="00A7000A">
        <w:rPr>
          <w:rFonts w:cs="Courier New"/>
          <w:szCs w:val="24"/>
        </w:rPr>
        <w:t>servicios</w:t>
      </w:r>
      <w:r w:rsidR="00DA1398" w:rsidRPr="00A7000A">
        <w:rPr>
          <w:rFonts w:cs="Courier New"/>
          <w:szCs w:val="24"/>
        </w:rPr>
        <w:t xml:space="preserve"> contemplados en el Plan de Salud Universal</w:t>
      </w:r>
      <w:r w:rsidR="003313A1" w:rsidRPr="00A7000A">
        <w:rPr>
          <w:rFonts w:cs="Courier New"/>
          <w:szCs w:val="24"/>
        </w:rPr>
        <w:t xml:space="preserve"> por parte de la red asistencial del Sistema Nacional de Servicios de Salud</w:t>
      </w:r>
      <w:r w:rsidR="0010146A" w:rsidRPr="00A7000A">
        <w:rPr>
          <w:rFonts w:cs="Courier New"/>
          <w:szCs w:val="24"/>
        </w:rPr>
        <w:t>,</w:t>
      </w:r>
      <w:r w:rsidR="003313A1" w:rsidRPr="00A7000A">
        <w:rPr>
          <w:rFonts w:cs="Courier New"/>
          <w:szCs w:val="24"/>
        </w:rPr>
        <w:t xml:space="preserve"> </w:t>
      </w:r>
      <w:r w:rsidR="009415DC" w:rsidRPr="00A7000A">
        <w:rPr>
          <w:rFonts w:cs="Courier New"/>
          <w:szCs w:val="24"/>
        </w:rPr>
        <w:t xml:space="preserve">o de no contar con la oferta geográfica </w:t>
      </w:r>
      <w:r w:rsidR="00DA1398" w:rsidRPr="00A7000A">
        <w:rPr>
          <w:rFonts w:cs="Courier New"/>
          <w:szCs w:val="24"/>
        </w:rPr>
        <w:t>requerida</w:t>
      </w:r>
      <w:r w:rsidRPr="00A7000A">
        <w:rPr>
          <w:rFonts w:cs="Courier New"/>
          <w:szCs w:val="24"/>
        </w:rPr>
        <w:t xml:space="preserve">, podrá </w:t>
      </w:r>
      <w:r w:rsidR="002A02FE" w:rsidRPr="00A7000A">
        <w:rPr>
          <w:rFonts w:cs="Courier New"/>
          <w:szCs w:val="24"/>
        </w:rPr>
        <w:t xml:space="preserve">contratarlos con otros prestadores tales como universitarios, institucionales de las </w:t>
      </w:r>
      <w:r w:rsidR="009647C2" w:rsidRPr="00A7000A">
        <w:rPr>
          <w:rFonts w:cs="Courier New"/>
          <w:szCs w:val="24"/>
        </w:rPr>
        <w:t>Fuerzas Armadas</w:t>
      </w:r>
      <w:r w:rsidR="002A02FE" w:rsidRPr="00A7000A">
        <w:rPr>
          <w:rFonts w:cs="Courier New"/>
          <w:szCs w:val="24"/>
        </w:rPr>
        <w:t xml:space="preserve"> y de </w:t>
      </w:r>
      <w:r w:rsidR="009647C2" w:rsidRPr="00A7000A">
        <w:rPr>
          <w:rFonts w:cs="Courier New"/>
          <w:szCs w:val="24"/>
        </w:rPr>
        <w:t>Orden y Seguridad</w:t>
      </w:r>
      <w:r w:rsidR="002A02FE" w:rsidRPr="00A7000A">
        <w:rPr>
          <w:rFonts w:cs="Courier New"/>
          <w:szCs w:val="24"/>
        </w:rPr>
        <w:t xml:space="preserve">, sin fines de lucro u otros, de acuerdo a los criterios fijados por el </w:t>
      </w:r>
      <w:r w:rsidR="002A02FE" w:rsidRPr="00A7000A">
        <w:rPr>
          <w:rFonts w:cs="Courier New"/>
          <w:szCs w:val="24"/>
        </w:rPr>
        <w:lastRenderedPageBreak/>
        <w:t xml:space="preserve">Consejo Directivo </w:t>
      </w:r>
      <w:r w:rsidR="0065322E" w:rsidRPr="00A7000A">
        <w:rPr>
          <w:rFonts w:cs="Courier New"/>
          <w:szCs w:val="24"/>
        </w:rPr>
        <w:t>establecido en el artículo 54 A</w:t>
      </w:r>
      <w:r w:rsidR="004D02B7" w:rsidRPr="00A7000A">
        <w:rPr>
          <w:rFonts w:cs="Courier New"/>
          <w:szCs w:val="24"/>
        </w:rPr>
        <w:t xml:space="preserve"> </w:t>
      </w:r>
      <w:r w:rsidR="002A02FE" w:rsidRPr="00A7000A">
        <w:rPr>
          <w:rFonts w:cs="Courier New"/>
          <w:szCs w:val="24"/>
        </w:rPr>
        <w:t>y en conformidad a las disposiciones de la ley N° 19.886.</w:t>
      </w:r>
      <w:r w:rsidR="00D3659C" w:rsidRPr="00A7000A">
        <w:rPr>
          <w:rFonts w:cs="Courier New"/>
          <w:szCs w:val="24"/>
        </w:rPr>
        <w:t>”.</w:t>
      </w:r>
    </w:p>
    <w:p w14:paraId="33589919" w14:textId="77777777" w:rsidR="001A76D2" w:rsidRPr="00A7000A" w:rsidRDefault="001A76D2">
      <w:pPr>
        <w:tabs>
          <w:tab w:val="left" w:pos="1134"/>
        </w:tabs>
        <w:spacing w:before="0" w:after="0" w:line="276" w:lineRule="auto"/>
        <w:rPr>
          <w:rFonts w:cs="Courier New"/>
          <w:szCs w:val="24"/>
        </w:rPr>
      </w:pPr>
    </w:p>
    <w:p w14:paraId="68F62A06" w14:textId="52FBDC50" w:rsidR="001429F6" w:rsidRPr="00A7000A" w:rsidRDefault="00EF568B"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Sustitúy</w:t>
      </w:r>
      <w:r w:rsidR="00002E4C" w:rsidRPr="00A7000A">
        <w:rPr>
          <w:rFonts w:cs="Courier New"/>
          <w:szCs w:val="24"/>
        </w:rPr>
        <w:t>e</w:t>
      </w:r>
      <w:r w:rsidRPr="00A7000A">
        <w:rPr>
          <w:rFonts w:cs="Courier New"/>
          <w:szCs w:val="24"/>
        </w:rPr>
        <w:t>se la actual letra c)</w:t>
      </w:r>
      <w:r w:rsidR="00ED744E" w:rsidRPr="00A7000A">
        <w:rPr>
          <w:rFonts w:cs="Courier New"/>
          <w:szCs w:val="24"/>
        </w:rPr>
        <w:t xml:space="preserve">, </w:t>
      </w:r>
      <w:r w:rsidR="00DD500C" w:rsidRPr="00A7000A">
        <w:rPr>
          <w:rFonts w:cs="Courier New"/>
          <w:szCs w:val="24"/>
        </w:rPr>
        <w:t xml:space="preserve">que ha pasado a ser letra </w:t>
      </w:r>
      <w:r w:rsidR="00ED744E" w:rsidRPr="00A7000A">
        <w:rPr>
          <w:rFonts w:cs="Courier New"/>
          <w:szCs w:val="24"/>
        </w:rPr>
        <w:t>d</w:t>
      </w:r>
      <w:r w:rsidR="00DD500C" w:rsidRPr="00A7000A">
        <w:rPr>
          <w:rFonts w:cs="Courier New"/>
          <w:szCs w:val="24"/>
        </w:rPr>
        <w:t xml:space="preserve">), </w:t>
      </w:r>
      <w:r w:rsidR="00ED744E" w:rsidRPr="00A7000A">
        <w:rPr>
          <w:rFonts w:cs="Courier New"/>
          <w:szCs w:val="24"/>
        </w:rPr>
        <w:t>por la siguiente</w:t>
      </w:r>
      <w:r w:rsidR="005035E5" w:rsidRPr="00A7000A">
        <w:rPr>
          <w:rFonts w:cs="Courier New"/>
          <w:szCs w:val="24"/>
        </w:rPr>
        <w:t>:</w:t>
      </w:r>
    </w:p>
    <w:p w14:paraId="46B70F22" w14:textId="77777777" w:rsidR="001A76D2" w:rsidRPr="00A7000A" w:rsidRDefault="001A76D2">
      <w:pPr>
        <w:pStyle w:val="Prrafodelista"/>
        <w:tabs>
          <w:tab w:val="left" w:pos="3119"/>
        </w:tabs>
        <w:spacing w:before="0" w:after="0" w:line="276" w:lineRule="auto"/>
        <w:ind w:left="2694"/>
        <w:rPr>
          <w:rFonts w:cs="Courier New"/>
          <w:szCs w:val="24"/>
        </w:rPr>
      </w:pPr>
    </w:p>
    <w:p w14:paraId="77CC54DA" w14:textId="77777777" w:rsidR="005F3BBD" w:rsidRPr="00A7000A" w:rsidRDefault="005035E5" w:rsidP="000D439F">
      <w:pPr>
        <w:spacing w:before="0" w:after="0" w:line="276" w:lineRule="auto"/>
        <w:ind w:left="2835" w:firstLine="1843"/>
        <w:rPr>
          <w:rFonts w:cs="Courier New"/>
          <w:szCs w:val="24"/>
        </w:rPr>
      </w:pPr>
      <w:r w:rsidRPr="00A7000A">
        <w:rPr>
          <w:rFonts w:cs="Courier New"/>
          <w:szCs w:val="24"/>
        </w:rPr>
        <w:t>“</w:t>
      </w:r>
      <w:r w:rsidR="00A567AB" w:rsidRPr="00A7000A">
        <w:rPr>
          <w:rFonts w:cs="Courier New"/>
          <w:szCs w:val="24"/>
        </w:rPr>
        <w:t>d</w:t>
      </w:r>
      <w:r w:rsidRPr="00A7000A">
        <w:rPr>
          <w:rFonts w:cs="Courier New"/>
          <w:szCs w:val="24"/>
        </w:rPr>
        <w:t xml:space="preserve">) Determinar, mediante resolución, los mecanismos de compra de </w:t>
      </w:r>
      <w:r w:rsidR="00B244E4" w:rsidRPr="00A7000A">
        <w:rPr>
          <w:rFonts w:cs="Courier New"/>
          <w:szCs w:val="24"/>
        </w:rPr>
        <w:t>los servicios</w:t>
      </w:r>
      <w:r w:rsidRPr="00A7000A">
        <w:rPr>
          <w:rFonts w:cs="Courier New"/>
          <w:szCs w:val="24"/>
        </w:rPr>
        <w:t xml:space="preserve"> incorporados en el Plan de Salud Universal, y definir los métodos de pago o transferencia</w:t>
      </w:r>
      <w:r w:rsidR="005F3BBD" w:rsidRPr="00A7000A">
        <w:rPr>
          <w:rFonts w:cs="Courier New"/>
          <w:szCs w:val="24"/>
        </w:rPr>
        <w:t>.</w:t>
      </w:r>
    </w:p>
    <w:p w14:paraId="74E036AA" w14:textId="77777777" w:rsidR="001A76D2" w:rsidRPr="00A7000A" w:rsidRDefault="001A76D2">
      <w:pPr>
        <w:spacing w:before="0" w:after="0" w:line="276" w:lineRule="auto"/>
        <w:ind w:firstLine="3119"/>
        <w:rPr>
          <w:rFonts w:cs="Courier New"/>
          <w:szCs w:val="24"/>
        </w:rPr>
      </w:pPr>
    </w:p>
    <w:p w14:paraId="589E012E" w14:textId="0DE1F782" w:rsidR="00AE4647" w:rsidRPr="00A7000A" w:rsidRDefault="005F3BBD" w:rsidP="00002E4C">
      <w:pPr>
        <w:spacing w:before="0" w:after="0" w:line="276" w:lineRule="auto"/>
        <w:ind w:left="2835" w:firstLine="1843"/>
        <w:rPr>
          <w:rFonts w:cs="Courier New"/>
          <w:szCs w:val="24"/>
        </w:rPr>
      </w:pPr>
      <w:r w:rsidRPr="00A7000A">
        <w:rPr>
          <w:rFonts w:cs="Courier New"/>
          <w:szCs w:val="24"/>
        </w:rPr>
        <w:t>Previo a la dictación de la resolución a que se refiere este literal, la Dirección de Presupuestos del Ministerio de Hacienda deberá pronunciarse fundadamente en un plazo máximo de 10 días.</w:t>
      </w:r>
    </w:p>
    <w:p w14:paraId="30E0DED7" w14:textId="77777777" w:rsidR="00002E4C" w:rsidRPr="00A7000A" w:rsidRDefault="00002E4C" w:rsidP="000D439F">
      <w:pPr>
        <w:spacing w:before="0" w:after="0" w:line="276" w:lineRule="auto"/>
        <w:ind w:left="2835" w:firstLine="1843"/>
        <w:rPr>
          <w:rFonts w:cs="Courier New"/>
          <w:szCs w:val="24"/>
        </w:rPr>
      </w:pPr>
    </w:p>
    <w:p w14:paraId="40A0316E" w14:textId="77777777" w:rsidR="00E165ED" w:rsidRPr="00A7000A" w:rsidRDefault="004D518F" w:rsidP="000D439F">
      <w:pPr>
        <w:spacing w:before="0" w:after="0" w:line="276" w:lineRule="auto"/>
        <w:ind w:left="2835" w:firstLine="1843"/>
        <w:rPr>
          <w:rFonts w:cs="Courier New"/>
          <w:szCs w:val="24"/>
        </w:rPr>
      </w:pPr>
      <w:r w:rsidRPr="00A7000A">
        <w:rPr>
          <w:rFonts w:cs="Courier New"/>
          <w:szCs w:val="24"/>
        </w:rPr>
        <w:t xml:space="preserve">En el ejercicio de esta facultad, </w:t>
      </w:r>
      <w:r w:rsidR="00D25B2B" w:rsidRPr="00A7000A">
        <w:rPr>
          <w:rFonts w:cs="Courier New"/>
          <w:szCs w:val="24"/>
        </w:rPr>
        <w:t>Fonasa</w:t>
      </w:r>
      <w:r w:rsidR="005035E5" w:rsidRPr="00A7000A">
        <w:rPr>
          <w:rFonts w:cs="Courier New"/>
          <w:szCs w:val="24"/>
        </w:rPr>
        <w:t xml:space="preserve"> estará facultado para </w:t>
      </w:r>
      <w:r w:rsidR="001536E3" w:rsidRPr="00A7000A">
        <w:rPr>
          <w:rFonts w:cs="Courier New"/>
          <w:szCs w:val="24"/>
        </w:rPr>
        <w:t>pactar</w:t>
      </w:r>
      <w:r w:rsidR="003F22A2" w:rsidRPr="00A7000A">
        <w:rPr>
          <w:rFonts w:cs="Courier New"/>
          <w:szCs w:val="24"/>
        </w:rPr>
        <w:t>, excepcionalmente,</w:t>
      </w:r>
      <w:r w:rsidR="001536E3" w:rsidRPr="00A7000A">
        <w:rPr>
          <w:rFonts w:cs="Courier New"/>
          <w:szCs w:val="24"/>
        </w:rPr>
        <w:t xml:space="preserve"> distintos </w:t>
      </w:r>
      <w:r w:rsidR="005035E5" w:rsidRPr="00A7000A">
        <w:rPr>
          <w:rFonts w:cs="Courier New"/>
          <w:szCs w:val="24"/>
        </w:rPr>
        <w:t>precios de compra de un mism</w:t>
      </w:r>
      <w:r w:rsidR="00D25B2B" w:rsidRPr="00A7000A">
        <w:rPr>
          <w:rFonts w:cs="Courier New"/>
          <w:szCs w:val="24"/>
        </w:rPr>
        <w:t>o servicio</w:t>
      </w:r>
      <w:r w:rsidR="003F22A2" w:rsidRPr="00A7000A">
        <w:rPr>
          <w:rFonts w:cs="Courier New"/>
          <w:szCs w:val="24"/>
        </w:rPr>
        <w:t>,</w:t>
      </w:r>
      <w:r w:rsidR="005035E5" w:rsidRPr="00A7000A">
        <w:rPr>
          <w:rFonts w:cs="Courier New"/>
          <w:szCs w:val="24"/>
        </w:rPr>
        <w:t xml:space="preserve"> </w:t>
      </w:r>
      <w:r w:rsidR="003F22A2" w:rsidRPr="00A7000A">
        <w:rPr>
          <w:rFonts w:cs="Courier New"/>
          <w:szCs w:val="24"/>
        </w:rPr>
        <w:t>de acuerdo a los criterios fijados por el Consejo Directivo</w:t>
      </w:r>
      <w:r w:rsidR="0065322E" w:rsidRPr="00A7000A">
        <w:rPr>
          <w:rFonts w:cs="Courier New"/>
          <w:szCs w:val="24"/>
        </w:rPr>
        <w:t xml:space="preserve"> establecido en el artículo 54 </w:t>
      </w:r>
      <w:r w:rsidR="00EC56B1" w:rsidRPr="00A7000A">
        <w:rPr>
          <w:rFonts w:cs="Courier New"/>
          <w:szCs w:val="24"/>
        </w:rPr>
        <w:t>A</w:t>
      </w:r>
      <w:r w:rsidR="003F22A2" w:rsidRPr="00A7000A">
        <w:rPr>
          <w:rFonts w:cs="Courier New"/>
          <w:szCs w:val="24"/>
        </w:rPr>
        <w:t>.</w:t>
      </w:r>
    </w:p>
    <w:p w14:paraId="5C951C21" w14:textId="77777777" w:rsidR="001A76D2" w:rsidRPr="00A7000A" w:rsidRDefault="001A76D2">
      <w:pPr>
        <w:spacing w:before="0" w:after="0" w:line="276" w:lineRule="auto"/>
        <w:ind w:firstLine="3119"/>
        <w:rPr>
          <w:rFonts w:cs="Courier New"/>
          <w:szCs w:val="24"/>
        </w:rPr>
      </w:pPr>
    </w:p>
    <w:p w14:paraId="5F650FA7" w14:textId="77777777" w:rsidR="009172CB" w:rsidRPr="00A7000A" w:rsidRDefault="009172CB" w:rsidP="000D439F">
      <w:pPr>
        <w:spacing w:before="0" w:after="0" w:line="276" w:lineRule="auto"/>
        <w:ind w:left="2835" w:firstLine="1843"/>
        <w:rPr>
          <w:rFonts w:cs="Courier New"/>
          <w:szCs w:val="24"/>
        </w:rPr>
      </w:pPr>
      <w:r w:rsidRPr="00A7000A">
        <w:rPr>
          <w:rFonts w:cs="Courier New"/>
          <w:szCs w:val="24"/>
        </w:rPr>
        <w:t>En el caso de las acciones de atención primaria contempladas en el Plan de Salud Universal,</w:t>
      </w:r>
      <w:r w:rsidR="007A4A6A" w:rsidRPr="00A7000A">
        <w:rPr>
          <w:rFonts w:cs="Courier New"/>
          <w:szCs w:val="24"/>
        </w:rPr>
        <w:t xml:space="preserve"> Fonasa</w:t>
      </w:r>
      <w:r w:rsidRPr="00A7000A">
        <w:rPr>
          <w:rFonts w:cs="Courier New"/>
          <w:szCs w:val="24"/>
        </w:rPr>
        <w:t xml:space="preserve"> financiará dichas acciones a través de los mecanismos establecidos en el artículo 49 de la ley Nº 19.378 </w:t>
      </w:r>
      <w:r w:rsidR="00D3659C" w:rsidRPr="00A7000A">
        <w:rPr>
          <w:rFonts w:cs="Courier New"/>
          <w:szCs w:val="24"/>
        </w:rPr>
        <w:t>que establece estatuto de atención primaria de salud municipal.</w:t>
      </w:r>
      <w:r w:rsidR="007C5426" w:rsidRPr="00A7000A">
        <w:rPr>
          <w:rFonts w:cs="Courier New"/>
          <w:szCs w:val="24"/>
        </w:rPr>
        <w:t xml:space="preserve">”. </w:t>
      </w:r>
    </w:p>
    <w:p w14:paraId="43166890" w14:textId="77777777" w:rsidR="001A76D2" w:rsidRPr="00A7000A" w:rsidRDefault="001A76D2">
      <w:pPr>
        <w:spacing w:before="0" w:after="0" w:line="276" w:lineRule="auto"/>
        <w:ind w:firstLine="1134"/>
        <w:rPr>
          <w:rFonts w:cs="Courier New"/>
          <w:szCs w:val="24"/>
        </w:rPr>
      </w:pPr>
    </w:p>
    <w:p w14:paraId="75177D4E" w14:textId="76AC101A" w:rsidR="00002E4C" w:rsidRDefault="00A53DD3"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 xml:space="preserve">Intercálase, a continuación de la letra </w:t>
      </w:r>
      <w:r w:rsidR="00EF0E8F" w:rsidRPr="00A7000A">
        <w:rPr>
          <w:rFonts w:cs="Courier New"/>
          <w:szCs w:val="24"/>
        </w:rPr>
        <w:t>c</w:t>
      </w:r>
      <w:r w:rsidRPr="00A7000A">
        <w:rPr>
          <w:rFonts w:cs="Courier New"/>
          <w:szCs w:val="24"/>
        </w:rPr>
        <w:t xml:space="preserve">) que ha pasado a ser letra </w:t>
      </w:r>
      <w:r w:rsidR="00EF0E8F" w:rsidRPr="00A7000A">
        <w:rPr>
          <w:rFonts w:cs="Courier New"/>
          <w:szCs w:val="24"/>
        </w:rPr>
        <w:t>d</w:t>
      </w:r>
      <w:r w:rsidRPr="00A7000A">
        <w:rPr>
          <w:rFonts w:cs="Courier New"/>
          <w:szCs w:val="24"/>
        </w:rPr>
        <w:t>), las siguientes letras e)</w:t>
      </w:r>
      <w:r w:rsidR="00EF0E8F" w:rsidRPr="00A7000A">
        <w:rPr>
          <w:rFonts w:cs="Courier New"/>
          <w:szCs w:val="24"/>
        </w:rPr>
        <w:t xml:space="preserve">, </w:t>
      </w:r>
      <w:r w:rsidRPr="00A7000A">
        <w:rPr>
          <w:rFonts w:cs="Courier New"/>
          <w:szCs w:val="24"/>
        </w:rPr>
        <w:t>f),</w:t>
      </w:r>
      <w:r w:rsidR="00EF0E8F" w:rsidRPr="00A7000A">
        <w:rPr>
          <w:rFonts w:cs="Courier New"/>
          <w:szCs w:val="24"/>
        </w:rPr>
        <w:t xml:space="preserve"> g)</w:t>
      </w:r>
      <w:r w:rsidR="0005304F" w:rsidRPr="00A7000A">
        <w:rPr>
          <w:rFonts w:cs="Courier New"/>
          <w:szCs w:val="24"/>
        </w:rPr>
        <w:t>, h) e i),</w:t>
      </w:r>
      <w:r w:rsidRPr="00A7000A">
        <w:rPr>
          <w:rFonts w:cs="Courier New"/>
          <w:szCs w:val="24"/>
        </w:rPr>
        <w:t xml:space="preserve"> nuevas, reordenándose los literales siguientes de manera correlativa:</w:t>
      </w:r>
    </w:p>
    <w:p w14:paraId="41F2A6E3" w14:textId="77777777" w:rsidR="003B612F" w:rsidRPr="000D439F" w:rsidRDefault="003B612F" w:rsidP="003B612F">
      <w:pPr>
        <w:pStyle w:val="Prrafodelista"/>
        <w:tabs>
          <w:tab w:val="left" w:pos="3119"/>
          <w:tab w:val="left" w:pos="4678"/>
        </w:tabs>
        <w:spacing w:before="0" w:after="0" w:line="276" w:lineRule="auto"/>
        <w:ind w:left="4111"/>
        <w:rPr>
          <w:rFonts w:cs="Courier New"/>
          <w:szCs w:val="24"/>
        </w:rPr>
      </w:pPr>
    </w:p>
    <w:p w14:paraId="614B5338" w14:textId="77777777" w:rsidR="009327E2" w:rsidRPr="00A7000A" w:rsidRDefault="0005304F" w:rsidP="000D439F">
      <w:pPr>
        <w:spacing w:before="0" w:after="0" w:line="276" w:lineRule="auto"/>
        <w:ind w:left="2835" w:firstLine="1843"/>
        <w:rPr>
          <w:rFonts w:cs="Courier New"/>
          <w:szCs w:val="24"/>
        </w:rPr>
      </w:pPr>
      <w:r w:rsidRPr="00A7000A">
        <w:rPr>
          <w:rFonts w:cs="Courier New"/>
          <w:szCs w:val="24"/>
        </w:rPr>
        <w:t>“</w:t>
      </w:r>
      <w:r w:rsidR="009327E2" w:rsidRPr="00A7000A">
        <w:rPr>
          <w:rFonts w:cs="Courier New"/>
          <w:szCs w:val="24"/>
        </w:rPr>
        <w:t xml:space="preserve">e) </w:t>
      </w:r>
      <w:r w:rsidR="006C1864" w:rsidRPr="00A7000A">
        <w:rPr>
          <w:rFonts w:cs="Courier New"/>
          <w:szCs w:val="24"/>
        </w:rPr>
        <w:t>Fiscalizar el otorgamiento</w:t>
      </w:r>
      <w:r w:rsidR="00C15BBE" w:rsidRPr="00A7000A">
        <w:rPr>
          <w:rFonts w:cs="Courier New"/>
          <w:szCs w:val="24"/>
        </w:rPr>
        <w:t xml:space="preserve"> de </w:t>
      </w:r>
      <w:r w:rsidR="00DF2314" w:rsidRPr="00A7000A">
        <w:rPr>
          <w:rFonts w:cs="Courier New"/>
          <w:szCs w:val="24"/>
        </w:rPr>
        <w:t>los servicios</w:t>
      </w:r>
      <w:r w:rsidR="00C15BBE" w:rsidRPr="00A7000A">
        <w:rPr>
          <w:rFonts w:cs="Courier New"/>
          <w:szCs w:val="24"/>
        </w:rPr>
        <w:t xml:space="preserve"> contenid</w:t>
      </w:r>
      <w:r w:rsidR="00DF2314" w:rsidRPr="00A7000A">
        <w:rPr>
          <w:rFonts w:cs="Courier New"/>
          <w:szCs w:val="24"/>
        </w:rPr>
        <w:t>o</w:t>
      </w:r>
      <w:r w:rsidR="00C15BBE" w:rsidRPr="00A7000A">
        <w:rPr>
          <w:rFonts w:cs="Courier New"/>
          <w:szCs w:val="24"/>
        </w:rPr>
        <w:t xml:space="preserve">s en </w:t>
      </w:r>
      <w:r w:rsidR="006C1864" w:rsidRPr="00A7000A">
        <w:rPr>
          <w:rFonts w:cs="Courier New"/>
          <w:szCs w:val="24"/>
        </w:rPr>
        <w:t>el Plan de Salud Universal a que tienen derecho sus beneficiarios.</w:t>
      </w:r>
      <w:r w:rsidR="00D67FDB" w:rsidRPr="00A7000A">
        <w:rPr>
          <w:rFonts w:cs="Courier New"/>
          <w:szCs w:val="24"/>
        </w:rPr>
        <w:t xml:space="preserve"> La fiscalización se hará de acuerdo a lo dispuesto en l</w:t>
      </w:r>
      <w:r w:rsidR="00397DFD" w:rsidRPr="00A7000A">
        <w:rPr>
          <w:rFonts w:cs="Courier New"/>
          <w:szCs w:val="24"/>
        </w:rPr>
        <w:t xml:space="preserve">os artículos </w:t>
      </w:r>
      <w:r w:rsidR="007A4A6A" w:rsidRPr="00A7000A">
        <w:rPr>
          <w:rFonts w:cs="Courier New"/>
          <w:szCs w:val="24"/>
        </w:rPr>
        <w:t>148 R</w:t>
      </w:r>
      <w:r w:rsidR="00397DFD" w:rsidRPr="00A7000A">
        <w:rPr>
          <w:rFonts w:cs="Courier New"/>
          <w:szCs w:val="24"/>
        </w:rPr>
        <w:t xml:space="preserve"> y siguientes de esta ley.</w:t>
      </w:r>
      <w:r w:rsidR="00D67FDB" w:rsidRPr="00A7000A">
        <w:rPr>
          <w:rFonts w:cs="Courier New"/>
          <w:szCs w:val="24"/>
        </w:rPr>
        <w:t xml:space="preserve"> </w:t>
      </w:r>
    </w:p>
    <w:p w14:paraId="21C4761E" w14:textId="77777777" w:rsidR="001A76D2" w:rsidRPr="00A7000A" w:rsidRDefault="001A76D2">
      <w:pPr>
        <w:spacing w:before="0" w:after="0" w:line="276" w:lineRule="auto"/>
        <w:ind w:firstLine="3119"/>
        <w:rPr>
          <w:rFonts w:cs="Courier New"/>
          <w:szCs w:val="24"/>
        </w:rPr>
      </w:pPr>
    </w:p>
    <w:p w14:paraId="08F43086" w14:textId="53A09B36" w:rsidR="001A76D2" w:rsidRPr="00A7000A" w:rsidRDefault="009647C2" w:rsidP="00002E4C">
      <w:pPr>
        <w:spacing w:before="0" w:after="0" w:line="276" w:lineRule="auto"/>
        <w:ind w:left="2835" w:firstLine="1843"/>
        <w:rPr>
          <w:rFonts w:cs="Courier New"/>
          <w:szCs w:val="24"/>
        </w:rPr>
      </w:pPr>
      <w:r w:rsidRPr="00A7000A">
        <w:rPr>
          <w:rFonts w:cs="Courier New"/>
          <w:szCs w:val="24"/>
        </w:rPr>
        <w:t xml:space="preserve">f) </w:t>
      </w:r>
      <w:r w:rsidR="00C45321" w:rsidRPr="00A7000A">
        <w:rPr>
          <w:rFonts w:cs="Courier New"/>
          <w:szCs w:val="24"/>
        </w:rPr>
        <w:t>Sancionar</w:t>
      </w:r>
      <w:r w:rsidR="001E5FD6" w:rsidRPr="00A7000A">
        <w:rPr>
          <w:rFonts w:cs="Courier New"/>
          <w:szCs w:val="24"/>
        </w:rPr>
        <w:t xml:space="preserve"> </w:t>
      </w:r>
      <w:r w:rsidR="00262746" w:rsidRPr="00A7000A">
        <w:rPr>
          <w:rFonts w:cs="Courier New"/>
          <w:szCs w:val="24"/>
        </w:rPr>
        <w:t>l</w:t>
      </w:r>
      <w:r w:rsidR="00C45321" w:rsidRPr="00A7000A">
        <w:rPr>
          <w:rFonts w:cs="Courier New"/>
          <w:szCs w:val="24"/>
        </w:rPr>
        <w:t xml:space="preserve">as infracciones a las normas que rijan el Plan de Salud Universal y a las instrucciones que </w:t>
      </w:r>
      <w:r w:rsidR="009E71E3" w:rsidRPr="00A7000A">
        <w:rPr>
          <w:rFonts w:cs="Courier New"/>
          <w:szCs w:val="24"/>
        </w:rPr>
        <w:t>Fonasa</w:t>
      </w:r>
      <w:r w:rsidR="00C45321" w:rsidRPr="00A7000A">
        <w:rPr>
          <w:rFonts w:cs="Courier New"/>
          <w:szCs w:val="24"/>
        </w:rPr>
        <w:t xml:space="preserve"> imparta de acuerdo a su potestad normativa.</w:t>
      </w:r>
      <w:r w:rsidR="001765AE" w:rsidRPr="00A7000A">
        <w:rPr>
          <w:rFonts w:cs="Courier New"/>
          <w:szCs w:val="24"/>
        </w:rPr>
        <w:t xml:space="preserve"> Las sanciones se aplicarán en conformidad a lo dispuesto en la Sección 5 del Párrafo 2º del Capítulo </w:t>
      </w:r>
      <w:r w:rsidR="008C37B1" w:rsidRPr="00A7000A">
        <w:rPr>
          <w:rFonts w:cs="Courier New"/>
          <w:szCs w:val="24"/>
        </w:rPr>
        <w:t>2</w:t>
      </w:r>
      <w:r w:rsidR="001765AE" w:rsidRPr="00A7000A">
        <w:rPr>
          <w:rFonts w:cs="Courier New"/>
          <w:szCs w:val="24"/>
        </w:rPr>
        <w:t xml:space="preserve"> del Libro II de esta </w:t>
      </w:r>
      <w:r w:rsidR="007A4A6A" w:rsidRPr="00A7000A">
        <w:rPr>
          <w:rFonts w:cs="Courier New"/>
          <w:szCs w:val="24"/>
        </w:rPr>
        <w:t>l</w:t>
      </w:r>
      <w:r w:rsidR="001765AE" w:rsidRPr="00A7000A">
        <w:rPr>
          <w:rFonts w:cs="Courier New"/>
          <w:szCs w:val="24"/>
        </w:rPr>
        <w:t>ey.</w:t>
      </w:r>
    </w:p>
    <w:p w14:paraId="536F446D" w14:textId="77777777" w:rsidR="00002E4C" w:rsidRPr="00A7000A" w:rsidRDefault="00002E4C" w:rsidP="000D439F">
      <w:pPr>
        <w:spacing w:before="0" w:after="0" w:line="276" w:lineRule="auto"/>
        <w:ind w:left="2835" w:firstLine="1843"/>
        <w:rPr>
          <w:rFonts w:cs="Courier New"/>
          <w:szCs w:val="24"/>
        </w:rPr>
      </w:pPr>
    </w:p>
    <w:p w14:paraId="1AF62D12" w14:textId="77777777" w:rsidR="000355C1" w:rsidRPr="00A7000A" w:rsidRDefault="009647C2" w:rsidP="000D439F">
      <w:pPr>
        <w:spacing w:before="0" w:after="0" w:line="276" w:lineRule="auto"/>
        <w:ind w:left="2835" w:firstLine="1843"/>
        <w:rPr>
          <w:rFonts w:cs="Courier New"/>
          <w:szCs w:val="24"/>
        </w:rPr>
      </w:pPr>
      <w:r w:rsidRPr="00A7000A">
        <w:rPr>
          <w:rFonts w:cs="Courier New"/>
          <w:szCs w:val="24"/>
        </w:rPr>
        <w:t xml:space="preserve">g) </w:t>
      </w:r>
      <w:r w:rsidR="000355C1" w:rsidRPr="00A7000A">
        <w:rPr>
          <w:rFonts w:cs="Courier New"/>
          <w:szCs w:val="24"/>
        </w:rPr>
        <w:t xml:space="preserve">Ordenar la devolución </w:t>
      </w:r>
      <w:r w:rsidR="00AE4647" w:rsidRPr="00A7000A">
        <w:rPr>
          <w:rFonts w:cs="Courier New"/>
          <w:szCs w:val="24"/>
        </w:rPr>
        <w:t xml:space="preserve">del pago </w:t>
      </w:r>
      <w:r w:rsidR="000355C1" w:rsidRPr="00A7000A">
        <w:rPr>
          <w:rFonts w:cs="Courier New"/>
          <w:szCs w:val="24"/>
        </w:rPr>
        <w:t xml:space="preserve">o </w:t>
      </w:r>
      <w:r w:rsidR="00AE4647" w:rsidRPr="00A7000A">
        <w:rPr>
          <w:rFonts w:cs="Courier New"/>
          <w:szCs w:val="24"/>
        </w:rPr>
        <w:t>no pago</w:t>
      </w:r>
      <w:r w:rsidR="000355C1" w:rsidRPr="00A7000A">
        <w:rPr>
          <w:rFonts w:cs="Courier New"/>
          <w:szCs w:val="24"/>
        </w:rPr>
        <w:t xml:space="preserve">, de aquellas sumas de dinero que hayan sido cobradas, por los prestadores, por atenciones, soluciones de salud, medicamentos o insumos no otorgados, como, asimismo, la devolución o exención del pago de lo cobrado en exceso al valor fijado en el referido Plan. </w:t>
      </w:r>
    </w:p>
    <w:p w14:paraId="712BBB57" w14:textId="77777777" w:rsidR="009647C2" w:rsidRPr="00A7000A" w:rsidRDefault="009647C2" w:rsidP="00002E4C">
      <w:pPr>
        <w:spacing w:before="0" w:after="0" w:line="276" w:lineRule="auto"/>
        <w:ind w:firstLine="3119"/>
        <w:rPr>
          <w:rFonts w:cs="Courier New"/>
          <w:szCs w:val="24"/>
        </w:rPr>
      </w:pPr>
    </w:p>
    <w:p w14:paraId="35BEF477" w14:textId="107993AF" w:rsidR="009E4C8A" w:rsidRPr="00A7000A" w:rsidRDefault="009647C2" w:rsidP="00002E4C">
      <w:pPr>
        <w:tabs>
          <w:tab w:val="left" w:pos="5245"/>
        </w:tabs>
        <w:spacing w:before="0" w:after="0" w:line="276" w:lineRule="auto"/>
        <w:ind w:left="2835" w:firstLine="1843"/>
        <w:rPr>
          <w:rFonts w:cs="Courier New"/>
          <w:szCs w:val="24"/>
        </w:rPr>
      </w:pPr>
      <w:r w:rsidRPr="00A7000A">
        <w:rPr>
          <w:rFonts w:cs="Courier New"/>
          <w:szCs w:val="24"/>
        </w:rPr>
        <w:t>h)</w:t>
      </w:r>
      <w:r w:rsidR="003B612F">
        <w:rPr>
          <w:rFonts w:cs="Courier New"/>
          <w:szCs w:val="24"/>
        </w:rPr>
        <w:t xml:space="preserve"> </w:t>
      </w:r>
      <w:r w:rsidR="009E4C8A" w:rsidRPr="00A7000A">
        <w:rPr>
          <w:rFonts w:cs="Courier New"/>
          <w:szCs w:val="24"/>
        </w:rPr>
        <w:t>Interpretar adminis</w:t>
      </w:r>
      <w:r w:rsidR="003B612F">
        <w:rPr>
          <w:rFonts w:cs="Courier New"/>
          <w:szCs w:val="24"/>
        </w:rPr>
        <w:t xml:space="preserve">- </w:t>
      </w:r>
      <w:r w:rsidR="009E4C8A" w:rsidRPr="00A7000A">
        <w:rPr>
          <w:rFonts w:cs="Courier New"/>
          <w:szCs w:val="24"/>
        </w:rPr>
        <w:t xml:space="preserve">trativamente, en materias de su competencia, las leyes, reglamentos y demás normas que rigen a los beneficiarios y entidades fiscalizadas; </w:t>
      </w:r>
    </w:p>
    <w:p w14:paraId="79B53672" w14:textId="77777777" w:rsidR="001A76D2" w:rsidRPr="00A7000A" w:rsidRDefault="001A76D2">
      <w:pPr>
        <w:pStyle w:val="Prrafodelista"/>
        <w:tabs>
          <w:tab w:val="left" w:pos="3119"/>
        </w:tabs>
        <w:spacing w:before="0" w:after="0" w:line="276" w:lineRule="auto"/>
        <w:ind w:left="2694"/>
        <w:rPr>
          <w:rFonts w:cs="Courier New"/>
          <w:szCs w:val="24"/>
        </w:rPr>
      </w:pPr>
    </w:p>
    <w:p w14:paraId="37F69C9D" w14:textId="0C30AAB7" w:rsidR="009E4C8A" w:rsidRPr="00A7000A" w:rsidRDefault="009647C2" w:rsidP="000D439F">
      <w:pPr>
        <w:spacing w:before="0" w:after="0" w:line="276" w:lineRule="auto"/>
        <w:ind w:left="2835" w:firstLine="1843"/>
        <w:rPr>
          <w:rFonts w:cs="Courier New"/>
          <w:szCs w:val="24"/>
        </w:rPr>
      </w:pPr>
      <w:r w:rsidRPr="00A7000A">
        <w:rPr>
          <w:rFonts w:cs="Courier New"/>
          <w:szCs w:val="24"/>
        </w:rPr>
        <w:t xml:space="preserve">i) </w:t>
      </w:r>
      <w:r w:rsidR="009E4C8A" w:rsidRPr="00A7000A">
        <w:rPr>
          <w:rFonts w:cs="Courier New"/>
          <w:szCs w:val="24"/>
        </w:rPr>
        <w:t>Dictar las normas técnico administrativas para la aplicació</w:t>
      </w:r>
      <w:r w:rsidR="00B903E1" w:rsidRPr="00A7000A">
        <w:rPr>
          <w:rFonts w:cs="Courier New"/>
          <w:szCs w:val="24"/>
        </w:rPr>
        <w:t>n del Plan de Salud Universal;</w:t>
      </w:r>
      <w:r w:rsidR="004D02B7" w:rsidRPr="00A7000A">
        <w:rPr>
          <w:rFonts w:cs="Courier New"/>
          <w:szCs w:val="24"/>
        </w:rPr>
        <w:t>”.</w:t>
      </w:r>
    </w:p>
    <w:p w14:paraId="0AE30DC7" w14:textId="77777777" w:rsidR="001A76D2" w:rsidRPr="00A7000A" w:rsidRDefault="001A76D2">
      <w:pPr>
        <w:tabs>
          <w:tab w:val="left" w:pos="3119"/>
        </w:tabs>
        <w:spacing w:before="0" w:after="0" w:line="276" w:lineRule="auto"/>
        <w:rPr>
          <w:rFonts w:cs="Courier New"/>
          <w:szCs w:val="24"/>
        </w:rPr>
      </w:pPr>
    </w:p>
    <w:p w14:paraId="43943D7F" w14:textId="1BD839DB" w:rsidR="00424D2F" w:rsidRPr="00A7000A" w:rsidRDefault="00424D2F" w:rsidP="000D439F">
      <w:pPr>
        <w:pStyle w:val="Prrafodelista"/>
        <w:numPr>
          <w:ilvl w:val="0"/>
          <w:numId w:val="31"/>
        </w:numPr>
        <w:tabs>
          <w:tab w:val="left" w:pos="3119"/>
          <w:tab w:val="left" w:pos="4678"/>
        </w:tabs>
        <w:spacing w:before="0" w:after="0" w:line="276" w:lineRule="auto"/>
        <w:ind w:left="2835" w:firstLine="1276"/>
        <w:rPr>
          <w:rFonts w:cs="Courier New"/>
          <w:szCs w:val="24"/>
        </w:rPr>
      </w:pPr>
      <w:r w:rsidRPr="00A7000A">
        <w:rPr>
          <w:rFonts w:cs="Courier New"/>
          <w:szCs w:val="24"/>
        </w:rPr>
        <w:t>Sustitúy</w:t>
      </w:r>
      <w:r w:rsidR="003B612F">
        <w:rPr>
          <w:rFonts w:cs="Courier New"/>
          <w:szCs w:val="24"/>
        </w:rPr>
        <w:t>e</w:t>
      </w:r>
      <w:r w:rsidRPr="00A7000A">
        <w:rPr>
          <w:rFonts w:cs="Courier New"/>
          <w:szCs w:val="24"/>
        </w:rPr>
        <w:t xml:space="preserve">se la actual letra g), que ha pasado a ser letra </w:t>
      </w:r>
      <w:r w:rsidR="00976ACD" w:rsidRPr="00A7000A">
        <w:rPr>
          <w:rFonts w:cs="Courier New"/>
          <w:szCs w:val="24"/>
        </w:rPr>
        <w:t>m</w:t>
      </w:r>
      <w:r w:rsidRPr="00A7000A">
        <w:rPr>
          <w:rFonts w:cs="Courier New"/>
          <w:szCs w:val="24"/>
        </w:rPr>
        <w:t>), por la siguiente:</w:t>
      </w:r>
    </w:p>
    <w:p w14:paraId="2907FF70" w14:textId="77777777" w:rsidR="001A76D2" w:rsidRPr="00A7000A" w:rsidRDefault="001A76D2">
      <w:pPr>
        <w:tabs>
          <w:tab w:val="left" w:pos="3119"/>
        </w:tabs>
        <w:spacing w:before="0" w:after="0" w:line="276" w:lineRule="auto"/>
        <w:rPr>
          <w:rFonts w:cs="Courier New"/>
          <w:szCs w:val="24"/>
        </w:rPr>
      </w:pPr>
    </w:p>
    <w:p w14:paraId="32DF3E69" w14:textId="41EB2E42" w:rsidR="003746B0" w:rsidRPr="00A7000A" w:rsidRDefault="00424D2F" w:rsidP="000D439F">
      <w:pPr>
        <w:spacing w:before="0" w:after="0" w:line="276" w:lineRule="auto"/>
        <w:ind w:left="2835" w:firstLine="1843"/>
        <w:rPr>
          <w:rFonts w:cs="Courier New"/>
          <w:szCs w:val="24"/>
        </w:rPr>
      </w:pPr>
      <w:r w:rsidRPr="00A7000A">
        <w:rPr>
          <w:rFonts w:cs="Courier New"/>
          <w:szCs w:val="24"/>
        </w:rPr>
        <w:t>“</w:t>
      </w:r>
      <w:r w:rsidR="00976ACD" w:rsidRPr="00A7000A">
        <w:rPr>
          <w:rFonts w:cs="Courier New"/>
          <w:szCs w:val="24"/>
        </w:rPr>
        <w:t>m</w:t>
      </w:r>
      <w:r w:rsidRPr="00A7000A">
        <w:rPr>
          <w:rFonts w:cs="Courier New"/>
          <w:szCs w:val="24"/>
        </w:rPr>
        <w:t>)</w:t>
      </w:r>
      <w:r w:rsidR="003746B0" w:rsidRPr="00A7000A">
        <w:rPr>
          <w:rFonts w:cs="Courier New"/>
          <w:szCs w:val="24"/>
        </w:rPr>
        <w:t xml:space="preserve"> Tratar todo tipo de datos personales, incluyendo los datos personales sensibles, de perfil biológico humano o de salud con el fin de proteger la salud de la población o para la determinación y otorgamiento de beneficios de salud</w:t>
      </w:r>
      <w:r w:rsidR="00081245" w:rsidRPr="00A7000A">
        <w:rPr>
          <w:rFonts w:cs="Courier New"/>
          <w:szCs w:val="24"/>
        </w:rPr>
        <w:t xml:space="preserve"> </w:t>
      </w:r>
      <w:r w:rsidR="00081245" w:rsidRPr="000D439F">
        <w:rPr>
          <w:rFonts w:cs="Courier New"/>
          <w:bCs/>
          <w:szCs w:val="24"/>
        </w:rPr>
        <w:t>y, en general, para dar cumplimiento a las funciones enumeradas en el presente artículo</w:t>
      </w:r>
      <w:r w:rsidR="003746B0" w:rsidRPr="00A7000A">
        <w:rPr>
          <w:rFonts w:cs="Courier New"/>
          <w:szCs w:val="24"/>
        </w:rPr>
        <w:t xml:space="preserve">. </w:t>
      </w:r>
    </w:p>
    <w:p w14:paraId="396A0A00" w14:textId="77777777" w:rsidR="001A76D2" w:rsidRPr="00A7000A" w:rsidRDefault="001A76D2">
      <w:pPr>
        <w:spacing w:before="0" w:after="0" w:line="276" w:lineRule="auto"/>
        <w:ind w:firstLine="3119"/>
        <w:rPr>
          <w:rFonts w:cs="Courier New"/>
          <w:szCs w:val="24"/>
        </w:rPr>
      </w:pPr>
    </w:p>
    <w:p w14:paraId="340E8342" w14:textId="42EF75CC" w:rsidR="003746B0" w:rsidRPr="00A7000A" w:rsidRDefault="003746B0" w:rsidP="000D439F">
      <w:pPr>
        <w:spacing w:before="0" w:after="0" w:line="276" w:lineRule="auto"/>
        <w:ind w:left="2835" w:firstLine="1843"/>
        <w:rPr>
          <w:rFonts w:cs="Courier New"/>
          <w:szCs w:val="24"/>
        </w:rPr>
      </w:pPr>
      <w:r w:rsidRPr="00A7000A">
        <w:rPr>
          <w:rFonts w:cs="Courier New"/>
          <w:szCs w:val="24"/>
        </w:rPr>
        <w:t xml:space="preserve">Para los efectos previstos en esta letra, podrá requerir de las personas naturales o jurídicas, públicas o privadas, la información que fuera necesaria. Especialmente, podrá requerir a los </w:t>
      </w:r>
      <w:r w:rsidR="00081245" w:rsidRPr="00A7000A">
        <w:rPr>
          <w:rFonts w:cs="Courier New"/>
          <w:szCs w:val="24"/>
        </w:rPr>
        <w:lastRenderedPageBreak/>
        <w:t xml:space="preserve">prestadores o </w:t>
      </w:r>
      <w:r w:rsidRPr="00A7000A">
        <w:rPr>
          <w:rFonts w:cs="Courier New"/>
          <w:szCs w:val="24"/>
        </w:rPr>
        <w:t xml:space="preserve">establecimientos de salud, públicos o privados, la información necesaria para caracterizar el riesgo sanitario y financiero de su población beneficiaria, tales como ficha clínica, facturación, diagnóstico o tratamiento, entre otras. </w:t>
      </w:r>
    </w:p>
    <w:p w14:paraId="2BCE4BFA" w14:textId="77777777" w:rsidR="001A76D2" w:rsidRPr="00A7000A" w:rsidRDefault="001A76D2">
      <w:pPr>
        <w:spacing w:before="0" w:after="0" w:line="276" w:lineRule="auto"/>
        <w:ind w:firstLine="3119"/>
        <w:rPr>
          <w:rFonts w:cs="Courier New"/>
          <w:szCs w:val="24"/>
        </w:rPr>
      </w:pPr>
    </w:p>
    <w:p w14:paraId="244576DC" w14:textId="77777777" w:rsidR="00416AFE" w:rsidRPr="00A7000A" w:rsidRDefault="003746B0" w:rsidP="000D439F">
      <w:pPr>
        <w:spacing w:before="0" w:after="0" w:line="276" w:lineRule="auto"/>
        <w:ind w:left="2835" w:firstLine="1843"/>
        <w:rPr>
          <w:rFonts w:cs="Courier New"/>
          <w:szCs w:val="24"/>
        </w:rPr>
      </w:pPr>
      <w:r w:rsidRPr="00A7000A">
        <w:rPr>
          <w:rFonts w:cs="Courier New"/>
          <w:szCs w:val="24"/>
        </w:rPr>
        <w:t>Toda persona que, en el ejercicio de su cargo, tenga acceso a esta información, deberá guardar reserva y confidencialidad respecto de la misma y abstenerse de usarla con una finalidad distinta de la que corresponda a sus funciones, debiendo dar cumplimiento a las normas establecidas en la ley N° 19.628 sobre protección de la vida privada, en lo referente al tratamiento de datos personales;</w:t>
      </w:r>
      <w:r w:rsidR="00992873" w:rsidRPr="00A7000A">
        <w:rPr>
          <w:rFonts w:cs="Courier New"/>
          <w:szCs w:val="24"/>
        </w:rPr>
        <w:t>”.</w:t>
      </w:r>
    </w:p>
    <w:p w14:paraId="78E78E6D" w14:textId="77777777" w:rsidR="00547F6F" w:rsidRPr="00A7000A" w:rsidRDefault="00547F6F">
      <w:pPr>
        <w:spacing w:before="0" w:after="0" w:line="276" w:lineRule="auto"/>
        <w:ind w:firstLine="2127"/>
        <w:rPr>
          <w:rFonts w:cs="Courier New"/>
          <w:szCs w:val="24"/>
        </w:rPr>
      </w:pPr>
    </w:p>
    <w:p w14:paraId="664FEC9F" w14:textId="5D361F1D" w:rsidR="00587D39" w:rsidRPr="00A7000A" w:rsidRDefault="00F44B8A"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bCs/>
          <w:szCs w:val="24"/>
        </w:rPr>
        <w:t>Sustit</w:t>
      </w:r>
      <w:r w:rsidR="00587D39" w:rsidRPr="00A7000A">
        <w:rPr>
          <w:rFonts w:cs="Courier New"/>
          <w:bCs/>
          <w:szCs w:val="24"/>
        </w:rPr>
        <w:t>ú</w:t>
      </w:r>
      <w:r w:rsidRPr="000D439F">
        <w:rPr>
          <w:rFonts w:cs="Courier New"/>
          <w:bCs/>
          <w:szCs w:val="24"/>
        </w:rPr>
        <w:t>y</w:t>
      </w:r>
      <w:r w:rsidR="003B612F">
        <w:rPr>
          <w:rFonts w:cs="Courier New"/>
          <w:bCs/>
          <w:szCs w:val="24"/>
        </w:rPr>
        <w:t>e</w:t>
      </w:r>
      <w:r w:rsidRPr="000D439F">
        <w:rPr>
          <w:rFonts w:cs="Courier New"/>
          <w:bCs/>
          <w:szCs w:val="24"/>
        </w:rPr>
        <w:t>se</w:t>
      </w:r>
      <w:r w:rsidRPr="00A7000A">
        <w:rPr>
          <w:rFonts w:cs="Courier New"/>
          <w:szCs w:val="24"/>
        </w:rPr>
        <w:t xml:space="preserve"> </w:t>
      </w:r>
      <w:r w:rsidR="00E0149D" w:rsidRPr="00A7000A">
        <w:rPr>
          <w:rFonts w:cs="Courier New"/>
          <w:szCs w:val="24"/>
        </w:rPr>
        <w:t>el artículo 52, por el siguiente:</w:t>
      </w:r>
    </w:p>
    <w:p w14:paraId="233587E0" w14:textId="77777777" w:rsidR="001A76D2" w:rsidRPr="00A7000A" w:rsidRDefault="001A76D2">
      <w:pPr>
        <w:pStyle w:val="Prrafodelista"/>
        <w:tabs>
          <w:tab w:val="left" w:pos="2552"/>
        </w:tabs>
        <w:spacing w:before="0" w:after="0" w:line="276" w:lineRule="auto"/>
        <w:ind w:left="1985"/>
        <w:rPr>
          <w:rFonts w:cs="Courier New"/>
          <w:szCs w:val="24"/>
        </w:rPr>
      </w:pPr>
    </w:p>
    <w:p w14:paraId="57AA565E" w14:textId="73AE1A46" w:rsidR="00E0149D" w:rsidRPr="00A7000A" w:rsidRDefault="00E0149D" w:rsidP="003B612F">
      <w:pPr>
        <w:spacing w:before="0" w:after="0" w:line="276" w:lineRule="auto"/>
        <w:ind w:left="2835" w:firstLine="1276"/>
        <w:rPr>
          <w:rFonts w:cs="Courier New"/>
          <w:szCs w:val="24"/>
        </w:rPr>
      </w:pPr>
      <w:r w:rsidRPr="00A7000A">
        <w:rPr>
          <w:rFonts w:cs="Courier New"/>
          <w:szCs w:val="24"/>
        </w:rPr>
        <w:t>“</w:t>
      </w:r>
      <w:r w:rsidRPr="00A7000A">
        <w:rPr>
          <w:rFonts w:cs="Courier New"/>
          <w:b/>
          <w:bCs/>
          <w:szCs w:val="24"/>
        </w:rPr>
        <w:t>Artículo 52.-</w:t>
      </w:r>
      <w:r w:rsidRPr="00A7000A">
        <w:rPr>
          <w:rFonts w:cs="Courier New"/>
          <w:szCs w:val="24"/>
        </w:rPr>
        <w:t xml:space="preserve"> Los órganos de dirección de Fonasa serán</w:t>
      </w:r>
      <w:r w:rsidR="004D02B7" w:rsidRPr="00A7000A">
        <w:rPr>
          <w:rFonts w:cs="Courier New"/>
          <w:szCs w:val="24"/>
        </w:rPr>
        <w:t>,</w:t>
      </w:r>
      <w:r w:rsidRPr="00A7000A">
        <w:rPr>
          <w:rFonts w:cs="Courier New"/>
          <w:szCs w:val="24"/>
        </w:rPr>
        <w:t xml:space="preserve"> el Consejo Directivo y el Director Ejecutivo, de acuerdo a las funciones que les asigna esta ley.</w:t>
      </w:r>
    </w:p>
    <w:p w14:paraId="2A0CCBA8" w14:textId="77777777" w:rsidR="00002E4C" w:rsidRPr="00A7000A" w:rsidRDefault="00002E4C" w:rsidP="000D439F">
      <w:pPr>
        <w:spacing w:before="0" w:after="0" w:line="276" w:lineRule="auto"/>
        <w:ind w:left="2835" w:firstLine="1843"/>
        <w:rPr>
          <w:rFonts w:cs="Courier New"/>
          <w:szCs w:val="24"/>
        </w:rPr>
      </w:pPr>
    </w:p>
    <w:p w14:paraId="3CC0449E" w14:textId="47EDA6DA" w:rsidR="00E0149D" w:rsidRPr="00A7000A" w:rsidRDefault="00E0149D" w:rsidP="003B612F">
      <w:pPr>
        <w:spacing w:before="0" w:after="0" w:line="276" w:lineRule="auto"/>
        <w:ind w:left="2835" w:firstLine="1276"/>
        <w:rPr>
          <w:rFonts w:cs="Courier New"/>
          <w:szCs w:val="24"/>
        </w:rPr>
      </w:pPr>
      <w:r w:rsidRPr="00A7000A">
        <w:rPr>
          <w:rFonts w:cs="Courier New"/>
          <w:szCs w:val="24"/>
        </w:rPr>
        <w:t>Al Consejo Directivo le corresponderá la dirección superior de Fonasa.</w:t>
      </w:r>
    </w:p>
    <w:p w14:paraId="0326C33A" w14:textId="77777777" w:rsidR="00002E4C" w:rsidRPr="00A7000A" w:rsidRDefault="00002E4C" w:rsidP="003B612F">
      <w:pPr>
        <w:spacing w:before="0" w:after="0" w:line="276" w:lineRule="auto"/>
        <w:ind w:left="2835" w:firstLine="1276"/>
        <w:rPr>
          <w:rFonts w:cs="Courier New"/>
          <w:szCs w:val="24"/>
        </w:rPr>
      </w:pPr>
    </w:p>
    <w:p w14:paraId="37152D87" w14:textId="011C4D3C" w:rsidR="00E0149D" w:rsidRPr="00A7000A" w:rsidRDefault="00E0149D" w:rsidP="003B612F">
      <w:pPr>
        <w:spacing w:before="0" w:after="0" w:line="276" w:lineRule="auto"/>
        <w:ind w:left="2835" w:firstLine="1276"/>
        <w:rPr>
          <w:rFonts w:cs="Courier New"/>
          <w:szCs w:val="24"/>
        </w:rPr>
      </w:pPr>
      <w:r w:rsidRPr="00A7000A">
        <w:rPr>
          <w:rFonts w:cs="Courier New"/>
          <w:szCs w:val="24"/>
        </w:rPr>
        <w:t xml:space="preserve">El Director Ejecutivo será el representante legal de Fonasa y el Jefe Superior del servicio. Le corresponderá su dirección administrativa y técnica de acuerdo con las directivas que imparta el Consejo Directivo. </w:t>
      </w:r>
    </w:p>
    <w:p w14:paraId="35CB9D03" w14:textId="77777777" w:rsidR="00002E4C" w:rsidRPr="00A7000A" w:rsidRDefault="00002E4C" w:rsidP="003B612F">
      <w:pPr>
        <w:spacing w:before="0" w:after="0" w:line="276" w:lineRule="auto"/>
        <w:ind w:left="2835" w:firstLine="1276"/>
        <w:rPr>
          <w:rFonts w:cs="Courier New"/>
          <w:szCs w:val="24"/>
        </w:rPr>
      </w:pPr>
    </w:p>
    <w:p w14:paraId="42805C80" w14:textId="77777777" w:rsidR="00E0149D" w:rsidRPr="00A7000A" w:rsidRDefault="00E0149D" w:rsidP="003B612F">
      <w:pPr>
        <w:spacing w:before="0" w:after="0" w:line="276" w:lineRule="auto"/>
        <w:ind w:left="2835" w:firstLine="1276"/>
        <w:rPr>
          <w:rFonts w:cs="Courier New"/>
          <w:szCs w:val="24"/>
        </w:rPr>
      </w:pPr>
      <w:r w:rsidRPr="00A7000A">
        <w:rPr>
          <w:rFonts w:cs="Courier New"/>
          <w:szCs w:val="24"/>
        </w:rPr>
        <w:t>Fonasa estará afecto al Sistema de Alta Dirección Pública, establecido en el título VI de la ley Nº 19.882.”.</w:t>
      </w:r>
    </w:p>
    <w:p w14:paraId="5398B6AF" w14:textId="7932ED3B" w:rsidR="003B21DC" w:rsidRPr="00A7000A" w:rsidRDefault="003B21DC">
      <w:pPr>
        <w:spacing w:before="0" w:after="0" w:line="276" w:lineRule="auto"/>
        <w:ind w:firstLine="2552"/>
        <w:rPr>
          <w:rFonts w:cs="Courier New"/>
          <w:szCs w:val="24"/>
        </w:rPr>
      </w:pPr>
    </w:p>
    <w:p w14:paraId="24A541F9" w14:textId="31C3EFBD" w:rsidR="00E0149D" w:rsidRPr="00A7000A" w:rsidRDefault="00E0149D"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Sustitúy</w:t>
      </w:r>
      <w:r w:rsidR="00635E87">
        <w:rPr>
          <w:rFonts w:cs="Courier New"/>
          <w:szCs w:val="24"/>
        </w:rPr>
        <w:t>e</w:t>
      </w:r>
      <w:r w:rsidRPr="00A7000A">
        <w:rPr>
          <w:rFonts w:cs="Courier New"/>
          <w:szCs w:val="24"/>
        </w:rPr>
        <w:t>se el artículo 53 por el siguiente:</w:t>
      </w:r>
    </w:p>
    <w:p w14:paraId="33E304F0" w14:textId="4490D73C" w:rsidR="00E0149D" w:rsidRPr="00A7000A" w:rsidRDefault="00E0149D" w:rsidP="000D439F">
      <w:pPr>
        <w:spacing w:line="276" w:lineRule="auto"/>
        <w:ind w:left="2835" w:firstLine="1276"/>
        <w:rPr>
          <w:rFonts w:cs="Courier New"/>
          <w:szCs w:val="24"/>
        </w:rPr>
      </w:pPr>
      <w:r w:rsidRPr="00A7000A">
        <w:rPr>
          <w:rFonts w:cs="Courier New"/>
          <w:szCs w:val="24"/>
        </w:rPr>
        <w:lastRenderedPageBreak/>
        <w:t>“</w:t>
      </w:r>
      <w:r w:rsidRPr="00A7000A">
        <w:rPr>
          <w:rFonts w:cs="Courier New"/>
          <w:b/>
          <w:bCs/>
          <w:szCs w:val="24"/>
        </w:rPr>
        <w:t>Artículo 53.-</w:t>
      </w:r>
      <w:r w:rsidRPr="00A7000A">
        <w:rPr>
          <w:rFonts w:cs="Courier New"/>
          <w:szCs w:val="24"/>
        </w:rPr>
        <w:t xml:space="preserve"> El Director Ejecutivo será nombrado por el Consejo Directivo, de acuerdo a lo establecido en el artículo 54 D, letra b), y</w:t>
      </w:r>
      <w:r w:rsidRPr="00A7000A">
        <w:rPr>
          <w:rFonts w:cs="Courier New"/>
          <w:color w:val="FF0000"/>
          <w:szCs w:val="24"/>
        </w:rPr>
        <w:t xml:space="preserve"> </w:t>
      </w:r>
      <w:r w:rsidRPr="00A7000A">
        <w:rPr>
          <w:rFonts w:cs="Courier New"/>
          <w:szCs w:val="24"/>
        </w:rPr>
        <w:t xml:space="preserve">durará en el cargo 3 años, pudiendo ser reelegido hasta por dos períodos consecutivos. </w:t>
      </w:r>
    </w:p>
    <w:p w14:paraId="27413FA2" w14:textId="77777777" w:rsidR="00E0149D" w:rsidRPr="00A7000A" w:rsidRDefault="00E0149D" w:rsidP="000D439F">
      <w:pPr>
        <w:spacing w:line="276" w:lineRule="auto"/>
        <w:ind w:left="2835" w:firstLine="1276"/>
        <w:rPr>
          <w:rFonts w:cs="Courier New"/>
          <w:szCs w:val="24"/>
        </w:rPr>
      </w:pPr>
      <w:r w:rsidRPr="00A7000A">
        <w:rPr>
          <w:rFonts w:cs="Courier New"/>
          <w:szCs w:val="24"/>
        </w:rPr>
        <w:t>Serán atribuciones del Director Ejecutivo:</w:t>
      </w:r>
    </w:p>
    <w:p w14:paraId="0D32F888" w14:textId="77777777" w:rsidR="00E0149D" w:rsidRPr="00A7000A" w:rsidRDefault="00E0149D" w:rsidP="000D439F">
      <w:pPr>
        <w:spacing w:line="276" w:lineRule="auto"/>
        <w:ind w:left="2835" w:firstLine="1276"/>
        <w:rPr>
          <w:rFonts w:cs="Courier New"/>
          <w:szCs w:val="24"/>
        </w:rPr>
      </w:pPr>
      <w:r w:rsidRPr="00A7000A">
        <w:rPr>
          <w:rFonts w:cs="Courier New"/>
          <w:szCs w:val="24"/>
        </w:rPr>
        <w:t>a) Cumplir y hacer cumplir los acuerdos del Consejo Directivo.</w:t>
      </w:r>
    </w:p>
    <w:p w14:paraId="7775223D" w14:textId="77777777" w:rsidR="00E0149D" w:rsidRPr="00A7000A" w:rsidRDefault="00E0149D" w:rsidP="000D439F">
      <w:pPr>
        <w:spacing w:line="276" w:lineRule="auto"/>
        <w:ind w:left="2835" w:firstLine="1276"/>
        <w:rPr>
          <w:rFonts w:cs="Courier New"/>
          <w:szCs w:val="24"/>
        </w:rPr>
      </w:pPr>
      <w:r w:rsidRPr="00A7000A">
        <w:rPr>
          <w:rFonts w:cs="Courier New"/>
          <w:szCs w:val="24"/>
        </w:rPr>
        <w:t>b) Dirigir, planificar, organizar, coordinar y supervigilar el funcionamiento de Fonasa, de acuerdo con las políticas, normas y directivas aprobadas por el Consejo Directivo.</w:t>
      </w:r>
    </w:p>
    <w:p w14:paraId="63AF7E23" w14:textId="44D0F083" w:rsidR="00E0149D" w:rsidRPr="00A7000A" w:rsidRDefault="00E0149D" w:rsidP="000D439F">
      <w:pPr>
        <w:spacing w:line="276" w:lineRule="auto"/>
        <w:ind w:left="2835" w:firstLine="1276"/>
        <w:rPr>
          <w:rFonts w:cs="Courier New"/>
          <w:szCs w:val="24"/>
        </w:rPr>
      </w:pPr>
      <w:r w:rsidRPr="00A7000A">
        <w:rPr>
          <w:rFonts w:cs="Courier New"/>
          <w:szCs w:val="24"/>
        </w:rPr>
        <w:t xml:space="preserve">c) Asesorar e informar al Consejo Directivo sobre el funcionamiento de Fonasa y las materias comprendidas en la competencia de éste. Al efecto, informará al Consejo Directivo, en forma periódica y cuando alguno de sus miembros lo requiera, sobre la ejecución de las políticas y directrices dictadas por dicho órgano, y dará cuenta sobre el funcionamiento y desarrollo de la institución. Además, mensualmente enviará a los miembros del Consejo </w:t>
      </w:r>
      <w:r w:rsidR="004D02B7" w:rsidRPr="00A7000A">
        <w:rPr>
          <w:rFonts w:cs="Courier New"/>
          <w:szCs w:val="24"/>
        </w:rPr>
        <w:t xml:space="preserve">Directivo </w:t>
      </w:r>
      <w:r w:rsidRPr="00A7000A">
        <w:rPr>
          <w:rFonts w:cs="Courier New"/>
          <w:szCs w:val="24"/>
        </w:rPr>
        <w:t>una relación de los acuerdos cumplidos o por cumplir y los informes de auditoría interna que se hayan elaborado.</w:t>
      </w:r>
    </w:p>
    <w:p w14:paraId="5E86E7D8" w14:textId="1EA7BD0A" w:rsidR="00E0149D" w:rsidRPr="00A7000A" w:rsidRDefault="00E0149D" w:rsidP="000D439F">
      <w:pPr>
        <w:spacing w:line="276" w:lineRule="auto"/>
        <w:ind w:left="2835" w:firstLine="1276"/>
        <w:rPr>
          <w:rFonts w:cs="Courier New"/>
          <w:szCs w:val="24"/>
        </w:rPr>
      </w:pPr>
      <w:r w:rsidRPr="00A7000A">
        <w:rPr>
          <w:rFonts w:cs="Courier New"/>
          <w:szCs w:val="24"/>
        </w:rPr>
        <w:t>d) Proponer al Consejo Directivo la estructura y la organización interna de Fonasa, en conformidad con lo establecido en el artículo 32 de la ley Nº 18.575, orgánica constitucional de Bases Generales de la Administración del Estado, cuyo texto refundido, coordinado y sistematizado fue fijado por el decreto con fuerza de ley Nº 1/19.653, de 2000, del Ministerio Secretaría General de la Presidencia, con sujeción a la planta y a la dotación máxima de personal.</w:t>
      </w:r>
    </w:p>
    <w:p w14:paraId="78792F38" w14:textId="77777777" w:rsidR="00E0149D" w:rsidRPr="00A7000A" w:rsidRDefault="00E0149D" w:rsidP="000D439F">
      <w:pPr>
        <w:spacing w:line="276" w:lineRule="auto"/>
        <w:ind w:left="2835" w:firstLine="1276"/>
        <w:rPr>
          <w:rFonts w:cs="Courier New"/>
          <w:szCs w:val="24"/>
        </w:rPr>
      </w:pPr>
      <w:r w:rsidRPr="00A7000A">
        <w:rPr>
          <w:rFonts w:cs="Courier New"/>
          <w:szCs w:val="24"/>
        </w:rPr>
        <w:t>e) Elaborar y proponer al Consejo Directivo el anteproyecto de presupuesto de Fonasa.</w:t>
      </w:r>
    </w:p>
    <w:p w14:paraId="5C156ACF" w14:textId="77777777" w:rsidR="00E0149D" w:rsidRPr="00A7000A" w:rsidRDefault="00E0149D" w:rsidP="000D439F">
      <w:pPr>
        <w:spacing w:line="276" w:lineRule="auto"/>
        <w:ind w:left="2835" w:firstLine="1276"/>
        <w:rPr>
          <w:rFonts w:cs="Courier New"/>
          <w:szCs w:val="24"/>
        </w:rPr>
      </w:pPr>
      <w:r w:rsidRPr="00A7000A">
        <w:rPr>
          <w:rFonts w:cs="Courier New"/>
          <w:szCs w:val="24"/>
        </w:rPr>
        <w:lastRenderedPageBreak/>
        <w:t>f) Otorgar préstamos a usuarios para financiar acciones de salud, de acuerdo con el reglamento.</w:t>
      </w:r>
    </w:p>
    <w:p w14:paraId="3CAF5D98" w14:textId="68192466" w:rsidR="00E0149D" w:rsidRPr="00A7000A" w:rsidRDefault="00E0149D" w:rsidP="000D439F">
      <w:pPr>
        <w:spacing w:line="276" w:lineRule="auto"/>
        <w:ind w:left="2835" w:firstLine="1276"/>
        <w:rPr>
          <w:rFonts w:cs="Courier New"/>
          <w:szCs w:val="24"/>
        </w:rPr>
      </w:pPr>
      <w:r w:rsidRPr="00A7000A">
        <w:rPr>
          <w:rFonts w:cs="Courier New"/>
          <w:szCs w:val="24"/>
        </w:rPr>
        <w:t>g) Ejecutar y celebrar toda clase de actos y contratos sobre bienes muebles e inmuebles y sobre cosas corporales o incorporales, incluso aquéllos que permitan enajenar y transferir el dominio, pero en este caso sólo a título oneroso y transigir respecto de derechos, acciones y obligaciones, sean contractuales o extracontractuales, de acuerdo a la normativa vigente.</w:t>
      </w:r>
    </w:p>
    <w:p w14:paraId="2EA65441" w14:textId="77777777" w:rsidR="00E0149D" w:rsidRPr="00A7000A" w:rsidRDefault="00E0149D" w:rsidP="000D439F">
      <w:pPr>
        <w:spacing w:line="276" w:lineRule="auto"/>
        <w:ind w:left="2835" w:firstLine="1276"/>
        <w:rPr>
          <w:rFonts w:cs="Courier New"/>
          <w:szCs w:val="24"/>
        </w:rPr>
      </w:pPr>
      <w:r w:rsidRPr="00A7000A">
        <w:rPr>
          <w:rFonts w:cs="Courier New"/>
          <w:szCs w:val="24"/>
        </w:rPr>
        <w:t>Los contratos de transacción deberán ser aprobados por resolución del Ministerio de Hacienda, cuando se trate de una suma superior a cinco mil unidades de fomento. Con todo, no podrán enajenarse los inmuebles sin que medie autorización previa otorgada por resolución del Ministerio de Salud, y con sujeción a las normas del decreto ley Nº 1.939, de 1977.</w:t>
      </w:r>
    </w:p>
    <w:p w14:paraId="3DFB18C1" w14:textId="2796394B" w:rsidR="00E0149D" w:rsidRPr="00A7000A" w:rsidRDefault="00E0149D" w:rsidP="000D439F">
      <w:pPr>
        <w:spacing w:line="276" w:lineRule="auto"/>
        <w:ind w:left="2835" w:firstLine="1276"/>
        <w:rPr>
          <w:rFonts w:cs="Courier New"/>
          <w:szCs w:val="24"/>
        </w:rPr>
      </w:pPr>
      <w:r w:rsidRPr="00A7000A">
        <w:rPr>
          <w:rFonts w:cs="Courier New"/>
          <w:szCs w:val="24"/>
        </w:rPr>
        <w:t>Asimismo, previa autorización del Ministerio de Salud, Fonasa podrá transferir a título gratuito a los Servicios de Salud, derechos de aguas y toda clase de bienes inmuebles que se encuentren ubicados dentro del territorio de su competencia y que éstos necesiten para el cumplimiento de sus funciones.</w:t>
      </w:r>
    </w:p>
    <w:p w14:paraId="64F18777" w14:textId="77777777" w:rsidR="00E0149D" w:rsidRPr="00A7000A" w:rsidRDefault="00E0149D" w:rsidP="000D439F">
      <w:pPr>
        <w:spacing w:line="276" w:lineRule="auto"/>
        <w:ind w:left="2835" w:firstLine="1276"/>
        <w:rPr>
          <w:rFonts w:cs="Courier New"/>
          <w:szCs w:val="24"/>
        </w:rPr>
      </w:pPr>
      <w:r w:rsidRPr="00A7000A">
        <w:rPr>
          <w:rFonts w:cs="Courier New"/>
          <w:szCs w:val="24"/>
        </w:rPr>
        <w:t>h) Celebrar, para el cumplimiento de los fines y funciones de Fonasa, convenios con empresas, sindicatos, asociaciones gremiales, de empleadores o de trabajadores y, en general, con toda clase de personas, organismos o entidades públicas y privadas nacionales y extranjeras.</w:t>
      </w:r>
    </w:p>
    <w:p w14:paraId="20E6DAE4" w14:textId="6AC0E87C" w:rsidR="00E0149D" w:rsidRDefault="00E0149D" w:rsidP="000D439F">
      <w:pPr>
        <w:spacing w:line="276" w:lineRule="auto"/>
        <w:ind w:left="2835" w:firstLine="1276"/>
        <w:rPr>
          <w:rFonts w:cs="Courier New"/>
          <w:szCs w:val="24"/>
        </w:rPr>
      </w:pPr>
      <w:r w:rsidRPr="00A7000A">
        <w:rPr>
          <w:rFonts w:cs="Courier New"/>
          <w:szCs w:val="24"/>
        </w:rPr>
        <w:t>i) Designar a los funcionarios, poner término a sus servicios y, en general, ejercer respecto del personal de Fonasa, todas las facultades que corresponden a un jefe superior de servicio, de acuerdo a la normativa vigente.</w:t>
      </w:r>
    </w:p>
    <w:p w14:paraId="05A3D28A" w14:textId="77777777" w:rsidR="00BA3608" w:rsidRPr="00A7000A" w:rsidRDefault="00BA3608" w:rsidP="000D439F">
      <w:pPr>
        <w:spacing w:line="276" w:lineRule="auto"/>
        <w:ind w:left="2835" w:firstLine="1276"/>
        <w:rPr>
          <w:rFonts w:cs="Courier New"/>
          <w:szCs w:val="24"/>
        </w:rPr>
      </w:pPr>
    </w:p>
    <w:p w14:paraId="53681D91" w14:textId="77777777" w:rsidR="00E0149D" w:rsidRPr="00A7000A" w:rsidRDefault="00E0149D" w:rsidP="000D439F">
      <w:pPr>
        <w:spacing w:line="276" w:lineRule="auto"/>
        <w:ind w:left="2835" w:firstLine="1276"/>
        <w:rPr>
          <w:rFonts w:cs="Courier New"/>
          <w:szCs w:val="24"/>
        </w:rPr>
      </w:pPr>
      <w:r w:rsidRPr="00A7000A">
        <w:rPr>
          <w:rFonts w:cs="Courier New"/>
          <w:szCs w:val="24"/>
        </w:rPr>
        <w:lastRenderedPageBreak/>
        <w:t>j) Determinar, de entre los funcionarios de Fonasa, los encargados de realizar labores de fiscalización de la recaudación de cotizaciones, para los efectos de lo dispuesto en el artículo 17 de la ley Nº 17.322 y en el artículo 2º del decreto ley N°1.526, de 1976, quienes, para estos efectos, estarán investidos de la calidad de ministros de fe;</w:t>
      </w:r>
    </w:p>
    <w:p w14:paraId="5C431B1E" w14:textId="0C378041" w:rsidR="00E0149D" w:rsidRPr="00A7000A" w:rsidRDefault="00E0149D" w:rsidP="000D439F">
      <w:pPr>
        <w:spacing w:line="276" w:lineRule="auto"/>
        <w:ind w:left="2835" w:firstLine="1276"/>
        <w:rPr>
          <w:rFonts w:cs="Courier New"/>
          <w:szCs w:val="24"/>
        </w:rPr>
      </w:pPr>
      <w:r w:rsidRPr="00A7000A">
        <w:rPr>
          <w:rFonts w:cs="Courier New"/>
          <w:szCs w:val="24"/>
        </w:rPr>
        <w:t>k) Conferir mandatos en asuntos determinados</w:t>
      </w:r>
      <w:r w:rsidR="002A6043">
        <w:rPr>
          <w:rFonts w:cs="Courier New"/>
          <w:szCs w:val="24"/>
        </w:rPr>
        <w:t>;</w:t>
      </w:r>
    </w:p>
    <w:p w14:paraId="157426C4" w14:textId="77777777" w:rsidR="00E0149D" w:rsidRPr="00A7000A" w:rsidRDefault="00E0149D" w:rsidP="000D439F">
      <w:pPr>
        <w:spacing w:line="276" w:lineRule="auto"/>
        <w:ind w:left="2835" w:firstLine="1276"/>
        <w:rPr>
          <w:rFonts w:cs="Courier New"/>
          <w:szCs w:val="24"/>
        </w:rPr>
      </w:pPr>
      <w:r w:rsidRPr="00A7000A">
        <w:rPr>
          <w:rFonts w:cs="Courier New"/>
          <w:szCs w:val="24"/>
        </w:rPr>
        <w:t>l) Ejercer las demás atribuciones que le asignan las leyes, reglamentos y las que le sean delegadas por el Consejo Directivo.”.</w:t>
      </w:r>
    </w:p>
    <w:p w14:paraId="2CCDE8B1" w14:textId="77777777" w:rsidR="00E0149D" w:rsidRPr="00A7000A" w:rsidRDefault="00E0149D" w:rsidP="00664380">
      <w:pPr>
        <w:pStyle w:val="Prrafodelista"/>
        <w:tabs>
          <w:tab w:val="left" w:pos="2552"/>
        </w:tabs>
        <w:spacing w:before="0" w:after="0" w:line="276" w:lineRule="auto"/>
        <w:rPr>
          <w:rFonts w:cs="Courier New"/>
          <w:szCs w:val="24"/>
        </w:rPr>
      </w:pPr>
    </w:p>
    <w:p w14:paraId="726497A7" w14:textId="75AEB678" w:rsidR="00547F6F" w:rsidRPr="00A7000A" w:rsidRDefault="007A4A6A" w:rsidP="003B612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Agrégase</w:t>
      </w:r>
      <w:r w:rsidR="0039716D" w:rsidRPr="00A7000A">
        <w:rPr>
          <w:rFonts w:cs="Courier New"/>
          <w:szCs w:val="24"/>
        </w:rPr>
        <w:t xml:space="preserve">, en el Capítulo III del Libro I, </w:t>
      </w:r>
      <w:r w:rsidR="00037AF0" w:rsidRPr="00A7000A">
        <w:rPr>
          <w:rFonts w:cs="Courier New"/>
          <w:szCs w:val="24"/>
        </w:rPr>
        <w:t>el siguiente</w:t>
      </w:r>
      <w:r w:rsidR="0039716D" w:rsidRPr="00A7000A">
        <w:rPr>
          <w:rFonts w:cs="Courier New"/>
          <w:szCs w:val="24"/>
        </w:rPr>
        <w:t xml:space="preserve"> Título III, nuevo, pasando </w:t>
      </w:r>
      <w:r w:rsidR="003959AB" w:rsidRPr="00A7000A">
        <w:rPr>
          <w:rFonts w:cs="Courier New"/>
          <w:szCs w:val="24"/>
        </w:rPr>
        <w:t>el</w:t>
      </w:r>
      <w:r w:rsidR="0039716D" w:rsidRPr="00A7000A">
        <w:rPr>
          <w:rFonts w:cs="Courier New"/>
          <w:szCs w:val="24"/>
        </w:rPr>
        <w:t xml:space="preserve"> actual Título III, a ser Título </w:t>
      </w:r>
      <w:r w:rsidR="00037AF0" w:rsidRPr="00A7000A">
        <w:rPr>
          <w:rFonts w:cs="Courier New"/>
          <w:szCs w:val="24"/>
        </w:rPr>
        <w:t>IV</w:t>
      </w:r>
      <w:r w:rsidR="0039716D" w:rsidRPr="00A7000A">
        <w:rPr>
          <w:rFonts w:cs="Courier New"/>
          <w:szCs w:val="24"/>
        </w:rPr>
        <w:t>:</w:t>
      </w:r>
    </w:p>
    <w:p w14:paraId="59582558" w14:textId="77777777" w:rsidR="00A10403" w:rsidRPr="00A7000A" w:rsidRDefault="00A10403" w:rsidP="000D439F">
      <w:pPr>
        <w:spacing w:line="276" w:lineRule="auto"/>
        <w:ind w:left="2835"/>
        <w:jc w:val="center"/>
        <w:rPr>
          <w:rFonts w:cs="Courier New"/>
          <w:b/>
          <w:bCs/>
          <w:szCs w:val="24"/>
        </w:rPr>
      </w:pPr>
      <w:r w:rsidRPr="00A7000A">
        <w:rPr>
          <w:rFonts w:cs="Courier New"/>
          <w:szCs w:val="24"/>
        </w:rPr>
        <w:t>“</w:t>
      </w:r>
      <w:r w:rsidRPr="00A7000A">
        <w:rPr>
          <w:rFonts w:cs="Courier New"/>
          <w:b/>
          <w:bCs/>
          <w:szCs w:val="24"/>
        </w:rPr>
        <w:t>TÍTULO III</w:t>
      </w:r>
    </w:p>
    <w:p w14:paraId="259D7770" w14:textId="30ED07EB" w:rsidR="00A10403" w:rsidRPr="00A7000A" w:rsidRDefault="00A10403" w:rsidP="000D439F">
      <w:pPr>
        <w:spacing w:line="276" w:lineRule="auto"/>
        <w:ind w:left="2835"/>
        <w:jc w:val="center"/>
        <w:rPr>
          <w:rFonts w:cs="Courier New"/>
          <w:b/>
          <w:bCs/>
          <w:szCs w:val="24"/>
        </w:rPr>
      </w:pPr>
      <w:r w:rsidRPr="00A7000A">
        <w:rPr>
          <w:rFonts w:cs="Courier New"/>
          <w:b/>
          <w:bCs/>
          <w:szCs w:val="24"/>
        </w:rPr>
        <w:t>Del Consejo Directivo de Fonasa</w:t>
      </w:r>
    </w:p>
    <w:p w14:paraId="24FBCEB1" w14:textId="5C72FE95" w:rsidR="00A10403" w:rsidRPr="00A7000A" w:rsidRDefault="00A10403" w:rsidP="003B612F">
      <w:pPr>
        <w:spacing w:line="276" w:lineRule="auto"/>
        <w:ind w:left="2835" w:firstLine="1276"/>
        <w:rPr>
          <w:rFonts w:cs="Courier New"/>
          <w:szCs w:val="24"/>
        </w:rPr>
      </w:pPr>
      <w:r w:rsidRPr="00A7000A">
        <w:rPr>
          <w:rFonts w:cs="Courier New"/>
          <w:b/>
          <w:bCs/>
          <w:szCs w:val="24"/>
        </w:rPr>
        <w:t>Artículo 54 A.</w:t>
      </w:r>
      <w:r w:rsidRPr="000D439F">
        <w:rPr>
          <w:rFonts w:cs="Courier New"/>
          <w:b/>
          <w:szCs w:val="24"/>
        </w:rPr>
        <w:t xml:space="preserve"> Creación y composición del Consejo Directivo</w:t>
      </w:r>
      <w:r w:rsidRPr="00A7000A">
        <w:rPr>
          <w:rFonts w:cs="Courier New"/>
          <w:b/>
          <w:bCs/>
          <w:szCs w:val="24"/>
        </w:rPr>
        <w:t>.-</w:t>
      </w:r>
      <w:r w:rsidRPr="00A7000A">
        <w:rPr>
          <w:rFonts w:cs="Courier New"/>
          <w:szCs w:val="24"/>
        </w:rPr>
        <w:t xml:space="preserve"> La dirección superior de Fonasa corresponderá a un Consejo Directivo, el que estará compuesto por 7 miembros.</w:t>
      </w:r>
    </w:p>
    <w:p w14:paraId="6B352F52" w14:textId="77777777" w:rsidR="00A10403" w:rsidRPr="00A7000A" w:rsidRDefault="00A10403" w:rsidP="003B612F">
      <w:pPr>
        <w:spacing w:line="276" w:lineRule="auto"/>
        <w:ind w:left="2835" w:firstLine="1276"/>
        <w:rPr>
          <w:rFonts w:cs="Courier New"/>
          <w:szCs w:val="24"/>
        </w:rPr>
      </w:pPr>
      <w:r w:rsidRPr="00A7000A">
        <w:rPr>
          <w:rFonts w:cs="Courier New"/>
          <w:szCs w:val="24"/>
        </w:rPr>
        <w:t>Los consejeros serán nombrados de la siguiente forma:</w:t>
      </w:r>
    </w:p>
    <w:p w14:paraId="72654084" w14:textId="429D7BB0" w:rsidR="00A10403" w:rsidRPr="00A7000A" w:rsidRDefault="00A10403" w:rsidP="003B612F">
      <w:pPr>
        <w:spacing w:line="276" w:lineRule="auto"/>
        <w:ind w:left="2835" w:firstLine="1276"/>
        <w:rPr>
          <w:rFonts w:cs="Courier New"/>
          <w:szCs w:val="24"/>
        </w:rPr>
      </w:pPr>
      <w:r w:rsidRPr="00A7000A">
        <w:rPr>
          <w:rFonts w:cs="Courier New"/>
          <w:szCs w:val="24"/>
        </w:rPr>
        <w:t>a) Un miembro será elegido, en la forma que señale el reglamento, por los Consejos de la Sociedad Civil de Fonasa a que se refiere la ley Nº 20.500, el que durará tres años en su cargo sin posibilidad de reelección.</w:t>
      </w:r>
    </w:p>
    <w:p w14:paraId="006562D9" w14:textId="009E2B61" w:rsidR="00002E4C" w:rsidRPr="00A7000A" w:rsidRDefault="00A10403" w:rsidP="003B612F">
      <w:pPr>
        <w:spacing w:line="276" w:lineRule="auto"/>
        <w:ind w:left="2835" w:firstLine="1276"/>
        <w:rPr>
          <w:rFonts w:cs="Courier New"/>
          <w:szCs w:val="24"/>
        </w:rPr>
      </w:pPr>
      <w:r w:rsidRPr="00A7000A">
        <w:rPr>
          <w:rFonts w:cs="Courier New"/>
          <w:szCs w:val="24"/>
        </w:rPr>
        <w:t xml:space="preserve">b) Tres miembros serán nombrados por el Presidente de la República, a más tardar dentro de los noventa días siguientes al inicio del respectivo período presidencial, quienes durarán en sus cargos hasta el término del período de quien los hubiere designado, salvo que concurra alguna de las causales de cesación de funciones </w:t>
      </w:r>
      <w:r w:rsidRPr="00A7000A">
        <w:rPr>
          <w:rFonts w:cs="Courier New"/>
          <w:szCs w:val="24"/>
        </w:rPr>
        <w:lastRenderedPageBreak/>
        <w:t>establecidas en la presente ley, en cuyo caso el nombramiento de su reemplazante se efectuará dentro de los noventa días siguientes de producida la vacancia y durarán en su cargo hasta el término del respectivo período presidencial.</w:t>
      </w:r>
    </w:p>
    <w:p w14:paraId="2411C7CD" w14:textId="6C40E501" w:rsidR="00A10403" w:rsidRPr="00A7000A" w:rsidRDefault="00A10403" w:rsidP="003B612F">
      <w:pPr>
        <w:spacing w:before="0" w:line="276" w:lineRule="auto"/>
        <w:ind w:left="2835" w:firstLine="1276"/>
        <w:rPr>
          <w:rFonts w:cs="Courier New"/>
          <w:szCs w:val="24"/>
        </w:rPr>
      </w:pPr>
      <w:r w:rsidRPr="00A7000A">
        <w:rPr>
          <w:rFonts w:cs="Courier New"/>
          <w:szCs w:val="24"/>
        </w:rPr>
        <w:t>c) Tres miembros serán nombrados por el Presidente de la República, quienes serán seleccionados conforme al párrafo 3 del Título VI de la ley N° 19.882, y deberán ser ratificados por el Senado por mayoría de los dos tercios de los senadores en ejercicio. Estos consejeros durarán seis años en sus cargos pudiendo ser designados sólo para un nuevo período.</w:t>
      </w:r>
    </w:p>
    <w:p w14:paraId="592AB945" w14:textId="057314E0" w:rsidR="00A10403" w:rsidRPr="002A6632" w:rsidRDefault="00A10403" w:rsidP="002A6632">
      <w:pPr>
        <w:spacing w:before="0" w:after="0" w:line="276" w:lineRule="auto"/>
        <w:ind w:left="2835" w:firstLine="1276"/>
        <w:rPr>
          <w:rFonts w:cs="Courier New"/>
          <w:szCs w:val="24"/>
        </w:rPr>
      </w:pPr>
      <w:r w:rsidRPr="00A7000A">
        <w:rPr>
          <w:rFonts w:cs="Courier New"/>
          <w:szCs w:val="24"/>
        </w:rPr>
        <w:t xml:space="preserve">Los consejeros señalados en las letras b) y c) precedentes, deberán contar con una experiencia acreditada de al menos 10 años en el campo de la salud o de la economía, seguros o finanzas y haber ejercido cargos </w:t>
      </w:r>
      <w:r w:rsidRPr="002A6632">
        <w:rPr>
          <w:rFonts w:cs="Courier New"/>
          <w:szCs w:val="24"/>
        </w:rPr>
        <w:t>públicos o privados relacionados con el área de la salud</w:t>
      </w:r>
      <w:r w:rsidR="002A6632" w:rsidRPr="002A6632">
        <w:rPr>
          <w:rFonts w:cs="Courier New"/>
          <w:szCs w:val="24"/>
        </w:rPr>
        <w:t xml:space="preserve"> </w:t>
      </w:r>
      <w:r w:rsidRPr="002A6632">
        <w:rPr>
          <w:rFonts w:cs="Courier New"/>
          <w:szCs w:val="24"/>
        </w:rPr>
        <w:t>o de gestión relacionados con el área de la salud,</w:t>
      </w:r>
      <w:r w:rsidRPr="002A6632">
        <w:rPr>
          <w:rFonts w:cs="Courier New"/>
          <w:color w:val="FF0000"/>
          <w:szCs w:val="24"/>
        </w:rPr>
        <w:t xml:space="preserve"> </w:t>
      </w:r>
      <w:r w:rsidRPr="002A6632">
        <w:rPr>
          <w:rFonts w:cs="Courier New"/>
          <w:szCs w:val="24"/>
        </w:rPr>
        <w:t>de seguros de salud o prestadora de servicios de salud.</w:t>
      </w:r>
    </w:p>
    <w:p w14:paraId="571275F0" w14:textId="77777777" w:rsidR="00A10403" w:rsidRPr="00A7000A" w:rsidRDefault="00A10403" w:rsidP="003B612F">
      <w:pPr>
        <w:spacing w:line="276" w:lineRule="auto"/>
        <w:ind w:left="2835" w:firstLine="1276"/>
        <w:rPr>
          <w:rFonts w:cs="Courier New"/>
          <w:szCs w:val="24"/>
        </w:rPr>
      </w:pPr>
      <w:r w:rsidRPr="002A6632">
        <w:rPr>
          <w:rFonts w:cs="Courier New"/>
          <w:szCs w:val="24"/>
        </w:rPr>
        <w:t>En la conformación</w:t>
      </w:r>
      <w:r w:rsidRPr="00A7000A">
        <w:rPr>
          <w:rFonts w:cs="Courier New"/>
          <w:szCs w:val="24"/>
        </w:rPr>
        <w:t xml:space="preserve"> del Consejo Directivo deberán estar representados ambos géneros.</w:t>
      </w:r>
    </w:p>
    <w:p w14:paraId="7A436B46" w14:textId="6CC16818" w:rsidR="00A10403" w:rsidRPr="00A7000A" w:rsidRDefault="00A10403" w:rsidP="003B612F">
      <w:pPr>
        <w:spacing w:line="276" w:lineRule="auto"/>
        <w:ind w:left="2835" w:firstLine="1276"/>
        <w:rPr>
          <w:rFonts w:cs="Courier New"/>
          <w:szCs w:val="24"/>
        </w:rPr>
      </w:pPr>
      <w:r w:rsidRPr="00A7000A">
        <w:rPr>
          <w:rFonts w:cs="Courier New"/>
          <w:b/>
          <w:bCs/>
          <w:szCs w:val="24"/>
        </w:rPr>
        <w:t>Artículo 54 B.</w:t>
      </w:r>
      <w:r w:rsidRPr="000D439F">
        <w:rPr>
          <w:rFonts w:cs="Courier New"/>
          <w:b/>
          <w:szCs w:val="24"/>
        </w:rPr>
        <w:t xml:space="preserve"> Dieta del Consejo Directivo</w:t>
      </w:r>
      <w:r w:rsidRPr="00A7000A">
        <w:rPr>
          <w:rFonts w:cs="Courier New"/>
          <w:b/>
          <w:bCs/>
          <w:szCs w:val="24"/>
        </w:rPr>
        <w:t>.-</w:t>
      </w:r>
      <w:r w:rsidRPr="00A7000A">
        <w:rPr>
          <w:rFonts w:cs="Courier New"/>
          <w:szCs w:val="24"/>
        </w:rPr>
        <w:t xml:space="preserve"> Los integrantes del Consejo Directivo percibirán una dieta en pesos equivalente a 12 unidades de fomento por cada sesión a la que asistan, con un máximo de 72 unidades de fomento por cada mes calendario. Al Presidente del Consejo Directivo le corresponderá una dieta de 1</w:t>
      </w:r>
      <w:r w:rsidR="00635E87">
        <w:rPr>
          <w:rFonts w:cs="Courier New"/>
          <w:szCs w:val="24"/>
        </w:rPr>
        <w:t>8</w:t>
      </w:r>
      <w:r w:rsidRPr="00A7000A">
        <w:rPr>
          <w:rFonts w:cs="Courier New"/>
          <w:szCs w:val="24"/>
        </w:rPr>
        <w:t xml:space="preserve"> unidades de fomento por cada sesión a la que asista, con un máximo de 108 unidades de fomento por cada mes calendario.</w:t>
      </w:r>
    </w:p>
    <w:p w14:paraId="07775CA3" w14:textId="50F70CDC" w:rsidR="00A10403" w:rsidRPr="00A7000A" w:rsidRDefault="00A10403" w:rsidP="003B612F">
      <w:pPr>
        <w:spacing w:line="276" w:lineRule="auto"/>
        <w:ind w:left="2835" w:firstLine="1276"/>
        <w:rPr>
          <w:rFonts w:cs="Courier New"/>
          <w:szCs w:val="24"/>
        </w:rPr>
      </w:pPr>
      <w:r w:rsidRPr="00A7000A">
        <w:rPr>
          <w:rFonts w:cs="Courier New"/>
          <w:b/>
          <w:bCs/>
          <w:szCs w:val="24"/>
        </w:rPr>
        <w:t>Artículo 54 C.</w:t>
      </w:r>
      <w:r w:rsidRPr="000D439F">
        <w:rPr>
          <w:rFonts w:cs="Courier New"/>
          <w:b/>
          <w:szCs w:val="24"/>
        </w:rPr>
        <w:t xml:space="preserve"> Declaración de patrimonio e intereses</w:t>
      </w:r>
      <w:r w:rsidRPr="00A7000A">
        <w:rPr>
          <w:rFonts w:cs="Courier New"/>
          <w:b/>
          <w:bCs/>
          <w:szCs w:val="24"/>
        </w:rPr>
        <w:t xml:space="preserve"> y responsabilidad.-</w:t>
      </w:r>
      <w:r w:rsidRPr="00A7000A">
        <w:rPr>
          <w:rFonts w:cs="Courier New"/>
          <w:szCs w:val="24"/>
        </w:rPr>
        <w:t xml:space="preserve"> Los consejeros estarán obligados a realizar las declaraciones de patrimonio e intereses a que se refiere el título II de la ley N° 20.880, sobre Probidad en la Función Pública </w:t>
      </w:r>
      <w:r w:rsidRPr="00A7000A">
        <w:rPr>
          <w:rFonts w:cs="Courier New"/>
          <w:szCs w:val="24"/>
        </w:rPr>
        <w:lastRenderedPageBreak/>
        <w:t>y Prevención de los Conflictos de Intereses. Asimismo, en el ejercicio de su función, se encontrarán sujetos a responsabilidad administrativa, sin perjuicio de la responsabilidad civil y penal que pudiere afectarles. Además, les serán aplicables a los consejeros, en el ejercicio de su</w:t>
      </w:r>
      <w:r w:rsidR="0092374C" w:rsidRPr="00A7000A">
        <w:rPr>
          <w:rFonts w:cs="Courier New"/>
          <w:szCs w:val="24"/>
        </w:rPr>
        <w:t>s</w:t>
      </w:r>
      <w:r w:rsidRPr="00A7000A">
        <w:rPr>
          <w:rFonts w:cs="Courier New"/>
          <w:szCs w:val="24"/>
        </w:rPr>
        <w:t xml:space="preserve"> funci</w:t>
      </w:r>
      <w:r w:rsidR="0092374C" w:rsidRPr="00A7000A">
        <w:rPr>
          <w:rFonts w:cs="Courier New"/>
          <w:szCs w:val="24"/>
        </w:rPr>
        <w:t>o</w:t>
      </w:r>
      <w:r w:rsidRPr="00A7000A">
        <w:rPr>
          <w:rFonts w:cs="Courier New"/>
          <w:szCs w:val="24"/>
        </w:rPr>
        <w:t>n</w:t>
      </w:r>
      <w:r w:rsidR="0092374C" w:rsidRPr="00A7000A">
        <w:rPr>
          <w:rFonts w:cs="Courier New"/>
          <w:szCs w:val="24"/>
        </w:rPr>
        <w:t>es</w:t>
      </w:r>
      <w:r w:rsidRPr="00A7000A">
        <w:rPr>
          <w:rFonts w:cs="Courier New"/>
          <w:szCs w:val="24"/>
        </w:rPr>
        <w:t>, las normas de probidad contenidas en las disposiciones del Título III de la ley N° 18.575, orgánica constitucional de Bases Generales de la Administración del Estado, cuyo texto refundido, coordinado y sistematizado fue fijado por el decreto con fuerza de ley N° 1/19.653, de 2000, del Ministerio Secretaría General de la Presidencia.</w:t>
      </w:r>
    </w:p>
    <w:p w14:paraId="0929849A" w14:textId="77777777" w:rsidR="00A10403" w:rsidRPr="00A7000A" w:rsidRDefault="00A10403" w:rsidP="003B612F">
      <w:pPr>
        <w:spacing w:line="276" w:lineRule="auto"/>
        <w:ind w:left="2835" w:firstLine="1276"/>
        <w:rPr>
          <w:rFonts w:cs="Courier New"/>
          <w:szCs w:val="24"/>
        </w:rPr>
      </w:pPr>
      <w:r w:rsidRPr="00A7000A">
        <w:rPr>
          <w:rFonts w:cs="Courier New"/>
          <w:szCs w:val="24"/>
        </w:rPr>
        <w:t>Aquellos consejeros que mantengan participación en la propiedad de prestadores de salud deberán someterse al régimen descrito en el capítulo 2 del Título III de la ley Nº 20.880, sobre Probidad en la Función Pública y Prevención de los Conflictos de Intereses. Respecto del consejero que, debiendo hacerlo, no se sometiere al referido régimen en un plazo de noventa días corridos contado desde su nombramiento, se configurará la causal prevista en el número 4 del artículo 54 G. Lo anterior, sin perjuicio de las demás sanciones que concurran en aplicación de las normas generales contenidas en la ley Nº 20.880.</w:t>
      </w:r>
    </w:p>
    <w:p w14:paraId="18D0C1F1" w14:textId="30B54357" w:rsidR="00A10403" w:rsidRPr="00A7000A" w:rsidRDefault="00A10403" w:rsidP="003B612F">
      <w:pPr>
        <w:spacing w:line="276" w:lineRule="auto"/>
        <w:ind w:left="2835" w:firstLine="1276"/>
        <w:rPr>
          <w:rFonts w:cs="Courier New"/>
          <w:szCs w:val="24"/>
        </w:rPr>
      </w:pPr>
      <w:r w:rsidRPr="00A7000A">
        <w:rPr>
          <w:rFonts w:cs="Courier New"/>
          <w:b/>
          <w:bCs/>
          <w:szCs w:val="24"/>
        </w:rPr>
        <w:t>Artículo 54 D.</w:t>
      </w:r>
      <w:r w:rsidRPr="000D439F">
        <w:rPr>
          <w:rFonts w:cs="Courier New"/>
          <w:b/>
          <w:szCs w:val="24"/>
        </w:rPr>
        <w:t xml:space="preserve"> Funciones del Consejo Directivo</w:t>
      </w:r>
      <w:r w:rsidRPr="00A7000A">
        <w:rPr>
          <w:rFonts w:cs="Courier New"/>
          <w:b/>
          <w:bCs/>
          <w:szCs w:val="24"/>
        </w:rPr>
        <w:t>.-</w:t>
      </w:r>
      <w:r w:rsidRPr="00A7000A">
        <w:rPr>
          <w:rFonts w:cs="Courier New"/>
          <w:szCs w:val="24"/>
        </w:rPr>
        <w:t xml:space="preserve"> Al Consejo Directivo le corresponderán las siguientes funciones:</w:t>
      </w:r>
    </w:p>
    <w:p w14:paraId="1BAD04A8" w14:textId="56EED42A" w:rsidR="00A10403" w:rsidRPr="00A7000A" w:rsidRDefault="00A10403" w:rsidP="003B612F">
      <w:pPr>
        <w:spacing w:line="276" w:lineRule="auto"/>
        <w:ind w:left="2835" w:firstLine="1276"/>
        <w:rPr>
          <w:rFonts w:cs="Courier New"/>
          <w:szCs w:val="24"/>
        </w:rPr>
      </w:pPr>
      <w:r w:rsidRPr="00A7000A">
        <w:rPr>
          <w:rFonts w:cs="Courier New"/>
          <w:szCs w:val="24"/>
        </w:rPr>
        <w:t xml:space="preserve">a) Dictar las políticas, normas y directivas que permitan a Fonasa cumplir adecuadamente su objeto de asegurar el otorgamiento del Plan de Salud Universal al que tendrán derecho sus beneficiarios. </w:t>
      </w:r>
    </w:p>
    <w:p w14:paraId="0DA0865B" w14:textId="34E53E44" w:rsidR="00A10403" w:rsidRPr="00A7000A" w:rsidRDefault="00A10403" w:rsidP="003B612F">
      <w:pPr>
        <w:spacing w:line="276" w:lineRule="auto"/>
        <w:ind w:left="2835" w:firstLine="1276"/>
        <w:rPr>
          <w:rFonts w:cs="Courier New"/>
          <w:szCs w:val="24"/>
        </w:rPr>
      </w:pPr>
      <w:r w:rsidRPr="00A7000A">
        <w:rPr>
          <w:rFonts w:cs="Courier New"/>
          <w:szCs w:val="24"/>
        </w:rPr>
        <w:t>b) Nombrar al Director Ejecutivo de Fonasa y supervisar sus actos e impartirle directrices.</w:t>
      </w:r>
      <w:r w:rsidR="0018083D" w:rsidRPr="00A7000A">
        <w:rPr>
          <w:rFonts w:cs="Courier New"/>
          <w:szCs w:val="24"/>
        </w:rPr>
        <w:t xml:space="preserve"> </w:t>
      </w:r>
      <w:r w:rsidRPr="00A7000A">
        <w:rPr>
          <w:rFonts w:cs="Courier New"/>
          <w:szCs w:val="24"/>
        </w:rPr>
        <w:t xml:space="preserve">Para estos efectos, el Consejo Directivo entregará al Consejo de Alta Dirección Pública la propuesta de perfil del </w:t>
      </w:r>
      <w:r w:rsidRPr="00A7000A">
        <w:rPr>
          <w:rFonts w:cs="Courier New"/>
          <w:szCs w:val="24"/>
        </w:rPr>
        <w:lastRenderedPageBreak/>
        <w:t xml:space="preserve">cargo, la que deberá contener, al menos, los requisitos legales para servir el cargo. </w:t>
      </w:r>
    </w:p>
    <w:p w14:paraId="624EF6F8" w14:textId="6A16A484" w:rsidR="00A10403" w:rsidRPr="00A7000A" w:rsidRDefault="00A10403" w:rsidP="003B612F">
      <w:pPr>
        <w:spacing w:line="276" w:lineRule="auto"/>
        <w:ind w:left="2835" w:firstLine="1276"/>
        <w:rPr>
          <w:rFonts w:cs="Courier New"/>
          <w:szCs w:val="24"/>
        </w:rPr>
      </w:pPr>
      <w:r w:rsidRPr="00660155">
        <w:rPr>
          <w:rFonts w:cs="Courier New"/>
          <w:szCs w:val="24"/>
        </w:rPr>
        <w:t>El</w:t>
      </w:r>
      <w:r w:rsidRPr="00A7000A">
        <w:rPr>
          <w:rFonts w:cs="Courier New"/>
          <w:szCs w:val="24"/>
        </w:rPr>
        <w:t xml:space="preserve"> Consejo Directivo, por mayoría absoluta de sus miembros, designará a la persona que asumirá el cargo de Director Ejecutivo, a partir de la propuesta que, en conformidad al título VI de la ley Nº 19.882, le formule el Consejo de Alta Dirección Pública. </w:t>
      </w:r>
    </w:p>
    <w:p w14:paraId="0A6584DA" w14:textId="2E366DDE" w:rsidR="00A10403" w:rsidRPr="00A7000A" w:rsidRDefault="00A10403" w:rsidP="003B612F">
      <w:pPr>
        <w:spacing w:line="276" w:lineRule="auto"/>
        <w:ind w:left="2835" w:firstLine="1276"/>
        <w:rPr>
          <w:rFonts w:cs="Courier New"/>
          <w:szCs w:val="24"/>
        </w:rPr>
      </w:pPr>
      <w:r w:rsidRPr="00A7000A">
        <w:rPr>
          <w:rFonts w:cs="Courier New"/>
          <w:szCs w:val="24"/>
        </w:rPr>
        <w:t>c) Remover al Director Ejecutivo por la mayoría absoluta de sus miembros, indicando las razones de su decisión, la que deberá fundarse en razones de desempeño o confianza.</w:t>
      </w:r>
    </w:p>
    <w:p w14:paraId="73A6633A" w14:textId="0F43E43C" w:rsidR="00A10403" w:rsidRPr="00A7000A" w:rsidRDefault="00A10403" w:rsidP="003B612F">
      <w:pPr>
        <w:spacing w:line="276" w:lineRule="auto"/>
        <w:ind w:left="2835" w:firstLine="1276"/>
        <w:rPr>
          <w:rFonts w:cs="Courier New"/>
          <w:szCs w:val="24"/>
        </w:rPr>
      </w:pPr>
      <w:r w:rsidRPr="00A7000A">
        <w:rPr>
          <w:rFonts w:cs="Courier New"/>
          <w:szCs w:val="24"/>
        </w:rPr>
        <w:t>d) Establecer la estructura y la organización interna de Fonasa, a propuesta del Director Ejecutivo, en conformidad con lo establecido en el artículo 32 de la ley Nº 18.575, orgánica constitucional de Bases Generales de la Administración del Estado, cuyo texto refundido, coordinado y sistematizado fue fijado por el decreto con fuerza de ley Nº 1/19.653, de 2000, del Ministerio Secretaría General de la Presidencia, con sujeción a la planta y a la dotación máxima de personal.</w:t>
      </w:r>
    </w:p>
    <w:p w14:paraId="5139A593" w14:textId="77777777" w:rsidR="00A10403" w:rsidRPr="00A7000A" w:rsidRDefault="00A10403" w:rsidP="003B612F">
      <w:pPr>
        <w:spacing w:line="276" w:lineRule="auto"/>
        <w:ind w:left="2835" w:firstLine="1276"/>
        <w:rPr>
          <w:rFonts w:cs="Courier New"/>
          <w:szCs w:val="24"/>
        </w:rPr>
      </w:pPr>
      <w:r w:rsidRPr="00A7000A">
        <w:rPr>
          <w:rFonts w:cs="Courier New"/>
          <w:szCs w:val="24"/>
        </w:rPr>
        <w:t>e) Aprobar los criterios para la selección de los prestadores que serán parte de la red y que no pertenezcan al Sistema Nacional de Servicios de Salud velando por un procedimiento que asegure transparencia, calidad en los servicios, y eficiencia en el uso de los recursos públicos.</w:t>
      </w:r>
    </w:p>
    <w:p w14:paraId="2B91DBD5" w14:textId="77777777" w:rsidR="00A10403" w:rsidRPr="00A7000A" w:rsidRDefault="00A10403" w:rsidP="003B612F">
      <w:pPr>
        <w:spacing w:line="276" w:lineRule="auto"/>
        <w:ind w:left="2835" w:firstLine="1276"/>
        <w:rPr>
          <w:rFonts w:cs="Courier New"/>
          <w:szCs w:val="24"/>
        </w:rPr>
      </w:pPr>
      <w:r w:rsidRPr="00A7000A">
        <w:rPr>
          <w:rFonts w:cs="Courier New"/>
          <w:szCs w:val="24"/>
        </w:rPr>
        <w:t xml:space="preserve">f) Proponer los precios de compra o asignaciones de transferencia de los servicios contenidos en el Plan de Salud Universal. </w:t>
      </w:r>
    </w:p>
    <w:p w14:paraId="15AB55A5" w14:textId="77777777" w:rsidR="00A10403" w:rsidRPr="00A7000A" w:rsidRDefault="00A10403" w:rsidP="003B612F">
      <w:pPr>
        <w:spacing w:line="276" w:lineRule="auto"/>
        <w:ind w:left="2835" w:firstLine="1276"/>
        <w:rPr>
          <w:rFonts w:cs="Courier New"/>
          <w:szCs w:val="24"/>
        </w:rPr>
      </w:pPr>
      <w:r w:rsidRPr="00A7000A">
        <w:rPr>
          <w:rFonts w:cs="Courier New"/>
          <w:szCs w:val="24"/>
        </w:rPr>
        <w:t>g) Velar por el cumplimiento de los principios de universalidad, calidad, eficiencia y transparencia, establecidos en el Plan de Salud Universal.</w:t>
      </w:r>
    </w:p>
    <w:p w14:paraId="6901578E" w14:textId="670AB2CE" w:rsidR="00A10403" w:rsidRPr="00A7000A" w:rsidRDefault="00A10403" w:rsidP="003B612F">
      <w:pPr>
        <w:spacing w:line="276" w:lineRule="auto"/>
        <w:ind w:left="2835" w:firstLine="1276"/>
        <w:rPr>
          <w:rFonts w:cs="Courier New"/>
          <w:szCs w:val="24"/>
        </w:rPr>
      </w:pPr>
      <w:r w:rsidRPr="00A7000A">
        <w:rPr>
          <w:rFonts w:cs="Courier New"/>
          <w:szCs w:val="24"/>
        </w:rPr>
        <w:t xml:space="preserve">h) Aprobar el anteproyecto de presupuesto anual de Fonasa a presentar al Ministerio de Hacienda para su aprobación y </w:t>
      </w:r>
      <w:r w:rsidRPr="00A7000A">
        <w:rPr>
          <w:rFonts w:cs="Courier New"/>
          <w:szCs w:val="24"/>
        </w:rPr>
        <w:lastRenderedPageBreak/>
        <w:t>tramitación en la Ley de Presupuestos del Sector Público, que le someta a su consideración el Director Ejecutivo.</w:t>
      </w:r>
    </w:p>
    <w:p w14:paraId="7388E0C3" w14:textId="1347CB97" w:rsidR="00A10403" w:rsidRPr="00A7000A" w:rsidRDefault="00A10403" w:rsidP="003B612F">
      <w:pPr>
        <w:spacing w:line="276" w:lineRule="auto"/>
        <w:ind w:left="2835" w:firstLine="1276"/>
        <w:rPr>
          <w:rFonts w:cs="Courier New"/>
          <w:szCs w:val="24"/>
        </w:rPr>
      </w:pPr>
      <w:r w:rsidRPr="00A7000A">
        <w:rPr>
          <w:rFonts w:cs="Courier New"/>
          <w:szCs w:val="24"/>
        </w:rPr>
        <w:t>i) Pronunciarse sobre los estados financieros trimestrales y anuales de Fonasa que deberá presentarle el Director Ejecutivo.</w:t>
      </w:r>
    </w:p>
    <w:p w14:paraId="6523948B" w14:textId="7BEF4A95" w:rsidR="00A10403" w:rsidRPr="00A7000A" w:rsidRDefault="00A10403" w:rsidP="003B612F">
      <w:pPr>
        <w:spacing w:line="276" w:lineRule="auto"/>
        <w:ind w:left="2835" w:firstLine="1276"/>
        <w:rPr>
          <w:rFonts w:cs="Courier New"/>
          <w:szCs w:val="24"/>
        </w:rPr>
      </w:pPr>
      <w:r w:rsidRPr="00A7000A">
        <w:rPr>
          <w:rFonts w:cs="Courier New"/>
          <w:szCs w:val="24"/>
        </w:rPr>
        <w:t>j) Proponer al Director Ejecutivo las medidas necesarias para el mejor funcionamiento del Plan de Salud Universal.</w:t>
      </w:r>
    </w:p>
    <w:p w14:paraId="21069481" w14:textId="77777777" w:rsidR="00A10403" w:rsidRPr="00A7000A" w:rsidRDefault="00A10403" w:rsidP="003B612F">
      <w:pPr>
        <w:spacing w:line="276" w:lineRule="auto"/>
        <w:ind w:left="2835" w:firstLine="1276"/>
        <w:rPr>
          <w:rFonts w:cs="Courier New"/>
          <w:szCs w:val="24"/>
        </w:rPr>
      </w:pPr>
      <w:r w:rsidRPr="00A7000A">
        <w:rPr>
          <w:rFonts w:cs="Courier New"/>
          <w:szCs w:val="24"/>
        </w:rPr>
        <w:t>k) Evaluar el funcionamiento del Plan de Salud Universal y establecer recomendaciones, las cuales podrán ser remitidas al Ministro de Salud.</w:t>
      </w:r>
    </w:p>
    <w:p w14:paraId="147BE3F2" w14:textId="6C46BF68" w:rsidR="00A10403" w:rsidRPr="00A7000A" w:rsidRDefault="00A10403" w:rsidP="003B612F">
      <w:pPr>
        <w:spacing w:line="276" w:lineRule="auto"/>
        <w:ind w:left="2835" w:firstLine="1276"/>
        <w:rPr>
          <w:rFonts w:cs="Courier New"/>
          <w:szCs w:val="24"/>
        </w:rPr>
      </w:pPr>
      <w:r w:rsidRPr="00A7000A">
        <w:rPr>
          <w:rFonts w:cs="Courier New"/>
          <w:szCs w:val="24"/>
        </w:rPr>
        <w:t>l) Aprobar los planes institucionales de Fonasa. Para tal efecto, el primer trimestre de cada año, el Director Ejecutivo presentará al Consejo Consultivo el plan de actividades a desarrollar por Fonasa durante el año.</w:t>
      </w:r>
    </w:p>
    <w:p w14:paraId="6FE46E89" w14:textId="77777777" w:rsidR="00A10403" w:rsidRPr="00A7000A" w:rsidRDefault="00A10403" w:rsidP="003B612F">
      <w:pPr>
        <w:spacing w:line="276" w:lineRule="auto"/>
        <w:ind w:left="2835" w:firstLine="1276"/>
        <w:rPr>
          <w:rFonts w:cs="Courier New"/>
          <w:szCs w:val="24"/>
        </w:rPr>
      </w:pPr>
      <w:r w:rsidRPr="00A7000A">
        <w:rPr>
          <w:rFonts w:cs="Courier New"/>
          <w:szCs w:val="24"/>
        </w:rPr>
        <w:t>m) Pronunciarse sobre los mecanismos de compra y pago a los prestadores.</w:t>
      </w:r>
    </w:p>
    <w:p w14:paraId="297183BE" w14:textId="77777777" w:rsidR="00A10403" w:rsidRPr="00A7000A" w:rsidRDefault="00A10403" w:rsidP="003B612F">
      <w:pPr>
        <w:spacing w:line="276" w:lineRule="auto"/>
        <w:ind w:left="2835" w:firstLine="1276"/>
        <w:rPr>
          <w:rFonts w:cs="Courier New"/>
          <w:szCs w:val="24"/>
        </w:rPr>
      </w:pPr>
      <w:r w:rsidRPr="00A7000A">
        <w:rPr>
          <w:rFonts w:cs="Courier New"/>
          <w:szCs w:val="24"/>
        </w:rPr>
        <w:t>n) Encargar estudios o informes que estime necesarios para el cumplimiento de las funciones de Fonasa, así como la realización de auditorías o elaboración de informes jurídicos.</w:t>
      </w:r>
    </w:p>
    <w:p w14:paraId="02D7E12D" w14:textId="77777777" w:rsidR="00A10403" w:rsidRPr="000D439F" w:rsidRDefault="00A10403" w:rsidP="003B612F">
      <w:pPr>
        <w:spacing w:line="276" w:lineRule="auto"/>
        <w:ind w:left="2835" w:firstLine="1276"/>
        <w:rPr>
          <w:rFonts w:cs="Courier New"/>
          <w:szCs w:val="24"/>
        </w:rPr>
      </w:pPr>
      <w:r w:rsidRPr="00A7000A">
        <w:rPr>
          <w:rFonts w:cs="Courier New"/>
          <w:szCs w:val="24"/>
        </w:rPr>
        <w:t xml:space="preserve">o) Las demás funciones y atribuciones que le confiera la ley y los reglamentos. </w:t>
      </w:r>
    </w:p>
    <w:p w14:paraId="2EE623F6" w14:textId="3484FB84" w:rsidR="00A10403" w:rsidRPr="00A7000A" w:rsidRDefault="00A10403" w:rsidP="003B612F">
      <w:pPr>
        <w:spacing w:line="276" w:lineRule="auto"/>
        <w:ind w:left="2835" w:firstLine="1276"/>
        <w:rPr>
          <w:rFonts w:cs="Courier New"/>
          <w:szCs w:val="24"/>
        </w:rPr>
      </w:pPr>
      <w:r w:rsidRPr="00A7000A">
        <w:rPr>
          <w:rFonts w:cs="Courier New"/>
          <w:b/>
          <w:bCs/>
          <w:szCs w:val="24"/>
        </w:rPr>
        <w:t>Artículo 54 E.- Presidente del Consejo Directivo.-</w:t>
      </w:r>
      <w:r w:rsidRPr="00A7000A">
        <w:rPr>
          <w:rFonts w:cs="Courier New"/>
          <w:szCs w:val="24"/>
        </w:rPr>
        <w:t xml:space="preserve"> El Presidente del Consejo Directivo será nombrado por la mayoría absoluta de los consejeros, de entre aquellos a que se refiere el artículo 54 A, letra b). Si no se lograre mayoría, en ambos casos, se procederá por sorteo.</w:t>
      </w:r>
    </w:p>
    <w:p w14:paraId="4DFE5914" w14:textId="77777777" w:rsidR="00A10403" w:rsidRPr="00A7000A" w:rsidRDefault="00A10403" w:rsidP="003B612F">
      <w:pPr>
        <w:spacing w:line="276" w:lineRule="auto"/>
        <w:ind w:left="2835" w:firstLine="1276"/>
        <w:rPr>
          <w:rFonts w:cs="Courier New"/>
          <w:szCs w:val="24"/>
        </w:rPr>
      </w:pPr>
      <w:r w:rsidRPr="00A7000A">
        <w:rPr>
          <w:rFonts w:cs="Courier New"/>
          <w:szCs w:val="24"/>
        </w:rPr>
        <w:t>Serán funciones del Presidente del Consejo Directivo:</w:t>
      </w:r>
    </w:p>
    <w:p w14:paraId="31AC3466" w14:textId="77777777" w:rsidR="00A10403" w:rsidRPr="00A7000A" w:rsidRDefault="00A10403" w:rsidP="003B612F">
      <w:pPr>
        <w:spacing w:line="276" w:lineRule="auto"/>
        <w:ind w:left="2835" w:firstLine="1276"/>
        <w:rPr>
          <w:rFonts w:cs="Courier New"/>
          <w:szCs w:val="24"/>
        </w:rPr>
      </w:pPr>
      <w:r w:rsidRPr="00A7000A">
        <w:rPr>
          <w:rFonts w:cs="Courier New"/>
          <w:szCs w:val="24"/>
        </w:rPr>
        <w:t>a) Presidir las sesiones, moderar el desarrollo de los debates y suspenderlos por causas justificadas.</w:t>
      </w:r>
    </w:p>
    <w:p w14:paraId="3663089E" w14:textId="77777777" w:rsidR="00A10403" w:rsidRPr="00A7000A" w:rsidRDefault="00A10403" w:rsidP="003B612F">
      <w:pPr>
        <w:spacing w:line="276" w:lineRule="auto"/>
        <w:ind w:left="2835" w:firstLine="1276"/>
        <w:rPr>
          <w:rFonts w:cs="Courier New"/>
          <w:szCs w:val="24"/>
        </w:rPr>
      </w:pPr>
      <w:r w:rsidRPr="00A7000A">
        <w:rPr>
          <w:rFonts w:cs="Courier New"/>
          <w:szCs w:val="24"/>
        </w:rPr>
        <w:lastRenderedPageBreak/>
        <w:t>b) Decidir las cuestiones de orden que se susciten en las sesiones del Consejo Directivo. Si algún consejero lo solicitare, la cuestión de orden se someterá a la decisión de la mayoría.</w:t>
      </w:r>
    </w:p>
    <w:p w14:paraId="104E6DE4" w14:textId="77777777" w:rsidR="00A10403" w:rsidRPr="00A7000A" w:rsidRDefault="00A10403" w:rsidP="003B612F">
      <w:pPr>
        <w:spacing w:line="276" w:lineRule="auto"/>
        <w:ind w:left="2835" w:firstLine="1276"/>
        <w:rPr>
          <w:rFonts w:cs="Courier New"/>
          <w:szCs w:val="24"/>
        </w:rPr>
      </w:pPr>
      <w:r w:rsidRPr="00A7000A">
        <w:rPr>
          <w:rFonts w:cs="Courier New"/>
          <w:szCs w:val="24"/>
        </w:rPr>
        <w:t>c) Someter a la aprobación del Consejo Directivo las propuestas que presente el Director Ejecutivo.</w:t>
      </w:r>
    </w:p>
    <w:p w14:paraId="2BDA8B29" w14:textId="77777777" w:rsidR="00A10403" w:rsidRPr="00A7000A" w:rsidRDefault="00A10403" w:rsidP="003B612F">
      <w:pPr>
        <w:spacing w:line="276" w:lineRule="auto"/>
        <w:ind w:left="2835" w:firstLine="1276"/>
        <w:rPr>
          <w:rFonts w:cs="Courier New"/>
          <w:szCs w:val="24"/>
        </w:rPr>
      </w:pPr>
      <w:r w:rsidRPr="00A7000A">
        <w:rPr>
          <w:rFonts w:cs="Courier New"/>
          <w:szCs w:val="24"/>
        </w:rPr>
        <w:t>d) Organizar la agenda de trabajo del Consejo Directivo y convocar a las sesiones necesarias según la carga de trabajo.</w:t>
      </w:r>
    </w:p>
    <w:p w14:paraId="7A197ABC" w14:textId="77777777" w:rsidR="00A10403" w:rsidRPr="00A7000A" w:rsidRDefault="00A10403" w:rsidP="003B612F">
      <w:pPr>
        <w:spacing w:line="276" w:lineRule="auto"/>
        <w:ind w:left="2835" w:firstLine="1276"/>
        <w:rPr>
          <w:rFonts w:cs="Courier New"/>
          <w:szCs w:val="24"/>
        </w:rPr>
      </w:pPr>
      <w:r w:rsidRPr="00A7000A">
        <w:rPr>
          <w:rFonts w:cs="Courier New"/>
          <w:szCs w:val="24"/>
        </w:rPr>
        <w:t>e) Aprobar la tabla de las sesiones.</w:t>
      </w:r>
    </w:p>
    <w:p w14:paraId="3E866C24" w14:textId="77777777" w:rsidR="00A10403" w:rsidRPr="00A7000A" w:rsidRDefault="00A10403" w:rsidP="003B612F">
      <w:pPr>
        <w:spacing w:line="276" w:lineRule="auto"/>
        <w:ind w:left="2835" w:firstLine="1276"/>
        <w:rPr>
          <w:rFonts w:cs="Courier New"/>
          <w:szCs w:val="24"/>
        </w:rPr>
      </w:pPr>
      <w:r w:rsidRPr="00A7000A">
        <w:rPr>
          <w:rFonts w:cs="Courier New"/>
          <w:szCs w:val="24"/>
        </w:rPr>
        <w:t>f) Dirimir con su voto los empates.</w:t>
      </w:r>
    </w:p>
    <w:p w14:paraId="45EF8602" w14:textId="77777777" w:rsidR="00A10403" w:rsidRPr="00A7000A" w:rsidRDefault="00A10403" w:rsidP="003B612F">
      <w:pPr>
        <w:spacing w:line="276" w:lineRule="auto"/>
        <w:ind w:left="2835" w:firstLine="1276"/>
        <w:rPr>
          <w:rFonts w:cs="Courier New"/>
          <w:szCs w:val="24"/>
        </w:rPr>
      </w:pPr>
      <w:r w:rsidRPr="00A7000A">
        <w:rPr>
          <w:rFonts w:cs="Courier New"/>
          <w:szCs w:val="24"/>
        </w:rPr>
        <w:t>g) Representar protocolarmente al Consejo Directivo en reuniones, ceremonias, conferencias y actos en general.</w:t>
      </w:r>
    </w:p>
    <w:p w14:paraId="10F4C7E8" w14:textId="77777777" w:rsidR="00A10403" w:rsidRPr="00A7000A" w:rsidRDefault="00A10403" w:rsidP="003B612F">
      <w:pPr>
        <w:spacing w:line="276" w:lineRule="auto"/>
        <w:ind w:left="2835" w:firstLine="1276"/>
        <w:rPr>
          <w:rFonts w:cs="Courier New"/>
          <w:szCs w:val="24"/>
        </w:rPr>
      </w:pPr>
      <w:r w:rsidRPr="00A7000A">
        <w:rPr>
          <w:rFonts w:cs="Courier New"/>
          <w:szCs w:val="24"/>
        </w:rPr>
        <w:t>h) Desempeñar la vocería pública del Consejo Directivo, en las materias y de acuerdo a los criterios generales que éste acuerde.</w:t>
      </w:r>
    </w:p>
    <w:p w14:paraId="19A5C635" w14:textId="77777777" w:rsidR="00A10403" w:rsidRPr="00A7000A" w:rsidRDefault="00A10403" w:rsidP="003B612F">
      <w:pPr>
        <w:spacing w:line="276" w:lineRule="auto"/>
        <w:ind w:left="2835" w:firstLine="1276"/>
        <w:rPr>
          <w:rFonts w:cs="Courier New"/>
          <w:szCs w:val="24"/>
        </w:rPr>
      </w:pPr>
      <w:r w:rsidRPr="00A7000A">
        <w:rPr>
          <w:rFonts w:cs="Courier New"/>
          <w:szCs w:val="24"/>
        </w:rPr>
        <w:t>i) Las demás que le encargue el Consejo Directivo.</w:t>
      </w:r>
    </w:p>
    <w:p w14:paraId="07B19834" w14:textId="77777777" w:rsidR="00A10403" w:rsidRPr="00A7000A" w:rsidRDefault="00A10403" w:rsidP="003B612F">
      <w:pPr>
        <w:spacing w:line="276" w:lineRule="auto"/>
        <w:ind w:left="2835" w:firstLine="1276"/>
        <w:rPr>
          <w:rFonts w:cs="Courier New"/>
          <w:szCs w:val="24"/>
        </w:rPr>
      </w:pPr>
      <w:r w:rsidRPr="00A7000A">
        <w:rPr>
          <w:rFonts w:cs="Courier New"/>
          <w:szCs w:val="24"/>
        </w:rPr>
        <w:t>El Presidente de la República podrá remover al Presidente del Consejo Directivo, el que mantendrá su calidad de consejero. El nuevo Presidente del Consejo Directivo se nombrará de acuerdo a lo señalado en el inciso primero de este artículo, excluyendo a aquel consejero removido de su cargo de Presidente del Consejo Directivo.</w:t>
      </w:r>
    </w:p>
    <w:p w14:paraId="4328B82A" w14:textId="77777777" w:rsidR="00A10403" w:rsidRPr="00A7000A" w:rsidRDefault="00A10403" w:rsidP="003B612F">
      <w:pPr>
        <w:spacing w:line="276" w:lineRule="auto"/>
        <w:ind w:left="2835" w:firstLine="1276"/>
        <w:rPr>
          <w:rFonts w:cs="Courier New"/>
          <w:szCs w:val="24"/>
        </w:rPr>
      </w:pPr>
      <w:r w:rsidRPr="00A7000A">
        <w:rPr>
          <w:rFonts w:cs="Courier New"/>
          <w:b/>
          <w:bCs/>
          <w:szCs w:val="24"/>
        </w:rPr>
        <w:t>Artículo 54 F.</w:t>
      </w:r>
      <w:r w:rsidRPr="000D439F">
        <w:rPr>
          <w:rFonts w:cs="Courier New"/>
          <w:b/>
          <w:szCs w:val="24"/>
        </w:rPr>
        <w:t xml:space="preserve"> Funcionamiento del Consejo Directivo.-</w:t>
      </w:r>
      <w:r w:rsidRPr="00A7000A">
        <w:rPr>
          <w:rFonts w:cs="Courier New"/>
          <w:szCs w:val="24"/>
        </w:rPr>
        <w:t xml:space="preserve"> El Consejo Directivo elegirá de entre sus miembros un vicepresidente, quien tendrá por única función reemplazar al Presidente en caso de que este último se ausente o esté imposibilitado de asistir al consejo.</w:t>
      </w:r>
    </w:p>
    <w:p w14:paraId="0C2E02B8" w14:textId="7CDA6AF5" w:rsidR="00A10403" w:rsidRPr="00A7000A" w:rsidRDefault="00A10403" w:rsidP="003B612F">
      <w:pPr>
        <w:spacing w:line="276" w:lineRule="auto"/>
        <w:ind w:left="2835" w:firstLine="1276"/>
        <w:rPr>
          <w:rFonts w:cs="Courier New"/>
          <w:szCs w:val="24"/>
        </w:rPr>
      </w:pPr>
      <w:r w:rsidRPr="00A7000A">
        <w:rPr>
          <w:rFonts w:cs="Courier New"/>
          <w:szCs w:val="24"/>
        </w:rPr>
        <w:t xml:space="preserve">El Consejo Directivo contará con un Secretario Ejecutivo, que será un funcionario de la dotación de Fonasa, que será responsable de las actas de sesiones y </w:t>
      </w:r>
      <w:r w:rsidRPr="00A7000A">
        <w:rPr>
          <w:rFonts w:cs="Courier New"/>
          <w:szCs w:val="24"/>
        </w:rPr>
        <w:lastRenderedPageBreak/>
        <w:t>actuará como ministro de fe para estos efectos.</w:t>
      </w:r>
    </w:p>
    <w:p w14:paraId="5C2B100E" w14:textId="21BE3A71" w:rsidR="00A10403" w:rsidRPr="00A7000A" w:rsidRDefault="00A10403" w:rsidP="003B612F">
      <w:pPr>
        <w:spacing w:line="276" w:lineRule="auto"/>
        <w:ind w:left="2835" w:firstLine="1276"/>
        <w:rPr>
          <w:rFonts w:cs="Courier New"/>
          <w:szCs w:val="24"/>
        </w:rPr>
      </w:pPr>
      <w:r w:rsidRPr="00A7000A">
        <w:rPr>
          <w:rFonts w:cs="Courier New"/>
          <w:szCs w:val="24"/>
        </w:rPr>
        <w:t>El Consejo Directivo sesionará con la asistencia de al menos cinco de sus miembros, debiendo adoptar sus acuerdos con el voto favorable de cuatro de los asistentes. De los acuerdos que adopte el Consejo deberá dejarse constancia en el acta de la sesión respectiva.</w:t>
      </w:r>
    </w:p>
    <w:p w14:paraId="7B13C04D" w14:textId="70BEDEB7" w:rsidR="00A10403" w:rsidRPr="00A7000A" w:rsidRDefault="00A10403" w:rsidP="003B612F">
      <w:pPr>
        <w:spacing w:line="276" w:lineRule="auto"/>
        <w:ind w:left="2835" w:firstLine="1276"/>
        <w:rPr>
          <w:rFonts w:cs="Courier New"/>
          <w:szCs w:val="24"/>
        </w:rPr>
      </w:pPr>
      <w:r w:rsidRPr="00A7000A">
        <w:rPr>
          <w:rFonts w:cs="Courier New"/>
          <w:szCs w:val="24"/>
        </w:rPr>
        <w:t>Fonasa deberá mantener a disposición permanente del público, a través de su sitio web electrónico, los acuerdos del Consejo Directivo.</w:t>
      </w:r>
    </w:p>
    <w:p w14:paraId="3FC5344C" w14:textId="48229BE3" w:rsidR="00A10403" w:rsidRPr="00A7000A" w:rsidRDefault="00A10403" w:rsidP="003B612F">
      <w:pPr>
        <w:spacing w:line="276" w:lineRule="auto"/>
        <w:ind w:left="2835" w:firstLine="1276"/>
        <w:rPr>
          <w:rFonts w:cs="Courier New"/>
          <w:szCs w:val="24"/>
        </w:rPr>
      </w:pPr>
      <w:r w:rsidRPr="00A7000A">
        <w:rPr>
          <w:rFonts w:cs="Courier New"/>
          <w:szCs w:val="24"/>
        </w:rPr>
        <w:t xml:space="preserve">El Consejo Directivo dictará un reglamento interno que establecerá </w:t>
      </w:r>
      <w:r w:rsidR="005276DB" w:rsidRPr="00A7000A">
        <w:rPr>
          <w:rFonts w:cs="Courier New"/>
          <w:szCs w:val="24"/>
        </w:rPr>
        <w:t xml:space="preserve">sus </w:t>
      </w:r>
      <w:r w:rsidRPr="00A7000A">
        <w:rPr>
          <w:rFonts w:cs="Courier New"/>
          <w:szCs w:val="24"/>
        </w:rPr>
        <w:t>normas de funcionamiento.</w:t>
      </w:r>
    </w:p>
    <w:p w14:paraId="0B7417DC" w14:textId="47C73750" w:rsidR="00A10403" w:rsidRPr="00A7000A" w:rsidRDefault="00A10403" w:rsidP="003B612F">
      <w:pPr>
        <w:spacing w:line="276" w:lineRule="auto"/>
        <w:ind w:left="2835" w:firstLine="1276"/>
        <w:rPr>
          <w:rFonts w:cs="Courier New"/>
          <w:szCs w:val="24"/>
        </w:rPr>
      </w:pPr>
      <w:r w:rsidRPr="00A7000A">
        <w:rPr>
          <w:rFonts w:cs="Courier New"/>
          <w:b/>
          <w:bCs/>
          <w:szCs w:val="24"/>
        </w:rPr>
        <w:t>Artículo 54 G.</w:t>
      </w:r>
      <w:r w:rsidRPr="000D439F">
        <w:rPr>
          <w:rFonts w:cs="Courier New"/>
          <w:b/>
          <w:szCs w:val="24"/>
        </w:rPr>
        <w:t xml:space="preserve"> Cesación de funciones.-</w:t>
      </w:r>
      <w:r w:rsidRPr="00A7000A">
        <w:rPr>
          <w:rFonts w:cs="Courier New"/>
          <w:szCs w:val="24"/>
        </w:rPr>
        <w:t xml:space="preserve"> Los miembros del Consejo Directivo serán inamovibles. Sólo podrán cesar en sus funciones por alguna de las siguientes causales:</w:t>
      </w:r>
    </w:p>
    <w:p w14:paraId="7FC41B00" w14:textId="77777777" w:rsidR="00A10403" w:rsidRPr="00A7000A" w:rsidRDefault="00A10403" w:rsidP="003B612F">
      <w:pPr>
        <w:spacing w:line="276" w:lineRule="auto"/>
        <w:ind w:left="2835" w:firstLine="1276"/>
        <w:rPr>
          <w:rFonts w:cs="Courier New"/>
          <w:szCs w:val="24"/>
        </w:rPr>
      </w:pPr>
      <w:r w:rsidRPr="000D439F">
        <w:rPr>
          <w:rFonts w:cs="Courier New"/>
          <w:szCs w:val="24"/>
        </w:rPr>
        <w:t>1.-</w:t>
      </w:r>
      <w:r w:rsidRPr="00A7000A">
        <w:rPr>
          <w:rFonts w:cs="Courier New"/>
          <w:szCs w:val="24"/>
        </w:rPr>
        <w:t xml:space="preserve"> Expiración del plazo por el que fue nombrado. </w:t>
      </w:r>
    </w:p>
    <w:p w14:paraId="214CC52A" w14:textId="77777777" w:rsidR="00A10403" w:rsidRPr="00A7000A" w:rsidRDefault="00A10403" w:rsidP="003B612F">
      <w:pPr>
        <w:spacing w:line="276" w:lineRule="auto"/>
        <w:ind w:left="2835" w:firstLine="1276"/>
        <w:rPr>
          <w:rFonts w:cs="Courier New"/>
          <w:szCs w:val="24"/>
        </w:rPr>
      </w:pPr>
      <w:r w:rsidRPr="000D439F">
        <w:rPr>
          <w:rFonts w:cs="Courier New"/>
          <w:szCs w:val="24"/>
        </w:rPr>
        <w:t>2.-</w:t>
      </w:r>
      <w:r w:rsidRPr="00A7000A">
        <w:rPr>
          <w:rFonts w:cs="Courier New"/>
          <w:szCs w:val="24"/>
        </w:rPr>
        <w:t xml:space="preserve"> Renuncia aceptada por el Presidente de la República.</w:t>
      </w:r>
    </w:p>
    <w:p w14:paraId="1934A0F8" w14:textId="77777777" w:rsidR="00A10403" w:rsidRPr="00A7000A" w:rsidRDefault="00A10403" w:rsidP="003B612F">
      <w:pPr>
        <w:spacing w:line="276" w:lineRule="auto"/>
        <w:ind w:left="2835" w:firstLine="1276"/>
        <w:rPr>
          <w:rFonts w:cs="Courier New"/>
          <w:szCs w:val="24"/>
        </w:rPr>
      </w:pPr>
      <w:r w:rsidRPr="000D439F">
        <w:rPr>
          <w:rFonts w:cs="Courier New"/>
          <w:szCs w:val="24"/>
        </w:rPr>
        <w:t>3.-</w:t>
      </w:r>
      <w:r w:rsidRPr="00A7000A">
        <w:rPr>
          <w:rFonts w:cs="Courier New"/>
          <w:szCs w:val="24"/>
        </w:rPr>
        <w:t xml:space="preserve"> Incapacidad síquica o física para el desempeño del cargo.</w:t>
      </w:r>
    </w:p>
    <w:p w14:paraId="1310133A" w14:textId="1CF845D5" w:rsidR="00A10403" w:rsidRPr="00A7000A" w:rsidRDefault="00A10403" w:rsidP="003B612F">
      <w:pPr>
        <w:spacing w:line="276" w:lineRule="auto"/>
        <w:ind w:left="2835" w:firstLine="1276"/>
        <w:rPr>
          <w:rFonts w:cs="Courier New"/>
          <w:szCs w:val="24"/>
        </w:rPr>
      </w:pPr>
      <w:r w:rsidRPr="000D439F">
        <w:rPr>
          <w:rFonts w:cs="Courier New"/>
          <w:szCs w:val="24"/>
        </w:rPr>
        <w:t>4.-</w:t>
      </w:r>
      <w:r w:rsidRPr="00A7000A">
        <w:rPr>
          <w:rFonts w:cs="Courier New"/>
          <w:szCs w:val="24"/>
        </w:rPr>
        <w:t xml:space="preserve"> Falta grave en el cumplimiento de sus obligaciones como consejero, en conformidad con lo establecido en el artículo 54 I. </w:t>
      </w:r>
    </w:p>
    <w:p w14:paraId="6ABE5655" w14:textId="1F2EF0CD" w:rsidR="00A10403" w:rsidRPr="00A7000A" w:rsidRDefault="00A10403" w:rsidP="003B612F">
      <w:pPr>
        <w:spacing w:line="276" w:lineRule="auto"/>
        <w:ind w:left="2835" w:firstLine="1276"/>
        <w:rPr>
          <w:rFonts w:cs="Courier New"/>
          <w:szCs w:val="24"/>
        </w:rPr>
      </w:pPr>
      <w:r w:rsidRPr="000D439F">
        <w:rPr>
          <w:rFonts w:cs="Courier New"/>
          <w:szCs w:val="24"/>
        </w:rPr>
        <w:t>5.-</w:t>
      </w:r>
      <w:r w:rsidRPr="00A7000A">
        <w:rPr>
          <w:rFonts w:cs="Courier New"/>
          <w:szCs w:val="24"/>
        </w:rPr>
        <w:t xml:space="preserve"> Sobreviniencia de alguna inhabilidad o una causal de incompatibilidad de las indicadas en el artículo 54 H. </w:t>
      </w:r>
    </w:p>
    <w:p w14:paraId="2302F8E9" w14:textId="21A0EB65" w:rsidR="00A10403" w:rsidRPr="00A7000A" w:rsidRDefault="00A10403" w:rsidP="003B612F">
      <w:pPr>
        <w:spacing w:line="276" w:lineRule="auto"/>
        <w:ind w:left="2835" w:firstLine="1276"/>
        <w:rPr>
          <w:rFonts w:cs="Courier New"/>
          <w:szCs w:val="24"/>
        </w:rPr>
      </w:pPr>
      <w:r w:rsidRPr="00A7000A">
        <w:rPr>
          <w:rFonts w:cs="Courier New"/>
          <w:szCs w:val="24"/>
        </w:rPr>
        <w:t xml:space="preserve">Respecto de las causales de los números 3 y 4, el Presidente de la República calificará su concurrencia, previa propuesta de forma unánime por los otros consejeros, y decretará el cese de las funciones, procediéndose a la designación de un nuevo consejero. La designación estará sujeta al mismo procedimiento dispuesto en el artículo 54 A. En el caso en que el tiempo restante </w:t>
      </w:r>
      <w:r w:rsidRPr="00A7000A">
        <w:rPr>
          <w:rFonts w:cs="Courier New"/>
          <w:szCs w:val="24"/>
        </w:rPr>
        <w:lastRenderedPageBreak/>
        <w:t xml:space="preserve">de nombramiento fuere menor a un año contado desde el cese, el Presidente de la República podrá nombrar un nuevo consejero directamente tratándose de los consejeros a que se refieren las letras b) y c) del inciso segundo del artículo 54 A. El consejero designado conforme a este artículo durará por el periodo que le hubiese restado al consejero que reemplazó. </w:t>
      </w:r>
    </w:p>
    <w:p w14:paraId="4413CA0D" w14:textId="244390D3" w:rsidR="00A10403" w:rsidRPr="00A7000A" w:rsidRDefault="00A10403" w:rsidP="003B612F">
      <w:pPr>
        <w:spacing w:line="276" w:lineRule="auto"/>
        <w:ind w:left="2835" w:firstLine="1276"/>
        <w:rPr>
          <w:rFonts w:cs="Courier New"/>
          <w:szCs w:val="24"/>
        </w:rPr>
      </w:pPr>
      <w:r w:rsidRPr="00A7000A">
        <w:rPr>
          <w:rFonts w:cs="Courier New"/>
          <w:b/>
          <w:bCs/>
          <w:szCs w:val="24"/>
        </w:rPr>
        <w:t>Artículo 54 H.</w:t>
      </w:r>
      <w:r w:rsidRPr="000D439F">
        <w:rPr>
          <w:rFonts w:cs="Courier New"/>
          <w:b/>
          <w:szCs w:val="24"/>
        </w:rPr>
        <w:t xml:space="preserve"> Incompatibilidades e inhabilidades</w:t>
      </w:r>
      <w:r w:rsidRPr="00A7000A">
        <w:rPr>
          <w:rFonts w:cs="Courier New"/>
          <w:b/>
          <w:bCs/>
          <w:szCs w:val="24"/>
        </w:rPr>
        <w:t>.-</w:t>
      </w:r>
      <w:r w:rsidRPr="00A7000A">
        <w:rPr>
          <w:rFonts w:cs="Courier New"/>
          <w:szCs w:val="24"/>
        </w:rPr>
        <w:t xml:space="preserve"> El desempeño de las labores de consejero será compatible con el ejercicio profesional y labores académicas. </w:t>
      </w:r>
    </w:p>
    <w:p w14:paraId="463B3288" w14:textId="77777777" w:rsidR="00A10403" w:rsidRPr="00A7000A" w:rsidRDefault="00A10403" w:rsidP="003B612F">
      <w:pPr>
        <w:spacing w:line="276" w:lineRule="auto"/>
        <w:ind w:left="2835" w:firstLine="1276"/>
        <w:rPr>
          <w:rFonts w:cs="Courier New"/>
          <w:szCs w:val="24"/>
        </w:rPr>
      </w:pPr>
      <w:r w:rsidRPr="00A7000A">
        <w:rPr>
          <w:rFonts w:cs="Courier New"/>
          <w:szCs w:val="24"/>
        </w:rPr>
        <w:t>Sin perjuicio de lo anterior, el cargo de consejero será incompatible con cargos de elección popular. Esta incompatibilidad regirá desde la inscripción de las candidaturas, mientras ejerza dicho cargo, y hasta cumplidos seis meses desde la fecha de la respectiva elección o cesación en el cargo, según correspondiere.</w:t>
      </w:r>
    </w:p>
    <w:p w14:paraId="680E7521" w14:textId="4F17AB1E" w:rsidR="00A10403" w:rsidRPr="00A7000A" w:rsidRDefault="00A10403" w:rsidP="003B612F">
      <w:pPr>
        <w:spacing w:line="276" w:lineRule="auto"/>
        <w:ind w:left="2835" w:firstLine="1276"/>
        <w:rPr>
          <w:rFonts w:cs="Courier New"/>
          <w:szCs w:val="24"/>
        </w:rPr>
      </w:pPr>
      <w:r w:rsidRPr="00660155">
        <w:rPr>
          <w:rFonts w:cs="Courier New"/>
          <w:szCs w:val="24"/>
        </w:rPr>
        <w:t>El</w:t>
      </w:r>
      <w:r w:rsidRPr="00A7000A">
        <w:rPr>
          <w:rFonts w:cs="Courier New"/>
          <w:szCs w:val="24"/>
        </w:rPr>
        <w:t xml:space="preserve"> cargo de consejero también será incompatible con el ejercicio profesional de cargos en un prestador de salud, de una Institución de Salud Previsional o sus empresas relacionadas, en conformidad con lo establecido en el artículo 100 de la ley N° 18.045, de Mercado de Valores.</w:t>
      </w:r>
    </w:p>
    <w:p w14:paraId="0DB05825" w14:textId="77777777" w:rsidR="00A10403" w:rsidRPr="000D439F" w:rsidRDefault="00A10403" w:rsidP="003B612F">
      <w:pPr>
        <w:spacing w:line="276" w:lineRule="auto"/>
        <w:ind w:left="2835" w:firstLine="1276"/>
        <w:rPr>
          <w:rFonts w:cs="Courier New"/>
          <w:szCs w:val="24"/>
        </w:rPr>
      </w:pPr>
      <w:r w:rsidRPr="000D439F">
        <w:rPr>
          <w:rFonts w:cs="Courier New"/>
          <w:szCs w:val="24"/>
        </w:rPr>
        <w:t>No podrán ser designados consejeros los miembros del Tribunal Constitucional, los Ministros de la Corte Suprema, consejeros del Banco Central, el Fiscal Nacional del Ministerio Público, ni las personas que conforman el alto mando de las Fuerzas Armadas y de las Fuerzas de Orden y Seguridad Pública.</w:t>
      </w:r>
    </w:p>
    <w:p w14:paraId="41323F29" w14:textId="5A0C8E24" w:rsidR="00A10403" w:rsidRPr="00A7000A" w:rsidRDefault="00A10403" w:rsidP="003B612F">
      <w:pPr>
        <w:spacing w:line="276" w:lineRule="auto"/>
        <w:ind w:left="2835" w:firstLine="1276"/>
        <w:rPr>
          <w:rFonts w:cs="Courier New"/>
          <w:szCs w:val="24"/>
        </w:rPr>
      </w:pPr>
      <w:r w:rsidRPr="00660155">
        <w:rPr>
          <w:rFonts w:cs="Courier New"/>
          <w:szCs w:val="24"/>
        </w:rPr>
        <w:t>Los</w:t>
      </w:r>
      <w:r w:rsidRPr="000D439F">
        <w:rPr>
          <w:rFonts w:cs="Courier New"/>
          <w:szCs w:val="24"/>
        </w:rPr>
        <w:t xml:space="preserve"> cargos de consejeros son incompatibles con los de ministros de Estado, subsecretarios, delegado presidencial regional y provincial; miembros del Escalafón Primario del Poder Judicial; secretario y relator del Tribunal Constitucional; fiscales del Ministerio Público; miembros del Tribunal Calificador de Elecciones y su secretario-relator; </w:t>
      </w:r>
      <w:r w:rsidRPr="000D439F">
        <w:rPr>
          <w:rFonts w:cs="Courier New"/>
          <w:szCs w:val="24"/>
        </w:rPr>
        <w:lastRenderedPageBreak/>
        <w:t>miembros de los tribunales electorales regionales, sus suplentes y sus secretarios-relatores; miembros de los demás tribunales creados por ley; funcionarios de la Administración del Estado, y miembros de los órganos de dirección de los Partidos Políticos.</w:t>
      </w:r>
      <w:r w:rsidRPr="00A7000A">
        <w:rPr>
          <w:rFonts w:cs="Courier New"/>
          <w:szCs w:val="24"/>
        </w:rPr>
        <w:t xml:space="preserve">  </w:t>
      </w:r>
    </w:p>
    <w:p w14:paraId="3FADD8D1" w14:textId="77777777" w:rsidR="00A10403" w:rsidRPr="00A7000A" w:rsidRDefault="00A10403" w:rsidP="003B612F">
      <w:pPr>
        <w:spacing w:line="276" w:lineRule="auto"/>
        <w:ind w:left="2835" w:firstLine="1276"/>
        <w:rPr>
          <w:rFonts w:cs="Courier New"/>
          <w:szCs w:val="24"/>
        </w:rPr>
      </w:pPr>
      <w:r w:rsidRPr="00A7000A">
        <w:rPr>
          <w:rFonts w:cs="Courier New"/>
          <w:szCs w:val="24"/>
        </w:rPr>
        <w:t>No podrán desempeñarse como miembros del Consejo Directivo las personas que hubieren sido condenadas por delito que merezca pena aflictiva o inhabilitación perpetua para desempeñar cargos u oficios públicos, por delitos de prevaricación, cohecho y, en general, aquellos cometidos en ejercicio de la función pública, delitos tributarios, delitos contemplados en la ley Nº 18.045, de Mercado de Valores y, en general, por delitos contra la fe pública.</w:t>
      </w:r>
    </w:p>
    <w:p w14:paraId="1786B0EF" w14:textId="77777777" w:rsidR="003B612F" w:rsidRDefault="00A10403" w:rsidP="003B612F">
      <w:pPr>
        <w:spacing w:line="276" w:lineRule="auto"/>
        <w:ind w:left="2835" w:firstLine="1276"/>
        <w:rPr>
          <w:rFonts w:cs="Courier New"/>
          <w:szCs w:val="24"/>
        </w:rPr>
      </w:pPr>
      <w:r w:rsidRPr="00A7000A">
        <w:rPr>
          <w:rFonts w:cs="Courier New"/>
          <w:szCs w:val="24"/>
        </w:rPr>
        <w:t xml:space="preserve">Los consejeros deberán abstenerse de participar y votar cuando se traten materias o se resuelvan asuntos en que puedan tener interés. Además, deberán informar al Consejo el conflicto de intereses que les afecta de conformidad a lo establecido en el reglamento. </w:t>
      </w:r>
    </w:p>
    <w:p w14:paraId="098B5C7F" w14:textId="4844EEB7" w:rsidR="00A10403" w:rsidRPr="00A7000A" w:rsidRDefault="00A10403" w:rsidP="003B612F">
      <w:pPr>
        <w:spacing w:line="276" w:lineRule="auto"/>
        <w:ind w:left="2835" w:firstLine="1276"/>
        <w:rPr>
          <w:rFonts w:cs="Courier New"/>
          <w:szCs w:val="24"/>
        </w:rPr>
      </w:pPr>
      <w:r w:rsidRPr="00A7000A">
        <w:rPr>
          <w:rFonts w:cs="Courier New"/>
          <w:szCs w:val="24"/>
        </w:rPr>
        <w:t>Se entenderá que el consejero tiene interés, entre otras circunstancias, cuando:</w:t>
      </w:r>
    </w:p>
    <w:p w14:paraId="42683C25" w14:textId="54E2189C" w:rsidR="00A10403" w:rsidRPr="00A7000A" w:rsidRDefault="00A10403" w:rsidP="003B612F">
      <w:pPr>
        <w:spacing w:line="276" w:lineRule="auto"/>
        <w:ind w:left="2835" w:firstLine="1276"/>
        <w:rPr>
          <w:rFonts w:cs="Courier New"/>
          <w:szCs w:val="24"/>
        </w:rPr>
      </w:pPr>
      <w:r w:rsidRPr="00A7000A">
        <w:rPr>
          <w:rFonts w:cs="Courier New"/>
          <w:szCs w:val="24"/>
        </w:rPr>
        <w:t xml:space="preserve">1. Las decisiones o asuntos </w:t>
      </w:r>
      <w:r w:rsidR="00543467" w:rsidRPr="00A7000A">
        <w:rPr>
          <w:rFonts w:cs="Courier New"/>
          <w:szCs w:val="24"/>
        </w:rPr>
        <w:t xml:space="preserve">a tratar </w:t>
      </w:r>
      <w:r w:rsidRPr="00A7000A">
        <w:rPr>
          <w:rFonts w:cs="Courier New"/>
          <w:szCs w:val="24"/>
        </w:rPr>
        <w:t>se refieran a los casos contenidos en el inciso tercero del artículo 44 de la ley Nº 18.046, sobre Sociedades Anónimas.</w:t>
      </w:r>
    </w:p>
    <w:p w14:paraId="33D82046" w14:textId="2EB5D8AA" w:rsidR="00A10403" w:rsidRPr="00A7000A" w:rsidRDefault="00A10403" w:rsidP="003B612F">
      <w:pPr>
        <w:spacing w:line="276" w:lineRule="auto"/>
        <w:ind w:left="2835" w:firstLine="1276"/>
        <w:rPr>
          <w:rFonts w:cs="Courier New"/>
          <w:szCs w:val="24"/>
        </w:rPr>
      </w:pPr>
      <w:r w:rsidRPr="00A7000A">
        <w:rPr>
          <w:rFonts w:cs="Courier New"/>
          <w:szCs w:val="24"/>
        </w:rPr>
        <w:t>2. La decisión que adopte pudiese afectar sus intereses, en los términos a que se refiere el artículo 7 de la ley Nº 20.880, sobre Probidad en la Función Pública y Prevención de los Conflictos de Intereses, y el artículo 12 de la ley Nº19.880, que establece bases de los Procedimientos Administrativos que rigen los actos de los Órganos de la Administración del Estado.</w:t>
      </w:r>
    </w:p>
    <w:p w14:paraId="7F1DA9D0" w14:textId="77777777" w:rsidR="003B612F" w:rsidRDefault="00A10403" w:rsidP="003B612F">
      <w:pPr>
        <w:spacing w:line="276" w:lineRule="auto"/>
        <w:ind w:left="2835" w:firstLine="1276"/>
        <w:rPr>
          <w:rFonts w:cs="Courier New"/>
          <w:szCs w:val="24"/>
        </w:rPr>
      </w:pPr>
      <w:r w:rsidRPr="00A7000A">
        <w:rPr>
          <w:rFonts w:cs="Courier New"/>
          <w:szCs w:val="24"/>
        </w:rPr>
        <w:t xml:space="preserve">3. Las decisiones o asuntos a tratar recaigan sobre sociedades o entidades en las que se hubiere desempeñado en los últimos doce meses como director, administrador, gerente, trabajador </w:t>
      </w:r>
      <w:r w:rsidRPr="00A7000A">
        <w:rPr>
          <w:rFonts w:cs="Courier New"/>
          <w:szCs w:val="24"/>
        </w:rPr>
        <w:lastRenderedPageBreak/>
        <w:t>dependiente o asesor, consejero o mandatario, ejecutivo principal o miembro de algún comité, como también de sus matrices, filiales o coligadas. Sin embargo, dicha prohibición no impedirá que el consejero afectado pueda participar de las decisiones que tengan por objeto dictar normas de alcance general y que resulten aplicables a un sector, mercado o industria.</w:t>
      </w:r>
    </w:p>
    <w:p w14:paraId="0B3D813A" w14:textId="070C54CB" w:rsidR="00A10403" w:rsidRPr="00A7000A" w:rsidRDefault="00A10403" w:rsidP="003B612F">
      <w:pPr>
        <w:spacing w:line="276" w:lineRule="auto"/>
        <w:ind w:left="2835" w:firstLine="1276"/>
        <w:rPr>
          <w:rFonts w:cs="Courier New"/>
          <w:szCs w:val="24"/>
        </w:rPr>
      </w:pPr>
      <w:r w:rsidRPr="00A7000A">
        <w:rPr>
          <w:rFonts w:cs="Courier New"/>
          <w:b/>
          <w:bCs/>
          <w:szCs w:val="24"/>
        </w:rPr>
        <w:t xml:space="preserve">Artículo 54 I. </w:t>
      </w:r>
      <w:r w:rsidRPr="000D439F">
        <w:rPr>
          <w:rFonts w:cs="Courier New"/>
          <w:b/>
          <w:szCs w:val="24"/>
        </w:rPr>
        <w:t>Faltas graves</w:t>
      </w:r>
      <w:r w:rsidRPr="00A7000A">
        <w:rPr>
          <w:rFonts w:cs="Courier New"/>
          <w:b/>
          <w:bCs/>
          <w:szCs w:val="24"/>
        </w:rPr>
        <w:t>.–</w:t>
      </w:r>
      <w:r w:rsidRPr="00A7000A">
        <w:rPr>
          <w:rFonts w:cs="Courier New"/>
          <w:szCs w:val="24"/>
        </w:rPr>
        <w:t xml:space="preserve"> Se considerarán faltas graves en el cumplimiento de sus obligaciones como consejeros, las siguientes: </w:t>
      </w:r>
    </w:p>
    <w:p w14:paraId="519353FA" w14:textId="77777777" w:rsidR="00A10403" w:rsidRPr="00A7000A" w:rsidRDefault="00A10403" w:rsidP="003B612F">
      <w:pPr>
        <w:spacing w:line="276" w:lineRule="auto"/>
        <w:ind w:left="2835" w:firstLine="1276"/>
        <w:rPr>
          <w:rFonts w:cs="Courier New"/>
          <w:szCs w:val="24"/>
        </w:rPr>
      </w:pPr>
      <w:r w:rsidRPr="00A7000A">
        <w:rPr>
          <w:rFonts w:cs="Courier New"/>
          <w:szCs w:val="24"/>
        </w:rPr>
        <w:t>a. La inasistencia injustificada a tres sesiones consecutivas, o a seis sesiones durante un semestre calendario.</w:t>
      </w:r>
    </w:p>
    <w:p w14:paraId="1C0989B8" w14:textId="77777777" w:rsidR="00A10403" w:rsidRPr="00A7000A" w:rsidRDefault="00A10403" w:rsidP="003B612F">
      <w:pPr>
        <w:spacing w:line="276" w:lineRule="auto"/>
        <w:ind w:left="2835" w:firstLine="1276"/>
        <w:rPr>
          <w:rFonts w:cs="Courier New"/>
          <w:szCs w:val="24"/>
        </w:rPr>
      </w:pPr>
      <w:r w:rsidRPr="00A7000A">
        <w:rPr>
          <w:rFonts w:cs="Courier New"/>
          <w:szCs w:val="24"/>
        </w:rPr>
        <w:t xml:space="preserve">b. Haber incluido datos inexactos, o haber omitido información relevante en su declaración de patrimonio e intereses. </w:t>
      </w:r>
    </w:p>
    <w:p w14:paraId="34F520E6" w14:textId="2FC7EDD8" w:rsidR="00A10403" w:rsidRPr="00A7000A" w:rsidRDefault="00A10403" w:rsidP="003B612F">
      <w:pPr>
        <w:spacing w:line="276" w:lineRule="auto"/>
        <w:ind w:left="2835" w:firstLine="1276"/>
        <w:rPr>
          <w:rFonts w:cs="Courier New"/>
          <w:szCs w:val="24"/>
        </w:rPr>
      </w:pPr>
      <w:r w:rsidRPr="00A7000A">
        <w:rPr>
          <w:rFonts w:cs="Courier New"/>
          <w:szCs w:val="24"/>
        </w:rPr>
        <w:t>c. Haber intervenido o votado en acuerdos que incidan en operaciones en las que él, su cónyuge, conviviente civil o sus parientes hasta el tercer grado de consanguinidad o segundo de afinidad, inclusive, tengan un interés de carácter patrimonial.</w:t>
      </w:r>
      <w:r w:rsidR="00B25E3D">
        <w:rPr>
          <w:rFonts w:cs="Courier New"/>
          <w:szCs w:val="24"/>
        </w:rPr>
        <w:t xml:space="preserve">”. </w:t>
      </w:r>
    </w:p>
    <w:p w14:paraId="633D0760" w14:textId="69F216AB" w:rsidR="001773C3" w:rsidRPr="00A7000A" w:rsidRDefault="00ED65DE"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Reemplázase</w:t>
      </w:r>
      <w:r w:rsidR="005D0561" w:rsidRPr="00A7000A">
        <w:rPr>
          <w:rFonts w:cs="Courier New"/>
          <w:szCs w:val="24"/>
        </w:rPr>
        <w:t xml:space="preserve">, en el inciso segundo del artículo 107, </w:t>
      </w:r>
      <w:r w:rsidRPr="00A7000A">
        <w:rPr>
          <w:rFonts w:cs="Courier New"/>
          <w:szCs w:val="24"/>
        </w:rPr>
        <w:t xml:space="preserve">la frase </w:t>
      </w:r>
      <w:r w:rsidR="005D0561" w:rsidRPr="00A7000A">
        <w:rPr>
          <w:rFonts w:cs="Courier New"/>
          <w:szCs w:val="24"/>
        </w:rPr>
        <w:t xml:space="preserve">“Garantías Explícitas en Salud”, </w:t>
      </w:r>
      <w:r w:rsidRPr="00A7000A">
        <w:rPr>
          <w:rFonts w:cs="Courier New"/>
          <w:szCs w:val="24"/>
        </w:rPr>
        <w:t>por</w:t>
      </w:r>
      <w:r w:rsidR="005D0561" w:rsidRPr="00A7000A">
        <w:rPr>
          <w:rFonts w:cs="Courier New"/>
          <w:szCs w:val="24"/>
        </w:rPr>
        <w:t xml:space="preserve"> “Plan de Salud Universal”.</w:t>
      </w:r>
    </w:p>
    <w:p w14:paraId="3750CC36" w14:textId="77777777" w:rsidR="00922593" w:rsidRPr="00A7000A" w:rsidRDefault="00922593">
      <w:pPr>
        <w:spacing w:before="0" w:after="0" w:line="276" w:lineRule="auto"/>
        <w:ind w:firstLine="2127"/>
        <w:rPr>
          <w:rFonts w:cs="Courier New"/>
          <w:szCs w:val="24"/>
        </w:rPr>
      </w:pPr>
    </w:p>
    <w:p w14:paraId="31B70165" w14:textId="77777777" w:rsidR="00922593" w:rsidRPr="00A7000A" w:rsidRDefault="00922593"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Reemplázase el epígrafe del Párrafo 2º, del Título III, del Capítulo VII, del Libro I, por el siguiente:</w:t>
      </w:r>
    </w:p>
    <w:p w14:paraId="7C7FE656" w14:textId="571F6594" w:rsidR="00922593" w:rsidRPr="00A7000A" w:rsidRDefault="00922593" w:rsidP="003B612F">
      <w:pPr>
        <w:spacing w:line="276" w:lineRule="auto"/>
        <w:ind w:left="2835" w:firstLine="1276"/>
        <w:rPr>
          <w:rFonts w:cs="Courier New"/>
          <w:szCs w:val="24"/>
        </w:rPr>
      </w:pPr>
      <w:r w:rsidRPr="00A7000A">
        <w:rPr>
          <w:rFonts w:cs="Courier New"/>
          <w:szCs w:val="24"/>
        </w:rPr>
        <w:t>“De la Supervigilancia y Control del Plan de Salud Universal que asegura Fonasa, de las Garantías Explícitas en Salud y del Sistema de Protección Financiera para Diagnósticos y Tratamientos de Alto Costo”</w:t>
      </w:r>
      <w:r w:rsidR="00DB2217" w:rsidRPr="00A7000A">
        <w:rPr>
          <w:rFonts w:cs="Courier New"/>
          <w:szCs w:val="24"/>
        </w:rPr>
        <w:t>.</w:t>
      </w:r>
    </w:p>
    <w:p w14:paraId="1328EBE3" w14:textId="77777777" w:rsidR="00922593" w:rsidRPr="00A7000A" w:rsidRDefault="00922593"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Modifícase el artículo 115 del siguiente modo:</w:t>
      </w:r>
    </w:p>
    <w:p w14:paraId="23EE2242" w14:textId="77777777" w:rsidR="00B903E1" w:rsidRPr="00A7000A" w:rsidRDefault="00B903E1">
      <w:pPr>
        <w:pStyle w:val="Prrafodelista"/>
        <w:tabs>
          <w:tab w:val="left" w:pos="2552"/>
        </w:tabs>
        <w:spacing w:before="0" w:after="0" w:line="276" w:lineRule="auto"/>
        <w:ind w:left="1985"/>
        <w:rPr>
          <w:rFonts w:cs="Courier New"/>
          <w:szCs w:val="24"/>
        </w:rPr>
      </w:pPr>
    </w:p>
    <w:p w14:paraId="01A4F9B3" w14:textId="2B03BC12"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B54821">
        <w:rPr>
          <w:rFonts w:cs="Courier New"/>
          <w:bCs/>
          <w:szCs w:val="24"/>
        </w:rPr>
        <w:t>Intercálase e</w:t>
      </w:r>
      <w:r w:rsidR="00922593" w:rsidRPr="00B54821">
        <w:rPr>
          <w:rFonts w:cs="Courier New"/>
          <w:bCs/>
          <w:szCs w:val="24"/>
        </w:rPr>
        <w:t xml:space="preserve">n el </w:t>
      </w:r>
      <w:r w:rsidR="00F63553" w:rsidRPr="00B54821">
        <w:rPr>
          <w:rFonts w:cs="Courier New"/>
          <w:bCs/>
          <w:szCs w:val="24"/>
        </w:rPr>
        <w:t xml:space="preserve">encabezado del inciso </w:t>
      </w:r>
      <w:r w:rsidR="00922593" w:rsidRPr="00141D9F">
        <w:rPr>
          <w:rFonts w:cs="Courier New"/>
          <w:bCs/>
          <w:szCs w:val="24"/>
        </w:rPr>
        <w:t xml:space="preserve">primero, entre “control” y “de </w:t>
      </w:r>
      <w:r w:rsidR="00922593" w:rsidRPr="00141D9F">
        <w:rPr>
          <w:rFonts w:cs="Courier New"/>
          <w:bCs/>
          <w:szCs w:val="24"/>
        </w:rPr>
        <w:lastRenderedPageBreak/>
        <w:t>las Garantías”, la expresión: “del Plan de Sa</w:t>
      </w:r>
      <w:r w:rsidR="00922593" w:rsidRPr="00660155">
        <w:rPr>
          <w:rFonts w:cs="Courier New"/>
          <w:bCs/>
          <w:szCs w:val="24"/>
        </w:rPr>
        <w:t>lud Universal que asegura Fonasa,”.</w:t>
      </w:r>
    </w:p>
    <w:p w14:paraId="4952C75E" w14:textId="77777777" w:rsidR="003B612F" w:rsidRPr="00660155" w:rsidRDefault="003B612F" w:rsidP="003B612F">
      <w:pPr>
        <w:pStyle w:val="Prrafodelista"/>
        <w:tabs>
          <w:tab w:val="left" w:pos="3119"/>
          <w:tab w:val="left" w:pos="4678"/>
        </w:tabs>
        <w:spacing w:before="0" w:after="0" w:line="276" w:lineRule="auto"/>
        <w:ind w:left="4111"/>
        <w:rPr>
          <w:rFonts w:cs="Courier New"/>
          <w:bCs/>
          <w:szCs w:val="24"/>
        </w:rPr>
      </w:pPr>
    </w:p>
    <w:p w14:paraId="310BF296" w14:textId="31557CD2"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Intercálase e</w:t>
      </w:r>
      <w:r w:rsidR="00922593" w:rsidRPr="00660155">
        <w:rPr>
          <w:rFonts w:cs="Courier New"/>
          <w:bCs/>
          <w:szCs w:val="24"/>
        </w:rPr>
        <w:t>n el numeral 1, entre “otorgamiento” y “de las Garantías”, la expresión: “del Plan de Salud Universal que asegura Fonasa,”.</w:t>
      </w:r>
    </w:p>
    <w:p w14:paraId="37A24E05" w14:textId="77777777" w:rsidR="003B612F" w:rsidRPr="00660155" w:rsidRDefault="003B612F" w:rsidP="003B612F">
      <w:pPr>
        <w:pStyle w:val="Prrafodelista"/>
        <w:tabs>
          <w:tab w:val="left" w:pos="3119"/>
          <w:tab w:val="left" w:pos="4678"/>
        </w:tabs>
        <w:spacing w:before="0" w:after="0" w:line="276" w:lineRule="auto"/>
        <w:ind w:left="4111"/>
        <w:rPr>
          <w:rFonts w:cs="Courier New"/>
          <w:bCs/>
          <w:szCs w:val="24"/>
        </w:rPr>
      </w:pPr>
    </w:p>
    <w:p w14:paraId="326644ED" w14:textId="264AE34B"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Intercálase e</w:t>
      </w:r>
      <w:r w:rsidR="00922593" w:rsidRPr="00660155">
        <w:rPr>
          <w:rFonts w:cs="Courier New"/>
          <w:bCs/>
          <w:szCs w:val="24"/>
        </w:rPr>
        <w:t>n el numeral 2</w:t>
      </w:r>
      <w:r w:rsidRPr="00660155">
        <w:rPr>
          <w:rFonts w:cs="Courier New"/>
          <w:bCs/>
          <w:szCs w:val="24"/>
        </w:rPr>
        <w:t>,</w:t>
      </w:r>
      <w:r w:rsidR="00922593" w:rsidRPr="00660155">
        <w:rPr>
          <w:rFonts w:cs="Courier New"/>
          <w:bCs/>
          <w:szCs w:val="24"/>
        </w:rPr>
        <w:t xml:space="preserve"> entre “establecen” y “las Garantías”, la expresión: “el Plan de Salud Universal que asegura Fonasa,”.</w:t>
      </w:r>
    </w:p>
    <w:p w14:paraId="21FE7EA7" w14:textId="77777777" w:rsidR="003B612F" w:rsidRPr="00660155" w:rsidRDefault="003B612F" w:rsidP="003B612F">
      <w:pPr>
        <w:pStyle w:val="Prrafodelista"/>
        <w:tabs>
          <w:tab w:val="left" w:pos="3119"/>
          <w:tab w:val="left" w:pos="4678"/>
        </w:tabs>
        <w:spacing w:before="0" w:after="0" w:line="276" w:lineRule="auto"/>
        <w:ind w:left="4111"/>
        <w:rPr>
          <w:rFonts w:cs="Courier New"/>
          <w:bCs/>
          <w:szCs w:val="24"/>
        </w:rPr>
      </w:pPr>
    </w:p>
    <w:p w14:paraId="186F14AD" w14:textId="2A3CD68A"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Sustitúy</w:t>
      </w:r>
      <w:r w:rsidR="00B54821">
        <w:rPr>
          <w:rFonts w:cs="Courier New"/>
          <w:bCs/>
          <w:szCs w:val="24"/>
        </w:rPr>
        <w:t>e</w:t>
      </w:r>
      <w:r w:rsidRPr="00660155">
        <w:rPr>
          <w:rFonts w:cs="Courier New"/>
          <w:bCs/>
          <w:szCs w:val="24"/>
        </w:rPr>
        <w:t>se e</w:t>
      </w:r>
      <w:r w:rsidR="00922593" w:rsidRPr="00660155">
        <w:rPr>
          <w:rFonts w:cs="Courier New"/>
          <w:bCs/>
          <w:szCs w:val="24"/>
        </w:rPr>
        <w:t>n el numeral 4, el punto y coma por un punto seguido, y agrégase lo siguiente: “La misma atribución tendrá respecto de los convenios que celebren los prestadores con Fonasa en relación con el Plan de Salud Universal;”.</w:t>
      </w:r>
    </w:p>
    <w:p w14:paraId="7AFF2380" w14:textId="77777777" w:rsidR="003B612F" w:rsidRPr="00660155" w:rsidRDefault="003B612F" w:rsidP="003B612F">
      <w:pPr>
        <w:pStyle w:val="Prrafodelista"/>
        <w:tabs>
          <w:tab w:val="left" w:pos="3119"/>
          <w:tab w:val="left" w:pos="4678"/>
        </w:tabs>
        <w:spacing w:before="0" w:after="0" w:line="276" w:lineRule="auto"/>
        <w:ind w:left="4111"/>
        <w:rPr>
          <w:rFonts w:cs="Courier New"/>
          <w:bCs/>
          <w:szCs w:val="24"/>
        </w:rPr>
      </w:pPr>
    </w:p>
    <w:p w14:paraId="7878E123" w14:textId="075C903E"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Intercálase e</w:t>
      </w:r>
      <w:r w:rsidR="00922593" w:rsidRPr="00660155">
        <w:rPr>
          <w:rFonts w:cs="Courier New"/>
          <w:bCs/>
          <w:szCs w:val="24"/>
        </w:rPr>
        <w:t>n el numeral 6, entre las palabras “imponen” y “las referidas garantías”, lo siguiente: “el Plan de Salud Universal que asegura Fonasa,”.</w:t>
      </w:r>
    </w:p>
    <w:p w14:paraId="41A75F99" w14:textId="77777777" w:rsidR="0000127D" w:rsidRPr="0000127D" w:rsidRDefault="0000127D" w:rsidP="0000127D">
      <w:pPr>
        <w:pStyle w:val="Prrafodelista"/>
        <w:rPr>
          <w:rFonts w:cs="Courier New"/>
          <w:bCs/>
          <w:szCs w:val="24"/>
        </w:rPr>
      </w:pPr>
    </w:p>
    <w:p w14:paraId="5061EB52" w14:textId="2E3C3E35" w:rsidR="00922593"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Intercálase e</w:t>
      </w:r>
      <w:r w:rsidR="00922593" w:rsidRPr="00660155">
        <w:rPr>
          <w:rFonts w:cs="Courier New"/>
          <w:bCs/>
          <w:szCs w:val="24"/>
        </w:rPr>
        <w:t>n el numeral 8, entre las palabras “cumplimiento” y “de las Garantías”, lo siguiente: “el Plan de Salud Universal que asegura Fonasa,”.</w:t>
      </w:r>
    </w:p>
    <w:p w14:paraId="582B33B8" w14:textId="77777777" w:rsidR="003B612F" w:rsidRPr="00660155" w:rsidRDefault="003B612F" w:rsidP="003B612F">
      <w:pPr>
        <w:pStyle w:val="Prrafodelista"/>
        <w:tabs>
          <w:tab w:val="left" w:pos="3119"/>
          <w:tab w:val="left" w:pos="4678"/>
        </w:tabs>
        <w:spacing w:before="0" w:after="0" w:line="276" w:lineRule="auto"/>
        <w:ind w:left="4111"/>
        <w:rPr>
          <w:rFonts w:cs="Courier New"/>
          <w:bCs/>
          <w:szCs w:val="24"/>
        </w:rPr>
      </w:pPr>
    </w:p>
    <w:p w14:paraId="578D84BA" w14:textId="0C6C0A17" w:rsidR="00922593" w:rsidRPr="00660155" w:rsidRDefault="000265C2" w:rsidP="003B612F">
      <w:pPr>
        <w:pStyle w:val="Prrafodelista"/>
        <w:numPr>
          <w:ilvl w:val="0"/>
          <w:numId w:val="41"/>
        </w:numPr>
        <w:tabs>
          <w:tab w:val="left" w:pos="3119"/>
          <w:tab w:val="left" w:pos="4678"/>
        </w:tabs>
        <w:spacing w:before="0" w:after="0" w:line="276" w:lineRule="auto"/>
        <w:ind w:left="2835" w:firstLine="1276"/>
        <w:rPr>
          <w:rFonts w:cs="Courier New"/>
          <w:bCs/>
          <w:szCs w:val="24"/>
        </w:rPr>
      </w:pPr>
      <w:r w:rsidRPr="00660155">
        <w:rPr>
          <w:rFonts w:cs="Courier New"/>
          <w:bCs/>
          <w:szCs w:val="24"/>
        </w:rPr>
        <w:t>Intercálase e</w:t>
      </w:r>
      <w:r w:rsidR="00922593" w:rsidRPr="00660155">
        <w:rPr>
          <w:rFonts w:cs="Courier New"/>
          <w:bCs/>
          <w:szCs w:val="24"/>
        </w:rPr>
        <w:t>n el numeral 11</w:t>
      </w:r>
      <w:r w:rsidR="00F63553" w:rsidRPr="00660155">
        <w:rPr>
          <w:rFonts w:cs="Courier New"/>
          <w:bCs/>
          <w:szCs w:val="24"/>
        </w:rPr>
        <w:t>, entre las palabras</w:t>
      </w:r>
      <w:r w:rsidR="00922593" w:rsidRPr="00660155">
        <w:rPr>
          <w:rFonts w:cs="Courier New"/>
          <w:bCs/>
          <w:szCs w:val="24"/>
        </w:rPr>
        <w:t xml:space="preserve"> “en relación con” y “las Garantías”, lo siguiente: “el Plan de Salud Universal que asegura Fonasa,”.</w:t>
      </w:r>
    </w:p>
    <w:p w14:paraId="6B29A889" w14:textId="77777777" w:rsidR="00547F6F" w:rsidRPr="00A7000A" w:rsidRDefault="00547F6F">
      <w:pPr>
        <w:spacing w:before="0" w:after="0" w:line="276" w:lineRule="auto"/>
        <w:ind w:firstLine="2127"/>
        <w:rPr>
          <w:rFonts w:cs="Courier New"/>
          <w:szCs w:val="24"/>
        </w:rPr>
      </w:pPr>
    </w:p>
    <w:p w14:paraId="38338F39" w14:textId="77777777" w:rsidR="00922593" w:rsidRPr="00A7000A" w:rsidRDefault="00922593" w:rsidP="00D83368">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Agrégase, en el inciso primero del artículo 116, a continuación de punto aparte que pasa a ser seguido, lo siguiente: “La misma obligación tendrá Fonasa respecto del Plan de Salud Universal que le corresponde asegurar.”.</w:t>
      </w:r>
    </w:p>
    <w:p w14:paraId="2D0A5680" w14:textId="77777777" w:rsidR="00922593" w:rsidRPr="00A7000A" w:rsidRDefault="00922593">
      <w:pPr>
        <w:spacing w:before="0" w:after="0" w:line="276" w:lineRule="auto"/>
        <w:ind w:firstLine="2127"/>
        <w:rPr>
          <w:rFonts w:cs="Courier New"/>
          <w:szCs w:val="24"/>
        </w:rPr>
      </w:pPr>
    </w:p>
    <w:p w14:paraId="00A52959" w14:textId="77777777" w:rsidR="00D119C3" w:rsidRPr="00A7000A" w:rsidRDefault="000265C2" w:rsidP="00D83368">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Intercálanse e</w:t>
      </w:r>
      <w:r w:rsidR="00D119C3" w:rsidRPr="00A7000A">
        <w:rPr>
          <w:rFonts w:cs="Courier New"/>
          <w:szCs w:val="24"/>
        </w:rPr>
        <w:t>n el artículo 136, a continuación de la letra e), las letras f)</w:t>
      </w:r>
      <w:r w:rsidR="008D327A" w:rsidRPr="00A7000A">
        <w:rPr>
          <w:rFonts w:cs="Courier New"/>
          <w:szCs w:val="24"/>
        </w:rPr>
        <w:t xml:space="preserve"> </w:t>
      </w:r>
      <w:r w:rsidR="00D119C3" w:rsidRPr="00A7000A">
        <w:rPr>
          <w:rFonts w:cs="Courier New"/>
          <w:szCs w:val="24"/>
        </w:rPr>
        <w:t>y g), nuevas, pasando las actuales letras f) y g) a ser h) e i), respectivamente:</w:t>
      </w:r>
    </w:p>
    <w:p w14:paraId="5B2FDB53" w14:textId="77777777" w:rsidR="00B903E1" w:rsidRPr="00A7000A" w:rsidRDefault="00B903E1">
      <w:pPr>
        <w:spacing w:before="0" w:after="0" w:line="276" w:lineRule="auto"/>
        <w:ind w:firstLine="2552"/>
        <w:rPr>
          <w:rFonts w:cs="Courier New"/>
          <w:szCs w:val="24"/>
        </w:rPr>
      </w:pPr>
    </w:p>
    <w:p w14:paraId="55FDEE7F" w14:textId="77777777" w:rsidR="00D119C3" w:rsidRPr="00A7000A" w:rsidRDefault="00D119C3" w:rsidP="00D83368">
      <w:pPr>
        <w:spacing w:before="0" w:after="0" w:line="276" w:lineRule="auto"/>
        <w:ind w:left="2835" w:firstLine="1276"/>
        <w:rPr>
          <w:rFonts w:cs="Courier New"/>
          <w:szCs w:val="24"/>
        </w:rPr>
      </w:pPr>
      <w:r w:rsidRPr="00A7000A">
        <w:rPr>
          <w:rFonts w:cs="Courier New"/>
          <w:szCs w:val="24"/>
        </w:rPr>
        <w:lastRenderedPageBreak/>
        <w:t xml:space="preserve">“f) El conviviente civil que haya celebrado con el afiliado el acuerdo de unión civil, en la forma establecida en la </w:t>
      </w:r>
      <w:r w:rsidR="004C5ECA" w:rsidRPr="00A7000A">
        <w:rPr>
          <w:rFonts w:cs="Courier New"/>
          <w:szCs w:val="24"/>
        </w:rPr>
        <w:t>l</w:t>
      </w:r>
      <w:r w:rsidRPr="00A7000A">
        <w:rPr>
          <w:rFonts w:cs="Courier New"/>
          <w:szCs w:val="24"/>
        </w:rPr>
        <w:t>ey Nº 20.830</w:t>
      </w:r>
      <w:r w:rsidR="004C5ECA" w:rsidRPr="00A7000A">
        <w:rPr>
          <w:rFonts w:cs="Courier New"/>
          <w:szCs w:val="24"/>
        </w:rPr>
        <w:t>.</w:t>
      </w:r>
    </w:p>
    <w:p w14:paraId="09B3604C" w14:textId="77777777" w:rsidR="00B903E1" w:rsidRPr="00A7000A" w:rsidRDefault="00B903E1">
      <w:pPr>
        <w:spacing w:before="0" w:after="0" w:line="276" w:lineRule="auto"/>
        <w:ind w:firstLine="2552"/>
        <w:rPr>
          <w:rFonts w:cs="Courier New"/>
          <w:szCs w:val="24"/>
        </w:rPr>
      </w:pPr>
    </w:p>
    <w:p w14:paraId="4181F523" w14:textId="77777777" w:rsidR="00BB2F1D" w:rsidRPr="00A7000A" w:rsidRDefault="00D119C3" w:rsidP="00D83368">
      <w:pPr>
        <w:spacing w:before="0" w:after="0" w:line="276" w:lineRule="auto"/>
        <w:ind w:left="2835" w:firstLine="1276"/>
        <w:rPr>
          <w:rFonts w:cs="Courier New"/>
          <w:szCs w:val="24"/>
        </w:rPr>
      </w:pPr>
      <w:r w:rsidRPr="00A7000A">
        <w:rPr>
          <w:rFonts w:cs="Courier New"/>
          <w:szCs w:val="24"/>
        </w:rPr>
        <w:t>g) El cónyuge que carezca de ingresos propios.</w:t>
      </w:r>
      <w:r w:rsidR="004C5ECA" w:rsidRPr="00A7000A">
        <w:rPr>
          <w:rFonts w:cs="Courier New"/>
          <w:szCs w:val="24"/>
        </w:rPr>
        <w:t>”.</w:t>
      </w:r>
    </w:p>
    <w:p w14:paraId="31A61C07" w14:textId="77777777" w:rsidR="00547F6F" w:rsidRPr="00A7000A" w:rsidRDefault="00547F6F">
      <w:pPr>
        <w:spacing w:before="0" w:after="0" w:line="276" w:lineRule="auto"/>
        <w:ind w:firstLine="2127"/>
        <w:rPr>
          <w:rFonts w:cs="Courier New"/>
          <w:szCs w:val="24"/>
        </w:rPr>
      </w:pPr>
    </w:p>
    <w:p w14:paraId="4C8E09FD" w14:textId="60AAD568" w:rsidR="006B0754" w:rsidRPr="00A7000A" w:rsidRDefault="006B0754" w:rsidP="00D83368">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Sustitúy</w:t>
      </w:r>
      <w:r w:rsidR="00D83368">
        <w:rPr>
          <w:rFonts w:cs="Courier New"/>
          <w:szCs w:val="24"/>
        </w:rPr>
        <w:t>e</w:t>
      </w:r>
      <w:r w:rsidRPr="00A7000A">
        <w:rPr>
          <w:rFonts w:cs="Courier New"/>
          <w:szCs w:val="24"/>
        </w:rPr>
        <w:t>se el artículo 138 por el siguiente:</w:t>
      </w:r>
    </w:p>
    <w:p w14:paraId="002219C3" w14:textId="77777777" w:rsidR="00B903E1" w:rsidRPr="00A7000A" w:rsidRDefault="00B903E1">
      <w:pPr>
        <w:spacing w:before="0" w:after="0" w:line="276" w:lineRule="auto"/>
        <w:ind w:firstLine="2127"/>
        <w:rPr>
          <w:rFonts w:cs="Courier New"/>
          <w:szCs w:val="24"/>
        </w:rPr>
      </w:pPr>
    </w:p>
    <w:p w14:paraId="37430211" w14:textId="4BCE9F61" w:rsidR="006B0754" w:rsidRPr="00A7000A" w:rsidRDefault="006B0754" w:rsidP="00D83368">
      <w:pPr>
        <w:spacing w:before="0" w:after="0" w:line="276" w:lineRule="auto"/>
        <w:ind w:left="2835" w:firstLine="1276"/>
        <w:rPr>
          <w:rFonts w:cs="Courier New"/>
          <w:szCs w:val="24"/>
        </w:rPr>
      </w:pPr>
      <w:r w:rsidRPr="00A7000A">
        <w:rPr>
          <w:rFonts w:cs="Courier New"/>
          <w:szCs w:val="24"/>
        </w:rPr>
        <w:t xml:space="preserve">“Artículo 138.- Los beneficiarios tendrán derecho a recibir </w:t>
      </w:r>
      <w:r w:rsidR="00505E0D" w:rsidRPr="00A7000A">
        <w:rPr>
          <w:rFonts w:cs="Courier New"/>
          <w:szCs w:val="24"/>
        </w:rPr>
        <w:t>los servicios</w:t>
      </w:r>
      <w:r w:rsidRPr="00A7000A">
        <w:rPr>
          <w:rFonts w:cs="Courier New"/>
          <w:szCs w:val="24"/>
        </w:rPr>
        <w:t xml:space="preserve"> </w:t>
      </w:r>
      <w:r w:rsidR="002C3E93" w:rsidRPr="00A7000A">
        <w:rPr>
          <w:rFonts w:cs="Courier New"/>
          <w:szCs w:val="24"/>
        </w:rPr>
        <w:t>contenid</w:t>
      </w:r>
      <w:r w:rsidR="00505E0D" w:rsidRPr="00A7000A">
        <w:rPr>
          <w:rFonts w:cs="Courier New"/>
          <w:szCs w:val="24"/>
        </w:rPr>
        <w:t>o</w:t>
      </w:r>
      <w:r w:rsidR="002C3E93" w:rsidRPr="00A7000A">
        <w:rPr>
          <w:rFonts w:cs="Courier New"/>
          <w:szCs w:val="24"/>
        </w:rPr>
        <w:t xml:space="preserve">s en </w:t>
      </w:r>
      <w:r w:rsidRPr="00A7000A">
        <w:rPr>
          <w:rFonts w:cs="Courier New"/>
          <w:szCs w:val="24"/>
        </w:rPr>
        <w:t>el Plan de Salud Universal</w:t>
      </w:r>
      <w:r w:rsidR="002C3E93" w:rsidRPr="00A7000A">
        <w:rPr>
          <w:rFonts w:cs="Courier New"/>
          <w:szCs w:val="24"/>
        </w:rPr>
        <w:t>,</w:t>
      </w:r>
      <w:r w:rsidRPr="00A7000A">
        <w:rPr>
          <w:rFonts w:cs="Courier New"/>
          <w:szCs w:val="24"/>
        </w:rPr>
        <w:t xml:space="preserve"> el que contemplará, a lo menos, lo siguiente:</w:t>
      </w:r>
    </w:p>
    <w:p w14:paraId="50C537AF" w14:textId="77777777" w:rsidR="004D5635" w:rsidRPr="00A7000A" w:rsidRDefault="004D5635" w:rsidP="00D83368">
      <w:pPr>
        <w:spacing w:before="0" w:after="0" w:line="276" w:lineRule="auto"/>
        <w:ind w:left="2835" w:firstLine="1276"/>
        <w:rPr>
          <w:rFonts w:cs="Courier New"/>
          <w:szCs w:val="24"/>
        </w:rPr>
      </w:pPr>
    </w:p>
    <w:p w14:paraId="20B310CF" w14:textId="77777777" w:rsidR="00A123EB" w:rsidRPr="00A7000A" w:rsidRDefault="00A123EB"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Examen de Medicina Preventiva, servicios preventivos, de bienestar y manejo de enfermedades crónicas.</w:t>
      </w:r>
    </w:p>
    <w:p w14:paraId="109893C4"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Hospitalarios.</w:t>
      </w:r>
    </w:p>
    <w:p w14:paraId="48699361"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de Urgencias.</w:t>
      </w:r>
    </w:p>
    <w:p w14:paraId="1547CD87"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Maternidad y cuidado del recién nacido a que se refiere el artículo 139 de esta ley.</w:t>
      </w:r>
    </w:p>
    <w:p w14:paraId="7EA46CFC"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Medicamentos e insumos hospitalarios y medicamentos ambulatorios.</w:t>
      </w:r>
    </w:p>
    <w:p w14:paraId="04F6018D"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y dispositivos de rehabilitación.</w:t>
      </w:r>
    </w:p>
    <w:p w14:paraId="6CA63764"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 xml:space="preserve">Servicios de laboratorio </w:t>
      </w:r>
      <w:r w:rsidR="00105628" w:rsidRPr="00A7000A">
        <w:rPr>
          <w:rFonts w:cs="Courier New"/>
          <w:szCs w:val="24"/>
        </w:rPr>
        <w:t>e imagenología</w:t>
      </w:r>
      <w:r w:rsidRPr="00A7000A">
        <w:rPr>
          <w:rFonts w:cs="Courier New"/>
          <w:szCs w:val="24"/>
        </w:rPr>
        <w:t>.</w:t>
      </w:r>
    </w:p>
    <w:p w14:paraId="3FA7E7DF" w14:textId="77777777" w:rsidR="00A123EB" w:rsidRPr="00A7000A" w:rsidRDefault="00A123EB"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ambulatorios.</w:t>
      </w:r>
    </w:p>
    <w:p w14:paraId="27772942" w14:textId="1BE65ADF"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de cuidados paliativos</w:t>
      </w:r>
      <w:r w:rsidR="00D83368">
        <w:rPr>
          <w:rFonts w:cs="Courier New"/>
          <w:szCs w:val="24"/>
        </w:rPr>
        <w:t>.</w:t>
      </w:r>
    </w:p>
    <w:p w14:paraId="21769B40" w14:textId="77777777" w:rsidR="00505E0D" w:rsidRPr="00A7000A" w:rsidRDefault="00505E0D"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Servicios pediátricos</w:t>
      </w:r>
      <w:r w:rsidRPr="00A7000A" w:rsidDel="00505E0D">
        <w:rPr>
          <w:rFonts w:cs="Courier New"/>
          <w:szCs w:val="24"/>
        </w:rPr>
        <w:t xml:space="preserve"> </w:t>
      </w:r>
    </w:p>
    <w:p w14:paraId="5E2EAAA8" w14:textId="77777777" w:rsidR="00D7293A" w:rsidRPr="00A7000A" w:rsidRDefault="00D7293A"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Las Garantías Explícitas en Salud relativas al acceso, calidad, protección financiera y oportunidad, a que se refiere la ley Nº 19.966.</w:t>
      </w:r>
    </w:p>
    <w:p w14:paraId="3F55E904" w14:textId="77777777" w:rsidR="006B0754" w:rsidRPr="00A7000A" w:rsidRDefault="006B0754" w:rsidP="00D83368">
      <w:pPr>
        <w:pStyle w:val="Prrafodelista"/>
        <w:numPr>
          <w:ilvl w:val="0"/>
          <w:numId w:val="9"/>
        </w:numPr>
        <w:tabs>
          <w:tab w:val="left" w:pos="4678"/>
          <w:tab w:val="left" w:pos="5245"/>
        </w:tabs>
        <w:spacing w:before="0" w:after="0" w:line="276" w:lineRule="auto"/>
        <w:ind w:left="2835" w:firstLine="1276"/>
        <w:rPr>
          <w:rFonts w:cs="Courier New"/>
          <w:szCs w:val="24"/>
        </w:rPr>
      </w:pPr>
      <w:r w:rsidRPr="00A7000A">
        <w:rPr>
          <w:rFonts w:cs="Courier New"/>
          <w:szCs w:val="24"/>
        </w:rPr>
        <w:t>Las demás que se establezcan en leyes especiales.</w:t>
      </w:r>
    </w:p>
    <w:p w14:paraId="5DD90D34" w14:textId="77777777" w:rsidR="00B903E1" w:rsidRPr="00A7000A" w:rsidRDefault="00B903E1">
      <w:pPr>
        <w:spacing w:before="0" w:after="0" w:line="276" w:lineRule="auto"/>
        <w:ind w:firstLine="2127"/>
        <w:rPr>
          <w:rFonts w:cs="Courier New"/>
          <w:szCs w:val="24"/>
        </w:rPr>
      </w:pPr>
    </w:p>
    <w:p w14:paraId="6ADC5A0E" w14:textId="77777777" w:rsidR="00121E36" w:rsidRPr="00A7000A" w:rsidRDefault="006B0754" w:rsidP="00D83368">
      <w:pPr>
        <w:spacing w:before="0" w:after="0" w:line="276" w:lineRule="auto"/>
        <w:ind w:left="2835" w:firstLine="1276"/>
        <w:rPr>
          <w:rFonts w:cs="Courier New"/>
          <w:szCs w:val="24"/>
        </w:rPr>
      </w:pPr>
      <w:r w:rsidRPr="00A7000A">
        <w:rPr>
          <w:rFonts w:cs="Courier New"/>
          <w:szCs w:val="24"/>
        </w:rPr>
        <w:t xml:space="preserve">Sin perjuicio de las Garantías Explícitas de la ley Nº 19.966, el Plan de Salud Universal contendrá las condiciones de acceso, </w:t>
      </w:r>
      <w:r w:rsidR="00714404" w:rsidRPr="00A7000A">
        <w:rPr>
          <w:rFonts w:cs="Courier New"/>
          <w:szCs w:val="24"/>
        </w:rPr>
        <w:t xml:space="preserve">de </w:t>
      </w:r>
      <w:r w:rsidRPr="00A7000A">
        <w:rPr>
          <w:rFonts w:cs="Courier New"/>
          <w:szCs w:val="24"/>
        </w:rPr>
        <w:t>calidad y</w:t>
      </w:r>
      <w:r w:rsidR="00714404" w:rsidRPr="00A7000A">
        <w:rPr>
          <w:rFonts w:cs="Courier New"/>
          <w:szCs w:val="24"/>
        </w:rPr>
        <w:t>, cuando corresponda,</w:t>
      </w:r>
      <w:r w:rsidRPr="00A7000A">
        <w:rPr>
          <w:rFonts w:cs="Courier New"/>
          <w:szCs w:val="24"/>
        </w:rPr>
        <w:t xml:space="preserve"> </w:t>
      </w:r>
      <w:r w:rsidR="00714404" w:rsidRPr="00A7000A">
        <w:rPr>
          <w:rFonts w:cs="Courier New"/>
          <w:szCs w:val="24"/>
        </w:rPr>
        <w:t xml:space="preserve">de </w:t>
      </w:r>
      <w:r w:rsidRPr="00A7000A">
        <w:rPr>
          <w:rFonts w:cs="Courier New"/>
          <w:szCs w:val="24"/>
        </w:rPr>
        <w:t xml:space="preserve">oportunidad de </w:t>
      </w:r>
      <w:r w:rsidR="00505E0D" w:rsidRPr="00A7000A">
        <w:rPr>
          <w:rFonts w:cs="Courier New"/>
          <w:szCs w:val="24"/>
        </w:rPr>
        <w:t>los servicios.</w:t>
      </w:r>
      <w:r w:rsidR="00121E36" w:rsidRPr="00A7000A">
        <w:rPr>
          <w:rFonts w:cs="Courier New"/>
          <w:szCs w:val="24"/>
        </w:rPr>
        <w:t xml:space="preserve"> </w:t>
      </w:r>
    </w:p>
    <w:p w14:paraId="2277C6F2" w14:textId="77777777" w:rsidR="00B903E1" w:rsidRPr="00A7000A" w:rsidRDefault="00B903E1" w:rsidP="00D83368">
      <w:pPr>
        <w:spacing w:before="0" w:after="0" w:line="276" w:lineRule="auto"/>
        <w:ind w:left="2835" w:firstLine="1276"/>
        <w:rPr>
          <w:rFonts w:cs="Courier New"/>
          <w:szCs w:val="24"/>
        </w:rPr>
      </w:pPr>
    </w:p>
    <w:p w14:paraId="6817EF21" w14:textId="77777777" w:rsidR="00087C85" w:rsidRPr="00A7000A" w:rsidRDefault="00121E36" w:rsidP="00D83368">
      <w:pPr>
        <w:spacing w:before="0" w:after="0" w:line="276" w:lineRule="auto"/>
        <w:ind w:left="2835" w:firstLine="1276"/>
        <w:rPr>
          <w:rFonts w:cs="Courier New"/>
          <w:szCs w:val="24"/>
        </w:rPr>
      </w:pPr>
      <w:r w:rsidRPr="00A7000A">
        <w:rPr>
          <w:rFonts w:cs="Courier New"/>
          <w:szCs w:val="24"/>
        </w:rPr>
        <w:lastRenderedPageBreak/>
        <w:t xml:space="preserve">El Plan de Salud Universal se fijará mediante un decreto supremo del Ministerio de Salud, suscrito </w:t>
      </w:r>
      <w:r w:rsidR="00105628" w:rsidRPr="00A7000A">
        <w:rPr>
          <w:rFonts w:cs="Courier New"/>
          <w:szCs w:val="24"/>
        </w:rPr>
        <w:t xml:space="preserve">además </w:t>
      </w:r>
      <w:r w:rsidRPr="00A7000A">
        <w:rPr>
          <w:rFonts w:cs="Courier New"/>
          <w:szCs w:val="24"/>
        </w:rPr>
        <w:t xml:space="preserve">por el Ministro de Hacienda, en los términos señalados en </w:t>
      </w:r>
      <w:r w:rsidR="00C94F9B" w:rsidRPr="00A7000A">
        <w:rPr>
          <w:rFonts w:cs="Courier New"/>
          <w:szCs w:val="24"/>
        </w:rPr>
        <w:t>la Sección 2 del Párrafo 2º del Título II del Capítulo II del Libro II</w:t>
      </w:r>
      <w:r w:rsidRPr="00A7000A">
        <w:rPr>
          <w:rFonts w:cs="Courier New"/>
          <w:szCs w:val="24"/>
        </w:rPr>
        <w:t>.</w:t>
      </w:r>
      <w:r w:rsidR="00411325" w:rsidRPr="00A7000A">
        <w:rPr>
          <w:rFonts w:cs="Courier New"/>
          <w:szCs w:val="24"/>
        </w:rPr>
        <w:t>”.</w:t>
      </w:r>
    </w:p>
    <w:p w14:paraId="793DAE2F" w14:textId="77777777" w:rsidR="00547F6F" w:rsidRPr="00A7000A" w:rsidRDefault="00547F6F">
      <w:pPr>
        <w:spacing w:before="0" w:after="0" w:line="276" w:lineRule="auto"/>
        <w:ind w:firstLine="2127"/>
        <w:rPr>
          <w:rFonts w:cs="Courier New"/>
          <w:szCs w:val="24"/>
        </w:rPr>
      </w:pPr>
    </w:p>
    <w:p w14:paraId="4E50422D" w14:textId="68829CA1" w:rsidR="006B0754" w:rsidRPr="00A7000A" w:rsidRDefault="00105628"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Reemplázase</w:t>
      </w:r>
      <w:r w:rsidR="00B80A42" w:rsidRPr="00A7000A">
        <w:rPr>
          <w:rFonts w:cs="Courier New"/>
          <w:szCs w:val="24"/>
        </w:rPr>
        <w:t xml:space="preserve"> en el inciso tercero del artículo 139, la expresión “</w:t>
      </w:r>
      <w:r w:rsidR="00C1201F" w:rsidRPr="00A7000A">
        <w:rPr>
          <w:rFonts w:cs="Courier New"/>
          <w:szCs w:val="24"/>
        </w:rPr>
        <w:t>la letra b)</w:t>
      </w:r>
      <w:r w:rsidRPr="00A7000A">
        <w:rPr>
          <w:rFonts w:cs="Courier New"/>
          <w:szCs w:val="24"/>
        </w:rPr>
        <w:t xml:space="preserve"> del</w:t>
      </w:r>
      <w:r w:rsidR="00B80A42" w:rsidRPr="00A7000A">
        <w:rPr>
          <w:rFonts w:cs="Courier New"/>
          <w:szCs w:val="24"/>
        </w:rPr>
        <w:t xml:space="preserve">” por la </w:t>
      </w:r>
      <w:r w:rsidRPr="00A7000A">
        <w:rPr>
          <w:rFonts w:cs="Courier New"/>
          <w:szCs w:val="24"/>
        </w:rPr>
        <w:t>expresión “el”</w:t>
      </w:r>
      <w:r w:rsidR="009F5ED9" w:rsidRPr="00A7000A">
        <w:rPr>
          <w:rFonts w:cs="Courier New"/>
          <w:szCs w:val="24"/>
        </w:rPr>
        <w:t>.</w:t>
      </w:r>
    </w:p>
    <w:p w14:paraId="780790FC" w14:textId="77777777" w:rsidR="00547F6F" w:rsidRPr="00A7000A" w:rsidRDefault="00547F6F">
      <w:pPr>
        <w:spacing w:before="0" w:after="0" w:line="276" w:lineRule="auto"/>
        <w:ind w:firstLine="2127"/>
        <w:rPr>
          <w:rFonts w:cs="Courier New"/>
          <w:szCs w:val="24"/>
        </w:rPr>
      </w:pPr>
    </w:p>
    <w:p w14:paraId="55520F2D" w14:textId="48BA46FC" w:rsidR="00A60B6D" w:rsidRDefault="00105628"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Modif</w:t>
      </w:r>
      <w:r w:rsidR="000265C2" w:rsidRPr="00A7000A">
        <w:rPr>
          <w:rFonts w:cs="Courier New"/>
          <w:szCs w:val="24"/>
        </w:rPr>
        <w:t>í</w:t>
      </w:r>
      <w:r w:rsidRPr="00A7000A">
        <w:rPr>
          <w:rFonts w:cs="Courier New"/>
          <w:szCs w:val="24"/>
        </w:rPr>
        <w:t>case</w:t>
      </w:r>
      <w:r w:rsidR="00A60B6D" w:rsidRPr="00A7000A">
        <w:rPr>
          <w:rFonts w:cs="Courier New"/>
          <w:szCs w:val="24"/>
        </w:rPr>
        <w:t xml:space="preserve"> </w:t>
      </w:r>
      <w:r w:rsidRPr="00A7000A">
        <w:rPr>
          <w:rFonts w:cs="Courier New"/>
          <w:szCs w:val="24"/>
        </w:rPr>
        <w:t>el artículo 141 de la siguiente manera</w:t>
      </w:r>
      <w:r w:rsidR="00A60B6D" w:rsidRPr="00A7000A">
        <w:rPr>
          <w:rFonts w:cs="Courier New"/>
          <w:szCs w:val="24"/>
        </w:rPr>
        <w:t>:</w:t>
      </w:r>
    </w:p>
    <w:p w14:paraId="2D4206E4" w14:textId="77777777" w:rsidR="00D83368" w:rsidRPr="00A7000A" w:rsidRDefault="00D83368" w:rsidP="00D83368">
      <w:pPr>
        <w:pStyle w:val="Prrafodelista"/>
        <w:tabs>
          <w:tab w:val="left" w:pos="2552"/>
          <w:tab w:val="left" w:pos="4111"/>
        </w:tabs>
        <w:spacing w:before="0" w:after="0" w:line="276" w:lineRule="auto"/>
        <w:ind w:left="3544"/>
        <w:rPr>
          <w:rFonts w:cs="Courier New"/>
          <w:szCs w:val="24"/>
        </w:rPr>
      </w:pPr>
    </w:p>
    <w:p w14:paraId="481D2676" w14:textId="1B6E4481" w:rsidR="00105628" w:rsidRPr="00A7000A" w:rsidRDefault="00105628" w:rsidP="00D83368">
      <w:pPr>
        <w:tabs>
          <w:tab w:val="left" w:pos="4678"/>
        </w:tabs>
        <w:spacing w:before="0" w:after="0" w:line="276" w:lineRule="auto"/>
        <w:ind w:left="2835" w:firstLine="1276"/>
        <w:rPr>
          <w:rFonts w:cs="Courier New"/>
          <w:szCs w:val="24"/>
        </w:rPr>
      </w:pPr>
      <w:r w:rsidRPr="00D83368">
        <w:rPr>
          <w:rFonts w:cs="Courier New"/>
          <w:b/>
          <w:bCs/>
          <w:szCs w:val="24"/>
        </w:rPr>
        <w:t>a</w:t>
      </w:r>
      <w:r w:rsidR="000265C2" w:rsidRPr="00D83368">
        <w:rPr>
          <w:rFonts w:cs="Courier New"/>
          <w:b/>
          <w:bCs/>
          <w:szCs w:val="24"/>
        </w:rPr>
        <w:t>)</w:t>
      </w:r>
      <w:r w:rsidR="00D83368">
        <w:rPr>
          <w:rFonts w:cs="Courier New"/>
          <w:szCs w:val="24"/>
        </w:rPr>
        <w:tab/>
      </w:r>
      <w:r w:rsidRPr="00A7000A">
        <w:rPr>
          <w:rFonts w:cs="Courier New"/>
          <w:szCs w:val="24"/>
        </w:rPr>
        <w:t>Reemplázase el inciso primero</w:t>
      </w:r>
      <w:r w:rsidR="00920500" w:rsidRPr="00A7000A">
        <w:rPr>
          <w:rFonts w:cs="Courier New"/>
          <w:szCs w:val="24"/>
        </w:rPr>
        <w:t xml:space="preserve"> </w:t>
      </w:r>
      <w:r w:rsidRPr="00A7000A">
        <w:rPr>
          <w:rFonts w:cs="Courier New"/>
          <w:szCs w:val="24"/>
        </w:rPr>
        <w:t xml:space="preserve">por el siguiente: </w:t>
      </w:r>
    </w:p>
    <w:p w14:paraId="21595309" w14:textId="77777777" w:rsidR="00B903E1" w:rsidRPr="00A7000A" w:rsidRDefault="00B903E1">
      <w:pPr>
        <w:spacing w:before="0" w:after="0" w:line="276" w:lineRule="auto"/>
        <w:ind w:firstLine="2552"/>
        <w:rPr>
          <w:rFonts w:cs="Courier New"/>
          <w:szCs w:val="24"/>
        </w:rPr>
      </w:pPr>
    </w:p>
    <w:p w14:paraId="7AD355C2" w14:textId="77777777" w:rsidR="00A60B6D" w:rsidRPr="00A7000A" w:rsidRDefault="00105628" w:rsidP="00D83368">
      <w:pPr>
        <w:spacing w:before="0" w:after="0" w:line="276" w:lineRule="auto"/>
        <w:ind w:left="2835" w:firstLine="1843"/>
        <w:rPr>
          <w:rFonts w:cs="Courier New"/>
          <w:szCs w:val="24"/>
        </w:rPr>
      </w:pPr>
      <w:r w:rsidRPr="00A7000A">
        <w:rPr>
          <w:rFonts w:cs="Courier New"/>
          <w:szCs w:val="24"/>
        </w:rPr>
        <w:t>“</w:t>
      </w:r>
      <w:r w:rsidR="00CD27E0" w:rsidRPr="00A7000A">
        <w:rPr>
          <w:rFonts w:cs="Courier New"/>
          <w:szCs w:val="24"/>
        </w:rPr>
        <w:t xml:space="preserve">Artículo 141.- </w:t>
      </w:r>
      <w:r w:rsidR="00121E36" w:rsidRPr="00A7000A">
        <w:rPr>
          <w:rFonts w:cs="Courier New"/>
          <w:szCs w:val="24"/>
        </w:rPr>
        <w:t xml:space="preserve">Los servicios comprendidos en el Plan de Salud Universal, </w:t>
      </w:r>
      <w:r w:rsidR="00A60B6D" w:rsidRPr="00A7000A">
        <w:rPr>
          <w:rFonts w:cs="Courier New"/>
          <w:szCs w:val="24"/>
        </w:rPr>
        <w:t xml:space="preserve">se otorgarán por </w:t>
      </w:r>
      <w:r w:rsidR="009E71E3" w:rsidRPr="00A7000A">
        <w:rPr>
          <w:rFonts w:cs="Courier New"/>
          <w:szCs w:val="24"/>
        </w:rPr>
        <w:t>Fonasa</w:t>
      </w:r>
      <w:r w:rsidR="00A60B6D" w:rsidRPr="00A7000A">
        <w:rPr>
          <w:rFonts w:cs="Courier New"/>
          <w:szCs w:val="24"/>
        </w:rPr>
        <w:t>, a través de la red de prestadores que este defina.</w:t>
      </w:r>
      <w:r w:rsidRPr="00A7000A">
        <w:rPr>
          <w:rFonts w:cs="Courier New"/>
          <w:szCs w:val="24"/>
        </w:rPr>
        <w:t>”.</w:t>
      </w:r>
    </w:p>
    <w:p w14:paraId="188DFD59" w14:textId="77777777" w:rsidR="00B903E1" w:rsidRPr="00A7000A" w:rsidRDefault="00B903E1">
      <w:pPr>
        <w:spacing w:before="0" w:after="0" w:line="276" w:lineRule="auto"/>
        <w:ind w:firstLine="2127"/>
        <w:rPr>
          <w:rFonts w:cs="Courier New"/>
          <w:szCs w:val="24"/>
        </w:rPr>
      </w:pPr>
    </w:p>
    <w:p w14:paraId="1A3CFB34" w14:textId="54B9955E" w:rsidR="00105628" w:rsidRPr="00A7000A" w:rsidRDefault="00105628" w:rsidP="00D83368">
      <w:pPr>
        <w:tabs>
          <w:tab w:val="left" w:pos="4678"/>
        </w:tabs>
        <w:spacing w:before="0" w:after="0" w:line="276" w:lineRule="auto"/>
        <w:ind w:left="2835" w:firstLine="1276"/>
        <w:rPr>
          <w:rFonts w:cs="Courier New"/>
          <w:szCs w:val="24"/>
        </w:rPr>
      </w:pPr>
      <w:r w:rsidRPr="00D83368">
        <w:rPr>
          <w:rFonts w:cs="Courier New"/>
          <w:b/>
          <w:bCs/>
          <w:szCs w:val="24"/>
        </w:rPr>
        <w:t>b</w:t>
      </w:r>
      <w:r w:rsidR="000265C2" w:rsidRPr="00D83368">
        <w:rPr>
          <w:rFonts w:cs="Courier New"/>
          <w:b/>
          <w:bCs/>
          <w:szCs w:val="24"/>
        </w:rPr>
        <w:t>)</w:t>
      </w:r>
      <w:r w:rsidR="00D83368" w:rsidRPr="00D83368">
        <w:rPr>
          <w:rFonts w:cs="Courier New"/>
          <w:b/>
          <w:bCs/>
          <w:szCs w:val="24"/>
        </w:rPr>
        <w:tab/>
      </w:r>
      <w:r w:rsidRPr="00A7000A">
        <w:rPr>
          <w:rFonts w:cs="Courier New"/>
          <w:szCs w:val="24"/>
        </w:rPr>
        <w:t>Sustitúy</w:t>
      </w:r>
      <w:r w:rsidR="00D83368">
        <w:rPr>
          <w:rFonts w:cs="Courier New"/>
          <w:szCs w:val="24"/>
        </w:rPr>
        <w:t>e</w:t>
      </w:r>
      <w:r w:rsidRPr="00A7000A">
        <w:rPr>
          <w:rFonts w:cs="Courier New"/>
          <w:szCs w:val="24"/>
        </w:rPr>
        <w:t>nse en el inciso segundo las expresiones “Fondo Nacional de Salud” por “Fonasa” y “las prestaciones” por “los servicios”.</w:t>
      </w:r>
    </w:p>
    <w:p w14:paraId="307DB263" w14:textId="4503BB4E" w:rsidR="00105628" w:rsidRPr="00A7000A" w:rsidRDefault="00105628" w:rsidP="00D83368">
      <w:pPr>
        <w:tabs>
          <w:tab w:val="left" w:pos="4678"/>
        </w:tabs>
        <w:spacing w:before="0" w:after="0" w:line="276" w:lineRule="auto"/>
        <w:ind w:left="2835" w:firstLine="1276"/>
        <w:rPr>
          <w:rFonts w:cs="Courier New"/>
          <w:szCs w:val="24"/>
        </w:rPr>
      </w:pPr>
      <w:r w:rsidRPr="00D83368">
        <w:rPr>
          <w:rFonts w:cs="Courier New"/>
          <w:b/>
          <w:bCs/>
          <w:szCs w:val="24"/>
        </w:rPr>
        <w:t>c</w:t>
      </w:r>
      <w:r w:rsidR="000265C2" w:rsidRPr="00D83368">
        <w:rPr>
          <w:rFonts w:cs="Courier New"/>
          <w:b/>
          <w:bCs/>
          <w:szCs w:val="24"/>
        </w:rPr>
        <w:t>)</w:t>
      </w:r>
      <w:r w:rsidR="00D83368">
        <w:rPr>
          <w:rFonts w:cs="Courier New"/>
          <w:szCs w:val="24"/>
        </w:rPr>
        <w:tab/>
      </w:r>
      <w:r w:rsidRPr="00A7000A">
        <w:rPr>
          <w:rFonts w:cs="Courier New"/>
          <w:szCs w:val="24"/>
        </w:rPr>
        <w:t>Agrégase el siguiente inciso tercero, nuevo</w:t>
      </w:r>
      <w:r w:rsidR="007F0089" w:rsidRPr="00A7000A">
        <w:rPr>
          <w:rFonts w:cs="Courier New"/>
          <w:szCs w:val="24"/>
        </w:rPr>
        <w:t>, pasando el actual inciso tercero a ser inciso cuarto</w:t>
      </w:r>
      <w:r w:rsidRPr="00A7000A">
        <w:rPr>
          <w:rFonts w:cs="Courier New"/>
          <w:szCs w:val="24"/>
        </w:rPr>
        <w:t xml:space="preserve">: </w:t>
      </w:r>
    </w:p>
    <w:p w14:paraId="61315827" w14:textId="77777777" w:rsidR="00B903E1" w:rsidRPr="00A7000A" w:rsidRDefault="00B903E1">
      <w:pPr>
        <w:spacing w:before="0" w:after="0" w:line="276" w:lineRule="auto"/>
        <w:ind w:firstLine="2552"/>
        <w:rPr>
          <w:rFonts w:cs="Courier New"/>
          <w:szCs w:val="24"/>
        </w:rPr>
      </w:pPr>
    </w:p>
    <w:p w14:paraId="3D0FC85A" w14:textId="77777777" w:rsidR="009F5ED9" w:rsidRPr="00A7000A" w:rsidRDefault="00105628" w:rsidP="00D83368">
      <w:pPr>
        <w:spacing w:before="0" w:after="0" w:line="276" w:lineRule="auto"/>
        <w:ind w:left="2835" w:firstLine="1843"/>
        <w:rPr>
          <w:rFonts w:cs="Courier New"/>
          <w:szCs w:val="24"/>
        </w:rPr>
      </w:pPr>
      <w:r w:rsidRPr="00A7000A">
        <w:rPr>
          <w:rFonts w:cs="Courier New"/>
          <w:szCs w:val="24"/>
        </w:rPr>
        <w:t>“</w:t>
      </w:r>
      <w:r w:rsidR="00A60B6D" w:rsidRPr="00A7000A">
        <w:rPr>
          <w:rFonts w:cs="Courier New"/>
          <w:szCs w:val="24"/>
        </w:rPr>
        <w:t xml:space="preserve">En el caso de prestadores que no formen parte de la red fijada por </w:t>
      </w:r>
      <w:r w:rsidR="009E71E3" w:rsidRPr="00A7000A">
        <w:rPr>
          <w:rFonts w:cs="Courier New"/>
          <w:szCs w:val="24"/>
        </w:rPr>
        <w:t>Fonasa</w:t>
      </w:r>
      <w:r w:rsidR="00A60B6D" w:rsidRPr="00A7000A">
        <w:rPr>
          <w:rFonts w:cs="Courier New"/>
          <w:szCs w:val="24"/>
        </w:rPr>
        <w:t xml:space="preserve">, y no hayan celebrado un convenio con </w:t>
      </w:r>
      <w:r w:rsidRPr="00A7000A">
        <w:rPr>
          <w:rFonts w:cs="Courier New"/>
          <w:szCs w:val="24"/>
        </w:rPr>
        <w:t>dicha Institución</w:t>
      </w:r>
      <w:r w:rsidR="00A60B6D" w:rsidRPr="00A7000A">
        <w:rPr>
          <w:rFonts w:cs="Courier New"/>
          <w:szCs w:val="24"/>
        </w:rPr>
        <w:t xml:space="preserve"> para la atención de situaciones de urgencia o emergencia, el valor de </w:t>
      </w:r>
      <w:r w:rsidR="00D7293A" w:rsidRPr="00A7000A">
        <w:rPr>
          <w:rFonts w:cs="Courier New"/>
          <w:szCs w:val="24"/>
        </w:rPr>
        <w:t>los servicios</w:t>
      </w:r>
      <w:r w:rsidR="00A60B6D" w:rsidRPr="00A7000A">
        <w:rPr>
          <w:rFonts w:cs="Courier New"/>
          <w:szCs w:val="24"/>
        </w:rPr>
        <w:t xml:space="preserve"> será el indicado en el Plan de Salud Universal. En dichos casos, el prestador no podrá cobra</w:t>
      </w:r>
      <w:r w:rsidRPr="00A7000A">
        <w:rPr>
          <w:rFonts w:cs="Courier New"/>
          <w:szCs w:val="24"/>
        </w:rPr>
        <w:t>r diferencia alguna al paciente</w:t>
      </w:r>
      <w:r w:rsidR="00A60B6D" w:rsidRPr="00A7000A">
        <w:rPr>
          <w:rFonts w:cs="Courier New"/>
          <w:szCs w:val="24"/>
        </w:rPr>
        <w:t>.”.</w:t>
      </w:r>
    </w:p>
    <w:p w14:paraId="21860C06" w14:textId="77777777" w:rsidR="00547F6F" w:rsidRPr="00A7000A" w:rsidRDefault="00547F6F">
      <w:pPr>
        <w:spacing w:before="0" w:after="0" w:line="276" w:lineRule="auto"/>
        <w:ind w:firstLine="2127"/>
        <w:rPr>
          <w:rFonts w:cs="Courier New"/>
          <w:szCs w:val="24"/>
        </w:rPr>
      </w:pPr>
    </w:p>
    <w:p w14:paraId="2E88082A" w14:textId="5EF6F353" w:rsidR="00392137" w:rsidRPr="00D83368" w:rsidRDefault="00F30D82" w:rsidP="000D439F">
      <w:pPr>
        <w:pStyle w:val="Prrafodelista"/>
        <w:numPr>
          <w:ilvl w:val="0"/>
          <w:numId w:val="5"/>
        </w:numPr>
        <w:tabs>
          <w:tab w:val="left" w:pos="2552"/>
          <w:tab w:val="left" w:pos="4111"/>
        </w:tabs>
        <w:spacing w:before="0" w:after="0" w:line="276" w:lineRule="auto"/>
        <w:ind w:left="2835" w:firstLine="709"/>
        <w:rPr>
          <w:rFonts w:cs="Courier New"/>
          <w:bCs/>
          <w:szCs w:val="24"/>
        </w:rPr>
      </w:pPr>
      <w:r w:rsidRPr="00A7000A">
        <w:rPr>
          <w:rFonts w:cs="Courier New"/>
          <w:szCs w:val="24"/>
        </w:rPr>
        <w:t xml:space="preserve">Incorpórase el siguiente artículo 141 </w:t>
      </w:r>
      <w:r w:rsidR="00732072" w:rsidRPr="00A7000A">
        <w:rPr>
          <w:rFonts w:cs="Courier New"/>
          <w:szCs w:val="24"/>
        </w:rPr>
        <w:t>ter</w:t>
      </w:r>
      <w:r w:rsidR="00105628" w:rsidRPr="00A7000A">
        <w:rPr>
          <w:rFonts w:cs="Courier New"/>
          <w:szCs w:val="24"/>
        </w:rPr>
        <w:t>, nuevo:</w:t>
      </w:r>
    </w:p>
    <w:p w14:paraId="0753665F" w14:textId="77777777" w:rsidR="00D83368" w:rsidRPr="00A7000A" w:rsidRDefault="00D83368" w:rsidP="00D83368">
      <w:pPr>
        <w:pStyle w:val="Prrafodelista"/>
        <w:tabs>
          <w:tab w:val="left" w:pos="2552"/>
          <w:tab w:val="left" w:pos="4111"/>
        </w:tabs>
        <w:spacing w:before="0" w:after="0" w:line="276" w:lineRule="auto"/>
        <w:ind w:left="3544"/>
        <w:rPr>
          <w:rFonts w:cs="Courier New"/>
          <w:bCs/>
          <w:szCs w:val="24"/>
        </w:rPr>
      </w:pPr>
    </w:p>
    <w:p w14:paraId="33ADFFC3" w14:textId="77777777" w:rsidR="00392137" w:rsidRPr="00A7000A" w:rsidRDefault="00392137" w:rsidP="00D83368">
      <w:pPr>
        <w:spacing w:before="0" w:after="0" w:line="276" w:lineRule="auto"/>
        <w:ind w:left="2835" w:firstLine="1276"/>
        <w:rPr>
          <w:rFonts w:cs="Courier New"/>
          <w:bCs/>
          <w:szCs w:val="24"/>
        </w:rPr>
      </w:pPr>
      <w:r w:rsidRPr="00A7000A">
        <w:rPr>
          <w:rFonts w:cs="Courier New"/>
          <w:bCs/>
          <w:szCs w:val="24"/>
        </w:rPr>
        <w:t>“Artículo 14</w:t>
      </w:r>
      <w:r w:rsidR="00F30D82" w:rsidRPr="00A7000A">
        <w:rPr>
          <w:rFonts w:cs="Courier New"/>
          <w:bCs/>
          <w:szCs w:val="24"/>
        </w:rPr>
        <w:t xml:space="preserve">1 </w:t>
      </w:r>
      <w:r w:rsidR="00732072" w:rsidRPr="00A7000A">
        <w:rPr>
          <w:rFonts w:cs="Courier New"/>
          <w:bCs/>
          <w:szCs w:val="24"/>
        </w:rPr>
        <w:t>ter</w:t>
      </w:r>
      <w:r w:rsidRPr="00A7000A">
        <w:rPr>
          <w:rFonts w:cs="Courier New"/>
          <w:bCs/>
          <w:szCs w:val="24"/>
        </w:rPr>
        <w:t>.- Para tener derecho</w:t>
      </w:r>
      <w:r w:rsidR="007F0089" w:rsidRPr="00A7000A">
        <w:rPr>
          <w:rFonts w:cs="Courier New"/>
          <w:bCs/>
          <w:szCs w:val="24"/>
        </w:rPr>
        <w:t xml:space="preserve"> a</w:t>
      </w:r>
      <w:r w:rsidRPr="00A7000A">
        <w:rPr>
          <w:rFonts w:cs="Courier New"/>
          <w:bCs/>
          <w:szCs w:val="24"/>
        </w:rPr>
        <w:t xml:space="preserve"> </w:t>
      </w:r>
      <w:r w:rsidR="009B2D95" w:rsidRPr="00A7000A">
        <w:rPr>
          <w:rFonts w:cs="Courier New"/>
          <w:bCs/>
          <w:szCs w:val="24"/>
        </w:rPr>
        <w:t xml:space="preserve">los servicios, </w:t>
      </w:r>
      <w:r w:rsidRPr="00A7000A">
        <w:rPr>
          <w:rFonts w:cs="Courier New"/>
          <w:bCs/>
          <w:szCs w:val="24"/>
        </w:rPr>
        <w:t xml:space="preserve">protección financiera y condiciones de acceso, </w:t>
      </w:r>
      <w:r w:rsidR="00EA5A00" w:rsidRPr="00A7000A">
        <w:rPr>
          <w:rFonts w:cs="Courier New"/>
          <w:bCs/>
          <w:szCs w:val="24"/>
        </w:rPr>
        <w:t xml:space="preserve">de </w:t>
      </w:r>
      <w:r w:rsidRPr="00A7000A">
        <w:rPr>
          <w:rFonts w:cs="Courier New"/>
          <w:bCs/>
          <w:szCs w:val="24"/>
        </w:rPr>
        <w:t>calidad y</w:t>
      </w:r>
      <w:r w:rsidR="00EA5A00" w:rsidRPr="00A7000A">
        <w:rPr>
          <w:rFonts w:cs="Courier New"/>
          <w:bCs/>
          <w:szCs w:val="24"/>
        </w:rPr>
        <w:t>, cuando corresponda,</w:t>
      </w:r>
      <w:r w:rsidRPr="00A7000A">
        <w:rPr>
          <w:rFonts w:cs="Courier New"/>
          <w:bCs/>
          <w:szCs w:val="24"/>
        </w:rPr>
        <w:t xml:space="preserve"> </w:t>
      </w:r>
      <w:r w:rsidR="00EA5A00" w:rsidRPr="00A7000A">
        <w:rPr>
          <w:rFonts w:cs="Courier New"/>
          <w:bCs/>
          <w:szCs w:val="24"/>
        </w:rPr>
        <w:t xml:space="preserve">de </w:t>
      </w:r>
      <w:r w:rsidRPr="00A7000A">
        <w:rPr>
          <w:rFonts w:cs="Courier New"/>
          <w:bCs/>
          <w:szCs w:val="24"/>
        </w:rPr>
        <w:lastRenderedPageBreak/>
        <w:t>oportunidad</w:t>
      </w:r>
      <w:r w:rsidR="009B2D95" w:rsidRPr="00A7000A">
        <w:rPr>
          <w:rFonts w:cs="Courier New"/>
          <w:bCs/>
          <w:szCs w:val="24"/>
        </w:rPr>
        <w:t>,</w:t>
      </w:r>
      <w:r w:rsidRPr="00A7000A">
        <w:rPr>
          <w:rFonts w:cs="Courier New"/>
          <w:bCs/>
          <w:szCs w:val="24"/>
        </w:rPr>
        <w:t xml:space="preserve"> del Plan de Salud Universal, los beneficiarios deberán recibir </w:t>
      </w:r>
      <w:r w:rsidR="009B2D95" w:rsidRPr="00A7000A">
        <w:rPr>
          <w:rFonts w:cs="Courier New"/>
          <w:bCs/>
          <w:szCs w:val="24"/>
        </w:rPr>
        <w:t xml:space="preserve">los servicios </w:t>
      </w:r>
      <w:r w:rsidRPr="00A7000A">
        <w:rPr>
          <w:rFonts w:cs="Courier New"/>
          <w:bCs/>
          <w:szCs w:val="24"/>
        </w:rPr>
        <w:t xml:space="preserve">en la red de prestadores que haya definido </w:t>
      </w:r>
      <w:r w:rsidR="009E71E3" w:rsidRPr="00A7000A">
        <w:rPr>
          <w:rFonts w:cs="Courier New"/>
          <w:bCs/>
          <w:szCs w:val="24"/>
        </w:rPr>
        <w:t>Fonasa</w:t>
      </w:r>
      <w:r w:rsidR="00BE5FC3" w:rsidRPr="00A7000A">
        <w:rPr>
          <w:rFonts w:cs="Courier New"/>
          <w:bCs/>
          <w:szCs w:val="24"/>
        </w:rPr>
        <w:t xml:space="preserve"> en la forma que establezca el </w:t>
      </w:r>
      <w:r w:rsidR="007F0089" w:rsidRPr="00A7000A">
        <w:rPr>
          <w:rFonts w:cs="Courier New"/>
          <w:bCs/>
          <w:szCs w:val="24"/>
        </w:rPr>
        <w:t>reglamento</w:t>
      </w:r>
      <w:r w:rsidRPr="00A7000A">
        <w:rPr>
          <w:rFonts w:cs="Courier New"/>
          <w:bCs/>
          <w:szCs w:val="24"/>
        </w:rPr>
        <w:t>.</w:t>
      </w:r>
    </w:p>
    <w:p w14:paraId="3539A0C6" w14:textId="77777777" w:rsidR="00B903E1" w:rsidRPr="00A7000A" w:rsidRDefault="00B903E1">
      <w:pPr>
        <w:spacing w:before="0" w:after="0" w:line="276" w:lineRule="auto"/>
        <w:ind w:firstLine="1134"/>
        <w:rPr>
          <w:rFonts w:cs="Courier New"/>
          <w:bCs/>
          <w:szCs w:val="24"/>
        </w:rPr>
      </w:pPr>
    </w:p>
    <w:p w14:paraId="7ED9A9F6" w14:textId="77777777" w:rsidR="00392137" w:rsidRPr="00A7000A" w:rsidRDefault="00392137" w:rsidP="00D83368">
      <w:pPr>
        <w:spacing w:before="0" w:after="0" w:line="276" w:lineRule="auto"/>
        <w:ind w:left="2835" w:firstLine="1276"/>
        <w:rPr>
          <w:rFonts w:cs="Courier New"/>
          <w:bCs/>
          <w:szCs w:val="24"/>
        </w:rPr>
      </w:pPr>
      <w:r w:rsidRPr="00A7000A">
        <w:rPr>
          <w:rFonts w:cs="Courier New"/>
          <w:bCs/>
          <w:szCs w:val="24"/>
        </w:rPr>
        <w:t xml:space="preserve">En caso de retardo o insuficiencia del prestador definido para otorgar las atenciones y soluciones de salud, </w:t>
      </w:r>
      <w:r w:rsidR="009E71E3" w:rsidRPr="00A7000A">
        <w:rPr>
          <w:rFonts w:cs="Courier New"/>
          <w:bCs/>
          <w:szCs w:val="24"/>
        </w:rPr>
        <w:t>Fonasa</w:t>
      </w:r>
      <w:r w:rsidRPr="00A7000A">
        <w:rPr>
          <w:rFonts w:cs="Courier New"/>
          <w:bCs/>
          <w:szCs w:val="24"/>
        </w:rPr>
        <w:t xml:space="preserve"> dispondrá la atención del beneficiario</w:t>
      </w:r>
      <w:r w:rsidR="00A52C03" w:rsidRPr="00A7000A">
        <w:rPr>
          <w:rFonts w:cs="Courier New"/>
          <w:bCs/>
          <w:szCs w:val="24"/>
        </w:rPr>
        <w:t>, en conformidad al mecanismo establecido</w:t>
      </w:r>
      <w:r w:rsidR="00BE5FC3" w:rsidRPr="00A7000A">
        <w:rPr>
          <w:rFonts w:cs="Courier New"/>
          <w:bCs/>
          <w:szCs w:val="24"/>
        </w:rPr>
        <w:t xml:space="preserve"> en el respectivo </w:t>
      </w:r>
      <w:r w:rsidR="007F0089" w:rsidRPr="00A7000A">
        <w:rPr>
          <w:rFonts w:cs="Courier New"/>
          <w:bCs/>
          <w:szCs w:val="24"/>
        </w:rPr>
        <w:t>reglamento</w:t>
      </w:r>
      <w:r w:rsidRPr="00A7000A">
        <w:rPr>
          <w:rFonts w:cs="Courier New"/>
          <w:bCs/>
          <w:szCs w:val="24"/>
        </w:rPr>
        <w:t>.</w:t>
      </w:r>
      <w:r w:rsidR="00A52C03" w:rsidRPr="00A7000A">
        <w:rPr>
          <w:rFonts w:cs="Courier New"/>
          <w:bCs/>
          <w:szCs w:val="24"/>
        </w:rPr>
        <w:t xml:space="preserve"> En todo caso, lo dispuesto en este inciso no afectará la protección financiera a la que tiene derecho el beneficiario.</w:t>
      </w:r>
      <w:r w:rsidRPr="00A7000A">
        <w:rPr>
          <w:rFonts w:cs="Courier New"/>
          <w:bCs/>
          <w:szCs w:val="24"/>
        </w:rPr>
        <w:t>”.</w:t>
      </w:r>
    </w:p>
    <w:p w14:paraId="7F5A40FE" w14:textId="77777777" w:rsidR="00547F6F" w:rsidRPr="00A7000A" w:rsidRDefault="00547F6F">
      <w:pPr>
        <w:spacing w:before="0" w:after="0" w:line="276" w:lineRule="auto"/>
        <w:ind w:firstLine="2127"/>
        <w:rPr>
          <w:rFonts w:cs="Courier New"/>
          <w:bCs/>
          <w:szCs w:val="24"/>
        </w:rPr>
      </w:pPr>
    </w:p>
    <w:p w14:paraId="447C4F94" w14:textId="2309C35B" w:rsidR="00F30D82" w:rsidRPr="00A7000A" w:rsidRDefault="00F30D82"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Sustitúy</w:t>
      </w:r>
      <w:r w:rsidR="00141D9F">
        <w:rPr>
          <w:rFonts w:cs="Courier New"/>
          <w:szCs w:val="24"/>
        </w:rPr>
        <w:t>e</w:t>
      </w:r>
      <w:r w:rsidRPr="00A7000A">
        <w:rPr>
          <w:rFonts w:cs="Courier New"/>
          <w:szCs w:val="24"/>
        </w:rPr>
        <w:t xml:space="preserve">se el artículo 142 por el siguiente: </w:t>
      </w:r>
    </w:p>
    <w:p w14:paraId="7005AB9E" w14:textId="77777777" w:rsidR="00B903E1" w:rsidRPr="00A7000A" w:rsidRDefault="00B903E1">
      <w:pPr>
        <w:spacing w:before="0" w:after="0" w:line="276" w:lineRule="auto"/>
        <w:ind w:firstLine="2552"/>
        <w:rPr>
          <w:rFonts w:cs="Courier New"/>
          <w:szCs w:val="24"/>
        </w:rPr>
      </w:pPr>
    </w:p>
    <w:p w14:paraId="2495B7D9" w14:textId="77777777" w:rsidR="00F30D82" w:rsidRPr="00A7000A" w:rsidRDefault="00F30D82" w:rsidP="00D83368">
      <w:pPr>
        <w:spacing w:before="0" w:after="0" w:line="276" w:lineRule="auto"/>
        <w:ind w:left="2835" w:firstLine="1276"/>
        <w:rPr>
          <w:rFonts w:cs="Courier New"/>
          <w:b/>
          <w:szCs w:val="24"/>
        </w:rPr>
      </w:pPr>
      <w:r w:rsidRPr="00A7000A">
        <w:rPr>
          <w:rFonts w:cs="Courier New"/>
          <w:szCs w:val="24"/>
        </w:rPr>
        <w:t>“</w:t>
      </w:r>
      <w:r w:rsidR="00105628" w:rsidRPr="00A7000A">
        <w:rPr>
          <w:rFonts w:cs="Courier New"/>
          <w:szCs w:val="24"/>
        </w:rPr>
        <w:t xml:space="preserve">Artículo 142.- </w:t>
      </w:r>
      <w:r w:rsidR="00732072" w:rsidRPr="00A7000A">
        <w:rPr>
          <w:rFonts w:cs="Courier New"/>
          <w:szCs w:val="24"/>
        </w:rPr>
        <w:t xml:space="preserve">Los beneficiarios que decidan atenderse fuera de la red de prestadores fijada por Fonasa no tendrán </w:t>
      </w:r>
      <w:r w:rsidR="00BC529F" w:rsidRPr="00A7000A">
        <w:rPr>
          <w:rFonts w:cs="Courier New"/>
          <w:szCs w:val="24"/>
        </w:rPr>
        <w:t xml:space="preserve">derecho a las garantías establecidas en el Plan de Salud </w:t>
      </w:r>
      <w:r w:rsidR="00BC529F" w:rsidRPr="00D83368">
        <w:rPr>
          <w:rFonts w:cs="Courier New"/>
          <w:bCs/>
          <w:szCs w:val="24"/>
        </w:rPr>
        <w:t>Universal</w:t>
      </w:r>
      <w:r w:rsidR="00732072" w:rsidRPr="00A7000A">
        <w:rPr>
          <w:rFonts w:cs="Courier New"/>
          <w:szCs w:val="24"/>
        </w:rPr>
        <w:t xml:space="preserve">. Sin embargo, respecto de prestadores en convenio de </w:t>
      </w:r>
      <w:r w:rsidR="007F0089" w:rsidRPr="00A7000A">
        <w:rPr>
          <w:rFonts w:cs="Courier New"/>
          <w:szCs w:val="24"/>
        </w:rPr>
        <w:t xml:space="preserve">modalidad </w:t>
      </w:r>
      <w:r w:rsidR="00732072" w:rsidRPr="00A7000A">
        <w:rPr>
          <w:rFonts w:cs="Courier New"/>
          <w:szCs w:val="24"/>
        </w:rPr>
        <w:t>libre elección, podrán tener la cobertura financiera que corresponda de acuerdo a lo establecido en el artículo siguiente</w:t>
      </w:r>
      <w:r w:rsidRPr="00A7000A">
        <w:rPr>
          <w:rFonts w:cs="Courier New"/>
          <w:szCs w:val="24"/>
        </w:rPr>
        <w:t>.”</w:t>
      </w:r>
      <w:r w:rsidR="00547F6F" w:rsidRPr="00A7000A">
        <w:rPr>
          <w:rFonts w:cs="Courier New"/>
          <w:szCs w:val="24"/>
        </w:rPr>
        <w:t>.</w:t>
      </w:r>
      <w:r w:rsidRPr="00A7000A">
        <w:rPr>
          <w:rFonts w:cs="Courier New"/>
          <w:b/>
          <w:szCs w:val="24"/>
        </w:rPr>
        <w:t xml:space="preserve"> </w:t>
      </w:r>
    </w:p>
    <w:p w14:paraId="1EBAC598" w14:textId="77777777" w:rsidR="00547F6F" w:rsidRPr="00A7000A" w:rsidRDefault="00547F6F">
      <w:pPr>
        <w:spacing w:before="0" w:after="0" w:line="276" w:lineRule="auto"/>
        <w:ind w:firstLine="2127"/>
        <w:rPr>
          <w:rFonts w:cs="Courier New"/>
          <w:b/>
          <w:szCs w:val="24"/>
        </w:rPr>
      </w:pPr>
    </w:p>
    <w:p w14:paraId="7E3B0FD0" w14:textId="77777777" w:rsidR="00BD2C9E" w:rsidRPr="00A7000A" w:rsidRDefault="00F93C37"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w:t>
      </w:r>
      <w:r w:rsidR="00063968" w:rsidRPr="00A7000A">
        <w:rPr>
          <w:rFonts w:cs="Courier New"/>
          <w:szCs w:val="24"/>
        </w:rPr>
        <w:t>á</w:t>
      </w:r>
      <w:r w:rsidRPr="00A7000A">
        <w:rPr>
          <w:rFonts w:cs="Courier New"/>
          <w:szCs w:val="24"/>
        </w:rPr>
        <w:t xml:space="preserve">zase </w:t>
      </w:r>
      <w:r w:rsidR="00BD2C9E" w:rsidRPr="00A7000A">
        <w:rPr>
          <w:rFonts w:cs="Courier New"/>
          <w:szCs w:val="24"/>
        </w:rPr>
        <w:t xml:space="preserve">el artículo 143 </w:t>
      </w:r>
      <w:r w:rsidRPr="00A7000A">
        <w:rPr>
          <w:rFonts w:cs="Courier New"/>
          <w:szCs w:val="24"/>
        </w:rPr>
        <w:t>por el siguiente</w:t>
      </w:r>
      <w:r w:rsidR="00BD2C9E" w:rsidRPr="00A7000A">
        <w:rPr>
          <w:rFonts w:cs="Courier New"/>
          <w:szCs w:val="24"/>
        </w:rPr>
        <w:t>:</w:t>
      </w:r>
    </w:p>
    <w:p w14:paraId="3ADA9639" w14:textId="77777777" w:rsidR="00BD2C9E" w:rsidRPr="00A7000A" w:rsidRDefault="00BD2C9E">
      <w:pPr>
        <w:spacing w:before="0" w:after="0" w:line="276" w:lineRule="auto"/>
        <w:ind w:firstLine="2552"/>
        <w:rPr>
          <w:rFonts w:cs="Courier New"/>
          <w:szCs w:val="24"/>
        </w:rPr>
      </w:pPr>
    </w:p>
    <w:p w14:paraId="6EC1E5B1" w14:textId="15D476FA" w:rsidR="002F6CBD" w:rsidRPr="00A7000A" w:rsidRDefault="002F6CBD" w:rsidP="00D83368">
      <w:pPr>
        <w:spacing w:before="0" w:after="0" w:line="276" w:lineRule="auto"/>
        <w:ind w:left="2835" w:firstLine="1276"/>
        <w:rPr>
          <w:rFonts w:cs="Courier New"/>
          <w:szCs w:val="24"/>
          <w:lang w:val="es-ES"/>
        </w:rPr>
      </w:pPr>
      <w:r w:rsidRPr="000D439F">
        <w:rPr>
          <w:rFonts w:cs="Courier New"/>
          <w:szCs w:val="24"/>
          <w:lang w:val="es-ES"/>
        </w:rPr>
        <w:t>“</w:t>
      </w:r>
      <w:r w:rsidRPr="000D439F">
        <w:rPr>
          <w:rFonts w:cs="Courier New"/>
          <w:b/>
          <w:szCs w:val="24"/>
          <w:lang w:val="es-ES"/>
        </w:rPr>
        <w:t>Artículo 143.-</w:t>
      </w:r>
      <w:r w:rsidRPr="000D439F">
        <w:rPr>
          <w:rFonts w:cs="Courier New"/>
          <w:szCs w:val="24"/>
          <w:lang w:val="es-ES"/>
        </w:rPr>
        <w:t xml:space="preserve"> </w:t>
      </w:r>
      <w:r w:rsidRPr="00A7000A">
        <w:rPr>
          <w:rFonts w:cs="Courier New"/>
          <w:szCs w:val="24"/>
          <w:lang w:val="es-ES"/>
        </w:rPr>
        <w:t xml:space="preserve">La Modalidad de Libre Elección propenderá al financiamiento de soluciones integrales de salud. Esta modalidad deberá contemplar el establecimiento </w:t>
      </w:r>
      <w:r w:rsidRPr="00D83368">
        <w:rPr>
          <w:rFonts w:cs="Courier New"/>
          <w:bCs/>
          <w:szCs w:val="24"/>
        </w:rPr>
        <w:t>de</w:t>
      </w:r>
      <w:r w:rsidRPr="00D83368">
        <w:rPr>
          <w:rFonts w:cs="Courier New"/>
          <w:bCs/>
          <w:szCs w:val="24"/>
          <w:lang w:val="es-ES"/>
        </w:rPr>
        <w:t xml:space="preserve"> prestadores</w:t>
      </w:r>
      <w:r w:rsidRPr="00A7000A">
        <w:rPr>
          <w:rFonts w:cs="Courier New"/>
          <w:szCs w:val="24"/>
          <w:lang w:val="es-ES"/>
        </w:rPr>
        <w:t xml:space="preserve"> en convenio que aseguren interoperabilidad y articulación con las redes públicas de salud, bajo modalidades de pago que fomenten soluciones integrales, que promuevan el uso apropiado de servicios, acciones y prestaciones de salud y establecerá los copagos con los cuales los beneficiarios contribuirán a su financiamiento. </w:t>
      </w:r>
    </w:p>
    <w:p w14:paraId="12E50D2B" w14:textId="77777777" w:rsidR="004D5635" w:rsidRPr="00A7000A" w:rsidRDefault="004D5635" w:rsidP="000D439F">
      <w:pPr>
        <w:spacing w:before="0" w:after="0" w:line="276" w:lineRule="auto"/>
        <w:ind w:left="2835" w:firstLine="709"/>
        <w:rPr>
          <w:rFonts w:cs="Courier New"/>
          <w:szCs w:val="24"/>
          <w:lang w:val="es-ES"/>
        </w:rPr>
      </w:pPr>
    </w:p>
    <w:p w14:paraId="1F95A11A" w14:textId="56DC436D" w:rsidR="002F6CBD" w:rsidRPr="00A7000A" w:rsidRDefault="002F6CBD" w:rsidP="00D83368">
      <w:pPr>
        <w:spacing w:before="0" w:after="0" w:line="276" w:lineRule="auto"/>
        <w:ind w:left="2835" w:firstLine="1276"/>
        <w:rPr>
          <w:rFonts w:cs="Courier New"/>
          <w:szCs w:val="24"/>
          <w:lang w:val="es-ES"/>
        </w:rPr>
      </w:pPr>
      <w:r w:rsidRPr="00A7000A">
        <w:rPr>
          <w:rFonts w:cs="Courier New"/>
          <w:szCs w:val="24"/>
          <w:lang w:val="es-ES"/>
        </w:rPr>
        <w:lastRenderedPageBreak/>
        <w:t>La Modalidad de Libre Elección se regirá por las siguientes reglas:</w:t>
      </w:r>
    </w:p>
    <w:p w14:paraId="5B137DF8" w14:textId="77777777" w:rsidR="004D5635" w:rsidRPr="00A7000A" w:rsidRDefault="004D5635" w:rsidP="000D439F">
      <w:pPr>
        <w:spacing w:before="0" w:after="0" w:line="276" w:lineRule="auto"/>
        <w:ind w:left="2835" w:firstLine="709"/>
        <w:rPr>
          <w:rFonts w:cs="Courier New"/>
          <w:szCs w:val="24"/>
          <w:lang w:val="es-ES"/>
        </w:rPr>
      </w:pPr>
    </w:p>
    <w:p w14:paraId="4A522834" w14:textId="26A7697E" w:rsidR="002F6CBD" w:rsidRPr="000D439F" w:rsidRDefault="002F6CBD" w:rsidP="00D83368">
      <w:pPr>
        <w:pStyle w:val="Prrafodelista"/>
        <w:numPr>
          <w:ilvl w:val="0"/>
          <w:numId w:val="40"/>
        </w:numPr>
        <w:tabs>
          <w:tab w:val="left" w:pos="4111"/>
        </w:tabs>
        <w:spacing w:before="0" w:after="0" w:line="276" w:lineRule="auto"/>
        <w:ind w:left="2835" w:firstLine="1276"/>
        <w:rPr>
          <w:rFonts w:cs="Courier New"/>
          <w:b/>
          <w:bCs/>
          <w:szCs w:val="24"/>
          <w:lang w:val="es-ES"/>
        </w:rPr>
      </w:pPr>
      <w:r w:rsidRPr="000D439F">
        <w:rPr>
          <w:rFonts w:cs="Courier New"/>
          <w:b/>
          <w:bCs/>
          <w:szCs w:val="24"/>
          <w:lang w:val="es-ES"/>
        </w:rPr>
        <w:t>Sobre la inscripción y actuación de los prestadores en convenio</w:t>
      </w:r>
    </w:p>
    <w:p w14:paraId="2F3C7CDA" w14:textId="77777777" w:rsidR="004D5635" w:rsidRPr="00A7000A" w:rsidRDefault="004D5635" w:rsidP="000D439F">
      <w:pPr>
        <w:spacing w:before="0" w:after="0" w:line="276" w:lineRule="auto"/>
        <w:ind w:left="2835" w:firstLine="709"/>
        <w:rPr>
          <w:rFonts w:cs="Courier New"/>
          <w:b/>
          <w:bCs/>
          <w:szCs w:val="24"/>
          <w:lang w:val="es-ES"/>
        </w:rPr>
      </w:pPr>
    </w:p>
    <w:p w14:paraId="4CDD30DA" w14:textId="52C219F3" w:rsidR="002F6CBD" w:rsidRPr="00A7000A" w:rsidRDefault="002F6CBD" w:rsidP="00D83368">
      <w:pPr>
        <w:spacing w:before="0" w:after="0" w:line="276" w:lineRule="auto"/>
        <w:ind w:left="2835" w:firstLine="1276"/>
        <w:rPr>
          <w:rFonts w:cs="Courier New"/>
          <w:szCs w:val="24"/>
          <w:lang w:val="es-ES"/>
        </w:rPr>
      </w:pPr>
      <w:r w:rsidRPr="000D439F">
        <w:rPr>
          <w:rFonts w:cs="Courier New"/>
          <w:szCs w:val="24"/>
          <w:lang w:val="es-ES"/>
        </w:rPr>
        <w:t>Los profesionales</w:t>
      </w:r>
      <w:r w:rsidRPr="00A7000A">
        <w:rPr>
          <w:rFonts w:cs="Courier New"/>
          <w:szCs w:val="24"/>
          <w:lang w:val="es-ES"/>
        </w:rPr>
        <w:t>,</w:t>
      </w:r>
      <w:r w:rsidRPr="000D439F">
        <w:rPr>
          <w:rFonts w:cs="Courier New"/>
          <w:szCs w:val="24"/>
          <w:lang w:val="es-ES"/>
        </w:rPr>
        <w:t xml:space="preserve"> establecimientos </w:t>
      </w:r>
      <w:r w:rsidRPr="00A7000A">
        <w:rPr>
          <w:rFonts w:cs="Courier New"/>
          <w:szCs w:val="24"/>
          <w:lang w:val="es-ES"/>
        </w:rPr>
        <w:t>de salud y</w:t>
      </w:r>
      <w:r w:rsidRPr="000D439F">
        <w:rPr>
          <w:rFonts w:cs="Courier New"/>
          <w:szCs w:val="24"/>
          <w:lang w:val="es-ES"/>
        </w:rPr>
        <w:t xml:space="preserve"> las entidades asistenciales de salud que decidan otorgar servicios</w:t>
      </w:r>
      <w:r w:rsidRPr="00A7000A">
        <w:rPr>
          <w:rFonts w:cs="Courier New"/>
          <w:szCs w:val="24"/>
          <w:lang w:val="es-ES"/>
        </w:rPr>
        <w:t>, acciones y prestaciones</w:t>
      </w:r>
      <w:r w:rsidRPr="000D439F">
        <w:rPr>
          <w:rFonts w:cs="Courier New"/>
          <w:szCs w:val="24"/>
          <w:lang w:val="es-ES"/>
        </w:rPr>
        <w:t xml:space="preserve"> de salud a los beneficiarios de Fonasa, en </w:t>
      </w:r>
      <w:r w:rsidRPr="00A7000A">
        <w:rPr>
          <w:rFonts w:cs="Courier New"/>
          <w:szCs w:val="24"/>
          <w:lang w:val="es-ES"/>
        </w:rPr>
        <w:t>esta Modalidad</w:t>
      </w:r>
      <w:r w:rsidRPr="000D439F">
        <w:rPr>
          <w:rFonts w:cs="Courier New"/>
          <w:szCs w:val="24"/>
          <w:lang w:val="es-ES"/>
        </w:rPr>
        <w:t>, deberán suscribir un convenio con dicha institución</w:t>
      </w:r>
      <w:r w:rsidRPr="00A7000A">
        <w:rPr>
          <w:rFonts w:cs="Courier New"/>
          <w:szCs w:val="24"/>
          <w:lang w:val="es-ES"/>
        </w:rPr>
        <w:t>, previa acreditación de que cumplen los requisitos legales, reglamentarios y administrativos</w:t>
      </w:r>
      <w:r w:rsidR="00AD2506" w:rsidRPr="00A7000A">
        <w:rPr>
          <w:rFonts w:cs="Courier New"/>
          <w:szCs w:val="24"/>
          <w:lang w:val="es-ES"/>
        </w:rPr>
        <w:t xml:space="preserve"> que se requieran</w:t>
      </w:r>
      <w:r w:rsidRPr="00A7000A">
        <w:rPr>
          <w:rFonts w:cs="Courier New"/>
          <w:szCs w:val="24"/>
          <w:lang w:val="es-ES"/>
        </w:rPr>
        <w:t>.</w:t>
      </w:r>
    </w:p>
    <w:p w14:paraId="4444FA3B" w14:textId="77777777" w:rsidR="004D5635" w:rsidRPr="00A7000A" w:rsidRDefault="004D5635" w:rsidP="00D83368">
      <w:pPr>
        <w:spacing w:before="0" w:after="0" w:line="276" w:lineRule="auto"/>
        <w:ind w:left="2835" w:firstLine="1276"/>
        <w:rPr>
          <w:rFonts w:cs="Courier New"/>
          <w:szCs w:val="24"/>
          <w:lang w:val="es-ES"/>
        </w:rPr>
      </w:pPr>
    </w:p>
    <w:p w14:paraId="5CA7EC7E" w14:textId="261B2CD8" w:rsidR="002F6CBD" w:rsidRDefault="002F6CBD" w:rsidP="00D83368">
      <w:pPr>
        <w:spacing w:before="0" w:after="0" w:line="276" w:lineRule="auto"/>
        <w:ind w:left="2835" w:firstLine="1276"/>
        <w:rPr>
          <w:rFonts w:cs="Courier New"/>
          <w:szCs w:val="24"/>
          <w:lang w:val="es-ES"/>
        </w:rPr>
      </w:pPr>
      <w:r w:rsidRPr="00A7000A">
        <w:rPr>
          <w:rFonts w:cs="Courier New"/>
          <w:szCs w:val="24"/>
          <w:lang w:val="es-ES"/>
        </w:rPr>
        <w:t>Los prestadores de salud deberán orientar</w:t>
      </w:r>
      <w:r w:rsidRPr="000D439F">
        <w:rPr>
          <w:rFonts w:cs="Courier New"/>
          <w:szCs w:val="24"/>
          <w:lang w:val="es-ES"/>
        </w:rPr>
        <w:t xml:space="preserve"> e </w:t>
      </w:r>
      <w:r w:rsidRPr="00A7000A">
        <w:rPr>
          <w:rFonts w:cs="Courier New"/>
          <w:szCs w:val="24"/>
          <w:lang w:val="es-ES"/>
        </w:rPr>
        <w:t xml:space="preserve">informar a los pacientes beneficiarios de </w:t>
      </w:r>
      <w:r w:rsidRPr="000D439F">
        <w:rPr>
          <w:rFonts w:cs="Courier New"/>
          <w:szCs w:val="24"/>
          <w:lang w:val="es-ES"/>
        </w:rPr>
        <w:t>Fonasa</w:t>
      </w:r>
      <w:r w:rsidRPr="00A7000A">
        <w:rPr>
          <w:rFonts w:cs="Courier New"/>
          <w:szCs w:val="24"/>
          <w:lang w:val="es-ES"/>
        </w:rPr>
        <w:t xml:space="preserve"> acerca de las alternativas de tratamiento cubiertas a que tiene derecho de acuerdo con su diagnóstico, esto es, acceso al Plan de Salud Universal y atención en la Modalidad de Libre Elección</w:t>
      </w:r>
      <w:r w:rsidRPr="000D439F">
        <w:rPr>
          <w:rFonts w:cs="Courier New"/>
          <w:szCs w:val="24"/>
          <w:lang w:val="es-ES"/>
        </w:rPr>
        <w:t>.</w:t>
      </w:r>
    </w:p>
    <w:p w14:paraId="7B942B9D" w14:textId="77777777" w:rsidR="00D83368" w:rsidRPr="000D439F" w:rsidRDefault="00D83368" w:rsidP="00D83368">
      <w:pPr>
        <w:spacing w:before="0" w:after="0" w:line="276" w:lineRule="auto"/>
        <w:ind w:left="2835" w:firstLine="1276"/>
        <w:rPr>
          <w:rFonts w:cs="Courier New"/>
          <w:szCs w:val="24"/>
          <w:lang w:val="es-ES"/>
        </w:rPr>
      </w:pPr>
    </w:p>
    <w:p w14:paraId="31287AB0" w14:textId="45843AA7" w:rsidR="002F6CBD" w:rsidRPr="00A7000A" w:rsidRDefault="002F6CBD" w:rsidP="00D83368">
      <w:pPr>
        <w:pStyle w:val="Prrafodelista"/>
        <w:numPr>
          <w:ilvl w:val="0"/>
          <w:numId w:val="38"/>
        </w:numPr>
        <w:tabs>
          <w:tab w:val="left" w:pos="4111"/>
          <w:tab w:val="left" w:pos="4678"/>
        </w:tabs>
        <w:spacing w:before="0" w:after="0" w:line="276" w:lineRule="auto"/>
        <w:ind w:left="2835" w:firstLine="1276"/>
        <w:rPr>
          <w:rFonts w:cs="Courier New"/>
          <w:szCs w:val="24"/>
          <w:lang w:val="es-ES"/>
        </w:rPr>
      </w:pPr>
      <w:r w:rsidRPr="000D439F">
        <w:rPr>
          <w:rFonts w:cs="Courier New"/>
          <w:szCs w:val="24"/>
          <w:lang w:val="es-ES"/>
        </w:rPr>
        <w:t xml:space="preserve">Tratándose de los establecimientos </w:t>
      </w:r>
      <w:r w:rsidRPr="00A7000A">
        <w:rPr>
          <w:rFonts w:cs="Courier New"/>
          <w:szCs w:val="24"/>
          <w:lang w:val="es-ES"/>
        </w:rPr>
        <w:t xml:space="preserve">de salud </w:t>
      </w:r>
      <w:r w:rsidRPr="000D439F">
        <w:rPr>
          <w:rFonts w:cs="Courier New"/>
          <w:szCs w:val="24"/>
          <w:lang w:val="es-ES"/>
        </w:rPr>
        <w:t>o</w:t>
      </w:r>
      <w:r w:rsidRPr="00A7000A">
        <w:rPr>
          <w:rFonts w:cs="Courier New"/>
          <w:szCs w:val="24"/>
          <w:lang w:val="es-ES"/>
        </w:rPr>
        <w:t xml:space="preserve"> de</w:t>
      </w:r>
      <w:r w:rsidRPr="000D439F">
        <w:rPr>
          <w:rFonts w:cs="Courier New"/>
          <w:szCs w:val="24"/>
          <w:lang w:val="es-ES"/>
        </w:rPr>
        <w:t xml:space="preserve"> las entidades asistenciales</w:t>
      </w:r>
      <w:r w:rsidRPr="00A7000A">
        <w:rPr>
          <w:rFonts w:cs="Courier New"/>
          <w:szCs w:val="24"/>
          <w:lang w:val="es-ES"/>
        </w:rPr>
        <w:t xml:space="preserve"> de salud, </w:t>
      </w:r>
      <w:r w:rsidRPr="000D439F">
        <w:rPr>
          <w:rFonts w:cs="Courier New"/>
          <w:szCs w:val="24"/>
          <w:lang w:val="es-ES"/>
        </w:rPr>
        <w:t>Fonasa determinará</w:t>
      </w:r>
      <w:r w:rsidRPr="00A7000A">
        <w:rPr>
          <w:rFonts w:cs="Courier New"/>
          <w:szCs w:val="24"/>
          <w:lang w:val="es-ES"/>
        </w:rPr>
        <w:t xml:space="preserve">, de acuerdo con el nivel de complejidad que se requiera para solucionar el problema de salud, aquellos </w:t>
      </w:r>
      <w:r w:rsidRPr="000D439F">
        <w:rPr>
          <w:rFonts w:cs="Courier New"/>
          <w:szCs w:val="24"/>
          <w:lang w:val="es-ES"/>
        </w:rPr>
        <w:t>que podrán otorgar servicios</w:t>
      </w:r>
      <w:r w:rsidRPr="00A7000A">
        <w:rPr>
          <w:rFonts w:cs="Courier New"/>
          <w:szCs w:val="24"/>
          <w:lang w:val="es-ES"/>
        </w:rPr>
        <w:t>, acciones o prestaciones</w:t>
      </w:r>
      <w:r w:rsidRPr="000D439F">
        <w:rPr>
          <w:rFonts w:cs="Courier New"/>
          <w:szCs w:val="24"/>
          <w:lang w:val="es-ES"/>
        </w:rPr>
        <w:t xml:space="preserve"> de salud en esta </w:t>
      </w:r>
      <w:r w:rsidRPr="00A7000A">
        <w:rPr>
          <w:rFonts w:cs="Courier New"/>
          <w:szCs w:val="24"/>
          <w:lang w:val="es-ES"/>
        </w:rPr>
        <w:t>Modalidad</w:t>
      </w:r>
      <w:r w:rsidRPr="000D439F">
        <w:rPr>
          <w:rFonts w:cs="Courier New"/>
          <w:szCs w:val="24"/>
          <w:lang w:val="es-ES"/>
        </w:rPr>
        <w:t xml:space="preserve">, entre los cuales se </w:t>
      </w:r>
      <w:r w:rsidRPr="00A7000A">
        <w:rPr>
          <w:rFonts w:cs="Courier New"/>
          <w:szCs w:val="24"/>
          <w:lang w:val="es-ES"/>
        </w:rPr>
        <w:t>seleccionarán</w:t>
      </w:r>
      <w:r w:rsidRPr="000D439F">
        <w:rPr>
          <w:rFonts w:cs="Courier New"/>
          <w:szCs w:val="24"/>
          <w:lang w:val="es-ES"/>
        </w:rPr>
        <w:t xml:space="preserve"> las ofertas que resulten más convenientes</w:t>
      </w:r>
      <w:r w:rsidRPr="00A7000A">
        <w:rPr>
          <w:rFonts w:cs="Courier New"/>
          <w:szCs w:val="24"/>
          <w:lang w:val="es-ES"/>
        </w:rPr>
        <w:t xml:space="preserve"> técnica y financieramente para solucionar el problema de salud. La selección se hará en conformidad a la ley Nº 19.886, de Bases sobre Contratos Administrativos de Suministro y Prestación de Servicios.</w:t>
      </w:r>
    </w:p>
    <w:p w14:paraId="243D46B4" w14:textId="77777777" w:rsidR="004D5635" w:rsidRPr="000D439F" w:rsidRDefault="004D5635" w:rsidP="000D439F">
      <w:pPr>
        <w:tabs>
          <w:tab w:val="left" w:pos="4111"/>
        </w:tabs>
        <w:spacing w:before="0" w:after="0" w:line="276" w:lineRule="auto"/>
        <w:rPr>
          <w:rFonts w:cs="Courier New"/>
          <w:szCs w:val="24"/>
          <w:lang w:val="es-ES"/>
        </w:rPr>
      </w:pPr>
    </w:p>
    <w:p w14:paraId="78F76E67" w14:textId="02EBEF08" w:rsidR="002F6CBD" w:rsidRPr="00A7000A" w:rsidRDefault="002F6CBD" w:rsidP="00D83368">
      <w:pPr>
        <w:pStyle w:val="Prrafodelista"/>
        <w:numPr>
          <w:ilvl w:val="0"/>
          <w:numId w:val="38"/>
        </w:numPr>
        <w:tabs>
          <w:tab w:val="left" w:pos="4111"/>
          <w:tab w:val="left" w:pos="4678"/>
        </w:tabs>
        <w:spacing w:before="0" w:after="0" w:line="276" w:lineRule="auto"/>
        <w:ind w:left="2835" w:firstLine="1276"/>
        <w:rPr>
          <w:rFonts w:cs="Courier New"/>
          <w:szCs w:val="24"/>
          <w:lang w:val="es-ES"/>
        </w:rPr>
      </w:pPr>
      <w:r w:rsidRPr="00A7000A">
        <w:rPr>
          <w:rFonts w:cs="Courier New"/>
          <w:szCs w:val="24"/>
          <w:lang w:val="es-ES"/>
        </w:rPr>
        <w:t xml:space="preserve">Los </w:t>
      </w:r>
      <w:r w:rsidRPr="000D439F">
        <w:rPr>
          <w:rFonts w:cs="Courier New"/>
          <w:szCs w:val="24"/>
          <w:lang w:val="es-ES"/>
        </w:rPr>
        <w:t>profesionales</w:t>
      </w:r>
      <w:r w:rsidRPr="00A7000A">
        <w:rPr>
          <w:rFonts w:cs="Courier New"/>
          <w:szCs w:val="24"/>
          <w:lang w:val="es-ES"/>
        </w:rPr>
        <w:t xml:space="preserve">, establecimientos de salud y entidades asistenciales de salud en convenio estarán obligados a aceptar, como máxima retribución por sus servicios, los precios o valores del arancel a que se refiere el artículo 159 de </w:t>
      </w:r>
      <w:r w:rsidRPr="00A7000A">
        <w:rPr>
          <w:rFonts w:cs="Courier New"/>
          <w:szCs w:val="24"/>
          <w:lang w:val="es-ES"/>
        </w:rPr>
        <w:lastRenderedPageBreak/>
        <w:t>esta ley, salvo que, para determinadas prestaciones, el decreto supremo a que se refiere el inciso final de este artículo, autorice,</w:t>
      </w:r>
      <w:r w:rsidRPr="000D439F">
        <w:rPr>
          <w:rFonts w:cs="Courier New"/>
          <w:szCs w:val="24"/>
          <w:lang w:val="es-ES"/>
        </w:rPr>
        <w:t xml:space="preserve"> respecto de </w:t>
      </w:r>
      <w:r w:rsidRPr="00A7000A">
        <w:rPr>
          <w:rFonts w:cs="Courier New"/>
          <w:szCs w:val="24"/>
          <w:lang w:val="es-ES"/>
        </w:rPr>
        <w:t>ellas, una retribución mayor.</w:t>
      </w:r>
    </w:p>
    <w:p w14:paraId="4B56966B" w14:textId="77777777" w:rsidR="004D5635" w:rsidRPr="00A7000A" w:rsidRDefault="004D5635" w:rsidP="000D439F">
      <w:pPr>
        <w:spacing w:before="0" w:after="0" w:line="276" w:lineRule="auto"/>
        <w:ind w:left="2835" w:firstLine="709"/>
        <w:rPr>
          <w:rFonts w:cs="Courier New"/>
          <w:szCs w:val="24"/>
          <w:lang w:val="es-ES"/>
        </w:rPr>
      </w:pPr>
    </w:p>
    <w:p w14:paraId="475355A9" w14:textId="4038DDD5" w:rsidR="002F6CBD" w:rsidRPr="00A7000A" w:rsidRDefault="002F6CBD" w:rsidP="00D83368">
      <w:pPr>
        <w:pStyle w:val="Prrafodelista"/>
        <w:numPr>
          <w:ilvl w:val="0"/>
          <w:numId w:val="40"/>
        </w:numPr>
        <w:tabs>
          <w:tab w:val="left" w:pos="4111"/>
        </w:tabs>
        <w:spacing w:before="0" w:after="0" w:line="276" w:lineRule="auto"/>
        <w:ind w:left="2835" w:firstLine="1276"/>
        <w:rPr>
          <w:rFonts w:cs="Courier New"/>
          <w:b/>
          <w:bCs/>
          <w:szCs w:val="24"/>
          <w:lang w:val="es-ES"/>
        </w:rPr>
      </w:pPr>
      <w:r w:rsidRPr="00A7000A">
        <w:rPr>
          <w:rFonts w:cs="Courier New"/>
          <w:b/>
          <w:bCs/>
          <w:szCs w:val="24"/>
          <w:lang w:val="es-ES"/>
        </w:rPr>
        <w:t xml:space="preserve">Sobre los servicios, acciones y </w:t>
      </w:r>
      <w:r w:rsidRPr="000D439F">
        <w:rPr>
          <w:rFonts w:cs="Courier New"/>
          <w:b/>
          <w:szCs w:val="24"/>
          <w:lang w:val="es-ES"/>
        </w:rPr>
        <w:t xml:space="preserve">prestaciones </w:t>
      </w:r>
      <w:r w:rsidRPr="00A7000A">
        <w:rPr>
          <w:rFonts w:cs="Courier New"/>
          <w:b/>
          <w:bCs/>
          <w:szCs w:val="24"/>
          <w:lang w:val="es-ES"/>
        </w:rPr>
        <w:t>contemplados en esta Modalidad de atención</w:t>
      </w:r>
    </w:p>
    <w:p w14:paraId="3A7EE837" w14:textId="77777777" w:rsidR="004D5635" w:rsidRPr="00A7000A" w:rsidRDefault="004D5635" w:rsidP="000D439F">
      <w:pPr>
        <w:pStyle w:val="Prrafodelista"/>
        <w:tabs>
          <w:tab w:val="left" w:pos="4111"/>
        </w:tabs>
        <w:spacing w:before="0" w:after="0" w:line="276" w:lineRule="auto"/>
        <w:ind w:left="3544"/>
        <w:rPr>
          <w:rFonts w:cs="Courier New"/>
          <w:b/>
          <w:bCs/>
          <w:szCs w:val="24"/>
          <w:lang w:val="es-ES"/>
        </w:rPr>
      </w:pPr>
    </w:p>
    <w:p w14:paraId="630A1221" w14:textId="7A57553C" w:rsidR="002F6CBD" w:rsidRPr="00A7000A" w:rsidRDefault="002F6CBD" w:rsidP="00BA3608">
      <w:pPr>
        <w:tabs>
          <w:tab w:val="left" w:pos="4678"/>
        </w:tabs>
        <w:spacing w:before="0" w:after="0" w:line="276" w:lineRule="auto"/>
        <w:ind w:left="2835" w:firstLine="1276"/>
        <w:rPr>
          <w:rFonts w:cs="Courier New"/>
          <w:szCs w:val="24"/>
          <w:lang w:val="es-ES"/>
        </w:rPr>
      </w:pPr>
      <w:r w:rsidRPr="00A7000A">
        <w:rPr>
          <w:rFonts w:cs="Courier New"/>
          <w:szCs w:val="24"/>
          <w:lang w:val="es-ES"/>
        </w:rPr>
        <w:t>a)</w:t>
      </w:r>
      <w:r w:rsidR="00BA3608">
        <w:rPr>
          <w:rFonts w:cs="Courier New"/>
          <w:szCs w:val="24"/>
          <w:lang w:val="es-ES"/>
        </w:rPr>
        <w:tab/>
      </w:r>
      <w:r w:rsidRPr="00A7000A">
        <w:rPr>
          <w:rFonts w:cs="Courier New"/>
          <w:szCs w:val="24"/>
          <w:lang w:val="es-ES"/>
        </w:rPr>
        <w:t>Los servicios, acciones y prestaciones de salud contemplados en la Modalidad de Libre Elección, serán definidas por el decreto supremo a que se refiere el inciso final de este artículo. Para estos efectos, el Consejo de Evaluación de Tecnologías Sanitarias, a que se refiere la letra l), del artículo 148 C de esta ley, realizará una evaluación científica basada en la evidencia disponible de las soluciones de salud que le proponga Fonasa con el objeto de determinar las acciones, dispositivos médicos, medicamentos, alimentos de uso médico y todos aquellos insumos necesarios para otorgar dicha solución. El decreto supremo solo podrá incorporar aquellas soluciones que tengan una evaluación favorable y en la medida que existan recursos suficientes para financiarlos.</w:t>
      </w:r>
    </w:p>
    <w:p w14:paraId="205B27E1" w14:textId="77777777" w:rsidR="008C5D9F" w:rsidRPr="00A7000A" w:rsidRDefault="008C5D9F" w:rsidP="000D439F">
      <w:pPr>
        <w:spacing w:before="0" w:after="0" w:line="276" w:lineRule="auto"/>
        <w:ind w:left="2835" w:firstLine="1276"/>
        <w:rPr>
          <w:rFonts w:cs="Courier New"/>
          <w:szCs w:val="24"/>
          <w:lang w:val="es-ES"/>
        </w:rPr>
      </w:pPr>
    </w:p>
    <w:p w14:paraId="14665EBF" w14:textId="3D4E2200" w:rsidR="002F6CBD" w:rsidRPr="00A7000A" w:rsidRDefault="002F6CBD" w:rsidP="00BA3608">
      <w:pPr>
        <w:tabs>
          <w:tab w:val="left" w:pos="4678"/>
        </w:tabs>
        <w:spacing w:before="0" w:after="0" w:line="276" w:lineRule="auto"/>
        <w:ind w:left="2835" w:firstLine="1276"/>
        <w:rPr>
          <w:rFonts w:cs="Courier New"/>
          <w:szCs w:val="24"/>
          <w:lang w:val="es-ES"/>
        </w:rPr>
      </w:pPr>
      <w:r w:rsidRPr="00A7000A">
        <w:rPr>
          <w:rFonts w:cs="Courier New"/>
          <w:szCs w:val="24"/>
          <w:lang w:val="es-ES"/>
        </w:rPr>
        <w:t>b)</w:t>
      </w:r>
      <w:r w:rsidR="00BA3608">
        <w:rPr>
          <w:rFonts w:cs="Courier New"/>
          <w:szCs w:val="24"/>
          <w:lang w:val="es-ES"/>
        </w:rPr>
        <w:tab/>
      </w:r>
      <w:r w:rsidRPr="00A7000A">
        <w:rPr>
          <w:rFonts w:cs="Courier New"/>
          <w:szCs w:val="24"/>
          <w:lang w:val="es-ES"/>
        </w:rPr>
        <w:t>Se podrán contemplar, entre otras, cobertura para las siguientes prestaciones, acciones o servicios de salud:</w:t>
      </w:r>
    </w:p>
    <w:p w14:paraId="0E189904" w14:textId="77777777" w:rsidR="008C5D9F" w:rsidRPr="00A7000A" w:rsidRDefault="008C5D9F" w:rsidP="000D439F">
      <w:pPr>
        <w:spacing w:before="0" w:after="0" w:line="276" w:lineRule="auto"/>
        <w:ind w:left="2835" w:firstLine="1276"/>
        <w:rPr>
          <w:rFonts w:cs="Courier New"/>
          <w:szCs w:val="24"/>
          <w:lang w:val="es-ES"/>
        </w:rPr>
      </w:pPr>
    </w:p>
    <w:p w14:paraId="364D884C" w14:textId="60A31423" w:rsidR="002F6CBD" w:rsidRPr="00A7000A" w:rsidRDefault="002F6CBD" w:rsidP="000D439F">
      <w:pPr>
        <w:spacing w:before="0" w:after="0" w:line="276" w:lineRule="auto"/>
        <w:ind w:left="2835" w:firstLine="1843"/>
        <w:rPr>
          <w:rFonts w:cs="Courier New"/>
          <w:szCs w:val="24"/>
          <w:lang w:val="es-ES"/>
        </w:rPr>
      </w:pPr>
      <w:r w:rsidRPr="00A7000A">
        <w:rPr>
          <w:rFonts w:cs="Courier New"/>
          <w:szCs w:val="24"/>
          <w:lang w:val="es-ES"/>
        </w:rPr>
        <w:t>i. Prestaciones Ambulatorias. La Modalidad de Libre Elección podrá financiar</w:t>
      </w:r>
      <w:r w:rsidRPr="000D439F">
        <w:rPr>
          <w:rFonts w:cs="Courier New"/>
          <w:szCs w:val="24"/>
          <w:lang w:val="es-ES"/>
        </w:rPr>
        <w:t xml:space="preserve"> consultas médicas</w:t>
      </w:r>
      <w:r w:rsidRPr="00A7000A">
        <w:rPr>
          <w:rFonts w:cs="Courier New"/>
          <w:szCs w:val="24"/>
          <w:lang w:val="es-ES"/>
        </w:rPr>
        <w:t xml:space="preserve"> y exámenes de confirmación diagnóstica, en el porcentaje que defina el decreto supremo señalado en el inciso final de este artículo. </w:t>
      </w:r>
    </w:p>
    <w:p w14:paraId="49C03710" w14:textId="77777777" w:rsidR="008C5D9F" w:rsidRPr="00A7000A" w:rsidRDefault="008C5D9F">
      <w:pPr>
        <w:spacing w:before="0" w:after="0" w:line="276" w:lineRule="auto"/>
        <w:ind w:firstLine="2552"/>
        <w:rPr>
          <w:rFonts w:cs="Courier New"/>
          <w:szCs w:val="24"/>
          <w:lang w:val="es-ES"/>
        </w:rPr>
      </w:pPr>
    </w:p>
    <w:p w14:paraId="5772AD51" w14:textId="0B0B2678" w:rsidR="002F6CBD" w:rsidRPr="00A7000A" w:rsidRDefault="002F6CBD" w:rsidP="00647C10">
      <w:pPr>
        <w:spacing w:before="0" w:after="0" w:line="276" w:lineRule="auto"/>
        <w:ind w:left="2835" w:firstLine="1843"/>
        <w:rPr>
          <w:rFonts w:cs="Courier New"/>
          <w:szCs w:val="24"/>
          <w:lang w:val="es-ES"/>
        </w:rPr>
      </w:pPr>
      <w:r w:rsidRPr="00A7000A">
        <w:rPr>
          <w:rFonts w:cs="Courier New"/>
          <w:szCs w:val="24"/>
          <w:lang w:val="es-ES"/>
        </w:rPr>
        <w:t xml:space="preserve">ii. Cobertura de medicamentos ambulatorios genéricos, esto es, aquellos registrados exclusivamente bajo una denominación común internacional, cuya condición de venta sea bajo receta médica. Para estos efectos, el decreto supremo a que </w:t>
      </w:r>
      <w:r w:rsidRPr="00A7000A">
        <w:rPr>
          <w:rFonts w:cs="Courier New"/>
          <w:szCs w:val="24"/>
          <w:lang w:val="es-ES"/>
        </w:rPr>
        <w:lastRenderedPageBreak/>
        <w:t xml:space="preserve">se refiere el inciso final de este artículo determinará la protección financiera y la canasta de medicamentos cubiertos. </w:t>
      </w:r>
      <w:r w:rsidRPr="00A7000A">
        <w:rPr>
          <w:rFonts w:cs="Courier New"/>
          <w:szCs w:val="24"/>
          <w:lang w:val="es-CL"/>
        </w:rPr>
        <w:t>Los medicamentos que conformarán la canasta a cubrir, además de contar de una evaluación favorable del Consejo de Evaluación de Tecnologías Sanitarias conforme a los señalado en la letra a) precedente, deberá considerar la situación de salud de la población</w:t>
      </w:r>
      <w:r w:rsidRPr="00A7000A">
        <w:rPr>
          <w:rFonts w:cs="Courier New"/>
          <w:szCs w:val="24"/>
          <w:lang w:val="es-ES"/>
        </w:rPr>
        <w:t>, los objetivos sanitarios, la efectividad de los medicamentos, el gasto de bolsillo, su contribución a la extensión o a la calidad de vida y, cuando sea posible, su relación de costo efectividad, así como el número potencial de beneficiarios y sus características socio demográficas. La cobertura financiera podrá ser distinta en función de grupos etarios o de nivel de ingresos; asimismo se podrán establecer deducibles, coaseguros, copagos y gasto máximo de bolsillo.</w:t>
      </w:r>
    </w:p>
    <w:p w14:paraId="45CF9173" w14:textId="77777777" w:rsidR="008C5D9F" w:rsidRPr="00A7000A" w:rsidRDefault="008C5D9F" w:rsidP="000D439F">
      <w:pPr>
        <w:spacing w:before="0" w:after="0" w:line="276" w:lineRule="auto"/>
        <w:ind w:left="2977" w:firstLine="1701"/>
        <w:rPr>
          <w:rFonts w:cs="Courier New"/>
          <w:szCs w:val="24"/>
          <w:lang w:val="es-ES"/>
        </w:rPr>
      </w:pPr>
    </w:p>
    <w:p w14:paraId="656FD0DE" w14:textId="303DAE85" w:rsidR="002F6CBD" w:rsidRDefault="002F6CBD" w:rsidP="00647C10">
      <w:pPr>
        <w:spacing w:before="0" w:after="0" w:line="276" w:lineRule="auto"/>
        <w:ind w:left="2835" w:firstLine="1843"/>
        <w:rPr>
          <w:rFonts w:cs="Courier New"/>
          <w:szCs w:val="24"/>
          <w:lang w:val="es-ES"/>
        </w:rPr>
      </w:pPr>
      <w:r w:rsidRPr="00A7000A">
        <w:rPr>
          <w:rFonts w:cs="Courier New"/>
          <w:szCs w:val="24"/>
          <w:lang w:val="es-ES"/>
        </w:rPr>
        <w:t>iii. Cobertura financiera especial para</w:t>
      </w:r>
      <w:r w:rsidRPr="000D439F">
        <w:rPr>
          <w:rFonts w:cs="Courier New"/>
          <w:szCs w:val="24"/>
          <w:lang w:val="es-ES"/>
        </w:rPr>
        <w:t xml:space="preserve"> intervenciones quirúrgicas y </w:t>
      </w:r>
      <w:r w:rsidRPr="00A7000A">
        <w:rPr>
          <w:rFonts w:cs="Courier New"/>
          <w:szCs w:val="24"/>
          <w:lang w:val="es-ES"/>
        </w:rPr>
        <w:t>tratamiento de enfermedades, las que serán financiadas en conjunto por Fonasa y el beneficiario de la siguiente forma:</w:t>
      </w:r>
    </w:p>
    <w:p w14:paraId="495CE907" w14:textId="77777777" w:rsidR="00D83368" w:rsidRPr="00A7000A" w:rsidRDefault="00D83368" w:rsidP="00647C10">
      <w:pPr>
        <w:spacing w:before="0" w:after="0" w:line="276" w:lineRule="auto"/>
        <w:ind w:left="2835" w:firstLine="1843"/>
        <w:rPr>
          <w:rFonts w:cs="Courier New"/>
          <w:szCs w:val="24"/>
          <w:lang w:val="es-ES"/>
        </w:rPr>
      </w:pPr>
    </w:p>
    <w:p w14:paraId="0DACC9B1" w14:textId="5F2F0D38" w:rsidR="002F6CBD" w:rsidRPr="00A7000A" w:rsidRDefault="002F6CBD" w:rsidP="00647C10">
      <w:pPr>
        <w:spacing w:before="0" w:after="0" w:line="276" w:lineRule="auto"/>
        <w:ind w:left="2835" w:firstLine="1843"/>
        <w:rPr>
          <w:rFonts w:cs="Courier New"/>
          <w:szCs w:val="24"/>
          <w:lang w:val="es-ES"/>
        </w:rPr>
      </w:pPr>
      <w:r w:rsidRPr="00A7000A">
        <w:rPr>
          <w:rFonts w:cs="Courier New"/>
          <w:szCs w:val="24"/>
          <w:lang w:val="es-ES"/>
        </w:rPr>
        <w:t>A) Mediante un deducible, que soportará el beneficiario y que corresponderá a la sumatoria de los gastos generados en cada intervención o tratamiento, el cual será el equivalente a 4,8 veces el ingreso familiar mensual dividido por el número total de beneficiarios integrantes de dicho grupo, constituido por el afiliado y los beneficiarios que de él dependen. Este deducible no podrá ser inferior a 4,8 ingresos mínimos mensuales para los beneficiarios de los tramos C y D, y de 2,5 ingresos mínimos mensuales para aquellos beneficiarios del tramo B.</w:t>
      </w:r>
    </w:p>
    <w:p w14:paraId="2B1B0905" w14:textId="77777777" w:rsidR="008C5D9F" w:rsidRPr="00A7000A" w:rsidRDefault="008C5D9F" w:rsidP="00647C10">
      <w:pPr>
        <w:spacing w:before="0" w:after="0" w:line="276" w:lineRule="auto"/>
        <w:ind w:left="2835" w:firstLine="1843"/>
        <w:rPr>
          <w:rFonts w:cs="Courier New"/>
          <w:szCs w:val="24"/>
          <w:lang w:val="es-ES"/>
        </w:rPr>
      </w:pPr>
    </w:p>
    <w:p w14:paraId="38C23423" w14:textId="74147EB0" w:rsidR="002F6CBD" w:rsidRPr="00A7000A" w:rsidRDefault="002F6CBD" w:rsidP="00647C10">
      <w:pPr>
        <w:spacing w:before="0" w:after="0" w:line="276" w:lineRule="auto"/>
        <w:ind w:left="2835" w:firstLine="1843"/>
        <w:rPr>
          <w:rFonts w:cs="Courier New"/>
          <w:szCs w:val="24"/>
          <w:lang w:val="es-ES"/>
        </w:rPr>
      </w:pPr>
      <w:r w:rsidRPr="00A7000A">
        <w:rPr>
          <w:rFonts w:cs="Courier New"/>
          <w:szCs w:val="24"/>
          <w:lang w:val="es-ES"/>
        </w:rPr>
        <w:t xml:space="preserve">B) Por sobre el monto a que se refiere la letra A), los gastos asociados a cada una de las intervenciones y </w:t>
      </w:r>
      <w:r w:rsidRPr="00A7000A">
        <w:rPr>
          <w:rFonts w:cs="Courier New"/>
          <w:szCs w:val="24"/>
          <w:lang w:val="es-ES"/>
        </w:rPr>
        <w:lastRenderedPageBreak/>
        <w:t>tratamientos cubiertos serán de cargo íntegro de Fonasa.</w:t>
      </w:r>
    </w:p>
    <w:p w14:paraId="514D1DBF" w14:textId="77777777" w:rsidR="008C5D9F" w:rsidRPr="00A7000A" w:rsidRDefault="008C5D9F" w:rsidP="00647C10">
      <w:pPr>
        <w:spacing w:before="0" w:after="0" w:line="276" w:lineRule="auto"/>
        <w:ind w:left="2835" w:firstLine="1843"/>
        <w:rPr>
          <w:rFonts w:cs="Courier New"/>
          <w:szCs w:val="24"/>
          <w:lang w:val="es-ES"/>
        </w:rPr>
      </w:pPr>
    </w:p>
    <w:p w14:paraId="0D56FC55" w14:textId="77777777" w:rsidR="002F6CBD" w:rsidRPr="00A7000A" w:rsidRDefault="002F6CBD" w:rsidP="00647C10">
      <w:pPr>
        <w:spacing w:before="0" w:after="0" w:line="276" w:lineRule="auto"/>
        <w:ind w:left="2835" w:firstLine="1843"/>
        <w:rPr>
          <w:rFonts w:cs="Courier New"/>
          <w:szCs w:val="24"/>
          <w:lang w:val="es-ES"/>
        </w:rPr>
      </w:pPr>
      <w:r w:rsidRPr="00A7000A">
        <w:rPr>
          <w:rFonts w:cs="Courier New"/>
          <w:szCs w:val="24"/>
          <w:lang w:val="es-ES"/>
        </w:rPr>
        <w:t>C) Se establece un “gasto máximo anual por beneficiario” que deberá soportar el afiliado, en caso de existir más de una intervención o tratamiento en el período comprendido entre el 1 de enero y el 31 de diciembre del año respectivo, y que corresponderá a 4,8 veces su ingreso familiar mensual dividido por el número total de beneficiarios integrantes de dicho grupo, constituido por el afiliado y los beneficiarios que de él dependen. Este gasto máximo anual por beneficiario no podrá ser inferior a 4,8 ingresos mínimos mensuales para los beneficiarios de los tramos C y D, ni de 3,8 ingresos mínimos mensuales para los beneficiarios del tramo B.</w:t>
      </w:r>
    </w:p>
    <w:p w14:paraId="5D1B05A5" w14:textId="52DCBC34" w:rsidR="002F6CBD" w:rsidRPr="00A7000A" w:rsidRDefault="002F6CBD" w:rsidP="00647C10">
      <w:pPr>
        <w:spacing w:before="0" w:after="0" w:line="276" w:lineRule="auto"/>
        <w:ind w:left="2835" w:firstLine="1843"/>
        <w:rPr>
          <w:rFonts w:cs="Courier New"/>
          <w:szCs w:val="24"/>
          <w:lang w:val="es-CL"/>
        </w:rPr>
      </w:pPr>
      <w:r w:rsidRPr="00A7000A">
        <w:rPr>
          <w:rFonts w:cs="Courier New"/>
          <w:szCs w:val="24"/>
          <w:lang w:val="es-ES"/>
        </w:rPr>
        <w:t>El decreto supremo a que se refiere el inciso final de este artículo regulará los mecanismos, requisitos y plazos para activar la cobertura financiera especial a que se refiere este romanillo iii., así como también los</w:t>
      </w:r>
      <w:r w:rsidRPr="000D439F">
        <w:rPr>
          <w:rFonts w:cs="Courier New"/>
          <w:szCs w:val="24"/>
          <w:lang w:val="es-ES"/>
        </w:rPr>
        <w:t xml:space="preserve"> procedimientos </w:t>
      </w:r>
      <w:r w:rsidRPr="00A7000A">
        <w:rPr>
          <w:rFonts w:cs="Courier New"/>
          <w:szCs w:val="24"/>
          <w:lang w:val="es-ES"/>
        </w:rPr>
        <w:t xml:space="preserve">necesarios para la incorporación de nuevas intervenciones y tratamientos, y las demás disposiciones necesarias para otorgarlas. Asimismo, este decreto regulará y determinará el proceso de cálculo y ajustes del ingreso anual del grupo familiar, </w:t>
      </w:r>
      <w:r w:rsidRPr="00A7000A">
        <w:rPr>
          <w:rFonts w:cs="Courier New"/>
          <w:szCs w:val="24"/>
          <w:lang w:val="es-CL"/>
        </w:rPr>
        <w:t>de acuerdo a la información de ingresos que proporcione el Ministerio de Desarrollo Social y Familia.</w:t>
      </w:r>
    </w:p>
    <w:p w14:paraId="0A6DE6FA" w14:textId="77777777" w:rsidR="008C5D9F" w:rsidRPr="00A7000A" w:rsidRDefault="008C5D9F" w:rsidP="00647C10">
      <w:pPr>
        <w:spacing w:before="0" w:after="0" w:line="276" w:lineRule="auto"/>
        <w:ind w:left="2835" w:firstLine="1843"/>
        <w:rPr>
          <w:rFonts w:cs="Courier New"/>
          <w:szCs w:val="24"/>
          <w:lang w:val="es-ES"/>
        </w:rPr>
      </w:pPr>
    </w:p>
    <w:p w14:paraId="70B470B1" w14:textId="4C5FE49B" w:rsidR="002F6CBD" w:rsidRPr="000D439F" w:rsidRDefault="002F6CBD" w:rsidP="00647C10">
      <w:pPr>
        <w:spacing w:before="0" w:after="0" w:line="276" w:lineRule="auto"/>
        <w:ind w:left="2835" w:firstLine="1843"/>
        <w:rPr>
          <w:rFonts w:cs="Courier New"/>
          <w:szCs w:val="24"/>
          <w:lang w:val="es-ES"/>
        </w:rPr>
      </w:pPr>
      <w:r w:rsidRPr="00A7000A">
        <w:rPr>
          <w:rFonts w:cs="Courier New"/>
          <w:szCs w:val="24"/>
          <w:lang w:val="es-ES"/>
        </w:rPr>
        <w:t xml:space="preserve">iv. Atención odontológica, en la forma </w:t>
      </w:r>
      <w:r w:rsidRPr="000D439F">
        <w:rPr>
          <w:rFonts w:cs="Courier New"/>
          <w:szCs w:val="24"/>
          <w:lang w:val="es-ES"/>
        </w:rPr>
        <w:t xml:space="preserve">que determine el </w:t>
      </w:r>
      <w:r w:rsidRPr="00A7000A">
        <w:rPr>
          <w:rFonts w:cs="Courier New"/>
          <w:szCs w:val="24"/>
          <w:lang w:val="es-ES"/>
        </w:rPr>
        <w:t>decreto supremo a que se refiere el inciso final de este artículo</w:t>
      </w:r>
      <w:r w:rsidRPr="000D439F">
        <w:rPr>
          <w:rFonts w:cs="Courier New"/>
          <w:szCs w:val="24"/>
          <w:lang w:val="es-ES"/>
        </w:rPr>
        <w:t>.</w:t>
      </w:r>
    </w:p>
    <w:p w14:paraId="555429C4" w14:textId="4541A479" w:rsidR="002F6CBD" w:rsidRPr="00A7000A" w:rsidRDefault="002F6CBD" w:rsidP="00647C10">
      <w:pPr>
        <w:spacing w:before="0" w:after="0" w:line="276" w:lineRule="auto"/>
        <w:ind w:left="2835" w:firstLine="1843"/>
        <w:rPr>
          <w:rFonts w:cs="Courier New"/>
          <w:szCs w:val="24"/>
          <w:lang w:val="es-ES"/>
        </w:rPr>
      </w:pPr>
      <w:r w:rsidRPr="00A7000A">
        <w:rPr>
          <w:rFonts w:cs="Courier New"/>
          <w:szCs w:val="24"/>
          <w:lang w:val="es-ES"/>
        </w:rPr>
        <w:t>v. Otros servicios, acciones y prestaciones de salud no considerados en este numeral, en la forma que determine el decreto supremo a que se refiere el inciso final de este artículo.</w:t>
      </w:r>
    </w:p>
    <w:p w14:paraId="509EDC98" w14:textId="4748FBF1" w:rsidR="008C5D9F" w:rsidRDefault="008C5D9F" w:rsidP="000D439F">
      <w:pPr>
        <w:spacing w:before="0" w:after="0" w:line="276" w:lineRule="auto"/>
        <w:ind w:left="2977" w:firstLine="1701"/>
        <w:rPr>
          <w:rFonts w:cs="Courier New"/>
          <w:szCs w:val="24"/>
          <w:lang w:val="es-ES"/>
        </w:rPr>
      </w:pPr>
    </w:p>
    <w:p w14:paraId="55F6251D" w14:textId="5EFABE32" w:rsidR="00647C10" w:rsidRDefault="00647C10" w:rsidP="000D439F">
      <w:pPr>
        <w:spacing w:before="0" w:after="0" w:line="276" w:lineRule="auto"/>
        <w:ind w:left="2977" w:firstLine="1701"/>
        <w:rPr>
          <w:rFonts w:cs="Courier New"/>
          <w:szCs w:val="24"/>
          <w:lang w:val="es-ES"/>
        </w:rPr>
      </w:pPr>
    </w:p>
    <w:p w14:paraId="545F7D3F" w14:textId="77777777" w:rsidR="00647C10" w:rsidRPr="00A7000A" w:rsidRDefault="00647C10" w:rsidP="000D439F">
      <w:pPr>
        <w:spacing w:before="0" w:after="0" w:line="276" w:lineRule="auto"/>
        <w:ind w:left="2977" w:firstLine="1701"/>
        <w:rPr>
          <w:rFonts w:cs="Courier New"/>
          <w:szCs w:val="24"/>
          <w:lang w:val="es-ES"/>
        </w:rPr>
      </w:pPr>
    </w:p>
    <w:p w14:paraId="18D31A99" w14:textId="4DDEEBA6" w:rsidR="002F6CBD" w:rsidRPr="00A7000A" w:rsidRDefault="002F6CBD" w:rsidP="00D83368">
      <w:pPr>
        <w:pStyle w:val="Prrafodelista"/>
        <w:numPr>
          <w:ilvl w:val="0"/>
          <w:numId w:val="40"/>
        </w:numPr>
        <w:tabs>
          <w:tab w:val="left" w:pos="4111"/>
          <w:tab w:val="left" w:pos="4678"/>
        </w:tabs>
        <w:spacing w:before="0" w:after="0" w:line="276" w:lineRule="auto"/>
        <w:ind w:left="2835" w:firstLine="1276"/>
        <w:rPr>
          <w:rFonts w:cs="Courier New"/>
          <w:b/>
          <w:bCs/>
          <w:szCs w:val="24"/>
          <w:lang w:val="es-ES"/>
        </w:rPr>
      </w:pPr>
      <w:r w:rsidRPr="00A7000A">
        <w:rPr>
          <w:rFonts w:cs="Courier New"/>
          <w:b/>
          <w:bCs/>
          <w:szCs w:val="24"/>
          <w:lang w:val="es-ES"/>
        </w:rPr>
        <w:lastRenderedPageBreak/>
        <w:t>Sobre la protección financiera</w:t>
      </w:r>
    </w:p>
    <w:p w14:paraId="79807074" w14:textId="77777777" w:rsidR="008C5D9F" w:rsidRPr="00A7000A" w:rsidRDefault="008C5D9F">
      <w:pPr>
        <w:spacing w:before="0" w:after="0" w:line="276" w:lineRule="auto"/>
        <w:ind w:firstLine="2552"/>
        <w:rPr>
          <w:rFonts w:cs="Courier New"/>
          <w:b/>
          <w:bCs/>
          <w:szCs w:val="24"/>
          <w:lang w:val="es-ES"/>
        </w:rPr>
      </w:pPr>
    </w:p>
    <w:p w14:paraId="75B0239D" w14:textId="2D29B33D" w:rsidR="002F6CBD" w:rsidRDefault="002F6CBD" w:rsidP="000D439F">
      <w:pPr>
        <w:spacing w:before="0" w:after="0" w:line="276" w:lineRule="auto"/>
        <w:ind w:left="2977" w:firstLine="1134"/>
        <w:rPr>
          <w:rFonts w:cs="Courier New"/>
          <w:szCs w:val="24"/>
          <w:lang w:val="es-ES"/>
        </w:rPr>
      </w:pPr>
      <w:r w:rsidRPr="00A7000A">
        <w:rPr>
          <w:rFonts w:cs="Courier New"/>
          <w:szCs w:val="24"/>
          <w:lang w:val="es-ES"/>
        </w:rPr>
        <w:t>a) El decreto supremo a que se refiere el inciso final de este artículo determinará</w:t>
      </w:r>
      <w:r w:rsidRPr="000D439F">
        <w:rPr>
          <w:rFonts w:cs="Courier New"/>
          <w:szCs w:val="24"/>
          <w:lang w:val="es-ES"/>
        </w:rPr>
        <w:t xml:space="preserve"> los porcentajes específicos de bonificación que efectuará </w:t>
      </w:r>
      <w:r w:rsidRPr="00A7000A">
        <w:rPr>
          <w:rFonts w:cs="Courier New"/>
          <w:szCs w:val="24"/>
          <w:lang w:val="es-ES"/>
        </w:rPr>
        <w:t xml:space="preserve">Fonasa. </w:t>
      </w:r>
      <w:r w:rsidRPr="000D439F">
        <w:rPr>
          <w:rFonts w:cs="Courier New"/>
          <w:szCs w:val="24"/>
          <w:lang w:val="es-ES"/>
        </w:rPr>
        <w:t>Para estos efectos, Fonasa presentará</w:t>
      </w:r>
      <w:r w:rsidRPr="00A7000A">
        <w:rPr>
          <w:rFonts w:cs="Courier New"/>
          <w:szCs w:val="24"/>
          <w:lang w:val="es-ES"/>
        </w:rPr>
        <w:t xml:space="preserve"> </w:t>
      </w:r>
      <w:r w:rsidRPr="000D439F">
        <w:rPr>
          <w:rFonts w:cs="Courier New"/>
          <w:szCs w:val="24"/>
          <w:lang w:val="es-ES"/>
        </w:rPr>
        <w:t>un informe que justifique los porcentajes de bonificación propuestos y su impacto fiscal.</w:t>
      </w:r>
      <w:r w:rsidRPr="00A7000A">
        <w:rPr>
          <w:rFonts w:cs="Courier New"/>
          <w:szCs w:val="24"/>
          <w:lang w:val="es-ES"/>
        </w:rPr>
        <w:t xml:space="preserve"> La</w:t>
      </w:r>
      <w:r w:rsidRPr="000D439F">
        <w:rPr>
          <w:rFonts w:cs="Courier New"/>
          <w:szCs w:val="24"/>
          <w:lang w:val="es-ES"/>
        </w:rPr>
        <w:t xml:space="preserve"> bonificación entrará en vigencia conjuntamente con la Ley de Presupuestos del Sector Público del año respectivo. Lo mismo se aplicará para todas sus modificaciones posteriores.</w:t>
      </w:r>
    </w:p>
    <w:p w14:paraId="33CE0959" w14:textId="77777777" w:rsidR="00D83368" w:rsidRPr="000D439F" w:rsidRDefault="00D83368" w:rsidP="000D439F">
      <w:pPr>
        <w:spacing w:before="0" w:after="0" w:line="276" w:lineRule="auto"/>
        <w:ind w:left="2977" w:firstLine="1134"/>
        <w:rPr>
          <w:rFonts w:cs="Courier New"/>
          <w:szCs w:val="24"/>
          <w:lang w:val="es-ES"/>
        </w:rPr>
      </w:pPr>
    </w:p>
    <w:p w14:paraId="01533B8B" w14:textId="559AB11E" w:rsidR="002F6CBD" w:rsidRPr="00A7000A" w:rsidRDefault="002F6CBD" w:rsidP="008C5D9F">
      <w:pPr>
        <w:spacing w:before="0" w:after="0" w:line="276" w:lineRule="auto"/>
        <w:ind w:left="2977" w:firstLine="1134"/>
        <w:rPr>
          <w:rFonts w:cs="Courier New"/>
          <w:szCs w:val="24"/>
          <w:lang w:val="es-ES"/>
        </w:rPr>
      </w:pPr>
      <w:r w:rsidRPr="00A7000A">
        <w:rPr>
          <w:rFonts w:cs="Courier New"/>
          <w:szCs w:val="24"/>
          <w:lang w:val="es-ES"/>
        </w:rPr>
        <w:t>b) Será de cargo de los beneficiarios que utilicen esta Modalidad aquella parte del valor que no financie Fonasa.</w:t>
      </w:r>
    </w:p>
    <w:p w14:paraId="2A89B70C" w14:textId="77777777" w:rsidR="008C5D9F" w:rsidRPr="00A7000A" w:rsidRDefault="008C5D9F" w:rsidP="000D439F">
      <w:pPr>
        <w:spacing w:before="0" w:after="0" w:line="276" w:lineRule="auto"/>
        <w:ind w:left="2977" w:firstLine="1134"/>
        <w:rPr>
          <w:rFonts w:cs="Courier New"/>
          <w:szCs w:val="24"/>
          <w:lang w:val="es-ES"/>
        </w:rPr>
      </w:pPr>
    </w:p>
    <w:p w14:paraId="7120008F" w14:textId="3D706FE8" w:rsidR="002F6CBD" w:rsidRPr="00A7000A" w:rsidRDefault="00AD2506" w:rsidP="000D439F">
      <w:pPr>
        <w:spacing w:before="0" w:after="0" w:line="276" w:lineRule="auto"/>
        <w:ind w:left="2977" w:firstLine="1134"/>
        <w:rPr>
          <w:rFonts w:cs="Courier New"/>
          <w:szCs w:val="24"/>
          <w:lang w:val="es-ES"/>
        </w:rPr>
      </w:pPr>
      <w:r w:rsidRPr="00A7000A">
        <w:rPr>
          <w:rFonts w:cs="Courier New"/>
          <w:szCs w:val="24"/>
          <w:lang w:val="es-ES"/>
        </w:rPr>
        <w:t>Un</w:t>
      </w:r>
      <w:r w:rsidR="002F6CBD" w:rsidRPr="00A7000A">
        <w:rPr>
          <w:rFonts w:cs="Courier New"/>
          <w:szCs w:val="24"/>
          <w:lang w:val="es-ES"/>
        </w:rPr>
        <w:t xml:space="preserve"> decreto supremo conjunto de los Ministerios de Salud y de Hacienda, a proposición de Fonasa, regulará</w:t>
      </w:r>
      <w:r w:rsidRPr="00A7000A">
        <w:rPr>
          <w:rFonts w:cs="Courier New"/>
          <w:szCs w:val="24"/>
          <w:lang w:val="es-ES"/>
        </w:rPr>
        <w:t xml:space="preserve"> todas</w:t>
      </w:r>
      <w:r w:rsidR="002F6CBD" w:rsidRPr="00A7000A">
        <w:rPr>
          <w:rFonts w:cs="Courier New"/>
          <w:szCs w:val="24"/>
          <w:lang w:val="es-ES"/>
        </w:rPr>
        <w:t xml:space="preserve"> las materias que este artículo dispone sean aprobadas por dicho acto administrativo.”. </w:t>
      </w:r>
    </w:p>
    <w:p w14:paraId="67DD5C93" w14:textId="77777777" w:rsidR="00DE15D6" w:rsidRPr="00A7000A" w:rsidRDefault="00DE15D6">
      <w:pPr>
        <w:spacing w:before="0" w:after="0" w:line="276" w:lineRule="auto"/>
        <w:ind w:firstLine="2552"/>
        <w:rPr>
          <w:rFonts w:cs="Courier New"/>
          <w:szCs w:val="24"/>
        </w:rPr>
      </w:pPr>
    </w:p>
    <w:p w14:paraId="32356140" w14:textId="2DBF5011" w:rsidR="00F5782B" w:rsidRPr="00A7000A" w:rsidRDefault="00E472AC" w:rsidP="000D439F">
      <w:pPr>
        <w:pStyle w:val="Prrafodelista"/>
        <w:numPr>
          <w:ilvl w:val="0"/>
          <w:numId w:val="5"/>
        </w:numPr>
        <w:tabs>
          <w:tab w:val="left" w:pos="2552"/>
          <w:tab w:val="left" w:pos="4111"/>
        </w:tabs>
        <w:spacing w:before="0" w:after="0" w:line="276" w:lineRule="auto"/>
        <w:ind w:left="2835" w:firstLine="709"/>
        <w:rPr>
          <w:rFonts w:cs="Courier New"/>
          <w:szCs w:val="24"/>
        </w:rPr>
      </w:pPr>
      <w:r>
        <w:rPr>
          <w:rFonts w:cs="Courier New"/>
          <w:szCs w:val="24"/>
        </w:rPr>
        <w:t>Reemplázase el artículo 144 por el siguiente</w:t>
      </w:r>
      <w:r w:rsidR="003B21DC" w:rsidRPr="00A7000A">
        <w:rPr>
          <w:rFonts w:cs="Courier New"/>
          <w:szCs w:val="24"/>
        </w:rPr>
        <w:t>:</w:t>
      </w:r>
    </w:p>
    <w:p w14:paraId="7667695C" w14:textId="1F6F5BCB" w:rsidR="00B610CA" w:rsidRPr="00A7000A" w:rsidRDefault="00B610CA" w:rsidP="000D439F">
      <w:pPr>
        <w:spacing w:line="276" w:lineRule="auto"/>
        <w:ind w:left="2835" w:firstLine="1276"/>
        <w:rPr>
          <w:rFonts w:cs="Courier New"/>
          <w:szCs w:val="24"/>
        </w:rPr>
      </w:pPr>
      <w:r w:rsidRPr="00A7000A">
        <w:rPr>
          <w:rFonts w:cs="Courier New"/>
          <w:szCs w:val="24"/>
        </w:rPr>
        <w:t xml:space="preserve">“Artículo </w:t>
      </w:r>
      <w:r w:rsidR="00E472AC">
        <w:rPr>
          <w:rFonts w:cs="Courier New"/>
          <w:szCs w:val="24"/>
        </w:rPr>
        <w:t>144</w:t>
      </w:r>
      <w:r w:rsidRPr="00A7000A">
        <w:rPr>
          <w:rFonts w:cs="Courier New"/>
          <w:szCs w:val="24"/>
        </w:rPr>
        <w:t>.- La Modalidad de Libre Elección descrita en el artículo 143 quedará bajo la tuición y fiscalización de Fonasa. Para estos efectos tendrá todas las funciones descritas en el artículo 50.</w:t>
      </w:r>
    </w:p>
    <w:p w14:paraId="7841D3F2" w14:textId="2AF34C78" w:rsidR="00B610CA" w:rsidRPr="00A7000A" w:rsidRDefault="00B610CA" w:rsidP="000D439F">
      <w:pPr>
        <w:spacing w:line="276" w:lineRule="auto"/>
        <w:ind w:left="2835" w:firstLine="1276"/>
        <w:rPr>
          <w:rFonts w:cs="Courier New"/>
          <w:szCs w:val="24"/>
        </w:rPr>
      </w:pPr>
      <w:r w:rsidRPr="00A7000A">
        <w:rPr>
          <w:rFonts w:cs="Courier New"/>
          <w:szCs w:val="24"/>
        </w:rPr>
        <w:t>Las infracciones al reglamento que fija normas sobre la modalidad de libre elección y a las instrucciones que Fonasa imparta de acuerdo a sus atribuciones tutelares y de fiscalización, serán sancionadas por dicha institución, mediante resolución fundada dictada de conformidad al procedimiento establecido en artículos 148 R y siguientes de la presente ley.</w:t>
      </w:r>
    </w:p>
    <w:p w14:paraId="106CEFEA" w14:textId="52C95EDA" w:rsidR="00B610CA" w:rsidRPr="00A7000A" w:rsidRDefault="00B610CA" w:rsidP="000D439F">
      <w:pPr>
        <w:spacing w:line="276" w:lineRule="auto"/>
        <w:ind w:left="2835" w:firstLine="1276"/>
        <w:rPr>
          <w:rFonts w:cs="Courier New"/>
          <w:szCs w:val="24"/>
        </w:rPr>
      </w:pPr>
      <w:r w:rsidRPr="00A7000A">
        <w:rPr>
          <w:rFonts w:cs="Courier New"/>
          <w:szCs w:val="24"/>
        </w:rPr>
        <w:t>De las resoluciones que apliquen sanciones</w:t>
      </w:r>
      <w:r w:rsidRPr="00A17E38">
        <w:rPr>
          <w:rFonts w:cs="Courier New"/>
          <w:b/>
          <w:bCs/>
          <w:szCs w:val="24"/>
        </w:rPr>
        <w:t>,</w:t>
      </w:r>
      <w:r w:rsidRPr="00A7000A">
        <w:rPr>
          <w:rFonts w:cs="Courier New"/>
          <w:szCs w:val="24"/>
        </w:rPr>
        <w:t xml:space="preserve"> el afectado podrá reclamar, dentro del plazo de diez días hábiles, contado desde la notificación, ante la Corte </w:t>
      </w:r>
      <w:r w:rsidRPr="00A7000A">
        <w:rPr>
          <w:rFonts w:cs="Courier New"/>
          <w:szCs w:val="24"/>
        </w:rPr>
        <w:lastRenderedPageBreak/>
        <w:t>de Apelaciones correspondiente al domicilio del afectado. La Corte resolverá en única instancia y conocerá en cuenta; debiendo oír previamente al Director Ejecutivo de Fonasa. La interposición del reclamo no suspenderá en caso alguno la aplicación de las sanciones.</w:t>
      </w:r>
    </w:p>
    <w:p w14:paraId="3E3CA75E" w14:textId="7A8402B5" w:rsidR="00B610CA" w:rsidRPr="00A7000A" w:rsidRDefault="00B610CA" w:rsidP="000D439F">
      <w:pPr>
        <w:spacing w:line="276" w:lineRule="auto"/>
        <w:ind w:left="2835" w:firstLine="1276"/>
        <w:rPr>
          <w:rFonts w:cs="Courier New"/>
          <w:szCs w:val="24"/>
        </w:rPr>
      </w:pPr>
      <w:r w:rsidRPr="00A7000A">
        <w:rPr>
          <w:rFonts w:cs="Courier New"/>
          <w:szCs w:val="24"/>
        </w:rPr>
        <w:t xml:space="preserve">El profesional, establecimiento o entidad sancionada con la cancelación del registro en la Modalidad de Libre Elección sólo podrá solicitar una nueva inscripción a Fonasa una vez transcurridos cinco años, contados desde la fecha en que la cancelación quedó a firme. </w:t>
      </w:r>
      <w:r w:rsidR="00E472AC" w:rsidRPr="00AD3D0D">
        <w:rPr>
          <w:rFonts w:cs="Courier New"/>
          <w:szCs w:val="24"/>
        </w:rPr>
        <w:t>Fonasa podrá rechazar dicha solicitud mediante resolución fundada</w:t>
      </w:r>
      <w:r w:rsidR="00E472AC">
        <w:rPr>
          <w:rFonts w:cs="Courier New"/>
          <w:szCs w:val="24"/>
        </w:rPr>
        <w:t>.</w:t>
      </w:r>
      <w:r w:rsidR="00E472AC" w:rsidRPr="00AD3D0D">
        <w:rPr>
          <w:rFonts w:cs="Courier New"/>
          <w:szCs w:val="24"/>
        </w:rPr>
        <w:t xml:space="preserve"> De esta resolución, el afectado podrá reclamar, dentro del plazo de diez días hábiles, contado desde la notificación, ante la Corte de Apelaciones correspondiente al domicilio del afectado. La Corte resolverá en única instancia y conocerá en cuenta; debiendo oír previamente al Director Ejecutivo de Fonasa.</w:t>
      </w:r>
      <w:r w:rsidR="00E472AC">
        <w:rPr>
          <w:rFonts w:cs="Courier New"/>
          <w:szCs w:val="24"/>
        </w:rPr>
        <w:t xml:space="preserve"> </w:t>
      </w:r>
      <w:r w:rsidRPr="00A7000A">
        <w:rPr>
          <w:rFonts w:cs="Courier New"/>
          <w:szCs w:val="24"/>
        </w:rPr>
        <w:t>Si el registro fuere cancelado por segunda vez, cualquiera que sea el tiempo que medie entre una y otra cancelación, el profesional, establecimiento o entidad no podrá volver a inscribirse en dicha modalidad.</w:t>
      </w:r>
    </w:p>
    <w:p w14:paraId="37EDA64D" w14:textId="096AF241" w:rsidR="00B610CA" w:rsidRPr="00A7000A" w:rsidRDefault="00B610CA" w:rsidP="000D439F">
      <w:pPr>
        <w:spacing w:line="276" w:lineRule="auto"/>
        <w:ind w:left="2835" w:firstLine="1276"/>
        <w:rPr>
          <w:rFonts w:cs="Courier New"/>
          <w:szCs w:val="24"/>
        </w:rPr>
      </w:pPr>
      <w:r w:rsidRPr="00A7000A">
        <w:rPr>
          <w:rFonts w:cs="Courier New"/>
          <w:szCs w:val="24"/>
        </w:rPr>
        <w:t>Sin perjuicio de las sanciones que procedan, Fonasa estará facultado para ordenar la devolución o eximirse del pago, de aquellas sumas de dinero que hayan sido cobradas por servicios, prestaciones, medicamentos o insumos no otorgados, estén o no estén contenidos en el arancel de que trata el artículo 159 de esta ley, como, asimismo, la devolución o exención.”.</w:t>
      </w:r>
    </w:p>
    <w:p w14:paraId="4A1B7C02" w14:textId="603BA33C" w:rsidR="00DB2217" w:rsidRPr="00A7000A" w:rsidRDefault="00DB2217">
      <w:pPr>
        <w:spacing w:before="0" w:after="0" w:line="276" w:lineRule="auto"/>
        <w:ind w:firstLine="2127"/>
        <w:rPr>
          <w:rFonts w:cs="Courier New"/>
          <w:color w:val="000000"/>
          <w:szCs w:val="24"/>
          <w:lang w:val="es-ES"/>
        </w:rPr>
      </w:pPr>
    </w:p>
    <w:p w14:paraId="1B713929" w14:textId="77777777" w:rsidR="00BC1D4C" w:rsidRPr="00A7000A" w:rsidRDefault="00BC1D4C"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Reemplázase, en el artículo 147 la frase final “las prestaciones que contempla este párrafo” por la siguiente: “</w:t>
      </w:r>
      <w:r w:rsidR="00151DDC" w:rsidRPr="00A7000A">
        <w:rPr>
          <w:rFonts w:cs="Courier New"/>
          <w:szCs w:val="24"/>
        </w:rPr>
        <w:t>los servicios</w:t>
      </w:r>
      <w:r w:rsidRPr="00A7000A">
        <w:rPr>
          <w:rFonts w:cs="Courier New"/>
          <w:szCs w:val="24"/>
        </w:rPr>
        <w:t xml:space="preserve"> que contempla el </w:t>
      </w:r>
      <w:r w:rsidR="00FF5243" w:rsidRPr="00A7000A">
        <w:rPr>
          <w:rFonts w:cs="Courier New"/>
          <w:szCs w:val="24"/>
        </w:rPr>
        <w:t xml:space="preserve">Plan </w:t>
      </w:r>
      <w:r w:rsidRPr="00A7000A">
        <w:rPr>
          <w:rFonts w:cs="Courier New"/>
          <w:szCs w:val="24"/>
        </w:rPr>
        <w:t xml:space="preserve">de </w:t>
      </w:r>
      <w:r w:rsidR="00FF5243" w:rsidRPr="00A7000A">
        <w:rPr>
          <w:rFonts w:cs="Courier New"/>
          <w:szCs w:val="24"/>
        </w:rPr>
        <w:t>Salud Universal</w:t>
      </w:r>
      <w:r w:rsidRPr="00A7000A">
        <w:rPr>
          <w:rFonts w:cs="Courier New"/>
          <w:szCs w:val="24"/>
        </w:rPr>
        <w:t>”</w:t>
      </w:r>
      <w:r w:rsidR="00A123EB" w:rsidRPr="00A7000A">
        <w:rPr>
          <w:rFonts w:cs="Courier New"/>
          <w:szCs w:val="24"/>
        </w:rPr>
        <w:t>.</w:t>
      </w:r>
    </w:p>
    <w:p w14:paraId="61AAAAF7" w14:textId="77777777" w:rsidR="00547F6F" w:rsidRPr="00A7000A" w:rsidRDefault="00547F6F">
      <w:pPr>
        <w:pStyle w:val="Prrafodelista"/>
        <w:tabs>
          <w:tab w:val="left" w:pos="2552"/>
        </w:tabs>
        <w:spacing w:before="0" w:after="0" w:line="276" w:lineRule="auto"/>
        <w:ind w:left="1985"/>
        <w:rPr>
          <w:rFonts w:cs="Courier New"/>
          <w:szCs w:val="24"/>
        </w:rPr>
      </w:pPr>
    </w:p>
    <w:p w14:paraId="6B6DB419" w14:textId="77777777" w:rsidR="008C7169" w:rsidRPr="00A7000A" w:rsidRDefault="00DE0EBD" w:rsidP="000D439F">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Incorpórase en el Título II del Libro II el siguiente Párrafo 2</w:t>
      </w:r>
      <w:r w:rsidR="00B23CF1" w:rsidRPr="00A7000A">
        <w:rPr>
          <w:rFonts w:cs="Courier New"/>
          <w:szCs w:val="24"/>
        </w:rPr>
        <w:t>º</w:t>
      </w:r>
      <w:r w:rsidRPr="00A7000A">
        <w:rPr>
          <w:rFonts w:cs="Courier New"/>
          <w:szCs w:val="24"/>
        </w:rPr>
        <w:t xml:space="preserve">, nuevo, </w:t>
      </w:r>
      <w:r w:rsidRPr="00A7000A">
        <w:rPr>
          <w:rFonts w:cs="Courier New"/>
          <w:szCs w:val="24"/>
        </w:rPr>
        <w:lastRenderedPageBreak/>
        <w:t>pasando el actual párrafo</w:t>
      </w:r>
      <w:r w:rsidR="00B23CF1" w:rsidRPr="00A7000A">
        <w:rPr>
          <w:rFonts w:cs="Courier New"/>
          <w:szCs w:val="24"/>
        </w:rPr>
        <w:t xml:space="preserve"> 2º a ser párrafo 3º</w:t>
      </w:r>
      <w:r w:rsidRPr="00A7000A">
        <w:rPr>
          <w:rFonts w:cs="Courier New"/>
          <w:szCs w:val="24"/>
        </w:rPr>
        <w:t>:</w:t>
      </w:r>
    </w:p>
    <w:p w14:paraId="6AA31246" w14:textId="77777777" w:rsidR="00C13AD9" w:rsidRPr="00A7000A" w:rsidRDefault="00C13AD9">
      <w:pPr>
        <w:tabs>
          <w:tab w:val="left" w:pos="2552"/>
        </w:tabs>
        <w:spacing w:before="0" w:after="0" w:line="276" w:lineRule="auto"/>
        <w:rPr>
          <w:rFonts w:cs="Courier New"/>
          <w:szCs w:val="24"/>
        </w:rPr>
      </w:pPr>
    </w:p>
    <w:p w14:paraId="0D00F68D" w14:textId="77777777" w:rsidR="002F6CBD" w:rsidRPr="00A7000A" w:rsidRDefault="002F6CBD" w:rsidP="000D439F">
      <w:pPr>
        <w:spacing w:before="0" w:after="0" w:line="276" w:lineRule="auto"/>
        <w:ind w:left="2835"/>
        <w:jc w:val="center"/>
        <w:rPr>
          <w:rFonts w:cs="Courier New"/>
          <w:b/>
          <w:szCs w:val="24"/>
        </w:rPr>
      </w:pPr>
      <w:r w:rsidRPr="00A7000A">
        <w:rPr>
          <w:rFonts w:cs="Courier New"/>
          <w:b/>
          <w:bCs/>
          <w:szCs w:val="24"/>
        </w:rPr>
        <w:t>“</w:t>
      </w:r>
      <w:r w:rsidRPr="00A7000A">
        <w:rPr>
          <w:rFonts w:cs="Courier New"/>
          <w:b/>
          <w:szCs w:val="24"/>
        </w:rPr>
        <w:t>Párrafo 2º</w:t>
      </w:r>
    </w:p>
    <w:p w14:paraId="78FF4102" w14:textId="77777777" w:rsidR="002F6CBD" w:rsidRPr="00A7000A" w:rsidRDefault="002F6CBD" w:rsidP="000D439F">
      <w:pPr>
        <w:spacing w:before="0" w:after="0" w:line="276" w:lineRule="auto"/>
        <w:ind w:left="2835"/>
        <w:jc w:val="center"/>
        <w:rPr>
          <w:rFonts w:cs="Courier New"/>
          <w:b/>
          <w:szCs w:val="24"/>
        </w:rPr>
      </w:pPr>
      <w:r w:rsidRPr="00A7000A">
        <w:rPr>
          <w:rFonts w:cs="Courier New"/>
          <w:b/>
          <w:szCs w:val="24"/>
        </w:rPr>
        <w:t>Del Plan de Salud Universal</w:t>
      </w:r>
    </w:p>
    <w:p w14:paraId="736DD5FF" w14:textId="2DD99763" w:rsidR="002F6CBD" w:rsidRPr="00A7000A" w:rsidRDefault="002F6CBD" w:rsidP="00A7000A">
      <w:pPr>
        <w:spacing w:before="0" w:after="0" w:line="276" w:lineRule="auto"/>
        <w:ind w:left="2835"/>
        <w:jc w:val="center"/>
        <w:rPr>
          <w:rFonts w:cs="Courier New"/>
          <w:b/>
          <w:szCs w:val="24"/>
        </w:rPr>
      </w:pPr>
      <w:r w:rsidRPr="00A7000A">
        <w:rPr>
          <w:rFonts w:cs="Courier New"/>
          <w:b/>
          <w:szCs w:val="24"/>
        </w:rPr>
        <w:t>Sección 1: Concepto y Garantías</w:t>
      </w:r>
    </w:p>
    <w:p w14:paraId="57B7839B" w14:textId="77777777" w:rsidR="002F6CBD" w:rsidRPr="00A7000A" w:rsidRDefault="002F6CBD">
      <w:pPr>
        <w:spacing w:before="0" w:after="0" w:line="276" w:lineRule="auto"/>
        <w:rPr>
          <w:rFonts w:cs="Courier New"/>
          <w:b/>
          <w:szCs w:val="24"/>
        </w:rPr>
      </w:pPr>
    </w:p>
    <w:p w14:paraId="6E3CB112" w14:textId="6804FCE3" w:rsidR="002F6CBD" w:rsidRPr="000D439F" w:rsidRDefault="002F6CBD" w:rsidP="00D83368">
      <w:pPr>
        <w:spacing w:line="276" w:lineRule="auto"/>
        <w:ind w:left="2835" w:firstLine="1276"/>
        <w:rPr>
          <w:rFonts w:cs="Courier New"/>
          <w:szCs w:val="24"/>
        </w:rPr>
      </w:pPr>
      <w:r w:rsidRPr="00660155">
        <w:rPr>
          <w:rFonts w:cs="Courier New"/>
          <w:b/>
          <w:szCs w:val="24"/>
        </w:rPr>
        <w:t>Artículo 148 A.</w:t>
      </w:r>
      <w:r w:rsidRPr="00660155">
        <w:rPr>
          <w:rFonts w:cs="Courier New"/>
          <w:szCs w:val="24"/>
        </w:rPr>
        <w:t xml:space="preserve"> Concepto.- El Plan de Salud Universal, en adelante el Plan, es un instrumento de seguridad social en salud, que tiene como fin lograr una cobertura universal de salud, al cual tendrá acceso toda la población beneficiaria, sin discriminación arbitraria alguna, conforme a las garantías que el Plan determine. </w:t>
      </w:r>
    </w:p>
    <w:p w14:paraId="2961FDF2" w14:textId="6367524B" w:rsidR="002F6CBD" w:rsidRPr="00A7000A" w:rsidRDefault="002F6CBD" w:rsidP="00D83368">
      <w:pPr>
        <w:spacing w:line="276" w:lineRule="auto"/>
        <w:ind w:left="2835" w:firstLine="1276"/>
        <w:rPr>
          <w:rFonts w:cs="Courier New"/>
          <w:szCs w:val="24"/>
        </w:rPr>
      </w:pPr>
      <w:r w:rsidRPr="00A7000A">
        <w:rPr>
          <w:rFonts w:cs="Courier New"/>
          <w:szCs w:val="24"/>
        </w:rPr>
        <w:t>Su conformación estará sujeta a un proceso de formulación transparente, participativo y periódico, teniendo como base la evidencia científica, la equidad y la eficiencia en el uso de los recursos públicos.</w:t>
      </w:r>
    </w:p>
    <w:p w14:paraId="5BC0918C" w14:textId="61277E70" w:rsidR="002F6CBD" w:rsidRPr="00A7000A" w:rsidRDefault="002F6CBD" w:rsidP="00D83368">
      <w:pPr>
        <w:spacing w:line="276" w:lineRule="auto"/>
        <w:ind w:left="2835" w:firstLine="1276"/>
        <w:rPr>
          <w:rFonts w:cs="Courier New"/>
          <w:szCs w:val="24"/>
        </w:rPr>
      </w:pPr>
      <w:r w:rsidRPr="00A7000A">
        <w:rPr>
          <w:rFonts w:cs="Courier New"/>
          <w:szCs w:val="24"/>
        </w:rPr>
        <w:t>El Plan tiene como objeto lograr acceso y cobertura universal de salud a través de la inclusión de un conjunto priorizado y fundado técnicamente de servicios de salud que comprende acciones, dispositivos médicos, medicamentos, alimentos de uso médico y soluciones integrales en salud. Para ello contemplará acciones en torno a la promoción de la salud, prevención de enfermedades, diagnóstico y tratamiento, rehabilitación y cuidados de largo plazo, considerando los aspectos biopsicosociales y los objetivos sanitarios del país establecidos por el Ministerio de Salud. Serán materias del Plan el establecer garantías de acceso, calidad, protección financiera y, cuando corresponda, oportunidad, determinadas de acuerdo a los medios, prioridades sanitarias, recursos disponibles y todos los estudios que se elaboren para tales efectos.</w:t>
      </w:r>
    </w:p>
    <w:p w14:paraId="059C8F57" w14:textId="6297B9AB" w:rsidR="002F6CBD" w:rsidRPr="00A7000A" w:rsidRDefault="002F6CBD" w:rsidP="00D83368">
      <w:pPr>
        <w:spacing w:line="276" w:lineRule="auto"/>
        <w:ind w:left="2835" w:firstLine="1276"/>
        <w:rPr>
          <w:rFonts w:cs="Courier New"/>
          <w:szCs w:val="24"/>
        </w:rPr>
      </w:pPr>
      <w:r w:rsidRPr="000D439F">
        <w:rPr>
          <w:rFonts w:cs="Courier New"/>
          <w:szCs w:val="24"/>
        </w:rPr>
        <w:t xml:space="preserve">No se otorgará cobertura alguna a servicios de atención de salud que no se </w:t>
      </w:r>
      <w:r w:rsidRPr="000D439F">
        <w:rPr>
          <w:rFonts w:cs="Courier New"/>
          <w:szCs w:val="24"/>
        </w:rPr>
        <w:lastRenderedPageBreak/>
        <w:t>incluyan en el Plan o que sean prestados fuera de la red de prestadores.</w:t>
      </w:r>
    </w:p>
    <w:p w14:paraId="39E54E81" w14:textId="77777777" w:rsidR="00D83368" w:rsidRDefault="002F6CBD" w:rsidP="00D83368">
      <w:pPr>
        <w:spacing w:line="276" w:lineRule="auto"/>
        <w:ind w:left="2835" w:firstLine="1276"/>
        <w:rPr>
          <w:rFonts w:cs="Courier New"/>
          <w:szCs w:val="24"/>
        </w:rPr>
      </w:pPr>
      <w:r w:rsidRPr="00A7000A">
        <w:rPr>
          <w:rFonts w:cs="Courier New"/>
          <w:b/>
          <w:szCs w:val="24"/>
        </w:rPr>
        <w:t>Artículo 148 B.</w:t>
      </w:r>
      <w:r w:rsidRPr="00A7000A">
        <w:rPr>
          <w:rFonts w:cs="Courier New"/>
          <w:szCs w:val="24"/>
        </w:rPr>
        <w:t xml:space="preserve"> Garantías.- Los servicios de salud incluidos en el Plan de Salud Universal, de acuerdo a lo definido en el artículo 138 de la presente ley, contendrán garantías de acceso, calidad, protección financiera y, cuando corresponda, oportunidad con que deben ser otorgados de acuerdo a lo que señale el decreto correspondiente.</w:t>
      </w:r>
    </w:p>
    <w:p w14:paraId="11E2CC70" w14:textId="3D59D24B" w:rsidR="002F6CBD" w:rsidRPr="00A7000A" w:rsidRDefault="002F6CBD" w:rsidP="00D83368">
      <w:pPr>
        <w:spacing w:line="276" w:lineRule="auto"/>
        <w:ind w:left="2835" w:firstLine="1276"/>
        <w:rPr>
          <w:rFonts w:cs="Courier New"/>
          <w:szCs w:val="24"/>
        </w:rPr>
      </w:pPr>
      <w:r w:rsidRPr="00A7000A">
        <w:rPr>
          <w:rFonts w:cs="Courier New"/>
          <w:szCs w:val="24"/>
        </w:rPr>
        <w:t xml:space="preserve">Las garantías serán constitutivas de derechos para los beneficiarios y su cumplimiento podrá ser exigido por éstos ante Fonasa, la Superintendencia de Salud, y las demás instancias que correspondan. </w:t>
      </w:r>
    </w:p>
    <w:p w14:paraId="040A9E81" w14:textId="77777777" w:rsidR="002F6CBD" w:rsidRPr="00A7000A" w:rsidRDefault="002F6CBD" w:rsidP="005A1901">
      <w:pPr>
        <w:spacing w:line="276" w:lineRule="auto"/>
        <w:ind w:left="2835" w:firstLine="1276"/>
        <w:rPr>
          <w:rFonts w:cs="Courier New"/>
          <w:szCs w:val="24"/>
        </w:rPr>
      </w:pPr>
      <w:r w:rsidRPr="00A7000A">
        <w:rPr>
          <w:rFonts w:cs="Courier New"/>
          <w:b/>
          <w:szCs w:val="24"/>
        </w:rPr>
        <w:t>Artículo 148 C.</w:t>
      </w:r>
      <w:r w:rsidRPr="00A7000A">
        <w:rPr>
          <w:rFonts w:cs="Courier New"/>
          <w:szCs w:val="24"/>
        </w:rPr>
        <w:t xml:space="preserve"> Definiciones.- Para los efectos de este párrafo, se entenderá por:</w:t>
      </w:r>
    </w:p>
    <w:p w14:paraId="266F6BF1" w14:textId="77777777" w:rsidR="002F6CBD" w:rsidRPr="00A7000A" w:rsidRDefault="002F6CBD" w:rsidP="005A1901">
      <w:pPr>
        <w:spacing w:line="276" w:lineRule="auto"/>
        <w:ind w:left="2835" w:firstLine="1276"/>
        <w:rPr>
          <w:rFonts w:cs="Courier New"/>
          <w:szCs w:val="24"/>
        </w:rPr>
      </w:pPr>
      <w:r w:rsidRPr="00A7000A">
        <w:rPr>
          <w:rFonts w:cs="Courier New"/>
          <w:szCs w:val="24"/>
        </w:rPr>
        <w:t>a) Garantía de Acceso: derecho que tiene el beneficiario de Fonasa de recibir el otorgamiento de los servicios priorizados que componen el Plan de Salud Universal.</w:t>
      </w:r>
    </w:p>
    <w:p w14:paraId="1B8CD56B" w14:textId="77777777" w:rsidR="002F6CBD" w:rsidRPr="00A7000A" w:rsidRDefault="002F6CBD" w:rsidP="005A1901">
      <w:pPr>
        <w:spacing w:line="276" w:lineRule="auto"/>
        <w:ind w:left="2835" w:firstLine="1276"/>
        <w:rPr>
          <w:rFonts w:cs="Courier New"/>
          <w:szCs w:val="24"/>
        </w:rPr>
      </w:pPr>
      <w:r w:rsidRPr="00A7000A">
        <w:rPr>
          <w:rFonts w:cs="Courier New"/>
          <w:szCs w:val="24"/>
        </w:rPr>
        <w:t xml:space="preserve">b) Garantía de Calidad: derecho que tiene el beneficiario de Fonasa de que los servicios que componen el Plan de Salud Universal le sean otorgados por un prestador de la red, o por otro prestador acreditado o registrado. </w:t>
      </w:r>
    </w:p>
    <w:p w14:paraId="04E42DAF" w14:textId="71BAB3D4" w:rsidR="002F6CBD" w:rsidRPr="00A7000A" w:rsidRDefault="002F6CBD" w:rsidP="005A1901">
      <w:pPr>
        <w:spacing w:line="276" w:lineRule="auto"/>
        <w:ind w:left="2835" w:firstLine="1276"/>
        <w:rPr>
          <w:rFonts w:cs="Courier New"/>
          <w:szCs w:val="24"/>
        </w:rPr>
      </w:pPr>
      <w:r w:rsidRPr="00A7000A">
        <w:rPr>
          <w:rFonts w:cs="Courier New"/>
          <w:szCs w:val="24"/>
        </w:rPr>
        <w:t>c) Garantía de Oportunidad: derecho que tiene el beneficiario de Fonasa a que los servicios que componen el Plan de Salud Universal les sean otorgados en el plazo máximo fijado respecto de aquellos servicios que, formando parte del Plan, se indique un vencimiento para que se realicen. Sin perjuicio de lo dispuesto precedentemente, no se entenderá que hay incumplimiento de la garantía en los casos de fuerza mayor, caso fortuito o que se deriven de causa imputable al beneficiario.</w:t>
      </w:r>
    </w:p>
    <w:p w14:paraId="40B954D0" w14:textId="77777777" w:rsidR="002F6CBD" w:rsidRPr="00A7000A" w:rsidRDefault="002F6CBD" w:rsidP="005A1901">
      <w:pPr>
        <w:spacing w:line="276" w:lineRule="auto"/>
        <w:ind w:left="2835" w:firstLine="1276"/>
        <w:rPr>
          <w:rFonts w:cs="Courier New"/>
          <w:szCs w:val="24"/>
        </w:rPr>
      </w:pPr>
      <w:r w:rsidRPr="00A7000A">
        <w:rPr>
          <w:rFonts w:cs="Courier New"/>
          <w:szCs w:val="24"/>
        </w:rPr>
        <w:t xml:space="preserve">d) Garantía de Protección Financiera: derecho que tiene el beneficiario de Fonasa a la bonificación o </w:t>
      </w:r>
      <w:r w:rsidRPr="00A7000A">
        <w:rPr>
          <w:rFonts w:cs="Courier New"/>
          <w:szCs w:val="24"/>
        </w:rPr>
        <w:lastRenderedPageBreak/>
        <w:t>monto del precio del servicio del cual Fonasa se hará cargo en cada servicio incluido en el Plan y conforme se detalla en el artículo 161 de esta ley.</w:t>
      </w:r>
    </w:p>
    <w:p w14:paraId="20F778EB" w14:textId="77777777" w:rsidR="002F6CBD" w:rsidRPr="00A7000A" w:rsidRDefault="002F6CBD" w:rsidP="005A1901">
      <w:pPr>
        <w:spacing w:line="276" w:lineRule="auto"/>
        <w:ind w:left="2835" w:firstLine="1276"/>
        <w:rPr>
          <w:rFonts w:cs="Courier New"/>
          <w:szCs w:val="24"/>
        </w:rPr>
      </w:pPr>
      <w:r w:rsidRPr="00A7000A">
        <w:rPr>
          <w:rFonts w:cs="Courier New"/>
          <w:szCs w:val="24"/>
        </w:rPr>
        <w:t>e) Objetivos sanitarios: aquellos de los que trata el artículo 4º Nº 8 de esta ley.</w:t>
      </w:r>
    </w:p>
    <w:p w14:paraId="50E6A28A" w14:textId="77777777" w:rsidR="002F6CBD" w:rsidRPr="00A7000A" w:rsidRDefault="002F6CBD" w:rsidP="005A1901">
      <w:pPr>
        <w:spacing w:line="276" w:lineRule="auto"/>
        <w:ind w:left="2835" w:firstLine="1276"/>
        <w:rPr>
          <w:rFonts w:cs="Courier New"/>
          <w:szCs w:val="24"/>
        </w:rPr>
      </w:pPr>
      <w:r w:rsidRPr="00A7000A">
        <w:rPr>
          <w:rFonts w:cs="Courier New"/>
          <w:szCs w:val="24"/>
        </w:rPr>
        <w:t>f) Plan: el Plan de Salud Universal.</w:t>
      </w:r>
    </w:p>
    <w:p w14:paraId="3AF679CD" w14:textId="77777777" w:rsidR="002F6CBD" w:rsidRPr="00A7000A" w:rsidRDefault="002F6CBD" w:rsidP="005A1901">
      <w:pPr>
        <w:spacing w:line="276" w:lineRule="auto"/>
        <w:ind w:left="2835" w:firstLine="1276"/>
        <w:rPr>
          <w:rFonts w:cs="Courier New"/>
          <w:szCs w:val="24"/>
        </w:rPr>
      </w:pPr>
      <w:r w:rsidRPr="00A7000A">
        <w:rPr>
          <w:rFonts w:cs="Courier New"/>
          <w:szCs w:val="24"/>
        </w:rPr>
        <w:t xml:space="preserve">g) Plan de Salud Universal: aquel del que tratan los artículos 148 A y siguientes de esta ley. </w:t>
      </w:r>
    </w:p>
    <w:p w14:paraId="1CAB7601" w14:textId="77777777" w:rsidR="002F6CBD" w:rsidRPr="00A7000A" w:rsidRDefault="002F6CBD" w:rsidP="005A1901">
      <w:pPr>
        <w:spacing w:line="276" w:lineRule="auto"/>
        <w:ind w:left="2835" w:firstLine="1276"/>
        <w:rPr>
          <w:rFonts w:cs="Courier New"/>
          <w:szCs w:val="24"/>
        </w:rPr>
      </w:pPr>
      <w:r w:rsidRPr="00A7000A">
        <w:rPr>
          <w:rFonts w:cs="Courier New"/>
          <w:szCs w:val="24"/>
        </w:rPr>
        <w:t>h) Precio: Valor a pagar por parte de Fonasa para cada uno de los servicios que componen el Plan de Salud Universal.</w:t>
      </w:r>
    </w:p>
    <w:p w14:paraId="78DAD79B" w14:textId="77777777" w:rsidR="002F6CBD" w:rsidRPr="00A7000A" w:rsidRDefault="002F6CBD" w:rsidP="005A1901">
      <w:pPr>
        <w:spacing w:line="276" w:lineRule="auto"/>
        <w:ind w:left="2835" w:firstLine="1276"/>
        <w:rPr>
          <w:rFonts w:cs="Courier New"/>
          <w:szCs w:val="24"/>
        </w:rPr>
      </w:pPr>
      <w:r w:rsidRPr="00A7000A">
        <w:rPr>
          <w:rFonts w:cs="Courier New"/>
          <w:szCs w:val="24"/>
        </w:rPr>
        <w:t>i) Red de prestadores: Aquella determinada por Fonasa para el otorgamiento de los servicios que componen el Plan de Salud Universal.</w:t>
      </w:r>
    </w:p>
    <w:p w14:paraId="7E8E4DF1" w14:textId="77777777" w:rsidR="002F6CBD" w:rsidRPr="00A7000A" w:rsidRDefault="002F6CBD" w:rsidP="005A1901">
      <w:pPr>
        <w:spacing w:line="276" w:lineRule="auto"/>
        <w:ind w:left="2835" w:firstLine="1276"/>
        <w:rPr>
          <w:rFonts w:cs="Courier New"/>
          <w:szCs w:val="24"/>
        </w:rPr>
      </w:pPr>
      <w:r w:rsidRPr="00A7000A">
        <w:rPr>
          <w:rFonts w:cs="Courier New"/>
          <w:szCs w:val="24"/>
        </w:rPr>
        <w:t>j) Servicios prioritarios en salud: aquellas prestaciones, atenciones y soluciones de salud, además de los medicamentos, dispositivos médicos y otros insumos que sean necesarios para el otorgamiento de dichas prestaciones, atenciones y soluciones, que componen el Plan de Salud Universal.</w:t>
      </w:r>
    </w:p>
    <w:p w14:paraId="34510179" w14:textId="77777777" w:rsidR="002F6CBD" w:rsidRPr="00A7000A" w:rsidRDefault="002F6CBD" w:rsidP="005A1901">
      <w:pPr>
        <w:spacing w:line="276" w:lineRule="auto"/>
        <w:ind w:left="2835" w:firstLine="1276"/>
        <w:rPr>
          <w:rFonts w:cs="Courier New"/>
          <w:szCs w:val="24"/>
        </w:rPr>
      </w:pPr>
      <w:r w:rsidRPr="00A7000A">
        <w:rPr>
          <w:rFonts w:cs="Courier New"/>
          <w:szCs w:val="24"/>
        </w:rPr>
        <w:t>k) Tecnologías sanitarias: cualquier intervención que pueda ser utilizada en la promoción de la salud, prevención, diagnóstico o tratamiento de una enfermedad, rehabilitación o cuidados de largo plazo. Se incluyen los medicamentos, los dispositivos médicos, los procedimientos médicos y quirúrgicos, alimentos de uso médico y soluciones integrales en salud.</w:t>
      </w:r>
    </w:p>
    <w:p w14:paraId="22B26097" w14:textId="55BDDF11" w:rsidR="002F6CBD" w:rsidRPr="00A7000A" w:rsidRDefault="002F6CBD" w:rsidP="005A1901">
      <w:pPr>
        <w:spacing w:line="276" w:lineRule="auto"/>
        <w:ind w:left="2835" w:firstLine="1276"/>
        <w:rPr>
          <w:rFonts w:cs="Courier New"/>
          <w:szCs w:val="24"/>
        </w:rPr>
      </w:pPr>
      <w:r w:rsidRPr="00A7000A">
        <w:rPr>
          <w:rFonts w:cs="Courier New"/>
          <w:szCs w:val="24"/>
        </w:rPr>
        <w:t xml:space="preserve">l) </w:t>
      </w:r>
      <w:bookmarkStart w:id="0" w:name="_Hlk63432772"/>
      <w:r w:rsidRPr="000D439F">
        <w:rPr>
          <w:rFonts w:cs="Courier New"/>
          <w:szCs w:val="24"/>
        </w:rPr>
        <w:t>Consejo de Evaluación de Tecnologías Sanitarias:</w:t>
      </w:r>
      <w:r w:rsidR="007C0AAB" w:rsidRPr="000D439F">
        <w:rPr>
          <w:rFonts w:cs="Courier New"/>
          <w:szCs w:val="24"/>
        </w:rPr>
        <w:t xml:space="preserve"> consejo que</w:t>
      </w:r>
      <w:r w:rsidRPr="000D439F">
        <w:rPr>
          <w:rFonts w:cs="Courier New"/>
          <w:szCs w:val="24"/>
        </w:rPr>
        <w:t xml:space="preserve"> tendrá como objetivo realizar el proceso de evaluación científica que dé soporte técnico al Plan, sobre la base de los principios de altos estándares técnicos, homogenización de criterios, transparencia, a</w:t>
      </w:r>
      <w:r w:rsidRPr="00A9666B">
        <w:rPr>
          <w:rFonts w:cs="Courier New"/>
          <w:szCs w:val="24"/>
        </w:rPr>
        <w:t xml:space="preserve">mplia participación social y rendición de cuentas. </w:t>
      </w:r>
      <w:r w:rsidRPr="00A9666B">
        <w:rPr>
          <w:rFonts w:cs="Courier New"/>
          <w:szCs w:val="24"/>
        </w:rPr>
        <w:lastRenderedPageBreak/>
        <w:t>Además, se encargará de proponer el c</w:t>
      </w:r>
      <w:r w:rsidRPr="0014560B">
        <w:rPr>
          <w:rFonts w:cs="Courier New"/>
          <w:szCs w:val="24"/>
        </w:rPr>
        <w:t>onjunto de servicios del Plan,</w:t>
      </w:r>
      <w:r w:rsidRPr="00A7000A">
        <w:rPr>
          <w:rFonts w:cs="Courier New"/>
          <w:szCs w:val="24"/>
        </w:rPr>
        <w:t xml:space="preserve"> de acuerdo con los criterios de priorización, las garantías de acceso, oportunidad, calidad y protección financiera.</w:t>
      </w:r>
    </w:p>
    <w:p w14:paraId="30304E55" w14:textId="77777777" w:rsidR="002F6CBD" w:rsidRPr="00A7000A" w:rsidRDefault="002F6CBD" w:rsidP="005A1901">
      <w:pPr>
        <w:spacing w:line="276" w:lineRule="auto"/>
        <w:ind w:left="2835" w:firstLine="1276"/>
        <w:rPr>
          <w:rFonts w:cs="Courier New"/>
          <w:szCs w:val="24"/>
        </w:rPr>
      </w:pPr>
      <w:r w:rsidRPr="00A7000A">
        <w:rPr>
          <w:rFonts w:cs="Courier New"/>
          <w:szCs w:val="24"/>
        </w:rPr>
        <w:t xml:space="preserve">El Consejo operará en la Subsecretaría de Salud Pública, la que le facilitará y prestará oportunamente el debido e integral apoyo administrativo y técnico necesario para el cabal cumplimiento de sus funciones. </w:t>
      </w:r>
    </w:p>
    <w:p w14:paraId="4839E5AD" w14:textId="4C31322E" w:rsidR="002F6CBD" w:rsidRPr="00A7000A" w:rsidRDefault="002F6CBD" w:rsidP="005A1901">
      <w:pPr>
        <w:spacing w:line="276" w:lineRule="auto"/>
        <w:ind w:left="2835" w:firstLine="1276"/>
        <w:rPr>
          <w:rFonts w:cs="Courier New"/>
          <w:szCs w:val="24"/>
        </w:rPr>
      </w:pPr>
      <w:r w:rsidRPr="000D439F">
        <w:rPr>
          <w:rFonts w:cs="Courier New"/>
          <w:szCs w:val="24"/>
        </w:rPr>
        <w:t>El Consejo será presidido por el Subsecretario de Salud Pública y estará conformado por 12 miembros</w:t>
      </w:r>
      <w:r w:rsidR="007C0AAB" w:rsidRPr="000D439F">
        <w:rPr>
          <w:rFonts w:cs="Courier New"/>
          <w:szCs w:val="24"/>
        </w:rPr>
        <w:t>, de los cuales 10 corresponderán a personas</w:t>
      </w:r>
      <w:r w:rsidRPr="000D439F">
        <w:rPr>
          <w:rFonts w:cs="Courier New"/>
          <w:szCs w:val="24"/>
        </w:rPr>
        <w:t xml:space="preserve"> de reconocida idoneidad en los campos de la medicina, salud pública, economía, bioética, derecho sanitario y expertos en fármacos, elementos de uso médico y alimentos, quienes serán designados por el Ministro de Salud, previa convocatoria pública. La sociedad civil participará a través de</w:t>
      </w:r>
      <w:r w:rsidR="007C0AAB" w:rsidRPr="000D439F">
        <w:rPr>
          <w:rFonts w:cs="Courier New"/>
          <w:szCs w:val="24"/>
        </w:rPr>
        <w:t>l</w:t>
      </w:r>
      <w:r w:rsidRPr="000D439F">
        <w:rPr>
          <w:rFonts w:cs="Courier New"/>
          <w:szCs w:val="24"/>
        </w:rPr>
        <w:t xml:space="preserve"> </w:t>
      </w:r>
      <w:r w:rsidR="007C0AAB" w:rsidRPr="000D439F">
        <w:rPr>
          <w:rFonts w:cs="Courier New"/>
          <w:szCs w:val="24"/>
        </w:rPr>
        <w:t xml:space="preserve">nombramiento de 2 miembros del consejo, </w:t>
      </w:r>
      <w:r w:rsidR="00021205" w:rsidRPr="000D439F">
        <w:rPr>
          <w:rFonts w:cs="Courier New"/>
          <w:szCs w:val="24"/>
        </w:rPr>
        <w:t xml:space="preserve">los </w:t>
      </w:r>
      <w:r w:rsidR="007C0AAB" w:rsidRPr="000D439F">
        <w:rPr>
          <w:rFonts w:cs="Courier New"/>
          <w:szCs w:val="24"/>
        </w:rPr>
        <w:t xml:space="preserve">que serán </w:t>
      </w:r>
      <w:r w:rsidRPr="000D439F">
        <w:rPr>
          <w:rFonts w:cs="Courier New"/>
          <w:szCs w:val="24"/>
        </w:rPr>
        <w:t xml:space="preserve">representantes de las agrupaciones de pacientes registradas conforme al artículo 30 de la ley N° 20.850, elegidos por éstas. </w:t>
      </w:r>
      <w:r w:rsidR="007C0AAB" w:rsidRPr="000D439F">
        <w:rPr>
          <w:rFonts w:cs="Courier New"/>
          <w:szCs w:val="24"/>
        </w:rPr>
        <w:t>El Consejo</w:t>
      </w:r>
      <w:r w:rsidRPr="000D439F">
        <w:rPr>
          <w:rFonts w:cs="Courier New"/>
          <w:szCs w:val="24"/>
        </w:rPr>
        <w:t xml:space="preserve"> contará con una Secretaría Ejecutiva, conformada por personal de la Subsecretaría de Salud Pública. </w:t>
      </w:r>
      <w:r w:rsidR="007C0AAB" w:rsidRPr="000D439F">
        <w:rPr>
          <w:rFonts w:cs="Courier New"/>
          <w:szCs w:val="24"/>
        </w:rPr>
        <w:t>Los miembros del Consejo durarán en sus cargos</w:t>
      </w:r>
      <w:r w:rsidRPr="000D439F">
        <w:rPr>
          <w:rFonts w:cs="Courier New"/>
          <w:szCs w:val="24"/>
        </w:rPr>
        <w:t xml:space="preserve"> tres años</w:t>
      </w:r>
      <w:r w:rsidR="008C5D9F" w:rsidRPr="00A7000A">
        <w:rPr>
          <w:rFonts w:cs="Courier New"/>
          <w:szCs w:val="24"/>
        </w:rPr>
        <w:t>.</w:t>
      </w:r>
    </w:p>
    <w:p w14:paraId="0E7F8572" w14:textId="77777777" w:rsidR="008C5D9F" w:rsidRPr="00A7000A" w:rsidRDefault="008C5D9F" w:rsidP="000D439F">
      <w:pPr>
        <w:pStyle w:val="Textocomentario"/>
        <w:spacing w:line="276" w:lineRule="auto"/>
        <w:ind w:left="2835" w:firstLine="851"/>
        <w:rPr>
          <w:rFonts w:cs="Courier New"/>
          <w:szCs w:val="24"/>
        </w:rPr>
      </w:pPr>
    </w:p>
    <w:bookmarkEnd w:id="0"/>
    <w:p w14:paraId="3A9D1409" w14:textId="06677604" w:rsidR="002F6CBD" w:rsidRPr="00A7000A" w:rsidRDefault="002F6CBD" w:rsidP="000D439F">
      <w:pPr>
        <w:spacing w:before="0" w:after="0" w:line="276" w:lineRule="auto"/>
        <w:ind w:left="2835"/>
        <w:jc w:val="center"/>
        <w:rPr>
          <w:rFonts w:cs="Courier New"/>
          <w:b/>
          <w:szCs w:val="24"/>
        </w:rPr>
      </w:pPr>
      <w:r w:rsidRPr="00A7000A">
        <w:rPr>
          <w:rFonts w:cs="Courier New"/>
          <w:b/>
          <w:szCs w:val="24"/>
        </w:rPr>
        <w:t>Sección 2: Determinación y actualización del Plan</w:t>
      </w:r>
    </w:p>
    <w:p w14:paraId="371667E6" w14:textId="77777777" w:rsidR="002F6CBD" w:rsidRPr="00A7000A" w:rsidRDefault="002F6CBD" w:rsidP="005A1901">
      <w:pPr>
        <w:spacing w:line="276" w:lineRule="auto"/>
        <w:ind w:left="2835" w:firstLine="1276"/>
        <w:rPr>
          <w:rFonts w:cs="Courier New"/>
          <w:szCs w:val="24"/>
        </w:rPr>
      </w:pPr>
      <w:r w:rsidRPr="00AE7055">
        <w:rPr>
          <w:rFonts w:cs="Courier New"/>
          <w:b/>
          <w:bCs/>
          <w:szCs w:val="24"/>
        </w:rPr>
        <w:t>Artículo</w:t>
      </w:r>
      <w:r w:rsidRPr="00A7000A">
        <w:rPr>
          <w:rFonts w:cs="Courier New"/>
          <w:b/>
          <w:szCs w:val="24"/>
        </w:rPr>
        <w:t xml:space="preserve"> 148 D.</w:t>
      </w:r>
      <w:r w:rsidRPr="00A7000A">
        <w:rPr>
          <w:rFonts w:cs="Courier New"/>
          <w:szCs w:val="24"/>
        </w:rPr>
        <w:t xml:space="preserve"> Competencias.- El proceso para la determinación y actualización del Plan de Salud Universal será coordinado por Fonasa, de conformidad con el procedimiento establecido en esta ley y los reglamentos aplicables sobre la materia. </w:t>
      </w:r>
    </w:p>
    <w:p w14:paraId="2475C60E" w14:textId="77777777" w:rsidR="002F6CBD" w:rsidRPr="00A7000A" w:rsidRDefault="002F6CBD" w:rsidP="00AE7055">
      <w:pPr>
        <w:spacing w:line="276" w:lineRule="auto"/>
        <w:ind w:left="2835" w:firstLine="1276"/>
        <w:rPr>
          <w:rFonts w:cs="Courier New"/>
          <w:szCs w:val="24"/>
        </w:rPr>
      </w:pPr>
      <w:r w:rsidRPr="00A7000A">
        <w:rPr>
          <w:rFonts w:cs="Courier New"/>
          <w:szCs w:val="24"/>
        </w:rPr>
        <w:t xml:space="preserve">El Plan deberá ser aprobado por decreto supremo expedido a través del Ministerio de Salud suscrito, además, por el Ministro de Hacienda. </w:t>
      </w:r>
    </w:p>
    <w:p w14:paraId="553BD622" w14:textId="77777777" w:rsidR="002F6CBD" w:rsidRPr="00A7000A" w:rsidRDefault="002F6CBD">
      <w:pPr>
        <w:spacing w:before="0" w:after="0" w:line="276" w:lineRule="auto"/>
        <w:ind w:firstLine="1134"/>
        <w:rPr>
          <w:rFonts w:cs="Courier New"/>
          <w:szCs w:val="24"/>
        </w:rPr>
      </w:pPr>
    </w:p>
    <w:p w14:paraId="7392C864" w14:textId="5D9527E3" w:rsidR="002F6CBD" w:rsidRPr="00A7000A" w:rsidRDefault="002F6CBD" w:rsidP="00A7000A">
      <w:pPr>
        <w:spacing w:before="0" w:after="0" w:line="276" w:lineRule="auto"/>
        <w:ind w:left="2835"/>
        <w:jc w:val="center"/>
        <w:rPr>
          <w:rFonts w:cs="Courier New"/>
          <w:b/>
          <w:szCs w:val="24"/>
        </w:rPr>
      </w:pPr>
      <w:r w:rsidRPr="00A7000A">
        <w:rPr>
          <w:rFonts w:cs="Courier New"/>
          <w:b/>
          <w:szCs w:val="24"/>
        </w:rPr>
        <w:t>Subsección 1: Determinación de los recursos disponibles</w:t>
      </w:r>
    </w:p>
    <w:p w14:paraId="611E8FB3" w14:textId="77777777" w:rsidR="002F6CBD" w:rsidRPr="00A7000A" w:rsidRDefault="002F6CBD">
      <w:pPr>
        <w:spacing w:before="0" w:after="0" w:line="276" w:lineRule="auto"/>
        <w:ind w:firstLine="2127"/>
        <w:rPr>
          <w:rFonts w:cs="Courier New"/>
          <w:szCs w:val="24"/>
        </w:rPr>
      </w:pPr>
    </w:p>
    <w:p w14:paraId="6C7BAB1A" w14:textId="77777777" w:rsidR="002F6CBD" w:rsidRPr="00A7000A" w:rsidRDefault="002F6CBD" w:rsidP="00AE7055">
      <w:pPr>
        <w:spacing w:line="276" w:lineRule="auto"/>
        <w:ind w:left="2835" w:firstLine="1276"/>
        <w:rPr>
          <w:rFonts w:cs="Courier New"/>
          <w:szCs w:val="24"/>
        </w:rPr>
      </w:pPr>
      <w:r w:rsidRPr="00A7000A">
        <w:rPr>
          <w:rFonts w:cs="Courier New"/>
          <w:b/>
          <w:szCs w:val="24"/>
        </w:rPr>
        <w:t>Artículo 148 E.</w:t>
      </w:r>
      <w:r w:rsidRPr="00A7000A">
        <w:rPr>
          <w:rFonts w:cs="Courier New"/>
          <w:szCs w:val="24"/>
        </w:rPr>
        <w:t xml:space="preserve"> Determinación de los recursos disponibles.- Con el objeto de dar inicio al proceso de determinación o actualización del Plan, Fonasa solicitará al Ministerio de Hacienda que defina el marco de los recursos disponibles para el financiamiento del Plan del siguiente año. </w:t>
      </w:r>
    </w:p>
    <w:p w14:paraId="01D003C8" w14:textId="77777777" w:rsidR="002F6CBD" w:rsidRPr="00A7000A" w:rsidRDefault="002F6CBD" w:rsidP="00AE7055">
      <w:pPr>
        <w:spacing w:line="276" w:lineRule="auto"/>
        <w:ind w:left="2835" w:firstLine="1276"/>
        <w:rPr>
          <w:rFonts w:cs="Courier New"/>
          <w:szCs w:val="24"/>
        </w:rPr>
      </w:pPr>
      <w:r w:rsidRPr="00A7000A">
        <w:rPr>
          <w:rFonts w:cs="Courier New"/>
          <w:szCs w:val="24"/>
        </w:rPr>
        <w:t xml:space="preserve">Sólo podrán incorporarse al Plan los servicios que cumplan las siguientes condiciones copulativas: </w:t>
      </w:r>
    </w:p>
    <w:p w14:paraId="0B92564C" w14:textId="49EFD185" w:rsidR="002F6CBD" w:rsidRDefault="002F6CBD" w:rsidP="00AE7055">
      <w:pPr>
        <w:spacing w:line="276" w:lineRule="auto"/>
        <w:ind w:left="2835" w:firstLine="1276"/>
        <w:rPr>
          <w:rFonts w:cs="Courier New"/>
          <w:szCs w:val="24"/>
        </w:rPr>
      </w:pPr>
      <w:r w:rsidRPr="00A7000A">
        <w:rPr>
          <w:rFonts w:cs="Courier New"/>
          <w:szCs w:val="24"/>
        </w:rPr>
        <w:t>a. Que los servicios hayan sido objeto de una favorable evaluación científica de la evidencia, conforme a lo dispuesto en el artículo 148 F;</w:t>
      </w:r>
    </w:p>
    <w:p w14:paraId="08054880" w14:textId="77777777" w:rsidR="002F6CBD" w:rsidRPr="00A7000A" w:rsidRDefault="002F6CBD" w:rsidP="00AE7055">
      <w:pPr>
        <w:spacing w:line="276" w:lineRule="auto"/>
        <w:ind w:left="2835" w:firstLine="1276"/>
        <w:rPr>
          <w:rFonts w:cs="Courier New"/>
          <w:szCs w:val="24"/>
        </w:rPr>
      </w:pPr>
      <w:r w:rsidRPr="00A7000A">
        <w:rPr>
          <w:rFonts w:cs="Courier New"/>
          <w:szCs w:val="24"/>
        </w:rPr>
        <w:t xml:space="preserve">b. Que los servicios del Plan hayan sido recomendados de acuerdo a lo dispuesto en el artículo 148 K; </w:t>
      </w:r>
    </w:p>
    <w:p w14:paraId="4DBB1464" w14:textId="77777777" w:rsidR="002F6CBD" w:rsidRPr="00A7000A" w:rsidRDefault="002F6CBD" w:rsidP="00AE7055">
      <w:pPr>
        <w:spacing w:line="276" w:lineRule="auto"/>
        <w:ind w:left="2835" w:firstLine="1276"/>
        <w:rPr>
          <w:rFonts w:cs="Courier New"/>
          <w:szCs w:val="24"/>
        </w:rPr>
      </w:pPr>
      <w:r w:rsidRPr="00A7000A">
        <w:rPr>
          <w:rFonts w:cs="Courier New"/>
          <w:szCs w:val="24"/>
        </w:rPr>
        <w:t>c. Que se haya decidido la incorporación de los servicios al Plan, conforme a lo señalado en el artículo 148 O.</w:t>
      </w:r>
    </w:p>
    <w:p w14:paraId="27CE72F8" w14:textId="77777777" w:rsidR="002F6CBD" w:rsidRPr="00A7000A" w:rsidRDefault="002F6CBD" w:rsidP="00AE7055">
      <w:pPr>
        <w:spacing w:line="276" w:lineRule="auto"/>
        <w:ind w:left="2835" w:firstLine="1276"/>
        <w:rPr>
          <w:rFonts w:cs="Courier New"/>
          <w:szCs w:val="24"/>
        </w:rPr>
      </w:pPr>
      <w:r w:rsidRPr="00A7000A">
        <w:rPr>
          <w:rFonts w:cs="Courier New"/>
          <w:szCs w:val="24"/>
        </w:rPr>
        <w:t>Sin perjuicio de lo dispuesto en el inciso primero de este artículo, el costo del Plan en su conjunto no podrá exceder a lo dispuesto para estos efectos en la Ley de Presupuestos del Sector Público del año que se trate.</w:t>
      </w:r>
    </w:p>
    <w:p w14:paraId="361D49AB" w14:textId="77777777" w:rsidR="002F6CBD" w:rsidRPr="00A7000A" w:rsidRDefault="002F6CBD">
      <w:pPr>
        <w:tabs>
          <w:tab w:val="left" w:pos="1134"/>
        </w:tabs>
        <w:spacing w:before="0" w:after="0" w:line="276" w:lineRule="auto"/>
        <w:rPr>
          <w:rFonts w:cs="Courier New"/>
          <w:szCs w:val="24"/>
        </w:rPr>
      </w:pPr>
    </w:p>
    <w:p w14:paraId="1C9FFA18" w14:textId="23EAE520" w:rsidR="002F6CBD" w:rsidRPr="00A7000A" w:rsidRDefault="002F6CBD" w:rsidP="000D439F">
      <w:pPr>
        <w:spacing w:before="0" w:after="0" w:line="276" w:lineRule="auto"/>
        <w:ind w:left="2835"/>
        <w:jc w:val="center"/>
        <w:rPr>
          <w:rFonts w:cs="Courier New"/>
          <w:b/>
          <w:szCs w:val="24"/>
        </w:rPr>
      </w:pPr>
      <w:r w:rsidRPr="00A7000A">
        <w:rPr>
          <w:rFonts w:cs="Courier New"/>
          <w:b/>
          <w:szCs w:val="24"/>
        </w:rPr>
        <w:t>Subsección 2: Evaluación científica de la evidencia</w:t>
      </w:r>
    </w:p>
    <w:p w14:paraId="404A1D72" w14:textId="77777777" w:rsidR="002F6CBD" w:rsidRPr="00A7000A" w:rsidRDefault="002F6CBD">
      <w:pPr>
        <w:spacing w:before="0" w:after="0" w:line="276" w:lineRule="auto"/>
        <w:jc w:val="center"/>
        <w:rPr>
          <w:rFonts w:cs="Courier New"/>
          <w:szCs w:val="24"/>
        </w:rPr>
      </w:pPr>
    </w:p>
    <w:p w14:paraId="76587720" w14:textId="3A9FFBEB" w:rsidR="002F6CBD" w:rsidRPr="00A7000A" w:rsidRDefault="002F6CBD" w:rsidP="00AE7055">
      <w:pPr>
        <w:spacing w:line="276" w:lineRule="auto"/>
        <w:ind w:left="2835" w:firstLine="1276"/>
        <w:rPr>
          <w:rFonts w:cs="Courier New"/>
          <w:szCs w:val="24"/>
        </w:rPr>
      </w:pPr>
      <w:r w:rsidRPr="00AE7055">
        <w:rPr>
          <w:rFonts w:cs="Courier New"/>
          <w:b/>
          <w:bCs/>
          <w:szCs w:val="24"/>
        </w:rPr>
        <w:t>Artículo</w:t>
      </w:r>
      <w:r w:rsidRPr="00A7000A">
        <w:rPr>
          <w:rFonts w:cs="Courier New"/>
          <w:b/>
          <w:szCs w:val="24"/>
        </w:rPr>
        <w:t xml:space="preserve"> 148 F.</w:t>
      </w:r>
      <w:r w:rsidRPr="00A7000A">
        <w:rPr>
          <w:rFonts w:cs="Courier New"/>
          <w:szCs w:val="24"/>
        </w:rPr>
        <w:t xml:space="preserve"> Evaluación científica de la evidencia.- Una vez determinados los recursos disponibles, la Subsecretaría de Salud Pública, a través del Consejo de Evaluación de Tecnologías Sanitarias</w:t>
      </w:r>
      <w:r w:rsidRPr="00A7000A">
        <w:rPr>
          <w:rFonts w:cs="Courier New"/>
          <w:szCs w:val="24"/>
          <w:lang w:val="es-CL"/>
        </w:rPr>
        <w:t xml:space="preserve"> </w:t>
      </w:r>
      <w:r w:rsidRPr="00A7000A">
        <w:rPr>
          <w:rFonts w:cs="Courier New"/>
          <w:szCs w:val="24"/>
        </w:rPr>
        <w:t xml:space="preserve">realizará una evaluación científica basada en la evidencia disponible,  con el objeto de determinar las acciones, dispositivos médicos, medicamentos, alimentos de uso médico y </w:t>
      </w:r>
      <w:r w:rsidRPr="00A7000A">
        <w:rPr>
          <w:rFonts w:cs="Courier New"/>
          <w:szCs w:val="24"/>
        </w:rPr>
        <w:lastRenderedPageBreak/>
        <w:t xml:space="preserve">todos aquellos insumos necesarios para la solución integral del problema de salud. </w:t>
      </w:r>
    </w:p>
    <w:p w14:paraId="1971C0A0" w14:textId="6F9A2925" w:rsidR="002F6CBD" w:rsidRPr="00A7000A" w:rsidRDefault="002F6CBD" w:rsidP="00AE7055">
      <w:pPr>
        <w:spacing w:line="276" w:lineRule="auto"/>
        <w:ind w:left="2835" w:firstLine="1276"/>
        <w:rPr>
          <w:rFonts w:cs="Courier New"/>
          <w:szCs w:val="24"/>
        </w:rPr>
      </w:pPr>
      <w:r w:rsidRPr="00A7000A">
        <w:rPr>
          <w:rFonts w:cs="Courier New"/>
          <w:szCs w:val="24"/>
        </w:rPr>
        <w:t>Esta evaluación comprenderá el examen sistemático e integral de los efectos y repercusiones, directos e indirectos, de las tecnologías, medicamentos e intervenciones para la salud de las personas, con la finalidad de efectuar recomendaciones sobre las medicinas u otros servicios que están en condiciones de ser financiados por el Plan de Salud Universal, a partir de un análisis pormenorizado, transparente y fundado de la evidencia científica existente respecto a la eficacia y efectividad de las intervenciones evaluadas, así como su relación entre los costos y beneficios de salud esperados.</w:t>
      </w:r>
    </w:p>
    <w:p w14:paraId="226A6E1F" w14:textId="476F5C3F" w:rsidR="002F6CBD" w:rsidRPr="000D439F" w:rsidRDefault="002F6CBD" w:rsidP="00AE7055">
      <w:pPr>
        <w:spacing w:line="276" w:lineRule="auto"/>
        <w:ind w:left="2835" w:firstLine="1276"/>
        <w:rPr>
          <w:rFonts w:cs="Courier New"/>
          <w:szCs w:val="24"/>
        </w:rPr>
      </w:pPr>
      <w:r w:rsidRPr="00A7000A">
        <w:rPr>
          <w:rFonts w:cs="Courier New"/>
          <w:szCs w:val="24"/>
        </w:rPr>
        <w:t xml:space="preserve">El Consejo de Evaluación de Tecnologías Sanitarias podrá, a través de la Subsecretaría de Salud Pública, </w:t>
      </w:r>
      <w:r w:rsidRPr="000D439F">
        <w:rPr>
          <w:rFonts w:cs="Courier New"/>
          <w:szCs w:val="24"/>
        </w:rPr>
        <w:t>convocar a comisiones técnicas, donde podrán participar expertos, representantes de asociaciones científicas y de las agrupaciones de pacientes que se encuentren inscritas en un registro público, que llevará para estos efectos la Subsecretaría de Salud Pública, cuya regulación será establecida por un reglamento dictado por el Ministerio de Salud.</w:t>
      </w:r>
    </w:p>
    <w:p w14:paraId="680F69C9" w14:textId="1632C185" w:rsidR="002F6CBD" w:rsidRPr="00AE7055" w:rsidRDefault="002F6CBD" w:rsidP="00AE7055">
      <w:pPr>
        <w:spacing w:line="276" w:lineRule="auto"/>
        <w:ind w:left="2835" w:firstLine="1276"/>
        <w:rPr>
          <w:rFonts w:cs="Courier New"/>
          <w:szCs w:val="24"/>
        </w:rPr>
      </w:pPr>
      <w:r w:rsidRPr="000D439F">
        <w:rPr>
          <w:rFonts w:cs="Courier New"/>
          <w:szCs w:val="24"/>
        </w:rPr>
        <w:t>Los integrantes de cualquier comisión que se convoque, al momento de asumir su encargo</w:t>
      </w:r>
      <w:r w:rsidR="00625A82" w:rsidRPr="000D439F">
        <w:rPr>
          <w:rFonts w:cs="Courier New"/>
          <w:szCs w:val="24"/>
        </w:rPr>
        <w:t>,</w:t>
      </w:r>
      <w:r w:rsidRPr="000D439F">
        <w:rPr>
          <w:rFonts w:cs="Courier New"/>
          <w:szCs w:val="24"/>
        </w:rPr>
        <w:t xml:space="preserve"> deberán presentar una declaración de</w:t>
      </w:r>
      <w:r w:rsidRPr="00AE7055">
        <w:rPr>
          <w:rFonts w:cs="Courier New"/>
          <w:szCs w:val="24"/>
        </w:rPr>
        <w:t xml:space="preserve"> intereses que contenga la individualización de las actividades profesionales, laborales, económicas, gremiales o de beneficencia, sean o no remuneradas, que realice o en que participe. </w:t>
      </w:r>
    </w:p>
    <w:p w14:paraId="48493ACC" w14:textId="6D8C16A6" w:rsidR="002F6CBD" w:rsidRPr="000D439F" w:rsidRDefault="002F6CBD" w:rsidP="00AE7055">
      <w:pPr>
        <w:spacing w:line="276" w:lineRule="auto"/>
        <w:ind w:left="2835" w:firstLine="1276"/>
        <w:rPr>
          <w:rFonts w:cs="Courier New"/>
          <w:szCs w:val="24"/>
        </w:rPr>
      </w:pPr>
      <w:r w:rsidRPr="000D439F">
        <w:rPr>
          <w:rFonts w:cs="Courier New"/>
          <w:szCs w:val="24"/>
        </w:rPr>
        <w:t xml:space="preserve">Asimismo, el Consejo de Evaluación de Tecnologías Sanitaria, a través de la Subsecretaría de Salud Pública, podrá encargar en todo o parte, y de acuerdo a la ley Nº19.886, de bases sobre contratos administrativos de suministro y prestación de servicios, los estudios necesarios para la evaluación a otras instituciones públicas </w:t>
      </w:r>
      <w:r w:rsidRPr="000D439F">
        <w:rPr>
          <w:rFonts w:cs="Courier New"/>
          <w:szCs w:val="24"/>
        </w:rPr>
        <w:lastRenderedPageBreak/>
        <w:t>o privadas, considerando la especialidad del estudio por abordar.</w:t>
      </w:r>
    </w:p>
    <w:p w14:paraId="04715636" w14:textId="324DD597" w:rsidR="002F6CBD" w:rsidRPr="00AE7055" w:rsidRDefault="002F6CBD" w:rsidP="00AE7055">
      <w:pPr>
        <w:spacing w:line="276" w:lineRule="auto"/>
        <w:ind w:left="2835" w:firstLine="1276"/>
        <w:rPr>
          <w:rFonts w:cs="Courier New"/>
          <w:szCs w:val="24"/>
        </w:rPr>
      </w:pPr>
      <w:r w:rsidRPr="00AE7055">
        <w:rPr>
          <w:rFonts w:cs="Courier New"/>
          <w:b/>
          <w:bCs/>
          <w:szCs w:val="24"/>
        </w:rPr>
        <w:t>Artículo 148 F bis</w:t>
      </w:r>
      <w:r w:rsidRPr="000D439F">
        <w:rPr>
          <w:rFonts w:cs="Courier New"/>
          <w:szCs w:val="24"/>
        </w:rPr>
        <w:t>. Incompatibilidades e inhabilidades, Cesación de Funciones y conflictos de inter</w:t>
      </w:r>
      <w:r w:rsidR="00141D9F">
        <w:rPr>
          <w:rFonts w:cs="Courier New"/>
          <w:szCs w:val="24"/>
        </w:rPr>
        <w:t>eses</w:t>
      </w:r>
      <w:r w:rsidRPr="000D439F">
        <w:rPr>
          <w:rFonts w:cs="Courier New"/>
          <w:szCs w:val="24"/>
        </w:rPr>
        <w:t>.- El desempeño de las labores</w:t>
      </w:r>
      <w:r w:rsidRPr="00AE7055">
        <w:rPr>
          <w:rFonts w:cs="Courier New"/>
          <w:szCs w:val="24"/>
        </w:rPr>
        <w:t xml:space="preserve"> en el Consejo de Evaluación de Tecnologías Sanitarias será compatible con el ejercicio profesional y labores académicas. </w:t>
      </w:r>
    </w:p>
    <w:p w14:paraId="0B04FF35" w14:textId="5AC2097D" w:rsidR="002F6CBD" w:rsidRPr="00AE7055" w:rsidRDefault="002F6CBD" w:rsidP="00AE7055">
      <w:pPr>
        <w:spacing w:line="276" w:lineRule="auto"/>
        <w:ind w:left="2835" w:firstLine="1276"/>
        <w:rPr>
          <w:rFonts w:cs="Courier New"/>
          <w:szCs w:val="24"/>
        </w:rPr>
      </w:pPr>
      <w:r w:rsidRPr="00AE7055">
        <w:rPr>
          <w:rFonts w:cs="Courier New"/>
          <w:szCs w:val="24"/>
        </w:rPr>
        <w:t>Sin perjuicio de lo anterior, el cargo de consejero será incompatible con cargos de elección popular. Esta incompatibilidad regirá desde la inscripción de las candidaturas, mientras ejerza dicho cargo, y hasta cumplidos seis meses desde la fecha de la respectiva elección o cesación en el cargo, según correspondiere.</w:t>
      </w:r>
    </w:p>
    <w:p w14:paraId="59BF4076" w14:textId="6F07E249" w:rsidR="002F6CBD" w:rsidRPr="00AE7055" w:rsidRDefault="002F6CBD" w:rsidP="00AE7055">
      <w:pPr>
        <w:spacing w:line="276" w:lineRule="auto"/>
        <w:ind w:left="2835" w:firstLine="1276"/>
        <w:rPr>
          <w:rFonts w:cs="Courier New"/>
          <w:szCs w:val="24"/>
        </w:rPr>
      </w:pPr>
      <w:r w:rsidRPr="00AE7055">
        <w:rPr>
          <w:rFonts w:cs="Courier New"/>
          <w:szCs w:val="24"/>
        </w:rPr>
        <w:t xml:space="preserve">El </w:t>
      </w:r>
      <w:r w:rsidRPr="000D439F">
        <w:rPr>
          <w:rFonts w:cs="Courier New"/>
          <w:szCs w:val="24"/>
        </w:rPr>
        <w:t>cargo</w:t>
      </w:r>
      <w:r w:rsidRPr="00AE7055">
        <w:rPr>
          <w:rFonts w:cs="Courier New"/>
          <w:szCs w:val="24"/>
        </w:rPr>
        <w:t xml:space="preserve"> de consejero también será incompatible con el ejercicio profesional de cargos en un prestador de salud, </w:t>
      </w:r>
      <w:r w:rsidR="00D411C9" w:rsidRPr="00AE7055">
        <w:rPr>
          <w:rFonts w:cs="Courier New"/>
          <w:szCs w:val="24"/>
        </w:rPr>
        <w:t>en</w:t>
      </w:r>
      <w:r w:rsidRPr="00AE7055">
        <w:rPr>
          <w:rFonts w:cs="Courier New"/>
          <w:szCs w:val="24"/>
        </w:rPr>
        <w:t xml:space="preserve"> una Institución de Salud Previsional o sus empresas relacionadas, en conformidad con lo establecido en el artículo 100 de la ley N° 18.045, de Mercado de Valores.</w:t>
      </w:r>
    </w:p>
    <w:p w14:paraId="1918CF27" w14:textId="6172378D" w:rsidR="002F6CBD" w:rsidRPr="00AE7055" w:rsidRDefault="002F6CBD" w:rsidP="00AE7055">
      <w:pPr>
        <w:spacing w:line="276" w:lineRule="auto"/>
        <w:ind w:left="2835" w:firstLine="1276"/>
        <w:rPr>
          <w:rFonts w:cs="Courier New"/>
          <w:szCs w:val="24"/>
        </w:rPr>
      </w:pPr>
      <w:r w:rsidRPr="00AE7055">
        <w:rPr>
          <w:rFonts w:cs="Courier New"/>
          <w:szCs w:val="24"/>
        </w:rPr>
        <w:t xml:space="preserve">No </w:t>
      </w:r>
      <w:r w:rsidRPr="000D439F">
        <w:rPr>
          <w:rFonts w:cs="Courier New"/>
          <w:szCs w:val="24"/>
        </w:rPr>
        <w:t>podrán</w:t>
      </w:r>
      <w:r w:rsidRPr="00AE7055">
        <w:rPr>
          <w:rFonts w:cs="Courier New"/>
          <w:szCs w:val="24"/>
        </w:rPr>
        <w:t xml:space="preserve"> ser designados consejeros los miembros del Tribunal Constitucional, los Ministros de la Corte Suprema, consejeros del Banco Central, el Fiscal Nacional del Ministerio Público, ni las personas que conforman el alto mando de las Fuerzas Armadas y de las Fuerzas de Orden y Seguridad Pública.</w:t>
      </w:r>
    </w:p>
    <w:p w14:paraId="67CFCE4D" w14:textId="02B8C538" w:rsidR="002F6CBD" w:rsidRPr="00A7000A" w:rsidRDefault="002F6CBD" w:rsidP="00AE7055">
      <w:pPr>
        <w:spacing w:line="276" w:lineRule="auto"/>
        <w:ind w:left="2835" w:firstLine="1276"/>
        <w:rPr>
          <w:rFonts w:cs="Courier New"/>
          <w:szCs w:val="24"/>
          <w:lang w:val="es-ES"/>
        </w:rPr>
      </w:pPr>
      <w:r w:rsidRPr="00AE7055">
        <w:rPr>
          <w:rFonts w:cs="Courier New"/>
          <w:szCs w:val="24"/>
        </w:rPr>
        <w:t>Los cargos de consejeros son incompatibles con los de ministros de Estado, subsecretarios, delegado presidencial regional</w:t>
      </w:r>
      <w:r w:rsidRPr="00A7000A">
        <w:rPr>
          <w:rFonts w:cs="Courier New"/>
          <w:szCs w:val="24"/>
          <w:lang w:val="es-ES"/>
        </w:rPr>
        <w:t xml:space="preserve"> y provincial; miembros del Escalafón Primario del Poder Judicial; secretario y relator del Tribunal Constitucional; fiscales del Ministerio Público; miembros del Tribunal Calificador de Elecciones y su secretario-relator; miembros de los tribunales electorales regionales, sus suplentes y sus secretarios-relatores; miembros de los demás tribunales creados por ley; funcionarios de la </w:t>
      </w:r>
      <w:r w:rsidRPr="00A7000A">
        <w:rPr>
          <w:rFonts w:cs="Courier New"/>
          <w:szCs w:val="24"/>
          <w:lang w:val="es-ES"/>
        </w:rPr>
        <w:lastRenderedPageBreak/>
        <w:t xml:space="preserve">Administración del Estado, y miembros de los órganos de dirección de los Partidos Políticos.  </w:t>
      </w:r>
    </w:p>
    <w:p w14:paraId="2A2A5696" w14:textId="5790D9B0" w:rsidR="002F6CBD" w:rsidRDefault="002F6CBD" w:rsidP="00AE7055">
      <w:pPr>
        <w:spacing w:line="276" w:lineRule="auto"/>
        <w:ind w:left="2835" w:firstLine="1276"/>
        <w:rPr>
          <w:rFonts w:cs="Courier New"/>
          <w:szCs w:val="24"/>
        </w:rPr>
      </w:pPr>
      <w:r w:rsidRPr="00A7000A">
        <w:rPr>
          <w:rFonts w:cs="Courier New"/>
          <w:szCs w:val="24"/>
          <w:lang w:val="es-ES"/>
        </w:rPr>
        <w:t>No podrán desempeñarse como miembros del Consejo, las personas que hubieren sido condenadas por delito que merezca pena aflictiva o inhabilitación perpetua para desempeñar cargos u oficios públicos, por delitos de prevaricación</w:t>
      </w:r>
      <w:r w:rsidRPr="00AE7055">
        <w:rPr>
          <w:rFonts w:cs="Courier New"/>
          <w:szCs w:val="24"/>
        </w:rPr>
        <w:t>, cohecho y, en general, aquellos cometidos en ejercicio de la función pública, delitos tributarios, delitos contemplados en la ley Nº 18.045, de Mercado de Valores y, en general, por delitos contra la fe pública.</w:t>
      </w:r>
    </w:p>
    <w:p w14:paraId="39795734" w14:textId="77777777" w:rsidR="002F6CBD" w:rsidRPr="00AE7055" w:rsidRDefault="002F6CBD" w:rsidP="00AE7055">
      <w:pPr>
        <w:spacing w:line="276" w:lineRule="auto"/>
        <w:ind w:left="2835" w:firstLine="1276"/>
        <w:rPr>
          <w:rFonts w:cs="Courier New"/>
          <w:szCs w:val="24"/>
        </w:rPr>
      </w:pPr>
      <w:r w:rsidRPr="00AE7055">
        <w:rPr>
          <w:rFonts w:cs="Courier New"/>
          <w:szCs w:val="24"/>
        </w:rPr>
        <w:t>Los miembros del Consejo serán inamovibles. Sólo podrán cesar en sus funciones por alguna de las siguientes causales:</w:t>
      </w:r>
    </w:p>
    <w:p w14:paraId="7F132A85" w14:textId="77777777" w:rsidR="002F6CBD" w:rsidRPr="00AE7055" w:rsidRDefault="002F6CBD" w:rsidP="00AE7055">
      <w:pPr>
        <w:spacing w:line="276" w:lineRule="auto"/>
        <w:ind w:left="2835" w:firstLine="1276"/>
        <w:rPr>
          <w:rFonts w:cs="Courier New"/>
          <w:szCs w:val="24"/>
        </w:rPr>
      </w:pPr>
      <w:r w:rsidRPr="00AE7055">
        <w:rPr>
          <w:rFonts w:cs="Courier New"/>
          <w:szCs w:val="24"/>
        </w:rPr>
        <w:t xml:space="preserve">1.- Expiración del plazo por el que fue nombrado. </w:t>
      </w:r>
    </w:p>
    <w:p w14:paraId="1D533F35" w14:textId="77777777" w:rsidR="002F6CBD" w:rsidRPr="00AE7055" w:rsidRDefault="002F6CBD" w:rsidP="00AE7055">
      <w:pPr>
        <w:spacing w:line="276" w:lineRule="auto"/>
        <w:ind w:left="2835" w:firstLine="1276"/>
        <w:rPr>
          <w:rFonts w:cs="Courier New"/>
          <w:szCs w:val="24"/>
        </w:rPr>
      </w:pPr>
      <w:r w:rsidRPr="00AE7055">
        <w:rPr>
          <w:rFonts w:cs="Courier New"/>
          <w:szCs w:val="24"/>
        </w:rPr>
        <w:t>2.- Renuncia aceptada por el Ministro de Salud.</w:t>
      </w:r>
    </w:p>
    <w:p w14:paraId="1DAC96B8" w14:textId="77777777" w:rsidR="002F6CBD" w:rsidRPr="00AE7055" w:rsidRDefault="002F6CBD" w:rsidP="00AE7055">
      <w:pPr>
        <w:spacing w:line="276" w:lineRule="auto"/>
        <w:ind w:left="2835" w:firstLine="1276"/>
        <w:rPr>
          <w:rFonts w:cs="Courier New"/>
          <w:szCs w:val="24"/>
        </w:rPr>
      </w:pPr>
      <w:r w:rsidRPr="00AE7055">
        <w:rPr>
          <w:rFonts w:cs="Courier New"/>
          <w:szCs w:val="24"/>
        </w:rPr>
        <w:t>3.- Incapacidad síquica o física para el desempeño del cargo.</w:t>
      </w:r>
    </w:p>
    <w:p w14:paraId="011EC8BF" w14:textId="77777777" w:rsidR="002F6CBD" w:rsidRPr="00AE7055" w:rsidRDefault="002F6CBD" w:rsidP="00AE7055">
      <w:pPr>
        <w:spacing w:line="276" w:lineRule="auto"/>
        <w:ind w:left="2835" w:firstLine="1276"/>
        <w:rPr>
          <w:rFonts w:cs="Courier New"/>
          <w:szCs w:val="24"/>
        </w:rPr>
      </w:pPr>
      <w:r w:rsidRPr="00AE7055">
        <w:rPr>
          <w:rFonts w:cs="Courier New"/>
          <w:szCs w:val="24"/>
        </w:rPr>
        <w:t xml:space="preserve">4.- Falta grave en el cumplimiento de sus obligaciones como consejero, en conformidad con lo establecido en el artículo 54 I. </w:t>
      </w:r>
    </w:p>
    <w:p w14:paraId="6DDC148B" w14:textId="1C8101F5" w:rsidR="00D411C9" w:rsidRPr="00AE7055" w:rsidRDefault="002F6CBD" w:rsidP="00AE7055">
      <w:pPr>
        <w:spacing w:line="276" w:lineRule="auto"/>
        <w:ind w:left="2835" w:firstLine="1276"/>
        <w:rPr>
          <w:rFonts w:cs="Courier New"/>
          <w:szCs w:val="24"/>
        </w:rPr>
      </w:pPr>
      <w:r w:rsidRPr="00AE7055">
        <w:rPr>
          <w:rFonts w:cs="Courier New"/>
          <w:szCs w:val="24"/>
        </w:rPr>
        <w:t>5.-Sobreviniencia de alguna inhabilidad o una causal de incompatibilidad de las indicadas en el artículo 54 H.</w:t>
      </w:r>
    </w:p>
    <w:p w14:paraId="6B55A2CE" w14:textId="2CCEEAC9" w:rsidR="002F6CBD" w:rsidRPr="00A7000A" w:rsidRDefault="002F6CBD" w:rsidP="00AE7055">
      <w:pPr>
        <w:spacing w:line="276" w:lineRule="auto"/>
        <w:ind w:left="2835" w:firstLine="1276"/>
        <w:rPr>
          <w:rFonts w:cs="Courier New"/>
          <w:szCs w:val="24"/>
          <w:lang w:val="es-ES"/>
        </w:rPr>
      </w:pPr>
      <w:r w:rsidRPr="00AE7055">
        <w:rPr>
          <w:rFonts w:cs="Courier New"/>
          <w:szCs w:val="24"/>
        </w:rPr>
        <w:t>Respecto de las causales de los números 3 y 4, el Ministro de Salud calificará su concurrencia, y dispondrá el cese de las funciones, procediéndose a la designación</w:t>
      </w:r>
      <w:r w:rsidRPr="00A7000A">
        <w:rPr>
          <w:rFonts w:cs="Courier New"/>
          <w:szCs w:val="24"/>
          <w:lang w:val="es-ES"/>
        </w:rPr>
        <w:t xml:space="preserve"> de un nuevo consejero. La designación estará sujeta al mismo procedimiento del artículo 148 C. En el caso en que el tiempo restante de nombramiento fuere menor a un año contado desde el cese, el Ministro de Salud podrá nombrar un nuevo consejero directamente salvo que se trate de los representantes de la sociedad civil</w:t>
      </w:r>
      <w:r w:rsidR="00D411C9" w:rsidRPr="00A7000A">
        <w:rPr>
          <w:rFonts w:cs="Courier New"/>
          <w:szCs w:val="24"/>
          <w:lang w:val="es-ES"/>
        </w:rPr>
        <w:t xml:space="preserve">, caso en el cual la elección se regirá por </w:t>
      </w:r>
      <w:r w:rsidR="00D411C9" w:rsidRPr="00A7000A">
        <w:rPr>
          <w:rFonts w:cs="Courier New"/>
          <w:szCs w:val="24"/>
          <w:lang w:val="es-ES"/>
        </w:rPr>
        <w:lastRenderedPageBreak/>
        <w:t>los estatutos correspondientes</w:t>
      </w:r>
      <w:r w:rsidRPr="00A7000A">
        <w:rPr>
          <w:rFonts w:cs="Courier New"/>
          <w:szCs w:val="24"/>
          <w:lang w:val="es-ES"/>
        </w:rPr>
        <w:t xml:space="preserve">. El consejero designado conforme a este artículo durará por el periodo que le hubiese restado al consejero que reemplazó. </w:t>
      </w:r>
    </w:p>
    <w:p w14:paraId="0F8E266D" w14:textId="1B91180E" w:rsidR="002F6CBD" w:rsidRPr="00A7000A" w:rsidRDefault="002F6CBD" w:rsidP="00AE7055">
      <w:pPr>
        <w:spacing w:line="276" w:lineRule="auto"/>
        <w:ind w:left="2835" w:firstLine="1276"/>
        <w:rPr>
          <w:rFonts w:cs="Courier New"/>
          <w:szCs w:val="24"/>
          <w:lang w:val="es-ES"/>
        </w:rPr>
      </w:pPr>
      <w:r w:rsidRPr="00A7000A">
        <w:rPr>
          <w:rFonts w:cs="Courier New"/>
          <w:szCs w:val="24"/>
          <w:lang w:val="es-ES"/>
        </w:rPr>
        <w:t xml:space="preserve">Los consejeros o demás personas que intervengan en la evaluación deberán abstenerse de participar </w:t>
      </w:r>
      <w:r w:rsidR="00D411C9" w:rsidRPr="00A7000A">
        <w:rPr>
          <w:rFonts w:cs="Courier New"/>
          <w:szCs w:val="24"/>
          <w:lang w:val="es-ES"/>
        </w:rPr>
        <w:t>o</w:t>
      </w:r>
      <w:r w:rsidRPr="00A7000A">
        <w:rPr>
          <w:rFonts w:cs="Courier New"/>
          <w:szCs w:val="24"/>
          <w:lang w:val="es-ES"/>
        </w:rPr>
        <w:t xml:space="preserve"> votar</w:t>
      </w:r>
      <w:r w:rsidR="00D411C9" w:rsidRPr="00A7000A">
        <w:rPr>
          <w:rFonts w:cs="Courier New"/>
          <w:szCs w:val="24"/>
          <w:lang w:val="es-ES"/>
        </w:rPr>
        <w:t>, según corresponda,</w:t>
      </w:r>
      <w:r w:rsidRPr="00A7000A">
        <w:rPr>
          <w:rFonts w:cs="Courier New"/>
          <w:szCs w:val="24"/>
          <w:lang w:val="es-ES"/>
        </w:rPr>
        <w:t xml:space="preserve"> cuando se traten materias o se resuelvan asuntos en que puedan tener interés. Además, deberán informar a la Subsecretaría de Salud Pública el conflicto de intereses que les afecta de conformidad a lo establecido en el reglamento. </w:t>
      </w:r>
    </w:p>
    <w:p w14:paraId="460C0C0A" w14:textId="28549DE4" w:rsidR="002F6CBD" w:rsidRPr="00A7000A" w:rsidRDefault="002F6CBD" w:rsidP="00AE7055">
      <w:pPr>
        <w:spacing w:line="276" w:lineRule="auto"/>
        <w:ind w:left="2835" w:firstLine="1276"/>
        <w:rPr>
          <w:rFonts w:cs="Courier New"/>
          <w:szCs w:val="24"/>
        </w:rPr>
      </w:pPr>
      <w:r w:rsidRPr="00AE7055">
        <w:rPr>
          <w:rFonts w:cs="Courier New"/>
          <w:szCs w:val="24"/>
          <w:lang w:val="es-ES"/>
        </w:rPr>
        <w:t>Se considerarán conflictos de interés para estos efecto</w:t>
      </w:r>
      <w:r w:rsidR="00D411C9" w:rsidRPr="00AE7055">
        <w:rPr>
          <w:rFonts w:cs="Courier New"/>
          <w:szCs w:val="24"/>
          <w:lang w:val="es-ES"/>
        </w:rPr>
        <w:t>s</w:t>
      </w:r>
      <w:r w:rsidRPr="00A7000A">
        <w:rPr>
          <w:rFonts w:cs="Courier New"/>
          <w:szCs w:val="24"/>
        </w:rPr>
        <w:t xml:space="preserve">: </w:t>
      </w:r>
    </w:p>
    <w:p w14:paraId="6AED9CD5" w14:textId="50779CA7" w:rsidR="002F6CBD" w:rsidRDefault="002F6CBD" w:rsidP="00AE7055">
      <w:pPr>
        <w:pStyle w:val="Prrafodelista"/>
        <w:numPr>
          <w:ilvl w:val="0"/>
          <w:numId w:val="35"/>
        </w:numPr>
        <w:tabs>
          <w:tab w:val="left" w:pos="4111"/>
          <w:tab w:val="left" w:pos="4678"/>
        </w:tabs>
        <w:spacing w:before="0" w:after="0" w:line="276" w:lineRule="auto"/>
        <w:ind w:left="2835" w:firstLine="1276"/>
        <w:rPr>
          <w:rFonts w:cs="Courier New"/>
          <w:szCs w:val="24"/>
          <w:lang w:val="es-CL"/>
        </w:rPr>
      </w:pPr>
      <w:r w:rsidRPr="00A7000A">
        <w:rPr>
          <w:rFonts w:cs="Courier New"/>
          <w:szCs w:val="24"/>
          <w:lang w:val="es-CL"/>
        </w:rPr>
        <w:t>Tener algún</w:t>
      </w:r>
      <w:r w:rsidR="00AE7055">
        <w:rPr>
          <w:rFonts w:cs="Courier New"/>
          <w:szCs w:val="24"/>
          <w:lang w:val="es-CL"/>
        </w:rPr>
        <w:t xml:space="preserve"> </w:t>
      </w:r>
      <w:r w:rsidRPr="00A7000A">
        <w:rPr>
          <w:rFonts w:cs="Courier New"/>
          <w:szCs w:val="24"/>
          <w:lang w:val="es-CL"/>
        </w:rPr>
        <w:t>interés</w:t>
      </w:r>
      <w:r w:rsidR="00AE7055">
        <w:rPr>
          <w:rFonts w:cs="Courier New"/>
          <w:szCs w:val="24"/>
          <w:lang w:val="es-CL"/>
        </w:rPr>
        <w:t xml:space="preserve"> </w:t>
      </w:r>
      <w:r w:rsidRPr="00A7000A">
        <w:rPr>
          <w:rFonts w:cs="Courier New"/>
          <w:szCs w:val="24"/>
          <w:lang w:val="es-CL"/>
        </w:rPr>
        <w:t>personal en el asunto específico a debatir por el Consejo o tenerlo su cónyuge o conviviente civil, hijos o parientes hasta el cuarto grado de consanguinidad y segundo de afinidad, inclusive, o una persona jurídica en la que tenga, directa o indirectamente, el diez por ciento o más de la participación, acciones o derechos, cualquiera sea su tipo, o ejerza en ella funciones de administración o control.</w:t>
      </w:r>
    </w:p>
    <w:p w14:paraId="17C195F3" w14:textId="77777777" w:rsidR="00AE7055" w:rsidRPr="00A7000A" w:rsidRDefault="00AE7055" w:rsidP="00AE7055">
      <w:pPr>
        <w:pStyle w:val="Prrafodelista"/>
        <w:tabs>
          <w:tab w:val="left" w:pos="4111"/>
          <w:tab w:val="left" w:pos="4678"/>
        </w:tabs>
        <w:spacing w:before="0" w:after="0" w:line="276" w:lineRule="auto"/>
        <w:ind w:left="4111"/>
        <w:rPr>
          <w:rFonts w:cs="Courier New"/>
          <w:szCs w:val="24"/>
          <w:lang w:val="es-CL"/>
        </w:rPr>
      </w:pPr>
    </w:p>
    <w:p w14:paraId="38A679C3" w14:textId="77777777" w:rsidR="002F6CBD" w:rsidRPr="00A7000A" w:rsidRDefault="002F6CBD" w:rsidP="00AE7055">
      <w:pPr>
        <w:pStyle w:val="Prrafodelista"/>
        <w:numPr>
          <w:ilvl w:val="0"/>
          <w:numId w:val="35"/>
        </w:numPr>
        <w:tabs>
          <w:tab w:val="left" w:pos="4111"/>
          <w:tab w:val="left" w:pos="4678"/>
        </w:tabs>
        <w:spacing w:before="0" w:after="0" w:line="276" w:lineRule="auto"/>
        <w:ind w:left="2835" w:firstLine="1276"/>
        <w:rPr>
          <w:rFonts w:cs="Courier New"/>
          <w:szCs w:val="24"/>
          <w:lang w:val="es-CL"/>
        </w:rPr>
      </w:pPr>
      <w:r w:rsidRPr="00A7000A">
        <w:rPr>
          <w:rFonts w:cs="Courier New"/>
          <w:szCs w:val="24"/>
          <w:lang w:val="es-ES"/>
        </w:rPr>
        <w:t>La decisión que adopte pudiese afectar sus intereses, en los términos a que se refiere el artículo 7 de la ley Nº 20.880, sobre Probidad en la Función Pública y Prevención de los Conflictos de Intereses, y el artículo 12 de la ley Nº19.880, que establece las bases de los Procedimientos Administrativos que rigen los actos de los Órganos de la Administración del Estado.</w:t>
      </w:r>
    </w:p>
    <w:p w14:paraId="6599F458" w14:textId="77777777" w:rsidR="002F6CBD" w:rsidRPr="00A7000A" w:rsidRDefault="002F6CBD" w:rsidP="00AE7055">
      <w:pPr>
        <w:pStyle w:val="Prrafodelista"/>
        <w:tabs>
          <w:tab w:val="left" w:pos="1134"/>
          <w:tab w:val="left" w:pos="4678"/>
        </w:tabs>
        <w:spacing w:before="0" w:after="0" w:line="276" w:lineRule="auto"/>
        <w:ind w:left="1116" w:firstLine="1276"/>
        <w:rPr>
          <w:rFonts w:cs="Courier New"/>
          <w:szCs w:val="24"/>
          <w:lang w:val="es-CL"/>
        </w:rPr>
      </w:pPr>
    </w:p>
    <w:p w14:paraId="5E3FD13F" w14:textId="294D3332" w:rsidR="002F6CBD" w:rsidRDefault="002F6CBD" w:rsidP="00AE7055">
      <w:pPr>
        <w:pStyle w:val="Prrafodelista"/>
        <w:numPr>
          <w:ilvl w:val="0"/>
          <w:numId w:val="35"/>
        </w:numPr>
        <w:tabs>
          <w:tab w:val="left" w:pos="4111"/>
          <w:tab w:val="left" w:pos="4678"/>
        </w:tabs>
        <w:spacing w:before="0" w:after="0" w:line="276" w:lineRule="auto"/>
        <w:ind w:left="2835" w:firstLine="1276"/>
        <w:rPr>
          <w:rFonts w:cs="Courier New"/>
          <w:szCs w:val="24"/>
          <w:lang w:val="es-CL"/>
        </w:rPr>
      </w:pPr>
      <w:r w:rsidRPr="00A7000A">
        <w:rPr>
          <w:rFonts w:cs="Courier New"/>
          <w:szCs w:val="24"/>
          <w:lang w:val="es-CL"/>
        </w:rPr>
        <w:t xml:space="preserve">Haber recibido financiamiento por parte de cualquier persona natural o jurídica, destinado, total o parcialmente, transferencias monetarias, o aportes de cualquier naturaleza destinados a viajes, consultorías, asesorías, investigación o cualquiera otra actividad, sea para uso personal, de su cónyuge o conviviente civil, hijos o parientes hasta el cuarto grado de </w:t>
      </w:r>
      <w:r w:rsidRPr="00A7000A">
        <w:rPr>
          <w:rFonts w:cs="Courier New"/>
          <w:szCs w:val="24"/>
          <w:lang w:val="es-CL"/>
        </w:rPr>
        <w:lastRenderedPageBreak/>
        <w:t>consanguinidad y segundo de afinidad, inclusive, para el desarrollo, estudio o implementación de alguna tecnología o prestación en salud</w:t>
      </w:r>
      <w:r w:rsidR="00D411C9" w:rsidRPr="00A7000A">
        <w:rPr>
          <w:rFonts w:cs="Courier New"/>
          <w:szCs w:val="24"/>
          <w:lang w:val="es-CL"/>
        </w:rPr>
        <w:t xml:space="preserve">, vinculadas con el asunto específico a debatir por el Consejo </w:t>
      </w:r>
      <w:r w:rsidRPr="00A7000A">
        <w:rPr>
          <w:rFonts w:cs="Courier New"/>
          <w:szCs w:val="24"/>
          <w:lang w:val="es-CL"/>
        </w:rPr>
        <w:t>. Lo anterior, también será aplicable a los titulares de registros, permisos o autorizaciones sanitarias; a los establecimientos del área de la salud; o a cualquier persona natural o jurídica que participe en la producción, distribución, intermediación, comercialización, expendio o administración de productos farmacéuticos, alimentos especiales o elementos de uso médico o participe en la investigación clínica de ellos. Igualmente se incluye en esta inhabilidad la circunstancia de haber recibido los beneficios señalados precedentemente, aquella persona jurídica en la cual el interesado tenga, directa o indirectamente, el diez por ciento o más de la participación, acciones o derechos, cualquiera sea su tipo, o tenga en ella la administración o control de la misma.</w:t>
      </w:r>
    </w:p>
    <w:p w14:paraId="11B1D976" w14:textId="77777777" w:rsidR="00AE7055" w:rsidRPr="00A7000A" w:rsidRDefault="00AE7055" w:rsidP="00AE7055">
      <w:pPr>
        <w:pStyle w:val="Prrafodelista"/>
        <w:tabs>
          <w:tab w:val="left" w:pos="4111"/>
          <w:tab w:val="left" w:pos="4678"/>
        </w:tabs>
        <w:spacing w:before="0" w:after="0" w:line="276" w:lineRule="auto"/>
        <w:ind w:left="4111"/>
        <w:rPr>
          <w:rFonts w:cs="Courier New"/>
          <w:szCs w:val="24"/>
          <w:lang w:val="es-CL"/>
        </w:rPr>
      </w:pPr>
    </w:p>
    <w:p w14:paraId="514B52B3" w14:textId="52BAE4A2" w:rsidR="002F6CBD" w:rsidRDefault="002F6CBD" w:rsidP="00AE7055">
      <w:pPr>
        <w:pStyle w:val="Prrafodelista"/>
        <w:numPr>
          <w:ilvl w:val="0"/>
          <w:numId w:val="35"/>
        </w:numPr>
        <w:tabs>
          <w:tab w:val="left" w:pos="4111"/>
          <w:tab w:val="left" w:pos="4678"/>
        </w:tabs>
        <w:spacing w:before="0" w:after="0" w:line="276" w:lineRule="auto"/>
        <w:ind w:left="2835" w:firstLine="1276"/>
        <w:rPr>
          <w:rFonts w:cs="Courier New"/>
          <w:szCs w:val="24"/>
          <w:lang w:val="es-CL"/>
        </w:rPr>
      </w:pPr>
      <w:r w:rsidRPr="00A7000A">
        <w:rPr>
          <w:rFonts w:cs="Courier New"/>
          <w:szCs w:val="24"/>
          <w:lang w:val="es-CL"/>
        </w:rPr>
        <w:t>Participar, directa o indirectamente, en la propiedad de registros, permisos, autorizaciones sanitarias, patentes industriales o cualquiera clase de propiedad industrial o intelectual de productos farmacéuticos, alimentos especiales o elementos de uso médico; en la propiedad de establecimientos del área de la salud; o en la propiedad de cualquier persona natural o jurídica que participe en la producción, distribución, intermediación, comercialización, expendio o administración de productos farmacéuticos, alimentos especiales o elementos de uso médico. Se incluye en esta inhabilidad cualquier otro tipo de participación no propietaria que genere beneficios económicos al interesado o a las personas naturales o jurídicas indicadas en la letra precedente.</w:t>
      </w:r>
    </w:p>
    <w:p w14:paraId="66E1F9B6" w14:textId="77777777" w:rsidR="00BA3608" w:rsidRPr="00A7000A" w:rsidRDefault="00BA3608" w:rsidP="00BA3608">
      <w:pPr>
        <w:pStyle w:val="Prrafodelista"/>
        <w:tabs>
          <w:tab w:val="left" w:pos="4111"/>
          <w:tab w:val="left" w:pos="4678"/>
        </w:tabs>
        <w:spacing w:before="0" w:after="0" w:line="276" w:lineRule="auto"/>
        <w:ind w:left="4111"/>
        <w:rPr>
          <w:rFonts w:cs="Courier New"/>
          <w:szCs w:val="24"/>
          <w:lang w:val="es-CL"/>
        </w:rPr>
      </w:pPr>
    </w:p>
    <w:p w14:paraId="7AD2888C" w14:textId="4F5FFD67" w:rsidR="002F6CBD" w:rsidRPr="00A7000A" w:rsidRDefault="002F6CBD" w:rsidP="00AE7055">
      <w:pPr>
        <w:spacing w:line="276" w:lineRule="auto"/>
        <w:ind w:left="2835" w:firstLine="1276"/>
        <w:rPr>
          <w:rFonts w:cs="Courier New"/>
          <w:szCs w:val="24"/>
          <w:lang w:val="es-CL"/>
        </w:rPr>
      </w:pPr>
      <w:r w:rsidRPr="00A7000A">
        <w:rPr>
          <w:rFonts w:cs="Courier New"/>
          <w:szCs w:val="24"/>
          <w:lang w:val="es-CL"/>
        </w:rPr>
        <w:lastRenderedPageBreak/>
        <w:t>Las inhabilidades señaladas en las letras c) y d) precedentes se aplicarán a las situaciones señaladas, ocurridas dentro de los veinticuatro meses anteriores al nombramiento del interesado</w:t>
      </w:r>
      <w:r w:rsidR="00D411C9" w:rsidRPr="00A7000A">
        <w:rPr>
          <w:rFonts w:cs="Courier New"/>
          <w:szCs w:val="24"/>
          <w:lang w:val="es-CL"/>
        </w:rPr>
        <w:t>.</w:t>
      </w:r>
      <w:r w:rsidRPr="00A7000A">
        <w:rPr>
          <w:rFonts w:cs="Courier New"/>
          <w:szCs w:val="24"/>
          <w:lang w:val="es-CL"/>
        </w:rPr>
        <w:t xml:space="preserve"> Del mismo modo, los miembros del Consejo no podrán incurrir en las conductas indicadas en las letras c) y d) precedentes dentro de los veinticuatro meses siguientes al término del trabajo en el Consejo.</w:t>
      </w:r>
    </w:p>
    <w:p w14:paraId="7A45B0E2" w14:textId="5139EE45" w:rsidR="002F6CBD" w:rsidRPr="00A7000A" w:rsidRDefault="002F6CBD" w:rsidP="00AE7055">
      <w:pPr>
        <w:spacing w:line="276" w:lineRule="auto"/>
        <w:ind w:left="2835" w:firstLine="1276"/>
        <w:rPr>
          <w:rFonts w:cs="Courier New"/>
          <w:szCs w:val="24"/>
        </w:rPr>
      </w:pPr>
      <w:r w:rsidRPr="00A7000A">
        <w:rPr>
          <w:rFonts w:cs="Courier New"/>
          <w:b/>
          <w:szCs w:val="24"/>
        </w:rPr>
        <w:t>Artículo 148 G.</w:t>
      </w:r>
      <w:r w:rsidRPr="00A7000A">
        <w:rPr>
          <w:rFonts w:cs="Courier New"/>
          <w:szCs w:val="24"/>
        </w:rPr>
        <w:t xml:space="preserve"> </w:t>
      </w:r>
      <w:bookmarkStart w:id="1" w:name="_Hlk63184309"/>
      <w:r w:rsidRPr="00A7000A">
        <w:rPr>
          <w:rFonts w:cs="Courier New"/>
          <w:szCs w:val="24"/>
        </w:rPr>
        <w:t xml:space="preserve">Objeto y ámbito de la evaluación científica.- Sólo podrán ser objeto de evaluación aquellos servicios que cumplan con las condiciones establecidas en el reglamento a que se refiere el artículo 148 J. El reglamento considerará, a lo menos, relación </w:t>
      </w:r>
      <w:r w:rsidRPr="00AE7055">
        <w:rPr>
          <w:rFonts w:cs="Courier New"/>
          <w:szCs w:val="24"/>
          <w:lang w:val="es-CL"/>
        </w:rPr>
        <w:t>directa</w:t>
      </w:r>
      <w:r w:rsidRPr="00A7000A">
        <w:rPr>
          <w:rFonts w:cs="Courier New"/>
          <w:szCs w:val="24"/>
        </w:rPr>
        <w:t xml:space="preserve"> con el cumplimiento de las metas sanitarias y evidencia de su efectividad. La Subsecretaría de Salud Pública mediante resolución fundada, cada tres años, establecerá los servicios que serán objeto de evaluación.</w:t>
      </w:r>
    </w:p>
    <w:p w14:paraId="30F737E6" w14:textId="04D636F4" w:rsidR="002F6CBD" w:rsidRPr="00A7000A" w:rsidRDefault="002F6CBD" w:rsidP="00AE7055">
      <w:pPr>
        <w:spacing w:line="276" w:lineRule="auto"/>
        <w:ind w:left="2835" w:firstLine="1276"/>
        <w:rPr>
          <w:rFonts w:cs="Courier New"/>
          <w:szCs w:val="24"/>
        </w:rPr>
      </w:pPr>
      <w:r w:rsidRPr="00A7000A">
        <w:rPr>
          <w:rFonts w:cs="Courier New"/>
          <w:szCs w:val="24"/>
        </w:rPr>
        <w:t>La evaluación de cada servicio, cuya incorporación al Plan ha sido solicitada, deberá comprender, a lo menos, los siguientes ámbitos:</w:t>
      </w:r>
    </w:p>
    <w:p w14:paraId="7DB48B21" w14:textId="77777777"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Alcance y objetivo.</w:t>
      </w:r>
    </w:p>
    <w:p w14:paraId="124A79CF" w14:textId="7D17355D"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Perspectiva de la evaluación en específico.</w:t>
      </w:r>
    </w:p>
    <w:p w14:paraId="4E2FC7C0" w14:textId="77777777"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Identificación y valorización de los resultados en salud y costos.</w:t>
      </w:r>
    </w:p>
    <w:p w14:paraId="1A0EEA84" w14:textId="77777777"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Horizonte temporal y tasa de descuento.</w:t>
      </w:r>
    </w:p>
    <w:p w14:paraId="494794A8" w14:textId="77777777"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Métodos para la valorización y comparación entre tecnologías, basados en la relación costo-resultado.</w:t>
      </w:r>
    </w:p>
    <w:p w14:paraId="5A1ECE8A" w14:textId="7E6727C5"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Efectos y capacidad de respuesta de la red de prestadores.</w:t>
      </w:r>
    </w:p>
    <w:p w14:paraId="6AE67858" w14:textId="77777777" w:rsidR="002F6CBD" w:rsidRPr="00A7000A" w:rsidRDefault="002F6CBD" w:rsidP="00AE7055">
      <w:pPr>
        <w:pStyle w:val="Prrafodelista"/>
        <w:numPr>
          <w:ilvl w:val="0"/>
          <w:numId w:val="34"/>
        </w:numPr>
        <w:tabs>
          <w:tab w:val="left" w:pos="1134"/>
          <w:tab w:val="left" w:pos="4678"/>
        </w:tabs>
        <w:spacing w:before="0" w:after="0" w:line="276" w:lineRule="auto"/>
        <w:ind w:left="2835" w:firstLine="1276"/>
        <w:rPr>
          <w:rFonts w:cs="Courier New"/>
          <w:szCs w:val="24"/>
        </w:rPr>
      </w:pPr>
      <w:r w:rsidRPr="00A7000A">
        <w:rPr>
          <w:rFonts w:cs="Courier New"/>
          <w:szCs w:val="24"/>
        </w:rPr>
        <w:t>Vigencia de la evaluación.</w:t>
      </w:r>
    </w:p>
    <w:p w14:paraId="72ADC40A" w14:textId="4ECDE553" w:rsidR="002F6CBD" w:rsidRPr="00A7000A" w:rsidRDefault="002F6CBD" w:rsidP="00AE7055">
      <w:pPr>
        <w:spacing w:line="276" w:lineRule="auto"/>
        <w:ind w:left="2835" w:firstLine="1276"/>
        <w:rPr>
          <w:rFonts w:cs="Courier New"/>
          <w:szCs w:val="24"/>
        </w:rPr>
      </w:pPr>
      <w:r w:rsidRPr="00A7000A">
        <w:rPr>
          <w:rFonts w:cs="Courier New"/>
          <w:szCs w:val="24"/>
        </w:rPr>
        <w:t xml:space="preserve">Para considerar los efectos en la capacidad de la red de prestadores, de la incorporación de nuevos de servicios de salud en el sistema público de salud, la evaluación deberá tener en cuenta un informe elaborado para estos efectos, y en base a </w:t>
      </w:r>
      <w:r w:rsidRPr="00A7000A">
        <w:rPr>
          <w:rFonts w:cs="Courier New"/>
          <w:szCs w:val="24"/>
        </w:rPr>
        <w:lastRenderedPageBreak/>
        <w:t>los lineamientos que indique el Consejo de Evaluación de Tecnologías Sanitarias, por la Subsecretaría de Redes Asistenciales.</w:t>
      </w:r>
    </w:p>
    <w:bookmarkEnd w:id="1"/>
    <w:p w14:paraId="6048A4FB" w14:textId="5FABFBED" w:rsidR="002F6CBD" w:rsidRPr="00A7000A" w:rsidRDefault="002F6CBD" w:rsidP="009142BE">
      <w:pPr>
        <w:spacing w:line="276" w:lineRule="auto"/>
        <w:ind w:left="2835" w:firstLine="1276"/>
        <w:rPr>
          <w:rFonts w:cs="Courier New"/>
          <w:szCs w:val="24"/>
        </w:rPr>
      </w:pPr>
      <w:r w:rsidRPr="000D439F">
        <w:rPr>
          <w:rFonts w:cs="Courier New"/>
          <w:b/>
          <w:bCs/>
          <w:szCs w:val="24"/>
        </w:rPr>
        <w:t>Artículo</w:t>
      </w:r>
      <w:r w:rsidRPr="00A7000A">
        <w:rPr>
          <w:rFonts w:cs="Courier New"/>
          <w:b/>
          <w:szCs w:val="24"/>
        </w:rPr>
        <w:t xml:space="preserve"> 148 H.</w:t>
      </w:r>
      <w:r w:rsidRPr="00A7000A">
        <w:rPr>
          <w:rFonts w:cs="Courier New"/>
          <w:szCs w:val="24"/>
        </w:rPr>
        <w:t xml:space="preserve"> Entrega de información.- Las instituciones relacionadas con el área de la salud deberán proporcionar la información que les sea requerida por el Consejo de Evaluación de Tecnologías Sanitarias, para los efectos de realizar la evaluación científica de la evidencia.</w:t>
      </w:r>
    </w:p>
    <w:p w14:paraId="0C721EDF" w14:textId="77777777" w:rsidR="009142BE" w:rsidRDefault="002F6CBD" w:rsidP="009142BE">
      <w:pPr>
        <w:spacing w:line="276" w:lineRule="auto"/>
        <w:ind w:left="2835" w:firstLine="1276"/>
        <w:rPr>
          <w:rFonts w:cs="Courier New"/>
          <w:szCs w:val="24"/>
        </w:rPr>
      </w:pPr>
      <w:r w:rsidRPr="000D439F">
        <w:rPr>
          <w:rFonts w:cs="Courier New"/>
          <w:b/>
          <w:bCs/>
          <w:szCs w:val="24"/>
        </w:rPr>
        <w:t>Artículo</w:t>
      </w:r>
      <w:r w:rsidRPr="00A7000A">
        <w:rPr>
          <w:rFonts w:cs="Courier New"/>
          <w:b/>
          <w:szCs w:val="24"/>
        </w:rPr>
        <w:t xml:space="preserve"> 148 I.</w:t>
      </w:r>
      <w:r w:rsidRPr="00A7000A">
        <w:rPr>
          <w:rFonts w:cs="Courier New"/>
          <w:szCs w:val="24"/>
        </w:rPr>
        <w:t xml:space="preserve"> Informe final de la evaluación científica.- La evaluación concluirá con un informe elaborado por el Consejo de Evaluación de Tecnologías Sanitarias , que será público. Este informe deberá contener, a lo menos, los elementos señalados en el artículo 148 G, por cada uno de los servicios evaluados.</w:t>
      </w:r>
    </w:p>
    <w:p w14:paraId="432F0230" w14:textId="77777777" w:rsidR="009142BE" w:rsidRDefault="002F6CBD" w:rsidP="009142BE">
      <w:pPr>
        <w:spacing w:line="276" w:lineRule="auto"/>
        <w:ind w:left="2835" w:firstLine="1276"/>
        <w:rPr>
          <w:rFonts w:cs="Courier New"/>
          <w:szCs w:val="24"/>
        </w:rPr>
      </w:pPr>
      <w:r w:rsidRPr="00A7000A">
        <w:rPr>
          <w:rFonts w:cs="Courier New"/>
          <w:szCs w:val="24"/>
        </w:rPr>
        <w:t xml:space="preserve">La publicación deberá efectuarse en el sitio web del Ministerio de Salud, a lo menos quince días corridos antes del inicio del proceso de recomendación priorizada. </w:t>
      </w:r>
    </w:p>
    <w:p w14:paraId="6B926DFB" w14:textId="53F0425E" w:rsidR="002F6CBD" w:rsidRPr="00A7000A" w:rsidRDefault="002F6CBD" w:rsidP="009142BE">
      <w:pPr>
        <w:spacing w:line="276" w:lineRule="auto"/>
        <w:ind w:left="2835" w:firstLine="1276"/>
        <w:rPr>
          <w:rFonts w:cs="Courier New"/>
          <w:szCs w:val="24"/>
        </w:rPr>
      </w:pPr>
      <w:r w:rsidRPr="00A7000A">
        <w:rPr>
          <w:rFonts w:cs="Courier New"/>
          <w:szCs w:val="24"/>
        </w:rPr>
        <w:t xml:space="preserve">No procederá recurso alguno contra el informe final de la evaluación científica. </w:t>
      </w:r>
    </w:p>
    <w:p w14:paraId="604C2798" w14:textId="15F1E375" w:rsidR="002F6CBD" w:rsidRPr="00A7000A" w:rsidRDefault="002F6CBD" w:rsidP="009142BE">
      <w:pPr>
        <w:spacing w:line="276" w:lineRule="auto"/>
        <w:ind w:left="2835" w:firstLine="1276"/>
        <w:rPr>
          <w:rFonts w:cs="Courier New"/>
          <w:szCs w:val="24"/>
        </w:rPr>
      </w:pPr>
      <w:bookmarkStart w:id="2" w:name="_Hlk63184823"/>
      <w:r w:rsidRPr="00A7000A">
        <w:rPr>
          <w:rFonts w:cs="Courier New"/>
          <w:b/>
          <w:szCs w:val="24"/>
        </w:rPr>
        <w:t>Artículo 148 J.</w:t>
      </w:r>
      <w:r w:rsidRPr="00A7000A">
        <w:rPr>
          <w:rFonts w:cs="Courier New"/>
          <w:szCs w:val="24"/>
        </w:rPr>
        <w:t xml:space="preserve"> Reglamentos.- Un reglamento, expedido por el Ministerio de Salud, regulará el proceso de evaluación científica de la evidencia</w:t>
      </w:r>
      <w:r w:rsidR="005953FB" w:rsidRPr="00A7000A">
        <w:rPr>
          <w:rFonts w:cs="Courier New"/>
          <w:szCs w:val="24"/>
        </w:rPr>
        <w:t xml:space="preserve"> a que se refiere la presente subsección 2</w:t>
      </w:r>
      <w:r w:rsidRPr="00A7000A">
        <w:rPr>
          <w:rFonts w:cs="Courier New"/>
          <w:szCs w:val="24"/>
        </w:rPr>
        <w:t xml:space="preserve">, el que deberá </w:t>
      </w:r>
      <w:r w:rsidR="005953FB" w:rsidRPr="00A7000A">
        <w:rPr>
          <w:rFonts w:cs="Courier New"/>
          <w:szCs w:val="24"/>
        </w:rPr>
        <w:t>velar, entre</w:t>
      </w:r>
      <w:r w:rsidRPr="00A7000A">
        <w:rPr>
          <w:rFonts w:cs="Courier New"/>
          <w:szCs w:val="24"/>
        </w:rPr>
        <w:t xml:space="preserve"> otros, </w:t>
      </w:r>
      <w:r w:rsidR="005953FB" w:rsidRPr="00A7000A">
        <w:rPr>
          <w:rFonts w:cs="Courier New"/>
          <w:szCs w:val="24"/>
        </w:rPr>
        <w:t xml:space="preserve">para que este proceso </w:t>
      </w:r>
      <w:r w:rsidRPr="00A7000A">
        <w:rPr>
          <w:rFonts w:cs="Courier New"/>
          <w:szCs w:val="24"/>
        </w:rPr>
        <w:t xml:space="preserve">se desarrolle con observancia a normas éticas, </w:t>
      </w:r>
      <w:r w:rsidR="005953FB" w:rsidRPr="00A7000A">
        <w:rPr>
          <w:rFonts w:cs="Courier New"/>
          <w:szCs w:val="24"/>
        </w:rPr>
        <w:t>deberá r</w:t>
      </w:r>
      <w:r w:rsidRPr="00A7000A">
        <w:rPr>
          <w:rFonts w:cs="Courier New"/>
          <w:szCs w:val="24"/>
        </w:rPr>
        <w:t>egula</w:t>
      </w:r>
      <w:r w:rsidR="005953FB" w:rsidRPr="00A7000A">
        <w:rPr>
          <w:rFonts w:cs="Courier New"/>
          <w:szCs w:val="24"/>
        </w:rPr>
        <w:t xml:space="preserve">r </w:t>
      </w:r>
      <w:r w:rsidRPr="00A7000A">
        <w:rPr>
          <w:rFonts w:cs="Courier New"/>
          <w:szCs w:val="24"/>
        </w:rPr>
        <w:t xml:space="preserve">los eventuales conflictos de intereses y </w:t>
      </w:r>
      <w:r w:rsidR="00930204" w:rsidRPr="00A7000A">
        <w:rPr>
          <w:rFonts w:cs="Courier New"/>
          <w:szCs w:val="24"/>
        </w:rPr>
        <w:t>deberá</w:t>
      </w:r>
      <w:r w:rsidR="005821B3" w:rsidRPr="00A7000A">
        <w:rPr>
          <w:rFonts w:cs="Courier New"/>
          <w:szCs w:val="24"/>
        </w:rPr>
        <w:t xml:space="preserve"> </w:t>
      </w:r>
      <w:r w:rsidRPr="00A7000A">
        <w:rPr>
          <w:rFonts w:cs="Courier New"/>
          <w:szCs w:val="24"/>
        </w:rPr>
        <w:t>v</w:t>
      </w:r>
      <w:r w:rsidR="005953FB" w:rsidRPr="00A7000A">
        <w:rPr>
          <w:rFonts w:cs="Courier New"/>
          <w:szCs w:val="24"/>
        </w:rPr>
        <w:t>elar</w:t>
      </w:r>
      <w:r w:rsidRPr="00A7000A">
        <w:rPr>
          <w:rFonts w:cs="Courier New"/>
          <w:szCs w:val="24"/>
        </w:rPr>
        <w:t xml:space="preserve"> por la  transparencia del proceso. </w:t>
      </w:r>
    </w:p>
    <w:p w14:paraId="304DD82C" w14:textId="76657FE6" w:rsidR="002F6CBD" w:rsidRPr="00A7000A" w:rsidRDefault="002F6CBD" w:rsidP="009142BE">
      <w:pPr>
        <w:spacing w:line="276" w:lineRule="auto"/>
        <w:ind w:left="2835" w:firstLine="1276"/>
        <w:rPr>
          <w:rFonts w:cs="Courier New"/>
          <w:szCs w:val="24"/>
        </w:rPr>
      </w:pPr>
      <w:r w:rsidRPr="00A7000A">
        <w:rPr>
          <w:rFonts w:cs="Courier New"/>
          <w:szCs w:val="24"/>
        </w:rPr>
        <w:t xml:space="preserve">Además, </w:t>
      </w:r>
      <w:r w:rsidR="005953FB" w:rsidRPr="00A7000A">
        <w:rPr>
          <w:rFonts w:cs="Courier New"/>
          <w:szCs w:val="24"/>
        </w:rPr>
        <w:t xml:space="preserve">el reglamento deberá regular </w:t>
      </w:r>
      <w:r w:rsidRPr="00A7000A">
        <w:rPr>
          <w:rFonts w:cs="Courier New"/>
          <w:szCs w:val="24"/>
        </w:rPr>
        <w:t xml:space="preserve">la forma de designación de </w:t>
      </w:r>
      <w:r w:rsidR="005953FB" w:rsidRPr="00A7000A">
        <w:rPr>
          <w:rFonts w:cs="Courier New"/>
          <w:szCs w:val="24"/>
        </w:rPr>
        <w:t>los</w:t>
      </w:r>
      <w:r w:rsidRPr="00A7000A">
        <w:rPr>
          <w:rFonts w:cs="Courier New"/>
          <w:szCs w:val="24"/>
        </w:rPr>
        <w:t xml:space="preserve"> miembros</w:t>
      </w:r>
      <w:r w:rsidR="005953FB" w:rsidRPr="00A7000A">
        <w:rPr>
          <w:rFonts w:cs="Courier New"/>
          <w:szCs w:val="24"/>
        </w:rPr>
        <w:t xml:space="preserve"> del Consejo de Evaluación de Tecnologías Sanitarias </w:t>
      </w:r>
      <w:r w:rsidRPr="00A7000A">
        <w:rPr>
          <w:rFonts w:cs="Courier New"/>
          <w:szCs w:val="24"/>
        </w:rPr>
        <w:t xml:space="preserve">y </w:t>
      </w:r>
      <w:r w:rsidR="005953FB" w:rsidRPr="00A7000A">
        <w:rPr>
          <w:rFonts w:cs="Courier New"/>
          <w:szCs w:val="24"/>
        </w:rPr>
        <w:t xml:space="preserve">su </w:t>
      </w:r>
      <w:r w:rsidRPr="00A7000A">
        <w:rPr>
          <w:rFonts w:cs="Courier New"/>
          <w:szCs w:val="24"/>
        </w:rPr>
        <w:t>funcionamiento. Asimismo, establecerá la forma en que se harán efectivas las incompatibilidades y causales de cese de sus miembros</w:t>
      </w:r>
      <w:r w:rsidR="005953FB" w:rsidRPr="00A7000A">
        <w:rPr>
          <w:rFonts w:cs="Courier New"/>
          <w:szCs w:val="24"/>
        </w:rPr>
        <w:t>, conforme a lo establecido en el artículo 148 bis precedente</w:t>
      </w:r>
    </w:p>
    <w:bookmarkEnd w:id="2"/>
    <w:p w14:paraId="6C210A8D" w14:textId="77777777" w:rsidR="00A7000A" w:rsidRPr="00A7000A" w:rsidRDefault="00A7000A">
      <w:pPr>
        <w:spacing w:before="0" w:after="0" w:line="276" w:lineRule="auto"/>
        <w:jc w:val="center"/>
        <w:rPr>
          <w:rFonts w:cs="Courier New"/>
          <w:b/>
          <w:szCs w:val="24"/>
        </w:rPr>
      </w:pPr>
    </w:p>
    <w:p w14:paraId="5F37B0BD" w14:textId="7F5B3E14" w:rsidR="002F6CBD" w:rsidRPr="00A7000A" w:rsidRDefault="002F6CBD" w:rsidP="006C2A59">
      <w:pPr>
        <w:spacing w:before="0" w:after="0" w:line="276" w:lineRule="auto"/>
        <w:ind w:left="2835"/>
        <w:jc w:val="center"/>
        <w:rPr>
          <w:rFonts w:cs="Courier New"/>
          <w:b/>
          <w:szCs w:val="24"/>
        </w:rPr>
      </w:pPr>
      <w:r w:rsidRPr="00A7000A">
        <w:rPr>
          <w:rFonts w:cs="Courier New"/>
          <w:b/>
          <w:szCs w:val="24"/>
        </w:rPr>
        <w:t>Subsección 3: Proceso de elaboración de recomendación priorizada</w:t>
      </w:r>
    </w:p>
    <w:p w14:paraId="718925D1" w14:textId="77777777" w:rsidR="006C2A59" w:rsidRPr="00A7000A" w:rsidRDefault="006C2A59" w:rsidP="00A9666B">
      <w:pPr>
        <w:spacing w:before="0" w:after="0" w:line="276" w:lineRule="auto"/>
        <w:ind w:left="2835"/>
        <w:jc w:val="center"/>
        <w:rPr>
          <w:rFonts w:cs="Courier New"/>
          <w:b/>
          <w:szCs w:val="24"/>
        </w:rPr>
      </w:pPr>
    </w:p>
    <w:p w14:paraId="6D7BD557" w14:textId="77777777" w:rsidR="009142BE" w:rsidRDefault="002F6CBD" w:rsidP="009142BE">
      <w:pPr>
        <w:spacing w:line="276" w:lineRule="auto"/>
        <w:ind w:left="2835" w:firstLine="1276"/>
        <w:rPr>
          <w:rFonts w:cs="Courier New"/>
          <w:szCs w:val="24"/>
        </w:rPr>
      </w:pPr>
      <w:r w:rsidRPr="00A7000A">
        <w:rPr>
          <w:rFonts w:cs="Courier New"/>
          <w:b/>
          <w:szCs w:val="24"/>
        </w:rPr>
        <w:t>Artículo 148 K.</w:t>
      </w:r>
      <w:r w:rsidRPr="00A7000A">
        <w:rPr>
          <w:rFonts w:cs="Courier New"/>
          <w:szCs w:val="24"/>
        </w:rPr>
        <w:t xml:space="preserve"> Recomendación priorizada.- Los servicios descritos en el proceso de evaluación científica serán analizados y priorizados sobre la base del valor científico, económico y social que el tratamiento importe, y constarán en un informe elaborado para estos efectos por el Consejo de Evaluación de Tecnologías Sanitarias.</w:t>
      </w:r>
      <w:bookmarkStart w:id="3" w:name="_Hlk63185671"/>
    </w:p>
    <w:p w14:paraId="5DA41A3A" w14:textId="77777777" w:rsidR="009142BE" w:rsidRDefault="002F6CBD" w:rsidP="009142BE">
      <w:pPr>
        <w:spacing w:line="276" w:lineRule="auto"/>
        <w:ind w:left="2835" w:firstLine="1276"/>
        <w:rPr>
          <w:rFonts w:cs="Courier New"/>
          <w:szCs w:val="24"/>
        </w:rPr>
      </w:pPr>
      <w:r w:rsidRPr="00A7000A">
        <w:rPr>
          <w:rFonts w:cs="Courier New"/>
          <w:szCs w:val="24"/>
        </w:rPr>
        <w:t>Los servicios así determinados deberán clasificarse en tres clases: prioridad alta, prioridad media y prioridad baja. Un reglamento dictado por el Ministerio de Salud determinará la forma en que se efectuará la priorización, así como las consecuencias de aquella.</w:t>
      </w:r>
    </w:p>
    <w:p w14:paraId="72AF2D1A" w14:textId="7B8F1316" w:rsidR="002F6CBD" w:rsidRPr="00A7000A" w:rsidRDefault="002F6CBD" w:rsidP="009142BE">
      <w:pPr>
        <w:spacing w:line="276" w:lineRule="auto"/>
        <w:ind w:left="2835" w:firstLine="1276"/>
        <w:rPr>
          <w:rFonts w:cs="Courier New"/>
          <w:szCs w:val="24"/>
        </w:rPr>
      </w:pPr>
      <w:r w:rsidRPr="00A7000A">
        <w:rPr>
          <w:rFonts w:cs="Courier New"/>
          <w:szCs w:val="24"/>
        </w:rPr>
        <w:t>Todos los servicios que estén incluidos dentro de las Garantías Explícitas en Salud relativas al acceso, calidad, protección financiera y oportunidad, a que se refiere la ley Nº 19.966, así como aquellos que forman parte del Plan de Salud Familiar otorgado en los establecimientos de la Atención Primaria de Salud a la que se refiere la ley Nº 19.378, serán consideradas como de prioridad alta para estos efectos. Sin perjuicio de lo anterior, el Plan de Salud Familiar deberá ser sometido al procedimiento establecido en el presente párrafo.</w:t>
      </w:r>
    </w:p>
    <w:bookmarkEnd w:id="3"/>
    <w:p w14:paraId="45624504" w14:textId="77777777" w:rsidR="002F6CBD" w:rsidRPr="00A7000A" w:rsidRDefault="002F6CBD">
      <w:pPr>
        <w:spacing w:before="0" w:after="0" w:line="276" w:lineRule="auto"/>
        <w:ind w:firstLine="2127"/>
        <w:rPr>
          <w:rFonts w:cs="Courier New"/>
          <w:szCs w:val="24"/>
        </w:rPr>
      </w:pPr>
    </w:p>
    <w:p w14:paraId="65FE8CFB" w14:textId="4318D3D5" w:rsidR="002F6CBD" w:rsidRPr="00A7000A" w:rsidRDefault="002F6CBD" w:rsidP="00A9666B">
      <w:pPr>
        <w:spacing w:before="0" w:after="0" w:line="276" w:lineRule="auto"/>
        <w:ind w:left="2835"/>
        <w:jc w:val="center"/>
        <w:rPr>
          <w:rFonts w:cs="Courier New"/>
          <w:b/>
          <w:szCs w:val="24"/>
        </w:rPr>
      </w:pPr>
      <w:r w:rsidRPr="00A7000A">
        <w:rPr>
          <w:rFonts w:cs="Courier New"/>
          <w:b/>
          <w:szCs w:val="24"/>
        </w:rPr>
        <w:t>Subsección 4: Evaluación del funcionamiento y definición de los precios</w:t>
      </w:r>
    </w:p>
    <w:p w14:paraId="7532C613" w14:textId="2ACA8D65" w:rsidR="002F6CBD" w:rsidRPr="00A7000A" w:rsidRDefault="002F6CBD" w:rsidP="009142BE">
      <w:pPr>
        <w:spacing w:line="276" w:lineRule="auto"/>
        <w:ind w:left="2835" w:firstLine="1276"/>
        <w:rPr>
          <w:rFonts w:cs="Courier New"/>
          <w:szCs w:val="24"/>
        </w:rPr>
      </w:pPr>
      <w:r w:rsidRPr="00A7000A">
        <w:rPr>
          <w:rFonts w:cs="Courier New"/>
          <w:b/>
          <w:szCs w:val="24"/>
        </w:rPr>
        <w:t>Artículo 148 L.</w:t>
      </w:r>
      <w:r w:rsidRPr="00A7000A">
        <w:rPr>
          <w:rFonts w:cs="Courier New"/>
          <w:szCs w:val="24"/>
        </w:rPr>
        <w:t xml:space="preserve"> Evaluación del funcionamiento. El Consejo Directivo de Fonasa, sobre la base de la evaluación y recomendación priorizada, deberá evaluar la capacidad de la red de prestadores para el otorgamiento de cada uno de los servicios priorizados. </w:t>
      </w:r>
    </w:p>
    <w:p w14:paraId="041CF3AE" w14:textId="25AF8605" w:rsidR="002F6CBD" w:rsidRPr="00A7000A" w:rsidRDefault="002F6CBD" w:rsidP="009142BE">
      <w:pPr>
        <w:spacing w:line="276" w:lineRule="auto"/>
        <w:ind w:left="2835" w:firstLine="1276"/>
        <w:rPr>
          <w:rFonts w:cs="Courier New"/>
          <w:szCs w:val="24"/>
        </w:rPr>
      </w:pPr>
      <w:r w:rsidRPr="000D439F">
        <w:rPr>
          <w:rFonts w:cs="Courier New"/>
          <w:b/>
          <w:bCs/>
          <w:szCs w:val="24"/>
        </w:rPr>
        <w:lastRenderedPageBreak/>
        <w:t>Artículo</w:t>
      </w:r>
      <w:r w:rsidRPr="00A7000A">
        <w:rPr>
          <w:rFonts w:cs="Courier New"/>
          <w:b/>
          <w:szCs w:val="24"/>
        </w:rPr>
        <w:t xml:space="preserve"> 148 M.</w:t>
      </w:r>
      <w:r w:rsidRPr="00A7000A">
        <w:rPr>
          <w:rFonts w:cs="Courier New"/>
          <w:szCs w:val="24"/>
        </w:rPr>
        <w:t xml:space="preserve"> Definición de precios. El Consejo Directivo de Fonasa propondrá los precios de los servicios que componen el Plan. Los precios que se definan se aplicarán a los prestadores de la red asistencial del Sistema Nacional de Servicios de Salud y constituirán el precio máximo para los prestadores no pertenecientes a esta red asistencial que conformen la red de prestadores del Plan.</w:t>
      </w:r>
    </w:p>
    <w:p w14:paraId="231BAF95" w14:textId="18E4B10B" w:rsidR="002F6CBD" w:rsidRPr="00A7000A" w:rsidRDefault="002F6CBD" w:rsidP="009142BE">
      <w:pPr>
        <w:spacing w:line="276" w:lineRule="auto"/>
        <w:ind w:left="2835" w:firstLine="1276"/>
        <w:rPr>
          <w:rFonts w:cs="Courier New"/>
          <w:szCs w:val="24"/>
        </w:rPr>
      </w:pPr>
      <w:r w:rsidRPr="00A7000A">
        <w:rPr>
          <w:rFonts w:cs="Courier New"/>
          <w:szCs w:val="24"/>
        </w:rPr>
        <w:t>En la determinación de los precios se aplicarán metodologías y criterios transparentes y objetivos, utilizando prácticas generales aceptadas para ello.</w:t>
      </w:r>
    </w:p>
    <w:p w14:paraId="3EED7A6B" w14:textId="77777777" w:rsidR="002F6CBD" w:rsidRPr="00A7000A" w:rsidRDefault="002F6CBD" w:rsidP="009142BE">
      <w:pPr>
        <w:spacing w:line="276" w:lineRule="auto"/>
        <w:ind w:left="2835" w:firstLine="1276"/>
        <w:rPr>
          <w:rFonts w:cs="Courier New"/>
          <w:szCs w:val="24"/>
        </w:rPr>
      </w:pPr>
      <w:r w:rsidRPr="00A7000A">
        <w:rPr>
          <w:rFonts w:cs="Courier New"/>
          <w:b/>
          <w:szCs w:val="24"/>
        </w:rPr>
        <w:t>Artículo 148 N</w:t>
      </w:r>
      <w:r w:rsidRPr="00A7000A">
        <w:rPr>
          <w:rFonts w:cs="Courier New"/>
          <w:szCs w:val="24"/>
        </w:rPr>
        <w:t>. Informe.- La evaluación concluirá con un informe que será público, que dará cuenta de la metodología utilizada, y de los resultados. La publicación deberá efectuarse en el sitio web de Fonasa, en el plazo que determine el reglamento.</w:t>
      </w:r>
    </w:p>
    <w:p w14:paraId="7C8E6041" w14:textId="77777777" w:rsidR="002F6CBD" w:rsidRPr="00A7000A" w:rsidRDefault="002F6CBD" w:rsidP="009142BE">
      <w:pPr>
        <w:spacing w:line="276" w:lineRule="auto"/>
        <w:ind w:left="2835" w:firstLine="1276"/>
        <w:rPr>
          <w:rFonts w:cs="Courier New"/>
          <w:szCs w:val="24"/>
        </w:rPr>
      </w:pPr>
      <w:r w:rsidRPr="00A7000A">
        <w:rPr>
          <w:rFonts w:cs="Courier New"/>
          <w:szCs w:val="24"/>
        </w:rPr>
        <w:t>No procederá recurso alguno contra el informe.</w:t>
      </w:r>
    </w:p>
    <w:p w14:paraId="5CC41A0C" w14:textId="77777777" w:rsidR="002F6CBD" w:rsidRPr="00A7000A" w:rsidRDefault="002F6CBD" w:rsidP="009142BE">
      <w:pPr>
        <w:spacing w:line="276" w:lineRule="auto"/>
        <w:ind w:left="2835" w:firstLine="1276"/>
        <w:rPr>
          <w:rFonts w:cs="Courier New"/>
          <w:szCs w:val="24"/>
        </w:rPr>
      </w:pPr>
      <w:r w:rsidRPr="000D439F">
        <w:rPr>
          <w:rFonts w:cs="Courier New"/>
          <w:b/>
          <w:bCs/>
          <w:szCs w:val="24"/>
        </w:rPr>
        <w:t>Artículo</w:t>
      </w:r>
      <w:r w:rsidRPr="00A7000A">
        <w:rPr>
          <w:rFonts w:cs="Courier New"/>
          <w:b/>
          <w:szCs w:val="24"/>
        </w:rPr>
        <w:t xml:space="preserve"> 148 Ñ.</w:t>
      </w:r>
      <w:r w:rsidRPr="00A7000A">
        <w:rPr>
          <w:rFonts w:cs="Courier New"/>
          <w:szCs w:val="24"/>
        </w:rPr>
        <w:t xml:space="preserve"> Entrega de información.- Las instituciones relacionadas con el área de la salud deberán proporcionar la información que les sea requerida por Fonasa, para los efectos de realizar la evaluación a que se refiere esta subsección. Asimismo, la Subsecretaría de Redes Asistenciales deberá proporcionar la información que el Fonasa requiera para el análisis.</w:t>
      </w:r>
    </w:p>
    <w:p w14:paraId="6A28332C" w14:textId="77777777" w:rsidR="002F6CBD" w:rsidRPr="00A7000A" w:rsidRDefault="002F6CBD">
      <w:pPr>
        <w:spacing w:before="0" w:after="0" w:line="276" w:lineRule="auto"/>
        <w:jc w:val="center"/>
        <w:rPr>
          <w:rFonts w:cs="Courier New"/>
          <w:b/>
          <w:szCs w:val="24"/>
        </w:rPr>
      </w:pPr>
    </w:p>
    <w:p w14:paraId="233FFFA5" w14:textId="0D3AA4C5" w:rsidR="002F6CBD" w:rsidRPr="00A7000A" w:rsidRDefault="002F6CBD" w:rsidP="00A9666B">
      <w:pPr>
        <w:spacing w:before="0" w:after="0" w:line="276" w:lineRule="auto"/>
        <w:ind w:left="2835"/>
        <w:jc w:val="center"/>
        <w:rPr>
          <w:rFonts w:cs="Courier New"/>
          <w:b/>
          <w:szCs w:val="24"/>
        </w:rPr>
      </w:pPr>
      <w:r w:rsidRPr="00A7000A">
        <w:rPr>
          <w:rFonts w:cs="Courier New"/>
          <w:b/>
          <w:szCs w:val="24"/>
        </w:rPr>
        <w:t>Subsección 5: Del proceso de decisión</w:t>
      </w:r>
    </w:p>
    <w:p w14:paraId="693F1C8E" w14:textId="77777777" w:rsidR="002F6CBD" w:rsidRPr="00A7000A" w:rsidRDefault="002F6CBD">
      <w:pPr>
        <w:spacing w:before="0" w:after="0" w:line="276" w:lineRule="auto"/>
        <w:rPr>
          <w:rFonts w:cs="Courier New"/>
          <w:b/>
          <w:szCs w:val="24"/>
        </w:rPr>
      </w:pPr>
    </w:p>
    <w:p w14:paraId="35375598" w14:textId="0F3EF4FD" w:rsidR="002F6CBD" w:rsidRPr="00A7000A" w:rsidRDefault="002F6CBD" w:rsidP="009142BE">
      <w:pPr>
        <w:spacing w:line="276" w:lineRule="auto"/>
        <w:ind w:left="2835" w:firstLine="1276"/>
        <w:rPr>
          <w:rFonts w:cs="Courier New"/>
          <w:szCs w:val="24"/>
        </w:rPr>
      </w:pPr>
      <w:r w:rsidRPr="00A7000A">
        <w:rPr>
          <w:rFonts w:cs="Courier New"/>
          <w:b/>
          <w:szCs w:val="24"/>
        </w:rPr>
        <w:t>Artículo 148 O.</w:t>
      </w:r>
      <w:r w:rsidRPr="00A7000A">
        <w:rPr>
          <w:rFonts w:cs="Courier New"/>
          <w:szCs w:val="24"/>
        </w:rPr>
        <w:t xml:space="preserve"> Decreto Supremo del Plan de Salud Universal.- </w:t>
      </w:r>
      <w:r w:rsidR="002E59A3" w:rsidRPr="00A7000A">
        <w:rPr>
          <w:rFonts w:cs="Courier New"/>
          <w:szCs w:val="24"/>
        </w:rPr>
        <w:t>S</w:t>
      </w:r>
      <w:r w:rsidRPr="00A7000A">
        <w:rPr>
          <w:rFonts w:cs="Courier New"/>
          <w:szCs w:val="24"/>
        </w:rPr>
        <w:t>obre la base de los informes de las Subsecciones 2, 3 y 4 de este párrafo,</w:t>
      </w:r>
      <w:r w:rsidR="002E59A3" w:rsidRPr="00A7000A">
        <w:rPr>
          <w:rFonts w:cs="Courier New"/>
          <w:szCs w:val="24"/>
        </w:rPr>
        <w:t xml:space="preserve"> el Ministerio de Salud</w:t>
      </w:r>
      <w:r w:rsidRPr="00A7000A">
        <w:rPr>
          <w:rFonts w:cs="Courier New"/>
          <w:szCs w:val="24"/>
        </w:rPr>
        <w:t xml:space="preserve"> determinará mediante decreto supremo</w:t>
      </w:r>
      <w:r w:rsidR="002E59A3" w:rsidRPr="00A7000A">
        <w:rPr>
          <w:rFonts w:cs="Courier New"/>
          <w:szCs w:val="24"/>
        </w:rPr>
        <w:t>, suscrito</w:t>
      </w:r>
      <w:r w:rsidR="007B0B0F" w:rsidRPr="00A7000A">
        <w:rPr>
          <w:rFonts w:cs="Courier New"/>
          <w:szCs w:val="24"/>
        </w:rPr>
        <w:t>,</w:t>
      </w:r>
      <w:r w:rsidR="002E59A3" w:rsidRPr="00A7000A">
        <w:rPr>
          <w:rFonts w:cs="Courier New"/>
          <w:szCs w:val="24"/>
        </w:rPr>
        <w:t xml:space="preserve"> </w:t>
      </w:r>
      <w:r w:rsidR="007B0B0F" w:rsidRPr="00A7000A">
        <w:rPr>
          <w:rFonts w:cs="Courier New"/>
          <w:szCs w:val="24"/>
        </w:rPr>
        <w:t xml:space="preserve">además, </w:t>
      </w:r>
      <w:r w:rsidR="002E59A3" w:rsidRPr="00A7000A">
        <w:rPr>
          <w:rFonts w:cs="Courier New"/>
          <w:szCs w:val="24"/>
        </w:rPr>
        <w:t>por el Ministro de Hacienda,</w:t>
      </w:r>
      <w:r w:rsidRPr="00A7000A">
        <w:rPr>
          <w:rFonts w:cs="Courier New"/>
          <w:szCs w:val="24"/>
        </w:rPr>
        <w:t xml:space="preserve"> los servicios</w:t>
      </w:r>
      <w:r w:rsidR="002E59A3" w:rsidRPr="00A7000A">
        <w:rPr>
          <w:rFonts w:cs="Courier New"/>
          <w:szCs w:val="24"/>
        </w:rPr>
        <w:t xml:space="preserve"> que contendrá el Plan de Salud Universal</w:t>
      </w:r>
      <w:r w:rsidRPr="00A7000A">
        <w:rPr>
          <w:rFonts w:cs="Courier New"/>
          <w:szCs w:val="24"/>
        </w:rPr>
        <w:t>, con sus respectivas garantías</w:t>
      </w:r>
      <w:r w:rsidR="009142BE">
        <w:rPr>
          <w:rFonts w:cs="Courier New"/>
          <w:szCs w:val="24"/>
        </w:rPr>
        <w:t>.</w:t>
      </w:r>
    </w:p>
    <w:p w14:paraId="26DB722D" w14:textId="074FC3FB" w:rsidR="002F6CBD" w:rsidRPr="00A7000A" w:rsidRDefault="002F6CBD" w:rsidP="009142BE">
      <w:pPr>
        <w:spacing w:line="276" w:lineRule="auto"/>
        <w:ind w:left="2835" w:firstLine="1276"/>
        <w:rPr>
          <w:rFonts w:cs="Courier New"/>
          <w:szCs w:val="24"/>
        </w:rPr>
      </w:pPr>
      <w:r w:rsidRPr="00A7000A">
        <w:rPr>
          <w:rFonts w:cs="Courier New"/>
          <w:szCs w:val="24"/>
        </w:rPr>
        <w:lastRenderedPageBreak/>
        <w:t>Para estos efectos, la Dirección de Presupuestos del Ministerio de Hacienda deberá elaborar estudios respecto de los efectos fiscales de la implementación del Plan, los que serán públicos y servirán de base para la dictación del decreto señalado en el inciso anterior.</w:t>
      </w:r>
    </w:p>
    <w:p w14:paraId="69140CD4" w14:textId="117FD2BA" w:rsidR="002F6CBD" w:rsidRPr="00A7000A" w:rsidRDefault="002F6CBD" w:rsidP="009142BE">
      <w:pPr>
        <w:spacing w:line="276" w:lineRule="auto"/>
        <w:ind w:left="2835" w:firstLine="1276"/>
        <w:rPr>
          <w:rFonts w:cs="Courier New"/>
          <w:szCs w:val="24"/>
        </w:rPr>
      </w:pPr>
      <w:r w:rsidRPr="00A7000A">
        <w:rPr>
          <w:rFonts w:cs="Courier New"/>
          <w:szCs w:val="24"/>
        </w:rPr>
        <w:t>Fonasa y la Subsecretaría de Salud Pública deberán proporcionar a la Dirección de Presupuestos la información necesaria para la elaboración de los señalados estudios, aun cuando ella contenga datos sensibles conforme a lo dispuesto en la ley Nº 19.628, sobre Protección de la Vida Privada, debiendo, en todo caso, guardar respecto de ella la debida reserva o secreto.</w:t>
      </w:r>
    </w:p>
    <w:p w14:paraId="413D12E8" w14:textId="77777777" w:rsidR="002F6CBD" w:rsidRPr="00A7000A" w:rsidRDefault="002F6CBD">
      <w:pPr>
        <w:spacing w:before="0" w:after="0" w:line="276" w:lineRule="auto"/>
        <w:jc w:val="center"/>
        <w:rPr>
          <w:rFonts w:cs="Courier New"/>
          <w:b/>
          <w:szCs w:val="24"/>
        </w:rPr>
      </w:pPr>
    </w:p>
    <w:p w14:paraId="5F0B2BB7" w14:textId="4B38AB4B" w:rsidR="002F6CBD" w:rsidRPr="00A7000A" w:rsidRDefault="002F6CBD" w:rsidP="00A9666B">
      <w:pPr>
        <w:spacing w:before="0" w:after="0" w:line="276" w:lineRule="auto"/>
        <w:ind w:left="2835"/>
        <w:jc w:val="center"/>
        <w:rPr>
          <w:rFonts w:cs="Courier New"/>
          <w:b/>
          <w:szCs w:val="24"/>
        </w:rPr>
      </w:pPr>
      <w:r w:rsidRPr="00A7000A">
        <w:rPr>
          <w:rFonts w:cs="Courier New"/>
          <w:b/>
          <w:szCs w:val="24"/>
        </w:rPr>
        <w:t>Sección 3: De la vigencia y modificación del Plan de salud Universal</w:t>
      </w:r>
    </w:p>
    <w:p w14:paraId="4A98F8BA" w14:textId="77777777" w:rsidR="002F6CBD" w:rsidRPr="00A7000A" w:rsidRDefault="002F6CBD">
      <w:pPr>
        <w:spacing w:before="0" w:after="0" w:line="276" w:lineRule="auto"/>
        <w:rPr>
          <w:rFonts w:cs="Courier New"/>
          <w:b/>
          <w:szCs w:val="24"/>
        </w:rPr>
      </w:pPr>
    </w:p>
    <w:p w14:paraId="0340E2C8" w14:textId="77777777" w:rsidR="009142BE" w:rsidRDefault="002F6CBD" w:rsidP="009142BE">
      <w:pPr>
        <w:spacing w:line="276" w:lineRule="auto"/>
        <w:ind w:left="2835" w:firstLine="1276"/>
        <w:rPr>
          <w:rFonts w:cs="Courier New"/>
          <w:szCs w:val="24"/>
        </w:rPr>
      </w:pPr>
      <w:r w:rsidRPr="00A7000A">
        <w:rPr>
          <w:rFonts w:cs="Courier New"/>
          <w:b/>
          <w:szCs w:val="24"/>
        </w:rPr>
        <w:t>Artículo 148 P.</w:t>
      </w:r>
      <w:r w:rsidRPr="00A7000A">
        <w:rPr>
          <w:rFonts w:cs="Courier New"/>
          <w:szCs w:val="24"/>
        </w:rPr>
        <w:t xml:space="preserve"> Vigencia.- El Plan de Salud Universal y sus posteriores modificaciones entrarán en vigencia el primer día del sexto mes siguiente al de su publicación en el Diario Oficial. Sin perjuicio de lo anterior, las modificaciones podrán entrar en vigencia antes del plazo señalado, cuando existan razones de salud pública.</w:t>
      </w:r>
    </w:p>
    <w:p w14:paraId="74D91163" w14:textId="77777777" w:rsidR="009142BE" w:rsidRDefault="002F6CBD" w:rsidP="009142BE">
      <w:pPr>
        <w:spacing w:line="276" w:lineRule="auto"/>
        <w:ind w:left="2835" w:firstLine="1276"/>
        <w:rPr>
          <w:rFonts w:cs="Courier New"/>
          <w:szCs w:val="24"/>
        </w:rPr>
      </w:pPr>
      <w:r w:rsidRPr="00A7000A">
        <w:rPr>
          <w:rFonts w:cs="Courier New"/>
          <w:szCs w:val="24"/>
        </w:rPr>
        <w:t>El Plan de Salud Universal en su conjunto tendrá una vigencia de tres años, pudiendo prorrogarse en lo que sea pertinente. Si no se hubiera dispuesto su modificación al vencimiento del plazo señalado precedentemente, se entenderá prorrogado en los mismos términos por otros tres años y así sucesivamente, siempre y cuando los servicios cuenten con la recomendación favorable de la evidencia y los estudios de impacto fiscal señalen que el Plan se encuentra debidamente financiado. Con todo, en circunstancias especiales, por decreto supremo expedido a través del Ministerio de Salud suscrito, además, por el Ministro de Hacienda</w:t>
      </w:r>
      <w:r w:rsidR="002E59A3" w:rsidRPr="00A7000A">
        <w:rPr>
          <w:rFonts w:cs="Courier New"/>
          <w:szCs w:val="24"/>
        </w:rPr>
        <w:t xml:space="preserve">, </w:t>
      </w:r>
      <w:r w:rsidRPr="00A7000A">
        <w:rPr>
          <w:rFonts w:cs="Courier New"/>
          <w:szCs w:val="24"/>
        </w:rPr>
        <w:t xml:space="preserve">se podrá disponer, su </w:t>
      </w:r>
      <w:r w:rsidRPr="00A7000A">
        <w:rPr>
          <w:rFonts w:cs="Courier New"/>
          <w:szCs w:val="24"/>
        </w:rPr>
        <w:lastRenderedPageBreak/>
        <w:t>modificación antes de cumplirse el plazo indicado en el inciso anterior. Las modificaciones a que se refiere este artículo deberán cumplir todos los procedimientos y requisitos que establece esta ley.</w:t>
      </w:r>
    </w:p>
    <w:p w14:paraId="7CADACDE" w14:textId="77777777" w:rsidR="009142BE" w:rsidRDefault="002F6CBD" w:rsidP="009142BE">
      <w:pPr>
        <w:spacing w:line="276" w:lineRule="auto"/>
        <w:ind w:left="2835" w:firstLine="1276"/>
        <w:rPr>
          <w:rFonts w:cs="Courier New"/>
          <w:szCs w:val="24"/>
        </w:rPr>
      </w:pPr>
      <w:r w:rsidRPr="00A7000A">
        <w:rPr>
          <w:rFonts w:cs="Courier New"/>
          <w:szCs w:val="24"/>
        </w:rPr>
        <w:t>No obstante lo señalado, si de conformidad al proceso de evaluación de tecnologías sanitarias existe suficiente evidencia científica, el Consejo Directivo de Fonasa podrá proponer a los Ministerios de Salud y Hacienda la incorporación de nuevos servicios o la eliminación de algunos</w:t>
      </w:r>
      <w:r w:rsidR="002E59A3" w:rsidRPr="00A7000A">
        <w:rPr>
          <w:rFonts w:cs="Courier New"/>
          <w:szCs w:val="24"/>
        </w:rPr>
        <w:t>,</w:t>
      </w:r>
      <w:r w:rsidRPr="00A7000A">
        <w:rPr>
          <w:rFonts w:cs="Courier New"/>
          <w:szCs w:val="24"/>
        </w:rPr>
        <w:t xml:space="preserve"> en cualquier tiempo. Para ello deberá sujetarse al procedimiento descrito en este párrafo. En estos casos, la incorporación de los nuevos servicios tendrá la vigencia que le reste al plan de salud y se entenderán prorrogadas conjuntamente con éste.</w:t>
      </w:r>
    </w:p>
    <w:p w14:paraId="3FA811FF" w14:textId="2DCDAF05" w:rsidR="002F6CBD" w:rsidRPr="00A7000A" w:rsidRDefault="002F6CBD" w:rsidP="009142BE">
      <w:pPr>
        <w:spacing w:line="276" w:lineRule="auto"/>
        <w:ind w:left="2835" w:firstLine="1276"/>
        <w:rPr>
          <w:rFonts w:cs="Courier New"/>
          <w:szCs w:val="24"/>
        </w:rPr>
      </w:pPr>
      <w:r w:rsidRPr="00A7000A">
        <w:rPr>
          <w:rFonts w:cs="Courier New"/>
          <w:szCs w:val="24"/>
        </w:rPr>
        <w:t>En todo caso, el decreto supremo de modificación deberá establecer, de ser necesario, la forma en que se realizará la transición respecto de actualizaciones a servicios considerados en el Plan de Salud Universal, considerando la factibilidad técnica del cambio, las condiciones de salud de los pacientes y la continuidad de los tratamientos según corresponda.</w:t>
      </w:r>
    </w:p>
    <w:p w14:paraId="51968B95" w14:textId="77777777" w:rsidR="002F6CBD" w:rsidRPr="00A7000A" w:rsidRDefault="002F6CBD">
      <w:pPr>
        <w:tabs>
          <w:tab w:val="left" w:pos="1134"/>
        </w:tabs>
        <w:spacing w:before="0" w:after="0" w:line="276" w:lineRule="auto"/>
        <w:rPr>
          <w:rFonts w:cs="Courier New"/>
          <w:szCs w:val="24"/>
          <w:lang w:val="es-CL"/>
        </w:rPr>
      </w:pPr>
    </w:p>
    <w:p w14:paraId="1775C1E0" w14:textId="00A45F6B" w:rsidR="002F6CBD" w:rsidRPr="00A7000A" w:rsidRDefault="002F6CBD" w:rsidP="00A9666B">
      <w:pPr>
        <w:spacing w:before="0" w:after="0" w:line="276" w:lineRule="auto"/>
        <w:ind w:left="2835"/>
        <w:jc w:val="center"/>
        <w:rPr>
          <w:rFonts w:cs="Courier New"/>
          <w:b/>
          <w:szCs w:val="24"/>
        </w:rPr>
      </w:pPr>
      <w:r w:rsidRPr="00A7000A">
        <w:rPr>
          <w:rFonts w:cs="Courier New"/>
          <w:b/>
          <w:szCs w:val="24"/>
        </w:rPr>
        <w:t>Sección 4: Sistema de información</w:t>
      </w:r>
    </w:p>
    <w:p w14:paraId="1B9B73B0" w14:textId="77777777" w:rsidR="002F6CBD" w:rsidRPr="00A7000A" w:rsidRDefault="002F6CBD">
      <w:pPr>
        <w:spacing w:before="0" w:after="0" w:line="276" w:lineRule="auto"/>
        <w:jc w:val="center"/>
        <w:rPr>
          <w:rFonts w:cs="Courier New"/>
          <w:szCs w:val="24"/>
        </w:rPr>
      </w:pPr>
    </w:p>
    <w:p w14:paraId="35B1DB17" w14:textId="77777777" w:rsidR="002F6CBD" w:rsidRPr="00A7000A" w:rsidRDefault="002F6CBD" w:rsidP="009142BE">
      <w:pPr>
        <w:spacing w:line="276" w:lineRule="auto"/>
        <w:ind w:left="2835" w:firstLine="1276"/>
        <w:rPr>
          <w:rFonts w:cs="Courier New"/>
          <w:szCs w:val="24"/>
        </w:rPr>
      </w:pPr>
      <w:r w:rsidRPr="00A7000A">
        <w:rPr>
          <w:rFonts w:cs="Courier New"/>
          <w:b/>
          <w:szCs w:val="24"/>
        </w:rPr>
        <w:t>Artículo 148 Q.</w:t>
      </w:r>
      <w:r w:rsidRPr="00A7000A">
        <w:rPr>
          <w:rFonts w:cs="Courier New"/>
          <w:szCs w:val="24"/>
        </w:rPr>
        <w:t xml:space="preserve"> Sistema de información.- Fonasa deberá implementar un sistema de información que permita el seguimiento, monitoreo y control del otorgamiento de los servicios contemplados en el sistema, así como del gasto ejecutado para cada una de ellos, conforme al reglamento. Esta información deberá estar disponible en el sitio web de Fonasa.</w:t>
      </w:r>
    </w:p>
    <w:p w14:paraId="032EC505" w14:textId="6E54C81B" w:rsidR="002F6CBD" w:rsidRDefault="002F6CBD">
      <w:pPr>
        <w:spacing w:before="0" w:after="0" w:line="276" w:lineRule="auto"/>
        <w:ind w:firstLine="2127"/>
        <w:rPr>
          <w:rFonts w:cs="Courier New"/>
          <w:szCs w:val="24"/>
        </w:rPr>
      </w:pPr>
    </w:p>
    <w:p w14:paraId="458D9511" w14:textId="639C7E52" w:rsidR="00647C10" w:rsidRDefault="00647C10">
      <w:pPr>
        <w:spacing w:before="0" w:after="0" w:line="276" w:lineRule="auto"/>
        <w:ind w:firstLine="2127"/>
        <w:rPr>
          <w:rFonts w:cs="Courier New"/>
          <w:szCs w:val="24"/>
        </w:rPr>
      </w:pPr>
    </w:p>
    <w:p w14:paraId="05A70521" w14:textId="737C87B2" w:rsidR="00647C10" w:rsidRDefault="00647C10">
      <w:pPr>
        <w:spacing w:before="0" w:after="0" w:line="276" w:lineRule="auto"/>
        <w:ind w:firstLine="2127"/>
        <w:rPr>
          <w:rFonts w:cs="Courier New"/>
          <w:szCs w:val="24"/>
        </w:rPr>
      </w:pPr>
    </w:p>
    <w:p w14:paraId="0B6EA729" w14:textId="77777777" w:rsidR="00647C10" w:rsidRPr="00A7000A" w:rsidRDefault="00647C10">
      <w:pPr>
        <w:spacing w:before="0" w:after="0" w:line="276" w:lineRule="auto"/>
        <w:ind w:firstLine="2127"/>
        <w:rPr>
          <w:rFonts w:cs="Courier New"/>
          <w:szCs w:val="24"/>
        </w:rPr>
      </w:pPr>
    </w:p>
    <w:p w14:paraId="3449051E" w14:textId="28DAF66C" w:rsidR="002F6CBD" w:rsidRPr="00A7000A" w:rsidRDefault="002F6CBD" w:rsidP="00A9666B">
      <w:pPr>
        <w:spacing w:before="0" w:after="0" w:line="276" w:lineRule="auto"/>
        <w:ind w:left="2835"/>
        <w:jc w:val="center"/>
        <w:rPr>
          <w:rFonts w:cs="Courier New"/>
          <w:b/>
          <w:bCs/>
          <w:szCs w:val="24"/>
        </w:rPr>
      </w:pPr>
      <w:r w:rsidRPr="00A7000A">
        <w:rPr>
          <w:rFonts w:cs="Courier New"/>
          <w:b/>
          <w:bCs/>
          <w:szCs w:val="24"/>
        </w:rPr>
        <w:lastRenderedPageBreak/>
        <w:t>Sección 5. Fiscalización y sanciones</w:t>
      </w:r>
    </w:p>
    <w:p w14:paraId="7056217F" w14:textId="77777777" w:rsidR="002F6CBD" w:rsidRPr="00A7000A" w:rsidRDefault="002F6CBD">
      <w:pPr>
        <w:spacing w:before="0" w:after="0" w:line="276" w:lineRule="auto"/>
        <w:ind w:firstLine="2127"/>
        <w:rPr>
          <w:rFonts w:cs="Courier New"/>
          <w:b/>
          <w:bCs/>
          <w:szCs w:val="24"/>
        </w:rPr>
      </w:pPr>
    </w:p>
    <w:p w14:paraId="334FEE90" w14:textId="77777777" w:rsidR="002F6CBD" w:rsidRPr="00A7000A" w:rsidRDefault="002F6CBD" w:rsidP="009142BE">
      <w:pPr>
        <w:spacing w:line="276" w:lineRule="auto"/>
        <w:ind w:left="2835" w:firstLine="1276"/>
        <w:rPr>
          <w:rFonts w:cs="Courier New"/>
          <w:szCs w:val="24"/>
        </w:rPr>
      </w:pPr>
      <w:r w:rsidRPr="00A7000A">
        <w:rPr>
          <w:rFonts w:cs="Courier New"/>
          <w:b/>
          <w:szCs w:val="24"/>
        </w:rPr>
        <w:t>Artículo 148 R</w:t>
      </w:r>
      <w:r w:rsidRPr="00A7000A">
        <w:rPr>
          <w:rFonts w:cs="Courier New"/>
          <w:szCs w:val="24"/>
        </w:rPr>
        <w:t>. Obligación de fiscalización.- Para la debida aplicación del presente Libro, de sus reglamentos, decretos y resoluciones, Fonasa podrá realizar las fiscalizaciones e inspecciones que estime necesarias para supervigilar el cumplimiento de dichas normas, así como el adecuado uso de los recursos.</w:t>
      </w:r>
    </w:p>
    <w:p w14:paraId="6EE81A4A" w14:textId="77777777" w:rsidR="002F6CBD" w:rsidRPr="00A7000A" w:rsidRDefault="002F6CBD" w:rsidP="009142BE">
      <w:pPr>
        <w:spacing w:line="276" w:lineRule="auto"/>
        <w:ind w:left="2835" w:firstLine="1276"/>
        <w:rPr>
          <w:rFonts w:cs="Courier New"/>
          <w:szCs w:val="24"/>
        </w:rPr>
      </w:pPr>
      <w:r w:rsidRPr="00A7000A">
        <w:rPr>
          <w:rFonts w:cs="Courier New"/>
          <w:szCs w:val="24"/>
        </w:rPr>
        <w:t>Estas actuaciones serán realizadas por funcionarios de Fonasa especialmente designados para ello, los que tendrán la calidad de Ministros de Fe para todos los efectos. Cuando con ocasión de ellas se constatare una infracción a este Libro o a sus reglamentos, se levantará acta dejándose constancia de los hechos materia de la infracción.</w:t>
      </w:r>
    </w:p>
    <w:p w14:paraId="597B3BD4" w14:textId="77777777" w:rsidR="002F6CBD" w:rsidRPr="00A7000A" w:rsidRDefault="002F6CBD" w:rsidP="009142BE">
      <w:pPr>
        <w:spacing w:line="276" w:lineRule="auto"/>
        <w:ind w:left="2835" w:firstLine="1276"/>
        <w:rPr>
          <w:rFonts w:cs="Courier New"/>
          <w:szCs w:val="24"/>
        </w:rPr>
      </w:pPr>
      <w:r w:rsidRPr="00A7000A">
        <w:rPr>
          <w:rFonts w:cs="Courier New"/>
          <w:szCs w:val="24"/>
        </w:rPr>
        <w:t xml:space="preserve">En casos de urgencia y para la protección provisional de los intereses implicados, con el sólo mérito del acta levantada, podrá adoptar las medidas provisionales que sean necesarias, en cuyo caso el procedimiento sancionatorio deberá iniciarse por resolución a más tardar dentro de los 5 días siguientes, pronunciándose sobre su mantención o levantamiento. </w:t>
      </w:r>
    </w:p>
    <w:p w14:paraId="5B35BB95" w14:textId="0635AA51" w:rsidR="002F6CBD" w:rsidRPr="00A7000A" w:rsidRDefault="002F6CBD" w:rsidP="009142BE">
      <w:pPr>
        <w:spacing w:line="276" w:lineRule="auto"/>
        <w:ind w:left="2835" w:firstLine="1276"/>
        <w:rPr>
          <w:rFonts w:cs="Courier New"/>
          <w:szCs w:val="24"/>
        </w:rPr>
      </w:pPr>
      <w:r w:rsidRPr="00A7000A">
        <w:rPr>
          <w:rFonts w:cs="Courier New"/>
          <w:b/>
          <w:szCs w:val="24"/>
        </w:rPr>
        <w:t>Artículo 148 S</w:t>
      </w:r>
      <w:r w:rsidRPr="00A7000A">
        <w:rPr>
          <w:rFonts w:cs="Courier New"/>
          <w:szCs w:val="24"/>
        </w:rPr>
        <w:t>. Procedimiento de fiscalización y sanción. - Los procedimientos sancionatorios que se instruyan por las infracciones que se detecten se sujetarán a las siguientes reglas:</w:t>
      </w:r>
    </w:p>
    <w:p w14:paraId="7F7E29E3" w14:textId="7E3C6C4A"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cs="Courier New"/>
          <w:szCs w:val="24"/>
        </w:rPr>
        <w:t>Los procedimientos sancionatorios podrán iniciarse de oficio o por denuncia. En caso de denuncia, sólo se originará un procedimiento sancionatorio si, a juicio de Fonasa, está revestida de seriedad y tiene mérito suficiente.</w:t>
      </w:r>
    </w:p>
    <w:p w14:paraId="6F1348E4" w14:textId="77777777" w:rsidR="009142BE" w:rsidRPr="00A7000A"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2619F056" w14:textId="750E4513" w:rsidR="002F6CBD" w:rsidRPr="00BA3608"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eastAsia="Calibri" w:cs="Courier New"/>
          <w:szCs w:val="24"/>
          <w:lang w:val="es-CL" w:eastAsia="en-US"/>
        </w:rPr>
        <w:t xml:space="preserve">La instrucción del procedimiento sancionatorio se iniciará con una formulación de </w:t>
      </w:r>
      <w:r w:rsidRPr="00A7000A">
        <w:rPr>
          <w:rFonts w:eastAsia="Calibri" w:cs="Courier New"/>
          <w:szCs w:val="24"/>
          <w:lang w:eastAsia="en-US"/>
        </w:rPr>
        <w:t xml:space="preserve">cargos, que contendrá una descripción clara y precisa de los hechos </w:t>
      </w:r>
      <w:r w:rsidRPr="00A7000A">
        <w:rPr>
          <w:rFonts w:eastAsia="Calibri" w:cs="Courier New"/>
          <w:szCs w:val="24"/>
          <w:lang w:eastAsia="en-US"/>
        </w:rPr>
        <w:lastRenderedPageBreak/>
        <w:t>que se estimen constitutivos de infracción, la norma, medidas o condiciones eventualmente infringidas. Estos se notificarán al infractor</w:t>
      </w:r>
      <w:r w:rsidRPr="00A7000A">
        <w:rPr>
          <w:rFonts w:eastAsia="Calibri" w:cs="Courier New"/>
          <w:szCs w:val="24"/>
          <w:lang w:val="es-CL" w:eastAsia="en-US"/>
        </w:rPr>
        <w:t>, confiriéndole un plazo de 10 días para formular los descargos.</w:t>
      </w:r>
    </w:p>
    <w:p w14:paraId="3F7CD62D" w14:textId="77777777" w:rsidR="00BA3608" w:rsidRPr="00A7000A" w:rsidRDefault="00BA3608" w:rsidP="00BA3608">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4C25EB48" w14:textId="29594037"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eastAsia="Calibri" w:cs="Courier New"/>
          <w:szCs w:val="24"/>
          <w:lang w:val="es-CL" w:eastAsia="en-US"/>
        </w:rPr>
        <w:t xml:space="preserve">Recibidos los descargos o transcurrido el plazo otorgado para ello, Fonasa </w:t>
      </w:r>
      <w:r w:rsidRPr="009142BE">
        <w:rPr>
          <w:rFonts w:cs="Courier New"/>
          <w:szCs w:val="24"/>
        </w:rPr>
        <w:t>examinará el mérito de los antecedentes y podrá, de oficio o a petición del interesado, determinar la realización de las pericias e inspecciones que sean pertinentes, para lo cual fijará un término probatorio de 8 días.</w:t>
      </w:r>
    </w:p>
    <w:p w14:paraId="6001460F" w14:textId="77777777" w:rsidR="009142BE" w:rsidRPr="009142BE"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65C01367" w14:textId="2BE9A39D"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9142BE">
        <w:rPr>
          <w:rFonts w:cs="Courier New"/>
          <w:szCs w:val="24"/>
        </w:rPr>
        <w:t>En caso de haberse dispuesto el período</w:t>
      </w:r>
      <w:r w:rsidRPr="00A7000A">
        <w:rPr>
          <w:rFonts w:cs="Courier New"/>
          <w:szCs w:val="24"/>
        </w:rPr>
        <w:t xml:space="preserve"> probatorio podrán utilizarse todos los medios de prueba, siendo ésta apreciada conforme a las reglas de la sana crítica.</w:t>
      </w:r>
    </w:p>
    <w:p w14:paraId="3D3682AC" w14:textId="77777777" w:rsidR="009142BE" w:rsidRPr="00A7000A"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14B545FD" w14:textId="6F3FC2A5"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9142BE">
        <w:rPr>
          <w:rFonts w:cs="Courier New"/>
          <w:szCs w:val="24"/>
        </w:rPr>
        <w:t>La resolución que ponga fin al procedimiento sancionatorio se pronunciará respecto a todas las cuestiones planteadas en el expediente, pronunciándose sobre cada una de las alegaciones y descargos, y contendrá la declaración de la sanción que se imponga al infractor o su absolución.</w:t>
      </w:r>
    </w:p>
    <w:p w14:paraId="7C1B1CB0" w14:textId="77777777" w:rsidR="009142BE" w:rsidRPr="009142BE"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094AC026" w14:textId="372889BE"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9142BE">
        <w:rPr>
          <w:rFonts w:cs="Courier New"/>
          <w:szCs w:val="24"/>
        </w:rPr>
        <w:t>La resolución final deberá dictarse dentro de los treinta días siguientes a aquel en que se haya evacuado la última diligencia ordenada en el expediente. Asimismo, la resolución que aplique sanciones deberá indicar los recursos que procedan contra ella, los órganos ante el que deban presentarse y el plazo para interponerlos.</w:t>
      </w:r>
    </w:p>
    <w:p w14:paraId="293916F7" w14:textId="77777777" w:rsidR="009142BE" w:rsidRPr="009142BE"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13BA1EFD" w14:textId="0E32CC83"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cs="Courier New"/>
          <w:szCs w:val="24"/>
        </w:rPr>
        <w:t>En contra de la resolución final, procederá el recurso de reclamación indicado en el inciso decimoprimero del artículo 143.</w:t>
      </w:r>
    </w:p>
    <w:p w14:paraId="4DDC7BB4" w14:textId="77777777" w:rsidR="009142BE" w:rsidRPr="00A7000A"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664397B0" w14:textId="1E82987C"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cs="Courier New"/>
          <w:szCs w:val="24"/>
        </w:rPr>
        <w:t xml:space="preserve">Las notificaciones que se efectúen con posterioridad a la formulación de cargos se efectuarán mediante correo </w:t>
      </w:r>
      <w:r w:rsidRPr="00A7000A">
        <w:rPr>
          <w:rFonts w:cs="Courier New"/>
          <w:szCs w:val="24"/>
        </w:rPr>
        <w:lastRenderedPageBreak/>
        <w:t>electrónico que se indicará en su primera presentación.</w:t>
      </w:r>
    </w:p>
    <w:p w14:paraId="13209CB3" w14:textId="77777777" w:rsidR="009142BE" w:rsidRPr="00A7000A"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4A1F3B97" w14:textId="652835B9" w:rsidR="002F6CBD"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cs="Courier New"/>
          <w:szCs w:val="24"/>
        </w:rPr>
        <w:t>Los plazos establecidos serán de días hábiles administrativos.</w:t>
      </w:r>
    </w:p>
    <w:p w14:paraId="52A1EAF9" w14:textId="77777777" w:rsidR="009142BE" w:rsidRPr="00A7000A" w:rsidRDefault="009142BE" w:rsidP="009142BE">
      <w:pPr>
        <w:pStyle w:val="Prrafodelista"/>
        <w:tabs>
          <w:tab w:val="left" w:pos="4111"/>
          <w:tab w:val="left" w:pos="4678"/>
        </w:tabs>
        <w:suppressAutoHyphens/>
        <w:autoSpaceDN w:val="0"/>
        <w:spacing w:before="0" w:after="0" w:line="276" w:lineRule="auto"/>
        <w:ind w:left="4111"/>
        <w:contextualSpacing w:val="0"/>
        <w:textAlignment w:val="baseline"/>
        <w:rPr>
          <w:rFonts w:cs="Courier New"/>
          <w:szCs w:val="24"/>
        </w:rPr>
      </w:pPr>
    </w:p>
    <w:p w14:paraId="2B3DE4FA" w14:textId="77777777" w:rsidR="002F6CBD" w:rsidRPr="00A7000A" w:rsidRDefault="002F6CBD" w:rsidP="009142BE">
      <w:pPr>
        <w:pStyle w:val="Prrafodelista"/>
        <w:numPr>
          <w:ilvl w:val="0"/>
          <w:numId w:val="10"/>
        </w:numPr>
        <w:tabs>
          <w:tab w:val="left" w:pos="4111"/>
          <w:tab w:val="left" w:pos="4678"/>
        </w:tabs>
        <w:suppressAutoHyphens/>
        <w:autoSpaceDN w:val="0"/>
        <w:spacing w:before="0" w:after="0" w:line="276" w:lineRule="auto"/>
        <w:ind w:left="2835" w:firstLine="1276"/>
        <w:contextualSpacing w:val="0"/>
        <w:textAlignment w:val="baseline"/>
        <w:rPr>
          <w:rFonts w:cs="Courier New"/>
          <w:szCs w:val="24"/>
        </w:rPr>
      </w:pPr>
      <w:r w:rsidRPr="00A7000A">
        <w:rPr>
          <w:rFonts w:cs="Courier New"/>
          <w:szCs w:val="24"/>
        </w:rPr>
        <w:t>En lo no regulado en este artículo se aplicarán, supletoriamente, las disposiciones de la ley N° 19.880.</w:t>
      </w:r>
    </w:p>
    <w:p w14:paraId="31736485" w14:textId="281B9DE2" w:rsidR="002F6CBD" w:rsidRPr="00A7000A" w:rsidRDefault="002F6CBD" w:rsidP="009142BE">
      <w:pPr>
        <w:spacing w:line="276" w:lineRule="auto"/>
        <w:ind w:left="2835" w:firstLine="1276"/>
        <w:rPr>
          <w:rFonts w:cs="Courier New"/>
          <w:szCs w:val="24"/>
        </w:rPr>
      </w:pPr>
      <w:r w:rsidRPr="00A7000A">
        <w:rPr>
          <w:rFonts w:cs="Courier New"/>
          <w:szCs w:val="24"/>
        </w:rPr>
        <w:t>En caso de constatar el incumplimiento de las normas sobre acceso, calidad y, cuando corresponda, oportunidad contenidas en el Plan de Salud Universal, Fonasa deberá apercibir al infractor para que lo corrija dentro del plazo de tres días hábiles. La notificación de aquello se hará conforme a lo establecido en el artículo 46 de la ley N°19.880.</w:t>
      </w:r>
    </w:p>
    <w:p w14:paraId="7491C245" w14:textId="77777777" w:rsidR="002F6CBD" w:rsidRPr="00A7000A" w:rsidRDefault="002F6CBD" w:rsidP="009142BE">
      <w:pPr>
        <w:spacing w:line="276" w:lineRule="auto"/>
        <w:ind w:left="2835" w:firstLine="1276"/>
        <w:rPr>
          <w:rFonts w:cs="Courier New"/>
          <w:szCs w:val="24"/>
        </w:rPr>
      </w:pPr>
      <w:r w:rsidRPr="00A7000A">
        <w:rPr>
          <w:rFonts w:cs="Courier New"/>
          <w:szCs w:val="24"/>
        </w:rPr>
        <w:t xml:space="preserve">Si vencido el plazo se mantuviera el incumplimiento, Fonasa le formulará cargos y el obligado tendrá el plazo de cinco días hábiles para contestarlos y acompañar los antecedentes que estime necesarios para su defensa. </w:t>
      </w:r>
    </w:p>
    <w:p w14:paraId="16D6CBD7" w14:textId="77777777" w:rsidR="002F6CBD" w:rsidRPr="00A7000A" w:rsidRDefault="002F6CBD">
      <w:pPr>
        <w:spacing w:before="0" w:after="0" w:line="276" w:lineRule="auto"/>
        <w:rPr>
          <w:rFonts w:cs="Courier New"/>
          <w:b/>
          <w:szCs w:val="24"/>
        </w:rPr>
      </w:pPr>
    </w:p>
    <w:p w14:paraId="4956AF3A" w14:textId="378F00CD" w:rsidR="002F6CBD" w:rsidRPr="00A7000A" w:rsidRDefault="002F6CBD" w:rsidP="009142BE">
      <w:pPr>
        <w:spacing w:line="276" w:lineRule="auto"/>
        <w:ind w:left="2835" w:firstLine="1276"/>
        <w:rPr>
          <w:rFonts w:cs="Courier New"/>
          <w:szCs w:val="24"/>
        </w:rPr>
      </w:pPr>
      <w:r w:rsidRPr="00A7000A">
        <w:rPr>
          <w:rFonts w:cs="Courier New"/>
          <w:b/>
          <w:szCs w:val="24"/>
        </w:rPr>
        <w:t>Artículo 148 T.</w:t>
      </w:r>
      <w:r w:rsidRPr="00A7000A">
        <w:rPr>
          <w:rFonts w:cs="Courier New"/>
          <w:szCs w:val="24"/>
        </w:rPr>
        <w:t xml:space="preserve"> Infracciones.-Serán consideradas como infracciones:</w:t>
      </w:r>
    </w:p>
    <w:p w14:paraId="1D8D1FC9" w14:textId="77777777" w:rsidR="002F6CBD" w:rsidRPr="00A7000A" w:rsidRDefault="002F6CBD" w:rsidP="009142BE">
      <w:pPr>
        <w:tabs>
          <w:tab w:val="left" w:pos="4678"/>
        </w:tabs>
        <w:spacing w:line="276" w:lineRule="auto"/>
        <w:ind w:left="2835" w:firstLine="1276"/>
        <w:rPr>
          <w:rFonts w:cs="Courier New"/>
          <w:szCs w:val="24"/>
        </w:rPr>
      </w:pPr>
      <w:r w:rsidRPr="00A7000A">
        <w:rPr>
          <w:rFonts w:cs="Courier New"/>
          <w:szCs w:val="24"/>
        </w:rPr>
        <w:t>a.</w:t>
      </w:r>
      <w:r w:rsidRPr="00A7000A">
        <w:rPr>
          <w:rFonts w:cs="Courier New"/>
          <w:szCs w:val="24"/>
        </w:rPr>
        <w:tab/>
        <w:t>La presentación para el cobro o cobro indebido de órdenes de atención, y programas u otros; de honorarios adicionales por sobre el valor establecido para el grupo del rol correspondiente; y de recargo improcedentes;</w:t>
      </w:r>
    </w:p>
    <w:p w14:paraId="4A092215" w14:textId="77777777" w:rsidR="002F6CBD" w:rsidRPr="00A7000A" w:rsidRDefault="002F6CBD" w:rsidP="009142BE">
      <w:pPr>
        <w:tabs>
          <w:tab w:val="left" w:pos="4678"/>
        </w:tabs>
        <w:spacing w:line="276" w:lineRule="auto"/>
        <w:ind w:left="2835" w:firstLine="1276"/>
        <w:rPr>
          <w:rFonts w:cs="Courier New"/>
          <w:szCs w:val="24"/>
        </w:rPr>
      </w:pPr>
      <w:r w:rsidRPr="00A7000A">
        <w:rPr>
          <w:rFonts w:cs="Courier New"/>
          <w:szCs w:val="24"/>
        </w:rPr>
        <w:t>b.</w:t>
      </w:r>
      <w:r w:rsidRPr="00A7000A">
        <w:rPr>
          <w:rFonts w:cs="Courier New"/>
          <w:szCs w:val="24"/>
        </w:rPr>
        <w:tab/>
        <w:t>La prescripción para la emisión de órdenes de atención o emisión de programas médicos, con fines distintos a los señalados en la ley;</w:t>
      </w:r>
    </w:p>
    <w:p w14:paraId="5B6D6515" w14:textId="77777777" w:rsidR="002F6CBD" w:rsidRPr="00A7000A" w:rsidRDefault="002F6CBD" w:rsidP="009142BE">
      <w:pPr>
        <w:tabs>
          <w:tab w:val="left" w:pos="4678"/>
        </w:tabs>
        <w:spacing w:line="276" w:lineRule="auto"/>
        <w:ind w:left="2835" w:firstLine="1276"/>
        <w:rPr>
          <w:rFonts w:cs="Courier New"/>
          <w:szCs w:val="24"/>
        </w:rPr>
      </w:pPr>
      <w:r w:rsidRPr="00A7000A">
        <w:rPr>
          <w:rFonts w:cs="Courier New"/>
          <w:szCs w:val="24"/>
        </w:rPr>
        <w:t>c.</w:t>
      </w:r>
      <w:r w:rsidRPr="00A7000A">
        <w:rPr>
          <w:rFonts w:cs="Courier New"/>
          <w:szCs w:val="24"/>
        </w:rPr>
        <w:tab/>
        <w:t>Alteración de las fechas y datos que permitan efectuar el seguimiento de las normas de calidad, acceso y oportunidad.</w:t>
      </w:r>
    </w:p>
    <w:p w14:paraId="0ECBAE39" w14:textId="77777777" w:rsidR="002F6CBD" w:rsidRPr="00A7000A" w:rsidRDefault="002F6CBD" w:rsidP="009142BE">
      <w:pPr>
        <w:tabs>
          <w:tab w:val="left" w:pos="4678"/>
        </w:tabs>
        <w:spacing w:line="276" w:lineRule="auto"/>
        <w:ind w:left="2835" w:firstLine="1276"/>
        <w:rPr>
          <w:rFonts w:cs="Courier New"/>
          <w:szCs w:val="24"/>
        </w:rPr>
      </w:pPr>
      <w:r w:rsidRPr="00A7000A">
        <w:rPr>
          <w:rFonts w:cs="Courier New"/>
          <w:szCs w:val="24"/>
        </w:rPr>
        <w:t>d.</w:t>
      </w:r>
      <w:r w:rsidRPr="00A7000A">
        <w:rPr>
          <w:rFonts w:cs="Courier New"/>
          <w:szCs w:val="24"/>
        </w:rPr>
        <w:tab/>
        <w:t xml:space="preserve">Contravención a alguna de las normas que regulan el Plan de Salud Universal, especialmente el incumplimiento </w:t>
      </w:r>
      <w:r w:rsidRPr="00A7000A">
        <w:rPr>
          <w:rFonts w:cs="Courier New"/>
          <w:szCs w:val="24"/>
        </w:rPr>
        <w:lastRenderedPageBreak/>
        <w:t>de las normas sobre acceso, calidad y, cuando corresponda, oportunidad contenidas en el referido Plan.</w:t>
      </w:r>
    </w:p>
    <w:p w14:paraId="36E78125" w14:textId="77777777" w:rsidR="002F6CBD" w:rsidRPr="00A7000A" w:rsidRDefault="002F6CBD" w:rsidP="009142BE">
      <w:pPr>
        <w:tabs>
          <w:tab w:val="left" w:pos="4678"/>
        </w:tabs>
        <w:spacing w:line="276" w:lineRule="auto"/>
        <w:ind w:left="2835" w:firstLine="1276"/>
        <w:rPr>
          <w:rFonts w:cs="Courier New"/>
          <w:szCs w:val="24"/>
        </w:rPr>
      </w:pPr>
      <w:r w:rsidRPr="00A7000A">
        <w:rPr>
          <w:rFonts w:cs="Courier New"/>
          <w:szCs w:val="24"/>
        </w:rPr>
        <w:t>e.</w:t>
      </w:r>
      <w:r w:rsidRPr="00A7000A">
        <w:rPr>
          <w:rFonts w:cs="Courier New"/>
          <w:szCs w:val="24"/>
        </w:rPr>
        <w:tab/>
        <w:t>Contravención a alguna de las infracciones del reglamento que fija normas sobre la modalidad de libre elección y de las instrucciones que Fonasa imparta de acuerdo a sus atribuciones tutelares.</w:t>
      </w:r>
    </w:p>
    <w:p w14:paraId="6A524A5F" w14:textId="77777777" w:rsidR="002F6CBD" w:rsidRPr="00A7000A" w:rsidRDefault="002F6CBD" w:rsidP="00BA3608">
      <w:pPr>
        <w:spacing w:line="276" w:lineRule="auto"/>
        <w:ind w:left="2835" w:firstLine="1276"/>
        <w:rPr>
          <w:rFonts w:cs="Courier New"/>
          <w:szCs w:val="24"/>
        </w:rPr>
      </w:pPr>
      <w:r w:rsidRPr="00A7000A">
        <w:rPr>
          <w:rFonts w:cs="Courier New"/>
          <w:szCs w:val="24"/>
        </w:rPr>
        <w:t>f.</w:t>
      </w:r>
      <w:r w:rsidRPr="00A7000A">
        <w:rPr>
          <w:rFonts w:cs="Courier New"/>
          <w:szCs w:val="24"/>
        </w:rPr>
        <w:tab/>
        <w:t>Emisión de licencias médicas para afiliados sin contar con el respaldo de su atención ni con la ficha clínica que dé cuenta de dicha atención.</w:t>
      </w:r>
    </w:p>
    <w:p w14:paraId="71FC07DC" w14:textId="77777777" w:rsidR="002F6CBD" w:rsidRPr="00A7000A" w:rsidRDefault="002F6CBD">
      <w:pPr>
        <w:spacing w:before="0" w:after="0" w:line="276" w:lineRule="auto"/>
        <w:rPr>
          <w:rFonts w:cs="Courier New"/>
          <w:b/>
          <w:szCs w:val="24"/>
        </w:rPr>
      </w:pPr>
    </w:p>
    <w:p w14:paraId="6CC66B98" w14:textId="65B31749" w:rsidR="002F6CBD" w:rsidRDefault="002F6CBD" w:rsidP="00BA3608">
      <w:pPr>
        <w:tabs>
          <w:tab w:val="left" w:pos="4111"/>
        </w:tabs>
        <w:spacing w:before="0" w:after="0" w:line="276" w:lineRule="auto"/>
        <w:ind w:left="2835" w:firstLine="1276"/>
        <w:rPr>
          <w:rFonts w:cs="Courier New"/>
          <w:szCs w:val="24"/>
        </w:rPr>
      </w:pPr>
      <w:r w:rsidRPr="00A7000A">
        <w:rPr>
          <w:rFonts w:cs="Courier New"/>
          <w:b/>
          <w:szCs w:val="24"/>
        </w:rPr>
        <w:t>Artículo 148 U</w:t>
      </w:r>
      <w:r w:rsidRPr="00A7000A">
        <w:rPr>
          <w:rFonts w:cs="Courier New"/>
          <w:szCs w:val="24"/>
        </w:rPr>
        <w:t>. Clasificación y graduación de infracciones.- Para los efectos de la graduación de la sanción, las infracciones administrativas se clasificarán en leves, graves y muy graves. En la imposición de sanciones, Fonasa deberá guardar la debida adecuación entre la gravedad del hecho constitutivo de la infracción y la sanción aplicada. Para tal efecto, se considerarán los siguientes criterios para la graduación de la sanción a aplicar:</w:t>
      </w:r>
    </w:p>
    <w:p w14:paraId="22914548" w14:textId="77777777" w:rsidR="00BA3608" w:rsidRPr="00A7000A" w:rsidRDefault="00BA3608" w:rsidP="00BA3608">
      <w:pPr>
        <w:tabs>
          <w:tab w:val="left" w:pos="4111"/>
        </w:tabs>
        <w:spacing w:before="0" w:after="0" w:line="276" w:lineRule="auto"/>
        <w:ind w:left="2835" w:firstLine="1276"/>
        <w:rPr>
          <w:rFonts w:cs="Courier New"/>
          <w:szCs w:val="24"/>
        </w:rPr>
      </w:pPr>
    </w:p>
    <w:p w14:paraId="131A9CFC"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1.</w:t>
      </w:r>
      <w:r w:rsidRPr="00A7000A">
        <w:rPr>
          <w:rFonts w:cs="Courier New"/>
          <w:szCs w:val="24"/>
        </w:rPr>
        <w:tab/>
        <w:t>El beneficio económico obtenido con motivo de la infracción, en caso que lo hubiese.</w:t>
      </w:r>
    </w:p>
    <w:p w14:paraId="7F051F46"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2.</w:t>
      </w:r>
      <w:r w:rsidRPr="00A7000A">
        <w:rPr>
          <w:rFonts w:cs="Courier New"/>
          <w:szCs w:val="24"/>
        </w:rPr>
        <w:tab/>
        <w:t>La existencia de intencionalidad o reiteración en la comisión de la infracción y el grado de participación en el hecho, acción u omisión constitutiva de la misma.</w:t>
      </w:r>
    </w:p>
    <w:p w14:paraId="028DB552"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3.</w:t>
      </w:r>
      <w:r w:rsidRPr="00A7000A">
        <w:rPr>
          <w:rFonts w:cs="Courier New"/>
          <w:szCs w:val="24"/>
        </w:rPr>
        <w:tab/>
        <w:t>La capacidad económica del infractor.</w:t>
      </w:r>
    </w:p>
    <w:p w14:paraId="1171CC0E"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4.</w:t>
      </w:r>
      <w:r w:rsidRPr="00A7000A">
        <w:rPr>
          <w:rFonts w:cs="Courier New"/>
          <w:szCs w:val="24"/>
        </w:rPr>
        <w:tab/>
        <w:t>La colaboración que haya prestado el infractor</w:t>
      </w:r>
    </w:p>
    <w:p w14:paraId="55ADF095"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5.</w:t>
      </w:r>
      <w:r w:rsidRPr="00A7000A">
        <w:rPr>
          <w:rFonts w:cs="Courier New"/>
          <w:szCs w:val="24"/>
        </w:rPr>
        <w:tab/>
        <w:t>La existencia de riesgos o peligro para terceros, derivados de la infracción cometida y su entidad</w:t>
      </w:r>
    </w:p>
    <w:p w14:paraId="0CF35727"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6.</w:t>
      </w:r>
      <w:r w:rsidRPr="00A7000A">
        <w:rPr>
          <w:rFonts w:cs="Courier New"/>
          <w:szCs w:val="24"/>
        </w:rPr>
        <w:tab/>
        <w:t>La reincidencia en infracciones a la normativa, cuando así haya sido declarado por resolución firme.</w:t>
      </w:r>
    </w:p>
    <w:p w14:paraId="6E633088"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lastRenderedPageBreak/>
        <w:t>7.</w:t>
      </w:r>
      <w:r w:rsidRPr="00A7000A">
        <w:rPr>
          <w:rFonts w:cs="Courier New"/>
          <w:szCs w:val="24"/>
        </w:rPr>
        <w:tab/>
        <w:t>Todo otro criterio que, a juicio fundado de Fonasa, sea relevante para la determinación de la sanción.</w:t>
      </w:r>
    </w:p>
    <w:p w14:paraId="6E49C88A" w14:textId="77777777" w:rsidR="002F6CBD" w:rsidRPr="00A9666B" w:rsidRDefault="002F6CBD" w:rsidP="00BA3608">
      <w:pPr>
        <w:tabs>
          <w:tab w:val="left" w:pos="4111"/>
        </w:tabs>
        <w:spacing w:before="0" w:after="0" w:line="276" w:lineRule="auto"/>
        <w:ind w:left="2835" w:firstLine="1276"/>
        <w:rPr>
          <w:rFonts w:cs="Courier New"/>
          <w:szCs w:val="24"/>
        </w:rPr>
      </w:pPr>
    </w:p>
    <w:p w14:paraId="1F9F4F25" w14:textId="77777777" w:rsidR="002F6CBD" w:rsidRPr="00A7000A" w:rsidRDefault="002F6CBD" w:rsidP="00BA3608">
      <w:pPr>
        <w:tabs>
          <w:tab w:val="left" w:pos="4111"/>
        </w:tabs>
        <w:spacing w:before="0" w:after="0" w:line="276" w:lineRule="auto"/>
        <w:ind w:left="2835" w:firstLine="1276"/>
        <w:rPr>
          <w:rFonts w:cs="Courier New"/>
          <w:szCs w:val="24"/>
        </w:rPr>
      </w:pPr>
      <w:r w:rsidRPr="00BA3608">
        <w:rPr>
          <w:rFonts w:cs="Courier New"/>
          <w:b/>
          <w:bCs/>
          <w:szCs w:val="24"/>
        </w:rPr>
        <w:t>Artículo 148 V.</w:t>
      </w:r>
      <w:r w:rsidRPr="00A7000A">
        <w:rPr>
          <w:rFonts w:cs="Courier New"/>
          <w:szCs w:val="24"/>
        </w:rPr>
        <w:t xml:space="preserve"> Sanciones para prestadores privados. - En caso de constatarse la infracción por parte de un prestador privado, el Director de Fonasa, podrá aplicar alguna de las siguientes sanciones:</w:t>
      </w:r>
    </w:p>
    <w:p w14:paraId="3DABFF68"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1.- Amonestación.</w:t>
      </w:r>
    </w:p>
    <w:p w14:paraId="0A71FEC5"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 xml:space="preserve">2.- Suspensión de hasta 180 días. </w:t>
      </w:r>
    </w:p>
    <w:p w14:paraId="524771B4" w14:textId="153EFCB4" w:rsidR="002F6CBD" w:rsidRPr="00A7000A" w:rsidRDefault="002F6CBD" w:rsidP="006E2854">
      <w:pPr>
        <w:tabs>
          <w:tab w:val="left" w:pos="4111"/>
          <w:tab w:val="left" w:pos="4820"/>
        </w:tabs>
        <w:spacing w:before="0" w:after="0" w:line="276" w:lineRule="auto"/>
        <w:ind w:left="2835" w:firstLine="1276"/>
        <w:rPr>
          <w:rFonts w:cs="Courier New"/>
          <w:szCs w:val="24"/>
        </w:rPr>
      </w:pPr>
      <w:r w:rsidRPr="00A7000A">
        <w:rPr>
          <w:rFonts w:cs="Courier New"/>
          <w:szCs w:val="24"/>
        </w:rPr>
        <w:t>3.-</w:t>
      </w:r>
      <w:r w:rsidR="006E2854">
        <w:rPr>
          <w:rFonts w:cs="Courier New"/>
          <w:szCs w:val="24"/>
        </w:rPr>
        <w:t xml:space="preserve"> </w:t>
      </w:r>
      <w:r w:rsidRPr="00A7000A">
        <w:rPr>
          <w:rFonts w:cs="Courier New"/>
          <w:szCs w:val="24"/>
        </w:rPr>
        <w:t>Término anticipado del convenio.</w:t>
      </w:r>
    </w:p>
    <w:p w14:paraId="19E1F1B1"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4.- Multa a beneficio fiscal, de una a 1.000 unidades de fomento. Esta sanción podrá acumularse a las sanciones de suspensión y terminación anticipada contempladas en este artículo.</w:t>
      </w:r>
    </w:p>
    <w:p w14:paraId="0C01CAFA" w14:textId="77777777" w:rsidR="002F6CBD" w:rsidRPr="00A7000A" w:rsidRDefault="002F6CBD">
      <w:pPr>
        <w:spacing w:before="0" w:after="0" w:line="276" w:lineRule="auto"/>
        <w:rPr>
          <w:rFonts w:cs="Courier New"/>
          <w:b/>
          <w:szCs w:val="24"/>
        </w:rPr>
      </w:pPr>
    </w:p>
    <w:p w14:paraId="3BD48AB9"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b/>
          <w:szCs w:val="24"/>
        </w:rPr>
        <w:t>Artículo 148 W.</w:t>
      </w:r>
      <w:r w:rsidRPr="00A7000A">
        <w:rPr>
          <w:rFonts w:cs="Courier New"/>
          <w:szCs w:val="24"/>
        </w:rPr>
        <w:t xml:space="preserve"> Prescripción.- Las acciones para perseguir infracciones administrativas, y las sanciones administrativas que deriven de éstas, prescribirán en el término de cinco años. El plazo respectivo se contará desde que se comete el hecho que origina la infracción, o desde que el acto administrativo que impone la sanción se encuentre ejecutoriado, según sea el caso. La prescripción de la acción para perseguir la infracción administrativa se suspende con la notificación de la formulación de cargos. Asimismo, la prescripción de las sanciones aplicadas se suspende con el inicio del procedimiento de ejecución, desde que el sancionado sea notificado de dicha circunstancia conforme a la ley.</w:t>
      </w:r>
    </w:p>
    <w:p w14:paraId="63DAB3FF" w14:textId="77777777" w:rsidR="002F6CBD" w:rsidRPr="00A7000A" w:rsidRDefault="002F6CBD">
      <w:pPr>
        <w:spacing w:before="0" w:after="0" w:line="276" w:lineRule="auto"/>
        <w:rPr>
          <w:rFonts w:cs="Courier New"/>
          <w:b/>
          <w:szCs w:val="24"/>
        </w:rPr>
      </w:pPr>
    </w:p>
    <w:p w14:paraId="583820D7"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b/>
          <w:szCs w:val="24"/>
        </w:rPr>
        <w:t>Artículo 148 X.</w:t>
      </w:r>
      <w:r w:rsidRPr="00A7000A">
        <w:rPr>
          <w:rFonts w:cs="Courier New"/>
          <w:szCs w:val="24"/>
        </w:rPr>
        <w:t xml:space="preserve"> Recursos.- Contra los actos administrativos que se pronuncien en virtud de esta Sección, procederán los recursos contemplados en la ley N° 19.880 y en el Estatuto Administrativo, según corresponda. </w:t>
      </w:r>
    </w:p>
    <w:p w14:paraId="7C50C4D3" w14:textId="77777777" w:rsidR="002F6CBD" w:rsidRPr="00A7000A" w:rsidRDefault="002F6CBD">
      <w:pPr>
        <w:spacing w:before="0" w:after="0" w:line="276" w:lineRule="auto"/>
        <w:ind w:firstLine="2127"/>
        <w:rPr>
          <w:rFonts w:cs="Courier New"/>
          <w:szCs w:val="24"/>
        </w:rPr>
      </w:pPr>
    </w:p>
    <w:p w14:paraId="419BC1FF"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lastRenderedPageBreak/>
        <w:t>No procederá recurso alguno ante el Ministerio de Salud por las resoluciones dictadas en conformidad a esta Sección.</w:t>
      </w:r>
    </w:p>
    <w:p w14:paraId="0F6E2A7B" w14:textId="77777777" w:rsidR="002F6CBD" w:rsidRPr="00A7000A" w:rsidRDefault="002F6CBD">
      <w:pPr>
        <w:spacing w:before="0" w:after="0" w:line="276" w:lineRule="auto"/>
        <w:ind w:firstLine="2127"/>
        <w:rPr>
          <w:rFonts w:cs="Courier New"/>
          <w:szCs w:val="24"/>
        </w:rPr>
      </w:pPr>
    </w:p>
    <w:p w14:paraId="1060782B"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b/>
          <w:szCs w:val="24"/>
        </w:rPr>
        <w:t>Artículo 148 Y.</w:t>
      </w:r>
      <w:r w:rsidRPr="00A7000A">
        <w:rPr>
          <w:rFonts w:cs="Courier New"/>
          <w:szCs w:val="24"/>
        </w:rPr>
        <w:t xml:space="preserve"> Mérito ejecutivo.- Las resoluciones que dicte Fonasa en uso de esta facultad tendrán mérito ejecutivo para todos los efectos legales.</w:t>
      </w:r>
    </w:p>
    <w:p w14:paraId="5FEEC809" w14:textId="77777777" w:rsidR="002F6CBD" w:rsidRPr="00A7000A" w:rsidRDefault="002F6CBD">
      <w:pPr>
        <w:spacing w:before="0" w:after="0" w:line="276" w:lineRule="auto"/>
        <w:rPr>
          <w:rFonts w:cs="Courier New"/>
          <w:szCs w:val="24"/>
        </w:rPr>
      </w:pPr>
    </w:p>
    <w:p w14:paraId="667CE6DF"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b/>
          <w:szCs w:val="24"/>
        </w:rPr>
        <w:t>Artículo 148 Z.</w:t>
      </w:r>
      <w:r w:rsidRPr="00A7000A">
        <w:rPr>
          <w:rFonts w:cs="Courier New"/>
          <w:szCs w:val="24"/>
        </w:rPr>
        <w:t xml:space="preserve"> Sanciones del prestador público.- En caso de constatarse la infracción por un prestador público, Fonasa notificará al Director del Servicio o del Establecimiento de que se trate la aplicación al infractor de una multa, a beneficio fiscal, de un décimo hasta cincuenta unidades de fomento.</w:t>
      </w:r>
    </w:p>
    <w:p w14:paraId="60B1DE8A" w14:textId="77777777" w:rsidR="002F6CBD" w:rsidRPr="00A7000A" w:rsidRDefault="002F6CBD">
      <w:pPr>
        <w:spacing w:before="0" w:after="0" w:line="276" w:lineRule="auto"/>
        <w:ind w:firstLine="2127"/>
        <w:rPr>
          <w:rFonts w:cs="Courier New"/>
          <w:szCs w:val="24"/>
        </w:rPr>
      </w:pPr>
    </w:p>
    <w:p w14:paraId="22B332B2" w14:textId="77777777"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Si el incumplimiento se mantuviera por un período superior a seis meses siguiente a la notificación de la sanción, podrá considerarse falta grave a la probidad y dará lugar a la destitución o cese de funciones del infractor, de acuerdo al estatuto respectivo.</w:t>
      </w:r>
    </w:p>
    <w:p w14:paraId="4FAC92FB" w14:textId="77777777" w:rsidR="002F6CBD" w:rsidRPr="00A7000A" w:rsidRDefault="002F6CBD" w:rsidP="00BA3608">
      <w:pPr>
        <w:tabs>
          <w:tab w:val="left" w:pos="4111"/>
        </w:tabs>
        <w:spacing w:before="0" w:after="0" w:line="276" w:lineRule="auto"/>
        <w:ind w:left="2835" w:firstLine="1276"/>
        <w:rPr>
          <w:rFonts w:cs="Courier New"/>
          <w:szCs w:val="24"/>
        </w:rPr>
      </w:pPr>
    </w:p>
    <w:p w14:paraId="2A8F897E" w14:textId="27D6ED65" w:rsidR="002F6CBD" w:rsidRPr="00A7000A" w:rsidRDefault="002F6CBD" w:rsidP="00BA3608">
      <w:pPr>
        <w:tabs>
          <w:tab w:val="left" w:pos="4111"/>
        </w:tabs>
        <w:spacing w:before="0" w:after="0" w:line="276" w:lineRule="auto"/>
        <w:ind w:left="2835" w:firstLine="1276"/>
        <w:rPr>
          <w:rFonts w:cs="Courier New"/>
          <w:szCs w:val="24"/>
        </w:rPr>
      </w:pPr>
      <w:r w:rsidRPr="00A7000A">
        <w:rPr>
          <w:rFonts w:cs="Courier New"/>
          <w:szCs w:val="24"/>
        </w:rPr>
        <w:t>De todo lo anterior se dejará constancia en la respectiva hoja de vida funcionaria.</w:t>
      </w:r>
    </w:p>
    <w:p w14:paraId="7B5E0438" w14:textId="77777777" w:rsidR="00D6138E" w:rsidRPr="00A7000A" w:rsidRDefault="00D6138E" w:rsidP="00BA3608">
      <w:pPr>
        <w:tabs>
          <w:tab w:val="left" w:pos="4111"/>
        </w:tabs>
        <w:spacing w:before="0" w:after="0" w:line="276" w:lineRule="auto"/>
        <w:ind w:left="2835" w:firstLine="1276"/>
        <w:rPr>
          <w:rFonts w:cs="Courier New"/>
          <w:szCs w:val="24"/>
        </w:rPr>
      </w:pPr>
    </w:p>
    <w:p w14:paraId="5F9A663C" w14:textId="2F0F8E29" w:rsidR="002F6CBD" w:rsidRDefault="002F6CBD" w:rsidP="00BA3608">
      <w:pPr>
        <w:tabs>
          <w:tab w:val="left" w:pos="4111"/>
        </w:tabs>
        <w:spacing w:before="0" w:after="0" w:line="276" w:lineRule="auto"/>
        <w:ind w:left="2835" w:firstLine="1276"/>
        <w:rPr>
          <w:rFonts w:cs="Courier New"/>
          <w:szCs w:val="24"/>
        </w:rPr>
      </w:pPr>
      <w:r w:rsidRPr="00BA3608">
        <w:rPr>
          <w:rFonts w:cs="Courier New"/>
          <w:szCs w:val="24"/>
        </w:rPr>
        <w:t>Quien</w:t>
      </w:r>
      <w:r w:rsidRPr="00A7000A">
        <w:rPr>
          <w:rFonts w:cs="Courier New"/>
          <w:szCs w:val="24"/>
        </w:rPr>
        <w:t xml:space="preserve"> aplicará las sanciones contra el funcionario culpable será aquel facultado para el nombramiento del mismo.”. </w:t>
      </w:r>
    </w:p>
    <w:p w14:paraId="4151063B" w14:textId="77777777" w:rsidR="001C4E48" w:rsidRPr="00A7000A" w:rsidRDefault="001C4E48">
      <w:pPr>
        <w:spacing w:before="0" w:after="0" w:line="276" w:lineRule="auto"/>
        <w:rPr>
          <w:rFonts w:cs="Courier New"/>
          <w:szCs w:val="24"/>
        </w:rPr>
      </w:pPr>
    </w:p>
    <w:p w14:paraId="5C68D7A1" w14:textId="3C1EF2A4" w:rsidR="00365CCE" w:rsidRPr="00A7000A" w:rsidRDefault="00CB4552" w:rsidP="00A9666B">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w:t>
      </w:r>
      <w:r w:rsidR="00C723B7" w:rsidRPr="00A7000A">
        <w:rPr>
          <w:rFonts w:cs="Courier New"/>
          <w:szCs w:val="24"/>
        </w:rPr>
        <w:t>zase</w:t>
      </w:r>
      <w:r w:rsidR="003D7005" w:rsidRPr="00A7000A">
        <w:rPr>
          <w:rFonts w:cs="Courier New"/>
          <w:szCs w:val="24"/>
        </w:rPr>
        <w:t xml:space="preserve"> el</w:t>
      </w:r>
      <w:r w:rsidR="00365CCE" w:rsidRPr="00A7000A">
        <w:rPr>
          <w:rFonts w:cs="Courier New"/>
          <w:szCs w:val="24"/>
        </w:rPr>
        <w:t xml:space="preserve"> artículo 159</w:t>
      </w:r>
      <w:r w:rsidR="003D7005" w:rsidRPr="00A7000A">
        <w:rPr>
          <w:rFonts w:cs="Courier New"/>
          <w:szCs w:val="24"/>
        </w:rPr>
        <w:t xml:space="preserve"> </w:t>
      </w:r>
      <w:r w:rsidR="00C723B7" w:rsidRPr="00A7000A">
        <w:rPr>
          <w:rFonts w:cs="Courier New"/>
          <w:szCs w:val="24"/>
        </w:rPr>
        <w:t>por el siguiente</w:t>
      </w:r>
      <w:r w:rsidR="003D7005" w:rsidRPr="00A7000A">
        <w:rPr>
          <w:rFonts w:cs="Courier New"/>
          <w:szCs w:val="24"/>
        </w:rPr>
        <w:t xml:space="preserve">: </w:t>
      </w:r>
    </w:p>
    <w:p w14:paraId="0A4F43DD" w14:textId="77777777" w:rsidR="00D6138E" w:rsidRPr="00A7000A" w:rsidRDefault="00D6138E" w:rsidP="00D6138E">
      <w:pPr>
        <w:pStyle w:val="Prrafodelista"/>
        <w:tabs>
          <w:tab w:val="left" w:pos="2552"/>
        </w:tabs>
        <w:spacing w:before="0" w:after="0" w:line="276" w:lineRule="auto"/>
        <w:ind w:left="0"/>
        <w:rPr>
          <w:rFonts w:cs="Courier New"/>
          <w:szCs w:val="24"/>
        </w:rPr>
      </w:pPr>
    </w:p>
    <w:p w14:paraId="3D251F4B" w14:textId="77777777" w:rsidR="00C723B7" w:rsidRPr="00A7000A" w:rsidRDefault="00C723B7" w:rsidP="00A9666B">
      <w:pPr>
        <w:spacing w:before="0" w:after="0" w:line="276" w:lineRule="auto"/>
        <w:ind w:left="2835" w:firstLine="1276"/>
        <w:rPr>
          <w:rFonts w:cs="Courier New"/>
          <w:szCs w:val="24"/>
        </w:rPr>
      </w:pPr>
      <w:r w:rsidRPr="00A7000A">
        <w:rPr>
          <w:rFonts w:cs="Courier New"/>
          <w:szCs w:val="24"/>
        </w:rPr>
        <w:t xml:space="preserve">“Artículo 159.- Los afiliados, con las excepciones que establece esta ley, deberán contribuir al financiamiento del valor de los servicios que ellos y los respectivos beneficiarios soliciten y que reciban, mediante pago directo, en la proporción y forma que más adelante se indican. El valor de los servicios será el que fije el arancel aprobado por los </w:t>
      </w:r>
      <w:r w:rsidRPr="00A7000A">
        <w:rPr>
          <w:rFonts w:cs="Courier New"/>
          <w:szCs w:val="24"/>
        </w:rPr>
        <w:lastRenderedPageBreak/>
        <w:t xml:space="preserve">Ministerios de Salud y de Hacienda a proposición </w:t>
      </w:r>
      <w:r w:rsidR="00C125C4" w:rsidRPr="00A7000A">
        <w:rPr>
          <w:rFonts w:cs="Courier New"/>
          <w:szCs w:val="24"/>
        </w:rPr>
        <w:t>de Fonasa</w:t>
      </w:r>
      <w:r w:rsidRPr="00A7000A">
        <w:rPr>
          <w:rFonts w:cs="Courier New"/>
          <w:szCs w:val="24"/>
        </w:rPr>
        <w:t>.”</w:t>
      </w:r>
      <w:r w:rsidR="00371E13" w:rsidRPr="00A7000A">
        <w:rPr>
          <w:rFonts w:cs="Courier New"/>
          <w:szCs w:val="24"/>
        </w:rPr>
        <w:t>.</w:t>
      </w:r>
    </w:p>
    <w:p w14:paraId="542E57FC" w14:textId="77777777" w:rsidR="00371E13" w:rsidRPr="00A7000A" w:rsidRDefault="00371E13">
      <w:pPr>
        <w:spacing w:before="0" w:after="0" w:line="276" w:lineRule="auto"/>
        <w:ind w:firstLine="2127"/>
        <w:rPr>
          <w:rFonts w:cs="Courier New"/>
          <w:szCs w:val="24"/>
        </w:rPr>
      </w:pPr>
    </w:p>
    <w:p w14:paraId="10F2534A" w14:textId="77777777" w:rsidR="001E4BF9" w:rsidRPr="00A7000A" w:rsidRDefault="00CB4552" w:rsidP="00A9666B">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w:t>
      </w:r>
      <w:r w:rsidR="001E4BF9" w:rsidRPr="00A7000A">
        <w:rPr>
          <w:rFonts w:cs="Courier New"/>
          <w:szCs w:val="24"/>
        </w:rPr>
        <w:t>zase el artículo 160 por el siguiente:</w:t>
      </w:r>
    </w:p>
    <w:p w14:paraId="3B71F136" w14:textId="77777777" w:rsidR="00B903E1" w:rsidRPr="00A7000A" w:rsidRDefault="00B903E1">
      <w:pPr>
        <w:spacing w:before="0" w:after="0" w:line="276" w:lineRule="auto"/>
        <w:ind w:firstLine="2552"/>
        <w:rPr>
          <w:rFonts w:cs="Courier New"/>
          <w:szCs w:val="24"/>
        </w:rPr>
      </w:pPr>
    </w:p>
    <w:p w14:paraId="1D3F685B" w14:textId="77777777" w:rsidR="00665ED7" w:rsidRPr="00A7000A" w:rsidRDefault="00CB4552" w:rsidP="00A9666B">
      <w:pPr>
        <w:spacing w:before="0" w:after="0" w:line="276" w:lineRule="auto"/>
        <w:ind w:left="2835" w:firstLine="1276"/>
        <w:rPr>
          <w:rFonts w:cs="Courier New"/>
          <w:szCs w:val="24"/>
        </w:rPr>
      </w:pPr>
      <w:r w:rsidRPr="00A7000A">
        <w:rPr>
          <w:rFonts w:cs="Courier New"/>
          <w:szCs w:val="24"/>
        </w:rPr>
        <w:t>“</w:t>
      </w:r>
      <w:r w:rsidR="00665ED7" w:rsidRPr="00A7000A">
        <w:rPr>
          <w:rFonts w:cs="Courier New"/>
          <w:szCs w:val="24"/>
        </w:rPr>
        <w:t>Artículo 160.- Para los efectos de lo dispuesto en el artículo anterior, las personas afectas a esta ley se clasificarán, según su nivel de ingreso, en los siguientes grupos:</w:t>
      </w:r>
    </w:p>
    <w:p w14:paraId="24932654" w14:textId="77777777" w:rsidR="00B903E1" w:rsidRPr="00A7000A" w:rsidRDefault="00B903E1">
      <w:pPr>
        <w:spacing w:before="0" w:after="0" w:line="276" w:lineRule="auto"/>
        <w:ind w:firstLine="2552"/>
        <w:rPr>
          <w:rFonts w:cs="Courier New"/>
          <w:szCs w:val="24"/>
        </w:rPr>
      </w:pPr>
    </w:p>
    <w:p w14:paraId="3C3231FE" w14:textId="77777777" w:rsidR="00665ED7" w:rsidRPr="00A7000A" w:rsidRDefault="00665ED7" w:rsidP="00A9666B">
      <w:pPr>
        <w:spacing w:before="0" w:after="0" w:line="276" w:lineRule="auto"/>
        <w:ind w:left="2835" w:firstLine="1276"/>
        <w:rPr>
          <w:rFonts w:cs="Courier New"/>
          <w:szCs w:val="24"/>
        </w:rPr>
      </w:pPr>
      <w:r w:rsidRPr="00A7000A">
        <w:rPr>
          <w:rFonts w:cs="Courier New"/>
          <w:szCs w:val="24"/>
        </w:rPr>
        <w:t xml:space="preserve">Grupo A: Personas indigentes o carentes de recursos, beneficiarios de pensiones asistenciales a que se refiere el </w:t>
      </w:r>
      <w:r w:rsidR="000E114C" w:rsidRPr="00A7000A">
        <w:rPr>
          <w:rFonts w:cs="Courier New"/>
          <w:szCs w:val="24"/>
        </w:rPr>
        <w:t>d</w:t>
      </w:r>
      <w:r w:rsidRPr="00A7000A">
        <w:rPr>
          <w:rFonts w:cs="Courier New"/>
          <w:szCs w:val="24"/>
        </w:rPr>
        <w:t xml:space="preserve">ecreto </w:t>
      </w:r>
      <w:r w:rsidR="000E114C" w:rsidRPr="00A7000A">
        <w:rPr>
          <w:rFonts w:cs="Courier New"/>
          <w:szCs w:val="24"/>
        </w:rPr>
        <w:t>l</w:t>
      </w:r>
      <w:r w:rsidRPr="00A7000A">
        <w:rPr>
          <w:rFonts w:cs="Courier New"/>
          <w:szCs w:val="24"/>
        </w:rPr>
        <w:t xml:space="preserve">ey N° 869, de 1975, y causantes del subsidio familiar establecido en la </w:t>
      </w:r>
      <w:r w:rsidR="000E114C" w:rsidRPr="00A7000A">
        <w:rPr>
          <w:rFonts w:cs="Courier New"/>
          <w:szCs w:val="24"/>
        </w:rPr>
        <w:t>l</w:t>
      </w:r>
      <w:r w:rsidRPr="00A7000A">
        <w:rPr>
          <w:rFonts w:cs="Courier New"/>
          <w:szCs w:val="24"/>
        </w:rPr>
        <w:t>ey N° 18.020.</w:t>
      </w:r>
    </w:p>
    <w:p w14:paraId="6CB4B011" w14:textId="77777777" w:rsidR="00B903E1" w:rsidRPr="00A7000A" w:rsidRDefault="00B903E1">
      <w:pPr>
        <w:spacing w:before="0" w:after="0" w:line="276" w:lineRule="auto"/>
        <w:ind w:firstLine="2552"/>
        <w:rPr>
          <w:rFonts w:cs="Courier New"/>
          <w:szCs w:val="24"/>
        </w:rPr>
      </w:pPr>
    </w:p>
    <w:p w14:paraId="6AD3715D" w14:textId="77777777" w:rsidR="00665ED7" w:rsidRPr="00A7000A" w:rsidRDefault="00665ED7" w:rsidP="00A9666B">
      <w:pPr>
        <w:spacing w:before="0" w:after="0" w:line="276" w:lineRule="auto"/>
        <w:ind w:left="2835" w:firstLine="1276"/>
        <w:rPr>
          <w:rFonts w:cs="Courier New"/>
          <w:szCs w:val="24"/>
        </w:rPr>
      </w:pPr>
      <w:r w:rsidRPr="00A7000A">
        <w:rPr>
          <w:rFonts w:cs="Courier New"/>
          <w:szCs w:val="24"/>
        </w:rPr>
        <w:t>Grupo B: Afiliados cuyo ingreso mensual no exceda del ingreso mínimo mensual aplicable a los trabajadores mayores de dieciocho años de edad y menores de sesenta y cinco años de edad.</w:t>
      </w:r>
    </w:p>
    <w:p w14:paraId="37BD9F80" w14:textId="77777777" w:rsidR="00D6138E" w:rsidRPr="00A7000A" w:rsidRDefault="00D6138E" w:rsidP="00D6138E">
      <w:pPr>
        <w:spacing w:before="0" w:after="0" w:line="276" w:lineRule="auto"/>
        <w:ind w:left="2835" w:firstLine="1276"/>
        <w:rPr>
          <w:rFonts w:cs="Courier New"/>
          <w:szCs w:val="24"/>
        </w:rPr>
      </w:pPr>
    </w:p>
    <w:p w14:paraId="4CB0D9EC" w14:textId="0C085BFD" w:rsidR="00EA7F14" w:rsidRPr="00A7000A" w:rsidRDefault="00741630" w:rsidP="00A9666B">
      <w:pPr>
        <w:spacing w:before="0" w:after="0" w:line="276" w:lineRule="auto"/>
        <w:ind w:left="2835" w:firstLine="1276"/>
        <w:rPr>
          <w:rFonts w:cs="Courier New"/>
          <w:bCs/>
          <w:szCs w:val="24"/>
        </w:rPr>
      </w:pPr>
      <w:r w:rsidRPr="00A7000A">
        <w:rPr>
          <w:rFonts w:cs="Courier New"/>
          <w:szCs w:val="24"/>
        </w:rPr>
        <w:t xml:space="preserve">Además, tratándose </w:t>
      </w:r>
      <w:r w:rsidR="00665ED7" w:rsidRPr="00A7000A">
        <w:rPr>
          <w:rFonts w:cs="Courier New"/>
          <w:szCs w:val="24"/>
        </w:rPr>
        <w:t>de afiliados cuyo ingreso mensual sea superior al ingreso mínimo mensual aplicable a los trabajadores mayores de dieciocho años de edad y menores de sesenta y cinco años de edad serán clasificados en otros grupos por el Fonasa de acuerdo al nivel de ingreso que posean. Esta determinación se efectuará por resolución de Fonasa visada por el Ministerio de Hacienda</w:t>
      </w:r>
      <w:r w:rsidR="003D7005" w:rsidRPr="00A7000A">
        <w:rPr>
          <w:rFonts w:cs="Courier New"/>
          <w:szCs w:val="24"/>
        </w:rPr>
        <w:t>.</w:t>
      </w:r>
      <w:r w:rsidR="00CB4552" w:rsidRPr="00A7000A">
        <w:rPr>
          <w:rFonts w:cs="Courier New"/>
          <w:szCs w:val="24"/>
        </w:rPr>
        <w:t>”.</w:t>
      </w:r>
    </w:p>
    <w:p w14:paraId="37A5042F" w14:textId="77777777" w:rsidR="001E4BF9" w:rsidRPr="00A7000A" w:rsidRDefault="001E4BF9">
      <w:pPr>
        <w:spacing w:before="0" w:after="0" w:line="276" w:lineRule="auto"/>
        <w:ind w:firstLine="2127"/>
        <w:rPr>
          <w:rFonts w:cs="Courier New"/>
          <w:szCs w:val="24"/>
        </w:rPr>
      </w:pPr>
    </w:p>
    <w:p w14:paraId="509E438F" w14:textId="041E7F5C" w:rsidR="00465B7F" w:rsidRPr="00A7000A" w:rsidRDefault="00465B7F" w:rsidP="00A9666B">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Sustitúy</w:t>
      </w:r>
      <w:r w:rsidR="00C10C77">
        <w:rPr>
          <w:rFonts w:cs="Courier New"/>
          <w:szCs w:val="24"/>
        </w:rPr>
        <w:t>e</w:t>
      </w:r>
      <w:r w:rsidRPr="00A7000A">
        <w:rPr>
          <w:rFonts w:cs="Courier New"/>
          <w:szCs w:val="24"/>
        </w:rPr>
        <w:t>se el artículo 161, por el siguiente:</w:t>
      </w:r>
    </w:p>
    <w:p w14:paraId="62929F89" w14:textId="77777777" w:rsidR="00B903E1" w:rsidRPr="00A7000A" w:rsidRDefault="00B903E1">
      <w:pPr>
        <w:spacing w:before="0" w:after="0" w:line="276" w:lineRule="auto"/>
        <w:ind w:firstLine="2552"/>
        <w:rPr>
          <w:rFonts w:cs="Courier New"/>
          <w:szCs w:val="24"/>
        </w:rPr>
      </w:pPr>
    </w:p>
    <w:p w14:paraId="2DFF3BC3" w14:textId="77777777" w:rsidR="00CB4552" w:rsidRPr="00A7000A" w:rsidRDefault="00465B7F" w:rsidP="00A9666B">
      <w:pPr>
        <w:spacing w:before="0" w:after="0" w:line="276" w:lineRule="auto"/>
        <w:ind w:left="2835" w:firstLine="1276"/>
        <w:rPr>
          <w:rFonts w:cs="Courier New"/>
          <w:szCs w:val="24"/>
        </w:rPr>
      </w:pPr>
      <w:r w:rsidRPr="00A7000A">
        <w:rPr>
          <w:rFonts w:cs="Courier New"/>
          <w:szCs w:val="24"/>
        </w:rPr>
        <w:t xml:space="preserve">“Artículo 161.- </w:t>
      </w:r>
      <w:r w:rsidR="00096B0C" w:rsidRPr="00A7000A">
        <w:rPr>
          <w:rFonts w:cs="Courier New"/>
          <w:szCs w:val="24"/>
        </w:rPr>
        <w:t xml:space="preserve">Los servicios contenidos en el Plan de Salud Universal otorgados a través de la red </w:t>
      </w:r>
      <w:r w:rsidR="0078329D" w:rsidRPr="00A7000A">
        <w:rPr>
          <w:rFonts w:cs="Courier New"/>
          <w:szCs w:val="24"/>
        </w:rPr>
        <w:t xml:space="preserve">de </w:t>
      </w:r>
      <w:r w:rsidR="00096B0C" w:rsidRPr="00A7000A">
        <w:rPr>
          <w:rFonts w:cs="Courier New"/>
          <w:szCs w:val="24"/>
        </w:rPr>
        <w:t xml:space="preserve">prestadores definidas por Fonasa, tendrán una </w:t>
      </w:r>
      <w:r w:rsidR="00B969ED" w:rsidRPr="00A7000A">
        <w:rPr>
          <w:rFonts w:cs="Courier New"/>
          <w:szCs w:val="24"/>
        </w:rPr>
        <w:t>protección</w:t>
      </w:r>
      <w:r w:rsidR="00096B0C" w:rsidRPr="00A7000A">
        <w:rPr>
          <w:rFonts w:cs="Courier New"/>
          <w:szCs w:val="24"/>
        </w:rPr>
        <w:t xml:space="preserve"> financiera </w:t>
      </w:r>
      <w:r w:rsidR="00CB4552" w:rsidRPr="00A7000A">
        <w:rPr>
          <w:rFonts w:cs="Courier New"/>
          <w:szCs w:val="24"/>
        </w:rPr>
        <w:t xml:space="preserve">no menor al </w:t>
      </w:r>
      <w:r w:rsidR="00E83822" w:rsidRPr="00A7000A">
        <w:rPr>
          <w:rFonts w:cs="Courier New"/>
          <w:szCs w:val="24"/>
        </w:rPr>
        <w:t>80</w:t>
      </w:r>
      <w:r w:rsidR="00CB4552" w:rsidRPr="00A7000A">
        <w:rPr>
          <w:rFonts w:cs="Courier New"/>
          <w:szCs w:val="24"/>
        </w:rPr>
        <w:t xml:space="preserve">%. Tratándose de personas cuyo ingreso mensual no exceda del ingreso mínimo mensual aplicable a los trabajadores mayores de dieciocho años de </w:t>
      </w:r>
      <w:r w:rsidR="00CB4552" w:rsidRPr="00A7000A">
        <w:rPr>
          <w:rFonts w:cs="Courier New"/>
          <w:szCs w:val="24"/>
        </w:rPr>
        <w:lastRenderedPageBreak/>
        <w:t>edad y menores de sesenta y cinco años de edad, tendrán una protección financiera del 100%</w:t>
      </w:r>
      <w:r w:rsidR="001522A4" w:rsidRPr="00A7000A">
        <w:rPr>
          <w:rFonts w:cs="Courier New"/>
          <w:szCs w:val="24"/>
        </w:rPr>
        <w:t>, así como también las personas mayores de 60 años</w:t>
      </w:r>
      <w:r w:rsidR="00CB4552" w:rsidRPr="00A7000A">
        <w:rPr>
          <w:rFonts w:cs="Courier New"/>
          <w:szCs w:val="24"/>
        </w:rPr>
        <w:t>.</w:t>
      </w:r>
    </w:p>
    <w:p w14:paraId="1A1FB191" w14:textId="1238DEA1" w:rsidR="00D6138E" w:rsidRPr="00A7000A" w:rsidRDefault="00D6138E" w:rsidP="00D6138E">
      <w:pPr>
        <w:spacing w:before="0" w:after="0" w:line="276" w:lineRule="auto"/>
        <w:ind w:left="2835" w:firstLine="1276"/>
        <w:rPr>
          <w:rFonts w:cs="Courier New"/>
          <w:szCs w:val="24"/>
        </w:rPr>
      </w:pPr>
    </w:p>
    <w:p w14:paraId="33A47E62" w14:textId="6DDB88E5" w:rsidR="00627391" w:rsidRPr="00A7000A" w:rsidRDefault="0078329D" w:rsidP="00A9666B">
      <w:pPr>
        <w:spacing w:before="0" w:after="0" w:line="276" w:lineRule="auto"/>
        <w:ind w:left="2835" w:firstLine="1276"/>
        <w:rPr>
          <w:rFonts w:cs="Courier New"/>
          <w:szCs w:val="24"/>
        </w:rPr>
      </w:pPr>
      <w:r w:rsidRPr="00A7000A">
        <w:rPr>
          <w:rFonts w:cs="Courier New"/>
          <w:szCs w:val="24"/>
        </w:rPr>
        <w:t>No obstante, p</w:t>
      </w:r>
      <w:r w:rsidR="00465B7F" w:rsidRPr="00A7000A">
        <w:rPr>
          <w:rFonts w:cs="Courier New"/>
          <w:szCs w:val="24"/>
        </w:rPr>
        <w:t xml:space="preserve">or resolución conjunta de los Ministerios de Salud y de Hacienda, podrán establecerse, para los medicamentos, prótesis y atenciones odontológicas </w:t>
      </w:r>
      <w:r w:rsidRPr="00A7000A">
        <w:rPr>
          <w:rFonts w:cs="Courier New"/>
          <w:szCs w:val="24"/>
        </w:rPr>
        <w:t xml:space="preserve">u otros servicios o atenciones en particular incluidos </w:t>
      </w:r>
      <w:r w:rsidR="00465B7F" w:rsidRPr="00A7000A">
        <w:rPr>
          <w:rFonts w:cs="Courier New"/>
          <w:szCs w:val="24"/>
        </w:rPr>
        <w:t xml:space="preserve">en el Plan, </w:t>
      </w:r>
      <w:r w:rsidRPr="00A7000A">
        <w:rPr>
          <w:rFonts w:cs="Courier New"/>
          <w:szCs w:val="24"/>
        </w:rPr>
        <w:t>y que no sean de prioridad alta,</w:t>
      </w:r>
      <w:r w:rsidR="00465B7F" w:rsidRPr="00A7000A">
        <w:rPr>
          <w:rFonts w:cs="Courier New"/>
          <w:szCs w:val="24"/>
        </w:rPr>
        <w:t xml:space="preserve"> coberturas, deducibles, copagos, o coaseguros diferentes al señalado en el inciso precedente. En estos casos, la diferencia que resulte entre la cantidad con que concurre </w:t>
      </w:r>
      <w:r w:rsidR="00741630" w:rsidRPr="00A7000A">
        <w:rPr>
          <w:rFonts w:cs="Courier New"/>
          <w:szCs w:val="24"/>
        </w:rPr>
        <w:t>Fonasa</w:t>
      </w:r>
      <w:r w:rsidR="00465B7F" w:rsidRPr="00A7000A">
        <w:rPr>
          <w:rFonts w:cs="Courier New"/>
          <w:szCs w:val="24"/>
        </w:rPr>
        <w:t xml:space="preserve"> y el valor </w:t>
      </w:r>
      <w:r w:rsidR="00754790" w:rsidRPr="00A7000A">
        <w:rPr>
          <w:rFonts w:cs="Courier New"/>
          <w:szCs w:val="24"/>
        </w:rPr>
        <w:t>del servicio</w:t>
      </w:r>
      <w:r w:rsidR="00465B7F" w:rsidRPr="00A7000A">
        <w:rPr>
          <w:rFonts w:cs="Courier New"/>
          <w:szCs w:val="24"/>
        </w:rPr>
        <w:t>, será cubierta por el propio afiliado.</w:t>
      </w:r>
    </w:p>
    <w:p w14:paraId="48914793" w14:textId="77777777" w:rsidR="00B903E1" w:rsidRPr="00A7000A" w:rsidRDefault="00B903E1">
      <w:pPr>
        <w:tabs>
          <w:tab w:val="left" w:pos="1134"/>
        </w:tabs>
        <w:spacing w:before="0" w:after="0" w:line="276" w:lineRule="auto"/>
        <w:rPr>
          <w:rFonts w:cs="Courier New"/>
          <w:szCs w:val="24"/>
        </w:rPr>
      </w:pPr>
    </w:p>
    <w:p w14:paraId="0873A14E" w14:textId="2AC17C37" w:rsidR="00627391" w:rsidRPr="00A7000A" w:rsidRDefault="00627391" w:rsidP="00D6138E">
      <w:pPr>
        <w:spacing w:before="0" w:after="0" w:line="276" w:lineRule="auto"/>
        <w:ind w:left="2835" w:firstLine="1276"/>
        <w:rPr>
          <w:rFonts w:cs="Courier New"/>
          <w:szCs w:val="24"/>
        </w:rPr>
      </w:pPr>
      <w:r w:rsidRPr="00A7000A">
        <w:rPr>
          <w:rFonts w:cs="Courier New"/>
          <w:szCs w:val="24"/>
        </w:rPr>
        <w:t xml:space="preserve">Para efectos de este artículo, </w:t>
      </w:r>
      <w:r w:rsidR="00F16917" w:rsidRPr="00A7000A">
        <w:rPr>
          <w:rFonts w:cs="Courier New"/>
          <w:szCs w:val="24"/>
        </w:rPr>
        <w:t>las palabras que se señalan tendrán los significados que se indican</w:t>
      </w:r>
      <w:r w:rsidRPr="00A7000A">
        <w:rPr>
          <w:rFonts w:cs="Courier New"/>
          <w:szCs w:val="24"/>
        </w:rPr>
        <w:t>:</w:t>
      </w:r>
    </w:p>
    <w:p w14:paraId="0E344A89" w14:textId="77777777" w:rsidR="00D6138E" w:rsidRPr="00A7000A" w:rsidRDefault="00D6138E" w:rsidP="00A9666B">
      <w:pPr>
        <w:spacing w:before="0" w:after="0" w:line="276" w:lineRule="auto"/>
        <w:ind w:left="2835" w:firstLine="1276"/>
        <w:rPr>
          <w:rFonts w:cs="Courier New"/>
          <w:szCs w:val="24"/>
        </w:rPr>
      </w:pPr>
    </w:p>
    <w:p w14:paraId="56FFEB13" w14:textId="77777777" w:rsidR="00627391" w:rsidRPr="00A7000A" w:rsidRDefault="00A71962" w:rsidP="00A9666B">
      <w:pPr>
        <w:spacing w:before="0" w:after="0" w:line="276" w:lineRule="auto"/>
        <w:ind w:left="2835" w:firstLine="1276"/>
        <w:rPr>
          <w:rFonts w:cs="Courier New"/>
          <w:szCs w:val="24"/>
        </w:rPr>
      </w:pPr>
      <w:r w:rsidRPr="00A7000A">
        <w:rPr>
          <w:rFonts w:cs="Courier New"/>
          <w:szCs w:val="24"/>
        </w:rPr>
        <w:t xml:space="preserve">a) </w:t>
      </w:r>
      <w:r w:rsidR="00627391" w:rsidRPr="00A7000A">
        <w:rPr>
          <w:rFonts w:cs="Courier New"/>
          <w:szCs w:val="24"/>
        </w:rPr>
        <w:t xml:space="preserve">Deducible: monto en dinero hasta el cual cada beneficiario soportará, a todo evento, los gastos generados en el uso del Plan de Salud Universal. </w:t>
      </w:r>
    </w:p>
    <w:p w14:paraId="32EA2B85" w14:textId="77777777" w:rsidR="00627391" w:rsidRPr="00A7000A" w:rsidRDefault="00A71962" w:rsidP="00A9666B">
      <w:pPr>
        <w:spacing w:before="0" w:after="0" w:line="276" w:lineRule="auto"/>
        <w:ind w:left="2835" w:firstLine="1276"/>
        <w:rPr>
          <w:rFonts w:cs="Courier New"/>
          <w:szCs w:val="24"/>
        </w:rPr>
      </w:pPr>
      <w:r w:rsidRPr="00A7000A">
        <w:rPr>
          <w:rFonts w:cs="Courier New"/>
          <w:szCs w:val="24"/>
        </w:rPr>
        <w:t xml:space="preserve">b) </w:t>
      </w:r>
      <w:r w:rsidR="00627391" w:rsidRPr="00A7000A">
        <w:rPr>
          <w:rFonts w:cs="Courier New"/>
          <w:szCs w:val="24"/>
        </w:rPr>
        <w:t xml:space="preserve">Coaseguro: mecanismo en el que el beneficiario paga un porcentaje del valor del </w:t>
      </w:r>
      <w:r w:rsidR="00B969ED" w:rsidRPr="00A7000A">
        <w:rPr>
          <w:rFonts w:cs="Courier New"/>
          <w:szCs w:val="24"/>
        </w:rPr>
        <w:t>servicio</w:t>
      </w:r>
      <w:r w:rsidR="00627391" w:rsidRPr="00A7000A">
        <w:rPr>
          <w:rFonts w:cs="Courier New"/>
          <w:szCs w:val="24"/>
        </w:rPr>
        <w:t>.</w:t>
      </w:r>
    </w:p>
    <w:p w14:paraId="5C944B35" w14:textId="77777777" w:rsidR="00465B7F" w:rsidRPr="00A7000A" w:rsidRDefault="00A71962" w:rsidP="00A9666B">
      <w:pPr>
        <w:spacing w:before="0" w:after="0" w:line="276" w:lineRule="auto"/>
        <w:ind w:left="2835" w:firstLine="1276"/>
        <w:rPr>
          <w:rFonts w:cs="Courier New"/>
          <w:szCs w:val="24"/>
        </w:rPr>
      </w:pPr>
      <w:r w:rsidRPr="00A7000A">
        <w:rPr>
          <w:rFonts w:cs="Courier New"/>
          <w:szCs w:val="24"/>
        </w:rPr>
        <w:t xml:space="preserve">c) </w:t>
      </w:r>
      <w:r w:rsidR="00627391" w:rsidRPr="00A7000A">
        <w:rPr>
          <w:rFonts w:cs="Courier New"/>
          <w:szCs w:val="24"/>
        </w:rPr>
        <w:t xml:space="preserve">Copago: mecanismo en donde el beneficiario paga un monto fijo, independiente </w:t>
      </w:r>
      <w:r w:rsidR="004B09E5" w:rsidRPr="00A7000A">
        <w:rPr>
          <w:rFonts w:cs="Courier New"/>
          <w:szCs w:val="24"/>
        </w:rPr>
        <w:t>del valor del servicio</w:t>
      </w:r>
      <w:r w:rsidR="00627391" w:rsidRPr="00A7000A">
        <w:rPr>
          <w:rFonts w:cs="Courier New"/>
          <w:szCs w:val="24"/>
        </w:rPr>
        <w:t>.</w:t>
      </w:r>
      <w:r w:rsidR="00465B7F" w:rsidRPr="00A7000A">
        <w:rPr>
          <w:rFonts w:cs="Courier New"/>
          <w:szCs w:val="24"/>
        </w:rPr>
        <w:t xml:space="preserve"> </w:t>
      </w:r>
    </w:p>
    <w:p w14:paraId="40160B71" w14:textId="77777777" w:rsidR="006F0575" w:rsidRPr="00A7000A" w:rsidRDefault="006F0575" w:rsidP="00D6138E">
      <w:pPr>
        <w:spacing w:before="0" w:after="0" w:line="276" w:lineRule="auto"/>
        <w:ind w:firstLine="2552"/>
        <w:rPr>
          <w:rFonts w:cs="Courier New"/>
          <w:szCs w:val="24"/>
        </w:rPr>
      </w:pPr>
    </w:p>
    <w:p w14:paraId="28C1CA11" w14:textId="6626E3EE" w:rsidR="00B23CF1" w:rsidRPr="00A7000A" w:rsidRDefault="00A71962" w:rsidP="00A9666B">
      <w:pPr>
        <w:spacing w:before="0" w:after="0" w:line="276" w:lineRule="auto"/>
        <w:ind w:left="2835" w:firstLine="1276"/>
        <w:rPr>
          <w:rFonts w:cs="Courier New"/>
          <w:szCs w:val="24"/>
        </w:rPr>
      </w:pPr>
      <w:r w:rsidRPr="00A7000A">
        <w:rPr>
          <w:rFonts w:cs="Courier New"/>
          <w:szCs w:val="24"/>
        </w:rPr>
        <w:t>E</w:t>
      </w:r>
      <w:r w:rsidR="00465B7F" w:rsidRPr="00A7000A">
        <w:rPr>
          <w:rFonts w:cs="Courier New"/>
          <w:szCs w:val="24"/>
        </w:rPr>
        <w:t>l Director d</w:t>
      </w:r>
      <w:r w:rsidR="009E71E3" w:rsidRPr="00A7000A">
        <w:rPr>
          <w:rFonts w:cs="Courier New"/>
          <w:szCs w:val="24"/>
        </w:rPr>
        <w:t>e Fonasa</w:t>
      </w:r>
      <w:r w:rsidR="00465B7F" w:rsidRPr="00A7000A">
        <w:rPr>
          <w:rFonts w:cs="Courier New"/>
          <w:szCs w:val="24"/>
        </w:rPr>
        <w:t xml:space="preserve"> podrá, en casos excepcionales y por motivos fundados, condonar, total o parcialmente, la diferencia de cargo del afiliado para lo cual deberá establecer un procedimiento </w:t>
      </w:r>
      <w:r w:rsidR="006E1227" w:rsidRPr="00A7000A">
        <w:rPr>
          <w:rFonts w:cs="Courier New"/>
          <w:szCs w:val="24"/>
        </w:rPr>
        <w:t xml:space="preserve">y criterios generales y </w:t>
      </w:r>
      <w:r w:rsidR="00465B7F" w:rsidRPr="00A7000A">
        <w:rPr>
          <w:rFonts w:cs="Courier New"/>
          <w:szCs w:val="24"/>
        </w:rPr>
        <w:t>transparente</w:t>
      </w:r>
      <w:r w:rsidR="006E1227" w:rsidRPr="00A7000A">
        <w:rPr>
          <w:rFonts w:cs="Courier New"/>
          <w:szCs w:val="24"/>
        </w:rPr>
        <w:t>s,</w:t>
      </w:r>
      <w:r w:rsidR="00465B7F" w:rsidRPr="00A7000A">
        <w:rPr>
          <w:rFonts w:cs="Courier New"/>
          <w:szCs w:val="24"/>
        </w:rPr>
        <w:t xml:space="preserve"> que deberá</w:t>
      </w:r>
      <w:r w:rsidR="006E1227" w:rsidRPr="00A7000A">
        <w:rPr>
          <w:rFonts w:cs="Courier New"/>
          <w:szCs w:val="24"/>
        </w:rPr>
        <w:t>n</w:t>
      </w:r>
      <w:r w:rsidR="00465B7F" w:rsidRPr="00A7000A">
        <w:rPr>
          <w:rFonts w:cs="Courier New"/>
          <w:szCs w:val="24"/>
        </w:rPr>
        <w:t xml:space="preserve"> ser aprobado</w:t>
      </w:r>
      <w:r w:rsidR="006E1227" w:rsidRPr="00A7000A">
        <w:rPr>
          <w:rFonts w:cs="Courier New"/>
          <w:szCs w:val="24"/>
        </w:rPr>
        <w:t>s</w:t>
      </w:r>
      <w:r w:rsidR="00465B7F" w:rsidRPr="00A7000A">
        <w:rPr>
          <w:rFonts w:cs="Courier New"/>
          <w:szCs w:val="24"/>
        </w:rPr>
        <w:t xml:space="preserve"> por el Consejo.”.</w:t>
      </w:r>
    </w:p>
    <w:p w14:paraId="2D71A3C0" w14:textId="77777777" w:rsidR="00DB2217" w:rsidRPr="00A7000A" w:rsidRDefault="00DB2217">
      <w:pPr>
        <w:tabs>
          <w:tab w:val="left" w:pos="1134"/>
        </w:tabs>
        <w:spacing w:before="0" w:after="0" w:line="276" w:lineRule="auto"/>
        <w:rPr>
          <w:rFonts w:cs="Courier New"/>
          <w:szCs w:val="24"/>
        </w:rPr>
      </w:pPr>
    </w:p>
    <w:p w14:paraId="7BA3D1B7" w14:textId="3F9284B6" w:rsidR="002F2A71" w:rsidRPr="00A7000A" w:rsidRDefault="00CB4552" w:rsidP="00A9666B">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Reemplá</w:t>
      </w:r>
      <w:r w:rsidR="002F2A71" w:rsidRPr="00A7000A">
        <w:rPr>
          <w:rFonts w:cs="Courier New"/>
          <w:szCs w:val="24"/>
        </w:rPr>
        <w:t xml:space="preserve">zase en el inciso primero del artículo 162, la oración “Los afiliados del Régimen podrán solicitar al Fondo Nacional de Salud, el otorgamiento de préstamos para financiar todo o parte del </w:t>
      </w:r>
      <w:r w:rsidR="002F2A71" w:rsidRPr="00A7000A">
        <w:rPr>
          <w:rFonts w:cs="Courier New"/>
          <w:szCs w:val="24"/>
        </w:rPr>
        <w:lastRenderedPageBreak/>
        <w:t xml:space="preserve">valor de </w:t>
      </w:r>
      <w:r w:rsidR="007C6B54" w:rsidRPr="00A7000A">
        <w:rPr>
          <w:rFonts w:cs="Courier New"/>
          <w:szCs w:val="24"/>
        </w:rPr>
        <w:t>las prestaciones de salud</w:t>
      </w:r>
      <w:r w:rsidR="00BC1D4C" w:rsidRPr="00A7000A">
        <w:rPr>
          <w:rFonts w:cs="Courier New"/>
          <w:szCs w:val="24"/>
        </w:rPr>
        <w:t xml:space="preserve"> </w:t>
      </w:r>
      <w:r w:rsidR="002F2A71" w:rsidRPr="00A7000A">
        <w:rPr>
          <w:rFonts w:cs="Courier New"/>
          <w:szCs w:val="24"/>
        </w:rPr>
        <w:t>que ellos deban pagar, de acuerdo con lo dispuesto en los artículos 143 y 161, inciso quinto</w:t>
      </w:r>
      <w:r w:rsidR="006E2854">
        <w:rPr>
          <w:rFonts w:cs="Courier New"/>
          <w:szCs w:val="24"/>
        </w:rPr>
        <w:t>.</w:t>
      </w:r>
      <w:r w:rsidR="002F2A71" w:rsidRPr="00A7000A">
        <w:rPr>
          <w:rFonts w:cs="Courier New"/>
          <w:szCs w:val="24"/>
        </w:rPr>
        <w:t xml:space="preserve">”, por la siguiente: “Los afiliados </w:t>
      </w:r>
      <w:r w:rsidR="00CE6881" w:rsidRPr="00A7000A">
        <w:rPr>
          <w:rFonts w:cs="Courier New"/>
          <w:szCs w:val="24"/>
        </w:rPr>
        <w:t>a Fonasa</w:t>
      </w:r>
      <w:r w:rsidR="002F2A71" w:rsidRPr="00A7000A">
        <w:rPr>
          <w:rFonts w:cs="Courier New"/>
          <w:szCs w:val="24"/>
        </w:rPr>
        <w:t xml:space="preserve"> podrán solicitar a éste, el otorgamiento de préstamos para financiar todo o parte del valor de </w:t>
      </w:r>
      <w:r w:rsidR="007C6B54" w:rsidRPr="00A7000A">
        <w:rPr>
          <w:rFonts w:cs="Courier New"/>
          <w:szCs w:val="24"/>
        </w:rPr>
        <w:t>los servicios</w:t>
      </w:r>
      <w:r w:rsidR="002F2A71" w:rsidRPr="00A7000A">
        <w:rPr>
          <w:rFonts w:cs="Courier New"/>
          <w:szCs w:val="24"/>
        </w:rPr>
        <w:t xml:space="preserve"> que ellos deban pagar.”.</w:t>
      </w:r>
    </w:p>
    <w:p w14:paraId="56B158EF" w14:textId="77777777" w:rsidR="00371E13" w:rsidRPr="00A7000A" w:rsidRDefault="00371E13">
      <w:pPr>
        <w:spacing w:before="0" w:after="0" w:line="276" w:lineRule="auto"/>
        <w:ind w:firstLine="2127"/>
        <w:rPr>
          <w:rFonts w:cs="Courier New"/>
          <w:szCs w:val="24"/>
        </w:rPr>
      </w:pPr>
    </w:p>
    <w:p w14:paraId="6CADA19D" w14:textId="61F3D759" w:rsidR="002F2A71" w:rsidRPr="00A7000A" w:rsidRDefault="002F2A71" w:rsidP="00A9666B">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Sustitúy</w:t>
      </w:r>
      <w:r w:rsidR="00C10C77">
        <w:rPr>
          <w:rFonts w:cs="Courier New"/>
          <w:szCs w:val="24"/>
        </w:rPr>
        <w:t>e</w:t>
      </w:r>
      <w:r w:rsidRPr="00A7000A">
        <w:rPr>
          <w:rFonts w:cs="Courier New"/>
          <w:szCs w:val="24"/>
        </w:rPr>
        <w:t>se el inciso final</w:t>
      </w:r>
      <w:r w:rsidR="00CB4552" w:rsidRPr="00A7000A">
        <w:rPr>
          <w:rFonts w:cs="Courier New"/>
          <w:szCs w:val="24"/>
        </w:rPr>
        <w:t xml:space="preserve"> del artículo 163</w:t>
      </w:r>
      <w:r w:rsidRPr="00A7000A">
        <w:rPr>
          <w:rFonts w:cs="Courier New"/>
          <w:szCs w:val="24"/>
        </w:rPr>
        <w:t>, por el siguiente:</w:t>
      </w:r>
    </w:p>
    <w:p w14:paraId="5C1DE73D" w14:textId="77777777" w:rsidR="006F0575" w:rsidRPr="00A7000A" w:rsidRDefault="006F0575">
      <w:pPr>
        <w:spacing w:before="0" w:after="0" w:line="276" w:lineRule="auto"/>
        <w:ind w:firstLine="2552"/>
        <w:rPr>
          <w:rFonts w:cs="Courier New"/>
          <w:szCs w:val="24"/>
        </w:rPr>
      </w:pPr>
    </w:p>
    <w:p w14:paraId="023CFBE3" w14:textId="77777777" w:rsidR="002F2A71" w:rsidRPr="00A7000A" w:rsidRDefault="002F2A71" w:rsidP="00A9666B">
      <w:pPr>
        <w:spacing w:before="0" w:after="0" w:line="276" w:lineRule="auto"/>
        <w:ind w:left="2835" w:firstLine="1276"/>
        <w:rPr>
          <w:rFonts w:cs="Courier New"/>
          <w:szCs w:val="24"/>
        </w:rPr>
      </w:pPr>
      <w:r w:rsidRPr="00A7000A">
        <w:rPr>
          <w:rFonts w:cs="Courier New"/>
          <w:szCs w:val="24"/>
        </w:rPr>
        <w:t>“Las circunstancias de hecho y los mecanismos que sean necesarios para acreditar a las personas como carentes de recursos o indigentes, a que se refiere la letra e) del artículo 136, se establecerán a través de una resolución d</w:t>
      </w:r>
      <w:r w:rsidR="009E71E3" w:rsidRPr="00A7000A">
        <w:rPr>
          <w:rFonts w:cs="Courier New"/>
          <w:szCs w:val="24"/>
        </w:rPr>
        <w:t>e Fonasa</w:t>
      </w:r>
      <w:r w:rsidRPr="00A7000A">
        <w:rPr>
          <w:rFonts w:cs="Courier New"/>
          <w:szCs w:val="24"/>
        </w:rPr>
        <w:t>, previa visación de la Dirección de Presupuestos del Ministerio de Hacienda.”.</w:t>
      </w:r>
    </w:p>
    <w:p w14:paraId="7897D614" w14:textId="77777777" w:rsidR="00371E13" w:rsidRPr="00A7000A" w:rsidRDefault="00371E13">
      <w:pPr>
        <w:spacing w:before="0" w:after="0" w:line="276" w:lineRule="auto"/>
        <w:ind w:firstLine="2127"/>
        <w:rPr>
          <w:rFonts w:cs="Courier New"/>
          <w:szCs w:val="24"/>
        </w:rPr>
      </w:pPr>
    </w:p>
    <w:p w14:paraId="73FCBA52" w14:textId="158E2180" w:rsidR="002F2A71" w:rsidRPr="00A7000A" w:rsidRDefault="002F2A71" w:rsidP="00002E4C">
      <w:pPr>
        <w:pStyle w:val="Prrafodelista"/>
        <w:numPr>
          <w:ilvl w:val="0"/>
          <w:numId w:val="5"/>
        </w:numPr>
        <w:tabs>
          <w:tab w:val="left" w:pos="2552"/>
          <w:tab w:val="left" w:pos="4111"/>
        </w:tabs>
        <w:spacing w:before="0" w:after="0" w:line="276" w:lineRule="auto"/>
        <w:ind w:left="2835" w:firstLine="709"/>
        <w:rPr>
          <w:rFonts w:cs="Courier New"/>
          <w:szCs w:val="24"/>
        </w:rPr>
      </w:pPr>
      <w:r w:rsidRPr="00A7000A">
        <w:rPr>
          <w:rFonts w:cs="Courier New"/>
          <w:szCs w:val="24"/>
        </w:rPr>
        <w:t>Modifícase el artículo 164, del siguiente modo:</w:t>
      </w:r>
    </w:p>
    <w:p w14:paraId="08A7F65B" w14:textId="77777777" w:rsidR="00D6138E" w:rsidRPr="000D439F" w:rsidRDefault="00D6138E" w:rsidP="00A9666B">
      <w:pPr>
        <w:tabs>
          <w:tab w:val="left" w:pos="2552"/>
          <w:tab w:val="left" w:pos="4111"/>
        </w:tabs>
        <w:spacing w:before="0" w:after="0" w:line="276" w:lineRule="auto"/>
        <w:ind w:left="2487"/>
        <w:rPr>
          <w:rFonts w:cs="Courier New"/>
          <w:szCs w:val="24"/>
        </w:rPr>
      </w:pPr>
    </w:p>
    <w:p w14:paraId="4184D2B3" w14:textId="50C3FB82" w:rsidR="002F2A71" w:rsidRDefault="002F2A71" w:rsidP="00A9666B">
      <w:pPr>
        <w:tabs>
          <w:tab w:val="left" w:pos="4678"/>
        </w:tabs>
        <w:spacing w:before="0" w:after="0" w:line="276" w:lineRule="auto"/>
        <w:ind w:left="2835" w:firstLine="1276"/>
        <w:rPr>
          <w:rFonts w:cs="Courier New"/>
          <w:szCs w:val="24"/>
        </w:rPr>
      </w:pPr>
      <w:r w:rsidRPr="00A7000A">
        <w:rPr>
          <w:rFonts w:cs="Courier New"/>
          <w:b/>
          <w:bCs/>
          <w:szCs w:val="24"/>
        </w:rPr>
        <w:t>a</w:t>
      </w:r>
      <w:r w:rsidR="00C974F0" w:rsidRPr="00A7000A">
        <w:rPr>
          <w:rFonts w:cs="Courier New"/>
          <w:b/>
          <w:bCs/>
          <w:szCs w:val="24"/>
        </w:rPr>
        <w:t>)</w:t>
      </w:r>
      <w:r w:rsidR="00BA3608">
        <w:rPr>
          <w:rFonts w:cs="Courier New"/>
          <w:b/>
          <w:bCs/>
          <w:szCs w:val="24"/>
        </w:rPr>
        <w:tab/>
      </w:r>
      <w:r w:rsidRPr="00A7000A">
        <w:rPr>
          <w:rFonts w:cs="Courier New"/>
          <w:szCs w:val="24"/>
        </w:rPr>
        <w:t>Reemplázase en el inciso primero, la expresión “los artículos 160 y” por la siguiente: “el artículo”.</w:t>
      </w:r>
    </w:p>
    <w:p w14:paraId="09947F93" w14:textId="77777777" w:rsidR="00BA3608" w:rsidRPr="00A7000A" w:rsidRDefault="00BA3608" w:rsidP="00A9666B">
      <w:pPr>
        <w:tabs>
          <w:tab w:val="left" w:pos="4678"/>
        </w:tabs>
        <w:spacing w:before="0" w:after="0" w:line="276" w:lineRule="auto"/>
        <w:ind w:left="2835" w:firstLine="1276"/>
        <w:rPr>
          <w:rFonts w:cs="Courier New"/>
          <w:szCs w:val="24"/>
        </w:rPr>
      </w:pPr>
    </w:p>
    <w:p w14:paraId="1F94010F" w14:textId="1CF0580A" w:rsidR="003C48D4" w:rsidRPr="00A7000A" w:rsidRDefault="002F2A71" w:rsidP="00A9666B">
      <w:pPr>
        <w:tabs>
          <w:tab w:val="left" w:pos="4678"/>
        </w:tabs>
        <w:spacing w:before="0" w:after="0" w:line="276" w:lineRule="auto"/>
        <w:ind w:left="2835" w:firstLine="1276"/>
        <w:rPr>
          <w:rFonts w:cs="Courier New"/>
          <w:szCs w:val="24"/>
        </w:rPr>
      </w:pPr>
      <w:r w:rsidRPr="00A7000A">
        <w:rPr>
          <w:rFonts w:cs="Courier New"/>
          <w:b/>
          <w:bCs/>
          <w:szCs w:val="24"/>
        </w:rPr>
        <w:t>b</w:t>
      </w:r>
      <w:r w:rsidR="00C974F0" w:rsidRPr="00A7000A">
        <w:rPr>
          <w:rFonts w:cs="Courier New"/>
          <w:b/>
          <w:bCs/>
          <w:szCs w:val="24"/>
        </w:rPr>
        <w:t>)</w:t>
      </w:r>
      <w:r w:rsidR="00BA3608">
        <w:rPr>
          <w:rFonts w:cs="Courier New"/>
          <w:b/>
          <w:bCs/>
          <w:szCs w:val="24"/>
        </w:rPr>
        <w:tab/>
      </w:r>
      <w:r w:rsidR="003C48D4" w:rsidRPr="00660155">
        <w:rPr>
          <w:rFonts w:cs="Courier New"/>
          <w:szCs w:val="24"/>
        </w:rPr>
        <w:t>Incorpórase</w:t>
      </w:r>
      <w:r w:rsidR="003C48D4" w:rsidRPr="00A7000A">
        <w:rPr>
          <w:rFonts w:cs="Courier New"/>
          <w:szCs w:val="24"/>
        </w:rPr>
        <w:t xml:space="preserve"> al inciso sexto, a continuación de su punto final</w:t>
      </w:r>
      <w:r w:rsidR="006E2854">
        <w:rPr>
          <w:rFonts w:cs="Courier New"/>
          <w:szCs w:val="24"/>
        </w:rPr>
        <w:t>, que pasa a ser seguido,</w:t>
      </w:r>
      <w:r w:rsidR="003C48D4" w:rsidRPr="00A7000A">
        <w:rPr>
          <w:rFonts w:cs="Courier New"/>
          <w:szCs w:val="24"/>
        </w:rPr>
        <w:t xml:space="preserve"> la siguiente frase “</w:t>
      </w:r>
      <w:r w:rsidR="00741630" w:rsidRPr="000D439F">
        <w:rPr>
          <w:rFonts w:cs="Courier New"/>
          <w:szCs w:val="24"/>
        </w:rPr>
        <w:t>Para el cumplimiento de sus atribuciones, Fonasa podrá verificar con el Servicio de Impuestos Internos la veracidad de la información suministrada por los beneficiarios del Régimen, con todos los antecedentes de que disponga el referido servicio. El Servicio de Impuestos Internos, mediante resolución, determinará la forma, procedimie</w:t>
      </w:r>
      <w:r w:rsidR="00741630" w:rsidRPr="00A9666B">
        <w:rPr>
          <w:rFonts w:cs="Courier New"/>
          <w:szCs w:val="24"/>
        </w:rPr>
        <w:t>nto y plazos para efectuar las verificaciones que correspondan.</w:t>
      </w:r>
      <w:r w:rsidR="003C48D4" w:rsidRPr="00A7000A">
        <w:rPr>
          <w:rFonts w:cs="Courier New"/>
          <w:szCs w:val="24"/>
        </w:rPr>
        <w:t>”.</w:t>
      </w:r>
    </w:p>
    <w:p w14:paraId="0BF962BC" w14:textId="77777777" w:rsidR="003C48D4" w:rsidRPr="00A7000A" w:rsidRDefault="003C48D4">
      <w:pPr>
        <w:spacing w:before="0" w:after="0" w:line="276" w:lineRule="auto"/>
        <w:ind w:firstLine="2552"/>
        <w:rPr>
          <w:rFonts w:cs="Courier New"/>
          <w:szCs w:val="24"/>
        </w:rPr>
      </w:pPr>
    </w:p>
    <w:p w14:paraId="794D884E" w14:textId="0A4F9F74" w:rsidR="002F2A71" w:rsidRPr="00A7000A" w:rsidRDefault="003C48D4" w:rsidP="00A9666B">
      <w:pPr>
        <w:tabs>
          <w:tab w:val="left" w:pos="4678"/>
        </w:tabs>
        <w:spacing w:before="0" w:after="0" w:line="276" w:lineRule="auto"/>
        <w:ind w:left="2835" w:firstLine="1276"/>
        <w:rPr>
          <w:rFonts w:cs="Courier New"/>
          <w:szCs w:val="24"/>
        </w:rPr>
      </w:pPr>
      <w:r w:rsidRPr="00A7000A">
        <w:rPr>
          <w:rFonts w:cs="Courier New"/>
          <w:b/>
          <w:szCs w:val="24"/>
        </w:rPr>
        <w:t>c</w:t>
      </w:r>
      <w:r w:rsidR="00C974F0" w:rsidRPr="00A7000A">
        <w:rPr>
          <w:rFonts w:cs="Courier New"/>
          <w:b/>
          <w:szCs w:val="24"/>
        </w:rPr>
        <w:t>)</w:t>
      </w:r>
      <w:r w:rsidR="00BA3608">
        <w:rPr>
          <w:rFonts w:cs="Courier New"/>
          <w:b/>
          <w:szCs w:val="24"/>
        </w:rPr>
        <w:tab/>
      </w:r>
      <w:r w:rsidR="002F2A71" w:rsidRPr="00A7000A">
        <w:rPr>
          <w:rFonts w:cs="Courier New"/>
          <w:szCs w:val="24"/>
        </w:rPr>
        <w:t>Derógase el inciso final.</w:t>
      </w:r>
    </w:p>
    <w:p w14:paraId="2E731984" w14:textId="319428A6" w:rsidR="00371E13" w:rsidRDefault="00371E13">
      <w:pPr>
        <w:spacing w:before="0" w:after="0" w:line="276" w:lineRule="auto"/>
        <w:ind w:firstLine="2127"/>
        <w:rPr>
          <w:rFonts w:cs="Courier New"/>
          <w:szCs w:val="24"/>
        </w:rPr>
      </w:pPr>
    </w:p>
    <w:p w14:paraId="1BE83509" w14:textId="77777777" w:rsidR="00BA3608" w:rsidRPr="00A7000A" w:rsidRDefault="00BA3608">
      <w:pPr>
        <w:spacing w:before="0" w:after="0" w:line="276" w:lineRule="auto"/>
        <w:ind w:firstLine="2127"/>
        <w:rPr>
          <w:rFonts w:cs="Courier New"/>
          <w:szCs w:val="24"/>
        </w:rPr>
      </w:pPr>
    </w:p>
    <w:p w14:paraId="10A69620" w14:textId="629953DC" w:rsidR="002F2A71" w:rsidRPr="00A7000A" w:rsidRDefault="002F2A71" w:rsidP="00A9666B">
      <w:pPr>
        <w:spacing w:before="0" w:after="0" w:line="276" w:lineRule="auto"/>
        <w:ind w:left="2835" w:firstLine="709"/>
        <w:rPr>
          <w:rFonts w:cs="Courier New"/>
          <w:szCs w:val="24"/>
        </w:rPr>
      </w:pPr>
      <w:r w:rsidRPr="00A7000A">
        <w:rPr>
          <w:rFonts w:cs="Courier New"/>
          <w:b/>
          <w:szCs w:val="24"/>
        </w:rPr>
        <w:t>Artículo 2º.-</w:t>
      </w:r>
      <w:r w:rsidRPr="00A7000A">
        <w:rPr>
          <w:rFonts w:cs="Courier New"/>
          <w:szCs w:val="24"/>
        </w:rPr>
        <w:t xml:space="preserve"> Sustitúy</w:t>
      </w:r>
      <w:r w:rsidR="00C10C77">
        <w:rPr>
          <w:rFonts w:cs="Courier New"/>
          <w:szCs w:val="24"/>
        </w:rPr>
        <w:t>e</w:t>
      </w:r>
      <w:r w:rsidRPr="00A7000A">
        <w:rPr>
          <w:rFonts w:cs="Courier New"/>
          <w:szCs w:val="24"/>
        </w:rPr>
        <w:t xml:space="preserve">nse los incisos primero y segundo del artículo 49 de la ley </w:t>
      </w:r>
      <w:r w:rsidRPr="00A7000A">
        <w:rPr>
          <w:rFonts w:cs="Courier New"/>
          <w:szCs w:val="24"/>
        </w:rPr>
        <w:lastRenderedPageBreak/>
        <w:t>Nº 19.378</w:t>
      </w:r>
      <w:r w:rsidR="007C6B54" w:rsidRPr="00A7000A">
        <w:rPr>
          <w:rFonts w:cs="Courier New"/>
          <w:szCs w:val="24"/>
        </w:rPr>
        <w:t xml:space="preserve"> que establece estatuto de atención primaria de salud municipal</w:t>
      </w:r>
      <w:r w:rsidRPr="00A7000A">
        <w:rPr>
          <w:rFonts w:cs="Courier New"/>
          <w:szCs w:val="24"/>
        </w:rPr>
        <w:t>, por los siguientes:</w:t>
      </w:r>
    </w:p>
    <w:p w14:paraId="61DA13CD" w14:textId="77777777" w:rsidR="006F0575" w:rsidRPr="00A7000A" w:rsidRDefault="006F0575">
      <w:pPr>
        <w:spacing w:before="0" w:after="0" w:line="276" w:lineRule="auto"/>
        <w:ind w:firstLine="2268"/>
        <w:rPr>
          <w:rFonts w:cs="Courier New"/>
          <w:szCs w:val="24"/>
        </w:rPr>
      </w:pPr>
    </w:p>
    <w:p w14:paraId="063698EF" w14:textId="77777777" w:rsidR="002F2A71" w:rsidRPr="00A7000A" w:rsidRDefault="002F2A71" w:rsidP="00A9666B">
      <w:pPr>
        <w:spacing w:before="0" w:after="0" w:line="276" w:lineRule="auto"/>
        <w:ind w:left="2835" w:firstLine="709"/>
        <w:rPr>
          <w:rFonts w:cs="Courier New"/>
          <w:szCs w:val="24"/>
        </w:rPr>
      </w:pPr>
      <w:r w:rsidRPr="00A7000A">
        <w:rPr>
          <w:rFonts w:cs="Courier New"/>
          <w:szCs w:val="24"/>
        </w:rPr>
        <w:t>“Artículo 49.- Cada entidad administradora de salud municipal recibirá mensualmente del Ministerio de Salud y d</w:t>
      </w:r>
      <w:r w:rsidR="009E71E3" w:rsidRPr="00A7000A">
        <w:rPr>
          <w:rFonts w:cs="Courier New"/>
          <w:szCs w:val="24"/>
        </w:rPr>
        <w:t>e Fonasa</w:t>
      </w:r>
      <w:r w:rsidRPr="00A7000A">
        <w:rPr>
          <w:rFonts w:cs="Courier New"/>
          <w:szCs w:val="24"/>
        </w:rPr>
        <w:t>, a través de los Servicios de Salud y por intermedio de las municipalidades correspondientes, un aporte estatal, el cual se determinará según criterios objetivos, tales como población, nivel socioeconómico, número de prestaciones, aislamiento, entre otras. Dichos criterios serán fijados por un reglamento del Ministerio de Salud, suscrito además por los Minist</w:t>
      </w:r>
      <w:r w:rsidR="00322121" w:rsidRPr="00A7000A">
        <w:rPr>
          <w:rFonts w:cs="Courier New"/>
          <w:szCs w:val="24"/>
        </w:rPr>
        <w:t>ros</w:t>
      </w:r>
      <w:r w:rsidRPr="00A7000A">
        <w:rPr>
          <w:rFonts w:cs="Courier New"/>
          <w:szCs w:val="24"/>
        </w:rPr>
        <w:t xml:space="preserve"> del Interior y Seguridad Pública y Hacienda.</w:t>
      </w:r>
    </w:p>
    <w:p w14:paraId="7795CD28" w14:textId="77777777" w:rsidR="006F0575" w:rsidRPr="00A7000A" w:rsidRDefault="006F0575">
      <w:pPr>
        <w:spacing w:before="0" w:after="0" w:line="276" w:lineRule="auto"/>
        <w:ind w:firstLine="1134"/>
        <w:rPr>
          <w:rFonts w:cs="Courier New"/>
          <w:szCs w:val="24"/>
        </w:rPr>
      </w:pPr>
    </w:p>
    <w:p w14:paraId="48EC6A8C" w14:textId="566C09BD" w:rsidR="002F2A71" w:rsidRPr="00A7000A" w:rsidRDefault="002F2A71" w:rsidP="00A9666B">
      <w:pPr>
        <w:spacing w:before="0" w:after="0" w:line="276" w:lineRule="auto"/>
        <w:ind w:left="2835" w:firstLine="709"/>
        <w:rPr>
          <w:rFonts w:cs="Courier New"/>
          <w:szCs w:val="24"/>
        </w:rPr>
      </w:pPr>
      <w:r w:rsidRPr="00A7000A">
        <w:rPr>
          <w:rFonts w:cs="Courier New"/>
          <w:szCs w:val="24"/>
        </w:rPr>
        <w:t>El aporte a que se refiere el inciso precedente se determinará anualmente mediante decreto fundado del Ministerio de Salud, a propuesta d</w:t>
      </w:r>
      <w:r w:rsidR="009E71E3" w:rsidRPr="00A7000A">
        <w:rPr>
          <w:rFonts w:cs="Courier New"/>
          <w:szCs w:val="24"/>
        </w:rPr>
        <w:t>e Fonasa</w:t>
      </w:r>
      <w:r w:rsidRPr="00A7000A">
        <w:rPr>
          <w:rFonts w:cs="Courier New"/>
          <w:szCs w:val="24"/>
        </w:rPr>
        <w:t xml:space="preserve">, previa consulta al </w:t>
      </w:r>
      <w:r w:rsidR="007B0B0F" w:rsidRPr="00A7000A">
        <w:rPr>
          <w:rFonts w:cs="Courier New"/>
          <w:szCs w:val="24"/>
        </w:rPr>
        <w:t>g</w:t>
      </w:r>
      <w:r w:rsidRPr="00A7000A">
        <w:rPr>
          <w:rFonts w:cs="Courier New"/>
          <w:szCs w:val="24"/>
        </w:rPr>
        <w:t xml:space="preserve">obierno </w:t>
      </w:r>
      <w:r w:rsidR="007B0B0F" w:rsidRPr="00A7000A">
        <w:rPr>
          <w:rFonts w:cs="Courier New"/>
          <w:szCs w:val="24"/>
        </w:rPr>
        <w:t>r</w:t>
      </w:r>
      <w:r w:rsidRPr="00A7000A">
        <w:rPr>
          <w:rFonts w:cs="Courier New"/>
          <w:szCs w:val="24"/>
        </w:rPr>
        <w:t xml:space="preserve">egional correspondiente, suscrito, además, por los Ministros del Interior y Seguridad Pública, y de Hacienda. El decreto deberá, asimismo, precisar el listado de las </w:t>
      </w:r>
      <w:r w:rsidR="00BD0237" w:rsidRPr="00A7000A">
        <w:rPr>
          <w:rFonts w:cs="Courier New"/>
          <w:szCs w:val="24"/>
        </w:rPr>
        <w:t>atenciones</w:t>
      </w:r>
      <w:r w:rsidRPr="00A7000A">
        <w:rPr>
          <w:rFonts w:cs="Courier New"/>
          <w:szCs w:val="24"/>
        </w:rPr>
        <w:t xml:space="preserve"> o soluciones de salud cuya ejecución concederá derecho al aporte estatal de este artículo y todos los procedimientos necesarios para la determinación y transferencia del indicado aporte.”.</w:t>
      </w:r>
    </w:p>
    <w:p w14:paraId="30C04FCE" w14:textId="77777777" w:rsidR="00371E13" w:rsidRPr="00A7000A" w:rsidRDefault="00371E13">
      <w:pPr>
        <w:spacing w:before="0" w:after="0" w:line="276" w:lineRule="auto"/>
        <w:ind w:firstLine="2127"/>
        <w:rPr>
          <w:rFonts w:cs="Courier New"/>
          <w:szCs w:val="24"/>
        </w:rPr>
      </w:pPr>
    </w:p>
    <w:p w14:paraId="5CC26E99" w14:textId="333141F5" w:rsidR="00D818E4" w:rsidRDefault="00D818E4" w:rsidP="00A9666B">
      <w:pPr>
        <w:spacing w:before="0" w:after="0" w:line="276" w:lineRule="auto"/>
        <w:ind w:left="2835" w:firstLine="709"/>
        <w:rPr>
          <w:rFonts w:cs="Courier New"/>
          <w:szCs w:val="24"/>
        </w:rPr>
      </w:pPr>
      <w:r w:rsidRPr="000D439F">
        <w:rPr>
          <w:rFonts w:cs="Courier New"/>
          <w:b/>
          <w:szCs w:val="24"/>
        </w:rPr>
        <w:t>Artículo 3º.-</w:t>
      </w:r>
      <w:r w:rsidRPr="00A9666B">
        <w:rPr>
          <w:rFonts w:cs="Courier New"/>
          <w:b/>
          <w:szCs w:val="24"/>
        </w:rPr>
        <w:t xml:space="preserve"> </w:t>
      </w:r>
      <w:r w:rsidRPr="000D439F">
        <w:rPr>
          <w:rFonts w:cs="Courier New"/>
          <w:bCs/>
          <w:szCs w:val="24"/>
        </w:rPr>
        <w:t>Derógase el decreto con fuerza de ley Nº 36, de 1980, del Ministerio de Salud</w:t>
      </w:r>
      <w:r w:rsidR="009113B8" w:rsidRPr="000D439F">
        <w:rPr>
          <w:rFonts w:cs="Courier New"/>
          <w:bCs/>
          <w:szCs w:val="24"/>
        </w:rPr>
        <w:t xml:space="preserve">, que </w:t>
      </w:r>
      <w:r w:rsidR="00C426F9" w:rsidRPr="00A9666B">
        <w:rPr>
          <w:rFonts w:cs="Courier New"/>
          <w:bCs/>
          <w:szCs w:val="24"/>
        </w:rPr>
        <w:t>contien</w:t>
      </w:r>
      <w:r w:rsidR="00C426F9" w:rsidRPr="00A7000A">
        <w:rPr>
          <w:rFonts w:cs="Courier New"/>
          <w:szCs w:val="24"/>
        </w:rPr>
        <w:t>e las normas que se aplicarán en los convenios que celebren los Servicios de Salud.</w:t>
      </w:r>
    </w:p>
    <w:p w14:paraId="03BC2408" w14:textId="77777777" w:rsidR="00BA3608" w:rsidRPr="00A7000A" w:rsidRDefault="00BA3608" w:rsidP="00A9666B">
      <w:pPr>
        <w:spacing w:before="0" w:after="0" w:line="276" w:lineRule="auto"/>
        <w:ind w:left="2835" w:firstLine="709"/>
        <w:rPr>
          <w:rFonts w:cs="Courier New"/>
          <w:szCs w:val="24"/>
        </w:rPr>
      </w:pPr>
    </w:p>
    <w:p w14:paraId="37C6F271" w14:textId="53818ECE" w:rsidR="008C4FAB" w:rsidRPr="00A7000A" w:rsidRDefault="008C4FAB" w:rsidP="00D6138E">
      <w:pPr>
        <w:spacing w:before="0" w:after="0" w:line="276" w:lineRule="auto"/>
        <w:ind w:left="2835" w:firstLine="709"/>
        <w:rPr>
          <w:rFonts w:cs="Courier New"/>
          <w:color w:val="000000"/>
          <w:szCs w:val="24"/>
        </w:rPr>
      </w:pPr>
      <w:r w:rsidRPr="00A7000A">
        <w:rPr>
          <w:rFonts w:cs="Courier New"/>
          <w:b/>
          <w:bCs/>
          <w:color w:val="000000"/>
          <w:szCs w:val="24"/>
        </w:rPr>
        <w:t>Artículo 4º.-</w:t>
      </w:r>
      <w:r w:rsidRPr="00A7000A">
        <w:rPr>
          <w:rFonts w:cs="Courier New"/>
          <w:color w:val="000000"/>
          <w:szCs w:val="24"/>
        </w:rPr>
        <w:t xml:space="preserve"> </w:t>
      </w:r>
      <w:bookmarkStart w:id="4" w:name="_Hlk65144410"/>
      <w:r w:rsidRPr="00A7000A">
        <w:rPr>
          <w:rFonts w:cs="Courier New"/>
          <w:color w:val="000000"/>
          <w:szCs w:val="24"/>
        </w:rPr>
        <w:t>Agrégase un inciso tercero nuevo al artículo 4° del decreto con fuerza de ley N° 44, de 1978, del Ministerio del Trabajo</w:t>
      </w:r>
      <w:r w:rsidR="00C974F0" w:rsidRPr="00A7000A">
        <w:rPr>
          <w:rFonts w:cs="Courier New"/>
          <w:color w:val="000000"/>
          <w:szCs w:val="24"/>
        </w:rPr>
        <w:t xml:space="preserve"> y Previsión Social</w:t>
      </w:r>
      <w:r w:rsidRPr="00A7000A">
        <w:rPr>
          <w:rFonts w:cs="Courier New"/>
          <w:color w:val="000000"/>
          <w:szCs w:val="24"/>
        </w:rPr>
        <w:t xml:space="preserve">, </w:t>
      </w:r>
      <w:r w:rsidR="007C6B54" w:rsidRPr="00A7000A">
        <w:rPr>
          <w:rFonts w:cs="Courier New"/>
          <w:color w:val="000000"/>
          <w:szCs w:val="24"/>
        </w:rPr>
        <w:t>que fija normas comunes para los sub</w:t>
      </w:r>
      <w:r w:rsidR="00322121" w:rsidRPr="00A7000A">
        <w:rPr>
          <w:rFonts w:cs="Courier New"/>
          <w:color w:val="000000"/>
          <w:szCs w:val="24"/>
        </w:rPr>
        <w:t>s</w:t>
      </w:r>
      <w:r w:rsidR="007C6B54" w:rsidRPr="00A7000A">
        <w:rPr>
          <w:rFonts w:cs="Courier New"/>
          <w:color w:val="000000"/>
          <w:szCs w:val="24"/>
        </w:rPr>
        <w:t xml:space="preserve">idios por incapacidad laboral de los trabajadores dependientes del sector privado, </w:t>
      </w:r>
      <w:r w:rsidRPr="00A7000A">
        <w:rPr>
          <w:rFonts w:cs="Courier New"/>
          <w:color w:val="000000"/>
          <w:szCs w:val="24"/>
        </w:rPr>
        <w:t>del siguiente tenor</w:t>
      </w:r>
      <w:bookmarkEnd w:id="4"/>
      <w:r w:rsidRPr="00A7000A">
        <w:rPr>
          <w:rFonts w:cs="Courier New"/>
          <w:color w:val="000000"/>
          <w:szCs w:val="24"/>
        </w:rPr>
        <w:t>:</w:t>
      </w:r>
    </w:p>
    <w:p w14:paraId="2C505D5D" w14:textId="77777777" w:rsidR="00D6138E" w:rsidRPr="00A7000A" w:rsidRDefault="00D6138E" w:rsidP="00A9666B">
      <w:pPr>
        <w:spacing w:before="0" w:after="0" w:line="276" w:lineRule="auto"/>
        <w:ind w:left="2835" w:firstLine="709"/>
        <w:rPr>
          <w:rFonts w:cs="Courier New"/>
          <w:color w:val="000000"/>
          <w:szCs w:val="24"/>
        </w:rPr>
      </w:pPr>
    </w:p>
    <w:p w14:paraId="664FB5E3" w14:textId="77777777" w:rsidR="008C4FAB" w:rsidRPr="00A7000A" w:rsidRDefault="008C4FAB" w:rsidP="00A9666B">
      <w:pPr>
        <w:spacing w:before="0" w:after="0" w:line="276" w:lineRule="auto"/>
        <w:ind w:left="2835" w:firstLine="709"/>
        <w:rPr>
          <w:rFonts w:cs="Courier New"/>
          <w:color w:val="000000"/>
          <w:szCs w:val="24"/>
        </w:rPr>
      </w:pPr>
      <w:r w:rsidRPr="00A7000A">
        <w:rPr>
          <w:rFonts w:cs="Courier New"/>
          <w:color w:val="000000"/>
          <w:szCs w:val="24"/>
        </w:rPr>
        <w:t>“Además, respecto de los afiliados al Fonasa, será necesario que la licencia médica sea emitida por un profesional que forme parte de la red de prestadores de salud para el otorgamiento del Plan de Salud Universal o esté inscrito o en convenio de</w:t>
      </w:r>
      <w:r w:rsidR="007C6B54" w:rsidRPr="00A7000A">
        <w:rPr>
          <w:rFonts w:cs="Courier New"/>
          <w:color w:val="000000"/>
          <w:szCs w:val="24"/>
        </w:rPr>
        <w:t xml:space="preserve"> modalidad</w:t>
      </w:r>
      <w:r w:rsidRPr="00A7000A">
        <w:rPr>
          <w:rFonts w:cs="Courier New"/>
          <w:color w:val="000000"/>
          <w:szCs w:val="24"/>
        </w:rPr>
        <w:t xml:space="preserve"> </w:t>
      </w:r>
      <w:r w:rsidR="007C6B54" w:rsidRPr="00A7000A">
        <w:rPr>
          <w:rFonts w:cs="Courier New"/>
          <w:color w:val="000000"/>
          <w:szCs w:val="24"/>
        </w:rPr>
        <w:t>libre elección</w:t>
      </w:r>
      <w:r w:rsidRPr="00A7000A">
        <w:rPr>
          <w:rFonts w:cs="Courier New"/>
          <w:color w:val="000000"/>
          <w:szCs w:val="24"/>
        </w:rPr>
        <w:t>.”</w:t>
      </w:r>
      <w:r w:rsidR="00741630" w:rsidRPr="00A7000A">
        <w:rPr>
          <w:rFonts w:cs="Courier New"/>
          <w:color w:val="000000"/>
          <w:szCs w:val="24"/>
        </w:rPr>
        <w:t>.</w:t>
      </w:r>
    </w:p>
    <w:p w14:paraId="1B01A154" w14:textId="77777777" w:rsidR="00741630" w:rsidRPr="00A7000A" w:rsidRDefault="00741630">
      <w:pPr>
        <w:spacing w:before="0" w:after="0" w:line="276" w:lineRule="auto"/>
        <w:rPr>
          <w:rFonts w:cs="Courier New"/>
          <w:color w:val="000000"/>
          <w:szCs w:val="24"/>
        </w:rPr>
      </w:pPr>
    </w:p>
    <w:p w14:paraId="2896E185" w14:textId="0495EDE9" w:rsidR="00741630" w:rsidRPr="00A7000A" w:rsidRDefault="00741630" w:rsidP="00A9666B">
      <w:pPr>
        <w:spacing w:before="0" w:after="0" w:line="276" w:lineRule="auto"/>
        <w:ind w:left="2835" w:firstLine="709"/>
        <w:rPr>
          <w:rFonts w:cs="Courier New"/>
          <w:color w:val="000000"/>
          <w:szCs w:val="24"/>
        </w:rPr>
      </w:pPr>
      <w:r w:rsidRPr="00A7000A">
        <w:rPr>
          <w:rFonts w:cs="Courier New"/>
          <w:b/>
          <w:color w:val="000000"/>
          <w:szCs w:val="24"/>
        </w:rPr>
        <w:t xml:space="preserve">Artículo 5°.- </w:t>
      </w:r>
      <w:r w:rsidRPr="00A7000A">
        <w:rPr>
          <w:rFonts w:cs="Courier New"/>
          <w:color w:val="000000"/>
          <w:szCs w:val="24"/>
        </w:rPr>
        <w:t>A contar de la fecha de entrada en vigencia de lo dispuesto en el numeral 7 del artículo 1°, todas las menciones que las leyes, reglamentos, demás normas y referencias que se hagan al “Fondo Nacional de Salud”, o al “Fondo”, se entenderán reanalizadas a “Fonasa”.</w:t>
      </w:r>
    </w:p>
    <w:p w14:paraId="06D4C789" w14:textId="2BF7759D" w:rsidR="00A57706" w:rsidRPr="00A7000A" w:rsidRDefault="00A57706">
      <w:pPr>
        <w:spacing w:before="0" w:after="0" w:line="276" w:lineRule="auto"/>
        <w:rPr>
          <w:rFonts w:cs="Courier New"/>
          <w:color w:val="000000"/>
          <w:szCs w:val="24"/>
        </w:rPr>
      </w:pPr>
    </w:p>
    <w:p w14:paraId="33ECF8F4" w14:textId="4B6E348D" w:rsidR="00A57706" w:rsidRPr="00A7000A" w:rsidRDefault="00A57706" w:rsidP="00A9666B">
      <w:pPr>
        <w:spacing w:before="0" w:after="0" w:line="276" w:lineRule="auto"/>
        <w:ind w:left="2835" w:firstLine="709"/>
        <w:rPr>
          <w:rFonts w:cs="Courier New"/>
          <w:color w:val="000000"/>
          <w:szCs w:val="24"/>
        </w:rPr>
      </w:pPr>
      <w:r w:rsidRPr="00A7000A">
        <w:rPr>
          <w:rFonts w:cs="Courier New"/>
          <w:b/>
          <w:color w:val="000000"/>
          <w:szCs w:val="24"/>
        </w:rPr>
        <w:t>Artículo 6°.-</w:t>
      </w:r>
      <w:r w:rsidRPr="00A7000A">
        <w:rPr>
          <w:rFonts w:cs="Courier New"/>
          <w:color w:val="000000"/>
          <w:szCs w:val="24"/>
        </w:rPr>
        <w:t xml:space="preserve">Agrégase en el </w:t>
      </w:r>
      <w:r w:rsidR="00037AF0" w:rsidRPr="00A7000A">
        <w:rPr>
          <w:rFonts w:cs="Courier New"/>
          <w:color w:val="000000"/>
          <w:szCs w:val="24"/>
        </w:rPr>
        <w:t>inciso</w:t>
      </w:r>
      <w:r w:rsidRPr="00A7000A">
        <w:rPr>
          <w:rFonts w:cs="Courier New"/>
          <w:color w:val="000000"/>
          <w:szCs w:val="24"/>
        </w:rPr>
        <w:t xml:space="preserve"> tercero del artículo 13 de la ley N° 20</w:t>
      </w:r>
      <w:r w:rsidR="00037AF0" w:rsidRPr="00A7000A">
        <w:rPr>
          <w:rFonts w:cs="Courier New"/>
          <w:color w:val="000000"/>
          <w:szCs w:val="24"/>
        </w:rPr>
        <w:t>.</w:t>
      </w:r>
      <w:r w:rsidRPr="00A7000A">
        <w:rPr>
          <w:rFonts w:cs="Courier New"/>
          <w:color w:val="000000"/>
          <w:szCs w:val="24"/>
        </w:rPr>
        <w:t xml:space="preserve">584, </w:t>
      </w:r>
      <w:r w:rsidR="00037AF0" w:rsidRPr="00A7000A">
        <w:rPr>
          <w:rFonts w:cs="Courier New"/>
          <w:color w:val="000000"/>
          <w:szCs w:val="24"/>
        </w:rPr>
        <w:t>q</w:t>
      </w:r>
      <w:r w:rsidRPr="00A7000A">
        <w:rPr>
          <w:rFonts w:cs="Courier New"/>
          <w:color w:val="000000"/>
          <w:szCs w:val="24"/>
        </w:rPr>
        <w:t xml:space="preserve">ue </w:t>
      </w:r>
      <w:r w:rsidR="00037AF0" w:rsidRPr="00A7000A">
        <w:rPr>
          <w:rFonts w:cs="Courier New"/>
          <w:color w:val="000000"/>
          <w:szCs w:val="24"/>
        </w:rPr>
        <w:t>r</w:t>
      </w:r>
      <w:r w:rsidRPr="00A7000A">
        <w:rPr>
          <w:rFonts w:cs="Courier New"/>
          <w:color w:val="000000"/>
          <w:szCs w:val="24"/>
        </w:rPr>
        <w:t xml:space="preserve">egula los </w:t>
      </w:r>
      <w:r w:rsidR="00037AF0" w:rsidRPr="00A7000A">
        <w:rPr>
          <w:rFonts w:cs="Courier New"/>
          <w:color w:val="000000"/>
          <w:szCs w:val="24"/>
        </w:rPr>
        <w:t>d</w:t>
      </w:r>
      <w:r w:rsidRPr="00A7000A">
        <w:rPr>
          <w:rFonts w:cs="Courier New"/>
          <w:color w:val="000000"/>
          <w:szCs w:val="24"/>
        </w:rPr>
        <w:t xml:space="preserve">erechos y deberes que tienen las </w:t>
      </w:r>
      <w:r w:rsidR="00037AF0" w:rsidRPr="00A7000A">
        <w:rPr>
          <w:rFonts w:cs="Courier New"/>
          <w:color w:val="000000"/>
          <w:szCs w:val="24"/>
        </w:rPr>
        <w:t>p</w:t>
      </w:r>
      <w:r w:rsidRPr="00A7000A">
        <w:rPr>
          <w:rFonts w:cs="Courier New"/>
          <w:color w:val="000000"/>
          <w:szCs w:val="24"/>
        </w:rPr>
        <w:t xml:space="preserve">ersonas en </w:t>
      </w:r>
      <w:r w:rsidR="00037AF0" w:rsidRPr="00A7000A">
        <w:rPr>
          <w:rFonts w:cs="Courier New"/>
          <w:color w:val="000000"/>
          <w:szCs w:val="24"/>
        </w:rPr>
        <w:t>r</w:t>
      </w:r>
      <w:r w:rsidRPr="00A7000A">
        <w:rPr>
          <w:rFonts w:cs="Courier New"/>
          <w:color w:val="000000"/>
          <w:szCs w:val="24"/>
        </w:rPr>
        <w:t xml:space="preserve">elación con las </w:t>
      </w:r>
      <w:r w:rsidR="00037AF0" w:rsidRPr="00A7000A">
        <w:rPr>
          <w:rFonts w:cs="Courier New"/>
          <w:color w:val="000000"/>
          <w:szCs w:val="24"/>
        </w:rPr>
        <w:t>a</w:t>
      </w:r>
      <w:r w:rsidRPr="00A7000A">
        <w:rPr>
          <w:rFonts w:cs="Courier New"/>
          <w:color w:val="000000"/>
          <w:szCs w:val="24"/>
        </w:rPr>
        <w:t xml:space="preserve">cciones </w:t>
      </w:r>
      <w:r w:rsidR="00037AF0" w:rsidRPr="00A7000A">
        <w:rPr>
          <w:rFonts w:cs="Courier New"/>
          <w:color w:val="000000"/>
          <w:szCs w:val="24"/>
        </w:rPr>
        <w:t>v</w:t>
      </w:r>
      <w:r w:rsidRPr="00A7000A">
        <w:rPr>
          <w:rFonts w:cs="Courier New"/>
          <w:color w:val="000000"/>
          <w:szCs w:val="24"/>
        </w:rPr>
        <w:t xml:space="preserve">inculadas a su </w:t>
      </w:r>
      <w:r w:rsidR="00037AF0" w:rsidRPr="00A7000A">
        <w:rPr>
          <w:rFonts w:cs="Courier New"/>
          <w:color w:val="000000"/>
          <w:szCs w:val="24"/>
        </w:rPr>
        <w:t>a</w:t>
      </w:r>
      <w:r w:rsidRPr="00A7000A">
        <w:rPr>
          <w:rFonts w:cs="Courier New"/>
          <w:color w:val="000000"/>
          <w:szCs w:val="24"/>
        </w:rPr>
        <w:t xml:space="preserve">tención en </w:t>
      </w:r>
      <w:r w:rsidR="00037AF0" w:rsidRPr="00A7000A">
        <w:rPr>
          <w:rFonts w:cs="Courier New"/>
          <w:color w:val="000000"/>
          <w:szCs w:val="24"/>
        </w:rPr>
        <w:t>s</w:t>
      </w:r>
      <w:r w:rsidRPr="00A7000A">
        <w:rPr>
          <w:rFonts w:cs="Courier New"/>
          <w:color w:val="000000"/>
          <w:szCs w:val="24"/>
        </w:rPr>
        <w:t>alud, la siguiente letra f) nueva:</w:t>
      </w:r>
    </w:p>
    <w:p w14:paraId="0009F7FA" w14:textId="0255A875" w:rsidR="00A57706" w:rsidRPr="00A9666B" w:rsidRDefault="00037AF0" w:rsidP="00A9666B">
      <w:pPr>
        <w:spacing w:before="0" w:after="0" w:line="276" w:lineRule="auto"/>
        <w:ind w:left="2835" w:firstLine="709"/>
        <w:rPr>
          <w:rFonts w:cs="Courier New"/>
          <w:bCs/>
          <w:color w:val="000000"/>
          <w:szCs w:val="24"/>
        </w:rPr>
      </w:pPr>
      <w:r w:rsidRPr="00A7000A">
        <w:rPr>
          <w:rFonts w:cs="Courier New"/>
          <w:bCs/>
          <w:color w:val="000000"/>
          <w:szCs w:val="24"/>
        </w:rPr>
        <w:t>“</w:t>
      </w:r>
      <w:r w:rsidR="00A57706" w:rsidRPr="00A7000A">
        <w:rPr>
          <w:rFonts w:cs="Courier New"/>
          <w:bCs/>
          <w:color w:val="000000"/>
          <w:szCs w:val="24"/>
        </w:rPr>
        <w:t>f) A</w:t>
      </w:r>
      <w:r w:rsidRPr="00A7000A">
        <w:rPr>
          <w:rFonts w:cs="Courier New"/>
          <w:bCs/>
          <w:color w:val="000000"/>
          <w:szCs w:val="24"/>
        </w:rPr>
        <w:t xml:space="preserve"> Fonasa</w:t>
      </w:r>
      <w:r w:rsidR="00A57706" w:rsidRPr="00A7000A">
        <w:rPr>
          <w:rFonts w:cs="Courier New"/>
          <w:bCs/>
          <w:color w:val="000000"/>
          <w:szCs w:val="24"/>
        </w:rPr>
        <w:t>, en el ejercicio de sus facultades.</w:t>
      </w:r>
      <w:r w:rsidRPr="00A7000A">
        <w:rPr>
          <w:rFonts w:cs="Courier New"/>
          <w:bCs/>
          <w:color w:val="000000"/>
          <w:szCs w:val="24"/>
        </w:rPr>
        <w:t>”</w:t>
      </w:r>
    </w:p>
    <w:p w14:paraId="7144B717" w14:textId="7430D055" w:rsidR="00A9666B" w:rsidRDefault="00A9666B" w:rsidP="00A9666B">
      <w:pPr>
        <w:spacing w:before="0" w:after="0" w:line="276" w:lineRule="auto"/>
        <w:rPr>
          <w:rFonts w:cs="Courier New"/>
          <w:b/>
          <w:bCs/>
          <w:szCs w:val="24"/>
        </w:rPr>
      </w:pPr>
    </w:p>
    <w:p w14:paraId="375E4549" w14:textId="77777777" w:rsidR="00D6138E" w:rsidRPr="00A7000A" w:rsidRDefault="00D6138E" w:rsidP="00D6138E">
      <w:pPr>
        <w:spacing w:before="0" w:after="0" w:line="276" w:lineRule="auto"/>
        <w:ind w:left="2835"/>
        <w:jc w:val="center"/>
        <w:rPr>
          <w:rFonts w:cs="Courier New"/>
          <w:b/>
          <w:bCs/>
          <w:szCs w:val="24"/>
        </w:rPr>
      </w:pPr>
    </w:p>
    <w:p w14:paraId="7000BD98" w14:textId="325D10E7" w:rsidR="00FD2AC8" w:rsidRPr="00A7000A" w:rsidRDefault="00FD2AC8" w:rsidP="00A9666B">
      <w:pPr>
        <w:spacing w:before="0" w:after="0" w:line="276" w:lineRule="auto"/>
        <w:ind w:left="2835"/>
        <w:jc w:val="center"/>
        <w:rPr>
          <w:rFonts w:cs="Courier New"/>
          <w:b/>
          <w:bCs/>
          <w:szCs w:val="24"/>
        </w:rPr>
      </w:pPr>
      <w:r w:rsidRPr="00A7000A">
        <w:rPr>
          <w:rFonts w:cs="Courier New"/>
          <w:b/>
          <w:bCs/>
          <w:szCs w:val="24"/>
        </w:rPr>
        <w:t>DISPOSICIONES TRANSITORIAS</w:t>
      </w:r>
    </w:p>
    <w:p w14:paraId="67767657" w14:textId="77777777" w:rsidR="000E252D" w:rsidRPr="00A7000A" w:rsidRDefault="000E252D">
      <w:pPr>
        <w:spacing w:before="0" w:after="0" w:line="276" w:lineRule="auto"/>
        <w:jc w:val="center"/>
        <w:rPr>
          <w:rFonts w:cs="Courier New"/>
          <w:b/>
          <w:bCs/>
          <w:szCs w:val="24"/>
        </w:rPr>
      </w:pPr>
    </w:p>
    <w:p w14:paraId="46A6C6D7" w14:textId="77777777" w:rsidR="00D231F4" w:rsidRPr="00A7000A" w:rsidRDefault="00D231F4" w:rsidP="00A9666B">
      <w:pPr>
        <w:spacing w:before="0" w:after="0" w:line="276" w:lineRule="auto"/>
        <w:ind w:left="2835" w:firstLine="709"/>
        <w:rPr>
          <w:rFonts w:cs="Courier New"/>
          <w:szCs w:val="24"/>
        </w:rPr>
      </w:pPr>
      <w:r w:rsidRPr="00A7000A">
        <w:rPr>
          <w:rFonts w:cs="Courier New"/>
          <w:b/>
          <w:bCs/>
          <w:szCs w:val="24"/>
        </w:rPr>
        <w:t>Artículo primero.-</w:t>
      </w:r>
      <w:r w:rsidRPr="00A7000A">
        <w:rPr>
          <w:rFonts w:cs="Courier New"/>
          <w:szCs w:val="24"/>
        </w:rPr>
        <w:t xml:space="preserve"> El decreto que contenga el primer Plan de Salud Universal comenzará a regir el 1 de enero del año siguiente a la fecha de publicación de esta ley en el Diario Oficial y durará hasta el 31 de diciembre de dicho año, salvo que entre la publicación de la ley y el 1 de enero existan menos de 6 meses, caso en el cual el referido decreto deberá entrar en vigencia el primer día del séptimo mes siguiente a la referida publicación y durará, igualmente, hasta el 31 de diciembre de dicho año.</w:t>
      </w:r>
    </w:p>
    <w:p w14:paraId="0726FAC7" w14:textId="36474DBF" w:rsidR="00D231F4" w:rsidRDefault="00D231F4">
      <w:pPr>
        <w:spacing w:before="0" w:after="0" w:line="276" w:lineRule="auto"/>
        <w:ind w:firstLine="2127"/>
        <w:rPr>
          <w:rFonts w:cs="Courier New"/>
          <w:szCs w:val="24"/>
        </w:rPr>
      </w:pPr>
    </w:p>
    <w:p w14:paraId="7D6F6182"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 xml:space="preserve">A este primer decreto no le será aplicable el procedimiento de elaboración del Plan de Salud Universal, especialmente las normas contenidas en los nuevos artículos 148 E y siguientes que se </w:t>
      </w:r>
      <w:r w:rsidRPr="00A7000A">
        <w:rPr>
          <w:rFonts w:cs="Courier New"/>
          <w:szCs w:val="24"/>
        </w:rPr>
        <w:lastRenderedPageBreak/>
        <w:t>incorporan al decreto con fuerza de ley Nº 1, de 2005, del Ministerio de Salud, que fija texto refundido, coordinado y sistematizado del decreto ley N° 2.763, de 1979 y de las leyes N° 18.933 y N° 18.469.</w:t>
      </w:r>
    </w:p>
    <w:p w14:paraId="34FCA16D" w14:textId="77777777" w:rsidR="000E252D" w:rsidRPr="00A7000A" w:rsidRDefault="000E252D">
      <w:pPr>
        <w:spacing w:before="0" w:after="0" w:line="276" w:lineRule="auto"/>
        <w:rPr>
          <w:rFonts w:cs="Courier New"/>
          <w:b/>
          <w:bCs/>
          <w:szCs w:val="24"/>
        </w:rPr>
      </w:pPr>
    </w:p>
    <w:p w14:paraId="5AC9AD56" w14:textId="1973DF71" w:rsidR="00D231F4" w:rsidRDefault="00D231F4" w:rsidP="00A9666B">
      <w:pPr>
        <w:spacing w:before="0" w:after="0" w:line="276" w:lineRule="auto"/>
        <w:ind w:left="2835" w:firstLine="709"/>
        <w:rPr>
          <w:rFonts w:cs="Courier New"/>
          <w:szCs w:val="24"/>
        </w:rPr>
      </w:pPr>
      <w:r w:rsidRPr="00A7000A">
        <w:rPr>
          <w:rFonts w:cs="Courier New"/>
          <w:b/>
          <w:bCs/>
          <w:szCs w:val="24"/>
        </w:rPr>
        <w:t>Artículo segundo.-</w:t>
      </w:r>
      <w:r w:rsidRPr="000D439F">
        <w:rPr>
          <w:rFonts w:cs="Courier New"/>
          <w:b/>
          <w:szCs w:val="24"/>
        </w:rPr>
        <w:t xml:space="preserve"> </w:t>
      </w:r>
      <w:r w:rsidRPr="00A7000A">
        <w:rPr>
          <w:rFonts w:cs="Courier New"/>
          <w:szCs w:val="24"/>
        </w:rPr>
        <w:t>Las modificaciones que el artículo 1º de esta ley introdujo al decreto con fuerza de ley Nº 1, de 2005, del Ministerio de Salud, que fija texto refundido, coordinado y sistematizado del decreto ley N° 2.763, de 1979 y de las leyes N° 18.933 y N° 18.469, comenzarán a regir a contar de la entrada en vigencia del decreto supremo que establezca el primer Plan de Salud Universal, salvo las excepciones siguientes:</w:t>
      </w:r>
    </w:p>
    <w:p w14:paraId="0D4FC1B4" w14:textId="77777777" w:rsidR="00DC5F45" w:rsidRPr="00A7000A" w:rsidRDefault="00DC5F45" w:rsidP="00A9666B">
      <w:pPr>
        <w:spacing w:before="0" w:after="0" w:line="276" w:lineRule="auto"/>
        <w:ind w:left="2835" w:firstLine="709"/>
        <w:rPr>
          <w:rFonts w:cs="Courier New"/>
          <w:szCs w:val="24"/>
        </w:rPr>
      </w:pPr>
    </w:p>
    <w:p w14:paraId="060B94D0"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1.- Regirán desde la fecha de publicación de esta ley las siguientes materias:</w:t>
      </w:r>
    </w:p>
    <w:p w14:paraId="32B8DC39" w14:textId="226B6565" w:rsidR="00D231F4" w:rsidRPr="00A7000A" w:rsidRDefault="00C10C77" w:rsidP="00BA3608">
      <w:pPr>
        <w:tabs>
          <w:tab w:val="left" w:pos="4678"/>
        </w:tabs>
        <w:spacing w:before="0" w:after="0" w:line="276" w:lineRule="auto"/>
        <w:ind w:left="2835" w:firstLine="1276"/>
        <w:rPr>
          <w:rFonts w:cs="Courier New"/>
          <w:szCs w:val="24"/>
        </w:rPr>
      </w:pPr>
      <w:r>
        <w:rPr>
          <w:rFonts w:cs="Courier New"/>
          <w:szCs w:val="24"/>
        </w:rPr>
        <w:t>a</w:t>
      </w:r>
      <w:r w:rsidR="00D231F4" w:rsidRPr="00A7000A">
        <w:rPr>
          <w:rFonts w:cs="Courier New"/>
          <w:szCs w:val="24"/>
        </w:rPr>
        <w:t>) La facultad de los Servicios de Salud para celebrar convenios con Fonasa por las atenciones y soluciones que otorgue en el marco del Plan de Salud Universal.</w:t>
      </w:r>
    </w:p>
    <w:p w14:paraId="78E53E8F" w14:textId="6F04FEFD" w:rsidR="00D231F4" w:rsidRPr="00A7000A" w:rsidRDefault="00C10C77" w:rsidP="00BA3608">
      <w:pPr>
        <w:tabs>
          <w:tab w:val="left" w:pos="4678"/>
        </w:tabs>
        <w:spacing w:before="0" w:after="0" w:line="276" w:lineRule="auto"/>
        <w:ind w:left="2835" w:firstLine="1276"/>
        <w:rPr>
          <w:rFonts w:cs="Courier New"/>
          <w:szCs w:val="24"/>
        </w:rPr>
      </w:pPr>
      <w:r>
        <w:rPr>
          <w:rFonts w:cs="Courier New"/>
          <w:szCs w:val="24"/>
        </w:rPr>
        <w:t>b</w:t>
      </w:r>
      <w:r w:rsidR="00D231F4" w:rsidRPr="00A7000A">
        <w:rPr>
          <w:rFonts w:cs="Courier New"/>
          <w:szCs w:val="24"/>
        </w:rPr>
        <w:t>) Las nuevas atribuciones de Fonasa, especialmente las incorporadas al artículo 50 del mencionado decreto con fuerza de ley.</w:t>
      </w:r>
    </w:p>
    <w:p w14:paraId="0D9DFB93" w14:textId="2DB71870" w:rsidR="00D231F4" w:rsidRPr="00A7000A" w:rsidRDefault="00C10C77" w:rsidP="00BA3608">
      <w:pPr>
        <w:tabs>
          <w:tab w:val="left" w:pos="4678"/>
        </w:tabs>
        <w:spacing w:before="0" w:after="0" w:line="276" w:lineRule="auto"/>
        <w:ind w:left="2835" w:firstLine="1276"/>
        <w:rPr>
          <w:rFonts w:cs="Courier New"/>
          <w:szCs w:val="24"/>
        </w:rPr>
      </w:pPr>
      <w:r>
        <w:rPr>
          <w:rFonts w:cs="Courier New"/>
          <w:szCs w:val="24"/>
        </w:rPr>
        <w:t>c</w:t>
      </w:r>
      <w:r w:rsidR="00D231F4" w:rsidRPr="00A7000A">
        <w:rPr>
          <w:rFonts w:cs="Courier New"/>
          <w:szCs w:val="24"/>
        </w:rPr>
        <w:t xml:space="preserve">) Las letras f) y g) nuevas del artículo 136 </w:t>
      </w:r>
      <w:r>
        <w:rPr>
          <w:rFonts w:cs="Courier New"/>
          <w:szCs w:val="24"/>
        </w:rPr>
        <w:t xml:space="preserve">del señalado decreto con fuerza de ley </w:t>
      </w:r>
      <w:r w:rsidR="00D231F4" w:rsidRPr="00A7000A">
        <w:rPr>
          <w:rFonts w:cs="Courier New"/>
          <w:szCs w:val="24"/>
        </w:rPr>
        <w:t>que incorporan dos clases de beneficiarios.</w:t>
      </w:r>
    </w:p>
    <w:p w14:paraId="00C8E131" w14:textId="3F89324F" w:rsidR="00D231F4" w:rsidRDefault="00C10C77" w:rsidP="00BA3608">
      <w:pPr>
        <w:tabs>
          <w:tab w:val="left" w:pos="4678"/>
        </w:tabs>
        <w:spacing w:before="0" w:after="0" w:line="276" w:lineRule="auto"/>
        <w:ind w:left="2835" w:firstLine="1276"/>
        <w:rPr>
          <w:rFonts w:cs="Courier New"/>
          <w:szCs w:val="24"/>
        </w:rPr>
      </w:pPr>
      <w:r>
        <w:rPr>
          <w:rFonts w:cs="Courier New"/>
          <w:szCs w:val="24"/>
        </w:rPr>
        <w:t>d</w:t>
      </w:r>
      <w:r w:rsidR="00D231F4" w:rsidRPr="00A7000A">
        <w:rPr>
          <w:rFonts w:cs="Courier New"/>
          <w:szCs w:val="24"/>
        </w:rPr>
        <w:t>) Las normas sobre fiscalización y sanciones.</w:t>
      </w:r>
    </w:p>
    <w:p w14:paraId="0D5BE52E" w14:textId="77777777" w:rsidR="00DC5F45" w:rsidRPr="00A7000A" w:rsidRDefault="00DC5F45" w:rsidP="00BA3608">
      <w:pPr>
        <w:tabs>
          <w:tab w:val="left" w:pos="4678"/>
        </w:tabs>
        <w:spacing w:before="0" w:after="0" w:line="276" w:lineRule="auto"/>
        <w:ind w:left="2835" w:firstLine="1276"/>
        <w:rPr>
          <w:rFonts w:cs="Courier New"/>
          <w:szCs w:val="24"/>
        </w:rPr>
      </w:pPr>
    </w:p>
    <w:p w14:paraId="3573BD6A" w14:textId="58F1163B" w:rsidR="00D231F4" w:rsidRPr="00A7000A" w:rsidRDefault="00D231F4" w:rsidP="00A9666B">
      <w:pPr>
        <w:spacing w:before="0" w:after="0" w:line="276" w:lineRule="auto"/>
        <w:ind w:left="2835" w:firstLine="709"/>
        <w:rPr>
          <w:rFonts w:cs="Courier New"/>
          <w:szCs w:val="24"/>
        </w:rPr>
      </w:pPr>
      <w:r w:rsidRPr="00A7000A">
        <w:rPr>
          <w:rFonts w:cs="Courier New"/>
          <w:szCs w:val="24"/>
        </w:rPr>
        <w:t>2.- Las normas sobre Consejo Directivo de Fonasa y sus atribuciones, regirán desde la fecha en que venza el plazo señalado en el artículo octavo transitorio.</w:t>
      </w:r>
    </w:p>
    <w:p w14:paraId="21FD9ED6" w14:textId="141D8B37" w:rsidR="00AE7055" w:rsidRDefault="00AE7055" w:rsidP="00A9666B">
      <w:pPr>
        <w:spacing w:before="0" w:after="0" w:line="276" w:lineRule="auto"/>
        <w:ind w:left="2835" w:firstLine="709"/>
        <w:rPr>
          <w:rFonts w:cs="Courier New"/>
          <w:b/>
          <w:bCs/>
          <w:szCs w:val="24"/>
        </w:rPr>
      </w:pPr>
    </w:p>
    <w:p w14:paraId="22B048F1" w14:textId="19C34748" w:rsidR="00DB2217" w:rsidRDefault="00D231F4" w:rsidP="00A9666B">
      <w:pPr>
        <w:spacing w:before="0" w:after="0" w:line="276" w:lineRule="auto"/>
        <w:ind w:left="2835" w:firstLine="709"/>
        <w:rPr>
          <w:rFonts w:cs="Courier New"/>
          <w:szCs w:val="24"/>
        </w:rPr>
      </w:pPr>
      <w:r w:rsidRPr="00A7000A">
        <w:rPr>
          <w:rFonts w:cs="Courier New"/>
          <w:b/>
          <w:bCs/>
          <w:szCs w:val="24"/>
        </w:rPr>
        <w:t>Artículo tercero.-</w:t>
      </w:r>
      <w:r w:rsidRPr="00A7000A">
        <w:rPr>
          <w:rFonts w:cs="Courier New"/>
          <w:szCs w:val="24"/>
        </w:rPr>
        <w:t xml:space="preserve"> El artículo 143 del decreto con fuerza de ley Nº 1, de 2005, del Ministerio de Salud, que fija el texto refundido, coordinado y sistematizado del decreto ley N° 2.763, de 1979 y de las leyes N° 18.933 y N° 18.469, que se reemplaza en </w:t>
      </w:r>
      <w:r w:rsidRPr="00A7000A">
        <w:rPr>
          <w:rFonts w:cs="Courier New"/>
          <w:szCs w:val="24"/>
        </w:rPr>
        <w:lastRenderedPageBreak/>
        <w:t>el artículo 1° de la presente ley, comenzará a regir seis meses después de la entrada en vigencia del primer decreto supremo</w:t>
      </w:r>
      <w:r w:rsidRPr="00A7000A">
        <w:rPr>
          <w:rFonts w:cs="Courier New"/>
          <w:color w:val="ED7D31"/>
          <w:szCs w:val="24"/>
        </w:rPr>
        <w:t xml:space="preserve"> </w:t>
      </w:r>
      <w:r w:rsidRPr="00A7000A">
        <w:rPr>
          <w:rFonts w:cs="Courier New"/>
          <w:szCs w:val="24"/>
        </w:rPr>
        <w:t>que establezca el Plan de Salud Universal.</w:t>
      </w:r>
    </w:p>
    <w:p w14:paraId="73925495" w14:textId="77777777" w:rsidR="00AE7055" w:rsidRPr="000D439F" w:rsidRDefault="00AE7055" w:rsidP="00A9666B">
      <w:pPr>
        <w:spacing w:before="0" w:after="0" w:line="276" w:lineRule="auto"/>
        <w:ind w:left="2835" w:firstLine="709"/>
        <w:rPr>
          <w:rFonts w:cs="Courier New"/>
          <w:b/>
          <w:szCs w:val="24"/>
        </w:rPr>
      </w:pPr>
    </w:p>
    <w:p w14:paraId="5FEAFBCC" w14:textId="77777777" w:rsidR="00FD2AC8" w:rsidRPr="00A7000A" w:rsidRDefault="00BC5672" w:rsidP="00A9666B">
      <w:pPr>
        <w:spacing w:before="0" w:after="0" w:line="276" w:lineRule="auto"/>
        <w:ind w:left="2835" w:firstLine="709"/>
        <w:rPr>
          <w:rFonts w:cs="Courier New"/>
          <w:szCs w:val="24"/>
        </w:rPr>
      </w:pPr>
      <w:r w:rsidRPr="00A7000A">
        <w:rPr>
          <w:rFonts w:cs="Courier New"/>
          <w:b/>
          <w:bCs/>
          <w:szCs w:val="24"/>
        </w:rPr>
        <w:t xml:space="preserve">Artículo </w:t>
      </w:r>
      <w:r w:rsidR="00096B56" w:rsidRPr="00A7000A">
        <w:rPr>
          <w:rFonts w:cs="Courier New"/>
          <w:b/>
          <w:bCs/>
          <w:szCs w:val="24"/>
        </w:rPr>
        <w:t>cuarto</w:t>
      </w:r>
      <w:r w:rsidRPr="00A7000A">
        <w:rPr>
          <w:rFonts w:cs="Courier New"/>
          <w:b/>
          <w:bCs/>
          <w:szCs w:val="24"/>
        </w:rPr>
        <w:t>.-</w:t>
      </w:r>
      <w:r w:rsidRPr="00A7000A">
        <w:rPr>
          <w:rFonts w:cs="Courier New"/>
          <w:szCs w:val="24"/>
        </w:rPr>
        <w:t xml:space="preserve"> </w:t>
      </w:r>
      <w:r w:rsidR="00FD2AC8" w:rsidRPr="00A7000A">
        <w:rPr>
          <w:rFonts w:cs="Courier New"/>
          <w:szCs w:val="24"/>
        </w:rPr>
        <w:t xml:space="preserve">El artículo 2º entrará a regir una vez publicado </w:t>
      </w:r>
      <w:r w:rsidR="003D1F85" w:rsidRPr="00A7000A">
        <w:rPr>
          <w:rFonts w:cs="Courier New"/>
          <w:szCs w:val="24"/>
        </w:rPr>
        <w:t xml:space="preserve">en el Diario Oficial </w:t>
      </w:r>
      <w:r w:rsidR="00FD2AC8" w:rsidRPr="00A7000A">
        <w:rPr>
          <w:rFonts w:cs="Courier New"/>
          <w:szCs w:val="24"/>
        </w:rPr>
        <w:t>el reglamento que señala el</w:t>
      </w:r>
      <w:r w:rsidR="00982800" w:rsidRPr="00A7000A">
        <w:rPr>
          <w:rFonts w:cs="Courier New"/>
          <w:szCs w:val="24"/>
        </w:rPr>
        <w:t xml:space="preserve"> </w:t>
      </w:r>
      <w:r w:rsidR="00FD2AC8" w:rsidRPr="00A7000A">
        <w:rPr>
          <w:rFonts w:cs="Courier New"/>
          <w:szCs w:val="24"/>
        </w:rPr>
        <w:t>artículo 49 de la ley Nº 19.378 que se modifica.</w:t>
      </w:r>
    </w:p>
    <w:p w14:paraId="54CAAE6E" w14:textId="77777777" w:rsidR="00DB2217" w:rsidRPr="00A7000A" w:rsidRDefault="00DB2217">
      <w:pPr>
        <w:spacing w:before="0" w:after="0" w:line="276" w:lineRule="auto"/>
        <w:rPr>
          <w:rFonts w:cs="Courier New"/>
          <w:szCs w:val="24"/>
        </w:rPr>
      </w:pPr>
    </w:p>
    <w:p w14:paraId="7E928C52" w14:textId="77777777" w:rsidR="00BE63A7" w:rsidRPr="00A7000A" w:rsidRDefault="00B4226A" w:rsidP="00A9666B">
      <w:pPr>
        <w:spacing w:before="0" w:after="0" w:line="276" w:lineRule="auto"/>
        <w:ind w:left="2835" w:firstLine="709"/>
        <w:rPr>
          <w:rFonts w:cs="Courier New"/>
          <w:szCs w:val="24"/>
        </w:rPr>
      </w:pPr>
      <w:r w:rsidRPr="00A7000A">
        <w:rPr>
          <w:rFonts w:cs="Courier New"/>
          <w:b/>
          <w:bCs/>
          <w:szCs w:val="24"/>
        </w:rPr>
        <w:t xml:space="preserve">Artículo </w:t>
      </w:r>
      <w:r w:rsidR="00096B56" w:rsidRPr="00A7000A">
        <w:rPr>
          <w:rFonts w:cs="Courier New"/>
          <w:b/>
          <w:bCs/>
          <w:szCs w:val="24"/>
        </w:rPr>
        <w:t>quinto</w:t>
      </w:r>
      <w:r w:rsidRPr="00A7000A">
        <w:rPr>
          <w:rFonts w:cs="Courier New"/>
          <w:b/>
          <w:bCs/>
          <w:szCs w:val="24"/>
        </w:rPr>
        <w:t>.-</w:t>
      </w:r>
      <w:r w:rsidRPr="00A7000A">
        <w:rPr>
          <w:rFonts w:cs="Courier New"/>
          <w:szCs w:val="24"/>
        </w:rPr>
        <w:t xml:space="preserve"> </w:t>
      </w:r>
      <w:r w:rsidR="00BE63A7" w:rsidRPr="00A7000A">
        <w:rPr>
          <w:rFonts w:cs="Courier New"/>
          <w:szCs w:val="24"/>
        </w:rPr>
        <w:t>El artículo 3º entrará a regir en la fecha de publicación de esta ley; no obstante, aquellos convenios vigentes a dicha fecha surtirán efectos hasta completar el año de vigencia</w:t>
      </w:r>
      <w:r w:rsidR="00411973" w:rsidRPr="00A7000A">
        <w:rPr>
          <w:rFonts w:cs="Courier New"/>
          <w:szCs w:val="24"/>
        </w:rPr>
        <w:t xml:space="preserve"> que esté en curso y no podrán ser renovados automática ni expresamente.</w:t>
      </w:r>
    </w:p>
    <w:p w14:paraId="571E283D" w14:textId="77777777" w:rsidR="00DB2217" w:rsidRPr="00A7000A" w:rsidRDefault="00DB2217">
      <w:pPr>
        <w:spacing w:before="0" w:after="0" w:line="276" w:lineRule="auto"/>
        <w:rPr>
          <w:rFonts w:cs="Courier New"/>
          <w:szCs w:val="24"/>
        </w:rPr>
      </w:pPr>
    </w:p>
    <w:p w14:paraId="3AFA8F24" w14:textId="18AB32A3" w:rsidR="00BC5672" w:rsidRPr="00A7000A" w:rsidRDefault="00BC5672" w:rsidP="00A9666B">
      <w:pPr>
        <w:spacing w:before="0" w:after="0" w:line="276" w:lineRule="auto"/>
        <w:ind w:left="2835" w:firstLine="709"/>
        <w:rPr>
          <w:rFonts w:cs="Courier New"/>
          <w:szCs w:val="24"/>
        </w:rPr>
      </w:pPr>
      <w:r w:rsidRPr="00A7000A">
        <w:rPr>
          <w:rFonts w:cs="Courier New"/>
          <w:b/>
          <w:bCs/>
          <w:szCs w:val="24"/>
        </w:rPr>
        <w:t xml:space="preserve">Artículo </w:t>
      </w:r>
      <w:r w:rsidR="00096B56" w:rsidRPr="00A7000A">
        <w:rPr>
          <w:rFonts w:cs="Courier New"/>
          <w:b/>
          <w:bCs/>
          <w:szCs w:val="24"/>
        </w:rPr>
        <w:t>sexto</w:t>
      </w:r>
      <w:r w:rsidRPr="00A7000A">
        <w:rPr>
          <w:rFonts w:cs="Courier New"/>
          <w:b/>
          <w:bCs/>
          <w:szCs w:val="24"/>
        </w:rPr>
        <w:t>.-</w:t>
      </w:r>
      <w:r w:rsidRPr="00A7000A">
        <w:rPr>
          <w:rFonts w:cs="Courier New"/>
          <w:szCs w:val="24"/>
        </w:rPr>
        <w:t xml:space="preserve"> Los reglamentos mencionados en </w:t>
      </w:r>
      <w:r w:rsidR="00CB4552" w:rsidRPr="00A7000A">
        <w:rPr>
          <w:rFonts w:cs="Courier New"/>
          <w:szCs w:val="24"/>
        </w:rPr>
        <w:t xml:space="preserve">los artículos </w:t>
      </w:r>
      <w:r w:rsidRPr="00A7000A">
        <w:rPr>
          <w:rFonts w:cs="Courier New"/>
          <w:szCs w:val="24"/>
        </w:rPr>
        <w:t>1º y 2º de esta ley, deberán dictarse dentro de los 6 meses siguientes a su publicación</w:t>
      </w:r>
      <w:r w:rsidR="005C737B" w:rsidRPr="00A7000A">
        <w:rPr>
          <w:rFonts w:cs="Courier New"/>
          <w:szCs w:val="24"/>
        </w:rPr>
        <w:t xml:space="preserve"> en el Diario Oficial</w:t>
      </w:r>
      <w:r w:rsidRPr="00A7000A">
        <w:rPr>
          <w:rFonts w:cs="Courier New"/>
          <w:szCs w:val="24"/>
        </w:rPr>
        <w:t>.</w:t>
      </w:r>
      <w:r w:rsidR="008835FC" w:rsidRPr="00A7000A">
        <w:rPr>
          <w:rFonts w:cs="Courier New"/>
          <w:szCs w:val="24"/>
        </w:rPr>
        <w:t xml:space="preserve"> El reglamento establecido en el artículo 148 J</w:t>
      </w:r>
      <w:r w:rsidR="00C10C77" w:rsidRPr="00C10C77">
        <w:rPr>
          <w:rFonts w:cs="Courier New"/>
          <w:szCs w:val="24"/>
        </w:rPr>
        <w:t xml:space="preserve"> </w:t>
      </w:r>
      <w:r w:rsidR="00C10C77">
        <w:rPr>
          <w:rFonts w:cs="Courier New"/>
          <w:szCs w:val="24"/>
        </w:rPr>
        <w:t xml:space="preserve">del </w:t>
      </w:r>
      <w:r w:rsidR="00C10C77" w:rsidRPr="00A7000A">
        <w:rPr>
          <w:rFonts w:cs="Courier New"/>
          <w:szCs w:val="24"/>
        </w:rPr>
        <w:t>decreto con fuerza de ley Nº 1, de 2005, del Ministerio de Salud, que fija texto refundido, coordinado y sistematizado del decreto ley N° 2.763, de 1979 y de las leyes N° 18.933 y N° 18.469</w:t>
      </w:r>
      <w:r w:rsidR="00C10C77">
        <w:rPr>
          <w:rFonts w:cs="Courier New"/>
          <w:szCs w:val="24"/>
        </w:rPr>
        <w:t>,</w:t>
      </w:r>
      <w:r w:rsidR="008835FC" w:rsidRPr="00A7000A">
        <w:rPr>
          <w:rFonts w:cs="Courier New"/>
          <w:szCs w:val="24"/>
        </w:rPr>
        <w:t xml:space="preserve"> se </w:t>
      </w:r>
      <w:r w:rsidR="005C737B" w:rsidRPr="00A7000A">
        <w:rPr>
          <w:rFonts w:cs="Courier New"/>
          <w:szCs w:val="24"/>
        </w:rPr>
        <w:t xml:space="preserve">deberá dictar </w:t>
      </w:r>
      <w:r w:rsidR="008835FC" w:rsidRPr="00A7000A">
        <w:rPr>
          <w:rFonts w:cs="Courier New"/>
          <w:szCs w:val="24"/>
        </w:rPr>
        <w:t>en un plazo no superior a 90 días</w:t>
      </w:r>
      <w:r w:rsidR="005C737B" w:rsidRPr="00A7000A">
        <w:rPr>
          <w:rFonts w:cs="Courier New"/>
          <w:szCs w:val="24"/>
        </w:rPr>
        <w:t xml:space="preserve"> contados desde la publicación de la presente ley en el Diario Oficial</w:t>
      </w:r>
      <w:r w:rsidR="008835FC" w:rsidRPr="00A7000A">
        <w:rPr>
          <w:rFonts w:cs="Courier New"/>
          <w:szCs w:val="24"/>
        </w:rPr>
        <w:t xml:space="preserve">. </w:t>
      </w:r>
    </w:p>
    <w:p w14:paraId="39522FE5" w14:textId="77777777" w:rsidR="009647C2" w:rsidRPr="00A7000A" w:rsidRDefault="009647C2">
      <w:pPr>
        <w:spacing w:before="0" w:after="0" w:line="276" w:lineRule="auto"/>
        <w:rPr>
          <w:rFonts w:cs="Courier New"/>
          <w:szCs w:val="24"/>
        </w:rPr>
      </w:pPr>
    </w:p>
    <w:p w14:paraId="21043989" w14:textId="77777777" w:rsidR="00D231F4" w:rsidRPr="00A7000A" w:rsidRDefault="00D231F4" w:rsidP="00A9666B">
      <w:pPr>
        <w:spacing w:before="0" w:after="0" w:line="276" w:lineRule="auto"/>
        <w:ind w:left="2835" w:firstLine="709"/>
        <w:rPr>
          <w:rFonts w:cs="Courier New"/>
          <w:szCs w:val="24"/>
        </w:rPr>
      </w:pPr>
      <w:r w:rsidRPr="00A7000A">
        <w:rPr>
          <w:rFonts w:cs="Courier New"/>
          <w:b/>
          <w:bCs/>
          <w:szCs w:val="24"/>
        </w:rPr>
        <w:t>Artículo séptimo.-</w:t>
      </w:r>
      <w:r w:rsidRPr="00A7000A">
        <w:rPr>
          <w:rFonts w:cs="Courier New"/>
          <w:szCs w:val="24"/>
        </w:rPr>
        <w:t xml:space="preserve"> Dentro del plazo de tres meses contado desde la publicación de la presente ley en el Diario Oficial, se deberán dictar uno o más decretos supremos, emitidos por el Ministerio de Salud, y suscritos además por el Ministro de Hacienda, que regulen las siguientes materias:</w:t>
      </w:r>
    </w:p>
    <w:p w14:paraId="3A201257" w14:textId="77777777" w:rsidR="00D231F4" w:rsidRPr="00A7000A" w:rsidRDefault="00D231F4">
      <w:pPr>
        <w:spacing w:before="0" w:after="0" w:line="276" w:lineRule="auto"/>
        <w:rPr>
          <w:rFonts w:cs="Courier New"/>
          <w:szCs w:val="24"/>
        </w:rPr>
      </w:pPr>
    </w:p>
    <w:p w14:paraId="7B6C57B6" w14:textId="7BE8BDBD" w:rsidR="00D231F4" w:rsidRDefault="00D231F4" w:rsidP="00A9666B">
      <w:pPr>
        <w:spacing w:before="0" w:after="0" w:line="276" w:lineRule="auto"/>
        <w:ind w:left="2835" w:firstLine="709"/>
        <w:rPr>
          <w:rFonts w:cs="Courier New"/>
          <w:szCs w:val="24"/>
        </w:rPr>
      </w:pPr>
      <w:r w:rsidRPr="00A7000A">
        <w:rPr>
          <w:rFonts w:cs="Courier New"/>
          <w:szCs w:val="24"/>
        </w:rPr>
        <w:t>1.- El proceso de transición desde la modalidad de atención institucional a la implementación del Plan de Salud Universal.</w:t>
      </w:r>
    </w:p>
    <w:p w14:paraId="2EA6017F" w14:textId="77777777" w:rsidR="00BA3608" w:rsidRPr="00A7000A" w:rsidRDefault="00BA3608" w:rsidP="00A9666B">
      <w:pPr>
        <w:spacing w:before="0" w:after="0" w:line="276" w:lineRule="auto"/>
        <w:ind w:left="2835" w:firstLine="709"/>
        <w:rPr>
          <w:rFonts w:cs="Courier New"/>
          <w:szCs w:val="24"/>
        </w:rPr>
      </w:pPr>
    </w:p>
    <w:p w14:paraId="066DE598" w14:textId="5DE2D28C" w:rsidR="00D231F4" w:rsidRDefault="00D231F4" w:rsidP="00A9666B">
      <w:pPr>
        <w:spacing w:before="0" w:after="0" w:line="276" w:lineRule="auto"/>
        <w:ind w:left="2835" w:firstLine="709"/>
        <w:rPr>
          <w:rFonts w:cs="Courier New"/>
          <w:szCs w:val="24"/>
        </w:rPr>
      </w:pPr>
      <w:r w:rsidRPr="00A7000A">
        <w:rPr>
          <w:rFonts w:cs="Courier New"/>
          <w:szCs w:val="24"/>
        </w:rPr>
        <w:lastRenderedPageBreak/>
        <w:t>Este proceso deberá contemplar la incorporación gradual de servicio</w:t>
      </w:r>
      <w:r w:rsidR="005C737B" w:rsidRPr="00A7000A">
        <w:rPr>
          <w:rFonts w:cs="Courier New"/>
          <w:szCs w:val="24"/>
        </w:rPr>
        <w:t>s</w:t>
      </w:r>
      <w:r w:rsidRPr="00A7000A">
        <w:rPr>
          <w:rFonts w:cs="Courier New"/>
          <w:szCs w:val="24"/>
        </w:rPr>
        <w:t>, atenciones y soluciones de salud que irán reemplazando el financiamiento de prestaciones de salud aisladas, considerando la situación y capacidad de prestadores</w:t>
      </w:r>
      <w:r w:rsidR="005C737B" w:rsidRPr="00A7000A">
        <w:rPr>
          <w:rFonts w:cs="Courier New"/>
          <w:szCs w:val="24"/>
        </w:rPr>
        <w:t xml:space="preserve"> de salud</w:t>
      </w:r>
      <w:r w:rsidRPr="00A7000A">
        <w:rPr>
          <w:rFonts w:cs="Courier New"/>
          <w:szCs w:val="24"/>
        </w:rPr>
        <w:t xml:space="preserve"> y las garantías actualmente existentes.</w:t>
      </w:r>
    </w:p>
    <w:p w14:paraId="4B907502" w14:textId="77777777" w:rsidR="00BA3608" w:rsidRPr="00A7000A" w:rsidRDefault="00BA3608" w:rsidP="00A9666B">
      <w:pPr>
        <w:spacing w:before="0" w:after="0" w:line="276" w:lineRule="auto"/>
        <w:ind w:left="2835" w:firstLine="709"/>
        <w:rPr>
          <w:rFonts w:cs="Courier New"/>
          <w:szCs w:val="24"/>
        </w:rPr>
      </w:pPr>
    </w:p>
    <w:p w14:paraId="410DB117"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2.- La cobertura financiera que se otorgará por las atenciones que aún no se incorporen al Plan de Salud Universal y que seguirán siendo financiadas de acuerdo a la modalidad de atención institucional.</w:t>
      </w:r>
    </w:p>
    <w:p w14:paraId="454F9406" w14:textId="77777777" w:rsidR="00D231F4" w:rsidRPr="00A7000A" w:rsidRDefault="00D231F4">
      <w:pPr>
        <w:spacing w:before="0" w:after="0" w:line="276" w:lineRule="auto"/>
        <w:ind w:firstLine="1134"/>
        <w:rPr>
          <w:rFonts w:cs="Courier New"/>
          <w:szCs w:val="24"/>
        </w:rPr>
      </w:pPr>
    </w:p>
    <w:p w14:paraId="18EE8DC3"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En tanto no se reemplace la modalidad de atención institucional por el Plan de Salud Universal, los Ministerios de Salud y de Hacienda, a proposición de Fonasa, aprobarán por resolución el arancel de dicha modalidad.</w:t>
      </w:r>
    </w:p>
    <w:p w14:paraId="12C134AE" w14:textId="77777777" w:rsidR="00D231F4" w:rsidRPr="00A7000A" w:rsidRDefault="00D231F4">
      <w:pPr>
        <w:spacing w:before="0" w:after="0" w:line="276" w:lineRule="auto"/>
        <w:ind w:firstLine="1134"/>
        <w:rPr>
          <w:rFonts w:cs="Courier New"/>
          <w:szCs w:val="24"/>
        </w:rPr>
      </w:pPr>
    </w:p>
    <w:p w14:paraId="190EAB97"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El proceso de transición no podrá exceder de 5 años contados desde la vigencia del primer decreto que contenga el Plan de Salud Universal.</w:t>
      </w:r>
    </w:p>
    <w:p w14:paraId="62D9720E" w14:textId="77777777" w:rsidR="000E252D" w:rsidRPr="00A7000A" w:rsidRDefault="000E252D">
      <w:pPr>
        <w:spacing w:before="0" w:after="0" w:line="276" w:lineRule="auto"/>
        <w:rPr>
          <w:rFonts w:cs="Courier New"/>
          <w:b/>
          <w:bCs/>
          <w:szCs w:val="24"/>
        </w:rPr>
      </w:pPr>
    </w:p>
    <w:p w14:paraId="4AF977C0" w14:textId="10F3D7C5" w:rsidR="00D231F4" w:rsidRPr="00A7000A" w:rsidRDefault="00D231F4" w:rsidP="00D6138E">
      <w:pPr>
        <w:spacing w:before="0" w:after="0" w:line="276" w:lineRule="auto"/>
        <w:ind w:left="2835" w:firstLine="709"/>
        <w:rPr>
          <w:rFonts w:cs="Courier New"/>
          <w:szCs w:val="24"/>
        </w:rPr>
      </w:pPr>
      <w:r w:rsidRPr="00A7000A">
        <w:rPr>
          <w:rFonts w:cs="Courier New"/>
          <w:b/>
          <w:bCs/>
          <w:szCs w:val="24"/>
        </w:rPr>
        <w:t>Artículo octavo</w:t>
      </w:r>
      <w:r w:rsidRPr="000D439F">
        <w:rPr>
          <w:rFonts w:cs="Courier New"/>
          <w:b/>
          <w:szCs w:val="24"/>
        </w:rPr>
        <w:t>.-</w:t>
      </w:r>
      <w:r w:rsidRPr="00A7000A">
        <w:rPr>
          <w:rFonts w:cs="Courier New"/>
          <w:szCs w:val="24"/>
        </w:rPr>
        <w:t xml:space="preserve"> La primera designación de los miembros del Consejo Directivo de Fonasa señalados en el inciso segundo del nuevo artículo 54 A, que se incorpora al decreto con fuerza de ley Nº 1, de 2005, del Ministerio de Salud,</w:t>
      </w:r>
      <w:r w:rsidR="005C737B" w:rsidRPr="00A7000A">
        <w:rPr>
          <w:rFonts w:cs="Courier New"/>
          <w:szCs w:val="24"/>
        </w:rPr>
        <w:t xml:space="preserve"> que fija el texto refundido, coordinado y sistematizado del decreto ley N° 2.763, de 1979 y de las leyes N° 18.933 y N° 18.469,</w:t>
      </w:r>
      <w:r w:rsidRPr="00A7000A">
        <w:rPr>
          <w:rFonts w:cs="Courier New"/>
          <w:szCs w:val="24"/>
        </w:rPr>
        <w:t xml:space="preserve"> se sujetará a las siguientes reglas:</w:t>
      </w:r>
    </w:p>
    <w:p w14:paraId="0C0AB051" w14:textId="47C6CD17" w:rsidR="00D6138E" w:rsidRDefault="00D6138E" w:rsidP="00A9666B">
      <w:pPr>
        <w:spacing w:before="0" w:after="0" w:line="276" w:lineRule="auto"/>
        <w:ind w:left="2835" w:firstLine="709"/>
        <w:rPr>
          <w:rFonts w:cs="Courier New"/>
          <w:szCs w:val="24"/>
        </w:rPr>
      </w:pPr>
    </w:p>
    <w:p w14:paraId="30B6B5C3" w14:textId="77777777" w:rsidR="00DC5F45" w:rsidRPr="00A7000A" w:rsidRDefault="00DC5F45" w:rsidP="00A9666B">
      <w:pPr>
        <w:spacing w:before="0" w:after="0" w:line="276" w:lineRule="auto"/>
        <w:ind w:left="2835" w:firstLine="709"/>
        <w:rPr>
          <w:rFonts w:cs="Courier New"/>
          <w:szCs w:val="24"/>
        </w:rPr>
      </w:pPr>
    </w:p>
    <w:p w14:paraId="5F73D378" w14:textId="63BEFA15" w:rsidR="00D231F4" w:rsidRDefault="00D231F4" w:rsidP="00D6138E">
      <w:pPr>
        <w:spacing w:before="0" w:after="0" w:line="276" w:lineRule="auto"/>
        <w:ind w:left="2835" w:firstLine="709"/>
        <w:rPr>
          <w:rFonts w:cs="Courier New"/>
          <w:szCs w:val="24"/>
        </w:rPr>
      </w:pPr>
      <w:r w:rsidRPr="00A7000A">
        <w:rPr>
          <w:rFonts w:cs="Courier New"/>
          <w:szCs w:val="24"/>
        </w:rPr>
        <w:t>1. En el caso del consejero a que se refiere la letra a)</w:t>
      </w:r>
      <w:r w:rsidR="005C737B" w:rsidRPr="00A7000A">
        <w:rPr>
          <w:rFonts w:cs="Courier New"/>
          <w:szCs w:val="24"/>
        </w:rPr>
        <w:t xml:space="preserve"> del artículo 54 A</w:t>
      </w:r>
      <w:r w:rsidRPr="00A7000A">
        <w:rPr>
          <w:rFonts w:cs="Courier New"/>
          <w:szCs w:val="24"/>
        </w:rPr>
        <w:t xml:space="preserve">, el Ministro de Salud, dentro de los 30 días corridos siguientes a la publicación en el Diario Oficial de esta ley, convocará a los representantes de los Consejos de la Sociedad Civil del Fondo Nacional de Salud </w:t>
      </w:r>
      <w:r w:rsidRPr="00A7000A">
        <w:rPr>
          <w:rFonts w:cs="Courier New"/>
          <w:szCs w:val="24"/>
        </w:rPr>
        <w:lastRenderedPageBreak/>
        <w:t xml:space="preserve">existentes a dicha </w:t>
      </w:r>
      <w:r w:rsidR="005C737B" w:rsidRPr="00A7000A">
        <w:rPr>
          <w:rFonts w:cs="Courier New"/>
          <w:szCs w:val="24"/>
        </w:rPr>
        <w:t>fecha</w:t>
      </w:r>
      <w:r w:rsidRPr="00A7000A">
        <w:rPr>
          <w:rFonts w:cs="Courier New"/>
          <w:szCs w:val="24"/>
        </w:rPr>
        <w:t>, para que procedan a la designación del consejero.</w:t>
      </w:r>
      <w:r w:rsidR="005C737B" w:rsidRPr="00A7000A">
        <w:rPr>
          <w:rFonts w:cs="Courier New"/>
          <w:szCs w:val="24"/>
        </w:rPr>
        <w:t xml:space="preserve"> </w:t>
      </w:r>
    </w:p>
    <w:p w14:paraId="4BA399B6" w14:textId="77777777" w:rsidR="00D6138E" w:rsidRPr="00A7000A" w:rsidRDefault="00D6138E" w:rsidP="00A9666B">
      <w:pPr>
        <w:spacing w:before="0" w:after="0" w:line="276" w:lineRule="auto"/>
        <w:ind w:left="2835" w:firstLine="709"/>
        <w:rPr>
          <w:rFonts w:cs="Courier New"/>
          <w:szCs w:val="24"/>
        </w:rPr>
      </w:pPr>
    </w:p>
    <w:p w14:paraId="798490CF" w14:textId="5F6028EF" w:rsidR="00D231F4" w:rsidRPr="00A7000A" w:rsidRDefault="00D231F4" w:rsidP="00D6138E">
      <w:pPr>
        <w:spacing w:before="0" w:after="0" w:line="276" w:lineRule="auto"/>
        <w:ind w:left="2835" w:firstLine="709"/>
        <w:rPr>
          <w:rFonts w:cs="Courier New"/>
          <w:szCs w:val="24"/>
        </w:rPr>
      </w:pPr>
      <w:r w:rsidRPr="00A7000A">
        <w:rPr>
          <w:rFonts w:cs="Courier New"/>
          <w:szCs w:val="24"/>
        </w:rPr>
        <w:t>La convocatoria se realizará por anuncio publicado en el Diario Oficial, sin perjuicio de que pueda difundirse por otro</w:t>
      </w:r>
      <w:r w:rsidR="00853D26" w:rsidRPr="00A7000A">
        <w:rPr>
          <w:rFonts w:cs="Courier New"/>
          <w:szCs w:val="24"/>
        </w:rPr>
        <w:t>s</w:t>
      </w:r>
      <w:r w:rsidRPr="00A7000A">
        <w:rPr>
          <w:rFonts w:cs="Courier New"/>
          <w:szCs w:val="24"/>
        </w:rPr>
        <w:t xml:space="preserve"> medios.</w:t>
      </w:r>
    </w:p>
    <w:p w14:paraId="070F47B9" w14:textId="77777777" w:rsidR="00D6138E" w:rsidRPr="00A7000A" w:rsidRDefault="00D6138E" w:rsidP="00A9666B">
      <w:pPr>
        <w:spacing w:before="0" w:after="0" w:line="276" w:lineRule="auto"/>
        <w:ind w:left="2835" w:firstLine="709"/>
        <w:rPr>
          <w:rFonts w:cs="Courier New"/>
          <w:szCs w:val="24"/>
        </w:rPr>
      </w:pPr>
    </w:p>
    <w:p w14:paraId="6DB45CD1"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El consejero será elegido por mayoría simple de votos de los Consejos de la Sociedad Civil.</w:t>
      </w:r>
    </w:p>
    <w:p w14:paraId="3B59B570" w14:textId="703F3116" w:rsidR="00D231F4" w:rsidRPr="00A7000A" w:rsidRDefault="00D231F4" w:rsidP="00D6138E">
      <w:pPr>
        <w:spacing w:before="0" w:after="0" w:line="276" w:lineRule="auto"/>
        <w:ind w:left="2835" w:firstLine="709"/>
        <w:rPr>
          <w:rFonts w:cs="Courier New"/>
          <w:szCs w:val="24"/>
        </w:rPr>
      </w:pPr>
      <w:r w:rsidRPr="00A7000A">
        <w:rPr>
          <w:rFonts w:cs="Courier New"/>
          <w:szCs w:val="24"/>
        </w:rPr>
        <w:t>En la convocatoria se indicará, al menos, lo siguiente: la fecha de la elección, la que no podrá realizarse antes de 60 días corridos ni después de 90 días corridos contado</w:t>
      </w:r>
      <w:r w:rsidR="005C737B" w:rsidRPr="00A7000A">
        <w:rPr>
          <w:rFonts w:cs="Courier New"/>
          <w:szCs w:val="24"/>
        </w:rPr>
        <w:t>s</w:t>
      </w:r>
      <w:r w:rsidRPr="00A7000A">
        <w:rPr>
          <w:rFonts w:cs="Courier New"/>
          <w:szCs w:val="24"/>
        </w:rPr>
        <w:t xml:space="preserve"> desde la fecha de la convocatoria; la forma y plazo para inscribir candidaturas; la modalidad de votación, que podrá ser presencial, por vía electrónica u otra que se determine, pudiendo haber más de una modalidad; los lugares en que se llevará a efecto la votación; las demás normas que permitan desarrollar un proceso eleccionario participativo, transparente y que garantice la fidelidad de los votos emitidos.</w:t>
      </w:r>
    </w:p>
    <w:p w14:paraId="434B11A0" w14:textId="77777777" w:rsidR="00D6138E" w:rsidRPr="00A7000A" w:rsidRDefault="00D6138E" w:rsidP="00A9666B">
      <w:pPr>
        <w:spacing w:before="0" w:after="0" w:line="276" w:lineRule="auto"/>
        <w:ind w:left="2835" w:firstLine="709"/>
        <w:rPr>
          <w:rFonts w:cs="Courier New"/>
          <w:szCs w:val="24"/>
        </w:rPr>
      </w:pPr>
    </w:p>
    <w:p w14:paraId="7B9258BC" w14:textId="31F0120D" w:rsidR="00D231F4" w:rsidRPr="00A7000A" w:rsidRDefault="00D231F4" w:rsidP="00D6138E">
      <w:pPr>
        <w:spacing w:before="0" w:after="0" w:line="276" w:lineRule="auto"/>
        <w:ind w:left="2835" w:firstLine="709"/>
        <w:rPr>
          <w:rFonts w:cs="Courier New"/>
          <w:szCs w:val="24"/>
        </w:rPr>
      </w:pPr>
      <w:r w:rsidRPr="00A7000A">
        <w:rPr>
          <w:rFonts w:cs="Courier New"/>
          <w:szCs w:val="24"/>
        </w:rPr>
        <w:t>2. En el caso de los consejeros a que se refiere la letra b)</w:t>
      </w:r>
      <w:r w:rsidR="005C737B" w:rsidRPr="00A7000A">
        <w:rPr>
          <w:rFonts w:cs="Courier New"/>
          <w:szCs w:val="24"/>
        </w:rPr>
        <w:t xml:space="preserve"> del artículo 54 A</w:t>
      </w:r>
      <w:r w:rsidRPr="00A7000A">
        <w:rPr>
          <w:rFonts w:cs="Courier New"/>
          <w:szCs w:val="24"/>
        </w:rPr>
        <w:t>, el Presidente de la República los nombrará dentro de los 90 días corridos siguientes a la publicación en el Diario Oficial de esta ley.</w:t>
      </w:r>
    </w:p>
    <w:p w14:paraId="61F137EA" w14:textId="77777777" w:rsidR="00D6138E" w:rsidRPr="00A7000A" w:rsidRDefault="00D6138E" w:rsidP="00A9666B">
      <w:pPr>
        <w:spacing w:before="0" w:after="0" w:line="276" w:lineRule="auto"/>
        <w:ind w:left="2835" w:firstLine="709"/>
        <w:rPr>
          <w:rFonts w:cs="Courier New"/>
          <w:szCs w:val="24"/>
        </w:rPr>
      </w:pPr>
    </w:p>
    <w:p w14:paraId="38631657" w14:textId="0DF9D42F" w:rsidR="00D231F4" w:rsidRPr="00A7000A" w:rsidRDefault="00D231F4" w:rsidP="00D6138E">
      <w:pPr>
        <w:spacing w:before="0" w:after="0" w:line="276" w:lineRule="auto"/>
        <w:ind w:left="2835" w:firstLine="709"/>
        <w:rPr>
          <w:rFonts w:cs="Courier New"/>
          <w:szCs w:val="24"/>
        </w:rPr>
      </w:pPr>
      <w:r w:rsidRPr="00A7000A">
        <w:rPr>
          <w:rFonts w:cs="Courier New"/>
          <w:szCs w:val="24"/>
        </w:rPr>
        <w:t>3.</w:t>
      </w:r>
      <w:r w:rsidRPr="00A7000A">
        <w:rPr>
          <w:rFonts w:cs="Courier New"/>
          <w:szCs w:val="24"/>
        </w:rPr>
        <w:tab/>
        <w:t xml:space="preserve">En el caso de los consejeros a que se refiere la letra c), el Consejo de Alta Dirección Pública deberá convocar, dentro de los 30 días corridos siguientes a la publicación en el Diario Oficial de esta ley, al concurso para llenar los cargos. En la primera designación del Consejo Directivo, </w:t>
      </w:r>
      <w:r w:rsidR="005C737B" w:rsidRPr="00A7000A">
        <w:rPr>
          <w:rFonts w:cs="Courier New"/>
          <w:szCs w:val="24"/>
        </w:rPr>
        <w:t xml:space="preserve">uno </w:t>
      </w:r>
      <w:r w:rsidRPr="00A7000A">
        <w:rPr>
          <w:rFonts w:cs="Courier New"/>
          <w:szCs w:val="24"/>
        </w:rPr>
        <w:t xml:space="preserve">de </w:t>
      </w:r>
      <w:r w:rsidR="005C737B" w:rsidRPr="00A7000A">
        <w:rPr>
          <w:rFonts w:cs="Courier New"/>
          <w:szCs w:val="24"/>
        </w:rPr>
        <w:t>los consejeros nombrados</w:t>
      </w:r>
      <w:r w:rsidRPr="00A7000A">
        <w:rPr>
          <w:rFonts w:cs="Courier New"/>
          <w:szCs w:val="24"/>
        </w:rPr>
        <w:t xml:space="preserve"> durará dos años, otr</w:t>
      </w:r>
      <w:r w:rsidR="005C737B" w:rsidRPr="00A7000A">
        <w:rPr>
          <w:rFonts w:cs="Courier New"/>
          <w:szCs w:val="24"/>
        </w:rPr>
        <w:t>o</w:t>
      </w:r>
      <w:r w:rsidRPr="00A7000A">
        <w:rPr>
          <w:rFonts w:cs="Courier New"/>
          <w:szCs w:val="24"/>
        </w:rPr>
        <w:t xml:space="preserve"> </w:t>
      </w:r>
      <w:r w:rsidR="005C737B" w:rsidRPr="00A7000A">
        <w:rPr>
          <w:rFonts w:cs="Courier New"/>
          <w:szCs w:val="24"/>
        </w:rPr>
        <w:t>consejero</w:t>
      </w:r>
      <w:r w:rsidRPr="00A7000A">
        <w:rPr>
          <w:rFonts w:cs="Courier New"/>
          <w:szCs w:val="24"/>
        </w:rPr>
        <w:t xml:space="preserve"> durará cuatro años y </w:t>
      </w:r>
      <w:r w:rsidR="005C737B" w:rsidRPr="00A7000A">
        <w:rPr>
          <w:rFonts w:cs="Courier New"/>
          <w:szCs w:val="24"/>
        </w:rPr>
        <w:t>el tercer consejero durará</w:t>
      </w:r>
      <w:r w:rsidRPr="00A7000A">
        <w:rPr>
          <w:rFonts w:cs="Courier New"/>
          <w:szCs w:val="24"/>
        </w:rPr>
        <w:t xml:space="preserve"> seis años, </w:t>
      </w:r>
      <w:r w:rsidR="005C737B" w:rsidRPr="00A7000A">
        <w:rPr>
          <w:rFonts w:cs="Courier New"/>
          <w:szCs w:val="24"/>
        </w:rPr>
        <w:t xml:space="preserve">de </w:t>
      </w:r>
      <w:r w:rsidRPr="00A7000A">
        <w:rPr>
          <w:rFonts w:cs="Courier New"/>
          <w:szCs w:val="24"/>
        </w:rPr>
        <w:t xml:space="preserve">lo que deberá dejarse constancia al momento </w:t>
      </w:r>
      <w:r w:rsidR="005C737B" w:rsidRPr="00A7000A">
        <w:rPr>
          <w:rFonts w:cs="Courier New"/>
          <w:szCs w:val="24"/>
        </w:rPr>
        <w:t xml:space="preserve">en </w:t>
      </w:r>
      <w:r w:rsidRPr="00A7000A">
        <w:rPr>
          <w:rFonts w:cs="Courier New"/>
          <w:szCs w:val="24"/>
        </w:rPr>
        <w:t>que el Presidente de la República proponga al Senado la ratificación de los miembros nombrados.</w:t>
      </w:r>
    </w:p>
    <w:p w14:paraId="66196EB3" w14:textId="77777777" w:rsidR="00BA3608" w:rsidRPr="00A7000A" w:rsidRDefault="00BA3608" w:rsidP="00A9666B">
      <w:pPr>
        <w:spacing w:before="0" w:after="0" w:line="276" w:lineRule="auto"/>
        <w:ind w:left="2835" w:firstLine="709"/>
        <w:rPr>
          <w:rFonts w:cs="Courier New"/>
          <w:szCs w:val="24"/>
        </w:rPr>
      </w:pPr>
    </w:p>
    <w:p w14:paraId="4C5CCCC4" w14:textId="1F48497C" w:rsidR="00D231F4" w:rsidRPr="00A7000A" w:rsidRDefault="00D231F4" w:rsidP="00D6138E">
      <w:pPr>
        <w:spacing w:before="0" w:after="0" w:line="276" w:lineRule="auto"/>
        <w:ind w:left="2835" w:firstLine="709"/>
        <w:rPr>
          <w:rFonts w:cs="Courier New"/>
          <w:szCs w:val="24"/>
        </w:rPr>
      </w:pPr>
      <w:r w:rsidRPr="00A7000A">
        <w:rPr>
          <w:rFonts w:cs="Courier New"/>
          <w:szCs w:val="24"/>
        </w:rPr>
        <w:t>El Consejo Directivo de Fonasa deberá constituirse dentro de los 30 días siguientes al nombramiento, elección o designación del último de los consejeros de acuerdo a las reglas contenidas en este artículo.</w:t>
      </w:r>
    </w:p>
    <w:p w14:paraId="3337D458" w14:textId="77777777" w:rsidR="00D6138E" w:rsidRPr="00A7000A" w:rsidRDefault="00D6138E" w:rsidP="00A9666B">
      <w:pPr>
        <w:spacing w:before="0" w:after="0" w:line="276" w:lineRule="auto"/>
        <w:ind w:left="2835" w:firstLine="709"/>
        <w:rPr>
          <w:rFonts w:cs="Courier New"/>
          <w:szCs w:val="24"/>
        </w:rPr>
      </w:pPr>
    </w:p>
    <w:p w14:paraId="1F2847C8" w14:textId="77777777" w:rsidR="00D231F4" w:rsidRPr="00A7000A" w:rsidRDefault="00D231F4" w:rsidP="00A9666B">
      <w:pPr>
        <w:spacing w:before="0" w:after="0" w:line="276" w:lineRule="auto"/>
        <w:ind w:left="2835" w:firstLine="709"/>
        <w:rPr>
          <w:rFonts w:cs="Courier New"/>
          <w:szCs w:val="24"/>
        </w:rPr>
      </w:pPr>
      <w:r w:rsidRPr="00A7000A">
        <w:rPr>
          <w:rFonts w:cs="Courier New"/>
          <w:szCs w:val="24"/>
        </w:rPr>
        <w:t>Desde la fecha de constitución del Consejo Directivo de Fonasa, se contarán los años de duración de los consejeros, cuando corresponda.</w:t>
      </w:r>
    </w:p>
    <w:p w14:paraId="67568F8E" w14:textId="77777777" w:rsidR="000E252D" w:rsidRPr="00A7000A" w:rsidRDefault="000E252D">
      <w:pPr>
        <w:spacing w:before="0" w:after="0" w:line="276" w:lineRule="auto"/>
        <w:rPr>
          <w:rFonts w:cs="Courier New"/>
          <w:b/>
          <w:bCs/>
          <w:szCs w:val="24"/>
        </w:rPr>
      </w:pPr>
    </w:p>
    <w:p w14:paraId="7ECE3ADC" w14:textId="77777777" w:rsidR="004D7DA3" w:rsidRPr="00A7000A" w:rsidRDefault="00FD2AC8" w:rsidP="00A9666B">
      <w:pPr>
        <w:spacing w:before="0" w:after="0" w:line="276" w:lineRule="auto"/>
        <w:ind w:left="2835" w:firstLine="709"/>
        <w:rPr>
          <w:rFonts w:cs="Courier New"/>
          <w:szCs w:val="24"/>
        </w:rPr>
      </w:pPr>
      <w:r w:rsidRPr="00A7000A">
        <w:rPr>
          <w:rFonts w:cs="Courier New"/>
          <w:b/>
          <w:bCs/>
          <w:szCs w:val="24"/>
        </w:rPr>
        <w:t xml:space="preserve">Artículo </w:t>
      </w:r>
      <w:r w:rsidR="00096B56" w:rsidRPr="00A7000A">
        <w:rPr>
          <w:rFonts w:cs="Courier New"/>
          <w:b/>
          <w:bCs/>
          <w:szCs w:val="24"/>
        </w:rPr>
        <w:t>noveno</w:t>
      </w:r>
      <w:r w:rsidRPr="00A7000A">
        <w:rPr>
          <w:rFonts w:cs="Courier New"/>
          <w:b/>
          <w:bCs/>
          <w:szCs w:val="24"/>
        </w:rPr>
        <w:t>.-</w:t>
      </w:r>
      <w:r w:rsidRPr="00A7000A">
        <w:rPr>
          <w:rFonts w:cs="Courier New"/>
          <w:szCs w:val="24"/>
        </w:rPr>
        <w:t xml:space="preserve"> Facúltese al Presidente de la República para que</w:t>
      </w:r>
      <w:r w:rsidR="00CB4552" w:rsidRPr="00A7000A">
        <w:rPr>
          <w:rFonts w:cs="Courier New"/>
          <w:szCs w:val="24"/>
        </w:rPr>
        <w:t>, dentro del plazo de un año contado desde la fecha de publicación de esta ley,</w:t>
      </w:r>
      <w:r w:rsidRPr="00A7000A">
        <w:rPr>
          <w:rFonts w:cs="Courier New"/>
          <w:szCs w:val="24"/>
        </w:rPr>
        <w:t xml:space="preserve"> establezca</w:t>
      </w:r>
      <w:r w:rsidR="00CB4552" w:rsidRPr="00A7000A">
        <w:rPr>
          <w:rFonts w:cs="Courier New"/>
          <w:szCs w:val="24"/>
        </w:rPr>
        <w:t xml:space="preserve"> mediante</w:t>
      </w:r>
      <w:r w:rsidRPr="00A7000A">
        <w:rPr>
          <w:rFonts w:cs="Courier New"/>
          <w:szCs w:val="24"/>
        </w:rPr>
        <w:t xml:space="preserve"> un decreto con fuerza de ley,</w:t>
      </w:r>
      <w:r w:rsidR="00CB4552" w:rsidRPr="00A7000A">
        <w:rPr>
          <w:rFonts w:cs="Courier New"/>
          <w:szCs w:val="24"/>
        </w:rPr>
        <w:t xml:space="preserve"> expendido por el Ministerio de Salud,</w:t>
      </w:r>
      <w:r w:rsidRPr="00A7000A">
        <w:rPr>
          <w:rFonts w:cs="Courier New"/>
          <w:szCs w:val="24"/>
        </w:rPr>
        <w:t xml:space="preserve"> el texto refundido, coordinado y sistematizado del decreto con fuerza de ley Nº 1</w:t>
      </w:r>
      <w:r w:rsidR="001E2142" w:rsidRPr="00A7000A">
        <w:rPr>
          <w:rFonts w:cs="Courier New"/>
          <w:szCs w:val="24"/>
        </w:rPr>
        <w:t>,</w:t>
      </w:r>
      <w:r w:rsidRPr="00A7000A">
        <w:rPr>
          <w:rFonts w:cs="Courier New"/>
          <w:szCs w:val="24"/>
        </w:rPr>
        <w:t xml:space="preserve"> de 2005</w:t>
      </w:r>
      <w:r w:rsidR="001E2142" w:rsidRPr="00A7000A">
        <w:rPr>
          <w:rFonts w:cs="Courier New"/>
          <w:szCs w:val="24"/>
        </w:rPr>
        <w:t>,</w:t>
      </w:r>
      <w:r w:rsidRPr="00A7000A">
        <w:rPr>
          <w:rFonts w:cs="Courier New"/>
          <w:szCs w:val="24"/>
        </w:rPr>
        <w:t xml:space="preserve"> del Ministerio de Salud</w:t>
      </w:r>
      <w:r w:rsidR="001E2142" w:rsidRPr="00A7000A">
        <w:rPr>
          <w:rFonts w:cs="Courier New"/>
          <w:szCs w:val="24"/>
        </w:rPr>
        <w:t>,</w:t>
      </w:r>
      <w:r w:rsidRPr="00A7000A">
        <w:rPr>
          <w:rFonts w:cs="Courier New"/>
          <w:szCs w:val="24"/>
        </w:rPr>
        <w:t xml:space="preserve"> que fija texto refundido, coordinado y sistematizado del decreto ley N° 2.763, de 1979 y de las leyes N° 18.933 y N° 18.469. Este decreto con fuerza de ley será denominado “Ley General de Salud”.</w:t>
      </w:r>
    </w:p>
    <w:p w14:paraId="48B508ED" w14:textId="77777777" w:rsidR="006F0575" w:rsidRPr="00A7000A" w:rsidRDefault="006F0575">
      <w:pPr>
        <w:spacing w:before="0" w:after="0" w:line="276" w:lineRule="auto"/>
        <w:ind w:firstLine="1134"/>
        <w:rPr>
          <w:rFonts w:cs="Courier New"/>
          <w:szCs w:val="24"/>
        </w:rPr>
      </w:pPr>
    </w:p>
    <w:p w14:paraId="64244170" w14:textId="237C65B9" w:rsidR="004D7DA3" w:rsidRDefault="004D7DA3" w:rsidP="00A9666B">
      <w:pPr>
        <w:spacing w:before="0" w:after="0" w:line="276" w:lineRule="auto"/>
        <w:ind w:left="2835" w:firstLine="709"/>
        <w:rPr>
          <w:rFonts w:cs="Courier New"/>
          <w:szCs w:val="24"/>
        </w:rPr>
      </w:pPr>
      <w:r w:rsidRPr="00A7000A">
        <w:rPr>
          <w:rFonts w:cs="Courier New"/>
          <w:szCs w:val="24"/>
        </w:rPr>
        <w:t>Para tales efectos, el Presidente de la República podrá incorporar las modificaciones y derogaciones de que hayan sido objeto; incluir los preceptos legales que los hayan interpretado; reunir en un mismo texto disposiciones directa y sustancialmente relacionadas entre sí que se encuentren dispersas; introducir cambios formales, sea en cuanto a redacción, para mantener la correlación lógica y gramatical de las frases, a titulación, a ubicación de preceptos y otros de similar naturaleza, pero sólo en la medida que sean indispensables para su coordinación y sistematización.</w:t>
      </w:r>
    </w:p>
    <w:p w14:paraId="765721A7" w14:textId="07B30466" w:rsidR="00647C10" w:rsidRDefault="00647C10" w:rsidP="00A9666B">
      <w:pPr>
        <w:spacing w:before="0" w:after="0" w:line="276" w:lineRule="auto"/>
        <w:ind w:left="2835" w:firstLine="709"/>
        <w:rPr>
          <w:rFonts w:cs="Courier New"/>
          <w:szCs w:val="24"/>
        </w:rPr>
      </w:pPr>
    </w:p>
    <w:p w14:paraId="79BC72ED" w14:textId="77777777" w:rsidR="00647C10" w:rsidRPr="00A7000A" w:rsidRDefault="00647C10" w:rsidP="00A9666B">
      <w:pPr>
        <w:spacing w:before="0" w:after="0" w:line="276" w:lineRule="auto"/>
        <w:ind w:left="2835" w:firstLine="709"/>
        <w:rPr>
          <w:rFonts w:cs="Courier New"/>
          <w:szCs w:val="24"/>
        </w:rPr>
      </w:pPr>
    </w:p>
    <w:p w14:paraId="5DEF619E" w14:textId="77777777" w:rsidR="006F0575" w:rsidRPr="00A7000A" w:rsidRDefault="006F0575">
      <w:pPr>
        <w:spacing w:before="0" w:after="0" w:line="276" w:lineRule="auto"/>
        <w:ind w:firstLine="1134"/>
        <w:rPr>
          <w:rFonts w:cs="Courier New"/>
          <w:szCs w:val="24"/>
        </w:rPr>
      </w:pPr>
    </w:p>
    <w:p w14:paraId="4380D4DF" w14:textId="77777777" w:rsidR="004D7DA3" w:rsidRPr="00A7000A" w:rsidRDefault="004D7DA3" w:rsidP="00A9666B">
      <w:pPr>
        <w:spacing w:before="0" w:after="0" w:line="276" w:lineRule="auto"/>
        <w:ind w:left="2835" w:firstLine="709"/>
        <w:rPr>
          <w:rFonts w:cs="Courier New"/>
          <w:szCs w:val="24"/>
        </w:rPr>
      </w:pPr>
      <w:r w:rsidRPr="00A7000A">
        <w:rPr>
          <w:rFonts w:cs="Courier New"/>
          <w:szCs w:val="24"/>
        </w:rPr>
        <w:lastRenderedPageBreak/>
        <w:t>El ejercicio de estas facultades no podrá importar, en caso alguno, la alteración del verdadero sentido y alcance de las disposiciones legales aprobadas</w:t>
      </w:r>
      <w:r w:rsidR="003D1F85" w:rsidRPr="00A7000A">
        <w:rPr>
          <w:rFonts w:cs="Courier New"/>
          <w:szCs w:val="24"/>
        </w:rPr>
        <w:t>.</w:t>
      </w:r>
    </w:p>
    <w:p w14:paraId="40734D1F" w14:textId="77777777" w:rsidR="00C978F4" w:rsidRPr="00A7000A" w:rsidRDefault="00C978F4">
      <w:pPr>
        <w:spacing w:before="0" w:after="0" w:line="276" w:lineRule="auto"/>
        <w:ind w:firstLine="1134"/>
        <w:rPr>
          <w:rFonts w:cs="Courier New"/>
          <w:szCs w:val="24"/>
        </w:rPr>
      </w:pPr>
    </w:p>
    <w:p w14:paraId="22627D7F" w14:textId="77777777" w:rsidR="000E277F" w:rsidRPr="00A9666B" w:rsidRDefault="000E277F" w:rsidP="00A9666B">
      <w:pPr>
        <w:spacing w:before="0" w:after="0" w:line="276" w:lineRule="auto"/>
        <w:ind w:left="2835" w:firstLine="709"/>
        <w:rPr>
          <w:rFonts w:cs="Courier New"/>
          <w:bCs/>
          <w:szCs w:val="24"/>
        </w:rPr>
      </w:pPr>
      <w:r w:rsidRPr="000D439F">
        <w:rPr>
          <w:rFonts w:cs="Courier New"/>
          <w:b/>
          <w:bCs/>
          <w:szCs w:val="24"/>
        </w:rPr>
        <w:t xml:space="preserve">Artículo décimo. - </w:t>
      </w:r>
      <w:r w:rsidRPr="00A9666B">
        <w:rPr>
          <w:rFonts w:cs="Courier New"/>
          <w:bCs/>
          <w:szCs w:val="24"/>
        </w:rPr>
        <w:t xml:space="preserve">El Presidente de la República mediante uno o más decretos podrá modificar el presupuesto del Fondo Nacional de Salud, pudiendo al efecto crear, suprimir o modificar las partidas, capítulos, programas, ítems, asignaciones y glosas presupuestarias que sean pertinentes para la aplicación de esta ley. </w:t>
      </w:r>
    </w:p>
    <w:p w14:paraId="377545CE" w14:textId="77777777" w:rsidR="000E277F" w:rsidRPr="00A7000A" w:rsidRDefault="000E277F">
      <w:pPr>
        <w:spacing w:before="0" w:after="0" w:line="276" w:lineRule="auto"/>
        <w:rPr>
          <w:rFonts w:cs="Courier New"/>
          <w:b/>
          <w:bCs/>
          <w:szCs w:val="24"/>
        </w:rPr>
      </w:pPr>
    </w:p>
    <w:p w14:paraId="2903D36B" w14:textId="77777777" w:rsidR="00574539" w:rsidRPr="00A9666B" w:rsidRDefault="00CB4552" w:rsidP="00A9666B">
      <w:pPr>
        <w:spacing w:before="0" w:after="0" w:line="276" w:lineRule="auto"/>
        <w:ind w:left="2835" w:firstLine="709"/>
        <w:rPr>
          <w:rFonts w:cs="Courier New"/>
          <w:b/>
          <w:bCs/>
          <w:szCs w:val="24"/>
        </w:rPr>
      </w:pPr>
      <w:r w:rsidRPr="00A7000A">
        <w:rPr>
          <w:rFonts w:cs="Courier New"/>
          <w:b/>
          <w:bCs/>
          <w:szCs w:val="24"/>
        </w:rPr>
        <w:t xml:space="preserve">Artículo </w:t>
      </w:r>
      <w:r w:rsidR="00C426F9" w:rsidRPr="00A7000A">
        <w:rPr>
          <w:rFonts w:cs="Courier New"/>
          <w:b/>
          <w:bCs/>
          <w:szCs w:val="24"/>
        </w:rPr>
        <w:t>décimo</w:t>
      </w:r>
      <w:r w:rsidR="000E277F" w:rsidRPr="00A7000A">
        <w:rPr>
          <w:rFonts w:cs="Courier New"/>
          <w:b/>
          <w:bCs/>
          <w:szCs w:val="24"/>
        </w:rPr>
        <w:t xml:space="preserve"> primero</w:t>
      </w:r>
      <w:r w:rsidRPr="00A7000A">
        <w:rPr>
          <w:rFonts w:cs="Courier New"/>
          <w:b/>
          <w:bCs/>
          <w:szCs w:val="24"/>
        </w:rPr>
        <w:t xml:space="preserve">.- </w:t>
      </w:r>
      <w:r w:rsidR="00AE08B8" w:rsidRPr="000D439F">
        <w:rPr>
          <w:rFonts w:cs="Courier New"/>
          <w:bCs/>
          <w:szCs w:val="24"/>
        </w:rPr>
        <w:t>El mayor gasto fiscal que represente la aplicación de esta ley durante su primer año presupuestario de vigencia se financiará con cargo al presupuesto del Fondo Nacional de Salud. No obstante lo anterior, el Ministerio de Hacienda, con cargo a la partida presupuestaria del Tesoro Público, podrá suplementar dicho presupuesto en la parte del gasto que no se pudiere financiar con esos recursos. Para los años siguientes, se financiará de acuerdo con lo que determinen las respectivas leyes de Presupuestos del Se</w:t>
      </w:r>
      <w:r w:rsidR="00AE08B8" w:rsidRPr="00A9666B">
        <w:rPr>
          <w:rFonts w:cs="Courier New"/>
          <w:bCs/>
          <w:szCs w:val="24"/>
        </w:rPr>
        <w:t xml:space="preserve">ctor Público. </w:t>
      </w:r>
      <w:r w:rsidR="00AE08B8" w:rsidRPr="00A9666B">
        <w:rPr>
          <w:rFonts w:cs="Courier New"/>
          <w:b/>
          <w:bCs/>
          <w:szCs w:val="24"/>
        </w:rPr>
        <w:t xml:space="preserve"> </w:t>
      </w:r>
    </w:p>
    <w:p w14:paraId="12D272B6" w14:textId="77777777" w:rsidR="00D231F4" w:rsidRPr="00A9666B" w:rsidRDefault="00D231F4">
      <w:pPr>
        <w:spacing w:before="0" w:after="0" w:line="276" w:lineRule="auto"/>
        <w:rPr>
          <w:rFonts w:cs="Courier New"/>
          <w:b/>
          <w:szCs w:val="24"/>
        </w:rPr>
      </w:pPr>
    </w:p>
    <w:p w14:paraId="2E87647E" w14:textId="77777777" w:rsidR="00D231F4" w:rsidRPr="00A7000A" w:rsidRDefault="00D231F4" w:rsidP="00A9666B">
      <w:pPr>
        <w:spacing w:before="0" w:after="0" w:line="276" w:lineRule="auto"/>
        <w:ind w:left="2835" w:firstLine="709"/>
        <w:rPr>
          <w:rFonts w:cs="Courier New"/>
          <w:szCs w:val="24"/>
        </w:rPr>
      </w:pPr>
      <w:r w:rsidRPr="00A7000A">
        <w:rPr>
          <w:rFonts w:cs="Courier New"/>
          <w:b/>
          <w:bCs/>
          <w:szCs w:val="24"/>
        </w:rPr>
        <w:t xml:space="preserve">Artículo </w:t>
      </w:r>
      <w:r w:rsidR="008835FC" w:rsidRPr="00A7000A">
        <w:rPr>
          <w:rFonts w:cs="Courier New"/>
          <w:b/>
          <w:bCs/>
          <w:szCs w:val="24"/>
        </w:rPr>
        <w:t>décimo segundo</w:t>
      </w:r>
      <w:r w:rsidRPr="00A7000A">
        <w:rPr>
          <w:rFonts w:cs="Courier New"/>
          <w:b/>
          <w:bCs/>
          <w:szCs w:val="24"/>
        </w:rPr>
        <w:t>.-</w:t>
      </w:r>
      <w:r w:rsidRPr="00A7000A">
        <w:rPr>
          <w:rFonts w:cs="Courier New"/>
          <w:szCs w:val="24"/>
        </w:rPr>
        <w:t xml:space="preserve"> Desde la fecha de entrada en vigencia de las modificaciones efectuadas por la presente ley al decreto con fuerza de ley Nº 1, de 2005, de Salud, que fija texto refundido, coordinado y sistematizado del decreto ley N° 2.763, de 1979 y de las leyes N° 18.933 y N° 18.469, las referencias que otras leyes o reglamentos hagan al Director del Fondo Nacional de Salud, se entenderán efectuadas al Director Ejecutivo de Fonasa.</w:t>
      </w:r>
    </w:p>
    <w:p w14:paraId="629015A7" w14:textId="77777777" w:rsidR="00DC5F45" w:rsidRPr="000D439F" w:rsidRDefault="00DC5F45">
      <w:pPr>
        <w:spacing w:before="0" w:after="0" w:line="276" w:lineRule="auto"/>
        <w:rPr>
          <w:rFonts w:cs="Courier New"/>
          <w:b/>
          <w:bCs/>
          <w:szCs w:val="24"/>
        </w:rPr>
      </w:pPr>
    </w:p>
    <w:p w14:paraId="445DEDE8" w14:textId="444DBCC8" w:rsidR="00D231F4" w:rsidRDefault="00D231F4" w:rsidP="00A9666B">
      <w:pPr>
        <w:spacing w:before="0" w:after="0" w:line="276" w:lineRule="auto"/>
        <w:ind w:left="2835" w:firstLine="709"/>
        <w:rPr>
          <w:rFonts w:cs="Courier New"/>
          <w:szCs w:val="24"/>
        </w:rPr>
      </w:pPr>
      <w:r w:rsidRPr="00A7000A">
        <w:rPr>
          <w:rFonts w:cs="Courier New"/>
          <w:b/>
          <w:bCs/>
          <w:szCs w:val="24"/>
        </w:rPr>
        <w:t xml:space="preserve">Artículo </w:t>
      </w:r>
      <w:r w:rsidR="008835FC" w:rsidRPr="00A7000A">
        <w:rPr>
          <w:rFonts w:cs="Courier New"/>
          <w:b/>
          <w:bCs/>
          <w:szCs w:val="24"/>
        </w:rPr>
        <w:t>décimo tercero</w:t>
      </w:r>
      <w:r w:rsidRPr="00A7000A">
        <w:rPr>
          <w:rFonts w:cs="Courier New"/>
          <w:b/>
          <w:bCs/>
          <w:szCs w:val="24"/>
        </w:rPr>
        <w:t>.-</w:t>
      </w:r>
      <w:r w:rsidRPr="00A7000A">
        <w:rPr>
          <w:rFonts w:cs="Courier New"/>
          <w:szCs w:val="24"/>
        </w:rPr>
        <w:t xml:space="preserve"> El Director del Fondo Nacional de Salud designado a la fecha de entrada en vigencia del Consejo Directivo, pasará a ejercer, sin solución de continuidad, el cargo de Director Ejecutivo de Fonasa establecido en esta ley. Dicho </w:t>
      </w:r>
      <w:r w:rsidRPr="00A7000A">
        <w:rPr>
          <w:rFonts w:cs="Courier New"/>
          <w:szCs w:val="24"/>
        </w:rPr>
        <w:lastRenderedPageBreak/>
        <w:t>funcionario mantendrá su nombramiento por el periodo que reste de acuerdo a la normativa aplicable a la fecha de su designación y continuará percibiendo la asignación de alta dirección pública fijada para el cargo de Director del Fondo Nacional de Salud; además, su designación podrá ser renovada de conformidad a lo dispuesto en esta ley. Asimismo, para efectos de percibir la indemnización a que se refiere el artículo quincuagésimo octavo de la ley N° 19.882, cuando corresponda, se le imputará el tiempo que desempeñó el cargo de Director del Fondo Nacional de Salud. A partir del inicio de operaciones del Consejo Directivo, dicho funcionario podrá ser removido por el mencionado Consejo.</w:t>
      </w:r>
    </w:p>
    <w:p w14:paraId="755016DA" w14:textId="1C898D01" w:rsidR="00660155" w:rsidRDefault="00660155" w:rsidP="00A9666B">
      <w:pPr>
        <w:spacing w:before="0" w:after="0" w:line="276" w:lineRule="auto"/>
        <w:ind w:left="2835" w:firstLine="709"/>
        <w:rPr>
          <w:rFonts w:cs="Courier New"/>
          <w:szCs w:val="24"/>
        </w:rPr>
      </w:pPr>
    </w:p>
    <w:p w14:paraId="63F310BD" w14:textId="4F764281" w:rsidR="00660155" w:rsidRPr="00A7000A" w:rsidRDefault="00660155" w:rsidP="00A9666B">
      <w:pPr>
        <w:spacing w:before="0" w:after="0" w:line="276" w:lineRule="auto"/>
        <w:ind w:left="2835" w:firstLine="709"/>
        <w:rPr>
          <w:rFonts w:cs="Courier New"/>
          <w:szCs w:val="24"/>
        </w:rPr>
      </w:pPr>
      <w:r>
        <w:rPr>
          <w:rFonts w:cs="Courier New"/>
          <w:b/>
          <w:bCs/>
          <w:szCs w:val="24"/>
        </w:rPr>
        <w:t>Artículo décimo tercero.-</w:t>
      </w:r>
      <w:r w:rsidRPr="00ED638B">
        <w:t xml:space="preserve"> </w:t>
      </w:r>
      <w:r w:rsidRPr="009801CF">
        <w:rPr>
          <w:rFonts w:cs="Courier New"/>
          <w:szCs w:val="24"/>
        </w:rPr>
        <w:t xml:space="preserve">Dentro del plazo de dieciocho meses contado desde la publicación de esta ley, el Presidente de la República deberá enviar al Congreso Nacional uno o más proyectos de ley por medio de los cuales se cree el Instituto Nacional para la Excelencia Clínica y la Evaluación de las Tecnologías en Salud. A dicho instituto se traspasarán las funciones que esta ley otorga al Consejo de Evaluación de Tecnologías Sanitarias y, cuando corresponda, aquellas entregadas a la Subsecretaría de Salud Pública. Este Instituto asumirá las funciones que las leyes </w:t>
      </w:r>
      <w:r>
        <w:rPr>
          <w:rFonts w:cs="Courier New"/>
          <w:szCs w:val="24"/>
        </w:rPr>
        <w:t xml:space="preserve">Nº </w:t>
      </w:r>
      <w:r w:rsidRPr="009801CF">
        <w:rPr>
          <w:rFonts w:cs="Courier New"/>
          <w:szCs w:val="24"/>
        </w:rPr>
        <w:t>2</w:t>
      </w:r>
      <w:r>
        <w:rPr>
          <w:rFonts w:cs="Courier New"/>
          <w:szCs w:val="24"/>
        </w:rPr>
        <w:t>0</w:t>
      </w:r>
      <w:r w:rsidRPr="009801CF">
        <w:rPr>
          <w:rFonts w:cs="Courier New"/>
          <w:szCs w:val="24"/>
        </w:rPr>
        <w:t>.850</w:t>
      </w:r>
      <w:r>
        <w:rPr>
          <w:rFonts w:cs="Courier New"/>
          <w:szCs w:val="24"/>
        </w:rPr>
        <w:t xml:space="preserve">, </w:t>
      </w:r>
      <w:bookmarkStart w:id="5" w:name="_Hlk65324655"/>
      <w:r>
        <w:rPr>
          <w:rFonts w:cs="Courier New"/>
          <w:szCs w:val="24"/>
        </w:rPr>
        <w:t xml:space="preserve">que </w:t>
      </w:r>
      <w:r w:rsidRPr="00B82087">
        <w:rPr>
          <w:rFonts w:cs="Courier New"/>
          <w:szCs w:val="24"/>
        </w:rPr>
        <w:t xml:space="preserve">crea un sistema de protección financiera para diagnósticos y tratamientos de alto costo y rinde homenaje póstumo a don </w:t>
      </w:r>
      <w:r>
        <w:rPr>
          <w:rFonts w:cs="Courier New"/>
          <w:szCs w:val="24"/>
        </w:rPr>
        <w:t>L</w:t>
      </w:r>
      <w:r w:rsidRPr="00B82087">
        <w:rPr>
          <w:rFonts w:cs="Courier New"/>
          <w:szCs w:val="24"/>
        </w:rPr>
        <w:t xml:space="preserve">uis </w:t>
      </w:r>
      <w:r>
        <w:rPr>
          <w:rFonts w:cs="Courier New"/>
          <w:szCs w:val="24"/>
        </w:rPr>
        <w:t>R</w:t>
      </w:r>
      <w:r w:rsidRPr="00B82087">
        <w:rPr>
          <w:rFonts w:cs="Courier New"/>
          <w:szCs w:val="24"/>
        </w:rPr>
        <w:t xml:space="preserve">icarte </w:t>
      </w:r>
      <w:r>
        <w:rPr>
          <w:rFonts w:cs="Courier New"/>
          <w:szCs w:val="24"/>
        </w:rPr>
        <w:t>S</w:t>
      </w:r>
      <w:r w:rsidRPr="00B82087">
        <w:rPr>
          <w:rFonts w:cs="Courier New"/>
          <w:szCs w:val="24"/>
        </w:rPr>
        <w:t xml:space="preserve">oto </w:t>
      </w:r>
      <w:r>
        <w:rPr>
          <w:rFonts w:cs="Courier New"/>
          <w:szCs w:val="24"/>
        </w:rPr>
        <w:t>G</w:t>
      </w:r>
      <w:r w:rsidRPr="00B82087">
        <w:rPr>
          <w:rFonts w:cs="Courier New"/>
          <w:szCs w:val="24"/>
        </w:rPr>
        <w:t xml:space="preserve">allegos </w:t>
      </w:r>
      <w:bookmarkEnd w:id="5"/>
      <w:r w:rsidRPr="009801CF">
        <w:rPr>
          <w:rFonts w:cs="Courier New"/>
          <w:szCs w:val="24"/>
        </w:rPr>
        <w:t xml:space="preserve">y </w:t>
      </w:r>
      <w:r>
        <w:rPr>
          <w:rFonts w:cs="Courier New"/>
          <w:szCs w:val="24"/>
        </w:rPr>
        <w:t>Nº</w:t>
      </w:r>
      <w:r w:rsidRPr="009801CF">
        <w:rPr>
          <w:rFonts w:cs="Courier New"/>
          <w:szCs w:val="24"/>
        </w:rPr>
        <w:t>19.966</w:t>
      </w:r>
      <w:r>
        <w:rPr>
          <w:rFonts w:cs="Courier New"/>
          <w:szCs w:val="24"/>
        </w:rPr>
        <w:t xml:space="preserve">, </w:t>
      </w:r>
      <w:r>
        <w:rPr>
          <w:rFonts w:cs="Courier New"/>
          <w:szCs w:val="26"/>
        </w:rPr>
        <w:t>que establece un régimen de garantías en salud,</w:t>
      </w:r>
      <w:r w:rsidRPr="009801CF">
        <w:rPr>
          <w:rFonts w:cs="Courier New"/>
          <w:szCs w:val="24"/>
        </w:rPr>
        <w:t xml:space="preserve"> contemplen sobre la evaluación científica de la evidencia.</w:t>
      </w:r>
    </w:p>
    <w:p w14:paraId="627CB000" w14:textId="77777777" w:rsidR="00D231F4" w:rsidRPr="000D439F" w:rsidRDefault="00D231F4">
      <w:pPr>
        <w:spacing w:before="0" w:after="0" w:line="276" w:lineRule="auto"/>
        <w:rPr>
          <w:rFonts w:cs="Courier New"/>
          <w:b/>
          <w:bCs/>
          <w:szCs w:val="24"/>
        </w:rPr>
      </w:pPr>
    </w:p>
    <w:p w14:paraId="245A9F0B" w14:textId="77777777" w:rsidR="00AE7055" w:rsidRDefault="00AE7055">
      <w:pPr>
        <w:spacing w:before="0" w:after="0" w:line="276" w:lineRule="auto"/>
        <w:rPr>
          <w:rFonts w:cs="Courier New"/>
          <w:b/>
          <w:bCs/>
          <w:szCs w:val="24"/>
        </w:rPr>
        <w:sectPr w:rsidR="00AE7055" w:rsidSect="006C1A1A">
          <w:headerReference w:type="default" r:id="rId13"/>
          <w:footerReference w:type="default" r:id="rId14"/>
          <w:pgSz w:w="12242" w:h="18722" w:code="14"/>
          <w:pgMar w:top="1985" w:right="1469" w:bottom="1985" w:left="1701" w:header="709" w:footer="709" w:gutter="0"/>
          <w:paperSrc w:first="2" w:other="2"/>
          <w:cols w:space="708"/>
          <w:titlePg/>
          <w:docGrid w:linePitch="360"/>
        </w:sectPr>
      </w:pPr>
    </w:p>
    <w:p w14:paraId="165D70CA" w14:textId="1A91ABB7" w:rsidR="00A9666B" w:rsidRDefault="00A9666B" w:rsidP="00A9666B">
      <w:pPr>
        <w:spacing w:before="0" w:after="0" w:line="276" w:lineRule="auto"/>
        <w:jc w:val="center"/>
        <w:rPr>
          <w:rFonts w:eastAsia="Calibri" w:cs="Courier New"/>
          <w:szCs w:val="24"/>
        </w:rPr>
      </w:pPr>
    </w:p>
    <w:p w14:paraId="1A48221A" w14:textId="77777777" w:rsidR="00A9666B" w:rsidRPr="00A9666B" w:rsidRDefault="00A9666B" w:rsidP="00A9666B">
      <w:pPr>
        <w:tabs>
          <w:tab w:val="left" w:pos="3969"/>
        </w:tabs>
        <w:autoSpaceDE w:val="0"/>
        <w:autoSpaceDN w:val="0"/>
        <w:adjustRightInd w:val="0"/>
        <w:spacing w:before="0" w:after="0" w:line="276" w:lineRule="auto"/>
        <w:ind w:left="3402" w:right="20"/>
        <w:contextualSpacing/>
        <w:rPr>
          <w:rFonts w:cs="Courier New"/>
          <w:szCs w:val="24"/>
          <w:lang w:val="es-CL"/>
        </w:rPr>
      </w:pPr>
      <w:r w:rsidRPr="00A9666B">
        <w:rPr>
          <w:rFonts w:cs="Courier New"/>
          <w:szCs w:val="24"/>
          <w:lang w:eastAsia="en-US"/>
        </w:rPr>
        <w:t>Dios guarde a V.E.</w:t>
      </w:r>
    </w:p>
    <w:p w14:paraId="5C50FB50" w14:textId="77777777" w:rsidR="00A9666B" w:rsidRPr="00A9666B" w:rsidRDefault="00A9666B" w:rsidP="00A9666B">
      <w:pPr>
        <w:spacing w:before="0" w:after="0" w:line="276" w:lineRule="auto"/>
        <w:jc w:val="center"/>
        <w:rPr>
          <w:rFonts w:cs="Courier New"/>
          <w:szCs w:val="24"/>
          <w:lang w:eastAsia="en-US"/>
        </w:rPr>
      </w:pPr>
    </w:p>
    <w:p w14:paraId="29C60AEC" w14:textId="2C6779ED" w:rsidR="00A9666B" w:rsidRPr="00A9666B" w:rsidRDefault="00A9666B" w:rsidP="00A9666B">
      <w:pPr>
        <w:spacing w:before="0" w:after="0" w:line="276" w:lineRule="auto"/>
        <w:jc w:val="center"/>
        <w:rPr>
          <w:rFonts w:cs="Courier New"/>
          <w:szCs w:val="24"/>
          <w:lang w:eastAsia="en-US"/>
        </w:rPr>
      </w:pPr>
    </w:p>
    <w:p w14:paraId="2D9DD7ED" w14:textId="235B0FA0" w:rsidR="00A9666B" w:rsidRPr="00A9666B" w:rsidRDefault="00A9666B" w:rsidP="00A9666B">
      <w:pPr>
        <w:spacing w:before="0" w:after="0" w:line="276" w:lineRule="auto"/>
        <w:jc w:val="center"/>
        <w:rPr>
          <w:rFonts w:cs="Courier New"/>
          <w:szCs w:val="24"/>
          <w:lang w:eastAsia="en-US"/>
        </w:rPr>
      </w:pPr>
    </w:p>
    <w:p w14:paraId="1B7170EC" w14:textId="77777777" w:rsidR="00A9666B" w:rsidRPr="00A9666B" w:rsidRDefault="00A9666B" w:rsidP="00A9666B">
      <w:pPr>
        <w:spacing w:before="0" w:after="0" w:line="276" w:lineRule="auto"/>
        <w:jc w:val="center"/>
        <w:rPr>
          <w:rFonts w:cs="Courier New"/>
          <w:szCs w:val="24"/>
          <w:lang w:eastAsia="en-US"/>
        </w:rPr>
      </w:pPr>
    </w:p>
    <w:p w14:paraId="6A05CEB2" w14:textId="77777777" w:rsidR="00A9666B" w:rsidRPr="00A9666B" w:rsidRDefault="00A9666B" w:rsidP="00A9666B">
      <w:pPr>
        <w:spacing w:before="0" w:after="0" w:line="276" w:lineRule="auto"/>
        <w:jc w:val="center"/>
        <w:rPr>
          <w:rFonts w:cs="Courier New"/>
          <w:szCs w:val="24"/>
          <w:lang w:eastAsia="en-US"/>
        </w:rPr>
      </w:pPr>
    </w:p>
    <w:p w14:paraId="7BD76F02" w14:textId="77777777" w:rsidR="00A9666B" w:rsidRPr="00A9666B" w:rsidRDefault="00A9666B" w:rsidP="00A9666B">
      <w:pPr>
        <w:spacing w:before="0" w:after="0" w:line="276" w:lineRule="auto"/>
        <w:jc w:val="center"/>
        <w:rPr>
          <w:rFonts w:cs="Courier New"/>
          <w:szCs w:val="24"/>
          <w:lang w:eastAsia="en-US"/>
        </w:rPr>
      </w:pPr>
    </w:p>
    <w:p w14:paraId="12CA9298" w14:textId="77777777" w:rsidR="00A9666B" w:rsidRPr="00A9666B" w:rsidRDefault="00A9666B" w:rsidP="00A9666B">
      <w:pPr>
        <w:spacing w:before="0" w:after="0" w:line="276" w:lineRule="auto"/>
        <w:jc w:val="center"/>
        <w:rPr>
          <w:rFonts w:cs="Courier New"/>
          <w:szCs w:val="24"/>
          <w:lang w:eastAsia="en-US"/>
        </w:rPr>
      </w:pPr>
    </w:p>
    <w:p w14:paraId="0066963B" w14:textId="77777777" w:rsidR="00A9666B" w:rsidRPr="00A9666B" w:rsidRDefault="00A9666B" w:rsidP="00A9666B">
      <w:pPr>
        <w:spacing w:before="0" w:after="0" w:line="276" w:lineRule="auto"/>
        <w:jc w:val="center"/>
        <w:rPr>
          <w:rFonts w:cs="Courier New"/>
          <w:szCs w:val="24"/>
          <w:lang w:eastAsia="en-US"/>
        </w:rPr>
      </w:pPr>
    </w:p>
    <w:p w14:paraId="7A9E1412" w14:textId="77777777" w:rsidR="00A9666B" w:rsidRPr="00A9666B" w:rsidRDefault="00A9666B" w:rsidP="00A9666B">
      <w:pPr>
        <w:spacing w:before="0" w:after="0"/>
        <w:rPr>
          <w:rFonts w:cs="Courier New"/>
          <w:szCs w:val="24"/>
          <w:lang w:val="it-IT" w:eastAsia="en-US"/>
        </w:rPr>
      </w:pPr>
    </w:p>
    <w:p w14:paraId="1D74F10D" w14:textId="77777777" w:rsidR="00A9666B" w:rsidRPr="00A9666B" w:rsidRDefault="00A9666B" w:rsidP="00A9666B">
      <w:pPr>
        <w:tabs>
          <w:tab w:val="center" w:pos="6804"/>
        </w:tabs>
        <w:spacing w:before="0" w:after="0"/>
        <w:rPr>
          <w:rFonts w:cs="Courier New"/>
          <w:szCs w:val="24"/>
          <w:lang w:val="it-IT" w:eastAsia="en-US"/>
        </w:rPr>
      </w:pPr>
      <w:r w:rsidRPr="00A9666B">
        <w:rPr>
          <w:rFonts w:cs="Courier New"/>
          <w:szCs w:val="24"/>
          <w:lang w:val="it-IT" w:eastAsia="en-US"/>
        </w:rPr>
        <w:tab/>
      </w:r>
      <w:r w:rsidRPr="00A9666B">
        <w:rPr>
          <w:rFonts w:cs="Courier New"/>
          <w:b/>
          <w:szCs w:val="24"/>
          <w:lang w:val="it-IT" w:eastAsia="en-US"/>
        </w:rPr>
        <w:t>SEBASTIÁN PIÑERA ECHENIQUE</w:t>
      </w:r>
    </w:p>
    <w:p w14:paraId="2A5040FD" w14:textId="77777777" w:rsidR="00A9666B" w:rsidRPr="00A9666B" w:rsidRDefault="00A9666B" w:rsidP="00A9666B">
      <w:pPr>
        <w:tabs>
          <w:tab w:val="center" w:pos="6804"/>
        </w:tabs>
        <w:spacing w:before="0" w:after="0"/>
        <w:rPr>
          <w:rFonts w:cs="Courier New"/>
          <w:szCs w:val="24"/>
          <w:lang w:val="it-IT" w:eastAsia="en-US"/>
        </w:rPr>
      </w:pPr>
      <w:r w:rsidRPr="00A9666B">
        <w:rPr>
          <w:rFonts w:cs="Courier New"/>
          <w:szCs w:val="24"/>
          <w:lang w:val="it-IT" w:eastAsia="en-US"/>
        </w:rPr>
        <w:tab/>
        <w:t>Presidente de la República</w:t>
      </w:r>
    </w:p>
    <w:p w14:paraId="63D9E567" w14:textId="77777777" w:rsidR="00A9666B" w:rsidRPr="00A9666B" w:rsidRDefault="00A9666B" w:rsidP="00A9666B">
      <w:pPr>
        <w:spacing w:before="0" w:after="0"/>
        <w:rPr>
          <w:rFonts w:cs="Courier New"/>
          <w:szCs w:val="24"/>
          <w:lang w:val="it-IT" w:eastAsia="en-US"/>
        </w:rPr>
      </w:pPr>
    </w:p>
    <w:p w14:paraId="7670088A" w14:textId="7BE26C3A" w:rsidR="00A9666B" w:rsidRDefault="00A9666B" w:rsidP="00A9666B">
      <w:pPr>
        <w:spacing w:before="0" w:after="0"/>
        <w:jc w:val="center"/>
        <w:rPr>
          <w:rFonts w:eastAsia="Calibri" w:cs="Courier New"/>
          <w:szCs w:val="24"/>
        </w:rPr>
      </w:pPr>
    </w:p>
    <w:p w14:paraId="385EE601" w14:textId="2BAA94CC" w:rsidR="00A9666B" w:rsidRDefault="00A9666B" w:rsidP="00A9666B">
      <w:pPr>
        <w:spacing w:before="0" w:after="0"/>
        <w:jc w:val="center"/>
        <w:rPr>
          <w:rFonts w:eastAsia="Calibri" w:cs="Courier New"/>
          <w:szCs w:val="24"/>
        </w:rPr>
      </w:pPr>
    </w:p>
    <w:p w14:paraId="4A1B272E" w14:textId="7599A8CD" w:rsidR="00A9666B" w:rsidRDefault="00A9666B" w:rsidP="00A9666B">
      <w:pPr>
        <w:spacing w:before="0" w:after="0"/>
        <w:jc w:val="center"/>
        <w:rPr>
          <w:rFonts w:eastAsia="Calibri" w:cs="Courier New"/>
          <w:szCs w:val="24"/>
        </w:rPr>
      </w:pPr>
    </w:p>
    <w:p w14:paraId="36B23476" w14:textId="198D687C" w:rsidR="00A9666B" w:rsidRDefault="00A9666B" w:rsidP="00A9666B">
      <w:pPr>
        <w:spacing w:before="0" w:after="0"/>
        <w:jc w:val="center"/>
        <w:rPr>
          <w:rFonts w:eastAsia="Calibri" w:cs="Courier New"/>
          <w:szCs w:val="24"/>
        </w:rPr>
      </w:pPr>
    </w:p>
    <w:p w14:paraId="492ECAE9" w14:textId="77EEC96E" w:rsidR="00A9666B" w:rsidRDefault="00A9666B" w:rsidP="00A9666B">
      <w:pPr>
        <w:spacing w:before="0" w:after="0"/>
        <w:jc w:val="center"/>
        <w:rPr>
          <w:rFonts w:eastAsia="Calibri" w:cs="Courier New"/>
          <w:szCs w:val="24"/>
        </w:rPr>
      </w:pPr>
    </w:p>
    <w:p w14:paraId="4C3914A5" w14:textId="617548D8" w:rsidR="00A9666B" w:rsidRDefault="00A9666B" w:rsidP="00A9666B">
      <w:pPr>
        <w:spacing w:before="0" w:after="0"/>
        <w:jc w:val="center"/>
        <w:rPr>
          <w:rFonts w:eastAsia="Calibri" w:cs="Courier New"/>
          <w:szCs w:val="24"/>
        </w:rPr>
      </w:pPr>
    </w:p>
    <w:p w14:paraId="76378E4E" w14:textId="4C5B4171" w:rsidR="00A9666B" w:rsidRDefault="00A9666B" w:rsidP="00A9666B">
      <w:pPr>
        <w:spacing w:before="0" w:after="0"/>
        <w:jc w:val="center"/>
        <w:rPr>
          <w:rFonts w:eastAsia="Calibri" w:cs="Courier New"/>
          <w:szCs w:val="24"/>
        </w:rPr>
      </w:pPr>
    </w:p>
    <w:p w14:paraId="4CD08866" w14:textId="4B792207" w:rsidR="00A9666B" w:rsidRDefault="00A9666B" w:rsidP="00A9666B">
      <w:pPr>
        <w:spacing w:before="0" w:after="0"/>
        <w:jc w:val="center"/>
        <w:rPr>
          <w:rFonts w:eastAsia="Calibri" w:cs="Courier New"/>
          <w:szCs w:val="24"/>
        </w:rPr>
      </w:pPr>
    </w:p>
    <w:p w14:paraId="5CECAC7E" w14:textId="2FA570C9" w:rsidR="00A9666B" w:rsidRPr="00A9666B" w:rsidRDefault="00A9666B" w:rsidP="00A9666B">
      <w:pPr>
        <w:tabs>
          <w:tab w:val="center" w:pos="2268"/>
        </w:tabs>
        <w:spacing w:before="0" w:after="0"/>
        <w:rPr>
          <w:rFonts w:eastAsia="Calibri" w:cs="Courier New"/>
          <w:b/>
          <w:bCs/>
          <w:szCs w:val="24"/>
        </w:rPr>
      </w:pPr>
      <w:r>
        <w:rPr>
          <w:rFonts w:eastAsia="Calibri" w:cs="Courier New"/>
          <w:szCs w:val="24"/>
        </w:rPr>
        <w:tab/>
      </w:r>
      <w:r w:rsidRPr="00A9666B">
        <w:rPr>
          <w:rFonts w:eastAsia="Calibri" w:cs="Courier New"/>
          <w:b/>
          <w:bCs/>
          <w:szCs w:val="24"/>
        </w:rPr>
        <w:t>RODRIGO DELGADO MOCARQUER</w:t>
      </w:r>
    </w:p>
    <w:p w14:paraId="504FF26D" w14:textId="22772FA1" w:rsidR="00A9666B" w:rsidRDefault="00A9666B" w:rsidP="00A9666B">
      <w:pPr>
        <w:tabs>
          <w:tab w:val="center" w:pos="2268"/>
        </w:tabs>
        <w:spacing w:before="0" w:after="0"/>
        <w:rPr>
          <w:rFonts w:eastAsia="Calibri" w:cs="Courier New"/>
          <w:szCs w:val="24"/>
        </w:rPr>
      </w:pPr>
      <w:r>
        <w:rPr>
          <w:rFonts w:eastAsia="Calibri" w:cs="Courier New"/>
          <w:szCs w:val="24"/>
        </w:rPr>
        <w:tab/>
        <w:t>Ministro del Interior</w:t>
      </w:r>
    </w:p>
    <w:p w14:paraId="516AF679" w14:textId="05DE4E37" w:rsidR="00A9666B" w:rsidRDefault="00A9666B" w:rsidP="00A9666B">
      <w:pPr>
        <w:tabs>
          <w:tab w:val="center" w:pos="2268"/>
        </w:tabs>
        <w:spacing w:before="0" w:after="0"/>
        <w:rPr>
          <w:rFonts w:eastAsia="Calibri" w:cs="Courier New"/>
          <w:szCs w:val="24"/>
        </w:rPr>
      </w:pPr>
      <w:r>
        <w:rPr>
          <w:rFonts w:eastAsia="Calibri" w:cs="Courier New"/>
          <w:szCs w:val="24"/>
        </w:rPr>
        <w:tab/>
        <w:t>y Seguridad Públicas</w:t>
      </w:r>
    </w:p>
    <w:p w14:paraId="335C6472" w14:textId="3C6B5073" w:rsidR="00A9666B" w:rsidRDefault="00A9666B" w:rsidP="00A9666B">
      <w:pPr>
        <w:tabs>
          <w:tab w:val="center" w:pos="2268"/>
        </w:tabs>
        <w:spacing w:before="0" w:after="0"/>
        <w:rPr>
          <w:rFonts w:eastAsia="Calibri" w:cs="Courier New"/>
          <w:szCs w:val="24"/>
        </w:rPr>
      </w:pPr>
    </w:p>
    <w:p w14:paraId="7BFA15A7" w14:textId="4A69C0A8" w:rsidR="00A9666B" w:rsidRDefault="00A9666B" w:rsidP="00A9666B">
      <w:pPr>
        <w:tabs>
          <w:tab w:val="center" w:pos="2268"/>
        </w:tabs>
        <w:spacing w:before="0" w:after="0"/>
        <w:rPr>
          <w:rFonts w:eastAsia="Calibri" w:cs="Courier New"/>
          <w:szCs w:val="24"/>
        </w:rPr>
      </w:pPr>
    </w:p>
    <w:p w14:paraId="414DA14B" w14:textId="1E649349" w:rsidR="00A9666B" w:rsidRDefault="00A9666B" w:rsidP="00A9666B">
      <w:pPr>
        <w:tabs>
          <w:tab w:val="center" w:pos="2268"/>
        </w:tabs>
        <w:spacing w:before="0" w:after="0"/>
        <w:rPr>
          <w:rFonts w:eastAsia="Calibri" w:cs="Courier New"/>
          <w:szCs w:val="24"/>
        </w:rPr>
      </w:pPr>
    </w:p>
    <w:p w14:paraId="39E2CEFC" w14:textId="6B787D9A" w:rsidR="00A9666B" w:rsidRDefault="00A9666B" w:rsidP="00A9666B">
      <w:pPr>
        <w:tabs>
          <w:tab w:val="center" w:pos="2268"/>
        </w:tabs>
        <w:spacing w:before="0" w:after="0"/>
        <w:rPr>
          <w:rFonts w:eastAsia="Calibri" w:cs="Courier New"/>
          <w:szCs w:val="24"/>
        </w:rPr>
      </w:pPr>
    </w:p>
    <w:p w14:paraId="17440B26" w14:textId="286C67A7" w:rsidR="00A9666B" w:rsidRDefault="00A9666B" w:rsidP="00A9666B">
      <w:pPr>
        <w:tabs>
          <w:tab w:val="center" w:pos="2268"/>
        </w:tabs>
        <w:spacing w:before="0" w:after="0"/>
        <w:rPr>
          <w:rFonts w:eastAsia="Calibri" w:cs="Courier New"/>
          <w:szCs w:val="24"/>
        </w:rPr>
      </w:pPr>
    </w:p>
    <w:p w14:paraId="61D14A02" w14:textId="4398C9F2" w:rsidR="00A9666B" w:rsidRDefault="00A9666B" w:rsidP="00A9666B">
      <w:pPr>
        <w:tabs>
          <w:tab w:val="center" w:pos="2268"/>
        </w:tabs>
        <w:spacing w:before="0" w:after="0"/>
        <w:rPr>
          <w:rFonts w:eastAsia="Calibri" w:cs="Courier New"/>
          <w:szCs w:val="24"/>
        </w:rPr>
      </w:pPr>
    </w:p>
    <w:p w14:paraId="6A658A21" w14:textId="394C20B4" w:rsidR="00A9666B" w:rsidRDefault="00A9666B" w:rsidP="00A9666B">
      <w:pPr>
        <w:tabs>
          <w:tab w:val="center" w:pos="2268"/>
        </w:tabs>
        <w:spacing w:before="0" w:after="0"/>
        <w:rPr>
          <w:rFonts w:eastAsia="Calibri" w:cs="Courier New"/>
          <w:szCs w:val="24"/>
        </w:rPr>
      </w:pPr>
    </w:p>
    <w:p w14:paraId="0E436E74" w14:textId="4BF11A3A" w:rsidR="00A9666B" w:rsidRDefault="00A9666B" w:rsidP="00A9666B">
      <w:pPr>
        <w:tabs>
          <w:tab w:val="center" w:pos="2268"/>
        </w:tabs>
        <w:spacing w:before="0" w:after="0"/>
        <w:rPr>
          <w:rFonts w:eastAsia="Calibri" w:cs="Courier New"/>
          <w:szCs w:val="24"/>
        </w:rPr>
      </w:pPr>
    </w:p>
    <w:p w14:paraId="7B8804D9" w14:textId="2C2EFA9C" w:rsidR="00A9666B" w:rsidRDefault="00A9666B" w:rsidP="00A9666B">
      <w:pPr>
        <w:tabs>
          <w:tab w:val="center" w:pos="2268"/>
        </w:tabs>
        <w:spacing w:before="0" w:after="0"/>
        <w:rPr>
          <w:rFonts w:eastAsia="Calibri" w:cs="Courier New"/>
          <w:szCs w:val="24"/>
        </w:rPr>
      </w:pPr>
    </w:p>
    <w:p w14:paraId="2150FD3A" w14:textId="3EC5A2AE" w:rsidR="00A9666B" w:rsidRPr="00A9666B" w:rsidRDefault="00A9666B" w:rsidP="00A9666B">
      <w:pPr>
        <w:tabs>
          <w:tab w:val="center" w:pos="2268"/>
          <w:tab w:val="center" w:pos="6804"/>
        </w:tabs>
        <w:spacing w:before="0" w:after="0"/>
        <w:rPr>
          <w:rFonts w:eastAsia="Calibri" w:cs="Courier New"/>
          <w:b/>
          <w:bCs/>
          <w:szCs w:val="24"/>
        </w:rPr>
      </w:pPr>
      <w:r>
        <w:rPr>
          <w:rFonts w:eastAsia="Calibri" w:cs="Courier New"/>
          <w:szCs w:val="24"/>
        </w:rPr>
        <w:tab/>
      </w:r>
      <w:r>
        <w:rPr>
          <w:rFonts w:eastAsia="Calibri" w:cs="Courier New"/>
          <w:szCs w:val="24"/>
        </w:rPr>
        <w:tab/>
      </w:r>
      <w:r w:rsidRPr="00A9666B">
        <w:rPr>
          <w:rFonts w:eastAsia="Calibri" w:cs="Courier New"/>
          <w:b/>
          <w:bCs/>
          <w:szCs w:val="24"/>
        </w:rPr>
        <w:t>RODRIGO CERDA NORAMBUENA</w:t>
      </w:r>
    </w:p>
    <w:p w14:paraId="7EB29E5B" w14:textId="6BCD9E50" w:rsidR="00A9666B" w:rsidRDefault="00A9666B" w:rsidP="00A9666B">
      <w:pPr>
        <w:tabs>
          <w:tab w:val="center" w:pos="2268"/>
          <w:tab w:val="center" w:pos="6804"/>
        </w:tabs>
        <w:spacing w:before="0" w:after="0"/>
        <w:rPr>
          <w:rFonts w:eastAsia="Calibri" w:cs="Courier New"/>
          <w:szCs w:val="24"/>
        </w:rPr>
      </w:pPr>
      <w:r>
        <w:rPr>
          <w:rFonts w:eastAsia="Calibri" w:cs="Courier New"/>
          <w:szCs w:val="24"/>
        </w:rPr>
        <w:tab/>
      </w:r>
      <w:r>
        <w:rPr>
          <w:rFonts w:eastAsia="Calibri" w:cs="Courier New"/>
          <w:szCs w:val="24"/>
        </w:rPr>
        <w:tab/>
        <w:t>Ministro de Hacienda</w:t>
      </w:r>
    </w:p>
    <w:p w14:paraId="4A3F600B" w14:textId="7C546D52" w:rsidR="00A9666B" w:rsidRDefault="00A9666B" w:rsidP="00A9666B">
      <w:pPr>
        <w:tabs>
          <w:tab w:val="center" w:pos="2268"/>
          <w:tab w:val="center" w:pos="6804"/>
        </w:tabs>
        <w:spacing w:before="0" w:after="0"/>
        <w:rPr>
          <w:rFonts w:eastAsia="Calibri" w:cs="Courier New"/>
          <w:szCs w:val="24"/>
        </w:rPr>
      </w:pPr>
    </w:p>
    <w:p w14:paraId="4DF2CF23" w14:textId="2373F862" w:rsidR="00A9666B" w:rsidRDefault="00A9666B" w:rsidP="00A9666B">
      <w:pPr>
        <w:tabs>
          <w:tab w:val="center" w:pos="2268"/>
          <w:tab w:val="center" w:pos="6804"/>
        </w:tabs>
        <w:spacing w:before="0" w:after="0"/>
        <w:rPr>
          <w:rFonts w:eastAsia="Calibri" w:cs="Courier New"/>
          <w:szCs w:val="24"/>
        </w:rPr>
      </w:pPr>
    </w:p>
    <w:p w14:paraId="05C26F06" w14:textId="643B51B6" w:rsidR="00A9666B" w:rsidRDefault="00A9666B" w:rsidP="00A9666B">
      <w:pPr>
        <w:tabs>
          <w:tab w:val="center" w:pos="2268"/>
          <w:tab w:val="center" w:pos="6804"/>
        </w:tabs>
        <w:spacing w:before="0" w:after="0"/>
        <w:rPr>
          <w:rFonts w:eastAsia="Calibri" w:cs="Courier New"/>
          <w:szCs w:val="24"/>
        </w:rPr>
      </w:pPr>
    </w:p>
    <w:p w14:paraId="55D3416D" w14:textId="087775CF" w:rsidR="00A9666B" w:rsidRDefault="00A9666B" w:rsidP="00A9666B">
      <w:pPr>
        <w:tabs>
          <w:tab w:val="center" w:pos="2268"/>
          <w:tab w:val="center" w:pos="6804"/>
        </w:tabs>
        <w:spacing w:before="0" w:after="0"/>
        <w:rPr>
          <w:rFonts w:eastAsia="Calibri" w:cs="Courier New"/>
          <w:szCs w:val="24"/>
        </w:rPr>
      </w:pPr>
    </w:p>
    <w:p w14:paraId="25D9D057" w14:textId="301A5CAB" w:rsidR="00A9666B" w:rsidRDefault="00A9666B" w:rsidP="00A9666B">
      <w:pPr>
        <w:tabs>
          <w:tab w:val="center" w:pos="2268"/>
          <w:tab w:val="center" w:pos="6804"/>
        </w:tabs>
        <w:spacing w:before="0" w:after="0"/>
        <w:rPr>
          <w:rFonts w:eastAsia="Calibri" w:cs="Courier New"/>
          <w:szCs w:val="24"/>
        </w:rPr>
      </w:pPr>
    </w:p>
    <w:p w14:paraId="7E61D566" w14:textId="0236D069" w:rsidR="00A9666B" w:rsidRDefault="00A9666B" w:rsidP="00A9666B">
      <w:pPr>
        <w:tabs>
          <w:tab w:val="center" w:pos="2268"/>
          <w:tab w:val="center" w:pos="6804"/>
        </w:tabs>
        <w:spacing w:before="0" w:after="0"/>
        <w:rPr>
          <w:rFonts w:eastAsia="Calibri" w:cs="Courier New"/>
          <w:szCs w:val="24"/>
        </w:rPr>
      </w:pPr>
    </w:p>
    <w:p w14:paraId="05394F44" w14:textId="55D88DAB" w:rsidR="00A9666B" w:rsidRDefault="00A9666B" w:rsidP="00A9666B">
      <w:pPr>
        <w:tabs>
          <w:tab w:val="center" w:pos="2268"/>
          <w:tab w:val="center" w:pos="6804"/>
        </w:tabs>
        <w:spacing w:before="0" w:after="0"/>
        <w:rPr>
          <w:rFonts w:eastAsia="Calibri" w:cs="Courier New"/>
          <w:szCs w:val="24"/>
        </w:rPr>
      </w:pPr>
    </w:p>
    <w:p w14:paraId="30F383E1" w14:textId="09170FA2" w:rsidR="00A9666B" w:rsidRDefault="00A9666B" w:rsidP="00A9666B">
      <w:pPr>
        <w:tabs>
          <w:tab w:val="center" w:pos="2268"/>
          <w:tab w:val="center" w:pos="6804"/>
        </w:tabs>
        <w:spacing w:before="0" w:after="0"/>
        <w:rPr>
          <w:rFonts w:eastAsia="Calibri" w:cs="Courier New"/>
          <w:szCs w:val="24"/>
        </w:rPr>
      </w:pPr>
    </w:p>
    <w:p w14:paraId="54BF6981" w14:textId="4E3F67C8" w:rsidR="00A9666B" w:rsidRDefault="00A9666B" w:rsidP="00A9666B">
      <w:pPr>
        <w:tabs>
          <w:tab w:val="center" w:pos="2268"/>
          <w:tab w:val="center" w:pos="6804"/>
        </w:tabs>
        <w:spacing w:before="0" w:after="0"/>
        <w:rPr>
          <w:rFonts w:eastAsia="Calibri" w:cs="Courier New"/>
          <w:szCs w:val="24"/>
        </w:rPr>
      </w:pPr>
    </w:p>
    <w:p w14:paraId="717D4F67" w14:textId="3662794E" w:rsidR="00A9666B" w:rsidRPr="00A9666B" w:rsidRDefault="00A9666B" w:rsidP="00A9666B">
      <w:pPr>
        <w:tabs>
          <w:tab w:val="center" w:pos="2268"/>
          <w:tab w:val="center" w:pos="6804"/>
        </w:tabs>
        <w:spacing w:before="0" w:after="0"/>
        <w:rPr>
          <w:rFonts w:eastAsia="Calibri" w:cs="Courier New"/>
          <w:b/>
          <w:bCs/>
          <w:szCs w:val="24"/>
        </w:rPr>
      </w:pPr>
      <w:r>
        <w:rPr>
          <w:rFonts w:eastAsia="Calibri" w:cs="Courier New"/>
          <w:b/>
          <w:bCs/>
          <w:szCs w:val="24"/>
        </w:rPr>
        <w:tab/>
      </w:r>
      <w:r w:rsidRPr="00A9666B">
        <w:rPr>
          <w:rFonts w:eastAsia="Calibri" w:cs="Courier New"/>
          <w:b/>
          <w:bCs/>
          <w:szCs w:val="24"/>
        </w:rPr>
        <w:t>ENRIQUE PARIS MANCILLA</w:t>
      </w:r>
    </w:p>
    <w:p w14:paraId="78897629" w14:textId="7AD46313" w:rsidR="00A9666B" w:rsidRDefault="00A9666B" w:rsidP="00A9666B">
      <w:pPr>
        <w:tabs>
          <w:tab w:val="center" w:pos="2268"/>
          <w:tab w:val="center" w:pos="6804"/>
        </w:tabs>
        <w:spacing w:before="0" w:after="0"/>
        <w:rPr>
          <w:rFonts w:eastAsia="Calibri" w:cs="Courier New"/>
          <w:szCs w:val="24"/>
        </w:rPr>
      </w:pPr>
      <w:r>
        <w:rPr>
          <w:rFonts w:eastAsia="Calibri" w:cs="Courier New"/>
          <w:szCs w:val="24"/>
        </w:rPr>
        <w:tab/>
        <w:t>Ministro de Salud</w:t>
      </w:r>
    </w:p>
    <w:sectPr w:rsidR="00A9666B" w:rsidSect="00FB2598">
      <w:pgSz w:w="12242" w:h="18722" w:code="14"/>
      <w:pgMar w:top="1985" w:right="1469" w:bottom="1559"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AACE" w14:textId="77777777" w:rsidR="00DA168E" w:rsidRDefault="00DA168E" w:rsidP="00562E8B">
      <w:pPr>
        <w:spacing w:before="0" w:after="0"/>
      </w:pPr>
      <w:r>
        <w:separator/>
      </w:r>
    </w:p>
  </w:endnote>
  <w:endnote w:type="continuationSeparator" w:id="0">
    <w:p w14:paraId="39095D62" w14:textId="77777777" w:rsidR="00DA168E" w:rsidRDefault="00DA168E" w:rsidP="00562E8B">
      <w:pPr>
        <w:spacing w:before="0" w:after="0"/>
      </w:pPr>
      <w:r>
        <w:continuationSeparator/>
      </w:r>
    </w:p>
  </w:endnote>
  <w:endnote w:type="continuationNotice" w:id="1">
    <w:p w14:paraId="1D58432B" w14:textId="77777777" w:rsidR="00DA168E" w:rsidRDefault="00DA16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90F4" w14:textId="77777777" w:rsidR="00C24F6C" w:rsidRDefault="00C24F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99097" w14:textId="77777777" w:rsidR="00DA168E" w:rsidRDefault="00DA168E" w:rsidP="00562E8B">
      <w:pPr>
        <w:spacing w:before="0" w:after="0"/>
      </w:pPr>
      <w:r>
        <w:separator/>
      </w:r>
    </w:p>
  </w:footnote>
  <w:footnote w:type="continuationSeparator" w:id="0">
    <w:p w14:paraId="7E575664" w14:textId="77777777" w:rsidR="00DA168E" w:rsidRDefault="00DA168E" w:rsidP="00562E8B">
      <w:pPr>
        <w:spacing w:before="0" w:after="0"/>
      </w:pPr>
      <w:r>
        <w:continuationSeparator/>
      </w:r>
    </w:p>
  </w:footnote>
  <w:footnote w:type="continuationNotice" w:id="1">
    <w:p w14:paraId="73DC8894" w14:textId="77777777" w:rsidR="00DA168E" w:rsidRDefault="00DA168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23EB" w14:textId="77777777" w:rsidR="00C24F6C" w:rsidRDefault="00C24F6C">
    <w:pPr>
      <w:pStyle w:val="Encabezado"/>
      <w:jc w:val="center"/>
    </w:pPr>
    <w:r>
      <w:fldChar w:fldCharType="begin"/>
    </w:r>
    <w:r>
      <w:instrText>PAGE   \* MERGEFORMAT</w:instrText>
    </w:r>
    <w:r>
      <w:fldChar w:fldCharType="separate"/>
    </w:r>
    <w:r w:rsidRPr="001D532B">
      <w:rPr>
        <w:noProof/>
        <w:lang w:val="es-ES"/>
      </w:rPr>
      <w:t>2</w:t>
    </w:r>
    <w:r>
      <w:fldChar w:fldCharType="end"/>
    </w:r>
  </w:p>
  <w:p w14:paraId="70B5A597" w14:textId="77777777" w:rsidR="00C24F6C" w:rsidRDefault="00C24F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D60"/>
    <w:multiLevelType w:val="hybridMultilevel"/>
    <w:tmpl w:val="1FA8EF0A"/>
    <w:lvl w:ilvl="0" w:tplc="AF9ECD1C">
      <w:start w:val="1"/>
      <w:numFmt w:val="lowerLetter"/>
      <w:lvlText w:val="%1)"/>
      <w:lvlJc w:val="left"/>
      <w:pPr>
        <w:ind w:left="1116" w:hanging="468"/>
      </w:pPr>
      <w:rPr>
        <w:rFonts w:hint="default"/>
      </w:rPr>
    </w:lvl>
    <w:lvl w:ilvl="1" w:tplc="340A0019" w:tentative="1">
      <w:start w:val="1"/>
      <w:numFmt w:val="lowerLetter"/>
      <w:lvlText w:val="%2."/>
      <w:lvlJc w:val="left"/>
      <w:pPr>
        <w:ind w:left="1728" w:hanging="360"/>
      </w:pPr>
    </w:lvl>
    <w:lvl w:ilvl="2" w:tplc="340A001B" w:tentative="1">
      <w:start w:val="1"/>
      <w:numFmt w:val="lowerRoman"/>
      <w:lvlText w:val="%3."/>
      <w:lvlJc w:val="right"/>
      <w:pPr>
        <w:ind w:left="2448" w:hanging="180"/>
      </w:pPr>
    </w:lvl>
    <w:lvl w:ilvl="3" w:tplc="340A000F" w:tentative="1">
      <w:start w:val="1"/>
      <w:numFmt w:val="decimal"/>
      <w:lvlText w:val="%4."/>
      <w:lvlJc w:val="left"/>
      <w:pPr>
        <w:ind w:left="3168" w:hanging="360"/>
      </w:pPr>
    </w:lvl>
    <w:lvl w:ilvl="4" w:tplc="340A0019" w:tentative="1">
      <w:start w:val="1"/>
      <w:numFmt w:val="lowerLetter"/>
      <w:lvlText w:val="%5."/>
      <w:lvlJc w:val="left"/>
      <w:pPr>
        <w:ind w:left="3888" w:hanging="360"/>
      </w:pPr>
    </w:lvl>
    <w:lvl w:ilvl="5" w:tplc="340A001B" w:tentative="1">
      <w:start w:val="1"/>
      <w:numFmt w:val="lowerRoman"/>
      <w:lvlText w:val="%6."/>
      <w:lvlJc w:val="right"/>
      <w:pPr>
        <w:ind w:left="4608" w:hanging="180"/>
      </w:pPr>
    </w:lvl>
    <w:lvl w:ilvl="6" w:tplc="340A000F" w:tentative="1">
      <w:start w:val="1"/>
      <w:numFmt w:val="decimal"/>
      <w:lvlText w:val="%7."/>
      <w:lvlJc w:val="left"/>
      <w:pPr>
        <w:ind w:left="5328" w:hanging="360"/>
      </w:pPr>
    </w:lvl>
    <w:lvl w:ilvl="7" w:tplc="340A0019" w:tentative="1">
      <w:start w:val="1"/>
      <w:numFmt w:val="lowerLetter"/>
      <w:lvlText w:val="%8."/>
      <w:lvlJc w:val="left"/>
      <w:pPr>
        <w:ind w:left="6048" w:hanging="360"/>
      </w:pPr>
    </w:lvl>
    <w:lvl w:ilvl="8" w:tplc="340A001B" w:tentative="1">
      <w:start w:val="1"/>
      <w:numFmt w:val="lowerRoman"/>
      <w:lvlText w:val="%9."/>
      <w:lvlJc w:val="right"/>
      <w:pPr>
        <w:ind w:left="6768" w:hanging="180"/>
      </w:pPr>
    </w:lvl>
  </w:abstractNum>
  <w:abstractNum w:abstractNumId="1" w15:restartNumberingAfterBreak="0">
    <w:nsid w:val="09064EBB"/>
    <w:multiLevelType w:val="hybridMultilevel"/>
    <w:tmpl w:val="663A2FFE"/>
    <w:lvl w:ilvl="0" w:tplc="040A0001">
      <w:start w:val="1"/>
      <w:numFmt w:val="bullet"/>
      <w:lvlText w:val=""/>
      <w:lvlJc w:val="left"/>
      <w:pPr>
        <w:ind w:left="3196" w:hanging="360"/>
      </w:pPr>
      <w:rPr>
        <w:rFonts w:ascii="Symbol" w:hAnsi="Symbol" w:hint="default"/>
      </w:rPr>
    </w:lvl>
    <w:lvl w:ilvl="1" w:tplc="040A0003" w:tentative="1">
      <w:start w:val="1"/>
      <w:numFmt w:val="bullet"/>
      <w:lvlText w:val="o"/>
      <w:lvlJc w:val="left"/>
      <w:pPr>
        <w:ind w:left="3916" w:hanging="360"/>
      </w:pPr>
      <w:rPr>
        <w:rFonts w:ascii="Courier New" w:hAnsi="Courier New" w:cs="Courier New" w:hint="default"/>
      </w:rPr>
    </w:lvl>
    <w:lvl w:ilvl="2" w:tplc="040A0005" w:tentative="1">
      <w:start w:val="1"/>
      <w:numFmt w:val="bullet"/>
      <w:lvlText w:val=""/>
      <w:lvlJc w:val="left"/>
      <w:pPr>
        <w:ind w:left="4636" w:hanging="360"/>
      </w:pPr>
      <w:rPr>
        <w:rFonts w:ascii="Wingdings" w:hAnsi="Wingdings" w:hint="default"/>
      </w:rPr>
    </w:lvl>
    <w:lvl w:ilvl="3" w:tplc="040A0001" w:tentative="1">
      <w:start w:val="1"/>
      <w:numFmt w:val="bullet"/>
      <w:lvlText w:val=""/>
      <w:lvlJc w:val="left"/>
      <w:pPr>
        <w:ind w:left="5356" w:hanging="360"/>
      </w:pPr>
      <w:rPr>
        <w:rFonts w:ascii="Symbol" w:hAnsi="Symbol" w:hint="default"/>
      </w:rPr>
    </w:lvl>
    <w:lvl w:ilvl="4" w:tplc="040A0003" w:tentative="1">
      <w:start w:val="1"/>
      <w:numFmt w:val="bullet"/>
      <w:lvlText w:val="o"/>
      <w:lvlJc w:val="left"/>
      <w:pPr>
        <w:ind w:left="6076" w:hanging="360"/>
      </w:pPr>
      <w:rPr>
        <w:rFonts w:ascii="Courier New" w:hAnsi="Courier New" w:cs="Courier New" w:hint="default"/>
      </w:rPr>
    </w:lvl>
    <w:lvl w:ilvl="5" w:tplc="040A0005" w:tentative="1">
      <w:start w:val="1"/>
      <w:numFmt w:val="bullet"/>
      <w:lvlText w:val=""/>
      <w:lvlJc w:val="left"/>
      <w:pPr>
        <w:ind w:left="6796" w:hanging="360"/>
      </w:pPr>
      <w:rPr>
        <w:rFonts w:ascii="Wingdings" w:hAnsi="Wingdings" w:hint="default"/>
      </w:rPr>
    </w:lvl>
    <w:lvl w:ilvl="6" w:tplc="040A0001" w:tentative="1">
      <w:start w:val="1"/>
      <w:numFmt w:val="bullet"/>
      <w:lvlText w:val=""/>
      <w:lvlJc w:val="left"/>
      <w:pPr>
        <w:ind w:left="7516" w:hanging="360"/>
      </w:pPr>
      <w:rPr>
        <w:rFonts w:ascii="Symbol" w:hAnsi="Symbol" w:hint="default"/>
      </w:rPr>
    </w:lvl>
    <w:lvl w:ilvl="7" w:tplc="040A0003" w:tentative="1">
      <w:start w:val="1"/>
      <w:numFmt w:val="bullet"/>
      <w:lvlText w:val="o"/>
      <w:lvlJc w:val="left"/>
      <w:pPr>
        <w:ind w:left="8236" w:hanging="360"/>
      </w:pPr>
      <w:rPr>
        <w:rFonts w:ascii="Courier New" w:hAnsi="Courier New" w:cs="Courier New" w:hint="default"/>
      </w:rPr>
    </w:lvl>
    <w:lvl w:ilvl="8" w:tplc="040A0005" w:tentative="1">
      <w:start w:val="1"/>
      <w:numFmt w:val="bullet"/>
      <w:lvlText w:val=""/>
      <w:lvlJc w:val="left"/>
      <w:pPr>
        <w:ind w:left="8956" w:hanging="360"/>
      </w:pPr>
      <w:rPr>
        <w:rFonts w:ascii="Wingdings" w:hAnsi="Wingdings" w:hint="default"/>
      </w:rPr>
    </w:lvl>
  </w:abstractNum>
  <w:abstractNum w:abstractNumId="2" w15:restartNumberingAfterBreak="0">
    <w:nsid w:val="0CF24C77"/>
    <w:multiLevelType w:val="hybridMultilevel"/>
    <w:tmpl w:val="1D549E8A"/>
    <w:lvl w:ilvl="0" w:tplc="6840D7BE">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3" w15:restartNumberingAfterBreak="0">
    <w:nsid w:val="0D4826CD"/>
    <w:multiLevelType w:val="hybridMultilevel"/>
    <w:tmpl w:val="5456B960"/>
    <w:lvl w:ilvl="0" w:tplc="340A0017">
      <w:start w:val="1"/>
      <w:numFmt w:val="lowerLetter"/>
      <w:lvlText w:val="%1)"/>
      <w:lvlJc w:val="left"/>
      <w:pPr>
        <w:ind w:left="3555" w:hanging="360"/>
      </w:pPr>
    </w:lvl>
    <w:lvl w:ilvl="1" w:tplc="340A0017">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4" w15:restartNumberingAfterBreak="0">
    <w:nsid w:val="0DB33CC4"/>
    <w:multiLevelType w:val="hybridMultilevel"/>
    <w:tmpl w:val="C6066950"/>
    <w:lvl w:ilvl="0" w:tplc="340A0017">
      <w:start w:val="1"/>
      <w:numFmt w:val="lowerLetter"/>
      <w:lvlText w:val="%1)"/>
      <w:lvlJc w:val="left"/>
      <w:pPr>
        <w:ind w:left="4122" w:hanging="360"/>
      </w:pPr>
    </w:lvl>
    <w:lvl w:ilvl="1" w:tplc="340A0017">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5" w15:restartNumberingAfterBreak="0">
    <w:nsid w:val="0F321794"/>
    <w:multiLevelType w:val="hybridMultilevel"/>
    <w:tmpl w:val="49FCD0DC"/>
    <w:lvl w:ilvl="0" w:tplc="06204018">
      <w:start w:val="1"/>
      <w:numFmt w:val="lowerLetter"/>
      <w:lvlText w:val="%1)"/>
      <w:lvlJc w:val="left"/>
      <w:pPr>
        <w:ind w:left="4729" w:hanging="1185"/>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6" w15:restartNumberingAfterBreak="0">
    <w:nsid w:val="0FE4440D"/>
    <w:multiLevelType w:val="hybridMultilevel"/>
    <w:tmpl w:val="EF90291E"/>
    <w:lvl w:ilvl="0" w:tplc="340A0017">
      <w:start w:val="1"/>
      <w:numFmt w:val="lowerLetter"/>
      <w:lvlText w:val="%1)"/>
      <w:lvlJc w:val="left"/>
      <w:pPr>
        <w:ind w:left="3272" w:hanging="360"/>
      </w:pPr>
      <w:rPr>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7" w15:restartNumberingAfterBreak="0">
    <w:nsid w:val="135C6085"/>
    <w:multiLevelType w:val="hybridMultilevel"/>
    <w:tmpl w:val="45F4232A"/>
    <w:lvl w:ilvl="0" w:tplc="4DFADD8C">
      <w:start w:val="1"/>
      <w:numFmt w:val="lowerLetter"/>
      <w:lvlText w:val="%1)"/>
      <w:lvlJc w:val="left"/>
      <w:pPr>
        <w:ind w:left="4264" w:hanging="360"/>
      </w:pPr>
      <w:rPr>
        <w:rFonts w:ascii="Courier New" w:hAnsi="Courier New" w:hint="default"/>
        <w:sz w:val="24"/>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8" w15:restartNumberingAfterBreak="0">
    <w:nsid w:val="17845190"/>
    <w:multiLevelType w:val="multilevel"/>
    <w:tmpl w:val="17C4F874"/>
    <w:lvl w:ilvl="0">
      <w:start w:val="1"/>
      <w:numFmt w:val="decimal"/>
      <w:lvlText w:val="%1."/>
      <w:lvlJc w:val="left"/>
      <w:pPr>
        <w:ind w:left="2487" w:hanging="360"/>
      </w:pPr>
      <w:rPr>
        <w:rFonts w:ascii="Courier New" w:hAnsi="Courier New" w:cs="Courier New" w:hint="default"/>
        <w:i w:val="0"/>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9" w15:restartNumberingAfterBreak="0">
    <w:nsid w:val="19807EC5"/>
    <w:multiLevelType w:val="hybridMultilevel"/>
    <w:tmpl w:val="58425CF4"/>
    <w:lvl w:ilvl="0" w:tplc="040A0001">
      <w:start w:val="1"/>
      <w:numFmt w:val="bullet"/>
      <w:lvlText w:val=""/>
      <w:lvlJc w:val="left"/>
      <w:pPr>
        <w:ind w:left="3196" w:hanging="360"/>
      </w:pPr>
      <w:rPr>
        <w:rFonts w:ascii="Symbol" w:hAnsi="Symbol" w:hint="default"/>
      </w:rPr>
    </w:lvl>
    <w:lvl w:ilvl="1" w:tplc="040A0003" w:tentative="1">
      <w:start w:val="1"/>
      <w:numFmt w:val="bullet"/>
      <w:lvlText w:val="o"/>
      <w:lvlJc w:val="left"/>
      <w:pPr>
        <w:ind w:left="3916" w:hanging="360"/>
      </w:pPr>
      <w:rPr>
        <w:rFonts w:ascii="Courier New" w:hAnsi="Courier New" w:cs="Courier New" w:hint="default"/>
      </w:rPr>
    </w:lvl>
    <w:lvl w:ilvl="2" w:tplc="040A0005" w:tentative="1">
      <w:start w:val="1"/>
      <w:numFmt w:val="bullet"/>
      <w:lvlText w:val=""/>
      <w:lvlJc w:val="left"/>
      <w:pPr>
        <w:ind w:left="4636" w:hanging="360"/>
      </w:pPr>
      <w:rPr>
        <w:rFonts w:ascii="Wingdings" w:hAnsi="Wingdings" w:hint="default"/>
      </w:rPr>
    </w:lvl>
    <w:lvl w:ilvl="3" w:tplc="040A0001" w:tentative="1">
      <w:start w:val="1"/>
      <w:numFmt w:val="bullet"/>
      <w:lvlText w:val=""/>
      <w:lvlJc w:val="left"/>
      <w:pPr>
        <w:ind w:left="5356" w:hanging="360"/>
      </w:pPr>
      <w:rPr>
        <w:rFonts w:ascii="Symbol" w:hAnsi="Symbol" w:hint="default"/>
      </w:rPr>
    </w:lvl>
    <w:lvl w:ilvl="4" w:tplc="040A0003" w:tentative="1">
      <w:start w:val="1"/>
      <w:numFmt w:val="bullet"/>
      <w:lvlText w:val="o"/>
      <w:lvlJc w:val="left"/>
      <w:pPr>
        <w:ind w:left="6076" w:hanging="360"/>
      </w:pPr>
      <w:rPr>
        <w:rFonts w:ascii="Courier New" w:hAnsi="Courier New" w:cs="Courier New" w:hint="default"/>
      </w:rPr>
    </w:lvl>
    <w:lvl w:ilvl="5" w:tplc="040A0005" w:tentative="1">
      <w:start w:val="1"/>
      <w:numFmt w:val="bullet"/>
      <w:lvlText w:val=""/>
      <w:lvlJc w:val="left"/>
      <w:pPr>
        <w:ind w:left="6796" w:hanging="360"/>
      </w:pPr>
      <w:rPr>
        <w:rFonts w:ascii="Wingdings" w:hAnsi="Wingdings" w:hint="default"/>
      </w:rPr>
    </w:lvl>
    <w:lvl w:ilvl="6" w:tplc="040A0001" w:tentative="1">
      <w:start w:val="1"/>
      <w:numFmt w:val="bullet"/>
      <w:lvlText w:val=""/>
      <w:lvlJc w:val="left"/>
      <w:pPr>
        <w:ind w:left="7516" w:hanging="360"/>
      </w:pPr>
      <w:rPr>
        <w:rFonts w:ascii="Symbol" w:hAnsi="Symbol" w:hint="default"/>
      </w:rPr>
    </w:lvl>
    <w:lvl w:ilvl="7" w:tplc="040A0003" w:tentative="1">
      <w:start w:val="1"/>
      <w:numFmt w:val="bullet"/>
      <w:lvlText w:val="o"/>
      <w:lvlJc w:val="left"/>
      <w:pPr>
        <w:ind w:left="8236" w:hanging="360"/>
      </w:pPr>
      <w:rPr>
        <w:rFonts w:ascii="Courier New" w:hAnsi="Courier New" w:cs="Courier New" w:hint="default"/>
      </w:rPr>
    </w:lvl>
    <w:lvl w:ilvl="8" w:tplc="040A0005" w:tentative="1">
      <w:start w:val="1"/>
      <w:numFmt w:val="bullet"/>
      <w:lvlText w:val=""/>
      <w:lvlJc w:val="left"/>
      <w:pPr>
        <w:ind w:left="8956" w:hanging="360"/>
      </w:pPr>
      <w:rPr>
        <w:rFonts w:ascii="Wingdings" w:hAnsi="Wingdings" w:hint="default"/>
      </w:rPr>
    </w:lvl>
  </w:abstractNum>
  <w:abstractNum w:abstractNumId="10" w15:restartNumberingAfterBreak="0">
    <w:nsid w:val="1D7D6D20"/>
    <w:multiLevelType w:val="hybridMultilevel"/>
    <w:tmpl w:val="43740632"/>
    <w:lvl w:ilvl="0" w:tplc="040A0001">
      <w:start w:val="1"/>
      <w:numFmt w:val="bullet"/>
      <w:lvlText w:val=""/>
      <w:lvlJc w:val="left"/>
      <w:pPr>
        <w:ind w:left="1644" w:hanging="360"/>
      </w:pPr>
      <w:rPr>
        <w:rFonts w:ascii="Symbol" w:hAnsi="Symbol" w:hint="default"/>
      </w:rPr>
    </w:lvl>
    <w:lvl w:ilvl="1" w:tplc="040A0003" w:tentative="1">
      <w:start w:val="1"/>
      <w:numFmt w:val="bullet"/>
      <w:lvlText w:val="o"/>
      <w:lvlJc w:val="left"/>
      <w:pPr>
        <w:ind w:left="2364" w:hanging="360"/>
      </w:pPr>
      <w:rPr>
        <w:rFonts w:ascii="Courier New" w:hAnsi="Courier New" w:cs="Courier New" w:hint="default"/>
      </w:rPr>
    </w:lvl>
    <w:lvl w:ilvl="2" w:tplc="040A0005" w:tentative="1">
      <w:start w:val="1"/>
      <w:numFmt w:val="bullet"/>
      <w:lvlText w:val=""/>
      <w:lvlJc w:val="left"/>
      <w:pPr>
        <w:ind w:left="3084" w:hanging="360"/>
      </w:pPr>
      <w:rPr>
        <w:rFonts w:ascii="Wingdings" w:hAnsi="Wingdings" w:hint="default"/>
      </w:rPr>
    </w:lvl>
    <w:lvl w:ilvl="3" w:tplc="040A0001" w:tentative="1">
      <w:start w:val="1"/>
      <w:numFmt w:val="bullet"/>
      <w:lvlText w:val=""/>
      <w:lvlJc w:val="left"/>
      <w:pPr>
        <w:ind w:left="3804" w:hanging="360"/>
      </w:pPr>
      <w:rPr>
        <w:rFonts w:ascii="Symbol" w:hAnsi="Symbol" w:hint="default"/>
      </w:rPr>
    </w:lvl>
    <w:lvl w:ilvl="4" w:tplc="040A0003" w:tentative="1">
      <w:start w:val="1"/>
      <w:numFmt w:val="bullet"/>
      <w:lvlText w:val="o"/>
      <w:lvlJc w:val="left"/>
      <w:pPr>
        <w:ind w:left="4524" w:hanging="360"/>
      </w:pPr>
      <w:rPr>
        <w:rFonts w:ascii="Courier New" w:hAnsi="Courier New" w:cs="Courier New" w:hint="default"/>
      </w:rPr>
    </w:lvl>
    <w:lvl w:ilvl="5" w:tplc="040A0005" w:tentative="1">
      <w:start w:val="1"/>
      <w:numFmt w:val="bullet"/>
      <w:lvlText w:val=""/>
      <w:lvlJc w:val="left"/>
      <w:pPr>
        <w:ind w:left="5244" w:hanging="360"/>
      </w:pPr>
      <w:rPr>
        <w:rFonts w:ascii="Wingdings" w:hAnsi="Wingdings" w:hint="default"/>
      </w:rPr>
    </w:lvl>
    <w:lvl w:ilvl="6" w:tplc="040A0001" w:tentative="1">
      <w:start w:val="1"/>
      <w:numFmt w:val="bullet"/>
      <w:lvlText w:val=""/>
      <w:lvlJc w:val="left"/>
      <w:pPr>
        <w:ind w:left="5964" w:hanging="360"/>
      </w:pPr>
      <w:rPr>
        <w:rFonts w:ascii="Symbol" w:hAnsi="Symbol" w:hint="default"/>
      </w:rPr>
    </w:lvl>
    <w:lvl w:ilvl="7" w:tplc="040A0003" w:tentative="1">
      <w:start w:val="1"/>
      <w:numFmt w:val="bullet"/>
      <w:lvlText w:val="o"/>
      <w:lvlJc w:val="left"/>
      <w:pPr>
        <w:ind w:left="6684" w:hanging="360"/>
      </w:pPr>
      <w:rPr>
        <w:rFonts w:ascii="Courier New" w:hAnsi="Courier New" w:cs="Courier New" w:hint="default"/>
      </w:rPr>
    </w:lvl>
    <w:lvl w:ilvl="8" w:tplc="040A0005" w:tentative="1">
      <w:start w:val="1"/>
      <w:numFmt w:val="bullet"/>
      <w:lvlText w:val=""/>
      <w:lvlJc w:val="left"/>
      <w:pPr>
        <w:ind w:left="7404" w:hanging="360"/>
      </w:pPr>
      <w:rPr>
        <w:rFonts w:ascii="Wingdings" w:hAnsi="Wingdings" w:hint="default"/>
      </w:rPr>
    </w:lvl>
  </w:abstractNum>
  <w:abstractNum w:abstractNumId="11" w15:restartNumberingAfterBreak="0">
    <w:nsid w:val="243D60D5"/>
    <w:multiLevelType w:val="hybridMultilevel"/>
    <w:tmpl w:val="EF90291E"/>
    <w:lvl w:ilvl="0" w:tplc="340A0017">
      <w:start w:val="1"/>
      <w:numFmt w:val="lowerLetter"/>
      <w:lvlText w:val="%1)"/>
      <w:lvlJc w:val="left"/>
      <w:pPr>
        <w:ind w:left="3272" w:hanging="360"/>
      </w:pPr>
      <w:rPr>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12" w15:restartNumberingAfterBreak="0">
    <w:nsid w:val="28E75245"/>
    <w:multiLevelType w:val="hybridMultilevel"/>
    <w:tmpl w:val="F04C1E62"/>
    <w:lvl w:ilvl="0" w:tplc="F37CA3EE">
      <w:start w:val="1"/>
      <w:numFmt w:val="bullet"/>
      <w:lvlText w:val=""/>
      <w:lvlJc w:val="left"/>
      <w:pPr>
        <w:ind w:left="3555" w:hanging="360"/>
      </w:pPr>
      <w:rPr>
        <w:rFonts w:ascii="Symbol" w:hAnsi="Symbol" w:hint="default"/>
      </w:rPr>
    </w:lvl>
    <w:lvl w:ilvl="1" w:tplc="340A0003" w:tentative="1">
      <w:start w:val="1"/>
      <w:numFmt w:val="bullet"/>
      <w:lvlText w:val="o"/>
      <w:lvlJc w:val="left"/>
      <w:pPr>
        <w:ind w:left="4275" w:hanging="360"/>
      </w:pPr>
      <w:rPr>
        <w:rFonts w:ascii="Courier New" w:hAnsi="Courier New" w:cs="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cs="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cs="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13" w15:restartNumberingAfterBreak="0">
    <w:nsid w:val="30974261"/>
    <w:multiLevelType w:val="hybridMultilevel"/>
    <w:tmpl w:val="38FECD88"/>
    <w:lvl w:ilvl="0" w:tplc="340A0017">
      <w:start w:val="1"/>
      <w:numFmt w:val="lowerLetter"/>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14" w15:restartNumberingAfterBreak="0">
    <w:nsid w:val="398F6230"/>
    <w:multiLevelType w:val="hybridMultilevel"/>
    <w:tmpl w:val="BD4E1030"/>
    <w:lvl w:ilvl="0" w:tplc="340A0017">
      <w:start w:val="1"/>
      <w:numFmt w:val="lowerLetter"/>
      <w:lvlText w:val="%1)"/>
      <w:lvlJc w:val="left"/>
      <w:pPr>
        <w:ind w:left="2705" w:hanging="360"/>
      </w:pPr>
    </w:lvl>
    <w:lvl w:ilvl="1" w:tplc="5B541772">
      <w:start w:val="1"/>
      <w:numFmt w:val="lowerLetter"/>
      <w:lvlText w:val="%2)"/>
      <w:lvlJc w:val="left"/>
      <w:pPr>
        <w:ind w:left="3425" w:hanging="360"/>
      </w:pPr>
      <w:rPr>
        <w:b/>
        <w:sz w:val="24"/>
        <w:szCs w:val="24"/>
      </w:r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15" w15:restartNumberingAfterBreak="0">
    <w:nsid w:val="3A4E6EE5"/>
    <w:multiLevelType w:val="hybridMultilevel"/>
    <w:tmpl w:val="F75ADF5A"/>
    <w:lvl w:ilvl="0" w:tplc="08A05DE0">
      <w:start w:val="1"/>
      <w:numFmt w:val="decimal"/>
      <w:lvlText w:val="%1."/>
      <w:lvlJc w:val="left"/>
      <w:pPr>
        <w:ind w:left="2847" w:hanging="360"/>
      </w:pPr>
      <w:rPr>
        <w:rFonts w:hint="default"/>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16" w15:restartNumberingAfterBreak="0">
    <w:nsid w:val="3DB93004"/>
    <w:multiLevelType w:val="hybridMultilevel"/>
    <w:tmpl w:val="B4EA06BE"/>
    <w:lvl w:ilvl="0" w:tplc="6840D7BE">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17" w15:restartNumberingAfterBreak="0">
    <w:nsid w:val="41564D70"/>
    <w:multiLevelType w:val="hybridMultilevel"/>
    <w:tmpl w:val="7A5C9758"/>
    <w:lvl w:ilvl="0" w:tplc="340A0017">
      <w:start w:val="1"/>
      <w:numFmt w:val="lowerLetter"/>
      <w:lvlText w:val="%1)"/>
      <w:lvlJc w:val="left"/>
      <w:pPr>
        <w:ind w:left="3272" w:hanging="360"/>
      </w:pPr>
      <w:rPr>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18" w15:restartNumberingAfterBreak="0">
    <w:nsid w:val="43E56EB5"/>
    <w:multiLevelType w:val="hybridMultilevel"/>
    <w:tmpl w:val="57C6AD76"/>
    <w:lvl w:ilvl="0" w:tplc="94284432">
      <w:start w:val="1"/>
      <w:numFmt w:val="upperRoman"/>
      <w:pStyle w:val="Ttulo2"/>
      <w:lvlText w:val="%1."/>
      <w:lvlJc w:val="right"/>
      <w:pPr>
        <w:ind w:left="1429" w:hanging="18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9" w15:restartNumberingAfterBreak="0">
    <w:nsid w:val="464D3A6A"/>
    <w:multiLevelType w:val="hybridMultilevel"/>
    <w:tmpl w:val="65C80FC2"/>
    <w:lvl w:ilvl="0" w:tplc="EF3ECB52">
      <w:start w:val="1"/>
      <w:numFmt w:val="lowerLetter"/>
      <w:lvlText w:val="%1)"/>
      <w:lvlJc w:val="left"/>
      <w:pPr>
        <w:ind w:left="3272" w:hanging="360"/>
      </w:pPr>
      <w:rPr>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20" w15:restartNumberingAfterBreak="0">
    <w:nsid w:val="49D12C53"/>
    <w:multiLevelType w:val="hybridMultilevel"/>
    <w:tmpl w:val="D40201B2"/>
    <w:lvl w:ilvl="0" w:tplc="340A0017">
      <w:start w:val="1"/>
      <w:numFmt w:val="lowerLetter"/>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21" w15:restartNumberingAfterBreak="0">
    <w:nsid w:val="49EC20A2"/>
    <w:multiLevelType w:val="hybridMultilevel"/>
    <w:tmpl w:val="E2F09698"/>
    <w:lvl w:ilvl="0" w:tplc="340A0017">
      <w:start w:val="1"/>
      <w:numFmt w:val="lowerLetter"/>
      <w:lvlText w:val="%1)"/>
      <w:lvlJc w:val="left"/>
      <w:pPr>
        <w:ind w:left="3272" w:hanging="360"/>
      </w:pPr>
      <w:rPr>
        <w:b/>
      </w:rPr>
    </w:lvl>
    <w:lvl w:ilvl="1" w:tplc="340A0019" w:tentative="1">
      <w:start w:val="1"/>
      <w:numFmt w:val="lowerLetter"/>
      <w:lvlText w:val="%2."/>
      <w:lvlJc w:val="left"/>
      <w:pPr>
        <w:ind w:left="3992" w:hanging="360"/>
      </w:p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22" w15:restartNumberingAfterBreak="0">
    <w:nsid w:val="4A893106"/>
    <w:multiLevelType w:val="hybridMultilevel"/>
    <w:tmpl w:val="480E9CEE"/>
    <w:lvl w:ilvl="0" w:tplc="340A0017">
      <w:start w:val="1"/>
      <w:numFmt w:val="lowerLetter"/>
      <w:lvlText w:val="%1)"/>
      <w:lvlJc w:val="left"/>
      <w:pPr>
        <w:ind w:left="4122" w:hanging="360"/>
      </w:pPr>
    </w:lvl>
    <w:lvl w:ilvl="1" w:tplc="340A0017">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23" w15:restartNumberingAfterBreak="0">
    <w:nsid w:val="4B32761C"/>
    <w:multiLevelType w:val="hybridMultilevel"/>
    <w:tmpl w:val="F8BE11F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0E113D4"/>
    <w:multiLevelType w:val="hybridMultilevel"/>
    <w:tmpl w:val="3636056E"/>
    <w:lvl w:ilvl="0" w:tplc="340A0017">
      <w:start w:val="1"/>
      <w:numFmt w:val="lowerLetter"/>
      <w:lvlText w:val="%1)"/>
      <w:lvlJc w:val="left"/>
      <w:pPr>
        <w:ind w:left="3272" w:hanging="360"/>
      </w:pPr>
    </w:lvl>
    <w:lvl w:ilvl="1" w:tplc="8A766C4A">
      <w:start w:val="1"/>
      <w:numFmt w:val="lowerLetter"/>
      <w:lvlText w:val="%2)"/>
      <w:lvlJc w:val="left"/>
      <w:pPr>
        <w:ind w:left="3992" w:hanging="360"/>
      </w:pPr>
      <w:rPr>
        <w:b/>
      </w:rPr>
    </w:lvl>
    <w:lvl w:ilvl="2" w:tplc="340A001B" w:tentative="1">
      <w:start w:val="1"/>
      <w:numFmt w:val="lowerRoman"/>
      <w:lvlText w:val="%3."/>
      <w:lvlJc w:val="right"/>
      <w:pPr>
        <w:ind w:left="4712" w:hanging="180"/>
      </w:pPr>
    </w:lvl>
    <w:lvl w:ilvl="3" w:tplc="340A000F" w:tentative="1">
      <w:start w:val="1"/>
      <w:numFmt w:val="decimal"/>
      <w:lvlText w:val="%4."/>
      <w:lvlJc w:val="left"/>
      <w:pPr>
        <w:ind w:left="5432" w:hanging="360"/>
      </w:pPr>
    </w:lvl>
    <w:lvl w:ilvl="4" w:tplc="340A0019" w:tentative="1">
      <w:start w:val="1"/>
      <w:numFmt w:val="lowerLetter"/>
      <w:lvlText w:val="%5."/>
      <w:lvlJc w:val="left"/>
      <w:pPr>
        <w:ind w:left="6152" w:hanging="360"/>
      </w:pPr>
    </w:lvl>
    <w:lvl w:ilvl="5" w:tplc="340A001B" w:tentative="1">
      <w:start w:val="1"/>
      <w:numFmt w:val="lowerRoman"/>
      <w:lvlText w:val="%6."/>
      <w:lvlJc w:val="right"/>
      <w:pPr>
        <w:ind w:left="6872" w:hanging="180"/>
      </w:pPr>
    </w:lvl>
    <w:lvl w:ilvl="6" w:tplc="340A000F" w:tentative="1">
      <w:start w:val="1"/>
      <w:numFmt w:val="decimal"/>
      <w:lvlText w:val="%7."/>
      <w:lvlJc w:val="left"/>
      <w:pPr>
        <w:ind w:left="7592" w:hanging="360"/>
      </w:pPr>
    </w:lvl>
    <w:lvl w:ilvl="7" w:tplc="340A0019" w:tentative="1">
      <w:start w:val="1"/>
      <w:numFmt w:val="lowerLetter"/>
      <w:lvlText w:val="%8."/>
      <w:lvlJc w:val="left"/>
      <w:pPr>
        <w:ind w:left="8312" w:hanging="360"/>
      </w:pPr>
    </w:lvl>
    <w:lvl w:ilvl="8" w:tplc="340A001B" w:tentative="1">
      <w:start w:val="1"/>
      <w:numFmt w:val="lowerRoman"/>
      <w:lvlText w:val="%9."/>
      <w:lvlJc w:val="right"/>
      <w:pPr>
        <w:ind w:left="9032" w:hanging="180"/>
      </w:pPr>
    </w:lvl>
  </w:abstractNum>
  <w:abstractNum w:abstractNumId="25" w15:restartNumberingAfterBreak="0">
    <w:nsid w:val="514F0282"/>
    <w:multiLevelType w:val="hybridMultilevel"/>
    <w:tmpl w:val="DF344B1C"/>
    <w:lvl w:ilvl="0" w:tplc="6840D7BE">
      <w:start w:val="1"/>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6" w15:restartNumberingAfterBreak="0">
    <w:nsid w:val="543C4591"/>
    <w:multiLevelType w:val="hybridMultilevel"/>
    <w:tmpl w:val="1CD452FE"/>
    <w:lvl w:ilvl="0" w:tplc="340A0011">
      <w:start w:val="1"/>
      <w:numFmt w:val="decimal"/>
      <w:lvlText w:val="%1)"/>
      <w:lvlJc w:val="left"/>
      <w:pPr>
        <w:ind w:left="2847" w:hanging="360"/>
      </w:pPr>
      <w:rPr>
        <w:b/>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27" w15:restartNumberingAfterBreak="0">
    <w:nsid w:val="56931749"/>
    <w:multiLevelType w:val="hybridMultilevel"/>
    <w:tmpl w:val="22D822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89C0EEE"/>
    <w:multiLevelType w:val="hybridMultilevel"/>
    <w:tmpl w:val="CB8C3A48"/>
    <w:lvl w:ilvl="0" w:tplc="5FEC3840">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9" w15:restartNumberingAfterBreak="0">
    <w:nsid w:val="5BDE183F"/>
    <w:multiLevelType w:val="hybridMultilevel"/>
    <w:tmpl w:val="DAE630E6"/>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0" w15:restartNumberingAfterBreak="0">
    <w:nsid w:val="5D5F3F46"/>
    <w:multiLevelType w:val="hybridMultilevel"/>
    <w:tmpl w:val="B2E6B4FC"/>
    <w:lvl w:ilvl="0" w:tplc="5FEC3840">
      <w:start w:val="1"/>
      <w:numFmt w:val="decimal"/>
      <w:lvlText w:val="%1.-"/>
      <w:lvlJc w:val="left"/>
      <w:pPr>
        <w:ind w:left="3555" w:hanging="360"/>
      </w:pPr>
      <w:rPr>
        <w:rFonts w:hint="default"/>
      </w:rPr>
    </w:lvl>
    <w:lvl w:ilvl="1" w:tplc="C98A6B52">
      <w:start w:val="1"/>
      <w:numFmt w:val="lowerLetter"/>
      <w:lvlText w:val="%2)"/>
      <w:lvlJc w:val="left"/>
      <w:pPr>
        <w:ind w:left="4350" w:hanging="435"/>
      </w:pPr>
      <w:rPr>
        <w:rFonts w:hint="default"/>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1" w15:restartNumberingAfterBreak="0">
    <w:nsid w:val="5FC138A7"/>
    <w:multiLevelType w:val="hybridMultilevel"/>
    <w:tmpl w:val="31FE6A78"/>
    <w:lvl w:ilvl="0" w:tplc="83C0FFB0">
      <w:start w:val="1"/>
      <w:numFmt w:val="decimal"/>
      <w:pStyle w:val="Ttulo1"/>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6418398A"/>
    <w:multiLevelType w:val="hybridMultilevel"/>
    <w:tmpl w:val="C3948472"/>
    <w:lvl w:ilvl="0" w:tplc="9D7A0044">
      <w:start w:val="1"/>
      <w:numFmt w:val="upperRoman"/>
      <w:lvlText w:val="%1."/>
      <w:lvlJc w:val="right"/>
      <w:pPr>
        <w:ind w:left="1286" w:hanging="360"/>
      </w:pPr>
      <w:rPr>
        <w:b/>
      </w:rPr>
    </w:lvl>
    <w:lvl w:ilvl="1" w:tplc="340A0019">
      <w:start w:val="1"/>
      <w:numFmt w:val="lowerLetter"/>
      <w:lvlText w:val="%2."/>
      <w:lvlJc w:val="left"/>
      <w:pPr>
        <w:ind w:left="2006" w:hanging="360"/>
      </w:pPr>
    </w:lvl>
    <w:lvl w:ilvl="2" w:tplc="340A001B" w:tentative="1">
      <w:start w:val="1"/>
      <w:numFmt w:val="lowerRoman"/>
      <w:lvlText w:val="%3."/>
      <w:lvlJc w:val="right"/>
      <w:pPr>
        <w:ind w:left="2726" w:hanging="180"/>
      </w:pPr>
    </w:lvl>
    <w:lvl w:ilvl="3" w:tplc="340A000F" w:tentative="1">
      <w:start w:val="1"/>
      <w:numFmt w:val="decimal"/>
      <w:lvlText w:val="%4."/>
      <w:lvlJc w:val="left"/>
      <w:pPr>
        <w:ind w:left="3446" w:hanging="360"/>
      </w:pPr>
    </w:lvl>
    <w:lvl w:ilvl="4" w:tplc="340A0019" w:tentative="1">
      <w:start w:val="1"/>
      <w:numFmt w:val="lowerLetter"/>
      <w:lvlText w:val="%5."/>
      <w:lvlJc w:val="left"/>
      <w:pPr>
        <w:ind w:left="4166" w:hanging="360"/>
      </w:pPr>
    </w:lvl>
    <w:lvl w:ilvl="5" w:tplc="340A001B" w:tentative="1">
      <w:start w:val="1"/>
      <w:numFmt w:val="lowerRoman"/>
      <w:lvlText w:val="%6."/>
      <w:lvlJc w:val="right"/>
      <w:pPr>
        <w:ind w:left="4886" w:hanging="180"/>
      </w:pPr>
    </w:lvl>
    <w:lvl w:ilvl="6" w:tplc="340A000F" w:tentative="1">
      <w:start w:val="1"/>
      <w:numFmt w:val="decimal"/>
      <w:lvlText w:val="%7."/>
      <w:lvlJc w:val="left"/>
      <w:pPr>
        <w:ind w:left="5606" w:hanging="360"/>
      </w:pPr>
    </w:lvl>
    <w:lvl w:ilvl="7" w:tplc="340A0019" w:tentative="1">
      <w:start w:val="1"/>
      <w:numFmt w:val="lowerLetter"/>
      <w:lvlText w:val="%8."/>
      <w:lvlJc w:val="left"/>
      <w:pPr>
        <w:ind w:left="6326" w:hanging="360"/>
      </w:pPr>
    </w:lvl>
    <w:lvl w:ilvl="8" w:tplc="340A001B" w:tentative="1">
      <w:start w:val="1"/>
      <w:numFmt w:val="lowerRoman"/>
      <w:lvlText w:val="%9."/>
      <w:lvlJc w:val="right"/>
      <w:pPr>
        <w:ind w:left="7046" w:hanging="180"/>
      </w:pPr>
    </w:lvl>
  </w:abstractNum>
  <w:abstractNum w:abstractNumId="33" w15:restartNumberingAfterBreak="0">
    <w:nsid w:val="6601095B"/>
    <w:multiLevelType w:val="hybridMultilevel"/>
    <w:tmpl w:val="4802CCEA"/>
    <w:lvl w:ilvl="0" w:tplc="340A0019">
      <w:start w:val="1"/>
      <w:numFmt w:val="lowerLetter"/>
      <w:lvlText w:val="%1."/>
      <w:lvlJc w:val="left"/>
      <w:pPr>
        <w:ind w:left="4188" w:hanging="360"/>
      </w:pPr>
      <w:rPr>
        <w:rFonts w:hint="default"/>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34" w15:restartNumberingAfterBreak="0">
    <w:nsid w:val="66300628"/>
    <w:multiLevelType w:val="hybridMultilevel"/>
    <w:tmpl w:val="D64839DE"/>
    <w:lvl w:ilvl="0" w:tplc="5FEC3840">
      <w:start w:val="1"/>
      <w:numFmt w:val="decimal"/>
      <w:lvlText w:val="%1.-"/>
      <w:lvlJc w:val="left"/>
      <w:pPr>
        <w:ind w:left="3555" w:hanging="360"/>
      </w:pPr>
      <w:rPr>
        <w:rFonts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35" w15:restartNumberingAfterBreak="0">
    <w:nsid w:val="687F22A4"/>
    <w:multiLevelType w:val="hybridMultilevel"/>
    <w:tmpl w:val="60BA5350"/>
    <w:lvl w:ilvl="0" w:tplc="040A0001">
      <w:start w:val="1"/>
      <w:numFmt w:val="bullet"/>
      <w:lvlText w:val=""/>
      <w:lvlJc w:val="left"/>
      <w:pPr>
        <w:ind w:left="3054" w:hanging="360"/>
      </w:pPr>
      <w:rPr>
        <w:rFonts w:ascii="Symbol" w:hAnsi="Symbol" w:hint="default"/>
      </w:rPr>
    </w:lvl>
    <w:lvl w:ilvl="1" w:tplc="040A0003" w:tentative="1">
      <w:start w:val="1"/>
      <w:numFmt w:val="bullet"/>
      <w:lvlText w:val="o"/>
      <w:lvlJc w:val="left"/>
      <w:pPr>
        <w:ind w:left="3774" w:hanging="360"/>
      </w:pPr>
      <w:rPr>
        <w:rFonts w:ascii="Courier New" w:hAnsi="Courier New" w:cs="Courier New" w:hint="default"/>
      </w:rPr>
    </w:lvl>
    <w:lvl w:ilvl="2" w:tplc="040A0005" w:tentative="1">
      <w:start w:val="1"/>
      <w:numFmt w:val="bullet"/>
      <w:lvlText w:val=""/>
      <w:lvlJc w:val="left"/>
      <w:pPr>
        <w:ind w:left="4494" w:hanging="360"/>
      </w:pPr>
      <w:rPr>
        <w:rFonts w:ascii="Wingdings" w:hAnsi="Wingdings" w:hint="default"/>
      </w:rPr>
    </w:lvl>
    <w:lvl w:ilvl="3" w:tplc="040A0001" w:tentative="1">
      <w:start w:val="1"/>
      <w:numFmt w:val="bullet"/>
      <w:lvlText w:val=""/>
      <w:lvlJc w:val="left"/>
      <w:pPr>
        <w:ind w:left="5214" w:hanging="360"/>
      </w:pPr>
      <w:rPr>
        <w:rFonts w:ascii="Symbol" w:hAnsi="Symbol" w:hint="default"/>
      </w:rPr>
    </w:lvl>
    <w:lvl w:ilvl="4" w:tplc="040A0003" w:tentative="1">
      <w:start w:val="1"/>
      <w:numFmt w:val="bullet"/>
      <w:lvlText w:val="o"/>
      <w:lvlJc w:val="left"/>
      <w:pPr>
        <w:ind w:left="5934" w:hanging="360"/>
      </w:pPr>
      <w:rPr>
        <w:rFonts w:ascii="Courier New" w:hAnsi="Courier New" w:cs="Courier New" w:hint="default"/>
      </w:rPr>
    </w:lvl>
    <w:lvl w:ilvl="5" w:tplc="040A0005" w:tentative="1">
      <w:start w:val="1"/>
      <w:numFmt w:val="bullet"/>
      <w:lvlText w:val=""/>
      <w:lvlJc w:val="left"/>
      <w:pPr>
        <w:ind w:left="6654" w:hanging="360"/>
      </w:pPr>
      <w:rPr>
        <w:rFonts w:ascii="Wingdings" w:hAnsi="Wingdings" w:hint="default"/>
      </w:rPr>
    </w:lvl>
    <w:lvl w:ilvl="6" w:tplc="040A0001" w:tentative="1">
      <w:start w:val="1"/>
      <w:numFmt w:val="bullet"/>
      <w:lvlText w:val=""/>
      <w:lvlJc w:val="left"/>
      <w:pPr>
        <w:ind w:left="7374" w:hanging="360"/>
      </w:pPr>
      <w:rPr>
        <w:rFonts w:ascii="Symbol" w:hAnsi="Symbol" w:hint="default"/>
      </w:rPr>
    </w:lvl>
    <w:lvl w:ilvl="7" w:tplc="040A0003" w:tentative="1">
      <w:start w:val="1"/>
      <w:numFmt w:val="bullet"/>
      <w:lvlText w:val="o"/>
      <w:lvlJc w:val="left"/>
      <w:pPr>
        <w:ind w:left="8094" w:hanging="360"/>
      </w:pPr>
      <w:rPr>
        <w:rFonts w:ascii="Courier New" w:hAnsi="Courier New" w:cs="Courier New" w:hint="default"/>
      </w:rPr>
    </w:lvl>
    <w:lvl w:ilvl="8" w:tplc="040A0005" w:tentative="1">
      <w:start w:val="1"/>
      <w:numFmt w:val="bullet"/>
      <w:lvlText w:val=""/>
      <w:lvlJc w:val="left"/>
      <w:pPr>
        <w:ind w:left="8814" w:hanging="360"/>
      </w:pPr>
      <w:rPr>
        <w:rFonts w:ascii="Wingdings" w:hAnsi="Wingdings" w:hint="default"/>
      </w:rPr>
    </w:lvl>
  </w:abstractNum>
  <w:abstractNum w:abstractNumId="36" w15:restartNumberingAfterBreak="0">
    <w:nsid w:val="6A8A7B64"/>
    <w:multiLevelType w:val="hybridMultilevel"/>
    <w:tmpl w:val="AE1E3BAE"/>
    <w:lvl w:ilvl="0" w:tplc="C2E08632">
      <w:start w:val="1"/>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7" w15:restartNumberingAfterBreak="0">
    <w:nsid w:val="73EA31C2"/>
    <w:multiLevelType w:val="hybridMultilevel"/>
    <w:tmpl w:val="1EC240F2"/>
    <w:lvl w:ilvl="0" w:tplc="39FC07C2">
      <w:start w:val="1"/>
      <w:numFmt w:val="upperLetter"/>
      <w:lvlText w:val="%1)"/>
      <w:lvlJc w:val="left"/>
      <w:pPr>
        <w:ind w:left="2847" w:hanging="360"/>
      </w:pPr>
      <w:rPr>
        <w:rFonts w:hint="default"/>
      </w:rPr>
    </w:lvl>
    <w:lvl w:ilvl="1" w:tplc="340A0019" w:tentative="1">
      <w:start w:val="1"/>
      <w:numFmt w:val="lowerLetter"/>
      <w:lvlText w:val="%2."/>
      <w:lvlJc w:val="left"/>
      <w:pPr>
        <w:ind w:left="3567" w:hanging="360"/>
      </w:pPr>
    </w:lvl>
    <w:lvl w:ilvl="2" w:tplc="340A001B" w:tentative="1">
      <w:start w:val="1"/>
      <w:numFmt w:val="lowerRoman"/>
      <w:lvlText w:val="%3."/>
      <w:lvlJc w:val="right"/>
      <w:pPr>
        <w:ind w:left="4287" w:hanging="180"/>
      </w:pPr>
    </w:lvl>
    <w:lvl w:ilvl="3" w:tplc="340A000F" w:tentative="1">
      <w:start w:val="1"/>
      <w:numFmt w:val="decimal"/>
      <w:lvlText w:val="%4."/>
      <w:lvlJc w:val="left"/>
      <w:pPr>
        <w:ind w:left="5007" w:hanging="360"/>
      </w:pPr>
    </w:lvl>
    <w:lvl w:ilvl="4" w:tplc="340A0019" w:tentative="1">
      <w:start w:val="1"/>
      <w:numFmt w:val="lowerLetter"/>
      <w:lvlText w:val="%5."/>
      <w:lvlJc w:val="left"/>
      <w:pPr>
        <w:ind w:left="5727" w:hanging="360"/>
      </w:pPr>
    </w:lvl>
    <w:lvl w:ilvl="5" w:tplc="340A001B" w:tentative="1">
      <w:start w:val="1"/>
      <w:numFmt w:val="lowerRoman"/>
      <w:lvlText w:val="%6."/>
      <w:lvlJc w:val="right"/>
      <w:pPr>
        <w:ind w:left="6447" w:hanging="180"/>
      </w:pPr>
    </w:lvl>
    <w:lvl w:ilvl="6" w:tplc="340A000F" w:tentative="1">
      <w:start w:val="1"/>
      <w:numFmt w:val="decimal"/>
      <w:lvlText w:val="%7."/>
      <w:lvlJc w:val="left"/>
      <w:pPr>
        <w:ind w:left="7167" w:hanging="360"/>
      </w:pPr>
    </w:lvl>
    <w:lvl w:ilvl="7" w:tplc="340A0019" w:tentative="1">
      <w:start w:val="1"/>
      <w:numFmt w:val="lowerLetter"/>
      <w:lvlText w:val="%8."/>
      <w:lvlJc w:val="left"/>
      <w:pPr>
        <w:ind w:left="7887" w:hanging="360"/>
      </w:pPr>
    </w:lvl>
    <w:lvl w:ilvl="8" w:tplc="340A001B" w:tentative="1">
      <w:start w:val="1"/>
      <w:numFmt w:val="lowerRoman"/>
      <w:lvlText w:val="%9."/>
      <w:lvlJc w:val="right"/>
      <w:pPr>
        <w:ind w:left="8607" w:hanging="180"/>
      </w:pPr>
    </w:lvl>
  </w:abstractNum>
  <w:abstractNum w:abstractNumId="38" w15:restartNumberingAfterBreak="0">
    <w:nsid w:val="79EB0E81"/>
    <w:multiLevelType w:val="hybridMultilevel"/>
    <w:tmpl w:val="A54CF4E8"/>
    <w:lvl w:ilvl="0" w:tplc="4C0CB70A">
      <w:start w:val="2"/>
      <w:numFmt w:val="bullet"/>
      <w:lvlText w:val="-"/>
      <w:lvlJc w:val="left"/>
      <w:pPr>
        <w:ind w:left="2840" w:hanging="580"/>
      </w:pPr>
      <w:rPr>
        <w:rFonts w:ascii="Courier New" w:eastAsia="Times New Roman" w:hAnsi="Courier New" w:cs="Courier New" w:hint="default"/>
      </w:rPr>
    </w:lvl>
    <w:lvl w:ilvl="1" w:tplc="0C0A0003" w:tentative="1">
      <w:start w:val="1"/>
      <w:numFmt w:val="bullet"/>
      <w:lvlText w:val="o"/>
      <w:lvlJc w:val="left"/>
      <w:pPr>
        <w:ind w:left="3340" w:hanging="360"/>
      </w:pPr>
      <w:rPr>
        <w:rFonts w:ascii="Courier New" w:hAnsi="Courier New" w:hint="default"/>
      </w:rPr>
    </w:lvl>
    <w:lvl w:ilvl="2" w:tplc="0C0A0005" w:tentative="1">
      <w:start w:val="1"/>
      <w:numFmt w:val="bullet"/>
      <w:pStyle w:val="Ttulo3"/>
      <w:lvlText w:val=""/>
      <w:lvlJc w:val="left"/>
      <w:pPr>
        <w:ind w:left="4060" w:hanging="360"/>
      </w:pPr>
      <w:rPr>
        <w:rFonts w:ascii="Wingdings" w:hAnsi="Wingdings" w:hint="default"/>
      </w:rPr>
    </w:lvl>
    <w:lvl w:ilvl="3" w:tplc="0C0A0001" w:tentative="1">
      <w:start w:val="1"/>
      <w:numFmt w:val="bullet"/>
      <w:lvlText w:val=""/>
      <w:lvlJc w:val="left"/>
      <w:pPr>
        <w:ind w:left="4780" w:hanging="360"/>
      </w:pPr>
      <w:rPr>
        <w:rFonts w:ascii="Symbol" w:hAnsi="Symbol" w:hint="default"/>
      </w:rPr>
    </w:lvl>
    <w:lvl w:ilvl="4" w:tplc="0C0A0003" w:tentative="1">
      <w:start w:val="1"/>
      <w:numFmt w:val="bullet"/>
      <w:lvlText w:val="o"/>
      <w:lvlJc w:val="left"/>
      <w:pPr>
        <w:ind w:left="5500" w:hanging="360"/>
      </w:pPr>
      <w:rPr>
        <w:rFonts w:ascii="Courier New" w:hAnsi="Courier New" w:hint="default"/>
      </w:rPr>
    </w:lvl>
    <w:lvl w:ilvl="5" w:tplc="0C0A0005" w:tentative="1">
      <w:start w:val="1"/>
      <w:numFmt w:val="bullet"/>
      <w:lvlText w:val=""/>
      <w:lvlJc w:val="left"/>
      <w:pPr>
        <w:ind w:left="6220" w:hanging="360"/>
      </w:pPr>
      <w:rPr>
        <w:rFonts w:ascii="Wingdings" w:hAnsi="Wingdings" w:hint="default"/>
      </w:rPr>
    </w:lvl>
    <w:lvl w:ilvl="6" w:tplc="0C0A0001" w:tentative="1">
      <w:start w:val="1"/>
      <w:numFmt w:val="bullet"/>
      <w:lvlText w:val=""/>
      <w:lvlJc w:val="left"/>
      <w:pPr>
        <w:ind w:left="6940" w:hanging="360"/>
      </w:pPr>
      <w:rPr>
        <w:rFonts w:ascii="Symbol" w:hAnsi="Symbol" w:hint="default"/>
      </w:rPr>
    </w:lvl>
    <w:lvl w:ilvl="7" w:tplc="0C0A0003" w:tentative="1">
      <w:start w:val="1"/>
      <w:numFmt w:val="bullet"/>
      <w:lvlText w:val="o"/>
      <w:lvlJc w:val="left"/>
      <w:pPr>
        <w:ind w:left="7660" w:hanging="360"/>
      </w:pPr>
      <w:rPr>
        <w:rFonts w:ascii="Courier New" w:hAnsi="Courier New" w:hint="default"/>
      </w:rPr>
    </w:lvl>
    <w:lvl w:ilvl="8" w:tplc="0C0A0005" w:tentative="1">
      <w:start w:val="1"/>
      <w:numFmt w:val="bullet"/>
      <w:lvlText w:val=""/>
      <w:lvlJc w:val="left"/>
      <w:pPr>
        <w:ind w:left="8380" w:hanging="360"/>
      </w:pPr>
      <w:rPr>
        <w:rFonts w:ascii="Wingdings" w:hAnsi="Wingdings" w:hint="default"/>
      </w:rPr>
    </w:lvl>
  </w:abstractNum>
  <w:abstractNum w:abstractNumId="39" w15:restartNumberingAfterBreak="0">
    <w:nsid w:val="7A6B2C2C"/>
    <w:multiLevelType w:val="hybridMultilevel"/>
    <w:tmpl w:val="C0040F04"/>
    <w:lvl w:ilvl="0" w:tplc="E6087F60">
      <w:start w:val="1"/>
      <w:numFmt w:val="decimal"/>
      <w:lvlText w:val="%1.-"/>
      <w:lvlJc w:val="left"/>
      <w:pPr>
        <w:ind w:left="4264" w:hanging="360"/>
      </w:pPr>
      <w:rPr>
        <w:rFonts w:hint="default"/>
        <w:b/>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40" w15:restartNumberingAfterBreak="0">
    <w:nsid w:val="7B77472A"/>
    <w:multiLevelType w:val="hybridMultilevel"/>
    <w:tmpl w:val="018233E8"/>
    <w:lvl w:ilvl="0" w:tplc="B7223BDA">
      <w:start w:val="1"/>
      <w:numFmt w:val="bullet"/>
      <w:lvlText w:val="-"/>
      <w:lvlJc w:val="left"/>
      <w:pPr>
        <w:ind w:left="3621" w:hanging="360"/>
      </w:pPr>
      <w:rPr>
        <w:rFonts w:ascii="Courier" w:eastAsia="Times New Roman" w:hAnsi="Courier" w:cs="Times New Roman" w:hint="default"/>
        <w:b/>
        <w:bCs/>
      </w:rPr>
    </w:lvl>
    <w:lvl w:ilvl="1" w:tplc="340A0003" w:tentative="1">
      <w:start w:val="1"/>
      <w:numFmt w:val="bullet"/>
      <w:lvlText w:val="o"/>
      <w:lvlJc w:val="left"/>
      <w:pPr>
        <w:ind w:left="4341" w:hanging="360"/>
      </w:pPr>
      <w:rPr>
        <w:rFonts w:ascii="Courier New" w:hAnsi="Courier New" w:cs="Courier New" w:hint="default"/>
      </w:rPr>
    </w:lvl>
    <w:lvl w:ilvl="2" w:tplc="340A0005" w:tentative="1">
      <w:start w:val="1"/>
      <w:numFmt w:val="bullet"/>
      <w:lvlText w:val=""/>
      <w:lvlJc w:val="left"/>
      <w:pPr>
        <w:ind w:left="5061" w:hanging="360"/>
      </w:pPr>
      <w:rPr>
        <w:rFonts w:ascii="Wingdings" w:hAnsi="Wingdings" w:hint="default"/>
      </w:rPr>
    </w:lvl>
    <w:lvl w:ilvl="3" w:tplc="340A0001" w:tentative="1">
      <w:start w:val="1"/>
      <w:numFmt w:val="bullet"/>
      <w:lvlText w:val=""/>
      <w:lvlJc w:val="left"/>
      <w:pPr>
        <w:ind w:left="5781" w:hanging="360"/>
      </w:pPr>
      <w:rPr>
        <w:rFonts w:ascii="Symbol" w:hAnsi="Symbol" w:hint="default"/>
      </w:rPr>
    </w:lvl>
    <w:lvl w:ilvl="4" w:tplc="340A0003" w:tentative="1">
      <w:start w:val="1"/>
      <w:numFmt w:val="bullet"/>
      <w:lvlText w:val="o"/>
      <w:lvlJc w:val="left"/>
      <w:pPr>
        <w:ind w:left="6501" w:hanging="360"/>
      </w:pPr>
      <w:rPr>
        <w:rFonts w:ascii="Courier New" w:hAnsi="Courier New" w:cs="Courier New" w:hint="default"/>
      </w:rPr>
    </w:lvl>
    <w:lvl w:ilvl="5" w:tplc="340A0005" w:tentative="1">
      <w:start w:val="1"/>
      <w:numFmt w:val="bullet"/>
      <w:lvlText w:val=""/>
      <w:lvlJc w:val="left"/>
      <w:pPr>
        <w:ind w:left="7221" w:hanging="360"/>
      </w:pPr>
      <w:rPr>
        <w:rFonts w:ascii="Wingdings" w:hAnsi="Wingdings" w:hint="default"/>
      </w:rPr>
    </w:lvl>
    <w:lvl w:ilvl="6" w:tplc="340A0001" w:tentative="1">
      <w:start w:val="1"/>
      <w:numFmt w:val="bullet"/>
      <w:lvlText w:val=""/>
      <w:lvlJc w:val="left"/>
      <w:pPr>
        <w:ind w:left="7941" w:hanging="360"/>
      </w:pPr>
      <w:rPr>
        <w:rFonts w:ascii="Symbol" w:hAnsi="Symbol" w:hint="default"/>
      </w:rPr>
    </w:lvl>
    <w:lvl w:ilvl="7" w:tplc="340A0003" w:tentative="1">
      <w:start w:val="1"/>
      <w:numFmt w:val="bullet"/>
      <w:lvlText w:val="o"/>
      <w:lvlJc w:val="left"/>
      <w:pPr>
        <w:ind w:left="8661" w:hanging="360"/>
      </w:pPr>
      <w:rPr>
        <w:rFonts w:ascii="Courier New" w:hAnsi="Courier New" w:cs="Courier New" w:hint="default"/>
      </w:rPr>
    </w:lvl>
    <w:lvl w:ilvl="8" w:tplc="340A0005" w:tentative="1">
      <w:start w:val="1"/>
      <w:numFmt w:val="bullet"/>
      <w:lvlText w:val=""/>
      <w:lvlJc w:val="left"/>
      <w:pPr>
        <w:ind w:left="9381" w:hanging="360"/>
      </w:pPr>
      <w:rPr>
        <w:rFonts w:ascii="Wingdings" w:hAnsi="Wingdings" w:hint="default"/>
      </w:rPr>
    </w:lvl>
  </w:abstractNum>
  <w:num w:numId="1">
    <w:abstractNumId w:val="31"/>
  </w:num>
  <w:num w:numId="2">
    <w:abstractNumId w:val="18"/>
  </w:num>
  <w:num w:numId="3">
    <w:abstractNumId w:val="38"/>
  </w:num>
  <w:num w:numId="4">
    <w:abstractNumId w:val="27"/>
  </w:num>
  <w:num w:numId="5">
    <w:abstractNumId w:val="26"/>
  </w:num>
  <w:num w:numId="6">
    <w:abstractNumId w:val="6"/>
  </w:num>
  <w:num w:numId="7">
    <w:abstractNumId w:val="20"/>
  </w:num>
  <w:num w:numId="8">
    <w:abstractNumId w:val="13"/>
  </w:num>
  <w:num w:numId="9">
    <w:abstractNumId w:val="37"/>
  </w:num>
  <w:num w:numId="10">
    <w:abstractNumId w:val="8"/>
  </w:num>
  <w:num w:numId="11">
    <w:abstractNumId w:val="25"/>
  </w:num>
  <w:num w:numId="12">
    <w:abstractNumId w:val="2"/>
  </w:num>
  <w:num w:numId="13">
    <w:abstractNumId w:val="16"/>
  </w:num>
  <w:num w:numId="14">
    <w:abstractNumId w:val="33"/>
  </w:num>
  <w:num w:numId="15">
    <w:abstractNumId w:val="10"/>
  </w:num>
  <w:num w:numId="16">
    <w:abstractNumId w:val="9"/>
  </w:num>
  <w:num w:numId="17">
    <w:abstractNumId w:val="35"/>
  </w:num>
  <w:num w:numId="18">
    <w:abstractNumId w:val="29"/>
  </w:num>
  <w:num w:numId="19">
    <w:abstractNumId w:val="1"/>
  </w:num>
  <w:num w:numId="20">
    <w:abstractNumId w:val="36"/>
  </w:num>
  <w:num w:numId="21">
    <w:abstractNumId w:val="32"/>
  </w:num>
  <w:num w:numId="22">
    <w:abstractNumId w:val="30"/>
  </w:num>
  <w:num w:numId="23">
    <w:abstractNumId w:val="22"/>
  </w:num>
  <w:num w:numId="24">
    <w:abstractNumId w:val="3"/>
  </w:num>
  <w:num w:numId="25">
    <w:abstractNumId w:val="4"/>
  </w:num>
  <w:num w:numId="26">
    <w:abstractNumId w:val="34"/>
  </w:num>
  <w:num w:numId="27">
    <w:abstractNumId w:val="28"/>
  </w:num>
  <w:num w:numId="28">
    <w:abstractNumId w:val="21"/>
  </w:num>
  <w:num w:numId="29">
    <w:abstractNumId w:val="17"/>
  </w:num>
  <w:num w:numId="30">
    <w:abstractNumId w:val="24"/>
  </w:num>
  <w:num w:numId="31">
    <w:abstractNumId w:val="19"/>
  </w:num>
  <w:num w:numId="32">
    <w:abstractNumId w:val="15"/>
  </w:num>
  <w:num w:numId="33">
    <w:abstractNumId w:val="14"/>
  </w:num>
  <w:num w:numId="34">
    <w:abstractNumId w:val="23"/>
  </w:num>
  <w:num w:numId="35">
    <w:abstractNumId w:val="0"/>
  </w:num>
  <w:num w:numId="36">
    <w:abstractNumId w:val="40"/>
  </w:num>
  <w:num w:numId="37">
    <w:abstractNumId w:val="12"/>
  </w:num>
  <w:num w:numId="38">
    <w:abstractNumId w:val="7"/>
  </w:num>
  <w:num w:numId="39">
    <w:abstractNumId w:val="5"/>
  </w:num>
  <w:num w:numId="40">
    <w:abstractNumId w:val="39"/>
  </w:num>
  <w:num w:numId="41">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FF"/>
    <w:rsid w:val="00000868"/>
    <w:rsid w:val="0000127D"/>
    <w:rsid w:val="00002E4C"/>
    <w:rsid w:val="000032A2"/>
    <w:rsid w:val="000102C7"/>
    <w:rsid w:val="00010BD1"/>
    <w:rsid w:val="0001104D"/>
    <w:rsid w:val="00011834"/>
    <w:rsid w:val="00013CBE"/>
    <w:rsid w:val="000141A0"/>
    <w:rsid w:val="000152F6"/>
    <w:rsid w:val="00015406"/>
    <w:rsid w:val="000179C9"/>
    <w:rsid w:val="00021205"/>
    <w:rsid w:val="00021CB3"/>
    <w:rsid w:val="00022245"/>
    <w:rsid w:val="00022741"/>
    <w:rsid w:val="00023B6C"/>
    <w:rsid w:val="00023BAD"/>
    <w:rsid w:val="00023D27"/>
    <w:rsid w:val="00024E02"/>
    <w:rsid w:val="000265C2"/>
    <w:rsid w:val="0002709E"/>
    <w:rsid w:val="00027CE2"/>
    <w:rsid w:val="0003023F"/>
    <w:rsid w:val="00030D01"/>
    <w:rsid w:val="00031743"/>
    <w:rsid w:val="000348A8"/>
    <w:rsid w:val="000350F9"/>
    <w:rsid w:val="000355C1"/>
    <w:rsid w:val="0003668C"/>
    <w:rsid w:val="000368EB"/>
    <w:rsid w:val="00036D15"/>
    <w:rsid w:val="000373AB"/>
    <w:rsid w:val="00037AF0"/>
    <w:rsid w:val="00043C02"/>
    <w:rsid w:val="000466D4"/>
    <w:rsid w:val="00046E09"/>
    <w:rsid w:val="00050F22"/>
    <w:rsid w:val="00051745"/>
    <w:rsid w:val="0005276F"/>
    <w:rsid w:val="0005304F"/>
    <w:rsid w:val="0006004D"/>
    <w:rsid w:val="0006048D"/>
    <w:rsid w:val="00060747"/>
    <w:rsid w:val="00063968"/>
    <w:rsid w:val="00063F31"/>
    <w:rsid w:val="00066D80"/>
    <w:rsid w:val="0006761D"/>
    <w:rsid w:val="00067871"/>
    <w:rsid w:val="00067AB3"/>
    <w:rsid w:val="000707DB"/>
    <w:rsid w:val="0007120F"/>
    <w:rsid w:val="0007145B"/>
    <w:rsid w:val="00074D19"/>
    <w:rsid w:val="00076997"/>
    <w:rsid w:val="00076BE5"/>
    <w:rsid w:val="00077336"/>
    <w:rsid w:val="00080B62"/>
    <w:rsid w:val="00081245"/>
    <w:rsid w:val="00082E65"/>
    <w:rsid w:val="00083E0D"/>
    <w:rsid w:val="00084385"/>
    <w:rsid w:val="000849ED"/>
    <w:rsid w:val="0008660D"/>
    <w:rsid w:val="00086C62"/>
    <w:rsid w:val="0008793E"/>
    <w:rsid w:val="0008797A"/>
    <w:rsid w:val="00087BD5"/>
    <w:rsid w:val="00087C85"/>
    <w:rsid w:val="000924B2"/>
    <w:rsid w:val="00092664"/>
    <w:rsid w:val="00093F19"/>
    <w:rsid w:val="000940E0"/>
    <w:rsid w:val="000957D7"/>
    <w:rsid w:val="00096B0C"/>
    <w:rsid w:val="00096B56"/>
    <w:rsid w:val="00096BBE"/>
    <w:rsid w:val="00097169"/>
    <w:rsid w:val="00097DB4"/>
    <w:rsid w:val="000A0A00"/>
    <w:rsid w:val="000A164F"/>
    <w:rsid w:val="000A349C"/>
    <w:rsid w:val="000A3F6D"/>
    <w:rsid w:val="000A6395"/>
    <w:rsid w:val="000A74B8"/>
    <w:rsid w:val="000A75AC"/>
    <w:rsid w:val="000B12B9"/>
    <w:rsid w:val="000B3B0D"/>
    <w:rsid w:val="000B4153"/>
    <w:rsid w:val="000B46C7"/>
    <w:rsid w:val="000B4F04"/>
    <w:rsid w:val="000B67E9"/>
    <w:rsid w:val="000C13FA"/>
    <w:rsid w:val="000C2E3E"/>
    <w:rsid w:val="000C3252"/>
    <w:rsid w:val="000C58E2"/>
    <w:rsid w:val="000C6E3D"/>
    <w:rsid w:val="000D0839"/>
    <w:rsid w:val="000D09C2"/>
    <w:rsid w:val="000D39EE"/>
    <w:rsid w:val="000D439F"/>
    <w:rsid w:val="000D4834"/>
    <w:rsid w:val="000D4A6C"/>
    <w:rsid w:val="000D553B"/>
    <w:rsid w:val="000D7091"/>
    <w:rsid w:val="000D76CF"/>
    <w:rsid w:val="000D7CFF"/>
    <w:rsid w:val="000E114C"/>
    <w:rsid w:val="000E1501"/>
    <w:rsid w:val="000E252D"/>
    <w:rsid w:val="000E277F"/>
    <w:rsid w:val="000E7100"/>
    <w:rsid w:val="000E7E85"/>
    <w:rsid w:val="000F1679"/>
    <w:rsid w:val="000F32B7"/>
    <w:rsid w:val="000F39CE"/>
    <w:rsid w:val="000F45FB"/>
    <w:rsid w:val="000F5EC0"/>
    <w:rsid w:val="000F6B86"/>
    <w:rsid w:val="001006ED"/>
    <w:rsid w:val="0010146A"/>
    <w:rsid w:val="0010150A"/>
    <w:rsid w:val="0010169A"/>
    <w:rsid w:val="00101F1B"/>
    <w:rsid w:val="00103D09"/>
    <w:rsid w:val="00105628"/>
    <w:rsid w:val="001058E7"/>
    <w:rsid w:val="00111050"/>
    <w:rsid w:val="001118C9"/>
    <w:rsid w:val="001124DC"/>
    <w:rsid w:val="00114B7A"/>
    <w:rsid w:val="0011562C"/>
    <w:rsid w:val="001171DD"/>
    <w:rsid w:val="001210B1"/>
    <w:rsid w:val="00121E36"/>
    <w:rsid w:val="00123A2A"/>
    <w:rsid w:val="00125D2E"/>
    <w:rsid w:val="00127FDF"/>
    <w:rsid w:val="00132241"/>
    <w:rsid w:val="00135B62"/>
    <w:rsid w:val="00136841"/>
    <w:rsid w:val="001372E5"/>
    <w:rsid w:val="0014090C"/>
    <w:rsid w:val="00141D82"/>
    <w:rsid w:val="00141D9F"/>
    <w:rsid w:val="001428A6"/>
    <w:rsid w:val="001429F6"/>
    <w:rsid w:val="00143134"/>
    <w:rsid w:val="00144851"/>
    <w:rsid w:val="00144FD2"/>
    <w:rsid w:val="0014560B"/>
    <w:rsid w:val="001456EC"/>
    <w:rsid w:val="00147AAE"/>
    <w:rsid w:val="00151DDC"/>
    <w:rsid w:val="001521B9"/>
    <w:rsid w:val="001522A4"/>
    <w:rsid w:val="0015235E"/>
    <w:rsid w:val="00152644"/>
    <w:rsid w:val="00152925"/>
    <w:rsid w:val="00152DF7"/>
    <w:rsid w:val="001536E3"/>
    <w:rsid w:val="00153931"/>
    <w:rsid w:val="00153FF1"/>
    <w:rsid w:val="00154BCD"/>
    <w:rsid w:val="00155132"/>
    <w:rsid w:val="00160863"/>
    <w:rsid w:val="00165381"/>
    <w:rsid w:val="00165D02"/>
    <w:rsid w:val="0017022C"/>
    <w:rsid w:val="001708A7"/>
    <w:rsid w:val="001716F9"/>
    <w:rsid w:val="00171F52"/>
    <w:rsid w:val="001741BC"/>
    <w:rsid w:val="00174489"/>
    <w:rsid w:val="00175897"/>
    <w:rsid w:val="00176184"/>
    <w:rsid w:val="001765AE"/>
    <w:rsid w:val="001773C3"/>
    <w:rsid w:val="00180363"/>
    <w:rsid w:val="0018083D"/>
    <w:rsid w:val="001814C3"/>
    <w:rsid w:val="0018200C"/>
    <w:rsid w:val="001832BB"/>
    <w:rsid w:val="00183738"/>
    <w:rsid w:val="00185917"/>
    <w:rsid w:val="0018790A"/>
    <w:rsid w:val="00190D3B"/>
    <w:rsid w:val="001911C5"/>
    <w:rsid w:val="00191E9A"/>
    <w:rsid w:val="0019371C"/>
    <w:rsid w:val="00195FC8"/>
    <w:rsid w:val="00196052"/>
    <w:rsid w:val="00196640"/>
    <w:rsid w:val="00197379"/>
    <w:rsid w:val="00197766"/>
    <w:rsid w:val="001978AD"/>
    <w:rsid w:val="001A0089"/>
    <w:rsid w:val="001A0D0E"/>
    <w:rsid w:val="001A0DB2"/>
    <w:rsid w:val="001A2D6E"/>
    <w:rsid w:val="001A2F5C"/>
    <w:rsid w:val="001A43E2"/>
    <w:rsid w:val="001A76D2"/>
    <w:rsid w:val="001B1455"/>
    <w:rsid w:val="001B20FC"/>
    <w:rsid w:val="001B31D8"/>
    <w:rsid w:val="001B4A1E"/>
    <w:rsid w:val="001B4FFE"/>
    <w:rsid w:val="001B5C2B"/>
    <w:rsid w:val="001B5C7E"/>
    <w:rsid w:val="001B7FB1"/>
    <w:rsid w:val="001C1CAE"/>
    <w:rsid w:val="001C2820"/>
    <w:rsid w:val="001C29AD"/>
    <w:rsid w:val="001C3986"/>
    <w:rsid w:val="001C4E48"/>
    <w:rsid w:val="001C57EC"/>
    <w:rsid w:val="001C7111"/>
    <w:rsid w:val="001D047C"/>
    <w:rsid w:val="001D0E7C"/>
    <w:rsid w:val="001D50B4"/>
    <w:rsid w:val="001D532B"/>
    <w:rsid w:val="001D6EDB"/>
    <w:rsid w:val="001D7080"/>
    <w:rsid w:val="001D799C"/>
    <w:rsid w:val="001E131C"/>
    <w:rsid w:val="001E166C"/>
    <w:rsid w:val="001E2142"/>
    <w:rsid w:val="001E28A6"/>
    <w:rsid w:val="001E2D08"/>
    <w:rsid w:val="001E40FF"/>
    <w:rsid w:val="001E4784"/>
    <w:rsid w:val="001E4BF9"/>
    <w:rsid w:val="001E5FD6"/>
    <w:rsid w:val="001E655D"/>
    <w:rsid w:val="001F124D"/>
    <w:rsid w:val="001F437F"/>
    <w:rsid w:val="0020048D"/>
    <w:rsid w:val="00202B89"/>
    <w:rsid w:val="0020344A"/>
    <w:rsid w:val="0020381B"/>
    <w:rsid w:val="00204BDF"/>
    <w:rsid w:val="00206B8E"/>
    <w:rsid w:val="00206D6A"/>
    <w:rsid w:val="002132C0"/>
    <w:rsid w:val="00214B31"/>
    <w:rsid w:val="00214C0F"/>
    <w:rsid w:val="00215AEF"/>
    <w:rsid w:val="00216021"/>
    <w:rsid w:val="0021775B"/>
    <w:rsid w:val="00220878"/>
    <w:rsid w:val="002208A0"/>
    <w:rsid w:val="0022256F"/>
    <w:rsid w:val="002225F0"/>
    <w:rsid w:val="0022430E"/>
    <w:rsid w:val="002244EA"/>
    <w:rsid w:val="00226E66"/>
    <w:rsid w:val="00226F30"/>
    <w:rsid w:val="00227E56"/>
    <w:rsid w:val="00230677"/>
    <w:rsid w:val="00230D38"/>
    <w:rsid w:val="002318C3"/>
    <w:rsid w:val="00231DD0"/>
    <w:rsid w:val="0023274D"/>
    <w:rsid w:val="00233C1B"/>
    <w:rsid w:val="00235F59"/>
    <w:rsid w:val="002360BA"/>
    <w:rsid w:val="00236EB9"/>
    <w:rsid w:val="00241449"/>
    <w:rsid w:val="00245BE3"/>
    <w:rsid w:val="00246506"/>
    <w:rsid w:val="00247A41"/>
    <w:rsid w:val="002547AB"/>
    <w:rsid w:val="00254B78"/>
    <w:rsid w:val="002557B1"/>
    <w:rsid w:val="00260909"/>
    <w:rsid w:val="00262746"/>
    <w:rsid w:val="002646E3"/>
    <w:rsid w:val="00265A76"/>
    <w:rsid w:val="00266E11"/>
    <w:rsid w:val="002671C6"/>
    <w:rsid w:val="00267380"/>
    <w:rsid w:val="00267881"/>
    <w:rsid w:val="002707BE"/>
    <w:rsid w:val="0027141F"/>
    <w:rsid w:val="00272125"/>
    <w:rsid w:val="00272BDA"/>
    <w:rsid w:val="00272FA1"/>
    <w:rsid w:val="002732A9"/>
    <w:rsid w:val="002732AE"/>
    <w:rsid w:val="0027618B"/>
    <w:rsid w:val="00280D0A"/>
    <w:rsid w:val="00281FB9"/>
    <w:rsid w:val="00283762"/>
    <w:rsid w:val="00283794"/>
    <w:rsid w:val="0028438C"/>
    <w:rsid w:val="00285626"/>
    <w:rsid w:val="00285D08"/>
    <w:rsid w:val="00286C77"/>
    <w:rsid w:val="00287452"/>
    <w:rsid w:val="0028790E"/>
    <w:rsid w:val="00290029"/>
    <w:rsid w:val="0029145F"/>
    <w:rsid w:val="00292857"/>
    <w:rsid w:val="00294955"/>
    <w:rsid w:val="0029576C"/>
    <w:rsid w:val="002A02FE"/>
    <w:rsid w:val="002A0933"/>
    <w:rsid w:val="002A3588"/>
    <w:rsid w:val="002A3B10"/>
    <w:rsid w:val="002A3B78"/>
    <w:rsid w:val="002A3D68"/>
    <w:rsid w:val="002A6043"/>
    <w:rsid w:val="002A6632"/>
    <w:rsid w:val="002A7441"/>
    <w:rsid w:val="002A7528"/>
    <w:rsid w:val="002B0B32"/>
    <w:rsid w:val="002B1214"/>
    <w:rsid w:val="002B2E29"/>
    <w:rsid w:val="002B3D8E"/>
    <w:rsid w:val="002B46BA"/>
    <w:rsid w:val="002B4ACA"/>
    <w:rsid w:val="002B5FD9"/>
    <w:rsid w:val="002B632C"/>
    <w:rsid w:val="002B724D"/>
    <w:rsid w:val="002B7873"/>
    <w:rsid w:val="002C0FF2"/>
    <w:rsid w:val="002C13BF"/>
    <w:rsid w:val="002C1571"/>
    <w:rsid w:val="002C1773"/>
    <w:rsid w:val="002C243F"/>
    <w:rsid w:val="002C3E93"/>
    <w:rsid w:val="002C52E3"/>
    <w:rsid w:val="002C55BB"/>
    <w:rsid w:val="002C561F"/>
    <w:rsid w:val="002C67B0"/>
    <w:rsid w:val="002C715D"/>
    <w:rsid w:val="002C770E"/>
    <w:rsid w:val="002D2839"/>
    <w:rsid w:val="002D5DB1"/>
    <w:rsid w:val="002D6593"/>
    <w:rsid w:val="002D6908"/>
    <w:rsid w:val="002D6BDA"/>
    <w:rsid w:val="002D6C51"/>
    <w:rsid w:val="002D75D6"/>
    <w:rsid w:val="002D7D33"/>
    <w:rsid w:val="002D7E7A"/>
    <w:rsid w:val="002E0E91"/>
    <w:rsid w:val="002E1EA5"/>
    <w:rsid w:val="002E2679"/>
    <w:rsid w:val="002E2DBD"/>
    <w:rsid w:val="002E44C0"/>
    <w:rsid w:val="002E46A6"/>
    <w:rsid w:val="002E5505"/>
    <w:rsid w:val="002E59A3"/>
    <w:rsid w:val="002E6DD5"/>
    <w:rsid w:val="002E704A"/>
    <w:rsid w:val="002E7E63"/>
    <w:rsid w:val="002F0FCE"/>
    <w:rsid w:val="002F22B8"/>
    <w:rsid w:val="002F2A71"/>
    <w:rsid w:val="002F2FA9"/>
    <w:rsid w:val="002F4A1F"/>
    <w:rsid w:val="002F5783"/>
    <w:rsid w:val="002F5A48"/>
    <w:rsid w:val="002F65C1"/>
    <w:rsid w:val="002F6CBD"/>
    <w:rsid w:val="002F78B5"/>
    <w:rsid w:val="00301334"/>
    <w:rsid w:val="00301E3E"/>
    <w:rsid w:val="003020FE"/>
    <w:rsid w:val="00306BD9"/>
    <w:rsid w:val="00306C43"/>
    <w:rsid w:val="0031056B"/>
    <w:rsid w:val="00310AA4"/>
    <w:rsid w:val="00313ABA"/>
    <w:rsid w:val="00315420"/>
    <w:rsid w:val="0031776C"/>
    <w:rsid w:val="00322121"/>
    <w:rsid w:val="00322455"/>
    <w:rsid w:val="00325695"/>
    <w:rsid w:val="00325FC6"/>
    <w:rsid w:val="00326808"/>
    <w:rsid w:val="00326D3F"/>
    <w:rsid w:val="00327758"/>
    <w:rsid w:val="00327DB3"/>
    <w:rsid w:val="003303EF"/>
    <w:rsid w:val="003313A1"/>
    <w:rsid w:val="00331436"/>
    <w:rsid w:val="00333958"/>
    <w:rsid w:val="003348BE"/>
    <w:rsid w:val="00335E6E"/>
    <w:rsid w:val="00337382"/>
    <w:rsid w:val="00340D40"/>
    <w:rsid w:val="0034211D"/>
    <w:rsid w:val="0034357B"/>
    <w:rsid w:val="003444C9"/>
    <w:rsid w:val="00344B6D"/>
    <w:rsid w:val="00345F74"/>
    <w:rsid w:val="00347992"/>
    <w:rsid w:val="00353021"/>
    <w:rsid w:val="003546A0"/>
    <w:rsid w:val="00355A12"/>
    <w:rsid w:val="00355A44"/>
    <w:rsid w:val="0035684F"/>
    <w:rsid w:val="00360CC9"/>
    <w:rsid w:val="00360F12"/>
    <w:rsid w:val="003621E8"/>
    <w:rsid w:val="00365A72"/>
    <w:rsid w:val="00365CCE"/>
    <w:rsid w:val="003675F6"/>
    <w:rsid w:val="003705B5"/>
    <w:rsid w:val="003706BC"/>
    <w:rsid w:val="00371595"/>
    <w:rsid w:val="00371727"/>
    <w:rsid w:val="00371E13"/>
    <w:rsid w:val="003729BB"/>
    <w:rsid w:val="0037410B"/>
    <w:rsid w:val="003746B0"/>
    <w:rsid w:val="00380FD4"/>
    <w:rsid w:val="0038365F"/>
    <w:rsid w:val="00383ED6"/>
    <w:rsid w:val="00383F8F"/>
    <w:rsid w:val="00384B3B"/>
    <w:rsid w:val="00385019"/>
    <w:rsid w:val="00392137"/>
    <w:rsid w:val="00392CD7"/>
    <w:rsid w:val="00392D85"/>
    <w:rsid w:val="003943FA"/>
    <w:rsid w:val="003959AB"/>
    <w:rsid w:val="003968E1"/>
    <w:rsid w:val="00396EFF"/>
    <w:rsid w:val="003970A7"/>
    <w:rsid w:val="0039716D"/>
    <w:rsid w:val="00397DFD"/>
    <w:rsid w:val="003A3136"/>
    <w:rsid w:val="003A3321"/>
    <w:rsid w:val="003A4E9C"/>
    <w:rsid w:val="003A5A90"/>
    <w:rsid w:val="003A5C0C"/>
    <w:rsid w:val="003A5E74"/>
    <w:rsid w:val="003B0D78"/>
    <w:rsid w:val="003B105C"/>
    <w:rsid w:val="003B10B3"/>
    <w:rsid w:val="003B21DC"/>
    <w:rsid w:val="003B2AB0"/>
    <w:rsid w:val="003B2CF7"/>
    <w:rsid w:val="003B5009"/>
    <w:rsid w:val="003B530B"/>
    <w:rsid w:val="003B612F"/>
    <w:rsid w:val="003B6B61"/>
    <w:rsid w:val="003B7CB7"/>
    <w:rsid w:val="003C06D3"/>
    <w:rsid w:val="003C2320"/>
    <w:rsid w:val="003C48D4"/>
    <w:rsid w:val="003C5E7A"/>
    <w:rsid w:val="003C74A9"/>
    <w:rsid w:val="003D0346"/>
    <w:rsid w:val="003D1E11"/>
    <w:rsid w:val="003D1F85"/>
    <w:rsid w:val="003D21B9"/>
    <w:rsid w:val="003D2643"/>
    <w:rsid w:val="003D3F4F"/>
    <w:rsid w:val="003D6995"/>
    <w:rsid w:val="003D7005"/>
    <w:rsid w:val="003D7DA0"/>
    <w:rsid w:val="003E06DB"/>
    <w:rsid w:val="003E0F9D"/>
    <w:rsid w:val="003E21E0"/>
    <w:rsid w:val="003E577D"/>
    <w:rsid w:val="003E6BB2"/>
    <w:rsid w:val="003E7BD1"/>
    <w:rsid w:val="003F19C0"/>
    <w:rsid w:val="003F22A2"/>
    <w:rsid w:val="003F33F7"/>
    <w:rsid w:val="003F365C"/>
    <w:rsid w:val="003F4E06"/>
    <w:rsid w:val="003F788C"/>
    <w:rsid w:val="00400651"/>
    <w:rsid w:val="00403E46"/>
    <w:rsid w:val="00404659"/>
    <w:rsid w:val="00405C1E"/>
    <w:rsid w:val="00407766"/>
    <w:rsid w:val="00411325"/>
    <w:rsid w:val="00411973"/>
    <w:rsid w:val="004129B4"/>
    <w:rsid w:val="0041546A"/>
    <w:rsid w:val="00416AFE"/>
    <w:rsid w:val="0042050D"/>
    <w:rsid w:val="00420688"/>
    <w:rsid w:val="00421129"/>
    <w:rsid w:val="00421562"/>
    <w:rsid w:val="00422201"/>
    <w:rsid w:val="0042234B"/>
    <w:rsid w:val="0042320D"/>
    <w:rsid w:val="00423449"/>
    <w:rsid w:val="0042374F"/>
    <w:rsid w:val="00424770"/>
    <w:rsid w:val="00424D2F"/>
    <w:rsid w:val="00424DE6"/>
    <w:rsid w:val="00425330"/>
    <w:rsid w:val="004255A7"/>
    <w:rsid w:val="00425E95"/>
    <w:rsid w:val="004271E3"/>
    <w:rsid w:val="0043316A"/>
    <w:rsid w:val="00435804"/>
    <w:rsid w:val="00436C37"/>
    <w:rsid w:val="00437D06"/>
    <w:rsid w:val="00440AC0"/>
    <w:rsid w:val="00441024"/>
    <w:rsid w:val="00441860"/>
    <w:rsid w:val="004440F1"/>
    <w:rsid w:val="0044498B"/>
    <w:rsid w:val="004449CA"/>
    <w:rsid w:val="00446564"/>
    <w:rsid w:val="00450252"/>
    <w:rsid w:val="00450685"/>
    <w:rsid w:val="00451628"/>
    <w:rsid w:val="00451B74"/>
    <w:rsid w:val="00452A62"/>
    <w:rsid w:val="00453209"/>
    <w:rsid w:val="00453734"/>
    <w:rsid w:val="00453EE9"/>
    <w:rsid w:val="0045476F"/>
    <w:rsid w:val="00455724"/>
    <w:rsid w:val="00455D2B"/>
    <w:rsid w:val="00455E3A"/>
    <w:rsid w:val="0045793A"/>
    <w:rsid w:val="00457C82"/>
    <w:rsid w:val="0046198F"/>
    <w:rsid w:val="0046209B"/>
    <w:rsid w:val="0046273C"/>
    <w:rsid w:val="00463773"/>
    <w:rsid w:val="00465B7F"/>
    <w:rsid w:val="00466E1C"/>
    <w:rsid w:val="004670F2"/>
    <w:rsid w:val="004709AC"/>
    <w:rsid w:val="004731EF"/>
    <w:rsid w:val="004732CD"/>
    <w:rsid w:val="00476A97"/>
    <w:rsid w:val="00481094"/>
    <w:rsid w:val="00481D90"/>
    <w:rsid w:val="004838C3"/>
    <w:rsid w:val="00484B3B"/>
    <w:rsid w:val="00485B2A"/>
    <w:rsid w:val="00487381"/>
    <w:rsid w:val="0049033A"/>
    <w:rsid w:val="00491341"/>
    <w:rsid w:val="004915E3"/>
    <w:rsid w:val="004940BD"/>
    <w:rsid w:val="004978B1"/>
    <w:rsid w:val="004A3F3F"/>
    <w:rsid w:val="004A46B7"/>
    <w:rsid w:val="004A4C0F"/>
    <w:rsid w:val="004A4CA8"/>
    <w:rsid w:val="004A55F6"/>
    <w:rsid w:val="004A5919"/>
    <w:rsid w:val="004A5A2E"/>
    <w:rsid w:val="004A6FA4"/>
    <w:rsid w:val="004B09E5"/>
    <w:rsid w:val="004B1545"/>
    <w:rsid w:val="004B1B50"/>
    <w:rsid w:val="004B48D5"/>
    <w:rsid w:val="004B4C90"/>
    <w:rsid w:val="004C2BCB"/>
    <w:rsid w:val="004C2D4C"/>
    <w:rsid w:val="004C38F1"/>
    <w:rsid w:val="004C458F"/>
    <w:rsid w:val="004C4C5D"/>
    <w:rsid w:val="004C4D43"/>
    <w:rsid w:val="004C503C"/>
    <w:rsid w:val="004C551E"/>
    <w:rsid w:val="004C5861"/>
    <w:rsid w:val="004C5ECA"/>
    <w:rsid w:val="004C6266"/>
    <w:rsid w:val="004C68C6"/>
    <w:rsid w:val="004D02B7"/>
    <w:rsid w:val="004D0F11"/>
    <w:rsid w:val="004D1BB3"/>
    <w:rsid w:val="004D26C1"/>
    <w:rsid w:val="004D511D"/>
    <w:rsid w:val="004D518F"/>
    <w:rsid w:val="004D5635"/>
    <w:rsid w:val="004D7D01"/>
    <w:rsid w:val="004D7DA3"/>
    <w:rsid w:val="004E19B3"/>
    <w:rsid w:val="004E1AC2"/>
    <w:rsid w:val="004E3F93"/>
    <w:rsid w:val="004E5722"/>
    <w:rsid w:val="004F0E4A"/>
    <w:rsid w:val="004F2D52"/>
    <w:rsid w:val="004F2E1B"/>
    <w:rsid w:val="004F4239"/>
    <w:rsid w:val="004F4C1C"/>
    <w:rsid w:val="004F77F2"/>
    <w:rsid w:val="0050181E"/>
    <w:rsid w:val="00502225"/>
    <w:rsid w:val="00502F7A"/>
    <w:rsid w:val="005035E5"/>
    <w:rsid w:val="00505E0D"/>
    <w:rsid w:val="00506114"/>
    <w:rsid w:val="00506FCC"/>
    <w:rsid w:val="00511652"/>
    <w:rsid w:val="00512D0A"/>
    <w:rsid w:val="00513065"/>
    <w:rsid w:val="00514DE4"/>
    <w:rsid w:val="00516322"/>
    <w:rsid w:val="00520C3C"/>
    <w:rsid w:val="00522C73"/>
    <w:rsid w:val="005233AC"/>
    <w:rsid w:val="00523876"/>
    <w:rsid w:val="00523B37"/>
    <w:rsid w:val="00523F37"/>
    <w:rsid w:val="005276DB"/>
    <w:rsid w:val="005279AF"/>
    <w:rsid w:val="00531624"/>
    <w:rsid w:val="005321CD"/>
    <w:rsid w:val="00532C59"/>
    <w:rsid w:val="005333BA"/>
    <w:rsid w:val="0053406A"/>
    <w:rsid w:val="0053664E"/>
    <w:rsid w:val="005413E7"/>
    <w:rsid w:val="005413F7"/>
    <w:rsid w:val="0054260B"/>
    <w:rsid w:val="005429C7"/>
    <w:rsid w:val="00543467"/>
    <w:rsid w:val="00543540"/>
    <w:rsid w:val="00543638"/>
    <w:rsid w:val="00545F55"/>
    <w:rsid w:val="00546098"/>
    <w:rsid w:val="005478F8"/>
    <w:rsid w:val="00547F6F"/>
    <w:rsid w:val="0055005C"/>
    <w:rsid w:val="00552791"/>
    <w:rsid w:val="00554FD9"/>
    <w:rsid w:val="00555CE8"/>
    <w:rsid w:val="00557FFB"/>
    <w:rsid w:val="00560122"/>
    <w:rsid w:val="00560319"/>
    <w:rsid w:val="00561734"/>
    <w:rsid w:val="00561B22"/>
    <w:rsid w:val="00562E83"/>
    <w:rsid w:val="00562E8B"/>
    <w:rsid w:val="00564081"/>
    <w:rsid w:val="00566220"/>
    <w:rsid w:val="00566B56"/>
    <w:rsid w:val="00567457"/>
    <w:rsid w:val="0056754A"/>
    <w:rsid w:val="005700D7"/>
    <w:rsid w:val="00571B6D"/>
    <w:rsid w:val="00571B74"/>
    <w:rsid w:val="00572404"/>
    <w:rsid w:val="0057385A"/>
    <w:rsid w:val="00574539"/>
    <w:rsid w:val="00576EF5"/>
    <w:rsid w:val="005776FD"/>
    <w:rsid w:val="00580666"/>
    <w:rsid w:val="005810A4"/>
    <w:rsid w:val="005815C3"/>
    <w:rsid w:val="00581876"/>
    <w:rsid w:val="00581BA0"/>
    <w:rsid w:val="005821B3"/>
    <w:rsid w:val="00582F57"/>
    <w:rsid w:val="005834A3"/>
    <w:rsid w:val="0058469F"/>
    <w:rsid w:val="00585867"/>
    <w:rsid w:val="00587D39"/>
    <w:rsid w:val="00590301"/>
    <w:rsid w:val="00590A77"/>
    <w:rsid w:val="005915A2"/>
    <w:rsid w:val="005918D8"/>
    <w:rsid w:val="005937EA"/>
    <w:rsid w:val="005938F2"/>
    <w:rsid w:val="005953FB"/>
    <w:rsid w:val="005963D0"/>
    <w:rsid w:val="005966AE"/>
    <w:rsid w:val="005969AB"/>
    <w:rsid w:val="00596EF3"/>
    <w:rsid w:val="005A1901"/>
    <w:rsid w:val="005A1E94"/>
    <w:rsid w:val="005A2C5A"/>
    <w:rsid w:val="005A5F11"/>
    <w:rsid w:val="005A63A8"/>
    <w:rsid w:val="005B1C6A"/>
    <w:rsid w:val="005B22C2"/>
    <w:rsid w:val="005B3CA6"/>
    <w:rsid w:val="005C4FA9"/>
    <w:rsid w:val="005C500B"/>
    <w:rsid w:val="005C5F65"/>
    <w:rsid w:val="005C737B"/>
    <w:rsid w:val="005C7D4F"/>
    <w:rsid w:val="005D0561"/>
    <w:rsid w:val="005D10BF"/>
    <w:rsid w:val="005D226B"/>
    <w:rsid w:val="005D416E"/>
    <w:rsid w:val="005D45F7"/>
    <w:rsid w:val="005D5B43"/>
    <w:rsid w:val="005D6334"/>
    <w:rsid w:val="005D6D60"/>
    <w:rsid w:val="005D7AFF"/>
    <w:rsid w:val="005E07A1"/>
    <w:rsid w:val="005E267D"/>
    <w:rsid w:val="005E4999"/>
    <w:rsid w:val="005E5B60"/>
    <w:rsid w:val="005E7800"/>
    <w:rsid w:val="005F0B01"/>
    <w:rsid w:val="005F2349"/>
    <w:rsid w:val="005F3BBD"/>
    <w:rsid w:val="005F4AFA"/>
    <w:rsid w:val="005F4EC4"/>
    <w:rsid w:val="005F5AFF"/>
    <w:rsid w:val="006037CB"/>
    <w:rsid w:val="006040D3"/>
    <w:rsid w:val="00605EDB"/>
    <w:rsid w:val="0060613C"/>
    <w:rsid w:val="00606E19"/>
    <w:rsid w:val="00607A0A"/>
    <w:rsid w:val="00607A1C"/>
    <w:rsid w:val="00607D23"/>
    <w:rsid w:val="0061147D"/>
    <w:rsid w:val="00612BAF"/>
    <w:rsid w:val="00613D12"/>
    <w:rsid w:val="006148DB"/>
    <w:rsid w:val="0061512D"/>
    <w:rsid w:val="00615608"/>
    <w:rsid w:val="00617D77"/>
    <w:rsid w:val="00617FA3"/>
    <w:rsid w:val="006214FC"/>
    <w:rsid w:val="00621EF6"/>
    <w:rsid w:val="00621F7C"/>
    <w:rsid w:val="0062234D"/>
    <w:rsid w:val="0062525D"/>
    <w:rsid w:val="00625712"/>
    <w:rsid w:val="00625760"/>
    <w:rsid w:val="00625A82"/>
    <w:rsid w:val="00627391"/>
    <w:rsid w:val="00630C52"/>
    <w:rsid w:val="006343C9"/>
    <w:rsid w:val="0063460C"/>
    <w:rsid w:val="00635E87"/>
    <w:rsid w:val="006376A8"/>
    <w:rsid w:val="006443B1"/>
    <w:rsid w:val="006448D1"/>
    <w:rsid w:val="00647933"/>
    <w:rsid w:val="00647C10"/>
    <w:rsid w:val="00647E0E"/>
    <w:rsid w:val="00652ACB"/>
    <w:rsid w:val="0065304E"/>
    <w:rsid w:val="0065322E"/>
    <w:rsid w:val="006537E6"/>
    <w:rsid w:val="00655FE9"/>
    <w:rsid w:val="00656576"/>
    <w:rsid w:val="00656850"/>
    <w:rsid w:val="00656B56"/>
    <w:rsid w:val="00660155"/>
    <w:rsid w:val="006603B0"/>
    <w:rsid w:val="006627AC"/>
    <w:rsid w:val="00664380"/>
    <w:rsid w:val="0066492A"/>
    <w:rsid w:val="00665578"/>
    <w:rsid w:val="006657F6"/>
    <w:rsid w:val="00665ED7"/>
    <w:rsid w:val="00666FE5"/>
    <w:rsid w:val="006702F0"/>
    <w:rsid w:val="00670A78"/>
    <w:rsid w:val="006718E2"/>
    <w:rsid w:val="006728E2"/>
    <w:rsid w:val="00674725"/>
    <w:rsid w:val="00674EEB"/>
    <w:rsid w:val="00675524"/>
    <w:rsid w:val="00682182"/>
    <w:rsid w:val="00682DF8"/>
    <w:rsid w:val="0068313F"/>
    <w:rsid w:val="00684589"/>
    <w:rsid w:val="006859A9"/>
    <w:rsid w:val="0068662A"/>
    <w:rsid w:val="006867A8"/>
    <w:rsid w:val="00690263"/>
    <w:rsid w:val="00691C8B"/>
    <w:rsid w:val="00691F3C"/>
    <w:rsid w:val="00692CE0"/>
    <w:rsid w:val="00697B71"/>
    <w:rsid w:val="00697F32"/>
    <w:rsid w:val="006A0EC6"/>
    <w:rsid w:val="006A1882"/>
    <w:rsid w:val="006A227A"/>
    <w:rsid w:val="006A282E"/>
    <w:rsid w:val="006A3C8B"/>
    <w:rsid w:val="006A578D"/>
    <w:rsid w:val="006A6814"/>
    <w:rsid w:val="006B0754"/>
    <w:rsid w:val="006B192E"/>
    <w:rsid w:val="006B44BE"/>
    <w:rsid w:val="006B4A91"/>
    <w:rsid w:val="006B507A"/>
    <w:rsid w:val="006B51F5"/>
    <w:rsid w:val="006B6DF4"/>
    <w:rsid w:val="006B75CE"/>
    <w:rsid w:val="006B75EB"/>
    <w:rsid w:val="006C0B9E"/>
    <w:rsid w:val="006C1864"/>
    <w:rsid w:val="006C1A1A"/>
    <w:rsid w:val="006C1BD7"/>
    <w:rsid w:val="006C25FB"/>
    <w:rsid w:val="006C2A59"/>
    <w:rsid w:val="006C2B50"/>
    <w:rsid w:val="006C420A"/>
    <w:rsid w:val="006C5954"/>
    <w:rsid w:val="006C719F"/>
    <w:rsid w:val="006D22B6"/>
    <w:rsid w:val="006D2533"/>
    <w:rsid w:val="006D3AF6"/>
    <w:rsid w:val="006D3DB0"/>
    <w:rsid w:val="006D5807"/>
    <w:rsid w:val="006E1227"/>
    <w:rsid w:val="006E2854"/>
    <w:rsid w:val="006E350B"/>
    <w:rsid w:val="006E3E73"/>
    <w:rsid w:val="006E5122"/>
    <w:rsid w:val="006E79A7"/>
    <w:rsid w:val="006F0575"/>
    <w:rsid w:val="006F08B0"/>
    <w:rsid w:val="006F0C1C"/>
    <w:rsid w:val="006F0C24"/>
    <w:rsid w:val="006F1352"/>
    <w:rsid w:val="006F2652"/>
    <w:rsid w:val="006F2E37"/>
    <w:rsid w:val="006F486C"/>
    <w:rsid w:val="006F510D"/>
    <w:rsid w:val="006F52E0"/>
    <w:rsid w:val="006F66D0"/>
    <w:rsid w:val="006F68FB"/>
    <w:rsid w:val="006F772F"/>
    <w:rsid w:val="00700C96"/>
    <w:rsid w:val="00700CE9"/>
    <w:rsid w:val="007017B7"/>
    <w:rsid w:val="00702371"/>
    <w:rsid w:val="007026F2"/>
    <w:rsid w:val="00706D75"/>
    <w:rsid w:val="007070E3"/>
    <w:rsid w:val="007076B0"/>
    <w:rsid w:val="0071233A"/>
    <w:rsid w:val="00713958"/>
    <w:rsid w:val="00713C1F"/>
    <w:rsid w:val="00714404"/>
    <w:rsid w:val="00715D20"/>
    <w:rsid w:val="007160BD"/>
    <w:rsid w:val="007161BA"/>
    <w:rsid w:val="0072042F"/>
    <w:rsid w:val="007221BF"/>
    <w:rsid w:val="0072386E"/>
    <w:rsid w:val="00723BA4"/>
    <w:rsid w:val="00724CE0"/>
    <w:rsid w:val="00725B10"/>
    <w:rsid w:val="007264AD"/>
    <w:rsid w:val="00730ABF"/>
    <w:rsid w:val="007315D5"/>
    <w:rsid w:val="00731ECC"/>
    <w:rsid w:val="00732072"/>
    <w:rsid w:val="00732C28"/>
    <w:rsid w:val="00732DBD"/>
    <w:rsid w:val="00733A69"/>
    <w:rsid w:val="007344CD"/>
    <w:rsid w:val="00734B40"/>
    <w:rsid w:val="00737ADC"/>
    <w:rsid w:val="00741630"/>
    <w:rsid w:val="00742F87"/>
    <w:rsid w:val="00743B3B"/>
    <w:rsid w:val="007443BF"/>
    <w:rsid w:val="00744871"/>
    <w:rsid w:val="00745FEB"/>
    <w:rsid w:val="00746F3C"/>
    <w:rsid w:val="00747217"/>
    <w:rsid w:val="00747935"/>
    <w:rsid w:val="00750417"/>
    <w:rsid w:val="00751131"/>
    <w:rsid w:val="00753233"/>
    <w:rsid w:val="0075380C"/>
    <w:rsid w:val="007540B7"/>
    <w:rsid w:val="00754470"/>
    <w:rsid w:val="00754790"/>
    <w:rsid w:val="00755807"/>
    <w:rsid w:val="00756B4A"/>
    <w:rsid w:val="00761F2A"/>
    <w:rsid w:val="00762E38"/>
    <w:rsid w:val="007638FF"/>
    <w:rsid w:val="00763A18"/>
    <w:rsid w:val="007709F5"/>
    <w:rsid w:val="00771D13"/>
    <w:rsid w:val="0077216C"/>
    <w:rsid w:val="00772D84"/>
    <w:rsid w:val="00773BD4"/>
    <w:rsid w:val="007767EE"/>
    <w:rsid w:val="0078095F"/>
    <w:rsid w:val="00781F4C"/>
    <w:rsid w:val="007825DC"/>
    <w:rsid w:val="0078329D"/>
    <w:rsid w:val="0078337A"/>
    <w:rsid w:val="0078382D"/>
    <w:rsid w:val="007840D6"/>
    <w:rsid w:val="0078530B"/>
    <w:rsid w:val="00786E51"/>
    <w:rsid w:val="00787C47"/>
    <w:rsid w:val="00791408"/>
    <w:rsid w:val="00794427"/>
    <w:rsid w:val="00796C71"/>
    <w:rsid w:val="007A2150"/>
    <w:rsid w:val="007A4A6A"/>
    <w:rsid w:val="007A637D"/>
    <w:rsid w:val="007B0B0F"/>
    <w:rsid w:val="007B0E3F"/>
    <w:rsid w:val="007B0F06"/>
    <w:rsid w:val="007B2C1D"/>
    <w:rsid w:val="007B5687"/>
    <w:rsid w:val="007B6906"/>
    <w:rsid w:val="007B6A6E"/>
    <w:rsid w:val="007B727C"/>
    <w:rsid w:val="007C0AAB"/>
    <w:rsid w:val="007C2FE5"/>
    <w:rsid w:val="007C523F"/>
    <w:rsid w:val="007C5426"/>
    <w:rsid w:val="007C550B"/>
    <w:rsid w:val="007C6B54"/>
    <w:rsid w:val="007D24F4"/>
    <w:rsid w:val="007D4206"/>
    <w:rsid w:val="007D6A1C"/>
    <w:rsid w:val="007D7B0E"/>
    <w:rsid w:val="007E1E99"/>
    <w:rsid w:val="007E2BBE"/>
    <w:rsid w:val="007E3EBE"/>
    <w:rsid w:val="007E4DDA"/>
    <w:rsid w:val="007E4DFA"/>
    <w:rsid w:val="007E57A7"/>
    <w:rsid w:val="007E6486"/>
    <w:rsid w:val="007E7835"/>
    <w:rsid w:val="007F0089"/>
    <w:rsid w:val="007F06EA"/>
    <w:rsid w:val="007F54EB"/>
    <w:rsid w:val="007F5FBC"/>
    <w:rsid w:val="007F6583"/>
    <w:rsid w:val="007F6846"/>
    <w:rsid w:val="007F7839"/>
    <w:rsid w:val="00800AFA"/>
    <w:rsid w:val="00800E35"/>
    <w:rsid w:val="0080307B"/>
    <w:rsid w:val="008032BF"/>
    <w:rsid w:val="008034A2"/>
    <w:rsid w:val="00803B71"/>
    <w:rsid w:val="0080697A"/>
    <w:rsid w:val="00806A17"/>
    <w:rsid w:val="008101E7"/>
    <w:rsid w:val="008104DB"/>
    <w:rsid w:val="00810E51"/>
    <w:rsid w:val="008111F9"/>
    <w:rsid w:val="00811C88"/>
    <w:rsid w:val="00811FC2"/>
    <w:rsid w:val="00813CAC"/>
    <w:rsid w:val="00820B6B"/>
    <w:rsid w:val="00821565"/>
    <w:rsid w:val="0082203C"/>
    <w:rsid w:val="00822067"/>
    <w:rsid w:val="00823280"/>
    <w:rsid w:val="00823CC0"/>
    <w:rsid w:val="008274B1"/>
    <w:rsid w:val="00831247"/>
    <w:rsid w:val="00831592"/>
    <w:rsid w:val="008319B7"/>
    <w:rsid w:val="008330BD"/>
    <w:rsid w:val="0083377A"/>
    <w:rsid w:val="00834325"/>
    <w:rsid w:val="00836093"/>
    <w:rsid w:val="00836B95"/>
    <w:rsid w:val="008408EC"/>
    <w:rsid w:val="008411A7"/>
    <w:rsid w:val="00841E60"/>
    <w:rsid w:val="00842A35"/>
    <w:rsid w:val="008455A1"/>
    <w:rsid w:val="00845E6B"/>
    <w:rsid w:val="00850579"/>
    <w:rsid w:val="0085098B"/>
    <w:rsid w:val="00850B36"/>
    <w:rsid w:val="00850DA9"/>
    <w:rsid w:val="008511D2"/>
    <w:rsid w:val="00851BA7"/>
    <w:rsid w:val="00851E65"/>
    <w:rsid w:val="00852281"/>
    <w:rsid w:val="008532E6"/>
    <w:rsid w:val="00853529"/>
    <w:rsid w:val="00853D26"/>
    <w:rsid w:val="0085597F"/>
    <w:rsid w:val="00856CFB"/>
    <w:rsid w:val="00857F11"/>
    <w:rsid w:val="00860EFA"/>
    <w:rsid w:val="00862491"/>
    <w:rsid w:val="0086397A"/>
    <w:rsid w:val="00863A05"/>
    <w:rsid w:val="0086471B"/>
    <w:rsid w:val="0087120B"/>
    <w:rsid w:val="00872EA5"/>
    <w:rsid w:val="00875D44"/>
    <w:rsid w:val="00877B06"/>
    <w:rsid w:val="00880E0D"/>
    <w:rsid w:val="00883019"/>
    <w:rsid w:val="008835FC"/>
    <w:rsid w:val="008837A7"/>
    <w:rsid w:val="00885E40"/>
    <w:rsid w:val="008867EF"/>
    <w:rsid w:val="00887ECF"/>
    <w:rsid w:val="008907D8"/>
    <w:rsid w:val="008907F5"/>
    <w:rsid w:val="00890F5E"/>
    <w:rsid w:val="008959D3"/>
    <w:rsid w:val="00895AA2"/>
    <w:rsid w:val="0089700D"/>
    <w:rsid w:val="00897C2D"/>
    <w:rsid w:val="008A27FA"/>
    <w:rsid w:val="008A3426"/>
    <w:rsid w:val="008A474E"/>
    <w:rsid w:val="008A4865"/>
    <w:rsid w:val="008A670F"/>
    <w:rsid w:val="008B2504"/>
    <w:rsid w:val="008B2E5F"/>
    <w:rsid w:val="008B38FC"/>
    <w:rsid w:val="008B4064"/>
    <w:rsid w:val="008B48BD"/>
    <w:rsid w:val="008C3153"/>
    <w:rsid w:val="008C37B1"/>
    <w:rsid w:val="008C4FAB"/>
    <w:rsid w:val="008C5D9F"/>
    <w:rsid w:val="008C7169"/>
    <w:rsid w:val="008D0F7C"/>
    <w:rsid w:val="008D10DA"/>
    <w:rsid w:val="008D135D"/>
    <w:rsid w:val="008D1513"/>
    <w:rsid w:val="008D327A"/>
    <w:rsid w:val="008D3B12"/>
    <w:rsid w:val="008D5599"/>
    <w:rsid w:val="008D5BE6"/>
    <w:rsid w:val="008D79D4"/>
    <w:rsid w:val="008D7D2B"/>
    <w:rsid w:val="008E0CE0"/>
    <w:rsid w:val="008E1F96"/>
    <w:rsid w:val="008E20F0"/>
    <w:rsid w:val="008E54EA"/>
    <w:rsid w:val="008E6298"/>
    <w:rsid w:val="008E63C8"/>
    <w:rsid w:val="008E7D9C"/>
    <w:rsid w:val="008F02A0"/>
    <w:rsid w:val="008F2F6C"/>
    <w:rsid w:val="008F3EBD"/>
    <w:rsid w:val="008F4598"/>
    <w:rsid w:val="008F4893"/>
    <w:rsid w:val="008F5AEC"/>
    <w:rsid w:val="009002BA"/>
    <w:rsid w:val="00901142"/>
    <w:rsid w:val="0090147A"/>
    <w:rsid w:val="00902479"/>
    <w:rsid w:val="009037D7"/>
    <w:rsid w:val="00903E02"/>
    <w:rsid w:val="00904AE9"/>
    <w:rsid w:val="0090508B"/>
    <w:rsid w:val="00905B49"/>
    <w:rsid w:val="009061F7"/>
    <w:rsid w:val="00907065"/>
    <w:rsid w:val="009079B0"/>
    <w:rsid w:val="009104D2"/>
    <w:rsid w:val="00911050"/>
    <w:rsid w:val="009113B8"/>
    <w:rsid w:val="00911A48"/>
    <w:rsid w:val="00912137"/>
    <w:rsid w:val="00912A08"/>
    <w:rsid w:val="0091305E"/>
    <w:rsid w:val="009142BE"/>
    <w:rsid w:val="00915D97"/>
    <w:rsid w:val="00915F28"/>
    <w:rsid w:val="009172CB"/>
    <w:rsid w:val="0091760B"/>
    <w:rsid w:val="00917DD2"/>
    <w:rsid w:val="00920500"/>
    <w:rsid w:val="00922539"/>
    <w:rsid w:val="00922593"/>
    <w:rsid w:val="0092295B"/>
    <w:rsid w:val="0092374C"/>
    <w:rsid w:val="00925439"/>
    <w:rsid w:val="00925B63"/>
    <w:rsid w:val="00930204"/>
    <w:rsid w:val="00930F5C"/>
    <w:rsid w:val="00931473"/>
    <w:rsid w:val="009327E2"/>
    <w:rsid w:val="0093414F"/>
    <w:rsid w:val="00934892"/>
    <w:rsid w:val="009404DC"/>
    <w:rsid w:val="009415DC"/>
    <w:rsid w:val="00941CBD"/>
    <w:rsid w:val="00942423"/>
    <w:rsid w:val="009427E8"/>
    <w:rsid w:val="0094280E"/>
    <w:rsid w:val="00945B13"/>
    <w:rsid w:val="00946BFB"/>
    <w:rsid w:val="00951DF9"/>
    <w:rsid w:val="00953F5B"/>
    <w:rsid w:val="00955545"/>
    <w:rsid w:val="00955889"/>
    <w:rsid w:val="0095690E"/>
    <w:rsid w:val="009608C2"/>
    <w:rsid w:val="00960A46"/>
    <w:rsid w:val="009618E6"/>
    <w:rsid w:val="00962B8D"/>
    <w:rsid w:val="00963A25"/>
    <w:rsid w:val="00963B96"/>
    <w:rsid w:val="009647C2"/>
    <w:rsid w:val="00964A51"/>
    <w:rsid w:val="00965D59"/>
    <w:rsid w:val="0096656E"/>
    <w:rsid w:val="00970A5E"/>
    <w:rsid w:val="00971961"/>
    <w:rsid w:val="00972C77"/>
    <w:rsid w:val="00975344"/>
    <w:rsid w:val="00976ACD"/>
    <w:rsid w:val="00977C6A"/>
    <w:rsid w:val="00981E60"/>
    <w:rsid w:val="0098278C"/>
    <w:rsid w:val="00982800"/>
    <w:rsid w:val="009854BE"/>
    <w:rsid w:val="009861CF"/>
    <w:rsid w:val="009864CB"/>
    <w:rsid w:val="00986C91"/>
    <w:rsid w:val="00990BCE"/>
    <w:rsid w:val="009915F5"/>
    <w:rsid w:val="00991A6D"/>
    <w:rsid w:val="00992873"/>
    <w:rsid w:val="00992C1F"/>
    <w:rsid w:val="00995DEC"/>
    <w:rsid w:val="0099601F"/>
    <w:rsid w:val="009962F7"/>
    <w:rsid w:val="00997F87"/>
    <w:rsid w:val="009A1E87"/>
    <w:rsid w:val="009A20DC"/>
    <w:rsid w:val="009A360E"/>
    <w:rsid w:val="009A5F6C"/>
    <w:rsid w:val="009A6702"/>
    <w:rsid w:val="009A7174"/>
    <w:rsid w:val="009B1706"/>
    <w:rsid w:val="009B2D95"/>
    <w:rsid w:val="009B335C"/>
    <w:rsid w:val="009B4E5A"/>
    <w:rsid w:val="009B57F2"/>
    <w:rsid w:val="009B608A"/>
    <w:rsid w:val="009B76FC"/>
    <w:rsid w:val="009C28A7"/>
    <w:rsid w:val="009C4E83"/>
    <w:rsid w:val="009C642B"/>
    <w:rsid w:val="009C7948"/>
    <w:rsid w:val="009D0720"/>
    <w:rsid w:val="009D0794"/>
    <w:rsid w:val="009D15CB"/>
    <w:rsid w:val="009D1612"/>
    <w:rsid w:val="009D2A01"/>
    <w:rsid w:val="009D3383"/>
    <w:rsid w:val="009D3633"/>
    <w:rsid w:val="009D632D"/>
    <w:rsid w:val="009D7BEA"/>
    <w:rsid w:val="009E0439"/>
    <w:rsid w:val="009E0825"/>
    <w:rsid w:val="009E0971"/>
    <w:rsid w:val="009E2093"/>
    <w:rsid w:val="009E2C6D"/>
    <w:rsid w:val="009E319D"/>
    <w:rsid w:val="009E37B6"/>
    <w:rsid w:val="009E4272"/>
    <w:rsid w:val="009E4725"/>
    <w:rsid w:val="009E4A19"/>
    <w:rsid w:val="009E4C8A"/>
    <w:rsid w:val="009E5BDC"/>
    <w:rsid w:val="009E6929"/>
    <w:rsid w:val="009E71E3"/>
    <w:rsid w:val="009F033B"/>
    <w:rsid w:val="009F0611"/>
    <w:rsid w:val="009F143F"/>
    <w:rsid w:val="009F177E"/>
    <w:rsid w:val="009F4D9D"/>
    <w:rsid w:val="009F4F2D"/>
    <w:rsid w:val="009F5ED9"/>
    <w:rsid w:val="009F6D9B"/>
    <w:rsid w:val="009F6E45"/>
    <w:rsid w:val="009F7926"/>
    <w:rsid w:val="00A005DF"/>
    <w:rsid w:val="00A021BF"/>
    <w:rsid w:val="00A02A3E"/>
    <w:rsid w:val="00A02E75"/>
    <w:rsid w:val="00A03ADF"/>
    <w:rsid w:val="00A0415D"/>
    <w:rsid w:val="00A04406"/>
    <w:rsid w:val="00A10403"/>
    <w:rsid w:val="00A10DC4"/>
    <w:rsid w:val="00A123EB"/>
    <w:rsid w:val="00A1248C"/>
    <w:rsid w:val="00A16B29"/>
    <w:rsid w:val="00A17E38"/>
    <w:rsid w:val="00A17E6C"/>
    <w:rsid w:val="00A24030"/>
    <w:rsid w:val="00A250F6"/>
    <w:rsid w:val="00A251F5"/>
    <w:rsid w:val="00A27298"/>
    <w:rsid w:val="00A3017E"/>
    <w:rsid w:val="00A30EF0"/>
    <w:rsid w:val="00A313C2"/>
    <w:rsid w:val="00A31704"/>
    <w:rsid w:val="00A31D7D"/>
    <w:rsid w:val="00A334EB"/>
    <w:rsid w:val="00A34799"/>
    <w:rsid w:val="00A36A7E"/>
    <w:rsid w:val="00A376F8"/>
    <w:rsid w:val="00A4196F"/>
    <w:rsid w:val="00A44B8E"/>
    <w:rsid w:val="00A44BF3"/>
    <w:rsid w:val="00A450C1"/>
    <w:rsid w:val="00A45188"/>
    <w:rsid w:val="00A45B38"/>
    <w:rsid w:val="00A46D1D"/>
    <w:rsid w:val="00A46F81"/>
    <w:rsid w:val="00A47767"/>
    <w:rsid w:val="00A5081A"/>
    <w:rsid w:val="00A51F94"/>
    <w:rsid w:val="00A52B98"/>
    <w:rsid w:val="00A52C03"/>
    <w:rsid w:val="00A52F71"/>
    <w:rsid w:val="00A5373E"/>
    <w:rsid w:val="00A53DD3"/>
    <w:rsid w:val="00A54DFB"/>
    <w:rsid w:val="00A567AB"/>
    <w:rsid w:val="00A57706"/>
    <w:rsid w:val="00A60B6D"/>
    <w:rsid w:val="00A60E61"/>
    <w:rsid w:val="00A61E52"/>
    <w:rsid w:val="00A652CF"/>
    <w:rsid w:val="00A661BB"/>
    <w:rsid w:val="00A66382"/>
    <w:rsid w:val="00A6656A"/>
    <w:rsid w:val="00A6759E"/>
    <w:rsid w:val="00A7000A"/>
    <w:rsid w:val="00A71962"/>
    <w:rsid w:val="00A759AE"/>
    <w:rsid w:val="00A7704C"/>
    <w:rsid w:val="00A774FD"/>
    <w:rsid w:val="00A8031F"/>
    <w:rsid w:val="00A8385D"/>
    <w:rsid w:val="00A839E8"/>
    <w:rsid w:val="00A83A13"/>
    <w:rsid w:val="00A83E06"/>
    <w:rsid w:val="00A84371"/>
    <w:rsid w:val="00A851B5"/>
    <w:rsid w:val="00A8546B"/>
    <w:rsid w:val="00A859FF"/>
    <w:rsid w:val="00A8791D"/>
    <w:rsid w:val="00A90D29"/>
    <w:rsid w:val="00A90F1C"/>
    <w:rsid w:val="00A93552"/>
    <w:rsid w:val="00A955AB"/>
    <w:rsid w:val="00A9666B"/>
    <w:rsid w:val="00AA04F5"/>
    <w:rsid w:val="00AA0B02"/>
    <w:rsid w:val="00AA1A7D"/>
    <w:rsid w:val="00AA1CE1"/>
    <w:rsid w:val="00AA3F12"/>
    <w:rsid w:val="00AA600C"/>
    <w:rsid w:val="00AB030B"/>
    <w:rsid w:val="00AB66A4"/>
    <w:rsid w:val="00AB7B76"/>
    <w:rsid w:val="00AC6775"/>
    <w:rsid w:val="00AD057D"/>
    <w:rsid w:val="00AD2491"/>
    <w:rsid w:val="00AD2506"/>
    <w:rsid w:val="00AD29A8"/>
    <w:rsid w:val="00AD4B18"/>
    <w:rsid w:val="00AD60BE"/>
    <w:rsid w:val="00AD62D4"/>
    <w:rsid w:val="00AD786E"/>
    <w:rsid w:val="00AE0105"/>
    <w:rsid w:val="00AE08B8"/>
    <w:rsid w:val="00AE122F"/>
    <w:rsid w:val="00AE3AA2"/>
    <w:rsid w:val="00AE3E4B"/>
    <w:rsid w:val="00AE4647"/>
    <w:rsid w:val="00AE484E"/>
    <w:rsid w:val="00AE4A3B"/>
    <w:rsid w:val="00AE5206"/>
    <w:rsid w:val="00AE6A11"/>
    <w:rsid w:val="00AE7055"/>
    <w:rsid w:val="00AF13D0"/>
    <w:rsid w:val="00AF43F6"/>
    <w:rsid w:val="00AF5286"/>
    <w:rsid w:val="00AF7338"/>
    <w:rsid w:val="00AF768F"/>
    <w:rsid w:val="00B00305"/>
    <w:rsid w:val="00B055E5"/>
    <w:rsid w:val="00B05AFB"/>
    <w:rsid w:val="00B0631A"/>
    <w:rsid w:val="00B079F9"/>
    <w:rsid w:val="00B10D90"/>
    <w:rsid w:val="00B14BD7"/>
    <w:rsid w:val="00B14C14"/>
    <w:rsid w:val="00B16349"/>
    <w:rsid w:val="00B17102"/>
    <w:rsid w:val="00B17D68"/>
    <w:rsid w:val="00B2346D"/>
    <w:rsid w:val="00B2347A"/>
    <w:rsid w:val="00B23CF1"/>
    <w:rsid w:val="00B24009"/>
    <w:rsid w:val="00B244E4"/>
    <w:rsid w:val="00B24AB4"/>
    <w:rsid w:val="00B25E3D"/>
    <w:rsid w:val="00B26182"/>
    <w:rsid w:val="00B26896"/>
    <w:rsid w:val="00B31D0F"/>
    <w:rsid w:val="00B32AF8"/>
    <w:rsid w:val="00B33D6E"/>
    <w:rsid w:val="00B33D84"/>
    <w:rsid w:val="00B3505D"/>
    <w:rsid w:val="00B35B30"/>
    <w:rsid w:val="00B35D2A"/>
    <w:rsid w:val="00B37199"/>
    <w:rsid w:val="00B4116C"/>
    <w:rsid w:val="00B4226A"/>
    <w:rsid w:val="00B444FE"/>
    <w:rsid w:val="00B45ED0"/>
    <w:rsid w:val="00B47733"/>
    <w:rsid w:val="00B54821"/>
    <w:rsid w:val="00B55292"/>
    <w:rsid w:val="00B5610A"/>
    <w:rsid w:val="00B5713A"/>
    <w:rsid w:val="00B61059"/>
    <w:rsid w:val="00B610CA"/>
    <w:rsid w:val="00B6205A"/>
    <w:rsid w:val="00B6565E"/>
    <w:rsid w:val="00B65B2C"/>
    <w:rsid w:val="00B66A4C"/>
    <w:rsid w:val="00B7004D"/>
    <w:rsid w:val="00B70585"/>
    <w:rsid w:val="00B7191C"/>
    <w:rsid w:val="00B74268"/>
    <w:rsid w:val="00B80A42"/>
    <w:rsid w:val="00B80C31"/>
    <w:rsid w:val="00B827ED"/>
    <w:rsid w:val="00B82D92"/>
    <w:rsid w:val="00B84024"/>
    <w:rsid w:val="00B86037"/>
    <w:rsid w:val="00B87F60"/>
    <w:rsid w:val="00B90038"/>
    <w:rsid w:val="00B901E3"/>
    <w:rsid w:val="00B903E1"/>
    <w:rsid w:val="00B9081B"/>
    <w:rsid w:val="00B913E8"/>
    <w:rsid w:val="00B969ED"/>
    <w:rsid w:val="00B97126"/>
    <w:rsid w:val="00B978CA"/>
    <w:rsid w:val="00B97E23"/>
    <w:rsid w:val="00BA1992"/>
    <w:rsid w:val="00BA3608"/>
    <w:rsid w:val="00BA66A9"/>
    <w:rsid w:val="00BA6DB5"/>
    <w:rsid w:val="00BA7637"/>
    <w:rsid w:val="00BA7B17"/>
    <w:rsid w:val="00BB2C73"/>
    <w:rsid w:val="00BB2F1D"/>
    <w:rsid w:val="00BB397C"/>
    <w:rsid w:val="00BB3A73"/>
    <w:rsid w:val="00BB4160"/>
    <w:rsid w:val="00BB61BD"/>
    <w:rsid w:val="00BB62BE"/>
    <w:rsid w:val="00BB6F4B"/>
    <w:rsid w:val="00BC14D5"/>
    <w:rsid w:val="00BC1D4C"/>
    <w:rsid w:val="00BC1ECB"/>
    <w:rsid w:val="00BC1F3A"/>
    <w:rsid w:val="00BC3372"/>
    <w:rsid w:val="00BC3E76"/>
    <w:rsid w:val="00BC492F"/>
    <w:rsid w:val="00BC529F"/>
    <w:rsid w:val="00BC5672"/>
    <w:rsid w:val="00BC5A67"/>
    <w:rsid w:val="00BC5BC0"/>
    <w:rsid w:val="00BC7748"/>
    <w:rsid w:val="00BC790D"/>
    <w:rsid w:val="00BC7B73"/>
    <w:rsid w:val="00BD0237"/>
    <w:rsid w:val="00BD0DC1"/>
    <w:rsid w:val="00BD14AD"/>
    <w:rsid w:val="00BD17FF"/>
    <w:rsid w:val="00BD2C9E"/>
    <w:rsid w:val="00BD33CB"/>
    <w:rsid w:val="00BD5817"/>
    <w:rsid w:val="00BD7F37"/>
    <w:rsid w:val="00BE2690"/>
    <w:rsid w:val="00BE5FC3"/>
    <w:rsid w:val="00BE6214"/>
    <w:rsid w:val="00BE63A7"/>
    <w:rsid w:val="00BF00EF"/>
    <w:rsid w:val="00BF059E"/>
    <w:rsid w:val="00BF091F"/>
    <w:rsid w:val="00BF0F07"/>
    <w:rsid w:val="00BF110D"/>
    <w:rsid w:val="00BF13AB"/>
    <w:rsid w:val="00BF13B2"/>
    <w:rsid w:val="00BF1FA0"/>
    <w:rsid w:val="00BF3D0F"/>
    <w:rsid w:val="00BF4458"/>
    <w:rsid w:val="00BF5299"/>
    <w:rsid w:val="00BF529D"/>
    <w:rsid w:val="00BF5BEF"/>
    <w:rsid w:val="00BF78E4"/>
    <w:rsid w:val="00BF7D0A"/>
    <w:rsid w:val="00C00BAB"/>
    <w:rsid w:val="00C01BFF"/>
    <w:rsid w:val="00C020B9"/>
    <w:rsid w:val="00C046DD"/>
    <w:rsid w:val="00C058F6"/>
    <w:rsid w:val="00C10C77"/>
    <w:rsid w:val="00C10DF0"/>
    <w:rsid w:val="00C11593"/>
    <w:rsid w:val="00C118FF"/>
    <w:rsid w:val="00C1201F"/>
    <w:rsid w:val="00C125C4"/>
    <w:rsid w:val="00C1355D"/>
    <w:rsid w:val="00C13AD9"/>
    <w:rsid w:val="00C1411E"/>
    <w:rsid w:val="00C14F34"/>
    <w:rsid w:val="00C156FF"/>
    <w:rsid w:val="00C15BBE"/>
    <w:rsid w:val="00C1663C"/>
    <w:rsid w:val="00C166F0"/>
    <w:rsid w:val="00C21624"/>
    <w:rsid w:val="00C24F6C"/>
    <w:rsid w:val="00C2616F"/>
    <w:rsid w:val="00C26341"/>
    <w:rsid w:val="00C30979"/>
    <w:rsid w:val="00C31015"/>
    <w:rsid w:val="00C339E0"/>
    <w:rsid w:val="00C35B17"/>
    <w:rsid w:val="00C36B66"/>
    <w:rsid w:val="00C42623"/>
    <w:rsid w:val="00C426F9"/>
    <w:rsid w:val="00C42BBA"/>
    <w:rsid w:val="00C43120"/>
    <w:rsid w:val="00C43515"/>
    <w:rsid w:val="00C439EE"/>
    <w:rsid w:val="00C43DDC"/>
    <w:rsid w:val="00C45321"/>
    <w:rsid w:val="00C46DB9"/>
    <w:rsid w:val="00C472D7"/>
    <w:rsid w:val="00C47952"/>
    <w:rsid w:val="00C47B84"/>
    <w:rsid w:val="00C502DE"/>
    <w:rsid w:val="00C53A78"/>
    <w:rsid w:val="00C557F9"/>
    <w:rsid w:val="00C55B30"/>
    <w:rsid w:val="00C57B88"/>
    <w:rsid w:val="00C60275"/>
    <w:rsid w:val="00C617E5"/>
    <w:rsid w:val="00C62285"/>
    <w:rsid w:val="00C6529F"/>
    <w:rsid w:val="00C6655E"/>
    <w:rsid w:val="00C6711D"/>
    <w:rsid w:val="00C67219"/>
    <w:rsid w:val="00C70C52"/>
    <w:rsid w:val="00C723B7"/>
    <w:rsid w:val="00C7529D"/>
    <w:rsid w:val="00C7560A"/>
    <w:rsid w:val="00C7742B"/>
    <w:rsid w:val="00C7794E"/>
    <w:rsid w:val="00C77E44"/>
    <w:rsid w:val="00C870BF"/>
    <w:rsid w:val="00C91799"/>
    <w:rsid w:val="00C94ACE"/>
    <w:rsid w:val="00C94EE3"/>
    <w:rsid w:val="00C94F9B"/>
    <w:rsid w:val="00C96E25"/>
    <w:rsid w:val="00C96E37"/>
    <w:rsid w:val="00C974F0"/>
    <w:rsid w:val="00C978F4"/>
    <w:rsid w:val="00CA0ACF"/>
    <w:rsid w:val="00CA251B"/>
    <w:rsid w:val="00CA33D4"/>
    <w:rsid w:val="00CA406C"/>
    <w:rsid w:val="00CA40AE"/>
    <w:rsid w:val="00CA4110"/>
    <w:rsid w:val="00CA51DF"/>
    <w:rsid w:val="00CA520A"/>
    <w:rsid w:val="00CA73EF"/>
    <w:rsid w:val="00CB3A6C"/>
    <w:rsid w:val="00CB4356"/>
    <w:rsid w:val="00CB4552"/>
    <w:rsid w:val="00CB6949"/>
    <w:rsid w:val="00CB7485"/>
    <w:rsid w:val="00CB7E41"/>
    <w:rsid w:val="00CC0454"/>
    <w:rsid w:val="00CC0DBE"/>
    <w:rsid w:val="00CC1363"/>
    <w:rsid w:val="00CC296A"/>
    <w:rsid w:val="00CC29DA"/>
    <w:rsid w:val="00CC629B"/>
    <w:rsid w:val="00CC7B5F"/>
    <w:rsid w:val="00CC7FD6"/>
    <w:rsid w:val="00CD2557"/>
    <w:rsid w:val="00CD27E0"/>
    <w:rsid w:val="00CD2B7A"/>
    <w:rsid w:val="00CD38B1"/>
    <w:rsid w:val="00CD3B18"/>
    <w:rsid w:val="00CD4C06"/>
    <w:rsid w:val="00CD6090"/>
    <w:rsid w:val="00CE1B3C"/>
    <w:rsid w:val="00CE28AB"/>
    <w:rsid w:val="00CE36E8"/>
    <w:rsid w:val="00CE393B"/>
    <w:rsid w:val="00CE3993"/>
    <w:rsid w:val="00CE57EC"/>
    <w:rsid w:val="00CE5834"/>
    <w:rsid w:val="00CE5CF8"/>
    <w:rsid w:val="00CE5F1F"/>
    <w:rsid w:val="00CE5FB1"/>
    <w:rsid w:val="00CE6881"/>
    <w:rsid w:val="00CE6C16"/>
    <w:rsid w:val="00CE6E9D"/>
    <w:rsid w:val="00CF04ED"/>
    <w:rsid w:val="00CF19C0"/>
    <w:rsid w:val="00CF21FF"/>
    <w:rsid w:val="00CF4082"/>
    <w:rsid w:val="00CF7E02"/>
    <w:rsid w:val="00D0079B"/>
    <w:rsid w:val="00D00B15"/>
    <w:rsid w:val="00D0249F"/>
    <w:rsid w:val="00D0531B"/>
    <w:rsid w:val="00D074A3"/>
    <w:rsid w:val="00D07782"/>
    <w:rsid w:val="00D119C3"/>
    <w:rsid w:val="00D12A46"/>
    <w:rsid w:val="00D14F3B"/>
    <w:rsid w:val="00D164B1"/>
    <w:rsid w:val="00D16EAB"/>
    <w:rsid w:val="00D22C76"/>
    <w:rsid w:val="00D231F4"/>
    <w:rsid w:val="00D2424B"/>
    <w:rsid w:val="00D24601"/>
    <w:rsid w:val="00D25B2B"/>
    <w:rsid w:val="00D25E38"/>
    <w:rsid w:val="00D2645D"/>
    <w:rsid w:val="00D26916"/>
    <w:rsid w:val="00D27695"/>
    <w:rsid w:val="00D30324"/>
    <w:rsid w:val="00D31B45"/>
    <w:rsid w:val="00D33DB9"/>
    <w:rsid w:val="00D33E8F"/>
    <w:rsid w:val="00D35647"/>
    <w:rsid w:val="00D35F0E"/>
    <w:rsid w:val="00D3659C"/>
    <w:rsid w:val="00D369E3"/>
    <w:rsid w:val="00D36ECB"/>
    <w:rsid w:val="00D373F5"/>
    <w:rsid w:val="00D374A1"/>
    <w:rsid w:val="00D411C9"/>
    <w:rsid w:val="00D422FD"/>
    <w:rsid w:val="00D42FAD"/>
    <w:rsid w:val="00D43BB8"/>
    <w:rsid w:val="00D46069"/>
    <w:rsid w:val="00D46E07"/>
    <w:rsid w:val="00D511BC"/>
    <w:rsid w:val="00D51325"/>
    <w:rsid w:val="00D525A8"/>
    <w:rsid w:val="00D5512B"/>
    <w:rsid w:val="00D5631B"/>
    <w:rsid w:val="00D57E3B"/>
    <w:rsid w:val="00D6138E"/>
    <w:rsid w:val="00D6233D"/>
    <w:rsid w:val="00D63558"/>
    <w:rsid w:val="00D64129"/>
    <w:rsid w:val="00D6436C"/>
    <w:rsid w:val="00D64549"/>
    <w:rsid w:val="00D64E0D"/>
    <w:rsid w:val="00D66075"/>
    <w:rsid w:val="00D67FDB"/>
    <w:rsid w:val="00D703D7"/>
    <w:rsid w:val="00D713CE"/>
    <w:rsid w:val="00D72140"/>
    <w:rsid w:val="00D72730"/>
    <w:rsid w:val="00D7293A"/>
    <w:rsid w:val="00D74EAC"/>
    <w:rsid w:val="00D75563"/>
    <w:rsid w:val="00D764C9"/>
    <w:rsid w:val="00D76B4B"/>
    <w:rsid w:val="00D8158D"/>
    <w:rsid w:val="00D818E4"/>
    <w:rsid w:val="00D819C8"/>
    <w:rsid w:val="00D8323D"/>
    <w:rsid w:val="00D83368"/>
    <w:rsid w:val="00D83741"/>
    <w:rsid w:val="00D83C2C"/>
    <w:rsid w:val="00D84008"/>
    <w:rsid w:val="00D84B89"/>
    <w:rsid w:val="00D86FF4"/>
    <w:rsid w:val="00D87F56"/>
    <w:rsid w:val="00D907B0"/>
    <w:rsid w:val="00D90952"/>
    <w:rsid w:val="00D916D5"/>
    <w:rsid w:val="00D91C7D"/>
    <w:rsid w:val="00D93150"/>
    <w:rsid w:val="00D9385D"/>
    <w:rsid w:val="00D94821"/>
    <w:rsid w:val="00DA01DE"/>
    <w:rsid w:val="00DA04BC"/>
    <w:rsid w:val="00DA1398"/>
    <w:rsid w:val="00DA168E"/>
    <w:rsid w:val="00DA1922"/>
    <w:rsid w:val="00DA1E29"/>
    <w:rsid w:val="00DA24D4"/>
    <w:rsid w:val="00DA27E2"/>
    <w:rsid w:val="00DA35ED"/>
    <w:rsid w:val="00DA4A86"/>
    <w:rsid w:val="00DA4F7B"/>
    <w:rsid w:val="00DA58A2"/>
    <w:rsid w:val="00DB0DB9"/>
    <w:rsid w:val="00DB2217"/>
    <w:rsid w:val="00DB4476"/>
    <w:rsid w:val="00DB60DB"/>
    <w:rsid w:val="00DC0655"/>
    <w:rsid w:val="00DC15F9"/>
    <w:rsid w:val="00DC55B4"/>
    <w:rsid w:val="00DC565A"/>
    <w:rsid w:val="00DC5F45"/>
    <w:rsid w:val="00DD0B26"/>
    <w:rsid w:val="00DD2B2A"/>
    <w:rsid w:val="00DD500C"/>
    <w:rsid w:val="00DD5186"/>
    <w:rsid w:val="00DD5FF3"/>
    <w:rsid w:val="00DD6952"/>
    <w:rsid w:val="00DE0EBD"/>
    <w:rsid w:val="00DE15D6"/>
    <w:rsid w:val="00DE356C"/>
    <w:rsid w:val="00DE3620"/>
    <w:rsid w:val="00DE3E80"/>
    <w:rsid w:val="00DE609D"/>
    <w:rsid w:val="00DE6852"/>
    <w:rsid w:val="00DF03CF"/>
    <w:rsid w:val="00DF059E"/>
    <w:rsid w:val="00DF1804"/>
    <w:rsid w:val="00DF2314"/>
    <w:rsid w:val="00DF289F"/>
    <w:rsid w:val="00DF3DC4"/>
    <w:rsid w:val="00DF742D"/>
    <w:rsid w:val="00DF7C56"/>
    <w:rsid w:val="00DF7D79"/>
    <w:rsid w:val="00E0149D"/>
    <w:rsid w:val="00E0260B"/>
    <w:rsid w:val="00E02F29"/>
    <w:rsid w:val="00E03C84"/>
    <w:rsid w:val="00E0428C"/>
    <w:rsid w:val="00E04384"/>
    <w:rsid w:val="00E0503E"/>
    <w:rsid w:val="00E07444"/>
    <w:rsid w:val="00E07720"/>
    <w:rsid w:val="00E07AFA"/>
    <w:rsid w:val="00E07D6D"/>
    <w:rsid w:val="00E109B6"/>
    <w:rsid w:val="00E11DD8"/>
    <w:rsid w:val="00E13213"/>
    <w:rsid w:val="00E1599B"/>
    <w:rsid w:val="00E165ED"/>
    <w:rsid w:val="00E1768C"/>
    <w:rsid w:val="00E17E86"/>
    <w:rsid w:val="00E2323D"/>
    <w:rsid w:val="00E236F8"/>
    <w:rsid w:val="00E250B4"/>
    <w:rsid w:val="00E26606"/>
    <w:rsid w:val="00E30A63"/>
    <w:rsid w:val="00E311E1"/>
    <w:rsid w:val="00E33610"/>
    <w:rsid w:val="00E34355"/>
    <w:rsid w:val="00E349BD"/>
    <w:rsid w:val="00E36AB0"/>
    <w:rsid w:val="00E37E63"/>
    <w:rsid w:val="00E40696"/>
    <w:rsid w:val="00E44B6F"/>
    <w:rsid w:val="00E45489"/>
    <w:rsid w:val="00E45781"/>
    <w:rsid w:val="00E45ED5"/>
    <w:rsid w:val="00E46694"/>
    <w:rsid w:val="00E472AC"/>
    <w:rsid w:val="00E50D18"/>
    <w:rsid w:val="00E528C1"/>
    <w:rsid w:val="00E52AF7"/>
    <w:rsid w:val="00E52B96"/>
    <w:rsid w:val="00E540A9"/>
    <w:rsid w:val="00E55008"/>
    <w:rsid w:val="00E55259"/>
    <w:rsid w:val="00E552F6"/>
    <w:rsid w:val="00E55B40"/>
    <w:rsid w:val="00E56F19"/>
    <w:rsid w:val="00E56F4A"/>
    <w:rsid w:val="00E61FED"/>
    <w:rsid w:val="00E64B5A"/>
    <w:rsid w:val="00E66B33"/>
    <w:rsid w:val="00E66FA2"/>
    <w:rsid w:val="00E67A06"/>
    <w:rsid w:val="00E67ABD"/>
    <w:rsid w:val="00E71E30"/>
    <w:rsid w:val="00E73A50"/>
    <w:rsid w:val="00E7482C"/>
    <w:rsid w:val="00E76AA8"/>
    <w:rsid w:val="00E76E3A"/>
    <w:rsid w:val="00E772AC"/>
    <w:rsid w:val="00E81BEA"/>
    <w:rsid w:val="00E827C2"/>
    <w:rsid w:val="00E82A93"/>
    <w:rsid w:val="00E82B51"/>
    <w:rsid w:val="00E83822"/>
    <w:rsid w:val="00E86C3A"/>
    <w:rsid w:val="00E86D20"/>
    <w:rsid w:val="00E90EC1"/>
    <w:rsid w:val="00E919FD"/>
    <w:rsid w:val="00E932C0"/>
    <w:rsid w:val="00EA0017"/>
    <w:rsid w:val="00EA3085"/>
    <w:rsid w:val="00EA4529"/>
    <w:rsid w:val="00EA5403"/>
    <w:rsid w:val="00EA5A00"/>
    <w:rsid w:val="00EA6599"/>
    <w:rsid w:val="00EA6947"/>
    <w:rsid w:val="00EA7F14"/>
    <w:rsid w:val="00EB0384"/>
    <w:rsid w:val="00EB1D13"/>
    <w:rsid w:val="00EB243A"/>
    <w:rsid w:val="00EB5006"/>
    <w:rsid w:val="00EB54EF"/>
    <w:rsid w:val="00EB6468"/>
    <w:rsid w:val="00EB6715"/>
    <w:rsid w:val="00EC0980"/>
    <w:rsid w:val="00EC3547"/>
    <w:rsid w:val="00EC37B5"/>
    <w:rsid w:val="00EC4ECB"/>
    <w:rsid w:val="00EC56B1"/>
    <w:rsid w:val="00ED21AD"/>
    <w:rsid w:val="00ED2268"/>
    <w:rsid w:val="00ED30C3"/>
    <w:rsid w:val="00ED5A46"/>
    <w:rsid w:val="00ED65DE"/>
    <w:rsid w:val="00ED664B"/>
    <w:rsid w:val="00ED6B76"/>
    <w:rsid w:val="00ED6DD1"/>
    <w:rsid w:val="00ED744E"/>
    <w:rsid w:val="00EE2712"/>
    <w:rsid w:val="00EE2EA0"/>
    <w:rsid w:val="00EE5521"/>
    <w:rsid w:val="00EE5F09"/>
    <w:rsid w:val="00EF0E8F"/>
    <w:rsid w:val="00EF1605"/>
    <w:rsid w:val="00EF24F2"/>
    <w:rsid w:val="00EF27C2"/>
    <w:rsid w:val="00EF2987"/>
    <w:rsid w:val="00EF568B"/>
    <w:rsid w:val="00EF643D"/>
    <w:rsid w:val="00F001E5"/>
    <w:rsid w:val="00F0099D"/>
    <w:rsid w:val="00F02C36"/>
    <w:rsid w:val="00F02FF1"/>
    <w:rsid w:val="00F03746"/>
    <w:rsid w:val="00F046F2"/>
    <w:rsid w:val="00F05007"/>
    <w:rsid w:val="00F07D8A"/>
    <w:rsid w:val="00F130D0"/>
    <w:rsid w:val="00F13632"/>
    <w:rsid w:val="00F14219"/>
    <w:rsid w:val="00F157E4"/>
    <w:rsid w:val="00F16917"/>
    <w:rsid w:val="00F2305B"/>
    <w:rsid w:val="00F23501"/>
    <w:rsid w:val="00F2509A"/>
    <w:rsid w:val="00F26941"/>
    <w:rsid w:val="00F30D82"/>
    <w:rsid w:val="00F31B32"/>
    <w:rsid w:val="00F31C46"/>
    <w:rsid w:val="00F3295C"/>
    <w:rsid w:val="00F332D8"/>
    <w:rsid w:val="00F33DE1"/>
    <w:rsid w:val="00F36485"/>
    <w:rsid w:val="00F36FF7"/>
    <w:rsid w:val="00F41BE1"/>
    <w:rsid w:val="00F43297"/>
    <w:rsid w:val="00F43C95"/>
    <w:rsid w:val="00F44174"/>
    <w:rsid w:val="00F44B8A"/>
    <w:rsid w:val="00F45D66"/>
    <w:rsid w:val="00F52A15"/>
    <w:rsid w:val="00F56F14"/>
    <w:rsid w:val="00F57816"/>
    <w:rsid w:val="00F5782B"/>
    <w:rsid w:val="00F61C33"/>
    <w:rsid w:val="00F63553"/>
    <w:rsid w:val="00F648CC"/>
    <w:rsid w:val="00F64D9A"/>
    <w:rsid w:val="00F6587B"/>
    <w:rsid w:val="00F65AA1"/>
    <w:rsid w:val="00F65B62"/>
    <w:rsid w:val="00F65E19"/>
    <w:rsid w:val="00F664EE"/>
    <w:rsid w:val="00F66ABF"/>
    <w:rsid w:val="00F713AD"/>
    <w:rsid w:val="00F73BC5"/>
    <w:rsid w:val="00F761F2"/>
    <w:rsid w:val="00F80C27"/>
    <w:rsid w:val="00F81885"/>
    <w:rsid w:val="00F85180"/>
    <w:rsid w:val="00F8778B"/>
    <w:rsid w:val="00F9213D"/>
    <w:rsid w:val="00F93C37"/>
    <w:rsid w:val="00F93CA7"/>
    <w:rsid w:val="00F9640D"/>
    <w:rsid w:val="00F964AB"/>
    <w:rsid w:val="00FA00EF"/>
    <w:rsid w:val="00FA35B3"/>
    <w:rsid w:val="00FA36C5"/>
    <w:rsid w:val="00FA64F8"/>
    <w:rsid w:val="00FB2326"/>
    <w:rsid w:val="00FB2598"/>
    <w:rsid w:val="00FB3B4F"/>
    <w:rsid w:val="00FB4FEF"/>
    <w:rsid w:val="00FB550E"/>
    <w:rsid w:val="00FB6DCA"/>
    <w:rsid w:val="00FB7589"/>
    <w:rsid w:val="00FB75D5"/>
    <w:rsid w:val="00FC17C0"/>
    <w:rsid w:val="00FC1C1F"/>
    <w:rsid w:val="00FC31EA"/>
    <w:rsid w:val="00FC5D8C"/>
    <w:rsid w:val="00FD2AC8"/>
    <w:rsid w:val="00FD2B74"/>
    <w:rsid w:val="00FD47E4"/>
    <w:rsid w:val="00FD4F15"/>
    <w:rsid w:val="00FD5AEA"/>
    <w:rsid w:val="00FD6539"/>
    <w:rsid w:val="00FD664F"/>
    <w:rsid w:val="00FD72A5"/>
    <w:rsid w:val="00FE0434"/>
    <w:rsid w:val="00FE0E3C"/>
    <w:rsid w:val="00FE0EA9"/>
    <w:rsid w:val="00FE19B6"/>
    <w:rsid w:val="00FE1C24"/>
    <w:rsid w:val="00FE36E0"/>
    <w:rsid w:val="00FE37F7"/>
    <w:rsid w:val="00FF012B"/>
    <w:rsid w:val="00FF2EA3"/>
    <w:rsid w:val="00FF4CFD"/>
    <w:rsid w:val="00FF5243"/>
    <w:rsid w:val="00FF69B3"/>
    <w:rsid w:val="00FF6A15"/>
    <w:rsid w:val="00FF7A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09C96"/>
  <w14:defaultImageDpi w14:val="300"/>
  <w15:chartTrackingRefBased/>
  <w15:docId w15:val="{5020AD93-1074-4D6F-A3DF-5AE1FED9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FF"/>
    <w:pPr>
      <w:spacing w:before="120" w:after="120"/>
      <w:jc w:val="both"/>
    </w:pPr>
    <w:rPr>
      <w:rFonts w:ascii="Courier New" w:eastAsia="Times New Roman" w:hAnsi="Courier New"/>
      <w:sz w:val="24"/>
      <w:lang w:val="es-ES_tradnl" w:eastAsia="es-ES"/>
    </w:rPr>
  </w:style>
  <w:style w:type="paragraph" w:styleId="Ttulo1">
    <w:name w:val="heading 1"/>
    <w:basedOn w:val="Normal"/>
    <w:next w:val="Normal"/>
    <w:link w:val="Ttulo1Car"/>
    <w:autoRedefine/>
    <w:uiPriority w:val="9"/>
    <w:qFormat/>
    <w:rsid w:val="00B7004D"/>
    <w:pPr>
      <w:keepNext/>
      <w:keepLines/>
      <w:numPr>
        <w:numId w:val="1"/>
      </w:numPr>
      <w:spacing w:after="0"/>
      <w:ind w:hanging="180"/>
      <w:outlineLvl w:val="0"/>
    </w:pPr>
    <w:rPr>
      <w:rFonts w:ascii="Calibri" w:eastAsia="MS Gothic" w:hAnsi="Calibri"/>
      <w:b/>
      <w:bCs/>
      <w:caps/>
      <w:color w:val="345A8A"/>
      <w:szCs w:val="24"/>
    </w:rPr>
  </w:style>
  <w:style w:type="paragraph" w:styleId="Ttulo2">
    <w:name w:val="heading 2"/>
    <w:basedOn w:val="Normal"/>
    <w:next w:val="Normal"/>
    <w:link w:val="Ttulo2Car"/>
    <w:autoRedefine/>
    <w:uiPriority w:val="9"/>
    <w:unhideWhenUsed/>
    <w:qFormat/>
    <w:rsid w:val="00B7004D"/>
    <w:pPr>
      <w:keepNext/>
      <w:keepLines/>
      <w:numPr>
        <w:numId w:val="2"/>
      </w:numPr>
      <w:ind w:hanging="360"/>
      <w:outlineLvl w:val="1"/>
    </w:pPr>
    <w:rPr>
      <w:rFonts w:ascii="Calibri" w:eastAsia="MS Gothic" w:hAnsi="Calibri"/>
      <w:b/>
      <w:bCs/>
      <w:color w:val="4F81BD"/>
      <w:sz w:val="22"/>
      <w:szCs w:val="22"/>
    </w:rPr>
  </w:style>
  <w:style w:type="paragraph" w:styleId="Ttulo3">
    <w:name w:val="heading 3"/>
    <w:basedOn w:val="Normal"/>
    <w:next w:val="Normal"/>
    <w:link w:val="Ttulo3Car"/>
    <w:autoRedefine/>
    <w:uiPriority w:val="9"/>
    <w:unhideWhenUsed/>
    <w:qFormat/>
    <w:rsid w:val="00B7004D"/>
    <w:pPr>
      <w:keepNext/>
      <w:keepLines/>
      <w:numPr>
        <w:ilvl w:val="2"/>
        <w:numId w:val="3"/>
      </w:numPr>
      <w:ind w:left="1933" w:hanging="504"/>
      <w:outlineLvl w:val="2"/>
    </w:pPr>
    <w:rPr>
      <w:rFonts w:ascii="Calibri" w:eastAsia="MS Gothic" w:hAnsi="Calibri"/>
      <w:b/>
      <w:bCs/>
      <w:color w:val="4F81BD"/>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unhideWhenUsed/>
    <w:rsid w:val="00543638"/>
    <w:pPr>
      <w:spacing w:before="60" w:after="60"/>
      <w:ind w:firstLine="709"/>
    </w:pPr>
    <w:rPr>
      <w:rFonts w:ascii="Calibri" w:eastAsia="MS Mincho" w:hAnsi="Calibri"/>
      <w:sz w:val="18"/>
      <w:szCs w:val="24"/>
    </w:rPr>
  </w:style>
  <w:style w:type="character" w:customStyle="1" w:styleId="TextonotapieCar">
    <w:name w:val="Texto nota pie Car"/>
    <w:link w:val="Textonotapie"/>
    <w:uiPriority w:val="99"/>
    <w:rsid w:val="00543638"/>
    <w:rPr>
      <w:rFonts w:ascii="Calibri" w:hAnsi="Calibri"/>
      <w:sz w:val="18"/>
    </w:rPr>
  </w:style>
  <w:style w:type="character" w:customStyle="1" w:styleId="Ttulo1Car">
    <w:name w:val="Título 1 Car"/>
    <w:link w:val="Ttulo1"/>
    <w:uiPriority w:val="9"/>
    <w:rsid w:val="00B7004D"/>
    <w:rPr>
      <w:rFonts w:ascii="Calibri" w:eastAsia="MS Gothic" w:hAnsi="Calibri" w:cs="Times New Roman"/>
      <w:b/>
      <w:bCs/>
      <w:caps/>
      <w:color w:val="345A8A"/>
    </w:rPr>
  </w:style>
  <w:style w:type="character" w:customStyle="1" w:styleId="Ttulo2Car">
    <w:name w:val="Título 2 Car"/>
    <w:link w:val="Ttulo2"/>
    <w:uiPriority w:val="9"/>
    <w:rsid w:val="00B7004D"/>
    <w:rPr>
      <w:rFonts w:ascii="Calibri" w:eastAsia="MS Gothic" w:hAnsi="Calibri" w:cs="Times New Roman"/>
      <w:b/>
      <w:bCs/>
      <w:color w:val="4F81BD"/>
      <w:sz w:val="22"/>
      <w:szCs w:val="22"/>
    </w:rPr>
  </w:style>
  <w:style w:type="character" w:customStyle="1" w:styleId="Ttulo3Car">
    <w:name w:val="Título 3 Car"/>
    <w:link w:val="Ttulo3"/>
    <w:uiPriority w:val="9"/>
    <w:rsid w:val="00B7004D"/>
    <w:rPr>
      <w:rFonts w:ascii="Calibri" w:eastAsia="MS Gothic" w:hAnsi="Calibri" w:cs="Times New Roman"/>
      <w:b/>
      <w:bCs/>
      <w:color w:val="4F81BD"/>
      <w:sz w:val="22"/>
      <w:szCs w:val="22"/>
    </w:rPr>
  </w:style>
  <w:style w:type="character" w:styleId="Refdenotaalpie">
    <w:name w:val="footnote reference"/>
    <w:uiPriority w:val="99"/>
    <w:unhideWhenUsed/>
    <w:rsid w:val="00562E8B"/>
    <w:rPr>
      <w:vertAlign w:val="superscript"/>
    </w:rPr>
  </w:style>
  <w:style w:type="paragraph" w:styleId="Prrafodelista">
    <w:name w:val="List Paragraph"/>
    <w:basedOn w:val="Normal"/>
    <w:uiPriority w:val="34"/>
    <w:qFormat/>
    <w:rsid w:val="002360BA"/>
    <w:pPr>
      <w:ind w:left="720"/>
      <w:contextualSpacing/>
    </w:pPr>
  </w:style>
  <w:style w:type="paragraph" w:styleId="Textodeglobo">
    <w:name w:val="Balloon Text"/>
    <w:basedOn w:val="Normal"/>
    <w:link w:val="TextodegloboCar"/>
    <w:uiPriority w:val="99"/>
    <w:semiHidden/>
    <w:unhideWhenUsed/>
    <w:rsid w:val="001D799C"/>
    <w:pPr>
      <w:spacing w:before="0" w:after="0"/>
    </w:pPr>
    <w:rPr>
      <w:rFonts w:ascii="Times New Roman" w:hAnsi="Times New Roman"/>
      <w:sz w:val="18"/>
      <w:szCs w:val="18"/>
    </w:rPr>
  </w:style>
  <w:style w:type="character" w:customStyle="1" w:styleId="TextodegloboCar">
    <w:name w:val="Texto de globo Car"/>
    <w:link w:val="Textodeglobo"/>
    <w:uiPriority w:val="99"/>
    <w:semiHidden/>
    <w:rsid w:val="001D799C"/>
    <w:rPr>
      <w:rFonts w:ascii="Times New Roman" w:eastAsia="Times New Roman" w:hAnsi="Times New Roman" w:cs="Times New Roman"/>
      <w:sz w:val="18"/>
      <w:szCs w:val="18"/>
    </w:rPr>
  </w:style>
  <w:style w:type="character" w:styleId="Refdecomentario">
    <w:name w:val="annotation reference"/>
    <w:uiPriority w:val="99"/>
    <w:unhideWhenUsed/>
    <w:rsid w:val="009A7174"/>
    <w:rPr>
      <w:sz w:val="16"/>
      <w:szCs w:val="16"/>
    </w:rPr>
  </w:style>
  <w:style w:type="paragraph" w:styleId="Textocomentario">
    <w:name w:val="annotation text"/>
    <w:basedOn w:val="Normal"/>
    <w:link w:val="TextocomentarioCar"/>
    <w:uiPriority w:val="99"/>
    <w:unhideWhenUsed/>
    <w:rsid w:val="009A7174"/>
    <w:rPr>
      <w:sz w:val="20"/>
    </w:rPr>
  </w:style>
  <w:style w:type="character" w:customStyle="1" w:styleId="TextocomentarioCar">
    <w:name w:val="Texto comentario Car"/>
    <w:link w:val="Textocomentario"/>
    <w:uiPriority w:val="99"/>
    <w:rsid w:val="009A7174"/>
    <w:rPr>
      <w:rFonts w:ascii="Courier New" w:eastAsia="Times New Roman" w:hAnsi="Courier Ne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A7174"/>
    <w:rPr>
      <w:b/>
      <w:bCs/>
    </w:rPr>
  </w:style>
  <w:style w:type="character" w:customStyle="1" w:styleId="AsuntodelcomentarioCar">
    <w:name w:val="Asunto del comentario Car"/>
    <w:link w:val="Asuntodelcomentario"/>
    <w:uiPriority w:val="99"/>
    <w:semiHidden/>
    <w:rsid w:val="009A7174"/>
    <w:rPr>
      <w:rFonts w:ascii="Courier New" w:eastAsia="Times New Roman" w:hAnsi="Courier New" w:cs="Times New Roman"/>
      <w:b/>
      <w:bCs/>
      <w:sz w:val="20"/>
      <w:szCs w:val="20"/>
    </w:rPr>
  </w:style>
  <w:style w:type="paragraph" w:styleId="Revisin">
    <w:name w:val="Revision"/>
    <w:hidden/>
    <w:uiPriority w:val="99"/>
    <w:semiHidden/>
    <w:rsid w:val="00290029"/>
    <w:rPr>
      <w:rFonts w:ascii="Courier New" w:eastAsia="Times New Roman" w:hAnsi="Courier New"/>
      <w:sz w:val="24"/>
      <w:lang w:val="es-ES_tradnl" w:eastAsia="es-ES"/>
    </w:rPr>
  </w:style>
  <w:style w:type="paragraph" w:styleId="Encabezado">
    <w:name w:val="header"/>
    <w:basedOn w:val="Normal"/>
    <w:link w:val="EncabezadoCar"/>
    <w:uiPriority w:val="99"/>
    <w:unhideWhenUsed/>
    <w:rsid w:val="00F30D82"/>
    <w:pPr>
      <w:tabs>
        <w:tab w:val="center" w:pos="4419"/>
        <w:tab w:val="right" w:pos="8838"/>
      </w:tabs>
      <w:spacing w:before="0" w:after="0"/>
    </w:pPr>
  </w:style>
  <w:style w:type="character" w:customStyle="1" w:styleId="EncabezadoCar">
    <w:name w:val="Encabezado Car"/>
    <w:link w:val="Encabezado"/>
    <w:uiPriority w:val="99"/>
    <w:rsid w:val="00F30D82"/>
    <w:rPr>
      <w:rFonts w:ascii="Courier New" w:eastAsia="Times New Roman" w:hAnsi="Courier New" w:cs="Times New Roman"/>
      <w:szCs w:val="20"/>
    </w:rPr>
  </w:style>
  <w:style w:type="paragraph" w:styleId="Piedepgina">
    <w:name w:val="footer"/>
    <w:basedOn w:val="Normal"/>
    <w:link w:val="PiedepginaCar"/>
    <w:uiPriority w:val="99"/>
    <w:unhideWhenUsed/>
    <w:rsid w:val="00F30D82"/>
    <w:pPr>
      <w:tabs>
        <w:tab w:val="center" w:pos="4419"/>
        <w:tab w:val="right" w:pos="8838"/>
      </w:tabs>
      <w:spacing w:before="0" w:after="0"/>
    </w:pPr>
  </w:style>
  <w:style w:type="character" w:customStyle="1" w:styleId="PiedepginaCar">
    <w:name w:val="Pie de página Car"/>
    <w:link w:val="Piedepgina"/>
    <w:uiPriority w:val="99"/>
    <w:rsid w:val="00F30D82"/>
    <w:rPr>
      <w:rFonts w:ascii="Courier New" w:eastAsia="Times New Roman" w:hAnsi="Courier New" w:cs="Times New Roman"/>
      <w:szCs w:val="20"/>
    </w:rPr>
  </w:style>
  <w:style w:type="paragraph" w:styleId="HTMLconformatoprevio">
    <w:name w:val="HTML Preformatted"/>
    <w:basedOn w:val="Normal"/>
    <w:link w:val="HTMLconformatoprevioCar"/>
    <w:uiPriority w:val="99"/>
    <w:semiHidden/>
    <w:unhideWhenUsed/>
    <w:rsid w:val="0084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cs="Courier New"/>
      <w:sz w:val="20"/>
      <w:lang w:val="es-CL" w:eastAsia="es-CL"/>
    </w:rPr>
  </w:style>
  <w:style w:type="character" w:customStyle="1" w:styleId="HTMLconformatoprevioCar">
    <w:name w:val="HTML con formato previo Car"/>
    <w:link w:val="HTMLconformatoprevio"/>
    <w:uiPriority w:val="99"/>
    <w:semiHidden/>
    <w:rsid w:val="008411A7"/>
    <w:rPr>
      <w:rFonts w:ascii="Courier New" w:eastAsia="Times New Roman" w:hAnsi="Courier New" w:cs="Courier New"/>
      <w:sz w:val="20"/>
      <w:szCs w:val="20"/>
      <w:lang w:val="es-CL" w:eastAsia="es-CL"/>
    </w:rPr>
  </w:style>
  <w:style w:type="paragraph" w:styleId="Sangradetextonormal">
    <w:name w:val="Body Text Indent"/>
    <w:basedOn w:val="Normal"/>
    <w:link w:val="SangradetextonormalCar"/>
    <w:unhideWhenUsed/>
    <w:rsid w:val="0098278C"/>
    <w:pPr>
      <w:spacing w:before="0" w:after="0"/>
      <w:ind w:left="5103"/>
    </w:pPr>
    <w:rPr>
      <w:rFonts w:ascii="Courier" w:hAnsi="Courier"/>
      <w:b/>
      <w:spacing w:val="-3"/>
    </w:rPr>
  </w:style>
  <w:style w:type="character" w:customStyle="1" w:styleId="SangradetextonormalCar">
    <w:name w:val="Sangría de texto normal Car"/>
    <w:link w:val="Sangradetextonormal"/>
    <w:rsid w:val="0098278C"/>
    <w:rPr>
      <w:rFonts w:ascii="Courier" w:eastAsia="Times New Roman" w:hAnsi="Courier" w:cs="Times New Roman"/>
      <w:b/>
      <w:spacing w:val="-3"/>
      <w:szCs w:val="20"/>
    </w:rPr>
  </w:style>
  <w:style w:type="character" w:styleId="Hipervnculo">
    <w:name w:val="Hyperlink"/>
    <w:uiPriority w:val="99"/>
    <w:unhideWhenUsed/>
    <w:rsid w:val="001B3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9467">
      <w:bodyDiv w:val="1"/>
      <w:marLeft w:val="0"/>
      <w:marRight w:val="0"/>
      <w:marTop w:val="0"/>
      <w:marBottom w:val="0"/>
      <w:divBdr>
        <w:top w:val="none" w:sz="0" w:space="0" w:color="auto"/>
        <w:left w:val="none" w:sz="0" w:space="0" w:color="auto"/>
        <w:bottom w:val="none" w:sz="0" w:space="0" w:color="auto"/>
        <w:right w:val="none" w:sz="0" w:space="0" w:color="auto"/>
      </w:divBdr>
    </w:div>
    <w:div w:id="210656733">
      <w:bodyDiv w:val="1"/>
      <w:marLeft w:val="0"/>
      <w:marRight w:val="0"/>
      <w:marTop w:val="0"/>
      <w:marBottom w:val="0"/>
      <w:divBdr>
        <w:top w:val="none" w:sz="0" w:space="0" w:color="auto"/>
        <w:left w:val="none" w:sz="0" w:space="0" w:color="auto"/>
        <w:bottom w:val="none" w:sz="0" w:space="0" w:color="auto"/>
        <w:right w:val="none" w:sz="0" w:space="0" w:color="auto"/>
      </w:divBdr>
    </w:div>
    <w:div w:id="629820336">
      <w:bodyDiv w:val="1"/>
      <w:marLeft w:val="0"/>
      <w:marRight w:val="0"/>
      <w:marTop w:val="0"/>
      <w:marBottom w:val="0"/>
      <w:divBdr>
        <w:top w:val="none" w:sz="0" w:space="0" w:color="auto"/>
        <w:left w:val="none" w:sz="0" w:space="0" w:color="auto"/>
        <w:bottom w:val="none" w:sz="0" w:space="0" w:color="auto"/>
        <w:right w:val="none" w:sz="0" w:space="0" w:color="auto"/>
      </w:divBdr>
    </w:div>
    <w:div w:id="986132677">
      <w:bodyDiv w:val="1"/>
      <w:marLeft w:val="0"/>
      <w:marRight w:val="0"/>
      <w:marTop w:val="0"/>
      <w:marBottom w:val="0"/>
      <w:divBdr>
        <w:top w:val="none" w:sz="0" w:space="0" w:color="auto"/>
        <w:left w:val="none" w:sz="0" w:space="0" w:color="auto"/>
        <w:bottom w:val="none" w:sz="0" w:space="0" w:color="auto"/>
        <w:right w:val="none" w:sz="0" w:space="0" w:color="auto"/>
      </w:divBdr>
    </w:div>
    <w:div w:id="1163275333">
      <w:bodyDiv w:val="1"/>
      <w:marLeft w:val="0"/>
      <w:marRight w:val="0"/>
      <w:marTop w:val="0"/>
      <w:marBottom w:val="0"/>
      <w:divBdr>
        <w:top w:val="none" w:sz="0" w:space="0" w:color="auto"/>
        <w:left w:val="none" w:sz="0" w:space="0" w:color="auto"/>
        <w:bottom w:val="none" w:sz="0" w:space="0" w:color="auto"/>
        <w:right w:val="none" w:sz="0" w:space="0" w:color="auto"/>
      </w:divBdr>
    </w:div>
    <w:div w:id="1424954187">
      <w:bodyDiv w:val="1"/>
      <w:marLeft w:val="0"/>
      <w:marRight w:val="0"/>
      <w:marTop w:val="0"/>
      <w:marBottom w:val="0"/>
      <w:divBdr>
        <w:top w:val="none" w:sz="0" w:space="0" w:color="auto"/>
        <w:left w:val="none" w:sz="0" w:space="0" w:color="auto"/>
        <w:bottom w:val="none" w:sz="0" w:space="0" w:color="auto"/>
        <w:right w:val="none" w:sz="0" w:space="0" w:color="auto"/>
      </w:divBdr>
    </w:div>
    <w:div w:id="1438477975">
      <w:bodyDiv w:val="1"/>
      <w:marLeft w:val="0"/>
      <w:marRight w:val="0"/>
      <w:marTop w:val="0"/>
      <w:marBottom w:val="0"/>
      <w:divBdr>
        <w:top w:val="none" w:sz="0" w:space="0" w:color="auto"/>
        <w:left w:val="none" w:sz="0" w:space="0" w:color="auto"/>
        <w:bottom w:val="none" w:sz="0" w:space="0" w:color="auto"/>
        <w:right w:val="none" w:sz="0" w:space="0" w:color="auto"/>
      </w:divBdr>
    </w:div>
    <w:div w:id="1582061899">
      <w:bodyDiv w:val="1"/>
      <w:marLeft w:val="0"/>
      <w:marRight w:val="0"/>
      <w:marTop w:val="0"/>
      <w:marBottom w:val="0"/>
      <w:divBdr>
        <w:top w:val="none" w:sz="0" w:space="0" w:color="auto"/>
        <w:left w:val="none" w:sz="0" w:space="0" w:color="auto"/>
        <w:bottom w:val="none" w:sz="0" w:space="0" w:color="auto"/>
        <w:right w:val="none" w:sz="0" w:space="0" w:color="auto"/>
      </w:divBdr>
    </w:div>
    <w:div w:id="1982995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015F02B5F9EF243A49E74C54F07F9BC" ma:contentTypeVersion="10" ma:contentTypeDescription="Crear nuevo documento." ma:contentTypeScope="" ma:versionID="e76907dbdcc572238c65d90cc35e3c34">
  <xsd:schema xmlns:xsd="http://www.w3.org/2001/XMLSchema" xmlns:xs="http://www.w3.org/2001/XMLSchema" xmlns:p="http://schemas.microsoft.com/office/2006/metadata/properties" xmlns:ns3="40a6a0d6-8636-415e-98fd-852a14268b8e" targetNamespace="http://schemas.microsoft.com/office/2006/metadata/properties" ma:root="true" ma:fieldsID="1494deec22bd547e98693bbfa432ad18" ns3:_="">
    <xsd:import namespace="40a6a0d6-8636-415e-98fd-852a14268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6a0d6-8636-415e-98fd-852a1426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015F02B5F9EF243A49E74C54F07F9BC" ma:contentTypeVersion="10" ma:contentTypeDescription="Crear nuevo documento." ma:contentTypeScope="" ma:versionID="e76907dbdcc572238c65d90cc35e3c34">
  <xsd:schema xmlns:xsd="http://www.w3.org/2001/XMLSchema" xmlns:xs="http://www.w3.org/2001/XMLSchema" xmlns:p="http://schemas.microsoft.com/office/2006/metadata/properties" xmlns:ns3="40a6a0d6-8636-415e-98fd-852a14268b8e" targetNamespace="http://schemas.microsoft.com/office/2006/metadata/properties" ma:root="true" ma:fieldsID="1494deec22bd547e98693bbfa432ad18" ns3:_="">
    <xsd:import namespace="40a6a0d6-8636-415e-98fd-852a14268b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6a0d6-8636-415e-98fd-852a14268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04B5B-E59C-4BEC-B7CB-6E64C9F6E5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3571A-2457-47A3-B5E8-3A297610F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6a0d6-8636-415e-98fd-852a1426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6FFDF-C594-434D-B679-BB81BB838F1F}">
  <ds:schemaRefs>
    <ds:schemaRef ds:uri="http://schemas.microsoft.com/sharepoint/v3/contenttype/forms"/>
  </ds:schemaRefs>
</ds:datastoreItem>
</file>

<file path=customXml/itemProps4.xml><?xml version="1.0" encoding="utf-8"?>
<ds:datastoreItem xmlns:ds="http://schemas.openxmlformats.org/officeDocument/2006/customXml" ds:itemID="{CB5D7C3F-3EB8-4179-9EBA-34FF1826B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6a0d6-8636-415e-98fd-852a14268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4F71DE-D7EE-4723-B008-8BE528ACCE18}">
  <ds:schemaRefs>
    <ds:schemaRef ds:uri="http://schemas.openxmlformats.org/officeDocument/2006/bibliography"/>
  </ds:schemaRefs>
</ds:datastoreItem>
</file>

<file path=customXml/itemProps6.xml><?xml version="1.0" encoding="utf-8"?>
<ds:datastoreItem xmlns:ds="http://schemas.openxmlformats.org/officeDocument/2006/customXml" ds:itemID="{E229A240-2333-45C1-B8B9-ABA9FDC9B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15250</Words>
  <Characters>83875</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98928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56976</cp:lastModifiedBy>
  <cp:revision>2</cp:revision>
  <cp:lastPrinted>2021-03-01T21:07:00Z</cp:lastPrinted>
  <dcterms:created xsi:type="dcterms:W3CDTF">2021-03-02T13:11:00Z</dcterms:created>
  <dcterms:modified xsi:type="dcterms:W3CDTF">2021-03-02T13:11:00Z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0x0101001015F02B5F9EF243A49E74C54F07F9BC</vt:lpwstr>
  </property>
</Properties>
</file>