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4F3A" w14:textId="77777777" w:rsidR="00A2219F" w:rsidRPr="00E20A39" w:rsidRDefault="00A2219F" w:rsidP="00A2219F">
      <w:pPr>
        <w:jc w:val="right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E20A39">
        <w:rPr>
          <w:rFonts w:ascii="Arial" w:hAnsi="Arial" w:cs="Arial"/>
          <w:b/>
          <w:sz w:val="24"/>
          <w:szCs w:val="24"/>
          <w:u w:val="single"/>
          <w:lang w:val="es-CL"/>
        </w:rPr>
        <w:t>BOLETÍN N° 12.979-04</w:t>
      </w:r>
    </w:p>
    <w:p w14:paraId="327714ED" w14:textId="77777777" w:rsidR="00A2219F" w:rsidRPr="00E20A39" w:rsidRDefault="00A2219F" w:rsidP="00A2219F">
      <w:pPr>
        <w:jc w:val="right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E20A39">
        <w:rPr>
          <w:rFonts w:ascii="Arial" w:hAnsi="Arial" w:cs="Arial"/>
          <w:b/>
          <w:sz w:val="24"/>
          <w:szCs w:val="24"/>
          <w:u w:val="single"/>
          <w:lang w:val="es-CL"/>
        </w:rPr>
        <w:t>INDICACIONES</w:t>
      </w:r>
    </w:p>
    <w:p w14:paraId="1D6A8C0F" w14:textId="77777777" w:rsidR="00A2219F" w:rsidRPr="00E20A39" w:rsidRDefault="00A2219F" w:rsidP="00A2219F">
      <w:pPr>
        <w:jc w:val="right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E20A39">
        <w:rPr>
          <w:rFonts w:ascii="Arial" w:hAnsi="Arial" w:cs="Arial"/>
          <w:b/>
          <w:sz w:val="24"/>
          <w:szCs w:val="24"/>
          <w:u w:val="single"/>
          <w:lang w:val="es-CL"/>
        </w:rPr>
        <w:t>14.06.2021</w:t>
      </w:r>
    </w:p>
    <w:p w14:paraId="1B8BEBA0" w14:textId="77777777" w:rsidR="00A2219F" w:rsidRPr="00E20A39" w:rsidRDefault="00A2219F" w:rsidP="00A2219F">
      <w:pPr>
        <w:jc w:val="right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61DB1A3C" w14:textId="77777777" w:rsidR="00A2219F" w:rsidRPr="00E20A39" w:rsidRDefault="00A2219F" w:rsidP="00A2219F">
      <w:pPr>
        <w:jc w:val="right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2D8A6A15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32146BE4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0A39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INDICACIONES PRESENTADAS DURANTE LA DISCUSIÓN EN GENERAL DEL </w:t>
      </w:r>
      <w:r w:rsidRPr="00E20A39">
        <w:rPr>
          <w:rFonts w:ascii="Arial" w:hAnsi="Arial" w:cs="Arial"/>
          <w:b/>
          <w:sz w:val="24"/>
          <w:szCs w:val="24"/>
          <w:u w:val="single"/>
        </w:rPr>
        <w:t>PROYECTO DE LEY, EN SEGUNDO TRÁMITE CONSTITUCIONAL, QUE EXTIENDE Y MODERNIZA LA SUBVENCIÓN ESCOLAR PREFERENCIAL</w:t>
      </w:r>
    </w:p>
    <w:p w14:paraId="547BCF83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D4AB95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5C7488B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0A39">
        <w:rPr>
          <w:rFonts w:ascii="Arial" w:hAnsi="Arial" w:cs="Arial"/>
          <w:b/>
          <w:sz w:val="24"/>
          <w:szCs w:val="24"/>
          <w:u w:val="single"/>
        </w:rPr>
        <w:t>ARTÍCULO 1</w:t>
      </w:r>
    </w:p>
    <w:p w14:paraId="7936FF65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0AC1E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0A39">
        <w:rPr>
          <w:rFonts w:ascii="Arial" w:hAnsi="Arial" w:cs="Arial"/>
          <w:b/>
          <w:sz w:val="24"/>
          <w:szCs w:val="24"/>
          <w:u w:val="single"/>
        </w:rPr>
        <w:t xml:space="preserve">Número </w:t>
      </w:r>
      <w:r w:rsidR="00B272C4" w:rsidRPr="00E20A39">
        <w:rPr>
          <w:rFonts w:ascii="Arial" w:hAnsi="Arial" w:cs="Arial"/>
          <w:b/>
          <w:sz w:val="24"/>
          <w:szCs w:val="24"/>
          <w:u w:val="single"/>
        </w:rPr>
        <w:t>2</w:t>
      </w:r>
    </w:p>
    <w:p w14:paraId="2507E06E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399428" w14:textId="77777777" w:rsidR="00A2219F" w:rsidRPr="00E20A39" w:rsidRDefault="00A2219F" w:rsidP="00A2219F">
      <w:pPr>
        <w:jc w:val="center"/>
        <w:rPr>
          <w:rFonts w:ascii="Arial" w:hAnsi="Arial" w:cs="Arial"/>
          <w:b/>
          <w:sz w:val="24"/>
          <w:szCs w:val="24"/>
        </w:rPr>
      </w:pPr>
      <w:r w:rsidRPr="00E20A39">
        <w:rPr>
          <w:rFonts w:ascii="Arial" w:hAnsi="Arial" w:cs="Arial"/>
          <w:b/>
          <w:sz w:val="24"/>
          <w:szCs w:val="24"/>
        </w:rPr>
        <w:t>Artículo 26 propuesto</w:t>
      </w:r>
    </w:p>
    <w:p w14:paraId="4DF5A536" w14:textId="77777777" w:rsidR="00D55DD0" w:rsidRPr="00E20A39" w:rsidRDefault="00D55DD0" w:rsidP="00D55DD0">
      <w:pPr>
        <w:rPr>
          <w:rFonts w:ascii="Arial" w:hAnsi="Arial" w:cs="Arial"/>
          <w:b/>
          <w:sz w:val="24"/>
          <w:szCs w:val="24"/>
        </w:rPr>
      </w:pPr>
    </w:p>
    <w:p w14:paraId="63CFEAEC" w14:textId="77777777" w:rsidR="00A2219F" w:rsidRPr="00E20A39" w:rsidRDefault="00D55DD0" w:rsidP="00D55DD0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b/>
          <w:sz w:val="24"/>
          <w:szCs w:val="24"/>
        </w:rPr>
        <w:t xml:space="preserve">1.- </w:t>
      </w:r>
      <w:r w:rsidRPr="00E20A39">
        <w:rPr>
          <w:rFonts w:ascii="Arial" w:hAnsi="Arial" w:cs="Arial"/>
          <w:sz w:val="24"/>
          <w:szCs w:val="24"/>
        </w:rPr>
        <w:t xml:space="preserve">De Su Excelencia el Presidente de la República, para reemplazarlo por el siguiente: </w:t>
      </w:r>
    </w:p>
    <w:p w14:paraId="3A744590" w14:textId="77777777" w:rsidR="00D55DD0" w:rsidRPr="00E20A39" w:rsidRDefault="00D55DD0" w:rsidP="00D55DD0">
      <w:pPr>
        <w:jc w:val="both"/>
        <w:rPr>
          <w:rFonts w:ascii="Arial" w:hAnsi="Arial" w:cs="Arial"/>
          <w:sz w:val="24"/>
          <w:szCs w:val="24"/>
        </w:rPr>
      </w:pPr>
    </w:p>
    <w:p w14:paraId="199D7962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“Artículo 26.- El Plan de Mejoramiento Educativo será una herramienta de gestión y planificación estratégica que orientará el mejoramiento de los procesos pedagógicos e institucionales de cada establecimiento de acuerdo a las necesidades y objetivos de su Proyecto Educativo Institucional. Este plan deberá contener, a lo menos, una descripción de los objetivos, estrategias, actividades, metas y recursos asociados a su cumplimiento, los que deberán enmarcarse en los estándares indicativos de desempeño a que se refiere el artículo 6° de esta ley. El equipo directivo del establecimiento educacional deberá hacer un seguimiento y recolección de información de forma permanente de las acciones del plan, para monitorear las condiciones en que se desarrolla el proceso educativo, con el objeto de adaptarlas a una trayectoria de mejora en función de los aprendizajes integrales que se busca alcanzar en los estudiantes. El Plan de Mejoramiento Educativo será de público conocimiento y deberá estar a disposición de la comunidad educativa.</w:t>
      </w:r>
    </w:p>
    <w:p w14:paraId="494676CC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2F4853EA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Una vez conocidos los resultados de la evaluación a que se refiere el Párrafo 2° de este Título, los sostenedores de los establecimientos educacionales, junto a los respectivos equipos directivos y el resto de la comunidad educativa, deberán elaborar o revisar su Plan de Mejoramiento Educativo, explicitando las acciones que aspiran llevar adelante para mejorar los aprendizajes de sus estudiantes y de los otros indicadores de calidad educativa, adoptando decisiones oportunas basadas en evidencia, con una mirada sistémica y de proceso, que permitan cambios o redistribuir recursos.</w:t>
      </w:r>
    </w:p>
    <w:p w14:paraId="04C80FC1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0A110721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El Plan de Mejoramiento Educativo deberá ser consultado previamente al Consejo Escolar, de acuerdo con la normativa vigente. Los integrantes del Consejo Escolar podrán realizar observaciones. El director o directora deberá responder en un plazo de diez días hábiles. La no incorporación de las observaciones deberá ser fundada.</w:t>
      </w:r>
    </w:p>
    <w:p w14:paraId="4A4B3050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lastRenderedPageBreak/>
        <w:t>Lo anterior es sin perjuicio de lo dispuesto en el artículo 10, letra d), de la ley N° 21.040 para la elaboración del Plan de Mejoramiento Educativo de los establecimientos educacionales dependientes de los Servicios Locales.”.</w:t>
      </w:r>
    </w:p>
    <w:p w14:paraId="41895729" w14:textId="77777777" w:rsidR="00D55DD0" w:rsidRPr="00E20A39" w:rsidRDefault="00D55DD0" w:rsidP="00A2219F">
      <w:pPr>
        <w:jc w:val="both"/>
        <w:rPr>
          <w:rFonts w:ascii="Arial" w:hAnsi="Arial" w:cs="Arial"/>
          <w:sz w:val="24"/>
          <w:szCs w:val="24"/>
        </w:rPr>
      </w:pPr>
    </w:p>
    <w:p w14:paraId="4CE1A187" w14:textId="77777777" w:rsidR="00D55DD0" w:rsidRPr="00E20A39" w:rsidRDefault="00D55DD0" w:rsidP="00A2219F">
      <w:pPr>
        <w:jc w:val="both"/>
        <w:rPr>
          <w:rFonts w:ascii="Arial" w:hAnsi="Arial" w:cs="Arial"/>
          <w:sz w:val="24"/>
          <w:szCs w:val="24"/>
        </w:rPr>
      </w:pPr>
    </w:p>
    <w:p w14:paraId="06FE8586" w14:textId="77777777" w:rsidR="00D55DD0" w:rsidRPr="00E20A39" w:rsidRDefault="00D55DD0" w:rsidP="00D55D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0A39">
        <w:rPr>
          <w:rFonts w:ascii="Arial" w:hAnsi="Arial" w:cs="Arial"/>
          <w:b/>
          <w:sz w:val="24"/>
          <w:szCs w:val="24"/>
          <w:u w:val="single"/>
        </w:rPr>
        <w:t>ARTÍCULO 2</w:t>
      </w:r>
    </w:p>
    <w:p w14:paraId="6D55121C" w14:textId="77777777" w:rsidR="00BC3706" w:rsidRPr="00E20A39" w:rsidRDefault="00BC3706" w:rsidP="00D55DD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A4B15B" w14:textId="77777777" w:rsidR="00D55DD0" w:rsidRPr="00E20A39" w:rsidRDefault="00BC3706" w:rsidP="00BC370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0A39">
        <w:rPr>
          <w:rFonts w:ascii="Arial" w:hAnsi="Arial" w:cs="Arial"/>
          <w:b/>
          <w:sz w:val="24"/>
          <w:szCs w:val="24"/>
          <w:u w:val="single"/>
        </w:rPr>
        <w:t>Número 1</w:t>
      </w:r>
    </w:p>
    <w:p w14:paraId="1034F390" w14:textId="77777777" w:rsidR="00BC3706" w:rsidRPr="00E20A39" w:rsidRDefault="00BC3706" w:rsidP="00BC370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708665" w14:textId="77777777" w:rsidR="00BC3706" w:rsidRPr="00E20A39" w:rsidRDefault="00BC3706" w:rsidP="00BC3706">
      <w:pPr>
        <w:jc w:val="center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b/>
          <w:sz w:val="24"/>
          <w:szCs w:val="24"/>
        </w:rPr>
        <w:t>Artículo 4 propuesto</w:t>
      </w:r>
    </w:p>
    <w:p w14:paraId="29E0BB8A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2D8777B9" w14:textId="77777777" w:rsidR="00A2219F" w:rsidRPr="00E20A39" w:rsidRDefault="00BC3706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b/>
          <w:sz w:val="24"/>
          <w:szCs w:val="24"/>
        </w:rPr>
        <w:t>2</w:t>
      </w:r>
      <w:r w:rsidR="00D55DD0" w:rsidRPr="00E20A39">
        <w:rPr>
          <w:rFonts w:ascii="Arial" w:hAnsi="Arial" w:cs="Arial"/>
          <w:b/>
          <w:sz w:val="24"/>
          <w:szCs w:val="24"/>
        </w:rPr>
        <w:t xml:space="preserve">.- </w:t>
      </w:r>
      <w:r w:rsidR="00D55DD0" w:rsidRPr="00E20A39">
        <w:rPr>
          <w:rFonts w:ascii="Arial" w:hAnsi="Arial" w:cs="Arial"/>
          <w:sz w:val="24"/>
          <w:szCs w:val="24"/>
        </w:rPr>
        <w:t xml:space="preserve">De Su Excelencia el Presidente de la República, para </w:t>
      </w:r>
      <w:r w:rsidRPr="00E20A39">
        <w:rPr>
          <w:rFonts w:ascii="Arial" w:hAnsi="Arial" w:cs="Arial"/>
          <w:sz w:val="24"/>
          <w:szCs w:val="24"/>
        </w:rPr>
        <w:t xml:space="preserve">intercalar, </w:t>
      </w:r>
      <w:r w:rsidR="00A2219F" w:rsidRPr="00E20A39">
        <w:rPr>
          <w:rFonts w:ascii="Arial" w:hAnsi="Arial" w:cs="Arial"/>
          <w:sz w:val="24"/>
          <w:szCs w:val="24"/>
        </w:rPr>
        <w:t>entre la palabra “diurna” y el punto seguido</w:t>
      </w:r>
      <w:r w:rsidR="00E92E0D" w:rsidRPr="00E20A39">
        <w:rPr>
          <w:rFonts w:ascii="Arial" w:hAnsi="Arial" w:cs="Arial"/>
          <w:sz w:val="24"/>
          <w:szCs w:val="24"/>
        </w:rPr>
        <w:t>, el siguiente texto:</w:t>
      </w:r>
      <w:r w:rsidR="00A2219F" w:rsidRPr="00E20A39">
        <w:rPr>
          <w:rFonts w:ascii="Arial" w:hAnsi="Arial" w:cs="Arial"/>
          <w:sz w:val="24"/>
          <w:szCs w:val="24"/>
        </w:rPr>
        <w:t xml:space="preserve"> “y educación especial por los alumnos con necesidades educativas especiales de carácter permanente o con las siguientes necesidades educativas de carácter transitorio: Trastornos Específicos del Aprendizaje (TEA), Trastorno Déficit Atencional con y sin Hiperactividad (TDA) o Trastorno Hipercinético, y coeficiente intelectual (CI) en el rango límite”</w:t>
      </w:r>
      <w:r w:rsidR="00E92E0D" w:rsidRPr="00E20A39">
        <w:rPr>
          <w:rFonts w:ascii="Arial" w:hAnsi="Arial" w:cs="Arial"/>
          <w:sz w:val="24"/>
          <w:szCs w:val="24"/>
        </w:rPr>
        <w:t>.</w:t>
      </w:r>
      <w:r w:rsidR="00A2219F" w:rsidRPr="00E20A39">
        <w:rPr>
          <w:rFonts w:ascii="Arial" w:hAnsi="Arial" w:cs="Arial"/>
          <w:sz w:val="24"/>
          <w:szCs w:val="24"/>
        </w:rPr>
        <w:t xml:space="preserve"> </w:t>
      </w:r>
    </w:p>
    <w:p w14:paraId="4108BED6" w14:textId="77777777" w:rsidR="00E92E0D" w:rsidRPr="00E20A39" w:rsidRDefault="00E92E0D" w:rsidP="00A2219F">
      <w:pPr>
        <w:jc w:val="both"/>
        <w:rPr>
          <w:rFonts w:ascii="Arial" w:hAnsi="Arial" w:cs="Arial"/>
          <w:sz w:val="24"/>
          <w:szCs w:val="24"/>
        </w:rPr>
      </w:pPr>
    </w:p>
    <w:p w14:paraId="078DEE4A" w14:textId="77777777" w:rsidR="00E92E0D" w:rsidRPr="00E20A39" w:rsidRDefault="00E92E0D" w:rsidP="00E92E0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20A39">
        <w:rPr>
          <w:rFonts w:ascii="Arial" w:hAnsi="Arial" w:cs="Arial"/>
          <w:sz w:val="24"/>
          <w:szCs w:val="24"/>
        </w:rPr>
        <w:t>°°°°°</w:t>
      </w:r>
      <w:proofErr w:type="spellEnd"/>
    </w:p>
    <w:p w14:paraId="6AFB387D" w14:textId="77777777" w:rsidR="00E92E0D" w:rsidRPr="00E20A39" w:rsidRDefault="00E92E0D" w:rsidP="00E92E0D">
      <w:pPr>
        <w:jc w:val="center"/>
        <w:rPr>
          <w:rFonts w:ascii="Arial" w:hAnsi="Arial" w:cs="Arial"/>
          <w:sz w:val="24"/>
          <w:szCs w:val="24"/>
        </w:rPr>
      </w:pPr>
    </w:p>
    <w:p w14:paraId="42B308AC" w14:textId="77777777" w:rsidR="00E92E0D" w:rsidRPr="00E20A39" w:rsidRDefault="00E92E0D" w:rsidP="00E92E0D">
      <w:pPr>
        <w:jc w:val="center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Números nuevos</w:t>
      </w:r>
    </w:p>
    <w:p w14:paraId="696092A9" w14:textId="77777777" w:rsidR="00E92E0D" w:rsidRPr="00E20A39" w:rsidRDefault="00E92E0D" w:rsidP="00E92E0D">
      <w:pPr>
        <w:rPr>
          <w:rFonts w:ascii="Arial" w:hAnsi="Arial" w:cs="Arial"/>
          <w:sz w:val="24"/>
          <w:szCs w:val="24"/>
        </w:rPr>
      </w:pPr>
    </w:p>
    <w:p w14:paraId="38E757FA" w14:textId="77777777" w:rsidR="00A2219F" w:rsidRPr="00E20A39" w:rsidRDefault="00E92E0D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b/>
          <w:sz w:val="24"/>
          <w:szCs w:val="24"/>
        </w:rPr>
        <w:t xml:space="preserve">3.- </w:t>
      </w:r>
      <w:r w:rsidRPr="00E20A39">
        <w:rPr>
          <w:rFonts w:ascii="Arial" w:hAnsi="Arial" w:cs="Arial"/>
          <w:sz w:val="24"/>
          <w:szCs w:val="24"/>
        </w:rPr>
        <w:t xml:space="preserve">De Su Excelencia el Presidente de la República, para </w:t>
      </w:r>
      <w:r w:rsidR="00A2219F" w:rsidRPr="00E20A39">
        <w:rPr>
          <w:rFonts w:ascii="Arial" w:hAnsi="Arial" w:cs="Arial"/>
          <w:sz w:val="24"/>
          <w:szCs w:val="24"/>
        </w:rPr>
        <w:t>incorporar los siguientes n</w:t>
      </w:r>
      <w:r w:rsidRPr="00E20A39">
        <w:rPr>
          <w:rFonts w:ascii="Arial" w:hAnsi="Arial" w:cs="Arial"/>
          <w:sz w:val="24"/>
          <w:szCs w:val="24"/>
        </w:rPr>
        <w:t xml:space="preserve">úmeros 2 y 3, </w:t>
      </w:r>
      <w:r w:rsidR="00A2219F" w:rsidRPr="00E20A39">
        <w:rPr>
          <w:rFonts w:ascii="Arial" w:hAnsi="Arial" w:cs="Arial"/>
          <w:sz w:val="24"/>
          <w:szCs w:val="24"/>
        </w:rPr>
        <w:t xml:space="preserve">nuevos, </w:t>
      </w:r>
      <w:r w:rsidRPr="00E20A39">
        <w:rPr>
          <w:rFonts w:ascii="Arial" w:hAnsi="Arial" w:cs="Arial"/>
          <w:sz w:val="24"/>
          <w:szCs w:val="24"/>
        </w:rPr>
        <w:t xml:space="preserve">pasando el actual número 2 a ser número 4, y </w:t>
      </w:r>
      <w:r w:rsidR="00A2219F" w:rsidRPr="00E20A39">
        <w:rPr>
          <w:rFonts w:ascii="Arial" w:hAnsi="Arial" w:cs="Arial"/>
          <w:sz w:val="24"/>
          <w:szCs w:val="24"/>
        </w:rPr>
        <w:t xml:space="preserve">así sucesivamente: </w:t>
      </w:r>
    </w:p>
    <w:p w14:paraId="1E26F1F5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571CF934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“2</w:t>
      </w:r>
      <w:r w:rsidR="00E92E0D" w:rsidRPr="00E20A39">
        <w:rPr>
          <w:rFonts w:ascii="Arial" w:hAnsi="Arial" w:cs="Arial"/>
          <w:sz w:val="24"/>
          <w:szCs w:val="24"/>
        </w:rPr>
        <w:t>.</w:t>
      </w:r>
      <w:r w:rsidRPr="00E20A39">
        <w:rPr>
          <w:rFonts w:ascii="Arial" w:hAnsi="Arial" w:cs="Arial"/>
          <w:sz w:val="24"/>
          <w:szCs w:val="24"/>
        </w:rPr>
        <w:tab/>
      </w:r>
      <w:proofErr w:type="spellStart"/>
      <w:r w:rsidRPr="00E20A39">
        <w:rPr>
          <w:rFonts w:ascii="Arial" w:hAnsi="Arial" w:cs="Arial"/>
          <w:sz w:val="24"/>
          <w:szCs w:val="24"/>
        </w:rPr>
        <w:t>Reemplázase</w:t>
      </w:r>
      <w:proofErr w:type="spellEnd"/>
      <w:r w:rsidRPr="00E20A39">
        <w:rPr>
          <w:rFonts w:ascii="Arial" w:hAnsi="Arial" w:cs="Arial"/>
          <w:sz w:val="24"/>
          <w:szCs w:val="24"/>
        </w:rPr>
        <w:t xml:space="preserve"> el artículo 6° por el siguiente: </w:t>
      </w:r>
    </w:p>
    <w:p w14:paraId="0D911862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12612EF0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“Artículo 6</w:t>
      </w:r>
      <w:proofErr w:type="gramStart"/>
      <w:r w:rsidRPr="00E20A39">
        <w:rPr>
          <w:rFonts w:ascii="Arial" w:hAnsi="Arial" w:cs="Arial"/>
          <w:sz w:val="24"/>
          <w:szCs w:val="24"/>
        </w:rPr>
        <w:t>°.-</w:t>
      </w:r>
      <w:proofErr w:type="gramEnd"/>
      <w:r w:rsidRPr="00E20A39">
        <w:rPr>
          <w:rFonts w:ascii="Arial" w:hAnsi="Arial" w:cs="Arial"/>
          <w:sz w:val="24"/>
          <w:szCs w:val="24"/>
        </w:rPr>
        <w:t xml:space="preserve"> Los sostenedores de establecimientos educacionales a que se refiere el artículo 4° deberán destinar los recursos que obtengan por las subvenciones contempladas en esta ley al cumplimiento de los fines educativos establecidos en el artículo 3° de la Ley de Subvenciones, cumplir con los requisitos para impetrar la subvención establecidos en su artículo 6º y con las siguientes obligaciones:</w:t>
      </w:r>
    </w:p>
    <w:p w14:paraId="35525DAB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33E0309B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a)</w:t>
      </w:r>
      <w:r w:rsidRPr="00E20A39">
        <w:rPr>
          <w:rFonts w:ascii="Arial" w:hAnsi="Arial" w:cs="Arial"/>
          <w:sz w:val="24"/>
          <w:szCs w:val="24"/>
        </w:rPr>
        <w:tab/>
        <w:t>Eximir a los alumnos prioritarios de todo tipo de cobro que condicione la postulación, ingreso o permanencia del alumno en ese establecimiento.</w:t>
      </w:r>
    </w:p>
    <w:p w14:paraId="3AB568B9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5C7F66CF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b)</w:t>
      </w:r>
      <w:r w:rsidRPr="00E20A39">
        <w:rPr>
          <w:rFonts w:ascii="Arial" w:hAnsi="Arial" w:cs="Arial"/>
          <w:sz w:val="24"/>
          <w:szCs w:val="24"/>
        </w:rPr>
        <w:tab/>
        <w:t>Retener en el establecimiento a los estudiantes, de conformidad a lo dispuesto en el artículo 11 del decreto con fuerza de ley N° 2, de 2009, del Ministerio de Educación, debiendo tener una especial consideración en la retención de alumnos prioritarios con dificultades académicas.</w:t>
      </w:r>
    </w:p>
    <w:p w14:paraId="1E97F8BB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472DD621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c)</w:t>
      </w:r>
      <w:r w:rsidRPr="00E20A39">
        <w:rPr>
          <w:rFonts w:ascii="Arial" w:hAnsi="Arial" w:cs="Arial"/>
          <w:sz w:val="24"/>
          <w:szCs w:val="24"/>
        </w:rPr>
        <w:tab/>
        <w:t>Incluir en el Plan de Mejoramiento Educativo a que se refiere el artículo 26 de la ley N° 20.529, medidas de apoyo a estudiantes prioritarios y de asistencia técnico-pedagógica para estudiantes con bajo rendimiento escolar.</w:t>
      </w:r>
    </w:p>
    <w:p w14:paraId="447C92AB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7A138C6C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 xml:space="preserve">Sin perjuicio de lo anterior, no se podrán financiar con cargo a la subvención escolar preferencial aquellas operaciones a que se refieren los numerales i), iii) </w:t>
      </w:r>
      <w:r w:rsidRPr="00E20A39">
        <w:rPr>
          <w:rFonts w:ascii="Arial" w:hAnsi="Arial" w:cs="Arial"/>
          <w:sz w:val="24"/>
          <w:szCs w:val="24"/>
        </w:rPr>
        <w:lastRenderedPageBreak/>
        <w:t>y viii) del artículo 3° del decreto con fuerza de ley N° 2, de 1998, del Ministerio de Educación.</w:t>
      </w:r>
    </w:p>
    <w:p w14:paraId="5AFF176D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073284BF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 xml:space="preserve">Por su parte, los recursos provenientes de la subvención escolar preferencial no podrán invertirse en operaciones relacionadas con la adquisición, arrendamiento, construcción, mantención o reparación de aquellos bienes inmuebles necesarios para obtener y mantener el reconocimiento oficial del Estado, de acuerdo a lo exigido en el literal i) del artículo 46 del decreto con fuerza de ley N° 2, de 2009, del Ministerio de Educación, sino solo en la adquisición, arrendamiento, construcción, mantención o reparación de bienes inmuebles que importen mejorar o complementar la referida infraestructura esencial de los establecimientos educacionales, en orden a elevar la calidad de la educación impartida. </w:t>
      </w:r>
    </w:p>
    <w:p w14:paraId="381B4630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09607F20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La Superintendencia de Educación deberá regular mediante instrucciones de carácter general, las formas y procedimientos especiales que permitirán llevar a cabo de forma eficiente la rendición de cuentas de estos recursos, en orden a permitir la fiscalización de su correcto uso.”.</w:t>
      </w:r>
    </w:p>
    <w:p w14:paraId="55F9A060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648A7417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3</w:t>
      </w:r>
      <w:r w:rsidR="00E92E0D" w:rsidRPr="00E20A39">
        <w:rPr>
          <w:rFonts w:ascii="Arial" w:hAnsi="Arial" w:cs="Arial"/>
          <w:sz w:val="24"/>
          <w:szCs w:val="24"/>
        </w:rPr>
        <w:t>.</w:t>
      </w:r>
      <w:r w:rsidRPr="00E20A39">
        <w:rPr>
          <w:rFonts w:ascii="Arial" w:hAnsi="Arial" w:cs="Arial"/>
          <w:sz w:val="24"/>
          <w:szCs w:val="24"/>
        </w:rPr>
        <w:tab/>
      </w:r>
      <w:proofErr w:type="spellStart"/>
      <w:r w:rsidRPr="00E20A39">
        <w:rPr>
          <w:rFonts w:ascii="Arial" w:hAnsi="Arial" w:cs="Arial"/>
          <w:sz w:val="24"/>
          <w:szCs w:val="24"/>
        </w:rPr>
        <w:t>Agrégase</w:t>
      </w:r>
      <w:proofErr w:type="spellEnd"/>
      <w:r w:rsidRPr="00E20A39">
        <w:rPr>
          <w:rFonts w:ascii="Arial" w:hAnsi="Arial" w:cs="Arial"/>
          <w:sz w:val="24"/>
          <w:szCs w:val="24"/>
        </w:rPr>
        <w:t xml:space="preserve"> un artículo 6</w:t>
      </w:r>
      <w:r w:rsidR="00E92E0D" w:rsidRPr="00E20A39">
        <w:rPr>
          <w:rFonts w:ascii="Arial" w:hAnsi="Arial" w:cs="Arial"/>
          <w:sz w:val="24"/>
          <w:szCs w:val="24"/>
        </w:rPr>
        <w:t>°</w:t>
      </w:r>
      <w:r w:rsidRPr="00E20A39">
        <w:rPr>
          <w:rFonts w:ascii="Arial" w:hAnsi="Arial" w:cs="Arial"/>
          <w:sz w:val="24"/>
          <w:szCs w:val="24"/>
        </w:rPr>
        <w:t xml:space="preserve"> bis</w:t>
      </w:r>
      <w:r w:rsidR="00A8053F" w:rsidRPr="00E20A39">
        <w:rPr>
          <w:rFonts w:ascii="Arial" w:hAnsi="Arial" w:cs="Arial"/>
          <w:sz w:val="24"/>
          <w:szCs w:val="24"/>
        </w:rPr>
        <w:t>,</w:t>
      </w:r>
      <w:r w:rsidRPr="00E20A39">
        <w:rPr>
          <w:rFonts w:ascii="Arial" w:hAnsi="Arial" w:cs="Arial"/>
          <w:sz w:val="24"/>
          <w:szCs w:val="24"/>
        </w:rPr>
        <w:t xml:space="preserve"> nuevo</w:t>
      </w:r>
      <w:r w:rsidR="00A8053F" w:rsidRPr="00E20A39">
        <w:rPr>
          <w:rFonts w:ascii="Arial" w:hAnsi="Arial" w:cs="Arial"/>
          <w:sz w:val="24"/>
          <w:szCs w:val="24"/>
        </w:rPr>
        <w:t>,</w:t>
      </w:r>
      <w:r w:rsidRPr="00E20A39">
        <w:rPr>
          <w:rFonts w:ascii="Arial" w:hAnsi="Arial" w:cs="Arial"/>
          <w:sz w:val="24"/>
          <w:szCs w:val="24"/>
        </w:rPr>
        <w:t xml:space="preserve"> del siguiente tenor:</w:t>
      </w:r>
    </w:p>
    <w:p w14:paraId="2E9481CE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12448173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“Artículo 6</w:t>
      </w:r>
      <w:r w:rsidR="00E92E0D" w:rsidRPr="00E20A39">
        <w:rPr>
          <w:rFonts w:ascii="Arial" w:hAnsi="Arial" w:cs="Arial"/>
          <w:sz w:val="24"/>
          <w:szCs w:val="24"/>
        </w:rPr>
        <w:t>°</w:t>
      </w:r>
      <w:r w:rsidRPr="00E20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0A39">
        <w:rPr>
          <w:rFonts w:ascii="Arial" w:hAnsi="Arial" w:cs="Arial"/>
          <w:sz w:val="24"/>
          <w:szCs w:val="24"/>
        </w:rPr>
        <w:t>bis.</w:t>
      </w:r>
      <w:r w:rsidR="00E92E0D" w:rsidRPr="00E20A39">
        <w:rPr>
          <w:rFonts w:ascii="Arial" w:hAnsi="Arial" w:cs="Arial"/>
          <w:sz w:val="24"/>
          <w:szCs w:val="24"/>
        </w:rPr>
        <w:t>-</w:t>
      </w:r>
      <w:proofErr w:type="gramEnd"/>
      <w:r w:rsidRPr="00E20A39">
        <w:rPr>
          <w:rFonts w:ascii="Arial" w:hAnsi="Arial" w:cs="Arial"/>
          <w:sz w:val="24"/>
          <w:szCs w:val="24"/>
        </w:rPr>
        <w:t xml:space="preserve"> Los sostenedores que perciban las subvenciones establecidas en esta ley estarán sujetos a la fiscalización de la Superintendencia de Educación, la cual ejercerá sus potestades para velar por el correcto uso de los recursos según los fines establecidos en el artículo anterior y en las demás leyes, reglamentos e instrucciones que se dicten al efecto.”.”.</w:t>
      </w:r>
    </w:p>
    <w:p w14:paraId="6926C26F" w14:textId="77777777" w:rsidR="00832755" w:rsidRPr="00E20A39" w:rsidRDefault="00832755" w:rsidP="00A2219F">
      <w:pPr>
        <w:jc w:val="both"/>
        <w:rPr>
          <w:rFonts w:ascii="Arial" w:hAnsi="Arial" w:cs="Arial"/>
          <w:sz w:val="24"/>
          <w:szCs w:val="24"/>
        </w:rPr>
      </w:pPr>
    </w:p>
    <w:p w14:paraId="0EFE1C3B" w14:textId="77777777" w:rsidR="00832755" w:rsidRPr="00E20A39" w:rsidRDefault="00832755" w:rsidP="0083275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20A39">
        <w:rPr>
          <w:rFonts w:ascii="Arial" w:hAnsi="Arial" w:cs="Arial"/>
          <w:sz w:val="24"/>
          <w:szCs w:val="24"/>
        </w:rPr>
        <w:t>°°°°°</w:t>
      </w:r>
      <w:proofErr w:type="spellEnd"/>
    </w:p>
    <w:p w14:paraId="458DB93B" w14:textId="77777777" w:rsidR="00832755" w:rsidRPr="00E20A39" w:rsidRDefault="00832755" w:rsidP="00A2219F">
      <w:pPr>
        <w:jc w:val="both"/>
        <w:rPr>
          <w:rFonts w:ascii="Arial" w:hAnsi="Arial" w:cs="Arial"/>
          <w:sz w:val="24"/>
          <w:szCs w:val="24"/>
        </w:rPr>
      </w:pPr>
    </w:p>
    <w:p w14:paraId="6907F64E" w14:textId="77777777" w:rsidR="00832755" w:rsidRPr="00E20A39" w:rsidRDefault="00832755" w:rsidP="0083275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20A39">
        <w:rPr>
          <w:rFonts w:ascii="Arial" w:hAnsi="Arial" w:cs="Arial"/>
          <w:sz w:val="24"/>
          <w:szCs w:val="24"/>
        </w:rPr>
        <w:t>°°°°°</w:t>
      </w:r>
      <w:proofErr w:type="spellEnd"/>
    </w:p>
    <w:p w14:paraId="7181016C" w14:textId="77777777" w:rsidR="00B272C4" w:rsidRPr="00E20A39" w:rsidRDefault="00B272C4" w:rsidP="00832755">
      <w:pPr>
        <w:jc w:val="center"/>
        <w:rPr>
          <w:rFonts w:ascii="Arial" w:hAnsi="Arial" w:cs="Arial"/>
          <w:sz w:val="24"/>
          <w:szCs w:val="24"/>
        </w:rPr>
      </w:pPr>
    </w:p>
    <w:p w14:paraId="7D208C6F" w14:textId="77777777" w:rsidR="00832755" w:rsidRPr="00E20A39" w:rsidRDefault="00B272C4" w:rsidP="00B272C4">
      <w:pPr>
        <w:jc w:val="center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Número nuevo</w:t>
      </w:r>
    </w:p>
    <w:p w14:paraId="64B8766F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13A460C3" w14:textId="77777777" w:rsidR="00A2219F" w:rsidRPr="00E20A39" w:rsidRDefault="00832755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b/>
          <w:sz w:val="24"/>
          <w:szCs w:val="24"/>
        </w:rPr>
        <w:t xml:space="preserve">4.- </w:t>
      </w:r>
      <w:r w:rsidRPr="00E20A39">
        <w:rPr>
          <w:rFonts w:ascii="Arial" w:hAnsi="Arial" w:cs="Arial"/>
          <w:sz w:val="24"/>
          <w:szCs w:val="24"/>
        </w:rPr>
        <w:t xml:space="preserve">De Su Excelencia el Presidente de la República, para </w:t>
      </w:r>
      <w:r w:rsidR="00A2219F" w:rsidRPr="00E20A39">
        <w:rPr>
          <w:rFonts w:ascii="Arial" w:hAnsi="Arial" w:cs="Arial"/>
          <w:sz w:val="24"/>
          <w:szCs w:val="24"/>
        </w:rPr>
        <w:t xml:space="preserve">incorporar </w:t>
      </w:r>
      <w:r w:rsidR="006C6D99" w:rsidRPr="00E20A39">
        <w:rPr>
          <w:rFonts w:ascii="Arial" w:hAnsi="Arial" w:cs="Arial"/>
          <w:sz w:val="24"/>
          <w:szCs w:val="24"/>
        </w:rPr>
        <w:t xml:space="preserve">el siguiente </w:t>
      </w:r>
      <w:r w:rsidR="00A2219F" w:rsidRPr="00E20A39">
        <w:rPr>
          <w:rFonts w:ascii="Arial" w:hAnsi="Arial" w:cs="Arial"/>
          <w:sz w:val="24"/>
          <w:szCs w:val="24"/>
        </w:rPr>
        <w:t>n</w:t>
      </w:r>
      <w:r w:rsidRPr="00E20A39">
        <w:rPr>
          <w:rFonts w:ascii="Arial" w:hAnsi="Arial" w:cs="Arial"/>
          <w:sz w:val="24"/>
          <w:szCs w:val="24"/>
        </w:rPr>
        <w:t>úmero 11, nuevo, pasando</w:t>
      </w:r>
      <w:r w:rsidR="00B272C4" w:rsidRPr="00E20A39">
        <w:rPr>
          <w:rFonts w:ascii="Arial" w:hAnsi="Arial" w:cs="Arial"/>
          <w:sz w:val="24"/>
          <w:szCs w:val="24"/>
        </w:rPr>
        <w:t xml:space="preserve"> el actual número 9 a ser número 12, y así sucesivamente</w:t>
      </w:r>
      <w:r w:rsidR="000B718C" w:rsidRPr="00E20A39">
        <w:rPr>
          <w:rFonts w:ascii="Arial" w:hAnsi="Arial" w:cs="Arial"/>
          <w:sz w:val="24"/>
          <w:szCs w:val="24"/>
        </w:rPr>
        <w:t>:</w:t>
      </w:r>
      <w:r w:rsidR="00A2219F" w:rsidRPr="00E20A39">
        <w:rPr>
          <w:rFonts w:ascii="Arial" w:hAnsi="Arial" w:cs="Arial"/>
          <w:sz w:val="24"/>
          <w:szCs w:val="24"/>
        </w:rPr>
        <w:t xml:space="preserve">  </w:t>
      </w:r>
    </w:p>
    <w:p w14:paraId="2420C38D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</w:p>
    <w:p w14:paraId="17FAC03B" w14:textId="77777777" w:rsidR="00A2219F" w:rsidRPr="00E20A39" w:rsidRDefault="00A2219F" w:rsidP="00A2219F">
      <w:pPr>
        <w:jc w:val="both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“11)</w:t>
      </w:r>
      <w:r w:rsidRPr="00E20A39">
        <w:rPr>
          <w:rFonts w:ascii="Arial" w:hAnsi="Arial" w:cs="Arial"/>
          <w:sz w:val="24"/>
          <w:szCs w:val="24"/>
        </w:rPr>
        <w:tab/>
      </w:r>
      <w:proofErr w:type="spellStart"/>
      <w:r w:rsidRPr="00E20A39">
        <w:rPr>
          <w:rFonts w:ascii="Arial" w:hAnsi="Arial" w:cs="Arial"/>
          <w:sz w:val="24"/>
          <w:szCs w:val="24"/>
        </w:rPr>
        <w:t>Deróganse</w:t>
      </w:r>
      <w:proofErr w:type="spellEnd"/>
      <w:r w:rsidRPr="00E20A39">
        <w:rPr>
          <w:rFonts w:ascii="Arial" w:hAnsi="Arial" w:cs="Arial"/>
          <w:sz w:val="24"/>
          <w:szCs w:val="24"/>
        </w:rPr>
        <w:t xml:space="preserve"> los Párrafos 2°, 3° y 4° del Título I.”.</w:t>
      </w:r>
    </w:p>
    <w:p w14:paraId="09AD6044" w14:textId="77777777" w:rsidR="000B718C" w:rsidRPr="00E20A39" w:rsidRDefault="000B718C" w:rsidP="00A2219F">
      <w:pPr>
        <w:jc w:val="both"/>
        <w:rPr>
          <w:rFonts w:ascii="Arial" w:hAnsi="Arial" w:cs="Arial"/>
          <w:sz w:val="24"/>
          <w:szCs w:val="24"/>
        </w:rPr>
      </w:pPr>
    </w:p>
    <w:p w14:paraId="5B52D975" w14:textId="77777777" w:rsidR="000B718C" w:rsidRPr="00E20A39" w:rsidRDefault="000B718C" w:rsidP="000B718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20A39">
        <w:rPr>
          <w:rFonts w:ascii="Arial" w:hAnsi="Arial" w:cs="Arial"/>
          <w:sz w:val="24"/>
          <w:szCs w:val="24"/>
        </w:rPr>
        <w:t>°°°°°</w:t>
      </w:r>
      <w:proofErr w:type="spellEnd"/>
    </w:p>
    <w:p w14:paraId="146D45A8" w14:textId="77777777" w:rsidR="000B718C" w:rsidRPr="00E20A39" w:rsidRDefault="000B718C" w:rsidP="000B718C">
      <w:pPr>
        <w:jc w:val="center"/>
        <w:rPr>
          <w:rFonts w:ascii="Arial" w:hAnsi="Arial" w:cs="Arial"/>
          <w:sz w:val="24"/>
          <w:szCs w:val="24"/>
        </w:rPr>
      </w:pPr>
    </w:p>
    <w:p w14:paraId="3F1603F1" w14:textId="77777777" w:rsidR="000B718C" w:rsidRDefault="000C6AFA" w:rsidP="000B718C">
      <w:pPr>
        <w:jc w:val="center"/>
        <w:rPr>
          <w:rFonts w:ascii="Arial" w:hAnsi="Arial" w:cs="Arial"/>
          <w:sz w:val="24"/>
          <w:szCs w:val="24"/>
        </w:rPr>
      </w:pPr>
      <w:r w:rsidRPr="00E20A39">
        <w:rPr>
          <w:rFonts w:ascii="Arial" w:hAnsi="Arial" w:cs="Arial"/>
          <w:sz w:val="24"/>
          <w:szCs w:val="24"/>
        </w:rPr>
        <w:t>- - -</w:t>
      </w:r>
    </w:p>
    <w:sectPr w:rsidR="000B7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9F"/>
    <w:rsid w:val="000B718C"/>
    <w:rsid w:val="000C6AFA"/>
    <w:rsid w:val="006C6D99"/>
    <w:rsid w:val="00832755"/>
    <w:rsid w:val="009737AC"/>
    <w:rsid w:val="00A149FB"/>
    <w:rsid w:val="00A2219F"/>
    <w:rsid w:val="00A8053F"/>
    <w:rsid w:val="00B272C4"/>
    <w:rsid w:val="00BC3706"/>
    <w:rsid w:val="00D55DD0"/>
    <w:rsid w:val="00E20A39"/>
    <w:rsid w:val="00E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3E70C"/>
  <w15:chartTrackingRefBased/>
  <w15:docId w15:val="{D142CEBA-147B-44FC-A01A-D36EE45A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MCANAVATI</cp:lastModifiedBy>
  <cp:revision>2</cp:revision>
  <dcterms:created xsi:type="dcterms:W3CDTF">2021-06-15T03:03:00Z</dcterms:created>
  <dcterms:modified xsi:type="dcterms:W3CDTF">2021-06-15T03:03:00Z</dcterms:modified>
</cp:coreProperties>
</file>