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59A458" w14:textId="7C4B5748" w:rsidR="00E13EAF" w:rsidRDefault="00FE3075" w:rsidP="003E0A53">
      <w:pPr>
        <w:ind w:left="2835"/>
        <w:jc w:val="both"/>
      </w:pPr>
      <w:r>
        <w:rPr>
          <w:b/>
        </w:rPr>
        <w:t>INFORME DE LA COMISIÓN DE</w:t>
      </w:r>
      <w:r w:rsidR="006C2AE6">
        <w:rPr>
          <w:b/>
        </w:rPr>
        <w:t xml:space="preserve"> </w:t>
      </w:r>
      <w:r w:rsidR="00267E0D">
        <w:rPr>
          <w:b/>
        </w:rPr>
        <w:t>EDUCACIÓN,</w:t>
      </w:r>
      <w:r w:rsidR="00EE0F53">
        <w:rPr>
          <w:b/>
        </w:rPr>
        <w:t xml:space="preserve"> </w:t>
      </w:r>
      <w:r>
        <w:t xml:space="preserve">recaído en el proyecto de ley, en </w:t>
      </w:r>
      <w:r w:rsidR="00791BDA">
        <w:t>segundo</w:t>
      </w:r>
      <w:r w:rsidR="00BB1743">
        <w:t xml:space="preserve"> </w:t>
      </w:r>
      <w:r>
        <w:t xml:space="preserve">trámite constitucional, </w:t>
      </w:r>
      <w:r w:rsidR="00365BC6" w:rsidRPr="00365BC6">
        <w:t>que modifica la ley Nº 20.370, General de Educación, con el objeto de prohibir y regular el uso de dispositivos digitales en establecimientos educacionales</w:t>
      </w:r>
    </w:p>
    <w:p w14:paraId="3190D98A" w14:textId="77777777" w:rsidR="00791BDA" w:rsidRDefault="00791BDA" w:rsidP="003E0A53">
      <w:pPr>
        <w:ind w:left="2835"/>
        <w:jc w:val="both"/>
      </w:pPr>
    </w:p>
    <w:p w14:paraId="5AFE4147" w14:textId="7AC463D3" w:rsidR="003E0A53" w:rsidRPr="003E0A53" w:rsidRDefault="00B744C4" w:rsidP="003E0A53">
      <w:pPr>
        <w:pBdr>
          <w:bottom w:val="single" w:sz="12" w:space="1" w:color="auto"/>
        </w:pBdr>
        <w:ind w:left="2835"/>
        <w:jc w:val="both"/>
        <w:rPr>
          <w:b/>
          <w:bCs/>
        </w:rPr>
      </w:pPr>
      <w:r w:rsidRPr="00791BDA">
        <w:rPr>
          <w:b/>
          <w:bCs/>
        </w:rPr>
        <w:t>BOLET</w:t>
      </w:r>
      <w:r w:rsidR="00791BDA">
        <w:rPr>
          <w:b/>
          <w:bCs/>
        </w:rPr>
        <w:t>INES N</w:t>
      </w:r>
      <w:r w:rsidR="00791BDA" w:rsidRPr="00791BDA">
        <w:rPr>
          <w:b/>
          <w:bCs/>
          <w:vertAlign w:val="superscript"/>
        </w:rPr>
        <w:t>os</w:t>
      </w:r>
      <w:r w:rsidR="00365BC6">
        <w:rPr>
          <w:b/>
          <w:bCs/>
        </w:rPr>
        <w:t xml:space="preserve"> </w:t>
      </w:r>
      <w:hyperlink r:id="rId8" w:history="1">
        <w:r w:rsidR="00365BC6" w:rsidRPr="00365BC6">
          <w:rPr>
            <w:rStyle w:val="Hipervnculo"/>
            <w:b/>
            <w:bCs/>
          </w:rPr>
          <w:t>11.728-04</w:t>
        </w:r>
      </w:hyperlink>
      <w:r w:rsidR="00365BC6" w:rsidRPr="00365BC6">
        <w:rPr>
          <w:b/>
          <w:bCs/>
        </w:rPr>
        <w:t xml:space="preserve">, </w:t>
      </w:r>
      <w:hyperlink r:id="rId9" w:history="1">
        <w:r w:rsidR="00365BC6" w:rsidRPr="00365BC6">
          <w:rPr>
            <w:rStyle w:val="Hipervnculo"/>
            <w:b/>
            <w:bCs/>
          </w:rPr>
          <w:t>12.885-04</w:t>
        </w:r>
      </w:hyperlink>
      <w:r w:rsidR="00365BC6" w:rsidRPr="00365BC6">
        <w:rPr>
          <w:b/>
          <w:bCs/>
        </w:rPr>
        <w:t xml:space="preserve">, </w:t>
      </w:r>
      <w:hyperlink r:id="rId10" w:history="1">
        <w:r w:rsidR="00365BC6" w:rsidRPr="00365BC6">
          <w:rPr>
            <w:rStyle w:val="Hipervnculo"/>
            <w:b/>
            <w:bCs/>
          </w:rPr>
          <w:t>16.062-04</w:t>
        </w:r>
      </w:hyperlink>
      <w:r w:rsidR="00365BC6" w:rsidRPr="00365BC6">
        <w:rPr>
          <w:b/>
          <w:bCs/>
        </w:rPr>
        <w:t xml:space="preserve">, </w:t>
      </w:r>
      <w:hyperlink r:id="rId11" w:history="1">
        <w:r w:rsidR="00365BC6" w:rsidRPr="00365BC6">
          <w:rPr>
            <w:rStyle w:val="Hipervnculo"/>
            <w:b/>
            <w:bCs/>
          </w:rPr>
          <w:t>16.520-04</w:t>
        </w:r>
      </w:hyperlink>
      <w:r w:rsidR="00365BC6" w:rsidRPr="00365BC6">
        <w:rPr>
          <w:b/>
          <w:bCs/>
        </w:rPr>
        <w:t xml:space="preserve">, </w:t>
      </w:r>
      <w:hyperlink r:id="rId12" w:history="1">
        <w:r w:rsidR="00365BC6" w:rsidRPr="00365BC6">
          <w:rPr>
            <w:rStyle w:val="Hipervnculo"/>
            <w:b/>
            <w:bCs/>
          </w:rPr>
          <w:t>16.527-04</w:t>
        </w:r>
      </w:hyperlink>
      <w:r w:rsidR="00365BC6" w:rsidRPr="00365BC6">
        <w:rPr>
          <w:b/>
          <w:bCs/>
        </w:rPr>
        <w:t xml:space="preserve">, </w:t>
      </w:r>
      <w:hyperlink r:id="rId13" w:history="1">
        <w:r w:rsidR="00365BC6" w:rsidRPr="00365BC6">
          <w:rPr>
            <w:rStyle w:val="Hipervnculo"/>
            <w:b/>
            <w:bCs/>
          </w:rPr>
          <w:t>16.574-04</w:t>
        </w:r>
      </w:hyperlink>
      <w:r w:rsidR="00365BC6" w:rsidRPr="00365BC6">
        <w:rPr>
          <w:b/>
          <w:bCs/>
        </w:rPr>
        <w:t xml:space="preserve"> y </w:t>
      </w:r>
      <w:hyperlink r:id="rId14" w:history="1">
        <w:r w:rsidR="00365BC6" w:rsidRPr="00365BC6">
          <w:rPr>
            <w:rStyle w:val="Hipervnculo"/>
            <w:b/>
            <w:bCs/>
          </w:rPr>
          <w:t>16.575-04</w:t>
        </w:r>
      </w:hyperlink>
      <w:r w:rsidR="00365BC6" w:rsidRPr="00365BC6">
        <w:rPr>
          <w:b/>
          <w:bCs/>
        </w:rPr>
        <w:t xml:space="preserve">, </w:t>
      </w:r>
      <w:r w:rsidR="00365BC6">
        <w:rPr>
          <w:b/>
          <w:bCs/>
        </w:rPr>
        <w:t>REFUNDIDOS</w:t>
      </w:r>
    </w:p>
    <w:p w14:paraId="5DAB6C7B" w14:textId="77777777" w:rsidR="003C3210" w:rsidRPr="001563C8" w:rsidRDefault="003C3210" w:rsidP="00A47DD6">
      <w:pPr>
        <w:jc w:val="both"/>
        <w:rPr>
          <w:b/>
          <w:szCs w:val="24"/>
        </w:rPr>
      </w:pPr>
    </w:p>
    <w:bookmarkStart w:id="0" w:name="Inicio"/>
    <w:p w14:paraId="12F4F655" w14:textId="13BECF26" w:rsidR="001563C8" w:rsidRPr="009F799B" w:rsidRDefault="008709F7" w:rsidP="008F2A24">
      <w:pPr>
        <w:pStyle w:val="Textoindependiente3"/>
        <w:tabs>
          <w:tab w:val="left" w:pos="0"/>
        </w:tabs>
        <w:jc w:val="both"/>
        <w:rPr>
          <w:b/>
          <w:sz w:val="24"/>
          <w:szCs w:val="24"/>
        </w:rPr>
      </w:pPr>
      <w:r>
        <w:fldChar w:fldCharType="begin"/>
      </w:r>
      <w:r>
        <w:instrText>HYPERLINK \l "_OBJETIVO_DEL_PROYECTO"</w:instrText>
      </w:r>
      <w:r>
        <w:fldChar w:fldCharType="separate"/>
      </w:r>
      <w:r w:rsidR="008F2A24" w:rsidRPr="001A7765">
        <w:rPr>
          <w:rStyle w:val="Hipervnculovisitado"/>
          <w:b/>
          <w:bCs/>
          <w:sz w:val="24"/>
          <w:szCs w:val="24"/>
        </w:rPr>
        <w:t>Objetivo</w:t>
      </w:r>
      <w:r>
        <w:rPr>
          <w:rStyle w:val="Hipervnculovisitado"/>
          <w:b/>
          <w:bCs/>
          <w:sz w:val="24"/>
          <w:szCs w:val="24"/>
        </w:rPr>
        <w:fldChar w:fldCharType="end"/>
      </w:r>
      <w:r w:rsidR="00D31D9C">
        <w:rPr>
          <w:b/>
          <w:sz w:val="24"/>
          <w:szCs w:val="24"/>
        </w:rPr>
        <w:t xml:space="preserve"> </w:t>
      </w:r>
      <w:bookmarkEnd w:id="0"/>
      <w:r w:rsidR="008F2A24" w:rsidRPr="009F799B">
        <w:rPr>
          <w:b/>
          <w:sz w:val="24"/>
          <w:szCs w:val="24"/>
        </w:rPr>
        <w:t xml:space="preserve">/ </w:t>
      </w:r>
      <w:hyperlink w:anchor="_CONSTANCIAS" w:history="1">
        <w:r w:rsidR="008F2A24" w:rsidRPr="00D31D9C">
          <w:rPr>
            <w:rStyle w:val="Hipervnculo"/>
            <w:b/>
            <w:sz w:val="24"/>
            <w:szCs w:val="24"/>
          </w:rPr>
          <w:t>Constancias</w:t>
        </w:r>
      </w:hyperlink>
      <w:r w:rsidR="008F2A24" w:rsidRPr="009F799B">
        <w:rPr>
          <w:b/>
          <w:sz w:val="24"/>
          <w:szCs w:val="24"/>
        </w:rPr>
        <w:t xml:space="preserve"> / </w:t>
      </w:r>
      <w:hyperlink w:anchor="Normasquorum" w:history="1">
        <w:r w:rsidR="008F2A24" w:rsidRPr="00530B3E">
          <w:rPr>
            <w:rStyle w:val="Hipervnculo"/>
            <w:b/>
            <w:sz w:val="24"/>
            <w:szCs w:val="24"/>
          </w:rPr>
          <w:t>Normas de Qu</w:t>
        </w:r>
        <w:r w:rsidR="004B5A96" w:rsidRPr="00530B3E">
          <w:rPr>
            <w:rStyle w:val="Hipervnculo"/>
            <w:b/>
            <w:sz w:val="24"/>
            <w:szCs w:val="24"/>
          </w:rPr>
          <w:t>o</w:t>
        </w:r>
        <w:r w:rsidR="008F2A24" w:rsidRPr="00530B3E">
          <w:rPr>
            <w:rStyle w:val="Hipervnculo"/>
            <w:b/>
            <w:sz w:val="24"/>
            <w:szCs w:val="24"/>
          </w:rPr>
          <w:t>rum Especial (</w:t>
        </w:r>
        <w:r w:rsidR="00602337">
          <w:rPr>
            <w:rStyle w:val="Hipervnculo"/>
            <w:b/>
            <w:sz w:val="24"/>
            <w:szCs w:val="24"/>
          </w:rPr>
          <w:t>sí</w:t>
        </w:r>
        <w:r w:rsidR="00530B3E" w:rsidRPr="00530B3E">
          <w:rPr>
            <w:rStyle w:val="Hipervnculo"/>
            <w:b/>
            <w:sz w:val="24"/>
            <w:szCs w:val="24"/>
          </w:rPr>
          <w:t xml:space="preserve"> tiene</w:t>
        </w:r>
        <w:r w:rsidR="008F2A24" w:rsidRPr="00530B3E">
          <w:rPr>
            <w:rStyle w:val="Hipervnculo"/>
            <w:b/>
            <w:sz w:val="24"/>
            <w:szCs w:val="24"/>
          </w:rPr>
          <w:t>)</w:t>
        </w:r>
      </w:hyperlink>
      <w:r w:rsidR="008F2A24" w:rsidRPr="00892C4C">
        <w:rPr>
          <w:b/>
          <w:sz w:val="24"/>
          <w:szCs w:val="24"/>
        </w:rPr>
        <w:t xml:space="preserve"> / </w:t>
      </w:r>
      <w:hyperlink w:anchor="ConsultaCS" w:history="1">
        <w:r w:rsidR="008F2A24" w:rsidRPr="00202B90">
          <w:rPr>
            <w:rStyle w:val="Hipervnculo"/>
            <w:b/>
            <w:sz w:val="24"/>
            <w:szCs w:val="24"/>
          </w:rPr>
          <w:t>Consulta Excma. Corte Suprema (</w:t>
        </w:r>
        <w:r w:rsidR="0065179F" w:rsidRPr="00202B90">
          <w:rPr>
            <w:rStyle w:val="Hipervnculo"/>
            <w:b/>
            <w:sz w:val="24"/>
            <w:szCs w:val="24"/>
          </w:rPr>
          <w:t>no</w:t>
        </w:r>
        <w:r w:rsidR="008F2A24" w:rsidRPr="00202B90">
          <w:rPr>
            <w:rStyle w:val="Hipervnculo"/>
            <w:b/>
            <w:sz w:val="24"/>
            <w:szCs w:val="24"/>
          </w:rPr>
          <w:t xml:space="preserve"> hubo)</w:t>
        </w:r>
      </w:hyperlink>
      <w:r w:rsidR="008F2A24" w:rsidRPr="009F799B">
        <w:rPr>
          <w:b/>
          <w:sz w:val="24"/>
          <w:szCs w:val="24"/>
        </w:rPr>
        <w:t xml:space="preserve"> / </w:t>
      </w:r>
      <w:hyperlink w:anchor="_ASISTENCIA" w:history="1">
        <w:r w:rsidR="008F2A24" w:rsidRPr="00D31D9C">
          <w:rPr>
            <w:rStyle w:val="Hipervnculo"/>
            <w:b/>
            <w:sz w:val="24"/>
            <w:szCs w:val="24"/>
          </w:rPr>
          <w:t>Asistencia</w:t>
        </w:r>
      </w:hyperlink>
      <w:r w:rsidR="008F2A24" w:rsidRPr="009F799B">
        <w:rPr>
          <w:b/>
          <w:sz w:val="24"/>
          <w:szCs w:val="24"/>
        </w:rPr>
        <w:t xml:space="preserve"> / </w:t>
      </w:r>
      <w:hyperlink w:anchor="_ANTECEDENTES_DE_HECHO" w:history="1">
        <w:r w:rsidR="008F2A24" w:rsidRPr="00D31D9C">
          <w:rPr>
            <w:rStyle w:val="Hipervnculo"/>
            <w:b/>
            <w:sz w:val="24"/>
            <w:szCs w:val="24"/>
          </w:rPr>
          <w:t>Antecedentes de Hecho</w:t>
        </w:r>
      </w:hyperlink>
      <w:r w:rsidR="008F2A24" w:rsidRPr="009F799B">
        <w:rPr>
          <w:b/>
          <w:sz w:val="24"/>
          <w:szCs w:val="24"/>
        </w:rPr>
        <w:t xml:space="preserve"> / </w:t>
      </w:r>
      <w:hyperlink w:anchor="_ASPECTOS_CENTRALES_DEL" w:history="1">
        <w:r w:rsidR="008F2A24" w:rsidRPr="00D31D9C">
          <w:rPr>
            <w:rStyle w:val="Hipervnculo"/>
            <w:b/>
            <w:sz w:val="24"/>
            <w:szCs w:val="24"/>
          </w:rPr>
          <w:t>Aspectos Centrales del Debate</w:t>
        </w:r>
      </w:hyperlink>
      <w:r w:rsidR="008F2A24" w:rsidRPr="009F799B">
        <w:rPr>
          <w:b/>
          <w:sz w:val="24"/>
          <w:szCs w:val="24"/>
        </w:rPr>
        <w:t xml:space="preserve"> / </w:t>
      </w:r>
      <w:hyperlink w:anchor="_DISCUSIÓN_EN_GENERAL" w:history="1">
        <w:r w:rsidR="008F2A24" w:rsidRPr="00BD5019">
          <w:rPr>
            <w:rStyle w:val="Hipervnculo"/>
            <w:b/>
            <w:sz w:val="24"/>
            <w:szCs w:val="24"/>
          </w:rPr>
          <w:t>Discusión en General</w:t>
        </w:r>
        <w:r w:rsidR="00D31D9C" w:rsidRPr="00BD5019">
          <w:rPr>
            <w:rStyle w:val="Hipervnculo"/>
            <w:b/>
            <w:sz w:val="24"/>
            <w:szCs w:val="24"/>
          </w:rPr>
          <w:t xml:space="preserve"> </w:t>
        </w:r>
      </w:hyperlink>
      <w:r w:rsidR="008F2A24" w:rsidRPr="009F799B">
        <w:rPr>
          <w:b/>
          <w:sz w:val="24"/>
          <w:szCs w:val="24"/>
        </w:rPr>
        <w:t xml:space="preserve">/ </w:t>
      </w:r>
      <w:hyperlink w:anchor="Votación" w:history="1">
        <w:r w:rsidR="008F2A24" w:rsidRPr="00295A65">
          <w:rPr>
            <w:rStyle w:val="Hipervnculo"/>
            <w:b/>
            <w:sz w:val="24"/>
            <w:szCs w:val="24"/>
          </w:rPr>
          <w:t>Votación en General</w:t>
        </w:r>
      </w:hyperlink>
      <w:r w:rsidR="008F2A24" w:rsidRPr="009F799B">
        <w:rPr>
          <w:b/>
          <w:sz w:val="24"/>
          <w:szCs w:val="24"/>
        </w:rPr>
        <w:t xml:space="preserve"> </w:t>
      </w:r>
      <w:r w:rsidR="00335B24">
        <w:rPr>
          <w:b/>
          <w:sz w:val="24"/>
          <w:szCs w:val="24"/>
        </w:rPr>
        <w:t xml:space="preserve">/ </w:t>
      </w:r>
      <w:hyperlink w:anchor="_TEXTO_DEL_PROYECTO_1" w:history="1">
        <w:r w:rsidR="008F2A24" w:rsidRPr="00BD5019">
          <w:rPr>
            <w:rStyle w:val="Hipervnculo"/>
            <w:b/>
            <w:sz w:val="24"/>
            <w:szCs w:val="24"/>
          </w:rPr>
          <w:t>Texto</w:t>
        </w:r>
      </w:hyperlink>
      <w:r w:rsidR="008F2A24" w:rsidRPr="009F799B">
        <w:rPr>
          <w:b/>
          <w:sz w:val="24"/>
          <w:szCs w:val="24"/>
        </w:rPr>
        <w:t xml:space="preserve"> / </w:t>
      </w:r>
      <w:hyperlink w:anchor="_ACORDADO" w:history="1">
        <w:r w:rsidR="008F2A24" w:rsidRPr="001A7765">
          <w:rPr>
            <w:rStyle w:val="Hipervnculo"/>
            <w:b/>
            <w:sz w:val="24"/>
            <w:szCs w:val="24"/>
          </w:rPr>
          <w:t>Acordado</w:t>
        </w:r>
      </w:hyperlink>
      <w:r w:rsidR="008F2A24" w:rsidRPr="009F799B">
        <w:rPr>
          <w:b/>
          <w:sz w:val="24"/>
          <w:szCs w:val="24"/>
        </w:rPr>
        <w:t xml:space="preserve"> / </w:t>
      </w:r>
      <w:hyperlink w:anchor="_RESUMEN_EJECUTIVO_1" w:history="1">
        <w:r w:rsidR="008F2A24" w:rsidRPr="00BD5019">
          <w:rPr>
            <w:rStyle w:val="Hipervnculo"/>
            <w:b/>
            <w:sz w:val="24"/>
            <w:szCs w:val="24"/>
          </w:rPr>
          <w:t>Resumen Ejecutivo</w:t>
        </w:r>
      </w:hyperlink>
    </w:p>
    <w:p w14:paraId="02EB378F" w14:textId="77777777" w:rsidR="001346B8" w:rsidRPr="009F799B" w:rsidRDefault="001346B8" w:rsidP="00A47DD6">
      <w:pPr>
        <w:jc w:val="both"/>
        <w:rPr>
          <w:b/>
        </w:rPr>
      </w:pPr>
    </w:p>
    <w:p w14:paraId="23FCAA38" w14:textId="77777777" w:rsidR="00FE3075" w:rsidRPr="004E6646" w:rsidRDefault="00FE3075" w:rsidP="00A47DD6">
      <w:pPr>
        <w:jc w:val="both"/>
        <w:rPr>
          <w:b/>
        </w:rPr>
      </w:pPr>
      <w:r w:rsidRPr="004E6646">
        <w:rPr>
          <w:b/>
        </w:rPr>
        <w:t>H</w:t>
      </w:r>
      <w:r w:rsidR="00E53304" w:rsidRPr="004E6646">
        <w:rPr>
          <w:b/>
        </w:rPr>
        <w:t>ONORABLE SENADO</w:t>
      </w:r>
      <w:r w:rsidRPr="004E6646">
        <w:rPr>
          <w:b/>
        </w:rPr>
        <w:t>:</w:t>
      </w:r>
    </w:p>
    <w:p w14:paraId="6A05A809" w14:textId="77777777" w:rsidR="003E431E" w:rsidRPr="009F799B" w:rsidRDefault="003E431E" w:rsidP="00A47DD6">
      <w:pPr>
        <w:jc w:val="both"/>
      </w:pPr>
    </w:p>
    <w:p w14:paraId="44AF945A" w14:textId="3EB039A0" w:rsidR="004B5A96" w:rsidRDefault="004E6646" w:rsidP="00321706">
      <w:pPr>
        <w:widowControl/>
        <w:tabs>
          <w:tab w:val="left" w:pos="0"/>
        </w:tabs>
        <w:ind w:firstLine="1134"/>
        <w:jc w:val="both"/>
        <w:rPr>
          <w:spacing w:val="-3"/>
          <w:szCs w:val="24"/>
          <w:highlight w:val="yellow"/>
          <w:lang w:val="es-ES_tradnl"/>
        </w:rPr>
      </w:pPr>
      <w:r>
        <w:rPr>
          <w:spacing w:val="-3"/>
          <w:szCs w:val="24"/>
          <w:lang w:val="es-ES_tradnl"/>
        </w:rPr>
        <w:t xml:space="preserve">La </w:t>
      </w:r>
      <w:r w:rsidR="00F101C0" w:rsidRPr="009F799B">
        <w:rPr>
          <w:spacing w:val="-3"/>
          <w:szCs w:val="24"/>
          <w:lang w:val="es-ES_tradnl"/>
        </w:rPr>
        <w:t>Comisión de</w:t>
      </w:r>
      <w:r w:rsidR="006C2AE6">
        <w:rPr>
          <w:spacing w:val="-3"/>
          <w:szCs w:val="24"/>
          <w:lang w:val="es-ES_tradnl"/>
        </w:rPr>
        <w:t xml:space="preserve"> </w:t>
      </w:r>
      <w:bookmarkStart w:id="1" w:name="_Hlk142056443"/>
      <w:r w:rsidR="00D569BC">
        <w:rPr>
          <w:spacing w:val="-3"/>
          <w:szCs w:val="24"/>
          <w:lang w:val="es-ES_tradnl"/>
        </w:rPr>
        <w:t>Educación</w:t>
      </w:r>
      <w:r w:rsidR="006C2AE6">
        <w:rPr>
          <w:spacing w:val="-3"/>
          <w:szCs w:val="24"/>
          <w:lang w:val="es-ES_tradnl"/>
        </w:rPr>
        <w:t xml:space="preserve"> </w:t>
      </w:r>
      <w:bookmarkEnd w:id="1"/>
      <w:r w:rsidR="0018713A">
        <w:rPr>
          <w:spacing w:val="-3"/>
          <w:szCs w:val="24"/>
          <w:lang w:val="es-ES_tradnl"/>
        </w:rPr>
        <w:t>tiene el honor de informar</w:t>
      </w:r>
      <w:r w:rsidR="00F101C0" w:rsidRPr="009F799B">
        <w:rPr>
          <w:spacing w:val="-3"/>
          <w:szCs w:val="24"/>
          <w:lang w:val="es-ES_tradnl"/>
        </w:rPr>
        <w:t xml:space="preserve"> el proyecto de ley de la referencia, iniciado en</w:t>
      </w:r>
      <w:r w:rsidR="006C2AE6">
        <w:rPr>
          <w:spacing w:val="-3"/>
          <w:szCs w:val="24"/>
          <w:lang w:val="es-ES_tradnl"/>
        </w:rPr>
        <w:t xml:space="preserve"> </w:t>
      </w:r>
      <w:r w:rsidR="004B5A96">
        <w:rPr>
          <w:spacing w:val="-3"/>
          <w:szCs w:val="24"/>
          <w:lang w:val="es-ES_tradnl"/>
        </w:rPr>
        <w:t xml:space="preserve">las mociones que constan a </w:t>
      </w:r>
      <w:r w:rsidR="004B5A96" w:rsidRPr="00FB5034">
        <w:rPr>
          <w:spacing w:val="-3"/>
          <w:szCs w:val="24"/>
          <w:lang w:val="es-ES_tradnl"/>
        </w:rPr>
        <w:t>continuación</w:t>
      </w:r>
      <w:r w:rsidR="00FB5034">
        <w:rPr>
          <w:spacing w:val="-3"/>
          <w:szCs w:val="24"/>
          <w:lang w:val="es-ES_tradnl"/>
        </w:rPr>
        <w:t>:</w:t>
      </w:r>
    </w:p>
    <w:p w14:paraId="2666A7A5" w14:textId="4B3A21EF" w:rsidR="00365BC6" w:rsidRDefault="00365BC6" w:rsidP="00321706">
      <w:pPr>
        <w:widowControl/>
        <w:tabs>
          <w:tab w:val="left" w:pos="0"/>
        </w:tabs>
        <w:ind w:firstLine="1134"/>
        <w:jc w:val="both"/>
        <w:rPr>
          <w:spacing w:val="-3"/>
          <w:szCs w:val="24"/>
          <w:lang w:val="es-ES_tradnl"/>
        </w:rPr>
      </w:pPr>
    </w:p>
    <w:p w14:paraId="4E3C4000" w14:textId="77777777" w:rsidR="00365BC6" w:rsidRDefault="00365BC6" w:rsidP="00365BC6">
      <w:pPr>
        <w:pStyle w:val="Sinespaciado"/>
        <w:ind w:firstLine="1134"/>
        <w:rPr>
          <w:rFonts w:cs="Arial"/>
          <w:sz w:val="24"/>
          <w:szCs w:val="24"/>
          <w:lang w:val="es-ES_tradnl"/>
        </w:rPr>
      </w:pPr>
      <w:r>
        <w:rPr>
          <w:rFonts w:cs="Arial"/>
          <w:sz w:val="24"/>
          <w:szCs w:val="24"/>
          <w:lang w:val="es-ES_tradnl"/>
        </w:rPr>
        <w:t xml:space="preserve">1.- Moción del exdiputado y actual Senador señor Flores; los Diputados señores Bobadilla, Calisto, Fuenzalida, </w:t>
      </w:r>
      <w:proofErr w:type="spellStart"/>
      <w:r>
        <w:rPr>
          <w:rFonts w:cs="Arial"/>
          <w:sz w:val="24"/>
          <w:szCs w:val="24"/>
          <w:lang w:val="es-ES_tradnl"/>
        </w:rPr>
        <w:t>Schalper</w:t>
      </w:r>
      <w:proofErr w:type="spellEnd"/>
      <w:r>
        <w:rPr>
          <w:rFonts w:cs="Arial"/>
          <w:sz w:val="24"/>
          <w:szCs w:val="24"/>
          <w:lang w:val="es-ES_tradnl"/>
        </w:rPr>
        <w:t xml:space="preserve"> y </w:t>
      </w:r>
      <w:proofErr w:type="spellStart"/>
      <w:r>
        <w:rPr>
          <w:rFonts w:cs="Arial"/>
          <w:sz w:val="24"/>
          <w:szCs w:val="24"/>
          <w:lang w:val="es-ES_tradnl"/>
        </w:rPr>
        <w:t>Trisotti</w:t>
      </w:r>
      <w:proofErr w:type="spellEnd"/>
      <w:r>
        <w:rPr>
          <w:rFonts w:cs="Arial"/>
          <w:sz w:val="24"/>
          <w:szCs w:val="24"/>
          <w:lang w:val="es-ES_tradnl"/>
        </w:rPr>
        <w:t xml:space="preserve">; y los exdiputados señores </w:t>
      </w:r>
      <w:proofErr w:type="spellStart"/>
      <w:r>
        <w:rPr>
          <w:rFonts w:cs="Arial"/>
          <w:sz w:val="24"/>
          <w:szCs w:val="24"/>
          <w:lang w:val="es-ES_tradnl"/>
        </w:rPr>
        <w:t>Bellolio</w:t>
      </w:r>
      <w:proofErr w:type="spellEnd"/>
      <w:r>
        <w:rPr>
          <w:rFonts w:cs="Arial"/>
          <w:sz w:val="24"/>
          <w:szCs w:val="24"/>
          <w:lang w:val="es-ES_tradnl"/>
        </w:rPr>
        <w:t>, Meza, Pardo y Urrutia (Boletín N° 11.728-04).</w:t>
      </w:r>
    </w:p>
    <w:p w14:paraId="78701770" w14:textId="77777777" w:rsidR="00365BC6" w:rsidRDefault="00365BC6" w:rsidP="00365BC6">
      <w:pPr>
        <w:pStyle w:val="Sinespaciado"/>
        <w:ind w:firstLine="1134"/>
        <w:rPr>
          <w:rFonts w:cs="Arial"/>
          <w:sz w:val="24"/>
          <w:szCs w:val="24"/>
          <w:lang w:val="es-ES_tradnl"/>
        </w:rPr>
      </w:pPr>
    </w:p>
    <w:p w14:paraId="7F4022EA" w14:textId="77777777" w:rsidR="00365BC6" w:rsidRDefault="00365BC6" w:rsidP="00365BC6">
      <w:pPr>
        <w:pStyle w:val="Sinespaciado"/>
        <w:ind w:firstLine="1134"/>
        <w:rPr>
          <w:rFonts w:cs="Arial"/>
          <w:sz w:val="24"/>
          <w:szCs w:val="24"/>
          <w:lang w:val="es-ES_tradnl"/>
        </w:rPr>
      </w:pPr>
      <w:r>
        <w:rPr>
          <w:rFonts w:cs="Arial"/>
          <w:sz w:val="24"/>
          <w:szCs w:val="24"/>
          <w:lang w:val="es-ES_tradnl"/>
        </w:rPr>
        <w:t xml:space="preserve">2.- Moción de la exdiputada y actual Senadora señora Carvajal; los Diputados señoras Muñoz y Santibáñez, y señor </w:t>
      </w:r>
      <w:proofErr w:type="spellStart"/>
      <w:r>
        <w:rPr>
          <w:rFonts w:cs="Arial"/>
          <w:sz w:val="24"/>
          <w:szCs w:val="24"/>
          <w:lang w:val="es-ES_tradnl"/>
        </w:rPr>
        <w:t>Schalper</w:t>
      </w:r>
      <w:proofErr w:type="spellEnd"/>
      <w:r>
        <w:rPr>
          <w:rFonts w:cs="Arial"/>
          <w:sz w:val="24"/>
          <w:szCs w:val="24"/>
          <w:lang w:val="es-ES_tradnl"/>
        </w:rPr>
        <w:t xml:space="preserve">; y los exdiputados señoras Girardi y Hoffmann, y señor </w:t>
      </w:r>
      <w:proofErr w:type="spellStart"/>
      <w:r>
        <w:rPr>
          <w:rFonts w:cs="Arial"/>
          <w:sz w:val="24"/>
          <w:szCs w:val="24"/>
          <w:lang w:val="es-ES_tradnl"/>
        </w:rPr>
        <w:t>Bellolio</w:t>
      </w:r>
      <w:proofErr w:type="spellEnd"/>
      <w:r>
        <w:rPr>
          <w:rFonts w:cs="Arial"/>
          <w:sz w:val="24"/>
          <w:szCs w:val="24"/>
          <w:lang w:val="es-ES_tradnl"/>
        </w:rPr>
        <w:t xml:space="preserve"> (Boletín </w:t>
      </w:r>
      <w:proofErr w:type="spellStart"/>
      <w:r>
        <w:rPr>
          <w:rFonts w:cs="Arial"/>
          <w:sz w:val="24"/>
          <w:szCs w:val="24"/>
          <w:lang w:val="es-ES_tradnl"/>
        </w:rPr>
        <w:t>N°</w:t>
      </w:r>
      <w:proofErr w:type="spellEnd"/>
      <w:r>
        <w:rPr>
          <w:rFonts w:cs="Arial"/>
          <w:sz w:val="24"/>
          <w:szCs w:val="24"/>
          <w:lang w:val="es-ES_tradnl"/>
        </w:rPr>
        <w:t xml:space="preserve"> 12.885-04).</w:t>
      </w:r>
    </w:p>
    <w:p w14:paraId="5A885554" w14:textId="77777777" w:rsidR="00365BC6" w:rsidRDefault="00365BC6" w:rsidP="00365BC6">
      <w:pPr>
        <w:pStyle w:val="Sinespaciado"/>
        <w:ind w:firstLine="1134"/>
        <w:rPr>
          <w:rFonts w:cs="Arial"/>
          <w:sz w:val="24"/>
          <w:szCs w:val="24"/>
          <w:lang w:val="es-ES_tradnl"/>
        </w:rPr>
      </w:pPr>
    </w:p>
    <w:p w14:paraId="3B3E6E21" w14:textId="77777777" w:rsidR="00365BC6" w:rsidRDefault="00365BC6" w:rsidP="00365BC6">
      <w:pPr>
        <w:pStyle w:val="Sinespaciado"/>
        <w:ind w:firstLine="1134"/>
        <w:rPr>
          <w:rFonts w:cs="Arial"/>
          <w:sz w:val="24"/>
          <w:szCs w:val="24"/>
          <w:lang w:val="es-ES_tradnl"/>
        </w:rPr>
      </w:pPr>
      <w:r>
        <w:rPr>
          <w:rFonts w:cs="Arial"/>
          <w:sz w:val="24"/>
          <w:szCs w:val="24"/>
          <w:lang w:val="es-ES_tradnl"/>
        </w:rPr>
        <w:t xml:space="preserve">3.- Moción de los Diputados señoras </w:t>
      </w:r>
      <w:proofErr w:type="spellStart"/>
      <w:r>
        <w:rPr>
          <w:rFonts w:cs="Arial"/>
          <w:sz w:val="24"/>
          <w:szCs w:val="24"/>
          <w:lang w:val="es-ES_tradnl"/>
        </w:rPr>
        <w:t>Nuyado</w:t>
      </w:r>
      <w:proofErr w:type="spellEnd"/>
      <w:r>
        <w:rPr>
          <w:rFonts w:cs="Arial"/>
          <w:sz w:val="24"/>
          <w:szCs w:val="24"/>
          <w:lang w:val="es-ES_tradnl"/>
        </w:rPr>
        <w:t xml:space="preserve">, Santibáñez y Ñanco, y señores Leiva, Ojeda, Rivas, </w:t>
      </w:r>
      <w:proofErr w:type="spellStart"/>
      <w:r>
        <w:rPr>
          <w:rFonts w:cs="Arial"/>
          <w:sz w:val="24"/>
          <w:szCs w:val="24"/>
          <w:lang w:val="es-ES_tradnl"/>
        </w:rPr>
        <w:t>Sulantay</w:t>
      </w:r>
      <w:proofErr w:type="spellEnd"/>
      <w:r>
        <w:rPr>
          <w:rFonts w:cs="Arial"/>
          <w:sz w:val="24"/>
          <w:szCs w:val="24"/>
          <w:lang w:val="es-ES_tradnl"/>
        </w:rPr>
        <w:t xml:space="preserve">, </w:t>
      </w:r>
      <w:proofErr w:type="spellStart"/>
      <w:r>
        <w:rPr>
          <w:rFonts w:cs="Arial"/>
          <w:sz w:val="24"/>
          <w:szCs w:val="24"/>
          <w:lang w:val="es-ES_tradnl"/>
        </w:rPr>
        <w:t>Teao</w:t>
      </w:r>
      <w:proofErr w:type="spellEnd"/>
      <w:r>
        <w:rPr>
          <w:rFonts w:cs="Arial"/>
          <w:sz w:val="24"/>
          <w:szCs w:val="24"/>
          <w:lang w:val="es-ES_tradnl"/>
        </w:rPr>
        <w:t xml:space="preserve"> y Winter (Boletín N° 16.062-04).</w:t>
      </w:r>
    </w:p>
    <w:p w14:paraId="6513B011" w14:textId="77777777" w:rsidR="00365BC6" w:rsidRDefault="00365BC6" w:rsidP="00365BC6">
      <w:pPr>
        <w:pStyle w:val="Sinespaciado"/>
        <w:ind w:firstLine="1134"/>
        <w:rPr>
          <w:rFonts w:cs="Arial"/>
          <w:sz w:val="24"/>
          <w:szCs w:val="24"/>
          <w:lang w:val="es-ES_tradnl"/>
        </w:rPr>
      </w:pPr>
    </w:p>
    <w:p w14:paraId="3F567257" w14:textId="77777777" w:rsidR="00365BC6" w:rsidRDefault="00365BC6" w:rsidP="00365BC6">
      <w:pPr>
        <w:pStyle w:val="Sinespaciado"/>
        <w:ind w:firstLine="1134"/>
        <w:rPr>
          <w:rFonts w:cs="Arial"/>
          <w:sz w:val="24"/>
          <w:szCs w:val="24"/>
          <w:lang w:val="es-ES_tradnl"/>
        </w:rPr>
      </w:pPr>
      <w:r>
        <w:rPr>
          <w:rFonts w:cs="Arial"/>
          <w:sz w:val="24"/>
          <w:szCs w:val="24"/>
          <w:lang w:val="es-ES_tradnl"/>
        </w:rPr>
        <w:t xml:space="preserve">4.- Moción de los Diputados señoras Morales (doña Carla), Ossandón y Raphael, y señores Castro, Durán (don Eduardo), Rey, Romero (don </w:t>
      </w:r>
      <w:proofErr w:type="spellStart"/>
      <w:r>
        <w:rPr>
          <w:rFonts w:cs="Arial"/>
          <w:sz w:val="24"/>
          <w:szCs w:val="24"/>
          <w:lang w:val="es-ES_tradnl"/>
        </w:rPr>
        <w:t>Leonidas</w:t>
      </w:r>
      <w:proofErr w:type="spellEnd"/>
      <w:r>
        <w:rPr>
          <w:rFonts w:cs="Arial"/>
          <w:sz w:val="24"/>
          <w:szCs w:val="24"/>
          <w:lang w:val="es-ES_tradnl"/>
        </w:rPr>
        <w:t xml:space="preserve">) y </w:t>
      </w:r>
      <w:proofErr w:type="spellStart"/>
      <w:r>
        <w:rPr>
          <w:rFonts w:cs="Arial"/>
          <w:sz w:val="24"/>
          <w:szCs w:val="24"/>
          <w:lang w:val="es-ES_tradnl"/>
        </w:rPr>
        <w:t>Sauerbaum</w:t>
      </w:r>
      <w:proofErr w:type="spellEnd"/>
      <w:r>
        <w:rPr>
          <w:rFonts w:cs="Arial"/>
          <w:sz w:val="24"/>
          <w:szCs w:val="24"/>
          <w:lang w:val="es-ES_tradnl"/>
        </w:rPr>
        <w:t xml:space="preserve"> (Boletín N° 16.520-04)</w:t>
      </w:r>
    </w:p>
    <w:p w14:paraId="726D383D" w14:textId="77777777" w:rsidR="00365BC6" w:rsidRDefault="00365BC6" w:rsidP="00365BC6">
      <w:pPr>
        <w:pStyle w:val="Sinespaciado"/>
        <w:ind w:firstLine="1134"/>
        <w:rPr>
          <w:rFonts w:cs="Arial"/>
          <w:sz w:val="24"/>
          <w:szCs w:val="24"/>
          <w:lang w:val="es-ES_tradnl"/>
        </w:rPr>
      </w:pPr>
    </w:p>
    <w:p w14:paraId="631364AF" w14:textId="77777777" w:rsidR="00365BC6" w:rsidRDefault="00365BC6" w:rsidP="00365BC6">
      <w:pPr>
        <w:pStyle w:val="Sinespaciado"/>
        <w:ind w:firstLine="1134"/>
        <w:rPr>
          <w:rFonts w:cs="Arial"/>
          <w:sz w:val="24"/>
          <w:szCs w:val="24"/>
          <w:lang w:val="es-ES_tradnl"/>
        </w:rPr>
      </w:pPr>
      <w:r>
        <w:rPr>
          <w:rFonts w:cs="Arial"/>
          <w:sz w:val="24"/>
          <w:szCs w:val="24"/>
          <w:lang w:val="es-ES_tradnl"/>
        </w:rPr>
        <w:t xml:space="preserve">5.- Moción de los Diputados señoras Romero y </w:t>
      </w:r>
      <w:proofErr w:type="spellStart"/>
      <w:r>
        <w:rPr>
          <w:rFonts w:cs="Arial"/>
          <w:sz w:val="24"/>
          <w:szCs w:val="24"/>
          <w:lang w:val="es-ES_tradnl"/>
        </w:rPr>
        <w:t>Weisse</w:t>
      </w:r>
      <w:proofErr w:type="spellEnd"/>
      <w:r>
        <w:rPr>
          <w:rFonts w:cs="Arial"/>
          <w:sz w:val="24"/>
          <w:szCs w:val="24"/>
          <w:lang w:val="es-ES_tradnl"/>
        </w:rPr>
        <w:t xml:space="preserve">, y señores Bobadilla, Coloma, Cornejo, Donoso, Labbé, </w:t>
      </w:r>
      <w:proofErr w:type="spellStart"/>
      <w:r>
        <w:rPr>
          <w:rFonts w:cs="Arial"/>
          <w:sz w:val="24"/>
          <w:szCs w:val="24"/>
          <w:lang w:val="es-ES_tradnl"/>
        </w:rPr>
        <w:t>Lilayu</w:t>
      </w:r>
      <w:proofErr w:type="spellEnd"/>
      <w:r>
        <w:rPr>
          <w:rFonts w:cs="Arial"/>
          <w:sz w:val="24"/>
          <w:szCs w:val="24"/>
          <w:lang w:val="es-ES_tradnl"/>
        </w:rPr>
        <w:t>, Martínez y Moreira (Boletín N° 16.527-04).</w:t>
      </w:r>
    </w:p>
    <w:p w14:paraId="7A0A7665" w14:textId="77777777" w:rsidR="00365BC6" w:rsidRDefault="00365BC6" w:rsidP="00365BC6">
      <w:pPr>
        <w:pStyle w:val="Sinespaciado"/>
        <w:ind w:firstLine="1134"/>
        <w:rPr>
          <w:rFonts w:cs="Arial"/>
          <w:sz w:val="24"/>
          <w:szCs w:val="24"/>
          <w:lang w:val="es-ES_tradnl"/>
        </w:rPr>
      </w:pPr>
    </w:p>
    <w:p w14:paraId="7E6D0550" w14:textId="77777777" w:rsidR="00365BC6" w:rsidRDefault="00365BC6" w:rsidP="00365BC6">
      <w:pPr>
        <w:pStyle w:val="Sinespaciado"/>
        <w:ind w:firstLine="1134"/>
        <w:rPr>
          <w:rFonts w:cs="Arial"/>
          <w:sz w:val="24"/>
          <w:szCs w:val="24"/>
          <w:lang w:val="es-ES_tradnl"/>
        </w:rPr>
      </w:pPr>
      <w:r>
        <w:rPr>
          <w:rFonts w:cs="Arial"/>
          <w:sz w:val="24"/>
          <w:szCs w:val="24"/>
          <w:lang w:val="es-ES_tradnl"/>
        </w:rPr>
        <w:t>6.- Moción de los Diputados señoras Morales (doña Javiera), Placencia, Rojas, Schneider, Serrano, y señores Santana y Winter (Boletín N° 16.574-04).</w:t>
      </w:r>
    </w:p>
    <w:p w14:paraId="3771BB62" w14:textId="77777777" w:rsidR="00365BC6" w:rsidRDefault="00365BC6" w:rsidP="00365BC6">
      <w:pPr>
        <w:pStyle w:val="Sinespaciado"/>
        <w:ind w:firstLine="1134"/>
        <w:rPr>
          <w:rFonts w:cs="Arial"/>
          <w:sz w:val="24"/>
          <w:szCs w:val="24"/>
          <w:lang w:val="es-ES_tradnl"/>
        </w:rPr>
      </w:pPr>
    </w:p>
    <w:p w14:paraId="212E790B" w14:textId="77777777" w:rsidR="00365BC6" w:rsidRPr="00A21B7C" w:rsidRDefault="00365BC6" w:rsidP="00365BC6">
      <w:pPr>
        <w:pStyle w:val="Sinespaciado"/>
        <w:ind w:firstLine="1134"/>
        <w:rPr>
          <w:rFonts w:cs="Arial"/>
          <w:sz w:val="24"/>
          <w:szCs w:val="24"/>
          <w:lang w:val="es-ES_tradnl"/>
        </w:rPr>
      </w:pPr>
      <w:r>
        <w:rPr>
          <w:rFonts w:cs="Arial"/>
          <w:sz w:val="24"/>
          <w:szCs w:val="24"/>
          <w:lang w:val="es-ES_tradnl"/>
        </w:rPr>
        <w:t>7.- Moción de los Diputados señoras Molina y Schneider, y señores Barría y Santana (Boletín N° 16.575-04).</w:t>
      </w:r>
    </w:p>
    <w:p w14:paraId="180D9E43" w14:textId="56765772" w:rsidR="00AD139C" w:rsidRPr="004B5A96" w:rsidRDefault="00AD139C" w:rsidP="00365BC6">
      <w:pPr>
        <w:widowControl/>
        <w:tabs>
          <w:tab w:val="left" w:pos="0"/>
        </w:tabs>
        <w:jc w:val="both"/>
        <w:rPr>
          <w:spacing w:val="-3"/>
          <w:szCs w:val="24"/>
          <w:lang w:val="es-ES_tradnl"/>
        </w:rPr>
      </w:pPr>
    </w:p>
    <w:p w14:paraId="1ED3F35E" w14:textId="33325DB9" w:rsidR="005A34F2" w:rsidRPr="00EF5160" w:rsidRDefault="005A34F2" w:rsidP="005A34F2">
      <w:pPr>
        <w:ind w:firstLine="1134"/>
        <w:jc w:val="both"/>
      </w:pPr>
      <w:bookmarkStart w:id="2" w:name="_Int_Xbjihd8N"/>
      <w:r>
        <w:t xml:space="preserve">Se hace presente que, de conformidad a lo dispuesto en el artículo 36 del </w:t>
      </w:r>
      <w:r w:rsidRPr="00EF5160">
        <w:t xml:space="preserve">Reglamento de la Corporación, la Comisión discutió solo en general esta iniciativa </w:t>
      </w:r>
      <w:r w:rsidRPr="00FB5034">
        <w:t xml:space="preserve">de ley, la que resultó aprobada por la </w:t>
      </w:r>
      <w:r w:rsidR="00E11DC0" w:rsidRPr="00FB5034">
        <w:t>unanimidad</w:t>
      </w:r>
      <w:r w:rsidRPr="00FB5034">
        <w:t xml:space="preserve"> de sus integrantes</w:t>
      </w:r>
      <w:r w:rsidR="00EF5160" w:rsidRPr="00FB5034">
        <w:t xml:space="preserve"> presentes</w:t>
      </w:r>
      <w:r w:rsidRPr="00FB5034">
        <w:t xml:space="preserve">, Senadores </w:t>
      </w:r>
      <w:r w:rsidR="00602337" w:rsidRPr="00FB5034">
        <w:t xml:space="preserve">señora Provoste, y </w:t>
      </w:r>
      <w:r w:rsidRPr="00FB5034">
        <w:t>señor</w:t>
      </w:r>
      <w:r w:rsidR="005E381F" w:rsidRPr="00FB5034">
        <w:t>es</w:t>
      </w:r>
      <w:r w:rsidRPr="00FB5034">
        <w:t xml:space="preserve"> </w:t>
      </w:r>
      <w:r w:rsidR="00602337" w:rsidRPr="00FB5034">
        <w:t>Castro Prieto</w:t>
      </w:r>
      <w:r w:rsidR="00E9699A" w:rsidRPr="00FB5034">
        <w:t xml:space="preserve">, </w:t>
      </w:r>
      <w:r w:rsidR="00602337" w:rsidRPr="00FB5034">
        <w:t>Kast y</w:t>
      </w:r>
      <w:r w:rsidR="00E11DC0" w:rsidRPr="00FB5034">
        <w:t xml:space="preserve"> Sanhueza </w:t>
      </w:r>
      <w:r w:rsidR="00EF5160" w:rsidRPr="00FB5034">
        <w:t>(4x0)</w:t>
      </w:r>
      <w:r w:rsidRPr="00FB5034">
        <w:t>.</w:t>
      </w:r>
      <w:bookmarkEnd w:id="2"/>
      <w:r w:rsidRPr="00EF5160">
        <w:t xml:space="preserve"> </w:t>
      </w:r>
    </w:p>
    <w:p w14:paraId="72A3D3EC" w14:textId="77777777" w:rsidR="00426AA8" w:rsidRPr="001959F0" w:rsidRDefault="00426AA8" w:rsidP="001959F0">
      <w:pPr>
        <w:jc w:val="both"/>
      </w:pPr>
    </w:p>
    <w:p w14:paraId="0E27B00A" w14:textId="23ED05C3" w:rsidR="003C3210" w:rsidRDefault="001346B8" w:rsidP="00602337">
      <w:pPr>
        <w:jc w:val="center"/>
      </w:pPr>
      <w:r w:rsidRPr="009F799B">
        <w:t>- - -</w:t>
      </w:r>
    </w:p>
    <w:p w14:paraId="22025990" w14:textId="77777777" w:rsidR="00102E76" w:rsidRDefault="00102E76" w:rsidP="00E732A6">
      <w:pPr>
        <w:jc w:val="both"/>
      </w:pPr>
    </w:p>
    <w:bookmarkStart w:id="3" w:name="_OBJETIVO_(S)_DEL"/>
    <w:bookmarkStart w:id="4" w:name="_OBJETIVO_DEL_PROYECTO"/>
    <w:bookmarkEnd w:id="3"/>
    <w:bookmarkEnd w:id="4"/>
    <w:p w14:paraId="29EEC9C9" w14:textId="6312A55E" w:rsidR="004C0AD0" w:rsidRPr="00295A65" w:rsidRDefault="00295A65" w:rsidP="000A7C36">
      <w:pPr>
        <w:pStyle w:val="Ttulo1"/>
      </w:pPr>
      <w:r w:rsidRPr="00295A65">
        <w:fldChar w:fldCharType="begin"/>
      </w:r>
      <w:r w:rsidRPr="00295A65">
        <w:instrText>HYPERLINK  \l "Inicio"</w:instrText>
      </w:r>
      <w:r w:rsidRPr="00295A65">
        <w:fldChar w:fldCharType="separate"/>
      </w:r>
      <w:r w:rsidR="004C0AD0" w:rsidRPr="00295A65">
        <w:rPr>
          <w:rStyle w:val="Hipervnculo"/>
          <w:color w:val="auto"/>
        </w:rPr>
        <w:t>OBJETIVO DEL PROYECTO</w:t>
      </w:r>
      <w:r w:rsidRPr="00295A65">
        <w:fldChar w:fldCharType="end"/>
      </w:r>
    </w:p>
    <w:p w14:paraId="60061E4C" w14:textId="77777777" w:rsidR="00040F38" w:rsidRDefault="00040F38" w:rsidP="00426AA8">
      <w:pPr>
        <w:jc w:val="both"/>
      </w:pPr>
    </w:p>
    <w:p w14:paraId="39852B26" w14:textId="5B6D6ADA" w:rsidR="00791BDA" w:rsidRDefault="00602337" w:rsidP="00602337">
      <w:pPr>
        <w:ind w:firstLine="1134"/>
        <w:jc w:val="both"/>
        <w:rPr>
          <w:lang w:val="es-ES_tradnl"/>
        </w:rPr>
      </w:pPr>
      <w:r w:rsidRPr="00602337">
        <w:rPr>
          <w:lang w:val="es-ES_tradnl"/>
        </w:rPr>
        <w:t>Regular el uso de los medios tecnológicos de telefonía móvil por parte de los estudiantes, promoviendo una utilización responsable de tales herramientas y precaviendo la interrupción del proceso de aprendizaje, a fin de contribuir eficazmente al cumplimiento de los objetivos generales de la educación parvularia, básica y media.</w:t>
      </w:r>
    </w:p>
    <w:p w14:paraId="0FA920E3" w14:textId="77777777" w:rsidR="00684F7A" w:rsidRPr="00F93FC8" w:rsidRDefault="00684F7A" w:rsidP="00602337">
      <w:pPr>
        <w:ind w:firstLine="1134"/>
        <w:jc w:val="both"/>
      </w:pPr>
    </w:p>
    <w:p w14:paraId="3656B9AB" w14:textId="5702C6C1" w:rsidR="00600A7A" w:rsidRPr="00602337" w:rsidRDefault="004C0AD0" w:rsidP="00602337">
      <w:pPr>
        <w:ind w:left="360"/>
        <w:jc w:val="center"/>
      </w:pPr>
      <w:r w:rsidRPr="00F93FC8">
        <w:t>- - -</w:t>
      </w:r>
    </w:p>
    <w:p w14:paraId="66C39FE0" w14:textId="77777777" w:rsidR="00102E76" w:rsidRPr="00F93FC8" w:rsidRDefault="00102E76" w:rsidP="001563C8">
      <w:pPr>
        <w:widowControl/>
        <w:tabs>
          <w:tab w:val="clear" w:pos="2835"/>
        </w:tabs>
        <w:jc w:val="both"/>
        <w:rPr>
          <w:rFonts w:cs="Arial"/>
          <w:spacing w:val="-3"/>
          <w:szCs w:val="24"/>
          <w:lang w:val="es-ES_tradnl"/>
        </w:rPr>
      </w:pPr>
    </w:p>
    <w:bookmarkStart w:id="5" w:name="_CONSTANCIAS"/>
    <w:bookmarkEnd w:id="5"/>
    <w:p w14:paraId="5AE7E917" w14:textId="4FFECC21" w:rsidR="001563C8" w:rsidRPr="00295A65" w:rsidRDefault="00295A65" w:rsidP="000A7C36">
      <w:pPr>
        <w:pStyle w:val="Ttulo1"/>
      </w:pPr>
      <w:r w:rsidRPr="00295A65">
        <w:fldChar w:fldCharType="begin"/>
      </w:r>
      <w:r w:rsidRPr="00295A65">
        <w:instrText>HYPERLINK  \l "Inicio"</w:instrText>
      </w:r>
      <w:r w:rsidRPr="00295A65">
        <w:fldChar w:fldCharType="separate"/>
      </w:r>
      <w:r w:rsidR="001563C8" w:rsidRPr="00295A65">
        <w:rPr>
          <w:rStyle w:val="Hipervnculo"/>
          <w:color w:val="auto"/>
        </w:rPr>
        <w:t>CONSTANCIAS</w:t>
      </w:r>
      <w:r w:rsidRPr="00295A65">
        <w:fldChar w:fldCharType="end"/>
      </w:r>
    </w:p>
    <w:p w14:paraId="45FB0818" w14:textId="77777777" w:rsidR="00600A7A" w:rsidRPr="00295A65" w:rsidRDefault="00600A7A" w:rsidP="00600A7A">
      <w:pPr>
        <w:widowControl/>
        <w:tabs>
          <w:tab w:val="clear" w:pos="2835"/>
        </w:tabs>
        <w:spacing w:after="120"/>
        <w:rPr>
          <w:rFonts w:cs="Arial"/>
          <w:b/>
          <w:spacing w:val="-3"/>
          <w:szCs w:val="24"/>
        </w:rPr>
      </w:pPr>
    </w:p>
    <w:p w14:paraId="049F31CB" w14:textId="386E2F26" w:rsidR="00600A7A" w:rsidRPr="00530B3E" w:rsidRDefault="00600A7A" w:rsidP="005A33C0">
      <w:pPr>
        <w:pStyle w:val="Sinespaciado"/>
        <w:ind w:firstLine="1134"/>
        <w:rPr>
          <w:bCs/>
          <w:sz w:val="24"/>
          <w:szCs w:val="24"/>
        </w:rPr>
      </w:pPr>
      <w:r w:rsidRPr="00530B3E">
        <w:rPr>
          <w:sz w:val="24"/>
          <w:szCs w:val="24"/>
        </w:rPr>
        <w:t>-</w:t>
      </w:r>
      <w:hyperlink w:anchor="Inicio" w:history="1">
        <w:r w:rsidRPr="00530B3E">
          <w:rPr>
            <w:rStyle w:val="Hipervnculo"/>
            <w:color w:val="auto"/>
            <w:sz w:val="24"/>
            <w:szCs w:val="24"/>
          </w:rPr>
          <w:t xml:space="preserve"> </w:t>
        </w:r>
        <w:r w:rsidRPr="00530B3E">
          <w:rPr>
            <w:rStyle w:val="Hipervnculo"/>
            <w:b/>
            <w:bCs/>
            <w:color w:val="auto"/>
            <w:sz w:val="24"/>
            <w:szCs w:val="24"/>
          </w:rPr>
          <w:t>Normas de qu</w:t>
        </w:r>
        <w:r w:rsidR="00914291" w:rsidRPr="00530B3E">
          <w:rPr>
            <w:rStyle w:val="Hipervnculo"/>
            <w:b/>
            <w:bCs/>
            <w:color w:val="auto"/>
            <w:sz w:val="24"/>
            <w:szCs w:val="24"/>
          </w:rPr>
          <w:t>o</w:t>
        </w:r>
        <w:r w:rsidRPr="00530B3E">
          <w:rPr>
            <w:rStyle w:val="Hipervnculo"/>
            <w:b/>
            <w:bCs/>
            <w:color w:val="auto"/>
            <w:sz w:val="24"/>
            <w:szCs w:val="24"/>
          </w:rPr>
          <w:t>rum especial</w:t>
        </w:r>
        <w:r w:rsidRPr="00530B3E">
          <w:rPr>
            <w:rStyle w:val="Hipervnculo"/>
            <w:color w:val="auto"/>
            <w:sz w:val="24"/>
            <w:szCs w:val="24"/>
          </w:rPr>
          <w:t>:</w:t>
        </w:r>
      </w:hyperlink>
      <w:r w:rsidRPr="00530B3E">
        <w:rPr>
          <w:sz w:val="24"/>
          <w:szCs w:val="24"/>
        </w:rPr>
        <w:t xml:space="preserve"> </w:t>
      </w:r>
      <w:r w:rsidR="00602337">
        <w:rPr>
          <w:bCs/>
          <w:sz w:val="24"/>
          <w:szCs w:val="24"/>
        </w:rPr>
        <w:t>Sí</w:t>
      </w:r>
      <w:r w:rsidR="00530B3E" w:rsidRPr="00530B3E">
        <w:rPr>
          <w:bCs/>
          <w:sz w:val="24"/>
          <w:szCs w:val="24"/>
        </w:rPr>
        <w:t xml:space="preserve"> tiene</w:t>
      </w:r>
      <w:r w:rsidR="00295A65" w:rsidRPr="00530B3E">
        <w:rPr>
          <w:bCs/>
          <w:sz w:val="24"/>
          <w:szCs w:val="24"/>
        </w:rPr>
        <w:t>.</w:t>
      </w:r>
    </w:p>
    <w:p w14:paraId="4E9C7BF4" w14:textId="77777777" w:rsidR="005A33C0" w:rsidRPr="005A33C0" w:rsidRDefault="005A33C0" w:rsidP="005A33C0">
      <w:pPr>
        <w:pStyle w:val="Sinespaciado"/>
        <w:ind w:firstLine="1134"/>
        <w:rPr>
          <w:bCs/>
          <w:sz w:val="24"/>
          <w:szCs w:val="24"/>
          <w:highlight w:val="yellow"/>
        </w:rPr>
      </w:pPr>
    </w:p>
    <w:p w14:paraId="1AA60548" w14:textId="0D5D5665" w:rsidR="00600A7A" w:rsidRPr="005A33C0" w:rsidRDefault="00600A7A" w:rsidP="005A33C0">
      <w:pPr>
        <w:pStyle w:val="Sinespaciado"/>
        <w:ind w:firstLine="1134"/>
        <w:rPr>
          <w:sz w:val="24"/>
          <w:szCs w:val="24"/>
        </w:rPr>
      </w:pPr>
      <w:r w:rsidRPr="00202B90">
        <w:rPr>
          <w:sz w:val="24"/>
          <w:szCs w:val="24"/>
        </w:rPr>
        <w:t xml:space="preserve">- </w:t>
      </w:r>
      <w:bookmarkStart w:id="6" w:name="ConsultaCS"/>
      <w:r w:rsidR="00295A65" w:rsidRPr="00202B90">
        <w:rPr>
          <w:sz w:val="24"/>
          <w:szCs w:val="24"/>
        </w:rPr>
        <w:fldChar w:fldCharType="begin"/>
      </w:r>
      <w:r w:rsidR="00295A65" w:rsidRPr="00202B90">
        <w:rPr>
          <w:sz w:val="24"/>
          <w:szCs w:val="24"/>
        </w:rPr>
        <w:instrText>HYPERLINK  \l "Inicio"</w:instrText>
      </w:r>
      <w:r w:rsidR="00295A65" w:rsidRPr="00202B90">
        <w:rPr>
          <w:sz w:val="24"/>
          <w:szCs w:val="24"/>
        </w:rPr>
        <w:fldChar w:fldCharType="separate"/>
      </w:r>
      <w:r w:rsidRPr="00202B90">
        <w:rPr>
          <w:rStyle w:val="Hipervnculo"/>
          <w:rFonts w:cs="Arial"/>
          <w:b/>
          <w:color w:val="auto"/>
          <w:spacing w:val="-3"/>
          <w:sz w:val="24"/>
          <w:szCs w:val="24"/>
        </w:rPr>
        <w:t>Consulta a la Excma. Corte Suprema</w:t>
      </w:r>
      <w:r w:rsidR="00295A65" w:rsidRPr="00202B90">
        <w:rPr>
          <w:sz w:val="24"/>
          <w:szCs w:val="24"/>
        </w:rPr>
        <w:fldChar w:fldCharType="end"/>
      </w:r>
      <w:bookmarkEnd w:id="6"/>
      <w:r w:rsidRPr="00202B90">
        <w:rPr>
          <w:sz w:val="24"/>
          <w:szCs w:val="24"/>
        </w:rPr>
        <w:t xml:space="preserve">: </w:t>
      </w:r>
      <w:r w:rsidR="0065179F" w:rsidRPr="00202B90">
        <w:rPr>
          <w:bCs/>
          <w:sz w:val="24"/>
          <w:szCs w:val="24"/>
        </w:rPr>
        <w:t>No</w:t>
      </w:r>
      <w:r w:rsidRPr="00202B90">
        <w:rPr>
          <w:bCs/>
          <w:sz w:val="24"/>
          <w:szCs w:val="24"/>
        </w:rPr>
        <w:t xml:space="preserve"> hubo.</w:t>
      </w:r>
    </w:p>
    <w:p w14:paraId="53128261" w14:textId="77777777" w:rsidR="00600A7A" w:rsidRDefault="00600A7A" w:rsidP="00600A7A">
      <w:pPr>
        <w:pStyle w:val="Sinespaciado"/>
      </w:pPr>
    </w:p>
    <w:p w14:paraId="6DDADC36" w14:textId="421C966A" w:rsidR="00600A7A" w:rsidRDefault="00600A7A" w:rsidP="00102E76">
      <w:pPr>
        <w:jc w:val="center"/>
      </w:pPr>
      <w:r w:rsidRPr="00F93FC8">
        <w:t>- - -</w:t>
      </w:r>
    </w:p>
    <w:p w14:paraId="5DC34104" w14:textId="26A20E7F" w:rsidR="00602337" w:rsidRDefault="00602337" w:rsidP="00102E76">
      <w:pPr>
        <w:jc w:val="center"/>
      </w:pPr>
    </w:p>
    <w:bookmarkStart w:id="7" w:name="Normasquorum"/>
    <w:p w14:paraId="3212E206" w14:textId="41C45601" w:rsidR="00602337" w:rsidRPr="00602337" w:rsidRDefault="00602337" w:rsidP="00102E76">
      <w:pPr>
        <w:jc w:val="center"/>
        <w:rPr>
          <w:b/>
        </w:rPr>
      </w:pPr>
      <w:r w:rsidRPr="00602337">
        <w:rPr>
          <w:b/>
        </w:rPr>
        <w:fldChar w:fldCharType="begin"/>
      </w:r>
      <w:r w:rsidRPr="00602337">
        <w:rPr>
          <w:b/>
        </w:rPr>
        <w:instrText xml:space="preserve"> HYPERLINK  \l "Inicio" </w:instrText>
      </w:r>
      <w:r w:rsidRPr="00602337">
        <w:rPr>
          <w:b/>
        </w:rPr>
        <w:fldChar w:fldCharType="separate"/>
      </w:r>
      <w:r w:rsidRPr="00602337">
        <w:rPr>
          <w:rStyle w:val="Hipervnculo"/>
          <w:b/>
          <w:color w:val="auto"/>
        </w:rPr>
        <w:t>NORMAS DE QUORUM ESPECIAL</w:t>
      </w:r>
      <w:r w:rsidRPr="00602337">
        <w:rPr>
          <w:b/>
        </w:rPr>
        <w:fldChar w:fldCharType="end"/>
      </w:r>
    </w:p>
    <w:bookmarkEnd w:id="7"/>
    <w:p w14:paraId="0CEFD98F" w14:textId="6879F560" w:rsidR="00602337" w:rsidRDefault="00602337" w:rsidP="00602337">
      <w:pPr>
        <w:rPr>
          <w:b/>
        </w:rPr>
      </w:pPr>
    </w:p>
    <w:p w14:paraId="6B93BFE9" w14:textId="78B426E1" w:rsidR="00AE3B55" w:rsidRPr="008173CC" w:rsidRDefault="00602337" w:rsidP="00602337">
      <w:pPr>
        <w:ind w:firstLine="1134"/>
        <w:jc w:val="both"/>
        <w:rPr>
          <w:rFonts w:cs="Arial"/>
          <w:szCs w:val="24"/>
          <w:lang w:val="es-ES_tradnl"/>
        </w:rPr>
      </w:pPr>
      <w:r w:rsidRPr="008173CC">
        <w:rPr>
          <w:rFonts w:cs="Arial"/>
          <w:szCs w:val="24"/>
          <w:lang w:val="es-ES_tradnl"/>
        </w:rPr>
        <w:t>Es del caso consignar que</w:t>
      </w:r>
      <w:r w:rsidR="001B2BA0">
        <w:rPr>
          <w:rFonts w:cs="Arial"/>
          <w:szCs w:val="24"/>
          <w:lang w:val="es-ES_tradnl"/>
        </w:rPr>
        <w:t xml:space="preserve"> </w:t>
      </w:r>
      <w:r w:rsidRPr="008173CC">
        <w:rPr>
          <w:rFonts w:cs="Arial"/>
          <w:szCs w:val="24"/>
          <w:lang w:val="es-ES_tradnl"/>
        </w:rPr>
        <w:t xml:space="preserve">los </w:t>
      </w:r>
      <w:r w:rsidRPr="008173CC">
        <w:rPr>
          <w:rFonts w:cs="Arial"/>
          <w:b/>
          <w:szCs w:val="24"/>
          <w:lang w:val="es-ES_tradnl"/>
        </w:rPr>
        <w:t xml:space="preserve">numerales 1), 3), 4), 5) y 6) del artículo </w:t>
      </w:r>
      <w:r w:rsidR="008C4BCC" w:rsidRPr="008173CC">
        <w:rPr>
          <w:rFonts w:cs="Arial"/>
          <w:b/>
          <w:szCs w:val="24"/>
          <w:lang w:val="es-ES_tradnl"/>
        </w:rPr>
        <w:t xml:space="preserve">permanente </w:t>
      </w:r>
      <w:r w:rsidRPr="008173CC">
        <w:rPr>
          <w:rFonts w:cs="Arial"/>
          <w:b/>
          <w:szCs w:val="24"/>
          <w:lang w:val="es-ES_tradnl"/>
        </w:rPr>
        <w:t>único del proyecto tienen carácter orgánico constitucional</w:t>
      </w:r>
      <w:r w:rsidRPr="008173CC">
        <w:rPr>
          <w:rFonts w:cs="Arial"/>
          <w:szCs w:val="24"/>
          <w:lang w:val="es-ES_tradnl"/>
        </w:rPr>
        <w:t>, por cuanto modifican los artículos 3°, 10, 28, 29 y 30</w:t>
      </w:r>
      <w:r w:rsidRPr="008173CC">
        <w:rPr>
          <w:rStyle w:val="Refdenotaalpie"/>
          <w:rFonts w:cs="Arial"/>
          <w:szCs w:val="24"/>
          <w:lang w:val="es-ES_tradnl"/>
        </w:rPr>
        <w:footnoteReference w:id="1"/>
      </w:r>
      <w:r w:rsidRPr="008173CC">
        <w:rPr>
          <w:rFonts w:cs="Arial"/>
          <w:szCs w:val="24"/>
          <w:lang w:val="es-ES_tradnl"/>
        </w:rPr>
        <w:t xml:space="preserve"> del decreto con fuerza de ley N° 2, de 2010, del Ministerio de Educación -que fija el texto refundido, coordinado y sistematizado de la ley N° 20.370 con las normas no derogadas del decreto con fuerza de ley N° 1, de 2005 (Ley General de Educación)-, los cuales revisten igual naturaleza. </w:t>
      </w:r>
    </w:p>
    <w:p w14:paraId="21C8CCDD" w14:textId="77777777" w:rsidR="00AE3B55" w:rsidRPr="008173CC" w:rsidRDefault="00AE3B55" w:rsidP="00602337">
      <w:pPr>
        <w:ind w:firstLine="1134"/>
        <w:jc w:val="both"/>
        <w:rPr>
          <w:rFonts w:cs="Arial"/>
          <w:szCs w:val="24"/>
          <w:lang w:val="es-ES_tradnl"/>
        </w:rPr>
      </w:pPr>
    </w:p>
    <w:p w14:paraId="29C74715" w14:textId="17A861D2" w:rsidR="00602337" w:rsidRPr="008173CC" w:rsidRDefault="00684F7A" w:rsidP="00602337">
      <w:pPr>
        <w:ind w:firstLine="1134"/>
        <w:jc w:val="both"/>
        <w:rPr>
          <w:rFonts w:cs="Arial"/>
          <w:szCs w:val="24"/>
          <w:lang w:val="es-ES_tradnl"/>
        </w:rPr>
      </w:pPr>
      <w:r w:rsidRPr="008173CC">
        <w:rPr>
          <w:rFonts w:cs="Arial"/>
          <w:szCs w:val="24"/>
          <w:lang w:val="es-ES_tradnl"/>
        </w:rPr>
        <w:t>L</w:t>
      </w:r>
      <w:r w:rsidR="00AE3B55" w:rsidRPr="008173CC">
        <w:rPr>
          <w:rFonts w:cs="Arial"/>
          <w:szCs w:val="24"/>
          <w:lang w:val="es-ES_tradnl"/>
        </w:rPr>
        <w:t xml:space="preserve">os preceptos vigentes </w:t>
      </w:r>
      <w:r w:rsidRPr="008173CC">
        <w:rPr>
          <w:rFonts w:cs="Arial"/>
          <w:szCs w:val="24"/>
          <w:lang w:val="es-ES_tradnl"/>
        </w:rPr>
        <w:t>que se enmiendan</w:t>
      </w:r>
      <w:r w:rsidR="00602337" w:rsidRPr="008173CC">
        <w:rPr>
          <w:rFonts w:cs="Arial"/>
          <w:szCs w:val="24"/>
          <w:lang w:val="es-ES_tradnl"/>
        </w:rPr>
        <w:t xml:space="preserve"> </w:t>
      </w:r>
      <w:r w:rsidR="00AE3B55" w:rsidRPr="008173CC">
        <w:rPr>
          <w:rFonts w:cs="Arial"/>
          <w:szCs w:val="24"/>
          <w:lang w:val="es-ES_tradnl"/>
        </w:rPr>
        <w:t>abordan</w:t>
      </w:r>
      <w:r w:rsidR="00602337" w:rsidRPr="008173CC">
        <w:rPr>
          <w:rFonts w:cs="Arial"/>
          <w:szCs w:val="24"/>
          <w:lang w:val="es-ES_tradnl"/>
        </w:rPr>
        <w:t xml:space="preserve"> materias contempladas por el artículo 19 número 11) de la Constitución Política de la República; </w:t>
      </w:r>
      <w:r w:rsidRPr="008173CC">
        <w:rPr>
          <w:rFonts w:cs="Arial"/>
          <w:szCs w:val="24"/>
          <w:lang w:val="es-ES_tradnl"/>
        </w:rPr>
        <w:t>en concreto</w:t>
      </w:r>
      <w:r w:rsidR="00602337" w:rsidRPr="008173CC">
        <w:rPr>
          <w:rFonts w:cs="Arial"/>
          <w:szCs w:val="24"/>
          <w:lang w:val="es-ES_tradnl"/>
        </w:rPr>
        <w:t>,</w:t>
      </w:r>
      <w:r w:rsidR="00AE3B55" w:rsidRPr="008173CC">
        <w:rPr>
          <w:rFonts w:cs="Arial"/>
          <w:szCs w:val="24"/>
          <w:lang w:val="es-ES_tradnl"/>
        </w:rPr>
        <w:t xml:space="preserve"> establecen requisitos mínimos que deben exigirse en cada uno de los niveles de la enseñanza básica y media, y normas objetivas -de general aplicación- que permiten al Estado velar por su cumplimiento.</w:t>
      </w:r>
    </w:p>
    <w:p w14:paraId="433E2AD0" w14:textId="42FD3319" w:rsidR="00AE3B55" w:rsidRPr="008173CC" w:rsidRDefault="00AE3B55" w:rsidP="00602337">
      <w:pPr>
        <w:ind w:firstLine="1134"/>
        <w:jc w:val="both"/>
      </w:pPr>
    </w:p>
    <w:p w14:paraId="069E0F24" w14:textId="2B670B5F" w:rsidR="00AE3B55" w:rsidRPr="00602337" w:rsidRDefault="00AE3B55" w:rsidP="00602337">
      <w:pPr>
        <w:ind w:firstLine="1134"/>
        <w:jc w:val="both"/>
      </w:pPr>
      <w:r w:rsidRPr="008173CC">
        <w:lastRenderedPageBreak/>
        <w:t>En consecuencia, los numerales antes citados requieren, para su aprobación, el voto favorable de la mayoría absoluta de los Senadores en ejercicio, de acuerdo a lo dispuesto en el inciso segundo del artículo 66 del Texto Supremo.</w:t>
      </w:r>
    </w:p>
    <w:p w14:paraId="29CE9C7D" w14:textId="765635EF" w:rsidR="00602337" w:rsidRDefault="00602337" w:rsidP="00B3732F"/>
    <w:p w14:paraId="203B52B3" w14:textId="07ADAD5C" w:rsidR="00102E76" w:rsidRPr="00602337" w:rsidRDefault="00602337" w:rsidP="00602337">
      <w:pPr>
        <w:jc w:val="center"/>
      </w:pPr>
      <w:r w:rsidRPr="00F93FC8">
        <w:t>- - -</w:t>
      </w:r>
    </w:p>
    <w:p w14:paraId="224E8A91" w14:textId="77777777" w:rsidR="00102E76" w:rsidRDefault="00102E76" w:rsidP="00102E76">
      <w:pPr>
        <w:pStyle w:val="Sinespaciado"/>
      </w:pPr>
    </w:p>
    <w:bookmarkStart w:id="8" w:name="_ASISTENCIA"/>
    <w:bookmarkEnd w:id="8"/>
    <w:p w14:paraId="5EF3A653" w14:textId="77777777" w:rsidR="00FF6BD3" w:rsidRDefault="00F93FC8" w:rsidP="000A7C36">
      <w:pPr>
        <w:pStyle w:val="Ttulo1"/>
      </w:pPr>
      <w:r w:rsidRPr="00D17B87">
        <w:fldChar w:fldCharType="begin"/>
      </w:r>
      <w:r w:rsidRPr="00D17B87">
        <w:instrText>HYPERLINK  \l "Inicio"</w:instrText>
      </w:r>
      <w:r w:rsidRPr="00D17B87">
        <w:fldChar w:fldCharType="separate"/>
      </w:r>
      <w:r w:rsidR="00F35EA0" w:rsidRPr="00D17B87">
        <w:rPr>
          <w:rStyle w:val="Hipervnculo"/>
          <w:color w:val="auto"/>
        </w:rPr>
        <w:t>A</w:t>
      </w:r>
      <w:r w:rsidR="00FF6BD3" w:rsidRPr="00D17B87">
        <w:rPr>
          <w:rStyle w:val="Hipervnculo"/>
          <w:color w:val="auto"/>
        </w:rPr>
        <w:t>SISTENCIA</w:t>
      </w:r>
      <w:r w:rsidRPr="00D17B87">
        <w:fldChar w:fldCharType="end"/>
      </w:r>
    </w:p>
    <w:p w14:paraId="4101652C" w14:textId="77777777" w:rsidR="00C13928" w:rsidRDefault="00C13928" w:rsidP="00C13928">
      <w:pPr>
        <w:rPr>
          <w:lang w:val="es-ES_tradnl"/>
        </w:rPr>
      </w:pPr>
    </w:p>
    <w:p w14:paraId="4FFF2549" w14:textId="37DB2EC3" w:rsidR="00C13928" w:rsidRPr="00C13928" w:rsidRDefault="00C13928" w:rsidP="00CA5877">
      <w:pPr>
        <w:tabs>
          <w:tab w:val="clear" w:pos="2835"/>
          <w:tab w:val="left" w:pos="0"/>
        </w:tabs>
        <w:ind w:firstLine="1134"/>
        <w:jc w:val="both"/>
        <w:rPr>
          <w:bCs/>
          <w:spacing w:val="-3"/>
          <w:szCs w:val="24"/>
        </w:rPr>
      </w:pPr>
      <w:r w:rsidRPr="000E536D">
        <w:rPr>
          <w:b/>
          <w:spacing w:val="-3"/>
          <w:szCs w:val="24"/>
        </w:rPr>
        <w:t xml:space="preserve">- </w:t>
      </w:r>
      <w:r w:rsidR="005615A8">
        <w:rPr>
          <w:b/>
          <w:spacing w:val="-3"/>
          <w:szCs w:val="24"/>
        </w:rPr>
        <w:t xml:space="preserve">Diputados o </w:t>
      </w:r>
      <w:r>
        <w:rPr>
          <w:b/>
          <w:spacing w:val="-3"/>
          <w:szCs w:val="24"/>
        </w:rPr>
        <w:t>Senadores no integrantes de la Comisión</w:t>
      </w:r>
      <w:r w:rsidRPr="000E536D">
        <w:rPr>
          <w:b/>
          <w:spacing w:val="-3"/>
          <w:szCs w:val="24"/>
        </w:rPr>
        <w:t>:</w:t>
      </w:r>
      <w:r w:rsidR="005615A8" w:rsidRPr="005615A8">
        <w:rPr>
          <w:spacing w:val="-3"/>
          <w:szCs w:val="24"/>
        </w:rPr>
        <w:t xml:space="preserve"> </w:t>
      </w:r>
      <w:r w:rsidR="00A779AC">
        <w:rPr>
          <w:spacing w:val="-3"/>
          <w:szCs w:val="24"/>
        </w:rPr>
        <w:t xml:space="preserve">los Diputados señora Morales (doña Javiera), y señores Martínez y Palma. </w:t>
      </w:r>
    </w:p>
    <w:p w14:paraId="1299C43A" w14:textId="77777777" w:rsidR="00FF6BD3" w:rsidRPr="00AC17EA" w:rsidRDefault="00FF6BD3" w:rsidP="00FF6BD3">
      <w:pPr>
        <w:widowControl/>
        <w:tabs>
          <w:tab w:val="left" w:pos="0"/>
        </w:tabs>
        <w:jc w:val="both"/>
        <w:rPr>
          <w:b/>
          <w:spacing w:val="-3"/>
          <w:szCs w:val="24"/>
          <w:highlight w:val="yellow"/>
          <w:lang w:val="es-CL"/>
        </w:rPr>
      </w:pPr>
    </w:p>
    <w:p w14:paraId="321D53CC" w14:textId="56B89031" w:rsidR="00600A7A" w:rsidRDefault="00600A7A" w:rsidP="00CA5877">
      <w:pPr>
        <w:tabs>
          <w:tab w:val="left" w:pos="0"/>
        </w:tabs>
        <w:ind w:firstLine="1134"/>
        <w:jc w:val="both"/>
        <w:rPr>
          <w:b/>
          <w:spacing w:val="-3"/>
          <w:szCs w:val="24"/>
        </w:rPr>
      </w:pPr>
      <w:r w:rsidRPr="000E536D">
        <w:rPr>
          <w:b/>
          <w:spacing w:val="-3"/>
          <w:szCs w:val="24"/>
        </w:rPr>
        <w:t xml:space="preserve">- Representantes del Ejecutivo e invitados: </w:t>
      </w:r>
    </w:p>
    <w:p w14:paraId="01809E44" w14:textId="3E4450D9" w:rsidR="005F71CB" w:rsidRDefault="005F71CB" w:rsidP="00CA5877">
      <w:pPr>
        <w:tabs>
          <w:tab w:val="left" w:pos="0"/>
        </w:tabs>
        <w:ind w:firstLine="1134"/>
        <w:jc w:val="both"/>
        <w:rPr>
          <w:b/>
          <w:spacing w:val="-3"/>
          <w:szCs w:val="24"/>
        </w:rPr>
      </w:pPr>
    </w:p>
    <w:p w14:paraId="5DDE6CDF" w14:textId="2703B069" w:rsidR="005F71CB" w:rsidRDefault="005F71CB" w:rsidP="005F71CB">
      <w:pPr>
        <w:tabs>
          <w:tab w:val="left" w:pos="0"/>
        </w:tabs>
        <w:ind w:firstLine="1134"/>
        <w:jc w:val="both"/>
        <w:rPr>
          <w:spacing w:val="-3"/>
          <w:szCs w:val="24"/>
        </w:rPr>
      </w:pPr>
      <w:r w:rsidRPr="005F71CB">
        <w:rPr>
          <w:spacing w:val="-3"/>
          <w:szCs w:val="24"/>
        </w:rPr>
        <w:t>Del Ministerio de Educación: el Ministro, señor Nicolás Cataldo; el Coordinador Legislativo, señor Leonardo Vilches; y los asesores, señoras Daniela Poblete, Valentina Ríos</w:t>
      </w:r>
      <w:r w:rsidR="005615A8">
        <w:rPr>
          <w:spacing w:val="-3"/>
          <w:szCs w:val="24"/>
        </w:rPr>
        <w:t xml:space="preserve">, Naiara Susaeta </w:t>
      </w:r>
      <w:r w:rsidRPr="005F71CB">
        <w:rPr>
          <w:spacing w:val="-3"/>
          <w:szCs w:val="24"/>
        </w:rPr>
        <w:t>y Melissa Varas, y señores Eduardo Díaz y Matías Sandoval.</w:t>
      </w:r>
    </w:p>
    <w:p w14:paraId="4B604DD5" w14:textId="4896BE84" w:rsidR="005615A8" w:rsidRDefault="005615A8" w:rsidP="005F71CB">
      <w:pPr>
        <w:tabs>
          <w:tab w:val="left" w:pos="0"/>
        </w:tabs>
        <w:ind w:firstLine="1134"/>
        <w:jc w:val="both"/>
        <w:rPr>
          <w:spacing w:val="-3"/>
          <w:szCs w:val="24"/>
        </w:rPr>
      </w:pPr>
    </w:p>
    <w:p w14:paraId="5B51413A" w14:textId="16E13508" w:rsidR="005615A8" w:rsidRDefault="005615A8" w:rsidP="005615A8">
      <w:pPr>
        <w:ind w:firstLine="1134"/>
        <w:jc w:val="both"/>
        <w:rPr>
          <w:bCs/>
          <w:spacing w:val="-3"/>
          <w:szCs w:val="24"/>
        </w:rPr>
      </w:pPr>
      <w:r w:rsidRPr="005F71CB">
        <w:rPr>
          <w:bCs/>
          <w:spacing w:val="-3"/>
          <w:szCs w:val="24"/>
        </w:rPr>
        <w:t xml:space="preserve">De la Biblioteca del Congreso Nacional: </w:t>
      </w:r>
      <w:r>
        <w:rPr>
          <w:bCs/>
          <w:spacing w:val="-3"/>
          <w:szCs w:val="24"/>
        </w:rPr>
        <w:t>el Coordinador de</w:t>
      </w:r>
      <w:r w:rsidR="00D32B74">
        <w:rPr>
          <w:bCs/>
          <w:spacing w:val="-3"/>
          <w:szCs w:val="24"/>
        </w:rPr>
        <w:t>l Área</w:t>
      </w:r>
      <w:r>
        <w:rPr>
          <w:bCs/>
          <w:spacing w:val="-3"/>
          <w:szCs w:val="24"/>
        </w:rPr>
        <w:t xml:space="preserve"> Políticas Sociales, señor Luis Castro; y los Investigadores</w:t>
      </w:r>
      <w:r w:rsidRPr="005F71CB">
        <w:rPr>
          <w:bCs/>
          <w:spacing w:val="-3"/>
          <w:szCs w:val="24"/>
        </w:rPr>
        <w:t>,</w:t>
      </w:r>
      <w:r>
        <w:rPr>
          <w:bCs/>
          <w:spacing w:val="-3"/>
          <w:szCs w:val="24"/>
        </w:rPr>
        <w:t xml:space="preserve"> señora Pamela Cifuentes y</w:t>
      </w:r>
      <w:r w:rsidRPr="005F71CB">
        <w:rPr>
          <w:bCs/>
          <w:spacing w:val="-3"/>
          <w:szCs w:val="24"/>
        </w:rPr>
        <w:t xml:space="preserve"> señor Mario Poblete. </w:t>
      </w:r>
    </w:p>
    <w:p w14:paraId="58BC201D" w14:textId="4428D8D1" w:rsidR="00D4758A" w:rsidRDefault="00D4758A" w:rsidP="005615A8">
      <w:pPr>
        <w:ind w:firstLine="1134"/>
        <w:jc w:val="both"/>
        <w:rPr>
          <w:bCs/>
          <w:spacing w:val="-3"/>
          <w:szCs w:val="24"/>
        </w:rPr>
      </w:pPr>
    </w:p>
    <w:p w14:paraId="6E12B36C" w14:textId="64E85AD7" w:rsidR="00D4758A" w:rsidRDefault="00D4758A" w:rsidP="005615A8">
      <w:pPr>
        <w:ind w:firstLine="1134"/>
        <w:jc w:val="both"/>
        <w:rPr>
          <w:bCs/>
          <w:spacing w:val="-3"/>
          <w:szCs w:val="24"/>
        </w:rPr>
      </w:pPr>
      <w:r w:rsidRPr="00D4758A">
        <w:rPr>
          <w:bCs/>
          <w:spacing w:val="-3"/>
          <w:szCs w:val="24"/>
        </w:rPr>
        <w:t xml:space="preserve">La </w:t>
      </w:r>
      <w:r>
        <w:rPr>
          <w:bCs/>
          <w:spacing w:val="-3"/>
          <w:szCs w:val="24"/>
        </w:rPr>
        <w:t>e</w:t>
      </w:r>
      <w:r w:rsidRPr="00D4758A">
        <w:rPr>
          <w:bCs/>
          <w:spacing w:val="-3"/>
          <w:szCs w:val="24"/>
        </w:rPr>
        <w:t xml:space="preserve">xperta en </w:t>
      </w:r>
      <w:r>
        <w:rPr>
          <w:bCs/>
          <w:spacing w:val="-3"/>
          <w:szCs w:val="24"/>
        </w:rPr>
        <w:t>e</w:t>
      </w:r>
      <w:r w:rsidRPr="00D4758A">
        <w:rPr>
          <w:bCs/>
          <w:spacing w:val="-3"/>
          <w:szCs w:val="24"/>
        </w:rPr>
        <w:t xml:space="preserve">ducación </w:t>
      </w:r>
      <w:r>
        <w:rPr>
          <w:bCs/>
          <w:spacing w:val="-3"/>
          <w:szCs w:val="24"/>
        </w:rPr>
        <w:t>d</w:t>
      </w:r>
      <w:r w:rsidRPr="00D4758A">
        <w:rPr>
          <w:bCs/>
          <w:spacing w:val="-3"/>
          <w:szCs w:val="24"/>
        </w:rPr>
        <w:t>igital</w:t>
      </w:r>
      <w:r>
        <w:rPr>
          <w:bCs/>
          <w:spacing w:val="-3"/>
          <w:szCs w:val="24"/>
        </w:rPr>
        <w:t xml:space="preserve">, </w:t>
      </w:r>
      <w:r w:rsidRPr="00D4758A">
        <w:rPr>
          <w:bCs/>
          <w:spacing w:val="-3"/>
          <w:szCs w:val="24"/>
        </w:rPr>
        <w:t>señora Carolina Pérez</w:t>
      </w:r>
      <w:r>
        <w:rPr>
          <w:bCs/>
          <w:spacing w:val="-3"/>
          <w:szCs w:val="24"/>
        </w:rPr>
        <w:t>.</w:t>
      </w:r>
      <w:r w:rsidRPr="00D4758A">
        <w:rPr>
          <w:bCs/>
          <w:spacing w:val="-3"/>
          <w:szCs w:val="24"/>
        </w:rPr>
        <w:t xml:space="preserve"> </w:t>
      </w:r>
    </w:p>
    <w:p w14:paraId="3461D779" w14:textId="40F1D87A" w:rsidR="0065179F" w:rsidRPr="000E536D" w:rsidRDefault="00D4758A" w:rsidP="00600A7A">
      <w:pPr>
        <w:tabs>
          <w:tab w:val="left" w:pos="0"/>
        </w:tabs>
        <w:jc w:val="both"/>
        <w:rPr>
          <w:b/>
          <w:spacing w:val="-3"/>
          <w:szCs w:val="24"/>
        </w:rPr>
      </w:pPr>
      <w:r>
        <w:rPr>
          <w:spacing w:val="-3"/>
          <w:szCs w:val="24"/>
        </w:rPr>
        <w:tab/>
      </w:r>
    </w:p>
    <w:p w14:paraId="6CC1B4D0" w14:textId="011A09AF" w:rsidR="00600A7A" w:rsidRDefault="00600A7A" w:rsidP="003B6BFC">
      <w:pPr>
        <w:tabs>
          <w:tab w:val="left" w:pos="0"/>
        </w:tabs>
        <w:ind w:firstLine="1134"/>
        <w:jc w:val="both"/>
        <w:rPr>
          <w:b/>
          <w:bCs/>
          <w:spacing w:val="-3"/>
          <w:szCs w:val="24"/>
        </w:rPr>
      </w:pPr>
      <w:r w:rsidRPr="000E536D">
        <w:rPr>
          <w:b/>
          <w:spacing w:val="-3"/>
          <w:szCs w:val="24"/>
        </w:rPr>
        <w:t>- Otros</w:t>
      </w:r>
      <w:r w:rsidRPr="000E536D">
        <w:rPr>
          <w:b/>
          <w:bCs/>
          <w:spacing w:val="-3"/>
          <w:szCs w:val="24"/>
        </w:rPr>
        <w:t xml:space="preserve">: </w:t>
      </w:r>
    </w:p>
    <w:p w14:paraId="5EF234D2" w14:textId="0CE1499D" w:rsidR="00012618" w:rsidRDefault="00012618" w:rsidP="003B6BFC">
      <w:pPr>
        <w:tabs>
          <w:tab w:val="left" w:pos="0"/>
        </w:tabs>
        <w:ind w:firstLine="1134"/>
        <w:jc w:val="both"/>
        <w:rPr>
          <w:b/>
          <w:bCs/>
          <w:spacing w:val="-3"/>
          <w:szCs w:val="24"/>
        </w:rPr>
      </w:pPr>
    </w:p>
    <w:p w14:paraId="39D1CB80" w14:textId="4F5A1FD3" w:rsidR="00012618" w:rsidRPr="00012618" w:rsidRDefault="00012618" w:rsidP="003B6BFC">
      <w:pPr>
        <w:tabs>
          <w:tab w:val="left" w:pos="0"/>
        </w:tabs>
        <w:ind w:firstLine="1134"/>
        <w:jc w:val="both"/>
        <w:rPr>
          <w:bCs/>
          <w:spacing w:val="-3"/>
          <w:szCs w:val="24"/>
        </w:rPr>
      </w:pPr>
      <w:r w:rsidRPr="00012618">
        <w:rPr>
          <w:bCs/>
          <w:spacing w:val="-3"/>
          <w:szCs w:val="24"/>
        </w:rPr>
        <w:t>De la Asociación Organizado Trans Diversidades Chile: la representante, señora Ignacia Oyarzún.</w:t>
      </w:r>
    </w:p>
    <w:p w14:paraId="35A30A31" w14:textId="77777777" w:rsidR="005F71CB" w:rsidRDefault="005F71CB" w:rsidP="005F71CB">
      <w:pPr>
        <w:tabs>
          <w:tab w:val="left" w:pos="0"/>
        </w:tabs>
        <w:jc w:val="both"/>
        <w:rPr>
          <w:b/>
          <w:bCs/>
          <w:spacing w:val="-3"/>
          <w:szCs w:val="24"/>
        </w:rPr>
      </w:pPr>
    </w:p>
    <w:p w14:paraId="1BC50AAC" w14:textId="79982834" w:rsidR="005615A8" w:rsidRDefault="005F71CB" w:rsidP="005615A8">
      <w:pPr>
        <w:ind w:firstLine="1134"/>
        <w:jc w:val="both"/>
        <w:rPr>
          <w:bCs/>
          <w:spacing w:val="-3"/>
          <w:szCs w:val="24"/>
        </w:rPr>
      </w:pPr>
      <w:r w:rsidRPr="005F71CB">
        <w:rPr>
          <w:bCs/>
          <w:spacing w:val="-3"/>
          <w:szCs w:val="24"/>
        </w:rPr>
        <w:t xml:space="preserve">Del Ministerio Secretaría General de la Presidencia: </w:t>
      </w:r>
      <w:r w:rsidR="00D4758A">
        <w:rPr>
          <w:bCs/>
          <w:spacing w:val="-3"/>
          <w:szCs w:val="24"/>
        </w:rPr>
        <w:t>los</w:t>
      </w:r>
      <w:r w:rsidRPr="005F71CB">
        <w:rPr>
          <w:bCs/>
          <w:spacing w:val="-3"/>
          <w:szCs w:val="24"/>
        </w:rPr>
        <w:t xml:space="preserve"> </w:t>
      </w:r>
      <w:r>
        <w:rPr>
          <w:bCs/>
          <w:spacing w:val="-3"/>
          <w:szCs w:val="24"/>
        </w:rPr>
        <w:t>a</w:t>
      </w:r>
      <w:r w:rsidRPr="005F71CB">
        <w:rPr>
          <w:bCs/>
          <w:spacing w:val="-3"/>
          <w:szCs w:val="24"/>
        </w:rPr>
        <w:t>sesor</w:t>
      </w:r>
      <w:r w:rsidR="00D4758A">
        <w:rPr>
          <w:bCs/>
          <w:spacing w:val="-3"/>
          <w:szCs w:val="24"/>
        </w:rPr>
        <w:t>es</w:t>
      </w:r>
      <w:r w:rsidRPr="005F71CB">
        <w:rPr>
          <w:bCs/>
          <w:spacing w:val="-3"/>
          <w:szCs w:val="24"/>
        </w:rPr>
        <w:t>, señor</w:t>
      </w:r>
      <w:r w:rsidR="00D4758A">
        <w:rPr>
          <w:bCs/>
          <w:spacing w:val="-3"/>
          <w:szCs w:val="24"/>
        </w:rPr>
        <w:t>es</w:t>
      </w:r>
      <w:r w:rsidRPr="005F71CB">
        <w:rPr>
          <w:bCs/>
          <w:spacing w:val="-3"/>
          <w:szCs w:val="24"/>
        </w:rPr>
        <w:t xml:space="preserve"> Diego Castillo</w:t>
      </w:r>
      <w:r w:rsidR="00012618">
        <w:rPr>
          <w:bCs/>
          <w:spacing w:val="-3"/>
          <w:szCs w:val="24"/>
        </w:rPr>
        <w:t xml:space="preserve"> y Cristián Vargas</w:t>
      </w:r>
      <w:r w:rsidRPr="005F71CB">
        <w:rPr>
          <w:bCs/>
          <w:spacing w:val="-3"/>
          <w:szCs w:val="24"/>
        </w:rPr>
        <w:t xml:space="preserve">. </w:t>
      </w:r>
    </w:p>
    <w:p w14:paraId="726020B9" w14:textId="6CD43BA9" w:rsidR="005615A8" w:rsidRDefault="005615A8" w:rsidP="005615A8">
      <w:pPr>
        <w:ind w:firstLine="1134"/>
        <w:jc w:val="both"/>
        <w:rPr>
          <w:bCs/>
          <w:spacing w:val="-3"/>
          <w:szCs w:val="24"/>
        </w:rPr>
      </w:pPr>
    </w:p>
    <w:p w14:paraId="2501B650" w14:textId="201FCD10" w:rsidR="005615A8" w:rsidRDefault="005615A8" w:rsidP="005615A8">
      <w:pPr>
        <w:ind w:firstLine="1134"/>
        <w:jc w:val="both"/>
        <w:rPr>
          <w:bCs/>
          <w:spacing w:val="-3"/>
          <w:szCs w:val="24"/>
        </w:rPr>
      </w:pPr>
      <w:r w:rsidRPr="005615A8">
        <w:rPr>
          <w:bCs/>
          <w:spacing w:val="-3"/>
          <w:szCs w:val="24"/>
        </w:rPr>
        <w:t>De la Biblioteca del Congreso Nacional:</w:t>
      </w:r>
      <w:r>
        <w:rPr>
          <w:bCs/>
          <w:spacing w:val="-3"/>
          <w:szCs w:val="24"/>
        </w:rPr>
        <w:t xml:space="preserve"> la Investigadora, señora Marcela Cáceres.</w:t>
      </w:r>
    </w:p>
    <w:p w14:paraId="69E521CA" w14:textId="77777777" w:rsidR="005615A8" w:rsidRDefault="005615A8" w:rsidP="005615A8">
      <w:pPr>
        <w:ind w:firstLine="1134"/>
        <w:jc w:val="both"/>
        <w:rPr>
          <w:bCs/>
          <w:spacing w:val="-3"/>
          <w:szCs w:val="24"/>
        </w:rPr>
      </w:pPr>
    </w:p>
    <w:p w14:paraId="71E66CD5" w14:textId="713719C9" w:rsidR="00684F7A" w:rsidRDefault="00684F7A" w:rsidP="005615A8">
      <w:pPr>
        <w:ind w:firstLine="1134"/>
        <w:jc w:val="both"/>
        <w:rPr>
          <w:bCs/>
          <w:spacing w:val="-3"/>
          <w:szCs w:val="24"/>
        </w:rPr>
      </w:pPr>
      <w:r w:rsidRPr="005F71CB">
        <w:rPr>
          <w:bCs/>
          <w:spacing w:val="-3"/>
          <w:szCs w:val="24"/>
        </w:rPr>
        <w:t xml:space="preserve">De </w:t>
      </w:r>
      <w:r>
        <w:rPr>
          <w:bCs/>
          <w:spacing w:val="-3"/>
          <w:szCs w:val="24"/>
        </w:rPr>
        <w:t xml:space="preserve">la </w:t>
      </w:r>
      <w:r w:rsidRPr="005F71CB">
        <w:rPr>
          <w:bCs/>
          <w:spacing w:val="-3"/>
          <w:szCs w:val="24"/>
        </w:rPr>
        <w:t xml:space="preserve">Fundación Jaime Guzmán: el </w:t>
      </w:r>
      <w:r>
        <w:rPr>
          <w:bCs/>
          <w:spacing w:val="-3"/>
          <w:szCs w:val="24"/>
        </w:rPr>
        <w:t>a</w:t>
      </w:r>
      <w:r w:rsidRPr="005F71CB">
        <w:rPr>
          <w:bCs/>
          <w:spacing w:val="-3"/>
          <w:szCs w:val="24"/>
        </w:rPr>
        <w:t>sesor, señor Juan José Llorente.</w:t>
      </w:r>
    </w:p>
    <w:p w14:paraId="441FFAE9" w14:textId="77777777" w:rsidR="00684F7A" w:rsidRDefault="00684F7A" w:rsidP="00684F7A">
      <w:pPr>
        <w:ind w:firstLine="1134"/>
        <w:jc w:val="both"/>
        <w:rPr>
          <w:bCs/>
          <w:spacing w:val="-3"/>
          <w:szCs w:val="24"/>
        </w:rPr>
      </w:pPr>
    </w:p>
    <w:p w14:paraId="12FEAD34" w14:textId="2FEA21D0" w:rsidR="00684F7A" w:rsidRPr="005F71CB" w:rsidRDefault="00684F7A" w:rsidP="00684F7A">
      <w:pPr>
        <w:ind w:firstLine="1134"/>
        <w:jc w:val="both"/>
        <w:rPr>
          <w:bCs/>
          <w:spacing w:val="-3"/>
          <w:szCs w:val="24"/>
        </w:rPr>
      </w:pPr>
      <w:r w:rsidRPr="005F71CB">
        <w:rPr>
          <w:bCs/>
          <w:spacing w:val="-3"/>
          <w:szCs w:val="24"/>
        </w:rPr>
        <w:t xml:space="preserve">De Libertad y Desarrollo: el Investigador, señor Simón Pinto. </w:t>
      </w:r>
    </w:p>
    <w:p w14:paraId="7A78A8B2" w14:textId="01ECAD14" w:rsidR="00684F7A" w:rsidRDefault="00684F7A" w:rsidP="005F71CB">
      <w:pPr>
        <w:ind w:firstLine="1134"/>
        <w:jc w:val="both"/>
        <w:rPr>
          <w:bCs/>
          <w:spacing w:val="-3"/>
          <w:szCs w:val="24"/>
        </w:rPr>
      </w:pPr>
    </w:p>
    <w:p w14:paraId="1FC39945" w14:textId="5BCDCC0E" w:rsidR="00B61793" w:rsidRDefault="00012618" w:rsidP="008C4BCC">
      <w:pPr>
        <w:ind w:firstLine="1134"/>
        <w:jc w:val="both"/>
        <w:rPr>
          <w:bCs/>
          <w:spacing w:val="-3"/>
          <w:szCs w:val="24"/>
        </w:rPr>
      </w:pPr>
      <w:r>
        <w:rPr>
          <w:bCs/>
          <w:spacing w:val="-3"/>
          <w:szCs w:val="24"/>
        </w:rPr>
        <w:t>Asesores</w:t>
      </w:r>
      <w:r w:rsidR="00684F7A">
        <w:rPr>
          <w:bCs/>
          <w:spacing w:val="-3"/>
          <w:szCs w:val="24"/>
        </w:rPr>
        <w:t xml:space="preserve"> parlamentarios: del Senador señor</w:t>
      </w:r>
      <w:r w:rsidR="00684F7A" w:rsidRPr="005F71CB">
        <w:rPr>
          <w:bCs/>
          <w:spacing w:val="-3"/>
          <w:szCs w:val="24"/>
        </w:rPr>
        <w:t xml:space="preserve"> Castro Prieto</w:t>
      </w:r>
      <w:r w:rsidR="00684F7A">
        <w:rPr>
          <w:bCs/>
          <w:spacing w:val="-3"/>
          <w:szCs w:val="24"/>
        </w:rPr>
        <w:t>,</w:t>
      </w:r>
      <w:r w:rsidR="00684F7A" w:rsidRPr="005F71CB">
        <w:rPr>
          <w:bCs/>
          <w:spacing w:val="-3"/>
          <w:szCs w:val="24"/>
        </w:rPr>
        <w:t xml:space="preserve"> señor Sergio Mancilla</w:t>
      </w:r>
      <w:r w:rsidR="00684F7A">
        <w:rPr>
          <w:bCs/>
          <w:spacing w:val="-3"/>
          <w:szCs w:val="24"/>
        </w:rPr>
        <w:t>; del Senador señor</w:t>
      </w:r>
      <w:r w:rsidR="00684F7A" w:rsidRPr="005F71CB">
        <w:rPr>
          <w:bCs/>
          <w:spacing w:val="-3"/>
          <w:szCs w:val="24"/>
        </w:rPr>
        <w:t xml:space="preserve"> Kast</w:t>
      </w:r>
      <w:r w:rsidR="00684F7A">
        <w:rPr>
          <w:bCs/>
          <w:spacing w:val="-3"/>
          <w:szCs w:val="24"/>
        </w:rPr>
        <w:t>,</w:t>
      </w:r>
      <w:r w:rsidR="00684F7A" w:rsidRPr="005F71CB">
        <w:rPr>
          <w:bCs/>
          <w:spacing w:val="-3"/>
          <w:szCs w:val="24"/>
        </w:rPr>
        <w:t xml:space="preserve"> señor</w:t>
      </w:r>
      <w:r>
        <w:rPr>
          <w:bCs/>
          <w:spacing w:val="-3"/>
          <w:szCs w:val="24"/>
        </w:rPr>
        <w:t>es José Manuel Astorga, Jaime Herranz y</w:t>
      </w:r>
      <w:r w:rsidR="00684F7A" w:rsidRPr="005F71CB">
        <w:rPr>
          <w:bCs/>
          <w:spacing w:val="-3"/>
          <w:szCs w:val="24"/>
        </w:rPr>
        <w:t xml:space="preserve"> </w:t>
      </w:r>
      <w:r w:rsidR="00684F7A">
        <w:rPr>
          <w:bCs/>
          <w:spacing w:val="-3"/>
          <w:szCs w:val="24"/>
        </w:rPr>
        <w:t>Ó</w:t>
      </w:r>
      <w:r w:rsidR="00684F7A" w:rsidRPr="005F71CB">
        <w:rPr>
          <w:bCs/>
          <w:spacing w:val="-3"/>
          <w:szCs w:val="24"/>
        </w:rPr>
        <w:t>scar Morales</w:t>
      </w:r>
      <w:r w:rsidR="00684F7A">
        <w:rPr>
          <w:bCs/>
          <w:spacing w:val="-3"/>
          <w:szCs w:val="24"/>
        </w:rPr>
        <w:t>;</w:t>
      </w:r>
      <w:r w:rsidR="005615A8">
        <w:rPr>
          <w:bCs/>
          <w:spacing w:val="-3"/>
          <w:szCs w:val="24"/>
        </w:rPr>
        <w:t xml:space="preserve"> de la Senadora señora Pascual, señor Mauricio Díaz;</w:t>
      </w:r>
      <w:r w:rsidR="00684F7A">
        <w:rPr>
          <w:bCs/>
          <w:spacing w:val="-3"/>
          <w:szCs w:val="24"/>
        </w:rPr>
        <w:t xml:space="preserve"> de la Senadora señora Provoste, señor</w:t>
      </w:r>
      <w:r w:rsidR="005615A8">
        <w:rPr>
          <w:bCs/>
          <w:spacing w:val="-3"/>
          <w:szCs w:val="24"/>
        </w:rPr>
        <w:t>es Enrique Soler</w:t>
      </w:r>
      <w:r>
        <w:rPr>
          <w:bCs/>
          <w:spacing w:val="-3"/>
          <w:szCs w:val="24"/>
        </w:rPr>
        <w:t xml:space="preserve">, </w:t>
      </w:r>
      <w:r w:rsidR="00684F7A">
        <w:rPr>
          <w:bCs/>
          <w:spacing w:val="-3"/>
          <w:szCs w:val="24"/>
        </w:rPr>
        <w:t>Julio Valladares</w:t>
      </w:r>
      <w:r>
        <w:rPr>
          <w:bCs/>
          <w:spacing w:val="-3"/>
          <w:szCs w:val="24"/>
        </w:rPr>
        <w:t xml:space="preserve"> y Rodrigo Vega</w:t>
      </w:r>
      <w:r w:rsidR="00684F7A">
        <w:rPr>
          <w:bCs/>
          <w:spacing w:val="-3"/>
          <w:szCs w:val="24"/>
        </w:rPr>
        <w:t xml:space="preserve">; del Senador señor </w:t>
      </w:r>
      <w:r w:rsidR="005F71CB" w:rsidRPr="005F71CB">
        <w:rPr>
          <w:bCs/>
          <w:spacing w:val="-3"/>
          <w:szCs w:val="24"/>
        </w:rPr>
        <w:t>Sanhueza</w:t>
      </w:r>
      <w:r w:rsidR="00684F7A">
        <w:rPr>
          <w:bCs/>
          <w:spacing w:val="-3"/>
          <w:szCs w:val="24"/>
        </w:rPr>
        <w:t>,</w:t>
      </w:r>
      <w:r w:rsidR="005F71CB" w:rsidRPr="005F71CB">
        <w:rPr>
          <w:bCs/>
          <w:spacing w:val="-3"/>
          <w:szCs w:val="24"/>
        </w:rPr>
        <w:t xml:space="preserve"> señora Carolina Navarrete</w:t>
      </w:r>
      <w:r w:rsidR="00684F7A">
        <w:rPr>
          <w:bCs/>
          <w:spacing w:val="-3"/>
          <w:szCs w:val="24"/>
        </w:rPr>
        <w:t xml:space="preserve">; </w:t>
      </w:r>
      <w:r>
        <w:rPr>
          <w:bCs/>
          <w:spacing w:val="-3"/>
          <w:szCs w:val="24"/>
        </w:rPr>
        <w:t xml:space="preserve">de la Diputada señora Arce, señora Claudia </w:t>
      </w:r>
      <w:proofErr w:type="spellStart"/>
      <w:r>
        <w:rPr>
          <w:bCs/>
          <w:spacing w:val="-3"/>
          <w:szCs w:val="24"/>
        </w:rPr>
        <w:t>Toval</w:t>
      </w:r>
      <w:proofErr w:type="spellEnd"/>
      <w:r>
        <w:rPr>
          <w:bCs/>
          <w:spacing w:val="-3"/>
          <w:szCs w:val="24"/>
        </w:rPr>
        <w:t xml:space="preserve">; </w:t>
      </w:r>
      <w:r w:rsidR="005615A8">
        <w:rPr>
          <w:bCs/>
          <w:spacing w:val="-3"/>
          <w:szCs w:val="24"/>
        </w:rPr>
        <w:t xml:space="preserve">del Diputado señor Martínez, señora Nicole Acuña; </w:t>
      </w:r>
      <w:r w:rsidR="00684F7A">
        <w:rPr>
          <w:bCs/>
          <w:spacing w:val="-3"/>
          <w:szCs w:val="24"/>
        </w:rPr>
        <w:t xml:space="preserve">del </w:t>
      </w:r>
      <w:r w:rsidR="00684F7A" w:rsidRPr="005F71CB">
        <w:rPr>
          <w:bCs/>
          <w:spacing w:val="-3"/>
          <w:szCs w:val="24"/>
        </w:rPr>
        <w:t>Comité P</w:t>
      </w:r>
      <w:r w:rsidR="005615A8">
        <w:rPr>
          <w:bCs/>
          <w:spacing w:val="-3"/>
          <w:szCs w:val="24"/>
        </w:rPr>
        <w:t xml:space="preserve">artido </w:t>
      </w:r>
      <w:r w:rsidR="00684F7A" w:rsidRPr="005F71CB">
        <w:rPr>
          <w:bCs/>
          <w:spacing w:val="-3"/>
          <w:szCs w:val="24"/>
        </w:rPr>
        <w:t>S</w:t>
      </w:r>
      <w:r w:rsidR="005615A8">
        <w:rPr>
          <w:bCs/>
          <w:spacing w:val="-3"/>
          <w:szCs w:val="24"/>
        </w:rPr>
        <w:t>ocialista de Chile</w:t>
      </w:r>
      <w:r w:rsidR="00684F7A">
        <w:rPr>
          <w:bCs/>
          <w:spacing w:val="-3"/>
          <w:szCs w:val="24"/>
        </w:rPr>
        <w:t>,</w:t>
      </w:r>
      <w:r w:rsidR="00684F7A" w:rsidRPr="005F71CB">
        <w:rPr>
          <w:bCs/>
          <w:spacing w:val="-3"/>
          <w:szCs w:val="24"/>
        </w:rPr>
        <w:t xml:space="preserve"> la </w:t>
      </w:r>
      <w:r w:rsidR="00684F7A">
        <w:rPr>
          <w:bCs/>
          <w:spacing w:val="-3"/>
          <w:szCs w:val="24"/>
        </w:rPr>
        <w:t>a</w:t>
      </w:r>
      <w:r w:rsidR="00684F7A" w:rsidRPr="005F71CB">
        <w:rPr>
          <w:bCs/>
          <w:spacing w:val="-3"/>
          <w:szCs w:val="24"/>
        </w:rPr>
        <w:t xml:space="preserve">sesora, señora </w:t>
      </w:r>
      <w:r w:rsidR="00684F7A" w:rsidRPr="005F71CB">
        <w:rPr>
          <w:bCs/>
          <w:spacing w:val="-3"/>
          <w:szCs w:val="24"/>
        </w:rPr>
        <w:lastRenderedPageBreak/>
        <w:t>Martina Riveros</w:t>
      </w:r>
      <w:r w:rsidR="005615A8">
        <w:rPr>
          <w:bCs/>
          <w:spacing w:val="-3"/>
          <w:szCs w:val="24"/>
        </w:rPr>
        <w:t>; del Comité Partido Renovación Nacional, señor</w:t>
      </w:r>
      <w:r>
        <w:rPr>
          <w:bCs/>
          <w:spacing w:val="-3"/>
          <w:szCs w:val="24"/>
        </w:rPr>
        <w:t>es Sebastián Amado y</w:t>
      </w:r>
      <w:r w:rsidR="005615A8">
        <w:rPr>
          <w:bCs/>
          <w:spacing w:val="-3"/>
          <w:szCs w:val="24"/>
        </w:rPr>
        <w:t xml:space="preserve"> Benjamín Sáenz; </w:t>
      </w:r>
      <w:r>
        <w:rPr>
          <w:bCs/>
          <w:spacing w:val="-3"/>
          <w:szCs w:val="24"/>
        </w:rPr>
        <w:t xml:space="preserve">y </w:t>
      </w:r>
      <w:r w:rsidR="005615A8">
        <w:rPr>
          <w:bCs/>
          <w:spacing w:val="-3"/>
          <w:szCs w:val="24"/>
        </w:rPr>
        <w:t>del Comité Partido Unión Demócrata Independiente, el asesor, señor Juan José Llorente.</w:t>
      </w:r>
    </w:p>
    <w:p w14:paraId="15393682" w14:textId="77777777" w:rsidR="008C4BCC" w:rsidRPr="008C4BCC" w:rsidRDefault="008C4BCC" w:rsidP="008C4BCC">
      <w:pPr>
        <w:pStyle w:val="Sinespaciado"/>
      </w:pPr>
    </w:p>
    <w:p w14:paraId="34CE0A41" w14:textId="790A2223" w:rsidR="00DF5D49" w:rsidRDefault="001B0C91" w:rsidP="00602337">
      <w:pPr>
        <w:jc w:val="center"/>
      </w:pPr>
      <w:r w:rsidRPr="009F799B">
        <w:t>- - -</w:t>
      </w:r>
    </w:p>
    <w:p w14:paraId="43B0979A" w14:textId="77777777" w:rsidR="00102E76" w:rsidRPr="00F93FC8" w:rsidRDefault="00102E76" w:rsidP="008C4BCC">
      <w:pPr>
        <w:pStyle w:val="Sinespaciado"/>
      </w:pPr>
    </w:p>
    <w:bookmarkStart w:id="9" w:name="_ANTECEDENTES_DE_HECHO"/>
    <w:bookmarkEnd w:id="9"/>
    <w:p w14:paraId="55ACA410" w14:textId="77777777" w:rsidR="001563C8" w:rsidRPr="00F93FC8" w:rsidRDefault="00F93FC8" w:rsidP="000A7C36">
      <w:pPr>
        <w:pStyle w:val="Ttulo1"/>
      </w:pPr>
      <w:r w:rsidRPr="00F93FC8">
        <w:fldChar w:fldCharType="begin"/>
      </w:r>
      <w:r w:rsidRPr="00F93FC8">
        <w:instrText>HYPERLINK  \l "Inicio"</w:instrText>
      </w:r>
      <w:r w:rsidRPr="00F93FC8">
        <w:fldChar w:fldCharType="separate"/>
      </w:r>
      <w:r w:rsidR="001563C8" w:rsidRPr="00F93FC8">
        <w:rPr>
          <w:rStyle w:val="Hipervnculo"/>
          <w:color w:val="auto"/>
        </w:rPr>
        <w:t>ANTECEDENTES DE HECHO</w:t>
      </w:r>
      <w:r w:rsidRPr="00F93FC8">
        <w:fldChar w:fldCharType="end"/>
      </w:r>
    </w:p>
    <w:p w14:paraId="62EBF3C5" w14:textId="77777777" w:rsidR="00C32CCC" w:rsidRPr="00F93FC8" w:rsidRDefault="00C32CCC" w:rsidP="00DF5D49">
      <w:pPr>
        <w:widowControl/>
        <w:tabs>
          <w:tab w:val="left" w:pos="0"/>
        </w:tabs>
        <w:jc w:val="both"/>
        <w:rPr>
          <w:spacing w:val="-3"/>
          <w:szCs w:val="24"/>
          <w:lang w:val="es-ES_tradnl"/>
        </w:rPr>
      </w:pPr>
    </w:p>
    <w:p w14:paraId="605F940D" w14:textId="2F141DAE" w:rsidR="002B32D9" w:rsidRDefault="008F1AE6" w:rsidP="00791BDA">
      <w:pPr>
        <w:widowControl/>
        <w:tabs>
          <w:tab w:val="left" w:pos="0"/>
        </w:tabs>
        <w:ind w:firstLine="1134"/>
        <w:jc w:val="both"/>
        <w:rPr>
          <w:spacing w:val="-3"/>
          <w:szCs w:val="24"/>
          <w:lang w:val="es-ES_tradnl"/>
        </w:rPr>
      </w:pPr>
      <w:r w:rsidRPr="008F1AE6">
        <w:rPr>
          <w:spacing w:val="-3"/>
          <w:szCs w:val="24"/>
          <w:lang w:val="es-ES_tradnl"/>
        </w:rPr>
        <w:t>Para el debido estudio de este proyecto de ley, se ha</w:t>
      </w:r>
      <w:r w:rsidR="00684F7A">
        <w:rPr>
          <w:spacing w:val="-3"/>
          <w:szCs w:val="24"/>
          <w:lang w:val="es-ES_tradnl"/>
        </w:rPr>
        <w:t>n</w:t>
      </w:r>
      <w:r w:rsidRPr="008F1AE6">
        <w:rPr>
          <w:spacing w:val="-3"/>
          <w:szCs w:val="24"/>
          <w:lang w:val="es-ES_tradnl"/>
        </w:rPr>
        <w:t xml:space="preserve"> tenido en consideración </w:t>
      </w:r>
      <w:r w:rsidR="008C03C9">
        <w:rPr>
          <w:spacing w:val="-3"/>
          <w:szCs w:val="24"/>
          <w:lang w:val="es-ES_tradnl"/>
        </w:rPr>
        <w:t>las mociones que le dieron origen, a saber:</w:t>
      </w:r>
    </w:p>
    <w:p w14:paraId="394195F2" w14:textId="77777777" w:rsidR="00530FBA" w:rsidRDefault="00530FBA" w:rsidP="00602337">
      <w:pPr>
        <w:pStyle w:val="Sinespaciado"/>
        <w:ind w:firstLine="1134"/>
        <w:rPr>
          <w:rFonts w:cs="Arial"/>
          <w:sz w:val="24"/>
          <w:szCs w:val="24"/>
          <w:lang w:val="es-ES_tradnl"/>
        </w:rPr>
      </w:pPr>
    </w:p>
    <w:p w14:paraId="60FA99D2" w14:textId="7F9CB10F" w:rsidR="00602337" w:rsidRDefault="00602337" w:rsidP="00602337">
      <w:pPr>
        <w:pStyle w:val="Sinespaciado"/>
        <w:ind w:firstLine="1134"/>
        <w:rPr>
          <w:rFonts w:cs="Arial"/>
          <w:sz w:val="24"/>
          <w:szCs w:val="24"/>
          <w:lang w:val="es-ES_tradnl"/>
        </w:rPr>
      </w:pPr>
      <w:r>
        <w:rPr>
          <w:rFonts w:cs="Arial"/>
          <w:sz w:val="24"/>
          <w:szCs w:val="24"/>
          <w:lang w:val="es-ES_tradnl"/>
        </w:rPr>
        <w:t xml:space="preserve">1.- </w:t>
      </w:r>
      <w:hyperlink r:id="rId15" w:history="1">
        <w:r w:rsidRPr="00602337">
          <w:rPr>
            <w:rStyle w:val="Hipervnculo"/>
            <w:rFonts w:cs="Arial"/>
            <w:sz w:val="24"/>
            <w:szCs w:val="24"/>
            <w:lang w:val="es-ES_tradnl"/>
          </w:rPr>
          <w:t>Moción</w:t>
        </w:r>
      </w:hyperlink>
      <w:r>
        <w:rPr>
          <w:rFonts w:cs="Arial"/>
          <w:sz w:val="24"/>
          <w:szCs w:val="24"/>
          <w:lang w:val="es-ES_tradnl"/>
        </w:rPr>
        <w:t xml:space="preserve"> del exdiputado y actual Senador señor Flores; los Diputados señores Bobadilla, Calisto, Fuenzalida, </w:t>
      </w:r>
      <w:proofErr w:type="spellStart"/>
      <w:r>
        <w:rPr>
          <w:rFonts w:cs="Arial"/>
          <w:sz w:val="24"/>
          <w:szCs w:val="24"/>
          <w:lang w:val="es-ES_tradnl"/>
        </w:rPr>
        <w:t>Schalper</w:t>
      </w:r>
      <w:proofErr w:type="spellEnd"/>
      <w:r>
        <w:rPr>
          <w:rFonts w:cs="Arial"/>
          <w:sz w:val="24"/>
          <w:szCs w:val="24"/>
          <w:lang w:val="es-ES_tradnl"/>
        </w:rPr>
        <w:t xml:space="preserve"> y </w:t>
      </w:r>
      <w:proofErr w:type="spellStart"/>
      <w:r>
        <w:rPr>
          <w:rFonts w:cs="Arial"/>
          <w:sz w:val="24"/>
          <w:szCs w:val="24"/>
          <w:lang w:val="es-ES_tradnl"/>
        </w:rPr>
        <w:t>Trisotti</w:t>
      </w:r>
      <w:proofErr w:type="spellEnd"/>
      <w:r>
        <w:rPr>
          <w:rFonts w:cs="Arial"/>
          <w:sz w:val="24"/>
          <w:szCs w:val="24"/>
          <w:lang w:val="es-ES_tradnl"/>
        </w:rPr>
        <w:t xml:space="preserve">; y los exdiputados señores </w:t>
      </w:r>
      <w:proofErr w:type="spellStart"/>
      <w:r>
        <w:rPr>
          <w:rFonts w:cs="Arial"/>
          <w:sz w:val="24"/>
          <w:szCs w:val="24"/>
          <w:lang w:val="es-ES_tradnl"/>
        </w:rPr>
        <w:t>Bellolio</w:t>
      </w:r>
      <w:proofErr w:type="spellEnd"/>
      <w:r>
        <w:rPr>
          <w:rFonts w:cs="Arial"/>
          <w:sz w:val="24"/>
          <w:szCs w:val="24"/>
          <w:lang w:val="es-ES_tradnl"/>
        </w:rPr>
        <w:t>, Meza, Pardo y Urrutia (</w:t>
      </w:r>
      <w:hyperlink r:id="rId16" w:history="1">
        <w:r w:rsidRPr="00602337">
          <w:rPr>
            <w:rStyle w:val="Hipervnculo"/>
            <w:rFonts w:cs="Arial"/>
            <w:sz w:val="24"/>
            <w:szCs w:val="24"/>
            <w:lang w:val="es-ES_tradnl"/>
          </w:rPr>
          <w:t>Boletín N° 11.728-04</w:t>
        </w:r>
      </w:hyperlink>
      <w:r>
        <w:rPr>
          <w:rFonts w:cs="Arial"/>
          <w:sz w:val="24"/>
          <w:szCs w:val="24"/>
          <w:lang w:val="es-ES_tradnl"/>
        </w:rPr>
        <w:t>).</w:t>
      </w:r>
    </w:p>
    <w:p w14:paraId="08EBFD03" w14:textId="77777777" w:rsidR="00602337" w:rsidRDefault="00602337" w:rsidP="00602337">
      <w:pPr>
        <w:pStyle w:val="Sinespaciado"/>
        <w:ind w:firstLine="1134"/>
        <w:rPr>
          <w:rFonts w:cs="Arial"/>
          <w:sz w:val="24"/>
          <w:szCs w:val="24"/>
          <w:lang w:val="es-ES_tradnl"/>
        </w:rPr>
      </w:pPr>
    </w:p>
    <w:p w14:paraId="605608E5" w14:textId="503B8014" w:rsidR="00602337" w:rsidRDefault="00602337" w:rsidP="00602337">
      <w:pPr>
        <w:pStyle w:val="Sinespaciado"/>
        <w:ind w:firstLine="1134"/>
        <w:rPr>
          <w:rFonts w:cs="Arial"/>
          <w:sz w:val="24"/>
          <w:szCs w:val="24"/>
          <w:lang w:val="es-ES_tradnl"/>
        </w:rPr>
      </w:pPr>
      <w:r>
        <w:rPr>
          <w:rFonts w:cs="Arial"/>
          <w:sz w:val="24"/>
          <w:szCs w:val="24"/>
          <w:lang w:val="es-ES_tradnl"/>
        </w:rPr>
        <w:t xml:space="preserve">2.- </w:t>
      </w:r>
      <w:hyperlink r:id="rId17" w:history="1">
        <w:r w:rsidRPr="00602337">
          <w:rPr>
            <w:rStyle w:val="Hipervnculo"/>
            <w:rFonts w:cs="Arial"/>
            <w:sz w:val="24"/>
            <w:szCs w:val="24"/>
            <w:lang w:val="es-ES_tradnl"/>
          </w:rPr>
          <w:t>Moción</w:t>
        </w:r>
      </w:hyperlink>
      <w:r>
        <w:rPr>
          <w:rFonts w:cs="Arial"/>
          <w:sz w:val="24"/>
          <w:szCs w:val="24"/>
          <w:lang w:val="es-ES_tradnl"/>
        </w:rPr>
        <w:t xml:space="preserve"> de la exdiputada y actual Senadora señora Carvajal; los Diputados señoras Muñoz y Santibáñez, y señor </w:t>
      </w:r>
      <w:proofErr w:type="spellStart"/>
      <w:r>
        <w:rPr>
          <w:rFonts w:cs="Arial"/>
          <w:sz w:val="24"/>
          <w:szCs w:val="24"/>
          <w:lang w:val="es-ES_tradnl"/>
        </w:rPr>
        <w:t>Schalper</w:t>
      </w:r>
      <w:proofErr w:type="spellEnd"/>
      <w:r>
        <w:rPr>
          <w:rFonts w:cs="Arial"/>
          <w:sz w:val="24"/>
          <w:szCs w:val="24"/>
          <w:lang w:val="es-ES_tradnl"/>
        </w:rPr>
        <w:t xml:space="preserve">; y los exdiputados señoras Girardi y Hoffmann, y señor </w:t>
      </w:r>
      <w:proofErr w:type="spellStart"/>
      <w:r>
        <w:rPr>
          <w:rFonts w:cs="Arial"/>
          <w:sz w:val="24"/>
          <w:szCs w:val="24"/>
          <w:lang w:val="es-ES_tradnl"/>
        </w:rPr>
        <w:t>Bellolio</w:t>
      </w:r>
      <w:proofErr w:type="spellEnd"/>
      <w:r>
        <w:rPr>
          <w:rFonts w:cs="Arial"/>
          <w:sz w:val="24"/>
          <w:szCs w:val="24"/>
          <w:lang w:val="es-ES_tradnl"/>
        </w:rPr>
        <w:t xml:space="preserve"> (</w:t>
      </w:r>
      <w:hyperlink r:id="rId18" w:history="1">
        <w:r w:rsidRPr="00602337">
          <w:rPr>
            <w:rStyle w:val="Hipervnculo"/>
            <w:rFonts w:cs="Arial"/>
            <w:sz w:val="24"/>
            <w:szCs w:val="24"/>
            <w:lang w:val="es-ES_tradnl"/>
          </w:rPr>
          <w:t xml:space="preserve">Boletín </w:t>
        </w:r>
        <w:proofErr w:type="spellStart"/>
        <w:r w:rsidRPr="00602337">
          <w:rPr>
            <w:rStyle w:val="Hipervnculo"/>
            <w:rFonts w:cs="Arial"/>
            <w:sz w:val="24"/>
            <w:szCs w:val="24"/>
            <w:lang w:val="es-ES_tradnl"/>
          </w:rPr>
          <w:t>N°</w:t>
        </w:r>
        <w:proofErr w:type="spellEnd"/>
        <w:r w:rsidRPr="00602337">
          <w:rPr>
            <w:rStyle w:val="Hipervnculo"/>
            <w:rFonts w:cs="Arial"/>
            <w:sz w:val="24"/>
            <w:szCs w:val="24"/>
            <w:lang w:val="es-ES_tradnl"/>
          </w:rPr>
          <w:t xml:space="preserve"> 12.885-04</w:t>
        </w:r>
      </w:hyperlink>
      <w:r>
        <w:rPr>
          <w:rFonts w:cs="Arial"/>
          <w:sz w:val="24"/>
          <w:szCs w:val="24"/>
          <w:lang w:val="es-ES_tradnl"/>
        </w:rPr>
        <w:t>).</w:t>
      </w:r>
    </w:p>
    <w:p w14:paraId="5FA02ADB" w14:textId="77777777" w:rsidR="00602337" w:rsidRDefault="00602337" w:rsidP="00602337">
      <w:pPr>
        <w:pStyle w:val="Sinespaciado"/>
        <w:ind w:firstLine="1134"/>
        <w:rPr>
          <w:rFonts w:cs="Arial"/>
          <w:sz w:val="24"/>
          <w:szCs w:val="24"/>
          <w:lang w:val="es-ES_tradnl"/>
        </w:rPr>
      </w:pPr>
    </w:p>
    <w:p w14:paraId="1E990274" w14:textId="50CA5E4E" w:rsidR="00602337" w:rsidRDefault="00602337" w:rsidP="00602337">
      <w:pPr>
        <w:pStyle w:val="Sinespaciado"/>
        <w:ind w:firstLine="1134"/>
        <w:rPr>
          <w:rFonts w:cs="Arial"/>
          <w:sz w:val="24"/>
          <w:szCs w:val="24"/>
          <w:lang w:val="es-ES_tradnl"/>
        </w:rPr>
      </w:pPr>
      <w:r>
        <w:rPr>
          <w:rFonts w:cs="Arial"/>
          <w:sz w:val="24"/>
          <w:szCs w:val="24"/>
          <w:lang w:val="es-ES_tradnl"/>
        </w:rPr>
        <w:t xml:space="preserve">3.- </w:t>
      </w:r>
      <w:hyperlink r:id="rId19" w:history="1">
        <w:r w:rsidRPr="00602337">
          <w:rPr>
            <w:rStyle w:val="Hipervnculo"/>
            <w:rFonts w:cs="Arial"/>
            <w:sz w:val="24"/>
            <w:szCs w:val="24"/>
            <w:lang w:val="es-ES_tradnl"/>
          </w:rPr>
          <w:t>Moción</w:t>
        </w:r>
      </w:hyperlink>
      <w:r>
        <w:rPr>
          <w:rFonts w:cs="Arial"/>
          <w:sz w:val="24"/>
          <w:szCs w:val="24"/>
          <w:lang w:val="es-ES_tradnl"/>
        </w:rPr>
        <w:t xml:space="preserve"> de los Diputados señoras </w:t>
      </w:r>
      <w:proofErr w:type="spellStart"/>
      <w:r>
        <w:rPr>
          <w:rFonts w:cs="Arial"/>
          <w:sz w:val="24"/>
          <w:szCs w:val="24"/>
          <w:lang w:val="es-ES_tradnl"/>
        </w:rPr>
        <w:t>Nuyado</w:t>
      </w:r>
      <w:proofErr w:type="spellEnd"/>
      <w:r>
        <w:rPr>
          <w:rFonts w:cs="Arial"/>
          <w:sz w:val="24"/>
          <w:szCs w:val="24"/>
          <w:lang w:val="es-ES_tradnl"/>
        </w:rPr>
        <w:t xml:space="preserve">, Santibáñez y Ñanco, y señores Leiva, Ojeda, Rivas, </w:t>
      </w:r>
      <w:proofErr w:type="spellStart"/>
      <w:r>
        <w:rPr>
          <w:rFonts w:cs="Arial"/>
          <w:sz w:val="24"/>
          <w:szCs w:val="24"/>
          <w:lang w:val="es-ES_tradnl"/>
        </w:rPr>
        <w:t>Sulantay</w:t>
      </w:r>
      <w:proofErr w:type="spellEnd"/>
      <w:r>
        <w:rPr>
          <w:rFonts w:cs="Arial"/>
          <w:sz w:val="24"/>
          <w:szCs w:val="24"/>
          <w:lang w:val="es-ES_tradnl"/>
        </w:rPr>
        <w:t xml:space="preserve">, </w:t>
      </w:r>
      <w:proofErr w:type="spellStart"/>
      <w:r>
        <w:rPr>
          <w:rFonts w:cs="Arial"/>
          <w:sz w:val="24"/>
          <w:szCs w:val="24"/>
          <w:lang w:val="es-ES_tradnl"/>
        </w:rPr>
        <w:t>Teao</w:t>
      </w:r>
      <w:proofErr w:type="spellEnd"/>
      <w:r>
        <w:rPr>
          <w:rFonts w:cs="Arial"/>
          <w:sz w:val="24"/>
          <w:szCs w:val="24"/>
          <w:lang w:val="es-ES_tradnl"/>
        </w:rPr>
        <w:t xml:space="preserve"> y Winter (</w:t>
      </w:r>
      <w:hyperlink r:id="rId20" w:history="1">
        <w:r w:rsidRPr="00602337">
          <w:rPr>
            <w:rStyle w:val="Hipervnculo"/>
            <w:rFonts w:cs="Arial"/>
            <w:sz w:val="24"/>
            <w:szCs w:val="24"/>
            <w:lang w:val="es-ES_tradnl"/>
          </w:rPr>
          <w:t>Boletín N° 16.062-04</w:t>
        </w:r>
      </w:hyperlink>
      <w:r>
        <w:rPr>
          <w:rFonts w:cs="Arial"/>
          <w:sz w:val="24"/>
          <w:szCs w:val="24"/>
          <w:lang w:val="es-ES_tradnl"/>
        </w:rPr>
        <w:t>).</w:t>
      </w:r>
    </w:p>
    <w:p w14:paraId="6EFFEF62" w14:textId="77777777" w:rsidR="00602337" w:rsidRDefault="00602337" w:rsidP="00602337">
      <w:pPr>
        <w:pStyle w:val="Sinespaciado"/>
        <w:ind w:firstLine="1134"/>
        <w:rPr>
          <w:rFonts w:cs="Arial"/>
          <w:sz w:val="24"/>
          <w:szCs w:val="24"/>
          <w:lang w:val="es-ES_tradnl"/>
        </w:rPr>
      </w:pPr>
    </w:p>
    <w:p w14:paraId="6B8F7B3C" w14:textId="6B367881" w:rsidR="00602337" w:rsidRDefault="00602337" w:rsidP="00602337">
      <w:pPr>
        <w:pStyle w:val="Sinespaciado"/>
        <w:ind w:firstLine="1134"/>
        <w:rPr>
          <w:rFonts w:cs="Arial"/>
          <w:sz w:val="24"/>
          <w:szCs w:val="24"/>
          <w:lang w:val="es-ES_tradnl"/>
        </w:rPr>
      </w:pPr>
      <w:r>
        <w:rPr>
          <w:rFonts w:cs="Arial"/>
          <w:sz w:val="24"/>
          <w:szCs w:val="24"/>
          <w:lang w:val="es-ES_tradnl"/>
        </w:rPr>
        <w:t xml:space="preserve">4.- </w:t>
      </w:r>
      <w:hyperlink r:id="rId21" w:history="1">
        <w:r w:rsidRPr="00602337">
          <w:rPr>
            <w:rStyle w:val="Hipervnculo"/>
            <w:rFonts w:cs="Arial"/>
            <w:sz w:val="24"/>
            <w:szCs w:val="24"/>
            <w:lang w:val="es-ES_tradnl"/>
          </w:rPr>
          <w:t>Moción</w:t>
        </w:r>
      </w:hyperlink>
      <w:r>
        <w:rPr>
          <w:rFonts w:cs="Arial"/>
          <w:sz w:val="24"/>
          <w:szCs w:val="24"/>
          <w:lang w:val="es-ES_tradnl"/>
        </w:rPr>
        <w:t xml:space="preserve"> de los Diputados señoras Morales (doña Carla), Ossandón y Raphael, y señores Castro, Durán (don Eduardo), Rey, Romero (don </w:t>
      </w:r>
      <w:proofErr w:type="spellStart"/>
      <w:r>
        <w:rPr>
          <w:rFonts w:cs="Arial"/>
          <w:sz w:val="24"/>
          <w:szCs w:val="24"/>
          <w:lang w:val="es-ES_tradnl"/>
        </w:rPr>
        <w:t>Leonidas</w:t>
      </w:r>
      <w:proofErr w:type="spellEnd"/>
      <w:r>
        <w:rPr>
          <w:rFonts w:cs="Arial"/>
          <w:sz w:val="24"/>
          <w:szCs w:val="24"/>
          <w:lang w:val="es-ES_tradnl"/>
        </w:rPr>
        <w:t xml:space="preserve">) y </w:t>
      </w:r>
      <w:proofErr w:type="spellStart"/>
      <w:r>
        <w:rPr>
          <w:rFonts w:cs="Arial"/>
          <w:sz w:val="24"/>
          <w:szCs w:val="24"/>
          <w:lang w:val="es-ES_tradnl"/>
        </w:rPr>
        <w:t>Sauerbaum</w:t>
      </w:r>
      <w:proofErr w:type="spellEnd"/>
      <w:r>
        <w:rPr>
          <w:rFonts w:cs="Arial"/>
          <w:sz w:val="24"/>
          <w:szCs w:val="24"/>
          <w:lang w:val="es-ES_tradnl"/>
        </w:rPr>
        <w:t xml:space="preserve"> (</w:t>
      </w:r>
      <w:hyperlink r:id="rId22" w:history="1">
        <w:r w:rsidRPr="00602337">
          <w:rPr>
            <w:rStyle w:val="Hipervnculo"/>
            <w:rFonts w:cs="Arial"/>
            <w:sz w:val="24"/>
            <w:szCs w:val="24"/>
            <w:lang w:val="es-ES_tradnl"/>
          </w:rPr>
          <w:t>Boletín N° 16.520-04</w:t>
        </w:r>
      </w:hyperlink>
      <w:r>
        <w:rPr>
          <w:rFonts w:cs="Arial"/>
          <w:sz w:val="24"/>
          <w:szCs w:val="24"/>
          <w:lang w:val="es-ES_tradnl"/>
        </w:rPr>
        <w:t>)</w:t>
      </w:r>
    </w:p>
    <w:p w14:paraId="7A7797B7" w14:textId="77777777" w:rsidR="00602337" w:rsidRDefault="00602337" w:rsidP="00602337">
      <w:pPr>
        <w:pStyle w:val="Sinespaciado"/>
        <w:ind w:firstLine="1134"/>
        <w:rPr>
          <w:rFonts w:cs="Arial"/>
          <w:sz w:val="24"/>
          <w:szCs w:val="24"/>
          <w:lang w:val="es-ES_tradnl"/>
        </w:rPr>
      </w:pPr>
    </w:p>
    <w:p w14:paraId="59044F79" w14:textId="6AD03E8E" w:rsidR="00602337" w:rsidRDefault="00602337" w:rsidP="00602337">
      <w:pPr>
        <w:pStyle w:val="Sinespaciado"/>
        <w:ind w:firstLine="1134"/>
        <w:rPr>
          <w:rFonts w:cs="Arial"/>
          <w:sz w:val="24"/>
          <w:szCs w:val="24"/>
          <w:lang w:val="es-ES_tradnl"/>
        </w:rPr>
      </w:pPr>
      <w:r>
        <w:rPr>
          <w:rFonts w:cs="Arial"/>
          <w:sz w:val="24"/>
          <w:szCs w:val="24"/>
          <w:lang w:val="es-ES_tradnl"/>
        </w:rPr>
        <w:t xml:space="preserve">5.- </w:t>
      </w:r>
      <w:hyperlink r:id="rId23" w:history="1">
        <w:r w:rsidRPr="00602337">
          <w:rPr>
            <w:rStyle w:val="Hipervnculo"/>
            <w:rFonts w:cs="Arial"/>
            <w:sz w:val="24"/>
            <w:szCs w:val="24"/>
            <w:lang w:val="es-ES_tradnl"/>
          </w:rPr>
          <w:t>Moción</w:t>
        </w:r>
      </w:hyperlink>
      <w:r>
        <w:rPr>
          <w:rFonts w:cs="Arial"/>
          <w:sz w:val="24"/>
          <w:szCs w:val="24"/>
          <w:lang w:val="es-ES_tradnl"/>
        </w:rPr>
        <w:t xml:space="preserve"> de los Diputados señoras Romero y </w:t>
      </w:r>
      <w:proofErr w:type="spellStart"/>
      <w:r>
        <w:rPr>
          <w:rFonts w:cs="Arial"/>
          <w:sz w:val="24"/>
          <w:szCs w:val="24"/>
          <w:lang w:val="es-ES_tradnl"/>
        </w:rPr>
        <w:t>Weisse</w:t>
      </w:r>
      <w:proofErr w:type="spellEnd"/>
      <w:r>
        <w:rPr>
          <w:rFonts w:cs="Arial"/>
          <w:sz w:val="24"/>
          <w:szCs w:val="24"/>
          <w:lang w:val="es-ES_tradnl"/>
        </w:rPr>
        <w:t xml:space="preserve">, y señores Bobadilla, Coloma, Cornejo, Donoso, Labbé, </w:t>
      </w:r>
      <w:proofErr w:type="spellStart"/>
      <w:r>
        <w:rPr>
          <w:rFonts w:cs="Arial"/>
          <w:sz w:val="24"/>
          <w:szCs w:val="24"/>
          <w:lang w:val="es-ES_tradnl"/>
        </w:rPr>
        <w:t>Lilayu</w:t>
      </w:r>
      <w:proofErr w:type="spellEnd"/>
      <w:r>
        <w:rPr>
          <w:rFonts w:cs="Arial"/>
          <w:sz w:val="24"/>
          <w:szCs w:val="24"/>
          <w:lang w:val="es-ES_tradnl"/>
        </w:rPr>
        <w:t>, Martínez y Moreira (</w:t>
      </w:r>
      <w:hyperlink r:id="rId24" w:history="1">
        <w:r w:rsidRPr="00602337">
          <w:rPr>
            <w:rStyle w:val="Hipervnculo"/>
            <w:rFonts w:cs="Arial"/>
            <w:sz w:val="24"/>
            <w:szCs w:val="24"/>
            <w:lang w:val="es-ES_tradnl"/>
          </w:rPr>
          <w:t>Boletín N° 16.527-04</w:t>
        </w:r>
      </w:hyperlink>
      <w:r>
        <w:rPr>
          <w:rFonts w:cs="Arial"/>
          <w:sz w:val="24"/>
          <w:szCs w:val="24"/>
          <w:lang w:val="es-ES_tradnl"/>
        </w:rPr>
        <w:t>).</w:t>
      </w:r>
    </w:p>
    <w:p w14:paraId="1569C8E0" w14:textId="77777777" w:rsidR="00602337" w:rsidRDefault="00602337" w:rsidP="00602337">
      <w:pPr>
        <w:pStyle w:val="Sinespaciado"/>
        <w:ind w:firstLine="1134"/>
        <w:rPr>
          <w:rFonts w:cs="Arial"/>
          <w:sz w:val="24"/>
          <w:szCs w:val="24"/>
          <w:lang w:val="es-ES_tradnl"/>
        </w:rPr>
      </w:pPr>
    </w:p>
    <w:p w14:paraId="164BECC7" w14:textId="74DA474F" w:rsidR="00602337" w:rsidRDefault="00602337" w:rsidP="00602337">
      <w:pPr>
        <w:pStyle w:val="Sinespaciado"/>
        <w:ind w:firstLine="1134"/>
        <w:rPr>
          <w:rFonts w:cs="Arial"/>
          <w:sz w:val="24"/>
          <w:szCs w:val="24"/>
          <w:lang w:val="es-ES_tradnl"/>
        </w:rPr>
      </w:pPr>
      <w:r>
        <w:rPr>
          <w:rFonts w:cs="Arial"/>
          <w:sz w:val="24"/>
          <w:szCs w:val="24"/>
          <w:lang w:val="es-ES_tradnl"/>
        </w:rPr>
        <w:t xml:space="preserve">6.- </w:t>
      </w:r>
      <w:hyperlink r:id="rId25" w:history="1">
        <w:r w:rsidRPr="00602337">
          <w:rPr>
            <w:rStyle w:val="Hipervnculo"/>
            <w:rFonts w:cs="Arial"/>
            <w:sz w:val="24"/>
            <w:szCs w:val="24"/>
            <w:lang w:val="es-ES_tradnl"/>
          </w:rPr>
          <w:t>Moción</w:t>
        </w:r>
      </w:hyperlink>
      <w:r>
        <w:rPr>
          <w:rFonts w:cs="Arial"/>
          <w:sz w:val="24"/>
          <w:szCs w:val="24"/>
          <w:lang w:val="es-ES_tradnl"/>
        </w:rPr>
        <w:t xml:space="preserve"> de los Diputados señoras Morales (doña Javiera), Placencia, Rojas, Schneider, Serrano, y señores Santana y Winter (</w:t>
      </w:r>
      <w:hyperlink r:id="rId26" w:history="1">
        <w:r w:rsidRPr="00602337">
          <w:rPr>
            <w:rStyle w:val="Hipervnculo"/>
            <w:rFonts w:cs="Arial"/>
            <w:sz w:val="24"/>
            <w:szCs w:val="24"/>
            <w:lang w:val="es-ES_tradnl"/>
          </w:rPr>
          <w:t>Boletín N° 16.574-04</w:t>
        </w:r>
      </w:hyperlink>
      <w:r>
        <w:rPr>
          <w:rFonts w:cs="Arial"/>
          <w:sz w:val="24"/>
          <w:szCs w:val="24"/>
          <w:lang w:val="es-ES_tradnl"/>
        </w:rPr>
        <w:t>).</w:t>
      </w:r>
    </w:p>
    <w:p w14:paraId="79C758FE" w14:textId="77777777" w:rsidR="00602337" w:rsidRDefault="00602337" w:rsidP="00602337">
      <w:pPr>
        <w:pStyle w:val="Sinespaciado"/>
        <w:ind w:firstLine="1134"/>
        <w:rPr>
          <w:rFonts w:cs="Arial"/>
          <w:sz w:val="24"/>
          <w:szCs w:val="24"/>
          <w:lang w:val="es-ES_tradnl"/>
        </w:rPr>
      </w:pPr>
    </w:p>
    <w:p w14:paraId="6FAE0C25" w14:textId="76C6DA18" w:rsidR="00602337" w:rsidRPr="00A21B7C" w:rsidRDefault="00602337" w:rsidP="00602337">
      <w:pPr>
        <w:pStyle w:val="Sinespaciado"/>
        <w:ind w:firstLine="1134"/>
        <w:rPr>
          <w:rFonts w:cs="Arial"/>
          <w:sz w:val="24"/>
          <w:szCs w:val="24"/>
          <w:lang w:val="es-ES_tradnl"/>
        </w:rPr>
      </w:pPr>
      <w:r>
        <w:rPr>
          <w:rFonts w:cs="Arial"/>
          <w:sz w:val="24"/>
          <w:szCs w:val="24"/>
          <w:lang w:val="es-ES_tradnl"/>
        </w:rPr>
        <w:t xml:space="preserve">7.- </w:t>
      </w:r>
      <w:hyperlink r:id="rId27" w:history="1">
        <w:r w:rsidRPr="00602337">
          <w:rPr>
            <w:rStyle w:val="Hipervnculo"/>
            <w:rFonts w:cs="Arial"/>
            <w:sz w:val="24"/>
            <w:szCs w:val="24"/>
            <w:lang w:val="es-ES_tradnl"/>
          </w:rPr>
          <w:t>Moción</w:t>
        </w:r>
      </w:hyperlink>
      <w:r>
        <w:rPr>
          <w:rFonts w:cs="Arial"/>
          <w:sz w:val="24"/>
          <w:szCs w:val="24"/>
          <w:lang w:val="es-ES_tradnl"/>
        </w:rPr>
        <w:t xml:space="preserve"> de los Diputados señoras Molina y Schneider, y señores Barría y Santana (</w:t>
      </w:r>
      <w:hyperlink r:id="rId28" w:history="1">
        <w:r w:rsidRPr="00602337">
          <w:rPr>
            <w:rStyle w:val="Hipervnculo"/>
            <w:rFonts w:cs="Arial"/>
            <w:sz w:val="24"/>
            <w:szCs w:val="24"/>
            <w:lang w:val="es-ES_tradnl"/>
          </w:rPr>
          <w:t>Boletín N° 16.575-04</w:t>
        </w:r>
      </w:hyperlink>
      <w:r>
        <w:rPr>
          <w:rFonts w:cs="Arial"/>
          <w:sz w:val="24"/>
          <w:szCs w:val="24"/>
          <w:lang w:val="es-ES_tradnl"/>
        </w:rPr>
        <w:t>).</w:t>
      </w:r>
    </w:p>
    <w:p w14:paraId="5C91D08D" w14:textId="77777777" w:rsidR="00602337" w:rsidRDefault="00602337" w:rsidP="004A261E">
      <w:pPr>
        <w:widowControl/>
        <w:tabs>
          <w:tab w:val="left" w:pos="0"/>
        </w:tabs>
        <w:jc w:val="both"/>
        <w:rPr>
          <w:spacing w:val="-3"/>
          <w:szCs w:val="24"/>
          <w:lang w:val="es-ES_tradnl"/>
        </w:rPr>
      </w:pPr>
    </w:p>
    <w:p w14:paraId="4D26DCF2" w14:textId="71BAD82D" w:rsidR="00C32CCC" w:rsidRPr="00F93FC8" w:rsidRDefault="009B690E" w:rsidP="00415CA9">
      <w:pPr>
        <w:widowControl/>
        <w:tabs>
          <w:tab w:val="left" w:pos="0"/>
        </w:tabs>
        <w:jc w:val="center"/>
        <w:rPr>
          <w:spacing w:val="-3"/>
          <w:szCs w:val="24"/>
          <w:lang w:val="es-ES_tradnl"/>
        </w:rPr>
      </w:pPr>
      <w:r w:rsidRPr="00F93FC8">
        <w:rPr>
          <w:spacing w:val="-3"/>
          <w:szCs w:val="24"/>
          <w:lang w:val="es-ES_tradnl"/>
        </w:rPr>
        <w:t xml:space="preserve">- - </w:t>
      </w:r>
      <w:r w:rsidR="00ED03D2">
        <w:rPr>
          <w:spacing w:val="-3"/>
          <w:szCs w:val="24"/>
          <w:lang w:val="es-ES_tradnl"/>
        </w:rPr>
        <w:t>-</w:t>
      </w:r>
    </w:p>
    <w:p w14:paraId="78850FD6" w14:textId="77777777" w:rsidR="00102E76" w:rsidRPr="00F93FC8" w:rsidRDefault="00102E76" w:rsidP="002A6B31">
      <w:pPr>
        <w:widowControl/>
        <w:rPr>
          <w:spacing w:val="-3"/>
          <w:szCs w:val="24"/>
          <w:lang w:val="es-CL"/>
        </w:rPr>
      </w:pPr>
    </w:p>
    <w:bookmarkStart w:id="10" w:name="_ASPECTOS_CENTRALES_DEL"/>
    <w:bookmarkStart w:id="11" w:name="_Hlk143682152"/>
    <w:bookmarkEnd w:id="10"/>
    <w:p w14:paraId="51488F02" w14:textId="77777777" w:rsidR="007A778F" w:rsidRPr="008173CC" w:rsidRDefault="00F93FC8" w:rsidP="000A7C36">
      <w:pPr>
        <w:pStyle w:val="Ttulo1"/>
      </w:pPr>
      <w:r w:rsidRPr="008173CC">
        <w:fldChar w:fldCharType="begin"/>
      </w:r>
      <w:r w:rsidRPr="008173CC">
        <w:instrText>HYPERLINK  \l "Inicio"</w:instrText>
      </w:r>
      <w:r w:rsidRPr="008173CC">
        <w:fldChar w:fldCharType="separate"/>
      </w:r>
      <w:r w:rsidR="007A778F" w:rsidRPr="008173CC">
        <w:rPr>
          <w:rStyle w:val="Hipervnculo"/>
          <w:color w:val="auto"/>
        </w:rPr>
        <w:t>ASPECTOS CENTRALES DEL DEBATE</w:t>
      </w:r>
      <w:r w:rsidRPr="008173CC">
        <w:fldChar w:fldCharType="end"/>
      </w:r>
    </w:p>
    <w:p w14:paraId="08CE6F91" w14:textId="77777777" w:rsidR="007A778F" w:rsidRPr="008173CC" w:rsidRDefault="007A778F" w:rsidP="007A778F">
      <w:pPr>
        <w:widowControl/>
        <w:tabs>
          <w:tab w:val="left" w:pos="0"/>
        </w:tabs>
        <w:jc w:val="both"/>
        <w:rPr>
          <w:spacing w:val="-3"/>
          <w:szCs w:val="24"/>
          <w:lang w:val="es-CL"/>
        </w:rPr>
      </w:pPr>
    </w:p>
    <w:p w14:paraId="4C22D5F2" w14:textId="77777777" w:rsidR="00341A6C" w:rsidRDefault="00530B3E" w:rsidP="00752207">
      <w:pPr>
        <w:widowControl/>
        <w:tabs>
          <w:tab w:val="left" w:pos="0"/>
        </w:tabs>
        <w:ind w:firstLine="1134"/>
        <w:jc w:val="both"/>
        <w:rPr>
          <w:spacing w:val="-3"/>
          <w:szCs w:val="24"/>
          <w:lang w:val="es-CL"/>
        </w:rPr>
      </w:pPr>
      <w:r w:rsidRPr="008173CC">
        <w:rPr>
          <w:spacing w:val="-3"/>
          <w:szCs w:val="24"/>
          <w:lang w:val="es-CL"/>
        </w:rPr>
        <w:t xml:space="preserve">El estudio de la iniciativa se enfocó en la pertinencia de </w:t>
      </w:r>
      <w:r w:rsidR="008173CC">
        <w:rPr>
          <w:spacing w:val="-3"/>
          <w:szCs w:val="24"/>
          <w:lang w:val="es-CL"/>
        </w:rPr>
        <w:t xml:space="preserve">regular </w:t>
      </w:r>
      <w:r w:rsidR="00752207">
        <w:rPr>
          <w:spacing w:val="-3"/>
          <w:szCs w:val="24"/>
          <w:lang w:val="es-CL"/>
        </w:rPr>
        <w:t xml:space="preserve">el empleo de dispositivos de </w:t>
      </w:r>
      <w:r w:rsidR="008173CC" w:rsidRPr="008173CC">
        <w:rPr>
          <w:spacing w:val="-3"/>
          <w:szCs w:val="24"/>
          <w:lang w:val="es-CL"/>
        </w:rPr>
        <w:t xml:space="preserve">telefonía móvil por parte de </w:t>
      </w:r>
      <w:r w:rsidR="00752207">
        <w:rPr>
          <w:spacing w:val="-3"/>
          <w:szCs w:val="24"/>
          <w:lang w:val="es-CL"/>
        </w:rPr>
        <w:t>niños y adolescentes en los establecimientos educacionales</w:t>
      </w:r>
      <w:r w:rsidR="008173CC" w:rsidRPr="008173CC">
        <w:rPr>
          <w:spacing w:val="-3"/>
          <w:szCs w:val="24"/>
          <w:lang w:val="es-CL"/>
        </w:rPr>
        <w:t xml:space="preserve">, promoviendo una utilización responsable </w:t>
      </w:r>
      <w:r w:rsidR="00752207">
        <w:rPr>
          <w:spacing w:val="-3"/>
          <w:szCs w:val="24"/>
          <w:lang w:val="es-CL"/>
        </w:rPr>
        <w:t xml:space="preserve">de las herramientas tecnológicas </w:t>
      </w:r>
      <w:r w:rsidR="008173CC" w:rsidRPr="008173CC">
        <w:rPr>
          <w:spacing w:val="-3"/>
          <w:szCs w:val="24"/>
          <w:lang w:val="es-CL"/>
        </w:rPr>
        <w:t>y precaviendo la interrupción del proceso de aprendizaje</w:t>
      </w:r>
      <w:r w:rsidR="00752207">
        <w:rPr>
          <w:spacing w:val="-3"/>
          <w:szCs w:val="24"/>
          <w:lang w:val="es-CL"/>
        </w:rPr>
        <w:t>.</w:t>
      </w:r>
    </w:p>
    <w:p w14:paraId="33A0835A" w14:textId="14F9BF0B" w:rsidR="00752207" w:rsidRDefault="00752207" w:rsidP="00752207">
      <w:pPr>
        <w:widowControl/>
        <w:tabs>
          <w:tab w:val="left" w:pos="0"/>
        </w:tabs>
        <w:ind w:firstLine="1134"/>
        <w:jc w:val="both"/>
        <w:rPr>
          <w:spacing w:val="-3"/>
          <w:szCs w:val="24"/>
          <w:lang w:val="es-CL"/>
        </w:rPr>
      </w:pPr>
      <w:r>
        <w:rPr>
          <w:spacing w:val="-3"/>
          <w:szCs w:val="24"/>
          <w:lang w:val="es-CL"/>
        </w:rPr>
        <w:lastRenderedPageBreak/>
        <w:t>En este contexto, la Comisión tuvo a la vista la normativa que, a nivel comparado, se ha dictado para restringir y, en algunos casos, prohibir el uso de tales aparatos durante la jornada escolar</w:t>
      </w:r>
      <w:r w:rsidR="00A479B8">
        <w:rPr>
          <w:spacing w:val="-3"/>
          <w:szCs w:val="24"/>
          <w:lang w:val="es-CL"/>
        </w:rPr>
        <w:t>, hace ya bastantes años.</w:t>
      </w:r>
    </w:p>
    <w:p w14:paraId="2358CA02" w14:textId="204A6C05" w:rsidR="00752207" w:rsidRDefault="00752207" w:rsidP="00752207">
      <w:pPr>
        <w:widowControl/>
        <w:tabs>
          <w:tab w:val="left" w:pos="0"/>
        </w:tabs>
        <w:ind w:firstLine="1134"/>
        <w:jc w:val="both"/>
        <w:rPr>
          <w:spacing w:val="-3"/>
          <w:szCs w:val="24"/>
          <w:lang w:val="es-CL"/>
        </w:rPr>
      </w:pPr>
    </w:p>
    <w:p w14:paraId="621EC59E" w14:textId="4681A7E9" w:rsidR="00752207" w:rsidRDefault="00752207" w:rsidP="00752207">
      <w:pPr>
        <w:widowControl/>
        <w:tabs>
          <w:tab w:val="left" w:pos="0"/>
        </w:tabs>
        <w:ind w:firstLine="1134"/>
        <w:jc w:val="both"/>
        <w:rPr>
          <w:spacing w:val="-3"/>
          <w:szCs w:val="24"/>
          <w:lang w:val="es-CL"/>
        </w:rPr>
      </w:pPr>
      <w:r>
        <w:rPr>
          <w:spacing w:val="-3"/>
          <w:szCs w:val="24"/>
          <w:lang w:val="es-CL"/>
        </w:rPr>
        <w:t>De igual modo, se tomó en consideración los significativos daños que la utilización de los celulares y el acceso a cierto tipo de contenidos genera en el desarrollo cerebral de niños y adolescentes</w:t>
      </w:r>
      <w:r w:rsidR="00A479B8">
        <w:rPr>
          <w:spacing w:val="-3"/>
          <w:szCs w:val="24"/>
          <w:lang w:val="es-CL"/>
        </w:rPr>
        <w:t>;</w:t>
      </w:r>
      <w:r>
        <w:rPr>
          <w:spacing w:val="-3"/>
          <w:szCs w:val="24"/>
          <w:lang w:val="es-CL"/>
        </w:rPr>
        <w:t xml:space="preserve"> y que </w:t>
      </w:r>
      <w:r w:rsidR="00A479B8">
        <w:rPr>
          <w:spacing w:val="-3"/>
          <w:szCs w:val="24"/>
          <w:lang w:val="es-CL"/>
        </w:rPr>
        <w:t>ocasiona</w:t>
      </w:r>
      <w:r>
        <w:rPr>
          <w:spacing w:val="-3"/>
          <w:szCs w:val="24"/>
          <w:lang w:val="es-CL"/>
        </w:rPr>
        <w:t xml:space="preserve"> -entre otros- problemas</w:t>
      </w:r>
      <w:r w:rsidR="00A479B8">
        <w:rPr>
          <w:spacing w:val="-3"/>
          <w:szCs w:val="24"/>
          <w:lang w:val="es-CL"/>
        </w:rPr>
        <w:t xml:space="preserve"> de salud mental,</w:t>
      </w:r>
      <w:r>
        <w:rPr>
          <w:spacing w:val="-3"/>
          <w:szCs w:val="24"/>
          <w:lang w:val="es-CL"/>
        </w:rPr>
        <w:t xml:space="preserve"> de concentración y atención, </w:t>
      </w:r>
      <w:r w:rsidR="00A479B8">
        <w:rPr>
          <w:spacing w:val="-3"/>
          <w:szCs w:val="24"/>
          <w:lang w:val="es-CL"/>
        </w:rPr>
        <w:t>de aprendizaje, emocionales, de sueño, de hábitos alimenticios, de impulsividad y de falta de empatía.</w:t>
      </w:r>
    </w:p>
    <w:p w14:paraId="03DD4F63" w14:textId="5C3B401C" w:rsidR="00A479B8" w:rsidRDefault="00A479B8" w:rsidP="00752207">
      <w:pPr>
        <w:widowControl/>
        <w:tabs>
          <w:tab w:val="left" w:pos="0"/>
        </w:tabs>
        <w:ind w:firstLine="1134"/>
        <w:jc w:val="both"/>
        <w:rPr>
          <w:spacing w:val="-3"/>
          <w:szCs w:val="24"/>
          <w:lang w:val="es-CL"/>
        </w:rPr>
      </w:pPr>
    </w:p>
    <w:p w14:paraId="68176662" w14:textId="1B5561BE" w:rsidR="00A479B8" w:rsidRDefault="00A479B8" w:rsidP="00752207">
      <w:pPr>
        <w:widowControl/>
        <w:tabs>
          <w:tab w:val="left" w:pos="0"/>
        </w:tabs>
        <w:ind w:firstLine="1134"/>
        <w:jc w:val="both"/>
        <w:rPr>
          <w:spacing w:val="-3"/>
          <w:szCs w:val="24"/>
          <w:lang w:val="es-CL"/>
        </w:rPr>
      </w:pPr>
      <w:r>
        <w:rPr>
          <w:spacing w:val="-3"/>
          <w:szCs w:val="24"/>
          <w:lang w:val="es-CL"/>
        </w:rPr>
        <w:t>Asimismo, los señores Senadores estimaron indispensable que las medidas que se adopten en el ámbito escolar sean complementadas con campañas de información, que permitan generar consciencia en torno a los perjuicios señalados.</w:t>
      </w:r>
    </w:p>
    <w:p w14:paraId="79548DAF" w14:textId="77777777" w:rsidR="00530B3E" w:rsidRPr="00F93FC8" w:rsidRDefault="00530B3E" w:rsidP="00A66C5F">
      <w:pPr>
        <w:widowControl/>
        <w:tabs>
          <w:tab w:val="left" w:pos="0"/>
        </w:tabs>
        <w:jc w:val="both"/>
        <w:rPr>
          <w:spacing w:val="-3"/>
          <w:szCs w:val="24"/>
          <w:lang w:val="es-CL"/>
        </w:rPr>
      </w:pPr>
    </w:p>
    <w:bookmarkEnd w:id="11"/>
    <w:p w14:paraId="224E2E4F" w14:textId="35937557" w:rsidR="00102E76" w:rsidRDefault="007A778F" w:rsidP="00A479B8">
      <w:pPr>
        <w:widowControl/>
        <w:jc w:val="center"/>
        <w:rPr>
          <w:spacing w:val="-3"/>
          <w:szCs w:val="24"/>
          <w:lang w:val="es-ES_tradnl"/>
        </w:rPr>
      </w:pPr>
      <w:r w:rsidRPr="00F93FC8">
        <w:rPr>
          <w:spacing w:val="-3"/>
          <w:szCs w:val="24"/>
          <w:lang w:val="es-ES_tradnl"/>
        </w:rPr>
        <w:t>- - -</w:t>
      </w:r>
      <w:bookmarkStart w:id="12" w:name="_DISCUSIÓN_EN_GENERAL"/>
      <w:bookmarkEnd w:id="12"/>
    </w:p>
    <w:p w14:paraId="13BD2E66" w14:textId="77777777" w:rsidR="00102E76" w:rsidRDefault="00102E76" w:rsidP="00CF6930">
      <w:pPr>
        <w:widowControl/>
        <w:jc w:val="center"/>
        <w:rPr>
          <w:spacing w:val="-3"/>
          <w:szCs w:val="24"/>
          <w:lang w:val="es-ES_tradnl"/>
        </w:rPr>
      </w:pPr>
    </w:p>
    <w:p w14:paraId="067E1525" w14:textId="37A978BE" w:rsidR="007A778F" w:rsidRPr="00F93FC8" w:rsidRDefault="007D3C27" w:rsidP="00D31D9C">
      <w:pPr>
        <w:pStyle w:val="Ttulo1"/>
      </w:pPr>
      <w:hyperlink w:anchor="Inicio" w:history="1">
        <w:r w:rsidR="007A778F" w:rsidRPr="00F93FC8">
          <w:rPr>
            <w:rStyle w:val="Hipervnculo"/>
            <w:color w:val="auto"/>
          </w:rPr>
          <w:t>DISCUSIÓN EN GENERAL</w:t>
        </w:r>
      </w:hyperlink>
      <w:r w:rsidR="007A778F" w:rsidRPr="00F93FC8">
        <w:rPr>
          <w:vertAlign w:val="superscript"/>
        </w:rPr>
        <w:footnoteReference w:id="2"/>
      </w:r>
    </w:p>
    <w:p w14:paraId="23DE523C" w14:textId="77777777" w:rsidR="00891213" w:rsidRDefault="00891213" w:rsidP="007A778F">
      <w:pPr>
        <w:widowControl/>
        <w:tabs>
          <w:tab w:val="left" w:pos="0"/>
        </w:tabs>
        <w:rPr>
          <w:b/>
          <w:spacing w:val="-3"/>
          <w:szCs w:val="24"/>
          <w:lang w:val="es-ES_tradnl"/>
        </w:rPr>
      </w:pPr>
    </w:p>
    <w:p w14:paraId="52E56223" w14:textId="2364D946" w:rsidR="009B1812" w:rsidRDefault="00584E54" w:rsidP="00891213">
      <w:pPr>
        <w:jc w:val="center"/>
        <w:rPr>
          <w:rFonts w:cs="Arial"/>
          <w:b/>
          <w:bCs/>
          <w:color w:val="000000"/>
          <w:lang w:val="es-CL"/>
        </w:rPr>
      </w:pPr>
      <w:r w:rsidRPr="00E0101A">
        <w:rPr>
          <w:rFonts w:cs="Arial"/>
          <w:b/>
          <w:bCs/>
          <w:color w:val="000000"/>
          <w:lang w:val="es-CL"/>
        </w:rPr>
        <w:t xml:space="preserve">A.- </w:t>
      </w:r>
      <w:r w:rsidR="004A3D47">
        <w:rPr>
          <w:rFonts w:cs="Arial"/>
          <w:b/>
          <w:bCs/>
          <w:color w:val="000000"/>
          <w:lang w:val="es-CL"/>
        </w:rPr>
        <w:t xml:space="preserve">EXPOSICIÓN DEL SEÑOR MINISTRO Y </w:t>
      </w:r>
      <w:r w:rsidR="00F61F19">
        <w:rPr>
          <w:rFonts w:cs="Arial"/>
          <w:b/>
          <w:bCs/>
          <w:color w:val="000000"/>
          <w:lang w:val="es-CL"/>
        </w:rPr>
        <w:t>DEBATE PRELIMINAR</w:t>
      </w:r>
      <w:r w:rsidR="004A3D47">
        <w:rPr>
          <w:rFonts w:cs="Arial"/>
          <w:b/>
          <w:bCs/>
          <w:color w:val="000000"/>
          <w:lang w:val="es-CL"/>
        </w:rPr>
        <w:t xml:space="preserve"> EN LA COMISIÓN</w:t>
      </w:r>
    </w:p>
    <w:p w14:paraId="3EFAD108" w14:textId="77777777" w:rsidR="00914291" w:rsidRDefault="00914291" w:rsidP="00914291">
      <w:pPr>
        <w:rPr>
          <w:rFonts w:cs="Arial"/>
          <w:b/>
          <w:bCs/>
          <w:color w:val="000000"/>
          <w:lang w:val="es-CL"/>
        </w:rPr>
      </w:pPr>
    </w:p>
    <w:p w14:paraId="4F4FCFDD" w14:textId="63F9094F" w:rsidR="00530FBA" w:rsidRDefault="00530FBA" w:rsidP="00940A5B">
      <w:pPr>
        <w:ind w:firstLine="1134"/>
        <w:jc w:val="both"/>
        <w:rPr>
          <w:rFonts w:cs="Arial"/>
          <w:color w:val="000000"/>
          <w:lang w:val="es-CL"/>
        </w:rPr>
      </w:pPr>
      <w:r>
        <w:rPr>
          <w:rFonts w:cs="Arial"/>
          <w:color w:val="000000"/>
          <w:lang w:val="es-CL"/>
        </w:rPr>
        <w:t xml:space="preserve">El </w:t>
      </w:r>
      <w:r w:rsidRPr="00530FBA">
        <w:rPr>
          <w:rFonts w:cs="Arial"/>
          <w:b/>
          <w:color w:val="000000"/>
          <w:lang w:val="es-CL"/>
        </w:rPr>
        <w:t>Ministro de Educación, señor Nicolás Cataldo</w:t>
      </w:r>
      <w:r>
        <w:rPr>
          <w:rFonts w:cs="Arial"/>
          <w:color w:val="000000"/>
          <w:lang w:val="es-CL"/>
        </w:rPr>
        <w:t>, declaró que es valorable que se dé esta discusión, pues es necesario avanzar en innovaciones legislativas ante los efectos perniciosos que está provocando el uso de celulares</w:t>
      </w:r>
      <w:r w:rsidR="00520739">
        <w:rPr>
          <w:rFonts w:cs="Arial"/>
          <w:color w:val="000000"/>
          <w:lang w:val="es-CL"/>
        </w:rPr>
        <w:t xml:space="preserve"> y otros dispositivos</w:t>
      </w:r>
      <w:r>
        <w:rPr>
          <w:rFonts w:cs="Arial"/>
          <w:color w:val="000000"/>
          <w:lang w:val="es-CL"/>
        </w:rPr>
        <w:t xml:space="preserve">, especialmente, en las etapas iniciales del desarrollo de las personas. </w:t>
      </w:r>
    </w:p>
    <w:p w14:paraId="704AB9B5" w14:textId="77777777" w:rsidR="00530FBA" w:rsidRDefault="00530FBA" w:rsidP="00940A5B">
      <w:pPr>
        <w:ind w:firstLine="1134"/>
        <w:jc w:val="both"/>
        <w:rPr>
          <w:rFonts w:cs="Arial"/>
          <w:color w:val="000000"/>
          <w:lang w:val="es-CL"/>
        </w:rPr>
      </w:pPr>
    </w:p>
    <w:p w14:paraId="1EF24CC8" w14:textId="13A8BFDC" w:rsidR="00B60630" w:rsidRDefault="00530FBA" w:rsidP="00B60630">
      <w:pPr>
        <w:ind w:firstLine="1134"/>
        <w:jc w:val="both"/>
        <w:rPr>
          <w:rFonts w:cs="Arial"/>
          <w:color w:val="000000"/>
          <w:lang w:val="es-CL"/>
        </w:rPr>
      </w:pPr>
      <w:r>
        <w:rPr>
          <w:rFonts w:cs="Arial"/>
          <w:color w:val="000000"/>
          <w:lang w:val="es-CL"/>
        </w:rPr>
        <w:t xml:space="preserve">Dijo tener la convicción de que, al menos, hasta la conclusión del primer ciclo básico, debería haber una restricción bastante intensa en cuanto a la utilización de dichos aparatos. </w:t>
      </w:r>
      <w:r w:rsidR="00520739">
        <w:rPr>
          <w:rFonts w:cs="Arial"/>
          <w:color w:val="000000"/>
          <w:lang w:val="es-CL"/>
        </w:rPr>
        <w:t xml:space="preserve">Planteó que, al mismo tiempo, </w:t>
      </w:r>
      <w:r>
        <w:rPr>
          <w:rFonts w:cs="Arial"/>
          <w:color w:val="000000"/>
          <w:lang w:val="es-CL"/>
        </w:rPr>
        <w:t>es</w:t>
      </w:r>
      <w:r w:rsidR="00520739">
        <w:rPr>
          <w:rFonts w:cs="Arial"/>
          <w:color w:val="000000"/>
          <w:lang w:val="es-CL"/>
        </w:rPr>
        <w:t xml:space="preserve"> necesario evaluar el empleo de medios tecnológicos en la enseñanza media, ya que pueden constituir herramientas pedagógicas potentes, siempre que se les aplica adecuadamente. </w:t>
      </w:r>
      <w:r w:rsidR="00B60630">
        <w:rPr>
          <w:rFonts w:cs="Arial"/>
          <w:color w:val="000000"/>
          <w:lang w:val="es-CL"/>
        </w:rPr>
        <w:t xml:space="preserve">En esa línea, constató que, a nivel comparado, la regulación estricta se establece para los primeros años de enseñanza, mientras que en la etapa secundaria no se prohíbe del todo la utilización de </w:t>
      </w:r>
      <w:r w:rsidR="00B60630">
        <w:rPr>
          <w:rFonts w:cs="Arial"/>
          <w:color w:val="000000"/>
          <w:lang w:val="es-CL"/>
        </w:rPr>
        <w:lastRenderedPageBreak/>
        <w:t>estos dispositivos.</w:t>
      </w:r>
    </w:p>
    <w:p w14:paraId="4849FE9D" w14:textId="77777777" w:rsidR="00520739" w:rsidRDefault="00520739" w:rsidP="00B60630">
      <w:pPr>
        <w:jc w:val="both"/>
        <w:rPr>
          <w:rFonts w:cs="Arial"/>
          <w:color w:val="000000"/>
          <w:lang w:val="es-CL"/>
        </w:rPr>
      </w:pPr>
    </w:p>
    <w:p w14:paraId="19C47631" w14:textId="6EF0089A" w:rsidR="00520739" w:rsidRDefault="00520739" w:rsidP="00520739">
      <w:pPr>
        <w:ind w:firstLine="1134"/>
        <w:jc w:val="both"/>
        <w:rPr>
          <w:rFonts w:cs="Arial"/>
          <w:color w:val="000000"/>
          <w:lang w:val="es-CL"/>
        </w:rPr>
      </w:pPr>
      <w:r>
        <w:rPr>
          <w:rFonts w:cs="Arial"/>
          <w:color w:val="000000"/>
          <w:lang w:val="es-CL"/>
        </w:rPr>
        <w:t>Agregó que la normativa que se diseñe debe ser precisa desde una perspectiva técnica, evitando de esa manera que haya ambigüedades que luego impidan alcanzar los objetivos que se fijen. Acerca del texto aprobado por la Cámara de Diputados, estimó que sería pertinente corregir algunos aspectos formales e introducir otros ajustes que impidan posteriores dificultades en la implementación.</w:t>
      </w:r>
    </w:p>
    <w:p w14:paraId="182DD56D" w14:textId="316169C6" w:rsidR="00520739" w:rsidRDefault="00520739" w:rsidP="00520739">
      <w:pPr>
        <w:ind w:firstLine="1134"/>
        <w:jc w:val="both"/>
        <w:rPr>
          <w:rFonts w:cs="Arial"/>
          <w:color w:val="000000"/>
          <w:lang w:val="es-CL"/>
        </w:rPr>
      </w:pPr>
    </w:p>
    <w:p w14:paraId="0123AD18" w14:textId="53C4D033" w:rsidR="00520739" w:rsidRDefault="00520739" w:rsidP="00520739">
      <w:pPr>
        <w:ind w:firstLine="1134"/>
        <w:jc w:val="both"/>
        <w:rPr>
          <w:rFonts w:cs="Arial"/>
          <w:color w:val="000000"/>
          <w:lang w:val="es-CL"/>
        </w:rPr>
      </w:pPr>
      <w:r>
        <w:rPr>
          <w:rFonts w:cs="Arial"/>
          <w:color w:val="000000"/>
          <w:lang w:val="es-CL"/>
        </w:rPr>
        <w:t xml:space="preserve">Adicionalmente, consideró relevante establecer con claridad las excepciones en que se permitiría recurrir </w:t>
      </w:r>
      <w:r w:rsidR="004A3D47">
        <w:rPr>
          <w:rFonts w:cs="Arial"/>
          <w:color w:val="000000"/>
          <w:lang w:val="es-CL"/>
        </w:rPr>
        <w:t xml:space="preserve">a </w:t>
      </w:r>
      <w:r>
        <w:rPr>
          <w:rFonts w:cs="Arial"/>
          <w:color w:val="000000"/>
          <w:lang w:val="es-CL"/>
        </w:rPr>
        <w:t>celulares y otros medios, como el caso de un uso pedagógico; estudiantes con necesidades educativas especiales; alumnos con alguna condición de salud; o situaciones de emergencia, entre otros.</w:t>
      </w:r>
    </w:p>
    <w:p w14:paraId="4865276A" w14:textId="6BA5F116" w:rsidR="00B60630" w:rsidRDefault="00B60630" w:rsidP="00520739">
      <w:pPr>
        <w:ind w:firstLine="1134"/>
        <w:jc w:val="both"/>
        <w:rPr>
          <w:rFonts w:cs="Arial"/>
          <w:color w:val="000000"/>
          <w:lang w:val="es-CL"/>
        </w:rPr>
      </w:pPr>
    </w:p>
    <w:p w14:paraId="581EC231" w14:textId="173073CD" w:rsidR="00B60630" w:rsidRDefault="00B60630" w:rsidP="004E6FF8">
      <w:pPr>
        <w:ind w:firstLine="1134"/>
        <w:jc w:val="both"/>
        <w:rPr>
          <w:rFonts w:cs="Arial"/>
          <w:color w:val="000000"/>
          <w:lang w:val="es-CL"/>
        </w:rPr>
      </w:pPr>
      <w:r>
        <w:rPr>
          <w:rFonts w:cs="Arial"/>
          <w:color w:val="000000"/>
          <w:lang w:val="es-CL"/>
        </w:rPr>
        <w:t xml:space="preserve">A su turno, el </w:t>
      </w:r>
      <w:r w:rsidRPr="004E6FF8">
        <w:rPr>
          <w:rFonts w:cs="Arial"/>
          <w:b/>
          <w:color w:val="000000"/>
          <w:lang w:val="es-CL"/>
        </w:rPr>
        <w:t>Senador señor Castro</w:t>
      </w:r>
      <w:r>
        <w:rPr>
          <w:rFonts w:cs="Arial"/>
          <w:color w:val="000000"/>
          <w:lang w:val="es-CL"/>
        </w:rPr>
        <w:t xml:space="preserve"> celebró que se esté debatiendo esta materia. </w:t>
      </w:r>
      <w:r w:rsidR="004E6FF8">
        <w:rPr>
          <w:rFonts w:cs="Arial"/>
          <w:color w:val="000000"/>
          <w:lang w:val="es-CL"/>
        </w:rPr>
        <w:t>Sin embargo, opinó que</w:t>
      </w:r>
      <w:r>
        <w:rPr>
          <w:rFonts w:cs="Arial"/>
          <w:color w:val="000000"/>
          <w:lang w:val="es-CL"/>
        </w:rPr>
        <w:t>, al examinar eventuales prohibiciones en el empleo de</w:t>
      </w:r>
      <w:r w:rsidR="004E6FF8">
        <w:rPr>
          <w:rFonts w:cs="Arial"/>
          <w:color w:val="000000"/>
          <w:lang w:val="es-CL"/>
        </w:rPr>
        <w:t xml:space="preserve"> celulares en </w:t>
      </w:r>
      <w:r w:rsidR="008D70C7">
        <w:rPr>
          <w:rFonts w:cs="Arial"/>
          <w:color w:val="000000"/>
          <w:lang w:val="es-CL"/>
        </w:rPr>
        <w:t>las escuelas</w:t>
      </w:r>
      <w:r w:rsidR="004E6FF8">
        <w:rPr>
          <w:rFonts w:cs="Arial"/>
          <w:color w:val="000000"/>
          <w:lang w:val="es-CL"/>
        </w:rPr>
        <w:t>, también se debe tener presente la felicidad de los alumnos. A su juicio, los establecimientos educacionales no pueden representar únicamente un lugar asociado a exigencias. En atención a lo anterior, instó por escuchar el parecer de los niños y jóvenes en el marco de este debate.</w:t>
      </w:r>
      <w:r w:rsidR="00AC5610">
        <w:rPr>
          <w:rFonts w:cs="Arial"/>
          <w:color w:val="000000"/>
          <w:lang w:val="es-CL"/>
        </w:rPr>
        <w:t xml:space="preserve"> Igualmente, sostuvo que los teléfonos móviles pueden ser herramientas pedagógicas muy útiles, siempre que se asegure que el contenido al que pueden acceder los estudiantes sea apropiado para su edad.</w:t>
      </w:r>
    </w:p>
    <w:p w14:paraId="5EBF39B7" w14:textId="69160402" w:rsidR="004E6FF8" w:rsidRDefault="004E6FF8" w:rsidP="004E6FF8">
      <w:pPr>
        <w:ind w:firstLine="1134"/>
        <w:jc w:val="both"/>
        <w:rPr>
          <w:rFonts w:cs="Arial"/>
          <w:color w:val="000000"/>
          <w:lang w:val="es-CL"/>
        </w:rPr>
      </w:pPr>
    </w:p>
    <w:p w14:paraId="0CA4BB76" w14:textId="5EB08A1D" w:rsidR="004E6FF8" w:rsidRDefault="004E6FF8" w:rsidP="004E6FF8">
      <w:pPr>
        <w:ind w:firstLine="1134"/>
        <w:jc w:val="both"/>
        <w:rPr>
          <w:rFonts w:cs="Arial"/>
          <w:color w:val="000000"/>
          <w:lang w:val="es-CL"/>
        </w:rPr>
      </w:pPr>
      <w:r>
        <w:rPr>
          <w:rFonts w:cs="Arial"/>
          <w:color w:val="000000"/>
          <w:lang w:val="es-CL"/>
        </w:rPr>
        <w:t xml:space="preserve">Por su parte, la </w:t>
      </w:r>
      <w:r w:rsidRPr="004E6FF8">
        <w:rPr>
          <w:rFonts w:cs="Arial"/>
          <w:b/>
          <w:color w:val="000000"/>
          <w:lang w:val="es-CL"/>
        </w:rPr>
        <w:t>Senadora señora Provoste</w:t>
      </w:r>
      <w:r>
        <w:rPr>
          <w:rFonts w:cs="Arial"/>
          <w:color w:val="000000"/>
          <w:lang w:val="es-CL"/>
        </w:rPr>
        <w:t xml:space="preserve"> abogó por invitar a la UNESCO</w:t>
      </w:r>
      <w:r w:rsidR="008D70C7">
        <w:rPr>
          <w:rFonts w:cs="Arial"/>
          <w:color w:val="000000"/>
          <w:lang w:val="es-CL"/>
        </w:rPr>
        <w:t xml:space="preserve"> y recalcó que </w:t>
      </w:r>
      <w:r>
        <w:rPr>
          <w:rFonts w:cs="Arial"/>
          <w:color w:val="000000"/>
          <w:lang w:val="es-CL"/>
        </w:rPr>
        <w:t>en sus Informes de Seguimiento de la Educación en el Mundo efect</w:t>
      </w:r>
      <w:r w:rsidR="003B2FE7">
        <w:rPr>
          <w:rFonts w:cs="Arial"/>
          <w:color w:val="000000"/>
          <w:lang w:val="es-CL"/>
        </w:rPr>
        <w:t>úan una serie de recomendaciones</w:t>
      </w:r>
      <w:r w:rsidR="008D70C7">
        <w:rPr>
          <w:rFonts w:cs="Arial"/>
          <w:color w:val="000000"/>
          <w:lang w:val="es-CL"/>
        </w:rPr>
        <w:t>, entre las cuales</w:t>
      </w:r>
      <w:r w:rsidR="003B2FE7">
        <w:rPr>
          <w:rFonts w:cs="Arial"/>
          <w:color w:val="000000"/>
          <w:lang w:val="es-CL"/>
        </w:rPr>
        <w:t xml:space="preserve"> se encuentra la prohibición del uso de teléfonos celulares en las salas de clases. Añadió que dicha </w:t>
      </w:r>
      <w:r w:rsidR="008D70C7">
        <w:rPr>
          <w:rFonts w:cs="Arial"/>
          <w:color w:val="000000"/>
          <w:lang w:val="es-CL"/>
        </w:rPr>
        <w:t>entidad</w:t>
      </w:r>
      <w:r w:rsidR="003B2FE7">
        <w:rPr>
          <w:rFonts w:cs="Arial"/>
          <w:color w:val="000000"/>
          <w:lang w:val="es-CL"/>
        </w:rPr>
        <w:t xml:space="preserve"> ha reunido evidencia en cuanto </w:t>
      </w:r>
      <w:r w:rsidR="008D70C7">
        <w:rPr>
          <w:rFonts w:cs="Arial"/>
          <w:color w:val="000000"/>
          <w:lang w:val="es-CL"/>
        </w:rPr>
        <w:t>a la distracción que</w:t>
      </w:r>
      <w:r w:rsidR="003B2FE7">
        <w:rPr>
          <w:rFonts w:cs="Arial"/>
          <w:color w:val="000000"/>
          <w:lang w:val="es-CL"/>
        </w:rPr>
        <w:t xml:space="preserve"> supone el empleo de tales aparatos</w:t>
      </w:r>
      <w:r w:rsidR="008D70C7">
        <w:rPr>
          <w:rFonts w:cs="Arial"/>
          <w:color w:val="000000"/>
          <w:lang w:val="es-CL"/>
        </w:rPr>
        <w:t xml:space="preserve"> para el aprendizaje; dificultades emocionales, mayor estrés y problemas del sueño; y difusión de contenido violento que atenta contra una buena convivencia. </w:t>
      </w:r>
      <w:r w:rsidR="00AC5610">
        <w:rPr>
          <w:rFonts w:cs="Arial"/>
          <w:color w:val="000000"/>
          <w:lang w:val="es-CL"/>
        </w:rPr>
        <w:t>Hizo un llamado por recibir también a otros actores expertos sobre la materia.</w:t>
      </w:r>
    </w:p>
    <w:p w14:paraId="78060BB9" w14:textId="1AFCAAC6" w:rsidR="00AC5610" w:rsidRDefault="00AC5610" w:rsidP="004E6FF8">
      <w:pPr>
        <w:ind w:firstLine="1134"/>
        <w:jc w:val="both"/>
        <w:rPr>
          <w:rFonts w:cs="Arial"/>
          <w:color w:val="000000"/>
          <w:lang w:val="es-CL"/>
        </w:rPr>
      </w:pPr>
    </w:p>
    <w:p w14:paraId="5985FD3A" w14:textId="61582416" w:rsidR="00AC5610" w:rsidRDefault="00AC5610" w:rsidP="00AC5610">
      <w:pPr>
        <w:ind w:firstLine="1134"/>
        <w:jc w:val="both"/>
        <w:rPr>
          <w:rFonts w:cs="Arial"/>
          <w:color w:val="000000"/>
          <w:lang w:val="es-CL"/>
        </w:rPr>
      </w:pPr>
      <w:r>
        <w:rPr>
          <w:rFonts w:cs="Arial"/>
          <w:color w:val="000000"/>
          <w:lang w:val="es-CL"/>
        </w:rPr>
        <w:t xml:space="preserve">A continuación, el </w:t>
      </w:r>
      <w:r w:rsidRPr="00AC5610">
        <w:rPr>
          <w:rFonts w:cs="Arial"/>
          <w:b/>
          <w:color w:val="000000"/>
          <w:lang w:val="es-CL"/>
        </w:rPr>
        <w:t>Senador señor Kast</w:t>
      </w:r>
      <w:r>
        <w:rPr>
          <w:rFonts w:cs="Arial"/>
          <w:color w:val="000000"/>
          <w:lang w:val="es-CL"/>
        </w:rPr>
        <w:t xml:space="preserve"> manifestó su interés por regular el empleo de los medios tecnológicos en los establecimientos educacionales, incluyendo </w:t>
      </w:r>
      <w:r w:rsidR="00C2462B">
        <w:rPr>
          <w:rFonts w:cs="Arial"/>
          <w:color w:val="000000"/>
          <w:lang w:val="es-CL"/>
        </w:rPr>
        <w:t>algunas</w:t>
      </w:r>
      <w:r>
        <w:rPr>
          <w:rFonts w:cs="Arial"/>
          <w:color w:val="000000"/>
          <w:lang w:val="es-CL"/>
        </w:rPr>
        <w:t xml:space="preserve"> excepciones que resulten adecuadas, como las señaladas por el señor Ministro. Asimismo, propuso solicitar a la Biblioteca del Congreso Nacional un reporte sobre la experiencia comparada en este ámbito.</w:t>
      </w:r>
    </w:p>
    <w:p w14:paraId="642F2353" w14:textId="7F6B2015" w:rsidR="008D70C7" w:rsidRDefault="008D70C7" w:rsidP="004E6FF8">
      <w:pPr>
        <w:ind w:firstLine="1134"/>
        <w:jc w:val="both"/>
        <w:rPr>
          <w:rFonts w:cs="Arial"/>
          <w:color w:val="000000"/>
          <w:lang w:val="es-CL"/>
        </w:rPr>
      </w:pPr>
    </w:p>
    <w:p w14:paraId="31C39968" w14:textId="17F687A9" w:rsidR="00530FBA" w:rsidRPr="00B71AA7" w:rsidRDefault="004A3D47" w:rsidP="00B71AA7">
      <w:pPr>
        <w:ind w:firstLine="1134"/>
        <w:jc w:val="both"/>
        <w:rPr>
          <w:rFonts w:cs="Arial"/>
          <w:b/>
          <w:color w:val="000000"/>
          <w:lang w:val="es-CL"/>
        </w:rPr>
      </w:pPr>
      <w:r>
        <w:rPr>
          <w:rFonts w:cs="Arial"/>
          <w:b/>
          <w:color w:val="000000"/>
          <w:lang w:val="es-CL"/>
        </w:rPr>
        <w:t>En atención a los planteamientos expuestos, l</w:t>
      </w:r>
      <w:r w:rsidR="00AC5610" w:rsidRPr="00AC5610">
        <w:rPr>
          <w:rFonts w:cs="Arial"/>
          <w:b/>
          <w:color w:val="000000"/>
          <w:lang w:val="es-CL"/>
        </w:rPr>
        <w:t xml:space="preserve">a </w:t>
      </w:r>
      <w:r w:rsidR="008D70C7" w:rsidRPr="00AC5610">
        <w:rPr>
          <w:rFonts w:cs="Arial"/>
          <w:b/>
          <w:color w:val="000000"/>
          <w:lang w:val="es-CL"/>
        </w:rPr>
        <w:t xml:space="preserve">Comisión </w:t>
      </w:r>
      <w:r w:rsidR="00AC5610">
        <w:rPr>
          <w:rFonts w:cs="Arial"/>
          <w:b/>
          <w:color w:val="000000"/>
          <w:lang w:val="es-CL"/>
        </w:rPr>
        <w:t xml:space="preserve">acordó </w:t>
      </w:r>
      <w:r w:rsidR="008D70C7" w:rsidRPr="00AC5610">
        <w:rPr>
          <w:rFonts w:cs="Arial"/>
          <w:b/>
          <w:color w:val="000000"/>
          <w:lang w:val="es-CL"/>
        </w:rPr>
        <w:t>encomend</w:t>
      </w:r>
      <w:r w:rsidR="00AC5610">
        <w:rPr>
          <w:rFonts w:cs="Arial"/>
          <w:b/>
          <w:color w:val="000000"/>
          <w:lang w:val="es-CL"/>
        </w:rPr>
        <w:t>ar</w:t>
      </w:r>
      <w:r w:rsidR="008D70C7" w:rsidRPr="00AC5610">
        <w:rPr>
          <w:rFonts w:cs="Arial"/>
          <w:b/>
          <w:color w:val="000000"/>
          <w:lang w:val="es-CL"/>
        </w:rPr>
        <w:t xml:space="preserve"> a la Biblioteca del Congreso Nacional la elaboración de un informe que aborde la forma en que otros países han </w:t>
      </w:r>
      <w:r w:rsidR="00AC5610">
        <w:rPr>
          <w:rFonts w:cs="Arial"/>
          <w:b/>
          <w:color w:val="000000"/>
          <w:lang w:val="es-CL"/>
        </w:rPr>
        <w:t>enfrentado</w:t>
      </w:r>
      <w:r w:rsidR="008D70C7" w:rsidRPr="00AC5610">
        <w:rPr>
          <w:rFonts w:cs="Arial"/>
          <w:b/>
          <w:color w:val="000000"/>
          <w:lang w:val="es-CL"/>
        </w:rPr>
        <w:t xml:space="preserve"> este escenario</w:t>
      </w:r>
      <w:r w:rsidR="00AC5610" w:rsidRPr="00AC5610">
        <w:rPr>
          <w:rFonts w:cs="Arial"/>
          <w:b/>
          <w:color w:val="000000"/>
          <w:lang w:val="es-CL"/>
        </w:rPr>
        <w:t xml:space="preserve"> desde el punto de vista legislativo.</w:t>
      </w:r>
    </w:p>
    <w:p w14:paraId="0153D7E4" w14:textId="77777777" w:rsidR="002124F4" w:rsidRDefault="002124F4" w:rsidP="00584E54">
      <w:pPr>
        <w:jc w:val="center"/>
        <w:rPr>
          <w:b/>
          <w:bCs/>
        </w:rPr>
      </w:pPr>
    </w:p>
    <w:p w14:paraId="2BF2E4D4" w14:textId="5232C8F2" w:rsidR="00DC612A" w:rsidRDefault="00584E54" w:rsidP="00584E54">
      <w:pPr>
        <w:jc w:val="center"/>
        <w:rPr>
          <w:b/>
          <w:bCs/>
        </w:rPr>
      </w:pPr>
      <w:r w:rsidRPr="00DC612A">
        <w:rPr>
          <w:b/>
          <w:bCs/>
        </w:rPr>
        <w:t>B.- EXPOSICIONES DE LOS INVITADOS Y DEBATE SUSCITADO EN LA COMISIÓN CON OCASIÓN DE ELLAS</w:t>
      </w:r>
    </w:p>
    <w:p w14:paraId="6CCD145C" w14:textId="1293065C" w:rsidR="00B71AA7" w:rsidRDefault="00B71AA7" w:rsidP="00584E54">
      <w:pPr>
        <w:jc w:val="center"/>
        <w:rPr>
          <w:b/>
          <w:bCs/>
        </w:rPr>
      </w:pPr>
    </w:p>
    <w:p w14:paraId="2D67B17E" w14:textId="4D043122" w:rsidR="00B71AA7" w:rsidRPr="00D4758A" w:rsidRDefault="00B71AA7" w:rsidP="00B71AA7">
      <w:pPr>
        <w:jc w:val="center"/>
        <w:rPr>
          <w:bCs/>
        </w:rPr>
      </w:pPr>
      <w:r w:rsidRPr="00B71AA7">
        <w:rPr>
          <w:b/>
          <w:bCs/>
          <w:u w:val="single"/>
        </w:rPr>
        <w:t xml:space="preserve">1) </w:t>
      </w:r>
      <w:r w:rsidR="00670D98" w:rsidRPr="00B71AA7">
        <w:rPr>
          <w:b/>
          <w:bCs/>
          <w:u w:val="single"/>
        </w:rPr>
        <w:t xml:space="preserve">Biblioteca </w:t>
      </w:r>
      <w:r w:rsidR="00670D98">
        <w:rPr>
          <w:b/>
          <w:bCs/>
          <w:u w:val="single"/>
        </w:rPr>
        <w:t>d</w:t>
      </w:r>
      <w:r w:rsidR="00670D98" w:rsidRPr="00B71AA7">
        <w:rPr>
          <w:b/>
          <w:bCs/>
          <w:u w:val="single"/>
        </w:rPr>
        <w:t xml:space="preserve">el Congreso Nacional </w:t>
      </w:r>
      <w:r w:rsidRPr="00B71AA7">
        <w:rPr>
          <w:b/>
          <w:bCs/>
          <w:u w:val="single"/>
        </w:rPr>
        <w:t>(BCN)</w:t>
      </w:r>
      <w:r w:rsidRPr="00D4758A">
        <w:rPr>
          <w:rStyle w:val="Refdenotaalpie"/>
          <w:bCs/>
        </w:rPr>
        <w:footnoteReference w:id="3"/>
      </w:r>
      <w:r w:rsidR="004848D1" w:rsidRPr="00D4758A">
        <w:rPr>
          <w:bCs/>
        </w:rPr>
        <w:t xml:space="preserve"> </w:t>
      </w:r>
      <w:r w:rsidR="004848D1" w:rsidRPr="00D4758A">
        <w:rPr>
          <w:rStyle w:val="Refdenotaalpie"/>
          <w:bCs/>
        </w:rPr>
        <w:footnoteReference w:id="4"/>
      </w:r>
    </w:p>
    <w:p w14:paraId="6D33EFD6" w14:textId="7C84D402" w:rsidR="00B71AA7" w:rsidRDefault="00B71AA7" w:rsidP="00584E54">
      <w:pPr>
        <w:jc w:val="center"/>
        <w:rPr>
          <w:b/>
          <w:bCs/>
        </w:rPr>
      </w:pPr>
    </w:p>
    <w:p w14:paraId="0EC646E4" w14:textId="79DE0FFF" w:rsidR="00B71AA7" w:rsidRPr="00AC4BBF" w:rsidRDefault="00B71AA7" w:rsidP="00B71AA7">
      <w:pPr>
        <w:ind w:firstLine="1134"/>
        <w:jc w:val="both"/>
        <w:rPr>
          <w:bCs/>
          <w:u w:val="single"/>
        </w:rPr>
      </w:pPr>
      <w:r w:rsidRPr="00AC4BBF">
        <w:rPr>
          <w:bCs/>
          <w:u w:val="single"/>
        </w:rPr>
        <w:t>I. Proyecto de ley aprobado en la Cámara de Diputados</w:t>
      </w:r>
    </w:p>
    <w:p w14:paraId="5718A75E" w14:textId="2D34847D" w:rsidR="00B71AA7" w:rsidRDefault="00B71AA7" w:rsidP="00B71AA7">
      <w:pPr>
        <w:ind w:firstLine="1134"/>
        <w:jc w:val="both"/>
        <w:rPr>
          <w:bCs/>
        </w:rPr>
      </w:pPr>
    </w:p>
    <w:p w14:paraId="1E0A396E" w14:textId="77777777" w:rsidR="0035157B" w:rsidRDefault="00D32B74" w:rsidP="0035157B">
      <w:pPr>
        <w:ind w:firstLine="1134"/>
        <w:jc w:val="both"/>
        <w:rPr>
          <w:bCs/>
        </w:rPr>
      </w:pPr>
      <w:r>
        <w:rPr>
          <w:bCs/>
        </w:rPr>
        <w:t>A modo de introducción, e</w:t>
      </w:r>
      <w:r w:rsidR="00AC4BBF">
        <w:rPr>
          <w:bCs/>
        </w:rPr>
        <w:t xml:space="preserve">l </w:t>
      </w:r>
      <w:r w:rsidR="00AC4BBF" w:rsidRPr="00AC4BBF">
        <w:rPr>
          <w:b/>
          <w:bCs/>
        </w:rPr>
        <w:t>Coordinador de</w:t>
      </w:r>
      <w:r>
        <w:rPr>
          <w:b/>
          <w:bCs/>
        </w:rPr>
        <w:t>l Área</w:t>
      </w:r>
      <w:r w:rsidR="00AC4BBF" w:rsidRPr="00AC4BBF">
        <w:rPr>
          <w:b/>
          <w:bCs/>
        </w:rPr>
        <w:t xml:space="preserve"> Políticas Sociales de la BCN, señor Luis Castro</w:t>
      </w:r>
      <w:r w:rsidR="00AC4BBF">
        <w:rPr>
          <w:bCs/>
        </w:rPr>
        <w:t xml:space="preserve">, </w:t>
      </w:r>
      <w:r>
        <w:rPr>
          <w:bCs/>
        </w:rPr>
        <w:t>analizó algunos aspectos relativos al texto despachado en primer trámite constitucional.</w:t>
      </w:r>
    </w:p>
    <w:p w14:paraId="72B0AFA6" w14:textId="77777777" w:rsidR="0035157B" w:rsidRDefault="0035157B" w:rsidP="0035157B">
      <w:pPr>
        <w:ind w:firstLine="1134"/>
        <w:jc w:val="both"/>
        <w:rPr>
          <w:bCs/>
          <w:szCs w:val="24"/>
        </w:rPr>
      </w:pPr>
    </w:p>
    <w:p w14:paraId="05C55C48" w14:textId="743A50DA" w:rsidR="0035157B" w:rsidRDefault="00386EDA" w:rsidP="0035157B">
      <w:pPr>
        <w:ind w:firstLine="1134"/>
        <w:jc w:val="both"/>
        <w:rPr>
          <w:rFonts w:cs="Arial"/>
          <w:szCs w:val="24"/>
          <w:lang w:val="es-ES_tradnl"/>
        </w:rPr>
      </w:pPr>
      <w:r w:rsidRPr="0035157B">
        <w:rPr>
          <w:bCs/>
          <w:szCs w:val="24"/>
        </w:rPr>
        <w:t>Recordó que consta de un a</w:t>
      </w:r>
      <w:r w:rsidR="00B71AA7" w:rsidRPr="0035157B">
        <w:rPr>
          <w:bCs/>
          <w:szCs w:val="24"/>
        </w:rPr>
        <w:t xml:space="preserve">rtículo único que </w:t>
      </w:r>
      <w:r w:rsidR="0035157B">
        <w:rPr>
          <w:bCs/>
          <w:szCs w:val="24"/>
        </w:rPr>
        <w:t>-</w:t>
      </w:r>
      <w:r w:rsidR="0035157B" w:rsidRPr="0035157B">
        <w:rPr>
          <w:bCs/>
          <w:szCs w:val="24"/>
        </w:rPr>
        <w:t xml:space="preserve">mediante sus seis numerales- </w:t>
      </w:r>
      <w:r w:rsidR="00B71AA7" w:rsidRPr="0035157B">
        <w:rPr>
          <w:bCs/>
          <w:szCs w:val="24"/>
        </w:rPr>
        <w:t>modifica</w:t>
      </w:r>
      <w:r w:rsidR="0035157B" w:rsidRPr="0035157B">
        <w:rPr>
          <w:bCs/>
          <w:szCs w:val="24"/>
        </w:rPr>
        <w:t xml:space="preserve"> el</w:t>
      </w:r>
      <w:r w:rsidR="00B71AA7" w:rsidRPr="0035157B">
        <w:rPr>
          <w:bCs/>
          <w:szCs w:val="24"/>
        </w:rPr>
        <w:t xml:space="preserve"> </w:t>
      </w:r>
      <w:hyperlink r:id="rId29" w:history="1">
        <w:r w:rsidR="0035157B" w:rsidRPr="0035157B">
          <w:rPr>
            <w:rStyle w:val="Hipervnculo"/>
            <w:rFonts w:cs="Arial"/>
            <w:szCs w:val="24"/>
            <w:lang w:val="es-ES_tradnl"/>
          </w:rPr>
          <w:t>decreto con fuerza de ley N° 2, de 2010, del Ministerio de Educación</w:t>
        </w:r>
      </w:hyperlink>
      <w:r w:rsidR="0035157B" w:rsidRPr="0035157B">
        <w:rPr>
          <w:rFonts w:cs="Arial"/>
          <w:szCs w:val="24"/>
          <w:lang w:val="es-ES_tradnl"/>
        </w:rPr>
        <w:t>, que fija el texto refundido, coordinado y sistematizado de la ley N° 20.370 con las normas no derogadas del decreto con fuerza de ley N° 1, de 2005 (Ley General de Educación).</w:t>
      </w:r>
      <w:r w:rsidR="0035157B">
        <w:rPr>
          <w:rFonts w:cs="Arial"/>
          <w:szCs w:val="24"/>
          <w:lang w:val="es-ES_tradnl"/>
        </w:rPr>
        <w:t xml:space="preserve"> Al efecto, subrayó que se trata de disposiciones de carácter orgánico constitucional.</w:t>
      </w:r>
    </w:p>
    <w:p w14:paraId="7C3C9E2C" w14:textId="3C8CFC3D" w:rsidR="0035157B" w:rsidRDefault="0035157B" w:rsidP="0035157B">
      <w:pPr>
        <w:ind w:firstLine="1134"/>
        <w:jc w:val="both"/>
        <w:rPr>
          <w:bCs/>
          <w:lang w:val="es-CL"/>
        </w:rPr>
      </w:pPr>
    </w:p>
    <w:p w14:paraId="07B58C8D" w14:textId="45A5831B" w:rsidR="0035157B" w:rsidRDefault="0035157B" w:rsidP="0035157B">
      <w:pPr>
        <w:ind w:firstLine="1134"/>
        <w:jc w:val="both"/>
        <w:rPr>
          <w:bCs/>
          <w:lang w:val="es-CL"/>
        </w:rPr>
      </w:pPr>
      <w:r>
        <w:rPr>
          <w:bCs/>
          <w:lang w:val="es-CL"/>
        </w:rPr>
        <w:t xml:space="preserve">Seguidamente, se refirió a </w:t>
      </w:r>
      <w:r w:rsidR="00961AFD">
        <w:rPr>
          <w:bCs/>
          <w:lang w:val="es-CL"/>
        </w:rPr>
        <w:t>los distintos aspectos</w:t>
      </w:r>
      <w:r>
        <w:rPr>
          <w:bCs/>
          <w:lang w:val="es-CL"/>
        </w:rPr>
        <w:t xml:space="preserve"> que aborda la iniciativa; a saber:</w:t>
      </w:r>
    </w:p>
    <w:p w14:paraId="7952C5CA" w14:textId="777ACCFE" w:rsidR="0035157B" w:rsidRDefault="0035157B" w:rsidP="0035157B">
      <w:pPr>
        <w:ind w:firstLine="1134"/>
        <w:jc w:val="both"/>
        <w:rPr>
          <w:bCs/>
          <w:lang w:val="es-CL"/>
        </w:rPr>
      </w:pPr>
    </w:p>
    <w:p w14:paraId="05776EE3" w14:textId="26D7071E" w:rsidR="00B71AA7" w:rsidRPr="0035157B" w:rsidRDefault="0035157B" w:rsidP="00B71AA7">
      <w:pPr>
        <w:ind w:firstLine="1134"/>
        <w:jc w:val="both"/>
        <w:rPr>
          <w:bCs/>
          <w:u w:val="single"/>
        </w:rPr>
      </w:pPr>
      <w:r w:rsidRPr="0035157B">
        <w:rPr>
          <w:bCs/>
          <w:u w:val="single"/>
          <w:lang w:val="es-CL"/>
        </w:rPr>
        <w:t xml:space="preserve">1. </w:t>
      </w:r>
      <w:r w:rsidR="00B71AA7" w:rsidRPr="0035157B">
        <w:rPr>
          <w:bCs/>
          <w:u w:val="single"/>
        </w:rPr>
        <w:t xml:space="preserve">Principios y </w:t>
      </w:r>
      <w:r w:rsidRPr="0035157B">
        <w:rPr>
          <w:bCs/>
          <w:u w:val="single"/>
        </w:rPr>
        <w:t>f</w:t>
      </w:r>
      <w:r w:rsidR="00B71AA7" w:rsidRPr="0035157B">
        <w:rPr>
          <w:bCs/>
          <w:u w:val="single"/>
        </w:rPr>
        <w:t xml:space="preserve">ines de la </w:t>
      </w:r>
      <w:r w:rsidRPr="0035157B">
        <w:rPr>
          <w:bCs/>
          <w:u w:val="single"/>
        </w:rPr>
        <w:t>e</w:t>
      </w:r>
      <w:r w:rsidR="00B71AA7" w:rsidRPr="0035157B">
        <w:rPr>
          <w:bCs/>
          <w:u w:val="single"/>
        </w:rPr>
        <w:t>ducación</w:t>
      </w:r>
      <w:r w:rsidRPr="0035157B">
        <w:rPr>
          <w:bCs/>
          <w:u w:val="single"/>
        </w:rPr>
        <w:t xml:space="preserve"> (párrafo 1° del Título Preliminar)</w:t>
      </w:r>
    </w:p>
    <w:p w14:paraId="59299B70" w14:textId="77777777" w:rsidR="00B71AA7" w:rsidRPr="00B71AA7" w:rsidRDefault="00B71AA7" w:rsidP="00B71AA7">
      <w:pPr>
        <w:ind w:firstLine="1134"/>
        <w:jc w:val="both"/>
        <w:rPr>
          <w:bCs/>
        </w:rPr>
      </w:pPr>
    </w:p>
    <w:p w14:paraId="72FE4BD7" w14:textId="3E37DBA9" w:rsidR="00B71AA7" w:rsidRDefault="0035157B" w:rsidP="00961AFD">
      <w:pPr>
        <w:ind w:firstLine="1134"/>
        <w:jc w:val="both"/>
        <w:rPr>
          <w:bCs/>
        </w:rPr>
      </w:pPr>
      <w:r>
        <w:rPr>
          <w:bCs/>
        </w:rPr>
        <w:t>Consignó que el numeral 1) agrega</w:t>
      </w:r>
      <w:r w:rsidR="00961AFD">
        <w:rPr>
          <w:bCs/>
        </w:rPr>
        <w:t xml:space="preserve"> en el artículo 3° de la ley</w:t>
      </w:r>
      <w:r>
        <w:rPr>
          <w:bCs/>
        </w:rPr>
        <w:t xml:space="preserve"> un nuevo y extenso principio inspirador del sistema educativo, cual es el de uso responsable de la tecnología en el proceso formativo. </w:t>
      </w:r>
      <w:r w:rsidR="00961AFD">
        <w:rPr>
          <w:bCs/>
        </w:rPr>
        <w:t xml:space="preserve">Comentó que en su virtud los establecimientos educacionales velarán por abordar los riesgos y perjuicios que supone la integración </w:t>
      </w:r>
      <w:r w:rsidR="00B71AA7" w:rsidRPr="00B71AA7">
        <w:rPr>
          <w:bCs/>
        </w:rPr>
        <w:t xml:space="preserve">de la tecnología en </w:t>
      </w:r>
      <w:r w:rsidR="00655DC0">
        <w:rPr>
          <w:bCs/>
        </w:rPr>
        <w:t>dicho</w:t>
      </w:r>
      <w:r w:rsidR="00B71AA7" w:rsidRPr="00B71AA7">
        <w:rPr>
          <w:bCs/>
        </w:rPr>
        <w:t xml:space="preserve"> proceso</w:t>
      </w:r>
      <w:r w:rsidR="00961AFD">
        <w:rPr>
          <w:bCs/>
        </w:rPr>
        <w:t>. En ese contexto, remarcó, se p</w:t>
      </w:r>
      <w:r w:rsidR="00B71AA7" w:rsidRPr="00B71AA7">
        <w:rPr>
          <w:bCs/>
        </w:rPr>
        <w:t>romueve</w:t>
      </w:r>
      <w:r w:rsidR="00961AFD">
        <w:rPr>
          <w:bCs/>
        </w:rPr>
        <w:t>n las</w:t>
      </w:r>
      <w:r w:rsidR="00B71AA7" w:rsidRPr="00B71AA7">
        <w:rPr>
          <w:bCs/>
        </w:rPr>
        <w:t xml:space="preserve"> instancias de sociabilización</w:t>
      </w:r>
      <w:r w:rsidR="00961AFD">
        <w:rPr>
          <w:bCs/>
        </w:rPr>
        <w:t xml:space="preserve"> como un </w:t>
      </w:r>
      <w:r w:rsidR="00B71AA7" w:rsidRPr="00B71AA7">
        <w:rPr>
          <w:bCs/>
        </w:rPr>
        <w:t>factor protector</w:t>
      </w:r>
      <w:r w:rsidR="00E45DB1">
        <w:rPr>
          <w:bCs/>
        </w:rPr>
        <w:t xml:space="preserve"> frente a la adicción en el uso de la tecnología</w:t>
      </w:r>
      <w:r w:rsidR="00961AFD">
        <w:rPr>
          <w:bCs/>
        </w:rPr>
        <w:t>.</w:t>
      </w:r>
    </w:p>
    <w:p w14:paraId="6A64D61C" w14:textId="3976CFEE" w:rsidR="00961AFD" w:rsidRDefault="00961AFD" w:rsidP="00961AFD">
      <w:pPr>
        <w:ind w:firstLine="1134"/>
        <w:jc w:val="both"/>
        <w:rPr>
          <w:bCs/>
        </w:rPr>
      </w:pPr>
    </w:p>
    <w:p w14:paraId="2CD823B5" w14:textId="50A2A8B3" w:rsidR="00B71AA7" w:rsidRPr="00B71AA7" w:rsidRDefault="00961AFD" w:rsidP="00B71AA7">
      <w:pPr>
        <w:ind w:firstLine="1134"/>
        <w:jc w:val="both"/>
        <w:rPr>
          <w:bCs/>
        </w:rPr>
      </w:pPr>
      <w:r>
        <w:rPr>
          <w:bCs/>
        </w:rPr>
        <w:t>Luego, señaló que el número 2) i</w:t>
      </w:r>
      <w:r w:rsidR="00B71AA7" w:rsidRPr="00B71AA7">
        <w:rPr>
          <w:bCs/>
        </w:rPr>
        <w:t>ntroduce un nuevo artículo 3</w:t>
      </w:r>
      <w:r>
        <w:rPr>
          <w:bCs/>
        </w:rPr>
        <w:t>°</w:t>
      </w:r>
      <w:r w:rsidR="00B71AA7" w:rsidRPr="00B71AA7">
        <w:rPr>
          <w:bCs/>
        </w:rPr>
        <w:t xml:space="preserve"> bis</w:t>
      </w:r>
      <w:r>
        <w:rPr>
          <w:bCs/>
        </w:rPr>
        <w:t>, que contempla tres conceptos asociados a la tecnología: a) medios tecnológicos; b</w:t>
      </w:r>
      <w:r w:rsidRPr="00961AFD">
        <w:rPr>
          <w:bCs/>
        </w:rPr>
        <w:t>) medios tecnológicos</w:t>
      </w:r>
      <w:r>
        <w:rPr>
          <w:bCs/>
        </w:rPr>
        <w:t xml:space="preserve"> de telefonía móvil</w:t>
      </w:r>
      <w:r w:rsidRPr="00961AFD">
        <w:rPr>
          <w:bCs/>
        </w:rPr>
        <w:t>;</w:t>
      </w:r>
      <w:r>
        <w:rPr>
          <w:bCs/>
        </w:rPr>
        <w:t xml:space="preserve"> y</w:t>
      </w:r>
      <w:r w:rsidRPr="00961AFD">
        <w:rPr>
          <w:bCs/>
        </w:rPr>
        <w:t xml:space="preserve"> </w:t>
      </w:r>
      <w:r>
        <w:rPr>
          <w:bCs/>
        </w:rPr>
        <w:t>c) medios tecnológicos útiles para la enseñanza.</w:t>
      </w:r>
      <w:r w:rsidR="00E45DB1">
        <w:rPr>
          <w:bCs/>
        </w:rPr>
        <w:t xml:space="preserve"> A su juicio, ubicar este precepto -que contiene definiciones- dentro del párrafo referido a los principios y fines de la educación podría no ser la opción más adecuada.</w:t>
      </w:r>
    </w:p>
    <w:p w14:paraId="48A011A1" w14:textId="67BF2E0B" w:rsidR="00B71AA7" w:rsidRDefault="00B71AA7" w:rsidP="00B71AA7">
      <w:pPr>
        <w:ind w:firstLine="1134"/>
        <w:jc w:val="both"/>
        <w:rPr>
          <w:bCs/>
        </w:rPr>
      </w:pPr>
    </w:p>
    <w:p w14:paraId="2C56390F" w14:textId="77777777" w:rsidR="004A3D47" w:rsidRDefault="004A3D47" w:rsidP="00B71AA7">
      <w:pPr>
        <w:ind w:firstLine="1134"/>
        <w:jc w:val="both"/>
        <w:rPr>
          <w:bCs/>
        </w:rPr>
      </w:pPr>
    </w:p>
    <w:p w14:paraId="3FD120BC" w14:textId="7F37FEF9" w:rsidR="00B71AA7" w:rsidRPr="0035157B" w:rsidRDefault="0035157B" w:rsidP="00B71AA7">
      <w:pPr>
        <w:ind w:firstLine="1134"/>
        <w:jc w:val="both"/>
        <w:rPr>
          <w:bCs/>
          <w:u w:val="single"/>
        </w:rPr>
      </w:pPr>
      <w:r w:rsidRPr="0035157B">
        <w:rPr>
          <w:bCs/>
          <w:u w:val="single"/>
        </w:rPr>
        <w:t xml:space="preserve">2. </w:t>
      </w:r>
      <w:r w:rsidR="00B71AA7" w:rsidRPr="0035157B">
        <w:rPr>
          <w:bCs/>
          <w:u w:val="single"/>
        </w:rPr>
        <w:t xml:space="preserve">Derechos y </w:t>
      </w:r>
      <w:r w:rsidRPr="0035157B">
        <w:rPr>
          <w:bCs/>
          <w:u w:val="single"/>
        </w:rPr>
        <w:t>d</w:t>
      </w:r>
      <w:r w:rsidR="00B71AA7" w:rsidRPr="0035157B">
        <w:rPr>
          <w:bCs/>
          <w:u w:val="single"/>
        </w:rPr>
        <w:t>eberes</w:t>
      </w:r>
      <w:r w:rsidRPr="0035157B">
        <w:rPr>
          <w:bCs/>
          <w:u w:val="single"/>
        </w:rPr>
        <w:t xml:space="preserve"> (párrafo 2° del Título Preliminar)</w:t>
      </w:r>
    </w:p>
    <w:p w14:paraId="223D8C06" w14:textId="77777777" w:rsidR="0035157B" w:rsidRPr="00B71AA7" w:rsidRDefault="0035157B" w:rsidP="00B71AA7">
      <w:pPr>
        <w:ind w:firstLine="1134"/>
        <w:jc w:val="both"/>
        <w:rPr>
          <w:bCs/>
        </w:rPr>
      </w:pPr>
    </w:p>
    <w:p w14:paraId="5D8DDA87" w14:textId="33CF2207" w:rsidR="00961AFD" w:rsidRDefault="00961AFD" w:rsidP="00B71AA7">
      <w:pPr>
        <w:ind w:firstLine="1134"/>
        <w:jc w:val="both"/>
      </w:pPr>
      <w:r>
        <w:rPr>
          <w:bCs/>
        </w:rPr>
        <w:t xml:space="preserve">Seguidamente, </w:t>
      </w:r>
      <w:r w:rsidR="00D81798">
        <w:rPr>
          <w:bCs/>
        </w:rPr>
        <w:t>constató</w:t>
      </w:r>
      <w:r>
        <w:rPr>
          <w:bCs/>
        </w:rPr>
        <w:t xml:space="preserve"> que el numeral 3) propone enmiendas al artículo 10 letra a), con el fin de incorporar una alusión a </w:t>
      </w:r>
      <w:r w:rsidRPr="00961AFD">
        <w:rPr>
          <w:bCs/>
        </w:rPr>
        <w:t>la interacción social y el encuentro comunitario</w:t>
      </w:r>
      <w:r>
        <w:rPr>
          <w:bCs/>
        </w:rPr>
        <w:t xml:space="preserve"> </w:t>
      </w:r>
      <w:r w:rsidR="00E45DB1">
        <w:rPr>
          <w:bCs/>
        </w:rPr>
        <w:t xml:space="preserve">en los recreos </w:t>
      </w:r>
      <w:r>
        <w:rPr>
          <w:bCs/>
        </w:rPr>
        <w:t>a propósito de los derechos y deberes de los estudiantes</w:t>
      </w:r>
      <w:r w:rsidR="00E45DB1">
        <w:t>, de manera de desincentivar el uso de los celulares.</w:t>
      </w:r>
    </w:p>
    <w:p w14:paraId="2C593F8F" w14:textId="76E822B1" w:rsidR="00E45DB1" w:rsidRDefault="00E45DB1" w:rsidP="00B71AA7">
      <w:pPr>
        <w:ind w:firstLine="1134"/>
        <w:jc w:val="both"/>
        <w:rPr>
          <w:bCs/>
        </w:rPr>
      </w:pPr>
    </w:p>
    <w:p w14:paraId="4287E706" w14:textId="3D0E7B33" w:rsidR="00E45DB1" w:rsidRDefault="00E45DB1" w:rsidP="00B71AA7">
      <w:pPr>
        <w:ind w:firstLine="1134"/>
        <w:jc w:val="both"/>
        <w:rPr>
          <w:bCs/>
        </w:rPr>
      </w:pPr>
      <w:r>
        <w:rPr>
          <w:bCs/>
        </w:rPr>
        <w:t xml:space="preserve">A partir de lo anterior, coligió que durante el primer trámite constitucional se estaba pensando en restricciones o prohibiciones circunscritas a la sala de clases. </w:t>
      </w:r>
    </w:p>
    <w:p w14:paraId="6E8D0B72" w14:textId="77777777" w:rsidR="00B71AA7" w:rsidRPr="00B71AA7" w:rsidRDefault="00B71AA7" w:rsidP="00961AFD">
      <w:pPr>
        <w:jc w:val="both"/>
        <w:rPr>
          <w:bCs/>
        </w:rPr>
      </w:pPr>
    </w:p>
    <w:p w14:paraId="33FD0E66" w14:textId="1EDAA779" w:rsidR="00B71AA7" w:rsidRPr="0035157B" w:rsidRDefault="0035157B" w:rsidP="00B71AA7">
      <w:pPr>
        <w:ind w:firstLine="1134"/>
        <w:jc w:val="both"/>
        <w:rPr>
          <w:bCs/>
          <w:u w:val="single"/>
        </w:rPr>
      </w:pPr>
      <w:r w:rsidRPr="0035157B">
        <w:rPr>
          <w:bCs/>
          <w:u w:val="single"/>
        </w:rPr>
        <w:t>3. R</w:t>
      </w:r>
      <w:r w:rsidR="00B71AA7" w:rsidRPr="0035157B">
        <w:rPr>
          <w:bCs/>
          <w:u w:val="single"/>
        </w:rPr>
        <w:t>equisitos mínimos de la educación parvularia, básica y media</w:t>
      </w:r>
      <w:r w:rsidRPr="0035157B">
        <w:rPr>
          <w:bCs/>
          <w:u w:val="single"/>
        </w:rPr>
        <w:t xml:space="preserve"> y normas objetivas para velar por su cumplimiento (párrafo 1° del Título II)</w:t>
      </w:r>
    </w:p>
    <w:p w14:paraId="4881D7B5" w14:textId="77777777" w:rsidR="00B71AA7" w:rsidRPr="00B71AA7" w:rsidRDefault="00B71AA7" w:rsidP="00B71AA7">
      <w:pPr>
        <w:ind w:firstLine="1134"/>
        <w:jc w:val="both"/>
        <w:rPr>
          <w:bCs/>
        </w:rPr>
      </w:pPr>
    </w:p>
    <w:p w14:paraId="4BA1BA8F" w14:textId="10253A19" w:rsidR="00E45DB1" w:rsidRDefault="00961AFD" w:rsidP="00B71AA7">
      <w:pPr>
        <w:ind w:firstLine="1134"/>
        <w:jc w:val="both"/>
        <w:rPr>
          <w:bCs/>
        </w:rPr>
      </w:pPr>
      <w:r>
        <w:rPr>
          <w:bCs/>
        </w:rPr>
        <w:t xml:space="preserve">A continuación, </w:t>
      </w:r>
      <w:r w:rsidR="00CB5C44">
        <w:rPr>
          <w:bCs/>
        </w:rPr>
        <w:t>indicó que los números 4), 5) y 6) introducen nuevos incisos a los artículos 28, 29 y 30 de la ley</w:t>
      </w:r>
      <w:r w:rsidR="00D81798">
        <w:rPr>
          <w:bCs/>
        </w:rPr>
        <w:t xml:space="preserve">, que establecen los </w:t>
      </w:r>
      <w:r w:rsidR="00E45DB1">
        <w:rPr>
          <w:bCs/>
        </w:rPr>
        <w:t>objetivos</w:t>
      </w:r>
      <w:r w:rsidR="00D81798">
        <w:rPr>
          <w:bCs/>
        </w:rPr>
        <w:t xml:space="preserve"> generales de cada uno de los niveles educativos. </w:t>
      </w:r>
      <w:r w:rsidR="001937BF">
        <w:rPr>
          <w:bCs/>
        </w:rPr>
        <w:t>Sobre el particular, manifestó que se habría tenido en consideración que es necesario un clima de orden y de respeto a la autoridad docente para cumplir con tales objetivos.</w:t>
      </w:r>
    </w:p>
    <w:p w14:paraId="1D0B39D2" w14:textId="77777777" w:rsidR="00E45DB1" w:rsidRDefault="00E45DB1" w:rsidP="00B71AA7">
      <w:pPr>
        <w:ind w:firstLine="1134"/>
        <w:jc w:val="both"/>
        <w:rPr>
          <w:bCs/>
        </w:rPr>
      </w:pPr>
    </w:p>
    <w:p w14:paraId="3272996B" w14:textId="167EE45B" w:rsidR="00961AFD" w:rsidRDefault="00D81798" w:rsidP="00B71AA7">
      <w:pPr>
        <w:ind w:firstLine="1134"/>
        <w:jc w:val="both"/>
        <w:rPr>
          <w:bCs/>
        </w:rPr>
      </w:pPr>
      <w:r>
        <w:rPr>
          <w:bCs/>
        </w:rPr>
        <w:t xml:space="preserve">Los cambios que se sugieren, </w:t>
      </w:r>
      <w:proofErr w:type="gramStart"/>
      <w:r>
        <w:rPr>
          <w:bCs/>
        </w:rPr>
        <w:t>explicó</w:t>
      </w:r>
      <w:proofErr w:type="gramEnd"/>
      <w:r>
        <w:rPr>
          <w:bCs/>
        </w:rPr>
        <w:t>, toman en cuenta la nueva estructura curricular que comenzará a regir desde el año 2026 (considera seis años de enseñanza básica y seis de enseñanza media).</w:t>
      </w:r>
    </w:p>
    <w:p w14:paraId="767E9D1A" w14:textId="725DDC5D" w:rsidR="00D81798" w:rsidRDefault="00D81798" w:rsidP="00B71AA7">
      <w:pPr>
        <w:ind w:firstLine="1134"/>
        <w:jc w:val="both"/>
        <w:rPr>
          <w:bCs/>
        </w:rPr>
      </w:pPr>
    </w:p>
    <w:p w14:paraId="15DBC79C" w14:textId="4BB85DD4" w:rsidR="00D81798" w:rsidRDefault="00D81798" w:rsidP="00B71AA7">
      <w:pPr>
        <w:ind w:firstLine="1134"/>
        <w:jc w:val="both"/>
        <w:rPr>
          <w:bCs/>
        </w:rPr>
      </w:pPr>
      <w:r>
        <w:rPr>
          <w:bCs/>
        </w:rPr>
        <w:t>Después se abocó a analizar las innovaciones que pretende introducir el proyecto en este punto, para lo cual recurrió a la siguiente tabla:</w:t>
      </w:r>
    </w:p>
    <w:p w14:paraId="39174391" w14:textId="4C87E97E" w:rsidR="00520972" w:rsidRDefault="00520972" w:rsidP="00520972">
      <w:pPr>
        <w:jc w:val="both"/>
        <w:rPr>
          <w:bCs/>
        </w:rPr>
      </w:pPr>
    </w:p>
    <w:tbl>
      <w:tblPr>
        <w:tblStyle w:val="Tablaconcuadrcula"/>
        <w:tblW w:w="0" w:type="auto"/>
        <w:tblLook w:val="04A0" w:firstRow="1" w:lastRow="0" w:firstColumn="1" w:lastColumn="0" w:noHBand="0" w:noVBand="1"/>
      </w:tblPr>
      <w:tblGrid>
        <w:gridCol w:w="2065"/>
        <w:gridCol w:w="2066"/>
        <w:gridCol w:w="2066"/>
        <w:gridCol w:w="2066"/>
      </w:tblGrid>
      <w:tr w:rsidR="00520972" w14:paraId="07014CBE" w14:textId="77777777" w:rsidTr="00520972">
        <w:tc>
          <w:tcPr>
            <w:tcW w:w="2065" w:type="dxa"/>
          </w:tcPr>
          <w:p w14:paraId="3ECB65D2" w14:textId="60240FBC" w:rsidR="00520972" w:rsidRPr="00520972" w:rsidRDefault="00520972" w:rsidP="00520972">
            <w:pPr>
              <w:jc w:val="center"/>
              <w:rPr>
                <w:b/>
                <w:bCs/>
              </w:rPr>
            </w:pPr>
            <w:r w:rsidRPr="00520972">
              <w:rPr>
                <w:b/>
                <w:bCs/>
              </w:rPr>
              <w:t>Niveles educativos</w:t>
            </w:r>
          </w:p>
        </w:tc>
        <w:tc>
          <w:tcPr>
            <w:tcW w:w="2066" w:type="dxa"/>
          </w:tcPr>
          <w:p w14:paraId="1C0DFAD0" w14:textId="009E9F95" w:rsidR="00520972" w:rsidRPr="00520972" w:rsidRDefault="00520972" w:rsidP="00520972">
            <w:pPr>
              <w:jc w:val="center"/>
              <w:rPr>
                <w:b/>
                <w:bCs/>
              </w:rPr>
            </w:pPr>
            <w:r w:rsidRPr="00520972">
              <w:rPr>
                <w:b/>
                <w:bCs/>
              </w:rPr>
              <w:t>Educación parvularia</w:t>
            </w:r>
          </w:p>
        </w:tc>
        <w:tc>
          <w:tcPr>
            <w:tcW w:w="2066" w:type="dxa"/>
          </w:tcPr>
          <w:p w14:paraId="5F5BC904" w14:textId="1FC9D6E1" w:rsidR="00520972" w:rsidRPr="00520972" w:rsidRDefault="00520972" w:rsidP="00520972">
            <w:pPr>
              <w:jc w:val="center"/>
              <w:rPr>
                <w:b/>
                <w:bCs/>
              </w:rPr>
            </w:pPr>
            <w:r w:rsidRPr="00520972">
              <w:rPr>
                <w:b/>
                <w:bCs/>
              </w:rPr>
              <w:t>Educación básica</w:t>
            </w:r>
          </w:p>
        </w:tc>
        <w:tc>
          <w:tcPr>
            <w:tcW w:w="2066" w:type="dxa"/>
          </w:tcPr>
          <w:p w14:paraId="5F3B74EB" w14:textId="3781DF25" w:rsidR="00520972" w:rsidRPr="00520972" w:rsidRDefault="00520972" w:rsidP="00520972">
            <w:pPr>
              <w:jc w:val="center"/>
              <w:rPr>
                <w:b/>
                <w:bCs/>
              </w:rPr>
            </w:pPr>
            <w:r w:rsidRPr="00520972">
              <w:rPr>
                <w:b/>
                <w:bCs/>
              </w:rPr>
              <w:t>Educación media</w:t>
            </w:r>
          </w:p>
        </w:tc>
      </w:tr>
      <w:tr w:rsidR="00520972" w14:paraId="6AAFF09E" w14:textId="77777777" w:rsidTr="00520972">
        <w:tc>
          <w:tcPr>
            <w:tcW w:w="2065" w:type="dxa"/>
          </w:tcPr>
          <w:p w14:paraId="60E1918D" w14:textId="77777777" w:rsidR="00520972" w:rsidRPr="00520972" w:rsidRDefault="00520972" w:rsidP="00520972">
            <w:pPr>
              <w:jc w:val="center"/>
              <w:rPr>
                <w:b/>
                <w:bCs/>
              </w:rPr>
            </w:pPr>
          </w:p>
          <w:p w14:paraId="4C32A411" w14:textId="77777777" w:rsidR="00520972" w:rsidRPr="00520972" w:rsidRDefault="00520972" w:rsidP="00520972">
            <w:pPr>
              <w:jc w:val="center"/>
              <w:rPr>
                <w:b/>
                <w:bCs/>
              </w:rPr>
            </w:pPr>
          </w:p>
          <w:p w14:paraId="4CDC6EE6" w14:textId="77777777" w:rsidR="00520972" w:rsidRPr="00520972" w:rsidRDefault="00520972" w:rsidP="00520972">
            <w:pPr>
              <w:jc w:val="center"/>
              <w:rPr>
                <w:b/>
                <w:bCs/>
              </w:rPr>
            </w:pPr>
          </w:p>
          <w:p w14:paraId="2A97B3FC" w14:textId="77777777" w:rsidR="00520972" w:rsidRPr="00520972" w:rsidRDefault="00520972" w:rsidP="00520972">
            <w:pPr>
              <w:jc w:val="center"/>
              <w:rPr>
                <w:b/>
                <w:bCs/>
              </w:rPr>
            </w:pPr>
          </w:p>
          <w:p w14:paraId="57E9C1AE" w14:textId="3F974DFD" w:rsidR="00520972" w:rsidRPr="00520972" w:rsidRDefault="00520972" w:rsidP="00520972">
            <w:pPr>
              <w:jc w:val="center"/>
              <w:rPr>
                <w:b/>
                <w:bCs/>
              </w:rPr>
            </w:pPr>
            <w:r w:rsidRPr="00520972">
              <w:rPr>
                <w:b/>
                <w:bCs/>
              </w:rPr>
              <w:t>Criterios</w:t>
            </w:r>
          </w:p>
        </w:tc>
        <w:tc>
          <w:tcPr>
            <w:tcW w:w="2066" w:type="dxa"/>
          </w:tcPr>
          <w:p w14:paraId="7A631A6A" w14:textId="77777777" w:rsidR="00520972" w:rsidRDefault="00520972" w:rsidP="00520972">
            <w:pPr>
              <w:jc w:val="both"/>
              <w:rPr>
                <w:bCs/>
              </w:rPr>
            </w:pPr>
          </w:p>
          <w:p w14:paraId="63A43959" w14:textId="77777777" w:rsidR="00520972" w:rsidRDefault="00520972" w:rsidP="00520972">
            <w:pPr>
              <w:jc w:val="both"/>
              <w:rPr>
                <w:bCs/>
              </w:rPr>
            </w:pPr>
          </w:p>
          <w:p w14:paraId="5B8B0ED0" w14:textId="77777777" w:rsidR="00520972" w:rsidRDefault="00520972" w:rsidP="00520972">
            <w:pPr>
              <w:jc w:val="both"/>
              <w:rPr>
                <w:bCs/>
              </w:rPr>
            </w:pPr>
          </w:p>
          <w:p w14:paraId="3DB813F1" w14:textId="7AF47244" w:rsidR="00520972" w:rsidRDefault="00520972" w:rsidP="00520972">
            <w:pPr>
              <w:jc w:val="both"/>
              <w:rPr>
                <w:bCs/>
              </w:rPr>
            </w:pPr>
            <w:r>
              <w:rPr>
                <w:bCs/>
              </w:rPr>
              <w:t>Se prohíbe el uso del celular</w:t>
            </w:r>
            <w:r w:rsidR="00D81798">
              <w:rPr>
                <w:bCs/>
              </w:rPr>
              <w:t>.</w:t>
            </w:r>
          </w:p>
        </w:tc>
        <w:tc>
          <w:tcPr>
            <w:tcW w:w="2066" w:type="dxa"/>
          </w:tcPr>
          <w:p w14:paraId="01A64A34" w14:textId="77777777" w:rsidR="00520972" w:rsidRDefault="00520972" w:rsidP="00520972">
            <w:pPr>
              <w:jc w:val="both"/>
              <w:rPr>
                <w:bCs/>
              </w:rPr>
            </w:pPr>
          </w:p>
          <w:p w14:paraId="3FA71386" w14:textId="77777777" w:rsidR="00520972" w:rsidRDefault="00520972" w:rsidP="00520972">
            <w:pPr>
              <w:jc w:val="both"/>
              <w:rPr>
                <w:bCs/>
              </w:rPr>
            </w:pPr>
          </w:p>
          <w:p w14:paraId="56DD00CD" w14:textId="77777777" w:rsidR="00520972" w:rsidRDefault="00520972" w:rsidP="00520972">
            <w:pPr>
              <w:jc w:val="both"/>
              <w:rPr>
                <w:bCs/>
              </w:rPr>
            </w:pPr>
          </w:p>
          <w:p w14:paraId="59E1D552" w14:textId="0ED09C42" w:rsidR="00520972" w:rsidRDefault="00520972" w:rsidP="00520972">
            <w:pPr>
              <w:jc w:val="both"/>
              <w:rPr>
                <w:bCs/>
              </w:rPr>
            </w:pPr>
            <w:r>
              <w:rPr>
                <w:bCs/>
              </w:rPr>
              <w:t>Se prohíbe el uso del celular</w:t>
            </w:r>
            <w:r w:rsidR="00D81798">
              <w:rPr>
                <w:bCs/>
              </w:rPr>
              <w:t>.</w:t>
            </w:r>
          </w:p>
        </w:tc>
        <w:tc>
          <w:tcPr>
            <w:tcW w:w="2066" w:type="dxa"/>
          </w:tcPr>
          <w:p w14:paraId="7215006C" w14:textId="77777777" w:rsidR="00520972" w:rsidRDefault="00520972" w:rsidP="00520972">
            <w:pPr>
              <w:jc w:val="both"/>
              <w:rPr>
                <w:bCs/>
              </w:rPr>
            </w:pPr>
            <w:r>
              <w:rPr>
                <w:bCs/>
              </w:rPr>
              <w:t>Se encomienda a los reglamentos internos regular el uso.</w:t>
            </w:r>
          </w:p>
          <w:p w14:paraId="5BE13C6F" w14:textId="77777777" w:rsidR="00520972" w:rsidRDefault="00520972" w:rsidP="00520972">
            <w:pPr>
              <w:jc w:val="both"/>
              <w:rPr>
                <w:bCs/>
              </w:rPr>
            </w:pPr>
          </w:p>
          <w:p w14:paraId="47C1A3A6" w14:textId="643D7D9D" w:rsidR="00520972" w:rsidRDefault="00520972" w:rsidP="00520972">
            <w:pPr>
              <w:jc w:val="both"/>
              <w:rPr>
                <w:bCs/>
              </w:rPr>
            </w:pPr>
            <w:r>
              <w:rPr>
                <w:bCs/>
              </w:rPr>
              <w:t>Se consideran instancias de participación para fomentar el uso correcto.</w:t>
            </w:r>
          </w:p>
        </w:tc>
      </w:tr>
      <w:tr w:rsidR="00520972" w14:paraId="053C5FB3" w14:textId="77777777" w:rsidTr="00743415">
        <w:tc>
          <w:tcPr>
            <w:tcW w:w="2065" w:type="dxa"/>
          </w:tcPr>
          <w:p w14:paraId="6425471C" w14:textId="77777777" w:rsidR="00520972" w:rsidRPr="00520972" w:rsidRDefault="00520972" w:rsidP="00520972">
            <w:pPr>
              <w:jc w:val="center"/>
              <w:rPr>
                <w:b/>
                <w:bCs/>
              </w:rPr>
            </w:pPr>
          </w:p>
          <w:p w14:paraId="19852AF1" w14:textId="77777777" w:rsidR="00520972" w:rsidRPr="00520972" w:rsidRDefault="00520972" w:rsidP="00520972">
            <w:pPr>
              <w:jc w:val="center"/>
              <w:rPr>
                <w:b/>
                <w:bCs/>
              </w:rPr>
            </w:pPr>
          </w:p>
          <w:p w14:paraId="6E5C374D" w14:textId="77777777" w:rsidR="00520972" w:rsidRPr="00520972" w:rsidRDefault="00520972" w:rsidP="00520972">
            <w:pPr>
              <w:jc w:val="center"/>
              <w:rPr>
                <w:b/>
                <w:bCs/>
              </w:rPr>
            </w:pPr>
          </w:p>
          <w:p w14:paraId="5AA44AB8" w14:textId="77777777" w:rsidR="00520972" w:rsidRPr="00520972" w:rsidRDefault="00520972" w:rsidP="00520972">
            <w:pPr>
              <w:jc w:val="center"/>
              <w:rPr>
                <w:b/>
                <w:bCs/>
              </w:rPr>
            </w:pPr>
          </w:p>
          <w:p w14:paraId="24C07E46" w14:textId="77777777" w:rsidR="00520972" w:rsidRPr="00520972" w:rsidRDefault="00520972" w:rsidP="00520972">
            <w:pPr>
              <w:jc w:val="center"/>
              <w:rPr>
                <w:b/>
                <w:bCs/>
              </w:rPr>
            </w:pPr>
          </w:p>
          <w:p w14:paraId="7AAECB04" w14:textId="6BD35067" w:rsidR="00520972" w:rsidRPr="00520972" w:rsidRDefault="00520972" w:rsidP="00520972">
            <w:pPr>
              <w:jc w:val="center"/>
              <w:rPr>
                <w:b/>
                <w:bCs/>
              </w:rPr>
            </w:pPr>
            <w:r w:rsidRPr="00520972">
              <w:rPr>
                <w:b/>
                <w:bCs/>
              </w:rPr>
              <w:t>Excepciones</w:t>
            </w:r>
          </w:p>
        </w:tc>
        <w:tc>
          <w:tcPr>
            <w:tcW w:w="6198" w:type="dxa"/>
            <w:gridSpan w:val="3"/>
          </w:tcPr>
          <w:p w14:paraId="49126CF4" w14:textId="77777777" w:rsidR="00520972" w:rsidRPr="00520972" w:rsidRDefault="00520972" w:rsidP="00520972">
            <w:pPr>
              <w:jc w:val="both"/>
              <w:rPr>
                <w:bCs/>
              </w:rPr>
            </w:pPr>
            <w:r w:rsidRPr="00520972">
              <w:rPr>
                <w:bCs/>
              </w:rPr>
              <w:t> </w:t>
            </w:r>
          </w:p>
          <w:p w14:paraId="62EAB2C4" w14:textId="740745B3" w:rsidR="00520972" w:rsidRPr="00520972" w:rsidRDefault="00520972" w:rsidP="00520972">
            <w:pPr>
              <w:jc w:val="both"/>
              <w:rPr>
                <w:bCs/>
              </w:rPr>
            </w:pPr>
            <w:r>
              <w:rPr>
                <w:bCs/>
              </w:rPr>
              <w:t>A</w:t>
            </w:r>
            <w:r w:rsidRPr="00520972">
              <w:rPr>
                <w:bCs/>
              </w:rPr>
              <w:t xml:space="preserve">ctividad curricular o extracurricular </w:t>
            </w:r>
            <w:r>
              <w:rPr>
                <w:bCs/>
              </w:rPr>
              <w:t xml:space="preserve">que </w:t>
            </w:r>
            <w:r w:rsidRPr="00520972">
              <w:rPr>
                <w:bCs/>
              </w:rPr>
              <w:t>lo requiera</w:t>
            </w:r>
            <w:r w:rsidR="00D81798">
              <w:rPr>
                <w:bCs/>
              </w:rPr>
              <w:t>.</w:t>
            </w:r>
          </w:p>
          <w:p w14:paraId="5D10EC06" w14:textId="77777777" w:rsidR="00520972" w:rsidRDefault="00520972" w:rsidP="00520972">
            <w:pPr>
              <w:jc w:val="both"/>
              <w:rPr>
                <w:bCs/>
              </w:rPr>
            </w:pPr>
          </w:p>
          <w:p w14:paraId="60D8F925" w14:textId="2D33D661" w:rsidR="00520972" w:rsidRDefault="00520972" w:rsidP="00520972">
            <w:pPr>
              <w:jc w:val="both"/>
              <w:rPr>
                <w:bCs/>
              </w:rPr>
            </w:pPr>
            <w:r w:rsidRPr="00520972">
              <w:rPr>
                <w:bCs/>
              </w:rPr>
              <w:t>Estudiantes que presente</w:t>
            </w:r>
            <w:r>
              <w:rPr>
                <w:bCs/>
              </w:rPr>
              <w:t>n</w:t>
            </w:r>
            <w:r w:rsidRPr="00520972">
              <w:rPr>
                <w:bCs/>
              </w:rPr>
              <w:t xml:space="preserve"> NEE, </w:t>
            </w:r>
            <w:r w:rsidR="001937BF">
              <w:rPr>
                <w:bCs/>
              </w:rPr>
              <w:t>respecto de las cuales</w:t>
            </w:r>
            <w:r>
              <w:rPr>
                <w:bCs/>
              </w:rPr>
              <w:t xml:space="preserve"> </w:t>
            </w:r>
            <w:r w:rsidRPr="00520972">
              <w:rPr>
                <w:bCs/>
              </w:rPr>
              <w:t>el uso</w:t>
            </w:r>
            <w:r>
              <w:rPr>
                <w:bCs/>
              </w:rPr>
              <w:t xml:space="preserve"> de</w:t>
            </w:r>
            <w:r w:rsidRPr="00520972">
              <w:rPr>
                <w:bCs/>
              </w:rPr>
              <w:t xml:space="preserve"> celulares se considere una ayuda técnica</w:t>
            </w:r>
            <w:r>
              <w:rPr>
                <w:bCs/>
              </w:rPr>
              <w:t>.</w:t>
            </w:r>
          </w:p>
          <w:p w14:paraId="6F83DD80" w14:textId="77777777" w:rsidR="00520972" w:rsidRPr="00520972" w:rsidRDefault="00520972" w:rsidP="00520972">
            <w:pPr>
              <w:jc w:val="both"/>
              <w:rPr>
                <w:bCs/>
              </w:rPr>
            </w:pPr>
          </w:p>
          <w:p w14:paraId="7EDAE883" w14:textId="4EAC8106" w:rsidR="00520972" w:rsidRDefault="00520972" w:rsidP="00520972">
            <w:pPr>
              <w:jc w:val="both"/>
              <w:rPr>
                <w:bCs/>
              </w:rPr>
            </w:pPr>
            <w:r w:rsidRPr="00520972">
              <w:rPr>
                <w:bCs/>
              </w:rPr>
              <w:t xml:space="preserve">Situaciones límite </w:t>
            </w:r>
            <w:r>
              <w:rPr>
                <w:bCs/>
              </w:rPr>
              <w:t>(</w:t>
            </w:r>
            <w:r w:rsidRPr="00520972">
              <w:rPr>
                <w:bCs/>
              </w:rPr>
              <w:t>emergencia, catástrof</w:t>
            </w:r>
            <w:r>
              <w:rPr>
                <w:bCs/>
              </w:rPr>
              <w:t>e).</w:t>
            </w:r>
          </w:p>
          <w:p w14:paraId="4ADEB080" w14:textId="77777777" w:rsidR="00520972" w:rsidRPr="00520972" w:rsidRDefault="00520972" w:rsidP="00520972">
            <w:pPr>
              <w:jc w:val="both"/>
              <w:rPr>
                <w:bCs/>
              </w:rPr>
            </w:pPr>
          </w:p>
          <w:p w14:paraId="39C299F5" w14:textId="58D1F44E" w:rsidR="00520972" w:rsidRDefault="00520972" w:rsidP="00520972">
            <w:pPr>
              <w:jc w:val="both"/>
              <w:rPr>
                <w:bCs/>
              </w:rPr>
            </w:pPr>
            <w:r w:rsidRPr="00520972">
              <w:rPr>
                <w:bCs/>
              </w:rPr>
              <w:t>E</w:t>
            </w:r>
            <w:r>
              <w:rPr>
                <w:bCs/>
              </w:rPr>
              <w:t>studiantes que</w:t>
            </w:r>
            <w:r w:rsidRPr="00520972">
              <w:rPr>
                <w:bCs/>
              </w:rPr>
              <w:t xml:space="preserve"> presente</w:t>
            </w:r>
            <w:r>
              <w:rPr>
                <w:bCs/>
              </w:rPr>
              <w:t>n</w:t>
            </w:r>
            <w:r w:rsidRPr="00520972">
              <w:rPr>
                <w:bCs/>
              </w:rPr>
              <w:t xml:space="preserve"> una condición de salud que requier</w:t>
            </w:r>
            <w:r>
              <w:rPr>
                <w:bCs/>
              </w:rPr>
              <w:t>a</w:t>
            </w:r>
            <w:r w:rsidRPr="00520972">
              <w:rPr>
                <w:bCs/>
              </w:rPr>
              <w:t xml:space="preserve"> monitoreo</w:t>
            </w:r>
            <w:r>
              <w:rPr>
                <w:bCs/>
              </w:rPr>
              <w:t>.</w:t>
            </w:r>
          </w:p>
          <w:p w14:paraId="04BDED11" w14:textId="361E0C17" w:rsidR="00520972" w:rsidRDefault="00520972" w:rsidP="00520972">
            <w:pPr>
              <w:jc w:val="both"/>
              <w:rPr>
                <w:bCs/>
              </w:rPr>
            </w:pPr>
          </w:p>
        </w:tc>
      </w:tr>
      <w:tr w:rsidR="00520972" w14:paraId="33A9A6B5" w14:textId="77777777" w:rsidTr="00743415">
        <w:tc>
          <w:tcPr>
            <w:tcW w:w="2065" w:type="dxa"/>
          </w:tcPr>
          <w:p w14:paraId="0B98D881" w14:textId="77777777" w:rsidR="00520972" w:rsidRPr="00520972" w:rsidRDefault="00520972" w:rsidP="00520972">
            <w:pPr>
              <w:jc w:val="center"/>
              <w:rPr>
                <w:b/>
                <w:bCs/>
              </w:rPr>
            </w:pPr>
          </w:p>
          <w:p w14:paraId="7830042E" w14:textId="7736C7B8" w:rsidR="00520972" w:rsidRPr="00520972" w:rsidRDefault="00520972" w:rsidP="00520972">
            <w:pPr>
              <w:jc w:val="center"/>
              <w:rPr>
                <w:b/>
                <w:bCs/>
              </w:rPr>
            </w:pPr>
            <w:r w:rsidRPr="00520972">
              <w:rPr>
                <w:b/>
                <w:bCs/>
              </w:rPr>
              <w:t>Reglamentos internos de los EE</w:t>
            </w:r>
          </w:p>
        </w:tc>
        <w:tc>
          <w:tcPr>
            <w:tcW w:w="6198" w:type="dxa"/>
            <w:gridSpan w:val="3"/>
          </w:tcPr>
          <w:p w14:paraId="6CACA4B5" w14:textId="036F6C38" w:rsidR="00520972" w:rsidRPr="00520972" w:rsidRDefault="00520972" w:rsidP="00520972">
            <w:pPr>
              <w:jc w:val="both"/>
              <w:rPr>
                <w:bCs/>
              </w:rPr>
            </w:pPr>
          </w:p>
          <w:p w14:paraId="36379EFA" w14:textId="3694708F" w:rsidR="00520972" w:rsidRPr="00520972" w:rsidRDefault="00520972" w:rsidP="00520972">
            <w:pPr>
              <w:jc w:val="both"/>
              <w:rPr>
                <w:bCs/>
              </w:rPr>
            </w:pPr>
            <w:r w:rsidRPr="00520972">
              <w:rPr>
                <w:bCs/>
              </w:rPr>
              <w:t xml:space="preserve">Dispondrán medidas </w:t>
            </w:r>
            <w:r w:rsidR="001937BF">
              <w:rPr>
                <w:bCs/>
              </w:rPr>
              <w:t xml:space="preserve">específicas </w:t>
            </w:r>
            <w:r w:rsidRPr="00520972">
              <w:rPr>
                <w:bCs/>
              </w:rPr>
              <w:t xml:space="preserve">para la prohibición </w:t>
            </w:r>
            <w:r>
              <w:rPr>
                <w:bCs/>
              </w:rPr>
              <w:t>o el uso,</w:t>
            </w:r>
            <w:r w:rsidRPr="00520972">
              <w:rPr>
                <w:bCs/>
              </w:rPr>
              <w:t xml:space="preserve"> y sanciones ante incumplimiento</w:t>
            </w:r>
            <w:r w:rsidR="00D81798">
              <w:rPr>
                <w:bCs/>
              </w:rPr>
              <w:t>s</w:t>
            </w:r>
            <w:r w:rsidRPr="00520972">
              <w:rPr>
                <w:bCs/>
              </w:rPr>
              <w:t>.</w:t>
            </w:r>
          </w:p>
          <w:p w14:paraId="2DB5D498" w14:textId="64974A27" w:rsidR="00520972" w:rsidRDefault="00520972" w:rsidP="00520972">
            <w:pPr>
              <w:jc w:val="both"/>
              <w:rPr>
                <w:bCs/>
              </w:rPr>
            </w:pPr>
          </w:p>
        </w:tc>
      </w:tr>
    </w:tbl>
    <w:p w14:paraId="43BFB7EE" w14:textId="2CFFF8DC" w:rsidR="00B71AA7" w:rsidRDefault="00B71AA7" w:rsidP="00520972">
      <w:pPr>
        <w:jc w:val="both"/>
        <w:rPr>
          <w:bCs/>
        </w:rPr>
      </w:pPr>
    </w:p>
    <w:p w14:paraId="72FAC9C4" w14:textId="7F1A39E3" w:rsidR="00B71AA7" w:rsidRPr="009E0B56" w:rsidRDefault="00B71AA7" w:rsidP="00B71AA7">
      <w:pPr>
        <w:ind w:firstLine="1134"/>
        <w:jc w:val="both"/>
        <w:rPr>
          <w:bCs/>
          <w:u w:val="single"/>
        </w:rPr>
      </w:pPr>
      <w:r w:rsidRPr="009E0B56">
        <w:rPr>
          <w:bCs/>
          <w:u w:val="single"/>
        </w:rPr>
        <w:t>II. Qué dice la experiencia comparada</w:t>
      </w:r>
    </w:p>
    <w:p w14:paraId="2C2BB7B8" w14:textId="2433EA3B" w:rsidR="00B71AA7" w:rsidRDefault="00B71AA7" w:rsidP="00B71AA7">
      <w:pPr>
        <w:ind w:firstLine="1134"/>
        <w:jc w:val="both"/>
        <w:rPr>
          <w:bCs/>
        </w:rPr>
      </w:pPr>
    </w:p>
    <w:p w14:paraId="76ADB1D9" w14:textId="12327E9A" w:rsidR="00B71AA7" w:rsidRDefault="00D81798" w:rsidP="00B71AA7">
      <w:pPr>
        <w:ind w:firstLine="1134"/>
        <w:jc w:val="both"/>
        <w:rPr>
          <w:bCs/>
        </w:rPr>
      </w:pPr>
      <w:r>
        <w:rPr>
          <w:bCs/>
        </w:rPr>
        <w:t>Más adelante</w:t>
      </w:r>
      <w:r w:rsidR="00520972">
        <w:rPr>
          <w:bCs/>
        </w:rPr>
        <w:t xml:space="preserve">, el </w:t>
      </w:r>
      <w:r w:rsidR="00520972" w:rsidRPr="009E0B56">
        <w:rPr>
          <w:b/>
          <w:bCs/>
        </w:rPr>
        <w:t>investigador de la BCN, señor Mario Poblete</w:t>
      </w:r>
      <w:r w:rsidR="00520972">
        <w:rPr>
          <w:bCs/>
        </w:rPr>
        <w:t xml:space="preserve">, dio cuenta de la </w:t>
      </w:r>
      <w:r>
        <w:rPr>
          <w:bCs/>
        </w:rPr>
        <w:t>realidad que se observa en diferentes territorios sobre esta materia, comparando los siguientes aspectos:</w:t>
      </w:r>
    </w:p>
    <w:p w14:paraId="71E3E29A" w14:textId="4E7932B8" w:rsidR="007B48FE" w:rsidRDefault="007B48FE" w:rsidP="00B71AA7">
      <w:pPr>
        <w:ind w:firstLine="1134"/>
        <w:jc w:val="both"/>
        <w:rPr>
          <w:bCs/>
        </w:rPr>
      </w:pPr>
    </w:p>
    <w:p w14:paraId="1A9B9197" w14:textId="05D7B473" w:rsidR="007B48FE" w:rsidRDefault="007B48FE" w:rsidP="00B71AA7">
      <w:pPr>
        <w:ind w:firstLine="1134"/>
        <w:jc w:val="both"/>
        <w:rPr>
          <w:bCs/>
          <w:u w:val="single"/>
        </w:rPr>
      </w:pPr>
      <w:r w:rsidRPr="007B48FE">
        <w:rPr>
          <w:bCs/>
          <w:u w:val="single"/>
        </w:rPr>
        <w:t>1. Base normativa</w:t>
      </w:r>
    </w:p>
    <w:p w14:paraId="3F324624" w14:textId="0F1BFCC5" w:rsidR="005336DF" w:rsidRDefault="005336DF" w:rsidP="00B71AA7">
      <w:pPr>
        <w:ind w:firstLine="1134"/>
        <w:jc w:val="both"/>
        <w:rPr>
          <w:bCs/>
          <w:u w:val="single"/>
        </w:rPr>
      </w:pPr>
    </w:p>
    <w:p w14:paraId="3FBCBFCC" w14:textId="0952871B" w:rsidR="005336DF" w:rsidRPr="005336DF" w:rsidRDefault="005336DF" w:rsidP="00B71AA7">
      <w:pPr>
        <w:ind w:firstLine="1134"/>
        <w:jc w:val="both"/>
        <w:rPr>
          <w:bCs/>
        </w:rPr>
      </w:pPr>
      <w:r w:rsidRPr="005336DF">
        <w:rPr>
          <w:bCs/>
        </w:rPr>
        <w:t>En lo que respecta a la regulación que establece las medidas en cada caso detalló lo siguiente:</w:t>
      </w:r>
    </w:p>
    <w:p w14:paraId="03EDA3BA" w14:textId="4EAEDBBB" w:rsidR="007B48FE" w:rsidRDefault="007B48FE" w:rsidP="00B71AA7">
      <w:pPr>
        <w:ind w:firstLine="1134"/>
        <w:jc w:val="both"/>
        <w:rPr>
          <w:bCs/>
        </w:rPr>
      </w:pPr>
    </w:p>
    <w:p w14:paraId="25306183" w14:textId="3F5F2B03" w:rsidR="007B48FE" w:rsidRDefault="007B48FE" w:rsidP="00B71AA7">
      <w:pPr>
        <w:ind w:firstLine="1134"/>
        <w:jc w:val="both"/>
        <w:rPr>
          <w:bCs/>
        </w:rPr>
      </w:pPr>
      <w:r w:rsidRPr="007B48FE">
        <w:rPr>
          <w:bCs/>
          <w:u w:val="single"/>
        </w:rPr>
        <w:t>a) Baviera</w:t>
      </w:r>
      <w:r>
        <w:rPr>
          <w:bCs/>
        </w:rPr>
        <w:t>: ley estatal (subnacional).</w:t>
      </w:r>
    </w:p>
    <w:p w14:paraId="3E4A367F" w14:textId="401983A6" w:rsidR="007B48FE" w:rsidRDefault="007B48FE" w:rsidP="00B71AA7">
      <w:pPr>
        <w:ind w:firstLine="1134"/>
        <w:jc w:val="both"/>
        <w:rPr>
          <w:bCs/>
        </w:rPr>
      </w:pPr>
    </w:p>
    <w:p w14:paraId="2DDC4528" w14:textId="295F4E6F" w:rsidR="007B48FE" w:rsidRDefault="007B48FE" w:rsidP="00B71AA7">
      <w:pPr>
        <w:ind w:firstLine="1134"/>
        <w:jc w:val="both"/>
        <w:rPr>
          <w:bCs/>
        </w:rPr>
      </w:pPr>
      <w:r w:rsidRPr="007B48FE">
        <w:rPr>
          <w:bCs/>
          <w:u w:val="single"/>
        </w:rPr>
        <w:t>b) Chile</w:t>
      </w:r>
      <w:r>
        <w:rPr>
          <w:bCs/>
        </w:rPr>
        <w:t>: documento oficial con carácter no vinculante (nacional).</w:t>
      </w:r>
    </w:p>
    <w:p w14:paraId="37826DD3" w14:textId="21BBF8EB" w:rsidR="007B48FE" w:rsidRDefault="007B48FE" w:rsidP="00B71AA7">
      <w:pPr>
        <w:ind w:firstLine="1134"/>
        <w:jc w:val="both"/>
        <w:rPr>
          <w:bCs/>
        </w:rPr>
      </w:pPr>
    </w:p>
    <w:p w14:paraId="43490ADD" w14:textId="78697D04" w:rsidR="007B48FE" w:rsidRDefault="007B48FE" w:rsidP="00B71AA7">
      <w:pPr>
        <w:ind w:firstLine="1134"/>
        <w:jc w:val="both"/>
        <w:rPr>
          <w:bCs/>
        </w:rPr>
      </w:pPr>
      <w:r w:rsidRPr="007B48FE">
        <w:rPr>
          <w:bCs/>
          <w:u w:val="single"/>
        </w:rPr>
        <w:t>c) China</w:t>
      </w:r>
      <w:r>
        <w:rPr>
          <w:bCs/>
        </w:rPr>
        <w:t>: circular ministerial (nacional).</w:t>
      </w:r>
    </w:p>
    <w:p w14:paraId="321B5898" w14:textId="5E22905D" w:rsidR="007B48FE" w:rsidRDefault="007B48FE" w:rsidP="00B71AA7">
      <w:pPr>
        <w:ind w:firstLine="1134"/>
        <w:jc w:val="both"/>
        <w:rPr>
          <w:bCs/>
        </w:rPr>
      </w:pPr>
    </w:p>
    <w:p w14:paraId="6F09351F" w14:textId="647FC081" w:rsidR="007B48FE" w:rsidRDefault="007B48FE" w:rsidP="00B71AA7">
      <w:pPr>
        <w:ind w:firstLine="1134"/>
        <w:jc w:val="both"/>
        <w:rPr>
          <w:bCs/>
        </w:rPr>
      </w:pPr>
      <w:r w:rsidRPr="007B48FE">
        <w:rPr>
          <w:bCs/>
          <w:u w:val="single"/>
        </w:rPr>
        <w:t>d) Francia</w:t>
      </w:r>
      <w:r>
        <w:rPr>
          <w:bCs/>
        </w:rPr>
        <w:t>: ley nacional.</w:t>
      </w:r>
    </w:p>
    <w:p w14:paraId="17DF1EA0" w14:textId="65A6B072" w:rsidR="007B48FE" w:rsidRDefault="007B48FE" w:rsidP="00B71AA7">
      <w:pPr>
        <w:ind w:firstLine="1134"/>
        <w:jc w:val="both"/>
        <w:rPr>
          <w:bCs/>
        </w:rPr>
      </w:pPr>
    </w:p>
    <w:p w14:paraId="46CBFAD4" w14:textId="48EC882F" w:rsidR="007B48FE" w:rsidRDefault="007B48FE" w:rsidP="00B71AA7">
      <w:pPr>
        <w:ind w:firstLine="1134"/>
        <w:jc w:val="both"/>
        <w:rPr>
          <w:bCs/>
        </w:rPr>
      </w:pPr>
      <w:r w:rsidRPr="007B48FE">
        <w:rPr>
          <w:bCs/>
          <w:u w:val="single"/>
        </w:rPr>
        <w:t>e) Inglaterra</w:t>
      </w:r>
      <w:r>
        <w:rPr>
          <w:bCs/>
        </w:rPr>
        <w:t>: guía oficial no vinculante (nacional).</w:t>
      </w:r>
    </w:p>
    <w:p w14:paraId="37F17619" w14:textId="454C5EB8" w:rsidR="007B48FE" w:rsidRDefault="007B48FE" w:rsidP="00B71AA7">
      <w:pPr>
        <w:ind w:firstLine="1134"/>
        <w:jc w:val="both"/>
        <w:rPr>
          <w:bCs/>
        </w:rPr>
      </w:pPr>
    </w:p>
    <w:p w14:paraId="1DDA972E" w14:textId="30EB0C44" w:rsidR="007B48FE" w:rsidRDefault="007B48FE" w:rsidP="00B71AA7">
      <w:pPr>
        <w:ind w:firstLine="1134"/>
        <w:jc w:val="both"/>
        <w:rPr>
          <w:bCs/>
        </w:rPr>
      </w:pPr>
      <w:r w:rsidRPr="007B48FE">
        <w:rPr>
          <w:bCs/>
          <w:u w:val="single"/>
        </w:rPr>
        <w:t>f) Italia</w:t>
      </w:r>
      <w:r>
        <w:rPr>
          <w:bCs/>
        </w:rPr>
        <w:t>: circular ministerial (nacional).</w:t>
      </w:r>
    </w:p>
    <w:p w14:paraId="784D47A5" w14:textId="47C28E5C" w:rsidR="007B48FE" w:rsidRDefault="007B48FE" w:rsidP="00B71AA7">
      <w:pPr>
        <w:ind w:firstLine="1134"/>
        <w:jc w:val="both"/>
        <w:rPr>
          <w:bCs/>
        </w:rPr>
      </w:pPr>
    </w:p>
    <w:p w14:paraId="0DDC3E5C" w14:textId="370862F4" w:rsidR="007B48FE" w:rsidRDefault="007B48FE" w:rsidP="00B71AA7">
      <w:pPr>
        <w:ind w:firstLine="1134"/>
        <w:jc w:val="both"/>
        <w:rPr>
          <w:bCs/>
        </w:rPr>
      </w:pPr>
      <w:r w:rsidRPr="007B48FE">
        <w:rPr>
          <w:bCs/>
          <w:u w:val="single"/>
        </w:rPr>
        <w:t>g) Países Bajos</w:t>
      </w:r>
      <w:r>
        <w:rPr>
          <w:bCs/>
        </w:rPr>
        <w:t>: acuerdo sectorial (nacional-local).</w:t>
      </w:r>
    </w:p>
    <w:p w14:paraId="689F337C" w14:textId="3E87047F" w:rsidR="007B48FE" w:rsidRDefault="007B48FE" w:rsidP="00B71AA7">
      <w:pPr>
        <w:ind w:firstLine="1134"/>
        <w:jc w:val="both"/>
        <w:rPr>
          <w:bCs/>
        </w:rPr>
      </w:pPr>
    </w:p>
    <w:p w14:paraId="7D6FD087" w14:textId="3E15CFD4" w:rsidR="007B48FE" w:rsidRDefault="007B48FE" w:rsidP="007B48FE">
      <w:pPr>
        <w:ind w:firstLine="1134"/>
        <w:jc w:val="both"/>
        <w:rPr>
          <w:bCs/>
          <w:u w:val="single"/>
        </w:rPr>
      </w:pPr>
      <w:r w:rsidRPr="007B48FE">
        <w:rPr>
          <w:bCs/>
          <w:u w:val="single"/>
        </w:rPr>
        <w:t>2. Alcance (solo en aula / totalidad de la jornada) y énfasis (uso controlado / prohibición)</w:t>
      </w:r>
    </w:p>
    <w:p w14:paraId="65D2DA9F" w14:textId="6519E119" w:rsidR="005336DF" w:rsidRDefault="005336DF" w:rsidP="007B48FE">
      <w:pPr>
        <w:ind w:firstLine="1134"/>
        <w:jc w:val="both"/>
        <w:rPr>
          <w:bCs/>
          <w:u w:val="single"/>
        </w:rPr>
      </w:pPr>
    </w:p>
    <w:p w14:paraId="2CDD6608" w14:textId="38158ACE" w:rsidR="005336DF" w:rsidRPr="005336DF" w:rsidRDefault="005336DF" w:rsidP="007B48FE">
      <w:pPr>
        <w:ind w:firstLine="1134"/>
        <w:jc w:val="both"/>
        <w:rPr>
          <w:bCs/>
        </w:rPr>
      </w:pPr>
      <w:r w:rsidRPr="005336DF">
        <w:rPr>
          <w:bCs/>
        </w:rPr>
        <w:t>Después, revisó el contenido de las medidas adoptadas:</w:t>
      </w:r>
    </w:p>
    <w:p w14:paraId="2055E9D7" w14:textId="1AF8A018" w:rsidR="007B48FE" w:rsidRDefault="007B48FE" w:rsidP="00B71AA7">
      <w:pPr>
        <w:ind w:firstLine="1134"/>
        <w:jc w:val="both"/>
        <w:rPr>
          <w:bCs/>
        </w:rPr>
      </w:pPr>
    </w:p>
    <w:p w14:paraId="78D6B23A" w14:textId="7FC5E012" w:rsidR="007B48FE" w:rsidRDefault="007B48FE" w:rsidP="007B48FE">
      <w:pPr>
        <w:ind w:firstLine="1134"/>
        <w:jc w:val="both"/>
        <w:rPr>
          <w:bCs/>
        </w:rPr>
      </w:pPr>
      <w:r w:rsidRPr="007B48FE">
        <w:rPr>
          <w:bCs/>
          <w:u w:val="single"/>
        </w:rPr>
        <w:t>a) Baviera</w:t>
      </w:r>
      <w:r>
        <w:rPr>
          <w:bCs/>
        </w:rPr>
        <w:t>: se estableció una restricción regulada, modificada en 2022 para proveer mayor flexibilidad en el uso.</w:t>
      </w:r>
    </w:p>
    <w:p w14:paraId="5F80507B" w14:textId="77777777" w:rsidR="007B48FE" w:rsidRDefault="007B48FE" w:rsidP="007B48FE">
      <w:pPr>
        <w:ind w:firstLine="1134"/>
        <w:jc w:val="both"/>
        <w:rPr>
          <w:bCs/>
        </w:rPr>
      </w:pPr>
    </w:p>
    <w:p w14:paraId="589C70CC" w14:textId="33D00F53" w:rsidR="007B48FE" w:rsidRDefault="007B48FE" w:rsidP="007B48FE">
      <w:pPr>
        <w:ind w:firstLine="1134"/>
        <w:jc w:val="both"/>
        <w:rPr>
          <w:bCs/>
        </w:rPr>
      </w:pPr>
      <w:r w:rsidRPr="007B48FE">
        <w:rPr>
          <w:bCs/>
          <w:u w:val="single"/>
        </w:rPr>
        <w:t>b) Chile</w:t>
      </w:r>
      <w:r>
        <w:rPr>
          <w:bCs/>
        </w:rPr>
        <w:t>: se recomienda el uso controlado en el aula, no habiendo una mención a los recreos, lo que queda a criterio del establecimiento.</w:t>
      </w:r>
    </w:p>
    <w:p w14:paraId="04A03474" w14:textId="77777777" w:rsidR="007B48FE" w:rsidRDefault="007B48FE" w:rsidP="007B48FE">
      <w:pPr>
        <w:ind w:firstLine="1134"/>
        <w:jc w:val="both"/>
        <w:rPr>
          <w:bCs/>
        </w:rPr>
      </w:pPr>
    </w:p>
    <w:p w14:paraId="110900AA" w14:textId="4F3D6ACB" w:rsidR="007B48FE" w:rsidRDefault="007B48FE" w:rsidP="007B48FE">
      <w:pPr>
        <w:ind w:firstLine="1134"/>
        <w:jc w:val="both"/>
        <w:rPr>
          <w:bCs/>
        </w:rPr>
      </w:pPr>
      <w:r w:rsidRPr="007B48FE">
        <w:rPr>
          <w:bCs/>
          <w:u w:val="single"/>
        </w:rPr>
        <w:t>c) China</w:t>
      </w:r>
      <w:r>
        <w:rPr>
          <w:bCs/>
        </w:rPr>
        <w:t>: se prohíbe el uso en recintos escolares; y se permite la tenencia, pero bajo custodia.</w:t>
      </w:r>
    </w:p>
    <w:p w14:paraId="216B27EA" w14:textId="77777777" w:rsidR="007B48FE" w:rsidRDefault="007B48FE" w:rsidP="007B48FE">
      <w:pPr>
        <w:ind w:firstLine="1134"/>
        <w:jc w:val="both"/>
        <w:rPr>
          <w:bCs/>
        </w:rPr>
      </w:pPr>
    </w:p>
    <w:p w14:paraId="26E711A7" w14:textId="170AC604" w:rsidR="007B48FE" w:rsidRDefault="007B48FE" w:rsidP="007B48FE">
      <w:pPr>
        <w:ind w:firstLine="1134"/>
        <w:jc w:val="both"/>
        <w:rPr>
          <w:bCs/>
        </w:rPr>
      </w:pPr>
      <w:r w:rsidRPr="007B48FE">
        <w:rPr>
          <w:bCs/>
          <w:u w:val="single"/>
        </w:rPr>
        <w:t>d) Francia</w:t>
      </w:r>
      <w:r>
        <w:rPr>
          <w:bCs/>
        </w:rPr>
        <w:t>: se prohíbe durante la jornada escolar.</w:t>
      </w:r>
    </w:p>
    <w:p w14:paraId="099CFEC0" w14:textId="77777777" w:rsidR="007B48FE" w:rsidRDefault="007B48FE" w:rsidP="007B48FE">
      <w:pPr>
        <w:ind w:firstLine="1134"/>
        <w:jc w:val="both"/>
        <w:rPr>
          <w:bCs/>
        </w:rPr>
      </w:pPr>
    </w:p>
    <w:p w14:paraId="66E5BF60" w14:textId="2F9DD05F" w:rsidR="007B48FE" w:rsidRDefault="007B48FE" w:rsidP="007B48FE">
      <w:pPr>
        <w:ind w:firstLine="1134"/>
        <w:jc w:val="both"/>
        <w:rPr>
          <w:bCs/>
        </w:rPr>
      </w:pPr>
      <w:r w:rsidRPr="007B48FE">
        <w:rPr>
          <w:bCs/>
          <w:u w:val="single"/>
        </w:rPr>
        <w:t>e) Inglaterra</w:t>
      </w:r>
      <w:r>
        <w:rPr>
          <w:bCs/>
        </w:rPr>
        <w:t>: se recomienda la prohibición durante la jornada escolar.</w:t>
      </w:r>
    </w:p>
    <w:p w14:paraId="16EBA57D" w14:textId="77777777" w:rsidR="007B48FE" w:rsidRDefault="007B48FE" w:rsidP="007B48FE">
      <w:pPr>
        <w:ind w:firstLine="1134"/>
        <w:jc w:val="both"/>
        <w:rPr>
          <w:bCs/>
        </w:rPr>
      </w:pPr>
    </w:p>
    <w:p w14:paraId="69385731" w14:textId="1566C9B4" w:rsidR="007B48FE" w:rsidRDefault="007B48FE" w:rsidP="007B48FE">
      <w:pPr>
        <w:ind w:firstLine="1134"/>
        <w:jc w:val="both"/>
        <w:rPr>
          <w:bCs/>
        </w:rPr>
      </w:pPr>
      <w:r w:rsidRPr="007B48FE">
        <w:rPr>
          <w:bCs/>
          <w:u w:val="single"/>
        </w:rPr>
        <w:t>f) Italia</w:t>
      </w:r>
      <w:r>
        <w:rPr>
          <w:bCs/>
        </w:rPr>
        <w:t>: se prohíbe el uso en el aula, lo que fue reforzado en 2024 para el ciclo básico.</w:t>
      </w:r>
    </w:p>
    <w:p w14:paraId="3175E824" w14:textId="77777777" w:rsidR="007B48FE" w:rsidRDefault="007B48FE" w:rsidP="007B48FE">
      <w:pPr>
        <w:ind w:firstLine="1134"/>
        <w:jc w:val="both"/>
        <w:rPr>
          <w:bCs/>
        </w:rPr>
      </w:pPr>
    </w:p>
    <w:p w14:paraId="135771CA" w14:textId="199E5403" w:rsidR="007B48FE" w:rsidRDefault="007B48FE" w:rsidP="007B48FE">
      <w:pPr>
        <w:ind w:firstLine="1134"/>
        <w:jc w:val="both"/>
        <w:rPr>
          <w:bCs/>
        </w:rPr>
      </w:pPr>
      <w:r w:rsidRPr="007B48FE">
        <w:rPr>
          <w:bCs/>
          <w:u w:val="single"/>
        </w:rPr>
        <w:t>g) Países Bajos</w:t>
      </w:r>
      <w:r>
        <w:rPr>
          <w:bCs/>
        </w:rPr>
        <w:t>: se prohíbe en el aula.</w:t>
      </w:r>
    </w:p>
    <w:p w14:paraId="6AED5537" w14:textId="2DEB1D03" w:rsidR="007B48FE" w:rsidRDefault="007B48FE" w:rsidP="007B48FE">
      <w:pPr>
        <w:jc w:val="both"/>
        <w:rPr>
          <w:bCs/>
        </w:rPr>
      </w:pPr>
    </w:p>
    <w:p w14:paraId="2FC4C3A6" w14:textId="2D7ADC66" w:rsidR="007B48FE" w:rsidRDefault="007B48FE" w:rsidP="00B71AA7">
      <w:pPr>
        <w:ind w:firstLine="1134"/>
        <w:jc w:val="both"/>
        <w:rPr>
          <w:bCs/>
          <w:u w:val="single"/>
        </w:rPr>
      </w:pPr>
      <w:r w:rsidRPr="007B48FE">
        <w:rPr>
          <w:bCs/>
          <w:u w:val="single"/>
        </w:rPr>
        <w:t>3. Nivel educativo de implementación (invariable / flexibilidad progresiva)</w:t>
      </w:r>
    </w:p>
    <w:p w14:paraId="5D660D8B" w14:textId="2F227B31" w:rsidR="005336DF" w:rsidRDefault="005336DF" w:rsidP="00B71AA7">
      <w:pPr>
        <w:ind w:firstLine="1134"/>
        <w:jc w:val="both"/>
        <w:rPr>
          <w:bCs/>
          <w:u w:val="single"/>
        </w:rPr>
      </w:pPr>
    </w:p>
    <w:p w14:paraId="58DCDDA4" w14:textId="7F9789AC" w:rsidR="005336DF" w:rsidRPr="005336DF" w:rsidRDefault="005336DF" w:rsidP="00B71AA7">
      <w:pPr>
        <w:ind w:firstLine="1134"/>
        <w:jc w:val="both"/>
        <w:rPr>
          <w:bCs/>
        </w:rPr>
      </w:pPr>
      <w:r w:rsidRPr="005336DF">
        <w:rPr>
          <w:bCs/>
        </w:rPr>
        <w:t>Enseguida, se refirió a la forma en que se aplican las prohibiciones o restricciones según el nivel educativo; a saber:</w:t>
      </w:r>
    </w:p>
    <w:p w14:paraId="058C71F9" w14:textId="77FD052A" w:rsidR="007B48FE" w:rsidRDefault="007B48FE" w:rsidP="007B48FE">
      <w:pPr>
        <w:jc w:val="both"/>
        <w:rPr>
          <w:bCs/>
        </w:rPr>
      </w:pPr>
    </w:p>
    <w:p w14:paraId="0D295AC5" w14:textId="33DFECAE" w:rsidR="007B48FE" w:rsidRDefault="007B48FE" w:rsidP="007B48FE">
      <w:pPr>
        <w:ind w:firstLine="1134"/>
        <w:jc w:val="both"/>
        <w:rPr>
          <w:bCs/>
        </w:rPr>
      </w:pPr>
      <w:r w:rsidRPr="007B48FE">
        <w:rPr>
          <w:bCs/>
          <w:u w:val="single"/>
        </w:rPr>
        <w:t>a) Baviera</w:t>
      </w:r>
      <w:r>
        <w:rPr>
          <w:bCs/>
        </w:rPr>
        <w:t xml:space="preserve">: prohibición en </w:t>
      </w:r>
      <w:r w:rsidR="005336DF">
        <w:rPr>
          <w:bCs/>
        </w:rPr>
        <w:t xml:space="preserve">educación </w:t>
      </w:r>
      <w:r>
        <w:rPr>
          <w:bCs/>
        </w:rPr>
        <w:t xml:space="preserve">primaria; </w:t>
      </w:r>
      <w:r w:rsidR="000A075C">
        <w:rPr>
          <w:bCs/>
        </w:rPr>
        <w:t xml:space="preserve">y </w:t>
      </w:r>
      <w:r>
        <w:rPr>
          <w:bCs/>
        </w:rPr>
        <w:t>mayor flexibilidad en secundaria.</w:t>
      </w:r>
    </w:p>
    <w:p w14:paraId="068BF84F" w14:textId="77777777" w:rsidR="007B48FE" w:rsidRDefault="007B48FE" w:rsidP="007B48FE">
      <w:pPr>
        <w:ind w:firstLine="1134"/>
        <w:jc w:val="both"/>
        <w:rPr>
          <w:bCs/>
        </w:rPr>
      </w:pPr>
    </w:p>
    <w:p w14:paraId="42C19FC7" w14:textId="5990A945" w:rsidR="007B48FE" w:rsidRDefault="007B48FE" w:rsidP="007B48FE">
      <w:pPr>
        <w:ind w:firstLine="1134"/>
        <w:jc w:val="both"/>
        <w:rPr>
          <w:bCs/>
        </w:rPr>
      </w:pPr>
      <w:r w:rsidRPr="007B48FE">
        <w:rPr>
          <w:bCs/>
          <w:u w:val="single"/>
        </w:rPr>
        <w:t>b) Chile</w:t>
      </w:r>
      <w:r>
        <w:rPr>
          <w:bCs/>
        </w:rPr>
        <w:t>: prohibición en parvularia (salvo que las familias</w:t>
      </w:r>
      <w:r w:rsidR="000A075C">
        <w:rPr>
          <w:bCs/>
        </w:rPr>
        <w:t xml:space="preserve"> decidan incorporar); uso controlado en primaria; y mayor flexibilidad en secundaria.</w:t>
      </w:r>
    </w:p>
    <w:p w14:paraId="191B6E29" w14:textId="77777777" w:rsidR="007B48FE" w:rsidRDefault="007B48FE" w:rsidP="007B48FE">
      <w:pPr>
        <w:ind w:firstLine="1134"/>
        <w:jc w:val="both"/>
        <w:rPr>
          <w:bCs/>
        </w:rPr>
      </w:pPr>
    </w:p>
    <w:p w14:paraId="4C5DDEB4" w14:textId="550E3936" w:rsidR="007B48FE" w:rsidRDefault="007B48FE" w:rsidP="007B48FE">
      <w:pPr>
        <w:ind w:firstLine="1134"/>
        <w:jc w:val="both"/>
        <w:rPr>
          <w:bCs/>
        </w:rPr>
      </w:pPr>
      <w:r w:rsidRPr="007B48FE">
        <w:rPr>
          <w:bCs/>
          <w:u w:val="single"/>
        </w:rPr>
        <w:t>c) China</w:t>
      </w:r>
      <w:r>
        <w:rPr>
          <w:bCs/>
        </w:rPr>
        <w:t>:</w:t>
      </w:r>
      <w:r w:rsidR="000A075C">
        <w:rPr>
          <w:bCs/>
        </w:rPr>
        <w:t xml:space="preserve"> prohibición en primaria y secundaria de forma similar.</w:t>
      </w:r>
    </w:p>
    <w:p w14:paraId="483587FE" w14:textId="77777777" w:rsidR="007B48FE" w:rsidRDefault="007B48FE" w:rsidP="007B48FE">
      <w:pPr>
        <w:ind w:firstLine="1134"/>
        <w:jc w:val="both"/>
        <w:rPr>
          <w:bCs/>
        </w:rPr>
      </w:pPr>
    </w:p>
    <w:p w14:paraId="48AEE4A1" w14:textId="74EEF8AD" w:rsidR="007B48FE" w:rsidRDefault="007B48FE" w:rsidP="007B48FE">
      <w:pPr>
        <w:ind w:firstLine="1134"/>
        <w:jc w:val="both"/>
        <w:rPr>
          <w:bCs/>
        </w:rPr>
      </w:pPr>
      <w:r w:rsidRPr="007B48FE">
        <w:rPr>
          <w:bCs/>
          <w:u w:val="single"/>
        </w:rPr>
        <w:t>d) Francia</w:t>
      </w:r>
      <w:r>
        <w:rPr>
          <w:bCs/>
        </w:rPr>
        <w:t>:</w:t>
      </w:r>
      <w:r w:rsidR="000A075C">
        <w:rPr>
          <w:bCs/>
        </w:rPr>
        <w:t xml:space="preserve"> prohibición hasta la educación secundaria inferior; y mayor flexibilidad en la educación secundaria superior (cada establecimiento lo determina).</w:t>
      </w:r>
    </w:p>
    <w:p w14:paraId="7885C7A8" w14:textId="77777777" w:rsidR="007B48FE" w:rsidRDefault="007B48FE" w:rsidP="007B48FE">
      <w:pPr>
        <w:ind w:firstLine="1134"/>
        <w:jc w:val="both"/>
        <w:rPr>
          <w:bCs/>
        </w:rPr>
      </w:pPr>
    </w:p>
    <w:p w14:paraId="3F4969B3" w14:textId="334C448E" w:rsidR="007B48FE" w:rsidRDefault="007B48FE" w:rsidP="007B48FE">
      <w:pPr>
        <w:ind w:firstLine="1134"/>
        <w:jc w:val="both"/>
        <w:rPr>
          <w:bCs/>
        </w:rPr>
      </w:pPr>
      <w:r w:rsidRPr="007B48FE">
        <w:rPr>
          <w:bCs/>
          <w:u w:val="single"/>
        </w:rPr>
        <w:t>e) Inglaterra</w:t>
      </w:r>
      <w:r>
        <w:rPr>
          <w:bCs/>
        </w:rPr>
        <w:t>:</w:t>
      </w:r>
      <w:r w:rsidR="000A075C">
        <w:rPr>
          <w:bCs/>
        </w:rPr>
        <w:t xml:space="preserve"> recomendación de prohibición en primaria y secundaria.</w:t>
      </w:r>
    </w:p>
    <w:p w14:paraId="7E68C0A1" w14:textId="77777777" w:rsidR="007B48FE" w:rsidRDefault="007B48FE" w:rsidP="007B48FE">
      <w:pPr>
        <w:ind w:firstLine="1134"/>
        <w:jc w:val="both"/>
        <w:rPr>
          <w:bCs/>
        </w:rPr>
      </w:pPr>
    </w:p>
    <w:p w14:paraId="13B2E111" w14:textId="393F6B84" w:rsidR="007B48FE" w:rsidRDefault="007B48FE" w:rsidP="007B48FE">
      <w:pPr>
        <w:ind w:firstLine="1134"/>
        <w:jc w:val="both"/>
        <w:rPr>
          <w:bCs/>
        </w:rPr>
      </w:pPr>
      <w:r w:rsidRPr="007B48FE">
        <w:rPr>
          <w:bCs/>
          <w:u w:val="single"/>
        </w:rPr>
        <w:t>f) Italia</w:t>
      </w:r>
      <w:r>
        <w:rPr>
          <w:bCs/>
        </w:rPr>
        <w:t>:</w:t>
      </w:r>
      <w:r w:rsidR="000A075C">
        <w:rPr>
          <w:bCs/>
        </w:rPr>
        <w:t xml:space="preserve"> prohibición en primaria y en secundaria inferior.</w:t>
      </w:r>
    </w:p>
    <w:p w14:paraId="50711753" w14:textId="77777777" w:rsidR="007B48FE" w:rsidRDefault="007B48FE" w:rsidP="007B48FE">
      <w:pPr>
        <w:ind w:firstLine="1134"/>
        <w:jc w:val="both"/>
        <w:rPr>
          <w:bCs/>
        </w:rPr>
      </w:pPr>
    </w:p>
    <w:p w14:paraId="1D98B64D" w14:textId="6EADB36F" w:rsidR="007B48FE" w:rsidRDefault="007B48FE" w:rsidP="007B48FE">
      <w:pPr>
        <w:ind w:firstLine="1134"/>
        <w:jc w:val="both"/>
        <w:rPr>
          <w:bCs/>
        </w:rPr>
      </w:pPr>
      <w:r w:rsidRPr="007B48FE">
        <w:rPr>
          <w:bCs/>
          <w:u w:val="single"/>
        </w:rPr>
        <w:t>g) Países Bajos</w:t>
      </w:r>
      <w:r>
        <w:rPr>
          <w:bCs/>
        </w:rPr>
        <w:t>:</w:t>
      </w:r>
      <w:r w:rsidR="000A075C">
        <w:rPr>
          <w:bCs/>
        </w:rPr>
        <w:t xml:space="preserve"> prohibición en primaria, secundaria y educación especial.</w:t>
      </w:r>
    </w:p>
    <w:p w14:paraId="716384A3" w14:textId="11E44386" w:rsidR="007B48FE" w:rsidRDefault="007B48FE" w:rsidP="007B48FE">
      <w:pPr>
        <w:ind w:firstLine="1134"/>
        <w:jc w:val="both"/>
        <w:rPr>
          <w:bCs/>
        </w:rPr>
      </w:pPr>
    </w:p>
    <w:p w14:paraId="7CFF2B24" w14:textId="738983BE" w:rsidR="007B48FE" w:rsidRDefault="000A075C" w:rsidP="007B48FE">
      <w:pPr>
        <w:ind w:firstLine="1134"/>
        <w:jc w:val="both"/>
        <w:rPr>
          <w:bCs/>
          <w:u w:val="single"/>
        </w:rPr>
      </w:pPr>
      <w:r w:rsidRPr="000A075C">
        <w:rPr>
          <w:bCs/>
          <w:u w:val="single"/>
        </w:rPr>
        <w:t>4. Fundamento de la regulación (prevención de conductas no deseadas / uso controlado)</w:t>
      </w:r>
    </w:p>
    <w:p w14:paraId="7D8FFE64" w14:textId="181F3199" w:rsidR="005336DF" w:rsidRDefault="005336DF" w:rsidP="007B48FE">
      <w:pPr>
        <w:ind w:firstLine="1134"/>
        <w:jc w:val="both"/>
        <w:rPr>
          <w:bCs/>
          <w:u w:val="single"/>
        </w:rPr>
      </w:pPr>
    </w:p>
    <w:p w14:paraId="7FBE8A61" w14:textId="1938A0DD" w:rsidR="005336DF" w:rsidRPr="00D63946" w:rsidRDefault="005336DF" w:rsidP="007B48FE">
      <w:pPr>
        <w:ind w:firstLine="1134"/>
        <w:jc w:val="both"/>
        <w:rPr>
          <w:bCs/>
        </w:rPr>
      </w:pPr>
      <w:r w:rsidRPr="00D63946">
        <w:rPr>
          <w:bCs/>
        </w:rPr>
        <w:t>Posteriormente, examinó los objetivos que en cada caso se busca</w:t>
      </w:r>
      <w:r w:rsidR="00D63946" w:rsidRPr="00D63946">
        <w:rPr>
          <w:bCs/>
        </w:rPr>
        <w:t>ba alcanzar:</w:t>
      </w:r>
    </w:p>
    <w:p w14:paraId="340F5A9B" w14:textId="4C13AD32" w:rsidR="007B48FE" w:rsidRDefault="007B48FE" w:rsidP="000A075C">
      <w:pPr>
        <w:jc w:val="both"/>
        <w:rPr>
          <w:bCs/>
        </w:rPr>
      </w:pPr>
    </w:p>
    <w:p w14:paraId="4D67711E" w14:textId="41F9E3EB" w:rsidR="007B48FE" w:rsidRDefault="007B48FE" w:rsidP="007B48FE">
      <w:pPr>
        <w:ind w:firstLine="1134"/>
        <w:jc w:val="both"/>
        <w:rPr>
          <w:bCs/>
        </w:rPr>
      </w:pPr>
      <w:r w:rsidRPr="007B48FE">
        <w:rPr>
          <w:bCs/>
          <w:u w:val="single"/>
        </w:rPr>
        <w:t>a) Baviera</w:t>
      </w:r>
      <w:r>
        <w:rPr>
          <w:bCs/>
        </w:rPr>
        <w:t>:</w:t>
      </w:r>
      <w:r w:rsidR="000A075C">
        <w:rPr>
          <w:bCs/>
        </w:rPr>
        <w:t xml:space="preserve"> integrar las competencias digitales con responsabilidad, adaptando las normas al contexto tecnológico actual.</w:t>
      </w:r>
    </w:p>
    <w:p w14:paraId="146B76D3" w14:textId="77777777" w:rsidR="007B48FE" w:rsidRDefault="007B48FE" w:rsidP="007B48FE">
      <w:pPr>
        <w:ind w:firstLine="1134"/>
        <w:jc w:val="both"/>
        <w:rPr>
          <w:bCs/>
        </w:rPr>
      </w:pPr>
    </w:p>
    <w:p w14:paraId="79BA37D8" w14:textId="066782F5" w:rsidR="007B48FE" w:rsidRDefault="007B48FE" w:rsidP="007B48FE">
      <w:pPr>
        <w:ind w:firstLine="1134"/>
        <w:jc w:val="both"/>
        <w:rPr>
          <w:bCs/>
        </w:rPr>
      </w:pPr>
      <w:r w:rsidRPr="007B48FE">
        <w:rPr>
          <w:bCs/>
          <w:u w:val="single"/>
        </w:rPr>
        <w:t>b) Chile</w:t>
      </w:r>
      <w:r>
        <w:rPr>
          <w:bCs/>
        </w:rPr>
        <w:t>:</w:t>
      </w:r>
      <w:r w:rsidR="000A075C">
        <w:rPr>
          <w:bCs/>
        </w:rPr>
        <w:t xml:space="preserve"> prevenir déficits en el desarrollo neurológico, atencional, y </w:t>
      </w:r>
      <w:r w:rsidR="000A075C">
        <w:rPr>
          <w:bCs/>
        </w:rPr>
        <w:lastRenderedPageBreak/>
        <w:t xml:space="preserve">de socialización; el sedentarismo, el ciberacoso, el </w:t>
      </w:r>
      <w:proofErr w:type="spellStart"/>
      <w:r w:rsidR="000A075C" w:rsidRPr="000A075C">
        <w:rPr>
          <w:bCs/>
          <w:i/>
        </w:rPr>
        <w:t>sexting</w:t>
      </w:r>
      <w:proofErr w:type="spellEnd"/>
      <w:r w:rsidR="000A075C">
        <w:rPr>
          <w:bCs/>
        </w:rPr>
        <w:t xml:space="preserve">, el </w:t>
      </w:r>
      <w:r w:rsidR="000A075C" w:rsidRPr="000A075C">
        <w:rPr>
          <w:bCs/>
          <w:i/>
        </w:rPr>
        <w:t>grooming</w:t>
      </w:r>
      <w:r w:rsidR="000A075C">
        <w:rPr>
          <w:bCs/>
        </w:rPr>
        <w:t>, etcétera.</w:t>
      </w:r>
    </w:p>
    <w:p w14:paraId="77FD4656" w14:textId="77777777" w:rsidR="007B48FE" w:rsidRDefault="007B48FE" w:rsidP="007B48FE">
      <w:pPr>
        <w:ind w:firstLine="1134"/>
        <w:jc w:val="both"/>
        <w:rPr>
          <w:bCs/>
        </w:rPr>
      </w:pPr>
    </w:p>
    <w:p w14:paraId="4A804E99" w14:textId="226E1483" w:rsidR="007B48FE" w:rsidRDefault="007B48FE" w:rsidP="007B48FE">
      <w:pPr>
        <w:ind w:firstLine="1134"/>
        <w:jc w:val="both"/>
        <w:rPr>
          <w:bCs/>
        </w:rPr>
      </w:pPr>
      <w:r w:rsidRPr="007B48FE">
        <w:rPr>
          <w:bCs/>
          <w:u w:val="single"/>
        </w:rPr>
        <w:t>c) China</w:t>
      </w:r>
      <w:r>
        <w:rPr>
          <w:bCs/>
        </w:rPr>
        <w:t>:</w:t>
      </w:r>
      <w:r w:rsidR="000A075C">
        <w:rPr>
          <w:bCs/>
        </w:rPr>
        <w:t xml:space="preserve"> prevenir </w:t>
      </w:r>
      <w:r w:rsidR="00DE270D">
        <w:rPr>
          <w:bCs/>
        </w:rPr>
        <w:t xml:space="preserve">la </w:t>
      </w:r>
      <w:r w:rsidR="000A075C">
        <w:rPr>
          <w:bCs/>
        </w:rPr>
        <w:t>miopía; promover un desarrollo integral; y evitar conductas adictivas.</w:t>
      </w:r>
    </w:p>
    <w:p w14:paraId="37541913" w14:textId="77777777" w:rsidR="007B48FE" w:rsidRDefault="007B48FE" w:rsidP="007B48FE">
      <w:pPr>
        <w:ind w:firstLine="1134"/>
        <w:jc w:val="both"/>
        <w:rPr>
          <w:bCs/>
        </w:rPr>
      </w:pPr>
    </w:p>
    <w:p w14:paraId="3052D169" w14:textId="59FD32AD" w:rsidR="007B48FE" w:rsidRDefault="007B48FE" w:rsidP="007B48FE">
      <w:pPr>
        <w:ind w:firstLine="1134"/>
        <w:jc w:val="both"/>
        <w:rPr>
          <w:bCs/>
        </w:rPr>
      </w:pPr>
      <w:r w:rsidRPr="007B48FE">
        <w:rPr>
          <w:bCs/>
          <w:u w:val="single"/>
        </w:rPr>
        <w:t>d) Francia</w:t>
      </w:r>
      <w:r>
        <w:rPr>
          <w:bCs/>
        </w:rPr>
        <w:t>:</w:t>
      </w:r>
      <w:r w:rsidR="000A075C">
        <w:rPr>
          <w:bCs/>
        </w:rPr>
        <w:t xml:space="preserve"> mejorar el clima escolar; reducir distracciones; y prevenir el ciberacoso y el aislamiento social.</w:t>
      </w:r>
    </w:p>
    <w:p w14:paraId="74386502" w14:textId="77777777" w:rsidR="007B48FE" w:rsidRDefault="007B48FE" w:rsidP="007B48FE">
      <w:pPr>
        <w:ind w:firstLine="1134"/>
        <w:jc w:val="both"/>
        <w:rPr>
          <w:bCs/>
        </w:rPr>
      </w:pPr>
    </w:p>
    <w:p w14:paraId="328802F3" w14:textId="52D88821" w:rsidR="007B48FE" w:rsidRDefault="007B48FE" w:rsidP="007B48FE">
      <w:pPr>
        <w:ind w:firstLine="1134"/>
        <w:jc w:val="both"/>
        <w:rPr>
          <w:bCs/>
        </w:rPr>
      </w:pPr>
      <w:r w:rsidRPr="007B48FE">
        <w:rPr>
          <w:bCs/>
          <w:u w:val="single"/>
        </w:rPr>
        <w:t>e) Inglaterra</w:t>
      </w:r>
      <w:r>
        <w:rPr>
          <w:bCs/>
        </w:rPr>
        <w:t>:</w:t>
      </w:r>
      <w:r w:rsidR="000A075C">
        <w:rPr>
          <w:bCs/>
        </w:rPr>
        <w:t xml:space="preserve"> disminuir el acoso, las distracciones y la disrupción en clases; y promover el bienestar estudiantil.</w:t>
      </w:r>
    </w:p>
    <w:p w14:paraId="26E5FC9F" w14:textId="77777777" w:rsidR="007B48FE" w:rsidRDefault="007B48FE" w:rsidP="007B48FE">
      <w:pPr>
        <w:ind w:firstLine="1134"/>
        <w:jc w:val="both"/>
        <w:rPr>
          <w:bCs/>
        </w:rPr>
      </w:pPr>
    </w:p>
    <w:p w14:paraId="60191928" w14:textId="2B844CD4" w:rsidR="007B48FE" w:rsidRDefault="007B48FE" w:rsidP="007B48FE">
      <w:pPr>
        <w:ind w:firstLine="1134"/>
        <w:jc w:val="both"/>
        <w:rPr>
          <w:bCs/>
        </w:rPr>
      </w:pPr>
      <w:r w:rsidRPr="007B48FE">
        <w:rPr>
          <w:bCs/>
          <w:u w:val="single"/>
        </w:rPr>
        <w:t>f) Italia</w:t>
      </w:r>
      <w:r>
        <w:rPr>
          <w:bCs/>
        </w:rPr>
        <w:t>:</w:t>
      </w:r>
      <w:r w:rsidR="000A075C">
        <w:rPr>
          <w:bCs/>
        </w:rPr>
        <w:t xml:space="preserve"> proteger la salud mental y física; evitar distracciones; y reforzar la autoridad docente.</w:t>
      </w:r>
    </w:p>
    <w:p w14:paraId="3DE6F29E" w14:textId="77777777" w:rsidR="007B48FE" w:rsidRDefault="007B48FE" w:rsidP="007B48FE">
      <w:pPr>
        <w:ind w:firstLine="1134"/>
        <w:jc w:val="both"/>
        <w:rPr>
          <w:bCs/>
        </w:rPr>
      </w:pPr>
    </w:p>
    <w:p w14:paraId="5FF65E21" w14:textId="3087A801" w:rsidR="007B48FE" w:rsidRDefault="007B48FE" w:rsidP="007B48FE">
      <w:pPr>
        <w:ind w:firstLine="1134"/>
        <w:jc w:val="both"/>
        <w:rPr>
          <w:bCs/>
        </w:rPr>
      </w:pPr>
      <w:r w:rsidRPr="007B48FE">
        <w:rPr>
          <w:bCs/>
          <w:u w:val="single"/>
        </w:rPr>
        <w:t>g) Países Bajos</w:t>
      </w:r>
      <w:r>
        <w:rPr>
          <w:bCs/>
        </w:rPr>
        <w:t>:</w:t>
      </w:r>
      <w:r w:rsidR="000A075C">
        <w:rPr>
          <w:bCs/>
        </w:rPr>
        <w:t xml:space="preserve"> mejorar la concentración; </w:t>
      </w:r>
      <w:r w:rsidR="00DE270D">
        <w:rPr>
          <w:bCs/>
        </w:rPr>
        <w:t>el rendimiento y las relaciones sociales; y facilitar la transición hacia un cambio cultural educativo.</w:t>
      </w:r>
    </w:p>
    <w:p w14:paraId="5F44EB34" w14:textId="7200169C" w:rsidR="005336DF" w:rsidRDefault="005336DF" w:rsidP="007B48FE">
      <w:pPr>
        <w:ind w:firstLine="1134"/>
        <w:jc w:val="both"/>
        <w:rPr>
          <w:bCs/>
        </w:rPr>
      </w:pPr>
    </w:p>
    <w:p w14:paraId="08704E05" w14:textId="2545E7BB" w:rsidR="005336DF" w:rsidRDefault="005336DF" w:rsidP="007B48FE">
      <w:pPr>
        <w:ind w:firstLine="1134"/>
        <w:jc w:val="both"/>
        <w:rPr>
          <w:bCs/>
        </w:rPr>
      </w:pPr>
      <w:r>
        <w:rPr>
          <w:bCs/>
        </w:rPr>
        <w:t>Agregó que tanto en Francia como en Países Bajos se llevaron adelante programas piloto, los cuales fueron bien evaluados y motivaron la posterior regulación de este asunto.</w:t>
      </w:r>
    </w:p>
    <w:p w14:paraId="24786765" w14:textId="3A234E0E" w:rsidR="000A075C" w:rsidRDefault="000A075C" w:rsidP="007B48FE">
      <w:pPr>
        <w:ind w:firstLine="1134"/>
        <w:jc w:val="both"/>
        <w:rPr>
          <w:bCs/>
        </w:rPr>
      </w:pPr>
    </w:p>
    <w:p w14:paraId="77764A0C" w14:textId="66D9FFBC" w:rsidR="000A075C" w:rsidRDefault="00DE270D" w:rsidP="007B48FE">
      <w:pPr>
        <w:ind w:firstLine="1134"/>
        <w:jc w:val="both"/>
        <w:rPr>
          <w:bCs/>
          <w:u w:val="single"/>
        </w:rPr>
      </w:pPr>
      <w:r w:rsidRPr="00DE270D">
        <w:rPr>
          <w:bCs/>
          <w:u w:val="single"/>
        </w:rPr>
        <w:t>5. Participación de la comunidad educativa</w:t>
      </w:r>
      <w:r>
        <w:rPr>
          <w:bCs/>
          <w:u w:val="single"/>
        </w:rPr>
        <w:t xml:space="preserve"> (alta / moderada / baja)</w:t>
      </w:r>
    </w:p>
    <w:p w14:paraId="5434C53C" w14:textId="2C7FEDDE" w:rsidR="00DE270D" w:rsidRDefault="00DE270D" w:rsidP="007B48FE">
      <w:pPr>
        <w:ind w:firstLine="1134"/>
        <w:jc w:val="both"/>
        <w:rPr>
          <w:bCs/>
          <w:u w:val="single"/>
        </w:rPr>
      </w:pPr>
    </w:p>
    <w:p w14:paraId="42D51E3D" w14:textId="5EAF61A6" w:rsidR="00D63946" w:rsidRPr="00D63946" w:rsidRDefault="00D63946" w:rsidP="007B48FE">
      <w:pPr>
        <w:ind w:firstLine="1134"/>
        <w:jc w:val="both"/>
        <w:rPr>
          <w:bCs/>
        </w:rPr>
      </w:pPr>
      <w:r w:rsidRPr="00D63946">
        <w:rPr>
          <w:bCs/>
        </w:rPr>
        <w:t>Más adelante, analizó el nivel de participación de la comunidad educativa en las medidas implementadas:</w:t>
      </w:r>
    </w:p>
    <w:p w14:paraId="65C601DD" w14:textId="77777777" w:rsidR="00D63946" w:rsidRDefault="00D63946" w:rsidP="007B48FE">
      <w:pPr>
        <w:ind w:firstLine="1134"/>
        <w:jc w:val="both"/>
        <w:rPr>
          <w:bCs/>
          <w:u w:val="single"/>
        </w:rPr>
      </w:pPr>
    </w:p>
    <w:p w14:paraId="2F3D1A7E" w14:textId="181A2C40" w:rsidR="000A075C" w:rsidRDefault="000A075C" w:rsidP="000A075C">
      <w:pPr>
        <w:ind w:firstLine="1134"/>
        <w:jc w:val="both"/>
        <w:rPr>
          <w:bCs/>
        </w:rPr>
      </w:pPr>
      <w:r w:rsidRPr="007B48FE">
        <w:rPr>
          <w:bCs/>
          <w:u w:val="single"/>
        </w:rPr>
        <w:t>a) Baviera</w:t>
      </w:r>
      <w:r>
        <w:rPr>
          <w:bCs/>
        </w:rPr>
        <w:t>:</w:t>
      </w:r>
      <w:r w:rsidR="00DE270D">
        <w:rPr>
          <w:bCs/>
        </w:rPr>
        <w:t xml:space="preserve"> alta. </w:t>
      </w:r>
      <w:r w:rsidR="00D63946">
        <w:rPr>
          <w:bCs/>
        </w:rPr>
        <w:t>Comentó que l</w:t>
      </w:r>
      <w:r w:rsidR="00DE270D">
        <w:rPr>
          <w:bCs/>
        </w:rPr>
        <w:t xml:space="preserve">a reforma de 2022 establece que cada escuela secundaria debe definir sus normas de consulta con la comunidad escolar (el proceso es obligatorio y vinculante). </w:t>
      </w:r>
      <w:r w:rsidR="00D63946">
        <w:rPr>
          <w:bCs/>
        </w:rPr>
        <w:t>Añadió que s</w:t>
      </w:r>
      <w:r w:rsidR="00DE270D">
        <w:rPr>
          <w:bCs/>
        </w:rPr>
        <w:t>e promueve el consenso entre docentes, estudiantes y familias.</w:t>
      </w:r>
    </w:p>
    <w:p w14:paraId="562E20E0" w14:textId="77777777" w:rsidR="000A075C" w:rsidRDefault="000A075C" w:rsidP="000A075C">
      <w:pPr>
        <w:ind w:firstLine="1134"/>
        <w:jc w:val="both"/>
        <w:rPr>
          <w:bCs/>
        </w:rPr>
      </w:pPr>
    </w:p>
    <w:p w14:paraId="42B007B1" w14:textId="611AD5AC" w:rsidR="000A075C" w:rsidRDefault="000A075C" w:rsidP="000A075C">
      <w:pPr>
        <w:ind w:firstLine="1134"/>
        <w:jc w:val="both"/>
        <w:rPr>
          <w:bCs/>
        </w:rPr>
      </w:pPr>
      <w:r w:rsidRPr="007B48FE">
        <w:rPr>
          <w:bCs/>
          <w:u w:val="single"/>
        </w:rPr>
        <w:t>b) Chile</w:t>
      </w:r>
      <w:r>
        <w:rPr>
          <w:bCs/>
        </w:rPr>
        <w:t>:</w:t>
      </w:r>
      <w:r w:rsidR="00DE270D">
        <w:rPr>
          <w:bCs/>
        </w:rPr>
        <w:t xml:space="preserve"> alta. </w:t>
      </w:r>
      <w:r w:rsidR="00D63946">
        <w:rPr>
          <w:bCs/>
        </w:rPr>
        <w:t>Remarcó que l</w:t>
      </w:r>
      <w:r w:rsidR="00DE270D">
        <w:rPr>
          <w:bCs/>
        </w:rPr>
        <w:t>a autoridad educativa recomienda la elaboración de acuerdos sobre el eso: (i) entre el establecimiento y las familias (reunión de apoderados); y (ii) entre directivos, docentes y estudiantes (consejo de curso); demás de la actualización del reglamento interno.</w:t>
      </w:r>
    </w:p>
    <w:p w14:paraId="7623F4BA" w14:textId="77777777" w:rsidR="000A075C" w:rsidRDefault="000A075C" w:rsidP="000A075C">
      <w:pPr>
        <w:ind w:firstLine="1134"/>
        <w:jc w:val="both"/>
        <w:rPr>
          <w:bCs/>
        </w:rPr>
      </w:pPr>
    </w:p>
    <w:p w14:paraId="5C708532" w14:textId="27DA4B1E" w:rsidR="000A075C" w:rsidRDefault="000A075C" w:rsidP="000A075C">
      <w:pPr>
        <w:ind w:firstLine="1134"/>
        <w:jc w:val="both"/>
        <w:rPr>
          <w:bCs/>
        </w:rPr>
      </w:pPr>
      <w:r w:rsidRPr="007B48FE">
        <w:rPr>
          <w:bCs/>
          <w:u w:val="single"/>
        </w:rPr>
        <w:t>c) China</w:t>
      </w:r>
      <w:r>
        <w:rPr>
          <w:bCs/>
        </w:rPr>
        <w:t>:</w:t>
      </w:r>
      <w:r w:rsidR="00DE270D">
        <w:rPr>
          <w:bCs/>
        </w:rPr>
        <w:t xml:space="preserve"> baja. </w:t>
      </w:r>
      <w:r w:rsidR="00D63946">
        <w:rPr>
          <w:bCs/>
        </w:rPr>
        <w:t>Resaltó que l</w:t>
      </w:r>
      <w:r w:rsidR="00DE270D">
        <w:rPr>
          <w:bCs/>
        </w:rPr>
        <w:t xml:space="preserve">as políticas son centralizadas y jerárquicas. </w:t>
      </w:r>
      <w:r w:rsidR="00D63946">
        <w:rPr>
          <w:bCs/>
        </w:rPr>
        <w:t>En ese sentido, consignó que l</w:t>
      </w:r>
      <w:r w:rsidR="00DE270D">
        <w:rPr>
          <w:bCs/>
        </w:rPr>
        <w:t xml:space="preserve">as escuelas deben implementar lo dispuesto por el Ministerio, aunque pueden adaptarlo operacionalmente. </w:t>
      </w:r>
      <w:r w:rsidR="00D63946">
        <w:rPr>
          <w:bCs/>
        </w:rPr>
        <w:t>Agregó que n</w:t>
      </w:r>
      <w:r w:rsidR="00DE270D">
        <w:rPr>
          <w:bCs/>
        </w:rPr>
        <w:t>o se contemplan mecanismos de consulta.</w:t>
      </w:r>
    </w:p>
    <w:p w14:paraId="63B2B24B" w14:textId="77777777" w:rsidR="000A075C" w:rsidRDefault="000A075C" w:rsidP="000A075C">
      <w:pPr>
        <w:ind w:firstLine="1134"/>
        <w:jc w:val="both"/>
        <w:rPr>
          <w:bCs/>
        </w:rPr>
      </w:pPr>
    </w:p>
    <w:p w14:paraId="596ECCFF" w14:textId="7D2DD8B2" w:rsidR="000A075C" w:rsidRDefault="000A075C" w:rsidP="000A075C">
      <w:pPr>
        <w:ind w:firstLine="1134"/>
        <w:jc w:val="both"/>
        <w:rPr>
          <w:bCs/>
        </w:rPr>
      </w:pPr>
      <w:r w:rsidRPr="007B48FE">
        <w:rPr>
          <w:bCs/>
          <w:u w:val="single"/>
        </w:rPr>
        <w:t>d) Francia</w:t>
      </w:r>
      <w:r>
        <w:rPr>
          <w:bCs/>
        </w:rPr>
        <w:t>:</w:t>
      </w:r>
      <w:r w:rsidR="00DE270D">
        <w:rPr>
          <w:bCs/>
        </w:rPr>
        <w:t xml:space="preserve"> moderada. </w:t>
      </w:r>
      <w:r w:rsidR="00D63946">
        <w:rPr>
          <w:bCs/>
        </w:rPr>
        <w:t>Constató que l</w:t>
      </w:r>
      <w:r w:rsidR="00DE270D">
        <w:rPr>
          <w:bCs/>
        </w:rPr>
        <w:t>a ley se impone desde el nivel central, pero las excepciones pedagógicas y de salud, y el uso en la educación secundaria deben quedar establecidos en los reglamentos internos.</w:t>
      </w:r>
    </w:p>
    <w:p w14:paraId="0ABB461B" w14:textId="77777777" w:rsidR="000A075C" w:rsidRDefault="000A075C" w:rsidP="000A075C">
      <w:pPr>
        <w:ind w:firstLine="1134"/>
        <w:jc w:val="both"/>
        <w:rPr>
          <w:bCs/>
        </w:rPr>
      </w:pPr>
    </w:p>
    <w:p w14:paraId="4D7D29C3" w14:textId="22C9B9A0" w:rsidR="000A075C" w:rsidRDefault="000A075C" w:rsidP="000A075C">
      <w:pPr>
        <w:ind w:firstLine="1134"/>
        <w:jc w:val="both"/>
        <w:rPr>
          <w:bCs/>
        </w:rPr>
      </w:pPr>
      <w:r w:rsidRPr="007B48FE">
        <w:rPr>
          <w:bCs/>
          <w:u w:val="single"/>
        </w:rPr>
        <w:t>e) Inglaterra</w:t>
      </w:r>
      <w:r>
        <w:rPr>
          <w:bCs/>
        </w:rPr>
        <w:t>:</w:t>
      </w:r>
      <w:r w:rsidR="00743415">
        <w:rPr>
          <w:bCs/>
        </w:rPr>
        <w:t xml:space="preserve"> moderada. </w:t>
      </w:r>
      <w:r w:rsidR="00D63946">
        <w:rPr>
          <w:bCs/>
        </w:rPr>
        <w:t>Indicó que l</w:t>
      </w:r>
      <w:r w:rsidR="00743415">
        <w:rPr>
          <w:bCs/>
        </w:rPr>
        <w:t xml:space="preserve">a guía oficial recomienda a las </w:t>
      </w:r>
      <w:r w:rsidR="00743415">
        <w:rPr>
          <w:bCs/>
        </w:rPr>
        <w:lastRenderedPageBreak/>
        <w:t>escuelas diseñar sus políticas considerando la edad, el contexto y las necesidades.</w:t>
      </w:r>
    </w:p>
    <w:p w14:paraId="55B80145" w14:textId="77777777" w:rsidR="000A075C" w:rsidRDefault="000A075C" w:rsidP="000A075C">
      <w:pPr>
        <w:ind w:firstLine="1134"/>
        <w:jc w:val="both"/>
        <w:rPr>
          <w:bCs/>
        </w:rPr>
      </w:pPr>
    </w:p>
    <w:p w14:paraId="0F158F55" w14:textId="3DB1656D" w:rsidR="000A075C" w:rsidRDefault="000A075C" w:rsidP="000A075C">
      <w:pPr>
        <w:ind w:firstLine="1134"/>
        <w:jc w:val="both"/>
        <w:rPr>
          <w:bCs/>
        </w:rPr>
      </w:pPr>
      <w:r w:rsidRPr="007B48FE">
        <w:rPr>
          <w:bCs/>
          <w:u w:val="single"/>
        </w:rPr>
        <w:t>f) Italia</w:t>
      </w:r>
      <w:r>
        <w:rPr>
          <w:bCs/>
        </w:rPr>
        <w:t>:</w:t>
      </w:r>
      <w:r w:rsidR="00743415">
        <w:rPr>
          <w:bCs/>
        </w:rPr>
        <w:t xml:space="preserve"> baja. </w:t>
      </w:r>
      <w:r w:rsidR="00D63946">
        <w:rPr>
          <w:bCs/>
        </w:rPr>
        <w:t>Señaló que l</w:t>
      </w:r>
      <w:r w:rsidR="00743415">
        <w:rPr>
          <w:bCs/>
        </w:rPr>
        <w:t>as medidas son decididas por el Ministerio por medio de circulares. La participación de la comunidad educativa</w:t>
      </w:r>
      <w:r w:rsidR="00D63946">
        <w:rPr>
          <w:bCs/>
        </w:rPr>
        <w:t>, expresó,</w:t>
      </w:r>
      <w:r w:rsidR="00743415">
        <w:rPr>
          <w:bCs/>
        </w:rPr>
        <w:t xml:space="preserve"> no es requerida explícitamente. </w:t>
      </w:r>
      <w:r w:rsidR="00D63946">
        <w:rPr>
          <w:bCs/>
        </w:rPr>
        <w:t>Detalló que l</w:t>
      </w:r>
      <w:r w:rsidR="00743415">
        <w:rPr>
          <w:bCs/>
        </w:rPr>
        <w:t>a actualización de los reglamentos escolares requiere de implementación local, pero no se detalla un proceso consultivo.</w:t>
      </w:r>
    </w:p>
    <w:p w14:paraId="49286C7F" w14:textId="77777777" w:rsidR="000A075C" w:rsidRDefault="000A075C" w:rsidP="000A075C">
      <w:pPr>
        <w:ind w:firstLine="1134"/>
        <w:jc w:val="both"/>
        <w:rPr>
          <w:bCs/>
        </w:rPr>
      </w:pPr>
    </w:p>
    <w:p w14:paraId="2ED71BF4" w14:textId="53DA6FD4" w:rsidR="000A075C" w:rsidRDefault="000A075C" w:rsidP="000A075C">
      <w:pPr>
        <w:ind w:firstLine="1134"/>
        <w:jc w:val="both"/>
        <w:rPr>
          <w:bCs/>
        </w:rPr>
      </w:pPr>
      <w:r w:rsidRPr="007B48FE">
        <w:rPr>
          <w:bCs/>
          <w:u w:val="single"/>
        </w:rPr>
        <w:t>g) Países Bajos</w:t>
      </w:r>
      <w:r>
        <w:rPr>
          <w:bCs/>
        </w:rPr>
        <w:t>:</w:t>
      </w:r>
      <w:r w:rsidR="00743415">
        <w:rPr>
          <w:bCs/>
        </w:rPr>
        <w:t xml:space="preserve"> muy alta. </w:t>
      </w:r>
      <w:r w:rsidR="00D63946">
        <w:rPr>
          <w:bCs/>
        </w:rPr>
        <w:t>Subrayó que l</w:t>
      </w:r>
      <w:r w:rsidR="00743415">
        <w:rPr>
          <w:bCs/>
        </w:rPr>
        <w:t xml:space="preserve">a política se basa en acuerdos sectoriales firmados por el Ministerio y representantes de los estudiantes, padres, profesores y directivos. </w:t>
      </w:r>
      <w:r w:rsidR="00D63946">
        <w:rPr>
          <w:bCs/>
        </w:rPr>
        <w:t>Destacó que l</w:t>
      </w:r>
      <w:r w:rsidR="00743415">
        <w:rPr>
          <w:bCs/>
        </w:rPr>
        <w:t>as escuelas diseñan sus propias normas de consulta con la comunidad, siguiendo una guía pública.</w:t>
      </w:r>
    </w:p>
    <w:p w14:paraId="6D9CB0F2" w14:textId="77777777" w:rsidR="000A075C" w:rsidRDefault="000A075C" w:rsidP="007B48FE">
      <w:pPr>
        <w:ind w:firstLine="1134"/>
        <w:jc w:val="both"/>
        <w:rPr>
          <w:bCs/>
        </w:rPr>
      </w:pPr>
    </w:p>
    <w:p w14:paraId="098603D0" w14:textId="32AA7C43" w:rsidR="007B48FE" w:rsidRPr="00DE270D" w:rsidRDefault="00DE270D" w:rsidP="007B48FE">
      <w:pPr>
        <w:ind w:firstLine="1134"/>
        <w:jc w:val="both"/>
        <w:rPr>
          <w:bCs/>
          <w:u w:val="single"/>
        </w:rPr>
      </w:pPr>
      <w:r w:rsidRPr="00DE270D">
        <w:rPr>
          <w:bCs/>
          <w:u w:val="single"/>
        </w:rPr>
        <w:t>6. Excepciones (fines pedagógicos / necesidades educativas especiales)</w:t>
      </w:r>
    </w:p>
    <w:p w14:paraId="29E83C8B" w14:textId="094203BC" w:rsidR="007B48FE" w:rsidRDefault="007B48FE" w:rsidP="007B48FE">
      <w:pPr>
        <w:ind w:firstLine="1134"/>
        <w:jc w:val="both"/>
        <w:rPr>
          <w:bCs/>
        </w:rPr>
      </w:pPr>
    </w:p>
    <w:p w14:paraId="44960263" w14:textId="2EFD3514" w:rsidR="00D63946" w:rsidRDefault="00D63946" w:rsidP="007B48FE">
      <w:pPr>
        <w:ind w:firstLine="1134"/>
        <w:jc w:val="both"/>
        <w:rPr>
          <w:bCs/>
        </w:rPr>
      </w:pPr>
      <w:r>
        <w:rPr>
          <w:bCs/>
        </w:rPr>
        <w:t>Por último, se refirió a los supuestos en que se permite el uso de dispositivos tecnológicos:</w:t>
      </w:r>
    </w:p>
    <w:p w14:paraId="271F9964" w14:textId="77777777" w:rsidR="00D63946" w:rsidRDefault="00D63946" w:rsidP="007B48FE">
      <w:pPr>
        <w:ind w:firstLine="1134"/>
        <w:jc w:val="both"/>
        <w:rPr>
          <w:bCs/>
        </w:rPr>
      </w:pPr>
    </w:p>
    <w:p w14:paraId="08233F76" w14:textId="123378A5" w:rsidR="00DE270D" w:rsidRDefault="00DE270D" w:rsidP="00DE270D">
      <w:pPr>
        <w:ind w:firstLine="1134"/>
        <w:jc w:val="both"/>
        <w:rPr>
          <w:bCs/>
        </w:rPr>
      </w:pPr>
      <w:r w:rsidRPr="007B48FE">
        <w:rPr>
          <w:bCs/>
          <w:u w:val="single"/>
        </w:rPr>
        <w:t>a) Baviera</w:t>
      </w:r>
      <w:r>
        <w:rPr>
          <w:bCs/>
        </w:rPr>
        <w:t>:</w:t>
      </w:r>
      <w:r w:rsidR="00743415">
        <w:rPr>
          <w:bCs/>
        </w:rPr>
        <w:t xml:space="preserve"> las escuelas secundarias deciden el uso bajo supervisión docente.</w:t>
      </w:r>
    </w:p>
    <w:p w14:paraId="4B463921" w14:textId="77777777" w:rsidR="00DE270D" w:rsidRDefault="00DE270D" w:rsidP="00DE270D">
      <w:pPr>
        <w:ind w:firstLine="1134"/>
        <w:jc w:val="both"/>
        <w:rPr>
          <w:bCs/>
        </w:rPr>
      </w:pPr>
    </w:p>
    <w:p w14:paraId="600A87B8" w14:textId="0F955E5F" w:rsidR="00DE270D" w:rsidRDefault="00DE270D" w:rsidP="00DE270D">
      <w:pPr>
        <w:ind w:firstLine="1134"/>
        <w:jc w:val="both"/>
        <w:rPr>
          <w:bCs/>
        </w:rPr>
      </w:pPr>
      <w:r w:rsidRPr="007B48FE">
        <w:rPr>
          <w:bCs/>
          <w:u w:val="single"/>
        </w:rPr>
        <w:t>b) Chile</w:t>
      </w:r>
      <w:r>
        <w:rPr>
          <w:bCs/>
        </w:rPr>
        <w:t>:</w:t>
      </w:r>
      <w:r w:rsidR="00743415">
        <w:rPr>
          <w:bCs/>
        </w:rPr>
        <w:t xml:space="preserve"> se atiende a fines pedagógicos específicos y se consideran también las necesidades educativas especiales.</w:t>
      </w:r>
    </w:p>
    <w:p w14:paraId="0F058ACB" w14:textId="77777777" w:rsidR="00DE270D" w:rsidRDefault="00DE270D" w:rsidP="00DE270D">
      <w:pPr>
        <w:ind w:firstLine="1134"/>
        <w:jc w:val="both"/>
        <w:rPr>
          <w:bCs/>
        </w:rPr>
      </w:pPr>
    </w:p>
    <w:p w14:paraId="62AA4544" w14:textId="53BCCBB2" w:rsidR="00DE270D" w:rsidRDefault="00DE270D" w:rsidP="00DE270D">
      <w:pPr>
        <w:ind w:firstLine="1134"/>
        <w:jc w:val="both"/>
        <w:rPr>
          <w:bCs/>
        </w:rPr>
      </w:pPr>
      <w:r w:rsidRPr="007B48FE">
        <w:rPr>
          <w:bCs/>
          <w:u w:val="single"/>
        </w:rPr>
        <w:t>c) China</w:t>
      </w:r>
      <w:r>
        <w:rPr>
          <w:bCs/>
        </w:rPr>
        <w:t>:</w:t>
      </w:r>
      <w:r w:rsidR="00743415">
        <w:rPr>
          <w:bCs/>
        </w:rPr>
        <w:t xml:space="preserve"> los estudiantes llevan el celular al establecimiento y es retenido durante la jornada escolar.</w:t>
      </w:r>
    </w:p>
    <w:p w14:paraId="39303265" w14:textId="77777777" w:rsidR="00DE270D" w:rsidRDefault="00DE270D" w:rsidP="00DE270D">
      <w:pPr>
        <w:ind w:firstLine="1134"/>
        <w:jc w:val="both"/>
        <w:rPr>
          <w:bCs/>
        </w:rPr>
      </w:pPr>
    </w:p>
    <w:p w14:paraId="090A2DBA" w14:textId="6B5D6825" w:rsidR="00DE270D" w:rsidRDefault="00DE270D" w:rsidP="00DE270D">
      <w:pPr>
        <w:ind w:firstLine="1134"/>
        <w:jc w:val="both"/>
        <w:rPr>
          <w:bCs/>
        </w:rPr>
      </w:pPr>
      <w:r w:rsidRPr="007B48FE">
        <w:rPr>
          <w:bCs/>
          <w:u w:val="single"/>
        </w:rPr>
        <w:t>d) Francia</w:t>
      </w:r>
      <w:r>
        <w:rPr>
          <w:bCs/>
        </w:rPr>
        <w:t>:</w:t>
      </w:r>
      <w:r w:rsidR="00743415">
        <w:rPr>
          <w:bCs/>
        </w:rPr>
        <w:t xml:space="preserve"> se prevén excepciones por salud, discapacidad y usos pedagógicos regulados.</w:t>
      </w:r>
    </w:p>
    <w:p w14:paraId="6688F4A9" w14:textId="77777777" w:rsidR="00DE270D" w:rsidRDefault="00DE270D" w:rsidP="00DE270D">
      <w:pPr>
        <w:ind w:firstLine="1134"/>
        <w:jc w:val="both"/>
        <w:rPr>
          <w:bCs/>
        </w:rPr>
      </w:pPr>
    </w:p>
    <w:p w14:paraId="2F1EEB29" w14:textId="1E612886" w:rsidR="00DE270D" w:rsidRDefault="00DE270D" w:rsidP="00DE270D">
      <w:pPr>
        <w:ind w:firstLine="1134"/>
        <w:jc w:val="both"/>
        <w:rPr>
          <w:bCs/>
        </w:rPr>
      </w:pPr>
      <w:r w:rsidRPr="007B48FE">
        <w:rPr>
          <w:bCs/>
          <w:u w:val="single"/>
        </w:rPr>
        <w:t>e) Inglaterra</w:t>
      </w:r>
      <w:r>
        <w:rPr>
          <w:bCs/>
        </w:rPr>
        <w:t>:</w:t>
      </w:r>
      <w:r w:rsidR="00743415">
        <w:rPr>
          <w:bCs/>
        </w:rPr>
        <w:t xml:space="preserve"> se permite el uso en casos de necesidades médicas y discapacidad.</w:t>
      </w:r>
    </w:p>
    <w:p w14:paraId="50304FB9" w14:textId="77777777" w:rsidR="00DE270D" w:rsidRDefault="00DE270D" w:rsidP="00DE270D">
      <w:pPr>
        <w:ind w:firstLine="1134"/>
        <w:jc w:val="both"/>
        <w:rPr>
          <w:bCs/>
        </w:rPr>
      </w:pPr>
    </w:p>
    <w:p w14:paraId="686F3F27" w14:textId="20E24010" w:rsidR="00DE270D" w:rsidRDefault="00DE270D" w:rsidP="00DE270D">
      <w:pPr>
        <w:ind w:firstLine="1134"/>
        <w:jc w:val="both"/>
        <w:rPr>
          <w:bCs/>
        </w:rPr>
      </w:pPr>
      <w:r w:rsidRPr="007B48FE">
        <w:rPr>
          <w:bCs/>
          <w:u w:val="single"/>
        </w:rPr>
        <w:t>f) Italia</w:t>
      </w:r>
      <w:r>
        <w:rPr>
          <w:bCs/>
        </w:rPr>
        <w:t>:</w:t>
      </w:r>
      <w:r w:rsidR="00743415">
        <w:rPr>
          <w:bCs/>
        </w:rPr>
        <w:t xml:space="preserve"> se autoriza el uso por estudiantes con discapacidad o necesidades educativas especiales u otras dificultades.</w:t>
      </w:r>
    </w:p>
    <w:p w14:paraId="0ED697EF" w14:textId="77777777" w:rsidR="00DE270D" w:rsidRDefault="00DE270D" w:rsidP="00DE270D">
      <w:pPr>
        <w:ind w:firstLine="1134"/>
        <w:jc w:val="both"/>
        <w:rPr>
          <w:bCs/>
        </w:rPr>
      </w:pPr>
    </w:p>
    <w:p w14:paraId="598F5A5A" w14:textId="7CFC22D5" w:rsidR="00DE270D" w:rsidRDefault="00DE270D" w:rsidP="00DE270D">
      <w:pPr>
        <w:ind w:firstLine="1134"/>
        <w:jc w:val="both"/>
        <w:rPr>
          <w:bCs/>
        </w:rPr>
      </w:pPr>
      <w:r w:rsidRPr="007B48FE">
        <w:rPr>
          <w:bCs/>
          <w:u w:val="single"/>
        </w:rPr>
        <w:t>g) Países Bajos</w:t>
      </w:r>
      <w:r>
        <w:rPr>
          <w:bCs/>
        </w:rPr>
        <w:t>:</w:t>
      </w:r>
      <w:r w:rsidR="00743415">
        <w:rPr>
          <w:bCs/>
        </w:rPr>
        <w:t xml:space="preserve"> se permite para fines pedagógicos específicos y fundados.</w:t>
      </w:r>
    </w:p>
    <w:p w14:paraId="6FD13E03" w14:textId="4944E403" w:rsidR="00743415" w:rsidRDefault="00743415" w:rsidP="00DE270D">
      <w:pPr>
        <w:ind w:firstLine="1134"/>
        <w:jc w:val="both"/>
        <w:rPr>
          <w:bCs/>
        </w:rPr>
      </w:pPr>
    </w:p>
    <w:p w14:paraId="72EC28B8" w14:textId="76899A6D" w:rsidR="00743415" w:rsidRPr="00743415" w:rsidRDefault="00743415" w:rsidP="00DE270D">
      <w:pPr>
        <w:ind w:firstLine="1134"/>
        <w:jc w:val="both"/>
        <w:rPr>
          <w:bCs/>
          <w:u w:val="single"/>
        </w:rPr>
      </w:pPr>
      <w:r w:rsidRPr="00743415">
        <w:rPr>
          <w:bCs/>
          <w:u w:val="single"/>
        </w:rPr>
        <w:t>III. Algunas consideraciones</w:t>
      </w:r>
    </w:p>
    <w:p w14:paraId="6B8A272D" w14:textId="77777777" w:rsidR="00DE270D" w:rsidRDefault="00DE270D" w:rsidP="00DE270D">
      <w:pPr>
        <w:ind w:firstLine="1134"/>
        <w:jc w:val="both"/>
        <w:rPr>
          <w:bCs/>
        </w:rPr>
      </w:pPr>
    </w:p>
    <w:p w14:paraId="1FB7B404" w14:textId="70F8D55F" w:rsidR="00AC4BBF" w:rsidRDefault="00D63946" w:rsidP="00AC4BBF">
      <w:pPr>
        <w:ind w:firstLine="1134"/>
        <w:jc w:val="both"/>
        <w:rPr>
          <w:bCs/>
        </w:rPr>
      </w:pPr>
      <w:r>
        <w:rPr>
          <w:bCs/>
        </w:rPr>
        <w:t xml:space="preserve">Seguidamente, el </w:t>
      </w:r>
      <w:r w:rsidRPr="00AC4BBF">
        <w:rPr>
          <w:b/>
          <w:bCs/>
        </w:rPr>
        <w:t>Coordinador de</w:t>
      </w:r>
      <w:r>
        <w:rPr>
          <w:b/>
          <w:bCs/>
        </w:rPr>
        <w:t>l Área</w:t>
      </w:r>
      <w:r w:rsidRPr="00AC4BBF">
        <w:rPr>
          <w:b/>
          <w:bCs/>
        </w:rPr>
        <w:t xml:space="preserve"> Políticas Sociales de la BCN, señor Luis Castro</w:t>
      </w:r>
      <w:r>
        <w:rPr>
          <w:bCs/>
        </w:rPr>
        <w:t>,</w:t>
      </w:r>
      <w:r w:rsidR="00743415">
        <w:rPr>
          <w:bCs/>
        </w:rPr>
        <w:t xml:space="preserve"> efectuó </w:t>
      </w:r>
      <w:r w:rsidR="00AC4BBF">
        <w:rPr>
          <w:bCs/>
        </w:rPr>
        <w:t>una serie de recomendaciones</w:t>
      </w:r>
      <w:r>
        <w:rPr>
          <w:bCs/>
        </w:rPr>
        <w:t xml:space="preserve"> a partir de la información reunida</w:t>
      </w:r>
      <w:r w:rsidR="00AC4BBF">
        <w:rPr>
          <w:bCs/>
        </w:rPr>
        <w:t>; a saber:</w:t>
      </w:r>
    </w:p>
    <w:p w14:paraId="67D68EE3" w14:textId="77777777" w:rsidR="00AC4BBF" w:rsidRPr="00AC4BBF" w:rsidRDefault="00AC4BBF" w:rsidP="00AC4BBF">
      <w:pPr>
        <w:ind w:firstLine="1134"/>
        <w:jc w:val="both"/>
        <w:rPr>
          <w:bCs/>
        </w:rPr>
      </w:pPr>
    </w:p>
    <w:p w14:paraId="6581CE00" w14:textId="1934A1F9" w:rsidR="00AC4BBF" w:rsidRPr="00BE0118" w:rsidRDefault="00AC4BBF" w:rsidP="00AC4BBF">
      <w:pPr>
        <w:ind w:firstLine="1134"/>
        <w:jc w:val="both"/>
        <w:rPr>
          <w:bCs/>
          <w:u w:val="single"/>
        </w:rPr>
      </w:pPr>
      <w:r w:rsidRPr="00BE0118">
        <w:rPr>
          <w:bCs/>
          <w:u w:val="single"/>
        </w:rPr>
        <w:lastRenderedPageBreak/>
        <w:t>1. Alcance claro y explícito de la prohibición y</w:t>
      </w:r>
      <w:r w:rsidR="00D63946" w:rsidRPr="00BE0118">
        <w:rPr>
          <w:bCs/>
          <w:u w:val="single"/>
        </w:rPr>
        <w:t xml:space="preserve"> las</w:t>
      </w:r>
      <w:r w:rsidRPr="00BE0118">
        <w:rPr>
          <w:bCs/>
          <w:u w:val="single"/>
        </w:rPr>
        <w:t xml:space="preserve"> restricci</w:t>
      </w:r>
      <w:r w:rsidR="00E24B54" w:rsidRPr="00BE0118">
        <w:rPr>
          <w:bCs/>
          <w:u w:val="single"/>
        </w:rPr>
        <w:t>ones</w:t>
      </w:r>
    </w:p>
    <w:p w14:paraId="3FC8B9F4" w14:textId="4492A49B" w:rsidR="00AC4BBF" w:rsidRDefault="00AC4BBF" w:rsidP="00AC4BBF">
      <w:pPr>
        <w:ind w:firstLine="1134"/>
        <w:jc w:val="both"/>
        <w:rPr>
          <w:bCs/>
        </w:rPr>
      </w:pPr>
    </w:p>
    <w:p w14:paraId="740C597B" w14:textId="31009828" w:rsidR="0028294A" w:rsidRDefault="0028294A" w:rsidP="00AC4BBF">
      <w:pPr>
        <w:ind w:firstLine="1134"/>
        <w:jc w:val="both"/>
        <w:rPr>
          <w:bCs/>
        </w:rPr>
      </w:pPr>
      <w:r>
        <w:rPr>
          <w:bCs/>
        </w:rPr>
        <w:t xml:space="preserve">Sostuvo que el proyecto aprobado por la </w:t>
      </w:r>
      <w:r w:rsidR="00AC4BBF" w:rsidRPr="00AC4BBF">
        <w:rPr>
          <w:bCs/>
        </w:rPr>
        <w:t xml:space="preserve">Cámara </w:t>
      </w:r>
      <w:r>
        <w:rPr>
          <w:bCs/>
        </w:rPr>
        <w:t xml:space="preserve">de Diputados </w:t>
      </w:r>
      <w:r w:rsidR="00AC4BBF" w:rsidRPr="00AC4BBF">
        <w:rPr>
          <w:bCs/>
        </w:rPr>
        <w:t>distingue entre</w:t>
      </w:r>
      <w:r>
        <w:rPr>
          <w:bCs/>
        </w:rPr>
        <w:t xml:space="preserve"> las medidas a adoptar según</w:t>
      </w:r>
      <w:r w:rsidR="00AC4BBF" w:rsidRPr="00AC4BBF">
        <w:rPr>
          <w:bCs/>
        </w:rPr>
        <w:t xml:space="preserve"> los niveles educativos</w:t>
      </w:r>
      <w:r>
        <w:rPr>
          <w:bCs/>
        </w:rPr>
        <w:t>,</w:t>
      </w:r>
      <w:r w:rsidR="00AC4BBF" w:rsidRPr="00AC4BBF">
        <w:rPr>
          <w:bCs/>
        </w:rPr>
        <w:t xml:space="preserve"> pero no </w:t>
      </w:r>
      <w:r>
        <w:rPr>
          <w:bCs/>
        </w:rPr>
        <w:t xml:space="preserve">establece claramente si operarán solo en la </w:t>
      </w:r>
      <w:r w:rsidR="00AC4BBF" w:rsidRPr="00AC4BBF">
        <w:rPr>
          <w:bCs/>
        </w:rPr>
        <w:t xml:space="preserve">sala de clases </w:t>
      </w:r>
      <w:r>
        <w:rPr>
          <w:bCs/>
        </w:rPr>
        <w:t>o durante toda la</w:t>
      </w:r>
      <w:r w:rsidR="00AC4BBF" w:rsidRPr="00AC4BBF">
        <w:rPr>
          <w:bCs/>
        </w:rPr>
        <w:t xml:space="preserve"> jornada escolar</w:t>
      </w:r>
      <w:r>
        <w:rPr>
          <w:bCs/>
        </w:rPr>
        <w:t xml:space="preserve">. </w:t>
      </w:r>
    </w:p>
    <w:p w14:paraId="41D3531B" w14:textId="77777777" w:rsidR="0028294A" w:rsidRDefault="0028294A" w:rsidP="00AC4BBF">
      <w:pPr>
        <w:ind w:firstLine="1134"/>
        <w:jc w:val="both"/>
        <w:rPr>
          <w:bCs/>
        </w:rPr>
      </w:pPr>
    </w:p>
    <w:p w14:paraId="031D828E" w14:textId="5ECCB48B" w:rsidR="0028294A" w:rsidRDefault="0028294A" w:rsidP="00AC4BBF">
      <w:pPr>
        <w:ind w:firstLine="1134"/>
        <w:jc w:val="both"/>
        <w:rPr>
          <w:bCs/>
        </w:rPr>
      </w:pPr>
      <w:r>
        <w:rPr>
          <w:bCs/>
        </w:rPr>
        <w:t xml:space="preserve">Al efecto, hizo un llamado </w:t>
      </w:r>
      <w:r w:rsidR="00DF05CC">
        <w:rPr>
          <w:bCs/>
        </w:rPr>
        <w:t>a</w:t>
      </w:r>
      <w:r>
        <w:rPr>
          <w:bCs/>
        </w:rPr>
        <w:t xml:space="preserve"> tener en cuenta el caso de Francia, donde se prohibió el uso en la sala de clases hasta el </w:t>
      </w:r>
      <w:r w:rsidR="00BE0118">
        <w:rPr>
          <w:bCs/>
        </w:rPr>
        <w:t xml:space="preserve">curso </w:t>
      </w:r>
      <w:r>
        <w:rPr>
          <w:bCs/>
        </w:rPr>
        <w:t xml:space="preserve">equivalente a </w:t>
      </w:r>
      <w:proofErr w:type="spellStart"/>
      <w:r>
        <w:rPr>
          <w:bCs/>
        </w:rPr>
        <w:t>I°</w:t>
      </w:r>
      <w:proofErr w:type="spellEnd"/>
      <w:r>
        <w:rPr>
          <w:bCs/>
        </w:rPr>
        <w:t xml:space="preserve"> medio y se entregó a los establecimientos la facultad para resolver qué restricciones se aplicarían en adelante. Sin embargo, respecto de este segundo grupo, advirtió que hubo una tendencia a la permisividad, lo que facilitó que los dispositivos continuaran encendidos fuera del aula, generando distracciones y otros efectos que se buscaba evitar. </w:t>
      </w:r>
    </w:p>
    <w:p w14:paraId="3955E96E" w14:textId="77777777" w:rsidR="0028294A" w:rsidRDefault="0028294A" w:rsidP="00AC4BBF">
      <w:pPr>
        <w:ind w:firstLine="1134"/>
        <w:jc w:val="both"/>
        <w:rPr>
          <w:bCs/>
        </w:rPr>
      </w:pPr>
    </w:p>
    <w:p w14:paraId="7BD16255" w14:textId="14E6979F" w:rsidR="0028294A" w:rsidRDefault="0028294A" w:rsidP="00AC4BBF">
      <w:pPr>
        <w:ind w:firstLine="1134"/>
        <w:jc w:val="both"/>
        <w:rPr>
          <w:bCs/>
        </w:rPr>
      </w:pPr>
      <w:r>
        <w:rPr>
          <w:bCs/>
        </w:rPr>
        <w:t xml:space="preserve">En este escenario, remarcó, la conclusión a la que llegaron los expertos en ese país es que se debía asegurar la desconexión total de los alumnos. En este orden de ideas, relató que se </w:t>
      </w:r>
      <w:r w:rsidR="00BE0118">
        <w:rPr>
          <w:bCs/>
        </w:rPr>
        <w:t>aplicó</w:t>
      </w:r>
      <w:r>
        <w:rPr>
          <w:bCs/>
        </w:rPr>
        <w:t xml:space="preserve"> </w:t>
      </w:r>
      <w:r w:rsidR="00BE0118">
        <w:rPr>
          <w:bCs/>
        </w:rPr>
        <w:t>un programa</w:t>
      </w:r>
      <w:r>
        <w:rPr>
          <w:bCs/>
        </w:rPr>
        <w:t xml:space="preserve"> denominad</w:t>
      </w:r>
      <w:r w:rsidR="00BE0118">
        <w:rPr>
          <w:bCs/>
        </w:rPr>
        <w:t>o</w:t>
      </w:r>
      <w:r>
        <w:rPr>
          <w:bCs/>
        </w:rPr>
        <w:t xml:space="preserve"> “pausa digital”, en </w:t>
      </w:r>
      <w:r w:rsidR="00BE0118">
        <w:rPr>
          <w:bCs/>
        </w:rPr>
        <w:t>el</w:t>
      </w:r>
      <w:r>
        <w:rPr>
          <w:bCs/>
        </w:rPr>
        <w:t xml:space="preserve"> que participaron alrededor de 90 establecimientos de forma voluntaria, en los cuales mejoró la concentración durante las clases</w:t>
      </w:r>
      <w:r w:rsidR="00BE0118">
        <w:rPr>
          <w:bCs/>
        </w:rPr>
        <w:t xml:space="preserve">, </w:t>
      </w:r>
      <w:r>
        <w:rPr>
          <w:bCs/>
        </w:rPr>
        <w:t>el rendimiento</w:t>
      </w:r>
      <w:r w:rsidR="00BE0118">
        <w:rPr>
          <w:bCs/>
        </w:rPr>
        <w:t xml:space="preserve"> y </w:t>
      </w:r>
      <w:r>
        <w:rPr>
          <w:bCs/>
        </w:rPr>
        <w:t>la interacción social.</w:t>
      </w:r>
      <w:r w:rsidR="004D19C8">
        <w:rPr>
          <w:bCs/>
        </w:rPr>
        <w:t xml:space="preserve"> </w:t>
      </w:r>
      <w:r w:rsidR="00BE0118">
        <w:rPr>
          <w:bCs/>
        </w:rPr>
        <w:t>Consignó que</w:t>
      </w:r>
      <w:r w:rsidR="004D19C8">
        <w:rPr>
          <w:bCs/>
        </w:rPr>
        <w:t xml:space="preserve"> a partir de septiembre de 2025 esta será una regla para todos los recintos educativos, en todos los niveles y durante toda la jornada. Apuntó que esta clase de medidas exige hacerse cargo de ciertos aspectos logísticos, como contar con casilleros que permitan guardar los aparatos o funcionarios destinados a ello.</w:t>
      </w:r>
    </w:p>
    <w:p w14:paraId="1FC32EED" w14:textId="77777777" w:rsidR="00AC4BBF" w:rsidRPr="00AC4BBF" w:rsidRDefault="00AC4BBF" w:rsidP="00AC4BBF">
      <w:pPr>
        <w:ind w:firstLine="1134"/>
        <w:jc w:val="both"/>
        <w:rPr>
          <w:bCs/>
        </w:rPr>
      </w:pPr>
    </w:p>
    <w:p w14:paraId="1DEBEE2D" w14:textId="0DCA08AA" w:rsidR="00AC4BBF" w:rsidRPr="00BE0118" w:rsidRDefault="00AC4BBF" w:rsidP="00AC4BBF">
      <w:pPr>
        <w:ind w:firstLine="1134"/>
        <w:jc w:val="both"/>
        <w:rPr>
          <w:bCs/>
          <w:u w:val="single"/>
        </w:rPr>
      </w:pPr>
      <w:r w:rsidRPr="00BE0118">
        <w:rPr>
          <w:bCs/>
          <w:u w:val="single"/>
        </w:rPr>
        <w:t>2. Seguimiento y evaluación del impacto n</w:t>
      </w:r>
      <w:r w:rsidR="0028294A" w:rsidRPr="00BE0118">
        <w:rPr>
          <w:bCs/>
          <w:u w:val="single"/>
        </w:rPr>
        <w:t>or</w:t>
      </w:r>
      <w:r w:rsidRPr="00BE0118">
        <w:rPr>
          <w:bCs/>
          <w:u w:val="single"/>
        </w:rPr>
        <w:t>mativo</w:t>
      </w:r>
    </w:p>
    <w:p w14:paraId="7F1CF109" w14:textId="77777777" w:rsidR="00AC4BBF" w:rsidRPr="00AC4BBF" w:rsidRDefault="00AC4BBF" w:rsidP="00AC4BBF">
      <w:pPr>
        <w:ind w:firstLine="1134"/>
        <w:jc w:val="both"/>
        <w:rPr>
          <w:bCs/>
        </w:rPr>
      </w:pPr>
    </w:p>
    <w:p w14:paraId="1457EB6C" w14:textId="6929E326" w:rsidR="00AC4BBF" w:rsidRPr="00AC4BBF" w:rsidRDefault="00D56B3E" w:rsidP="00AC4BBF">
      <w:pPr>
        <w:ind w:firstLine="1134"/>
        <w:jc w:val="both"/>
        <w:rPr>
          <w:bCs/>
        </w:rPr>
      </w:pPr>
      <w:r>
        <w:rPr>
          <w:bCs/>
        </w:rPr>
        <w:t xml:space="preserve">A este respecto, hizo un llamado a considerar </w:t>
      </w:r>
      <w:r w:rsidR="00183276">
        <w:rPr>
          <w:bCs/>
        </w:rPr>
        <w:t>la experiencia</w:t>
      </w:r>
      <w:r>
        <w:rPr>
          <w:bCs/>
        </w:rPr>
        <w:t xml:space="preserve"> de</w:t>
      </w:r>
      <w:r w:rsidR="00AC4BBF" w:rsidRPr="00AC4BBF">
        <w:rPr>
          <w:bCs/>
        </w:rPr>
        <w:t xml:space="preserve"> Países Bajos y Francia</w:t>
      </w:r>
      <w:r>
        <w:rPr>
          <w:bCs/>
        </w:rPr>
        <w:t xml:space="preserve">, </w:t>
      </w:r>
      <w:r w:rsidR="00183276">
        <w:rPr>
          <w:bCs/>
        </w:rPr>
        <w:t>que fue explicada</w:t>
      </w:r>
      <w:r>
        <w:rPr>
          <w:bCs/>
        </w:rPr>
        <w:t xml:space="preserve"> durante la presentación.</w:t>
      </w:r>
    </w:p>
    <w:p w14:paraId="0BEF392C" w14:textId="77777777" w:rsidR="00AC4BBF" w:rsidRPr="00AC4BBF" w:rsidRDefault="00AC4BBF" w:rsidP="00AC4BBF">
      <w:pPr>
        <w:ind w:firstLine="1134"/>
        <w:jc w:val="both"/>
        <w:rPr>
          <w:bCs/>
        </w:rPr>
      </w:pPr>
    </w:p>
    <w:p w14:paraId="73710388" w14:textId="77777777" w:rsidR="00AC4BBF" w:rsidRPr="00D71981" w:rsidRDefault="00AC4BBF" w:rsidP="00AC4BBF">
      <w:pPr>
        <w:ind w:firstLine="1134"/>
        <w:jc w:val="both"/>
        <w:rPr>
          <w:bCs/>
          <w:u w:val="single"/>
        </w:rPr>
      </w:pPr>
      <w:r w:rsidRPr="00D71981">
        <w:rPr>
          <w:bCs/>
          <w:u w:val="single"/>
        </w:rPr>
        <w:t>3. Logística</w:t>
      </w:r>
    </w:p>
    <w:p w14:paraId="51A15B3C" w14:textId="7DF6C6A6" w:rsidR="00AC4BBF" w:rsidRDefault="00AC4BBF" w:rsidP="00AC4BBF">
      <w:pPr>
        <w:ind w:firstLine="1134"/>
        <w:jc w:val="both"/>
        <w:rPr>
          <w:bCs/>
        </w:rPr>
      </w:pPr>
    </w:p>
    <w:p w14:paraId="7F2FDD0A" w14:textId="793B2929" w:rsidR="00D56B3E" w:rsidRDefault="00D56B3E" w:rsidP="00AC4BBF">
      <w:pPr>
        <w:ind w:firstLine="1134"/>
        <w:jc w:val="both"/>
        <w:rPr>
          <w:bCs/>
        </w:rPr>
      </w:pPr>
      <w:r>
        <w:rPr>
          <w:bCs/>
        </w:rPr>
        <w:t xml:space="preserve">Adicionalmente, planteó la necesidad de </w:t>
      </w:r>
      <w:r w:rsidR="00183276">
        <w:rPr>
          <w:bCs/>
        </w:rPr>
        <w:t xml:space="preserve">incluir normas sobre responsabilidad y custodia de los dispositivos electrónicos -como las contempladas en Inglaterra-, en caso de que se resuelva prohibir tales aparatos. </w:t>
      </w:r>
    </w:p>
    <w:p w14:paraId="735B4E3A" w14:textId="10D4E9F1" w:rsidR="00B71AA7" w:rsidRDefault="00B71AA7" w:rsidP="00183276">
      <w:pPr>
        <w:jc w:val="both"/>
        <w:rPr>
          <w:bCs/>
        </w:rPr>
      </w:pPr>
    </w:p>
    <w:p w14:paraId="531F7CC5" w14:textId="5738FFE3" w:rsidR="00B71AA7" w:rsidRPr="00D71981" w:rsidRDefault="00D71981" w:rsidP="00B71AA7">
      <w:pPr>
        <w:ind w:firstLine="1134"/>
        <w:jc w:val="both"/>
        <w:rPr>
          <w:b/>
          <w:bCs/>
        </w:rPr>
      </w:pPr>
      <w:r w:rsidRPr="00D71981">
        <w:rPr>
          <w:b/>
          <w:bCs/>
        </w:rPr>
        <w:t>Al término de la exposición se abrió un espacio para efectuar comentarios y consultas.</w:t>
      </w:r>
    </w:p>
    <w:p w14:paraId="1CFD9D22" w14:textId="77777777" w:rsidR="00415895" w:rsidRDefault="00415895" w:rsidP="004D19C8">
      <w:pPr>
        <w:rPr>
          <w:b/>
          <w:bCs/>
        </w:rPr>
      </w:pPr>
    </w:p>
    <w:p w14:paraId="4A366FCC" w14:textId="2D4890CE" w:rsidR="004D19C8" w:rsidRDefault="004D19C8" w:rsidP="00415895">
      <w:pPr>
        <w:ind w:firstLine="1134"/>
        <w:jc w:val="both"/>
        <w:rPr>
          <w:bCs/>
        </w:rPr>
      </w:pPr>
      <w:r w:rsidRPr="00415895">
        <w:rPr>
          <w:bCs/>
        </w:rPr>
        <w:t xml:space="preserve">El </w:t>
      </w:r>
      <w:r w:rsidRPr="00415895">
        <w:rPr>
          <w:b/>
          <w:bCs/>
        </w:rPr>
        <w:t>Senador señor Sanhueza</w:t>
      </w:r>
      <w:r w:rsidRPr="00415895">
        <w:rPr>
          <w:bCs/>
        </w:rPr>
        <w:t xml:space="preserve"> </w:t>
      </w:r>
      <w:r w:rsidR="00D71981">
        <w:rPr>
          <w:bCs/>
        </w:rPr>
        <w:t>preguntó</w:t>
      </w:r>
      <w:r w:rsidRPr="00415895">
        <w:rPr>
          <w:bCs/>
        </w:rPr>
        <w:t xml:space="preserve"> si</w:t>
      </w:r>
      <w:r w:rsidR="00B70D7E">
        <w:rPr>
          <w:bCs/>
        </w:rPr>
        <w:t>, a nivel comparado,</w:t>
      </w:r>
      <w:r w:rsidRPr="00415895">
        <w:rPr>
          <w:bCs/>
        </w:rPr>
        <w:t xml:space="preserve"> se han considerado prohibiciones o restricciones</w:t>
      </w:r>
      <w:r w:rsidR="00B70D7E">
        <w:rPr>
          <w:bCs/>
        </w:rPr>
        <w:t>, no solo para los alumnos, sino también</w:t>
      </w:r>
      <w:r w:rsidRPr="00415895">
        <w:rPr>
          <w:bCs/>
        </w:rPr>
        <w:t xml:space="preserve"> para los funcionarios o trabajadores de los establecimientos educacionales</w:t>
      </w:r>
      <w:r w:rsidR="00B70D7E">
        <w:rPr>
          <w:bCs/>
        </w:rPr>
        <w:t>.</w:t>
      </w:r>
    </w:p>
    <w:p w14:paraId="7C1C684D" w14:textId="68DA4BCE" w:rsidR="00DD261C" w:rsidRDefault="00DD261C" w:rsidP="00415895">
      <w:pPr>
        <w:ind w:firstLine="1134"/>
        <w:jc w:val="both"/>
        <w:rPr>
          <w:bCs/>
        </w:rPr>
      </w:pPr>
    </w:p>
    <w:p w14:paraId="199B052A" w14:textId="4A854B9F" w:rsidR="00DD261C" w:rsidRDefault="00DD261C" w:rsidP="00415895">
      <w:pPr>
        <w:ind w:firstLine="1134"/>
        <w:jc w:val="both"/>
        <w:rPr>
          <w:bCs/>
        </w:rPr>
      </w:pPr>
      <w:r>
        <w:rPr>
          <w:bCs/>
        </w:rPr>
        <w:t xml:space="preserve">Al efecto, el </w:t>
      </w:r>
      <w:r w:rsidRPr="00AC4BBF">
        <w:rPr>
          <w:b/>
          <w:bCs/>
        </w:rPr>
        <w:t>Coordinador de</w:t>
      </w:r>
      <w:r>
        <w:rPr>
          <w:b/>
          <w:bCs/>
        </w:rPr>
        <w:t>l Área</w:t>
      </w:r>
      <w:r w:rsidRPr="00AC4BBF">
        <w:rPr>
          <w:b/>
          <w:bCs/>
        </w:rPr>
        <w:t xml:space="preserve"> Políticas Sociales de la BCN, </w:t>
      </w:r>
      <w:r w:rsidRPr="00AC4BBF">
        <w:rPr>
          <w:b/>
          <w:bCs/>
        </w:rPr>
        <w:lastRenderedPageBreak/>
        <w:t>señor Luis Castro</w:t>
      </w:r>
      <w:r>
        <w:rPr>
          <w:bCs/>
        </w:rPr>
        <w:t>,</w:t>
      </w:r>
      <w:r w:rsidR="00B0369C">
        <w:rPr>
          <w:bCs/>
        </w:rPr>
        <w:t xml:space="preserve"> indicó que, al menos en los lugares que fueron investigados, no se detectaron medidas aplicables a los docentes, equipos directivos, etcétera.</w:t>
      </w:r>
    </w:p>
    <w:p w14:paraId="76B2E854" w14:textId="4887C8FD" w:rsidR="00B0369C" w:rsidRDefault="00B0369C" w:rsidP="00415895">
      <w:pPr>
        <w:ind w:firstLine="1134"/>
        <w:jc w:val="both"/>
        <w:rPr>
          <w:bCs/>
        </w:rPr>
      </w:pPr>
    </w:p>
    <w:p w14:paraId="1C367019" w14:textId="22E349F5" w:rsidR="00B0369C" w:rsidRDefault="00B0369C" w:rsidP="00415895">
      <w:pPr>
        <w:ind w:firstLine="1134"/>
        <w:jc w:val="both"/>
        <w:rPr>
          <w:bCs/>
        </w:rPr>
      </w:pPr>
      <w:r>
        <w:rPr>
          <w:bCs/>
        </w:rPr>
        <w:t>Sin perjuicio de lo anterior, relató que en Chile algunos establecimientos educacionales han prohibido a los profesores el uso de celulares en la sala de clases, pese a lo cual se han continuado utilizando sin fines pedagógicos. Agregó que ha habido denuncias al respecto.</w:t>
      </w:r>
    </w:p>
    <w:p w14:paraId="1EE03825" w14:textId="1AD6AD66" w:rsidR="00B70D7E" w:rsidRDefault="00B70D7E" w:rsidP="00415895">
      <w:pPr>
        <w:ind w:firstLine="1134"/>
        <w:jc w:val="both"/>
        <w:rPr>
          <w:bCs/>
        </w:rPr>
      </w:pPr>
    </w:p>
    <w:p w14:paraId="38C6E03F" w14:textId="0244BC2C" w:rsidR="00B70D7E" w:rsidRDefault="00B70D7E" w:rsidP="00415895">
      <w:pPr>
        <w:ind w:firstLine="1134"/>
        <w:jc w:val="both"/>
        <w:rPr>
          <w:bCs/>
        </w:rPr>
      </w:pPr>
      <w:r>
        <w:rPr>
          <w:bCs/>
        </w:rPr>
        <w:t xml:space="preserve">Por su parte, el </w:t>
      </w:r>
      <w:r w:rsidRPr="00B70D7E">
        <w:rPr>
          <w:b/>
          <w:bCs/>
        </w:rPr>
        <w:t>Senador señor Kast</w:t>
      </w:r>
      <w:r>
        <w:rPr>
          <w:bCs/>
        </w:rPr>
        <w:t xml:space="preserve"> comentó que resulta interesante la apuesta que han hecho algunos países -como Francia- por la desconexión digital total de los estudiantes, con el objeto de fomentar la interacción social y evitar los riesgos del uso excesivo de los medios tecnológicos. No obstante, preguntó si se han detectado efectos perjudiciales a partir de esa clase de medidas más drásticas.</w:t>
      </w:r>
    </w:p>
    <w:p w14:paraId="21F38734" w14:textId="1696979C" w:rsidR="00B70D7E" w:rsidRDefault="00B70D7E" w:rsidP="00415895">
      <w:pPr>
        <w:ind w:firstLine="1134"/>
        <w:jc w:val="both"/>
        <w:rPr>
          <w:bCs/>
        </w:rPr>
      </w:pPr>
    </w:p>
    <w:p w14:paraId="2A42EB41" w14:textId="23C2066F" w:rsidR="00B70D7E" w:rsidRDefault="00B70D7E" w:rsidP="00415895">
      <w:pPr>
        <w:ind w:firstLine="1134"/>
        <w:jc w:val="both"/>
        <w:rPr>
          <w:bCs/>
        </w:rPr>
      </w:pPr>
      <w:r>
        <w:rPr>
          <w:bCs/>
        </w:rPr>
        <w:t>Asimismo, preguntó si se estudió el caso de otros países, distintos de los que constan en la presentación</w:t>
      </w:r>
      <w:r w:rsidR="00B0369C">
        <w:rPr>
          <w:bCs/>
        </w:rPr>
        <w:t>, como los pertenecientes a la Organización para la Cooperación y el Desarrollo Económicos (OCDE)</w:t>
      </w:r>
      <w:r>
        <w:rPr>
          <w:bCs/>
        </w:rPr>
        <w:t xml:space="preserve">. A modo ilustrativo, se refirió a Finlandia, señalando que siempre ha destacado por la excelencia de su educación y por la confianza en los profesores. </w:t>
      </w:r>
    </w:p>
    <w:p w14:paraId="657D8AC4" w14:textId="1C41751F" w:rsidR="00F15D42" w:rsidRDefault="00F15D42" w:rsidP="00415895">
      <w:pPr>
        <w:ind w:firstLine="1134"/>
        <w:jc w:val="both"/>
        <w:rPr>
          <w:bCs/>
        </w:rPr>
      </w:pPr>
    </w:p>
    <w:p w14:paraId="64B2AE96" w14:textId="11D46F60" w:rsidR="00F15D42" w:rsidRDefault="00F15D42" w:rsidP="00415895">
      <w:pPr>
        <w:ind w:firstLine="1134"/>
        <w:jc w:val="both"/>
        <w:rPr>
          <w:bCs/>
        </w:rPr>
      </w:pPr>
      <w:r>
        <w:rPr>
          <w:bCs/>
        </w:rPr>
        <w:t xml:space="preserve">Acerca de las medidas que se han adoptado en otros territorios, el </w:t>
      </w:r>
      <w:r w:rsidRPr="00F15D42">
        <w:rPr>
          <w:b/>
          <w:bCs/>
        </w:rPr>
        <w:t>señor Luis Castro</w:t>
      </w:r>
      <w:r>
        <w:rPr>
          <w:bCs/>
        </w:rPr>
        <w:t xml:space="preserve"> detalló que, mientras en algunos lugares se observa una tendencia hacia el endurecimiento de las restricciones -como ocurre en Francia-, en otros se están flexibilizando las limitaciones, como sucede en Baviera.</w:t>
      </w:r>
    </w:p>
    <w:p w14:paraId="062E3227" w14:textId="77777777" w:rsidR="00F15D42" w:rsidRDefault="00F15D42" w:rsidP="00415895">
      <w:pPr>
        <w:ind w:firstLine="1134"/>
        <w:jc w:val="both"/>
        <w:rPr>
          <w:bCs/>
        </w:rPr>
      </w:pPr>
    </w:p>
    <w:p w14:paraId="210D83A6" w14:textId="728DA8BC" w:rsidR="00F15D42" w:rsidRDefault="00F15D42" w:rsidP="00F15D42">
      <w:pPr>
        <w:ind w:firstLine="1134"/>
        <w:jc w:val="both"/>
        <w:rPr>
          <w:bCs/>
        </w:rPr>
      </w:pPr>
      <w:r>
        <w:rPr>
          <w:bCs/>
        </w:rPr>
        <w:t xml:space="preserve">Complementando lo anterior, la </w:t>
      </w:r>
      <w:r w:rsidRPr="00AC4BBF">
        <w:rPr>
          <w:b/>
          <w:bCs/>
        </w:rPr>
        <w:t>investigadora de la BCN, señora Pamela Cifuentes</w:t>
      </w:r>
      <w:r>
        <w:rPr>
          <w:bCs/>
        </w:rPr>
        <w:t xml:space="preserve">, indicó que el Estado federado alemán comenzó imponiendo reglas bastante estrictas, las cuales </w:t>
      </w:r>
      <w:r w:rsidR="00430E41">
        <w:rPr>
          <w:bCs/>
        </w:rPr>
        <w:t>se volvieron más flexibles en el nivel secundario</w:t>
      </w:r>
      <w:r>
        <w:rPr>
          <w:bCs/>
        </w:rPr>
        <w:t xml:space="preserve"> con motivo del currículum de educación digital</w:t>
      </w:r>
      <w:r w:rsidR="00430E41">
        <w:rPr>
          <w:bCs/>
        </w:rPr>
        <w:t>.</w:t>
      </w:r>
    </w:p>
    <w:p w14:paraId="76EC7301" w14:textId="3F8F3732" w:rsidR="00F15D42" w:rsidRDefault="00F15D42" w:rsidP="00415895">
      <w:pPr>
        <w:ind w:firstLine="1134"/>
        <w:jc w:val="both"/>
        <w:rPr>
          <w:bCs/>
        </w:rPr>
      </w:pPr>
    </w:p>
    <w:p w14:paraId="1636D9AA" w14:textId="4F8CACF7" w:rsidR="00F15D42" w:rsidRDefault="00430E41" w:rsidP="00415895">
      <w:pPr>
        <w:ind w:firstLine="1134"/>
        <w:jc w:val="both"/>
        <w:rPr>
          <w:bCs/>
        </w:rPr>
      </w:pPr>
      <w:r>
        <w:rPr>
          <w:bCs/>
        </w:rPr>
        <w:t xml:space="preserve">Enseguida, el </w:t>
      </w:r>
      <w:r w:rsidRPr="00430E41">
        <w:rPr>
          <w:b/>
          <w:bCs/>
        </w:rPr>
        <w:t>señor Castro</w:t>
      </w:r>
      <w:r>
        <w:rPr>
          <w:bCs/>
        </w:rPr>
        <w:t xml:space="preserve"> </w:t>
      </w:r>
      <w:r w:rsidR="00F15D42">
        <w:rPr>
          <w:bCs/>
        </w:rPr>
        <w:t>declaró que no se había revisado la situación de todos los países que integran la OCDE. No obstante, comentó que sí se había analizado el caso de Finlandia y también el de Perú, y anunció que se harían llegar a la Comisión los antecedentes correspondientes.</w:t>
      </w:r>
    </w:p>
    <w:p w14:paraId="52277FEC" w14:textId="50635913" w:rsidR="00430E41" w:rsidRDefault="00430E41" w:rsidP="00415895">
      <w:pPr>
        <w:ind w:firstLine="1134"/>
        <w:jc w:val="both"/>
        <w:rPr>
          <w:bCs/>
        </w:rPr>
      </w:pPr>
    </w:p>
    <w:p w14:paraId="29D80D97" w14:textId="5A403032" w:rsidR="00B70D7E" w:rsidRDefault="00430E41" w:rsidP="00415895">
      <w:pPr>
        <w:ind w:firstLine="1134"/>
        <w:jc w:val="both"/>
        <w:rPr>
          <w:bCs/>
        </w:rPr>
      </w:pPr>
      <w:r>
        <w:rPr>
          <w:bCs/>
        </w:rPr>
        <w:t xml:space="preserve">Por su parte, la </w:t>
      </w:r>
      <w:r w:rsidRPr="00430E41">
        <w:rPr>
          <w:b/>
          <w:bCs/>
        </w:rPr>
        <w:t>señora Cifuentes</w:t>
      </w:r>
      <w:r>
        <w:rPr>
          <w:bCs/>
        </w:rPr>
        <w:t xml:space="preserve"> manifestó que en Finlandia se estableció una prohibición del uso de medios tecnológicos tanto en la educación primaria como en la secundaria, pero solo en el aula. Agregó que la decisión sobre los demás espacios quedó entregada a las escuelas.</w:t>
      </w:r>
    </w:p>
    <w:p w14:paraId="6B85CED2" w14:textId="075C3445" w:rsidR="00D56B3E" w:rsidRDefault="00D56B3E" w:rsidP="00415895">
      <w:pPr>
        <w:ind w:firstLine="1134"/>
        <w:jc w:val="both"/>
        <w:rPr>
          <w:bCs/>
        </w:rPr>
      </w:pPr>
    </w:p>
    <w:p w14:paraId="774DF6C8" w14:textId="3F8EB001" w:rsidR="00D56B3E" w:rsidRDefault="00D56B3E" w:rsidP="00415895">
      <w:pPr>
        <w:ind w:firstLine="1134"/>
        <w:jc w:val="both"/>
        <w:rPr>
          <w:bCs/>
        </w:rPr>
      </w:pPr>
      <w:r>
        <w:rPr>
          <w:bCs/>
        </w:rPr>
        <w:t xml:space="preserve">También en relación con Finlandia, el </w:t>
      </w:r>
      <w:r w:rsidRPr="00D56B3E">
        <w:rPr>
          <w:b/>
          <w:bCs/>
        </w:rPr>
        <w:t>señor Castro</w:t>
      </w:r>
      <w:r>
        <w:rPr>
          <w:bCs/>
        </w:rPr>
        <w:t xml:space="preserve"> señaló que las medidas están reguladas a propósito de la convivencia educativa, debido al impacto que el uso del celular genera en ese campo.</w:t>
      </w:r>
    </w:p>
    <w:p w14:paraId="669B194C" w14:textId="67265F1C" w:rsidR="005032CC" w:rsidRDefault="005032CC" w:rsidP="00415895">
      <w:pPr>
        <w:ind w:firstLine="1134"/>
        <w:jc w:val="both"/>
        <w:rPr>
          <w:bCs/>
        </w:rPr>
      </w:pPr>
    </w:p>
    <w:p w14:paraId="461BAFFB" w14:textId="6002EF14" w:rsidR="005032CC" w:rsidRDefault="00D56B3E" w:rsidP="00415895">
      <w:pPr>
        <w:ind w:firstLine="1134"/>
        <w:jc w:val="both"/>
        <w:rPr>
          <w:bCs/>
        </w:rPr>
      </w:pPr>
      <w:r>
        <w:rPr>
          <w:bCs/>
        </w:rPr>
        <w:lastRenderedPageBreak/>
        <w:t>Refiriéndose a Perú, en tanto, afirmó que las medidas están enfocadas en la sala de clases y se adopta un criterio pedagógico curricular. Asimismo, destacó que la legislación exige realizar campañas destinadas a cambiar un hábito que es social.</w:t>
      </w:r>
    </w:p>
    <w:p w14:paraId="78A90A29" w14:textId="07F7C4ED" w:rsidR="00430E41" w:rsidRDefault="00430E41" w:rsidP="00415895">
      <w:pPr>
        <w:ind w:firstLine="1134"/>
        <w:jc w:val="both"/>
        <w:rPr>
          <w:bCs/>
        </w:rPr>
      </w:pPr>
    </w:p>
    <w:p w14:paraId="53568172" w14:textId="77777777" w:rsidR="00276653" w:rsidRDefault="00430E41" w:rsidP="00415895">
      <w:pPr>
        <w:ind w:firstLine="1134"/>
        <w:jc w:val="both"/>
        <w:rPr>
          <w:bCs/>
        </w:rPr>
      </w:pPr>
      <w:r>
        <w:rPr>
          <w:bCs/>
        </w:rPr>
        <w:t xml:space="preserve">Luego, el </w:t>
      </w:r>
      <w:r w:rsidRPr="00430E41">
        <w:rPr>
          <w:b/>
          <w:bCs/>
        </w:rPr>
        <w:t>Senador señor Espinoza</w:t>
      </w:r>
      <w:r>
        <w:rPr>
          <w:bCs/>
        </w:rPr>
        <w:t xml:space="preserve"> sostuvo que creer que las limitaciones en el empleo del celular van a solucionar los problemas de la educación chilena constituye una simplificación excesiva. A su juicio, el proyecto va en un sentido contrario a aquel que están siguiendo otros países. En esa línea, relató que en los recintos educativos de Barcelona se utilizan los medios de telefonía móvil para fines pedagógicos. </w:t>
      </w:r>
    </w:p>
    <w:p w14:paraId="75785EAA" w14:textId="77777777" w:rsidR="00276653" w:rsidRDefault="00276653" w:rsidP="00415895">
      <w:pPr>
        <w:ind w:firstLine="1134"/>
        <w:jc w:val="both"/>
        <w:rPr>
          <w:bCs/>
        </w:rPr>
      </w:pPr>
    </w:p>
    <w:p w14:paraId="474A7FA7" w14:textId="25D49D31" w:rsidR="00430E41" w:rsidRDefault="00430E41" w:rsidP="00415895">
      <w:pPr>
        <w:ind w:firstLine="1134"/>
        <w:jc w:val="both"/>
        <w:rPr>
          <w:bCs/>
        </w:rPr>
      </w:pPr>
      <w:r>
        <w:rPr>
          <w:bCs/>
        </w:rPr>
        <w:t xml:space="preserve">Si bien </w:t>
      </w:r>
      <w:r w:rsidR="00276653">
        <w:rPr>
          <w:bCs/>
        </w:rPr>
        <w:t>estimó adecuado abordar este tema, insistió en que ello no representa la solución a los problemas de fondo. Aunque es una medida que puede resultar útil, sus efectos serán insuficientes, si no va a acompañada de reformas estructurales, reflexionó. En su opinión, es indispensable mejorar la infraestructura y el acceso al mundo digital, y también la formación docente. Por lo demás, consideró que el buen o mal uso de los celulares viene determinado por el ámbito familiar.</w:t>
      </w:r>
    </w:p>
    <w:p w14:paraId="689F16F9" w14:textId="3A4134CF" w:rsidR="00276653" w:rsidRDefault="00276653" w:rsidP="00415895">
      <w:pPr>
        <w:ind w:firstLine="1134"/>
        <w:jc w:val="both"/>
        <w:rPr>
          <w:bCs/>
        </w:rPr>
      </w:pPr>
    </w:p>
    <w:p w14:paraId="196177A8" w14:textId="77777777" w:rsidR="0023125B" w:rsidRDefault="00276653" w:rsidP="00415895">
      <w:pPr>
        <w:ind w:firstLine="1134"/>
        <w:jc w:val="both"/>
        <w:rPr>
          <w:bCs/>
        </w:rPr>
      </w:pPr>
      <w:r>
        <w:rPr>
          <w:bCs/>
        </w:rPr>
        <w:t xml:space="preserve">A su turno, el </w:t>
      </w:r>
      <w:r w:rsidRPr="0026432F">
        <w:rPr>
          <w:b/>
          <w:bCs/>
        </w:rPr>
        <w:t>señor Ministro de Educación</w:t>
      </w:r>
      <w:r>
        <w:rPr>
          <w:bCs/>
        </w:rPr>
        <w:t xml:space="preserve"> </w:t>
      </w:r>
      <w:r w:rsidR="0026432F">
        <w:rPr>
          <w:bCs/>
        </w:rPr>
        <w:t xml:space="preserve">puso de relieve que las dificultades que enfrenta la educación son múltiples y que hay otras iniciativas en tramitación que buscan avanzar en soluciones para cada una de ellas. </w:t>
      </w:r>
    </w:p>
    <w:p w14:paraId="441C4989" w14:textId="77777777" w:rsidR="0023125B" w:rsidRDefault="0023125B" w:rsidP="00415895">
      <w:pPr>
        <w:ind w:firstLine="1134"/>
        <w:jc w:val="both"/>
        <w:rPr>
          <w:bCs/>
        </w:rPr>
      </w:pPr>
    </w:p>
    <w:p w14:paraId="7293C7AE" w14:textId="0C3DDC6C" w:rsidR="00276653" w:rsidRDefault="0026432F" w:rsidP="00415895">
      <w:pPr>
        <w:ind w:firstLine="1134"/>
        <w:jc w:val="both"/>
        <w:rPr>
          <w:bCs/>
        </w:rPr>
      </w:pPr>
      <w:r>
        <w:rPr>
          <w:bCs/>
        </w:rPr>
        <w:t xml:space="preserve">Teniendo en consideración lo anterior, </w:t>
      </w:r>
      <w:r w:rsidR="00746409">
        <w:rPr>
          <w:bCs/>
        </w:rPr>
        <w:t>hizo un llamado a evaluar</w:t>
      </w:r>
      <w:r>
        <w:rPr>
          <w:bCs/>
        </w:rPr>
        <w:t xml:space="preserve"> el presente proyecto en su mérito, sin confundir su propósito, que es acotado. Al respecto, expresó que existen inconvenientes asociados al uso de los celulares por parte de los estudiantes. En tal sentido, sostuvo que el empleo de estos aparatos es adictivo, disminuye el desarrollo del pensamiento profundo, dificulta las conexiones neuronales, genera distracciones, y causa otros efectos indeseados. </w:t>
      </w:r>
    </w:p>
    <w:p w14:paraId="3C3DD1EF" w14:textId="2AAB883B" w:rsidR="0023125B" w:rsidRDefault="0023125B" w:rsidP="00415895">
      <w:pPr>
        <w:ind w:firstLine="1134"/>
        <w:jc w:val="both"/>
        <w:rPr>
          <w:bCs/>
        </w:rPr>
      </w:pPr>
    </w:p>
    <w:p w14:paraId="11960113" w14:textId="0A60953D" w:rsidR="0023125B" w:rsidRDefault="0023125B" w:rsidP="00415895">
      <w:pPr>
        <w:ind w:firstLine="1134"/>
        <w:jc w:val="both"/>
        <w:rPr>
          <w:bCs/>
        </w:rPr>
      </w:pPr>
      <w:r>
        <w:rPr>
          <w:bCs/>
        </w:rPr>
        <w:t>Enseguida, abogó por tener en cuenta algun</w:t>
      </w:r>
      <w:r w:rsidR="000D1047">
        <w:rPr>
          <w:bCs/>
        </w:rPr>
        <w:t>as particularidades de Chile, que no se repiten en otros lugares. En esa línea, resaltó que el país se caracteriza no solo por la masividad del acceso a aparatos móviles, sino además por las elevadas tasas de conectividad a internet. Estos índices, subrayó, son muy superiores a los de otros territorios, incluso de la OCDE. Consignó que las medidas que se adopten deben responder a esta realidad.</w:t>
      </w:r>
    </w:p>
    <w:p w14:paraId="3649FA36" w14:textId="4F10B42C" w:rsidR="000D1047" w:rsidRDefault="000D1047" w:rsidP="00415895">
      <w:pPr>
        <w:ind w:firstLine="1134"/>
        <w:jc w:val="both"/>
        <w:rPr>
          <w:bCs/>
        </w:rPr>
      </w:pPr>
    </w:p>
    <w:p w14:paraId="4EDCCB8F" w14:textId="5544CE05" w:rsidR="000D1047" w:rsidRDefault="000D1047" w:rsidP="00415895">
      <w:pPr>
        <w:ind w:firstLine="1134"/>
        <w:jc w:val="both"/>
        <w:rPr>
          <w:bCs/>
        </w:rPr>
      </w:pPr>
      <w:r>
        <w:rPr>
          <w:bCs/>
        </w:rPr>
        <w:t xml:space="preserve">A su parecer, y salvo que haya una planificación pedagógica en torno al uso de estas herramientas, sería recomendable restringir el empleo de los dispositivos móviles durante la jornada escolar. Así, sentenció que debería buscarse la desconexión, de manera de fomentar la concentración en un proceso formativo que no comienza ni termina en la sala de clases, sino que se desarrolla también en otras instancias, como el recreo. En efecto, </w:t>
      </w:r>
      <w:r w:rsidR="00CF0A9B">
        <w:rPr>
          <w:bCs/>
        </w:rPr>
        <w:t xml:space="preserve">sostuvo que los problemas de violencia que hoy se advierten en los establecimientos </w:t>
      </w:r>
      <w:r w:rsidR="00CF0A9B">
        <w:rPr>
          <w:bCs/>
        </w:rPr>
        <w:lastRenderedPageBreak/>
        <w:t>derivan de que los alumnos no están aprendiendo a convivir bien, desarrollar relaciones de calidad ni a resolver pacíficamente las diferencias.</w:t>
      </w:r>
    </w:p>
    <w:p w14:paraId="4BA07E44" w14:textId="6718D87C" w:rsidR="00F94D93" w:rsidRDefault="00F94D93" w:rsidP="00415895">
      <w:pPr>
        <w:ind w:firstLine="1134"/>
        <w:jc w:val="both"/>
        <w:rPr>
          <w:bCs/>
        </w:rPr>
      </w:pPr>
    </w:p>
    <w:p w14:paraId="3F35E876" w14:textId="15213F86" w:rsidR="00F94D93" w:rsidRDefault="00F94D93" w:rsidP="00415895">
      <w:pPr>
        <w:ind w:firstLine="1134"/>
        <w:jc w:val="both"/>
        <w:rPr>
          <w:bCs/>
        </w:rPr>
      </w:pPr>
      <w:r>
        <w:rPr>
          <w:bCs/>
        </w:rPr>
        <w:t>Instó por conformar una mesa de asesores que permita consensuar un texto y avanzar con mayor celeridad en la tramitación de esta proposición legislativa.</w:t>
      </w:r>
    </w:p>
    <w:p w14:paraId="378EB3FF" w14:textId="789C1FF1" w:rsidR="00F94D93" w:rsidRDefault="00F94D93" w:rsidP="00415895">
      <w:pPr>
        <w:ind w:firstLine="1134"/>
        <w:jc w:val="both"/>
        <w:rPr>
          <w:bCs/>
        </w:rPr>
      </w:pPr>
    </w:p>
    <w:p w14:paraId="18824662" w14:textId="456C0B6F" w:rsidR="00F94D93" w:rsidRDefault="00F94D93" w:rsidP="00415895">
      <w:pPr>
        <w:ind w:firstLine="1134"/>
        <w:jc w:val="both"/>
        <w:rPr>
          <w:bCs/>
        </w:rPr>
      </w:pPr>
      <w:r>
        <w:rPr>
          <w:bCs/>
        </w:rPr>
        <w:t xml:space="preserve">A continuación, el </w:t>
      </w:r>
      <w:r w:rsidRPr="000956BD">
        <w:rPr>
          <w:b/>
          <w:bCs/>
        </w:rPr>
        <w:t>Diputado señor Martínez</w:t>
      </w:r>
      <w:r w:rsidR="000956BD">
        <w:rPr>
          <w:bCs/>
        </w:rPr>
        <w:t xml:space="preserve">, en su calidad de autor de una de las mociones que dio origen al proyecto, </w:t>
      </w:r>
      <w:r>
        <w:rPr>
          <w:bCs/>
        </w:rPr>
        <w:t xml:space="preserve">agradeció a la Comisión </w:t>
      </w:r>
      <w:r w:rsidR="000956BD">
        <w:rPr>
          <w:bCs/>
        </w:rPr>
        <w:t xml:space="preserve">por ponerlo en discusión. </w:t>
      </w:r>
      <w:r w:rsidR="00B74AAE">
        <w:rPr>
          <w:bCs/>
        </w:rPr>
        <w:t>Hizo un llamado a impulsar su avance, toda vez que la utilización excesiva de los dispositivos digitales genera un gran impacto en el desarrollo de los niños y jóvenes, afectando su creatividad, el compañerismo, etcétera. Regular su empleo en los establecimientos contribuiría a disminuir estos efectos, reflexionó.</w:t>
      </w:r>
    </w:p>
    <w:p w14:paraId="6D3F6E08" w14:textId="356D0B10" w:rsidR="000956BD" w:rsidRDefault="000956BD" w:rsidP="00415895">
      <w:pPr>
        <w:ind w:firstLine="1134"/>
        <w:jc w:val="both"/>
        <w:rPr>
          <w:bCs/>
        </w:rPr>
      </w:pPr>
    </w:p>
    <w:p w14:paraId="334E3CDB" w14:textId="6B8B6E7C" w:rsidR="000956BD" w:rsidRDefault="000956BD" w:rsidP="00415895">
      <w:pPr>
        <w:ind w:firstLine="1134"/>
        <w:jc w:val="both"/>
        <w:rPr>
          <w:bCs/>
        </w:rPr>
      </w:pPr>
      <w:r>
        <w:rPr>
          <w:bCs/>
        </w:rPr>
        <w:t xml:space="preserve">A su parecer, más que examinar la experiencia comparada, sería positivo tener presente ciertas prácticas que han implementado algunos </w:t>
      </w:r>
      <w:r w:rsidR="008141B0">
        <w:rPr>
          <w:bCs/>
        </w:rPr>
        <w:t>recintos educativos</w:t>
      </w:r>
      <w:r>
        <w:rPr>
          <w:bCs/>
        </w:rPr>
        <w:t xml:space="preserve"> a nivel nacional y que han </w:t>
      </w:r>
      <w:r w:rsidR="00B74AAE">
        <w:rPr>
          <w:bCs/>
        </w:rPr>
        <w:t>dado buenos resultados. Mencionó que, por ejemplo, en algunos recintos se ha dispuesto que los estudiantes deben dejar en custodia los aparatos durante la jornada escolar, asegurando de ese modo la desconexión.</w:t>
      </w:r>
    </w:p>
    <w:p w14:paraId="19B32470" w14:textId="0889AD2A" w:rsidR="00B74AAE" w:rsidRDefault="00B74AAE" w:rsidP="00415895">
      <w:pPr>
        <w:ind w:firstLine="1134"/>
        <w:jc w:val="both"/>
        <w:rPr>
          <w:bCs/>
        </w:rPr>
      </w:pPr>
    </w:p>
    <w:p w14:paraId="24C4DAE2" w14:textId="5F1A74B2" w:rsidR="00B74AAE" w:rsidRDefault="00B74AAE" w:rsidP="00415895">
      <w:pPr>
        <w:ind w:firstLine="1134"/>
        <w:jc w:val="both"/>
        <w:rPr>
          <w:bCs/>
        </w:rPr>
      </w:pPr>
      <w:r>
        <w:rPr>
          <w:bCs/>
        </w:rPr>
        <w:t>Coincidió con el señor Ministro en cuanto a la pertinencia de atender las características especiales del caso chileno, como el alto acceso a los celulares y la elevada conectividad. Así, remarcó que en el país hay más celulares que habitantes. En su opinión, sería positivo contar con información acerca del acceso que tienen los alumnos a estos dispositivos, según el nivel educativo.</w:t>
      </w:r>
    </w:p>
    <w:p w14:paraId="14FBAF00" w14:textId="167560C7" w:rsidR="008141B0" w:rsidRDefault="008141B0" w:rsidP="00415895">
      <w:pPr>
        <w:ind w:firstLine="1134"/>
        <w:jc w:val="both"/>
        <w:rPr>
          <w:bCs/>
        </w:rPr>
      </w:pPr>
    </w:p>
    <w:p w14:paraId="300E7A9A" w14:textId="4BADDE49" w:rsidR="008141B0" w:rsidRDefault="008141B0" w:rsidP="00415895">
      <w:pPr>
        <w:ind w:firstLine="1134"/>
        <w:jc w:val="both"/>
        <w:rPr>
          <w:bCs/>
        </w:rPr>
      </w:pPr>
      <w:r>
        <w:rPr>
          <w:bCs/>
        </w:rPr>
        <w:t xml:space="preserve">El </w:t>
      </w:r>
      <w:r w:rsidRPr="00CF6806">
        <w:rPr>
          <w:b/>
          <w:bCs/>
        </w:rPr>
        <w:t>Senador señor Castro Prieto</w:t>
      </w:r>
      <w:r>
        <w:rPr>
          <w:bCs/>
        </w:rPr>
        <w:t xml:space="preserve"> </w:t>
      </w:r>
      <w:r w:rsidR="00CF6806">
        <w:rPr>
          <w:bCs/>
        </w:rPr>
        <w:t xml:space="preserve">expresó que es relevante desarrollar un debate en torno a este tema, pese a las diferencias que puedan surgir al respecto. </w:t>
      </w:r>
    </w:p>
    <w:p w14:paraId="68357095" w14:textId="652CEAB4" w:rsidR="00DE4B7A" w:rsidRDefault="00DE4B7A" w:rsidP="00415895">
      <w:pPr>
        <w:ind w:firstLine="1134"/>
        <w:jc w:val="both"/>
        <w:rPr>
          <w:bCs/>
        </w:rPr>
      </w:pPr>
    </w:p>
    <w:p w14:paraId="0734EEC9" w14:textId="3899D099" w:rsidR="00DE4B7A" w:rsidRDefault="00DE4B7A" w:rsidP="00415895">
      <w:pPr>
        <w:ind w:firstLine="1134"/>
        <w:jc w:val="both"/>
        <w:rPr>
          <w:bCs/>
        </w:rPr>
      </w:pPr>
      <w:r>
        <w:rPr>
          <w:bCs/>
        </w:rPr>
        <w:t xml:space="preserve">Consignó que el fenómeno del uso de celulares por parte de niños y jóvenes es difícil de entender. Al efecto, planteó que los propios padres optan por facilitar estos aparatos a sus hijos para fines recreativos. </w:t>
      </w:r>
    </w:p>
    <w:p w14:paraId="47233314" w14:textId="2C6B528B" w:rsidR="00DE4B7A" w:rsidRDefault="00DE4B7A" w:rsidP="00415895">
      <w:pPr>
        <w:ind w:firstLine="1134"/>
        <w:jc w:val="both"/>
        <w:rPr>
          <w:bCs/>
        </w:rPr>
      </w:pPr>
    </w:p>
    <w:p w14:paraId="2C4A74E4" w14:textId="6961D9C6" w:rsidR="00DE4B7A" w:rsidRDefault="00DE4B7A" w:rsidP="00415895">
      <w:pPr>
        <w:ind w:firstLine="1134"/>
        <w:jc w:val="both"/>
        <w:rPr>
          <w:bCs/>
        </w:rPr>
      </w:pPr>
      <w:r>
        <w:rPr>
          <w:bCs/>
        </w:rPr>
        <w:t>Argumentó que resulta pertinente analizar qué se quiere como sociedad para el sistema educativo. En ese orden de ideas, puntualizó que una sala de clases con cuarenta alumnos que utilizan sus dispositivos móviles no es un escenario ideal para prestar atención a un profesor. Agregó que el empleo de estos aparatos también dificulta la interacción entre los estudiantes e impacta en la convivencia.</w:t>
      </w:r>
    </w:p>
    <w:p w14:paraId="3924FFFF" w14:textId="5B7DBC2B" w:rsidR="00DE4B7A" w:rsidRDefault="00DE4B7A" w:rsidP="00415895">
      <w:pPr>
        <w:ind w:firstLine="1134"/>
        <w:jc w:val="both"/>
        <w:rPr>
          <w:bCs/>
        </w:rPr>
      </w:pPr>
    </w:p>
    <w:p w14:paraId="32417390" w14:textId="2E38D096" w:rsidR="00B74AAE" w:rsidRDefault="00DE4B7A" w:rsidP="00415895">
      <w:pPr>
        <w:ind w:firstLine="1134"/>
        <w:jc w:val="both"/>
        <w:rPr>
          <w:bCs/>
        </w:rPr>
      </w:pPr>
      <w:r>
        <w:rPr>
          <w:bCs/>
        </w:rPr>
        <w:t xml:space="preserve">Al analizar esta materia, enunció, será necesario determinar hasta qué nivel es razonable establecer restricciones, siempre teniendo presente que el objetivo es permitir a los estudiantes un desarrollo óptimo de su proceso </w:t>
      </w:r>
      <w:r>
        <w:rPr>
          <w:bCs/>
        </w:rPr>
        <w:lastRenderedPageBreak/>
        <w:t>de aprendizaje. En ese sentido, instó por disminuir los perjuicios que puede ocasionar el uso de la tecnología, pero al mismo tiempo mantener sus ventajas.</w:t>
      </w:r>
    </w:p>
    <w:p w14:paraId="54A6E587" w14:textId="21C0607C" w:rsidR="00037D1A" w:rsidRDefault="00037D1A" w:rsidP="00415895">
      <w:pPr>
        <w:ind w:firstLine="1134"/>
        <w:jc w:val="both"/>
        <w:rPr>
          <w:bCs/>
        </w:rPr>
      </w:pPr>
    </w:p>
    <w:p w14:paraId="6C4232DC" w14:textId="4221A717" w:rsidR="00037D1A" w:rsidRDefault="00037D1A" w:rsidP="00415895">
      <w:pPr>
        <w:ind w:firstLine="1134"/>
        <w:jc w:val="both"/>
        <w:rPr>
          <w:bCs/>
        </w:rPr>
      </w:pPr>
      <w:r>
        <w:rPr>
          <w:bCs/>
        </w:rPr>
        <w:t xml:space="preserve">Más adelante, el </w:t>
      </w:r>
      <w:r w:rsidRPr="00037D1A">
        <w:rPr>
          <w:b/>
          <w:bCs/>
        </w:rPr>
        <w:t>Senador señor Kast</w:t>
      </w:r>
      <w:r>
        <w:rPr>
          <w:bCs/>
        </w:rPr>
        <w:t xml:space="preserve"> concordó con el Senador señor Espinoza en cuanto a que esta iniciativa no resolverá las dificultades que enfrenta la educación del país; no obstante, no se ha planteado que ese sea su propósito. Constató que se está abordando un elemento específico, que tiene cierta importancia.</w:t>
      </w:r>
    </w:p>
    <w:p w14:paraId="20140522" w14:textId="3B15B2C8" w:rsidR="00037D1A" w:rsidRDefault="00037D1A" w:rsidP="00415895">
      <w:pPr>
        <w:ind w:firstLine="1134"/>
        <w:jc w:val="both"/>
        <w:rPr>
          <w:bCs/>
        </w:rPr>
      </w:pPr>
    </w:p>
    <w:p w14:paraId="4A787CCB" w14:textId="33C55DD5" w:rsidR="00037D1A" w:rsidRDefault="00037D1A" w:rsidP="00415895">
      <w:pPr>
        <w:ind w:firstLine="1134"/>
        <w:jc w:val="both"/>
        <w:rPr>
          <w:bCs/>
        </w:rPr>
      </w:pPr>
      <w:r>
        <w:rPr>
          <w:bCs/>
        </w:rPr>
        <w:t>Seguidamente, planteó que es indispensable establecer claramente en el articulado que los docentes podrán recurrir a los medios tecnológicos con fines pedagógicos. Estimó que lo contrario sería una aberración y nadie ha planteado una idea en ese sentido.</w:t>
      </w:r>
    </w:p>
    <w:p w14:paraId="35AD951D" w14:textId="5F3E401E" w:rsidR="00037D1A" w:rsidRDefault="00037D1A" w:rsidP="00415895">
      <w:pPr>
        <w:ind w:firstLine="1134"/>
        <w:jc w:val="both"/>
        <w:rPr>
          <w:bCs/>
        </w:rPr>
      </w:pPr>
    </w:p>
    <w:p w14:paraId="722E9CC8" w14:textId="19E4FB37" w:rsidR="00037D1A" w:rsidRDefault="00037D1A" w:rsidP="00415895">
      <w:pPr>
        <w:ind w:firstLine="1134"/>
        <w:jc w:val="both"/>
        <w:rPr>
          <w:bCs/>
        </w:rPr>
      </w:pPr>
      <w:r>
        <w:rPr>
          <w:bCs/>
        </w:rPr>
        <w:t>De igual modo, manifestó que, más allá de la libertad que tienen las familias para conducir la vida de sus hijos, la sociedad -democráticamente- ha decidido que haya un mayor nivel de intervención en las escuelas, en tanto lugares de protección de los niños y jóvenes. Añadió que, si bien la calidad de la educación es bastante criticable, lo cierto es que el sistema chileno ofrece un gran nivel de cobertura y ello permite aprovechar una infraestructura y otros recursos que ya están disponibles para ese fin de resguardo.</w:t>
      </w:r>
    </w:p>
    <w:p w14:paraId="008637B0" w14:textId="38131216" w:rsidR="00037D1A" w:rsidRDefault="00037D1A" w:rsidP="00415895">
      <w:pPr>
        <w:ind w:firstLine="1134"/>
        <w:jc w:val="both"/>
        <w:rPr>
          <w:bCs/>
        </w:rPr>
      </w:pPr>
    </w:p>
    <w:p w14:paraId="4EA9A3D8" w14:textId="4CC81462" w:rsidR="00037D1A" w:rsidRDefault="00037D1A" w:rsidP="00415895">
      <w:pPr>
        <w:ind w:firstLine="1134"/>
        <w:jc w:val="both"/>
        <w:rPr>
          <w:bCs/>
        </w:rPr>
      </w:pPr>
      <w:r>
        <w:rPr>
          <w:bCs/>
        </w:rPr>
        <w:t xml:space="preserve">A su parecer, dada la relevancia de la materia que se regula, se debería establecer un mecanismo </w:t>
      </w:r>
      <w:r w:rsidR="005032CC">
        <w:rPr>
          <w:bCs/>
        </w:rPr>
        <w:t>para evaluar la implementación de las medidas que se dispongan dentro de un plazo de tres años. A su juicio, esta es una forma responsable de avanzar en las políticas públicas, pues permitirá efectuar correcciones, de ser menester.</w:t>
      </w:r>
    </w:p>
    <w:p w14:paraId="29E277DF" w14:textId="701D732F" w:rsidR="00037D1A" w:rsidRDefault="00037D1A" w:rsidP="00415895">
      <w:pPr>
        <w:ind w:firstLine="1134"/>
        <w:jc w:val="both"/>
        <w:rPr>
          <w:bCs/>
        </w:rPr>
      </w:pPr>
    </w:p>
    <w:p w14:paraId="34D8D5B9" w14:textId="6EF78AF9" w:rsidR="00037D1A" w:rsidRDefault="005032CC" w:rsidP="00415895">
      <w:pPr>
        <w:ind w:firstLine="1134"/>
        <w:jc w:val="both"/>
        <w:rPr>
          <w:bCs/>
        </w:rPr>
      </w:pPr>
      <w:r>
        <w:rPr>
          <w:bCs/>
        </w:rPr>
        <w:t>Por último</w:t>
      </w:r>
      <w:r w:rsidR="00037D1A">
        <w:rPr>
          <w:bCs/>
        </w:rPr>
        <w:t>, valoró la iniciativa de ley y anunció que está dispuesto a dar pasos drásticos en est</w:t>
      </w:r>
      <w:r>
        <w:rPr>
          <w:bCs/>
        </w:rPr>
        <w:t>e ámbito. Al efecto, declaró que está por prohibir el uso de los dispositivos móviles hasta 3° medio.</w:t>
      </w:r>
    </w:p>
    <w:p w14:paraId="299B6B78" w14:textId="4A769B8E" w:rsidR="005032CC" w:rsidRDefault="005032CC" w:rsidP="00415895">
      <w:pPr>
        <w:ind w:firstLine="1134"/>
        <w:jc w:val="both"/>
        <w:rPr>
          <w:bCs/>
        </w:rPr>
      </w:pPr>
    </w:p>
    <w:p w14:paraId="433A82EF" w14:textId="6DA6F1BE" w:rsidR="005032CC" w:rsidRDefault="005032CC" w:rsidP="00415895">
      <w:pPr>
        <w:ind w:firstLine="1134"/>
        <w:jc w:val="both"/>
        <w:rPr>
          <w:bCs/>
        </w:rPr>
      </w:pPr>
      <w:r>
        <w:rPr>
          <w:bCs/>
        </w:rPr>
        <w:t xml:space="preserve">Luego, el </w:t>
      </w:r>
      <w:r w:rsidRPr="005032CC">
        <w:rPr>
          <w:b/>
          <w:bCs/>
        </w:rPr>
        <w:t>señor Luis Castro</w:t>
      </w:r>
      <w:r>
        <w:rPr>
          <w:bCs/>
        </w:rPr>
        <w:t xml:space="preserve"> explicó que la proposición de ley no es contraria a la educación digital. En ese orden de ideas, detalló que en distintos países en que se aplica una prohibición general del empleo de celulares también se prevén excepciones, de acuerdo a los criterios revisados en la presentación. </w:t>
      </w:r>
    </w:p>
    <w:p w14:paraId="3894FCEF" w14:textId="46B840DA" w:rsidR="00183276" w:rsidRDefault="00183276" w:rsidP="00415895">
      <w:pPr>
        <w:ind w:firstLine="1134"/>
        <w:jc w:val="both"/>
        <w:rPr>
          <w:bCs/>
        </w:rPr>
      </w:pPr>
    </w:p>
    <w:p w14:paraId="259CD7D8" w14:textId="502D338B" w:rsidR="00183276" w:rsidRDefault="00183276" w:rsidP="00415895">
      <w:pPr>
        <w:ind w:firstLine="1134"/>
        <w:jc w:val="both"/>
        <w:rPr>
          <w:bCs/>
        </w:rPr>
      </w:pPr>
      <w:r>
        <w:rPr>
          <w:bCs/>
        </w:rPr>
        <w:t xml:space="preserve">Finalmente, el </w:t>
      </w:r>
      <w:r w:rsidRPr="00183276">
        <w:rPr>
          <w:b/>
          <w:bCs/>
        </w:rPr>
        <w:t>Senador señor Sanhueza</w:t>
      </w:r>
      <w:r>
        <w:rPr>
          <w:bCs/>
        </w:rPr>
        <w:t xml:space="preserve"> remarcó que es indispensable realizar un trabajo previo con las comunidades escolares, a fin de asegurar una implementación exitosa de las medidas. Dijo conocer algunas experiencias exitosas que han permitido mejorar la convivencia, fomentar la creatividad de los estudiantes, etcétera.</w:t>
      </w:r>
    </w:p>
    <w:p w14:paraId="680A172B" w14:textId="750950BC" w:rsidR="00AB569F" w:rsidRDefault="00AB569F" w:rsidP="00AB569F">
      <w:pPr>
        <w:rPr>
          <w:bCs/>
        </w:rPr>
      </w:pPr>
    </w:p>
    <w:p w14:paraId="016B3D1A" w14:textId="0A13CB37" w:rsidR="00A479B8" w:rsidRDefault="00A479B8" w:rsidP="00AB569F">
      <w:pPr>
        <w:rPr>
          <w:bCs/>
        </w:rPr>
      </w:pPr>
    </w:p>
    <w:p w14:paraId="3467BC5F" w14:textId="77777777" w:rsidR="00A479B8" w:rsidRDefault="00A479B8" w:rsidP="00AB569F">
      <w:pPr>
        <w:rPr>
          <w:bCs/>
        </w:rPr>
      </w:pPr>
    </w:p>
    <w:p w14:paraId="0C0D5C68" w14:textId="2A2B5201" w:rsidR="004848D1" w:rsidRPr="004848D1" w:rsidRDefault="004848D1" w:rsidP="004848D1">
      <w:pPr>
        <w:jc w:val="center"/>
        <w:rPr>
          <w:b/>
          <w:bCs/>
          <w:u w:val="single"/>
        </w:rPr>
      </w:pPr>
      <w:r w:rsidRPr="004848D1">
        <w:rPr>
          <w:b/>
          <w:bCs/>
          <w:u w:val="single"/>
        </w:rPr>
        <w:lastRenderedPageBreak/>
        <w:t xml:space="preserve">2) </w:t>
      </w:r>
      <w:r w:rsidR="00012618">
        <w:rPr>
          <w:b/>
          <w:bCs/>
          <w:u w:val="single"/>
        </w:rPr>
        <w:t>Señora Carolina Pérez, experta en educación digital</w:t>
      </w:r>
      <w:r w:rsidR="00012618" w:rsidRPr="00A71AEA">
        <w:rPr>
          <w:rStyle w:val="Refdenotaalpie"/>
          <w:bCs/>
        </w:rPr>
        <w:footnoteReference w:id="5"/>
      </w:r>
    </w:p>
    <w:p w14:paraId="1E23BC15" w14:textId="5BF33849" w:rsidR="004848D1" w:rsidRDefault="004848D1" w:rsidP="00AB569F">
      <w:pPr>
        <w:rPr>
          <w:b/>
          <w:bCs/>
        </w:rPr>
      </w:pPr>
    </w:p>
    <w:p w14:paraId="2362B7BE" w14:textId="49668D5E" w:rsidR="00002CE5" w:rsidRDefault="00A779AC" w:rsidP="00A779AC">
      <w:pPr>
        <w:ind w:firstLine="1134"/>
        <w:jc w:val="both"/>
        <w:rPr>
          <w:bCs/>
        </w:rPr>
      </w:pPr>
      <w:r w:rsidRPr="00A779AC">
        <w:rPr>
          <w:bCs/>
        </w:rPr>
        <w:t xml:space="preserve">La </w:t>
      </w:r>
      <w:r w:rsidRPr="00A779AC">
        <w:rPr>
          <w:b/>
          <w:bCs/>
        </w:rPr>
        <w:t>señora Pérez</w:t>
      </w:r>
      <w:r w:rsidRPr="00A779AC">
        <w:rPr>
          <w:bCs/>
        </w:rPr>
        <w:t xml:space="preserve"> inició su intervención advirtiendo que </w:t>
      </w:r>
      <w:r>
        <w:rPr>
          <w:bCs/>
        </w:rPr>
        <w:t xml:space="preserve">la regulación nacional se encuentra bastante atrasada en comparación con lo que ocurre en el resto del mundo. </w:t>
      </w:r>
      <w:r w:rsidR="00002CE5">
        <w:rPr>
          <w:bCs/>
        </w:rPr>
        <w:t>Así</w:t>
      </w:r>
      <w:r>
        <w:rPr>
          <w:bCs/>
        </w:rPr>
        <w:t xml:space="preserve">, relató que en Australia y en la Unión Europea la prohibición de los teléfonos móviles en los establecimientos educacionales </w:t>
      </w:r>
      <w:r w:rsidR="00002CE5">
        <w:rPr>
          <w:bCs/>
        </w:rPr>
        <w:t>fue planteada hace más de cinco años. Añadió que, actualmente, en países como Estados Unidos se está persiguiendo la responsabilidad de las empresas tecnológicas por los daños ocasionados en la salud mental de l</w:t>
      </w:r>
      <w:r w:rsidR="0011260C">
        <w:rPr>
          <w:bCs/>
        </w:rPr>
        <w:t>a población</w:t>
      </w:r>
      <w:r w:rsidR="00002CE5">
        <w:rPr>
          <w:bCs/>
        </w:rPr>
        <w:t>; y se está buscando proscribir el acceso a redes sociales a menores de 16 años.</w:t>
      </w:r>
    </w:p>
    <w:p w14:paraId="4BB7A2F3" w14:textId="77777777" w:rsidR="00002CE5" w:rsidRDefault="00002CE5" w:rsidP="00A779AC">
      <w:pPr>
        <w:ind w:firstLine="1134"/>
        <w:jc w:val="both"/>
        <w:rPr>
          <w:bCs/>
        </w:rPr>
      </w:pPr>
    </w:p>
    <w:p w14:paraId="59CB66B0" w14:textId="2C0DF16D" w:rsidR="002334C1" w:rsidRDefault="00002CE5" w:rsidP="00A747CF">
      <w:pPr>
        <w:ind w:firstLine="1134"/>
        <w:jc w:val="both"/>
        <w:rPr>
          <w:bCs/>
        </w:rPr>
      </w:pPr>
      <w:r>
        <w:rPr>
          <w:bCs/>
        </w:rPr>
        <w:t xml:space="preserve">Luego, planteó que los estudios que alertaban sobre los riesgos del uso de la tecnología durante la etapa escolar son incluso más antiguos. Del mismo modo, apuntó que </w:t>
      </w:r>
      <w:r w:rsidR="000F2CB2">
        <w:rPr>
          <w:bCs/>
        </w:rPr>
        <w:t>-</w:t>
      </w:r>
      <w:r>
        <w:rPr>
          <w:bCs/>
        </w:rPr>
        <w:t>hace más de una década</w:t>
      </w:r>
      <w:r w:rsidR="000F2CB2">
        <w:rPr>
          <w:bCs/>
        </w:rPr>
        <w:t>-</w:t>
      </w:r>
      <w:r>
        <w:rPr>
          <w:bCs/>
        </w:rPr>
        <w:t xml:space="preserve"> </w:t>
      </w:r>
      <w:r w:rsidR="002334C1">
        <w:rPr>
          <w:bCs/>
        </w:rPr>
        <w:t xml:space="preserve">los propios ejecutivos de las empresas </w:t>
      </w:r>
      <w:r w:rsidR="00A747CF">
        <w:rPr>
          <w:bCs/>
        </w:rPr>
        <w:t xml:space="preserve">tecnológicas -como las </w:t>
      </w:r>
      <w:r w:rsidR="002334C1">
        <w:rPr>
          <w:bCs/>
        </w:rPr>
        <w:t>vinculadas a las redes sociales y a los videojuegos</w:t>
      </w:r>
      <w:r w:rsidR="00A747CF">
        <w:rPr>
          <w:bCs/>
        </w:rPr>
        <w:t>-</w:t>
      </w:r>
      <w:r w:rsidR="002334C1">
        <w:rPr>
          <w:bCs/>
        </w:rPr>
        <w:t xml:space="preserve"> han dado cuenta de su modelo de negocios: uno que está orientado a la adicción, a la comparación de la vida propia con la del resto, y a empeorar la salud mental de las personas, </w:t>
      </w:r>
      <w:r w:rsidR="00B81174">
        <w:rPr>
          <w:bCs/>
        </w:rPr>
        <w:t xml:space="preserve">todo ello </w:t>
      </w:r>
      <w:r w:rsidR="002334C1">
        <w:rPr>
          <w:bCs/>
        </w:rPr>
        <w:t>desde la edad más temprana posible.</w:t>
      </w:r>
      <w:r w:rsidR="00A747CF">
        <w:rPr>
          <w:bCs/>
        </w:rPr>
        <w:t xml:space="preserve"> Son estas empresas, resaltó, las que han hecho creer a la sociedad que no iniciar el contacto con los dispositivos electrónicos desde el jardín infantil puede </w:t>
      </w:r>
      <w:r w:rsidR="00B81174">
        <w:rPr>
          <w:bCs/>
        </w:rPr>
        <w:t>producir</w:t>
      </w:r>
      <w:r w:rsidR="00A747CF">
        <w:rPr>
          <w:bCs/>
        </w:rPr>
        <w:t xml:space="preserve"> una desventaja.</w:t>
      </w:r>
    </w:p>
    <w:p w14:paraId="600EF600" w14:textId="77777777" w:rsidR="00A747CF" w:rsidRDefault="00A747CF" w:rsidP="00A747CF">
      <w:pPr>
        <w:ind w:firstLine="1134"/>
        <w:jc w:val="both"/>
        <w:rPr>
          <w:bCs/>
        </w:rPr>
      </w:pPr>
    </w:p>
    <w:p w14:paraId="6B2738E1" w14:textId="07EE4919" w:rsidR="002334C1" w:rsidRDefault="00572FC5" w:rsidP="00572FC5">
      <w:pPr>
        <w:tabs>
          <w:tab w:val="center" w:pos="4703"/>
        </w:tabs>
        <w:ind w:firstLine="1134"/>
        <w:jc w:val="both"/>
        <w:rPr>
          <w:bCs/>
        </w:rPr>
      </w:pPr>
      <w:r>
        <w:rPr>
          <w:bCs/>
        </w:rPr>
        <w:t>Más adelante, c</w:t>
      </w:r>
      <w:r w:rsidR="002334C1">
        <w:rPr>
          <w:bCs/>
        </w:rPr>
        <w:t>onstató que</w:t>
      </w:r>
      <w:r>
        <w:rPr>
          <w:bCs/>
        </w:rPr>
        <w:t xml:space="preserve"> se observa una crisis de salud mental a nivel global, que -aunque tiene múltiples causas- se ve agravada con la utilización de pantallas interactivas, redes sociales, </w:t>
      </w:r>
      <w:r w:rsidRPr="004600BE">
        <w:rPr>
          <w:bCs/>
          <w:i/>
        </w:rPr>
        <w:t>smartphones</w:t>
      </w:r>
      <w:r>
        <w:rPr>
          <w:bCs/>
        </w:rPr>
        <w:t>, etcétera. Hizo hincapié en que</w:t>
      </w:r>
      <w:r w:rsidR="002334C1">
        <w:rPr>
          <w:bCs/>
        </w:rPr>
        <w:t xml:space="preserve">, de acuerdo a algunos expertos, </w:t>
      </w:r>
      <w:r>
        <w:rPr>
          <w:bCs/>
        </w:rPr>
        <w:t>est</w:t>
      </w:r>
      <w:r w:rsidR="002334C1">
        <w:rPr>
          <w:bCs/>
        </w:rPr>
        <w:t xml:space="preserve">a pandemia podría ser revertida dentro de un plazo de dos años, siempre que la sociedad </w:t>
      </w:r>
      <w:r w:rsidR="000F2CB2">
        <w:rPr>
          <w:bCs/>
        </w:rPr>
        <w:t xml:space="preserve">adopte </w:t>
      </w:r>
      <w:r w:rsidR="002334C1">
        <w:rPr>
          <w:bCs/>
        </w:rPr>
        <w:t>ciertas medidas, dentro de las cuales destacan las siguientes: a) asegurar colegios libres de celulares durante toda la jornada escolar y a lo largo de toda la trayectoria educativa; y b) prohibir las redes sociales para menores de 16 años. Aclaró que no se trata de eliminar totalmente el uso de las tecnologías, sino de comprender cuáles utilizar, con qué fin y en qué edades.</w:t>
      </w:r>
    </w:p>
    <w:p w14:paraId="2C587A4B" w14:textId="59586C61" w:rsidR="002334C1" w:rsidRDefault="002334C1" w:rsidP="00FD4B98">
      <w:pPr>
        <w:jc w:val="both"/>
        <w:rPr>
          <w:bCs/>
        </w:rPr>
      </w:pPr>
    </w:p>
    <w:p w14:paraId="39B29209" w14:textId="440FCE15" w:rsidR="00002CE5" w:rsidRDefault="000F2CB2" w:rsidP="00A779AC">
      <w:pPr>
        <w:ind w:firstLine="1134"/>
        <w:jc w:val="both"/>
        <w:rPr>
          <w:bCs/>
        </w:rPr>
      </w:pPr>
      <w:r>
        <w:rPr>
          <w:bCs/>
        </w:rPr>
        <w:t>Pese a este contexto, previno que Chile</w:t>
      </w:r>
      <w:r w:rsidR="00706A92">
        <w:rPr>
          <w:bCs/>
        </w:rPr>
        <w:t>,</w:t>
      </w:r>
      <w:r>
        <w:rPr>
          <w:bCs/>
        </w:rPr>
        <w:t xml:space="preserve"> e</w:t>
      </w:r>
      <w:r w:rsidR="00706A92">
        <w:rPr>
          <w:bCs/>
        </w:rPr>
        <w:t>n 2015, era el</w:t>
      </w:r>
      <w:r>
        <w:rPr>
          <w:bCs/>
        </w:rPr>
        <w:t xml:space="preserve"> país de la OCDE con un mayor uso de pantallas por parte de niños y adolescentes, alcanzando un promedio de 7,6 horas</w:t>
      </w:r>
      <w:r w:rsidR="003502E7">
        <w:rPr>
          <w:bCs/>
        </w:rPr>
        <w:t xml:space="preserve"> diarias</w:t>
      </w:r>
      <w:r>
        <w:rPr>
          <w:bCs/>
        </w:rPr>
        <w:t xml:space="preserve">, de las cuales solo 16 minutos </w:t>
      </w:r>
      <w:r w:rsidR="00706A92">
        <w:rPr>
          <w:bCs/>
        </w:rPr>
        <w:t>eran</w:t>
      </w:r>
      <w:r>
        <w:rPr>
          <w:bCs/>
        </w:rPr>
        <w:t xml:space="preserve"> destinados a trabajo escolar o académico. </w:t>
      </w:r>
      <w:r w:rsidR="00572FC5">
        <w:rPr>
          <w:bCs/>
        </w:rPr>
        <w:t xml:space="preserve">Asimismo, enunció que Chile, en 2022, era el tercer país de la OCDE en que los estudiantes de 15 años más se distraen en clases, debido a la presencia de los </w:t>
      </w:r>
      <w:r w:rsidR="00572FC5" w:rsidRPr="00572FC5">
        <w:rPr>
          <w:bCs/>
          <w:i/>
        </w:rPr>
        <w:t>smartphones</w:t>
      </w:r>
      <w:r w:rsidR="00572FC5">
        <w:rPr>
          <w:bCs/>
        </w:rPr>
        <w:t>. Junto con lo anterior, alertó que el 55,7% de los adolescentes chilenos de 15 años no alcanza el nivel mínimo de comprensión lectora, remarcando que se trata de una habilidad básica para desarrollar todo tipo de actividades.</w:t>
      </w:r>
    </w:p>
    <w:p w14:paraId="02B32BF4" w14:textId="2EA9D182" w:rsidR="00572FC5" w:rsidRDefault="00572FC5" w:rsidP="00A779AC">
      <w:pPr>
        <w:ind w:firstLine="1134"/>
        <w:jc w:val="both"/>
        <w:rPr>
          <w:bCs/>
        </w:rPr>
      </w:pPr>
    </w:p>
    <w:p w14:paraId="6EF69F28" w14:textId="56493F16" w:rsidR="00A747CF" w:rsidRDefault="00A747CF" w:rsidP="00A747CF">
      <w:pPr>
        <w:ind w:firstLine="1134"/>
        <w:jc w:val="both"/>
        <w:rPr>
          <w:bCs/>
        </w:rPr>
      </w:pPr>
      <w:r>
        <w:rPr>
          <w:bCs/>
        </w:rPr>
        <w:lastRenderedPageBreak/>
        <w:t xml:space="preserve">Enseguida, puso de relieve que </w:t>
      </w:r>
      <w:proofErr w:type="gramStart"/>
      <w:r>
        <w:rPr>
          <w:bCs/>
        </w:rPr>
        <w:t xml:space="preserve">los </w:t>
      </w:r>
      <w:r w:rsidRPr="00002CE5">
        <w:rPr>
          <w:bCs/>
          <w:i/>
        </w:rPr>
        <w:t>homo</w:t>
      </w:r>
      <w:proofErr w:type="gramEnd"/>
      <w:r w:rsidRPr="00002CE5">
        <w:rPr>
          <w:bCs/>
          <w:i/>
        </w:rPr>
        <w:t xml:space="preserve"> sapiens</w:t>
      </w:r>
      <w:r>
        <w:rPr>
          <w:bCs/>
        </w:rPr>
        <w:t xml:space="preserve"> necesitan del contacto y la interacción con otros; sin embargo, hoy los niños y adolescentes están sufriendo las consecuencias de que padres, madres y autoridades desconozcan la forma en que funciona el cerebro humano. Señaló que por distintos motivos -como los laborales-, las familias no están cuidando a los niños. Actualmente, consignó, ellos están solos</w:t>
      </w:r>
      <w:r w:rsidR="00900B4C">
        <w:rPr>
          <w:bCs/>
        </w:rPr>
        <w:t xml:space="preserve"> con sus pantallas</w:t>
      </w:r>
      <w:r>
        <w:rPr>
          <w:bCs/>
        </w:rPr>
        <w:t>,</w:t>
      </w:r>
      <w:r w:rsidR="00900B4C">
        <w:rPr>
          <w:bCs/>
        </w:rPr>
        <w:t xml:space="preserve"> y</w:t>
      </w:r>
      <w:r>
        <w:rPr>
          <w:bCs/>
        </w:rPr>
        <w:t xml:space="preserve"> no tienen amigos, no salen a jugar, no hacen deportes, no aprenden música</w:t>
      </w:r>
      <w:r w:rsidR="00D401B8">
        <w:rPr>
          <w:bCs/>
        </w:rPr>
        <w:t>, no toleran el aburrimiento, ni saben lidiar con sus emociones</w:t>
      </w:r>
      <w:r>
        <w:rPr>
          <w:bCs/>
        </w:rPr>
        <w:t xml:space="preserve">. </w:t>
      </w:r>
    </w:p>
    <w:p w14:paraId="65220872" w14:textId="65AAF0BA" w:rsidR="00A747CF" w:rsidRDefault="00A747CF" w:rsidP="00A747CF">
      <w:pPr>
        <w:ind w:firstLine="1134"/>
        <w:jc w:val="both"/>
        <w:rPr>
          <w:bCs/>
        </w:rPr>
      </w:pPr>
    </w:p>
    <w:p w14:paraId="5B76A82E" w14:textId="3961D676" w:rsidR="00FD4B98" w:rsidRDefault="007017FD" w:rsidP="007017FD">
      <w:pPr>
        <w:ind w:firstLine="1134"/>
        <w:jc w:val="both"/>
        <w:rPr>
          <w:bCs/>
        </w:rPr>
      </w:pPr>
      <w:r>
        <w:rPr>
          <w:bCs/>
        </w:rPr>
        <w:t>A continuación, explicó que el cerebro se termina de desarrollar recién a los 25 años; por lo tanto, un adolescente que termina su etapa escolar todavía no ha concluido ese proceso. Subrayó que un niño que no cuenta con un cerebro sano no puede desarrollar todas sus capacidades, lo que le impedirá a futuro dedicarse apropiadamente a cualquier tipo de actividad.</w:t>
      </w:r>
      <w:r w:rsidR="00FD4B98">
        <w:rPr>
          <w:bCs/>
        </w:rPr>
        <w:t xml:space="preserve"> Aseveró que las destrezas para desempeñarse en este mundo incierto son el pensamiento crítico, la creatividad, </w:t>
      </w:r>
      <w:r w:rsidR="00900B4C">
        <w:rPr>
          <w:bCs/>
        </w:rPr>
        <w:t xml:space="preserve">la </w:t>
      </w:r>
      <w:r w:rsidR="00FD4B98">
        <w:rPr>
          <w:bCs/>
        </w:rPr>
        <w:t>capacidad para resolver problemas y la innovación, todas las cuales se ven afectadas profundamente por las pantallas.</w:t>
      </w:r>
      <w:r w:rsidR="00900B4C">
        <w:rPr>
          <w:bCs/>
        </w:rPr>
        <w:t xml:space="preserve"> </w:t>
      </w:r>
      <w:r w:rsidR="00015BA5">
        <w:rPr>
          <w:bCs/>
        </w:rPr>
        <w:t>Igualmente, puso énfasis en que los métodos análogos generan mejores resultados</w:t>
      </w:r>
      <w:r w:rsidR="00B81174">
        <w:rPr>
          <w:bCs/>
        </w:rPr>
        <w:t xml:space="preserve"> en el aprendizaje de distintas habilidades, como la lectura.</w:t>
      </w:r>
    </w:p>
    <w:p w14:paraId="33FBE2EF" w14:textId="613DBEE4" w:rsidR="00F6610A" w:rsidRDefault="00F6610A" w:rsidP="007017FD">
      <w:pPr>
        <w:ind w:firstLine="1134"/>
        <w:jc w:val="both"/>
        <w:rPr>
          <w:bCs/>
        </w:rPr>
      </w:pPr>
    </w:p>
    <w:p w14:paraId="671E72E5" w14:textId="1B5D9417" w:rsidR="00F6610A" w:rsidRDefault="00706A92" w:rsidP="00F6610A">
      <w:pPr>
        <w:ind w:firstLine="1134"/>
        <w:jc w:val="both"/>
        <w:rPr>
          <w:bCs/>
        </w:rPr>
      </w:pPr>
      <w:r>
        <w:rPr>
          <w:bCs/>
        </w:rPr>
        <w:t>Explicó</w:t>
      </w:r>
      <w:r w:rsidR="00F6610A">
        <w:rPr>
          <w:bCs/>
        </w:rPr>
        <w:t xml:space="preserve"> que la constante secreción de altas cantidades de dopamina</w:t>
      </w:r>
      <w:r>
        <w:rPr>
          <w:bCs/>
        </w:rPr>
        <w:t>, seguida de fases de estrés,</w:t>
      </w:r>
      <w:r w:rsidR="00F6610A">
        <w:rPr>
          <w:bCs/>
        </w:rPr>
        <w:t xml:space="preserve"> genera niños enojados, ansiosos</w:t>
      </w:r>
      <w:r>
        <w:rPr>
          <w:bCs/>
        </w:rPr>
        <w:t xml:space="preserve"> y</w:t>
      </w:r>
      <w:r w:rsidR="00F6610A">
        <w:rPr>
          <w:bCs/>
        </w:rPr>
        <w:t xml:space="preserve"> estresados</w:t>
      </w:r>
      <w:r>
        <w:rPr>
          <w:bCs/>
        </w:rPr>
        <w:t xml:space="preserve">; con problemas de atención y concentración, de aprendizaje, emocionales, de sueño y en los hábitos alimenticios. Añadió que el frecuente ciclo de placer-estrés impacta en la corteza prefrontal, que es la zona del cerebro encargada de la organización y planificación, y de “pensar” antes de actuar y hablar. Adicionalmente, remarcó que la ínsula, área cerebral responsable de la compasión y la empatía, también se ve dañada. </w:t>
      </w:r>
      <w:r w:rsidR="00F6610A">
        <w:rPr>
          <w:bCs/>
        </w:rPr>
        <w:t>Instó a pensar en las consecuencias de una sociedad en que estas características no se hayan desarrollado adecuadamente en las personas.</w:t>
      </w:r>
    </w:p>
    <w:p w14:paraId="3D5CC94B" w14:textId="77777777" w:rsidR="00F6610A" w:rsidRDefault="00F6610A" w:rsidP="00706A92">
      <w:pPr>
        <w:jc w:val="both"/>
        <w:rPr>
          <w:bCs/>
        </w:rPr>
      </w:pPr>
    </w:p>
    <w:p w14:paraId="51DE7936" w14:textId="4CF166B2" w:rsidR="007017FD" w:rsidRDefault="00FD4B98" w:rsidP="007017FD">
      <w:pPr>
        <w:ind w:firstLine="1134"/>
        <w:jc w:val="both"/>
        <w:rPr>
          <w:bCs/>
        </w:rPr>
      </w:pPr>
      <w:r>
        <w:rPr>
          <w:bCs/>
        </w:rPr>
        <w:t xml:space="preserve">Expresó que el entorno digital incluye una serie de contenidos inadecuados para niños y adolescentes, como canales de </w:t>
      </w:r>
      <w:proofErr w:type="spellStart"/>
      <w:r w:rsidRPr="00900B4C">
        <w:rPr>
          <w:bCs/>
          <w:i/>
        </w:rPr>
        <w:t>influencers</w:t>
      </w:r>
      <w:proofErr w:type="spellEnd"/>
      <w:r>
        <w:rPr>
          <w:bCs/>
        </w:rPr>
        <w:t xml:space="preserve"> que no promueven conductas positivas; casas de apuestas que fomentan la ludopatía; juegos de videos </w:t>
      </w:r>
      <w:r w:rsidR="00900B4C">
        <w:rPr>
          <w:bCs/>
        </w:rPr>
        <w:t>con altos niveles de violencia, que generan una desensibilización al respecto</w:t>
      </w:r>
      <w:r>
        <w:rPr>
          <w:bCs/>
        </w:rPr>
        <w:t xml:space="preserve">; </w:t>
      </w:r>
      <w:r w:rsidR="00900B4C">
        <w:rPr>
          <w:bCs/>
        </w:rPr>
        <w:t xml:space="preserve">y </w:t>
      </w:r>
      <w:r>
        <w:rPr>
          <w:bCs/>
        </w:rPr>
        <w:t xml:space="preserve">redes sociales que facilitan el acoso y el </w:t>
      </w:r>
      <w:r w:rsidRPr="00900B4C">
        <w:rPr>
          <w:bCs/>
          <w:i/>
        </w:rPr>
        <w:t>bullying</w:t>
      </w:r>
      <w:r w:rsidR="00900B4C">
        <w:rPr>
          <w:bCs/>
          <w:i/>
        </w:rPr>
        <w:t>.</w:t>
      </w:r>
      <w:r w:rsidR="00900B4C">
        <w:rPr>
          <w:bCs/>
        </w:rPr>
        <w:t xml:space="preserve"> Indicó que, aunque </w:t>
      </w:r>
      <w:r w:rsidR="00D401B8">
        <w:rPr>
          <w:bCs/>
        </w:rPr>
        <w:t>algún</w:t>
      </w:r>
      <w:r w:rsidR="00900B4C">
        <w:rPr>
          <w:bCs/>
        </w:rPr>
        <w:t xml:space="preserve"> material est</w:t>
      </w:r>
      <w:r w:rsidR="00D401B8">
        <w:rPr>
          <w:bCs/>
        </w:rPr>
        <w:t>á</w:t>
      </w:r>
      <w:r w:rsidR="00900B4C">
        <w:rPr>
          <w:bCs/>
        </w:rPr>
        <w:t xml:space="preserve"> calificado para mayores de 18 años, </w:t>
      </w:r>
      <w:r w:rsidR="00D401B8">
        <w:rPr>
          <w:bCs/>
        </w:rPr>
        <w:t>los controles son muy fáciles de burlar. Al efecto, precisó que existen las herramientas -como el reconocimiento facial- para evitar que los menores accedan a él; no obstante, mientras no se establezca su uso obligatorio, las empresas no aplicarán tales filtros.</w:t>
      </w:r>
    </w:p>
    <w:p w14:paraId="63FD9254" w14:textId="11E38E4A" w:rsidR="00D401B8" w:rsidRDefault="00D401B8" w:rsidP="007017FD">
      <w:pPr>
        <w:ind w:firstLine="1134"/>
        <w:jc w:val="both"/>
        <w:rPr>
          <w:bCs/>
        </w:rPr>
      </w:pPr>
    </w:p>
    <w:p w14:paraId="61D66454" w14:textId="1CDE1528" w:rsidR="00D401B8" w:rsidRPr="00900B4C" w:rsidRDefault="00D401B8" w:rsidP="007017FD">
      <w:pPr>
        <w:ind w:firstLine="1134"/>
        <w:jc w:val="both"/>
        <w:rPr>
          <w:bCs/>
        </w:rPr>
      </w:pPr>
      <w:r>
        <w:rPr>
          <w:bCs/>
        </w:rPr>
        <w:t>Seguidamente, sostuvo que</w:t>
      </w:r>
      <w:r w:rsidR="0053647C">
        <w:rPr>
          <w:bCs/>
        </w:rPr>
        <w:t>,</w:t>
      </w:r>
      <w:r>
        <w:rPr>
          <w:bCs/>
        </w:rPr>
        <w:t xml:space="preserve"> en Chile, a diferencia de lo que ocurre en otros países, no hay clínicas de rehabilitación para la adicción a las tecnologías. Detalló que, en aquellos lugares en que sí las hay, el valor de un programa trimestral puede llegar a los US$70.000 y solo un 70% de los pacientes logra resultados exitosos.</w:t>
      </w:r>
    </w:p>
    <w:p w14:paraId="47B90AC3" w14:textId="77777777" w:rsidR="0053647C" w:rsidRDefault="007E3B4E" w:rsidP="00D401B8">
      <w:pPr>
        <w:ind w:firstLine="1134"/>
        <w:jc w:val="both"/>
        <w:rPr>
          <w:bCs/>
        </w:rPr>
      </w:pPr>
      <w:r>
        <w:rPr>
          <w:bCs/>
        </w:rPr>
        <w:lastRenderedPageBreak/>
        <w:t xml:space="preserve">Puso de relieve que, hace algunas décadas, los médicos sugerían fumar a algunos pacientes; dar azúcar a los niños para que tuvieran energía; o suministrar gotas con cocaína a los menores cuanto estaban dentando, todas recomendaciones que </w:t>
      </w:r>
      <w:r w:rsidR="00900B4C">
        <w:rPr>
          <w:bCs/>
        </w:rPr>
        <w:t>en su momento no se cuestionaban</w:t>
      </w:r>
      <w:r>
        <w:rPr>
          <w:bCs/>
        </w:rPr>
        <w:t xml:space="preserve"> y </w:t>
      </w:r>
      <w:r w:rsidR="00900B4C">
        <w:rPr>
          <w:bCs/>
        </w:rPr>
        <w:t xml:space="preserve">que hoy </w:t>
      </w:r>
      <w:r>
        <w:rPr>
          <w:bCs/>
        </w:rPr>
        <w:t xml:space="preserve">son consideradas absurdas. En este orden de ideas, planteó que, de la misma manera, en algunas décadas más, el uso sin control de tecnologías dañinas por parte de los jóvenes </w:t>
      </w:r>
      <w:r w:rsidR="00900B4C">
        <w:rPr>
          <w:bCs/>
        </w:rPr>
        <w:t>será analizada críticamente.</w:t>
      </w:r>
      <w:r w:rsidR="00D401B8">
        <w:rPr>
          <w:bCs/>
        </w:rPr>
        <w:t xml:space="preserve"> </w:t>
      </w:r>
    </w:p>
    <w:p w14:paraId="1CE2B092" w14:textId="77777777" w:rsidR="0053647C" w:rsidRDefault="0053647C" w:rsidP="00D401B8">
      <w:pPr>
        <w:ind w:firstLine="1134"/>
        <w:jc w:val="both"/>
        <w:rPr>
          <w:bCs/>
        </w:rPr>
      </w:pPr>
    </w:p>
    <w:p w14:paraId="6E5FFF8C" w14:textId="04764AA2" w:rsidR="00FD4B98" w:rsidRDefault="00FD4B98" w:rsidP="00D401B8">
      <w:pPr>
        <w:ind w:firstLine="1134"/>
        <w:jc w:val="both"/>
        <w:rPr>
          <w:bCs/>
        </w:rPr>
      </w:pPr>
      <w:r>
        <w:rPr>
          <w:bCs/>
        </w:rPr>
        <w:t>Hizo un llamado a reaccionar frente a la evidencia científica y a adoptar las medi</w:t>
      </w:r>
      <w:r w:rsidR="0053647C">
        <w:rPr>
          <w:bCs/>
        </w:rPr>
        <w:t>d</w:t>
      </w:r>
      <w:r>
        <w:rPr>
          <w:bCs/>
        </w:rPr>
        <w:t>as que sean necesarias para revertir el escenario descrito, toda vez que la seguridad, la inteligencia y la felicidad de todos los niños está en juego.</w:t>
      </w:r>
      <w:r w:rsidR="0053647C">
        <w:rPr>
          <w:bCs/>
        </w:rPr>
        <w:t xml:space="preserve"> En esa línea, recalcó que la educación en estas materias, dirigida tanto a los propios estudiantes como a sus familias, es esencial.</w:t>
      </w:r>
    </w:p>
    <w:p w14:paraId="4919D2D0" w14:textId="7EB9449C" w:rsidR="0053647C" w:rsidRDefault="0053647C" w:rsidP="00D401B8">
      <w:pPr>
        <w:ind w:firstLine="1134"/>
        <w:jc w:val="both"/>
        <w:rPr>
          <w:bCs/>
        </w:rPr>
      </w:pPr>
    </w:p>
    <w:p w14:paraId="248A06B7" w14:textId="510C077B" w:rsidR="0053647C" w:rsidRDefault="0053647C" w:rsidP="00D401B8">
      <w:pPr>
        <w:ind w:firstLine="1134"/>
        <w:jc w:val="both"/>
        <w:rPr>
          <w:b/>
          <w:bCs/>
        </w:rPr>
      </w:pPr>
      <w:r w:rsidRPr="0053647C">
        <w:rPr>
          <w:b/>
          <w:bCs/>
        </w:rPr>
        <w:t>Al término de la exposición, intervinieron los señores Senadores presentes.</w:t>
      </w:r>
    </w:p>
    <w:p w14:paraId="384CB82F" w14:textId="7242A89B" w:rsidR="00FD39FE" w:rsidRDefault="00FD39FE" w:rsidP="00D85F76">
      <w:pPr>
        <w:jc w:val="both"/>
        <w:rPr>
          <w:bCs/>
        </w:rPr>
      </w:pPr>
    </w:p>
    <w:p w14:paraId="024B31BB" w14:textId="0D5DEDC3" w:rsidR="00FD39FE" w:rsidRDefault="00D85F76" w:rsidP="00D401B8">
      <w:pPr>
        <w:ind w:firstLine="1134"/>
        <w:jc w:val="both"/>
        <w:rPr>
          <w:bCs/>
        </w:rPr>
      </w:pPr>
      <w:r>
        <w:rPr>
          <w:bCs/>
        </w:rPr>
        <w:t>L</w:t>
      </w:r>
      <w:r w:rsidR="00FD39FE">
        <w:rPr>
          <w:bCs/>
        </w:rPr>
        <w:t xml:space="preserve">a </w:t>
      </w:r>
      <w:r w:rsidR="00FD39FE" w:rsidRPr="00FD39FE">
        <w:rPr>
          <w:b/>
          <w:bCs/>
        </w:rPr>
        <w:t>Senadora señora Provoste</w:t>
      </w:r>
      <w:r w:rsidR="00FD39FE">
        <w:rPr>
          <w:bCs/>
        </w:rPr>
        <w:t xml:space="preserve"> señaló que la iniciativa en examen se circunscribe a lo que ocurre dentro de los establecimientos</w:t>
      </w:r>
      <w:r w:rsidR="00924423">
        <w:rPr>
          <w:bCs/>
        </w:rPr>
        <w:t xml:space="preserve">; sin embargo, </w:t>
      </w:r>
      <w:r w:rsidR="00FD39FE">
        <w:rPr>
          <w:bCs/>
        </w:rPr>
        <w:t xml:space="preserve">los antecedentes </w:t>
      </w:r>
      <w:r w:rsidR="00924423">
        <w:rPr>
          <w:bCs/>
        </w:rPr>
        <w:t>expuestos</w:t>
      </w:r>
      <w:r w:rsidR="00FD39FE">
        <w:rPr>
          <w:bCs/>
        </w:rPr>
        <w:t xml:space="preserve"> permiten llevar a cabo una reflexión que excede el </w:t>
      </w:r>
      <w:r w:rsidR="00B257AE">
        <w:rPr>
          <w:bCs/>
        </w:rPr>
        <w:t>marco</w:t>
      </w:r>
      <w:r w:rsidR="00FD39FE">
        <w:rPr>
          <w:bCs/>
        </w:rPr>
        <w:t xml:space="preserve"> educacional. </w:t>
      </w:r>
    </w:p>
    <w:p w14:paraId="07E80600" w14:textId="6B3AD0EA" w:rsidR="00924423" w:rsidRDefault="00924423" w:rsidP="00D401B8">
      <w:pPr>
        <w:ind w:firstLine="1134"/>
        <w:jc w:val="both"/>
        <w:rPr>
          <w:bCs/>
        </w:rPr>
      </w:pPr>
    </w:p>
    <w:p w14:paraId="4A6D9393" w14:textId="6367BF65" w:rsidR="00924423" w:rsidRDefault="00924423" w:rsidP="00D401B8">
      <w:pPr>
        <w:ind w:firstLine="1134"/>
        <w:jc w:val="both"/>
        <w:rPr>
          <w:bCs/>
        </w:rPr>
      </w:pPr>
      <w:r>
        <w:rPr>
          <w:bCs/>
        </w:rPr>
        <w:t xml:space="preserve">Actualmente, consignó, los </w:t>
      </w:r>
      <w:r w:rsidR="00B86087">
        <w:rPr>
          <w:bCs/>
        </w:rPr>
        <w:t>menores</w:t>
      </w:r>
      <w:r>
        <w:rPr>
          <w:bCs/>
        </w:rPr>
        <w:t xml:space="preserve"> comienzan a tener contacto con dispositivos electrónicos desde muy temprana edad, lo que ocurre por decisión de los padres. </w:t>
      </w:r>
      <w:r w:rsidR="00B257AE">
        <w:rPr>
          <w:bCs/>
        </w:rPr>
        <w:t>Añadió que, e</w:t>
      </w:r>
      <w:r>
        <w:rPr>
          <w:bCs/>
        </w:rPr>
        <w:t>ntonces, no solo se debe actuar a nivel escolar, sino que también se debe informar a las familias acerca de los riesgos que supone el empleo de estos aparatos por parte de niños y adolescentes.</w:t>
      </w:r>
    </w:p>
    <w:p w14:paraId="2297F74C" w14:textId="3AF6E9FD" w:rsidR="00B257AE" w:rsidRDefault="00B257AE" w:rsidP="00D401B8">
      <w:pPr>
        <w:ind w:firstLine="1134"/>
        <w:jc w:val="both"/>
        <w:rPr>
          <w:bCs/>
        </w:rPr>
      </w:pPr>
    </w:p>
    <w:p w14:paraId="2D7B5E69" w14:textId="482967F3" w:rsidR="00B257AE" w:rsidRDefault="00B257AE" w:rsidP="00D401B8">
      <w:pPr>
        <w:ind w:firstLine="1134"/>
        <w:jc w:val="both"/>
        <w:rPr>
          <w:bCs/>
        </w:rPr>
      </w:pPr>
      <w:r>
        <w:rPr>
          <w:bCs/>
        </w:rPr>
        <w:t xml:space="preserve">Enseguida, el </w:t>
      </w:r>
      <w:r w:rsidRPr="00B257AE">
        <w:rPr>
          <w:b/>
          <w:bCs/>
        </w:rPr>
        <w:t>Diputado señor Palma</w:t>
      </w:r>
      <w:r>
        <w:rPr>
          <w:bCs/>
        </w:rPr>
        <w:t xml:space="preserve"> relató que, en su calidad de médico dedicado a la salud mental, ha trabajado con </w:t>
      </w:r>
      <w:r w:rsidR="001A5D7C">
        <w:rPr>
          <w:bCs/>
        </w:rPr>
        <w:t>jóvenes</w:t>
      </w:r>
      <w:r>
        <w:rPr>
          <w:bCs/>
        </w:rPr>
        <w:t xml:space="preserve"> en contextos de compromiso biopsicosocial</w:t>
      </w:r>
      <w:r w:rsidR="004A623A">
        <w:rPr>
          <w:rStyle w:val="Refdenotaalpie"/>
          <w:bCs/>
        </w:rPr>
        <w:footnoteReference w:id="6"/>
      </w:r>
      <w:r w:rsidR="002124F4">
        <w:rPr>
          <w:bCs/>
        </w:rPr>
        <w:t xml:space="preserve"> </w:t>
      </w:r>
      <w:r>
        <w:rPr>
          <w:bCs/>
        </w:rPr>
        <w:t>grave. A partir de esa experiencia, comentó que hoy se habla de la nomofobia, esto es, el miedo irracional a estar sin el celular, que genera un síndrome ansioso similar al que provocan otras adicciones, con motivo de la afectación del circuito de recompensa.</w:t>
      </w:r>
    </w:p>
    <w:p w14:paraId="550E6DC5" w14:textId="2595F1D0" w:rsidR="00B257AE" w:rsidRDefault="00B257AE" w:rsidP="00D401B8">
      <w:pPr>
        <w:ind w:firstLine="1134"/>
        <w:jc w:val="both"/>
        <w:rPr>
          <w:bCs/>
        </w:rPr>
      </w:pPr>
    </w:p>
    <w:p w14:paraId="00BC75D9" w14:textId="0273214B" w:rsidR="00AB4EA6" w:rsidRDefault="00B257AE" w:rsidP="001A5D7C">
      <w:pPr>
        <w:ind w:firstLine="1134"/>
        <w:jc w:val="both"/>
        <w:rPr>
          <w:bCs/>
        </w:rPr>
      </w:pPr>
      <w:r>
        <w:rPr>
          <w:bCs/>
        </w:rPr>
        <w:t>Enunció que hoy los niños tienen dificultades para satisfacer su aburrimiento y para manejar su frustración</w:t>
      </w:r>
      <w:r w:rsidR="001A5D7C">
        <w:rPr>
          <w:bCs/>
        </w:rPr>
        <w:t xml:space="preserve">, lo que </w:t>
      </w:r>
      <w:r w:rsidR="00AB4EA6">
        <w:rPr>
          <w:bCs/>
        </w:rPr>
        <w:t>se ve impulsado por</w:t>
      </w:r>
      <w:r>
        <w:rPr>
          <w:bCs/>
        </w:rPr>
        <w:t xml:space="preserve"> una sociedad que exalta el éxito sobre el fracaso y la inmediatez frente a la paciencia</w:t>
      </w:r>
      <w:r w:rsidR="00AB4EA6">
        <w:rPr>
          <w:bCs/>
        </w:rPr>
        <w:t>.</w:t>
      </w:r>
      <w:r w:rsidR="001A5D7C">
        <w:rPr>
          <w:bCs/>
        </w:rPr>
        <w:t xml:space="preserve"> </w:t>
      </w:r>
      <w:r w:rsidR="00AB4EA6">
        <w:rPr>
          <w:bCs/>
        </w:rPr>
        <w:t xml:space="preserve">Asimismo, se refirió al impacto que el acceso a las pantallas y redes sociales generan en la </w:t>
      </w:r>
      <w:proofErr w:type="spellStart"/>
      <w:r w:rsidR="00AB4EA6">
        <w:rPr>
          <w:bCs/>
        </w:rPr>
        <w:t>neuroplasticidad</w:t>
      </w:r>
      <w:proofErr w:type="spellEnd"/>
      <w:r w:rsidR="00AB4EA6">
        <w:rPr>
          <w:bCs/>
        </w:rPr>
        <w:t xml:space="preserve"> durante la preadolescencia, lo que causa efectos que luego son irreversibles.</w:t>
      </w:r>
    </w:p>
    <w:p w14:paraId="453DCA11" w14:textId="6E7DC158" w:rsidR="00AB4EA6" w:rsidRDefault="00AB4EA6" w:rsidP="00D401B8">
      <w:pPr>
        <w:ind w:firstLine="1134"/>
        <w:jc w:val="both"/>
        <w:rPr>
          <w:bCs/>
        </w:rPr>
      </w:pPr>
    </w:p>
    <w:p w14:paraId="696F3EA2" w14:textId="1DD650D3" w:rsidR="00AB4EA6" w:rsidRDefault="00AB4EA6" w:rsidP="00D401B8">
      <w:pPr>
        <w:ind w:firstLine="1134"/>
        <w:jc w:val="both"/>
        <w:rPr>
          <w:bCs/>
        </w:rPr>
      </w:pPr>
      <w:r>
        <w:rPr>
          <w:bCs/>
        </w:rPr>
        <w:lastRenderedPageBreak/>
        <w:t xml:space="preserve">A su turno, el </w:t>
      </w:r>
      <w:r w:rsidRPr="00AB4EA6">
        <w:rPr>
          <w:b/>
          <w:bCs/>
        </w:rPr>
        <w:t>Senador señor Kast</w:t>
      </w:r>
      <w:r>
        <w:rPr>
          <w:bCs/>
        </w:rPr>
        <w:t xml:space="preserve"> abogó por avanzar </w:t>
      </w:r>
      <w:r w:rsidR="00346D29">
        <w:rPr>
          <w:bCs/>
        </w:rPr>
        <w:t>rápidamente</w:t>
      </w:r>
      <w:r>
        <w:rPr>
          <w:bCs/>
        </w:rPr>
        <w:t xml:space="preserve"> en este proyecto de ley, toda vez que hay bastante evidencia que lo </w:t>
      </w:r>
      <w:r w:rsidR="001A5D7C">
        <w:rPr>
          <w:bCs/>
        </w:rPr>
        <w:t>justifica</w:t>
      </w:r>
      <w:r>
        <w:rPr>
          <w:bCs/>
        </w:rPr>
        <w:t>. Por lo demás, hay bastante consenso a su respecto, reflexionó.</w:t>
      </w:r>
    </w:p>
    <w:p w14:paraId="5ACA0692" w14:textId="77777777" w:rsidR="00AB4EA6" w:rsidRDefault="00AB4EA6" w:rsidP="00AB4EA6">
      <w:pPr>
        <w:ind w:firstLine="1134"/>
        <w:jc w:val="both"/>
        <w:rPr>
          <w:bCs/>
        </w:rPr>
      </w:pPr>
    </w:p>
    <w:p w14:paraId="1438C459" w14:textId="6949D77A" w:rsidR="00D81B23" w:rsidRDefault="00AB4EA6" w:rsidP="00AB4EA6">
      <w:pPr>
        <w:ind w:firstLine="1134"/>
        <w:jc w:val="both"/>
        <w:rPr>
          <w:bCs/>
        </w:rPr>
      </w:pPr>
      <w:r>
        <w:rPr>
          <w:bCs/>
        </w:rPr>
        <w:t xml:space="preserve">Sentenció que, al menos, se debe resguardar el colegio como un espacio libre de </w:t>
      </w:r>
      <w:r w:rsidRPr="001A5D7C">
        <w:rPr>
          <w:bCs/>
          <w:i/>
        </w:rPr>
        <w:t>smartphones</w:t>
      </w:r>
      <w:r>
        <w:rPr>
          <w:bCs/>
        </w:rPr>
        <w:t>, pues es un lugar al que los niños deberían ir a interactuar y a desarrollar habilidades emocionales.</w:t>
      </w:r>
      <w:r w:rsidR="00D81B23">
        <w:rPr>
          <w:bCs/>
        </w:rPr>
        <w:t xml:space="preserve"> Agregó que es necesario, además, evitar el daño cerebral que tales aparatos producen.</w:t>
      </w:r>
      <w:r>
        <w:rPr>
          <w:bCs/>
        </w:rPr>
        <w:t xml:space="preserve"> </w:t>
      </w:r>
    </w:p>
    <w:p w14:paraId="56653E0F" w14:textId="77777777" w:rsidR="00D81B23" w:rsidRDefault="00D81B23" w:rsidP="00AB4EA6">
      <w:pPr>
        <w:ind w:firstLine="1134"/>
        <w:jc w:val="both"/>
        <w:rPr>
          <w:bCs/>
        </w:rPr>
      </w:pPr>
    </w:p>
    <w:p w14:paraId="4B4B97A7" w14:textId="7FF60F5F" w:rsidR="00D81B23" w:rsidRDefault="00AB4EA6" w:rsidP="00D81B23">
      <w:pPr>
        <w:ind w:firstLine="1134"/>
        <w:jc w:val="both"/>
        <w:rPr>
          <w:bCs/>
        </w:rPr>
      </w:pPr>
      <w:r>
        <w:rPr>
          <w:bCs/>
        </w:rPr>
        <w:t>Con todo, advirtió que es indispensable ofrecer a los alumnos alternativas como el deporte y la cultura, que deben ser elementos centrales de la oferta educativa. En tal sentido, remarcó que los establecimientos deben ser recintos en que los estudiantes puedan ser felices y se sientan parte de una comunidad.</w:t>
      </w:r>
      <w:r w:rsidR="00D81B23">
        <w:rPr>
          <w:bCs/>
        </w:rPr>
        <w:t xml:space="preserve"> A su juicio, el </w:t>
      </w:r>
      <w:r w:rsidR="00D81B23">
        <w:t xml:space="preserve">proyecto de ley, en segundo trámite constitucional, </w:t>
      </w:r>
      <w:r w:rsidR="00D81B23" w:rsidRPr="00791BDA">
        <w:t>sobre convivencia, buen trato y bienestar de las comunidades educativas, con el objetivo de prevenir y erradicar el acoso escolar, la discriminación y todo tipo de violencia en los establecimientos educacionales</w:t>
      </w:r>
      <w:r w:rsidR="00D81B23">
        <w:rPr>
          <w:bCs/>
        </w:rPr>
        <w:t xml:space="preserve"> (B</w:t>
      </w:r>
      <w:r w:rsidR="00D81B23" w:rsidRPr="00D81B23">
        <w:rPr>
          <w:bCs/>
        </w:rPr>
        <w:t xml:space="preserve">oletines </w:t>
      </w:r>
      <w:r w:rsidR="00D81B23">
        <w:rPr>
          <w:bCs/>
        </w:rPr>
        <w:t>N</w:t>
      </w:r>
      <w:r w:rsidR="00D81B23" w:rsidRPr="00D81B23">
        <w:rPr>
          <w:bCs/>
          <w:vertAlign w:val="superscript"/>
        </w:rPr>
        <w:t>os</w:t>
      </w:r>
      <w:r w:rsidR="00D81B23" w:rsidRPr="00D81B23">
        <w:rPr>
          <w:bCs/>
        </w:rPr>
        <w:t xml:space="preserve"> </w:t>
      </w:r>
      <w:hyperlink r:id="rId30" w:history="1">
        <w:r w:rsidR="00D81B23" w:rsidRPr="00D81B23">
          <w:rPr>
            <w:rStyle w:val="Hipervnculo"/>
            <w:bCs/>
          </w:rPr>
          <w:t>16.901-04</w:t>
        </w:r>
      </w:hyperlink>
      <w:r w:rsidR="00D81B23" w:rsidRPr="00D81B23">
        <w:rPr>
          <w:bCs/>
        </w:rPr>
        <w:t xml:space="preserve">, </w:t>
      </w:r>
      <w:hyperlink r:id="rId31" w:history="1">
        <w:r w:rsidR="00D81B23" w:rsidRPr="00D81B23">
          <w:rPr>
            <w:rStyle w:val="Hipervnculo"/>
            <w:bCs/>
          </w:rPr>
          <w:t>16.781-04</w:t>
        </w:r>
      </w:hyperlink>
      <w:r w:rsidR="00D81B23" w:rsidRPr="00D81B23">
        <w:rPr>
          <w:bCs/>
        </w:rPr>
        <w:t xml:space="preserve"> y </w:t>
      </w:r>
      <w:hyperlink r:id="rId32" w:history="1">
        <w:r w:rsidR="00D81B23" w:rsidRPr="00D81B23">
          <w:rPr>
            <w:rStyle w:val="Hipervnculo"/>
            <w:bCs/>
          </w:rPr>
          <w:t>16.881-04</w:t>
        </w:r>
      </w:hyperlink>
      <w:r w:rsidR="00D81B23" w:rsidRPr="00D81B23">
        <w:rPr>
          <w:bCs/>
        </w:rPr>
        <w:t>, refundidos</w:t>
      </w:r>
      <w:r w:rsidR="00D81B23">
        <w:rPr>
          <w:bCs/>
        </w:rPr>
        <w:t xml:space="preserve">) será una contribución </w:t>
      </w:r>
      <w:r w:rsidR="001A5D7C">
        <w:rPr>
          <w:bCs/>
        </w:rPr>
        <w:t>en ese sentido</w:t>
      </w:r>
      <w:r w:rsidR="00D81B23">
        <w:rPr>
          <w:bCs/>
        </w:rPr>
        <w:t>.</w:t>
      </w:r>
    </w:p>
    <w:p w14:paraId="5F53E99F" w14:textId="31366F86" w:rsidR="00D81B23" w:rsidRDefault="00D81B23" w:rsidP="00D81B23">
      <w:pPr>
        <w:ind w:firstLine="1134"/>
        <w:jc w:val="both"/>
        <w:rPr>
          <w:bCs/>
        </w:rPr>
      </w:pPr>
    </w:p>
    <w:p w14:paraId="22412380" w14:textId="536D37E1" w:rsidR="00A779AC" w:rsidRDefault="00D81B23" w:rsidP="00D81B23">
      <w:pPr>
        <w:ind w:firstLine="1134"/>
        <w:jc w:val="both"/>
        <w:rPr>
          <w:spacing w:val="-3"/>
          <w:szCs w:val="24"/>
        </w:rPr>
      </w:pPr>
      <w:r>
        <w:rPr>
          <w:bCs/>
        </w:rPr>
        <w:t xml:space="preserve">Más adelante, la </w:t>
      </w:r>
      <w:r w:rsidRPr="00D81B23">
        <w:rPr>
          <w:b/>
          <w:bCs/>
        </w:rPr>
        <w:t xml:space="preserve">Diputada señora Morales </w:t>
      </w:r>
      <w:r w:rsidRPr="00D81B23">
        <w:rPr>
          <w:b/>
          <w:spacing w:val="-3"/>
          <w:szCs w:val="24"/>
        </w:rPr>
        <w:t>(doña Javiera)</w:t>
      </w:r>
      <w:r>
        <w:rPr>
          <w:spacing w:val="-3"/>
          <w:szCs w:val="24"/>
        </w:rPr>
        <w:t xml:space="preserve"> -autora de algunas de las mociones refundidas- hizo alusión al apoyo transversal que esta iniciativa suscitó durante el primer trámite constitucional</w:t>
      </w:r>
      <w:r w:rsidR="00346D29">
        <w:rPr>
          <w:spacing w:val="-3"/>
          <w:szCs w:val="24"/>
        </w:rPr>
        <w:t xml:space="preserve"> e hizo un llamado </w:t>
      </w:r>
      <w:r w:rsidR="001A5D7C">
        <w:rPr>
          <w:spacing w:val="-3"/>
          <w:szCs w:val="24"/>
        </w:rPr>
        <w:t>a</w:t>
      </w:r>
      <w:r w:rsidR="00346D29">
        <w:rPr>
          <w:spacing w:val="-3"/>
          <w:szCs w:val="24"/>
        </w:rPr>
        <w:t xml:space="preserve"> tramitarla con celeridad.</w:t>
      </w:r>
    </w:p>
    <w:p w14:paraId="7C0643B4" w14:textId="17603ADE" w:rsidR="00346D29" w:rsidRDefault="00346D29" w:rsidP="00D81B23">
      <w:pPr>
        <w:ind w:firstLine="1134"/>
        <w:jc w:val="both"/>
        <w:rPr>
          <w:bCs/>
        </w:rPr>
      </w:pPr>
    </w:p>
    <w:p w14:paraId="61BF0E78" w14:textId="46D0D1B3" w:rsidR="00346D29" w:rsidRDefault="00346D29" w:rsidP="00D81B23">
      <w:pPr>
        <w:ind w:firstLine="1134"/>
        <w:jc w:val="both"/>
        <w:rPr>
          <w:bCs/>
        </w:rPr>
      </w:pPr>
      <w:r>
        <w:rPr>
          <w:bCs/>
        </w:rPr>
        <w:t>Añadió que los establecimientos privados ya están aplicando la restricción o prohibición del uso de celulares; por tanto, se comenzarán a generar diferencias entre los alumnos que asisten a ellos y los que concurren a instituciones públicas.</w:t>
      </w:r>
    </w:p>
    <w:p w14:paraId="707AB97F" w14:textId="2F2B419C" w:rsidR="00346D29" w:rsidRDefault="00346D29" w:rsidP="001436D2">
      <w:pPr>
        <w:jc w:val="both"/>
        <w:rPr>
          <w:bCs/>
        </w:rPr>
      </w:pPr>
    </w:p>
    <w:p w14:paraId="2980DCE8" w14:textId="61C56F9C" w:rsidR="00346D29" w:rsidRDefault="00346D29" w:rsidP="00D81B23">
      <w:pPr>
        <w:ind w:firstLine="1134"/>
        <w:jc w:val="both"/>
        <w:rPr>
          <w:bCs/>
        </w:rPr>
      </w:pPr>
      <w:r>
        <w:rPr>
          <w:bCs/>
        </w:rPr>
        <w:t xml:space="preserve">Con posterioridad, el </w:t>
      </w:r>
      <w:r w:rsidRPr="003502E7">
        <w:rPr>
          <w:b/>
          <w:bCs/>
        </w:rPr>
        <w:t>Ministro de Educación, señor Nicolás Cataldo</w:t>
      </w:r>
      <w:r>
        <w:rPr>
          <w:bCs/>
        </w:rPr>
        <w:t>, estimó que la exposición</w:t>
      </w:r>
      <w:r w:rsidR="004A623A">
        <w:rPr>
          <w:bCs/>
        </w:rPr>
        <w:t xml:space="preserve"> de la señora Carolina Pérez </w:t>
      </w:r>
      <w:r>
        <w:rPr>
          <w:bCs/>
        </w:rPr>
        <w:t xml:space="preserve">fue muy ilustrativa </w:t>
      </w:r>
      <w:r w:rsidR="003502E7">
        <w:rPr>
          <w:bCs/>
        </w:rPr>
        <w:t xml:space="preserve">del fenómeno que está en curso. Instó por llevar adelante un trabajo </w:t>
      </w:r>
      <w:r w:rsidR="001844EC">
        <w:rPr>
          <w:bCs/>
        </w:rPr>
        <w:t xml:space="preserve">técnico </w:t>
      </w:r>
      <w:r w:rsidR="003502E7">
        <w:rPr>
          <w:bCs/>
        </w:rPr>
        <w:t xml:space="preserve">conjunto, con miras a despachar con prontitud esta proposición de ley. Aclaró que ello en ningún caso implica dejar de lado el trabajo arduo que hay que efectuar; en efecto, no solo se debe definir si se prohibirá o no la utilización de dispositivos tecnológicos, sino también la forma en que se impulsará el cambio cultural a su respecto. </w:t>
      </w:r>
    </w:p>
    <w:p w14:paraId="4C434804" w14:textId="4C2E9273" w:rsidR="003502E7" w:rsidRDefault="003502E7" w:rsidP="00D81B23">
      <w:pPr>
        <w:ind w:firstLine="1134"/>
        <w:jc w:val="both"/>
        <w:rPr>
          <w:bCs/>
        </w:rPr>
      </w:pPr>
    </w:p>
    <w:p w14:paraId="31B52D2E" w14:textId="518AF6E8" w:rsidR="003502E7" w:rsidRDefault="003502E7" w:rsidP="00D81B23">
      <w:pPr>
        <w:ind w:firstLine="1134"/>
        <w:jc w:val="both"/>
        <w:rPr>
          <w:bCs/>
        </w:rPr>
      </w:pPr>
      <w:r>
        <w:rPr>
          <w:bCs/>
        </w:rPr>
        <w:t>Coincidió con el Senador señor Kast en cuanto a que es imprescindible ofrecer a los estudiantes una alternativa frente al vacío que dejará la ausencia de estos aparatos. A su parecer, el programa de bienestar socioemocional que forma parte del proyecto de convivencia educativa -antes citado- es una respuesta pertinente y robusta ante este desafío. En ese orden de ideas, manifestó que los establecimientos deben proporcionar experiencias educativas significativas y deseables para los estudiantes.</w:t>
      </w:r>
    </w:p>
    <w:p w14:paraId="5B2EF7C6" w14:textId="33E44A6F" w:rsidR="007F1615" w:rsidRDefault="007F1615" w:rsidP="00D81B23">
      <w:pPr>
        <w:ind w:firstLine="1134"/>
        <w:jc w:val="both"/>
        <w:rPr>
          <w:bCs/>
        </w:rPr>
      </w:pPr>
    </w:p>
    <w:p w14:paraId="5808668E" w14:textId="3A5470F3" w:rsidR="007F1615" w:rsidRDefault="007F1615" w:rsidP="00D81B23">
      <w:pPr>
        <w:ind w:firstLine="1134"/>
        <w:jc w:val="both"/>
        <w:rPr>
          <w:bCs/>
        </w:rPr>
      </w:pPr>
      <w:r>
        <w:rPr>
          <w:bCs/>
        </w:rPr>
        <w:lastRenderedPageBreak/>
        <w:t>Sin perjuicio de los avances que se puedan lograr en el marco de esta iniciativa, subrayó que su éxito, en buena parte, dependerá de las familias. Advirtió que, sin su compromiso y sin medidas coercitivas que impulsen cambios de conducta, el proyecto de ley será letra muerta, toda vez que la capacidad fiscalizadora de los establecimientos en relación con la utilización de celulares -especialmente de aquellos con gran número de alumnos- es ínfima.</w:t>
      </w:r>
    </w:p>
    <w:p w14:paraId="547DE73A" w14:textId="7D1C8AD0" w:rsidR="0005793F" w:rsidRDefault="0005793F" w:rsidP="00D81B23">
      <w:pPr>
        <w:ind w:firstLine="1134"/>
        <w:jc w:val="both"/>
        <w:rPr>
          <w:bCs/>
        </w:rPr>
      </w:pPr>
    </w:p>
    <w:p w14:paraId="4B06393C" w14:textId="08C83F5E" w:rsidR="0005793F" w:rsidRDefault="00D85F76" w:rsidP="00D81B23">
      <w:pPr>
        <w:ind w:firstLine="1134"/>
        <w:jc w:val="both"/>
        <w:rPr>
          <w:bCs/>
        </w:rPr>
      </w:pPr>
      <w:r>
        <w:rPr>
          <w:bCs/>
        </w:rPr>
        <w:t>Puso de relieve que el</w:t>
      </w:r>
      <w:r w:rsidR="0005793F">
        <w:rPr>
          <w:bCs/>
        </w:rPr>
        <w:t xml:space="preserve"> uso inapropiado de la tecnología por parte de niños y adolescentes es una situación que excede</w:t>
      </w:r>
      <w:r>
        <w:rPr>
          <w:bCs/>
        </w:rPr>
        <w:t xml:space="preserve"> a la escuela. Por cierto, controlar su empleo en ese espacio permitirá asegurar una cantidad de tiempo importante libre de pantallas; con todo, también se debe pensar en lo que ocurre fuera del colegio. Agregó que, así las cosas, este tema debe ser abordado junto con otras Carteras, poniendo énfasis en campañas de información.</w:t>
      </w:r>
    </w:p>
    <w:p w14:paraId="0533ABA7" w14:textId="2A4CE97B" w:rsidR="00D85F76" w:rsidRDefault="00D85F76" w:rsidP="00D81B23">
      <w:pPr>
        <w:ind w:firstLine="1134"/>
        <w:jc w:val="both"/>
        <w:rPr>
          <w:bCs/>
        </w:rPr>
      </w:pPr>
    </w:p>
    <w:p w14:paraId="070BD9CA" w14:textId="267AC641" w:rsidR="00D85F76" w:rsidRDefault="00D85F76" w:rsidP="00D81B23">
      <w:pPr>
        <w:ind w:firstLine="1134"/>
        <w:jc w:val="both"/>
        <w:rPr>
          <w:bCs/>
        </w:rPr>
      </w:pPr>
      <w:r>
        <w:rPr>
          <w:bCs/>
        </w:rPr>
        <w:t xml:space="preserve">A continuación, el </w:t>
      </w:r>
      <w:r w:rsidRPr="00D85F76">
        <w:rPr>
          <w:b/>
          <w:bCs/>
        </w:rPr>
        <w:t>Senador señor Castro Prieto</w:t>
      </w:r>
      <w:r>
        <w:rPr>
          <w:bCs/>
        </w:rPr>
        <w:t xml:space="preserve"> consultó si, en otros países, la prohibición respecto del uso de aparatos tecnológicos se ha aplicado solo en las escuelas o también fuera de ellas.</w:t>
      </w:r>
    </w:p>
    <w:p w14:paraId="071F797D" w14:textId="77777777" w:rsidR="00D85F76" w:rsidRDefault="00D85F76" w:rsidP="00D81B23">
      <w:pPr>
        <w:ind w:firstLine="1134"/>
        <w:jc w:val="both"/>
        <w:rPr>
          <w:bCs/>
        </w:rPr>
      </w:pPr>
    </w:p>
    <w:p w14:paraId="63A5D5EB" w14:textId="09261893" w:rsidR="00D85F76" w:rsidRDefault="00D85F76" w:rsidP="00D81B23">
      <w:pPr>
        <w:ind w:firstLine="1134"/>
        <w:jc w:val="both"/>
        <w:rPr>
          <w:bCs/>
        </w:rPr>
      </w:pPr>
      <w:r>
        <w:rPr>
          <w:bCs/>
        </w:rPr>
        <w:t xml:space="preserve">Después, opinó que existen herramientas para evitar que esta iniciativa sea letra muerta. En ese sentido, recordó las palabras de la expositora en cuanto al reconocimiento facial como un mecanismo para restringir el acceso a contenido inapropiado para ciertas edades. </w:t>
      </w:r>
    </w:p>
    <w:p w14:paraId="4B2E14B9" w14:textId="41DDDF37" w:rsidR="00A779AC" w:rsidRDefault="00A779AC" w:rsidP="00A779AC">
      <w:pPr>
        <w:ind w:firstLine="1134"/>
        <w:rPr>
          <w:bCs/>
        </w:rPr>
      </w:pPr>
    </w:p>
    <w:p w14:paraId="77C90AEE" w14:textId="5DBF05BC" w:rsidR="00A779AC" w:rsidRDefault="00D85F76" w:rsidP="001436D2">
      <w:pPr>
        <w:ind w:firstLine="1134"/>
        <w:jc w:val="both"/>
        <w:rPr>
          <w:bCs/>
        </w:rPr>
      </w:pPr>
      <w:r>
        <w:rPr>
          <w:bCs/>
        </w:rPr>
        <w:t xml:space="preserve">El </w:t>
      </w:r>
      <w:r w:rsidRPr="00D85F76">
        <w:rPr>
          <w:b/>
          <w:bCs/>
        </w:rPr>
        <w:t>señor Ministro</w:t>
      </w:r>
      <w:r>
        <w:rPr>
          <w:bCs/>
        </w:rPr>
        <w:t xml:space="preserve"> precisó que, al </w:t>
      </w:r>
      <w:r w:rsidR="001A5D7C">
        <w:rPr>
          <w:bCs/>
        </w:rPr>
        <w:t xml:space="preserve">referirse a </w:t>
      </w:r>
      <w:r>
        <w:rPr>
          <w:bCs/>
        </w:rPr>
        <w:t>la eficacia de la normativa en estudio, quiso remarcar que es indispensable acompañarla con otras medidas. En efecto, consignó que es</w:t>
      </w:r>
      <w:r w:rsidR="001436D2">
        <w:rPr>
          <w:bCs/>
        </w:rPr>
        <w:t>te proyecto no regulará -por ejemplo- el reconocimiento biométrico como fórmula para controlar el acceso a algunos contenidos. Por cierto, ahondó, resulta pertinente dar esas discusiones, pero ello tendrá que ocurrir en el marco de otras proposiciones de ley.</w:t>
      </w:r>
    </w:p>
    <w:p w14:paraId="6F40EC39" w14:textId="28B33E72" w:rsidR="001436D2" w:rsidRDefault="001436D2" w:rsidP="001436D2">
      <w:pPr>
        <w:ind w:firstLine="1134"/>
        <w:jc w:val="both"/>
        <w:rPr>
          <w:bCs/>
        </w:rPr>
      </w:pPr>
    </w:p>
    <w:p w14:paraId="7F6F5914" w14:textId="606F3509" w:rsidR="001436D2" w:rsidRDefault="001436D2" w:rsidP="001436D2">
      <w:pPr>
        <w:ind w:firstLine="1134"/>
        <w:jc w:val="both"/>
        <w:rPr>
          <w:bCs/>
        </w:rPr>
      </w:pPr>
      <w:r>
        <w:rPr>
          <w:bCs/>
        </w:rPr>
        <w:t xml:space="preserve">Luego, el </w:t>
      </w:r>
      <w:r w:rsidRPr="001436D2">
        <w:rPr>
          <w:b/>
          <w:bCs/>
        </w:rPr>
        <w:t>Senador señor Kast</w:t>
      </w:r>
      <w:r>
        <w:rPr>
          <w:bCs/>
        </w:rPr>
        <w:t xml:space="preserve"> preguntó a la invitada su parecer en torno a la idea de prohibir la utilización de celulares hasta 6° básico y restringirlo desde 7° básico en adelante.</w:t>
      </w:r>
    </w:p>
    <w:p w14:paraId="2552760F" w14:textId="6787E47B" w:rsidR="001436D2" w:rsidRDefault="001436D2" w:rsidP="001436D2">
      <w:pPr>
        <w:ind w:firstLine="1134"/>
        <w:jc w:val="both"/>
        <w:rPr>
          <w:bCs/>
        </w:rPr>
      </w:pPr>
    </w:p>
    <w:p w14:paraId="30963C95" w14:textId="78E8AF53" w:rsidR="00BF4464" w:rsidRDefault="00BF4464" w:rsidP="001436D2">
      <w:pPr>
        <w:ind w:firstLine="1134"/>
        <w:jc w:val="both"/>
        <w:rPr>
          <w:bCs/>
        </w:rPr>
      </w:pPr>
      <w:r>
        <w:rPr>
          <w:bCs/>
        </w:rPr>
        <w:t>Más adelante, el</w:t>
      </w:r>
      <w:r w:rsidR="001436D2">
        <w:rPr>
          <w:bCs/>
        </w:rPr>
        <w:t xml:space="preserve"> </w:t>
      </w:r>
      <w:r w:rsidR="001436D2" w:rsidRPr="001436D2">
        <w:rPr>
          <w:b/>
          <w:bCs/>
        </w:rPr>
        <w:t>Senador señor Sanhueza</w:t>
      </w:r>
      <w:r w:rsidR="001436D2">
        <w:rPr>
          <w:bCs/>
        </w:rPr>
        <w:t xml:space="preserve"> manifestó que en algunos establecimientos municipales de la Región de Ñuble se ha tenido que hacer un largo trabajo junto a la</w:t>
      </w:r>
      <w:r w:rsidR="001A5D7C">
        <w:rPr>
          <w:bCs/>
        </w:rPr>
        <w:t>s</w:t>
      </w:r>
      <w:r w:rsidR="001436D2">
        <w:rPr>
          <w:bCs/>
        </w:rPr>
        <w:t xml:space="preserve"> comunidad</w:t>
      </w:r>
      <w:r w:rsidR="001A5D7C">
        <w:rPr>
          <w:bCs/>
        </w:rPr>
        <w:t>es</w:t>
      </w:r>
      <w:r w:rsidR="001436D2">
        <w:rPr>
          <w:bCs/>
        </w:rPr>
        <w:t xml:space="preserve"> escolar</w:t>
      </w:r>
      <w:r w:rsidR="001A5D7C">
        <w:rPr>
          <w:bCs/>
        </w:rPr>
        <w:t>es</w:t>
      </w:r>
      <w:r w:rsidR="001436D2">
        <w:rPr>
          <w:bCs/>
        </w:rPr>
        <w:t xml:space="preserve"> para lograr que los alumnos dejen de llevar sus teléfonos móviles al establecimiento o los entreguen en custodia al inicio de la jornada. </w:t>
      </w:r>
    </w:p>
    <w:p w14:paraId="262A69BB" w14:textId="4426ED65" w:rsidR="008173CC" w:rsidRDefault="008173CC" w:rsidP="001436D2">
      <w:pPr>
        <w:ind w:firstLine="1134"/>
        <w:jc w:val="both"/>
        <w:rPr>
          <w:bCs/>
        </w:rPr>
      </w:pPr>
    </w:p>
    <w:p w14:paraId="215AAE34" w14:textId="7BAFD47A" w:rsidR="008173CC" w:rsidRDefault="008173CC" w:rsidP="008173CC">
      <w:pPr>
        <w:ind w:firstLine="1134"/>
        <w:jc w:val="both"/>
        <w:rPr>
          <w:bCs/>
        </w:rPr>
      </w:pPr>
      <w:r>
        <w:rPr>
          <w:bCs/>
        </w:rPr>
        <w:t>Compartió que sería pertinente impulsar campañas de información acerca de los perjuicios que ocasiona el empleo de celulares en la etapa escolar, teniendo presente que las empresas tecnológicas han instalado una visión positiva sobre los niños que son nativos digitales.</w:t>
      </w:r>
    </w:p>
    <w:p w14:paraId="01E8C7CA" w14:textId="77777777" w:rsidR="00BF4464" w:rsidRDefault="00BF4464" w:rsidP="001436D2">
      <w:pPr>
        <w:ind w:firstLine="1134"/>
        <w:jc w:val="both"/>
        <w:rPr>
          <w:bCs/>
        </w:rPr>
      </w:pPr>
    </w:p>
    <w:p w14:paraId="5453856B" w14:textId="1003E609" w:rsidR="001436D2" w:rsidRDefault="001436D2" w:rsidP="001436D2">
      <w:pPr>
        <w:ind w:firstLine="1134"/>
        <w:jc w:val="both"/>
        <w:rPr>
          <w:bCs/>
        </w:rPr>
      </w:pPr>
      <w:r>
        <w:rPr>
          <w:bCs/>
        </w:rPr>
        <w:t xml:space="preserve">Consultó si las limitaciones que se han aplicado a nivel comparado solo dicen relación con los </w:t>
      </w:r>
      <w:r w:rsidR="008173CC">
        <w:rPr>
          <w:bCs/>
        </w:rPr>
        <w:t>teléfonos móviles</w:t>
      </w:r>
      <w:r>
        <w:rPr>
          <w:bCs/>
        </w:rPr>
        <w:t xml:space="preserve"> o con otro tipo de dispositivos electrónicos.</w:t>
      </w:r>
    </w:p>
    <w:p w14:paraId="2EEA195B" w14:textId="65DB817D" w:rsidR="00BF4464" w:rsidRDefault="00BF4464" w:rsidP="001436D2">
      <w:pPr>
        <w:ind w:firstLine="1134"/>
        <w:jc w:val="both"/>
        <w:rPr>
          <w:bCs/>
        </w:rPr>
      </w:pPr>
    </w:p>
    <w:p w14:paraId="4EBA9C57" w14:textId="5030015C" w:rsidR="00BF4464" w:rsidRDefault="008173CC" w:rsidP="001436D2">
      <w:pPr>
        <w:ind w:firstLine="1134"/>
        <w:jc w:val="both"/>
        <w:rPr>
          <w:bCs/>
        </w:rPr>
      </w:pPr>
      <w:r>
        <w:rPr>
          <w:bCs/>
        </w:rPr>
        <w:t>L</w:t>
      </w:r>
      <w:r w:rsidR="00BF4464">
        <w:rPr>
          <w:bCs/>
        </w:rPr>
        <w:t xml:space="preserve">a </w:t>
      </w:r>
      <w:r w:rsidR="00BF4464" w:rsidRPr="00BF4464">
        <w:rPr>
          <w:b/>
          <w:bCs/>
        </w:rPr>
        <w:t>señora Carolina Pérez</w:t>
      </w:r>
      <w:r w:rsidR="00BF4464">
        <w:rPr>
          <w:bCs/>
        </w:rPr>
        <w:t xml:space="preserve"> estimó que el empleo de los </w:t>
      </w:r>
      <w:r w:rsidR="00BF4464" w:rsidRPr="00BF4464">
        <w:rPr>
          <w:bCs/>
          <w:i/>
        </w:rPr>
        <w:t>smartphones</w:t>
      </w:r>
      <w:r w:rsidR="00BF4464">
        <w:rPr>
          <w:bCs/>
        </w:rPr>
        <w:t xml:space="preserve"> debería estar absolutamente prohibido durante toda la jornada escolar, desde la educación parvularia a la enseñanza media. Previno que no se puede enseñar un uso sano de las redes sociales a partir de 7° básico, debido a que es algo que no existe.</w:t>
      </w:r>
    </w:p>
    <w:p w14:paraId="4463A009" w14:textId="77777777" w:rsidR="00BF4464" w:rsidRDefault="00BF4464" w:rsidP="001436D2">
      <w:pPr>
        <w:ind w:firstLine="1134"/>
        <w:jc w:val="both"/>
        <w:rPr>
          <w:bCs/>
        </w:rPr>
      </w:pPr>
    </w:p>
    <w:p w14:paraId="3103728D" w14:textId="3874DA70" w:rsidR="00BF4464" w:rsidRDefault="00BF4464" w:rsidP="001436D2">
      <w:pPr>
        <w:ind w:firstLine="1134"/>
        <w:jc w:val="both"/>
        <w:rPr>
          <w:bCs/>
        </w:rPr>
      </w:pPr>
      <w:r>
        <w:rPr>
          <w:bCs/>
        </w:rPr>
        <w:t>Agregó que la proscripción necesariamente debe estar acompañada de una campaña de educación, ya que los estudiantes y las familias deben comprender los motivos que hay detrás de esta medida.</w:t>
      </w:r>
      <w:r w:rsidR="008173CC">
        <w:rPr>
          <w:bCs/>
        </w:rPr>
        <w:t xml:space="preserve"> Hay que contrarrestar el trabajo que se ha hecho por parte de las empresas tecnológicas, reflexionó.</w:t>
      </w:r>
    </w:p>
    <w:p w14:paraId="4538D743" w14:textId="30A71176" w:rsidR="00BF4464" w:rsidRDefault="00BF4464" w:rsidP="001436D2">
      <w:pPr>
        <w:ind w:firstLine="1134"/>
        <w:jc w:val="both"/>
        <w:rPr>
          <w:bCs/>
        </w:rPr>
      </w:pPr>
    </w:p>
    <w:p w14:paraId="1455B9D5" w14:textId="3EE52E0D" w:rsidR="00BF4464" w:rsidRDefault="00BF4464" w:rsidP="001436D2">
      <w:pPr>
        <w:ind w:firstLine="1134"/>
        <w:jc w:val="both"/>
        <w:rPr>
          <w:bCs/>
        </w:rPr>
      </w:pPr>
      <w:r>
        <w:rPr>
          <w:bCs/>
        </w:rPr>
        <w:t>Abogó por tramitar con rapidez este proyecto, pues cada día adicional es uno en que las neuronas de los niños y adolescentes se están muriendo debido a estas tecnologías. Añadió que los colegios privados ya están avanzando en esa línea y que los establecimientos públicos comenzarán a quedarse rezagados desde esta perspectiva.</w:t>
      </w:r>
    </w:p>
    <w:p w14:paraId="79247393" w14:textId="0672B9DA" w:rsidR="00BF4464" w:rsidRDefault="00BF4464" w:rsidP="001436D2">
      <w:pPr>
        <w:ind w:firstLine="1134"/>
        <w:jc w:val="both"/>
        <w:rPr>
          <w:bCs/>
        </w:rPr>
      </w:pPr>
    </w:p>
    <w:p w14:paraId="71BF9152" w14:textId="119AEAA2" w:rsidR="00A71AEA" w:rsidRDefault="008173CC" w:rsidP="008173CC">
      <w:pPr>
        <w:ind w:firstLine="1134"/>
        <w:jc w:val="both"/>
        <w:rPr>
          <w:bCs/>
        </w:rPr>
      </w:pPr>
      <w:r>
        <w:rPr>
          <w:bCs/>
        </w:rPr>
        <w:t>Afirmó que, s</w:t>
      </w:r>
      <w:r w:rsidR="00BF4464">
        <w:rPr>
          <w:bCs/>
        </w:rPr>
        <w:t>in duda</w:t>
      </w:r>
      <w:r>
        <w:rPr>
          <w:bCs/>
        </w:rPr>
        <w:t>,</w:t>
      </w:r>
      <w:r w:rsidR="00BF4464">
        <w:rPr>
          <w:bCs/>
        </w:rPr>
        <w:t xml:space="preserve"> es imprescindible abordar este tema desde distintos puntos de vista, por ejemplo, prohibiendo las redes sociales desde los 16 años; sin embargo, comenzar con </w:t>
      </w:r>
      <w:r>
        <w:rPr>
          <w:bCs/>
        </w:rPr>
        <w:t>eliminar la utilización de celulares en los establecimientos educacionales es un paso importante.</w:t>
      </w:r>
    </w:p>
    <w:p w14:paraId="0E976E2D" w14:textId="626A7AC7" w:rsidR="008173CC" w:rsidRDefault="008173CC" w:rsidP="008173CC">
      <w:pPr>
        <w:ind w:firstLine="1134"/>
        <w:jc w:val="both"/>
        <w:rPr>
          <w:bCs/>
        </w:rPr>
      </w:pPr>
    </w:p>
    <w:p w14:paraId="29F51A9B" w14:textId="51E6FF16" w:rsidR="008173CC" w:rsidRPr="008173CC" w:rsidRDefault="008173CC" w:rsidP="008173CC">
      <w:pPr>
        <w:ind w:firstLine="1134"/>
        <w:jc w:val="both"/>
        <w:rPr>
          <w:bCs/>
        </w:rPr>
      </w:pPr>
      <w:r>
        <w:rPr>
          <w:bCs/>
        </w:rPr>
        <w:t xml:space="preserve">Por último, el </w:t>
      </w:r>
      <w:r w:rsidRPr="008173CC">
        <w:rPr>
          <w:b/>
          <w:bCs/>
        </w:rPr>
        <w:t>Senador señor Sanhueza</w:t>
      </w:r>
      <w:r>
        <w:rPr>
          <w:bCs/>
        </w:rPr>
        <w:t xml:space="preserve"> abogó por realizar un trabajo prelegislativo, a cargo de una mesa de asesores, con miras a perfeccionar el texto y establecer la prohibición total del uso de celulares en los espacios educativos.</w:t>
      </w:r>
    </w:p>
    <w:p w14:paraId="052EBEA1" w14:textId="77777777" w:rsidR="00D06F0C" w:rsidRPr="009F799B" w:rsidRDefault="00D06F0C" w:rsidP="007A778F">
      <w:pPr>
        <w:widowControl/>
        <w:tabs>
          <w:tab w:val="clear" w:pos="2835"/>
        </w:tabs>
        <w:jc w:val="both"/>
        <w:rPr>
          <w:rFonts w:cs="Arial"/>
          <w:b/>
          <w:spacing w:val="-3"/>
          <w:szCs w:val="24"/>
          <w:lang w:val="es-CL"/>
        </w:rPr>
      </w:pPr>
    </w:p>
    <w:p w14:paraId="4559B73F" w14:textId="6C3EFED3" w:rsidR="007A778F" w:rsidRPr="00295A65" w:rsidRDefault="00584E54" w:rsidP="00B31E85">
      <w:pPr>
        <w:widowControl/>
        <w:tabs>
          <w:tab w:val="clear" w:pos="2835"/>
        </w:tabs>
        <w:jc w:val="center"/>
        <w:rPr>
          <w:rFonts w:cs="Arial"/>
          <w:b/>
          <w:spacing w:val="-3"/>
          <w:szCs w:val="24"/>
          <w:highlight w:val="yellow"/>
          <w:lang w:val="es-CL"/>
        </w:rPr>
      </w:pPr>
      <w:r w:rsidRPr="00295A65">
        <w:rPr>
          <w:rFonts w:cs="Arial"/>
          <w:b/>
          <w:spacing w:val="-3"/>
          <w:szCs w:val="24"/>
          <w:lang w:val="es-CL"/>
        </w:rPr>
        <w:t xml:space="preserve">C.- </w:t>
      </w:r>
      <w:bookmarkStart w:id="14" w:name="Votación"/>
      <w:r w:rsidR="00295A65" w:rsidRPr="00295A65">
        <w:rPr>
          <w:rFonts w:cs="Arial"/>
          <w:b/>
          <w:spacing w:val="-3"/>
          <w:szCs w:val="24"/>
          <w:lang w:val="es-CL"/>
        </w:rPr>
        <w:fldChar w:fldCharType="begin"/>
      </w:r>
      <w:r w:rsidR="00295A65" w:rsidRPr="00295A65">
        <w:rPr>
          <w:rFonts w:cs="Arial"/>
          <w:b/>
          <w:spacing w:val="-3"/>
          <w:szCs w:val="24"/>
          <w:lang w:val="es-CL"/>
        </w:rPr>
        <w:instrText>HYPERLINK  \l "Inicio"</w:instrText>
      </w:r>
      <w:r w:rsidR="00295A65" w:rsidRPr="00295A65">
        <w:rPr>
          <w:rFonts w:cs="Arial"/>
          <w:b/>
          <w:spacing w:val="-3"/>
          <w:szCs w:val="24"/>
          <w:lang w:val="es-CL"/>
        </w:rPr>
        <w:fldChar w:fldCharType="separate"/>
      </w:r>
      <w:r w:rsidRPr="00295A65">
        <w:rPr>
          <w:rStyle w:val="Hipervnculo"/>
          <w:rFonts w:cs="Arial"/>
          <w:b/>
          <w:color w:val="auto"/>
          <w:spacing w:val="-3"/>
          <w:szCs w:val="24"/>
          <w:lang w:val="es-CL"/>
        </w:rPr>
        <w:t>VOTACIÓN EN GENERAL</w:t>
      </w:r>
      <w:bookmarkEnd w:id="14"/>
      <w:r w:rsidR="00295A65" w:rsidRPr="00295A65">
        <w:rPr>
          <w:rFonts w:cs="Arial"/>
          <w:b/>
          <w:spacing w:val="-3"/>
          <w:szCs w:val="24"/>
          <w:lang w:val="es-CL"/>
        </w:rPr>
        <w:fldChar w:fldCharType="end"/>
      </w:r>
    </w:p>
    <w:p w14:paraId="02F2C34E" w14:textId="77777777" w:rsidR="007A778F" w:rsidRPr="006C449E" w:rsidRDefault="007A778F" w:rsidP="00BF6FA8">
      <w:pPr>
        <w:widowControl/>
        <w:tabs>
          <w:tab w:val="left" w:pos="0"/>
        </w:tabs>
        <w:jc w:val="both"/>
        <w:rPr>
          <w:spacing w:val="-3"/>
          <w:szCs w:val="24"/>
          <w:highlight w:val="yellow"/>
          <w:lang w:val="es-CL"/>
        </w:rPr>
      </w:pPr>
    </w:p>
    <w:p w14:paraId="0283DFBA" w14:textId="79A62961" w:rsidR="007E7A0F" w:rsidRDefault="007A778F" w:rsidP="00AC2A78">
      <w:pPr>
        <w:widowControl/>
        <w:tabs>
          <w:tab w:val="clear" w:pos="2835"/>
        </w:tabs>
        <w:ind w:firstLine="1134"/>
        <w:jc w:val="both"/>
        <w:rPr>
          <w:rFonts w:cs="Arial"/>
          <w:b/>
          <w:spacing w:val="-3"/>
          <w:szCs w:val="24"/>
          <w:lang w:val="es-ES_tradnl"/>
        </w:rPr>
      </w:pPr>
      <w:r w:rsidRPr="00A71AEA">
        <w:rPr>
          <w:rFonts w:cs="Arial"/>
          <w:b/>
          <w:spacing w:val="-3"/>
          <w:szCs w:val="24"/>
          <w:lang w:val="es-ES_tradnl"/>
        </w:rPr>
        <w:t>- Puest</w:t>
      </w:r>
      <w:r w:rsidR="00EF5160" w:rsidRPr="00A71AEA">
        <w:rPr>
          <w:rFonts w:cs="Arial"/>
          <w:b/>
          <w:spacing w:val="-3"/>
          <w:szCs w:val="24"/>
          <w:lang w:val="es-ES_tradnl"/>
        </w:rPr>
        <w:t>a</w:t>
      </w:r>
      <w:r w:rsidRPr="00A71AEA">
        <w:rPr>
          <w:rFonts w:cs="Arial"/>
          <w:b/>
          <w:spacing w:val="-3"/>
          <w:szCs w:val="24"/>
          <w:lang w:val="es-ES_tradnl"/>
        </w:rPr>
        <w:t xml:space="preserve"> en votación</w:t>
      </w:r>
      <w:r w:rsidR="00A71AEA" w:rsidRPr="00A71AEA">
        <w:rPr>
          <w:rFonts w:cs="Arial"/>
          <w:b/>
          <w:spacing w:val="-3"/>
          <w:szCs w:val="24"/>
          <w:lang w:val="es-ES_tradnl"/>
        </w:rPr>
        <w:t>,</w:t>
      </w:r>
      <w:r w:rsidRPr="00A71AEA">
        <w:rPr>
          <w:rFonts w:cs="Arial"/>
          <w:b/>
          <w:spacing w:val="-3"/>
          <w:szCs w:val="24"/>
          <w:lang w:val="es-ES_tradnl"/>
        </w:rPr>
        <w:t xml:space="preserve"> </w:t>
      </w:r>
      <w:r w:rsidR="00EF5160" w:rsidRPr="00A71AEA">
        <w:rPr>
          <w:rFonts w:cs="Arial"/>
          <w:b/>
          <w:spacing w:val="-3"/>
          <w:szCs w:val="24"/>
          <w:lang w:val="es-ES_tradnl"/>
        </w:rPr>
        <w:t>la idea de legislar</w:t>
      </w:r>
      <w:r w:rsidRPr="00A71AEA">
        <w:rPr>
          <w:rFonts w:cs="Arial"/>
          <w:b/>
          <w:spacing w:val="-3"/>
          <w:szCs w:val="24"/>
          <w:lang w:val="es-ES_tradnl"/>
        </w:rPr>
        <w:t xml:space="preserve"> fue aprobad</w:t>
      </w:r>
      <w:r w:rsidR="00EF5160" w:rsidRPr="00A71AEA">
        <w:rPr>
          <w:rFonts w:cs="Arial"/>
          <w:b/>
          <w:spacing w:val="-3"/>
          <w:szCs w:val="24"/>
          <w:lang w:val="es-ES_tradnl"/>
        </w:rPr>
        <w:t>a</w:t>
      </w:r>
      <w:r w:rsidRPr="00A71AEA">
        <w:rPr>
          <w:rFonts w:cs="Arial"/>
          <w:b/>
          <w:spacing w:val="-3"/>
          <w:szCs w:val="24"/>
          <w:lang w:val="es-ES_tradnl"/>
        </w:rPr>
        <w:t xml:space="preserve"> por</w:t>
      </w:r>
      <w:r w:rsidRPr="00A71AEA">
        <w:rPr>
          <w:rFonts w:cs="Arial"/>
          <w:spacing w:val="-3"/>
          <w:szCs w:val="24"/>
          <w:lang w:val="es-ES_tradnl"/>
        </w:rPr>
        <w:t xml:space="preserve"> </w:t>
      </w:r>
      <w:r w:rsidR="00D12FA8" w:rsidRPr="00A71AEA">
        <w:rPr>
          <w:rFonts w:cs="Arial"/>
          <w:b/>
          <w:spacing w:val="-3"/>
          <w:szCs w:val="24"/>
          <w:lang w:val="es-ES_tradnl"/>
        </w:rPr>
        <w:t>la unanimidad de los integrantes</w:t>
      </w:r>
      <w:r w:rsidR="00DB25EC" w:rsidRPr="00A71AEA">
        <w:rPr>
          <w:rFonts w:cs="Arial"/>
          <w:b/>
          <w:spacing w:val="-3"/>
          <w:szCs w:val="24"/>
          <w:lang w:val="es-ES_tradnl"/>
        </w:rPr>
        <w:t xml:space="preserve"> </w:t>
      </w:r>
      <w:r w:rsidR="00EF5160" w:rsidRPr="00A71AEA">
        <w:rPr>
          <w:rFonts w:cs="Arial"/>
          <w:b/>
          <w:spacing w:val="-3"/>
          <w:szCs w:val="24"/>
          <w:lang w:val="es-ES_tradnl"/>
        </w:rPr>
        <w:t xml:space="preserve">presentes </w:t>
      </w:r>
      <w:r w:rsidR="00D12FA8" w:rsidRPr="00A71AEA">
        <w:rPr>
          <w:rFonts w:cs="Arial"/>
          <w:b/>
          <w:spacing w:val="-3"/>
          <w:szCs w:val="24"/>
          <w:lang w:val="es-ES_tradnl"/>
        </w:rPr>
        <w:t>de la Comisión, Senadores</w:t>
      </w:r>
      <w:r w:rsidR="00B3732F" w:rsidRPr="00A71AEA">
        <w:rPr>
          <w:rFonts w:cs="Arial"/>
          <w:b/>
          <w:spacing w:val="-3"/>
          <w:szCs w:val="24"/>
          <w:lang w:val="es-ES_tradnl"/>
        </w:rPr>
        <w:t xml:space="preserve"> señora Provoste, y</w:t>
      </w:r>
      <w:r w:rsidR="00D12FA8" w:rsidRPr="00A71AEA">
        <w:rPr>
          <w:rFonts w:cs="Arial"/>
          <w:b/>
          <w:spacing w:val="-3"/>
          <w:szCs w:val="24"/>
          <w:lang w:val="es-ES_tradnl"/>
        </w:rPr>
        <w:t xml:space="preserve"> </w:t>
      </w:r>
      <w:r w:rsidR="00DB25EC" w:rsidRPr="00A71AEA">
        <w:rPr>
          <w:rFonts w:cs="Arial"/>
          <w:b/>
          <w:spacing w:val="-3"/>
          <w:szCs w:val="24"/>
          <w:lang w:val="es-ES_tradnl"/>
        </w:rPr>
        <w:t>señor</w:t>
      </w:r>
      <w:r w:rsidR="00640BCC" w:rsidRPr="00A71AEA">
        <w:rPr>
          <w:rFonts w:cs="Arial"/>
          <w:b/>
          <w:spacing w:val="-3"/>
          <w:szCs w:val="24"/>
          <w:lang w:val="es-ES_tradnl"/>
        </w:rPr>
        <w:t>es</w:t>
      </w:r>
      <w:r w:rsidR="00CF1FF9" w:rsidRPr="00A71AEA">
        <w:rPr>
          <w:rFonts w:cs="Arial"/>
          <w:b/>
          <w:spacing w:val="-3"/>
          <w:szCs w:val="24"/>
          <w:lang w:val="es-ES_tradnl"/>
        </w:rPr>
        <w:t xml:space="preserve"> </w:t>
      </w:r>
      <w:r w:rsidR="00B3732F" w:rsidRPr="00A71AEA">
        <w:rPr>
          <w:rFonts w:cs="Arial"/>
          <w:b/>
          <w:spacing w:val="-3"/>
          <w:szCs w:val="24"/>
          <w:lang w:val="es-ES_tradnl"/>
        </w:rPr>
        <w:t>Castro Prieto</w:t>
      </w:r>
      <w:r w:rsidR="006C449E" w:rsidRPr="00A71AEA">
        <w:rPr>
          <w:rFonts w:cs="Arial"/>
          <w:b/>
          <w:spacing w:val="-3"/>
          <w:szCs w:val="24"/>
          <w:lang w:val="es-ES_tradnl"/>
        </w:rPr>
        <w:t xml:space="preserve">, </w:t>
      </w:r>
      <w:r w:rsidR="00B3732F" w:rsidRPr="00A71AEA">
        <w:rPr>
          <w:rFonts w:cs="Arial"/>
          <w:b/>
          <w:spacing w:val="-3"/>
          <w:szCs w:val="24"/>
          <w:lang w:val="es-ES_tradnl"/>
        </w:rPr>
        <w:t>Kast y</w:t>
      </w:r>
      <w:r w:rsidR="00640BCC" w:rsidRPr="00A71AEA">
        <w:rPr>
          <w:rFonts w:cs="Arial"/>
          <w:b/>
          <w:spacing w:val="-3"/>
          <w:szCs w:val="24"/>
          <w:lang w:val="es-ES_tradnl"/>
        </w:rPr>
        <w:t xml:space="preserve"> </w:t>
      </w:r>
      <w:r w:rsidR="006C449E" w:rsidRPr="00A71AEA">
        <w:rPr>
          <w:rFonts w:cs="Arial"/>
          <w:b/>
          <w:spacing w:val="-3"/>
          <w:szCs w:val="24"/>
          <w:lang w:val="es-ES_tradnl"/>
        </w:rPr>
        <w:t>Sanhueza</w:t>
      </w:r>
      <w:r w:rsidR="00DB25EC" w:rsidRPr="00A71AEA">
        <w:rPr>
          <w:rFonts w:cs="Arial"/>
          <w:b/>
          <w:spacing w:val="-3"/>
          <w:szCs w:val="24"/>
          <w:lang w:val="es-ES_tradnl"/>
        </w:rPr>
        <w:t>.</w:t>
      </w:r>
      <w:r w:rsidR="009D7E74">
        <w:rPr>
          <w:rStyle w:val="Refdenotaalpie"/>
          <w:rFonts w:cs="Arial"/>
          <w:b/>
          <w:spacing w:val="-3"/>
          <w:szCs w:val="24"/>
          <w:lang w:val="es-ES_tradnl"/>
        </w:rPr>
        <w:footnoteReference w:id="7"/>
      </w:r>
    </w:p>
    <w:p w14:paraId="50895670" w14:textId="77777777" w:rsidR="00B665AD" w:rsidRDefault="00B665AD" w:rsidP="00B84297">
      <w:pPr>
        <w:tabs>
          <w:tab w:val="left" w:pos="0"/>
        </w:tabs>
        <w:jc w:val="both"/>
      </w:pPr>
    </w:p>
    <w:p w14:paraId="656FCE2B" w14:textId="77777777" w:rsidR="00335B24" w:rsidRDefault="00CF1940" w:rsidP="00AC2A78">
      <w:pPr>
        <w:tabs>
          <w:tab w:val="left" w:pos="0"/>
        </w:tabs>
        <w:jc w:val="center"/>
      </w:pPr>
      <w:r>
        <w:t>- - -</w:t>
      </w:r>
    </w:p>
    <w:p w14:paraId="72BC4913" w14:textId="3485D199" w:rsidR="00A479B8" w:rsidRDefault="00A479B8" w:rsidP="00CF1940">
      <w:pPr>
        <w:tabs>
          <w:tab w:val="left" w:pos="0"/>
        </w:tabs>
        <w:jc w:val="both"/>
      </w:pPr>
    </w:p>
    <w:p w14:paraId="0CC6AE95" w14:textId="3D242EFE" w:rsidR="009D7E74" w:rsidRDefault="009D7E74" w:rsidP="00CF1940">
      <w:pPr>
        <w:tabs>
          <w:tab w:val="left" w:pos="0"/>
        </w:tabs>
        <w:jc w:val="both"/>
      </w:pPr>
    </w:p>
    <w:p w14:paraId="302BAE33" w14:textId="77777777" w:rsidR="009D7E74" w:rsidRDefault="009D7E74" w:rsidP="00CF1940">
      <w:pPr>
        <w:tabs>
          <w:tab w:val="left" w:pos="0"/>
        </w:tabs>
        <w:jc w:val="both"/>
      </w:pPr>
    </w:p>
    <w:bookmarkStart w:id="15" w:name="_TEXTO_DEL_PROYECTO_1"/>
    <w:bookmarkEnd w:id="15"/>
    <w:p w14:paraId="782C5472" w14:textId="77777777" w:rsidR="00FE3075" w:rsidRPr="00F93FC8" w:rsidRDefault="00F93FC8" w:rsidP="00D31D9C">
      <w:pPr>
        <w:pStyle w:val="Ttulo1"/>
      </w:pPr>
      <w:r w:rsidRPr="00F93FC8">
        <w:lastRenderedPageBreak/>
        <w:fldChar w:fldCharType="begin"/>
      </w:r>
      <w:r w:rsidRPr="00F93FC8">
        <w:instrText>HYPERLINK  \l "Inicio"</w:instrText>
      </w:r>
      <w:r w:rsidRPr="00F93FC8">
        <w:fldChar w:fldCharType="separate"/>
      </w:r>
      <w:r w:rsidR="00C53354" w:rsidRPr="00F93FC8">
        <w:rPr>
          <w:rStyle w:val="Hipervnculo"/>
          <w:color w:val="auto"/>
        </w:rPr>
        <w:t>TEXTO DEL PROYECTO</w:t>
      </w:r>
      <w:r w:rsidRPr="00F93FC8">
        <w:fldChar w:fldCharType="end"/>
      </w:r>
    </w:p>
    <w:p w14:paraId="0C8FE7CE" w14:textId="77777777" w:rsidR="00B744C4" w:rsidRDefault="00B744C4" w:rsidP="00A47DD6">
      <w:pPr>
        <w:jc w:val="both"/>
        <w:rPr>
          <w:szCs w:val="24"/>
        </w:rPr>
      </w:pPr>
    </w:p>
    <w:p w14:paraId="458F0EDC" w14:textId="032684B2" w:rsidR="00742938" w:rsidRDefault="00F63DB8" w:rsidP="00F63DB8">
      <w:pPr>
        <w:tabs>
          <w:tab w:val="clear" w:pos="2835"/>
        </w:tabs>
        <w:ind w:firstLine="1134"/>
        <w:jc w:val="both"/>
      </w:pPr>
      <w:r w:rsidRPr="00F63DB8">
        <w:t>A continuación, se transcribe literalmente el texto del proyecto de ley despachado por la Cámara de Diputados, y que la Comisión de</w:t>
      </w:r>
      <w:r>
        <w:t xml:space="preserve"> Educación </w:t>
      </w:r>
      <w:r w:rsidRPr="00F63DB8">
        <w:t>propone aprobar en general:</w:t>
      </w:r>
    </w:p>
    <w:p w14:paraId="021F1EAB" w14:textId="77777777" w:rsidR="00F63DB8" w:rsidRDefault="00F63DB8" w:rsidP="00F63DB8">
      <w:pPr>
        <w:tabs>
          <w:tab w:val="clear" w:pos="2835"/>
        </w:tabs>
        <w:ind w:firstLine="1134"/>
        <w:jc w:val="both"/>
      </w:pPr>
    </w:p>
    <w:p w14:paraId="7B41F1E9" w14:textId="5B8A0281" w:rsidR="00742938" w:rsidRDefault="00742938" w:rsidP="00742938">
      <w:pPr>
        <w:pStyle w:val="Sinespaciado"/>
        <w:jc w:val="center"/>
        <w:rPr>
          <w:sz w:val="24"/>
          <w:szCs w:val="24"/>
        </w:rPr>
      </w:pPr>
      <w:r w:rsidRPr="00742938">
        <w:rPr>
          <w:sz w:val="24"/>
          <w:szCs w:val="24"/>
        </w:rPr>
        <w:t>PROYECTO DE LEY</w:t>
      </w:r>
      <w:r>
        <w:rPr>
          <w:sz w:val="24"/>
          <w:szCs w:val="24"/>
        </w:rPr>
        <w:t>:</w:t>
      </w:r>
    </w:p>
    <w:p w14:paraId="06886D43" w14:textId="77777777" w:rsidR="00A479B8" w:rsidRPr="00A479B8" w:rsidRDefault="00A479B8" w:rsidP="00A479B8">
      <w:pPr>
        <w:pStyle w:val="Sinespaciado"/>
        <w:rPr>
          <w:sz w:val="24"/>
          <w:szCs w:val="24"/>
        </w:rPr>
      </w:pPr>
    </w:p>
    <w:p w14:paraId="3AD467E6" w14:textId="6519E22B" w:rsidR="00A479B8" w:rsidRPr="00A479B8" w:rsidRDefault="00A479B8" w:rsidP="00A479B8">
      <w:pPr>
        <w:pStyle w:val="Sinespaciado"/>
        <w:tabs>
          <w:tab w:val="clear" w:pos="2835"/>
        </w:tabs>
        <w:ind w:firstLine="1134"/>
        <w:rPr>
          <w:sz w:val="24"/>
          <w:szCs w:val="24"/>
        </w:rPr>
      </w:pPr>
      <w:r w:rsidRPr="00A479B8">
        <w:rPr>
          <w:sz w:val="24"/>
          <w:szCs w:val="24"/>
        </w:rPr>
        <w:t xml:space="preserve">“Artículo </w:t>
      </w:r>
      <w:proofErr w:type="gramStart"/>
      <w:r w:rsidRPr="00A479B8">
        <w:rPr>
          <w:sz w:val="24"/>
          <w:szCs w:val="24"/>
        </w:rPr>
        <w:t>único.-</w:t>
      </w:r>
      <w:proofErr w:type="gramEnd"/>
      <w:r w:rsidRPr="00A479B8">
        <w:rPr>
          <w:sz w:val="24"/>
          <w:szCs w:val="24"/>
        </w:rPr>
        <w:t xml:space="preserve"> Introdúcense las siguientes modificaciones en el decreto con fuerza de ley Nº 2, de 2009, del Ministerio de Educación, que fija texto refundido, coordinado y sistematizado de la ley Nº 20.370, con las normas no derogadas del decreto con fuerza de ley Nº 1, de 2005:</w:t>
      </w:r>
    </w:p>
    <w:p w14:paraId="01A2C41E" w14:textId="77777777" w:rsidR="00A479B8" w:rsidRPr="00A479B8" w:rsidRDefault="00A479B8" w:rsidP="00A479B8">
      <w:pPr>
        <w:pStyle w:val="Sinespaciado"/>
        <w:tabs>
          <w:tab w:val="clear" w:pos="2835"/>
        </w:tabs>
        <w:ind w:firstLine="1134"/>
        <w:rPr>
          <w:sz w:val="24"/>
          <w:szCs w:val="24"/>
        </w:rPr>
      </w:pPr>
    </w:p>
    <w:p w14:paraId="5C4A530B" w14:textId="01445986" w:rsidR="00A479B8" w:rsidRPr="00A479B8" w:rsidRDefault="00A479B8" w:rsidP="00A479B8">
      <w:pPr>
        <w:pStyle w:val="Sinespaciado"/>
        <w:tabs>
          <w:tab w:val="clear" w:pos="2835"/>
        </w:tabs>
        <w:ind w:firstLine="1134"/>
        <w:rPr>
          <w:sz w:val="24"/>
          <w:szCs w:val="24"/>
        </w:rPr>
      </w:pPr>
      <w:r w:rsidRPr="00A479B8">
        <w:rPr>
          <w:sz w:val="24"/>
          <w:szCs w:val="24"/>
        </w:rPr>
        <w:t>1. Agrégase en el artículo 3 el siguiente literal o):</w:t>
      </w:r>
    </w:p>
    <w:p w14:paraId="2A60A3EA" w14:textId="77777777" w:rsidR="00A479B8" w:rsidRPr="00A479B8" w:rsidRDefault="00A479B8" w:rsidP="00A479B8">
      <w:pPr>
        <w:pStyle w:val="Sinespaciado"/>
        <w:tabs>
          <w:tab w:val="clear" w:pos="2835"/>
        </w:tabs>
        <w:ind w:firstLine="1134"/>
        <w:rPr>
          <w:sz w:val="24"/>
          <w:szCs w:val="24"/>
        </w:rPr>
      </w:pPr>
    </w:p>
    <w:p w14:paraId="587D21EC" w14:textId="681ED0FD" w:rsidR="00A479B8" w:rsidRPr="00A479B8" w:rsidRDefault="00A479B8" w:rsidP="00A479B8">
      <w:pPr>
        <w:pStyle w:val="Sinespaciado"/>
        <w:tabs>
          <w:tab w:val="clear" w:pos="2835"/>
        </w:tabs>
        <w:ind w:firstLine="1134"/>
        <w:rPr>
          <w:sz w:val="24"/>
          <w:szCs w:val="24"/>
        </w:rPr>
      </w:pPr>
      <w:r w:rsidRPr="00A479B8">
        <w:rPr>
          <w:sz w:val="24"/>
          <w:szCs w:val="24"/>
        </w:rPr>
        <w:t>“o) Uso responsable de la tecnología en el proceso formativo. El proceso formativo promoverá el uso responsable de la tecnología, en particular de aquellas vinculadas a la información, la comunicación y la conectividad digital. Conforme a ello, los establecimientos educativos velarán por abordar los riesgos y perjuicios que supone la integración de la tecnología en el proceso formativo de los estudiantes, minimizándolos, y por asumir los aspectos positivos que reporta para el avance lectivo, cognitivo y psicosocial de los niños, adolescentes y estudiantes en general. En consonancia con el principio de equidad educativa, el sistema propenderá a reducir las barreras de acceso a las nuevas tecnologías con fines educativos, con miras a un acceso universal y a la educación digital de cada estudiante.</w:t>
      </w:r>
    </w:p>
    <w:p w14:paraId="538B3360" w14:textId="77777777" w:rsidR="00A479B8" w:rsidRPr="00A479B8" w:rsidRDefault="00A479B8" w:rsidP="00A479B8">
      <w:pPr>
        <w:pStyle w:val="Sinespaciado"/>
        <w:tabs>
          <w:tab w:val="clear" w:pos="2835"/>
        </w:tabs>
        <w:ind w:firstLine="1134"/>
        <w:rPr>
          <w:sz w:val="24"/>
          <w:szCs w:val="24"/>
        </w:rPr>
      </w:pPr>
    </w:p>
    <w:p w14:paraId="1E3EBF25" w14:textId="5B6C6300" w:rsidR="00A479B8" w:rsidRPr="00A479B8" w:rsidRDefault="00A479B8" w:rsidP="00A479B8">
      <w:pPr>
        <w:pStyle w:val="Sinespaciado"/>
        <w:tabs>
          <w:tab w:val="clear" w:pos="2835"/>
        </w:tabs>
        <w:ind w:firstLine="1134"/>
        <w:rPr>
          <w:sz w:val="24"/>
          <w:szCs w:val="24"/>
        </w:rPr>
      </w:pPr>
      <w:r w:rsidRPr="00A479B8">
        <w:rPr>
          <w:sz w:val="24"/>
          <w:szCs w:val="24"/>
        </w:rPr>
        <w:t xml:space="preserve">En concordancia con lo anterior, se promoverán instancias de sociabilización, presenciales, encuentros comunitarios y actividades deportivas, a </w:t>
      </w:r>
      <w:proofErr w:type="spellStart"/>
      <w:r w:rsidRPr="00A479B8">
        <w:rPr>
          <w:sz w:val="24"/>
          <w:szCs w:val="24"/>
        </w:rPr>
        <w:t>ﬁn</w:t>
      </w:r>
      <w:proofErr w:type="spellEnd"/>
      <w:r w:rsidRPr="00A479B8">
        <w:rPr>
          <w:sz w:val="24"/>
          <w:szCs w:val="24"/>
        </w:rPr>
        <w:t xml:space="preserve"> de favorecer el bienestar integral del estudiantado, junto con fomentar, desde un enfoque formativo, la educación digital para un uso adecuado, crítico, creativo, reflexivo y responsable de los medios tecnológicos de telefonía móvil, incluidos en éstos las plataformas y dispositivos digitales.”.</w:t>
      </w:r>
    </w:p>
    <w:p w14:paraId="3D5C173A" w14:textId="2C0F20DC" w:rsidR="00A479B8" w:rsidRPr="00A479B8" w:rsidRDefault="00A479B8" w:rsidP="0011260C">
      <w:pPr>
        <w:pStyle w:val="Sinespaciado"/>
        <w:tabs>
          <w:tab w:val="clear" w:pos="2835"/>
        </w:tabs>
        <w:ind w:firstLine="1134"/>
        <w:rPr>
          <w:sz w:val="24"/>
          <w:szCs w:val="24"/>
        </w:rPr>
      </w:pPr>
      <w:r w:rsidRPr="00A479B8">
        <w:rPr>
          <w:sz w:val="24"/>
          <w:szCs w:val="24"/>
        </w:rPr>
        <w:tab/>
      </w:r>
    </w:p>
    <w:p w14:paraId="10F3E9CF" w14:textId="77777777" w:rsidR="00A479B8" w:rsidRPr="00A479B8" w:rsidRDefault="00A479B8" w:rsidP="00A479B8">
      <w:pPr>
        <w:pStyle w:val="Sinespaciado"/>
        <w:tabs>
          <w:tab w:val="clear" w:pos="2835"/>
        </w:tabs>
        <w:ind w:firstLine="1134"/>
        <w:rPr>
          <w:sz w:val="24"/>
          <w:szCs w:val="24"/>
        </w:rPr>
      </w:pPr>
      <w:r w:rsidRPr="00A479B8">
        <w:rPr>
          <w:sz w:val="24"/>
          <w:szCs w:val="24"/>
        </w:rPr>
        <w:t>2. Introdúcese el siguiente artículo 3 bis:</w:t>
      </w:r>
    </w:p>
    <w:p w14:paraId="785D6697" w14:textId="77777777" w:rsidR="00A479B8" w:rsidRPr="00A479B8" w:rsidRDefault="00A479B8" w:rsidP="00A479B8">
      <w:pPr>
        <w:pStyle w:val="Sinespaciado"/>
        <w:tabs>
          <w:tab w:val="clear" w:pos="2835"/>
        </w:tabs>
        <w:ind w:firstLine="1134"/>
        <w:rPr>
          <w:sz w:val="24"/>
          <w:szCs w:val="24"/>
        </w:rPr>
      </w:pPr>
    </w:p>
    <w:p w14:paraId="32359822" w14:textId="576D3991" w:rsidR="00A479B8" w:rsidRPr="00A479B8" w:rsidRDefault="00A479B8" w:rsidP="00A479B8">
      <w:pPr>
        <w:pStyle w:val="Sinespaciado"/>
        <w:tabs>
          <w:tab w:val="clear" w:pos="2835"/>
        </w:tabs>
        <w:ind w:firstLine="1134"/>
        <w:rPr>
          <w:sz w:val="24"/>
          <w:szCs w:val="24"/>
        </w:rPr>
      </w:pPr>
      <w:r w:rsidRPr="00A479B8">
        <w:rPr>
          <w:sz w:val="24"/>
          <w:szCs w:val="24"/>
        </w:rPr>
        <w:t xml:space="preserve">“Artículo 3 </w:t>
      </w:r>
      <w:proofErr w:type="gramStart"/>
      <w:r w:rsidRPr="00A479B8">
        <w:rPr>
          <w:sz w:val="24"/>
          <w:szCs w:val="24"/>
        </w:rPr>
        <w:t>bis.-</w:t>
      </w:r>
      <w:proofErr w:type="gramEnd"/>
      <w:r w:rsidRPr="00A479B8">
        <w:rPr>
          <w:sz w:val="24"/>
          <w:szCs w:val="24"/>
        </w:rPr>
        <w:t xml:space="preserve"> Para efectos de lo dispuesto en esta ley, los conceptos que a continuación se indican tendrán el siguiente sentido y alcance:</w:t>
      </w:r>
    </w:p>
    <w:p w14:paraId="20B28780" w14:textId="77777777" w:rsidR="00A479B8" w:rsidRDefault="00A479B8" w:rsidP="00A479B8">
      <w:pPr>
        <w:pStyle w:val="Sinespaciado"/>
        <w:tabs>
          <w:tab w:val="clear" w:pos="2835"/>
        </w:tabs>
        <w:ind w:firstLine="1134"/>
        <w:rPr>
          <w:sz w:val="24"/>
          <w:szCs w:val="24"/>
        </w:rPr>
      </w:pPr>
    </w:p>
    <w:p w14:paraId="4D1A0BC5" w14:textId="66AD4810" w:rsidR="00A479B8" w:rsidRDefault="00A479B8" w:rsidP="00A479B8">
      <w:pPr>
        <w:pStyle w:val="Sinespaciado"/>
        <w:tabs>
          <w:tab w:val="clear" w:pos="2835"/>
        </w:tabs>
        <w:ind w:firstLine="1134"/>
        <w:rPr>
          <w:sz w:val="24"/>
          <w:szCs w:val="24"/>
        </w:rPr>
      </w:pPr>
      <w:r w:rsidRPr="00A479B8">
        <w:rPr>
          <w:sz w:val="24"/>
          <w:szCs w:val="24"/>
        </w:rPr>
        <w:t>a) Medios tecnológicos: aquellos elementos provenientes de la innovación científico-técnica que posibilitan o facilitan alguna labor.</w:t>
      </w:r>
    </w:p>
    <w:p w14:paraId="63ED0586" w14:textId="4325096D" w:rsidR="00A479B8" w:rsidRDefault="00A479B8" w:rsidP="0011260C">
      <w:pPr>
        <w:pStyle w:val="Sinespaciado"/>
        <w:tabs>
          <w:tab w:val="clear" w:pos="2835"/>
        </w:tabs>
        <w:rPr>
          <w:sz w:val="24"/>
          <w:szCs w:val="24"/>
        </w:rPr>
      </w:pPr>
    </w:p>
    <w:p w14:paraId="7B425FFA" w14:textId="7C04EC5F" w:rsidR="00A479B8" w:rsidRPr="00A479B8" w:rsidRDefault="00A479B8" w:rsidP="00A479B8">
      <w:pPr>
        <w:pStyle w:val="Sinespaciado"/>
        <w:tabs>
          <w:tab w:val="clear" w:pos="2835"/>
        </w:tabs>
        <w:ind w:firstLine="1134"/>
        <w:rPr>
          <w:sz w:val="24"/>
          <w:szCs w:val="24"/>
        </w:rPr>
      </w:pPr>
      <w:r w:rsidRPr="00A479B8">
        <w:rPr>
          <w:sz w:val="24"/>
          <w:szCs w:val="24"/>
        </w:rPr>
        <w:t>b) Medios tecnológicos de telefonía móvil: aquellos medios tecnológicos que permiten efectuar telecomunicación o acceder a la red de Internet para mantener interacción de telecomunicación.</w:t>
      </w:r>
    </w:p>
    <w:p w14:paraId="0B1A6A9B" w14:textId="77777777" w:rsidR="00A479B8" w:rsidRDefault="00A479B8" w:rsidP="00A479B8">
      <w:pPr>
        <w:pStyle w:val="Sinespaciado"/>
        <w:tabs>
          <w:tab w:val="clear" w:pos="2835"/>
        </w:tabs>
        <w:ind w:firstLine="1134"/>
        <w:rPr>
          <w:sz w:val="24"/>
          <w:szCs w:val="24"/>
        </w:rPr>
      </w:pPr>
      <w:r w:rsidRPr="00A479B8">
        <w:rPr>
          <w:sz w:val="24"/>
          <w:szCs w:val="24"/>
        </w:rPr>
        <w:tab/>
      </w:r>
    </w:p>
    <w:p w14:paraId="3C68EABD" w14:textId="16F9E031" w:rsidR="00A479B8" w:rsidRPr="00A479B8" w:rsidRDefault="00A479B8" w:rsidP="00A479B8">
      <w:pPr>
        <w:pStyle w:val="Sinespaciado"/>
        <w:tabs>
          <w:tab w:val="clear" w:pos="2835"/>
        </w:tabs>
        <w:ind w:firstLine="1134"/>
        <w:rPr>
          <w:sz w:val="24"/>
          <w:szCs w:val="24"/>
        </w:rPr>
      </w:pPr>
      <w:r w:rsidRPr="00A479B8">
        <w:rPr>
          <w:sz w:val="24"/>
          <w:szCs w:val="24"/>
        </w:rPr>
        <w:lastRenderedPageBreak/>
        <w:t xml:space="preserve">c) Medios tecnológicos útiles para la enseñanza: aquellos medios tecnológicos que, si bien permiten efectuar telecomunicación o acceder a la red de Internet, su función principal es servir para las </w:t>
      </w:r>
      <w:proofErr w:type="spellStart"/>
      <w:r w:rsidRPr="00A479B8">
        <w:rPr>
          <w:sz w:val="24"/>
          <w:szCs w:val="24"/>
        </w:rPr>
        <w:t>activades</w:t>
      </w:r>
      <w:proofErr w:type="spellEnd"/>
      <w:r w:rsidRPr="00A479B8">
        <w:rPr>
          <w:sz w:val="24"/>
          <w:szCs w:val="24"/>
        </w:rPr>
        <w:t xml:space="preserve"> docentes.”.</w:t>
      </w:r>
    </w:p>
    <w:p w14:paraId="0D37C7C3" w14:textId="77777777" w:rsidR="00A479B8" w:rsidRPr="00A479B8" w:rsidRDefault="00A479B8" w:rsidP="00A479B8">
      <w:pPr>
        <w:pStyle w:val="Sinespaciado"/>
        <w:tabs>
          <w:tab w:val="clear" w:pos="2835"/>
        </w:tabs>
        <w:ind w:firstLine="1134"/>
        <w:rPr>
          <w:sz w:val="24"/>
          <w:szCs w:val="24"/>
        </w:rPr>
      </w:pPr>
    </w:p>
    <w:p w14:paraId="2FF74E3F" w14:textId="77777777" w:rsidR="00A479B8" w:rsidRPr="00A479B8" w:rsidRDefault="00A479B8" w:rsidP="00A479B8">
      <w:pPr>
        <w:pStyle w:val="Sinespaciado"/>
        <w:tabs>
          <w:tab w:val="clear" w:pos="2835"/>
        </w:tabs>
        <w:ind w:firstLine="1134"/>
        <w:rPr>
          <w:sz w:val="24"/>
          <w:szCs w:val="24"/>
        </w:rPr>
      </w:pPr>
      <w:r w:rsidRPr="00A479B8">
        <w:rPr>
          <w:sz w:val="24"/>
          <w:szCs w:val="24"/>
        </w:rPr>
        <w:t>3. En la letra a) del artículo 10:</w:t>
      </w:r>
    </w:p>
    <w:p w14:paraId="3D818886" w14:textId="77777777" w:rsidR="00A479B8" w:rsidRPr="00A479B8" w:rsidRDefault="00A479B8" w:rsidP="00A479B8">
      <w:pPr>
        <w:pStyle w:val="Sinespaciado"/>
        <w:tabs>
          <w:tab w:val="clear" w:pos="2835"/>
        </w:tabs>
        <w:ind w:firstLine="1134"/>
        <w:rPr>
          <w:sz w:val="24"/>
          <w:szCs w:val="24"/>
        </w:rPr>
      </w:pPr>
    </w:p>
    <w:p w14:paraId="2D5F5B04" w14:textId="0F7875A2" w:rsidR="00A479B8" w:rsidRPr="00A479B8" w:rsidRDefault="00A479B8" w:rsidP="00A479B8">
      <w:pPr>
        <w:pStyle w:val="Sinespaciado"/>
        <w:tabs>
          <w:tab w:val="clear" w:pos="2835"/>
        </w:tabs>
        <w:ind w:firstLine="1134"/>
        <w:rPr>
          <w:sz w:val="24"/>
          <w:szCs w:val="24"/>
        </w:rPr>
      </w:pPr>
      <w:r w:rsidRPr="00A479B8">
        <w:rPr>
          <w:sz w:val="24"/>
          <w:szCs w:val="24"/>
        </w:rPr>
        <w:t>a) Modifícase el párrafo primero de la siguiente manera:</w:t>
      </w:r>
    </w:p>
    <w:p w14:paraId="3E33763B" w14:textId="77777777" w:rsidR="00A479B8" w:rsidRPr="00A479B8" w:rsidRDefault="00A479B8" w:rsidP="00A479B8">
      <w:pPr>
        <w:pStyle w:val="Sinespaciado"/>
        <w:tabs>
          <w:tab w:val="clear" w:pos="2835"/>
        </w:tabs>
        <w:ind w:firstLine="1134"/>
        <w:rPr>
          <w:sz w:val="24"/>
          <w:szCs w:val="24"/>
        </w:rPr>
      </w:pPr>
    </w:p>
    <w:p w14:paraId="574B7DBD" w14:textId="77777777" w:rsidR="00A479B8" w:rsidRPr="00A479B8" w:rsidRDefault="00A479B8" w:rsidP="00A479B8">
      <w:pPr>
        <w:pStyle w:val="Sinespaciado"/>
        <w:tabs>
          <w:tab w:val="clear" w:pos="2835"/>
        </w:tabs>
        <w:ind w:firstLine="1134"/>
        <w:rPr>
          <w:sz w:val="24"/>
          <w:szCs w:val="24"/>
        </w:rPr>
      </w:pPr>
      <w:r w:rsidRPr="00A479B8">
        <w:rPr>
          <w:sz w:val="24"/>
          <w:szCs w:val="24"/>
        </w:rPr>
        <w:t xml:space="preserve">i. </w:t>
      </w:r>
      <w:proofErr w:type="spellStart"/>
      <w:r w:rsidRPr="00A479B8">
        <w:rPr>
          <w:sz w:val="24"/>
          <w:szCs w:val="24"/>
        </w:rPr>
        <w:t>Elimínase</w:t>
      </w:r>
      <w:proofErr w:type="spellEnd"/>
      <w:r w:rsidRPr="00A479B8">
        <w:rPr>
          <w:sz w:val="24"/>
          <w:szCs w:val="24"/>
        </w:rPr>
        <w:t xml:space="preserve"> la conjunción copulativa “y” que se encuentra a continuación de la frase “vida cultural, deportiva y recreativa del establecimiento,”.</w:t>
      </w:r>
    </w:p>
    <w:p w14:paraId="0623A05E" w14:textId="77777777" w:rsidR="00A479B8" w:rsidRPr="00A479B8" w:rsidRDefault="00A479B8" w:rsidP="00A479B8">
      <w:pPr>
        <w:pStyle w:val="Sinespaciado"/>
        <w:tabs>
          <w:tab w:val="clear" w:pos="2835"/>
        </w:tabs>
        <w:ind w:firstLine="1134"/>
        <w:rPr>
          <w:sz w:val="24"/>
          <w:szCs w:val="24"/>
        </w:rPr>
      </w:pPr>
    </w:p>
    <w:p w14:paraId="1FCBEE6C" w14:textId="77777777" w:rsidR="00A479B8" w:rsidRPr="00A479B8" w:rsidRDefault="00A479B8" w:rsidP="00A479B8">
      <w:pPr>
        <w:pStyle w:val="Sinespaciado"/>
        <w:tabs>
          <w:tab w:val="clear" w:pos="2835"/>
        </w:tabs>
        <w:ind w:firstLine="1134"/>
        <w:rPr>
          <w:sz w:val="24"/>
          <w:szCs w:val="24"/>
        </w:rPr>
      </w:pPr>
      <w:r w:rsidRPr="00A479B8">
        <w:rPr>
          <w:sz w:val="24"/>
          <w:szCs w:val="24"/>
        </w:rPr>
        <w:t xml:space="preserve">ii. </w:t>
      </w:r>
      <w:proofErr w:type="spellStart"/>
      <w:r w:rsidRPr="00A479B8">
        <w:rPr>
          <w:sz w:val="24"/>
          <w:szCs w:val="24"/>
        </w:rPr>
        <w:t>Intercálase</w:t>
      </w:r>
      <w:proofErr w:type="spellEnd"/>
      <w:r w:rsidRPr="00A479B8">
        <w:rPr>
          <w:sz w:val="24"/>
          <w:szCs w:val="24"/>
        </w:rPr>
        <w:t>, entre las palabras “entre ellos” y el punto y aparte, la siguiente frase: “, a disponer de actividades para fomentar la interacción social y el encuentro comunitario, tales como los juegos en equipo y los ejercicios grupales durante los recreos, con el propósito de desincentivar el uso excesivo de dispositivos digitales”.</w:t>
      </w:r>
    </w:p>
    <w:p w14:paraId="6D866884" w14:textId="77777777" w:rsidR="00A479B8" w:rsidRPr="00A479B8" w:rsidRDefault="00A479B8" w:rsidP="00A479B8">
      <w:pPr>
        <w:pStyle w:val="Sinespaciado"/>
        <w:tabs>
          <w:tab w:val="clear" w:pos="2835"/>
        </w:tabs>
        <w:ind w:firstLine="1134"/>
        <w:rPr>
          <w:sz w:val="24"/>
          <w:szCs w:val="24"/>
        </w:rPr>
      </w:pPr>
      <w:r w:rsidRPr="00A479B8">
        <w:rPr>
          <w:sz w:val="24"/>
          <w:szCs w:val="24"/>
        </w:rPr>
        <w:tab/>
      </w:r>
    </w:p>
    <w:p w14:paraId="58649480" w14:textId="77777777" w:rsidR="00A479B8" w:rsidRPr="00A479B8" w:rsidRDefault="00A479B8" w:rsidP="00A479B8">
      <w:pPr>
        <w:pStyle w:val="Sinespaciado"/>
        <w:tabs>
          <w:tab w:val="clear" w:pos="2835"/>
        </w:tabs>
        <w:ind w:firstLine="1134"/>
        <w:rPr>
          <w:sz w:val="24"/>
          <w:szCs w:val="24"/>
        </w:rPr>
      </w:pPr>
      <w:r w:rsidRPr="00A479B8">
        <w:rPr>
          <w:sz w:val="24"/>
          <w:szCs w:val="24"/>
        </w:rPr>
        <w:t>b) Incorpórase en el párrafo segundo, a continuación de la frase “colaborar y cooperar en mejorar la convivencia escolar,”, la siguiente frase: “contribuir a promover juegos, la interacción social y el encuentro comunitario, especialmente en recreos;”.</w:t>
      </w:r>
    </w:p>
    <w:p w14:paraId="4D0621CF" w14:textId="77777777" w:rsidR="00A479B8" w:rsidRPr="00A479B8" w:rsidRDefault="00A479B8" w:rsidP="00A479B8">
      <w:pPr>
        <w:pStyle w:val="Sinespaciado"/>
        <w:tabs>
          <w:tab w:val="clear" w:pos="2835"/>
        </w:tabs>
        <w:rPr>
          <w:sz w:val="24"/>
          <w:szCs w:val="24"/>
        </w:rPr>
      </w:pPr>
    </w:p>
    <w:p w14:paraId="34B970CA" w14:textId="77777777" w:rsidR="00A479B8" w:rsidRDefault="00A479B8" w:rsidP="00A479B8">
      <w:pPr>
        <w:pStyle w:val="Sinespaciado"/>
        <w:tabs>
          <w:tab w:val="clear" w:pos="2835"/>
        </w:tabs>
        <w:ind w:firstLine="1134"/>
        <w:rPr>
          <w:sz w:val="24"/>
          <w:szCs w:val="24"/>
        </w:rPr>
      </w:pPr>
      <w:r w:rsidRPr="00A479B8">
        <w:rPr>
          <w:sz w:val="24"/>
          <w:szCs w:val="24"/>
        </w:rPr>
        <w:t>4. Agréganse en el artículo 28 los siguientes incisos segundo, tercero, cuarto y quinto:</w:t>
      </w:r>
    </w:p>
    <w:p w14:paraId="3D970FE6" w14:textId="77777777" w:rsidR="00A479B8" w:rsidRDefault="00A479B8" w:rsidP="00A479B8">
      <w:pPr>
        <w:pStyle w:val="Sinespaciado"/>
        <w:tabs>
          <w:tab w:val="clear" w:pos="2835"/>
        </w:tabs>
        <w:ind w:firstLine="1134"/>
        <w:rPr>
          <w:sz w:val="24"/>
          <w:szCs w:val="24"/>
        </w:rPr>
      </w:pPr>
    </w:p>
    <w:p w14:paraId="1D4ECA21" w14:textId="4928CEEC" w:rsidR="00A479B8" w:rsidRPr="00A479B8" w:rsidRDefault="00A479B8" w:rsidP="00A479B8">
      <w:pPr>
        <w:pStyle w:val="Sinespaciado"/>
        <w:tabs>
          <w:tab w:val="clear" w:pos="2835"/>
        </w:tabs>
        <w:ind w:firstLine="1134"/>
        <w:rPr>
          <w:sz w:val="24"/>
          <w:szCs w:val="24"/>
        </w:rPr>
      </w:pPr>
      <w:r w:rsidRPr="00A479B8">
        <w:rPr>
          <w:sz w:val="24"/>
          <w:szCs w:val="24"/>
        </w:rPr>
        <w:t>“</w:t>
      </w:r>
      <w:proofErr w:type="spellStart"/>
      <w:r w:rsidRPr="00A479B8">
        <w:rPr>
          <w:sz w:val="24"/>
          <w:szCs w:val="24"/>
        </w:rPr>
        <w:t>Prohíbese</w:t>
      </w:r>
      <w:proofErr w:type="spellEnd"/>
      <w:r w:rsidRPr="00A479B8">
        <w:rPr>
          <w:sz w:val="24"/>
          <w:szCs w:val="24"/>
        </w:rPr>
        <w:t xml:space="preserve"> el uso de medios tecnológicos de telefonía móvil en el nivel parvulario de enseñanza. Los reglamentos de los establecimientos educacionales de este nivel deberán disponer de medidas para materializar esta prohibición.</w:t>
      </w:r>
    </w:p>
    <w:p w14:paraId="72AD27C1" w14:textId="77777777" w:rsidR="00A479B8" w:rsidRPr="00A479B8" w:rsidRDefault="00A479B8" w:rsidP="00A479B8">
      <w:pPr>
        <w:pStyle w:val="Sinespaciado"/>
        <w:tabs>
          <w:tab w:val="clear" w:pos="2835"/>
        </w:tabs>
        <w:ind w:firstLine="1134"/>
        <w:rPr>
          <w:sz w:val="24"/>
          <w:szCs w:val="24"/>
        </w:rPr>
      </w:pPr>
    </w:p>
    <w:p w14:paraId="77DB1A29" w14:textId="6749AE10" w:rsidR="00A479B8" w:rsidRPr="00A479B8" w:rsidRDefault="00A479B8" w:rsidP="00A479B8">
      <w:pPr>
        <w:pStyle w:val="Sinespaciado"/>
        <w:tabs>
          <w:tab w:val="clear" w:pos="2835"/>
        </w:tabs>
        <w:ind w:firstLine="1134"/>
        <w:rPr>
          <w:sz w:val="24"/>
          <w:szCs w:val="24"/>
        </w:rPr>
      </w:pPr>
      <w:r w:rsidRPr="00A479B8">
        <w:rPr>
          <w:sz w:val="24"/>
          <w:szCs w:val="24"/>
        </w:rPr>
        <w:t>Excepcionalmente, la utilización de medios tecnológicos de telefonía móvil en el nivel parvulario de enseñanza podrá realizarse solo taxativamente en las siguientes situaciones:</w:t>
      </w:r>
    </w:p>
    <w:p w14:paraId="07220DC3" w14:textId="77777777" w:rsidR="00A479B8" w:rsidRDefault="00A479B8" w:rsidP="00A479B8">
      <w:pPr>
        <w:pStyle w:val="Sinespaciado"/>
        <w:tabs>
          <w:tab w:val="clear" w:pos="2835"/>
        </w:tabs>
        <w:ind w:firstLine="1134"/>
        <w:rPr>
          <w:sz w:val="24"/>
          <w:szCs w:val="24"/>
        </w:rPr>
      </w:pPr>
      <w:r w:rsidRPr="00A479B8">
        <w:rPr>
          <w:sz w:val="24"/>
          <w:szCs w:val="24"/>
        </w:rPr>
        <w:tab/>
      </w:r>
    </w:p>
    <w:p w14:paraId="2B878B42" w14:textId="10A78EE8" w:rsidR="00A479B8" w:rsidRPr="00A479B8" w:rsidRDefault="00A479B8" w:rsidP="00A479B8">
      <w:pPr>
        <w:pStyle w:val="Sinespaciado"/>
        <w:tabs>
          <w:tab w:val="clear" w:pos="2835"/>
        </w:tabs>
        <w:ind w:firstLine="1134"/>
        <w:rPr>
          <w:sz w:val="24"/>
          <w:szCs w:val="24"/>
        </w:rPr>
      </w:pPr>
      <w:r w:rsidRPr="00A479B8">
        <w:rPr>
          <w:sz w:val="24"/>
          <w:szCs w:val="24"/>
        </w:rPr>
        <w:t>a) Si el estudiante presenta necesidades educativas especiales, en las que el uso adecuado de medios tecnológicos de telefonía móvil se considere como una ayuda técnica al servicio de sus aprendizajes.</w:t>
      </w:r>
    </w:p>
    <w:p w14:paraId="21779432" w14:textId="77777777" w:rsidR="00A479B8" w:rsidRDefault="00A479B8" w:rsidP="00A479B8">
      <w:pPr>
        <w:pStyle w:val="Sinespaciado"/>
        <w:tabs>
          <w:tab w:val="clear" w:pos="2835"/>
        </w:tabs>
        <w:ind w:firstLine="1134"/>
        <w:rPr>
          <w:sz w:val="24"/>
          <w:szCs w:val="24"/>
        </w:rPr>
      </w:pPr>
      <w:r w:rsidRPr="00A479B8">
        <w:rPr>
          <w:sz w:val="24"/>
          <w:szCs w:val="24"/>
        </w:rPr>
        <w:tab/>
      </w:r>
    </w:p>
    <w:p w14:paraId="09F64044" w14:textId="40769D26" w:rsidR="00A479B8" w:rsidRPr="00A479B8" w:rsidRDefault="00A479B8" w:rsidP="00A479B8">
      <w:pPr>
        <w:pStyle w:val="Sinespaciado"/>
        <w:tabs>
          <w:tab w:val="clear" w:pos="2835"/>
        </w:tabs>
        <w:ind w:firstLine="1134"/>
        <w:rPr>
          <w:sz w:val="24"/>
          <w:szCs w:val="24"/>
        </w:rPr>
      </w:pPr>
      <w:r w:rsidRPr="00A479B8">
        <w:rPr>
          <w:sz w:val="24"/>
          <w:szCs w:val="24"/>
        </w:rPr>
        <w:t>b) Si existe una situación de emergencia, desastre o catástrofe.</w:t>
      </w:r>
    </w:p>
    <w:p w14:paraId="6FEA9814" w14:textId="77777777" w:rsidR="00A479B8" w:rsidRDefault="00A479B8" w:rsidP="00A479B8">
      <w:pPr>
        <w:pStyle w:val="Sinespaciado"/>
        <w:tabs>
          <w:tab w:val="clear" w:pos="2835"/>
        </w:tabs>
        <w:ind w:firstLine="1134"/>
        <w:rPr>
          <w:sz w:val="24"/>
          <w:szCs w:val="24"/>
        </w:rPr>
      </w:pPr>
      <w:r w:rsidRPr="00A479B8">
        <w:rPr>
          <w:sz w:val="24"/>
          <w:szCs w:val="24"/>
        </w:rPr>
        <w:tab/>
      </w:r>
    </w:p>
    <w:p w14:paraId="470C29A6" w14:textId="037D1065" w:rsidR="00A479B8" w:rsidRPr="00A479B8" w:rsidRDefault="00A479B8" w:rsidP="00A479B8">
      <w:pPr>
        <w:pStyle w:val="Sinespaciado"/>
        <w:tabs>
          <w:tab w:val="clear" w:pos="2835"/>
        </w:tabs>
        <w:ind w:firstLine="1134"/>
        <w:rPr>
          <w:sz w:val="24"/>
          <w:szCs w:val="24"/>
        </w:rPr>
      </w:pPr>
      <w:r w:rsidRPr="00A479B8">
        <w:rPr>
          <w:sz w:val="24"/>
          <w:szCs w:val="24"/>
        </w:rPr>
        <w:t>c) Si el estudiante presenta una enfermedad o condición de salud, diagnosticada por un médico, que requiera monitoreo periódico a través de medios tecnológicos de telefonía móvil.</w:t>
      </w:r>
    </w:p>
    <w:p w14:paraId="38A6A0F1" w14:textId="77777777" w:rsidR="00A479B8" w:rsidRPr="00A479B8" w:rsidRDefault="00A479B8" w:rsidP="00A479B8">
      <w:pPr>
        <w:pStyle w:val="Sinespaciado"/>
        <w:tabs>
          <w:tab w:val="clear" w:pos="2835"/>
        </w:tabs>
        <w:ind w:firstLine="1134"/>
        <w:rPr>
          <w:sz w:val="24"/>
          <w:szCs w:val="24"/>
        </w:rPr>
      </w:pPr>
    </w:p>
    <w:p w14:paraId="6B791D02" w14:textId="469BA48A" w:rsidR="00A479B8" w:rsidRPr="00A479B8" w:rsidRDefault="00A479B8" w:rsidP="00A479B8">
      <w:pPr>
        <w:pStyle w:val="Sinespaciado"/>
        <w:tabs>
          <w:tab w:val="clear" w:pos="2835"/>
        </w:tabs>
        <w:ind w:firstLine="1134"/>
        <w:rPr>
          <w:sz w:val="24"/>
          <w:szCs w:val="24"/>
        </w:rPr>
      </w:pPr>
      <w:r w:rsidRPr="00A479B8">
        <w:rPr>
          <w:sz w:val="24"/>
          <w:szCs w:val="24"/>
        </w:rPr>
        <w:lastRenderedPageBreak/>
        <w:t>La forma de ejercer las excepciones anteriores deberá ser dispuesta en los reglamentos respectivos, así como también las consecuencias del no cumplimiento de lo dispuesto sobre el particular en ellos.</w:t>
      </w:r>
    </w:p>
    <w:p w14:paraId="205ABF4E" w14:textId="77777777" w:rsidR="00A479B8" w:rsidRPr="00A479B8" w:rsidRDefault="00A479B8" w:rsidP="00A479B8">
      <w:pPr>
        <w:pStyle w:val="Sinespaciado"/>
        <w:tabs>
          <w:tab w:val="clear" w:pos="2835"/>
        </w:tabs>
        <w:ind w:firstLine="1134"/>
        <w:rPr>
          <w:sz w:val="24"/>
          <w:szCs w:val="24"/>
        </w:rPr>
      </w:pPr>
    </w:p>
    <w:p w14:paraId="5469C443" w14:textId="77777777" w:rsidR="00A479B8" w:rsidRPr="00A479B8" w:rsidRDefault="00A479B8" w:rsidP="00A479B8">
      <w:pPr>
        <w:pStyle w:val="Sinespaciado"/>
        <w:tabs>
          <w:tab w:val="clear" w:pos="2835"/>
        </w:tabs>
        <w:ind w:firstLine="1134"/>
        <w:rPr>
          <w:sz w:val="24"/>
          <w:szCs w:val="24"/>
        </w:rPr>
      </w:pPr>
      <w:r w:rsidRPr="00A479B8">
        <w:rPr>
          <w:sz w:val="24"/>
          <w:szCs w:val="24"/>
        </w:rPr>
        <w:t>El uso de medios tecnológicos útiles para la enseñanza será de carácter excepcional y fundado solo en la medida que sea estrictamente requerido en una actividad curricular o extracurricular.”.</w:t>
      </w:r>
    </w:p>
    <w:p w14:paraId="747F25E7" w14:textId="77777777" w:rsidR="00A479B8" w:rsidRPr="00A479B8" w:rsidRDefault="00A479B8" w:rsidP="0011260C">
      <w:pPr>
        <w:pStyle w:val="Sinespaciado"/>
        <w:tabs>
          <w:tab w:val="clear" w:pos="2835"/>
        </w:tabs>
        <w:rPr>
          <w:sz w:val="24"/>
          <w:szCs w:val="24"/>
        </w:rPr>
      </w:pPr>
    </w:p>
    <w:p w14:paraId="4CDDF6D8" w14:textId="5C042C14" w:rsidR="00A479B8" w:rsidRPr="00A479B8" w:rsidRDefault="00A479B8" w:rsidP="00A479B8">
      <w:pPr>
        <w:pStyle w:val="Sinespaciado"/>
        <w:tabs>
          <w:tab w:val="clear" w:pos="2835"/>
        </w:tabs>
        <w:ind w:firstLine="1134"/>
        <w:rPr>
          <w:sz w:val="24"/>
          <w:szCs w:val="24"/>
        </w:rPr>
      </w:pPr>
      <w:r w:rsidRPr="00A479B8">
        <w:rPr>
          <w:sz w:val="24"/>
          <w:szCs w:val="24"/>
        </w:rPr>
        <w:t>5. Agréganse en el artículo 29 los siguientes incisos tercero, cuarto, quinto y sexto:</w:t>
      </w:r>
    </w:p>
    <w:p w14:paraId="7A5393E8" w14:textId="77777777" w:rsidR="00A479B8" w:rsidRPr="00A479B8" w:rsidRDefault="00A479B8" w:rsidP="00A479B8">
      <w:pPr>
        <w:pStyle w:val="Sinespaciado"/>
        <w:tabs>
          <w:tab w:val="clear" w:pos="2835"/>
        </w:tabs>
        <w:ind w:firstLine="1134"/>
        <w:rPr>
          <w:sz w:val="24"/>
          <w:szCs w:val="24"/>
        </w:rPr>
      </w:pPr>
    </w:p>
    <w:p w14:paraId="735E2A82" w14:textId="271BF553" w:rsidR="00A479B8" w:rsidRPr="00A479B8" w:rsidRDefault="00A479B8" w:rsidP="00A479B8">
      <w:pPr>
        <w:pStyle w:val="Sinespaciado"/>
        <w:tabs>
          <w:tab w:val="clear" w:pos="2835"/>
        </w:tabs>
        <w:ind w:firstLine="1134"/>
        <w:rPr>
          <w:sz w:val="24"/>
          <w:szCs w:val="24"/>
        </w:rPr>
      </w:pPr>
      <w:r w:rsidRPr="00A479B8">
        <w:rPr>
          <w:sz w:val="24"/>
          <w:szCs w:val="24"/>
        </w:rPr>
        <w:t>“</w:t>
      </w:r>
      <w:proofErr w:type="spellStart"/>
      <w:r w:rsidRPr="00A479B8">
        <w:rPr>
          <w:sz w:val="24"/>
          <w:szCs w:val="24"/>
        </w:rPr>
        <w:t>Prohíbese</w:t>
      </w:r>
      <w:proofErr w:type="spellEnd"/>
      <w:r w:rsidRPr="00A479B8">
        <w:rPr>
          <w:sz w:val="24"/>
          <w:szCs w:val="24"/>
        </w:rPr>
        <w:t xml:space="preserve"> el uso de medios tecnológicos de telefonía móvil desde 1° a 6° básico. Los reglamentos de los establecimientos educacionales de este nivel deberán disponer de medidas para materializar esta prohibición.</w:t>
      </w:r>
    </w:p>
    <w:p w14:paraId="7E91A78C" w14:textId="77777777" w:rsidR="00A479B8" w:rsidRPr="00A479B8" w:rsidRDefault="00A479B8" w:rsidP="00A479B8">
      <w:pPr>
        <w:pStyle w:val="Sinespaciado"/>
        <w:tabs>
          <w:tab w:val="clear" w:pos="2835"/>
        </w:tabs>
        <w:ind w:firstLine="1134"/>
        <w:rPr>
          <w:sz w:val="24"/>
          <w:szCs w:val="24"/>
        </w:rPr>
      </w:pPr>
    </w:p>
    <w:p w14:paraId="34D59C79" w14:textId="769F46DE" w:rsidR="00A479B8" w:rsidRPr="00A479B8" w:rsidRDefault="00A479B8" w:rsidP="00A479B8">
      <w:pPr>
        <w:pStyle w:val="Sinespaciado"/>
        <w:tabs>
          <w:tab w:val="clear" w:pos="2835"/>
        </w:tabs>
        <w:ind w:firstLine="1134"/>
        <w:rPr>
          <w:sz w:val="24"/>
          <w:szCs w:val="24"/>
        </w:rPr>
      </w:pPr>
      <w:r w:rsidRPr="00A479B8">
        <w:rPr>
          <w:sz w:val="24"/>
          <w:szCs w:val="24"/>
        </w:rPr>
        <w:t>Excepcionalmente, la utilización de medios tecnológicos de telefonía móvil en el nivel básico de enseñanza podrá realizarse solo taxativamente en las siguientes situaciones:</w:t>
      </w:r>
    </w:p>
    <w:p w14:paraId="4BA53464" w14:textId="77777777" w:rsidR="0011260C" w:rsidRDefault="00A479B8" w:rsidP="00A479B8">
      <w:pPr>
        <w:pStyle w:val="Sinespaciado"/>
        <w:tabs>
          <w:tab w:val="clear" w:pos="2835"/>
        </w:tabs>
        <w:ind w:firstLine="1134"/>
        <w:rPr>
          <w:sz w:val="24"/>
          <w:szCs w:val="24"/>
        </w:rPr>
      </w:pPr>
      <w:r w:rsidRPr="00A479B8">
        <w:rPr>
          <w:sz w:val="24"/>
          <w:szCs w:val="24"/>
        </w:rPr>
        <w:tab/>
      </w:r>
    </w:p>
    <w:p w14:paraId="01E0961E" w14:textId="576EAB0F" w:rsidR="00A479B8" w:rsidRPr="00A479B8" w:rsidRDefault="00A479B8" w:rsidP="00A479B8">
      <w:pPr>
        <w:pStyle w:val="Sinespaciado"/>
        <w:tabs>
          <w:tab w:val="clear" w:pos="2835"/>
        </w:tabs>
        <w:ind w:firstLine="1134"/>
        <w:rPr>
          <w:sz w:val="24"/>
          <w:szCs w:val="24"/>
        </w:rPr>
      </w:pPr>
      <w:r w:rsidRPr="00A479B8">
        <w:rPr>
          <w:sz w:val="24"/>
          <w:szCs w:val="24"/>
        </w:rPr>
        <w:t>a) Si el estudiante presenta necesidades educativas especiales, en las que el uso adecuado de medios tecnológicos de telefonía móvil se considere como una ayuda técnica al servicio de sus aprendizajes.</w:t>
      </w:r>
    </w:p>
    <w:p w14:paraId="4004DEA9" w14:textId="77777777" w:rsidR="0011260C" w:rsidRDefault="00A479B8" w:rsidP="00A479B8">
      <w:pPr>
        <w:pStyle w:val="Sinespaciado"/>
        <w:tabs>
          <w:tab w:val="clear" w:pos="2835"/>
        </w:tabs>
        <w:ind w:firstLine="1134"/>
        <w:rPr>
          <w:sz w:val="24"/>
          <w:szCs w:val="24"/>
        </w:rPr>
      </w:pPr>
      <w:r w:rsidRPr="00A479B8">
        <w:rPr>
          <w:sz w:val="24"/>
          <w:szCs w:val="24"/>
        </w:rPr>
        <w:tab/>
      </w:r>
    </w:p>
    <w:p w14:paraId="1FEBAD4E" w14:textId="1BD7C748" w:rsidR="00A479B8" w:rsidRPr="00A479B8" w:rsidRDefault="00A479B8" w:rsidP="00A479B8">
      <w:pPr>
        <w:pStyle w:val="Sinespaciado"/>
        <w:tabs>
          <w:tab w:val="clear" w:pos="2835"/>
        </w:tabs>
        <w:ind w:firstLine="1134"/>
        <w:rPr>
          <w:sz w:val="24"/>
          <w:szCs w:val="24"/>
        </w:rPr>
      </w:pPr>
      <w:r w:rsidRPr="00A479B8">
        <w:rPr>
          <w:sz w:val="24"/>
          <w:szCs w:val="24"/>
        </w:rPr>
        <w:t>b) Si existe una situación de emergencia, desastre o catástrofe.</w:t>
      </w:r>
    </w:p>
    <w:p w14:paraId="217149ED" w14:textId="77777777" w:rsidR="0011260C" w:rsidRDefault="00A479B8" w:rsidP="00A479B8">
      <w:pPr>
        <w:pStyle w:val="Sinespaciado"/>
        <w:tabs>
          <w:tab w:val="clear" w:pos="2835"/>
        </w:tabs>
        <w:ind w:firstLine="1134"/>
        <w:rPr>
          <w:sz w:val="24"/>
          <w:szCs w:val="24"/>
        </w:rPr>
      </w:pPr>
      <w:r w:rsidRPr="00A479B8">
        <w:rPr>
          <w:sz w:val="24"/>
          <w:szCs w:val="24"/>
        </w:rPr>
        <w:tab/>
      </w:r>
    </w:p>
    <w:p w14:paraId="2F6449DA" w14:textId="15DEDA81" w:rsidR="00A479B8" w:rsidRPr="00A479B8" w:rsidRDefault="00A479B8" w:rsidP="00A479B8">
      <w:pPr>
        <w:pStyle w:val="Sinespaciado"/>
        <w:tabs>
          <w:tab w:val="clear" w:pos="2835"/>
        </w:tabs>
        <w:ind w:firstLine="1134"/>
        <w:rPr>
          <w:sz w:val="24"/>
          <w:szCs w:val="24"/>
        </w:rPr>
      </w:pPr>
      <w:r w:rsidRPr="00A479B8">
        <w:rPr>
          <w:sz w:val="24"/>
          <w:szCs w:val="24"/>
        </w:rPr>
        <w:t>c) Si el estudiante presenta una enfermedad o condición de salud, diagnosticada por un médico, que requiera monitoreo periódico a través de medios tecnológicos de telefonía móvil.</w:t>
      </w:r>
    </w:p>
    <w:p w14:paraId="357209BC" w14:textId="77777777" w:rsidR="00A479B8" w:rsidRPr="00A479B8" w:rsidRDefault="00A479B8" w:rsidP="00A479B8">
      <w:pPr>
        <w:pStyle w:val="Sinespaciado"/>
        <w:tabs>
          <w:tab w:val="clear" w:pos="2835"/>
        </w:tabs>
        <w:ind w:firstLine="1134"/>
        <w:rPr>
          <w:sz w:val="24"/>
          <w:szCs w:val="24"/>
        </w:rPr>
      </w:pPr>
    </w:p>
    <w:p w14:paraId="72EC4D75" w14:textId="122DD261" w:rsidR="00A479B8" w:rsidRPr="00A479B8" w:rsidRDefault="00A479B8" w:rsidP="00A479B8">
      <w:pPr>
        <w:pStyle w:val="Sinespaciado"/>
        <w:tabs>
          <w:tab w:val="clear" w:pos="2835"/>
        </w:tabs>
        <w:ind w:firstLine="1134"/>
        <w:rPr>
          <w:sz w:val="24"/>
          <w:szCs w:val="24"/>
        </w:rPr>
      </w:pPr>
      <w:r w:rsidRPr="00A479B8">
        <w:rPr>
          <w:sz w:val="24"/>
          <w:szCs w:val="24"/>
        </w:rPr>
        <w:t>La forma de ejercer las excepciones anteriores deberá ser dispuesta en los reglamentos respectivos, así como también las consecuencias del no cumplimiento de lo dispuesto sobre el particular en ellos.</w:t>
      </w:r>
    </w:p>
    <w:p w14:paraId="6E646B60" w14:textId="77777777" w:rsidR="00A479B8" w:rsidRPr="00A479B8" w:rsidRDefault="00A479B8" w:rsidP="00A479B8">
      <w:pPr>
        <w:pStyle w:val="Sinespaciado"/>
        <w:tabs>
          <w:tab w:val="clear" w:pos="2835"/>
        </w:tabs>
        <w:ind w:firstLine="1134"/>
        <w:rPr>
          <w:sz w:val="24"/>
          <w:szCs w:val="24"/>
        </w:rPr>
      </w:pPr>
    </w:p>
    <w:p w14:paraId="1D78350B" w14:textId="02EC9F72" w:rsidR="00A479B8" w:rsidRPr="00A479B8" w:rsidRDefault="00A479B8" w:rsidP="00A479B8">
      <w:pPr>
        <w:pStyle w:val="Sinespaciado"/>
        <w:tabs>
          <w:tab w:val="clear" w:pos="2835"/>
        </w:tabs>
        <w:ind w:firstLine="1134"/>
        <w:rPr>
          <w:sz w:val="24"/>
          <w:szCs w:val="24"/>
        </w:rPr>
      </w:pPr>
      <w:r w:rsidRPr="00A479B8">
        <w:rPr>
          <w:sz w:val="24"/>
          <w:szCs w:val="24"/>
        </w:rPr>
        <w:t>El uso de medios tecnológicos útiles para la enseñanza estará permitido solo si es requerido en función de la naturaleza de una actividad curricular o extracurricular.”.</w:t>
      </w:r>
    </w:p>
    <w:p w14:paraId="7F1C1978" w14:textId="7D4CED7A" w:rsidR="00A479B8" w:rsidRPr="00A479B8" w:rsidRDefault="00A479B8" w:rsidP="0011260C">
      <w:pPr>
        <w:pStyle w:val="Sinespaciado"/>
        <w:tabs>
          <w:tab w:val="clear" w:pos="2835"/>
          <w:tab w:val="left" w:pos="1653"/>
        </w:tabs>
        <w:rPr>
          <w:sz w:val="24"/>
          <w:szCs w:val="24"/>
        </w:rPr>
      </w:pPr>
    </w:p>
    <w:p w14:paraId="740A0C99" w14:textId="0B3F4F18" w:rsidR="00A479B8" w:rsidRPr="00A479B8" w:rsidRDefault="00A479B8" w:rsidP="00A479B8">
      <w:pPr>
        <w:pStyle w:val="Sinespaciado"/>
        <w:tabs>
          <w:tab w:val="clear" w:pos="2835"/>
        </w:tabs>
        <w:ind w:firstLine="1134"/>
        <w:rPr>
          <w:sz w:val="24"/>
          <w:szCs w:val="24"/>
        </w:rPr>
      </w:pPr>
      <w:r w:rsidRPr="00A479B8">
        <w:rPr>
          <w:sz w:val="24"/>
          <w:szCs w:val="24"/>
        </w:rPr>
        <w:t>6. Agréganse en el artículo 30 los siguientes incisos cuarto, quinto, sexto y séptimo:</w:t>
      </w:r>
    </w:p>
    <w:p w14:paraId="40923B19" w14:textId="77777777" w:rsidR="00A479B8" w:rsidRPr="00A479B8" w:rsidRDefault="00A479B8" w:rsidP="00A479B8">
      <w:pPr>
        <w:pStyle w:val="Sinespaciado"/>
        <w:tabs>
          <w:tab w:val="clear" w:pos="2835"/>
        </w:tabs>
        <w:ind w:firstLine="1134"/>
        <w:rPr>
          <w:sz w:val="24"/>
          <w:szCs w:val="24"/>
        </w:rPr>
      </w:pPr>
    </w:p>
    <w:p w14:paraId="44F20F1D" w14:textId="16CA033E" w:rsidR="00A479B8" w:rsidRPr="00A479B8" w:rsidRDefault="00A479B8" w:rsidP="00A479B8">
      <w:pPr>
        <w:pStyle w:val="Sinespaciado"/>
        <w:tabs>
          <w:tab w:val="clear" w:pos="2835"/>
        </w:tabs>
        <w:ind w:firstLine="1134"/>
        <w:rPr>
          <w:sz w:val="24"/>
          <w:szCs w:val="24"/>
        </w:rPr>
      </w:pPr>
      <w:r w:rsidRPr="00A479B8">
        <w:rPr>
          <w:sz w:val="24"/>
          <w:szCs w:val="24"/>
        </w:rPr>
        <w:t>“Con la finalidad de contribuir eficazmente al cumplimiento de los objetivos generales del nivel de 7° básico a 4° medio, o la nomenclatura equivalente que establezca esta ley, los reglamentos de los establecimientos educacionales deberán disponer de medidas para regular el uso adecuado de medios tecnológicos de telefonía móvil.</w:t>
      </w:r>
    </w:p>
    <w:p w14:paraId="153AADFE" w14:textId="77777777" w:rsidR="00A479B8" w:rsidRPr="00A479B8" w:rsidRDefault="00A479B8" w:rsidP="00A479B8">
      <w:pPr>
        <w:pStyle w:val="Sinespaciado"/>
        <w:tabs>
          <w:tab w:val="clear" w:pos="2835"/>
        </w:tabs>
        <w:ind w:firstLine="1134"/>
        <w:rPr>
          <w:sz w:val="24"/>
          <w:szCs w:val="24"/>
        </w:rPr>
      </w:pPr>
    </w:p>
    <w:p w14:paraId="0731B6AE" w14:textId="5EEB2BDA" w:rsidR="00A479B8" w:rsidRPr="00A479B8" w:rsidRDefault="00A479B8" w:rsidP="00A479B8">
      <w:pPr>
        <w:pStyle w:val="Sinespaciado"/>
        <w:tabs>
          <w:tab w:val="clear" w:pos="2835"/>
        </w:tabs>
        <w:ind w:firstLine="1134"/>
        <w:rPr>
          <w:sz w:val="24"/>
          <w:szCs w:val="24"/>
        </w:rPr>
      </w:pPr>
      <w:r w:rsidRPr="00A479B8">
        <w:rPr>
          <w:sz w:val="24"/>
          <w:szCs w:val="24"/>
        </w:rPr>
        <w:lastRenderedPageBreak/>
        <w:t xml:space="preserve">Dichas medidas deberán propender a que los medios no sean utilizados, a menos que: </w:t>
      </w:r>
    </w:p>
    <w:p w14:paraId="77CD3286" w14:textId="77777777" w:rsidR="0011260C" w:rsidRDefault="00A479B8" w:rsidP="00A479B8">
      <w:pPr>
        <w:pStyle w:val="Sinespaciado"/>
        <w:tabs>
          <w:tab w:val="clear" w:pos="2835"/>
        </w:tabs>
        <w:ind w:firstLine="1134"/>
        <w:rPr>
          <w:sz w:val="24"/>
          <w:szCs w:val="24"/>
        </w:rPr>
      </w:pPr>
      <w:r w:rsidRPr="00A479B8">
        <w:rPr>
          <w:sz w:val="24"/>
          <w:szCs w:val="24"/>
        </w:rPr>
        <w:tab/>
      </w:r>
    </w:p>
    <w:p w14:paraId="1939D6AE" w14:textId="7EFE2B39" w:rsidR="00A479B8" w:rsidRPr="00A479B8" w:rsidRDefault="00A479B8" w:rsidP="00A479B8">
      <w:pPr>
        <w:pStyle w:val="Sinespaciado"/>
        <w:tabs>
          <w:tab w:val="clear" w:pos="2835"/>
        </w:tabs>
        <w:ind w:firstLine="1134"/>
        <w:rPr>
          <w:sz w:val="24"/>
          <w:szCs w:val="24"/>
        </w:rPr>
      </w:pPr>
      <w:r w:rsidRPr="00A479B8">
        <w:rPr>
          <w:sz w:val="24"/>
          <w:szCs w:val="24"/>
        </w:rPr>
        <w:t>a) Por la naturaleza de una actividad curricular o extracurricular, su uso sea requerido.</w:t>
      </w:r>
    </w:p>
    <w:p w14:paraId="3959CB0F" w14:textId="77777777" w:rsidR="0011260C" w:rsidRDefault="00A479B8" w:rsidP="00A479B8">
      <w:pPr>
        <w:pStyle w:val="Sinespaciado"/>
        <w:tabs>
          <w:tab w:val="clear" w:pos="2835"/>
        </w:tabs>
        <w:ind w:firstLine="1134"/>
        <w:rPr>
          <w:sz w:val="24"/>
          <w:szCs w:val="24"/>
        </w:rPr>
      </w:pPr>
      <w:r w:rsidRPr="00A479B8">
        <w:rPr>
          <w:sz w:val="24"/>
          <w:szCs w:val="24"/>
        </w:rPr>
        <w:tab/>
      </w:r>
    </w:p>
    <w:p w14:paraId="5AED7DCB" w14:textId="16183299" w:rsidR="00A479B8" w:rsidRPr="00A479B8" w:rsidRDefault="00A479B8" w:rsidP="00A479B8">
      <w:pPr>
        <w:pStyle w:val="Sinespaciado"/>
        <w:tabs>
          <w:tab w:val="clear" w:pos="2835"/>
        </w:tabs>
        <w:ind w:firstLine="1134"/>
        <w:rPr>
          <w:sz w:val="24"/>
          <w:szCs w:val="24"/>
        </w:rPr>
      </w:pPr>
      <w:r w:rsidRPr="00A479B8">
        <w:rPr>
          <w:sz w:val="24"/>
          <w:szCs w:val="24"/>
        </w:rPr>
        <w:t>b) El estudiante presente necesidades educativas especiales, en las que el uso adecuado de medios tecnológicos de telefonía móvil se considere como una ayuda técnica al servicio de sus aprendizajes.</w:t>
      </w:r>
    </w:p>
    <w:p w14:paraId="73700EA6" w14:textId="77777777" w:rsidR="0011260C" w:rsidRDefault="00A479B8" w:rsidP="00A479B8">
      <w:pPr>
        <w:pStyle w:val="Sinespaciado"/>
        <w:tabs>
          <w:tab w:val="clear" w:pos="2835"/>
        </w:tabs>
        <w:ind w:firstLine="1134"/>
        <w:rPr>
          <w:sz w:val="24"/>
          <w:szCs w:val="24"/>
        </w:rPr>
      </w:pPr>
      <w:r w:rsidRPr="00A479B8">
        <w:rPr>
          <w:sz w:val="24"/>
          <w:szCs w:val="24"/>
        </w:rPr>
        <w:tab/>
      </w:r>
    </w:p>
    <w:p w14:paraId="63FFB181" w14:textId="44CFD01F" w:rsidR="00A479B8" w:rsidRPr="00A479B8" w:rsidRDefault="00A479B8" w:rsidP="00A479B8">
      <w:pPr>
        <w:pStyle w:val="Sinespaciado"/>
        <w:tabs>
          <w:tab w:val="clear" w:pos="2835"/>
        </w:tabs>
        <w:ind w:firstLine="1134"/>
        <w:rPr>
          <w:sz w:val="24"/>
          <w:szCs w:val="24"/>
        </w:rPr>
      </w:pPr>
      <w:r w:rsidRPr="00A479B8">
        <w:rPr>
          <w:sz w:val="24"/>
          <w:szCs w:val="24"/>
        </w:rPr>
        <w:t>c) Exista una situación de emergencia, desastre o catástrofe.</w:t>
      </w:r>
    </w:p>
    <w:p w14:paraId="63499D1E" w14:textId="2CEEEAE5" w:rsidR="00A479B8" w:rsidRPr="00A479B8" w:rsidRDefault="00A479B8" w:rsidP="00A479B8">
      <w:pPr>
        <w:pStyle w:val="Sinespaciado"/>
        <w:tabs>
          <w:tab w:val="clear" w:pos="2835"/>
        </w:tabs>
        <w:ind w:firstLine="1134"/>
        <w:rPr>
          <w:sz w:val="24"/>
          <w:szCs w:val="24"/>
        </w:rPr>
      </w:pPr>
      <w:r w:rsidRPr="00A479B8">
        <w:rPr>
          <w:sz w:val="24"/>
          <w:szCs w:val="24"/>
        </w:rPr>
        <w:t>d) El estudiante presente una enfermedad o condición de salud, diagnosticada por un médico, que requiera monitoreo periódico a través de medios tecnológicos de telefonía móvil.</w:t>
      </w:r>
    </w:p>
    <w:p w14:paraId="1A1D8063" w14:textId="77777777" w:rsidR="00A479B8" w:rsidRPr="00A479B8" w:rsidRDefault="00A479B8" w:rsidP="00A479B8">
      <w:pPr>
        <w:pStyle w:val="Sinespaciado"/>
        <w:tabs>
          <w:tab w:val="clear" w:pos="2835"/>
        </w:tabs>
        <w:ind w:firstLine="1134"/>
        <w:rPr>
          <w:sz w:val="24"/>
          <w:szCs w:val="24"/>
        </w:rPr>
      </w:pPr>
    </w:p>
    <w:p w14:paraId="78D30C6F" w14:textId="39CDF5E4" w:rsidR="00A479B8" w:rsidRPr="00A479B8" w:rsidRDefault="00A479B8" w:rsidP="00A479B8">
      <w:pPr>
        <w:pStyle w:val="Sinespaciado"/>
        <w:tabs>
          <w:tab w:val="clear" w:pos="2835"/>
        </w:tabs>
        <w:ind w:firstLine="1134"/>
        <w:rPr>
          <w:sz w:val="24"/>
          <w:szCs w:val="24"/>
        </w:rPr>
      </w:pPr>
      <w:r w:rsidRPr="00A479B8">
        <w:rPr>
          <w:sz w:val="24"/>
          <w:szCs w:val="24"/>
        </w:rPr>
        <w:t>La forma de ejercer las excepciones anteriores debe ser dispuesta en los reglamentos respectivos, y también las consecuencias del no cumplimiento de lo dispuesto en ellos. Respecto de este nivel, el uso adecuado de los medios tecnológicos de telefonía móvil podrá ser gradualmente autorizado.</w:t>
      </w:r>
    </w:p>
    <w:p w14:paraId="5391008C" w14:textId="77777777" w:rsidR="00A479B8" w:rsidRPr="00A479B8" w:rsidRDefault="00A479B8" w:rsidP="00A479B8">
      <w:pPr>
        <w:pStyle w:val="Sinespaciado"/>
        <w:tabs>
          <w:tab w:val="clear" w:pos="2835"/>
        </w:tabs>
        <w:ind w:firstLine="1134"/>
        <w:rPr>
          <w:sz w:val="24"/>
          <w:szCs w:val="24"/>
        </w:rPr>
      </w:pPr>
    </w:p>
    <w:p w14:paraId="7CCEEF5F" w14:textId="2D5F0CB6" w:rsidR="00A479B8" w:rsidRPr="00A479B8" w:rsidRDefault="00A479B8" w:rsidP="00A479B8">
      <w:pPr>
        <w:pStyle w:val="Sinespaciado"/>
        <w:tabs>
          <w:tab w:val="clear" w:pos="2835"/>
        </w:tabs>
        <w:ind w:firstLine="1134"/>
        <w:rPr>
          <w:sz w:val="24"/>
          <w:szCs w:val="24"/>
        </w:rPr>
      </w:pPr>
      <w:r w:rsidRPr="00A479B8">
        <w:rPr>
          <w:sz w:val="24"/>
          <w:szCs w:val="24"/>
        </w:rPr>
        <w:t>Los establecimientos educacionales deberán crear instancias de participación formativa a toda la comunidad educativa, con el objeto de fomentar el correcto uso de medios tecnológicos de telefonía móvil, y para la prevención de delitos que se realicen por intermedio de medios tecnológicos.”.</w:t>
      </w:r>
    </w:p>
    <w:p w14:paraId="11B9F5A5" w14:textId="1313A9D5" w:rsidR="00A479B8" w:rsidRDefault="00A479B8" w:rsidP="0011260C">
      <w:pPr>
        <w:pStyle w:val="Sinespaciado"/>
        <w:tabs>
          <w:tab w:val="clear" w:pos="2835"/>
        </w:tabs>
        <w:rPr>
          <w:sz w:val="24"/>
          <w:szCs w:val="24"/>
        </w:rPr>
      </w:pPr>
    </w:p>
    <w:p w14:paraId="74671C21" w14:textId="77777777" w:rsidR="00FA1922" w:rsidRPr="00A479B8" w:rsidRDefault="00FA1922" w:rsidP="0011260C">
      <w:pPr>
        <w:pStyle w:val="Sinespaciado"/>
        <w:tabs>
          <w:tab w:val="clear" w:pos="2835"/>
        </w:tabs>
        <w:rPr>
          <w:sz w:val="24"/>
          <w:szCs w:val="24"/>
        </w:rPr>
      </w:pPr>
    </w:p>
    <w:p w14:paraId="6FCCFE8E" w14:textId="354FA851" w:rsidR="00A479B8" w:rsidRDefault="00A479B8" w:rsidP="00A479B8">
      <w:pPr>
        <w:pStyle w:val="Sinespaciado"/>
        <w:tabs>
          <w:tab w:val="clear" w:pos="2835"/>
        </w:tabs>
        <w:ind w:firstLine="1134"/>
        <w:rPr>
          <w:sz w:val="24"/>
          <w:szCs w:val="24"/>
        </w:rPr>
      </w:pPr>
      <w:r w:rsidRPr="00A479B8">
        <w:rPr>
          <w:sz w:val="24"/>
          <w:szCs w:val="24"/>
        </w:rPr>
        <w:t xml:space="preserve">Artículo </w:t>
      </w:r>
      <w:proofErr w:type="gramStart"/>
      <w:r w:rsidRPr="00A479B8">
        <w:rPr>
          <w:sz w:val="24"/>
          <w:szCs w:val="24"/>
        </w:rPr>
        <w:t>transitorio.-</w:t>
      </w:r>
      <w:proofErr w:type="gramEnd"/>
      <w:r w:rsidRPr="00A479B8">
        <w:rPr>
          <w:sz w:val="24"/>
          <w:szCs w:val="24"/>
        </w:rPr>
        <w:t xml:space="preserve"> Las modificaciones de los reglamentos internos requeridos para el cumplimiento efectivo de las prohibiciones previstas en los artículos 28, 29 y 30 de la ley Nº 20.370, General de Educación, deberán ser dictadas por los establecimientos educacionales en el plazo máximo de seis meses, sin contar el receso escolar, contado desde la entrada en vigencia de esta ley.”.</w:t>
      </w:r>
    </w:p>
    <w:p w14:paraId="4BF8F8D4" w14:textId="77777777" w:rsidR="00FA1922" w:rsidRPr="00742938" w:rsidRDefault="00FA1922" w:rsidP="00FA1922">
      <w:pPr>
        <w:pStyle w:val="Sinespaciado"/>
        <w:tabs>
          <w:tab w:val="clear" w:pos="2835"/>
        </w:tabs>
        <w:rPr>
          <w:sz w:val="24"/>
          <w:szCs w:val="24"/>
        </w:rPr>
      </w:pPr>
    </w:p>
    <w:p w14:paraId="52B7EDFF" w14:textId="77777777" w:rsidR="00710443" w:rsidRPr="00F93FC8" w:rsidRDefault="00B5255C" w:rsidP="003F43BF">
      <w:pPr>
        <w:jc w:val="center"/>
      </w:pPr>
      <w:r w:rsidRPr="00F93FC8">
        <w:t>- - -</w:t>
      </w:r>
    </w:p>
    <w:p w14:paraId="54C529ED" w14:textId="296EB459" w:rsidR="00AC17EA" w:rsidRDefault="00AC17EA" w:rsidP="00C17FB5">
      <w:pPr>
        <w:widowControl/>
        <w:tabs>
          <w:tab w:val="clear" w:pos="2835"/>
        </w:tabs>
        <w:jc w:val="both"/>
        <w:rPr>
          <w:spacing w:val="-3"/>
          <w:szCs w:val="24"/>
        </w:rPr>
      </w:pPr>
    </w:p>
    <w:p w14:paraId="17097587" w14:textId="77777777" w:rsidR="00FA1922" w:rsidRPr="00F93FC8" w:rsidRDefault="00FA1922" w:rsidP="00C17FB5">
      <w:pPr>
        <w:widowControl/>
        <w:tabs>
          <w:tab w:val="clear" w:pos="2835"/>
        </w:tabs>
        <w:jc w:val="both"/>
        <w:rPr>
          <w:spacing w:val="-3"/>
          <w:szCs w:val="24"/>
        </w:rPr>
      </w:pPr>
    </w:p>
    <w:bookmarkStart w:id="16" w:name="_ACORDADO"/>
    <w:bookmarkEnd w:id="16"/>
    <w:p w14:paraId="750DD8FF" w14:textId="77777777" w:rsidR="001A7765" w:rsidRPr="00F93FC8" w:rsidRDefault="00F93FC8" w:rsidP="001A7765">
      <w:pPr>
        <w:pStyle w:val="Ttulo1"/>
      </w:pPr>
      <w:r w:rsidRPr="00F93FC8">
        <w:fldChar w:fldCharType="begin"/>
      </w:r>
      <w:r w:rsidRPr="00F93FC8">
        <w:instrText>HYPERLINK  \l "Inicio"</w:instrText>
      </w:r>
      <w:r w:rsidRPr="00F93FC8">
        <w:fldChar w:fldCharType="separate"/>
      </w:r>
      <w:r w:rsidR="001A7765" w:rsidRPr="00F93FC8">
        <w:rPr>
          <w:rStyle w:val="Hipervnculo"/>
          <w:color w:val="auto"/>
        </w:rPr>
        <w:t>ACORDADO</w:t>
      </w:r>
      <w:r w:rsidRPr="00F93FC8">
        <w:fldChar w:fldCharType="end"/>
      </w:r>
    </w:p>
    <w:p w14:paraId="1C0157D6" w14:textId="60EE828C" w:rsidR="005317C1" w:rsidRDefault="005317C1" w:rsidP="00FA1922">
      <w:pPr>
        <w:widowControl/>
        <w:tabs>
          <w:tab w:val="clear" w:pos="2835"/>
        </w:tabs>
        <w:jc w:val="both"/>
        <w:rPr>
          <w:spacing w:val="-3"/>
          <w:szCs w:val="24"/>
        </w:rPr>
      </w:pPr>
    </w:p>
    <w:p w14:paraId="39133224" w14:textId="77777777" w:rsidR="00FA1922" w:rsidRDefault="00FA1922" w:rsidP="00FA1922">
      <w:pPr>
        <w:widowControl/>
        <w:tabs>
          <w:tab w:val="clear" w:pos="2835"/>
        </w:tabs>
        <w:jc w:val="both"/>
        <w:rPr>
          <w:spacing w:val="-3"/>
          <w:szCs w:val="24"/>
        </w:rPr>
      </w:pPr>
    </w:p>
    <w:p w14:paraId="62E234B4" w14:textId="59403A8B" w:rsidR="00AC65D9" w:rsidRDefault="00DB25EC" w:rsidP="00FA1922">
      <w:pPr>
        <w:widowControl/>
        <w:tabs>
          <w:tab w:val="clear" w:pos="2835"/>
        </w:tabs>
        <w:ind w:firstLine="1134"/>
        <w:jc w:val="both"/>
        <w:rPr>
          <w:spacing w:val="-3"/>
          <w:szCs w:val="24"/>
        </w:rPr>
      </w:pPr>
      <w:r w:rsidRPr="005F71CB">
        <w:rPr>
          <w:spacing w:val="-3"/>
          <w:szCs w:val="24"/>
        </w:rPr>
        <w:t>Tratado y a</w:t>
      </w:r>
      <w:r w:rsidR="000F309A" w:rsidRPr="005F71CB">
        <w:rPr>
          <w:spacing w:val="-3"/>
          <w:szCs w:val="24"/>
        </w:rPr>
        <w:t>cordado en ses</w:t>
      </w:r>
      <w:r w:rsidR="00B744C4" w:rsidRPr="005F71CB">
        <w:rPr>
          <w:spacing w:val="-3"/>
          <w:szCs w:val="24"/>
        </w:rPr>
        <w:t>i</w:t>
      </w:r>
      <w:r w:rsidR="00827882" w:rsidRPr="005F71CB">
        <w:rPr>
          <w:spacing w:val="-3"/>
          <w:szCs w:val="24"/>
        </w:rPr>
        <w:t>ones</w:t>
      </w:r>
      <w:r w:rsidR="000F309A" w:rsidRPr="005F71CB">
        <w:rPr>
          <w:spacing w:val="-3"/>
          <w:szCs w:val="24"/>
        </w:rPr>
        <w:t xml:space="preserve"> celebrada</w:t>
      </w:r>
      <w:r w:rsidR="00827882" w:rsidRPr="005F71CB">
        <w:rPr>
          <w:spacing w:val="-3"/>
          <w:szCs w:val="24"/>
        </w:rPr>
        <w:t>s</w:t>
      </w:r>
      <w:r w:rsidR="000F309A" w:rsidRPr="005F71CB">
        <w:rPr>
          <w:spacing w:val="-3"/>
          <w:szCs w:val="24"/>
        </w:rPr>
        <w:t xml:space="preserve"> </w:t>
      </w:r>
      <w:r w:rsidR="00827882" w:rsidRPr="005F71CB">
        <w:rPr>
          <w:spacing w:val="-3"/>
          <w:szCs w:val="24"/>
        </w:rPr>
        <w:t>los días:</w:t>
      </w:r>
      <w:r w:rsidR="00B744C4" w:rsidRPr="005F71CB">
        <w:rPr>
          <w:spacing w:val="-3"/>
          <w:szCs w:val="24"/>
        </w:rPr>
        <w:t xml:space="preserve"> </w:t>
      </w:r>
      <w:r w:rsidR="00B3732F" w:rsidRPr="005F71CB">
        <w:rPr>
          <w:spacing w:val="-3"/>
          <w:szCs w:val="24"/>
          <w:u w:val="single"/>
        </w:rPr>
        <w:t>28 de mayo de 2025</w:t>
      </w:r>
      <w:r w:rsidR="00B3732F" w:rsidRPr="005F71CB">
        <w:rPr>
          <w:spacing w:val="-3"/>
          <w:szCs w:val="24"/>
        </w:rPr>
        <w:t>,</w:t>
      </w:r>
      <w:r w:rsidR="00BA5F04" w:rsidRPr="005F71CB">
        <w:rPr>
          <w:spacing w:val="-3"/>
          <w:szCs w:val="24"/>
        </w:rPr>
        <w:t xml:space="preserve"> </w:t>
      </w:r>
      <w:r w:rsidR="00EF5160" w:rsidRPr="005F71CB">
        <w:rPr>
          <w:spacing w:val="-3"/>
          <w:szCs w:val="24"/>
        </w:rPr>
        <w:t>con la asistencia de los Senadores señor</w:t>
      </w:r>
      <w:r w:rsidR="00B3732F" w:rsidRPr="005F71CB">
        <w:rPr>
          <w:spacing w:val="-3"/>
          <w:szCs w:val="24"/>
        </w:rPr>
        <w:t xml:space="preserve"> Gustavo Sanhueza Dueñas (Presidente), señora Yasna Provoste Campillay, y señores</w:t>
      </w:r>
      <w:r w:rsidR="00EF5160" w:rsidRPr="005F71CB">
        <w:rPr>
          <w:spacing w:val="-3"/>
          <w:szCs w:val="24"/>
        </w:rPr>
        <w:t xml:space="preserve"> </w:t>
      </w:r>
      <w:r w:rsidR="00B3732F" w:rsidRPr="005F71CB">
        <w:rPr>
          <w:spacing w:val="-3"/>
          <w:szCs w:val="24"/>
        </w:rPr>
        <w:t>Juan Castro Prieto y Felipe Kast Sommerhoff;</w:t>
      </w:r>
      <w:r w:rsidR="00B3732F">
        <w:rPr>
          <w:spacing w:val="-3"/>
          <w:szCs w:val="24"/>
        </w:rPr>
        <w:t xml:space="preserve"> </w:t>
      </w:r>
      <w:r w:rsidR="005615A8" w:rsidRPr="005615A8">
        <w:rPr>
          <w:spacing w:val="-3"/>
          <w:szCs w:val="24"/>
          <w:u w:val="single"/>
        </w:rPr>
        <w:t>2 de julio de 2025</w:t>
      </w:r>
      <w:r w:rsidR="005615A8">
        <w:rPr>
          <w:spacing w:val="-3"/>
          <w:szCs w:val="24"/>
        </w:rPr>
        <w:t xml:space="preserve">, </w:t>
      </w:r>
      <w:r w:rsidR="005615A8" w:rsidRPr="005615A8">
        <w:rPr>
          <w:spacing w:val="-3"/>
          <w:szCs w:val="24"/>
        </w:rPr>
        <w:t>con la asistencia de los Senadores señor</w:t>
      </w:r>
      <w:r w:rsidR="00D233DC">
        <w:rPr>
          <w:spacing w:val="-3"/>
          <w:szCs w:val="24"/>
        </w:rPr>
        <w:t>es</w:t>
      </w:r>
      <w:r w:rsidR="005615A8" w:rsidRPr="005615A8">
        <w:rPr>
          <w:spacing w:val="-3"/>
          <w:szCs w:val="24"/>
        </w:rPr>
        <w:t xml:space="preserve"> Gustavo Sanhueza Dueñas (Presidente),</w:t>
      </w:r>
      <w:r w:rsidR="00D233DC">
        <w:rPr>
          <w:spacing w:val="-3"/>
          <w:szCs w:val="24"/>
        </w:rPr>
        <w:t xml:space="preserve"> </w:t>
      </w:r>
      <w:r w:rsidR="005615A8" w:rsidRPr="005615A8">
        <w:rPr>
          <w:spacing w:val="-3"/>
          <w:szCs w:val="24"/>
        </w:rPr>
        <w:t>Fidel Espinoza Sandoval, Juan Castro Prieto y Felipe Kast Sommerhoff;</w:t>
      </w:r>
      <w:r w:rsidR="00AC2A78">
        <w:rPr>
          <w:spacing w:val="-3"/>
          <w:szCs w:val="24"/>
        </w:rPr>
        <w:t xml:space="preserve"> </w:t>
      </w:r>
      <w:r w:rsidR="00AC2A78" w:rsidRPr="00AC2A78">
        <w:rPr>
          <w:spacing w:val="-3"/>
          <w:szCs w:val="24"/>
          <w:u w:val="single"/>
        </w:rPr>
        <w:t>y 6 de agosto de 2025</w:t>
      </w:r>
      <w:r w:rsidR="00AC2A78">
        <w:rPr>
          <w:spacing w:val="-3"/>
          <w:szCs w:val="24"/>
        </w:rPr>
        <w:t xml:space="preserve">, </w:t>
      </w:r>
      <w:r w:rsidR="00B3732F">
        <w:rPr>
          <w:spacing w:val="-3"/>
          <w:szCs w:val="24"/>
        </w:rPr>
        <w:t xml:space="preserve">con la asistencia de </w:t>
      </w:r>
      <w:r w:rsidR="00B3732F" w:rsidRPr="00BA5F04">
        <w:rPr>
          <w:spacing w:val="-3"/>
          <w:szCs w:val="24"/>
        </w:rPr>
        <w:t>los Senadores señor</w:t>
      </w:r>
      <w:r w:rsidR="00B3732F">
        <w:rPr>
          <w:spacing w:val="-3"/>
          <w:szCs w:val="24"/>
        </w:rPr>
        <w:t xml:space="preserve"> Gustavo Sanhueza Dueñas (Presidente), </w:t>
      </w:r>
      <w:r w:rsidR="00B3732F">
        <w:rPr>
          <w:spacing w:val="-3"/>
          <w:szCs w:val="24"/>
        </w:rPr>
        <w:lastRenderedPageBreak/>
        <w:t>señora Yasna Provoste Campillay, y señores</w:t>
      </w:r>
      <w:r w:rsidR="00B3732F" w:rsidRPr="00BA5F04">
        <w:rPr>
          <w:spacing w:val="-3"/>
          <w:szCs w:val="24"/>
        </w:rPr>
        <w:t xml:space="preserve"> </w:t>
      </w:r>
      <w:r w:rsidR="00B3732F">
        <w:rPr>
          <w:spacing w:val="-3"/>
          <w:szCs w:val="24"/>
        </w:rPr>
        <w:t>Juan Castro Prieto y Felipe Kast Sommerhoff</w:t>
      </w:r>
      <w:r w:rsidR="00AC2A78">
        <w:rPr>
          <w:spacing w:val="-3"/>
          <w:szCs w:val="24"/>
        </w:rPr>
        <w:t>.</w:t>
      </w:r>
      <w:r w:rsidR="00B3732F">
        <w:rPr>
          <w:spacing w:val="-3"/>
          <w:szCs w:val="24"/>
        </w:rPr>
        <w:t xml:space="preserve"> </w:t>
      </w:r>
    </w:p>
    <w:p w14:paraId="1012D9D0" w14:textId="3E3AC8F2" w:rsidR="00FA1922" w:rsidRDefault="00FA1922" w:rsidP="009D7E74">
      <w:pPr>
        <w:widowControl/>
        <w:tabs>
          <w:tab w:val="clear" w:pos="2835"/>
        </w:tabs>
        <w:jc w:val="both"/>
        <w:rPr>
          <w:spacing w:val="-3"/>
          <w:szCs w:val="24"/>
        </w:rPr>
      </w:pPr>
    </w:p>
    <w:p w14:paraId="0C6C2CD5" w14:textId="66D1E789" w:rsidR="00AC17EA" w:rsidRPr="00341A6C" w:rsidRDefault="000F309A" w:rsidP="00341A6C">
      <w:pPr>
        <w:widowControl/>
        <w:tabs>
          <w:tab w:val="clear" w:pos="2835"/>
        </w:tabs>
        <w:ind w:firstLine="2835"/>
        <w:rPr>
          <w:spacing w:val="-3"/>
          <w:szCs w:val="24"/>
          <w:lang w:val="es-ES_tradnl"/>
        </w:rPr>
      </w:pPr>
      <w:r w:rsidRPr="00D5187B">
        <w:rPr>
          <w:spacing w:val="-3"/>
          <w:szCs w:val="24"/>
          <w:lang w:val="es-ES_tradnl"/>
        </w:rPr>
        <w:t>Sala de la Comisión</w:t>
      </w:r>
      <w:r w:rsidRPr="00D06F0C">
        <w:rPr>
          <w:spacing w:val="-3"/>
          <w:szCs w:val="24"/>
          <w:lang w:val="es-ES_tradnl"/>
        </w:rPr>
        <w:t>, a</w:t>
      </w:r>
      <w:r w:rsidR="00D12FA8" w:rsidRPr="00D06F0C">
        <w:rPr>
          <w:spacing w:val="-3"/>
          <w:szCs w:val="24"/>
          <w:lang w:val="es-ES_tradnl"/>
        </w:rPr>
        <w:t xml:space="preserve"> </w:t>
      </w:r>
      <w:r w:rsidR="00EF5160" w:rsidRPr="00D06F0C">
        <w:rPr>
          <w:spacing w:val="-3"/>
          <w:szCs w:val="24"/>
          <w:lang w:val="es-ES_tradnl"/>
        </w:rPr>
        <w:t>1</w:t>
      </w:r>
      <w:r w:rsidR="00FB5034">
        <w:rPr>
          <w:spacing w:val="-3"/>
          <w:szCs w:val="24"/>
          <w:lang w:val="es-ES_tradnl"/>
        </w:rPr>
        <w:t>3</w:t>
      </w:r>
      <w:r w:rsidR="00D12FA8" w:rsidRPr="00D06F0C">
        <w:rPr>
          <w:spacing w:val="-3"/>
          <w:szCs w:val="24"/>
          <w:lang w:val="es-ES_tradnl"/>
        </w:rPr>
        <w:t xml:space="preserve"> </w:t>
      </w:r>
      <w:r w:rsidRPr="00D06F0C">
        <w:rPr>
          <w:spacing w:val="-3"/>
          <w:szCs w:val="24"/>
          <w:lang w:val="es-ES_tradnl"/>
        </w:rPr>
        <w:t>de</w:t>
      </w:r>
      <w:r w:rsidR="00710443" w:rsidRPr="00D06F0C">
        <w:rPr>
          <w:spacing w:val="-3"/>
          <w:szCs w:val="24"/>
          <w:lang w:val="es-ES_tradnl"/>
        </w:rPr>
        <w:t xml:space="preserve"> </w:t>
      </w:r>
      <w:r w:rsidR="00FB5034">
        <w:rPr>
          <w:spacing w:val="-3"/>
          <w:szCs w:val="24"/>
          <w:lang w:val="es-ES_tradnl"/>
        </w:rPr>
        <w:t>agosto</w:t>
      </w:r>
      <w:r w:rsidR="00C17FB5" w:rsidRPr="00D06F0C">
        <w:rPr>
          <w:spacing w:val="-3"/>
          <w:szCs w:val="24"/>
          <w:lang w:val="es-ES_tradnl"/>
        </w:rPr>
        <w:t xml:space="preserve"> </w:t>
      </w:r>
      <w:r w:rsidRPr="00D06F0C">
        <w:rPr>
          <w:spacing w:val="-3"/>
          <w:szCs w:val="24"/>
          <w:lang w:val="es-ES_tradnl"/>
        </w:rPr>
        <w:t>de 20</w:t>
      </w:r>
      <w:r w:rsidR="00710443" w:rsidRPr="00D06F0C">
        <w:rPr>
          <w:spacing w:val="-3"/>
          <w:szCs w:val="24"/>
          <w:lang w:val="es-ES_tradnl"/>
        </w:rPr>
        <w:t>2</w:t>
      </w:r>
      <w:r w:rsidR="00EF5160" w:rsidRPr="00D06F0C">
        <w:rPr>
          <w:spacing w:val="-3"/>
          <w:szCs w:val="24"/>
          <w:lang w:val="es-ES_tradnl"/>
        </w:rPr>
        <w:t>5</w:t>
      </w:r>
      <w:r w:rsidRPr="00D06F0C">
        <w:rPr>
          <w:spacing w:val="-3"/>
          <w:szCs w:val="24"/>
          <w:lang w:val="es-ES_tradnl"/>
        </w:rPr>
        <w:t>.</w:t>
      </w:r>
    </w:p>
    <w:p w14:paraId="709E88E4" w14:textId="5919A477" w:rsidR="00AC17EA" w:rsidRDefault="00AC17EA" w:rsidP="004E24CD">
      <w:pPr>
        <w:widowControl/>
        <w:tabs>
          <w:tab w:val="clear" w:pos="2835"/>
        </w:tabs>
        <w:jc w:val="both"/>
        <w:rPr>
          <w:spacing w:val="-3"/>
          <w:szCs w:val="24"/>
        </w:rPr>
      </w:pPr>
    </w:p>
    <w:p w14:paraId="47C7562D" w14:textId="4541DA3C" w:rsidR="00FA1922" w:rsidRDefault="00FA1922" w:rsidP="004E24CD">
      <w:pPr>
        <w:widowControl/>
        <w:tabs>
          <w:tab w:val="clear" w:pos="2835"/>
        </w:tabs>
        <w:jc w:val="both"/>
        <w:rPr>
          <w:spacing w:val="-3"/>
          <w:szCs w:val="24"/>
        </w:rPr>
      </w:pPr>
    </w:p>
    <w:p w14:paraId="0A5DFA21" w14:textId="52517EA8" w:rsidR="00FA1922" w:rsidRDefault="00FA1922" w:rsidP="004E24CD">
      <w:pPr>
        <w:widowControl/>
        <w:tabs>
          <w:tab w:val="clear" w:pos="2835"/>
        </w:tabs>
        <w:jc w:val="both"/>
        <w:rPr>
          <w:spacing w:val="-3"/>
          <w:szCs w:val="24"/>
        </w:rPr>
      </w:pPr>
    </w:p>
    <w:p w14:paraId="1B74D57D" w14:textId="6C2EE9CF" w:rsidR="00FA1922" w:rsidRDefault="00FA1922" w:rsidP="004E24CD">
      <w:pPr>
        <w:widowControl/>
        <w:tabs>
          <w:tab w:val="clear" w:pos="2835"/>
        </w:tabs>
        <w:jc w:val="both"/>
        <w:rPr>
          <w:spacing w:val="-3"/>
          <w:szCs w:val="24"/>
        </w:rPr>
      </w:pPr>
    </w:p>
    <w:p w14:paraId="5ECC9C63" w14:textId="6A987B45" w:rsidR="00FA1922" w:rsidRDefault="00FA1922" w:rsidP="004E24CD">
      <w:pPr>
        <w:widowControl/>
        <w:tabs>
          <w:tab w:val="clear" w:pos="2835"/>
        </w:tabs>
        <w:jc w:val="both"/>
        <w:rPr>
          <w:spacing w:val="-3"/>
          <w:szCs w:val="24"/>
        </w:rPr>
      </w:pPr>
    </w:p>
    <w:p w14:paraId="76BE0930" w14:textId="737371B1" w:rsidR="00FA1922" w:rsidRDefault="00FA1922" w:rsidP="004E24CD">
      <w:pPr>
        <w:widowControl/>
        <w:tabs>
          <w:tab w:val="clear" w:pos="2835"/>
        </w:tabs>
        <w:jc w:val="both"/>
        <w:rPr>
          <w:spacing w:val="-3"/>
          <w:szCs w:val="24"/>
        </w:rPr>
      </w:pPr>
    </w:p>
    <w:p w14:paraId="2EDD8BDD" w14:textId="044B5ACE" w:rsidR="00FA1922" w:rsidRDefault="00FA1922" w:rsidP="004E24CD">
      <w:pPr>
        <w:widowControl/>
        <w:tabs>
          <w:tab w:val="clear" w:pos="2835"/>
        </w:tabs>
        <w:jc w:val="both"/>
        <w:rPr>
          <w:spacing w:val="-3"/>
          <w:szCs w:val="24"/>
        </w:rPr>
      </w:pPr>
    </w:p>
    <w:p w14:paraId="59E7492E" w14:textId="18EF5A55" w:rsidR="00FA1922" w:rsidRDefault="00FA1922" w:rsidP="004E24CD">
      <w:pPr>
        <w:widowControl/>
        <w:tabs>
          <w:tab w:val="clear" w:pos="2835"/>
        </w:tabs>
        <w:jc w:val="both"/>
        <w:rPr>
          <w:spacing w:val="-3"/>
          <w:szCs w:val="24"/>
        </w:rPr>
      </w:pPr>
    </w:p>
    <w:p w14:paraId="31692295" w14:textId="29606E58" w:rsidR="00FA1922" w:rsidRDefault="00FA1922" w:rsidP="004E24CD">
      <w:pPr>
        <w:widowControl/>
        <w:tabs>
          <w:tab w:val="clear" w:pos="2835"/>
        </w:tabs>
        <w:jc w:val="both"/>
        <w:rPr>
          <w:spacing w:val="-3"/>
          <w:szCs w:val="24"/>
        </w:rPr>
      </w:pPr>
    </w:p>
    <w:p w14:paraId="7375F2FE" w14:textId="0EF7EFFD" w:rsidR="00FA1922" w:rsidRDefault="00FA1922" w:rsidP="004E24CD">
      <w:pPr>
        <w:widowControl/>
        <w:tabs>
          <w:tab w:val="clear" w:pos="2835"/>
        </w:tabs>
        <w:jc w:val="both"/>
        <w:rPr>
          <w:spacing w:val="-3"/>
          <w:szCs w:val="24"/>
        </w:rPr>
      </w:pPr>
    </w:p>
    <w:p w14:paraId="58BE7E2C" w14:textId="1EFB3FD8" w:rsidR="00FA1922" w:rsidRDefault="00FA1922" w:rsidP="004E24CD">
      <w:pPr>
        <w:widowControl/>
        <w:tabs>
          <w:tab w:val="clear" w:pos="2835"/>
        </w:tabs>
        <w:jc w:val="both"/>
        <w:rPr>
          <w:spacing w:val="-3"/>
          <w:szCs w:val="24"/>
        </w:rPr>
      </w:pPr>
    </w:p>
    <w:p w14:paraId="27CCFD7D" w14:textId="7E256AD7" w:rsidR="00FA1922" w:rsidRDefault="00FA1922" w:rsidP="004E24CD">
      <w:pPr>
        <w:widowControl/>
        <w:tabs>
          <w:tab w:val="clear" w:pos="2835"/>
        </w:tabs>
        <w:jc w:val="both"/>
        <w:rPr>
          <w:spacing w:val="-3"/>
          <w:szCs w:val="24"/>
        </w:rPr>
      </w:pPr>
    </w:p>
    <w:p w14:paraId="7C80B06A" w14:textId="77777777" w:rsidR="00FA1922" w:rsidRDefault="00FA1922" w:rsidP="004E24CD">
      <w:pPr>
        <w:widowControl/>
        <w:tabs>
          <w:tab w:val="clear" w:pos="2835"/>
        </w:tabs>
        <w:jc w:val="both"/>
        <w:rPr>
          <w:spacing w:val="-3"/>
          <w:szCs w:val="24"/>
        </w:rPr>
      </w:pPr>
    </w:p>
    <w:p w14:paraId="289ABC49" w14:textId="5335FC95" w:rsidR="00FA1922" w:rsidRDefault="00FA1922" w:rsidP="004E24CD">
      <w:pPr>
        <w:widowControl/>
        <w:tabs>
          <w:tab w:val="clear" w:pos="2835"/>
        </w:tabs>
        <w:jc w:val="both"/>
        <w:rPr>
          <w:spacing w:val="-3"/>
          <w:szCs w:val="24"/>
        </w:rPr>
      </w:pPr>
    </w:p>
    <w:p w14:paraId="5927C595" w14:textId="03DA2CE0" w:rsidR="00FA1922" w:rsidRDefault="00FA1922" w:rsidP="004E24CD">
      <w:pPr>
        <w:widowControl/>
        <w:tabs>
          <w:tab w:val="clear" w:pos="2835"/>
        </w:tabs>
        <w:jc w:val="both"/>
        <w:rPr>
          <w:spacing w:val="-3"/>
          <w:szCs w:val="24"/>
        </w:rPr>
      </w:pPr>
    </w:p>
    <w:p w14:paraId="508C98E9" w14:textId="77777777" w:rsidR="007B6183" w:rsidRDefault="00DC7600" w:rsidP="00D31D9C">
      <w:pPr>
        <w:pStyle w:val="Ttulo1"/>
      </w:pPr>
      <w:bookmarkStart w:id="17" w:name="_RESUMEN_EJECUTIVO"/>
      <w:bookmarkEnd w:id="17"/>
      <w:r>
        <w:rPr>
          <w:noProof/>
        </w:rPr>
        <w:drawing>
          <wp:inline distT="0" distB="0" distL="0" distR="0" wp14:anchorId="4DAEEE8A" wp14:editId="7EB75A33">
            <wp:extent cx="2631882" cy="120020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631882" cy="1200207"/>
                    </a:xfrm>
                    <a:prstGeom prst="rect">
                      <a:avLst/>
                    </a:prstGeom>
                    <a:noFill/>
                    <a:ln>
                      <a:noFill/>
                    </a:ln>
                  </pic:spPr>
                </pic:pic>
              </a:graphicData>
            </a:graphic>
          </wp:inline>
        </w:drawing>
      </w:r>
    </w:p>
    <w:p w14:paraId="135B35AC" w14:textId="6FFCCB84" w:rsidR="00FA1922" w:rsidRDefault="00FA1922">
      <w:pPr>
        <w:widowControl/>
        <w:tabs>
          <w:tab w:val="clear" w:pos="2835"/>
        </w:tabs>
        <w:rPr>
          <w:lang w:val="es-ES_tradnl"/>
        </w:rPr>
      </w:pPr>
      <w:bookmarkStart w:id="18" w:name="_RESUMEN_EJECUTIVO_1"/>
      <w:bookmarkEnd w:id="18"/>
      <w:r>
        <w:rPr>
          <w:lang w:val="es-ES_tradnl"/>
        </w:rPr>
        <w:br w:type="page"/>
      </w:r>
    </w:p>
    <w:p w14:paraId="50A933AB" w14:textId="77777777" w:rsidR="00FE3075" w:rsidRPr="00F93FC8" w:rsidRDefault="007D3C27" w:rsidP="00D31D9C">
      <w:pPr>
        <w:pStyle w:val="Ttulo1"/>
        <w:rPr>
          <w:u w:val="single"/>
        </w:rPr>
      </w:pPr>
      <w:hyperlink w:anchor="Inicio" w:history="1">
        <w:r w:rsidR="00FE3075" w:rsidRPr="00F93FC8">
          <w:rPr>
            <w:rStyle w:val="Hipervnculo"/>
            <w:color w:val="auto"/>
            <w:u w:val="single"/>
          </w:rPr>
          <w:t>RESUMEN EJECUTIVO</w:t>
        </w:r>
      </w:hyperlink>
    </w:p>
    <w:p w14:paraId="41508A3C" w14:textId="77777777" w:rsidR="00C559AC" w:rsidRPr="009F799B" w:rsidRDefault="00C559AC" w:rsidP="00E82917">
      <w:pPr>
        <w:pStyle w:val="Estilo1"/>
        <w:widowControl w:val="0"/>
        <w:tabs>
          <w:tab w:val="clear" w:pos="2268"/>
          <w:tab w:val="left" w:pos="2835"/>
        </w:tabs>
        <w:rPr>
          <w:lang w:val="es-ES"/>
        </w:rPr>
      </w:pPr>
    </w:p>
    <w:p w14:paraId="12BB4B4B" w14:textId="15B7AE19" w:rsidR="00684F7A" w:rsidRPr="00684F7A" w:rsidRDefault="00684F7A" w:rsidP="00684F7A">
      <w:pPr>
        <w:pBdr>
          <w:bottom w:val="single" w:sz="12" w:space="1" w:color="auto"/>
        </w:pBdr>
        <w:jc w:val="both"/>
        <w:rPr>
          <w:b/>
        </w:rPr>
      </w:pPr>
      <w:r w:rsidRPr="00684F7A">
        <w:rPr>
          <w:b/>
        </w:rPr>
        <w:t>INFORME DE LA COMISIÓN DE EDUCACIÓN, RECAÍDO EN EL PROYECTO DE LEY, EN SEGUNDO TRÁMITE CONSTITUCIONAL, QUE MODIFICA LA LEY Nº 20.370, GENERAL DE EDUCACIÓN, CON EL OBJETO DE PROHIBIR Y REGULAR EL USO DE DISPOSITIVOS DIGITALES EN ESTABLECIMIENTOS EDUCACIONALES (</w:t>
      </w:r>
      <w:r w:rsidRPr="00684F7A">
        <w:rPr>
          <w:b/>
          <w:bCs/>
        </w:rPr>
        <w:t>BOLETINES N</w:t>
      </w:r>
      <w:r w:rsidRPr="00684F7A">
        <w:rPr>
          <w:b/>
          <w:bCs/>
          <w:vertAlign w:val="superscript"/>
        </w:rPr>
        <w:t>OS</w:t>
      </w:r>
      <w:r w:rsidRPr="00684F7A">
        <w:rPr>
          <w:b/>
          <w:bCs/>
        </w:rPr>
        <w:t xml:space="preserve"> </w:t>
      </w:r>
      <w:hyperlink r:id="rId34" w:history="1">
        <w:r w:rsidRPr="00684F7A">
          <w:rPr>
            <w:rStyle w:val="Hipervnculo"/>
            <w:b/>
            <w:bCs/>
          </w:rPr>
          <w:t>11.728-04</w:t>
        </w:r>
      </w:hyperlink>
      <w:r w:rsidRPr="00684F7A">
        <w:rPr>
          <w:b/>
          <w:bCs/>
        </w:rPr>
        <w:t xml:space="preserve">, </w:t>
      </w:r>
      <w:hyperlink r:id="rId35" w:history="1">
        <w:r w:rsidRPr="00684F7A">
          <w:rPr>
            <w:rStyle w:val="Hipervnculo"/>
            <w:b/>
            <w:bCs/>
          </w:rPr>
          <w:t>12.885-04</w:t>
        </w:r>
      </w:hyperlink>
      <w:r w:rsidRPr="00684F7A">
        <w:rPr>
          <w:b/>
          <w:bCs/>
        </w:rPr>
        <w:t xml:space="preserve">, </w:t>
      </w:r>
      <w:hyperlink r:id="rId36" w:history="1">
        <w:r w:rsidRPr="00684F7A">
          <w:rPr>
            <w:rStyle w:val="Hipervnculo"/>
            <w:b/>
            <w:bCs/>
          </w:rPr>
          <w:t>16.062-04</w:t>
        </w:r>
      </w:hyperlink>
      <w:r w:rsidRPr="00684F7A">
        <w:rPr>
          <w:b/>
          <w:bCs/>
        </w:rPr>
        <w:t xml:space="preserve">, </w:t>
      </w:r>
      <w:hyperlink r:id="rId37" w:history="1">
        <w:r w:rsidRPr="00684F7A">
          <w:rPr>
            <w:rStyle w:val="Hipervnculo"/>
            <w:b/>
            <w:bCs/>
          </w:rPr>
          <w:t>16.520-04</w:t>
        </w:r>
      </w:hyperlink>
      <w:r w:rsidRPr="00684F7A">
        <w:rPr>
          <w:b/>
          <w:bCs/>
        </w:rPr>
        <w:t xml:space="preserve">, </w:t>
      </w:r>
      <w:hyperlink r:id="rId38" w:history="1">
        <w:r w:rsidRPr="00684F7A">
          <w:rPr>
            <w:rStyle w:val="Hipervnculo"/>
            <w:b/>
            <w:bCs/>
          </w:rPr>
          <w:t>16.527-04</w:t>
        </w:r>
      </w:hyperlink>
      <w:r w:rsidRPr="00684F7A">
        <w:rPr>
          <w:b/>
          <w:bCs/>
        </w:rPr>
        <w:t xml:space="preserve">, </w:t>
      </w:r>
      <w:hyperlink r:id="rId39" w:history="1">
        <w:r w:rsidRPr="00684F7A">
          <w:rPr>
            <w:rStyle w:val="Hipervnculo"/>
            <w:b/>
            <w:bCs/>
          </w:rPr>
          <w:t>16.574-04</w:t>
        </w:r>
      </w:hyperlink>
      <w:r w:rsidRPr="00684F7A">
        <w:rPr>
          <w:b/>
          <w:bCs/>
        </w:rPr>
        <w:t xml:space="preserve"> Y </w:t>
      </w:r>
      <w:hyperlink r:id="rId40" w:history="1">
        <w:r w:rsidRPr="00684F7A">
          <w:rPr>
            <w:rStyle w:val="Hipervnculo"/>
            <w:b/>
            <w:bCs/>
          </w:rPr>
          <w:t>16.575-04</w:t>
        </w:r>
      </w:hyperlink>
      <w:r w:rsidRPr="00684F7A">
        <w:rPr>
          <w:b/>
          <w:bCs/>
        </w:rPr>
        <w:t>, REFUNDIDOS)</w:t>
      </w:r>
    </w:p>
    <w:p w14:paraId="6A23170C" w14:textId="77777777" w:rsidR="00684F7A" w:rsidRPr="00684F7A" w:rsidRDefault="00684F7A" w:rsidP="00684F7A">
      <w:pPr>
        <w:jc w:val="both"/>
        <w:rPr>
          <w:b/>
        </w:rPr>
      </w:pPr>
    </w:p>
    <w:p w14:paraId="17DBC151" w14:textId="77777777" w:rsidR="00AF2831" w:rsidRPr="000F0383" w:rsidRDefault="00AF2831" w:rsidP="005E05E4">
      <w:pPr>
        <w:jc w:val="both"/>
        <w:rPr>
          <w:b/>
        </w:rPr>
      </w:pPr>
    </w:p>
    <w:p w14:paraId="428039CC" w14:textId="26474BAD" w:rsidR="00102E76" w:rsidRDefault="00483385" w:rsidP="00102E76">
      <w:pPr>
        <w:jc w:val="both"/>
        <w:rPr>
          <w:lang w:val="es-ES_tradnl"/>
        </w:rPr>
      </w:pPr>
      <w:r w:rsidRPr="00E5046C">
        <w:rPr>
          <w:b/>
        </w:rPr>
        <w:t xml:space="preserve">I. </w:t>
      </w:r>
      <w:r w:rsidR="00FE3075" w:rsidRPr="00E5046C">
        <w:rPr>
          <w:b/>
        </w:rPr>
        <w:t>OBJETIVO</w:t>
      </w:r>
      <w:r w:rsidR="00C9348B" w:rsidRPr="00E5046C">
        <w:rPr>
          <w:b/>
        </w:rPr>
        <w:t xml:space="preserve"> </w:t>
      </w:r>
      <w:r w:rsidR="00FE3075" w:rsidRPr="00E5046C">
        <w:rPr>
          <w:b/>
        </w:rPr>
        <w:t>DEL PROYECTO PROPUESTO POR LA COMISIÓN:</w:t>
      </w:r>
      <w:r w:rsidR="00FE3075" w:rsidRPr="00EE48DB">
        <w:rPr>
          <w:bCs/>
        </w:rPr>
        <w:t xml:space="preserve"> </w:t>
      </w:r>
      <w:r w:rsidR="00684F7A" w:rsidRPr="00684F7A">
        <w:rPr>
          <w:lang w:val="es-ES_tradnl"/>
        </w:rPr>
        <w:t>Regular el uso de los medios tecnológicos de telefonía móvil por parte de los estudiantes, promoviendo una utilización responsable de tales herramientas y precaviendo la interrupción del proceso de aprendizaje, a fin de contribuir eficazmente al cumplimiento de los objetivos generales de la educación parvularia, básica y media.</w:t>
      </w:r>
    </w:p>
    <w:p w14:paraId="6F8BD81B" w14:textId="77777777" w:rsidR="00710443" w:rsidRPr="00AD75EB" w:rsidRDefault="00710443" w:rsidP="00AD75EB">
      <w:pPr>
        <w:jc w:val="both"/>
        <w:rPr>
          <w:lang w:val="es-ES_tradnl"/>
        </w:rPr>
      </w:pPr>
    </w:p>
    <w:p w14:paraId="201D7E07" w14:textId="4062C8AC" w:rsidR="00D5187B" w:rsidRPr="000F0383" w:rsidRDefault="00483385" w:rsidP="00F818DB">
      <w:pPr>
        <w:tabs>
          <w:tab w:val="clear" w:pos="2835"/>
        </w:tabs>
        <w:jc w:val="both"/>
      </w:pPr>
      <w:r w:rsidRPr="00FB5034">
        <w:rPr>
          <w:b/>
        </w:rPr>
        <w:t xml:space="preserve">II. </w:t>
      </w:r>
      <w:r w:rsidR="00FE3075" w:rsidRPr="00FB5034">
        <w:rPr>
          <w:b/>
        </w:rPr>
        <w:t>ACUERDOS:</w:t>
      </w:r>
      <w:r w:rsidR="00976ACE" w:rsidRPr="00FB5034">
        <w:rPr>
          <w:b/>
        </w:rPr>
        <w:t xml:space="preserve"> </w:t>
      </w:r>
      <w:r w:rsidR="00DB25EC" w:rsidRPr="00FB5034">
        <w:t>A</w:t>
      </w:r>
      <w:r w:rsidRPr="00FB5034">
        <w:t xml:space="preserve">probado en general </w:t>
      </w:r>
      <w:r w:rsidR="0040726B" w:rsidRPr="00FB5034">
        <w:t>(</w:t>
      </w:r>
      <w:r w:rsidR="00B47510" w:rsidRPr="00FB5034">
        <w:t>4</w:t>
      </w:r>
      <w:r w:rsidR="0040726B" w:rsidRPr="00FB5034">
        <w:t>x0)</w:t>
      </w:r>
      <w:r w:rsidR="00EF5160" w:rsidRPr="00FB5034">
        <w:t>.</w:t>
      </w:r>
    </w:p>
    <w:p w14:paraId="1037B8A3" w14:textId="77777777" w:rsidR="00710443" w:rsidRPr="000F0383" w:rsidRDefault="00710443" w:rsidP="00796C44">
      <w:pPr>
        <w:tabs>
          <w:tab w:val="clear" w:pos="2835"/>
        </w:tabs>
        <w:ind w:left="709" w:hanging="709"/>
        <w:jc w:val="both"/>
      </w:pPr>
    </w:p>
    <w:p w14:paraId="1ED62B85" w14:textId="7AAA8D9C" w:rsidR="000D11EA" w:rsidRPr="000F0383" w:rsidRDefault="000D11EA" w:rsidP="00D4035B">
      <w:pPr>
        <w:pStyle w:val="Textoindependiente"/>
        <w:tabs>
          <w:tab w:val="left" w:pos="2552"/>
        </w:tabs>
        <w:jc w:val="both"/>
        <w:rPr>
          <w:rFonts w:ascii="Arial" w:hAnsi="Arial"/>
          <w:szCs w:val="24"/>
        </w:rPr>
      </w:pPr>
      <w:r w:rsidRPr="00577EE0">
        <w:rPr>
          <w:rFonts w:ascii="Arial" w:hAnsi="Arial"/>
          <w:b/>
          <w:szCs w:val="24"/>
        </w:rPr>
        <w:t xml:space="preserve">III. </w:t>
      </w:r>
      <w:r w:rsidR="00FE3075" w:rsidRPr="00577EE0">
        <w:rPr>
          <w:rFonts w:ascii="Arial" w:hAnsi="Arial"/>
          <w:b/>
          <w:szCs w:val="24"/>
        </w:rPr>
        <w:t xml:space="preserve">ESTRUCTURA DEL PROYECTO APROBADO POR LA COMISIÓN: </w:t>
      </w:r>
      <w:r w:rsidR="00684F7A" w:rsidRPr="00684F7A">
        <w:rPr>
          <w:rFonts w:ascii="Arial" w:hAnsi="Arial"/>
          <w:szCs w:val="24"/>
        </w:rPr>
        <w:t>Consta de un artículo permanente -integrado por seis numerales- y una disposición transitoria.</w:t>
      </w:r>
    </w:p>
    <w:p w14:paraId="687C6DE0" w14:textId="77777777" w:rsidR="00710443" w:rsidRPr="000F0383" w:rsidRDefault="00710443" w:rsidP="00D4035B">
      <w:pPr>
        <w:pStyle w:val="Textoindependiente"/>
        <w:tabs>
          <w:tab w:val="left" w:pos="2552"/>
        </w:tabs>
        <w:jc w:val="both"/>
        <w:rPr>
          <w:rFonts w:ascii="Arial" w:hAnsi="Arial"/>
          <w:b/>
          <w:szCs w:val="24"/>
        </w:rPr>
      </w:pPr>
    </w:p>
    <w:p w14:paraId="6D85C5AD" w14:textId="3A4B39A4" w:rsidR="00684F7A" w:rsidRPr="008173CC" w:rsidRDefault="000D11EA" w:rsidP="008C4BCC">
      <w:pPr>
        <w:pStyle w:val="Textoindependiente2"/>
        <w:tabs>
          <w:tab w:val="left" w:pos="2268"/>
        </w:tabs>
        <w:rPr>
          <w:sz w:val="24"/>
          <w:szCs w:val="24"/>
        </w:rPr>
      </w:pPr>
      <w:r w:rsidRPr="008C0D0F">
        <w:rPr>
          <w:b/>
          <w:sz w:val="24"/>
          <w:szCs w:val="24"/>
        </w:rPr>
        <w:t xml:space="preserve">IV. </w:t>
      </w:r>
      <w:r w:rsidR="00FE3075" w:rsidRPr="008C0D0F">
        <w:rPr>
          <w:b/>
          <w:sz w:val="24"/>
          <w:szCs w:val="24"/>
        </w:rPr>
        <w:t>NORMAS DE QU</w:t>
      </w:r>
      <w:r w:rsidR="00E5046C" w:rsidRPr="008C0D0F">
        <w:rPr>
          <w:b/>
          <w:sz w:val="24"/>
          <w:szCs w:val="24"/>
        </w:rPr>
        <w:t>O</w:t>
      </w:r>
      <w:r w:rsidR="00FE3075" w:rsidRPr="008C0D0F">
        <w:rPr>
          <w:b/>
          <w:sz w:val="24"/>
          <w:szCs w:val="24"/>
        </w:rPr>
        <w:t>RUM ESPECIAL:</w:t>
      </w:r>
      <w:r w:rsidR="00610AF0" w:rsidRPr="008C0D0F">
        <w:rPr>
          <w:sz w:val="24"/>
          <w:szCs w:val="24"/>
        </w:rPr>
        <w:t xml:space="preserve"> </w:t>
      </w:r>
      <w:r w:rsidR="00684F7A" w:rsidRPr="008173CC">
        <w:rPr>
          <w:rFonts w:cs="Arial"/>
          <w:sz w:val="24"/>
          <w:szCs w:val="24"/>
        </w:rPr>
        <w:t xml:space="preserve">Es del caso consignar que los </w:t>
      </w:r>
      <w:r w:rsidR="00684F7A" w:rsidRPr="008173CC">
        <w:rPr>
          <w:rFonts w:cs="Arial"/>
          <w:b/>
          <w:sz w:val="24"/>
          <w:szCs w:val="24"/>
        </w:rPr>
        <w:t xml:space="preserve">numerales 1), 3), 4), 5) y 6) del artículo </w:t>
      </w:r>
      <w:r w:rsidR="008C4BCC" w:rsidRPr="008173CC">
        <w:rPr>
          <w:rFonts w:cs="Arial"/>
          <w:b/>
          <w:sz w:val="24"/>
          <w:szCs w:val="24"/>
        </w:rPr>
        <w:t xml:space="preserve">permanente </w:t>
      </w:r>
      <w:r w:rsidR="00684F7A" w:rsidRPr="008173CC">
        <w:rPr>
          <w:rFonts w:cs="Arial"/>
          <w:b/>
          <w:sz w:val="24"/>
          <w:szCs w:val="24"/>
        </w:rPr>
        <w:t>único del proyecto tienen carácter orgánico constitucional</w:t>
      </w:r>
      <w:r w:rsidR="00684F7A" w:rsidRPr="008173CC">
        <w:rPr>
          <w:rFonts w:cs="Arial"/>
          <w:sz w:val="24"/>
          <w:szCs w:val="24"/>
        </w:rPr>
        <w:t>, por cuanto modifican los artículos 3°, 10, 28, 29 y 30</w:t>
      </w:r>
      <w:r w:rsidR="00684F7A" w:rsidRPr="008173CC">
        <w:rPr>
          <w:rStyle w:val="Refdenotaalpie"/>
          <w:rFonts w:cs="Arial"/>
          <w:sz w:val="24"/>
          <w:szCs w:val="24"/>
        </w:rPr>
        <w:footnoteReference w:id="8"/>
      </w:r>
      <w:r w:rsidR="00684F7A" w:rsidRPr="008173CC">
        <w:rPr>
          <w:rFonts w:cs="Arial"/>
          <w:sz w:val="24"/>
          <w:szCs w:val="24"/>
        </w:rPr>
        <w:t xml:space="preserve"> del decreto con fuerza de ley N° 2, de 2010, del Ministerio de Educación </w:t>
      </w:r>
      <w:r w:rsidR="008C4BCC" w:rsidRPr="008173CC">
        <w:rPr>
          <w:rFonts w:cs="Arial"/>
          <w:sz w:val="24"/>
          <w:szCs w:val="24"/>
        </w:rPr>
        <w:t xml:space="preserve">  </w:t>
      </w:r>
      <w:r w:rsidR="00684F7A" w:rsidRPr="008173CC">
        <w:rPr>
          <w:rFonts w:cs="Arial"/>
          <w:sz w:val="24"/>
          <w:szCs w:val="24"/>
        </w:rPr>
        <w:t xml:space="preserve">-que fija el texto refundido, coordinado y sistematizado de la ley N° 20.370 con las normas no derogadas del decreto con fuerza de ley N° 1, de 2005 (Ley General de Educación)-, los cuales revisten igual naturaleza. </w:t>
      </w:r>
    </w:p>
    <w:p w14:paraId="3FFD7A01" w14:textId="77777777" w:rsidR="00684F7A" w:rsidRPr="008173CC" w:rsidRDefault="00684F7A" w:rsidP="00684F7A">
      <w:pPr>
        <w:ind w:firstLine="1134"/>
        <w:jc w:val="both"/>
        <w:rPr>
          <w:rFonts w:cs="Arial"/>
          <w:szCs w:val="24"/>
          <w:lang w:val="es-ES_tradnl"/>
        </w:rPr>
      </w:pPr>
    </w:p>
    <w:p w14:paraId="7A3E5173" w14:textId="434C32B2" w:rsidR="00684F7A" w:rsidRPr="008173CC" w:rsidRDefault="00684F7A" w:rsidP="008C4BCC">
      <w:pPr>
        <w:jc w:val="both"/>
        <w:rPr>
          <w:rFonts w:cs="Arial"/>
          <w:szCs w:val="24"/>
          <w:lang w:val="es-ES_tradnl"/>
        </w:rPr>
      </w:pPr>
      <w:r w:rsidRPr="008173CC">
        <w:rPr>
          <w:rFonts w:cs="Arial"/>
          <w:szCs w:val="24"/>
          <w:lang w:val="es-ES_tradnl"/>
        </w:rPr>
        <w:t>Los preceptos vigentes que se enmiendan abordan materias contempladas por el artículo 19 número 11) de la Constitución Política de la República; en concreto, establecen requisitos mínimos que deben exigirse en cada uno de los niveles de la enseñanza básica y media, y normas objetivas -de general aplicación- que permiten al Estado velar por su cumplimiento.</w:t>
      </w:r>
    </w:p>
    <w:p w14:paraId="43C7A7DB" w14:textId="77777777" w:rsidR="00684F7A" w:rsidRPr="008173CC" w:rsidRDefault="00684F7A" w:rsidP="00684F7A">
      <w:pPr>
        <w:ind w:firstLine="1134"/>
        <w:jc w:val="both"/>
        <w:rPr>
          <w:szCs w:val="24"/>
        </w:rPr>
      </w:pPr>
    </w:p>
    <w:p w14:paraId="5D7F58CB" w14:textId="2B2BFBBA" w:rsidR="00684F7A" w:rsidRPr="008C4BCC" w:rsidRDefault="00684F7A" w:rsidP="008C4BCC">
      <w:pPr>
        <w:jc w:val="both"/>
        <w:rPr>
          <w:szCs w:val="24"/>
        </w:rPr>
      </w:pPr>
      <w:r w:rsidRPr="008173CC">
        <w:rPr>
          <w:szCs w:val="24"/>
        </w:rPr>
        <w:t>En consecuencia, los numerales antes citados requieren, para su aprobación, el voto favorable de la mayoría absoluta de los Senadores en ejercicio, de acuerdo a lo dispuesto en el inciso segundo del artículo 66 del Texto Supremo.</w:t>
      </w:r>
    </w:p>
    <w:p w14:paraId="5B2F9378" w14:textId="77777777" w:rsidR="00CB189F" w:rsidRDefault="00CB189F" w:rsidP="008753C1">
      <w:pPr>
        <w:pStyle w:val="Textoindependiente2"/>
        <w:tabs>
          <w:tab w:val="left" w:pos="2268"/>
        </w:tabs>
        <w:rPr>
          <w:sz w:val="24"/>
          <w:szCs w:val="24"/>
        </w:rPr>
      </w:pPr>
    </w:p>
    <w:p w14:paraId="2810FE10" w14:textId="04865CAD" w:rsidR="00FE3075" w:rsidRPr="000F0383" w:rsidRDefault="00483385" w:rsidP="00796C44">
      <w:pPr>
        <w:tabs>
          <w:tab w:val="clear" w:pos="2835"/>
        </w:tabs>
        <w:ind w:left="709" w:hanging="709"/>
        <w:jc w:val="both"/>
      </w:pPr>
      <w:r w:rsidRPr="0040726B">
        <w:rPr>
          <w:b/>
        </w:rPr>
        <w:t xml:space="preserve">V. </w:t>
      </w:r>
      <w:r w:rsidR="00FE3075" w:rsidRPr="00FB5034">
        <w:rPr>
          <w:b/>
        </w:rPr>
        <w:t>URGENCIA:</w:t>
      </w:r>
      <w:r w:rsidR="00BF2F7B" w:rsidRPr="00FB5034">
        <w:rPr>
          <w:b/>
        </w:rPr>
        <w:t xml:space="preserve"> </w:t>
      </w:r>
      <w:r w:rsidR="008C4BCC" w:rsidRPr="00FB5034">
        <w:rPr>
          <w:bCs/>
        </w:rPr>
        <w:t>No tiene.</w:t>
      </w:r>
    </w:p>
    <w:p w14:paraId="58E6DD4E" w14:textId="77777777" w:rsidR="00710443" w:rsidRPr="000F0383" w:rsidRDefault="00710443" w:rsidP="00796C44">
      <w:pPr>
        <w:tabs>
          <w:tab w:val="clear" w:pos="2835"/>
        </w:tabs>
        <w:ind w:left="709" w:hanging="709"/>
        <w:jc w:val="both"/>
        <w:rPr>
          <w:b/>
        </w:rPr>
      </w:pPr>
    </w:p>
    <w:p w14:paraId="7D3BEE8F" w14:textId="4B11AC95" w:rsidR="00FE3075" w:rsidRDefault="00483385" w:rsidP="00AF3BE1">
      <w:pPr>
        <w:jc w:val="both"/>
        <w:rPr>
          <w:bCs/>
        </w:rPr>
      </w:pPr>
      <w:r w:rsidRPr="000F0383">
        <w:rPr>
          <w:b/>
        </w:rPr>
        <w:t xml:space="preserve">VI. </w:t>
      </w:r>
      <w:r w:rsidR="00FE3075" w:rsidRPr="000F0383">
        <w:rPr>
          <w:b/>
        </w:rPr>
        <w:t xml:space="preserve">ORIGEN </w:t>
      </w:r>
      <w:r w:rsidR="00DC75B0" w:rsidRPr="000F0383">
        <w:rPr>
          <w:b/>
        </w:rPr>
        <w:t xml:space="preserve">E </w:t>
      </w:r>
      <w:r w:rsidR="00FE3075" w:rsidRPr="000F0383">
        <w:rPr>
          <w:b/>
        </w:rPr>
        <w:t xml:space="preserve">INICIATIVA: </w:t>
      </w:r>
      <w:r w:rsidR="00577EE0" w:rsidRPr="00577EE0">
        <w:rPr>
          <w:bCs/>
        </w:rPr>
        <w:t>Cámara de Diputados.</w:t>
      </w:r>
    </w:p>
    <w:p w14:paraId="0016A33B" w14:textId="7F80AC67" w:rsidR="008C4BCC" w:rsidRDefault="008C4BCC" w:rsidP="00AF3BE1">
      <w:pPr>
        <w:jc w:val="both"/>
        <w:rPr>
          <w:bCs/>
        </w:rPr>
      </w:pPr>
    </w:p>
    <w:p w14:paraId="19FC28E9" w14:textId="77777777" w:rsidR="008C4BCC" w:rsidRDefault="008C4BCC" w:rsidP="008C4BCC">
      <w:pPr>
        <w:pStyle w:val="Sinespaciado"/>
        <w:rPr>
          <w:rFonts w:cs="Arial"/>
          <w:sz w:val="24"/>
          <w:szCs w:val="24"/>
          <w:lang w:val="es-ES_tradnl"/>
        </w:rPr>
      </w:pPr>
      <w:r>
        <w:rPr>
          <w:rFonts w:cs="Arial"/>
          <w:sz w:val="24"/>
          <w:szCs w:val="24"/>
          <w:lang w:val="es-ES_tradnl"/>
        </w:rPr>
        <w:t xml:space="preserve">1.- </w:t>
      </w:r>
      <w:hyperlink r:id="rId41" w:history="1">
        <w:r w:rsidRPr="00602337">
          <w:rPr>
            <w:rStyle w:val="Hipervnculo"/>
            <w:rFonts w:cs="Arial"/>
            <w:sz w:val="24"/>
            <w:szCs w:val="24"/>
            <w:lang w:val="es-ES_tradnl"/>
          </w:rPr>
          <w:t>Moción</w:t>
        </w:r>
      </w:hyperlink>
      <w:r>
        <w:rPr>
          <w:rFonts w:cs="Arial"/>
          <w:sz w:val="24"/>
          <w:szCs w:val="24"/>
          <w:lang w:val="es-ES_tradnl"/>
        </w:rPr>
        <w:t xml:space="preserve"> del exdiputado y actual Senador señor Flores; los Diputados señores Bobadilla, Calisto, Fuenzalida, </w:t>
      </w:r>
      <w:proofErr w:type="spellStart"/>
      <w:r>
        <w:rPr>
          <w:rFonts w:cs="Arial"/>
          <w:sz w:val="24"/>
          <w:szCs w:val="24"/>
          <w:lang w:val="es-ES_tradnl"/>
        </w:rPr>
        <w:t>Schalper</w:t>
      </w:r>
      <w:proofErr w:type="spellEnd"/>
      <w:r>
        <w:rPr>
          <w:rFonts w:cs="Arial"/>
          <w:sz w:val="24"/>
          <w:szCs w:val="24"/>
          <w:lang w:val="es-ES_tradnl"/>
        </w:rPr>
        <w:t xml:space="preserve"> y </w:t>
      </w:r>
      <w:proofErr w:type="spellStart"/>
      <w:r>
        <w:rPr>
          <w:rFonts w:cs="Arial"/>
          <w:sz w:val="24"/>
          <w:szCs w:val="24"/>
          <w:lang w:val="es-ES_tradnl"/>
        </w:rPr>
        <w:t>Trisotti</w:t>
      </w:r>
      <w:proofErr w:type="spellEnd"/>
      <w:r>
        <w:rPr>
          <w:rFonts w:cs="Arial"/>
          <w:sz w:val="24"/>
          <w:szCs w:val="24"/>
          <w:lang w:val="es-ES_tradnl"/>
        </w:rPr>
        <w:t xml:space="preserve">; y los exdiputados señores </w:t>
      </w:r>
      <w:proofErr w:type="spellStart"/>
      <w:r>
        <w:rPr>
          <w:rFonts w:cs="Arial"/>
          <w:sz w:val="24"/>
          <w:szCs w:val="24"/>
          <w:lang w:val="es-ES_tradnl"/>
        </w:rPr>
        <w:t>Bellolio</w:t>
      </w:r>
      <w:proofErr w:type="spellEnd"/>
      <w:r>
        <w:rPr>
          <w:rFonts w:cs="Arial"/>
          <w:sz w:val="24"/>
          <w:szCs w:val="24"/>
          <w:lang w:val="es-ES_tradnl"/>
        </w:rPr>
        <w:t>, Meza, Pardo y Urrutia (</w:t>
      </w:r>
      <w:hyperlink r:id="rId42" w:history="1">
        <w:r w:rsidRPr="00602337">
          <w:rPr>
            <w:rStyle w:val="Hipervnculo"/>
            <w:rFonts w:cs="Arial"/>
            <w:sz w:val="24"/>
            <w:szCs w:val="24"/>
            <w:lang w:val="es-ES_tradnl"/>
          </w:rPr>
          <w:t>Boletín N° 11.728-04</w:t>
        </w:r>
      </w:hyperlink>
      <w:r>
        <w:rPr>
          <w:rFonts w:cs="Arial"/>
          <w:sz w:val="24"/>
          <w:szCs w:val="24"/>
          <w:lang w:val="es-ES_tradnl"/>
        </w:rPr>
        <w:t>).</w:t>
      </w:r>
    </w:p>
    <w:p w14:paraId="79BA2B4A" w14:textId="77777777" w:rsidR="008C4BCC" w:rsidRDefault="008C4BCC" w:rsidP="008C4BCC">
      <w:pPr>
        <w:pStyle w:val="Sinespaciado"/>
        <w:ind w:firstLine="1134"/>
        <w:rPr>
          <w:rFonts w:cs="Arial"/>
          <w:sz w:val="24"/>
          <w:szCs w:val="24"/>
          <w:lang w:val="es-ES_tradnl"/>
        </w:rPr>
      </w:pPr>
    </w:p>
    <w:p w14:paraId="761B9C02" w14:textId="77777777" w:rsidR="008C4BCC" w:rsidRDefault="008C4BCC" w:rsidP="008C4BCC">
      <w:pPr>
        <w:pStyle w:val="Sinespaciado"/>
        <w:rPr>
          <w:rFonts w:cs="Arial"/>
          <w:sz w:val="24"/>
          <w:szCs w:val="24"/>
          <w:lang w:val="es-ES_tradnl"/>
        </w:rPr>
      </w:pPr>
      <w:r>
        <w:rPr>
          <w:rFonts w:cs="Arial"/>
          <w:sz w:val="24"/>
          <w:szCs w:val="24"/>
          <w:lang w:val="es-ES_tradnl"/>
        </w:rPr>
        <w:t xml:space="preserve">2.- </w:t>
      </w:r>
      <w:hyperlink r:id="rId43" w:history="1">
        <w:r w:rsidRPr="00602337">
          <w:rPr>
            <w:rStyle w:val="Hipervnculo"/>
            <w:rFonts w:cs="Arial"/>
            <w:sz w:val="24"/>
            <w:szCs w:val="24"/>
            <w:lang w:val="es-ES_tradnl"/>
          </w:rPr>
          <w:t>Moción</w:t>
        </w:r>
      </w:hyperlink>
      <w:r>
        <w:rPr>
          <w:rFonts w:cs="Arial"/>
          <w:sz w:val="24"/>
          <w:szCs w:val="24"/>
          <w:lang w:val="es-ES_tradnl"/>
        </w:rPr>
        <w:t xml:space="preserve"> de la exdiputada y actual Senadora señora Carvajal; los Diputados señoras Muñoz y Santibáñez, y señor </w:t>
      </w:r>
      <w:proofErr w:type="spellStart"/>
      <w:r>
        <w:rPr>
          <w:rFonts w:cs="Arial"/>
          <w:sz w:val="24"/>
          <w:szCs w:val="24"/>
          <w:lang w:val="es-ES_tradnl"/>
        </w:rPr>
        <w:t>Schalper</w:t>
      </w:r>
      <w:proofErr w:type="spellEnd"/>
      <w:r>
        <w:rPr>
          <w:rFonts w:cs="Arial"/>
          <w:sz w:val="24"/>
          <w:szCs w:val="24"/>
          <w:lang w:val="es-ES_tradnl"/>
        </w:rPr>
        <w:t xml:space="preserve">; y los exdiputados señoras Girardi y Hoffmann, y señor </w:t>
      </w:r>
      <w:proofErr w:type="spellStart"/>
      <w:r>
        <w:rPr>
          <w:rFonts w:cs="Arial"/>
          <w:sz w:val="24"/>
          <w:szCs w:val="24"/>
          <w:lang w:val="es-ES_tradnl"/>
        </w:rPr>
        <w:t>Bellolio</w:t>
      </w:r>
      <w:proofErr w:type="spellEnd"/>
      <w:r>
        <w:rPr>
          <w:rFonts w:cs="Arial"/>
          <w:sz w:val="24"/>
          <w:szCs w:val="24"/>
          <w:lang w:val="es-ES_tradnl"/>
        </w:rPr>
        <w:t xml:space="preserve"> (</w:t>
      </w:r>
      <w:hyperlink r:id="rId44" w:history="1">
        <w:r w:rsidRPr="00602337">
          <w:rPr>
            <w:rStyle w:val="Hipervnculo"/>
            <w:rFonts w:cs="Arial"/>
            <w:sz w:val="24"/>
            <w:szCs w:val="24"/>
            <w:lang w:val="es-ES_tradnl"/>
          </w:rPr>
          <w:t xml:space="preserve">Boletín </w:t>
        </w:r>
        <w:proofErr w:type="spellStart"/>
        <w:r w:rsidRPr="00602337">
          <w:rPr>
            <w:rStyle w:val="Hipervnculo"/>
            <w:rFonts w:cs="Arial"/>
            <w:sz w:val="24"/>
            <w:szCs w:val="24"/>
            <w:lang w:val="es-ES_tradnl"/>
          </w:rPr>
          <w:t>N°</w:t>
        </w:r>
        <w:proofErr w:type="spellEnd"/>
        <w:r w:rsidRPr="00602337">
          <w:rPr>
            <w:rStyle w:val="Hipervnculo"/>
            <w:rFonts w:cs="Arial"/>
            <w:sz w:val="24"/>
            <w:szCs w:val="24"/>
            <w:lang w:val="es-ES_tradnl"/>
          </w:rPr>
          <w:t xml:space="preserve"> 12.885-04</w:t>
        </w:r>
      </w:hyperlink>
      <w:r>
        <w:rPr>
          <w:rFonts w:cs="Arial"/>
          <w:sz w:val="24"/>
          <w:szCs w:val="24"/>
          <w:lang w:val="es-ES_tradnl"/>
        </w:rPr>
        <w:t>).</w:t>
      </w:r>
    </w:p>
    <w:p w14:paraId="1C3CE8BF" w14:textId="77777777" w:rsidR="008C4BCC" w:rsidRDefault="008C4BCC" w:rsidP="008C4BCC">
      <w:pPr>
        <w:pStyle w:val="Sinespaciado"/>
        <w:ind w:firstLine="1134"/>
        <w:rPr>
          <w:rFonts w:cs="Arial"/>
          <w:sz w:val="24"/>
          <w:szCs w:val="24"/>
          <w:lang w:val="es-ES_tradnl"/>
        </w:rPr>
      </w:pPr>
    </w:p>
    <w:p w14:paraId="67B9B024" w14:textId="77777777" w:rsidR="008C4BCC" w:rsidRDefault="008C4BCC" w:rsidP="008C4BCC">
      <w:pPr>
        <w:pStyle w:val="Sinespaciado"/>
        <w:rPr>
          <w:rFonts w:cs="Arial"/>
          <w:sz w:val="24"/>
          <w:szCs w:val="24"/>
          <w:lang w:val="es-ES_tradnl"/>
        </w:rPr>
      </w:pPr>
      <w:r>
        <w:rPr>
          <w:rFonts w:cs="Arial"/>
          <w:sz w:val="24"/>
          <w:szCs w:val="24"/>
          <w:lang w:val="es-ES_tradnl"/>
        </w:rPr>
        <w:t xml:space="preserve">3.- </w:t>
      </w:r>
      <w:hyperlink r:id="rId45" w:history="1">
        <w:r w:rsidRPr="00602337">
          <w:rPr>
            <w:rStyle w:val="Hipervnculo"/>
            <w:rFonts w:cs="Arial"/>
            <w:sz w:val="24"/>
            <w:szCs w:val="24"/>
            <w:lang w:val="es-ES_tradnl"/>
          </w:rPr>
          <w:t>Moción</w:t>
        </w:r>
      </w:hyperlink>
      <w:r>
        <w:rPr>
          <w:rFonts w:cs="Arial"/>
          <w:sz w:val="24"/>
          <w:szCs w:val="24"/>
          <w:lang w:val="es-ES_tradnl"/>
        </w:rPr>
        <w:t xml:space="preserve"> de los Diputados señoras </w:t>
      </w:r>
      <w:proofErr w:type="spellStart"/>
      <w:r>
        <w:rPr>
          <w:rFonts w:cs="Arial"/>
          <w:sz w:val="24"/>
          <w:szCs w:val="24"/>
          <w:lang w:val="es-ES_tradnl"/>
        </w:rPr>
        <w:t>Nuyado</w:t>
      </w:r>
      <w:proofErr w:type="spellEnd"/>
      <w:r>
        <w:rPr>
          <w:rFonts w:cs="Arial"/>
          <w:sz w:val="24"/>
          <w:szCs w:val="24"/>
          <w:lang w:val="es-ES_tradnl"/>
        </w:rPr>
        <w:t xml:space="preserve">, Santibáñez y Ñanco, y señores Leiva, Ojeda, Rivas, </w:t>
      </w:r>
      <w:proofErr w:type="spellStart"/>
      <w:r>
        <w:rPr>
          <w:rFonts w:cs="Arial"/>
          <w:sz w:val="24"/>
          <w:szCs w:val="24"/>
          <w:lang w:val="es-ES_tradnl"/>
        </w:rPr>
        <w:t>Sulantay</w:t>
      </w:r>
      <w:proofErr w:type="spellEnd"/>
      <w:r>
        <w:rPr>
          <w:rFonts w:cs="Arial"/>
          <w:sz w:val="24"/>
          <w:szCs w:val="24"/>
          <w:lang w:val="es-ES_tradnl"/>
        </w:rPr>
        <w:t xml:space="preserve">, </w:t>
      </w:r>
      <w:proofErr w:type="spellStart"/>
      <w:r>
        <w:rPr>
          <w:rFonts w:cs="Arial"/>
          <w:sz w:val="24"/>
          <w:szCs w:val="24"/>
          <w:lang w:val="es-ES_tradnl"/>
        </w:rPr>
        <w:t>Teao</w:t>
      </w:r>
      <w:proofErr w:type="spellEnd"/>
      <w:r>
        <w:rPr>
          <w:rFonts w:cs="Arial"/>
          <w:sz w:val="24"/>
          <w:szCs w:val="24"/>
          <w:lang w:val="es-ES_tradnl"/>
        </w:rPr>
        <w:t xml:space="preserve"> y Winter (</w:t>
      </w:r>
      <w:hyperlink r:id="rId46" w:history="1">
        <w:r w:rsidRPr="00602337">
          <w:rPr>
            <w:rStyle w:val="Hipervnculo"/>
            <w:rFonts w:cs="Arial"/>
            <w:sz w:val="24"/>
            <w:szCs w:val="24"/>
            <w:lang w:val="es-ES_tradnl"/>
          </w:rPr>
          <w:t>Boletín N° 16.062-04</w:t>
        </w:r>
      </w:hyperlink>
      <w:r>
        <w:rPr>
          <w:rFonts w:cs="Arial"/>
          <w:sz w:val="24"/>
          <w:szCs w:val="24"/>
          <w:lang w:val="es-ES_tradnl"/>
        </w:rPr>
        <w:t>).</w:t>
      </w:r>
    </w:p>
    <w:p w14:paraId="59A73D3A" w14:textId="77777777" w:rsidR="008C4BCC" w:rsidRDefault="008C4BCC" w:rsidP="008C4BCC">
      <w:pPr>
        <w:pStyle w:val="Sinespaciado"/>
        <w:ind w:firstLine="1134"/>
        <w:rPr>
          <w:rFonts w:cs="Arial"/>
          <w:sz w:val="24"/>
          <w:szCs w:val="24"/>
          <w:lang w:val="es-ES_tradnl"/>
        </w:rPr>
      </w:pPr>
    </w:p>
    <w:p w14:paraId="7FE4C657" w14:textId="77777777" w:rsidR="008C4BCC" w:rsidRDefault="008C4BCC" w:rsidP="008C4BCC">
      <w:pPr>
        <w:pStyle w:val="Sinespaciado"/>
        <w:rPr>
          <w:rFonts w:cs="Arial"/>
          <w:sz w:val="24"/>
          <w:szCs w:val="24"/>
          <w:lang w:val="es-ES_tradnl"/>
        </w:rPr>
      </w:pPr>
      <w:r>
        <w:rPr>
          <w:rFonts w:cs="Arial"/>
          <w:sz w:val="24"/>
          <w:szCs w:val="24"/>
          <w:lang w:val="es-ES_tradnl"/>
        </w:rPr>
        <w:t xml:space="preserve">4.- </w:t>
      </w:r>
      <w:hyperlink r:id="rId47" w:history="1">
        <w:r w:rsidRPr="00602337">
          <w:rPr>
            <w:rStyle w:val="Hipervnculo"/>
            <w:rFonts w:cs="Arial"/>
            <w:sz w:val="24"/>
            <w:szCs w:val="24"/>
            <w:lang w:val="es-ES_tradnl"/>
          </w:rPr>
          <w:t>Moción</w:t>
        </w:r>
      </w:hyperlink>
      <w:r>
        <w:rPr>
          <w:rFonts w:cs="Arial"/>
          <w:sz w:val="24"/>
          <w:szCs w:val="24"/>
          <w:lang w:val="es-ES_tradnl"/>
        </w:rPr>
        <w:t xml:space="preserve"> de los Diputados señoras Morales (doña Carla), Ossandón y Raphael, y señores Castro, Durán (don Eduardo), Rey, Romero (don </w:t>
      </w:r>
      <w:proofErr w:type="spellStart"/>
      <w:r>
        <w:rPr>
          <w:rFonts w:cs="Arial"/>
          <w:sz w:val="24"/>
          <w:szCs w:val="24"/>
          <w:lang w:val="es-ES_tradnl"/>
        </w:rPr>
        <w:t>Leonidas</w:t>
      </w:r>
      <w:proofErr w:type="spellEnd"/>
      <w:r>
        <w:rPr>
          <w:rFonts w:cs="Arial"/>
          <w:sz w:val="24"/>
          <w:szCs w:val="24"/>
          <w:lang w:val="es-ES_tradnl"/>
        </w:rPr>
        <w:t xml:space="preserve">) y </w:t>
      </w:r>
      <w:proofErr w:type="spellStart"/>
      <w:r>
        <w:rPr>
          <w:rFonts w:cs="Arial"/>
          <w:sz w:val="24"/>
          <w:szCs w:val="24"/>
          <w:lang w:val="es-ES_tradnl"/>
        </w:rPr>
        <w:t>Sauerbaum</w:t>
      </w:r>
      <w:proofErr w:type="spellEnd"/>
      <w:r>
        <w:rPr>
          <w:rFonts w:cs="Arial"/>
          <w:sz w:val="24"/>
          <w:szCs w:val="24"/>
          <w:lang w:val="es-ES_tradnl"/>
        </w:rPr>
        <w:t xml:space="preserve"> (</w:t>
      </w:r>
      <w:hyperlink r:id="rId48" w:history="1">
        <w:r w:rsidRPr="00602337">
          <w:rPr>
            <w:rStyle w:val="Hipervnculo"/>
            <w:rFonts w:cs="Arial"/>
            <w:sz w:val="24"/>
            <w:szCs w:val="24"/>
            <w:lang w:val="es-ES_tradnl"/>
          </w:rPr>
          <w:t>Boletín N° 16.520-04</w:t>
        </w:r>
      </w:hyperlink>
      <w:r>
        <w:rPr>
          <w:rFonts w:cs="Arial"/>
          <w:sz w:val="24"/>
          <w:szCs w:val="24"/>
          <w:lang w:val="es-ES_tradnl"/>
        </w:rPr>
        <w:t>)</w:t>
      </w:r>
    </w:p>
    <w:p w14:paraId="0699E382" w14:textId="77777777" w:rsidR="008C4BCC" w:rsidRDefault="008C4BCC" w:rsidP="008C4BCC">
      <w:pPr>
        <w:pStyle w:val="Sinespaciado"/>
        <w:ind w:firstLine="1134"/>
        <w:rPr>
          <w:rFonts w:cs="Arial"/>
          <w:sz w:val="24"/>
          <w:szCs w:val="24"/>
          <w:lang w:val="es-ES_tradnl"/>
        </w:rPr>
      </w:pPr>
    </w:p>
    <w:p w14:paraId="58B994EB" w14:textId="77777777" w:rsidR="008C4BCC" w:rsidRDefault="008C4BCC" w:rsidP="008C4BCC">
      <w:pPr>
        <w:pStyle w:val="Sinespaciado"/>
        <w:rPr>
          <w:rFonts w:cs="Arial"/>
          <w:sz w:val="24"/>
          <w:szCs w:val="24"/>
          <w:lang w:val="es-ES_tradnl"/>
        </w:rPr>
      </w:pPr>
      <w:r>
        <w:rPr>
          <w:rFonts w:cs="Arial"/>
          <w:sz w:val="24"/>
          <w:szCs w:val="24"/>
          <w:lang w:val="es-ES_tradnl"/>
        </w:rPr>
        <w:t xml:space="preserve">5.- </w:t>
      </w:r>
      <w:hyperlink r:id="rId49" w:history="1">
        <w:r w:rsidRPr="00602337">
          <w:rPr>
            <w:rStyle w:val="Hipervnculo"/>
            <w:rFonts w:cs="Arial"/>
            <w:sz w:val="24"/>
            <w:szCs w:val="24"/>
            <w:lang w:val="es-ES_tradnl"/>
          </w:rPr>
          <w:t>Moción</w:t>
        </w:r>
      </w:hyperlink>
      <w:r>
        <w:rPr>
          <w:rFonts w:cs="Arial"/>
          <w:sz w:val="24"/>
          <w:szCs w:val="24"/>
          <w:lang w:val="es-ES_tradnl"/>
        </w:rPr>
        <w:t xml:space="preserve"> de los Diputados señoras Romero y </w:t>
      </w:r>
      <w:proofErr w:type="spellStart"/>
      <w:r>
        <w:rPr>
          <w:rFonts w:cs="Arial"/>
          <w:sz w:val="24"/>
          <w:szCs w:val="24"/>
          <w:lang w:val="es-ES_tradnl"/>
        </w:rPr>
        <w:t>Weisse</w:t>
      </w:r>
      <w:proofErr w:type="spellEnd"/>
      <w:r>
        <w:rPr>
          <w:rFonts w:cs="Arial"/>
          <w:sz w:val="24"/>
          <w:szCs w:val="24"/>
          <w:lang w:val="es-ES_tradnl"/>
        </w:rPr>
        <w:t xml:space="preserve">, y señores Bobadilla, Coloma, Cornejo, Donoso, Labbé, </w:t>
      </w:r>
      <w:proofErr w:type="spellStart"/>
      <w:r>
        <w:rPr>
          <w:rFonts w:cs="Arial"/>
          <w:sz w:val="24"/>
          <w:szCs w:val="24"/>
          <w:lang w:val="es-ES_tradnl"/>
        </w:rPr>
        <w:t>Lilayu</w:t>
      </w:r>
      <w:proofErr w:type="spellEnd"/>
      <w:r>
        <w:rPr>
          <w:rFonts w:cs="Arial"/>
          <w:sz w:val="24"/>
          <w:szCs w:val="24"/>
          <w:lang w:val="es-ES_tradnl"/>
        </w:rPr>
        <w:t>, Martínez y Moreira (</w:t>
      </w:r>
      <w:hyperlink r:id="rId50" w:history="1">
        <w:r w:rsidRPr="00602337">
          <w:rPr>
            <w:rStyle w:val="Hipervnculo"/>
            <w:rFonts w:cs="Arial"/>
            <w:sz w:val="24"/>
            <w:szCs w:val="24"/>
            <w:lang w:val="es-ES_tradnl"/>
          </w:rPr>
          <w:t>Boletín N° 16.527-04</w:t>
        </w:r>
      </w:hyperlink>
      <w:r>
        <w:rPr>
          <w:rFonts w:cs="Arial"/>
          <w:sz w:val="24"/>
          <w:szCs w:val="24"/>
          <w:lang w:val="es-ES_tradnl"/>
        </w:rPr>
        <w:t>).</w:t>
      </w:r>
    </w:p>
    <w:p w14:paraId="6292D908" w14:textId="77777777" w:rsidR="008C4BCC" w:rsidRDefault="008C4BCC" w:rsidP="008C4BCC">
      <w:pPr>
        <w:pStyle w:val="Sinespaciado"/>
        <w:ind w:firstLine="1134"/>
        <w:rPr>
          <w:rFonts w:cs="Arial"/>
          <w:sz w:val="24"/>
          <w:szCs w:val="24"/>
          <w:lang w:val="es-ES_tradnl"/>
        </w:rPr>
      </w:pPr>
    </w:p>
    <w:p w14:paraId="369CE3B2" w14:textId="77777777" w:rsidR="008C4BCC" w:rsidRDefault="008C4BCC" w:rsidP="008C4BCC">
      <w:pPr>
        <w:pStyle w:val="Sinespaciado"/>
        <w:rPr>
          <w:rFonts w:cs="Arial"/>
          <w:sz w:val="24"/>
          <w:szCs w:val="24"/>
          <w:lang w:val="es-ES_tradnl"/>
        </w:rPr>
      </w:pPr>
      <w:r>
        <w:rPr>
          <w:rFonts w:cs="Arial"/>
          <w:sz w:val="24"/>
          <w:szCs w:val="24"/>
          <w:lang w:val="es-ES_tradnl"/>
        </w:rPr>
        <w:t xml:space="preserve">6.- </w:t>
      </w:r>
      <w:hyperlink r:id="rId51" w:history="1">
        <w:r w:rsidRPr="00602337">
          <w:rPr>
            <w:rStyle w:val="Hipervnculo"/>
            <w:rFonts w:cs="Arial"/>
            <w:sz w:val="24"/>
            <w:szCs w:val="24"/>
            <w:lang w:val="es-ES_tradnl"/>
          </w:rPr>
          <w:t>Moción</w:t>
        </w:r>
      </w:hyperlink>
      <w:r>
        <w:rPr>
          <w:rFonts w:cs="Arial"/>
          <w:sz w:val="24"/>
          <w:szCs w:val="24"/>
          <w:lang w:val="es-ES_tradnl"/>
        </w:rPr>
        <w:t xml:space="preserve"> de los Diputados señoras Morales (doña Javiera), Placencia, Rojas, Schneider, Serrano, y señores Santana y Winter (</w:t>
      </w:r>
      <w:hyperlink r:id="rId52" w:history="1">
        <w:r w:rsidRPr="00602337">
          <w:rPr>
            <w:rStyle w:val="Hipervnculo"/>
            <w:rFonts w:cs="Arial"/>
            <w:sz w:val="24"/>
            <w:szCs w:val="24"/>
            <w:lang w:val="es-ES_tradnl"/>
          </w:rPr>
          <w:t>Boletín N° 16.574-04</w:t>
        </w:r>
      </w:hyperlink>
      <w:r>
        <w:rPr>
          <w:rFonts w:cs="Arial"/>
          <w:sz w:val="24"/>
          <w:szCs w:val="24"/>
          <w:lang w:val="es-ES_tradnl"/>
        </w:rPr>
        <w:t>).</w:t>
      </w:r>
    </w:p>
    <w:p w14:paraId="3BD7EAB2" w14:textId="77777777" w:rsidR="008C4BCC" w:rsidRDefault="008C4BCC" w:rsidP="008C4BCC">
      <w:pPr>
        <w:pStyle w:val="Sinespaciado"/>
        <w:ind w:firstLine="1134"/>
        <w:rPr>
          <w:rFonts w:cs="Arial"/>
          <w:sz w:val="24"/>
          <w:szCs w:val="24"/>
          <w:lang w:val="es-ES_tradnl"/>
        </w:rPr>
      </w:pPr>
    </w:p>
    <w:p w14:paraId="65538FFE" w14:textId="77777777" w:rsidR="008C4BCC" w:rsidRPr="00A21B7C" w:rsidRDefault="008C4BCC" w:rsidP="008C4BCC">
      <w:pPr>
        <w:pStyle w:val="Sinespaciado"/>
        <w:rPr>
          <w:rFonts w:cs="Arial"/>
          <w:sz w:val="24"/>
          <w:szCs w:val="24"/>
          <w:lang w:val="es-ES_tradnl"/>
        </w:rPr>
      </w:pPr>
      <w:r>
        <w:rPr>
          <w:rFonts w:cs="Arial"/>
          <w:sz w:val="24"/>
          <w:szCs w:val="24"/>
          <w:lang w:val="es-ES_tradnl"/>
        </w:rPr>
        <w:t xml:space="preserve">7.- </w:t>
      </w:r>
      <w:hyperlink r:id="rId53" w:history="1">
        <w:r w:rsidRPr="00602337">
          <w:rPr>
            <w:rStyle w:val="Hipervnculo"/>
            <w:rFonts w:cs="Arial"/>
            <w:sz w:val="24"/>
            <w:szCs w:val="24"/>
            <w:lang w:val="es-ES_tradnl"/>
          </w:rPr>
          <w:t>Moción</w:t>
        </w:r>
      </w:hyperlink>
      <w:r>
        <w:rPr>
          <w:rFonts w:cs="Arial"/>
          <w:sz w:val="24"/>
          <w:szCs w:val="24"/>
          <w:lang w:val="es-ES_tradnl"/>
        </w:rPr>
        <w:t xml:space="preserve"> de los Diputados señoras Molina y Schneider, y señores Barría y Santana (</w:t>
      </w:r>
      <w:hyperlink r:id="rId54" w:history="1">
        <w:r w:rsidRPr="00602337">
          <w:rPr>
            <w:rStyle w:val="Hipervnculo"/>
            <w:rFonts w:cs="Arial"/>
            <w:sz w:val="24"/>
            <w:szCs w:val="24"/>
            <w:lang w:val="es-ES_tradnl"/>
          </w:rPr>
          <w:t>Boletín N° 16.575-04</w:t>
        </w:r>
      </w:hyperlink>
      <w:r>
        <w:rPr>
          <w:rFonts w:cs="Arial"/>
          <w:sz w:val="24"/>
          <w:szCs w:val="24"/>
          <w:lang w:val="es-ES_tradnl"/>
        </w:rPr>
        <w:t>).</w:t>
      </w:r>
    </w:p>
    <w:p w14:paraId="23487CFF" w14:textId="77777777" w:rsidR="00AF3BE1" w:rsidRPr="00EF5160" w:rsidRDefault="00AF3BE1" w:rsidP="00AF3BE1">
      <w:pPr>
        <w:jc w:val="both"/>
        <w:rPr>
          <w:lang w:val="es-ES_tradnl"/>
        </w:rPr>
      </w:pPr>
    </w:p>
    <w:p w14:paraId="73A59CAF" w14:textId="3D635237" w:rsidR="00FE3075" w:rsidRDefault="00483385" w:rsidP="00796C44">
      <w:pPr>
        <w:tabs>
          <w:tab w:val="clear" w:pos="2835"/>
        </w:tabs>
        <w:ind w:left="709" w:hanging="709"/>
        <w:rPr>
          <w:bCs/>
        </w:rPr>
      </w:pPr>
      <w:r w:rsidRPr="009F799B">
        <w:rPr>
          <w:b/>
        </w:rPr>
        <w:t xml:space="preserve">VII. </w:t>
      </w:r>
      <w:r w:rsidR="00FE3075" w:rsidRPr="009F799B">
        <w:rPr>
          <w:b/>
        </w:rPr>
        <w:t xml:space="preserve">TRÁMITE CONSTITUCIONAL: </w:t>
      </w:r>
      <w:r w:rsidR="00791BDA">
        <w:rPr>
          <w:bCs/>
        </w:rPr>
        <w:t>Segundo</w:t>
      </w:r>
      <w:r w:rsidR="00236838">
        <w:rPr>
          <w:bCs/>
        </w:rPr>
        <w:t>.</w:t>
      </w:r>
    </w:p>
    <w:p w14:paraId="62A9FC02" w14:textId="77777777" w:rsidR="00791BDA" w:rsidRDefault="00791BDA" w:rsidP="00796C44">
      <w:pPr>
        <w:tabs>
          <w:tab w:val="clear" w:pos="2835"/>
        </w:tabs>
        <w:ind w:left="709" w:hanging="709"/>
      </w:pPr>
    </w:p>
    <w:p w14:paraId="5FD076A9" w14:textId="2225D44D" w:rsidR="00791BDA" w:rsidRPr="00791BDA" w:rsidRDefault="00791BDA" w:rsidP="00577EE0">
      <w:pPr>
        <w:tabs>
          <w:tab w:val="clear" w:pos="2835"/>
        </w:tabs>
        <w:jc w:val="both"/>
        <w:rPr>
          <w:b/>
          <w:bCs/>
        </w:rPr>
      </w:pPr>
      <w:r w:rsidRPr="00791BDA">
        <w:rPr>
          <w:b/>
          <w:bCs/>
        </w:rPr>
        <w:t>VIII. APROBACIÓN EN LA CÁMARA DE DIPUTADOS:</w:t>
      </w:r>
      <w:r w:rsidR="008C4BCC">
        <w:t xml:space="preserve"> </w:t>
      </w:r>
      <w:r w:rsidR="008C4BCC" w:rsidRPr="008C4BCC">
        <w:t>Aprobado en general por 134 votos a favor y 2 abstenciones.</w:t>
      </w:r>
    </w:p>
    <w:p w14:paraId="3B88899E" w14:textId="77777777" w:rsidR="00610AF0" w:rsidRPr="009F799B" w:rsidRDefault="00610AF0" w:rsidP="0081001D">
      <w:pPr>
        <w:tabs>
          <w:tab w:val="clear" w:pos="2835"/>
        </w:tabs>
        <w:jc w:val="both"/>
        <w:rPr>
          <w:b/>
        </w:rPr>
      </w:pPr>
    </w:p>
    <w:p w14:paraId="2A7F558C" w14:textId="4D6D7957" w:rsidR="004122D0" w:rsidRPr="0061620F" w:rsidRDefault="00791BDA" w:rsidP="004122D0">
      <w:pPr>
        <w:ind w:left="709" w:hanging="709"/>
        <w:jc w:val="both"/>
        <w:rPr>
          <w:bCs/>
          <w:color w:val="000000"/>
          <w:spacing w:val="-3"/>
          <w:szCs w:val="24"/>
          <w:lang w:val="es-ES_tradnl"/>
        </w:rPr>
      </w:pPr>
      <w:r>
        <w:rPr>
          <w:b/>
          <w:szCs w:val="24"/>
        </w:rPr>
        <w:t>IX</w:t>
      </w:r>
      <w:r w:rsidR="008C4C4A" w:rsidRPr="00CC6424">
        <w:rPr>
          <w:b/>
          <w:szCs w:val="24"/>
        </w:rPr>
        <w:t xml:space="preserve">. </w:t>
      </w:r>
      <w:r w:rsidR="00944754" w:rsidRPr="00CC6424">
        <w:rPr>
          <w:b/>
          <w:szCs w:val="24"/>
        </w:rPr>
        <w:t>I</w:t>
      </w:r>
      <w:r w:rsidR="00FE3075" w:rsidRPr="00CC6424">
        <w:rPr>
          <w:b/>
          <w:szCs w:val="24"/>
        </w:rPr>
        <w:t xml:space="preserve">NICIO </w:t>
      </w:r>
      <w:r w:rsidR="00710443" w:rsidRPr="00CC6424">
        <w:rPr>
          <w:b/>
          <w:szCs w:val="24"/>
        </w:rPr>
        <w:t xml:space="preserve">DE LA </w:t>
      </w:r>
      <w:r w:rsidR="00FE3075" w:rsidRPr="00CC6424">
        <w:rPr>
          <w:b/>
          <w:szCs w:val="24"/>
        </w:rPr>
        <w:t>TRAMITACIÓN EN EL SENADO:</w:t>
      </w:r>
      <w:r w:rsidR="003A4DBD" w:rsidRPr="00CC6424">
        <w:rPr>
          <w:szCs w:val="24"/>
        </w:rPr>
        <w:t xml:space="preserve"> </w:t>
      </w:r>
      <w:r w:rsidR="008C4BCC" w:rsidRPr="008C4BCC">
        <w:rPr>
          <w:szCs w:val="24"/>
        </w:rPr>
        <w:t>13 de agosto de 2024.</w:t>
      </w:r>
    </w:p>
    <w:p w14:paraId="69E2BB2B" w14:textId="77777777" w:rsidR="00236838" w:rsidRPr="00CC6424" w:rsidRDefault="00236838" w:rsidP="00410D5B">
      <w:pPr>
        <w:jc w:val="both"/>
        <w:rPr>
          <w:lang w:val="es-ES_tradnl"/>
        </w:rPr>
      </w:pPr>
    </w:p>
    <w:p w14:paraId="6BEFDBFE" w14:textId="4473DA26" w:rsidR="00FE3075" w:rsidRPr="009F799B" w:rsidRDefault="00483385" w:rsidP="00796C44">
      <w:pPr>
        <w:tabs>
          <w:tab w:val="clear" w:pos="2835"/>
        </w:tabs>
        <w:ind w:left="709" w:hanging="709"/>
        <w:jc w:val="both"/>
      </w:pPr>
      <w:r w:rsidRPr="009F799B">
        <w:rPr>
          <w:b/>
        </w:rPr>
        <w:t xml:space="preserve">X. </w:t>
      </w:r>
      <w:r w:rsidR="00FE3075" w:rsidRPr="009F799B">
        <w:rPr>
          <w:b/>
        </w:rPr>
        <w:t>TRÁMITE REGLAMENTARIO:</w:t>
      </w:r>
      <w:r w:rsidR="0037546F" w:rsidRPr="009F799B">
        <w:t xml:space="preserve"> </w:t>
      </w:r>
      <w:r w:rsidR="003F43BF">
        <w:t>P</w:t>
      </w:r>
      <w:r w:rsidR="00FE3075" w:rsidRPr="009F799B">
        <w:t>rimer informe</w:t>
      </w:r>
      <w:r w:rsidR="00452EE7" w:rsidRPr="009F799B">
        <w:t>, en general</w:t>
      </w:r>
      <w:r w:rsidR="00FE3075" w:rsidRPr="009F799B">
        <w:t>.</w:t>
      </w:r>
    </w:p>
    <w:p w14:paraId="0D142F6F" w14:textId="77777777" w:rsidR="00983883" w:rsidRDefault="00983883" w:rsidP="002E49D0">
      <w:pPr>
        <w:tabs>
          <w:tab w:val="clear" w:pos="2835"/>
        </w:tabs>
        <w:jc w:val="both"/>
        <w:rPr>
          <w:b/>
        </w:rPr>
      </w:pPr>
    </w:p>
    <w:p w14:paraId="47241603" w14:textId="2D04A00B" w:rsidR="008C4BCC" w:rsidRPr="00A21B7C" w:rsidRDefault="008C4BCC" w:rsidP="008C4BCC">
      <w:pPr>
        <w:pStyle w:val="Sinespaciado"/>
        <w:rPr>
          <w:rFonts w:cs="Arial"/>
          <w:sz w:val="24"/>
          <w:szCs w:val="24"/>
          <w:lang w:val="es-ES_tradnl"/>
        </w:rPr>
      </w:pPr>
      <w:r w:rsidRPr="00A21B7C">
        <w:rPr>
          <w:rFonts w:cs="Arial"/>
          <w:b/>
          <w:bCs/>
          <w:sz w:val="24"/>
          <w:szCs w:val="24"/>
          <w:lang w:val="es-ES_tradnl"/>
        </w:rPr>
        <w:t>X</w:t>
      </w:r>
      <w:r>
        <w:rPr>
          <w:rFonts w:cs="Arial"/>
          <w:b/>
          <w:bCs/>
          <w:sz w:val="24"/>
          <w:szCs w:val="24"/>
          <w:lang w:val="es-ES_tradnl"/>
        </w:rPr>
        <w:t>I</w:t>
      </w:r>
      <w:r w:rsidRPr="00A21B7C">
        <w:rPr>
          <w:rFonts w:cs="Arial"/>
          <w:b/>
          <w:bCs/>
          <w:sz w:val="24"/>
          <w:szCs w:val="24"/>
          <w:lang w:val="es-ES_tradnl"/>
        </w:rPr>
        <w:t xml:space="preserve">. </w:t>
      </w:r>
      <w:r>
        <w:rPr>
          <w:rFonts w:cs="Arial"/>
          <w:b/>
          <w:bCs/>
          <w:sz w:val="24"/>
          <w:szCs w:val="24"/>
          <w:lang w:val="es-ES_tradnl"/>
        </w:rPr>
        <w:t>NORMATIVA</w:t>
      </w:r>
      <w:r w:rsidRPr="00A21B7C">
        <w:rPr>
          <w:rFonts w:cs="Arial"/>
          <w:b/>
          <w:bCs/>
          <w:sz w:val="24"/>
          <w:szCs w:val="24"/>
          <w:lang w:val="es-ES_tradnl"/>
        </w:rPr>
        <w:t xml:space="preserve"> QUE SE MODIFICA O QUE SE RELACIONA CON LA MATERIA:</w:t>
      </w:r>
      <w:r w:rsidRPr="008E6B23">
        <w:rPr>
          <w:rFonts w:cs="Arial"/>
          <w:sz w:val="24"/>
          <w:szCs w:val="24"/>
          <w:lang w:val="es-ES_tradnl"/>
        </w:rPr>
        <w:t xml:space="preserve"> </w:t>
      </w:r>
      <w:hyperlink r:id="rId55" w:history="1">
        <w:r w:rsidRPr="008C4BCC">
          <w:rPr>
            <w:rStyle w:val="Hipervnculo"/>
            <w:rFonts w:cs="Arial"/>
            <w:sz w:val="24"/>
            <w:szCs w:val="24"/>
            <w:lang w:val="es-ES_tradnl"/>
          </w:rPr>
          <w:t>Decreto con fuerza de ley N° 2, de 2010, del Ministerio de Educación</w:t>
        </w:r>
      </w:hyperlink>
      <w:r>
        <w:rPr>
          <w:rFonts w:cs="Arial"/>
          <w:sz w:val="24"/>
          <w:szCs w:val="24"/>
          <w:lang w:val="es-ES_tradnl"/>
        </w:rPr>
        <w:t xml:space="preserve">, que fija el texto refundido, coordinado y sistematizado de la ley N° 20.370 </w:t>
      </w:r>
      <w:r w:rsidRPr="00230824">
        <w:rPr>
          <w:rFonts w:cs="Arial"/>
          <w:sz w:val="24"/>
          <w:szCs w:val="24"/>
          <w:lang w:val="es-ES_tradnl"/>
        </w:rPr>
        <w:t xml:space="preserve">con las normas no derogadas del decreto con fuerza de ley </w:t>
      </w:r>
      <w:r>
        <w:rPr>
          <w:rFonts w:cs="Arial"/>
          <w:sz w:val="24"/>
          <w:szCs w:val="24"/>
          <w:lang w:val="es-ES_tradnl"/>
        </w:rPr>
        <w:t>N°</w:t>
      </w:r>
      <w:r w:rsidRPr="00230824">
        <w:rPr>
          <w:rFonts w:cs="Arial"/>
          <w:sz w:val="24"/>
          <w:szCs w:val="24"/>
          <w:lang w:val="es-ES_tradnl"/>
        </w:rPr>
        <w:t xml:space="preserve"> 1, de 2005</w:t>
      </w:r>
      <w:r>
        <w:rPr>
          <w:rFonts w:cs="Arial"/>
          <w:sz w:val="24"/>
          <w:szCs w:val="24"/>
          <w:lang w:val="es-ES_tradnl"/>
        </w:rPr>
        <w:t xml:space="preserve"> (Ley General de Educación).</w:t>
      </w:r>
    </w:p>
    <w:p w14:paraId="4D6A6CC1" w14:textId="5938B9FC" w:rsidR="008C4BCC" w:rsidRDefault="008C4BCC" w:rsidP="004E24CD">
      <w:pPr>
        <w:tabs>
          <w:tab w:val="clear" w:pos="2835"/>
        </w:tabs>
        <w:jc w:val="both"/>
      </w:pPr>
    </w:p>
    <w:p w14:paraId="7043EC89" w14:textId="64C96DD0" w:rsidR="00341A6C" w:rsidRDefault="00341A6C" w:rsidP="004E24CD">
      <w:pPr>
        <w:tabs>
          <w:tab w:val="clear" w:pos="2835"/>
        </w:tabs>
        <w:jc w:val="both"/>
      </w:pPr>
    </w:p>
    <w:p w14:paraId="1E86AA64" w14:textId="2F439266" w:rsidR="00FA1922" w:rsidRDefault="00FA1922" w:rsidP="004E24CD">
      <w:pPr>
        <w:tabs>
          <w:tab w:val="clear" w:pos="2835"/>
        </w:tabs>
        <w:jc w:val="both"/>
      </w:pPr>
    </w:p>
    <w:p w14:paraId="4E542540" w14:textId="77777777" w:rsidR="00FA1922" w:rsidRDefault="00FA1922" w:rsidP="004E24CD">
      <w:pPr>
        <w:tabs>
          <w:tab w:val="clear" w:pos="2835"/>
        </w:tabs>
        <w:jc w:val="both"/>
      </w:pPr>
    </w:p>
    <w:p w14:paraId="4A432F85" w14:textId="77777777" w:rsidR="00341A6C" w:rsidRPr="00791BDA" w:rsidRDefault="00341A6C" w:rsidP="004E24CD">
      <w:pPr>
        <w:tabs>
          <w:tab w:val="clear" w:pos="2835"/>
        </w:tabs>
        <w:jc w:val="both"/>
      </w:pPr>
    </w:p>
    <w:p w14:paraId="519376B6" w14:textId="51619DC1" w:rsidR="008173CC" w:rsidRDefault="006701F4" w:rsidP="00341A6C">
      <w:pPr>
        <w:widowControl/>
        <w:tabs>
          <w:tab w:val="clear" w:pos="2835"/>
        </w:tabs>
        <w:ind w:firstLine="2835"/>
        <w:jc w:val="right"/>
        <w:rPr>
          <w:spacing w:val="-3"/>
          <w:szCs w:val="24"/>
          <w:lang w:val="es-ES_tradnl"/>
        </w:rPr>
      </w:pPr>
      <w:r w:rsidRPr="006701F4">
        <w:rPr>
          <w:spacing w:val="-3"/>
          <w:szCs w:val="24"/>
          <w:lang w:val="es-ES_tradnl"/>
        </w:rPr>
        <w:lastRenderedPageBreak/>
        <w:drawing>
          <wp:anchor distT="0" distB="0" distL="114300" distR="114300" simplePos="0" relativeHeight="251658240" behindDoc="0" locked="0" layoutInCell="1" allowOverlap="1" wp14:anchorId="4AEF0DAD" wp14:editId="2A9D3101">
            <wp:simplePos x="0" y="0"/>
            <wp:positionH relativeFrom="margin">
              <wp:align>right</wp:align>
            </wp:positionH>
            <wp:positionV relativeFrom="paragraph">
              <wp:posOffset>-638175</wp:posOffset>
            </wp:positionV>
            <wp:extent cx="5253355" cy="4133215"/>
            <wp:effectExtent l="0" t="0" r="4445" b="63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6">
                      <a:extLst>
                        <a:ext uri="{28A0092B-C50C-407E-A947-70E740481C1C}">
                          <a14:useLocalDpi xmlns:a14="http://schemas.microsoft.com/office/drawing/2010/main" val="0"/>
                        </a:ext>
                      </a:extLst>
                    </a:blip>
                    <a:stretch>
                      <a:fillRect/>
                    </a:stretch>
                  </pic:blipFill>
                  <pic:spPr>
                    <a:xfrm>
                      <a:off x="0" y="0"/>
                      <a:ext cx="5253355" cy="4133215"/>
                    </a:xfrm>
                    <a:prstGeom prst="rect">
                      <a:avLst/>
                    </a:prstGeom>
                  </pic:spPr>
                </pic:pic>
              </a:graphicData>
            </a:graphic>
          </wp:anchor>
        </w:drawing>
      </w:r>
      <w:r w:rsidR="009121B9" w:rsidRPr="008173CC">
        <w:t xml:space="preserve">Valparaíso, </w:t>
      </w:r>
      <w:r w:rsidR="00C17FB5" w:rsidRPr="008173CC">
        <w:rPr>
          <w:spacing w:val="-3"/>
          <w:szCs w:val="24"/>
          <w:lang w:val="es-ES_tradnl"/>
        </w:rPr>
        <w:t xml:space="preserve">a </w:t>
      </w:r>
      <w:r w:rsidR="00EF5160" w:rsidRPr="008173CC">
        <w:rPr>
          <w:spacing w:val="-3"/>
          <w:szCs w:val="24"/>
          <w:lang w:val="es-ES_tradnl"/>
        </w:rPr>
        <w:t>1</w:t>
      </w:r>
      <w:r w:rsidR="00FB5034" w:rsidRPr="008173CC">
        <w:rPr>
          <w:spacing w:val="-3"/>
          <w:szCs w:val="24"/>
          <w:lang w:val="es-ES_tradnl"/>
        </w:rPr>
        <w:t>3</w:t>
      </w:r>
      <w:r w:rsidR="00C17FB5" w:rsidRPr="008173CC">
        <w:rPr>
          <w:spacing w:val="-3"/>
          <w:szCs w:val="24"/>
          <w:lang w:val="es-ES_tradnl"/>
        </w:rPr>
        <w:t xml:space="preserve"> de </w:t>
      </w:r>
      <w:r w:rsidR="00FB5034" w:rsidRPr="008173CC">
        <w:rPr>
          <w:spacing w:val="-3"/>
          <w:szCs w:val="24"/>
          <w:lang w:val="es-ES_tradnl"/>
        </w:rPr>
        <w:t>agosto</w:t>
      </w:r>
      <w:r w:rsidR="00C17FB5" w:rsidRPr="008173CC">
        <w:rPr>
          <w:spacing w:val="-3"/>
          <w:szCs w:val="24"/>
          <w:lang w:val="es-ES_tradnl"/>
        </w:rPr>
        <w:t xml:space="preserve"> de 202</w:t>
      </w:r>
      <w:r w:rsidR="00EF5160" w:rsidRPr="008173CC">
        <w:rPr>
          <w:spacing w:val="-3"/>
          <w:szCs w:val="24"/>
          <w:lang w:val="es-ES_tradnl"/>
        </w:rPr>
        <w:t>5</w:t>
      </w:r>
      <w:r w:rsidR="00C17FB5" w:rsidRPr="008173CC">
        <w:rPr>
          <w:spacing w:val="-3"/>
          <w:szCs w:val="24"/>
          <w:lang w:val="es-ES_tradnl"/>
        </w:rPr>
        <w:t>.</w:t>
      </w:r>
    </w:p>
    <w:p w14:paraId="0AFEAB90" w14:textId="570762AE" w:rsidR="00341A6C" w:rsidRDefault="00341A6C" w:rsidP="00341A6C">
      <w:pPr>
        <w:widowControl/>
        <w:tabs>
          <w:tab w:val="clear" w:pos="2835"/>
        </w:tabs>
        <w:ind w:firstLine="2835"/>
        <w:jc w:val="right"/>
        <w:rPr>
          <w:spacing w:val="-3"/>
          <w:szCs w:val="24"/>
          <w:lang w:val="es-ES_tradnl"/>
        </w:rPr>
      </w:pPr>
    </w:p>
    <w:p w14:paraId="4A1F70C0" w14:textId="75AA9D17" w:rsidR="00341A6C" w:rsidRDefault="00341A6C" w:rsidP="00341A6C">
      <w:pPr>
        <w:widowControl/>
        <w:tabs>
          <w:tab w:val="clear" w:pos="2835"/>
        </w:tabs>
        <w:ind w:firstLine="2835"/>
        <w:jc w:val="right"/>
        <w:rPr>
          <w:spacing w:val="-3"/>
          <w:szCs w:val="24"/>
          <w:lang w:val="es-ES_tradnl"/>
        </w:rPr>
      </w:pPr>
    </w:p>
    <w:p w14:paraId="6C0E4753" w14:textId="1E1F583F" w:rsidR="006701F4" w:rsidRDefault="006701F4" w:rsidP="00341A6C">
      <w:pPr>
        <w:widowControl/>
        <w:tabs>
          <w:tab w:val="clear" w:pos="2835"/>
        </w:tabs>
        <w:ind w:firstLine="2835"/>
        <w:jc w:val="right"/>
        <w:rPr>
          <w:spacing w:val="-3"/>
          <w:szCs w:val="24"/>
          <w:lang w:val="es-ES_tradnl"/>
        </w:rPr>
      </w:pPr>
    </w:p>
    <w:p w14:paraId="14AA2308" w14:textId="6A3E73FB" w:rsidR="006701F4" w:rsidRDefault="006701F4" w:rsidP="00341A6C">
      <w:pPr>
        <w:widowControl/>
        <w:tabs>
          <w:tab w:val="clear" w:pos="2835"/>
        </w:tabs>
        <w:ind w:firstLine="2835"/>
        <w:jc w:val="right"/>
        <w:rPr>
          <w:spacing w:val="-3"/>
          <w:szCs w:val="24"/>
          <w:lang w:val="es-ES_tradnl"/>
        </w:rPr>
      </w:pPr>
    </w:p>
    <w:p w14:paraId="74C0A75A" w14:textId="6BBBF5AB" w:rsidR="006701F4" w:rsidRDefault="006701F4" w:rsidP="00341A6C">
      <w:pPr>
        <w:widowControl/>
        <w:tabs>
          <w:tab w:val="clear" w:pos="2835"/>
        </w:tabs>
        <w:ind w:firstLine="2835"/>
        <w:jc w:val="right"/>
        <w:rPr>
          <w:spacing w:val="-3"/>
          <w:szCs w:val="24"/>
          <w:lang w:val="es-ES_tradnl"/>
        </w:rPr>
      </w:pPr>
    </w:p>
    <w:p w14:paraId="61AD7556" w14:textId="567B3F34" w:rsidR="006701F4" w:rsidRDefault="006701F4" w:rsidP="00341A6C">
      <w:pPr>
        <w:widowControl/>
        <w:tabs>
          <w:tab w:val="clear" w:pos="2835"/>
        </w:tabs>
        <w:ind w:firstLine="2835"/>
        <w:jc w:val="right"/>
        <w:rPr>
          <w:spacing w:val="-3"/>
          <w:szCs w:val="24"/>
          <w:lang w:val="es-ES_tradnl"/>
        </w:rPr>
      </w:pPr>
    </w:p>
    <w:p w14:paraId="51349B5C" w14:textId="6A3900B8" w:rsidR="006701F4" w:rsidRDefault="006701F4" w:rsidP="00341A6C">
      <w:pPr>
        <w:widowControl/>
        <w:tabs>
          <w:tab w:val="clear" w:pos="2835"/>
        </w:tabs>
        <w:ind w:firstLine="2835"/>
        <w:jc w:val="right"/>
        <w:rPr>
          <w:spacing w:val="-3"/>
          <w:szCs w:val="24"/>
          <w:lang w:val="es-ES_tradnl"/>
        </w:rPr>
      </w:pPr>
    </w:p>
    <w:p w14:paraId="27DD8D0E" w14:textId="79790F60" w:rsidR="006701F4" w:rsidRDefault="006701F4" w:rsidP="00341A6C">
      <w:pPr>
        <w:widowControl/>
        <w:tabs>
          <w:tab w:val="clear" w:pos="2835"/>
        </w:tabs>
        <w:ind w:firstLine="2835"/>
        <w:jc w:val="right"/>
        <w:rPr>
          <w:spacing w:val="-3"/>
          <w:szCs w:val="24"/>
          <w:lang w:val="es-ES_tradnl"/>
        </w:rPr>
      </w:pPr>
    </w:p>
    <w:p w14:paraId="344FC60B" w14:textId="58F86CEA" w:rsidR="006701F4" w:rsidRDefault="006701F4" w:rsidP="00341A6C">
      <w:pPr>
        <w:widowControl/>
        <w:tabs>
          <w:tab w:val="clear" w:pos="2835"/>
        </w:tabs>
        <w:ind w:firstLine="2835"/>
        <w:jc w:val="right"/>
        <w:rPr>
          <w:spacing w:val="-3"/>
          <w:szCs w:val="24"/>
          <w:lang w:val="es-ES_tradnl"/>
        </w:rPr>
      </w:pPr>
    </w:p>
    <w:p w14:paraId="4D773FCC" w14:textId="0E1A3A7A" w:rsidR="006701F4" w:rsidRDefault="006701F4" w:rsidP="00341A6C">
      <w:pPr>
        <w:widowControl/>
        <w:tabs>
          <w:tab w:val="clear" w:pos="2835"/>
        </w:tabs>
        <w:ind w:firstLine="2835"/>
        <w:jc w:val="right"/>
        <w:rPr>
          <w:spacing w:val="-3"/>
          <w:szCs w:val="24"/>
          <w:lang w:val="es-ES_tradnl"/>
        </w:rPr>
      </w:pPr>
    </w:p>
    <w:p w14:paraId="1F4223AD" w14:textId="475F7705" w:rsidR="006701F4" w:rsidRDefault="006701F4" w:rsidP="00341A6C">
      <w:pPr>
        <w:widowControl/>
        <w:tabs>
          <w:tab w:val="clear" w:pos="2835"/>
        </w:tabs>
        <w:ind w:firstLine="2835"/>
        <w:jc w:val="right"/>
        <w:rPr>
          <w:spacing w:val="-3"/>
          <w:szCs w:val="24"/>
          <w:lang w:val="es-ES_tradnl"/>
        </w:rPr>
      </w:pPr>
    </w:p>
    <w:p w14:paraId="3465C61F" w14:textId="3F6E5BCB" w:rsidR="006701F4" w:rsidRDefault="006701F4" w:rsidP="00341A6C">
      <w:pPr>
        <w:widowControl/>
        <w:tabs>
          <w:tab w:val="clear" w:pos="2835"/>
        </w:tabs>
        <w:ind w:firstLine="2835"/>
        <w:jc w:val="right"/>
        <w:rPr>
          <w:spacing w:val="-3"/>
          <w:szCs w:val="24"/>
          <w:lang w:val="es-ES_tradnl"/>
        </w:rPr>
      </w:pPr>
    </w:p>
    <w:p w14:paraId="07C44DFF" w14:textId="10F0DB8C" w:rsidR="006701F4" w:rsidRDefault="006701F4" w:rsidP="00341A6C">
      <w:pPr>
        <w:widowControl/>
        <w:tabs>
          <w:tab w:val="clear" w:pos="2835"/>
        </w:tabs>
        <w:ind w:firstLine="2835"/>
        <w:jc w:val="right"/>
        <w:rPr>
          <w:spacing w:val="-3"/>
          <w:szCs w:val="24"/>
          <w:lang w:val="es-ES_tradnl"/>
        </w:rPr>
      </w:pPr>
    </w:p>
    <w:p w14:paraId="03234E46" w14:textId="7C7E80AF" w:rsidR="006701F4" w:rsidRDefault="006701F4" w:rsidP="00341A6C">
      <w:pPr>
        <w:widowControl/>
        <w:tabs>
          <w:tab w:val="clear" w:pos="2835"/>
        </w:tabs>
        <w:ind w:firstLine="2835"/>
        <w:jc w:val="right"/>
        <w:rPr>
          <w:spacing w:val="-3"/>
          <w:szCs w:val="24"/>
          <w:lang w:val="es-ES_tradnl"/>
        </w:rPr>
      </w:pPr>
    </w:p>
    <w:p w14:paraId="1C1BAEB1" w14:textId="6D09831B" w:rsidR="006701F4" w:rsidRDefault="006701F4" w:rsidP="00341A6C">
      <w:pPr>
        <w:widowControl/>
        <w:tabs>
          <w:tab w:val="clear" w:pos="2835"/>
        </w:tabs>
        <w:ind w:firstLine="2835"/>
        <w:jc w:val="right"/>
        <w:rPr>
          <w:spacing w:val="-3"/>
          <w:szCs w:val="24"/>
          <w:lang w:val="es-ES_tradnl"/>
        </w:rPr>
      </w:pPr>
    </w:p>
    <w:p w14:paraId="20F7959A" w14:textId="5532F2E9" w:rsidR="006701F4" w:rsidRDefault="006701F4" w:rsidP="00341A6C">
      <w:pPr>
        <w:widowControl/>
        <w:tabs>
          <w:tab w:val="clear" w:pos="2835"/>
        </w:tabs>
        <w:ind w:firstLine="2835"/>
        <w:jc w:val="right"/>
        <w:rPr>
          <w:spacing w:val="-3"/>
          <w:szCs w:val="24"/>
          <w:lang w:val="es-ES_tradnl"/>
        </w:rPr>
      </w:pPr>
    </w:p>
    <w:p w14:paraId="1E9DB6CE" w14:textId="77777777" w:rsidR="006701F4" w:rsidRDefault="006701F4" w:rsidP="00341A6C">
      <w:pPr>
        <w:widowControl/>
        <w:tabs>
          <w:tab w:val="clear" w:pos="2835"/>
        </w:tabs>
        <w:ind w:firstLine="2835"/>
        <w:jc w:val="right"/>
        <w:rPr>
          <w:spacing w:val="-3"/>
          <w:szCs w:val="24"/>
          <w:lang w:val="es-ES_tradnl"/>
        </w:rPr>
      </w:pPr>
    </w:p>
    <w:p w14:paraId="47A2C1D8" w14:textId="77777777" w:rsidR="006701F4" w:rsidRPr="008C0D0F" w:rsidRDefault="006701F4" w:rsidP="00341A6C">
      <w:pPr>
        <w:widowControl/>
        <w:tabs>
          <w:tab w:val="clear" w:pos="2835"/>
        </w:tabs>
        <w:ind w:firstLine="2835"/>
        <w:jc w:val="right"/>
        <w:rPr>
          <w:spacing w:val="-3"/>
          <w:szCs w:val="24"/>
          <w:lang w:val="es-ES_tradnl"/>
        </w:rPr>
      </w:pPr>
    </w:p>
    <w:p w14:paraId="651E9592" w14:textId="77777777" w:rsidR="00516C62" w:rsidRPr="00B80324" w:rsidRDefault="00DC7600" w:rsidP="00250B2F">
      <w:pPr>
        <w:jc w:val="center"/>
        <w:rPr>
          <w:b/>
          <w:spacing w:val="-3"/>
          <w:szCs w:val="24"/>
          <w:lang w:val="es-ES_tradnl"/>
        </w:rPr>
      </w:pPr>
      <w:bookmarkStart w:id="19" w:name="_GoBack"/>
      <w:r>
        <w:rPr>
          <w:b/>
          <w:noProof/>
          <w:spacing w:val="-3"/>
          <w:szCs w:val="24"/>
          <w:lang w:val="es-ES_tradnl"/>
        </w:rPr>
        <w:drawing>
          <wp:anchor distT="0" distB="0" distL="114300" distR="114300" simplePos="0" relativeHeight="251659264" behindDoc="0" locked="0" layoutInCell="1" allowOverlap="1" wp14:anchorId="04D17DD1" wp14:editId="53B6FFB4">
            <wp:simplePos x="0" y="0"/>
            <wp:positionH relativeFrom="margin">
              <wp:align>center</wp:align>
            </wp:positionH>
            <wp:positionV relativeFrom="paragraph">
              <wp:posOffset>260985</wp:posOffset>
            </wp:positionV>
            <wp:extent cx="2412398" cy="1097280"/>
            <wp:effectExtent l="0" t="0" r="6985"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412398" cy="1097280"/>
                    </a:xfrm>
                    <a:prstGeom prst="rect">
                      <a:avLst/>
                    </a:prstGeom>
                    <a:noFill/>
                    <a:ln>
                      <a:noFill/>
                    </a:ln>
                  </pic:spPr>
                </pic:pic>
              </a:graphicData>
            </a:graphic>
          </wp:anchor>
        </w:drawing>
      </w:r>
      <w:bookmarkEnd w:id="19"/>
    </w:p>
    <w:sectPr w:rsidR="00516C62" w:rsidRPr="00B80324" w:rsidSect="00D74189">
      <w:headerReference w:type="even" r:id="rId57"/>
      <w:headerReference w:type="default" r:id="rId58"/>
      <w:pgSz w:w="12242" w:h="18722" w:code="14"/>
      <w:pgMar w:top="2835" w:right="1701" w:bottom="2835" w:left="2268" w:header="720" w:footer="720" w:gutter="0"/>
      <w:paperSrc w:first="2" w:other="2"/>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5377E9" w14:textId="77777777" w:rsidR="007D3C27" w:rsidRDefault="007D3C27">
      <w:r>
        <w:separator/>
      </w:r>
    </w:p>
  </w:endnote>
  <w:endnote w:type="continuationSeparator" w:id="0">
    <w:p w14:paraId="10B39ABD" w14:textId="77777777" w:rsidR="007D3C27" w:rsidRDefault="007D3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20B792" w14:textId="77777777" w:rsidR="007D3C27" w:rsidRDefault="007D3C27">
      <w:r>
        <w:separator/>
      </w:r>
    </w:p>
  </w:footnote>
  <w:footnote w:type="continuationSeparator" w:id="0">
    <w:p w14:paraId="26779BCC" w14:textId="77777777" w:rsidR="007D3C27" w:rsidRDefault="007D3C27">
      <w:r>
        <w:continuationSeparator/>
      </w:r>
    </w:p>
  </w:footnote>
  <w:footnote w:id="1">
    <w:p w14:paraId="76DD92B6" w14:textId="77777777" w:rsidR="001B2BA0" w:rsidRPr="00260130" w:rsidRDefault="001B2BA0" w:rsidP="00602337">
      <w:pPr>
        <w:pStyle w:val="Textonotapie"/>
        <w:jc w:val="both"/>
        <w:rPr>
          <w:lang w:val="es-MX"/>
        </w:rPr>
      </w:pPr>
      <w:r w:rsidRPr="00260130">
        <w:rPr>
          <w:rStyle w:val="Refdenotaalpie"/>
        </w:rPr>
        <w:footnoteRef/>
      </w:r>
      <w:r w:rsidRPr="00260130">
        <w:t xml:space="preserve"> </w:t>
      </w:r>
      <w:r w:rsidRPr="00260130">
        <w:rPr>
          <w:lang w:val="es-MX"/>
        </w:rPr>
        <w:t xml:space="preserve">Cabe hacer presente que tales disposiciones fueron declaradas, en su oportunidad, como orgánicas constitucionales por el Tribunal Constitucional en el marco del control preventivo obligatorio de constitucionalidad en STC 1.363/09. </w:t>
      </w:r>
    </w:p>
  </w:footnote>
  <w:footnote w:id="2">
    <w:p w14:paraId="71B2FBC1" w14:textId="05227308" w:rsidR="001B2BA0" w:rsidRDefault="001B2BA0" w:rsidP="00383096">
      <w:pPr>
        <w:pStyle w:val="Textonotapie"/>
        <w:jc w:val="both"/>
        <w:rPr>
          <w:lang w:val="es-CL"/>
        </w:rPr>
      </w:pPr>
      <w:r w:rsidRPr="009F799B">
        <w:rPr>
          <w:rStyle w:val="Refdenotaalpie"/>
        </w:rPr>
        <w:footnoteRef/>
      </w:r>
      <w:r w:rsidRPr="009F799B">
        <w:t xml:space="preserve"> </w:t>
      </w:r>
      <w:bookmarkStart w:id="13" w:name="_Hlk140833718"/>
      <w:r w:rsidRPr="009F799B">
        <w:rPr>
          <w:lang w:val="es-CL"/>
        </w:rPr>
        <w:t xml:space="preserve">A continuación, figura </w:t>
      </w:r>
      <w:r>
        <w:rPr>
          <w:lang w:val="es-CL"/>
        </w:rPr>
        <w:t>el</w:t>
      </w:r>
      <w:r w:rsidRPr="009F799B">
        <w:rPr>
          <w:lang w:val="es-CL"/>
        </w:rPr>
        <w:t xml:space="preserve"> link de </w:t>
      </w:r>
      <w:r>
        <w:rPr>
          <w:lang w:val="es-CL"/>
        </w:rPr>
        <w:t>las sesiones</w:t>
      </w:r>
      <w:r w:rsidRPr="009F799B">
        <w:rPr>
          <w:lang w:val="es-CL"/>
        </w:rPr>
        <w:t xml:space="preserve"> transmitida</w:t>
      </w:r>
      <w:r>
        <w:rPr>
          <w:lang w:val="es-CL"/>
        </w:rPr>
        <w:t>s</w:t>
      </w:r>
      <w:r w:rsidRPr="009F799B">
        <w:rPr>
          <w:lang w:val="es-CL"/>
        </w:rPr>
        <w:t xml:space="preserve"> por TV Senado que la Comisión dedicó al estudio</w:t>
      </w:r>
      <w:r>
        <w:rPr>
          <w:lang w:val="es-CL"/>
        </w:rPr>
        <w:t xml:space="preserve"> en general</w:t>
      </w:r>
      <w:r w:rsidRPr="009F799B">
        <w:rPr>
          <w:lang w:val="es-CL"/>
        </w:rPr>
        <w:t xml:space="preserve"> del proyecto</w:t>
      </w:r>
      <w:r>
        <w:rPr>
          <w:lang w:val="es-CL"/>
        </w:rPr>
        <w:t xml:space="preserve">: </w:t>
      </w:r>
      <w:bookmarkEnd w:id="13"/>
    </w:p>
    <w:p w14:paraId="23E8A9EF" w14:textId="77777777" w:rsidR="001B2BA0" w:rsidRDefault="001B2BA0" w:rsidP="005F71CB">
      <w:pPr>
        <w:pStyle w:val="Textonotapie"/>
        <w:jc w:val="both"/>
        <w:rPr>
          <w:u w:val="single"/>
          <w:lang w:val="es-CL"/>
        </w:rPr>
      </w:pPr>
      <w:r>
        <w:rPr>
          <w:lang w:val="es-CL"/>
        </w:rPr>
        <w:t xml:space="preserve">- </w:t>
      </w:r>
      <w:r w:rsidRPr="003D316B">
        <w:rPr>
          <w:u w:val="single"/>
          <w:lang w:val="es-CL"/>
        </w:rPr>
        <w:t>Se</w:t>
      </w:r>
      <w:r>
        <w:rPr>
          <w:u w:val="single"/>
          <w:lang w:val="es-CL"/>
        </w:rPr>
        <w:t>sión de 28 de mayo de 2025:</w:t>
      </w:r>
    </w:p>
    <w:p w14:paraId="62DE69C2" w14:textId="2E30351E" w:rsidR="001B2BA0" w:rsidRDefault="001B2BA0" w:rsidP="00383096">
      <w:pPr>
        <w:pStyle w:val="Textonotapie"/>
        <w:jc w:val="both"/>
        <w:rPr>
          <w:rStyle w:val="Hipervnculo"/>
          <w:lang w:val="es-CL"/>
        </w:rPr>
      </w:pPr>
      <w:r>
        <w:rPr>
          <w:lang w:val="es-CL"/>
        </w:rPr>
        <w:t xml:space="preserve"> </w:t>
      </w:r>
      <w:hyperlink r:id="rId1" w:history="1">
        <w:r w:rsidRPr="00843310">
          <w:rPr>
            <w:rStyle w:val="Hipervnculo"/>
            <w:lang w:val="es-CL"/>
          </w:rPr>
          <w:t>https://tv.senado.cl/tvsenado/comisiones/permanentes/educacion/comision-de-educacion/2025-05-28/065952.html</w:t>
        </w:r>
      </w:hyperlink>
    </w:p>
    <w:p w14:paraId="0A72982B" w14:textId="05417EA3" w:rsidR="001B2BA0" w:rsidRDefault="001B2BA0" w:rsidP="00383096">
      <w:pPr>
        <w:pStyle w:val="Textonotapie"/>
        <w:jc w:val="both"/>
        <w:rPr>
          <w:lang w:val="es-CL"/>
        </w:rPr>
      </w:pPr>
      <w:r>
        <w:rPr>
          <w:lang w:val="es-CL"/>
        </w:rPr>
        <w:t xml:space="preserve">- </w:t>
      </w:r>
      <w:r w:rsidRPr="00D32B74">
        <w:rPr>
          <w:u w:val="single"/>
          <w:lang w:val="es-CL"/>
        </w:rPr>
        <w:t>Sesión de 2 de julio de 2025</w:t>
      </w:r>
      <w:r>
        <w:rPr>
          <w:lang w:val="es-CL"/>
        </w:rPr>
        <w:t>:</w:t>
      </w:r>
    </w:p>
    <w:p w14:paraId="2AC25A50" w14:textId="2FB601DF" w:rsidR="001B2BA0" w:rsidRDefault="007D3C27" w:rsidP="00383096">
      <w:pPr>
        <w:pStyle w:val="Textonotapie"/>
        <w:jc w:val="both"/>
        <w:rPr>
          <w:lang w:val="es-CL"/>
        </w:rPr>
      </w:pPr>
      <w:hyperlink r:id="rId2" w:history="1">
        <w:r w:rsidR="001B2BA0" w:rsidRPr="00D60208">
          <w:rPr>
            <w:rStyle w:val="Hipervnculo"/>
            <w:lang w:val="es-CL"/>
          </w:rPr>
          <w:t>https://tv.senado.cl/tvsenado/comisiones/permanentes/educacion/comision-de-educacion/2025-07-02/065732.html</w:t>
        </w:r>
      </w:hyperlink>
    </w:p>
    <w:p w14:paraId="164724D0" w14:textId="29505956" w:rsidR="001B2BA0" w:rsidRDefault="001B2BA0" w:rsidP="00383096">
      <w:pPr>
        <w:pStyle w:val="Textonotapie"/>
        <w:jc w:val="both"/>
        <w:rPr>
          <w:lang w:val="es-CL"/>
        </w:rPr>
      </w:pPr>
      <w:r w:rsidRPr="00D4758A">
        <w:rPr>
          <w:lang w:val="es-CL"/>
        </w:rPr>
        <w:t xml:space="preserve">- </w:t>
      </w:r>
      <w:r w:rsidRPr="00D4758A">
        <w:rPr>
          <w:u w:val="single"/>
          <w:lang w:val="es-CL"/>
        </w:rPr>
        <w:t>Sesión de 6 de agosto de 2025</w:t>
      </w:r>
      <w:r w:rsidRPr="00D4758A">
        <w:rPr>
          <w:lang w:val="es-CL"/>
        </w:rPr>
        <w:t>:</w:t>
      </w:r>
    </w:p>
    <w:p w14:paraId="78563539" w14:textId="301B0024" w:rsidR="001B2BA0" w:rsidRPr="00E85195" w:rsidRDefault="007D3C27" w:rsidP="00383096">
      <w:pPr>
        <w:pStyle w:val="Textonotapie"/>
        <w:jc w:val="both"/>
        <w:rPr>
          <w:lang w:val="es-CL"/>
        </w:rPr>
      </w:pPr>
      <w:hyperlink r:id="rId3" w:history="1">
        <w:r w:rsidR="001B2BA0" w:rsidRPr="00BE2D14">
          <w:rPr>
            <w:rStyle w:val="Hipervnculo"/>
            <w:lang w:val="es-CL"/>
          </w:rPr>
          <w:t>https://tv.senado.cl/tvsenado/comisiones/permanentes/educacion/comision-de-educacion/2025-08-06/064007.html</w:t>
        </w:r>
      </w:hyperlink>
    </w:p>
  </w:footnote>
  <w:footnote w:id="3">
    <w:p w14:paraId="4EFB7D9D" w14:textId="1A74F70B" w:rsidR="001B2BA0" w:rsidRDefault="001B2BA0" w:rsidP="00B71AA7">
      <w:pPr>
        <w:pStyle w:val="Textonotapie"/>
        <w:jc w:val="both"/>
        <w:rPr>
          <w:lang w:val="es-ES"/>
        </w:rPr>
      </w:pPr>
      <w:r>
        <w:rPr>
          <w:rStyle w:val="Refdenotaalpie"/>
        </w:rPr>
        <w:footnoteRef/>
      </w:r>
      <w:r>
        <w:t xml:space="preserve"> </w:t>
      </w:r>
      <w:r>
        <w:rPr>
          <w:lang w:val="es-ES"/>
        </w:rPr>
        <w:t>El documento utilizado como apoyo durante la sesión puede ser revisado en el siguiente enlace:</w:t>
      </w:r>
    </w:p>
    <w:p w14:paraId="59F0AAA0" w14:textId="4C180E69" w:rsidR="001B2BA0" w:rsidRPr="00B71AA7" w:rsidRDefault="007D3C27" w:rsidP="00B71AA7">
      <w:pPr>
        <w:pStyle w:val="Textonotapie"/>
        <w:jc w:val="both"/>
        <w:rPr>
          <w:lang w:val="es-ES"/>
        </w:rPr>
      </w:pPr>
      <w:hyperlink r:id="rId4" w:history="1">
        <w:r w:rsidR="001B2BA0" w:rsidRPr="00D60208">
          <w:rPr>
            <w:rStyle w:val="Hipervnculo"/>
            <w:lang w:val="es-ES"/>
          </w:rPr>
          <w:t>https://microservicio-documentos.senado.cl/v1/archivos/a590f874-4139-4df4-b2da-557b5ccb96bd?includeContent=true</w:t>
        </w:r>
      </w:hyperlink>
    </w:p>
  </w:footnote>
  <w:footnote w:id="4">
    <w:p w14:paraId="56428F6C" w14:textId="645A6451" w:rsidR="001B2BA0" w:rsidRDefault="001B2BA0" w:rsidP="00D4758A">
      <w:pPr>
        <w:pStyle w:val="Textonotapie"/>
        <w:jc w:val="both"/>
      </w:pPr>
      <w:r w:rsidRPr="00D4758A">
        <w:rPr>
          <w:rStyle w:val="Refdenotaalpie"/>
        </w:rPr>
        <w:footnoteRef/>
      </w:r>
      <w:r w:rsidRPr="00D4758A">
        <w:t xml:space="preserve"> La BCN, asimismo, elaboró un informe -titulado “Regulación del uso estudiantil de teléfonos móviles en Chile. Marco normativo-institucional y situación actual en establecimientos escolares del país</w:t>
      </w:r>
      <w:r>
        <w:t>”-, el cual puede ser descargado desde:</w:t>
      </w:r>
    </w:p>
    <w:p w14:paraId="469EFF91" w14:textId="7AC76531" w:rsidR="001B2BA0" w:rsidRPr="004848D1" w:rsidRDefault="007D3C27" w:rsidP="004848D1">
      <w:pPr>
        <w:pStyle w:val="Textonotapie"/>
        <w:jc w:val="both"/>
        <w:rPr>
          <w:lang w:val="es-ES"/>
        </w:rPr>
      </w:pPr>
      <w:hyperlink r:id="rId5" w:history="1">
        <w:r w:rsidR="001B2BA0" w:rsidRPr="00BE2D14">
          <w:rPr>
            <w:rStyle w:val="Hipervnculo"/>
            <w:lang w:val="es-ES"/>
          </w:rPr>
          <w:t>https://microservicio-documentos.senado.cl/v1/archivos/fe3a9f66-3ae6-4221-94e4-594eaa58d570?includeContent=true</w:t>
        </w:r>
      </w:hyperlink>
    </w:p>
  </w:footnote>
  <w:footnote w:id="5">
    <w:p w14:paraId="5AF5B5AC" w14:textId="4BC4606E" w:rsidR="001B2BA0" w:rsidRDefault="001B2BA0">
      <w:pPr>
        <w:pStyle w:val="Textonotapie"/>
      </w:pPr>
      <w:r>
        <w:rPr>
          <w:rStyle w:val="Refdenotaalpie"/>
        </w:rPr>
        <w:footnoteRef/>
      </w:r>
      <w:r>
        <w:t xml:space="preserve"> La presentación puede ser revisada en el siguiente enlace:</w:t>
      </w:r>
    </w:p>
    <w:p w14:paraId="0D98C46E" w14:textId="4608B67E" w:rsidR="001B2BA0" w:rsidRPr="00012618" w:rsidRDefault="007D3C27">
      <w:pPr>
        <w:pStyle w:val="Textonotapie"/>
        <w:rPr>
          <w:lang w:val="es-ES"/>
        </w:rPr>
      </w:pPr>
      <w:hyperlink r:id="rId6" w:history="1">
        <w:r w:rsidR="001B2BA0" w:rsidRPr="00BE2D14">
          <w:rPr>
            <w:rStyle w:val="Hipervnculo"/>
            <w:lang w:val="es-ES"/>
          </w:rPr>
          <w:t>https://microservicio-documentos.senado.cl/v1/archivos/45a2f7ce-4d7e-4410-9652-516098d122c1?includeContent=true</w:t>
        </w:r>
      </w:hyperlink>
    </w:p>
  </w:footnote>
  <w:footnote w:id="6">
    <w:p w14:paraId="7C6D81DB" w14:textId="27C59C11" w:rsidR="004A623A" w:rsidRPr="002124F4" w:rsidRDefault="004A623A" w:rsidP="004A623A">
      <w:pPr>
        <w:pStyle w:val="Textonotapie"/>
        <w:jc w:val="both"/>
        <w:rPr>
          <w:lang w:val="es-MX"/>
        </w:rPr>
      </w:pPr>
      <w:r w:rsidRPr="002124F4">
        <w:rPr>
          <w:rStyle w:val="Refdenotaalpie"/>
        </w:rPr>
        <w:footnoteRef/>
      </w:r>
      <w:r w:rsidRPr="002124F4">
        <w:t xml:space="preserve"> </w:t>
      </w:r>
      <w:r w:rsidRPr="002124F4">
        <w:rPr>
          <w:rFonts w:cs="Arial"/>
          <w:shd w:val="clear" w:color="auto" w:fill="FFFFFF"/>
        </w:rPr>
        <w:t>El enfoque biopsicosocial es un modelo que entiende la salud y la enfermedad como el resultado de la interacción de factores biológicos, psicológicos y sociales. Este modelo propone que la salud no solo depende de causas biológicas, sino también de la influencia de factores psicológicos (como emociones y pensamientos) y sociales (como el entorno y la cultura).</w:t>
      </w:r>
    </w:p>
  </w:footnote>
  <w:footnote w:id="7">
    <w:p w14:paraId="768E5BDB" w14:textId="383DC39B" w:rsidR="009D7E74" w:rsidRPr="009D7E74" w:rsidRDefault="009D7E74" w:rsidP="009D7E74">
      <w:pPr>
        <w:pStyle w:val="Textonotapie"/>
        <w:jc w:val="both"/>
        <w:rPr>
          <w:lang w:val="es-MX"/>
        </w:rPr>
      </w:pPr>
      <w:r>
        <w:rPr>
          <w:rStyle w:val="Refdenotaalpie"/>
        </w:rPr>
        <w:footnoteRef/>
      </w:r>
      <w:r>
        <w:t xml:space="preserve"> </w:t>
      </w:r>
      <w:r>
        <w:rPr>
          <w:lang w:val="es-MX"/>
        </w:rPr>
        <w:t>Las opiniones vertidas por los senadores integrantes de la Comisión de que da cuenta este informe, deben entenderse como fundamento de su voto por la aprobación de esta iniciativa legal.</w:t>
      </w:r>
    </w:p>
  </w:footnote>
  <w:footnote w:id="8">
    <w:p w14:paraId="797E5496" w14:textId="77777777" w:rsidR="001B2BA0" w:rsidRPr="00260130" w:rsidRDefault="001B2BA0" w:rsidP="00684F7A">
      <w:pPr>
        <w:pStyle w:val="Textonotapie"/>
        <w:jc w:val="both"/>
        <w:rPr>
          <w:lang w:val="es-MX"/>
        </w:rPr>
      </w:pPr>
      <w:r w:rsidRPr="00260130">
        <w:rPr>
          <w:rStyle w:val="Refdenotaalpie"/>
        </w:rPr>
        <w:footnoteRef/>
      </w:r>
      <w:r w:rsidRPr="00260130">
        <w:t xml:space="preserve"> </w:t>
      </w:r>
      <w:r w:rsidRPr="00260130">
        <w:rPr>
          <w:lang w:val="es-MX"/>
        </w:rPr>
        <w:t xml:space="preserve">Cabe hacer presente que tales disposiciones fueron declaradas, en su oportunidad, como orgánicas constitucionales por el Tribunal Constitucional en el marco del control preventivo obligatorio de constitucionalidad en STC 1.363/09.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64BA1D" w14:textId="77777777" w:rsidR="001B2BA0" w:rsidRDefault="001B2BA0">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7B40C951" w14:textId="77777777" w:rsidR="001B2BA0" w:rsidRDefault="001B2BA0">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4D5D3" w14:textId="77777777" w:rsidR="001B2BA0" w:rsidRDefault="001B2BA0">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14:paraId="269E314A" w14:textId="77777777" w:rsidR="001B2BA0" w:rsidRDefault="001B2BA0">
    <w:pPr>
      <w:pStyle w:val="Encabezado"/>
      <w:ind w:right="360"/>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B35E8"/>
    <w:multiLevelType w:val="hybridMultilevel"/>
    <w:tmpl w:val="7DC8E05A"/>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9E9569D"/>
    <w:multiLevelType w:val="hybridMultilevel"/>
    <w:tmpl w:val="A2D6838A"/>
    <w:lvl w:ilvl="0" w:tplc="B4F0E070">
      <w:start w:val="8"/>
      <w:numFmt w:val="upperRoman"/>
      <w:lvlText w:val="%1."/>
      <w:lvlJc w:val="left"/>
      <w:pPr>
        <w:tabs>
          <w:tab w:val="num" w:pos="720"/>
        </w:tabs>
        <w:ind w:left="720" w:hanging="720"/>
      </w:pPr>
      <w:rPr>
        <w:rFonts w:hint="default"/>
        <w:b/>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 w15:restartNumberingAfterBreak="0">
    <w:nsid w:val="0BE8769F"/>
    <w:multiLevelType w:val="hybridMultilevel"/>
    <w:tmpl w:val="A8ECFBE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DA517EC"/>
    <w:multiLevelType w:val="singleLevel"/>
    <w:tmpl w:val="4FBAEFD2"/>
    <w:lvl w:ilvl="0">
      <w:start w:val="1"/>
      <w:numFmt w:val="lowerRoman"/>
      <w:pStyle w:val="Ttulo4"/>
      <w:lvlText w:val="%1."/>
      <w:lvlJc w:val="left"/>
      <w:pPr>
        <w:tabs>
          <w:tab w:val="num" w:pos="1418"/>
        </w:tabs>
        <w:ind w:left="1418" w:hanging="709"/>
      </w:pPr>
      <w:rPr>
        <w:b/>
        <w:sz w:val="26"/>
      </w:rPr>
    </w:lvl>
  </w:abstractNum>
  <w:abstractNum w:abstractNumId="4" w15:restartNumberingAfterBreak="0">
    <w:nsid w:val="11354281"/>
    <w:multiLevelType w:val="hybridMultilevel"/>
    <w:tmpl w:val="80CC7938"/>
    <w:lvl w:ilvl="0" w:tplc="E878F40E">
      <w:start w:val="1"/>
      <w:numFmt w:val="bullet"/>
      <w:lvlText w:val="-"/>
      <w:lvlJc w:val="left"/>
      <w:pPr>
        <w:ind w:left="3195" w:hanging="360"/>
      </w:pPr>
      <w:rPr>
        <w:rFonts w:ascii="Arial" w:eastAsia="Times New Roman" w:hAnsi="Arial" w:cs="Arial" w:hint="default"/>
      </w:rPr>
    </w:lvl>
    <w:lvl w:ilvl="1" w:tplc="340A0003" w:tentative="1">
      <w:start w:val="1"/>
      <w:numFmt w:val="bullet"/>
      <w:lvlText w:val="o"/>
      <w:lvlJc w:val="left"/>
      <w:pPr>
        <w:ind w:left="3915" w:hanging="360"/>
      </w:pPr>
      <w:rPr>
        <w:rFonts w:ascii="Courier New" w:hAnsi="Courier New" w:cs="Courier New" w:hint="default"/>
      </w:rPr>
    </w:lvl>
    <w:lvl w:ilvl="2" w:tplc="340A0005" w:tentative="1">
      <w:start w:val="1"/>
      <w:numFmt w:val="bullet"/>
      <w:lvlText w:val=""/>
      <w:lvlJc w:val="left"/>
      <w:pPr>
        <w:ind w:left="4635" w:hanging="360"/>
      </w:pPr>
      <w:rPr>
        <w:rFonts w:ascii="Wingdings" w:hAnsi="Wingdings" w:hint="default"/>
      </w:rPr>
    </w:lvl>
    <w:lvl w:ilvl="3" w:tplc="340A0001" w:tentative="1">
      <w:start w:val="1"/>
      <w:numFmt w:val="bullet"/>
      <w:lvlText w:val=""/>
      <w:lvlJc w:val="left"/>
      <w:pPr>
        <w:ind w:left="5355" w:hanging="360"/>
      </w:pPr>
      <w:rPr>
        <w:rFonts w:ascii="Symbol" w:hAnsi="Symbol" w:hint="default"/>
      </w:rPr>
    </w:lvl>
    <w:lvl w:ilvl="4" w:tplc="340A0003" w:tentative="1">
      <w:start w:val="1"/>
      <w:numFmt w:val="bullet"/>
      <w:lvlText w:val="o"/>
      <w:lvlJc w:val="left"/>
      <w:pPr>
        <w:ind w:left="6075" w:hanging="360"/>
      </w:pPr>
      <w:rPr>
        <w:rFonts w:ascii="Courier New" w:hAnsi="Courier New" w:cs="Courier New" w:hint="default"/>
      </w:rPr>
    </w:lvl>
    <w:lvl w:ilvl="5" w:tplc="340A0005" w:tentative="1">
      <w:start w:val="1"/>
      <w:numFmt w:val="bullet"/>
      <w:lvlText w:val=""/>
      <w:lvlJc w:val="left"/>
      <w:pPr>
        <w:ind w:left="6795" w:hanging="360"/>
      </w:pPr>
      <w:rPr>
        <w:rFonts w:ascii="Wingdings" w:hAnsi="Wingdings" w:hint="default"/>
      </w:rPr>
    </w:lvl>
    <w:lvl w:ilvl="6" w:tplc="340A0001" w:tentative="1">
      <w:start w:val="1"/>
      <w:numFmt w:val="bullet"/>
      <w:lvlText w:val=""/>
      <w:lvlJc w:val="left"/>
      <w:pPr>
        <w:ind w:left="7515" w:hanging="360"/>
      </w:pPr>
      <w:rPr>
        <w:rFonts w:ascii="Symbol" w:hAnsi="Symbol" w:hint="default"/>
      </w:rPr>
    </w:lvl>
    <w:lvl w:ilvl="7" w:tplc="340A0003" w:tentative="1">
      <w:start w:val="1"/>
      <w:numFmt w:val="bullet"/>
      <w:lvlText w:val="o"/>
      <w:lvlJc w:val="left"/>
      <w:pPr>
        <w:ind w:left="8235" w:hanging="360"/>
      </w:pPr>
      <w:rPr>
        <w:rFonts w:ascii="Courier New" w:hAnsi="Courier New" w:cs="Courier New" w:hint="default"/>
      </w:rPr>
    </w:lvl>
    <w:lvl w:ilvl="8" w:tplc="340A0005" w:tentative="1">
      <w:start w:val="1"/>
      <w:numFmt w:val="bullet"/>
      <w:lvlText w:val=""/>
      <w:lvlJc w:val="left"/>
      <w:pPr>
        <w:ind w:left="8955" w:hanging="360"/>
      </w:pPr>
      <w:rPr>
        <w:rFonts w:ascii="Wingdings" w:hAnsi="Wingdings" w:hint="default"/>
      </w:rPr>
    </w:lvl>
  </w:abstractNum>
  <w:abstractNum w:abstractNumId="5" w15:restartNumberingAfterBreak="0">
    <w:nsid w:val="13A97176"/>
    <w:multiLevelType w:val="hybridMultilevel"/>
    <w:tmpl w:val="FDEA80E8"/>
    <w:lvl w:ilvl="0" w:tplc="8FA65218">
      <w:start w:val="2"/>
      <w:numFmt w:val="bullet"/>
      <w:lvlText w:val="-"/>
      <w:lvlJc w:val="left"/>
      <w:pPr>
        <w:ind w:left="3195" w:hanging="360"/>
      </w:pPr>
      <w:rPr>
        <w:rFonts w:ascii="Arial" w:eastAsia="Times New Roman" w:hAnsi="Arial" w:cs="Arial" w:hint="default"/>
      </w:rPr>
    </w:lvl>
    <w:lvl w:ilvl="1" w:tplc="340A0003" w:tentative="1">
      <w:start w:val="1"/>
      <w:numFmt w:val="bullet"/>
      <w:lvlText w:val="o"/>
      <w:lvlJc w:val="left"/>
      <w:pPr>
        <w:ind w:left="3915" w:hanging="360"/>
      </w:pPr>
      <w:rPr>
        <w:rFonts w:ascii="Courier New" w:hAnsi="Courier New" w:cs="Courier New" w:hint="default"/>
      </w:rPr>
    </w:lvl>
    <w:lvl w:ilvl="2" w:tplc="340A0005" w:tentative="1">
      <w:start w:val="1"/>
      <w:numFmt w:val="bullet"/>
      <w:lvlText w:val=""/>
      <w:lvlJc w:val="left"/>
      <w:pPr>
        <w:ind w:left="4635" w:hanging="360"/>
      </w:pPr>
      <w:rPr>
        <w:rFonts w:ascii="Wingdings" w:hAnsi="Wingdings" w:hint="default"/>
      </w:rPr>
    </w:lvl>
    <w:lvl w:ilvl="3" w:tplc="340A0001" w:tentative="1">
      <w:start w:val="1"/>
      <w:numFmt w:val="bullet"/>
      <w:lvlText w:val=""/>
      <w:lvlJc w:val="left"/>
      <w:pPr>
        <w:ind w:left="5355" w:hanging="360"/>
      </w:pPr>
      <w:rPr>
        <w:rFonts w:ascii="Symbol" w:hAnsi="Symbol" w:hint="default"/>
      </w:rPr>
    </w:lvl>
    <w:lvl w:ilvl="4" w:tplc="340A0003" w:tentative="1">
      <w:start w:val="1"/>
      <w:numFmt w:val="bullet"/>
      <w:lvlText w:val="o"/>
      <w:lvlJc w:val="left"/>
      <w:pPr>
        <w:ind w:left="6075" w:hanging="360"/>
      </w:pPr>
      <w:rPr>
        <w:rFonts w:ascii="Courier New" w:hAnsi="Courier New" w:cs="Courier New" w:hint="default"/>
      </w:rPr>
    </w:lvl>
    <w:lvl w:ilvl="5" w:tplc="340A0005" w:tentative="1">
      <w:start w:val="1"/>
      <w:numFmt w:val="bullet"/>
      <w:lvlText w:val=""/>
      <w:lvlJc w:val="left"/>
      <w:pPr>
        <w:ind w:left="6795" w:hanging="360"/>
      </w:pPr>
      <w:rPr>
        <w:rFonts w:ascii="Wingdings" w:hAnsi="Wingdings" w:hint="default"/>
      </w:rPr>
    </w:lvl>
    <w:lvl w:ilvl="6" w:tplc="340A0001" w:tentative="1">
      <w:start w:val="1"/>
      <w:numFmt w:val="bullet"/>
      <w:lvlText w:val=""/>
      <w:lvlJc w:val="left"/>
      <w:pPr>
        <w:ind w:left="7515" w:hanging="360"/>
      </w:pPr>
      <w:rPr>
        <w:rFonts w:ascii="Symbol" w:hAnsi="Symbol" w:hint="default"/>
      </w:rPr>
    </w:lvl>
    <w:lvl w:ilvl="7" w:tplc="340A0003" w:tentative="1">
      <w:start w:val="1"/>
      <w:numFmt w:val="bullet"/>
      <w:lvlText w:val="o"/>
      <w:lvlJc w:val="left"/>
      <w:pPr>
        <w:ind w:left="8235" w:hanging="360"/>
      </w:pPr>
      <w:rPr>
        <w:rFonts w:ascii="Courier New" w:hAnsi="Courier New" w:cs="Courier New" w:hint="default"/>
      </w:rPr>
    </w:lvl>
    <w:lvl w:ilvl="8" w:tplc="340A0005" w:tentative="1">
      <w:start w:val="1"/>
      <w:numFmt w:val="bullet"/>
      <w:lvlText w:val=""/>
      <w:lvlJc w:val="left"/>
      <w:pPr>
        <w:ind w:left="8955" w:hanging="360"/>
      </w:pPr>
      <w:rPr>
        <w:rFonts w:ascii="Wingdings" w:hAnsi="Wingdings" w:hint="default"/>
      </w:rPr>
    </w:lvl>
  </w:abstractNum>
  <w:abstractNum w:abstractNumId="6" w15:restartNumberingAfterBreak="0">
    <w:nsid w:val="14577606"/>
    <w:multiLevelType w:val="singleLevel"/>
    <w:tmpl w:val="3796C21E"/>
    <w:lvl w:ilvl="0">
      <w:start w:val="1"/>
      <w:numFmt w:val="upperRoman"/>
      <w:lvlText w:val="%1."/>
      <w:lvlJc w:val="left"/>
      <w:pPr>
        <w:tabs>
          <w:tab w:val="num" w:pos="3544"/>
        </w:tabs>
        <w:ind w:left="3544" w:hanging="709"/>
      </w:pPr>
      <w:rPr>
        <w:rFonts w:ascii="Courier" w:hAnsi="Courier" w:hint="default"/>
        <w:b/>
        <w:i w:val="0"/>
        <w:caps/>
        <w:strike w:val="0"/>
        <w:dstrike w:val="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197F640D"/>
    <w:multiLevelType w:val="hybridMultilevel"/>
    <w:tmpl w:val="A98C126A"/>
    <w:lvl w:ilvl="0" w:tplc="DFB22E8A">
      <w:start w:val="10"/>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202C36"/>
    <w:multiLevelType w:val="hybridMultilevel"/>
    <w:tmpl w:val="AE48B06E"/>
    <w:lvl w:ilvl="0" w:tplc="0128D2C0">
      <w:start w:val="1"/>
      <w:numFmt w:val="lowerLetter"/>
      <w:lvlText w:val="%1)"/>
      <w:lvlJc w:val="left"/>
      <w:pPr>
        <w:ind w:left="1494" w:hanging="360"/>
      </w:pPr>
      <w:rPr>
        <w:rFonts w:hint="default"/>
      </w:rPr>
    </w:lvl>
    <w:lvl w:ilvl="1" w:tplc="340A0019" w:tentative="1">
      <w:start w:val="1"/>
      <w:numFmt w:val="lowerLetter"/>
      <w:lvlText w:val="%2."/>
      <w:lvlJc w:val="left"/>
      <w:pPr>
        <w:ind w:left="2214" w:hanging="360"/>
      </w:pPr>
    </w:lvl>
    <w:lvl w:ilvl="2" w:tplc="340A001B" w:tentative="1">
      <w:start w:val="1"/>
      <w:numFmt w:val="lowerRoman"/>
      <w:lvlText w:val="%3."/>
      <w:lvlJc w:val="right"/>
      <w:pPr>
        <w:ind w:left="2934" w:hanging="180"/>
      </w:pPr>
    </w:lvl>
    <w:lvl w:ilvl="3" w:tplc="340A000F" w:tentative="1">
      <w:start w:val="1"/>
      <w:numFmt w:val="decimal"/>
      <w:lvlText w:val="%4."/>
      <w:lvlJc w:val="left"/>
      <w:pPr>
        <w:ind w:left="3654" w:hanging="360"/>
      </w:pPr>
    </w:lvl>
    <w:lvl w:ilvl="4" w:tplc="340A0019" w:tentative="1">
      <w:start w:val="1"/>
      <w:numFmt w:val="lowerLetter"/>
      <w:lvlText w:val="%5."/>
      <w:lvlJc w:val="left"/>
      <w:pPr>
        <w:ind w:left="4374" w:hanging="360"/>
      </w:pPr>
    </w:lvl>
    <w:lvl w:ilvl="5" w:tplc="340A001B" w:tentative="1">
      <w:start w:val="1"/>
      <w:numFmt w:val="lowerRoman"/>
      <w:lvlText w:val="%6."/>
      <w:lvlJc w:val="right"/>
      <w:pPr>
        <w:ind w:left="5094" w:hanging="180"/>
      </w:pPr>
    </w:lvl>
    <w:lvl w:ilvl="6" w:tplc="340A000F" w:tentative="1">
      <w:start w:val="1"/>
      <w:numFmt w:val="decimal"/>
      <w:lvlText w:val="%7."/>
      <w:lvlJc w:val="left"/>
      <w:pPr>
        <w:ind w:left="5814" w:hanging="360"/>
      </w:pPr>
    </w:lvl>
    <w:lvl w:ilvl="7" w:tplc="340A0019" w:tentative="1">
      <w:start w:val="1"/>
      <w:numFmt w:val="lowerLetter"/>
      <w:lvlText w:val="%8."/>
      <w:lvlJc w:val="left"/>
      <w:pPr>
        <w:ind w:left="6534" w:hanging="360"/>
      </w:pPr>
    </w:lvl>
    <w:lvl w:ilvl="8" w:tplc="340A001B" w:tentative="1">
      <w:start w:val="1"/>
      <w:numFmt w:val="lowerRoman"/>
      <w:lvlText w:val="%9."/>
      <w:lvlJc w:val="right"/>
      <w:pPr>
        <w:ind w:left="7254" w:hanging="180"/>
      </w:pPr>
    </w:lvl>
  </w:abstractNum>
  <w:abstractNum w:abstractNumId="9" w15:restartNumberingAfterBreak="0">
    <w:nsid w:val="1D2D79C5"/>
    <w:multiLevelType w:val="hybridMultilevel"/>
    <w:tmpl w:val="6D0A9E4A"/>
    <w:lvl w:ilvl="0" w:tplc="ABC8C1FC">
      <w:start w:val="1"/>
      <w:numFmt w:val="upperRoman"/>
      <w:lvlText w:val="%1."/>
      <w:lvlJc w:val="left"/>
      <w:pPr>
        <w:ind w:left="1854" w:hanging="720"/>
      </w:pPr>
      <w:rPr>
        <w:rFonts w:hint="default"/>
      </w:rPr>
    </w:lvl>
    <w:lvl w:ilvl="1" w:tplc="340A0019" w:tentative="1">
      <w:start w:val="1"/>
      <w:numFmt w:val="lowerLetter"/>
      <w:lvlText w:val="%2."/>
      <w:lvlJc w:val="left"/>
      <w:pPr>
        <w:ind w:left="2214" w:hanging="360"/>
      </w:pPr>
    </w:lvl>
    <w:lvl w:ilvl="2" w:tplc="340A001B" w:tentative="1">
      <w:start w:val="1"/>
      <w:numFmt w:val="lowerRoman"/>
      <w:lvlText w:val="%3."/>
      <w:lvlJc w:val="right"/>
      <w:pPr>
        <w:ind w:left="2934" w:hanging="180"/>
      </w:pPr>
    </w:lvl>
    <w:lvl w:ilvl="3" w:tplc="340A000F" w:tentative="1">
      <w:start w:val="1"/>
      <w:numFmt w:val="decimal"/>
      <w:lvlText w:val="%4."/>
      <w:lvlJc w:val="left"/>
      <w:pPr>
        <w:ind w:left="3654" w:hanging="360"/>
      </w:pPr>
    </w:lvl>
    <w:lvl w:ilvl="4" w:tplc="340A0019" w:tentative="1">
      <w:start w:val="1"/>
      <w:numFmt w:val="lowerLetter"/>
      <w:lvlText w:val="%5."/>
      <w:lvlJc w:val="left"/>
      <w:pPr>
        <w:ind w:left="4374" w:hanging="360"/>
      </w:pPr>
    </w:lvl>
    <w:lvl w:ilvl="5" w:tplc="340A001B" w:tentative="1">
      <w:start w:val="1"/>
      <w:numFmt w:val="lowerRoman"/>
      <w:lvlText w:val="%6."/>
      <w:lvlJc w:val="right"/>
      <w:pPr>
        <w:ind w:left="5094" w:hanging="180"/>
      </w:pPr>
    </w:lvl>
    <w:lvl w:ilvl="6" w:tplc="340A000F" w:tentative="1">
      <w:start w:val="1"/>
      <w:numFmt w:val="decimal"/>
      <w:lvlText w:val="%7."/>
      <w:lvlJc w:val="left"/>
      <w:pPr>
        <w:ind w:left="5814" w:hanging="360"/>
      </w:pPr>
    </w:lvl>
    <w:lvl w:ilvl="7" w:tplc="340A0019" w:tentative="1">
      <w:start w:val="1"/>
      <w:numFmt w:val="lowerLetter"/>
      <w:lvlText w:val="%8."/>
      <w:lvlJc w:val="left"/>
      <w:pPr>
        <w:ind w:left="6534" w:hanging="360"/>
      </w:pPr>
    </w:lvl>
    <w:lvl w:ilvl="8" w:tplc="340A001B" w:tentative="1">
      <w:start w:val="1"/>
      <w:numFmt w:val="lowerRoman"/>
      <w:lvlText w:val="%9."/>
      <w:lvlJc w:val="right"/>
      <w:pPr>
        <w:ind w:left="7254" w:hanging="180"/>
      </w:pPr>
    </w:lvl>
  </w:abstractNum>
  <w:abstractNum w:abstractNumId="10" w15:restartNumberingAfterBreak="0">
    <w:nsid w:val="1DF14C80"/>
    <w:multiLevelType w:val="hybridMultilevel"/>
    <w:tmpl w:val="887EF54C"/>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24532AD1"/>
    <w:multiLevelType w:val="hybridMultilevel"/>
    <w:tmpl w:val="BFF002DC"/>
    <w:lvl w:ilvl="0" w:tplc="14A44D24">
      <w:start w:val="1"/>
      <w:numFmt w:val="upperRoman"/>
      <w:lvlText w:val="%1."/>
      <w:lvlJc w:val="left"/>
      <w:pPr>
        <w:tabs>
          <w:tab w:val="num" w:pos="-414"/>
        </w:tabs>
        <w:ind w:left="-414" w:hanging="720"/>
      </w:pPr>
      <w:rPr>
        <w:rFonts w:hint="default"/>
        <w:b/>
      </w:rPr>
    </w:lvl>
    <w:lvl w:ilvl="1" w:tplc="0C0A0019" w:tentative="1">
      <w:start w:val="1"/>
      <w:numFmt w:val="lowerLetter"/>
      <w:lvlText w:val="%2."/>
      <w:lvlJc w:val="left"/>
      <w:pPr>
        <w:tabs>
          <w:tab w:val="num" w:pos="-54"/>
        </w:tabs>
        <w:ind w:left="-54" w:hanging="360"/>
      </w:pPr>
    </w:lvl>
    <w:lvl w:ilvl="2" w:tplc="0C0A001B" w:tentative="1">
      <w:start w:val="1"/>
      <w:numFmt w:val="lowerRoman"/>
      <w:lvlText w:val="%3."/>
      <w:lvlJc w:val="right"/>
      <w:pPr>
        <w:tabs>
          <w:tab w:val="num" w:pos="666"/>
        </w:tabs>
        <w:ind w:left="666" w:hanging="180"/>
      </w:pPr>
    </w:lvl>
    <w:lvl w:ilvl="3" w:tplc="0C0A000F" w:tentative="1">
      <w:start w:val="1"/>
      <w:numFmt w:val="decimal"/>
      <w:lvlText w:val="%4."/>
      <w:lvlJc w:val="left"/>
      <w:pPr>
        <w:tabs>
          <w:tab w:val="num" w:pos="1386"/>
        </w:tabs>
        <w:ind w:left="1386" w:hanging="360"/>
      </w:pPr>
    </w:lvl>
    <w:lvl w:ilvl="4" w:tplc="0C0A0019" w:tentative="1">
      <w:start w:val="1"/>
      <w:numFmt w:val="lowerLetter"/>
      <w:lvlText w:val="%5."/>
      <w:lvlJc w:val="left"/>
      <w:pPr>
        <w:tabs>
          <w:tab w:val="num" w:pos="2106"/>
        </w:tabs>
        <w:ind w:left="2106" w:hanging="360"/>
      </w:pPr>
    </w:lvl>
    <w:lvl w:ilvl="5" w:tplc="0C0A001B" w:tentative="1">
      <w:start w:val="1"/>
      <w:numFmt w:val="lowerRoman"/>
      <w:lvlText w:val="%6."/>
      <w:lvlJc w:val="right"/>
      <w:pPr>
        <w:tabs>
          <w:tab w:val="num" w:pos="2826"/>
        </w:tabs>
        <w:ind w:left="2826" w:hanging="180"/>
      </w:pPr>
    </w:lvl>
    <w:lvl w:ilvl="6" w:tplc="0C0A000F" w:tentative="1">
      <w:start w:val="1"/>
      <w:numFmt w:val="decimal"/>
      <w:lvlText w:val="%7."/>
      <w:lvlJc w:val="left"/>
      <w:pPr>
        <w:tabs>
          <w:tab w:val="num" w:pos="3546"/>
        </w:tabs>
        <w:ind w:left="3546" w:hanging="360"/>
      </w:pPr>
    </w:lvl>
    <w:lvl w:ilvl="7" w:tplc="0C0A0019" w:tentative="1">
      <w:start w:val="1"/>
      <w:numFmt w:val="lowerLetter"/>
      <w:lvlText w:val="%8."/>
      <w:lvlJc w:val="left"/>
      <w:pPr>
        <w:tabs>
          <w:tab w:val="num" w:pos="4266"/>
        </w:tabs>
        <w:ind w:left="4266" w:hanging="360"/>
      </w:pPr>
    </w:lvl>
    <w:lvl w:ilvl="8" w:tplc="0C0A001B" w:tentative="1">
      <w:start w:val="1"/>
      <w:numFmt w:val="lowerRoman"/>
      <w:lvlText w:val="%9."/>
      <w:lvlJc w:val="right"/>
      <w:pPr>
        <w:tabs>
          <w:tab w:val="num" w:pos="4986"/>
        </w:tabs>
        <w:ind w:left="4986" w:hanging="180"/>
      </w:pPr>
    </w:lvl>
  </w:abstractNum>
  <w:abstractNum w:abstractNumId="12" w15:restartNumberingAfterBreak="0">
    <w:nsid w:val="25BA1A8C"/>
    <w:multiLevelType w:val="hybridMultilevel"/>
    <w:tmpl w:val="B83A4152"/>
    <w:lvl w:ilvl="0" w:tplc="94CCBE50">
      <w:start w:val="1"/>
      <w:numFmt w:val="lowerLetter"/>
      <w:lvlText w:val="%1)"/>
      <w:lvlJc w:val="left"/>
      <w:pPr>
        <w:ind w:left="1494" w:hanging="360"/>
      </w:pPr>
      <w:rPr>
        <w:rFonts w:hint="default"/>
      </w:rPr>
    </w:lvl>
    <w:lvl w:ilvl="1" w:tplc="340A0019" w:tentative="1">
      <w:start w:val="1"/>
      <w:numFmt w:val="lowerLetter"/>
      <w:lvlText w:val="%2."/>
      <w:lvlJc w:val="left"/>
      <w:pPr>
        <w:ind w:left="2214" w:hanging="360"/>
      </w:pPr>
    </w:lvl>
    <w:lvl w:ilvl="2" w:tplc="340A001B" w:tentative="1">
      <w:start w:val="1"/>
      <w:numFmt w:val="lowerRoman"/>
      <w:lvlText w:val="%3."/>
      <w:lvlJc w:val="right"/>
      <w:pPr>
        <w:ind w:left="2934" w:hanging="180"/>
      </w:pPr>
    </w:lvl>
    <w:lvl w:ilvl="3" w:tplc="340A000F" w:tentative="1">
      <w:start w:val="1"/>
      <w:numFmt w:val="decimal"/>
      <w:lvlText w:val="%4."/>
      <w:lvlJc w:val="left"/>
      <w:pPr>
        <w:ind w:left="3654" w:hanging="360"/>
      </w:pPr>
    </w:lvl>
    <w:lvl w:ilvl="4" w:tplc="340A0019" w:tentative="1">
      <w:start w:val="1"/>
      <w:numFmt w:val="lowerLetter"/>
      <w:lvlText w:val="%5."/>
      <w:lvlJc w:val="left"/>
      <w:pPr>
        <w:ind w:left="4374" w:hanging="360"/>
      </w:pPr>
    </w:lvl>
    <w:lvl w:ilvl="5" w:tplc="340A001B" w:tentative="1">
      <w:start w:val="1"/>
      <w:numFmt w:val="lowerRoman"/>
      <w:lvlText w:val="%6."/>
      <w:lvlJc w:val="right"/>
      <w:pPr>
        <w:ind w:left="5094" w:hanging="180"/>
      </w:pPr>
    </w:lvl>
    <w:lvl w:ilvl="6" w:tplc="340A000F" w:tentative="1">
      <w:start w:val="1"/>
      <w:numFmt w:val="decimal"/>
      <w:lvlText w:val="%7."/>
      <w:lvlJc w:val="left"/>
      <w:pPr>
        <w:ind w:left="5814" w:hanging="360"/>
      </w:pPr>
    </w:lvl>
    <w:lvl w:ilvl="7" w:tplc="340A0019" w:tentative="1">
      <w:start w:val="1"/>
      <w:numFmt w:val="lowerLetter"/>
      <w:lvlText w:val="%8."/>
      <w:lvlJc w:val="left"/>
      <w:pPr>
        <w:ind w:left="6534" w:hanging="360"/>
      </w:pPr>
    </w:lvl>
    <w:lvl w:ilvl="8" w:tplc="340A001B" w:tentative="1">
      <w:start w:val="1"/>
      <w:numFmt w:val="lowerRoman"/>
      <w:lvlText w:val="%9."/>
      <w:lvlJc w:val="right"/>
      <w:pPr>
        <w:ind w:left="7254" w:hanging="180"/>
      </w:pPr>
    </w:lvl>
  </w:abstractNum>
  <w:abstractNum w:abstractNumId="13" w15:restartNumberingAfterBreak="0">
    <w:nsid w:val="26A11E91"/>
    <w:multiLevelType w:val="hybridMultilevel"/>
    <w:tmpl w:val="FF2E54FC"/>
    <w:lvl w:ilvl="0" w:tplc="156C1F7A">
      <w:start w:val="1"/>
      <w:numFmt w:val="decimal"/>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14" w15:restartNumberingAfterBreak="0">
    <w:nsid w:val="295C674B"/>
    <w:multiLevelType w:val="hybridMultilevel"/>
    <w:tmpl w:val="EC647A66"/>
    <w:lvl w:ilvl="0" w:tplc="0C0A0001">
      <w:start w:val="1"/>
      <w:numFmt w:val="bullet"/>
      <w:lvlText w:val=""/>
      <w:lvlJc w:val="left"/>
      <w:pPr>
        <w:tabs>
          <w:tab w:val="num" w:pos="2988"/>
        </w:tabs>
        <w:ind w:left="2988" w:hanging="360"/>
      </w:pPr>
      <w:rPr>
        <w:rFonts w:ascii="Symbol" w:hAnsi="Symbol" w:cs="Symbol" w:hint="default"/>
      </w:rPr>
    </w:lvl>
    <w:lvl w:ilvl="1" w:tplc="0C0A0003">
      <w:start w:val="1"/>
      <w:numFmt w:val="bullet"/>
      <w:lvlText w:val="o"/>
      <w:lvlJc w:val="left"/>
      <w:pPr>
        <w:tabs>
          <w:tab w:val="num" w:pos="3708"/>
        </w:tabs>
        <w:ind w:left="3708" w:hanging="360"/>
      </w:pPr>
      <w:rPr>
        <w:rFonts w:ascii="Courier New" w:hAnsi="Courier New" w:cs="Courier New" w:hint="default"/>
      </w:rPr>
    </w:lvl>
    <w:lvl w:ilvl="2" w:tplc="0C0A0005">
      <w:start w:val="1"/>
      <w:numFmt w:val="bullet"/>
      <w:lvlText w:val=""/>
      <w:lvlJc w:val="left"/>
      <w:pPr>
        <w:tabs>
          <w:tab w:val="num" w:pos="4428"/>
        </w:tabs>
        <w:ind w:left="4428" w:hanging="360"/>
      </w:pPr>
      <w:rPr>
        <w:rFonts w:ascii="Wingdings" w:hAnsi="Wingdings" w:cs="Wingdings" w:hint="default"/>
      </w:rPr>
    </w:lvl>
    <w:lvl w:ilvl="3" w:tplc="0C0A0001">
      <w:start w:val="1"/>
      <w:numFmt w:val="bullet"/>
      <w:lvlText w:val=""/>
      <w:lvlJc w:val="left"/>
      <w:pPr>
        <w:tabs>
          <w:tab w:val="num" w:pos="5148"/>
        </w:tabs>
        <w:ind w:left="5148" w:hanging="360"/>
      </w:pPr>
      <w:rPr>
        <w:rFonts w:ascii="Symbol" w:hAnsi="Symbol" w:cs="Symbol" w:hint="default"/>
      </w:rPr>
    </w:lvl>
    <w:lvl w:ilvl="4" w:tplc="0C0A0003">
      <w:start w:val="1"/>
      <w:numFmt w:val="bullet"/>
      <w:lvlText w:val="o"/>
      <w:lvlJc w:val="left"/>
      <w:pPr>
        <w:tabs>
          <w:tab w:val="num" w:pos="5868"/>
        </w:tabs>
        <w:ind w:left="5868" w:hanging="360"/>
      </w:pPr>
      <w:rPr>
        <w:rFonts w:ascii="Courier New" w:hAnsi="Courier New" w:cs="Courier New" w:hint="default"/>
      </w:rPr>
    </w:lvl>
    <w:lvl w:ilvl="5" w:tplc="0C0A0005">
      <w:start w:val="1"/>
      <w:numFmt w:val="bullet"/>
      <w:lvlText w:val=""/>
      <w:lvlJc w:val="left"/>
      <w:pPr>
        <w:tabs>
          <w:tab w:val="num" w:pos="6588"/>
        </w:tabs>
        <w:ind w:left="6588" w:hanging="360"/>
      </w:pPr>
      <w:rPr>
        <w:rFonts w:ascii="Wingdings" w:hAnsi="Wingdings" w:cs="Wingdings" w:hint="default"/>
      </w:rPr>
    </w:lvl>
    <w:lvl w:ilvl="6" w:tplc="0C0A0001">
      <w:start w:val="1"/>
      <w:numFmt w:val="bullet"/>
      <w:lvlText w:val=""/>
      <w:lvlJc w:val="left"/>
      <w:pPr>
        <w:tabs>
          <w:tab w:val="num" w:pos="7308"/>
        </w:tabs>
        <w:ind w:left="7308" w:hanging="360"/>
      </w:pPr>
      <w:rPr>
        <w:rFonts w:ascii="Symbol" w:hAnsi="Symbol" w:cs="Symbol" w:hint="default"/>
      </w:rPr>
    </w:lvl>
    <w:lvl w:ilvl="7" w:tplc="0C0A0003">
      <w:start w:val="1"/>
      <w:numFmt w:val="bullet"/>
      <w:lvlText w:val="o"/>
      <w:lvlJc w:val="left"/>
      <w:pPr>
        <w:tabs>
          <w:tab w:val="num" w:pos="8028"/>
        </w:tabs>
        <w:ind w:left="8028" w:hanging="360"/>
      </w:pPr>
      <w:rPr>
        <w:rFonts w:ascii="Courier New" w:hAnsi="Courier New" w:cs="Courier New" w:hint="default"/>
      </w:rPr>
    </w:lvl>
    <w:lvl w:ilvl="8" w:tplc="0C0A0005">
      <w:start w:val="1"/>
      <w:numFmt w:val="bullet"/>
      <w:lvlText w:val=""/>
      <w:lvlJc w:val="left"/>
      <w:pPr>
        <w:tabs>
          <w:tab w:val="num" w:pos="8748"/>
        </w:tabs>
        <w:ind w:left="8748" w:hanging="360"/>
      </w:pPr>
      <w:rPr>
        <w:rFonts w:ascii="Wingdings" w:hAnsi="Wingdings" w:cs="Wingdings" w:hint="default"/>
      </w:rPr>
    </w:lvl>
  </w:abstractNum>
  <w:abstractNum w:abstractNumId="15" w15:restartNumberingAfterBreak="0">
    <w:nsid w:val="2A7A4232"/>
    <w:multiLevelType w:val="hybridMultilevel"/>
    <w:tmpl w:val="A23A03AC"/>
    <w:lvl w:ilvl="0" w:tplc="5B94987E">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2C085DCB"/>
    <w:multiLevelType w:val="hybridMultilevel"/>
    <w:tmpl w:val="0B9EFED2"/>
    <w:lvl w:ilvl="0" w:tplc="D2DCEBAE">
      <w:start w:val="1"/>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E9A0607"/>
    <w:multiLevelType w:val="singleLevel"/>
    <w:tmpl w:val="03FC54C6"/>
    <w:lvl w:ilvl="0">
      <w:start w:val="1"/>
      <w:numFmt w:val="decimal"/>
      <w:pStyle w:val="Ttulo2"/>
      <w:lvlText w:val="%1."/>
      <w:lvlJc w:val="left"/>
      <w:pPr>
        <w:tabs>
          <w:tab w:val="num" w:pos="3544"/>
        </w:tabs>
        <w:ind w:left="3544" w:hanging="709"/>
      </w:pPr>
      <w:rPr>
        <w:rFonts w:ascii="Courier" w:hAnsi="Courier" w:hint="default"/>
        <w:b/>
        <w:i w:val="0"/>
        <w:caps/>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30DF04D3"/>
    <w:multiLevelType w:val="singleLevel"/>
    <w:tmpl w:val="DC44A9BA"/>
    <w:lvl w:ilvl="0">
      <w:start w:val="1"/>
      <w:numFmt w:val="lowerLetter"/>
      <w:pStyle w:val="Ttulo3"/>
      <w:lvlText w:val="%1."/>
      <w:lvlJc w:val="left"/>
      <w:pPr>
        <w:tabs>
          <w:tab w:val="num" w:pos="4253"/>
        </w:tabs>
        <w:ind w:left="4253" w:hanging="709"/>
      </w:pPr>
      <w:rPr>
        <w:rFonts w:ascii="Univers" w:hAnsi="Univers" w:hint="default"/>
        <w:b/>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384735C2"/>
    <w:multiLevelType w:val="hybridMultilevel"/>
    <w:tmpl w:val="94921036"/>
    <w:lvl w:ilvl="0" w:tplc="0EE26762">
      <w:start w:val="2"/>
      <w:numFmt w:val="bullet"/>
      <w:lvlText w:val="-"/>
      <w:lvlJc w:val="left"/>
      <w:pPr>
        <w:ind w:left="3195" w:hanging="360"/>
      </w:pPr>
      <w:rPr>
        <w:rFonts w:ascii="Arial" w:eastAsia="Times New Roman" w:hAnsi="Arial" w:cs="Arial" w:hint="default"/>
      </w:rPr>
    </w:lvl>
    <w:lvl w:ilvl="1" w:tplc="340A0003" w:tentative="1">
      <w:start w:val="1"/>
      <w:numFmt w:val="bullet"/>
      <w:lvlText w:val="o"/>
      <w:lvlJc w:val="left"/>
      <w:pPr>
        <w:ind w:left="3915" w:hanging="360"/>
      </w:pPr>
      <w:rPr>
        <w:rFonts w:ascii="Courier New" w:hAnsi="Courier New" w:cs="Courier New" w:hint="default"/>
      </w:rPr>
    </w:lvl>
    <w:lvl w:ilvl="2" w:tplc="340A0005" w:tentative="1">
      <w:start w:val="1"/>
      <w:numFmt w:val="bullet"/>
      <w:lvlText w:val=""/>
      <w:lvlJc w:val="left"/>
      <w:pPr>
        <w:ind w:left="4635" w:hanging="360"/>
      </w:pPr>
      <w:rPr>
        <w:rFonts w:ascii="Wingdings" w:hAnsi="Wingdings" w:hint="default"/>
      </w:rPr>
    </w:lvl>
    <w:lvl w:ilvl="3" w:tplc="340A0001" w:tentative="1">
      <w:start w:val="1"/>
      <w:numFmt w:val="bullet"/>
      <w:lvlText w:val=""/>
      <w:lvlJc w:val="left"/>
      <w:pPr>
        <w:ind w:left="5355" w:hanging="360"/>
      </w:pPr>
      <w:rPr>
        <w:rFonts w:ascii="Symbol" w:hAnsi="Symbol" w:hint="default"/>
      </w:rPr>
    </w:lvl>
    <w:lvl w:ilvl="4" w:tplc="340A0003" w:tentative="1">
      <w:start w:val="1"/>
      <w:numFmt w:val="bullet"/>
      <w:lvlText w:val="o"/>
      <w:lvlJc w:val="left"/>
      <w:pPr>
        <w:ind w:left="6075" w:hanging="360"/>
      </w:pPr>
      <w:rPr>
        <w:rFonts w:ascii="Courier New" w:hAnsi="Courier New" w:cs="Courier New" w:hint="default"/>
      </w:rPr>
    </w:lvl>
    <w:lvl w:ilvl="5" w:tplc="340A0005" w:tentative="1">
      <w:start w:val="1"/>
      <w:numFmt w:val="bullet"/>
      <w:lvlText w:val=""/>
      <w:lvlJc w:val="left"/>
      <w:pPr>
        <w:ind w:left="6795" w:hanging="360"/>
      </w:pPr>
      <w:rPr>
        <w:rFonts w:ascii="Wingdings" w:hAnsi="Wingdings" w:hint="default"/>
      </w:rPr>
    </w:lvl>
    <w:lvl w:ilvl="6" w:tplc="340A0001" w:tentative="1">
      <w:start w:val="1"/>
      <w:numFmt w:val="bullet"/>
      <w:lvlText w:val=""/>
      <w:lvlJc w:val="left"/>
      <w:pPr>
        <w:ind w:left="7515" w:hanging="360"/>
      </w:pPr>
      <w:rPr>
        <w:rFonts w:ascii="Symbol" w:hAnsi="Symbol" w:hint="default"/>
      </w:rPr>
    </w:lvl>
    <w:lvl w:ilvl="7" w:tplc="340A0003" w:tentative="1">
      <w:start w:val="1"/>
      <w:numFmt w:val="bullet"/>
      <w:lvlText w:val="o"/>
      <w:lvlJc w:val="left"/>
      <w:pPr>
        <w:ind w:left="8235" w:hanging="360"/>
      </w:pPr>
      <w:rPr>
        <w:rFonts w:ascii="Courier New" w:hAnsi="Courier New" w:cs="Courier New" w:hint="default"/>
      </w:rPr>
    </w:lvl>
    <w:lvl w:ilvl="8" w:tplc="340A0005" w:tentative="1">
      <w:start w:val="1"/>
      <w:numFmt w:val="bullet"/>
      <w:lvlText w:val=""/>
      <w:lvlJc w:val="left"/>
      <w:pPr>
        <w:ind w:left="8955" w:hanging="360"/>
      </w:pPr>
      <w:rPr>
        <w:rFonts w:ascii="Wingdings" w:hAnsi="Wingdings" w:hint="default"/>
      </w:rPr>
    </w:lvl>
  </w:abstractNum>
  <w:abstractNum w:abstractNumId="20" w15:restartNumberingAfterBreak="0">
    <w:nsid w:val="39750AFE"/>
    <w:multiLevelType w:val="hybridMultilevel"/>
    <w:tmpl w:val="D5363980"/>
    <w:lvl w:ilvl="0" w:tplc="B630EEA6">
      <w:start w:val="2"/>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414772CA"/>
    <w:multiLevelType w:val="hybridMultilevel"/>
    <w:tmpl w:val="03343CC2"/>
    <w:lvl w:ilvl="0" w:tplc="3758A7C8">
      <w:start w:val="1"/>
      <w:numFmt w:val="lowerLetter"/>
      <w:lvlText w:val="%1)"/>
      <w:lvlJc w:val="left"/>
      <w:pPr>
        <w:tabs>
          <w:tab w:val="num" w:pos="720"/>
        </w:tabs>
        <w:ind w:left="720" w:hanging="360"/>
      </w:pPr>
      <w:rPr>
        <w:rFonts w:ascii="Times New Roman" w:eastAsia="Times New Roman" w:hAnsi="Times New Roman" w:cs="Times New Roman"/>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42044713"/>
    <w:multiLevelType w:val="hybridMultilevel"/>
    <w:tmpl w:val="E990F054"/>
    <w:lvl w:ilvl="0" w:tplc="0C0A0001">
      <w:start w:val="1"/>
      <w:numFmt w:val="bullet"/>
      <w:lvlText w:val=""/>
      <w:lvlJc w:val="left"/>
      <w:pPr>
        <w:tabs>
          <w:tab w:val="num" w:pos="2988"/>
        </w:tabs>
        <w:ind w:left="2988" w:hanging="360"/>
      </w:pPr>
      <w:rPr>
        <w:rFonts w:ascii="Symbol" w:hAnsi="Symbol" w:cs="Symbol" w:hint="default"/>
      </w:rPr>
    </w:lvl>
    <w:lvl w:ilvl="1" w:tplc="0C0A0003">
      <w:start w:val="1"/>
      <w:numFmt w:val="bullet"/>
      <w:lvlText w:val="o"/>
      <w:lvlJc w:val="left"/>
      <w:pPr>
        <w:tabs>
          <w:tab w:val="num" w:pos="3708"/>
        </w:tabs>
        <w:ind w:left="3708" w:hanging="360"/>
      </w:pPr>
      <w:rPr>
        <w:rFonts w:ascii="Courier New" w:hAnsi="Courier New" w:cs="Courier New" w:hint="default"/>
      </w:rPr>
    </w:lvl>
    <w:lvl w:ilvl="2" w:tplc="0C0A0005">
      <w:start w:val="1"/>
      <w:numFmt w:val="bullet"/>
      <w:lvlText w:val=""/>
      <w:lvlJc w:val="left"/>
      <w:pPr>
        <w:tabs>
          <w:tab w:val="num" w:pos="4428"/>
        </w:tabs>
        <w:ind w:left="4428" w:hanging="360"/>
      </w:pPr>
      <w:rPr>
        <w:rFonts w:ascii="Wingdings" w:hAnsi="Wingdings" w:cs="Wingdings" w:hint="default"/>
      </w:rPr>
    </w:lvl>
    <w:lvl w:ilvl="3" w:tplc="0C0A0001">
      <w:start w:val="1"/>
      <w:numFmt w:val="bullet"/>
      <w:lvlText w:val=""/>
      <w:lvlJc w:val="left"/>
      <w:pPr>
        <w:tabs>
          <w:tab w:val="num" w:pos="5148"/>
        </w:tabs>
        <w:ind w:left="5148" w:hanging="360"/>
      </w:pPr>
      <w:rPr>
        <w:rFonts w:ascii="Symbol" w:hAnsi="Symbol" w:cs="Symbol" w:hint="default"/>
      </w:rPr>
    </w:lvl>
    <w:lvl w:ilvl="4" w:tplc="0C0A0003">
      <w:start w:val="1"/>
      <w:numFmt w:val="bullet"/>
      <w:lvlText w:val="o"/>
      <w:lvlJc w:val="left"/>
      <w:pPr>
        <w:tabs>
          <w:tab w:val="num" w:pos="5868"/>
        </w:tabs>
        <w:ind w:left="5868" w:hanging="360"/>
      </w:pPr>
      <w:rPr>
        <w:rFonts w:ascii="Courier New" w:hAnsi="Courier New" w:cs="Courier New" w:hint="default"/>
      </w:rPr>
    </w:lvl>
    <w:lvl w:ilvl="5" w:tplc="0C0A0005">
      <w:start w:val="1"/>
      <w:numFmt w:val="bullet"/>
      <w:lvlText w:val=""/>
      <w:lvlJc w:val="left"/>
      <w:pPr>
        <w:tabs>
          <w:tab w:val="num" w:pos="6588"/>
        </w:tabs>
        <w:ind w:left="6588" w:hanging="360"/>
      </w:pPr>
      <w:rPr>
        <w:rFonts w:ascii="Wingdings" w:hAnsi="Wingdings" w:cs="Wingdings" w:hint="default"/>
      </w:rPr>
    </w:lvl>
    <w:lvl w:ilvl="6" w:tplc="0C0A0001">
      <w:start w:val="1"/>
      <w:numFmt w:val="bullet"/>
      <w:lvlText w:val=""/>
      <w:lvlJc w:val="left"/>
      <w:pPr>
        <w:tabs>
          <w:tab w:val="num" w:pos="7308"/>
        </w:tabs>
        <w:ind w:left="7308" w:hanging="360"/>
      </w:pPr>
      <w:rPr>
        <w:rFonts w:ascii="Symbol" w:hAnsi="Symbol" w:cs="Symbol" w:hint="default"/>
      </w:rPr>
    </w:lvl>
    <w:lvl w:ilvl="7" w:tplc="0C0A0003">
      <w:start w:val="1"/>
      <w:numFmt w:val="bullet"/>
      <w:lvlText w:val="o"/>
      <w:lvlJc w:val="left"/>
      <w:pPr>
        <w:tabs>
          <w:tab w:val="num" w:pos="8028"/>
        </w:tabs>
        <w:ind w:left="8028" w:hanging="360"/>
      </w:pPr>
      <w:rPr>
        <w:rFonts w:ascii="Courier New" w:hAnsi="Courier New" w:cs="Courier New" w:hint="default"/>
      </w:rPr>
    </w:lvl>
    <w:lvl w:ilvl="8" w:tplc="0C0A0005">
      <w:start w:val="1"/>
      <w:numFmt w:val="bullet"/>
      <w:lvlText w:val=""/>
      <w:lvlJc w:val="left"/>
      <w:pPr>
        <w:tabs>
          <w:tab w:val="num" w:pos="8748"/>
        </w:tabs>
        <w:ind w:left="8748" w:hanging="360"/>
      </w:pPr>
      <w:rPr>
        <w:rFonts w:ascii="Wingdings" w:hAnsi="Wingdings" w:cs="Wingdings" w:hint="default"/>
      </w:rPr>
    </w:lvl>
  </w:abstractNum>
  <w:abstractNum w:abstractNumId="23" w15:restartNumberingAfterBreak="0">
    <w:nsid w:val="42213527"/>
    <w:multiLevelType w:val="hybridMultilevel"/>
    <w:tmpl w:val="D3260E24"/>
    <w:lvl w:ilvl="0" w:tplc="7618E9DA">
      <w:start w:val="1"/>
      <w:numFmt w:val="decimal"/>
      <w:lvlText w:val="%1."/>
      <w:lvlJc w:val="left"/>
      <w:pPr>
        <w:ind w:left="1494" w:hanging="360"/>
      </w:pPr>
      <w:rPr>
        <w:rFonts w:hint="default"/>
      </w:rPr>
    </w:lvl>
    <w:lvl w:ilvl="1" w:tplc="340A0019" w:tentative="1">
      <w:start w:val="1"/>
      <w:numFmt w:val="lowerLetter"/>
      <w:lvlText w:val="%2."/>
      <w:lvlJc w:val="left"/>
      <w:pPr>
        <w:ind w:left="2214" w:hanging="360"/>
      </w:pPr>
    </w:lvl>
    <w:lvl w:ilvl="2" w:tplc="340A001B" w:tentative="1">
      <w:start w:val="1"/>
      <w:numFmt w:val="lowerRoman"/>
      <w:lvlText w:val="%3."/>
      <w:lvlJc w:val="right"/>
      <w:pPr>
        <w:ind w:left="2934" w:hanging="180"/>
      </w:pPr>
    </w:lvl>
    <w:lvl w:ilvl="3" w:tplc="340A000F" w:tentative="1">
      <w:start w:val="1"/>
      <w:numFmt w:val="decimal"/>
      <w:lvlText w:val="%4."/>
      <w:lvlJc w:val="left"/>
      <w:pPr>
        <w:ind w:left="3654" w:hanging="360"/>
      </w:pPr>
    </w:lvl>
    <w:lvl w:ilvl="4" w:tplc="340A0019" w:tentative="1">
      <w:start w:val="1"/>
      <w:numFmt w:val="lowerLetter"/>
      <w:lvlText w:val="%5."/>
      <w:lvlJc w:val="left"/>
      <w:pPr>
        <w:ind w:left="4374" w:hanging="360"/>
      </w:pPr>
    </w:lvl>
    <w:lvl w:ilvl="5" w:tplc="340A001B" w:tentative="1">
      <w:start w:val="1"/>
      <w:numFmt w:val="lowerRoman"/>
      <w:lvlText w:val="%6."/>
      <w:lvlJc w:val="right"/>
      <w:pPr>
        <w:ind w:left="5094" w:hanging="180"/>
      </w:pPr>
    </w:lvl>
    <w:lvl w:ilvl="6" w:tplc="340A000F" w:tentative="1">
      <w:start w:val="1"/>
      <w:numFmt w:val="decimal"/>
      <w:lvlText w:val="%7."/>
      <w:lvlJc w:val="left"/>
      <w:pPr>
        <w:ind w:left="5814" w:hanging="360"/>
      </w:pPr>
    </w:lvl>
    <w:lvl w:ilvl="7" w:tplc="340A0019" w:tentative="1">
      <w:start w:val="1"/>
      <w:numFmt w:val="lowerLetter"/>
      <w:lvlText w:val="%8."/>
      <w:lvlJc w:val="left"/>
      <w:pPr>
        <w:ind w:left="6534" w:hanging="360"/>
      </w:pPr>
    </w:lvl>
    <w:lvl w:ilvl="8" w:tplc="340A001B" w:tentative="1">
      <w:start w:val="1"/>
      <w:numFmt w:val="lowerRoman"/>
      <w:lvlText w:val="%9."/>
      <w:lvlJc w:val="right"/>
      <w:pPr>
        <w:ind w:left="7254" w:hanging="180"/>
      </w:pPr>
    </w:lvl>
  </w:abstractNum>
  <w:abstractNum w:abstractNumId="24" w15:restartNumberingAfterBreak="0">
    <w:nsid w:val="4739161A"/>
    <w:multiLevelType w:val="singleLevel"/>
    <w:tmpl w:val="EF5C1F6A"/>
    <w:lvl w:ilvl="0">
      <w:start w:val="1"/>
      <w:numFmt w:val="decimal"/>
      <w:pStyle w:val="Sangradetextonormal"/>
      <w:lvlText w:val="%1."/>
      <w:lvlJc w:val="left"/>
      <w:pPr>
        <w:tabs>
          <w:tab w:val="num" w:pos="3195"/>
        </w:tabs>
        <w:ind w:left="2835" w:firstLine="0"/>
      </w:pPr>
      <w:rPr>
        <w:rFonts w:ascii="Courier" w:hAnsi="Courier" w:hint="default"/>
        <w:b/>
        <w:i w:val="0"/>
        <w:caps/>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48F771D2"/>
    <w:multiLevelType w:val="hybridMultilevel"/>
    <w:tmpl w:val="6020472A"/>
    <w:lvl w:ilvl="0" w:tplc="2FDA25D2">
      <w:start w:val="1"/>
      <w:numFmt w:val="upperLetter"/>
      <w:lvlText w:val="%1)"/>
      <w:lvlJc w:val="left"/>
      <w:pPr>
        <w:ind w:left="1494" w:hanging="360"/>
      </w:pPr>
      <w:rPr>
        <w:rFonts w:hint="default"/>
      </w:rPr>
    </w:lvl>
    <w:lvl w:ilvl="1" w:tplc="340A0019" w:tentative="1">
      <w:start w:val="1"/>
      <w:numFmt w:val="lowerLetter"/>
      <w:lvlText w:val="%2."/>
      <w:lvlJc w:val="left"/>
      <w:pPr>
        <w:ind w:left="2214" w:hanging="360"/>
      </w:pPr>
    </w:lvl>
    <w:lvl w:ilvl="2" w:tplc="340A001B" w:tentative="1">
      <w:start w:val="1"/>
      <w:numFmt w:val="lowerRoman"/>
      <w:lvlText w:val="%3."/>
      <w:lvlJc w:val="right"/>
      <w:pPr>
        <w:ind w:left="2934" w:hanging="180"/>
      </w:pPr>
    </w:lvl>
    <w:lvl w:ilvl="3" w:tplc="340A000F" w:tentative="1">
      <w:start w:val="1"/>
      <w:numFmt w:val="decimal"/>
      <w:lvlText w:val="%4."/>
      <w:lvlJc w:val="left"/>
      <w:pPr>
        <w:ind w:left="3654" w:hanging="360"/>
      </w:pPr>
    </w:lvl>
    <w:lvl w:ilvl="4" w:tplc="340A0019" w:tentative="1">
      <w:start w:val="1"/>
      <w:numFmt w:val="lowerLetter"/>
      <w:lvlText w:val="%5."/>
      <w:lvlJc w:val="left"/>
      <w:pPr>
        <w:ind w:left="4374" w:hanging="360"/>
      </w:pPr>
    </w:lvl>
    <w:lvl w:ilvl="5" w:tplc="340A001B" w:tentative="1">
      <w:start w:val="1"/>
      <w:numFmt w:val="lowerRoman"/>
      <w:lvlText w:val="%6."/>
      <w:lvlJc w:val="right"/>
      <w:pPr>
        <w:ind w:left="5094" w:hanging="180"/>
      </w:pPr>
    </w:lvl>
    <w:lvl w:ilvl="6" w:tplc="340A000F" w:tentative="1">
      <w:start w:val="1"/>
      <w:numFmt w:val="decimal"/>
      <w:lvlText w:val="%7."/>
      <w:lvlJc w:val="left"/>
      <w:pPr>
        <w:ind w:left="5814" w:hanging="360"/>
      </w:pPr>
    </w:lvl>
    <w:lvl w:ilvl="7" w:tplc="340A0019" w:tentative="1">
      <w:start w:val="1"/>
      <w:numFmt w:val="lowerLetter"/>
      <w:lvlText w:val="%8."/>
      <w:lvlJc w:val="left"/>
      <w:pPr>
        <w:ind w:left="6534" w:hanging="360"/>
      </w:pPr>
    </w:lvl>
    <w:lvl w:ilvl="8" w:tplc="340A001B" w:tentative="1">
      <w:start w:val="1"/>
      <w:numFmt w:val="lowerRoman"/>
      <w:lvlText w:val="%9."/>
      <w:lvlJc w:val="right"/>
      <w:pPr>
        <w:ind w:left="7254" w:hanging="180"/>
      </w:pPr>
    </w:lvl>
  </w:abstractNum>
  <w:abstractNum w:abstractNumId="26" w15:restartNumberingAfterBreak="0">
    <w:nsid w:val="49190CC3"/>
    <w:multiLevelType w:val="hybridMultilevel"/>
    <w:tmpl w:val="998C0C0C"/>
    <w:lvl w:ilvl="0" w:tplc="8E98D82C">
      <w:start w:val="2"/>
      <w:numFmt w:val="bullet"/>
      <w:lvlText w:val="-"/>
      <w:lvlJc w:val="left"/>
      <w:pPr>
        <w:ind w:left="1494" w:hanging="360"/>
      </w:pPr>
      <w:rPr>
        <w:rFonts w:ascii="Arial" w:eastAsia="Times New Roman" w:hAnsi="Arial" w:cs="Arial" w:hint="default"/>
      </w:rPr>
    </w:lvl>
    <w:lvl w:ilvl="1" w:tplc="340A0003" w:tentative="1">
      <w:start w:val="1"/>
      <w:numFmt w:val="bullet"/>
      <w:lvlText w:val="o"/>
      <w:lvlJc w:val="left"/>
      <w:pPr>
        <w:ind w:left="2214" w:hanging="360"/>
      </w:pPr>
      <w:rPr>
        <w:rFonts w:ascii="Courier New" w:hAnsi="Courier New" w:cs="Courier New" w:hint="default"/>
      </w:rPr>
    </w:lvl>
    <w:lvl w:ilvl="2" w:tplc="340A0005" w:tentative="1">
      <w:start w:val="1"/>
      <w:numFmt w:val="bullet"/>
      <w:lvlText w:val=""/>
      <w:lvlJc w:val="left"/>
      <w:pPr>
        <w:ind w:left="2934" w:hanging="360"/>
      </w:pPr>
      <w:rPr>
        <w:rFonts w:ascii="Wingdings" w:hAnsi="Wingdings" w:hint="default"/>
      </w:rPr>
    </w:lvl>
    <w:lvl w:ilvl="3" w:tplc="340A0001" w:tentative="1">
      <w:start w:val="1"/>
      <w:numFmt w:val="bullet"/>
      <w:lvlText w:val=""/>
      <w:lvlJc w:val="left"/>
      <w:pPr>
        <w:ind w:left="3654" w:hanging="360"/>
      </w:pPr>
      <w:rPr>
        <w:rFonts w:ascii="Symbol" w:hAnsi="Symbol" w:hint="default"/>
      </w:rPr>
    </w:lvl>
    <w:lvl w:ilvl="4" w:tplc="340A0003" w:tentative="1">
      <w:start w:val="1"/>
      <w:numFmt w:val="bullet"/>
      <w:lvlText w:val="o"/>
      <w:lvlJc w:val="left"/>
      <w:pPr>
        <w:ind w:left="4374" w:hanging="360"/>
      </w:pPr>
      <w:rPr>
        <w:rFonts w:ascii="Courier New" w:hAnsi="Courier New" w:cs="Courier New" w:hint="default"/>
      </w:rPr>
    </w:lvl>
    <w:lvl w:ilvl="5" w:tplc="340A0005" w:tentative="1">
      <w:start w:val="1"/>
      <w:numFmt w:val="bullet"/>
      <w:lvlText w:val=""/>
      <w:lvlJc w:val="left"/>
      <w:pPr>
        <w:ind w:left="5094" w:hanging="360"/>
      </w:pPr>
      <w:rPr>
        <w:rFonts w:ascii="Wingdings" w:hAnsi="Wingdings" w:hint="default"/>
      </w:rPr>
    </w:lvl>
    <w:lvl w:ilvl="6" w:tplc="340A0001" w:tentative="1">
      <w:start w:val="1"/>
      <w:numFmt w:val="bullet"/>
      <w:lvlText w:val=""/>
      <w:lvlJc w:val="left"/>
      <w:pPr>
        <w:ind w:left="5814" w:hanging="360"/>
      </w:pPr>
      <w:rPr>
        <w:rFonts w:ascii="Symbol" w:hAnsi="Symbol" w:hint="default"/>
      </w:rPr>
    </w:lvl>
    <w:lvl w:ilvl="7" w:tplc="340A0003" w:tentative="1">
      <w:start w:val="1"/>
      <w:numFmt w:val="bullet"/>
      <w:lvlText w:val="o"/>
      <w:lvlJc w:val="left"/>
      <w:pPr>
        <w:ind w:left="6534" w:hanging="360"/>
      </w:pPr>
      <w:rPr>
        <w:rFonts w:ascii="Courier New" w:hAnsi="Courier New" w:cs="Courier New" w:hint="default"/>
      </w:rPr>
    </w:lvl>
    <w:lvl w:ilvl="8" w:tplc="340A0005" w:tentative="1">
      <w:start w:val="1"/>
      <w:numFmt w:val="bullet"/>
      <w:lvlText w:val=""/>
      <w:lvlJc w:val="left"/>
      <w:pPr>
        <w:ind w:left="7254" w:hanging="360"/>
      </w:pPr>
      <w:rPr>
        <w:rFonts w:ascii="Wingdings" w:hAnsi="Wingdings" w:hint="default"/>
      </w:rPr>
    </w:lvl>
  </w:abstractNum>
  <w:abstractNum w:abstractNumId="27" w15:restartNumberingAfterBreak="0">
    <w:nsid w:val="49935BCD"/>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4B5B368F"/>
    <w:multiLevelType w:val="hybridMultilevel"/>
    <w:tmpl w:val="49A2625A"/>
    <w:lvl w:ilvl="0" w:tplc="53DCB864">
      <w:start w:val="2"/>
      <w:numFmt w:val="bullet"/>
      <w:lvlText w:val="-"/>
      <w:lvlJc w:val="left"/>
      <w:pPr>
        <w:ind w:left="1494" w:hanging="360"/>
      </w:pPr>
      <w:rPr>
        <w:rFonts w:ascii="Arial" w:eastAsia="Times New Roman" w:hAnsi="Arial" w:cs="Arial" w:hint="default"/>
      </w:rPr>
    </w:lvl>
    <w:lvl w:ilvl="1" w:tplc="340A0003" w:tentative="1">
      <w:start w:val="1"/>
      <w:numFmt w:val="bullet"/>
      <w:lvlText w:val="o"/>
      <w:lvlJc w:val="left"/>
      <w:pPr>
        <w:ind w:left="2214" w:hanging="360"/>
      </w:pPr>
      <w:rPr>
        <w:rFonts w:ascii="Courier New" w:hAnsi="Courier New" w:cs="Courier New" w:hint="default"/>
      </w:rPr>
    </w:lvl>
    <w:lvl w:ilvl="2" w:tplc="340A0005" w:tentative="1">
      <w:start w:val="1"/>
      <w:numFmt w:val="bullet"/>
      <w:lvlText w:val=""/>
      <w:lvlJc w:val="left"/>
      <w:pPr>
        <w:ind w:left="2934" w:hanging="360"/>
      </w:pPr>
      <w:rPr>
        <w:rFonts w:ascii="Wingdings" w:hAnsi="Wingdings" w:hint="default"/>
      </w:rPr>
    </w:lvl>
    <w:lvl w:ilvl="3" w:tplc="340A0001" w:tentative="1">
      <w:start w:val="1"/>
      <w:numFmt w:val="bullet"/>
      <w:lvlText w:val=""/>
      <w:lvlJc w:val="left"/>
      <w:pPr>
        <w:ind w:left="3654" w:hanging="360"/>
      </w:pPr>
      <w:rPr>
        <w:rFonts w:ascii="Symbol" w:hAnsi="Symbol" w:hint="default"/>
      </w:rPr>
    </w:lvl>
    <w:lvl w:ilvl="4" w:tplc="340A0003" w:tentative="1">
      <w:start w:val="1"/>
      <w:numFmt w:val="bullet"/>
      <w:lvlText w:val="o"/>
      <w:lvlJc w:val="left"/>
      <w:pPr>
        <w:ind w:left="4374" w:hanging="360"/>
      </w:pPr>
      <w:rPr>
        <w:rFonts w:ascii="Courier New" w:hAnsi="Courier New" w:cs="Courier New" w:hint="default"/>
      </w:rPr>
    </w:lvl>
    <w:lvl w:ilvl="5" w:tplc="340A0005" w:tentative="1">
      <w:start w:val="1"/>
      <w:numFmt w:val="bullet"/>
      <w:lvlText w:val=""/>
      <w:lvlJc w:val="left"/>
      <w:pPr>
        <w:ind w:left="5094" w:hanging="360"/>
      </w:pPr>
      <w:rPr>
        <w:rFonts w:ascii="Wingdings" w:hAnsi="Wingdings" w:hint="default"/>
      </w:rPr>
    </w:lvl>
    <w:lvl w:ilvl="6" w:tplc="340A0001" w:tentative="1">
      <w:start w:val="1"/>
      <w:numFmt w:val="bullet"/>
      <w:lvlText w:val=""/>
      <w:lvlJc w:val="left"/>
      <w:pPr>
        <w:ind w:left="5814" w:hanging="360"/>
      </w:pPr>
      <w:rPr>
        <w:rFonts w:ascii="Symbol" w:hAnsi="Symbol" w:hint="default"/>
      </w:rPr>
    </w:lvl>
    <w:lvl w:ilvl="7" w:tplc="340A0003" w:tentative="1">
      <w:start w:val="1"/>
      <w:numFmt w:val="bullet"/>
      <w:lvlText w:val="o"/>
      <w:lvlJc w:val="left"/>
      <w:pPr>
        <w:ind w:left="6534" w:hanging="360"/>
      </w:pPr>
      <w:rPr>
        <w:rFonts w:ascii="Courier New" w:hAnsi="Courier New" w:cs="Courier New" w:hint="default"/>
      </w:rPr>
    </w:lvl>
    <w:lvl w:ilvl="8" w:tplc="340A0005" w:tentative="1">
      <w:start w:val="1"/>
      <w:numFmt w:val="bullet"/>
      <w:lvlText w:val=""/>
      <w:lvlJc w:val="left"/>
      <w:pPr>
        <w:ind w:left="7254" w:hanging="360"/>
      </w:pPr>
      <w:rPr>
        <w:rFonts w:ascii="Wingdings" w:hAnsi="Wingdings" w:hint="default"/>
      </w:rPr>
    </w:lvl>
  </w:abstractNum>
  <w:abstractNum w:abstractNumId="29" w15:restartNumberingAfterBreak="0">
    <w:nsid w:val="50337FA1"/>
    <w:multiLevelType w:val="hybridMultilevel"/>
    <w:tmpl w:val="C8420532"/>
    <w:lvl w:ilvl="0" w:tplc="609244D4">
      <w:start w:val="1"/>
      <w:numFmt w:val="decimal"/>
      <w:lvlText w:val="%1)"/>
      <w:lvlJc w:val="left"/>
      <w:pPr>
        <w:ind w:left="3195" w:hanging="360"/>
      </w:pPr>
      <w:rPr>
        <w:rFonts w:hint="default"/>
        <w:b/>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30" w15:restartNumberingAfterBreak="0">
    <w:nsid w:val="5273441E"/>
    <w:multiLevelType w:val="singleLevel"/>
    <w:tmpl w:val="6B923E16"/>
    <w:lvl w:ilvl="0">
      <w:start w:val="1"/>
      <w:numFmt w:val="upperRoman"/>
      <w:pStyle w:val="Ttulo5"/>
      <w:lvlText w:val="%1."/>
      <w:lvlJc w:val="left"/>
      <w:pPr>
        <w:tabs>
          <w:tab w:val="num" w:pos="720"/>
        </w:tabs>
        <w:ind w:left="720" w:hanging="720"/>
      </w:pPr>
      <w:rPr>
        <w:rFonts w:hint="default"/>
      </w:rPr>
    </w:lvl>
  </w:abstractNum>
  <w:abstractNum w:abstractNumId="31" w15:restartNumberingAfterBreak="0">
    <w:nsid w:val="591C46C5"/>
    <w:multiLevelType w:val="hybridMultilevel"/>
    <w:tmpl w:val="635063A4"/>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15:restartNumberingAfterBreak="0">
    <w:nsid w:val="595C6615"/>
    <w:multiLevelType w:val="hybridMultilevel"/>
    <w:tmpl w:val="F1BE9F56"/>
    <w:lvl w:ilvl="0" w:tplc="C34A91F6">
      <w:start w:val="9"/>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3" w15:restartNumberingAfterBreak="0">
    <w:nsid w:val="5BDE0D19"/>
    <w:multiLevelType w:val="hybridMultilevel"/>
    <w:tmpl w:val="5BEA93F0"/>
    <w:lvl w:ilvl="0" w:tplc="16480E34">
      <w:start w:val="4"/>
      <w:numFmt w:val="upperLetter"/>
      <w:lvlText w:val="%1)"/>
      <w:lvlJc w:val="left"/>
      <w:pPr>
        <w:tabs>
          <w:tab w:val="num" w:pos="1080"/>
        </w:tabs>
        <w:ind w:left="108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34" w15:restartNumberingAfterBreak="0">
    <w:nsid w:val="5DA72043"/>
    <w:multiLevelType w:val="hybridMultilevel"/>
    <w:tmpl w:val="B81EFB26"/>
    <w:lvl w:ilvl="0" w:tplc="518CD8D4">
      <w:start w:val="1"/>
      <w:numFmt w:val="lowerLetter"/>
      <w:lvlText w:val="%1)"/>
      <w:lvlJc w:val="left"/>
      <w:pPr>
        <w:tabs>
          <w:tab w:val="num" w:pos="3195"/>
        </w:tabs>
        <w:ind w:left="3195" w:hanging="360"/>
      </w:pPr>
      <w:rPr>
        <w:rFonts w:hint="default"/>
      </w:rPr>
    </w:lvl>
    <w:lvl w:ilvl="1" w:tplc="0C0A0019" w:tentative="1">
      <w:start w:val="1"/>
      <w:numFmt w:val="lowerLetter"/>
      <w:lvlText w:val="%2."/>
      <w:lvlJc w:val="left"/>
      <w:pPr>
        <w:tabs>
          <w:tab w:val="num" w:pos="3915"/>
        </w:tabs>
        <w:ind w:left="3915" w:hanging="360"/>
      </w:pPr>
    </w:lvl>
    <w:lvl w:ilvl="2" w:tplc="0C0A001B" w:tentative="1">
      <w:start w:val="1"/>
      <w:numFmt w:val="lowerRoman"/>
      <w:lvlText w:val="%3."/>
      <w:lvlJc w:val="right"/>
      <w:pPr>
        <w:tabs>
          <w:tab w:val="num" w:pos="4635"/>
        </w:tabs>
        <w:ind w:left="4635" w:hanging="180"/>
      </w:pPr>
    </w:lvl>
    <w:lvl w:ilvl="3" w:tplc="0C0A000F" w:tentative="1">
      <w:start w:val="1"/>
      <w:numFmt w:val="decimal"/>
      <w:lvlText w:val="%4."/>
      <w:lvlJc w:val="left"/>
      <w:pPr>
        <w:tabs>
          <w:tab w:val="num" w:pos="5355"/>
        </w:tabs>
        <w:ind w:left="5355" w:hanging="360"/>
      </w:pPr>
    </w:lvl>
    <w:lvl w:ilvl="4" w:tplc="0C0A0019" w:tentative="1">
      <w:start w:val="1"/>
      <w:numFmt w:val="lowerLetter"/>
      <w:lvlText w:val="%5."/>
      <w:lvlJc w:val="left"/>
      <w:pPr>
        <w:tabs>
          <w:tab w:val="num" w:pos="6075"/>
        </w:tabs>
        <w:ind w:left="6075" w:hanging="360"/>
      </w:pPr>
    </w:lvl>
    <w:lvl w:ilvl="5" w:tplc="0C0A001B" w:tentative="1">
      <w:start w:val="1"/>
      <w:numFmt w:val="lowerRoman"/>
      <w:lvlText w:val="%6."/>
      <w:lvlJc w:val="right"/>
      <w:pPr>
        <w:tabs>
          <w:tab w:val="num" w:pos="6795"/>
        </w:tabs>
        <w:ind w:left="6795" w:hanging="180"/>
      </w:pPr>
    </w:lvl>
    <w:lvl w:ilvl="6" w:tplc="0C0A000F" w:tentative="1">
      <w:start w:val="1"/>
      <w:numFmt w:val="decimal"/>
      <w:lvlText w:val="%7."/>
      <w:lvlJc w:val="left"/>
      <w:pPr>
        <w:tabs>
          <w:tab w:val="num" w:pos="7515"/>
        </w:tabs>
        <w:ind w:left="7515" w:hanging="360"/>
      </w:pPr>
    </w:lvl>
    <w:lvl w:ilvl="7" w:tplc="0C0A0019" w:tentative="1">
      <w:start w:val="1"/>
      <w:numFmt w:val="lowerLetter"/>
      <w:lvlText w:val="%8."/>
      <w:lvlJc w:val="left"/>
      <w:pPr>
        <w:tabs>
          <w:tab w:val="num" w:pos="8235"/>
        </w:tabs>
        <w:ind w:left="8235" w:hanging="360"/>
      </w:pPr>
    </w:lvl>
    <w:lvl w:ilvl="8" w:tplc="0C0A001B" w:tentative="1">
      <w:start w:val="1"/>
      <w:numFmt w:val="lowerRoman"/>
      <w:lvlText w:val="%9."/>
      <w:lvlJc w:val="right"/>
      <w:pPr>
        <w:tabs>
          <w:tab w:val="num" w:pos="8955"/>
        </w:tabs>
        <w:ind w:left="8955" w:hanging="180"/>
      </w:pPr>
    </w:lvl>
  </w:abstractNum>
  <w:abstractNum w:abstractNumId="35" w15:restartNumberingAfterBreak="0">
    <w:nsid w:val="5DD468A9"/>
    <w:multiLevelType w:val="singleLevel"/>
    <w:tmpl w:val="BE5A3B54"/>
    <w:lvl w:ilvl="0">
      <w:start w:val="7"/>
      <w:numFmt w:val="upperRoman"/>
      <w:lvlText w:val="%1."/>
      <w:lvlJc w:val="left"/>
      <w:pPr>
        <w:tabs>
          <w:tab w:val="num" w:pos="855"/>
        </w:tabs>
        <w:ind w:left="855" w:hanging="855"/>
      </w:pPr>
      <w:rPr>
        <w:rFonts w:hint="default"/>
        <w:b/>
      </w:rPr>
    </w:lvl>
  </w:abstractNum>
  <w:abstractNum w:abstractNumId="36" w15:restartNumberingAfterBreak="0">
    <w:nsid w:val="5F6919ED"/>
    <w:multiLevelType w:val="hybridMultilevel"/>
    <w:tmpl w:val="75BC2FB2"/>
    <w:lvl w:ilvl="0" w:tplc="FC4A6A2C">
      <w:start w:val="1"/>
      <w:numFmt w:val="lowerLetter"/>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37" w15:restartNumberingAfterBreak="0">
    <w:nsid w:val="5FFE607F"/>
    <w:multiLevelType w:val="hybridMultilevel"/>
    <w:tmpl w:val="DA30E3FA"/>
    <w:lvl w:ilvl="0" w:tplc="B58E9CD4">
      <w:start w:val="1"/>
      <w:numFmt w:val="decimal"/>
      <w:lvlText w:val="%1."/>
      <w:lvlJc w:val="left"/>
      <w:pPr>
        <w:ind w:left="1494" w:hanging="360"/>
      </w:pPr>
      <w:rPr>
        <w:rFonts w:hint="default"/>
      </w:rPr>
    </w:lvl>
    <w:lvl w:ilvl="1" w:tplc="340A0019" w:tentative="1">
      <w:start w:val="1"/>
      <w:numFmt w:val="lowerLetter"/>
      <w:lvlText w:val="%2."/>
      <w:lvlJc w:val="left"/>
      <w:pPr>
        <w:ind w:left="2214" w:hanging="360"/>
      </w:pPr>
    </w:lvl>
    <w:lvl w:ilvl="2" w:tplc="340A001B" w:tentative="1">
      <w:start w:val="1"/>
      <w:numFmt w:val="lowerRoman"/>
      <w:lvlText w:val="%3."/>
      <w:lvlJc w:val="right"/>
      <w:pPr>
        <w:ind w:left="2934" w:hanging="180"/>
      </w:pPr>
    </w:lvl>
    <w:lvl w:ilvl="3" w:tplc="340A000F" w:tentative="1">
      <w:start w:val="1"/>
      <w:numFmt w:val="decimal"/>
      <w:lvlText w:val="%4."/>
      <w:lvlJc w:val="left"/>
      <w:pPr>
        <w:ind w:left="3654" w:hanging="360"/>
      </w:pPr>
    </w:lvl>
    <w:lvl w:ilvl="4" w:tplc="340A0019" w:tentative="1">
      <w:start w:val="1"/>
      <w:numFmt w:val="lowerLetter"/>
      <w:lvlText w:val="%5."/>
      <w:lvlJc w:val="left"/>
      <w:pPr>
        <w:ind w:left="4374" w:hanging="360"/>
      </w:pPr>
    </w:lvl>
    <w:lvl w:ilvl="5" w:tplc="340A001B" w:tentative="1">
      <w:start w:val="1"/>
      <w:numFmt w:val="lowerRoman"/>
      <w:lvlText w:val="%6."/>
      <w:lvlJc w:val="right"/>
      <w:pPr>
        <w:ind w:left="5094" w:hanging="180"/>
      </w:pPr>
    </w:lvl>
    <w:lvl w:ilvl="6" w:tplc="340A000F" w:tentative="1">
      <w:start w:val="1"/>
      <w:numFmt w:val="decimal"/>
      <w:lvlText w:val="%7."/>
      <w:lvlJc w:val="left"/>
      <w:pPr>
        <w:ind w:left="5814" w:hanging="360"/>
      </w:pPr>
    </w:lvl>
    <w:lvl w:ilvl="7" w:tplc="340A0019" w:tentative="1">
      <w:start w:val="1"/>
      <w:numFmt w:val="lowerLetter"/>
      <w:lvlText w:val="%8."/>
      <w:lvlJc w:val="left"/>
      <w:pPr>
        <w:ind w:left="6534" w:hanging="360"/>
      </w:pPr>
    </w:lvl>
    <w:lvl w:ilvl="8" w:tplc="340A001B" w:tentative="1">
      <w:start w:val="1"/>
      <w:numFmt w:val="lowerRoman"/>
      <w:lvlText w:val="%9."/>
      <w:lvlJc w:val="right"/>
      <w:pPr>
        <w:ind w:left="7254" w:hanging="180"/>
      </w:pPr>
    </w:lvl>
  </w:abstractNum>
  <w:abstractNum w:abstractNumId="38" w15:restartNumberingAfterBreak="0">
    <w:nsid w:val="62187077"/>
    <w:multiLevelType w:val="hybridMultilevel"/>
    <w:tmpl w:val="5F3CF442"/>
    <w:lvl w:ilvl="0" w:tplc="0C0A000F">
      <w:start w:val="1"/>
      <w:numFmt w:val="decimal"/>
      <w:lvlText w:val="%1."/>
      <w:lvlJc w:val="left"/>
      <w:pPr>
        <w:tabs>
          <w:tab w:val="num" w:pos="720"/>
        </w:tabs>
        <w:ind w:left="720" w:hanging="360"/>
      </w:pPr>
    </w:lvl>
    <w:lvl w:ilvl="1" w:tplc="A99EC05E">
      <w:numFmt w:val="bullet"/>
      <w:lvlText w:val="-"/>
      <w:lvlJc w:val="left"/>
      <w:pPr>
        <w:tabs>
          <w:tab w:val="num" w:pos="1440"/>
        </w:tabs>
        <w:ind w:left="1440" w:hanging="360"/>
      </w:pPr>
      <w:rPr>
        <w:rFonts w:ascii="Arial" w:eastAsia="Times New Roman" w:hAnsi="Arial" w:cs="Arial" w:hint="default"/>
      </w:rPr>
    </w:lvl>
    <w:lvl w:ilvl="2" w:tplc="2482190E">
      <w:start w:val="1"/>
      <w:numFmt w:val="lowerLetter"/>
      <w:lvlText w:val="%3)"/>
      <w:lvlJc w:val="left"/>
      <w:pPr>
        <w:tabs>
          <w:tab w:val="num" w:pos="2340"/>
        </w:tabs>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0">
    <w:nsid w:val="670F085E"/>
    <w:multiLevelType w:val="hybridMultilevel"/>
    <w:tmpl w:val="5D4CB3E6"/>
    <w:lvl w:ilvl="0" w:tplc="5E704514">
      <w:start w:val="1"/>
      <w:numFmt w:val="lowerLetter"/>
      <w:lvlText w:val="%1)"/>
      <w:lvlJc w:val="left"/>
      <w:pPr>
        <w:ind w:left="1494" w:hanging="360"/>
      </w:pPr>
      <w:rPr>
        <w:rFonts w:hint="default"/>
      </w:rPr>
    </w:lvl>
    <w:lvl w:ilvl="1" w:tplc="340A0019" w:tentative="1">
      <w:start w:val="1"/>
      <w:numFmt w:val="lowerLetter"/>
      <w:lvlText w:val="%2."/>
      <w:lvlJc w:val="left"/>
      <w:pPr>
        <w:ind w:left="2214" w:hanging="360"/>
      </w:pPr>
    </w:lvl>
    <w:lvl w:ilvl="2" w:tplc="340A001B" w:tentative="1">
      <w:start w:val="1"/>
      <w:numFmt w:val="lowerRoman"/>
      <w:lvlText w:val="%3."/>
      <w:lvlJc w:val="right"/>
      <w:pPr>
        <w:ind w:left="2934" w:hanging="180"/>
      </w:pPr>
    </w:lvl>
    <w:lvl w:ilvl="3" w:tplc="340A000F" w:tentative="1">
      <w:start w:val="1"/>
      <w:numFmt w:val="decimal"/>
      <w:lvlText w:val="%4."/>
      <w:lvlJc w:val="left"/>
      <w:pPr>
        <w:ind w:left="3654" w:hanging="360"/>
      </w:pPr>
    </w:lvl>
    <w:lvl w:ilvl="4" w:tplc="340A0019" w:tentative="1">
      <w:start w:val="1"/>
      <w:numFmt w:val="lowerLetter"/>
      <w:lvlText w:val="%5."/>
      <w:lvlJc w:val="left"/>
      <w:pPr>
        <w:ind w:left="4374" w:hanging="360"/>
      </w:pPr>
    </w:lvl>
    <w:lvl w:ilvl="5" w:tplc="340A001B" w:tentative="1">
      <w:start w:val="1"/>
      <w:numFmt w:val="lowerRoman"/>
      <w:lvlText w:val="%6."/>
      <w:lvlJc w:val="right"/>
      <w:pPr>
        <w:ind w:left="5094" w:hanging="180"/>
      </w:pPr>
    </w:lvl>
    <w:lvl w:ilvl="6" w:tplc="340A000F" w:tentative="1">
      <w:start w:val="1"/>
      <w:numFmt w:val="decimal"/>
      <w:lvlText w:val="%7."/>
      <w:lvlJc w:val="left"/>
      <w:pPr>
        <w:ind w:left="5814" w:hanging="360"/>
      </w:pPr>
    </w:lvl>
    <w:lvl w:ilvl="7" w:tplc="340A0019" w:tentative="1">
      <w:start w:val="1"/>
      <w:numFmt w:val="lowerLetter"/>
      <w:lvlText w:val="%8."/>
      <w:lvlJc w:val="left"/>
      <w:pPr>
        <w:ind w:left="6534" w:hanging="360"/>
      </w:pPr>
    </w:lvl>
    <w:lvl w:ilvl="8" w:tplc="340A001B" w:tentative="1">
      <w:start w:val="1"/>
      <w:numFmt w:val="lowerRoman"/>
      <w:lvlText w:val="%9."/>
      <w:lvlJc w:val="right"/>
      <w:pPr>
        <w:ind w:left="7254" w:hanging="180"/>
      </w:pPr>
    </w:lvl>
  </w:abstractNum>
  <w:abstractNum w:abstractNumId="40" w15:restartNumberingAfterBreak="0">
    <w:nsid w:val="679C2625"/>
    <w:multiLevelType w:val="hybridMultilevel"/>
    <w:tmpl w:val="2886EB1E"/>
    <w:lvl w:ilvl="0" w:tplc="0C0A0017">
      <w:start w:val="8"/>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15:restartNumberingAfterBreak="0">
    <w:nsid w:val="69180C0C"/>
    <w:multiLevelType w:val="hybridMultilevel"/>
    <w:tmpl w:val="33A4A26A"/>
    <w:lvl w:ilvl="0" w:tplc="0C0A000F">
      <w:start w:val="1"/>
      <w:numFmt w:val="decimal"/>
      <w:lvlText w:val="%1."/>
      <w:lvlJc w:val="left"/>
      <w:pPr>
        <w:tabs>
          <w:tab w:val="num" w:pos="720"/>
        </w:tabs>
        <w:ind w:left="720" w:hanging="360"/>
      </w:pPr>
    </w:lvl>
    <w:lvl w:ilvl="1" w:tplc="3502E482">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2" w15:restartNumberingAfterBreak="0">
    <w:nsid w:val="72C24DF8"/>
    <w:multiLevelType w:val="hybridMultilevel"/>
    <w:tmpl w:val="9C46B9DA"/>
    <w:lvl w:ilvl="0" w:tplc="7B76CBFC">
      <w:start w:val="1"/>
      <w:numFmt w:val="lowerLetter"/>
      <w:lvlText w:val="%1)"/>
      <w:lvlJc w:val="left"/>
      <w:pPr>
        <w:tabs>
          <w:tab w:val="num" w:pos="6105"/>
        </w:tabs>
        <w:ind w:left="6105" w:hanging="3225"/>
      </w:pPr>
      <w:rPr>
        <w:rFonts w:ascii="Arial" w:eastAsia="Times New Roman" w:hAnsi="Arial" w:cs="Arial" w:hint="default"/>
      </w:rPr>
    </w:lvl>
    <w:lvl w:ilvl="1" w:tplc="0C0A0019" w:tentative="1">
      <w:start w:val="1"/>
      <w:numFmt w:val="lowerLetter"/>
      <w:lvlText w:val="%2."/>
      <w:lvlJc w:val="left"/>
      <w:pPr>
        <w:tabs>
          <w:tab w:val="num" w:pos="3960"/>
        </w:tabs>
        <w:ind w:left="3960" w:hanging="360"/>
      </w:pPr>
    </w:lvl>
    <w:lvl w:ilvl="2" w:tplc="0C0A001B" w:tentative="1">
      <w:start w:val="1"/>
      <w:numFmt w:val="lowerRoman"/>
      <w:lvlText w:val="%3."/>
      <w:lvlJc w:val="right"/>
      <w:pPr>
        <w:tabs>
          <w:tab w:val="num" w:pos="4680"/>
        </w:tabs>
        <w:ind w:left="4680" w:hanging="180"/>
      </w:pPr>
    </w:lvl>
    <w:lvl w:ilvl="3" w:tplc="0C0A000F" w:tentative="1">
      <w:start w:val="1"/>
      <w:numFmt w:val="decimal"/>
      <w:lvlText w:val="%4."/>
      <w:lvlJc w:val="left"/>
      <w:pPr>
        <w:tabs>
          <w:tab w:val="num" w:pos="5400"/>
        </w:tabs>
        <w:ind w:left="5400" w:hanging="360"/>
      </w:pPr>
    </w:lvl>
    <w:lvl w:ilvl="4" w:tplc="0C0A0019" w:tentative="1">
      <w:start w:val="1"/>
      <w:numFmt w:val="lowerLetter"/>
      <w:lvlText w:val="%5."/>
      <w:lvlJc w:val="left"/>
      <w:pPr>
        <w:tabs>
          <w:tab w:val="num" w:pos="6120"/>
        </w:tabs>
        <w:ind w:left="6120" w:hanging="360"/>
      </w:pPr>
    </w:lvl>
    <w:lvl w:ilvl="5" w:tplc="0C0A001B" w:tentative="1">
      <w:start w:val="1"/>
      <w:numFmt w:val="lowerRoman"/>
      <w:lvlText w:val="%6."/>
      <w:lvlJc w:val="right"/>
      <w:pPr>
        <w:tabs>
          <w:tab w:val="num" w:pos="6840"/>
        </w:tabs>
        <w:ind w:left="6840" w:hanging="180"/>
      </w:pPr>
    </w:lvl>
    <w:lvl w:ilvl="6" w:tplc="0C0A000F" w:tentative="1">
      <w:start w:val="1"/>
      <w:numFmt w:val="decimal"/>
      <w:lvlText w:val="%7."/>
      <w:lvlJc w:val="left"/>
      <w:pPr>
        <w:tabs>
          <w:tab w:val="num" w:pos="7560"/>
        </w:tabs>
        <w:ind w:left="7560" w:hanging="360"/>
      </w:pPr>
    </w:lvl>
    <w:lvl w:ilvl="7" w:tplc="0C0A0019" w:tentative="1">
      <w:start w:val="1"/>
      <w:numFmt w:val="lowerLetter"/>
      <w:lvlText w:val="%8."/>
      <w:lvlJc w:val="left"/>
      <w:pPr>
        <w:tabs>
          <w:tab w:val="num" w:pos="8280"/>
        </w:tabs>
        <w:ind w:left="8280" w:hanging="360"/>
      </w:pPr>
    </w:lvl>
    <w:lvl w:ilvl="8" w:tplc="0C0A001B" w:tentative="1">
      <w:start w:val="1"/>
      <w:numFmt w:val="lowerRoman"/>
      <w:lvlText w:val="%9."/>
      <w:lvlJc w:val="right"/>
      <w:pPr>
        <w:tabs>
          <w:tab w:val="num" w:pos="9000"/>
        </w:tabs>
        <w:ind w:left="9000" w:hanging="180"/>
      </w:pPr>
    </w:lvl>
  </w:abstractNum>
  <w:abstractNum w:abstractNumId="43" w15:restartNumberingAfterBreak="0">
    <w:nsid w:val="730149F5"/>
    <w:multiLevelType w:val="hybridMultilevel"/>
    <w:tmpl w:val="A398AA82"/>
    <w:lvl w:ilvl="0" w:tplc="AD66BBEA">
      <w:start w:val="1"/>
      <w:numFmt w:val="decimal"/>
      <w:lvlText w:val="%1."/>
      <w:lvlJc w:val="left"/>
      <w:pPr>
        <w:ind w:left="1494" w:hanging="360"/>
      </w:pPr>
      <w:rPr>
        <w:rFonts w:hint="default"/>
      </w:rPr>
    </w:lvl>
    <w:lvl w:ilvl="1" w:tplc="340A0019" w:tentative="1">
      <w:start w:val="1"/>
      <w:numFmt w:val="lowerLetter"/>
      <w:lvlText w:val="%2."/>
      <w:lvlJc w:val="left"/>
      <w:pPr>
        <w:ind w:left="2214" w:hanging="360"/>
      </w:pPr>
    </w:lvl>
    <w:lvl w:ilvl="2" w:tplc="340A001B" w:tentative="1">
      <w:start w:val="1"/>
      <w:numFmt w:val="lowerRoman"/>
      <w:lvlText w:val="%3."/>
      <w:lvlJc w:val="right"/>
      <w:pPr>
        <w:ind w:left="2934" w:hanging="180"/>
      </w:pPr>
    </w:lvl>
    <w:lvl w:ilvl="3" w:tplc="340A000F" w:tentative="1">
      <w:start w:val="1"/>
      <w:numFmt w:val="decimal"/>
      <w:lvlText w:val="%4."/>
      <w:lvlJc w:val="left"/>
      <w:pPr>
        <w:ind w:left="3654" w:hanging="360"/>
      </w:pPr>
    </w:lvl>
    <w:lvl w:ilvl="4" w:tplc="340A0019" w:tentative="1">
      <w:start w:val="1"/>
      <w:numFmt w:val="lowerLetter"/>
      <w:lvlText w:val="%5."/>
      <w:lvlJc w:val="left"/>
      <w:pPr>
        <w:ind w:left="4374" w:hanging="360"/>
      </w:pPr>
    </w:lvl>
    <w:lvl w:ilvl="5" w:tplc="340A001B" w:tentative="1">
      <w:start w:val="1"/>
      <w:numFmt w:val="lowerRoman"/>
      <w:lvlText w:val="%6."/>
      <w:lvlJc w:val="right"/>
      <w:pPr>
        <w:ind w:left="5094" w:hanging="180"/>
      </w:pPr>
    </w:lvl>
    <w:lvl w:ilvl="6" w:tplc="340A000F" w:tentative="1">
      <w:start w:val="1"/>
      <w:numFmt w:val="decimal"/>
      <w:lvlText w:val="%7."/>
      <w:lvlJc w:val="left"/>
      <w:pPr>
        <w:ind w:left="5814" w:hanging="360"/>
      </w:pPr>
    </w:lvl>
    <w:lvl w:ilvl="7" w:tplc="340A0019" w:tentative="1">
      <w:start w:val="1"/>
      <w:numFmt w:val="lowerLetter"/>
      <w:lvlText w:val="%8."/>
      <w:lvlJc w:val="left"/>
      <w:pPr>
        <w:ind w:left="6534" w:hanging="360"/>
      </w:pPr>
    </w:lvl>
    <w:lvl w:ilvl="8" w:tplc="340A001B" w:tentative="1">
      <w:start w:val="1"/>
      <w:numFmt w:val="lowerRoman"/>
      <w:lvlText w:val="%9."/>
      <w:lvlJc w:val="right"/>
      <w:pPr>
        <w:ind w:left="7254" w:hanging="180"/>
      </w:pPr>
    </w:lvl>
  </w:abstractNum>
  <w:num w:numId="1">
    <w:abstractNumId w:val="17"/>
  </w:num>
  <w:num w:numId="2">
    <w:abstractNumId w:val="6"/>
  </w:num>
  <w:num w:numId="3">
    <w:abstractNumId w:val="24"/>
  </w:num>
  <w:num w:numId="4">
    <w:abstractNumId w:val="18"/>
  </w:num>
  <w:num w:numId="5">
    <w:abstractNumId w:val="30"/>
  </w:num>
  <w:num w:numId="6">
    <w:abstractNumId w:val="3"/>
  </w:num>
  <w:num w:numId="7">
    <w:abstractNumId w:val="35"/>
  </w:num>
  <w:num w:numId="8">
    <w:abstractNumId w:val="27"/>
  </w:num>
  <w:num w:numId="9">
    <w:abstractNumId w:val="38"/>
  </w:num>
  <w:num w:numId="10">
    <w:abstractNumId w:val="31"/>
  </w:num>
  <w:num w:numId="11">
    <w:abstractNumId w:val="33"/>
  </w:num>
  <w:num w:numId="12">
    <w:abstractNumId w:val="40"/>
  </w:num>
  <w:num w:numId="13">
    <w:abstractNumId w:val="21"/>
  </w:num>
  <w:num w:numId="14">
    <w:abstractNumId w:val="42"/>
  </w:num>
  <w:num w:numId="15">
    <w:abstractNumId w:val="15"/>
  </w:num>
  <w:num w:numId="16">
    <w:abstractNumId w:val="10"/>
  </w:num>
  <w:num w:numId="17">
    <w:abstractNumId w:val="16"/>
  </w:num>
  <w:num w:numId="18">
    <w:abstractNumId w:val="1"/>
  </w:num>
  <w:num w:numId="19">
    <w:abstractNumId w:val="41"/>
  </w:num>
  <w:num w:numId="20">
    <w:abstractNumId w:val="11"/>
  </w:num>
  <w:num w:numId="21">
    <w:abstractNumId w:val="0"/>
  </w:num>
  <w:num w:numId="22">
    <w:abstractNumId w:val="34"/>
  </w:num>
  <w:num w:numId="23">
    <w:abstractNumId w:val="7"/>
  </w:num>
  <w:num w:numId="24">
    <w:abstractNumId w:val="22"/>
  </w:num>
  <w:num w:numId="25">
    <w:abstractNumId w:val="14"/>
  </w:num>
  <w:num w:numId="26">
    <w:abstractNumId w:val="4"/>
  </w:num>
  <w:num w:numId="27">
    <w:abstractNumId w:val="2"/>
  </w:num>
  <w:num w:numId="28">
    <w:abstractNumId w:val="36"/>
  </w:num>
  <w:num w:numId="29">
    <w:abstractNumId w:val="5"/>
  </w:num>
  <w:num w:numId="30">
    <w:abstractNumId w:val="20"/>
  </w:num>
  <w:num w:numId="31">
    <w:abstractNumId w:val="19"/>
  </w:num>
  <w:num w:numId="32">
    <w:abstractNumId w:val="29"/>
  </w:num>
  <w:num w:numId="33">
    <w:abstractNumId w:val="13"/>
  </w:num>
  <w:num w:numId="34">
    <w:abstractNumId w:val="32"/>
  </w:num>
  <w:num w:numId="35">
    <w:abstractNumId w:val="28"/>
  </w:num>
  <w:num w:numId="36">
    <w:abstractNumId w:val="43"/>
  </w:num>
  <w:num w:numId="37">
    <w:abstractNumId w:val="12"/>
  </w:num>
  <w:num w:numId="38">
    <w:abstractNumId w:val="25"/>
  </w:num>
  <w:num w:numId="39">
    <w:abstractNumId w:val="39"/>
  </w:num>
  <w:num w:numId="40">
    <w:abstractNumId w:val="37"/>
  </w:num>
  <w:num w:numId="41">
    <w:abstractNumId w:val="9"/>
  </w:num>
  <w:num w:numId="42">
    <w:abstractNumId w:val="26"/>
  </w:num>
  <w:num w:numId="43">
    <w:abstractNumId w:val="8"/>
  </w:num>
  <w:num w:numId="44">
    <w:abstractNumId w:val="2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C7C"/>
    <w:rsid w:val="00000EAB"/>
    <w:rsid w:val="00001037"/>
    <w:rsid w:val="000010F8"/>
    <w:rsid w:val="00001537"/>
    <w:rsid w:val="00002878"/>
    <w:rsid w:val="00002CE5"/>
    <w:rsid w:val="00005957"/>
    <w:rsid w:val="00006453"/>
    <w:rsid w:val="00007C67"/>
    <w:rsid w:val="0001148D"/>
    <w:rsid w:val="00011CFF"/>
    <w:rsid w:val="00012618"/>
    <w:rsid w:val="000132BA"/>
    <w:rsid w:val="00013ABA"/>
    <w:rsid w:val="00014B86"/>
    <w:rsid w:val="000154F6"/>
    <w:rsid w:val="00015B2F"/>
    <w:rsid w:val="00015BA5"/>
    <w:rsid w:val="00016927"/>
    <w:rsid w:val="00017277"/>
    <w:rsid w:val="00017823"/>
    <w:rsid w:val="000207AB"/>
    <w:rsid w:val="0002178F"/>
    <w:rsid w:val="000227CC"/>
    <w:rsid w:val="000235C9"/>
    <w:rsid w:val="000237CD"/>
    <w:rsid w:val="00023D33"/>
    <w:rsid w:val="0002469A"/>
    <w:rsid w:val="000259F8"/>
    <w:rsid w:val="00025F38"/>
    <w:rsid w:val="00026F82"/>
    <w:rsid w:val="000276D9"/>
    <w:rsid w:val="00027C36"/>
    <w:rsid w:val="00030283"/>
    <w:rsid w:val="000303AB"/>
    <w:rsid w:val="00030F4F"/>
    <w:rsid w:val="000310A3"/>
    <w:rsid w:val="00031666"/>
    <w:rsid w:val="00031FEB"/>
    <w:rsid w:val="000324D5"/>
    <w:rsid w:val="000326D5"/>
    <w:rsid w:val="00032E1A"/>
    <w:rsid w:val="000338B6"/>
    <w:rsid w:val="00034B0B"/>
    <w:rsid w:val="00035604"/>
    <w:rsid w:val="0003571D"/>
    <w:rsid w:val="00035CA0"/>
    <w:rsid w:val="00036872"/>
    <w:rsid w:val="00037567"/>
    <w:rsid w:val="0003791F"/>
    <w:rsid w:val="00037D1A"/>
    <w:rsid w:val="00040182"/>
    <w:rsid w:val="00040372"/>
    <w:rsid w:val="0004065F"/>
    <w:rsid w:val="00040F38"/>
    <w:rsid w:val="00041928"/>
    <w:rsid w:val="00042093"/>
    <w:rsid w:val="00042111"/>
    <w:rsid w:val="0004269C"/>
    <w:rsid w:val="0004308F"/>
    <w:rsid w:val="000431E7"/>
    <w:rsid w:val="000432B9"/>
    <w:rsid w:val="0004385A"/>
    <w:rsid w:val="000438E8"/>
    <w:rsid w:val="00043CF7"/>
    <w:rsid w:val="00045999"/>
    <w:rsid w:val="0004639A"/>
    <w:rsid w:val="00046983"/>
    <w:rsid w:val="00046A45"/>
    <w:rsid w:val="000472F5"/>
    <w:rsid w:val="00047F1B"/>
    <w:rsid w:val="00050E85"/>
    <w:rsid w:val="00051160"/>
    <w:rsid w:val="00051217"/>
    <w:rsid w:val="00051D90"/>
    <w:rsid w:val="00052549"/>
    <w:rsid w:val="0005258E"/>
    <w:rsid w:val="0005320F"/>
    <w:rsid w:val="00054652"/>
    <w:rsid w:val="00054679"/>
    <w:rsid w:val="00054BF3"/>
    <w:rsid w:val="000551E2"/>
    <w:rsid w:val="00055C9E"/>
    <w:rsid w:val="00055D2A"/>
    <w:rsid w:val="000569D8"/>
    <w:rsid w:val="00057415"/>
    <w:rsid w:val="000576F6"/>
    <w:rsid w:val="0005793F"/>
    <w:rsid w:val="0006049C"/>
    <w:rsid w:val="00060EF8"/>
    <w:rsid w:val="000616A2"/>
    <w:rsid w:val="000618C7"/>
    <w:rsid w:val="00062B78"/>
    <w:rsid w:val="00062C2B"/>
    <w:rsid w:val="00063609"/>
    <w:rsid w:val="00063DC1"/>
    <w:rsid w:val="000654FA"/>
    <w:rsid w:val="00066155"/>
    <w:rsid w:val="0006795A"/>
    <w:rsid w:val="000711C2"/>
    <w:rsid w:val="0007125E"/>
    <w:rsid w:val="000712C7"/>
    <w:rsid w:val="000724F8"/>
    <w:rsid w:val="000730D1"/>
    <w:rsid w:val="0007316E"/>
    <w:rsid w:val="0007384A"/>
    <w:rsid w:val="00073EF5"/>
    <w:rsid w:val="0007420B"/>
    <w:rsid w:val="00074EB6"/>
    <w:rsid w:val="000753B0"/>
    <w:rsid w:val="0007632C"/>
    <w:rsid w:val="000767BA"/>
    <w:rsid w:val="00076A1E"/>
    <w:rsid w:val="00076DB4"/>
    <w:rsid w:val="00077960"/>
    <w:rsid w:val="00077FCD"/>
    <w:rsid w:val="000803FA"/>
    <w:rsid w:val="00081722"/>
    <w:rsid w:val="00082DEC"/>
    <w:rsid w:val="0008343C"/>
    <w:rsid w:val="000838EC"/>
    <w:rsid w:val="00083957"/>
    <w:rsid w:val="00084B4D"/>
    <w:rsid w:val="00085AAC"/>
    <w:rsid w:val="00085EB7"/>
    <w:rsid w:val="00086342"/>
    <w:rsid w:val="0008667B"/>
    <w:rsid w:val="00086AB7"/>
    <w:rsid w:val="00087805"/>
    <w:rsid w:val="000878DA"/>
    <w:rsid w:val="00087AA1"/>
    <w:rsid w:val="000906A1"/>
    <w:rsid w:val="00090886"/>
    <w:rsid w:val="00091406"/>
    <w:rsid w:val="0009168B"/>
    <w:rsid w:val="00093138"/>
    <w:rsid w:val="00094DC3"/>
    <w:rsid w:val="00094E2E"/>
    <w:rsid w:val="000956BD"/>
    <w:rsid w:val="000959B3"/>
    <w:rsid w:val="00096098"/>
    <w:rsid w:val="000961F4"/>
    <w:rsid w:val="000962FC"/>
    <w:rsid w:val="00096A73"/>
    <w:rsid w:val="00096B72"/>
    <w:rsid w:val="00097647"/>
    <w:rsid w:val="00097F68"/>
    <w:rsid w:val="000A075C"/>
    <w:rsid w:val="000A1B30"/>
    <w:rsid w:val="000A1BD0"/>
    <w:rsid w:val="000A242F"/>
    <w:rsid w:val="000A28B9"/>
    <w:rsid w:val="000A42D9"/>
    <w:rsid w:val="000A45E9"/>
    <w:rsid w:val="000A573C"/>
    <w:rsid w:val="000A5B2B"/>
    <w:rsid w:val="000A6016"/>
    <w:rsid w:val="000A6D4E"/>
    <w:rsid w:val="000A7C36"/>
    <w:rsid w:val="000B11CC"/>
    <w:rsid w:val="000B1633"/>
    <w:rsid w:val="000B1834"/>
    <w:rsid w:val="000B2623"/>
    <w:rsid w:val="000B2703"/>
    <w:rsid w:val="000B33F3"/>
    <w:rsid w:val="000B33FF"/>
    <w:rsid w:val="000B4E27"/>
    <w:rsid w:val="000B4FE0"/>
    <w:rsid w:val="000B57D3"/>
    <w:rsid w:val="000B60AC"/>
    <w:rsid w:val="000C087C"/>
    <w:rsid w:val="000C0DFD"/>
    <w:rsid w:val="000C16DC"/>
    <w:rsid w:val="000C2520"/>
    <w:rsid w:val="000C286E"/>
    <w:rsid w:val="000C40A8"/>
    <w:rsid w:val="000C44DA"/>
    <w:rsid w:val="000C4B27"/>
    <w:rsid w:val="000C5942"/>
    <w:rsid w:val="000C5EB2"/>
    <w:rsid w:val="000C629A"/>
    <w:rsid w:val="000C649A"/>
    <w:rsid w:val="000C6873"/>
    <w:rsid w:val="000C70BF"/>
    <w:rsid w:val="000C7162"/>
    <w:rsid w:val="000C7C7A"/>
    <w:rsid w:val="000C7EFB"/>
    <w:rsid w:val="000D0A22"/>
    <w:rsid w:val="000D1047"/>
    <w:rsid w:val="000D11EA"/>
    <w:rsid w:val="000D17F2"/>
    <w:rsid w:val="000D1E0B"/>
    <w:rsid w:val="000D2DA5"/>
    <w:rsid w:val="000D3176"/>
    <w:rsid w:val="000D3898"/>
    <w:rsid w:val="000D3C9D"/>
    <w:rsid w:val="000D4844"/>
    <w:rsid w:val="000D484C"/>
    <w:rsid w:val="000D5C3A"/>
    <w:rsid w:val="000D5F77"/>
    <w:rsid w:val="000D6080"/>
    <w:rsid w:val="000D7302"/>
    <w:rsid w:val="000D79B1"/>
    <w:rsid w:val="000D7D5E"/>
    <w:rsid w:val="000D7EE7"/>
    <w:rsid w:val="000E06AC"/>
    <w:rsid w:val="000E0B0B"/>
    <w:rsid w:val="000E21AB"/>
    <w:rsid w:val="000E2736"/>
    <w:rsid w:val="000E37F3"/>
    <w:rsid w:val="000E3816"/>
    <w:rsid w:val="000E3DD0"/>
    <w:rsid w:val="000E45CF"/>
    <w:rsid w:val="000E4932"/>
    <w:rsid w:val="000E4A26"/>
    <w:rsid w:val="000E4F53"/>
    <w:rsid w:val="000E52FA"/>
    <w:rsid w:val="000E6A79"/>
    <w:rsid w:val="000E7664"/>
    <w:rsid w:val="000E7824"/>
    <w:rsid w:val="000E79C4"/>
    <w:rsid w:val="000F0383"/>
    <w:rsid w:val="000F2CB2"/>
    <w:rsid w:val="000F309A"/>
    <w:rsid w:val="000F3473"/>
    <w:rsid w:val="000F5CD3"/>
    <w:rsid w:val="000F5D85"/>
    <w:rsid w:val="000F6668"/>
    <w:rsid w:val="000F6C02"/>
    <w:rsid w:val="000F6E08"/>
    <w:rsid w:val="000F706B"/>
    <w:rsid w:val="000F7B76"/>
    <w:rsid w:val="0010073B"/>
    <w:rsid w:val="001010DE"/>
    <w:rsid w:val="001013DE"/>
    <w:rsid w:val="00101CE7"/>
    <w:rsid w:val="001026B9"/>
    <w:rsid w:val="00102740"/>
    <w:rsid w:val="00102E76"/>
    <w:rsid w:val="001031B6"/>
    <w:rsid w:val="00103936"/>
    <w:rsid w:val="00105C8A"/>
    <w:rsid w:val="00106371"/>
    <w:rsid w:val="00106CB5"/>
    <w:rsid w:val="001103EC"/>
    <w:rsid w:val="00110A72"/>
    <w:rsid w:val="001112E8"/>
    <w:rsid w:val="0011173D"/>
    <w:rsid w:val="0011254B"/>
    <w:rsid w:val="0011260C"/>
    <w:rsid w:val="001128EE"/>
    <w:rsid w:val="00112A00"/>
    <w:rsid w:val="00112BE1"/>
    <w:rsid w:val="00112C80"/>
    <w:rsid w:val="00112D84"/>
    <w:rsid w:val="00113490"/>
    <w:rsid w:val="0011387F"/>
    <w:rsid w:val="001142ED"/>
    <w:rsid w:val="0011497A"/>
    <w:rsid w:val="00114C59"/>
    <w:rsid w:val="00115142"/>
    <w:rsid w:val="00115363"/>
    <w:rsid w:val="00115BD3"/>
    <w:rsid w:val="00115C98"/>
    <w:rsid w:val="00115D7E"/>
    <w:rsid w:val="00116426"/>
    <w:rsid w:val="001166D4"/>
    <w:rsid w:val="001168C9"/>
    <w:rsid w:val="00117BFE"/>
    <w:rsid w:val="00117C5A"/>
    <w:rsid w:val="00117C6E"/>
    <w:rsid w:val="0012071D"/>
    <w:rsid w:val="00120895"/>
    <w:rsid w:val="001215D6"/>
    <w:rsid w:val="0012164E"/>
    <w:rsid w:val="00121E5B"/>
    <w:rsid w:val="00122F86"/>
    <w:rsid w:val="00123054"/>
    <w:rsid w:val="0012575C"/>
    <w:rsid w:val="00125FA0"/>
    <w:rsid w:val="00126BBB"/>
    <w:rsid w:val="00126F43"/>
    <w:rsid w:val="00127AFD"/>
    <w:rsid w:val="00127BFF"/>
    <w:rsid w:val="00127ECB"/>
    <w:rsid w:val="0013055B"/>
    <w:rsid w:val="00131773"/>
    <w:rsid w:val="00131990"/>
    <w:rsid w:val="001328FB"/>
    <w:rsid w:val="00132DEC"/>
    <w:rsid w:val="00133DF1"/>
    <w:rsid w:val="00133EE4"/>
    <w:rsid w:val="00134423"/>
    <w:rsid w:val="001346B8"/>
    <w:rsid w:val="001349F3"/>
    <w:rsid w:val="0013504D"/>
    <w:rsid w:val="001356D8"/>
    <w:rsid w:val="00135725"/>
    <w:rsid w:val="00135B32"/>
    <w:rsid w:val="00135ECD"/>
    <w:rsid w:val="001360A3"/>
    <w:rsid w:val="001377EF"/>
    <w:rsid w:val="00137F9F"/>
    <w:rsid w:val="00140E0F"/>
    <w:rsid w:val="001416C9"/>
    <w:rsid w:val="00141D95"/>
    <w:rsid w:val="001420A6"/>
    <w:rsid w:val="001436D2"/>
    <w:rsid w:val="00144587"/>
    <w:rsid w:val="00144647"/>
    <w:rsid w:val="0014506B"/>
    <w:rsid w:val="001457C8"/>
    <w:rsid w:val="00145907"/>
    <w:rsid w:val="00146593"/>
    <w:rsid w:val="00146B9E"/>
    <w:rsid w:val="00146ED0"/>
    <w:rsid w:val="00151156"/>
    <w:rsid w:val="001521BD"/>
    <w:rsid w:val="00152452"/>
    <w:rsid w:val="00152C90"/>
    <w:rsid w:val="00153B33"/>
    <w:rsid w:val="00153B6B"/>
    <w:rsid w:val="00153E8D"/>
    <w:rsid w:val="00154318"/>
    <w:rsid w:val="001563C8"/>
    <w:rsid w:val="00156821"/>
    <w:rsid w:val="001569CC"/>
    <w:rsid w:val="00157AD8"/>
    <w:rsid w:val="00157C81"/>
    <w:rsid w:val="001602D9"/>
    <w:rsid w:val="00160442"/>
    <w:rsid w:val="0016074C"/>
    <w:rsid w:val="00160E93"/>
    <w:rsid w:val="001636F0"/>
    <w:rsid w:val="00163CE8"/>
    <w:rsid w:val="00164C9A"/>
    <w:rsid w:val="00164EE1"/>
    <w:rsid w:val="00165562"/>
    <w:rsid w:val="00165E05"/>
    <w:rsid w:val="00166A62"/>
    <w:rsid w:val="0016740D"/>
    <w:rsid w:val="00170E39"/>
    <w:rsid w:val="00171617"/>
    <w:rsid w:val="00171798"/>
    <w:rsid w:val="00171BAB"/>
    <w:rsid w:val="00171C7C"/>
    <w:rsid w:val="00172FDB"/>
    <w:rsid w:val="001740CA"/>
    <w:rsid w:val="00174BE1"/>
    <w:rsid w:val="00174D11"/>
    <w:rsid w:val="00175AAE"/>
    <w:rsid w:val="00176A0F"/>
    <w:rsid w:val="001775AF"/>
    <w:rsid w:val="001800AC"/>
    <w:rsid w:val="001804D0"/>
    <w:rsid w:val="0018130E"/>
    <w:rsid w:val="001816CC"/>
    <w:rsid w:val="0018285B"/>
    <w:rsid w:val="00182B68"/>
    <w:rsid w:val="00183276"/>
    <w:rsid w:val="00183D73"/>
    <w:rsid w:val="00184369"/>
    <w:rsid w:val="001844EC"/>
    <w:rsid w:val="001858C1"/>
    <w:rsid w:val="0018604F"/>
    <w:rsid w:val="0018630A"/>
    <w:rsid w:val="00186B4B"/>
    <w:rsid w:val="00186FAA"/>
    <w:rsid w:val="0018713A"/>
    <w:rsid w:val="001875AE"/>
    <w:rsid w:val="0018774F"/>
    <w:rsid w:val="00190073"/>
    <w:rsid w:val="001911CE"/>
    <w:rsid w:val="00193560"/>
    <w:rsid w:val="001937BF"/>
    <w:rsid w:val="00193AAC"/>
    <w:rsid w:val="00193D3A"/>
    <w:rsid w:val="001942E3"/>
    <w:rsid w:val="00194882"/>
    <w:rsid w:val="0019514A"/>
    <w:rsid w:val="001953C9"/>
    <w:rsid w:val="001959F0"/>
    <w:rsid w:val="0019618D"/>
    <w:rsid w:val="0019676B"/>
    <w:rsid w:val="001972C5"/>
    <w:rsid w:val="001973C0"/>
    <w:rsid w:val="001A0318"/>
    <w:rsid w:val="001A0518"/>
    <w:rsid w:val="001A151A"/>
    <w:rsid w:val="001A4065"/>
    <w:rsid w:val="001A415E"/>
    <w:rsid w:val="001A4837"/>
    <w:rsid w:val="001A49F5"/>
    <w:rsid w:val="001A510F"/>
    <w:rsid w:val="001A57CE"/>
    <w:rsid w:val="001A5847"/>
    <w:rsid w:val="001A5D58"/>
    <w:rsid w:val="001A5D7C"/>
    <w:rsid w:val="001A6B93"/>
    <w:rsid w:val="001A6CC9"/>
    <w:rsid w:val="001A6E6B"/>
    <w:rsid w:val="001A76CA"/>
    <w:rsid w:val="001A7765"/>
    <w:rsid w:val="001A788C"/>
    <w:rsid w:val="001B0165"/>
    <w:rsid w:val="001B0ADF"/>
    <w:rsid w:val="001B0BE0"/>
    <w:rsid w:val="001B0C77"/>
    <w:rsid w:val="001B0C91"/>
    <w:rsid w:val="001B0ED7"/>
    <w:rsid w:val="001B1CDA"/>
    <w:rsid w:val="001B2BA0"/>
    <w:rsid w:val="001B3D06"/>
    <w:rsid w:val="001B44FE"/>
    <w:rsid w:val="001B4F76"/>
    <w:rsid w:val="001B5583"/>
    <w:rsid w:val="001B5B21"/>
    <w:rsid w:val="001B5D46"/>
    <w:rsid w:val="001B65CB"/>
    <w:rsid w:val="001B6C2F"/>
    <w:rsid w:val="001B6C35"/>
    <w:rsid w:val="001B7280"/>
    <w:rsid w:val="001B72E5"/>
    <w:rsid w:val="001B78FC"/>
    <w:rsid w:val="001B7A6A"/>
    <w:rsid w:val="001B7C1B"/>
    <w:rsid w:val="001C05CC"/>
    <w:rsid w:val="001C06BE"/>
    <w:rsid w:val="001C07CC"/>
    <w:rsid w:val="001C0815"/>
    <w:rsid w:val="001C0CDB"/>
    <w:rsid w:val="001C1305"/>
    <w:rsid w:val="001C1BA1"/>
    <w:rsid w:val="001C2494"/>
    <w:rsid w:val="001C24C3"/>
    <w:rsid w:val="001C2B15"/>
    <w:rsid w:val="001C2F2C"/>
    <w:rsid w:val="001C37E8"/>
    <w:rsid w:val="001C3F4B"/>
    <w:rsid w:val="001C478F"/>
    <w:rsid w:val="001C5FA3"/>
    <w:rsid w:val="001C66CA"/>
    <w:rsid w:val="001C7AEE"/>
    <w:rsid w:val="001C7D71"/>
    <w:rsid w:val="001D02F6"/>
    <w:rsid w:val="001D02F9"/>
    <w:rsid w:val="001D0772"/>
    <w:rsid w:val="001D082B"/>
    <w:rsid w:val="001D0D80"/>
    <w:rsid w:val="001D10AC"/>
    <w:rsid w:val="001D16C0"/>
    <w:rsid w:val="001D200C"/>
    <w:rsid w:val="001D261C"/>
    <w:rsid w:val="001D2B93"/>
    <w:rsid w:val="001D3839"/>
    <w:rsid w:val="001D39DA"/>
    <w:rsid w:val="001D53A2"/>
    <w:rsid w:val="001D5445"/>
    <w:rsid w:val="001D575D"/>
    <w:rsid w:val="001D5B47"/>
    <w:rsid w:val="001D66E8"/>
    <w:rsid w:val="001D6C14"/>
    <w:rsid w:val="001D7273"/>
    <w:rsid w:val="001D730C"/>
    <w:rsid w:val="001D7376"/>
    <w:rsid w:val="001D7B0B"/>
    <w:rsid w:val="001D7CBB"/>
    <w:rsid w:val="001D7F9C"/>
    <w:rsid w:val="001E029F"/>
    <w:rsid w:val="001E165E"/>
    <w:rsid w:val="001E1AD9"/>
    <w:rsid w:val="001E2EF8"/>
    <w:rsid w:val="001E3341"/>
    <w:rsid w:val="001E43CE"/>
    <w:rsid w:val="001E4553"/>
    <w:rsid w:val="001E5603"/>
    <w:rsid w:val="001E6393"/>
    <w:rsid w:val="001E768B"/>
    <w:rsid w:val="001E7AA4"/>
    <w:rsid w:val="001F042F"/>
    <w:rsid w:val="001F0EDA"/>
    <w:rsid w:val="001F0FAA"/>
    <w:rsid w:val="001F16B1"/>
    <w:rsid w:val="001F1ADB"/>
    <w:rsid w:val="001F22D3"/>
    <w:rsid w:val="001F2786"/>
    <w:rsid w:val="001F2C10"/>
    <w:rsid w:val="001F3138"/>
    <w:rsid w:val="001F3B1F"/>
    <w:rsid w:val="001F42DB"/>
    <w:rsid w:val="001F4322"/>
    <w:rsid w:val="001F6817"/>
    <w:rsid w:val="001F6DE8"/>
    <w:rsid w:val="002008F0"/>
    <w:rsid w:val="00201CC9"/>
    <w:rsid w:val="0020256C"/>
    <w:rsid w:val="00202B90"/>
    <w:rsid w:val="00202D3E"/>
    <w:rsid w:val="00203C9B"/>
    <w:rsid w:val="00204214"/>
    <w:rsid w:val="00204D14"/>
    <w:rsid w:val="00204ED7"/>
    <w:rsid w:val="0020523F"/>
    <w:rsid w:val="00205A86"/>
    <w:rsid w:val="00206003"/>
    <w:rsid w:val="00206826"/>
    <w:rsid w:val="00206CF1"/>
    <w:rsid w:val="00207793"/>
    <w:rsid w:val="00207893"/>
    <w:rsid w:val="00207DB3"/>
    <w:rsid w:val="00210361"/>
    <w:rsid w:val="00210DBF"/>
    <w:rsid w:val="00211267"/>
    <w:rsid w:val="00211BC7"/>
    <w:rsid w:val="002124F4"/>
    <w:rsid w:val="002129B2"/>
    <w:rsid w:val="00213006"/>
    <w:rsid w:val="00213771"/>
    <w:rsid w:val="00213E09"/>
    <w:rsid w:val="00213EB9"/>
    <w:rsid w:val="00214D14"/>
    <w:rsid w:val="00215999"/>
    <w:rsid w:val="00215E60"/>
    <w:rsid w:val="00215EC0"/>
    <w:rsid w:val="00216848"/>
    <w:rsid w:val="00217CF1"/>
    <w:rsid w:val="0022007B"/>
    <w:rsid w:val="002209BB"/>
    <w:rsid w:val="00220C49"/>
    <w:rsid w:val="00220FF2"/>
    <w:rsid w:val="00221459"/>
    <w:rsid w:val="00221CE4"/>
    <w:rsid w:val="00222A17"/>
    <w:rsid w:val="00222CFE"/>
    <w:rsid w:val="00223E75"/>
    <w:rsid w:val="00224110"/>
    <w:rsid w:val="002244B1"/>
    <w:rsid w:val="00224516"/>
    <w:rsid w:val="0022551C"/>
    <w:rsid w:val="00225974"/>
    <w:rsid w:val="00225B69"/>
    <w:rsid w:val="00226AD3"/>
    <w:rsid w:val="00226C6A"/>
    <w:rsid w:val="00227656"/>
    <w:rsid w:val="00227A32"/>
    <w:rsid w:val="0023066D"/>
    <w:rsid w:val="00230697"/>
    <w:rsid w:val="0023125B"/>
    <w:rsid w:val="00231F55"/>
    <w:rsid w:val="002329FD"/>
    <w:rsid w:val="002330EE"/>
    <w:rsid w:val="002333C3"/>
    <w:rsid w:val="002334C1"/>
    <w:rsid w:val="0023389F"/>
    <w:rsid w:val="00234DCC"/>
    <w:rsid w:val="00234DF1"/>
    <w:rsid w:val="002351B3"/>
    <w:rsid w:val="002360CE"/>
    <w:rsid w:val="00236838"/>
    <w:rsid w:val="00237778"/>
    <w:rsid w:val="0024016B"/>
    <w:rsid w:val="0024078B"/>
    <w:rsid w:val="00240D9C"/>
    <w:rsid w:val="00240EE9"/>
    <w:rsid w:val="00240FD1"/>
    <w:rsid w:val="002414EC"/>
    <w:rsid w:val="002432A3"/>
    <w:rsid w:val="0024412D"/>
    <w:rsid w:val="00244343"/>
    <w:rsid w:val="00244DF0"/>
    <w:rsid w:val="00245A76"/>
    <w:rsid w:val="00245B75"/>
    <w:rsid w:val="00245CA1"/>
    <w:rsid w:val="00245FB3"/>
    <w:rsid w:val="00246D15"/>
    <w:rsid w:val="002475D6"/>
    <w:rsid w:val="00247705"/>
    <w:rsid w:val="002478E3"/>
    <w:rsid w:val="002501FC"/>
    <w:rsid w:val="00250B2F"/>
    <w:rsid w:val="00250F73"/>
    <w:rsid w:val="00251B2B"/>
    <w:rsid w:val="00251FAE"/>
    <w:rsid w:val="002522AD"/>
    <w:rsid w:val="00252D45"/>
    <w:rsid w:val="00253218"/>
    <w:rsid w:val="00253879"/>
    <w:rsid w:val="002538C0"/>
    <w:rsid w:val="002546FE"/>
    <w:rsid w:val="0025484D"/>
    <w:rsid w:val="0025512C"/>
    <w:rsid w:val="002556B6"/>
    <w:rsid w:val="0025584F"/>
    <w:rsid w:val="00255F02"/>
    <w:rsid w:val="00255F8A"/>
    <w:rsid w:val="002577E4"/>
    <w:rsid w:val="00260C70"/>
    <w:rsid w:val="0026106E"/>
    <w:rsid w:val="00261284"/>
    <w:rsid w:val="00261C49"/>
    <w:rsid w:val="0026407B"/>
    <w:rsid w:val="0026432F"/>
    <w:rsid w:val="0026439A"/>
    <w:rsid w:val="0026464B"/>
    <w:rsid w:val="00264C20"/>
    <w:rsid w:val="00264C46"/>
    <w:rsid w:val="002657C7"/>
    <w:rsid w:val="00266439"/>
    <w:rsid w:val="00266679"/>
    <w:rsid w:val="00266E40"/>
    <w:rsid w:val="00267A47"/>
    <w:rsid w:val="00267D9A"/>
    <w:rsid w:val="00267E0D"/>
    <w:rsid w:val="002700F9"/>
    <w:rsid w:val="00270499"/>
    <w:rsid w:val="002711AA"/>
    <w:rsid w:val="002722AC"/>
    <w:rsid w:val="002724DA"/>
    <w:rsid w:val="002728CB"/>
    <w:rsid w:val="002738B0"/>
    <w:rsid w:val="002745B3"/>
    <w:rsid w:val="002750AE"/>
    <w:rsid w:val="00276653"/>
    <w:rsid w:val="00276E75"/>
    <w:rsid w:val="00277343"/>
    <w:rsid w:val="00277D7B"/>
    <w:rsid w:val="0028000A"/>
    <w:rsid w:val="00280818"/>
    <w:rsid w:val="00280F3F"/>
    <w:rsid w:val="00281555"/>
    <w:rsid w:val="00281C7C"/>
    <w:rsid w:val="002825F0"/>
    <w:rsid w:val="0028294A"/>
    <w:rsid w:val="0028335C"/>
    <w:rsid w:val="002837DC"/>
    <w:rsid w:val="0028385D"/>
    <w:rsid w:val="00284F91"/>
    <w:rsid w:val="0028574F"/>
    <w:rsid w:val="002863D4"/>
    <w:rsid w:val="00286698"/>
    <w:rsid w:val="0028681C"/>
    <w:rsid w:val="00286953"/>
    <w:rsid w:val="00286EDA"/>
    <w:rsid w:val="00287D9E"/>
    <w:rsid w:val="00290425"/>
    <w:rsid w:val="0029204C"/>
    <w:rsid w:val="00292CA1"/>
    <w:rsid w:val="00293407"/>
    <w:rsid w:val="00294051"/>
    <w:rsid w:val="002943E4"/>
    <w:rsid w:val="00294D51"/>
    <w:rsid w:val="00295848"/>
    <w:rsid w:val="00295A65"/>
    <w:rsid w:val="00296C6C"/>
    <w:rsid w:val="0029753C"/>
    <w:rsid w:val="00297915"/>
    <w:rsid w:val="00297A73"/>
    <w:rsid w:val="002A01A8"/>
    <w:rsid w:val="002A0365"/>
    <w:rsid w:val="002A03F7"/>
    <w:rsid w:val="002A1C4A"/>
    <w:rsid w:val="002A1DEC"/>
    <w:rsid w:val="002A1E29"/>
    <w:rsid w:val="002A1F3D"/>
    <w:rsid w:val="002A2228"/>
    <w:rsid w:val="002A2ADE"/>
    <w:rsid w:val="002A49D6"/>
    <w:rsid w:val="002A572D"/>
    <w:rsid w:val="002A6252"/>
    <w:rsid w:val="002A65E7"/>
    <w:rsid w:val="002A6733"/>
    <w:rsid w:val="002A6B31"/>
    <w:rsid w:val="002A6CD2"/>
    <w:rsid w:val="002A6EC8"/>
    <w:rsid w:val="002A7231"/>
    <w:rsid w:val="002A73D5"/>
    <w:rsid w:val="002A79EA"/>
    <w:rsid w:val="002A7EAF"/>
    <w:rsid w:val="002B10A9"/>
    <w:rsid w:val="002B11B7"/>
    <w:rsid w:val="002B14B4"/>
    <w:rsid w:val="002B1BA4"/>
    <w:rsid w:val="002B2C30"/>
    <w:rsid w:val="002B32D9"/>
    <w:rsid w:val="002B36C4"/>
    <w:rsid w:val="002B3C01"/>
    <w:rsid w:val="002B4A0A"/>
    <w:rsid w:val="002B5304"/>
    <w:rsid w:val="002B6031"/>
    <w:rsid w:val="002B6ACF"/>
    <w:rsid w:val="002B6CB2"/>
    <w:rsid w:val="002B6F31"/>
    <w:rsid w:val="002B6F3D"/>
    <w:rsid w:val="002B70F9"/>
    <w:rsid w:val="002B75B2"/>
    <w:rsid w:val="002C0534"/>
    <w:rsid w:val="002C1ADA"/>
    <w:rsid w:val="002C2AD0"/>
    <w:rsid w:val="002C2AF2"/>
    <w:rsid w:val="002C34AA"/>
    <w:rsid w:val="002C3971"/>
    <w:rsid w:val="002C436A"/>
    <w:rsid w:val="002C44DB"/>
    <w:rsid w:val="002C5BC4"/>
    <w:rsid w:val="002C5CBF"/>
    <w:rsid w:val="002C5ECC"/>
    <w:rsid w:val="002C68D1"/>
    <w:rsid w:val="002C69BA"/>
    <w:rsid w:val="002C7201"/>
    <w:rsid w:val="002C79A9"/>
    <w:rsid w:val="002C79E6"/>
    <w:rsid w:val="002D043E"/>
    <w:rsid w:val="002D0675"/>
    <w:rsid w:val="002D0841"/>
    <w:rsid w:val="002D12FF"/>
    <w:rsid w:val="002D17E0"/>
    <w:rsid w:val="002D1C4F"/>
    <w:rsid w:val="002D2E93"/>
    <w:rsid w:val="002D3E1B"/>
    <w:rsid w:val="002D4375"/>
    <w:rsid w:val="002D511B"/>
    <w:rsid w:val="002D5297"/>
    <w:rsid w:val="002D557F"/>
    <w:rsid w:val="002D55ED"/>
    <w:rsid w:val="002D58BC"/>
    <w:rsid w:val="002D6138"/>
    <w:rsid w:val="002D6E00"/>
    <w:rsid w:val="002D6E67"/>
    <w:rsid w:val="002D708D"/>
    <w:rsid w:val="002E06CA"/>
    <w:rsid w:val="002E0921"/>
    <w:rsid w:val="002E0FF2"/>
    <w:rsid w:val="002E13B1"/>
    <w:rsid w:val="002E1C39"/>
    <w:rsid w:val="002E24D9"/>
    <w:rsid w:val="002E30B0"/>
    <w:rsid w:val="002E49D0"/>
    <w:rsid w:val="002E4B10"/>
    <w:rsid w:val="002E4D91"/>
    <w:rsid w:val="002E4F86"/>
    <w:rsid w:val="002E6557"/>
    <w:rsid w:val="002E7094"/>
    <w:rsid w:val="002F0571"/>
    <w:rsid w:val="002F10B4"/>
    <w:rsid w:val="002F128D"/>
    <w:rsid w:val="002F1413"/>
    <w:rsid w:val="002F1A7D"/>
    <w:rsid w:val="002F1F90"/>
    <w:rsid w:val="002F2387"/>
    <w:rsid w:val="002F23A2"/>
    <w:rsid w:val="002F24B6"/>
    <w:rsid w:val="002F25D4"/>
    <w:rsid w:val="002F2990"/>
    <w:rsid w:val="002F2CF3"/>
    <w:rsid w:val="002F34FB"/>
    <w:rsid w:val="002F3EE1"/>
    <w:rsid w:val="002F47C5"/>
    <w:rsid w:val="002F4824"/>
    <w:rsid w:val="002F5303"/>
    <w:rsid w:val="002F541C"/>
    <w:rsid w:val="002F5E19"/>
    <w:rsid w:val="002F6102"/>
    <w:rsid w:val="002F61D9"/>
    <w:rsid w:val="002F6DC7"/>
    <w:rsid w:val="002F7F63"/>
    <w:rsid w:val="00300403"/>
    <w:rsid w:val="003009AB"/>
    <w:rsid w:val="00300D58"/>
    <w:rsid w:val="00300F33"/>
    <w:rsid w:val="003011D7"/>
    <w:rsid w:val="003033D5"/>
    <w:rsid w:val="0030398A"/>
    <w:rsid w:val="00303B5E"/>
    <w:rsid w:val="00304C9B"/>
    <w:rsid w:val="003051FC"/>
    <w:rsid w:val="00305E87"/>
    <w:rsid w:val="00305F27"/>
    <w:rsid w:val="00306B55"/>
    <w:rsid w:val="00307040"/>
    <w:rsid w:val="0030729A"/>
    <w:rsid w:val="00307A5C"/>
    <w:rsid w:val="0031144D"/>
    <w:rsid w:val="00311B31"/>
    <w:rsid w:val="00311F81"/>
    <w:rsid w:val="0031266E"/>
    <w:rsid w:val="00312FE4"/>
    <w:rsid w:val="003135E0"/>
    <w:rsid w:val="003149AA"/>
    <w:rsid w:val="00314F86"/>
    <w:rsid w:val="003153CC"/>
    <w:rsid w:val="00315D42"/>
    <w:rsid w:val="00317396"/>
    <w:rsid w:val="003177E3"/>
    <w:rsid w:val="003178D9"/>
    <w:rsid w:val="003205C7"/>
    <w:rsid w:val="003208BC"/>
    <w:rsid w:val="00321706"/>
    <w:rsid w:val="003218EB"/>
    <w:rsid w:val="00321BA3"/>
    <w:rsid w:val="003225A3"/>
    <w:rsid w:val="00322F1B"/>
    <w:rsid w:val="0032338F"/>
    <w:rsid w:val="00323885"/>
    <w:rsid w:val="00324B8A"/>
    <w:rsid w:val="0032535A"/>
    <w:rsid w:val="00325BCA"/>
    <w:rsid w:val="00325BEB"/>
    <w:rsid w:val="00325E1E"/>
    <w:rsid w:val="00326670"/>
    <w:rsid w:val="003268B7"/>
    <w:rsid w:val="003268FF"/>
    <w:rsid w:val="00326B82"/>
    <w:rsid w:val="00326F26"/>
    <w:rsid w:val="00326FAB"/>
    <w:rsid w:val="003272D2"/>
    <w:rsid w:val="00327357"/>
    <w:rsid w:val="00327447"/>
    <w:rsid w:val="0033105F"/>
    <w:rsid w:val="003314B3"/>
    <w:rsid w:val="00332322"/>
    <w:rsid w:val="00332446"/>
    <w:rsid w:val="00333424"/>
    <w:rsid w:val="00333521"/>
    <w:rsid w:val="003343AD"/>
    <w:rsid w:val="003351FA"/>
    <w:rsid w:val="00335616"/>
    <w:rsid w:val="00335B24"/>
    <w:rsid w:val="00335FA9"/>
    <w:rsid w:val="00337C5F"/>
    <w:rsid w:val="00337F4B"/>
    <w:rsid w:val="00340051"/>
    <w:rsid w:val="003403A3"/>
    <w:rsid w:val="00340596"/>
    <w:rsid w:val="00340756"/>
    <w:rsid w:val="00341A1A"/>
    <w:rsid w:val="00341A6C"/>
    <w:rsid w:val="00342065"/>
    <w:rsid w:val="003420B5"/>
    <w:rsid w:val="0034298A"/>
    <w:rsid w:val="00342A1B"/>
    <w:rsid w:val="00342C6E"/>
    <w:rsid w:val="00343251"/>
    <w:rsid w:val="00343FAA"/>
    <w:rsid w:val="0034482C"/>
    <w:rsid w:val="00344856"/>
    <w:rsid w:val="00345423"/>
    <w:rsid w:val="0034568D"/>
    <w:rsid w:val="003460B2"/>
    <w:rsid w:val="003469CC"/>
    <w:rsid w:val="00346D29"/>
    <w:rsid w:val="00346E04"/>
    <w:rsid w:val="00347371"/>
    <w:rsid w:val="00347E81"/>
    <w:rsid w:val="003502E7"/>
    <w:rsid w:val="0035047B"/>
    <w:rsid w:val="0035107F"/>
    <w:rsid w:val="0035157B"/>
    <w:rsid w:val="003516B8"/>
    <w:rsid w:val="00351924"/>
    <w:rsid w:val="00351E8D"/>
    <w:rsid w:val="00352529"/>
    <w:rsid w:val="003525C6"/>
    <w:rsid w:val="00352B2B"/>
    <w:rsid w:val="00352E54"/>
    <w:rsid w:val="0035388A"/>
    <w:rsid w:val="00353D1C"/>
    <w:rsid w:val="00355051"/>
    <w:rsid w:val="00355A29"/>
    <w:rsid w:val="00355DAF"/>
    <w:rsid w:val="00355E0D"/>
    <w:rsid w:val="003565C2"/>
    <w:rsid w:val="00356B50"/>
    <w:rsid w:val="00356E43"/>
    <w:rsid w:val="00356E55"/>
    <w:rsid w:val="00360F2B"/>
    <w:rsid w:val="003610DB"/>
    <w:rsid w:val="00361AC6"/>
    <w:rsid w:val="00361C16"/>
    <w:rsid w:val="00364200"/>
    <w:rsid w:val="00364410"/>
    <w:rsid w:val="00364787"/>
    <w:rsid w:val="00364839"/>
    <w:rsid w:val="00364CEC"/>
    <w:rsid w:val="003650F8"/>
    <w:rsid w:val="00365256"/>
    <w:rsid w:val="00365BC6"/>
    <w:rsid w:val="00365ED3"/>
    <w:rsid w:val="0036603C"/>
    <w:rsid w:val="0036629F"/>
    <w:rsid w:val="0036699B"/>
    <w:rsid w:val="00366EAC"/>
    <w:rsid w:val="0036787A"/>
    <w:rsid w:val="003678BE"/>
    <w:rsid w:val="00370173"/>
    <w:rsid w:val="003704B8"/>
    <w:rsid w:val="00371ED3"/>
    <w:rsid w:val="00372384"/>
    <w:rsid w:val="0037379D"/>
    <w:rsid w:val="00373E43"/>
    <w:rsid w:val="0037445C"/>
    <w:rsid w:val="0037546F"/>
    <w:rsid w:val="0037563C"/>
    <w:rsid w:val="00375CE7"/>
    <w:rsid w:val="00375F0C"/>
    <w:rsid w:val="00376DF7"/>
    <w:rsid w:val="00377582"/>
    <w:rsid w:val="0038032E"/>
    <w:rsid w:val="00380D7C"/>
    <w:rsid w:val="003812D5"/>
    <w:rsid w:val="003818A7"/>
    <w:rsid w:val="00383096"/>
    <w:rsid w:val="0038343C"/>
    <w:rsid w:val="00383AF9"/>
    <w:rsid w:val="00383D13"/>
    <w:rsid w:val="00383FA7"/>
    <w:rsid w:val="003844C8"/>
    <w:rsid w:val="00384503"/>
    <w:rsid w:val="00384A26"/>
    <w:rsid w:val="00384F57"/>
    <w:rsid w:val="0038540A"/>
    <w:rsid w:val="0038591E"/>
    <w:rsid w:val="00386B71"/>
    <w:rsid w:val="00386BFA"/>
    <w:rsid w:val="00386EDA"/>
    <w:rsid w:val="00387824"/>
    <w:rsid w:val="00390D7B"/>
    <w:rsid w:val="003913B1"/>
    <w:rsid w:val="0039268B"/>
    <w:rsid w:val="00392767"/>
    <w:rsid w:val="00392A77"/>
    <w:rsid w:val="0039357A"/>
    <w:rsid w:val="003939A4"/>
    <w:rsid w:val="00394086"/>
    <w:rsid w:val="00394847"/>
    <w:rsid w:val="00394EAA"/>
    <w:rsid w:val="00395615"/>
    <w:rsid w:val="00395B52"/>
    <w:rsid w:val="00395DAC"/>
    <w:rsid w:val="003962F0"/>
    <w:rsid w:val="003967E1"/>
    <w:rsid w:val="00396F04"/>
    <w:rsid w:val="00396F80"/>
    <w:rsid w:val="00397910"/>
    <w:rsid w:val="00397D06"/>
    <w:rsid w:val="003A0155"/>
    <w:rsid w:val="003A026C"/>
    <w:rsid w:val="003A0B2D"/>
    <w:rsid w:val="003A1E24"/>
    <w:rsid w:val="003A2D41"/>
    <w:rsid w:val="003A3820"/>
    <w:rsid w:val="003A4866"/>
    <w:rsid w:val="003A4A56"/>
    <w:rsid w:val="003A4DBD"/>
    <w:rsid w:val="003A4E6A"/>
    <w:rsid w:val="003A506C"/>
    <w:rsid w:val="003A59FF"/>
    <w:rsid w:val="003A5D85"/>
    <w:rsid w:val="003A6CA6"/>
    <w:rsid w:val="003A7369"/>
    <w:rsid w:val="003A76F5"/>
    <w:rsid w:val="003A7C3D"/>
    <w:rsid w:val="003A7CAE"/>
    <w:rsid w:val="003B230C"/>
    <w:rsid w:val="003B2330"/>
    <w:rsid w:val="003B2FE7"/>
    <w:rsid w:val="003B3132"/>
    <w:rsid w:val="003B3BD0"/>
    <w:rsid w:val="003B4AA1"/>
    <w:rsid w:val="003B5567"/>
    <w:rsid w:val="003B67F8"/>
    <w:rsid w:val="003B6BD8"/>
    <w:rsid w:val="003B6BFC"/>
    <w:rsid w:val="003B73D0"/>
    <w:rsid w:val="003B7557"/>
    <w:rsid w:val="003B7D16"/>
    <w:rsid w:val="003B7DB4"/>
    <w:rsid w:val="003C04A8"/>
    <w:rsid w:val="003C0597"/>
    <w:rsid w:val="003C0B6C"/>
    <w:rsid w:val="003C1117"/>
    <w:rsid w:val="003C1B3F"/>
    <w:rsid w:val="003C2A35"/>
    <w:rsid w:val="003C2A8B"/>
    <w:rsid w:val="003C2D83"/>
    <w:rsid w:val="003C2E83"/>
    <w:rsid w:val="003C3210"/>
    <w:rsid w:val="003C484A"/>
    <w:rsid w:val="003C5152"/>
    <w:rsid w:val="003C5313"/>
    <w:rsid w:val="003C6A5D"/>
    <w:rsid w:val="003C78EE"/>
    <w:rsid w:val="003C7B4C"/>
    <w:rsid w:val="003D0E3A"/>
    <w:rsid w:val="003D1030"/>
    <w:rsid w:val="003D1356"/>
    <w:rsid w:val="003D1BB0"/>
    <w:rsid w:val="003D230E"/>
    <w:rsid w:val="003D3088"/>
    <w:rsid w:val="003D316B"/>
    <w:rsid w:val="003D31AA"/>
    <w:rsid w:val="003D33A2"/>
    <w:rsid w:val="003D4145"/>
    <w:rsid w:val="003D470F"/>
    <w:rsid w:val="003D5E52"/>
    <w:rsid w:val="003D6717"/>
    <w:rsid w:val="003D6B56"/>
    <w:rsid w:val="003D73C5"/>
    <w:rsid w:val="003D7548"/>
    <w:rsid w:val="003D798F"/>
    <w:rsid w:val="003E0A53"/>
    <w:rsid w:val="003E1590"/>
    <w:rsid w:val="003E2B5D"/>
    <w:rsid w:val="003E2D02"/>
    <w:rsid w:val="003E36DF"/>
    <w:rsid w:val="003E431E"/>
    <w:rsid w:val="003E4554"/>
    <w:rsid w:val="003E4D5A"/>
    <w:rsid w:val="003E4F6D"/>
    <w:rsid w:val="003E50BB"/>
    <w:rsid w:val="003E5275"/>
    <w:rsid w:val="003E5D33"/>
    <w:rsid w:val="003E5FCE"/>
    <w:rsid w:val="003E614F"/>
    <w:rsid w:val="003E63D4"/>
    <w:rsid w:val="003E63FA"/>
    <w:rsid w:val="003E756F"/>
    <w:rsid w:val="003F0132"/>
    <w:rsid w:val="003F0521"/>
    <w:rsid w:val="003F07BB"/>
    <w:rsid w:val="003F0A35"/>
    <w:rsid w:val="003F1825"/>
    <w:rsid w:val="003F224D"/>
    <w:rsid w:val="003F2E70"/>
    <w:rsid w:val="003F4111"/>
    <w:rsid w:val="003F43BF"/>
    <w:rsid w:val="003F4CDB"/>
    <w:rsid w:val="003F5972"/>
    <w:rsid w:val="003F5BDC"/>
    <w:rsid w:val="003F6177"/>
    <w:rsid w:val="003F6999"/>
    <w:rsid w:val="003F700E"/>
    <w:rsid w:val="003F7CB7"/>
    <w:rsid w:val="003F7D1A"/>
    <w:rsid w:val="003F7D1E"/>
    <w:rsid w:val="00400003"/>
    <w:rsid w:val="0040064B"/>
    <w:rsid w:val="004009C9"/>
    <w:rsid w:val="00400EDB"/>
    <w:rsid w:val="00401015"/>
    <w:rsid w:val="00402764"/>
    <w:rsid w:val="00402BD7"/>
    <w:rsid w:val="00402E86"/>
    <w:rsid w:val="0040389C"/>
    <w:rsid w:val="004049E4"/>
    <w:rsid w:val="00404DD5"/>
    <w:rsid w:val="00405635"/>
    <w:rsid w:val="004058BC"/>
    <w:rsid w:val="00406A82"/>
    <w:rsid w:val="0040726B"/>
    <w:rsid w:val="004076DC"/>
    <w:rsid w:val="00407D5D"/>
    <w:rsid w:val="004101F5"/>
    <w:rsid w:val="00410808"/>
    <w:rsid w:val="00410A69"/>
    <w:rsid w:val="00410AA5"/>
    <w:rsid w:val="00410BA4"/>
    <w:rsid w:val="00410D5B"/>
    <w:rsid w:val="0041148F"/>
    <w:rsid w:val="004122D0"/>
    <w:rsid w:val="00412360"/>
    <w:rsid w:val="004132C9"/>
    <w:rsid w:val="00413B8D"/>
    <w:rsid w:val="00413F7C"/>
    <w:rsid w:val="0041408D"/>
    <w:rsid w:val="00414C4D"/>
    <w:rsid w:val="00415895"/>
    <w:rsid w:val="00415BA0"/>
    <w:rsid w:val="00415BE9"/>
    <w:rsid w:val="00415CA9"/>
    <w:rsid w:val="00415D87"/>
    <w:rsid w:val="004160F6"/>
    <w:rsid w:val="0041713D"/>
    <w:rsid w:val="004171AE"/>
    <w:rsid w:val="00417216"/>
    <w:rsid w:val="00417932"/>
    <w:rsid w:val="0042002A"/>
    <w:rsid w:val="00420083"/>
    <w:rsid w:val="0042121D"/>
    <w:rsid w:val="00421433"/>
    <w:rsid w:val="004218D5"/>
    <w:rsid w:val="00421A48"/>
    <w:rsid w:val="004222DD"/>
    <w:rsid w:val="00422611"/>
    <w:rsid w:val="00422818"/>
    <w:rsid w:val="00422BD9"/>
    <w:rsid w:val="00422D47"/>
    <w:rsid w:val="004238EA"/>
    <w:rsid w:val="004239AF"/>
    <w:rsid w:val="00423ED0"/>
    <w:rsid w:val="00425405"/>
    <w:rsid w:val="00425683"/>
    <w:rsid w:val="00425973"/>
    <w:rsid w:val="004263E5"/>
    <w:rsid w:val="00426742"/>
    <w:rsid w:val="00426AA8"/>
    <w:rsid w:val="00426DA8"/>
    <w:rsid w:val="00427D37"/>
    <w:rsid w:val="00430B31"/>
    <w:rsid w:val="00430E41"/>
    <w:rsid w:val="004317B4"/>
    <w:rsid w:val="004323BA"/>
    <w:rsid w:val="0043253B"/>
    <w:rsid w:val="00432A5D"/>
    <w:rsid w:val="00432C27"/>
    <w:rsid w:val="00433E45"/>
    <w:rsid w:val="0043419F"/>
    <w:rsid w:val="00434233"/>
    <w:rsid w:val="00434309"/>
    <w:rsid w:val="0043443C"/>
    <w:rsid w:val="00434654"/>
    <w:rsid w:val="004359FF"/>
    <w:rsid w:val="00435F68"/>
    <w:rsid w:val="0043616E"/>
    <w:rsid w:val="004368F1"/>
    <w:rsid w:val="00436A32"/>
    <w:rsid w:val="004371A7"/>
    <w:rsid w:val="00437AD6"/>
    <w:rsid w:val="00437BE3"/>
    <w:rsid w:val="00437EE5"/>
    <w:rsid w:val="004408F2"/>
    <w:rsid w:val="00440E7E"/>
    <w:rsid w:val="00440EF0"/>
    <w:rsid w:val="004411D7"/>
    <w:rsid w:val="004417E7"/>
    <w:rsid w:val="004418B3"/>
    <w:rsid w:val="004418C3"/>
    <w:rsid w:val="00441B31"/>
    <w:rsid w:val="00442DBD"/>
    <w:rsid w:val="00443491"/>
    <w:rsid w:val="00443877"/>
    <w:rsid w:val="00443EF9"/>
    <w:rsid w:val="00444291"/>
    <w:rsid w:val="00444BD2"/>
    <w:rsid w:val="004453D1"/>
    <w:rsid w:val="00446390"/>
    <w:rsid w:val="00447147"/>
    <w:rsid w:val="0044777E"/>
    <w:rsid w:val="00447D5C"/>
    <w:rsid w:val="00451B73"/>
    <w:rsid w:val="00451FCA"/>
    <w:rsid w:val="0045270C"/>
    <w:rsid w:val="00452EE7"/>
    <w:rsid w:val="00453026"/>
    <w:rsid w:val="00453424"/>
    <w:rsid w:val="00453AFD"/>
    <w:rsid w:val="00453E9A"/>
    <w:rsid w:val="00454856"/>
    <w:rsid w:val="00454895"/>
    <w:rsid w:val="00454AA5"/>
    <w:rsid w:val="0045517D"/>
    <w:rsid w:val="00455688"/>
    <w:rsid w:val="00455BB9"/>
    <w:rsid w:val="004567F0"/>
    <w:rsid w:val="004600BE"/>
    <w:rsid w:val="004602AE"/>
    <w:rsid w:val="00460821"/>
    <w:rsid w:val="004610DA"/>
    <w:rsid w:val="0046139D"/>
    <w:rsid w:val="0046169A"/>
    <w:rsid w:val="00463AAF"/>
    <w:rsid w:val="00463BB7"/>
    <w:rsid w:val="004640F9"/>
    <w:rsid w:val="00464245"/>
    <w:rsid w:val="004652E3"/>
    <w:rsid w:val="0046580C"/>
    <w:rsid w:val="004658EF"/>
    <w:rsid w:val="00465E8D"/>
    <w:rsid w:val="00466350"/>
    <w:rsid w:val="0046677D"/>
    <w:rsid w:val="00466B25"/>
    <w:rsid w:val="00466B2C"/>
    <w:rsid w:val="00466E39"/>
    <w:rsid w:val="00467666"/>
    <w:rsid w:val="00467B64"/>
    <w:rsid w:val="00471297"/>
    <w:rsid w:val="0047138A"/>
    <w:rsid w:val="00471F12"/>
    <w:rsid w:val="0047205F"/>
    <w:rsid w:val="0047316C"/>
    <w:rsid w:val="00473614"/>
    <w:rsid w:val="00473CBA"/>
    <w:rsid w:val="004747E0"/>
    <w:rsid w:val="00477CB5"/>
    <w:rsid w:val="00477F33"/>
    <w:rsid w:val="00477FAE"/>
    <w:rsid w:val="00480667"/>
    <w:rsid w:val="00481675"/>
    <w:rsid w:val="00481763"/>
    <w:rsid w:val="00481CED"/>
    <w:rsid w:val="00482115"/>
    <w:rsid w:val="00483292"/>
    <w:rsid w:val="00483385"/>
    <w:rsid w:val="00483A24"/>
    <w:rsid w:val="00483AC7"/>
    <w:rsid w:val="004845B9"/>
    <w:rsid w:val="0048470F"/>
    <w:rsid w:val="004848D1"/>
    <w:rsid w:val="00484F98"/>
    <w:rsid w:val="00485CCD"/>
    <w:rsid w:val="004861D9"/>
    <w:rsid w:val="00486941"/>
    <w:rsid w:val="00487341"/>
    <w:rsid w:val="00487C30"/>
    <w:rsid w:val="00487FDE"/>
    <w:rsid w:val="004908E9"/>
    <w:rsid w:val="004908EF"/>
    <w:rsid w:val="00490BFC"/>
    <w:rsid w:val="00493F7B"/>
    <w:rsid w:val="004941DF"/>
    <w:rsid w:val="00494CA3"/>
    <w:rsid w:val="00495189"/>
    <w:rsid w:val="004951AA"/>
    <w:rsid w:val="00495453"/>
    <w:rsid w:val="00496550"/>
    <w:rsid w:val="00497158"/>
    <w:rsid w:val="00497C3C"/>
    <w:rsid w:val="004A059A"/>
    <w:rsid w:val="004A0F60"/>
    <w:rsid w:val="004A19A1"/>
    <w:rsid w:val="004A261E"/>
    <w:rsid w:val="004A2B7A"/>
    <w:rsid w:val="004A3090"/>
    <w:rsid w:val="004A356D"/>
    <w:rsid w:val="004A3749"/>
    <w:rsid w:val="004A3829"/>
    <w:rsid w:val="004A3D47"/>
    <w:rsid w:val="004A424E"/>
    <w:rsid w:val="004A4D2F"/>
    <w:rsid w:val="004A5948"/>
    <w:rsid w:val="004A5A6F"/>
    <w:rsid w:val="004A623A"/>
    <w:rsid w:val="004A653B"/>
    <w:rsid w:val="004A7C69"/>
    <w:rsid w:val="004A7CEA"/>
    <w:rsid w:val="004B02B3"/>
    <w:rsid w:val="004B1347"/>
    <w:rsid w:val="004B1628"/>
    <w:rsid w:val="004B2403"/>
    <w:rsid w:val="004B2AF8"/>
    <w:rsid w:val="004B3560"/>
    <w:rsid w:val="004B48DF"/>
    <w:rsid w:val="004B51EA"/>
    <w:rsid w:val="004B5A96"/>
    <w:rsid w:val="004B5E89"/>
    <w:rsid w:val="004B5F4F"/>
    <w:rsid w:val="004B6102"/>
    <w:rsid w:val="004B61B7"/>
    <w:rsid w:val="004B639D"/>
    <w:rsid w:val="004B69B5"/>
    <w:rsid w:val="004B6F29"/>
    <w:rsid w:val="004C0AD0"/>
    <w:rsid w:val="004C0B7C"/>
    <w:rsid w:val="004C1B4A"/>
    <w:rsid w:val="004C23AB"/>
    <w:rsid w:val="004C2AC3"/>
    <w:rsid w:val="004C2CC4"/>
    <w:rsid w:val="004C31AC"/>
    <w:rsid w:val="004C3C70"/>
    <w:rsid w:val="004C44DF"/>
    <w:rsid w:val="004C5831"/>
    <w:rsid w:val="004C6614"/>
    <w:rsid w:val="004C72DB"/>
    <w:rsid w:val="004C7367"/>
    <w:rsid w:val="004C7818"/>
    <w:rsid w:val="004C7A58"/>
    <w:rsid w:val="004D0662"/>
    <w:rsid w:val="004D19C8"/>
    <w:rsid w:val="004D2273"/>
    <w:rsid w:val="004D24E1"/>
    <w:rsid w:val="004D3950"/>
    <w:rsid w:val="004D3ABA"/>
    <w:rsid w:val="004D4FA0"/>
    <w:rsid w:val="004D5643"/>
    <w:rsid w:val="004D6F5E"/>
    <w:rsid w:val="004E0344"/>
    <w:rsid w:val="004E092B"/>
    <w:rsid w:val="004E1B14"/>
    <w:rsid w:val="004E2011"/>
    <w:rsid w:val="004E24CD"/>
    <w:rsid w:val="004E26A2"/>
    <w:rsid w:val="004E2B62"/>
    <w:rsid w:val="004E32EF"/>
    <w:rsid w:val="004E3507"/>
    <w:rsid w:val="004E397A"/>
    <w:rsid w:val="004E49A8"/>
    <w:rsid w:val="004E50EE"/>
    <w:rsid w:val="004E586E"/>
    <w:rsid w:val="004E5E63"/>
    <w:rsid w:val="004E654F"/>
    <w:rsid w:val="004E6646"/>
    <w:rsid w:val="004E67A0"/>
    <w:rsid w:val="004E6A00"/>
    <w:rsid w:val="004E6F74"/>
    <w:rsid w:val="004E6FF8"/>
    <w:rsid w:val="004E7B01"/>
    <w:rsid w:val="004F110B"/>
    <w:rsid w:val="004F1507"/>
    <w:rsid w:val="004F2044"/>
    <w:rsid w:val="004F29EC"/>
    <w:rsid w:val="004F2DE8"/>
    <w:rsid w:val="004F3053"/>
    <w:rsid w:val="004F43E8"/>
    <w:rsid w:val="004F4510"/>
    <w:rsid w:val="004F46AD"/>
    <w:rsid w:val="004F5144"/>
    <w:rsid w:val="004F5BB1"/>
    <w:rsid w:val="004F5F47"/>
    <w:rsid w:val="004F602B"/>
    <w:rsid w:val="004F64B7"/>
    <w:rsid w:val="00500004"/>
    <w:rsid w:val="005003DF"/>
    <w:rsid w:val="00500684"/>
    <w:rsid w:val="00500B51"/>
    <w:rsid w:val="00500F69"/>
    <w:rsid w:val="00500FE6"/>
    <w:rsid w:val="005013CB"/>
    <w:rsid w:val="005019F7"/>
    <w:rsid w:val="00501C68"/>
    <w:rsid w:val="00501C6E"/>
    <w:rsid w:val="00501EF4"/>
    <w:rsid w:val="00502B06"/>
    <w:rsid w:val="00503180"/>
    <w:rsid w:val="005032CC"/>
    <w:rsid w:val="005036DF"/>
    <w:rsid w:val="005044C6"/>
    <w:rsid w:val="005045B3"/>
    <w:rsid w:val="005049E3"/>
    <w:rsid w:val="00504F2C"/>
    <w:rsid w:val="00505DD7"/>
    <w:rsid w:val="00506285"/>
    <w:rsid w:val="00506914"/>
    <w:rsid w:val="00507CF0"/>
    <w:rsid w:val="00507D75"/>
    <w:rsid w:val="005109C7"/>
    <w:rsid w:val="00511F91"/>
    <w:rsid w:val="00512299"/>
    <w:rsid w:val="00512BA2"/>
    <w:rsid w:val="00513471"/>
    <w:rsid w:val="00513A8B"/>
    <w:rsid w:val="00513BDF"/>
    <w:rsid w:val="00514875"/>
    <w:rsid w:val="00516987"/>
    <w:rsid w:val="00516C62"/>
    <w:rsid w:val="0052028F"/>
    <w:rsid w:val="00520739"/>
    <w:rsid w:val="00520972"/>
    <w:rsid w:val="00520E44"/>
    <w:rsid w:val="005215C3"/>
    <w:rsid w:val="00521964"/>
    <w:rsid w:val="00521B47"/>
    <w:rsid w:val="00521D92"/>
    <w:rsid w:val="00522513"/>
    <w:rsid w:val="005230AB"/>
    <w:rsid w:val="0052313D"/>
    <w:rsid w:val="0052342C"/>
    <w:rsid w:val="00523967"/>
    <w:rsid w:val="00524AC5"/>
    <w:rsid w:val="00524FD6"/>
    <w:rsid w:val="005255BE"/>
    <w:rsid w:val="00525ADE"/>
    <w:rsid w:val="00525F47"/>
    <w:rsid w:val="00526350"/>
    <w:rsid w:val="005263B0"/>
    <w:rsid w:val="0052724A"/>
    <w:rsid w:val="0052777B"/>
    <w:rsid w:val="00530B3E"/>
    <w:rsid w:val="00530FBA"/>
    <w:rsid w:val="005311AA"/>
    <w:rsid w:val="005317C1"/>
    <w:rsid w:val="0053208A"/>
    <w:rsid w:val="005336DF"/>
    <w:rsid w:val="00534320"/>
    <w:rsid w:val="005343AC"/>
    <w:rsid w:val="00534CC7"/>
    <w:rsid w:val="00535BE2"/>
    <w:rsid w:val="0053647C"/>
    <w:rsid w:val="00536D19"/>
    <w:rsid w:val="00537E28"/>
    <w:rsid w:val="00540060"/>
    <w:rsid w:val="00540EBD"/>
    <w:rsid w:val="00543086"/>
    <w:rsid w:val="005431CA"/>
    <w:rsid w:val="0054469E"/>
    <w:rsid w:val="005446D9"/>
    <w:rsid w:val="00544FF7"/>
    <w:rsid w:val="00545004"/>
    <w:rsid w:val="0054585C"/>
    <w:rsid w:val="00545EC0"/>
    <w:rsid w:val="00546E6B"/>
    <w:rsid w:val="0054792E"/>
    <w:rsid w:val="00550001"/>
    <w:rsid w:val="00550D85"/>
    <w:rsid w:val="00550F9B"/>
    <w:rsid w:val="00551FFC"/>
    <w:rsid w:val="005520F8"/>
    <w:rsid w:val="005521AC"/>
    <w:rsid w:val="0055298F"/>
    <w:rsid w:val="00552AC0"/>
    <w:rsid w:val="005531B1"/>
    <w:rsid w:val="00553846"/>
    <w:rsid w:val="00553DDA"/>
    <w:rsid w:val="005554CD"/>
    <w:rsid w:val="00555DF4"/>
    <w:rsid w:val="00556AB6"/>
    <w:rsid w:val="00557BA1"/>
    <w:rsid w:val="00557DDD"/>
    <w:rsid w:val="00560CAC"/>
    <w:rsid w:val="005615A8"/>
    <w:rsid w:val="00562577"/>
    <w:rsid w:val="00563788"/>
    <w:rsid w:val="00563CCC"/>
    <w:rsid w:val="00563D55"/>
    <w:rsid w:val="005647C0"/>
    <w:rsid w:val="005655E5"/>
    <w:rsid w:val="005656EC"/>
    <w:rsid w:val="00565FC4"/>
    <w:rsid w:val="00566DC8"/>
    <w:rsid w:val="0056731D"/>
    <w:rsid w:val="00567B9E"/>
    <w:rsid w:val="00570C7E"/>
    <w:rsid w:val="00571DBF"/>
    <w:rsid w:val="00571FFD"/>
    <w:rsid w:val="005720F0"/>
    <w:rsid w:val="00572FB9"/>
    <w:rsid w:val="00572FC5"/>
    <w:rsid w:val="005733DC"/>
    <w:rsid w:val="005757BE"/>
    <w:rsid w:val="00576A5A"/>
    <w:rsid w:val="00576CFA"/>
    <w:rsid w:val="00577E20"/>
    <w:rsid w:val="00577EE0"/>
    <w:rsid w:val="00580C7C"/>
    <w:rsid w:val="005812BB"/>
    <w:rsid w:val="005813C9"/>
    <w:rsid w:val="00581D7E"/>
    <w:rsid w:val="005827EA"/>
    <w:rsid w:val="00582F1F"/>
    <w:rsid w:val="00583261"/>
    <w:rsid w:val="00583D71"/>
    <w:rsid w:val="00584E54"/>
    <w:rsid w:val="0058535B"/>
    <w:rsid w:val="00585F27"/>
    <w:rsid w:val="00586FDD"/>
    <w:rsid w:val="005871EA"/>
    <w:rsid w:val="005904F0"/>
    <w:rsid w:val="00590514"/>
    <w:rsid w:val="005907B3"/>
    <w:rsid w:val="00592405"/>
    <w:rsid w:val="0059404D"/>
    <w:rsid w:val="00595547"/>
    <w:rsid w:val="00595998"/>
    <w:rsid w:val="0059670F"/>
    <w:rsid w:val="00597742"/>
    <w:rsid w:val="00597D75"/>
    <w:rsid w:val="00597E09"/>
    <w:rsid w:val="005A0053"/>
    <w:rsid w:val="005A274C"/>
    <w:rsid w:val="005A2A62"/>
    <w:rsid w:val="005A33C0"/>
    <w:rsid w:val="005A3468"/>
    <w:rsid w:val="005A34F2"/>
    <w:rsid w:val="005A37BD"/>
    <w:rsid w:val="005A39D9"/>
    <w:rsid w:val="005A3E94"/>
    <w:rsid w:val="005A4948"/>
    <w:rsid w:val="005A49DB"/>
    <w:rsid w:val="005A4B5D"/>
    <w:rsid w:val="005A5125"/>
    <w:rsid w:val="005A53E2"/>
    <w:rsid w:val="005A5A3B"/>
    <w:rsid w:val="005A7763"/>
    <w:rsid w:val="005A780C"/>
    <w:rsid w:val="005A78CE"/>
    <w:rsid w:val="005B1143"/>
    <w:rsid w:val="005B1797"/>
    <w:rsid w:val="005B213F"/>
    <w:rsid w:val="005B2A0A"/>
    <w:rsid w:val="005B2E9A"/>
    <w:rsid w:val="005B31B9"/>
    <w:rsid w:val="005B4C62"/>
    <w:rsid w:val="005B6925"/>
    <w:rsid w:val="005B6A03"/>
    <w:rsid w:val="005B755A"/>
    <w:rsid w:val="005C015B"/>
    <w:rsid w:val="005C0870"/>
    <w:rsid w:val="005C0C0E"/>
    <w:rsid w:val="005C1942"/>
    <w:rsid w:val="005C1A89"/>
    <w:rsid w:val="005C1BAE"/>
    <w:rsid w:val="005C2501"/>
    <w:rsid w:val="005C25F0"/>
    <w:rsid w:val="005C26C1"/>
    <w:rsid w:val="005C2F91"/>
    <w:rsid w:val="005C31CA"/>
    <w:rsid w:val="005C53D9"/>
    <w:rsid w:val="005C6441"/>
    <w:rsid w:val="005D1F10"/>
    <w:rsid w:val="005D32DF"/>
    <w:rsid w:val="005D3850"/>
    <w:rsid w:val="005D3D2C"/>
    <w:rsid w:val="005D4186"/>
    <w:rsid w:val="005D4192"/>
    <w:rsid w:val="005D47F5"/>
    <w:rsid w:val="005D514C"/>
    <w:rsid w:val="005D5B0D"/>
    <w:rsid w:val="005D5F22"/>
    <w:rsid w:val="005D5F4C"/>
    <w:rsid w:val="005D5F9C"/>
    <w:rsid w:val="005D68BD"/>
    <w:rsid w:val="005D6B24"/>
    <w:rsid w:val="005D6C79"/>
    <w:rsid w:val="005D72FB"/>
    <w:rsid w:val="005D7947"/>
    <w:rsid w:val="005E007D"/>
    <w:rsid w:val="005E011A"/>
    <w:rsid w:val="005E05E4"/>
    <w:rsid w:val="005E179F"/>
    <w:rsid w:val="005E1BD7"/>
    <w:rsid w:val="005E2BDA"/>
    <w:rsid w:val="005E2DFD"/>
    <w:rsid w:val="005E381F"/>
    <w:rsid w:val="005E5EF7"/>
    <w:rsid w:val="005E7E03"/>
    <w:rsid w:val="005E7E4C"/>
    <w:rsid w:val="005F049A"/>
    <w:rsid w:val="005F059A"/>
    <w:rsid w:val="005F05EF"/>
    <w:rsid w:val="005F0CE5"/>
    <w:rsid w:val="005F0CFE"/>
    <w:rsid w:val="005F0F86"/>
    <w:rsid w:val="005F1902"/>
    <w:rsid w:val="005F1F52"/>
    <w:rsid w:val="005F24C2"/>
    <w:rsid w:val="005F2F0A"/>
    <w:rsid w:val="005F333E"/>
    <w:rsid w:val="005F3993"/>
    <w:rsid w:val="005F3E87"/>
    <w:rsid w:val="005F3EB4"/>
    <w:rsid w:val="005F4B52"/>
    <w:rsid w:val="005F4B8D"/>
    <w:rsid w:val="005F4C8F"/>
    <w:rsid w:val="005F4FB5"/>
    <w:rsid w:val="005F5C39"/>
    <w:rsid w:val="005F6677"/>
    <w:rsid w:val="005F6775"/>
    <w:rsid w:val="005F6AAB"/>
    <w:rsid w:val="005F71CB"/>
    <w:rsid w:val="005F7A8E"/>
    <w:rsid w:val="005F7B62"/>
    <w:rsid w:val="005F7CCA"/>
    <w:rsid w:val="00600A7A"/>
    <w:rsid w:val="00600AC4"/>
    <w:rsid w:val="00600B7B"/>
    <w:rsid w:val="00601EF5"/>
    <w:rsid w:val="00602337"/>
    <w:rsid w:val="006026CC"/>
    <w:rsid w:val="00602E4F"/>
    <w:rsid w:val="006033D7"/>
    <w:rsid w:val="00603855"/>
    <w:rsid w:val="00603AB9"/>
    <w:rsid w:val="00604492"/>
    <w:rsid w:val="00604628"/>
    <w:rsid w:val="0060472F"/>
    <w:rsid w:val="00606194"/>
    <w:rsid w:val="006066FA"/>
    <w:rsid w:val="00606BC2"/>
    <w:rsid w:val="0060708B"/>
    <w:rsid w:val="006075AD"/>
    <w:rsid w:val="00610AF0"/>
    <w:rsid w:val="00610C83"/>
    <w:rsid w:val="00612505"/>
    <w:rsid w:val="0061258E"/>
    <w:rsid w:val="00612A15"/>
    <w:rsid w:val="00614853"/>
    <w:rsid w:val="00614D8C"/>
    <w:rsid w:val="00614E90"/>
    <w:rsid w:val="00617081"/>
    <w:rsid w:val="0061714F"/>
    <w:rsid w:val="0062235F"/>
    <w:rsid w:val="006224E8"/>
    <w:rsid w:val="00623515"/>
    <w:rsid w:val="00624D1A"/>
    <w:rsid w:val="0062592C"/>
    <w:rsid w:val="00625AE7"/>
    <w:rsid w:val="00626908"/>
    <w:rsid w:val="00626D26"/>
    <w:rsid w:val="006276DC"/>
    <w:rsid w:val="006277FC"/>
    <w:rsid w:val="00627A2D"/>
    <w:rsid w:val="00627D87"/>
    <w:rsid w:val="006318EA"/>
    <w:rsid w:val="00631E3E"/>
    <w:rsid w:val="0063227A"/>
    <w:rsid w:val="006323DD"/>
    <w:rsid w:val="0063279F"/>
    <w:rsid w:val="00632A24"/>
    <w:rsid w:val="00633E5E"/>
    <w:rsid w:val="006341F8"/>
    <w:rsid w:val="0063486C"/>
    <w:rsid w:val="00634DE5"/>
    <w:rsid w:val="006350D3"/>
    <w:rsid w:val="00635A1A"/>
    <w:rsid w:val="00637AF4"/>
    <w:rsid w:val="00637B84"/>
    <w:rsid w:val="00637CB6"/>
    <w:rsid w:val="00637D93"/>
    <w:rsid w:val="00640BCC"/>
    <w:rsid w:val="00640C5C"/>
    <w:rsid w:val="006410A2"/>
    <w:rsid w:val="0064154E"/>
    <w:rsid w:val="00641E77"/>
    <w:rsid w:val="006456DC"/>
    <w:rsid w:val="006465B5"/>
    <w:rsid w:val="0064720F"/>
    <w:rsid w:val="006472D3"/>
    <w:rsid w:val="006501C5"/>
    <w:rsid w:val="006502B9"/>
    <w:rsid w:val="006516A2"/>
    <w:rsid w:val="0065179F"/>
    <w:rsid w:val="006517D3"/>
    <w:rsid w:val="006529FB"/>
    <w:rsid w:val="00652BCB"/>
    <w:rsid w:val="00652F33"/>
    <w:rsid w:val="006533ED"/>
    <w:rsid w:val="00653628"/>
    <w:rsid w:val="00653F1C"/>
    <w:rsid w:val="006545BF"/>
    <w:rsid w:val="00655679"/>
    <w:rsid w:val="00655DC0"/>
    <w:rsid w:val="00656A66"/>
    <w:rsid w:val="00656B08"/>
    <w:rsid w:val="00657133"/>
    <w:rsid w:val="00657710"/>
    <w:rsid w:val="00657C5C"/>
    <w:rsid w:val="00657EEE"/>
    <w:rsid w:val="006606A9"/>
    <w:rsid w:val="006614A2"/>
    <w:rsid w:val="0066168B"/>
    <w:rsid w:val="006618CB"/>
    <w:rsid w:val="0066269A"/>
    <w:rsid w:val="00662943"/>
    <w:rsid w:val="00663C5E"/>
    <w:rsid w:val="006651D1"/>
    <w:rsid w:val="00665A27"/>
    <w:rsid w:val="006660FF"/>
    <w:rsid w:val="006662E9"/>
    <w:rsid w:val="006673B7"/>
    <w:rsid w:val="006701F4"/>
    <w:rsid w:val="00670D98"/>
    <w:rsid w:val="00670DAE"/>
    <w:rsid w:val="00670FF5"/>
    <w:rsid w:val="006712B7"/>
    <w:rsid w:val="00672456"/>
    <w:rsid w:val="006728E7"/>
    <w:rsid w:val="00672B79"/>
    <w:rsid w:val="00672F6E"/>
    <w:rsid w:val="00673C81"/>
    <w:rsid w:val="0067485F"/>
    <w:rsid w:val="00674CB5"/>
    <w:rsid w:val="006754FD"/>
    <w:rsid w:val="00675540"/>
    <w:rsid w:val="006756F1"/>
    <w:rsid w:val="00675923"/>
    <w:rsid w:val="00676068"/>
    <w:rsid w:val="0067673F"/>
    <w:rsid w:val="00677140"/>
    <w:rsid w:val="00677740"/>
    <w:rsid w:val="006803C0"/>
    <w:rsid w:val="00680865"/>
    <w:rsid w:val="0068093F"/>
    <w:rsid w:val="00680A5D"/>
    <w:rsid w:val="00680D29"/>
    <w:rsid w:val="006810A9"/>
    <w:rsid w:val="006816CD"/>
    <w:rsid w:val="00681D28"/>
    <w:rsid w:val="00681E13"/>
    <w:rsid w:val="00682489"/>
    <w:rsid w:val="006825F4"/>
    <w:rsid w:val="0068272D"/>
    <w:rsid w:val="00683F33"/>
    <w:rsid w:val="00684176"/>
    <w:rsid w:val="00684F7A"/>
    <w:rsid w:val="00686343"/>
    <w:rsid w:val="00686C5F"/>
    <w:rsid w:val="00686EAD"/>
    <w:rsid w:val="00686F74"/>
    <w:rsid w:val="00687399"/>
    <w:rsid w:val="0068779D"/>
    <w:rsid w:val="00687963"/>
    <w:rsid w:val="00690C95"/>
    <w:rsid w:val="00690E71"/>
    <w:rsid w:val="006919DA"/>
    <w:rsid w:val="00691FE4"/>
    <w:rsid w:val="006925BC"/>
    <w:rsid w:val="00692F82"/>
    <w:rsid w:val="006934A2"/>
    <w:rsid w:val="0069367B"/>
    <w:rsid w:val="00693965"/>
    <w:rsid w:val="00693A6F"/>
    <w:rsid w:val="006941B9"/>
    <w:rsid w:val="00694905"/>
    <w:rsid w:val="00694F80"/>
    <w:rsid w:val="00695350"/>
    <w:rsid w:val="006953A7"/>
    <w:rsid w:val="00695B86"/>
    <w:rsid w:val="00695CDB"/>
    <w:rsid w:val="00695D87"/>
    <w:rsid w:val="00696108"/>
    <w:rsid w:val="0069691E"/>
    <w:rsid w:val="00696A2A"/>
    <w:rsid w:val="00696A71"/>
    <w:rsid w:val="00696EED"/>
    <w:rsid w:val="00697B6C"/>
    <w:rsid w:val="006A002B"/>
    <w:rsid w:val="006A00FA"/>
    <w:rsid w:val="006A04EC"/>
    <w:rsid w:val="006A36C3"/>
    <w:rsid w:val="006A4E60"/>
    <w:rsid w:val="006A56C0"/>
    <w:rsid w:val="006A66C1"/>
    <w:rsid w:val="006A6856"/>
    <w:rsid w:val="006A6AF2"/>
    <w:rsid w:val="006A6F85"/>
    <w:rsid w:val="006A7282"/>
    <w:rsid w:val="006A7875"/>
    <w:rsid w:val="006A7AED"/>
    <w:rsid w:val="006A7F91"/>
    <w:rsid w:val="006B08DD"/>
    <w:rsid w:val="006B127C"/>
    <w:rsid w:val="006B233B"/>
    <w:rsid w:val="006B2689"/>
    <w:rsid w:val="006B2E8D"/>
    <w:rsid w:val="006B2FD9"/>
    <w:rsid w:val="006B336D"/>
    <w:rsid w:val="006B4656"/>
    <w:rsid w:val="006B5440"/>
    <w:rsid w:val="006B63B4"/>
    <w:rsid w:val="006B64C6"/>
    <w:rsid w:val="006B6632"/>
    <w:rsid w:val="006B72A0"/>
    <w:rsid w:val="006B7807"/>
    <w:rsid w:val="006B7BAC"/>
    <w:rsid w:val="006C00B0"/>
    <w:rsid w:val="006C0E44"/>
    <w:rsid w:val="006C1748"/>
    <w:rsid w:val="006C182A"/>
    <w:rsid w:val="006C1A22"/>
    <w:rsid w:val="006C2AE6"/>
    <w:rsid w:val="006C4071"/>
    <w:rsid w:val="006C449E"/>
    <w:rsid w:val="006C4710"/>
    <w:rsid w:val="006C5278"/>
    <w:rsid w:val="006C63AD"/>
    <w:rsid w:val="006C7470"/>
    <w:rsid w:val="006C770F"/>
    <w:rsid w:val="006C795E"/>
    <w:rsid w:val="006C7E20"/>
    <w:rsid w:val="006C7E76"/>
    <w:rsid w:val="006C7FA4"/>
    <w:rsid w:val="006D00D8"/>
    <w:rsid w:val="006D118B"/>
    <w:rsid w:val="006D14B9"/>
    <w:rsid w:val="006D203C"/>
    <w:rsid w:val="006D25B1"/>
    <w:rsid w:val="006D5263"/>
    <w:rsid w:val="006D5608"/>
    <w:rsid w:val="006D7538"/>
    <w:rsid w:val="006D7A50"/>
    <w:rsid w:val="006E082D"/>
    <w:rsid w:val="006E09F5"/>
    <w:rsid w:val="006E0AF0"/>
    <w:rsid w:val="006E1A43"/>
    <w:rsid w:val="006E370F"/>
    <w:rsid w:val="006E3995"/>
    <w:rsid w:val="006E4323"/>
    <w:rsid w:val="006E47E7"/>
    <w:rsid w:val="006E4A3C"/>
    <w:rsid w:val="006E4B9C"/>
    <w:rsid w:val="006E4BD0"/>
    <w:rsid w:val="006E4ECD"/>
    <w:rsid w:val="006E5866"/>
    <w:rsid w:val="006E597A"/>
    <w:rsid w:val="006E5FCD"/>
    <w:rsid w:val="006E62F9"/>
    <w:rsid w:val="006E73C1"/>
    <w:rsid w:val="006E7497"/>
    <w:rsid w:val="006E76A8"/>
    <w:rsid w:val="006E7762"/>
    <w:rsid w:val="006F0204"/>
    <w:rsid w:val="006F0299"/>
    <w:rsid w:val="006F0470"/>
    <w:rsid w:val="006F11B5"/>
    <w:rsid w:val="006F1223"/>
    <w:rsid w:val="006F195F"/>
    <w:rsid w:val="006F1A49"/>
    <w:rsid w:val="006F4682"/>
    <w:rsid w:val="006F4E39"/>
    <w:rsid w:val="006F501D"/>
    <w:rsid w:val="006F59AB"/>
    <w:rsid w:val="006F59BF"/>
    <w:rsid w:val="006F5DD7"/>
    <w:rsid w:val="006F737E"/>
    <w:rsid w:val="006F782E"/>
    <w:rsid w:val="006F7FFE"/>
    <w:rsid w:val="0070038E"/>
    <w:rsid w:val="007017CF"/>
    <w:rsid w:val="007017FD"/>
    <w:rsid w:val="00703FDD"/>
    <w:rsid w:val="00704006"/>
    <w:rsid w:val="007044BA"/>
    <w:rsid w:val="00704BB2"/>
    <w:rsid w:val="00704F08"/>
    <w:rsid w:val="00705064"/>
    <w:rsid w:val="007051C3"/>
    <w:rsid w:val="00705245"/>
    <w:rsid w:val="00705904"/>
    <w:rsid w:val="00706A92"/>
    <w:rsid w:val="00706D05"/>
    <w:rsid w:val="00706D21"/>
    <w:rsid w:val="00706E3E"/>
    <w:rsid w:val="00706F0B"/>
    <w:rsid w:val="0070753F"/>
    <w:rsid w:val="00710443"/>
    <w:rsid w:val="00710AF8"/>
    <w:rsid w:val="00711156"/>
    <w:rsid w:val="007113FC"/>
    <w:rsid w:val="00711566"/>
    <w:rsid w:val="007117A1"/>
    <w:rsid w:val="00713453"/>
    <w:rsid w:val="00713FDA"/>
    <w:rsid w:val="00714004"/>
    <w:rsid w:val="00714A41"/>
    <w:rsid w:val="007177DB"/>
    <w:rsid w:val="007201A4"/>
    <w:rsid w:val="007216F4"/>
    <w:rsid w:val="00722225"/>
    <w:rsid w:val="00722234"/>
    <w:rsid w:val="007225D4"/>
    <w:rsid w:val="0072284D"/>
    <w:rsid w:val="00723246"/>
    <w:rsid w:val="00724F6D"/>
    <w:rsid w:val="00725ACB"/>
    <w:rsid w:val="007266DA"/>
    <w:rsid w:val="00726AA6"/>
    <w:rsid w:val="0072741D"/>
    <w:rsid w:val="0072761A"/>
    <w:rsid w:val="00727B57"/>
    <w:rsid w:val="00727F31"/>
    <w:rsid w:val="007303A2"/>
    <w:rsid w:val="007316AD"/>
    <w:rsid w:val="00731850"/>
    <w:rsid w:val="00732AE0"/>
    <w:rsid w:val="00732E06"/>
    <w:rsid w:val="00733BAB"/>
    <w:rsid w:val="00733C2F"/>
    <w:rsid w:val="007340DC"/>
    <w:rsid w:val="00734243"/>
    <w:rsid w:val="007348C6"/>
    <w:rsid w:val="00734942"/>
    <w:rsid w:val="00735B17"/>
    <w:rsid w:val="00735CDC"/>
    <w:rsid w:val="00736FC4"/>
    <w:rsid w:val="00741533"/>
    <w:rsid w:val="00741559"/>
    <w:rsid w:val="00741975"/>
    <w:rsid w:val="00741AC9"/>
    <w:rsid w:val="00742938"/>
    <w:rsid w:val="0074293B"/>
    <w:rsid w:val="00743415"/>
    <w:rsid w:val="00743538"/>
    <w:rsid w:val="0074420D"/>
    <w:rsid w:val="0074465A"/>
    <w:rsid w:val="00744C5E"/>
    <w:rsid w:val="00744D32"/>
    <w:rsid w:val="00745D3C"/>
    <w:rsid w:val="0074631D"/>
    <w:rsid w:val="00746409"/>
    <w:rsid w:val="00746446"/>
    <w:rsid w:val="00747038"/>
    <w:rsid w:val="00747336"/>
    <w:rsid w:val="0075043B"/>
    <w:rsid w:val="00750611"/>
    <w:rsid w:val="00750789"/>
    <w:rsid w:val="00750C82"/>
    <w:rsid w:val="00750CE0"/>
    <w:rsid w:val="00751374"/>
    <w:rsid w:val="0075171E"/>
    <w:rsid w:val="00751869"/>
    <w:rsid w:val="00752207"/>
    <w:rsid w:val="00752AF9"/>
    <w:rsid w:val="00752E88"/>
    <w:rsid w:val="00752FA4"/>
    <w:rsid w:val="00753A53"/>
    <w:rsid w:val="00754A47"/>
    <w:rsid w:val="00754BC6"/>
    <w:rsid w:val="00754D88"/>
    <w:rsid w:val="00754F99"/>
    <w:rsid w:val="0075739D"/>
    <w:rsid w:val="007575DF"/>
    <w:rsid w:val="00760C37"/>
    <w:rsid w:val="00760F82"/>
    <w:rsid w:val="00761E7E"/>
    <w:rsid w:val="00761EA5"/>
    <w:rsid w:val="0076243E"/>
    <w:rsid w:val="007626AC"/>
    <w:rsid w:val="00763479"/>
    <w:rsid w:val="00763DBE"/>
    <w:rsid w:val="00763F01"/>
    <w:rsid w:val="0076545F"/>
    <w:rsid w:val="00765F8D"/>
    <w:rsid w:val="00770040"/>
    <w:rsid w:val="00770647"/>
    <w:rsid w:val="0077182B"/>
    <w:rsid w:val="00771830"/>
    <w:rsid w:val="007721B3"/>
    <w:rsid w:val="00772C15"/>
    <w:rsid w:val="007738A0"/>
    <w:rsid w:val="00773B57"/>
    <w:rsid w:val="00774BB8"/>
    <w:rsid w:val="0077527D"/>
    <w:rsid w:val="00775352"/>
    <w:rsid w:val="007757F5"/>
    <w:rsid w:val="0077595B"/>
    <w:rsid w:val="007759CD"/>
    <w:rsid w:val="00777163"/>
    <w:rsid w:val="00777DBB"/>
    <w:rsid w:val="00780881"/>
    <w:rsid w:val="007808F6"/>
    <w:rsid w:val="00781DFC"/>
    <w:rsid w:val="00782F55"/>
    <w:rsid w:val="0078353C"/>
    <w:rsid w:val="00783CD9"/>
    <w:rsid w:val="00784547"/>
    <w:rsid w:val="00784C3F"/>
    <w:rsid w:val="007866A8"/>
    <w:rsid w:val="00786D90"/>
    <w:rsid w:val="00790070"/>
    <w:rsid w:val="0079009F"/>
    <w:rsid w:val="00790D73"/>
    <w:rsid w:val="00790DC2"/>
    <w:rsid w:val="00791A8B"/>
    <w:rsid w:val="00791BDA"/>
    <w:rsid w:val="007922FB"/>
    <w:rsid w:val="00792E2B"/>
    <w:rsid w:val="0079313D"/>
    <w:rsid w:val="00793B0A"/>
    <w:rsid w:val="00796758"/>
    <w:rsid w:val="007969B5"/>
    <w:rsid w:val="00796C44"/>
    <w:rsid w:val="00797B4C"/>
    <w:rsid w:val="007A0398"/>
    <w:rsid w:val="007A0576"/>
    <w:rsid w:val="007A07FC"/>
    <w:rsid w:val="007A0A53"/>
    <w:rsid w:val="007A0F30"/>
    <w:rsid w:val="007A13AB"/>
    <w:rsid w:val="007A143F"/>
    <w:rsid w:val="007A2E36"/>
    <w:rsid w:val="007A3527"/>
    <w:rsid w:val="007A3736"/>
    <w:rsid w:val="007A390F"/>
    <w:rsid w:val="007A3F24"/>
    <w:rsid w:val="007A3FAE"/>
    <w:rsid w:val="007A44D4"/>
    <w:rsid w:val="007A49ED"/>
    <w:rsid w:val="007A4B21"/>
    <w:rsid w:val="007A52C3"/>
    <w:rsid w:val="007A5623"/>
    <w:rsid w:val="007A61BC"/>
    <w:rsid w:val="007A645F"/>
    <w:rsid w:val="007A6523"/>
    <w:rsid w:val="007A6846"/>
    <w:rsid w:val="007A708F"/>
    <w:rsid w:val="007A73C9"/>
    <w:rsid w:val="007A778F"/>
    <w:rsid w:val="007A78D9"/>
    <w:rsid w:val="007A7B3D"/>
    <w:rsid w:val="007B0065"/>
    <w:rsid w:val="007B0EAE"/>
    <w:rsid w:val="007B0EE2"/>
    <w:rsid w:val="007B2917"/>
    <w:rsid w:val="007B2D1B"/>
    <w:rsid w:val="007B2DE7"/>
    <w:rsid w:val="007B2F77"/>
    <w:rsid w:val="007B337A"/>
    <w:rsid w:val="007B359C"/>
    <w:rsid w:val="007B3866"/>
    <w:rsid w:val="007B3C40"/>
    <w:rsid w:val="007B402C"/>
    <w:rsid w:val="007B4883"/>
    <w:rsid w:val="007B48D8"/>
    <w:rsid w:val="007B48FE"/>
    <w:rsid w:val="007B4F10"/>
    <w:rsid w:val="007B50A1"/>
    <w:rsid w:val="007B53BB"/>
    <w:rsid w:val="007B6183"/>
    <w:rsid w:val="007B6756"/>
    <w:rsid w:val="007B6810"/>
    <w:rsid w:val="007B70AB"/>
    <w:rsid w:val="007B70F5"/>
    <w:rsid w:val="007B788B"/>
    <w:rsid w:val="007B791C"/>
    <w:rsid w:val="007C01C0"/>
    <w:rsid w:val="007C191A"/>
    <w:rsid w:val="007C30B6"/>
    <w:rsid w:val="007C3206"/>
    <w:rsid w:val="007C3793"/>
    <w:rsid w:val="007C401F"/>
    <w:rsid w:val="007C46DD"/>
    <w:rsid w:val="007C47A1"/>
    <w:rsid w:val="007C47EB"/>
    <w:rsid w:val="007C4846"/>
    <w:rsid w:val="007C4AD5"/>
    <w:rsid w:val="007C5751"/>
    <w:rsid w:val="007C6797"/>
    <w:rsid w:val="007C67EE"/>
    <w:rsid w:val="007C6D44"/>
    <w:rsid w:val="007D123B"/>
    <w:rsid w:val="007D1CC3"/>
    <w:rsid w:val="007D1E07"/>
    <w:rsid w:val="007D24F9"/>
    <w:rsid w:val="007D2A32"/>
    <w:rsid w:val="007D2A4D"/>
    <w:rsid w:val="007D3C27"/>
    <w:rsid w:val="007D3CBC"/>
    <w:rsid w:val="007D4D3F"/>
    <w:rsid w:val="007D4EF8"/>
    <w:rsid w:val="007D5650"/>
    <w:rsid w:val="007D6193"/>
    <w:rsid w:val="007D65C1"/>
    <w:rsid w:val="007D7351"/>
    <w:rsid w:val="007E080B"/>
    <w:rsid w:val="007E2090"/>
    <w:rsid w:val="007E252E"/>
    <w:rsid w:val="007E2983"/>
    <w:rsid w:val="007E3342"/>
    <w:rsid w:val="007E3393"/>
    <w:rsid w:val="007E3412"/>
    <w:rsid w:val="007E34F0"/>
    <w:rsid w:val="007E37BC"/>
    <w:rsid w:val="007E3B4E"/>
    <w:rsid w:val="007E3CED"/>
    <w:rsid w:val="007E3D6F"/>
    <w:rsid w:val="007E418D"/>
    <w:rsid w:val="007E4559"/>
    <w:rsid w:val="007E4862"/>
    <w:rsid w:val="007E63AF"/>
    <w:rsid w:val="007E6BA2"/>
    <w:rsid w:val="007E71DC"/>
    <w:rsid w:val="007E77C8"/>
    <w:rsid w:val="007E7842"/>
    <w:rsid w:val="007E7854"/>
    <w:rsid w:val="007E7A0F"/>
    <w:rsid w:val="007E7F2B"/>
    <w:rsid w:val="007E7F99"/>
    <w:rsid w:val="007F08D3"/>
    <w:rsid w:val="007F1499"/>
    <w:rsid w:val="007F1615"/>
    <w:rsid w:val="007F1B68"/>
    <w:rsid w:val="007F1BF0"/>
    <w:rsid w:val="007F20D1"/>
    <w:rsid w:val="007F2D41"/>
    <w:rsid w:val="007F2E13"/>
    <w:rsid w:val="007F3C97"/>
    <w:rsid w:val="007F4646"/>
    <w:rsid w:val="007F4BF5"/>
    <w:rsid w:val="007F4CE7"/>
    <w:rsid w:val="007F57E0"/>
    <w:rsid w:val="007F590B"/>
    <w:rsid w:val="007F6666"/>
    <w:rsid w:val="007F6A92"/>
    <w:rsid w:val="007F6F48"/>
    <w:rsid w:val="007F7D13"/>
    <w:rsid w:val="007F7E77"/>
    <w:rsid w:val="00800B35"/>
    <w:rsid w:val="008014C4"/>
    <w:rsid w:val="008018DE"/>
    <w:rsid w:val="00801C14"/>
    <w:rsid w:val="00802794"/>
    <w:rsid w:val="00802A8B"/>
    <w:rsid w:val="00802C22"/>
    <w:rsid w:val="008031DD"/>
    <w:rsid w:val="00804B3D"/>
    <w:rsid w:val="008052B8"/>
    <w:rsid w:val="00805539"/>
    <w:rsid w:val="00805A59"/>
    <w:rsid w:val="00805B65"/>
    <w:rsid w:val="00805F68"/>
    <w:rsid w:val="00806A1C"/>
    <w:rsid w:val="0081001D"/>
    <w:rsid w:val="00810594"/>
    <w:rsid w:val="00810B7E"/>
    <w:rsid w:val="008113B2"/>
    <w:rsid w:val="0081155A"/>
    <w:rsid w:val="00811EC8"/>
    <w:rsid w:val="00812327"/>
    <w:rsid w:val="00812D6D"/>
    <w:rsid w:val="008131AF"/>
    <w:rsid w:val="0081350D"/>
    <w:rsid w:val="00814021"/>
    <w:rsid w:val="008141B0"/>
    <w:rsid w:val="008146B3"/>
    <w:rsid w:val="008149D2"/>
    <w:rsid w:val="00814AD5"/>
    <w:rsid w:val="008163AC"/>
    <w:rsid w:val="008166B6"/>
    <w:rsid w:val="00816729"/>
    <w:rsid w:val="008173CC"/>
    <w:rsid w:val="008178BC"/>
    <w:rsid w:val="00817A2A"/>
    <w:rsid w:val="00817F00"/>
    <w:rsid w:val="00820283"/>
    <w:rsid w:val="008209A6"/>
    <w:rsid w:val="008209D8"/>
    <w:rsid w:val="00820CEF"/>
    <w:rsid w:val="008215C4"/>
    <w:rsid w:val="00822858"/>
    <w:rsid w:val="008228FF"/>
    <w:rsid w:val="00823093"/>
    <w:rsid w:val="00823457"/>
    <w:rsid w:val="00823ABE"/>
    <w:rsid w:val="00823FAE"/>
    <w:rsid w:val="00824531"/>
    <w:rsid w:val="00824EF2"/>
    <w:rsid w:val="008250B9"/>
    <w:rsid w:val="00825B71"/>
    <w:rsid w:val="008262AF"/>
    <w:rsid w:val="00827882"/>
    <w:rsid w:val="00827A49"/>
    <w:rsid w:val="00827B42"/>
    <w:rsid w:val="008309DB"/>
    <w:rsid w:val="00830B94"/>
    <w:rsid w:val="008318B2"/>
    <w:rsid w:val="00831BCB"/>
    <w:rsid w:val="00831F25"/>
    <w:rsid w:val="00831F9A"/>
    <w:rsid w:val="008320DB"/>
    <w:rsid w:val="0083216D"/>
    <w:rsid w:val="00832F9A"/>
    <w:rsid w:val="00833008"/>
    <w:rsid w:val="008336D4"/>
    <w:rsid w:val="00833983"/>
    <w:rsid w:val="00833ECA"/>
    <w:rsid w:val="00833FF5"/>
    <w:rsid w:val="008355C0"/>
    <w:rsid w:val="00835890"/>
    <w:rsid w:val="00835F8E"/>
    <w:rsid w:val="00836636"/>
    <w:rsid w:val="00836CCB"/>
    <w:rsid w:val="00840491"/>
    <w:rsid w:val="008407A5"/>
    <w:rsid w:val="0084130A"/>
    <w:rsid w:val="0084152D"/>
    <w:rsid w:val="00841FE9"/>
    <w:rsid w:val="0084240D"/>
    <w:rsid w:val="00842864"/>
    <w:rsid w:val="00843064"/>
    <w:rsid w:val="00843AF1"/>
    <w:rsid w:val="008453BD"/>
    <w:rsid w:val="0084570A"/>
    <w:rsid w:val="008463F2"/>
    <w:rsid w:val="00846974"/>
    <w:rsid w:val="008479A7"/>
    <w:rsid w:val="008479A9"/>
    <w:rsid w:val="00847D24"/>
    <w:rsid w:val="00847EE0"/>
    <w:rsid w:val="008506D0"/>
    <w:rsid w:val="008507C4"/>
    <w:rsid w:val="008508DB"/>
    <w:rsid w:val="00851980"/>
    <w:rsid w:val="0085202B"/>
    <w:rsid w:val="008526C2"/>
    <w:rsid w:val="008529CE"/>
    <w:rsid w:val="0085324D"/>
    <w:rsid w:val="00854263"/>
    <w:rsid w:val="008572E3"/>
    <w:rsid w:val="0085771F"/>
    <w:rsid w:val="00857CF0"/>
    <w:rsid w:val="00857EB4"/>
    <w:rsid w:val="00860F42"/>
    <w:rsid w:val="008616BA"/>
    <w:rsid w:val="00862766"/>
    <w:rsid w:val="008627B5"/>
    <w:rsid w:val="0086308E"/>
    <w:rsid w:val="008630EA"/>
    <w:rsid w:val="008635CD"/>
    <w:rsid w:val="00863E0D"/>
    <w:rsid w:val="00864A73"/>
    <w:rsid w:val="0086613F"/>
    <w:rsid w:val="008662EB"/>
    <w:rsid w:val="00866508"/>
    <w:rsid w:val="008666B9"/>
    <w:rsid w:val="008709F7"/>
    <w:rsid w:val="00870EC7"/>
    <w:rsid w:val="00871658"/>
    <w:rsid w:val="00871B96"/>
    <w:rsid w:val="0087214B"/>
    <w:rsid w:val="00873110"/>
    <w:rsid w:val="00873674"/>
    <w:rsid w:val="00873E82"/>
    <w:rsid w:val="00873F76"/>
    <w:rsid w:val="00874654"/>
    <w:rsid w:val="00874A74"/>
    <w:rsid w:val="00874EAB"/>
    <w:rsid w:val="00874F03"/>
    <w:rsid w:val="008753C1"/>
    <w:rsid w:val="00875539"/>
    <w:rsid w:val="00875E28"/>
    <w:rsid w:val="00876EB1"/>
    <w:rsid w:val="00876EFE"/>
    <w:rsid w:val="008778E4"/>
    <w:rsid w:val="00881AF1"/>
    <w:rsid w:val="0088389D"/>
    <w:rsid w:val="008838A6"/>
    <w:rsid w:val="0088391D"/>
    <w:rsid w:val="00883FD8"/>
    <w:rsid w:val="00884096"/>
    <w:rsid w:val="00885560"/>
    <w:rsid w:val="00886ABE"/>
    <w:rsid w:val="008878E4"/>
    <w:rsid w:val="00887A40"/>
    <w:rsid w:val="00887C97"/>
    <w:rsid w:val="008903FD"/>
    <w:rsid w:val="00890A81"/>
    <w:rsid w:val="00890D08"/>
    <w:rsid w:val="00891213"/>
    <w:rsid w:val="008926B9"/>
    <w:rsid w:val="00892C4C"/>
    <w:rsid w:val="008937A6"/>
    <w:rsid w:val="00894B6C"/>
    <w:rsid w:val="00895F5C"/>
    <w:rsid w:val="00897023"/>
    <w:rsid w:val="008970D5"/>
    <w:rsid w:val="0089730D"/>
    <w:rsid w:val="00897C74"/>
    <w:rsid w:val="008A035F"/>
    <w:rsid w:val="008A0C6A"/>
    <w:rsid w:val="008A1D94"/>
    <w:rsid w:val="008A24B9"/>
    <w:rsid w:val="008A2810"/>
    <w:rsid w:val="008A28E9"/>
    <w:rsid w:val="008A2BD8"/>
    <w:rsid w:val="008A2BF3"/>
    <w:rsid w:val="008A2E19"/>
    <w:rsid w:val="008A3608"/>
    <w:rsid w:val="008A3988"/>
    <w:rsid w:val="008A57AD"/>
    <w:rsid w:val="008A5A62"/>
    <w:rsid w:val="008B088D"/>
    <w:rsid w:val="008B0929"/>
    <w:rsid w:val="008B1A06"/>
    <w:rsid w:val="008B32D2"/>
    <w:rsid w:val="008B3802"/>
    <w:rsid w:val="008B3A09"/>
    <w:rsid w:val="008B5181"/>
    <w:rsid w:val="008B62C1"/>
    <w:rsid w:val="008B6600"/>
    <w:rsid w:val="008B694B"/>
    <w:rsid w:val="008B6C1D"/>
    <w:rsid w:val="008B748E"/>
    <w:rsid w:val="008B7A6D"/>
    <w:rsid w:val="008C03C9"/>
    <w:rsid w:val="008C0D0F"/>
    <w:rsid w:val="008C138A"/>
    <w:rsid w:val="008C1764"/>
    <w:rsid w:val="008C2E60"/>
    <w:rsid w:val="008C36E8"/>
    <w:rsid w:val="008C37BA"/>
    <w:rsid w:val="008C4BCC"/>
    <w:rsid w:val="008C4C4A"/>
    <w:rsid w:val="008C4F5C"/>
    <w:rsid w:val="008C6A0C"/>
    <w:rsid w:val="008C7267"/>
    <w:rsid w:val="008C7B7B"/>
    <w:rsid w:val="008C7E84"/>
    <w:rsid w:val="008D014E"/>
    <w:rsid w:val="008D0C17"/>
    <w:rsid w:val="008D0FE1"/>
    <w:rsid w:val="008D13B1"/>
    <w:rsid w:val="008D1523"/>
    <w:rsid w:val="008D1B6E"/>
    <w:rsid w:val="008D22DB"/>
    <w:rsid w:val="008D4601"/>
    <w:rsid w:val="008D46C1"/>
    <w:rsid w:val="008D4B19"/>
    <w:rsid w:val="008D4B5B"/>
    <w:rsid w:val="008D5A14"/>
    <w:rsid w:val="008D5C0B"/>
    <w:rsid w:val="008D70C7"/>
    <w:rsid w:val="008D7381"/>
    <w:rsid w:val="008E0A70"/>
    <w:rsid w:val="008E1244"/>
    <w:rsid w:val="008E164C"/>
    <w:rsid w:val="008E1FCE"/>
    <w:rsid w:val="008E21B0"/>
    <w:rsid w:val="008E307D"/>
    <w:rsid w:val="008E309A"/>
    <w:rsid w:val="008E3BC6"/>
    <w:rsid w:val="008E3CD3"/>
    <w:rsid w:val="008E5ABC"/>
    <w:rsid w:val="008E6A3A"/>
    <w:rsid w:val="008E6D48"/>
    <w:rsid w:val="008E6DBE"/>
    <w:rsid w:val="008E711D"/>
    <w:rsid w:val="008E738A"/>
    <w:rsid w:val="008E7BF1"/>
    <w:rsid w:val="008F01B5"/>
    <w:rsid w:val="008F0CC5"/>
    <w:rsid w:val="008F11AC"/>
    <w:rsid w:val="008F13AB"/>
    <w:rsid w:val="008F1AE6"/>
    <w:rsid w:val="008F223F"/>
    <w:rsid w:val="008F2419"/>
    <w:rsid w:val="008F2A24"/>
    <w:rsid w:val="008F31D5"/>
    <w:rsid w:val="008F3205"/>
    <w:rsid w:val="008F376C"/>
    <w:rsid w:val="008F4809"/>
    <w:rsid w:val="008F4B0E"/>
    <w:rsid w:val="008F5657"/>
    <w:rsid w:val="008F5D23"/>
    <w:rsid w:val="008F696D"/>
    <w:rsid w:val="008F7100"/>
    <w:rsid w:val="009000DF"/>
    <w:rsid w:val="00900B4C"/>
    <w:rsid w:val="00900E98"/>
    <w:rsid w:val="00901AF3"/>
    <w:rsid w:val="00901F10"/>
    <w:rsid w:val="00902B87"/>
    <w:rsid w:val="00903519"/>
    <w:rsid w:val="0090397F"/>
    <w:rsid w:val="00904911"/>
    <w:rsid w:val="0090493D"/>
    <w:rsid w:val="009056CE"/>
    <w:rsid w:val="00906FF1"/>
    <w:rsid w:val="00907086"/>
    <w:rsid w:val="00910E89"/>
    <w:rsid w:val="009121B9"/>
    <w:rsid w:val="0091329A"/>
    <w:rsid w:val="00914291"/>
    <w:rsid w:val="009157A5"/>
    <w:rsid w:val="00915AF5"/>
    <w:rsid w:val="009164CA"/>
    <w:rsid w:val="00916669"/>
    <w:rsid w:val="0091666C"/>
    <w:rsid w:val="00917AD3"/>
    <w:rsid w:val="0092110E"/>
    <w:rsid w:val="009217A8"/>
    <w:rsid w:val="00921C01"/>
    <w:rsid w:val="009221A6"/>
    <w:rsid w:val="009222EE"/>
    <w:rsid w:val="00922B12"/>
    <w:rsid w:val="0092314E"/>
    <w:rsid w:val="0092367A"/>
    <w:rsid w:val="00924423"/>
    <w:rsid w:val="009245E6"/>
    <w:rsid w:val="0092489D"/>
    <w:rsid w:val="00924A43"/>
    <w:rsid w:val="00924B04"/>
    <w:rsid w:val="00924BF7"/>
    <w:rsid w:val="00926E57"/>
    <w:rsid w:val="0092702E"/>
    <w:rsid w:val="0092707B"/>
    <w:rsid w:val="00927B34"/>
    <w:rsid w:val="009313E3"/>
    <w:rsid w:val="00933D66"/>
    <w:rsid w:val="00933E9E"/>
    <w:rsid w:val="00934474"/>
    <w:rsid w:val="00935A58"/>
    <w:rsid w:val="009404F5"/>
    <w:rsid w:val="00940A5B"/>
    <w:rsid w:val="009411AE"/>
    <w:rsid w:val="009417FC"/>
    <w:rsid w:val="00941A27"/>
    <w:rsid w:val="00941C4D"/>
    <w:rsid w:val="0094204A"/>
    <w:rsid w:val="009422DE"/>
    <w:rsid w:val="0094272E"/>
    <w:rsid w:val="00942A05"/>
    <w:rsid w:val="00942A97"/>
    <w:rsid w:val="00944754"/>
    <w:rsid w:val="00944BEE"/>
    <w:rsid w:val="00944CB3"/>
    <w:rsid w:val="00944DF4"/>
    <w:rsid w:val="009454F2"/>
    <w:rsid w:val="0094586D"/>
    <w:rsid w:val="00946387"/>
    <w:rsid w:val="00946E1F"/>
    <w:rsid w:val="00947352"/>
    <w:rsid w:val="00947A07"/>
    <w:rsid w:val="00950577"/>
    <w:rsid w:val="009521CC"/>
    <w:rsid w:val="0095272E"/>
    <w:rsid w:val="00952CAB"/>
    <w:rsid w:val="00953075"/>
    <w:rsid w:val="00954732"/>
    <w:rsid w:val="0095504D"/>
    <w:rsid w:val="0095519F"/>
    <w:rsid w:val="00955292"/>
    <w:rsid w:val="0095584E"/>
    <w:rsid w:val="009559C7"/>
    <w:rsid w:val="00957943"/>
    <w:rsid w:val="00957BDE"/>
    <w:rsid w:val="00957CDB"/>
    <w:rsid w:val="00957FC3"/>
    <w:rsid w:val="00961776"/>
    <w:rsid w:val="00961A18"/>
    <w:rsid w:val="00961AFD"/>
    <w:rsid w:val="009629F1"/>
    <w:rsid w:val="00962D5D"/>
    <w:rsid w:val="00963163"/>
    <w:rsid w:val="00964197"/>
    <w:rsid w:val="009647D2"/>
    <w:rsid w:val="0096481D"/>
    <w:rsid w:val="009649BF"/>
    <w:rsid w:val="00965AF2"/>
    <w:rsid w:val="009660C4"/>
    <w:rsid w:val="009668B2"/>
    <w:rsid w:val="009675C3"/>
    <w:rsid w:val="00967B55"/>
    <w:rsid w:val="00970082"/>
    <w:rsid w:val="0097098F"/>
    <w:rsid w:val="0097163D"/>
    <w:rsid w:val="00972690"/>
    <w:rsid w:val="0097287C"/>
    <w:rsid w:val="00972BBA"/>
    <w:rsid w:val="009732F1"/>
    <w:rsid w:val="009741E9"/>
    <w:rsid w:val="00974466"/>
    <w:rsid w:val="00974615"/>
    <w:rsid w:val="00974943"/>
    <w:rsid w:val="00975692"/>
    <w:rsid w:val="009757AF"/>
    <w:rsid w:val="0097592F"/>
    <w:rsid w:val="00975936"/>
    <w:rsid w:val="00975C2E"/>
    <w:rsid w:val="00976ACE"/>
    <w:rsid w:val="00977EC2"/>
    <w:rsid w:val="00977F52"/>
    <w:rsid w:val="00980238"/>
    <w:rsid w:val="0098101A"/>
    <w:rsid w:val="0098106F"/>
    <w:rsid w:val="00981527"/>
    <w:rsid w:val="00981D95"/>
    <w:rsid w:val="00982037"/>
    <w:rsid w:val="00982285"/>
    <w:rsid w:val="009823D1"/>
    <w:rsid w:val="00983883"/>
    <w:rsid w:val="0098409A"/>
    <w:rsid w:val="00984C3F"/>
    <w:rsid w:val="00984CF7"/>
    <w:rsid w:val="009851B6"/>
    <w:rsid w:val="00985424"/>
    <w:rsid w:val="009855C4"/>
    <w:rsid w:val="00986125"/>
    <w:rsid w:val="00986A16"/>
    <w:rsid w:val="00986E07"/>
    <w:rsid w:val="00987AFE"/>
    <w:rsid w:val="00990895"/>
    <w:rsid w:val="0099234E"/>
    <w:rsid w:val="00992B23"/>
    <w:rsid w:val="0099444B"/>
    <w:rsid w:val="00994CB8"/>
    <w:rsid w:val="00995F8F"/>
    <w:rsid w:val="00996B3D"/>
    <w:rsid w:val="00997B23"/>
    <w:rsid w:val="009A12A0"/>
    <w:rsid w:val="009A149C"/>
    <w:rsid w:val="009A280E"/>
    <w:rsid w:val="009A2B4E"/>
    <w:rsid w:val="009A3BBE"/>
    <w:rsid w:val="009A3BF1"/>
    <w:rsid w:val="009A41AE"/>
    <w:rsid w:val="009A4247"/>
    <w:rsid w:val="009A4908"/>
    <w:rsid w:val="009A4CD8"/>
    <w:rsid w:val="009A7BA0"/>
    <w:rsid w:val="009A7EF5"/>
    <w:rsid w:val="009B06DD"/>
    <w:rsid w:val="009B0D29"/>
    <w:rsid w:val="009B13FB"/>
    <w:rsid w:val="009B1812"/>
    <w:rsid w:val="009B1A41"/>
    <w:rsid w:val="009B1A6F"/>
    <w:rsid w:val="009B21D7"/>
    <w:rsid w:val="009B23DE"/>
    <w:rsid w:val="009B2917"/>
    <w:rsid w:val="009B3542"/>
    <w:rsid w:val="009B3C4B"/>
    <w:rsid w:val="009B495E"/>
    <w:rsid w:val="009B5387"/>
    <w:rsid w:val="009B5522"/>
    <w:rsid w:val="009B61C5"/>
    <w:rsid w:val="009B65B1"/>
    <w:rsid w:val="009B690E"/>
    <w:rsid w:val="009B7089"/>
    <w:rsid w:val="009B775A"/>
    <w:rsid w:val="009C06AB"/>
    <w:rsid w:val="009C0B2A"/>
    <w:rsid w:val="009C267D"/>
    <w:rsid w:val="009C28E7"/>
    <w:rsid w:val="009C2B25"/>
    <w:rsid w:val="009C3136"/>
    <w:rsid w:val="009C3930"/>
    <w:rsid w:val="009C3988"/>
    <w:rsid w:val="009C4B31"/>
    <w:rsid w:val="009C4E8E"/>
    <w:rsid w:val="009C535D"/>
    <w:rsid w:val="009C555A"/>
    <w:rsid w:val="009C5EB9"/>
    <w:rsid w:val="009C5F2E"/>
    <w:rsid w:val="009C7913"/>
    <w:rsid w:val="009C7C38"/>
    <w:rsid w:val="009C7EB2"/>
    <w:rsid w:val="009D01B0"/>
    <w:rsid w:val="009D0982"/>
    <w:rsid w:val="009D0AF2"/>
    <w:rsid w:val="009D1A49"/>
    <w:rsid w:val="009D1BA1"/>
    <w:rsid w:val="009D2095"/>
    <w:rsid w:val="009D254C"/>
    <w:rsid w:val="009D265F"/>
    <w:rsid w:val="009D35C2"/>
    <w:rsid w:val="009D3B14"/>
    <w:rsid w:val="009D3E02"/>
    <w:rsid w:val="009D632C"/>
    <w:rsid w:val="009D66A0"/>
    <w:rsid w:val="009D693A"/>
    <w:rsid w:val="009D7094"/>
    <w:rsid w:val="009D7E74"/>
    <w:rsid w:val="009D7F8E"/>
    <w:rsid w:val="009E003E"/>
    <w:rsid w:val="009E0611"/>
    <w:rsid w:val="009E0711"/>
    <w:rsid w:val="009E0B56"/>
    <w:rsid w:val="009E1499"/>
    <w:rsid w:val="009E1B00"/>
    <w:rsid w:val="009E2439"/>
    <w:rsid w:val="009E2655"/>
    <w:rsid w:val="009E3A1F"/>
    <w:rsid w:val="009E4095"/>
    <w:rsid w:val="009E42D0"/>
    <w:rsid w:val="009E4B8A"/>
    <w:rsid w:val="009E65FE"/>
    <w:rsid w:val="009E6C3B"/>
    <w:rsid w:val="009E7781"/>
    <w:rsid w:val="009F014E"/>
    <w:rsid w:val="009F018A"/>
    <w:rsid w:val="009F0555"/>
    <w:rsid w:val="009F0A62"/>
    <w:rsid w:val="009F0E56"/>
    <w:rsid w:val="009F1391"/>
    <w:rsid w:val="009F163D"/>
    <w:rsid w:val="009F180E"/>
    <w:rsid w:val="009F1939"/>
    <w:rsid w:val="009F2502"/>
    <w:rsid w:val="009F2C7F"/>
    <w:rsid w:val="009F3620"/>
    <w:rsid w:val="009F3EA1"/>
    <w:rsid w:val="009F4960"/>
    <w:rsid w:val="009F5C9D"/>
    <w:rsid w:val="009F5E3C"/>
    <w:rsid w:val="009F6131"/>
    <w:rsid w:val="009F72C7"/>
    <w:rsid w:val="009F76C0"/>
    <w:rsid w:val="009F78F5"/>
    <w:rsid w:val="009F7969"/>
    <w:rsid w:val="009F799B"/>
    <w:rsid w:val="009F7D16"/>
    <w:rsid w:val="009F7D87"/>
    <w:rsid w:val="00A00B87"/>
    <w:rsid w:val="00A00E60"/>
    <w:rsid w:val="00A00EAC"/>
    <w:rsid w:val="00A0263A"/>
    <w:rsid w:val="00A03919"/>
    <w:rsid w:val="00A03A76"/>
    <w:rsid w:val="00A03CDF"/>
    <w:rsid w:val="00A04566"/>
    <w:rsid w:val="00A04885"/>
    <w:rsid w:val="00A06259"/>
    <w:rsid w:val="00A06794"/>
    <w:rsid w:val="00A06AEA"/>
    <w:rsid w:val="00A06C9A"/>
    <w:rsid w:val="00A06E7A"/>
    <w:rsid w:val="00A07235"/>
    <w:rsid w:val="00A1082F"/>
    <w:rsid w:val="00A1114B"/>
    <w:rsid w:val="00A1139C"/>
    <w:rsid w:val="00A117B3"/>
    <w:rsid w:val="00A11CFC"/>
    <w:rsid w:val="00A11F95"/>
    <w:rsid w:val="00A121ED"/>
    <w:rsid w:val="00A12220"/>
    <w:rsid w:val="00A13CD5"/>
    <w:rsid w:val="00A13D19"/>
    <w:rsid w:val="00A13ECB"/>
    <w:rsid w:val="00A13ED4"/>
    <w:rsid w:val="00A154E4"/>
    <w:rsid w:val="00A15CAE"/>
    <w:rsid w:val="00A16B1D"/>
    <w:rsid w:val="00A16C89"/>
    <w:rsid w:val="00A17493"/>
    <w:rsid w:val="00A17A0A"/>
    <w:rsid w:val="00A17B5F"/>
    <w:rsid w:val="00A20070"/>
    <w:rsid w:val="00A205C3"/>
    <w:rsid w:val="00A20871"/>
    <w:rsid w:val="00A20D00"/>
    <w:rsid w:val="00A21597"/>
    <w:rsid w:val="00A21AE9"/>
    <w:rsid w:val="00A231FC"/>
    <w:rsid w:val="00A237DB"/>
    <w:rsid w:val="00A2490F"/>
    <w:rsid w:val="00A25A10"/>
    <w:rsid w:val="00A25BAE"/>
    <w:rsid w:val="00A25C65"/>
    <w:rsid w:val="00A26205"/>
    <w:rsid w:val="00A26503"/>
    <w:rsid w:val="00A26EDD"/>
    <w:rsid w:val="00A277E2"/>
    <w:rsid w:val="00A27E0B"/>
    <w:rsid w:val="00A308F0"/>
    <w:rsid w:val="00A30CAC"/>
    <w:rsid w:val="00A30F41"/>
    <w:rsid w:val="00A31AE1"/>
    <w:rsid w:val="00A321D1"/>
    <w:rsid w:val="00A32FF3"/>
    <w:rsid w:val="00A330F4"/>
    <w:rsid w:val="00A3348E"/>
    <w:rsid w:val="00A33E63"/>
    <w:rsid w:val="00A33ED6"/>
    <w:rsid w:val="00A34CED"/>
    <w:rsid w:val="00A34FAE"/>
    <w:rsid w:val="00A35C48"/>
    <w:rsid w:val="00A35CDC"/>
    <w:rsid w:val="00A363C0"/>
    <w:rsid w:val="00A37459"/>
    <w:rsid w:val="00A3762C"/>
    <w:rsid w:val="00A37CA8"/>
    <w:rsid w:val="00A4090E"/>
    <w:rsid w:val="00A411B0"/>
    <w:rsid w:val="00A41CF0"/>
    <w:rsid w:val="00A41FD4"/>
    <w:rsid w:val="00A42904"/>
    <w:rsid w:val="00A43A6D"/>
    <w:rsid w:val="00A43FE5"/>
    <w:rsid w:val="00A45A29"/>
    <w:rsid w:val="00A45DE8"/>
    <w:rsid w:val="00A46204"/>
    <w:rsid w:val="00A46594"/>
    <w:rsid w:val="00A479B8"/>
    <w:rsid w:val="00A47DD6"/>
    <w:rsid w:val="00A51299"/>
    <w:rsid w:val="00A51D3C"/>
    <w:rsid w:val="00A52619"/>
    <w:rsid w:val="00A53307"/>
    <w:rsid w:val="00A537B8"/>
    <w:rsid w:val="00A53E39"/>
    <w:rsid w:val="00A5417D"/>
    <w:rsid w:val="00A54586"/>
    <w:rsid w:val="00A54CCA"/>
    <w:rsid w:val="00A55568"/>
    <w:rsid w:val="00A556AA"/>
    <w:rsid w:val="00A568F4"/>
    <w:rsid w:val="00A56A81"/>
    <w:rsid w:val="00A571FF"/>
    <w:rsid w:val="00A57EBB"/>
    <w:rsid w:val="00A602E0"/>
    <w:rsid w:val="00A6044F"/>
    <w:rsid w:val="00A6150F"/>
    <w:rsid w:val="00A61764"/>
    <w:rsid w:val="00A6312D"/>
    <w:rsid w:val="00A63D29"/>
    <w:rsid w:val="00A648D1"/>
    <w:rsid w:val="00A65235"/>
    <w:rsid w:val="00A662C8"/>
    <w:rsid w:val="00A66459"/>
    <w:rsid w:val="00A66C5F"/>
    <w:rsid w:val="00A66EF3"/>
    <w:rsid w:val="00A6750A"/>
    <w:rsid w:val="00A675F7"/>
    <w:rsid w:val="00A67DE7"/>
    <w:rsid w:val="00A67F02"/>
    <w:rsid w:val="00A7029A"/>
    <w:rsid w:val="00A70D49"/>
    <w:rsid w:val="00A70E5A"/>
    <w:rsid w:val="00A71AEA"/>
    <w:rsid w:val="00A72066"/>
    <w:rsid w:val="00A730C5"/>
    <w:rsid w:val="00A735FB"/>
    <w:rsid w:val="00A73A3D"/>
    <w:rsid w:val="00A7454B"/>
    <w:rsid w:val="00A747CF"/>
    <w:rsid w:val="00A7485A"/>
    <w:rsid w:val="00A74DCD"/>
    <w:rsid w:val="00A74EA8"/>
    <w:rsid w:val="00A74FDC"/>
    <w:rsid w:val="00A76447"/>
    <w:rsid w:val="00A7724A"/>
    <w:rsid w:val="00A77569"/>
    <w:rsid w:val="00A779AC"/>
    <w:rsid w:val="00A80002"/>
    <w:rsid w:val="00A804FB"/>
    <w:rsid w:val="00A811DD"/>
    <w:rsid w:val="00A81502"/>
    <w:rsid w:val="00A81754"/>
    <w:rsid w:val="00A81B5D"/>
    <w:rsid w:val="00A8275E"/>
    <w:rsid w:val="00A82927"/>
    <w:rsid w:val="00A83871"/>
    <w:rsid w:val="00A8452B"/>
    <w:rsid w:val="00A8466F"/>
    <w:rsid w:val="00A84F9E"/>
    <w:rsid w:val="00A85786"/>
    <w:rsid w:val="00A85BF1"/>
    <w:rsid w:val="00A86122"/>
    <w:rsid w:val="00A86328"/>
    <w:rsid w:val="00A86927"/>
    <w:rsid w:val="00A86BEF"/>
    <w:rsid w:val="00A874B8"/>
    <w:rsid w:val="00A8785A"/>
    <w:rsid w:val="00A9090B"/>
    <w:rsid w:val="00A91CBD"/>
    <w:rsid w:val="00A92172"/>
    <w:rsid w:val="00A927BF"/>
    <w:rsid w:val="00A944E5"/>
    <w:rsid w:val="00A94708"/>
    <w:rsid w:val="00A95F5B"/>
    <w:rsid w:val="00A971E7"/>
    <w:rsid w:val="00A97CE9"/>
    <w:rsid w:val="00AA0087"/>
    <w:rsid w:val="00AA0A0B"/>
    <w:rsid w:val="00AA1533"/>
    <w:rsid w:val="00AA2423"/>
    <w:rsid w:val="00AA4AC2"/>
    <w:rsid w:val="00AA4F6C"/>
    <w:rsid w:val="00AA5004"/>
    <w:rsid w:val="00AA501E"/>
    <w:rsid w:val="00AA6F67"/>
    <w:rsid w:val="00AA794E"/>
    <w:rsid w:val="00AB0264"/>
    <w:rsid w:val="00AB1324"/>
    <w:rsid w:val="00AB1A28"/>
    <w:rsid w:val="00AB21CC"/>
    <w:rsid w:val="00AB25A1"/>
    <w:rsid w:val="00AB27E6"/>
    <w:rsid w:val="00AB28CC"/>
    <w:rsid w:val="00AB2C7B"/>
    <w:rsid w:val="00AB2CEE"/>
    <w:rsid w:val="00AB2F75"/>
    <w:rsid w:val="00AB3131"/>
    <w:rsid w:val="00AB349A"/>
    <w:rsid w:val="00AB3967"/>
    <w:rsid w:val="00AB3AE4"/>
    <w:rsid w:val="00AB45F5"/>
    <w:rsid w:val="00AB4910"/>
    <w:rsid w:val="00AB4D23"/>
    <w:rsid w:val="00AB4D9B"/>
    <w:rsid w:val="00AB4EA6"/>
    <w:rsid w:val="00AB564E"/>
    <w:rsid w:val="00AB569F"/>
    <w:rsid w:val="00AB67BC"/>
    <w:rsid w:val="00AB6854"/>
    <w:rsid w:val="00AB73AC"/>
    <w:rsid w:val="00AB74CD"/>
    <w:rsid w:val="00AB7899"/>
    <w:rsid w:val="00AC06BB"/>
    <w:rsid w:val="00AC07E8"/>
    <w:rsid w:val="00AC1148"/>
    <w:rsid w:val="00AC149F"/>
    <w:rsid w:val="00AC162D"/>
    <w:rsid w:val="00AC1778"/>
    <w:rsid w:val="00AC17EA"/>
    <w:rsid w:val="00AC1B15"/>
    <w:rsid w:val="00AC213C"/>
    <w:rsid w:val="00AC27CF"/>
    <w:rsid w:val="00AC2A78"/>
    <w:rsid w:val="00AC4399"/>
    <w:rsid w:val="00AC44E8"/>
    <w:rsid w:val="00AC4BBF"/>
    <w:rsid w:val="00AC4C6A"/>
    <w:rsid w:val="00AC5610"/>
    <w:rsid w:val="00AC65D9"/>
    <w:rsid w:val="00AC6DEB"/>
    <w:rsid w:val="00AC6EB3"/>
    <w:rsid w:val="00AC6ED4"/>
    <w:rsid w:val="00AD0FBB"/>
    <w:rsid w:val="00AD139C"/>
    <w:rsid w:val="00AD3A6A"/>
    <w:rsid w:val="00AD5CD7"/>
    <w:rsid w:val="00AD7454"/>
    <w:rsid w:val="00AD759F"/>
    <w:rsid w:val="00AD75EB"/>
    <w:rsid w:val="00AD7899"/>
    <w:rsid w:val="00AE0238"/>
    <w:rsid w:val="00AE0CA3"/>
    <w:rsid w:val="00AE1B29"/>
    <w:rsid w:val="00AE306E"/>
    <w:rsid w:val="00AE3B55"/>
    <w:rsid w:val="00AE3D3A"/>
    <w:rsid w:val="00AE4171"/>
    <w:rsid w:val="00AE438E"/>
    <w:rsid w:val="00AE4B9A"/>
    <w:rsid w:val="00AE4C2B"/>
    <w:rsid w:val="00AE4CC2"/>
    <w:rsid w:val="00AE563D"/>
    <w:rsid w:val="00AE62E6"/>
    <w:rsid w:val="00AE6765"/>
    <w:rsid w:val="00AE67A8"/>
    <w:rsid w:val="00AE684F"/>
    <w:rsid w:val="00AE6C3F"/>
    <w:rsid w:val="00AE7436"/>
    <w:rsid w:val="00AE74A1"/>
    <w:rsid w:val="00AE7C64"/>
    <w:rsid w:val="00AF00DD"/>
    <w:rsid w:val="00AF01FF"/>
    <w:rsid w:val="00AF0242"/>
    <w:rsid w:val="00AF0630"/>
    <w:rsid w:val="00AF0C83"/>
    <w:rsid w:val="00AF1C86"/>
    <w:rsid w:val="00AF2831"/>
    <w:rsid w:val="00AF29DF"/>
    <w:rsid w:val="00AF3B00"/>
    <w:rsid w:val="00AF3BE1"/>
    <w:rsid w:val="00AF3D12"/>
    <w:rsid w:val="00AF3FB1"/>
    <w:rsid w:val="00AF58C3"/>
    <w:rsid w:val="00AF5A0F"/>
    <w:rsid w:val="00AF676F"/>
    <w:rsid w:val="00AF6BBB"/>
    <w:rsid w:val="00AF75B8"/>
    <w:rsid w:val="00AF7FF5"/>
    <w:rsid w:val="00B00AAD"/>
    <w:rsid w:val="00B00FCE"/>
    <w:rsid w:val="00B011B4"/>
    <w:rsid w:val="00B011F8"/>
    <w:rsid w:val="00B015DA"/>
    <w:rsid w:val="00B015FB"/>
    <w:rsid w:val="00B017D7"/>
    <w:rsid w:val="00B01958"/>
    <w:rsid w:val="00B02FAE"/>
    <w:rsid w:val="00B032B6"/>
    <w:rsid w:val="00B0369C"/>
    <w:rsid w:val="00B036A2"/>
    <w:rsid w:val="00B042A8"/>
    <w:rsid w:val="00B049C3"/>
    <w:rsid w:val="00B10251"/>
    <w:rsid w:val="00B111D6"/>
    <w:rsid w:val="00B13B40"/>
    <w:rsid w:val="00B14643"/>
    <w:rsid w:val="00B1475E"/>
    <w:rsid w:val="00B14B1D"/>
    <w:rsid w:val="00B150B6"/>
    <w:rsid w:val="00B15421"/>
    <w:rsid w:val="00B15DCE"/>
    <w:rsid w:val="00B163A2"/>
    <w:rsid w:val="00B16622"/>
    <w:rsid w:val="00B1717E"/>
    <w:rsid w:val="00B17503"/>
    <w:rsid w:val="00B179D6"/>
    <w:rsid w:val="00B17A80"/>
    <w:rsid w:val="00B2274D"/>
    <w:rsid w:val="00B229DB"/>
    <w:rsid w:val="00B22F2D"/>
    <w:rsid w:val="00B24201"/>
    <w:rsid w:val="00B243B8"/>
    <w:rsid w:val="00B24AF0"/>
    <w:rsid w:val="00B24F59"/>
    <w:rsid w:val="00B25152"/>
    <w:rsid w:val="00B25317"/>
    <w:rsid w:val="00B257AE"/>
    <w:rsid w:val="00B25B68"/>
    <w:rsid w:val="00B305BD"/>
    <w:rsid w:val="00B3143E"/>
    <w:rsid w:val="00B31645"/>
    <w:rsid w:val="00B31E85"/>
    <w:rsid w:val="00B3306E"/>
    <w:rsid w:val="00B33357"/>
    <w:rsid w:val="00B33E8A"/>
    <w:rsid w:val="00B33EFA"/>
    <w:rsid w:val="00B34E90"/>
    <w:rsid w:val="00B35B6B"/>
    <w:rsid w:val="00B36553"/>
    <w:rsid w:val="00B3732F"/>
    <w:rsid w:val="00B3744D"/>
    <w:rsid w:val="00B41010"/>
    <w:rsid w:val="00B413BE"/>
    <w:rsid w:val="00B417FA"/>
    <w:rsid w:val="00B41EAA"/>
    <w:rsid w:val="00B4260C"/>
    <w:rsid w:val="00B43C2A"/>
    <w:rsid w:val="00B44096"/>
    <w:rsid w:val="00B44308"/>
    <w:rsid w:val="00B44467"/>
    <w:rsid w:val="00B44E52"/>
    <w:rsid w:val="00B45332"/>
    <w:rsid w:val="00B45D38"/>
    <w:rsid w:val="00B47510"/>
    <w:rsid w:val="00B50872"/>
    <w:rsid w:val="00B50C5E"/>
    <w:rsid w:val="00B5194E"/>
    <w:rsid w:val="00B5255C"/>
    <w:rsid w:val="00B5270A"/>
    <w:rsid w:val="00B52FDE"/>
    <w:rsid w:val="00B533A2"/>
    <w:rsid w:val="00B54745"/>
    <w:rsid w:val="00B54A7A"/>
    <w:rsid w:val="00B54FA0"/>
    <w:rsid w:val="00B55040"/>
    <w:rsid w:val="00B55C1A"/>
    <w:rsid w:val="00B55FE6"/>
    <w:rsid w:val="00B563A0"/>
    <w:rsid w:val="00B56BB9"/>
    <w:rsid w:val="00B575F4"/>
    <w:rsid w:val="00B601F4"/>
    <w:rsid w:val="00B60630"/>
    <w:rsid w:val="00B60728"/>
    <w:rsid w:val="00B60AC8"/>
    <w:rsid w:val="00B60FFC"/>
    <w:rsid w:val="00B61793"/>
    <w:rsid w:val="00B61DA0"/>
    <w:rsid w:val="00B61F08"/>
    <w:rsid w:val="00B626B5"/>
    <w:rsid w:val="00B626F0"/>
    <w:rsid w:val="00B62A76"/>
    <w:rsid w:val="00B63B5A"/>
    <w:rsid w:val="00B63D0E"/>
    <w:rsid w:val="00B64287"/>
    <w:rsid w:val="00B647F1"/>
    <w:rsid w:val="00B6564E"/>
    <w:rsid w:val="00B6605D"/>
    <w:rsid w:val="00B663E3"/>
    <w:rsid w:val="00B665AD"/>
    <w:rsid w:val="00B668A0"/>
    <w:rsid w:val="00B6693C"/>
    <w:rsid w:val="00B66BAC"/>
    <w:rsid w:val="00B67382"/>
    <w:rsid w:val="00B67529"/>
    <w:rsid w:val="00B70D04"/>
    <w:rsid w:val="00B70D7E"/>
    <w:rsid w:val="00B713DB"/>
    <w:rsid w:val="00B71AA7"/>
    <w:rsid w:val="00B72B46"/>
    <w:rsid w:val="00B73C80"/>
    <w:rsid w:val="00B744C4"/>
    <w:rsid w:val="00B74AAE"/>
    <w:rsid w:val="00B757CE"/>
    <w:rsid w:val="00B76DE7"/>
    <w:rsid w:val="00B76F62"/>
    <w:rsid w:val="00B7770A"/>
    <w:rsid w:val="00B77A66"/>
    <w:rsid w:val="00B80324"/>
    <w:rsid w:val="00B80552"/>
    <w:rsid w:val="00B805F4"/>
    <w:rsid w:val="00B81174"/>
    <w:rsid w:val="00B8152B"/>
    <w:rsid w:val="00B82238"/>
    <w:rsid w:val="00B82CEB"/>
    <w:rsid w:val="00B83164"/>
    <w:rsid w:val="00B83673"/>
    <w:rsid w:val="00B84297"/>
    <w:rsid w:val="00B844F8"/>
    <w:rsid w:val="00B84836"/>
    <w:rsid w:val="00B86087"/>
    <w:rsid w:val="00B86AA5"/>
    <w:rsid w:val="00B87231"/>
    <w:rsid w:val="00B87433"/>
    <w:rsid w:val="00B90754"/>
    <w:rsid w:val="00B90905"/>
    <w:rsid w:val="00B90F4D"/>
    <w:rsid w:val="00B915A7"/>
    <w:rsid w:val="00B92E34"/>
    <w:rsid w:val="00B931E8"/>
    <w:rsid w:val="00B93C79"/>
    <w:rsid w:val="00B9425B"/>
    <w:rsid w:val="00B94FB9"/>
    <w:rsid w:val="00B95427"/>
    <w:rsid w:val="00B96BC6"/>
    <w:rsid w:val="00B9709D"/>
    <w:rsid w:val="00B977BB"/>
    <w:rsid w:val="00B97A3B"/>
    <w:rsid w:val="00BA0006"/>
    <w:rsid w:val="00BA06B5"/>
    <w:rsid w:val="00BA08C9"/>
    <w:rsid w:val="00BA0EE2"/>
    <w:rsid w:val="00BA1CFF"/>
    <w:rsid w:val="00BA334C"/>
    <w:rsid w:val="00BA36C2"/>
    <w:rsid w:val="00BA3C9B"/>
    <w:rsid w:val="00BA4B41"/>
    <w:rsid w:val="00BA5445"/>
    <w:rsid w:val="00BA5F04"/>
    <w:rsid w:val="00BB0AF1"/>
    <w:rsid w:val="00BB0B03"/>
    <w:rsid w:val="00BB114F"/>
    <w:rsid w:val="00BB1743"/>
    <w:rsid w:val="00BB2900"/>
    <w:rsid w:val="00BB387A"/>
    <w:rsid w:val="00BB4C83"/>
    <w:rsid w:val="00BB6341"/>
    <w:rsid w:val="00BB6D2E"/>
    <w:rsid w:val="00BB7237"/>
    <w:rsid w:val="00BB7722"/>
    <w:rsid w:val="00BB7B4B"/>
    <w:rsid w:val="00BB7FA3"/>
    <w:rsid w:val="00BB7FF2"/>
    <w:rsid w:val="00BC0644"/>
    <w:rsid w:val="00BC0980"/>
    <w:rsid w:val="00BC172F"/>
    <w:rsid w:val="00BC1F65"/>
    <w:rsid w:val="00BC2753"/>
    <w:rsid w:val="00BC2C34"/>
    <w:rsid w:val="00BC303F"/>
    <w:rsid w:val="00BC3125"/>
    <w:rsid w:val="00BC3363"/>
    <w:rsid w:val="00BC3453"/>
    <w:rsid w:val="00BC3B98"/>
    <w:rsid w:val="00BC3BFB"/>
    <w:rsid w:val="00BC4F8B"/>
    <w:rsid w:val="00BC604F"/>
    <w:rsid w:val="00BC6479"/>
    <w:rsid w:val="00BC64A2"/>
    <w:rsid w:val="00BD0A67"/>
    <w:rsid w:val="00BD1BB1"/>
    <w:rsid w:val="00BD3539"/>
    <w:rsid w:val="00BD3932"/>
    <w:rsid w:val="00BD3F60"/>
    <w:rsid w:val="00BD40E9"/>
    <w:rsid w:val="00BD49F1"/>
    <w:rsid w:val="00BD5019"/>
    <w:rsid w:val="00BD5AA7"/>
    <w:rsid w:val="00BD6029"/>
    <w:rsid w:val="00BD6579"/>
    <w:rsid w:val="00BD6B6A"/>
    <w:rsid w:val="00BD709C"/>
    <w:rsid w:val="00BD71C9"/>
    <w:rsid w:val="00BD73E8"/>
    <w:rsid w:val="00BE0118"/>
    <w:rsid w:val="00BE02D1"/>
    <w:rsid w:val="00BE0AE0"/>
    <w:rsid w:val="00BE110B"/>
    <w:rsid w:val="00BE2F55"/>
    <w:rsid w:val="00BE333D"/>
    <w:rsid w:val="00BE3D6A"/>
    <w:rsid w:val="00BE3E05"/>
    <w:rsid w:val="00BE54D4"/>
    <w:rsid w:val="00BE556E"/>
    <w:rsid w:val="00BE5C5F"/>
    <w:rsid w:val="00BE5CE1"/>
    <w:rsid w:val="00BF0764"/>
    <w:rsid w:val="00BF08BF"/>
    <w:rsid w:val="00BF0A54"/>
    <w:rsid w:val="00BF1221"/>
    <w:rsid w:val="00BF1249"/>
    <w:rsid w:val="00BF17EB"/>
    <w:rsid w:val="00BF1F15"/>
    <w:rsid w:val="00BF2189"/>
    <w:rsid w:val="00BF2439"/>
    <w:rsid w:val="00BF26D2"/>
    <w:rsid w:val="00BF2BA0"/>
    <w:rsid w:val="00BF2D92"/>
    <w:rsid w:val="00BF2F7B"/>
    <w:rsid w:val="00BF304E"/>
    <w:rsid w:val="00BF33BD"/>
    <w:rsid w:val="00BF3F37"/>
    <w:rsid w:val="00BF4464"/>
    <w:rsid w:val="00BF46BD"/>
    <w:rsid w:val="00BF4DFC"/>
    <w:rsid w:val="00BF547D"/>
    <w:rsid w:val="00BF694B"/>
    <w:rsid w:val="00BF6FA8"/>
    <w:rsid w:val="00BF7176"/>
    <w:rsid w:val="00BF75CE"/>
    <w:rsid w:val="00BF7649"/>
    <w:rsid w:val="00BF7EDA"/>
    <w:rsid w:val="00C002F3"/>
    <w:rsid w:val="00C003FC"/>
    <w:rsid w:val="00C00A9B"/>
    <w:rsid w:val="00C00CA5"/>
    <w:rsid w:val="00C019BE"/>
    <w:rsid w:val="00C034ED"/>
    <w:rsid w:val="00C03CE0"/>
    <w:rsid w:val="00C04D7A"/>
    <w:rsid w:val="00C04E7F"/>
    <w:rsid w:val="00C0538C"/>
    <w:rsid w:val="00C05639"/>
    <w:rsid w:val="00C060D1"/>
    <w:rsid w:val="00C0657D"/>
    <w:rsid w:val="00C065A3"/>
    <w:rsid w:val="00C07ED0"/>
    <w:rsid w:val="00C10334"/>
    <w:rsid w:val="00C108EE"/>
    <w:rsid w:val="00C1108C"/>
    <w:rsid w:val="00C110D9"/>
    <w:rsid w:val="00C115DA"/>
    <w:rsid w:val="00C11676"/>
    <w:rsid w:val="00C11ECF"/>
    <w:rsid w:val="00C124BA"/>
    <w:rsid w:val="00C12526"/>
    <w:rsid w:val="00C13246"/>
    <w:rsid w:val="00C13473"/>
    <w:rsid w:val="00C136A0"/>
    <w:rsid w:val="00C13928"/>
    <w:rsid w:val="00C13D66"/>
    <w:rsid w:val="00C1414D"/>
    <w:rsid w:val="00C1432F"/>
    <w:rsid w:val="00C15F75"/>
    <w:rsid w:val="00C1644F"/>
    <w:rsid w:val="00C16AC1"/>
    <w:rsid w:val="00C17FB5"/>
    <w:rsid w:val="00C20D81"/>
    <w:rsid w:val="00C219F5"/>
    <w:rsid w:val="00C21D25"/>
    <w:rsid w:val="00C23839"/>
    <w:rsid w:val="00C24418"/>
    <w:rsid w:val="00C2462B"/>
    <w:rsid w:val="00C246B2"/>
    <w:rsid w:val="00C24E0D"/>
    <w:rsid w:val="00C25797"/>
    <w:rsid w:val="00C26590"/>
    <w:rsid w:val="00C267C4"/>
    <w:rsid w:val="00C267DB"/>
    <w:rsid w:val="00C2757B"/>
    <w:rsid w:val="00C27638"/>
    <w:rsid w:val="00C27A3B"/>
    <w:rsid w:val="00C27A82"/>
    <w:rsid w:val="00C30827"/>
    <w:rsid w:val="00C30CAC"/>
    <w:rsid w:val="00C30E0C"/>
    <w:rsid w:val="00C31251"/>
    <w:rsid w:val="00C3258F"/>
    <w:rsid w:val="00C326F6"/>
    <w:rsid w:val="00C32C4F"/>
    <w:rsid w:val="00C32CCC"/>
    <w:rsid w:val="00C332E9"/>
    <w:rsid w:val="00C33328"/>
    <w:rsid w:val="00C33342"/>
    <w:rsid w:val="00C34450"/>
    <w:rsid w:val="00C3474C"/>
    <w:rsid w:val="00C3487D"/>
    <w:rsid w:val="00C348A7"/>
    <w:rsid w:val="00C34AE9"/>
    <w:rsid w:val="00C34BD4"/>
    <w:rsid w:val="00C34D94"/>
    <w:rsid w:val="00C34F50"/>
    <w:rsid w:val="00C36C78"/>
    <w:rsid w:val="00C3728B"/>
    <w:rsid w:val="00C374EF"/>
    <w:rsid w:val="00C37B6E"/>
    <w:rsid w:val="00C410ED"/>
    <w:rsid w:val="00C418EE"/>
    <w:rsid w:val="00C41BE6"/>
    <w:rsid w:val="00C41D28"/>
    <w:rsid w:val="00C422F0"/>
    <w:rsid w:val="00C432A1"/>
    <w:rsid w:val="00C433F3"/>
    <w:rsid w:val="00C435BF"/>
    <w:rsid w:val="00C442D5"/>
    <w:rsid w:val="00C44E99"/>
    <w:rsid w:val="00C45133"/>
    <w:rsid w:val="00C471CA"/>
    <w:rsid w:val="00C503E9"/>
    <w:rsid w:val="00C507E6"/>
    <w:rsid w:val="00C51839"/>
    <w:rsid w:val="00C52100"/>
    <w:rsid w:val="00C52831"/>
    <w:rsid w:val="00C52986"/>
    <w:rsid w:val="00C53354"/>
    <w:rsid w:val="00C536DF"/>
    <w:rsid w:val="00C53B68"/>
    <w:rsid w:val="00C5449F"/>
    <w:rsid w:val="00C546A0"/>
    <w:rsid w:val="00C546DE"/>
    <w:rsid w:val="00C559AC"/>
    <w:rsid w:val="00C55B7B"/>
    <w:rsid w:val="00C56027"/>
    <w:rsid w:val="00C563C1"/>
    <w:rsid w:val="00C5648E"/>
    <w:rsid w:val="00C56BDD"/>
    <w:rsid w:val="00C56FF1"/>
    <w:rsid w:val="00C5725B"/>
    <w:rsid w:val="00C572CA"/>
    <w:rsid w:val="00C623F7"/>
    <w:rsid w:val="00C6285D"/>
    <w:rsid w:val="00C632F7"/>
    <w:rsid w:val="00C63634"/>
    <w:rsid w:val="00C636FE"/>
    <w:rsid w:val="00C63C16"/>
    <w:rsid w:val="00C64736"/>
    <w:rsid w:val="00C653B7"/>
    <w:rsid w:val="00C67186"/>
    <w:rsid w:val="00C67328"/>
    <w:rsid w:val="00C67D89"/>
    <w:rsid w:val="00C67EEC"/>
    <w:rsid w:val="00C709EB"/>
    <w:rsid w:val="00C70CD6"/>
    <w:rsid w:val="00C716BA"/>
    <w:rsid w:val="00C72E0E"/>
    <w:rsid w:val="00C72E90"/>
    <w:rsid w:val="00C72E98"/>
    <w:rsid w:val="00C73055"/>
    <w:rsid w:val="00C747A8"/>
    <w:rsid w:val="00C74A04"/>
    <w:rsid w:val="00C76ADB"/>
    <w:rsid w:val="00C7794D"/>
    <w:rsid w:val="00C8090A"/>
    <w:rsid w:val="00C80D1C"/>
    <w:rsid w:val="00C82D67"/>
    <w:rsid w:val="00C83707"/>
    <w:rsid w:val="00C8389D"/>
    <w:rsid w:val="00C83A94"/>
    <w:rsid w:val="00C84501"/>
    <w:rsid w:val="00C85707"/>
    <w:rsid w:val="00C8673E"/>
    <w:rsid w:val="00C86A6C"/>
    <w:rsid w:val="00C874FE"/>
    <w:rsid w:val="00C8765F"/>
    <w:rsid w:val="00C87798"/>
    <w:rsid w:val="00C9016B"/>
    <w:rsid w:val="00C9198E"/>
    <w:rsid w:val="00C92B0A"/>
    <w:rsid w:val="00C92F47"/>
    <w:rsid w:val="00C9348B"/>
    <w:rsid w:val="00C93A88"/>
    <w:rsid w:val="00C93F64"/>
    <w:rsid w:val="00C9499C"/>
    <w:rsid w:val="00C94E3D"/>
    <w:rsid w:val="00C95455"/>
    <w:rsid w:val="00C95827"/>
    <w:rsid w:val="00C9660B"/>
    <w:rsid w:val="00CA0333"/>
    <w:rsid w:val="00CA07B6"/>
    <w:rsid w:val="00CA0F9E"/>
    <w:rsid w:val="00CA15B2"/>
    <w:rsid w:val="00CA1A67"/>
    <w:rsid w:val="00CA2BC9"/>
    <w:rsid w:val="00CA3078"/>
    <w:rsid w:val="00CA34FA"/>
    <w:rsid w:val="00CA3DE2"/>
    <w:rsid w:val="00CA3FB7"/>
    <w:rsid w:val="00CA421A"/>
    <w:rsid w:val="00CA4644"/>
    <w:rsid w:val="00CA4662"/>
    <w:rsid w:val="00CA4E00"/>
    <w:rsid w:val="00CA5630"/>
    <w:rsid w:val="00CA5877"/>
    <w:rsid w:val="00CA5982"/>
    <w:rsid w:val="00CA61AD"/>
    <w:rsid w:val="00CA6C4A"/>
    <w:rsid w:val="00CA7949"/>
    <w:rsid w:val="00CB0062"/>
    <w:rsid w:val="00CB02D2"/>
    <w:rsid w:val="00CB0899"/>
    <w:rsid w:val="00CB189F"/>
    <w:rsid w:val="00CB22E2"/>
    <w:rsid w:val="00CB2522"/>
    <w:rsid w:val="00CB28B5"/>
    <w:rsid w:val="00CB2F26"/>
    <w:rsid w:val="00CB31DF"/>
    <w:rsid w:val="00CB3E98"/>
    <w:rsid w:val="00CB4AE2"/>
    <w:rsid w:val="00CB556A"/>
    <w:rsid w:val="00CB571C"/>
    <w:rsid w:val="00CB5C44"/>
    <w:rsid w:val="00CB66FD"/>
    <w:rsid w:val="00CB7110"/>
    <w:rsid w:val="00CB713D"/>
    <w:rsid w:val="00CB72C8"/>
    <w:rsid w:val="00CC05EF"/>
    <w:rsid w:val="00CC09EC"/>
    <w:rsid w:val="00CC110A"/>
    <w:rsid w:val="00CC1DDF"/>
    <w:rsid w:val="00CC23C3"/>
    <w:rsid w:val="00CC25F0"/>
    <w:rsid w:val="00CC2611"/>
    <w:rsid w:val="00CC2907"/>
    <w:rsid w:val="00CC2C01"/>
    <w:rsid w:val="00CC340C"/>
    <w:rsid w:val="00CC3EE1"/>
    <w:rsid w:val="00CC510B"/>
    <w:rsid w:val="00CC57F1"/>
    <w:rsid w:val="00CC59A5"/>
    <w:rsid w:val="00CC5B99"/>
    <w:rsid w:val="00CC6424"/>
    <w:rsid w:val="00CC6E1B"/>
    <w:rsid w:val="00CC7700"/>
    <w:rsid w:val="00CC7A63"/>
    <w:rsid w:val="00CD064F"/>
    <w:rsid w:val="00CD0CD6"/>
    <w:rsid w:val="00CD1F22"/>
    <w:rsid w:val="00CD2B1E"/>
    <w:rsid w:val="00CD30D2"/>
    <w:rsid w:val="00CD3FDF"/>
    <w:rsid w:val="00CD4843"/>
    <w:rsid w:val="00CD6061"/>
    <w:rsid w:val="00CD7769"/>
    <w:rsid w:val="00CE115E"/>
    <w:rsid w:val="00CE1E56"/>
    <w:rsid w:val="00CE21D0"/>
    <w:rsid w:val="00CE253C"/>
    <w:rsid w:val="00CE276C"/>
    <w:rsid w:val="00CE2BAD"/>
    <w:rsid w:val="00CE2C46"/>
    <w:rsid w:val="00CE377F"/>
    <w:rsid w:val="00CE37F0"/>
    <w:rsid w:val="00CE384C"/>
    <w:rsid w:val="00CE494D"/>
    <w:rsid w:val="00CE49DF"/>
    <w:rsid w:val="00CE4F47"/>
    <w:rsid w:val="00CE530F"/>
    <w:rsid w:val="00CE56CC"/>
    <w:rsid w:val="00CE634B"/>
    <w:rsid w:val="00CE68B6"/>
    <w:rsid w:val="00CE7017"/>
    <w:rsid w:val="00CE706C"/>
    <w:rsid w:val="00CF0146"/>
    <w:rsid w:val="00CF06BC"/>
    <w:rsid w:val="00CF09B5"/>
    <w:rsid w:val="00CF0A9B"/>
    <w:rsid w:val="00CF0E1F"/>
    <w:rsid w:val="00CF13DC"/>
    <w:rsid w:val="00CF1940"/>
    <w:rsid w:val="00CF1EB8"/>
    <w:rsid w:val="00CF1FF9"/>
    <w:rsid w:val="00CF21FE"/>
    <w:rsid w:val="00CF3CBC"/>
    <w:rsid w:val="00CF4119"/>
    <w:rsid w:val="00CF4B74"/>
    <w:rsid w:val="00CF50BA"/>
    <w:rsid w:val="00CF64A4"/>
    <w:rsid w:val="00CF6806"/>
    <w:rsid w:val="00CF681C"/>
    <w:rsid w:val="00CF68C6"/>
    <w:rsid w:val="00CF6930"/>
    <w:rsid w:val="00CF6DAB"/>
    <w:rsid w:val="00CF7597"/>
    <w:rsid w:val="00CF791E"/>
    <w:rsid w:val="00CF7ED6"/>
    <w:rsid w:val="00D00389"/>
    <w:rsid w:val="00D006ED"/>
    <w:rsid w:val="00D00C9A"/>
    <w:rsid w:val="00D01205"/>
    <w:rsid w:val="00D0229B"/>
    <w:rsid w:val="00D02820"/>
    <w:rsid w:val="00D02A6B"/>
    <w:rsid w:val="00D03C95"/>
    <w:rsid w:val="00D03F0D"/>
    <w:rsid w:val="00D03FC1"/>
    <w:rsid w:val="00D03FD4"/>
    <w:rsid w:val="00D04171"/>
    <w:rsid w:val="00D04901"/>
    <w:rsid w:val="00D0527F"/>
    <w:rsid w:val="00D05F68"/>
    <w:rsid w:val="00D06F0C"/>
    <w:rsid w:val="00D073A1"/>
    <w:rsid w:val="00D07DA3"/>
    <w:rsid w:val="00D1003E"/>
    <w:rsid w:val="00D101CC"/>
    <w:rsid w:val="00D1028A"/>
    <w:rsid w:val="00D109F7"/>
    <w:rsid w:val="00D10A7A"/>
    <w:rsid w:val="00D1167C"/>
    <w:rsid w:val="00D116B0"/>
    <w:rsid w:val="00D1250E"/>
    <w:rsid w:val="00D12932"/>
    <w:rsid w:val="00D12FA8"/>
    <w:rsid w:val="00D1346D"/>
    <w:rsid w:val="00D15453"/>
    <w:rsid w:val="00D15980"/>
    <w:rsid w:val="00D166EE"/>
    <w:rsid w:val="00D16948"/>
    <w:rsid w:val="00D17261"/>
    <w:rsid w:val="00D17B87"/>
    <w:rsid w:val="00D17D1E"/>
    <w:rsid w:val="00D2078B"/>
    <w:rsid w:val="00D20EDF"/>
    <w:rsid w:val="00D21F29"/>
    <w:rsid w:val="00D2298D"/>
    <w:rsid w:val="00D233DC"/>
    <w:rsid w:val="00D24633"/>
    <w:rsid w:val="00D24CF3"/>
    <w:rsid w:val="00D25DBE"/>
    <w:rsid w:val="00D26E17"/>
    <w:rsid w:val="00D315ED"/>
    <w:rsid w:val="00D31D7F"/>
    <w:rsid w:val="00D31D86"/>
    <w:rsid w:val="00D31D9C"/>
    <w:rsid w:val="00D32067"/>
    <w:rsid w:val="00D32B74"/>
    <w:rsid w:val="00D3328E"/>
    <w:rsid w:val="00D34C06"/>
    <w:rsid w:val="00D34E45"/>
    <w:rsid w:val="00D34E5D"/>
    <w:rsid w:val="00D3533B"/>
    <w:rsid w:val="00D3573B"/>
    <w:rsid w:val="00D3593F"/>
    <w:rsid w:val="00D36138"/>
    <w:rsid w:val="00D3693A"/>
    <w:rsid w:val="00D37BC6"/>
    <w:rsid w:val="00D37D7C"/>
    <w:rsid w:val="00D401B8"/>
    <w:rsid w:val="00D4029D"/>
    <w:rsid w:val="00D4035B"/>
    <w:rsid w:val="00D405FF"/>
    <w:rsid w:val="00D40C69"/>
    <w:rsid w:val="00D40EB5"/>
    <w:rsid w:val="00D40F4C"/>
    <w:rsid w:val="00D43321"/>
    <w:rsid w:val="00D43550"/>
    <w:rsid w:val="00D46448"/>
    <w:rsid w:val="00D46DD8"/>
    <w:rsid w:val="00D46E30"/>
    <w:rsid w:val="00D4758A"/>
    <w:rsid w:val="00D476DD"/>
    <w:rsid w:val="00D47BE2"/>
    <w:rsid w:val="00D50BA5"/>
    <w:rsid w:val="00D5187B"/>
    <w:rsid w:val="00D528E5"/>
    <w:rsid w:val="00D54109"/>
    <w:rsid w:val="00D54B1E"/>
    <w:rsid w:val="00D54E0B"/>
    <w:rsid w:val="00D560D2"/>
    <w:rsid w:val="00D5610B"/>
    <w:rsid w:val="00D56520"/>
    <w:rsid w:val="00D569BC"/>
    <w:rsid w:val="00D56B3E"/>
    <w:rsid w:val="00D56E00"/>
    <w:rsid w:val="00D60E60"/>
    <w:rsid w:val="00D6195E"/>
    <w:rsid w:val="00D61B03"/>
    <w:rsid w:val="00D6297F"/>
    <w:rsid w:val="00D62F99"/>
    <w:rsid w:val="00D63941"/>
    <w:rsid w:val="00D63946"/>
    <w:rsid w:val="00D63E4C"/>
    <w:rsid w:val="00D64129"/>
    <w:rsid w:val="00D6446B"/>
    <w:rsid w:val="00D64684"/>
    <w:rsid w:val="00D6490B"/>
    <w:rsid w:val="00D64C2F"/>
    <w:rsid w:val="00D6567D"/>
    <w:rsid w:val="00D671F4"/>
    <w:rsid w:val="00D677A3"/>
    <w:rsid w:val="00D70DD6"/>
    <w:rsid w:val="00D710AB"/>
    <w:rsid w:val="00D71981"/>
    <w:rsid w:val="00D72B35"/>
    <w:rsid w:val="00D72D9C"/>
    <w:rsid w:val="00D7346F"/>
    <w:rsid w:val="00D74189"/>
    <w:rsid w:val="00D74494"/>
    <w:rsid w:val="00D747CA"/>
    <w:rsid w:val="00D751FD"/>
    <w:rsid w:val="00D755FC"/>
    <w:rsid w:val="00D7564A"/>
    <w:rsid w:val="00D7600E"/>
    <w:rsid w:val="00D762AE"/>
    <w:rsid w:val="00D76E1B"/>
    <w:rsid w:val="00D7722F"/>
    <w:rsid w:val="00D8033D"/>
    <w:rsid w:val="00D80A80"/>
    <w:rsid w:val="00D80BAD"/>
    <w:rsid w:val="00D81798"/>
    <w:rsid w:val="00D8187E"/>
    <w:rsid w:val="00D81B23"/>
    <w:rsid w:val="00D824EC"/>
    <w:rsid w:val="00D82C31"/>
    <w:rsid w:val="00D82E4D"/>
    <w:rsid w:val="00D848E5"/>
    <w:rsid w:val="00D84D14"/>
    <w:rsid w:val="00D85D9F"/>
    <w:rsid w:val="00D85F76"/>
    <w:rsid w:val="00D86980"/>
    <w:rsid w:val="00D86EB9"/>
    <w:rsid w:val="00D86FC4"/>
    <w:rsid w:val="00D87DF5"/>
    <w:rsid w:val="00D9034D"/>
    <w:rsid w:val="00D90DE4"/>
    <w:rsid w:val="00D9115F"/>
    <w:rsid w:val="00D919BA"/>
    <w:rsid w:val="00D91C29"/>
    <w:rsid w:val="00D928E2"/>
    <w:rsid w:val="00D92983"/>
    <w:rsid w:val="00D941FF"/>
    <w:rsid w:val="00D94DC4"/>
    <w:rsid w:val="00D951B0"/>
    <w:rsid w:val="00D95C50"/>
    <w:rsid w:val="00D9657A"/>
    <w:rsid w:val="00D96BD3"/>
    <w:rsid w:val="00D96D09"/>
    <w:rsid w:val="00D97510"/>
    <w:rsid w:val="00D97528"/>
    <w:rsid w:val="00D979B0"/>
    <w:rsid w:val="00DA0BA1"/>
    <w:rsid w:val="00DA0C9B"/>
    <w:rsid w:val="00DA18CD"/>
    <w:rsid w:val="00DA1B71"/>
    <w:rsid w:val="00DA2609"/>
    <w:rsid w:val="00DA29E5"/>
    <w:rsid w:val="00DA3024"/>
    <w:rsid w:val="00DA3BC4"/>
    <w:rsid w:val="00DA4714"/>
    <w:rsid w:val="00DA4BCB"/>
    <w:rsid w:val="00DA4CCD"/>
    <w:rsid w:val="00DA4D01"/>
    <w:rsid w:val="00DA5F94"/>
    <w:rsid w:val="00DA67D6"/>
    <w:rsid w:val="00DA6935"/>
    <w:rsid w:val="00DA70AF"/>
    <w:rsid w:val="00DA7976"/>
    <w:rsid w:val="00DB002B"/>
    <w:rsid w:val="00DB0263"/>
    <w:rsid w:val="00DB0A01"/>
    <w:rsid w:val="00DB11A7"/>
    <w:rsid w:val="00DB1A2D"/>
    <w:rsid w:val="00DB25EC"/>
    <w:rsid w:val="00DB2A4E"/>
    <w:rsid w:val="00DB327E"/>
    <w:rsid w:val="00DB3639"/>
    <w:rsid w:val="00DB467C"/>
    <w:rsid w:val="00DB4B4E"/>
    <w:rsid w:val="00DB4E87"/>
    <w:rsid w:val="00DB5722"/>
    <w:rsid w:val="00DB62A5"/>
    <w:rsid w:val="00DB66A4"/>
    <w:rsid w:val="00DB6C76"/>
    <w:rsid w:val="00DB7638"/>
    <w:rsid w:val="00DB7735"/>
    <w:rsid w:val="00DC172A"/>
    <w:rsid w:val="00DC1B49"/>
    <w:rsid w:val="00DC1D5B"/>
    <w:rsid w:val="00DC2760"/>
    <w:rsid w:val="00DC277A"/>
    <w:rsid w:val="00DC2FAF"/>
    <w:rsid w:val="00DC3280"/>
    <w:rsid w:val="00DC3519"/>
    <w:rsid w:val="00DC3A67"/>
    <w:rsid w:val="00DC3FC7"/>
    <w:rsid w:val="00DC500F"/>
    <w:rsid w:val="00DC517D"/>
    <w:rsid w:val="00DC5D31"/>
    <w:rsid w:val="00DC5E3C"/>
    <w:rsid w:val="00DC5E6A"/>
    <w:rsid w:val="00DC612A"/>
    <w:rsid w:val="00DC653F"/>
    <w:rsid w:val="00DC6833"/>
    <w:rsid w:val="00DC6BD9"/>
    <w:rsid w:val="00DC7089"/>
    <w:rsid w:val="00DC75B0"/>
    <w:rsid w:val="00DC7600"/>
    <w:rsid w:val="00DC7B3A"/>
    <w:rsid w:val="00DD0296"/>
    <w:rsid w:val="00DD0627"/>
    <w:rsid w:val="00DD105B"/>
    <w:rsid w:val="00DD1180"/>
    <w:rsid w:val="00DD15BB"/>
    <w:rsid w:val="00DD1676"/>
    <w:rsid w:val="00DD17A8"/>
    <w:rsid w:val="00DD19FB"/>
    <w:rsid w:val="00DD261C"/>
    <w:rsid w:val="00DD284E"/>
    <w:rsid w:val="00DD3D7A"/>
    <w:rsid w:val="00DD401B"/>
    <w:rsid w:val="00DD46F8"/>
    <w:rsid w:val="00DD4CD3"/>
    <w:rsid w:val="00DD51A5"/>
    <w:rsid w:val="00DD591F"/>
    <w:rsid w:val="00DD6927"/>
    <w:rsid w:val="00DE1A3A"/>
    <w:rsid w:val="00DE270D"/>
    <w:rsid w:val="00DE3670"/>
    <w:rsid w:val="00DE4B7A"/>
    <w:rsid w:val="00DE626F"/>
    <w:rsid w:val="00DE6B78"/>
    <w:rsid w:val="00DE6C39"/>
    <w:rsid w:val="00DE7670"/>
    <w:rsid w:val="00DF05CC"/>
    <w:rsid w:val="00DF1CC3"/>
    <w:rsid w:val="00DF1E79"/>
    <w:rsid w:val="00DF232C"/>
    <w:rsid w:val="00DF326F"/>
    <w:rsid w:val="00DF35B8"/>
    <w:rsid w:val="00DF4A2F"/>
    <w:rsid w:val="00DF5D49"/>
    <w:rsid w:val="00DF6392"/>
    <w:rsid w:val="00E00010"/>
    <w:rsid w:val="00E00AC6"/>
    <w:rsid w:val="00E0101A"/>
    <w:rsid w:val="00E01232"/>
    <w:rsid w:val="00E013FD"/>
    <w:rsid w:val="00E01E0E"/>
    <w:rsid w:val="00E028F0"/>
    <w:rsid w:val="00E02FB1"/>
    <w:rsid w:val="00E033B7"/>
    <w:rsid w:val="00E03941"/>
    <w:rsid w:val="00E03CC6"/>
    <w:rsid w:val="00E03F09"/>
    <w:rsid w:val="00E05AE8"/>
    <w:rsid w:val="00E05E0F"/>
    <w:rsid w:val="00E05EAF"/>
    <w:rsid w:val="00E05F9D"/>
    <w:rsid w:val="00E06311"/>
    <w:rsid w:val="00E06A66"/>
    <w:rsid w:val="00E06B52"/>
    <w:rsid w:val="00E0731E"/>
    <w:rsid w:val="00E07893"/>
    <w:rsid w:val="00E103BC"/>
    <w:rsid w:val="00E107BA"/>
    <w:rsid w:val="00E10B4A"/>
    <w:rsid w:val="00E10C54"/>
    <w:rsid w:val="00E1132B"/>
    <w:rsid w:val="00E11C86"/>
    <w:rsid w:val="00E11DC0"/>
    <w:rsid w:val="00E129A9"/>
    <w:rsid w:val="00E13592"/>
    <w:rsid w:val="00E138F8"/>
    <w:rsid w:val="00E13EAF"/>
    <w:rsid w:val="00E14395"/>
    <w:rsid w:val="00E15972"/>
    <w:rsid w:val="00E167EC"/>
    <w:rsid w:val="00E176F0"/>
    <w:rsid w:val="00E17A31"/>
    <w:rsid w:val="00E17D1F"/>
    <w:rsid w:val="00E17D5D"/>
    <w:rsid w:val="00E201E3"/>
    <w:rsid w:val="00E20241"/>
    <w:rsid w:val="00E20C74"/>
    <w:rsid w:val="00E21E05"/>
    <w:rsid w:val="00E22439"/>
    <w:rsid w:val="00E248D5"/>
    <w:rsid w:val="00E248DE"/>
    <w:rsid w:val="00E24B54"/>
    <w:rsid w:val="00E250A1"/>
    <w:rsid w:val="00E254A5"/>
    <w:rsid w:val="00E25715"/>
    <w:rsid w:val="00E25D03"/>
    <w:rsid w:val="00E265F5"/>
    <w:rsid w:val="00E265FC"/>
    <w:rsid w:val="00E27711"/>
    <w:rsid w:val="00E27CC5"/>
    <w:rsid w:val="00E302F1"/>
    <w:rsid w:val="00E3031D"/>
    <w:rsid w:val="00E31276"/>
    <w:rsid w:val="00E319E8"/>
    <w:rsid w:val="00E32459"/>
    <w:rsid w:val="00E32BDC"/>
    <w:rsid w:val="00E33035"/>
    <w:rsid w:val="00E33097"/>
    <w:rsid w:val="00E33629"/>
    <w:rsid w:val="00E33F07"/>
    <w:rsid w:val="00E350BD"/>
    <w:rsid w:val="00E36055"/>
    <w:rsid w:val="00E3651D"/>
    <w:rsid w:val="00E36E08"/>
    <w:rsid w:val="00E37D6D"/>
    <w:rsid w:val="00E40064"/>
    <w:rsid w:val="00E407A7"/>
    <w:rsid w:val="00E40F3C"/>
    <w:rsid w:val="00E4289A"/>
    <w:rsid w:val="00E43504"/>
    <w:rsid w:val="00E44096"/>
    <w:rsid w:val="00E44947"/>
    <w:rsid w:val="00E44D3B"/>
    <w:rsid w:val="00E45855"/>
    <w:rsid w:val="00E459E6"/>
    <w:rsid w:val="00E45D99"/>
    <w:rsid w:val="00E45DB1"/>
    <w:rsid w:val="00E463ED"/>
    <w:rsid w:val="00E463EF"/>
    <w:rsid w:val="00E4689E"/>
    <w:rsid w:val="00E46C89"/>
    <w:rsid w:val="00E46EB0"/>
    <w:rsid w:val="00E5046C"/>
    <w:rsid w:val="00E5078B"/>
    <w:rsid w:val="00E5091F"/>
    <w:rsid w:val="00E50B02"/>
    <w:rsid w:val="00E514AA"/>
    <w:rsid w:val="00E517B2"/>
    <w:rsid w:val="00E5270B"/>
    <w:rsid w:val="00E53304"/>
    <w:rsid w:val="00E53321"/>
    <w:rsid w:val="00E55F25"/>
    <w:rsid w:val="00E5693F"/>
    <w:rsid w:val="00E56BA5"/>
    <w:rsid w:val="00E56C97"/>
    <w:rsid w:val="00E57431"/>
    <w:rsid w:val="00E57779"/>
    <w:rsid w:val="00E60E37"/>
    <w:rsid w:val="00E60F4A"/>
    <w:rsid w:val="00E611C0"/>
    <w:rsid w:val="00E6215C"/>
    <w:rsid w:val="00E623D5"/>
    <w:rsid w:val="00E634F2"/>
    <w:rsid w:val="00E63C6A"/>
    <w:rsid w:val="00E640CD"/>
    <w:rsid w:val="00E64446"/>
    <w:rsid w:val="00E657E7"/>
    <w:rsid w:val="00E65D6E"/>
    <w:rsid w:val="00E66842"/>
    <w:rsid w:val="00E66DDF"/>
    <w:rsid w:val="00E70174"/>
    <w:rsid w:val="00E7042D"/>
    <w:rsid w:val="00E70DA0"/>
    <w:rsid w:val="00E714A6"/>
    <w:rsid w:val="00E71F87"/>
    <w:rsid w:val="00E7280B"/>
    <w:rsid w:val="00E732A6"/>
    <w:rsid w:val="00E73495"/>
    <w:rsid w:val="00E73D00"/>
    <w:rsid w:val="00E74919"/>
    <w:rsid w:val="00E7553D"/>
    <w:rsid w:val="00E75B9A"/>
    <w:rsid w:val="00E76324"/>
    <w:rsid w:val="00E76BA2"/>
    <w:rsid w:val="00E76E49"/>
    <w:rsid w:val="00E76FF1"/>
    <w:rsid w:val="00E77020"/>
    <w:rsid w:val="00E7777D"/>
    <w:rsid w:val="00E80899"/>
    <w:rsid w:val="00E80920"/>
    <w:rsid w:val="00E80A29"/>
    <w:rsid w:val="00E81642"/>
    <w:rsid w:val="00E81777"/>
    <w:rsid w:val="00E82917"/>
    <w:rsid w:val="00E82B22"/>
    <w:rsid w:val="00E82BE4"/>
    <w:rsid w:val="00E83C2B"/>
    <w:rsid w:val="00E83DA0"/>
    <w:rsid w:val="00E84673"/>
    <w:rsid w:val="00E84CEA"/>
    <w:rsid w:val="00E84E09"/>
    <w:rsid w:val="00E85195"/>
    <w:rsid w:val="00E853E5"/>
    <w:rsid w:val="00E85423"/>
    <w:rsid w:val="00E86316"/>
    <w:rsid w:val="00E86B57"/>
    <w:rsid w:val="00E87938"/>
    <w:rsid w:val="00E87A12"/>
    <w:rsid w:val="00E912EE"/>
    <w:rsid w:val="00E913FB"/>
    <w:rsid w:val="00E91645"/>
    <w:rsid w:val="00E91CA1"/>
    <w:rsid w:val="00E91FBA"/>
    <w:rsid w:val="00E921A4"/>
    <w:rsid w:val="00E942DC"/>
    <w:rsid w:val="00E94DEE"/>
    <w:rsid w:val="00E95195"/>
    <w:rsid w:val="00E95252"/>
    <w:rsid w:val="00E95D47"/>
    <w:rsid w:val="00E967F3"/>
    <w:rsid w:val="00E9699A"/>
    <w:rsid w:val="00E96DD7"/>
    <w:rsid w:val="00E97903"/>
    <w:rsid w:val="00E97F7E"/>
    <w:rsid w:val="00EA0BFF"/>
    <w:rsid w:val="00EA0DFB"/>
    <w:rsid w:val="00EA189D"/>
    <w:rsid w:val="00EA25D7"/>
    <w:rsid w:val="00EA2F5A"/>
    <w:rsid w:val="00EA33E9"/>
    <w:rsid w:val="00EA3A0E"/>
    <w:rsid w:val="00EA3A20"/>
    <w:rsid w:val="00EA3FEB"/>
    <w:rsid w:val="00EA4860"/>
    <w:rsid w:val="00EA4BB5"/>
    <w:rsid w:val="00EA6213"/>
    <w:rsid w:val="00EA66BE"/>
    <w:rsid w:val="00EA6FE0"/>
    <w:rsid w:val="00EA7521"/>
    <w:rsid w:val="00EB08DF"/>
    <w:rsid w:val="00EB114D"/>
    <w:rsid w:val="00EB15F7"/>
    <w:rsid w:val="00EB1FCE"/>
    <w:rsid w:val="00EB3699"/>
    <w:rsid w:val="00EB4AA3"/>
    <w:rsid w:val="00EB517C"/>
    <w:rsid w:val="00EB686E"/>
    <w:rsid w:val="00EB7754"/>
    <w:rsid w:val="00EC01A0"/>
    <w:rsid w:val="00EC02F9"/>
    <w:rsid w:val="00EC0FE6"/>
    <w:rsid w:val="00EC27EA"/>
    <w:rsid w:val="00EC29D8"/>
    <w:rsid w:val="00EC2D70"/>
    <w:rsid w:val="00EC31C9"/>
    <w:rsid w:val="00EC3E02"/>
    <w:rsid w:val="00EC3EAF"/>
    <w:rsid w:val="00EC3F44"/>
    <w:rsid w:val="00EC42D2"/>
    <w:rsid w:val="00EC50B6"/>
    <w:rsid w:val="00EC567E"/>
    <w:rsid w:val="00EC5F72"/>
    <w:rsid w:val="00EC6BB2"/>
    <w:rsid w:val="00EC72CA"/>
    <w:rsid w:val="00EC77F6"/>
    <w:rsid w:val="00ED03D2"/>
    <w:rsid w:val="00ED06A1"/>
    <w:rsid w:val="00ED0E82"/>
    <w:rsid w:val="00ED0E9D"/>
    <w:rsid w:val="00ED0F54"/>
    <w:rsid w:val="00ED11AA"/>
    <w:rsid w:val="00ED14AF"/>
    <w:rsid w:val="00ED1758"/>
    <w:rsid w:val="00ED192B"/>
    <w:rsid w:val="00ED2A2C"/>
    <w:rsid w:val="00ED2C5F"/>
    <w:rsid w:val="00ED328A"/>
    <w:rsid w:val="00ED34AA"/>
    <w:rsid w:val="00ED357F"/>
    <w:rsid w:val="00ED3F18"/>
    <w:rsid w:val="00ED4342"/>
    <w:rsid w:val="00ED489B"/>
    <w:rsid w:val="00ED5128"/>
    <w:rsid w:val="00ED52F5"/>
    <w:rsid w:val="00ED5520"/>
    <w:rsid w:val="00ED6462"/>
    <w:rsid w:val="00ED692D"/>
    <w:rsid w:val="00ED7B54"/>
    <w:rsid w:val="00EE071C"/>
    <w:rsid w:val="00EE085C"/>
    <w:rsid w:val="00EE0BFA"/>
    <w:rsid w:val="00EE0F53"/>
    <w:rsid w:val="00EE1139"/>
    <w:rsid w:val="00EE14F3"/>
    <w:rsid w:val="00EE18D8"/>
    <w:rsid w:val="00EE194E"/>
    <w:rsid w:val="00EE1D2A"/>
    <w:rsid w:val="00EE1E10"/>
    <w:rsid w:val="00EE22E4"/>
    <w:rsid w:val="00EE2854"/>
    <w:rsid w:val="00EE28C5"/>
    <w:rsid w:val="00EE2CA4"/>
    <w:rsid w:val="00EE37EE"/>
    <w:rsid w:val="00EE3C25"/>
    <w:rsid w:val="00EE3EC1"/>
    <w:rsid w:val="00EE48DB"/>
    <w:rsid w:val="00EE5A6E"/>
    <w:rsid w:val="00EE5DAA"/>
    <w:rsid w:val="00EE61EA"/>
    <w:rsid w:val="00EE7DC0"/>
    <w:rsid w:val="00EF00BE"/>
    <w:rsid w:val="00EF05F1"/>
    <w:rsid w:val="00EF0924"/>
    <w:rsid w:val="00EF09D8"/>
    <w:rsid w:val="00EF0A27"/>
    <w:rsid w:val="00EF0DCE"/>
    <w:rsid w:val="00EF0E41"/>
    <w:rsid w:val="00EF13EF"/>
    <w:rsid w:val="00EF1416"/>
    <w:rsid w:val="00EF1CFB"/>
    <w:rsid w:val="00EF266B"/>
    <w:rsid w:val="00EF28DA"/>
    <w:rsid w:val="00EF3648"/>
    <w:rsid w:val="00EF4054"/>
    <w:rsid w:val="00EF4565"/>
    <w:rsid w:val="00EF4FAB"/>
    <w:rsid w:val="00EF509A"/>
    <w:rsid w:val="00EF5160"/>
    <w:rsid w:val="00EF5C04"/>
    <w:rsid w:val="00EF6925"/>
    <w:rsid w:val="00EF7D0D"/>
    <w:rsid w:val="00F00277"/>
    <w:rsid w:val="00F00410"/>
    <w:rsid w:val="00F007DE"/>
    <w:rsid w:val="00F013F2"/>
    <w:rsid w:val="00F01C71"/>
    <w:rsid w:val="00F026AC"/>
    <w:rsid w:val="00F02BD2"/>
    <w:rsid w:val="00F033EF"/>
    <w:rsid w:val="00F03D48"/>
    <w:rsid w:val="00F0404A"/>
    <w:rsid w:val="00F041B2"/>
    <w:rsid w:val="00F042C2"/>
    <w:rsid w:val="00F04342"/>
    <w:rsid w:val="00F04620"/>
    <w:rsid w:val="00F04940"/>
    <w:rsid w:val="00F05208"/>
    <w:rsid w:val="00F0595E"/>
    <w:rsid w:val="00F0685A"/>
    <w:rsid w:val="00F069D9"/>
    <w:rsid w:val="00F07D70"/>
    <w:rsid w:val="00F07FFA"/>
    <w:rsid w:val="00F101C0"/>
    <w:rsid w:val="00F107C6"/>
    <w:rsid w:val="00F10E39"/>
    <w:rsid w:val="00F11618"/>
    <w:rsid w:val="00F11D3B"/>
    <w:rsid w:val="00F11F72"/>
    <w:rsid w:val="00F11F90"/>
    <w:rsid w:val="00F11FAE"/>
    <w:rsid w:val="00F12224"/>
    <w:rsid w:val="00F13097"/>
    <w:rsid w:val="00F132F3"/>
    <w:rsid w:val="00F13354"/>
    <w:rsid w:val="00F134A6"/>
    <w:rsid w:val="00F137B1"/>
    <w:rsid w:val="00F13CD8"/>
    <w:rsid w:val="00F13CF4"/>
    <w:rsid w:val="00F13D37"/>
    <w:rsid w:val="00F13F1E"/>
    <w:rsid w:val="00F1443E"/>
    <w:rsid w:val="00F1455E"/>
    <w:rsid w:val="00F15A9F"/>
    <w:rsid w:val="00F15D42"/>
    <w:rsid w:val="00F170F1"/>
    <w:rsid w:val="00F17F7E"/>
    <w:rsid w:val="00F2093B"/>
    <w:rsid w:val="00F20DA8"/>
    <w:rsid w:val="00F20DBC"/>
    <w:rsid w:val="00F21598"/>
    <w:rsid w:val="00F21913"/>
    <w:rsid w:val="00F21B7F"/>
    <w:rsid w:val="00F21E3C"/>
    <w:rsid w:val="00F2284B"/>
    <w:rsid w:val="00F22869"/>
    <w:rsid w:val="00F22B3F"/>
    <w:rsid w:val="00F22B8E"/>
    <w:rsid w:val="00F22F87"/>
    <w:rsid w:val="00F23720"/>
    <w:rsid w:val="00F23A5B"/>
    <w:rsid w:val="00F246F1"/>
    <w:rsid w:val="00F248AF"/>
    <w:rsid w:val="00F24B09"/>
    <w:rsid w:val="00F24BDF"/>
    <w:rsid w:val="00F273EF"/>
    <w:rsid w:val="00F274E0"/>
    <w:rsid w:val="00F2763E"/>
    <w:rsid w:val="00F30674"/>
    <w:rsid w:val="00F32197"/>
    <w:rsid w:val="00F32FE8"/>
    <w:rsid w:val="00F33AD7"/>
    <w:rsid w:val="00F34139"/>
    <w:rsid w:val="00F34C9D"/>
    <w:rsid w:val="00F3537A"/>
    <w:rsid w:val="00F35EA0"/>
    <w:rsid w:val="00F374F7"/>
    <w:rsid w:val="00F40593"/>
    <w:rsid w:val="00F40720"/>
    <w:rsid w:val="00F40F65"/>
    <w:rsid w:val="00F41EF7"/>
    <w:rsid w:val="00F42205"/>
    <w:rsid w:val="00F4445A"/>
    <w:rsid w:val="00F449F1"/>
    <w:rsid w:val="00F45157"/>
    <w:rsid w:val="00F453A1"/>
    <w:rsid w:val="00F45452"/>
    <w:rsid w:val="00F454CB"/>
    <w:rsid w:val="00F475EA"/>
    <w:rsid w:val="00F477F9"/>
    <w:rsid w:val="00F507DF"/>
    <w:rsid w:val="00F5081F"/>
    <w:rsid w:val="00F50C44"/>
    <w:rsid w:val="00F50EB4"/>
    <w:rsid w:val="00F51D3C"/>
    <w:rsid w:val="00F5255B"/>
    <w:rsid w:val="00F52925"/>
    <w:rsid w:val="00F52C3D"/>
    <w:rsid w:val="00F532D1"/>
    <w:rsid w:val="00F533DC"/>
    <w:rsid w:val="00F5375C"/>
    <w:rsid w:val="00F53D0F"/>
    <w:rsid w:val="00F54186"/>
    <w:rsid w:val="00F54213"/>
    <w:rsid w:val="00F5526B"/>
    <w:rsid w:val="00F55BE1"/>
    <w:rsid w:val="00F55ED4"/>
    <w:rsid w:val="00F56D67"/>
    <w:rsid w:val="00F605B7"/>
    <w:rsid w:val="00F608ED"/>
    <w:rsid w:val="00F60B92"/>
    <w:rsid w:val="00F612C9"/>
    <w:rsid w:val="00F61E0A"/>
    <w:rsid w:val="00F61F19"/>
    <w:rsid w:val="00F61FD2"/>
    <w:rsid w:val="00F6283C"/>
    <w:rsid w:val="00F62957"/>
    <w:rsid w:val="00F62DD7"/>
    <w:rsid w:val="00F632B3"/>
    <w:rsid w:val="00F63DB8"/>
    <w:rsid w:val="00F652B9"/>
    <w:rsid w:val="00F6610A"/>
    <w:rsid w:val="00F66792"/>
    <w:rsid w:val="00F70328"/>
    <w:rsid w:val="00F70F0D"/>
    <w:rsid w:val="00F71426"/>
    <w:rsid w:val="00F7297C"/>
    <w:rsid w:val="00F7344D"/>
    <w:rsid w:val="00F73A0F"/>
    <w:rsid w:val="00F74DA1"/>
    <w:rsid w:val="00F74FA5"/>
    <w:rsid w:val="00F75174"/>
    <w:rsid w:val="00F75B2A"/>
    <w:rsid w:val="00F75B65"/>
    <w:rsid w:val="00F7626B"/>
    <w:rsid w:val="00F76A37"/>
    <w:rsid w:val="00F76C1A"/>
    <w:rsid w:val="00F76CE4"/>
    <w:rsid w:val="00F7743D"/>
    <w:rsid w:val="00F77ADC"/>
    <w:rsid w:val="00F77B53"/>
    <w:rsid w:val="00F80E15"/>
    <w:rsid w:val="00F8106F"/>
    <w:rsid w:val="00F81196"/>
    <w:rsid w:val="00F81721"/>
    <w:rsid w:val="00F818DB"/>
    <w:rsid w:val="00F8250A"/>
    <w:rsid w:val="00F82574"/>
    <w:rsid w:val="00F82A36"/>
    <w:rsid w:val="00F82D5E"/>
    <w:rsid w:val="00F82F22"/>
    <w:rsid w:val="00F84743"/>
    <w:rsid w:val="00F84A25"/>
    <w:rsid w:val="00F85245"/>
    <w:rsid w:val="00F856CC"/>
    <w:rsid w:val="00F85765"/>
    <w:rsid w:val="00F85953"/>
    <w:rsid w:val="00F85988"/>
    <w:rsid w:val="00F85BD1"/>
    <w:rsid w:val="00F85E37"/>
    <w:rsid w:val="00F864FC"/>
    <w:rsid w:val="00F86E49"/>
    <w:rsid w:val="00F8726F"/>
    <w:rsid w:val="00F87E37"/>
    <w:rsid w:val="00F91E8A"/>
    <w:rsid w:val="00F91FC7"/>
    <w:rsid w:val="00F92090"/>
    <w:rsid w:val="00F920F6"/>
    <w:rsid w:val="00F9242B"/>
    <w:rsid w:val="00F92D8B"/>
    <w:rsid w:val="00F93ABB"/>
    <w:rsid w:val="00F93EBB"/>
    <w:rsid w:val="00F93FC8"/>
    <w:rsid w:val="00F9433D"/>
    <w:rsid w:val="00F94D93"/>
    <w:rsid w:val="00F95757"/>
    <w:rsid w:val="00F95D62"/>
    <w:rsid w:val="00F95EC1"/>
    <w:rsid w:val="00F95FE9"/>
    <w:rsid w:val="00F9724D"/>
    <w:rsid w:val="00F97D65"/>
    <w:rsid w:val="00F97D8B"/>
    <w:rsid w:val="00F97E35"/>
    <w:rsid w:val="00FA05BF"/>
    <w:rsid w:val="00FA08B5"/>
    <w:rsid w:val="00FA0B56"/>
    <w:rsid w:val="00FA0E5C"/>
    <w:rsid w:val="00FA1922"/>
    <w:rsid w:val="00FA2BF9"/>
    <w:rsid w:val="00FA3BBC"/>
    <w:rsid w:val="00FA3FF8"/>
    <w:rsid w:val="00FA4C88"/>
    <w:rsid w:val="00FA598F"/>
    <w:rsid w:val="00FA5F65"/>
    <w:rsid w:val="00FA6322"/>
    <w:rsid w:val="00FA6975"/>
    <w:rsid w:val="00FA6D36"/>
    <w:rsid w:val="00FA7452"/>
    <w:rsid w:val="00FA7592"/>
    <w:rsid w:val="00FA75F7"/>
    <w:rsid w:val="00FA7BC1"/>
    <w:rsid w:val="00FA7BED"/>
    <w:rsid w:val="00FA7EBD"/>
    <w:rsid w:val="00FB0084"/>
    <w:rsid w:val="00FB02EE"/>
    <w:rsid w:val="00FB05C9"/>
    <w:rsid w:val="00FB060D"/>
    <w:rsid w:val="00FB0A00"/>
    <w:rsid w:val="00FB2EE6"/>
    <w:rsid w:val="00FB3389"/>
    <w:rsid w:val="00FB5034"/>
    <w:rsid w:val="00FB59C0"/>
    <w:rsid w:val="00FB5CA8"/>
    <w:rsid w:val="00FB6AA4"/>
    <w:rsid w:val="00FB7C32"/>
    <w:rsid w:val="00FB7DEE"/>
    <w:rsid w:val="00FC1C9F"/>
    <w:rsid w:val="00FC2307"/>
    <w:rsid w:val="00FC2756"/>
    <w:rsid w:val="00FC4625"/>
    <w:rsid w:val="00FC547D"/>
    <w:rsid w:val="00FC55D4"/>
    <w:rsid w:val="00FC73CF"/>
    <w:rsid w:val="00FC75B3"/>
    <w:rsid w:val="00FD008F"/>
    <w:rsid w:val="00FD0A5B"/>
    <w:rsid w:val="00FD0E7C"/>
    <w:rsid w:val="00FD2001"/>
    <w:rsid w:val="00FD2187"/>
    <w:rsid w:val="00FD2637"/>
    <w:rsid w:val="00FD370D"/>
    <w:rsid w:val="00FD39D4"/>
    <w:rsid w:val="00FD39FE"/>
    <w:rsid w:val="00FD43E3"/>
    <w:rsid w:val="00FD4A00"/>
    <w:rsid w:val="00FD4B98"/>
    <w:rsid w:val="00FD4F8A"/>
    <w:rsid w:val="00FD6D04"/>
    <w:rsid w:val="00FD75E0"/>
    <w:rsid w:val="00FE186B"/>
    <w:rsid w:val="00FE1B94"/>
    <w:rsid w:val="00FE1D8B"/>
    <w:rsid w:val="00FE2941"/>
    <w:rsid w:val="00FE3075"/>
    <w:rsid w:val="00FE4130"/>
    <w:rsid w:val="00FE4B2E"/>
    <w:rsid w:val="00FE5C13"/>
    <w:rsid w:val="00FE684A"/>
    <w:rsid w:val="00FE72FD"/>
    <w:rsid w:val="00FE762A"/>
    <w:rsid w:val="00FE771E"/>
    <w:rsid w:val="00FE78F4"/>
    <w:rsid w:val="00FE7D56"/>
    <w:rsid w:val="00FF0B0F"/>
    <w:rsid w:val="00FF197B"/>
    <w:rsid w:val="00FF3BC4"/>
    <w:rsid w:val="00FF49ED"/>
    <w:rsid w:val="00FF54D5"/>
    <w:rsid w:val="00FF560A"/>
    <w:rsid w:val="00FF5CB3"/>
    <w:rsid w:val="00FF604F"/>
    <w:rsid w:val="00FF6BD3"/>
    <w:rsid w:val="00FF6FEC"/>
    <w:rsid w:val="00FF7B47"/>
    <w:rsid w:val="00FF7E56"/>
    <w:rsid w:val="1421033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256F51"/>
  <w15:chartTrackingRefBased/>
  <w15:docId w15:val="{572C4EA7-1008-4E88-BF75-AD1C71B64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5157B"/>
    <w:pPr>
      <w:widowControl w:val="0"/>
      <w:tabs>
        <w:tab w:val="left" w:pos="2835"/>
      </w:tabs>
    </w:pPr>
    <w:rPr>
      <w:rFonts w:ascii="Arial" w:hAnsi="Arial"/>
      <w:sz w:val="24"/>
      <w:lang w:val="es-ES" w:eastAsia="es-ES"/>
    </w:rPr>
  </w:style>
  <w:style w:type="paragraph" w:styleId="Ttulo1">
    <w:name w:val="heading 1"/>
    <w:basedOn w:val="Normal"/>
    <w:next w:val="Normal"/>
    <w:qFormat/>
    <w:rsid w:val="000A7C36"/>
    <w:pPr>
      <w:keepNext/>
      <w:widowControl/>
      <w:tabs>
        <w:tab w:val="clear" w:pos="2835"/>
      </w:tabs>
      <w:jc w:val="center"/>
      <w:outlineLvl w:val="0"/>
    </w:pPr>
    <w:rPr>
      <w:b/>
      <w:caps/>
      <w:kern w:val="28"/>
      <w:lang w:val="es-ES_tradnl"/>
    </w:rPr>
  </w:style>
  <w:style w:type="paragraph" w:styleId="Ttulo2">
    <w:name w:val="heading 2"/>
    <w:basedOn w:val="Normal"/>
    <w:next w:val="Sangra2detindependiente"/>
    <w:qFormat/>
    <w:pPr>
      <w:keepNext/>
      <w:widowControl/>
      <w:numPr>
        <w:numId w:val="1"/>
      </w:numPr>
      <w:tabs>
        <w:tab w:val="clear" w:pos="2835"/>
      </w:tabs>
      <w:spacing w:before="240" w:after="60"/>
      <w:jc w:val="both"/>
      <w:outlineLvl w:val="1"/>
    </w:pPr>
    <w:rPr>
      <w:rFonts w:ascii="Courier" w:hAnsi="Courier"/>
      <w:b/>
      <w:lang w:val="es-ES_tradnl"/>
    </w:rPr>
  </w:style>
  <w:style w:type="paragraph" w:styleId="Ttulo3">
    <w:name w:val="heading 3"/>
    <w:basedOn w:val="Normal"/>
    <w:next w:val="Sangra2detindependiente"/>
    <w:qFormat/>
    <w:pPr>
      <w:keepNext/>
      <w:widowControl/>
      <w:numPr>
        <w:numId w:val="4"/>
      </w:numPr>
      <w:tabs>
        <w:tab w:val="clear" w:pos="2835"/>
      </w:tabs>
      <w:spacing w:before="240" w:after="120"/>
      <w:jc w:val="both"/>
      <w:outlineLvl w:val="2"/>
    </w:pPr>
    <w:rPr>
      <w:rFonts w:ascii="Courier" w:hAnsi="Courier"/>
      <w:b/>
      <w:lang w:val="es-ES_tradnl"/>
    </w:rPr>
  </w:style>
  <w:style w:type="paragraph" w:styleId="Ttulo4">
    <w:name w:val="heading 4"/>
    <w:basedOn w:val="Normal"/>
    <w:next w:val="Sangranormal"/>
    <w:qFormat/>
    <w:pPr>
      <w:keepNext/>
      <w:widowControl/>
      <w:numPr>
        <w:numId w:val="6"/>
      </w:numPr>
      <w:tabs>
        <w:tab w:val="clear" w:pos="2835"/>
      </w:tabs>
      <w:spacing w:before="120" w:after="120"/>
      <w:jc w:val="both"/>
      <w:outlineLvl w:val="3"/>
    </w:pPr>
    <w:rPr>
      <w:rFonts w:ascii="Univers" w:hAnsi="Univers"/>
      <w:b/>
      <w:snapToGrid w:val="0"/>
      <w:kern w:val="20"/>
      <w:sz w:val="26"/>
    </w:rPr>
  </w:style>
  <w:style w:type="paragraph" w:styleId="Ttulo5">
    <w:name w:val="heading 5"/>
    <w:basedOn w:val="Normal"/>
    <w:next w:val="Normal"/>
    <w:qFormat/>
    <w:pPr>
      <w:keepNext/>
      <w:widowControl/>
      <w:numPr>
        <w:numId w:val="5"/>
      </w:numPr>
      <w:tabs>
        <w:tab w:val="clear" w:pos="2835"/>
      </w:tabs>
      <w:outlineLvl w:val="4"/>
    </w:pPr>
    <w:rPr>
      <w:b/>
    </w:rPr>
  </w:style>
  <w:style w:type="paragraph" w:styleId="Ttulo8">
    <w:name w:val="heading 8"/>
    <w:basedOn w:val="Normal"/>
    <w:next w:val="Normal"/>
    <w:qFormat/>
    <w:pPr>
      <w:keepNext/>
      <w:widowControl/>
      <w:tabs>
        <w:tab w:val="clear" w:pos="2835"/>
        <w:tab w:val="left" w:pos="1134"/>
      </w:tabs>
      <w:jc w:val="center"/>
      <w:outlineLvl w:val="7"/>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2detindependiente">
    <w:name w:val="Body Text Indent 2"/>
    <w:basedOn w:val="Normal"/>
    <w:pPr>
      <w:widowControl/>
      <w:tabs>
        <w:tab w:val="clear" w:pos="2835"/>
      </w:tabs>
      <w:spacing w:before="240" w:after="120"/>
      <w:ind w:left="2835" w:firstLine="709"/>
      <w:jc w:val="both"/>
    </w:pPr>
    <w:rPr>
      <w:rFonts w:ascii="Courier" w:hAnsi="Courier"/>
      <w:spacing w:val="-3"/>
      <w:lang w:val="es-ES_tradnl"/>
    </w:rPr>
  </w:style>
  <w:style w:type="paragraph" w:styleId="Sangranormal">
    <w:name w:val="Normal Indent"/>
    <w:basedOn w:val="Normal"/>
    <w:pPr>
      <w:widowControl/>
      <w:tabs>
        <w:tab w:val="clear" w:pos="2835"/>
      </w:tabs>
      <w:spacing w:before="120" w:after="120"/>
      <w:ind w:left="708"/>
      <w:jc w:val="both"/>
    </w:pPr>
    <w:rPr>
      <w:rFonts w:ascii="Univers" w:hAnsi="Univers"/>
      <w:kern w:val="20"/>
      <w:sz w:val="26"/>
    </w:rPr>
  </w:style>
  <w:style w:type="paragraph" w:styleId="Encabezado">
    <w:name w:val="header"/>
    <w:basedOn w:val="Normal"/>
    <w:pPr>
      <w:tabs>
        <w:tab w:val="clear" w:pos="2835"/>
        <w:tab w:val="center" w:pos="4252"/>
        <w:tab w:val="right" w:pos="8504"/>
      </w:tabs>
    </w:pPr>
  </w:style>
  <w:style w:type="character" w:styleId="Nmerodepgina">
    <w:name w:val="page number"/>
    <w:basedOn w:val="Fuentedeprrafopredeter"/>
  </w:style>
  <w:style w:type="paragraph" w:styleId="Sangradetextonormal">
    <w:name w:val="Body Text Indent"/>
    <w:basedOn w:val="Normal"/>
    <w:pPr>
      <w:widowControl/>
      <w:numPr>
        <w:numId w:val="3"/>
      </w:numPr>
      <w:tabs>
        <w:tab w:val="clear" w:pos="2835"/>
        <w:tab w:val="left" w:pos="3544"/>
      </w:tabs>
      <w:spacing w:before="240" w:after="120"/>
      <w:jc w:val="both"/>
    </w:pPr>
    <w:rPr>
      <w:rFonts w:ascii="Courier" w:hAnsi="Courier"/>
      <w:spacing w:val="-3"/>
      <w:lang w:val="es-ES_tradnl"/>
    </w:rPr>
  </w:style>
  <w:style w:type="paragraph" w:customStyle="1" w:styleId="toa">
    <w:name w:val="toa"/>
    <w:basedOn w:val="Normal"/>
    <w:pPr>
      <w:widowControl/>
      <w:tabs>
        <w:tab w:val="clear" w:pos="2835"/>
        <w:tab w:val="left" w:pos="9000"/>
        <w:tab w:val="right" w:pos="9360"/>
      </w:tabs>
      <w:suppressAutoHyphens/>
      <w:spacing w:before="120" w:after="120"/>
      <w:jc w:val="both"/>
    </w:pPr>
    <w:rPr>
      <w:rFonts w:ascii="Courier" w:hAnsi="Courier"/>
      <w:lang w:val="en-US"/>
    </w:rPr>
  </w:style>
  <w:style w:type="paragraph" w:customStyle="1" w:styleId="Estilo1">
    <w:name w:val="Estilo1"/>
    <w:basedOn w:val="Normal"/>
    <w:pPr>
      <w:widowControl/>
      <w:tabs>
        <w:tab w:val="clear" w:pos="2835"/>
        <w:tab w:val="left" w:pos="2268"/>
      </w:tabs>
      <w:jc w:val="both"/>
    </w:pPr>
    <w:rPr>
      <w:lang w:val="es-ES_tradnl"/>
    </w:rPr>
  </w:style>
  <w:style w:type="paragraph" w:styleId="Textoindependiente">
    <w:name w:val="Body Text"/>
    <w:basedOn w:val="Normal"/>
    <w:pPr>
      <w:widowControl/>
      <w:tabs>
        <w:tab w:val="clear" w:pos="2835"/>
      </w:tabs>
    </w:pPr>
    <w:rPr>
      <w:rFonts w:ascii="Times New Roman" w:hAnsi="Times New Roman"/>
      <w:lang w:val="es-ES_tradnl"/>
    </w:rPr>
  </w:style>
  <w:style w:type="paragraph" w:styleId="Textoindependiente2">
    <w:name w:val="Body Text 2"/>
    <w:basedOn w:val="Normal"/>
    <w:pPr>
      <w:widowControl/>
      <w:tabs>
        <w:tab w:val="clear" w:pos="2835"/>
      </w:tabs>
      <w:jc w:val="both"/>
    </w:pPr>
    <w:rPr>
      <w:sz w:val="28"/>
      <w:lang w:val="es-ES_tradnl"/>
    </w:rPr>
  </w:style>
  <w:style w:type="paragraph" w:styleId="Sangra3detindependiente">
    <w:name w:val="Body Text Indent 3"/>
    <w:basedOn w:val="Normal"/>
    <w:pPr>
      <w:widowControl/>
      <w:tabs>
        <w:tab w:val="clear" w:pos="2835"/>
      </w:tabs>
      <w:ind w:left="709"/>
      <w:jc w:val="both"/>
    </w:pPr>
    <w:rPr>
      <w:sz w:val="28"/>
      <w:lang w:val="es-CL"/>
    </w:rPr>
  </w:style>
  <w:style w:type="paragraph" w:styleId="Textoindependiente3">
    <w:name w:val="Body Text 3"/>
    <w:basedOn w:val="Normal"/>
    <w:rsid w:val="00371ED3"/>
    <w:pPr>
      <w:spacing w:after="120"/>
    </w:pPr>
    <w:rPr>
      <w:sz w:val="16"/>
      <w:szCs w:val="16"/>
    </w:rPr>
  </w:style>
  <w:style w:type="paragraph" w:styleId="NormalWeb">
    <w:name w:val="Normal (Web)"/>
    <w:basedOn w:val="Normal"/>
    <w:rsid w:val="00371ED3"/>
    <w:pPr>
      <w:widowControl/>
      <w:tabs>
        <w:tab w:val="clear" w:pos="2835"/>
      </w:tabs>
      <w:spacing w:before="100" w:beforeAutospacing="1" w:after="100" w:afterAutospacing="1"/>
    </w:pPr>
    <w:rPr>
      <w:rFonts w:ascii="Verdana" w:eastAsia="Arial Unicode MS" w:hAnsi="Verdana" w:cs="Arial Unicode MS"/>
      <w:color w:val="000000"/>
      <w:sz w:val="16"/>
      <w:szCs w:val="16"/>
    </w:rPr>
  </w:style>
  <w:style w:type="paragraph" w:customStyle="1" w:styleId="extenso">
    <w:name w:val="extenso"/>
    <w:basedOn w:val="Normal"/>
    <w:link w:val="extensoCar"/>
    <w:rsid w:val="008B3802"/>
    <w:pPr>
      <w:widowControl/>
      <w:tabs>
        <w:tab w:val="clear" w:pos="2835"/>
        <w:tab w:val="left" w:pos="2268"/>
      </w:tabs>
      <w:spacing w:line="720" w:lineRule="auto"/>
      <w:ind w:left="851" w:hanging="851"/>
      <w:jc w:val="both"/>
    </w:pPr>
    <w:rPr>
      <w:rFonts w:ascii="Courier" w:hAnsi="Courier"/>
      <w:color w:val="0000FF"/>
      <w:lang w:val="es-ES_tradnl"/>
    </w:rPr>
  </w:style>
  <w:style w:type="character" w:customStyle="1" w:styleId="extensoCar">
    <w:name w:val="extenso Car"/>
    <w:link w:val="extenso"/>
    <w:rsid w:val="008B3802"/>
    <w:rPr>
      <w:rFonts w:ascii="Courier" w:hAnsi="Courier"/>
      <w:color w:val="0000FF"/>
      <w:sz w:val="24"/>
      <w:lang w:val="es-ES_tradnl" w:eastAsia="es-ES" w:bidi="ar-SA"/>
    </w:rPr>
  </w:style>
  <w:style w:type="paragraph" w:styleId="Textodeglobo">
    <w:name w:val="Balloon Text"/>
    <w:basedOn w:val="Normal"/>
    <w:semiHidden/>
    <w:rsid w:val="00077FCD"/>
    <w:rPr>
      <w:rFonts w:ascii="Tahoma" w:hAnsi="Tahoma" w:cs="Tahoma"/>
      <w:sz w:val="16"/>
      <w:szCs w:val="16"/>
    </w:rPr>
  </w:style>
  <w:style w:type="character" w:styleId="Hipervnculo">
    <w:name w:val="Hyperlink"/>
    <w:rsid w:val="001A7765"/>
    <w:rPr>
      <w:strike w:val="0"/>
      <w:dstrike w:val="0"/>
      <w:color w:val="0000FF"/>
      <w:u w:val="none"/>
      <w:effect w:val="none"/>
    </w:rPr>
  </w:style>
  <w:style w:type="paragraph" w:customStyle="1" w:styleId="CharChar">
    <w:name w:val="Char Char"/>
    <w:basedOn w:val="Normal"/>
    <w:rsid w:val="001563C8"/>
    <w:pPr>
      <w:widowControl/>
      <w:tabs>
        <w:tab w:val="clear" w:pos="2835"/>
      </w:tabs>
      <w:spacing w:after="160" w:line="240" w:lineRule="exact"/>
      <w:ind w:left="500"/>
      <w:jc w:val="center"/>
    </w:pPr>
    <w:rPr>
      <w:rFonts w:ascii="Verdana" w:hAnsi="Verdana" w:cs="Arial"/>
      <w:b/>
      <w:sz w:val="20"/>
      <w:lang w:val="es-VE" w:eastAsia="en-US"/>
    </w:rPr>
  </w:style>
  <w:style w:type="paragraph" w:styleId="Textonotapie">
    <w:name w:val="footnote text"/>
    <w:basedOn w:val="Normal"/>
    <w:link w:val="TextonotapieCar"/>
    <w:rsid w:val="007A778F"/>
    <w:pPr>
      <w:widowControl/>
      <w:tabs>
        <w:tab w:val="clear" w:pos="2835"/>
      </w:tabs>
    </w:pPr>
    <w:rPr>
      <w:spacing w:val="-3"/>
      <w:sz w:val="20"/>
      <w:lang w:val="es-ES_tradnl"/>
    </w:rPr>
  </w:style>
  <w:style w:type="character" w:customStyle="1" w:styleId="TextonotapieCar">
    <w:name w:val="Texto nota pie Car"/>
    <w:link w:val="Textonotapie"/>
    <w:rsid w:val="007A778F"/>
    <w:rPr>
      <w:rFonts w:ascii="Arial" w:hAnsi="Arial"/>
      <w:spacing w:val="-3"/>
      <w:lang w:val="es-ES_tradnl" w:eastAsia="es-ES"/>
    </w:rPr>
  </w:style>
  <w:style w:type="character" w:styleId="Refdenotaalpie">
    <w:name w:val="footnote reference"/>
    <w:uiPriority w:val="99"/>
    <w:rsid w:val="007A778F"/>
    <w:rPr>
      <w:vertAlign w:val="superscript"/>
    </w:rPr>
  </w:style>
  <w:style w:type="paragraph" w:styleId="Piedepgina">
    <w:name w:val="footer"/>
    <w:basedOn w:val="Normal"/>
    <w:link w:val="PiedepginaCar"/>
    <w:rsid w:val="008F2A24"/>
    <w:pPr>
      <w:tabs>
        <w:tab w:val="clear" w:pos="2835"/>
        <w:tab w:val="center" w:pos="4419"/>
        <w:tab w:val="right" w:pos="8838"/>
      </w:tabs>
    </w:pPr>
  </w:style>
  <w:style w:type="character" w:customStyle="1" w:styleId="PiedepginaCar">
    <w:name w:val="Pie de página Car"/>
    <w:link w:val="Piedepgina"/>
    <w:rsid w:val="008F2A24"/>
    <w:rPr>
      <w:rFonts w:ascii="Arial" w:hAnsi="Arial"/>
      <w:sz w:val="24"/>
      <w:lang w:val="es-ES" w:eastAsia="es-ES"/>
    </w:rPr>
  </w:style>
  <w:style w:type="character" w:styleId="Mencinsinresolver">
    <w:name w:val="Unresolved Mention"/>
    <w:uiPriority w:val="99"/>
    <w:semiHidden/>
    <w:unhideWhenUsed/>
    <w:rsid w:val="00D31D9C"/>
    <w:rPr>
      <w:color w:val="605E5C"/>
      <w:shd w:val="clear" w:color="auto" w:fill="E1DFDD"/>
    </w:rPr>
  </w:style>
  <w:style w:type="character" w:styleId="Hipervnculovisitado">
    <w:name w:val="FollowedHyperlink"/>
    <w:rsid w:val="001A7765"/>
    <w:rPr>
      <w:rFonts w:ascii="Arial" w:hAnsi="Arial"/>
      <w:color w:val="0000FF"/>
      <w:u w:val="none"/>
    </w:rPr>
  </w:style>
  <w:style w:type="paragraph" w:styleId="Sinespaciado">
    <w:name w:val="No Spacing"/>
    <w:uiPriority w:val="1"/>
    <w:qFormat/>
    <w:rsid w:val="000A28B9"/>
    <w:pPr>
      <w:tabs>
        <w:tab w:val="left" w:pos="2835"/>
      </w:tabs>
      <w:jc w:val="both"/>
    </w:pPr>
    <w:rPr>
      <w:rFonts w:ascii="Arial" w:hAnsi="Arial"/>
      <w:sz w:val="22"/>
      <w:lang w:val="es-ES" w:eastAsia="es-ES"/>
    </w:rPr>
  </w:style>
  <w:style w:type="paragraph" w:styleId="Prrafodelista">
    <w:name w:val="List Paragraph"/>
    <w:basedOn w:val="Normal"/>
    <w:uiPriority w:val="34"/>
    <w:qFormat/>
    <w:rsid w:val="00C76ADB"/>
    <w:pPr>
      <w:ind w:left="720"/>
      <w:contextualSpacing/>
    </w:pPr>
  </w:style>
  <w:style w:type="table" w:styleId="Tablaconcuadrcula">
    <w:name w:val="Table Grid"/>
    <w:basedOn w:val="Tablanormal"/>
    <w:rsid w:val="000D48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v3um">
    <w:name w:val="uv3um"/>
    <w:basedOn w:val="Fuentedeprrafopredeter"/>
    <w:rsid w:val="004A62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1390889">
      <w:bodyDiv w:val="1"/>
      <w:marLeft w:val="0"/>
      <w:marRight w:val="0"/>
      <w:marTop w:val="0"/>
      <w:marBottom w:val="0"/>
      <w:divBdr>
        <w:top w:val="none" w:sz="0" w:space="0" w:color="auto"/>
        <w:left w:val="none" w:sz="0" w:space="0" w:color="auto"/>
        <w:bottom w:val="none" w:sz="0" w:space="0" w:color="auto"/>
        <w:right w:val="none" w:sz="0" w:space="0" w:color="auto"/>
      </w:divBdr>
      <w:divsChild>
        <w:div w:id="153759558">
          <w:marLeft w:val="547"/>
          <w:marRight w:val="0"/>
          <w:marTop w:val="0"/>
          <w:marBottom w:val="0"/>
          <w:divBdr>
            <w:top w:val="none" w:sz="0" w:space="0" w:color="auto"/>
            <w:left w:val="none" w:sz="0" w:space="0" w:color="auto"/>
            <w:bottom w:val="none" w:sz="0" w:space="0" w:color="auto"/>
            <w:right w:val="none" w:sz="0" w:space="0" w:color="auto"/>
          </w:divBdr>
        </w:div>
        <w:div w:id="325984284">
          <w:marLeft w:val="547"/>
          <w:marRight w:val="0"/>
          <w:marTop w:val="0"/>
          <w:marBottom w:val="0"/>
          <w:divBdr>
            <w:top w:val="none" w:sz="0" w:space="0" w:color="auto"/>
            <w:left w:val="none" w:sz="0" w:space="0" w:color="auto"/>
            <w:bottom w:val="none" w:sz="0" w:space="0" w:color="auto"/>
            <w:right w:val="none" w:sz="0" w:space="0" w:color="auto"/>
          </w:divBdr>
        </w:div>
        <w:div w:id="503938504">
          <w:marLeft w:val="547"/>
          <w:marRight w:val="0"/>
          <w:marTop w:val="0"/>
          <w:marBottom w:val="0"/>
          <w:divBdr>
            <w:top w:val="none" w:sz="0" w:space="0" w:color="auto"/>
            <w:left w:val="none" w:sz="0" w:space="0" w:color="auto"/>
            <w:bottom w:val="none" w:sz="0" w:space="0" w:color="auto"/>
            <w:right w:val="none" w:sz="0" w:space="0" w:color="auto"/>
          </w:divBdr>
        </w:div>
        <w:div w:id="578952039">
          <w:marLeft w:val="547"/>
          <w:marRight w:val="0"/>
          <w:marTop w:val="0"/>
          <w:marBottom w:val="0"/>
          <w:divBdr>
            <w:top w:val="none" w:sz="0" w:space="0" w:color="auto"/>
            <w:left w:val="none" w:sz="0" w:space="0" w:color="auto"/>
            <w:bottom w:val="none" w:sz="0" w:space="0" w:color="auto"/>
            <w:right w:val="none" w:sz="0" w:space="0" w:color="auto"/>
          </w:divBdr>
        </w:div>
        <w:div w:id="758596564">
          <w:marLeft w:val="547"/>
          <w:marRight w:val="0"/>
          <w:marTop w:val="0"/>
          <w:marBottom w:val="0"/>
          <w:divBdr>
            <w:top w:val="none" w:sz="0" w:space="0" w:color="auto"/>
            <w:left w:val="none" w:sz="0" w:space="0" w:color="auto"/>
            <w:bottom w:val="none" w:sz="0" w:space="0" w:color="auto"/>
            <w:right w:val="none" w:sz="0" w:space="0" w:color="auto"/>
          </w:divBdr>
        </w:div>
        <w:div w:id="791100005">
          <w:marLeft w:val="547"/>
          <w:marRight w:val="0"/>
          <w:marTop w:val="0"/>
          <w:marBottom w:val="0"/>
          <w:divBdr>
            <w:top w:val="none" w:sz="0" w:space="0" w:color="auto"/>
            <w:left w:val="none" w:sz="0" w:space="0" w:color="auto"/>
            <w:bottom w:val="none" w:sz="0" w:space="0" w:color="auto"/>
            <w:right w:val="none" w:sz="0" w:space="0" w:color="auto"/>
          </w:divBdr>
        </w:div>
        <w:div w:id="792671611">
          <w:marLeft w:val="547"/>
          <w:marRight w:val="0"/>
          <w:marTop w:val="0"/>
          <w:marBottom w:val="0"/>
          <w:divBdr>
            <w:top w:val="none" w:sz="0" w:space="0" w:color="auto"/>
            <w:left w:val="none" w:sz="0" w:space="0" w:color="auto"/>
            <w:bottom w:val="none" w:sz="0" w:space="0" w:color="auto"/>
            <w:right w:val="none" w:sz="0" w:space="0" w:color="auto"/>
          </w:divBdr>
        </w:div>
        <w:div w:id="855995584">
          <w:marLeft w:val="547"/>
          <w:marRight w:val="0"/>
          <w:marTop w:val="0"/>
          <w:marBottom w:val="0"/>
          <w:divBdr>
            <w:top w:val="none" w:sz="0" w:space="0" w:color="auto"/>
            <w:left w:val="none" w:sz="0" w:space="0" w:color="auto"/>
            <w:bottom w:val="none" w:sz="0" w:space="0" w:color="auto"/>
            <w:right w:val="none" w:sz="0" w:space="0" w:color="auto"/>
          </w:divBdr>
        </w:div>
        <w:div w:id="895046783">
          <w:marLeft w:val="547"/>
          <w:marRight w:val="0"/>
          <w:marTop w:val="0"/>
          <w:marBottom w:val="0"/>
          <w:divBdr>
            <w:top w:val="none" w:sz="0" w:space="0" w:color="auto"/>
            <w:left w:val="none" w:sz="0" w:space="0" w:color="auto"/>
            <w:bottom w:val="none" w:sz="0" w:space="0" w:color="auto"/>
            <w:right w:val="none" w:sz="0" w:space="0" w:color="auto"/>
          </w:divBdr>
        </w:div>
        <w:div w:id="977536626">
          <w:marLeft w:val="547"/>
          <w:marRight w:val="0"/>
          <w:marTop w:val="0"/>
          <w:marBottom w:val="0"/>
          <w:divBdr>
            <w:top w:val="none" w:sz="0" w:space="0" w:color="auto"/>
            <w:left w:val="none" w:sz="0" w:space="0" w:color="auto"/>
            <w:bottom w:val="none" w:sz="0" w:space="0" w:color="auto"/>
            <w:right w:val="none" w:sz="0" w:space="0" w:color="auto"/>
          </w:divBdr>
        </w:div>
        <w:div w:id="1286935591">
          <w:marLeft w:val="274"/>
          <w:marRight w:val="0"/>
          <w:marTop w:val="0"/>
          <w:marBottom w:val="0"/>
          <w:divBdr>
            <w:top w:val="none" w:sz="0" w:space="0" w:color="auto"/>
            <w:left w:val="none" w:sz="0" w:space="0" w:color="auto"/>
            <w:bottom w:val="none" w:sz="0" w:space="0" w:color="auto"/>
            <w:right w:val="none" w:sz="0" w:space="0" w:color="auto"/>
          </w:divBdr>
        </w:div>
        <w:div w:id="1433621049">
          <w:marLeft w:val="547"/>
          <w:marRight w:val="0"/>
          <w:marTop w:val="0"/>
          <w:marBottom w:val="0"/>
          <w:divBdr>
            <w:top w:val="none" w:sz="0" w:space="0" w:color="auto"/>
            <w:left w:val="none" w:sz="0" w:space="0" w:color="auto"/>
            <w:bottom w:val="none" w:sz="0" w:space="0" w:color="auto"/>
            <w:right w:val="none" w:sz="0" w:space="0" w:color="auto"/>
          </w:divBdr>
        </w:div>
        <w:div w:id="1567259465">
          <w:marLeft w:val="547"/>
          <w:marRight w:val="0"/>
          <w:marTop w:val="0"/>
          <w:marBottom w:val="0"/>
          <w:divBdr>
            <w:top w:val="none" w:sz="0" w:space="0" w:color="auto"/>
            <w:left w:val="none" w:sz="0" w:space="0" w:color="auto"/>
            <w:bottom w:val="none" w:sz="0" w:space="0" w:color="auto"/>
            <w:right w:val="none" w:sz="0" w:space="0" w:color="auto"/>
          </w:divBdr>
        </w:div>
        <w:div w:id="1746953909">
          <w:marLeft w:val="547"/>
          <w:marRight w:val="0"/>
          <w:marTop w:val="0"/>
          <w:marBottom w:val="0"/>
          <w:divBdr>
            <w:top w:val="none" w:sz="0" w:space="0" w:color="auto"/>
            <w:left w:val="none" w:sz="0" w:space="0" w:color="auto"/>
            <w:bottom w:val="none" w:sz="0" w:space="0" w:color="auto"/>
            <w:right w:val="none" w:sz="0" w:space="0" w:color="auto"/>
          </w:divBdr>
        </w:div>
        <w:div w:id="1801418575">
          <w:marLeft w:val="547"/>
          <w:marRight w:val="0"/>
          <w:marTop w:val="0"/>
          <w:marBottom w:val="0"/>
          <w:divBdr>
            <w:top w:val="none" w:sz="0" w:space="0" w:color="auto"/>
            <w:left w:val="none" w:sz="0" w:space="0" w:color="auto"/>
            <w:bottom w:val="none" w:sz="0" w:space="0" w:color="auto"/>
            <w:right w:val="none" w:sz="0" w:space="0" w:color="auto"/>
          </w:divBdr>
        </w:div>
        <w:div w:id="1865483614">
          <w:marLeft w:val="547"/>
          <w:marRight w:val="0"/>
          <w:marTop w:val="0"/>
          <w:marBottom w:val="0"/>
          <w:divBdr>
            <w:top w:val="none" w:sz="0" w:space="0" w:color="auto"/>
            <w:left w:val="none" w:sz="0" w:space="0" w:color="auto"/>
            <w:bottom w:val="none" w:sz="0" w:space="0" w:color="auto"/>
            <w:right w:val="none" w:sz="0" w:space="0" w:color="auto"/>
          </w:divBdr>
        </w:div>
      </w:divsChild>
    </w:div>
    <w:div w:id="886530998">
      <w:bodyDiv w:val="1"/>
      <w:marLeft w:val="0"/>
      <w:marRight w:val="0"/>
      <w:marTop w:val="0"/>
      <w:marBottom w:val="0"/>
      <w:divBdr>
        <w:top w:val="none" w:sz="0" w:space="0" w:color="auto"/>
        <w:left w:val="none" w:sz="0" w:space="0" w:color="auto"/>
        <w:bottom w:val="none" w:sz="0" w:space="0" w:color="auto"/>
        <w:right w:val="none" w:sz="0" w:space="0" w:color="auto"/>
      </w:divBdr>
    </w:div>
    <w:div w:id="1230070805">
      <w:bodyDiv w:val="1"/>
      <w:marLeft w:val="0"/>
      <w:marRight w:val="0"/>
      <w:marTop w:val="0"/>
      <w:marBottom w:val="0"/>
      <w:divBdr>
        <w:top w:val="none" w:sz="0" w:space="0" w:color="auto"/>
        <w:left w:val="none" w:sz="0" w:space="0" w:color="auto"/>
        <w:bottom w:val="none" w:sz="0" w:space="0" w:color="auto"/>
        <w:right w:val="none" w:sz="0" w:space="0" w:color="auto"/>
      </w:divBdr>
    </w:div>
    <w:div w:id="1234504810">
      <w:bodyDiv w:val="1"/>
      <w:marLeft w:val="0"/>
      <w:marRight w:val="0"/>
      <w:marTop w:val="0"/>
      <w:marBottom w:val="0"/>
      <w:divBdr>
        <w:top w:val="none" w:sz="0" w:space="0" w:color="auto"/>
        <w:left w:val="none" w:sz="0" w:space="0" w:color="auto"/>
        <w:bottom w:val="none" w:sz="0" w:space="0" w:color="auto"/>
        <w:right w:val="none" w:sz="0" w:space="0" w:color="auto"/>
      </w:divBdr>
    </w:div>
    <w:div w:id="1457867933">
      <w:bodyDiv w:val="1"/>
      <w:marLeft w:val="0"/>
      <w:marRight w:val="0"/>
      <w:marTop w:val="0"/>
      <w:marBottom w:val="0"/>
      <w:divBdr>
        <w:top w:val="none" w:sz="0" w:space="0" w:color="auto"/>
        <w:left w:val="none" w:sz="0" w:space="0" w:color="auto"/>
        <w:bottom w:val="none" w:sz="0" w:space="0" w:color="auto"/>
        <w:right w:val="none" w:sz="0" w:space="0" w:color="auto"/>
      </w:divBdr>
      <w:divsChild>
        <w:div w:id="1384675283">
          <w:marLeft w:val="0"/>
          <w:marRight w:val="0"/>
          <w:marTop w:val="0"/>
          <w:marBottom w:val="0"/>
          <w:divBdr>
            <w:top w:val="none" w:sz="0" w:space="0" w:color="auto"/>
            <w:left w:val="none" w:sz="0" w:space="0" w:color="auto"/>
            <w:bottom w:val="none" w:sz="0" w:space="0" w:color="auto"/>
            <w:right w:val="none" w:sz="0" w:space="0" w:color="auto"/>
          </w:divBdr>
        </w:div>
        <w:div w:id="1599362769">
          <w:marLeft w:val="150"/>
          <w:marRight w:val="0"/>
          <w:marTop w:val="0"/>
          <w:marBottom w:val="0"/>
          <w:divBdr>
            <w:top w:val="none" w:sz="0" w:space="0" w:color="auto"/>
            <w:left w:val="none" w:sz="0" w:space="0" w:color="auto"/>
            <w:bottom w:val="none" w:sz="0" w:space="0" w:color="auto"/>
            <w:right w:val="none" w:sz="0" w:space="0" w:color="auto"/>
          </w:divBdr>
        </w:div>
      </w:divsChild>
    </w:div>
    <w:div w:id="1668633637">
      <w:bodyDiv w:val="1"/>
      <w:marLeft w:val="0"/>
      <w:marRight w:val="0"/>
      <w:marTop w:val="0"/>
      <w:marBottom w:val="0"/>
      <w:divBdr>
        <w:top w:val="none" w:sz="0" w:space="0" w:color="auto"/>
        <w:left w:val="none" w:sz="0" w:space="0" w:color="auto"/>
        <w:bottom w:val="none" w:sz="0" w:space="0" w:color="auto"/>
        <w:right w:val="none" w:sz="0" w:space="0" w:color="auto"/>
      </w:divBdr>
    </w:div>
    <w:div w:id="1750232223">
      <w:bodyDiv w:val="1"/>
      <w:marLeft w:val="0"/>
      <w:marRight w:val="0"/>
      <w:marTop w:val="0"/>
      <w:marBottom w:val="0"/>
      <w:divBdr>
        <w:top w:val="none" w:sz="0" w:space="0" w:color="auto"/>
        <w:left w:val="none" w:sz="0" w:space="0" w:color="auto"/>
        <w:bottom w:val="none" w:sz="0" w:space="0" w:color="auto"/>
        <w:right w:val="none" w:sz="0" w:space="0" w:color="auto"/>
      </w:divBdr>
    </w:div>
    <w:div w:id="2043283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senado.cl/appsenado/templates/tramitacion/index.php?boletin_ini=16574-04" TargetMode="External"/><Relationship Id="rId18" Type="http://schemas.openxmlformats.org/officeDocument/2006/relationships/hyperlink" Target="http://www.senado.cl/appsenado/templates/tramitacion/index.php?boletin_ini=12885-04" TargetMode="External"/><Relationship Id="rId26" Type="http://schemas.openxmlformats.org/officeDocument/2006/relationships/hyperlink" Target="http://www.senado.cl/appsenado/templates/tramitacion/index.php?boletin_ini=16574-04" TargetMode="External"/><Relationship Id="rId39" Type="http://schemas.openxmlformats.org/officeDocument/2006/relationships/hyperlink" Target="http://www.senado.cl/appsenado/templates/tramitacion/index.php?boletin_ini=16574-04" TargetMode="External"/><Relationship Id="rId21" Type="http://schemas.openxmlformats.org/officeDocument/2006/relationships/hyperlink" Target="https://tramitacion.senado.cl/appsenado/index.php?mo=tramitacion&amp;ac=getDocto&amp;iddocto=17086&amp;tipodoc=mensaje_mocion" TargetMode="External"/><Relationship Id="rId34" Type="http://schemas.openxmlformats.org/officeDocument/2006/relationships/hyperlink" Target="http://www.senado.cl/appsenado/templates/tramitacion/index.php?boletin_ini=11728-04" TargetMode="External"/><Relationship Id="rId42" Type="http://schemas.openxmlformats.org/officeDocument/2006/relationships/hyperlink" Target="http://www.senado.cl/appsenado/templates/tramitacion/index.php?boletin_ini=11728-04" TargetMode="External"/><Relationship Id="rId47" Type="http://schemas.openxmlformats.org/officeDocument/2006/relationships/hyperlink" Target="https://tramitacion.senado.cl/appsenado/index.php?mo=tramitacion&amp;ac=getDocto&amp;iddocto=17086&amp;tipodoc=mensaje_mocion" TargetMode="External"/><Relationship Id="rId50" Type="http://schemas.openxmlformats.org/officeDocument/2006/relationships/hyperlink" Target="http://www.senado.cl/appsenado/templates/tramitacion/index.php?boletin_ini=16527-04" TargetMode="External"/><Relationship Id="rId55" Type="http://schemas.openxmlformats.org/officeDocument/2006/relationships/hyperlink" Target="https://www.bcn.cl/leychile/navegar?idNorma=1014974&amp;idParte="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senado.cl/appsenado/templates/tramitacion/index.php?boletin_ini=11728-04" TargetMode="External"/><Relationship Id="rId29" Type="http://schemas.openxmlformats.org/officeDocument/2006/relationships/hyperlink" Target="https://www.bcn.cl/leychile/navegar?idNorma=1014974&amp;idParte=" TargetMode="External"/><Relationship Id="rId11" Type="http://schemas.openxmlformats.org/officeDocument/2006/relationships/hyperlink" Target="http://www.senado.cl/appsenado/templates/tramitacion/index.php?boletin_ini=16520-04" TargetMode="External"/><Relationship Id="rId24" Type="http://schemas.openxmlformats.org/officeDocument/2006/relationships/hyperlink" Target="http://www.senado.cl/appsenado/templates/tramitacion/index.php?boletin_ini=16527-04" TargetMode="External"/><Relationship Id="rId32" Type="http://schemas.openxmlformats.org/officeDocument/2006/relationships/hyperlink" Target="http://www.senado.cl/appsenado/templates/tramitacion/index.php?boletin_ini=16881-04" TargetMode="External"/><Relationship Id="rId37" Type="http://schemas.openxmlformats.org/officeDocument/2006/relationships/hyperlink" Target="http://www.senado.cl/appsenado/templates/tramitacion/index.php?boletin_ini=16520-04" TargetMode="External"/><Relationship Id="rId40" Type="http://schemas.openxmlformats.org/officeDocument/2006/relationships/hyperlink" Target="http://www.senado.cl/appsenado/templates/tramitacion/index.php?boletin_ini=16575-04" TargetMode="External"/><Relationship Id="rId45" Type="http://schemas.openxmlformats.org/officeDocument/2006/relationships/hyperlink" Target="https://tramitacion.senado.cl/appsenado/index.php?mo=tramitacion&amp;ac=getDocto&amp;iddocto=16604&amp;tipodoc=mensaje_mocion" TargetMode="External"/><Relationship Id="rId53" Type="http://schemas.openxmlformats.org/officeDocument/2006/relationships/hyperlink" Target="https://tramitacion.senado.cl/appsenado/index.php?mo=tramitacion&amp;ac=getDocto&amp;iddocto=17142&amp;tipodoc=mensaje_mocion" TargetMode="External"/><Relationship Id="rId58" Type="http://schemas.openxmlformats.org/officeDocument/2006/relationships/header" Target="header2.xml"/><Relationship Id="rId5" Type="http://schemas.openxmlformats.org/officeDocument/2006/relationships/webSettings" Target="webSettings.xml"/><Relationship Id="rId95" Type="http://schemas.microsoft.com/office/2020/10/relationships/intelligence" Target="intelligence2.xml"/><Relationship Id="rId19" Type="http://schemas.openxmlformats.org/officeDocument/2006/relationships/hyperlink" Target="https://tramitacion.senado.cl/appsenado/index.php?mo=tramitacion&amp;ac=getDocto&amp;iddocto=16604&amp;tipodoc=mensaje_mocion" TargetMode="External"/><Relationship Id="rId14" Type="http://schemas.openxmlformats.org/officeDocument/2006/relationships/hyperlink" Target="http://www.senado.cl/appsenado/templates/tramitacion/index.php?boletin_ini=16575-04" TargetMode="External"/><Relationship Id="rId22" Type="http://schemas.openxmlformats.org/officeDocument/2006/relationships/hyperlink" Target="http://www.senado.cl/appsenado/templates/tramitacion/index.php?boletin_ini=16520-04" TargetMode="External"/><Relationship Id="rId27" Type="http://schemas.openxmlformats.org/officeDocument/2006/relationships/hyperlink" Target="https://tramitacion.senado.cl/appsenado/index.php?mo=tramitacion&amp;ac=getDocto&amp;iddocto=17142&amp;tipodoc=mensaje_mocion" TargetMode="External"/><Relationship Id="rId30" Type="http://schemas.openxmlformats.org/officeDocument/2006/relationships/hyperlink" Target="http://www.senado.cl/appsenado/templates/tramitacion/index.php?boletin_ini=16901-04" TargetMode="External"/><Relationship Id="rId35" Type="http://schemas.openxmlformats.org/officeDocument/2006/relationships/hyperlink" Target="http://www.senado.cl/appsenado/templates/tramitacion/index.php?boletin_ini=12885-04" TargetMode="External"/><Relationship Id="rId43" Type="http://schemas.openxmlformats.org/officeDocument/2006/relationships/hyperlink" Target="https://tramitacion.senado.cl/appsenado/index.php?mo=tramitacion&amp;ac=getDocto&amp;iddocto=13427&amp;tipodoc=mensaje_mocion" TargetMode="External"/><Relationship Id="rId48" Type="http://schemas.openxmlformats.org/officeDocument/2006/relationships/hyperlink" Target="http://www.senado.cl/appsenado/templates/tramitacion/index.php?boletin_ini=16520-04" TargetMode="External"/><Relationship Id="rId56" Type="http://schemas.openxmlformats.org/officeDocument/2006/relationships/image" Target="media/image2.png"/><Relationship Id="rId8" Type="http://schemas.openxmlformats.org/officeDocument/2006/relationships/hyperlink" Target="http://www.senado.cl/appsenado/templates/tramitacion/index.php?boletin_ini=11728-04" TargetMode="External"/><Relationship Id="rId51" Type="http://schemas.openxmlformats.org/officeDocument/2006/relationships/hyperlink" Target="https://tramitacion.senado.cl/appsenado/index.php?mo=tramitacion&amp;ac=getDocto&amp;iddocto=17141&amp;tipodoc=mensaje_mocion" TargetMode="External"/><Relationship Id="rId3" Type="http://schemas.openxmlformats.org/officeDocument/2006/relationships/styles" Target="styles.xml"/><Relationship Id="rId12" Type="http://schemas.openxmlformats.org/officeDocument/2006/relationships/hyperlink" Target="http://www.senado.cl/appsenado/templates/tramitacion/index.php?boletin_ini=16527-04" TargetMode="External"/><Relationship Id="rId17" Type="http://schemas.openxmlformats.org/officeDocument/2006/relationships/hyperlink" Target="https://tramitacion.senado.cl/appsenado/index.php?mo=tramitacion&amp;ac=getDocto&amp;iddocto=13427&amp;tipodoc=mensaje_mocion" TargetMode="External"/><Relationship Id="rId25" Type="http://schemas.openxmlformats.org/officeDocument/2006/relationships/hyperlink" Target="https://tramitacion.senado.cl/appsenado/index.php?mo=tramitacion&amp;ac=getDocto&amp;iddocto=17141&amp;tipodoc=mensaje_mocion" TargetMode="External"/><Relationship Id="rId33" Type="http://schemas.openxmlformats.org/officeDocument/2006/relationships/image" Target="media/image1.png"/><Relationship Id="rId38" Type="http://schemas.openxmlformats.org/officeDocument/2006/relationships/hyperlink" Target="http://www.senado.cl/appsenado/templates/tramitacion/index.php?boletin_ini=16527-04" TargetMode="External"/><Relationship Id="rId46" Type="http://schemas.openxmlformats.org/officeDocument/2006/relationships/hyperlink" Target="http://www.senado.cl/appsenado/templates/tramitacion/index.php?boletin_ini=16062-04" TargetMode="External"/><Relationship Id="rId59" Type="http://schemas.openxmlformats.org/officeDocument/2006/relationships/fontTable" Target="fontTable.xml"/><Relationship Id="rId20" Type="http://schemas.openxmlformats.org/officeDocument/2006/relationships/hyperlink" Target="http://www.senado.cl/appsenado/templates/tramitacion/index.php?boletin_ini=16062-04" TargetMode="External"/><Relationship Id="rId41" Type="http://schemas.openxmlformats.org/officeDocument/2006/relationships/hyperlink" Target="https://tramitacion.senado.cl/appsenado/index.php?mo=tramitacion&amp;ac=getDocto&amp;iddocto=12247&amp;tipodoc=mensaje_mocion" TargetMode="External"/><Relationship Id="rId54" Type="http://schemas.openxmlformats.org/officeDocument/2006/relationships/hyperlink" Target="http://www.senado.cl/appsenado/templates/tramitacion/index.php?boletin_ini=16575-04"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tramitacion.senado.cl/appsenado/index.php?mo=tramitacion&amp;ac=getDocto&amp;iddocto=12247&amp;tipodoc=mensaje_mocion" TargetMode="External"/><Relationship Id="rId23" Type="http://schemas.openxmlformats.org/officeDocument/2006/relationships/hyperlink" Target="https://tramitacion.senado.cl/appsenado/index.php?mo=tramitacion&amp;ac=getDocto&amp;iddocto=17095&amp;tipodoc=mensaje_mocion" TargetMode="External"/><Relationship Id="rId28" Type="http://schemas.openxmlformats.org/officeDocument/2006/relationships/hyperlink" Target="http://www.senado.cl/appsenado/templates/tramitacion/index.php?boletin_ini=16575-04" TargetMode="External"/><Relationship Id="rId36" Type="http://schemas.openxmlformats.org/officeDocument/2006/relationships/hyperlink" Target="http://www.senado.cl/appsenado/templates/tramitacion/index.php?boletin_ini=16062-04" TargetMode="External"/><Relationship Id="rId49" Type="http://schemas.openxmlformats.org/officeDocument/2006/relationships/hyperlink" Target="https://tramitacion.senado.cl/appsenado/index.php?mo=tramitacion&amp;ac=getDocto&amp;iddocto=17095&amp;tipodoc=mensaje_mocion" TargetMode="External"/><Relationship Id="rId57" Type="http://schemas.openxmlformats.org/officeDocument/2006/relationships/header" Target="header1.xml"/><Relationship Id="rId10" Type="http://schemas.openxmlformats.org/officeDocument/2006/relationships/hyperlink" Target="http://www.senado.cl/appsenado/templates/tramitacion/index.php?boletin_ini=16062-04" TargetMode="External"/><Relationship Id="rId31" Type="http://schemas.openxmlformats.org/officeDocument/2006/relationships/hyperlink" Target="http://www.senado.cl/appsenado/templates/tramitacion/index.php?boletin_ini=16781-04" TargetMode="External"/><Relationship Id="rId44" Type="http://schemas.openxmlformats.org/officeDocument/2006/relationships/hyperlink" Target="http://www.senado.cl/appsenado/templates/tramitacion/index.php?boletin_ini=12885-04" TargetMode="External"/><Relationship Id="rId52" Type="http://schemas.openxmlformats.org/officeDocument/2006/relationships/hyperlink" Target="http://www.senado.cl/appsenado/templates/tramitacion/index.php?boletin_ini=16574-04"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enado.cl/appsenado/templates/tramitacion/index.php?boletin_ini=12885-04"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tv.senado.cl/tvsenado/comisiones/permanentes/educacion/comision-de-educacion/2025-08-06/064007.html" TargetMode="External"/><Relationship Id="rId2" Type="http://schemas.openxmlformats.org/officeDocument/2006/relationships/hyperlink" Target="https://tv.senado.cl/tvsenado/comisiones/permanentes/educacion/comision-de-educacion/2025-07-02/065732.html" TargetMode="External"/><Relationship Id="rId1" Type="http://schemas.openxmlformats.org/officeDocument/2006/relationships/hyperlink" Target="https://tv.senado.cl/tvsenado/comisiones/permanentes/educacion/comision-de-educacion/2025-05-28/065952.html" TargetMode="External"/><Relationship Id="rId6" Type="http://schemas.openxmlformats.org/officeDocument/2006/relationships/hyperlink" Target="https://microservicio-documentos.senado.cl/v1/archivos/45a2f7ce-4d7e-4410-9652-516098d122c1?includeContent=true" TargetMode="External"/><Relationship Id="rId5" Type="http://schemas.openxmlformats.org/officeDocument/2006/relationships/hyperlink" Target="https://microservicio-documentos.senado.cl/v1/archivos/fe3a9f66-3ae6-4221-94e4-594eaa58d570?includeContent=true" TargetMode="External"/><Relationship Id="rId4" Type="http://schemas.openxmlformats.org/officeDocument/2006/relationships/hyperlink" Target="https://microservicio-documentos.senado.cl/v1/archivos/a590f874-4139-4df4-b2da-557b5ccb96bd?includeContent=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3CCA64-3F22-4144-B3CC-C3A7183BA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31</Pages>
  <Words>10583</Words>
  <Characters>58212</Characters>
  <Application>Microsoft Office Word</Application>
  <DocSecurity>0</DocSecurity>
  <Lines>485</Lines>
  <Paragraphs>137</Paragraphs>
  <ScaleCrop>false</ScaleCrop>
  <HeadingPairs>
    <vt:vector size="2" baseType="variant">
      <vt:variant>
        <vt:lpstr>Título</vt:lpstr>
      </vt:variant>
      <vt:variant>
        <vt:i4>1</vt:i4>
      </vt:variant>
    </vt:vector>
  </HeadingPairs>
  <TitlesOfParts>
    <vt:vector size="1" baseType="lpstr">
      <vt:lpstr>INFORME DE LA COMISIÓN DE EDUCACIÓN, CULTURA, CIENCIA Y TECNOLOGÍA recaído en el proyecto de ley, en primer trámite constitucional, que establece un Sistema Nacional de Aseguramiento de la Calidad de la Educación Superior</vt:lpstr>
    </vt:vector>
  </TitlesOfParts>
  <Company>SENADO</Company>
  <LinksUpToDate>false</LinksUpToDate>
  <CharactersWithSpaces>68658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LA COMISIÓN DE EDUCACIÓN, CULTURA, CIENCIA Y TECNOLOGÍA recaído en el proyecto de ley, en primer trámite constitucional, que establece un Sistema Nacional de Aseguramiento de la Calidad de la Educación Superior</dc:title>
  <dc:subject/>
  <dc:creator>IVASQUEZ</dc:creator>
  <cp:keywords/>
  <cp:lastModifiedBy>Diana Robles</cp:lastModifiedBy>
  <cp:revision>5</cp:revision>
  <cp:lastPrinted>2010-08-04T00:21:00Z</cp:lastPrinted>
  <dcterms:created xsi:type="dcterms:W3CDTF">2025-08-13T15:31:00Z</dcterms:created>
  <dcterms:modified xsi:type="dcterms:W3CDTF">2025-08-13T15:49:00Z</dcterms:modified>
</cp:coreProperties>
</file>