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78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8"/>
        <w:gridCol w:w="6066"/>
        <w:gridCol w:w="5557"/>
      </w:tblGrid>
      <w:tr w:rsidR="00F83CF9" w:rsidRPr="00B730EE" w14:paraId="573CF99B" w14:textId="77777777" w:rsidTr="00DB227E">
        <w:trPr>
          <w:tblHeader/>
        </w:trPr>
        <w:tc>
          <w:tcPr>
            <w:tcW w:w="6238" w:type="dxa"/>
            <w:shd w:val="pct10" w:color="auto" w:fill="auto"/>
          </w:tcPr>
          <w:p w14:paraId="64C86874" w14:textId="77777777" w:rsidR="00F83CF9" w:rsidRPr="00B730EE" w:rsidRDefault="00F83CF9" w:rsidP="00B730EE">
            <w:pPr>
              <w:spacing w:after="0" w:line="240" w:lineRule="auto"/>
              <w:jc w:val="center"/>
              <w:rPr>
                <w:rFonts w:ascii="Arial" w:hAnsi="Arial" w:cs="Arial"/>
                <w:b/>
                <w:bCs/>
                <w:sz w:val="20"/>
                <w:szCs w:val="20"/>
              </w:rPr>
            </w:pPr>
            <w:r>
              <w:rPr>
                <w:rFonts w:ascii="Arial" w:hAnsi="Arial" w:cs="Arial"/>
                <w:b/>
                <w:bCs/>
                <w:sz w:val="20"/>
                <w:szCs w:val="20"/>
              </w:rPr>
              <w:t>Texto vigente</w:t>
            </w:r>
          </w:p>
        </w:tc>
        <w:tc>
          <w:tcPr>
            <w:tcW w:w="6066" w:type="dxa"/>
            <w:shd w:val="pct10" w:color="auto" w:fill="auto"/>
          </w:tcPr>
          <w:p w14:paraId="775C0853" w14:textId="6DCEC329" w:rsidR="00F83CF9" w:rsidRDefault="0096152E" w:rsidP="00B730EE">
            <w:pPr>
              <w:spacing w:after="0" w:line="240" w:lineRule="auto"/>
              <w:jc w:val="center"/>
              <w:rPr>
                <w:rFonts w:ascii="Arial" w:hAnsi="Arial" w:cs="Arial"/>
                <w:b/>
                <w:bCs/>
                <w:sz w:val="20"/>
                <w:szCs w:val="20"/>
              </w:rPr>
            </w:pPr>
            <w:r>
              <w:rPr>
                <w:rFonts w:ascii="Arial" w:hAnsi="Arial" w:cs="Arial"/>
                <w:b/>
                <w:bCs/>
                <w:sz w:val="20"/>
                <w:szCs w:val="20"/>
              </w:rPr>
              <w:t>Proyecto de ley</w:t>
            </w:r>
            <w:r w:rsidR="002F6907">
              <w:rPr>
                <w:rFonts w:ascii="Arial" w:hAnsi="Arial" w:cs="Arial"/>
                <w:b/>
                <w:bCs/>
                <w:sz w:val="20"/>
                <w:szCs w:val="20"/>
              </w:rPr>
              <w:t xml:space="preserve"> </w:t>
            </w:r>
          </w:p>
        </w:tc>
        <w:tc>
          <w:tcPr>
            <w:tcW w:w="5557" w:type="dxa"/>
            <w:shd w:val="pct10" w:color="auto" w:fill="auto"/>
          </w:tcPr>
          <w:p w14:paraId="20B83E5B" w14:textId="7936CC6C" w:rsidR="00F83CF9" w:rsidRDefault="002F6907" w:rsidP="00B730EE">
            <w:pPr>
              <w:spacing w:after="0" w:line="240" w:lineRule="auto"/>
              <w:jc w:val="center"/>
              <w:rPr>
                <w:rFonts w:ascii="Arial" w:hAnsi="Arial" w:cs="Arial"/>
                <w:b/>
                <w:bCs/>
                <w:sz w:val="20"/>
                <w:szCs w:val="20"/>
              </w:rPr>
            </w:pPr>
            <w:r>
              <w:rPr>
                <w:rFonts w:ascii="Arial" w:hAnsi="Arial" w:cs="Arial"/>
                <w:b/>
                <w:bCs/>
                <w:sz w:val="20"/>
                <w:szCs w:val="20"/>
              </w:rPr>
              <w:t>Indicaciones</w:t>
            </w:r>
          </w:p>
        </w:tc>
      </w:tr>
      <w:tr w:rsidR="00F83CF9" w:rsidRPr="00B730EE" w14:paraId="433EA1CF" w14:textId="77777777" w:rsidTr="00DB227E">
        <w:trPr>
          <w:trHeight w:val="1134"/>
        </w:trPr>
        <w:tc>
          <w:tcPr>
            <w:tcW w:w="6238" w:type="dxa"/>
          </w:tcPr>
          <w:p w14:paraId="6C765069" w14:textId="77777777" w:rsidR="00D67EDA" w:rsidRDefault="00D67EDA" w:rsidP="008C49EF">
            <w:pPr>
              <w:spacing w:after="0" w:line="240" w:lineRule="auto"/>
              <w:jc w:val="both"/>
              <w:rPr>
                <w:rFonts w:ascii="Arial" w:hAnsi="Arial" w:cs="Arial"/>
                <w:sz w:val="20"/>
                <w:szCs w:val="20"/>
              </w:rPr>
            </w:pPr>
          </w:p>
          <w:p w14:paraId="11F7C54F" w14:textId="77777777" w:rsidR="00D67EDA" w:rsidRDefault="00D67EDA" w:rsidP="008C49EF">
            <w:pPr>
              <w:spacing w:after="0" w:line="240" w:lineRule="auto"/>
              <w:jc w:val="both"/>
              <w:rPr>
                <w:rFonts w:ascii="Arial" w:hAnsi="Arial" w:cs="Arial"/>
                <w:sz w:val="20"/>
                <w:szCs w:val="20"/>
              </w:rPr>
            </w:pPr>
          </w:p>
          <w:p w14:paraId="6959103C" w14:textId="77777777" w:rsidR="00D67EDA" w:rsidRDefault="00D67EDA" w:rsidP="008C49EF">
            <w:pPr>
              <w:spacing w:after="0" w:line="240" w:lineRule="auto"/>
              <w:jc w:val="both"/>
              <w:rPr>
                <w:rFonts w:ascii="Arial" w:hAnsi="Arial" w:cs="Arial"/>
                <w:sz w:val="20"/>
                <w:szCs w:val="20"/>
              </w:rPr>
            </w:pPr>
          </w:p>
          <w:p w14:paraId="18D0B1E7" w14:textId="77777777" w:rsidR="00D67EDA" w:rsidRDefault="00D67EDA" w:rsidP="008C49EF">
            <w:pPr>
              <w:spacing w:after="0" w:line="240" w:lineRule="auto"/>
              <w:jc w:val="both"/>
              <w:rPr>
                <w:rFonts w:ascii="Arial" w:hAnsi="Arial" w:cs="Arial"/>
                <w:sz w:val="20"/>
                <w:szCs w:val="20"/>
              </w:rPr>
            </w:pPr>
          </w:p>
          <w:p w14:paraId="4A4144DD" w14:textId="77777777" w:rsidR="008C49EF" w:rsidRPr="008C49EF" w:rsidRDefault="008C49EF" w:rsidP="008C49EF">
            <w:pPr>
              <w:spacing w:after="0" w:line="240" w:lineRule="auto"/>
              <w:jc w:val="both"/>
              <w:rPr>
                <w:rFonts w:ascii="Arial" w:hAnsi="Arial" w:cs="Arial"/>
                <w:sz w:val="20"/>
                <w:szCs w:val="20"/>
              </w:rPr>
            </w:pPr>
          </w:p>
          <w:p w14:paraId="473D20F3" w14:textId="2E8079EA" w:rsidR="00D67EDA" w:rsidRPr="008468D4" w:rsidRDefault="008C49EF" w:rsidP="00635E5E">
            <w:pPr>
              <w:spacing w:after="0" w:line="240" w:lineRule="auto"/>
              <w:jc w:val="both"/>
              <w:rPr>
                <w:rFonts w:ascii="Arial" w:hAnsi="Arial" w:cs="Arial"/>
                <w:sz w:val="20"/>
                <w:szCs w:val="20"/>
              </w:rPr>
            </w:pPr>
            <w:r w:rsidRPr="008C49EF">
              <w:rPr>
                <w:rFonts w:ascii="Arial" w:hAnsi="Arial" w:cs="Arial"/>
                <w:sz w:val="20"/>
                <w:szCs w:val="20"/>
              </w:rPr>
              <w:t xml:space="preserve">   </w:t>
            </w:r>
          </w:p>
        </w:tc>
        <w:tc>
          <w:tcPr>
            <w:tcW w:w="6066" w:type="dxa"/>
          </w:tcPr>
          <w:p w14:paraId="0F25E4B8" w14:textId="77777777" w:rsidR="00F83CF9" w:rsidRDefault="00F83CF9" w:rsidP="00826294">
            <w:pPr>
              <w:spacing w:after="0" w:line="240" w:lineRule="auto"/>
              <w:jc w:val="both"/>
              <w:rPr>
                <w:rFonts w:ascii="Arial" w:hAnsi="Arial" w:cs="Arial"/>
                <w:sz w:val="20"/>
                <w:szCs w:val="20"/>
              </w:rPr>
            </w:pPr>
          </w:p>
          <w:p w14:paraId="247B2303" w14:textId="77777777" w:rsidR="001273A4" w:rsidRPr="001273A4" w:rsidRDefault="001273A4" w:rsidP="001273A4">
            <w:pPr>
              <w:spacing w:after="0" w:line="240" w:lineRule="auto"/>
              <w:jc w:val="both"/>
              <w:rPr>
                <w:rFonts w:ascii="Arial" w:hAnsi="Arial" w:cs="Arial"/>
                <w:iCs/>
                <w:sz w:val="20"/>
                <w:szCs w:val="20"/>
                <w:lang w:val="es-ES_tradnl"/>
              </w:rPr>
            </w:pPr>
            <w:r w:rsidRPr="001273A4">
              <w:rPr>
                <w:rFonts w:ascii="Arial" w:hAnsi="Arial" w:cs="Arial"/>
                <w:iCs/>
                <w:sz w:val="20"/>
                <w:szCs w:val="20"/>
                <w:lang w:val="es-ES_tradnl"/>
              </w:rPr>
              <w:t>“Artículo 1</w:t>
            </w:r>
            <w:proofErr w:type="gramStart"/>
            <w:r w:rsidRPr="001273A4">
              <w:rPr>
                <w:rFonts w:ascii="Arial" w:hAnsi="Arial" w:cs="Arial"/>
                <w:iCs/>
                <w:sz w:val="20"/>
                <w:szCs w:val="20"/>
                <w:lang w:val="es-ES_tradnl"/>
              </w:rPr>
              <w:t>°.-</w:t>
            </w:r>
            <w:proofErr w:type="gramEnd"/>
            <w:r w:rsidRPr="001273A4">
              <w:rPr>
                <w:rFonts w:ascii="Arial" w:hAnsi="Arial" w:cs="Arial"/>
                <w:iCs/>
                <w:sz w:val="20"/>
                <w:szCs w:val="20"/>
                <w:lang w:val="es-ES_tradnl"/>
              </w:rPr>
              <w:t xml:space="preserve"> </w:t>
            </w:r>
            <w:proofErr w:type="spellStart"/>
            <w:r w:rsidRPr="001273A4">
              <w:rPr>
                <w:rFonts w:ascii="Arial" w:hAnsi="Arial" w:cs="Arial"/>
                <w:iCs/>
                <w:sz w:val="20"/>
                <w:szCs w:val="20"/>
                <w:lang w:val="es-ES_tradnl"/>
              </w:rPr>
              <w:t>Introdúcense</w:t>
            </w:r>
            <w:proofErr w:type="spellEnd"/>
            <w:r w:rsidRPr="001273A4">
              <w:rPr>
                <w:rFonts w:ascii="Arial" w:hAnsi="Arial" w:cs="Arial"/>
                <w:iCs/>
                <w:sz w:val="20"/>
                <w:szCs w:val="20"/>
                <w:lang w:val="es-ES_tradnl"/>
              </w:rPr>
              <w:t xml:space="preserve">, en el decreto con fuerza de ley </w:t>
            </w:r>
            <w:proofErr w:type="spellStart"/>
            <w:r w:rsidRPr="001273A4">
              <w:rPr>
                <w:rFonts w:ascii="Arial" w:hAnsi="Arial" w:cs="Arial"/>
                <w:iCs/>
                <w:sz w:val="20"/>
                <w:szCs w:val="20"/>
                <w:lang w:val="es-ES_tradnl"/>
              </w:rPr>
              <w:t>N°</w:t>
            </w:r>
            <w:proofErr w:type="spellEnd"/>
            <w:r w:rsidRPr="001273A4">
              <w:rPr>
                <w:rFonts w:ascii="Arial" w:hAnsi="Arial" w:cs="Arial"/>
                <w:iCs/>
                <w:sz w:val="20"/>
                <w:szCs w:val="20"/>
                <w:lang w:val="es-ES_tradnl"/>
              </w:rPr>
              <w:t xml:space="preserve"> 1, promulgado en 2005 y publicado en 2006, del Ministerio de Salud, que fija texto refundido, coordinado y sistematizado del decreto ley </w:t>
            </w:r>
            <w:proofErr w:type="spellStart"/>
            <w:r w:rsidRPr="001273A4">
              <w:rPr>
                <w:rFonts w:ascii="Arial" w:hAnsi="Arial" w:cs="Arial"/>
                <w:iCs/>
                <w:sz w:val="20"/>
                <w:szCs w:val="20"/>
                <w:lang w:val="es-ES_tradnl"/>
              </w:rPr>
              <w:t>N°</w:t>
            </w:r>
            <w:proofErr w:type="spellEnd"/>
            <w:r w:rsidRPr="001273A4">
              <w:rPr>
                <w:rFonts w:ascii="Arial" w:hAnsi="Arial" w:cs="Arial"/>
                <w:iCs/>
                <w:sz w:val="20"/>
                <w:szCs w:val="20"/>
                <w:lang w:val="es-ES_tradnl"/>
              </w:rPr>
              <w:t xml:space="preserve"> 2.763, de 1979, y de las leyes </w:t>
            </w:r>
            <w:proofErr w:type="spellStart"/>
            <w:r w:rsidRPr="001273A4">
              <w:rPr>
                <w:rFonts w:ascii="Arial" w:hAnsi="Arial" w:cs="Arial"/>
                <w:iCs/>
                <w:sz w:val="20"/>
                <w:szCs w:val="20"/>
                <w:lang w:val="es-ES_tradnl"/>
              </w:rPr>
              <w:t>N°</w:t>
            </w:r>
            <w:proofErr w:type="spellEnd"/>
            <w:r w:rsidRPr="001273A4">
              <w:rPr>
                <w:rFonts w:ascii="Arial" w:hAnsi="Arial" w:cs="Arial"/>
                <w:iCs/>
                <w:sz w:val="20"/>
                <w:szCs w:val="20"/>
                <w:lang w:val="es-ES_tradnl"/>
              </w:rPr>
              <w:t xml:space="preserve"> 18.933 y </w:t>
            </w:r>
            <w:proofErr w:type="spellStart"/>
            <w:r w:rsidRPr="001273A4">
              <w:rPr>
                <w:rFonts w:ascii="Arial" w:hAnsi="Arial" w:cs="Arial"/>
                <w:iCs/>
                <w:sz w:val="20"/>
                <w:szCs w:val="20"/>
                <w:lang w:val="es-ES_tradnl"/>
              </w:rPr>
              <w:t>N°</w:t>
            </w:r>
            <w:proofErr w:type="spellEnd"/>
            <w:r w:rsidRPr="001273A4">
              <w:rPr>
                <w:rFonts w:ascii="Arial" w:hAnsi="Arial" w:cs="Arial"/>
                <w:iCs/>
                <w:sz w:val="20"/>
                <w:szCs w:val="20"/>
                <w:lang w:val="es-ES_tradnl"/>
              </w:rPr>
              <w:t xml:space="preserve"> 18.469, las siguientes modificaciones:</w:t>
            </w:r>
          </w:p>
          <w:p w14:paraId="3BC42389" w14:textId="0C1220C9" w:rsidR="00D67EDA" w:rsidRPr="00D67EDA" w:rsidRDefault="00D67EDA" w:rsidP="00DB227E">
            <w:pPr>
              <w:spacing w:after="0" w:line="240" w:lineRule="auto"/>
              <w:jc w:val="both"/>
              <w:rPr>
                <w:rFonts w:ascii="Arial" w:hAnsi="Arial" w:cs="Arial"/>
                <w:sz w:val="20"/>
                <w:szCs w:val="20"/>
              </w:rPr>
            </w:pPr>
          </w:p>
        </w:tc>
        <w:tc>
          <w:tcPr>
            <w:tcW w:w="5557" w:type="dxa"/>
          </w:tcPr>
          <w:p w14:paraId="6E941D8D" w14:textId="77777777" w:rsidR="00F83CF9" w:rsidRDefault="00F83CF9" w:rsidP="00826294">
            <w:pPr>
              <w:spacing w:after="0" w:line="240" w:lineRule="auto"/>
              <w:jc w:val="both"/>
              <w:rPr>
                <w:rFonts w:ascii="Arial" w:hAnsi="Arial" w:cs="Arial"/>
                <w:sz w:val="20"/>
                <w:szCs w:val="20"/>
              </w:rPr>
            </w:pPr>
          </w:p>
        </w:tc>
      </w:tr>
      <w:tr w:rsidR="00D34090" w:rsidRPr="00B730EE" w14:paraId="26B16F2D" w14:textId="77777777" w:rsidTr="00DB227E">
        <w:trPr>
          <w:trHeight w:val="1134"/>
        </w:trPr>
        <w:tc>
          <w:tcPr>
            <w:tcW w:w="6238" w:type="dxa"/>
          </w:tcPr>
          <w:p w14:paraId="5D489A6C" w14:textId="45824553" w:rsidR="00D34090" w:rsidRDefault="00D34090" w:rsidP="00DB227E">
            <w:pPr>
              <w:spacing w:after="0" w:line="240" w:lineRule="auto"/>
              <w:jc w:val="both"/>
              <w:rPr>
                <w:rFonts w:ascii="Arial" w:hAnsi="Arial" w:cs="Arial"/>
                <w:sz w:val="20"/>
                <w:szCs w:val="20"/>
              </w:rPr>
            </w:pPr>
          </w:p>
          <w:p w14:paraId="455911DA" w14:textId="1E6E1DC4" w:rsidR="00D34090" w:rsidRDefault="00E07EA4" w:rsidP="00D34090">
            <w:pPr>
              <w:spacing w:after="0" w:line="240" w:lineRule="auto"/>
              <w:jc w:val="both"/>
              <w:rPr>
                <w:rFonts w:ascii="Arial" w:hAnsi="Arial" w:cs="Arial"/>
                <w:sz w:val="20"/>
                <w:szCs w:val="20"/>
              </w:rPr>
            </w:pPr>
            <w:r w:rsidRPr="00E07EA4">
              <w:rPr>
                <w:rFonts w:ascii="Arial" w:hAnsi="Arial" w:cs="Arial"/>
                <w:sz w:val="20"/>
                <w:szCs w:val="20"/>
              </w:rPr>
              <w:t>Artículo 50.- Serán funciones del Fondo:</w:t>
            </w:r>
          </w:p>
          <w:p w14:paraId="017899E2" w14:textId="3DEBC5B6" w:rsidR="00E07EA4" w:rsidRDefault="00E07EA4" w:rsidP="00D34090">
            <w:pPr>
              <w:spacing w:after="0" w:line="240" w:lineRule="auto"/>
              <w:jc w:val="both"/>
              <w:rPr>
                <w:rFonts w:ascii="Arial" w:hAnsi="Arial" w:cs="Arial"/>
                <w:sz w:val="20"/>
                <w:szCs w:val="20"/>
              </w:rPr>
            </w:pPr>
            <w:r>
              <w:rPr>
                <w:rFonts w:ascii="Arial" w:hAnsi="Arial" w:cs="Arial"/>
                <w:sz w:val="20"/>
                <w:szCs w:val="20"/>
              </w:rPr>
              <w:t>(…)</w:t>
            </w:r>
          </w:p>
          <w:p w14:paraId="0AB436FD" w14:textId="77777777" w:rsidR="00E07EA4" w:rsidRDefault="00E07EA4" w:rsidP="00D34090">
            <w:pPr>
              <w:spacing w:after="0" w:line="240" w:lineRule="auto"/>
              <w:jc w:val="both"/>
              <w:rPr>
                <w:rFonts w:ascii="Arial" w:hAnsi="Arial" w:cs="Arial"/>
                <w:sz w:val="20"/>
                <w:szCs w:val="20"/>
              </w:rPr>
            </w:pPr>
          </w:p>
          <w:p w14:paraId="190CBAA0" w14:textId="77777777" w:rsidR="00E07EA4" w:rsidRDefault="00E07EA4" w:rsidP="00D34090">
            <w:pPr>
              <w:spacing w:after="0" w:line="240" w:lineRule="auto"/>
              <w:jc w:val="both"/>
              <w:rPr>
                <w:rFonts w:ascii="Arial" w:hAnsi="Arial" w:cs="Arial"/>
                <w:sz w:val="20"/>
                <w:szCs w:val="20"/>
              </w:rPr>
            </w:pPr>
          </w:p>
          <w:p w14:paraId="186047FF" w14:textId="77777777" w:rsidR="00E07EA4" w:rsidRDefault="00E07EA4" w:rsidP="00D34090">
            <w:pPr>
              <w:spacing w:after="0" w:line="240" w:lineRule="auto"/>
              <w:jc w:val="both"/>
              <w:rPr>
                <w:rFonts w:ascii="Arial" w:hAnsi="Arial" w:cs="Arial"/>
                <w:sz w:val="20"/>
                <w:szCs w:val="20"/>
              </w:rPr>
            </w:pPr>
          </w:p>
          <w:p w14:paraId="40B6BA22" w14:textId="77777777" w:rsidR="00E07EA4" w:rsidRDefault="00E07EA4" w:rsidP="00D34090">
            <w:pPr>
              <w:spacing w:after="0" w:line="240" w:lineRule="auto"/>
              <w:jc w:val="both"/>
              <w:rPr>
                <w:rFonts w:ascii="Arial" w:hAnsi="Arial" w:cs="Arial"/>
                <w:sz w:val="20"/>
                <w:szCs w:val="20"/>
              </w:rPr>
            </w:pPr>
          </w:p>
          <w:p w14:paraId="3D0F828B" w14:textId="77777777" w:rsidR="00E07EA4" w:rsidRDefault="00E07EA4" w:rsidP="00D34090">
            <w:pPr>
              <w:spacing w:after="0" w:line="240" w:lineRule="auto"/>
              <w:jc w:val="both"/>
              <w:rPr>
                <w:rFonts w:ascii="Arial" w:hAnsi="Arial" w:cs="Arial"/>
                <w:sz w:val="20"/>
                <w:szCs w:val="20"/>
              </w:rPr>
            </w:pPr>
          </w:p>
          <w:p w14:paraId="170FE052" w14:textId="77777777" w:rsidR="00E07EA4" w:rsidRDefault="00E07EA4" w:rsidP="00D34090">
            <w:pPr>
              <w:spacing w:after="0" w:line="240" w:lineRule="auto"/>
              <w:jc w:val="both"/>
              <w:rPr>
                <w:rFonts w:ascii="Arial" w:hAnsi="Arial" w:cs="Arial"/>
                <w:sz w:val="20"/>
                <w:szCs w:val="20"/>
              </w:rPr>
            </w:pPr>
          </w:p>
          <w:p w14:paraId="571D6AC0" w14:textId="77777777" w:rsidR="00E07EA4" w:rsidRDefault="00E07EA4" w:rsidP="00D34090">
            <w:pPr>
              <w:spacing w:after="0" w:line="240" w:lineRule="auto"/>
              <w:jc w:val="both"/>
              <w:rPr>
                <w:rFonts w:ascii="Arial" w:hAnsi="Arial" w:cs="Arial"/>
                <w:sz w:val="20"/>
                <w:szCs w:val="20"/>
              </w:rPr>
            </w:pPr>
          </w:p>
          <w:p w14:paraId="1E953419" w14:textId="77777777" w:rsidR="00E07EA4" w:rsidRDefault="00E07EA4" w:rsidP="00D34090">
            <w:pPr>
              <w:spacing w:after="0" w:line="240" w:lineRule="auto"/>
              <w:jc w:val="both"/>
              <w:rPr>
                <w:rFonts w:ascii="Arial" w:hAnsi="Arial" w:cs="Arial"/>
                <w:sz w:val="20"/>
                <w:szCs w:val="20"/>
              </w:rPr>
            </w:pPr>
          </w:p>
          <w:p w14:paraId="5CFC6F95" w14:textId="25BF04E1" w:rsidR="00E07EA4" w:rsidRPr="00E07EA4" w:rsidRDefault="00E07EA4" w:rsidP="00D34090">
            <w:pPr>
              <w:spacing w:after="0" w:line="240" w:lineRule="auto"/>
              <w:jc w:val="both"/>
              <w:rPr>
                <w:rFonts w:ascii="Arial" w:hAnsi="Arial" w:cs="Arial"/>
                <w:b/>
                <w:sz w:val="20"/>
                <w:szCs w:val="20"/>
              </w:rPr>
            </w:pPr>
            <w:r w:rsidRPr="00E07EA4">
              <w:rPr>
                <w:rFonts w:ascii="Arial" w:hAnsi="Arial" w:cs="Arial"/>
                <w:b/>
                <w:sz w:val="20"/>
                <w:szCs w:val="20"/>
              </w:rPr>
              <w:t>(*)</w:t>
            </w:r>
          </w:p>
          <w:p w14:paraId="5B51926D" w14:textId="77777777" w:rsidR="00E07EA4" w:rsidRDefault="00E07EA4" w:rsidP="00D34090">
            <w:pPr>
              <w:spacing w:after="0" w:line="240" w:lineRule="auto"/>
              <w:jc w:val="both"/>
              <w:rPr>
                <w:rFonts w:ascii="Arial" w:hAnsi="Arial" w:cs="Arial"/>
                <w:sz w:val="20"/>
                <w:szCs w:val="20"/>
              </w:rPr>
            </w:pPr>
          </w:p>
          <w:p w14:paraId="636B3DA1" w14:textId="77777777" w:rsidR="00E07EA4" w:rsidRDefault="00E07EA4" w:rsidP="00D34090">
            <w:pPr>
              <w:spacing w:after="0" w:line="240" w:lineRule="auto"/>
              <w:jc w:val="both"/>
              <w:rPr>
                <w:rFonts w:ascii="Arial" w:hAnsi="Arial" w:cs="Arial"/>
                <w:sz w:val="20"/>
                <w:szCs w:val="20"/>
              </w:rPr>
            </w:pPr>
          </w:p>
          <w:p w14:paraId="2428481E" w14:textId="77777777" w:rsidR="00E07EA4" w:rsidRDefault="00E07EA4" w:rsidP="00D34090">
            <w:pPr>
              <w:spacing w:after="0" w:line="240" w:lineRule="auto"/>
              <w:jc w:val="both"/>
              <w:rPr>
                <w:rFonts w:ascii="Arial" w:hAnsi="Arial" w:cs="Arial"/>
                <w:sz w:val="20"/>
                <w:szCs w:val="20"/>
              </w:rPr>
            </w:pPr>
          </w:p>
          <w:p w14:paraId="38637FB0" w14:textId="77777777" w:rsidR="00E07EA4" w:rsidRDefault="00E07EA4" w:rsidP="00D34090">
            <w:pPr>
              <w:spacing w:after="0" w:line="240" w:lineRule="auto"/>
              <w:jc w:val="both"/>
              <w:rPr>
                <w:rFonts w:ascii="Arial" w:hAnsi="Arial" w:cs="Arial"/>
                <w:sz w:val="20"/>
                <w:szCs w:val="20"/>
              </w:rPr>
            </w:pPr>
          </w:p>
          <w:p w14:paraId="5C266624" w14:textId="77777777" w:rsidR="00E07EA4" w:rsidRDefault="00E07EA4" w:rsidP="00D34090">
            <w:pPr>
              <w:spacing w:after="0" w:line="240" w:lineRule="auto"/>
              <w:jc w:val="both"/>
              <w:rPr>
                <w:rFonts w:ascii="Arial" w:hAnsi="Arial" w:cs="Arial"/>
                <w:sz w:val="20"/>
                <w:szCs w:val="20"/>
              </w:rPr>
            </w:pPr>
          </w:p>
          <w:p w14:paraId="48295FCD" w14:textId="77777777" w:rsidR="00E07EA4" w:rsidRDefault="00E07EA4" w:rsidP="00D34090">
            <w:pPr>
              <w:spacing w:after="0" w:line="240" w:lineRule="auto"/>
              <w:jc w:val="both"/>
              <w:rPr>
                <w:rFonts w:ascii="Arial" w:hAnsi="Arial" w:cs="Arial"/>
                <w:sz w:val="20"/>
                <w:szCs w:val="20"/>
              </w:rPr>
            </w:pPr>
          </w:p>
          <w:p w14:paraId="764D0473" w14:textId="77777777" w:rsidR="00E07EA4" w:rsidRDefault="00E07EA4" w:rsidP="00D34090">
            <w:pPr>
              <w:spacing w:after="0" w:line="240" w:lineRule="auto"/>
              <w:jc w:val="both"/>
              <w:rPr>
                <w:rFonts w:ascii="Arial" w:hAnsi="Arial" w:cs="Arial"/>
                <w:sz w:val="20"/>
                <w:szCs w:val="20"/>
              </w:rPr>
            </w:pPr>
          </w:p>
          <w:p w14:paraId="03B0ACD6" w14:textId="77777777" w:rsidR="00E07EA4" w:rsidRDefault="00E07EA4" w:rsidP="00D34090">
            <w:pPr>
              <w:spacing w:after="0" w:line="240" w:lineRule="auto"/>
              <w:jc w:val="both"/>
              <w:rPr>
                <w:rFonts w:ascii="Arial" w:hAnsi="Arial" w:cs="Arial"/>
                <w:sz w:val="20"/>
                <w:szCs w:val="20"/>
              </w:rPr>
            </w:pPr>
          </w:p>
          <w:p w14:paraId="7BE0C66A" w14:textId="08BF7362" w:rsidR="00E07EA4" w:rsidRPr="00E07EA4" w:rsidRDefault="00E07EA4" w:rsidP="00E07EA4">
            <w:pPr>
              <w:spacing w:after="0" w:line="240" w:lineRule="auto"/>
              <w:jc w:val="both"/>
              <w:rPr>
                <w:rFonts w:ascii="Arial" w:hAnsi="Arial" w:cs="Arial"/>
                <w:sz w:val="20"/>
                <w:szCs w:val="20"/>
              </w:rPr>
            </w:pPr>
            <w:r>
              <w:rPr>
                <w:rFonts w:ascii="Arial" w:hAnsi="Arial" w:cs="Arial"/>
                <w:sz w:val="20"/>
                <w:szCs w:val="20"/>
              </w:rPr>
              <w:t xml:space="preserve">   </w:t>
            </w:r>
            <w:r w:rsidRPr="00E07EA4">
              <w:rPr>
                <w:rFonts w:ascii="Arial" w:hAnsi="Arial" w:cs="Arial"/>
                <w:sz w:val="20"/>
                <w:szCs w:val="20"/>
              </w:rPr>
              <w:t xml:space="preserve">g) Tratar datos personales o sensibles con el fin de proteger la salud de la población o para la determinación y otorgamiento de beneficios de salud. Para los efectos previstos en este número, podrá requerir de las personas naturales o jurídicas, públicas o privadas, la información que fuera necesaria. Todo ello conforme a las normas de la ley </w:t>
            </w:r>
            <w:proofErr w:type="spellStart"/>
            <w:r w:rsidRPr="00E07EA4">
              <w:rPr>
                <w:rFonts w:ascii="Arial" w:hAnsi="Arial" w:cs="Arial"/>
                <w:sz w:val="20"/>
                <w:szCs w:val="20"/>
              </w:rPr>
              <w:t>Nº</w:t>
            </w:r>
            <w:proofErr w:type="spellEnd"/>
            <w:r w:rsidRPr="00E07EA4">
              <w:rPr>
                <w:rFonts w:ascii="Arial" w:hAnsi="Arial" w:cs="Arial"/>
                <w:sz w:val="20"/>
                <w:szCs w:val="20"/>
              </w:rPr>
              <w:t xml:space="preserve"> 19.628, y</w:t>
            </w:r>
          </w:p>
          <w:p w14:paraId="73A7F395" w14:textId="77777777" w:rsidR="00E07EA4" w:rsidRPr="00E07EA4" w:rsidRDefault="00E07EA4" w:rsidP="00E07EA4">
            <w:pPr>
              <w:spacing w:after="0" w:line="240" w:lineRule="auto"/>
              <w:jc w:val="both"/>
              <w:rPr>
                <w:rFonts w:ascii="Arial" w:hAnsi="Arial" w:cs="Arial"/>
                <w:sz w:val="20"/>
                <w:szCs w:val="20"/>
              </w:rPr>
            </w:pPr>
            <w:r w:rsidRPr="00E07EA4">
              <w:rPr>
                <w:rFonts w:ascii="Arial" w:hAnsi="Arial" w:cs="Arial"/>
                <w:sz w:val="20"/>
                <w:szCs w:val="20"/>
              </w:rPr>
              <w:t xml:space="preserve">    h) Ejercer las demás funciones y obligaciones que le asignen las leyes y reglamentos.</w:t>
            </w:r>
          </w:p>
          <w:p w14:paraId="0D3893D8" w14:textId="77777777" w:rsidR="00E07EA4" w:rsidRPr="00E07EA4" w:rsidRDefault="00E07EA4" w:rsidP="00E07EA4">
            <w:pPr>
              <w:spacing w:after="0" w:line="240" w:lineRule="auto"/>
              <w:jc w:val="both"/>
              <w:rPr>
                <w:rFonts w:ascii="Arial" w:hAnsi="Arial" w:cs="Arial"/>
                <w:sz w:val="20"/>
                <w:szCs w:val="20"/>
              </w:rPr>
            </w:pPr>
            <w:r w:rsidRPr="00E07EA4">
              <w:rPr>
                <w:rFonts w:ascii="Arial" w:hAnsi="Arial" w:cs="Arial"/>
                <w:sz w:val="20"/>
                <w:szCs w:val="20"/>
              </w:rPr>
              <w:lastRenderedPageBreak/>
              <w:t xml:space="preserve">    Los beneficiarios, afiliados y sus empleadores de los sectores público y privado, entidades de previsión y demás servicios públicos, estarán obligados a proporcionar al Fondo la información necesaria que tenga relación directa con sus funciones y que éste requiera para el mejor cumplimiento de las funciones que la ley le asigna. Si los informes o antecedentes que solicite revisten el carácter de secretos o reservados por su naturaleza o por disposición especial que no tenga fuerza de ley, deberán ser mantenidos en secreto o reserva. Si tales informes o documentos secretos o reservados deban ser proporcionados por servicios, organismos o entidades públicas, lo harán por intermedio del </w:t>
            </w:r>
            <w:proofErr w:type="gramStart"/>
            <w:r w:rsidRPr="00E07EA4">
              <w:rPr>
                <w:rFonts w:ascii="Arial" w:hAnsi="Arial" w:cs="Arial"/>
                <w:sz w:val="20"/>
                <w:szCs w:val="20"/>
              </w:rPr>
              <w:t>Ministro</w:t>
            </w:r>
            <w:proofErr w:type="gramEnd"/>
            <w:r w:rsidRPr="00E07EA4">
              <w:rPr>
                <w:rFonts w:ascii="Arial" w:hAnsi="Arial" w:cs="Arial"/>
                <w:sz w:val="20"/>
                <w:szCs w:val="20"/>
              </w:rPr>
              <w:t xml:space="preserve"> del que dependan o mediante el cual se encuentren vinculados con el gobierno.</w:t>
            </w:r>
          </w:p>
          <w:p w14:paraId="3D7FDC8B" w14:textId="4E8C6A8F" w:rsidR="00D34090" w:rsidRDefault="00E07EA4" w:rsidP="00E07EA4">
            <w:pPr>
              <w:spacing w:after="0" w:line="240" w:lineRule="auto"/>
              <w:jc w:val="both"/>
              <w:rPr>
                <w:rFonts w:ascii="Arial" w:hAnsi="Arial" w:cs="Arial"/>
                <w:sz w:val="20"/>
                <w:szCs w:val="20"/>
              </w:rPr>
            </w:pPr>
            <w:r w:rsidRPr="00E07EA4">
              <w:rPr>
                <w:rFonts w:ascii="Arial" w:hAnsi="Arial" w:cs="Arial"/>
                <w:sz w:val="20"/>
                <w:szCs w:val="20"/>
              </w:rPr>
              <w:t xml:space="preserve">    Para efecto de lo dispuesto en la ley </w:t>
            </w:r>
            <w:proofErr w:type="spellStart"/>
            <w:r w:rsidRPr="00E07EA4">
              <w:rPr>
                <w:rFonts w:ascii="Arial" w:hAnsi="Arial" w:cs="Arial"/>
                <w:sz w:val="20"/>
                <w:szCs w:val="20"/>
              </w:rPr>
              <w:t>Nº</w:t>
            </w:r>
            <w:proofErr w:type="spellEnd"/>
            <w:r w:rsidRPr="00E07EA4">
              <w:rPr>
                <w:rFonts w:ascii="Arial" w:hAnsi="Arial" w:cs="Arial"/>
                <w:sz w:val="20"/>
                <w:szCs w:val="20"/>
              </w:rPr>
              <w:t xml:space="preserve"> 17.322, el Fondo Nacional de Salud tendrá las mismas atribuciones que esta ley confiere a las entidades o instituciones de previsión, aun cuando no será considerado entidad de previsión para ningún efecto.</w:t>
            </w:r>
          </w:p>
        </w:tc>
        <w:tc>
          <w:tcPr>
            <w:tcW w:w="6066" w:type="dxa"/>
          </w:tcPr>
          <w:p w14:paraId="506FFEA4" w14:textId="77777777" w:rsidR="00D34090" w:rsidRDefault="00D34090" w:rsidP="00D34090">
            <w:pPr>
              <w:spacing w:after="0" w:line="240" w:lineRule="auto"/>
              <w:jc w:val="both"/>
              <w:rPr>
                <w:rFonts w:ascii="Arial" w:hAnsi="Arial" w:cs="Arial"/>
                <w:sz w:val="20"/>
                <w:szCs w:val="20"/>
              </w:rPr>
            </w:pPr>
          </w:p>
          <w:p w14:paraId="43D59593" w14:textId="77777777" w:rsidR="001273A4" w:rsidRPr="001273A4" w:rsidRDefault="001273A4" w:rsidP="001273A4">
            <w:pPr>
              <w:spacing w:after="0" w:line="240" w:lineRule="auto"/>
              <w:jc w:val="both"/>
              <w:rPr>
                <w:rFonts w:ascii="Arial" w:hAnsi="Arial" w:cs="Arial"/>
                <w:iCs/>
                <w:sz w:val="20"/>
                <w:szCs w:val="20"/>
                <w:lang w:val="es-ES_tradnl"/>
              </w:rPr>
            </w:pPr>
            <w:r w:rsidRPr="001273A4">
              <w:rPr>
                <w:rFonts w:ascii="Arial" w:hAnsi="Arial" w:cs="Arial"/>
                <w:iCs/>
                <w:sz w:val="20"/>
                <w:szCs w:val="20"/>
                <w:lang w:val="es-ES_tradnl"/>
              </w:rPr>
              <w:t xml:space="preserve">1) </w:t>
            </w:r>
            <w:proofErr w:type="spellStart"/>
            <w:r w:rsidRPr="001273A4">
              <w:rPr>
                <w:rFonts w:ascii="Arial" w:hAnsi="Arial" w:cs="Arial"/>
                <w:iCs/>
                <w:sz w:val="20"/>
                <w:szCs w:val="20"/>
                <w:lang w:val="es-ES_tradnl"/>
              </w:rPr>
              <w:t>Intercálase</w:t>
            </w:r>
            <w:proofErr w:type="spellEnd"/>
            <w:r w:rsidRPr="001273A4">
              <w:rPr>
                <w:rFonts w:ascii="Arial" w:hAnsi="Arial" w:cs="Arial"/>
                <w:iCs/>
                <w:sz w:val="20"/>
                <w:szCs w:val="20"/>
                <w:lang w:val="es-ES_tradnl"/>
              </w:rPr>
              <w:t>, en el inciso primero del artículo 50, el siguiente literal g), nuevo, pasando los actuales literales g) y h) a ser literales h) e i), respectivamente:</w:t>
            </w:r>
          </w:p>
          <w:p w14:paraId="73D80A68" w14:textId="77777777" w:rsidR="001273A4" w:rsidRPr="001273A4" w:rsidRDefault="001273A4" w:rsidP="001273A4">
            <w:pPr>
              <w:spacing w:after="0" w:line="240" w:lineRule="auto"/>
              <w:jc w:val="both"/>
              <w:rPr>
                <w:rFonts w:ascii="Arial" w:hAnsi="Arial" w:cs="Arial"/>
                <w:iCs/>
                <w:sz w:val="20"/>
                <w:szCs w:val="20"/>
                <w:lang w:val="es-ES_tradnl"/>
              </w:rPr>
            </w:pPr>
          </w:p>
          <w:p w14:paraId="42142819" w14:textId="6C1A0CB6" w:rsidR="001273A4" w:rsidRPr="001273A4" w:rsidRDefault="001273A4" w:rsidP="001273A4">
            <w:pPr>
              <w:spacing w:after="0" w:line="240" w:lineRule="auto"/>
              <w:jc w:val="both"/>
              <w:rPr>
                <w:rFonts w:ascii="Arial" w:hAnsi="Arial" w:cs="Arial"/>
                <w:iCs/>
                <w:sz w:val="20"/>
                <w:szCs w:val="20"/>
                <w:lang w:val="es-ES_tradnl"/>
              </w:rPr>
            </w:pPr>
            <w:r w:rsidRPr="001273A4">
              <w:rPr>
                <w:rFonts w:ascii="Arial" w:hAnsi="Arial" w:cs="Arial"/>
                <w:iCs/>
                <w:sz w:val="20"/>
                <w:szCs w:val="20"/>
                <w:lang w:val="es-ES_tradnl"/>
              </w:rPr>
              <w:t>“g) Velar por el correcto funcionamiento de la licitación, contratación e implementación de la Modalidad de Cobertura Complementaria en los términos a que se refieren los artículos 144 bis y siguientes de esta ley. Para estos efectos, le corresponderá, entre otras funciones, elaborar</w:t>
            </w:r>
            <w:r w:rsidRPr="0054440D">
              <w:rPr>
                <w:rFonts w:ascii="Arial" w:hAnsi="Arial" w:cs="Arial"/>
                <w:b/>
                <w:iCs/>
                <w:sz w:val="20"/>
                <w:szCs w:val="20"/>
                <w:lang w:val="es-ES_tradnl"/>
              </w:rPr>
              <w:t xml:space="preserve"> </w:t>
            </w:r>
            <w:r w:rsidR="0054440D" w:rsidRPr="0054440D">
              <w:rPr>
                <w:rFonts w:ascii="Arial" w:hAnsi="Arial" w:cs="Arial"/>
                <w:b/>
                <w:iCs/>
                <w:sz w:val="20"/>
                <w:szCs w:val="20"/>
                <w:lang w:val="es-ES_tradnl"/>
              </w:rPr>
              <w:t>(*)</w:t>
            </w:r>
            <w:r w:rsidR="0054440D">
              <w:rPr>
                <w:rFonts w:ascii="Arial" w:hAnsi="Arial" w:cs="Arial"/>
                <w:iCs/>
                <w:sz w:val="20"/>
                <w:szCs w:val="20"/>
                <w:lang w:val="es-ES_tradnl"/>
              </w:rPr>
              <w:t xml:space="preserve"> </w:t>
            </w:r>
            <w:r w:rsidRPr="001273A4">
              <w:rPr>
                <w:rFonts w:ascii="Arial" w:hAnsi="Arial" w:cs="Arial"/>
                <w:iCs/>
                <w:sz w:val="20"/>
                <w:szCs w:val="20"/>
                <w:lang w:val="es-ES_tradnl"/>
              </w:rPr>
              <w:t xml:space="preserve">la o las pólizas de seguro que deberán observar las compañías de seguro que otorguen la mencionada cobertura y depositarlas en la Comisión para el Mercado Financiero, conforme a las disposiciones de la letra e) del artículo 3° del decreto con fuerza de ley </w:t>
            </w:r>
            <w:proofErr w:type="spellStart"/>
            <w:r w:rsidRPr="001273A4">
              <w:rPr>
                <w:rFonts w:ascii="Arial" w:hAnsi="Arial" w:cs="Arial"/>
                <w:iCs/>
                <w:sz w:val="20"/>
                <w:szCs w:val="20"/>
                <w:lang w:val="es-ES_tradnl"/>
              </w:rPr>
              <w:t>N°</w:t>
            </w:r>
            <w:proofErr w:type="spellEnd"/>
            <w:r w:rsidRPr="001273A4">
              <w:rPr>
                <w:rFonts w:ascii="Arial" w:hAnsi="Arial" w:cs="Arial"/>
                <w:iCs/>
                <w:sz w:val="20"/>
                <w:szCs w:val="20"/>
                <w:lang w:val="es-ES_tradnl"/>
              </w:rPr>
              <w:t xml:space="preserve"> 251, de 1931, del Ministerio de Hacienda, sobre compañías de seguro, sociedades anónimas y bolsas de comercio.</w:t>
            </w:r>
          </w:p>
          <w:p w14:paraId="1A532BB7" w14:textId="77777777" w:rsidR="001273A4" w:rsidRPr="001273A4" w:rsidRDefault="001273A4" w:rsidP="001273A4">
            <w:pPr>
              <w:spacing w:after="0" w:line="240" w:lineRule="auto"/>
              <w:jc w:val="both"/>
              <w:rPr>
                <w:rFonts w:ascii="Arial" w:hAnsi="Arial" w:cs="Arial"/>
                <w:iCs/>
                <w:sz w:val="20"/>
                <w:szCs w:val="20"/>
                <w:lang w:val="es-ES_tradnl"/>
              </w:rPr>
            </w:pPr>
          </w:p>
          <w:p w14:paraId="03C0BCCA" w14:textId="77777777" w:rsidR="001273A4" w:rsidRPr="001273A4" w:rsidRDefault="001273A4" w:rsidP="001273A4">
            <w:pPr>
              <w:spacing w:after="0" w:line="240" w:lineRule="auto"/>
              <w:jc w:val="both"/>
              <w:rPr>
                <w:rFonts w:ascii="Arial" w:hAnsi="Arial" w:cs="Arial"/>
                <w:iCs/>
                <w:sz w:val="20"/>
                <w:szCs w:val="20"/>
                <w:lang w:val="es-ES_tradnl"/>
              </w:rPr>
            </w:pPr>
            <w:r w:rsidRPr="001273A4">
              <w:rPr>
                <w:rFonts w:ascii="Arial" w:hAnsi="Arial" w:cs="Arial"/>
                <w:iCs/>
                <w:sz w:val="20"/>
                <w:szCs w:val="20"/>
                <w:lang w:val="es-ES_tradnl"/>
              </w:rPr>
              <w:t>Asimismo, el Fondo Nacional de Salud podrá ejecutar todas las acciones necesarias para procurar la contratación del seguro por las personas beneficiarias señaladas en el artículo 144 bis;”.</w:t>
            </w:r>
          </w:p>
          <w:p w14:paraId="1417326E" w14:textId="77777777" w:rsidR="001273A4" w:rsidRPr="001273A4" w:rsidRDefault="001273A4" w:rsidP="001273A4">
            <w:pPr>
              <w:spacing w:after="0" w:line="240" w:lineRule="auto"/>
              <w:jc w:val="both"/>
              <w:rPr>
                <w:rFonts w:ascii="Arial" w:hAnsi="Arial" w:cs="Arial"/>
                <w:b/>
                <w:bCs/>
                <w:sz w:val="20"/>
                <w:szCs w:val="20"/>
                <w:lang w:val="es-ES_tradnl"/>
              </w:rPr>
            </w:pPr>
          </w:p>
          <w:p w14:paraId="6D3C971C" w14:textId="00DE18C9" w:rsidR="00D34090" w:rsidRDefault="00D34090" w:rsidP="00DB227E">
            <w:pPr>
              <w:spacing w:after="0" w:line="240" w:lineRule="auto"/>
              <w:jc w:val="both"/>
              <w:rPr>
                <w:rFonts w:ascii="Arial" w:hAnsi="Arial" w:cs="Arial"/>
                <w:sz w:val="20"/>
                <w:szCs w:val="20"/>
              </w:rPr>
            </w:pPr>
          </w:p>
        </w:tc>
        <w:tc>
          <w:tcPr>
            <w:tcW w:w="5557" w:type="dxa"/>
          </w:tcPr>
          <w:p w14:paraId="040C239F" w14:textId="77777777" w:rsidR="0054440D" w:rsidRDefault="0054440D" w:rsidP="00826294">
            <w:pPr>
              <w:spacing w:after="0" w:line="240" w:lineRule="auto"/>
              <w:jc w:val="both"/>
              <w:rPr>
                <w:rFonts w:ascii="Arial" w:hAnsi="Arial" w:cs="Arial"/>
                <w:sz w:val="20"/>
                <w:szCs w:val="20"/>
              </w:rPr>
            </w:pPr>
          </w:p>
          <w:p w14:paraId="3B70E073" w14:textId="77777777" w:rsidR="0054440D" w:rsidRDefault="0054440D" w:rsidP="0054440D">
            <w:pPr>
              <w:spacing w:after="0" w:line="240" w:lineRule="auto"/>
              <w:jc w:val="both"/>
              <w:rPr>
                <w:rFonts w:ascii="Arial" w:hAnsi="Arial" w:cs="Arial"/>
                <w:sz w:val="20"/>
                <w:szCs w:val="20"/>
              </w:rPr>
            </w:pPr>
          </w:p>
          <w:p w14:paraId="745F728B" w14:textId="77777777" w:rsidR="0054440D" w:rsidRDefault="0054440D" w:rsidP="0054440D">
            <w:pPr>
              <w:spacing w:after="0" w:line="240" w:lineRule="auto"/>
              <w:jc w:val="both"/>
              <w:rPr>
                <w:rFonts w:ascii="Arial" w:hAnsi="Arial" w:cs="Arial"/>
                <w:sz w:val="20"/>
                <w:szCs w:val="20"/>
              </w:rPr>
            </w:pPr>
          </w:p>
          <w:p w14:paraId="0CBA2560" w14:textId="77777777" w:rsidR="0054440D" w:rsidRDefault="0054440D" w:rsidP="0054440D">
            <w:pPr>
              <w:spacing w:after="0" w:line="240" w:lineRule="auto"/>
              <w:jc w:val="both"/>
              <w:rPr>
                <w:rFonts w:ascii="Arial" w:hAnsi="Arial" w:cs="Arial"/>
                <w:sz w:val="20"/>
                <w:szCs w:val="20"/>
              </w:rPr>
            </w:pPr>
          </w:p>
          <w:p w14:paraId="5C38967C" w14:textId="77777777" w:rsidR="0054440D" w:rsidRDefault="0054440D" w:rsidP="0054440D">
            <w:pPr>
              <w:spacing w:after="0" w:line="240" w:lineRule="auto"/>
              <w:jc w:val="both"/>
              <w:rPr>
                <w:rFonts w:ascii="Arial" w:hAnsi="Arial" w:cs="Arial"/>
                <w:sz w:val="20"/>
                <w:szCs w:val="20"/>
              </w:rPr>
            </w:pPr>
          </w:p>
          <w:p w14:paraId="487E0C7A" w14:textId="3F9D1A02" w:rsidR="00D34090" w:rsidRDefault="0054440D" w:rsidP="0054440D">
            <w:pPr>
              <w:spacing w:after="0" w:line="240" w:lineRule="auto"/>
              <w:jc w:val="both"/>
              <w:rPr>
                <w:rFonts w:ascii="Arial" w:hAnsi="Arial" w:cs="Arial"/>
                <w:sz w:val="20"/>
                <w:szCs w:val="20"/>
              </w:rPr>
            </w:pPr>
            <w:r>
              <w:rPr>
                <w:rFonts w:ascii="Arial" w:hAnsi="Arial" w:cs="Arial"/>
                <w:sz w:val="20"/>
                <w:szCs w:val="20"/>
              </w:rPr>
              <w:t>1. De los diputado</w:t>
            </w:r>
            <w:r w:rsidR="00914C81">
              <w:rPr>
                <w:rFonts w:ascii="Arial" w:hAnsi="Arial" w:cs="Arial"/>
                <w:sz w:val="20"/>
                <w:szCs w:val="20"/>
              </w:rPr>
              <w:t>s</w:t>
            </w:r>
            <w:r>
              <w:rPr>
                <w:rFonts w:ascii="Arial" w:hAnsi="Arial" w:cs="Arial"/>
                <w:sz w:val="20"/>
                <w:szCs w:val="20"/>
              </w:rPr>
              <w:t xml:space="preserve"> </w:t>
            </w:r>
            <w:r w:rsidRPr="0054440D">
              <w:rPr>
                <w:rFonts w:ascii="Arial" w:hAnsi="Arial" w:cs="Arial"/>
                <w:b/>
                <w:sz w:val="20"/>
                <w:szCs w:val="20"/>
              </w:rPr>
              <w:t xml:space="preserve">Bravo y </w:t>
            </w:r>
            <w:proofErr w:type="spellStart"/>
            <w:r w:rsidRPr="0054440D">
              <w:rPr>
                <w:rFonts w:ascii="Arial" w:hAnsi="Arial" w:cs="Arial"/>
                <w:b/>
                <w:sz w:val="20"/>
                <w:szCs w:val="20"/>
              </w:rPr>
              <w:t>Lilayu</w:t>
            </w:r>
            <w:proofErr w:type="spellEnd"/>
            <w:r>
              <w:rPr>
                <w:rFonts w:ascii="Arial" w:hAnsi="Arial" w:cs="Arial"/>
                <w:sz w:val="20"/>
                <w:szCs w:val="20"/>
              </w:rPr>
              <w:t xml:space="preserve"> para intercalar en el literal g), incorporado por el numeral 1) del artículo 1, </w:t>
            </w:r>
            <w:r w:rsidRPr="0054440D">
              <w:rPr>
                <w:rFonts w:ascii="Arial" w:hAnsi="Arial" w:cs="Arial"/>
                <w:sz w:val="20"/>
                <w:szCs w:val="20"/>
              </w:rPr>
              <w:t>entre la palabra “elaborar” y las palabras “la o las pólizas de seguro”, la expresión “los requisitos mínimos de”.</w:t>
            </w:r>
          </w:p>
        </w:tc>
      </w:tr>
      <w:tr w:rsidR="00D34090" w:rsidRPr="00B730EE" w14:paraId="1FD19172" w14:textId="77777777" w:rsidTr="00DB227E">
        <w:trPr>
          <w:trHeight w:val="1134"/>
        </w:trPr>
        <w:tc>
          <w:tcPr>
            <w:tcW w:w="6238" w:type="dxa"/>
          </w:tcPr>
          <w:p w14:paraId="5EEF4CCB" w14:textId="77777777" w:rsidR="00D34090" w:rsidRDefault="00D34090" w:rsidP="00D34090">
            <w:pPr>
              <w:spacing w:after="0" w:line="240" w:lineRule="auto"/>
              <w:jc w:val="both"/>
              <w:rPr>
                <w:rFonts w:ascii="Arial" w:hAnsi="Arial" w:cs="Arial"/>
                <w:sz w:val="20"/>
                <w:szCs w:val="20"/>
              </w:rPr>
            </w:pPr>
          </w:p>
          <w:p w14:paraId="26BC64B9" w14:textId="77777777" w:rsidR="00E07EA4" w:rsidRPr="00E07EA4" w:rsidRDefault="00E07EA4" w:rsidP="00E07EA4">
            <w:pPr>
              <w:spacing w:after="0" w:line="240" w:lineRule="auto"/>
              <w:jc w:val="both"/>
              <w:rPr>
                <w:rFonts w:ascii="Arial" w:hAnsi="Arial" w:cs="Arial"/>
                <w:sz w:val="20"/>
                <w:szCs w:val="20"/>
              </w:rPr>
            </w:pPr>
            <w:r w:rsidRPr="00E07EA4">
              <w:rPr>
                <w:rFonts w:ascii="Arial" w:hAnsi="Arial" w:cs="Arial"/>
                <w:sz w:val="20"/>
                <w:szCs w:val="20"/>
              </w:rPr>
              <w:t>Artículo 107.- Corresponderá a la Superintendencia supervigilar y controlar a las instituciones de salud previsional, en los términos que señale este Capítulo, el Libro III de esta Ley y las demás disposiciones legales que sean aplicables, y velar por el cumplimiento de las obligaciones que les imponga la ley en relación a las Garantías Explícitas en Salud, los contratos de salud, las leyes y los reglamentos que las rigen.</w:t>
            </w:r>
          </w:p>
          <w:p w14:paraId="2470C721" w14:textId="544190F1" w:rsidR="00E07EA4" w:rsidRPr="00E07EA4" w:rsidRDefault="00E07EA4" w:rsidP="00E07EA4">
            <w:pPr>
              <w:spacing w:after="0" w:line="240" w:lineRule="auto"/>
              <w:jc w:val="both"/>
              <w:rPr>
                <w:rFonts w:ascii="Arial" w:hAnsi="Arial" w:cs="Arial"/>
                <w:sz w:val="20"/>
                <w:szCs w:val="20"/>
              </w:rPr>
            </w:pPr>
            <w:r w:rsidRPr="00E07EA4">
              <w:rPr>
                <w:rFonts w:ascii="Arial" w:hAnsi="Arial" w:cs="Arial"/>
                <w:sz w:val="20"/>
                <w:szCs w:val="20"/>
              </w:rPr>
              <w:t xml:space="preserve">    Asimismo, la Superintendencia de Salud supervigilará y controlará al Fondo Nacional de Salud en todas aquellas materias que digan estricta relación con los derechos que tienen los beneficiarios del Libro II de esta Ley en las modalidades de atención institucional, de libre elección,</w:t>
            </w:r>
            <w:r w:rsidRPr="00E07EA4">
              <w:rPr>
                <w:rFonts w:ascii="Arial" w:hAnsi="Arial" w:cs="Arial"/>
                <w:b/>
                <w:sz w:val="20"/>
                <w:szCs w:val="20"/>
              </w:rPr>
              <w:t xml:space="preserve"> (*)</w:t>
            </w:r>
            <w:r w:rsidRPr="00E07EA4">
              <w:rPr>
                <w:rFonts w:ascii="Arial" w:hAnsi="Arial" w:cs="Arial"/>
                <w:sz w:val="20"/>
                <w:szCs w:val="20"/>
              </w:rPr>
              <w:t xml:space="preserve"> lo que la ley establezca como Garantías Explícitas en Salud y al Sistema de Protección Financiera para Diagnósticos y Tratamientos de Alto Costo.</w:t>
            </w:r>
          </w:p>
          <w:p w14:paraId="15940020" w14:textId="77777777" w:rsidR="00E07EA4" w:rsidRPr="00E07EA4" w:rsidRDefault="00E07EA4" w:rsidP="00E07EA4">
            <w:pPr>
              <w:spacing w:after="0" w:line="240" w:lineRule="auto"/>
              <w:jc w:val="both"/>
              <w:rPr>
                <w:rFonts w:ascii="Arial" w:hAnsi="Arial" w:cs="Arial"/>
                <w:sz w:val="20"/>
                <w:szCs w:val="20"/>
              </w:rPr>
            </w:pPr>
            <w:r w:rsidRPr="00E07EA4">
              <w:rPr>
                <w:rFonts w:ascii="Arial" w:hAnsi="Arial" w:cs="Arial"/>
                <w:sz w:val="20"/>
                <w:szCs w:val="20"/>
              </w:rPr>
              <w:t xml:space="preserve">    Igualmente, concernirá a la Superintendencia la fiscalización de todos los prestadores de salud públicos y privados, sean éstos personas naturales o jurídicas, respecto de su acreditación y certificación, así como la mantención del cumplimiento de los estándares establecidos en la acreditación.</w:t>
            </w:r>
          </w:p>
          <w:p w14:paraId="77C9AF64" w14:textId="69D59BDF" w:rsidR="00D34090" w:rsidRPr="00D34090" w:rsidRDefault="00E07EA4" w:rsidP="00E07EA4">
            <w:pPr>
              <w:spacing w:after="0" w:line="240" w:lineRule="auto"/>
              <w:jc w:val="both"/>
              <w:rPr>
                <w:rFonts w:ascii="Arial" w:hAnsi="Arial" w:cs="Arial"/>
                <w:b/>
                <w:sz w:val="20"/>
                <w:szCs w:val="20"/>
              </w:rPr>
            </w:pPr>
            <w:r w:rsidRPr="00E07EA4">
              <w:rPr>
                <w:rFonts w:ascii="Arial" w:hAnsi="Arial" w:cs="Arial"/>
                <w:sz w:val="20"/>
                <w:szCs w:val="20"/>
              </w:rPr>
              <w:lastRenderedPageBreak/>
              <w:t xml:space="preserve">    De la misma manera, le corresponde el control y supervigilancia del Sistema de Protección Financiera para Diagnósticos y Tratamientos de Alto Costo. Para estos efectos, podrá regular, fiscalizar y resolver las controversias respecto de prestadores, seguros, fondos e instituciones que participen de todos los sistemas previsionales de salud, incluyendo los de las Fuerzas Armadas, Carabineros de Chile, Policía de Investigaciones y Gendarmería de Chile.</w:t>
            </w:r>
          </w:p>
        </w:tc>
        <w:tc>
          <w:tcPr>
            <w:tcW w:w="6066" w:type="dxa"/>
          </w:tcPr>
          <w:p w14:paraId="3EDC52F5" w14:textId="77777777" w:rsidR="00D34090" w:rsidRDefault="00D34090" w:rsidP="00D34090">
            <w:pPr>
              <w:spacing w:after="0" w:line="240" w:lineRule="auto"/>
              <w:jc w:val="both"/>
              <w:rPr>
                <w:rFonts w:ascii="Arial" w:hAnsi="Arial" w:cs="Arial"/>
                <w:sz w:val="20"/>
                <w:szCs w:val="20"/>
              </w:rPr>
            </w:pPr>
          </w:p>
          <w:p w14:paraId="42C9A875" w14:textId="77777777" w:rsidR="00E07EA4" w:rsidRDefault="00E07EA4" w:rsidP="00D34090">
            <w:pPr>
              <w:spacing w:after="0" w:line="240" w:lineRule="auto"/>
              <w:jc w:val="both"/>
              <w:rPr>
                <w:rFonts w:ascii="Arial" w:hAnsi="Arial" w:cs="Arial"/>
                <w:sz w:val="20"/>
                <w:szCs w:val="20"/>
              </w:rPr>
            </w:pPr>
          </w:p>
          <w:p w14:paraId="4D50604D" w14:textId="77777777" w:rsidR="00E07EA4" w:rsidRDefault="00E07EA4" w:rsidP="00D34090">
            <w:pPr>
              <w:spacing w:after="0" w:line="240" w:lineRule="auto"/>
              <w:jc w:val="both"/>
              <w:rPr>
                <w:rFonts w:ascii="Arial" w:hAnsi="Arial" w:cs="Arial"/>
                <w:sz w:val="20"/>
                <w:szCs w:val="20"/>
              </w:rPr>
            </w:pPr>
          </w:p>
          <w:p w14:paraId="1F8B54F9" w14:textId="77777777" w:rsidR="00E07EA4" w:rsidRDefault="00E07EA4" w:rsidP="00D34090">
            <w:pPr>
              <w:spacing w:after="0" w:line="240" w:lineRule="auto"/>
              <w:jc w:val="both"/>
              <w:rPr>
                <w:rFonts w:ascii="Arial" w:hAnsi="Arial" w:cs="Arial"/>
                <w:sz w:val="20"/>
                <w:szCs w:val="20"/>
              </w:rPr>
            </w:pPr>
          </w:p>
          <w:p w14:paraId="3F47969E" w14:textId="77777777" w:rsidR="00E07EA4" w:rsidRDefault="00E07EA4" w:rsidP="00D34090">
            <w:pPr>
              <w:spacing w:after="0" w:line="240" w:lineRule="auto"/>
              <w:jc w:val="both"/>
              <w:rPr>
                <w:rFonts w:ascii="Arial" w:hAnsi="Arial" w:cs="Arial"/>
                <w:sz w:val="20"/>
                <w:szCs w:val="20"/>
              </w:rPr>
            </w:pPr>
          </w:p>
          <w:p w14:paraId="386A1426" w14:textId="77777777" w:rsidR="00E07EA4" w:rsidRDefault="00E07EA4" w:rsidP="00D34090">
            <w:pPr>
              <w:spacing w:after="0" w:line="240" w:lineRule="auto"/>
              <w:jc w:val="both"/>
              <w:rPr>
                <w:rFonts w:ascii="Arial" w:hAnsi="Arial" w:cs="Arial"/>
                <w:sz w:val="20"/>
                <w:szCs w:val="20"/>
              </w:rPr>
            </w:pPr>
          </w:p>
          <w:p w14:paraId="5893CD18" w14:textId="77777777" w:rsidR="00E07EA4" w:rsidRDefault="00E07EA4" w:rsidP="00D34090">
            <w:pPr>
              <w:spacing w:after="0" w:line="240" w:lineRule="auto"/>
              <w:jc w:val="both"/>
              <w:rPr>
                <w:rFonts w:ascii="Arial" w:hAnsi="Arial" w:cs="Arial"/>
                <w:sz w:val="20"/>
                <w:szCs w:val="20"/>
              </w:rPr>
            </w:pPr>
          </w:p>
          <w:p w14:paraId="39300303" w14:textId="77777777" w:rsidR="00E07EA4" w:rsidRDefault="00E07EA4" w:rsidP="00D34090">
            <w:pPr>
              <w:spacing w:after="0" w:line="240" w:lineRule="auto"/>
              <w:jc w:val="both"/>
              <w:rPr>
                <w:rFonts w:ascii="Arial" w:hAnsi="Arial" w:cs="Arial"/>
                <w:sz w:val="20"/>
                <w:szCs w:val="20"/>
              </w:rPr>
            </w:pPr>
          </w:p>
          <w:p w14:paraId="6B3F8F41" w14:textId="77777777" w:rsidR="001273A4" w:rsidRPr="001273A4" w:rsidRDefault="001273A4" w:rsidP="001273A4">
            <w:pPr>
              <w:spacing w:after="0" w:line="240" w:lineRule="auto"/>
              <w:jc w:val="both"/>
              <w:rPr>
                <w:rFonts w:ascii="Arial" w:hAnsi="Arial" w:cs="Arial"/>
                <w:iCs/>
                <w:sz w:val="20"/>
                <w:szCs w:val="20"/>
                <w:lang w:val="es-ES_tradnl"/>
              </w:rPr>
            </w:pPr>
            <w:r w:rsidRPr="001273A4">
              <w:rPr>
                <w:rFonts w:ascii="Arial" w:hAnsi="Arial" w:cs="Arial"/>
                <w:iCs/>
                <w:sz w:val="20"/>
                <w:szCs w:val="20"/>
                <w:lang w:val="es-ES_tradnl"/>
              </w:rPr>
              <w:t>2)</w:t>
            </w:r>
            <w:r w:rsidRPr="001273A4">
              <w:rPr>
                <w:rFonts w:ascii="Arial" w:hAnsi="Arial" w:cs="Arial"/>
                <w:iCs/>
                <w:sz w:val="20"/>
                <w:szCs w:val="20"/>
                <w:lang w:val="es-ES_tradnl"/>
              </w:rPr>
              <w:tab/>
            </w:r>
            <w:proofErr w:type="spellStart"/>
            <w:r w:rsidRPr="001273A4">
              <w:rPr>
                <w:rFonts w:ascii="Arial" w:hAnsi="Arial" w:cs="Arial"/>
                <w:iCs/>
                <w:sz w:val="20"/>
                <w:szCs w:val="20"/>
                <w:lang w:val="es-ES_tradnl"/>
              </w:rPr>
              <w:t>Intercálase</w:t>
            </w:r>
            <w:proofErr w:type="spellEnd"/>
            <w:r w:rsidRPr="001273A4">
              <w:rPr>
                <w:rFonts w:ascii="Arial" w:hAnsi="Arial" w:cs="Arial"/>
                <w:iCs/>
                <w:sz w:val="20"/>
                <w:szCs w:val="20"/>
                <w:lang w:val="es-ES_tradnl"/>
              </w:rPr>
              <w:t>, en el inciso segundo del artículo 107, entre las frases “de libre elección,” y “lo que la ley establezca”, lo siguiente: “y de cobertura complementaria, sin perjuicio de las facultades de la Comisión para el Mercado Financiero respecto de las compañías de seguro,”.</w:t>
            </w:r>
          </w:p>
          <w:p w14:paraId="0F5A918F" w14:textId="6E40E1A7" w:rsidR="00D34090" w:rsidRPr="00D34090" w:rsidRDefault="00D34090" w:rsidP="00D34090">
            <w:pPr>
              <w:spacing w:after="0" w:line="240" w:lineRule="auto"/>
              <w:jc w:val="both"/>
              <w:rPr>
                <w:rFonts w:ascii="Arial" w:hAnsi="Arial" w:cs="Arial"/>
                <w:sz w:val="20"/>
                <w:szCs w:val="20"/>
              </w:rPr>
            </w:pPr>
          </w:p>
        </w:tc>
        <w:tc>
          <w:tcPr>
            <w:tcW w:w="5557" w:type="dxa"/>
          </w:tcPr>
          <w:p w14:paraId="208EC2BD" w14:textId="77777777" w:rsidR="00D34090" w:rsidRDefault="00D34090" w:rsidP="00826294">
            <w:pPr>
              <w:spacing w:after="0" w:line="240" w:lineRule="auto"/>
              <w:jc w:val="both"/>
              <w:rPr>
                <w:rFonts w:ascii="Arial" w:hAnsi="Arial" w:cs="Arial"/>
                <w:sz w:val="20"/>
                <w:szCs w:val="20"/>
              </w:rPr>
            </w:pPr>
          </w:p>
        </w:tc>
      </w:tr>
      <w:tr w:rsidR="001273A4" w:rsidRPr="00B730EE" w14:paraId="6145AB85" w14:textId="77777777" w:rsidTr="00DB227E">
        <w:trPr>
          <w:trHeight w:val="1134"/>
        </w:trPr>
        <w:tc>
          <w:tcPr>
            <w:tcW w:w="6238" w:type="dxa"/>
          </w:tcPr>
          <w:p w14:paraId="547E74A8" w14:textId="77777777" w:rsidR="001273A4" w:rsidRDefault="001273A4" w:rsidP="00D34090">
            <w:pPr>
              <w:spacing w:after="0" w:line="240" w:lineRule="auto"/>
              <w:jc w:val="both"/>
              <w:rPr>
                <w:rFonts w:ascii="Arial" w:hAnsi="Arial" w:cs="Arial"/>
                <w:sz w:val="20"/>
                <w:szCs w:val="20"/>
              </w:rPr>
            </w:pPr>
          </w:p>
        </w:tc>
        <w:tc>
          <w:tcPr>
            <w:tcW w:w="6066" w:type="dxa"/>
          </w:tcPr>
          <w:p w14:paraId="38783160" w14:textId="77777777" w:rsidR="001273A4" w:rsidRDefault="001273A4" w:rsidP="001273A4">
            <w:pPr>
              <w:spacing w:after="0" w:line="240" w:lineRule="auto"/>
              <w:jc w:val="both"/>
              <w:rPr>
                <w:rFonts w:ascii="Arial" w:hAnsi="Arial" w:cs="Arial"/>
                <w:iCs/>
                <w:sz w:val="20"/>
                <w:szCs w:val="20"/>
                <w:lang w:val="es-ES_tradnl"/>
              </w:rPr>
            </w:pPr>
            <w:r w:rsidRPr="001273A4">
              <w:rPr>
                <w:rFonts w:ascii="Arial" w:hAnsi="Arial" w:cs="Arial"/>
                <w:iCs/>
                <w:sz w:val="20"/>
                <w:szCs w:val="20"/>
                <w:lang w:val="es-ES_tradnl"/>
              </w:rPr>
              <w:t xml:space="preserve">3) </w:t>
            </w:r>
            <w:proofErr w:type="spellStart"/>
            <w:r w:rsidRPr="001273A4">
              <w:rPr>
                <w:rFonts w:ascii="Arial" w:hAnsi="Arial" w:cs="Arial"/>
                <w:iCs/>
                <w:sz w:val="20"/>
                <w:szCs w:val="20"/>
                <w:lang w:val="es-ES_tradnl"/>
              </w:rPr>
              <w:t>Incorpóranse</w:t>
            </w:r>
            <w:proofErr w:type="spellEnd"/>
            <w:r w:rsidRPr="001273A4">
              <w:rPr>
                <w:rFonts w:ascii="Arial" w:hAnsi="Arial" w:cs="Arial"/>
                <w:iCs/>
                <w:sz w:val="20"/>
                <w:szCs w:val="20"/>
                <w:lang w:val="es-ES_tradnl"/>
              </w:rPr>
              <w:t xml:space="preserve">, a continuación del artículo 130, el siguiente Capítulo VIII, y los artículos 130 bis, 130 ter, 130 </w:t>
            </w:r>
            <w:proofErr w:type="spellStart"/>
            <w:r w:rsidRPr="001273A4">
              <w:rPr>
                <w:rFonts w:ascii="Arial" w:hAnsi="Arial" w:cs="Arial"/>
                <w:iCs/>
                <w:sz w:val="20"/>
                <w:szCs w:val="20"/>
                <w:lang w:val="es-ES_tradnl"/>
              </w:rPr>
              <w:t>quáter</w:t>
            </w:r>
            <w:proofErr w:type="spellEnd"/>
            <w:r w:rsidRPr="001273A4">
              <w:rPr>
                <w:rFonts w:ascii="Arial" w:hAnsi="Arial" w:cs="Arial"/>
                <w:iCs/>
                <w:sz w:val="20"/>
                <w:szCs w:val="20"/>
                <w:lang w:val="es-ES_tradnl"/>
              </w:rPr>
              <w:t xml:space="preserve">, 130 quinquies, 130 </w:t>
            </w:r>
            <w:proofErr w:type="spellStart"/>
            <w:r w:rsidRPr="001273A4">
              <w:rPr>
                <w:rFonts w:ascii="Arial" w:hAnsi="Arial" w:cs="Arial"/>
                <w:iCs/>
                <w:sz w:val="20"/>
                <w:szCs w:val="20"/>
                <w:lang w:val="es-ES_tradnl"/>
              </w:rPr>
              <w:t>sexies</w:t>
            </w:r>
            <w:proofErr w:type="spellEnd"/>
            <w:r w:rsidRPr="001273A4">
              <w:rPr>
                <w:rFonts w:ascii="Arial" w:hAnsi="Arial" w:cs="Arial"/>
                <w:iCs/>
                <w:sz w:val="20"/>
                <w:szCs w:val="20"/>
                <w:lang w:val="es-ES_tradnl"/>
              </w:rPr>
              <w:t xml:space="preserve">, 130 </w:t>
            </w:r>
            <w:proofErr w:type="spellStart"/>
            <w:r w:rsidRPr="001273A4">
              <w:rPr>
                <w:rFonts w:ascii="Arial" w:hAnsi="Arial" w:cs="Arial"/>
                <w:iCs/>
                <w:sz w:val="20"/>
                <w:szCs w:val="20"/>
                <w:lang w:val="es-ES_tradnl"/>
              </w:rPr>
              <w:t>septies</w:t>
            </w:r>
            <w:proofErr w:type="spellEnd"/>
            <w:r w:rsidRPr="001273A4">
              <w:rPr>
                <w:rFonts w:ascii="Arial" w:hAnsi="Arial" w:cs="Arial"/>
                <w:iCs/>
                <w:sz w:val="20"/>
                <w:szCs w:val="20"/>
                <w:lang w:val="es-ES_tradnl"/>
              </w:rPr>
              <w:t xml:space="preserve">, 130 </w:t>
            </w:r>
            <w:proofErr w:type="spellStart"/>
            <w:r w:rsidRPr="001273A4">
              <w:rPr>
                <w:rFonts w:ascii="Arial" w:hAnsi="Arial" w:cs="Arial"/>
                <w:iCs/>
                <w:sz w:val="20"/>
                <w:szCs w:val="20"/>
                <w:lang w:val="es-ES_tradnl"/>
              </w:rPr>
              <w:t>octies</w:t>
            </w:r>
            <w:proofErr w:type="spellEnd"/>
            <w:r w:rsidRPr="001273A4">
              <w:rPr>
                <w:rFonts w:ascii="Arial" w:hAnsi="Arial" w:cs="Arial"/>
                <w:iCs/>
                <w:sz w:val="20"/>
                <w:szCs w:val="20"/>
                <w:lang w:val="es-ES_tradnl"/>
              </w:rPr>
              <w:t xml:space="preserve"> y 130 </w:t>
            </w:r>
            <w:proofErr w:type="spellStart"/>
            <w:r w:rsidRPr="001273A4">
              <w:rPr>
                <w:rFonts w:ascii="Arial" w:hAnsi="Arial" w:cs="Arial"/>
                <w:iCs/>
                <w:sz w:val="20"/>
                <w:szCs w:val="20"/>
                <w:lang w:val="es-ES_tradnl"/>
              </w:rPr>
              <w:t>nonies</w:t>
            </w:r>
            <w:proofErr w:type="spellEnd"/>
            <w:r w:rsidRPr="001273A4">
              <w:rPr>
                <w:rFonts w:ascii="Arial" w:hAnsi="Arial" w:cs="Arial"/>
                <w:iCs/>
                <w:sz w:val="20"/>
                <w:szCs w:val="20"/>
                <w:lang w:val="es-ES_tradnl"/>
              </w:rPr>
              <w:t>, nuevos, que lo integran:</w:t>
            </w:r>
          </w:p>
          <w:p w14:paraId="03B40900" w14:textId="77777777" w:rsidR="001273A4" w:rsidRDefault="001273A4" w:rsidP="001273A4">
            <w:pPr>
              <w:spacing w:after="0" w:line="240" w:lineRule="auto"/>
              <w:jc w:val="both"/>
              <w:rPr>
                <w:rFonts w:ascii="Arial" w:hAnsi="Arial" w:cs="Arial"/>
                <w:iCs/>
                <w:sz w:val="20"/>
                <w:szCs w:val="20"/>
                <w:lang w:val="es-ES_tradnl"/>
              </w:rPr>
            </w:pPr>
          </w:p>
          <w:p w14:paraId="4D80B19C" w14:textId="502DDB39" w:rsidR="001273A4" w:rsidRPr="001273A4" w:rsidRDefault="001273A4" w:rsidP="001273A4">
            <w:pPr>
              <w:spacing w:after="0" w:line="240" w:lineRule="auto"/>
              <w:jc w:val="center"/>
              <w:rPr>
                <w:rFonts w:ascii="Arial" w:hAnsi="Arial" w:cs="Arial"/>
                <w:bCs/>
                <w:iCs/>
                <w:sz w:val="20"/>
                <w:szCs w:val="20"/>
                <w:lang w:val="es-ES_tradnl"/>
              </w:rPr>
            </w:pPr>
            <w:r w:rsidRPr="00E07EA4">
              <w:rPr>
                <w:rFonts w:ascii="Arial" w:hAnsi="Arial" w:cs="Arial"/>
                <w:bCs/>
                <w:iCs/>
                <w:sz w:val="20"/>
                <w:szCs w:val="20"/>
                <w:lang w:val="es-ES_tradnl"/>
              </w:rPr>
              <w:t>“CAPÍTULO VIII</w:t>
            </w:r>
            <w:r w:rsidR="00E07EA4" w:rsidRPr="00E07EA4">
              <w:rPr>
                <w:rFonts w:ascii="Arial" w:hAnsi="Arial" w:cs="Arial"/>
                <w:bCs/>
                <w:iCs/>
                <w:sz w:val="20"/>
                <w:szCs w:val="20"/>
                <w:lang w:val="es-ES_tradnl"/>
              </w:rPr>
              <w:t>”</w:t>
            </w:r>
            <w:r w:rsidR="00E07EA4">
              <w:rPr>
                <w:rFonts w:ascii="Arial" w:hAnsi="Arial" w:cs="Arial"/>
                <w:bCs/>
                <w:iCs/>
                <w:sz w:val="20"/>
                <w:szCs w:val="20"/>
                <w:lang w:val="es-ES_tradnl"/>
              </w:rPr>
              <w:t xml:space="preserve"> </w:t>
            </w:r>
            <w:r w:rsidR="00E07EA4" w:rsidRPr="00E07EA4">
              <w:rPr>
                <w:rFonts w:ascii="Arial" w:hAnsi="Arial" w:cs="Arial"/>
                <w:bCs/>
                <w:iCs/>
                <w:sz w:val="20"/>
                <w:szCs w:val="20"/>
                <w:highlight w:val="yellow"/>
                <w:lang w:val="es-ES_tradnl"/>
              </w:rPr>
              <w:t>(Parece que es séptimo)</w:t>
            </w:r>
          </w:p>
          <w:p w14:paraId="5D2A8556" w14:textId="77777777" w:rsidR="001273A4" w:rsidRPr="001273A4" w:rsidRDefault="001273A4" w:rsidP="001273A4">
            <w:pPr>
              <w:spacing w:after="0" w:line="240" w:lineRule="auto"/>
              <w:jc w:val="center"/>
              <w:rPr>
                <w:rFonts w:ascii="Arial" w:hAnsi="Arial" w:cs="Arial"/>
                <w:bCs/>
                <w:iCs/>
                <w:sz w:val="20"/>
                <w:szCs w:val="20"/>
                <w:lang w:val="es-ES_tradnl"/>
              </w:rPr>
            </w:pPr>
          </w:p>
          <w:p w14:paraId="434A2203" w14:textId="77777777" w:rsidR="001273A4" w:rsidRPr="001273A4" w:rsidRDefault="001273A4" w:rsidP="001273A4">
            <w:pPr>
              <w:spacing w:after="0" w:line="240" w:lineRule="auto"/>
              <w:jc w:val="center"/>
              <w:rPr>
                <w:rFonts w:ascii="Arial" w:hAnsi="Arial" w:cs="Arial"/>
                <w:bCs/>
                <w:iCs/>
                <w:sz w:val="20"/>
                <w:szCs w:val="20"/>
                <w:lang w:val="es-ES_tradnl"/>
              </w:rPr>
            </w:pPr>
            <w:r w:rsidRPr="001273A4">
              <w:rPr>
                <w:rFonts w:ascii="Arial" w:hAnsi="Arial" w:cs="Arial"/>
                <w:bCs/>
                <w:iCs/>
                <w:sz w:val="20"/>
                <w:szCs w:val="20"/>
                <w:lang w:val="es-ES_tradnl"/>
              </w:rPr>
              <w:t>Del Consejo Consultivo sobre Seguros Previsionales de Salud</w:t>
            </w:r>
          </w:p>
          <w:p w14:paraId="124E3DAE" w14:textId="77777777" w:rsidR="001273A4" w:rsidRDefault="001273A4" w:rsidP="00D34090">
            <w:pPr>
              <w:spacing w:after="0" w:line="240" w:lineRule="auto"/>
              <w:jc w:val="both"/>
              <w:rPr>
                <w:rFonts w:ascii="Arial" w:hAnsi="Arial" w:cs="Arial"/>
                <w:sz w:val="20"/>
                <w:szCs w:val="20"/>
              </w:rPr>
            </w:pPr>
          </w:p>
        </w:tc>
        <w:tc>
          <w:tcPr>
            <w:tcW w:w="5557" w:type="dxa"/>
          </w:tcPr>
          <w:p w14:paraId="5EA0FE39" w14:textId="77777777" w:rsidR="001273A4" w:rsidRDefault="001273A4" w:rsidP="00826294">
            <w:pPr>
              <w:spacing w:after="0" w:line="240" w:lineRule="auto"/>
              <w:jc w:val="both"/>
              <w:rPr>
                <w:rFonts w:ascii="Arial" w:hAnsi="Arial" w:cs="Arial"/>
                <w:sz w:val="20"/>
                <w:szCs w:val="20"/>
              </w:rPr>
            </w:pPr>
          </w:p>
        </w:tc>
      </w:tr>
      <w:tr w:rsidR="001273A4" w:rsidRPr="00B730EE" w14:paraId="37D4A757" w14:textId="77777777" w:rsidTr="00DB227E">
        <w:trPr>
          <w:trHeight w:val="1134"/>
        </w:trPr>
        <w:tc>
          <w:tcPr>
            <w:tcW w:w="6238" w:type="dxa"/>
          </w:tcPr>
          <w:p w14:paraId="561426E4" w14:textId="77777777" w:rsidR="001273A4" w:rsidRDefault="001273A4" w:rsidP="00D34090">
            <w:pPr>
              <w:spacing w:after="0" w:line="240" w:lineRule="auto"/>
              <w:jc w:val="both"/>
              <w:rPr>
                <w:rFonts w:ascii="Arial" w:hAnsi="Arial" w:cs="Arial"/>
                <w:sz w:val="20"/>
                <w:szCs w:val="20"/>
              </w:rPr>
            </w:pPr>
          </w:p>
        </w:tc>
        <w:tc>
          <w:tcPr>
            <w:tcW w:w="6066" w:type="dxa"/>
          </w:tcPr>
          <w:p w14:paraId="5C337C15" w14:textId="4E7DB76F" w:rsidR="001273A4" w:rsidRPr="001273A4" w:rsidRDefault="001273A4" w:rsidP="001273A4">
            <w:pPr>
              <w:spacing w:after="0" w:line="240" w:lineRule="auto"/>
              <w:jc w:val="both"/>
              <w:rPr>
                <w:rFonts w:ascii="Arial" w:hAnsi="Arial" w:cs="Arial"/>
                <w:bCs/>
                <w:iCs/>
                <w:sz w:val="20"/>
                <w:szCs w:val="20"/>
                <w:lang w:val="es-ES_tradnl"/>
              </w:rPr>
            </w:pPr>
            <w:r w:rsidRPr="001273A4">
              <w:rPr>
                <w:rFonts w:ascii="Arial" w:hAnsi="Arial" w:cs="Arial"/>
                <w:bCs/>
                <w:iCs/>
                <w:sz w:val="20"/>
                <w:szCs w:val="20"/>
                <w:lang w:val="es-ES_tradnl"/>
              </w:rPr>
              <w:t xml:space="preserve">Artículo 130 </w:t>
            </w:r>
            <w:proofErr w:type="gramStart"/>
            <w:r w:rsidRPr="001273A4">
              <w:rPr>
                <w:rFonts w:ascii="Arial" w:hAnsi="Arial" w:cs="Arial"/>
                <w:bCs/>
                <w:iCs/>
                <w:sz w:val="20"/>
                <w:szCs w:val="20"/>
                <w:lang w:val="es-ES_tradnl"/>
              </w:rPr>
              <w:t>bis.-</w:t>
            </w:r>
            <w:proofErr w:type="gramEnd"/>
            <w:r w:rsidRPr="001273A4">
              <w:rPr>
                <w:rFonts w:ascii="Arial" w:hAnsi="Arial" w:cs="Arial"/>
                <w:bCs/>
                <w:iCs/>
                <w:sz w:val="20"/>
                <w:szCs w:val="20"/>
                <w:lang w:val="es-ES_tradnl"/>
              </w:rPr>
              <w:t xml:space="preserve"> Créase un Consejo</w:t>
            </w:r>
            <w:r w:rsidRPr="0054440D">
              <w:rPr>
                <w:rFonts w:ascii="Arial" w:hAnsi="Arial" w:cs="Arial"/>
                <w:b/>
                <w:bCs/>
                <w:iCs/>
                <w:sz w:val="20"/>
                <w:szCs w:val="20"/>
                <w:lang w:val="es-ES_tradnl"/>
              </w:rPr>
              <w:t xml:space="preserve"> </w:t>
            </w:r>
            <w:r w:rsidR="0054440D" w:rsidRPr="0054440D">
              <w:rPr>
                <w:rFonts w:ascii="Arial" w:hAnsi="Arial" w:cs="Arial"/>
                <w:b/>
                <w:bCs/>
                <w:iCs/>
                <w:sz w:val="20"/>
                <w:szCs w:val="20"/>
                <w:lang w:val="es-ES_tradnl"/>
              </w:rPr>
              <w:t>(*)</w:t>
            </w:r>
            <w:r w:rsidR="0054440D">
              <w:rPr>
                <w:rFonts w:ascii="Arial" w:hAnsi="Arial" w:cs="Arial"/>
                <w:bCs/>
                <w:iCs/>
                <w:sz w:val="20"/>
                <w:szCs w:val="20"/>
                <w:lang w:val="es-ES_tradnl"/>
              </w:rPr>
              <w:t xml:space="preserve"> </w:t>
            </w:r>
            <w:r w:rsidRPr="001273A4">
              <w:rPr>
                <w:rFonts w:ascii="Arial" w:hAnsi="Arial" w:cs="Arial"/>
                <w:bCs/>
                <w:iCs/>
                <w:sz w:val="20"/>
                <w:szCs w:val="20"/>
                <w:lang w:val="es-ES_tradnl"/>
              </w:rPr>
              <w:t xml:space="preserve">Consultivo sobre Seguros Previsionales de Salud, de carácter técnico, en adelante e indistintamente el “Consejo”, que tendrá como función asesorar a la Superintendencia de Salud </w:t>
            </w:r>
            <w:r w:rsidRPr="00AF1B58">
              <w:rPr>
                <w:rFonts w:ascii="Arial" w:hAnsi="Arial" w:cs="Arial"/>
                <w:b/>
                <w:bCs/>
                <w:iCs/>
                <w:sz w:val="20"/>
                <w:szCs w:val="20"/>
                <w:lang w:val="es-ES_tradnl"/>
              </w:rPr>
              <w:t>en las materias de su competencia en relación con las Instituciones de Salud Previsional</w:t>
            </w:r>
            <w:r w:rsidRPr="001273A4">
              <w:rPr>
                <w:rFonts w:ascii="Arial" w:hAnsi="Arial" w:cs="Arial"/>
                <w:bCs/>
                <w:iCs/>
                <w:sz w:val="20"/>
                <w:szCs w:val="20"/>
                <w:lang w:val="es-ES_tradnl"/>
              </w:rPr>
              <w:t>.</w:t>
            </w:r>
          </w:p>
          <w:p w14:paraId="3E2C19C8" w14:textId="77777777" w:rsidR="001273A4" w:rsidRDefault="001273A4" w:rsidP="001273A4">
            <w:pPr>
              <w:spacing w:after="0" w:line="240" w:lineRule="auto"/>
              <w:jc w:val="both"/>
              <w:rPr>
                <w:rFonts w:ascii="Arial" w:hAnsi="Arial" w:cs="Arial"/>
                <w:bCs/>
                <w:iCs/>
                <w:sz w:val="20"/>
                <w:szCs w:val="20"/>
                <w:lang w:val="es-ES_tradnl"/>
              </w:rPr>
            </w:pPr>
          </w:p>
          <w:p w14:paraId="60F42C9A" w14:textId="77777777" w:rsidR="00941B4E" w:rsidRDefault="00941B4E" w:rsidP="001273A4">
            <w:pPr>
              <w:spacing w:after="0" w:line="240" w:lineRule="auto"/>
              <w:jc w:val="both"/>
              <w:rPr>
                <w:rFonts w:ascii="Arial" w:hAnsi="Arial" w:cs="Arial"/>
                <w:bCs/>
                <w:iCs/>
                <w:sz w:val="20"/>
                <w:szCs w:val="20"/>
                <w:lang w:val="es-ES_tradnl"/>
              </w:rPr>
            </w:pPr>
          </w:p>
          <w:p w14:paraId="05422E11" w14:textId="77777777" w:rsidR="00941B4E" w:rsidRDefault="00941B4E" w:rsidP="001273A4">
            <w:pPr>
              <w:spacing w:after="0" w:line="240" w:lineRule="auto"/>
              <w:jc w:val="both"/>
              <w:rPr>
                <w:rFonts w:ascii="Arial" w:hAnsi="Arial" w:cs="Arial"/>
                <w:bCs/>
                <w:iCs/>
                <w:sz w:val="20"/>
                <w:szCs w:val="20"/>
                <w:lang w:val="es-ES_tradnl"/>
              </w:rPr>
            </w:pPr>
          </w:p>
          <w:p w14:paraId="7FF3507C" w14:textId="77777777" w:rsidR="00941B4E" w:rsidRDefault="00941B4E" w:rsidP="001273A4">
            <w:pPr>
              <w:spacing w:after="0" w:line="240" w:lineRule="auto"/>
              <w:jc w:val="both"/>
              <w:rPr>
                <w:rFonts w:ascii="Arial" w:hAnsi="Arial" w:cs="Arial"/>
                <w:bCs/>
                <w:iCs/>
                <w:sz w:val="20"/>
                <w:szCs w:val="20"/>
                <w:lang w:val="es-ES_tradnl"/>
              </w:rPr>
            </w:pPr>
          </w:p>
          <w:p w14:paraId="6F066BB7" w14:textId="77777777" w:rsidR="00941B4E" w:rsidRDefault="00941B4E" w:rsidP="001273A4">
            <w:pPr>
              <w:spacing w:after="0" w:line="240" w:lineRule="auto"/>
              <w:jc w:val="both"/>
              <w:rPr>
                <w:rFonts w:ascii="Arial" w:hAnsi="Arial" w:cs="Arial"/>
                <w:bCs/>
                <w:iCs/>
                <w:sz w:val="20"/>
                <w:szCs w:val="20"/>
                <w:lang w:val="es-ES_tradnl"/>
              </w:rPr>
            </w:pPr>
          </w:p>
          <w:p w14:paraId="339D104A" w14:textId="77777777" w:rsidR="00941B4E" w:rsidRDefault="00941B4E" w:rsidP="001273A4">
            <w:pPr>
              <w:spacing w:after="0" w:line="240" w:lineRule="auto"/>
              <w:jc w:val="both"/>
              <w:rPr>
                <w:rFonts w:ascii="Arial" w:hAnsi="Arial" w:cs="Arial"/>
                <w:bCs/>
                <w:iCs/>
                <w:sz w:val="20"/>
                <w:szCs w:val="20"/>
                <w:lang w:val="es-ES_tradnl"/>
              </w:rPr>
            </w:pPr>
          </w:p>
          <w:p w14:paraId="6A9C7663" w14:textId="77777777" w:rsidR="00941B4E" w:rsidRPr="001273A4" w:rsidRDefault="00941B4E" w:rsidP="001273A4">
            <w:pPr>
              <w:spacing w:after="0" w:line="240" w:lineRule="auto"/>
              <w:jc w:val="both"/>
              <w:rPr>
                <w:rFonts w:ascii="Arial" w:hAnsi="Arial" w:cs="Arial"/>
                <w:bCs/>
                <w:iCs/>
                <w:sz w:val="20"/>
                <w:szCs w:val="20"/>
                <w:lang w:val="es-ES_tradnl"/>
              </w:rPr>
            </w:pPr>
          </w:p>
          <w:p w14:paraId="3CE5D391" w14:textId="77777777" w:rsidR="001273A4" w:rsidRDefault="001273A4" w:rsidP="001273A4">
            <w:pPr>
              <w:spacing w:after="0" w:line="240" w:lineRule="auto"/>
              <w:jc w:val="both"/>
              <w:rPr>
                <w:rFonts w:ascii="Arial" w:hAnsi="Arial" w:cs="Arial"/>
                <w:bCs/>
                <w:iCs/>
                <w:sz w:val="20"/>
                <w:szCs w:val="20"/>
                <w:u w:val="single"/>
                <w:lang w:val="es-ES_tradnl"/>
              </w:rPr>
            </w:pPr>
            <w:r w:rsidRPr="000C2204">
              <w:rPr>
                <w:rFonts w:ascii="Arial" w:hAnsi="Arial" w:cs="Arial"/>
                <w:bCs/>
                <w:iCs/>
                <w:sz w:val="20"/>
                <w:szCs w:val="20"/>
                <w:u w:val="single"/>
                <w:lang w:val="es-ES_tradnl"/>
              </w:rPr>
              <w:t>Especialmente, en el cumplimiento de estas funciones deberá asesorar oportunamente sobre el precio que las Instituciones de Salud Previsional cobren por las Garantías Explícitas en Salud.</w:t>
            </w:r>
          </w:p>
          <w:p w14:paraId="157F2EC5" w14:textId="77777777" w:rsidR="00B77749" w:rsidRDefault="00B77749" w:rsidP="001273A4">
            <w:pPr>
              <w:spacing w:after="0" w:line="240" w:lineRule="auto"/>
              <w:jc w:val="both"/>
              <w:rPr>
                <w:rFonts w:ascii="Arial" w:hAnsi="Arial" w:cs="Arial"/>
                <w:bCs/>
                <w:iCs/>
                <w:sz w:val="20"/>
                <w:szCs w:val="20"/>
                <w:u w:val="single"/>
                <w:lang w:val="es-ES_tradnl"/>
              </w:rPr>
            </w:pPr>
          </w:p>
          <w:p w14:paraId="4B3206A5" w14:textId="77777777" w:rsidR="00B77749" w:rsidRDefault="00B77749" w:rsidP="001273A4">
            <w:pPr>
              <w:spacing w:after="0" w:line="240" w:lineRule="auto"/>
              <w:jc w:val="both"/>
              <w:rPr>
                <w:rFonts w:ascii="Arial" w:hAnsi="Arial" w:cs="Arial"/>
                <w:bCs/>
                <w:iCs/>
                <w:sz w:val="20"/>
                <w:szCs w:val="20"/>
                <w:u w:val="single"/>
                <w:lang w:val="es-ES_tradnl"/>
              </w:rPr>
            </w:pPr>
          </w:p>
          <w:p w14:paraId="1B168A82" w14:textId="77777777" w:rsidR="00B77749" w:rsidRDefault="00B77749" w:rsidP="001273A4">
            <w:pPr>
              <w:spacing w:after="0" w:line="240" w:lineRule="auto"/>
              <w:jc w:val="both"/>
              <w:rPr>
                <w:rFonts w:ascii="Arial" w:hAnsi="Arial" w:cs="Arial"/>
                <w:bCs/>
                <w:iCs/>
                <w:sz w:val="20"/>
                <w:szCs w:val="20"/>
                <w:u w:val="single"/>
                <w:lang w:val="es-ES_tradnl"/>
              </w:rPr>
            </w:pPr>
          </w:p>
          <w:p w14:paraId="4ACC4E01" w14:textId="77777777" w:rsidR="00B77749" w:rsidRDefault="00B77749" w:rsidP="001273A4">
            <w:pPr>
              <w:spacing w:after="0" w:line="240" w:lineRule="auto"/>
              <w:jc w:val="both"/>
              <w:rPr>
                <w:rFonts w:ascii="Arial" w:hAnsi="Arial" w:cs="Arial"/>
                <w:bCs/>
                <w:iCs/>
                <w:sz w:val="20"/>
                <w:szCs w:val="20"/>
                <w:u w:val="single"/>
                <w:lang w:val="es-ES_tradnl"/>
              </w:rPr>
            </w:pPr>
          </w:p>
          <w:p w14:paraId="7E5DA711" w14:textId="77777777" w:rsidR="00B77749" w:rsidRDefault="00B77749" w:rsidP="001273A4">
            <w:pPr>
              <w:spacing w:after="0" w:line="240" w:lineRule="auto"/>
              <w:jc w:val="both"/>
              <w:rPr>
                <w:rFonts w:ascii="Arial" w:hAnsi="Arial" w:cs="Arial"/>
                <w:bCs/>
                <w:iCs/>
                <w:sz w:val="20"/>
                <w:szCs w:val="20"/>
                <w:u w:val="single"/>
                <w:lang w:val="es-ES_tradnl"/>
              </w:rPr>
            </w:pPr>
          </w:p>
          <w:p w14:paraId="2039EA24" w14:textId="77777777" w:rsidR="00B77749" w:rsidRDefault="00B77749" w:rsidP="001273A4">
            <w:pPr>
              <w:spacing w:after="0" w:line="240" w:lineRule="auto"/>
              <w:jc w:val="both"/>
              <w:rPr>
                <w:rFonts w:ascii="Arial" w:hAnsi="Arial" w:cs="Arial"/>
                <w:b/>
                <w:bCs/>
                <w:iCs/>
                <w:sz w:val="20"/>
                <w:szCs w:val="20"/>
                <w:lang w:val="es-ES_tradnl"/>
              </w:rPr>
            </w:pPr>
          </w:p>
          <w:p w14:paraId="320EE4FD" w14:textId="68D827D0" w:rsidR="00B77749" w:rsidRDefault="00B77749" w:rsidP="001273A4">
            <w:pPr>
              <w:spacing w:after="0" w:line="240" w:lineRule="auto"/>
              <w:jc w:val="both"/>
              <w:rPr>
                <w:rFonts w:ascii="Arial" w:hAnsi="Arial" w:cs="Arial"/>
                <w:b/>
                <w:bCs/>
                <w:iCs/>
                <w:sz w:val="20"/>
                <w:szCs w:val="20"/>
                <w:lang w:val="es-ES_tradnl"/>
              </w:rPr>
            </w:pPr>
            <w:r w:rsidRPr="00B77749">
              <w:rPr>
                <w:rFonts w:ascii="Arial" w:hAnsi="Arial" w:cs="Arial"/>
                <w:b/>
                <w:bCs/>
                <w:iCs/>
                <w:sz w:val="20"/>
                <w:szCs w:val="20"/>
                <w:lang w:val="es-ES_tradnl"/>
              </w:rPr>
              <w:t>(*)</w:t>
            </w:r>
          </w:p>
          <w:p w14:paraId="66635120" w14:textId="77777777" w:rsidR="00C92973" w:rsidRDefault="00C92973" w:rsidP="001273A4">
            <w:pPr>
              <w:spacing w:after="0" w:line="240" w:lineRule="auto"/>
              <w:jc w:val="both"/>
              <w:rPr>
                <w:rFonts w:ascii="Arial" w:hAnsi="Arial" w:cs="Arial"/>
                <w:b/>
                <w:bCs/>
                <w:iCs/>
                <w:sz w:val="20"/>
                <w:szCs w:val="20"/>
                <w:lang w:val="es-ES_tradnl"/>
              </w:rPr>
            </w:pPr>
          </w:p>
          <w:p w14:paraId="0B2C15C4" w14:textId="77777777" w:rsidR="00C92973" w:rsidRDefault="00C92973" w:rsidP="001273A4">
            <w:pPr>
              <w:spacing w:after="0" w:line="240" w:lineRule="auto"/>
              <w:jc w:val="both"/>
              <w:rPr>
                <w:rFonts w:ascii="Arial" w:hAnsi="Arial" w:cs="Arial"/>
                <w:b/>
                <w:bCs/>
                <w:iCs/>
                <w:sz w:val="20"/>
                <w:szCs w:val="20"/>
                <w:lang w:val="es-ES_tradnl"/>
              </w:rPr>
            </w:pPr>
          </w:p>
          <w:p w14:paraId="5552A52B" w14:textId="77777777" w:rsidR="00941B4E" w:rsidRDefault="00941B4E" w:rsidP="001273A4">
            <w:pPr>
              <w:spacing w:after="0" w:line="240" w:lineRule="auto"/>
              <w:jc w:val="both"/>
              <w:rPr>
                <w:rFonts w:ascii="Arial" w:hAnsi="Arial" w:cs="Arial"/>
                <w:b/>
                <w:bCs/>
                <w:iCs/>
                <w:sz w:val="20"/>
                <w:szCs w:val="20"/>
                <w:lang w:val="es-ES_tradnl"/>
              </w:rPr>
            </w:pPr>
          </w:p>
          <w:p w14:paraId="69D4F999" w14:textId="77777777" w:rsidR="00941B4E" w:rsidRDefault="00941B4E" w:rsidP="001273A4">
            <w:pPr>
              <w:spacing w:after="0" w:line="240" w:lineRule="auto"/>
              <w:jc w:val="both"/>
              <w:rPr>
                <w:rFonts w:ascii="Arial" w:hAnsi="Arial" w:cs="Arial"/>
                <w:b/>
                <w:bCs/>
                <w:iCs/>
                <w:sz w:val="20"/>
                <w:szCs w:val="20"/>
                <w:lang w:val="es-ES_tradnl"/>
              </w:rPr>
            </w:pPr>
          </w:p>
          <w:p w14:paraId="6683F56C" w14:textId="77777777" w:rsidR="00941B4E" w:rsidRDefault="00941B4E" w:rsidP="001273A4">
            <w:pPr>
              <w:spacing w:after="0" w:line="240" w:lineRule="auto"/>
              <w:jc w:val="both"/>
              <w:rPr>
                <w:rFonts w:ascii="Arial" w:hAnsi="Arial" w:cs="Arial"/>
                <w:b/>
                <w:bCs/>
                <w:iCs/>
                <w:sz w:val="20"/>
                <w:szCs w:val="20"/>
                <w:lang w:val="es-ES_tradnl"/>
              </w:rPr>
            </w:pPr>
          </w:p>
          <w:p w14:paraId="7DA130B1" w14:textId="77777777" w:rsidR="00941B4E" w:rsidRDefault="00941B4E" w:rsidP="001273A4">
            <w:pPr>
              <w:spacing w:after="0" w:line="240" w:lineRule="auto"/>
              <w:jc w:val="both"/>
              <w:rPr>
                <w:rFonts w:ascii="Arial" w:hAnsi="Arial" w:cs="Arial"/>
                <w:b/>
                <w:bCs/>
                <w:iCs/>
                <w:sz w:val="20"/>
                <w:szCs w:val="20"/>
                <w:lang w:val="es-ES_tradnl"/>
              </w:rPr>
            </w:pPr>
          </w:p>
          <w:p w14:paraId="354BAB37" w14:textId="77777777" w:rsidR="00C92973" w:rsidRDefault="00C92973" w:rsidP="001273A4">
            <w:pPr>
              <w:spacing w:after="0" w:line="240" w:lineRule="auto"/>
              <w:jc w:val="both"/>
              <w:rPr>
                <w:rFonts w:ascii="Arial" w:hAnsi="Arial" w:cs="Arial"/>
                <w:b/>
                <w:bCs/>
                <w:iCs/>
                <w:sz w:val="20"/>
                <w:szCs w:val="20"/>
                <w:lang w:val="es-ES_tradnl"/>
              </w:rPr>
            </w:pPr>
          </w:p>
          <w:p w14:paraId="32F41A7F" w14:textId="77777777" w:rsidR="00C92973" w:rsidRDefault="00C92973" w:rsidP="001273A4">
            <w:pPr>
              <w:spacing w:after="0" w:line="240" w:lineRule="auto"/>
              <w:jc w:val="both"/>
              <w:rPr>
                <w:rFonts w:ascii="Arial" w:hAnsi="Arial" w:cs="Arial"/>
                <w:b/>
                <w:bCs/>
                <w:iCs/>
                <w:sz w:val="20"/>
                <w:szCs w:val="20"/>
                <w:lang w:val="es-ES_tradnl"/>
              </w:rPr>
            </w:pPr>
          </w:p>
          <w:p w14:paraId="59A958D8" w14:textId="77777777" w:rsidR="00C92973" w:rsidRDefault="00C92973" w:rsidP="001273A4">
            <w:pPr>
              <w:spacing w:after="0" w:line="240" w:lineRule="auto"/>
              <w:jc w:val="both"/>
              <w:rPr>
                <w:rFonts w:ascii="Arial" w:hAnsi="Arial" w:cs="Arial"/>
                <w:b/>
                <w:bCs/>
                <w:iCs/>
                <w:sz w:val="20"/>
                <w:szCs w:val="20"/>
                <w:lang w:val="es-ES_tradnl"/>
              </w:rPr>
            </w:pPr>
          </w:p>
          <w:p w14:paraId="50C24716" w14:textId="77777777" w:rsidR="00C92973" w:rsidRDefault="00C92973" w:rsidP="001273A4">
            <w:pPr>
              <w:spacing w:after="0" w:line="240" w:lineRule="auto"/>
              <w:jc w:val="both"/>
              <w:rPr>
                <w:rFonts w:ascii="Arial" w:hAnsi="Arial" w:cs="Arial"/>
                <w:b/>
                <w:bCs/>
                <w:iCs/>
                <w:sz w:val="20"/>
                <w:szCs w:val="20"/>
                <w:lang w:val="es-ES_tradnl"/>
              </w:rPr>
            </w:pPr>
          </w:p>
          <w:p w14:paraId="482DF10E" w14:textId="77777777" w:rsidR="00C92973" w:rsidRDefault="00C92973" w:rsidP="001273A4">
            <w:pPr>
              <w:spacing w:after="0" w:line="240" w:lineRule="auto"/>
              <w:jc w:val="both"/>
              <w:rPr>
                <w:rFonts w:ascii="Arial" w:hAnsi="Arial" w:cs="Arial"/>
                <w:b/>
                <w:bCs/>
                <w:iCs/>
                <w:sz w:val="20"/>
                <w:szCs w:val="20"/>
                <w:lang w:val="es-ES_tradnl"/>
              </w:rPr>
            </w:pPr>
          </w:p>
          <w:p w14:paraId="25858CAA" w14:textId="77777777" w:rsidR="00C92973" w:rsidRDefault="00C92973" w:rsidP="001273A4">
            <w:pPr>
              <w:spacing w:after="0" w:line="240" w:lineRule="auto"/>
              <w:jc w:val="both"/>
              <w:rPr>
                <w:rFonts w:ascii="Arial" w:hAnsi="Arial" w:cs="Arial"/>
                <w:b/>
                <w:bCs/>
                <w:iCs/>
                <w:sz w:val="20"/>
                <w:szCs w:val="20"/>
                <w:lang w:val="es-ES_tradnl"/>
              </w:rPr>
            </w:pPr>
          </w:p>
          <w:p w14:paraId="0F7222CA" w14:textId="77777777" w:rsidR="00C92973" w:rsidRDefault="00C92973" w:rsidP="001273A4">
            <w:pPr>
              <w:spacing w:after="0" w:line="240" w:lineRule="auto"/>
              <w:jc w:val="both"/>
              <w:rPr>
                <w:rFonts w:ascii="Arial" w:hAnsi="Arial" w:cs="Arial"/>
                <w:b/>
                <w:bCs/>
                <w:iCs/>
                <w:sz w:val="20"/>
                <w:szCs w:val="20"/>
                <w:lang w:val="es-ES_tradnl"/>
              </w:rPr>
            </w:pPr>
          </w:p>
          <w:p w14:paraId="28AD485F" w14:textId="77777777" w:rsidR="00C92973" w:rsidRDefault="00C92973" w:rsidP="001273A4">
            <w:pPr>
              <w:spacing w:after="0" w:line="240" w:lineRule="auto"/>
              <w:jc w:val="both"/>
              <w:rPr>
                <w:rFonts w:ascii="Arial" w:hAnsi="Arial" w:cs="Arial"/>
                <w:b/>
                <w:bCs/>
                <w:iCs/>
                <w:sz w:val="20"/>
                <w:szCs w:val="20"/>
                <w:lang w:val="es-ES_tradnl"/>
              </w:rPr>
            </w:pPr>
          </w:p>
          <w:p w14:paraId="1ABE25B4" w14:textId="77777777" w:rsidR="00C92973" w:rsidRDefault="00C92973" w:rsidP="001273A4">
            <w:pPr>
              <w:spacing w:after="0" w:line="240" w:lineRule="auto"/>
              <w:jc w:val="both"/>
              <w:rPr>
                <w:rFonts w:ascii="Arial" w:hAnsi="Arial" w:cs="Arial"/>
                <w:b/>
                <w:bCs/>
                <w:iCs/>
                <w:sz w:val="20"/>
                <w:szCs w:val="20"/>
                <w:lang w:val="es-ES_tradnl"/>
              </w:rPr>
            </w:pPr>
          </w:p>
          <w:p w14:paraId="6446A3C6" w14:textId="77777777" w:rsidR="00C92973" w:rsidRDefault="00C92973" w:rsidP="001273A4">
            <w:pPr>
              <w:spacing w:after="0" w:line="240" w:lineRule="auto"/>
              <w:jc w:val="both"/>
              <w:rPr>
                <w:rFonts w:ascii="Arial" w:hAnsi="Arial" w:cs="Arial"/>
                <w:b/>
                <w:bCs/>
                <w:iCs/>
                <w:sz w:val="20"/>
                <w:szCs w:val="20"/>
                <w:lang w:val="es-ES_tradnl"/>
              </w:rPr>
            </w:pPr>
          </w:p>
          <w:p w14:paraId="0505CA1C" w14:textId="77777777" w:rsidR="00C92973" w:rsidRDefault="00C92973" w:rsidP="001273A4">
            <w:pPr>
              <w:spacing w:after="0" w:line="240" w:lineRule="auto"/>
              <w:jc w:val="both"/>
              <w:rPr>
                <w:rFonts w:ascii="Arial" w:hAnsi="Arial" w:cs="Arial"/>
                <w:b/>
                <w:bCs/>
                <w:iCs/>
                <w:sz w:val="20"/>
                <w:szCs w:val="20"/>
                <w:lang w:val="es-ES_tradnl"/>
              </w:rPr>
            </w:pPr>
          </w:p>
          <w:p w14:paraId="4A274C38" w14:textId="77777777" w:rsidR="00C92973" w:rsidRDefault="00C92973" w:rsidP="001273A4">
            <w:pPr>
              <w:spacing w:after="0" w:line="240" w:lineRule="auto"/>
              <w:jc w:val="both"/>
              <w:rPr>
                <w:rFonts w:ascii="Arial" w:hAnsi="Arial" w:cs="Arial"/>
                <w:b/>
                <w:bCs/>
                <w:iCs/>
                <w:sz w:val="20"/>
                <w:szCs w:val="20"/>
                <w:lang w:val="es-ES_tradnl"/>
              </w:rPr>
            </w:pPr>
          </w:p>
          <w:p w14:paraId="60A3D516" w14:textId="77777777" w:rsidR="00C92973" w:rsidRDefault="00C92973" w:rsidP="001273A4">
            <w:pPr>
              <w:spacing w:after="0" w:line="240" w:lineRule="auto"/>
              <w:jc w:val="both"/>
              <w:rPr>
                <w:rFonts w:ascii="Arial" w:hAnsi="Arial" w:cs="Arial"/>
                <w:b/>
                <w:bCs/>
                <w:iCs/>
                <w:sz w:val="20"/>
                <w:szCs w:val="20"/>
                <w:lang w:val="es-ES_tradnl"/>
              </w:rPr>
            </w:pPr>
          </w:p>
          <w:p w14:paraId="0832978B" w14:textId="77777777" w:rsidR="00C92973" w:rsidRDefault="00C92973" w:rsidP="001273A4">
            <w:pPr>
              <w:spacing w:after="0" w:line="240" w:lineRule="auto"/>
              <w:jc w:val="both"/>
              <w:rPr>
                <w:rFonts w:ascii="Arial" w:hAnsi="Arial" w:cs="Arial"/>
                <w:b/>
                <w:bCs/>
                <w:iCs/>
                <w:sz w:val="20"/>
                <w:szCs w:val="20"/>
                <w:lang w:val="es-ES_tradnl"/>
              </w:rPr>
            </w:pPr>
          </w:p>
          <w:p w14:paraId="17EC6E37" w14:textId="77777777" w:rsidR="00C92973" w:rsidRDefault="00C92973" w:rsidP="001273A4">
            <w:pPr>
              <w:spacing w:after="0" w:line="240" w:lineRule="auto"/>
              <w:jc w:val="both"/>
              <w:rPr>
                <w:rFonts w:ascii="Arial" w:hAnsi="Arial" w:cs="Arial"/>
                <w:b/>
                <w:bCs/>
                <w:iCs/>
                <w:sz w:val="20"/>
                <w:szCs w:val="20"/>
                <w:lang w:val="es-ES_tradnl"/>
              </w:rPr>
            </w:pPr>
          </w:p>
          <w:p w14:paraId="644CE8BA" w14:textId="77777777" w:rsidR="00C92973" w:rsidRDefault="00C92973" w:rsidP="001273A4">
            <w:pPr>
              <w:spacing w:after="0" w:line="240" w:lineRule="auto"/>
              <w:jc w:val="both"/>
              <w:rPr>
                <w:rFonts w:ascii="Arial" w:hAnsi="Arial" w:cs="Arial"/>
                <w:b/>
                <w:bCs/>
                <w:iCs/>
                <w:sz w:val="20"/>
                <w:szCs w:val="20"/>
                <w:lang w:val="es-ES_tradnl"/>
              </w:rPr>
            </w:pPr>
          </w:p>
          <w:p w14:paraId="00738998" w14:textId="77777777" w:rsidR="00B77749" w:rsidRDefault="00B77749" w:rsidP="001273A4">
            <w:pPr>
              <w:spacing w:after="0" w:line="240" w:lineRule="auto"/>
              <w:jc w:val="both"/>
              <w:rPr>
                <w:rFonts w:ascii="Arial" w:hAnsi="Arial" w:cs="Arial"/>
                <w:bCs/>
                <w:iCs/>
                <w:sz w:val="20"/>
                <w:szCs w:val="20"/>
                <w:u w:val="single"/>
                <w:lang w:val="es-ES_tradnl"/>
              </w:rPr>
            </w:pPr>
          </w:p>
          <w:p w14:paraId="4171A476" w14:textId="77777777" w:rsidR="00B77749" w:rsidRDefault="00B77749" w:rsidP="001273A4">
            <w:pPr>
              <w:spacing w:after="0" w:line="240" w:lineRule="auto"/>
              <w:jc w:val="both"/>
              <w:rPr>
                <w:rFonts w:ascii="Arial" w:hAnsi="Arial" w:cs="Arial"/>
                <w:bCs/>
                <w:iCs/>
                <w:sz w:val="20"/>
                <w:szCs w:val="20"/>
                <w:lang w:val="es-ES_tradnl"/>
              </w:rPr>
            </w:pPr>
          </w:p>
          <w:p w14:paraId="7FD70BAB" w14:textId="5F5A6907" w:rsidR="001273A4" w:rsidRPr="001273A4" w:rsidRDefault="001273A4" w:rsidP="001273A4">
            <w:pPr>
              <w:spacing w:after="0" w:line="240" w:lineRule="auto"/>
              <w:jc w:val="both"/>
              <w:rPr>
                <w:rFonts w:ascii="Arial" w:hAnsi="Arial" w:cs="Arial"/>
                <w:bCs/>
                <w:iCs/>
                <w:sz w:val="20"/>
                <w:szCs w:val="20"/>
                <w:lang w:val="es-ES_tradnl"/>
              </w:rPr>
            </w:pPr>
            <w:r w:rsidRPr="001273A4">
              <w:rPr>
                <w:rFonts w:ascii="Arial" w:hAnsi="Arial" w:cs="Arial"/>
                <w:bCs/>
                <w:iCs/>
                <w:sz w:val="20"/>
                <w:szCs w:val="20"/>
                <w:lang w:val="es-ES_tradnl"/>
              </w:rPr>
              <w:t>Las opiniones, pronunciamientos, estudios y propuestas del Consejo no tendrán el carácter de vinculantes y serán remitidos a la Superintendencia de Salud</w:t>
            </w:r>
            <w:r w:rsidR="00C92973">
              <w:rPr>
                <w:rFonts w:ascii="Arial" w:hAnsi="Arial" w:cs="Arial"/>
                <w:bCs/>
                <w:iCs/>
                <w:sz w:val="20"/>
                <w:szCs w:val="20"/>
                <w:lang w:val="es-ES_tradnl"/>
              </w:rPr>
              <w:t xml:space="preserve"> </w:t>
            </w:r>
            <w:r w:rsidR="00C92973" w:rsidRPr="00C92973">
              <w:rPr>
                <w:rFonts w:ascii="Arial" w:hAnsi="Arial" w:cs="Arial"/>
                <w:b/>
                <w:bCs/>
                <w:iCs/>
                <w:sz w:val="20"/>
                <w:szCs w:val="20"/>
                <w:lang w:val="es-ES_tradnl"/>
              </w:rPr>
              <w:t>(*)</w:t>
            </w:r>
            <w:r w:rsidRPr="001273A4">
              <w:rPr>
                <w:rFonts w:ascii="Arial" w:hAnsi="Arial" w:cs="Arial"/>
                <w:bCs/>
                <w:iCs/>
                <w:sz w:val="20"/>
                <w:szCs w:val="20"/>
                <w:lang w:val="es-ES_tradnl"/>
              </w:rPr>
              <w:t>. Deberán ponerse a disposición del público a través de la página web institucional de la Superintendencia, en el plazo máximo de treinta días corridos desde dicha remisión.</w:t>
            </w:r>
          </w:p>
          <w:p w14:paraId="5CDB3083" w14:textId="77777777" w:rsidR="001273A4" w:rsidRDefault="001273A4" w:rsidP="001273A4">
            <w:pPr>
              <w:spacing w:after="0" w:line="240" w:lineRule="auto"/>
              <w:jc w:val="both"/>
              <w:rPr>
                <w:rFonts w:ascii="Arial" w:hAnsi="Arial" w:cs="Arial"/>
                <w:iCs/>
                <w:sz w:val="20"/>
                <w:szCs w:val="20"/>
                <w:lang w:val="es-ES_tradnl"/>
              </w:rPr>
            </w:pPr>
          </w:p>
          <w:p w14:paraId="5FE10AF9" w14:textId="77777777" w:rsidR="00EE03D6" w:rsidRDefault="00EE03D6" w:rsidP="001273A4">
            <w:pPr>
              <w:spacing w:after="0" w:line="240" w:lineRule="auto"/>
              <w:jc w:val="both"/>
              <w:rPr>
                <w:rFonts w:ascii="Arial" w:hAnsi="Arial" w:cs="Arial"/>
                <w:iCs/>
                <w:sz w:val="20"/>
                <w:szCs w:val="20"/>
                <w:lang w:val="es-ES_tradnl"/>
              </w:rPr>
            </w:pPr>
          </w:p>
          <w:p w14:paraId="576ED62F" w14:textId="77777777" w:rsidR="00EE03D6" w:rsidRDefault="00EE03D6" w:rsidP="001273A4">
            <w:pPr>
              <w:spacing w:after="0" w:line="240" w:lineRule="auto"/>
              <w:jc w:val="both"/>
              <w:rPr>
                <w:rFonts w:ascii="Arial" w:hAnsi="Arial" w:cs="Arial"/>
                <w:iCs/>
                <w:sz w:val="20"/>
                <w:szCs w:val="20"/>
                <w:lang w:val="es-ES_tradnl"/>
              </w:rPr>
            </w:pPr>
          </w:p>
          <w:p w14:paraId="521BC036" w14:textId="77777777" w:rsidR="00EE03D6" w:rsidRDefault="00EE03D6" w:rsidP="001273A4">
            <w:pPr>
              <w:spacing w:after="0" w:line="240" w:lineRule="auto"/>
              <w:jc w:val="both"/>
              <w:rPr>
                <w:rFonts w:ascii="Arial" w:hAnsi="Arial" w:cs="Arial"/>
                <w:iCs/>
                <w:sz w:val="20"/>
                <w:szCs w:val="20"/>
                <w:lang w:val="es-ES_tradnl"/>
              </w:rPr>
            </w:pPr>
          </w:p>
          <w:p w14:paraId="0DA9AA1E" w14:textId="77777777" w:rsidR="00EE03D6" w:rsidRDefault="00EE03D6" w:rsidP="001273A4">
            <w:pPr>
              <w:spacing w:after="0" w:line="240" w:lineRule="auto"/>
              <w:jc w:val="both"/>
              <w:rPr>
                <w:rFonts w:ascii="Arial" w:hAnsi="Arial" w:cs="Arial"/>
                <w:iCs/>
                <w:sz w:val="20"/>
                <w:szCs w:val="20"/>
                <w:lang w:val="es-ES_tradnl"/>
              </w:rPr>
            </w:pPr>
          </w:p>
          <w:p w14:paraId="40EFF3DA" w14:textId="77777777" w:rsidR="00EE03D6" w:rsidRDefault="00EE03D6" w:rsidP="001273A4">
            <w:pPr>
              <w:spacing w:after="0" w:line="240" w:lineRule="auto"/>
              <w:jc w:val="both"/>
              <w:rPr>
                <w:rFonts w:ascii="Arial" w:hAnsi="Arial" w:cs="Arial"/>
                <w:iCs/>
                <w:sz w:val="20"/>
                <w:szCs w:val="20"/>
                <w:lang w:val="es-ES_tradnl"/>
              </w:rPr>
            </w:pPr>
          </w:p>
          <w:p w14:paraId="5E24D1D7" w14:textId="65D1D00E" w:rsidR="00EE03D6" w:rsidRPr="00EE03D6" w:rsidRDefault="00EE03D6" w:rsidP="001273A4">
            <w:pPr>
              <w:spacing w:after="0" w:line="240" w:lineRule="auto"/>
              <w:jc w:val="both"/>
              <w:rPr>
                <w:rFonts w:ascii="Arial" w:hAnsi="Arial" w:cs="Arial"/>
                <w:b/>
                <w:iCs/>
                <w:sz w:val="20"/>
                <w:szCs w:val="20"/>
                <w:lang w:val="es-ES_tradnl"/>
              </w:rPr>
            </w:pPr>
            <w:r w:rsidRPr="00EE03D6">
              <w:rPr>
                <w:rFonts w:ascii="Arial" w:hAnsi="Arial" w:cs="Arial"/>
                <w:b/>
                <w:iCs/>
                <w:sz w:val="20"/>
                <w:szCs w:val="20"/>
                <w:lang w:val="es-ES_tradnl"/>
              </w:rPr>
              <w:t>(*)</w:t>
            </w:r>
          </w:p>
        </w:tc>
        <w:tc>
          <w:tcPr>
            <w:tcW w:w="5557" w:type="dxa"/>
          </w:tcPr>
          <w:p w14:paraId="3A9D8879" w14:textId="4A1BDA8A" w:rsidR="00AF1B58" w:rsidRDefault="00D553A9" w:rsidP="00AF1B58">
            <w:pPr>
              <w:spacing w:after="0" w:line="240" w:lineRule="auto"/>
              <w:jc w:val="both"/>
              <w:rPr>
                <w:rFonts w:ascii="Arial" w:hAnsi="Arial" w:cs="Arial"/>
                <w:sz w:val="20"/>
                <w:szCs w:val="20"/>
              </w:rPr>
            </w:pPr>
            <w:r>
              <w:rPr>
                <w:rFonts w:ascii="Arial" w:hAnsi="Arial" w:cs="Arial"/>
                <w:sz w:val="20"/>
                <w:szCs w:val="20"/>
              </w:rPr>
              <w:lastRenderedPageBreak/>
              <w:t>2</w:t>
            </w:r>
            <w:r w:rsidR="00B14B70">
              <w:rPr>
                <w:rFonts w:ascii="Arial" w:hAnsi="Arial" w:cs="Arial"/>
                <w:sz w:val="20"/>
                <w:szCs w:val="20"/>
              </w:rPr>
              <w:t xml:space="preserve">. Del diputado </w:t>
            </w:r>
            <w:r w:rsidR="00B14B70">
              <w:rPr>
                <w:rFonts w:ascii="Arial" w:hAnsi="Arial" w:cs="Arial"/>
                <w:b/>
                <w:sz w:val="20"/>
                <w:szCs w:val="20"/>
              </w:rPr>
              <w:t>Lagomarsino</w:t>
            </w:r>
            <w:r w:rsidR="00AF1B58">
              <w:rPr>
                <w:rFonts w:ascii="Arial" w:hAnsi="Arial" w:cs="Arial"/>
                <w:sz w:val="20"/>
                <w:szCs w:val="20"/>
              </w:rPr>
              <w:t xml:space="preserve"> para reemplazar en el inciso primero del a</w:t>
            </w:r>
            <w:r w:rsidR="00AF1B58" w:rsidRPr="00AF1B58">
              <w:rPr>
                <w:rFonts w:ascii="Arial" w:hAnsi="Arial" w:cs="Arial"/>
                <w:sz w:val="20"/>
                <w:szCs w:val="20"/>
              </w:rPr>
              <w:t>rtículo 130 bis la expresión “en las materias de su competencia en relación con las Instituciones de Salud Previsional” por la expresión</w:t>
            </w:r>
            <w:r w:rsidR="00AF1B58">
              <w:rPr>
                <w:rFonts w:ascii="Arial" w:hAnsi="Arial" w:cs="Arial"/>
                <w:sz w:val="20"/>
                <w:szCs w:val="20"/>
              </w:rPr>
              <w:t>:</w:t>
            </w:r>
            <w:r w:rsidR="00AF1B58" w:rsidRPr="00AF1B58">
              <w:rPr>
                <w:rFonts w:ascii="Arial" w:hAnsi="Arial" w:cs="Arial"/>
                <w:sz w:val="20"/>
                <w:szCs w:val="20"/>
              </w:rPr>
              <w:t xml:space="preserve"> “en el proceso de restitución de los cobros realizados en exceso por aplicar tablas de factores elaboradas por ellas mismas y distintas a la Tabla Única de Factores”.</w:t>
            </w:r>
            <w:r w:rsidR="00AF1B58">
              <w:rPr>
                <w:rFonts w:ascii="Arial" w:hAnsi="Arial" w:cs="Arial"/>
                <w:sz w:val="20"/>
                <w:szCs w:val="20"/>
              </w:rPr>
              <w:t xml:space="preserve">  </w:t>
            </w:r>
          </w:p>
          <w:p w14:paraId="5BC787BB" w14:textId="77777777" w:rsidR="00B14B70" w:rsidRDefault="00B14B70" w:rsidP="00AF1B58">
            <w:pPr>
              <w:spacing w:after="0" w:line="240" w:lineRule="auto"/>
              <w:jc w:val="both"/>
              <w:rPr>
                <w:rFonts w:ascii="Arial" w:hAnsi="Arial" w:cs="Arial"/>
                <w:sz w:val="20"/>
                <w:szCs w:val="20"/>
              </w:rPr>
            </w:pPr>
          </w:p>
          <w:p w14:paraId="772DBD6D" w14:textId="38736F9B" w:rsidR="0054440D" w:rsidRDefault="00D553A9" w:rsidP="00AF1B58">
            <w:pPr>
              <w:spacing w:after="0" w:line="240" w:lineRule="auto"/>
              <w:jc w:val="both"/>
              <w:rPr>
                <w:rFonts w:ascii="Arial" w:hAnsi="Arial" w:cs="Arial"/>
                <w:sz w:val="20"/>
                <w:szCs w:val="20"/>
              </w:rPr>
            </w:pPr>
            <w:r>
              <w:rPr>
                <w:rFonts w:ascii="Arial" w:hAnsi="Arial" w:cs="Arial"/>
                <w:sz w:val="20"/>
                <w:szCs w:val="20"/>
              </w:rPr>
              <w:t>3</w:t>
            </w:r>
            <w:r w:rsidR="0054440D">
              <w:rPr>
                <w:rFonts w:ascii="Arial" w:hAnsi="Arial" w:cs="Arial"/>
                <w:sz w:val="20"/>
                <w:szCs w:val="20"/>
              </w:rPr>
              <w:t>.</w:t>
            </w:r>
            <w:r w:rsidR="00B14B70">
              <w:rPr>
                <w:rFonts w:ascii="Arial" w:hAnsi="Arial" w:cs="Arial"/>
                <w:sz w:val="20"/>
                <w:szCs w:val="20"/>
              </w:rPr>
              <w:t xml:space="preserve"> De los diputados</w:t>
            </w:r>
            <w:r w:rsidR="0054440D">
              <w:rPr>
                <w:rFonts w:ascii="Arial" w:hAnsi="Arial" w:cs="Arial"/>
                <w:sz w:val="20"/>
                <w:szCs w:val="20"/>
              </w:rPr>
              <w:t xml:space="preserve"> </w:t>
            </w:r>
            <w:r w:rsidR="0054440D" w:rsidRPr="0054440D">
              <w:rPr>
                <w:rFonts w:ascii="Arial" w:hAnsi="Arial" w:cs="Arial"/>
                <w:b/>
                <w:sz w:val="20"/>
                <w:szCs w:val="20"/>
              </w:rPr>
              <w:t xml:space="preserve">Bravo y </w:t>
            </w:r>
            <w:proofErr w:type="spellStart"/>
            <w:r w:rsidR="0054440D" w:rsidRPr="0054440D">
              <w:rPr>
                <w:rFonts w:ascii="Arial" w:hAnsi="Arial" w:cs="Arial"/>
                <w:b/>
                <w:sz w:val="20"/>
                <w:szCs w:val="20"/>
              </w:rPr>
              <w:t>Lilayu</w:t>
            </w:r>
            <w:proofErr w:type="spellEnd"/>
            <w:r w:rsidR="0054440D">
              <w:rPr>
                <w:rFonts w:ascii="Arial" w:hAnsi="Arial" w:cs="Arial"/>
                <w:sz w:val="20"/>
                <w:szCs w:val="20"/>
              </w:rPr>
              <w:t xml:space="preserve"> para agregar en el inciso primero,</w:t>
            </w:r>
            <w:r w:rsidR="0054440D" w:rsidRPr="0054440D">
              <w:rPr>
                <w:rFonts w:ascii="Arial" w:hAnsi="Arial" w:cs="Arial"/>
                <w:sz w:val="20"/>
                <w:szCs w:val="20"/>
              </w:rPr>
              <w:t xml:space="preserve"> la palabra “Autónomo” luego de la palabra “Consejo”.</w:t>
            </w:r>
          </w:p>
          <w:p w14:paraId="10AEE575" w14:textId="77777777" w:rsidR="00B14B70" w:rsidRDefault="00B14B70" w:rsidP="00AF1B58">
            <w:pPr>
              <w:spacing w:after="0" w:line="240" w:lineRule="auto"/>
              <w:jc w:val="both"/>
              <w:rPr>
                <w:rFonts w:ascii="Arial" w:hAnsi="Arial" w:cs="Arial"/>
                <w:sz w:val="20"/>
                <w:szCs w:val="20"/>
              </w:rPr>
            </w:pPr>
          </w:p>
          <w:p w14:paraId="5BD3292C" w14:textId="4567674D" w:rsidR="00C037CC" w:rsidRDefault="00B14B70" w:rsidP="00AF1B58">
            <w:pPr>
              <w:spacing w:after="0" w:line="240" w:lineRule="auto"/>
              <w:jc w:val="both"/>
              <w:rPr>
                <w:rFonts w:ascii="Arial" w:hAnsi="Arial" w:cs="Arial"/>
                <w:sz w:val="20"/>
                <w:szCs w:val="20"/>
              </w:rPr>
            </w:pPr>
            <w:r>
              <w:rPr>
                <w:rFonts w:ascii="Arial" w:hAnsi="Arial" w:cs="Arial"/>
                <w:sz w:val="20"/>
                <w:szCs w:val="20"/>
              </w:rPr>
              <w:t>4. De los diputados</w:t>
            </w:r>
            <w:r w:rsidR="00C037CC">
              <w:rPr>
                <w:rFonts w:ascii="Arial" w:hAnsi="Arial" w:cs="Arial"/>
                <w:sz w:val="20"/>
                <w:szCs w:val="20"/>
              </w:rPr>
              <w:t xml:space="preserve"> </w:t>
            </w:r>
            <w:r w:rsidR="00C037CC" w:rsidRPr="00C037CC">
              <w:rPr>
                <w:rFonts w:ascii="Arial" w:hAnsi="Arial" w:cs="Arial"/>
                <w:b/>
                <w:sz w:val="20"/>
                <w:szCs w:val="20"/>
              </w:rPr>
              <w:t xml:space="preserve">Bravo y </w:t>
            </w:r>
            <w:proofErr w:type="spellStart"/>
            <w:r w:rsidR="00C037CC" w:rsidRPr="00C037CC">
              <w:rPr>
                <w:rFonts w:ascii="Arial" w:hAnsi="Arial" w:cs="Arial"/>
                <w:b/>
                <w:sz w:val="20"/>
                <w:szCs w:val="20"/>
              </w:rPr>
              <w:t>Lilayu</w:t>
            </w:r>
            <w:proofErr w:type="spellEnd"/>
            <w:r w:rsidR="00C037CC">
              <w:rPr>
                <w:rFonts w:ascii="Arial" w:hAnsi="Arial" w:cs="Arial"/>
                <w:sz w:val="20"/>
                <w:szCs w:val="20"/>
              </w:rPr>
              <w:t xml:space="preserve"> para eliminar el inciso segundo del artículo 130 bis.</w:t>
            </w:r>
          </w:p>
          <w:p w14:paraId="20A568C9" w14:textId="77777777" w:rsidR="00B14B70" w:rsidRDefault="00B14B70" w:rsidP="00AF1B58">
            <w:pPr>
              <w:spacing w:after="0" w:line="240" w:lineRule="auto"/>
              <w:jc w:val="both"/>
              <w:rPr>
                <w:rFonts w:ascii="Arial" w:hAnsi="Arial" w:cs="Arial"/>
                <w:sz w:val="20"/>
                <w:szCs w:val="20"/>
              </w:rPr>
            </w:pPr>
          </w:p>
          <w:p w14:paraId="14775ABF" w14:textId="349C6059" w:rsidR="00AF1B58" w:rsidRDefault="00B14B70" w:rsidP="00AF1B58">
            <w:pPr>
              <w:spacing w:after="0" w:line="240" w:lineRule="auto"/>
              <w:jc w:val="both"/>
              <w:rPr>
                <w:rFonts w:ascii="Arial" w:hAnsi="Arial" w:cs="Arial"/>
                <w:sz w:val="20"/>
                <w:szCs w:val="20"/>
              </w:rPr>
            </w:pPr>
            <w:r>
              <w:rPr>
                <w:rFonts w:ascii="Arial" w:hAnsi="Arial" w:cs="Arial"/>
                <w:sz w:val="20"/>
                <w:szCs w:val="20"/>
              </w:rPr>
              <w:t xml:space="preserve">5. Del diputado </w:t>
            </w:r>
            <w:r>
              <w:rPr>
                <w:rFonts w:ascii="Arial" w:hAnsi="Arial" w:cs="Arial"/>
                <w:b/>
                <w:sz w:val="20"/>
                <w:szCs w:val="20"/>
              </w:rPr>
              <w:t>Lagomarsin</w:t>
            </w:r>
            <w:r w:rsidR="00AF1B58" w:rsidRPr="00AF1B58">
              <w:rPr>
                <w:rFonts w:ascii="Arial" w:hAnsi="Arial" w:cs="Arial"/>
                <w:b/>
                <w:sz w:val="20"/>
                <w:szCs w:val="20"/>
              </w:rPr>
              <w:t>o</w:t>
            </w:r>
            <w:r>
              <w:rPr>
                <w:rFonts w:ascii="Arial" w:hAnsi="Arial" w:cs="Arial"/>
                <w:sz w:val="20"/>
                <w:szCs w:val="20"/>
              </w:rPr>
              <w:t xml:space="preserve"> para </w:t>
            </w:r>
            <w:r w:rsidR="00AF1B58">
              <w:rPr>
                <w:rFonts w:ascii="Arial" w:hAnsi="Arial" w:cs="Arial"/>
                <w:sz w:val="20"/>
                <w:szCs w:val="20"/>
              </w:rPr>
              <w:t>eliminar el inciso segundo de artículo 130 bis.</w:t>
            </w:r>
          </w:p>
          <w:p w14:paraId="10995427" w14:textId="77777777" w:rsidR="00B77749" w:rsidRDefault="00B77749" w:rsidP="00AF1B58">
            <w:pPr>
              <w:spacing w:after="0" w:line="240" w:lineRule="auto"/>
              <w:jc w:val="both"/>
              <w:rPr>
                <w:rFonts w:ascii="Arial" w:hAnsi="Arial" w:cs="Arial"/>
                <w:sz w:val="20"/>
                <w:szCs w:val="20"/>
              </w:rPr>
            </w:pPr>
          </w:p>
          <w:p w14:paraId="5D0E41E5" w14:textId="77777777" w:rsidR="00B14B70" w:rsidRDefault="00B14B70" w:rsidP="00AF1B58">
            <w:pPr>
              <w:spacing w:after="0" w:line="240" w:lineRule="auto"/>
              <w:jc w:val="both"/>
              <w:rPr>
                <w:rFonts w:ascii="Arial" w:hAnsi="Arial" w:cs="Arial"/>
                <w:sz w:val="20"/>
                <w:szCs w:val="20"/>
              </w:rPr>
            </w:pPr>
          </w:p>
          <w:p w14:paraId="3824CEDC" w14:textId="5A6B2F9B" w:rsidR="00B77749" w:rsidRDefault="00B14B70" w:rsidP="00B77749">
            <w:pPr>
              <w:spacing w:after="0" w:line="240" w:lineRule="auto"/>
              <w:jc w:val="both"/>
              <w:rPr>
                <w:rFonts w:ascii="Arial" w:hAnsi="Arial" w:cs="Arial"/>
                <w:sz w:val="20"/>
                <w:szCs w:val="20"/>
              </w:rPr>
            </w:pPr>
            <w:r>
              <w:rPr>
                <w:rFonts w:ascii="Arial" w:hAnsi="Arial" w:cs="Arial"/>
                <w:sz w:val="20"/>
                <w:szCs w:val="20"/>
              </w:rPr>
              <w:lastRenderedPageBreak/>
              <w:t>6. De los diputados</w:t>
            </w:r>
            <w:r w:rsidR="00B77749">
              <w:rPr>
                <w:rFonts w:ascii="Arial" w:hAnsi="Arial" w:cs="Arial"/>
                <w:sz w:val="20"/>
                <w:szCs w:val="20"/>
              </w:rPr>
              <w:t xml:space="preserve"> </w:t>
            </w:r>
            <w:r w:rsidR="00B77749" w:rsidRPr="00B77749">
              <w:rPr>
                <w:rFonts w:ascii="Arial" w:hAnsi="Arial" w:cs="Arial"/>
                <w:b/>
                <w:sz w:val="20"/>
                <w:szCs w:val="20"/>
              </w:rPr>
              <w:t xml:space="preserve">Bravo y </w:t>
            </w:r>
            <w:proofErr w:type="spellStart"/>
            <w:r w:rsidR="00B77749" w:rsidRPr="00B77749">
              <w:rPr>
                <w:rFonts w:ascii="Arial" w:hAnsi="Arial" w:cs="Arial"/>
                <w:b/>
                <w:sz w:val="20"/>
                <w:szCs w:val="20"/>
              </w:rPr>
              <w:t>Lilayu</w:t>
            </w:r>
            <w:proofErr w:type="spellEnd"/>
            <w:r w:rsidR="00B77749">
              <w:rPr>
                <w:rFonts w:ascii="Arial" w:hAnsi="Arial" w:cs="Arial"/>
                <w:sz w:val="20"/>
                <w:szCs w:val="20"/>
              </w:rPr>
              <w:t xml:space="preserve"> para</w:t>
            </w:r>
            <w:r w:rsidR="00B77749" w:rsidRPr="00B77749">
              <w:rPr>
                <w:rFonts w:ascii="Arial" w:hAnsi="Arial" w:cs="Arial"/>
                <w:sz w:val="20"/>
                <w:szCs w:val="20"/>
              </w:rPr>
              <w:t xml:space="preserve"> agregar un nuevo inciso segundo del siguiente tenor: </w:t>
            </w:r>
          </w:p>
          <w:p w14:paraId="11D7B96C" w14:textId="77777777" w:rsidR="00B77749" w:rsidRDefault="00B77749" w:rsidP="00B77749">
            <w:pPr>
              <w:spacing w:after="0" w:line="240" w:lineRule="auto"/>
              <w:jc w:val="both"/>
              <w:rPr>
                <w:rFonts w:ascii="Arial" w:hAnsi="Arial" w:cs="Arial"/>
                <w:sz w:val="20"/>
                <w:szCs w:val="20"/>
              </w:rPr>
            </w:pPr>
            <w:r>
              <w:rPr>
                <w:rFonts w:ascii="Arial" w:hAnsi="Arial" w:cs="Arial"/>
                <w:sz w:val="20"/>
                <w:szCs w:val="20"/>
              </w:rPr>
              <w:t xml:space="preserve">   </w:t>
            </w:r>
            <w:r w:rsidRPr="00B77749">
              <w:rPr>
                <w:rFonts w:ascii="Arial" w:hAnsi="Arial" w:cs="Arial"/>
                <w:sz w:val="20"/>
                <w:szCs w:val="20"/>
              </w:rPr>
              <w:t>“En el cumplimiento de estas funciones deberá asesorar oportunamente en los siguientes ámbitos:</w:t>
            </w:r>
          </w:p>
          <w:p w14:paraId="66EB61FC" w14:textId="77777777" w:rsidR="00C92973" w:rsidRPr="00C92973" w:rsidRDefault="00C92973" w:rsidP="00C92973">
            <w:pPr>
              <w:spacing w:after="0" w:line="240" w:lineRule="auto"/>
              <w:jc w:val="both"/>
              <w:rPr>
                <w:rFonts w:ascii="Arial" w:hAnsi="Arial" w:cs="Arial"/>
                <w:sz w:val="20"/>
                <w:szCs w:val="20"/>
              </w:rPr>
            </w:pPr>
            <w:r w:rsidRPr="00C92973">
              <w:rPr>
                <w:rFonts w:ascii="Arial" w:hAnsi="Arial" w:cs="Arial"/>
                <w:sz w:val="20"/>
                <w:szCs w:val="20"/>
              </w:rPr>
              <w:t>a) Evaluar y monitorear el cálculo del Índice de Costos de Salud, según las metodologías, procedimientos y demás normas establecidas para el efecto.</w:t>
            </w:r>
          </w:p>
          <w:p w14:paraId="6F1AEA92" w14:textId="77777777" w:rsidR="00C92973" w:rsidRPr="00C92973" w:rsidRDefault="00C92973" w:rsidP="00C92973">
            <w:pPr>
              <w:spacing w:after="0" w:line="240" w:lineRule="auto"/>
              <w:jc w:val="both"/>
              <w:rPr>
                <w:rFonts w:ascii="Arial" w:hAnsi="Arial" w:cs="Arial"/>
                <w:sz w:val="20"/>
                <w:szCs w:val="20"/>
              </w:rPr>
            </w:pPr>
            <w:r w:rsidRPr="00C92973">
              <w:rPr>
                <w:rFonts w:ascii="Arial" w:hAnsi="Arial" w:cs="Arial"/>
                <w:sz w:val="20"/>
                <w:szCs w:val="20"/>
              </w:rPr>
              <w:t>b) Evaluar y monitorear los cálculos que se requieran, según las metodologías, procedimientos y demás normas establecidas para el efecto, en el proceso de determinación de los precios que las Instituciones de Salud Previsional cobren por las Garantías Explícitas en Salud, así como para su reajuste.</w:t>
            </w:r>
          </w:p>
          <w:p w14:paraId="76A5D4B4" w14:textId="77777777" w:rsidR="00C92973" w:rsidRPr="00C92973" w:rsidRDefault="00C92973" w:rsidP="00C92973">
            <w:pPr>
              <w:spacing w:after="0" w:line="240" w:lineRule="auto"/>
              <w:jc w:val="both"/>
              <w:rPr>
                <w:rFonts w:ascii="Arial" w:hAnsi="Arial" w:cs="Arial"/>
                <w:sz w:val="20"/>
                <w:szCs w:val="20"/>
              </w:rPr>
            </w:pPr>
            <w:r w:rsidRPr="00C92973">
              <w:rPr>
                <w:rFonts w:ascii="Arial" w:hAnsi="Arial" w:cs="Arial"/>
                <w:sz w:val="20"/>
                <w:szCs w:val="20"/>
              </w:rPr>
              <w:t>c) Formular observaciones y proponer al Ministerio de Salud y a la Superintendencia cambios metodológicos para el cálculo de lo dispuesto en las letras a) y b) precedentes.</w:t>
            </w:r>
          </w:p>
          <w:p w14:paraId="52DDEC5C" w14:textId="77777777" w:rsidR="00C92973" w:rsidRPr="00C92973" w:rsidRDefault="00C92973" w:rsidP="00C92973">
            <w:pPr>
              <w:spacing w:after="0" w:line="240" w:lineRule="auto"/>
              <w:jc w:val="both"/>
              <w:rPr>
                <w:rFonts w:ascii="Arial" w:hAnsi="Arial" w:cs="Arial"/>
                <w:sz w:val="20"/>
                <w:szCs w:val="20"/>
              </w:rPr>
            </w:pPr>
            <w:r w:rsidRPr="00C92973">
              <w:rPr>
                <w:rFonts w:ascii="Arial" w:hAnsi="Arial" w:cs="Arial"/>
                <w:sz w:val="20"/>
                <w:szCs w:val="20"/>
              </w:rPr>
              <w:t>d) Manifestar su opinión sobre propuestas de revisión metodológicas y procedimientos que puedan presentarse con ocasión del proceso de determinación del precio que las Instituciones de Salud Previsional cobren por las Garantías Explicitas en Salud o en la determinación del Índice de Costos de Salud.</w:t>
            </w:r>
          </w:p>
          <w:p w14:paraId="26C15FB6" w14:textId="77777777" w:rsidR="00C92973" w:rsidRPr="00C92973" w:rsidRDefault="00C92973" w:rsidP="00C92973">
            <w:pPr>
              <w:spacing w:after="0" w:line="240" w:lineRule="auto"/>
              <w:jc w:val="both"/>
              <w:rPr>
                <w:rFonts w:ascii="Arial" w:hAnsi="Arial" w:cs="Arial"/>
                <w:sz w:val="20"/>
                <w:szCs w:val="20"/>
              </w:rPr>
            </w:pPr>
            <w:r w:rsidRPr="00C92973">
              <w:rPr>
                <w:rFonts w:ascii="Arial" w:hAnsi="Arial" w:cs="Arial"/>
                <w:sz w:val="20"/>
                <w:szCs w:val="20"/>
              </w:rPr>
              <w:t>e) Proponer al Ministerio de Salud y la Superintendencia de Salud medidas regulatorias y/o administrativas que contribuyan a la contención de costos del sistema.</w:t>
            </w:r>
          </w:p>
          <w:p w14:paraId="63819E3C" w14:textId="77777777" w:rsidR="00C92973" w:rsidRDefault="00C92973" w:rsidP="00C92973">
            <w:pPr>
              <w:spacing w:after="0" w:line="240" w:lineRule="auto"/>
              <w:jc w:val="both"/>
              <w:rPr>
                <w:rFonts w:ascii="Arial" w:hAnsi="Arial" w:cs="Arial"/>
                <w:sz w:val="20"/>
                <w:szCs w:val="20"/>
              </w:rPr>
            </w:pPr>
            <w:r w:rsidRPr="00C92973">
              <w:rPr>
                <w:rFonts w:ascii="Arial" w:hAnsi="Arial" w:cs="Arial"/>
                <w:sz w:val="20"/>
                <w:szCs w:val="20"/>
              </w:rPr>
              <w:t>f) Las demás que se establezcan por ley”.</w:t>
            </w:r>
          </w:p>
          <w:p w14:paraId="222715B4" w14:textId="77777777" w:rsidR="00C92973" w:rsidRPr="00C92973" w:rsidRDefault="00C92973" w:rsidP="00C92973">
            <w:pPr>
              <w:spacing w:after="0" w:line="240" w:lineRule="auto"/>
              <w:jc w:val="both"/>
              <w:rPr>
                <w:rFonts w:ascii="Arial" w:hAnsi="Arial" w:cs="Arial"/>
                <w:sz w:val="20"/>
                <w:szCs w:val="20"/>
              </w:rPr>
            </w:pPr>
          </w:p>
          <w:p w14:paraId="652AF312" w14:textId="77777777" w:rsidR="00C92973" w:rsidRDefault="00B367D8" w:rsidP="00C92973">
            <w:pPr>
              <w:spacing w:after="0" w:line="240" w:lineRule="auto"/>
              <w:jc w:val="both"/>
              <w:rPr>
                <w:rFonts w:ascii="Arial" w:hAnsi="Arial" w:cs="Arial"/>
                <w:sz w:val="20"/>
                <w:szCs w:val="20"/>
              </w:rPr>
            </w:pPr>
            <w:r>
              <w:rPr>
                <w:rFonts w:ascii="Arial" w:hAnsi="Arial" w:cs="Arial"/>
                <w:sz w:val="20"/>
                <w:szCs w:val="20"/>
              </w:rPr>
              <w:t>7</w:t>
            </w:r>
            <w:r w:rsidR="00C92973">
              <w:rPr>
                <w:rFonts w:ascii="Arial" w:hAnsi="Arial" w:cs="Arial"/>
                <w:sz w:val="20"/>
                <w:szCs w:val="20"/>
              </w:rPr>
              <w:t xml:space="preserve">. </w:t>
            </w:r>
            <w:r>
              <w:rPr>
                <w:rFonts w:ascii="Arial" w:hAnsi="Arial" w:cs="Arial"/>
                <w:sz w:val="20"/>
                <w:szCs w:val="20"/>
              </w:rPr>
              <w:t xml:space="preserve">De los diputados </w:t>
            </w:r>
            <w:r w:rsidR="00C92973" w:rsidRPr="00C92973">
              <w:rPr>
                <w:rFonts w:ascii="Arial" w:hAnsi="Arial" w:cs="Arial"/>
                <w:b/>
                <w:sz w:val="20"/>
                <w:szCs w:val="20"/>
              </w:rPr>
              <w:t xml:space="preserve">Bravo y </w:t>
            </w:r>
            <w:proofErr w:type="spellStart"/>
            <w:r w:rsidR="00C92973" w:rsidRPr="00C92973">
              <w:rPr>
                <w:rFonts w:ascii="Arial" w:hAnsi="Arial" w:cs="Arial"/>
                <w:b/>
                <w:sz w:val="20"/>
                <w:szCs w:val="20"/>
              </w:rPr>
              <w:t>Lilayu</w:t>
            </w:r>
            <w:proofErr w:type="spellEnd"/>
            <w:r w:rsidR="00C92973">
              <w:rPr>
                <w:rFonts w:ascii="Arial" w:hAnsi="Arial" w:cs="Arial"/>
                <w:sz w:val="20"/>
                <w:szCs w:val="20"/>
              </w:rPr>
              <w:t xml:space="preserve"> p</w:t>
            </w:r>
            <w:r w:rsidR="00C92973" w:rsidRPr="00C92973">
              <w:rPr>
                <w:rFonts w:ascii="Arial" w:hAnsi="Arial" w:cs="Arial"/>
                <w:sz w:val="20"/>
                <w:szCs w:val="20"/>
              </w:rPr>
              <w:t>ara agregar en el inciso tercero, luego de “Superintendencia de Salud” y antes del punto seguido (“.”), la expresión “que deberá tenerlos en consideración al fundar su toma de decisiones”.</w:t>
            </w:r>
          </w:p>
          <w:p w14:paraId="3BBBDD7E" w14:textId="77777777" w:rsidR="00EE03D6" w:rsidRDefault="00EE03D6" w:rsidP="00C92973">
            <w:pPr>
              <w:spacing w:after="0" w:line="240" w:lineRule="auto"/>
              <w:jc w:val="both"/>
              <w:rPr>
                <w:rFonts w:ascii="Arial" w:hAnsi="Arial" w:cs="Arial"/>
                <w:sz w:val="20"/>
                <w:szCs w:val="20"/>
              </w:rPr>
            </w:pPr>
          </w:p>
          <w:p w14:paraId="34412B50" w14:textId="77777777" w:rsidR="00EE03D6" w:rsidRDefault="00EE03D6" w:rsidP="00C92973">
            <w:pPr>
              <w:spacing w:after="0" w:line="240" w:lineRule="auto"/>
              <w:jc w:val="both"/>
              <w:rPr>
                <w:rFonts w:ascii="Arial" w:hAnsi="Arial" w:cs="Arial"/>
                <w:sz w:val="20"/>
                <w:szCs w:val="20"/>
              </w:rPr>
            </w:pPr>
          </w:p>
          <w:p w14:paraId="43275AB4" w14:textId="77777777" w:rsidR="00EE03D6" w:rsidRDefault="00EE03D6" w:rsidP="00C92973">
            <w:pPr>
              <w:spacing w:after="0" w:line="240" w:lineRule="auto"/>
              <w:jc w:val="both"/>
              <w:rPr>
                <w:rFonts w:ascii="Arial" w:hAnsi="Arial" w:cs="Arial"/>
                <w:sz w:val="20"/>
                <w:szCs w:val="20"/>
              </w:rPr>
            </w:pPr>
          </w:p>
          <w:p w14:paraId="57CF7F89" w14:textId="77777777" w:rsidR="00EE03D6" w:rsidRDefault="00EE03D6" w:rsidP="00C92973">
            <w:pPr>
              <w:spacing w:after="0" w:line="240" w:lineRule="auto"/>
              <w:jc w:val="both"/>
              <w:rPr>
                <w:rFonts w:ascii="Arial" w:hAnsi="Arial" w:cs="Arial"/>
                <w:sz w:val="20"/>
                <w:szCs w:val="20"/>
              </w:rPr>
            </w:pPr>
          </w:p>
          <w:p w14:paraId="4E5C83EF" w14:textId="77777777" w:rsidR="00EE03D6" w:rsidRDefault="00EE03D6" w:rsidP="00C92973">
            <w:pPr>
              <w:spacing w:after="0" w:line="240" w:lineRule="auto"/>
              <w:jc w:val="both"/>
              <w:rPr>
                <w:rFonts w:ascii="Arial" w:hAnsi="Arial" w:cs="Arial"/>
                <w:sz w:val="20"/>
                <w:szCs w:val="20"/>
              </w:rPr>
            </w:pPr>
          </w:p>
          <w:p w14:paraId="6D1CFC31" w14:textId="77777777" w:rsidR="00A1668C" w:rsidRDefault="00EE03D6" w:rsidP="00EE03D6">
            <w:pPr>
              <w:spacing w:after="0" w:line="240" w:lineRule="auto"/>
              <w:jc w:val="both"/>
              <w:rPr>
                <w:rFonts w:ascii="Arial" w:hAnsi="Arial" w:cs="Arial"/>
                <w:sz w:val="20"/>
                <w:szCs w:val="20"/>
              </w:rPr>
            </w:pPr>
            <w:r>
              <w:rPr>
                <w:rFonts w:ascii="Arial" w:hAnsi="Arial" w:cs="Arial"/>
                <w:sz w:val="20"/>
                <w:szCs w:val="20"/>
              </w:rPr>
              <w:lastRenderedPageBreak/>
              <w:t xml:space="preserve">8. De los diputados </w:t>
            </w:r>
            <w:r w:rsidR="00A1668C">
              <w:rPr>
                <w:rFonts w:ascii="Arial" w:hAnsi="Arial" w:cs="Arial"/>
                <w:sz w:val="20"/>
                <w:szCs w:val="20"/>
              </w:rPr>
              <w:t xml:space="preserve">y diputadas </w:t>
            </w:r>
            <w:r w:rsidR="00A1668C" w:rsidRPr="00A1668C">
              <w:rPr>
                <w:rFonts w:ascii="Arial" w:hAnsi="Arial" w:cs="Arial"/>
                <w:b/>
                <w:sz w:val="20"/>
                <w:szCs w:val="20"/>
              </w:rPr>
              <w:t>Gazmuri, Astudillo, Cariola, Molina, Palma y</w:t>
            </w:r>
            <w:r w:rsidR="00A1668C">
              <w:rPr>
                <w:rFonts w:ascii="Arial" w:hAnsi="Arial" w:cs="Arial"/>
                <w:b/>
                <w:sz w:val="20"/>
                <w:szCs w:val="20"/>
              </w:rPr>
              <w:t xml:space="preserve"> Rosas, </w:t>
            </w:r>
            <w:r>
              <w:rPr>
                <w:rFonts w:ascii="Arial" w:hAnsi="Arial" w:cs="Arial"/>
                <w:sz w:val="20"/>
                <w:szCs w:val="20"/>
              </w:rPr>
              <w:t>p</w:t>
            </w:r>
            <w:r w:rsidRPr="00EE03D6">
              <w:rPr>
                <w:rFonts w:ascii="Arial" w:hAnsi="Arial" w:cs="Arial"/>
                <w:sz w:val="20"/>
                <w:szCs w:val="20"/>
              </w:rPr>
              <w:t xml:space="preserve">ara incorporar </w:t>
            </w:r>
            <w:r w:rsidR="00A1668C">
              <w:rPr>
                <w:rFonts w:ascii="Arial" w:hAnsi="Arial" w:cs="Arial"/>
                <w:sz w:val="20"/>
                <w:szCs w:val="20"/>
              </w:rPr>
              <w:t xml:space="preserve">un inciso final </w:t>
            </w:r>
            <w:r w:rsidRPr="00EE03D6">
              <w:rPr>
                <w:rFonts w:ascii="Arial" w:hAnsi="Arial" w:cs="Arial"/>
                <w:sz w:val="20"/>
                <w:szCs w:val="20"/>
              </w:rPr>
              <w:t xml:space="preserve">en el </w:t>
            </w:r>
            <w:r w:rsidR="00A1668C">
              <w:rPr>
                <w:rFonts w:ascii="Arial" w:hAnsi="Arial" w:cs="Arial"/>
                <w:sz w:val="20"/>
                <w:szCs w:val="20"/>
              </w:rPr>
              <w:t>artículo 130 bis, del siguiente tenor:</w:t>
            </w:r>
          </w:p>
          <w:p w14:paraId="594C3D5E" w14:textId="669C8E5F" w:rsidR="00EE03D6" w:rsidRDefault="00A1668C" w:rsidP="00EE03D6">
            <w:pPr>
              <w:spacing w:after="0" w:line="240" w:lineRule="auto"/>
              <w:jc w:val="both"/>
              <w:rPr>
                <w:rFonts w:ascii="Arial" w:hAnsi="Arial" w:cs="Arial"/>
                <w:sz w:val="20"/>
                <w:szCs w:val="20"/>
              </w:rPr>
            </w:pPr>
            <w:r>
              <w:rPr>
                <w:rFonts w:ascii="Arial" w:hAnsi="Arial" w:cs="Arial"/>
                <w:sz w:val="20"/>
                <w:szCs w:val="20"/>
              </w:rPr>
              <w:t xml:space="preserve">   </w:t>
            </w:r>
            <w:r w:rsidR="00EE03D6" w:rsidRPr="00EE03D6">
              <w:rPr>
                <w:rFonts w:ascii="Arial" w:hAnsi="Arial" w:cs="Arial"/>
                <w:sz w:val="20"/>
                <w:szCs w:val="20"/>
              </w:rPr>
              <w:t>“La Superintendencia de Salud, deberá justificar de forma clara y precisa en su pronunciamiento la circunstancia de no integrar o rechazar las opiniones, pronunciamientos, estudios y propuestas del Consejo, el cual deberá estar a disposición del público a través su página web institucional, en el plazo máximo de treinta días corridos desde que se dicta la resolución.”</w:t>
            </w:r>
          </w:p>
          <w:p w14:paraId="45931D37" w14:textId="2489E613" w:rsidR="00EE03D6" w:rsidRDefault="00EE03D6" w:rsidP="00EE03D6">
            <w:pPr>
              <w:spacing w:after="0" w:line="240" w:lineRule="auto"/>
              <w:jc w:val="both"/>
              <w:rPr>
                <w:rFonts w:ascii="Arial" w:hAnsi="Arial" w:cs="Arial"/>
                <w:sz w:val="20"/>
                <w:szCs w:val="20"/>
              </w:rPr>
            </w:pPr>
          </w:p>
        </w:tc>
      </w:tr>
      <w:tr w:rsidR="001273A4" w:rsidRPr="00B730EE" w14:paraId="1955F0F2" w14:textId="77777777" w:rsidTr="00DB227E">
        <w:trPr>
          <w:trHeight w:val="1134"/>
        </w:trPr>
        <w:tc>
          <w:tcPr>
            <w:tcW w:w="6238" w:type="dxa"/>
          </w:tcPr>
          <w:p w14:paraId="3589493F" w14:textId="77777777" w:rsidR="001273A4" w:rsidRDefault="001273A4" w:rsidP="00D34090">
            <w:pPr>
              <w:spacing w:after="0" w:line="240" w:lineRule="auto"/>
              <w:jc w:val="both"/>
              <w:rPr>
                <w:rFonts w:ascii="Arial" w:hAnsi="Arial" w:cs="Arial"/>
                <w:sz w:val="20"/>
                <w:szCs w:val="20"/>
              </w:rPr>
            </w:pPr>
          </w:p>
        </w:tc>
        <w:tc>
          <w:tcPr>
            <w:tcW w:w="6066" w:type="dxa"/>
          </w:tcPr>
          <w:p w14:paraId="17E063F7" w14:textId="77777777" w:rsidR="001273A4" w:rsidRPr="001273A4" w:rsidRDefault="001273A4" w:rsidP="001273A4">
            <w:pPr>
              <w:spacing w:after="0" w:line="240" w:lineRule="auto"/>
              <w:jc w:val="both"/>
              <w:rPr>
                <w:rFonts w:ascii="Arial" w:hAnsi="Arial" w:cs="Arial"/>
                <w:bCs/>
                <w:iCs/>
                <w:sz w:val="20"/>
                <w:szCs w:val="20"/>
                <w:lang w:val="es-ES_tradnl"/>
              </w:rPr>
            </w:pPr>
            <w:r w:rsidRPr="001273A4">
              <w:rPr>
                <w:rFonts w:ascii="Arial" w:hAnsi="Arial" w:cs="Arial"/>
                <w:bCs/>
                <w:iCs/>
                <w:sz w:val="20"/>
                <w:szCs w:val="20"/>
                <w:lang w:val="es-ES_tradnl"/>
              </w:rPr>
              <w:t xml:space="preserve">Artículo 130 </w:t>
            </w:r>
            <w:proofErr w:type="gramStart"/>
            <w:r w:rsidRPr="001273A4">
              <w:rPr>
                <w:rFonts w:ascii="Arial" w:hAnsi="Arial" w:cs="Arial"/>
                <w:bCs/>
                <w:iCs/>
                <w:sz w:val="20"/>
                <w:szCs w:val="20"/>
                <w:lang w:val="es-ES_tradnl"/>
              </w:rPr>
              <w:t>ter.-</w:t>
            </w:r>
            <w:proofErr w:type="gramEnd"/>
            <w:r w:rsidRPr="001273A4">
              <w:rPr>
                <w:rFonts w:ascii="Arial" w:hAnsi="Arial" w:cs="Arial"/>
                <w:bCs/>
                <w:iCs/>
                <w:sz w:val="20"/>
                <w:szCs w:val="20"/>
                <w:lang w:val="es-ES_tradnl"/>
              </w:rPr>
              <w:t xml:space="preserve"> </w:t>
            </w:r>
            <w:r w:rsidRPr="00AF1B58">
              <w:rPr>
                <w:rFonts w:ascii="Arial" w:hAnsi="Arial" w:cs="Arial"/>
                <w:b/>
                <w:bCs/>
                <w:iCs/>
                <w:sz w:val="20"/>
                <w:szCs w:val="20"/>
                <w:lang w:val="es-ES_tradnl"/>
              </w:rPr>
              <w:t xml:space="preserve">El Consejo estará constituido por cinco personas, de vasta experiencia profesional y/o académica comprobada, en materias de salud pública, economía de salud o derecho sanitario. </w:t>
            </w:r>
            <w:r w:rsidRPr="00D553A9">
              <w:rPr>
                <w:rFonts w:ascii="Arial" w:hAnsi="Arial" w:cs="Arial"/>
                <w:b/>
                <w:bCs/>
                <w:i/>
                <w:iCs/>
                <w:sz w:val="20"/>
                <w:szCs w:val="20"/>
                <w:lang w:val="es-ES_tradnl"/>
              </w:rPr>
              <w:t xml:space="preserve">Dos de estas personas serán nombradas por la o el </w:t>
            </w:r>
            <w:proofErr w:type="gramStart"/>
            <w:r w:rsidRPr="00D553A9">
              <w:rPr>
                <w:rFonts w:ascii="Arial" w:hAnsi="Arial" w:cs="Arial"/>
                <w:b/>
                <w:bCs/>
                <w:i/>
                <w:iCs/>
                <w:sz w:val="20"/>
                <w:szCs w:val="20"/>
                <w:lang w:val="es-ES_tradnl"/>
              </w:rPr>
              <w:t>Ministro</w:t>
            </w:r>
            <w:proofErr w:type="gramEnd"/>
            <w:r w:rsidRPr="00D553A9">
              <w:rPr>
                <w:rFonts w:ascii="Arial" w:hAnsi="Arial" w:cs="Arial"/>
                <w:b/>
                <w:bCs/>
                <w:i/>
                <w:iCs/>
                <w:sz w:val="20"/>
                <w:szCs w:val="20"/>
                <w:lang w:val="es-ES_tradnl"/>
              </w:rPr>
              <w:t xml:space="preserve"> de Salud, dos nombradas por la o el Ministro de Hacienda y uno nombrada por la o el Ministro de Economía, Fomento y Turismo</w:t>
            </w:r>
            <w:r w:rsidRPr="00AF1B58">
              <w:rPr>
                <w:rFonts w:ascii="Arial" w:hAnsi="Arial" w:cs="Arial"/>
                <w:b/>
                <w:bCs/>
                <w:iCs/>
                <w:sz w:val="20"/>
                <w:szCs w:val="20"/>
                <w:lang w:val="es-ES_tradnl"/>
              </w:rPr>
              <w:t xml:space="preserve">. Estas designaciones se realizarán a partir de una terna propuesta para cada cargo por el Consejo de Alta Dirección Pública, de conformidad al procedimiento establecido en el Título VI de la ley </w:t>
            </w:r>
            <w:proofErr w:type="spellStart"/>
            <w:r w:rsidRPr="00AF1B58">
              <w:rPr>
                <w:rFonts w:ascii="Arial" w:hAnsi="Arial" w:cs="Arial"/>
                <w:b/>
                <w:bCs/>
                <w:iCs/>
                <w:sz w:val="20"/>
                <w:szCs w:val="20"/>
                <w:lang w:val="es-ES_tradnl"/>
              </w:rPr>
              <w:t>N°</w:t>
            </w:r>
            <w:proofErr w:type="spellEnd"/>
            <w:r w:rsidRPr="00AF1B58">
              <w:rPr>
                <w:rFonts w:ascii="Arial" w:hAnsi="Arial" w:cs="Arial"/>
                <w:b/>
                <w:bCs/>
                <w:iCs/>
                <w:sz w:val="20"/>
                <w:szCs w:val="20"/>
                <w:lang w:val="es-ES_tradnl"/>
              </w:rPr>
              <w:t xml:space="preserve"> 19.882.</w:t>
            </w:r>
          </w:p>
          <w:p w14:paraId="1667B76D" w14:textId="77777777" w:rsidR="001273A4" w:rsidRDefault="001273A4" w:rsidP="001273A4">
            <w:pPr>
              <w:spacing w:after="0" w:line="240" w:lineRule="auto"/>
              <w:jc w:val="both"/>
              <w:rPr>
                <w:rFonts w:ascii="Arial" w:hAnsi="Arial" w:cs="Arial"/>
                <w:bCs/>
                <w:iCs/>
                <w:sz w:val="20"/>
                <w:szCs w:val="20"/>
                <w:lang w:val="es-ES_tradnl"/>
              </w:rPr>
            </w:pPr>
          </w:p>
          <w:p w14:paraId="1B14CEB5" w14:textId="77777777" w:rsidR="00711387" w:rsidRDefault="00711387" w:rsidP="001273A4">
            <w:pPr>
              <w:spacing w:after="0" w:line="240" w:lineRule="auto"/>
              <w:jc w:val="both"/>
              <w:rPr>
                <w:rFonts w:ascii="Arial" w:hAnsi="Arial" w:cs="Arial"/>
                <w:bCs/>
                <w:iCs/>
                <w:sz w:val="20"/>
                <w:szCs w:val="20"/>
                <w:lang w:val="es-ES_tradnl"/>
              </w:rPr>
            </w:pPr>
          </w:p>
          <w:p w14:paraId="33A14A3A" w14:textId="77777777" w:rsidR="00711387" w:rsidRDefault="00711387" w:rsidP="001273A4">
            <w:pPr>
              <w:spacing w:after="0" w:line="240" w:lineRule="auto"/>
              <w:jc w:val="both"/>
              <w:rPr>
                <w:rFonts w:ascii="Arial" w:hAnsi="Arial" w:cs="Arial"/>
                <w:bCs/>
                <w:iCs/>
                <w:sz w:val="20"/>
                <w:szCs w:val="20"/>
                <w:lang w:val="es-ES_tradnl"/>
              </w:rPr>
            </w:pPr>
          </w:p>
          <w:p w14:paraId="766B07D5" w14:textId="77777777" w:rsidR="00711387" w:rsidRDefault="00711387" w:rsidP="001273A4">
            <w:pPr>
              <w:spacing w:after="0" w:line="240" w:lineRule="auto"/>
              <w:jc w:val="both"/>
              <w:rPr>
                <w:rFonts w:ascii="Arial" w:hAnsi="Arial" w:cs="Arial"/>
                <w:bCs/>
                <w:iCs/>
                <w:sz w:val="20"/>
                <w:szCs w:val="20"/>
                <w:lang w:val="es-ES_tradnl"/>
              </w:rPr>
            </w:pPr>
          </w:p>
          <w:p w14:paraId="5BD7CBE4" w14:textId="77777777" w:rsidR="00711387" w:rsidRDefault="00711387" w:rsidP="001273A4">
            <w:pPr>
              <w:spacing w:after="0" w:line="240" w:lineRule="auto"/>
              <w:jc w:val="both"/>
              <w:rPr>
                <w:rFonts w:ascii="Arial" w:hAnsi="Arial" w:cs="Arial"/>
                <w:bCs/>
                <w:iCs/>
                <w:sz w:val="20"/>
                <w:szCs w:val="20"/>
                <w:lang w:val="es-ES_tradnl"/>
              </w:rPr>
            </w:pPr>
          </w:p>
          <w:p w14:paraId="5CE608D5" w14:textId="77777777" w:rsidR="00711387" w:rsidRDefault="00711387" w:rsidP="001273A4">
            <w:pPr>
              <w:spacing w:after="0" w:line="240" w:lineRule="auto"/>
              <w:jc w:val="both"/>
              <w:rPr>
                <w:rFonts w:ascii="Arial" w:hAnsi="Arial" w:cs="Arial"/>
                <w:bCs/>
                <w:iCs/>
                <w:sz w:val="20"/>
                <w:szCs w:val="20"/>
                <w:lang w:val="es-ES_tradnl"/>
              </w:rPr>
            </w:pPr>
          </w:p>
          <w:p w14:paraId="5CAAD403" w14:textId="77777777" w:rsidR="00711387" w:rsidRDefault="00711387" w:rsidP="001273A4">
            <w:pPr>
              <w:spacing w:after="0" w:line="240" w:lineRule="auto"/>
              <w:jc w:val="both"/>
              <w:rPr>
                <w:rFonts w:ascii="Arial" w:hAnsi="Arial" w:cs="Arial"/>
                <w:bCs/>
                <w:iCs/>
                <w:sz w:val="20"/>
                <w:szCs w:val="20"/>
                <w:lang w:val="es-ES_tradnl"/>
              </w:rPr>
            </w:pPr>
          </w:p>
          <w:p w14:paraId="774D30F9" w14:textId="77777777" w:rsidR="00711387" w:rsidRDefault="00711387" w:rsidP="001273A4">
            <w:pPr>
              <w:spacing w:after="0" w:line="240" w:lineRule="auto"/>
              <w:jc w:val="both"/>
              <w:rPr>
                <w:rFonts w:ascii="Arial" w:hAnsi="Arial" w:cs="Arial"/>
                <w:bCs/>
                <w:iCs/>
                <w:sz w:val="20"/>
                <w:szCs w:val="20"/>
                <w:lang w:val="es-ES_tradnl"/>
              </w:rPr>
            </w:pPr>
          </w:p>
          <w:p w14:paraId="69108AE7" w14:textId="77777777" w:rsidR="00711387" w:rsidRDefault="00711387" w:rsidP="001273A4">
            <w:pPr>
              <w:spacing w:after="0" w:line="240" w:lineRule="auto"/>
              <w:jc w:val="both"/>
              <w:rPr>
                <w:rFonts w:ascii="Arial" w:hAnsi="Arial" w:cs="Arial"/>
                <w:bCs/>
                <w:iCs/>
                <w:sz w:val="20"/>
                <w:szCs w:val="20"/>
                <w:lang w:val="es-ES_tradnl"/>
              </w:rPr>
            </w:pPr>
          </w:p>
          <w:p w14:paraId="3406F596" w14:textId="77777777" w:rsidR="00711387" w:rsidRPr="001273A4" w:rsidRDefault="00711387" w:rsidP="001273A4">
            <w:pPr>
              <w:spacing w:after="0" w:line="240" w:lineRule="auto"/>
              <w:jc w:val="both"/>
              <w:rPr>
                <w:rFonts w:ascii="Arial" w:hAnsi="Arial" w:cs="Arial"/>
                <w:bCs/>
                <w:iCs/>
                <w:sz w:val="20"/>
                <w:szCs w:val="20"/>
                <w:lang w:val="es-ES_tradnl"/>
              </w:rPr>
            </w:pPr>
          </w:p>
          <w:p w14:paraId="23F48905" w14:textId="77777777" w:rsidR="001273A4" w:rsidRPr="001273A4" w:rsidRDefault="001273A4" w:rsidP="001273A4">
            <w:pPr>
              <w:spacing w:after="0" w:line="240" w:lineRule="auto"/>
              <w:jc w:val="both"/>
              <w:rPr>
                <w:rFonts w:ascii="Arial" w:hAnsi="Arial" w:cs="Arial"/>
                <w:bCs/>
                <w:iCs/>
                <w:sz w:val="20"/>
                <w:szCs w:val="20"/>
                <w:lang w:val="es-ES_tradnl"/>
              </w:rPr>
            </w:pPr>
            <w:r w:rsidRPr="001273A4">
              <w:rPr>
                <w:rFonts w:ascii="Arial" w:hAnsi="Arial" w:cs="Arial"/>
                <w:bCs/>
                <w:iCs/>
                <w:sz w:val="20"/>
                <w:szCs w:val="20"/>
                <w:lang w:val="es-ES_tradnl"/>
              </w:rPr>
              <w:t xml:space="preserve">Los consejeros durarán en su cargo </w:t>
            </w:r>
            <w:r w:rsidRPr="00D553A9">
              <w:rPr>
                <w:rFonts w:ascii="Arial" w:hAnsi="Arial" w:cs="Arial"/>
                <w:b/>
                <w:bCs/>
                <w:iCs/>
                <w:sz w:val="20"/>
                <w:szCs w:val="20"/>
                <w:lang w:val="es-ES_tradnl"/>
              </w:rPr>
              <w:t>tres años a contar de su nombramiento, pudiendo prorrogarse hasta por un período sucesivo, por una sola vez.</w:t>
            </w:r>
          </w:p>
          <w:p w14:paraId="77395609" w14:textId="77777777" w:rsidR="001273A4" w:rsidRPr="001273A4" w:rsidRDefault="001273A4" w:rsidP="001273A4">
            <w:pPr>
              <w:spacing w:after="0" w:line="240" w:lineRule="auto"/>
              <w:jc w:val="both"/>
              <w:rPr>
                <w:rFonts w:ascii="Arial" w:hAnsi="Arial" w:cs="Arial"/>
                <w:bCs/>
                <w:iCs/>
                <w:sz w:val="20"/>
                <w:szCs w:val="20"/>
                <w:lang w:val="es-ES_tradnl"/>
              </w:rPr>
            </w:pPr>
          </w:p>
          <w:p w14:paraId="23433D6F" w14:textId="77777777" w:rsidR="008F5CA3" w:rsidRDefault="008F5CA3" w:rsidP="001273A4">
            <w:pPr>
              <w:spacing w:after="0" w:line="240" w:lineRule="auto"/>
              <w:jc w:val="both"/>
              <w:rPr>
                <w:rFonts w:ascii="Arial" w:hAnsi="Arial" w:cs="Arial"/>
                <w:b/>
                <w:bCs/>
                <w:iCs/>
                <w:sz w:val="20"/>
                <w:szCs w:val="20"/>
                <w:lang w:val="es-ES_tradnl"/>
              </w:rPr>
            </w:pPr>
          </w:p>
          <w:p w14:paraId="2878B6CC" w14:textId="77777777" w:rsidR="008F5CA3" w:rsidRDefault="008F5CA3" w:rsidP="001273A4">
            <w:pPr>
              <w:spacing w:after="0" w:line="240" w:lineRule="auto"/>
              <w:jc w:val="both"/>
              <w:rPr>
                <w:rFonts w:ascii="Arial" w:hAnsi="Arial" w:cs="Arial"/>
                <w:b/>
                <w:bCs/>
                <w:iCs/>
                <w:sz w:val="20"/>
                <w:szCs w:val="20"/>
                <w:lang w:val="es-ES_tradnl"/>
              </w:rPr>
            </w:pPr>
          </w:p>
          <w:p w14:paraId="1A9C4559" w14:textId="77777777" w:rsidR="008F5CA3" w:rsidRDefault="008F5CA3" w:rsidP="001273A4">
            <w:pPr>
              <w:spacing w:after="0" w:line="240" w:lineRule="auto"/>
              <w:jc w:val="both"/>
              <w:rPr>
                <w:rFonts w:ascii="Arial" w:hAnsi="Arial" w:cs="Arial"/>
                <w:b/>
                <w:bCs/>
                <w:iCs/>
                <w:sz w:val="20"/>
                <w:szCs w:val="20"/>
                <w:lang w:val="es-ES_tradnl"/>
              </w:rPr>
            </w:pPr>
          </w:p>
          <w:p w14:paraId="13491E75" w14:textId="77777777" w:rsidR="008F5CA3" w:rsidRDefault="008F5CA3" w:rsidP="001273A4">
            <w:pPr>
              <w:spacing w:after="0" w:line="240" w:lineRule="auto"/>
              <w:jc w:val="both"/>
              <w:rPr>
                <w:rFonts w:ascii="Arial" w:hAnsi="Arial" w:cs="Arial"/>
                <w:b/>
                <w:bCs/>
                <w:iCs/>
                <w:sz w:val="20"/>
                <w:szCs w:val="20"/>
                <w:lang w:val="es-ES_tradnl"/>
              </w:rPr>
            </w:pPr>
          </w:p>
          <w:p w14:paraId="6DA69393" w14:textId="781D3362" w:rsidR="001273A4" w:rsidRPr="00A1668C" w:rsidRDefault="001273A4" w:rsidP="001273A4">
            <w:pPr>
              <w:spacing w:after="0" w:line="240" w:lineRule="auto"/>
              <w:jc w:val="both"/>
              <w:rPr>
                <w:rFonts w:ascii="Arial" w:hAnsi="Arial" w:cs="Arial"/>
                <w:b/>
                <w:bCs/>
                <w:iCs/>
                <w:sz w:val="20"/>
                <w:szCs w:val="20"/>
                <w:lang w:val="es-ES_tradnl"/>
              </w:rPr>
            </w:pPr>
            <w:r w:rsidRPr="00A1668C">
              <w:rPr>
                <w:rFonts w:ascii="Arial" w:hAnsi="Arial" w:cs="Arial"/>
                <w:b/>
                <w:bCs/>
                <w:iCs/>
                <w:sz w:val="20"/>
                <w:szCs w:val="20"/>
                <w:lang w:val="es-ES_tradnl"/>
              </w:rPr>
              <w:t>Los integrantes del Consejo tendrán derecho a percibir una dieta equivalente a quince unidades de fomento por cada sesión a la que asistan, con un máximo de sesenta unidades de fomento por cada mes calendario. Esta dieta será compatible con otros ingresos que perciba cada consejero.</w:t>
            </w:r>
          </w:p>
          <w:p w14:paraId="2A78556E" w14:textId="772218AF" w:rsidR="001273A4" w:rsidRDefault="001273A4" w:rsidP="001273A4">
            <w:pPr>
              <w:spacing w:after="0" w:line="240" w:lineRule="auto"/>
              <w:jc w:val="both"/>
              <w:rPr>
                <w:rFonts w:ascii="Arial" w:hAnsi="Arial" w:cs="Arial"/>
                <w:bCs/>
                <w:iCs/>
                <w:sz w:val="20"/>
                <w:szCs w:val="20"/>
                <w:lang w:val="es-ES_tradnl"/>
              </w:rPr>
            </w:pPr>
          </w:p>
          <w:p w14:paraId="69E13FA7" w14:textId="77777777" w:rsidR="008F5CA3" w:rsidRDefault="008F5CA3" w:rsidP="001273A4">
            <w:pPr>
              <w:spacing w:after="0" w:line="240" w:lineRule="auto"/>
              <w:jc w:val="both"/>
              <w:rPr>
                <w:rFonts w:ascii="Arial" w:hAnsi="Arial" w:cs="Arial"/>
                <w:bCs/>
                <w:iCs/>
                <w:sz w:val="20"/>
                <w:szCs w:val="20"/>
                <w:lang w:val="es-ES_tradnl"/>
              </w:rPr>
            </w:pPr>
          </w:p>
          <w:p w14:paraId="0A656B84" w14:textId="77777777" w:rsidR="008F5CA3" w:rsidRDefault="008F5CA3" w:rsidP="001273A4">
            <w:pPr>
              <w:spacing w:after="0" w:line="240" w:lineRule="auto"/>
              <w:jc w:val="both"/>
              <w:rPr>
                <w:rFonts w:ascii="Arial" w:hAnsi="Arial" w:cs="Arial"/>
                <w:bCs/>
                <w:iCs/>
                <w:sz w:val="20"/>
                <w:szCs w:val="20"/>
                <w:lang w:val="es-ES_tradnl"/>
              </w:rPr>
            </w:pPr>
          </w:p>
          <w:p w14:paraId="27AC410C" w14:textId="77777777" w:rsidR="008F5CA3" w:rsidRDefault="008F5CA3" w:rsidP="001273A4">
            <w:pPr>
              <w:spacing w:after="0" w:line="240" w:lineRule="auto"/>
              <w:jc w:val="both"/>
              <w:rPr>
                <w:rFonts w:ascii="Arial" w:hAnsi="Arial" w:cs="Arial"/>
                <w:bCs/>
                <w:iCs/>
                <w:sz w:val="20"/>
                <w:szCs w:val="20"/>
                <w:lang w:val="es-ES_tradnl"/>
              </w:rPr>
            </w:pPr>
          </w:p>
          <w:p w14:paraId="6D3B4DB7" w14:textId="77777777" w:rsidR="008F5CA3" w:rsidRDefault="008F5CA3" w:rsidP="001273A4">
            <w:pPr>
              <w:spacing w:after="0" w:line="240" w:lineRule="auto"/>
              <w:jc w:val="both"/>
              <w:rPr>
                <w:rFonts w:ascii="Arial" w:hAnsi="Arial" w:cs="Arial"/>
                <w:bCs/>
                <w:iCs/>
                <w:sz w:val="20"/>
                <w:szCs w:val="20"/>
                <w:lang w:val="es-ES_tradnl"/>
              </w:rPr>
            </w:pPr>
          </w:p>
          <w:p w14:paraId="73EE22DB" w14:textId="77777777" w:rsidR="008F5CA3" w:rsidRDefault="008F5CA3" w:rsidP="001273A4">
            <w:pPr>
              <w:spacing w:after="0" w:line="240" w:lineRule="auto"/>
              <w:jc w:val="both"/>
              <w:rPr>
                <w:rFonts w:ascii="Arial" w:hAnsi="Arial" w:cs="Arial"/>
                <w:bCs/>
                <w:iCs/>
                <w:sz w:val="20"/>
                <w:szCs w:val="20"/>
                <w:lang w:val="es-ES_tradnl"/>
              </w:rPr>
            </w:pPr>
          </w:p>
          <w:p w14:paraId="7BF2FD7B" w14:textId="77777777" w:rsidR="008F5CA3" w:rsidRDefault="008F5CA3" w:rsidP="001273A4">
            <w:pPr>
              <w:spacing w:after="0" w:line="240" w:lineRule="auto"/>
              <w:jc w:val="both"/>
              <w:rPr>
                <w:rFonts w:ascii="Arial" w:hAnsi="Arial" w:cs="Arial"/>
                <w:bCs/>
                <w:iCs/>
                <w:sz w:val="20"/>
                <w:szCs w:val="20"/>
                <w:lang w:val="es-ES_tradnl"/>
              </w:rPr>
            </w:pPr>
          </w:p>
          <w:p w14:paraId="197C916B" w14:textId="77777777" w:rsidR="008F5CA3" w:rsidRDefault="008F5CA3" w:rsidP="001273A4">
            <w:pPr>
              <w:spacing w:after="0" w:line="240" w:lineRule="auto"/>
              <w:jc w:val="both"/>
              <w:rPr>
                <w:rFonts w:ascii="Arial" w:hAnsi="Arial" w:cs="Arial"/>
                <w:bCs/>
                <w:iCs/>
                <w:sz w:val="20"/>
                <w:szCs w:val="20"/>
                <w:lang w:val="es-ES_tradnl"/>
              </w:rPr>
            </w:pPr>
          </w:p>
          <w:p w14:paraId="63F0CE9C" w14:textId="77777777" w:rsidR="008F5CA3" w:rsidRPr="001273A4" w:rsidRDefault="008F5CA3" w:rsidP="001273A4">
            <w:pPr>
              <w:spacing w:after="0" w:line="240" w:lineRule="auto"/>
              <w:jc w:val="both"/>
              <w:rPr>
                <w:rFonts w:ascii="Arial" w:hAnsi="Arial" w:cs="Arial"/>
                <w:bCs/>
                <w:iCs/>
                <w:sz w:val="20"/>
                <w:szCs w:val="20"/>
                <w:lang w:val="es-ES_tradnl"/>
              </w:rPr>
            </w:pPr>
          </w:p>
          <w:p w14:paraId="6ECBCC47" w14:textId="4E5471FD" w:rsidR="001273A4" w:rsidRPr="001273A4" w:rsidRDefault="001273A4" w:rsidP="008F5CA3">
            <w:pPr>
              <w:spacing w:after="0" w:line="240" w:lineRule="auto"/>
              <w:jc w:val="both"/>
              <w:rPr>
                <w:rFonts w:ascii="Arial" w:hAnsi="Arial" w:cs="Arial"/>
                <w:iCs/>
                <w:sz w:val="20"/>
                <w:szCs w:val="20"/>
                <w:lang w:val="es-ES_tradnl"/>
              </w:rPr>
            </w:pPr>
            <w:r w:rsidRPr="000C2204">
              <w:rPr>
                <w:rFonts w:ascii="Arial" w:hAnsi="Arial" w:cs="Arial"/>
                <w:bCs/>
                <w:iCs/>
                <w:sz w:val="20"/>
                <w:szCs w:val="20"/>
                <w:u w:val="single"/>
                <w:lang w:val="es-ES_tradnl"/>
              </w:rPr>
              <w:t>Les corresponderá a los consejeros designar a uno de ellos como presidente del Consejo, quien presidirá las sesiones. Asimismo, deberán elegir a uno de ellos como subrogante del presidente del Consejo.</w:t>
            </w:r>
          </w:p>
        </w:tc>
        <w:tc>
          <w:tcPr>
            <w:tcW w:w="5557" w:type="dxa"/>
          </w:tcPr>
          <w:p w14:paraId="55289AFE" w14:textId="793A20A2" w:rsidR="00AF1B58" w:rsidRPr="00AF1B58" w:rsidRDefault="00A1668C" w:rsidP="00AF1B58">
            <w:pPr>
              <w:spacing w:after="0" w:line="240" w:lineRule="auto"/>
              <w:jc w:val="both"/>
              <w:rPr>
                <w:rFonts w:ascii="Arial" w:hAnsi="Arial" w:cs="Arial"/>
                <w:sz w:val="20"/>
                <w:szCs w:val="20"/>
              </w:rPr>
            </w:pPr>
            <w:r>
              <w:rPr>
                <w:rFonts w:ascii="Arial" w:hAnsi="Arial" w:cs="Arial"/>
                <w:sz w:val="20"/>
                <w:szCs w:val="20"/>
              </w:rPr>
              <w:lastRenderedPageBreak/>
              <w:t>9</w:t>
            </w:r>
            <w:r w:rsidR="00B367D8">
              <w:rPr>
                <w:rFonts w:ascii="Arial" w:hAnsi="Arial" w:cs="Arial"/>
                <w:sz w:val="20"/>
                <w:szCs w:val="20"/>
              </w:rPr>
              <w:t xml:space="preserve">. Del diputado </w:t>
            </w:r>
            <w:r w:rsidR="00B367D8">
              <w:rPr>
                <w:rFonts w:ascii="Arial" w:hAnsi="Arial" w:cs="Arial"/>
                <w:b/>
                <w:sz w:val="20"/>
                <w:szCs w:val="20"/>
              </w:rPr>
              <w:t>Lagomarsino</w:t>
            </w:r>
            <w:r w:rsidR="00AF1B58" w:rsidRPr="00AF1B58">
              <w:rPr>
                <w:rFonts w:ascii="Arial" w:hAnsi="Arial" w:cs="Arial"/>
                <w:sz w:val="20"/>
                <w:szCs w:val="20"/>
              </w:rPr>
              <w:t xml:space="preserve"> </w:t>
            </w:r>
            <w:r w:rsidR="00AF1B58">
              <w:rPr>
                <w:rFonts w:ascii="Arial" w:hAnsi="Arial" w:cs="Arial"/>
                <w:sz w:val="20"/>
                <w:szCs w:val="20"/>
              </w:rPr>
              <w:t xml:space="preserve">para reemplazar </w:t>
            </w:r>
            <w:r w:rsidR="00AF1B58" w:rsidRPr="00AF1B58">
              <w:rPr>
                <w:rFonts w:ascii="Arial" w:hAnsi="Arial" w:cs="Arial"/>
                <w:sz w:val="20"/>
                <w:szCs w:val="20"/>
              </w:rPr>
              <w:t xml:space="preserve">el inciso primero del </w:t>
            </w:r>
            <w:r w:rsidR="00AF1B58">
              <w:rPr>
                <w:rFonts w:ascii="Arial" w:hAnsi="Arial" w:cs="Arial"/>
                <w:sz w:val="20"/>
                <w:szCs w:val="20"/>
              </w:rPr>
              <w:t>a</w:t>
            </w:r>
            <w:r w:rsidR="00AF1B58" w:rsidRPr="00AF1B58">
              <w:rPr>
                <w:rFonts w:ascii="Arial" w:hAnsi="Arial" w:cs="Arial"/>
                <w:sz w:val="20"/>
                <w:szCs w:val="20"/>
              </w:rPr>
              <w:t xml:space="preserve">rtículo 130 ter por </w:t>
            </w:r>
            <w:r w:rsidR="00AF1B58">
              <w:rPr>
                <w:rFonts w:ascii="Arial" w:hAnsi="Arial" w:cs="Arial"/>
                <w:sz w:val="20"/>
                <w:szCs w:val="20"/>
              </w:rPr>
              <w:t xml:space="preserve">el </w:t>
            </w:r>
            <w:r w:rsidR="00AF1B58" w:rsidRPr="00AF1B58">
              <w:rPr>
                <w:rFonts w:ascii="Arial" w:hAnsi="Arial" w:cs="Arial"/>
                <w:sz w:val="20"/>
                <w:szCs w:val="20"/>
              </w:rPr>
              <w:t>siguiente tenor:</w:t>
            </w:r>
          </w:p>
          <w:p w14:paraId="45FD4ACA" w14:textId="77777777" w:rsidR="001273A4" w:rsidRDefault="00AF1B58" w:rsidP="00AF1B58">
            <w:pPr>
              <w:spacing w:after="0" w:line="240" w:lineRule="auto"/>
              <w:jc w:val="both"/>
              <w:rPr>
                <w:rFonts w:ascii="Arial" w:hAnsi="Arial" w:cs="Arial"/>
                <w:sz w:val="20"/>
                <w:szCs w:val="20"/>
              </w:rPr>
            </w:pPr>
            <w:r>
              <w:rPr>
                <w:rFonts w:ascii="Arial" w:hAnsi="Arial" w:cs="Arial"/>
                <w:sz w:val="20"/>
                <w:szCs w:val="20"/>
              </w:rPr>
              <w:t xml:space="preserve">   </w:t>
            </w:r>
            <w:r w:rsidRPr="00AF1B58">
              <w:rPr>
                <w:rFonts w:ascii="Arial" w:hAnsi="Arial" w:cs="Arial"/>
                <w:sz w:val="20"/>
                <w:szCs w:val="20"/>
              </w:rPr>
              <w:t>“</w:t>
            </w:r>
            <w:r>
              <w:rPr>
                <w:rFonts w:ascii="Arial" w:hAnsi="Arial" w:cs="Arial"/>
                <w:sz w:val="20"/>
                <w:szCs w:val="20"/>
              </w:rPr>
              <w:t xml:space="preserve">Artículo 130 </w:t>
            </w:r>
            <w:proofErr w:type="gramStart"/>
            <w:r>
              <w:rPr>
                <w:rFonts w:ascii="Arial" w:hAnsi="Arial" w:cs="Arial"/>
                <w:sz w:val="20"/>
                <w:szCs w:val="20"/>
              </w:rPr>
              <w:t>ter.-</w:t>
            </w:r>
            <w:proofErr w:type="gramEnd"/>
            <w:r>
              <w:rPr>
                <w:rFonts w:ascii="Arial" w:hAnsi="Arial" w:cs="Arial"/>
                <w:sz w:val="20"/>
                <w:szCs w:val="20"/>
              </w:rPr>
              <w:t xml:space="preserve"> </w:t>
            </w:r>
            <w:r w:rsidRPr="00AF1B58">
              <w:rPr>
                <w:rFonts w:ascii="Arial" w:hAnsi="Arial" w:cs="Arial"/>
                <w:sz w:val="20"/>
                <w:szCs w:val="20"/>
              </w:rPr>
              <w:t>El Consejo estará constituido por siete personas, de vasta experiencia profesional y/o académica comprobada, en materias de salud pública, economía de salud o derecho sanitario, que se distribuirán del siguiente modo: Dos de estas personas serán nombradas por el Ministro de Salud; dos por la Comisión de Salud de la Cámara; dos por la Comisión de Salud del Senado; y por el Superintendente de Salud. Este último será el encargado de presidir la instancia.”</w:t>
            </w:r>
          </w:p>
          <w:p w14:paraId="72CB678D" w14:textId="77777777" w:rsidR="00D553A9" w:rsidRDefault="00D553A9" w:rsidP="00AF1B58">
            <w:pPr>
              <w:spacing w:after="0" w:line="240" w:lineRule="auto"/>
              <w:jc w:val="both"/>
              <w:rPr>
                <w:rFonts w:ascii="Arial" w:hAnsi="Arial" w:cs="Arial"/>
                <w:sz w:val="20"/>
                <w:szCs w:val="20"/>
              </w:rPr>
            </w:pPr>
          </w:p>
          <w:p w14:paraId="3C2E5B32" w14:textId="72C01A1C" w:rsidR="00D553A9" w:rsidRDefault="00A1668C" w:rsidP="00D553A9">
            <w:pPr>
              <w:spacing w:after="0" w:line="240" w:lineRule="auto"/>
              <w:jc w:val="both"/>
              <w:rPr>
                <w:rFonts w:ascii="Arial" w:hAnsi="Arial" w:cs="Arial"/>
                <w:sz w:val="20"/>
                <w:szCs w:val="20"/>
              </w:rPr>
            </w:pPr>
            <w:r>
              <w:rPr>
                <w:rFonts w:ascii="Arial" w:hAnsi="Arial" w:cs="Arial"/>
                <w:sz w:val="20"/>
                <w:szCs w:val="20"/>
              </w:rPr>
              <w:t>10</w:t>
            </w:r>
            <w:r w:rsidR="00D553A9">
              <w:rPr>
                <w:rFonts w:ascii="Arial" w:hAnsi="Arial" w:cs="Arial"/>
                <w:sz w:val="20"/>
                <w:szCs w:val="20"/>
              </w:rPr>
              <w:t xml:space="preserve">. </w:t>
            </w:r>
            <w:r w:rsidR="00B367D8">
              <w:rPr>
                <w:rFonts w:ascii="Arial" w:hAnsi="Arial" w:cs="Arial"/>
                <w:sz w:val="20"/>
                <w:szCs w:val="20"/>
              </w:rPr>
              <w:t>De los diputados</w:t>
            </w:r>
            <w:r w:rsidR="00D553A9" w:rsidRPr="00D553A9">
              <w:rPr>
                <w:rFonts w:ascii="Arial" w:hAnsi="Arial" w:cs="Arial"/>
                <w:sz w:val="20"/>
                <w:szCs w:val="20"/>
              </w:rPr>
              <w:t xml:space="preserve"> </w:t>
            </w:r>
            <w:r w:rsidR="00D553A9" w:rsidRPr="00D553A9">
              <w:rPr>
                <w:rFonts w:ascii="Arial" w:hAnsi="Arial" w:cs="Arial"/>
                <w:b/>
                <w:sz w:val="20"/>
                <w:szCs w:val="20"/>
              </w:rPr>
              <w:t xml:space="preserve">Bravo y </w:t>
            </w:r>
            <w:proofErr w:type="spellStart"/>
            <w:r w:rsidR="00D553A9" w:rsidRPr="00D553A9">
              <w:rPr>
                <w:rFonts w:ascii="Arial" w:hAnsi="Arial" w:cs="Arial"/>
                <w:b/>
                <w:sz w:val="20"/>
                <w:szCs w:val="20"/>
              </w:rPr>
              <w:t>Lilayu</w:t>
            </w:r>
            <w:proofErr w:type="spellEnd"/>
            <w:r w:rsidR="00D553A9">
              <w:rPr>
                <w:rFonts w:ascii="Arial" w:hAnsi="Arial" w:cs="Arial"/>
                <w:sz w:val="20"/>
                <w:szCs w:val="20"/>
              </w:rPr>
              <w:t xml:space="preserve"> </w:t>
            </w:r>
            <w:r w:rsidR="00D553A9" w:rsidRPr="00D553A9">
              <w:rPr>
                <w:rFonts w:ascii="Arial" w:hAnsi="Arial" w:cs="Arial"/>
                <w:sz w:val="20"/>
                <w:szCs w:val="20"/>
              </w:rPr>
              <w:t xml:space="preserve">para reemplazar </w:t>
            </w:r>
            <w:r w:rsidR="00D553A9">
              <w:rPr>
                <w:rFonts w:ascii="Arial" w:hAnsi="Arial" w:cs="Arial"/>
                <w:sz w:val="20"/>
                <w:szCs w:val="20"/>
              </w:rPr>
              <w:t>e</w:t>
            </w:r>
            <w:r w:rsidR="00D553A9" w:rsidRPr="00D553A9">
              <w:rPr>
                <w:rFonts w:ascii="Arial" w:hAnsi="Arial" w:cs="Arial"/>
                <w:sz w:val="20"/>
                <w:szCs w:val="20"/>
              </w:rPr>
              <w:t>n el inciso primero</w:t>
            </w:r>
            <w:r w:rsidR="0083742B">
              <w:rPr>
                <w:rFonts w:ascii="Arial" w:hAnsi="Arial" w:cs="Arial"/>
                <w:sz w:val="20"/>
                <w:szCs w:val="20"/>
              </w:rPr>
              <w:t xml:space="preserve"> del artículo 130 ter</w:t>
            </w:r>
            <w:r w:rsidR="00D553A9" w:rsidRPr="00D553A9">
              <w:rPr>
                <w:rFonts w:ascii="Arial" w:hAnsi="Arial" w:cs="Arial"/>
                <w:sz w:val="20"/>
                <w:szCs w:val="20"/>
              </w:rPr>
              <w:t xml:space="preserve">, la oración: “Dos de estas personas serán nombradas por la o el </w:t>
            </w:r>
            <w:proofErr w:type="gramStart"/>
            <w:r w:rsidR="00D553A9" w:rsidRPr="00D553A9">
              <w:rPr>
                <w:rFonts w:ascii="Arial" w:hAnsi="Arial" w:cs="Arial"/>
                <w:sz w:val="20"/>
                <w:szCs w:val="20"/>
              </w:rPr>
              <w:t>Ministro</w:t>
            </w:r>
            <w:proofErr w:type="gramEnd"/>
            <w:r w:rsidR="00D553A9" w:rsidRPr="00D553A9">
              <w:rPr>
                <w:rFonts w:ascii="Arial" w:hAnsi="Arial" w:cs="Arial"/>
                <w:sz w:val="20"/>
                <w:szCs w:val="20"/>
              </w:rPr>
              <w:t xml:space="preserve"> de Salud, dos nombradas por la o el Ministro de Hacienda y uno nombrada por la o el Ministro de Economía, Fomento y Turismo” por “Serán nombrados por el Presidente de la República y ratificados por mayoría simple en el Senado”.</w:t>
            </w:r>
          </w:p>
          <w:p w14:paraId="52D0BD28" w14:textId="77777777" w:rsidR="00D553A9" w:rsidRPr="00D553A9" w:rsidRDefault="00D553A9" w:rsidP="00D553A9">
            <w:pPr>
              <w:spacing w:after="0" w:line="240" w:lineRule="auto"/>
              <w:jc w:val="both"/>
              <w:rPr>
                <w:rFonts w:ascii="Arial" w:hAnsi="Arial" w:cs="Arial"/>
                <w:sz w:val="20"/>
                <w:szCs w:val="20"/>
              </w:rPr>
            </w:pPr>
          </w:p>
          <w:p w14:paraId="0BC64345" w14:textId="1604F5BE" w:rsidR="00DE2E10" w:rsidRDefault="00A1668C" w:rsidP="00D553A9">
            <w:pPr>
              <w:spacing w:after="0" w:line="240" w:lineRule="auto"/>
              <w:jc w:val="both"/>
              <w:rPr>
                <w:rFonts w:ascii="Arial" w:hAnsi="Arial" w:cs="Arial"/>
                <w:sz w:val="20"/>
                <w:szCs w:val="20"/>
              </w:rPr>
            </w:pPr>
            <w:r>
              <w:rPr>
                <w:rFonts w:ascii="Arial" w:hAnsi="Arial" w:cs="Arial"/>
                <w:sz w:val="20"/>
                <w:szCs w:val="20"/>
              </w:rPr>
              <w:t>11</w:t>
            </w:r>
            <w:r w:rsidR="00B367D8">
              <w:rPr>
                <w:rFonts w:ascii="Arial" w:hAnsi="Arial" w:cs="Arial"/>
                <w:sz w:val="20"/>
                <w:szCs w:val="20"/>
              </w:rPr>
              <w:t>. De los diputados</w:t>
            </w:r>
            <w:r w:rsidR="00D553A9">
              <w:rPr>
                <w:rFonts w:ascii="Arial" w:hAnsi="Arial" w:cs="Arial"/>
                <w:sz w:val="20"/>
                <w:szCs w:val="20"/>
              </w:rPr>
              <w:t xml:space="preserve"> </w:t>
            </w:r>
            <w:r w:rsidR="00D553A9" w:rsidRPr="00D553A9">
              <w:rPr>
                <w:rFonts w:ascii="Arial" w:hAnsi="Arial" w:cs="Arial"/>
                <w:b/>
                <w:sz w:val="20"/>
                <w:szCs w:val="20"/>
              </w:rPr>
              <w:t xml:space="preserve">Bravo y </w:t>
            </w:r>
            <w:proofErr w:type="spellStart"/>
            <w:r w:rsidR="00D553A9" w:rsidRPr="00D553A9">
              <w:rPr>
                <w:rFonts w:ascii="Arial" w:hAnsi="Arial" w:cs="Arial"/>
                <w:b/>
                <w:sz w:val="20"/>
                <w:szCs w:val="20"/>
              </w:rPr>
              <w:t>Lilayu</w:t>
            </w:r>
            <w:proofErr w:type="spellEnd"/>
            <w:r w:rsidR="00D553A9">
              <w:rPr>
                <w:rFonts w:ascii="Arial" w:hAnsi="Arial" w:cs="Arial"/>
                <w:sz w:val="20"/>
                <w:szCs w:val="20"/>
              </w:rPr>
              <w:t xml:space="preserve"> </w:t>
            </w:r>
            <w:r w:rsidR="00D553A9" w:rsidRPr="00D553A9">
              <w:rPr>
                <w:rFonts w:ascii="Arial" w:hAnsi="Arial" w:cs="Arial"/>
                <w:sz w:val="20"/>
                <w:szCs w:val="20"/>
              </w:rPr>
              <w:t xml:space="preserve">para reemplazar </w:t>
            </w:r>
            <w:r w:rsidR="00D553A9">
              <w:rPr>
                <w:rFonts w:ascii="Arial" w:hAnsi="Arial" w:cs="Arial"/>
                <w:sz w:val="20"/>
                <w:szCs w:val="20"/>
              </w:rPr>
              <w:t>e</w:t>
            </w:r>
            <w:r w:rsidR="00D553A9" w:rsidRPr="00D553A9">
              <w:rPr>
                <w:rFonts w:ascii="Arial" w:hAnsi="Arial" w:cs="Arial"/>
                <w:sz w:val="20"/>
                <w:szCs w:val="20"/>
              </w:rPr>
              <w:t>n el inciso segundo</w:t>
            </w:r>
            <w:r w:rsidR="0083742B">
              <w:rPr>
                <w:rFonts w:ascii="Arial" w:hAnsi="Arial" w:cs="Arial"/>
                <w:sz w:val="20"/>
                <w:szCs w:val="20"/>
              </w:rPr>
              <w:t xml:space="preserve"> del artículo 130 ter</w:t>
            </w:r>
            <w:r w:rsidR="00D553A9" w:rsidRPr="00D553A9">
              <w:rPr>
                <w:rFonts w:ascii="Arial" w:hAnsi="Arial" w:cs="Arial"/>
                <w:sz w:val="20"/>
                <w:szCs w:val="20"/>
              </w:rPr>
              <w:t xml:space="preserve">, la frase: “tres años a contar de su nombramiento, pudiendo prorrogarse hasta por un período sucesivo, por una sola vez” por “ocho años, sin </w:t>
            </w:r>
            <w:r w:rsidR="00D553A9" w:rsidRPr="00D553A9">
              <w:rPr>
                <w:rFonts w:ascii="Arial" w:hAnsi="Arial" w:cs="Arial"/>
                <w:sz w:val="20"/>
                <w:szCs w:val="20"/>
              </w:rPr>
              <w:lastRenderedPageBreak/>
              <w:t>posibilidad de prorrogar su nombramiento y se renovarán por parcialidades”.</w:t>
            </w:r>
          </w:p>
          <w:p w14:paraId="3A19D384" w14:textId="77777777" w:rsidR="00A1668C" w:rsidRDefault="00A1668C" w:rsidP="00D553A9">
            <w:pPr>
              <w:spacing w:after="0" w:line="240" w:lineRule="auto"/>
              <w:jc w:val="both"/>
              <w:rPr>
                <w:rFonts w:ascii="Arial" w:hAnsi="Arial" w:cs="Arial"/>
                <w:sz w:val="20"/>
                <w:szCs w:val="20"/>
              </w:rPr>
            </w:pPr>
          </w:p>
          <w:p w14:paraId="3C85D325" w14:textId="3C7F8922" w:rsidR="00A1668C" w:rsidRDefault="00A1668C" w:rsidP="00A1668C">
            <w:pPr>
              <w:spacing w:after="0" w:line="240" w:lineRule="auto"/>
              <w:jc w:val="both"/>
              <w:rPr>
                <w:rFonts w:ascii="Arial" w:hAnsi="Arial" w:cs="Arial"/>
                <w:sz w:val="20"/>
                <w:szCs w:val="20"/>
              </w:rPr>
            </w:pPr>
            <w:r>
              <w:rPr>
                <w:rFonts w:ascii="Arial" w:hAnsi="Arial" w:cs="Arial"/>
                <w:sz w:val="20"/>
                <w:szCs w:val="20"/>
              </w:rPr>
              <w:t xml:space="preserve">12. </w:t>
            </w:r>
            <w:r w:rsidRPr="00A1668C">
              <w:rPr>
                <w:rFonts w:ascii="Arial" w:hAnsi="Arial" w:cs="Arial"/>
                <w:sz w:val="20"/>
                <w:szCs w:val="20"/>
              </w:rPr>
              <w:t xml:space="preserve">De los diputados y diputadas </w:t>
            </w:r>
            <w:r w:rsidRPr="00A1668C">
              <w:rPr>
                <w:rFonts w:ascii="Arial" w:hAnsi="Arial" w:cs="Arial"/>
                <w:b/>
                <w:sz w:val="20"/>
                <w:szCs w:val="20"/>
              </w:rPr>
              <w:t xml:space="preserve">Gazmuri, Astudillo, Cariola, Molina, Palma y Rosas, </w:t>
            </w:r>
            <w:r>
              <w:rPr>
                <w:rFonts w:ascii="Arial" w:hAnsi="Arial" w:cs="Arial"/>
                <w:sz w:val="20"/>
                <w:szCs w:val="20"/>
              </w:rPr>
              <w:t xml:space="preserve">para reemplazar el inciso tercero del artículo </w:t>
            </w:r>
            <w:r w:rsidRPr="00A1668C">
              <w:rPr>
                <w:rFonts w:ascii="Arial" w:hAnsi="Arial" w:cs="Arial"/>
                <w:sz w:val="20"/>
                <w:szCs w:val="20"/>
              </w:rPr>
              <w:t xml:space="preserve">130 ter, </w:t>
            </w:r>
            <w:r>
              <w:rPr>
                <w:rFonts w:ascii="Arial" w:hAnsi="Arial" w:cs="Arial"/>
                <w:sz w:val="20"/>
                <w:szCs w:val="20"/>
              </w:rPr>
              <w:t>por el siguiente:</w:t>
            </w:r>
          </w:p>
          <w:p w14:paraId="0BD43384" w14:textId="7AEC4D80" w:rsidR="00A1668C" w:rsidRDefault="00A1668C" w:rsidP="00A1668C">
            <w:pPr>
              <w:spacing w:after="0" w:line="240" w:lineRule="auto"/>
              <w:jc w:val="both"/>
              <w:rPr>
                <w:rFonts w:ascii="Arial" w:hAnsi="Arial" w:cs="Arial"/>
                <w:sz w:val="20"/>
                <w:szCs w:val="20"/>
              </w:rPr>
            </w:pPr>
            <w:r>
              <w:rPr>
                <w:rFonts w:ascii="Arial" w:hAnsi="Arial" w:cs="Arial"/>
                <w:sz w:val="20"/>
                <w:szCs w:val="20"/>
              </w:rPr>
              <w:t xml:space="preserve">   </w:t>
            </w:r>
            <w:r w:rsidRPr="00A1668C">
              <w:rPr>
                <w:rFonts w:ascii="Arial" w:hAnsi="Arial" w:cs="Arial"/>
                <w:sz w:val="20"/>
                <w:szCs w:val="20"/>
              </w:rPr>
              <w:t>“Los integrantes del Consejo tendrán derecho a percibir una dieta equivalente a un ingreso mínimo mensual por cada sesión a la que asistan, con un máximo de cuatro ingresos mínimos mensuales por cada mes calendario. La dieta que perciba cada consejero, no será compatible con otros ingresos que deriven de otros cargos públicos. Las incompatibilidades a que hace referencia este inciso serán aquellas reguladas en la Ley 18.834 sobre Estatuto Administrativo y la Ley Orgánica Constitucional de las Bases Generales de la Administración del Estado”.</w:t>
            </w:r>
          </w:p>
          <w:p w14:paraId="131E098B" w14:textId="77777777" w:rsidR="00DE2E10" w:rsidRDefault="00DE2E10" w:rsidP="00AF1B58">
            <w:pPr>
              <w:spacing w:after="0" w:line="240" w:lineRule="auto"/>
              <w:jc w:val="both"/>
              <w:rPr>
                <w:rFonts w:ascii="Arial" w:hAnsi="Arial" w:cs="Arial"/>
                <w:sz w:val="20"/>
                <w:szCs w:val="20"/>
              </w:rPr>
            </w:pPr>
          </w:p>
          <w:p w14:paraId="1B68AA32" w14:textId="69569833" w:rsidR="00DE2E10" w:rsidRDefault="00A1668C" w:rsidP="00B367D8">
            <w:pPr>
              <w:spacing w:after="0" w:line="240" w:lineRule="auto"/>
              <w:jc w:val="both"/>
              <w:rPr>
                <w:rFonts w:ascii="Arial" w:hAnsi="Arial" w:cs="Arial"/>
                <w:sz w:val="20"/>
                <w:szCs w:val="20"/>
              </w:rPr>
            </w:pPr>
            <w:r>
              <w:rPr>
                <w:rFonts w:ascii="Arial" w:hAnsi="Arial" w:cs="Arial"/>
                <w:sz w:val="20"/>
                <w:szCs w:val="20"/>
              </w:rPr>
              <w:t>13</w:t>
            </w:r>
            <w:r w:rsidR="00B367D8">
              <w:rPr>
                <w:rFonts w:ascii="Arial" w:hAnsi="Arial" w:cs="Arial"/>
                <w:sz w:val="20"/>
                <w:szCs w:val="20"/>
              </w:rPr>
              <w:t xml:space="preserve">. Del diputado </w:t>
            </w:r>
            <w:r w:rsidR="00DE2E10">
              <w:rPr>
                <w:b/>
              </w:rPr>
              <w:t xml:space="preserve">Lagomarsino </w:t>
            </w:r>
            <w:r w:rsidR="00DE2E10">
              <w:t xml:space="preserve">para eliminar </w:t>
            </w:r>
            <w:r w:rsidR="00DE2E10" w:rsidRPr="00DE2E10">
              <w:rPr>
                <w:rFonts w:ascii="Arial" w:hAnsi="Arial" w:cs="Arial"/>
                <w:sz w:val="20"/>
                <w:szCs w:val="20"/>
              </w:rPr>
              <w:t xml:space="preserve">el inciso final </w:t>
            </w:r>
            <w:r w:rsidR="00DE2E10">
              <w:rPr>
                <w:rFonts w:ascii="Arial" w:hAnsi="Arial" w:cs="Arial"/>
                <w:sz w:val="20"/>
                <w:szCs w:val="20"/>
              </w:rPr>
              <w:t>de</w:t>
            </w:r>
            <w:r w:rsidR="00DE2E10" w:rsidRPr="00DE2E10">
              <w:rPr>
                <w:rFonts w:ascii="Arial" w:hAnsi="Arial" w:cs="Arial"/>
                <w:sz w:val="20"/>
                <w:szCs w:val="20"/>
              </w:rPr>
              <w:t xml:space="preserve">l artículo </w:t>
            </w:r>
            <w:r w:rsidR="00DE2E10" w:rsidRPr="00DE2E10">
              <w:rPr>
                <w:rFonts w:ascii="Arial" w:hAnsi="Arial" w:cs="Arial"/>
                <w:sz w:val="20"/>
                <w:szCs w:val="20"/>
                <w:highlight w:val="yellow"/>
              </w:rPr>
              <w:t>130 bis</w:t>
            </w:r>
            <w:r w:rsidR="00DE2E10" w:rsidRPr="00DE2E10">
              <w:rPr>
                <w:rFonts w:ascii="Arial" w:hAnsi="Arial" w:cs="Arial"/>
                <w:sz w:val="20"/>
                <w:szCs w:val="20"/>
              </w:rPr>
              <w:t xml:space="preserve"> propuesto sobre la designación del </w:t>
            </w:r>
            <w:proofErr w:type="gramStart"/>
            <w:r w:rsidR="00DE2E10" w:rsidRPr="00DE2E10">
              <w:rPr>
                <w:rFonts w:ascii="Arial" w:hAnsi="Arial" w:cs="Arial"/>
                <w:sz w:val="20"/>
                <w:szCs w:val="20"/>
              </w:rPr>
              <w:t>Presidente</w:t>
            </w:r>
            <w:proofErr w:type="gramEnd"/>
            <w:r w:rsidR="00DE2E10" w:rsidRPr="00DE2E10">
              <w:rPr>
                <w:rFonts w:ascii="Arial" w:hAnsi="Arial" w:cs="Arial"/>
                <w:sz w:val="20"/>
                <w:szCs w:val="20"/>
              </w:rPr>
              <w:t xml:space="preserve"> del Consejo.</w:t>
            </w:r>
          </w:p>
        </w:tc>
      </w:tr>
      <w:tr w:rsidR="001273A4" w:rsidRPr="00B730EE" w14:paraId="1C68EA4F" w14:textId="77777777" w:rsidTr="00DB227E">
        <w:trPr>
          <w:trHeight w:val="1134"/>
        </w:trPr>
        <w:tc>
          <w:tcPr>
            <w:tcW w:w="6238" w:type="dxa"/>
          </w:tcPr>
          <w:p w14:paraId="110930E9" w14:textId="77777777" w:rsidR="001273A4" w:rsidRDefault="001273A4" w:rsidP="00D34090">
            <w:pPr>
              <w:spacing w:after="0" w:line="240" w:lineRule="auto"/>
              <w:jc w:val="both"/>
              <w:rPr>
                <w:rFonts w:ascii="Arial" w:hAnsi="Arial" w:cs="Arial"/>
                <w:sz w:val="20"/>
                <w:szCs w:val="20"/>
              </w:rPr>
            </w:pPr>
          </w:p>
        </w:tc>
        <w:tc>
          <w:tcPr>
            <w:tcW w:w="6066" w:type="dxa"/>
          </w:tcPr>
          <w:p w14:paraId="48F6FA1D" w14:textId="77777777" w:rsidR="007F17B4" w:rsidRDefault="007F17B4" w:rsidP="001273A4">
            <w:pPr>
              <w:spacing w:after="0" w:line="240" w:lineRule="auto"/>
              <w:jc w:val="both"/>
              <w:rPr>
                <w:rFonts w:ascii="Arial" w:hAnsi="Arial" w:cs="Arial"/>
                <w:bCs/>
                <w:iCs/>
                <w:sz w:val="20"/>
                <w:szCs w:val="20"/>
                <w:lang w:val="es-ES_tradnl"/>
              </w:rPr>
            </w:pPr>
          </w:p>
          <w:p w14:paraId="23B00F25" w14:textId="77777777" w:rsidR="007F17B4" w:rsidRDefault="007F17B4" w:rsidP="001273A4">
            <w:pPr>
              <w:spacing w:after="0" w:line="240" w:lineRule="auto"/>
              <w:jc w:val="both"/>
              <w:rPr>
                <w:rFonts w:ascii="Arial" w:hAnsi="Arial" w:cs="Arial"/>
                <w:bCs/>
                <w:iCs/>
                <w:sz w:val="20"/>
                <w:szCs w:val="20"/>
                <w:lang w:val="es-ES_tradnl"/>
              </w:rPr>
            </w:pPr>
          </w:p>
          <w:p w14:paraId="3441C3D3" w14:textId="77777777" w:rsidR="007F17B4" w:rsidRDefault="007F17B4" w:rsidP="001273A4">
            <w:pPr>
              <w:spacing w:after="0" w:line="240" w:lineRule="auto"/>
              <w:jc w:val="both"/>
              <w:rPr>
                <w:rFonts w:ascii="Arial" w:hAnsi="Arial" w:cs="Arial"/>
                <w:bCs/>
                <w:iCs/>
                <w:sz w:val="20"/>
                <w:szCs w:val="20"/>
                <w:lang w:val="es-ES_tradnl"/>
              </w:rPr>
            </w:pPr>
          </w:p>
          <w:p w14:paraId="5A025722" w14:textId="77777777" w:rsidR="007F17B4" w:rsidRDefault="007F17B4" w:rsidP="001273A4">
            <w:pPr>
              <w:spacing w:after="0" w:line="240" w:lineRule="auto"/>
              <w:jc w:val="both"/>
              <w:rPr>
                <w:rFonts w:ascii="Arial" w:hAnsi="Arial" w:cs="Arial"/>
                <w:bCs/>
                <w:iCs/>
                <w:sz w:val="20"/>
                <w:szCs w:val="20"/>
                <w:lang w:val="es-ES_tradnl"/>
              </w:rPr>
            </w:pPr>
          </w:p>
          <w:p w14:paraId="4CD8C2A3" w14:textId="77777777" w:rsidR="001273A4" w:rsidRPr="001273A4" w:rsidRDefault="001273A4" w:rsidP="001273A4">
            <w:pPr>
              <w:spacing w:after="0" w:line="240" w:lineRule="auto"/>
              <w:jc w:val="both"/>
              <w:rPr>
                <w:rFonts w:ascii="Arial" w:hAnsi="Arial" w:cs="Arial"/>
                <w:bCs/>
                <w:iCs/>
                <w:sz w:val="20"/>
                <w:szCs w:val="20"/>
                <w:lang w:val="es-ES_tradnl"/>
              </w:rPr>
            </w:pPr>
            <w:r w:rsidRPr="001273A4">
              <w:rPr>
                <w:rFonts w:ascii="Arial" w:hAnsi="Arial" w:cs="Arial"/>
                <w:bCs/>
                <w:iCs/>
                <w:sz w:val="20"/>
                <w:szCs w:val="20"/>
                <w:lang w:val="es-ES_tradnl"/>
              </w:rPr>
              <w:t xml:space="preserve">Artículo 130 </w:t>
            </w:r>
            <w:proofErr w:type="spellStart"/>
            <w:proofErr w:type="gramStart"/>
            <w:r w:rsidRPr="001273A4">
              <w:rPr>
                <w:rFonts w:ascii="Arial" w:hAnsi="Arial" w:cs="Arial"/>
                <w:bCs/>
                <w:iCs/>
                <w:sz w:val="20"/>
                <w:szCs w:val="20"/>
                <w:lang w:val="es-ES_tradnl"/>
              </w:rPr>
              <w:t>quáter</w:t>
            </w:r>
            <w:proofErr w:type="spellEnd"/>
            <w:r w:rsidRPr="001273A4">
              <w:rPr>
                <w:rFonts w:ascii="Arial" w:hAnsi="Arial" w:cs="Arial"/>
                <w:bCs/>
                <w:iCs/>
                <w:sz w:val="20"/>
                <w:szCs w:val="20"/>
                <w:lang w:val="es-ES_tradnl"/>
              </w:rPr>
              <w:t>.-</w:t>
            </w:r>
            <w:proofErr w:type="gramEnd"/>
            <w:r w:rsidRPr="001273A4">
              <w:rPr>
                <w:rFonts w:ascii="Arial" w:hAnsi="Arial" w:cs="Arial"/>
                <w:bCs/>
                <w:iCs/>
                <w:sz w:val="20"/>
                <w:szCs w:val="20"/>
                <w:lang w:val="es-ES_tradnl"/>
              </w:rPr>
              <w:t xml:space="preserve"> La calidad de consejero será incompatible con el ejercicio de los cargos de diputado, senador, delegado presidencial regional o provincial, alcalde, concejal, gobernador regional, consejero regional, miembro del escalafón primario del Poder Judicial, fiscal del Ministerio Público, funcionario del Banco Central de Chile, miembro de las Fuerzas Armadas y de Orden y Seguridad Pública y miembro de los órganos de dirección de los partidos políticos.</w:t>
            </w:r>
          </w:p>
          <w:p w14:paraId="28A60894" w14:textId="77777777" w:rsidR="001273A4" w:rsidRPr="001273A4" w:rsidRDefault="001273A4" w:rsidP="001273A4">
            <w:pPr>
              <w:spacing w:after="0" w:line="240" w:lineRule="auto"/>
              <w:jc w:val="both"/>
              <w:rPr>
                <w:rFonts w:ascii="Arial" w:hAnsi="Arial" w:cs="Arial"/>
                <w:iCs/>
                <w:sz w:val="20"/>
                <w:szCs w:val="20"/>
                <w:lang w:val="es-ES_tradnl"/>
              </w:rPr>
            </w:pPr>
          </w:p>
        </w:tc>
        <w:tc>
          <w:tcPr>
            <w:tcW w:w="5557" w:type="dxa"/>
          </w:tcPr>
          <w:p w14:paraId="316A5086" w14:textId="3DB57F4B" w:rsidR="007F17B4" w:rsidRDefault="007F17B4" w:rsidP="007F17B4">
            <w:pPr>
              <w:spacing w:after="0" w:line="240" w:lineRule="auto"/>
              <w:jc w:val="both"/>
              <w:rPr>
                <w:rFonts w:ascii="Arial" w:hAnsi="Arial" w:cs="Arial"/>
                <w:sz w:val="20"/>
                <w:szCs w:val="20"/>
              </w:rPr>
            </w:pPr>
            <w:r>
              <w:rPr>
                <w:rFonts w:ascii="Arial" w:hAnsi="Arial" w:cs="Arial"/>
                <w:sz w:val="20"/>
                <w:szCs w:val="20"/>
              </w:rPr>
              <w:t>14.</w:t>
            </w:r>
            <w:r w:rsidRPr="007F17B4">
              <w:rPr>
                <w:rFonts w:ascii="Arial" w:hAnsi="Arial" w:cs="Arial"/>
                <w:sz w:val="20"/>
                <w:szCs w:val="20"/>
              </w:rPr>
              <w:t xml:space="preserve"> De los diputados y diputadas </w:t>
            </w:r>
            <w:r w:rsidRPr="007F17B4">
              <w:rPr>
                <w:rFonts w:ascii="Arial" w:hAnsi="Arial" w:cs="Arial"/>
                <w:b/>
                <w:sz w:val="20"/>
                <w:szCs w:val="20"/>
              </w:rPr>
              <w:t>Gazmuri, Astudillo, Cariola, Molina, Palma y Rosas,</w:t>
            </w:r>
            <w:r>
              <w:rPr>
                <w:rFonts w:ascii="Arial" w:hAnsi="Arial" w:cs="Arial"/>
                <w:sz w:val="20"/>
                <w:szCs w:val="20"/>
              </w:rPr>
              <w:t xml:space="preserve"> para reemplazar el a</w:t>
            </w:r>
            <w:r w:rsidRPr="007F17B4">
              <w:rPr>
                <w:rFonts w:ascii="Arial" w:hAnsi="Arial" w:cs="Arial"/>
                <w:sz w:val="20"/>
                <w:szCs w:val="20"/>
              </w:rPr>
              <w:t xml:space="preserve">rtículo 130 </w:t>
            </w:r>
            <w:proofErr w:type="spellStart"/>
            <w:r w:rsidRPr="007F17B4">
              <w:rPr>
                <w:rFonts w:ascii="Arial" w:hAnsi="Arial" w:cs="Arial"/>
                <w:sz w:val="20"/>
                <w:szCs w:val="20"/>
              </w:rPr>
              <w:t>quáter</w:t>
            </w:r>
            <w:proofErr w:type="spellEnd"/>
            <w:r w:rsidRPr="007F17B4">
              <w:rPr>
                <w:rFonts w:ascii="Arial" w:hAnsi="Arial" w:cs="Arial"/>
                <w:sz w:val="20"/>
                <w:szCs w:val="20"/>
              </w:rPr>
              <w:t xml:space="preserve"> por el siguiente: </w:t>
            </w:r>
          </w:p>
          <w:p w14:paraId="45E6008E" w14:textId="77777777" w:rsidR="007F17B4" w:rsidRDefault="007F17B4" w:rsidP="007F17B4">
            <w:pPr>
              <w:spacing w:after="0" w:line="240" w:lineRule="auto"/>
              <w:jc w:val="both"/>
              <w:rPr>
                <w:rFonts w:ascii="Arial" w:hAnsi="Arial" w:cs="Arial"/>
                <w:sz w:val="20"/>
                <w:szCs w:val="20"/>
              </w:rPr>
            </w:pPr>
          </w:p>
          <w:p w14:paraId="04A3D682" w14:textId="139D55DE" w:rsidR="001273A4" w:rsidRDefault="007F17B4" w:rsidP="007F17B4">
            <w:pPr>
              <w:spacing w:after="0" w:line="240" w:lineRule="auto"/>
              <w:jc w:val="both"/>
              <w:rPr>
                <w:rFonts w:ascii="Arial" w:hAnsi="Arial" w:cs="Arial"/>
                <w:sz w:val="20"/>
                <w:szCs w:val="20"/>
              </w:rPr>
            </w:pPr>
            <w:r>
              <w:rPr>
                <w:rFonts w:ascii="Arial" w:hAnsi="Arial" w:cs="Arial"/>
                <w:sz w:val="20"/>
                <w:szCs w:val="20"/>
              </w:rPr>
              <w:t xml:space="preserve">   </w:t>
            </w:r>
            <w:r w:rsidRPr="007F17B4">
              <w:rPr>
                <w:rFonts w:ascii="Arial" w:hAnsi="Arial" w:cs="Arial"/>
                <w:sz w:val="20"/>
                <w:szCs w:val="20"/>
              </w:rPr>
              <w:t>“</w:t>
            </w:r>
            <w:r>
              <w:rPr>
                <w:rFonts w:ascii="Arial" w:hAnsi="Arial" w:cs="Arial"/>
                <w:sz w:val="20"/>
                <w:szCs w:val="20"/>
              </w:rPr>
              <w:t xml:space="preserve">Artículo 130 </w:t>
            </w:r>
            <w:proofErr w:type="spellStart"/>
            <w:r>
              <w:rPr>
                <w:rFonts w:ascii="Arial" w:hAnsi="Arial" w:cs="Arial"/>
                <w:sz w:val="20"/>
                <w:szCs w:val="20"/>
              </w:rPr>
              <w:t>quáter</w:t>
            </w:r>
            <w:proofErr w:type="spellEnd"/>
            <w:r>
              <w:rPr>
                <w:rFonts w:ascii="Arial" w:hAnsi="Arial" w:cs="Arial"/>
                <w:sz w:val="20"/>
                <w:szCs w:val="20"/>
              </w:rPr>
              <w:t xml:space="preserve">: </w:t>
            </w:r>
            <w:r w:rsidRPr="007F17B4">
              <w:rPr>
                <w:rFonts w:ascii="Arial" w:hAnsi="Arial" w:cs="Arial"/>
                <w:sz w:val="20"/>
                <w:szCs w:val="20"/>
              </w:rPr>
              <w:t xml:space="preserve">La calidad de consejero será incompatible con el ejercicio de ministro de Estado, subsecretarios, los cargos de diputado, senador, delegado presidencial regional o provincial, alcalde, concejal, gobernador regional, consejero regional, miembro del escalafón primario del Poder Judicial, secretario y relator del Tribunal Constitucional, miembros de los demás tribunales creados por ley, fiscal del Ministerio Público, funcionario del Banco Central de Chile, miembro de las Fuerzas Armadas y de Orden y Seguridad Pública, miembro de los órganos de dirección de los partidos políticos y los casos contemplados </w:t>
            </w:r>
            <w:r w:rsidRPr="007F17B4">
              <w:rPr>
                <w:rFonts w:ascii="Arial" w:hAnsi="Arial" w:cs="Arial"/>
                <w:sz w:val="20"/>
                <w:szCs w:val="20"/>
              </w:rPr>
              <w:lastRenderedPageBreak/>
              <w:t xml:space="preserve">en la Ley </w:t>
            </w:r>
            <w:proofErr w:type="spellStart"/>
            <w:r w:rsidRPr="007F17B4">
              <w:rPr>
                <w:rFonts w:ascii="Arial" w:hAnsi="Arial" w:cs="Arial"/>
                <w:sz w:val="20"/>
                <w:szCs w:val="20"/>
              </w:rPr>
              <w:t>Nº</w:t>
            </w:r>
            <w:proofErr w:type="spellEnd"/>
            <w:r w:rsidRPr="007F17B4">
              <w:rPr>
                <w:rFonts w:ascii="Arial" w:hAnsi="Arial" w:cs="Arial"/>
                <w:sz w:val="20"/>
                <w:szCs w:val="20"/>
              </w:rPr>
              <w:t xml:space="preserve"> 18.834 que aprueba estatuto administrativo  y la Ley Nº18.575 Orgánica Constitucional de las Bases Generales de la Administración del Estado.</w:t>
            </w:r>
          </w:p>
        </w:tc>
      </w:tr>
      <w:tr w:rsidR="001273A4" w:rsidRPr="00B730EE" w14:paraId="53D51818" w14:textId="77777777" w:rsidTr="00DB227E">
        <w:trPr>
          <w:trHeight w:val="1134"/>
        </w:trPr>
        <w:tc>
          <w:tcPr>
            <w:tcW w:w="6238" w:type="dxa"/>
          </w:tcPr>
          <w:p w14:paraId="05A1EDCB" w14:textId="77777777" w:rsidR="001273A4" w:rsidRDefault="001273A4" w:rsidP="00D34090">
            <w:pPr>
              <w:spacing w:after="0" w:line="240" w:lineRule="auto"/>
              <w:jc w:val="both"/>
              <w:rPr>
                <w:rFonts w:ascii="Arial" w:hAnsi="Arial" w:cs="Arial"/>
                <w:sz w:val="20"/>
                <w:szCs w:val="20"/>
              </w:rPr>
            </w:pPr>
          </w:p>
        </w:tc>
        <w:tc>
          <w:tcPr>
            <w:tcW w:w="6066" w:type="dxa"/>
          </w:tcPr>
          <w:p w14:paraId="5AFE849A" w14:textId="77777777" w:rsidR="001273A4" w:rsidRPr="001273A4" w:rsidRDefault="001273A4" w:rsidP="001273A4">
            <w:pPr>
              <w:spacing w:after="0" w:line="240" w:lineRule="auto"/>
              <w:jc w:val="both"/>
              <w:rPr>
                <w:rFonts w:ascii="Arial" w:hAnsi="Arial" w:cs="Arial"/>
                <w:bCs/>
                <w:iCs/>
                <w:sz w:val="20"/>
                <w:szCs w:val="20"/>
                <w:lang w:val="es-ES_tradnl"/>
              </w:rPr>
            </w:pPr>
            <w:r w:rsidRPr="001273A4">
              <w:rPr>
                <w:rFonts w:ascii="Arial" w:hAnsi="Arial" w:cs="Arial"/>
                <w:bCs/>
                <w:iCs/>
                <w:sz w:val="20"/>
                <w:szCs w:val="20"/>
                <w:lang w:val="es-ES_tradnl"/>
              </w:rPr>
              <w:t xml:space="preserve">Artículo 130 </w:t>
            </w:r>
            <w:proofErr w:type="gramStart"/>
            <w:r w:rsidRPr="001273A4">
              <w:rPr>
                <w:rFonts w:ascii="Arial" w:hAnsi="Arial" w:cs="Arial"/>
                <w:bCs/>
                <w:iCs/>
                <w:sz w:val="20"/>
                <w:szCs w:val="20"/>
                <w:lang w:val="es-ES_tradnl"/>
              </w:rPr>
              <w:t>quinquies.-</w:t>
            </w:r>
            <w:proofErr w:type="gramEnd"/>
            <w:r w:rsidRPr="001273A4">
              <w:rPr>
                <w:rFonts w:ascii="Arial" w:hAnsi="Arial" w:cs="Arial"/>
                <w:bCs/>
                <w:iCs/>
                <w:sz w:val="20"/>
                <w:szCs w:val="20"/>
                <w:lang w:val="es-ES_tradnl"/>
              </w:rPr>
              <w:t xml:space="preserve"> Los integrantes del Consejo estarán inhabilitados para prestar asesorías a las Instituciones de Salud Previsional, mientras ejerzan el cargo.</w:t>
            </w:r>
          </w:p>
          <w:p w14:paraId="7131F3D7" w14:textId="77777777" w:rsidR="001273A4" w:rsidRPr="001273A4" w:rsidRDefault="001273A4" w:rsidP="001273A4">
            <w:pPr>
              <w:spacing w:after="0" w:line="240" w:lineRule="auto"/>
              <w:jc w:val="both"/>
              <w:rPr>
                <w:rFonts w:ascii="Arial" w:hAnsi="Arial" w:cs="Arial"/>
                <w:bCs/>
                <w:iCs/>
                <w:sz w:val="20"/>
                <w:szCs w:val="20"/>
                <w:lang w:val="es-ES_tradnl"/>
              </w:rPr>
            </w:pPr>
          </w:p>
          <w:p w14:paraId="24646E87" w14:textId="77777777" w:rsidR="001273A4" w:rsidRPr="001273A4" w:rsidRDefault="001273A4" w:rsidP="001273A4">
            <w:pPr>
              <w:spacing w:after="0" w:line="240" w:lineRule="auto"/>
              <w:jc w:val="both"/>
              <w:rPr>
                <w:rFonts w:ascii="Arial" w:hAnsi="Arial" w:cs="Arial"/>
                <w:bCs/>
                <w:iCs/>
                <w:sz w:val="20"/>
                <w:szCs w:val="20"/>
                <w:lang w:val="es-ES_tradnl"/>
              </w:rPr>
            </w:pPr>
            <w:r w:rsidRPr="001273A4">
              <w:rPr>
                <w:rFonts w:ascii="Arial" w:hAnsi="Arial" w:cs="Arial"/>
                <w:bCs/>
                <w:iCs/>
                <w:sz w:val="20"/>
                <w:szCs w:val="20"/>
                <w:lang w:val="es-ES_tradnl"/>
              </w:rPr>
              <w:t>No podrán integrar el Consejo aquellas personas que tengan conflictos de interés. Se entenderá, especialmente, que existe conflicto de interés en las siguientes circunstancias:</w:t>
            </w:r>
          </w:p>
          <w:p w14:paraId="3BF0E86A" w14:textId="77777777" w:rsidR="001273A4" w:rsidRPr="001273A4" w:rsidRDefault="001273A4" w:rsidP="001273A4">
            <w:pPr>
              <w:spacing w:after="0" w:line="240" w:lineRule="auto"/>
              <w:jc w:val="both"/>
              <w:rPr>
                <w:rFonts w:ascii="Arial" w:hAnsi="Arial" w:cs="Arial"/>
                <w:bCs/>
                <w:iCs/>
                <w:sz w:val="20"/>
                <w:szCs w:val="20"/>
                <w:lang w:val="es-ES_tradnl"/>
              </w:rPr>
            </w:pPr>
          </w:p>
          <w:p w14:paraId="24110D44" w14:textId="77777777" w:rsidR="001273A4" w:rsidRPr="001273A4" w:rsidRDefault="001273A4" w:rsidP="001273A4">
            <w:pPr>
              <w:spacing w:after="0" w:line="240" w:lineRule="auto"/>
              <w:jc w:val="both"/>
              <w:rPr>
                <w:rFonts w:ascii="Arial" w:hAnsi="Arial" w:cs="Arial"/>
                <w:bCs/>
                <w:iCs/>
                <w:sz w:val="20"/>
                <w:szCs w:val="20"/>
                <w:lang w:val="es-ES_tradnl"/>
              </w:rPr>
            </w:pPr>
            <w:r w:rsidRPr="001273A4">
              <w:rPr>
                <w:rFonts w:ascii="Arial" w:hAnsi="Arial" w:cs="Arial"/>
                <w:bCs/>
                <w:iCs/>
                <w:sz w:val="20"/>
                <w:szCs w:val="20"/>
                <w:lang w:val="es-ES_tradnl"/>
              </w:rPr>
              <w:t xml:space="preserve">1) </w:t>
            </w:r>
            <w:r w:rsidRPr="00EA3E01">
              <w:rPr>
                <w:rFonts w:ascii="Arial" w:hAnsi="Arial" w:cs="Arial"/>
                <w:b/>
                <w:bCs/>
                <w:iCs/>
                <w:sz w:val="20"/>
                <w:szCs w:val="20"/>
                <w:lang w:val="es-ES_tradnl"/>
              </w:rPr>
              <w:t>Si en los últimos dos años han ocupado</w:t>
            </w:r>
            <w:r w:rsidRPr="001273A4">
              <w:rPr>
                <w:rFonts w:ascii="Arial" w:hAnsi="Arial" w:cs="Arial"/>
                <w:bCs/>
                <w:iCs/>
                <w:sz w:val="20"/>
                <w:szCs w:val="20"/>
                <w:lang w:val="es-ES_tradnl"/>
              </w:rPr>
              <w:t xml:space="preserve"> los cargos de directores, gerentes, administradores, ejecutivos principales de una Institución de Salud Previsional o de un Prestador Institucional de Salud relacionado según lo dispuesto en el artículo 100 de la ley </w:t>
            </w:r>
            <w:proofErr w:type="spellStart"/>
            <w:r w:rsidRPr="001273A4">
              <w:rPr>
                <w:rFonts w:ascii="Arial" w:hAnsi="Arial" w:cs="Arial"/>
                <w:bCs/>
                <w:iCs/>
                <w:sz w:val="20"/>
                <w:szCs w:val="20"/>
                <w:lang w:val="es-ES_tradnl"/>
              </w:rPr>
              <w:t>N°</w:t>
            </w:r>
            <w:proofErr w:type="spellEnd"/>
            <w:r w:rsidRPr="001273A4">
              <w:rPr>
                <w:rFonts w:ascii="Arial" w:hAnsi="Arial" w:cs="Arial"/>
                <w:bCs/>
                <w:iCs/>
                <w:sz w:val="20"/>
                <w:szCs w:val="20"/>
                <w:lang w:val="es-ES_tradnl"/>
              </w:rPr>
              <w:t xml:space="preserve"> 18.045.</w:t>
            </w:r>
          </w:p>
          <w:p w14:paraId="3D36AC9D" w14:textId="77777777" w:rsidR="001273A4" w:rsidRDefault="001273A4" w:rsidP="001273A4">
            <w:pPr>
              <w:spacing w:after="0" w:line="240" w:lineRule="auto"/>
              <w:jc w:val="both"/>
              <w:rPr>
                <w:rFonts w:ascii="Arial" w:hAnsi="Arial" w:cs="Arial"/>
                <w:bCs/>
                <w:iCs/>
                <w:sz w:val="20"/>
                <w:szCs w:val="20"/>
                <w:lang w:val="es-ES_tradnl"/>
              </w:rPr>
            </w:pPr>
          </w:p>
          <w:p w14:paraId="2C9F436A" w14:textId="77777777" w:rsidR="008F5CA3" w:rsidRPr="001273A4" w:rsidRDefault="008F5CA3" w:rsidP="001273A4">
            <w:pPr>
              <w:spacing w:after="0" w:line="240" w:lineRule="auto"/>
              <w:jc w:val="both"/>
              <w:rPr>
                <w:rFonts w:ascii="Arial" w:hAnsi="Arial" w:cs="Arial"/>
                <w:bCs/>
                <w:iCs/>
                <w:sz w:val="20"/>
                <w:szCs w:val="20"/>
                <w:lang w:val="es-ES_tradnl"/>
              </w:rPr>
            </w:pPr>
          </w:p>
          <w:p w14:paraId="7588E4BD" w14:textId="77777777" w:rsidR="001273A4" w:rsidRPr="001273A4" w:rsidRDefault="001273A4" w:rsidP="001273A4">
            <w:pPr>
              <w:spacing w:after="0" w:line="240" w:lineRule="auto"/>
              <w:jc w:val="both"/>
              <w:rPr>
                <w:rFonts w:ascii="Arial" w:hAnsi="Arial" w:cs="Arial"/>
                <w:bCs/>
                <w:iCs/>
                <w:sz w:val="20"/>
                <w:szCs w:val="20"/>
                <w:lang w:val="es-ES_tradnl"/>
              </w:rPr>
            </w:pPr>
            <w:r w:rsidRPr="001273A4">
              <w:rPr>
                <w:rFonts w:ascii="Arial" w:hAnsi="Arial" w:cs="Arial"/>
                <w:bCs/>
                <w:iCs/>
                <w:sz w:val="20"/>
                <w:szCs w:val="20"/>
                <w:lang w:val="es-ES_tradnl"/>
              </w:rPr>
              <w:t xml:space="preserve">2) </w:t>
            </w:r>
            <w:r w:rsidRPr="00EA3E01">
              <w:rPr>
                <w:rFonts w:ascii="Arial" w:hAnsi="Arial" w:cs="Arial"/>
                <w:b/>
                <w:bCs/>
                <w:iCs/>
                <w:sz w:val="20"/>
                <w:szCs w:val="20"/>
                <w:lang w:val="es-ES_tradnl"/>
              </w:rPr>
              <w:t>Si en los últimos dos años,</w:t>
            </w:r>
            <w:r w:rsidRPr="001273A4">
              <w:rPr>
                <w:rFonts w:ascii="Arial" w:hAnsi="Arial" w:cs="Arial"/>
                <w:bCs/>
                <w:iCs/>
                <w:sz w:val="20"/>
                <w:szCs w:val="20"/>
                <w:lang w:val="es-ES_tradnl"/>
              </w:rPr>
              <w:t xml:space="preserve"> como persona natural o a través de sociedades de personas de las que los integrantes del Consejo formen parte; o en sociedades comanditas por acciones, anónimas cerradas en que aquéllos o éstas sean accionistas, o en sociedades anónimas abiertas en que aquéllos o éstas sean dueños de acciones que representen el 10% o más del capital, han prestado servicios de asesoría en materia de aseguramiento de prestaciones de salud, cualquiera sea la naturaleza del vínculo a una Institución de Salud Previsional o a un Prestador Institucional de Salud relacionado según lo dispuesto en el artículo 100 de la ley </w:t>
            </w:r>
            <w:proofErr w:type="spellStart"/>
            <w:r w:rsidRPr="001273A4">
              <w:rPr>
                <w:rFonts w:ascii="Arial" w:hAnsi="Arial" w:cs="Arial"/>
                <w:bCs/>
                <w:iCs/>
                <w:sz w:val="20"/>
                <w:szCs w:val="20"/>
                <w:lang w:val="es-ES_tradnl"/>
              </w:rPr>
              <w:t>N°</w:t>
            </w:r>
            <w:proofErr w:type="spellEnd"/>
            <w:r w:rsidRPr="001273A4">
              <w:rPr>
                <w:rFonts w:ascii="Arial" w:hAnsi="Arial" w:cs="Arial"/>
                <w:bCs/>
                <w:iCs/>
                <w:sz w:val="20"/>
                <w:szCs w:val="20"/>
                <w:lang w:val="es-ES_tradnl"/>
              </w:rPr>
              <w:t xml:space="preserve"> 18.045; o hayan sido gestores de intereses de las mismas instituciones, por sí o por terceras personas o sociedades.</w:t>
            </w:r>
          </w:p>
          <w:p w14:paraId="1FBC2178" w14:textId="77777777" w:rsidR="001273A4" w:rsidRPr="001273A4" w:rsidRDefault="001273A4" w:rsidP="001273A4">
            <w:pPr>
              <w:spacing w:after="0" w:line="240" w:lineRule="auto"/>
              <w:jc w:val="both"/>
              <w:rPr>
                <w:rFonts w:ascii="Arial" w:hAnsi="Arial" w:cs="Arial"/>
                <w:bCs/>
                <w:iCs/>
                <w:sz w:val="20"/>
                <w:szCs w:val="20"/>
                <w:lang w:val="es-ES_tradnl"/>
              </w:rPr>
            </w:pPr>
          </w:p>
          <w:p w14:paraId="0F5CC759" w14:textId="77777777" w:rsidR="001273A4" w:rsidRPr="001273A4" w:rsidRDefault="001273A4" w:rsidP="001273A4">
            <w:pPr>
              <w:spacing w:after="0" w:line="240" w:lineRule="auto"/>
              <w:jc w:val="both"/>
              <w:rPr>
                <w:rFonts w:ascii="Arial" w:hAnsi="Arial" w:cs="Arial"/>
                <w:bCs/>
                <w:iCs/>
                <w:sz w:val="20"/>
                <w:szCs w:val="20"/>
                <w:lang w:val="es-ES_tradnl"/>
              </w:rPr>
            </w:pPr>
            <w:r w:rsidRPr="001273A4">
              <w:rPr>
                <w:rFonts w:ascii="Arial" w:hAnsi="Arial" w:cs="Arial"/>
                <w:bCs/>
                <w:iCs/>
                <w:sz w:val="20"/>
                <w:szCs w:val="20"/>
                <w:lang w:val="es-ES_tradnl"/>
              </w:rPr>
              <w:t xml:space="preserve">3) Tener interés económico personal en uno o más de los aspectos o asuntos que le corresponde conocer en el ejercicio de su función, o tenerlo su cónyuge o conviviente civil, hijos o parientes hasta el </w:t>
            </w:r>
            <w:r w:rsidRPr="001273A4">
              <w:rPr>
                <w:rFonts w:ascii="Arial" w:hAnsi="Arial" w:cs="Arial"/>
                <w:bCs/>
                <w:iCs/>
                <w:sz w:val="20"/>
                <w:szCs w:val="20"/>
                <w:lang w:val="es-ES_tradnl"/>
              </w:rPr>
              <w:lastRenderedPageBreak/>
              <w:t>cuarto grado de consanguinidad y segundo de afinidad, inclusive, o una persona jurídica, en la que tenga, directa o indirectamente, el diez por ciento o más de la participación, acciones o derechos, cualquiera sea su tipo, o ejerza en ella funciones de administración y/o control.</w:t>
            </w:r>
          </w:p>
          <w:p w14:paraId="75585122" w14:textId="77777777" w:rsidR="001273A4" w:rsidRPr="001273A4" w:rsidRDefault="001273A4" w:rsidP="001273A4">
            <w:pPr>
              <w:spacing w:after="0" w:line="240" w:lineRule="auto"/>
              <w:jc w:val="both"/>
              <w:rPr>
                <w:rFonts w:ascii="Arial" w:hAnsi="Arial" w:cs="Arial"/>
                <w:bCs/>
                <w:iCs/>
                <w:sz w:val="20"/>
                <w:szCs w:val="20"/>
                <w:lang w:val="es-ES_tradnl"/>
              </w:rPr>
            </w:pPr>
          </w:p>
          <w:p w14:paraId="582D8135" w14:textId="77777777" w:rsidR="001273A4" w:rsidRPr="001273A4" w:rsidRDefault="001273A4" w:rsidP="001273A4">
            <w:pPr>
              <w:spacing w:after="0" w:line="240" w:lineRule="auto"/>
              <w:jc w:val="both"/>
              <w:rPr>
                <w:rFonts w:ascii="Arial" w:hAnsi="Arial" w:cs="Arial"/>
                <w:bCs/>
                <w:iCs/>
                <w:sz w:val="20"/>
                <w:szCs w:val="20"/>
                <w:lang w:val="es-ES_tradnl"/>
              </w:rPr>
            </w:pPr>
            <w:r w:rsidRPr="001273A4">
              <w:rPr>
                <w:rFonts w:ascii="Arial" w:hAnsi="Arial" w:cs="Arial"/>
                <w:bCs/>
                <w:iCs/>
                <w:sz w:val="20"/>
                <w:szCs w:val="20"/>
                <w:lang w:val="es-ES_tradnl"/>
              </w:rPr>
              <w:t xml:space="preserve">4) Participar, directa o indirectamente, en un prestador institucional de salud privado relacionado con una o más Instituciones de Salud Previsional, según lo dispuesto en el artículo 100 de la ley </w:t>
            </w:r>
            <w:proofErr w:type="spellStart"/>
            <w:r w:rsidRPr="001273A4">
              <w:rPr>
                <w:rFonts w:ascii="Arial" w:hAnsi="Arial" w:cs="Arial"/>
                <w:bCs/>
                <w:iCs/>
                <w:sz w:val="20"/>
                <w:szCs w:val="20"/>
                <w:lang w:val="es-ES_tradnl"/>
              </w:rPr>
              <w:t>N°</w:t>
            </w:r>
            <w:proofErr w:type="spellEnd"/>
            <w:r w:rsidRPr="001273A4">
              <w:rPr>
                <w:rFonts w:ascii="Arial" w:hAnsi="Arial" w:cs="Arial"/>
                <w:bCs/>
                <w:iCs/>
                <w:sz w:val="20"/>
                <w:szCs w:val="20"/>
                <w:lang w:val="es-ES_tradnl"/>
              </w:rPr>
              <w:t xml:space="preserve"> 18.045. Se incluye en esta inhabilidad cualquier tipo de participación que genere beneficios económicos a la persona integrante del Consejo o a las personas naturales o jurídicas indicadas en el numeral precedente.</w:t>
            </w:r>
          </w:p>
          <w:p w14:paraId="64C2B1D5" w14:textId="77777777" w:rsidR="001273A4" w:rsidRPr="001273A4" w:rsidRDefault="001273A4" w:rsidP="001273A4">
            <w:pPr>
              <w:spacing w:after="0" w:line="240" w:lineRule="auto"/>
              <w:jc w:val="both"/>
              <w:rPr>
                <w:rFonts w:ascii="Arial" w:hAnsi="Arial" w:cs="Arial"/>
                <w:bCs/>
                <w:iCs/>
                <w:sz w:val="20"/>
                <w:szCs w:val="20"/>
                <w:lang w:val="es-ES_tradnl"/>
              </w:rPr>
            </w:pPr>
          </w:p>
          <w:p w14:paraId="1C2D2195" w14:textId="77777777" w:rsidR="001273A4" w:rsidRDefault="001273A4" w:rsidP="001273A4">
            <w:pPr>
              <w:spacing w:after="0" w:line="240" w:lineRule="auto"/>
              <w:jc w:val="both"/>
              <w:rPr>
                <w:rFonts w:ascii="Arial" w:hAnsi="Arial" w:cs="Arial"/>
                <w:bCs/>
                <w:iCs/>
                <w:sz w:val="20"/>
                <w:szCs w:val="20"/>
                <w:lang w:val="es-ES_tradnl"/>
              </w:rPr>
            </w:pPr>
            <w:r w:rsidRPr="001273A4">
              <w:rPr>
                <w:rFonts w:ascii="Arial" w:hAnsi="Arial" w:cs="Arial"/>
                <w:bCs/>
                <w:iCs/>
                <w:sz w:val="20"/>
                <w:szCs w:val="20"/>
                <w:lang w:val="es-ES_tradnl"/>
              </w:rPr>
              <w:t>Para efectos de lo establecido en el numeral 3) anterior, no se considerará tener interés económico personal si la persona o alguno de los parientes señalados en dicho numeral, es o haya sido afiliado o beneficiario del sistema privado de salud.</w:t>
            </w:r>
          </w:p>
          <w:p w14:paraId="0EF7C351" w14:textId="77777777" w:rsidR="00DE2E10" w:rsidRDefault="00DE2E10" w:rsidP="001273A4">
            <w:pPr>
              <w:spacing w:after="0" w:line="240" w:lineRule="auto"/>
              <w:jc w:val="both"/>
              <w:rPr>
                <w:rFonts w:ascii="Arial" w:hAnsi="Arial" w:cs="Arial"/>
                <w:bCs/>
                <w:iCs/>
                <w:sz w:val="20"/>
                <w:szCs w:val="20"/>
                <w:lang w:val="es-ES_tradnl"/>
              </w:rPr>
            </w:pPr>
          </w:p>
          <w:p w14:paraId="520CC115" w14:textId="4DFE4D05" w:rsidR="00DE2E10" w:rsidRPr="00DE2E10" w:rsidRDefault="00DE2E10" w:rsidP="001273A4">
            <w:pPr>
              <w:spacing w:after="0" w:line="240" w:lineRule="auto"/>
              <w:jc w:val="both"/>
              <w:rPr>
                <w:rFonts w:ascii="Arial" w:hAnsi="Arial" w:cs="Arial"/>
                <w:b/>
                <w:bCs/>
                <w:iCs/>
                <w:sz w:val="20"/>
                <w:szCs w:val="20"/>
                <w:lang w:val="es-ES_tradnl"/>
              </w:rPr>
            </w:pPr>
            <w:r w:rsidRPr="00DE2E10">
              <w:rPr>
                <w:rFonts w:ascii="Arial" w:hAnsi="Arial" w:cs="Arial"/>
                <w:b/>
                <w:bCs/>
                <w:iCs/>
                <w:sz w:val="20"/>
                <w:szCs w:val="20"/>
                <w:lang w:val="es-ES_tradnl"/>
              </w:rPr>
              <w:t>(*)</w:t>
            </w:r>
          </w:p>
          <w:p w14:paraId="0A6E0582" w14:textId="77777777" w:rsidR="001273A4" w:rsidRPr="001273A4" w:rsidRDefault="001273A4" w:rsidP="001273A4">
            <w:pPr>
              <w:spacing w:after="0" w:line="240" w:lineRule="auto"/>
              <w:jc w:val="both"/>
              <w:rPr>
                <w:rFonts w:ascii="Arial" w:hAnsi="Arial" w:cs="Arial"/>
                <w:bCs/>
                <w:iCs/>
                <w:sz w:val="20"/>
                <w:szCs w:val="20"/>
                <w:lang w:val="es-ES_tradnl"/>
              </w:rPr>
            </w:pPr>
          </w:p>
          <w:p w14:paraId="302C347A" w14:textId="77777777" w:rsidR="001273A4" w:rsidRPr="001273A4" w:rsidRDefault="001273A4" w:rsidP="001273A4">
            <w:pPr>
              <w:spacing w:after="0" w:line="240" w:lineRule="auto"/>
              <w:jc w:val="both"/>
              <w:rPr>
                <w:rFonts w:ascii="Arial" w:hAnsi="Arial" w:cs="Arial"/>
                <w:iCs/>
                <w:sz w:val="20"/>
                <w:szCs w:val="20"/>
                <w:lang w:val="es-ES_tradnl"/>
              </w:rPr>
            </w:pPr>
          </w:p>
        </w:tc>
        <w:tc>
          <w:tcPr>
            <w:tcW w:w="5557" w:type="dxa"/>
          </w:tcPr>
          <w:p w14:paraId="6C413C58" w14:textId="77777777" w:rsidR="00DE2E10" w:rsidRDefault="00DE2E10" w:rsidP="00DE2E10">
            <w:pPr>
              <w:spacing w:after="0" w:line="240" w:lineRule="auto"/>
              <w:jc w:val="both"/>
              <w:rPr>
                <w:rFonts w:ascii="Arial" w:hAnsi="Arial" w:cs="Arial"/>
                <w:sz w:val="20"/>
                <w:szCs w:val="20"/>
              </w:rPr>
            </w:pPr>
          </w:p>
          <w:p w14:paraId="1100770C" w14:textId="77777777" w:rsidR="00EA3E01" w:rsidRDefault="00EA3E01" w:rsidP="00DE2E10">
            <w:pPr>
              <w:spacing w:after="0" w:line="240" w:lineRule="auto"/>
              <w:jc w:val="both"/>
              <w:rPr>
                <w:rFonts w:ascii="Arial" w:hAnsi="Arial" w:cs="Arial"/>
                <w:sz w:val="20"/>
                <w:szCs w:val="20"/>
              </w:rPr>
            </w:pPr>
          </w:p>
          <w:p w14:paraId="59E3C267" w14:textId="77777777" w:rsidR="00EA3E01" w:rsidRDefault="00EA3E01" w:rsidP="00DE2E10">
            <w:pPr>
              <w:spacing w:after="0" w:line="240" w:lineRule="auto"/>
              <w:jc w:val="both"/>
              <w:rPr>
                <w:rFonts w:ascii="Arial" w:hAnsi="Arial" w:cs="Arial"/>
                <w:sz w:val="20"/>
                <w:szCs w:val="20"/>
              </w:rPr>
            </w:pPr>
          </w:p>
          <w:p w14:paraId="11A5C85B" w14:textId="77777777" w:rsidR="00EA3E01" w:rsidRDefault="00EA3E01" w:rsidP="00DE2E10">
            <w:pPr>
              <w:spacing w:after="0" w:line="240" w:lineRule="auto"/>
              <w:jc w:val="both"/>
              <w:rPr>
                <w:rFonts w:ascii="Arial" w:hAnsi="Arial" w:cs="Arial"/>
                <w:sz w:val="20"/>
                <w:szCs w:val="20"/>
              </w:rPr>
            </w:pPr>
          </w:p>
          <w:p w14:paraId="200403DB" w14:textId="77777777" w:rsidR="00EA3E01" w:rsidRDefault="00EA3E01" w:rsidP="00DE2E10">
            <w:pPr>
              <w:spacing w:after="0" w:line="240" w:lineRule="auto"/>
              <w:jc w:val="both"/>
              <w:rPr>
                <w:rFonts w:ascii="Arial" w:hAnsi="Arial" w:cs="Arial"/>
                <w:sz w:val="20"/>
                <w:szCs w:val="20"/>
              </w:rPr>
            </w:pPr>
          </w:p>
          <w:p w14:paraId="5514B642" w14:textId="77777777" w:rsidR="00EA3E01" w:rsidRDefault="00EA3E01" w:rsidP="00DE2E10">
            <w:pPr>
              <w:spacing w:after="0" w:line="240" w:lineRule="auto"/>
              <w:jc w:val="both"/>
              <w:rPr>
                <w:rFonts w:ascii="Arial" w:hAnsi="Arial" w:cs="Arial"/>
                <w:sz w:val="20"/>
                <w:szCs w:val="20"/>
              </w:rPr>
            </w:pPr>
          </w:p>
          <w:p w14:paraId="16A0E9AE" w14:textId="77777777" w:rsidR="00EA3E01" w:rsidRDefault="00EA3E01" w:rsidP="00DE2E10">
            <w:pPr>
              <w:spacing w:after="0" w:line="240" w:lineRule="auto"/>
              <w:jc w:val="both"/>
              <w:rPr>
                <w:rFonts w:ascii="Arial" w:hAnsi="Arial" w:cs="Arial"/>
                <w:sz w:val="20"/>
                <w:szCs w:val="20"/>
              </w:rPr>
            </w:pPr>
          </w:p>
          <w:p w14:paraId="36317AAC" w14:textId="77777777" w:rsidR="00EA3E01" w:rsidRDefault="00EA3E01" w:rsidP="00DE2E10">
            <w:pPr>
              <w:spacing w:after="0" w:line="240" w:lineRule="auto"/>
              <w:jc w:val="both"/>
              <w:rPr>
                <w:rFonts w:ascii="Arial" w:hAnsi="Arial" w:cs="Arial"/>
                <w:sz w:val="20"/>
                <w:szCs w:val="20"/>
              </w:rPr>
            </w:pPr>
          </w:p>
          <w:p w14:paraId="1DB4DCC7" w14:textId="0FF6FACE" w:rsidR="00DE2E10" w:rsidRDefault="00EA3E01" w:rsidP="00DE2E10">
            <w:pPr>
              <w:spacing w:after="0" w:line="240" w:lineRule="auto"/>
              <w:jc w:val="both"/>
              <w:rPr>
                <w:rFonts w:ascii="Arial" w:hAnsi="Arial" w:cs="Arial"/>
                <w:sz w:val="20"/>
                <w:szCs w:val="20"/>
              </w:rPr>
            </w:pPr>
            <w:r>
              <w:rPr>
                <w:rFonts w:ascii="Arial" w:hAnsi="Arial" w:cs="Arial"/>
                <w:sz w:val="20"/>
                <w:szCs w:val="20"/>
              </w:rPr>
              <w:t>15</w:t>
            </w:r>
            <w:r w:rsidRPr="00EA3E01">
              <w:rPr>
                <w:rFonts w:ascii="Arial" w:hAnsi="Arial" w:cs="Arial"/>
                <w:sz w:val="20"/>
                <w:szCs w:val="20"/>
              </w:rPr>
              <w:t xml:space="preserve">. De los diputados y diputadas </w:t>
            </w:r>
            <w:r w:rsidRPr="00EA3E01">
              <w:rPr>
                <w:rFonts w:ascii="Arial" w:hAnsi="Arial" w:cs="Arial"/>
                <w:b/>
                <w:sz w:val="20"/>
                <w:szCs w:val="20"/>
              </w:rPr>
              <w:t>Gazmuri, Astudillo, Cariola, Molina, Palma y Rosas</w:t>
            </w:r>
            <w:r>
              <w:rPr>
                <w:rFonts w:ascii="Arial" w:hAnsi="Arial" w:cs="Arial"/>
                <w:b/>
                <w:sz w:val="20"/>
                <w:szCs w:val="20"/>
              </w:rPr>
              <w:t xml:space="preserve">, </w:t>
            </w:r>
            <w:r>
              <w:rPr>
                <w:rFonts w:ascii="Arial" w:hAnsi="Arial" w:cs="Arial"/>
                <w:sz w:val="20"/>
                <w:szCs w:val="20"/>
              </w:rPr>
              <w:t>p</w:t>
            </w:r>
            <w:r w:rsidRPr="00EA3E01">
              <w:rPr>
                <w:rFonts w:ascii="Arial" w:hAnsi="Arial" w:cs="Arial"/>
                <w:sz w:val="20"/>
                <w:szCs w:val="20"/>
              </w:rPr>
              <w:t xml:space="preserve">ara reemplazar en el </w:t>
            </w:r>
            <w:r>
              <w:rPr>
                <w:rFonts w:ascii="Arial" w:hAnsi="Arial" w:cs="Arial"/>
                <w:sz w:val="20"/>
                <w:szCs w:val="20"/>
              </w:rPr>
              <w:t>numeral 1) del artículo 130 quinquies, la</w:t>
            </w:r>
            <w:r w:rsidRPr="00EA3E01">
              <w:rPr>
                <w:rFonts w:ascii="Arial" w:hAnsi="Arial" w:cs="Arial"/>
                <w:sz w:val="20"/>
                <w:szCs w:val="20"/>
              </w:rPr>
              <w:t xml:space="preserve"> frase “Si en los últimos dos años han ocupado” por “Quienes hayan ocupado”.</w:t>
            </w:r>
          </w:p>
          <w:p w14:paraId="16F47E98" w14:textId="77777777" w:rsidR="00EA3E01" w:rsidRDefault="00EA3E01" w:rsidP="00DE2E10">
            <w:pPr>
              <w:spacing w:after="0" w:line="240" w:lineRule="auto"/>
              <w:jc w:val="both"/>
              <w:rPr>
                <w:rFonts w:ascii="Arial" w:hAnsi="Arial" w:cs="Arial"/>
                <w:sz w:val="20"/>
                <w:szCs w:val="20"/>
              </w:rPr>
            </w:pPr>
          </w:p>
          <w:p w14:paraId="3CA94B2F" w14:textId="77777777" w:rsidR="00EA3E01" w:rsidRDefault="00EA3E01" w:rsidP="00DE2E10">
            <w:pPr>
              <w:spacing w:after="0" w:line="240" w:lineRule="auto"/>
              <w:jc w:val="both"/>
              <w:rPr>
                <w:rFonts w:ascii="Arial" w:hAnsi="Arial" w:cs="Arial"/>
                <w:sz w:val="20"/>
                <w:szCs w:val="20"/>
              </w:rPr>
            </w:pPr>
          </w:p>
          <w:p w14:paraId="6EC97FA5" w14:textId="08917239" w:rsidR="00DE2E10" w:rsidRDefault="00EA3E01" w:rsidP="00DE2E10">
            <w:pPr>
              <w:spacing w:after="0" w:line="240" w:lineRule="auto"/>
              <w:jc w:val="both"/>
              <w:rPr>
                <w:rFonts w:ascii="Arial" w:hAnsi="Arial" w:cs="Arial"/>
                <w:sz w:val="20"/>
                <w:szCs w:val="20"/>
              </w:rPr>
            </w:pPr>
            <w:r w:rsidRPr="00EA3E01">
              <w:rPr>
                <w:rFonts w:ascii="Arial" w:hAnsi="Arial" w:cs="Arial"/>
                <w:sz w:val="20"/>
                <w:szCs w:val="20"/>
              </w:rPr>
              <w:t>1</w:t>
            </w:r>
            <w:r>
              <w:rPr>
                <w:rFonts w:ascii="Arial" w:hAnsi="Arial" w:cs="Arial"/>
                <w:sz w:val="20"/>
                <w:szCs w:val="20"/>
              </w:rPr>
              <w:t>6</w:t>
            </w:r>
            <w:r w:rsidRPr="00EA3E01">
              <w:rPr>
                <w:rFonts w:ascii="Arial" w:hAnsi="Arial" w:cs="Arial"/>
                <w:sz w:val="20"/>
                <w:szCs w:val="20"/>
              </w:rPr>
              <w:t xml:space="preserve">. De los diputados y diputadas </w:t>
            </w:r>
            <w:r w:rsidRPr="00EA3E01">
              <w:rPr>
                <w:rFonts w:ascii="Arial" w:hAnsi="Arial" w:cs="Arial"/>
                <w:b/>
                <w:sz w:val="20"/>
                <w:szCs w:val="20"/>
              </w:rPr>
              <w:t>Gazmuri, Astudillo, Cariola, Molina, Palma y Rosas,</w:t>
            </w:r>
            <w:r>
              <w:rPr>
                <w:rFonts w:ascii="Arial" w:hAnsi="Arial" w:cs="Arial"/>
                <w:b/>
                <w:sz w:val="20"/>
                <w:szCs w:val="20"/>
              </w:rPr>
              <w:t xml:space="preserve"> </w:t>
            </w:r>
            <w:r>
              <w:rPr>
                <w:rFonts w:ascii="Arial" w:hAnsi="Arial" w:cs="Arial"/>
                <w:sz w:val="20"/>
                <w:szCs w:val="20"/>
              </w:rPr>
              <w:t xml:space="preserve">para reemplazar en el numeral 2) del </w:t>
            </w:r>
            <w:r w:rsidRPr="00EA3E01">
              <w:rPr>
                <w:rFonts w:ascii="Arial" w:hAnsi="Arial" w:cs="Arial"/>
                <w:sz w:val="20"/>
                <w:szCs w:val="20"/>
              </w:rPr>
              <w:t>artículo 130 quinquies</w:t>
            </w:r>
            <w:r>
              <w:rPr>
                <w:rFonts w:ascii="Arial" w:hAnsi="Arial" w:cs="Arial"/>
                <w:sz w:val="20"/>
                <w:szCs w:val="20"/>
              </w:rPr>
              <w:t xml:space="preserve">, </w:t>
            </w:r>
            <w:r w:rsidRPr="00EA3E01">
              <w:rPr>
                <w:rFonts w:ascii="Arial" w:hAnsi="Arial" w:cs="Arial"/>
                <w:sz w:val="20"/>
                <w:szCs w:val="20"/>
              </w:rPr>
              <w:t>la frase “Si en los últimos dos años,” por “Quienes”.</w:t>
            </w:r>
          </w:p>
          <w:p w14:paraId="4332BD60" w14:textId="77777777" w:rsidR="00DE2E10" w:rsidRDefault="00DE2E10" w:rsidP="00DE2E10">
            <w:pPr>
              <w:spacing w:after="0" w:line="240" w:lineRule="auto"/>
              <w:jc w:val="both"/>
              <w:rPr>
                <w:rFonts w:ascii="Arial" w:hAnsi="Arial" w:cs="Arial"/>
                <w:sz w:val="20"/>
                <w:szCs w:val="20"/>
              </w:rPr>
            </w:pPr>
          </w:p>
          <w:p w14:paraId="0C97DD07" w14:textId="77777777" w:rsidR="00DE2E10" w:rsidRDefault="00DE2E10" w:rsidP="00DE2E10">
            <w:pPr>
              <w:spacing w:after="0" w:line="240" w:lineRule="auto"/>
              <w:jc w:val="both"/>
              <w:rPr>
                <w:rFonts w:ascii="Arial" w:hAnsi="Arial" w:cs="Arial"/>
                <w:sz w:val="20"/>
                <w:szCs w:val="20"/>
              </w:rPr>
            </w:pPr>
          </w:p>
          <w:p w14:paraId="3906FE28" w14:textId="77777777" w:rsidR="00DE2E10" w:rsidRDefault="00DE2E10" w:rsidP="00DE2E10">
            <w:pPr>
              <w:spacing w:after="0" w:line="240" w:lineRule="auto"/>
              <w:jc w:val="both"/>
              <w:rPr>
                <w:rFonts w:ascii="Arial" w:hAnsi="Arial" w:cs="Arial"/>
                <w:sz w:val="20"/>
                <w:szCs w:val="20"/>
              </w:rPr>
            </w:pPr>
          </w:p>
          <w:p w14:paraId="5C51093D" w14:textId="77777777" w:rsidR="00DE2E10" w:rsidRDefault="00DE2E10" w:rsidP="00DE2E10">
            <w:pPr>
              <w:spacing w:after="0" w:line="240" w:lineRule="auto"/>
              <w:jc w:val="both"/>
              <w:rPr>
                <w:rFonts w:ascii="Arial" w:hAnsi="Arial" w:cs="Arial"/>
                <w:sz w:val="20"/>
                <w:szCs w:val="20"/>
              </w:rPr>
            </w:pPr>
          </w:p>
          <w:p w14:paraId="2BDC58A8" w14:textId="77777777" w:rsidR="00DE2E10" w:rsidRDefault="00DE2E10" w:rsidP="00DE2E10">
            <w:pPr>
              <w:spacing w:after="0" w:line="240" w:lineRule="auto"/>
              <w:jc w:val="both"/>
              <w:rPr>
                <w:rFonts w:ascii="Arial" w:hAnsi="Arial" w:cs="Arial"/>
                <w:sz w:val="20"/>
                <w:szCs w:val="20"/>
              </w:rPr>
            </w:pPr>
          </w:p>
          <w:p w14:paraId="3F41E34C" w14:textId="77777777" w:rsidR="00DE2E10" w:rsidRDefault="00DE2E10" w:rsidP="00DE2E10">
            <w:pPr>
              <w:spacing w:after="0" w:line="240" w:lineRule="auto"/>
              <w:jc w:val="both"/>
              <w:rPr>
                <w:rFonts w:ascii="Arial" w:hAnsi="Arial" w:cs="Arial"/>
                <w:sz w:val="20"/>
                <w:szCs w:val="20"/>
              </w:rPr>
            </w:pPr>
          </w:p>
          <w:p w14:paraId="5DB9B246" w14:textId="77777777" w:rsidR="00DE2E10" w:rsidRDefault="00DE2E10" w:rsidP="00DE2E10">
            <w:pPr>
              <w:spacing w:after="0" w:line="240" w:lineRule="auto"/>
              <w:jc w:val="both"/>
              <w:rPr>
                <w:rFonts w:ascii="Arial" w:hAnsi="Arial" w:cs="Arial"/>
                <w:sz w:val="20"/>
                <w:szCs w:val="20"/>
              </w:rPr>
            </w:pPr>
          </w:p>
          <w:p w14:paraId="37F91533" w14:textId="77777777" w:rsidR="00DE2E10" w:rsidRDefault="00DE2E10" w:rsidP="00DE2E10">
            <w:pPr>
              <w:spacing w:after="0" w:line="240" w:lineRule="auto"/>
              <w:jc w:val="both"/>
              <w:rPr>
                <w:rFonts w:ascii="Arial" w:hAnsi="Arial" w:cs="Arial"/>
                <w:sz w:val="20"/>
                <w:szCs w:val="20"/>
              </w:rPr>
            </w:pPr>
          </w:p>
          <w:p w14:paraId="69AF2356" w14:textId="77777777" w:rsidR="00DE2E10" w:rsidRDefault="00DE2E10" w:rsidP="00DE2E10">
            <w:pPr>
              <w:spacing w:after="0" w:line="240" w:lineRule="auto"/>
              <w:jc w:val="both"/>
              <w:rPr>
                <w:rFonts w:ascii="Arial" w:hAnsi="Arial" w:cs="Arial"/>
                <w:sz w:val="20"/>
                <w:szCs w:val="20"/>
              </w:rPr>
            </w:pPr>
          </w:p>
          <w:p w14:paraId="7EEB83F6" w14:textId="77777777" w:rsidR="00DE2E10" w:rsidRDefault="00DE2E10" w:rsidP="00DE2E10">
            <w:pPr>
              <w:spacing w:after="0" w:line="240" w:lineRule="auto"/>
              <w:jc w:val="both"/>
              <w:rPr>
                <w:rFonts w:ascii="Arial" w:hAnsi="Arial" w:cs="Arial"/>
                <w:sz w:val="20"/>
                <w:szCs w:val="20"/>
              </w:rPr>
            </w:pPr>
          </w:p>
          <w:p w14:paraId="2C327FE3" w14:textId="77777777" w:rsidR="00DE2E10" w:rsidRDefault="00DE2E10" w:rsidP="00DE2E10">
            <w:pPr>
              <w:spacing w:after="0" w:line="240" w:lineRule="auto"/>
              <w:jc w:val="both"/>
              <w:rPr>
                <w:rFonts w:ascii="Arial" w:hAnsi="Arial" w:cs="Arial"/>
                <w:sz w:val="20"/>
                <w:szCs w:val="20"/>
              </w:rPr>
            </w:pPr>
          </w:p>
          <w:p w14:paraId="2860E356" w14:textId="77777777" w:rsidR="00DE2E10" w:rsidRDefault="00DE2E10" w:rsidP="00DE2E10">
            <w:pPr>
              <w:spacing w:after="0" w:line="240" w:lineRule="auto"/>
              <w:jc w:val="both"/>
              <w:rPr>
                <w:rFonts w:ascii="Arial" w:hAnsi="Arial" w:cs="Arial"/>
                <w:sz w:val="20"/>
                <w:szCs w:val="20"/>
              </w:rPr>
            </w:pPr>
          </w:p>
          <w:p w14:paraId="27FE12BD" w14:textId="77777777" w:rsidR="00DE2E10" w:rsidRDefault="00DE2E10" w:rsidP="00DE2E10">
            <w:pPr>
              <w:spacing w:after="0" w:line="240" w:lineRule="auto"/>
              <w:jc w:val="both"/>
              <w:rPr>
                <w:rFonts w:ascii="Arial" w:hAnsi="Arial" w:cs="Arial"/>
                <w:sz w:val="20"/>
                <w:szCs w:val="20"/>
              </w:rPr>
            </w:pPr>
          </w:p>
          <w:p w14:paraId="5921B4D9" w14:textId="77777777" w:rsidR="00DE2E10" w:rsidRDefault="00DE2E10" w:rsidP="00DE2E10">
            <w:pPr>
              <w:spacing w:after="0" w:line="240" w:lineRule="auto"/>
              <w:jc w:val="both"/>
              <w:rPr>
                <w:rFonts w:ascii="Arial" w:hAnsi="Arial" w:cs="Arial"/>
                <w:sz w:val="20"/>
                <w:szCs w:val="20"/>
              </w:rPr>
            </w:pPr>
          </w:p>
          <w:p w14:paraId="7D23E103" w14:textId="77777777" w:rsidR="00DE2E10" w:rsidRDefault="00DE2E10" w:rsidP="00DE2E10">
            <w:pPr>
              <w:spacing w:after="0" w:line="240" w:lineRule="auto"/>
              <w:jc w:val="both"/>
              <w:rPr>
                <w:rFonts w:ascii="Arial" w:hAnsi="Arial" w:cs="Arial"/>
                <w:sz w:val="20"/>
                <w:szCs w:val="20"/>
              </w:rPr>
            </w:pPr>
          </w:p>
          <w:p w14:paraId="647C3DC7" w14:textId="77777777" w:rsidR="00DE2E10" w:rsidRDefault="00DE2E10" w:rsidP="00DE2E10">
            <w:pPr>
              <w:spacing w:after="0" w:line="240" w:lineRule="auto"/>
              <w:jc w:val="both"/>
              <w:rPr>
                <w:rFonts w:ascii="Arial" w:hAnsi="Arial" w:cs="Arial"/>
                <w:sz w:val="20"/>
                <w:szCs w:val="20"/>
              </w:rPr>
            </w:pPr>
          </w:p>
          <w:p w14:paraId="0D5AE7B8" w14:textId="77777777" w:rsidR="00DE2E10" w:rsidRDefault="00DE2E10" w:rsidP="00DE2E10">
            <w:pPr>
              <w:spacing w:after="0" w:line="240" w:lineRule="auto"/>
              <w:jc w:val="both"/>
              <w:rPr>
                <w:rFonts w:ascii="Arial" w:hAnsi="Arial" w:cs="Arial"/>
                <w:sz w:val="20"/>
                <w:szCs w:val="20"/>
              </w:rPr>
            </w:pPr>
          </w:p>
          <w:p w14:paraId="73782AF3" w14:textId="77777777" w:rsidR="00DE2E10" w:rsidRDefault="00DE2E10" w:rsidP="00DE2E10">
            <w:pPr>
              <w:spacing w:after="0" w:line="240" w:lineRule="auto"/>
              <w:jc w:val="both"/>
              <w:rPr>
                <w:rFonts w:ascii="Arial" w:hAnsi="Arial" w:cs="Arial"/>
                <w:sz w:val="20"/>
                <w:szCs w:val="20"/>
              </w:rPr>
            </w:pPr>
          </w:p>
          <w:p w14:paraId="64149374" w14:textId="77777777" w:rsidR="00DE2E10" w:rsidRDefault="00DE2E10" w:rsidP="00DE2E10">
            <w:pPr>
              <w:spacing w:after="0" w:line="240" w:lineRule="auto"/>
              <w:jc w:val="both"/>
              <w:rPr>
                <w:rFonts w:ascii="Arial" w:hAnsi="Arial" w:cs="Arial"/>
                <w:sz w:val="20"/>
                <w:szCs w:val="20"/>
              </w:rPr>
            </w:pPr>
          </w:p>
          <w:p w14:paraId="0469A7A1" w14:textId="77777777" w:rsidR="00DE2E10" w:rsidRDefault="00DE2E10" w:rsidP="00DE2E10">
            <w:pPr>
              <w:spacing w:after="0" w:line="240" w:lineRule="auto"/>
              <w:jc w:val="both"/>
              <w:rPr>
                <w:rFonts w:ascii="Arial" w:hAnsi="Arial" w:cs="Arial"/>
                <w:sz w:val="20"/>
                <w:szCs w:val="20"/>
              </w:rPr>
            </w:pPr>
          </w:p>
          <w:p w14:paraId="645080D6" w14:textId="77777777" w:rsidR="00DE2E10" w:rsidRDefault="00DE2E10" w:rsidP="00DE2E10">
            <w:pPr>
              <w:spacing w:after="0" w:line="240" w:lineRule="auto"/>
              <w:jc w:val="both"/>
              <w:rPr>
                <w:rFonts w:ascii="Arial" w:hAnsi="Arial" w:cs="Arial"/>
                <w:sz w:val="20"/>
                <w:szCs w:val="20"/>
              </w:rPr>
            </w:pPr>
          </w:p>
          <w:p w14:paraId="7F6B782A" w14:textId="77777777" w:rsidR="00DE2E10" w:rsidRDefault="00DE2E10" w:rsidP="00DE2E10">
            <w:pPr>
              <w:spacing w:after="0" w:line="240" w:lineRule="auto"/>
              <w:jc w:val="both"/>
              <w:rPr>
                <w:rFonts w:ascii="Arial" w:hAnsi="Arial" w:cs="Arial"/>
                <w:sz w:val="20"/>
                <w:szCs w:val="20"/>
              </w:rPr>
            </w:pPr>
          </w:p>
          <w:p w14:paraId="58EDEF13" w14:textId="77777777" w:rsidR="00DE2E10" w:rsidRDefault="00DE2E10" w:rsidP="00DE2E10">
            <w:pPr>
              <w:spacing w:after="0" w:line="240" w:lineRule="auto"/>
              <w:jc w:val="both"/>
              <w:rPr>
                <w:rFonts w:ascii="Arial" w:hAnsi="Arial" w:cs="Arial"/>
                <w:sz w:val="20"/>
                <w:szCs w:val="20"/>
              </w:rPr>
            </w:pPr>
          </w:p>
          <w:p w14:paraId="3AF983A5" w14:textId="77777777" w:rsidR="00DE2E10" w:rsidRDefault="00DE2E10" w:rsidP="00DE2E10">
            <w:pPr>
              <w:spacing w:after="0" w:line="240" w:lineRule="auto"/>
              <w:jc w:val="both"/>
              <w:rPr>
                <w:rFonts w:ascii="Arial" w:hAnsi="Arial" w:cs="Arial"/>
                <w:sz w:val="20"/>
                <w:szCs w:val="20"/>
              </w:rPr>
            </w:pPr>
          </w:p>
          <w:p w14:paraId="113C1F52" w14:textId="77777777" w:rsidR="00DE2E10" w:rsidRDefault="00DE2E10" w:rsidP="00DE2E10">
            <w:pPr>
              <w:spacing w:after="0" w:line="240" w:lineRule="auto"/>
              <w:jc w:val="both"/>
              <w:rPr>
                <w:rFonts w:ascii="Arial" w:hAnsi="Arial" w:cs="Arial"/>
                <w:sz w:val="20"/>
                <w:szCs w:val="20"/>
              </w:rPr>
            </w:pPr>
          </w:p>
          <w:p w14:paraId="4A8A401D" w14:textId="77777777" w:rsidR="00DE2E10" w:rsidRDefault="00DE2E10" w:rsidP="00DE2E10">
            <w:pPr>
              <w:spacing w:after="0" w:line="240" w:lineRule="auto"/>
              <w:jc w:val="both"/>
              <w:rPr>
                <w:rFonts w:ascii="Arial" w:hAnsi="Arial" w:cs="Arial"/>
                <w:sz w:val="20"/>
                <w:szCs w:val="20"/>
              </w:rPr>
            </w:pPr>
          </w:p>
          <w:p w14:paraId="34CA82A2" w14:textId="77777777" w:rsidR="00DE2E10" w:rsidRDefault="00DE2E10" w:rsidP="00DE2E10">
            <w:pPr>
              <w:spacing w:after="0" w:line="240" w:lineRule="auto"/>
              <w:jc w:val="both"/>
              <w:rPr>
                <w:rFonts w:ascii="Arial" w:hAnsi="Arial" w:cs="Arial"/>
                <w:sz w:val="20"/>
                <w:szCs w:val="20"/>
              </w:rPr>
            </w:pPr>
          </w:p>
          <w:p w14:paraId="5802627B" w14:textId="77777777" w:rsidR="00DE2E10" w:rsidRDefault="00DE2E10" w:rsidP="00DE2E10">
            <w:pPr>
              <w:spacing w:after="0" w:line="240" w:lineRule="auto"/>
              <w:jc w:val="both"/>
              <w:rPr>
                <w:rFonts w:ascii="Arial" w:hAnsi="Arial" w:cs="Arial"/>
                <w:sz w:val="20"/>
                <w:szCs w:val="20"/>
              </w:rPr>
            </w:pPr>
          </w:p>
          <w:p w14:paraId="70E25ECE" w14:textId="77777777" w:rsidR="00DE2E10" w:rsidRDefault="00DE2E10" w:rsidP="00DE2E10">
            <w:pPr>
              <w:spacing w:after="0" w:line="240" w:lineRule="auto"/>
              <w:jc w:val="both"/>
              <w:rPr>
                <w:rFonts w:ascii="Arial" w:hAnsi="Arial" w:cs="Arial"/>
                <w:sz w:val="20"/>
                <w:szCs w:val="20"/>
              </w:rPr>
            </w:pPr>
          </w:p>
          <w:p w14:paraId="22606672" w14:textId="26EF0CBB" w:rsidR="00DE2E10" w:rsidRPr="00DE2E10" w:rsidRDefault="005F3919" w:rsidP="00DE2E10">
            <w:pPr>
              <w:spacing w:after="0" w:line="240" w:lineRule="auto"/>
              <w:jc w:val="both"/>
              <w:rPr>
                <w:rFonts w:ascii="Arial" w:hAnsi="Arial" w:cs="Arial"/>
                <w:sz w:val="20"/>
                <w:szCs w:val="20"/>
              </w:rPr>
            </w:pPr>
            <w:r>
              <w:rPr>
                <w:rFonts w:ascii="Arial" w:hAnsi="Arial" w:cs="Arial"/>
                <w:sz w:val="20"/>
                <w:szCs w:val="20"/>
              </w:rPr>
              <w:t>17</w:t>
            </w:r>
            <w:r w:rsidR="00B367D8">
              <w:rPr>
                <w:rFonts w:ascii="Arial" w:hAnsi="Arial" w:cs="Arial"/>
                <w:sz w:val="20"/>
                <w:szCs w:val="20"/>
              </w:rPr>
              <w:t xml:space="preserve">. Del diputado </w:t>
            </w:r>
            <w:r w:rsidR="00DE2E10" w:rsidRPr="00DE2E10">
              <w:rPr>
                <w:rFonts w:ascii="Arial" w:hAnsi="Arial" w:cs="Arial"/>
                <w:b/>
                <w:sz w:val="20"/>
                <w:szCs w:val="20"/>
              </w:rPr>
              <w:t>Lagomars</w:t>
            </w:r>
            <w:r w:rsidR="00DE2E10">
              <w:rPr>
                <w:rFonts w:ascii="Arial" w:hAnsi="Arial" w:cs="Arial"/>
                <w:b/>
                <w:sz w:val="20"/>
                <w:szCs w:val="20"/>
              </w:rPr>
              <w:t>ino</w:t>
            </w:r>
            <w:r w:rsidR="00DE2E10">
              <w:rPr>
                <w:rFonts w:ascii="Arial" w:hAnsi="Arial" w:cs="Arial"/>
                <w:sz w:val="20"/>
                <w:szCs w:val="20"/>
              </w:rPr>
              <w:t xml:space="preserve"> para incorporar un inciso final nuevo en el a</w:t>
            </w:r>
            <w:r w:rsidR="00DE2E10" w:rsidRPr="00DE2E10">
              <w:rPr>
                <w:rFonts w:ascii="Arial" w:hAnsi="Arial" w:cs="Arial"/>
                <w:sz w:val="20"/>
                <w:szCs w:val="20"/>
              </w:rPr>
              <w:t>rtículo 130 quinquies del siguiente tenor:</w:t>
            </w:r>
          </w:p>
          <w:p w14:paraId="2AE5FAD9" w14:textId="370817C3" w:rsidR="001273A4" w:rsidRDefault="00DE2E10" w:rsidP="00DE2E10">
            <w:pPr>
              <w:spacing w:after="0" w:line="240" w:lineRule="auto"/>
              <w:jc w:val="both"/>
              <w:rPr>
                <w:rFonts w:ascii="Arial" w:hAnsi="Arial" w:cs="Arial"/>
                <w:sz w:val="20"/>
                <w:szCs w:val="20"/>
              </w:rPr>
            </w:pPr>
            <w:r>
              <w:rPr>
                <w:rFonts w:ascii="Arial" w:hAnsi="Arial" w:cs="Arial"/>
                <w:sz w:val="20"/>
                <w:szCs w:val="20"/>
              </w:rPr>
              <w:t xml:space="preserve">    </w:t>
            </w:r>
            <w:r w:rsidRPr="00DE2E10">
              <w:rPr>
                <w:rFonts w:ascii="Arial" w:hAnsi="Arial" w:cs="Arial"/>
                <w:sz w:val="20"/>
                <w:szCs w:val="20"/>
              </w:rPr>
              <w:t xml:space="preserve">“Todas las inhabilidades contenidas en este Artículo serán aplicadas por dos años posterior a dejar el cargo de </w:t>
            </w:r>
            <w:proofErr w:type="gramStart"/>
            <w:r w:rsidRPr="00DE2E10">
              <w:rPr>
                <w:rFonts w:ascii="Arial" w:hAnsi="Arial" w:cs="Arial"/>
                <w:sz w:val="20"/>
                <w:szCs w:val="20"/>
              </w:rPr>
              <w:t>Consejero</w:t>
            </w:r>
            <w:proofErr w:type="gramEnd"/>
            <w:r w:rsidRPr="00DE2E10">
              <w:rPr>
                <w:rFonts w:ascii="Arial" w:hAnsi="Arial" w:cs="Arial"/>
                <w:sz w:val="20"/>
                <w:szCs w:val="20"/>
              </w:rPr>
              <w:t>.”</w:t>
            </w:r>
          </w:p>
        </w:tc>
      </w:tr>
      <w:tr w:rsidR="001273A4" w:rsidRPr="00B730EE" w14:paraId="65624E16" w14:textId="77777777" w:rsidTr="00DB227E">
        <w:trPr>
          <w:trHeight w:val="1134"/>
        </w:trPr>
        <w:tc>
          <w:tcPr>
            <w:tcW w:w="6238" w:type="dxa"/>
          </w:tcPr>
          <w:p w14:paraId="310A3294" w14:textId="77777777" w:rsidR="001273A4" w:rsidRDefault="001273A4" w:rsidP="00D34090">
            <w:pPr>
              <w:spacing w:after="0" w:line="240" w:lineRule="auto"/>
              <w:jc w:val="both"/>
              <w:rPr>
                <w:rFonts w:ascii="Arial" w:hAnsi="Arial" w:cs="Arial"/>
                <w:sz w:val="20"/>
                <w:szCs w:val="20"/>
              </w:rPr>
            </w:pPr>
          </w:p>
        </w:tc>
        <w:tc>
          <w:tcPr>
            <w:tcW w:w="6066" w:type="dxa"/>
          </w:tcPr>
          <w:p w14:paraId="75A63CDE" w14:textId="77777777" w:rsidR="001273A4" w:rsidRPr="001273A4" w:rsidRDefault="001273A4" w:rsidP="001273A4">
            <w:pPr>
              <w:spacing w:after="0" w:line="240" w:lineRule="auto"/>
              <w:jc w:val="both"/>
              <w:rPr>
                <w:rFonts w:ascii="Arial" w:hAnsi="Arial" w:cs="Arial"/>
                <w:bCs/>
                <w:iCs/>
                <w:sz w:val="20"/>
                <w:szCs w:val="20"/>
                <w:lang w:val="es-ES_tradnl"/>
              </w:rPr>
            </w:pPr>
            <w:r w:rsidRPr="001273A4">
              <w:rPr>
                <w:rFonts w:ascii="Arial" w:hAnsi="Arial" w:cs="Arial"/>
                <w:bCs/>
                <w:iCs/>
                <w:sz w:val="20"/>
                <w:szCs w:val="20"/>
                <w:lang w:val="es-ES_tradnl"/>
              </w:rPr>
              <w:t xml:space="preserve">Artículo 130 </w:t>
            </w:r>
            <w:proofErr w:type="spellStart"/>
            <w:proofErr w:type="gramStart"/>
            <w:r w:rsidRPr="001273A4">
              <w:rPr>
                <w:rFonts w:ascii="Arial" w:hAnsi="Arial" w:cs="Arial"/>
                <w:bCs/>
                <w:iCs/>
                <w:sz w:val="20"/>
                <w:szCs w:val="20"/>
                <w:lang w:val="es-ES_tradnl"/>
              </w:rPr>
              <w:t>sexies</w:t>
            </w:r>
            <w:proofErr w:type="spellEnd"/>
            <w:r w:rsidRPr="001273A4">
              <w:rPr>
                <w:rFonts w:ascii="Arial" w:hAnsi="Arial" w:cs="Arial"/>
                <w:bCs/>
                <w:iCs/>
                <w:sz w:val="20"/>
                <w:szCs w:val="20"/>
                <w:lang w:val="es-ES_tradnl"/>
              </w:rPr>
              <w:t>.-</w:t>
            </w:r>
            <w:proofErr w:type="gramEnd"/>
            <w:r w:rsidRPr="001273A4">
              <w:rPr>
                <w:rFonts w:ascii="Arial" w:hAnsi="Arial" w:cs="Arial"/>
                <w:bCs/>
                <w:iCs/>
                <w:sz w:val="20"/>
                <w:szCs w:val="20"/>
                <w:lang w:val="es-ES_tradnl"/>
              </w:rPr>
              <w:t xml:space="preserve"> Serán causales de cesación en el cargo de consejero las siguientes:</w:t>
            </w:r>
          </w:p>
          <w:p w14:paraId="057A0A69" w14:textId="77777777" w:rsidR="001273A4" w:rsidRPr="001273A4" w:rsidRDefault="001273A4" w:rsidP="001273A4">
            <w:pPr>
              <w:spacing w:after="0" w:line="240" w:lineRule="auto"/>
              <w:jc w:val="both"/>
              <w:rPr>
                <w:rFonts w:ascii="Arial" w:hAnsi="Arial" w:cs="Arial"/>
                <w:bCs/>
                <w:iCs/>
                <w:sz w:val="20"/>
                <w:szCs w:val="20"/>
                <w:lang w:val="es-ES_tradnl"/>
              </w:rPr>
            </w:pPr>
          </w:p>
          <w:p w14:paraId="35EE1811" w14:textId="77777777" w:rsidR="001273A4" w:rsidRPr="001273A4" w:rsidRDefault="001273A4" w:rsidP="001273A4">
            <w:pPr>
              <w:spacing w:after="0" w:line="240" w:lineRule="auto"/>
              <w:jc w:val="both"/>
              <w:rPr>
                <w:rFonts w:ascii="Arial" w:hAnsi="Arial" w:cs="Arial"/>
                <w:bCs/>
                <w:iCs/>
                <w:sz w:val="20"/>
                <w:szCs w:val="20"/>
                <w:lang w:val="es-ES_tradnl"/>
              </w:rPr>
            </w:pPr>
            <w:r w:rsidRPr="001273A4">
              <w:rPr>
                <w:rFonts w:ascii="Arial" w:hAnsi="Arial" w:cs="Arial"/>
                <w:bCs/>
                <w:iCs/>
                <w:sz w:val="20"/>
                <w:szCs w:val="20"/>
                <w:lang w:val="es-ES_tradnl"/>
              </w:rPr>
              <w:t>a) Expiración del período para el que fue nombrado.</w:t>
            </w:r>
          </w:p>
          <w:p w14:paraId="0A1E0751" w14:textId="77777777" w:rsidR="001273A4" w:rsidRPr="001273A4" w:rsidRDefault="001273A4" w:rsidP="001273A4">
            <w:pPr>
              <w:spacing w:after="0" w:line="240" w:lineRule="auto"/>
              <w:jc w:val="both"/>
              <w:rPr>
                <w:rFonts w:ascii="Arial" w:hAnsi="Arial" w:cs="Arial"/>
                <w:bCs/>
                <w:iCs/>
                <w:sz w:val="20"/>
                <w:szCs w:val="20"/>
                <w:lang w:val="es-ES_tradnl"/>
              </w:rPr>
            </w:pPr>
          </w:p>
          <w:p w14:paraId="3D0B5850" w14:textId="77777777" w:rsidR="001273A4" w:rsidRPr="001273A4" w:rsidRDefault="001273A4" w:rsidP="001273A4">
            <w:pPr>
              <w:spacing w:after="0" w:line="240" w:lineRule="auto"/>
              <w:jc w:val="both"/>
              <w:rPr>
                <w:rFonts w:ascii="Arial" w:hAnsi="Arial" w:cs="Arial"/>
                <w:bCs/>
                <w:iCs/>
                <w:sz w:val="20"/>
                <w:szCs w:val="20"/>
                <w:lang w:val="es-ES_tradnl"/>
              </w:rPr>
            </w:pPr>
            <w:r w:rsidRPr="001273A4">
              <w:rPr>
                <w:rFonts w:ascii="Arial" w:hAnsi="Arial" w:cs="Arial"/>
                <w:bCs/>
                <w:iCs/>
                <w:sz w:val="20"/>
                <w:szCs w:val="20"/>
                <w:lang w:val="es-ES_tradnl"/>
              </w:rPr>
              <w:t>b) Renuncia voluntaria.</w:t>
            </w:r>
          </w:p>
          <w:p w14:paraId="7747BD24" w14:textId="77777777" w:rsidR="001273A4" w:rsidRPr="001273A4" w:rsidRDefault="001273A4" w:rsidP="001273A4">
            <w:pPr>
              <w:spacing w:after="0" w:line="240" w:lineRule="auto"/>
              <w:jc w:val="both"/>
              <w:rPr>
                <w:rFonts w:ascii="Arial" w:hAnsi="Arial" w:cs="Arial"/>
                <w:bCs/>
                <w:iCs/>
                <w:sz w:val="20"/>
                <w:szCs w:val="20"/>
                <w:lang w:val="es-ES_tradnl"/>
              </w:rPr>
            </w:pPr>
          </w:p>
          <w:p w14:paraId="1630043E" w14:textId="77777777" w:rsidR="001273A4" w:rsidRPr="001273A4" w:rsidRDefault="001273A4" w:rsidP="001273A4">
            <w:pPr>
              <w:spacing w:after="0" w:line="240" w:lineRule="auto"/>
              <w:jc w:val="both"/>
              <w:rPr>
                <w:rFonts w:ascii="Arial" w:hAnsi="Arial" w:cs="Arial"/>
                <w:bCs/>
                <w:iCs/>
                <w:sz w:val="20"/>
                <w:szCs w:val="20"/>
                <w:lang w:val="es-ES_tradnl"/>
              </w:rPr>
            </w:pPr>
            <w:r w:rsidRPr="001273A4">
              <w:rPr>
                <w:rFonts w:ascii="Arial" w:hAnsi="Arial" w:cs="Arial"/>
                <w:bCs/>
                <w:iCs/>
                <w:sz w:val="20"/>
                <w:szCs w:val="20"/>
                <w:lang w:val="es-ES_tradnl"/>
              </w:rPr>
              <w:t>c) Condena a pena aflictiva.</w:t>
            </w:r>
          </w:p>
          <w:p w14:paraId="4B1F833B" w14:textId="77777777" w:rsidR="001273A4" w:rsidRPr="001273A4" w:rsidRDefault="001273A4" w:rsidP="001273A4">
            <w:pPr>
              <w:spacing w:after="0" w:line="240" w:lineRule="auto"/>
              <w:jc w:val="both"/>
              <w:rPr>
                <w:rFonts w:ascii="Arial" w:hAnsi="Arial" w:cs="Arial"/>
                <w:bCs/>
                <w:iCs/>
                <w:sz w:val="20"/>
                <w:szCs w:val="20"/>
                <w:lang w:val="es-ES_tradnl"/>
              </w:rPr>
            </w:pPr>
          </w:p>
          <w:p w14:paraId="12FA5DEE" w14:textId="77777777" w:rsidR="001273A4" w:rsidRPr="001273A4" w:rsidRDefault="001273A4" w:rsidP="001273A4">
            <w:pPr>
              <w:spacing w:after="0" w:line="240" w:lineRule="auto"/>
              <w:jc w:val="both"/>
              <w:rPr>
                <w:rFonts w:ascii="Arial" w:hAnsi="Arial" w:cs="Arial"/>
                <w:bCs/>
                <w:iCs/>
                <w:sz w:val="20"/>
                <w:szCs w:val="20"/>
                <w:lang w:val="es-ES_tradnl"/>
              </w:rPr>
            </w:pPr>
            <w:r w:rsidRPr="001273A4">
              <w:rPr>
                <w:rFonts w:ascii="Arial" w:hAnsi="Arial" w:cs="Arial"/>
                <w:bCs/>
                <w:iCs/>
                <w:sz w:val="20"/>
                <w:szCs w:val="20"/>
                <w:lang w:val="es-ES_tradnl"/>
              </w:rPr>
              <w:t>d) El fallecimiento de la persona.</w:t>
            </w:r>
          </w:p>
          <w:p w14:paraId="29F231BA" w14:textId="77777777" w:rsidR="001273A4" w:rsidRPr="001273A4" w:rsidRDefault="001273A4" w:rsidP="001273A4">
            <w:pPr>
              <w:spacing w:after="0" w:line="240" w:lineRule="auto"/>
              <w:jc w:val="both"/>
              <w:rPr>
                <w:rFonts w:ascii="Arial" w:hAnsi="Arial" w:cs="Arial"/>
                <w:bCs/>
                <w:iCs/>
                <w:sz w:val="20"/>
                <w:szCs w:val="20"/>
                <w:lang w:val="es-ES_tradnl"/>
              </w:rPr>
            </w:pPr>
            <w:r w:rsidRPr="001273A4">
              <w:rPr>
                <w:rFonts w:ascii="Arial" w:hAnsi="Arial" w:cs="Arial"/>
                <w:bCs/>
                <w:iCs/>
                <w:sz w:val="20"/>
                <w:szCs w:val="20"/>
                <w:lang w:val="es-ES_tradnl"/>
              </w:rPr>
              <w:t xml:space="preserve"> </w:t>
            </w:r>
          </w:p>
          <w:p w14:paraId="4B6A843C" w14:textId="77777777" w:rsidR="001273A4" w:rsidRPr="001273A4" w:rsidRDefault="001273A4" w:rsidP="001273A4">
            <w:pPr>
              <w:spacing w:after="0" w:line="240" w:lineRule="auto"/>
              <w:jc w:val="both"/>
              <w:rPr>
                <w:rFonts w:ascii="Arial" w:hAnsi="Arial" w:cs="Arial"/>
                <w:bCs/>
                <w:iCs/>
                <w:sz w:val="20"/>
                <w:szCs w:val="20"/>
                <w:lang w:val="es-ES_tradnl"/>
              </w:rPr>
            </w:pPr>
            <w:r w:rsidRPr="001273A4">
              <w:rPr>
                <w:rFonts w:ascii="Arial" w:hAnsi="Arial" w:cs="Arial"/>
                <w:bCs/>
                <w:iCs/>
                <w:sz w:val="20"/>
                <w:szCs w:val="20"/>
                <w:lang w:val="es-ES_tradnl"/>
              </w:rPr>
              <w:t xml:space="preserve">e) Incapacidad psíquica o física sobreviniente para el desempeño del cargo. </w:t>
            </w:r>
          </w:p>
          <w:p w14:paraId="505FDF91" w14:textId="77777777" w:rsidR="001273A4" w:rsidRPr="001273A4" w:rsidRDefault="001273A4" w:rsidP="001273A4">
            <w:pPr>
              <w:spacing w:after="0" w:line="240" w:lineRule="auto"/>
              <w:jc w:val="both"/>
              <w:rPr>
                <w:rFonts w:ascii="Arial" w:hAnsi="Arial" w:cs="Arial"/>
                <w:bCs/>
                <w:iCs/>
                <w:sz w:val="20"/>
                <w:szCs w:val="20"/>
                <w:lang w:val="es-ES_tradnl"/>
              </w:rPr>
            </w:pPr>
          </w:p>
          <w:p w14:paraId="09109B7D" w14:textId="77777777" w:rsidR="001273A4" w:rsidRPr="001273A4" w:rsidRDefault="001273A4" w:rsidP="001273A4">
            <w:pPr>
              <w:spacing w:after="0" w:line="240" w:lineRule="auto"/>
              <w:jc w:val="both"/>
              <w:rPr>
                <w:rFonts w:ascii="Arial" w:hAnsi="Arial" w:cs="Arial"/>
                <w:bCs/>
                <w:iCs/>
                <w:sz w:val="20"/>
                <w:szCs w:val="20"/>
                <w:lang w:val="es-ES_tradnl"/>
              </w:rPr>
            </w:pPr>
            <w:r w:rsidRPr="001273A4">
              <w:rPr>
                <w:rFonts w:ascii="Arial" w:hAnsi="Arial" w:cs="Arial"/>
                <w:bCs/>
                <w:iCs/>
                <w:sz w:val="20"/>
                <w:szCs w:val="20"/>
                <w:lang w:val="es-ES_tradnl"/>
              </w:rPr>
              <w:lastRenderedPageBreak/>
              <w:t xml:space="preserve">f) Incurrir en alguna causal de inhabilidad o incompatibilidad a las que se refieren los dos artículos anteriores. </w:t>
            </w:r>
          </w:p>
          <w:p w14:paraId="5D29CDC5" w14:textId="77777777" w:rsidR="001273A4" w:rsidRPr="001273A4" w:rsidRDefault="001273A4" w:rsidP="001273A4">
            <w:pPr>
              <w:spacing w:after="0" w:line="240" w:lineRule="auto"/>
              <w:jc w:val="both"/>
              <w:rPr>
                <w:rFonts w:ascii="Arial" w:hAnsi="Arial" w:cs="Arial"/>
                <w:bCs/>
                <w:iCs/>
                <w:sz w:val="20"/>
                <w:szCs w:val="20"/>
                <w:lang w:val="es-ES_tradnl"/>
              </w:rPr>
            </w:pPr>
          </w:p>
          <w:p w14:paraId="27C7E3B9" w14:textId="77777777" w:rsidR="001273A4" w:rsidRPr="001273A4" w:rsidRDefault="001273A4" w:rsidP="001273A4">
            <w:pPr>
              <w:spacing w:after="0" w:line="240" w:lineRule="auto"/>
              <w:jc w:val="both"/>
              <w:rPr>
                <w:rFonts w:ascii="Arial" w:hAnsi="Arial" w:cs="Arial"/>
                <w:bCs/>
                <w:iCs/>
                <w:sz w:val="20"/>
                <w:szCs w:val="20"/>
                <w:lang w:val="es-ES_tradnl"/>
              </w:rPr>
            </w:pPr>
            <w:r w:rsidRPr="001273A4">
              <w:rPr>
                <w:rFonts w:ascii="Arial" w:hAnsi="Arial" w:cs="Arial"/>
                <w:bCs/>
                <w:iCs/>
                <w:sz w:val="20"/>
                <w:szCs w:val="20"/>
                <w:lang w:val="es-ES_tradnl"/>
              </w:rPr>
              <w:t xml:space="preserve">g) Incumplimiento grave y manifiesto de las normas sobre probidad administrativa. Se entenderá como tal el incumplimiento de las normas señaladas en el artículo 130 </w:t>
            </w:r>
            <w:proofErr w:type="spellStart"/>
            <w:r w:rsidRPr="001273A4">
              <w:rPr>
                <w:rFonts w:ascii="Arial" w:hAnsi="Arial" w:cs="Arial"/>
                <w:bCs/>
                <w:iCs/>
                <w:sz w:val="20"/>
                <w:szCs w:val="20"/>
                <w:lang w:val="es-ES_tradnl"/>
              </w:rPr>
              <w:t>septies</w:t>
            </w:r>
            <w:proofErr w:type="spellEnd"/>
            <w:r w:rsidRPr="001273A4">
              <w:rPr>
                <w:rFonts w:ascii="Arial" w:hAnsi="Arial" w:cs="Arial"/>
                <w:bCs/>
                <w:iCs/>
                <w:sz w:val="20"/>
                <w:szCs w:val="20"/>
                <w:lang w:val="es-ES_tradnl"/>
              </w:rPr>
              <w:t>, y particularmente, el incumplimiento del deber de abstención señalado en el mismo.</w:t>
            </w:r>
          </w:p>
          <w:p w14:paraId="3A77EBED" w14:textId="77777777" w:rsidR="001273A4" w:rsidRPr="001273A4" w:rsidRDefault="001273A4" w:rsidP="001273A4">
            <w:pPr>
              <w:spacing w:after="0" w:line="240" w:lineRule="auto"/>
              <w:jc w:val="both"/>
              <w:rPr>
                <w:rFonts w:ascii="Arial" w:hAnsi="Arial" w:cs="Arial"/>
                <w:bCs/>
                <w:iCs/>
                <w:sz w:val="20"/>
                <w:szCs w:val="20"/>
                <w:lang w:val="es-ES_tradnl"/>
              </w:rPr>
            </w:pPr>
          </w:p>
          <w:p w14:paraId="25A2B406" w14:textId="77777777" w:rsidR="001273A4" w:rsidRPr="001273A4" w:rsidRDefault="001273A4" w:rsidP="001273A4">
            <w:pPr>
              <w:spacing w:after="0" w:line="240" w:lineRule="auto"/>
              <w:jc w:val="both"/>
              <w:rPr>
                <w:rFonts w:ascii="Arial" w:hAnsi="Arial" w:cs="Arial"/>
                <w:bCs/>
                <w:iCs/>
                <w:sz w:val="20"/>
                <w:szCs w:val="20"/>
                <w:lang w:val="es-ES_tradnl"/>
              </w:rPr>
            </w:pPr>
            <w:r w:rsidRPr="001273A4">
              <w:rPr>
                <w:rFonts w:ascii="Arial" w:hAnsi="Arial" w:cs="Arial"/>
                <w:bCs/>
                <w:iCs/>
                <w:sz w:val="20"/>
                <w:szCs w:val="20"/>
                <w:lang w:val="es-ES_tradnl"/>
              </w:rPr>
              <w:t xml:space="preserve">h) Falta grave al cumplimiento de las obligaciones como consejero. Se entenderá como falta grave, entre otras, la inasistencia injustificada a dos sesiones consecutivas o a cuatro sesiones del Consejo, durante un mismo año calendario, así como el incumplimiento del deber de reserva y secreto establecido en el artículo 130 </w:t>
            </w:r>
            <w:proofErr w:type="spellStart"/>
            <w:r w:rsidRPr="001273A4">
              <w:rPr>
                <w:rFonts w:ascii="Arial" w:hAnsi="Arial" w:cs="Arial"/>
                <w:bCs/>
                <w:iCs/>
                <w:sz w:val="20"/>
                <w:szCs w:val="20"/>
                <w:lang w:val="es-ES_tradnl"/>
              </w:rPr>
              <w:t>octies</w:t>
            </w:r>
            <w:proofErr w:type="spellEnd"/>
            <w:r w:rsidRPr="001273A4">
              <w:rPr>
                <w:rFonts w:ascii="Arial" w:hAnsi="Arial" w:cs="Arial"/>
                <w:bCs/>
                <w:iCs/>
                <w:sz w:val="20"/>
                <w:szCs w:val="20"/>
                <w:lang w:val="es-ES_tradnl"/>
              </w:rPr>
              <w:t>.</w:t>
            </w:r>
          </w:p>
          <w:p w14:paraId="6DE1043F" w14:textId="77777777" w:rsidR="001273A4" w:rsidRPr="001273A4" w:rsidRDefault="001273A4" w:rsidP="001273A4">
            <w:pPr>
              <w:spacing w:after="0" w:line="240" w:lineRule="auto"/>
              <w:jc w:val="both"/>
              <w:rPr>
                <w:rFonts w:ascii="Arial" w:hAnsi="Arial" w:cs="Arial"/>
                <w:bCs/>
                <w:iCs/>
                <w:sz w:val="20"/>
                <w:szCs w:val="20"/>
                <w:lang w:val="es-ES_tradnl"/>
              </w:rPr>
            </w:pPr>
          </w:p>
          <w:p w14:paraId="6C6CDC52" w14:textId="77777777" w:rsidR="001273A4" w:rsidRPr="001273A4" w:rsidRDefault="001273A4" w:rsidP="001273A4">
            <w:pPr>
              <w:spacing w:after="0" w:line="240" w:lineRule="auto"/>
              <w:jc w:val="both"/>
              <w:rPr>
                <w:rFonts w:ascii="Arial" w:hAnsi="Arial" w:cs="Arial"/>
                <w:bCs/>
                <w:iCs/>
                <w:sz w:val="20"/>
                <w:szCs w:val="20"/>
                <w:lang w:val="es-ES_tradnl"/>
              </w:rPr>
            </w:pPr>
            <w:r w:rsidRPr="001273A4">
              <w:rPr>
                <w:rFonts w:ascii="Arial" w:hAnsi="Arial" w:cs="Arial"/>
                <w:bCs/>
                <w:iCs/>
                <w:sz w:val="20"/>
                <w:szCs w:val="20"/>
                <w:lang w:val="es-ES_tradnl"/>
              </w:rPr>
              <w:t>El consejero respecto del cual se verificare alguna causal de las contenidas en los literales c) a e), cesará automáticamente en su cargo, debiendo comunicarse de inmediato dicha circunstancia al Consejo.</w:t>
            </w:r>
          </w:p>
          <w:p w14:paraId="274D244F" w14:textId="77777777" w:rsidR="001273A4" w:rsidRPr="001273A4" w:rsidRDefault="001273A4" w:rsidP="001273A4">
            <w:pPr>
              <w:spacing w:after="0" w:line="240" w:lineRule="auto"/>
              <w:jc w:val="both"/>
              <w:rPr>
                <w:rFonts w:ascii="Arial" w:hAnsi="Arial" w:cs="Arial"/>
                <w:bCs/>
                <w:iCs/>
                <w:sz w:val="20"/>
                <w:szCs w:val="20"/>
                <w:lang w:val="es-ES_tradnl"/>
              </w:rPr>
            </w:pPr>
          </w:p>
          <w:p w14:paraId="39243399" w14:textId="77777777" w:rsidR="001273A4" w:rsidRPr="001273A4" w:rsidRDefault="001273A4" w:rsidP="001273A4">
            <w:pPr>
              <w:spacing w:after="0" w:line="240" w:lineRule="auto"/>
              <w:jc w:val="both"/>
              <w:rPr>
                <w:rFonts w:ascii="Arial" w:hAnsi="Arial" w:cs="Arial"/>
                <w:bCs/>
                <w:iCs/>
                <w:sz w:val="20"/>
                <w:szCs w:val="20"/>
                <w:lang w:val="es-ES_tradnl"/>
              </w:rPr>
            </w:pPr>
            <w:r w:rsidRPr="001273A4">
              <w:rPr>
                <w:rFonts w:ascii="Arial" w:hAnsi="Arial" w:cs="Arial"/>
                <w:bCs/>
                <w:iCs/>
                <w:sz w:val="20"/>
                <w:szCs w:val="20"/>
                <w:lang w:val="es-ES_tradnl"/>
              </w:rPr>
              <w:t>La verificación de las causales señaladas en los literales g) y h) será realizada por el resto del Consejo, en sesión convocada especialmente para tal efecto, de acuerdo con lo establecido en el reglamento. Para este caso, el Consejo podrá sesionar sin necesidad de que sea convocado por el Superintendente.</w:t>
            </w:r>
          </w:p>
          <w:p w14:paraId="3CDC5A2F" w14:textId="77777777" w:rsidR="001273A4" w:rsidRPr="001273A4" w:rsidRDefault="001273A4" w:rsidP="001273A4">
            <w:pPr>
              <w:spacing w:after="0" w:line="240" w:lineRule="auto"/>
              <w:jc w:val="both"/>
              <w:rPr>
                <w:rFonts w:ascii="Arial" w:hAnsi="Arial" w:cs="Arial"/>
                <w:bCs/>
                <w:iCs/>
                <w:sz w:val="20"/>
                <w:szCs w:val="20"/>
                <w:lang w:val="es-ES_tradnl"/>
              </w:rPr>
            </w:pPr>
          </w:p>
          <w:p w14:paraId="6C7CA29A" w14:textId="77777777" w:rsidR="001273A4" w:rsidRPr="001273A4" w:rsidRDefault="001273A4" w:rsidP="001273A4">
            <w:pPr>
              <w:spacing w:after="0" w:line="240" w:lineRule="auto"/>
              <w:jc w:val="both"/>
              <w:rPr>
                <w:rFonts w:ascii="Arial" w:hAnsi="Arial" w:cs="Arial"/>
                <w:bCs/>
                <w:iCs/>
                <w:sz w:val="20"/>
                <w:szCs w:val="20"/>
                <w:lang w:val="es-ES_tradnl"/>
              </w:rPr>
            </w:pPr>
            <w:r w:rsidRPr="001273A4">
              <w:rPr>
                <w:rFonts w:ascii="Arial" w:hAnsi="Arial" w:cs="Arial"/>
                <w:bCs/>
                <w:iCs/>
                <w:sz w:val="20"/>
                <w:szCs w:val="20"/>
                <w:lang w:val="es-ES_tradnl"/>
              </w:rPr>
              <w:t xml:space="preserve">Las vacantes serán llenadas mediante el mismo procedimiento de selección. Habrá un plazo de noventa días desde producida la vacancia para que el Consejo de Alta Dirección Pública proponga la respectiva terna a la o el </w:t>
            </w:r>
            <w:proofErr w:type="gramStart"/>
            <w:r w:rsidRPr="001273A4">
              <w:rPr>
                <w:rFonts w:ascii="Arial" w:hAnsi="Arial" w:cs="Arial"/>
                <w:bCs/>
                <w:iCs/>
                <w:sz w:val="20"/>
                <w:szCs w:val="20"/>
                <w:lang w:val="es-ES_tradnl"/>
              </w:rPr>
              <w:t>Ministro</w:t>
            </w:r>
            <w:proofErr w:type="gramEnd"/>
            <w:r w:rsidRPr="001273A4">
              <w:rPr>
                <w:rFonts w:ascii="Arial" w:hAnsi="Arial" w:cs="Arial"/>
                <w:bCs/>
                <w:iCs/>
                <w:sz w:val="20"/>
                <w:szCs w:val="20"/>
                <w:lang w:val="es-ES_tradnl"/>
              </w:rPr>
              <w:t xml:space="preserve"> que designó a la persona que produjo la vacancia. El nuevo consejero ejercerá sus funciones por un plazo de tres años.</w:t>
            </w:r>
          </w:p>
          <w:p w14:paraId="0476CC82" w14:textId="77777777" w:rsidR="001273A4" w:rsidRPr="001273A4" w:rsidRDefault="001273A4" w:rsidP="001273A4">
            <w:pPr>
              <w:spacing w:after="0" w:line="240" w:lineRule="auto"/>
              <w:jc w:val="both"/>
              <w:rPr>
                <w:rFonts w:ascii="Arial" w:hAnsi="Arial" w:cs="Arial"/>
                <w:bCs/>
                <w:iCs/>
                <w:sz w:val="20"/>
                <w:szCs w:val="20"/>
                <w:lang w:val="es-ES_tradnl"/>
              </w:rPr>
            </w:pPr>
          </w:p>
          <w:p w14:paraId="6F4313C8" w14:textId="77777777" w:rsidR="001273A4" w:rsidRPr="001273A4" w:rsidRDefault="001273A4" w:rsidP="001273A4">
            <w:pPr>
              <w:spacing w:after="0" w:line="240" w:lineRule="auto"/>
              <w:jc w:val="both"/>
              <w:rPr>
                <w:rFonts w:ascii="Arial" w:hAnsi="Arial" w:cs="Arial"/>
                <w:iCs/>
                <w:sz w:val="20"/>
                <w:szCs w:val="20"/>
                <w:lang w:val="es-ES_tradnl"/>
              </w:rPr>
            </w:pPr>
          </w:p>
        </w:tc>
        <w:tc>
          <w:tcPr>
            <w:tcW w:w="5557" w:type="dxa"/>
          </w:tcPr>
          <w:p w14:paraId="7B5ACC73" w14:textId="77777777" w:rsidR="001273A4" w:rsidRDefault="001273A4" w:rsidP="00826294">
            <w:pPr>
              <w:spacing w:after="0" w:line="240" w:lineRule="auto"/>
              <w:jc w:val="both"/>
              <w:rPr>
                <w:rFonts w:ascii="Arial" w:hAnsi="Arial" w:cs="Arial"/>
                <w:sz w:val="20"/>
                <w:szCs w:val="20"/>
              </w:rPr>
            </w:pPr>
          </w:p>
        </w:tc>
      </w:tr>
      <w:tr w:rsidR="001273A4" w:rsidRPr="00B730EE" w14:paraId="1441631D" w14:textId="77777777" w:rsidTr="00DB227E">
        <w:trPr>
          <w:trHeight w:val="1134"/>
        </w:trPr>
        <w:tc>
          <w:tcPr>
            <w:tcW w:w="6238" w:type="dxa"/>
          </w:tcPr>
          <w:p w14:paraId="075A9B01" w14:textId="77777777" w:rsidR="001273A4" w:rsidRDefault="001273A4" w:rsidP="00D34090">
            <w:pPr>
              <w:spacing w:after="0" w:line="240" w:lineRule="auto"/>
              <w:jc w:val="both"/>
              <w:rPr>
                <w:rFonts w:ascii="Arial" w:hAnsi="Arial" w:cs="Arial"/>
                <w:sz w:val="20"/>
                <w:szCs w:val="20"/>
              </w:rPr>
            </w:pPr>
          </w:p>
        </w:tc>
        <w:tc>
          <w:tcPr>
            <w:tcW w:w="6066" w:type="dxa"/>
          </w:tcPr>
          <w:p w14:paraId="163FD38E" w14:textId="71FBBDE3" w:rsidR="001273A4" w:rsidRPr="001273A4" w:rsidRDefault="00D4620E" w:rsidP="001273A4">
            <w:pPr>
              <w:spacing w:after="0" w:line="240" w:lineRule="auto"/>
              <w:jc w:val="both"/>
              <w:rPr>
                <w:rFonts w:ascii="Arial" w:hAnsi="Arial" w:cs="Arial"/>
                <w:bCs/>
                <w:iCs/>
                <w:sz w:val="20"/>
                <w:szCs w:val="20"/>
                <w:lang w:val="es-ES_tradnl"/>
              </w:rPr>
            </w:pPr>
            <w:r>
              <w:rPr>
                <w:rStyle w:val="Refdenotaalpie"/>
                <w:rFonts w:ascii="Arial" w:hAnsi="Arial" w:cs="Arial"/>
                <w:bCs/>
                <w:iCs/>
                <w:sz w:val="20"/>
                <w:szCs w:val="20"/>
                <w:lang w:val="es-ES_tradnl"/>
              </w:rPr>
              <w:footnoteReference w:id="1"/>
            </w:r>
            <w:r w:rsidR="001273A4" w:rsidRPr="001273A4">
              <w:rPr>
                <w:rFonts w:ascii="Arial" w:hAnsi="Arial" w:cs="Arial"/>
                <w:bCs/>
                <w:iCs/>
                <w:sz w:val="20"/>
                <w:szCs w:val="20"/>
                <w:lang w:val="es-ES_tradnl"/>
              </w:rPr>
              <w:t xml:space="preserve">Artículo 130 </w:t>
            </w:r>
            <w:proofErr w:type="spellStart"/>
            <w:r w:rsidR="001273A4" w:rsidRPr="001273A4">
              <w:rPr>
                <w:rFonts w:ascii="Arial" w:hAnsi="Arial" w:cs="Arial"/>
                <w:bCs/>
                <w:iCs/>
                <w:sz w:val="20"/>
                <w:szCs w:val="20"/>
                <w:lang w:val="es-ES_tradnl"/>
              </w:rPr>
              <w:t>septies</w:t>
            </w:r>
            <w:proofErr w:type="spellEnd"/>
            <w:r w:rsidR="001273A4" w:rsidRPr="001273A4">
              <w:rPr>
                <w:rFonts w:ascii="Arial" w:hAnsi="Arial" w:cs="Arial"/>
                <w:bCs/>
                <w:iCs/>
                <w:sz w:val="20"/>
                <w:szCs w:val="20"/>
                <w:lang w:val="es-ES_tradnl"/>
              </w:rPr>
              <w:t xml:space="preserve">.- A los integrantes del Consejo les serán aplicables las normas sobre probidad administrativa establecidas en el decreto con fuerza de ley </w:t>
            </w:r>
            <w:proofErr w:type="spellStart"/>
            <w:r w:rsidR="001273A4" w:rsidRPr="001273A4">
              <w:rPr>
                <w:rFonts w:ascii="Arial" w:hAnsi="Arial" w:cs="Arial"/>
                <w:bCs/>
                <w:iCs/>
                <w:sz w:val="20"/>
                <w:szCs w:val="20"/>
                <w:lang w:val="es-ES_tradnl"/>
              </w:rPr>
              <w:t>Nº</w:t>
            </w:r>
            <w:proofErr w:type="spellEnd"/>
            <w:r w:rsidR="001273A4" w:rsidRPr="001273A4">
              <w:rPr>
                <w:rFonts w:ascii="Arial" w:hAnsi="Arial" w:cs="Arial"/>
                <w:bCs/>
                <w:iCs/>
                <w:sz w:val="20"/>
                <w:szCs w:val="20"/>
                <w:lang w:val="es-ES_tradnl"/>
              </w:rPr>
              <w:t xml:space="preserve"> 1/19.653, promulgado en 2000 y publicado en 2001, del Ministerio Secretaría General de la Presidencia, que fija el texto refundido, coordinado y sistematizado de la ley </w:t>
            </w:r>
            <w:proofErr w:type="spellStart"/>
            <w:r w:rsidR="001273A4" w:rsidRPr="001273A4">
              <w:rPr>
                <w:rFonts w:ascii="Arial" w:hAnsi="Arial" w:cs="Arial"/>
                <w:bCs/>
                <w:iCs/>
                <w:sz w:val="20"/>
                <w:szCs w:val="20"/>
                <w:lang w:val="es-ES_tradnl"/>
              </w:rPr>
              <w:t>Nº</w:t>
            </w:r>
            <w:proofErr w:type="spellEnd"/>
            <w:r w:rsidR="001273A4" w:rsidRPr="001273A4">
              <w:rPr>
                <w:rFonts w:ascii="Arial" w:hAnsi="Arial" w:cs="Arial"/>
                <w:bCs/>
                <w:iCs/>
                <w:sz w:val="20"/>
                <w:szCs w:val="20"/>
                <w:lang w:val="es-ES_tradnl"/>
              </w:rPr>
              <w:t xml:space="preserve"> 18.575, orgánica constitucional de Bases Generales de la Administración del Estado, </w:t>
            </w:r>
            <w:r w:rsidR="00321BFE" w:rsidRPr="00321BFE">
              <w:rPr>
                <w:rFonts w:ascii="Arial" w:hAnsi="Arial" w:cs="Arial"/>
                <w:b/>
                <w:bCs/>
                <w:iCs/>
                <w:sz w:val="20"/>
                <w:szCs w:val="20"/>
                <w:lang w:val="es-ES_tradnl"/>
              </w:rPr>
              <w:t>(*)</w:t>
            </w:r>
            <w:r w:rsidR="00321BFE">
              <w:rPr>
                <w:rFonts w:ascii="Arial" w:hAnsi="Arial" w:cs="Arial"/>
                <w:bCs/>
                <w:iCs/>
                <w:sz w:val="20"/>
                <w:szCs w:val="20"/>
                <w:lang w:val="es-ES_tradnl"/>
              </w:rPr>
              <w:t xml:space="preserve"> </w:t>
            </w:r>
            <w:r w:rsidR="001273A4" w:rsidRPr="001273A4">
              <w:rPr>
                <w:rFonts w:ascii="Arial" w:hAnsi="Arial" w:cs="Arial"/>
                <w:bCs/>
                <w:iCs/>
                <w:sz w:val="20"/>
                <w:szCs w:val="20"/>
                <w:lang w:val="es-ES_tradnl"/>
              </w:rPr>
              <w:t xml:space="preserve">y particularmente, el deber de abstención establecido en el artículo 12 de la ley </w:t>
            </w:r>
            <w:proofErr w:type="spellStart"/>
            <w:r w:rsidR="001273A4" w:rsidRPr="001273A4">
              <w:rPr>
                <w:rFonts w:ascii="Arial" w:hAnsi="Arial" w:cs="Arial"/>
                <w:bCs/>
                <w:iCs/>
                <w:sz w:val="20"/>
                <w:szCs w:val="20"/>
                <w:lang w:val="es-ES_tradnl"/>
              </w:rPr>
              <w:t>N°</w:t>
            </w:r>
            <w:proofErr w:type="spellEnd"/>
            <w:r w:rsidR="001273A4" w:rsidRPr="001273A4">
              <w:rPr>
                <w:rFonts w:ascii="Arial" w:hAnsi="Arial" w:cs="Arial"/>
                <w:bCs/>
                <w:iCs/>
                <w:sz w:val="20"/>
                <w:szCs w:val="20"/>
                <w:lang w:val="es-ES_tradnl"/>
              </w:rPr>
              <w:t xml:space="preserve"> 19.880, que establece bases de los procedimientos administrativos que rigen los actos de los órganos de la Administración del Estado.</w:t>
            </w:r>
          </w:p>
          <w:p w14:paraId="29A3A98E" w14:textId="77777777" w:rsidR="001273A4" w:rsidRPr="001273A4" w:rsidRDefault="001273A4" w:rsidP="001273A4">
            <w:pPr>
              <w:spacing w:after="0" w:line="240" w:lineRule="auto"/>
              <w:jc w:val="both"/>
              <w:rPr>
                <w:rFonts w:ascii="Arial" w:hAnsi="Arial" w:cs="Arial"/>
                <w:bCs/>
                <w:iCs/>
                <w:sz w:val="20"/>
                <w:szCs w:val="20"/>
                <w:lang w:val="es-ES_tradnl"/>
              </w:rPr>
            </w:pPr>
          </w:p>
          <w:p w14:paraId="06AC848E" w14:textId="77777777" w:rsidR="001273A4" w:rsidRPr="001273A4" w:rsidRDefault="001273A4" w:rsidP="001273A4">
            <w:pPr>
              <w:spacing w:after="0" w:line="240" w:lineRule="auto"/>
              <w:jc w:val="both"/>
              <w:rPr>
                <w:rFonts w:ascii="Arial" w:hAnsi="Arial" w:cs="Arial"/>
                <w:bCs/>
                <w:iCs/>
                <w:sz w:val="20"/>
                <w:szCs w:val="20"/>
                <w:lang w:val="es-ES_tradnl"/>
              </w:rPr>
            </w:pPr>
            <w:r w:rsidRPr="001273A4">
              <w:rPr>
                <w:rFonts w:ascii="Arial" w:hAnsi="Arial" w:cs="Arial"/>
                <w:bCs/>
                <w:iCs/>
                <w:sz w:val="20"/>
                <w:szCs w:val="20"/>
                <w:lang w:val="es-ES_tradnl"/>
              </w:rPr>
              <w:t xml:space="preserve">Asimismo, a los consejeros les serán aplicables las normas contenidas en la ley </w:t>
            </w:r>
            <w:proofErr w:type="spellStart"/>
            <w:r w:rsidRPr="001273A4">
              <w:rPr>
                <w:rFonts w:ascii="Arial" w:hAnsi="Arial" w:cs="Arial"/>
                <w:bCs/>
                <w:iCs/>
                <w:sz w:val="20"/>
                <w:szCs w:val="20"/>
                <w:lang w:val="es-ES_tradnl"/>
              </w:rPr>
              <w:t>N°</w:t>
            </w:r>
            <w:proofErr w:type="spellEnd"/>
            <w:r w:rsidRPr="001273A4">
              <w:rPr>
                <w:rFonts w:ascii="Arial" w:hAnsi="Arial" w:cs="Arial"/>
                <w:bCs/>
                <w:iCs/>
                <w:sz w:val="20"/>
                <w:szCs w:val="20"/>
                <w:lang w:val="es-ES_tradnl"/>
              </w:rPr>
              <w:t xml:space="preserve"> 20.880, sobre probidad en la función pública y prevención de los conflictos de intereses, y en particular, estarán obligados a realizar la declaración de intereses y patrimonio establecida en el Título II de dicha ley. También, a los consejeros les serán aplicables las normas contenidas en la ley </w:t>
            </w:r>
            <w:proofErr w:type="spellStart"/>
            <w:r w:rsidRPr="001273A4">
              <w:rPr>
                <w:rFonts w:ascii="Arial" w:hAnsi="Arial" w:cs="Arial"/>
                <w:bCs/>
                <w:iCs/>
                <w:sz w:val="20"/>
                <w:szCs w:val="20"/>
                <w:lang w:val="es-ES_tradnl"/>
              </w:rPr>
              <w:t>N°</w:t>
            </w:r>
            <w:proofErr w:type="spellEnd"/>
            <w:r w:rsidRPr="001273A4">
              <w:rPr>
                <w:rFonts w:ascii="Arial" w:hAnsi="Arial" w:cs="Arial"/>
                <w:bCs/>
                <w:iCs/>
                <w:sz w:val="20"/>
                <w:szCs w:val="20"/>
                <w:lang w:val="es-ES_tradnl"/>
              </w:rPr>
              <w:t xml:space="preserve"> 20.730 que regula el lobby y las gestiones que representen intereses particulares ante las autoridades y funcionarios.</w:t>
            </w:r>
          </w:p>
          <w:p w14:paraId="39F93640" w14:textId="77777777" w:rsidR="001273A4" w:rsidRPr="001273A4" w:rsidRDefault="001273A4" w:rsidP="001273A4">
            <w:pPr>
              <w:spacing w:after="0" w:line="240" w:lineRule="auto"/>
              <w:jc w:val="both"/>
              <w:rPr>
                <w:rFonts w:ascii="Arial" w:hAnsi="Arial" w:cs="Arial"/>
                <w:iCs/>
                <w:sz w:val="20"/>
                <w:szCs w:val="20"/>
                <w:lang w:val="es-ES_tradnl"/>
              </w:rPr>
            </w:pPr>
          </w:p>
        </w:tc>
        <w:tc>
          <w:tcPr>
            <w:tcW w:w="5557" w:type="dxa"/>
          </w:tcPr>
          <w:p w14:paraId="28A31AA1" w14:textId="42474590" w:rsidR="001273A4" w:rsidRDefault="00321BFE" w:rsidP="00321BFE">
            <w:pPr>
              <w:spacing w:after="0" w:line="240" w:lineRule="auto"/>
              <w:jc w:val="both"/>
              <w:rPr>
                <w:rFonts w:ascii="Arial" w:hAnsi="Arial" w:cs="Arial"/>
                <w:sz w:val="20"/>
                <w:szCs w:val="20"/>
              </w:rPr>
            </w:pPr>
            <w:r>
              <w:rPr>
                <w:rFonts w:ascii="Arial" w:hAnsi="Arial" w:cs="Arial"/>
                <w:sz w:val="20"/>
                <w:szCs w:val="20"/>
              </w:rPr>
              <w:t>18</w:t>
            </w:r>
            <w:r w:rsidRPr="00321BFE">
              <w:rPr>
                <w:rFonts w:ascii="Arial" w:hAnsi="Arial" w:cs="Arial"/>
                <w:sz w:val="20"/>
                <w:szCs w:val="20"/>
              </w:rPr>
              <w:t>.</w:t>
            </w:r>
            <w:r>
              <w:rPr>
                <w:rFonts w:ascii="Arial" w:hAnsi="Arial" w:cs="Arial"/>
                <w:sz w:val="20"/>
                <w:szCs w:val="20"/>
              </w:rPr>
              <w:t xml:space="preserve"> </w:t>
            </w:r>
            <w:r w:rsidRPr="00321BFE">
              <w:rPr>
                <w:rFonts w:ascii="Arial" w:hAnsi="Arial" w:cs="Arial"/>
                <w:sz w:val="20"/>
                <w:szCs w:val="20"/>
              </w:rPr>
              <w:t xml:space="preserve">De los diputados y diputadas </w:t>
            </w:r>
            <w:r w:rsidRPr="00321BFE">
              <w:rPr>
                <w:rFonts w:ascii="Arial" w:hAnsi="Arial" w:cs="Arial"/>
                <w:b/>
                <w:sz w:val="20"/>
                <w:szCs w:val="20"/>
              </w:rPr>
              <w:t>Gazmuri, Astudillo, Cariola, Molina, Palma y Rosas,</w:t>
            </w:r>
            <w:r>
              <w:rPr>
                <w:rFonts w:ascii="Arial" w:hAnsi="Arial" w:cs="Arial"/>
                <w:b/>
                <w:sz w:val="20"/>
                <w:szCs w:val="20"/>
              </w:rPr>
              <w:t xml:space="preserve"> </w:t>
            </w:r>
            <w:r>
              <w:rPr>
                <w:rFonts w:ascii="Arial" w:hAnsi="Arial" w:cs="Arial"/>
                <w:sz w:val="20"/>
                <w:szCs w:val="20"/>
              </w:rPr>
              <w:t>p</w:t>
            </w:r>
            <w:r w:rsidRPr="00321BFE">
              <w:rPr>
                <w:rFonts w:ascii="Arial" w:hAnsi="Arial" w:cs="Arial"/>
                <w:sz w:val="20"/>
                <w:szCs w:val="20"/>
              </w:rPr>
              <w:t xml:space="preserve">ara incorporar en el artículo 130 </w:t>
            </w:r>
            <w:proofErr w:type="spellStart"/>
            <w:r w:rsidRPr="00321BFE">
              <w:rPr>
                <w:rFonts w:ascii="Arial" w:hAnsi="Arial" w:cs="Arial"/>
                <w:sz w:val="20"/>
                <w:szCs w:val="20"/>
              </w:rPr>
              <w:t>septies</w:t>
            </w:r>
            <w:proofErr w:type="spellEnd"/>
            <w:r w:rsidRPr="00321BFE">
              <w:rPr>
                <w:rFonts w:ascii="Arial" w:hAnsi="Arial" w:cs="Arial"/>
                <w:sz w:val="20"/>
                <w:szCs w:val="20"/>
              </w:rPr>
              <w:t xml:space="preserve"> entre la frase “orgánica constitucional de Bases Generales de la Administración del</w:t>
            </w:r>
            <w:r>
              <w:rPr>
                <w:rFonts w:ascii="Arial" w:hAnsi="Arial" w:cs="Arial"/>
                <w:sz w:val="20"/>
                <w:szCs w:val="20"/>
              </w:rPr>
              <w:t xml:space="preserve"> Estado,” e “y” lo siguiente: “</w:t>
            </w:r>
            <w:r w:rsidRPr="00321BFE">
              <w:rPr>
                <w:rFonts w:ascii="Arial" w:hAnsi="Arial" w:cs="Arial"/>
                <w:sz w:val="20"/>
                <w:szCs w:val="20"/>
              </w:rPr>
              <w:t xml:space="preserve">Ley </w:t>
            </w:r>
            <w:proofErr w:type="spellStart"/>
            <w:r w:rsidRPr="00321BFE">
              <w:rPr>
                <w:rFonts w:ascii="Arial" w:hAnsi="Arial" w:cs="Arial"/>
                <w:sz w:val="20"/>
                <w:szCs w:val="20"/>
              </w:rPr>
              <w:t>Nº</w:t>
            </w:r>
            <w:proofErr w:type="spellEnd"/>
            <w:r w:rsidRPr="00321BFE">
              <w:rPr>
                <w:rFonts w:ascii="Arial" w:hAnsi="Arial" w:cs="Arial"/>
                <w:sz w:val="20"/>
                <w:szCs w:val="20"/>
              </w:rPr>
              <w:t xml:space="preserve"> 18.834, que, Aprueba Estatu</w:t>
            </w:r>
            <w:r>
              <w:rPr>
                <w:rFonts w:ascii="Arial" w:hAnsi="Arial" w:cs="Arial"/>
                <w:sz w:val="20"/>
                <w:szCs w:val="20"/>
              </w:rPr>
              <w:t>to Administrativo</w:t>
            </w:r>
            <w:r w:rsidRPr="00321BFE">
              <w:rPr>
                <w:rFonts w:ascii="Arial" w:hAnsi="Arial" w:cs="Arial"/>
                <w:sz w:val="20"/>
                <w:szCs w:val="20"/>
              </w:rPr>
              <w:t>”.</w:t>
            </w:r>
          </w:p>
        </w:tc>
      </w:tr>
      <w:tr w:rsidR="001273A4" w:rsidRPr="00B730EE" w14:paraId="618C10E3" w14:textId="77777777" w:rsidTr="00DB227E">
        <w:trPr>
          <w:trHeight w:val="1134"/>
        </w:trPr>
        <w:tc>
          <w:tcPr>
            <w:tcW w:w="6238" w:type="dxa"/>
          </w:tcPr>
          <w:p w14:paraId="2B841419" w14:textId="77777777" w:rsidR="001273A4" w:rsidRDefault="001273A4" w:rsidP="00D34090">
            <w:pPr>
              <w:spacing w:after="0" w:line="240" w:lineRule="auto"/>
              <w:jc w:val="both"/>
              <w:rPr>
                <w:rFonts w:ascii="Arial" w:hAnsi="Arial" w:cs="Arial"/>
                <w:sz w:val="20"/>
                <w:szCs w:val="20"/>
              </w:rPr>
            </w:pPr>
          </w:p>
        </w:tc>
        <w:tc>
          <w:tcPr>
            <w:tcW w:w="6066" w:type="dxa"/>
          </w:tcPr>
          <w:p w14:paraId="77D63B24" w14:textId="41E995B4" w:rsidR="001273A4" w:rsidRPr="001273A4" w:rsidRDefault="001273A4" w:rsidP="001273A4">
            <w:pPr>
              <w:spacing w:after="0" w:line="240" w:lineRule="auto"/>
              <w:jc w:val="both"/>
              <w:rPr>
                <w:rFonts w:ascii="Arial" w:hAnsi="Arial" w:cs="Arial"/>
                <w:bCs/>
                <w:iCs/>
                <w:sz w:val="20"/>
                <w:szCs w:val="20"/>
                <w:lang w:val="es-ES_tradnl"/>
              </w:rPr>
            </w:pPr>
            <w:r w:rsidRPr="001273A4">
              <w:rPr>
                <w:rFonts w:ascii="Arial" w:hAnsi="Arial" w:cs="Arial"/>
                <w:bCs/>
                <w:iCs/>
                <w:sz w:val="20"/>
                <w:szCs w:val="20"/>
                <w:lang w:val="es-ES_tradnl"/>
              </w:rPr>
              <w:t xml:space="preserve">Artículo 130 </w:t>
            </w:r>
            <w:proofErr w:type="spellStart"/>
            <w:proofErr w:type="gramStart"/>
            <w:r w:rsidRPr="001273A4">
              <w:rPr>
                <w:rFonts w:ascii="Arial" w:hAnsi="Arial" w:cs="Arial"/>
                <w:bCs/>
                <w:iCs/>
                <w:sz w:val="20"/>
                <w:szCs w:val="20"/>
                <w:lang w:val="es-ES_tradnl"/>
              </w:rPr>
              <w:t>octies</w:t>
            </w:r>
            <w:proofErr w:type="spellEnd"/>
            <w:r w:rsidRPr="001273A4">
              <w:rPr>
                <w:rFonts w:ascii="Arial" w:hAnsi="Arial" w:cs="Arial"/>
                <w:bCs/>
                <w:iCs/>
                <w:sz w:val="20"/>
                <w:szCs w:val="20"/>
                <w:lang w:val="es-ES_tradnl"/>
              </w:rPr>
              <w:t>.-</w:t>
            </w:r>
            <w:proofErr w:type="gramEnd"/>
            <w:r w:rsidRPr="001273A4">
              <w:rPr>
                <w:rFonts w:ascii="Arial" w:hAnsi="Arial" w:cs="Arial"/>
                <w:bCs/>
                <w:iCs/>
                <w:sz w:val="20"/>
                <w:szCs w:val="20"/>
                <w:lang w:val="es-ES_tradnl"/>
              </w:rPr>
              <w:t xml:space="preserve"> El Superintendente deberá convocar al Consejo a sesiones ordinarias, a lo menos, una vez cada dos meses</w:t>
            </w:r>
            <w:r w:rsidR="00DE2E10">
              <w:rPr>
                <w:rFonts w:ascii="Arial" w:hAnsi="Arial" w:cs="Arial"/>
                <w:bCs/>
                <w:iCs/>
                <w:sz w:val="20"/>
                <w:szCs w:val="20"/>
                <w:lang w:val="es-ES_tradnl"/>
              </w:rPr>
              <w:t xml:space="preserve"> </w:t>
            </w:r>
            <w:r w:rsidR="00DE2E10" w:rsidRPr="00DE2E10">
              <w:rPr>
                <w:rFonts w:ascii="Arial" w:hAnsi="Arial" w:cs="Arial"/>
                <w:b/>
                <w:bCs/>
                <w:iCs/>
                <w:sz w:val="20"/>
                <w:szCs w:val="20"/>
                <w:lang w:val="es-ES_tradnl"/>
              </w:rPr>
              <w:t>(*)</w:t>
            </w:r>
            <w:r w:rsidRPr="001273A4">
              <w:rPr>
                <w:rFonts w:ascii="Arial" w:hAnsi="Arial" w:cs="Arial"/>
                <w:bCs/>
                <w:iCs/>
                <w:sz w:val="20"/>
                <w:szCs w:val="20"/>
                <w:lang w:val="es-ES_tradnl"/>
              </w:rPr>
              <w:t>. Podrá también convocar al Consejo a sesiones extraordinarias cuando existan circunstancias que así lo requieran.</w:t>
            </w:r>
          </w:p>
          <w:p w14:paraId="70A7D0AE" w14:textId="77777777" w:rsidR="001273A4" w:rsidRDefault="001273A4" w:rsidP="001273A4">
            <w:pPr>
              <w:spacing w:after="0" w:line="240" w:lineRule="auto"/>
              <w:jc w:val="both"/>
              <w:rPr>
                <w:rFonts w:ascii="Arial" w:hAnsi="Arial" w:cs="Arial"/>
                <w:bCs/>
                <w:iCs/>
                <w:sz w:val="20"/>
                <w:szCs w:val="20"/>
                <w:lang w:val="es-ES_tradnl"/>
              </w:rPr>
            </w:pPr>
          </w:p>
          <w:p w14:paraId="16716D05" w14:textId="77777777" w:rsidR="00CC6C6F" w:rsidRPr="001273A4" w:rsidRDefault="00CC6C6F" w:rsidP="001273A4">
            <w:pPr>
              <w:spacing w:after="0" w:line="240" w:lineRule="auto"/>
              <w:jc w:val="both"/>
              <w:rPr>
                <w:rFonts w:ascii="Arial" w:hAnsi="Arial" w:cs="Arial"/>
                <w:bCs/>
                <w:iCs/>
                <w:sz w:val="20"/>
                <w:szCs w:val="20"/>
                <w:lang w:val="es-ES_tradnl"/>
              </w:rPr>
            </w:pPr>
          </w:p>
          <w:p w14:paraId="70FDA61C" w14:textId="77777777" w:rsidR="001273A4" w:rsidRPr="001273A4" w:rsidRDefault="001273A4" w:rsidP="001273A4">
            <w:pPr>
              <w:spacing w:after="0" w:line="240" w:lineRule="auto"/>
              <w:jc w:val="both"/>
              <w:rPr>
                <w:rFonts w:ascii="Arial" w:hAnsi="Arial" w:cs="Arial"/>
                <w:bCs/>
                <w:iCs/>
                <w:sz w:val="20"/>
                <w:szCs w:val="20"/>
                <w:lang w:val="es-ES_tradnl"/>
              </w:rPr>
            </w:pPr>
            <w:r w:rsidRPr="001273A4">
              <w:rPr>
                <w:rFonts w:ascii="Arial" w:hAnsi="Arial" w:cs="Arial"/>
                <w:bCs/>
                <w:iCs/>
                <w:sz w:val="20"/>
                <w:szCs w:val="20"/>
                <w:lang w:val="es-ES_tradnl"/>
              </w:rPr>
              <w:t xml:space="preserve">Para sesionar, el Consejo requerirá un quórum mínimo de </w:t>
            </w:r>
            <w:r w:rsidRPr="00DE2E10">
              <w:rPr>
                <w:rFonts w:ascii="Arial" w:hAnsi="Arial" w:cs="Arial"/>
                <w:b/>
                <w:bCs/>
                <w:iCs/>
                <w:sz w:val="20"/>
                <w:szCs w:val="20"/>
                <w:lang w:val="es-ES_tradnl"/>
              </w:rPr>
              <w:t>tres</w:t>
            </w:r>
            <w:r w:rsidRPr="001273A4">
              <w:rPr>
                <w:rFonts w:ascii="Arial" w:hAnsi="Arial" w:cs="Arial"/>
                <w:bCs/>
                <w:iCs/>
                <w:sz w:val="20"/>
                <w:szCs w:val="20"/>
                <w:lang w:val="es-ES_tradnl"/>
              </w:rPr>
              <w:t xml:space="preserve"> integrantes, incluida la presencia de quien ejerza la presidencia o quien lo subrogue. En las sesiones los consejeros tendrán derecho a voz y voto. El Consejo adoptará sus acuerdos por la mayoría simple de sus integrantes presentes. En caso de no alcanzarse dicha mayoría, quien ejerza la presidencia o quien le subrogue tendrá la facultad de dirimir entre las alternativas presentadas. De </w:t>
            </w:r>
            <w:r w:rsidRPr="001273A4">
              <w:rPr>
                <w:rFonts w:ascii="Arial" w:hAnsi="Arial" w:cs="Arial"/>
                <w:bCs/>
                <w:iCs/>
                <w:sz w:val="20"/>
                <w:szCs w:val="20"/>
                <w:lang w:val="es-ES_tradnl"/>
              </w:rPr>
              <w:lastRenderedPageBreak/>
              <w:t>los acuerdos que adopte el Consejo deberá dejarse constancia en el acta de la sesión respectiva, donde también deberán consignarse los votos de minoría.</w:t>
            </w:r>
          </w:p>
          <w:p w14:paraId="4DDA6699" w14:textId="77777777" w:rsidR="001273A4" w:rsidRPr="000C2204" w:rsidRDefault="001273A4" w:rsidP="001273A4">
            <w:pPr>
              <w:spacing w:after="0" w:line="240" w:lineRule="auto"/>
              <w:jc w:val="both"/>
              <w:rPr>
                <w:rFonts w:ascii="Arial" w:hAnsi="Arial" w:cs="Arial"/>
                <w:bCs/>
                <w:iCs/>
                <w:sz w:val="20"/>
                <w:szCs w:val="20"/>
                <w:u w:val="single"/>
                <w:lang w:val="es-ES_tradnl"/>
              </w:rPr>
            </w:pPr>
          </w:p>
          <w:p w14:paraId="4E9EE11C" w14:textId="77777777" w:rsidR="001273A4" w:rsidRPr="000C2204" w:rsidRDefault="001273A4" w:rsidP="001273A4">
            <w:pPr>
              <w:spacing w:after="0" w:line="240" w:lineRule="auto"/>
              <w:jc w:val="both"/>
              <w:rPr>
                <w:rFonts w:ascii="Arial" w:hAnsi="Arial" w:cs="Arial"/>
                <w:bCs/>
                <w:iCs/>
                <w:sz w:val="20"/>
                <w:szCs w:val="20"/>
                <w:u w:val="single"/>
                <w:lang w:val="es-ES_tradnl"/>
              </w:rPr>
            </w:pPr>
            <w:r w:rsidRPr="000C2204">
              <w:rPr>
                <w:rFonts w:ascii="Arial" w:hAnsi="Arial" w:cs="Arial"/>
                <w:bCs/>
                <w:iCs/>
                <w:sz w:val="20"/>
                <w:szCs w:val="20"/>
                <w:u w:val="single"/>
                <w:lang w:val="es-ES_tradnl"/>
              </w:rPr>
              <w:t>El Superintendente de Salud tendrá derecho a ser oído por el Consejo cada vez que lo estime conveniente, pudiendo concurrir a sus sesiones.</w:t>
            </w:r>
          </w:p>
          <w:p w14:paraId="402ECDBB" w14:textId="77777777" w:rsidR="001273A4" w:rsidRPr="001273A4" w:rsidRDefault="001273A4" w:rsidP="001273A4">
            <w:pPr>
              <w:spacing w:after="0" w:line="240" w:lineRule="auto"/>
              <w:jc w:val="both"/>
              <w:rPr>
                <w:rFonts w:ascii="Arial" w:hAnsi="Arial" w:cs="Arial"/>
                <w:bCs/>
                <w:iCs/>
                <w:sz w:val="20"/>
                <w:szCs w:val="20"/>
                <w:lang w:val="es-ES_tradnl"/>
              </w:rPr>
            </w:pPr>
          </w:p>
          <w:p w14:paraId="5E97619D" w14:textId="77777777" w:rsidR="001273A4" w:rsidRPr="001273A4" w:rsidRDefault="001273A4" w:rsidP="001273A4">
            <w:pPr>
              <w:spacing w:after="0" w:line="240" w:lineRule="auto"/>
              <w:jc w:val="both"/>
              <w:rPr>
                <w:rFonts w:ascii="Arial" w:hAnsi="Arial" w:cs="Arial"/>
                <w:bCs/>
                <w:iCs/>
                <w:sz w:val="20"/>
                <w:szCs w:val="20"/>
                <w:lang w:val="es-ES_tradnl"/>
              </w:rPr>
            </w:pPr>
            <w:r w:rsidRPr="001273A4">
              <w:rPr>
                <w:rFonts w:ascii="Arial" w:hAnsi="Arial" w:cs="Arial"/>
                <w:bCs/>
                <w:iCs/>
                <w:sz w:val="20"/>
                <w:szCs w:val="20"/>
                <w:lang w:val="es-ES_tradnl"/>
              </w:rPr>
              <w:t>Para su buen funcionamiento, el Consejo contará con una secretaría ejecutiva que estará a cargo de un funcionario o funcionaria designada por la Superintendencia, quien no percibirá remuneración adicional alguna por esta función, y que tendrá como funciones actuar como ministro de fe en el Consejo, realizar el levantamiento de los acuerdos y recomendaciones y la propuesta de acta de cada una de las sesiones, y todas aquellas funciones necesarias para el correcto funcionamiento del Consejo. Asimismo, la Superintendencia de Salud proporcionará el apoyo administrativo y de servicios para el desarrollo de sus funciones.</w:t>
            </w:r>
          </w:p>
          <w:p w14:paraId="7088A657" w14:textId="77777777" w:rsidR="001273A4" w:rsidRPr="001273A4" w:rsidRDefault="001273A4" w:rsidP="001273A4">
            <w:pPr>
              <w:spacing w:after="0" w:line="240" w:lineRule="auto"/>
              <w:jc w:val="both"/>
              <w:rPr>
                <w:rFonts w:ascii="Arial" w:hAnsi="Arial" w:cs="Arial"/>
                <w:bCs/>
                <w:iCs/>
                <w:sz w:val="20"/>
                <w:szCs w:val="20"/>
                <w:lang w:val="es-ES_tradnl"/>
              </w:rPr>
            </w:pPr>
          </w:p>
          <w:p w14:paraId="45623D6F" w14:textId="77777777" w:rsidR="001273A4" w:rsidRPr="001273A4" w:rsidRDefault="001273A4" w:rsidP="001273A4">
            <w:pPr>
              <w:spacing w:after="0" w:line="240" w:lineRule="auto"/>
              <w:jc w:val="both"/>
              <w:rPr>
                <w:rFonts w:ascii="Arial" w:hAnsi="Arial" w:cs="Arial"/>
                <w:bCs/>
                <w:iCs/>
                <w:sz w:val="20"/>
                <w:szCs w:val="20"/>
                <w:lang w:val="es-ES_tradnl"/>
              </w:rPr>
            </w:pPr>
            <w:r w:rsidRPr="001273A4">
              <w:rPr>
                <w:rFonts w:ascii="Arial" w:hAnsi="Arial" w:cs="Arial"/>
                <w:bCs/>
                <w:iCs/>
                <w:sz w:val="20"/>
                <w:szCs w:val="20"/>
                <w:lang w:val="es-ES_tradnl"/>
              </w:rPr>
              <w:t xml:space="preserve">Las materias tratadas en cada sesión del Consejo deberán constar en actas elaboradas por la secretaría ejecutiva y ser aprobadas oportunamente por las personas integrantes del Consejo, las que estarán sujetas a publicidad, de conformidad a lo previsto en la ley </w:t>
            </w:r>
            <w:proofErr w:type="spellStart"/>
            <w:r w:rsidRPr="001273A4">
              <w:rPr>
                <w:rFonts w:ascii="Arial" w:hAnsi="Arial" w:cs="Arial"/>
                <w:bCs/>
                <w:iCs/>
                <w:sz w:val="20"/>
                <w:szCs w:val="20"/>
                <w:lang w:val="es-ES_tradnl"/>
              </w:rPr>
              <w:t>N°</w:t>
            </w:r>
            <w:proofErr w:type="spellEnd"/>
            <w:r w:rsidRPr="001273A4">
              <w:rPr>
                <w:rFonts w:ascii="Arial" w:hAnsi="Arial" w:cs="Arial"/>
                <w:bCs/>
                <w:iCs/>
                <w:sz w:val="20"/>
                <w:szCs w:val="20"/>
                <w:lang w:val="es-ES_tradnl"/>
              </w:rPr>
              <w:t xml:space="preserve"> 20.285, sobre acceso a la información pública.</w:t>
            </w:r>
          </w:p>
          <w:p w14:paraId="64DB9F77" w14:textId="77777777" w:rsidR="001273A4" w:rsidRPr="001273A4" w:rsidRDefault="001273A4" w:rsidP="001273A4">
            <w:pPr>
              <w:spacing w:after="0" w:line="240" w:lineRule="auto"/>
              <w:jc w:val="both"/>
              <w:rPr>
                <w:rFonts w:ascii="Arial" w:hAnsi="Arial" w:cs="Arial"/>
                <w:bCs/>
                <w:iCs/>
                <w:sz w:val="20"/>
                <w:szCs w:val="20"/>
                <w:lang w:val="es-ES_tradnl"/>
              </w:rPr>
            </w:pPr>
          </w:p>
          <w:p w14:paraId="7EA7CD28" w14:textId="18700BEC" w:rsidR="001273A4" w:rsidRPr="001273A4" w:rsidRDefault="001273A4" w:rsidP="001273A4">
            <w:pPr>
              <w:spacing w:after="0" w:line="240" w:lineRule="auto"/>
              <w:jc w:val="both"/>
              <w:rPr>
                <w:rFonts w:ascii="Arial" w:hAnsi="Arial" w:cs="Arial"/>
                <w:bCs/>
                <w:iCs/>
                <w:sz w:val="20"/>
                <w:szCs w:val="20"/>
                <w:lang w:val="es-ES_tradnl"/>
              </w:rPr>
            </w:pPr>
            <w:r w:rsidRPr="001273A4">
              <w:rPr>
                <w:rFonts w:ascii="Arial" w:hAnsi="Arial" w:cs="Arial"/>
                <w:bCs/>
                <w:iCs/>
                <w:sz w:val="20"/>
                <w:szCs w:val="20"/>
                <w:lang w:val="es-ES_tradnl"/>
              </w:rPr>
              <w:t>Los integrantes del Consejo y la secretaría ejecutiva deberán guardar absoluta reserva y secreto de la información y documentos de los que tome conocimiento en el cumplimiento de sus labores, sin perjuicio de las informaciones que deban proporcionar en conformidad a la ley.</w:t>
            </w:r>
          </w:p>
          <w:p w14:paraId="0503BE48" w14:textId="77777777" w:rsidR="001273A4" w:rsidRPr="001273A4" w:rsidRDefault="001273A4" w:rsidP="001273A4">
            <w:pPr>
              <w:spacing w:after="0" w:line="240" w:lineRule="auto"/>
              <w:jc w:val="both"/>
              <w:rPr>
                <w:rFonts w:ascii="Arial" w:hAnsi="Arial" w:cs="Arial"/>
                <w:iCs/>
                <w:sz w:val="20"/>
                <w:szCs w:val="20"/>
                <w:lang w:val="es-ES_tradnl"/>
              </w:rPr>
            </w:pPr>
          </w:p>
        </w:tc>
        <w:tc>
          <w:tcPr>
            <w:tcW w:w="5557" w:type="dxa"/>
          </w:tcPr>
          <w:p w14:paraId="2BB5E817" w14:textId="7F9207B1" w:rsidR="001273A4" w:rsidRDefault="00321BFE" w:rsidP="00DE2E10">
            <w:pPr>
              <w:spacing w:after="0" w:line="240" w:lineRule="auto"/>
              <w:jc w:val="both"/>
              <w:rPr>
                <w:rFonts w:ascii="Arial" w:hAnsi="Arial" w:cs="Arial"/>
                <w:sz w:val="20"/>
                <w:szCs w:val="20"/>
              </w:rPr>
            </w:pPr>
            <w:r>
              <w:rPr>
                <w:rFonts w:ascii="Arial" w:hAnsi="Arial" w:cs="Arial"/>
                <w:sz w:val="20"/>
                <w:szCs w:val="20"/>
              </w:rPr>
              <w:lastRenderedPageBreak/>
              <w:t>19</w:t>
            </w:r>
            <w:r w:rsidR="00DE2E10">
              <w:rPr>
                <w:rFonts w:ascii="Arial" w:hAnsi="Arial" w:cs="Arial"/>
                <w:sz w:val="20"/>
                <w:szCs w:val="20"/>
              </w:rPr>
              <w:t>.</w:t>
            </w:r>
            <w:r w:rsidR="00B367D8">
              <w:rPr>
                <w:rFonts w:ascii="Arial" w:hAnsi="Arial" w:cs="Arial"/>
                <w:sz w:val="20"/>
                <w:szCs w:val="20"/>
              </w:rPr>
              <w:t xml:space="preserve"> Del diputado</w:t>
            </w:r>
            <w:r w:rsidR="00DE2E10">
              <w:rPr>
                <w:rFonts w:ascii="Arial" w:hAnsi="Arial" w:cs="Arial"/>
                <w:sz w:val="20"/>
                <w:szCs w:val="20"/>
              </w:rPr>
              <w:t xml:space="preserve"> </w:t>
            </w:r>
            <w:r w:rsidR="00DE2E10">
              <w:rPr>
                <w:rFonts w:ascii="Arial" w:hAnsi="Arial" w:cs="Arial"/>
                <w:b/>
                <w:sz w:val="20"/>
                <w:szCs w:val="20"/>
              </w:rPr>
              <w:t xml:space="preserve">Lagomarsino </w:t>
            </w:r>
            <w:r w:rsidR="00DE2E10">
              <w:rPr>
                <w:rFonts w:ascii="Arial" w:hAnsi="Arial" w:cs="Arial"/>
                <w:sz w:val="20"/>
                <w:szCs w:val="20"/>
              </w:rPr>
              <w:t>para incorporar en el a</w:t>
            </w:r>
            <w:r w:rsidR="00DE2E10" w:rsidRPr="00DE2E10">
              <w:rPr>
                <w:rFonts w:ascii="Arial" w:hAnsi="Arial" w:cs="Arial"/>
                <w:sz w:val="20"/>
                <w:szCs w:val="20"/>
              </w:rPr>
              <w:t xml:space="preserve">rtículo 130 </w:t>
            </w:r>
            <w:proofErr w:type="spellStart"/>
            <w:r w:rsidR="00DE2E10" w:rsidRPr="00DE2E10">
              <w:rPr>
                <w:rFonts w:ascii="Arial" w:hAnsi="Arial" w:cs="Arial"/>
                <w:sz w:val="20"/>
                <w:szCs w:val="20"/>
              </w:rPr>
              <w:t>octies</w:t>
            </w:r>
            <w:proofErr w:type="spellEnd"/>
            <w:r w:rsidR="00DE2E10" w:rsidRPr="00DE2E10">
              <w:rPr>
                <w:rFonts w:ascii="Arial" w:hAnsi="Arial" w:cs="Arial"/>
                <w:sz w:val="20"/>
                <w:szCs w:val="20"/>
              </w:rPr>
              <w:t xml:space="preserve"> a continuación de la expresión “una vez cada dos meses” y previo al punto seguido la frase “mientras dure el proceso de restitución de los cobros realizados en exceso por aplicar tablas de factores elaboradas por ellas mismas y distintas a la tabla única de factores”.</w:t>
            </w:r>
          </w:p>
          <w:p w14:paraId="7C95874E" w14:textId="77777777" w:rsidR="00DE2E10" w:rsidRDefault="00DE2E10" w:rsidP="00DE2E10">
            <w:pPr>
              <w:spacing w:after="0" w:line="240" w:lineRule="auto"/>
              <w:jc w:val="both"/>
              <w:rPr>
                <w:rFonts w:ascii="Arial" w:hAnsi="Arial" w:cs="Arial"/>
                <w:sz w:val="20"/>
                <w:szCs w:val="20"/>
              </w:rPr>
            </w:pPr>
          </w:p>
          <w:p w14:paraId="249F83D6" w14:textId="6462207D" w:rsidR="00DE2E10" w:rsidRDefault="00321BFE" w:rsidP="00DE2E10">
            <w:pPr>
              <w:spacing w:after="0" w:line="240" w:lineRule="auto"/>
              <w:jc w:val="both"/>
              <w:rPr>
                <w:rFonts w:ascii="Arial" w:hAnsi="Arial" w:cs="Arial"/>
                <w:sz w:val="20"/>
                <w:szCs w:val="20"/>
              </w:rPr>
            </w:pPr>
            <w:r>
              <w:rPr>
                <w:rFonts w:ascii="Arial" w:hAnsi="Arial" w:cs="Arial"/>
                <w:sz w:val="20"/>
                <w:szCs w:val="20"/>
              </w:rPr>
              <w:t>20</w:t>
            </w:r>
            <w:r w:rsidR="00DE2E10" w:rsidRPr="00DE2E10">
              <w:rPr>
                <w:rFonts w:ascii="Arial" w:hAnsi="Arial" w:cs="Arial"/>
                <w:sz w:val="20"/>
                <w:szCs w:val="20"/>
              </w:rPr>
              <w:t>.</w:t>
            </w:r>
            <w:r w:rsidR="00DE2E10">
              <w:rPr>
                <w:rFonts w:ascii="Arial" w:hAnsi="Arial" w:cs="Arial"/>
                <w:sz w:val="20"/>
                <w:szCs w:val="20"/>
              </w:rPr>
              <w:t xml:space="preserve"> </w:t>
            </w:r>
            <w:r w:rsidR="00B367D8">
              <w:rPr>
                <w:rFonts w:ascii="Arial" w:hAnsi="Arial" w:cs="Arial"/>
                <w:sz w:val="20"/>
                <w:szCs w:val="20"/>
              </w:rPr>
              <w:t xml:space="preserve">Del diputado </w:t>
            </w:r>
            <w:r w:rsidR="00DE2E10" w:rsidRPr="00DE2E10">
              <w:rPr>
                <w:rFonts w:ascii="Arial" w:hAnsi="Arial" w:cs="Arial"/>
                <w:b/>
                <w:sz w:val="20"/>
                <w:szCs w:val="20"/>
              </w:rPr>
              <w:t>Lagomarsino</w:t>
            </w:r>
            <w:r w:rsidR="00DE2E10">
              <w:rPr>
                <w:rFonts w:ascii="Arial" w:hAnsi="Arial" w:cs="Arial"/>
                <w:sz w:val="20"/>
                <w:szCs w:val="20"/>
              </w:rPr>
              <w:t xml:space="preserve"> para reemplazar </w:t>
            </w:r>
            <w:r w:rsidR="00DE2E10" w:rsidRPr="00DE2E10">
              <w:rPr>
                <w:rFonts w:ascii="Arial" w:hAnsi="Arial" w:cs="Arial"/>
                <w:sz w:val="20"/>
                <w:szCs w:val="20"/>
              </w:rPr>
              <w:t xml:space="preserve">en el inciso segundo del </w:t>
            </w:r>
            <w:r w:rsidR="00DE2E10">
              <w:rPr>
                <w:rFonts w:ascii="Arial" w:hAnsi="Arial" w:cs="Arial"/>
                <w:sz w:val="20"/>
                <w:szCs w:val="20"/>
              </w:rPr>
              <w:t>a</w:t>
            </w:r>
            <w:r w:rsidR="00DE2E10" w:rsidRPr="00DE2E10">
              <w:rPr>
                <w:rFonts w:ascii="Arial" w:hAnsi="Arial" w:cs="Arial"/>
                <w:sz w:val="20"/>
                <w:szCs w:val="20"/>
              </w:rPr>
              <w:t xml:space="preserve">rtículo 130 </w:t>
            </w:r>
            <w:proofErr w:type="spellStart"/>
            <w:r w:rsidR="00DE2E10" w:rsidRPr="00DE2E10">
              <w:rPr>
                <w:rFonts w:ascii="Arial" w:hAnsi="Arial" w:cs="Arial"/>
                <w:sz w:val="20"/>
                <w:szCs w:val="20"/>
              </w:rPr>
              <w:t>octies</w:t>
            </w:r>
            <w:proofErr w:type="spellEnd"/>
            <w:r w:rsidR="00DE2E10" w:rsidRPr="00DE2E10">
              <w:rPr>
                <w:rFonts w:ascii="Arial" w:hAnsi="Arial" w:cs="Arial"/>
                <w:sz w:val="20"/>
                <w:szCs w:val="20"/>
              </w:rPr>
              <w:t xml:space="preserve"> la cifra “tres” por “cuatro”.</w:t>
            </w:r>
          </w:p>
          <w:p w14:paraId="16917A31" w14:textId="77777777" w:rsidR="00DE2E10" w:rsidRDefault="00DE2E10" w:rsidP="00DE2E10">
            <w:pPr>
              <w:spacing w:after="0" w:line="240" w:lineRule="auto"/>
              <w:jc w:val="both"/>
              <w:rPr>
                <w:rFonts w:ascii="Arial" w:hAnsi="Arial" w:cs="Arial"/>
                <w:sz w:val="20"/>
                <w:szCs w:val="20"/>
              </w:rPr>
            </w:pPr>
          </w:p>
          <w:p w14:paraId="66096E49" w14:textId="77777777" w:rsidR="00DE2E10" w:rsidRDefault="00DE2E10" w:rsidP="00DE2E10">
            <w:pPr>
              <w:spacing w:after="0" w:line="240" w:lineRule="auto"/>
              <w:jc w:val="both"/>
              <w:rPr>
                <w:rFonts w:ascii="Arial" w:hAnsi="Arial" w:cs="Arial"/>
                <w:sz w:val="20"/>
                <w:szCs w:val="20"/>
              </w:rPr>
            </w:pPr>
          </w:p>
          <w:p w14:paraId="12D8C11C" w14:textId="77777777" w:rsidR="00DE2E10" w:rsidRDefault="00DE2E10" w:rsidP="00DE2E10">
            <w:pPr>
              <w:spacing w:after="0" w:line="240" w:lineRule="auto"/>
              <w:jc w:val="both"/>
              <w:rPr>
                <w:rFonts w:ascii="Arial" w:hAnsi="Arial" w:cs="Arial"/>
                <w:sz w:val="20"/>
                <w:szCs w:val="20"/>
              </w:rPr>
            </w:pPr>
          </w:p>
          <w:p w14:paraId="207519CD" w14:textId="77777777" w:rsidR="00DE2E10" w:rsidRDefault="00DE2E10" w:rsidP="00DE2E10">
            <w:pPr>
              <w:spacing w:after="0" w:line="240" w:lineRule="auto"/>
              <w:jc w:val="both"/>
              <w:rPr>
                <w:rFonts w:ascii="Arial" w:hAnsi="Arial" w:cs="Arial"/>
                <w:sz w:val="20"/>
                <w:szCs w:val="20"/>
              </w:rPr>
            </w:pPr>
          </w:p>
          <w:p w14:paraId="2CFE9304" w14:textId="77777777" w:rsidR="00DE2E10" w:rsidRDefault="00DE2E10" w:rsidP="00DE2E10">
            <w:pPr>
              <w:spacing w:after="0" w:line="240" w:lineRule="auto"/>
              <w:jc w:val="both"/>
              <w:rPr>
                <w:rFonts w:ascii="Arial" w:hAnsi="Arial" w:cs="Arial"/>
                <w:sz w:val="20"/>
                <w:szCs w:val="20"/>
              </w:rPr>
            </w:pPr>
          </w:p>
          <w:p w14:paraId="3D5AD26D" w14:textId="77777777" w:rsidR="00DE2E10" w:rsidRDefault="00DE2E10" w:rsidP="00DE2E10">
            <w:pPr>
              <w:spacing w:after="0" w:line="240" w:lineRule="auto"/>
              <w:jc w:val="both"/>
              <w:rPr>
                <w:rFonts w:ascii="Arial" w:hAnsi="Arial" w:cs="Arial"/>
                <w:sz w:val="20"/>
                <w:szCs w:val="20"/>
              </w:rPr>
            </w:pPr>
          </w:p>
          <w:p w14:paraId="1D674627" w14:textId="77777777" w:rsidR="00EA1851" w:rsidRDefault="00EA1851" w:rsidP="00DE2E10">
            <w:pPr>
              <w:spacing w:after="0" w:line="240" w:lineRule="auto"/>
              <w:jc w:val="both"/>
              <w:rPr>
                <w:rFonts w:ascii="Arial" w:hAnsi="Arial" w:cs="Arial"/>
                <w:sz w:val="20"/>
                <w:szCs w:val="20"/>
              </w:rPr>
            </w:pPr>
          </w:p>
          <w:p w14:paraId="7BA7704C" w14:textId="65647DB5" w:rsidR="00DE2E10" w:rsidRDefault="00321BFE" w:rsidP="00DE2E10">
            <w:pPr>
              <w:spacing w:after="0" w:line="240" w:lineRule="auto"/>
              <w:jc w:val="both"/>
              <w:rPr>
                <w:rFonts w:ascii="Arial" w:hAnsi="Arial" w:cs="Arial"/>
                <w:sz w:val="20"/>
                <w:szCs w:val="20"/>
              </w:rPr>
            </w:pPr>
            <w:r>
              <w:rPr>
                <w:rFonts w:ascii="Arial" w:hAnsi="Arial" w:cs="Arial"/>
                <w:sz w:val="20"/>
                <w:szCs w:val="20"/>
              </w:rPr>
              <w:t>21</w:t>
            </w:r>
            <w:r w:rsidR="00DE2E10" w:rsidRPr="00DE2E10">
              <w:rPr>
                <w:rFonts w:ascii="Arial" w:hAnsi="Arial" w:cs="Arial"/>
                <w:sz w:val="20"/>
                <w:szCs w:val="20"/>
              </w:rPr>
              <w:t xml:space="preserve">. </w:t>
            </w:r>
            <w:r w:rsidR="00B367D8">
              <w:rPr>
                <w:rFonts w:ascii="Arial" w:hAnsi="Arial" w:cs="Arial"/>
                <w:sz w:val="20"/>
                <w:szCs w:val="20"/>
              </w:rPr>
              <w:t xml:space="preserve">Del diputado </w:t>
            </w:r>
            <w:r w:rsidR="00DE2E10" w:rsidRPr="00DE2E10">
              <w:rPr>
                <w:rFonts w:ascii="Arial" w:hAnsi="Arial" w:cs="Arial"/>
                <w:b/>
                <w:sz w:val="20"/>
                <w:szCs w:val="20"/>
              </w:rPr>
              <w:t>Lagomarsino</w:t>
            </w:r>
            <w:r w:rsidR="00DE2E10" w:rsidRPr="00DE2E10">
              <w:rPr>
                <w:rFonts w:ascii="Arial" w:hAnsi="Arial" w:cs="Arial"/>
                <w:sz w:val="20"/>
                <w:szCs w:val="20"/>
              </w:rPr>
              <w:t xml:space="preserve"> </w:t>
            </w:r>
            <w:r w:rsidR="00DE2E10">
              <w:rPr>
                <w:rFonts w:ascii="Arial" w:hAnsi="Arial" w:cs="Arial"/>
                <w:sz w:val="20"/>
                <w:szCs w:val="20"/>
              </w:rPr>
              <w:t>para eliminar el inciso tercero del a</w:t>
            </w:r>
            <w:r w:rsidR="00DE2E10" w:rsidRPr="00DE2E10">
              <w:rPr>
                <w:rFonts w:ascii="Arial" w:hAnsi="Arial" w:cs="Arial"/>
                <w:sz w:val="20"/>
                <w:szCs w:val="20"/>
              </w:rPr>
              <w:t xml:space="preserve">rtículo 130 </w:t>
            </w:r>
            <w:proofErr w:type="spellStart"/>
            <w:r w:rsidR="00DE2E10" w:rsidRPr="00DE2E10">
              <w:rPr>
                <w:rFonts w:ascii="Arial" w:hAnsi="Arial" w:cs="Arial"/>
                <w:sz w:val="20"/>
                <w:szCs w:val="20"/>
              </w:rPr>
              <w:t>octies</w:t>
            </w:r>
            <w:proofErr w:type="spellEnd"/>
            <w:r w:rsidR="00DE2E10" w:rsidRPr="00DE2E10">
              <w:rPr>
                <w:rFonts w:ascii="Arial" w:hAnsi="Arial" w:cs="Arial"/>
                <w:sz w:val="20"/>
                <w:szCs w:val="20"/>
              </w:rPr>
              <w:t>.</w:t>
            </w:r>
          </w:p>
        </w:tc>
      </w:tr>
      <w:tr w:rsidR="001273A4" w:rsidRPr="00B730EE" w14:paraId="0B2ED789" w14:textId="77777777" w:rsidTr="00DB227E">
        <w:trPr>
          <w:trHeight w:val="1134"/>
        </w:trPr>
        <w:tc>
          <w:tcPr>
            <w:tcW w:w="6238" w:type="dxa"/>
          </w:tcPr>
          <w:p w14:paraId="644C5D21" w14:textId="77777777" w:rsidR="001273A4" w:rsidRDefault="001273A4" w:rsidP="00D34090">
            <w:pPr>
              <w:spacing w:after="0" w:line="240" w:lineRule="auto"/>
              <w:jc w:val="both"/>
              <w:rPr>
                <w:rFonts w:ascii="Arial" w:hAnsi="Arial" w:cs="Arial"/>
                <w:sz w:val="20"/>
                <w:szCs w:val="20"/>
              </w:rPr>
            </w:pPr>
          </w:p>
        </w:tc>
        <w:tc>
          <w:tcPr>
            <w:tcW w:w="6066" w:type="dxa"/>
          </w:tcPr>
          <w:p w14:paraId="791F2C32" w14:textId="77777777" w:rsidR="001273A4" w:rsidRPr="001273A4" w:rsidRDefault="001273A4" w:rsidP="001273A4">
            <w:pPr>
              <w:spacing w:after="0" w:line="240" w:lineRule="auto"/>
              <w:jc w:val="both"/>
              <w:rPr>
                <w:rFonts w:ascii="Arial" w:hAnsi="Arial" w:cs="Arial"/>
                <w:bCs/>
                <w:iCs/>
                <w:sz w:val="20"/>
                <w:szCs w:val="20"/>
                <w:lang w:val="es-ES_tradnl"/>
              </w:rPr>
            </w:pPr>
            <w:r w:rsidRPr="001273A4">
              <w:rPr>
                <w:rFonts w:ascii="Arial" w:hAnsi="Arial" w:cs="Arial"/>
                <w:bCs/>
                <w:iCs/>
                <w:sz w:val="20"/>
                <w:szCs w:val="20"/>
                <w:lang w:val="es-ES_tradnl"/>
              </w:rPr>
              <w:t xml:space="preserve">Artículo 130 </w:t>
            </w:r>
            <w:proofErr w:type="spellStart"/>
            <w:proofErr w:type="gramStart"/>
            <w:r w:rsidRPr="001273A4">
              <w:rPr>
                <w:rFonts w:ascii="Arial" w:hAnsi="Arial" w:cs="Arial"/>
                <w:bCs/>
                <w:iCs/>
                <w:sz w:val="20"/>
                <w:szCs w:val="20"/>
                <w:lang w:val="es-ES_tradnl"/>
              </w:rPr>
              <w:t>nonies</w:t>
            </w:r>
            <w:proofErr w:type="spellEnd"/>
            <w:r w:rsidRPr="001273A4">
              <w:rPr>
                <w:rFonts w:ascii="Arial" w:hAnsi="Arial" w:cs="Arial"/>
                <w:bCs/>
                <w:iCs/>
                <w:sz w:val="20"/>
                <w:szCs w:val="20"/>
                <w:lang w:val="es-ES_tradnl"/>
              </w:rPr>
              <w:t>.-</w:t>
            </w:r>
            <w:proofErr w:type="gramEnd"/>
            <w:r w:rsidRPr="001273A4">
              <w:rPr>
                <w:rFonts w:ascii="Arial" w:hAnsi="Arial" w:cs="Arial"/>
                <w:bCs/>
                <w:iCs/>
                <w:sz w:val="20"/>
                <w:szCs w:val="20"/>
                <w:lang w:val="es-ES_tradnl"/>
              </w:rPr>
              <w:t xml:space="preserve"> Un reglamento expedido por intermedio del Ministerio de Salud establecerá las normas necesarias para el funcionamiento del Consejo y para la adecuada ejecución de las funciones que le son encomendadas.”.</w:t>
            </w:r>
          </w:p>
          <w:p w14:paraId="609D98CC" w14:textId="77777777" w:rsidR="00E07EA4" w:rsidRPr="001273A4" w:rsidRDefault="00E07EA4" w:rsidP="001273A4">
            <w:pPr>
              <w:spacing w:after="0" w:line="240" w:lineRule="auto"/>
              <w:jc w:val="both"/>
              <w:rPr>
                <w:rFonts w:ascii="Arial" w:hAnsi="Arial" w:cs="Arial"/>
                <w:bCs/>
                <w:iCs/>
                <w:sz w:val="20"/>
                <w:szCs w:val="20"/>
                <w:lang w:val="es-ES_tradnl"/>
              </w:rPr>
            </w:pPr>
          </w:p>
        </w:tc>
        <w:tc>
          <w:tcPr>
            <w:tcW w:w="5557" w:type="dxa"/>
          </w:tcPr>
          <w:p w14:paraId="18FBB3D6" w14:textId="77777777" w:rsidR="001273A4" w:rsidRDefault="001273A4" w:rsidP="00826294">
            <w:pPr>
              <w:spacing w:after="0" w:line="240" w:lineRule="auto"/>
              <w:jc w:val="both"/>
              <w:rPr>
                <w:rFonts w:ascii="Arial" w:hAnsi="Arial" w:cs="Arial"/>
                <w:sz w:val="20"/>
                <w:szCs w:val="20"/>
              </w:rPr>
            </w:pPr>
          </w:p>
        </w:tc>
      </w:tr>
      <w:tr w:rsidR="001273A4" w:rsidRPr="00B730EE" w14:paraId="137DADB0" w14:textId="77777777" w:rsidTr="00DB227E">
        <w:trPr>
          <w:trHeight w:val="1134"/>
        </w:trPr>
        <w:tc>
          <w:tcPr>
            <w:tcW w:w="6238" w:type="dxa"/>
          </w:tcPr>
          <w:p w14:paraId="10ECFC1F" w14:textId="77777777" w:rsidR="00E07EA4" w:rsidRDefault="00E07EA4" w:rsidP="00D34090">
            <w:pPr>
              <w:spacing w:after="0" w:line="240" w:lineRule="auto"/>
              <w:jc w:val="both"/>
              <w:rPr>
                <w:rFonts w:ascii="Arial" w:hAnsi="Arial" w:cs="Arial"/>
                <w:sz w:val="20"/>
                <w:szCs w:val="20"/>
              </w:rPr>
            </w:pPr>
          </w:p>
          <w:p w14:paraId="6E90F991" w14:textId="77777777" w:rsidR="00E07EA4" w:rsidRDefault="00E07EA4" w:rsidP="00D34090">
            <w:pPr>
              <w:spacing w:after="0" w:line="240" w:lineRule="auto"/>
              <w:jc w:val="both"/>
              <w:rPr>
                <w:rFonts w:ascii="Arial" w:hAnsi="Arial" w:cs="Arial"/>
                <w:sz w:val="20"/>
                <w:szCs w:val="20"/>
              </w:rPr>
            </w:pPr>
          </w:p>
          <w:p w14:paraId="61929922" w14:textId="77BC6148" w:rsidR="001273A4" w:rsidRDefault="00E07EA4" w:rsidP="00D34090">
            <w:pPr>
              <w:spacing w:after="0" w:line="240" w:lineRule="auto"/>
              <w:jc w:val="both"/>
              <w:rPr>
                <w:rFonts w:ascii="Arial" w:hAnsi="Arial" w:cs="Arial"/>
                <w:sz w:val="20"/>
                <w:szCs w:val="20"/>
              </w:rPr>
            </w:pPr>
            <w:r w:rsidRPr="00E07EA4">
              <w:rPr>
                <w:rFonts w:ascii="Arial" w:hAnsi="Arial" w:cs="Arial"/>
                <w:sz w:val="20"/>
                <w:szCs w:val="20"/>
              </w:rPr>
              <w:t xml:space="preserve">Artículo 142.- No </w:t>
            </w:r>
            <w:proofErr w:type="gramStart"/>
            <w:r w:rsidRPr="00E07EA4">
              <w:rPr>
                <w:rFonts w:ascii="Arial" w:hAnsi="Arial" w:cs="Arial"/>
                <w:sz w:val="20"/>
                <w:szCs w:val="20"/>
              </w:rPr>
              <w:t>obstante</w:t>
            </w:r>
            <w:proofErr w:type="gramEnd"/>
            <w:r w:rsidRPr="00E07EA4">
              <w:rPr>
                <w:rFonts w:ascii="Arial" w:hAnsi="Arial" w:cs="Arial"/>
                <w:sz w:val="20"/>
                <w:szCs w:val="20"/>
              </w:rPr>
              <w:t xml:space="preserve"> lo dispuesto en el artículo 141, los afiliados y los beneficiarios que de ellos dependan, podrán optar por atenderse de acuerdo con la modalidad de "libre elección" que se establece en el artículo siguiente, caso en el cual gozarán de libertad para elegir al profesional o el establecimiento e institución asistencial de salud que, conforme a dicha modalidad, otorgue la prestación requerida.</w:t>
            </w:r>
          </w:p>
        </w:tc>
        <w:tc>
          <w:tcPr>
            <w:tcW w:w="6066" w:type="dxa"/>
          </w:tcPr>
          <w:p w14:paraId="10E089E3" w14:textId="77777777" w:rsidR="001273A4" w:rsidRPr="000C2204" w:rsidRDefault="001273A4" w:rsidP="001273A4">
            <w:pPr>
              <w:spacing w:after="0" w:line="240" w:lineRule="auto"/>
              <w:jc w:val="both"/>
              <w:rPr>
                <w:rFonts w:ascii="Arial" w:hAnsi="Arial" w:cs="Arial"/>
                <w:bCs/>
                <w:iCs/>
                <w:sz w:val="20"/>
                <w:szCs w:val="20"/>
                <w:u w:val="single"/>
                <w:lang w:val="es-ES_tradnl"/>
              </w:rPr>
            </w:pPr>
            <w:r w:rsidRPr="000C2204">
              <w:rPr>
                <w:rFonts w:ascii="Arial" w:hAnsi="Arial" w:cs="Arial"/>
                <w:bCs/>
                <w:iCs/>
                <w:sz w:val="20"/>
                <w:szCs w:val="20"/>
                <w:u w:val="single"/>
                <w:lang w:val="es-ES_tradnl"/>
              </w:rPr>
              <w:t xml:space="preserve">4) </w:t>
            </w:r>
            <w:proofErr w:type="spellStart"/>
            <w:r w:rsidRPr="000C2204">
              <w:rPr>
                <w:rFonts w:ascii="Arial" w:hAnsi="Arial" w:cs="Arial"/>
                <w:bCs/>
                <w:iCs/>
                <w:sz w:val="20"/>
                <w:szCs w:val="20"/>
                <w:u w:val="single"/>
                <w:lang w:val="es-ES_tradnl"/>
              </w:rPr>
              <w:t>Reemplázase</w:t>
            </w:r>
            <w:proofErr w:type="spellEnd"/>
            <w:r w:rsidRPr="000C2204">
              <w:rPr>
                <w:rFonts w:ascii="Arial" w:hAnsi="Arial" w:cs="Arial"/>
                <w:bCs/>
                <w:iCs/>
                <w:sz w:val="20"/>
                <w:szCs w:val="20"/>
                <w:u w:val="single"/>
                <w:lang w:val="es-ES_tradnl"/>
              </w:rPr>
              <w:t xml:space="preserve"> el artículo 142 por el siguiente:</w:t>
            </w:r>
          </w:p>
          <w:p w14:paraId="1116778D" w14:textId="77777777" w:rsidR="001273A4" w:rsidRPr="000C2204" w:rsidRDefault="001273A4" w:rsidP="001273A4">
            <w:pPr>
              <w:spacing w:after="0" w:line="240" w:lineRule="auto"/>
              <w:jc w:val="both"/>
              <w:rPr>
                <w:rFonts w:ascii="Arial" w:hAnsi="Arial" w:cs="Arial"/>
                <w:bCs/>
                <w:iCs/>
                <w:sz w:val="20"/>
                <w:szCs w:val="20"/>
                <w:u w:val="single"/>
                <w:lang w:val="es-ES_tradnl"/>
              </w:rPr>
            </w:pPr>
          </w:p>
          <w:p w14:paraId="25F50489" w14:textId="77777777" w:rsidR="001273A4" w:rsidRPr="000C2204" w:rsidRDefault="001273A4" w:rsidP="001273A4">
            <w:pPr>
              <w:spacing w:after="0" w:line="240" w:lineRule="auto"/>
              <w:jc w:val="both"/>
              <w:rPr>
                <w:rFonts w:ascii="Arial" w:hAnsi="Arial" w:cs="Arial"/>
                <w:bCs/>
                <w:iCs/>
                <w:sz w:val="20"/>
                <w:szCs w:val="20"/>
                <w:u w:val="single"/>
                <w:lang w:val="es-ES_tradnl"/>
              </w:rPr>
            </w:pPr>
            <w:r w:rsidRPr="000C2204">
              <w:rPr>
                <w:rFonts w:ascii="Arial" w:hAnsi="Arial" w:cs="Arial"/>
                <w:bCs/>
                <w:iCs/>
                <w:sz w:val="20"/>
                <w:szCs w:val="20"/>
                <w:u w:val="single"/>
                <w:lang w:val="es-ES_tradnl"/>
              </w:rPr>
              <w:t xml:space="preserve">“Artículo 142.- No </w:t>
            </w:r>
            <w:proofErr w:type="gramStart"/>
            <w:r w:rsidRPr="000C2204">
              <w:rPr>
                <w:rFonts w:ascii="Arial" w:hAnsi="Arial" w:cs="Arial"/>
                <w:bCs/>
                <w:iCs/>
                <w:sz w:val="20"/>
                <w:szCs w:val="20"/>
                <w:u w:val="single"/>
                <w:lang w:val="es-ES_tradnl"/>
              </w:rPr>
              <w:t>obstante</w:t>
            </w:r>
            <w:proofErr w:type="gramEnd"/>
            <w:r w:rsidRPr="000C2204">
              <w:rPr>
                <w:rFonts w:ascii="Arial" w:hAnsi="Arial" w:cs="Arial"/>
                <w:bCs/>
                <w:iCs/>
                <w:sz w:val="20"/>
                <w:szCs w:val="20"/>
                <w:u w:val="single"/>
                <w:lang w:val="es-ES_tradnl"/>
              </w:rPr>
              <w:t xml:space="preserve"> lo dispuesto en el artículo 141, las personas afiliadas y las personas beneficiarias que de ellos dependan, podrán optar por atenderse bajo las modalidades de Libre Elección o de Cobertura Complementaria que se establecen en los artículos siguientes. En estos casos, podrán elegir al prestador de salud que, conforme a la modalidad respectiva, otorgue la prestación requerida.”.</w:t>
            </w:r>
          </w:p>
          <w:p w14:paraId="43BBCAF8" w14:textId="77777777" w:rsidR="001273A4" w:rsidRPr="001273A4" w:rsidRDefault="001273A4" w:rsidP="001273A4">
            <w:pPr>
              <w:spacing w:after="0" w:line="240" w:lineRule="auto"/>
              <w:jc w:val="both"/>
              <w:rPr>
                <w:rFonts w:ascii="Arial" w:hAnsi="Arial" w:cs="Arial"/>
                <w:bCs/>
                <w:iCs/>
                <w:sz w:val="20"/>
                <w:szCs w:val="20"/>
                <w:lang w:val="es-ES_tradnl"/>
              </w:rPr>
            </w:pPr>
          </w:p>
          <w:p w14:paraId="50099BB9" w14:textId="77777777" w:rsidR="001273A4" w:rsidRPr="001273A4" w:rsidRDefault="001273A4" w:rsidP="001273A4">
            <w:pPr>
              <w:spacing w:after="0" w:line="240" w:lineRule="auto"/>
              <w:jc w:val="both"/>
              <w:rPr>
                <w:rFonts w:ascii="Arial" w:hAnsi="Arial" w:cs="Arial"/>
                <w:bCs/>
                <w:iCs/>
                <w:sz w:val="20"/>
                <w:szCs w:val="20"/>
                <w:lang w:val="es-ES_tradnl"/>
              </w:rPr>
            </w:pPr>
          </w:p>
        </w:tc>
        <w:tc>
          <w:tcPr>
            <w:tcW w:w="5557" w:type="dxa"/>
          </w:tcPr>
          <w:p w14:paraId="1BA7E80B" w14:textId="5920D96C" w:rsidR="001273A4" w:rsidRDefault="00321BFE" w:rsidP="00636514">
            <w:pPr>
              <w:spacing w:after="0" w:line="240" w:lineRule="auto"/>
              <w:jc w:val="both"/>
              <w:rPr>
                <w:rFonts w:ascii="Arial" w:hAnsi="Arial" w:cs="Arial"/>
                <w:sz w:val="20"/>
                <w:szCs w:val="20"/>
              </w:rPr>
            </w:pPr>
            <w:r>
              <w:rPr>
                <w:rFonts w:ascii="Arial" w:hAnsi="Arial" w:cs="Arial"/>
                <w:sz w:val="20"/>
                <w:szCs w:val="20"/>
              </w:rPr>
              <w:t>22</w:t>
            </w:r>
            <w:r w:rsidR="00636514">
              <w:rPr>
                <w:rFonts w:ascii="Arial" w:hAnsi="Arial" w:cs="Arial"/>
                <w:sz w:val="20"/>
                <w:szCs w:val="20"/>
              </w:rPr>
              <w:t xml:space="preserve">. Del diputado </w:t>
            </w:r>
            <w:r w:rsidR="00636514" w:rsidRPr="00636514">
              <w:rPr>
                <w:rFonts w:ascii="Arial" w:hAnsi="Arial" w:cs="Arial"/>
                <w:b/>
                <w:sz w:val="20"/>
                <w:szCs w:val="20"/>
              </w:rPr>
              <w:t>Lagomarsino</w:t>
            </w:r>
            <w:r w:rsidR="00636514">
              <w:rPr>
                <w:rFonts w:ascii="Arial" w:hAnsi="Arial" w:cs="Arial"/>
                <w:sz w:val="20"/>
                <w:szCs w:val="20"/>
              </w:rPr>
              <w:t xml:space="preserve"> para eliminar el numeral 4) del artículo 1°.</w:t>
            </w:r>
          </w:p>
        </w:tc>
      </w:tr>
      <w:tr w:rsidR="001273A4" w:rsidRPr="00B730EE" w14:paraId="3A753CE4" w14:textId="77777777" w:rsidTr="00DB227E">
        <w:trPr>
          <w:trHeight w:val="1134"/>
        </w:trPr>
        <w:tc>
          <w:tcPr>
            <w:tcW w:w="6238" w:type="dxa"/>
          </w:tcPr>
          <w:p w14:paraId="1833CC8F" w14:textId="1A3D4921" w:rsidR="001273A4" w:rsidRDefault="00E07EA4" w:rsidP="00D34090">
            <w:pPr>
              <w:spacing w:after="0" w:line="240" w:lineRule="auto"/>
              <w:jc w:val="both"/>
              <w:rPr>
                <w:rFonts w:ascii="Arial" w:hAnsi="Arial" w:cs="Arial"/>
                <w:sz w:val="20"/>
                <w:szCs w:val="20"/>
              </w:rPr>
            </w:pPr>
            <w:r>
              <w:rPr>
                <w:rFonts w:ascii="Arial" w:hAnsi="Arial" w:cs="Arial"/>
                <w:sz w:val="20"/>
                <w:szCs w:val="20"/>
              </w:rPr>
              <w:t>A</w:t>
            </w:r>
            <w:r w:rsidRPr="00E07EA4">
              <w:rPr>
                <w:rFonts w:ascii="Arial" w:hAnsi="Arial" w:cs="Arial"/>
                <w:sz w:val="20"/>
                <w:szCs w:val="20"/>
              </w:rPr>
              <w:t>rtículo 144.- La modalidad de "libre elección", a que se refieren los artículos 142 y 143, se aplicará a la atención odontológica, en la forma que determine el reglamento y en la medida que exista disponibilidad presupuestaria.</w:t>
            </w:r>
          </w:p>
        </w:tc>
        <w:tc>
          <w:tcPr>
            <w:tcW w:w="6066" w:type="dxa"/>
          </w:tcPr>
          <w:p w14:paraId="47D2C246" w14:textId="77777777" w:rsidR="001273A4" w:rsidRPr="001273A4" w:rsidRDefault="001273A4" w:rsidP="001273A4">
            <w:pPr>
              <w:spacing w:after="0" w:line="240" w:lineRule="auto"/>
              <w:jc w:val="both"/>
              <w:rPr>
                <w:rFonts w:ascii="Arial" w:hAnsi="Arial" w:cs="Arial"/>
                <w:bCs/>
                <w:iCs/>
                <w:sz w:val="20"/>
                <w:szCs w:val="20"/>
                <w:lang w:val="es-ES_tradnl"/>
              </w:rPr>
            </w:pPr>
            <w:r w:rsidRPr="001273A4">
              <w:rPr>
                <w:rFonts w:ascii="Arial" w:hAnsi="Arial" w:cs="Arial"/>
                <w:bCs/>
                <w:iCs/>
                <w:sz w:val="20"/>
                <w:szCs w:val="20"/>
                <w:lang w:val="es-ES_tradnl"/>
              </w:rPr>
              <w:t xml:space="preserve">5) </w:t>
            </w:r>
            <w:proofErr w:type="spellStart"/>
            <w:r w:rsidRPr="001273A4">
              <w:rPr>
                <w:rFonts w:ascii="Arial" w:hAnsi="Arial" w:cs="Arial"/>
                <w:bCs/>
                <w:iCs/>
                <w:sz w:val="20"/>
                <w:szCs w:val="20"/>
                <w:lang w:val="es-ES_tradnl"/>
              </w:rPr>
              <w:t>Agréganse</w:t>
            </w:r>
            <w:proofErr w:type="spellEnd"/>
            <w:r w:rsidRPr="001273A4">
              <w:rPr>
                <w:rFonts w:ascii="Arial" w:hAnsi="Arial" w:cs="Arial"/>
                <w:bCs/>
                <w:iCs/>
                <w:sz w:val="20"/>
                <w:szCs w:val="20"/>
                <w:lang w:val="es-ES_tradnl"/>
              </w:rPr>
              <w:t xml:space="preserve">, a continuación del artículo 144, los siguientes artículos 144 bis, 144 ter, 144 </w:t>
            </w:r>
            <w:proofErr w:type="spellStart"/>
            <w:r w:rsidRPr="001273A4">
              <w:rPr>
                <w:rFonts w:ascii="Arial" w:hAnsi="Arial" w:cs="Arial"/>
                <w:bCs/>
                <w:iCs/>
                <w:sz w:val="20"/>
                <w:szCs w:val="20"/>
                <w:lang w:val="es-ES_tradnl"/>
              </w:rPr>
              <w:t>quáter</w:t>
            </w:r>
            <w:proofErr w:type="spellEnd"/>
            <w:r w:rsidRPr="001273A4">
              <w:rPr>
                <w:rFonts w:ascii="Arial" w:hAnsi="Arial" w:cs="Arial"/>
                <w:bCs/>
                <w:iCs/>
                <w:sz w:val="20"/>
                <w:szCs w:val="20"/>
                <w:lang w:val="es-ES_tradnl"/>
              </w:rPr>
              <w:t xml:space="preserve">, 144 quinquies, 144 </w:t>
            </w:r>
            <w:proofErr w:type="spellStart"/>
            <w:r w:rsidRPr="001273A4">
              <w:rPr>
                <w:rFonts w:ascii="Arial" w:hAnsi="Arial" w:cs="Arial"/>
                <w:bCs/>
                <w:iCs/>
                <w:sz w:val="20"/>
                <w:szCs w:val="20"/>
                <w:lang w:val="es-ES_tradnl"/>
              </w:rPr>
              <w:t>sexies</w:t>
            </w:r>
            <w:proofErr w:type="spellEnd"/>
            <w:r w:rsidRPr="001273A4">
              <w:rPr>
                <w:rFonts w:ascii="Arial" w:hAnsi="Arial" w:cs="Arial"/>
                <w:bCs/>
                <w:iCs/>
                <w:sz w:val="20"/>
                <w:szCs w:val="20"/>
                <w:lang w:val="es-ES_tradnl"/>
              </w:rPr>
              <w:t xml:space="preserve">, 144 </w:t>
            </w:r>
            <w:proofErr w:type="spellStart"/>
            <w:r w:rsidRPr="001273A4">
              <w:rPr>
                <w:rFonts w:ascii="Arial" w:hAnsi="Arial" w:cs="Arial"/>
                <w:bCs/>
                <w:iCs/>
                <w:sz w:val="20"/>
                <w:szCs w:val="20"/>
                <w:lang w:val="es-ES_tradnl"/>
              </w:rPr>
              <w:t>septies</w:t>
            </w:r>
            <w:proofErr w:type="spellEnd"/>
            <w:r w:rsidRPr="001273A4">
              <w:rPr>
                <w:rFonts w:ascii="Arial" w:hAnsi="Arial" w:cs="Arial"/>
                <w:bCs/>
                <w:iCs/>
                <w:sz w:val="20"/>
                <w:szCs w:val="20"/>
                <w:lang w:val="es-ES_tradnl"/>
              </w:rPr>
              <w:t xml:space="preserve"> y 144 </w:t>
            </w:r>
            <w:proofErr w:type="spellStart"/>
            <w:r w:rsidRPr="001273A4">
              <w:rPr>
                <w:rFonts w:ascii="Arial" w:hAnsi="Arial" w:cs="Arial"/>
                <w:bCs/>
                <w:iCs/>
                <w:sz w:val="20"/>
                <w:szCs w:val="20"/>
                <w:lang w:val="es-ES_tradnl"/>
              </w:rPr>
              <w:t>octies</w:t>
            </w:r>
            <w:proofErr w:type="spellEnd"/>
            <w:r w:rsidRPr="001273A4">
              <w:rPr>
                <w:rFonts w:ascii="Arial" w:hAnsi="Arial" w:cs="Arial"/>
                <w:bCs/>
                <w:iCs/>
                <w:sz w:val="20"/>
                <w:szCs w:val="20"/>
                <w:lang w:val="es-ES_tradnl"/>
              </w:rPr>
              <w:t>, nuevos:</w:t>
            </w:r>
          </w:p>
          <w:p w14:paraId="163B546E" w14:textId="77777777" w:rsidR="001273A4" w:rsidRPr="001273A4" w:rsidRDefault="001273A4" w:rsidP="001273A4">
            <w:pPr>
              <w:spacing w:after="0" w:line="240" w:lineRule="auto"/>
              <w:jc w:val="both"/>
              <w:rPr>
                <w:rFonts w:ascii="Arial" w:hAnsi="Arial" w:cs="Arial"/>
                <w:bCs/>
                <w:iCs/>
                <w:sz w:val="20"/>
                <w:szCs w:val="20"/>
                <w:lang w:val="es-ES_tradnl"/>
              </w:rPr>
            </w:pPr>
          </w:p>
        </w:tc>
        <w:tc>
          <w:tcPr>
            <w:tcW w:w="5557" w:type="dxa"/>
          </w:tcPr>
          <w:p w14:paraId="7D22C890" w14:textId="4C7B351A" w:rsidR="001273A4" w:rsidRDefault="001273A4" w:rsidP="00636514">
            <w:pPr>
              <w:spacing w:after="0" w:line="240" w:lineRule="auto"/>
              <w:jc w:val="both"/>
              <w:rPr>
                <w:rFonts w:ascii="Arial" w:hAnsi="Arial" w:cs="Arial"/>
                <w:sz w:val="20"/>
                <w:szCs w:val="20"/>
              </w:rPr>
            </w:pPr>
          </w:p>
        </w:tc>
      </w:tr>
      <w:tr w:rsidR="001273A4" w:rsidRPr="00B730EE" w14:paraId="5908074F" w14:textId="77777777" w:rsidTr="00DB227E">
        <w:trPr>
          <w:trHeight w:val="1134"/>
        </w:trPr>
        <w:tc>
          <w:tcPr>
            <w:tcW w:w="6238" w:type="dxa"/>
          </w:tcPr>
          <w:p w14:paraId="3EADC4FB" w14:textId="77777777" w:rsidR="001273A4" w:rsidRDefault="001273A4" w:rsidP="00D34090">
            <w:pPr>
              <w:spacing w:after="0" w:line="240" w:lineRule="auto"/>
              <w:jc w:val="both"/>
              <w:rPr>
                <w:rFonts w:ascii="Arial" w:hAnsi="Arial" w:cs="Arial"/>
                <w:sz w:val="20"/>
                <w:szCs w:val="20"/>
              </w:rPr>
            </w:pPr>
          </w:p>
        </w:tc>
        <w:tc>
          <w:tcPr>
            <w:tcW w:w="6066" w:type="dxa"/>
          </w:tcPr>
          <w:p w14:paraId="2B18B671" w14:textId="68C5A07A" w:rsidR="001273A4" w:rsidRPr="001273A4" w:rsidRDefault="001273A4" w:rsidP="001273A4">
            <w:pPr>
              <w:spacing w:after="0" w:line="240" w:lineRule="auto"/>
              <w:jc w:val="both"/>
              <w:rPr>
                <w:rFonts w:ascii="Arial" w:hAnsi="Arial" w:cs="Arial"/>
                <w:bCs/>
                <w:iCs/>
                <w:sz w:val="20"/>
                <w:szCs w:val="20"/>
                <w:lang w:val="es-ES_tradnl"/>
              </w:rPr>
            </w:pPr>
            <w:r w:rsidRPr="001273A4">
              <w:rPr>
                <w:rFonts w:ascii="Arial" w:hAnsi="Arial" w:cs="Arial"/>
                <w:bCs/>
                <w:iCs/>
                <w:sz w:val="20"/>
                <w:szCs w:val="20"/>
                <w:lang w:val="es-ES_tradnl"/>
              </w:rPr>
              <w:t xml:space="preserve">“Artículo 144 </w:t>
            </w:r>
            <w:proofErr w:type="gramStart"/>
            <w:r w:rsidRPr="001273A4">
              <w:rPr>
                <w:rFonts w:ascii="Arial" w:hAnsi="Arial" w:cs="Arial"/>
                <w:bCs/>
                <w:iCs/>
                <w:sz w:val="20"/>
                <w:szCs w:val="20"/>
                <w:lang w:val="es-ES_tradnl"/>
              </w:rPr>
              <w:t>bis.-</w:t>
            </w:r>
            <w:proofErr w:type="gramEnd"/>
            <w:r w:rsidRPr="001273A4">
              <w:rPr>
                <w:rFonts w:ascii="Arial" w:hAnsi="Arial" w:cs="Arial"/>
                <w:bCs/>
                <w:iCs/>
                <w:sz w:val="20"/>
                <w:szCs w:val="20"/>
                <w:lang w:val="es-ES_tradnl"/>
              </w:rPr>
              <w:t xml:space="preserve"> Las personas afiliadas que se encuentren en los grupos</w:t>
            </w:r>
            <w:r w:rsidR="00636514" w:rsidRPr="00636514">
              <w:rPr>
                <w:rFonts w:ascii="Arial" w:hAnsi="Arial" w:cs="Arial"/>
                <w:b/>
                <w:bCs/>
                <w:iCs/>
                <w:sz w:val="20"/>
                <w:szCs w:val="20"/>
                <w:lang w:val="es-ES_tradnl"/>
              </w:rPr>
              <w:t xml:space="preserve"> (*)</w:t>
            </w:r>
            <w:r w:rsidRPr="001273A4">
              <w:rPr>
                <w:rFonts w:ascii="Arial" w:hAnsi="Arial" w:cs="Arial"/>
                <w:bCs/>
                <w:iCs/>
                <w:sz w:val="20"/>
                <w:szCs w:val="20"/>
                <w:lang w:val="es-ES_tradnl"/>
              </w:rPr>
              <w:t xml:space="preserve"> B, C y D podrán inscribirse en la Modalidad de Cobertura Complementaria que se establece en los artículos 144 ter y siguientes, en tanto hayan efectuado cotizaciones de salud durante los últimos seis meses.</w:t>
            </w:r>
          </w:p>
          <w:p w14:paraId="6E1BCF49" w14:textId="77777777" w:rsidR="001273A4" w:rsidRPr="001273A4" w:rsidRDefault="001273A4" w:rsidP="001273A4">
            <w:pPr>
              <w:spacing w:after="0" w:line="240" w:lineRule="auto"/>
              <w:jc w:val="both"/>
              <w:rPr>
                <w:rFonts w:ascii="Arial" w:hAnsi="Arial" w:cs="Arial"/>
                <w:bCs/>
                <w:iCs/>
                <w:sz w:val="20"/>
                <w:szCs w:val="20"/>
                <w:lang w:val="es-ES_tradnl"/>
              </w:rPr>
            </w:pPr>
          </w:p>
          <w:p w14:paraId="3BEC133D" w14:textId="77777777" w:rsidR="001273A4" w:rsidRPr="001273A4" w:rsidRDefault="001273A4" w:rsidP="001273A4">
            <w:pPr>
              <w:spacing w:after="0" w:line="240" w:lineRule="auto"/>
              <w:jc w:val="both"/>
              <w:rPr>
                <w:rFonts w:ascii="Arial" w:hAnsi="Arial" w:cs="Arial"/>
                <w:bCs/>
                <w:iCs/>
                <w:sz w:val="20"/>
                <w:szCs w:val="20"/>
                <w:lang w:val="es-ES_tradnl"/>
              </w:rPr>
            </w:pPr>
            <w:r w:rsidRPr="001273A4">
              <w:rPr>
                <w:rFonts w:ascii="Arial" w:hAnsi="Arial" w:cs="Arial"/>
                <w:bCs/>
                <w:iCs/>
                <w:sz w:val="20"/>
                <w:szCs w:val="20"/>
                <w:lang w:val="es-ES_tradnl"/>
              </w:rPr>
              <w:t>Sin perjuicio de lo señalado en el inciso anterior, quienes hayan pagado por primera vez cotizaciones de salud y lo hagan en el Fondo Nacional de Salud, podrán optar por inscribirse en esta modalidad sin cumplir el requisito mínimo de cotizaciones.</w:t>
            </w:r>
          </w:p>
          <w:p w14:paraId="6AAADE67" w14:textId="77777777" w:rsidR="001273A4" w:rsidRPr="001273A4" w:rsidRDefault="001273A4" w:rsidP="001273A4">
            <w:pPr>
              <w:spacing w:after="0" w:line="240" w:lineRule="auto"/>
              <w:jc w:val="both"/>
              <w:rPr>
                <w:rFonts w:ascii="Arial" w:hAnsi="Arial" w:cs="Arial"/>
                <w:bCs/>
                <w:iCs/>
                <w:sz w:val="20"/>
                <w:szCs w:val="20"/>
                <w:lang w:val="es-ES_tradnl"/>
              </w:rPr>
            </w:pPr>
          </w:p>
          <w:p w14:paraId="2B6A95F8" w14:textId="1E4F5412" w:rsidR="001273A4" w:rsidRPr="001273A4" w:rsidRDefault="001273A4" w:rsidP="001273A4">
            <w:pPr>
              <w:spacing w:after="0" w:line="240" w:lineRule="auto"/>
              <w:jc w:val="both"/>
              <w:rPr>
                <w:rFonts w:ascii="Arial" w:hAnsi="Arial" w:cs="Arial"/>
                <w:bCs/>
                <w:iCs/>
                <w:sz w:val="20"/>
                <w:szCs w:val="20"/>
                <w:lang w:val="es-ES_tradnl"/>
              </w:rPr>
            </w:pPr>
            <w:r w:rsidRPr="001273A4">
              <w:rPr>
                <w:rFonts w:ascii="Arial" w:hAnsi="Arial" w:cs="Arial"/>
                <w:bCs/>
                <w:iCs/>
                <w:sz w:val="20"/>
                <w:szCs w:val="20"/>
                <w:lang w:val="es-ES_tradnl"/>
              </w:rPr>
              <w:t xml:space="preserve">Excepcionalmente, los trabajadores y trabajadoras independientes que paguen sus cotizaciones en la forma establecida en el artículo 92 F del decreto ley </w:t>
            </w:r>
            <w:proofErr w:type="spellStart"/>
            <w:r w:rsidRPr="001273A4">
              <w:rPr>
                <w:rFonts w:ascii="Arial" w:hAnsi="Arial" w:cs="Arial"/>
                <w:bCs/>
                <w:iCs/>
                <w:sz w:val="20"/>
                <w:szCs w:val="20"/>
                <w:lang w:val="es-ES_tradnl"/>
              </w:rPr>
              <w:t>N°</w:t>
            </w:r>
            <w:proofErr w:type="spellEnd"/>
            <w:r w:rsidRPr="001273A4">
              <w:rPr>
                <w:rFonts w:ascii="Arial" w:hAnsi="Arial" w:cs="Arial"/>
                <w:bCs/>
                <w:iCs/>
                <w:sz w:val="20"/>
                <w:szCs w:val="20"/>
                <w:lang w:val="es-ES_tradnl"/>
              </w:rPr>
              <w:t xml:space="preserve"> 3.500, de 1980, del Ministerio del Trabajo y Previsión Social, que establece un Nuevo Sistema de Pensiones, requerirán que el monto pagado por cotizaciones de salud sea al menos el equivalente a doce cotizaciones legales de salud por el ingreso mínimo mensual. Si los fondos retenidos por la Tesorería General de la República para estos efectos no fueren suficientes, </w:t>
            </w:r>
            <w:r w:rsidRPr="001273A4">
              <w:rPr>
                <w:rFonts w:ascii="Arial" w:hAnsi="Arial" w:cs="Arial"/>
                <w:bCs/>
                <w:iCs/>
                <w:sz w:val="20"/>
                <w:szCs w:val="20"/>
                <w:lang w:val="es-ES_tradnl"/>
              </w:rPr>
              <w:lastRenderedPageBreak/>
              <w:t>podrán cotizar en la forma establecida en el inciso cuarto del artículo 90 de ese cuerpo normativo.</w:t>
            </w:r>
          </w:p>
        </w:tc>
        <w:tc>
          <w:tcPr>
            <w:tcW w:w="5557" w:type="dxa"/>
          </w:tcPr>
          <w:p w14:paraId="33081B31" w14:textId="35158728" w:rsidR="001273A4" w:rsidRDefault="00AE15E3" w:rsidP="00636514">
            <w:pPr>
              <w:spacing w:after="0" w:line="240" w:lineRule="auto"/>
              <w:jc w:val="both"/>
              <w:rPr>
                <w:rFonts w:ascii="Arial" w:hAnsi="Arial" w:cs="Arial"/>
                <w:sz w:val="20"/>
                <w:szCs w:val="20"/>
              </w:rPr>
            </w:pPr>
            <w:r>
              <w:rPr>
                <w:rFonts w:ascii="Arial" w:hAnsi="Arial" w:cs="Arial"/>
                <w:sz w:val="20"/>
                <w:szCs w:val="20"/>
              </w:rPr>
              <w:lastRenderedPageBreak/>
              <w:t>23</w:t>
            </w:r>
            <w:r w:rsidR="00B367D8">
              <w:rPr>
                <w:rFonts w:ascii="Arial" w:hAnsi="Arial" w:cs="Arial"/>
                <w:sz w:val="20"/>
                <w:szCs w:val="20"/>
              </w:rPr>
              <w:t xml:space="preserve">. De diputado </w:t>
            </w:r>
            <w:r w:rsidR="00636514" w:rsidRPr="00636514">
              <w:rPr>
                <w:rFonts w:ascii="Arial" w:hAnsi="Arial" w:cs="Arial"/>
                <w:b/>
                <w:sz w:val="20"/>
                <w:szCs w:val="20"/>
              </w:rPr>
              <w:t>Lagomarsino</w:t>
            </w:r>
            <w:r w:rsidR="00636514">
              <w:rPr>
                <w:rFonts w:ascii="Arial" w:hAnsi="Arial" w:cs="Arial"/>
                <w:sz w:val="20"/>
                <w:szCs w:val="20"/>
              </w:rPr>
              <w:t xml:space="preserve"> para incorporar</w:t>
            </w:r>
            <w:r w:rsidR="00636514" w:rsidRPr="00636514">
              <w:rPr>
                <w:rFonts w:ascii="Arial" w:hAnsi="Arial" w:cs="Arial"/>
                <w:sz w:val="20"/>
                <w:szCs w:val="20"/>
              </w:rPr>
              <w:t xml:space="preserve"> en el </w:t>
            </w:r>
            <w:r w:rsidR="00636514">
              <w:rPr>
                <w:rFonts w:ascii="Arial" w:hAnsi="Arial" w:cs="Arial"/>
                <w:sz w:val="20"/>
                <w:szCs w:val="20"/>
              </w:rPr>
              <w:t>a</w:t>
            </w:r>
            <w:r w:rsidR="00636514" w:rsidRPr="00636514">
              <w:rPr>
                <w:rFonts w:ascii="Arial" w:hAnsi="Arial" w:cs="Arial"/>
                <w:sz w:val="20"/>
                <w:szCs w:val="20"/>
              </w:rPr>
              <w:t>rtículo 144 bis a continuación de la palabra “grupos” la expresión “A,”.</w:t>
            </w:r>
          </w:p>
        </w:tc>
      </w:tr>
      <w:tr w:rsidR="001273A4" w:rsidRPr="00B730EE" w14:paraId="4E3DF504" w14:textId="77777777" w:rsidTr="00DB227E">
        <w:trPr>
          <w:trHeight w:val="1134"/>
        </w:trPr>
        <w:tc>
          <w:tcPr>
            <w:tcW w:w="6238" w:type="dxa"/>
          </w:tcPr>
          <w:p w14:paraId="1C89B06E" w14:textId="77777777" w:rsidR="001273A4" w:rsidRDefault="001273A4" w:rsidP="00D34090">
            <w:pPr>
              <w:spacing w:after="0" w:line="240" w:lineRule="auto"/>
              <w:jc w:val="both"/>
              <w:rPr>
                <w:rFonts w:ascii="Arial" w:hAnsi="Arial" w:cs="Arial"/>
                <w:sz w:val="20"/>
                <w:szCs w:val="20"/>
              </w:rPr>
            </w:pPr>
          </w:p>
        </w:tc>
        <w:tc>
          <w:tcPr>
            <w:tcW w:w="6066" w:type="dxa"/>
          </w:tcPr>
          <w:p w14:paraId="619220BD" w14:textId="77777777" w:rsidR="001273A4" w:rsidRPr="001273A4" w:rsidRDefault="001273A4" w:rsidP="001273A4">
            <w:pPr>
              <w:spacing w:after="0" w:line="240" w:lineRule="auto"/>
              <w:jc w:val="both"/>
              <w:rPr>
                <w:rFonts w:ascii="Arial" w:hAnsi="Arial" w:cs="Arial"/>
                <w:bCs/>
                <w:iCs/>
                <w:sz w:val="20"/>
                <w:szCs w:val="20"/>
                <w:lang w:val="es-ES_tradnl"/>
              </w:rPr>
            </w:pPr>
            <w:r w:rsidRPr="001273A4">
              <w:rPr>
                <w:rFonts w:ascii="Arial" w:hAnsi="Arial" w:cs="Arial"/>
                <w:bCs/>
                <w:iCs/>
                <w:sz w:val="20"/>
                <w:szCs w:val="20"/>
                <w:lang w:val="es-ES_tradnl"/>
              </w:rPr>
              <w:t xml:space="preserve">Artículo 144 </w:t>
            </w:r>
            <w:proofErr w:type="gramStart"/>
            <w:r w:rsidRPr="001273A4">
              <w:rPr>
                <w:rFonts w:ascii="Arial" w:hAnsi="Arial" w:cs="Arial"/>
                <w:bCs/>
                <w:iCs/>
                <w:sz w:val="20"/>
                <w:szCs w:val="20"/>
                <w:lang w:val="es-ES_tradnl"/>
              </w:rPr>
              <w:t>ter.-</w:t>
            </w:r>
            <w:proofErr w:type="gramEnd"/>
            <w:r w:rsidRPr="001273A4">
              <w:rPr>
                <w:rFonts w:ascii="Arial" w:hAnsi="Arial" w:cs="Arial"/>
                <w:bCs/>
                <w:iCs/>
                <w:sz w:val="20"/>
                <w:szCs w:val="20"/>
                <w:lang w:val="es-ES_tradnl"/>
              </w:rPr>
              <w:t xml:space="preserve"> La Modalidad de Cobertura Complementaria es aquella en virtud de la cual las personas afiliadas al Fondo Nacional de Salud, que cumplan los requisitos establecidos en el artículo anterior, se inscriben voluntariamente en esta modalidad para efectos de </w:t>
            </w:r>
            <w:r w:rsidRPr="00E915E1">
              <w:rPr>
                <w:rFonts w:ascii="Arial" w:hAnsi="Arial" w:cs="Arial"/>
                <w:b/>
                <w:bCs/>
                <w:iCs/>
                <w:sz w:val="20"/>
                <w:szCs w:val="20"/>
                <w:lang w:val="es-ES_tradnl"/>
              </w:rPr>
              <w:t>obtener acceso y protección financiera para las prestaciones de salud aranceladas en una red de prestadores determinada</w:t>
            </w:r>
            <w:r w:rsidRPr="001273A4">
              <w:rPr>
                <w:rFonts w:ascii="Arial" w:hAnsi="Arial" w:cs="Arial"/>
                <w:bCs/>
                <w:iCs/>
                <w:sz w:val="20"/>
                <w:szCs w:val="20"/>
                <w:lang w:val="es-ES_tradnl"/>
              </w:rPr>
              <w:t>, obligándose al pago de una prima complementaria.</w:t>
            </w:r>
          </w:p>
          <w:p w14:paraId="3DFED9FD" w14:textId="77777777" w:rsidR="001273A4" w:rsidRDefault="001273A4" w:rsidP="001273A4">
            <w:pPr>
              <w:spacing w:after="0" w:line="240" w:lineRule="auto"/>
              <w:jc w:val="both"/>
              <w:rPr>
                <w:rFonts w:ascii="Arial" w:hAnsi="Arial" w:cs="Arial"/>
                <w:bCs/>
                <w:iCs/>
                <w:sz w:val="20"/>
                <w:szCs w:val="20"/>
                <w:u w:val="single"/>
                <w:lang w:val="es-ES_tradnl"/>
              </w:rPr>
            </w:pPr>
          </w:p>
          <w:p w14:paraId="1710225E" w14:textId="77777777" w:rsidR="00D9696A" w:rsidRDefault="00D9696A" w:rsidP="001273A4">
            <w:pPr>
              <w:spacing w:after="0" w:line="240" w:lineRule="auto"/>
              <w:jc w:val="both"/>
              <w:rPr>
                <w:rFonts w:ascii="Arial" w:hAnsi="Arial" w:cs="Arial"/>
                <w:bCs/>
                <w:iCs/>
                <w:sz w:val="20"/>
                <w:szCs w:val="20"/>
                <w:u w:val="single"/>
                <w:lang w:val="es-ES_tradnl"/>
              </w:rPr>
            </w:pPr>
          </w:p>
          <w:p w14:paraId="54BED1A7" w14:textId="77777777" w:rsidR="00D9696A" w:rsidRPr="000C2204" w:rsidRDefault="00D9696A" w:rsidP="001273A4">
            <w:pPr>
              <w:spacing w:after="0" w:line="240" w:lineRule="auto"/>
              <w:jc w:val="both"/>
              <w:rPr>
                <w:rFonts w:ascii="Arial" w:hAnsi="Arial" w:cs="Arial"/>
                <w:bCs/>
                <w:iCs/>
                <w:sz w:val="20"/>
                <w:szCs w:val="20"/>
                <w:u w:val="single"/>
                <w:lang w:val="es-ES_tradnl"/>
              </w:rPr>
            </w:pPr>
          </w:p>
          <w:p w14:paraId="74FD84E4" w14:textId="4AB1A388" w:rsidR="001273A4" w:rsidRPr="001273A4" w:rsidRDefault="001273A4" w:rsidP="001273A4">
            <w:pPr>
              <w:spacing w:after="0" w:line="240" w:lineRule="auto"/>
              <w:jc w:val="both"/>
              <w:rPr>
                <w:rFonts w:ascii="Arial" w:hAnsi="Arial" w:cs="Arial"/>
                <w:bCs/>
                <w:iCs/>
                <w:sz w:val="20"/>
                <w:szCs w:val="20"/>
                <w:lang w:val="es-ES_tradnl"/>
              </w:rPr>
            </w:pPr>
            <w:r w:rsidRPr="000C2204">
              <w:rPr>
                <w:rFonts w:ascii="Arial" w:hAnsi="Arial" w:cs="Arial"/>
                <w:bCs/>
                <w:iCs/>
                <w:sz w:val="20"/>
                <w:szCs w:val="20"/>
                <w:u w:val="single"/>
                <w:lang w:val="es-ES_tradnl"/>
              </w:rPr>
              <w:t xml:space="preserve">Esta modalidad permite a las personas inscritas recibir prestaciones ambulatorias y hospitalarias en una red de prestadores y bajo un arancel asociado. </w:t>
            </w:r>
            <w:r w:rsidRPr="00FF502E">
              <w:rPr>
                <w:rFonts w:ascii="Arial" w:hAnsi="Arial" w:cs="Arial"/>
                <w:b/>
                <w:bCs/>
                <w:iCs/>
                <w:sz w:val="20"/>
                <w:szCs w:val="20"/>
                <w:u w:val="single"/>
                <w:lang w:val="es-ES_tradnl"/>
              </w:rPr>
              <w:t>Asimismo,</w:t>
            </w:r>
            <w:r w:rsidRPr="00FF502E">
              <w:rPr>
                <w:rFonts w:ascii="Arial" w:hAnsi="Arial" w:cs="Arial"/>
                <w:b/>
                <w:bCs/>
                <w:iCs/>
                <w:sz w:val="20"/>
                <w:szCs w:val="20"/>
                <w:lang w:val="es-ES_tradnl"/>
              </w:rPr>
              <w:t xml:space="preserve"> las</w:t>
            </w:r>
            <w:r w:rsidRPr="001273A4">
              <w:rPr>
                <w:rFonts w:ascii="Arial" w:hAnsi="Arial" w:cs="Arial"/>
                <w:bCs/>
                <w:iCs/>
                <w:sz w:val="20"/>
                <w:szCs w:val="20"/>
                <w:lang w:val="es-ES_tradnl"/>
              </w:rPr>
              <w:t xml:space="preserve"> personas inscritas deberán pagar una prima adicional a la cotización legal para salud</w:t>
            </w:r>
            <w:r w:rsidR="0083742B">
              <w:rPr>
                <w:rFonts w:ascii="Arial" w:hAnsi="Arial" w:cs="Arial"/>
                <w:bCs/>
                <w:iCs/>
                <w:sz w:val="20"/>
                <w:szCs w:val="20"/>
                <w:lang w:val="es-ES_tradnl"/>
              </w:rPr>
              <w:t xml:space="preserve"> </w:t>
            </w:r>
            <w:r w:rsidR="0083742B" w:rsidRPr="0083742B">
              <w:rPr>
                <w:rFonts w:ascii="Arial" w:hAnsi="Arial" w:cs="Arial"/>
                <w:b/>
                <w:bCs/>
                <w:iCs/>
                <w:sz w:val="20"/>
                <w:szCs w:val="20"/>
                <w:lang w:val="es-ES_tradnl"/>
              </w:rPr>
              <w:t>(*)</w:t>
            </w:r>
            <w:r w:rsidRPr="001273A4">
              <w:rPr>
                <w:rFonts w:ascii="Arial" w:hAnsi="Arial" w:cs="Arial"/>
                <w:bCs/>
                <w:iCs/>
                <w:sz w:val="20"/>
                <w:szCs w:val="20"/>
                <w:lang w:val="es-ES_tradnl"/>
              </w:rPr>
              <w:t>, por la cual recibirán una cobertura financiera complementaria a la otorgada por el Fondo Nacional de Salud, para el financiamiento de dichas prestaciones.</w:t>
            </w:r>
          </w:p>
          <w:p w14:paraId="3CE011B2" w14:textId="77777777" w:rsidR="001273A4" w:rsidRDefault="001273A4" w:rsidP="001273A4">
            <w:pPr>
              <w:spacing w:after="0" w:line="240" w:lineRule="auto"/>
              <w:jc w:val="both"/>
              <w:rPr>
                <w:rFonts w:ascii="Arial" w:hAnsi="Arial" w:cs="Arial"/>
                <w:bCs/>
                <w:iCs/>
                <w:sz w:val="20"/>
                <w:szCs w:val="20"/>
                <w:lang w:val="es-ES_tradnl"/>
              </w:rPr>
            </w:pPr>
          </w:p>
          <w:p w14:paraId="7138FAC6" w14:textId="77777777" w:rsidR="00D9696A" w:rsidRDefault="00D9696A" w:rsidP="001273A4">
            <w:pPr>
              <w:spacing w:after="0" w:line="240" w:lineRule="auto"/>
              <w:jc w:val="both"/>
              <w:rPr>
                <w:rFonts w:ascii="Arial" w:hAnsi="Arial" w:cs="Arial"/>
                <w:bCs/>
                <w:iCs/>
                <w:sz w:val="20"/>
                <w:szCs w:val="20"/>
                <w:lang w:val="es-ES_tradnl"/>
              </w:rPr>
            </w:pPr>
          </w:p>
          <w:p w14:paraId="49F8C0A7" w14:textId="77777777" w:rsidR="00D9696A" w:rsidRDefault="00D9696A" w:rsidP="001273A4">
            <w:pPr>
              <w:spacing w:after="0" w:line="240" w:lineRule="auto"/>
              <w:jc w:val="both"/>
              <w:rPr>
                <w:rFonts w:ascii="Arial" w:hAnsi="Arial" w:cs="Arial"/>
                <w:bCs/>
                <w:iCs/>
                <w:sz w:val="20"/>
                <w:szCs w:val="20"/>
                <w:lang w:val="es-ES_tradnl"/>
              </w:rPr>
            </w:pPr>
          </w:p>
          <w:p w14:paraId="10BB9234" w14:textId="77777777" w:rsidR="00D9696A" w:rsidRDefault="00D9696A" w:rsidP="001273A4">
            <w:pPr>
              <w:spacing w:after="0" w:line="240" w:lineRule="auto"/>
              <w:jc w:val="both"/>
              <w:rPr>
                <w:rFonts w:ascii="Arial" w:hAnsi="Arial" w:cs="Arial"/>
                <w:bCs/>
                <w:iCs/>
                <w:sz w:val="20"/>
                <w:szCs w:val="20"/>
                <w:lang w:val="es-ES_tradnl"/>
              </w:rPr>
            </w:pPr>
          </w:p>
          <w:p w14:paraId="0A9215D4" w14:textId="77777777" w:rsidR="00D9696A" w:rsidRDefault="00D9696A" w:rsidP="001273A4">
            <w:pPr>
              <w:spacing w:after="0" w:line="240" w:lineRule="auto"/>
              <w:jc w:val="both"/>
              <w:rPr>
                <w:rFonts w:ascii="Arial" w:hAnsi="Arial" w:cs="Arial"/>
                <w:bCs/>
                <w:iCs/>
                <w:sz w:val="20"/>
                <w:szCs w:val="20"/>
                <w:lang w:val="es-ES_tradnl"/>
              </w:rPr>
            </w:pPr>
          </w:p>
          <w:p w14:paraId="67924E31" w14:textId="77777777" w:rsidR="00D9696A" w:rsidRDefault="00D9696A" w:rsidP="001273A4">
            <w:pPr>
              <w:spacing w:after="0" w:line="240" w:lineRule="auto"/>
              <w:jc w:val="both"/>
              <w:rPr>
                <w:rFonts w:ascii="Arial" w:hAnsi="Arial" w:cs="Arial"/>
                <w:bCs/>
                <w:iCs/>
                <w:sz w:val="20"/>
                <w:szCs w:val="20"/>
                <w:lang w:val="es-ES_tradnl"/>
              </w:rPr>
            </w:pPr>
          </w:p>
          <w:p w14:paraId="7941C438" w14:textId="77777777" w:rsidR="00D9696A" w:rsidRPr="001273A4" w:rsidRDefault="00D9696A" w:rsidP="001273A4">
            <w:pPr>
              <w:spacing w:after="0" w:line="240" w:lineRule="auto"/>
              <w:jc w:val="both"/>
              <w:rPr>
                <w:rFonts w:ascii="Arial" w:hAnsi="Arial" w:cs="Arial"/>
                <w:bCs/>
                <w:iCs/>
                <w:sz w:val="20"/>
                <w:szCs w:val="20"/>
                <w:lang w:val="es-ES_tradnl"/>
              </w:rPr>
            </w:pPr>
          </w:p>
          <w:p w14:paraId="7B139EAB" w14:textId="7E283B7E" w:rsidR="001273A4" w:rsidRPr="001273A4" w:rsidRDefault="001273A4" w:rsidP="001273A4">
            <w:pPr>
              <w:spacing w:after="0" w:line="240" w:lineRule="auto"/>
              <w:jc w:val="both"/>
              <w:rPr>
                <w:rFonts w:ascii="Arial" w:hAnsi="Arial" w:cs="Arial"/>
                <w:bCs/>
                <w:iCs/>
                <w:sz w:val="20"/>
                <w:szCs w:val="20"/>
                <w:lang w:val="es-ES_tradnl"/>
              </w:rPr>
            </w:pPr>
            <w:r w:rsidRPr="00FF502E">
              <w:rPr>
                <w:rFonts w:ascii="Arial" w:hAnsi="Arial" w:cs="Arial"/>
                <w:b/>
                <w:bCs/>
                <w:iCs/>
                <w:sz w:val="20"/>
                <w:szCs w:val="20"/>
                <w:lang w:val="es-ES_tradnl"/>
              </w:rPr>
              <w:t>Las prestaciones cubiertas en la Modalidad de Cobertura Complementaria serán financiadas, en la parte que corresponda, por el Fondo Nacional de Salud, la compañía de seguros que otorgue la cobertura financiera complementaria, y por el copago al cual debe concurrir la persona afiliada, de acuerdo con el arancel que se fije al efecto.</w:t>
            </w:r>
            <w:r w:rsidR="00936CB9">
              <w:rPr>
                <w:rFonts w:ascii="Arial" w:hAnsi="Arial" w:cs="Arial"/>
                <w:bCs/>
                <w:iCs/>
                <w:sz w:val="20"/>
                <w:szCs w:val="20"/>
                <w:lang w:val="es-ES_tradnl"/>
              </w:rPr>
              <w:t xml:space="preserve"> </w:t>
            </w:r>
            <w:r w:rsidR="00AE15E3" w:rsidRPr="00AE15E3">
              <w:rPr>
                <w:rFonts w:ascii="Arial" w:hAnsi="Arial" w:cs="Arial"/>
                <w:b/>
                <w:bCs/>
                <w:iCs/>
                <w:sz w:val="20"/>
                <w:szCs w:val="20"/>
                <w:lang w:val="es-ES_tradnl"/>
              </w:rPr>
              <w:t>(*)</w:t>
            </w:r>
          </w:p>
          <w:p w14:paraId="3ABB117D" w14:textId="77777777" w:rsidR="001273A4" w:rsidRPr="001273A4" w:rsidRDefault="001273A4" w:rsidP="001273A4">
            <w:pPr>
              <w:spacing w:after="0" w:line="240" w:lineRule="auto"/>
              <w:jc w:val="both"/>
              <w:rPr>
                <w:rFonts w:ascii="Arial" w:hAnsi="Arial" w:cs="Arial"/>
                <w:bCs/>
                <w:iCs/>
                <w:sz w:val="20"/>
                <w:szCs w:val="20"/>
                <w:lang w:val="es-ES_tradnl"/>
              </w:rPr>
            </w:pPr>
          </w:p>
          <w:p w14:paraId="1D16049C" w14:textId="77777777" w:rsidR="00D9696A" w:rsidRDefault="00D9696A" w:rsidP="001273A4">
            <w:pPr>
              <w:spacing w:after="0" w:line="240" w:lineRule="auto"/>
              <w:jc w:val="both"/>
              <w:rPr>
                <w:rFonts w:ascii="Arial" w:hAnsi="Arial" w:cs="Arial"/>
                <w:b/>
                <w:bCs/>
                <w:iCs/>
                <w:sz w:val="20"/>
                <w:szCs w:val="20"/>
                <w:lang w:val="es-ES_tradnl"/>
              </w:rPr>
            </w:pPr>
          </w:p>
          <w:p w14:paraId="665FE018" w14:textId="77777777" w:rsidR="00D9696A" w:rsidRDefault="00D9696A" w:rsidP="001273A4">
            <w:pPr>
              <w:spacing w:after="0" w:line="240" w:lineRule="auto"/>
              <w:jc w:val="both"/>
              <w:rPr>
                <w:rFonts w:ascii="Arial" w:hAnsi="Arial" w:cs="Arial"/>
                <w:b/>
                <w:bCs/>
                <w:iCs/>
                <w:sz w:val="20"/>
                <w:szCs w:val="20"/>
                <w:lang w:val="es-ES_tradnl"/>
              </w:rPr>
            </w:pPr>
          </w:p>
          <w:p w14:paraId="2DC7E5EE" w14:textId="77777777" w:rsidR="00D9696A" w:rsidRDefault="00D9696A" w:rsidP="001273A4">
            <w:pPr>
              <w:spacing w:after="0" w:line="240" w:lineRule="auto"/>
              <w:jc w:val="both"/>
              <w:rPr>
                <w:rFonts w:ascii="Arial" w:hAnsi="Arial" w:cs="Arial"/>
                <w:b/>
                <w:bCs/>
                <w:iCs/>
                <w:sz w:val="20"/>
                <w:szCs w:val="20"/>
                <w:lang w:val="es-ES_tradnl"/>
              </w:rPr>
            </w:pPr>
          </w:p>
          <w:p w14:paraId="0C88885C" w14:textId="77777777" w:rsidR="00D9696A" w:rsidRDefault="00D9696A" w:rsidP="001273A4">
            <w:pPr>
              <w:spacing w:after="0" w:line="240" w:lineRule="auto"/>
              <w:jc w:val="both"/>
              <w:rPr>
                <w:rFonts w:ascii="Arial" w:hAnsi="Arial" w:cs="Arial"/>
                <w:b/>
                <w:bCs/>
                <w:iCs/>
                <w:sz w:val="20"/>
                <w:szCs w:val="20"/>
                <w:lang w:val="es-ES_tradnl"/>
              </w:rPr>
            </w:pPr>
          </w:p>
          <w:p w14:paraId="7F860991" w14:textId="77777777" w:rsidR="00D9696A" w:rsidRDefault="00D9696A" w:rsidP="001273A4">
            <w:pPr>
              <w:spacing w:after="0" w:line="240" w:lineRule="auto"/>
              <w:jc w:val="both"/>
              <w:rPr>
                <w:rFonts w:ascii="Arial" w:hAnsi="Arial" w:cs="Arial"/>
                <w:b/>
                <w:bCs/>
                <w:iCs/>
                <w:sz w:val="20"/>
                <w:szCs w:val="20"/>
                <w:lang w:val="es-ES_tradnl"/>
              </w:rPr>
            </w:pPr>
          </w:p>
          <w:p w14:paraId="685BC2BA" w14:textId="77777777" w:rsidR="00D9696A" w:rsidRDefault="00D9696A" w:rsidP="001273A4">
            <w:pPr>
              <w:spacing w:after="0" w:line="240" w:lineRule="auto"/>
              <w:jc w:val="both"/>
              <w:rPr>
                <w:rFonts w:ascii="Arial" w:hAnsi="Arial" w:cs="Arial"/>
                <w:b/>
                <w:bCs/>
                <w:iCs/>
                <w:sz w:val="20"/>
                <w:szCs w:val="20"/>
                <w:lang w:val="es-ES_tradnl"/>
              </w:rPr>
            </w:pPr>
          </w:p>
          <w:p w14:paraId="745A8A02" w14:textId="77777777" w:rsidR="00D9696A" w:rsidRDefault="00D9696A" w:rsidP="001273A4">
            <w:pPr>
              <w:spacing w:after="0" w:line="240" w:lineRule="auto"/>
              <w:jc w:val="both"/>
              <w:rPr>
                <w:rFonts w:ascii="Arial" w:hAnsi="Arial" w:cs="Arial"/>
                <w:b/>
                <w:bCs/>
                <w:iCs/>
                <w:sz w:val="20"/>
                <w:szCs w:val="20"/>
                <w:lang w:val="es-ES_tradnl"/>
              </w:rPr>
            </w:pPr>
          </w:p>
          <w:p w14:paraId="0E00F7C5" w14:textId="77777777" w:rsidR="00D9696A" w:rsidRDefault="00D9696A" w:rsidP="001273A4">
            <w:pPr>
              <w:spacing w:after="0" w:line="240" w:lineRule="auto"/>
              <w:jc w:val="both"/>
              <w:rPr>
                <w:rFonts w:ascii="Arial" w:hAnsi="Arial" w:cs="Arial"/>
                <w:b/>
                <w:bCs/>
                <w:iCs/>
                <w:sz w:val="20"/>
                <w:szCs w:val="20"/>
                <w:lang w:val="es-ES_tradnl"/>
              </w:rPr>
            </w:pPr>
          </w:p>
          <w:p w14:paraId="3D652B3E" w14:textId="77777777" w:rsidR="00D9696A" w:rsidRDefault="00D9696A" w:rsidP="001273A4">
            <w:pPr>
              <w:spacing w:after="0" w:line="240" w:lineRule="auto"/>
              <w:jc w:val="both"/>
              <w:rPr>
                <w:rFonts w:ascii="Arial" w:hAnsi="Arial" w:cs="Arial"/>
                <w:b/>
                <w:bCs/>
                <w:iCs/>
                <w:sz w:val="20"/>
                <w:szCs w:val="20"/>
                <w:lang w:val="es-ES_tradnl"/>
              </w:rPr>
            </w:pPr>
          </w:p>
          <w:p w14:paraId="37A86191" w14:textId="77777777" w:rsidR="00D9696A" w:rsidRDefault="00D9696A" w:rsidP="001273A4">
            <w:pPr>
              <w:spacing w:after="0" w:line="240" w:lineRule="auto"/>
              <w:jc w:val="both"/>
              <w:rPr>
                <w:rFonts w:ascii="Arial" w:hAnsi="Arial" w:cs="Arial"/>
                <w:b/>
                <w:bCs/>
                <w:iCs/>
                <w:sz w:val="20"/>
                <w:szCs w:val="20"/>
                <w:lang w:val="es-ES_tradnl"/>
              </w:rPr>
            </w:pPr>
          </w:p>
          <w:p w14:paraId="7A57082C" w14:textId="77777777" w:rsidR="00D9696A" w:rsidRDefault="00D9696A" w:rsidP="001273A4">
            <w:pPr>
              <w:spacing w:after="0" w:line="240" w:lineRule="auto"/>
              <w:jc w:val="both"/>
              <w:rPr>
                <w:rFonts w:ascii="Arial" w:hAnsi="Arial" w:cs="Arial"/>
                <w:b/>
                <w:bCs/>
                <w:iCs/>
                <w:sz w:val="20"/>
                <w:szCs w:val="20"/>
                <w:lang w:val="es-ES_tradnl"/>
              </w:rPr>
            </w:pPr>
          </w:p>
          <w:p w14:paraId="2297B0D2" w14:textId="77777777" w:rsidR="00D9696A" w:rsidRDefault="00D9696A" w:rsidP="001273A4">
            <w:pPr>
              <w:spacing w:after="0" w:line="240" w:lineRule="auto"/>
              <w:jc w:val="both"/>
              <w:rPr>
                <w:rFonts w:ascii="Arial" w:hAnsi="Arial" w:cs="Arial"/>
                <w:b/>
                <w:bCs/>
                <w:iCs/>
                <w:sz w:val="20"/>
                <w:szCs w:val="20"/>
                <w:lang w:val="es-ES_tradnl"/>
              </w:rPr>
            </w:pPr>
          </w:p>
          <w:p w14:paraId="03E80319" w14:textId="77777777" w:rsidR="00D9696A" w:rsidRDefault="00D9696A" w:rsidP="001273A4">
            <w:pPr>
              <w:spacing w:after="0" w:line="240" w:lineRule="auto"/>
              <w:jc w:val="both"/>
              <w:rPr>
                <w:rFonts w:ascii="Arial" w:hAnsi="Arial" w:cs="Arial"/>
                <w:b/>
                <w:bCs/>
                <w:iCs/>
                <w:sz w:val="20"/>
                <w:szCs w:val="20"/>
                <w:lang w:val="es-ES_tradnl"/>
              </w:rPr>
            </w:pPr>
          </w:p>
          <w:p w14:paraId="359ABC8E" w14:textId="30673EFB" w:rsidR="001273A4" w:rsidRPr="00E915E1" w:rsidRDefault="001273A4" w:rsidP="001273A4">
            <w:pPr>
              <w:spacing w:after="0" w:line="240" w:lineRule="auto"/>
              <w:jc w:val="both"/>
              <w:rPr>
                <w:rFonts w:ascii="Arial" w:hAnsi="Arial" w:cs="Arial"/>
                <w:b/>
                <w:bCs/>
                <w:iCs/>
                <w:sz w:val="20"/>
                <w:szCs w:val="20"/>
                <w:lang w:val="es-ES_tradnl"/>
              </w:rPr>
            </w:pPr>
            <w:r w:rsidRPr="00E915E1">
              <w:rPr>
                <w:rFonts w:ascii="Arial" w:hAnsi="Arial" w:cs="Arial"/>
                <w:b/>
                <w:bCs/>
                <w:iCs/>
                <w:sz w:val="20"/>
                <w:szCs w:val="20"/>
                <w:lang w:val="es-ES_tradnl"/>
              </w:rPr>
              <w:t>Una resolución del Ministerio de Salud, a propuesta del Fondo Nacional de Salud, establecerá el arancel señalado en el presente artículo. Dicha resolución deberá ser suscrita, además, por el Ministerio de Hacienda.</w:t>
            </w:r>
            <w:r w:rsidR="0083742B">
              <w:rPr>
                <w:rFonts w:ascii="Arial" w:hAnsi="Arial" w:cs="Arial"/>
                <w:b/>
                <w:bCs/>
                <w:iCs/>
                <w:sz w:val="20"/>
                <w:szCs w:val="20"/>
                <w:lang w:val="es-ES_tradnl"/>
              </w:rPr>
              <w:t xml:space="preserve"> </w:t>
            </w:r>
            <w:r w:rsidR="0083742B" w:rsidRPr="0083742B">
              <w:rPr>
                <w:rFonts w:ascii="Arial" w:hAnsi="Arial" w:cs="Arial"/>
                <w:b/>
                <w:bCs/>
                <w:iCs/>
                <w:sz w:val="20"/>
                <w:szCs w:val="20"/>
                <w:lang w:val="es-ES_tradnl"/>
              </w:rPr>
              <w:t>(*)</w:t>
            </w:r>
          </w:p>
          <w:p w14:paraId="6ED5D337" w14:textId="77777777" w:rsidR="0083742B" w:rsidRDefault="0083742B" w:rsidP="001273A4">
            <w:pPr>
              <w:spacing w:after="0" w:line="240" w:lineRule="auto"/>
              <w:jc w:val="both"/>
              <w:rPr>
                <w:rFonts w:ascii="Arial" w:hAnsi="Arial" w:cs="Arial"/>
                <w:bCs/>
                <w:iCs/>
                <w:sz w:val="20"/>
                <w:szCs w:val="20"/>
                <w:lang w:val="es-ES_tradnl"/>
              </w:rPr>
            </w:pPr>
          </w:p>
          <w:p w14:paraId="1C14D18E" w14:textId="77777777" w:rsidR="0083742B" w:rsidRDefault="0083742B" w:rsidP="001273A4">
            <w:pPr>
              <w:spacing w:after="0" w:line="240" w:lineRule="auto"/>
              <w:jc w:val="both"/>
              <w:rPr>
                <w:rFonts w:ascii="Arial" w:hAnsi="Arial" w:cs="Arial"/>
                <w:bCs/>
                <w:iCs/>
                <w:sz w:val="20"/>
                <w:szCs w:val="20"/>
                <w:lang w:val="es-ES_tradnl"/>
              </w:rPr>
            </w:pPr>
          </w:p>
          <w:p w14:paraId="768925BA" w14:textId="77777777" w:rsidR="00D9696A" w:rsidRDefault="00D9696A" w:rsidP="001273A4">
            <w:pPr>
              <w:spacing w:after="0" w:line="240" w:lineRule="auto"/>
              <w:jc w:val="both"/>
              <w:rPr>
                <w:rFonts w:ascii="Arial" w:hAnsi="Arial" w:cs="Arial"/>
                <w:bCs/>
                <w:iCs/>
                <w:sz w:val="20"/>
                <w:szCs w:val="20"/>
                <w:lang w:val="es-ES_tradnl"/>
              </w:rPr>
            </w:pPr>
          </w:p>
          <w:p w14:paraId="74312F4C" w14:textId="77777777" w:rsidR="00D9696A" w:rsidRDefault="00D9696A" w:rsidP="001273A4">
            <w:pPr>
              <w:spacing w:after="0" w:line="240" w:lineRule="auto"/>
              <w:jc w:val="both"/>
              <w:rPr>
                <w:rFonts w:ascii="Arial" w:hAnsi="Arial" w:cs="Arial"/>
                <w:bCs/>
                <w:iCs/>
                <w:sz w:val="20"/>
                <w:szCs w:val="20"/>
                <w:lang w:val="es-ES_tradnl"/>
              </w:rPr>
            </w:pPr>
          </w:p>
          <w:p w14:paraId="2D9D74CA" w14:textId="77777777" w:rsidR="00D9696A" w:rsidRDefault="00D9696A" w:rsidP="001273A4">
            <w:pPr>
              <w:spacing w:after="0" w:line="240" w:lineRule="auto"/>
              <w:jc w:val="both"/>
              <w:rPr>
                <w:rFonts w:ascii="Arial" w:hAnsi="Arial" w:cs="Arial"/>
                <w:bCs/>
                <w:iCs/>
                <w:sz w:val="20"/>
                <w:szCs w:val="20"/>
                <w:lang w:val="es-ES_tradnl"/>
              </w:rPr>
            </w:pPr>
          </w:p>
          <w:p w14:paraId="7AE2DBC8" w14:textId="77777777" w:rsidR="00D9696A" w:rsidRDefault="00D9696A" w:rsidP="001273A4">
            <w:pPr>
              <w:spacing w:after="0" w:line="240" w:lineRule="auto"/>
              <w:jc w:val="both"/>
              <w:rPr>
                <w:rFonts w:ascii="Arial" w:hAnsi="Arial" w:cs="Arial"/>
                <w:bCs/>
                <w:iCs/>
                <w:sz w:val="20"/>
                <w:szCs w:val="20"/>
                <w:lang w:val="es-ES_tradnl"/>
              </w:rPr>
            </w:pPr>
          </w:p>
          <w:p w14:paraId="373BB689" w14:textId="77777777" w:rsidR="00D9696A" w:rsidRDefault="00D9696A" w:rsidP="001273A4">
            <w:pPr>
              <w:spacing w:after="0" w:line="240" w:lineRule="auto"/>
              <w:jc w:val="both"/>
              <w:rPr>
                <w:rFonts w:ascii="Arial" w:hAnsi="Arial" w:cs="Arial"/>
                <w:bCs/>
                <w:iCs/>
                <w:sz w:val="20"/>
                <w:szCs w:val="20"/>
                <w:lang w:val="es-ES_tradnl"/>
              </w:rPr>
            </w:pPr>
          </w:p>
          <w:p w14:paraId="259FEFBA" w14:textId="77777777" w:rsidR="00D9696A" w:rsidRDefault="00D9696A" w:rsidP="001273A4">
            <w:pPr>
              <w:spacing w:after="0" w:line="240" w:lineRule="auto"/>
              <w:jc w:val="both"/>
              <w:rPr>
                <w:rFonts w:ascii="Arial" w:hAnsi="Arial" w:cs="Arial"/>
                <w:bCs/>
                <w:iCs/>
                <w:sz w:val="20"/>
                <w:szCs w:val="20"/>
                <w:lang w:val="es-ES_tradnl"/>
              </w:rPr>
            </w:pPr>
          </w:p>
          <w:p w14:paraId="72D3B048" w14:textId="77777777" w:rsidR="00D9696A" w:rsidRDefault="00D9696A" w:rsidP="001273A4">
            <w:pPr>
              <w:spacing w:after="0" w:line="240" w:lineRule="auto"/>
              <w:jc w:val="both"/>
              <w:rPr>
                <w:rFonts w:ascii="Arial" w:hAnsi="Arial" w:cs="Arial"/>
                <w:bCs/>
                <w:iCs/>
                <w:sz w:val="20"/>
                <w:szCs w:val="20"/>
                <w:lang w:val="es-ES_tradnl"/>
              </w:rPr>
            </w:pPr>
          </w:p>
          <w:p w14:paraId="38315797" w14:textId="77777777" w:rsidR="00D9696A" w:rsidRDefault="00D9696A" w:rsidP="001273A4">
            <w:pPr>
              <w:spacing w:after="0" w:line="240" w:lineRule="auto"/>
              <w:jc w:val="both"/>
              <w:rPr>
                <w:rFonts w:ascii="Arial" w:hAnsi="Arial" w:cs="Arial"/>
                <w:bCs/>
                <w:iCs/>
                <w:sz w:val="20"/>
                <w:szCs w:val="20"/>
                <w:lang w:val="es-ES_tradnl"/>
              </w:rPr>
            </w:pPr>
          </w:p>
          <w:p w14:paraId="2CB266C8" w14:textId="77777777" w:rsidR="00D9696A" w:rsidRDefault="00D9696A" w:rsidP="001273A4">
            <w:pPr>
              <w:spacing w:after="0" w:line="240" w:lineRule="auto"/>
              <w:jc w:val="both"/>
              <w:rPr>
                <w:rFonts w:ascii="Arial" w:hAnsi="Arial" w:cs="Arial"/>
                <w:bCs/>
                <w:iCs/>
                <w:sz w:val="20"/>
                <w:szCs w:val="20"/>
                <w:lang w:val="es-ES_tradnl"/>
              </w:rPr>
            </w:pPr>
          </w:p>
          <w:p w14:paraId="3ACD2A3C" w14:textId="77777777" w:rsidR="00D9696A" w:rsidRDefault="00D9696A" w:rsidP="001273A4">
            <w:pPr>
              <w:spacing w:after="0" w:line="240" w:lineRule="auto"/>
              <w:jc w:val="both"/>
              <w:rPr>
                <w:rFonts w:ascii="Arial" w:hAnsi="Arial" w:cs="Arial"/>
                <w:bCs/>
                <w:iCs/>
                <w:sz w:val="20"/>
                <w:szCs w:val="20"/>
                <w:lang w:val="es-ES_tradnl"/>
              </w:rPr>
            </w:pPr>
          </w:p>
          <w:p w14:paraId="26F70C55" w14:textId="77777777" w:rsidR="00D9696A" w:rsidRDefault="00D9696A" w:rsidP="001273A4">
            <w:pPr>
              <w:spacing w:after="0" w:line="240" w:lineRule="auto"/>
              <w:jc w:val="both"/>
              <w:rPr>
                <w:rFonts w:ascii="Arial" w:hAnsi="Arial" w:cs="Arial"/>
                <w:bCs/>
                <w:iCs/>
                <w:sz w:val="20"/>
                <w:szCs w:val="20"/>
                <w:lang w:val="es-ES_tradnl"/>
              </w:rPr>
            </w:pPr>
          </w:p>
          <w:p w14:paraId="2B7BBD55" w14:textId="77777777" w:rsidR="00D9696A" w:rsidRDefault="00D9696A" w:rsidP="001273A4">
            <w:pPr>
              <w:spacing w:after="0" w:line="240" w:lineRule="auto"/>
              <w:jc w:val="both"/>
              <w:rPr>
                <w:rFonts w:ascii="Arial" w:hAnsi="Arial" w:cs="Arial"/>
                <w:bCs/>
                <w:iCs/>
                <w:sz w:val="20"/>
                <w:szCs w:val="20"/>
                <w:lang w:val="es-ES_tradnl"/>
              </w:rPr>
            </w:pPr>
          </w:p>
          <w:p w14:paraId="40B04FCB" w14:textId="77777777" w:rsidR="00D9696A" w:rsidRPr="001273A4" w:rsidRDefault="00D9696A" w:rsidP="001273A4">
            <w:pPr>
              <w:spacing w:after="0" w:line="240" w:lineRule="auto"/>
              <w:jc w:val="both"/>
              <w:rPr>
                <w:rFonts w:ascii="Arial" w:hAnsi="Arial" w:cs="Arial"/>
                <w:bCs/>
                <w:iCs/>
                <w:sz w:val="20"/>
                <w:szCs w:val="20"/>
                <w:lang w:val="es-ES_tradnl"/>
              </w:rPr>
            </w:pPr>
          </w:p>
          <w:p w14:paraId="1E98E170" w14:textId="77777777" w:rsidR="001273A4" w:rsidRPr="001273A4" w:rsidRDefault="001273A4" w:rsidP="001273A4">
            <w:pPr>
              <w:spacing w:after="0" w:line="240" w:lineRule="auto"/>
              <w:jc w:val="both"/>
              <w:rPr>
                <w:rFonts w:ascii="Arial" w:hAnsi="Arial" w:cs="Arial"/>
                <w:bCs/>
                <w:iCs/>
                <w:sz w:val="20"/>
                <w:szCs w:val="20"/>
                <w:lang w:val="es-ES_tradnl"/>
              </w:rPr>
            </w:pPr>
            <w:r w:rsidRPr="001273A4">
              <w:rPr>
                <w:rFonts w:ascii="Arial" w:hAnsi="Arial" w:cs="Arial"/>
                <w:bCs/>
                <w:iCs/>
                <w:sz w:val="20"/>
                <w:szCs w:val="20"/>
                <w:lang w:val="es-ES_tradnl"/>
              </w:rPr>
              <w:t>Aquellas prestaciones financiadas en conformidad al arancel a que hace referencia el inciso anterior quedaran excluidas para el otorgamiento de préstamos contemplados en el artículo 162 de esta ley.</w:t>
            </w:r>
          </w:p>
          <w:p w14:paraId="2518CDD5" w14:textId="77777777" w:rsidR="001A7F44" w:rsidRDefault="001A7F44" w:rsidP="001273A4">
            <w:pPr>
              <w:spacing w:after="0" w:line="240" w:lineRule="auto"/>
              <w:jc w:val="both"/>
              <w:rPr>
                <w:rFonts w:ascii="Arial" w:hAnsi="Arial" w:cs="Arial"/>
                <w:bCs/>
                <w:iCs/>
                <w:sz w:val="20"/>
                <w:szCs w:val="20"/>
                <w:lang w:val="es-ES_tradnl"/>
              </w:rPr>
            </w:pPr>
          </w:p>
          <w:p w14:paraId="439D2C3C" w14:textId="77777777" w:rsidR="001A7F44" w:rsidRDefault="001A7F44" w:rsidP="001273A4">
            <w:pPr>
              <w:spacing w:after="0" w:line="240" w:lineRule="auto"/>
              <w:jc w:val="both"/>
              <w:rPr>
                <w:rFonts w:ascii="Arial" w:hAnsi="Arial" w:cs="Arial"/>
                <w:bCs/>
                <w:iCs/>
                <w:sz w:val="20"/>
                <w:szCs w:val="20"/>
                <w:lang w:val="es-ES_tradnl"/>
              </w:rPr>
            </w:pPr>
          </w:p>
          <w:p w14:paraId="7FB6DB0D" w14:textId="77777777" w:rsidR="001A7F44" w:rsidRDefault="001A7F44" w:rsidP="001273A4">
            <w:pPr>
              <w:spacing w:after="0" w:line="240" w:lineRule="auto"/>
              <w:jc w:val="both"/>
              <w:rPr>
                <w:rFonts w:ascii="Arial" w:hAnsi="Arial" w:cs="Arial"/>
                <w:bCs/>
                <w:iCs/>
                <w:sz w:val="20"/>
                <w:szCs w:val="20"/>
                <w:lang w:val="es-ES_tradnl"/>
              </w:rPr>
            </w:pPr>
          </w:p>
          <w:p w14:paraId="24FE7916" w14:textId="77777777" w:rsidR="001A7F44" w:rsidRDefault="001A7F44" w:rsidP="001273A4">
            <w:pPr>
              <w:spacing w:after="0" w:line="240" w:lineRule="auto"/>
              <w:jc w:val="both"/>
              <w:rPr>
                <w:rFonts w:ascii="Arial" w:hAnsi="Arial" w:cs="Arial"/>
                <w:bCs/>
                <w:iCs/>
                <w:sz w:val="20"/>
                <w:szCs w:val="20"/>
                <w:lang w:val="es-ES_tradnl"/>
              </w:rPr>
            </w:pPr>
          </w:p>
          <w:p w14:paraId="5178021B" w14:textId="77777777" w:rsidR="001A7F44" w:rsidRDefault="001A7F44" w:rsidP="001273A4">
            <w:pPr>
              <w:spacing w:after="0" w:line="240" w:lineRule="auto"/>
              <w:jc w:val="both"/>
              <w:rPr>
                <w:rFonts w:ascii="Arial" w:hAnsi="Arial" w:cs="Arial"/>
                <w:bCs/>
                <w:iCs/>
                <w:sz w:val="20"/>
                <w:szCs w:val="20"/>
                <w:lang w:val="es-ES_tradnl"/>
              </w:rPr>
            </w:pPr>
          </w:p>
          <w:p w14:paraId="03F599BB" w14:textId="77777777" w:rsidR="001A7F44" w:rsidRDefault="001A7F44" w:rsidP="001273A4">
            <w:pPr>
              <w:spacing w:after="0" w:line="240" w:lineRule="auto"/>
              <w:jc w:val="both"/>
              <w:rPr>
                <w:rFonts w:ascii="Arial" w:hAnsi="Arial" w:cs="Arial"/>
                <w:bCs/>
                <w:iCs/>
                <w:sz w:val="20"/>
                <w:szCs w:val="20"/>
                <w:lang w:val="es-ES_tradnl"/>
              </w:rPr>
            </w:pPr>
          </w:p>
          <w:p w14:paraId="00175F33" w14:textId="77777777" w:rsidR="001A7F44" w:rsidRPr="001A7F44" w:rsidRDefault="001A7F44" w:rsidP="001273A4">
            <w:pPr>
              <w:spacing w:after="0" w:line="240" w:lineRule="auto"/>
              <w:jc w:val="both"/>
              <w:rPr>
                <w:rFonts w:ascii="Arial" w:hAnsi="Arial" w:cs="Arial"/>
                <w:b/>
                <w:bCs/>
                <w:iCs/>
                <w:sz w:val="20"/>
                <w:szCs w:val="20"/>
                <w:lang w:val="es-ES_tradnl"/>
              </w:rPr>
            </w:pPr>
          </w:p>
          <w:p w14:paraId="69423F81" w14:textId="7B3506B4" w:rsidR="001A7F44" w:rsidRPr="001273A4" w:rsidRDefault="001A7F44" w:rsidP="001273A4">
            <w:pPr>
              <w:spacing w:after="0" w:line="240" w:lineRule="auto"/>
              <w:jc w:val="both"/>
              <w:rPr>
                <w:rFonts w:ascii="Arial" w:hAnsi="Arial" w:cs="Arial"/>
                <w:bCs/>
                <w:iCs/>
                <w:sz w:val="20"/>
                <w:szCs w:val="20"/>
                <w:lang w:val="es-ES_tradnl"/>
              </w:rPr>
            </w:pPr>
            <w:r w:rsidRPr="001A7F44">
              <w:rPr>
                <w:rFonts w:ascii="Arial" w:hAnsi="Arial" w:cs="Arial"/>
                <w:b/>
                <w:bCs/>
                <w:iCs/>
                <w:sz w:val="20"/>
                <w:szCs w:val="20"/>
                <w:lang w:val="es-ES_tradnl"/>
              </w:rPr>
              <w:t>(*)</w:t>
            </w:r>
          </w:p>
        </w:tc>
        <w:tc>
          <w:tcPr>
            <w:tcW w:w="5557" w:type="dxa"/>
          </w:tcPr>
          <w:p w14:paraId="0D29DC29" w14:textId="66EEBE90" w:rsidR="001273A4" w:rsidRDefault="00AE15E3" w:rsidP="00E915E1">
            <w:pPr>
              <w:spacing w:after="0" w:line="240" w:lineRule="auto"/>
              <w:jc w:val="both"/>
              <w:rPr>
                <w:rFonts w:ascii="Arial" w:hAnsi="Arial" w:cs="Arial"/>
                <w:sz w:val="20"/>
                <w:szCs w:val="20"/>
              </w:rPr>
            </w:pPr>
            <w:r>
              <w:rPr>
                <w:rFonts w:ascii="Arial" w:hAnsi="Arial" w:cs="Arial"/>
                <w:sz w:val="20"/>
                <w:szCs w:val="20"/>
              </w:rPr>
              <w:lastRenderedPageBreak/>
              <w:t>24</w:t>
            </w:r>
            <w:r w:rsidR="00E915E1">
              <w:rPr>
                <w:rFonts w:ascii="Arial" w:hAnsi="Arial" w:cs="Arial"/>
                <w:sz w:val="20"/>
                <w:szCs w:val="20"/>
              </w:rPr>
              <w:t>.</w:t>
            </w:r>
            <w:r w:rsidR="00B367D8">
              <w:rPr>
                <w:rFonts w:ascii="Arial" w:hAnsi="Arial" w:cs="Arial"/>
                <w:sz w:val="20"/>
                <w:szCs w:val="20"/>
              </w:rPr>
              <w:t xml:space="preserve"> Del diputado</w:t>
            </w:r>
            <w:r w:rsidR="00E915E1">
              <w:rPr>
                <w:rFonts w:ascii="Arial" w:hAnsi="Arial" w:cs="Arial"/>
                <w:sz w:val="20"/>
                <w:szCs w:val="20"/>
              </w:rPr>
              <w:t xml:space="preserve"> </w:t>
            </w:r>
            <w:r w:rsidR="00E915E1" w:rsidRPr="00E915E1">
              <w:rPr>
                <w:rFonts w:ascii="Arial" w:hAnsi="Arial" w:cs="Arial"/>
                <w:b/>
                <w:sz w:val="20"/>
                <w:szCs w:val="20"/>
              </w:rPr>
              <w:t>Lagomarsino</w:t>
            </w:r>
            <w:r w:rsidR="00E915E1">
              <w:rPr>
                <w:rFonts w:ascii="Arial" w:hAnsi="Arial" w:cs="Arial"/>
                <w:sz w:val="20"/>
                <w:szCs w:val="20"/>
              </w:rPr>
              <w:t xml:space="preserve"> para reemplazar en el a</w:t>
            </w:r>
            <w:r w:rsidR="00E915E1" w:rsidRPr="00E915E1">
              <w:rPr>
                <w:rFonts w:ascii="Arial" w:hAnsi="Arial" w:cs="Arial"/>
                <w:sz w:val="20"/>
                <w:szCs w:val="20"/>
              </w:rPr>
              <w:t>rtículo 144 ter la oración “obtener acceso y protección financiera para las prestaciones de salud aranceladas en una red de prestadores determinada” por la siguiente oración “cubrir parcial o totalmente copagos en la Modalidad de Libre Elección y Pago Asociado a Diagnóstico, contar con una Cobertura Adicional para Enfermedades Catastróficas y acceder a prestaciones no aranceladas por el Fondo Nacional de Salud”.</w:t>
            </w:r>
          </w:p>
          <w:p w14:paraId="6E38FFB4" w14:textId="77777777" w:rsidR="00B41D15" w:rsidRDefault="00B41D15" w:rsidP="00E915E1">
            <w:pPr>
              <w:spacing w:after="0" w:line="240" w:lineRule="auto"/>
              <w:jc w:val="both"/>
              <w:rPr>
                <w:rFonts w:ascii="Arial" w:hAnsi="Arial" w:cs="Arial"/>
                <w:sz w:val="20"/>
                <w:szCs w:val="20"/>
              </w:rPr>
            </w:pPr>
          </w:p>
          <w:p w14:paraId="1BB691BB" w14:textId="73035F2D" w:rsidR="00B41D15" w:rsidRDefault="00FF502E" w:rsidP="00E915E1">
            <w:pPr>
              <w:spacing w:after="0" w:line="240" w:lineRule="auto"/>
              <w:jc w:val="both"/>
              <w:rPr>
                <w:rFonts w:ascii="Arial" w:hAnsi="Arial" w:cs="Arial"/>
                <w:sz w:val="20"/>
                <w:szCs w:val="20"/>
              </w:rPr>
            </w:pPr>
            <w:r>
              <w:rPr>
                <w:rFonts w:ascii="Arial" w:hAnsi="Arial" w:cs="Arial"/>
                <w:sz w:val="20"/>
                <w:szCs w:val="20"/>
              </w:rPr>
              <w:t xml:space="preserve">25. </w:t>
            </w:r>
            <w:r w:rsidR="00B41D15">
              <w:rPr>
                <w:rFonts w:ascii="Arial" w:hAnsi="Arial" w:cs="Arial"/>
                <w:sz w:val="20"/>
                <w:szCs w:val="20"/>
              </w:rPr>
              <w:t xml:space="preserve">Del </w:t>
            </w:r>
            <w:r w:rsidR="00B41D15" w:rsidRPr="00B41D15">
              <w:rPr>
                <w:rFonts w:ascii="Arial" w:hAnsi="Arial" w:cs="Arial"/>
                <w:b/>
                <w:sz w:val="20"/>
                <w:szCs w:val="20"/>
              </w:rPr>
              <w:t>Ejecutivo</w:t>
            </w:r>
            <w:r w:rsidR="00B41D15">
              <w:rPr>
                <w:rFonts w:ascii="Arial" w:hAnsi="Arial" w:cs="Arial"/>
                <w:sz w:val="20"/>
                <w:szCs w:val="20"/>
              </w:rPr>
              <w:t xml:space="preserve"> para reemplazar</w:t>
            </w:r>
            <w:r w:rsidR="00B41D15" w:rsidRPr="00B41D15">
              <w:rPr>
                <w:rFonts w:ascii="Arial" w:hAnsi="Arial" w:cs="Arial"/>
                <w:sz w:val="20"/>
                <w:szCs w:val="20"/>
              </w:rPr>
              <w:t>, en el inciso segundo</w:t>
            </w:r>
            <w:r>
              <w:rPr>
                <w:rFonts w:ascii="Arial" w:hAnsi="Arial" w:cs="Arial"/>
                <w:sz w:val="20"/>
                <w:szCs w:val="20"/>
              </w:rPr>
              <w:t xml:space="preserve"> del artículo 144 ter</w:t>
            </w:r>
            <w:r w:rsidR="00B41D15" w:rsidRPr="00B41D15">
              <w:rPr>
                <w:rFonts w:ascii="Arial" w:hAnsi="Arial" w:cs="Arial"/>
                <w:sz w:val="20"/>
                <w:szCs w:val="20"/>
              </w:rPr>
              <w:t>, la expresión “Asimismo, las” por “Las”.</w:t>
            </w:r>
          </w:p>
          <w:p w14:paraId="6D9F31DD" w14:textId="77777777" w:rsidR="0083742B" w:rsidRDefault="0083742B" w:rsidP="00E915E1">
            <w:pPr>
              <w:spacing w:after="0" w:line="240" w:lineRule="auto"/>
              <w:jc w:val="both"/>
              <w:rPr>
                <w:rFonts w:ascii="Arial" w:hAnsi="Arial" w:cs="Arial"/>
                <w:sz w:val="20"/>
                <w:szCs w:val="20"/>
              </w:rPr>
            </w:pPr>
          </w:p>
          <w:p w14:paraId="7C3745F5" w14:textId="5812E11F" w:rsidR="00E915E1" w:rsidRDefault="00FF502E" w:rsidP="00E915E1">
            <w:pPr>
              <w:spacing w:after="0" w:line="240" w:lineRule="auto"/>
              <w:jc w:val="both"/>
              <w:rPr>
                <w:rFonts w:ascii="Arial" w:hAnsi="Arial" w:cs="Arial"/>
                <w:sz w:val="20"/>
                <w:szCs w:val="20"/>
              </w:rPr>
            </w:pPr>
            <w:r>
              <w:rPr>
                <w:rFonts w:ascii="Arial" w:hAnsi="Arial" w:cs="Arial"/>
                <w:sz w:val="20"/>
                <w:szCs w:val="20"/>
              </w:rPr>
              <w:t>26</w:t>
            </w:r>
            <w:r w:rsidR="00B367D8">
              <w:rPr>
                <w:rFonts w:ascii="Arial" w:hAnsi="Arial" w:cs="Arial"/>
                <w:sz w:val="20"/>
                <w:szCs w:val="20"/>
              </w:rPr>
              <w:t>. Del diputado</w:t>
            </w:r>
            <w:r w:rsidR="00E915E1">
              <w:rPr>
                <w:rFonts w:ascii="Arial" w:hAnsi="Arial" w:cs="Arial"/>
                <w:sz w:val="20"/>
                <w:szCs w:val="20"/>
              </w:rPr>
              <w:t xml:space="preserve"> </w:t>
            </w:r>
            <w:r w:rsidR="00E915E1" w:rsidRPr="00E915E1">
              <w:rPr>
                <w:rFonts w:ascii="Arial" w:hAnsi="Arial" w:cs="Arial"/>
                <w:b/>
                <w:sz w:val="20"/>
                <w:szCs w:val="20"/>
              </w:rPr>
              <w:t>Lagomarsino</w:t>
            </w:r>
            <w:r w:rsidR="00E915E1">
              <w:rPr>
                <w:rFonts w:ascii="Arial" w:hAnsi="Arial" w:cs="Arial"/>
                <w:sz w:val="20"/>
                <w:szCs w:val="20"/>
              </w:rPr>
              <w:t xml:space="preserve"> para eliminar en el inciso segundo del a</w:t>
            </w:r>
            <w:r w:rsidR="00E915E1" w:rsidRPr="00E915E1">
              <w:rPr>
                <w:rFonts w:ascii="Arial" w:hAnsi="Arial" w:cs="Arial"/>
                <w:sz w:val="20"/>
                <w:szCs w:val="20"/>
              </w:rPr>
              <w:t>rtículo 144 ter la expresión “Esta modalidad permite a las personas inscritas recibir prestaciones ambulatorias y hospitalarias en una red de prestadores y bajo un arancel asociado. Asimismo,”.</w:t>
            </w:r>
          </w:p>
          <w:p w14:paraId="2D1AD3C7" w14:textId="77777777" w:rsidR="0083742B" w:rsidRDefault="0083742B" w:rsidP="00E915E1">
            <w:pPr>
              <w:spacing w:after="0" w:line="240" w:lineRule="auto"/>
              <w:jc w:val="both"/>
              <w:rPr>
                <w:rFonts w:ascii="Arial" w:hAnsi="Arial" w:cs="Arial"/>
                <w:sz w:val="20"/>
                <w:szCs w:val="20"/>
              </w:rPr>
            </w:pPr>
          </w:p>
          <w:p w14:paraId="0C923144" w14:textId="0F8EF3EC" w:rsidR="00AE15E3" w:rsidRDefault="00FF502E" w:rsidP="00AE15E3">
            <w:pPr>
              <w:spacing w:after="0" w:line="240" w:lineRule="auto"/>
              <w:jc w:val="both"/>
              <w:rPr>
                <w:rFonts w:ascii="Arial" w:hAnsi="Arial" w:cs="Arial"/>
                <w:sz w:val="20"/>
                <w:szCs w:val="20"/>
              </w:rPr>
            </w:pPr>
            <w:r>
              <w:rPr>
                <w:rFonts w:ascii="Arial" w:hAnsi="Arial" w:cs="Arial"/>
                <w:sz w:val="20"/>
                <w:szCs w:val="20"/>
              </w:rPr>
              <w:t>27</w:t>
            </w:r>
            <w:r w:rsidR="0083742B" w:rsidRPr="0083742B">
              <w:rPr>
                <w:rFonts w:ascii="Arial" w:hAnsi="Arial" w:cs="Arial"/>
                <w:sz w:val="20"/>
                <w:szCs w:val="20"/>
              </w:rPr>
              <w:t>.</w:t>
            </w:r>
            <w:r w:rsidR="0083742B">
              <w:rPr>
                <w:rFonts w:ascii="Arial" w:hAnsi="Arial" w:cs="Arial"/>
                <w:sz w:val="20"/>
                <w:szCs w:val="20"/>
              </w:rPr>
              <w:t xml:space="preserve"> De los diputados </w:t>
            </w:r>
            <w:r w:rsidR="0083742B" w:rsidRPr="0083742B">
              <w:rPr>
                <w:rFonts w:ascii="Arial" w:hAnsi="Arial" w:cs="Arial"/>
                <w:b/>
                <w:sz w:val="20"/>
                <w:szCs w:val="20"/>
              </w:rPr>
              <w:t xml:space="preserve">Bravo y </w:t>
            </w:r>
            <w:proofErr w:type="spellStart"/>
            <w:r w:rsidR="0083742B" w:rsidRPr="0083742B">
              <w:rPr>
                <w:rFonts w:ascii="Arial" w:hAnsi="Arial" w:cs="Arial"/>
                <w:b/>
                <w:sz w:val="20"/>
                <w:szCs w:val="20"/>
              </w:rPr>
              <w:t>Lilayu</w:t>
            </w:r>
            <w:proofErr w:type="spellEnd"/>
            <w:r w:rsidR="0083742B">
              <w:rPr>
                <w:rFonts w:ascii="Arial" w:hAnsi="Arial" w:cs="Arial"/>
                <w:sz w:val="20"/>
                <w:szCs w:val="20"/>
              </w:rPr>
              <w:t xml:space="preserve"> para intercalar</w:t>
            </w:r>
            <w:r w:rsidR="0083742B" w:rsidRPr="0083742B">
              <w:rPr>
                <w:rFonts w:ascii="Arial" w:hAnsi="Arial" w:cs="Arial"/>
                <w:sz w:val="20"/>
                <w:szCs w:val="20"/>
              </w:rPr>
              <w:t>, en el segundo inciso del artículo 144 ter, entre la frase “cotización legal para salud” y la coma, lo siguiente: “en la misma forma que ésta, siéndole aplicable, en lo pertinente, las mismas normas”.</w:t>
            </w:r>
          </w:p>
          <w:p w14:paraId="25E65985" w14:textId="04EC0E92" w:rsidR="00AE15E3" w:rsidRDefault="00FF502E" w:rsidP="00AE15E3">
            <w:pPr>
              <w:spacing w:after="0" w:line="240" w:lineRule="auto"/>
              <w:jc w:val="both"/>
              <w:rPr>
                <w:rFonts w:ascii="Arial" w:hAnsi="Arial" w:cs="Arial"/>
                <w:sz w:val="20"/>
                <w:szCs w:val="20"/>
                <w:lang w:val="es"/>
              </w:rPr>
            </w:pPr>
            <w:r>
              <w:rPr>
                <w:rFonts w:ascii="Arial" w:hAnsi="Arial" w:cs="Arial"/>
                <w:sz w:val="20"/>
                <w:szCs w:val="20"/>
              </w:rPr>
              <w:t>28</w:t>
            </w:r>
            <w:r w:rsidR="00AE15E3">
              <w:rPr>
                <w:rFonts w:ascii="Arial" w:hAnsi="Arial" w:cs="Arial"/>
                <w:sz w:val="20"/>
                <w:szCs w:val="20"/>
              </w:rPr>
              <w:t xml:space="preserve">. </w:t>
            </w:r>
            <w:r w:rsidR="00AE15E3" w:rsidRPr="00AE15E3">
              <w:rPr>
                <w:rFonts w:ascii="Arial" w:hAnsi="Arial" w:cs="Arial"/>
                <w:sz w:val="20"/>
                <w:szCs w:val="20"/>
              </w:rPr>
              <w:t xml:space="preserve">De los diputados y diputadas </w:t>
            </w:r>
            <w:r w:rsidR="00936CB9">
              <w:rPr>
                <w:rFonts w:ascii="Arial" w:hAnsi="Arial" w:cs="Arial"/>
                <w:b/>
                <w:sz w:val="20"/>
                <w:szCs w:val="20"/>
              </w:rPr>
              <w:t>Gazmuri, Astudillo, Cariola y</w:t>
            </w:r>
            <w:r w:rsidR="00AE15E3" w:rsidRPr="00AE15E3">
              <w:rPr>
                <w:rFonts w:ascii="Arial" w:hAnsi="Arial" w:cs="Arial"/>
                <w:b/>
                <w:sz w:val="20"/>
                <w:szCs w:val="20"/>
              </w:rPr>
              <w:t xml:space="preserve"> Palma,</w:t>
            </w:r>
            <w:r w:rsidR="00AE15E3">
              <w:rPr>
                <w:rFonts w:ascii="Arial" w:hAnsi="Arial" w:cs="Arial"/>
                <w:b/>
                <w:sz w:val="20"/>
                <w:szCs w:val="20"/>
              </w:rPr>
              <w:t xml:space="preserve"> </w:t>
            </w:r>
            <w:r w:rsidR="00AE15E3">
              <w:rPr>
                <w:rFonts w:ascii="Arial" w:hAnsi="Arial" w:cs="Arial"/>
                <w:sz w:val="20"/>
                <w:szCs w:val="20"/>
              </w:rPr>
              <w:t>p</w:t>
            </w:r>
            <w:r w:rsidR="00AE15E3" w:rsidRPr="00AE15E3">
              <w:rPr>
                <w:rFonts w:ascii="Arial" w:hAnsi="Arial" w:cs="Arial"/>
                <w:sz w:val="20"/>
                <w:szCs w:val="20"/>
                <w:lang w:val="es"/>
              </w:rPr>
              <w:t xml:space="preserve">ara incorporar en el </w:t>
            </w:r>
            <w:r w:rsidR="00AE15E3">
              <w:rPr>
                <w:rFonts w:ascii="Arial" w:hAnsi="Arial" w:cs="Arial"/>
                <w:sz w:val="20"/>
                <w:szCs w:val="20"/>
                <w:lang w:val="es"/>
              </w:rPr>
              <w:t xml:space="preserve">inciso tercero del artículo 144 ter, </w:t>
            </w:r>
            <w:r w:rsidR="00AE15E3" w:rsidRPr="00AE15E3">
              <w:rPr>
                <w:rFonts w:ascii="Arial" w:hAnsi="Arial" w:cs="Arial"/>
                <w:sz w:val="20"/>
                <w:szCs w:val="20"/>
                <w:lang w:val="es"/>
              </w:rPr>
              <w:t xml:space="preserve">a continuación del punto final que pasa a ser punto seguido lo siguiente: </w:t>
            </w:r>
          </w:p>
          <w:p w14:paraId="63A8664D" w14:textId="77777777" w:rsidR="00FF502E" w:rsidRDefault="00AE15E3" w:rsidP="00FF502E">
            <w:pPr>
              <w:spacing w:after="0" w:line="240" w:lineRule="auto"/>
              <w:jc w:val="both"/>
              <w:rPr>
                <w:rFonts w:ascii="Arial" w:hAnsi="Arial" w:cs="Arial"/>
                <w:sz w:val="20"/>
                <w:szCs w:val="20"/>
                <w:lang w:val="es"/>
              </w:rPr>
            </w:pPr>
            <w:r>
              <w:rPr>
                <w:rFonts w:ascii="Arial" w:hAnsi="Arial" w:cs="Arial"/>
                <w:sz w:val="20"/>
                <w:szCs w:val="20"/>
                <w:lang w:val="es"/>
              </w:rPr>
              <w:t xml:space="preserve">   </w:t>
            </w:r>
            <w:r w:rsidRPr="00AE15E3">
              <w:rPr>
                <w:rFonts w:ascii="Arial" w:hAnsi="Arial" w:cs="Arial"/>
                <w:sz w:val="20"/>
                <w:szCs w:val="20"/>
                <w:lang w:val="es"/>
              </w:rPr>
              <w:t>“Las prestaciones cubiertas en la Modalidad de Cobertura Complementaria también podrán ser financiadas por otras entidades que presten servicios de reembolso.”</w:t>
            </w:r>
          </w:p>
          <w:p w14:paraId="60591E91" w14:textId="49E30A33" w:rsidR="00FF502E" w:rsidRPr="00FF502E" w:rsidRDefault="00FF502E" w:rsidP="00FF502E">
            <w:pPr>
              <w:spacing w:after="0" w:line="240" w:lineRule="auto"/>
              <w:jc w:val="both"/>
              <w:rPr>
                <w:rFonts w:ascii="Arial" w:hAnsi="Arial" w:cs="Arial"/>
                <w:sz w:val="20"/>
                <w:szCs w:val="20"/>
                <w:lang w:val="es"/>
              </w:rPr>
            </w:pPr>
            <w:r>
              <w:rPr>
                <w:rFonts w:ascii="Arial" w:hAnsi="Arial" w:cs="Arial"/>
                <w:sz w:val="20"/>
                <w:szCs w:val="20"/>
                <w:lang w:val="es"/>
              </w:rPr>
              <w:lastRenderedPageBreak/>
              <w:t xml:space="preserve">29. Del diputado </w:t>
            </w:r>
            <w:r w:rsidRPr="00FF502E">
              <w:rPr>
                <w:rFonts w:ascii="Arial" w:hAnsi="Arial" w:cs="Arial"/>
                <w:b/>
                <w:sz w:val="20"/>
                <w:szCs w:val="20"/>
                <w:lang w:val="es"/>
              </w:rPr>
              <w:t>Ejecutivo</w:t>
            </w:r>
            <w:r>
              <w:rPr>
                <w:rFonts w:ascii="Arial" w:hAnsi="Arial" w:cs="Arial"/>
                <w:sz w:val="20"/>
                <w:szCs w:val="20"/>
                <w:lang w:val="es"/>
              </w:rPr>
              <w:t xml:space="preserve"> para reemplazar</w:t>
            </w:r>
            <w:r w:rsidRPr="00FF502E">
              <w:rPr>
                <w:rFonts w:ascii="Arial" w:hAnsi="Arial" w:cs="Arial"/>
                <w:sz w:val="20"/>
                <w:szCs w:val="20"/>
              </w:rPr>
              <w:t xml:space="preserve"> el inciso tercero por el siguiente:</w:t>
            </w:r>
          </w:p>
          <w:p w14:paraId="55F681DB" w14:textId="17A713DF" w:rsidR="00FF502E" w:rsidRPr="00FF502E" w:rsidRDefault="00FF502E" w:rsidP="00FF502E">
            <w:pPr>
              <w:spacing w:after="0" w:line="240" w:lineRule="auto"/>
              <w:jc w:val="both"/>
              <w:rPr>
                <w:rFonts w:ascii="Arial" w:hAnsi="Arial" w:cs="Arial"/>
                <w:sz w:val="20"/>
                <w:szCs w:val="20"/>
              </w:rPr>
            </w:pPr>
            <w:r>
              <w:rPr>
                <w:rFonts w:ascii="Arial" w:hAnsi="Arial" w:cs="Arial"/>
                <w:sz w:val="20"/>
                <w:szCs w:val="20"/>
              </w:rPr>
              <w:t xml:space="preserve">   </w:t>
            </w:r>
            <w:r w:rsidRPr="00FF502E">
              <w:rPr>
                <w:rFonts w:ascii="Arial" w:hAnsi="Arial" w:cs="Arial"/>
                <w:sz w:val="20"/>
                <w:szCs w:val="20"/>
              </w:rPr>
              <w:t>“Las prestaciones cubiertas en la Modalidad de Cobertura Complementaria serán financiadas por el Fondo Nacional de Salud de conformidad con el arancel que se fije al efecto, y en la parte que le corresponda; por la cobertura financiera complementaria que otorgue la compañía de seguros en los términos que establece la póliza; y por el copago al que concurra la persona beneficiaria. La cobertura financiera complementaria otorgada por las compañías de seguro tendrá un tope anual en los términos que se establezca en la póliza.”.</w:t>
            </w:r>
          </w:p>
          <w:p w14:paraId="789D0D01" w14:textId="77777777" w:rsidR="00E915E1" w:rsidRDefault="00E915E1" w:rsidP="00E915E1">
            <w:pPr>
              <w:spacing w:after="0" w:line="240" w:lineRule="auto"/>
              <w:jc w:val="both"/>
              <w:rPr>
                <w:rFonts w:ascii="Arial" w:hAnsi="Arial" w:cs="Arial"/>
                <w:sz w:val="20"/>
                <w:szCs w:val="20"/>
              </w:rPr>
            </w:pPr>
          </w:p>
          <w:p w14:paraId="7ADD6B64" w14:textId="76055EBC" w:rsidR="00E915E1" w:rsidRPr="00E915E1" w:rsidRDefault="001A7F44" w:rsidP="00E915E1">
            <w:pPr>
              <w:spacing w:after="0" w:line="240" w:lineRule="auto"/>
              <w:jc w:val="both"/>
              <w:rPr>
                <w:rFonts w:ascii="Arial" w:hAnsi="Arial" w:cs="Arial"/>
                <w:sz w:val="20"/>
                <w:szCs w:val="20"/>
              </w:rPr>
            </w:pPr>
            <w:r>
              <w:rPr>
                <w:rFonts w:ascii="Arial" w:hAnsi="Arial" w:cs="Arial"/>
                <w:sz w:val="20"/>
                <w:szCs w:val="20"/>
              </w:rPr>
              <w:t>30</w:t>
            </w:r>
            <w:r w:rsidR="00E915E1">
              <w:rPr>
                <w:rFonts w:ascii="Arial" w:hAnsi="Arial" w:cs="Arial"/>
                <w:sz w:val="20"/>
                <w:szCs w:val="20"/>
              </w:rPr>
              <w:t xml:space="preserve">. </w:t>
            </w:r>
            <w:r w:rsidR="00B367D8">
              <w:rPr>
                <w:rFonts w:ascii="Arial" w:hAnsi="Arial" w:cs="Arial"/>
                <w:sz w:val="20"/>
                <w:szCs w:val="20"/>
              </w:rPr>
              <w:t xml:space="preserve">Del diputado </w:t>
            </w:r>
            <w:r w:rsidR="00E915E1" w:rsidRPr="00E915E1">
              <w:rPr>
                <w:rFonts w:ascii="Arial" w:hAnsi="Arial" w:cs="Arial"/>
                <w:b/>
                <w:sz w:val="20"/>
                <w:szCs w:val="20"/>
              </w:rPr>
              <w:t xml:space="preserve">Lagomarsino </w:t>
            </w:r>
            <w:r w:rsidR="00E915E1">
              <w:rPr>
                <w:rFonts w:ascii="Arial" w:hAnsi="Arial" w:cs="Arial"/>
                <w:sz w:val="20"/>
                <w:szCs w:val="20"/>
              </w:rPr>
              <w:t>para reemplazar el inciso cuarto del a</w:t>
            </w:r>
            <w:r w:rsidR="00E915E1" w:rsidRPr="00E915E1">
              <w:rPr>
                <w:rFonts w:ascii="Arial" w:hAnsi="Arial" w:cs="Arial"/>
                <w:sz w:val="20"/>
                <w:szCs w:val="20"/>
              </w:rPr>
              <w:t xml:space="preserve">rtículo 144 ter por </w:t>
            </w:r>
            <w:r w:rsidR="00E915E1">
              <w:rPr>
                <w:rFonts w:ascii="Arial" w:hAnsi="Arial" w:cs="Arial"/>
                <w:sz w:val="20"/>
                <w:szCs w:val="20"/>
              </w:rPr>
              <w:t xml:space="preserve">el </w:t>
            </w:r>
            <w:r w:rsidR="0083742B">
              <w:rPr>
                <w:rFonts w:ascii="Arial" w:hAnsi="Arial" w:cs="Arial"/>
                <w:sz w:val="20"/>
                <w:szCs w:val="20"/>
              </w:rPr>
              <w:t>siguiente:</w:t>
            </w:r>
          </w:p>
          <w:p w14:paraId="2EC29FDC" w14:textId="77777777" w:rsidR="00E915E1" w:rsidRDefault="00E915E1" w:rsidP="00E915E1">
            <w:pPr>
              <w:spacing w:after="0" w:line="240" w:lineRule="auto"/>
              <w:jc w:val="both"/>
              <w:rPr>
                <w:rFonts w:ascii="Arial" w:hAnsi="Arial" w:cs="Arial"/>
                <w:sz w:val="20"/>
                <w:szCs w:val="20"/>
              </w:rPr>
            </w:pPr>
            <w:r>
              <w:rPr>
                <w:rFonts w:ascii="Arial" w:hAnsi="Arial" w:cs="Arial"/>
                <w:sz w:val="20"/>
                <w:szCs w:val="20"/>
              </w:rPr>
              <w:t xml:space="preserve">   </w:t>
            </w:r>
            <w:r w:rsidRPr="00E915E1">
              <w:rPr>
                <w:rFonts w:ascii="Arial" w:hAnsi="Arial" w:cs="Arial"/>
                <w:sz w:val="20"/>
                <w:szCs w:val="20"/>
              </w:rPr>
              <w:t xml:space="preserve">“Una resolución del Ministerio de Salud dictada al 30 de </w:t>
            </w:r>
            <w:proofErr w:type="gramStart"/>
            <w:r w:rsidRPr="00E915E1">
              <w:rPr>
                <w:rFonts w:ascii="Arial" w:hAnsi="Arial" w:cs="Arial"/>
                <w:sz w:val="20"/>
                <w:szCs w:val="20"/>
              </w:rPr>
              <w:t>Mayo</w:t>
            </w:r>
            <w:proofErr w:type="gramEnd"/>
            <w:r w:rsidRPr="00E915E1">
              <w:rPr>
                <w:rFonts w:ascii="Arial" w:hAnsi="Arial" w:cs="Arial"/>
                <w:sz w:val="20"/>
                <w:szCs w:val="20"/>
              </w:rPr>
              <w:t xml:space="preserve"> de 2024 establecerá los copagos que serán cubiertos parcial o totalmente en Modalidad Libre Elección y Pago Asociado a Diagnósticos, además de la Cobertura Adicional para Enfermedades Catastróficas y las prestaciones no aranceladas. En el caso de las enfermedades catastróficas deberá indicar el deducible para estas. Esta resolución deberá ser actualizada previo a una nueva licitación.”</w:t>
            </w:r>
          </w:p>
          <w:p w14:paraId="7B7B76A3" w14:textId="77777777" w:rsidR="0083742B" w:rsidRDefault="0083742B" w:rsidP="00E915E1">
            <w:pPr>
              <w:spacing w:after="0" w:line="240" w:lineRule="auto"/>
              <w:jc w:val="both"/>
              <w:rPr>
                <w:rFonts w:ascii="Arial" w:hAnsi="Arial" w:cs="Arial"/>
                <w:sz w:val="20"/>
                <w:szCs w:val="20"/>
              </w:rPr>
            </w:pPr>
          </w:p>
          <w:p w14:paraId="269E06D9" w14:textId="77777777" w:rsidR="001A7F44" w:rsidRDefault="001A7F44" w:rsidP="001A7F44">
            <w:pPr>
              <w:spacing w:after="0" w:line="240" w:lineRule="auto"/>
              <w:jc w:val="both"/>
              <w:rPr>
                <w:rFonts w:ascii="Arial" w:hAnsi="Arial" w:cs="Arial"/>
                <w:sz w:val="20"/>
                <w:szCs w:val="20"/>
              </w:rPr>
            </w:pPr>
            <w:r>
              <w:rPr>
                <w:rFonts w:ascii="Arial" w:hAnsi="Arial" w:cs="Arial"/>
                <w:sz w:val="20"/>
                <w:szCs w:val="20"/>
              </w:rPr>
              <w:t>31</w:t>
            </w:r>
            <w:r w:rsidR="0083742B" w:rsidRPr="0083742B">
              <w:rPr>
                <w:rFonts w:ascii="Arial" w:hAnsi="Arial" w:cs="Arial"/>
                <w:sz w:val="20"/>
                <w:szCs w:val="20"/>
              </w:rPr>
              <w:t>.</w:t>
            </w:r>
            <w:r w:rsidR="0083742B">
              <w:rPr>
                <w:rFonts w:ascii="Arial" w:hAnsi="Arial" w:cs="Arial"/>
                <w:sz w:val="20"/>
                <w:szCs w:val="20"/>
              </w:rPr>
              <w:t xml:space="preserve"> </w:t>
            </w:r>
            <w:proofErr w:type="gramStart"/>
            <w:r w:rsidR="0083742B">
              <w:rPr>
                <w:rFonts w:ascii="Arial" w:hAnsi="Arial" w:cs="Arial"/>
                <w:sz w:val="20"/>
                <w:szCs w:val="20"/>
              </w:rPr>
              <w:t>De los diputado</w:t>
            </w:r>
            <w:proofErr w:type="gramEnd"/>
            <w:r w:rsidR="0083742B">
              <w:rPr>
                <w:rFonts w:ascii="Arial" w:hAnsi="Arial" w:cs="Arial"/>
                <w:sz w:val="20"/>
                <w:szCs w:val="20"/>
              </w:rPr>
              <w:t xml:space="preserve"> </w:t>
            </w:r>
            <w:r w:rsidR="0083742B" w:rsidRPr="0083742B">
              <w:rPr>
                <w:rFonts w:ascii="Arial" w:hAnsi="Arial" w:cs="Arial"/>
                <w:b/>
                <w:sz w:val="20"/>
                <w:szCs w:val="20"/>
              </w:rPr>
              <w:t xml:space="preserve">Bravo y </w:t>
            </w:r>
            <w:proofErr w:type="spellStart"/>
            <w:r w:rsidR="0083742B" w:rsidRPr="0083742B">
              <w:rPr>
                <w:rFonts w:ascii="Arial" w:hAnsi="Arial" w:cs="Arial"/>
                <w:b/>
                <w:sz w:val="20"/>
                <w:szCs w:val="20"/>
              </w:rPr>
              <w:t>Lilayu</w:t>
            </w:r>
            <w:proofErr w:type="spellEnd"/>
            <w:r w:rsidR="0083742B">
              <w:rPr>
                <w:rFonts w:ascii="Arial" w:hAnsi="Arial" w:cs="Arial"/>
                <w:sz w:val="20"/>
                <w:szCs w:val="20"/>
              </w:rPr>
              <w:t xml:space="preserve"> para agregar </w:t>
            </w:r>
            <w:r w:rsidR="0083742B" w:rsidRPr="0083742B">
              <w:rPr>
                <w:rFonts w:ascii="Arial" w:hAnsi="Arial" w:cs="Arial"/>
                <w:sz w:val="20"/>
                <w:szCs w:val="20"/>
              </w:rPr>
              <w:t xml:space="preserve">en el inciso cuarto del nuevo artículo 144 ter, luego del punto aparte, la siguiente oración: “Para la determinación de este arancel se deberá considerar el arancel para personas no beneficiarias del Libro II de esta Ley, a que se refiere el artículo 24 de la Ley </w:t>
            </w:r>
            <w:proofErr w:type="spellStart"/>
            <w:r w:rsidR="0083742B" w:rsidRPr="0083742B">
              <w:rPr>
                <w:rFonts w:ascii="Arial" w:hAnsi="Arial" w:cs="Arial"/>
                <w:sz w:val="20"/>
                <w:szCs w:val="20"/>
              </w:rPr>
              <w:t>N°</w:t>
            </w:r>
            <w:proofErr w:type="spellEnd"/>
            <w:r w:rsidR="0083742B" w:rsidRPr="0083742B">
              <w:rPr>
                <w:rFonts w:ascii="Arial" w:hAnsi="Arial" w:cs="Arial"/>
                <w:sz w:val="20"/>
                <w:szCs w:val="20"/>
              </w:rPr>
              <w:t xml:space="preserve"> 18.681, y el valor de las prestaciones cubiertas por esta Modalidad en los establecimientos de salud privados, del año inmediatamente anterior.”.</w:t>
            </w:r>
          </w:p>
          <w:p w14:paraId="3C4F2C8A" w14:textId="77777777" w:rsidR="001A7F44" w:rsidRDefault="001A7F44" w:rsidP="001A7F44">
            <w:pPr>
              <w:spacing w:after="0" w:line="240" w:lineRule="auto"/>
              <w:jc w:val="both"/>
              <w:rPr>
                <w:rFonts w:ascii="Arial" w:hAnsi="Arial" w:cs="Arial"/>
                <w:sz w:val="20"/>
                <w:szCs w:val="20"/>
              </w:rPr>
            </w:pPr>
          </w:p>
          <w:p w14:paraId="446C7B6E" w14:textId="77777777" w:rsidR="001A7F44" w:rsidRDefault="001A7F44" w:rsidP="001A7F44">
            <w:pPr>
              <w:spacing w:after="0" w:line="240" w:lineRule="auto"/>
              <w:jc w:val="both"/>
              <w:rPr>
                <w:rFonts w:ascii="Arial" w:hAnsi="Arial" w:cs="Arial"/>
                <w:sz w:val="20"/>
                <w:szCs w:val="20"/>
              </w:rPr>
            </w:pPr>
          </w:p>
          <w:p w14:paraId="10C807E0" w14:textId="77777777" w:rsidR="001A7F44" w:rsidRDefault="001A7F44" w:rsidP="001A7F44">
            <w:pPr>
              <w:spacing w:after="0" w:line="240" w:lineRule="auto"/>
              <w:jc w:val="both"/>
              <w:rPr>
                <w:rFonts w:ascii="Arial" w:hAnsi="Arial" w:cs="Arial"/>
                <w:sz w:val="20"/>
                <w:szCs w:val="20"/>
              </w:rPr>
            </w:pPr>
          </w:p>
          <w:p w14:paraId="2A42A01F" w14:textId="78812C09" w:rsidR="001A7F44" w:rsidRPr="001A7F44" w:rsidRDefault="001A7F44" w:rsidP="001A7F44">
            <w:pPr>
              <w:spacing w:after="0" w:line="240" w:lineRule="auto"/>
              <w:jc w:val="both"/>
              <w:rPr>
                <w:rFonts w:ascii="Arial" w:hAnsi="Arial" w:cs="Arial"/>
                <w:sz w:val="20"/>
                <w:szCs w:val="20"/>
              </w:rPr>
            </w:pPr>
            <w:r>
              <w:rPr>
                <w:rFonts w:ascii="Arial" w:hAnsi="Arial" w:cs="Arial"/>
                <w:sz w:val="20"/>
                <w:szCs w:val="20"/>
              </w:rPr>
              <w:lastRenderedPageBreak/>
              <w:t xml:space="preserve">32. Del </w:t>
            </w:r>
            <w:r w:rsidRPr="001A7F44">
              <w:rPr>
                <w:rFonts w:ascii="Arial" w:hAnsi="Arial" w:cs="Arial"/>
                <w:b/>
                <w:sz w:val="20"/>
                <w:szCs w:val="20"/>
              </w:rPr>
              <w:t xml:space="preserve">Ejecutivo </w:t>
            </w:r>
            <w:r>
              <w:rPr>
                <w:rFonts w:ascii="Arial" w:hAnsi="Arial" w:cs="Arial"/>
                <w:sz w:val="20"/>
                <w:szCs w:val="20"/>
              </w:rPr>
              <w:t>para agregar</w:t>
            </w:r>
            <w:r w:rsidRPr="001A7F44">
              <w:rPr>
                <w:rFonts w:ascii="Arial" w:hAnsi="Arial" w:cs="Arial"/>
                <w:sz w:val="20"/>
                <w:szCs w:val="20"/>
              </w:rPr>
              <w:t>, a continuación del inciso quinto, el siguiente inciso sexto, nuevo:</w:t>
            </w:r>
          </w:p>
          <w:p w14:paraId="44965E12" w14:textId="43A348CF" w:rsidR="001A7F44" w:rsidRPr="001A7F44" w:rsidRDefault="001A7F44" w:rsidP="001A7F44">
            <w:pPr>
              <w:spacing w:after="0" w:line="240" w:lineRule="auto"/>
              <w:jc w:val="both"/>
              <w:rPr>
                <w:rFonts w:ascii="Arial" w:hAnsi="Arial" w:cs="Arial"/>
                <w:sz w:val="20"/>
                <w:szCs w:val="20"/>
              </w:rPr>
            </w:pPr>
            <w:r>
              <w:rPr>
                <w:rFonts w:ascii="Arial" w:hAnsi="Arial" w:cs="Arial"/>
                <w:sz w:val="20"/>
                <w:szCs w:val="20"/>
              </w:rPr>
              <w:t xml:space="preserve">   </w:t>
            </w:r>
            <w:r w:rsidRPr="001A7F44">
              <w:rPr>
                <w:rFonts w:ascii="Arial" w:hAnsi="Arial" w:cs="Arial"/>
                <w:sz w:val="20"/>
                <w:szCs w:val="20"/>
              </w:rPr>
              <w:t>“Las prestaciones derivadas de atenciones de emergencia o urgencia debidamente certificadas por un médico cirujano se regirán por las reglas del inciso segundo del artículo 141 y del literal a) del inciso tercero del artículo 143, según corresponda.”.</w:t>
            </w:r>
          </w:p>
          <w:p w14:paraId="2D8B2602" w14:textId="2DF03B72" w:rsidR="00413394" w:rsidRDefault="00413394" w:rsidP="0083742B">
            <w:pPr>
              <w:spacing w:after="0" w:line="240" w:lineRule="auto"/>
              <w:jc w:val="both"/>
              <w:rPr>
                <w:rFonts w:ascii="Arial" w:hAnsi="Arial" w:cs="Arial"/>
                <w:sz w:val="20"/>
                <w:szCs w:val="20"/>
              </w:rPr>
            </w:pPr>
          </w:p>
        </w:tc>
      </w:tr>
      <w:tr w:rsidR="001273A4" w:rsidRPr="00B730EE" w14:paraId="08B45C4B" w14:textId="77777777" w:rsidTr="00DB227E">
        <w:trPr>
          <w:trHeight w:val="1134"/>
        </w:trPr>
        <w:tc>
          <w:tcPr>
            <w:tcW w:w="6238" w:type="dxa"/>
          </w:tcPr>
          <w:p w14:paraId="39ED6F93" w14:textId="77777777" w:rsidR="001273A4" w:rsidRDefault="001273A4" w:rsidP="00D34090">
            <w:pPr>
              <w:spacing w:after="0" w:line="240" w:lineRule="auto"/>
              <w:jc w:val="both"/>
              <w:rPr>
                <w:rFonts w:ascii="Arial" w:hAnsi="Arial" w:cs="Arial"/>
                <w:sz w:val="20"/>
                <w:szCs w:val="20"/>
              </w:rPr>
            </w:pPr>
          </w:p>
        </w:tc>
        <w:tc>
          <w:tcPr>
            <w:tcW w:w="6066" w:type="dxa"/>
          </w:tcPr>
          <w:p w14:paraId="66049C49" w14:textId="31DC6A7D" w:rsidR="001273A4" w:rsidRPr="00E915E1" w:rsidRDefault="001273A4" w:rsidP="001273A4">
            <w:pPr>
              <w:spacing w:after="0" w:line="240" w:lineRule="auto"/>
              <w:jc w:val="both"/>
              <w:rPr>
                <w:rFonts w:ascii="Arial" w:hAnsi="Arial" w:cs="Arial"/>
                <w:b/>
                <w:bCs/>
                <w:iCs/>
                <w:sz w:val="20"/>
                <w:szCs w:val="20"/>
                <w:lang w:val="es-ES_tradnl"/>
              </w:rPr>
            </w:pPr>
            <w:r w:rsidRPr="00E915E1">
              <w:rPr>
                <w:rFonts w:ascii="Arial" w:hAnsi="Arial" w:cs="Arial"/>
                <w:b/>
                <w:bCs/>
                <w:iCs/>
                <w:sz w:val="20"/>
                <w:szCs w:val="20"/>
                <w:lang w:val="es-ES_tradnl"/>
              </w:rPr>
              <w:t xml:space="preserve">Artículo 144 </w:t>
            </w:r>
            <w:proofErr w:type="spellStart"/>
            <w:proofErr w:type="gramStart"/>
            <w:r w:rsidRPr="00E915E1">
              <w:rPr>
                <w:rFonts w:ascii="Arial" w:hAnsi="Arial" w:cs="Arial"/>
                <w:b/>
                <w:bCs/>
                <w:iCs/>
                <w:sz w:val="20"/>
                <w:szCs w:val="20"/>
                <w:lang w:val="es-ES_tradnl"/>
              </w:rPr>
              <w:t>quáter</w:t>
            </w:r>
            <w:proofErr w:type="spellEnd"/>
            <w:r w:rsidRPr="00E915E1">
              <w:rPr>
                <w:rFonts w:ascii="Arial" w:hAnsi="Arial" w:cs="Arial"/>
                <w:b/>
                <w:bCs/>
                <w:iCs/>
                <w:sz w:val="20"/>
                <w:szCs w:val="20"/>
                <w:lang w:val="es-ES_tradnl"/>
              </w:rPr>
              <w:t>.-</w:t>
            </w:r>
            <w:proofErr w:type="gramEnd"/>
            <w:r w:rsidRPr="00E915E1">
              <w:rPr>
                <w:rFonts w:ascii="Arial" w:hAnsi="Arial" w:cs="Arial"/>
                <w:b/>
                <w:bCs/>
                <w:iCs/>
                <w:sz w:val="20"/>
                <w:szCs w:val="20"/>
                <w:lang w:val="es-ES_tradnl"/>
              </w:rPr>
              <w:t xml:space="preserve"> Las personas que se inscriban en la Modalidad de Cobertura Complementaria accederán, además, a un seguro catastrófico en virtud del cual tendrán derecho a una protección financiera especial que cubrirá todos los copagos </w:t>
            </w:r>
            <w:r w:rsidR="00870081">
              <w:rPr>
                <w:rFonts w:ascii="Arial" w:hAnsi="Arial" w:cs="Arial"/>
                <w:b/>
                <w:bCs/>
                <w:iCs/>
                <w:sz w:val="20"/>
                <w:szCs w:val="20"/>
                <w:lang w:val="es-ES_tradnl"/>
              </w:rPr>
              <w:t xml:space="preserve">(*) </w:t>
            </w:r>
            <w:r w:rsidRPr="00E915E1">
              <w:rPr>
                <w:rFonts w:ascii="Arial" w:hAnsi="Arial" w:cs="Arial"/>
                <w:b/>
                <w:bCs/>
                <w:iCs/>
                <w:sz w:val="20"/>
                <w:szCs w:val="20"/>
                <w:lang w:val="es-ES_tradnl"/>
              </w:rPr>
              <w:t xml:space="preserve">derivados de un determinado problema de salud y de cargo de la persona beneficiaria que superen, dentro </w:t>
            </w:r>
            <w:r w:rsidRPr="003342E9">
              <w:rPr>
                <w:rFonts w:ascii="Arial" w:hAnsi="Arial" w:cs="Arial"/>
                <w:b/>
                <w:bCs/>
                <w:i/>
                <w:iCs/>
                <w:sz w:val="20"/>
                <w:szCs w:val="20"/>
                <w:lang w:val="es-ES_tradnl"/>
              </w:rPr>
              <w:t>de un año calendario</w:t>
            </w:r>
            <w:r w:rsidRPr="00E915E1">
              <w:rPr>
                <w:rFonts w:ascii="Arial" w:hAnsi="Arial" w:cs="Arial"/>
                <w:b/>
                <w:bCs/>
                <w:iCs/>
                <w:sz w:val="20"/>
                <w:szCs w:val="20"/>
                <w:lang w:val="es-ES_tradnl"/>
              </w:rPr>
              <w:t>, el deducible respectivo.</w:t>
            </w:r>
          </w:p>
          <w:p w14:paraId="59EC796E" w14:textId="77777777" w:rsidR="001273A4" w:rsidRDefault="001273A4" w:rsidP="001273A4">
            <w:pPr>
              <w:spacing w:after="0" w:line="240" w:lineRule="auto"/>
              <w:jc w:val="both"/>
              <w:rPr>
                <w:rFonts w:ascii="Arial" w:hAnsi="Arial" w:cs="Arial"/>
                <w:bCs/>
                <w:iCs/>
                <w:sz w:val="20"/>
                <w:szCs w:val="20"/>
                <w:lang w:val="es-ES_tradnl"/>
              </w:rPr>
            </w:pPr>
          </w:p>
          <w:p w14:paraId="1CF25824" w14:textId="77777777" w:rsidR="007E21A6" w:rsidRDefault="007E21A6" w:rsidP="001273A4">
            <w:pPr>
              <w:spacing w:after="0" w:line="240" w:lineRule="auto"/>
              <w:jc w:val="both"/>
              <w:rPr>
                <w:rFonts w:ascii="Arial" w:hAnsi="Arial" w:cs="Arial"/>
                <w:bCs/>
                <w:iCs/>
                <w:sz w:val="20"/>
                <w:szCs w:val="20"/>
                <w:lang w:val="es-ES_tradnl"/>
              </w:rPr>
            </w:pPr>
          </w:p>
          <w:p w14:paraId="71A5B9AA" w14:textId="77777777" w:rsidR="007E21A6" w:rsidRDefault="007E21A6" w:rsidP="001273A4">
            <w:pPr>
              <w:spacing w:after="0" w:line="240" w:lineRule="auto"/>
              <w:jc w:val="both"/>
              <w:rPr>
                <w:rFonts w:ascii="Arial" w:hAnsi="Arial" w:cs="Arial"/>
                <w:bCs/>
                <w:iCs/>
                <w:sz w:val="20"/>
                <w:szCs w:val="20"/>
                <w:lang w:val="es-ES_tradnl"/>
              </w:rPr>
            </w:pPr>
          </w:p>
          <w:p w14:paraId="46B5C911" w14:textId="77777777" w:rsidR="007E21A6" w:rsidRDefault="007E21A6" w:rsidP="001273A4">
            <w:pPr>
              <w:spacing w:after="0" w:line="240" w:lineRule="auto"/>
              <w:jc w:val="both"/>
              <w:rPr>
                <w:rFonts w:ascii="Arial" w:hAnsi="Arial" w:cs="Arial"/>
                <w:bCs/>
                <w:iCs/>
                <w:sz w:val="20"/>
                <w:szCs w:val="20"/>
                <w:lang w:val="es-ES_tradnl"/>
              </w:rPr>
            </w:pPr>
          </w:p>
          <w:p w14:paraId="641F1654" w14:textId="77777777" w:rsidR="007E21A6" w:rsidRDefault="007E21A6" w:rsidP="001273A4">
            <w:pPr>
              <w:spacing w:after="0" w:line="240" w:lineRule="auto"/>
              <w:jc w:val="both"/>
              <w:rPr>
                <w:rFonts w:ascii="Arial" w:hAnsi="Arial" w:cs="Arial"/>
                <w:bCs/>
                <w:iCs/>
                <w:sz w:val="20"/>
                <w:szCs w:val="20"/>
                <w:lang w:val="es-ES_tradnl"/>
              </w:rPr>
            </w:pPr>
          </w:p>
          <w:p w14:paraId="33876BC4" w14:textId="77777777" w:rsidR="007E21A6" w:rsidRDefault="007E21A6" w:rsidP="001273A4">
            <w:pPr>
              <w:spacing w:after="0" w:line="240" w:lineRule="auto"/>
              <w:jc w:val="both"/>
              <w:rPr>
                <w:rFonts w:ascii="Arial" w:hAnsi="Arial" w:cs="Arial"/>
                <w:bCs/>
                <w:iCs/>
                <w:sz w:val="20"/>
                <w:szCs w:val="20"/>
                <w:lang w:val="es-ES_tradnl"/>
              </w:rPr>
            </w:pPr>
          </w:p>
          <w:p w14:paraId="014CF9C2" w14:textId="77777777" w:rsidR="007E21A6" w:rsidRDefault="007E21A6" w:rsidP="001273A4">
            <w:pPr>
              <w:spacing w:after="0" w:line="240" w:lineRule="auto"/>
              <w:jc w:val="both"/>
              <w:rPr>
                <w:rFonts w:ascii="Arial" w:hAnsi="Arial" w:cs="Arial"/>
                <w:bCs/>
                <w:iCs/>
                <w:sz w:val="20"/>
                <w:szCs w:val="20"/>
                <w:lang w:val="es-ES_tradnl"/>
              </w:rPr>
            </w:pPr>
          </w:p>
          <w:p w14:paraId="4EFCDC00" w14:textId="77777777" w:rsidR="007E21A6" w:rsidRDefault="007E21A6" w:rsidP="001273A4">
            <w:pPr>
              <w:spacing w:after="0" w:line="240" w:lineRule="auto"/>
              <w:jc w:val="both"/>
              <w:rPr>
                <w:rFonts w:ascii="Arial" w:hAnsi="Arial" w:cs="Arial"/>
                <w:bCs/>
                <w:iCs/>
                <w:sz w:val="20"/>
                <w:szCs w:val="20"/>
                <w:lang w:val="es-ES_tradnl"/>
              </w:rPr>
            </w:pPr>
          </w:p>
          <w:p w14:paraId="2E8B0DAC" w14:textId="77777777" w:rsidR="007E21A6" w:rsidRDefault="007E21A6" w:rsidP="001273A4">
            <w:pPr>
              <w:spacing w:after="0" w:line="240" w:lineRule="auto"/>
              <w:jc w:val="both"/>
              <w:rPr>
                <w:rFonts w:ascii="Arial" w:hAnsi="Arial" w:cs="Arial"/>
                <w:bCs/>
                <w:iCs/>
                <w:sz w:val="20"/>
                <w:szCs w:val="20"/>
                <w:lang w:val="es-ES_tradnl"/>
              </w:rPr>
            </w:pPr>
          </w:p>
          <w:p w14:paraId="16212AF2" w14:textId="77777777" w:rsidR="007E21A6" w:rsidRDefault="007E21A6" w:rsidP="001273A4">
            <w:pPr>
              <w:spacing w:after="0" w:line="240" w:lineRule="auto"/>
              <w:jc w:val="both"/>
              <w:rPr>
                <w:rFonts w:ascii="Arial" w:hAnsi="Arial" w:cs="Arial"/>
                <w:bCs/>
                <w:iCs/>
                <w:sz w:val="20"/>
                <w:szCs w:val="20"/>
                <w:lang w:val="es-ES_tradnl"/>
              </w:rPr>
            </w:pPr>
          </w:p>
          <w:p w14:paraId="74369081" w14:textId="77777777" w:rsidR="007E21A6" w:rsidRPr="001273A4" w:rsidRDefault="007E21A6" w:rsidP="001273A4">
            <w:pPr>
              <w:spacing w:after="0" w:line="240" w:lineRule="auto"/>
              <w:jc w:val="both"/>
              <w:rPr>
                <w:rFonts w:ascii="Arial" w:hAnsi="Arial" w:cs="Arial"/>
                <w:bCs/>
                <w:iCs/>
                <w:sz w:val="20"/>
                <w:szCs w:val="20"/>
                <w:lang w:val="es-ES_tradnl"/>
              </w:rPr>
            </w:pPr>
          </w:p>
          <w:p w14:paraId="5FFB53CA" w14:textId="77777777" w:rsidR="001273A4" w:rsidRPr="00E915E1" w:rsidRDefault="001273A4" w:rsidP="001273A4">
            <w:pPr>
              <w:spacing w:after="0" w:line="240" w:lineRule="auto"/>
              <w:jc w:val="both"/>
              <w:rPr>
                <w:rFonts w:ascii="Arial" w:hAnsi="Arial" w:cs="Arial"/>
                <w:bCs/>
                <w:iCs/>
                <w:sz w:val="20"/>
                <w:szCs w:val="20"/>
                <w:u w:val="single"/>
                <w:lang w:val="es-ES_tradnl"/>
              </w:rPr>
            </w:pPr>
            <w:r w:rsidRPr="00E915E1">
              <w:rPr>
                <w:rFonts w:ascii="Arial" w:hAnsi="Arial" w:cs="Arial"/>
                <w:bCs/>
                <w:iCs/>
                <w:sz w:val="20"/>
                <w:szCs w:val="20"/>
                <w:u w:val="single"/>
                <w:lang w:val="es-ES_tradnl"/>
              </w:rPr>
              <w:t>El seguro catastrófico operará con prestadores dentro de la misma red a la que accede la persona beneficiaria en virtud de la Modalidad de Cobertura Complementaria, y respecto de aquellas prestaciones financiadas en conformidad al arancel a que hace referencia el inciso cuarto del artículo 144 ter.</w:t>
            </w:r>
          </w:p>
          <w:p w14:paraId="47CA5CA0" w14:textId="77777777" w:rsidR="001273A4" w:rsidRDefault="001273A4" w:rsidP="001273A4">
            <w:pPr>
              <w:spacing w:after="0" w:line="240" w:lineRule="auto"/>
              <w:jc w:val="both"/>
              <w:rPr>
                <w:rFonts w:ascii="Arial" w:hAnsi="Arial" w:cs="Arial"/>
                <w:bCs/>
                <w:iCs/>
                <w:sz w:val="20"/>
                <w:szCs w:val="20"/>
                <w:lang w:val="es-ES_tradnl"/>
              </w:rPr>
            </w:pPr>
          </w:p>
          <w:p w14:paraId="368A47D9" w14:textId="77777777" w:rsidR="00AE15E3" w:rsidRPr="001273A4" w:rsidRDefault="00AE15E3" w:rsidP="001273A4">
            <w:pPr>
              <w:spacing w:after="0" w:line="240" w:lineRule="auto"/>
              <w:jc w:val="both"/>
              <w:rPr>
                <w:rFonts w:ascii="Arial" w:hAnsi="Arial" w:cs="Arial"/>
                <w:bCs/>
                <w:iCs/>
                <w:sz w:val="20"/>
                <w:szCs w:val="20"/>
                <w:lang w:val="es-ES_tradnl"/>
              </w:rPr>
            </w:pPr>
          </w:p>
          <w:p w14:paraId="395043B6" w14:textId="044BC703" w:rsidR="001273A4" w:rsidRPr="001273A4" w:rsidRDefault="001273A4" w:rsidP="001273A4">
            <w:pPr>
              <w:spacing w:after="0" w:line="240" w:lineRule="auto"/>
              <w:jc w:val="both"/>
              <w:rPr>
                <w:rFonts w:ascii="Arial" w:hAnsi="Arial" w:cs="Arial"/>
                <w:bCs/>
                <w:iCs/>
                <w:sz w:val="20"/>
                <w:szCs w:val="20"/>
                <w:lang w:val="es-ES_tradnl"/>
              </w:rPr>
            </w:pPr>
            <w:r w:rsidRPr="001273A4">
              <w:rPr>
                <w:rFonts w:ascii="Arial" w:hAnsi="Arial" w:cs="Arial"/>
                <w:bCs/>
                <w:iCs/>
                <w:sz w:val="20"/>
                <w:szCs w:val="20"/>
                <w:lang w:val="es-ES_tradnl"/>
              </w:rPr>
              <w:t xml:space="preserve">La </w:t>
            </w:r>
            <w:r w:rsidRPr="00035AB8">
              <w:rPr>
                <w:rFonts w:ascii="Arial" w:hAnsi="Arial" w:cs="Arial"/>
                <w:b/>
                <w:bCs/>
                <w:iCs/>
                <w:sz w:val="20"/>
                <w:szCs w:val="20"/>
                <w:lang w:val="es-ES_tradnl"/>
              </w:rPr>
              <w:t>protección financiera especial</w:t>
            </w:r>
            <w:r w:rsidRPr="001273A4">
              <w:rPr>
                <w:rFonts w:ascii="Arial" w:hAnsi="Arial" w:cs="Arial"/>
                <w:bCs/>
                <w:iCs/>
                <w:sz w:val="20"/>
                <w:szCs w:val="20"/>
                <w:lang w:val="es-ES_tradnl"/>
              </w:rPr>
              <w:t xml:space="preserve"> será de cargo de la compañía de seguros que otorgue la cobertura financiera complementaria. Esta deberá ser activada por la compañía de seguros de forma </w:t>
            </w:r>
            <w:r w:rsidRPr="001273A4">
              <w:rPr>
                <w:rFonts w:ascii="Arial" w:hAnsi="Arial" w:cs="Arial"/>
                <w:bCs/>
                <w:iCs/>
                <w:sz w:val="20"/>
                <w:szCs w:val="20"/>
                <w:lang w:val="es-ES_tradnl"/>
              </w:rPr>
              <w:lastRenderedPageBreak/>
              <w:t xml:space="preserve">automática, </w:t>
            </w:r>
            <w:r w:rsidRPr="000C2204">
              <w:rPr>
                <w:rFonts w:ascii="Arial" w:hAnsi="Arial" w:cs="Arial"/>
                <w:b/>
                <w:bCs/>
                <w:iCs/>
                <w:sz w:val="20"/>
                <w:szCs w:val="20"/>
                <w:lang w:val="es-ES_tradnl"/>
              </w:rPr>
              <w:t>una vez que los copagos financiados por las personas inscritas superen el deducible</w:t>
            </w:r>
            <w:r w:rsidRPr="001273A4">
              <w:rPr>
                <w:rFonts w:ascii="Arial" w:hAnsi="Arial" w:cs="Arial"/>
                <w:bCs/>
                <w:iCs/>
                <w:sz w:val="20"/>
                <w:szCs w:val="20"/>
                <w:lang w:val="es-ES_tradnl"/>
              </w:rPr>
              <w:t>.</w:t>
            </w:r>
            <w:r w:rsidR="00AE15E3">
              <w:rPr>
                <w:rFonts w:ascii="Arial" w:hAnsi="Arial" w:cs="Arial"/>
                <w:bCs/>
                <w:iCs/>
                <w:sz w:val="20"/>
                <w:szCs w:val="20"/>
                <w:lang w:val="es-ES_tradnl"/>
              </w:rPr>
              <w:t xml:space="preserve"> </w:t>
            </w:r>
            <w:r w:rsidR="00AE15E3" w:rsidRPr="00AE15E3">
              <w:rPr>
                <w:rFonts w:ascii="Arial" w:hAnsi="Arial" w:cs="Arial"/>
                <w:b/>
                <w:bCs/>
                <w:iCs/>
                <w:sz w:val="20"/>
                <w:szCs w:val="20"/>
                <w:lang w:val="es-ES_tradnl"/>
              </w:rPr>
              <w:t>(*)</w:t>
            </w:r>
          </w:p>
          <w:p w14:paraId="574271EF" w14:textId="77777777" w:rsidR="001273A4" w:rsidRDefault="001273A4" w:rsidP="001273A4">
            <w:pPr>
              <w:spacing w:after="0" w:line="240" w:lineRule="auto"/>
              <w:jc w:val="both"/>
              <w:rPr>
                <w:rFonts w:ascii="Arial" w:hAnsi="Arial" w:cs="Arial"/>
                <w:bCs/>
                <w:iCs/>
                <w:sz w:val="20"/>
                <w:szCs w:val="20"/>
                <w:lang w:val="es-ES_tradnl"/>
              </w:rPr>
            </w:pPr>
          </w:p>
          <w:p w14:paraId="67D5C613" w14:textId="77777777" w:rsidR="007E21A6" w:rsidRDefault="007E21A6" w:rsidP="001273A4">
            <w:pPr>
              <w:spacing w:after="0" w:line="240" w:lineRule="auto"/>
              <w:jc w:val="both"/>
              <w:rPr>
                <w:rFonts w:ascii="Arial" w:hAnsi="Arial" w:cs="Arial"/>
                <w:bCs/>
                <w:iCs/>
                <w:sz w:val="20"/>
                <w:szCs w:val="20"/>
                <w:lang w:val="es-ES_tradnl"/>
              </w:rPr>
            </w:pPr>
          </w:p>
          <w:p w14:paraId="58A5A6D0" w14:textId="77777777" w:rsidR="007E21A6" w:rsidRDefault="007E21A6" w:rsidP="001273A4">
            <w:pPr>
              <w:spacing w:after="0" w:line="240" w:lineRule="auto"/>
              <w:jc w:val="both"/>
              <w:rPr>
                <w:rFonts w:ascii="Arial" w:hAnsi="Arial" w:cs="Arial"/>
                <w:bCs/>
                <w:iCs/>
                <w:sz w:val="20"/>
                <w:szCs w:val="20"/>
                <w:lang w:val="es-ES_tradnl"/>
              </w:rPr>
            </w:pPr>
          </w:p>
          <w:p w14:paraId="46DC3565" w14:textId="77777777" w:rsidR="007E21A6" w:rsidRDefault="007E21A6" w:rsidP="001273A4">
            <w:pPr>
              <w:spacing w:after="0" w:line="240" w:lineRule="auto"/>
              <w:jc w:val="both"/>
              <w:rPr>
                <w:rFonts w:ascii="Arial" w:hAnsi="Arial" w:cs="Arial"/>
                <w:bCs/>
                <w:iCs/>
                <w:sz w:val="20"/>
                <w:szCs w:val="20"/>
                <w:lang w:val="es-ES_tradnl"/>
              </w:rPr>
            </w:pPr>
          </w:p>
          <w:p w14:paraId="5C082418" w14:textId="77777777" w:rsidR="007E21A6" w:rsidRDefault="007E21A6" w:rsidP="001273A4">
            <w:pPr>
              <w:spacing w:after="0" w:line="240" w:lineRule="auto"/>
              <w:jc w:val="both"/>
              <w:rPr>
                <w:rFonts w:ascii="Arial" w:hAnsi="Arial" w:cs="Arial"/>
                <w:bCs/>
                <w:iCs/>
                <w:sz w:val="20"/>
                <w:szCs w:val="20"/>
                <w:lang w:val="es-ES_tradnl"/>
              </w:rPr>
            </w:pPr>
          </w:p>
          <w:p w14:paraId="05BA42B0" w14:textId="77777777" w:rsidR="007E21A6" w:rsidRDefault="007E21A6" w:rsidP="001273A4">
            <w:pPr>
              <w:spacing w:after="0" w:line="240" w:lineRule="auto"/>
              <w:jc w:val="both"/>
              <w:rPr>
                <w:rFonts w:ascii="Arial" w:hAnsi="Arial" w:cs="Arial"/>
                <w:bCs/>
                <w:iCs/>
                <w:sz w:val="20"/>
                <w:szCs w:val="20"/>
                <w:lang w:val="es-ES_tradnl"/>
              </w:rPr>
            </w:pPr>
          </w:p>
          <w:p w14:paraId="06F597B7" w14:textId="77777777" w:rsidR="007E21A6" w:rsidRDefault="007E21A6" w:rsidP="001273A4">
            <w:pPr>
              <w:spacing w:after="0" w:line="240" w:lineRule="auto"/>
              <w:jc w:val="both"/>
              <w:rPr>
                <w:rFonts w:ascii="Arial" w:hAnsi="Arial" w:cs="Arial"/>
                <w:bCs/>
                <w:iCs/>
                <w:sz w:val="20"/>
                <w:szCs w:val="20"/>
                <w:lang w:val="es-ES_tradnl"/>
              </w:rPr>
            </w:pPr>
          </w:p>
          <w:p w14:paraId="5E935054" w14:textId="77777777" w:rsidR="007E21A6" w:rsidRDefault="007E21A6" w:rsidP="001273A4">
            <w:pPr>
              <w:spacing w:after="0" w:line="240" w:lineRule="auto"/>
              <w:jc w:val="both"/>
              <w:rPr>
                <w:rFonts w:ascii="Arial" w:hAnsi="Arial" w:cs="Arial"/>
                <w:bCs/>
                <w:iCs/>
                <w:sz w:val="20"/>
                <w:szCs w:val="20"/>
                <w:lang w:val="es-ES_tradnl"/>
              </w:rPr>
            </w:pPr>
          </w:p>
          <w:p w14:paraId="6FF69A9B" w14:textId="77777777" w:rsidR="007E21A6" w:rsidRDefault="007E21A6" w:rsidP="001273A4">
            <w:pPr>
              <w:spacing w:after="0" w:line="240" w:lineRule="auto"/>
              <w:jc w:val="both"/>
              <w:rPr>
                <w:rFonts w:ascii="Arial" w:hAnsi="Arial" w:cs="Arial"/>
                <w:bCs/>
                <w:iCs/>
                <w:sz w:val="20"/>
                <w:szCs w:val="20"/>
                <w:lang w:val="es-ES_tradnl"/>
              </w:rPr>
            </w:pPr>
          </w:p>
          <w:p w14:paraId="32201E6A" w14:textId="77777777" w:rsidR="007E21A6" w:rsidRDefault="007E21A6" w:rsidP="001273A4">
            <w:pPr>
              <w:spacing w:after="0" w:line="240" w:lineRule="auto"/>
              <w:jc w:val="both"/>
              <w:rPr>
                <w:rFonts w:ascii="Arial" w:hAnsi="Arial" w:cs="Arial"/>
                <w:bCs/>
                <w:iCs/>
                <w:sz w:val="20"/>
                <w:szCs w:val="20"/>
                <w:lang w:val="es-ES_tradnl"/>
              </w:rPr>
            </w:pPr>
          </w:p>
          <w:p w14:paraId="279FD23F" w14:textId="77777777" w:rsidR="007E21A6" w:rsidRPr="001273A4" w:rsidRDefault="007E21A6" w:rsidP="001273A4">
            <w:pPr>
              <w:spacing w:after="0" w:line="240" w:lineRule="auto"/>
              <w:jc w:val="both"/>
              <w:rPr>
                <w:rFonts w:ascii="Arial" w:hAnsi="Arial" w:cs="Arial"/>
                <w:bCs/>
                <w:iCs/>
                <w:sz w:val="20"/>
                <w:szCs w:val="20"/>
                <w:lang w:val="es-ES_tradnl"/>
              </w:rPr>
            </w:pPr>
          </w:p>
          <w:p w14:paraId="2B19CF58" w14:textId="35CE5957" w:rsidR="001273A4" w:rsidRDefault="001273A4" w:rsidP="001273A4">
            <w:pPr>
              <w:spacing w:after="0" w:line="240" w:lineRule="auto"/>
              <w:jc w:val="both"/>
              <w:rPr>
                <w:rFonts w:ascii="Arial" w:hAnsi="Arial" w:cs="Arial"/>
                <w:bCs/>
                <w:iCs/>
                <w:sz w:val="20"/>
                <w:szCs w:val="20"/>
                <w:lang w:val="es-ES_tradnl"/>
              </w:rPr>
            </w:pPr>
            <w:r w:rsidRPr="001273A4">
              <w:rPr>
                <w:rFonts w:ascii="Arial" w:hAnsi="Arial" w:cs="Arial"/>
                <w:bCs/>
                <w:iCs/>
                <w:sz w:val="20"/>
                <w:szCs w:val="20"/>
                <w:lang w:val="es-ES_tradnl"/>
              </w:rPr>
              <w:t xml:space="preserve">Este seguro catastrófico no será aplicable a aquellas prestaciones cubiertas en las leyes </w:t>
            </w:r>
            <w:proofErr w:type="spellStart"/>
            <w:r w:rsidRPr="001273A4">
              <w:rPr>
                <w:rFonts w:ascii="Arial" w:hAnsi="Arial" w:cs="Arial"/>
                <w:bCs/>
                <w:iCs/>
                <w:sz w:val="20"/>
                <w:szCs w:val="20"/>
                <w:lang w:val="es-ES_tradnl"/>
              </w:rPr>
              <w:t>N°</w:t>
            </w:r>
            <w:proofErr w:type="spellEnd"/>
            <w:r w:rsidRPr="001273A4">
              <w:rPr>
                <w:rFonts w:ascii="Arial" w:hAnsi="Arial" w:cs="Arial"/>
                <w:bCs/>
                <w:iCs/>
                <w:sz w:val="20"/>
                <w:szCs w:val="20"/>
                <w:lang w:val="es-ES_tradnl"/>
              </w:rPr>
              <w:t xml:space="preserve"> 19.966, que establece un régimen de garantías en salud, y </w:t>
            </w:r>
            <w:proofErr w:type="spellStart"/>
            <w:r w:rsidRPr="001273A4">
              <w:rPr>
                <w:rFonts w:ascii="Arial" w:hAnsi="Arial" w:cs="Arial"/>
                <w:bCs/>
                <w:iCs/>
                <w:sz w:val="20"/>
                <w:szCs w:val="20"/>
                <w:lang w:val="es-ES_tradnl"/>
              </w:rPr>
              <w:t>N°</w:t>
            </w:r>
            <w:proofErr w:type="spellEnd"/>
            <w:r w:rsidRPr="001273A4">
              <w:rPr>
                <w:rFonts w:ascii="Arial" w:hAnsi="Arial" w:cs="Arial"/>
                <w:bCs/>
                <w:iCs/>
                <w:sz w:val="20"/>
                <w:szCs w:val="20"/>
                <w:lang w:val="es-ES_tradnl"/>
              </w:rPr>
              <w:t xml:space="preserve"> 20.850, que crea un sistema de protección financiera para diagnósticos y tratamientos de alto costo y rinde homenaje póstumo a don Luis Ricarte Soto Gallegos.</w:t>
            </w:r>
            <w:r w:rsidR="00AE15E3">
              <w:rPr>
                <w:rFonts w:ascii="Arial" w:hAnsi="Arial" w:cs="Arial"/>
                <w:bCs/>
                <w:iCs/>
                <w:sz w:val="20"/>
                <w:szCs w:val="20"/>
                <w:lang w:val="es-ES_tradnl"/>
              </w:rPr>
              <w:t xml:space="preserve"> </w:t>
            </w:r>
          </w:p>
          <w:p w14:paraId="34AEB0E0" w14:textId="77777777" w:rsidR="00035AB8" w:rsidRPr="001273A4" w:rsidRDefault="00035AB8" w:rsidP="001273A4">
            <w:pPr>
              <w:spacing w:after="0" w:line="240" w:lineRule="auto"/>
              <w:jc w:val="both"/>
              <w:rPr>
                <w:rFonts w:ascii="Arial" w:hAnsi="Arial" w:cs="Arial"/>
                <w:bCs/>
                <w:iCs/>
                <w:sz w:val="20"/>
                <w:szCs w:val="20"/>
                <w:lang w:val="es-ES_tradnl"/>
              </w:rPr>
            </w:pPr>
          </w:p>
          <w:p w14:paraId="18341D91" w14:textId="77777777" w:rsidR="001273A4" w:rsidRPr="001273A4" w:rsidRDefault="001273A4" w:rsidP="001273A4">
            <w:pPr>
              <w:spacing w:after="0" w:line="240" w:lineRule="auto"/>
              <w:jc w:val="both"/>
              <w:rPr>
                <w:rFonts w:ascii="Arial" w:hAnsi="Arial" w:cs="Arial"/>
                <w:bCs/>
                <w:iCs/>
                <w:sz w:val="20"/>
                <w:szCs w:val="20"/>
                <w:lang w:val="es-ES_tradnl"/>
              </w:rPr>
            </w:pPr>
          </w:p>
          <w:p w14:paraId="225EF8CD" w14:textId="77777777" w:rsidR="001273A4" w:rsidRPr="0000458C" w:rsidRDefault="001273A4" w:rsidP="001273A4">
            <w:pPr>
              <w:spacing w:after="0" w:line="240" w:lineRule="auto"/>
              <w:jc w:val="both"/>
              <w:rPr>
                <w:rFonts w:ascii="Arial" w:hAnsi="Arial" w:cs="Arial"/>
                <w:bCs/>
                <w:iCs/>
                <w:sz w:val="20"/>
                <w:szCs w:val="20"/>
                <w:u w:val="single"/>
                <w:lang w:val="es-ES_tradnl"/>
              </w:rPr>
            </w:pPr>
            <w:r w:rsidRPr="00035AB8">
              <w:rPr>
                <w:rFonts w:ascii="Arial" w:hAnsi="Arial" w:cs="Arial"/>
                <w:b/>
                <w:bCs/>
                <w:iCs/>
                <w:sz w:val="20"/>
                <w:szCs w:val="20"/>
                <w:u w:val="single"/>
                <w:lang w:val="es-ES_tradnl"/>
              </w:rPr>
              <w:t>Asimismo,</w:t>
            </w:r>
            <w:r w:rsidRPr="0000458C">
              <w:rPr>
                <w:rFonts w:ascii="Arial" w:hAnsi="Arial" w:cs="Arial"/>
                <w:bCs/>
                <w:iCs/>
                <w:sz w:val="20"/>
                <w:szCs w:val="20"/>
                <w:u w:val="single"/>
                <w:lang w:val="es-ES_tradnl"/>
              </w:rPr>
              <w:t xml:space="preserve"> la resolución a que hace referencia el inciso cuarto del artículo anterior podrá excluir otras prestaciones de la cobertura del seguro catastrófico.</w:t>
            </w:r>
          </w:p>
          <w:p w14:paraId="64DE1B10" w14:textId="77777777" w:rsidR="001273A4" w:rsidRPr="001273A4" w:rsidRDefault="001273A4" w:rsidP="001273A4">
            <w:pPr>
              <w:spacing w:after="0" w:line="240" w:lineRule="auto"/>
              <w:jc w:val="both"/>
              <w:rPr>
                <w:rFonts w:ascii="Arial" w:hAnsi="Arial" w:cs="Arial"/>
                <w:bCs/>
                <w:iCs/>
                <w:sz w:val="20"/>
                <w:szCs w:val="20"/>
                <w:lang w:val="es-ES_tradnl"/>
              </w:rPr>
            </w:pPr>
          </w:p>
        </w:tc>
        <w:tc>
          <w:tcPr>
            <w:tcW w:w="5557" w:type="dxa"/>
          </w:tcPr>
          <w:p w14:paraId="33F8A3FC" w14:textId="6EF2FCBE" w:rsidR="00E915E1" w:rsidRPr="00E915E1" w:rsidRDefault="00F87A65" w:rsidP="00E915E1">
            <w:pPr>
              <w:spacing w:after="0" w:line="240" w:lineRule="auto"/>
              <w:jc w:val="both"/>
              <w:rPr>
                <w:rFonts w:ascii="Arial" w:hAnsi="Arial" w:cs="Arial"/>
                <w:sz w:val="20"/>
                <w:szCs w:val="20"/>
              </w:rPr>
            </w:pPr>
            <w:r>
              <w:rPr>
                <w:rFonts w:ascii="Arial" w:hAnsi="Arial" w:cs="Arial"/>
                <w:sz w:val="20"/>
                <w:szCs w:val="20"/>
              </w:rPr>
              <w:lastRenderedPageBreak/>
              <w:t>33</w:t>
            </w:r>
            <w:r w:rsidR="00E915E1">
              <w:rPr>
                <w:rFonts w:ascii="Arial" w:hAnsi="Arial" w:cs="Arial"/>
                <w:sz w:val="20"/>
                <w:szCs w:val="20"/>
              </w:rPr>
              <w:t>.</w:t>
            </w:r>
            <w:r w:rsidR="00B367D8">
              <w:rPr>
                <w:rFonts w:ascii="Arial" w:hAnsi="Arial" w:cs="Arial"/>
                <w:sz w:val="20"/>
                <w:szCs w:val="20"/>
              </w:rPr>
              <w:t xml:space="preserve"> Del diputado</w:t>
            </w:r>
            <w:r w:rsidR="00E915E1">
              <w:rPr>
                <w:rFonts w:ascii="Arial" w:hAnsi="Arial" w:cs="Arial"/>
                <w:sz w:val="20"/>
                <w:szCs w:val="20"/>
              </w:rPr>
              <w:t xml:space="preserve"> </w:t>
            </w:r>
            <w:r w:rsidR="00E915E1" w:rsidRPr="00E915E1">
              <w:rPr>
                <w:rFonts w:ascii="Arial" w:hAnsi="Arial" w:cs="Arial"/>
                <w:b/>
                <w:sz w:val="20"/>
                <w:szCs w:val="20"/>
              </w:rPr>
              <w:t xml:space="preserve">Lagomarsino </w:t>
            </w:r>
            <w:r w:rsidR="00E915E1">
              <w:rPr>
                <w:rFonts w:ascii="Arial" w:hAnsi="Arial" w:cs="Arial"/>
                <w:sz w:val="20"/>
                <w:szCs w:val="20"/>
              </w:rPr>
              <w:t>para reemplazar el inciso primero del a</w:t>
            </w:r>
            <w:r w:rsidR="00E915E1" w:rsidRPr="00E915E1">
              <w:rPr>
                <w:rFonts w:ascii="Arial" w:hAnsi="Arial" w:cs="Arial"/>
                <w:sz w:val="20"/>
                <w:szCs w:val="20"/>
              </w:rPr>
              <w:t xml:space="preserve">rtículo 144 </w:t>
            </w:r>
            <w:proofErr w:type="spellStart"/>
            <w:r w:rsidR="00E915E1" w:rsidRPr="00E915E1">
              <w:rPr>
                <w:rFonts w:ascii="Arial" w:hAnsi="Arial" w:cs="Arial"/>
                <w:sz w:val="20"/>
                <w:szCs w:val="20"/>
              </w:rPr>
              <w:t>quáter</w:t>
            </w:r>
            <w:proofErr w:type="spellEnd"/>
            <w:r w:rsidR="00E915E1" w:rsidRPr="00E915E1">
              <w:rPr>
                <w:rFonts w:ascii="Arial" w:hAnsi="Arial" w:cs="Arial"/>
                <w:sz w:val="20"/>
                <w:szCs w:val="20"/>
              </w:rPr>
              <w:t xml:space="preserve"> </w:t>
            </w:r>
            <w:r w:rsidR="00E915E1">
              <w:rPr>
                <w:rFonts w:ascii="Arial" w:hAnsi="Arial" w:cs="Arial"/>
                <w:sz w:val="20"/>
                <w:szCs w:val="20"/>
              </w:rPr>
              <w:t>por el siguiente</w:t>
            </w:r>
            <w:r w:rsidR="00E915E1" w:rsidRPr="00E915E1">
              <w:rPr>
                <w:rFonts w:ascii="Arial" w:hAnsi="Arial" w:cs="Arial"/>
                <w:sz w:val="20"/>
                <w:szCs w:val="20"/>
              </w:rPr>
              <w:t>:</w:t>
            </w:r>
          </w:p>
          <w:p w14:paraId="5CEB002C" w14:textId="1060851E" w:rsidR="001273A4" w:rsidRDefault="00035AB8" w:rsidP="00E915E1">
            <w:pPr>
              <w:spacing w:after="0" w:line="240" w:lineRule="auto"/>
              <w:jc w:val="both"/>
              <w:rPr>
                <w:rFonts w:ascii="Arial" w:hAnsi="Arial" w:cs="Arial"/>
                <w:sz w:val="20"/>
                <w:szCs w:val="20"/>
              </w:rPr>
            </w:pPr>
            <w:r>
              <w:rPr>
                <w:rFonts w:ascii="Arial" w:hAnsi="Arial" w:cs="Arial"/>
                <w:sz w:val="20"/>
                <w:szCs w:val="20"/>
              </w:rPr>
              <w:t xml:space="preserve">   </w:t>
            </w:r>
            <w:r w:rsidR="00E915E1" w:rsidRPr="00E915E1">
              <w:rPr>
                <w:rFonts w:ascii="Arial" w:hAnsi="Arial" w:cs="Arial"/>
                <w:sz w:val="20"/>
                <w:szCs w:val="20"/>
              </w:rPr>
              <w:t xml:space="preserve">“Artículo 144 </w:t>
            </w:r>
            <w:proofErr w:type="spellStart"/>
            <w:proofErr w:type="gramStart"/>
            <w:r w:rsidR="00E915E1" w:rsidRPr="00E915E1">
              <w:rPr>
                <w:rFonts w:ascii="Arial" w:hAnsi="Arial" w:cs="Arial"/>
                <w:sz w:val="20"/>
                <w:szCs w:val="20"/>
              </w:rPr>
              <w:t>quáter</w:t>
            </w:r>
            <w:proofErr w:type="spellEnd"/>
            <w:r w:rsidR="00E915E1" w:rsidRPr="00E915E1">
              <w:rPr>
                <w:rFonts w:ascii="Arial" w:hAnsi="Arial" w:cs="Arial"/>
                <w:sz w:val="20"/>
                <w:szCs w:val="20"/>
              </w:rPr>
              <w:t>.-</w:t>
            </w:r>
            <w:proofErr w:type="gramEnd"/>
            <w:r w:rsidR="00E915E1" w:rsidRPr="00E915E1">
              <w:rPr>
                <w:rFonts w:ascii="Arial" w:hAnsi="Arial" w:cs="Arial"/>
                <w:sz w:val="20"/>
                <w:szCs w:val="20"/>
              </w:rPr>
              <w:t xml:space="preserve"> La Cobertura Adicional para Enfermedades Catastróficas a la que hace referencia el Artículo 144 ter dará derecho a una protección financiera especial que cubrirá todos los gastos para las patologías catastróficas incluidas en la resolución a la que hace referencia el inciso cuarto del mismo artículo pagando el deducible definido.”</w:t>
            </w:r>
          </w:p>
          <w:p w14:paraId="5949DC2D" w14:textId="77777777" w:rsidR="00870081" w:rsidRDefault="00870081" w:rsidP="00E915E1">
            <w:pPr>
              <w:spacing w:after="0" w:line="240" w:lineRule="auto"/>
              <w:jc w:val="both"/>
              <w:rPr>
                <w:rFonts w:ascii="Arial" w:hAnsi="Arial" w:cs="Arial"/>
                <w:sz w:val="20"/>
                <w:szCs w:val="20"/>
              </w:rPr>
            </w:pPr>
          </w:p>
          <w:p w14:paraId="01909AD2" w14:textId="2C2D8D8D" w:rsidR="00870081" w:rsidRDefault="00035AB8" w:rsidP="00E915E1">
            <w:pPr>
              <w:spacing w:after="0" w:line="240" w:lineRule="auto"/>
              <w:jc w:val="both"/>
              <w:rPr>
                <w:rFonts w:ascii="Arial" w:hAnsi="Arial" w:cs="Arial"/>
                <w:sz w:val="20"/>
                <w:szCs w:val="20"/>
              </w:rPr>
            </w:pPr>
            <w:r>
              <w:rPr>
                <w:rFonts w:ascii="Arial" w:hAnsi="Arial" w:cs="Arial"/>
                <w:sz w:val="20"/>
                <w:szCs w:val="20"/>
              </w:rPr>
              <w:t>34</w:t>
            </w:r>
            <w:r w:rsidR="00870081">
              <w:rPr>
                <w:rFonts w:ascii="Arial" w:hAnsi="Arial" w:cs="Arial"/>
                <w:sz w:val="20"/>
                <w:szCs w:val="20"/>
              </w:rPr>
              <w:t xml:space="preserve">. De los diputados </w:t>
            </w:r>
            <w:r w:rsidR="00870081" w:rsidRPr="00870081">
              <w:rPr>
                <w:rFonts w:ascii="Arial" w:hAnsi="Arial" w:cs="Arial"/>
                <w:b/>
                <w:sz w:val="20"/>
                <w:szCs w:val="20"/>
              </w:rPr>
              <w:t xml:space="preserve">Bravo y </w:t>
            </w:r>
            <w:proofErr w:type="spellStart"/>
            <w:r w:rsidR="00870081" w:rsidRPr="00870081">
              <w:rPr>
                <w:rFonts w:ascii="Arial" w:hAnsi="Arial" w:cs="Arial"/>
                <w:b/>
                <w:sz w:val="20"/>
                <w:szCs w:val="20"/>
              </w:rPr>
              <w:t>Lilayu</w:t>
            </w:r>
            <w:proofErr w:type="spellEnd"/>
            <w:r w:rsidR="00870081">
              <w:rPr>
                <w:rFonts w:ascii="Arial" w:hAnsi="Arial" w:cs="Arial"/>
                <w:sz w:val="20"/>
                <w:szCs w:val="20"/>
              </w:rPr>
              <w:t xml:space="preserve"> para intercalar en el inciso primero</w:t>
            </w:r>
            <w:r w:rsidR="00870081" w:rsidRPr="00870081">
              <w:rPr>
                <w:rFonts w:ascii="Arial" w:hAnsi="Arial" w:cs="Arial"/>
                <w:sz w:val="20"/>
                <w:szCs w:val="20"/>
              </w:rPr>
              <w:t xml:space="preserve"> entre la frase “cubrirá todos los copagos” y “derivados de un problema de salud” lo siguiente: “, hasta un monto máximo definido en la licitación”.</w:t>
            </w:r>
          </w:p>
          <w:p w14:paraId="6729DFD2" w14:textId="77777777" w:rsidR="00870081" w:rsidRDefault="00870081" w:rsidP="00E915E1">
            <w:pPr>
              <w:spacing w:after="0" w:line="240" w:lineRule="auto"/>
              <w:jc w:val="both"/>
              <w:rPr>
                <w:rFonts w:ascii="Arial" w:hAnsi="Arial" w:cs="Arial"/>
                <w:sz w:val="20"/>
                <w:szCs w:val="20"/>
              </w:rPr>
            </w:pPr>
          </w:p>
          <w:p w14:paraId="4C7C628A" w14:textId="170F47FA" w:rsidR="00870081" w:rsidRDefault="00035AB8" w:rsidP="00E915E1">
            <w:pPr>
              <w:spacing w:after="0" w:line="240" w:lineRule="auto"/>
              <w:jc w:val="both"/>
              <w:rPr>
                <w:rFonts w:ascii="Arial" w:hAnsi="Arial" w:cs="Arial"/>
                <w:sz w:val="20"/>
                <w:szCs w:val="20"/>
              </w:rPr>
            </w:pPr>
            <w:r>
              <w:rPr>
                <w:rFonts w:ascii="Arial" w:hAnsi="Arial" w:cs="Arial"/>
                <w:sz w:val="20"/>
                <w:szCs w:val="20"/>
              </w:rPr>
              <w:t>35</w:t>
            </w:r>
            <w:r w:rsidR="00870081">
              <w:rPr>
                <w:rFonts w:ascii="Arial" w:hAnsi="Arial" w:cs="Arial"/>
                <w:sz w:val="20"/>
                <w:szCs w:val="20"/>
              </w:rPr>
              <w:t xml:space="preserve">. </w:t>
            </w:r>
            <w:proofErr w:type="gramStart"/>
            <w:r w:rsidR="00870081">
              <w:rPr>
                <w:rFonts w:ascii="Arial" w:hAnsi="Arial" w:cs="Arial"/>
                <w:sz w:val="20"/>
                <w:szCs w:val="20"/>
              </w:rPr>
              <w:t>De los diputado</w:t>
            </w:r>
            <w:proofErr w:type="gramEnd"/>
            <w:r w:rsidR="00870081">
              <w:rPr>
                <w:rFonts w:ascii="Arial" w:hAnsi="Arial" w:cs="Arial"/>
                <w:sz w:val="20"/>
                <w:szCs w:val="20"/>
              </w:rPr>
              <w:t xml:space="preserve"> </w:t>
            </w:r>
            <w:r w:rsidR="00870081" w:rsidRPr="00870081">
              <w:rPr>
                <w:rFonts w:ascii="Arial" w:hAnsi="Arial" w:cs="Arial"/>
                <w:b/>
                <w:sz w:val="20"/>
                <w:szCs w:val="20"/>
              </w:rPr>
              <w:t xml:space="preserve">Bravo y </w:t>
            </w:r>
            <w:proofErr w:type="spellStart"/>
            <w:r w:rsidR="00870081" w:rsidRPr="00870081">
              <w:rPr>
                <w:rFonts w:ascii="Arial" w:hAnsi="Arial" w:cs="Arial"/>
                <w:b/>
                <w:sz w:val="20"/>
                <w:szCs w:val="20"/>
              </w:rPr>
              <w:t>Lilayu</w:t>
            </w:r>
            <w:proofErr w:type="spellEnd"/>
            <w:r w:rsidR="00870081">
              <w:rPr>
                <w:rFonts w:ascii="Arial" w:hAnsi="Arial" w:cs="Arial"/>
                <w:sz w:val="20"/>
                <w:szCs w:val="20"/>
              </w:rPr>
              <w:t xml:space="preserve"> para r</w:t>
            </w:r>
            <w:r w:rsidR="00870081" w:rsidRPr="00870081">
              <w:rPr>
                <w:rFonts w:ascii="Arial" w:hAnsi="Arial" w:cs="Arial"/>
                <w:sz w:val="20"/>
                <w:szCs w:val="20"/>
              </w:rPr>
              <w:t>eemplazar</w:t>
            </w:r>
            <w:r w:rsidR="003342E9">
              <w:rPr>
                <w:rFonts w:ascii="Arial" w:hAnsi="Arial" w:cs="Arial"/>
                <w:sz w:val="20"/>
                <w:szCs w:val="20"/>
              </w:rPr>
              <w:t xml:space="preserve"> en el inciso primero</w:t>
            </w:r>
            <w:r w:rsidR="00870081" w:rsidRPr="00870081">
              <w:rPr>
                <w:rFonts w:ascii="Arial" w:hAnsi="Arial" w:cs="Arial"/>
                <w:sz w:val="20"/>
                <w:szCs w:val="20"/>
              </w:rPr>
              <w:t xml:space="preserve"> la frase “de un año calendario” por “un año de vigencia de la póliza respectiva”.</w:t>
            </w:r>
          </w:p>
          <w:p w14:paraId="3E727DBD" w14:textId="77777777" w:rsidR="00E915E1" w:rsidRDefault="00E915E1" w:rsidP="00E915E1">
            <w:pPr>
              <w:spacing w:after="0" w:line="240" w:lineRule="auto"/>
              <w:jc w:val="both"/>
              <w:rPr>
                <w:rFonts w:ascii="Arial" w:hAnsi="Arial" w:cs="Arial"/>
                <w:sz w:val="20"/>
                <w:szCs w:val="20"/>
              </w:rPr>
            </w:pPr>
          </w:p>
          <w:p w14:paraId="704A7ABF" w14:textId="6C442988" w:rsidR="00AE15E3" w:rsidRDefault="00035AB8" w:rsidP="00AE15E3">
            <w:pPr>
              <w:spacing w:after="0" w:line="240" w:lineRule="auto"/>
              <w:jc w:val="both"/>
              <w:rPr>
                <w:rFonts w:ascii="Arial" w:hAnsi="Arial" w:cs="Arial"/>
                <w:sz w:val="20"/>
                <w:szCs w:val="20"/>
              </w:rPr>
            </w:pPr>
            <w:r>
              <w:rPr>
                <w:rFonts w:ascii="Arial" w:hAnsi="Arial" w:cs="Arial"/>
                <w:sz w:val="20"/>
                <w:szCs w:val="20"/>
              </w:rPr>
              <w:t>36</w:t>
            </w:r>
            <w:r w:rsidR="00E915E1" w:rsidRPr="00E915E1">
              <w:rPr>
                <w:rFonts w:ascii="Arial" w:hAnsi="Arial" w:cs="Arial"/>
                <w:sz w:val="20"/>
                <w:szCs w:val="20"/>
              </w:rPr>
              <w:t xml:space="preserve">. </w:t>
            </w:r>
            <w:r w:rsidR="00B367D8">
              <w:rPr>
                <w:rFonts w:ascii="Arial" w:hAnsi="Arial" w:cs="Arial"/>
                <w:sz w:val="20"/>
                <w:szCs w:val="20"/>
              </w:rPr>
              <w:t xml:space="preserve">Del diputado </w:t>
            </w:r>
            <w:r w:rsidR="00E915E1" w:rsidRPr="00E915E1">
              <w:rPr>
                <w:rFonts w:ascii="Arial" w:hAnsi="Arial" w:cs="Arial"/>
                <w:b/>
                <w:sz w:val="20"/>
                <w:szCs w:val="20"/>
              </w:rPr>
              <w:t xml:space="preserve">Lagomarsino </w:t>
            </w:r>
            <w:r w:rsidR="00E915E1" w:rsidRPr="00E915E1">
              <w:rPr>
                <w:rFonts w:ascii="Arial" w:hAnsi="Arial" w:cs="Arial"/>
                <w:sz w:val="20"/>
                <w:szCs w:val="20"/>
              </w:rPr>
              <w:t xml:space="preserve">para </w:t>
            </w:r>
            <w:r w:rsidR="00E915E1">
              <w:rPr>
                <w:rFonts w:ascii="Arial" w:hAnsi="Arial" w:cs="Arial"/>
                <w:sz w:val="20"/>
                <w:szCs w:val="20"/>
              </w:rPr>
              <w:t xml:space="preserve">eliminar </w:t>
            </w:r>
            <w:r w:rsidR="000C2204">
              <w:rPr>
                <w:rFonts w:ascii="Arial" w:hAnsi="Arial" w:cs="Arial"/>
                <w:sz w:val="20"/>
                <w:szCs w:val="20"/>
              </w:rPr>
              <w:t>el inciso segundo del a</w:t>
            </w:r>
            <w:r w:rsidR="00E915E1" w:rsidRPr="00E915E1">
              <w:rPr>
                <w:rFonts w:ascii="Arial" w:hAnsi="Arial" w:cs="Arial"/>
                <w:sz w:val="20"/>
                <w:szCs w:val="20"/>
              </w:rPr>
              <w:t xml:space="preserve">rtículo 144 </w:t>
            </w:r>
            <w:proofErr w:type="spellStart"/>
            <w:r w:rsidR="00E915E1" w:rsidRPr="00E915E1">
              <w:rPr>
                <w:rFonts w:ascii="Arial" w:hAnsi="Arial" w:cs="Arial"/>
                <w:sz w:val="20"/>
                <w:szCs w:val="20"/>
              </w:rPr>
              <w:t>quáter</w:t>
            </w:r>
            <w:proofErr w:type="spellEnd"/>
            <w:r w:rsidR="00E915E1" w:rsidRPr="00E915E1">
              <w:rPr>
                <w:rFonts w:ascii="Arial" w:hAnsi="Arial" w:cs="Arial"/>
                <w:sz w:val="20"/>
                <w:szCs w:val="20"/>
              </w:rPr>
              <w:t>.</w:t>
            </w:r>
          </w:p>
          <w:p w14:paraId="52D28654" w14:textId="77777777" w:rsidR="00AE15E3" w:rsidRDefault="00AE15E3" w:rsidP="00AE15E3">
            <w:pPr>
              <w:spacing w:after="0" w:line="240" w:lineRule="auto"/>
              <w:jc w:val="both"/>
              <w:rPr>
                <w:rFonts w:ascii="Arial" w:hAnsi="Arial" w:cs="Arial"/>
                <w:sz w:val="20"/>
                <w:szCs w:val="20"/>
              </w:rPr>
            </w:pPr>
          </w:p>
          <w:p w14:paraId="376E478D" w14:textId="77777777" w:rsidR="007E21A6" w:rsidRDefault="007E21A6" w:rsidP="00AE15E3">
            <w:pPr>
              <w:spacing w:after="0" w:line="240" w:lineRule="auto"/>
              <w:jc w:val="both"/>
              <w:rPr>
                <w:rFonts w:ascii="Arial" w:hAnsi="Arial" w:cs="Arial"/>
                <w:sz w:val="20"/>
                <w:szCs w:val="20"/>
              </w:rPr>
            </w:pPr>
          </w:p>
          <w:p w14:paraId="4F07EB22" w14:textId="6BF3DF67" w:rsidR="00AE15E3" w:rsidRDefault="00035AB8" w:rsidP="00AE15E3">
            <w:pPr>
              <w:spacing w:after="0" w:line="240" w:lineRule="auto"/>
              <w:jc w:val="both"/>
              <w:rPr>
                <w:rFonts w:ascii="Arial" w:hAnsi="Arial" w:cs="Arial"/>
                <w:sz w:val="20"/>
                <w:szCs w:val="20"/>
                <w:lang w:val="es"/>
              </w:rPr>
            </w:pPr>
            <w:r>
              <w:rPr>
                <w:rFonts w:ascii="Arial" w:hAnsi="Arial" w:cs="Arial"/>
                <w:sz w:val="20"/>
                <w:szCs w:val="20"/>
              </w:rPr>
              <w:t>37</w:t>
            </w:r>
            <w:r w:rsidR="00AE15E3">
              <w:rPr>
                <w:rFonts w:ascii="Arial" w:hAnsi="Arial" w:cs="Arial"/>
                <w:sz w:val="20"/>
                <w:szCs w:val="20"/>
              </w:rPr>
              <w:t xml:space="preserve">. </w:t>
            </w:r>
            <w:r w:rsidR="00AE15E3" w:rsidRPr="00AE15E3">
              <w:rPr>
                <w:rFonts w:ascii="Arial" w:hAnsi="Arial" w:cs="Arial"/>
                <w:sz w:val="20"/>
                <w:szCs w:val="20"/>
              </w:rPr>
              <w:t xml:space="preserve">De los diputados y diputadas </w:t>
            </w:r>
            <w:r w:rsidR="006715DC">
              <w:rPr>
                <w:rFonts w:ascii="Arial" w:hAnsi="Arial" w:cs="Arial"/>
                <w:b/>
                <w:sz w:val="20"/>
                <w:szCs w:val="20"/>
              </w:rPr>
              <w:t>Gazmuri, Astudillo, Cariola y</w:t>
            </w:r>
            <w:r w:rsidR="00AE15E3" w:rsidRPr="00AE15E3">
              <w:rPr>
                <w:rFonts w:ascii="Arial" w:hAnsi="Arial" w:cs="Arial"/>
                <w:b/>
                <w:sz w:val="20"/>
                <w:szCs w:val="20"/>
              </w:rPr>
              <w:t xml:space="preserve"> Palma,</w:t>
            </w:r>
            <w:r w:rsidR="00AE15E3">
              <w:rPr>
                <w:rFonts w:ascii="Arial" w:hAnsi="Arial" w:cs="Arial"/>
                <w:sz w:val="20"/>
                <w:szCs w:val="20"/>
              </w:rPr>
              <w:t xml:space="preserve"> p</w:t>
            </w:r>
            <w:r w:rsidR="00AE15E3" w:rsidRPr="00AE15E3">
              <w:rPr>
                <w:rFonts w:ascii="Arial" w:hAnsi="Arial" w:cs="Arial"/>
                <w:sz w:val="20"/>
                <w:szCs w:val="20"/>
                <w:lang w:val="es"/>
              </w:rPr>
              <w:t>ara</w:t>
            </w:r>
            <w:r w:rsidR="00AE15E3">
              <w:rPr>
                <w:rFonts w:ascii="Arial" w:hAnsi="Arial" w:cs="Arial"/>
                <w:sz w:val="20"/>
                <w:szCs w:val="20"/>
                <w:lang w:val="es"/>
              </w:rPr>
              <w:t xml:space="preserve"> incorporar al final del inciso tercero del artículo 144 </w:t>
            </w:r>
            <w:proofErr w:type="spellStart"/>
            <w:r w:rsidR="00AE15E3">
              <w:rPr>
                <w:rFonts w:ascii="Arial" w:hAnsi="Arial" w:cs="Arial"/>
                <w:sz w:val="20"/>
                <w:szCs w:val="20"/>
                <w:lang w:val="es"/>
              </w:rPr>
              <w:t>quáter</w:t>
            </w:r>
            <w:proofErr w:type="spellEnd"/>
            <w:r w:rsidR="00AE15E3">
              <w:rPr>
                <w:rFonts w:ascii="Arial" w:hAnsi="Arial" w:cs="Arial"/>
                <w:sz w:val="20"/>
                <w:szCs w:val="20"/>
                <w:lang w:val="es"/>
              </w:rPr>
              <w:t xml:space="preserve">, </w:t>
            </w:r>
            <w:r w:rsidR="00AE15E3" w:rsidRPr="00AE15E3">
              <w:rPr>
                <w:rFonts w:ascii="Arial" w:hAnsi="Arial" w:cs="Arial"/>
                <w:sz w:val="20"/>
                <w:szCs w:val="20"/>
                <w:lang w:val="es"/>
              </w:rPr>
              <w:t>lo siguiente:</w:t>
            </w:r>
          </w:p>
          <w:p w14:paraId="3636E5E6" w14:textId="3901E299" w:rsidR="00AE15E3" w:rsidRPr="00AE15E3" w:rsidRDefault="00AE15E3" w:rsidP="00AE15E3">
            <w:pPr>
              <w:spacing w:after="0" w:line="240" w:lineRule="auto"/>
              <w:jc w:val="both"/>
              <w:rPr>
                <w:rFonts w:ascii="Arial" w:hAnsi="Arial" w:cs="Arial"/>
                <w:sz w:val="20"/>
                <w:szCs w:val="20"/>
              </w:rPr>
            </w:pPr>
            <w:r>
              <w:rPr>
                <w:rFonts w:ascii="Arial" w:hAnsi="Arial" w:cs="Arial"/>
                <w:sz w:val="20"/>
                <w:szCs w:val="20"/>
                <w:lang w:val="es"/>
              </w:rPr>
              <w:t xml:space="preserve">  </w:t>
            </w:r>
            <w:r w:rsidRPr="00AE15E3">
              <w:rPr>
                <w:rFonts w:ascii="Arial" w:hAnsi="Arial" w:cs="Arial"/>
                <w:sz w:val="20"/>
                <w:szCs w:val="20"/>
                <w:lang w:val="es"/>
              </w:rPr>
              <w:t xml:space="preserve"> </w:t>
            </w:r>
            <w:r>
              <w:rPr>
                <w:rFonts w:ascii="Arial" w:hAnsi="Arial" w:cs="Arial"/>
                <w:sz w:val="20"/>
                <w:szCs w:val="20"/>
                <w:lang w:val="es"/>
              </w:rPr>
              <w:t>“</w:t>
            </w:r>
            <w:r w:rsidRPr="00AE15E3">
              <w:rPr>
                <w:rFonts w:ascii="Arial" w:hAnsi="Arial" w:cs="Arial"/>
                <w:sz w:val="20"/>
                <w:szCs w:val="20"/>
                <w:lang w:val="es"/>
              </w:rPr>
              <w:t xml:space="preserve">La protección financiera especial también podrá ser de cargo de otras entidades que presten servicios de </w:t>
            </w:r>
            <w:r w:rsidRPr="00AE15E3">
              <w:rPr>
                <w:rFonts w:ascii="Arial" w:hAnsi="Arial" w:cs="Arial"/>
                <w:sz w:val="20"/>
                <w:szCs w:val="20"/>
                <w:lang w:val="es"/>
              </w:rPr>
              <w:lastRenderedPageBreak/>
              <w:t>reembolso, que otorguen la cobertura financiera complementaria.</w:t>
            </w:r>
            <w:r>
              <w:rPr>
                <w:rFonts w:ascii="Arial" w:hAnsi="Arial" w:cs="Arial"/>
                <w:sz w:val="20"/>
                <w:szCs w:val="20"/>
                <w:lang w:val="es"/>
              </w:rPr>
              <w:t>”</w:t>
            </w:r>
          </w:p>
          <w:p w14:paraId="1D49D6CB" w14:textId="77777777" w:rsidR="000C2204" w:rsidRDefault="000C2204" w:rsidP="00E915E1">
            <w:pPr>
              <w:spacing w:after="0" w:line="240" w:lineRule="auto"/>
              <w:jc w:val="both"/>
              <w:rPr>
                <w:rFonts w:ascii="Arial" w:hAnsi="Arial" w:cs="Arial"/>
                <w:sz w:val="20"/>
                <w:szCs w:val="20"/>
              </w:rPr>
            </w:pPr>
          </w:p>
          <w:p w14:paraId="31D7F955" w14:textId="2B78BC7E" w:rsidR="00035AB8" w:rsidRDefault="00035AB8" w:rsidP="00035AB8">
            <w:pPr>
              <w:spacing w:after="0" w:line="240" w:lineRule="auto"/>
              <w:jc w:val="both"/>
              <w:rPr>
                <w:rFonts w:ascii="Arial" w:hAnsi="Arial" w:cs="Arial"/>
                <w:sz w:val="20"/>
                <w:szCs w:val="20"/>
              </w:rPr>
            </w:pPr>
            <w:r>
              <w:rPr>
                <w:rFonts w:ascii="Arial" w:hAnsi="Arial" w:cs="Arial"/>
                <w:sz w:val="20"/>
                <w:szCs w:val="20"/>
              </w:rPr>
              <w:t>38</w:t>
            </w:r>
            <w:r w:rsidR="000C2204" w:rsidRPr="000C2204">
              <w:rPr>
                <w:rFonts w:ascii="Arial" w:hAnsi="Arial" w:cs="Arial"/>
                <w:sz w:val="20"/>
                <w:szCs w:val="20"/>
              </w:rPr>
              <w:t xml:space="preserve">. </w:t>
            </w:r>
            <w:r w:rsidR="00B367D8">
              <w:rPr>
                <w:rFonts w:ascii="Arial" w:hAnsi="Arial" w:cs="Arial"/>
                <w:sz w:val="20"/>
                <w:szCs w:val="20"/>
              </w:rPr>
              <w:t xml:space="preserve">Del diputado </w:t>
            </w:r>
            <w:r w:rsidR="000C2204" w:rsidRPr="000C2204">
              <w:rPr>
                <w:rFonts w:ascii="Arial" w:hAnsi="Arial" w:cs="Arial"/>
                <w:b/>
                <w:sz w:val="20"/>
                <w:szCs w:val="20"/>
              </w:rPr>
              <w:t xml:space="preserve">Lagomarsino </w:t>
            </w:r>
            <w:r w:rsidR="000C2204" w:rsidRPr="000C2204">
              <w:rPr>
                <w:rFonts w:ascii="Arial" w:hAnsi="Arial" w:cs="Arial"/>
                <w:sz w:val="20"/>
                <w:szCs w:val="20"/>
              </w:rPr>
              <w:t xml:space="preserve">para </w:t>
            </w:r>
            <w:r w:rsidR="000C2204">
              <w:rPr>
                <w:rFonts w:ascii="Arial" w:hAnsi="Arial" w:cs="Arial"/>
                <w:sz w:val="20"/>
                <w:szCs w:val="20"/>
              </w:rPr>
              <w:t>reemplazar en el inciso tercero del a</w:t>
            </w:r>
            <w:r w:rsidR="000C2204" w:rsidRPr="000C2204">
              <w:rPr>
                <w:rFonts w:ascii="Arial" w:hAnsi="Arial" w:cs="Arial"/>
                <w:sz w:val="20"/>
                <w:szCs w:val="20"/>
              </w:rPr>
              <w:t xml:space="preserve">rtículo 144 </w:t>
            </w:r>
            <w:proofErr w:type="spellStart"/>
            <w:r w:rsidR="000C2204" w:rsidRPr="000C2204">
              <w:rPr>
                <w:rFonts w:ascii="Arial" w:hAnsi="Arial" w:cs="Arial"/>
                <w:sz w:val="20"/>
                <w:szCs w:val="20"/>
              </w:rPr>
              <w:t>quáter</w:t>
            </w:r>
            <w:proofErr w:type="spellEnd"/>
            <w:r w:rsidR="000C2204">
              <w:rPr>
                <w:rFonts w:ascii="Arial" w:hAnsi="Arial" w:cs="Arial"/>
                <w:sz w:val="20"/>
                <w:szCs w:val="20"/>
              </w:rPr>
              <w:t xml:space="preserve"> la frase:</w:t>
            </w:r>
            <w:r w:rsidR="000C2204" w:rsidRPr="000C2204">
              <w:rPr>
                <w:rFonts w:ascii="Arial" w:hAnsi="Arial" w:cs="Arial"/>
                <w:sz w:val="20"/>
                <w:szCs w:val="20"/>
              </w:rPr>
              <w:t xml:space="preserve"> “una vez que los copagos financiados por las personas inscritas superen el deducible” por </w:t>
            </w:r>
            <w:r w:rsidR="000C2204">
              <w:rPr>
                <w:rFonts w:ascii="Arial" w:hAnsi="Arial" w:cs="Arial"/>
                <w:sz w:val="20"/>
                <w:szCs w:val="20"/>
              </w:rPr>
              <w:t xml:space="preserve">la oración </w:t>
            </w:r>
            <w:r w:rsidR="000C2204" w:rsidRPr="000C2204">
              <w:rPr>
                <w:rFonts w:ascii="Arial" w:hAnsi="Arial" w:cs="Arial"/>
                <w:sz w:val="20"/>
                <w:szCs w:val="20"/>
              </w:rPr>
              <w:t xml:space="preserve">“una vez que haya cumplido el requisito mínimo de cotizaciones de salud a las que hace referencia el </w:t>
            </w:r>
            <w:r w:rsidR="000C2204">
              <w:rPr>
                <w:rFonts w:ascii="Arial" w:hAnsi="Arial" w:cs="Arial"/>
                <w:sz w:val="20"/>
                <w:szCs w:val="20"/>
              </w:rPr>
              <w:t>a</w:t>
            </w:r>
            <w:r w:rsidR="000C2204" w:rsidRPr="000C2204">
              <w:rPr>
                <w:rFonts w:ascii="Arial" w:hAnsi="Arial" w:cs="Arial"/>
                <w:sz w:val="20"/>
                <w:szCs w:val="20"/>
              </w:rPr>
              <w:t>rtículo 144 bis”.</w:t>
            </w:r>
          </w:p>
          <w:p w14:paraId="4584FB4F" w14:textId="77777777" w:rsidR="00035AB8" w:rsidRDefault="00035AB8" w:rsidP="00035AB8">
            <w:pPr>
              <w:spacing w:after="0" w:line="240" w:lineRule="auto"/>
              <w:jc w:val="both"/>
              <w:rPr>
                <w:rFonts w:ascii="Arial" w:hAnsi="Arial" w:cs="Arial"/>
                <w:sz w:val="20"/>
                <w:szCs w:val="20"/>
              </w:rPr>
            </w:pPr>
          </w:p>
          <w:p w14:paraId="0E484F92" w14:textId="77777777" w:rsidR="00035AB8" w:rsidRDefault="00035AB8" w:rsidP="00035AB8">
            <w:pPr>
              <w:spacing w:after="0" w:line="240" w:lineRule="auto"/>
              <w:jc w:val="both"/>
              <w:rPr>
                <w:rFonts w:ascii="Arial" w:hAnsi="Arial" w:cs="Arial"/>
                <w:sz w:val="20"/>
                <w:szCs w:val="20"/>
              </w:rPr>
            </w:pPr>
            <w:r>
              <w:rPr>
                <w:rFonts w:ascii="Arial" w:hAnsi="Arial" w:cs="Arial"/>
                <w:sz w:val="20"/>
                <w:szCs w:val="20"/>
              </w:rPr>
              <w:t xml:space="preserve">39. Del </w:t>
            </w:r>
            <w:r w:rsidRPr="00035AB8">
              <w:rPr>
                <w:rFonts w:ascii="Arial" w:hAnsi="Arial" w:cs="Arial"/>
                <w:b/>
                <w:sz w:val="20"/>
                <w:szCs w:val="20"/>
              </w:rPr>
              <w:t>Ejecutivo</w:t>
            </w:r>
            <w:r>
              <w:rPr>
                <w:rFonts w:ascii="Arial" w:hAnsi="Arial" w:cs="Arial"/>
                <w:sz w:val="20"/>
                <w:szCs w:val="20"/>
              </w:rPr>
              <w:t xml:space="preserve"> para reemplazar</w:t>
            </w:r>
            <w:r w:rsidRPr="00035AB8">
              <w:rPr>
                <w:rFonts w:ascii="Arial" w:hAnsi="Arial" w:cs="Arial"/>
                <w:sz w:val="20"/>
                <w:szCs w:val="20"/>
              </w:rPr>
              <w:t>, en el inciso tercero, la expresión “protección financiera especial” por “cobertura del seguro catastrófico”.</w:t>
            </w:r>
          </w:p>
          <w:p w14:paraId="24D80C93" w14:textId="77777777" w:rsidR="00035AB8" w:rsidRDefault="00035AB8" w:rsidP="00035AB8">
            <w:pPr>
              <w:spacing w:after="0" w:line="240" w:lineRule="auto"/>
              <w:jc w:val="both"/>
              <w:rPr>
                <w:rFonts w:ascii="Arial" w:hAnsi="Arial" w:cs="Arial"/>
                <w:sz w:val="20"/>
                <w:szCs w:val="20"/>
              </w:rPr>
            </w:pPr>
          </w:p>
          <w:p w14:paraId="045713B6" w14:textId="77777777" w:rsidR="007E21A6" w:rsidRDefault="007E21A6" w:rsidP="00035AB8">
            <w:pPr>
              <w:spacing w:after="0" w:line="240" w:lineRule="auto"/>
              <w:jc w:val="both"/>
              <w:rPr>
                <w:rFonts w:ascii="Arial" w:hAnsi="Arial" w:cs="Arial"/>
                <w:sz w:val="20"/>
                <w:szCs w:val="20"/>
              </w:rPr>
            </w:pPr>
          </w:p>
          <w:p w14:paraId="4549214C" w14:textId="77777777" w:rsidR="007E21A6" w:rsidRDefault="007E21A6" w:rsidP="00035AB8">
            <w:pPr>
              <w:spacing w:after="0" w:line="240" w:lineRule="auto"/>
              <w:jc w:val="both"/>
              <w:rPr>
                <w:rFonts w:ascii="Arial" w:hAnsi="Arial" w:cs="Arial"/>
                <w:sz w:val="20"/>
                <w:szCs w:val="20"/>
              </w:rPr>
            </w:pPr>
          </w:p>
          <w:p w14:paraId="0E970164" w14:textId="77777777" w:rsidR="007E21A6" w:rsidRDefault="007E21A6" w:rsidP="00035AB8">
            <w:pPr>
              <w:spacing w:after="0" w:line="240" w:lineRule="auto"/>
              <w:jc w:val="both"/>
              <w:rPr>
                <w:rFonts w:ascii="Arial" w:hAnsi="Arial" w:cs="Arial"/>
                <w:sz w:val="20"/>
                <w:szCs w:val="20"/>
              </w:rPr>
            </w:pPr>
          </w:p>
          <w:p w14:paraId="42F384CE" w14:textId="77777777" w:rsidR="007E21A6" w:rsidRDefault="007E21A6" w:rsidP="00035AB8">
            <w:pPr>
              <w:spacing w:after="0" w:line="240" w:lineRule="auto"/>
              <w:jc w:val="both"/>
              <w:rPr>
                <w:rFonts w:ascii="Arial" w:hAnsi="Arial" w:cs="Arial"/>
                <w:sz w:val="20"/>
                <w:szCs w:val="20"/>
              </w:rPr>
            </w:pPr>
          </w:p>
          <w:p w14:paraId="4D0D99DF" w14:textId="77777777" w:rsidR="007E21A6" w:rsidRDefault="007E21A6" w:rsidP="00035AB8">
            <w:pPr>
              <w:spacing w:after="0" w:line="240" w:lineRule="auto"/>
              <w:jc w:val="both"/>
              <w:rPr>
                <w:rFonts w:ascii="Arial" w:hAnsi="Arial" w:cs="Arial"/>
                <w:sz w:val="20"/>
                <w:szCs w:val="20"/>
              </w:rPr>
            </w:pPr>
          </w:p>
          <w:p w14:paraId="66E448F8" w14:textId="5038B3A7" w:rsidR="00035AB8" w:rsidRPr="00035AB8" w:rsidRDefault="00035AB8" w:rsidP="00035AB8">
            <w:pPr>
              <w:spacing w:after="0" w:line="240" w:lineRule="auto"/>
              <w:jc w:val="both"/>
              <w:rPr>
                <w:rFonts w:ascii="Arial" w:hAnsi="Arial" w:cs="Arial"/>
                <w:sz w:val="20"/>
                <w:szCs w:val="20"/>
              </w:rPr>
            </w:pPr>
            <w:r>
              <w:rPr>
                <w:rFonts w:ascii="Arial" w:hAnsi="Arial" w:cs="Arial"/>
                <w:sz w:val="20"/>
                <w:szCs w:val="20"/>
              </w:rPr>
              <w:t xml:space="preserve">40. Del </w:t>
            </w:r>
            <w:r>
              <w:rPr>
                <w:rFonts w:ascii="Arial" w:hAnsi="Arial" w:cs="Arial"/>
                <w:b/>
                <w:sz w:val="20"/>
                <w:szCs w:val="20"/>
              </w:rPr>
              <w:t xml:space="preserve">Ejecutivo </w:t>
            </w:r>
            <w:r>
              <w:rPr>
                <w:rFonts w:ascii="Arial" w:hAnsi="Arial" w:cs="Arial"/>
                <w:sz w:val="20"/>
                <w:szCs w:val="20"/>
              </w:rPr>
              <w:t>para reemplazar</w:t>
            </w:r>
            <w:r w:rsidRPr="00035AB8">
              <w:rPr>
                <w:rFonts w:ascii="Arial" w:hAnsi="Arial" w:cs="Arial"/>
                <w:sz w:val="20"/>
                <w:szCs w:val="20"/>
              </w:rPr>
              <w:t>, en el inciso quinto, la frase “Asimismo, la”, por “La”.</w:t>
            </w:r>
          </w:p>
          <w:p w14:paraId="1175F598" w14:textId="77777777" w:rsidR="0000458C" w:rsidRDefault="0000458C" w:rsidP="000C2204">
            <w:pPr>
              <w:spacing w:after="0" w:line="240" w:lineRule="auto"/>
              <w:jc w:val="both"/>
              <w:rPr>
                <w:rFonts w:ascii="Arial" w:hAnsi="Arial" w:cs="Arial"/>
                <w:sz w:val="20"/>
                <w:szCs w:val="20"/>
              </w:rPr>
            </w:pPr>
          </w:p>
          <w:p w14:paraId="2A50E20A" w14:textId="2B78AC30" w:rsidR="0000458C" w:rsidRDefault="00035AB8" w:rsidP="0000458C">
            <w:pPr>
              <w:spacing w:after="0" w:line="240" w:lineRule="auto"/>
              <w:jc w:val="both"/>
              <w:rPr>
                <w:rFonts w:ascii="Arial" w:hAnsi="Arial" w:cs="Arial"/>
                <w:sz w:val="20"/>
                <w:szCs w:val="20"/>
              </w:rPr>
            </w:pPr>
            <w:r>
              <w:rPr>
                <w:rFonts w:ascii="Arial" w:hAnsi="Arial" w:cs="Arial"/>
                <w:sz w:val="20"/>
                <w:szCs w:val="20"/>
              </w:rPr>
              <w:t>41</w:t>
            </w:r>
            <w:r w:rsidR="0000458C" w:rsidRPr="0000458C">
              <w:rPr>
                <w:rFonts w:ascii="Arial" w:hAnsi="Arial" w:cs="Arial"/>
                <w:sz w:val="20"/>
                <w:szCs w:val="20"/>
              </w:rPr>
              <w:t xml:space="preserve">. </w:t>
            </w:r>
            <w:r w:rsidR="00B367D8">
              <w:rPr>
                <w:rFonts w:ascii="Arial" w:hAnsi="Arial" w:cs="Arial"/>
                <w:sz w:val="20"/>
                <w:szCs w:val="20"/>
              </w:rPr>
              <w:t xml:space="preserve">Del diputado </w:t>
            </w:r>
            <w:r w:rsidR="0000458C" w:rsidRPr="0000458C">
              <w:rPr>
                <w:rFonts w:ascii="Arial" w:hAnsi="Arial" w:cs="Arial"/>
                <w:b/>
                <w:sz w:val="20"/>
                <w:szCs w:val="20"/>
              </w:rPr>
              <w:t xml:space="preserve">Lagomarsino </w:t>
            </w:r>
            <w:r w:rsidR="0000458C" w:rsidRPr="0000458C">
              <w:rPr>
                <w:rFonts w:ascii="Arial" w:hAnsi="Arial" w:cs="Arial"/>
                <w:sz w:val="20"/>
                <w:szCs w:val="20"/>
              </w:rPr>
              <w:t xml:space="preserve">para </w:t>
            </w:r>
            <w:r w:rsidR="0000458C">
              <w:rPr>
                <w:rFonts w:ascii="Arial" w:hAnsi="Arial" w:cs="Arial"/>
                <w:sz w:val="20"/>
                <w:szCs w:val="20"/>
              </w:rPr>
              <w:t>eliminar el inciso final del a</w:t>
            </w:r>
            <w:r w:rsidR="0000458C" w:rsidRPr="0000458C">
              <w:rPr>
                <w:rFonts w:ascii="Arial" w:hAnsi="Arial" w:cs="Arial"/>
                <w:sz w:val="20"/>
                <w:szCs w:val="20"/>
              </w:rPr>
              <w:t xml:space="preserve">rtículo 144 </w:t>
            </w:r>
            <w:proofErr w:type="spellStart"/>
            <w:r w:rsidR="0000458C" w:rsidRPr="0000458C">
              <w:rPr>
                <w:rFonts w:ascii="Arial" w:hAnsi="Arial" w:cs="Arial"/>
                <w:sz w:val="20"/>
                <w:szCs w:val="20"/>
              </w:rPr>
              <w:t>quáter</w:t>
            </w:r>
            <w:proofErr w:type="spellEnd"/>
            <w:r w:rsidR="0000458C" w:rsidRPr="0000458C">
              <w:rPr>
                <w:rFonts w:ascii="Arial" w:hAnsi="Arial" w:cs="Arial"/>
                <w:sz w:val="20"/>
                <w:szCs w:val="20"/>
              </w:rPr>
              <w:t>.</w:t>
            </w:r>
          </w:p>
          <w:p w14:paraId="37C12BA6" w14:textId="71BF5ECC" w:rsidR="00035AB8" w:rsidRDefault="00035AB8" w:rsidP="0000458C">
            <w:pPr>
              <w:spacing w:after="0" w:line="240" w:lineRule="auto"/>
              <w:jc w:val="both"/>
              <w:rPr>
                <w:rFonts w:ascii="Arial" w:hAnsi="Arial" w:cs="Arial"/>
                <w:sz w:val="20"/>
                <w:szCs w:val="20"/>
              </w:rPr>
            </w:pPr>
          </w:p>
        </w:tc>
      </w:tr>
      <w:tr w:rsidR="001273A4" w:rsidRPr="00B730EE" w14:paraId="10F24E68" w14:textId="77777777" w:rsidTr="00DB227E">
        <w:trPr>
          <w:trHeight w:val="1134"/>
        </w:trPr>
        <w:tc>
          <w:tcPr>
            <w:tcW w:w="6238" w:type="dxa"/>
          </w:tcPr>
          <w:p w14:paraId="0A456CAF" w14:textId="77777777" w:rsidR="001273A4" w:rsidRDefault="001273A4" w:rsidP="00D34090">
            <w:pPr>
              <w:spacing w:after="0" w:line="240" w:lineRule="auto"/>
              <w:jc w:val="both"/>
              <w:rPr>
                <w:rFonts w:ascii="Arial" w:hAnsi="Arial" w:cs="Arial"/>
                <w:sz w:val="20"/>
                <w:szCs w:val="20"/>
              </w:rPr>
            </w:pPr>
          </w:p>
        </w:tc>
        <w:tc>
          <w:tcPr>
            <w:tcW w:w="6066" w:type="dxa"/>
          </w:tcPr>
          <w:p w14:paraId="613C1D1D" w14:textId="77777777" w:rsidR="001273A4" w:rsidRPr="001273A4" w:rsidRDefault="001273A4" w:rsidP="001273A4">
            <w:pPr>
              <w:spacing w:after="0" w:line="240" w:lineRule="auto"/>
              <w:jc w:val="both"/>
              <w:rPr>
                <w:rFonts w:ascii="Arial" w:hAnsi="Arial" w:cs="Arial"/>
                <w:bCs/>
                <w:iCs/>
                <w:sz w:val="20"/>
                <w:szCs w:val="20"/>
                <w:lang w:val="es-ES_tradnl"/>
              </w:rPr>
            </w:pPr>
            <w:r w:rsidRPr="001273A4">
              <w:rPr>
                <w:rFonts w:ascii="Arial" w:hAnsi="Arial" w:cs="Arial"/>
                <w:bCs/>
                <w:iCs/>
                <w:sz w:val="20"/>
                <w:szCs w:val="20"/>
                <w:lang w:val="es-ES_tradnl"/>
              </w:rPr>
              <w:t xml:space="preserve">Artículo 144 </w:t>
            </w:r>
            <w:proofErr w:type="gramStart"/>
            <w:r w:rsidRPr="001273A4">
              <w:rPr>
                <w:rFonts w:ascii="Arial" w:hAnsi="Arial" w:cs="Arial"/>
                <w:bCs/>
                <w:iCs/>
                <w:sz w:val="20"/>
                <w:szCs w:val="20"/>
                <w:lang w:val="es-ES_tradnl"/>
              </w:rPr>
              <w:t>quinquies.-</w:t>
            </w:r>
            <w:proofErr w:type="gramEnd"/>
            <w:r w:rsidRPr="001273A4">
              <w:rPr>
                <w:rFonts w:ascii="Arial" w:hAnsi="Arial" w:cs="Arial"/>
                <w:bCs/>
                <w:iCs/>
                <w:sz w:val="20"/>
                <w:szCs w:val="20"/>
                <w:lang w:val="es-ES_tradnl"/>
              </w:rPr>
              <w:t xml:space="preserve"> La persona afiliada que se inscriba en la modalidad señalada en el artículo 144 ter deberá inscribir a las personas a que hacen referencia los literales b) y c) del artículo 136 de esta ley, y al conviviente civil, conforme al artículo 29 de la ley </w:t>
            </w:r>
            <w:proofErr w:type="spellStart"/>
            <w:r w:rsidRPr="001273A4">
              <w:rPr>
                <w:rFonts w:ascii="Arial" w:hAnsi="Arial" w:cs="Arial"/>
                <w:bCs/>
                <w:iCs/>
                <w:sz w:val="20"/>
                <w:szCs w:val="20"/>
                <w:lang w:val="es-ES_tradnl"/>
              </w:rPr>
              <w:t>N°</w:t>
            </w:r>
            <w:proofErr w:type="spellEnd"/>
            <w:r w:rsidRPr="001273A4">
              <w:rPr>
                <w:rFonts w:ascii="Arial" w:hAnsi="Arial" w:cs="Arial"/>
                <w:bCs/>
                <w:iCs/>
                <w:sz w:val="20"/>
                <w:szCs w:val="20"/>
                <w:lang w:val="es-ES_tradnl"/>
              </w:rPr>
              <w:t xml:space="preserve"> 20.830, que crea el Acuerdo de Unión Civil, si correspondiere.</w:t>
            </w:r>
          </w:p>
          <w:p w14:paraId="5A35DBBE" w14:textId="77777777" w:rsidR="001273A4" w:rsidRPr="001273A4" w:rsidRDefault="001273A4" w:rsidP="001273A4">
            <w:pPr>
              <w:spacing w:after="0" w:line="240" w:lineRule="auto"/>
              <w:jc w:val="both"/>
              <w:rPr>
                <w:rFonts w:ascii="Arial" w:hAnsi="Arial" w:cs="Arial"/>
                <w:bCs/>
                <w:iCs/>
                <w:sz w:val="20"/>
                <w:szCs w:val="20"/>
                <w:lang w:val="es-ES_tradnl"/>
              </w:rPr>
            </w:pPr>
          </w:p>
          <w:p w14:paraId="5F3BEBAD" w14:textId="3176D06B" w:rsidR="001273A4" w:rsidRPr="001273A4" w:rsidRDefault="001273A4" w:rsidP="001273A4">
            <w:pPr>
              <w:spacing w:after="0" w:line="240" w:lineRule="auto"/>
              <w:jc w:val="both"/>
              <w:rPr>
                <w:rFonts w:ascii="Arial" w:hAnsi="Arial" w:cs="Arial"/>
                <w:bCs/>
                <w:iCs/>
                <w:sz w:val="20"/>
                <w:szCs w:val="20"/>
                <w:lang w:val="es-ES_tradnl"/>
              </w:rPr>
            </w:pPr>
            <w:r w:rsidRPr="001273A4">
              <w:rPr>
                <w:rFonts w:ascii="Arial" w:hAnsi="Arial" w:cs="Arial"/>
                <w:bCs/>
                <w:iCs/>
                <w:sz w:val="20"/>
                <w:szCs w:val="20"/>
                <w:lang w:val="es-ES_tradnl"/>
              </w:rPr>
              <w:t>Realizada la inscripción, la persona afiliada deberá́ pagar una prima por sí y por cada persona inscrita</w:t>
            </w:r>
            <w:r w:rsidR="0000458C">
              <w:rPr>
                <w:rFonts w:ascii="Arial" w:hAnsi="Arial" w:cs="Arial"/>
                <w:bCs/>
                <w:iCs/>
                <w:sz w:val="20"/>
                <w:szCs w:val="20"/>
                <w:lang w:val="es-ES_tradnl"/>
              </w:rPr>
              <w:t xml:space="preserve"> </w:t>
            </w:r>
            <w:r w:rsidR="0000458C" w:rsidRPr="0000458C">
              <w:rPr>
                <w:rFonts w:ascii="Arial" w:hAnsi="Arial" w:cs="Arial"/>
                <w:b/>
                <w:bCs/>
                <w:iCs/>
                <w:sz w:val="20"/>
                <w:szCs w:val="20"/>
                <w:lang w:val="es-ES_tradnl"/>
              </w:rPr>
              <w:t>(*)</w:t>
            </w:r>
            <w:r w:rsidRPr="001273A4">
              <w:rPr>
                <w:rFonts w:ascii="Arial" w:hAnsi="Arial" w:cs="Arial"/>
                <w:bCs/>
                <w:iCs/>
                <w:sz w:val="20"/>
                <w:szCs w:val="20"/>
                <w:lang w:val="es-ES_tradnl"/>
              </w:rPr>
              <w:t xml:space="preserve">. Las primas complementarias constituirán ingreso para </w:t>
            </w:r>
            <w:r w:rsidRPr="002576BB">
              <w:rPr>
                <w:rFonts w:ascii="Arial" w:hAnsi="Arial" w:cs="Arial"/>
                <w:b/>
                <w:bCs/>
                <w:iCs/>
                <w:sz w:val="20"/>
                <w:szCs w:val="20"/>
                <w:lang w:val="es-ES_tradnl"/>
              </w:rPr>
              <w:t>la compañía de seguros que otorgue</w:t>
            </w:r>
            <w:r w:rsidRPr="001273A4">
              <w:rPr>
                <w:rFonts w:ascii="Arial" w:hAnsi="Arial" w:cs="Arial"/>
                <w:bCs/>
                <w:iCs/>
                <w:sz w:val="20"/>
                <w:szCs w:val="20"/>
                <w:lang w:val="es-ES_tradnl"/>
              </w:rPr>
              <w:t xml:space="preserve"> la cobertura financiera complementaria y no </w:t>
            </w:r>
            <w:r w:rsidRPr="001273A4">
              <w:rPr>
                <w:rFonts w:ascii="Arial" w:hAnsi="Arial" w:cs="Arial"/>
                <w:bCs/>
                <w:iCs/>
                <w:sz w:val="20"/>
                <w:szCs w:val="20"/>
                <w:lang w:val="es-ES_tradnl"/>
              </w:rPr>
              <w:lastRenderedPageBreak/>
              <w:t>constituirán, en ningún caso, ingreso fiscal ni formarán parte del presupuesto público.</w:t>
            </w:r>
          </w:p>
          <w:p w14:paraId="18CD3C05" w14:textId="77777777" w:rsidR="001273A4" w:rsidRDefault="001273A4" w:rsidP="001273A4">
            <w:pPr>
              <w:spacing w:after="0" w:line="240" w:lineRule="auto"/>
              <w:jc w:val="both"/>
              <w:rPr>
                <w:rFonts w:ascii="Arial" w:hAnsi="Arial" w:cs="Arial"/>
                <w:bCs/>
                <w:iCs/>
                <w:sz w:val="20"/>
                <w:szCs w:val="20"/>
                <w:lang w:val="es-ES_tradnl"/>
              </w:rPr>
            </w:pPr>
          </w:p>
          <w:p w14:paraId="7FE00813" w14:textId="77777777" w:rsidR="00503D61" w:rsidRDefault="00503D61" w:rsidP="001273A4">
            <w:pPr>
              <w:spacing w:after="0" w:line="240" w:lineRule="auto"/>
              <w:jc w:val="both"/>
              <w:rPr>
                <w:rFonts w:ascii="Arial" w:hAnsi="Arial" w:cs="Arial"/>
                <w:b/>
                <w:bCs/>
                <w:iCs/>
                <w:sz w:val="20"/>
                <w:szCs w:val="20"/>
                <w:lang w:val="es-ES_tradnl"/>
              </w:rPr>
            </w:pPr>
          </w:p>
          <w:p w14:paraId="10CE0400" w14:textId="77777777" w:rsidR="00503D61" w:rsidRDefault="00503D61" w:rsidP="001273A4">
            <w:pPr>
              <w:spacing w:after="0" w:line="240" w:lineRule="auto"/>
              <w:jc w:val="both"/>
              <w:rPr>
                <w:rFonts w:ascii="Arial" w:hAnsi="Arial" w:cs="Arial"/>
                <w:b/>
                <w:bCs/>
                <w:iCs/>
                <w:sz w:val="20"/>
                <w:szCs w:val="20"/>
                <w:lang w:val="es-ES_tradnl"/>
              </w:rPr>
            </w:pPr>
          </w:p>
          <w:p w14:paraId="1B30C065" w14:textId="77777777" w:rsidR="00503D61" w:rsidRDefault="00503D61" w:rsidP="001273A4">
            <w:pPr>
              <w:spacing w:after="0" w:line="240" w:lineRule="auto"/>
              <w:jc w:val="both"/>
              <w:rPr>
                <w:rFonts w:ascii="Arial" w:hAnsi="Arial" w:cs="Arial"/>
                <w:b/>
                <w:bCs/>
                <w:iCs/>
                <w:sz w:val="20"/>
                <w:szCs w:val="20"/>
                <w:lang w:val="es-ES_tradnl"/>
              </w:rPr>
            </w:pPr>
          </w:p>
          <w:p w14:paraId="305BFA5E" w14:textId="77777777" w:rsidR="00503D61" w:rsidRDefault="00503D61" w:rsidP="001273A4">
            <w:pPr>
              <w:spacing w:after="0" w:line="240" w:lineRule="auto"/>
              <w:jc w:val="both"/>
              <w:rPr>
                <w:rFonts w:ascii="Arial" w:hAnsi="Arial" w:cs="Arial"/>
                <w:b/>
                <w:bCs/>
                <w:iCs/>
                <w:sz w:val="20"/>
                <w:szCs w:val="20"/>
                <w:lang w:val="es-ES_tradnl"/>
              </w:rPr>
            </w:pPr>
          </w:p>
          <w:p w14:paraId="57420F79" w14:textId="77777777" w:rsidR="00503D61" w:rsidRDefault="00503D61" w:rsidP="001273A4">
            <w:pPr>
              <w:spacing w:after="0" w:line="240" w:lineRule="auto"/>
              <w:jc w:val="both"/>
              <w:rPr>
                <w:rFonts w:ascii="Arial" w:hAnsi="Arial" w:cs="Arial"/>
                <w:b/>
                <w:bCs/>
                <w:iCs/>
                <w:sz w:val="20"/>
                <w:szCs w:val="20"/>
                <w:lang w:val="es-ES_tradnl"/>
              </w:rPr>
            </w:pPr>
          </w:p>
          <w:p w14:paraId="07A239A8" w14:textId="77777777" w:rsidR="00503D61" w:rsidRDefault="00503D61" w:rsidP="001273A4">
            <w:pPr>
              <w:spacing w:after="0" w:line="240" w:lineRule="auto"/>
              <w:jc w:val="both"/>
              <w:rPr>
                <w:rFonts w:ascii="Arial" w:hAnsi="Arial" w:cs="Arial"/>
                <w:b/>
                <w:bCs/>
                <w:iCs/>
                <w:sz w:val="20"/>
                <w:szCs w:val="20"/>
                <w:lang w:val="es-ES_tradnl"/>
              </w:rPr>
            </w:pPr>
          </w:p>
          <w:p w14:paraId="5FE715C9" w14:textId="77777777" w:rsidR="00503D61" w:rsidRDefault="00503D61" w:rsidP="001273A4">
            <w:pPr>
              <w:spacing w:after="0" w:line="240" w:lineRule="auto"/>
              <w:jc w:val="both"/>
              <w:rPr>
                <w:rFonts w:ascii="Arial" w:hAnsi="Arial" w:cs="Arial"/>
                <w:b/>
                <w:bCs/>
                <w:iCs/>
                <w:sz w:val="20"/>
                <w:szCs w:val="20"/>
                <w:lang w:val="es-ES_tradnl"/>
              </w:rPr>
            </w:pPr>
          </w:p>
          <w:p w14:paraId="6FA97AA3" w14:textId="77777777" w:rsidR="00503D61" w:rsidRDefault="00503D61" w:rsidP="001273A4">
            <w:pPr>
              <w:spacing w:after="0" w:line="240" w:lineRule="auto"/>
              <w:jc w:val="both"/>
              <w:rPr>
                <w:rFonts w:ascii="Arial" w:hAnsi="Arial" w:cs="Arial"/>
                <w:b/>
                <w:bCs/>
                <w:iCs/>
                <w:sz w:val="20"/>
                <w:szCs w:val="20"/>
                <w:lang w:val="es-ES_tradnl"/>
              </w:rPr>
            </w:pPr>
          </w:p>
          <w:p w14:paraId="57BE3557" w14:textId="77777777" w:rsidR="00503D61" w:rsidRDefault="00503D61" w:rsidP="001273A4">
            <w:pPr>
              <w:spacing w:after="0" w:line="240" w:lineRule="auto"/>
              <w:jc w:val="both"/>
              <w:rPr>
                <w:rFonts w:ascii="Arial" w:hAnsi="Arial" w:cs="Arial"/>
                <w:b/>
                <w:bCs/>
                <w:iCs/>
                <w:sz w:val="20"/>
                <w:szCs w:val="20"/>
                <w:lang w:val="es-ES_tradnl"/>
              </w:rPr>
            </w:pPr>
          </w:p>
          <w:p w14:paraId="2962078F" w14:textId="77777777" w:rsidR="00503D61" w:rsidRDefault="00503D61" w:rsidP="001273A4">
            <w:pPr>
              <w:spacing w:after="0" w:line="240" w:lineRule="auto"/>
              <w:jc w:val="both"/>
              <w:rPr>
                <w:rFonts w:ascii="Arial" w:hAnsi="Arial" w:cs="Arial"/>
                <w:b/>
                <w:bCs/>
                <w:iCs/>
                <w:sz w:val="20"/>
                <w:szCs w:val="20"/>
                <w:lang w:val="es-ES_tradnl"/>
              </w:rPr>
            </w:pPr>
          </w:p>
          <w:p w14:paraId="21F55072" w14:textId="77777777" w:rsidR="00503D61" w:rsidRDefault="00503D61" w:rsidP="001273A4">
            <w:pPr>
              <w:spacing w:after="0" w:line="240" w:lineRule="auto"/>
              <w:jc w:val="both"/>
              <w:rPr>
                <w:rFonts w:ascii="Arial" w:hAnsi="Arial" w:cs="Arial"/>
                <w:b/>
                <w:bCs/>
                <w:iCs/>
                <w:sz w:val="20"/>
                <w:szCs w:val="20"/>
                <w:lang w:val="es-ES_tradnl"/>
              </w:rPr>
            </w:pPr>
          </w:p>
          <w:p w14:paraId="5ACBE16A" w14:textId="77777777" w:rsidR="00503D61" w:rsidRDefault="00503D61" w:rsidP="001273A4">
            <w:pPr>
              <w:spacing w:after="0" w:line="240" w:lineRule="auto"/>
              <w:jc w:val="both"/>
              <w:rPr>
                <w:rFonts w:ascii="Arial" w:hAnsi="Arial" w:cs="Arial"/>
                <w:b/>
                <w:bCs/>
                <w:iCs/>
                <w:sz w:val="20"/>
                <w:szCs w:val="20"/>
                <w:lang w:val="es-ES_tradnl"/>
              </w:rPr>
            </w:pPr>
          </w:p>
          <w:p w14:paraId="69D65825" w14:textId="77777777" w:rsidR="00503D61" w:rsidRDefault="00503D61" w:rsidP="001273A4">
            <w:pPr>
              <w:spacing w:after="0" w:line="240" w:lineRule="auto"/>
              <w:jc w:val="both"/>
              <w:rPr>
                <w:rFonts w:ascii="Arial" w:hAnsi="Arial" w:cs="Arial"/>
                <w:b/>
                <w:bCs/>
                <w:iCs/>
                <w:sz w:val="20"/>
                <w:szCs w:val="20"/>
                <w:lang w:val="es-ES_tradnl"/>
              </w:rPr>
            </w:pPr>
          </w:p>
          <w:p w14:paraId="2E2C6C21" w14:textId="77777777" w:rsidR="00503D61" w:rsidRDefault="00503D61" w:rsidP="001273A4">
            <w:pPr>
              <w:spacing w:after="0" w:line="240" w:lineRule="auto"/>
              <w:jc w:val="both"/>
              <w:rPr>
                <w:rFonts w:ascii="Arial" w:hAnsi="Arial" w:cs="Arial"/>
                <w:b/>
                <w:bCs/>
                <w:iCs/>
                <w:sz w:val="20"/>
                <w:szCs w:val="20"/>
                <w:lang w:val="es-ES_tradnl"/>
              </w:rPr>
            </w:pPr>
          </w:p>
          <w:p w14:paraId="325724BC" w14:textId="77777777" w:rsidR="00503D61" w:rsidRDefault="00503D61" w:rsidP="001273A4">
            <w:pPr>
              <w:spacing w:after="0" w:line="240" w:lineRule="auto"/>
              <w:jc w:val="both"/>
              <w:rPr>
                <w:rFonts w:ascii="Arial" w:hAnsi="Arial" w:cs="Arial"/>
                <w:b/>
                <w:bCs/>
                <w:iCs/>
                <w:sz w:val="20"/>
                <w:szCs w:val="20"/>
                <w:lang w:val="es-ES_tradnl"/>
              </w:rPr>
            </w:pPr>
          </w:p>
          <w:p w14:paraId="4871FBA9" w14:textId="77777777" w:rsidR="00503D61" w:rsidRDefault="00503D61" w:rsidP="001273A4">
            <w:pPr>
              <w:spacing w:after="0" w:line="240" w:lineRule="auto"/>
              <w:jc w:val="both"/>
              <w:rPr>
                <w:rFonts w:ascii="Arial" w:hAnsi="Arial" w:cs="Arial"/>
                <w:b/>
                <w:bCs/>
                <w:iCs/>
                <w:sz w:val="20"/>
                <w:szCs w:val="20"/>
                <w:lang w:val="es-ES_tradnl"/>
              </w:rPr>
            </w:pPr>
          </w:p>
          <w:p w14:paraId="71BF60D3" w14:textId="77777777" w:rsidR="00503D61" w:rsidRDefault="00503D61" w:rsidP="001273A4">
            <w:pPr>
              <w:spacing w:after="0" w:line="240" w:lineRule="auto"/>
              <w:jc w:val="both"/>
              <w:rPr>
                <w:rFonts w:ascii="Arial" w:hAnsi="Arial" w:cs="Arial"/>
                <w:b/>
                <w:bCs/>
                <w:iCs/>
                <w:sz w:val="20"/>
                <w:szCs w:val="20"/>
                <w:lang w:val="es-ES_tradnl"/>
              </w:rPr>
            </w:pPr>
          </w:p>
          <w:p w14:paraId="522A729E" w14:textId="77777777" w:rsidR="00503D61" w:rsidRDefault="00503D61" w:rsidP="001273A4">
            <w:pPr>
              <w:spacing w:after="0" w:line="240" w:lineRule="auto"/>
              <w:jc w:val="both"/>
              <w:rPr>
                <w:rFonts w:ascii="Arial" w:hAnsi="Arial" w:cs="Arial"/>
                <w:b/>
                <w:bCs/>
                <w:iCs/>
                <w:sz w:val="20"/>
                <w:szCs w:val="20"/>
                <w:lang w:val="es-ES_tradnl"/>
              </w:rPr>
            </w:pPr>
          </w:p>
          <w:p w14:paraId="4A55A92B" w14:textId="77777777" w:rsidR="00503D61" w:rsidRDefault="00503D61" w:rsidP="001273A4">
            <w:pPr>
              <w:spacing w:after="0" w:line="240" w:lineRule="auto"/>
              <w:jc w:val="both"/>
              <w:rPr>
                <w:rFonts w:ascii="Arial" w:hAnsi="Arial" w:cs="Arial"/>
                <w:b/>
                <w:bCs/>
                <w:iCs/>
                <w:sz w:val="20"/>
                <w:szCs w:val="20"/>
                <w:lang w:val="es-ES_tradnl"/>
              </w:rPr>
            </w:pPr>
          </w:p>
          <w:p w14:paraId="01BC3FDC" w14:textId="77777777" w:rsidR="00503D61" w:rsidRDefault="00503D61" w:rsidP="001273A4">
            <w:pPr>
              <w:spacing w:after="0" w:line="240" w:lineRule="auto"/>
              <w:jc w:val="both"/>
              <w:rPr>
                <w:rFonts w:ascii="Arial" w:hAnsi="Arial" w:cs="Arial"/>
                <w:b/>
                <w:bCs/>
                <w:iCs/>
                <w:sz w:val="20"/>
                <w:szCs w:val="20"/>
                <w:lang w:val="es-ES_tradnl"/>
              </w:rPr>
            </w:pPr>
          </w:p>
          <w:p w14:paraId="3C40EF26" w14:textId="5347BA20" w:rsidR="00EC7081" w:rsidRPr="00EC7081" w:rsidRDefault="00EC7081" w:rsidP="001273A4">
            <w:pPr>
              <w:spacing w:after="0" w:line="240" w:lineRule="auto"/>
              <w:jc w:val="both"/>
              <w:rPr>
                <w:rFonts w:ascii="Arial" w:hAnsi="Arial" w:cs="Arial"/>
                <w:b/>
                <w:bCs/>
                <w:iCs/>
                <w:sz w:val="20"/>
                <w:szCs w:val="20"/>
                <w:lang w:val="es-ES_tradnl"/>
              </w:rPr>
            </w:pPr>
            <w:r w:rsidRPr="00EC7081">
              <w:rPr>
                <w:rFonts w:ascii="Arial" w:hAnsi="Arial" w:cs="Arial"/>
                <w:b/>
                <w:bCs/>
                <w:iCs/>
                <w:sz w:val="20"/>
                <w:szCs w:val="20"/>
                <w:lang w:val="es-ES_tradnl"/>
              </w:rPr>
              <w:t>(*)</w:t>
            </w:r>
          </w:p>
          <w:p w14:paraId="14843C13" w14:textId="377DDCFC" w:rsidR="001273A4" w:rsidRPr="00AA7D7E" w:rsidRDefault="001273A4" w:rsidP="001273A4">
            <w:pPr>
              <w:spacing w:after="0" w:line="240" w:lineRule="auto"/>
              <w:jc w:val="both"/>
              <w:rPr>
                <w:rFonts w:ascii="Arial" w:hAnsi="Arial" w:cs="Arial"/>
                <w:b/>
                <w:bCs/>
                <w:iCs/>
                <w:sz w:val="20"/>
                <w:szCs w:val="20"/>
                <w:lang w:val="es-ES_tradnl"/>
              </w:rPr>
            </w:pPr>
            <w:r w:rsidRPr="00AA7D7E">
              <w:rPr>
                <w:rFonts w:ascii="Arial" w:hAnsi="Arial" w:cs="Arial"/>
                <w:b/>
                <w:bCs/>
                <w:iCs/>
                <w:sz w:val="20"/>
                <w:szCs w:val="20"/>
                <w:lang w:val="es-ES_tradnl"/>
              </w:rPr>
              <w:t>La prima complementaria será la misma para cada una de las personas inscritas, sin distinción ni discriminación alguna.</w:t>
            </w:r>
            <w:r w:rsidR="00D757AD">
              <w:rPr>
                <w:rFonts w:ascii="Arial" w:hAnsi="Arial" w:cs="Arial"/>
                <w:b/>
                <w:bCs/>
                <w:iCs/>
                <w:sz w:val="20"/>
                <w:szCs w:val="20"/>
                <w:lang w:val="es-ES_tradnl"/>
              </w:rPr>
              <w:t xml:space="preserve"> (*)</w:t>
            </w:r>
          </w:p>
          <w:p w14:paraId="3001577B" w14:textId="77777777" w:rsidR="001273A4" w:rsidRDefault="001273A4" w:rsidP="001273A4">
            <w:pPr>
              <w:spacing w:after="0" w:line="240" w:lineRule="auto"/>
              <w:jc w:val="both"/>
              <w:rPr>
                <w:rFonts w:ascii="Arial" w:hAnsi="Arial" w:cs="Arial"/>
                <w:bCs/>
                <w:iCs/>
                <w:sz w:val="20"/>
                <w:szCs w:val="20"/>
                <w:lang w:val="es-ES_tradnl"/>
              </w:rPr>
            </w:pPr>
          </w:p>
          <w:p w14:paraId="1B264811" w14:textId="77777777" w:rsidR="00503D61" w:rsidRDefault="00503D61" w:rsidP="001273A4">
            <w:pPr>
              <w:spacing w:after="0" w:line="240" w:lineRule="auto"/>
              <w:jc w:val="both"/>
              <w:rPr>
                <w:rFonts w:ascii="Arial" w:hAnsi="Arial" w:cs="Arial"/>
                <w:bCs/>
                <w:iCs/>
                <w:sz w:val="20"/>
                <w:szCs w:val="20"/>
                <w:lang w:val="es-ES_tradnl"/>
              </w:rPr>
            </w:pPr>
          </w:p>
          <w:p w14:paraId="017F297B" w14:textId="77777777" w:rsidR="00503D61" w:rsidRDefault="00503D61" w:rsidP="001273A4">
            <w:pPr>
              <w:spacing w:after="0" w:line="240" w:lineRule="auto"/>
              <w:jc w:val="both"/>
              <w:rPr>
                <w:rFonts w:ascii="Arial" w:hAnsi="Arial" w:cs="Arial"/>
                <w:bCs/>
                <w:iCs/>
                <w:sz w:val="20"/>
                <w:szCs w:val="20"/>
                <w:lang w:val="es-ES_tradnl"/>
              </w:rPr>
            </w:pPr>
          </w:p>
          <w:p w14:paraId="36B0626B" w14:textId="77777777" w:rsidR="00503D61" w:rsidRDefault="00503D61" w:rsidP="001273A4">
            <w:pPr>
              <w:spacing w:after="0" w:line="240" w:lineRule="auto"/>
              <w:jc w:val="both"/>
              <w:rPr>
                <w:rFonts w:ascii="Arial" w:hAnsi="Arial" w:cs="Arial"/>
                <w:bCs/>
                <w:iCs/>
                <w:sz w:val="20"/>
                <w:szCs w:val="20"/>
                <w:lang w:val="es-ES_tradnl"/>
              </w:rPr>
            </w:pPr>
          </w:p>
          <w:p w14:paraId="0294E215" w14:textId="77777777" w:rsidR="00503D61" w:rsidRDefault="00503D61" w:rsidP="001273A4">
            <w:pPr>
              <w:spacing w:after="0" w:line="240" w:lineRule="auto"/>
              <w:jc w:val="both"/>
              <w:rPr>
                <w:rFonts w:ascii="Arial" w:hAnsi="Arial" w:cs="Arial"/>
                <w:bCs/>
                <w:iCs/>
                <w:sz w:val="20"/>
                <w:szCs w:val="20"/>
                <w:lang w:val="es-ES_tradnl"/>
              </w:rPr>
            </w:pPr>
          </w:p>
          <w:p w14:paraId="59EAA2EE" w14:textId="77777777" w:rsidR="00503D61" w:rsidRDefault="00503D61" w:rsidP="001273A4">
            <w:pPr>
              <w:spacing w:after="0" w:line="240" w:lineRule="auto"/>
              <w:jc w:val="both"/>
              <w:rPr>
                <w:rFonts w:ascii="Arial" w:hAnsi="Arial" w:cs="Arial"/>
                <w:bCs/>
                <w:iCs/>
                <w:sz w:val="20"/>
                <w:szCs w:val="20"/>
                <w:lang w:val="es-ES_tradnl"/>
              </w:rPr>
            </w:pPr>
          </w:p>
          <w:p w14:paraId="61DB4DDB" w14:textId="77777777" w:rsidR="00503D61" w:rsidRDefault="00503D61" w:rsidP="001273A4">
            <w:pPr>
              <w:spacing w:after="0" w:line="240" w:lineRule="auto"/>
              <w:jc w:val="both"/>
              <w:rPr>
                <w:rFonts w:ascii="Arial" w:hAnsi="Arial" w:cs="Arial"/>
                <w:bCs/>
                <w:iCs/>
                <w:sz w:val="20"/>
                <w:szCs w:val="20"/>
                <w:lang w:val="es-ES_tradnl"/>
              </w:rPr>
            </w:pPr>
          </w:p>
          <w:p w14:paraId="754B2A20" w14:textId="77777777" w:rsidR="00503D61" w:rsidRDefault="00503D61" w:rsidP="001273A4">
            <w:pPr>
              <w:spacing w:after="0" w:line="240" w:lineRule="auto"/>
              <w:jc w:val="both"/>
              <w:rPr>
                <w:rFonts w:ascii="Arial" w:hAnsi="Arial" w:cs="Arial"/>
                <w:bCs/>
                <w:iCs/>
                <w:sz w:val="20"/>
                <w:szCs w:val="20"/>
                <w:lang w:val="es-ES_tradnl"/>
              </w:rPr>
            </w:pPr>
          </w:p>
          <w:p w14:paraId="7E6CCAF9" w14:textId="77777777" w:rsidR="00503D61" w:rsidRDefault="00503D61" w:rsidP="001273A4">
            <w:pPr>
              <w:spacing w:after="0" w:line="240" w:lineRule="auto"/>
              <w:jc w:val="both"/>
              <w:rPr>
                <w:rFonts w:ascii="Arial" w:hAnsi="Arial" w:cs="Arial"/>
                <w:bCs/>
                <w:iCs/>
                <w:sz w:val="20"/>
                <w:szCs w:val="20"/>
                <w:lang w:val="es-ES_tradnl"/>
              </w:rPr>
            </w:pPr>
          </w:p>
          <w:p w14:paraId="3CDD061C" w14:textId="77777777" w:rsidR="00503D61" w:rsidRDefault="00503D61" w:rsidP="001273A4">
            <w:pPr>
              <w:spacing w:after="0" w:line="240" w:lineRule="auto"/>
              <w:jc w:val="both"/>
              <w:rPr>
                <w:rFonts w:ascii="Arial" w:hAnsi="Arial" w:cs="Arial"/>
                <w:bCs/>
                <w:iCs/>
                <w:sz w:val="20"/>
                <w:szCs w:val="20"/>
                <w:lang w:val="es-ES_tradnl"/>
              </w:rPr>
            </w:pPr>
          </w:p>
          <w:p w14:paraId="655820CA" w14:textId="77777777" w:rsidR="00503D61" w:rsidRDefault="00503D61" w:rsidP="001273A4">
            <w:pPr>
              <w:spacing w:after="0" w:line="240" w:lineRule="auto"/>
              <w:jc w:val="both"/>
              <w:rPr>
                <w:rFonts w:ascii="Arial" w:hAnsi="Arial" w:cs="Arial"/>
                <w:bCs/>
                <w:iCs/>
                <w:sz w:val="20"/>
                <w:szCs w:val="20"/>
                <w:lang w:val="es-ES_tradnl"/>
              </w:rPr>
            </w:pPr>
          </w:p>
          <w:p w14:paraId="6757E3C2" w14:textId="77777777" w:rsidR="00503D61" w:rsidRDefault="00503D61" w:rsidP="001273A4">
            <w:pPr>
              <w:spacing w:after="0" w:line="240" w:lineRule="auto"/>
              <w:jc w:val="both"/>
              <w:rPr>
                <w:rFonts w:ascii="Arial" w:hAnsi="Arial" w:cs="Arial"/>
                <w:bCs/>
                <w:iCs/>
                <w:sz w:val="20"/>
                <w:szCs w:val="20"/>
                <w:lang w:val="es-ES_tradnl"/>
              </w:rPr>
            </w:pPr>
          </w:p>
          <w:p w14:paraId="18A2F8A8" w14:textId="77777777" w:rsidR="00503D61" w:rsidRPr="001273A4" w:rsidRDefault="00503D61" w:rsidP="001273A4">
            <w:pPr>
              <w:spacing w:after="0" w:line="240" w:lineRule="auto"/>
              <w:jc w:val="both"/>
              <w:rPr>
                <w:rFonts w:ascii="Arial" w:hAnsi="Arial" w:cs="Arial"/>
                <w:bCs/>
                <w:iCs/>
                <w:sz w:val="20"/>
                <w:szCs w:val="20"/>
                <w:lang w:val="es-ES_tradnl"/>
              </w:rPr>
            </w:pPr>
          </w:p>
          <w:p w14:paraId="3E85D476" w14:textId="14A7E3D2" w:rsidR="001273A4" w:rsidRPr="001273A4" w:rsidRDefault="001273A4" w:rsidP="001273A4">
            <w:pPr>
              <w:spacing w:after="0" w:line="240" w:lineRule="auto"/>
              <w:jc w:val="both"/>
              <w:rPr>
                <w:rFonts w:ascii="Arial" w:hAnsi="Arial" w:cs="Arial"/>
                <w:bCs/>
                <w:iCs/>
                <w:sz w:val="20"/>
                <w:szCs w:val="20"/>
                <w:lang w:val="es-ES_tradnl"/>
              </w:rPr>
            </w:pPr>
            <w:r w:rsidRPr="001273A4">
              <w:rPr>
                <w:rFonts w:ascii="Arial" w:hAnsi="Arial" w:cs="Arial"/>
                <w:bCs/>
                <w:iCs/>
                <w:sz w:val="20"/>
                <w:szCs w:val="20"/>
                <w:lang w:val="es-ES_tradnl"/>
              </w:rPr>
              <w:t xml:space="preserve">El valor de la prima complementaria se fijará en unidades de fomento y se determinará en la forma establecida en las Bases de Licitación. El </w:t>
            </w:r>
            <w:proofErr w:type="gramStart"/>
            <w:r w:rsidRPr="001273A4">
              <w:rPr>
                <w:rFonts w:ascii="Arial" w:hAnsi="Arial" w:cs="Arial"/>
                <w:bCs/>
                <w:iCs/>
                <w:sz w:val="20"/>
                <w:szCs w:val="20"/>
                <w:lang w:val="es-ES_tradnl"/>
              </w:rPr>
              <w:t>Director</w:t>
            </w:r>
            <w:proofErr w:type="gramEnd"/>
            <w:r w:rsidRPr="001273A4">
              <w:rPr>
                <w:rFonts w:ascii="Arial" w:hAnsi="Arial" w:cs="Arial"/>
                <w:bCs/>
                <w:iCs/>
                <w:sz w:val="20"/>
                <w:szCs w:val="20"/>
                <w:lang w:val="es-ES_tradnl"/>
              </w:rPr>
              <w:t xml:space="preserve"> del Fondo Nacional de Salud deberá adecuar</w:t>
            </w:r>
            <w:r w:rsidR="004B6F9A">
              <w:rPr>
                <w:rFonts w:ascii="Arial" w:hAnsi="Arial" w:cs="Arial"/>
                <w:bCs/>
                <w:iCs/>
                <w:sz w:val="20"/>
                <w:szCs w:val="20"/>
                <w:lang w:val="es-ES_tradnl"/>
              </w:rPr>
              <w:t xml:space="preserve"> </w:t>
            </w:r>
            <w:r w:rsidR="004B6F9A" w:rsidRPr="004B6F9A">
              <w:rPr>
                <w:rFonts w:ascii="Arial" w:hAnsi="Arial" w:cs="Arial"/>
                <w:b/>
                <w:bCs/>
                <w:iCs/>
                <w:sz w:val="20"/>
                <w:szCs w:val="20"/>
                <w:lang w:val="es-ES_tradnl"/>
              </w:rPr>
              <w:t>(*)</w:t>
            </w:r>
            <w:r w:rsidRPr="001273A4">
              <w:rPr>
                <w:rFonts w:ascii="Arial" w:hAnsi="Arial" w:cs="Arial"/>
                <w:bCs/>
                <w:iCs/>
                <w:sz w:val="20"/>
                <w:szCs w:val="20"/>
                <w:lang w:val="es-ES_tradnl"/>
              </w:rPr>
              <w:t xml:space="preserve"> mediante una resolución el valor de la prima complementaria, de conformidad a </w:t>
            </w:r>
            <w:r w:rsidRPr="00820513">
              <w:rPr>
                <w:rFonts w:ascii="Arial" w:hAnsi="Arial" w:cs="Arial"/>
                <w:bCs/>
                <w:iCs/>
                <w:sz w:val="20"/>
                <w:szCs w:val="20"/>
                <w:u w:val="single"/>
                <w:lang w:val="es-ES_tradnl"/>
              </w:rPr>
              <w:t>las modificaciones al arancel a que hace referencia el inciso cuarto del artículo 144 ter y</w:t>
            </w:r>
            <w:r w:rsidR="007F4BEA" w:rsidRPr="007F4BEA">
              <w:rPr>
                <w:rFonts w:ascii="Arial" w:hAnsi="Arial" w:cs="Arial"/>
                <w:b/>
                <w:bCs/>
                <w:iCs/>
                <w:sz w:val="20"/>
                <w:szCs w:val="20"/>
                <w:u w:val="single"/>
                <w:lang w:val="es-ES_tradnl"/>
              </w:rPr>
              <w:t xml:space="preserve"> (*)</w:t>
            </w:r>
            <w:r w:rsidRPr="001273A4">
              <w:rPr>
                <w:rFonts w:ascii="Arial" w:hAnsi="Arial" w:cs="Arial"/>
                <w:bCs/>
                <w:iCs/>
                <w:sz w:val="20"/>
                <w:szCs w:val="20"/>
                <w:lang w:val="es-ES_tradnl"/>
              </w:rPr>
              <w:t xml:space="preserve"> los cambios en la siniestralidad que experimente la población inscrita en la Modalidad de Cobertura Complementaria, cuando se cumplan los presupuestos establecidos en las Bases de Licitación y en conformidad a la fórmula que en ellas se establezca. Las adecuaciones serán aplicables a las personas inscritas en la modalidad al momento de la renovación de la inscripción en la forma establecida en el inciso siguiente, previa notificación </w:t>
            </w:r>
            <w:r w:rsidRPr="007E6955">
              <w:rPr>
                <w:rFonts w:ascii="Arial" w:hAnsi="Arial" w:cs="Arial"/>
                <w:b/>
                <w:bCs/>
                <w:iCs/>
                <w:sz w:val="20"/>
                <w:szCs w:val="20"/>
                <w:lang w:val="es-ES_tradnl"/>
              </w:rPr>
              <w:t>por parte de la compañía de seguros,</w:t>
            </w:r>
            <w:r w:rsidRPr="001273A4">
              <w:rPr>
                <w:rFonts w:ascii="Arial" w:hAnsi="Arial" w:cs="Arial"/>
                <w:bCs/>
                <w:iCs/>
                <w:sz w:val="20"/>
                <w:szCs w:val="20"/>
                <w:lang w:val="es-ES_tradnl"/>
              </w:rPr>
              <w:t xml:space="preserve"> por medios electrónicos o carta certificada, la que deberá realizarse con treinta días de anticipación a dicha renovación.</w:t>
            </w:r>
          </w:p>
          <w:p w14:paraId="5A466C63" w14:textId="77777777" w:rsidR="00820513" w:rsidRDefault="00820513" w:rsidP="001273A4">
            <w:pPr>
              <w:spacing w:after="0" w:line="240" w:lineRule="auto"/>
              <w:jc w:val="both"/>
              <w:rPr>
                <w:rFonts w:ascii="Arial" w:hAnsi="Arial" w:cs="Arial"/>
                <w:bCs/>
                <w:iCs/>
                <w:sz w:val="20"/>
                <w:szCs w:val="20"/>
                <w:lang w:val="es-ES_tradnl"/>
              </w:rPr>
            </w:pPr>
          </w:p>
          <w:p w14:paraId="0F10EE56" w14:textId="77777777" w:rsidR="00503D61" w:rsidRDefault="00503D61" w:rsidP="001273A4">
            <w:pPr>
              <w:spacing w:after="0" w:line="240" w:lineRule="auto"/>
              <w:jc w:val="both"/>
              <w:rPr>
                <w:rFonts w:ascii="Arial" w:hAnsi="Arial" w:cs="Arial"/>
                <w:bCs/>
                <w:iCs/>
                <w:sz w:val="20"/>
                <w:szCs w:val="20"/>
                <w:lang w:val="es-ES_tradnl"/>
              </w:rPr>
            </w:pPr>
          </w:p>
          <w:p w14:paraId="2756ADE5" w14:textId="77777777" w:rsidR="00503D61" w:rsidRPr="001273A4" w:rsidRDefault="00503D61" w:rsidP="001273A4">
            <w:pPr>
              <w:spacing w:after="0" w:line="240" w:lineRule="auto"/>
              <w:jc w:val="both"/>
              <w:rPr>
                <w:rFonts w:ascii="Arial" w:hAnsi="Arial" w:cs="Arial"/>
                <w:bCs/>
                <w:iCs/>
                <w:sz w:val="20"/>
                <w:szCs w:val="20"/>
                <w:lang w:val="es-ES_tradnl"/>
              </w:rPr>
            </w:pPr>
          </w:p>
          <w:p w14:paraId="0F9EFB11" w14:textId="77777777" w:rsidR="001273A4" w:rsidRPr="001273A4" w:rsidRDefault="001273A4" w:rsidP="001273A4">
            <w:pPr>
              <w:spacing w:after="0" w:line="240" w:lineRule="auto"/>
              <w:jc w:val="both"/>
              <w:rPr>
                <w:rFonts w:ascii="Arial" w:hAnsi="Arial" w:cs="Arial"/>
                <w:bCs/>
                <w:iCs/>
                <w:sz w:val="20"/>
                <w:szCs w:val="20"/>
                <w:lang w:val="es-ES_tradnl"/>
              </w:rPr>
            </w:pPr>
            <w:r w:rsidRPr="00820513">
              <w:rPr>
                <w:rFonts w:ascii="Arial" w:hAnsi="Arial" w:cs="Arial"/>
                <w:b/>
                <w:bCs/>
                <w:iCs/>
                <w:sz w:val="20"/>
                <w:szCs w:val="20"/>
                <w:lang w:val="es-ES_tradnl"/>
              </w:rPr>
              <w:t>La inscripción de la persona afiliada en la modalidad será por un plazo de doce meses, renovable automáticamente por periodos iguales, y podrá renunciar a esta informando de ello al Fondo Nacional de Salud a través de sus canales de atención con al menos diez días de anticipación al término del plazo original o sus renovaciones.</w:t>
            </w:r>
            <w:r w:rsidRPr="001273A4">
              <w:rPr>
                <w:rFonts w:ascii="Arial" w:hAnsi="Arial" w:cs="Arial"/>
                <w:bCs/>
                <w:iCs/>
                <w:sz w:val="20"/>
                <w:szCs w:val="20"/>
                <w:lang w:val="es-ES_tradnl"/>
              </w:rPr>
              <w:t xml:space="preserve"> Excepcionalmente, la persona afiliada podrá, en cualquier momento, renunciar a la modalidad fundando su solicitud en cesantía, en variación permanente de su cotización legal y/o de la composición de su grupo familiar. La renuncia de la persona afiliada deberá incluir a todo su grupo familiar.</w:t>
            </w:r>
          </w:p>
          <w:p w14:paraId="61126476" w14:textId="77777777" w:rsidR="001273A4" w:rsidRDefault="001273A4" w:rsidP="001273A4">
            <w:pPr>
              <w:spacing w:after="0" w:line="240" w:lineRule="auto"/>
              <w:jc w:val="both"/>
              <w:rPr>
                <w:rFonts w:ascii="Arial" w:hAnsi="Arial" w:cs="Arial"/>
                <w:bCs/>
                <w:iCs/>
                <w:sz w:val="20"/>
                <w:szCs w:val="20"/>
                <w:lang w:val="es-ES_tradnl"/>
              </w:rPr>
            </w:pPr>
          </w:p>
          <w:p w14:paraId="7A74243A" w14:textId="77777777" w:rsidR="005D2DEB" w:rsidRDefault="005D2DEB" w:rsidP="001273A4">
            <w:pPr>
              <w:spacing w:after="0" w:line="240" w:lineRule="auto"/>
              <w:jc w:val="both"/>
              <w:rPr>
                <w:rFonts w:ascii="Arial" w:hAnsi="Arial" w:cs="Arial"/>
                <w:bCs/>
                <w:iCs/>
                <w:sz w:val="20"/>
                <w:szCs w:val="20"/>
                <w:lang w:val="es-ES_tradnl"/>
              </w:rPr>
            </w:pPr>
          </w:p>
          <w:p w14:paraId="549ECC04" w14:textId="77777777" w:rsidR="005D2DEB" w:rsidRDefault="005D2DEB" w:rsidP="001273A4">
            <w:pPr>
              <w:spacing w:after="0" w:line="240" w:lineRule="auto"/>
              <w:jc w:val="both"/>
              <w:rPr>
                <w:rFonts w:ascii="Arial" w:hAnsi="Arial" w:cs="Arial"/>
                <w:bCs/>
                <w:iCs/>
                <w:sz w:val="20"/>
                <w:szCs w:val="20"/>
                <w:lang w:val="es-ES_tradnl"/>
              </w:rPr>
            </w:pPr>
          </w:p>
          <w:p w14:paraId="6B059489" w14:textId="77777777" w:rsidR="005D2DEB" w:rsidRDefault="005D2DEB" w:rsidP="001273A4">
            <w:pPr>
              <w:spacing w:after="0" w:line="240" w:lineRule="auto"/>
              <w:jc w:val="both"/>
              <w:rPr>
                <w:rFonts w:ascii="Arial" w:hAnsi="Arial" w:cs="Arial"/>
                <w:bCs/>
                <w:iCs/>
                <w:sz w:val="20"/>
                <w:szCs w:val="20"/>
                <w:lang w:val="es-ES_tradnl"/>
              </w:rPr>
            </w:pPr>
          </w:p>
          <w:p w14:paraId="5AD972A2" w14:textId="77777777" w:rsidR="00503D61" w:rsidRPr="001273A4" w:rsidRDefault="00503D61" w:rsidP="001273A4">
            <w:pPr>
              <w:spacing w:after="0" w:line="240" w:lineRule="auto"/>
              <w:jc w:val="both"/>
              <w:rPr>
                <w:rFonts w:ascii="Arial" w:hAnsi="Arial" w:cs="Arial"/>
                <w:bCs/>
                <w:iCs/>
                <w:sz w:val="20"/>
                <w:szCs w:val="20"/>
                <w:lang w:val="es-ES_tradnl"/>
              </w:rPr>
            </w:pPr>
          </w:p>
          <w:p w14:paraId="19A4DFEE" w14:textId="1D4E8C0F" w:rsidR="001273A4" w:rsidRDefault="001273A4" w:rsidP="001273A4">
            <w:pPr>
              <w:spacing w:after="0" w:line="240" w:lineRule="auto"/>
              <w:jc w:val="both"/>
              <w:rPr>
                <w:rFonts w:ascii="Arial" w:hAnsi="Arial" w:cs="Arial"/>
                <w:bCs/>
                <w:iCs/>
                <w:sz w:val="20"/>
                <w:szCs w:val="20"/>
                <w:lang w:val="es-ES_tradnl"/>
              </w:rPr>
            </w:pPr>
            <w:r w:rsidRPr="001273A4">
              <w:rPr>
                <w:rFonts w:ascii="Arial" w:hAnsi="Arial" w:cs="Arial"/>
                <w:bCs/>
                <w:iCs/>
                <w:sz w:val="20"/>
                <w:szCs w:val="20"/>
                <w:lang w:val="es-ES_tradnl"/>
              </w:rPr>
              <w:t xml:space="preserve">Las personas que incumplan el pago </w:t>
            </w:r>
            <w:r w:rsidR="00CC3613" w:rsidRPr="00CC3613">
              <w:rPr>
                <w:rFonts w:ascii="Arial" w:hAnsi="Arial" w:cs="Arial"/>
                <w:b/>
                <w:bCs/>
                <w:iCs/>
                <w:sz w:val="20"/>
                <w:szCs w:val="20"/>
                <w:lang w:val="es-ES_tradnl"/>
              </w:rPr>
              <w:t>(*)</w:t>
            </w:r>
            <w:r w:rsidR="00CC3613">
              <w:rPr>
                <w:rFonts w:ascii="Arial" w:hAnsi="Arial" w:cs="Arial"/>
                <w:bCs/>
                <w:iCs/>
                <w:sz w:val="20"/>
                <w:szCs w:val="20"/>
                <w:lang w:val="es-ES_tradnl"/>
              </w:rPr>
              <w:t xml:space="preserve"> </w:t>
            </w:r>
            <w:r w:rsidRPr="001273A4">
              <w:rPr>
                <w:rFonts w:ascii="Arial" w:hAnsi="Arial" w:cs="Arial"/>
                <w:bCs/>
                <w:iCs/>
                <w:sz w:val="20"/>
                <w:szCs w:val="20"/>
                <w:lang w:val="es-ES_tradnl"/>
              </w:rPr>
              <w:t xml:space="preserve">de la prima complementaria, durante dos meses continuos o tres meses discontinuos, dentro de un período de doce meses, dejarán de tener acceso a la Modalidad de Cobertura Complementaria, </w:t>
            </w:r>
            <w:r w:rsidRPr="006244F9">
              <w:rPr>
                <w:rFonts w:ascii="Arial" w:hAnsi="Arial" w:cs="Arial"/>
                <w:b/>
                <w:bCs/>
                <w:iCs/>
                <w:sz w:val="20"/>
                <w:szCs w:val="20"/>
                <w:lang w:val="es-ES_tradnl"/>
              </w:rPr>
              <w:t>notificándoles la compañía de seguros</w:t>
            </w:r>
            <w:r w:rsidRPr="001273A4">
              <w:rPr>
                <w:rFonts w:ascii="Arial" w:hAnsi="Arial" w:cs="Arial"/>
                <w:bCs/>
                <w:iCs/>
                <w:sz w:val="20"/>
                <w:szCs w:val="20"/>
                <w:lang w:val="es-ES_tradnl"/>
              </w:rPr>
              <w:t xml:space="preserve"> previamente de ello por medios electrónicos o carta certificada, informando de ello al Fondo Nacional de Salud. La exclusión a la persona de esta modalidad no inhibe a la compañía de seguros de perseguir el cobro de los saldos insolutos generados entre el no pago y el cese de la cobertura. La persona afiliada que sea trabajador o trabajadora dependiente o pensionada deberá ser reincorporado o reincorporada con efecto retroactivo si se acredita que las primas complementarias correspondientes a los meses impagos les fueron descontadas por su empleador o empleadora, o la entidad encargada del pago de la pensión.</w:t>
            </w:r>
          </w:p>
          <w:p w14:paraId="141123B1" w14:textId="77777777" w:rsidR="006244F9" w:rsidRDefault="006244F9" w:rsidP="001273A4">
            <w:pPr>
              <w:spacing w:after="0" w:line="240" w:lineRule="auto"/>
              <w:jc w:val="both"/>
              <w:rPr>
                <w:rFonts w:ascii="Arial" w:hAnsi="Arial" w:cs="Arial"/>
                <w:bCs/>
                <w:iCs/>
                <w:sz w:val="20"/>
                <w:szCs w:val="20"/>
                <w:lang w:val="es-ES_tradnl"/>
              </w:rPr>
            </w:pPr>
          </w:p>
          <w:p w14:paraId="6A8FA8B2" w14:textId="77777777" w:rsidR="00503D61" w:rsidRDefault="00503D61" w:rsidP="001273A4">
            <w:pPr>
              <w:spacing w:after="0" w:line="240" w:lineRule="auto"/>
              <w:jc w:val="both"/>
              <w:rPr>
                <w:rFonts w:ascii="Arial" w:hAnsi="Arial" w:cs="Arial"/>
                <w:bCs/>
                <w:iCs/>
                <w:sz w:val="20"/>
                <w:szCs w:val="20"/>
                <w:lang w:val="es-ES_tradnl"/>
              </w:rPr>
            </w:pPr>
          </w:p>
          <w:p w14:paraId="6E4B964F" w14:textId="77777777" w:rsidR="00503D61" w:rsidRDefault="00503D61" w:rsidP="001273A4">
            <w:pPr>
              <w:spacing w:after="0" w:line="240" w:lineRule="auto"/>
              <w:jc w:val="both"/>
              <w:rPr>
                <w:rFonts w:ascii="Arial" w:hAnsi="Arial" w:cs="Arial"/>
                <w:bCs/>
                <w:iCs/>
                <w:sz w:val="20"/>
                <w:szCs w:val="20"/>
                <w:lang w:val="es-ES_tradnl"/>
              </w:rPr>
            </w:pPr>
          </w:p>
          <w:p w14:paraId="7218EA38" w14:textId="77777777" w:rsidR="00503D61" w:rsidRDefault="00503D61" w:rsidP="001273A4">
            <w:pPr>
              <w:spacing w:after="0" w:line="240" w:lineRule="auto"/>
              <w:jc w:val="both"/>
              <w:rPr>
                <w:rFonts w:ascii="Arial" w:hAnsi="Arial" w:cs="Arial"/>
                <w:bCs/>
                <w:iCs/>
                <w:sz w:val="20"/>
                <w:szCs w:val="20"/>
                <w:lang w:val="es-ES_tradnl"/>
              </w:rPr>
            </w:pPr>
          </w:p>
          <w:p w14:paraId="376EE68D" w14:textId="77777777" w:rsidR="00503D61" w:rsidRDefault="00503D61" w:rsidP="001273A4">
            <w:pPr>
              <w:spacing w:after="0" w:line="240" w:lineRule="auto"/>
              <w:jc w:val="both"/>
              <w:rPr>
                <w:rFonts w:ascii="Arial" w:hAnsi="Arial" w:cs="Arial"/>
                <w:bCs/>
                <w:iCs/>
                <w:sz w:val="20"/>
                <w:szCs w:val="20"/>
                <w:lang w:val="es-ES_tradnl"/>
              </w:rPr>
            </w:pPr>
          </w:p>
          <w:p w14:paraId="00538A75" w14:textId="77777777" w:rsidR="00503D61" w:rsidRDefault="00503D61" w:rsidP="001273A4">
            <w:pPr>
              <w:spacing w:after="0" w:line="240" w:lineRule="auto"/>
              <w:jc w:val="both"/>
              <w:rPr>
                <w:rFonts w:ascii="Arial" w:hAnsi="Arial" w:cs="Arial"/>
                <w:bCs/>
                <w:iCs/>
                <w:sz w:val="20"/>
                <w:szCs w:val="20"/>
                <w:lang w:val="es-ES_tradnl"/>
              </w:rPr>
            </w:pPr>
          </w:p>
          <w:p w14:paraId="540D9304" w14:textId="77777777" w:rsidR="00503D61" w:rsidRDefault="00503D61" w:rsidP="001273A4">
            <w:pPr>
              <w:spacing w:after="0" w:line="240" w:lineRule="auto"/>
              <w:jc w:val="both"/>
              <w:rPr>
                <w:rFonts w:ascii="Arial" w:hAnsi="Arial" w:cs="Arial"/>
                <w:bCs/>
                <w:iCs/>
                <w:sz w:val="20"/>
                <w:szCs w:val="20"/>
                <w:lang w:val="es-ES_tradnl"/>
              </w:rPr>
            </w:pPr>
          </w:p>
          <w:p w14:paraId="1EC94618" w14:textId="77777777" w:rsidR="00503D61" w:rsidRDefault="00503D61" w:rsidP="001273A4">
            <w:pPr>
              <w:spacing w:after="0" w:line="240" w:lineRule="auto"/>
              <w:jc w:val="both"/>
              <w:rPr>
                <w:rFonts w:ascii="Arial" w:hAnsi="Arial" w:cs="Arial"/>
                <w:bCs/>
                <w:iCs/>
                <w:sz w:val="20"/>
                <w:szCs w:val="20"/>
                <w:lang w:val="es-ES_tradnl"/>
              </w:rPr>
            </w:pPr>
          </w:p>
          <w:p w14:paraId="5BA18EF4" w14:textId="77777777" w:rsidR="00503D61" w:rsidRDefault="00503D61" w:rsidP="001273A4">
            <w:pPr>
              <w:spacing w:after="0" w:line="240" w:lineRule="auto"/>
              <w:jc w:val="both"/>
              <w:rPr>
                <w:rFonts w:ascii="Arial" w:hAnsi="Arial" w:cs="Arial"/>
                <w:bCs/>
                <w:iCs/>
                <w:sz w:val="20"/>
                <w:szCs w:val="20"/>
                <w:lang w:val="es-ES_tradnl"/>
              </w:rPr>
            </w:pPr>
          </w:p>
          <w:p w14:paraId="7D3DAC2D" w14:textId="77777777" w:rsidR="00503D61" w:rsidRDefault="00503D61" w:rsidP="001273A4">
            <w:pPr>
              <w:spacing w:after="0" w:line="240" w:lineRule="auto"/>
              <w:jc w:val="both"/>
              <w:rPr>
                <w:rFonts w:ascii="Arial" w:hAnsi="Arial" w:cs="Arial"/>
                <w:bCs/>
                <w:iCs/>
                <w:sz w:val="20"/>
                <w:szCs w:val="20"/>
                <w:lang w:val="es-ES_tradnl"/>
              </w:rPr>
            </w:pPr>
          </w:p>
          <w:p w14:paraId="123D35B6" w14:textId="77777777" w:rsidR="00503D61" w:rsidRDefault="00503D61" w:rsidP="001273A4">
            <w:pPr>
              <w:spacing w:after="0" w:line="240" w:lineRule="auto"/>
              <w:jc w:val="both"/>
              <w:rPr>
                <w:rFonts w:ascii="Arial" w:hAnsi="Arial" w:cs="Arial"/>
                <w:bCs/>
                <w:iCs/>
                <w:sz w:val="20"/>
                <w:szCs w:val="20"/>
                <w:lang w:val="es-ES_tradnl"/>
              </w:rPr>
            </w:pPr>
          </w:p>
          <w:p w14:paraId="77A5EA2B" w14:textId="77777777" w:rsidR="00503D61" w:rsidRDefault="00503D61" w:rsidP="001273A4">
            <w:pPr>
              <w:spacing w:after="0" w:line="240" w:lineRule="auto"/>
              <w:jc w:val="both"/>
              <w:rPr>
                <w:rFonts w:ascii="Arial" w:hAnsi="Arial" w:cs="Arial"/>
                <w:bCs/>
                <w:iCs/>
                <w:sz w:val="20"/>
                <w:szCs w:val="20"/>
                <w:lang w:val="es-ES_tradnl"/>
              </w:rPr>
            </w:pPr>
          </w:p>
          <w:p w14:paraId="57F26404" w14:textId="77777777" w:rsidR="00503D61" w:rsidRDefault="00503D61" w:rsidP="001273A4">
            <w:pPr>
              <w:spacing w:after="0" w:line="240" w:lineRule="auto"/>
              <w:jc w:val="both"/>
              <w:rPr>
                <w:rFonts w:ascii="Arial" w:hAnsi="Arial" w:cs="Arial"/>
                <w:bCs/>
                <w:iCs/>
                <w:sz w:val="20"/>
                <w:szCs w:val="20"/>
                <w:lang w:val="es-ES_tradnl"/>
              </w:rPr>
            </w:pPr>
          </w:p>
          <w:p w14:paraId="0FA0C6D6" w14:textId="77777777" w:rsidR="00503D61" w:rsidRDefault="00503D61" w:rsidP="001273A4">
            <w:pPr>
              <w:spacing w:after="0" w:line="240" w:lineRule="auto"/>
              <w:jc w:val="both"/>
              <w:rPr>
                <w:rFonts w:ascii="Arial" w:hAnsi="Arial" w:cs="Arial"/>
                <w:bCs/>
                <w:iCs/>
                <w:sz w:val="20"/>
                <w:szCs w:val="20"/>
                <w:lang w:val="es-ES_tradnl"/>
              </w:rPr>
            </w:pPr>
          </w:p>
          <w:p w14:paraId="54337828" w14:textId="77777777" w:rsidR="00503D61" w:rsidRDefault="00503D61" w:rsidP="001273A4">
            <w:pPr>
              <w:spacing w:after="0" w:line="240" w:lineRule="auto"/>
              <w:jc w:val="both"/>
              <w:rPr>
                <w:rFonts w:ascii="Arial" w:hAnsi="Arial" w:cs="Arial"/>
                <w:bCs/>
                <w:iCs/>
                <w:sz w:val="20"/>
                <w:szCs w:val="20"/>
                <w:lang w:val="es-ES_tradnl"/>
              </w:rPr>
            </w:pPr>
          </w:p>
          <w:p w14:paraId="6329C57B" w14:textId="77777777" w:rsidR="00503D61" w:rsidRDefault="00503D61" w:rsidP="001273A4">
            <w:pPr>
              <w:spacing w:after="0" w:line="240" w:lineRule="auto"/>
              <w:jc w:val="both"/>
              <w:rPr>
                <w:rFonts w:ascii="Arial" w:hAnsi="Arial" w:cs="Arial"/>
                <w:bCs/>
                <w:iCs/>
                <w:sz w:val="20"/>
                <w:szCs w:val="20"/>
                <w:lang w:val="es-ES_tradnl"/>
              </w:rPr>
            </w:pPr>
          </w:p>
          <w:p w14:paraId="4A1F7C2F" w14:textId="77777777" w:rsidR="00503D61" w:rsidRDefault="00503D61" w:rsidP="001273A4">
            <w:pPr>
              <w:spacing w:after="0" w:line="240" w:lineRule="auto"/>
              <w:jc w:val="both"/>
              <w:rPr>
                <w:rFonts w:ascii="Arial" w:hAnsi="Arial" w:cs="Arial"/>
                <w:bCs/>
                <w:iCs/>
                <w:sz w:val="20"/>
                <w:szCs w:val="20"/>
                <w:lang w:val="es-ES_tradnl"/>
              </w:rPr>
            </w:pPr>
          </w:p>
          <w:p w14:paraId="6411BA82" w14:textId="77777777" w:rsidR="00503D61" w:rsidRDefault="00503D61" w:rsidP="001273A4">
            <w:pPr>
              <w:spacing w:after="0" w:line="240" w:lineRule="auto"/>
              <w:jc w:val="both"/>
              <w:rPr>
                <w:rFonts w:ascii="Arial" w:hAnsi="Arial" w:cs="Arial"/>
                <w:bCs/>
                <w:iCs/>
                <w:sz w:val="20"/>
                <w:szCs w:val="20"/>
                <w:lang w:val="es-ES_tradnl"/>
              </w:rPr>
            </w:pPr>
          </w:p>
          <w:p w14:paraId="2DD788C7" w14:textId="77777777" w:rsidR="00503D61" w:rsidRDefault="00503D61" w:rsidP="001273A4">
            <w:pPr>
              <w:spacing w:after="0" w:line="240" w:lineRule="auto"/>
              <w:jc w:val="both"/>
              <w:rPr>
                <w:rFonts w:ascii="Arial" w:hAnsi="Arial" w:cs="Arial"/>
                <w:bCs/>
                <w:iCs/>
                <w:sz w:val="20"/>
                <w:szCs w:val="20"/>
                <w:lang w:val="es-ES_tradnl"/>
              </w:rPr>
            </w:pPr>
          </w:p>
          <w:p w14:paraId="65154A03" w14:textId="77777777" w:rsidR="00503D61" w:rsidRPr="001273A4" w:rsidRDefault="00503D61" w:rsidP="001273A4">
            <w:pPr>
              <w:spacing w:after="0" w:line="240" w:lineRule="auto"/>
              <w:jc w:val="both"/>
              <w:rPr>
                <w:rFonts w:ascii="Arial" w:hAnsi="Arial" w:cs="Arial"/>
                <w:bCs/>
                <w:iCs/>
                <w:sz w:val="20"/>
                <w:szCs w:val="20"/>
                <w:lang w:val="es-ES_tradnl"/>
              </w:rPr>
            </w:pPr>
          </w:p>
          <w:p w14:paraId="3A6041EE" w14:textId="77777777" w:rsidR="001273A4" w:rsidRDefault="001273A4" w:rsidP="001273A4">
            <w:pPr>
              <w:spacing w:after="0" w:line="240" w:lineRule="auto"/>
              <w:jc w:val="both"/>
              <w:rPr>
                <w:rFonts w:ascii="Arial" w:hAnsi="Arial" w:cs="Arial"/>
                <w:b/>
                <w:bCs/>
                <w:iCs/>
                <w:sz w:val="20"/>
                <w:szCs w:val="20"/>
                <w:lang w:val="es-ES_tradnl"/>
              </w:rPr>
            </w:pPr>
            <w:r w:rsidRPr="00C11770">
              <w:rPr>
                <w:rFonts w:ascii="Arial" w:hAnsi="Arial" w:cs="Arial"/>
                <w:b/>
                <w:bCs/>
                <w:iCs/>
                <w:sz w:val="20"/>
                <w:szCs w:val="20"/>
                <w:lang w:val="es-ES_tradnl"/>
              </w:rPr>
              <w:t xml:space="preserve">En caso de que la persona haya dejado de tener acceso a la Modalidad de Cobertura Complementaria por renuncia o no pago de la prima complementaria, sólo podrá volver a inscribirse en </w:t>
            </w:r>
            <w:proofErr w:type="gramStart"/>
            <w:r w:rsidRPr="00C11770">
              <w:rPr>
                <w:rFonts w:ascii="Arial" w:hAnsi="Arial" w:cs="Arial"/>
                <w:b/>
                <w:bCs/>
                <w:iCs/>
                <w:sz w:val="20"/>
                <w:szCs w:val="20"/>
                <w:lang w:val="es-ES_tradnl"/>
              </w:rPr>
              <w:t>aquella transcurridos seis meses</w:t>
            </w:r>
            <w:proofErr w:type="gramEnd"/>
            <w:r w:rsidRPr="00C11770">
              <w:rPr>
                <w:rFonts w:ascii="Arial" w:hAnsi="Arial" w:cs="Arial"/>
                <w:b/>
                <w:bCs/>
                <w:iCs/>
                <w:sz w:val="20"/>
                <w:szCs w:val="20"/>
                <w:lang w:val="es-ES_tradnl"/>
              </w:rPr>
              <w:t xml:space="preserve"> desde el cese de la cobertura. Para inscribirse nuevamente deberá, además, haber solucionado las eventuales deudas que se hubiesen generado durante su adscripción a esta modalidad en períodos anteriores.</w:t>
            </w:r>
          </w:p>
          <w:p w14:paraId="19CE2593" w14:textId="77777777" w:rsidR="006244F9" w:rsidRDefault="006244F9" w:rsidP="001273A4">
            <w:pPr>
              <w:spacing w:after="0" w:line="240" w:lineRule="auto"/>
              <w:jc w:val="both"/>
              <w:rPr>
                <w:rFonts w:ascii="Arial" w:hAnsi="Arial" w:cs="Arial"/>
                <w:b/>
                <w:bCs/>
                <w:iCs/>
                <w:sz w:val="20"/>
                <w:szCs w:val="20"/>
                <w:lang w:val="es-ES_tradnl"/>
              </w:rPr>
            </w:pPr>
          </w:p>
          <w:p w14:paraId="14843147" w14:textId="77777777" w:rsidR="006244F9" w:rsidRDefault="006244F9" w:rsidP="001273A4">
            <w:pPr>
              <w:spacing w:after="0" w:line="240" w:lineRule="auto"/>
              <w:jc w:val="both"/>
              <w:rPr>
                <w:rFonts w:ascii="Arial" w:hAnsi="Arial" w:cs="Arial"/>
                <w:b/>
                <w:bCs/>
                <w:iCs/>
                <w:sz w:val="20"/>
                <w:szCs w:val="20"/>
                <w:lang w:val="es-ES_tradnl"/>
              </w:rPr>
            </w:pPr>
          </w:p>
          <w:p w14:paraId="17A29C77" w14:textId="77777777" w:rsidR="006163B0" w:rsidRDefault="006163B0" w:rsidP="001273A4">
            <w:pPr>
              <w:spacing w:after="0" w:line="240" w:lineRule="auto"/>
              <w:jc w:val="both"/>
              <w:rPr>
                <w:rFonts w:ascii="Arial" w:hAnsi="Arial" w:cs="Arial"/>
                <w:b/>
                <w:bCs/>
                <w:iCs/>
                <w:sz w:val="20"/>
                <w:szCs w:val="20"/>
                <w:lang w:val="es-ES_tradnl"/>
              </w:rPr>
            </w:pPr>
          </w:p>
          <w:p w14:paraId="54594424" w14:textId="77777777" w:rsidR="006163B0" w:rsidRDefault="006163B0" w:rsidP="001273A4">
            <w:pPr>
              <w:spacing w:after="0" w:line="240" w:lineRule="auto"/>
              <w:jc w:val="both"/>
              <w:rPr>
                <w:rFonts w:ascii="Arial" w:hAnsi="Arial" w:cs="Arial"/>
                <w:b/>
                <w:bCs/>
                <w:iCs/>
                <w:sz w:val="20"/>
                <w:szCs w:val="20"/>
                <w:lang w:val="es-ES_tradnl"/>
              </w:rPr>
            </w:pPr>
          </w:p>
          <w:p w14:paraId="7F97FAC8" w14:textId="77777777" w:rsidR="006163B0" w:rsidRDefault="006163B0" w:rsidP="001273A4">
            <w:pPr>
              <w:spacing w:after="0" w:line="240" w:lineRule="auto"/>
              <w:jc w:val="both"/>
              <w:rPr>
                <w:rFonts w:ascii="Arial" w:hAnsi="Arial" w:cs="Arial"/>
                <w:b/>
                <w:bCs/>
                <w:iCs/>
                <w:sz w:val="20"/>
                <w:szCs w:val="20"/>
                <w:lang w:val="es-ES_tradnl"/>
              </w:rPr>
            </w:pPr>
          </w:p>
          <w:p w14:paraId="047CC578" w14:textId="77777777" w:rsidR="006163B0" w:rsidRDefault="006163B0" w:rsidP="001273A4">
            <w:pPr>
              <w:spacing w:after="0" w:line="240" w:lineRule="auto"/>
              <w:jc w:val="both"/>
              <w:rPr>
                <w:rFonts w:ascii="Arial" w:hAnsi="Arial" w:cs="Arial"/>
                <w:b/>
                <w:bCs/>
                <w:iCs/>
                <w:sz w:val="20"/>
                <w:szCs w:val="20"/>
                <w:lang w:val="es-ES_tradnl"/>
              </w:rPr>
            </w:pPr>
          </w:p>
          <w:p w14:paraId="41B034FB" w14:textId="77777777" w:rsidR="006163B0" w:rsidRDefault="006163B0" w:rsidP="001273A4">
            <w:pPr>
              <w:spacing w:after="0" w:line="240" w:lineRule="auto"/>
              <w:jc w:val="both"/>
              <w:rPr>
                <w:rFonts w:ascii="Arial" w:hAnsi="Arial" w:cs="Arial"/>
                <w:b/>
                <w:bCs/>
                <w:iCs/>
                <w:sz w:val="20"/>
                <w:szCs w:val="20"/>
                <w:lang w:val="es-ES_tradnl"/>
              </w:rPr>
            </w:pPr>
          </w:p>
          <w:p w14:paraId="2BACE5AA" w14:textId="77777777" w:rsidR="006244F9" w:rsidRDefault="006244F9" w:rsidP="001273A4">
            <w:pPr>
              <w:spacing w:after="0" w:line="240" w:lineRule="auto"/>
              <w:jc w:val="both"/>
              <w:rPr>
                <w:rFonts w:ascii="Arial" w:hAnsi="Arial" w:cs="Arial"/>
                <w:b/>
                <w:bCs/>
                <w:iCs/>
                <w:sz w:val="20"/>
                <w:szCs w:val="20"/>
                <w:lang w:val="es-ES_tradnl"/>
              </w:rPr>
            </w:pPr>
          </w:p>
          <w:p w14:paraId="24673B56" w14:textId="3CA2A192" w:rsidR="006244F9" w:rsidRPr="006244F9" w:rsidRDefault="006244F9" w:rsidP="001273A4">
            <w:pPr>
              <w:spacing w:after="0" w:line="240" w:lineRule="auto"/>
              <w:jc w:val="both"/>
              <w:rPr>
                <w:rFonts w:ascii="Arial" w:hAnsi="Arial" w:cs="Arial"/>
                <w:b/>
                <w:bCs/>
                <w:iCs/>
                <w:sz w:val="20"/>
                <w:szCs w:val="20"/>
                <w:lang w:val="es-ES_tradnl"/>
              </w:rPr>
            </w:pPr>
            <w:r w:rsidRPr="006244F9">
              <w:rPr>
                <w:rFonts w:ascii="Arial" w:hAnsi="Arial" w:cs="Arial"/>
                <w:b/>
                <w:bCs/>
                <w:iCs/>
                <w:sz w:val="20"/>
                <w:szCs w:val="20"/>
                <w:lang w:val="es-ES_tradnl"/>
              </w:rPr>
              <w:t>(*)</w:t>
            </w:r>
          </w:p>
        </w:tc>
        <w:tc>
          <w:tcPr>
            <w:tcW w:w="5557" w:type="dxa"/>
          </w:tcPr>
          <w:p w14:paraId="7705E72E" w14:textId="77777777" w:rsidR="00503D61" w:rsidRDefault="00503D61" w:rsidP="00FC39CA">
            <w:pPr>
              <w:spacing w:after="0" w:line="240" w:lineRule="auto"/>
              <w:jc w:val="both"/>
              <w:rPr>
                <w:rFonts w:ascii="Arial" w:hAnsi="Arial" w:cs="Arial"/>
                <w:sz w:val="20"/>
                <w:szCs w:val="20"/>
              </w:rPr>
            </w:pPr>
          </w:p>
          <w:p w14:paraId="0A1C3C0A" w14:textId="77777777" w:rsidR="00503D61" w:rsidRDefault="00503D61" w:rsidP="00FC39CA">
            <w:pPr>
              <w:spacing w:after="0" w:line="240" w:lineRule="auto"/>
              <w:jc w:val="both"/>
              <w:rPr>
                <w:rFonts w:ascii="Arial" w:hAnsi="Arial" w:cs="Arial"/>
                <w:sz w:val="20"/>
                <w:szCs w:val="20"/>
              </w:rPr>
            </w:pPr>
          </w:p>
          <w:p w14:paraId="1711C90C" w14:textId="77777777" w:rsidR="00503D61" w:rsidRDefault="00503D61" w:rsidP="00FC39CA">
            <w:pPr>
              <w:spacing w:after="0" w:line="240" w:lineRule="auto"/>
              <w:jc w:val="both"/>
              <w:rPr>
                <w:rFonts w:ascii="Arial" w:hAnsi="Arial" w:cs="Arial"/>
                <w:sz w:val="20"/>
                <w:szCs w:val="20"/>
              </w:rPr>
            </w:pPr>
          </w:p>
          <w:p w14:paraId="4A98A392" w14:textId="77777777" w:rsidR="00503D61" w:rsidRDefault="00503D61" w:rsidP="00FC39CA">
            <w:pPr>
              <w:spacing w:after="0" w:line="240" w:lineRule="auto"/>
              <w:jc w:val="both"/>
              <w:rPr>
                <w:rFonts w:ascii="Arial" w:hAnsi="Arial" w:cs="Arial"/>
                <w:sz w:val="20"/>
                <w:szCs w:val="20"/>
              </w:rPr>
            </w:pPr>
          </w:p>
          <w:p w14:paraId="7E1590B7" w14:textId="77777777" w:rsidR="00503D61" w:rsidRDefault="00503D61" w:rsidP="00FC39CA">
            <w:pPr>
              <w:spacing w:after="0" w:line="240" w:lineRule="auto"/>
              <w:jc w:val="both"/>
              <w:rPr>
                <w:rFonts w:ascii="Arial" w:hAnsi="Arial" w:cs="Arial"/>
                <w:sz w:val="20"/>
                <w:szCs w:val="20"/>
              </w:rPr>
            </w:pPr>
          </w:p>
          <w:p w14:paraId="12F2C1F3" w14:textId="1C5DC6BA" w:rsidR="00FC39CA" w:rsidRPr="00FC39CA" w:rsidRDefault="00035AB8" w:rsidP="00FC39CA">
            <w:pPr>
              <w:spacing w:after="0" w:line="240" w:lineRule="auto"/>
              <w:jc w:val="both"/>
              <w:rPr>
                <w:rFonts w:ascii="Arial" w:hAnsi="Arial" w:cs="Arial"/>
                <w:sz w:val="20"/>
                <w:szCs w:val="20"/>
              </w:rPr>
            </w:pPr>
            <w:r>
              <w:rPr>
                <w:rFonts w:ascii="Arial" w:hAnsi="Arial" w:cs="Arial"/>
                <w:sz w:val="20"/>
                <w:szCs w:val="20"/>
              </w:rPr>
              <w:t>42</w:t>
            </w:r>
            <w:r w:rsidR="00FC39CA">
              <w:rPr>
                <w:rFonts w:ascii="Arial" w:hAnsi="Arial" w:cs="Arial"/>
                <w:sz w:val="20"/>
                <w:szCs w:val="20"/>
              </w:rPr>
              <w:t xml:space="preserve">. Del </w:t>
            </w:r>
            <w:r w:rsidR="00FC39CA" w:rsidRPr="00FC39CA">
              <w:rPr>
                <w:rFonts w:ascii="Arial" w:hAnsi="Arial" w:cs="Arial"/>
                <w:b/>
                <w:sz w:val="20"/>
                <w:szCs w:val="20"/>
              </w:rPr>
              <w:t>Ejecutivo</w:t>
            </w:r>
            <w:r w:rsidR="00FC39CA">
              <w:rPr>
                <w:rFonts w:ascii="Arial" w:hAnsi="Arial" w:cs="Arial"/>
                <w:sz w:val="20"/>
                <w:szCs w:val="20"/>
              </w:rPr>
              <w:t xml:space="preserve"> para reemplazar</w:t>
            </w:r>
            <w:r w:rsidR="00FC39CA" w:rsidRPr="00FC39CA">
              <w:rPr>
                <w:rFonts w:ascii="Arial" w:hAnsi="Arial" w:cs="Arial"/>
                <w:sz w:val="20"/>
                <w:szCs w:val="20"/>
              </w:rPr>
              <w:t>, el inciso segundo, por el siguiente:</w:t>
            </w:r>
          </w:p>
          <w:p w14:paraId="18DE16F1" w14:textId="22BC3A3C" w:rsidR="00FC39CA" w:rsidRDefault="00FC39CA" w:rsidP="00826294">
            <w:pPr>
              <w:spacing w:after="0" w:line="240" w:lineRule="auto"/>
              <w:jc w:val="both"/>
              <w:rPr>
                <w:rFonts w:ascii="Arial" w:hAnsi="Arial" w:cs="Arial"/>
                <w:sz w:val="20"/>
                <w:szCs w:val="20"/>
              </w:rPr>
            </w:pPr>
            <w:r>
              <w:rPr>
                <w:rFonts w:ascii="Arial" w:hAnsi="Arial" w:cs="Arial"/>
                <w:sz w:val="20"/>
                <w:szCs w:val="20"/>
              </w:rPr>
              <w:t xml:space="preserve">   </w:t>
            </w:r>
            <w:r w:rsidRPr="00FC39CA">
              <w:rPr>
                <w:rFonts w:ascii="Arial" w:hAnsi="Arial" w:cs="Arial"/>
                <w:sz w:val="20"/>
                <w:szCs w:val="20"/>
              </w:rPr>
              <w:t xml:space="preserve">“Realizada la inscripción, la persona afiliada deberá pagar una prima por sí y por cada persona inscrita, que constituirá ingreso para la compañía de seguros que otorgue la cobertura financiera complementaria y no constituirá, en </w:t>
            </w:r>
            <w:r w:rsidRPr="00FC39CA">
              <w:rPr>
                <w:rFonts w:ascii="Arial" w:hAnsi="Arial" w:cs="Arial"/>
                <w:sz w:val="20"/>
                <w:szCs w:val="20"/>
              </w:rPr>
              <w:lastRenderedPageBreak/>
              <w:t>ningún caso, ingreso fiscal ni formará parte del presupuesto público; la cual se podrá enterar a través de entidades que recauden cotizaciones de seguridad social.”.</w:t>
            </w:r>
          </w:p>
          <w:p w14:paraId="60E6A632" w14:textId="77777777" w:rsidR="00FC39CA" w:rsidRDefault="00FC39CA" w:rsidP="00826294">
            <w:pPr>
              <w:spacing w:after="0" w:line="240" w:lineRule="auto"/>
              <w:jc w:val="both"/>
              <w:rPr>
                <w:rFonts w:ascii="Arial" w:hAnsi="Arial" w:cs="Arial"/>
                <w:sz w:val="20"/>
                <w:szCs w:val="20"/>
              </w:rPr>
            </w:pPr>
          </w:p>
          <w:p w14:paraId="0D5FFAD4" w14:textId="2F88D621" w:rsidR="00AE15E3" w:rsidRDefault="00FC39CA" w:rsidP="00826294">
            <w:pPr>
              <w:spacing w:after="0" w:line="240" w:lineRule="auto"/>
              <w:jc w:val="both"/>
              <w:rPr>
                <w:rFonts w:ascii="Arial" w:hAnsi="Arial" w:cs="Arial"/>
                <w:sz w:val="20"/>
                <w:szCs w:val="20"/>
              </w:rPr>
            </w:pPr>
            <w:r>
              <w:rPr>
                <w:rFonts w:ascii="Arial" w:hAnsi="Arial" w:cs="Arial"/>
                <w:sz w:val="20"/>
                <w:szCs w:val="20"/>
              </w:rPr>
              <w:t>43</w:t>
            </w:r>
            <w:r w:rsidR="002576BB">
              <w:rPr>
                <w:rFonts w:ascii="Arial" w:hAnsi="Arial" w:cs="Arial"/>
                <w:sz w:val="20"/>
                <w:szCs w:val="20"/>
              </w:rPr>
              <w:t xml:space="preserve">. </w:t>
            </w:r>
            <w:r w:rsidR="002576BB" w:rsidRPr="002576BB">
              <w:rPr>
                <w:rFonts w:ascii="Arial" w:hAnsi="Arial" w:cs="Arial"/>
                <w:sz w:val="20"/>
                <w:szCs w:val="20"/>
              </w:rPr>
              <w:t xml:space="preserve">De los diputados y diputadas </w:t>
            </w:r>
            <w:r w:rsidR="002576BB" w:rsidRPr="002576BB">
              <w:rPr>
                <w:rFonts w:ascii="Arial" w:hAnsi="Arial" w:cs="Arial"/>
                <w:b/>
                <w:sz w:val="20"/>
                <w:szCs w:val="20"/>
              </w:rPr>
              <w:t>Gazmu</w:t>
            </w:r>
            <w:r w:rsidR="006715DC">
              <w:rPr>
                <w:rFonts w:ascii="Arial" w:hAnsi="Arial" w:cs="Arial"/>
                <w:b/>
                <w:sz w:val="20"/>
                <w:szCs w:val="20"/>
              </w:rPr>
              <w:t>ri, Astudillo, Cariola y Palma</w:t>
            </w:r>
            <w:r w:rsidR="002576BB" w:rsidRPr="002576BB">
              <w:rPr>
                <w:rFonts w:ascii="Arial" w:hAnsi="Arial" w:cs="Arial"/>
                <w:b/>
                <w:sz w:val="20"/>
                <w:szCs w:val="20"/>
              </w:rPr>
              <w:t>,</w:t>
            </w:r>
            <w:r w:rsidR="002576BB">
              <w:rPr>
                <w:rFonts w:ascii="Arial" w:hAnsi="Arial" w:cs="Arial"/>
                <w:b/>
                <w:sz w:val="20"/>
                <w:szCs w:val="20"/>
              </w:rPr>
              <w:t xml:space="preserve"> </w:t>
            </w:r>
            <w:r w:rsidR="002576BB">
              <w:rPr>
                <w:rFonts w:ascii="Arial" w:hAnsi="Arial" w:cs="Arial"/>
                <w:sz w:val="20"/>
                <w:szCs w:val="20"/>
              </w:rPr>
              <w:t>p</w:t>
            </w:r>
            <w:r w:rsidR="00AE15E3" w:rsidRPr="00AE15E3">
              <w:rPr>
                <w:rFonts w:ascii="Arial" w:hAnsi="Arial" w:cs="Arial"/>
                <w:sz w:val="20"/>
                <w:szCs w:val="20"/>
              </w:rPr>
              <w:t>a</w:t>
            </w:r>
            <w:r w:rsidR="002576BB">
              <w:rPr>
                <w:rFonts w:ascii="Arial" w:hAnsi="Arial" w:cs="Arial"/>
                <w:sz w:val="20"/>
                <w:szCs w:val="20"/>
              </w:rPr>
              <w:t>ra reemplazar en el inciso segundo del artículo 144 quinquies,</w:t>
            </w:r>
            <w:r w:rsidR="00AE15E3" w:rsidRPr="00AE15E3">
              <w:rPr>
                <w:rFonts w:ascii="Arial" w:hAnsi="Arial" w:cs="Arial"/>
                <w:sz w:val="20"/>
                <w:szCs w:val="20"/>
              </w:rPr>
              <w:t xml:space="preserve"> la frase “la compañía de seguros que otorgue” por “la compañía de seguros u otra entidad que presten servicios de reembolso, que otorgue”.</w:t>
            </w:r>
          </w:p>
          <w:p w14:paraId="56990084" w14:textId="77777777" w:rsidR="002576BB" w:rsidRDefault="002576BB" w:rsidP="00826294">
            <w:pPr>
              <w:spacing w:after="0" w:line="240" w:lineRule="auto"/>
              <w:jc w:val="both"/>
              <w:rPr>
                <w:rFonts w:ascii="Arial" w:hAnsi="Arial" w:cs="Arial"/>
                <w:sz w:val="20"/>
                <w:szCs w:val="20"/>
              </w:rPr>
            </w:pPr>
          </w:p>
          <w:p w14:paraId="217448A9" w14:textId="77777777" w:rsidR="00EC7081" w:rsidRDefault="00EC7081" w:rsidP="00EC7081">
            <w:pPr>
              <w:spacing w:after="0" w:line="240" w:lineRule="auto"/>
              <w:jc w:val="both"/>
              <w:rPr>
                <w:rFonts w:ascii="Arial" w:hAnsi="Arial" w:cs="Arial"/>
                <w:sz w:val="20"/>
                <w:szCs w:val="20"/>
              </w:rPr>
            </w:pPr>
            <w:r>
              <w:rPr>
                <w:rFonts w:ascii="Arial" w:hAnsi="Arial" w:cs="Arial"/>
                <w:sz w:val="20"/>
                <w:szCs w:val="20"/>
              </w:rPr>
              <w:t>44</w:t>
            </w:r>
            <w:r w:rsidR="0000458C">
              <w:rPr>
                <w:rFonts w:ascii="Arial" w:hAnsi="Arial" w:cs="Arial"/>
                <w:sz w:val="20"/>
                <w:szCs w:val="20"/>
              </w:rPr>
              <w:t>.</w:t>
            </w:r>
            <w:r w:rsidR="00B367D8">
              <w:rPr>
                <w:rFonts w:ascii="Arial" w:hAnsi="Arial" w:cs="Arial"/>
                <w:sz w:val="20"/>
                <w:szCs w:val="20"/>
              </w:rPr>
              <w:t xml:space="preserve"> Del diputado</w:t>
            </w:r>
            <w:r w:rsidR="0000458C">
              <w:rPr>
                <w:rFonts w:ascii="Arial" w:hAnsi="Arial" w:cs="Arial"/>
                <w:sz w:val="20"/>
                <w:szCs w:val="20"/>
              </w:rPr>
              <w:t xml:space="preserve"> </w:t>
            </w:r>
            <w:r w:rsidR="0000458C" w:rsidRPr="0000458C">
              <w:rPr>
                <w:rFonts w:ascii="Arial" w:hAnsi="Arial" w:cs="Arial"/>
                <w:b/>
                <w:sz w:val="20"/>
                <w:szCs w:val="20"/>
              </w:rPr>
              <w:t>Lagomarsino</w:t>
            </w:r>
            <w:r w:rsidR="0000458C">
              <w:rPr>
                <w:rFonts w:ascii="Arial" w:hAnsi="Arial" w:cs="Arial"/>
                <w:sz w:val="20"/>
                <w:szCs w:val="20"/>
              </w:rPr>
              <w:t xml:space="preserve"> para incorporar en el inciso segundo del a</w:t>
            </w:r>
            <w:r w:rsidR="0000458C" w:rsidRPr="0000458C">
              <w:rPr>
                <w:rFonts w:ascii="Arial" w:hAnsi="Arial" w:cs="Arial"/>
                <w:sz w:val="20"/>
                <w:szCs w:val="20"/>
              </w:rPr>
              <w:t xml:space="preserve">rtículo 144 </w:t>
            </w:r>
            <w:proofErr w:type="spellStart"/>
            <w:r w:rsidR="0000458C" w:rsidRPr="0000458C">
              <w:rPr>
                <w:rFonts w:ascii="Arial" w:hAnsi="Arial" w:cs="Arial"/>
                <w:sz w:val="20"/>
                <w:szCs w:val="20"/>
                <w:highlight w:val="yellow"/>
              </w:rPr>
              <w:t>quáter</w:t>
            </w:r>
            <w:proofErr w:type="spellEnd"/>
            <w:r w:rsidR="0000458C" w:rsidRPr="0000458C">
              <w:rPr>
                <w:rFonts w:ascii="Arial" w:hAnsi="Arial" w:cs="Arial"/>
                <w:sz w:val="20"/>
                <w:szCs w:val="20"/>
              </w:rPr>
              <w:t xml:space="preserve"> luego de la expresión “por cada persona inscrita” la expresión “, salvo para los menores de dos años de edad”</w:t>
            </w:r>
          </w:p>
          <w:p w14:paraId="72D84CDC" w14:textId="77777777" w:rsidR="00EC7081" w:rsidRDefault="00EC7081" w:rsidP="00EC7081">
            <w:pPr>
              <w:spacing w:after="0" w:line="240" w:lineRule="auto"/>
              <w:jc w:val="both"/>
              <w:rPr>
                <w:rFonts w:ascii="Arial" w:hAnsi="Arial" w:cs="Arial"/>
                <w:sz w:val="20"/>
                <w:szCs w:val="20"/>
              </w:rPr>
            </w:pPr>
          </w:p>
          <w:p w14:paraId="3AFB582A" w14:textId="391A2D19" w:rsidR="00EC7081" w:rsidRPr="00EC7081" w:rsidRDefault="00EC7081" w:rsidP="00EC7081">
            <w:pPr>
              <w:spacing w:after="0" w:line="240" w:lineRule="auto"/>
              <w:jc w:val="both"/>
              <w:rPr>
                <w:rFonts w:ascii="Arial" w:hAnsi="Arial" w:cs="Arial"/>
                <w:sz w:val="20"/>
                <w:szCs w:val="20"/>
              </w:rPr>
            </w:pPr>
            <w:r>
              <w:rPr>
                <w:rFonts w:ascii="Arial" w:hAnsi="Arial" w:cs="Arial"/>
                <w:sz w:val="20"/>
                <w:szCs w:val="20"/>
              </w:rPr>
              <w:t>45</w:t>
            </w:r>
            <w:r w:rsidR="00B367D8">
              <w:rPr>
                <w:rFonts w:ascii="Arial" w:hAnsi="Arial" w:cs="Arial"/>
                <w:sz w:val="20"/>
                <w:szCs w:val="20"/>
              </w:rPr>
              <w:t xml:space="preserve">. </w:t>
            </w:r>
            <w:r>
              <w:rPr>
                <w:rFonts w:ascii="Arial" w:hAnsi="Arial" w:cs="Arial"/>
                <w:sz w:val="20"/>
                <w:szCs w:val="20"/>
              </w:rPr>
              <w:t xml:space="preserve">Del </w:t>
            </w:r>
            <w:r w:rsidRPr="00EC7081">
              <w:rPr>
                <w:rFonts w:ascii="Arial" w:hAnsi="Arial" w:cs="Arial"/>
                <w:b/>
                <w:sz w:val="20"/>
                <w:szCs w:val="20"/>
              </w:rPr>
              <w:t>Ejecutivo</w:t>
            </w:r>
            <w:r>
              <w:rPr>
                <w:rFonts w:ascii="Arial" w:hAnsi="Arial" w:cs="Arial"/>
                <w:sz w:val="20"/>
                <w:szCs w:val="20"/>
              </w:rPr>
              <w:t xml:space="preserve"> para agregar</w:t>
            </w:r>
            <w:r w:rsidRPr="00EC7081">
              <w:rPr>
                <w:rFonts w:ascii="Arial" w:hAnsi="Arial" w:cs="Arial"/>
                <w:sz w:val="20"/>
                <w:szCs w:val="20"/>
              </w:rPr>
              <w:t>, a continuación del inciso segundo, el siguiente inciso tercero, nuevo, pasando el actual a ser cuarto y así sucesivamente:</w:t>
            </w:r>
          </w:p>
          <w:p w14:paraId="4F7FBD81" w14:textId="749293E5" w:rsidR="00EC7081" w:rsidRPr="00EC7081" w:rsidRDefault="00EC7081" w:rsidP="00EC7081">
            <w:pPr>
              <w:spacing w:after="0" w:line="240" w:lineRule="auto"/>
              <w:jc w:val="both"/>
              <w:rPr>
                <w:rFonts w:ascii="Arial" w:hAnsi="Arial" w:cs="Arial"/>
                <w:sz w:val="20"/>
                <w:szCs w:val="20"/>
              </w:rPr>
            </w:pPr>
            <w:r>
              <w:rPr>
                <w:rFonts w:ascii="Arial" w:hAnsi="Arial" w:cs="Arial"/>
                <w:sz w:val="20"/>
                <w:szCs w:val="20"/>
              </w:rPr>
              <w:t xml:space="preserve">   </w:t>
            </w:r>
            <w:r w:rsidRPr="00EC7081">
              <w:rPr>
                <w:rFonts w:ascii="Arial" w:hAnsi="Arial" w:cs="Arial"/>
                <w:sz w:val="20"/>
                <w:szCs w:val="20"/>
              </w:rPr>
              <w:t>“Las y los empleadores podrán celebrar convenios o contratos colectivos con sus trabajadores para efectos de aportar al pago de la prima complementaria para quienes se encuentren afiliados al Fondo Nacional de Salud, y a sus grupos familiares.”.</w:t>
            </w:r>
          </w:p>
          <w:p w14:paraId="473C1B16" w14:textId="77777777" w:rsidR="00EC7081" w:rsidRDefault="00EC7081" w:rsidP="00AA7D7E">
            <w:pPr>
              <w:spacing w:after="0" w:line="240" w:lineRule="auto"/>
              <w:jc w:val="both"/>
              <w:rPr>
                <w:rFonts w:ascii="Arial" w:hAnsi="Arial" w:cs="Arial"/>
                <w:sz w:val="20"/>
                <w:szCs w:val="20"/>
              </w:rPr>
            </w:pPr>
          </w:p>
          <w:p w14:paraId="485394FF" w14:textId="2B78F936" w:rsidR="00AA7D7E" w:rsidRDefault="00EC7081" w:rsidP="00AA7D7E">
            <w:pPr>
              <w:spacing w:after="0" w:line="240" w:lineRule="auto"/>
              <w:jc w:val="both"/>
              <w:rPr>
                <w:rFonts w:ascii="Arial" w:hAnsi="Arial" w:cs="Arial"/>
                <w:sz w:val="20"/>
                <w:szCs w:val="20"/>
              </w:rPr>
            </w:pPr>
            <w:r>
              <w:rPr>
                <w:rFonts w:ascii="Arial" w:hAnsi="Arial" w:cs="Arial"/>
                <w:sz w:val="20"/>
                <w:szCs w:val="20"/>
              </w:rPr>
              <w:t xml:space="preserve">46. </w:t>
            </w:r>
            <w:r w:rsidR="00B367D8">
              <w:rPr>
                <w:rFonts w:ascii="Arial" w:hAnsi="Arial" w:cs="Arial"/>
                <w:sz w:val="20"/>
                <w:szCs w:val="20"/>
              </w:rPr>
              <w:t>Del diputado</w:t>
            </w:r>
            <w:r w:rsidR="00AA7D7E" w:rsidRPr="00AA7D7E">
              <w:rPr>
                <w:rFonts w:ascii="Arial" w:hAnsi="Arial" w:cs="Arial"/>
                <w:sz w:val="20"/>
                <w:szCs w:val="20"/>
              </w:rPr>
              <w:t xml:space="preserve"> </w:t>
            </w:r>
            <w:r w:rsidR="00AA7D7E" w:rsidRPr="00AA7D7E">
              <w:rPr>
                <w:rFonts w:ascii="Arial" w:hAnsi="Arial" w:cs="Arial"/>
                <w:b/>
                <w:sz w:val="20"/>
                <w:szCs w:val="20"/>
              </w:rPr>
              <w:t>Lagomarsino</w:t>
            </w:r>
            <w:r w:rsidR="00AA7D7E" w:rsidRPr="00AA7D7E">
              <w:rPr>
                <w:rFonts w:ascii="Arial" w:hAnsi="Arial" w:cs="Arial"/>
                <w:sz w:val="20"/>
                <w:szCs w:val="20"/>
              </w:rPr>
              <w:t xml:space="preserve"> </w:t>
            </w:r>
            <w:r w:rsidR="00AA7D7E">
              <w:rPr>
                <w:rFonts w:ascii="Arial" w:hAnsi="Arial" w:cs="Arial"/>
                <w:sz w:val="20"/>
                <w:szCs w:val="20"/>
              </w:rPr>
              <w:t>para reemplazar el inciso tercero del a</w:t>
            </w:r>
            <w:r w:rsidR="00AA7D7E" w:rsidRPr="00AA7D7E">
              <w:rPr>
                <w:rFonts w:ascii="Arial" w:hAnsi="Arial" w:cs="Arial"/>
                <w:sz w:val="20"/>
                <w:szCs w:val="20"/>
              </w:rPr>
              <w:t xml:space="preserve">rtículo 144 quinquies por uno del siguiente tenor: </w:t>
            </w:r>
          </w:p>
          <w:p w14:paraId="1DA72473" w14:textId="77777777" w:rsidR="00D757AD" w:rsidRDefault="00AA7D7E" w:rsidP="00D757AD">
            <w:pPr>
              <w:spacing w:after="0" w:line="240" w:lineRule="auto"/>
              <w:jc w:val="both"/>
              <w:rPr>
                <w:rFonts w:ascii="Arial" w:hAnsi="Arial" w:cs="Arial"/>
                <w:sz w:val="20"/>
                <w:szCs w:val="20"/>
              </w:rPr>
            </w:pPr>
            <w:r>
              <w:rPr>
                <w:rFonts w:ascii="Arial" w:hAnsi="Arial" w:cs="Arial"/>
                <w:sz w:val="20"/>
                <w:szCs w:val="20"/>
              </w:rPr>
              <w:t xml:space="preserve">   </w:t>
            </w:r>
            <w:r w:rsidRPr="00AA7D7E">
              <w:rPr>
                <w:rFonts w:ascii="Arial" w:hAnsi="Arial" w:cs="Arial"/>
                <w:sz w:val="20"/>
                <w:szCs w:val="20"/>
              </w:rPr>
              <w:t>“La prima complementaria será la misma para cada una de las personas inscritas, salvo para los mayores de 65 años de edad para quienes será la mitad de la prima establecida.”</w:t>
            </w:r>
          </w:p>
          <w:p w14:paraId="4AFB4C45" w14:textId="77777777" w:rsidR="00D757AD" w:rsidRDefault="00D757AD" w:rsidP="00D757AD">
            <w:pPr>
              <w:spacing w:after="0" w:line="240" w:lineRule="auto"/>
              <w:jc w:val="both"/>
              <w:rPr>
                <w:rFonts w:ascii="Arial" w:hAnsi="Arial" w:cs="Arial"/>
                <w:sz w:val="20"/>
                <w:szCs w:val="20"/>
              </w:rPr>
            </w:pPr>
          </w:p>
          <w:p w14:paraId="3341E835" w14:textId="77777777" w:rsidR="00D757AD" w:rsidRDefault="00D757AD" w:rsidP="00D757AD">
            <w:pPr>
              <w:spacing w:after="0" w:line="240" w:lineRule="auto"/>
              <w:jc w:val="both"/>
              <w:rPr>
                <w:rFonts w:ascii="Arial" w:hAnsi="Arial" w:cs="Arial"/>
                <w:sz w:val="20"/>
                <w:szCs w:val="20"/>
              </w:rPr>
            </w:pPr>
            <w:r>
              <w:rPr>
                <w:rFonts w:ascii="Arial" w:hAnsi="Arial" w:cs="Arial"/>
                <w:sz w:val="20"/>
                <w:szCs w:val="20"/>
              </w:rPr>
              <w:t xml:space="preserve">47. Del </w:t>
            </w:r>
            <w:r w:rsidRPr="00D757AD">
              <w:rPr>
                <w:rFonts w:ascii="Arial" w:hAnsi="Arial" w:cs="Arial"/>
                <w:b/>
                <w:sz w:val="20"/>
                <w:szCs w:val="20"/>
              </w:rPr>
              <w:t>Ejecutivo</w:t>
            </w:r>
            <w:r>
              <w:rPr>
                <w:rFonts w:ascii="Arial" w:hAnsi="Arial" w:cs="Arial"/>
                <w:sz w:val="20"/>
                <w:szCs w:val="20"/>
              </w:rPr>
              <w:t xml:space="preserve"> para agregar</w:t>
            </w:r>
            <w:r w:rsidRPr="00D757AD">
              <w:rPr>
                <w:rFonts w:ascii="Arial" w:hAnsi="Arial" w:cs="Arial"/>
                <w:sz w:val="20"/>
                <w:szCs w:val="20"/>
              </w:rPr>
              <w:t xml:space="preserve">, en el actual inciso tercero, que ha pasado a ser cuarto, el siguiente párrafo final: </w:t>
            </w:r>
          </w:p>
          <w:p w14:paraId="2D90E87F" w14:textId="1A27D4D4" w:rsidR="00D757AD" w:rsidRPr="00D757AD" w:rsidRDefault="00D757AD" w:rsidP="00D757AD">
            <w:pPr>
              <w:spacing w:after="0" w:line="240" w:lineRule="auto"/>
              <w:jc w:val="both"/>
              <w:rPr>
                <w:rFonts w:ascii="Arial" w:hAnsi="Arial" w:cs="Arial"/>
                <w:sz w:val="20"/>
                <w:szCs w:val="20"/>
              </w:rPr>
            </w:pPr>
            <w:r>
              <w:rPr>
                <w:rFonts w:ascii="Arial" w:hAnsi="Arial" w:cs="Arial"/>
                <w:sz w:val="20"/>
                <w:szCs w:val="20"/>
              </w:rPr>
              <w:t xml:space="preserve">   </w:t>
            </w:r>
            <w:r w:rsidRPr="00D757AD">
              <w:rPr>
                <w:rFonts w:ascii="Arial" w:hAnsi="Arial" w:cs="Arial"/>
                <w:sz w:val="20"/>
                <w:szCs w:val="20"/>
              </w:rPr>
              <w:t xml:space="preserve">“Sin perjuicio de lo anterior, podrán existir condiciones especiales de precio de prima para grupos familiares, las cuales quedarán determinadas en la póliza. Con todo, el </w:t>
            </w:r>
            <w:r w:rsidRPr="00D757AD">
              <w:rPr>
                <w:rFonts w:ascii="Arial" w:hAnsi="Arial" w:cs="Arial"/>
                <w:sz w:val="20"/>
                <w:szCs w:val="20"/>
              </w:rPr>
              <w:lastRenderedPageBreak/>
              <w:t>precio de la prima para grupos familiares nunca podrá ser mayor a la suma de las primas de todos sus integrantes.”.</w:t>
            </w:r>
          </w:p>
          <w:p w14:paraId="454C3824" w14:textId="77777777" w:rsidR="002576BB" w:rsidRDefault="002576BB" w:rsidP="002576BB">
            <w:pPr>
              <w:spacing w:after="0" w:line="240" w:lineRule="auto"/>
              <w:jc w:val="both"/>
              <w:rPr>
                <w:rFonts w:ascii="Arial" w:hAnsi="Arial" w:cs="Arial"/>
                <w:sz w:val="20"/>
                <w:szCs w:val="20"/>
              </w:rPr>
            </w:pPr>
          </w:p>
          <w:p w14:paraId="6E5F748E" w14:textId="0C8A2566" w:rsidR="002576BB" w:rsidRPr="002576BB" w:rsidRDefault="00D757AD" w:rsidP="002576BB">
            <w:pPr>
              <w:spacing w:after="0" w:line="240" w:lineRule="auto"/>
              <w:jc w:val="both"/>
              <w:rPr>
                <w:rFonts w:ascii="Arial" w:hAnsi="Arial" w:cs="Arial"/>
                <w:sz w:val="20"/>
                <w:szCs w:val="20"/>
              </w:rPr>
            </w:pPr>
            <w:r>
              <w:rPr>
                <w:rFonts w:ascii="Arial" w:hAnsi="Arial" w:cs="Arial"/>
                <w:sz w:val="20"/>
                <w:szCs w:val="20"/>
              </w:rPr>
              <w:t>4</w:t>
            </w:r>
            <w:r w:rsidR="005D2DEB">
              <w:rPr>
                <w:rFonts w:ascii="Arial" w:hAnsi="Arial" w:cs="Arial"/>
                <w:sz w:val="20"/>
                <w:szCs w:val="20"/>
              </w:rPr>
              <w:t>8</w:t>
            </w:r>
            <w:r w:rsidR="002576BB">
              <w:rPr>
                <w:rFonts w:ascii="Arial" w:hAnsi="Arial" w:cs="Arial"/>
                <w:sz w:val="20"/>
                <w:szCs w:val="20"/>
              </w:rPr>
              <w:t>.</w:t>
            </w:r>
            <w:r w:rsidR="002576BB" w:rsidRPr="002576BB">
              <w:rPr>
                <w:rFonts w:ascii="Arial" w:eastAsia="Arial" w:hAnsi="Arial" w:cs="Arial"/>
                <w:sz w:val="20"/>
                <w:szCs w:val="20"/>
                <w:lang w:val="es" w:eastAsia="es-CL"/>
              </w:rPr>
              <w:t xml:space="preserve"> </w:t>
            </w:r>
            <w:r w:rsidR="002576BB" w:rsidRPr="002576BB">
              <w:rPr>
                <w:rFonts w:ascii="Arial" w:eastAsia="Arial" w:hAnsi="Arial" w:cs="Arial"/>
                <w:sz w:val="20"/>
                <w:szCs w:val="20"/>
                <w:lang w:eastAsia="es-CL"/>
              </w:rPr>
              <w:t xml:space="preserve">De los diputados y diputadas </w:t>
            </w:r>
            <w:r w:rsidR="006715DC">
              <w:rPr>
                <w:rFonts w:ascii="Arial" w:eastAsia="Arial" w:hAnsi="Arial" w:cs="Arial"/>
                <w:b/>
                <w:sz w:val="20"/>
                <w:szCs w:val="20"/>
                <w:lang w:eastAsia="es-CL"/>
              </w:rPr>
              <w:t>Gazmuri, Astudillo, Cariola y</w:t>
            </w:r>
            <w:r w:rsidR="002576BB" w:rsidRPr="002576BB">
              <w:rPr>
                <w:rFonts w:ascii="Arial" w:eastAsia="Arial" w:hAnsi="Arial" w:cs="Arial"/>
                <w:b/>
                <w:sz w:val="20"/>
                <w:szCs w:val="20"/>
                <w:lang w:eastAsia="es-CL"/>
              </w:rPr>
              <w:t xml:space="preserve"> Palma, </w:t>
            </w:r>
            <w:r w:rsidR="002576BB">
              <w:rPr>
                <w:rFonts w:ascii="Arial" w:hAnsi="Arial" w:cs="Arial"/>
                <w:sz w:val="20"/>
                <w:szCs w:val="20"/>
                <w:lang w:val="es"/>
              </w:rPr>
              <w:t>p</w:t>
            </w:r>
            <w:r w:rsidR="007E6955">
              <w:rPr>
                <w:rFonts w:ascii="Arial" w:hAnsi="Arial" w:cs="Arial"/>
                <w:sz w:val="20"/>
                <w:szCs w:val="20"/>
                <w:lang w:val="es"/>
              </w:rPr>
              <w:t>ara reemplazar en el inciso</w:t>
            </w:r>
            <w:r w:rsidR="00503D61">
              <w:rPr>
                <w:rFonts w:ascii="Arial" w:hAnsi="Arial" w:cs="Arial"/>
                <w:sz w:val="20"/>
                <w:szCs w:val="20"/>
                <w:lang w:val="es"/>
              </w:rPr>
              <w:t xml:space="preserve"> cuarto</w:t>
            </w:r>
            <w:r w:rsidR="007E6955">
              <w:rPr>
                <w:rFonts w:ascii="Arial" w:hAnsi="Arial" w:cs="Arial"/>
                <w:sz w:val="20"/>
                <w:szCs w:val="20"/>
                <w:lang w:val="es"/>
              </w:rPr>
              <w:t>,</w:t>
            </w:r>
            <w:r w:rsidR="007E6955">
              <w:t xml:space="preserve"> </w:t>
            </w:r>
            <w:r w:rsidR="007E6955" w:rsidRPr="007E6955">
              <w:rPr>
                <w:rFonts w:ascii="Arial" w:hAnsi="Arial" w:cs="Arial"/>
                <w:sz w:val="20"/>
                <w:szCs w:val="20"/>
                <w:lang w:val="es"/>
              </w:rPr>
              <w:t>del artículo 144 quinquies,</w:t>
            </w:r>
            <w:r w:rsidR="002576BB" w:rsidRPr="002576BB">
              <w:rPr>
                <w:rFonts w:ascii="Arial" w:hAnsi="Arial" w:cs="Arial"/>
                <w:sz w:val="20"/>
                <w:szCs w:val="20"/>
                <w:lang w:val="es"/>
              </w:rPr>
              <w:t xml:space="preserve"> la frase “por parte de la compañía de seguros,” </w:t>
            </w:r>
            <w:proofErr w:type="gramStart"/>
            <w:r w:rsidR="002576BB" w:rsidRPr="002576BB">
              <w:rPr>
                <w:rFonts w:ascii="Arial" w:hAnsi="Arial" w:cs="Arial"/>
                <w:sz w:val="20"/>
                <w:szCs w:val="20"/>
                <w:lang w:val="es"/>
              </w:rPr>
              <w:t>por  “</w:t>
            </w:r>
            <w:proofErr w:type="gramEnd"/>
            <w:r w:rsidR="002576BB" w:rsidRPr="002576BB">
              <w:rPr>
                <w:rFonts w:ascii="Arial" w:hAnsi="Arial" w:cs="Arial"/>
                <w:sz w:val="20"/>
                <w:szCs w:val="20"/>
                <w:lang w:val="es"/>
              </w:rPr>
              <w:t>por parte de la compañía de seguros u otra entidad que presten servicios de reembolso,”</w:t>
            </w:r>
          </w:p>
          <w:p w14:paraId="79465FD6" w14:textId="77777777" w:rsidR="004B6F9A" w:rsidRDefault="004B6F9A" w:rsidP="00AA7D7E">
            <w:pPr>
              <w:spacing w:after="0" w:line="240" w:lineRule="auto"/>
              <w:jc w:val="both"/>
              <w:rPr>
                <w:rFonts w:ascii="Arial" w:hAnsi="Arial" w:cs="Arial"/>
                <w:sz w:val="20"/>
                <w:szCs w:val="20"/>
              </w:rPr>
            </w:pPr>
          </w:p>
          <w:p w14:paraId="7ED304D1" w14:textId="42B2BCA1" w:rsidR="004B6F9A" w:rsidRDefault="005D2DEB" w:rsidP="004B6F9A">
            <w:pPr>
              <w:spacing w:after="0" w:line="240" w:lineRule="auto"/>
              <w:jc w:val="both"/>
              <w:rPr>
                <w:rFonts w:ascii="Arial" w:hAnsi="Arial" w:cs="Arial"/>
                <w:sz w:val="20"/>
                <w:szCs w:val="20"/>
              </w:rPr>
            </w:pPr>
            <w:r>
              <w:rPr>
                <w:rFonts w:ascii="Arial" w:hAnsi="Arial" w:cs="Arial"/>
                <w:sz w:val="20"/>
                <w:szCs w:val="20"/>
              </w:rPr>
              <w:t>49</w:t>
            </w:r>
            <w:r w:rsidR="00B367D8">
              <w:rPr>
                <w:rFonts w:ascii="Arial" w:hAnsi="Arial" w:cs="Arial"/>
                <w:sz w:val="20"/>
                <w:szCs w:val="20"/>
              </w:rPr>
              <w:t>. Del diputado</w:t>
            </w:r>
            <w:r w:rsidR="004B6F9A" w:rsidRPr="004B6F9A">
              <w:rPr>
                <w:rFonts w:ascii="Arial" w:hAnsi="Arial" w:cs="Arial"/>
                <w:sz w:val="20"/>
                <w:szCs w:val="20"/>
              </w:rPr>
              <w:t xml:space="preserve"> </w:t>
            </w:r>
            <w:r w:rsidR="004B6F9A" w:rsidRPr="004B6F9A">
              <w:rPr>
                <w:rFonts w:ascii="Arial" w:hAnsi="Arial" w:cs="Arial"/>
                <w:b/>
                <w:sz w:val="20"/>
                <w:szCs w:val="20"/>
              </w:rPr>
              <w:t>Lagomarsino</w:t>
            </w:r>
            <w:r w:rsidR="004B6F9A" w:rsidRPr="004B6F9A">
              <w:rPr>
                <w:rFonts w:ascii="Arial" w:hAnsi="Arial" w:cs="Arial"/>
                <w:sz w:val="20"/>
                <w:szCs w:val="20"/>
              </w:rPr>
              <w:t xml:space="preserve"> </w:t>
            </w:r>
            <w:r w:rsidR="004B6F9A">
              <w:rPr>
                <w:rFonts w:ascii="Arial" w:hAnsi="Arial" w:cs="Arial"/>
                <w:sz w:val="20"/>
                <w:szCs w:val="20"/>
              </w:rPr>
              <w:t xml:space="preserve">para incorporar </w:t>
            </w:r>
            <w:r w:rsidR="007F4BEA">
              <w:rPr>
                <w:rFonts w:ascii="Arial" w:hAnsi="Arial" w:cs="Arial"/>
                <w:sz w:val="20"/>
                <w:szCs w:val="20"/>
              </w:rPr>
              <w:t xml:space="preserve">en el inciso cuarto, </w:t>
            </w:r>
            <w:r w:rsidR="004B6F9A" w:rsidRPr="004B6F9A">
              <w:rPr>
                <w:rFonts w:ascii="Arial" w:hAnsi="Arial" w:cs="Arial"/>
                <w:sz w:val="20"/>
                <w:szCs w:val="20"/>
              </w:rPr>
              <w:t>entre las expresiones “deberá adecuar” y “mediante una resolución” la expresión “una vez al año”.</w:t>
            </w:r>
          </w:p>
          <w:p w14:paraId="006CD2F2" w14:textId="77777777" w:rsidR="00820513" w:rsidRDefault="00820513" w:rsidP="004B6F9A">
            <w:pPr>
              <w:spacing w:after="0" w:line="240" w:lineRule="auto"/>
              <w:jc w:val="both"/>
              <w:rPr>
                <w:rFonts w:ascii="Arial" w:hAnsi="Arial" w:cs="Arial"/>
                <w:sz w:val="20"/>
                <w:szCs w:val="20"/>
              </w:rPr>
            </w:pPr>
          </w:p>
          <w:p w14:paraId="0C247D63" w14:textId="68AB1856" w:rsidR="00820513" w:rsidRDefault="005D2DEB" w:rsidP="00820513">
            <w:pPr>
              <w:spacing w:after="0" w:line="240" w:lineRule="auto"/>
              <w:jc w:val="both"/>
              <w:rPr>
                <w:rFonts w:ascii="Arial" w:hAnsi="Arial" w:cs="Arial"/>
                <w:sz w:val="20"/>
                <w:szCs w:val="20"/>
              </w:rPr>
            </w:pPr>
            <w:r>
              <w:rPr>
                <w:rFonts w:ascii="Arial" w:hAnsi="Arial" w:cs="Arial"/>
                <w:sz w:val="20"/>
                <w:szCs w:val="20"/>
              </w:rPr>
              <w:t>50</w:t>
            </w:r>
            <w:r w:rsidR="00B367D8">
              <w:rPr>
                <w:rFonts w:ascii="Arial" w:hAnsi="Arial" w:cs="Arial"/>
                <w:sz w:val="20"/>
                <w:szCs w:val="20"/>
              </w:rPr>
              <w:t>. Del diputado</w:t>
            </w:r>
            <w:r w:rsidR="00820513" w:rsidRPr="00820513">
              <w:rPr>
                <w:rFonts w:ascii="Arial" w:hAnsi="Arial" w:cs="Arial"/>
                <w:sz w:val="20"/>
                <w:szCs w:val="20"/>
              </w:rPr>
              <w:t xml:space="preserve"> </w:t>
            </w:r>
            <w:r w:rsidR="00820513" w:rsidRPr="00820513">
              <w:rPr>
                <w:rFonts w:ascii="Arial" w:hAnsi="Arial" w:cs="Arial"/>
                <w:b/>
                <w:sz w:val="20"/>
                <w:szCs w:val="20"/>
              </w:rPr>
              <w:t>Lagomarsino</w:t>
            </w:r>
            <w:r w:rsidR="00820513" w:rsidRPr="00820513">
              <w:rPr>
                <w:rFonts w:ascii="Arial" w:hAnsi="Arial" w:cs="Arial"/>
                <w:sz w:val="20"/>
                <w:szCs w:val="20"/>
              </w:rPr>
              <w:t xml:space="preserve"> para </w:t>
            </w:r>
            <w:r w:rsidR="00820513">
              <w:rPr>
                <w:rFonts w:ascii="Arial" w:hAnsi="Arial" w:cs="Arial"/>
                <w:sz w:val="20"/>
                <w:szCs w:val="20"/>
              </w:rPr>
              <w:t>eliminar en el inciso cuarto del a</w:t>
            </w:r>
            <w:r w:rsidR="00820513" w:rsidRPr="00820513">
              <w:rPr>
                <w:rFonts w:ascii="Arial" w:hAnsi="Arial" w:cs="Arial"/>
                <w:sz w:val="20"/>
                <w:szCs w:val="20"/>
              </w:rPr>
              <w:t>rtículo 144 quinques la expresión “las modificaciones al arancel a que hace referencia el inciso cuarto del artículo 144 ter y”.</w:t>
            </w:r>
          </w:p>
          <w:p w14:paraId="4DCD8379" w14:textId="77777777" w:rsidR="007F4BEA" w:rsidRDefault="007F4BEA" w:rsidP="00820513">
            <w:pPr>
              <w:spacing w:after="0" w:line="240" w:lineRule="auto"/>
              <w:jc w:val="both"/>
              <w:rPr>
                <w:rFonts w:ascii="Arial" w:hAnsi="Arial" w:cs="Arial"/>
                <w:sz w:val="20"/>
                <w:szCs w:val="20"/>
              </w:rPr>
            </w:pPr>
          </w:p>
          <w:p w14:paraId="6039896E" w14:textId="7ECE8930" w:rsidR="007F4BEA" w:rsidRDefault="005D2DEB" w:rsidP="00820513">
            <w:pPr>
              <w:spacing w:after="0" w:line="240" w:lineRule="auto"/>
              <w:jc w:val="both"/>
              <w:rPr>
                <w:rFonts w:ascii="Arial" w:hAnsi="Arial" w:cs="Arial"/>
                <w:sz w:val="20"/>
                <w:szCs w:val="20"/>
              </w:rPr>
            </w:pPr>
            <w:r>
              <w:rPr>
                <w:rFonts w:ascii="Arial" w:hAnsi="Arial" w:cs="Arial"/>
                <w:sz w:val="20"/>
                <w:szCs w:val="20"/>
              </w:rPr>
              <w:t>51</w:t>
            </w:r>
            <w:r w:rsidR="007F4BEA">
              <w:rPr>
                <w:rFonts w:ascii="Arial" w:hAnsi="Arial" w:cs="Arial"/>
                <w:sz w:val="20"/>
                <w:szCs w:val="20"/>
              </w:rPr>
              <w:t xml:space="preserve">. De los diputados </w:t>
            </w:r>
            <w:r w:rsidR="007F4BEA" w:rsidRPr="007F4BEA">
              <w:rPr>
                <w:rFonts w:ascii="Arial" w:hAnsi="Arial" w:cs="Arial"/>
                <w:b/>
                <w:sz w:val="20"/>
                <w:szCs w:val="20"/>
              </w:rPr>
              <w:t xml:space="preserve">Bravo y </w:t>
            </w:r>
            <w:proofErr w:type="spellStart"/>
            <w:r w:rsidR="007F4BEA" w:rsidRPr="007F4BEA">
              <w:rPr>
                <w:rFonts w:ascii="Arial" w:hAnsi="Arial" w:cs="Arial"/>
                <w:b/>
                <w:sz w:val="20"/>
                <w:szCs w:val="20"/>
              </w:rPr>
              <w:t>Lilayu</w:t>
            </w:r>
            <w:proofErr w:type="spellEnd"/>
            <w:r w:rsidR="007F4BEA">
              <w:rPr>
                <w:rFonts w:ascii="Arial" w:hAnsi="Arial" w:cs="Arial"/>
                <w:sz w:val="20"/>
                <w:szCs w:val="20"/>
              </w:rPr>
              <w:t xml:space="preserve"> para intercalar </w:t>
            </w:r>
            <w:r w:rsidR="007F4BEA" w:rsidRPr="007F4BEA">
              <w:rPr>
                <w:rFonts w:ascii="Arial" w:hAnsi="Arial" w:cs="Arial"/>
                <w:sz w:val="20"/>
                <w:szCs w:val="20"/>
              </w:rPr>
              <w:t>en el inciso cuarto del artículo 144 quinquies, entre la frase “del artículo 144 ter y” y el artículo “los”, lo siguiente: “/o”.</w:t>
            </w:r>
          </w:p>
          <w:p w14:paraId="6D3ADBA1" w14:textId="77777777" w:rsidR="00820513" w:rsidRDefault="00820513" w:rsidP="00820513">
            <w:pPr>
              <w:spacing w:after="0" w:line="240" w:lineRule="auto"/>
              <w:jc w:val="both"/>
              <w:rPr>
                <w:rFonts w:ascii="Arial" w:hAnsi="Arial" w:cs="Arial"/>
                <w:sz w:val="20"/>
                <w:szCs w:val="20"/>
              </w:rPr>
            </w:pPr>
          </w:p>
          <w:p w14:paraId="4489B93E" w14:textId="6759C750" w:rsidR="00820513" w:rsidRPr="00820513" w:rsidRDefault="005D2DEB" w:rsidP="00820513">
            <w:pPr>
              <w:spacing w:after="0" w:line="240" w:lineRule="auto"/>
              <w:jc w:val="both"/>
              <w:rPr>
                <w:rFonts w:ascii="Arial" w:hAnsi="Arial" w:cs="Arial"/>
                <w:sz w:val="20"/>
                <w:szCs w:val="20"/>
              </w:rPr>
            </w:pPr>
            <w:r>
              <w:rPr>
                <w:rFonts w:ascii="Arial" w:hAnsi="Arial" w:cs="Arial"/>
                <w:sz w:val="20"/>
                <w:szCs w:val="20"/>
              </w:rPr>
              <w:t>52</w:t>
            </w:r>
            <w:r w:rsidR="00B367D8">
              <w:rPr>
                <w:rFonts w:ascii="Arial" w:hAnsi="Arial" w:cs="Arial"/>
                <w:sz w:val="20"/>
                <w:szCs w:val="20"/>
              </w:rPr>
              <w:t xml:space="preserve">. Del </w:t>
            </w:r>
            <w:proofErr w:type="gramStart"/>
            <w:r w:rsidR="00B367D8">
              <w:rPr>
                <w:rFonts w:ascii="Arial" w:hAnsi="Arial" w:cs="Arial"/>
                <w:sz w:val="20"/>
                <w:szCs w:val="20"/>
              </w:rPr>
              <w:t xml:space="preserve">diputado </w:t>
            </w:r>
            <w:r w:rsidR="00820513" w:rsidRPr="00820513">
              <w:rPr>
                <w:rFonts w:ascii="Arial" w:hAnsi="Arial" w:cs="Arial"/>
                <w:sz w:val="20"/>
                <w:szCs w:val="20"/>
              </w:rPr>
              <w:t xml:space="preserve"> </w:t>
            </w:r>
            <w:r w:rsidR="00820513" w:rsidRPr="00820513">
              <w:rPr>
                <w:rFonts w:ascii="Arial" w:hAnsi="Arial" w:cs="Arial"/>
                <w:b/>
                <w:sz w:val="20"/>
                <w:szCs w:val="20"/>
              </w:rPr>
              <w:t>Lagomarsino</w:t>
            </w:r>
            <w:proofErr w:type="gramEnd"/>
            <w:r w:rsidR="00820513" w:rsidRPr="00820513">
              <w:rPr>
                <w:rFonts w:ascii="Arial" w:hAnsi="Arial" w:cs="Arial"/>
                <w:sz w:val="20"/>
                <w:szCs w:val="20"/>
              </w:rPr>
              <w:t xml:space="preserve"> para </w:t>
            </w:r>
            <w:r w:rsidR="00820513">
              <w:rPr>
                <w:rFonts w:ascii="Arial" w:hAnsi="Arial" w:cs="Arial"/>
                <w:sz w:val="20"/>
                <w:szCs w:val="20"/>
              </w:rPr>
              <w:t>reemplazar en el inciso quinto del a</w:t>
            </w:r>
            <w:r w:rsidR="00820513" w:rsidRPr="00820513">
              <w:rPr>
                <w:rFonts w:ascii="Arial" w:hAnsi="Arial" w:cs="Arial"/>
                <w:sz w:val="20"/>
                <w:szCs w:val="20"/>
              </w:rPr>
              <w:t>rtículo 144</w:t>
            </w:r>
            <w:r w:rsidR="00820513">
              <w:rPr>
                <w:rFonts w:ascii="Arial" w:hAnsi="Arial" w:cs="Arial"/>
                <w:sz w:val="20"/>
                <w:szCs w:val="20"/>
              </w:rPr>
              <w:t>,</w:t>
            </w:r>
            <w:r w:rsidR="00820513" w:rsidRPr="00820513">
              <w:rPr>
                <w:rFonts w:ascii="Arial" w:hAnsi="Arial" w:cs="Arial"/>
                <w:sz w:val="20"/>
                <w:szCs w:val="20"/>
              </w:rPr>
              <w:t xml:space="preserve"> la primera oración hasta el punto seguido quinquies por uno del siguiente tenor:</w:t>
            </w:r>
          </w:p>
          <w:p w14:paraId="0C898FE8" w14:textId="77777777" w:rsidR="005D2DEB" w:rsidRDefault="00820513" w:rsidP="005D2DEB">
            <w:pPr>
              <w:spacing w:after="0" w:line="240" w:lineRule="auto"/>
              <w:jc w:val="both"/>
              <w:rPr>
                <w:rFonts w:ascii="Arial" w:hAnsi="Arial" w:cs="Arial"/>
                <w:sz w:val="20"/>
                <w:szCs w:val="20"/>
              </w:rPr>
            </w:pPr>
            <w:r>
              <w:rPr>
                <w:rFonts w:ascii="Arial" w:hAnsi="Arial" w:cs="Arial"/>
                <w:sz w:val="20"/>
                <w:szCs w:val="20"/>
              </w:rPr>
              <w:t xml:space="preserve">   </w:t>
            </w:r>
            <w:r w:rsidRPr="00820513">
              <w:rPr>
                <w:rFonts w:ascii="Arial" w:hAnsi="Arial" w:cs="Arial"/>
                <w:sz w:val="20"/>
                <w:szCs w:val="20"/>
              </w:rPr>
              <w:t>“La inscripción de la persona afiliada en la modalidad durará hasta la próxima resolución de adecuación de prima señalada en el inciso anterior, renovable automáticamente por períodos de un año, y podrá renunciar a esta voluntariamente informando al Fondo Nacional de Salud a través de sus canales de atención con al menos diez días de anticipación al término del plazo original o sus renovaciones.”</w:t>
            </w:r>
          </w:p>
          <w:p w14:paraId="1EEB630C" w14:textId="77777777" w:rsidR="005D2DEB" w:rsidRDefault="005D2DEB" w:rsidP="005D2DEB">
            <w:pPr>
              <w:spacing w:after="0" w:line="240" w:lineRule="auto"/>
              <w:jc w:val="both"/>
              <w:rPr>
                <w:rFonts w:ascii="Arial" w:hAnsi="Arial" w:cs="Arial"/>
                <w:sz w:val="20"/>
                <w:szCs w:val="20"/>
              </w:rPr>
            </w:pPr>
          </w:p>
          <w:p w14:paraId="6C965864" w14:textId="77777777" w:rsidR="00503D61" w:rsidRDefault="00503D61" w:rsidP="005D2DEB">
            <w:pPr>
              <w:spacing w:after="0" w:line="240" w:lineRule="auto"/>
              <w:jc w:val="both"/>
              <w:rPr>
                <w:rFonts w:ascii="Arial" w:hAnsi="Arial" w:cs="Arial"/>
                <w:sz w:val="20"/>
                <w:szCs w:val="20"/>
              </w:rPr>
            </w:pPr>
          </w:p>
          <w:p w14:paraId="01587DF4" w14:textId="77777777" w:rsidR="00503D61" w:rsidRDefault="00503D61" w:rsidP="005D2DEB">
            <w:pPr>
              <w:spacing w:after="0" w:line="240" w:lineRule="auto"/>
              <w:jc w:val="both"/>
              <w:rPr>
                <w:rFonts w:ascii="Arial" w:hAnsi="Arial" w:cs="Arial"/>
                <w:sz w:val="20"/>
                <w:szCs w:val="20"/>
              </w:rPr>
            </w:pPr>
          </w:p>
          <w:p w14:paraId="7419AF51" w14:textId="77777777" w:rsidR="00503D61" w:rsidRDefault="00503D61" w:rsidP="005D2DEB">
            <w:pPr>
              <w:spacing w:after="0" w:line="240" w:lineRule="auto"/>
              <w:jc w:val="both"/>
              <w:rPr>
                <w:rFonts w:ascii="Arial" w:hAnsi="Arial" w:cs="Arial"/>
                <w:sz w:val="20"/>
                <w:szCs w:val="20"/>
              </w:rPr>
            </w:pPr>
          </w:p>
          <w:p w14:paraId="3C9EDBB5" w14:textId="5B5C84B1" w:rsidR="005D2DEB" w:rsidRPr="005D2DEB" w:rsidRDefault="005D2DEB" w:rsidP="005D2DEB">
            <w:pPr>
              <w:spacing w:after="0" w:line="240" w:lineRule="auto"/>
              <w:jc w:val="both"/>
              <w:rPr>
                <w:rFonts w:ascii="Arial" w:hAnsi="Arial" w:cs="Arial"/>
                <w:sz w:val="20"/>
                <w:szCs w:val="20"/>
              </w:rPr>
            </w:pPr>
            <w:r>
              <w:rPr>
                <w:rFonts w:ascii="Arial" w:hAnsi="Arial" w:cs="Arial"/>
                <w:sz w:val="20"/>
                <w:szCs w:val="20"/>
              </w:rPr>
              <w:lastRenderedPageBreak/>
              <w:t xml:space="preserve">53. Del diputado </w:t>
            </w:r>
            <w:r w:rsidRPr="005D2DEB">
              <w:rPr>
                <w:rFonts w:ascii="Arial" w:hAnsi="Arial" w:cs="Arial"/>
                <w:b/>
                <w:sz w:val="20"/>
                <w:szCs w:val="20"/>
              </w:rPr>
              <w:t>Ejecutivo</w:t>
            </w:r>
            <w:r>
              <w:rPr>
                <w:rFonts w:ascii="Arial" w:hAnsi="Arial" w:cs="Arial"/>
                <w:sz w:val="20"/>
                <w:szCs w:val="20"/>
              </w:rPr>
              <w:t xml:space="preserve"> para reemplazar</w:t>
            </w:r>
            <w:r w:rsidRPr="005D2DEB">
              <w:rPr>
                <w:rFonts w:ascii="Arial" w:hAnsi="Arial" w:cs="Arial"/>
                <w:sz w:val="20"/>
                <w:szCs w:val="20"/>
              </w:rPr>
              <w:t xml:space="preserve"> el actual inciso sexto, que ha pasado a ser séptimo, por el siguiente:</w:t>
            </w:r>
          </w:p>
          <w:p w14:paraId="355F7ABB" w14:textId="12622CC7" w:rsidR="005D2DEB" w:rsidRPr="005D2DEB" w:rsidRDefault="00B94496" w:rsidP="005D2DEB">
            <w:pPr>
              <w:spacing w:after="0" w:line="240" w:lineRule="auto"/>
              <w:jc w:val="both"/>
              <w:rPr>
                <w:rFonts w:ascii="Arial" w:hAnsi="Arial" w:cs="Arial"/>
                <w:sz w:val="20"/>
                <w:szCs w:val="20"/>
              </w:rPr>
            </w:pPr>
            <w:r>
              <w:rPr>
                <w:rFonts w:ascii="Arial" w:hAnsi="Arial" w:cs="Arial"/>
                <w:sz w:val="20"/>
                <w:szCs w:val="20"/>
              </w:rPr>
              <w:t xml:space="preserve">   </w:t>
            </w:r>
            <w:r w:rsidR="005D2DEB" w:rsidRPr="005D2DEB">
              <w:rPr>
                <w:rFonts w:ascii="Arial" w:hAnsi="Arial" w:cs="Arial"/>
                <w:sz w:val="20"/>
                <w:szCs w:val="20"/>
              </w:rPr>
              <w:t>“Las personas beneficiarias que incumplan el pago de la prima complementaria no se encontrarán amparados por la cobertura en el mes respectivo. Asimismo, en el caso que, durante dos meses continuos o tres meses discontinuos, dentro de un período de doce meses, dejen de dar cumplimiento al pago de la prima, dejarán de tener acceso a la Modalidad de Cobertura Complementaria, lo que deberá ser notificado por la compañía de seguros, por medios electrónicos o carta certificada, con al menos cinco días hábiles de anticipación a la fecha de cesación de la modalidad, informando de ello al Fondo Nacional de Salud. La exclusión a la persona de esta modalidad deberá incluir a todo su grupo familiar y no inhibe a la compañía de seguros de perseguir el cobro de los saldos insolutos hasta el cese de la cobertura. Con todo, en caso de que la persona afiliada sea trabajador o trabajadora dependiente o pensionada deberá ser reincorporado o reincorporada con efecto retroactivo si se acredita que las primas complementarias correspondientes a los meses impagos les fueron descontadas por su empleador o empleadora, o la entidad encargada del pago de la pensión.”.</w:t>
            </w:r>
          </w:p>
          <w:p w14:paraId="501C0D91" w14:textId="77777777" w:rsidR="006244F9" w:rsidRDefault="006244F9" w:rsidP="00820513">
            <w:pPr>
              <w:spacing w:after="0" w:line="240" w:lineRule="auto"/>
              <w:jc w:val="both"/>
              <w:rPr>
                <w:rFonts w:ascii="Arial" w:hAnsi="Arial" w:cs="Arial"/>
                <w:sz w:val="20"/>
                <w:szCs w:val="20"/>
              </w:rPr>
            </w:pPr>
          </w:p>
          <w:p w14:paraId="1453A29E" w14:textId="21C6F5BD" w:rsidR="00AA5FF0" w:rsidRDefault="00B94496" w:rsidP="00820513">
            <w:pPr>
              <w:spacing w:after="0" w:line="240" w:lineRule="auto"/>
              <w:jc w:val="both"/>
              <w:rPr>
                <w:rFonts w:ascii="Arial" w:hAnsi="Arial" w:cs="Arial"/>
                <w:sz w:val="20"/>
                <w:szCs w:val="20"/>
              </w:rPr>
            </w:pPr>
            <w:r>
              <w:rPr>
                <w:rFonts w:ascii="Arial" w:hAnsi="Arial" w:cs="Arial"/>
                <w:sz w:val="20"/>
                <w:szCs w:val="20"/>
              </w:rPr>
              <w:t>54</w:t>
            </w:r>
            <w:r w:rsidR="006244F9">
              <w:rPr>
                <w:rFonts w:ascii="Arial" w:hAnsi="Arial" w:cs="Arial"/>
                <w:sz w:val="20"/>
                <w:szCs w:val="20"/>
              </w:rPr>
              <w:t xml:space="preserve">. </w:t>
            </w:r>
            <w:r w:rsidR="006244F9" w:rsidRPr="006244F9">
              <w:rPr>
                <w:rFonts w:ascii="Arial" w:hAnsi="Arial" w:cs="Arial"/>
                <w:sz w:val="20"/>
                <w:szCs w:val="20"/>
              </w:rPr>
              <w:t xml:space="preserve">De los diputados y diputadas </w:t>
            </w:r>
            <w:r w:rsidR="006715DC">
              <w:rPr>
                <w:rFonts w:ascii="Arial" w:hAnsi="Arial" w:cs="Arial"/>
                <w:b/>
                <w:sz w:val="20"/>
                <w:szCs w:val="20"/>
              </w:rPr>
              <w:t>Gazmuri, Astudillo, Cariola y</w:t>
            </w:r>
            <w:r w:rsidR="006244F9" w:rsidRPr="006244F9">
              <w:rPr>
                <w:rFonts w:ascii="Arial" w:hAnsi="Arial" w:cs="Arial"/>
                <w:b/>
                <w:sz w:val="20"/>
                <w:szCs w:val="20"/>
              </w:rPr>
              <w:t xml:space="preserve"> Palma,</w:t>
            </w:r>
            <w:r w:rsidR="006244F9">
              <w:rPr>
                <w:rFonts w:ascii="Arial" w:hAnsi="Arial" w:cs="Arial"/>
                <w:b/>
                <w:sz w:val="20"/>
                <w:szCs w:val="20"/>
              </w:rPr>
              <w:t xml:space="preserve"> </w:t>
            </w:r>
            <w:r w:rsidR="006244F9">
              <w:rPr>
                <w:rFonts w:ascii="Arial" w:hAnsi="Arial" w:cs="Arial"/>
                <w:sz w:val="20"/>
                <w:szCs w:val="20"/>
              </w:rPr>
              <w:t>p</w:t>
            </w:r>
            <w:r w:rsidR="006244F9" w:rsidRPr="006244F9">
              <w:rPr>
                <w:rFonts w:ascii="Arial" w:hAnsi="Arial" w:cs="Arial"/>
                <w:sz w:val="20"/>
                <w:szCs w:val="20"/>
                <w:lang w:val="es"/>
              </w:rPr>
              <w:t>ara reemplazar en el inciso 6°, la frase “notificándoles la compañía de seguros” por “notificándoles la compañía de seguros u otra entidad que preste servicios de reembolso” y la frase “no inhibe a la compañía de seguros” por “no inhibe a la compañía de seguros u otra entidad que presten servicios de reembolso,”.</w:t>
            </w:r>
          </w:p>
          <w:p w14:paraId="679249A2" w14:textId="77777777" w:rsidR="00AA5FF0" w:rsidRDefault="00AA5FF0" w:rsidP="00820513">
            <w:pPr>
              <w:spacing w:after="0" w:line="240" w:lineRule="auto"/>
              <w:jc w:val="both"/>
              <w:rPr>
                <w:rFonts w:ascii="Arial" w:hAnsi="Arial" w:cs="Arial"/>
                <w:sz w:val="20"/>
                <w:szCs w:val="20"/>
              </w:rPr>
            </w:pPr>
          </w:p>
          <w:p w14:paraId="721FBB91" w14:textId="7D8D12E0" w:rsidR="00AA5FF0" w:rsidRDefault="00B94496" w:rsidP="00820513">
            <w:pPr>
              <w:spacing w:after="0" w:line="240" w:lineRule="auto"/>
              <w:jc w:val="both"/>
              <w:rPr>
                <w:rFonts w:ascii="Arial" w:hAnsi="Arial" w:cs="Arial"/>
                <w:sz w:val="20"/>
                <w:szCs w:val="20"/>
              </w:rPr>
            </w:pPr>
            <w:r>
              <w:rPr>
                <w:rFonts w:ascii="Arial" w:hAnsi="Arial" w:cs="Arial"/>
                <w:sz w:val="20"/>
                <w:szCs w:val="20"/>
              </w:rPr>
              <w:t>55</w:t>
            </w:r>
            <w:r w:rsidR="007F4BEA" w:rsidRPr="007F4BEA">
              <w:rPr>
                <w:rFonts w:ascii="Arial" w:hAnsi="Arial" w:cs="Arial"/>
                <w:sz w:val="20"/>
                <w:szCs w:val="20"/>
              </w:rPr>
              <w:t>.</w:t>
            </w:r>
            <w:r w:rsidR="007F4BEA">
              <w:rPr>
                <w:rFonts w:ascii="Arial" w:hAnsi="Arial" w:cs="Arial"/>
                <w:sz w:val="20"/>
                <w:szCs w:val="20"/>
              </w:rPr>
              <w:t xml:space="preserve"> De los diputados </w:t>
            </w:r>
            <w:r w:rsidR="007F4BEA" w:rsidRPr="007F4BEA">
              <w:rPr>
                <w:rFonts w:ascii="Arial" w:hAnsi="Arial" w:cs="Arial"/>
                <w:b/>
                <w:sz w:val="20"/>
                <w:szCs w:val="20"/>
              </w:rPr>
              <w:t xml:space="preserve">Bravo y </w:t>
            </w:r>
            <w:proofErr w:type="spellStart"/>
            <w:r w:rsidR="007F4BEA" w:rsidRPr="007F4BEA">
              <w:rPr>
                <w:rFonts w:ascii="Arial" w:hAnsi="Arial" w:cs="Arial"/>
                <w:b/>
                <w:sz w:val="20"/>
                <w:szCs w:val="20"/>
              </w:rPr>
              <w:t>Lilayu</w:t>
            </w:r>
            <w:proofErr w:type="spellEnd"/>
            <w:r w:rsidR="007F4BEA">
              <w:rPr>
                <w:rFonts w:ascii="Arial" w:hAnsi="Arial" w:cs="Arial"/>
                <w:sz w:val="20"/>
                <w:szCs w:val="20"/>
              </w:rPr>
              <w:t xml:space="preserve"> para intercalar</w:t>
            </w:r>
            <w:r w:rsidR="007F4BEA" w:rsidRPr="007F4BEA">
              <w:rPr>
                <w:rFonts w:ascii="Arial" w:hAnsi="Arial" w:cs="Arial"/>
                <w:sz w:val="20"/>
                <w:szCs w:val="20"/>
              </w:rPr>
              <w:t xml:space="preserve"> en el inciso sexto del artículo 144 quinquies, entre </w:t>
            </w:r>
            <w:proofErr w:type="gramStart"/>
            <w:r w:rsidR="007F4BEA" w:rsidRPr="007F4BEA">
              <w:rPr>
                <w:rFonts w:ascii="Arial" w:hAnsi="Arial" w:cs="Arial"/>
                <w:sz w:val="20"/>
                <w:szCs w:val="20"/>
              </w:rPr>
              <w:t>las frase</w:t>
            </w:r>
            <w:proofErr w:type="gramEnd"/>
            <w:r w:rsidR="007F4BEA" w:rsidRPr="007F4BEA">
              <w:rPr>
                <w:rFonts w:ascii="Arial" w:hAnsi="Arial" w:cs="Arial"/>
                <w:sz w:val="20"/>
                <w:szCs w:val="20"/>
              </w:rPr>
              <w:t xml:space="preserve"> “que incumplan el pago” y “de la prima complementaria” lo siguiente: “, total o parcialmente,”.</w:t>
            </w:r>
          </w:p>
          <w:p w14:paraId="601CB945" w14:textId="77777777" w:rsidR="00AA5FF0" w:rsidRDefault="00AA5FF0" w:rsidP="00820513">
            <w:pPr>
              <w:spacing w:after="0" w:line="240" w:lineRule="auto"/>
              <w:jc w:val="both"/>
              <w:rPr>
                <w:rFonts w:ascii="Arial" w:hAnsi="Arial" w:cs="Arial"/>
                <w:sz w:val="20"/>
                <w:szCs w:val="20"/>
              </w:rPr>
            </w:pPr>
          </w:p>
          <w:p w14:paraId="2A183BE1" w14:textId="73A4DA5C" w:rsidR="00AA5FF0" w:rsidRPr="00AA5FF0" w:rsidRDefault="00B94496" w:rsidP="00AA5FF0">
            <w:pPr>
              <w:spacing w:after="0" w:line="240" w:lineRule="auto"/>
              <w:jc w:val="both"/>
              <w:rPr>
                <w:rFonts w:ascii="Arial" w:hAnsi="Arial" w:cs="Arial"/>
                <w:sz w:val="20"/>
                <w:szCs w:val="20"/>
              </w:rPr>
            </w:pPr>
            <w:r>
              <w:rPr>
                <w:rFonts w:ascii="Arial" w:hAnsi="Arial" w:cs="Arial"/>
                <w:sz w:val="20"/>
                <w:szCs w:val="20"/>
              </w:rPr>
              <w:t>56</w:t>
            </w:r>
            <w:r w:rsidR="00AA5FF0" w:rsidRPr="00AA5FF0">
              <w:rPr>
                <w:rFonts w:ascii="Arial" w:hAnsi="Arial" w:cs="Arial"/>
                <w:sz w:val="20"/>
                <w:szCs w:val="20"/>
              </w:rPr>
              <w:t xml:space="preserve">. </w:t>
            </w:r>
            <w:r w:rsidR="00B367D8">
              <w:rPr>
                <w:rFonts w:ascii="Arial" w:hAnsi="Arial" w:cs="Arial"/>
                <w:sz w:val="20"/>
                <w:szCs w:val="20"/>
              </w:rPr>
              <w:t xml:space="preserve">Del diputado </w:t>
            </w:r>
            <w:r w:rsidR="00AA5FF0" w:rsidRPr="00AA5FF0">
              <w:rPr>
                <w:rFonts w:ascii="Arial" w:hAnsi="Arial" w:cs="Arial"/>
                <w:b/>
                <w:sz w:val="20"/>
                <w:szCs w:val="20"/>
              </w:rPr>
              <w:t>Lagomarsino</w:t>
            </w:r>
            <w:r w:rsidR="00AA5FF0" w:rsidRPr="00AA5FF0">
              <w:rPr>
                <w:rFonts w:ascii="Arial" w:hAnsi="Arial" w:cs="Arial"/>
                <w:sz w:val="20"/>
                <w:szCs w:val="20"/>
              </w:rPr>
              <w:t xml:space="preserve"> para</w:t>
            </w:r>
            <w:r w:rsidR="00AA5FF0">
              <w:rPr>
                <w:rFonts w:ascii="Arial" w:hAnsi="Arial" w:cs="Arial"/>
                <w:sz w:val="20"/>
                <w:szCs w:val="20"/>
              </w:rPr>
              <w:t xml:space="preserve"> reemplazar </w:t>
            </w:r>
            <w:r w:rsidR="00AA5FF0" w:rsidRPr="00AA5FF0">
              <w:rPr>
                <w:rFonts w:ascii="Arial" w:hAnsi="Arial" w:cs="Arial"/>
                <w:sz w:val="20"/>
                <w:szCs w:val="20"/>
              </w:rPr>
              <w:t>el inciso final del artículo 144 quinquies por uno del siguiente tenor:</w:t>
            </w:r>
          </w:p>
          <w:p w14:paraId="0C2ACFA5" w14:textId="77777777" w:rsidR="00AA5FF0" w:rsidRDefault="00C11770" w:rsidP="00AA5FF0">
            <w:pPr>
              <w:spacing w:after="0" w:line="240" w:lineRule="auto"/>
              <w:jc w:val="both"/>
              <w:rPr>
                <w:rFonts w:ascii="Arial" w:hAnsi="Arial" w:cs="Arial"/>
                <w:sz w:val="20"/>
                <w:szCs w:val="20"/>
              </w:rPr>
            </w:pPr>
            <w:r>
              <w:rPr>
                <w:rFonts w:ascii="Arial" w:hAnsi="Arial" w:cs="Arial"/>
                <w:sz w:val="20"/>
                <w:szCs w:val="20"/>
              </w:rPr>
              <w:t xml:space="preserve">   </w:t>
            </w:r>
            <w:r w:rsidR="00AA5FF0" w:rsidRPr="00AA5FF0">
              <w:rPr>
                <w:rFonts w:ascii="Arial" w:hAnsi="Arial" w:cs="Arial"/>
                <w:sz w:val="20"/>
                <w:szCs w:val="20"/>
              </w:rPr>
              <w:t>“Ante el no pago, para inscribirse nuevamente deberá haber solucionado las eventuales deudas que se hubiesen generado durante su adscripción a esta modalidad en períodos anteriores.”</w:t>
            </w:r>
          </w:p>
          <w:p w14:paraId="1D7E6FA0" w14:textId="77777777" w:rsidR="006244F9" w:rsidRDefault="006244F9" w:rsidP="00AA5FF0">
            <w:pPr>
              <w:spacing w:after="0" w:line="240" w:lineRule="auto"/>
              <w:jc w:val="both"/>
              <w:rPr>
                <w:rFonts w:ascii="Arial" w:hAnsi="Arial" w:cs="Arial"/>
                <w:sz w:val="20"/>
                <w:szCs w:val="20"/>
              </w:rPr>
            </w:pPr>
          </w:p>
          <w:p w14:paraId="1659EDD7" w14:textId="77777777" w:rsidR="00B94496" w:rsidRDefault="00B94496" w:rsidP="00AA5FF0">
            <w:pPr>
              <w:spacing w:after="0" w:line="240" w:lineRule="auto"/>
              <w:jc w:val="both"/>
              <w:rPr>
                <w:rFonts w:ascii="Arial" w:hAnsi="Arial" w:cs="Arial"/>
                <w:sz w:val="20"/>
                <w:szCs w:val="20"/>
              </w:rPr>
            </w:pPr>
          </w:p>
          <w:p w14:paraId="130612AC" w14:textId="77777777" w:rsidR="00B94496" w:rsidRDefault="00B94496" w:rsidP="00AA5FF0">
            <w:pPr>
              <w:spacing w:after="0" w:line="240" w:lineRule="auto"/>
              <w:jc w:val="both"/>
              <w:rPr>
                <w:rFonts w:ascii="Arial" w:hAnsi="Arial" w:cs="Arial"/>
                <w:sz w:val="20"/>
                <w:szCs w:val="20"/>
              </w:rPr>
            </w:pPr>
          </w:p>
          <w:p w14:paraId="7B3A2711" w14:textId="70F12B3F" w:rsidR="006244F9" w:rsidRDefault="00B94496" w:rsidP="006244F9">
            <w:pPr>
              <w:spacing w:after="0" w:line="240" w:lineRule="auto"/>
              <w:jc w:val="both"/>
              <w:rPr>
                <w:rFonts w:ascii="Arial" w:hAnsi="Arial" w:cs="Arial"/>
                <w:sz w:val="20"/>
                <w:szCs w:val="20"/>
              </w:rPr>
            </w:pPr>
            <w:r>
              <w:rPr>
                <w:rFonts w:ascii="Arial" w:hAnsi="Arial" w:cs="Arial"/>
                <w:sz w:val="20"/>
                <w:szCs w:val="20"/>
              </w:rPr>
              <w:t>57</w:t>
            </w:r>
            <w:r w:rsidR="006244F9">
              <w:rPr>
                <w:rFonts w:ascii="Arial" w:hAnsi="Arial" w:cs="Arial"/>
                <w:sz w:val="20"/>
                <w:szCs w:val="20"/>
              </w:rPr>
              <w:t xml:space="preserve">. </w:t>
            </w:r>
            <w:r w:rsidR="006244F9" w:rsidRPr="006244F9">
              <w:rPr>
                <w:rFonts w:ascii="Arial" w:hAnsi="Arial" w:cs="Arial"/>
                <w:sz w:val="20"/>
                <w:szCs w:val="20"/>
              </w:rPr>
              <w:t xml:space="preserve">De los diputados y diputadas </w:t>
            </w:r>
            <w:r w:rsidR="006244F9" w:rsidRPr="006244F9">
              <w:rPr>
                <w:rFonts w:ascii="Arial" w:hAnsi="Arial" w:cs="Arial"/>
                <w:b/>
                <w:sz w:val="20"/>
                <w:szCs w:val="20"/>
              </w:rPr>
              <w:t xml:space="preserve">Gazmuri, </w:t>
            </w:r>
            <w:r w:rsidR="006715DC">
              <w:rPr>
                <w:rFonts w:ascii="Arial" w:hAnsi="Arial" w:cs="Arial"/>
                <w:b/>
                <w:sz w:val="20"/>
                <w:szCs w:val="20"/>
              </w:rPr>
              <w:t>Astudillo, Cariola y Palma</w:t>
            </w:r>
            <w:r w:rsidR="006244F9" w:rsidRPr="006244F9">
              <w:rPr>
                <w:rFonts w:ascii="Arial" w:hAnsi="Arial" w:cs="Arial"/>
                <w:b/>
                <w:sz w:val="20"/>
                <w:szCs w:val="20"/>
              </w:rPr>
              <w:t>,</w:t>
            </w:r>
            <w:r w:rsidR="006244F9">
              <w:rPr>
                <w:rFonts w:ascii="Arial" w:hAnsi="Arial" w:cs="Arial"/>
                <w:b/>
                <w:sz w:val="20"/>
                <w:szCs w:val="20"/>
              </w:rPr>
              <w:t xml:space="preserve"> </w:t>
            </w:r>
            <w:r w:rsidR="006244F9">
              <w:rPr>
                <w:rFonts w:ascii="Arial" w:hAnsi="Arial" w:cs="Arial"/>
                <w:sz w:val="20"/>
                <w:szCs w:val="20"/>
              </w:rPr>
              <w:t>pa</w:t>
            </w:r>
            <w:r w:rsidR="006244F9" w:rsidRPr="006244F9">
              <w:rPr>
                <w:rFonts w:ascii="Arial" w:hAnsi="Arial" w:cs="Arial"/>
                <w:sz w:val="20"/>
                <w:szCs w:val="20"/>
              </w:rPr>
              <w:t xml:space="preserve">ra incorporar un inciso final nuevo </w:t>
            </w:r>
            <w:r w:rsidR="006244F9">
              <w:rPr>
                <w:rFonts w:ascii="Arial" w:hAnsi="Arial" w:cs="Arial"/>
                <w:sz w:val="20"/>
                <w:szCs w:val="20"/>
              </w:rPr>
              <w:t>del siguiente tenor</w:t>
            </w:r>
            <w:r w:rsidR="006244F9" w:rsidRPr="006244F9">
              <w:rPr>
                <w:rFonts w:ascii="Arial" w:hAnsi="Arial" w:cs="Arial"/>
                <w:sz w:val="20"/>
                <w:szCs w:val="20"/>
              </w:rPr>
              <w:t xml:space="preserve">: </w:t>
            </w:r>
          </w:p>
          <w:p w14:paraId="7FDE6209" w14:textId="77777777" w:rsidR="006244F9" w:rsidRDefault="006244F9" w:rsidP="006244F9">
            <w:pPr>
              <w:spacing w:after="0" w:line="240" w:lineRule="auto"/>
              <w:jc w:val="both"/>
              <w:rPr>
                <w:rFonts w:ascii="Arial" w:hAnsi="Arial" w:cs="Arial"/>
                <w:sz w:val="20"/>
                <w:szCs w:val="20"/>
              </w:rPr>
            </w:pPr>
            <w:r>
              <w:rPr>
                <w:rFonts w:ascii="Arial" w:hAnsi="Arial" w:cs="Arial"/>
                <w:sz w:val="20"/>
                <w:szCs w:val="20"/>
              </w:rPr>
              <w:t xml:space="preserve">   </w:t>
            </w:r>
            <w:r w:rsidRPr="006244F9">
              <w:rPr>
                <w:rFonts w:ascii="Arial" w:hAnsi="Arial" w:cs="Arial"/>
                <w:sz w:val="20"/>
                <w:szCs w:val="20"/>
              </w:rPr>
              <w:t>“Que la persona afiliada haya dejado de tener acceso a la Modalidad de Cobertura Complementaria, no implicará la afectación de su afiliación ni acceso a coberturas a través del Fondo Nacional de Salud.</w:t>
            </w:r>
          </w:p>
          <w:p w14:paraId="275C09D7" w14:textId="4BACAC71" w:rsidR="006244F9" w:rsidRDefault="006244F9" w:rsidP="006244F9">
            <w:pPr>
              <w:spacing w:after="0" w:line="240" w:lineRule="auto"/>
              <w:jc w:val="both"/>
              <w:rPr>
                <w:rFonts w:ascii="Arial" w:hAnsi="Arial" w:cs="Arial"/>
                <w:sz w:val="20"/>
                <w:szCs w:val="20"/>
              </w:rPr>
            </w:pPr>
          </w:p>
        </w:tc>
      </w:tr>
      <w:tr w:rsidR="001273A4" w:rsidRPr="00B730EE" w14:paraId="0AC8C035" w14:textId="77777777" w:rsidTr="00DB227E">
        <w:trPr>
          <w:trHeight w:val="1134"/>
        </w:trPr>
        <w:tc>
          <w:tcPr>
            <w:tcW w:w="6238" w:type="dxa"/>
          </w:tcPr>
          <w:p w14:paraId="3AB6A254" w14:textId="77777777" w:rsidR="001273A4" w:rsidRDefault="001273A4" w:rsidP="00D34090">
            <w:pPr>
              <w:spacing w:after="0" w:line="240" w:lineRule="auto"/>
              <w:jc w:val="both"/>
              <w:rPr>
                <w:rFonts w:ascii="Arial" w:hAnsi="Arial" w:cs="Arial"/>
                <w:sz w:val="20"/>
                <w:szCs w:val="20"/>
              </w:rPr>
            </w:pPr>
          </w:p>
        </w:tc>
        <w:tc>
          <w:tcPr>
            <w:tcW w:w="6066" w:type="dxa"/>
          </w:tcPr>
          <w:p w14:paraId="55CE7450" w14:textId="77777777" w:rsidR="001273A4" w:rsidRPr="001273A4" w:rsidRDefault="001273A4" w:rsidP="001273A4">
            <w:pPr>
              <w:spacing w:after="0" w:line="240" w:lineRule="auto"/>
              <w:jc w:val="both"/>
              <w:rPr>
                <w:rFonts w:ascii="Arial" w:hAnsi="Arial" w:cs="Arial"/>
                <w:bCs/>
                <w:iCs/>
                <w:sz w:val="20"/>
                <w:szCs w:val="20"/>
                <w:lang w:val="es-ES_tradnl"/>
              </w:rPr>
            </w:pPr>
            <w:r w:rsidRPr="001273A4">
              <w:rPr>
                <w:rFonts w:ascii="Arial" w:hAnsi="Arial" w:cs="Arial"/>
                <w:bCs/>
                <w:iCs/>
                <w:sz w:val="20"/>
                <w:szCs w:val="20"/>
                <w:lang w:val="es-ES_tradnl"/>
              </w:rPr>
              <w:t xml:space="preserve">Artículo 144 </w:t>
            </w:r>
            <w:proofErr w:type="spellStart"/>
            <w:proofErr w:type="gramStart"/>
            <w:r w:rsidRPr="001273A4">
              <w:rPr>
                <w:rFonts w:ascii="Arial" w:hAnsi="Arial" w:cs="Arial"/>
                <w:bCs/>
                <w:iCs/>
                <w:sz w:val="20"/>
                <w:szCs w:val="20"/>
                <w:lang w:val="es-ES_tradnl"/>
              </w:rPr>
              <w:t>sexies</w:t>
            </w:r>
            <w:proofErr w:type="spellEnd"/>
            <w:r w:rsidRPr="001273A4">
              <w:rPr>
                <w:rFonts w:ascii="Arial" w:hAnsi="Arial" w:cs="Arial"/>
                <w:bCs/>
                <w:iCs/>
                <w:sz w:val="20"/>
                <w:szCs w:val="20"/>
                <w:lang w:val="es-ES_tradnl"/>
              </w:rPr>
              <w:t>.-</w:t>
            </w:r>
            <w:proofErr w:type="gramEnd"/>
            <w:r w:rsidRPr="001273A4">
              <w:rPr>
                <w:rFonts w:ascii="Arial" w:hAnsi="Arial" w:cs="Arial"/>
                <w:bCs/>
                <w:iCs/>
                <w:sz w:val="20"/>
                <w:szCs w:val="20"/>
                <w:lang w:val="es-ES_tradnl"/>
              </w:rPr>
              <w:t xml:space="preserve"> El Fondo Nacional de Salud adjudicará mediante licitación pública el otorgamiento de la cobertura financiera complementaria a la que accederán las personas que se inscriban en la Modalidad de Cobertura Complementaria.</w:t>
            </w:r>
          </w:p>
          <w:p w14:paraId="6C5101A5" w14:textId="77777777" w:rsidR="001273A4" w:rsidRPr="001273A4" w:rsidRDefault="001273A4" w:rsidP="001273A4">
            <w:pPr>
              <w:spacing w:after="0" w:line="240" w:lineRule="auto"/>
              <w:jc w:val="both"/>
              <w:rPr>
                <w:rFonts w:ascii="Arial" w:hAnsi="Arial" w:cs="Arial"/>
                <w:bCs/>
                <w:iCs/>
                <w:sz w:val="20"/>
                <w:szCs w:val="20"/>
                <w:lang w:val="es-ES_tradnl"/>
              </w:rPr>
            </w:pPr>
          </w:p>
          <w:p w14:paraId="7AB8F5F2" w14:textId="77777777" w:rsidR="001273A4" w:rsidRPr="001273A4" w:rsidRDefault="001273A4" w:rsidP="001273A4">
            <w:pPr>
              <w:spacing w:after="0" w:line="240" w:lineRule="auto"/>
              <w:jc w:val="both"/>
              <w:rPr>
                <w:rFonts w:ascii="Arial" w:hAnsi="Arial" w:cs="Arial"/>
                <w:bCs/>
                <w:iCs/>
                <w:sz w:val="20"/>
                <w:szCs w:val="20"/>
                <w:lang w:val="es-ES_tradnl"/>
              </w:rPr>
            </w:pPr>
            <w:r w:rsidRPr="001273A4">
              <w:rPr>
                <w:rFonts w:ascii="Arial" w:hAnsi="Arial" w:cs="Arial"/>
                <w:bCs/>
                <w:iCs/>
                <w:sz w:val="20"/>
                <w:szCs w:val="20"/>
                <w:lang w:val="es-ES_tradnl"/>
              </w:rPr>
              <w:t>El proceso de licitación se regirá por las normas y condiciones establecidas en las respectivas Bases, las que deberán ser públicas, contener criterios y requisitos objetivos, y respetar los principios de igualdad y libre concurrencia entre los oferentes.</w:t>
            </w:r>
          </w:p>
          <w:p w14:paraId="24C05168" w14:textId="77777777" w:rsidR="001273A4" w:rsidRPr="001273A4" w:rsidRDefault="001273A4" w:rsidP="001273A4">
            <w:pPr>
              <w:spacing w:after="0" w:line="240" w:lineRule="auto"/>
              <w:jc w:val="both"/>
              <w:rPr>
                <w:rFonts w:ascii="Arial" w:hAnsi="Arial" w:cs="Arial"/>
                <w:bCs/>
                <w:iCs/>
                <w:sz w:val="20"/>
                <w:szCs w:val="20"/>
                <w:lang w:val="es-ES_tradnl"/>
              </w:rPr>
            </w:pPr>
          </w:p>
          <w:p w14:paraId="00FFCC71" w14:textId="77777777" w:rsidR="001273A4" w:rsidRPr="00BA4E57" w:rsidRDefault="001273A4" w:rsidP="001273A4">
            <w:pPr>
              <w:spacing w:after="0" w:line="240" w:lineRule="auto"/>
              <w:jc w:val="both"/>
              <w:rPr>
                <w:rFonts w:ascii="Arial" w:hAnsi="Arial" w:cs="Arial"/>
                <w:b/>
                <w:bCs/>
                <w:iCs/>
                <w:sz w:val="20"/>
                <w:szCs w:val="20"/>
                <w:u w:val="single"/>
                <w:lang w:val="es-ES_tradnl"/>
              </w:rPr>
            </w:pPr>
            <w:r w:rsidRPr="001273A4">
              <w:rPr>
                <w:rFonts w:ascii="Arial" w:hAnsi="Arial" w:cs="Arial"/>
                <w:bCs/>
                <w:iCs/>
                <w:sz w:val="20"/>
                <w:szCs w:val="20"/>
                <w:lang w:val="es-ES_tradnl"/>
              </w:rPr>
              <w:t xml:space="preserve">Las Bases de Licitación para cada proceso serán establecidas por el Fondo Nacional de Salud, </w:t>
            </w:r>
            <w:r w:rsidRPr="00BA4E57">
              <w:rPr>
                <w:rFonts w:ascii="Arial" w:hAnsi="Arial" w:cs="Arial"/>
                <w:b/>
                <w:bCs/>
                <w:iCs/>
                <w:sz w:val="20"/>
                <w:szCs w:val="20"/>
                <w:lang w:val="es-ES_tradnl"/>
              </w:rPr>
              <w:t>mediante resolución</w:t>
            </w:r>
            <w:r w:rsidRPr="00BA4E57">
              <w:rPr>
                <w:rFonts w:ascii="Arial" w:hAnsi="Arial" w:cs="Arial"/>
                <w:b/>
                <w:bCs/>
                <w:iCs/>
                <w:sz w:val="20"/>
                <w:szCs w:val="20"/>
                <w:u w:val="single"/>
                <w:lang w:val="es-ES_tradnl"/>
              </w:rPr>
              <w:t>, que deberá ser suscrita además por la Dirección de Presupuestos.</w:t>
            </w:r>
          </w:p>
          <w:p w14:paraId="7052AD5E" w14:textId="77777777" w:rsidR="001273A4" w:rsidRPr="001273A4" w:rsidRDefault="001273A4" w:rsidP="001273A4">
            <w:pPr>
              <w:spacing w:after="0" w:line="240" w:lineRule="auto"/>
              <w:jc w:val="both"/>
              <w:rPr>
                <w:rFonts w:ascii="Arial" w:hAnsi="Arial" w:cs="Arial"/>
                <w:bCs/>
                <w:iCs/>
                <w:sz w:val="20"/>
                <w:szCs w:val="20"/>
                <w:lang w:val="es-ES_tradnl"/>
              </w:rPr>
            </w:pPr>
          </w:p>
          <w:p w14:paraId="2ED1D055" w14:textId="77777777" w:rsidR="001273A4" w:rsidRPr="001273A4" w:rsidRDefault="001273A4" w:rsidP="001273A4">
            <w:pPr>
              <w:spacing w:after="0" w:line="240" w:lineRule="auto"/>
              <w:jc w:val="both"/>
              <w:rPr>
                <w:rFonts w:ascii="Arial" w:hAnsi="Arial" w:cs="Arial"/>
                <w:bCs/>
                <w:iCs/>
                <w:sz w:val="20"/>
                <w:szCs w:val="20"/>
                <w:lang w:val="es-ES_tradnl"/>
              </w:rPr>
            </w:pPr>
            <w:r w:rsidRPr="001273A4">
              <w:rPr>
                <w:rFonts w:ascii="Arial" w:hAnsi="Arial" w:cs="Arial"/>
                <w:bCs/>
                <w:iCs/>
                <w:sz w:val="20"/>
                <w:szCs w:val="20"/>
                <w:lang w:val="es-ES_tradnl"/>
              </w:rPr>
              <w:t xml:space="preserve">Estas Bases contendrán las condiciones necesarias para la adjudicación de la licitación y la continuidad en la cobertura financiera complementaria de las personas inscritas en esta </w:t>
            </w:r>
            <w:r w:rsidRPr="001273A4">
              <w:rPr>
                <w:rFonts w:ascii="Arial" w:hAnsi="Arial" w:cs="Arial"/>
                <w:bCs/>
                <w:iCs/>
                <w:sz w:val="20"/>
                <w:szCs w:val="20"/>
                <w:lang w:val="es-ES_tradnl"/>
              </w:rPr>
              <w:lastRenderedPageBreak/>
              <w:t>modalidad, debiendo, a lo menos, establecer los siguientes elementos:</w:t>
            </w:r>
          </w:p>
          <w:p w14:paraId="42322286" w14:textId="77777777" w:rsidR="001273A4" w:rsidRPr="001273A4" w:rsidRDefault="001273A4" w:rsidP="001273A4">
            <w:pPr>
              <w:spacing w:after="0" w:line="240" w:lineRule="auto"/>
              <w:jc w:val="both"/>
              <w:rPr>
                <w:rFonts w:ascii="Arial" w:hAnsi="Arial" w:cs="Arial"/>
                <w:bCs/>
                <w:iCs/>
                <w:sz w:val="20"/>
                <w:szCs w:val="20"/>
                <w:lang w:val="es-ES_tradnl"/>
              </w:rPr>
            </w:pPr>
          </w:p>
          <w:p w14:paraId="186339C3" w14:textId="77777777" w:rsidR="001273A4" w:rsidRPr="001273A4" w:rsidRDefault="001273A4" w:rsidP="001273A4">
            <w:pPr>
              <w:spacing w:after="0" w:line="240" w:lineRule="auto"/>
              <w:jc w:val="both"/>
              <w:rPr>
                <w:rFonts w:ascii="Arial" w:hAnsi="Arial" w:cs="Arial"/>
                <w:bCs/>
                <w:iCs/>
                <w:sz w:val="20"/>
                <w:szCs w:val="20"/>
                <w:lang w:val="es-ES_tradnl"/>
              </w:rPr>
            </w:pPr>
            <w:r w:rsidRPr="001273A4">
              <w:rPr>
                <w:rFonts w:ascii="Arial" w:hAnsi="Arial" w:cs="Arial"/>
                <w:bCs/>
                <w:iCs/>
                <w:sz w:val="20"/>
                <w:szCs w:val="20"/>
                <w:lang w:val="es-ES_tradnl"/>
              </w:rPr>
              <w:t>a)</w:t>
            </w:r>
            <w:r w:rsidRPr="001273A4">
              <w:rPr>
                <w:rFonts w:ascii="Arial" w:hAnsi="Arial" w:cs="Arial"/>
                <w:bCs/>
                <w:iCs/>
                <w:sz w:val="20"/>
                <w:szCs w:val="20"/>
                <w:lang w:val="es-ES_tradnl"/>
              </w:rPr>
              <w:tab/>
              <w:t>Las etapas y plazos de la licitación, los plazos y modalidades de aclaración de las Bases, la entrega y la apertura de las ofertas, la evaluación de las ofertas, la adjudicación y la firma del contrato respectivo.</w:t>
            </w:r>
          </w:p>
          <w:p w14:paraId="31ABA177" w14:textId="77777777" w:rsidR="001273A4" w:rsidRPr="001273A4" w:rsidRDefault="001273A4" w:rsidP="001273A4">
            <w:pPr>
              <w:spacing w:after="0" w:line="240" w:lineRule="auto"/>
              <w:jc w:val="both"/>
              <w:rPr>
                <w:rFonts w:ascii="Arial" w:hAnsi="Arial" w:cs="Arial"/>
                <w:bCs/>
                <w:iCs/>
                <w:sz w:val="20"/>
                <w:szCs w:val="20"/>
                <w:lang w:val="es-ES_tradnl"/>
              </w:rPr>
            </w:pPr>
          </w:p>
          <w:p w14:paraId="205E31D7" w14:textId="77777777" w:rsidR="001273A4" w:rsidRPr="001273A4" w:rsidRDefault="001273A4" w:rsidP="001273A4">
            <w:pPr>
              <w:spacing w:after="0" w:line="240" w:lineRule="auto"/>
              <w:jc w:val="both"/>
              <w:rPr>
                <w:rFonts w:ascii="Arial" w:hAnsi="Arial" w:cs="Arial"/>
                <w:bCs/>
                <w:iCs/>
                <w:sz w:val="20"/>
                <w:szCs w:val="20"/>
                <w:lang w:val="es-ES_tradnl"/>
              </w:rPr>
            </w:pPr>
            <w:r w:rsidRPr="001273A4">
              <w:rPr>
                <w:rFonts w:ascii="Arial" w:hAnsi="Arial" w:cs="Arial"/>
                <w:bCs/>
                <w:iCs/>
                <w:sz w:val="20"/>
                <w:szCs w:val="20"/>
                <w:lang w:val="es-ES_tradnl"/>
              </w:rPr>
              <w:t>b)</w:t>
            </w:r>
            <w:r w:rsidRPr="001273A4">
              <w:rPr>
                <w:rFonts w:ascii="Arial" w:hAnsi="Arial" w:cs="Arial"/>
                <w:bCs/>
                <w:iCs/>
                <w:sz w:val="20"/>
                <w:szCs w:val="20"/>
                <w:lang w:val="es-ES_tradnl"/>
              </w:rPr>
              <w:tab/>
              <w:t>Las condiciones y exigencias que deberán cumplir las ofertas.</w:t>
            </w:r>
          </w:p>
          <w:p w14:paraId="58AAD640" w14:textId="77777777" w:rsidR="001273A4" w:rsidRPr="001273A4" w:rsidRDefault="001273A4" w:rsidP="001273A4">
            <w:pPr>
              <w:spacing w:after="0" w:line="240" w:lineRule="auto"/>
              <w:jc w:val="both"/>
              <w:rPr>
                <w:rFonts w:ascii="Arial" w:hAnsi="Arial" w:cs="Arial"/>
                <w:bCs/>
                <w:iCs/>
                <w:sz w:val="20"/>
                <w:szCs w:val="20"/>
                <w:lang w:val="es-ES_tradnl"/>
              </w:rPr>
            </w:pPr>
          </w:p>
          <w:p w14:paraId="2CEA4A97" w14:textId="4712DF5B" w:rsidR="001273A4" w:rsidRPr="001273A4" w:rsidRDefault="001273A4" w:rsidP="001273A4">
            <w:pPr>
              <w:spacing w:after="0" w:line="240" w:lineRule="auto"/>
              <w:jc w:val="both"/>
              <w:rPr>
                <w:rFonts w:ascii="Arial" w:hAnsi="Arial" w:cs="Arial"/>
                <w:bCs/>
                <w:iCs/>
                <w:sz w:val="20"/>
                <w:szCs w:val="20"/>
                <w:lang w:val="es-ES_tradnl"/>
              </w:rPr>
            </w:pPr>
            <w:r w:rsidRPr="001273A4">
              <w:rPr>
                <w:rFonts w:ascii="Arial" w:hAnsi="Arial" w:cs="Arial"/>
                <w:bCs/>
                <w:iCs/>
                <w:sz w:val="20"/>
                <w:szCs w:val="20"/>
                <w:lang w:val="es-ES_tradnl"/>
              </w:rPr>
              <w:t>c)</w:t>
            </w:r>
            <w:r w:rsidRPr="001273A4">
              <w:rPr>
                <w:rFonts w:ascii="Arial" w:hAnsi="Arial" w:cs="Arial"/>
                <w:bCs/>
                <w:iCs/>
                <w:sz w:val="20"/>
                <w:szCs w:val="20"/>
                <w:lang w:val="es-ES_tradnl"/>
              </w:rPr>
              <w:tab/>
              <w:t>Los criterios objetivos que serán considerados para adjudicar la licitación, entre los que deberá incluirse un valor de la prima</w:t>
            </w:r>
            <w:r w:rsidR="00FB4A82">
              <w:rPr>
                <w:rFonts w:ascii="Arial" w:hAnsi="Arial" w:cs="Arial"/>
                <w:bCs/>
                <w:iCs/>
                <w:sz w:val="20"/>
                <w:szCs w:val="20"/>
                <w:lang w:val="es-ES_tradnl"/>
              </w:rPr>
              <w:t xml:space="preserve"> </w:t>
            </w:r>
            <w:r w:rsidR="00FB4A82" w:rsidRPr="00FB4A82">
              <w:rPr>
                <w:rFonts w:ascii="Arial" w:hAnsi="Arial" w:cs="Arial"/>
                <w:b/>
                <w:bCs/>
                <w:iCs/>
                <w:sz w:val="20"/>
                <w:szCs w:val="20"/>
                <w:lang w:val="es-ES_tradnl"/>
              </w:rPr>
              <w:t>(*)</w:t>
            </w:r>
            <w:r w:rsidRPr="001273A4">
              <w:rPr>
                <w:rFonts w:ascii="Arial" w:hAnsi="Arial" w:cs="Arial"/>
                <w:bCs/>
                <w:iCs/>
                <w:sz w:val="20"/>
                <w:szCs w:val="20"/>
                <w:lang w:val="es-ES_tradnl"/>
              </w:rPr>
              <w:t>.</w:t>
            </w:r>
          </w:p>
          <w:p w14:paraId="333C4791" w14:textId="77777777" w:rsidR="001273A4" w:rsidRPr="001273A4" w:rsidRDefault="001273A4" w:rsidP="001273A4">
            <w:pPr>
              <w:spacing w:after="0" w:line="240" w:lineRule="auto"/>
              <w:jc w:val="both"/>
              <w:rPr>
                <w:rFonts w:ascii="Arial" w:hAnsi="Arial" w:cs="Arial"/>
                <w:bCs/>
                <w:iCs/>
                <w:sz w:val="20"/>
                <w:szCs w:val="20"/>
                <w:lang w:val="es-ES_tradnl"/>
              </w:rPr>
            </w:pPr>
          </w:p>
          <w:p w14:paraId="2A924ECF" w14:textId="77777777" w:rsidR="001273A4" w:rsidRPr="001273A4" w:rsidRDefault="001273A4" w:rsidP="001273A4">
            <w:pPr>
              <w:spacing w:after="0" w:line="240" w:lineRule="auto"/>
              <w:jc w:val="both"/>
              <w:rPr>
                <w:rFonts w:ascii="Arial" w:hAnsi="Arial" w:cs="Arial"/>
                <w:bCs/>
                <w:iCs/>
                <w:sz w:val="20"/>
                <w:szCs w:val="20"/>
                <w:lang w:val="es-ES_tradnl"/>
              </w:rPr>
            </w:pPr>
            <w:r w:rsidRPr="001273A4">
              <w:rPr>
                <w:rFonts w:ascii="Arial" w:hAnsi="Arial" w:cs="Arial"/>
                <w:bCs/>
                <w:iCs/>
                <w:sz w:val="20"/>
                <w:szCs w:val="20"/>
                <w:lang w:val="es-ES_tradnl"/>
              </w:rPr>
              <w:t>d)</w:t>
            </w:r>
            <w:r w:rsidRPr="001273A4">
              <w:rPr>
                <w:rFonts w:ascii="Arial" w:hAnsi="Arial" w:cs="Arial"/>
                <w:bCs/>
                <w:iCs/>
                <w:sz w:val="20"/>
                <w:szCs w:val="20"/>
                <w:lang w:val="es-ES_tradnl"/>
              </w:rPr>
              <w:tab/>
              <w:t>La forma de designación de las comisiones evaluadoras.</w:t>
            </w:r>
          </w:p>
          <w:p w14:paraId="49E61977" w14:textId="77777777" w:rsidR="001273A4" w:rsidRPr="001273A4" w:rsidRDefault="001273A4" w:rsidP="001273A4">
            <w:pPr>
              <w:spacing w:after="0" w:line="240" w:lineRule="auto"/>
              <w:jc w:val="both"/>
              <w:rPr>
                <w:rFonts w:ascii="Arial" w:hAnsi="Arial" w:cs="Arial"/>
                <w:bCs/>
                <w:iCs/>
                <w:sz w:val="20"/>
                <w:szCs w:val="20"/>
                <w:lang w:val="es-ES_tradnl"/>
              </w:rPr>
            </w:pPr>
          </w:p>
          <w:p w14:paraId="1B6BC1E6" w14:textId="72EC491F" w:rsidR="001273A4" w:rsidRPr="001273A4" w:rsidRDefault="001273A4" w:rsidP="001273A4">
            <w:pPr>
              <w:spacing w:after="0" w:line="240" w:lineRule="auto"/>
              <w:jc w:val="both"/>
              <w:rPr>
                <w:rFonts w:ascii="Arial" w:hAnsi="Arial" w:cs="Arial"/>
                <w:bCs/>
                <w:iCs/>
                <w:sz w:val="20"/>
                <w:szCs w:val="20"/>
                <w:lang w:val="es-ES_tradnl"/>
              </w:rPr>
            </w:pPr>
            <w:r w:rsidRPr="001273A4">
              <w:rPr>
                <w:rFonts w:ascii="Arial" w:hAnsi="Arial" w:cs="Arial"/>
                <w:bCs/>
                <w:iCs/>
                <w:sz w:val="20"/>
                <w:szCs w:val="20"/>
                <w:lang w:val="es-ES_tradnl"/>
              </w:rPr>
              <w:t>e)</w:t>
            </w:r>
            <w:r w:rsidRPr="001273A4">
              <w:rPr>
                <w:rFonts w:ascii="Arial" w:hAnsi="Arial" w:cs="Arial"/>
                <w:bCs/>
                <w:iCs/>
                <w:sz w:val="20"/>
                <w:szCs w:val="20"/>
                <w:lang w:val="es-ES_tradnl"/>
              </w:rPr>
              <w:tab/>
            </w:r>
            <w:r w:rsidRPr="00053549">
              <w:rPr>
                <w:rFonts w:ascii="Arial" w:hAnsi="Arial" w:cs="Arial"/>
                <w:b/>
                <w:bCs/>
                <w:iCs/>
                <w:sz w:val="20"/>
                <w:szCs w:val="20"/>
                <w:lang w:val="es-ES_tradnl"/>
              </w:rPr>
              <w:t>El plazo de duración del contrato</w:t>
            </w:r>
            <w:r w:rsidR="00375476">
              <w:rPr>
                <w:rFonts w:ascii="Arial" w:hAnsi="Arial" w:cs="Arial"/>
                <w:b/>
                <w:bCs/>
                <w:iCs/>
                <w:sz w:val="20"/>
                <w:szCs w:val="20"/>
                <w:lang w:val="es-ES_tradnl"/>
              </w:rPr>
              <w:t xml:space="preserve"> (*)</w:t>
            </w:r>
            <w:r w:rsidRPr="00053549">
              <w:rPr>
                <w:rFonts w:ascii="Arial" w:hAnsi="Arial" w:cs="Arial"/>
                <w:b/>
                <w:bCs/>
                <w:iCs/>
                <w:sz w:val="20"/>
                <w:szCs w:val="20"/>
                <w:lang w:val="es-ES_tradnl"/>
              </w:rPr>
              <w:t>.</w:t>
            </w:r>
          </w:p>
          <w:p w14:paraId="0FFA5BF7" w14:textId="77777777" w:rsidR="001273A4" w:rsidRPr="001273A4" w:rsidRDefault="001273A4" w:rsidP="001273A4">
            <w:pPr>
              <w:spacing w:after="0" w:line="240" w:lineRule="auto"/>
              <w:jc w:val="both"/>
              <w:rPr>
                <w:rFonts w:ascii="Arial" w:hAnsi="Arial" w:cs="Arial"/>
                <w:bCs/>
                <w:iCs/>
                <w:sz w:val="20"/>
                <w:szCs w:val="20"/>
                <w:lang w:val="es-ES_tradnl"/>
              </w:rPr>
            </w:pPr>
          </w:p>
          <w:p w14:paraId="12A6CA2E" w14:textId="77777777" w:rsidR="001273A4" w:rsidRPr="001273A4" w:rsidRDefault="001273A4" w:rsidP="001273A4">
            <w:pPr>
              <w:spacing w:after="0" w:line="240" w:lineRule="auto"/>
              <w:jc w:val="both"/>
              <w:rPr>
                <w:rFonts w:ascii="Arial" w:hAnsi="Arial" w:cs="Arial"/>
                <w:bCs/>
                <w:iCs/>
                <w:sz w:val="20"/>
                <w:szCs w:val="20"/>
                <w:lang w:val="es-ES_tradnl"/>
              </w:rPr>
            </w:pPr>
            <w:r w:rsidRPr="001273A4">
              <w:rPr>
                <w:rFonts w:ascii="Arial" w:hAnsi="Arial" w:cs="Arial"/>
                <w:bCs/>
                <w:iCs/>
                <w:sz w:val="20"/>
                <w:szCs w:val="20"/>
                <w:lang w:val="es-ES_tradnl"/>
              </w:rPr>
              <w:t xml:space="preserve">f) Las condiciones de otorgamiento de la cobertura financiera complementaria </w:t>
            </w:r>
            <w:r w:rsidRPr="00FB4A82">
              <w:rPr>
                <w:rFonts w:ascii="Arial" w:hAnsi="Arial" w:cs="Arial"/>
                <w:b/>
                <w:bCs/>
                <w:iCs/>
                <w:sz w:val="20"/>
                <w:szCs w:val="20"/>
                <w:lang w:val="es-ES_tradnl"/>
              </w:rPr>
              <w:t>y de la protección financiera especial</w:t>
            </w:r>
            <w:r w:rsidRPr="001273A4">
              <w:rPr>
                <w:rFonts w:ascii="Arial" w:hAnsi="Arial" w:cs="Arial"/>
                <w:bCs/>
                <w:iCs/>
                <w:sz w:val="20"/>
                <w:szCs w:val="20"/>
                <w:lang w:val="es-ES_tradnl"/>
              </w:rPr>
              <w:t xml:space="preserve">, incluyendo el deducible conforme al artículo 144 </w:t>
            </w:r>
            <w:proofErr w:type="spellStart"/>
            <w:r w:rsidRPr="001273A4">
              <w:rPr>
                <w:rFonts w:ascii="Arial" w:hAnsi="Arial" w:cs="Arial"/>
                <w:bCs/>
                <w:iCs/>
                <w:sz w:val="20"/>
                <w:szCs w:val="20"/>
                <w:lang w:val="es-ES_tradnl"/>
              </w:rPr>
              <w:t>quáter</w:t>
            </w:r>
            <w:proofErr w:type="spellEnd"/>
            <w:r w:rsidRPr="001273A4">
              <w:rPr>
                <w:rFonts w:ascii="Arial" w:hAnsi="Arial" w:cs="Arial"/>
                <w:bCs/>
                <w:iCs/>
                <w:sz w:val="20"/>
                <w:szCs w:val="20"/>
                <w:lang w:val="es-ES_tradnl"/>
              </w:rPr>
              <w:t>, el que deberá establecerse en proporción a la prima complementaria.</w:t>
            </w:r>
          </w:p>
          <w:p w14:paraId="23A70A13" w14:textId="77777777" w:rsidR="001273A4" w:rsidRDefault="001273A4" w:rsidP="001273A4">
            <w:pPr>
              <w:spacing w:after="0" w:line="240" w:lineRule="auto"/>
              <w:jc w:val="both"/>
              <w:rPr>
                <w:rFonts w:ascii="Arial" w:hAnsi="Arial" w:cs="Arial"/>
                <w:bCs/>
                <w:iCs/>
                <w:sz w:val="20"/>
                <w:szCs w:val="20"/>
                <w:lang w:val="es-ES_tradnl"/>
              </w:rPr>
            </w:pPr>
          </w:p>
          <w:p w14:paraId="53C41580" w14:textId="77777777" w:rsidR="004606C0" w:rsidRDefault="004606C0" w:rsidP="001273A4">
            <w:pPr>
              <w:spacing w:after="0" w:line="240" w:lineRule="auto"/>
              <w:jc w:val="both"/>
              <w:rPr>
                <w:rFonts w:ascii="Arial" w:hAnsi="Arial" w:cs="Arial"/>
                <w:bCs/>
                <w:iCs/>
                <w:sz w:val="20"/>
                <w:szCs w:val="20"/>
                <w:lang w:val="es-ES_tradnl"/>
              </w:rPr>
            </w:pPr>
          </w:p>
          <w:p w14:paraId="6984EA3C" w14:textId="77777777" w:rsidR="004606C0" w:rsidRDefault="004606C0" w:rsidP="001273A4">
            <w:pPr>
              <w:spacing w:after="0" w:line="240" w:lineRule="auto"/>
              <w:jc w:val="both"/>
              <w:rPr>
                <w:rFonts w:ascii="Arial" w:hAnsi="Arial" w:cs="Arial"/>
                <w:bCs/>
                <w:iCs/>
                <w:sz w:val="20"/>
                <w:szCs w:val="20"/>
                <w:lang w:val="es-ES_tradnl"/>
              </w:rPr>
            </w:pPr>
          </w:p>
          <w:p w14:paraId="419A62B0" w14:textId="77777777" w:rsidR="004606C0" w:rsidRDefault="004606C0" w:rsidP="001273A4">
            <w:pPr>
              <w:spacing w:after="0" w:line="240" w:lineRule="auto"/>
              <w:jc w:val="both"/>
              <w:rPr>
                <w:rFonts w:ascii="Arial" w:hAnsi="Arial" w:cs="Arial"/>
                <w:bCs/>
                <w:iCs/>
                <w:sz w:val="20"/>
                <w:szCs w:val="20"/>
                <w:lang w:val="es-ES_tradnl"/>
              </w:rPr>
            </w:pPr>
          </w:p>
          <w:p w14:paraId="63B97EC0" w14:textId="77777777" w:rsidR="004606C0" w:rsidRDefault="004606C0" w:rsidP="001273A4">
            <w:pPr>
              <w:spacing w:after="0" w:line="240" w:lineRule="auto"/>
              <w:jc w:val="both"/>
              <w:rPr>
                <w:rFonts w:ascii="Arial" w:hAnsi="Arial" w:cs="Arial"/>
                <w:bCs/>
                <w:iCs/>
                <w:sz w:val="20"/>
                <w:szCs w:val="20"/>
                <w:lang w:val="es-ES_tradnl"/>
              </w:rPr>
            </w:pPr>
          </w:p>
          <w:p w14:paraId="69F5E776" w14:textId="77777777" w:rsidR="004606C0" w:rsidRDefault="004606C0" w:rsidP="001273A4">
            <w:pPr>
              <w:spacing w:after="0" w:line="240" w:lineRule="auto"/>
              <w:jc w:val="both"/>
              <w:rPr>
                <w:rFonts w:ascii="Arial" w:hAnsi="Arial" w:cs="Arial"/>
                <w:bCs/>
                <w:iCs/>
                <w:sz w:val="20"/>
                <w:szCs w:val="20"/>
                <w:lang w:val="es-ES_tradnl"/>
              </w:rPr>
            </w:pPr>
          </w:p>
          <w:p w14:paraId="17F22B8D" w14:textId="77777777" w:rsidR="004606C0" w:rsidRDefault="004606C0" w:rsidP="001273A4">
            <w:pPr>
              <w:spacing w:after="0" w:line="240" w:lineRule="auto"/>
              <w:jc w:val="both"/>
              <w:rPr>
                <w:rFonts w:ascii="Arial" w:hAnsi="Arial" w:cs="Arial"/>
                <w:bCs/>
                <w:iCs/>
                <w:sz w:val="20"/>
                <w:szCs w:val="20"/>
                <w:lang w:val="es-ES_tradnl"/>
              </w:rPr>
            </w:pPr>
          </w:p>
          <w:p w14:paraId="2BE59C7F" w14:textId="77777777" w:rsidR="004606C0" w:rsidRDefault="004606C0" w:rsidP="001273A4">
            <w:pPr>
              <w:spacing w:after="0" w:line="240" w:lineRule="auto"/>
              <w:jc w:val="both"/>
              <w:rPr>
                <w:rFonts w:ascii="Arial" w:hAnsi="Arial" w:cs="Arial"/>
                <w:bCs/>
                <w:iCs/>
                <w:sz w:val="20"/>
                <w:szCs w:val="20"/>
                <w:lang w:val="es-ES_tradnl"/>
              </w:rPr>
            </w:pPr>
          </w:p>
          <w:p w14:paraId="0F5BB01C" w14:textId="77777777" w:rsidR="004606C0" w:rsidRDefault="004606C0" w:rsidP="001273A4">
            <w:pPr>
              <w:spacing w:after="0" w:line="240" w:lineRule="auto"/>
              <w:jc w:val="both"/>
              <w:rPr>
                <w:rFonts w:ascii="Arial" w:hAnsi="Arial" w:cs="Arial"/>
                <w:bCs/>
                <w:iCs/>
                <w:sz w:val="20"/>
                <w:szCs w:val="20"/>
                <w:lang w:val="es-ES_tradnl"/>
              </w:rPr>
            </w:pPr>
          </w:p>
          <w:p w14:paraId="02EEEA93" w14:textId="77777777" w:rsidR="004606C0" w:rsidRDefault="004606C0" w:rsidP="001273A4">
            <w:pPr>
              <w:spacing w:after="0" w:line="240" w:lineRule="auto"/>
              <w:jc w:val="both"/>
              <w:rPr>
                <w:rFonts w:ascii="Arial" w:hAnsi="Arial" w:cs="Arial"/>
                <w:bCs/>
                <w:iCs/>
                <w:sz w:val="20"/>
                <w:szCs w:val="20"/>
                <w:lang w:val="es-ES_tradnl"/>
              </w:rPr>
            </w:pPr>
          </w:p>
          <w:p w14:paraId="65D81CE6" w14:textId="77777777" w:rsidR="004606C0" w:rsidRDefault="004606C0" w:rsidP="001273A4">
            <w:pPr>
              <w:spacing w:after="0" w:line="240" w:lineRule="auto"/>
              <w:jc w:val="both"/>
              <w:rPr>
                <w:rFonts w:ascii="Arial" w:hAnsi="Arial" w:cs="Arial"/>
                <w:bCs/>
                <w:iCs/>
                <w:sz w:val="20"/>
                <w:szCs w:val="20"/>
                <w:lang w:val="es-ES_tradnl"/>
              </w:rPr>
            </w:pPr>
          </w:p>
          <w:p w14:paraId="6ADFC403" w14:textId="77777777" w:rsidR="004606C0" w:rsidRDefault="004606C0" w:rsidP="001273A4">
            <w:pPr>
              <w:spacing w:after="0" w:line="240" w:lineRule="auto"/>
              <w:jc w:val="both"/>
              <w:rPr>
                <w:rFonts w:ascii="Arial" w:hAnsi="Arial" w:cs="Arial"/>
                <w:bCs/>
                <w:iCs/>
                <w:sz w:val="20"/>
                <w:szCs w:val="20"/>
                <w:lang w:val="es-ES_tradnl"/>
              </w:rPr>
            </w:pPr>
          </w:p>
          <w:p w14:paraId="470FFE64" w14:textId="77777777" w:rsidR="004606C0" w:rsidRDefault="004606C0" w:rsidP="001273A4">
            <w:pPr>
              <w:spacing w:after="0" w:line="240" w:lineRule="auto"/>
              <w:jc w:val="both"/>
              <w:rPr>
                <w:rFonts w:ascii="Arial" w:hAnsi="Arial" w:cs="Arial"/>
                <w:bCs/>
                <w:iCs/>
                <w:sz w:val="20"/>
                <w:szCs w:val="20"/>
                <w:lang w:val="es-ES_tradnl"/>
              </w:rPr>
            </w:pPr>
          </w:p>
          <w:p w14:paraId="3102DB10" w14:textId="77777777" w:rsidR="004606C0" w:rsidRDefault="004606C0" w:rsidP="001273A4">
            <w:pPr>
              <w:spacing w:after="0" w:line="240" w:lineRule="auto"/>
              <w:jc w:val="both"/>
              <w:rPr>
                <w:rFonts w:ascii="Arial" w:hAnsi="Arial" w:cs="Arial"/>
                <w:bCs/>
                <w:iCs/>
                <w:sz w:val="20"/>
                <w:szCs w:val="20"/>
                <w:lang w:val="es-ES_tradnl"/>
              </w:rPr>
            </w:pPr>
          </w:p>
          <w:p w14:paraId="2D9ADDFD" w14:textId="77777777" w:rsidR="004606C0" w:rsidRDefault="004606C0" w:rsidP="001273A4">
            <w:pPr>
              <w:spacing w:after="0" w:line="240" w:lineRule="auto"/>
              <w:jc w:val="both"/>
              <w:rPr>
                <w:rFonts w:ascii="Arial" w:hAnsi="Arial" w:cs="Arial"/>
                <w:bCs/>
                <w:iCs/>
                <w:sz w:val="20"/>
                <w:szCs w:val="20"/>
                <w:lang w:val="es-ES_tradnl"/>
              </w:rPr>
            </w:pPr>
          </w:p>
          <w:p w14:paraId="0C38D455" w14:textId="77777777" w:rsidR="004606C0" w:rsidRDefault="004606C0" w:rsidP="001273A4">
            <w:pPr>
              <w:spacing w:after="0" w:line="240" w:lineRule="auto"/>
              <w:jc w:val="both"/>
              <w:rPr>
                <w:rFonts w:ascii="Arial" w:hAnsi="Arial" w:cs="Arial"/>
                <w:bCs/>
                <w:iCs/>
                <w:sz w:val="20"/>
                <w:szCs w:val="20"/>
                <w:lang w:val="es-ES_tradnl"/>
              </w:rPr>
            </w:pPr>
          </w:p>
          <w:p w14:paraId="64C87506" w14:textId="77777777" w:rsidR="004606C0" w:rsidRPr="001273A4" w:rsidRDefault="004606C0" w:rsidP="001273A4">
            <w:pPr>
              <w:spacing w:after="0" w:line="240" w:lineRule="auto"/>
              <w:jc w:val="both"/>
              <w:rPr>
                <w:rFonts w:ascii="Arial" w:hAnsi="Arial" w:cs="Arial"/>
                <w:bCs/>
                <w:iCs/>
                <w:sz w:val="20"/>
                <w:szCs w:val="20"/>
                <w:lang w:val="es-ES_tradnl"/>
              </w:rPr>
            </w:pPr>
          </w:p>
          <w:p w14:paraId="5A3A39B1" w14:textId="77777777" w:rsidR="001273A4" w:rsidRPr="001273A4" w:rsidRDefault="001273A4" w:rsidP="001273A4">
            <w:pPr>
              <w:spacing w:after="0" w:line="240" w:lineRule="auto"/>
              <w:jc w:val="both"/>
              <w:rPr>
                <w:rFonts w:ascii="Arial" w:hAnsi="Arial" w:cs="Arial"/>
                <w:bCs/>
                <w:iCs/>
                <w:sz w:val="20"/>
                <w:szCs w:val="20"/>
                <w:lang w:val="es-ES_tradnl"/>
              </w:rPr>
            </w:pPr>
            <w:r w:rsidRPr="001273A4">
              <w:rPr>
                <w:rFonts w:ascii="Arial" w:hAnsi="Arial" w:cs="Arial"/>
                <w:bCs/>
                <w:iCs/>
                <w:sz w:val="20"/>
                <w:szCs w:val="20"/>
                <w:lang w:val="es-ES_tradnl"/>
              </w:rPr>
              <w:t>g)</w:t>
            </w:r>
            <w:r w:rsidRPr="001273A4">
              <w:rPr>
                <w:rFonts w:ascii="Arial" w:hAnsi="Arial" w:cs="Arial"/>
                <w:bCs/>
                <w:iCs/>
                <w:sz w:val="20"/>
                <w:szCs w:val="20"/>
                <w:lang w:val="es-ES_tradnl"/>
              </w:rPr>
              <w:tab/>
            </w:r>
            <w:r w:rsidRPr="00DF6F05">
              <w:rPr>
                <w:rFonts w:ascii="Arial" w:hAnsi="Arial" w:cs="Arial"/>
                <w:b/>
                <w:bCs/>
                <w:iCs/>
                <w:sz w:val="20"/>
                <w:szCs w:val="20"/>
                <w:lang w:val="es-ES_tradnl"/>
              </w:rPr>
              <w:t>Las condiciones y exigencias que deberán cumplir las compañías de seguros</w:t>
            </w:r>
            <w:r w:rsidRPr="001273A4">
              <w:rPr>
                <w:rFonts w:ascii="Arial" w:hAnsi="Arial" w:cs="Arial"/>
                <w:bCs/>
                <w:iCs/>
                <w:sz w:val="20"/>
                <w:szCs w:val="20"/>
                <w:lang w:val="es-ES_tradnl"/>
              </w:rPr>
              <w:t xml:space="preserve"> tanto al momento de participar en los procesos licitatorios como durante la ejecución del contrato adjudicado. Entre las condiciones y exigencias que deberán establecerse, estarán aquellas referidas a la o las clasificaciones de riesgo mínimas con las que deberá contar cada oferente al momento de la licitación, el patrimonio mínimo y el patrimonio de riesgo que pueda requerirse especialmente para la oferta de esta cobertura, las reservas técnicas, los instrumentos, activos y límites de inversión que determine la Comisión para el Mercado Financiero de acuerdo con las normas del decreto con fuerza de ley </w:t>
            </w:r>
            <w:proofErr w:type="spellStart"/>
            <w:r w:rsidRPr="001273A4">
              <w:rPr>
                <w:rFonts w:ascii="Arial" w:hAnsi="Arial" w:cs="Arial"/>
                <w:bCs/>
                <w:iCs/>
                <w:sz w:val="20"/>
                <w:szCs w:val="20"/>
                <w:lang w:val="es-ES_tradnl"/>
              </w:rPr>
              <w:t>Nº</w:t>
            </w:r>
            <w:proofErr w:type="spellEnd"/>
            <w:r w:rsidRPr="001273A4">
              <w:rPr>
                <w:rFonts w:ascii="Arial" w:hAnsi="Arial" w:cs="Arial"/>
                <w:bCs/>
                <w:iCs/>
                <w:sz w:val="20"/>
                <w:szCs w:val="20"/>
                <w:lang w:val="es-ES_tradnl"/>
              </w:rPr>
              <w:t xml:space="preserve"> 251, de 1931, del Ministerio de Hacienda. Sin perjuicio de lo anterior, no podrán participar en la licitación aquellas compañías de seguros que se encuentren al momento de iniciado el proceso de licitación o se hayan encontrado dentro de los últimos doce meses anteriores, en alguna de las situaciones descritas en el Título IV del mismo texto legal.</w:t>
            </w:r>
          </w:p>
          <w:p w14:paraId="06C41D63" w14:textId="77777777" w:rsidR="001273A4" w:rsidRPr="001273A4" w:rsidRDefault="001273A4" w:rsidP="001273A4">
            <w:pPr>
              <w:spacing w:after="0" w:line="240" w:lineRule="auto"/>
              <w:jc w:val="both"/>
              <w:rPr>
                <w:rFonts w:ascii="Arial" w:hAnsi="Arial" w:cs="Arial"/>
                <w:bCs/>
                <w:iCs/>
                <w:sz w:val="20"/>
                <w:szCs w:val="20"/>
                <w:lang w:val="es-ES_tradnl"/>
              </w:rPr>
            </w:pPr>
          </w:p>
          <w:p w14:paraId="2CA80987" w14:textId="77777777" w:rsidR="001273A4" w:rsidRPr="001273A4" w:rsidRDefault="001273A4" w:rsidP="001273A4">
            <w:pPr>
              <w:spacing w:after="0" w:line="240" w:lineRule="auto"/>
              <w:jc w:val="both"/>
              <w:rPr>
                <w:rFonts w:ascii="Arial" w:hAnsi="Arial" w:cs="Arial"/>
                <w:bCs/>
                <w:iCs/>
                <w:sz w:val="20"/>
                <w:szCs w:val="20"/>
                <w:lang w:val="es-ES_tradnl"/>
              </w:rPr>
            </w:pPr>
            <w:r w:rsidRPr="001273A4">
              <w:rPr>
                <w:rFonts w:ascii="Arial" w:hAnsi="Arial" w:cs="Arial"/>
                <w:bCs/>
                <w:iCs/>
                <w:sz w:val="20"/>
                <w:szCs w:val="20"/>
                <w:lang w:val="es-ES_tradnl"/>
              </w:rPr>
              <w:t>h)</w:t>
            </w:r>
            <w:r w:rsidRPr="001273A4">
              <w:rPr>
                <w:rFonts w:ascii="Arial" w:hAnsi="Arial" w:cs="Arial"/>
                <w:bCs/>
                <w:iCs/>
                <w:sz w:val="20"/>
                <w:szCs w:val="20"/>
                <w:lang w:val="es-ES_tradnl"/>
              </w:rPr>
              <w:tab/>
              <w:t>La determinación de las medidas a aplicar en los casos de incumplimiento del contrato y de las causales expresas en que dichas medidas deberán fundarse, así como el procedimiento para su aplicación.</w:t>
            </w:r>
          </w:p>
          <w:p w14:paraId="45823A1D" w14:textId="77777777" w:rsidR="001273A4" w:rsidRPr="001273A4" w:rsidRDefault="001273A4" w:rsidP="001273A4">
            <w:pPr>
              <w:spacing w:after="0" w:line="240" w:lineRule="auto"/>
              <w:jc w:val="both"/>
              <w:rPr>
                <w:rFonts w:ascii="Arial" w:hAnsi="Arial" w:cs="Arial"/>
                <w:bCs/>
                <w:iCs/>
                <w:sz w:val="20"/>
                <w:szCs w:val="20"/>
                <w:lang w:val="es-ES_tradnl"/>
              </w:rPr>
            </w:pPr>
          </w:p>
          <w:p w14:paraId="2FFC3B9C" w14:textId="77777777" w:rsidR="001273A4" w:rsidRPr="001273A4" w:rsidRDefault="001273A4" w:rsidP="001273A4">
            <w:pPr>
              <w:spacing w:after="0" w:line="240" w:lineRule="auto"/>
              <w:jc w:val="both"/>
              <w:rPr>
                <w:rFonts w:ascii="Arial" w:hAnsi="Arial" w:cs="Arial"/>
                <w:bCs/>
                <w:iCs/>
                <w:sz w:val="20"/>
                <w:szCs w:val="20"/>
                <w:lang w:val="es-ES_tradnl"/>
              </w:rPr>
            </w:pPr>
            <w:r w:rsidRPr="001273A4">
              <w:rPr>
                <w:rFonts w:ascii="Arial" w:hAnsi="Arial" w:cs="Arial"/>
                <w:bCs/>
                <w:iCs/>
                <w:sz w:val="20"/>
                <w:szCs w:val="20"/>
                <w:lang w:val="es-ES_tradnl"/>
              </w:rPr>
              <w:t>i)</w:t>
            </w:r>
            <w:r w:rsidRPr="001273A4">
              <w:rPr>
                <w:rFonts w:ascii="Arial" w:hAnsi="Arial" w:cs="Arial"/>
                <w:bCs/>
                <w:iCs/>
                <w:sz w:val="20"/>
                <w:szCs w:val="20"/>
                <w:lang w:val="es-ES_tradnl"/>
              </w:rPr>
              <w:tab/>
              <w:t>Las modificaciones y las causales de terminación de los contratos.</w:t>
            </w:r>
          </w:p>
          <w:p w14:paraId="7A8797AD" w14:textId="77777777" w:rsidR="001273A4" w:rsidRPr="001273A4" w:rsidRDefault="001273A4" w:rsidP="001273A4">
            <w:pPr>
              <w:spacing w:after="0" w:line="240" w:lineRule="auto"/>
              <w:jc w:val="both"/>
              <w:rPr>
                <w:rFonts w:ascii="Arial" w:hAnsi="Arial" w:cs="Arial"/>
                <w:bCs/>
                <w:iCs/>
                <w:sz w:val="20"/>
                <w:szCs w:val="20"/>
                <w:lang w:val="es-ES_tradnl"/>
              </w:rPr>
            </w:pPr>
          </w:p>
          <w:p w14:paraId="3ED2B70B" w14:textId="77777777" w:rsidR="001273A4" w:rsidRPr="00DA52BA" w:rsidRDefault="001273A4" w:rsidP="001273A4">
            <w:pPr>
              <w:spacing w:after="0" w:line="240" w:lineRule="auto"/>
              <w:jc w:val="both"/>
              <w:rPr>
                <w:rFonts w:ascii="Arial" w:hAnsi="Arial" w:cs="Arial"/>
                <w:b/>
                <w:bCs/>
                <w:iCs/>
                <w:sz w:val="20"/>
                <w:szCs w:val="20"/>
                <w:lang w:val="es-ES_tradnl"/>
              </w:rPr>
            </w:pPr>
            <w:r w:rsidRPr="00DA52BA">
              <w:rPr>
                <w:rFonts w:ascii="Arial" w:hAnsi="Arial" w:cs="Arial"/>
                <w:b/>
                <w:bCs/>
                <w:iCs/>
                <w:sz w:val="20"/>
                <w:szCs w:val="20"/>
                <w:lang w:val="es-ES_tradnl"/>
              </w:rPr>
              <w:t>j) Las características y condiciones generales de la póliza, incluyendo el porcentaje de cobertura financiera complementaria, el valor referencial de la prima y las fórmulas de adecuación de esta última.</w:t>
            </w:r>
          </w:p>
          <w:p w14:paraId="34C4E9C1" w14:textId="77777777" w:rsidR="001273A4" w:rsidRPr="001273A4" w:rsidRDefault="001273A4" w:rsidP="001273A4">
            <w:pPr>
              <w:spacing w:after="0" w:line="240" w:lineRule="auto"/>
              <w:jc w:val="both"/>
              <w:rPr>
                <w:rFonts w:ascii="Arial" w:hAnsi="Arial" w:cs="Arial"/>
                <w:bCs/>
                <w:iCs/>
                <w:sz w:val="20"/>
                <w:szCs w:val="20"/>
                <w:lang w:val="es-ES_tradnl"/>
              </w:rPr>
            </w:pPr>
          </w:p>
          <w:p w14:paraId="014852E8" w14:textId="77777777" w:rsidR="001273A4" w:rsidRPr="001273A4" w:rsidRDefault="001273A4" w:rsidP="001273A4">
            <w:pPr>
              <w:spacing w:after="0" w:line="240" w:lineRule="auto"/>
              <w:jc w:val="both"/>
              <w:rPr>
                <w:rFonts w:ascii="Arial" w:hAnsi="Arial" w:cs="Arial"/>
                <w:bCs/>
                <w:iCs/>
                <w:sz w:val="20"/>
                <w:szCs w:val="20"/>
                <w:lang w:val="es-ES_tradnl"/>
              </w:rPr>
            </w:pPr>
            <w:r w:rsidRPr="001273A4">
              <w:rPr>
                <w:rFonts w:ascii="Arial" w:hAnsi="Arial" w:cs="Arial"/>
                <w:bCs/>
                <w:iCs/>
                <w:sz w:val="20"/>
                <w:szCs w:val="20"/>
                <w:lang w:val="es-ES_tradnl"/>
              </w:rPr>
              <w:lastRenderedPageBreak/>
              <w:t>k)</w:t>
            </w:r>
            <w:r w:rsidRPr="001273A4">
              <w:rPr>
                <w:rFonts w:ascii="Arial" w:hAnsi="Arial" w:cs="Arial"/>
                <w:bCs/>
                <w:iCs/>
                <w:sz w:val="20"/>
                <w:szCs w:val="20"/>
                <w:lang w:val="es-ES_tradnl"/>
              </w:rPr>
              <w:tab/>
              <w:t>Cualquier otra condición que el Fondo Nacional de Salud estime pertinente o necesaria para el correcto desarrollo de la Modalidad de Cobertura Complementaria.</w:t>
            </w:r>
          </w:p>
          <w:p w14:paraId="0B7E5359" w14:textId="77777777" w:rsidR="001273A4" w:rsidRPr="001273A4" w:rsidRDefault="001273A4" w:rsidP="001273A4">
            <w:pPr>
              <w:spacing w:after="0" w:line="240" w:lineRule="auto"/>
              <w:jc w:val="both"/>
              <w:rPr>
                <w:rFonts w:ascii="Arial" w:hAnsi="Arial" w:cs="Arial"/>
                <w:bCs/>
                <w:iCs/>
                <w:sz w:val="20"/>
                <w:szCs w:val="20"/>
                <w:lang w:val="es-ES_tradnl"/>
              </w:rPr>
            </w:pPr>
          </w:p>
        </w:tc>
        <w:tc>
          <w:tcPr>
            <w:tcW w:w="5557" w:type="dxa"/>
          </w:tcPr>
          <w:p w14:paraId="44483433" w14:textId="77777777" w:rsidR="00C11770" w:rsidRDefault="00C11770" w:rsidP="00C11770">
            <w:pPr>
              <w:spacing w:after="0" w:line="240" w:lineRule="auto"/>
              <w:jc w:val="both"/>
              <w:rPr>
                <w:rFonts w:ascii="Arial" w:hAnsi="Arial" w:cs="Arial"/>
                <w:sz w:val="20"/>
                <w:szCs w:val="20"/>
              </w:rPr>
            </w:pPr>
          </w:p>
          <w:p w14:paraId="210766CA" w14:textId="77777777" w:rsidR="00C11770" w:rsidRDefault="00C11770" w:rsidP="00C11770">
            <w:pPr>
              <w:spacing w:after="0" w:line="240" w:lineRule="auto"/>
              <w:jc w:val="both"/>
              <w:rPr>
                <w:rFonts w:ascii="Arial" w:hAnsi="Arial" w:cs="Arial"/>
                <w:sz w:val="20"/>
                <w:szCs w:val="20"/>
              </w:rPr>
            </w:pPr>
          </w:p>
          <w:p w14:paraId="33FF1A31" w14:textId="77777777" w:rsidR="00C11770" w:rsidRDefault="00C11770" w:rsidP="00C11770">
            <w:pPr>
              <w:spacing w:after="0" w:line="240" w:lineRule="auto"/>
              <w:jc w:val="both"/>
              <w:rPr>
                <w:rFonts w:ascii="Arial" w:hAnsi="Arial" w:cs="Arial"/>
                <w:sz w:val="20"/>
                <w:szCs w:val="20"/>
              </w:rPr>
            </w:pPr>
          </w:p>
          <w:p w14:paraId="5C9C963A" w14:textId="77777777" w:rsidR="00C11770" w:rsidRDefault="00C11770" w:rsidP="00C11770">
            <w:pPr>
              <w:spacing w:after="0" w:line="240" w:lineRule="auto"/>
              <w:jc w:val="both"/>
              <w:rPr>
                <w:rFonts w:ascii="Arial" w:hAnsi="Arial" w:cs="Arial"/>
                <w:sz w:val="20"/>
                <w:szCs w:val="20"/>
              </w:rPr>
            </w:pPr>
          </w:p>
          <w:p w14:paraId="7E3C1365" w14:textId="77777777" w:rsidR="00C11770" w:rsidRDefault="00C11770" w:rsidP="00C11770">
            <w:pPr>
              <w:spacing w:after="0" w:line="240" w:lineRule="auto"/>
              <w:jc w:val="both"/>
              <w:rPr>
                <w:rFonts w:ascii="Arial" w:hAnsi="Arial" w:cs="Arial"/>
                <w:sz w:val="20"/>
                <w:szCs w:val="20"/>
              </w:rPr>
            </w:pPr>
          </w:p>
          <w:p w14:paraId="61C11236" w14:textId="77777777" w:rsidR="00C11770" w:rsidRDefault="00C11770" w:rsidP="00C11770">
            <w:pPr>
              <w:spacing w:after="0" w:line="240" w:lineRule="auto"/>
              <w:jc w:val="both"/>
              <w:rPr>
                <w:rFonts w:ascii="Arial" w:hAnsi="Arial" w:cs="Arial"/>
                <w:sz w:val="20"/>
                <w:szCs w:val="20"/>
              </w:rPr>
            </w:pPr>
          </w:p>
          <w:p w14:paraId="46E479A8" w14:textId="77777777" w:rsidR="00C11770" w:rsidRDefault="00C11770" w:rsidP="00C11770">
            <w:pPr>
              <w:spacing w:after="0" w:line="240" w:lineRule="auto"/>
              <w:jc w:val="both"/>
              <w:rPr>
                <w:rFonts w:ascii="Arial" w:hAnsi="Arial" w:cs="Arial"/>
                <w:sz w:val="20"/>
                <w:szCs w:val="20"/>
              </w:rPr>
            </w:pPr>
          </w:p>
          <w:p w14:paraId="461C0C48" w14:textId="77777777" w:rsidR="00C11770" w:rsidRDefault="00C11770" w:rsidP="00C11770">
            <w:pPr>
              <w:spacing w:after="0" w:line="240" w:lineRule="auto"/>
              <w:jc w:val="both"/>
              <w:rPr>
                <w:rFonts w:ascii="Arial" w:hAnsi="Arial" w:cs="Arial"/>
                <w:sz w:val="20"/>
                <w:szCs w:val="20"/>
              </w:rPr>
            </w:pPr>
          </w:p>
          <w:p w14:paraId="3D0FEF5D" w14:textId="77777777" w:rsidR="00C11770" w:rsidRDefault="00C11770" w:rsidP="00C11770">
            <w:pPr>
              <w:spacing w:after="0" w:line="240" w:lineRule="auto"/>
              <w:jc w:val="both"/>
              <w:rPr>
                <w:rFonts w:ascii="Arial" w:hAnsi="Arial" w:cs="Arial"/>
                <w:sz w:val="20"/>
                <w:szCs w:val="20"/>
              </w:rPr>
            </w:pPr>
          </w:p>
          <w:p w14:paraId="275E8805" w14:textId="77777777" w:rsidR="00C11770" w:rsidRDefault="00C11770" w:rsidP="00C11770">
            <w:pPr>
              <w:spacing w:after="0" w:line="240" w:lineRule="auto"/>
              <w:jc w:val="both"/>
              <w:rPr>
                <w:rFonts w:ascii="Arial" w:hAnsi="Arial" w:cs="Arial"/>
                <w:sz w:val="20"/>
                <w:szCs w:val="20"/>
              </w:rPr>
            </w:pPr>
          </w:p>
          <w:p w14:paraId="466DB6F5" w14:textId="2042ABDC" w:rsidR="00C11770" w:rsidRDefault="00751CD4" w:rsidP="00C11770">
            <w:pPr>
              <w:spacing w:after="0" w:line="240" w:lineRule="auto"/>
              <w:jc w:val="both"/>
              <w:rPr>
                <w:rFonts w:ascii="Arial" w:hAnsi="Arial" w:cs="Arial"/>
                <w:sz w:val="20"/>
                <w:szCs w:val="20"/>
              </w:rPr>
            </w:pPr>
            <w:r>
              <w:rPr>
                <w:rFonts w:ascii="Arial" w:hAnsi="Arial" w:cs="Arial"/>
                <w:sz w:val="20"/>
                <w:szCs w:val="20"/>
              </w:rPr>
              <w:t>58</w:t>
            </w:r>
            <w:r w:rsidR="00C11770" w:rsidRPr="00C11770">
              <w:rPr>
                <w:rFonts w:ascii="Arial" w:hAnsi="Arial" w:cs="Arial"/>
                <w:sz w:val="20"/>
                <w:szCs w:val="20"/>
              </w:rPr>
              <w:t xml:space="preserve">. </w:t>
            </w:r>
            <w:r w:rsidR="00B367D8">
              <w:rPr>
                <w:rFonts w:ascii="Arial" w:hAnsi="Arial" w:cs="Arial"/>
                <w:sz w:val="20"/>
                <w:szCs w:val="20"/>
              </w:rPr>
              <w:t xml:space="preserve">Del diputado </w:t>
            </w:r>
            <w:r w:rsidR="00C11770" w:rsidRPr="00C11770">
              <w:rPr>
                <w:rFonts w:ascii="Arial" w:hAnsi="Arial" w:cs="Arial"/>
                <w:b/>
                <w:sz w:val="20"/>
                <w:szCs w:val="20"/>
              </w:rPr>
              <w:t>Lagomarsino</w:t>
            </w:r>
            <w:r w:rsidR="00C11770" w:rsidRPr="00C11770">
              <w:rPr>
                <w:rFonts w:ascii="Arial" w:hAnsi="Arial" w:cs="Arial"/>
                <w:sz w:val="20"/>
                <w:szCs w:val="20"/>
              </w:rPr>
              <w:t xml:space="preserve"> para</w:t>
            </w:r>
            <w:r w:rsidR="00C11770">
              <w:rPr>
                <w:rFonts w:ascii="Arial" w:hAnsi="Arial" w:cs="Arial"/>
                <w:sz w:val="20"/>
                <w:szCs w:val="20"/>
              </w:rPr>
              <w:t xml:space="preserve"> eliminar en el inciso tercero del a</w:t>
            </w:r>
            <w:r w:rsidR="00C11770" w:rsidRPr="00C11770">
              <w:rPr>
                <w:rFonts w:ascii="Arial" w:hAnsi="Arial" w:cs="Arial"/>
                <w:sz w:val="20"/>
                <w:szCs w:val="20"/>
              </w:rPr>
              <w:t xml:space="preserve">rtículo 144 </w:t>
            </w:r>
            <w:proofErr w:type="spellStart"/>
            <w:r w:rsidR="00C11770" w:rsidRPr="00C11770">
              <w:rPr>
                <w:rFonts w:ascii="Arial" w:hAnsi="Arial" w:cs="Arial"/>
                <w:sz w:val="20"/>
                <w:szCs w:val="20"/>
              </w:rPr>
              <w:t>sexies</w:t>
            </w:r>
            <w:proofErr w:type="spellEnd"/>
            <w:r w:rsidR="00C11770" w:rsidRPr="00C11770">
              <w:rPr>
                <w:rFonts w:ascii="Arial" w:hAnsi="Arial" w:cs="Arial"/>
                <w:sz w:val="20"/>
                <w:szCs w:val="20"/>
              </w:rPr>
              <w:t xml:space="preserve"> la expresión “, que deberá ser suscrita además por la Dirección de Presupuestos”.</w:t>
            </w:r>
          </w:p>
          <w:p w14:paraId="65814687" w14:textId="77777777" w:rsidR="00BA4E57" w:rsidRDefault="00BA4E57" w:rsidP="00C11770">
            <w:pPr>
              <w:spacing w:after="0" w:line="240" w:lineRule="auto"/>
              <w:jc w:val="both"/>
              <w:rPr>
                <w:rFonts w:ascii="Arial" w:hAnsi="Arial" w:cs="Arial"/>
                <w:sz w:val="20"/>
                <w:szCs w:val="20"/>
              </w:rPr>
            </w:pPr>
          </w:p>
          <w:p w14:paraId="15D930AC" w14:textId="77777777" w:rsidR="00FB4A82" w:rsidRDefault="00FB4A82" w:rsidP="00FB4A82">
            <w:pPr>
              <w:spacing w:after="0" w:line="240" w:lineRule="auto"/>
              <w:jc w:val="both"/>
              <w:rPr>
                <w:rFonts w:ascii="Arial" w:hAnsi="Arial" w:cs="Arial"/>
                <w:sz w:val="20"/>
                <w:szCs w:val="20"/>
              </w:rPr>
            </w:pPr>
            <w:r>
              <w:rPr>
                <w:rFonts w:ascii="Arial" w:hAnsi="Arial" w:cs="Arial"/>
                <w:sz w:val="20"/>
                <w:szCs w:val="20"/>
              </w:rPr>
              <w:t>59</w:t>
            </w:r>
            <w:r w:rsidR="00BA4E57">
              <w:rPr>
                <w:rFonts w:ascii="Arial" w:hAnsi="Arial" w:cs="Arial"/>
                <w:sz w:val="20"/>
                <w:szCs w:val="20"/>
              </w:rPr>
              <w:t xml:space="preserve">. </w:t>
            </w:r>
            <w:proofErr w:type="gramStart"/>
            <w:r w:rsidR="00BA4E57">
              <w:rPr>
                <w:rFonts w:ascii="Arial" w:hAnsi="Arial" w:cs="Arial"/>
                <w:sz w:val="20"/>
                <w:szCs w:val="20"/>
              </w:rPr>
              <w:t>De los diputado</w:t>
            </w:r>
            <w:proofErr w:type="gramEnd"/>
            <w:r w:rsidR="00BA4E57">
              <w:rPr>
                <w:rFonts w:ascii="Arial" w:hAnsi="Arial" w:cs="Arial"/>
                <w:sz w:val="20"/>
                <w:szCs w:val="20"/>
              </w:rPr>
              <w:t xml:space="preserve"> </w:t>
            </w:r>
            <w:r w:rsidR="00BA4E57" w:rsidRPr="00BA4E57">
              <w:rPr>
                <w:rFonts w:ascii="Arial" w:hAnsi="Arial" w:cs="Arial"/>
                <w:b/>
                <w:sz w:val="20"/>
                <w:szCs w:val="20"/>
              </w:rPr>
              <w:t xml:space="preserve">Bravo y </w:t>
            </w:r>
            <w:proofErr w:type="spellStart"/>
            <w:r w:rsidR="00BA4E57" w:rsidRPr="00BA4E57">
              <w:rPr>
                <w:rFonts w:ascii="Arial" w:hAnsi="Arial" w:cs="Arial"/>
                <w:b/>
                <w:sz w:val="20"/>
                <w:szCs w:val="20"/>
              </w:rPr>
              <w:t>Lilayu</w:t>
            </w:r>
            <w:proofErr w:type="spellEnd"/>
            <w:r w:rsidR="00BA4E57">
              <w:rPr>
                <w:rFonts w:ascii="Arial" w:hAnsi="Arial" w:cs="Arial"/>
                <w:sz w:val="20"/>
                <w:szCs w:val="20"/>
              </w:rPr>
              <w:t xml:space="preserve"> para reemplazar </w:t>
            </w:r>
            <w:r w:rsidR="00BA4E57" w:rsidRPr="00BA4E57">
              <w:rPr>
                <w:rFonts w:ascii="Arial" w:hAnsi="Arial" w:cs="Arial"/>
                <w:sz w:val="20"/>
                <w:szCs w:val="20"/>
              </w:rPr>
              <w:t xml:space="preserve">en el inciso tercero del artículo 144 </w:t>
            </w:r>
            <w:proofErr w:type="spellStart"/>
            <w:r w:rsidR="00BA4E57" w:rsidRPr="00BA4E57">
              <w:rPr>
                <w:rFonts w:ascii="Arial" w:hAnsi="Arial" w:cs="Arial"/>
                <w:sz w:val="20"/>
                <w:szCs w:val="20"/>
              </w:rPr>
              <w:t>sexies</w:t>
            </w:r>
            <w:proofErr w:type="spellEnd"/>
            <w:r w:rsidR="00BA4E57" w:rsidRPr="00BA4E57">
              <w:rPr>
                <w:rFonts w:ascii="Arial" w:hAnsi="Arial" w:cs="Arial"/>
                <w:sz w:val="20"/>
                <w:szCs w:val="20"/>
              </w:rPr>
              <w:t xml:space="preserve">, la expresión “, mediante resolución, que deberá ser suscrita además por la Dirección de Presupuestos” por la </w:t>
            </w:r>
            <w:r w:rsidR="00BA4E57">
              <w:rPr>
                <w:rFonts w:ascii="Arial" w:hAnsi="Arial" w:cs="Arial"/>
                <w:sz w:val="20"/>
                <w:szCs w:val="20"/>
              </w:rPr>
              <w:t>frase</w:t>
            </w:r>
            <w:r w:rsidR="00BA4E57" w:rsidRPr="00BA4E57">
              <w:rPr>
                <w:rFonts w:ascii="Arial" w:hAnsi="Arial" w:cs="Arial"/>
                <w:sz w:val="20"/>
                <w:szCs w:val="20"/>
              </w:rPr>
              <w:t xml:space="preserve"> “y deberán ser </w:t>
            </w:r>
            <w:r w:rsidR="00BA4E57" w:rsidRPr="00BA4E57">
              <w:rPr>
                <w:rFonts w:ascii="Arial" w:hAnsi="Arial" w:cs="Arial"/>
                <w:sz w:val="20"/>
                <w:szCs w:val="20"/>
              </w:rPr>
              <w:lastRenderedPageBreak/>
              <w:t>aprobadas por el Ministerio de Salud mediante decreto supremo”.</w:t>
            </w:r>
          </w:p>
          <w:p w14:paraId="0085381C" w14:textId="77777777" w:rsidR="00FB4A82" w:rsidRDefault="00FB4A82" w:rsidP="00FB4A82">
            <w:pPr>
              <w:spacing w:after="0" w:line="240" w:lineRule="auto"/>
              <w:jc w:val="both"/>
              <w:rPr>
                <w:rFonts w:ascii="Arial" w:hAnsi="Arial" w:cs="Arial"/>
                <w:sz w:val="20"/>
                <w:szCs w:val="20"/>
              </w:rPr>
            </w:pPr>
          </w:p>
          <w:p w14:paraId="11C63569" w14:textId="77777777" w:rsidR="00FB4A82" w:rsidRDefault="00FB4A82" w:rsidP="00FB4A82">
            <w:pPr>
              <w:spacing w:after="0" w:line="240" w:lineRule="auto"/>
              <w:jc w:val="both"/>
              <w:rPr>
                <w:rFonts w:ascii="Arial" w:hAnsi="Arial" w:cs="Arial"/>
                <w:sz w:val="20"/>
                <w:szCs w:val="20"/>
              </w:rPr>
            </w:pPr>
          </w:p>
          <w:p w14:paraId="7BFBA933" w14:textId="77777777" w:rsidR="00FB4A82" w:rsidRDefault="00FB4A82" w:rsidP="00FB4A82">
            <w:pPr>
              <w:spacing w:after="0" w:line="240" w:lineRule="auto"/>
              <w:jc w:val="both"/>
              <w:rPr>
                <w:rFonts w:ascii="Arial" w:hAnsi="Arial" w:cs="Arial"/>
                <w:sz w:val="20"/>
                <w:szCs w:val="20"/>
              </w:rPr>
            </w:pPr>
          </w:p>
          <w:p w14:paraId="00970DBE" w14:textId="77777777" w:rsidR="00FB4A82" w:rsidRDefault="00FB4A82" w:rsidP="00FB4A82">
            <w:pPr>
              <w:spacing w:after="0" w:line="240" w:lineRule="auto"/>
              <w:jc w:val="both"/>
              <w:rPr>
                <w:rFonts w:ascii="Arial" w:hAnsi="Arial" w:cs="Arial"/>
                <w:sz w:val="20"/>
                <w:szCs w:val="20"/>
              </w:rPr>
            </w:pPr>
          </w:p>
          <w:p w14:paraId="3DF6E5CD" w14:textId="77777777" w:rsidR="00FB4A82" w:rsidRDefault="00FB4A82" w:rsidP="00FB4A82">
            <w:pPr>
              <w:spacing w:after="0" w:line="240" w:lineRule="auto"/>
              <w:jc w:val="both"/>
              <w:rPr>
                <w:rFonts w:ascii="Arial" w:hAnsi="Arial" w:cs="Arial"/>
                <w:sz w:val="20"/>
                <w:szCs w:val="20"/>
              </w:rPr>
            </w:pPr>
          </w:p>
          <w:p w14:paraId="43DAB0A8" w14:textId="77777777" w:rsidR="00FB4A82" w:rsidRDefault="00FB4A82" w:rsidP="00FB4A82">
            <w:pPr>
              <w:spacing w:after="0" w:line="240" w:lineRule="auto"/>
              <w:jc w:val="both"/>
              <w:rPr>
                <w:rFonts w:ascii="Arial" w:hAnsi="Arial" w:cs="Arial"/>
                <w:sz w:val="20"/>
                <w:szCs w:val="20"/>
              </w:rPr>
            </w:pPr>
          </w:p>
          <w:p w14:paraId="37B7F167" w14:textId="77777777" w:rsidR="00FB4A82" w:rsidRDefault="00FB4A82" w:rsidP="00FB4A82">
            <w:pPr>
              <w:spacing w:after="0" w:line="240" w:lineRule="auto"/>
              <w:jc w:val="both"/>
              <w:rPr>
                <w:rFonts w:ascii="Arial" w:hAnsi="Arial" w:cs="Arial"/>
                <w:sz w:val="20"/>
                <w:szCs w:val="20"/>
              </w:rPr>
            </w:pPr>
          </w:p>
          <w:p w14:paraId="1E9B3BBD" w14:textId="4DDA8FC2" w:rsidR="00FB4A82" w:rsidRDefault="00FB4A82" w:rsidP="00375476">
            <w:pPr>
              <w:spacing w:after="0" w:line="240" w:lineRule="auto"/>
              <w:jc w:val="both"/>
              <w:rPr>
                <w:rFonts w:ascii="Arial" w:hAnsi="Arial" w:cs="Arial"/>
                <w:sz w:val="20"/>
                <w:szCs w:val="20"/>
              </w:rPr>
            </w:pPr>
            <w:r>
              <w:rPr>
                <w:rFonts w:ascii="Arial" w:hAnsi="Arial" w:cs="Arial"/>
                <w:sz w:val="20"/>
                <w:szCs w:val="20"/>
              </w:rPr>
              <w:t xml:space="preserve">60. Del </w:t>
            </w:r>
            <w:r w:rsidRPr="00FB4A82">
              <w:rPr>
                <w:rFonts w:ascii="Arial" w:hAnsi="Arial" w:cs="Arial"/>
                <w:b/>
                <w:sz w:val="20"/>
                <w:szCs w:val="20"/>
              </w:rPr>
              <w:t xml:space="preserve">Ejecutivo </w:t>
            </w:r>
            <w:r>
              <w:rPr>
                <w:rFonts w:ascii="Arial" w:hAnsi="Arial" w:cs="Arial"/>
                <w:sz w:val="20"/>
                <w:szCs w:val="20"/>
              </w:rPr>
              <w:t>para intercalar</w:t>
            </w:r>
            <w:r w:rsidRPr="00FB4A82">
              <w:rPr>
                <w:rFonts w:ascii="Arial" w:hAnsi="Arial" w:cs="Arial"/>
                <w:sz w:val="20"/>
                <w:szCs w:val="20"/>
              </w:rPr>
              <w:t>, en el literal c), entre la palabra “prima” y el punto aparte, la siguiente frase: “, un monto de tope de cobertura financiera complementaria anual y las condiciones especiales de precio de prima para grupos familiares”.</w:t>
            </w:r>
          </w:p>
          <w:p w14:paraId="444F8505" w14:textId="77777777" w:rsidR="00FB4A82" w:rsidRDefault="00FB4A82" w:rsidP="00375476">
            <w:pPr>
              <w:spacing w:after="0" w:line="240" w:lineRule="auto"/>
              <w:jc w:val="both"/>
              <w:rPr>
                <w:rFonts w:ascii="Arial" w:hAnsi="Arial" w:cs="Arial"/>
                <w:sz w:val="20"/>
                <w:szCs w:val="20"/>
              </w:rPr>
            </w:pPr>
          </w:p>
          <w:p w14:paraId="14681126" w14:textId="60357EB9" w:rsidR="00375476" w:rsidRDefault="00FB4A82" w:rsidP="00375476">
            <w:pPr>
              <w:spacing w:after="0" w:line="240" w:lineRule="auto"/>
              <w:jc w:val="both"/>
              <w:rPr>
                <w:rFonts w:ascii="Arial" w:hAnsi="Arial" w:cs="Arial"/>
                <w:sz w:val="20"/>
                <w:szCs w:val="20"/>
              </w:rPr>
            </w:pPr>
            <w:r>
              <w:rPr>
                <w:rFonts w:ascii="Arial" w:hAnsi="Arial" w:cs="Arial"/>
                <w:sz w:val="20"/>
                <w:szCs w:val="20"/>
              </w:rPr>
              <w:t>61</w:t>
            </w:r>
            <w:r w:rsidR="00375476">
              <w:rPr>
                <w:rFonts w:ascii="Arial" w:hAnsi="Arial" w:cs="Arial"/>
                <w:sz w:val="20"/>
                <w:szCs w:val="20"/>
              </w:rPr>
              <w:t>. Del diputado</w:t>
            </w:r>
            <w:r w:rsidR="00375476" w:rsidRPr="00C11770">
              <w:rPr>
                <w:rFonts w:ascii="Arial" w:hAnsi="Arial" w:cs="Arial"/>
                <w:sz w:val="20"/>
                <w:szCs w:val="20"/>
              </w:rPr>
              <w:t xml:space="preserve"> </w:t>
            </w:r>
            <w:r w:rsidR="00375476" w:rsidRPr="00C11770">
              <w:rPr>
                <w:rFonts w:ascii="Arial" w:hAnsi="Arial" w:cs="Arial"/>
                <w:b/>
                <w:sz w:val="20"/>
                <w:szCs w:val="20"/>
              </w:rPr>
              <w:t>Lagomarsino</w:t>
            </w:r>
            <w:r w:rsidR="00375476" w:rsidRPr="00C11770">
              <w:rPr>
                <w:rFonts w:ascii="Arial" w:hAnsi="Arial" w:cs="Arial"/>
                <w:sz w:val="20"/>
                <w:szCs w:val="20"/>
              </w:rPr>
              <w:t xml:space="preserve"> para</w:t>
            </w:r>
            <w:r w:rsidR="00375476">
              <w:rPr>
                <w:rFonts w:ascii="Arial" w:hAnsi="Arial" w:cs="Arial"/>
                <w:sz w:val="20"/>
                <w:szCs w:val="20"/>
              </w:rPr>
              <w:t xml:space="preserve"> reemplazar la letra e) del a</w:t>
            </w:r>
            <w:r w:rsidR="00375476" w:rsidRPr="00C11770">
              <w:rPr>
                <w:rFonts w:ascii="Arial" w:hAnsi="Arial" w:cs="Arial"/>
                <w:sz w:val="20"/>
                <w:szCs w:val="20"/>
              </w:rPr>
              <w:t xml:space="preserve">rtículo 144 </w:t>
            </w:r>
            <w:proofErr w:type="spellStart"/>
            <w:r w:rsidR="00375476" w:rsidRPr="00C11770">
              <w:rPr>
                <w:rFonts w:ascii="Arial" w:hAnsi="Arial" w:cs="Arial"/>
                <w:sz w:val="20"/>
                <w:szCs w:val="20"/>
              </w:rPr>
              <w:t>sexies</w:t>
            </w:r>
            <w:proofErr w:type="spellEnd"/>
            <w:r w:rsidR="00375476" w:rsidRPr="00C11770">
              <w:rPr>
                <w:rFonts w:ascii="Arial" w:hAnsi="Arial" w:cs="Arial"/>
                <w:sz w:val="20"/>
                <w:szCs w:val="20"/>
              </w:rPr>
              <w:t xml:space="preserve"> por la </w:t>
            </w:r>
            <w:r w:rsidR="00375476">
              <w:rPr>
                <w:rFonts w:ascii="Arial" w:hAnsi="Arial" w:cs="Arial"/>
                <w:sz w:val="20"/>
                <w:szCs w:val="20"/>
              </w:rPr>
              <w:t>s</w:t>
            </w:r>
            <w:r w:rsidR="00375476" w:rsidRPr="00C11770">
              <w:rPr>
                <w:rFonts w:ascii="Arial" w:hAnsi="Arial" w:cs="Arial"/>
                <w:sz w:val="20"/>
                <w:szCs w:val="20"/>
              </w:rPr>
              <w:t>iguiente</w:t>
            </w:r>
            <w:r w:rsidR="00375476">
              <w:rPr>
                <w:rFonts w:ascii="Arial" w:hAnsi="Arial" w:cs="Arial"/>
                <w:sz w:val="20"/>
                <w:szCs w:val="20"/>
              </w:rPr>
              <w:t>:</w:t>
            </w:r>
          </w:p>
          <w:p w14:paraId="7766AB27" w14:textId="77777777" w:rsidR="00375476" w:rsidRDefault="00375476" w:rsidP="00375476">
            <w:pPr>
              <w:spacing w:after="0" w:line="240" w:lineRule="auto"/>
              <w:jc w:val="both"/>
              <w:rPr>
                <w:rFonts w:ascii="Arial" w:hAnsi="Arial" w:cs="Arial"/>
                <w:sz w:val="20"/>
                <w:szCs w:val="20"/>
              </w:rPr>
            </w:pPr>
            <w:r>
              <w:rPr>
                <w:rFonts w:ascii="Arial" w:hAnsi="Arial" w:cs="Arial"/>
                <w:sz w:val="20"/>
                <w:szCs w:val="20"/>
              </w:rPr>
              <w:t xml:space="preserve">   </w:t>
            </w:r>
            <w:r w:rsidRPr="00C11770">
              <w:rPr>
                <w:rFonts w:ascii="Arial" w:hAnsi="Arial" w:cs="Arial"/>
                <w:sz w:val="20"/>
                <w:szCs w:val="20"/>
              </w:rPr>
              <w:t xml:space="preserve"> “</w:t>
            </w:r>
            <w:r>
              <w:rPr>
                <w:rFonts w:ascii="Arial" w:hAnsi="Arial" w:cs="Arial"/>
                <w:sz w:val="20"/>
                <w:szCs w:val="20"/>
              </w:rPr>
              <w:t>e) E</w:t>
            </w:r>
            <w:r w:rsidRPr="00C11770">
              <w:rPr>
                <w:rFonts w:ascii="Arial" w:hAnsi="Arial" w:cs="Arial"/>
                <w:sz w:val="20"/>
                <w:szCs w:val="20"/>
              </w:rPr>
              <w:t>l plazo de duración del contrato que serán seis años”.</w:t>
            </w:r>
          </w:p>
          <w:p w14:paraId="0A087676" w14:textId="77777777" w:rsidR="00053549" w:rsidRDefault="00053549" w:rsidP="00C11770">
            <w:pPr>
              <w:spacing w:after="0" w:line="240" w:lineRule="auto"/>
              <w:jc w:val="both"/>
              <w:rPr>
                <w:rFonts w:ascii="Arial" w:hAnsi="Arial" w:cs="Arial"/>
                <w:sz w:val="20"/>
                <w:szCs w:val="20"/>
              </w:rPr>
            </w:pPr>
          </w:p>
          <w:p w14:paraId="0C5D6A9B" w14:textId="0B0B175C" w:rsidR="00053549" w:rsidRDefault="00FB4A82" w:rsidP="00C11770">
            <w:pPr>
              <w:spacing w:after="0" w:line="240" w:lineRule="auto"/>
              <w:jc w:val="both"/>
              <w:rPr>
                <w:rFonts w:ascii="Arial" w:hAnsi="Arial" w:cs="Arial"/>
                <w:sz w:val="20"/>
                <w:szCs w:val="20"/>
              </w:rPr>
            </w:pPr>
            <w:r>
              <w:rPr>
                <w:rFonts w:ascii="Arial" w:hAnsi="Arial" w:cs="Arial"/>
                <w:sz w:val="20"/>
                <w:szCs w:val="20"/>
              </w:rPr>
              <w:t>6</w:t>
            </w:r>
            <w:r w:rsidR="00DF6F05">
              <w:rPr>
                <w:rFonts w:ascii="Arial" w:hAnsi="Arial" w:cs="Arial"/>
                <w:sz w:val="20"/>
                <w:szCs w:val="20"/>
              </w:rPr>
              <w:t>2</w:t>
            </w:r>
            <w:r w:rsidR="00375476">
              <w:rPr>
                <w:rFonts w:ascii="Arial" w:hAnsi="Arial" w:cs="Arial"/>
                <w:sz w:val="20"/>
                <w:szCs w:val="20"/>
              </w:rPr>
              <w:t xml:space="preserve">. </w:t>
            </w:r>
            <w:proofErr w:type="gramStart"/>
            <w:r w:rsidR="00375476">
              <w:rPr>
                <w:rFonts w:ascii="Arial" w:hAnsi="Arial" w:cs="Arial"/>
                <w:sz w:val="20"/>
                <w:szCs w:val="20"/>
              </w:rPr>
              <w:t>De los diputado</w:t>
            </w:r>
            <w:proofErr w:type="gramEnd"/>
            <w:r w:rsidR="00375476">
              <w:rPr>
                <w:rFonts w:ascii="Arial" w:hAnsi="Arial" w:cs="Arial"/>
                <w:sz w:val="20"/>
                <w:szCs w:val="20"/>
              </w:rPr>
              <w:t xml:space="preserve"> </w:t>
            </w:r>
            <w:r w:rsidR="00375476" w:rsidRPr="00375476">
              <w:rPr>
                <w:rFonts w:ascii="Arial" w:hAnsi="Arial" w:cs="Arial"/>
                <w:b/>
                <w:sz w:val="20"/>
                <w:szCs w:val="20"/>
              </w:rPr>
              <w:t xml:space="preserve">Bravo y </w:t>
            </w:r>
            <w:proofErr w:type="spellStart"/>
            <w:r w:rsidR="00375476" w:rsidRPr="00375476">
              <w:rPr>
                <w:rFonts w:ascii="Arial" w:hAnsi="Arial" w:cs="Arial"/>
                <w:b/>
                <w:sz w:val="20"/>
                <w:szCs w:val="20"/>
              </w:rPr>
              <w:t>Lilayu</w:t>
            </w:r>
            <w:proofErr w:type="spellEnd"/>
            <w:r w:rsidR="00375476">
              <w:rPr>
                <w:rFonts w:ascii="Arial" w:hAnsi="Arial" w:cs="Arial"/>
                <w:sz w:val="20"/>
                <w:szCs w:val="20"/>
              </w:rPr>
              <w:t xml:space="preserve"> para intercalar</w:t>
            </w:r>
            <w:r w:rsidR="00375476" w:rsidRPr="00375476">
              <w:rPr>
                <w:rFonts w:ascii="Arial" w:hAnsi="Arial" w:cs="Arial"/>
                <w:sz w:val="20"/>
                <w:szCs w:val="20"/>
              </w:rPr>
              <w:t xml:space="preserve"> en la letra e) </w:t>
            </w:r>
            <w:r w:rsidR="00375476">
              <w:rPr>
                <w:rFonts w:ascii="Arial" w:hAnsi="Arial" w:cs="Arial"/>
                <w:sz w:val="20"/>
                <w:szCs w:val="20"/>
              </w:rPr>
              <w:t xml:space="preserve">del artículo 144 </w:t>
            </w:r>
            <w:proofErr w:type="spellStart"/>
            <w:r w:rsidR="00375476">
              <w:rPr>
                <w:rFonts w:ascii="Arial" w:hAnsi="Arial" w:cs="Arial"/>
                <w:sz w:val="20"/>
                <w:szCs w:val="20"/>
              </w:rPr>
              <w:t>sexies</w:t>
            </w:r>
            <w:proofErr w:type="spellEnd"/>
            <w:r w:rsidR="00375476">
              <w:rPr>
                <w:rFonts w:ascii="Arial" w:hAnsi="Arial" w:cs="Arial"/>
                <w:sz w:val="20"/>
                <w:szCs w:val="20"/>
              </w:rPr>
              <w:t xml:space="preserve">, </w:t>
            </w:r>
            <w:r w:rsidR="00375476" w:rsidRPr="00375476">
              <w:rPr>
                <w:rFonts w:ascii="Arial" w:hAnsi="Arial" w:cs="Arial"/>
                <w:sz w:val="20"/>
                <w:szCs w:val="20"/>
              </w:rPr>
              <w:t>entre la palabra “contrato” y el punto aparte, la siguiente frase: “, el que no podrá ser superior a cuatro años”.</w:t>
            </w:r>
          </w:p>
          <w:p w14:paraId="438BD7E6" w14:textId="77777777" w:rsidR="00FB4A82" w:rsidRDefault="00FB4A82" w:rsidP="00C11770">
            <w:pPr>
              <w:spacing w:after="0" w:line="240" w:lineRule="auto"/>
              <w:jc w:val="both"/>
              <w:rPr>
                <w:rFonts w:ascii="Arial" w:hAnsi="Arial" w:cs="Arial"/>
                <w:sz w:val="20"/>
                <w:szCs w:val="20"/>
              </w:rPr>
            </w:pPr>
          </w:p>
          <w:p w14:paraId="6DB82642" w14:textId="3CB3BCEF" w:rsidR="00053549" w:rsidRDefault="00FB4A82" w:rsidP="00053549">
            <w:pPr>
              <w:spacing w:after="0" w:line="240" w:lineRule="auto"/>
              <w:jc w:val="both"/>
              <w:rPr>
                <w:rFonts w:ascii="Arial" w:hAnsi="Arial" w:cs="Arial"/>
                <w:sz w:val="20"/>
                <w:szCs w:val="20"/>
              </w:rPr>
            </w:pPr>
            <w:r>
              <w:rPr>
                <w:rFonts w:ascii="Arial" w:hAnsi="Arial" w:cs="Arial"/>
                <w:sz w:val="20"/>
                <w:szCs w:val="20"/>
              </w:rPr>
              <w:t>63</w:t>
            </w:r>
            <w:r w:rsidR="00C11770" w:rsidRPr="00C11770">
              <w:rPr>
                <w:rFonts w:ascii="Arial" w:hAnsi="Arial" w:cs="Arial"/>
                <w:sz w:val="20"/>
                <w:szCs w:val="20"/>
              </w:rPr>
              <w:t>.</w:t>
            </w:r>
            <w:r w:rsidR="00B367D8">
              <w:rPr>
                <w:rFonts w:ascii="Arial" w:hAnsi="Arial" w:cs="Arial"/>
                <w:sz w:val="20"/>
                <w:szCs w:val="20"/>
              </w:rPr>
              <w:t xml:space="preserve"> Del diputado</w:t>
            </w:r>
            <w:r w:rsidR="00C11770" w:rsidRPr="00C11770">
              <w:rPr>
                <w:rFonts w:ascii="Arial" w:hAnsi="Arial" w:cs="Arial"/>
                <w:sz w:val="20"/>
                <w:szCs w:val="20"/>
              </w:rPr>
              <w:t xml:space="preserve"> </w:t>
            </w:r>
            <w:r w:rsidR="00C11770" w:rsidRPr="00C11770">
              <w:rPr>
                <w:rFonts w:ascii="Arial" w:hAnsi="Arial" w:cs="Arial"/>
                <w:b/>
                <w:sz w:val="20"/>
                <w:szCs w:val="20"/>
              </w:rPr>
              <w:t>Lagomarsino</w:t>
            </w:r>
            <w:r w:rsidR="00C11770" w:rsidRPr="00C11770">
              <w:rPr>
                <w:rFonts w:ascii="Arial" w:hAnsi="Arial" w:cs="Arial"/>
                <w:sz w:val="20"/>
                <w:szCs w:val="20"/>
              </w:rPr>
              <w:t xml:space="preserve"> para</w:t>
            </w:r>
            <w:r w:rsidR="00C11770">
              <w:rPr>
                <w:rFonts w:ascii="Arial" w:hAnsi="Arial" w:cs="Arial"/>
                <w:sz w:val="20"/>
                <w:szCs w:val="20"/>
              </w:rPr>
              <w:t xml:space="preserve"> reemplazar la letra f) del a</w:t>
            </w:r>
            <w:r w:rsidR="00C11770" w:rsidRPr="00C11770">
              <w:rPr>
                <w:rFonts w:ascii="Arial" w:hAnsi="Arial" w:cs="Arial"/>
                <w:sz w:val="20"/>
                <w:szCs w:val="20"/>
              </w:rPr>
              <w:t>rtíc</w:t>
            </w:r>
            <w:r w:rsidR="00053549">
              <w:rPr>
                <w:rFonts w:ascii="Arial" w:hAnsi="Arial" w:cs="Arial"/>
                <w:sz w:val="20"/>
                <w:szCs w:val="20"/>
              </w:rPr>
              <w:t xml:space="preserve">ulo 144 </w:t>
            </w:r>
            <w:proofErr w:type="spellStart"/>
            <w:r w:rsidR="00053549">
              <w:rPr>
                <w:rFonts w:ascii="Arial" w:hAnsi="Arial" w:cs="Arial"/>
                <w:sz w:val="20"/>
                <w:szCs w:val="20"/>
              </w:rPr>
              <w:t>sexies</w:t>
            </w:r>
            <w:proofErr w:type="spellEnd"/>
            <w:r w:rsidR="00053549">
              <w:rPr>
                <w:rFonts w:ascii="Arial" w:hAnsi="Arial" w:cs="Arial"/>
                <w:sz w:val="20"/>
                <w:szCs w:val="20"/>
              </w:rPr>
              <w:t xml:space="preserve"> por la siguiente:</w:t>
            </w:r>
          </w:p>
          <w:p w14:paraId="7A8617F6" w14:textId="77777777" w:rsidR="00FB4A82" w:rsidRDefault="00053549" w:rsidP="00FB4A82">
            <w:pPr>
              <w:spacing w:after="0" w:line="240" w:lineRule="auto"/>
              <w:jc w:val="both"/>
              <w:rPr>
                <w:rFonts w:ascii="Arial" w:hAnsi="Arial" w:cs="Arial"/>
                <w:sz w:val="20"/>
                <w:szCs w:val="20"/>
              </w:rPr>
            </w:pPr>
            <w:r>
              <w:rPr>
                <w:rFonts w:ascii="Arial" w:hAnsi="Arial" w:cs="Arial"/>
                <w:sz w:val="20"/>
                <w:szCs w:val="20"/>
              </w:rPr>
              <w:t xml:space="preserve">   </w:t>
            </w:r>
            <w:r w:rsidR="00C11770" w:rsidRPr="00C11770">
              <w:rPr>
                <w:rFonts w:ascii="Arial" w:hAnsi="Arial" w:cs="Arial"/>
                <w:sz w:val="20"/>
                <w:szCs w:val="20"/>
              </w:rPr>
              <w:t>“</w:t>
            </w:r>
            <w:r>
              <w:rPr>
                <w:rFonts w:ascii="Arial" w:hAnsi="Arial" w:cs="Arial"/>
                <w:sz w:val="20"/>
                <w:szCs w:val="20"/>
              </w:rPr>
              <w:t xml:space="preserve">f) </w:t>
            </w:r>
            <w:r w:rsidR="00C11770" w:rsidRPr="00C11770">
              <w:rPr>
                <w:rFonts w:ascii="Arial" w:hAnsi="Arial" w:cs="Arial"/>
                <w:sz w:val="20"/>
                <w:szCs w:val="20"/>
              </w:rPr>
              <w:t>Las condiciones de otorgamiento de las coberturas para los copagos, sean estas parcial o totalmente, en Modalidad Libre Elección y Pago Asociado a Diagnósticos, además de la Cobertura Adicional para Enfermedades Catastróficas, incluyendo su deducible, y las prestaciones no aranceladas, incluidas en la resolución a la que hace referencia el Artículo 144 ter.”</w:t>
            </w:r>
          </w:p>
          <w:p w14:paraId="3F53BF26" w14:textId="77777777" w:rsidR="00FB4A82" w:rsidRDefault="00FB4A82" w:rsidP="00FB4A82">
            <w:pPr>
              <w:spacing w:after="0" w:line="240" w:lineRule="auto"/>
              <w:jc w:val="both"/>
              <w:rPr>
                <w:rFonts w:ascii="Arial" w:hAnsi="Arial" w:cs="Arial"/>
                <w:sz w:val="20"/>
                <w:szCs w:val="20"/>
              </w:rPr>
            </w:pPr>
          </w:p>
          <w:p w14:paraId="08369C0D" w14:textId="40C27724" w:rsidR="00FB4A82" w:rsidRPr="00FB4A82" w:rsidRDefault="00FB4A82" w:rsidP="00FB4A82">
            <w:pPr>
              <w:spacing w:after="0" w:line="240" w:lineRule="auto"/>
              <w:jc w:val="both"/>
              <w:rPr>
                <w:rFonts w:ascii="Arial" w:hAnsi="Arial" w:cs="Arial"/>
                <w:sz w:val="20"/>
                <w:szCs w:val="20"/>
              </w:rPr>
            </w:pPr>
            <w:r>
              <w:rPr>
                <w:rFonts w:ascii="Arial" w:hAnsi="Arial" w:cs="Arial"/>
                <w:sz w:val="20"/>
                <w:szCs w:val="20"/>
              </w:rPr>
              <w:lastRenderedPageBreak/>
              <w:t xml:space="preserve">64. Del </w:t>
            </w:r>
            <w:r w:rsidRPr="00FB4A82">
              <w:rPr>
                <w:rFonts w:ascii="Arial" w:hAnsi="Arial" w:cs="Arial"/>
                <w:b/>
                <w:sz w:val="20"/>
                <w:szCs w:val="20"/>
              </w:rPr>
              <w:t>Ejecutivo</w:t>
            </w:r>
            <w:r>
              <w:rPr>
                <w:rFonts w:ascii="Arial" w:hAnsi="Arial" w:cs="Arial"/>
                <w:sz w:val="20"/>
                <w:szCs w:val="20"/>
              </w:rPr>
              <w:t xml:space="preserve"> para reemplazar e</w:t>
            </w:r>
            <w:r w:rsidRPr="00FB4A82">
              <w:rPr>
                <w:rFonts w:ascii="Arial" w:hAnsi="Arial" w:cs="Arial"/>
                <w:sz w:val="20"/>
                <w:szCs w:val="20"/>
              </w:rPr>
              <w:t>n el literal f) la expresión “y de la protección financiera especial” por “y del seguro catastrófico”.</w:t>
            </w:r>
          </w:p>
          <w:p w14:paraId="5E0112D0" w14:textId="77777777" w:rsidR="00DF6F05" w:rsidRDefault="00DF6F05" w:rsidP="00053549">
            <w:pPr>
              <w:spacing w:after="0" w:line="240" w:lineRule="auto"/>
              <w:jc w:val="both"/>
              <w:rPr>
                <w:rFonts w:ascii="Arial" w:hAnsi="Arial" w:cs="Arial"/>
                <w:sz w:val="20"/>
                <w:szCs w:val="20"/>
              </w:rPr>
            </w:pPr>
          </w:p>
          <w:p w14:paraId="640D0B73" w14:textId="77777777" w:rsidR="00FB4A82" w:rsidRDefault="00FB4A82" w:rsidP="00FB4A82">
            <w:pPr>
              <w:spacing w:after="0" w:line="240" w:lineRule="auto"/>
              <w:jc w:val="both"/>
              <w:rPr>
                <w:rFonts w:ascii="Arial" w:hAnsi="Arial" w:cs="Arial"/>
                <w:sz w:val="20"/>
                <w:szCs w:val="20"/>
              </w:rPr>
            </w:pPr>
            <w:r>
              <w:rPr>
                <w:rFonts w:ascii="Arial" w:hAnsi="Arial" w:cs="Arial"/>
                <w:sz w:val="20"/>
                <w:szCs w:val="20"/>
              </w:rPr>
              <w:t>65</w:t>
            </w:r>
            <w:r w:rsidR="00DF6F05" w:rsidRPr="00DF6F05">
              <w:rPr>
                <w:rFonts w:ascii="Arial" w:hAnsi="Arial" w:cs="Arial"/>
                <w:sz w:val="20"/>
                <w:szCs w:val="20"/>
              </w:rPr>
              <w:t>.</w:t>
            </w:r>
            <w:r w:rsidR="00DF6F05">
              <w:rPr>
                <w:rFonts w:ascii="Arial" w:hAnsi="Arial" w:cs="Arial"/>
                <w:sz w:val="20"/>
                <w:szCs w:val="20"/>
              </w:rPr>
              <w:t xml:space="preserve"> </w:t>
            </w:r>
            <w:r w:rsidR="00DF6F05" w:rsidRPr="00DF6F05">
              <w:rPr>
                <w:rFonts w:ascii="Arial" w:hAnsi="Arial" w:cs="Arial"/>
                <w:sz w:val="20"/>
                <w:szCs w:val="20"/>
              </w:rPr>
              <w:t xml:space="preserve">De los diputados y diputadas </w:t>
            </w:r>
            <w:r w:rsidR="00DF6F05" w:rsidRPr="00DF6F05">
              <w:rPr>
                <w:rFonts w:ascii="Arial" w:hAnsi="Arial" w:cs="Arial"/>
                <w:b/>
                <w:sz w:val="20"/>
                <w:szCs w:val="20"/>
              </w:rPr>
              <w:t>Gazmur</w:t>
            </w:r>
            <w:r w:rsidR="00A92D4E">
              <w:rPr>
                <w:rFonts w:ascii="Arial" w:hAnsi="Arial" w:cs="Arial"/>
                <w:b/>
                <w:sz w:val="20"/>
                <w:szCs w:val="20"/>
              </w:rPr>
              <w:t>i, Astudillo, Cariola y Palma,</w:t>
            </w:r>
            <w:r w:rsidR="00DF6F05">
              <w:rPr>
                <w:rFonts w:ascii="Arial" w:hAnsi="Arial" w:cs="Arial"/>
                <w:b/>
                <w:sz w:val="20"/>
                <w:szCs w:val="20"/>
              </w:rPr>
              <w:t xml:space="preserve"> </w:t>
            </w:r>
            <w:r w:rsidR="00DF6F05">
              <w:rPr>
                <w:rFonts w:ascii="Arial" w:hAnsi="Arial" w:cs="Arial"/>
                <w:sz w:val="20"/>
                <w:szCs w:val="20"/>
              </w:rPr>
              <w:t>p</w:t>
            </w:r>
            <w:r w:rsidR="00DF6F05" w:rsidRPr="00DF6F05">
              <w:rPr>
                <w:rFonts w:ascii="Arial" w:hAnsi="Arial" w:cs="Arial"/>
                <w:sz w:val="20"/>
                <w:szCs w:val="20"/>
              </w:rPr>
              <w:t xml:space="preserve">ara </w:t>
            </w:r>
            <w:r w:rsidR="00DF6F05">
              <w:rPr>
                <w:rFonts w:ascii="Arial" w:hAnsi="Arial" w:cs="Arial"/>
                <w:sz w:val="20"/>
                <w:szCs w:val="20"/>
              </w:rPr>
              <w:t xml:space="preserve">reemplazar en el literal g) del artículo 144 </w:t>
            </w:r>
            <w:proofErr w:type="spellStart"/>
            <w:r w:rsidR="00DF6F05">
              <w:rPr>
                <w:rFonts w:ascii="Arial" w:hAnsi="Arial" w:cs="Arial"/>
                <w:sz w:val="20"/>
                <w:szCs w:val="20"/>
              </w:rPr>
              <w:t>sexies</w:t>
            </w:r>
            <w:proofErr w:type="spellEnd"/>
            <w:r w:rsidR="00DF6F05">
              <w:rPr>
                <w:rFonts w:ascii="Arial" w:hAnsi="Arial" w:cs="Arial"/>
                <w:sz w:val="20"/>
                <w:szCs w:val="20"/>
              </w:rPr>
              <w:t xml:space="preserve">, </w:t>
            </w:r>
            <w:r w:rsidR="00DF6F05" w:rsidRPr="00DF6F05">
              <w:rPr>
                <w:rFonts w:ascii="Arial" w:hAnsi="Arial" w:cs="Arial"/>
                <w:sz w:val="20"/>
                <w:szCs w:val="20"/>
              </w:rPr>
              <w:t>la frase: “Las condiciones y exigencias que deberán cumplir las compañías de seguros” por</w:t>
            </w:r>
            <w:r w:rsidR="00DF6F05">
              <w:rPr>
                <w:rFonts w:ascii="Arial" w:hAnsi="Arial" w:cs="Arial"/>
                <w:sz w:val="20"/>
                <w:szCs w:val="20"/>
              </w:rPr>
              <w:t xml:space="preserve"> la oración</w:t>
            </w:r>
            <w:r w:rsidR="00DF6F05" w:rsidRPr="00DF6F05">
              <w:rPr>
                <w:rFonts w:ascii="Arial" w:hAnsi="Arial" w:cs="Arial"/>
                <w:sz w:val="20"/>
                <w:szCs w:val="20"/>
              </w:rPr>
              <w:t xml:space="preserve"> “Las condiciones y exigencias que deberán cumplir las compañías de seguros u otra entidad que preste servicios de reembolso”.</w:t>
            </w:r>
          </w:p>
          <w:p w14:paraId="719C49EE" w14:textId="77777777" w:rsidR="004606C0" w:rsidRDefault="004606C0" w:rsidP="00FB4A82">
            <w:pPr>
              <w:spacing w:after="0" w:line="240" w:lineRule="auto"/>
              <w:jc w:val="both"/>
              <w:rPr>
                <w:rFonts w:ascii="Arial" w:hAnsi="Arial" w:cs="Arial"/>
                <w:sz w:val="20"/>
                <w:szCs w:val="20"/>
              </w:rPr>
            </w:pPr>
          </w:p>
          <w:p w14:paraId="3D82CE5B" w14:textId="77777777" w:rsidR="004606C0" w:rsidRDefault="004606C0" w:rsidP="00FB4A82">
            <w:pPr>
              <w:spacing w:after="0" w:line="240" w:lineRule="auto"/>
              <w:jc w:val="both"/>
              <w:rPr>
                <w:rFonts w:ascii="Arial" w:hAnsi="Arial" w:cs="Arial"/>
                <w:sz w:val="20"/>
                <w:szCs w:val="20"/>
              </w:rPr>
            </w:pPr>
          </w:p>
          <w:p w14:paraId="718478C9" w14:textId="77777777" w:rsidR="004606C0" w:rsidRDefault="004606C0" w:rsidP="00FB4A82">
            <w:pPr>
              <w:spacing w:after="0" w:line="240" w:lineRule="auto"/>
              <w:jc w:val="both"/>
              <w:rPr>
                <w:rFonts w:ascii="Arial" w:hAnsi="Arial" w:cs="Arial"/>
                <w:sz w:val="20"/>
                <w:szCs w:val="20"/>
              </w:rPr>
            </w:pPr>
          </w:p>
          <w:p w14:paraId="53B21186" w14:textId="77777777" w:rsidR="004606C0" w:rsidRDefault="004606C0" w:rsidP="00FB4A82">
            <w:pPr>
              <w:spacing w:after="0" w:line="240" w:lineRule="auto"/>
              <w:jc w:val="both"/>
              <w:rPr>
                <w:rFonts w:ascii="Arial" w:hAnsi="Arial" w:cs="Arial"/>
                <w:sz w:val="20"/>
                <w:szCs w:val="20"/>
              </w:rPr>
            </w:pPr>
          </w:p>
          <w:p w14:paraId="357449BE" w14:textId="77777777" w:rsidR="004606C0" w:rsidRDefault="004606C0" w:rsidP="00FB4A82">
            <w:pPr>
              <w:spacing w:after="0" w:line="240" w:lineRule="auto"/>
              <w:jc w:val="both"/>
              <w:rPr>
                <w:rFonts w:ascii="Arial" w:hAnsi="Arial" w:cs="Arial"/>
                <w:sz w:val="20"/>
                <w:szCs w:val="20"/>
              </w:rPr>
            </w:pPr>
          </w:p>
          <w:p w14:paraId="63CB93C0" w14:textId="77777777" w:rsidR="004606C0" w:rsidRDefault="004606C0" w:rsidP="00FB4A82">
            <w:pPr>
              <w:spacing w:after="0" w:line="240" w:lineRule="auto"/>
              <w:jc w:val="both"/>
              <w:rPr>
                <w:rFonts w:ascii="Arial" w:hAnsi="Arial" w:cs="Arial"/>
                <w:sz w:val="20"/>
                <w:szCs w:val="20"/>
              </w:rPr>
            </w:pPr>
          </w:p>
          <w:p w14:paraId="7BE8CD20" w14:textId="77777777" w:rsidR="004606C0" w:rsidRDefault="004606C0" w:rsidP="00FB4A82">
            <w:pPr>
              <w:spacing w:after="0" w:line="240" w:lineRule="auto"/>
              <w:jc w:val="both"/>
              <w:rPr>
                <w:rFonts w:ascii="Arial" w:hAnsi="Arial" w:cs="Arial"/>
                <w:sz w:val="20"/>
                <w:szCs w:val="20"/>
              </w:rPr>
            </w:pPr>
          </w:p>
          <w:p w14:paraId="302F530A" w14:textId="77777777" w:rsidR="004606C0" w:rsidRDefault="004606C0" w:rsidP="00FB4A82">
            <w:pPr>
              <w:spacing w:after="0" w:line="240" w:lineRule="auto"/>
              <w:jc w:val="both"/>
              <w:rPr>
                <w:rFonts w:ascii="Arial" w:hAnsi="Arial" w:cs="Arial"/>
                <w:sz w:val="20"/>
                <w:szCs w:val="20"/>
              </w:rPr>
            </w:pPr>
          </w:p>
          <w:p w14:paraId="433C90A8" w14:textId="77777777" w:rsidR="004606C0" w:rsidRDefault="004606C0" w:rsidP="00FB4A82">
            <w:pPr>
              <w:spacing w:after="0" w:line="240" w:lineRule="auto"/>
              <w:jc w:val="both"/>
              <w:rPr>
                <w:rFonts w:ascii="Arial" w:hAnsi="Arial" w:cs="Arial"/>
                <w:sz w:val="20"/>
                <w:szCs w:val="20"/>
              </w:rPr>
            </w:pPr>
          </w:p>
          <w:p w14:paraId="0AF97AA1" w14:textId="77777777" w:rsidR="004606C0" w:rsidRDefault="004606C0" w:rsidP="00FB4A82">
            <w:pPr>
              <w:spacing w:after="0" w:line="240" w:lineRule="auto"/>
              <w:jc w:val="both"/>
              <w:rPr>
                <w:rFonts w:ascii="Arial" w:hAnsi="Arial" w:cs="Arial"/>
                <w:sz w:val="20"/>
                <w:szCs w:val="20"/>
              </w:rPr>
            </w:pPr>
          </w:p>
          <w:p w14:paraId="44D6C3DF" w14:textId="77777777" w:rsidR="004606C0" w:rsidRDefault="004606C0" w:rsidP="00FB4A82">
            <w:pPr>
              <w:spacing w:after="0" w:line="240" w:lineRule="auto"/>
              <w:jc w:val="both"/>
              <w:rPr>
                <w:rFonts w:ascii="Arial" w:hAnsi="Arial" w:cs="Arial"/>
                <w:sz w:val="20"/>
                <w:szCs w:val="20"/>
              </w:rPr>
            </w:pPr>
          </w:p>
          <w:p w14:paraId="726D978F" w14:textId="77777777" w:rsidR="004606C0" w:rsidRDefault="004606C0" w:rsidP="00FB4A82">
            <w:pPr>
              <w:spacing w:after="0" w:line="240" w:lineRule="auto"/>
              <w:jc w:val="both"/>
              <w:rPr>
                <w:rFonts w:ascii="Arial" w:hAnsi="Arial" w:cs="Arial"/>
                <w:sz w:val="20"/>
                <w:szCs w:val="20"/>
              </w:rPr>
            </w:pPr>
          </w:p>
          <w:p w14:paraId="7D2726A2" w14:textId="77777777" w:rsidR="004606C0" w:rsidRDefault="004606C0" w:rsidP="00FB4A82">
            <w:pPr>
              <w:spacing w:after="0" w:line="240" w:lineRule="auto"/>
              <w:jc w:val="both"/>
              <w:rPr>
                <w:rFonts w:ascii="Arial" w:hAnsi="Arial" w:cs="Arial"/>
                <w:sz w:val="20"/>
                <w:szCs w:val="20"/>
              </w:rPr>
            </w:pPr>
          </w:p>
          <w:p w14:paraId="06A3782E" w14:textId="77777777" w:rsidR="004606C0" w:rsidRDefault="004606C0" w:rsidP="00FB4A82">
            <w:pPr>
              <w:spacing w:after="0" w:line="240" w:lineRule="auto"/>
              <w:jc w:val="both"/>
              <w:rPr>
                <w:rFonts w:ascii="Arial" w:hAnsi="Arial" w:cs="Arial"/>
                <w:sz w:val="20"/>
                <w:szCs w:val="20"/>
              </w:rPr>
            </w:pPr>
          </w:p>
          <w:p w14:paraId="46CA9D96" w14:textId="77777777" w:rsidR="004606C0" w:rsidRDefault="004606C0" w:rsidP="00FB4A82">
            <w:pPr>
              <w:spacing w:after="0" w:line="240" w:lineRule="auto"/>
              <w:jc w:val="both"/>
              <w:rPr>
                <w:rFonts w:ascii="Arial" w:hAnsi="Arial" w:cs="Arial"/>
                <w:sz w:val="20"/>
                <w:szCs w:val="20"/>
              </w:rPr>
            </w:pPr>
          </w:p>
          <w:p w14:paraId="019C4C1E" w14:textId="77777777" w:rsidR="004606C0" w:rsidRDefault="004606C0" w:rsidP="00FB4A82">
            <w:pPr>
              <w:spacing w:after="0" w:line="240" w:lineRule="auto"/>
              <w:jc w:val="both"/>
              <w:rPr>
                <w:rFonts w:ascii="Arial" w:hAnsi="Arial" w:cs="Arial"/>
                <w:sz w:val="20"/>
                <w:szCs w:val="20"/>
              </w:rPr>
            </w:pPr>
          </w:p>
          <w:p w14:paraId="1CF6FF28" w14:textId="3D4C6F43" w:rsidR="00FB4A82" w:rsidRPr="00FB4A82" w:rsidRDefault="00FB4A82" w:rsidP="00FB4A82">
            <w:pPr>
              <w:spacing w:after="0" w:line="240" w:lineRule="auto"/>
              <w:jc w:val="both"/>
              <w:rPr>
                <w:rFonts w:ascii="Arial" w:hAnsi="Arial" w:cs="Arial"/>
                <w:sz w:val="20"/>
                <w:szCs w:val="20"/>
              </w:rPr>
            </w:pPr>
            <w:r>
              <w:rPr>
                <w:rFonts w:ascii="Arial" w:hAnsi="Arial" w:cs="Arial"/>
                <w:sz w:val="20"/>
                <w:szCs w:val="20"/>
              </w:rPr>
              <w:t xml:space="preserve">66. Del </w:t>
            </w:r>
            <w:r w:rsidRPr="00FB4A82">
              <w:rPr>
                <w:rFonts w:ascii="Arial" w:hAnsi="Arial" w:cs="Arial"/>
                <w:b/>
                <w:sz w:val="20"/>
                <w:szCs w:val="20"/>
              </w:rPr>
              <w:t>Ejecutivo</w:t>
            </w:r>
            <w:r>
              <w:rPr>
                <w:rFonts w:ascii="Arial" w:hAnsi="Arial" w:cs="Arial"/>
                <w:sz w:val="20"/>
                <w:szCs w:val="20"/>
              </w:rPr>
              <w:t xml:space="preserve"> para reemplazar</w:t>
            </w:r>
            <w:r w:rsidRPr="00FB4A82">
              <w:rPr>
                <w:rFonts w:ascii="Arial" w:hAnsi="Arial" w:cs="Arial"/>
                <w:sz w:val="20"/>
                <w:szCs w:val="20"/>
              </w:rPr>
              <w:t xml:space="preserve"> el literal j) por el siguiente:</w:t>
            </w:r>
          </w:p>
          <w:p w14:paraId="4AA75621" w14:textId="1AA1692C" w:rsidR="00FB4A82" w:rsidRPr="00FB4A82" w:rsidRDefault="00FB4A82" w:rsidP="00FB4A82">
            <w:pPr>
              <w:spacing w:after="0" w:line="240" w:lineRule="auto"/>
              <w:jc w:val="both"/>
              <w:rPr>
                <w:rFonts w:ascii="Arial" w:hAnsi="Arial" w:cs="Arial"/>
                <w:sz w:val="20"/>
                <w:szCs w:val="20"/>
              </w:rPr>
            </w:pPr>
            <w:r>
              <w:rPr>
                <w:rFonts w:ascii="Arial" w:hAnsi="Arial" w:cs="Arial"/>
                <w:sz w:val="20"/>
                <w:szCs w:val="20"/>
              </w:rPr>
              <w:t xml:space="preserve">   </w:t>
            </w:r>
            <w:r w:rsidRPr="00FB4A82">
              <w:rPr>
                <w:rFonts w:ascii="Arial" w:hAnsi="Arial" w:cs="Arial"/>
                <w:sz w:val="20"/>
                <w:szCs w:val="20"/>
              </w:rPr>
              <w:t>“j) Las características y condiciones generales de la póliza, incluyendo el porcentaje de cobertura financiera complementaria, el valor referencial de la prima y las fórmulas de adecuación de la misma, un monto mínimo referencial de tope de cobertura financiera complementaria anual, las condiciones especiales de precio de prima para grupos familiares.”.</w:t>
            </w:r>
          </w:p>
          <w:p w14:paraId="08504737" w14:textId="5EF36813" w:rsidR="00FB4A82" w:rsidRDefault="00FB4A82" w:rsidP="00A92D4E">
            <w:pPr>
              <w:spacing w:after="0" w:line="240" w:lineRule="auto"/>
              <w:jc w:val="both"/>
              <w:rPr>
                <w:rFonts w:ascii="Arial" w:hAnsi="Arial" w:cs="Arial"/>
                <w:sz w:val="20"/>
                <w:szCs w:val="20"/>
              </w:rPr>
            </w:pPr>
          </w:p>
        </w:tc>
      </w:tr>
      <w:tr w:rsidR="001273A4" w:rsidRPr="00B730EE" w14:paraId="47559BDF" w14:textId="77777777" w:rsidTr="00DB227E">
        <w:trPr>
          <w:trHeight w:val="1134"/>
        </w:trPr>
        <w:tc>
          <w:tcPr>
            <w:tcW w:w="6238" w:type="dxa"/>
          </w:tcPr>
          <w:p w14:paraId="327FD9E5" w14:textId="77777777" w:rsidR="001273A4" w:rsidRDefault="001273A4" w:rsidP="00D34090">
            <w:pPr>
              <w:spacing w:after="0" w:line="240" w:lineRule="auto"/>
              <w:jc w:val="both"/>
              <w:rPr>
                <w:rFonts w:ascii="Arial" w:hAnsi="Arial" w:cs="Arial"/>
                <w:sz w:val="20"/>
                <w:szCs w:val="20"/>
              </w:rPr>
            </w:pPr>
          </w:p>
        </w:tc>
        <w:tc>
          <w:tcPr>
            <w:tcW w:w="6066" w:type="dxa"/>
          </w:tcPr>
          <w:p w14:paraId="321D524A" w14:textId="77777777" w:rsidR="001273A4" w:rsidRPr="001273A4" w:rsidRDefault="001273A4" w:rsidP="001273A4">
            <w:pPr>
              <w:spacing w:after="0" w:line="240" w:lineRule="auto"/>
              <w:jc w:val="both"/>
              <w:rPr>
                <w:rFonts w:ascii="Arial" w:hAnsi="Arial" w:cs="Arial"/>
                <w:bCs/>
                <w:iCs/>
                <w:sz w:val="20"/>
                <w:szCs w:val="20"/>
                <w:lang w:val="es-ES_tradnl"/>
              </w:rPr>
            </w:pPr>
            <w:r w:rsidRPr="001273A4">
              <w:rPr>
                <w:rFonts w:ascii="Arial" w:hAnsi="Arial" w:cs="Arial"/>
                <w:bCs/>
                <w:iCs/>
                <w:sz w:val="20"/>
                <w:szCs w:val="20"/>
                <w:lang w:val="es-ES_tradnl"/>
              </w:rPr>
              <w:t xml:space="preserve">Artículo 144 </w:t>
            </w:r>
            <w:proofErr w:type="spellStart"/>
            <w:proofErr w:type="gramStart"/>
            <w:r w:rsidRPr="001273A4">
              <w:rPr>
                <w:rFonts w:ascii="Arial" w:hAnsi="Arial" w:cs="Arial"/>
                <w:bCs/>
                <w:iCs/>
                <w:sz w:val="20"/>
                <w:szCs w:val="20"/>
                <w:lang w:val="es-ES_tradnl"/>
              </w:rPr>
              <w:t>septies</w:t>
            </w:r>
            <w:proofErr w:type="spellEnd"/>
            <w:r w:rsidRPr="001273A4">
              <w:rPr>
                <w:rFonts w:ascii="Arial" w:hAnsi="Arial" w:cs="Arial"/>
                <w:bCs/>
                <w:iCs/>
                <w:sz w:val="20"/>
                <w:szCs w:val="20"/>
                <w:lang w:val="es-ES_tradnl"/>
              </w:rPr>
              <w:t>.-</w:t>
            </w:r>
            <w:proofErr w:type="gramEnd"/>
            <w:r w:rsidRPr="001273A4">
              <w:rPr>
                <w:rFonts w:ascii="Arial" w:hAnsi="Arial" w:cs="Arial"/>
                <w:bCs/>
                <w:iCs/>
                <w:sz w:val="20"/>
                <w:szCs w:val="20"/>
                <w:lang w:val="es-ES_tradnl"/>
              </w:rPr>
              <w:t xml:space="preserve"> En caso de que se declarara desierta la licitación, o bien todas las ofertas fueran declaradas inadmisibles en el proceso licitatorio, el Fondo Nacional de Salud deberá convocar a un nuevo proceso de licitación pública dentro de un plazo máximo de tres meses desde esa declaración. Para convocar este proceso, el Fondo deberá emitir una nueva resolución que establezca las Bases de este nuevo proceso de conformidad al artículo 144 </w:t>
            </w:r>
            <w:proofErr w:type="spellStart"/>
            <w:r w:rsidRPr="001273A4">
              <w:rPr>
                <w:rFonts w:ascii="Arial" w:hAnsi="Arial" w:cs="Arial"/>
                <w:bCs/>
                <w:iCs/>
                <w:sz w:val="20"/>
                <w:szCs w:val="20"/>
                <w:lang w:val="es-ES_tradnl"/>
              </w:rPr>
              <w:t>sexies</w:t>
            </w:r>
            <w:proofErr w:type="spellEnd"/>
            <w:r w:rsidRPr="001273A4">
              <w:rPr>
                <w:rFonts w:ascii="Arial" w:hAnsi="Arial" w:cs="Arial"/>
                <w:bCs/>
                <w:iCs/>
                <w:sz w:val="20"/>
                <w:szCs w:val="20"/>
                <w:lang w:val="es-ES_tradnl"/>
              </w:rPr>
              <w:t>.</w:t>
            </w:r>
          </w:p>
          <w:p w14:paraId="29EAA85E" w14:textId="77777777" w:rsidR="001273A4" w:rsidRPr="001273A4" w:rsidRDefault="001273A4" w:rsidP="001273A4">
            <w:pPr>
              <w:spacing w:after="0" w:line="240" w:lineRule="auto"/>
              <w:jc w:val="both"/>
              <w:rPr>
                <w:rFonts w:ascii="Arial" w:hAnsi="Arial" w:cs="Arial"/>
                <w:bCs/>
                <w:iCs/>
                <w:sz w:val="20"/>
                <w:szCs w:val="20"/>
                <w:lang w:val="es-ES_tradnl"/>
              </w:rPr>
            </w:pPr>
          </w:p>
          <w:p w14:paraId="2A49DC91" w14:textId="55583302" w:rsidR="001273A4" w:rsidRPr="00DF6A2C" w:rsidRDefault="001273A4" w:rsidP="001273A4">
            <w:pPr>
              <w:spacing w:after="0" w:line="240" w:lineRule="auto"/>
              <w:jc w:val="both"/>
              <w:rPr>
                <w:rFonts w:ascii="Arial" w:hAnsi="Arial" w:cs="Arial"/>
                <w:bCs/>
                <w:iCs/>
                <w:sz w:val="20"/>
                <w:szCs w:val="20"/>
                <w:u w:val="single"/>
                <w:lang w:val="es-ES_tradnl"/>
              </w:rPr>
            </w:pPr>
            <w:r w:rsidRPr="00DF6A2C">
              <w:rPr>
                <w:rFonts w:ascii="Arial" w:hAnsi="Arial" w:cs="Arial"/>
                <w:bCs/>
                <w:iCs/>
                <w:sz w:val="20"/>
                <w:szCs w:val="20"/>
                <w:u w:val="single"/>
                <w:lang w:val="es-ES_tradnl"/>
              </w:rPr>
              <w:t>Si el nuevo proceso licitatorio no es adjudicado a uno o más oferentes, el Fondo Nacional de Salud podrá realizar un proceso de contratación directa de conformidad a los términos de referencia que éste fije mediante una resolución</w:t>
            </w:r>
            <w:r w:rsidR="00D55167">
              <w:rPr>
                <w:rFonts w:ascii="Arial" w:hAnsi="Arial" w:cs="Arial"/>
                <w:bCs/>
                <w:iCs/>
                <w:sz w:val="20"/>
                <w:szCs w:val="20"/>
                <w:u w:val="single"/>
                <w:lang w:val="es-ES_tradnl"/>
              </w:rPr>
              <w:t xml:space="preserve"> </w:t>
            </w:r>
            <w:r w:rsidR="00D55167" w:rsidRPr="00D55167">
              <w:rPr>
                <w:rFonts w:ascii="Arial" w:hAnsi="Arial" w:cs="Arial"/>
                <w:b/>
                <w:bCs/>
                <w:iCs/>
                <w:sz w:val="20"/>
                <w:szCs w:val="20"/>
                <w:u w:val="single"/>
                <w:lang w:val="es-ES_tradnl"/>
              </w:rPr>
              <w:t>(*)</w:t>
            </w:r>
            <w:r w:rsidR="00D55167">
              <w:rPr>
                <w:rFonts w:ascii="Arial" w:hAnsi="Arial" w:cs="Arial"/>
                <w:bCs/>
                <w:iCs/>
                <w:sz w:val="20"/>
                <w:szCs w:val="20"/>
                <w:u w:val="single"/>
                <w:lang w:val="es-ES_tradnl"/>
              </w:rPr>
              <w:t xml:space="preserve"> </w:t>
            </w:r>
            <w:r w:rsidRPr="00DF6A2C">
              <w:rPr>
                <w:rFonts w:ascii="Arial" w:hAnsi="Arial" w:cs="Arial"/>
                <w:bCs/>
                <w:iCs/>
                <w:sz w:val="20"/>
                <w:szCs w:val="20"/>
                <w:u w:val="single"/>
                <w:lang w:val="es-ES_tradnl"/>
              </w:rPr>
              <w:t>que deberá ser suscrita por la Dirección de Presupuestos</w:t>
            </w:r>
            <w:r w:rsidR="00D55167">
              <w:rPr>
                <w:rFonts w:ascii="Arial" w:hAnsi="Arial" w:cs="Arial"/>
                <w:bCs/>
                <w:iCs/>
                <w:sz w:val="20"/>
                <w:szCs w:val="20"/>
                <w:u w:val="single"/>
                <w:lang w:val="es-ES_tradnl"/>
              </w:rPr>
              <w:t xml:space="preserve"> </w:t>
            </w:r>
            <w:r w:rsidR="00D55167" w:rsidRPr="00D55167">
              <w:rPr>
                <w:rFonts w:ascii="Arial" w:hAnsi="Arial" w:cs="Arial"/>
                <w:b/>
                <w:bCs/>
                <w:iCs/>
                <w:sz w:val="20"/>
                <w:szCs w:val="20"/>
                <w:u w:val="single"/>
                <w:lang w:val="es-ES_tradnl"/>
              </w:rPr>
              <w:t>(*)</w:t>
            </w:r>
            <w:r w:rsidRPr="00DF6A2C">
              <w:rPr>
                <w:rFonts w:ascii="Arial" w:hAnsi="Arial" w:cs="Arial"/>
                <w:bCs/>
                <w:iCs/>
                <w:sz w:val="20"/>
                <w:szCs w:val="20"/>
                <w:u w:val="single"/>
                <w:lang w:val="es-ES_tradnl"/>
              </w:rPr>
              <w:t>.</w:t>
            </w:r>
          </w:p>
          <w:p w14:paraId="6E9F65EA" w14:textId="77777777" w:rsidR="001273A4" w:rsidRPr="001273A4" w:rsidRDefault="001273A4" w:rsidP="001273A4">
            <w:pPr>
              <w:spacing w:after="0" w:line="240" w:lineRule="auto"/>
              <w:jc w:val="both"/>
              <w:rPr>
                <w:rFonts w:ascii="Arial" w:hAnsi="Arial" w:cs="Arial"/>
                <w:bCs/>
                <w:iCs/>
                <w:sz w:val="20"/>
                <w:szCs w:val="20"/>
                <w:lang w:val="es-ES_tradnl"/>
              </w:rPr>
            </w:pPr>
          </w:p>
          <w:p w14:paraId="7415A788" w14:textId="56CC5635" w:rsidR="001273A4" w:rsidRPr="008B4D26" w:rsidRDefault="001273A4" w:rsidP="001273A4">
            <w:pPr>
              <w:spacing w:after="0" w:line="240" w:lineRule="auto"/>
              <w:jc w:val="both"/>
              <w:rPr>
                <w:rFonts w:ascii="Arial" w:hAnsi="Arial" w:cs="Arial"/>
                <w:bCs/>
                <w:iCs/>
                <w:sz w:val="20"/>
                <w:szCs w:val="20"/>
                <w:u w:val="single"/>
                <w:lang w:val="es-ES_tradnl"/>
              </w:rPr>
            </w:pPr>
            <w:r w:rsidRPr="001273A4">
              <w:rPr>
                <w:rFonts w:ascii="Arial" w:hAnsi="Arial" w:cs="Arial"/>
                <w:bCs/>
                <w:iCs/>
                <w:sz w:val="20"/>
                <w:szCs w:val="20"/>
                <w:lang w:val="es-ES_tradnl"/>
              </w:rPr>
              <w:t>En el caso que existan contratos ya adjudicados, y corresponda hacer un nuevo proceso de licitación, si éste se declarase desierto, dicha declaración habilitará al Fondo Nacional de Salud para prorrogar los contratos adjudicados vigentes</w:t>
            </w:r>
            <w:r w:rsidR="00E570FC">
              <w:rPr>
                <w:rFonts w:ascii="Arial" w:hAnsi="Arial" w:cs="Arial"/>
                <w:bCs/>
                <w:iCs/>
                <w:sz w:val="20"/>
                <w:szCs w:val="20"/>
                <w:lang w:val="es-ES_tradnl"/>
              </w:rPr>
              <w:t xml:space="preserve"> </w:t>
            </w:r>
            <w:r w:rsidR="00E570FC" w:rsidRPr="00E570FC">
              <w:rPr>
                <w:rFonts w:ascii="Arial" w:hAnsi="Arial" w:cs="Arial"/>
                <w:b/>
                <w:bCs/>
                <w:iCs/>
                <w:sz w:val="20"/>
                <w:szCs w:val="20"/>
                <w:lang w:val="es-ES_tradnl"/>
              </w:rPr>
              <w:t>(*)</w:t>
            </w:r>
            <w:r w:rsidRPr="001273A4">
              <w:rPr>
                <w:rFonts w:ascii="Arial" w:hAnsi="Arial" w:cs="Arial"/>
                <w:bCs/>
                <w:iCs/>
                <w:sz w:val="20"/>
                <w:szCs w:val="20"/>
                <w:lang w:val="es-ES_tradnl"/>
              </w:rPr>
              <w:t xml:space="preserve">. </w:t>
            </w:r>
            <w:r w:rsidRPr="008B4D26">
              <w:rPr>
                <w:rFonts w:ascii="Arial" w:hAnsi="Arial" w:cs="Arial"/>
                <w:bCs/>
                <w:iCs/>
                <w:sz w:val="20"/>
                <w:szCs w:val="20"/>
                <w:u w:val="single"/>
                <w:lang w:val="es-ES_tradnl"/>
              </w:rPr>
              <w:t>De no ser posible la prórroga, el Fondo Nacional de Salud podrá realizar un proceso de contratación directa de conformidad al presente artículo.</w:t>
            </w:r>
          </w:p>
          <w:p w14:paraId="7DC91167" w14:textId="77777777" w:rsidR="001273A4" w:rsidRPr="001273A4" w:rsidRDefault="001273A4" w:rsidP="001273A4">
            <w:pPr>
              <w:spacing w:after="0" w:line="240" w:lineRule="auto"/>
              <w:jc w:val="both"/>
              <w:rPr>
                <w:rFonts w:ascii="Arial" w:hAnsi="Arial" w:cs="Arial"/>
                <w:bCs/>
                <w:iCs/>
                <w:sz w:val="20"/>
                <w:szCs w:val="20"/>
                <w:lang w:val="es-ES_tradnl"/>
              </w:rPr>
            </w:pPr>
          </w:p>
          <w:p w14:paraId="25AD8625" w14:textId="77777777" w:rsidR="001273A4" w:rsidRPr="001273A4" w:rsidRDefault="001273A4" w:rsidP="001273A4">
            <w:pPr>
              <w:spacing w:after="0" w:line="240" w:lineRule="auto"/>
              <w:jc w:val="both"/>
              <w:rPr>
                <w:rFonts w:ascii="Arial" w:hAnsi="Arial" w:cs="Arial"/>
                <w:bCs/>
                <w:iCs/>
                <w:sz w:val="20"/>
                <w:szCs w:val="20"/>
                <w:lang w:val="es-ES_tradnl"/>
              </w:rPr>
            </w:pPr>
            <w:r w:rsidRPr="001273A4">
              <w:rPr>
                <w:rFonts w:ascii="Arial" w:hAnsi="Arial" w:cs="Arial"/>
                <w:bCs/>
                <w:iCs/>
                <w:sz w:val="20"/>
                <w:szCs w:val="20"/>
                <w:lang w:val="es-ES_tradnl"/>
              </w:rPr>
              <w:t>En cualquier caso, las personas afiliadas y las personas beneficiarias seguirán afectas al Régimen a que se refiere el Libro II de esta ley.</w:t>
            </w:r>
          </w:p>
          <w:p w14:paraId="6DD70520" w14:textId="77777777" w:rsidR="001273A4" w:rsidRPr="001273A4" w:rsidRDefault="001273A4" w:rsidP="001273A4">
            <w:pPr>
              <w:spacing w:after="0" w:line="240" w:lineRule="auto"/>
              <w:jc w:val="both"/>
              <w:rPr>
                <w:rFonts w:ascii="Arial" w:hAnsi="Arial" w:cs="Arial"/>
                <w:bCs/>
                <w:iCs/>
                <w:sz w:val="20"/>
                <w:szCs w:val="20"/>
                <w:lang w:val="es-ES_tradnl"/>
              </w:rPr>
            </w:pPr>
          </w:p>
        </w:tc>
        <w:tc>
          <w:tcPr>
            <w:tcW w:w="5557" w:type="dxa"/>
          </w:tcPr>
          <w:p w14:paraId="478D1895" w14:textId="77777777" w:rsidR="00DF6A2C" w:rsidRDefault="00DF6A2C" w:rsidP="00DF6A2C">
            <w:pPr>
              <w:spacing w:after="0" w:line="240" w:lineRule="auto"/>
              <w:jc w:val="both"/>
              <w:rPr>
                <w:rFonts w:ascii="Arial" w:hAnsi="Arial" w:cs="Arial"/>
                <w:sz w:val="20"/>
                <w:szCs w:val="20"/>
              </w:rPr>
            </w:pPr>
          </w:p>
          <w:p w14:paraId="0AF4E4FF" w14:textId="77777777" w:rsidR="00DF6A2C" w:rsidRDefault="00DF6A2C" w:rsidP="00DF6A2C">
            <w:pPr>
              <w:spacing w:after="0" w:line="240" w:lineRule="auto"/>
              <w:jc w:val="both"/>
              <w:rPr>
                <w:rFonts w:ascii="Arial" w:hAnsi="Arial" w:cs="Arial"/>
                <w:sz w:val="20"/>
                <w:szCs w:val="20"/>
              </w:rPr>
            </w:pPr>
          </w:p>
          <w:p w14:paraId="7001CE72" w14:textId="77777777" w:rsidR="00DF6A2C" w:rsidRDefault="00DF6A2C" w:rsidP="00DF6A2C">
            <w:pPr>
              <w:spacing w:after="0" w:line="240" w:lineRule="auto"/>
              <w:jc w:val="both"/>
              <w:rPr>
                <w:rFonts w:ascii="Arial" w:hAnsi="Arial" w:cs="Arial"/>
                <w:sz w:val="20"/>
                <w:szCs w:val="20"/>
              </w:rPr>
            </w:pPr>
          </w:p>
          <w:p w14:paraId="1059D404" w14:textId="77777777" w:rsidR="00DF6A2C" w:rsidRDefault="00DF6A2C" w:rsidP="00DF6A2C">
            <w:pPr>
              <w:spacing w:after="0" w:line="240" w:lineRule="auto"/>
              <w:jc w:val="both"/>
              <w:rPr>
                <w:rFonts w:ascii="Arial" w:hAnsi="Arial" w:cs="Arial"/>
                <w:sz w:val="20"/>
                <w:szCs w:val="20"/>
              </w:rPr>
            </w:pPr>
          </w:p>
          <w:p w14:paraId="612766CE" w14:textId="77777777" w:rsidR="00DF6A2C" w:rsidRDefault="00DF6A2C" w:rsidP="00DF6A2C">
            <w:pPr>
              <w:spacing w:after="0" w:line="240" w:lineRule="auto"/>
              <w:jc w:val="both"/>
              <w:rPr>
                <w:rFonts w:ascii="Arial" w:hAnsi="Arial" w:cs="Arial"/>
                <w:sz w:val="20"/>
                <w:szCs w:val="20"/>
              </w:rPr>
            </w:pPr>
          </w:p>
          <w:p w14:paraId="12613B76" w14:textId="77777777" w:rsidR="00DF6A2C" w:rsidRDefault="00DF6A2C" w:rsidP="00DF6A2C">
            <w:pPr>
              <w:spacing w:after="0" w:line="240" w:lineRule="auto"/>
              <w:jc w:val="both"/>
              <w:rPr>
                <w:rFonts w:ascii="Arial" w:hAnsi="Arial" w:cs="Arial"/>
                <w:sz w:val="20"/>
                <w:szCs w:val="20"/>
              </w:rPr>
            </w:pPr>
          </w:p>
          <w:p w14:paraId="3732CAC0" w14:textId="77777777" w:rsidR="00DF6A2C" w:rsidRDefault="00DF6A2C" w:rsidP="00DF6A2C">
            <w:pPr>
              <w:spacing w:after="0" w:line="240" w:lineRule="auto"/>
              <w:jc w:val="both"/>
              <w:rPr>
                <w:rFonts w:ascii="Arial" w:hAnsi="Arial" w:cs="Arial"/>
                <w:sz w:val="20"/>
                <w:szCs w:val="20"/>
              </w:rPr>
            </w:pPr>
          </w:p>
          <w:p w14:paraId="0B9B40B0" w14:textId="4A87337D" w:rsidR="00DF6A2C" w:rsidRDefault="00FE1DFD" w:rsidP="00DF6A2C">
            <w:pPr>
              <w:spacing w:after="0" w:line="240" w:lineRule="auto"/>
              <w:jc w:val="both"/>
              <w:rPr>
                <w:rFonts w:ascii="Arial" w:hAnsi="Arial" w:cs="Arial"/>
                <w:sz w:val="20"/>
                <w:szCs w:val="20"/>
              </w:rPr>
            </w:pPr>
            <w:r>
              <w:rPr>
                <w:rFonts w:ascii="Arial" w:hAnsi="Arial" w:cs="Arial"/>
                <w:sz w:val="20"/>
                <w:szCs w:val="20"/>
              </w:rPr>
              <w:t>67</w:t>
            </w:r>
            <w:r w:rsidR="00DF6A2C" w:rsidRPr="00DF6A2C">
              <w:rPr>
                <w:rFonts w:ascii="Arial" w:hAnsi="Arial" w:cs="Arial"/>
                <w:sz w:val="20"/>
                <w:szCs w:val="20"/>
              </w:rPr>
              <w:t>.</w:t>
            </w:r>
            <w:r w:rsidR="00B367D8">
              <w:rPr>
                <w:rFonts w:ascii="Arial" w:hAnsi="Arial" w:cs="Arial"/>
                <w:sz w:val="20"/>
                <w:szCs w:val="20"/>
              </w:rPr>
              <w:t xml:space="preserve"> Del diputado</w:t>
            </w:r>
            <w:r w:rsidR="00DF6A2C" w:rsidRPr="00DF6A2C">
              <w:rPr>
                <w:rFonts w:ascii="Arial" w:hAnsi="Arial" w:cs="Arial"/>
                <w:sz w:val="20"/>
                <w:szCs w:val="20"/>
              </w:rPr>
              <w:t xml:space="preserve"> </w:t>
            </w:r>
            <w:r w:rsidR="00DF6A2C" w:rsidRPr="00DF6A2C">
              <w:rPr>
                <w:rFonts w:ascii="Arial" w:hAnsi="Arial" w:cs="Arial"/>
                <w:b/>
                <w:sz w:val="20"/>
                <w:szCs w:val="20"/>
              </w:rPr>
              <w:t>Lagomarsino</w:t>
            </w:r>
            <w:r w:rsidR="00DF6A2C" w:rsidRPr="00DF6A2C">
              <w:rPr>
                <w:rFonts w:ascii="Arial" w:hAnsi="Arial" w:cs="Arial"/>
                <w:sz w:val="20"/>
                <w:szCs w:val="20"/>
              </w:rPr>
              <w:t xml:space="preserve"> </w:t>
            </w:r>
            <w:r w:rsidR="00DF6A2C">
              <w:rPr>
                <w:rFonts w:ascii="Arial" w:hAnsi="Arial" w:cs="Arial"/>
                <w:sz w:val="20"/>
                <w:szCs w:val="20"/>
              </w:rPr>
              <w:t>para eliminar el inciso segundo del a</w:t>
            </w:r>
            <w:r w:rsidR="00DF6A2C" w:rsidRPr="00DF6A2C">
              <w:rPr>
                <w:rFonts w:ascii="Arial" w:hAnsi="Arial" w:cs="Arial"/>
                <w:sz w:val="20"/>
                <w:szCs w:val="20"/>
              </w:rPr>
              <w:t xml:space="preserve">rtículo 144 </w:t>
            </w:r>
            <w:proofErr w:type="spellStart"/>
            <w:r w:rsidR="00DF6A2C" w:rsidRPr="00DF6A2C">
              <w:rPr>
                <w:rFonts w:ascii="Arial" w:hAnsi="Arial" w:cs="Arial"/>
                <w:sz w:val="20"/>
                <w:szCs w:val="20"/>
              </w:rPr>
              <w:t>septies</w:t>
            </w:r>
            <w:proofErr w:type="spellEnd"/>
            <w:r w:rsidR="00DF6A2C" w:rsidRPr="00DF6A2C">
              <w:rPr>
                <w:rFonts w:ascii="Arial" w:hAnsi="Arial" w:cs="Arial"/>
                <w:sz w:val="20"/>
                <w:szCs w:val="20"/>
              </w:rPr>
              <w:t>.</w:t>
            </w:r>
          </w:p>
          <w:p w14:paraId="06B0AA7D" w14:textId="77777777" w:rsidR="00DF6A2C" w:rsidRDefault="00DF6A2C" w:rsidP="00DF6A2C">
            <w:pPr>
              <w:spacing w:after="0" w:line="240" w:lineRule="auto"/>
              <w:jc w:val="both"/>
              <w:rPr>
                <w:rFonts w:ascii="Arial" w:hAnsi="Arial" w:cs="Arial"/>
                <w:sz w:val="20"/>
                <w:szCs w:val="20"/>
              </w:rPr>
            </w:pPr>
          </w:p>
          <w:p w14:paraId="4B3B93A6" w14:textId="1313EFB6" w:rsidR="005D5FCA" w:rsidRDefault="00FE1DFD" w:rsidP="005D5FCA">
            <w:pPr>
              <w:spacing w:after="0" w:line="240" w:lineRule="auto"/>
              <w:jc w:val="both"/>
              <w:rPr>
                <w:rFonts w:ascii="Arial" w:hAnsi="Arial" w:cs="Arial"/>
                <w:sz w:val="20"/>
                <w:szCs w:val="20"/>
              </w:rPr>
            </w:pPr>
            <w:r>
              <w:rPr>
                <w:rFonts w:ascii="Arial" w:hAnsi="Arial" w:cs="Arial"/>
                <w:sz w:val="20"/>
                <w:szCs w:val="20"/>
              </w:rPr>
              <w:t>68</w:t>
            </w:r>
            <w:r w:rsidR="005D5FCA">
              <w:rPr>
                <w:rFonts w:ascii="Arial" w:hAnsi="Arial" w:cs="Arial"/>
                <w:sz w:val="20"/>
                <w:szCs w:val="20"/>
              </w:rPr>
              <w:t xml:space="preserve">. De los diputados </w:t>
            </w:r>
            <w:r w:rsidR="005D5FCA" w:rsidRPr="005D5FCA">
              <w:rPr>
                <w:rFonts w:ascii="Arial" w:hAnsi="Arial" w:cs="Arial"/>
                <w:b/>
                <w:sz w:val="20"/>
                <w:szCs w:val="20"/>
              </w:rPr>
              <w:t xml:space="preserve">Bravo y </w:t>
            </w:r>
            <w:proofErr w:type="spellStart"/>
            <w:r w:rsidR="005D5FCA" w:rsidRPr="005D5FCA">
              <w:rPr>
                <w:rFonts w:ascii="Arial" w:hAnsi="Arial" w:cs="Arial"/>
                <w:b/>
                <w:sz w:val="20"/>
                <w:szCs w:val="20"/>
              </w:rPr>
              <w:t>Lilayu</w:t>
            </w:r>
            <w:proofErr w:type="spellEnd"/>
            <w:r w:rsidR="005D5FCA">
              <w:rPr>
                <w:rFonts w:ascii="Arial" w:hAnsi="Arial" w:cs="Arial"/>
                <w:sz w:val="20"/>
                <w:szCs w:val="20"/>
              </w:rPr>
              <w:t xml:space="preserve"> p</w:t>
            </w:r>
            <w:r w:rsidR="005D5FCA" w:rsidRPr="005D5FCA">
              <w:rPr>
                <w:rFonts w:ascii="Arial" w:hAnsi="Arial" w:cs="Arial"/>
                <w:sz w:val="20"/>
                <w:szCs w:val="20"/>
              </w:rPr>
              <w:t>ara agregar</w:t>
            </w:r>
            <w:r w:rsidR="00D55167">
              <w:rPr>
                <w:rFonts w:ascii="Arial" w:hAnsi="Arial" w:cs="Arial"/>
                <w:sz w:val="20"/>
                <w:szCs w:val="20"/>
              </w:rPr>
              <w:t xml:space="preserve"> en el inciso segundo</w:t>
            </w:r>
            <w:r w:rsidR="005D5FCA" w:rsidRPr="005D5FCA">
              <w:rPr>
                <w:rFonts w:ascii="Arial" w:hAnsi="Arial" w:cs="Arial"/>
                <w:sz w:val="20"/>
                <w:szCs w:val="20"/>
              </w:rPr>
              <w:t xml:space="preserve"> la palabra “fundada” luego de la palabra “resolución”.</w:t>
            </w:r>
          </w:p>
          <w:p w14:paraId="314EE25C" w14:textId="77777777" w:rsidR="00D55167" w:rsidRPr="005D5FCA" w:rsidRDefault="00D55167" w:rsidP="005D5FCA">
            <w:pPr>
              <w:spacing w:after="0" w:line="240" w:lineRule="auto"/>
              <w:jc w:val="both"/>
              <w:rPr>
                <w:rFonts w:ascii="Arial" w:hAnsi="Arial" w:cs="Arial"/>
                <w:sz w:val="20"/>
                <w:szCs w:val="20"/>
              </w:rPr>
            </w:pPr>
          </w:p>
          <w:p w14:paraId="381C18B5" w14:textId="04133C03" w:rsidR="008B4D26" w:rsidRDefault="00FE1DFD" w:rsidP="005D5FCA">
            <w:pPr>
              <w:spacing w:after="0" w:line="240" w:lineRule="auto"/>
              <w:jc w:val="both"/>
              <w:rPr>
                <w:rFonts w:ascii="Arial" w:hAnsi="Arial" w:cs="Arial"/>
                <w:sz w:val="20"/>
                <w:szCs w:val="20"/>
              </w:rPr>
            </w:pPr>
            <w:r>
              <w:rPr>
                <w:rFonts w:ascii="Arial" w:hAnsi="Arial" w:cs="Arial"/>
                <w:sz w:val="20"/>
                <w:szCs w:val="20"/>
              </w:rPr>
              <w:t>69</w:t>
            </w:r>
            <w:r w:rsidR="00D55167">
              <w:rPr>
                <w:rFonts w:ascii="Arial" w:hAnsi="Arial" w:cs="Arial"/>
                <w:sz w:val="20"/>
                <w:szCs w:val="20"/>
              </w:rPr>
              <w:t xml:space="preserve">. De los diputados </w:t>
            </w:r>
            <w:r w:rsidR="00D55167">
              <w:rPr>
                <w:rFonts w:ascii="Arial" w:hAnsi="Arial" w:cs="Arial"/>
                <w:b/>
                <w:sz w:val="20"/>
                <w:szCs w:val="20"/>
              </w:rPr>
              <w:t xml:space="preserve">Bravo y </w:t>
            </w:r>
            <w:proofErr w:type="spellStart"/>
            <w:r w:rsidR="00D55167">
              <w:rPr>
                <w:rFonts w:ascii="Arial" w:hAnsi="Arial" w:cs="Arial"/>
                <w:b/>
                <w:sz w:val="20"/>
                <w:szCs w:val="20"/>
              </w:rPr>
              <w:t>Lilayu</w:t>
            </w:r>
            <w:proofErr w:type="spellEnd"/>
            <w:r w:rsidR="00D55167">
              <w:rPr>
                <w:rFonts w:ascii="Arial" w:hAnsi="Arial" w:cs="Arial"/>
                <w:b/>
                <w:sz w:val="20"/>
                <w:szCs w:val="20"/>
              </w:rPr>
              <w:t xml:space="preserve"> </w:t>
            </w:r>
            <w:r w:rsidR="00D55167">
              <w:rPr>
                <w:rFonts w:ascii="Arial" w:hAnsi="Arial" w:cs="Arial"/>
                <w:sz w:val="20"/>
                <w:szCs w:val="20"/>
              </w:rPr>
              <w:t>p</w:t>
            </w:r>
            <w:r w:rsidR="005D5FCA" w:rsidRPr="005D5FCA">
              <w:rPr>
                <w:rFonts w:ascii="Arial" w:hAnsi="Arial" w:cs="Arial"/>
                <w:sz w:val="20"/>
                <w:szCs w:val="20"/>
              </w:rPr>
              <w:t>ara agregar antes del punto aparte la frase “y publicada en su sitio web institucional”.</w:t>
            </w:r>
          </w:p>
          <w:p w14:paraId="62377BBC" w14:textId="77777777" w:rsidR="00E570FC" w:rsidRDefault="00E570FC" w:rsidP="005D5FCA">
            <w:pPr>
              <w:spacing w:after="0" w:line="240" w:lineRule="auto"/>
              <w:jc w:val="both"/>
              <w:rPr>
                <w:rFonts w:ascii="Arial" w:hAnsi="Arial" w:cs="Arial"/>
                <w:sz w:val="20"/>
                <w:szCs w:val="20"/>
              </w:rPr>
            </w:pPr>
          </w:p>
          <w:p w14:paraId="0592CB52" w14:textId="06000B83" w:rsidR="00E570FC" w:rsidRDefault="00FE1DFD" w:rsidP="005D5FCA">
            <w:pPr>
              <w:spacing w:after="0" w:line="240" w:lineRule="auto"/>
              <w:jc w:val="both"/>
              <w:rPr>
                <w:rFonts w:ascii="Arial" w:hAnsi="Arial" w:cs="Arial"/>
                <w:sz w:val="20"/>
                <w:szCs w:val="20"/>
              </w:rPr>
            </w:pPr>
            <w:r>
              <w:rPr>
                <w:rFonts w:ascii="Arial" w:hAnsi="Arial" w:cs="Arial"/>
                <w:sz w:val="20"/>
                <w:szCs w:val="20"/>
              </w:rPr>
              <w:t>70</w:t>
            </w:r>
            <w:r w:rsidR="00E570FC" w:rsidRPr="00E570FC">
              <w:rPr>
                <w:rFonts w:ascii="Arial" w:hAnsi="Arial" w:cs="Arial"/>
                <w:sz w:val="20"/>
                <w:szCs w:val="20"/>
              </w:rPr>
              <w:t>.</w:t>
            </w:r>
            <w:r w:rsidR="00E570FC">
              <w:rPr>
                <w:rFonts w:ascii="Arial" w:hAnsi="Arial" w:cs="Arial"/>
                <w:sz w:val="20"/>
                <w:szCs w:val="20"/>
              </w:rPr>
              <w:t xml:space="preserve"> De los diputados </w:t>
            </w:r>
            <w:r w:rsidR="00E570FC">
              <w:rPr>
                <w:rFonts w:ascii="Arial" w:hAnsi="Arial" w:cs="Arial"/>
                <w:b/>
                <w:sz w:val="20"/>
                <w:szCs w:val="20"/>
              </w:rPr>
              <w:t xml:space="preserve">Bravo y </w:t>
            </w:r>
            <w:proofErr w:type="spellStart"/>
            <w:r w:rsidR="00E570FC">
              <w:rPr>
                <w:rFonts w:ascii="Arial" w:hAnsi="Arial" w:cs="Arial"/>
                <w:b/>
                <w:sz w:val="20"/>
                <w:szCs w:val="20"/>
              </w:rPr>
              <w:t>Lilayu</w:t>
            </w:r>
            <w:proofErr w:type="spellEnd"/>
            <w:r w:rsidR="00E570FC">
              <w:rPr>
                <w:rFonts w:ascii="Arial" w:hAnsi="Arial" w:cs="Arial"/>
                <w:b/>
                <w:sz w:val="20"/>
                <w:szCs w:val="20"/>
              </w:rPr>
              <w:t xml:space="preserve"> </w:t>
            </w:r>
            <w:r w:rsidR="00E570FC">
              <w:rPr>
                <w:rFonts w:ascii="Arial" w:hAnsi="Arial" w:cs="Arial"/>
                <w:sz w:val="20"/>
                <w:szCs w:val="20"/>
              </w:rPr>
              <w:t xml:space="preserve">para agregar </w:t>
            </w:r>
            <w:r w:rsidR="00E570FC" w:rsidRPr="00E570FC">
              <w:rPr>
                <w:rFonts w:ascii="Arial" w:hAnsi="Arial" w:cs="Arial"/>
                <w:sz w:val="20"/>
                <w:szCs w:val="20"/>
              </w:rPr>
              <w:t xml:space="preserve">en el inciso tercero del artículo 144 </w:t>
            </w:r>
            <w:proofErr w:type="spellStart"/>
            <w:r w:rsidR="00E570FC" w:rsidRPr="00E570FC">
              <w:rPr>
                <w:rFonts w:ascii="Arial" w:hAnsi="Arial" w:cs="Arial"/>
                <w:sz w:val="20"/>
                <w:szCs w:val="20"/>
              </w:rPr>
              <w:t>septies</w:t>
            </w:r>
            <w:proofErr w:type="spellEnd"/>
            <w:r w:rsidR="00E570FC" w:rsidRPr="00E570FC">
              <w:rPr>
                <w:rFonts w:ascii="Arial" w:hAnsi="Arial" w:cs="Arial"/>
                <w:sz w:val="20"/>
                <w:szCs w:val="20"/>
              </w:rPr>
              <w:t>, luego de la palabra “vigentes”, la expresión “por una sola vez”.</w:t>
            </w:r>
          </w:p>
          <w:p w14:paraId="5B470BFD" w14:textId="77777777" w:rsidR="00E570FC" w:rsidRDefault="00E570FC" w:rsidP="005D5FCA">
            <w:pPr>
              <w:spacing w:after="0" w:line="240" w:lineRule="auto"/>
              <w:jc w:val="both"/>
              <w:rPr>
                <w:rFonts w:ascii="Arial" w:hAnsi="Arial" w:cs="Arial"/>
                <w:sz w:val="20"/>
                <w:szCs w:val="20"/>
              </w:rPr>
            </w:pPr>
          </w:p>
          <w:p w14:paraId="6CEC7BC8" w14:textId="3F146D99" w:rsidR="001273A4" w:rsidRDefault="00FE1DFD" w:rsidP="008B4D26">
            <w:pPr>
              <w:spacing w:after="0" w:line="240" w:lineRule="auto"/>
              <w:jc w:val="both"/>
              <w:rPr>
                <w:rFonts w:ascii="Arial" w:hAnsi="Arial" w:cs="Arial"/>
                <w:sz w:val="20"/>
                <w:szCs w:val="20"/>
              </w:rPr>
            </w:pPr>
            <w:r>
              <w:rPr>
                <w:rFonts w:ascii="Arial" w:hAnsi="Arial" w:cs="Arial"/>
                <w:sz w:val="20"/>
                <w:szCs w:val="20"/>
              </w:rPr>
              <w:t>71</w:t>
            </w:r>
            <w:r w:rsidR="00DF6A2C" w:rsidRPr="00DF6A2C">
              <w:rPr>
                <w:rFonts w:ascii="Arial" w:hAnsi="Arial" w:cs="Arial"/>
                <w:sz w:val="20"/>
                <w:szCs w:val="20"/>
              </w:rPr>
              <w:t>.</w:t>
            </w:r>
            <w:r w:rsidR="00B367D8">
              <w:rPr>
                <w:rFonts w:ascii="Arial" w:hAnsi="Arial" w:cs="Arial"/>
                <w:sz w:val="20"/>
                <w:szCs w:val="20"/>
              </w:rPr>
              <w:t xml:space="preserve"> Del diputado</w:t>
            </w:r>
            <w:r w:rsidR="00DF6A2C" w:rsidRPr="00DF6A2C">
              <w:rPr>
                <w:rFonts w:ascii="Arial" w:hAnsi="Arial" w:cs="Arial"/>
                <w:sz w:val="20"/>
                <w:szCs w:val="20"/>
              </w:rPr>
              <w:t xml:space="preserve"> </w:t>
            </w:r>
            <w:r w:rsidR="00DF6A2C" w:rsidRPr="00DF6A2C">
              <w:rPr>
                <w:rFonts w:ascii="Arial" w:hAnsi="Arial" w:cs="Arial"/>
                <w:b/>
                <w:sz w:val="20"/>
                <w:szCs w:val="20"/>
              </w:rPr>
              <w:t>Lagomarsino</w:t>
            </w:r>
            <w:r w:rsidR="00DF6A2C" w:rsidRPr="00DF6A2C">
              <w:rPr>
                <w:rFonts w:ascii="Arial" w:hAnsi="Arial" w:cs="Arial"/>
                <w:sz w:val="20"/>
                <w:szCs w:val="20"/>
              </w:rPr>
              <w:t xml:space="preserve"> </w:t>
            </w:r>
            <w:r w:rsidR="00DF6A2C">
              <w:rPr>
                <w:rFonts w:ascii="Arial" w:hAnsi="Arial" w:cs="Arial"/>
                <w:sz w:val="20"/>
                <w:szCs w:val="20"/>
              </w:rPr>
              <w:t xml:space="preserve">para eliminar </w:t>
            </w:r>
            <w:r w:rsidR="008B4D26">
              <w:rPr>
                <w:rFonts w:ascii="Arial" w:hAnsi="Arial" w:cs="Arial"/>
                <w:sz w:val="20"/>
                <w:szCs w:val="20"/>
              </w:rPr>
              <w:t xml:space="preserve">en </w:t>
            </w:r>
            <w:r w:rsidR="00DF6A2C" w:rsidRPr="00DF6A2C">
              <w:rPr>
                <w:rFonts w:ascii="Arial" w:hAnsi="Arial" w:cs="Arial"/>
                <w:sz w:val="20"/>
                <w:szCs w:val="20"/>
              </w:rPr>
              <w:t xml:space="preserve">el inciso tercero del </w:t>
            </w:r>
            <w:r w:rsidR="008B4D26">
              <w:rPr>
                <w:rFonts w:ascii="Arial" w:hAnsi="Arial" w:cs="Arial"/>
                <w:sz w:val="20"/>
                <w:szCs w:val="20"/>
              </w:rPr>
              <w:t>a</w:t>
            </w:r>
            <w:r w:rsidR="00DF6A2C" w:rsidRPr="00DF6A2C">
              <w:rPr>
                <w:rFonts w:ascii="Arial" w:hAnsi="Arial" w:cs="Arial"/>
                <w:sz w:val="20"/>
                <w:szCs w:val="20"/>
              </w:rPr>
              <w:t xml:space="preserve">rtículo 144 </w:t>
            </w:r>
            <w:proofErr w:type="spellStart"/>
            <w:r w:rsidR="00DF6A2C" w:rsidRPr="00DF6A2C">
              <w:rPr>
                <w:rFonts w:ascii="Arial" w:hAnsi="Arial" w:cs="Arial"/>
                <w:sz w:val="20"/>
                <w:szCs w:val="20"/>
              </w:rPr>
              <w:t>septies</w:t>
            </w:r>
            <w:proofErr w:type="spellEnd"/>
            <w:r w:rsidR="00DF6A2C" w:rsidRPr="00DF6A2C">
              <w:rPr>
                <w:rFonts w:ascii="Arial" w:hAnsi="Arial" w:cs="Arial"/>
                <w:sz w:val="20"/>
                <w:szCs w:val="20"/>
              </w:rPr>
              <w:t xml:space="preserve"> la oración “De no ser posible la prórroga, el Fondo Nacional de Salud podrá realizar un proceso de contratación directa de conformidad al presente artículo.”</w:t>
            </w:r>
          </w:p>
        </w:tc>
      </w:tr>
      <w:tr w:rsidR="001273A4" w:rsidRPr="00B730EE" w14:paraId="5E0C82E9" w14:textId="77777777" w:rsidTr="00DB227E">
        <w:trPr>
          <w:trHeight w:val="1134"/>
        </w:trPr>
        <w:tc>
          <w:tcPr>
            <w:tcW w:w="6238" w:type="dxa"/>
          </w:tcPr>
          <w:p w14:paraId="3C119279" w14:textId="77777777" w:rsidR="001273A4" w:rsidRDefault="001273A4" w:rsidP="00D34090">
            <w:pPr>
              <w:spacing w:after="0" w:line="240" w:lineRule="auto"/>
              <w:jc w:val="both"/>
              <w:rPr>
                <w:rFonts w:ascii="Arial" w:hAnsi="Arial" w:cs="Arial"/>
                <w:sz w:val="20"/>
                <w:szCs w:val="20"/>
              </w:rPr>
            </w:pPr>
          </w:p>
        </w:tc>
        <w:tc>
          <w:tcPr>
            <w:tcW w:w="6066" w:type="dxa"/>
          </w:tcPr>
          <w:p w14:paraId="092CF205" w14:textId="3C2B2B10" w:rsidR="001273A4" w:rsidRPr="001273A4" w:rsidRDefault="001273A4" w:rsidP="001273A4">
            <w:pPr>
              <w:spacing w:after="0" w:line="240" w:lineRule="auto"/>
              <w:jc w:val="both"/>
              <w:rPr>
                <w:rFonts w:ascii="Arial" w:hAnsi="Arial" w:cs="Arial"/>
                <w:bCs/>
                <w:iCs/>
                <w:sz w:val="20"/>
                <w:szCs w:val="20"/>
                <w:lang w:val="es-ES_tradnl"/>
              </w:rPr>
            </w:pPr>
            <w:r w:rsidRPr="001273A4">
              <w:rPr>
                <w:rFonts w:ascii="Arial" w:hAnsi="Arial" w:cs="Arial"/>
                <w:bCs/>
                <w:iCs/>
                <w:sz w:val="20"/>
                <w:szCs w:val="20"/>
                <w:lang w:val="es-ES_tradnl"/>
              </w:rPr>
              <w:t xml:space="preserve">Artículo 144 </w:t>
            </w:r>
            <w:proofErr w:type="spellStart"/>
            <w:proofErr w:type="gramStart"/>
            <w:r w:rsidRPr="001273A4">
              <w:rPr>
                <w:rFonts w:ascii="Arial" w:hAnsi="Arial" w:cs="Arial"/>
                <w:bCs/>
                <w:iCs/>
                <w:sz w:val="20"/>
                <w:szCs w:val="20"/>
                <w:lang w:val="es-ES_tradnl"/>
              </w:rPr>
              <w:t>octies</w:t>
            </w:r>
            <w:proofErr w:type="spellEnd"/>
            <w:r w:rsidRPr="001273A4">
              <w:rPr>
                <w:rFonts w:ascii="Arial" w:hAnsi="Arial" w:cs="Arial"/>
                <w:bCs/>
                <w:iCs/>
                <w:sz w:val="20"/>
                <w:szCs w:val="20"/>
                <w:lang w:val="es-ES_tradnl"/>
              </w:rPr>
              <w:t>.-</w:t>
            </w:r>
            <w:proofErr w:type="gramEnd"/>
            <w:r w:rsidRPr="001273A4">
              <w:rPr>
                <w:rFonts w:ascii="Arial" w:hAnsi="Arial" w:cs="Arial"/>
                <w:bCs/>
                <w:iCs/>
                <w:sz w:val="20"/>
                <w:szCs w:val="20"/>
                <w:lang w:val="es-ES_tradnl"/>
              </w:rPr>
              <w:t xml:space="preserve"> En todo lo que no esté regulado expresamente y sea compatible con lo expuesto en los artículos 144 bis, 144 ter, 144 </w:t>
            </w:r>
            <w:proofErr w:type="spellStart"/>
            <w:r w:rsidRPr="001273A4">
              <w:rPr>
                <w:rFonts w:ascii="Arial" w:hAnsi="Arial" w:cs="Arial"/>
                <w:bCs/>
                <w:iCs/>
                <w:sz w:val="20"/>
                <w:szCs w:val="20"/>
                <w:lang w:val="es-ES_tradnl"/>
              </w:rPr>
              <w:t>quáter</w:t>
            </w:r>
            <w:proofErr w:type="spellEnd"/>
            <w:r w:rsidRPr="001273A4">
              <w:rPr>
                <w:rFonts w:ascii="Arial" w:hAnsi="Arial" w:cs="Arial"/>
                <w:bCs/>
                <w:iCs/>
                <w:sz w:val="20"/>
                <w:szCs w:val="20"/>
                <w:lang w:val="es-ES_tradnl"/>
              </w:rPr>
              <w:t xml:space="preserve">, 144 quinquies, 144 </w:t>
            </w:r>
            <w:proofErr w:type="spellStart"/>
            <w:r w:rsidRPr="001273A4">
              <w:rPr>
                <w:rFonts w:ascii="Arial" w:hAnsi="Arial" w:cs="Arial"/>
                <w:bCs/>
                <w:iCs/>
                <w:sz w:val="20"/>
                <w:szCs w:val="20"/>
                <w:lang w:val="es-ES_tradnl"/>
              </w:rPr>
              <w:t>sexies</w:t>
            </w:r>
            <w:proofErr w:type="spellEnd"/>
            <w:r w:rsidRPr="001273A4">
              <w:rPr>
                <w:rFonts w:ascii="Arial" w:hAnsi="Arial" w:cs="Arial"/>
                <w:bCs/>
                <w:iCs/>
                <w:sz w:val="20"/>
                <w:szCs w:val="20"/>
                <w:lang w:val="es-ES_tradnl"/>
              </w:rPr>
              <w:t xml:space="preserve"> y 144 </w:t>
            </w:r>
            <w:proofErr w:type="spellStart"/>
            <w:r w:rsidRPr="001273A4">
              <w:rPr>
                <w:rFonts w:ascii="Arial" w:hAnsi="Arial" w:cs="Arial"/>
                <w:bCs/>
                <w:iCs/>
                <w:sz w:val="20"/>
                <w:szCs w:val="20"/>
                <w:lang w:val="es-ES_tradnl"/>
              </w:rPr>
              <w:t>septies</w:t>
            </w:r>
            <w:proofErr w:type="spellEnd"/>
            <w:r w:rsidRPr="001273A4">
              <w:rPr>
                <w:rFonts w:ascii="Arial" w:hAnsi="Arial" w:cs="Arial"/>
                <w:bCs/>
                <w:iCs/>
                <w:sz w:val="20"/>
                <w:szCs w:val="20"/>
                <w:lang w:val="es-ES_tradnl"/>
              </w:rPr>
              <w:t>, se aplicarán las normas de la Modalidad de Libre Elección a la Modalidad de Cobertura Complementaria.”.</w:t>
            </w:r>
          </w:p>
        </w:tc>
        <w:tc>
          <w:tcPr>
            <w:tcW w:w="5557" w:type="dxa"/>
          </w:tcPr>
          <w:p w14:paraId="4D02D3C8" w14:textId="066C7625" w:rsidR="00E570FC" w:rsidRDefault="00FE1DFD" w:rsidP="00B367D8">
            <w:pPr>
              <w:spacing w:after="0" w:line="240" w:lineRule="auto"/>
              <w:jc w:val="both"/>
              <w:rPr>
                <w:rFonts w:ascii="Arial" w:hAnsi="Arial" w:cs="Arial"/>
                <w:sz w:val="20"/>
                <w:szCs w:val="20"/>
              </w:rPr>
            </w:pPr>
            <w:r>
              <w:rPr>
                <w:rFonts w:ascii="Arial" w:hAnsi="Arial" w:cs="Arial"/>
                <w:sz w:val="20"/>
                <w:szCs w:val="20"/>
              </w:rPr>
              <w:t>72</w:t>
            </w:r>
            <w:r w:rsidR="00E570FC">
              <w:rPr>
                <w:rFonts w:ascii="Arial" w:hAnsi="Arial" w:cs="Arial"/>
                <w:sz w:val="20"/>
                <w:szCs w:val="20"/>
              </w:rPr>
              <w:t xml:space="preserve">. De los diputados </w:t>
            </w:r>
            <w:r w:rsidR="00E570FC" w:rsidRPr="00E570FC">
              <w:rPr>
                <w:rFonts w:ascii="Arial" w:hAnsi="Arial" w:cs="Arial"/>
                <w:b/>
                <w:sz w:val="20"/>
                <w:szCs w:val="20"/>
              </w:rPr>
              <w:t xml:space="preserve">Bravo y </w:t>
            </w:r>
            <w:proofErr w:type="spellStart"/>
            <w:r w:rsidR="00E570FC" w:rsidRPr="00E570FC">
              <w:rPr>
                <w:rFonts w:ascii="Arial" w:hAnsi="Arial" w:cs="Arial"/>
                <w:b/>
                <w:sz w:val="20"/>
                <w:szCs w:val="20"/>
              </w:rPr>
              <w:t>Lilayu</w:t>
            </w:r>
            <w:proofErr w:type="spellEnd"/>
            <w:r w:rsidR="00E570FC">
              <w:rPr>
                <w:rFonts w:ascii="Arial" w:hAnsi="Arial" w:cs="Arial"/>
                <w:sz w:val="20"/>
                <w:szCs w:val="20"/>
              </w:rPr>
              <w:t xml:space="preserve"> para agregar </w:t>
            </w:r>
            <w:r w:rsidR="00E570FC" w:rsidRPr="00E570FC">
              <w:rPr>
                <w:rFonts w:ascii="Arial" w:hAnsi="Arial" w:cs="Arial"/>
                <w:sz w:val="20"/>
                <w:szCs w:val="20"/>
              </w:rPr>
              <w:t xml:space="preserve">en el artículo 144 </w:t>
            </w:r>
            <w:proofErr w:type="spellStart"/>
            <w:r w:rsidR="00E570FC" w:rsidRPr="00E570FC">
              <w:rPr>
                <w:rFonts w:ascii="Arial" w:hAnsi="Arial" w:cs="Arial"/>
                <w:sz w:val="20"/>
                <w:szCs w:val="20"/>
              </w:rPr>
              <w:t>octies</w:t>
            </w:r>
            <w:proofErr w:type="spellEnd"/>
            <w:r w:rsidR="00E570FC" w:rsidRPr="00E570FC">
              <w:rPr>
                <w:rFonts w:ascii="Arial" w:hAnsi="Arial" w:cs="Arial"/>
                <w:sz w:val="20"/>
                <w:szCs w:val="20"/>
              </w:rPr>
              <w:t xml:space="preserve">, un inciso primero, nuevo, pasando el actual a ser inciso segundo, del siguiente tenor: </w:t>
            </w:r>
          </w:p>
          <w:p w14:paraId="356E469E" w14:textId="467158D9" w:rsidR="00E570FC" w:rsidRDefault="00E570FC" w:rsidP="00B367D8">
            <w:pPr>
              <w:spacing w:after="0" w:line="240" w:lineRule="auto"/>
              <w:jc w:val="both"/>
              <w:rPr>
                <w:rFonts w:ascii="Arial" w:hAnsi="Arial" w:cs="Arial"/>
                <w:sz w:val="20"/>
                <w:szCs w:val="20"/>
              </w:rPr>
            </w:pPr>
            <w:r>
              <w:rPr>
                <w:rFonts w:ascii="Arial" w:hAnsi="Arial" w:cs="Arial"/>
                <w:sz w:val="20"/>
                <w:szCs w:val="20"/>
              </w:rPr>
              <w:t xml:space="preserve">   </w:t>
            </w:r>
            <w:r w:rsidRPr="00E570FC">
              <w:rPr>
                <w:rFonts w:ascii="Arial" w:hAnsi="Arial" w:cs="Arial"/>
                <w:sz w:val="20"/>
                <w:szCs w:val="20"/>
              </w:rPr>
              <w:t>“Vencido el plazo del contrato adjudicado a la compañía de seguros por la licitación, o en caso de término por cualquier otro motivo, y si la nueva licitación es adjudicada a una compañía de seguros distinta, los beneficiarios con contratos vigentes continuarán afiliados a estos, hasta el vencimiento de sus respectivas pólizas, tras lo cual podrán optar entre continuar afiliados a esta modalidad de cobertura complementaria, en los términos ofrecidos por la nueva compañía de seguros, o renunciar a ella, con al menos diez días de anterioridad al vencimiento de sus pólizas.”.</w:t>
            </w:r>
          </w:p>
          <w:p w14:paraId="7A06FE12" w14:textId="77777777" w:rsidR="00E570FC" w:rsidRDefault="00E570FC" w:rsidP="00B367D8">
            <w:pPr>
              <w:spacing w:after="0" w:line="240" w:lineRule="auto"/>
              <w:jc w:val="both"/>
              <w:rPr>
                <w:rFonts w:ascii="Arial" w:hAnsi="Arial" w:cs="Arial"/>
                <w:sz w:val="20"/>
                <w:szCs w:val="20"/>
              </w:rPr>
            </w:pPr>
          </w:p>
          <w:p w14:paraId="611CB6B4" w14:textId="0684C098" w:rsidR="001273A4" w:rsidRDefault="00FE1DFD" w:rsidP="00B367D8">
            <w:pPr>
              <w:spacing w:after="0" w:line="240" w:lineRule="auto"/>
              <w:jc w:val="both"/>
              <w:rPr>
                <w:rFonts w:ascii="Arial" w:hAnsi="Arial" w:cs="Arial"/>
                <w:sz w:val="20"/>
                <w:szCs w:val="20"/>
              </w:rPr>
            </w:pPr>
            <w:r>
              <w:rPr>
                <w:rFonts w:ascii="Arial" w:hAnsi="Arial" w:cs="Arial"/>
                <w:sz w:val="20"/>
                <w:szCs w:val="20"/>
              </w:rPr>
              <w:t>73</w:t>
            </w:r>
            <w:r w:rsidR="00553D36" w:rsidRPr="00553D36">
              <w:rPr>
                <w:rFonts w:ascii="Arial" w:hAnsi="Arial" w:cs="Arial"/>
                <w:sz w:val="20"/>
                <w:szCs w:val="20"/>
              </w:rPr>
              <w:t>.</w:t>
            </w:r>
            <w:r w:rsidR="00B367D8">
              <w:rPr>
                <w:rFonts w:ascii="Arial" w:hAnsi="Arial" w:cs="Arial"/>
                <w:sz w:val="20"/>
                <w:szCs w:val="20"/>
              </w:rPr>
              <w:t xml:space="preserve"> Del diputado</w:t>
            </w:r>
            <w:r w:rsidR="00553D36" w:rsidRPr="00553D36">
              <w:rPr>
                <w:rFonts w:ascii="Arial" w:hAnsi="Arial" w:cs="Arial"/>
                <w:sz w:val="20"/>
                <w:szCs w:val="20"/>
              </w:rPr>
              <w:t xml:space="preserve"> </w:t>
            </w:r>
            <w:r w:rsidR="00553D36" w:rsidRPr="00553D36">
              <w:rPr>
                <w:rFonts w:ascii="Arial" w:hAnsi="Arial" w:cs="Arial"/>
                <w:b/>
                <w:sz w:val="20"/>
                <w:szCs w:val="20"/>
              </w:rPr>
              <w:t>Lagomarsino</w:t>
            </w:r>
            <w:r w:rsidR="00553D36">
              <w:rPr>
                <w:rFonts w:ascii="Arial" w:hAnsi="Arial" w:cs="Arial"/>
                <w:sz w:val="20"/>
                <w:szCs w:val="20"/>
              </w:rPr>
              <w:t xml:space="preserve"> para eliminar el a</w:t>
            </w:r>
            <w:r w:rsidR="00553D36" w:rsidRPr="00553D36">
              <w:rPr>
                <w:rFonts w:ascii="Arial" w:hAnsi="Arial" w:cs="Arial"/>
                <w:sz w:val="20"/>
                <w:szCs w:val="20"/>
              </w:rPr>
              <w:t xml:space="preserve">rtículo 144 </w:t>
            </w:r>
            <w:proofErr w:type="spellStart"/>
            <w:r w:rsidR="00553D36" w:rsidRPr="00553D36">
              <w:rPr>
                <w:rFonts w:ascii="Arial" w:hAnsi="Arial" w:cs="Arial"/>
                <w:sz w:val="20"/>
                <w:szCs w:val="20"/>
              </w:rPr>
              <w:t>octies</w:t>
            </w:r>
            <w:proofErr w:type="spellEnd"/>
            <w:r w:rsidR="00553D36" w:rsidRPr="00553D36">
              <w:rPr>
                <w:rFonts w:ascii="Arial" w:hAnsi="Arial" w:cs="Arial"/>
                <w:sz w:val="20"/>
                <w:szCs w:val="20"/>
              </w:rPr>
              <w:t>.</w:t>
            </w:r>
          </w:p>
          <w:p w14:paraId="2599FE45" w14:textId="77777777" w:rsidR="00E570FC" w:rsidRDefault="00E570FC" w:rsidP="00B367D8">
            <w:pPr>
              <w:spacing w:after="0" w:line="240" w:lineRule="auto"/>
              <w:jc w:val="both"/>
              <w:rPr>
                <w:rFonts w:ascii="Arial" w:hAnsi="Arial" w:cs="Arial"/>
                <w:sz w:val="20"/>
                <w:szCs w:val="20"/>
              </w:rPr>
            </w:pPr>
          </w:p>
          <w:p w14:paraId="1C4D56ED" w14:textId="67EB219E" w:rsidR="00E570FC" w:rsidRDefault="00E570FC" w:rsidP="00E570FC">
            <w:pPr>
              <w:spacing w:after="0" w:line="240" w:lineRule="auto"/>
              <w:jc w:val="both"/>
              <w:rPr>
                <w:rFonts w:ascii="Arial" w:hAnsi="Arial" w:cs="Arial"/>
                <w:sz w:val="20"/>
                <w:szCs w:val="20"/>
              </w:rPr>
            </w:pPr>
          </w:p>
        </w:tc>
      </w:tr>
      <w:tr w:rsidR="001273A4" w:rsidRPr="00B730EE" w14:paraId="5CEAD5AB" w14:textId="77777777" w:rsidTr="00DB227E">
        <w:trPr>
          <w:trHeight w:val="1134"/>
        </w:trPr>
        <w:tc>
          <w:tcPr>
            <w:tcW w:w="6238" w:type="dxa"/>
          </w:tcPr>
          <w:p w14:paraId="55014CE4" w14:textId="77777777" w:rsidR="00E07EA4" w:rsidRPr="00E07EA4" w:rsidRDefault="00E07EA4" w:rsidP="00E07EA4">
            <w:pPr>
              <w:spacing w:after="0" w:line="240" w:lineRule="auto"/>
              <w:jc w:val="both"/>
              <w:rPr>
                <w:rFonts w:ascii="Arial" w:hAnsi="Arial" w:cs="Arial"/>
                <w:sz w:val="20"/>
                <w:szCs w:val="20"/>
              </w:rPr>
            </w:pPr>
            <w:r w:rsidRPr="00E07EA4">
              <w:rPr>
                <w:rFonts w:ascii="Arial" w:hAnsi="Arial" w:cs="Arial"/>
                <w:sz w:val="20"/>
                <w:szCs w:val="20"/>
              </w:rPr>
              <w:t>Artículo 164.- Para los efectos de lo dispuesto en los artículos 160 y 161, se entenderá por ingreso mensual la suma de todos los ingresos que el afiliado reciba en forma habitual cada mes.</w:t>
            </w:r>
          </w:p>
          <w:p w14:paraId="2DEFA9A9" w14:textId="77777777" w:rsidR="00E07EA4" w:rsidRPr="00E07EA4" w:rsidRDefault="00E07EA4" w:rsidP="00E07EA4">
            <w:pPr>
              <w:spacing w:after="0" w:line="240" w:lineRule="auto"/>
              <w:jc w:val="both"/>
              <w:rPr>
                <w:rFonts w:ascii="Arial" w:hAnsi="Arial" w:cs="Arial"/>
                <w:sz w:val="20"/>
                <w:szCs w:val="20"/>
              </w:rPr>
            </w:pPr>
            <w:r w:rsidRPr="00E07EA4">
              <w:rPr>
                <w:rFonts w:ascii="Arial" w:hAnsi="Arial" w:cs="Arial"/>
                <w:sz w:val="20"/>
                <w:szCs w:val="20"/>
              </w:rPr>
              <w:t xml:space="preserve">    En el caso de los afiliados que reciban ingresos habituales cuyo monto sea variable, como el de los comisionistas, trabajadores eventuales o transitorios, o cualquier otro trabajador contratado para la realización de una determinada obra o faena, se entenderá por ingreso mensual el promedio de lo percibido en los últimos doce meses.</w:t>
            </w:r>
          </w:p>
          <w:p w14:paraId="5E4C8246" w14:textId="77777777" w:rsidR="00E07EA4" w:rsidRPr="00E07EA4" w:rsidRDefault="00E07EA4" w:rsidP="00E07EA4">
            <w:pPr>
              <w:spacing w:after="0" w:line="240" w:lineRule="auto"/>
              <w:jc w:val="both"/>
              <w:rPr>
                <w:rFonts w:ascii="Arial" w:hAnsi="Arial" w:cs="Arial"/>
                <w:sz w:val="20"/>
                <w:szCs w:val="20"/>
              </w:rPr>
            </w:pPr>
            <w:r w:rsidRPr="00E07EA4">
              <w:rPr>
                <w:rFonts w:ascii="Arial" w:hAnsi="Arial" w:cs="Arial"/>
                <w:sz w:val="20"/>
                <w:szCs w:val="20"/>
              </w:rPr>
              <w:t xml:space="preserve">    Se entenderá que constituyen ingresos los sueldos, sobresueldos, comisiones, participaciones, gratificaciones o cualquier otra asignación o contraprestación en dinero pagada por servicios personales, pensiones, montepíos, honorarios provenientes del ejercicio de profesiones liberales o de cualquier profesión u ocupación lucrativa y, en general, toda utilidad o beneficio que rinda una cosa o actividad, cualquiera que sea su naturaleza, origen o denominación.</w:t>
            </w:r>
          </w:p>
          <w:p w14:paraId="382E9504" w14:textId="77777777" w:rsidR="00E07EA4" w:rsidRPr="00E07EA4" w:rsidRDefault="00E07EA4" w:rsidP="00E07EA4">
            <w:pPr>
              <w:spacing w:after="0" w:line="240" w:lineRule="auto"/>
              <w:jc w:val="both"/>
              <w:rPr>
                <w:rFonts w:ascii="Arial" w:hAnsi="Arial" w:cs="Arial"/>
                <w:sz w:val="20"/>
                <w:szCs w:val="20"/>
              </w:rPr>
            </w:pPr>
            <w:r w:rsidRPr="00E07EA4">
              <w:rPr>
                <w:rFonts w:ascii="Arial" w:hAnsi="Arial" w:cs="Arial"/>
                <w:sz w:val="20"/>
                <w:szCs w:val="20"/>
              </w:rPr>
              <w:lastRenderedPageBreak/>
              <w:t xml:space="preserve">    No se considerarán ingresos para los efectos de esta Ley, aquéllos señalados en el artículo 17 de la Ley sobre Impuesto a la Renta, con excepción de los </w:t>
            </w:r>
            <w:proofErr w:type="spellStart"/>
            <w:r w:rsidRPr="00E07EA4">
              <w:rPr>
                <w:rFonts w:ascii="Arial" w:hAnsi="Arial" w:cs="Arial"/>
                <w:sz w:val="20"/>
                <w:szCs w:val="20"/>
              </w:rPr>
              <w:t>N°s</w:t>
            </w:r>
            <w:proofErr w:type="spellEnd"/>
            <w:r w:rsidRPr="00E07EA4">
              <w:rPr>
                <w:rFonts w:ascii="Arial" w:hAnsi="Arial" w:cs="Arial"/>
                <w:sz w:val="20"/>
                <w:szCs w:val="20"/>
              </w:rPr>
              <w:t>. 17, 19, 26 y 27 y de las situaciones indicadas en el artículo 18 del mismo cuerpo legal. Tampoco se considerarán como ingresos, las asignaciones de movilización, de pérdida de caja, de desgaste de herramientas, colación, viáticos y las prestaciones familiares legales.</w:t>
            </w:r>
          </w:p>
          <w:p w14:paraId="6E178F45" w14:textId="77777777" w:rsidR="00E07EA4" w:rsidRPr="00E07EA4" w:rsidRDefault="00E07EA4" w:rsidP="00E07EA4">
            <w:pPr>
              <w:spacing w:after="0" w:line="240" w:lineRule="auto"/>
              <w:jc w:val="both"/>
              <w:rPr>
                <w:rFonts w:ascii="Arial" w:hAnsi="Arial" w:cs="Arial"/>
                <w:sz w:val="20"/>
                <w:szCs w:val="20"/>
              </w:rPr>
            </w:pPr>
            <w:r w:rsidRPr="00E07EA4">
              <w:rPr>
                <w:rFonts w:ascii="Arial" w:hAnsi="Arial" w:cs="Arial"/>
                <w:sz w:val="20"/>
                <w:szCs w:val="20"/>
              </w:rPr>
              <w:t xml:space="preserve">    En el caso que ambos cónyuges sean afiliados, sus hijos y demás cargas de familia se considerarán pertenecientes al grupo que corresponda al cónyuge cuyo ingreso mensual sea más elevado, aunque el otro cónyuge perciba las respectivas asignaciones familiares.</w:t>
            </w:r>
          </w:p>
          <w:p w14:paraId="18E03B96" w14:textId="77777777" w:rsidR="00E07EA4" w:rsidRPr="00E07EA4" w:rsidRDefault="00E07EA4" w:rsidP="00E07EA4">
            <w:pPr>
              <w:spacing w:after="0" w:line="240" w:lineRule="auto"/>
              <w:jc w:val="both"/>
              <w:rPr>
                <w:rFonts w:ascii="Arial" w:hAnsi="Arial" w:cs="Arial"/>
                <w:sz w:val="20"/>
                <w:szCs w:val="20"/>
              </w:rPr>
            </w:pPr>
            <w:r w:rsidRPr="00E07EA4">
              <w:rPr>
                <w:rFonts w:ascii="Arial" w:hAnsi="Arial" w:cs="Arial"/>
                <w:sz w:val="20"/>
                <w:szCs w:val="20"/>
              </w:rPr>
              <w:t xml:space="preserve">    Corresponderá al Fondo Nacional de Salud determinar el ingreso mensual del beneficiario, para lo cual podrá exigir una declaración jurada de los beneficiarios, </w:t>
            </w:r>
            <w:proofErr w:type="gramStart"/>
            <w:r w:rsidRPr="00E07EA4">
              <w:rPr>
                <w:rFonts w:ascii="Arial" w:hAnsi="Arial" w:cs="Arial"/>
                <w:sz w:val="20"/>
                <w:szCs w:val="20"/>
              </w:rPr>
              <w:t>como</w:t>
            </w:r>
            <w:proofErr w:type="gramEnd"/>
            <w:r w:rsidRPr="00E07EA4">
              <w:rPr>
                <w:rFonts w:ascii="Arial" w:hAnsi="Arial" w:cs="Arial"/>
                <w:sz w:val="20"/>
                <w:szCs w:val="20"/>
              </w:rPr>
              <w:t xml:space="preserve"> asimismo, requerir de los empleadores, entidades de previsión y cualquier organismo de la Administración del Estado, las informaciones que estime pertinentes con ese objeto.</w:t>
            </w:r>
          </w:p>
          <w:p w14:paraId="6D5AA429" w14:textId="77777777" w:rsidR="00E07EA4" w:rsidRPr="00E07EA4" w:rsidRDefault="00E07EA4" w:rsidP="00E07EA4">
            <w:pPr>
              <w:spacing w:after="0" w:line="240" w:lineRule="auto"/>
              <w:jc w:val="both"/>
              <w:rPr>
                <w:rFonts w:ascii="Arial" w:hAnsi="Arial" w:cs="Arial"/>
                <w:sz w:val="20"/>
                <w:szCs w:val="20"/>
              </w:rPr>
            </w:pPr>
            <w:r w:rsidRPr="00E07EA4">
              <w:rPr>
                <w:rFonts w:ascii="Arial" w:hAnsi="Arial" w:cs="Arial"/>
                <w:sz w:val="20"/>
                <w:szCs w:val="20"/>
              </w:rPr>
              <w:t xml:space="preserve">    En el caso de los trabajadores independientes a que se refiere el artículo 89 del decreto ley </w:t>
            </w:r>
            <w:proofErr w:type="spellStart"/>
            <w:r w:rsidRPr="00E07EA4">
              <w:rPr>
                <w:rFonts w:ascii="Arial" w:hAnsi="Arial" w:cs="Arial"/>
                <w:sz w:val="20"/>
                <w:szCs w:val="20"/>
              </w:rPr>
              <w:t>N°</w:t>
            </w:r>
            <w:proofErr w:type="spellEnd"/>
            <w:r w:rsidRPr="00E07EA4">
              <w:rPr>
                <w:rFonts w:ascii="Arial" w:hAnsi="Arial" w:cs="Arial"/>
                <w:sz w:val="20"/>
                <w:szCs w:val="20"/>
              </w:rPr>
              <w:t xml:space="preserve"> 3.500, de 1980, la renta mensual corresponderá al 80% del conjunto de las rentas brutas anuales gravadas por el artículo 42, </w:t>
            </w:r>
            <w:proofErr w:type="spellStart"/>
            <w:r w:rsidRPr="00E07EA4">
              <w:rPr>
                <w:rFonts w:ascii="Arial" w:hAnsi="Arial" w:cs="Arial"/>
                <w:sz w:val="20"/>
                <w:szCs w:val="20"/>
              </w:rPr>
              <w:t>N°</w:t>
            </w:r>
            <w:proofErr w:type="spellEnd"/>
            <w:r w:rsidRPr="00E07EA4">
              <w:rPr>
                <w:rFonts w:ascii="Arial" w:hAnsi="Arial" w:cs="Arial"/>
                <w:sz w:val="20"/>
                <w:szCs w:val="20"/>
              </w:rPr>
              <w:t xml:space="preserve"> 2º, de la Ley sobre Impuesto a la Renta divididas por doce. En el caso de los trabajadores independientes a que se refiere el inciso tercero del artículo 90 del referido decreto ley, la renta mensual corresponderá a aquella declarada ante la respectiva institución de salud previsional o del Fondo Nacional de Salud, según sea su afiliación.</w:t>
            </w:r>
          </w:p>
          <w:p w14:paraId="49589B5A" w14:textId="32CFECF9" w:rsidR="00E07EA4" w:rsidRPr="00E07EA4" w:rsidRDefault="00E07EA4" w:rsidP="00E07EA4">
            <w:pPr>
              <w:spacing w:after="0" w:line="240" w:lineRule="auto"/>
              <w:jc w:val="both"/>
              <w:rPr>
                <w:rFonts w:ascii="Arial" w:hAnsi="Arial" w:cs="Arial"/>
                <w:sz w:val="20"/>
                <w:szCs w:val="20"/>
              </w:rPr>
            </w:pPr>
            <w:r w:rsidRPr="00E07EA4">
              <w:rPr>
                <w:rFonts w:ascii="Arial" w:hAnsi="Arial" w:cs="Arial"/>
                <w:sz w:val="20"/>
                <w:szCs w:val="20"/>
              </w:rPr>
              <w:t xml:space="preserve">    Si los ingresos del beneficiario experimentaren una variación que permitiera clasificarlo en un grupo diferente, deberá comunicar tal circunstancia al Fondo Nacional de Salud y éste lo reclasificará</w:t>
            </w:r>
            <w:r>
              <w:rPr>
                <w:rFonts w:ascii="Arial" w:hAnsi="Arial" w:cs="Arial"/>
                <w:sz w:val="20"/>
                <w:szCs w:val="20"/>
              </w:rPr>
              <w:t xml:space="preserve"> </w:t>
            </w:r>
            <w:r w:rsidRPr="00E07EA4">
              <w:rPr>
                <w:rFonts w:ascii="Arial" w:hAnsi="Arial" w:cs="Arial"/>
                <w:b/>
                <w:sz w:val="20"/>
                <w:szCs w:val="20"/>
              </w:rPr>
              <w:t>(*)</w:t>
            </w:r>
            <w:r w:rsidRPr="00E07EA4">
              <w:rPr>
                <w:rFonts w:ascii="Arial" w:hAnsi="Arial" w:cs="Arial"/>
                <w:sz w:val="20"/>
                <w:szCs w:val="20"/>
              </w:rPr>
              <w:t>.</w:t>
            </w:r>
          </w:p>
          <w:p w14:paraId="4B843064" w14:textId="77777777" w:rsidR="001273A4" w:rsidRDefault="001273A4" w:rsidP="00D34090">
            <w:pPr>
              <w:spacing w:after="0" w:line="240" w:lineRule="auto"/>
              <w:jc w:val="both"/>
              <w:rPr>
                <w:rFonts w:ascii="Arial" w:hAnsi="Arial" w:cs="Arial"/>
                <w:sz w:val="20"/>
                <w:szCs w:val="20"/>
              </w:rPr>
            </w:pPr>
          </w:p>
        </w:tc>
        <w:tc>
          <w:tcPr>
            <w:tcW w:w="6066" w:type="dxa"/>
          </w:tcPr>
          <w:p w14:paraId="674C993E" w14:textId="77777777" w:rsidR="00E07EA4" w:rsidRDefault="00E07EA4" w:rsidP="001273A4">
            <w:pPr>
              <w:spacing w:after="0" w:line="240" w:lineRule="auto"/>
              <w:jc w:val="both"/>
              <w:rPr>
                <w:rFonts w:ascii="Arial" w:hAnsi="Arial" w:cs="Arial"/>
                <w:bCs/>
                <w:iCs/>
                <w:sz w:val="20"/>
                <w:szCs w:val="20"/>
                <w:lang w:val="es-ES_tradnl"/>
              </w:rPr>
            </w:pPr>
          </w:p>
          <w:p w14:paraId="009FDFA8" w14:textId="77777777" w:rsidR="00E07EA4" w:rsidRDefault="00E07EA4" w:rsidP="001273A4">
            <w:pPr>
              <w:spacing w:after="0" w:line="240" w:lineRule="auto"/>
              <w:jc w:val="both"/>
              <w:rPr>
                <w:rFonts w:ascii="Arial" w:hAnsi="Arial" w:cs="Arial"/>
                <w:bCs/>
                <w:iCs/>
                <w:sz w:val="20"/>
                <w:szCs w:val="20"/>
                <w:lang w:val="es-ES_tradnl"/>
              </w:rPr>
            </w:pPr>
          </w:p>
          <w:p w14:paraId="1053D460" w14:textId="77777777" w:rsidR="00E07EA4" w:rsidRDefault="00E07EA4" w:rsidP="001273A4">
            <w:pPr>
              <w:spacing w:after="0" w:line="240" w:lineRule="auto"/>
              <w:jc w:val="both"/>
              <w:rPr>
                <w:rFonts w:ascii="Arial" w:hAnsi="Arial" w:cs="Arial"/>
                <w:bCs/>
                <w:iCs/>
                <w:sz w:val="20"/>
                <w:szCs w:val="20"/>
                <w:lang w:val="es-ES_tradnl"/>
              </w:rPr>
            </w:pPr>
          </w:p>
          <w:p w14:paraId="7B071E05" w14:textId="77777777" w:rsidR="00E07EA4" w:rsidRDefault="00E07EA4" w:rsidP="001273A4">
            <w:pPr>
              <w:spacing w:after="0" w:line="240" w:lineRule="auto"/>
              <w:jc w:val="both"/>
              <w:rPr>
                <w:rFonts w:ascii="Arial" w:hAnsi="Arial" w:cs="Arial"/>
                <w:bCs/>
                <w:iCs/>
                <w:sz w:val="20"/>
                <w:szCs w:val="20"/>
                <w:lang w:val="es-ES_tradnl"/>
              </w:rPr>
            </w:pPr>
          </w:p>
          <w:p w14:paraId="5B17A588" w14:textId="77777777" w:rsidR="00E07EA4" w:rsidRDefault="00E07EA4" w:rsidP="001273A4">
            <w:pPr>
              <w:spacing w:after="0" w:line="240" w:lineRule="auto"/>
              <w:jc w:val="both"/>
              <w:rPr>
                <w:rFonts w:ascii="Arial" w:hAnsi="Arial" w:cs="Arial"/>
                <w:bCs/>
                <w:iCs/>
                <w:sz w:val="20"/>
                <w:szCs w:val="20"/>
                <w:lang w:val="es-ES_tradnl"/>
              </w:rPr>
            </w:pPr>
          </w:p>
          <w:p w14:paraId="35363071" w14:textId="77777777" w:rsidR="00E07EA4" w:rsidRDefault="00E07EA4" w:rsidP="001273A4">
            <w:pPr>
              <w:spacing w:after="0" w:line="240" w:lineRule="auto"/>
              <w:jc w:val="both"/>
              <w:rPr>
                <w:rFonts w:ascii="Arial" w:hAnsi="Arial" w:cs="Arial"/>
                <w:bCs/>
                <w:iCs/>
                <w:sz w:val="20"/>
                <w:szCs w:val="20"/>
                <w:lang w:val="es-ES_tradnl"/>
              </w:rPr>
            </w:pPr>
          </w:p>
          <w:p w14:paraId="7AED3750" w14:textId="77777777" w:rsidR="00E07EA4" w:rsidRDefault="00E07EA4" w:rsidP="001273A4">
            <w:pPr>
              <w:spacing w:after="0" w:line="240" w:lineRule="auto"/>
              <w:jc w:val="both"/>
              <w:rPr>
                <w:rFonts w:ascii="Arial" w:hAnsi="Arial" w:cs="Arial"/>
                <w:bCs/>
                <w:iCs/>
                <w:sz w:val="20"/>
                <w:szCs w:val="20"/>
                <w:lang w:val="es-ES_tradnl"/>
              </w:rPr>
            </w:pPr>
          </w:p>
          <w:p w14:paraId="796FF736" w14:textId="77777777" w:rsidR="00E07EA4" w:rsidRDefault="00E07EA4" w:rsidP="001273A4">
            <w:pPr>
              <w:spacing w:after="0" w:line="240" w:lineRule="auto"/>
              <w:jc w:val="both"/>
              <w:rPr>
                <w:rFonts w:ascii="Arial" w:hAnsi="Arial" w:cs="Arial"/>
                <w:bCs/>
                <w:iCs/>
                <w:sz w:val="20"/>
                <w:szCs w:val="20"/>
                <w:lang w:val="es-ES_tradnl"/>
              </w:rPr>
            </w:pPr>
          </w:p>
          <w:p w14:paraId="576BDC42" w14:textId="77777777" w:rsidR="00E07EA4" w:rsidRDefault="00E07EA4" w:rsidP="001273A4">
            <w:pPr>
              <w:spacing w:after="0" w:line="240" w:lineRule="auto"/>
              <w:jc w:val="both"/>
              <w:rPr>
                <w:rFonts w:ascii="Arial" w:hAnsi="Arial" w:cs="Arial"/>
                <w:bCs/>
                <w:iCs/>
                <w:sz w:val="20"/>
                <w:szCs w:val="20"/>
                <w:lang w:val="es-ES_tradnl"/>
              </w:rPr>
            </w:pPr>
          </w:p>
          <w:p w14:paraId="5FEDC3BD" w14:textId="77777777" w:rsidR="00E07EA4" w:rsidRDefault="00E07EA4" w:rsidP="001273A4">
            <w:pPr>
              <w:spacing w:after="0" w:line="240" w:lineRule="auto"/>
              <w:jc w:val="both"/>
              <w:rPr>
                <w:rFonts w:ascii="Arial" w:hAnsi="Arial" w:cs="Arial"/>
                <w:bCs/>
                <w:iCs/>
                <w:sz w:val="20"/>
                <w:szCs w:val="20"/>
                <w:lang w:val="es-ES_tradnl"/>
              </w:rPr>
            </w:pPr>
          </w:p>
          <w:p w14:paraId="3F7B1BDA" w14:textId="77777777" w:rsidR="00E07EA4" w:rsidRDefault="00E07EA4" w:rsidP="001273A4">
            <w:pPr>
              <w:spacing w:after="0" w:line="240" w:lineRule="auto"/>
              <w:jc w:val="both"/>
              <w:rPr>
                <w:rFonts w:ascii="Arial" w:hAnsi="Arial" w:cs="Arial"/>
                <w:bCs/>
                <w:iCs/>
                <w:sz w:val="20"/>
                <w:szCs w:val="20"/>
                <w:lang w:val="es-ES_tradnl"/>
              </w:rPr>
            </w:pPr>
          </w:p>
          <w:p w14:paraId="70E84D23" w14:textId="77777777" w:rsidR="00E07EA4" w:rsidRDefault="00E07EA4" w:rsidP="001273A4">
            <w:pPr>
              <w:spacing w:after="0" w:line="240" w:lineRule="auto"/>
              <w:jc w:val="both"/>
              <w:rPr>
                <w:rFonts w:ascii="Arial" w:hAnsi="Arial" w:cs="Arial"/>
                <w:bCs/>
                <w:iCs/>
                <w:sz w:val="20"/>
                <w:szCs w:val="20"/>
                <w:lang w:val="es-ES_tradnl"/>
              </w:rPr>
            </w:pPr>
          </w:p>
          <w:p w14:paraId="1AE43AD8" w14:textId="77777777" w:rsidR="00E07EA4" w:rsidRDefault="00E07EA4" w:rsidP="001273A4">
            <w:pPr>
              <w:spacing w:after="0" w:line="240" w:lineRule="auto"/>
              <w:jc w:val="both"/>
              <w:rPr>
                <w:rFonts w:ascii="Arial" w:hAnsi="Arial" w:cs="Arial"/>
                <w:bCs/>
                <w:iCs/>
                <w:sz w:val="20"/>
                <w:szCs w:val="20"/>
                <w:lang w:val="es-ES_tradnl"/>
              </w:rPr>
            </w:pPr>
          </w:p>
          <w:p w14:paraId="40B21F26" w14:textId="77777777" w:rsidR="00E07EA4" w:rsidRDefault="00E07EA4" w:rsidP="001273A4">
            <w:pPr>
              <w:spacing w:after="0" w:line="240" w:lineRule="auto"/>
              <w:jc w:val="both"/>
              <w:rPr>
                <w:rFonts w:ascii="Arial" w:hAnsi="Arial" w:cs="Arial"/>
                <w:bCs/>
                <w:iCs/>
                <w:sz w:val="20"/>
                <w:szCs w:val="20"/>
                <w:lang w:val="es-ES_tradnl"/>
              </w:rPr>
            </w:pPr>
          </w:p>
          <w:p w14:paraId="0C61D4DE" w14:textId="77777777" w:rsidR="00E07EA4" w:rsidRDefault="00E07EA4" w:rsidP="001273A4">
            <w:pPr>
              <w:spacing w:after="0" w:line="240" w:lineRule="auto"/>
              <w:jc w:val="both"/>
              <w:rPr>
                <w:rFonts w:ascii="Arial" w:hAnsi="Arial" w:cs="Arial"/>
                <w:bCs/>
                <w:iCs/>
                <w:sz w:val="20"/>
                <w:szCs w:val="20"/>
                <w:lang w:val="es-ES_tradnl"/>
              </w:rPr>
            </w:pPr>
          </w:p>
          <w:p w14:paraId="202FF6E2" w14:textId="77777777" w:rsidR="00E07EA4" w:rsidRDefault="00E07EA4" w:rsidP="001273A4">
            <w:pPr>
              <w:spacing w:after="0" w:line="240" w:lineRule="auto"/>
              <w:jc w:val="both"/>
              <w:rPr>
                <w:rFonts w:ascii="Arial" w:hAnsi="Arial" w:cs="Arial"/>
                <w:bCs/>
                <w:iCs/>
                <w:sz w:val="20"/>
                <w:szCs w:val="20"/>
                <w:lang w:val="es-ES_tradnl"/>
              </w:rPr>
            </w:pPr>
          </w:p>
          <w:p w14:paraId="6B1EF259" w14:textId="77777777" w:rsidR="00E07EA4" w:rsidRDefault="00E07EA4" w:rsidP="001273A4">
            <w:pPr>
              <w:spacing w:after="0" w:line="240" w:lineRule="auto"/>
              <w:jc w:val="both"/>
              <w:rPr>
                <w:rFonts w:ascii="Arial" w:hAnsi="Arial" w:cs="Arial"/>
                <w:bCs/>
                <w:iCs/>
                <w:sz w:val="20"/>
                <w:szCs w:val="20"/>
                <w:lang w:val="es-ES_tradnl"/>
              </w:rPr>
            </w:pPr>
          </w:p>
          <w:p w14:paraId="1D442DA8" w14:textId="77777777" w:rsidR="00E07EA4" w:rsidRDefault="00E07EA4" w:rsidP="001273A4">
            <w:pPr>
              <w:spacing w:after="0" w:line="240" w:lineRule="auto"/>
              <w:jc w:val="both"/>
              <w:rPr>
                <w:rFonts w:ascii="Arial" w:hAnsi="Arial" w:cs="Arial"/>
                <w:bCs/>
                <w:iCs/>
                <w:sz w:val="20"/>
                <w:szCs w:val="20"/>
                <w:lang w:val="es-ES_tradnl"/>
              </w:rPr>
            </w:pPr>
          </w:p>
          <w:p w14:paraId="5B983A1B" w14:textId="77777777" w:rsidR="00E07EA4" w:rsidRDefault="00E07EA4" w:rsidP="001273A4">
            <w:pPr>
              <w:spacing w:after="0" w:line="240" w:lineRule="auto"/>
              <w:jc w:val="both"/>
              <w:rPr>
                <w:rFonts w:ascii="Arial" w:hAnsi="Arial" w:cs="Arial"/>
                <w:bCs/>
                <w:iCs/>
                <w:sz w:val="20"/>
                <w:szCs w:val="20"/>
                <w:lang w:val="es-ES_tradnl"/>
              </w:rPr>
            </w:pPr>
          </w:p>
          <w:p w14:paraId="79FA00DC" w14:textId="77777777" w:rsidR="00E07EA4" w:rsidRDefault="00E07EA4" w:rsidP="001273A4">
            <w:pPr>
              <w:spacing w:after="0" w:line="240" w:lineRule="auto"/>
              <w:jc w:val="both"/>
              <w:rPr>
                <w:rFonts w:ascii="Arial" w:hAnsi="Arial" w:cs="Arial"/>
                <w:bCs/>
                <w:iCs/>
                <w:sz w:val="20"/>
                <w:szCs w:val="20"/>
                <w:lang w:val="es-ES_tradnl"/>
              </w:rPr>
            </w:pPr>
          </w:p>
          <w:p w14:paraId="06FFFD13" w14:textId="77777777" w:rsidR="00E07EA4" w:rsidRDefault="00E07EA4" w:rsidP="001273A4">
            <w:pPr>
              <w:spacing w:after="0" w:line="240" w:lineRule="auto"/>
              <w:jc w:val="both"/>
              <w:rPr>
                <w:rFonts w:ascii="Arial" w:hAnsi="Arial" w:cs="Arial"/>
                <w:bCs/>
                <w:iCs/>
                <w:sz w:val="20"/>
                <w:szCs w:val="20"/>
                <w:lang w:val="es-ES_tradnl"/>
              </w:rPr>
            </w:pPr>
          </w:p>
          <w:p w14:paraId="259C6CD7" w14:textId="77777777" w:rsidR="00E07EA4" w:rsidRDefault="00E07EA4" w:rsidP="001273A4">
            <w:pPr>
              <w:spacing w:after="0" w:line="240" w:lineRule="auto"/>
              <w:jc w:val="both"/>
              <w:rPr>
                <w:rFonts w:ascii="Arial" w:hAnsi="Arial" w:cs="Arial"/>
                <w:bCs/>
                <w:iCs/>
                <w:sz w:val="20"/>
                <w:szCs w:val="20"/>
                <w:lang w:val="es-ES_tradnl"/>
              </w:rPr>
            </w:pPr>
          </w:p>
          <w:p w14:paraId="7D082AA6" w14:textId="77777777" w:rsidR="00E07EA4" w:rsidRDefault="00E07EA4" w:rsidP="001273A4">
            <w:pPr>
              <w:spacing w:after="0" w:line="240" w:lineRule="auto"/>
              <w:jc w:val="both"/>
              <w:rPr>
                <w:rFonts w:ascii="Arial" w:hAnsi="Arial" w:cs="Arial"/>
                <w:bCs/>
                <w:iCs/>
                <w:sz w:val="20"/>
                <w:szCs w:val="20"/>
                <w:lang w:val="es-ES_tradnl"/>
              </w:rPr>
            </w:pPr>
          </w:p>
          <w:p w14:paraId="3D592B80" w14:textId="77777777" w:rsidR="00E07EA4" w:rsidRDefault="00E07EA4" w:rsidP="001273A4">
            <w:pPr>
              <w:spacing w:after="0" w:line="240" w:lineRule="auto"/>
              <w:jc w:val="both"/>
              <w:rPr>
                <w:rFonts w:ascii="Arial" w:hAnsi="Arial" w:cs="Arial"/>
                <w:bCs/>
                <w:iCs/>
                <w:sz w:val="20"/>
                <w:szCs w:val="20"/>
                <w:lang w:val="es-ES_tradnl"/>
              </w:rPr>
            </w:pPr>
          </w:p>
          <w:p w14:paraId="20E69775" w14:textId="77777777" w:rsidR="00E07EA4" w:rsidRDefault="00E07EA4" w:rsidP="001273A4">
            <w:pPr>
              <w:spacing w:after="0" w:line="240" w:lineRule="auto"/>
              <w:jc w:val="both"/>
              <w:rPr>
                <w:rFonts w:ascii="Arial" w:hAnsi="Arial" w:cs="Arial"/>
                <w:bCs/>
                <w:iCs/>
                <w:sz w:val="20"/>
                <w:szCs w:val="20"/>
                <w:lang w:val="es-ES_tradnl"/>
              </w:rPr>
            </w:pPr>
          </w:p>
          <w:p w14:paraId="494D21B2" w14:textId="77777777" w:rsidR="00E07EA4" w:rsidRDefault="00E07EA4" w:rsidP="001273A4">
            <w:pPr>
              <w:spacing w:after="0" w:line="240" w:lineRule="auto"/>
              <w:jc w:val="both"/>
              <w:rPr>
                <w:rFonts w:ascii="Arial" w:hAnsi="Arial" w:cs="Arial"/>
                <w:bCs/>
                <w:iCs/>
                <w:sz w:val="20"/>
                <w:szCs w:val="20"/>
                <w:lang w:val="es-ES_tradnl"/>
              </w:rPr>
            </w:pPr>
          </w:p>
          <w:p w14:paraId="2F127A5D" w14:textId="77777777" w:rsidR="00E07EA4" w:rsidRDefault="00E07EA4" w:rsidP="001273A4">
            <w:pPr>
              <w:spacing w:after="0" w:line="240" w:lineRule="auto"/>
              <w:jc w:val="both"/>
              <w:rPr>
                <w:rFonts w:ascii="Arial" w:hAnsi="Arial" w:cs="Arial"/>
                <w:bCs/>
                <w:iCs/>
                <w:sz w:val="20"/>
                <w:szCs w:val="20"/>
                <w:lang w:val="es-ES_tradnl"/>
              </w:rPr>
            </w:pPr>
          </w:p>
          <w:p w14:paraId="72ED0D4F" w14:textId="77777777" w:rsidR="00E07EA4" w:rsidRDefault="00E07EA4" w:rsidP="001273A4">
            <w:pPr>
              <w:spacing w:after="0" w:line="240" w:lineRule="auto"/>
              <w:jc w:val="both"/>
              <w:rPr>
                <w:rFonts w:ascii="Arial" w:hAnsi="Arial" w:cs="Arial"/>
                <w:bCs/>
                <w:iCs/>
                <w:sz w:val="20"/>
                <w:szCs w:val="20"/>
                <w:lang w:val="es-ES_tradnl"/>
              </w:rPr>
            </w:pPr>
          </w:p>
          <w:p w14:paraId="0B249380" w14:textId="77777777" w:rsidR="00E07EA4" w:rsidRDefault="00E07EA4" w:rsidP="001273A4">
            <w:pPr>
              <w:spacing w:after="0" w:line="240" w:lineRule="auto"/>
              <w:jc w:val="both"/>
              <w:rPr>
                <w:rFonts w:ascii="Arial" w:hAnsi="Arial" w:cs="Arial"/>
                <w:bCs/>
                <w:iCs/>
                <w:sz w:val="20"/>
                <w:szCs w:val="20"/>
                <w:lang w:val="es-ES_tradnl"/>
              </w:rPr>
            </w:pPr>
          </w:p>
          <w:p w14:paraId="153B5C76" w14:textId="77777777" w:rsidR="00E07EA4" w:rsidRDefault="00E07EA4" w:rsidP="001273A4">
            <w:pPr>
              <w:spacing w:after="0" w:line="240" w:lineRule="auto"/>
              <w:jc w:val="both"/>
              <w:rPr>
                <w:rFonts w:ascii="Arial" w:hAnsi="Arial" w:cs="Arial"/>
                <w:bCs/>
                <w:iCs/>
                <w:sz w:val="20"/>
                <w:szCs w:val="20"/>
                <w:lang w:val="es-ES_tradnl"/>
              </w:rPr>
            </w:pPr>
          </w:p>
          <w:p w14:paraId="2156CEDF" w14:textId="77777777" w:rsidR="00E07EA4" w:rsidRDefault="00E07EA4" w:rsidP="001273A4">
            <w:pPr>
              <w:spacing w:after="0" w:line="240" w:lineRule="auto"/>
              <w:jc w:val="both"/>
              <w:rPr>
                <w:rFonts w:ascii="Arial" w:hAnsi="Arial" w:cs="Arial"/>
                <w:bCs/>
                <w:iCs/>
                <w:sz w:val="20"/>
                <w:szCs w:val="20"/>
                <w:lang w:val="es-ES_tradnl"/>
              </w:rPr>
            </w:pPr>
          </w:p>
          <w:p w14:paraId="1A4AF6BD" w14:textId="77777777" w:rsidR="00E07EA4" w:rsidRDefault="00E07EA4" w:rsidP="001273A4">
            <w:pPr>
              <w:spacing w:after="0" w:line="240" w:lineRule="auto"/>
              <w:jc w:val="both"/>
              <w:rPr>
                <w:rFonts w:ascii="Arial" w:hAnsi="Arial" w:cs="Arial"/>
                <w:bCs/>
                <w:iCs/>
                <w:sz w:val="20"/>
                <w:szCs w:val="20"/>
                <w:lang w:val="es-ES_tradnl"/>
              </w:rPr>
            </w:pPr>
          </w:p>
          <w:p w14:paraId="48E86D34" w14:textId="77777777" w:rsidR="00E07EA4" w:rsidRDefault="00E07EA4" w:rsidP="001273A4">
            <w:pPr>
              <w:spacing w:after="0" w:line="240" w:lineRule="auto"/>
              <w:jc w:val="both"/>
              <w:rPr>
                <w:rFonts w:ascii="Arial" w:hAnsi="Arial" w:cs="Arial"/>
                <w:bCs/>
                <w:iCs/>
                <w:sz w:val="20"/>
                <w:szCs w:val="20"/>
                <w:lang w:val="es-ES_tradnl"/>
              </w:rPr>
            </w:pPr>
          </w:p>
          <w:p w14:paraId="17B234BE" w14:textId="77777777" w:rsidR="00E07EA4" w:rsidRDefault="00E07EA4" w:rsidP="001273A4">
            <w:pPr>
              <w:spacing w:after="0" w:line="240" w:lineRule="auto"/>
              <w:jc w:val="both"/>
              <w:rPr>
                <w:rFonts w:ascii="Arial" w:hAnsi="Arial" w:cs="Arial"/>
                <w:bCs/>
                <w:iCs/>
                <w:sz w:val="20"/>
                <w:szCs w:val="20"/>
                <w:lang w:val="es-ES_tradnl"/>
              </w:rPr>
            </w:pPr>
          </w:p>
          <w:p w14:paraId="2A9E1020" w14:textId="77777777" w:rsidR="00E07EA4" w:rsidRDefault="00E07EA4" w:rsidP="001273A4">
            <w:pPr>
              <w:spacing w:after="0" w:line="240" w:lineRule="auto"/>
              <w:jc w:val="both"/>
              <w:rPr>
                <w:rFonts w:ascii="Arial" w:hAnsi="Arial" w:cs="Arial"/>
                <w:bCs/>
                <w:iCs/>
                <w:sz w:val="20"/>
                <w:szCs w:val="20"/>
                <w:lang w:val="es-ES_tradnl"/>
              </w:rPr>
            </w:pPr>
          </w:p>
          <w:p w14:paraId="29414784" w14:textId="2DDD4017" w:rsidR="00E54FF6" w:rsidRPr="001273A4" w:rsidRDefault="001273A4" w:rsidP="001273A4">
            <w:pPr>
              <w:spacing w:after="0" w:line="240" w:lineRule="auto"/>
              <w:jc w:val="both"/>
              <w:rPr>
                <w:rFonts w:ascii="Arial" w:hAnsi="Arial" w:cs="Arial"/>
                <w:bCs/>
                <w:iCs/>
                <w:sz w:val="20"/>
                <w:szCs w:val="20"/>
                <w:lang w:val="es-ES_tradnl"/>
              </w:rPr>
            </w:pPr>
            <w:r w:rsidRPr="001273A4">
              <w:rPr>
                <w:rFonts w:ascii="Arial" w:hAnsi="Arial" w:cs="Arial"/>
                <w:bCs/>
                <w:iCs/>
                <w:sz w:val="20"/>
                <w:szCs w:val="20"/>
                <w:lang w:val="es-ES_tradnl"/>
              </w:rPr>
              <w:t xml:space="preserve">6)     </w:t>
            </w:r>
            <w:proofErr w:type="spellStart"/>
            <w:r w:rsidRPr="001273A4">
              <w:rPr>
                <w:rFonts w:ascii="Arial" w:hAnsi="Arial" w:cs="Arial"/>
                <w:bCs/>
                <w:iCs/>
                <w:sz w:val="20"/>
                <w:szCs w:val="20"/>
                <w:lang w:val="es-ES_tradnl"/>
              </w:rPr>
              <w:t>Agrégase</w:t>
            </w:r>
            <w:proofErr w:type="spellEnd"/>
            <w:r w:rsidRPr="001273A4">
              <w:rPr>
                <w:rFonts w:ascii="Arial" w:hAnsi="Arial" w:cs="Arial"/>
                <w:bCs/>
                <w:iCs/>
                <w:sz w:val="20"/>
                <w:szCs w:val="20"/>
                <w:lang w:val="es-ES_tradnl"/>
              </w:rPr>
              <w:t>, en el inciso final del artículo 164, a continuación de la expresión “y éste lo reclasificará”, el siguiente texto: “, sin perjuicio de la facultad de dicho Fondo para reclasificarlo de oficio, mediante resolución fundada, que será notificada por medios electrónicos o mediante carta certificada. El Fondo deberá reclasificar siempre a las personas afiliadas y beneficiarias que de ellas dependan pertenecientes a los grupos B, C y D, en el grupo A en el evento que dichas personas afiliadas dejen de enterar sus cotizaciones durante el período de doce meses consecutivos. La persona afiliada que sea trabajadora dependiente o pensionada deberá ser reincorporada con efecto retroactivo si acredita que la cotización correspondiente a los meses impagos le fue descontada por su empleador o empleadora, o la entidad encargada del pago de la pensión”.</w:t>
            </w:r>
          </w:p>
        </w:tc>
        <w:tc>
          <w:tcPr>
            <w:tcW w:w="5557" w:type="dxa"/>
          </w:tcPr>
          <w:p w14:paraId="44B3A6F6" w14:textId="77777777" w:rsidR="001273A4" w:rsidRDefault="001273A4" w:rsidP="00826294">
            <w:pPr>
              <w:spacing w:after="0" w:line="240" w:lineRule="auto"/>
              <w:jc w:val="both"/>
              <w:rPr>
                <w:rFonts w:ascii="Arial" w:hAnsi="Arial" w:cs="Arial"/>
                <w:sz w:val="20"/>
                <w:szCs w:val="20"/>
              </w:rPr>
            </w:pPr>
          </w:p>
          <w:p w14:paraId="3B18F878" w14:textId="77777777" w:rsidR="00E54FF6" w:rsidRDefault="00E54FF6" w:rsidP="00826294">
            <w:pPr>
              <w:spacing w:after="0" w:line="240" w:lineRule="auto"/>
              <w:jc w:val="both"/>
              <w:rPr>
                <w:rFonts w:ascii="Arial" w:hAnsi="Arial" w:cs="Arial"/>
                <w:sz w:val="20"/>
                <w:szCs w:val="20"/>
              </w:rPr>
            </w:pPr>
          </w:p>
          <w:p w14:paraId="4800E9E9" w14:textId="77777777" w:rsidR="00E54FF6" w:rsidRDefault="00E54FF6" w:rsidP="00826294">
            <w:pPr>
              <w:spacing w:after="0" w:line="240" w:lineRule="auto"/>
              <w:jc w:val="both"/>
              <w:rPr>
                <w:rFonts w:ascii="Arial" w:hAnsi="Arial" w:cs="Arial"/>
                <w:sz w:val="20"/>
                <w:szCs w:val="20"/>
              </w:rPr>
            </w:pPr>
          </w:p>
          <w:p w14:paraId="661A7313" w14:textId="77777777" w:rsidR="00E54FF6" w:rsidRDefault="00E54FF6" w:rsidP="00826294">
            <w:pPr>
              <w:spacing w:after="0" w:line="240" w:lineRule="auto"/>
              <w:jc w:val="both"/>
              <w:rPr>
                <w:rFonts w:ascii="Arial" w:hAnsi="Arial" w:cs="Arial"/>
                <w:sz w:val="20"/>
                <w:szCs w:val="20"/>
              </w:rPr>
            </w:pPr>
          </w:p>
          <w:p w14:paraId="1FBD7B2B" w14:textId="77777777" w:rsidR="00E54FF6" w:rsidRDefault="00E54FF6" w:rsidP="00826294">
            <w:pPr>
              <w:spacing w:after="0" w:line="240" w:lineRule="auto"/>
              <w:jc w:val="both"/>
              <w:rPr>
                <w:rFonts w:ascii="Arial" w:hAnsi="Arial" w:cs="Arial"/>
                <w:sz w:val="20"/>
                <w:szCs w:val="20"/>
              </w:rPr>
            </w:pPr>
          </w:p>
          <w:p w14:paraId="432ADD3D" w14:textId="77777777" w:rsidR="00E54FF6" w:rsidRDefault="00E54FF6" w:rsidP="00826294">
            <w:pPr>
              <w:spacing w:after="0" w:line="240" w:lineRule="auto"/>
              <w:jc w:val="both"/>
              <w:rPr>
                <w:rFonts w:ascii="Arial" w:hAnsi="Arial" w:cs="Arial"/>
                <w:sz w:val="20"/>
                <w:szCs w:val="20"/>
              </w:rPr>
            </w:pPr>
          </w:p>
          <w:p w14:paraId="5E7644F9" w14:textId="77777777" w:rsidR="00E54FF6" w:rsidRDefault="00E54FF6" w:rsidP="00826294">
            <w:pPr>
              <w:spacing w:after="0" w:line="240" w:lineRule="auto"/>
              <w:jc w:val="both"/>
              <w:rPr>
                <w:rFonts w:ascii="Arial" w:hAnsi="Arial" w:cs="Arial"/>
                <w:sz w:val="20"/>
                <w:szCs w:val="20"/>
              </w:rPr>
            </w:pPr>
          </w:p>
          <w:p w14:paraId="7A410029" w14:textId="77777777" w:rsidR="00E54FF6" w:rsidRDefault="00E54FF6" w:rsidP="00826294">
            <w:pPr>
              <w:spacing w:after="0" w:line="240" w:lineRule="auto"/>
              <w:jc w:val="both"/>
              <w:rPr>
                <w:rFonts w:ascii="Arial" w:hAnsi="Arial" w:cs="Arial"/>
                <w:sz w:val="20"/>
                <w:szCs w:val="20"/>
              </w:rPr>
            </w:pPr>
          </w:p>
          <w:p w14:paraId="2AB020D4" w14:textId="77777777" w:rsidR="00E54FF6" w:rsidRDefault="00E54FF6" w:rsidP="00826294">
            <w:pPr>
              <w:spacing w:after="0" w:line="240" w:lineRule="auto"/>
              <w:jc w:val="both"/>
              <w:rPr>
                <w:rFonts w:ascii="Arial" w:hAnsi="Arial" w:cs="Arial"/>
                <w:sz w:val="20"/>
                <w:szCs w:val="20"/>
              </w:rPr>
            </w:pPr>
          </w:p>
          <w:p w14:paraId="41E82947" w14:textId="77777777" w:rsidR="00E54FF6" w:rsidRDefault="00E54FF6" w:rsidP="00826294">
            <w:pPr>
              <w:spacing w:after="0" w:line="240" w:lineRule="auto"/>
              <w:jc w:val="both"/>
              <w:rPr>
                <w:rFonts w:ascii="Arial" w:hAnsi="Arial" w:cs="Arial"/>
                <w:sz w:val="20"/>
                <w:szCs w:val="20"/>
              </w:rPr>
            </w:pPr>
          </w:p>
          <w:p w14:paraId="02844E7B" w14:textId="77777777" w:rsidR="00E54FF6" w:rsidRDefault="00E54FF6" w:rsidP="00826294">
            <w:pPr>
              <w:spacing w:after="0" w:line="240" w:lineRule="auto"/>
              <w:jc w:val="both"/>
              <w:rPr>
                <w:rFonts w:ascii="Arial" w:hAnsi="Arial" w:cs="Arial"/>
                <w:sz w:val="20"/>
                <w:szCs w:val="20"/>
              </w:rPr>
            </w:pPr>
          </w:p>
          <w:p w14:paraId="28C37550" w14:textId="77777777" w:rsidR="00E54FF6" w:rsidRDefault="00E54FF6" w:rsidP="00826294">
            <w:pPr>
              <w:spacing w:after="0" w:line="240" w:lineRule="auto"/>
              <w:jc w:val="both"/>
              <w:rPr>
                <w:rFonts w:ascii="Arial" w:hAnsi="Arial" w:cs="Arial"/>
                <w:sz w:val="20"/>
                <w:szCs w:val="20"/>
              </w:rPr>
            </w:pPr>
          </w:p>
          <w:p w14:paraId="6D78537B" w14:textId="77777777" w:rsidR="00E54FF6" w:rsidRDefault="00E54FF6" w:rsidP="00826294">
            <w:pPr>
              <w:spacing w:after="0" w:line="240" w:lineRule="auto"/>
              <w:jc w:val="both"/>
              <w:rPr>
                <w:rFonts w:ascii="Arial" w:hAnsi="Arial" w:cs="Arial"/>
                <w:sz w:val="20"/>
                <w:szCs w:val="20"/>
              </w:rPr>
            </w:pPr>
          </w:p>
          <w:p w14:paraId="3C278939" w14:textId="77777777" w:rsidR="00E54FF6" w:rsidRDefault="00E54FF6" w:rsidP="00826294">
            <w:pPr>
              <w:spacing w:after="0" w:line="240" w:lineRule="auto"/>
              <w:jc w:val="both"/>
              <w:rPr>
                <w:rFonts w:ascii="Arial" w:hAnsi="Arial" w:cs="Arial"/>
                <w:sz w:val="20"/>
                <w:szCs w:val="20"/>
              </w:rPr>
            </w:pPr>
          </w:p>
          <w:p w14:paraId="53C82D24" w14:textId="77777777" w:rsidR="00E54FF6" w:rsidRDefault="00E54FF6" w:rsidP="00826294">
            <w:pPr>
              <w:spacing w:after="0" w:line="240" w:lineRule="auto"/>
              <w:jc w:val="both"/>
              <w:rPr>
                <w:rFonts w:ascii="Arial" w:hAnsi="Arial" w:cs="Arial"/>
                <w:sz w:val="20"/>
                <w:szCs w:val="20"/>
              </w:rPr>
            </w:pPr>
          </w:p>
          <w:p w14:paraId="4178AB53" w14:textId="77777777" w:rsidR="00E54FF6" w:rsidRDefault="00E54FF6" w:rsidP="00826294">
            <w:pPr>
              <w:spacing w:after="0" w:line="240" w:lineRule="auto"/>
              <w:jc w:val="both"/>
              <w:rPr>
                <w:rFonts w:ascii="Arial" w:hAnsi="Arial" w:cs="Arial"/>
                <w:sz w:val="20"/>
                <w:szCs w:val="20"/>
              </w:rPr>
            </w:pPr>
          </w:p>
          <w:p w14:paraId="4D51628C" w14:textId="77777777" w:rsidR="00E54FF6" w:rsidRDefault="00E54FF6" w:rsidP="00826294">
            <w:pPr>
              <w:spacing w:after="0" w:line="240" w:lineRule="auto"/>
              <w:jc w:val="both"/>
              <w:rPr>
                <w:rFonts w:ascii="Arial" w:hAnsi="Arial" w:cs="Arial"/>
                <w:sz w:val="20"/>
                <w:szCs w:val="20"/>
              </w:rPr>
            </w:pPr>
          </w:p>
          <w:p w14:paraId="463E7511" w14:textId="77777777" w:rsidR="00E54FF6" w:rsidRDefault="00E54FF6" w:rsidP="00826294">
            <w:pPr>
              <w:spacing w:after="0" w:line="240" w:lineRule="auto"/>
              <w:jc w:val="both"/>
              <w:rPr>
                <w:rFonts w:ascii="Arial" w:hAnsi="Arial" w:cs="Arial"/>
                <w:sz w:val="20"/>
                <w:szCs w:val="20"/>
              </w:rPr>
            </w:pPr>
          </w:p>
          <w:p w14:paraId="651DEFB4" w14:textId="77777777" w:rsidR="00E54FF6" w:rsidRDefault="00E54FF6" w:rsidP="00826294">
            <w:pPr>
              <w:spacing w:after="0" w:line="240" w:lineRule="auto"/>
              <w:jc w:val="both"/>
              <w:rPr>
                <w:rFonts w:ascii="Arial" w:hAnsi="Arial" w:cs="Arial"/>
                <w:sz w:val="20"/>
                <w:szCs w:val="20"/>
              </w:rPr>
            </w:pPr>
          </w:p>
          <w:p w14:paraId="4881C71F" w14:textId="77777777" w:rsidR="00E54FF6" w:rsidRDefault="00E54FF6" w:rsidP="00826294">
            <w:pPr>
              <w:spacing w:after="0" w:line="240" w:lineRule="auto"/>
              <w:jc w:val="both"/>
              <w:rPr>
                <w:rFonts w:ascii="Arial" w:hAnsi="Arial" w:cs="Arial"/>
                <w:sz w:val="20"/>
                <w:szCs w:val="20"/>
              </w:rPr>
            </w:pPr>
          </w:p>
          <w:p w14:paraId="35C0DE55" w14:textId="77777777" w:rsidR="00E54FF6" w:rsidRDefault="00E54FF6" w:rsidP="00826294">
            <w:pPr>
              <w:spacing w:after="0" w:line="240" w:lineRule="auto"/>
              <w:jc w:val="both"/>
              <w:rPr>
                <w:rFonts w:ascii="Arial" w:hAnsi="Arial" w:cs="Arial"/>
                <w:sz w:val="20"/>
                <w:szCs w:val="20"/>
              </w:rPr>
            </w:pPr>
          </w:p>
          <w:p w14:paraId="431E3633" w14:textId="77777777" w:rsidR="00E54FF6" w:rsidRDefault="00E54FF6" w:rsidP="00826294">
            <w:pPr>
              <w:spacing w:after="0" w:line="240" w:lineRule="auto"/>
              <w:jc w:val="both"/>
              <w:rPr>
                <w:rFonts w:ascii="Arial" w:hAnsi="Arial" w:cs="Arial"/>
                <w:sz w:val="20"/>
                <w:szCs w:val="20"/>
              </w:rPr>
            </w:pPr>
          </w:p>
          <w:p w14:paraId="79121BC4" w14:textId="77777777" w:rsidR="00E54FF6" w:rsidRDefault="00E54FF6" w:rsidP="00826294">
            <w:pPr>
              <w:spacing w:after="0" w:line="240" w:lineRule="auto"/>
              <w:jc w:val="both"/>
              <w:rPr>
                <w:rFonts w:ascii="Arial" w:hAnsi="Arial" w:cs="Arial"/>
                <w:sz w:val="20"/>
                <w:szCs w:val="20"/>
              </w:rPr>
            </w:pPr>
          </w:p>
          <w:p w14:paraId="46C014DB" w14:textId="77777777" w:rsidR="00E54FF6" w:rsidRDefault="00E54FF6" w:rsidP="00826294">
            <w:pPr>
              <w:spacing w:after="0" w:line="240" w:lineRule="auto"/>
              <w:jc w:val="both"/>
              <w:rPr>
                <w:rFonts w:ascii="Arial" w:hAnsi="Arial" w:cs="Arial"/>
                <w:sz w:val="20"/>
                <w:szCs w:val="20"/>
              </w:rPr>
            </w:pPr>
          </w:p>
          <w:p w14:paraId="51ECE9B4" w14:textId="77777777" w:rsidR="00E54FF6" w:rsidRDefault="00E54FF6" w:rsidP="00826294">
            <w:pPr>
              <w:spacing w:after="0" w:line="240" w:lineRule="auto"/>
              <w:jc w:val="both"/>
              <w:rPr>
                <w:rFonts w:ascii="Arial" w:hAnsi="Arial" w:cs="Arial"/>
                <w:sz w:val="20"/>
                <w:szCs w:val="20"/>
              </w:rPr>
            </w:pPr>
          </w:p>
          <w:p w14:paraId="08CE778F" w14:textId="77777777" w:rsidR="00E54FF6" w:rsidRDefault="00E54FF6" w:rsidP="00826294">
            <w:pPr>
              <w:spacing w:after="0" w:line="240" w:lineRule="auto"/>
              <w:jc w:val="both"/>
              <w:rPr>
                <w:rFonts w:ascii="Arial" w:hAnsi="Arial" w:cs="Arial"/>
                <w:sz w:val="20"/>
                <w:szCs w:val="20"/>
              </w:rPr>
            </w:pPr>
          </w:p>
          <w:p w14:paraId="73CD6244" w14:textId="77777777" w:rsidR="00E54FF6" w:rsidRDefault="00E54FF6" w:rsidP="00826294">
            <w:pPr>
              <w:spacing w:after="0" w:line="240" w:lineRule="auto"/>
              <w:jc w:val="both"/>
              <w:rPr>
                <w:rFonts w:ascii="Arial" w:hAnsi="Arial" w:cs="Arial"/>
                <w:sz w:val="20"/>
                <w:szCs w:val="20"/>
              </w:rPr>
            </w:pPr>
          </w:p>
          <w:p w14:paraId="293FC92F" w14:textId="77777777" w:rsidR="00E54FF6" w:rsidRDefault="00E54FF6" w:rsidP="00826294">
            <w:pPr>
              <w:spacing w:after="0" w:line="240" w:lineRule="auto"/>
              <w:jc w:val="both"/>
              <w:rPr>
                <w:rFonts w:ascii="Arial" w:hAnsi="Arial" w:cs="Arial"/>
                <w:sz w:val="20"/>
                <w:szCs w:val="20"/>
              </w:rPr>
            </w:pPr>
          </w:p>
          <w:p w14:paraId="0F15DAEE" w14:textId="77777777" w:rsidR="00E54FF6" w:rsidRDefault="00E54FF6" w:rsidP="00826294">
            <w:pPr>
              <w:spacing w:after="0" w:line="240" w:lineRule="auto"/>
              <w:jc w:val="both"/>
              <w:rPr>
                <w:rFonts w:ascii="Arial" w:hAnsi="Arial" w:cs="Arial"/>
                <w:sz w:val="20"/>
                <w:szCs w:val="20"/>
              </w:rPr>
            </w:pPr>
          </w:p>
          <w:p w14:paraId="547CA18B" w14:textId="77777777" w:rsidR="00E54FF6" w:rsidRDefault="00E54FF6" w:rsidP="00826294">
            <w:pPr>
              <w:spacing w:after="0" w:line="240" w:lineRule="auto"/>
              <w:jc w:val="both"/>
              <w:rPr>
                <w:rFonts w:ascii="Arial" w:hAnsi="Arial" w:cs="Arial"/>
                <w:sz w:val="20"/>
                <w:szCs w:val="20"/>
              </w:rPr>
            </w:pPr>
          </w:p>
          <w:p w14:paraId="4C4E3D78" w14:textId="77777777" w:rsidR="00E54FF6" w:rsidRDefault="00E54FF6" w:rsidP="00826294">
            <w:pPr>
              <w:spacing w:after="0" w:line="240" w:lineRule="auto"/>
              <w:jc w:val="both"/>
              <w:rPr>
                <w:rFonts w:ascii="Arial" w:hAnsi="Arial" w:cs="Arial"/>
                <w:sz w:val="20"/>
                <w:szCs w:val="20"/>
              </w:rPr>
            </w:pPr>
          </w:p>
          <w:p w14:paraId="7098F49D" w14:textId="77777777" w:rsidR="00E54FF6" w:rsidRDefault="00E54FF6" w:rsidP="00826294">
            <w:pPr>
              <w:spacing w:after="0" w:line="240" w:lineRule="auto"/>
              <w:jc w:val="both"/>
              <w:rPr>
                <w:rFonts w:ascii="Arial" w:hAnsi="Arial" w:cs="Arial"/>
                <w:sz w:val="20"/>
                <w:szCs w:val="20"/>
              </w:rPr>
            </w:pPr>
          </w:p>
          <w:p w14:paraId="36ED2AF0" w14:textId="77777777" w:rsidR="00E54FF6" w:rsidRDefault="00E54FF6" w:rsidP="00826294">
            <w:pPr>
              <w:spacing w:after="0" w:line="240" w:lineRule="auto"/>
              <w:jc w:val="both"/>
              <w:rPr>
                <w:rFonts w:ascii="Arial" w:hAnsi="Arial" w:cs="Arial"/>
                <w:sz w:val="20"/>
                <w:szCs w:val="20"/>
              </w:rPr>
            </w:pPr>
          </w:p>
          <w:p w14:paraId="4395156D" w14:textId="77777777" w:rsidR="00E54FF6" w:rsidRDefault="00E54FF6" w:rsidP="00826294">
            <w:pPr>
              <w:spacing w:after="0" w:line="240" w:lineRule="auto"/>
              <w:jc w:val="both"/>
              <w:rPr>
                <w:rFonts w:ascii="Arial" w:hAnsi="Arial" w:cs="Arial"/>
                <w:sz w:val="20"/>
                <w:szCs w:val="20"/>
              </w:rPr>
            </w:pPr>
          </w:p>
          <w:p w14:paraId="4963C113" w14:textId="77777777" w:rsidR="00E54FF6" w:rsidRDefault="00E54FF6" w:rsidP="00826294">
            <w:pPr>
              <w:spacing w:after="0" w:line="240" w:lineRule="auto"/>
              <w:jc w:val="both"/>
              <w:rPr>
                <w:rFonts w:ascii="Arial" w:hAnsi="Arial" w:cs="Arial"/>
                <w:sz w:val="20"/>
                <w:szCs w:val="20"/>
              </w:rPr>
            </w:pPr>
          </w:p>
          <w:p w14:paraId="12F2E4E0" w14:textId="77777777" w:rsidR="00E54FF6" w:rsidRDefault="00E54FF6" w:rsidP="00826294">
            <w:pPr>
              <w:spacing w:after="0" w:line="240" w:lineRule="auto"/>
              <w:jc w:val="both"/>
              <w:rPr>
                <w:rFonts w:ascii="Arial" w:hAnsi="Arial" w:cs="Arial"/>
                <w:sz w:val="20"/>
                <w:szCs w:val="20"/>
              </w:rPr>
            </w:pPr>
          </w:p>
          <w:p w14:paraId="0B43193B" w14:textId="77777777" w:rsidR="00E54FF6" w:rsidRDefault="00E54FF6" w:rsidP="00826294">
            <w:pPr>
              <w:spacing w:after="0" w:line="240" w:lineRule="auto"/>
              <w:jc w:val="both"/>
              <w:rPr>
                <w:rFonts w:ascii="Arial" w:hAnsi="Arial" w:cs="Arial"/>
                <w:sz w:val="20"/>
                <w:szCs w:val="20"/>
              </w:rPr>
            </w:pPr>
          </w:p>
          <w:p w14:paraId="282B9439" w14:textId="77777777" w:rsidR="00E54FF6" w:rsidRDefault="00E54FF6" w:rsidP="00826294">
            <w:pPr>
              <w:spacing w:after="0" w:line="240" w:lineRule="auto"/>
              <w:jc w:val="both"/>
              <w:rPr>
                <w:rFonts w:ascii="Arial" w:hAnsi="Arial" w:cs="Arial"/>
                <w:sz w:val="20"/>
                <w:szCs w:val="20"/>
              </w:rPr>
            </w:pPr>
          </w:p>
          <w:p w14:paraId="2AE2137E" w14:textId="77777777" w:rsidR="00E54FF6" w:rsidRDefault="00E54FF6" w:rsidP="00826294">
            <w:pPr>
              <w:spacing w:after="0" w:line="240" w:lineRule="auto"/>
              <w:jc w:val="both"/>
              <w:rPr>
                <w:rFonts w:ascii="Arial" w:hAnsi="Arial" w:cs="Arial"/>
                <w:sz w:val="20"/>
                <w:szCs w:val="20"/>
              </w:rPr>
            </w:pPr>
          </w:p>
          <w:p w14:paraId="3E1298DF" w14:textId="77777777" w:rsidR="00E54FF6" w:rsidRDefault="00E54FF6" w:rsidP="00826294">
            <w:pPr>
              <w:spacing w:after="0" w:line="240" w:lineRule="auto"/>
              <w:jc w:val="both"/>
              <w:rPr>
                <w:rFonts w:ascii="Arial" w:hAnsi="Arial" w:cs="Arial"/>
                <w:sz w:val="20"/>
                <w:szCs w:val="20"/>
              </w:rPr>
            </w:pPr>
          </w:p>
          <w:p w14:paraId="6A7F8384" w14:textId="77777777" w:rsidR="00E54FF6" w:rsidRDefault="00E54FF6" w:rsidP="00826294">
            <w:pPr>
              <w:spacing w:after="0" w:line="240" w:lineRule="auto"/>
              <w:jc w:val="both"/>
              <w:rPr>
                <w:rFonts w:ascii="Arial" w:hAnsi="Arial" w:cs="Arial"/>
                <w:sz w:val="20"/>
                <w:szCs w:val="20"/>
              </w:rPr>
            </w:pPr>
          </w:p>
          <w:p w14:paraId="38E55D5C" w14:textId="77777777" w:rsidR="00E54FF6" w:rsidRDefault="00E54FF6" w:rsidP="00826294">
            <w:pPr>
              <w:spacing w:after="0" w:line="240" w:lineRule="auto"/>
              <w:jc w:val="both"/>
              <w:rPr>
                <w:rFonts w:ascii="Arial" w:hAnsi="Arial" w:cs="Arial"/>
                <w:sz w:val="20"/>
                <w:szCs w:val="20"/>
              </w:rPr>
            </w:pPr>
          </w:p>
          <w:p w14:paraId="523B564E" w14:textId="77777777" w:rsidR="00E54FF6" w:rsidRDefault="00E54FF6" w:rsidP="00826294">
            <w:pPr>
              <w:spacing w:after="0" w:line="240" w:lineRule="auto"/>
              <w:jc w:val="both"/>
              <w:rPr>
                <w:rFonts w:ascii="Arial" w:hAnsi="Arial" w:cs="Arial"/>
                <w:sz w:val="20"/>
                <w:szCs w:val="20"/>
              </w:rPr>
            </w:pPr>
          </w:p>
          <w:p w14:paraId="496ADDE7" w14:textId="77777777" w:rsidR="00E54FF6" w:rsidRDefault="00E54FF6" w:rsidP="00826294">
            <w:pPr>
              <w:spacing w:after="0" w:line="240" w:lineRule="auto"/>
              <w:jc w:val="both"/>
              <w:rPr>
                <w:rFonts w:ascii="Arial" w:hAnsi="Arial" w:cs="Arial"/>
                <w:sz w:val="20"/>
                <w:szCs w:val="20"/>
              </w:rPr>
            </w:pPr>
          </w:p>
          <w:p w14:paraId="23CFD284" w14:textId="77777777" w:rsidR="00E54FF6" w:rsidRDefault="00E54FF6" w:rsidP="00826294">
            <w:pPr>
              <w:spacing w:after="0" w:line="240" w:lineRule="auto"/>
              <w:jc w:val="both"/>
              <w:rPr>
                <w:rFonts w:ascii="Arial" w:hAnsi="Arial" w:cs="Arial"/>
                <w:sz w:val="20"/>
                <w:szCs w:val="20"/>
              </w:rPr>
            </w:pPr>
          </w:p>
          <w:p w14:paraId="121315A5" w14:textId="77777777" w:rsidR="00E54FF6" w:rsidRDefault="00E54FF6" w:rsidP="00826294">
            <w:pPr>
              <w:spacing w:after="0" w:line="240" w:lineRule="auto"/>
              <w:jc w:val="both"/>
              <w:rPr>
                <w:rFonts w:ascii="Arial" w:hAnsi="Arial" w:cs="Arial"/>
                <w:sz w:val="20"/>
                <w:szCs w:val="20"/>
              </w:rPr>
            </w:pPr>
          </w:p>
          <w:p w14:paraId="77D8D69E" w14:textId="77777777" w:rsidR="004E7E3E" w:rsidRDefault="004E7E3E" w:rsidP="00826294">
            <w:pPr>
              <w:spacing w:after="0" w:line="240" w:lineRule="auto"/>
              <w:jc w:val="both"/>
              <w:rPr>
                <w:rFonts w:ascii="Arial" w:hAnsi="Arial" w:cs="Arial"/>
                <w:sz w:val="20"/>
                <w:szCs w:val="20"/>
              </w:rPr>
            </w:pPr>
          </w:p>
          <w:p w14:paraId="42996DB3" w14:textId="77777777" w:rsidR="004E7E3E" w:rsidRDefault="004E7E3E" w:rsidP="00826294">
            <w:pPr>
              <w:spacing w:after="0" w:line="240" w:lineRule="auto"/>
              <w:jc w:val="both"/>
              <w:rPr>
                <w:rFonts w:ascii="Arial" w:hAnsi="Arial" w:cs="Arial"/>
                <w:sz w:val="20"/>
                <w:szCs w:val="20"/>
              </w:rPr>
            </w:pPr>
          </w:p>
          <w:p w14:paraId="3E994CA0" w14:textId="77777777" w:rsidR="004E7E3E" w:rsidRDefault="004E7E3E" w:rsidP="00826294">
            <w:pPr>
              <w:spacing w:after="0" w:line="240" w:lineRule="auto"/>
              <w:jc w:val="both"/>
              <w:rPr>
                <w:rFonts w:ascii="Arial" w:hAnsi="Arial" w:cs="Arial"/>
                <w:sz w:val="20"/>
                <w:szCs w:val="20"/>
              </w:rPr>
            </w:pPr>
          </w:p>
          <w:p w14:paraId="48616EF7" w14:textId="77777777" w:rsidR="004E7E3E" w:rsidRDefault="004E7E3E" w:rsidP="00826294">
            <w:pPr>
              <w:spacing w:after="0" w:line="240" w:lineRule="auto"/>
              <w:jc w:val="both"/>
              <w:rPr>
                <w:rFonts w:ascii="Arial" w:hAnsi="Arial" w:cs="Arial"/>
                <w:sz w:val="20"/>
                <w:szCs w:val="20"/>
              </w:rPr>
            </w:pPr>
          </w:p>
        </w:tc>
      </w:tr>
      <w:tr w:rsidR="00E54FF6" w:rsidRPr="00B730EE" w14:paraId="643BA0D5" w14:textId="77777777" w:rsidTr="00DB227E">
        <w:trPr>
          <w:trHeight w:val="1134"/>
        </w:trPr>
        <w:tc>
          <w:tcPr>
            <w:tcW w:w="6238" w:type="dxa"/>
          </w:tcPr>
          <w:p w14:paraId="3FABDD46" w14:textId="77777777" w:rsidR="00E54FF6" w:rsidRPr="00E07EA4" w:rsidRDefault="00E54FF6" w:rsidP="00E07EA4">
            <w:pPr>
              <w:spacing w:after="0" w:line="240" w:lineRule="auto"/>
              <w:jc w:val="both"/>
              <w:rPr>
                <w:rFonts w:ascii="Arial" w:hAnsi="Arial" w:cs="Arial"/>
                <w:sz w:val="20"/>
                <w:szCs w:val="20"/>
              </w:rPr>
            </w:pPr>
          </w:p>
        </w:tc>
        <w:tc>
          <w:tcPr>
            <w:tcW w:w="6066" w:type="dxa"/>
          </w:tcPr>
          <w:p w14:paraId="45862BC9" w14:textId="77777777" w:rsidR="00E54FF6" w:rsidRDefault="00E54FF6" w:rsidP="001273A4">
            <w:pPr>
              <w:spacing w:after="0" w:line="240" w:lineRule="auto"/>
              <w:jc w:val="both"/>
              <w:rPr>
                <w:rFonts w:ascii="Arial" w:hAnsi="Arial" w:cs="Arial"/>
                <w:bCs/>
                <w:iCs/>
                <w:sz w:val="20"/>
                <w:szCs w:val="20"/>
                <w:lang w:val="es-ES_tradnl"/>
              </w:rPr>
            </w:pPr>
          </w:p>
          <w:p w14:paraId="474AA678" w14:textId="77777777" w:rsidR="00E54FF6" w:rsidRDefault="00E54FF6" w:rsidP="001273A4">
            <w:pPr>
              <w:spacing w:after="0" w:line="240" w:lineRule="auto"/>
              <w:jc w:val="both"/>
              <w:rPr>
                <w:rFonts w:ascii="Arial" w:hAnsi="Arial" w:cs="Arial"/>
                <w:bCs/>
                <w:iCs/>
                <w:sz w:val="20"/>
                <w:szCs w:val="20"/>
                <w:lang w:val="es-ES_tradnl"/>
              </w:rPr>
            </w:pPr>
          </w:p>
          <w:p w14:paraId="15E12B61" w14:textId="77777777" w:rsidR="00E54FF6" w:rsidRDefault="00E54FF6" w:rsidP="001273A4">
            <w:pPr>
              <w:spacing w:after="0" w:line="240" w:lineRule="auto"/>
              <w:jc w:val="both"/>
              <w:rPr>
                <w:rFonts w:ascii="Arial" w:hAnsi="Arial" w:cs="Arial"/>
                <w:bCs/>
                <w:iCs/>
                <w:sz w:val="20"/>
                <w:szCs w:val="20"/>
                <w:lang w:val="es-ES_tradnl"/>
              </w:rPr>
            </w:pPr>
          </w:p>
          <w:p w14:paraId="7A49DD49" w14:textId="77777777" w:rsidR="00E54FF6" w:rsidRDefault="00E54FF6" w:rsidP="001273A4">
            <w:pPr>
              <w:spacing w:after="0" w:line="240" w:lineRule="auto"/>
              <w:jc w:val="both"/>
              <w:rPr>
                <w:rFonts w:ascii="Arial" w:hAnsi="Arial" w:cs="Arial"/>
                <w:bCs/>
                <w:iCs/>
                <w:sz w:val="20"/>
                <w:szCs w:val="20"/>
                <w:lang w:val="es-ES_tradnl"/>
              </w:rPr>
            </w:pPr>
          </w:p>
          <w:p w14:paraId="7EBB2A6F" w14:textId="77777777" w:rsidR="00E54FF6" w:rsidRDefault="00E54FF6" w:rsidP="001273A4">
            <w:pPr>
              <w:spacing w:after="0" w:line="240" w:lineRule="auto"/>
              <w:jc w:val="both"/>
              <w:rPr>
                <w:rFonts w:ascii="Arial" w:hAnsi="Arial" w:cs="Arial"/>
                <w:bCs/>
                <w:iCs/>
                <w:sz w:val="20"/>
                <w:szCs w:val="20"/>
                <w:lang w:val="es-ES_tradnl"/>
              </w:rPr>
            </w:pPr>
          </w:p>
          <w:p w14:paraId="3F54A537" w14:textId="796DFB40" w:rsidR="00E54FF6" w:rsidRPr="00E54FF6" w:rsidRDefault="00E54FF6" w:rsidP="001273A4">
            <w:pPr>
              <w:spacing w:after="0" w:line="240" w:lineRule="auto"/>
              <w:jc w:val="both"/>
              <w:rPr>
                <w:rFonts w:ascii="Arial" w:hAnsi="Arial" w:cs="Arial"/>
                <w:b/>
                <w:bCs/>
                <w:iCs/>
                <w:sz w:val="20"/>
                <w:szCs w:val="20"/>
                <w:lang w:val="es-ES_tradnl"/>
              </w:rPr>
            </w:pPr>
            <w:r w:rsidRPr="00E54FF6">
              <w:rPr>
                <w:rFonts w:ascii="Arial" w:hAnsi="Arial" w:cs="Arial"/>
                <w:b/>
                <w:bCs/>
                <w:iCs/>
                <w:sz w:val="20"/>
                <w:szCs w:val="20"/>
                <w:lang w:val="es-ES_tradnl"/>
              </w:rPr>
              <w:t>(*)</w:t>
            </w:r>
          </w:p>
        </w:tc>
        <w:tc>
          <w:tcPr>
            <w:tcW w:w="5557" w:type="dxa"/>
          </w:tcPr>
          <w:p w14:paraId="7A5D67F0" w14:textId="3E04D50F" w:rsidR="00E54FF6" w:rsidRDefault="00FE1DFD" w:rsidP="00E54FF6">
            <w:pPr>
              <w:spacing w:after="0" w:line="240" w:lineRule="auto"/>
              <w:jc w:val="both"/>
              <w:rPr>
                <w:rFonts w:ascii="Arial" w:hAnsi="Arial" w:cs="Arial"/>
                <w:sz w:val="20"/>
                <w:szCs w:val="20"/>
              </w:rPr>
            </w:pPr>
            <w:r>
              <w:rPr>
                <w:rFonts w:ascii="Arial" w:hAnsi="Arial" w:cs="Arial"/>
                <w:sz w:val="20"/>
                <w:szCs w:val="20"/>
              </w:rPr>
              <w:t>74</w:t>
            </w:r>
            <w:r w:rsidR="00E54FF6">
              <w:rPr>
                <w:rFonts w:ascii="Arial" w:hAnsi="Arial" w:cs="Arial"/>
                <w:sz w:val="20"/>
                <w:szCs w:val="20"/>
              </w:rPr>
              <w:t xml:space="preserve">. Del diputado </w:t>
            </w:r>
            <w:r w:rsidR="00E54FF6" w:rsidRPr="00E54FF6">
              <w:rPr>
                <w:rFonts w:ascii="Arial" w:hAnsi="Arial" w:cs="Arial"/>
                <w:b/>
                <w:sz w:val="20"/>
                <w:szCs w:val="20"/>
              </w:rPr>
              <w:t xml:space="preserve">Rosas </w:t>
            </w:r>
            <w:r w:rsidR="00E54FF6">
              <w:rPr>
                <w:rFonts w:ascii="Arial" w:hAnsi="Arial" w:cs="Arial"/>
                <w:sz w:val="20"/>
                <w:szCs w:val="20"/>
              </w:rPr>
              <w:t>para incorporar en el artículo 1, un nuevo numeral 7), p</w:t>
            </w:r>
            <w:r w:rsidR="00E54FF6" w:rsidRPr="00E54FF6">
              <w:rPr>
                <w:rFonts w:ascii="Arial" w:hAnsi="Arial" w:cs="Arial"/>
                <w:sz w:val="20"/>
                <w:szCs w:val="20"/>
              </w:rPr>
              <w:t xml:space="preserve">asando el actual a ser 8) y así sucesivamente, del siguiente tenor: </w:t>
            </w:r>
          </w:p>
          <w:p w14:paraId="2D530034" w14:textId="3FB57FD0" w:rsidR="00E54FF6" w:rsidRPr="00E54FF6" w:rsidRDefault="00FE1DFD" w:rsidP="00E54FF6">
            <w:pPr>
              <w:spacing w:after="0" w:line="240" w:lineRule="auto"/>
              <w:jc w:val="both"/>
              <w:rPr>
                <w:rFonts w:ascii="Arial" w:hAnsi="Arial" w:cs="Arial"/>
                <w:sz w:val="20"/>
                <w:szCs w:val="20"/>
              </w:rPr>
            </w:pPr>
            <w:r>
              <w:rPr>
                <w:rFonts w:ascii="Arial" w:hAnsi="Arial" w:cs="Arial"/>
                <w:sz w:val="20"/>
                <w:szCs w:val="20"/>
              </w:rPr>
              <w:t xml:space="preserve">   </w:t>
            </w:r>
            <w:r w:rsidR="00E54FF6">
              <w:rPr>
                <w:rFonts w:ascii="Arial" w:hAnsi="Arial" w:cs="Arial"/>
                <w:sz w:val="20"/>
                <w:szCs w:val="20"/>
              </w:rPr>
              <w:t xml:space="preserve">“7) </w:t>
            </w:r>
            <w:r w:rsidR="00E54FF6" w:rsidRPr="00E54FF6">
              <w:rPr>
                <w:rFonts w:ascii="Arial" w:hAnsi="Arial" w:cs="Arial"/>
                <w:sz w:val="20"/>
                <w:szCs w:val="20"/>
              </w:rPr>
              <w:t>Sustituyese el actual artículo 178 por el siguiente: “Artículo 178. Las Instituciones deberán acreditar, al momento de presentar la solicitud de registro a la Superintendencia, un capital mínimo efectivamente pagado, equivalente a noventa mil unidades de fomento. Las Instituciones deberán constituir, al momento de ser registradas, una garantía equivalente a treinta y seis mil unidades de fomento. Asimismo, las Instituciones deberán mantener un patrimonio igual o superior a 0,3 veces sus deudas totales. Dicha relación será revisada mensualmente por la Superintendencia. En todo caso, el patrimonio nunca podrá ser inferior a noventa mil unidades de fomento. La Superintendencia deberá dictar un reglamento en el que se precisen las condiciones que serán exigidas para hacer aplicable esta norma a las Instituciones ya constituidas.”</w:t>
            </w:r>
          </w:p>
        </w:tc>
      </w:tr>
      <w:tr w:rsidR="001273A4" w:rsidRPr="00B730EE" w14:paraId="1C02553A" w14:textId="77777777" w:rsidTr="00DB227E">
        <w:trPr>
          <w:trHeight w:val="1134"/>
        </w:trPr>
        <w:tc>
          <w:tcPr>
            <w:tcW w:w="6238" w:type="dxa"/>
          </w:tcPr>
          <w:p w14:paraId="6D60B2FD" w14:textId="77777777" w:rsidR="00E07EA4" w:rsidRPr="00E07EA4" w:rsidRDefault="00E07EA4" w:rsidP="00E07EA4">
            <w:pPr>
              <w:spacing w:after="0" w:line="240" w:lineRule="auto"/>
              <w:jc w:val="both"/>
              <w:rPr>
                <w:rFonts w:ascii="Arial" w:hAnsi="Arial" w:cs="Arial"/>
                <w:sz w:val="20"/>
                <w:szCs w:val="20"/>
              </w:rPr>
            </w:pPr>
            <w:r w:rsidRPr="00E07EA4">
              <w:rPr>
                <w:rFonts w:ascii="Arial" w:hAnsi="Arial" w:cs="Arial"/>
                <w:sz w:val="20"/>
                <w:szCs w:val="20"/>
              </w:rPr>
              <w:t>Artículo 188.- Toda vez que se produjeren excedentes de la cotización legal en relación con el precio de las Garantías Explícitas en Salud y el precio del plan convenido, en los términos a que se refiere el inciso siguiente, esos excedentes serán de propiedad del afiliado, inembargables e incrementarán una cuenta corriente individual que la Institución deberá abrir a favor del afiliado, aumentando la masa hereditaria en el evento de fallecimiento. El afiliado sólo podrá renunciar a ellos para destinarlos a financiar los beneficios adicionales tanto de los contratos que se celebren conforme al artículo 200 de esta ley, como de los contratos individuales compensados y de aquellos otros contratos que señale la Superintendencia de Salud mediante norma de carácter general.</w:t>
            </w:r>
          </w:p>
          <w:p w14:paraId="31BF86C7" w14:textId="77777777" w:rsidR="00E07EA4" w:rsidRPr="00E07EA4" w:rsidRDefault="00E07EA4" w:rsidP="00E07EA4">
            <w:pPr>
              <w:spacing w:after="0" w:line="240" w:lineRule="auto"/>
              <w:jc w:val="both"/>
              <w:rPr>
                <w:rFonts w:ascii="Arial" w:hAnsi="Arial" w:cs="Arial"/>
                <w:sz w:val="20"/>
                <w:szCs w:val="20"/>
              </w:rPr>
            </w:pPr>
            <w:r w:rsidRPr="00E07EA4">
              <w:rPr>
                <w:rFonts w:ascii="Arial" w:hAnsi="Arial" w:cs="Arial"/>
                <w:sz w:val="20"/>
                <w:szCs w:val="20"/>
              </w:rPr>
              <w:t xml:space="preserve">    Cualquier estipulación en contrario a lo señalado, establecida en el contrato de salud previsional, se tendrá por no escrita.</w:t>
            </w:r>
          </w:p>
          <w:p w14:paraId="1BA2454E" w14:textId="77777777" w:rsidR="00E07EA4" w:rsidRPr="00E07EA4" w:rsidRDefault="00E07EA4" w:rsidP="00E07EA4">
            <w:pPr>
              <w:spacing w:after="0" w:line="240" w:lineRule="auto"/>
              <w:jc w:val="both"/>
              <w:rPr>
                <w:rFonts w:ascii="Arial" w:hAnsi="Arial" w:cs="Arial"/>
                <w:sz w:val="20"/>
                <w:szCs w:val="20"/>
              </w:rPr>
            </w:pPr>
            <w:r w:rsidRPr="00E07EA4">
              <w:rPr>
                <w:rFonts w:ascii="Arial" w:hAnsi="Arial" w:cs="Arial"/>
                <w:sz w:val="20"/>
                <w:szCs w:val="20"/>
              </w:rPr>
              <w:t xml:space="preserve">    Para los efectos de determinar los excedentes a que se refiere este artículo, se considerará como cotización legal la percibida por la Institución y aquella que haya sido declarada, aun cuando no se haya enterado efectivamente.</w:t>
            </w:r>
          </w:p>
          <w:p w14:paraId="3B497FFA" w14:textId="77777777" w:rsidR="00E07EA4" w:rsidRPr="00E07EA4" w:rsidRDefault="00E07EA4" w:rsidP="00E07EA4">
            <w:pPr>
              <w:spacing w:after="0" w:line="240" w:lineRule="auto"/>
              <w:jc w:val="both"/>
              <w:rPr>
                <w:rFonts w:ascii="Arial" w:hAnsi="Arial" w:cs="Arial"/>
                <w:sz w:val="20"/>
                <w:szCs w:val="20"/>
              </w:rPr>
            </w:pPr>
          </w:p>
          <w:p w14:paraId="0DBF6DF8" w14:textId="77777777" w:rsidR="00E07EA4" w:rsidRPr="00E07EA4" w:rsidRDefault="00E07EA4" w:rsidP="00E07EA4">
            <w:pPr>
              <w:spacing w:after="0" w:line="240" w:lineRule="auto"/>
              <w:jc w:val="both"/>
              <w:rPr>
                <w:rFonts w:ascii="Arial" w:hAnsi="Arial" w:cs="Arial"/>
                <w:sz w:val="20"/>
                <w:szCs w:val="20"/>
              </w:rPr>
            </w:pPr>
            <w:r w:rsidRPr="00E07EA4">
              <w:rPr>
                <w:rFonts w:ascii="Arial" w:hAnsi="Arial" w:cs="Arial"/>
                <w:sz w:val="20"/>
                <w:szCs w:val="20"/>
              </w:rPr>
              <w:t xml:space="preserve">    INCISO SUPRIMIDO</w:t>
            </w:r>
          </w:p>
          <w:p w14:paraId="03EA75E6" w14:textId="77777777" w:rsidR="00E07EA4" w:rsidRPr="00E07EA4" w:rsidRDefault="00E07EA4" w:rsidP="00E07EA4">
            <w:pPr>
              <w:spacing w:after="0" w:line="240" w:lineRule="auto"/>
              <w:jc w:val="both"/>
              <w:rPr>
                <w:rFonts w:ascii="Arial" w:hAnsi="Arial" w:cs="Arial"/>
                <w:sz w:val="20"/>
                <w:szCs w:val="20"/>
              </w:rPr>
            </w:pPr>
          </w:p>
          <w:p w14:paraId="54B9B1E0" w14:textId="77777777" w:rsidR="00E07EA4" w:rsidRPr="00E07EA4" w:rsidRDefault="00E07EA4" w:rsidP="00E07EA4">
            <w:pPr>
              <w:spacing w:after="0" w:line="240" w:lineRule="auto"/>
              <w:jc w:val="both"/>
              <w:rPr>
                <w:rFonts w:ascii="Arial" w:hAnsi="Arial" w:cs="Arial"/>
                <w:sz w:val="20"/>
                <w:szCs w:val="20"/>
              </w:rPr>
            </w:pPr>
            <w:r w:rsidRPr="00E07EA4">
              <w:rPr>
                <w:rFonts w:ascii="Arial" w:hAnsi="Arial" w:cs="Arial"/>
                <w:sz w:val="20"/>
                <w:szCs w:val="20"/>
              </w:rPr>
              <w:t xml:space="preserve">      Sin perjuicio de lo dispuesto en el artículo 197, el saldo acumulado en la cuenta corriente podrá ser requerido por el afiliado o beneficiario sólo para los siguientes fines:</w:t>
            </w:r>
          </w:p>
          <w:p w14:paraId="72E9B67D" w14:textId="77777777" w:rsidR="00E07EA4" w:rsidRPr="00E07EA4" w:rsidRDefault="00E07EA4" w:rsidP="00E07EA4">
            <w:pPr>
              <w:spacing w:after="0" w:line="240" w:lineRule="auto"/>
              <w:jc w:val="both"/>
              <w:rPr>
                <w:rFonts w:ascii="Arial" w:hAnsi="Arial" w:cs="Arial"/>
                <w:sz w:val="20"/>
                <w:szCs w:val="20"/>
              </w:rPr>
            </w:pPr>
            <w:r w:rsidRPr="00E07EA4">
              <w:rPr>
                <w:rFonts w:ascii="Arial" w:hAnsi="Arial" w:cs="Arial"/>
                <w:sz w:val="20"/>
                <w:szCs w:val="20"/>
              </w:rPr>
              <w:t xml:space="preserve">    1.- Para cubrir las cotizaciones en caso de cesantía;</w:t>
            </w:r>
          </w:p>
          <w:p w14:paraId="0B0ACAA1" w14:textId="77777777" w:rsidR="00E07EA4" w:rsidRPr="00E07EA4" w:rsidRDefault="00E07EA4" w:rsidP="00E07EA4">
            <w:pPr>
              <w:spacing w:after="0" w:line="240" w:lineRule="auto"/>
              <w:jc w:val="both"/>
              <w:rPr>
                <w:rFonts w:ascii="Arial" w:hAnsi="Arial" w:cs="Arial"/>
                <w:sz w:val="20"/>
                <w:szCs w:val="20"/>
              </w:rPr>
            </w:pPr>
            <w:r w:rsidRPr="00E07EA4">
              <w:rPr>
                <w:rFonts w:ascii="Arial" w:hAnsi="Arial" w:cs="Arial"/>
                <w:sz w:val="20"/>
                <w:szCs w:val="20"/>
              </w:rPr>
              <w:t xml:space="preserve">    2.- Copago, esto es, aquella parte de la prestación que es de cargo del afiliado;</w:t>
            </w:r>
          </w:p>
          <w:p w14:paraId="380C47A6" w14:textId="77777777" w:rsidR="00E07EA4" w:rsidRPr="00E07EA4" w:rsidRDefault="00E07EA4" w:rsidP="00E07EA4">
            <w:pPr>
              <w:spacing w:after="0" w:line="240" w:lineRule="auto"/>
              <w:jc w:val="both"/>
              <w:rPr>
                <w:rFonts w:ascii="Arial" w:hAnsi="Arial" w:cs="Arial"/>
                <w:sz w:val="20"/>
                <w:szCs w:val="20"/>
              </w:rPr>
            </w:pPr>
            <w:r w:rsidRPr="00E07EA4">
              <w:rPr>
                <w:rFonts w:ascii="Arial" w:hAnsi="Arial" w:cs="Arial"/>
                <w:sz w:val="20"/>
                <w:szCs w:val="20"/>
              </w:rPr>
              <w:t xml:space="preserve">    3.- Para financiar prestaciones de salud no cubiertas por el contrato;</w:t>
            </w:r>
          </w:p>
          <w:p w14:paraId="4A2577E2" w14:textId="77777777" w:rsidR="00E07EA4" w:rsidRPr="00E07EA4" w:rsidRDefault="00E07EA4" w:rsidP="00E07EA4">
            <w:pPr>
              <w:spacing w:after="0" w:line="240" w:lineRule="auto"/>
              <w:jc w:val="both"/>
              <w:rPr>
                <w:rFonts w:ascii="Arial" w:hAnsi="Arial" w:cs="Arial"/>
                <w:sz w:val="20"/>
                <w:szCs w:val="20"/>
              </w:rPr>
            </w:pPr>
            <w:r w:rsidRPr="00E07EA4">
              <w:rPr>
                <w:rFonts w:ascii="Arial" w:hAnsi="Arial" w:cs="Arial"/>
                <w:sz w:val="20"/>
                <w:szCs w:val="20"/>
              </w:rPr>
              <w:t xml:space="preserve">    4.- Para pagar las cuotas de los</w:t>
            </w:r>
          </w:p>
          <w:p w14:paraId="1A74E502" w14:textId="77777777" w:rsidR="00E07EA4" w:rsidRPr="00E07EA4" w:rsidRDefault="00E07EA4" w:rsidP="00E07EA4">
            <w:pPr>
              <w:spacing w:after="0" w:line="240" w:lineRule="auto"/>
              <w:jc w:val="both"/>
              <w:rPr>
                <w:rFonts w:ascii="Arial" w:hAnsi="Arial" w:cs="Arial"/>
                <w:sz w:val="20"/>
                <w:szCs w:val="20"/>
              </w:rPr>
            </w:pPr>
            <w:r w:rsidRPr="00E07EA4">
              <w:rPr>
                <w:rFonts w:ascii="Arial" w:hAnsi="Arial" w:cs="Arial"/>
                <w:sz w:val="20"/>
                <w:szCs w:val="20"/>
              </w:rPr>
              <w:t>préstamos de salud que la Institución de Salud Previsional le hubiese otorgado al afiliado;</w:t>
            </w:r>
          </w:p>
          <w:p w14:paraId="11823148" w14:textId="77777777" w:rsidR="00E07EA4" w:rsidRPr="00E07EA4" w:rsidRDefault="00E07EA4" w:rsidP="00E07EA4">
            <w:pPr>
              <w:spacing w:after="0" w:line="240" w:lineRule="auto"/>
              <w:jc w:val="both"/>
              <w:rPr>
                <w:rFonts w:ascii="Arial" w:hAnsi="Arial" w:cs="Arial"/>
                <w:sz w:val="20"/>
                <w:szCs w:val="20"/>
              </w:rPr>
            </w:pPr>
            <w:r w:rsidRPr="00E07EA4">
              <w:rPr>
                <w:rFonts w:ascii="Arial" w:hAnsi="Arial" w:cs="Arial"/>
                <w:sz w:val="20"/>
                <w:szCs w:val="20"/>
              </w:rPr>
              <w:t xml:space="preserve">    5.- Para cubrir cotizaciones adicionales voluntarias, y</w:t>
            </w:r>
          </w:p>
          <w:p w14:paraId="4AA9496F" w14:textId="77777777" w:rsidR="00E07EA4" w:rsidRPr="00E07EA4" w:rsidRDefault="00E07EA4" w:rsidP="00E07EA4">
            <w:pPr>
              <w:spacing w:after="0" w:line="240" w:lineRule="auto"/>
              <w:jc w:val="both"/>
              <w:rPr>
                <w:rFonts w:ascii="Arial" w:hAnsi="Arial" w:cs="Arial"/>
                <w:sz w:val="20"/>
                <w:szCs w:val="20"/>
              </w:rPr>
            </w:pPr>
            <w:r w:rsidRPr="00E07EA4">
              <w:rPr>
                <w:rFonts w:ascii="Arial" w:hAnsi="Arial" w:cs="Arial"/>
                <w:sz w:val="20"/>
                <w:szCs w:val="20"/>
              </w:rPr>
              <w:t xml:space="preserve">    6.- Para financiar un plan de salud cuando el afiliado reúna los requisitos que la ley establece para pensionarse, durante el lapso comprendido entre la solicitud de la jubilación y el momento en que esta se hace efectiva.</w:t>
            </w:r>
          </w:p>
          <w:p w14:paraId="5B72FC97" w14:textId="77777777" w:rsidR="00E07EA4" w:rsidRPr="00E07EA4" w:rsidRDefault="00E07EA4" w:rsidP="00E07EA4">
            <w:pPr>
              <w:spacing w:after="0" w:line="240" w:lineRule="auto"/>
              <w:jc w:val="both"/>
              <w:rPr>
                <w:rFonts w:ascii="Arial" w:hAnsi="Arial" w:cs="Arial"/>
                <w:sz w:val="20"/>
                <w:szCs w:val="20"/>
              </w:rPr>
            </w:pPr>
          </w:p>
          <w:p w14:paraId="655121D1" w14:textId="77777777" w:rsidR="00E07EA4" w:rsidRPr="00E07EA4" w:rsidRDefault="00E07EA4" w:rsidP="00E07EA4">
            <w:pPr>
              <w:spacing w:after="0" w:line="240" w:lineRule="auto"/>
              <w:jc w:val="both"/>
              <w:rPr>
                <w:rFonts w:ascii="Arial" w:hAnsi="Arial" w:cs="Arial"/>
                <w:sz w:val="20"/>
                <w:szCs w:val="20"/>
              </w:rPr>
            </w:pPr>
            <w:r w:rsidRPr="00E07EA4">
              <w:rPr>
                <w:rFonts w:ascii="Arial" w:hAnsi="Arial" w:cs="Arial"/>
                <w:sz w:val="20"/>
                <w:szCs w:val="20"/>
              </w:rPr>
              <w:t xml:space="preserve">    En cualquier momento, el afiliado podrá resolver el destino de los excedentes de su cuenta corriente, de acuerdo al inciso precedente.</w:t>
            </w:r>
          </w:p>
          <w:p w14:paraId="748B3D84" w14:textId="77777777" w:rsidR="00E07EA4" w:rsidRPr="00E07EA4" w:rsidRDefault="00E07EA4" w:rsidP="00E07EA4">
            <w:pPr>
              <w:spacing w:after="0" w:line="240" w:lineRule="auto"/>
              <w:jc w:val="both"/>
              <w:rPr>
                <w:rFonts w:ascii="Arial" w:hAnsi="Arial" w:cs="Arial"/>
                <w:sz w:val="20"/>
                <w:szCs w:val="20"/>
              </w:rPr>
            </w:pPr>
          </w:p>
          <w:p w14:paraId="1CC3F50E" w14:textId="77777777" w:rsidR="00E07EA4" w:rsidRPr="00E07EA4" w:rsidRDefault="00E07EA4" w:rsidP="00E07EA4">
            <w:pPr>
              <w:spacing w:after="0" w:line="240" w:lineRule="auto"/>
              <w:jc w:val="both"/>
              <w:rPr>
                <w:rFonts w:ascii="Arial" w:hAnsi="Arial" w:cs="Arial"/>
                <w:sz w:val="20"/>
                <w:szCs w:val="20"/>
              </w:rPr>
            </w:pPr>
            <w:r w:rsidRPr="00E07EA4">
              <w:rPr>
                <w:rFonts w:ascii="Arial" w:hAnsi="Arial" w:cs="Arial"/>
                <w:sz w:val="20"/>
                <w:szCs w:val="20"/>
              </w:rPr>
              <w:t xml:space="preserve">    Con todo, anualmente la Institución de Salud Previsional deberá devolver al afiliado el saldo acumulado en su cuenta individual de excedentes que no haya sido requerido para alguno de los fines indicados en el inciso cuarto, monto que se pagará en la forma que señale la Superintendencia de Salud mediante norma de carácter general.</w:t>
            </w:r>
          </w:p>
          <w:p w14:paraId="249CD68E" w14:textId="77777777" w:rsidR="00E07EA4" w:rsidRPr="00E07EA4" w:rsidRDefault="00E07EA4" w:rsidP="00E07EA4">
            <w:pPr>
              <w:spacing w:after="0" w:line="240" w:lineRule="auto"/>
              <w:jc w:val="both"/>
              <w:rPr>
                <w:rFonts w:ascii="Arial" w:hAnsi="Arial" w:cs="Arial"/>
                <w:sz w:val="20"/>
                <w:szCs w:val="20"/>
              </w:rPr>
            </w:pPr>
          </w:p>
          <w:p w14:paraId="2FDFCF77" w14:textId="77777777" w:rsidR="00E07EA4" w:rsidRPr="00E07EA4" w:rsidRDefault="00E07EA4" w:rsidP="00E07EA4">
            <w:pPr>
              <w:spacing w:after="0" w:line="240" w:lineRule="auto"/>
              <w:jc w:val="both"/>
              <w:rPr>
                <w:rFonts w:ascii="Arial" w:hAnsi="Arial" w:cs="Arial"/>
                <w:sz w:val="20"/>
                <w:szCs w:val="20"/>
              </w:rPr>
            </w:pPr>
            <w:r w:rsidRPr="00E07EA4">
              <w:rPr>
                <w:rFonts w:ascii="Arial" w:hAnsi="Arial" w:cs="Arial"/>
                <w:sz w:val="20"/>
                <w:szCs w:val="20"/>
              </w:rPr>
              <w:t xml:space="preserve">    Para ello, cada Institución de Salud Previsional deberá habilitar un sistema en línea que permita a los afiliados verificar sus excedentes y determinar su uso y destino libremente, entre todas las alternativas descritas en este artículo. Cada afiliado podrá siempre optar por el prestador con el cual hará uso de sus excedentes, sin que la Institución de Salud Previsional pueda limitar o restringir esa </w:t>
            </w:r>
            <w:r w:rsidRPr="00E07EA4">
              <w:rPr>
                <w:rFonts w:ascii="Arial" w:hAnsi="Arial" w:cs="Arial"/>
                <w:sz w:val="20"/>
                <w:szCs w:val="20"/>
              </w:rPr>
              <w:lastRenderedPageBreak/>
              <w:t>decisión. Los prestadores tendrán derecho a recibir en línea el pago de estas prestaciones, con cargo al saldo disponible que cada afiliado posea en su cuenta individual de excedentes.</w:t>
            </w:r>
          </w:p>
          <w:p w14:paraId="67316494" w14:textId="77777777" w:rsidR="00BA407E" w:rsidRDefault="00E07EA4" w:rsidP="00E07EA4">
            <w:pPr>
              <w:spacing w:after="0" w:line="240" w:lineRule="auto"/>
              <w:jc w:val="both"/>
              <w:rPr>
                <w:rFonts w:ascii="Arial" w:hAnsi="Arial" w:cs="Arial"/>
                <w:sz w:val="20"/>
                <w:szCs w:val="20"/>
              </w:rPr>
            </w:pPr>
            <w:r w:rsidRPr="00E07EA4">
              <w:rPr>
                <w:rFonts w:ascii="Arial" w:hAnsi="Arial" w:cs="Arial"/>
                <w:sz w:val="20"/>
                <w:szCs w:val="20"/>
              </w:rPr>
              <w:t xml:space="preserve">    </w:t>
            </w:r>
          </w:p>
          <w:p w14:paraId="44B0C1E4" w14:textId="77777777" w:rsidR="00BA407E" w:rsidRDefault="00BA407E" w:rsidP="00E07EA4">
            <w:pPr>
              <w:spacing w:after="0" w:line="240" w:lineRule="auto"/>
              <w:jc w:val="both"/>
              <w:rPr>
                <w:rFonts w:ascii="Arial" w:hAnsi="Arial" w:cs="Arial"/>
                <w:sz w:val="20"/>
                <w:szCs w:val="20"/>
              </w:rPr>
            </w:pPr>
          </w:p>
          <w:p w14:paraId="4C0B275C" w14:textId="77777777" w:rsidR="00BA407E" w:rsidRDefault="00BA407E" w:rsidP="00E07EA4">
            <w:pPr>
              <w:spacing w:after="0" w:line="240" w:lineRule="auto"/>
              <w:jc w:val="both"/>
              <w:rPr>
                <w:rFonts w:ascii="Arial" w:hAnsi="Arial" w:cs="Arial"/>
                <w:sz w:val="20"/>
                <w:szCs w:val="20"/>
              </w:rPr>
            </w:pPr>
          </w:p>
          <w:p w14:paraId="62F1E4F6" w14:textId="77777777" w:rsidR="00BA407E" w:rsidRDefault="00BA407E" w:rsidP="00E07EA4">
            <w:pPr>
              <w:spacing w:after="0" w:line="240" w:lineRule="auto"/>
              <w:jc w:val="both"/>
              <w:rPr>
                <w:rFonts w:ascii="Arial" w:hAnsi="Arial" w:cs="Arial"/>
                <w:sz w:val="20"/>
                <w:szCs w:val="20"/>
              </w:rPr>
            </w:pPr>
          </w:p>
          <w:p w14:paraId="74E9AAD3" w14:textId="77777777" w:rsidR="00BA407E" w:rsidRDefault="00BA407E" w:rsidP="00E07EA4">
            <w:pPr>
              <w:spacing w:after="0" w:line="240" w:lineRule="auto"/>
              <w:jc w:val="both"/>
              <w:rPr>
                <w:rFonts w:ascii="Arial" w:hAnsi="Arial" w:cs="Arial"/>
                <w:sz w:val="20"/>
                <w:szCs w:val="20"/>
              </w:rPr>
            </w:pPr>
          </w:p>
          <w:p w14:paraId="45992D52" w14:textId="335E2035" w:rsidR="00BA407E" w:rsidRPr="00BA407E" w:rsidRDefault="00BA407E" w:rsidP="00E07EA4">
            <w:pPr>
              <w:spacing w:after="0" w:line="240" w:lineRule="auto"/>
              <w:jc w:val="both"/>
              <w:rPr>
                <w:rFonts w:ascii="Arial" w:hAnsi="Arial" w:cs="Arial"/>
                <w:b/>
                <w:sz w:val="20"/>
                <w:szCs w:val="20"/>
              </w:rPr>
            </w:pPr>
            <w:r w:rsidRPr="00BA407E">
              <w:rPr>
                <w:rFonts w:ascii="Arial" w:hAnsi="Arial" w:cs="Arial"/>
                <w:b/>
                <w:sz w:val="20"/>
                <w:szCs w:val="20"/>
              </w:rPr>
              <w:t>(*)</w:t>
            </w:r>
          </w:p>
          <w:p w14:paraId="3D066699" w14:textId="77777777" w:rsidR="00BA407E" w:rsidRPr="00BA407E" w:rsidRDefault="00BA407E" w:rsidP="00E07EA4">
            <w:pPr>
              <w:spacing w:after="0" w:line="240" w:lineRule="auto"/>
              <w:jc w:val="both"/>
              <w:rPr>
                <w:rFonts w:ascii="Arial" w:hAnsi="Arial" w:cs="Arial"/>
                <w:b/>
                <w:sz w:val="20"/>
                <w:szCs w:val="20"/>
              </w:rPr>
            </w:pPr>
          </w:p>
          <w:p w14:paraId="399AD127" w14:textId="77777777" w:rsidR="00BA407E" w:rsidRPr="00BA407E" w:rsidRDefault="00BA407E" w:rsidP="00E07EA4">
            <w:pPr>
              <w:spacing w:after="0" w:line="240" w:lineRule="auto"/>
              <w:jc w:val="both"/>
              <w:rPr>
                <w:rFonts w:ascii="Arial" w:hAnsi="Arial" w:cs="Arial"/>
                <w:b/>
                <w:sz w:val="20"/>
                <w:szCs w:val="20"/>
              </w:rPr>
            </w:pPr>
          </w:p>
          <w:p w14:paraId="03568948" w14:textId="77777777" w:rsidR="00BA407E" w:rsidRPr="00BA407E" w:rsidRDefault="00BA407E" w:rsidP="00E07EA4">
            <w:pPr>
              <w:spacing w:after="0" w:line="240" w:lineRule="auto"/>
              <w:jc w:val="both"/>
              <w:rPr>
                <w:rFonts w:ascii="Arial" w:hAnsi="Arial" w:cs="Arial"/>
                <w:b/>
                <w:sz w:val="20"/>
                <w:szCs w:val="20"/>
              </w:rPr>
            </w:pPr>
          </w:p>
          <w:p w14:paraId="29DD46E8" w14:textId="77777777" w:rsidR="00BA407E" w:rsidRPr="00BA407E" w:rsidRDefault="00BA407E" w:rsidP="00E07EA4">
            <w:pPr>
              <w:spacing w:after="0" w:line="240" w:lineRule="auto"/>
              <w:jc w:val="both"/>
              <w:rPr>
                <w:rFonts w:ascii="Arial" w:hAnsi="Arial" w:cs="Arial"/>
                <w:b/>
                <w:sz w:val="20"/>
                <w:szCs w:val="20"/>
              </w:rPr>
            </w:pPr>
          </w:p>
          <w:p w14:paraId="28F5EB27" w14:textId="77777777" w:rsidR="00BA407E" w:rsidRPr="00BA407E" w:rsidRDefault="00BA407E" w:rsidP="00E07EA4">
            <w:pPr>
              <w:spacing w:after="0" w:line="240" w:lineRule="auto"/>
              <w:jc w:val="both"/>
              <w:rPr>
                <w:rFonts w:ascii="Arial" w:hAnsi="Arial" w:cs="Arial"/>
                <w:b/>
                <w:sz w:val="20"/>
                <w:szCs w:val="20"/>
              </w:rPr>
            </w:pPr>
          </w:p>
          <w:p w14:paraId="7D4B0BD5" w14:textId="77777777" w:rsidR="00BA407E" w:rsidRPr="00BA407E" w:rsidRDefault="00BA407E" w:rsidP="00E07EA4">
            <w:pPr>
              <w:spacing w:after="0" w:line="240" w:lineRule="auto"/>
              <w:jc w:val="both"/>
              <w:rPr>
                <w:rFonts w:ascii="Arial" w:hAnsi="Arial" w:cs="Arial"/>
                <w:b/>
                <w:sz w:val="20"/>
                <w:szCs w:val="20"/>
              </w:rPr>
            </w:pPr>
          </w:p>
          <w:p w14:paraId="4311F452" w14:textId="77777777" w:rsidR="00BA407E" w:rsidRPr="00BA407E" w:rsidRDefault="00BA407E" w:rsidP="00E07EA4">
            <w:pPr>
              <w:spacing w:after="0" w:line="240" w:lineRule="auto"/>
              <w:jc w:val="both"/>
              <w:rPr>
                <w:rFonts w:ascii="Arial" w:hAnsi="Arial" w:cs="Arial"/>
                <w:b/>
                <w:sz w:val="20"/>
                <w:szCs w:val="20"/>
              </w:rPr>
            </w:pPr>
          </w:p>
          <w:p w14:paraId="22D6D711" w14:textId="77777777" w:rsidR="00BA407E" w:rsidRPr="00BA407E" w:rsidRDefault="00BA407E" w:rsidP="00E07EA4">
            <w:pPr>
              <w:spacing w:after="0" w:line="240" w:lineRule="auto"/>
              <w:jc w:val="both"/>
              <w:rPr>
                <w:rFonts w:ascii="Arial" w:hAnsi="Arial" w:cs="Arial"/>
                <w:b/>
                <w:sz w:val="20"/>
                <w:szCs w:val="20"/>
              </w:rPr>
            </w:pPr>
          </w:p>
          <w:p w14:paraId="27056285" w14:textId="2E0C5E27" w:rsidR="00BA407E" w:rsidRPr="00BA407E" w:rsidRDefault="00BA407E" w:rsidP="00E07EA4">
            <w:pPr>
              <w:spacing w:after="0" w:line="240" w:lineRule="auto"/>
              <w:jc w:val="both"/>
              <w:rPr>
                <w:rFonts w:ascii="Arial" w:hAnsi="Arial" w:cs="Arial"/>
                <w:b/>
                <w:sz w:val="20"/>
                <w:szCs w:val="20"/>
              </w:rPr>
            </w:pPr>
            <w:r w:rsidRPr="00BA407E">
              <w:rPr>
                <w:rFonts w:ascii="Arial" w:hAnsi="Arial" w:cs="Arial"/>
                <w:b/>
                <w:sz w:val="20"/>
                <w:szCs w:val="20"/>
              </w:rPr>
              <w:t>(*)</w:t>
            </w:r>
          </w:p>
          <w:p w14:paraId="434B4B5A" w14:textId="77777777" w:rsidR="00BA407E" w:rsidRDefault="00BA407E" w:rsidP="00E07EA4">
            <w:pPr>
              <w:spacing w:after="0" w:line="240" w:lineRule="auto"/>
              <w:jc w:val="both"/>
              <w:rPr>
                <w:rFonts w:ascii="Arial" w:hAnsi="Arial" w:cs="Arial"/>
                <w:b/>
                <w:sz w:val="20"/>
                <w:szCs w:val="20"/>
              </w:rPr>
            </w:pPr>
          </w:p>
          <w:p w14:paraId="2B84D7C9" w14:textId="77777777" w:rsidR="00BA407E" w:rsidRDefault="00BA407E" w:rsidP="00E07EA4">
            <w:pPr>
              <w:spacing w:after="0" w:line="240" w:lineRule="auto"/>
              <w:jc w:val="both"/>
              <w:rPr>
                <w:rFonts w:ascii="Arial" w:hAnsi="Arial" w:cs="Arial"/>
                <w:b/>
                <w:sz w:val="20"/>
                <w:szCs w:val="20"/>
              </w:rPr>
            </w:pPr>
          </w:p>
          <w:p w14:paraId="2256F6CA" w14:textId="77777777" w:rsidR="00BA407E" w:rsidRDefault="00BA407E" w:rsidP="00E07EA4">
            <w:pPr>
              <w:spacing w:after="0" w:line="240" w:lineRule="auto"/>
              <w:jc w:val="both"/>
              <w:rPr>
                <w:rFonts w:ascii="Arial" w:hAnsi="Arial" w:cs="Arial"/>
                <w:b/>
                <w:sz w:val="20"/>
                <w:szCs w:val="20"/>
              </w:rPr>
            </w:pPr>
          </w:p>
          <w:p w14:paraId="7D4662C5" w14:textId="77777777" w:rsidR="00BA407E" w:rsidRDefault="00BA407E" w:rsidP="00E07EA4">
            <w:pPr>
              <w:spacing w:after="0" w:line="240" w:lineRule="auto"/>
              <w:jc w:val="both"/>
              <w:rPr>
                <w:rFonts w:ascii="Arial" w:hAnsi="Arial" w:cs="Arial"/>
                <w:b/>
                <w:sz w:val="20"/>
                <w:szCs w:val="20"/>
              </w:rPr>
            </w:pPr>
          </w:p>
          <w:p w14:paraId="10481309" w14:textId="77777777" w:rsidR="00BA407E" w:rsidRDefault="00BA407E" w:rsidP="00E07EA4">
            <w:pPr>
              <w:spacing w:after="0" w:line="240" w:lineRule="auto"/>
              <w:jc w:val="both"/>
              <w:rPr>
                <w:rFonts w:ascii="Arial" w:hAnsi="Arial" w:cs="Arial"/>
                <w:b/>
                <w:sz w:val="20"/>
                <w:szCs w:val="20"/>
              </w:rPr>
            </w:pPr>
          </w:p>
          <w:p w14:paraId="380EF04D" w14:textId="77777777" w:rsidR="00BA407E" w:rsidRDefault="00BA407E" w:rsidP="00E07EA4">
            <w:pPr>
              <w:spacing w:after="0" w:line="240" w:lineRule="auto"/>
              <w:jc w:val="both"/>
              <w:rPr>
                <w:rFonts w:ascii="Arial" w:hAnsi="Arial" w:cs="Arial"/>
                <w:b/>
                <w:sz w:val="20"/>
                <w:szCs w:val="20"/>
              </w:rPr>
            </w:pPr>
          </w:p>
          <w:p w14:paraId="30257E02" w14:textId="77777777" w:rsidR="00BA407E" w:rsidRDefault="00BA407E" w:rsidP="00E07EA4">
            <w:pPr>
              <w:spacing w:after="0" w:line="240" w:lineRule="auto"/>
              <w:jc w:val="both"/>
              <w:rPr>
                <w:rFonts w:ascii="Arial" w:hAnsi="Arial" w:cs="Arial"/>
                <w:b/>
                <w:sz w:val="20"/>
                <w:szCs w:val="20"/>
              </w:rPr>
            </w:pPr>
          </w:p>
          <w:p w14:paraId="295FE9DF" w14:textId="77777777" w:rsidR="00BA407E" w:rsidRDefault="00BA407E" w:rsidP="00E07EA4">
            <w:pPr>
              <w:spacing w:after="0" w:line="240" w:lineRule="auto"/>
              <w:jc w:val="both"/>
              <w:rPr>
                <w:rFonts w:ascii="Arial" w:hAnsi="Arial" w:cs="Arial"/>
                <w:b/>
                <w:sz w:val="20"/>
                <w:szCs w:val="20"/>
              </w:rPr>
            </w:pPr>
          </w:p>
          <w:p w14:paraId="5F9BCD00" w14:textId="77777777" w:rsidR="00BA407E" w:rsidRDefault="00BA407E" w:rsidP="00E07EA4">
            <w:pPr>
              <w:spacing w:after="0" w:line="240" w:lineRule="auto"/>
              <w:jc w:val="both"/>
              <w:rPr>
                <w:rFonts w:ascii="Arial" w:hAnsi="Arial" w:cs="Arial"/>
                <w:b/>
                <w:sz w:val="20"/>
                <w:szCs w:val="20"/>
              </w:rPr>
            </w:pPr>
          </w:p>
          <w:p w14:paraId="771473A8" w14:textId="77777777" w:rsidR="00BA407E" w:rsidRDefault="00BA407E" w:rsidP="00E07EA4">
            <w:pPr>
              <w:spacing w:after="0" w:line="240" w:lineRule="auto"/>
              <w:jc w:val="both"/>
              <w:rPr>
                <w:rFonts w:ascii="Arial" w:hAnsi="Arial" w:cs="Arial"/>
                <w:b/>
                <w:sz w:val="20"/>
                <w:szCs w:val="20"/>
              </w:rPr>
            </w:pPr>
          </w:p>
          <w:p w14:paraId="66A5DB21" w14:textId="77777777" w:rsidR="00BA407E" w:rsidRDefault="00BA407E" w:rsidP="00E07EA4">
            <w:pPr>
              <w:spacing w:after="0" w:line="240" w:lineRule="auto"/>
              <w:jc w:val="both"/>
              <w:rPr>
                <w:rFonts w:ascii="Arial" w:hAnsi="Arial" w:cs="Arial"/>
                <w:b/>
                <w:sz w:val="20"/>
                <w:szCs w:val="20"/>
              </w:rPr>
            </w:pPr>
          </w:p>
          <w:p w14:paraId="03D47ECC" w14:textId="77777777" w:rsidR="00BA407E" w:rsidRDefault="00BA407E" w:rsidP="00E07EA4">
            <w:pPr>
              <w:spacing w:after="0" w:line="240" w:lineRule="auto"/>
              <w:jc w:val="both"/>
              <w:rPr>
                <w:rFonts w:ascii="Arial" w:hAnsi="Arial" w:cs="Arial"/>
                <w:b/>
                <w:sz w:val="20"/>
                <w:szCs w:val="20"/>
              </w:rPr>
            </w:pPr>
          </w:p>
          <w:p w14:paraId="0A110A9D" w14:textId="435192E5" w:rsidR="00BA407E" w:rsidRPr="00BA407E" w:rsidRDefault="00BA407E" w:rsidP="00E07EA4">
            <w:pPr>
              <w:spacing w:after="0" w:line="240" w:lineRule="auto"/>
              <w:jc w:val="both"/>
              <w:rPr>
                <w:rFonts w:ascii="Arial" w:hAnsi="Arial" w:cs="Arial"/>
                <w:b/>
                <w:sz w:val="20"/>
                <w:szCs w:val="20"/>
              </w:rPr>
            </w:pPr>
            <w:r>
              <w:rPr>
                <w:rFonts w:ascii="Arial" w:hAnsi="Arial" w:cs="Arial"/>
                <w:b/>
                <w:sz w:val="20"/>
                <w:szCs w:val="20"/>
              </w:rPr>
              <w:t>(*)</w:t>
            </w:r>
          </w:p>
          <w:p w14:paraId="31708B35" w14:textId="77777777" w:rsidR="00BA407E" w:rsidRDefault="00BA407E" w:rsidP="00E07EA4">
            <w:pPr>
              <w:spacing w:after="0" w:line="240" w:lineRule="auto"/>
              <w:jc w:val="both"/>
              <w:rPr>
                <w:rFonts w:ascii="Arial" w:hAnsi="Arial" w:cs="Arial"/>
                <w:sz w:val="20"/>
                <w:szCs w:val="20"/>
              </w:rPr>
            </w:pPr>
          </w:p>
          <w:p w14:paraId="2B7D2E5D" w14:textId="77777777" w:rsidR="00BA407E" w:rsidRDefault="00BA407E" w:rsidP="00E07EA4">
            <w:pPr>
              <w:spacing w:after="0" w:line="240" w:lineRule="auto"/>
              <w:jc w:val="both"/>
              <w:rPr>
                <w:rFonts w:ascii="Arial" w:hAnsi="Arial" w:cs="Arial"/>
                <w:sz w:val="20"/>
                <w:szCs w:val="20"/>
              </w:rPr>
            </w:pPr>
          </w:p>
          <w:p w14:paraId="7C687116" w14:textId="77777777" w:rsidR="00BA407E" w:rsidRDefault="00BA407E" w:rsidP="00E07EA4">
            <w:pPr>
              <w:spacing w:after="0" w:line="240" w:lineRule="auto"/>
              <w:jc w:val="both"/>
              <w:rPr>
                <w:rFonts w:ascii="Arial" w:hAnsi="Arial" w:cs="Arial"/>
                <w:sz w:val="20"/>
                <w:szCs w:val="20"/>
              </w:rPr>
            </w:pPr>
          </w:p>
          <w:p w14:paraId="4DC747E3" w14:textId="77777777" w:rsidR="00BA407E" w:rsidRDefault="00BA407E" w:rsidP="00E07EA4">
            <w:pPr>
              <w:spacing w:after="0" w:line="240" w:lineRule="auto"/>
              <w:jc w:val="both"/>
              <w:rPr>
                <w:rFonts w:ascii="Arial" w:hAnsi="Arial" w:cs="Arial"/>
                <w:sz w:val="20"/>
                <w:szCs w:val="20"/>
              </w:rPr>
            </w:pPr>
          </w:p>
          <w:p w14:paraId="711DA2B5" w14:textId="77777777" w:rsidR="00BA407E" w:rsidRDefault="00BA407E" w:rsidP="00E07EA4">
            <w:pPr>
              <w:spacing w:after="0" w:line="240" w:lineRule="auto"/>
              <w:jc w:val="both"/>
              <w:rPr>
                <w:rFonts w:ascii="Arial" w:hAnsi="Arial" w:cs="Arial"/>
                <w:sz w:val="20"/>
                <w:szCs w:val="20"/>
              </w:rPr>
            </w:pPr>
          </w:p>
          <w:p w14:paraId="18F7F264" w14:textId="77777777" w:rsidR="00BA407E" w:rsidRDefault="00BA407E" w:rsidP="00E07EA4">
            <w:pPr>
              <w:spacing w:after="0" w:line="240" w:lineRule="auto"/>
              <w:jc w:val="both"/>
              <w:rPr>
                <w:rFonts w:ascii="Arial" w:hAnsi="Arial" w:cs="Arial"/>
                <w:sz w:val="20"/>
                <w:szCs w:val="20"/>
              </w:rPr>
            </w:pPr>
          </w:p>
          <w:p w14:paraId="7B1AAAE2" w14:textId="77777777" w:rsidR="00BA407E" w:rsidRDefault="00BA407E" w:rsidP="00E07EA4">
            <w:pPr>
              <w:spacing w:after="0" w:line="240" w:lineRule="auto"/>
              <w:jc w:val="both"/>
              <w:rPr>
                <w:rFonts w:ascii="Arial" w:hAnsi="Arial" w:cs="Arial"/>
                <w:sz w:val="20"/>
                <w:szCs w:val="20"/>
              </w:rPr>
            </w:pPr>
          </w:p>
          <w:p w14:paraId="3826E5D1" w14:textId="6CEC6A23" w:rsidR="00E07EA4" w:rsidRPr="00E07EA4" w:rsidRDefault="00E07EA4" w:rsidP="00E07EA4">
            <w:pPr>
              <w:spacing w:after="0" w:line="240" w:lineRule="auto"/>
              <w:jc w:val="both"/>
              <w:rPr>
                <w:rFonts w:ascii="Arial" w:hAnsi="Arial" w:cs="Arial"/>
                <w:sz w:val="20"/>
                <w:szCs w:val="20"/>
              </w:rPr>
            </w:pPr>
            <w:r w:rsidRPr="00E07EA4">
              <w:rPr>
                <w:rFonts w:ascii="Arial" w:hAnsi="Arial" w:cs="Arial"/>
                <w:sz w:val="20"/>
                <w:szCs w:val="20"/>
              </w:rPr>
              <w:t xml:space="preserve">Al momento de celebrarse el contrato de salud, el monto de los excedentes a destinar a la cuenta corriente individual no podrá ser superior al 10% de la cotización legal para salud, calculada sobre el monto promedio de los últimos tres meses de la remuneración, renta o pensión según sea el caso, sin perjuicio del tope legal establecido. En caso de </w:t>
            </w:r>
            <w:proofErr w:type="gramStart"/>
            <w:r w:rsidRPr="00E07EA4">
              <w:rPr>
                <w:rFonts w:ascii="Arial" w:hAnsi="Arial" w:cs="Arial"/>
                <w:sz w:val="20"/>
                <w:szCs w:val="20"/>
              </w:rPr>
              <w:t>que</w:t>
            </w:r>
            <w:proofErr w:type="gramEnd"/>
            <w:r w:rsidRPr="00E07EA4">
              <w:rPr>
                <w:rFonts w:ascii="Arial" w:hAnsi="Arial" w:cs="Arial"/>
                <w:sz w:val="20"/>
                <w:szCs w:val="20"/>
              </w:rPr>
              <w:t xml:space="preserve"> en las sucesivas adecuaciones anuales, el monto de los excedentes a destinar a la cuenta corriente individual superen el referido 10%, la ISAPRE estará obligada a ofrecer al afiliado un plan de salud alternativo cuyo precio más se aproxime al plan actualmente convenido; en ningún caso, el afiliado estará obligado a suscribir el plan de salud </w:t>
            </w:r>
            <w:proofErr w:type="spellStart"/>
            <w:r w:rsidRPr="00E07EA4">
              <w:rPr>
                <w:rFonts w:ascii="Arial" w:hAnsi="Arial" w:cs="Arial"/>
                <w:sz w:val="20"/>
                <w:szCs w:val="20"/>
              </w:rPr>
              <w:t>lternativo</w:t>
            </w:r>
            <w:proofErr w:type="spellEnd"/>
            <w:r w:rsidRPr="00E07EA4">
              <w:rPr>
                <w:rFonts w:ascii="Arial" w:hAnsi="Arial" w:cs="Arial"/>
                <w:sz w:val="20"/>
                <w:szCs w:val="20"/>
              </w:rPr>
              <w:t>. Con todo, la totalidad de los excedentes siempre incrementará la cuenta corriente individual del usuario.</w:t>
            </w:r>
          </w:p>
          <w:p w14:paraId="474B57BF" w14:textId="77777777" w:rsidR="00E07EA4" w:rsidRPr="00E07EA4" w:rsidRDefault="00E07EA4" w:rsidP="00E07EA4">
            <w:pPr>
              <w:spacing w:after="0" w:line="240" w:lineRule="auto"/>
              <w:jc w:val="both"/>
              <w:rPr>
                <w:rFonts w:ascii="Arial" w:hAnsi="Arial" w:cs="Arial"/>
                <w:sz w:val="20"/>
                <w:szCs w:val="20"/>
              </w:rPr>
            </w:pPr>
          </w:p>
          <w:p w14:paraId="3072058B" w14:textId="77777777" w:rsidR="00E07EA4" w:rsidRPr="00E07EA4" w:rsidRDefault="00E07EA4" w:rsidP="00E07EA4">
            <w:pPr>
              <w:spacing w:after="0" w:line="240" w:lineRule="auto"/>
              <w:jc w:val="both"/>
              <w:rPr>
                <w:rFonts w:ascii="Arial" w:hAnsi="Arial" w:cs="Arial"/>
                <w:sz w:val="20"/>
                <w:szCs w:val="20"/>
              </w:rPr>
            </w:pPr>
            <w:r w:rsidRPr="00E07EA4">
              <w:rPr>
                <w:rFonts w:ascii="Arial" w:hAnsi="Arial" w:cs="Arial"/>
                <w:sz w:val="20"/>
                <w:szCs w:val="20"/>
              </w:rPr>
              <w:t xml:space="preserve">    Los fondos acumulados en la cuenta corriente se reajustarán de acuerdo a la variación que experimente el </w:t>
            </w:r>
            <w:proofErr w:type="spellStart"/>
            <w:r w:rsidRPr="00E07EA4">
              <w:rPr>
                <w:rFonts w:ascii="Arial" w:hAnsi="Arial" w:cs="Arial"/>
                <w:sz w:val="20"/>
                <w:szCs w:val="20"/>
              </w:rPr>
              <w:t>Indice</w:t>
            </w:r>
            <w:proofErr w:type="spellEnd"/>
            <w:r w:rsidRPr="00E07EA4">
              <w:rPr>
                <w:rFonts w:ascii="Arial" w:hAnsi="Arial" w:cs="Arial"/>
                <w:sz w:val="20"/>
                <w:szCs w:val="20"/>
              </w:rPr>
              <w:t xml:space="preserve"> de Precios al Consumidor y devengarán el interés promedio pagado por los bancos en operaciones reajustables de no</w:t>
            </w:r>
          </w:p>
          <w:p w14:paraId="214B6018" w14:textId="77777777" w:rsidR="00E07EA4" w:rsidRPr="00E07EA4" w:rsidRDefault="00E07EA4" w:rsidP="00E07EA4">
            <w:pPr>
              <w:spacing w:after="0" w:line="240" w:lineRule="auto"/>
              <w:jc w:val="both"/>
              <w:rPr>
                <w:rFonts w:ascii="Arial" w:hAnsi="Arial" w:cs="Arial"/>
                <w:sz w:val="20"/>
                <w:szCs w:val="20"/>
              </w:rPr>
            </w:pPr>
            <w:r w:rsidRPr="00E07EA4">
              <w:rPr>
                <w:rFonts w:ascii="Arial" w:hAnsi="Arial" w:cs="Arial"/>
                <w:sz w:val="20"/>
                <w:szCs w:val="20"/>
              </w:rPr>
              <w:t>más de un año, según lo informado por el Banco Central de Chile en el respectivo período. El reajuste y el interés deberán ser abonados cada seis meses en la cuenta corriente por la respectiva Institución de Salud Previsional. Por su parte, la Institución podrá cobrar semestralmente a cada cotizante por la mantención de la cuenta un porcentaje cuyo monto máximo será fijado por la Superintendencia de Instituciones de Salud Previsional, siempre y cuando el saldo de ella sea positivo.</w:t>
            </w:r>
          </w:p>
          <w:p w14:paraId="63B22DD7" w14:textId="77777777" w:rsidR="00E07EA4" w:rsidRPr="00E07EA4" w:rsidRDefault="00E07EA4" w:rsidP="00E07EA4">
            <w:pPr>
              <w:spacing w:after="0" w:line="240" w:lineRule="auto"/>
              <w:jc w:val="both"/>
              <w:rPr>
                <w:rFonts w:ascii="Arial" w:hAnsi="Arial" w:cs="Arial"/>
                <w:sz w:val="20"/>
                <w:szCs w:val="20"/>
              </w:rPr>
            </w:pPr>
          </w:p>
          <w:p w14:paraId="459588FE" w14:textId="77777777" w:rsidR="00E07EA4" w:rsidRPr="00E07EA4" w:rsidRDefault="00E07EA4" w:rsidP="00E07EA4">
            <w:pPr>
              <w:spacing w:after="0" w:line="240" w:lineRule="auto"/>
              <w:jc w:val="both"/>
              <w:rPr>
                <w:rFonts w:ascii="Arial" w:hAnsi="Arial" w:cs="Arial"/>
                <w:sz w:val="20"/>
                <w:szCs w:val="20"/>
              </w:rPr>
            </w:pPr>
            <w:r w:rsidRPr="00E07EA4">
              <w:rPr>
                <w:rFonts w:ascii="Arial" w:hAnsi="Arial" w:cs="Arial"/>
                <w:sz w:val="20"/>
                <w:szCs w:val="20"/>
              </w:rPr>
              <w:t xml:space="preserve">    Con todo, cuando por cualquier causa se ponga fin a un contrato, la Institución deberá entregarle al afiliado, en un plazo máximo de 30</w:t>
            </w:r>
          </w:p>
          <w:p w14:paraId="14B543BB" w14:textId="77777777" w:rsidR="00E07EA4" w:rsidRPr="00E07EA4" w:rsidRDefault="00E07EA4" w:rsidP="00E07EA4">
            <w:pPr>
              <w:spacing w:after="0" w:line="240" w:lineRule="auto"/>
              <w:jc w:val="both"/>
              <w:rPr>
                <w:rFonts w:ascii="Arial" w:hAnsi="Arial" w:cs="Arial"/>
                <w:sz w:val="20"/>
                <w:szCs w:val="20"/>
              </w:rPr>
            </w:pPr>
            <w:r w:rsidRPr="00E07EA4">
              <w:rPr>
                <w:rFonts w:ascii="Arial" w:hAnsi="Arial" w:cs="Arial"/>
                <w:sz w:val="20"/>
                <w:szCs w:val="20"/>
              </w:rPr>
              <w:t>días contado desde el término, una liquidación en que se detalle el monto de lo acumulado en la cuenta abierta por ella a su favor, debidamente actualizado. Igual liquidación deberá ser puesta en conocimiento del afiliado con a lo menos tres meses de anticipación al cumplimiento de la anualidad.</w:t>
            </w:r>
          </w:p>
          <w:p w14:paraId="08F40D0B" w14:textId="77777777" w:rsidR="00E07EA4" w:rsidRPr="00E07EA4" w:rsidRDefault="00E07EA4" w:rsidP="00E07EA4">
            <w:pPr>
              <w:spacing w:after="0" w:line="240" w:lineRule="auto"/>
              <w:jc w:val="both"/>
              <w:rPr>
                <w:rFonts w:ascii="Arial" w:hAnsi="Arial" w:cs="Arial"/>
                <w:sz w:val="20"/>
                <w:szCs w:val="20"/>
              </w:rPr>
            </w:pPr>
          </w:p>
          <w:p w14:paraId="15A503A4" w14:textId="77777777" w:rsidR="00E07EA4" w:rsidRPr="00E07EA4" w:rsidRDefault="00E07EA4" w:rsidP="00E07EA4">
            <w:pPr>
              <w:spacing w:after="0" w:line="240" w:lineRule="auto"/>
              <w:jc w:val="both"/>
              <w:rPr>
                <w:rFonts w:ascii="Arial" w:hAnsi="Arial" w:cs="Arial"/>
                <w:sz w:val="20"/>
                <w:szCs w:val="20"/>
              </w:rPr>
            </w:pPr>
            <w:r w:rsidRPr="00E07EA4">
              <w:rPr>
                <w:rFonts w:ascii="Arial" w:hAnsi="Arial" w:cs="Arial"/>
                <w:sz w:val="20"/>
                <w:szCs w:val="20"/>
              </w:rPr>
              <w:t xml:space="preserve">    Los excedentes producidos durante la respectiva anualidad que no sean utilizados por cualquier causa, se acumularán para el período siguiente.</w:t>
            </w:r>
          </w:p>
          <w:p w14:paraId="7689573B" w14:textId="77777777" w:rsidR="00E07EA4" w:rsidRPr="00E07EA4" w:rsidRDefault="00E07EA4" w:rsidP="00E07EA4">
            <w:pPr>
              <w:spacing w:after="0" w:line="240" w:lineRule="auto"/>
              <w:jc w:val="both"/>
              <w:rPr>
                <w:rFonts w:ascii="Arial" w:hAnsi="Arial" w:cs="Arial"/>
                <w:sz w:val="20"/>
                <w:szCs w:val="20"/>
              </w:rPr>
            </w:pPr>
            <w:r w:rsidRPr="00E07EA4">
              <w:rPr>
                <w:rFonts w:ascii="Arial" w:hAnsi="Arial" w:cs="Arial"/>
                <w:sz w:val="20"/>
                <w:szCs w:val="20"/>
              </w:rPr>
              <w:t xml:space="preserve">    En el evento en que se ponga</w:t>
            </w:r>
          </w:p>
          <w:p w14:paraId="0DE47C88" w14:textId="77777777" w:rsidR="00E07EA4" w:rsidRPr="00E07EA4" w:rsidRDefault="00E07EA4" w:rsidP="00E07EA4">
            <w:pPr>
              <w:spacing w:after="0" w:line="240" w:lineRule="auto"/>
              <w:jc w:val="both"/>
              <w:rPr>
                <w:rFonts w:ascii="Arial" w:hAnsi="Arial" w:cs="Arial"/>
                <w:sz w:val="20"/>
                <w:szCs w:val="20"/>
              </w:rPr>
            </w:pPr>
            <w:r w:rsidRPr="00E07EA4">
              <w:rPr>
                <w:rFonts w:ascii="Arial" w:hAnsi="Arial" w:cs="Arial"/>
                <w:sz w:val="20"/>
                <w:szCs w:val="20"/>
              </w:rPr>
              <w:t>término al contrato de salud y el interesado se incorpore a otra ISAPRE, deberán traspasarse dichos fondos a la respectiva Institución de Salud Previsional. Si el interesado decide, a partir de ese momento, efectuar sus cotizaciones en el Fondo Nacional de Salud, los haberes existentes a su favor deberán ser traspasados a dicho fondo.</w:t>
            </w:r>
          </w:p>
          <w:p w14:paraId="3813D617" w14:textId="77777777" w:rsidR="001273A4" w:rsidRDefault="001273A4" w:rsidP="00D34090">
            <w:pPr>
              <w:spacing w:after="0" w:line="240" w:lineRule="auto"/>
              <w:jc w:val="both"/>
              <w:rPr>
                <w:rFonts w:ascii="Arial" w:hAnsi="Arial" w:cs="Arial"/>
                <w:sz w:val="20"/>
                <w:szCs w:val="20"/>
              </w:rPr>
            </w:pPr>
          </w:p>
        </w:tc>
        <w:tc>
          <w:tcPr>
            <w:tcW w:w="6066" w:type="dxa"/>
          </w:tcPr>
          <w:p w14:paraId="118A17E5" w14:textId="77777777" w:rsidR="00E07EA4" w:rsidRDefault="00E07EA4" w:rsidP="001273A4">
            <w:pPr>
              <w:spacing w:after="0" w:line="240" w:lineRule="auto"/>
              <w:jc w:val="both"/>
              <w:rPr>
                <w:rFonts w:ascii="Arial" w:hAnsi="Arial" w:cs="Arial"/>
                <w:bCs/>
                <w:iCs/>
                <w:sz w:val="20"/>
                <w:szCs w:val="20"/>
                <w:lang w:val="es-ES_tradnl"/>
              </w:rPr>
            </w:pPr>
          </w:p>
          <w:p w14:paraId="79C35F4A" w14:textId="77777777" w:rsidR="00E07EA4" w:rsidRDefault="00E07EA4" w:rsidP="001273A4">
            <w:pPr>
              <w:spacing w:after="0" w:line="240" w:lineRule="auto"/>
              <w:jc w:val="both"/>
              <w:rPr>
                <w:rFonts w:ascii="Arial" w:hAnsi="Arial" w:cs="Arial"/>
                <w:bCs/>
                <w:iCs/>
                <w:sz w:val="20"/>
                <w:szCs w:val="20"/>
                <w:lang w:val="es-ES_tradnl"/>
              </w:rPr>
            </w:pPr>
          </w:p>
          <w:p w14:paraId="572B9570" w14:textId="77777777" w:rsidR="00E07EA4" w:rsidRDefault="00E07EA4" w:rsidP="001273A4">
            <w:pPr>
              <w:spacing w:after="0" w:line="240" w:lineRule="auto"/>
              <w:jc w:val="both"/>
              <w:rPr>
                <w:rFonts w:ascii="Arial" w:hAnsi="Arial" w:cs="Arial"/>
                <w:bCs/>
                <w:iCs/>
                <w:sz w:val="20"/>
                <w:szCs w:val="20"/>
                <w:lang w:val="es-ES_tradnl"/>
              </w:rPr>
            </w:pPr>
          </w:p>
          <w:p w14:paraId="3E10D7C2" w14:textId="77777777" w:rsidR="00E07EA4" w:rsidRDefault="00E07EA4" w:rsidP="001273A4">
            <w:pPr>
              <w:spacing w:after="0" w:line="240" w:lineRule="auto"/>
              <w:jc w:val="both"/>
              <w:rPr>
                <w:rFonts w:ascii="Arial" w:hAnsi="Arial" w:cs="Arial"/>
                <w:bCs/>
                <w:iCs/>
                <w:sz w:val="20"/>
                <w:szCs w:val="20"/>
                <w:lang w:val="es-ES_tradnl"/>
              </w:rPr>
            </w:pPr>
          </w:p>
          <w:p w14:paraId="273200CC" w14:textId="77777777" w:rsidR="00E07EA4" w:rsidRDefault="00E07EA4" w:rsidP="001273A4">
            <w:pPr>
              <w:spacing w:after="0" w:line="240" w:lineRule="auto"/>
              <w:jc w:val="both"/>
              <w:rPr>
                <w:rFonts w:ascii="Arial" w:hAnsi="Arial" w:cs="Arial"/>
                <w:bCs/>
                <w:iCs/>
                <w:sz w:val="20"/>
                <w:szCs w:val="20"/>
                <w:lang w:val="es-ES_tradnl"/>
              </w:rPr>
            </w:pPr>
          </w:p>
          <w:p w14:paraId="44556B59" w14:textId="77777777" w:rsidR="00E07EA4" w:rsidRDefault="00E07EA4" w:rsidP="001273A4">
            <w:pPr>
              <w:spacing w:after="0" w:line="240" w:lineRule="auto"/>
              <w:jc w:val="both"/>
              <w:rPr>
                <w:rFonts w:ascii="Arial" w:hAnsi="Arial" w:cs="Arial"/>
                <w:bCs/>
                <w:iCs/>
                <w:sz w:val="20"/>
                <w:szCs w:val="20"/>
                <w:lang w:val="es-ES_tradnl"/>
              </w:rPr>
            </w:pPr>
          </w:p>
          <w:p w14:paraId="1C041BFC" w14:textId="77777777" w:rsidR="00E07EA4" w:rsidRDefault="00E07EA4" w:rsidP="001273A4">
            <w:pPr>
              <w:spacing w:after="0" w:line="240" w:lineRule="auto"/>
              <w:jc w:val="both"/>
              <w:rPr>
                <w:rFonts w:ascii="Arial" w:hAnsi="Arial" w:cs="Arial"/>
                <w:bCs/>
                <w:iCs/>
                <w:sz w:val="20"/>
                <w:szCs w:val="20"/>
                <w:lang w:val="es-ES_tradnl"/>
              </w:rPr>
            </w:pPr>
          </w:p>
          <w:p w14:paraId="64B2668A" w14:textId="77777777" w:rsidR="00E07EA4" w:rsidRDefault="00E07EA4" w:rsidP="001273A4">
            <w:pPr>
              <w:spacing w:after="0" w:line="240" w:lineRule="auto"/>
              <w:jc w:val="both"/>
              <w:rPr>
                <w:rFonts w:ascii="Arial" w:hAnsi="Arial" w:cs="Arial"/>
                <w:bCs/>
                <w:iCs/>
                <w:sz w:val="20"/>
                <w:szCs w:val="20"/>
                <w:lang w:val="es-ES_tradnl"/>
              </w:rPr>
            </w:pPr>
          </w:p>
          <w:p w14:paraId="2B14ADBA" w14:textId="77777777" w:rsidR="00E07EA4" w:rsidRDefault="00E07EA4" w:rsidP="001273A4">
            <w:pPr>
              <w:spacing w:after="0" w:line="240" w:lineRule="auto"/>
              <w:jc w:val="both"/>
              <w:rPr>
                <w:rFonts w:ascii="Arial" w:hAnsi="Arial" w:cs="Arial"/>
                <w:bCs/>
                <w:iCs/>
                <w:sz w:val="20"/>
                <w:szCs w:val="20"/>
                <w:lang w:val="es-ES_tradnl"/>
              </w:rPr>
            </w:pPr>
          </w:p>
          <w:p w14:paraId="53597A22" w14:textId="77777777" w:rsidR="00E07EA4" w:rsidRDefault="00E07EA4" w:rsidP="001273A4">
            <w:pPr>
              <w:spacing w:after="0" w:line="240" w:lineRule="auto"/>
              <w:jc w:val="both"/>
              <w:rPr>
                <w:rFonts w:ascii="Arial" w:hAnsi="Arial" w:cs="Arial"/>
                <w:bCs/>
                <w:iCs/>
                <w:sz w:val="20"/>
                <w:szCs w:val="20"/>
                <w:lang w:val="es-ES_tradnl"/>
              </w:rPr>
            </w:pPr>
          </w:p>
          <w:p w14:paraId="2AAF41B8" w14:textId="77777777" w:rsidR="00E07EA4" w:rsidRDefault="00E07EA4" w:rsidP="001273A4">
            <w:pPr>
              <w:spacing w:after="0" w:line="240" w:lineRule="auto"/>
              <w:jc w:val="both"/>
              <w:rPr>
                <w:rFonts w:ascii="Arial" w:hAnsi="Arial" w:cs="Arial"/>
                <w:bCs/>
                <w:iCs/>
                <w:sz w:val="20"/>
                <w:szCs w:val="20"/>
                <w:lang w:val="es-ES_tradnl"/>
              </w:rPr>
            </w:pPr>
          </w:p>
          <w:p w14:paraId="207901BE" w14:textId="77777777" w:rsidR="00E07EA4" w:rsidRDefault="00E07EA4" w:rsidP="001273A4">
            <w:pPr>
              <w:spacing w:after="0" w:line="240" w:lineRule="auto"/>
              <w:jc w:val="both"/>
              <w:rPr>
                <w:rFonts w:ascii="Arial" w:hAnsi="Arial" w:cs="Arial"/>
                <w:bCs/>
                <w:iCs/>
                <w:sz w:val="20"/>
                <w:szCs w:val="20"/>
                <w:lang w:val="es-ES_tradnl"/>
              </w:rPr>
            </w:pPr>
          </w:p>
          <w:p w14:paraId="5D449DF4" w14:textId="77777777" w:rsidR="00E07EA4" w:rsidRDefault="00E07EA4" w:rsidP="001273A4">
            <w:pPr>
              <w:spacing w:after="0" w:line="240" w:lineRule="auto"/>
              <w:jc w:val="both"/>
              <w:rPr>
                <w:rFonts w:ascii="Arial" w:hAnsi="Arial" w:cs="Arial"/>
                <w:bCs/>
                <w:iCs/>
                <w:sz w:val="20"/>
                <w:szCs w:val="20"/>
                <w:lang w:val="es-ES_tradnl"/>
              </w:rPr>
            </w:pPr>
          </w:p>
          <w:p w14:paraId="2C6C81DE" w14:textId="77777777" w:rsidR="00E07EA4" w:rsidRDefault="00E07EA4" w:rsidP="001273A4">
            <w:pPr>
              <w:spacing w:after="0" w:line="240" w:lineRule="auto"/>
              <w:jc w:val="both"/>
              <w:rPr>
                <w:rFonts w:ascii="Arial" w:hAnsi="Arial" w:cs="Arial"/>
                <w:bCs/>
                <w:iCs/>
                <w:sz w:val="20"/>
                <w:szCs w:val="20"/>
                <w:lang w:val="es-ES_tradnl"/>
              </w:rPr>
            </w:pPr>
          </w:p>
          <w:p w14:paraId="59BEEE86" w14:textId="77777777" w:rsidR="00E07EA4" w:rsidRDefault="00E07EA4" w:rsidP="001273A4">
            <w:pPr>
              <w:spacing w:after="0" w:line="240" w:lineRule="auto"/>
              <w:jc w:val="both"/>
              <w:rPr>
                <w:rFonts w:ascii="Arial" w:hAnsi="Arial" w:cs="Arial"/>
                <w:bCs/>
                <w:iCs/>
                <w:sz w:val="20"/>
                <w:szCs w:val="20"/>
                <w:lang w:val="es-ES_tradnl"/>
              </w:rPr>
            </w:pPr>
          </w:p>
          <w:p w14:paraId="0CD17275" w14:textId="77777777" w:rsidR="00E07EA4" w:rsidRDefault="00E07EA4" w:rsidP="001273A4">
            <w:pPr>
              <w:spacing w:after="0" w:line="240" w:lineRule="auto"/>
              <w:jc w:val="both"/>
              <w:rPr>
                <w:rFonts w:ascii="Arial" w:hAnsi="Arial" w:cs="Arial"/>
                <w:bCs/>
                <w:iCs/>
                <w:sz w:val="20"/>
                <w:szCs w:val="20"/>
                <w:lang w:val="es-ES_tradnl"/>
              </w:rPr>
            </w:pPr>
          </w:p>
          <w:p w14:paraId="5A20BBEF" w14:textId="77777777" w:rsidR="00E07EA4" w:rsidRDefault="00E07EA4" w:rsidP="001273A4">
            <w:pPr>
              <w:spacing w:after="0" w:line="240" w:lineRule="auto"/>
              <w:jc w:val="both"/>
              <w:rPr>
                <w:rFonts w:ascii="Arial" w:hAnsi="Arial" w:cs="Arial"/>
                <w:bCs/>
                <w:iCs/>
                <w:sz w:val="20"/>
                <w:szCs w:val="20"/>
                <w:lang w:val="es-ES_tradnl"/>
              </w:rPr>
            </w:pPr>
          </w:p>
          <w:p w14:paraId="34D699F7" w14:textId="77777777" w:rsidR="00E07EA4" w:rsidRDefault="00E07EA4" w:rsidP="001273A4">
            <w:pPr>
              <w:spacing w:after="0" w:line="240" w:lineRule="auto"/>
              <w:jc w:val="both"/>
              <w:rPr>
                <w:rFonts w:ascii="Arial" w:hAnsi="Arial" w:cs="Arial"/>
                <w:bCs/>
                <w:iCs/>
                <w:sz w:val="20"/>
                <w:szCs w:val="20"/>
                <w:lang w:val="es-ES_tradnl"/>
              </w:rPr>
            </w:pPr>
          </w:p>
          <w:p w14:paraId="27DD5FEA" w14:textId="77777777" w:rsidR="00E07EA4" w:rsidRDefault="00E07EA4" w:rsidP="001273A4">
            <w:pPr>
              <w:spacing w:after="0" w:line="240" w:lineRule="auto"/>
              <w:jc w:val="both"/>
              <w:rPr>
                <w:rFonts w:ascii="Arial" w:hAnsi="Arial" w:cs="Arial"/>
                <w:bCs/>
                <w:iCs/>
                <w:sz w:val="20"/>
                <w:szCs w:val="20"/>
                <w:lang w:val="es-ES_tradnl"/>
              </w:rPr>
            </w:pPr>
          </w:p>
          <w:p w14:paraId="72B55CE9" w14:textId="77777777" w:rsidR="00E07EA4" w:rsidRDefault="00E07EA4" w:rsidP="001273A4">
            <w:pPr>
              <w:spacing w:after="0" w:line="240" w:lineRule="auto"/>
              <w:jc w:val="both"/>
              <w:rPr>
                <w:rFonts w:ascii="Arial" w:hAnsi="Arial" w:cs="Arial"/>
                <w:bCs/>
                <w:iCs/>
                <w:sz w:val="20"/>
                <w:szCs w:val="20"/>
                <w:lang w:val="es-ES_tradnl"/>
              </w:rPr>
            </w:pPr>
          </w:p>
          <w:p w14:paraId="32BA4CBC" w14:textId="77777777" w:rsidR="00E07EA4" w:rsidRDefault="00E07EA4" w:rsidP="001273A4">
            <w:pPr>
              <w:spacing w:after="0" w:line="240" w:lineRule="auto"/>
              <w:jc w:val="both"/>
              <w:rPr>
                <w:rFonts w:ascii="Arial" w:hAnsi="Arial" w:cs="Arial"/>
                <w:bCs/>
                <w:iCs/>
                <w:sz w:val="20"/>
                <w:szCs w:val="20"/>
                <w:lang w:val="es-ES_tradnl"/>
              </w:rPr>
            </w:pPr>
          </w:p>
          <w:p w14:paraId="301E85F7" w14:textId="77777777" w:rsidR="00E07EA4" w:rsidRDefault="00E07EA4" w:rsidP="001273A4">
            <w:pPr>
              <w:spacing w:after="0" w:line="240" w:lineRule="auto"/>
              <w:jc w:val="both"/>
              <w:rPr>
                <w:rFonts w:ascii="Arial" w:hAnsi="Arial" w:cs="Arial"/>
                <w:bCs/>
                <w:iCs/>
                <w:sz w:val="20"/>
                <w:szCs w:val="20"/>
                <w:lang w:val="es-ES_tradnl"/>
              </w:rPr>
            </w:pPr>
          </w:p>
          <w:p w14:paraId="1E061B04" w14:textId="77777777" w:rsidR="00E07EA4" w:rsidRDefault="00E07EA4" w:rsidP="001273A4">
            <w:pPr>
              <w:spacing w:after="0" w:line="240" w:lineRule="auto"/>
              <w:jc w:val="both"/>
              <w:rPr>
                <w:rFonts w:ascii="Arial" w:hAnsi="Arial" w:cs="Arial"/>
                <w:bCs/>
                <w:iCs/>
                <w:sz w:val="20"/>
                <w:szCs w:val="20"/>
                <w:lang w:val="es-ES_tradnl"/>
              </w:rPr>
            </w:pPr>
          </w:p>
          <w:p w14:paraId="6B472A76" w14:textId="77777777" w:rsidR="00E07EA4" w:rsidRDefault="00E07EA4" w:rsidP="001273A4">
            <w:pPr>
              <w:spacing w:after="0" w:line="240" w:lineRule="auto"/>
              <w:jc w:val="both"/>
              <w:rPr>
                <w:rFonts w:ascii="Arial" w:hAnsi="Arial" w:cs="Arial"/>
                <w:bCs/>
                <w:iCs/>
                <w:sz w:val="20"/>
                <w:szCs w:val="20"/>
                <w:lang w:val="es-ES_tradnl"/>
              </w:rPr>
            </w:pPr>
          </w:p>
          <w:p w14:paraId="2434F20C" w14:textId="77777777" w:rsidR="00E07EA4" w:rsidRDefault="00E07EA4" w:rsidP="001273A4">
            <w:pPr>
              <w:spacing w:after="0" w:line="240" w:lineRule="auto"/>
              <w:jc w:val="both"/>
              <w:rPr>
                <w:rFonts w:ascii="Arial" w:hAnsi="Arial" w:cs="Arial"/>
                <w:bCs/>
                <w:iCs/>
                <w:sz w:val="20"/>
                <w:szCs w:val="20"/>
                <w:lang w:val="es-ES_tradnl"/>
              </w:rPr>
            </w:pPr>
          </w:p>
          <w:p w14:paraId="1E366F88" w14:textId="77777777" w:rsidR="00E07EA4" w:rsidRDefault="00E07EA4" w:rsidP="001273A4">
            <w:pPr>
              <w:spacing w:after="0" w:line="240" w:lineRule="auto"/>
              <w:jc w:val="both"/>
              <w:rPr>
                <w:rFonts w:ascii="Arial" w:hAnsi="Arial" w:cs="Arial"/>
                <w:bCs/>
                <w:iCs/>
                <w:sz w:val="20"/>
                <w:szCs w:val="20"/>
                <w:lang w:val="es-ES_tradnl"/>
              </w:rPr>
            </w:pPr>
          </w:p>
          <w:p w14:paraId="29617E96" w14:textId="77777777" w:rsidR="00E07EA4" w:rsidRDefault="00E07EA4" w:rsidP="001273A4">
            <w:pPr>
              <w:spacing w:after="0" w:line="240" w:lineRule="auto"/>
              <w:jc w:val="both"/>
              <w:rPr>
                <w:rFonts w:ascii="Arial" w:hAnsi="Arial" w:cs="Arial"/>
                <w:bCs/>
                <w:iCs/>
                <w:sz w:val="20"/>
                <w:szCs w:val="20"/>
                <w:lang w:val="es-ES_tradnl"/>
              </w:rPr>
            </w:pPr>
          </w:p>
          <w:p w14:paraId="1C421397" w14:textId="77777777" w:rsidR="00E07EA4" w:rsidRDefault="00E07EA4" w:rsidP="001273A4">
            <w:pPr>
              <w:spacing w:after="0" w:line="240" w:lineRule="auto"/>
              <w:jc w:val="both"/>
              <w:rPr>
                <w:rFonts w:ascii="Arial" w:hAnsi="Arial" w:cs="Arial"/>
                <w:bCs/>
                <w:iCs/>
                <w:sz w:val="20"/>
                <w:szCs w:val="20"/>
                <w:lang w:val="es-ES_tradnl"/>
              </w:rPr>
            </w:pPr>
          </w:p>
          <w:p w14:paraId="2DF64C31" w14:textId="77777777" w:rsidR="00E07EA4" w:rsidRDefault="00E07EA4" w:rsidP="001273A4">
            <w:pPr>
              <w:spacing w:after="0" w:line="240" w:lineRule="auto"/>
              <w:jc w:val="both"/>
              <w:rPr>
                <w:rFonts w:ascii="Arial" w:hAnsi="Arial" w:cs="Arial"/>
                <w:bCs/>
                <w:iCs/>
                <w:sz w:val="20"/>
                <w:szCs w:val="20"/>
                <w:lang w:val="es-ES_tradnl"/>
              </w:rPr>
            </w:pPr>
          </w:p>
          <w:p w14:paraId="5CD5C073" w14:textId="77777777" w:rsidR="00E07EA4" w:rsidRDefault="00E07EA4" w:rsidP="001273A4">
            <w:pPr>
              <w:spacing w:after="0" w:line="240" w:lineRule="auto"/>
              <w:jc w:val="both"/>
              <w:rPr>
                <w:rFonts w:ascii="Arial" w:hAnsi="Arial" w:cs="Arial"/>
                <w:bCs/>
                <w:iCs/>
                <w:sz w:val="20"/>
                <w:szCs w:val="20"/>
                <w:lang w:val="es-ES_tradnl"/>
              </w:rPr>
            </w:pPr>
          </w:p>
          <w:p w14:paraId="0F44F504" w14:textId="77777777" w:rsidR="00E07EA4" w:rsidRDefault="00E07EA4" w:rsidP="001273A4">
            <w:pPr>
              <w:spacing w:after="0" w:line="240" w:lineRule="auto"/>
              <w:jc w:val="both"/>
              <w:rPr>
                <w:rFonts w:ascii="Arial" w:hAnsi="Arial" w:cs="Arial"/>
                <w:bCs/>
                <w:iCs/>
                <w:sz w:val="20"/>
                <w:szCs w:val="20"/>
                <w:lang w:val="es-ES_tradnl"/>
              </w:rPr>
            </w:pPr>
          </w:p>
          <w:p w14:paraId="637849E2" w14:textId="77777777" w:rsidR="00E07EA4" w:rsidRDefault="00E07EA4" w:rsidP="001273A4">
            <w:pPr>
              <w:spacing w:after="0" w:line="240" w:lineRule="auto"/>
              <w:jc w:val="both"/>
              <w:rPr>
                <w:rFonts w:ascii="Arial" w:hAnsi="Arial" w:cs="Arial"/>
                <w:bCs/>
                <w:iCs/>
                <w:sz w:val="20"/>
                <w:szCs w:val="20"/>
                <w:lang w:val="es-ES_tradnl"/>
              </w:rPr>
            </w:pPr>
          </w:p>
          <w:p w14:paraId="18B73C1E" w14:textId="77777777" w:rsidR="00E07EA4" w:rsidRDefault="00E07EA4" w:rsidP="001273A4">
            <w:pPr>
              <w:spacing w:after="0" w:line="240" w:lineRule="auto"/>
              <w:jc w:val="both"/>
              <w:rPr>
                <w:rFonts w:ascii="Arial" w:hAnsi="Arial" w:cs="Arial"/>
                <w:bCs/>
                <w:iCs/>
                <w:sz w:val="20"/>
                <w:szCs w:val="20"/>
                <w:lang w:val="es-ES_tradnl"/>
              </w:rPr>
            </w:pPr>
          </w:p>
          <w:p w14:paraId="488A1CA5" w14:textId="77777777" w:rsidR="00E07EA4" w:rsidRDefault="00E07EA4" w:rsidP="001273A4">
            <w:pPr>
              <w:spacing w:after="0" w:line="240" w:lineRule="auto"/>
              <w:jc w:val="both"/>
              <w:rPr>
                <w:rFonts w:ascii="Arial" w:hAnsi="Arial" w:cs="Arial"/>
                <w:bCs/>
                <w:iCs/>
                <w:sz w:val="20"/>
                <w:szCs w:val="20"/>
                <w:lang w:val="es-ES_tradnl"/>
              </w:rPr>
            </w:pPr>
          </w:p>
          <w:p w14:paraId="7579C64C" w14:textId="77777777" w:rsidR="00E07EA4" w:rsidRDefault="00E07EA4" w:rsidP="001273A4">
            <w:pPr>
              <w:spacing w:after="0" w:line="240" w:lineRule="auto"/>
              <w:jc w:val="both"/>
              <w:rPr>
                <w:rFonts w:ascii="Arial" w:hAnsi="Arial" w:cs="Arial"/>
                <w:bCs/>
                <w:iCs/>
                <w:sz w:val="20"/>
                <w:szCs w:val="20"/>
                <w:lang w:val="es-ES_tradnl"/>
              </w:rPr>
            </w:pPr>
          </w:p>
          <w:p w14:paraId="5BB94213" w14:textId="77777777" w:rsidR="00E07EA4" w:rsidRDefault="00E07EA4" w:rsidP="001273A4">
            <w:pPr>
              <w:spacing w:after="0" w:line="240" w:lineRule="auto"/>
              <w:jc w:val="both"/>
              <w:rPr>
                <w:rFonts w:ascii="Arial" w:hAnsi="Arial" w:cs="Arial"/>
                <w:bCs/>
                <w:iCs/>
                <w:sz w:val="20"/>
                <w:szCs w:val="20"/>
                <w:lang w:val="es-ES_tradnl"/>
              </w:rPr>
            </w:pPr>
          </w:p>
          <w:p w14:paraId="6D28C577" w14:textId="77777777" w:rsidR="00E07EA4" w:rsidRDefault="00E07EA4" w:rsidP="001273A4">
            <w:pPr>
              <w:spacing w:after="0" w:line="240" w:lineRule="auto"/>
              <w:jc w:val="both"/>
              <w:rPr>
                <w:rFonts w:ascii="Arial" w:hAnsi="Arial" w:cs="Arial"/>
                <w:bCs/>
                <w:iCs/>
                <w:sz w:val="20"/>
                <w:szCs w:val="20"/>
                <w:lang w:val="es-ES_tradnl"/>
              </w:rPr>
            </w:pPr>
          </w:p>
          <w:p w14:paraId="6E1F6795" w14:textId="77777777" w:rsidR="00E07EA4" w:rsidRDefault="00E07EA4" w:rsidP="001273A4">
            <w:pPr>
              <w:spacing w:after="0" w:line="240" w:lineRule="auto"/>
              <w:jc w:val="both"/>
              <w:rPr>
                <w:rFonts w:ascii="Arial" w:hAnsi="Arial" w:cs="Arial"/>
                <w:bCs/>
                <w:iCs/>
                <w:sz w:val="20"/>
                <w:szCs w:val="20"/>
                <w:lang w:val="es-ES_tradnl"/>
              </w:rPr>
            </w:pPr>
          </w:p>
          <w:p w14:paraId="45D5A807" w14:textId="77777777" w:rsidR="00E07EA4" w:rsidRDefault="00E07EA4" w:rsidP="001273A4">
            <w:pPr>
              <w:spacing w:after="0" w:line="240" w:lineRule="auto"/>
              <w:jc w:val="both"/>
              <w:rPr>
                <w:rFonts w:ascii="Arial" w:hAnsi="Arial" w:cs="Arial"/>
                <w:bCs/>
                <w:iCs/>
                <w:sz w:val="20"/>
                <w:szCs w:val="20"/>
                <w:lang w:val="es-ES_tradnl"/>
              </w:rPr>
            </w:pPr>
          </w:p>
          <w:p w14:paraId="309BF9C6" w14:textId="77777777" w:rsidR="00E07EA4" w:rsidRDefault="00E07EA4" w:rsidP="001273A4">
            <w:pPr>
              <w:spacing w:after="0" w:line="240" w:lineRule="auto"/>
              <w:jc w:val="both"/>
              <w:rPr>
                <w:rFonts w:ascii="Arial" w:hAnsi="Arial" w:cs="Arial"/>
                <w:bCs/>
                <w:iCs/>
                <w:sz w:val="20"/>
                <w:szCs w:val="20"/>
                <w:lang w:val="es-ES_tradnl"/>
              </w:rPr>
            </w:pPr>
          </w:p>
          <w:p w14:paraId="6AC9E39D" w14:textId="77777777" w:rsidR="00E07EA4" w:rsidRDefault="00E07EA4" w:rsidP="001273A4">
            <w:pPr>
              <w:spacing w:after="0" w:line="240" w:lineRule="auto"/>
              <w:jc w:val="both"/>
              <w:rPr>
                <w:rFonts w:ascii="Arial" w:hAnsi="Arial" w:cs="Arial"/>
                <w:bCs/>
                <w:iCs/>
                <w:sz w:val="20"/>
                <w:szCs w:val="20"/>
                <w:lang w:val="es-ES_tradnl"/>
              </w:rPr>
            </w:pPr>
          </w:p>
          <w:p w14:paraId="5E2DF133" w14:textId="77777777" w:rsidR="00E07EA4" w:rsidRDefault="00E07EA4" w:rsidP="001273A4">
            <w:pPr>
              <w:spacing w:after="0" w:line="240" w:lineRule="auto"/>
              <w:jc w:val="both"/>
              <w:rPr>
                <w:rFonts w:ascii="Arial" w:hAnsi="Arial" w:cs="Arial"/>
                <w:bCs/>
                <w:iCs/>
                <w:sz w:val="20"/>
                <w:szCs w:val="20"/>
                <w:lang w:val="es-ES_tradnl"/>
              </w:rPr>
            </w:pPr>
          </w:p>
          <w:p w14:paraId="238B1269" w14:textId="77777777" w:rsidR="00E07EA4" w:rsidRDefault="00E07EA4" w:rsidP="001273A4">
            <w:pPr>
              <w:spacing w:after="0" w:line="240" w:lineRule="auto"/>
              <w:jc w:val="both"/>
              <w:rPr>
                <w:rFonts w:ascii="Arial" w:hAnsi="Arial" w:cs="Arial"/>
                <w:bCs/>
                <w:iCs/>
                <w:sz w:val="20"/>
                <w:szCs w:val="20"/>
                <w:lang w:val="es-ES_tradnl"/>
              </w:rPr>
            </w:pPr>
          </w:p>
          <w:p w14:paraId="294E1AAA" w14:textId="77777777" w:rsidR="00E07EA4" w:rsidRDefault="00E07EA4" w:rsidP="001273A4">
            <w:pPr>
              <w:spacing w:after="0" w:line="240" w:lineRule="auto"/>
              <w:jc w:val="both"/>
              <w:rPr>
                <w:rFonts w:ascii="Arial" w:hAnsi="Arial" w:cs="Arial"/>
                <w:bCs/>
                <w:iCs/>
                <w:sz w:val="20"/>
                <w:szCs w:val="20"/>
                <w:lang w:val="es-ES_tradnl"/>
              </w:rPr>
            </w:pPr>
          </w:p>
          <w:p w14:paraId="3461C167" w14:textId="77777777" w:rsidR="00E07EA4" w:rsidRDefault="00E07EA4" w:rsidP="001273A4">
            <w:pPr>
              <w:spacing w:after="0" w:line="240" w:lineRule="auto"/>
              <w:jc w:val="both"/>
              <w:rPr>
                <w:rFonts w:ascii="Arial" w:hAnsi="Arial" w:cs="Arial"/>
                <w:bCs/>
                <w:iCs/>
                <w:sz w:val="20"/>
                <w:szCs w:val="20"/>
                <w:lang w:val="es-ES_tradnl"/>
              </w:rPr>
            </w:pPr>
          </w:p>
          <w:p w14:paraId="25455780" w14:textId="77777777" w:rsidR="00E07EA4" w:rsidRDefault="00E07EA4" w:rsidP="001273A4">
            <w:pPr>
              <w:spacing w:after="0" w:line="240" w:lineRule="auto"/>
              <w:jc w:val="both"/>
              <w:rPr>
                <w:rFonts w:ascii="Arial" w:hAnsi="Arial" w:cs="Arial"/>
                <w:bCs/>
                <w:iCs/>
                <w:sz w:val="20"/>
                <w:szCs w:val="20"/>
                <w:lang w:val="es-ES_tradnl"/>
              </w:rPr>
            </w:pPr>
          </w:p>
          <w:p w14:paraId="703A7D1F" w14:textId="77777777" w:rsidR="00E07EA4" w:rsidRDefault="00E07EA4" w:rsidP="001273A4">
            <w:pPr>
              <w:spacing w:after="0" w:line="240" w:lineRule="auto"/>
              <w:jc w:val="both"/>
              <w:rPr>
                <w:rFonts w:ascii="Arial" w:hAnsi="Arial" w:cs="Arial"/>
                <w:bCs/>
                <w:iCs/>
                <w:sz w:val="20"/>
                <w:szCs w:val="20"/>
                <w:lang w:val="es-ES_tradnl"/>
              </w:rPr>
            </w:pPr>
          </w:p>
          <w:p w14:paraId="0EDF143D" w14:textId="77777777" w:rsidR="00E07EA4" w:rsidRDefault="00E07EA4" w:rsidP="001273A4">
            <w:pPr>
              <w:spacing w:after="0" w:line="240" w:lineRule="auto"/>
              <w:jc w:val="both"/>
              <w:rPr>
                <w:rFonts w:ascii="Arial" w:hAnsi="Arial" w:cs="Arial"/>
                <w:bCs/>
                <w:iCs/>
                <w:sz w:val="20"/>
                <w:szCs w:val="20"/>
                <w:lang w:val="es-ES_tradnl"/>
              </w:rPr>
            </w:pPr>
          </w:p>
          <w:p w14:paraId="1F1812F2" w14:textId="77777777" w:rsidR="00E07EA4" w:rsidRDefault="00E07EA4" w:rsidP="001273A4">
            <w:pPr>
              <w:spacing w:after="0" w:line="240" w:lineRule="auto"/>
              <w:jc w:val="both"/>
              <w:rPr>
                <w:rFonts w:ascii="Arial" w:hAnsi="Arial" w:cs="Arial"/>
                <w:bCs/>
                <w:iCs/>
                <w:sz w:val="20"/>
                <w:szCs w:val="20"/>
                <w:lang w:val="es-ES_tradnl"/>
              </w:rPr>
            </w:pPr>
          </w:p>
          <w:p w14:paraId="799B9CE3" w14:textId="77777777" w:rsidR="00E07EA4" w:rsidRDefault="00E07EA4" w:rsidP="001273A4">
            <w:pPr>
              <w:spacing w:after="0" w:line="240" w:lineRule="auto"/>
              <w:jc w:val="both"/>
              <w:rPr>
                <w:rFonts w:ascii="Arial" w:hAnsi="Arial" w:cs="Arial"/>
                <w:bCs/>
                <w:iCs/>
                <w:sz w:val="20"/>
                <w:szCs w:val="20"/>
                <w:lang w:val="es-ES_tradnl"/>
              </w:rPr>
            </w:pPr>
          </w:p>
          <w:p w14:paraId="61DE9B89" w14:textId="77777777" w:rsidR="00E07EA4" w:rsidRDefault="00E07EA4" w:rsidP="001273A4">
            <w:pPr>
              <w:spacing w:after="0" w:line="240" w:lineRule="auto"/>
              <w:jc w:val="both"/>
              <w:rPr>
                <w:rFonts w:ascii="Arial" w:hAnsi="Arial" w:cs="Arial"/>
                <w:bCs/>
                <w:iCs/>
                <w:sz w:val="20"/>
                <w:szCs w:val="20"/>
                <w:lang w:val="es-ES_tradnl"/>
              </w:rPr>
            </w:pPr>
          </w:p>
          <w:p w14:paraId="3401C657" w14:textId="77777777" w:rsidR="00E07EA4" w:rsidRDefault="00E07EA4" w:rsidP="001273A4">
            <w:pPr>
              <w:spacing w:after="0" w:line="240" w:lineRule="auto"/>
              <w:jc w:val="both"/>
              <w:rPr>
                <w:rFonts w:ascii="Arial" w:hAnsi="Arial" w:cs="Arial"/>
                <w:bCs/>
                <w:iCs/>
                <w:sz w:val="20"/>
                <w:szCs w:val="20"/>
                <w:lang w:val="es-ES_tradnl"/>
              </w:rPr>
            </w:pPr>
          </w:p>
          <w:p w14:paraId="47E66E39" w14:textId="77777777" w:rsidR="00E07EA4" w:rsidRDefault="00E07EA4" w:rsidP="001273A4">
            <w:pPr>
              <w:spacing w:after="0" w:line="240" w:lineRule="auto"/>
              <w:jc w:val="both"/>
              <w:rPr>
                <w:rFonts w:ascii="Arial" w:hAnsi="Arial" w:cs="Arial"/>
                <w:bCs/>
                <w:iCs/>
                <w:sz w:val="20"/>
                <w:szCs w:val="20"/>
                <w:lang w:val="es-ES_tradnl"/>
              </w:rPr>
            </w:pPr>
          </w:p>
          <w:p w14:paraId="4322BCD7" w14:textId="77777777" w:rsidR="00E07EA4" w:rsidRDefault="00E07EA4" w:rsidP="001273A4">
            <w:pPr>
              <w:spacing w:after="0" w:line="240" w:lineRule="auto"/>
              <w:jc w:val="both"/>
              <w:rPr>
                <w:rFonts w:ascii="Arial" w:hAnsi="Arial" w:cs="Arial"/>
                <w:bCs/>
                <w:iCs/>
                <w:sz w:val="20"/>
                <w:szCs w:val="20"/>
                <w:lang w:val="es-ES_tradnl"/>
              </w:rPr>
            </w:pPr>
          </w:p>
          <w:p w14:paraId="49366973" w14:textId="77777777" w:rsidR="00E07EA4" w:rsidRDefault="00E07EA4" w:rsidP="001273A4">
            <w:pPr>
              <w:spacing w:after="0" w:line="240" w:lineRule="auto"/>
              <w:jc w:val="both"/>
              <w:rPr>
                <w:rFonts w:ascii="Arial" w:hAnsi="Arial" w:cs="Arial"/>
                <w:bCs/>
                <w:iCs/>
                <w:sz w:val="20"/>
                <w:szCs w:val="20"/>
                <w:lang w:val="es-ES_tradnl"/>
              </w:rPr>
            </w:pPr>
          </w:p>
          <w:p w14:paraId="7A0CCC75" w14:textId="77777777" w:rsidR="001273A4" w:rsidRPr="001273A4" w:rsidRDefault="001273A4" w:rsidP="001273A4">
            <w:pPr>
              <w:spacing w:after="0" w:line="240" w:lineRule="auto"/>
              <w:jc w:val="both"/>
              <w:rPr>
                <w:rFonts w:ascii="Arial" w:hAnsi="Arial" w:cs="Arial"/>
                <w:bCs/>
                <w:iCs/>
                <w:sz w:val="20"/>
                <w:szCs w:val="20"/>
                <w:lang w:val="es-ES_tradnl"/>
              </w:rPr>
            </w:pPr>
            <w:r w:rsidRPr="001273A4">
              <w:rPr>
                <w:rFonts w:ascii="Arial" w:hAnsi="Arial" w:cs="Arial"/>
                <w:bCs/>
                <w:iCs/>
                <w:sz w:val="20"/>
                <w:szCs w:val="20"/>
                <w:lang w:val="es-ES_tradnl"/>
              </w:rPr>
              <w:t xml:space="preserve">7) </w:t>
            </w:r>
            <w:proofErr w:type="spellStart"/>
            <w:r w:rsidRPr="001273A4">
              <w:rPr>
                <w:rFonts w:ascii="Arial" w:hAnsi="Arial" w:cs="Arial"/>
                <w:bCs/>
                <w:iCs/>
                <w:sz w:val="20"/>
                <w:szCs w:val="20"/>
                <w:lang w:val="es-ES_tradnl"/>
              </w:rPr>
              <w:t>Reemplázase</w:t>
            </w:r>
            <w:proofErr w:type="spellEnd"/>
            <w:r w:rsidRPr="001273A4">
              <w:rPr>
                <w:rFonts w:ascii="Arial" w:hAnsi="Arial" w:cs="Arial"/>
                <w:bCs/>
                <w:iCs/>
                <w:sz w:val="20"/>
                <w:szCs w:val="20"/>
                <w:lang w:val="es-ES_tradnl"/>
              </w:rPr>
              <w:t xml:space="preserve"> el inciso octavo del artículo 188 por los siguientes incisos octavo, noveno y décimo, nuevos, pasando el actual inciso noveno a ser inciso undécimo, y así sucesivamente:</w:t>
            </w:r>
          </w:p>
          <w:p w14:paraId="580C968B" w14:textId="77777777" w:rsidR="001273A4" w:rsidRPr="001273A4" w:rsidRDefault="001273A4" w:rsidP="001273A4">
            <w:pPr>
              <w:spacing w:after="0" w:line="240" w:lineRule="auto"/>
              <w:jc w:val="both"/>
              <w:rPr>
                <w:rFonts w:ascii="Arial" w:hAnsi="Arial" w:cs="Arial"/>
                <w:bCs/>
                <w:iCs/>
                <w:sz w:val="20"/>
                <w:szCs w:val="20"/>
                <w:lang w:val="es-ES_tradnl"/>
              </w:rPr>
            </w:pPr>
          </w:p>
          <w:p w14:paraId="75F83E04" w14:textId="77777777" w:rsidR="001273A4" w:rsidRPr="001273A4" w:rsidRDefault="001273A4" w:rsidP="001273A4">
            <w:pPr>
              <w:spacing w:after="0" w:line="240" w:lineRule="auto"/>
              <w:jc w:val="both"/>
              <w:rPr>
                <w:rFonts w:ascii="Arial" w:hAnsi="Arial" w:cs="Arial"/>
                <w:bCs/>
                <w:iCs/>
                <w:sz w:val="20"/>
                <w:szCs w:val="20"/>
                <w:lang w:val="es-ES_tradnl"/>
              </w:rPr>
            </w:pPr>
            <w:r w:rsidRPr="001273A4">
              <w:rPr>
                <w:rFonts w:ascii="Arial" w:hAnsi="Arial" w:cs="Arial"/>
                <w:bCs/>
                <w:iCs/>
                <w:sz w:val="20"/>
                <w:szCs w:val="20"/>
                <w:lang w:val="es-ES_tradnl"/>
              </w:rPr>
              <w:t xml:space="preserve">“Al momento de celebrar un contrato de salud, las Instituciones de Salud Previsional no podrán ofrecer planes cuyos precios sean inferiores al valor de la cotización legal para salud del afiliado, calculada sobre el monto promedio de los últimos seis meses de la remuneración, renta o pensión, según sea el caso. </w:t>
            </w:r>
          </w:p>
          <w:p w14:paraId="4F701264" w14:textId="77777777" w:rsidR="001273A4" w:rsidRPr="001273A4" w:rsidRDefault="001273A4" w:rsidP="001273A4">
            <w:pPr>
              <w:spacing w:after="0" w:line="240" w:lineRule="auto"/>
              <w:jc w:val="both"/>
              <w:rPr>
                <w:rFonts w:ascii="Arial" w:hAnsi="Arial" w:cs="Arial"/>
                <w:bCs/>
                <w:iCs/>
                <w:sz w:val="20"/>
                <w:szCs w:val="20"/>
                <w:lang w:val="es-ES_tradnl"/>
              </w:rPr>
            </w:pPr>
          </w:p>
          <w:p w14:paraId="197E78BF" w14:textId="77777777" w:rsidR="001273A4" w:rsidRPr="001273A4" w:rsidRDefault="001273A4" w:rsidP="001273A4">
            <w:pPr>
              <w:spacing w:after="0" w:line="240" w:lineRule="auto"/>
              <w:jc w:val="both"/>
              <w:rPr>
                <w:rFonts w:ascii="Arial" w:hAnsi="Arial" w:cs="Arial"/>
                <w:bCs/>
                <w:iCs/>
                <w:sz w:val="20"/>
                <w:szCs w:val="20"/>
                <w:lang w:val="es-ES_tradnl"/>
              </w:rPr>
            </w:pPr>
            <w:r w:rsidRPr="001273A4">
              <w:rPr>
                <w:rFonts w:ascii="Arial" w:hAnsi="Arial" w:cs="Arial"/>
                <w:bCs/>
                <w:iCs/>
                <w:sz w:val="20"/>
                <w:szCs w:val="20"/>
                <w:lang w:val="es-ES_tradnl"/>
              </w:rPr>
              <w:t>En caso de que, en las sucesivas adecuaciones anuales, el monto de los excedentes a destinar a la cuenta corriente individual supere el 5% de la cotización legal para salud, la Institución de Salud Previsional estará obligada a ofrecer al afiliado la incorporación de nuevos beneficios o planes de salud alternativos, cuyos precios más se aproximen al valor de su nueva cotización legal para salud y hayan sido comercializados dentro de los seis meses anteriores al ofrecimiento. Las condiciones generales de cada plan de salud ofrecido deberán ser las mismas que se estén ofreciendo a esa fecha a los nuevos contratantes del respectivo plan y no podrán importar una discriminación entre dichos afiliados. En ningún caso, el afiliado estará obligado a suscribir uno de los planes de salud alternativos ofrecidos por la Institución de Salud Previsional. Mientras no suscriba un nuevo plan cuyo precio mejor se aproxime al valor de su cotización legal, toda diferencia superior al 5% de la cotización legal no generará excedentes.</w:t>
            </w:r>
          </w:p>
          <w:p w14:paraId="23EAF8E0" w14:textId="77777777" w:rsidR="001273A4" w:rsidRPr="001273A4" w:rsidRDefault="001273A4" w:rsidP="001273A4">
            <w:pPr>
              <w:spacing w:after="0" w:line="240" w:lineRule="auto"/>
              <w:jc w:val="both"/>
              <w:rPr>
                <w:rFonts w:ascii="Arial" w:hAnsi="Arial" w:cs="Arial"/>
                <w:bCs/>
                <w:iCs/>
                <w:sz w:val="20"/>
                <w:szCs w:val="20"/>
                <w:lang w:val="es-ES_tradnl"/>
              </w:rPr>
            </w:pPr>
          </w:p>
          <w:p w14:paraId="085A79C7" w14:textId="77777777" w:rsidR="001273A4" w:rsidRPr="001273A4" w:rsidRDefault="001273A4" w:rsidP="001273A4">
            <w:pPr>
              <w:spacing w:after="0" w:line="240" w:lineRule="auto"/>
              <w:jc w:val="both"/>
              <w:rPr>
                <w:rFonts w:ascii="Arial" w:hAnsi="Arial" w:cs="Arial"/>
                <w:bCs/>
                <w:iCs/>
                <w:sz w:val="20"/>
                <w:szCs w:val="20"/>
                <w:lang w:val="es-ES_tradnl"/>
              </w:rPr>
            </w:pPr>
            <w:r w:rsidRPr="001273A4">
              <w:rPr>
                <w:rFonts w:ascii="Arial" w:hAnsi="Arial" w:cs="Arial"/>
                <w:bCs/>
                <w:iCs/>
                <w:sz w:val="20"/>
                <w:szCs w:val="20"/>
                <w:lang w:val="es-ES_tradnl"/>
              </w:rPr>
              <w:t>Con todo, las revisiones de las adecuaciones anuales a que hace referencia el inciso anterior no podrán tener en consideración el estado de salud del afiliado y sus beneficiarios.”.</w:t>
            </w:r>
          </w:p>
          <w:p w14:paraId="11FE76F3" w14:textId="77777777" w:rsidR="001273A4" w:rsidRPr="001273A4" w:rsidRDefault="001273A4" w:rsidP="001273A4">
            <w:pPr>
              <w:spacing w:after="0" w:line="240" w:lineRule="auto"/>
              <w:jc w:val="both"/>
              <w:rPr>
                <w:rFonts w:ascii="Arial" w:hAnsi="Arial" w:cs="Arial"/>
                <w:bCs/>
                <w:iCs/>
                <w:sz w:val="20"/>
                <w:szCs w:val="20"/>
                <w:lang w:val="es-ES_tradnl"/>
              </w:rPr>
            </w:pPr>
          </w:p>
          <w:p w14:paraId="6C090971" w14:textId="77777777" w:rsidR="001273A4" w:rsidRPr="001273A4" w:rsidRDefault="001273A4" w:rsidP="001273A4">
            <w:pPr>
              <w:spacing w:after="0" w:line="240" w:lineRule="auto"/>
              <w:jc w:val="both"/>
              <w:rPr>
                <w:rFonts w:ascii="Arial" w:hAnsi="Arial" w:cs="Arial"/>
                <w:bCs/>
                <w:iCs/>
                <w:sz w:val="20"/>
                <w:szCs w:val="20"/>
                <w:lang w:val="es-ES_tradnl"/>
              </w:rPr>
            </w:pPr>
          </w:p>
        </w:tc>
        <w:tc>
          <w:tcPr>
            <w:tcW w:w="5557" w:type="dxa"/>
          </w:tcPr>
          <w:p w14:paraId="682FE300" w14:textId="77777777" w:rsidR="001273A4" w:rsidRDefault="001273A4" w:rsidP="00826294">
            <w:pPr>
              <w:spacing w:after="0" w:line="240" w:lineRule="auto"/>
              <w:jc w:val="both"/>
              <w:rPr>
                <w:rFonts w:ascii="Arial" w:hAnsi="Arial" w:cs="Arial"/>
                <w:sz w:val="20"/>
                <w:szCs w:val="20"/>
              </w:rPr>
            </w:pPr>
          </w:p>
          <w:p w14:paraId="102471D0" w14:textId="77777777" w:rsidR="00553D36" w:rsidRDefault="00553D36" w:rsidP="00826294">
            <w:pPr>
              <w:spacing w:after="0" w:line="240" w:lineRule="auto"/>
              <w:jc w:val="both"/>
              <w:rPr>
                <w:rFonts w:ascii="Arial" w:hAnsi="Arial" w:cs="Arial"/>
                <w:sz w:val="20"/>
                <w:szCs w:val="20"/>
              </w:rPr>
            </w:pPr>
          </w:p>
          <w:p w14:paraId="612EE0DF" w14:textId="77777777" w:rsidR="00553D36" w:rsidRDefault="00553D36" w:rsidP="00826294">
            <w:pPr>
              <w:spacing w:after="0" w:line="240" w:lineRule="auto"/>
              <w:jc w:val="both"/>
              <w:rPr>
                <w:rFonts w:ascii="Arial" w:hAnsi="Arial" w:cs="Arial"/>
                <w:sz w:val="20"/>
                <w:szCs w:val="20"/>
              </w:rPr>
            </w:pPr>
          </w:p>
          <w:p w14:paraId="5E75C093" w14:textId="77777777" w:rsidR="00553D36" w:rsidRDefault="00553D36" w:rsidP="00826294">
            <w:pPr>
              <w:spacing w:after="0" w:line="240" w:lineRule="auto"/>
              <w:jc w:val="both"/>
              <w:rPr>
                <w:rFonts w:ascii="Arial" w:hAnsi="Arial" w:cs="Arial"/>
                <w:sz w:val="20"/>
                <w:szCs w:val="20"/>
              </w:rPr>
            </w:pPr>
          </w:p>
          <w:p w14:paraId="6669A104" w14:textId="77777777" w:rsidR="00553D36" w:rsidRDefault="00553D36" w:rsidP="00826294">
            <w:pPr>
              <w:spacing w:after="0" w:line="240" w:lineRule="auto"/>
              <w:jc w:val="both"/>
              <w:rPr>
                <w:rFonts w:ascii="Arial" w:hAnsi="Arial" w:cs="Arial"/>
                <w:sz w:val="20"/>
                <w:szCs w:val="20"/>
              </w:rPr>
            </w:pPr>
          </w:p>
          <w:p w14:paraId="7D52F994" w14:textId="77777777" w:rsidR="00553D36" w:rsidRDefault="00553D36" w:rsidP="00826294">
            <w:pPr>
              <w:spacing w:after="0" w:line="240" w:lineRule="auto"/>
              <w:jc w:val="both"/>
              <w:rPr>
                <w:rFonts w:ascii="Arial" w:hAnsi="Arial" w:cs="Arial"/>
                <w:sz w:val="20"/>
                <w:szCs w:val="20"/>
              </w:rPr>
            </w:pPr>
          </w:p>
          <w:p w14:paraId="733DAEE1" w14:textId="77777777" w:rsidR="00553D36" w:rsidRDefault="00553D36" w:rsidP="00826294">
            <w:pPr>
              <w:spacing w:after="0" w:line="240" w:lineRule="auto"/>
              <w:jc w:val="both"/>
              <w:rPr>
                <w:rFonts w:ascii="Arial" w:hAnsi="Arial" w:cs="Arial"/>
                <w:sz w:val="20"/>
                <w:szCs w:val="20"/>
              </w:rPr>
            </w:pPr>
          </w:p>
          <w:p w14:paraId="206AE15B" w14:textId="77777777" w:rsidR="00553D36" w:rsidRDefault="00553D36" w:rsidP="00826294">
            <w:pPr>
              <w:spacing w:after="0" w:line="240" w:lineRule="auto"/>
              <w:jc w:val="both"/>
              <w:rPr>
                <w:rFonts w:ascii="Arial" w:hAnsi="Arial" w:cs="Arial"/>
                <w:sz w:val="20"/>
                <w:szCs w:val="20"/>
              </w:rPr>
            </w:pPr>
          </w:p>
          <w:p w14:paraId="3F541E06" w14:textId="77777777" w:rsidR="00553D36" w:rsidRDefault="00553D36" w:rsidP="00826294">
            <w:pPr>
              <w:spacing w:after="0" w:line="240" w:lineRule="auto"/>
              <w:jc w:val="both"/>
              <w:rPr>
                <w:rFonts w:ascii="Arial" w:hAnsi="Arial" w:cs="Arial"/>
                <w:sz w:val="20"/>
                <w:szCs w:val="20"/>
              </w:rPr>
            </w:pPr>
          </w:p>
          <w:p w14:paraId="1910AE57" w14:textId="77777777" w:rsidR="00553D36" w:rsidRDefault="00553D36" w:rsidP="00826294">
            <w:pPr>
              <w:spacing w:after="0" w:line="240" w:lineRule="auto"/>
              <w:jc w:val="both"/>
              <w:rPr>
                <w:rFonts w:ascii="Arial" w:hAnsi="Arial" w:cs="Arial"/>
                <w:sz w:val="20"/>
                <w:szCs w:val="20"/>
              </w:rPr>
            </w:pPr>
          </w:p>
          <w:p w14:paraId="2FFCF122" w14:textId="77777777" w:rsidR="00553D36" w:rsidRDefault="00553D36" w:rsidP="00826294">
            <w:pPr>
              <w:spacing w:after="0" w:line="240" w:lineRule="auto"/>
              <w:jc w:val="both"/>
              <w:rPr>
                <w:rFonts w:ascii="Arial" w:hAnsi="Arial" w:cs="Arial"/>
                <w:sz w:val="20"/>
                <w:szCs w:val="20"/>
              </w:rPr>
            </w:pPr>
          </w:p>
          <w:p w14:paraId="15BB81AB" w14:textId="77777777" w:rsidR="00553D36" w:rsidRDefault="00553D36" w:rsidP="00826294">
            <w:pPr>
              <w:spacing w:after="0" w:line="240" w:lineRule="auto"/>
              <w:jc w:val="both"/>
              <w:rPr>
                <w:rFonts w:ascii="Arial" w:hAnsi="Arial" w:cs="Arial"/>
                <w:sz w:val="20"/>
                <w:szCs w:val="20"/>
              </w:rPr>
            </w:pPr>
          </w:p>
          <w:p w14:paraId="556A2834" w14:textId="77777777" w:rsidR="00553D36" w:rsidRDefault="00553D36" w:rsidP="00826294">
            <w:pPr>
              <w:spacing w:after="0" w:line="240" w:lineRule="auto"/>
              <w:jc w:val="both"/>
              <w:rPr>
                <w:rFonts w:ascii="Arial" w:hAnsi="Arial" w:cs="Arial"/>
                <w:sz w:val="20"/>
                <w:szCs w:val="20"/>
              </w:rPr>
            </w:pPr>
          </w:p>
          <w:p w14:paraId="64953DBD" w14:textId="77777777" w:rsidR="00553D36" w:rsidRDefault="00553D36" w:rsidP="00826294">
            <w:pPr>
              <w:spacing w:after="0" w:line="240" w:lineRule="auto"/>
              <w:jc w:val="both"/>
              <w:rPr>
                <w:rFonts w:ascii="Arial" w:hAnsi="Arial" w:cs="Arial"/>
                <w:sz w:val="20"/>
                <w:szCs w:val="20"/>
              </w:rPr>
            </w:pPr>
          </w:p>
          <w:p w14:paraId="4C6E563F" w14:textId="77777777" w:rsidR="00553D36" w:rsidRDefault="00553D36" w:rsidP="00826294">
            <w:pPr>
              <w:spacing w:after="0" w:line="240" w:lineRule="auto"/>
              <w:jc w:val="both"/>
              <w:rPr>
                <w:rFonts w:ascii="Arial" w:hAnsi="Arial" w:cs="Arial"/>
                <w:sz w:val="20"/>
                <w:szCs w:val="20"/>
              </w:rPr>
            </w:pPr>
          </w:p>
          <w:p w14:paraId="3FEF9FE1" w14:textId="77777777" w:rsidR="00553D36" w:rsidRDefault="00553D36" w:rsidP="00826294">
            <w:pPr>
              <w:spacing w:after="0" w:line="240" w:lineRule="auto"/>
              <w:jc w:val="both"/>
              <w:rPr>
                <w:rFonts w:ascii="Arial" w:hAnsi="Arial" w:cs="Arial"/>
                <w:sz w:val="20"/>
                <w:szCs w:val="20"/>
              </w:rPr>
            </w:pPr>
          </w:p>
          <w:p w14:paraId="66D55147" w14:textId="77777777" w:rsidR="00553D36" w:rsidRDefault="00553D36" w:rsidP="00826294">
            <w:pPr>
              <w:spacing w:after="0" w:line="240" w:lineRule="auto"/>
              <w:jc w:val="both"/>
              <w:rPr>
                <w:rFonts w:ascii="Arial" w:hAnsi="Arial" w:cs="Arial"/>
                <w:sz w:val="20"/>
                <w:szCs w:val="20"/>
              </w:rPr>
            </w:pPr>
          </w:p>
          <w:p w14:paraId="209C0921" w14:textId="77777777" w:rsidR="00553D36" w:rsidRDefault="00553D36" w:rsidP="00826294">
            <w:pPr>
              <w:spacing w:after="0" w:line="240" w:lineRule="auto"/>
              <w:jc w:val="both"/>
              <w:rPr>
                <w:rFonts w:ascii="Arial" w:hAnsi="Arial" w:cs="Arial"/>
                <w:sz w:val="20"/>
                <w:szCs w:val="20"/>
              </w:rPr>
            </w:pPr>
          </w:p>
          <w:p w14:paraId="1D1705E4" w14:textId="77777777" w:rsidR="00553D36" w:rsidRDefault="00553D36" w:rsidP="00826294">
            <w:pPr>
              <w:spacing w:after="0" w:line="240" w:lineRule="auto"/>
              <w:jc w:val="both"/>
              <w:rPr>
                <w:rFonts w:ascii="Arial" w:hAnsi="Arial" w:cs="Arial"/>
                <w:sz w:val="20"/>
                <w:szCs w:val="20"/>
              </w:rPr>
            </w:pPr>
          </w:p>
          <w:p w14:paraId="1749B992" w14:textId="77777777" w:rsidR="00553D36" w:rsidRDefault="00553D36" w:rsidP="00826294">
            <w:pPr>
              <w:spacing w:after="0" w:line="240" w:lineRule="auto"/>
              <w:jc w:val="both"/>
              <w:rPr>
                <w:rFonts w:ascii="Arial" w:hAnsi="Arial" w:cs="Arial"/>
                <w:sz w:val="20"/>
                <w:szCs w:val="20"/>
              </w:rPr>
            </w:pPr>
          </w:p>
          <w:p w14:paraId="0260E34B" w14:textId="77777777" w:rsidR="00553D36" w:rsidRDefault="00553D36" w:rsidP="00826294">
            <w:pPr>
              <w:spacing w:after="0" w:line="240" w:lineRule="auto"/>
              <w:jc w:val="both"/>
              <w:rPr>
                <w:rFonts w:ascii="Arial" w:hAnsi="Arial" w:cs="Arial"/>
                <w:sz w:val="20"/>
                <w:szCs w:val="20"/>
              </w:rPr>
            </w:pPr>
          </w:p>
          <w:p w14:paraId="59FC7223" w14:textId="77777777" w:rsidR="00553D36" w:rsidRDefault="00553D36" w:rsidP="00826294">
            <w:pPr>
              <w:spacing w:after="0" w:line="240" w:lineRule="auto"/>
              <w:jc w:val="both"/>
              <w:rPr>
                <w:rFonts w:ascii="Arial" w:hAnsi="Arial" w:cs="Arial"/>
                <w:sz w:val="20"/>
                <w:szCs w:val="20"/>
              </w:rPr>
            </w:pPr>
          </w:p>
          <w:p w14:paraId="44B383E8" w14:textId="77777777" w:rsidR="00553D36" w:rsidRDefault="00553D36" w:rsidP="00826294">
            <w:pPr>
              <w:spacing w:after="0" w:line="240" w:lineRule="auto"/>
              <w:jc w:val="both"/>
              <w:rPr>
                <w:rFonts w:ascii="Arial" w:hAnsi="Arial" w:cs="Arial"/>
                <w:sz w:val="20"/>
                <w:szCs w:val="20"/>
              </w:rPr>
            </w:pPr>
          </w:p>
          <w:p w14:paraId="35D827EF" w14:textId="77777777" w:rsidR="00553D36" w:rsidRDefault="00553D36" w:rsidP="00826294">
            <w:pPr>
              <w:spacing w:after="0" w:line="240" w:lineRule="auto"/>
              <w:jc w:val="both"/>
              <w:rPr>
                <w:rFonts w:ascii="Arial" w:hAnsi="Arial" w:cs="Arial"/>
                <w:sz w:val="20"/>
                <w:szCs w:val="20"/>
              </w:rPr>
            </w:pPr>
          </w:p>
          <w:p w14:paraId="4080CEB2" w14:textId="77777777" w:rsidR="00553D36" w:rsidRDefault="00553D36" w:rsidP="00826294">
            <w:pPr>
              <w:spacing w:after="0" w:line="240" w:lineRule="auto"/>
              <w:jc w:val="both"/>
              <w:rPr>
                <w:rFonts w:ascii="Arial" w:hAnsi="Arial" w:cs="Arial"/>
                <w:sz w:val="20"/>
                <w:szCs w:val="20"/>
              </w:rPr>
            </w:pPr>
          </w:p>
          <w:p w14:paraId="28865875" w14:textId="77777777" w:rsidR="00553D36" w:rsidRDefault="00553D36" w:rsidP="00826294">
            <w:pPr>
              <w:spacing w:after="0" w:line="240" w:lineRule="auto"/>
              <w:jc w:val="both"/>
              <w:rPr>
                <w:rFonts w:ascii="Arial" w:hAnsi="Arial" w:cs="Arial"/>
                <w:sz w:val="20"/>
                <w:szCs w:val="20"/>
              </w:rPr>
            </w:pPr>
          </w:p>
          <w:p w14:paraId="44FC5985" w14:textId="77777777" w:rsidR="00553D36" w:rsidRDefault="00553D36" w:rsidP="00826294">
            <w:pPr>
              <w:spacing w:after="0" w:line="240" w:lineRule="auto"/>
              <w:jc w:val="both"/>
              <w:rPr>
                <w:rFonts w:ascii="Arial" w:hAnsi="Arial" w:cs="Arial"/>
                <w:sz w:val="20"/>
                <w:szCs w:val="20"/>
              </w:rPr>
            </w:pPr>
          </w:p>
          <w:p w14:paraId="20031511" w14:textId="77777777" w:rsidR="00553D36" w:rsidRDefault="00553D36" w:rsidP="00826294">
            <w:pPr>
              <w:spacing w:after="0" w:line="240" w:lineRule="auto"/>
              <w:jc w:val="both"/>
              <w:rPr>
                <w:rFonts w:ascii="Arial" w:hAnsi="Arial" w:cs="Arial"/>
                <w:sz w:val="20"/>
                <w:szCs w:val="20"/>
              </w:rPr>
            </w:pPr>
          </w:p>
          <w:p w14:paraId="314BE72C" w14:textId="77777777" w:rsidR="00553D36" w:rsidRDefault="00553D36" w:rsidP="00826294">
            <w:pPr>
              <w:spacing w:after="0" w:line="240" w:lineRule="auto"/>
              <w:jc w:val="both"/>
              <w:rPr>
                <w:rFonts w:ascii="Arial" w:hAnsi="Arial" w:cs="Arial"/>
                <w:sz w:val="20"/>
                <w:szCs w:val="20"/>
              </w:rPr>
            </w:pPr>
          </w:p>
          <w:p w14:paraId="47F04D17" w14:textId="77777777" w:rsidR="00553D36" w:rsidRDefault="00553D36" w:rsidP="00826294">
            <w:pPr>
              <w:spacing w:after="0" w:line="240" w:lineRule="auto"/>
              <w:jc w:val="both"/>
              <w:rPr>
                <w:rFonts w:ascii="Arial" w:hAnsi="Arial" w:cs="Arial"/>
                <w:sz w:val="20"/>
                <w:szCs w:val="20"/>
              </w:rPr>
            </w:pPr>
          </w:p>
          <w:p w14:paraId="68CA377B" w14:textId="77777777" w:rsidR="00553D36" w:rsidRDefault="00553D36" w:rsidP="00826294">
            <w:pPr>
              <w:spacing w:after="0" w:line="240" w:lineRule="auto"/>
              <w:jc w:val="both"/>
              <w:rPr>
                <w:rFonts w:ascii="Arial" w:hAnsi="Arial" w:cs="Arial"/>
                <w:sz w:val="20"/>
                <w:szCs w:val="20"/>
              </w:rPr>
            </w:pPr>
          </w:p>
          <w:p w14:paraId="30BF5881" w14:textId="77777777" w:rsidR="00553D36" w:rsidRDefault="00553D36" w:rsidP="00826294">
            <w:pPr>
              <w:spacing w:after="0" w:line="240" w:lineRule="auto"/>
              <w:jc w:val="both"/>
              <w:rPr>
                <w:rFonts w:ascii="Arial" w:hAnsi="Arial" w:cs="Arial"/>
                <w:sz w:val="20"/>
                <w:szCs w:val="20"/>
              </w:rPr>
            </w:pPr>
          </w:p>
          <w:p w14:paraId="37B31924" w14:textId="77777777" w:rsidR="00553D36" w:rsidRDefault="00553D36" w:rsidP="00826294">
            <w:pPr>
              <w:spacing w:after="0" w:line="240" w:lineRule="auto"/>
              <w:jc w:val="both"/>
              <w:rPr>
                <w:rFonts w:ascii="Arial" w:hAnsi="Arial" w:cs="Arial"/>
                <w:sz w:val="20"/>
                <w:szCs w:val="20"/>
              </w:rPr>
            </w:pPr>
          </w:p>
          <w:p w14:paraId="6CD85078" w14:textId="77777777" w:rsidR="00553D36" w:rsidRDefault="00553D36" w:rsidP="00826294">
            <w:pPr>
              <w:spacing w:after="0" w:line="240" w:lineRule="auto"/>
              <w:jc w:val="both"/>
              <w:rPr>
                <w:rFonts w:ascii="Arial" w:hAnsi="Arial" w:cs="Arial"/>
                <w:sz w:val="20"/>
                <w:szCs w:val="20"/>
              </w:rPr>
            </w:pPr>
          </w:p>
          <w:p w14:paraId="4193F5FE" w14:textId="77777777" w:rsidR="00553D36" w:rsidRDefault="00553D36" w:rsidP="00826294">
            <w:pPr>
              <w:spacing w:after="0" w:line="240" w:lineRule="auto"/>
              <w:jc w:val="both"/>
              <w:rPr>
                <w:rFonts w:ascii="Arial" w:hAnsi="Arial" w:cs="Arial"/>
                <w:sz w:val="20"/>
                <w:szCs w:val="20"/>
              </w:rPr>
            </w:pPr>
          </w:p>
          <w:p w14:paraId="6450E86A" w14:textId="77777777" w:rsidR="00553D36" w:rsidRDefault="00553D36" w:rsidP="00826294">
            <w:pPr>
              <w:spacing w:after="0" w:line="240" w:lineRule="auto"/>
              <w:jc w:val="both"/>
              <w:rPr>
                <w:rFonts w:ascii="Arial" w:hAnsi="Arial" w:cs="Arial"/>
                <w:sz w:val="20"/>
                <w:szCs w:val="20"/>
              </w:rPr>
            </w:pPr>
          </w:p>
          <w:p w14:paraId="0EF10DDE" w14:textId="77777777" w:rsidR="00553D36" w:rsidRDefault="00553D36" w:rsidP="00826294">
            <w:pPr>
              <w:spacing w:after="0" w:line="240" w:lineRule="auto"/>
              <w:jc w:val="both"/>
              <w:rPr>
                <w:rFonts w:ascii="Arial" w:hAnsi="Arial" w:cs="Arial"/>
                <w:sz w:val="20"/>
                <w:szCs w:val="20"/>
              </w:rPr>
            </w:pPr>
          </w:p>
          <w:p w14:paraId="50ADAB94" w14:textId="77777777" w:rsidR="00553D36" w:rsidRDefault="00553D36" w:rsidP="00826294">
            <w:pPr>
              <w:spacing w:after="0" w:line="240" w:lineRule="auto"/>
              <w:jc w:val="both"/>
              <w:rPr>
                <w:rFonts w:ascii="Arial" w:hAnsi="Arial" w:cs="Arial"/>
                <w:sz w:val="20"/>
                <w:szCs w:val="20"/>
              </w:rPr>
            </w:pPr>
          </w:p>
          <w:p w14:paraId="319C33DE" w14:textId="77777777" w:rsidR="00553D36" w:rsidRDefault="00553D36" w:rsidP="00826294">
            <w:pPr>
              <w:spacing w:after="0" w:line="240" w:lineRule="auto"/>
              <w:jc w:val="both"/>
              <w:rPr>
                <w:rFonts w:ascii="Arial" w:hAnsi="Arial" w:cs="Arial"/>
                <w:sz w:val="20"/>
                <w:szCs w:val="20"/>
              </w:rPr>
            </w:pPr>
          </w:p>
          <w:p w14:paraId="507EA317" w14:textId="77777777" w:rsidR="00553D36" w:rsidRDefault="00553D36" w:rsidP="00826294">
            <w:pPr>
              <w:spacing w:after="0" w:line="240" w:lineRule="auto"/>
              <w:jc w:val="both"/>
              <w:rPr>
                <w:rFonts w:ascii="Arial" w:hAnsi="Arial" w:cs="Arial"/>
                <w:sz w:val="20"/>
                <w:szCs w:val="20"/>
              </w:rPr>
            </w:pPr>
          </w:p>
          <w:p w14:paraId="25438239" w14:textId="77777777" w:rsidR="00553D36" w:rsidRDefault="00553D36" w:rsidP="00826294">
            <w:pPr>
              <w:spacing w:after="0" w:line="240" w:lineRule="auto"/>
              <w:jc w:val="both"/>
              <w:rPr>
                <w:rFonts w:ascii="Arial" w:hAnsi="Arial" w:cs="Arial"/>
                <w:sz w:val="20"/>
                <w:szCs w:val="20"/>
              </w:rPr>
            </w:pPr>
          </w:p>
          <w:p w14:paraId="29E78885" w14:textId="77777777" w:rsidR="00553D36" w:rsidRDefault="00553D36" w:rsidP="00826294">
            <w:pPr>
              <w:spacing w:after="0" w:line="240" w:lineRule="auto"/>
              <w:jc w:val="both"/>
              <w:rPr>
                <w:rFonts w:ascii="Arial" w:hAnsi="Arial" w:cs="Arial"/>
                <w:sz w:val="20"/>
                <w:szCs w:val="20"/>
              </w:rPr>
            </w:pPr>
          </w:p>
          <w:p w14:paraId="326D188E" w14:textId="77777777" w:rsidR="00553D36" w:rsidRDefault="00553D36" w:rsidP="00826294">
            <w:pPr>
              <w:spacing w:after="0" w:line="240" w:lineRule="auto"/>
              <w:jc w:val="both"/>
              <w:rPr>
                <w:rFonts w:ascii="Arial" w:hAnsi="Arial" w:cs="Arial"/>
                <w:sz w:val="20"/>
                <w:szCs w:val="20"/>
              </w:rPr>
            </w:pPr>
          </w:p>
          <w:p w14:paraId="1E53C8F1" w14:textId="77777777" w:rsidR="00553D36" w:rsidRDefault="00553D36" w:rsidP="00826294">
            <w:pPr>
              <w:spacing w:after="0" w:line="240" w:lineRule="auto"/>
              <w:jc w:val="both"/>
              <w:rPr>
                <w:rFonts w:ascii="Arial" w:hAnsi="Arial" w:cs="Arial"/>
                <w:sz w:val="20"/>
                <w:szCs w:val="20"/>
              </w:rPr>
            </w:pPr>
          </w:p>
          <w:p w14:paraId="0F5098B9" w14:textId="77777777" w:rsidR="00553D36" w:rsidRDefault="00553D36" w:rsidP="00826294">
            <w:pPr>
              <w:spacing w:after="0" w:line="240" w:lineRule="auto"/>
              <w:jc w:val="both"/>
              <w:rPr>
                <w:rFonts w:ascii="Arial" w:hAnsi="Arial" w:cs="Arial"/>
                <w:sz w:val="20"/>
                <w:szCs w:val="20"/>
              </w:rPr>
            </w:pPr>
          </w:p>
          <w:p w14:paraId="21FFBC83" w14:textId="77777777" w:rsidR="00553D36" w:rsidRDefault="00553D36" w:rsidP="00826294">
            <w:pPr>
              <w:spacing w:after="0" w:line="240" w:lineRule="auto"/>
              <w:jc w:val="both"/>
              <w:rPr>
                <w:rFonts w:ascii="Arial" w:hAnsi="Arial" w:cs="Arial"/>
                <w:sz w:val="20"/>
                <w:szCs w:val="20"/>
              </w:rPr>
            </w:pPr>
          </w:p>
          <w:p w14:paraId="6AEFB61E" w14:textId="77777777" w:rsidR="00553D36" w:rsidRDefault="00553D36" w:rsidP="00826294">
            <w:pPr>
              <w:spacing w:after="0" w:line="240" w:lineRule="auto"/>
              <w:jc w:val="both"/>
              <w:rPr>
                <w:rFonts w:ascii="Arial" w:hAnsi="Arial" w:cs="Arial"/>
                <w:sz w:val="20"/>
                <w:szCs w:val="20"/>
              </w:rPr>
            </w:pPr>
          </w:p>
          <w:p w14:paraId="092A9683" w14:textId="77777777" w:rsidR="00553D36" w:rsidRDefault="00553D36" w:rsidP="00826294">
            <w:pPr>
              <w:spacing w:after="0" w:line="240" w:lineRule="auto"/>
              <w:jc w:val="both"/>
              <w:rPr>
                <w:rFonts w:ascii="Arial" w:hAnsi="Arial" w:cs="Arial"/>
                <w:sz w:val="20"/>
                <w:szCs w:val="20"/>
              </w:rPr>
            </w:pPr>
          </w:p>
          <w:p w14:paraId="41DCCB93" w14:textId="77777777" w:rsidR="00553D36" w:rsidRDefault="00553D36" w:rsidP="00826294">
            <w:pPr>
              <w:spacing w:after="0" w:line="240" w:lineRule="auto"/>
              <w:jc w:val="both"/>
              <w:rPr>
                <w:rFonts w:ascii="Arial" w:hAnsi="Arial" w:cs="Arial"/>
                <w:sz w:val="20"/>
                <w:szCs w:val="20"/>
              </w:rPr>
            </w:pPr>
          </w:p>
          <w:p w14:paraId="4E7A91C8" w14:textId="77777777" w:rsidR="00553D36" w:rsidRDefault="00553D36" w:rsidP="00826294">
            <w:pPr>
              <w:spacing w:after="0" w:line="240" w:lineRule="auto"/>
              <w:jc w:val="both"/>
              <w:rPr>
                <w:rFonts w:ascii="Arial" w:hAnsi="Arial" w:cs="Arial"/>
                <w:sz w:val="20"/>
                <w:szCs w:val="20"/>
              </w:rPr>
            </w:pPr>
          </w:p>
          <w:p w14:paraId="4F377528" w14:textId="77777777" w:rsidR="00553D36" w:rsidRDefault="00553D36" w:rsidP="00826294">
            <w:pPr>
              <w:spacing w:after="0" w:line="240" w:lineRule="auto"/>
              <w:jc w:val="both"/>
              <w:rPr>
                <w:rFonts w:ascii="Arial" w:hAnsi="Arial" w:cs="Arial"/>
                <w:sz w:val="20"/>
                <w:szCs w:val="20"/>
              </w:rPr>
            </w:pPr>
          </w:p>
          <w:p w14:paraId="1D964EA8" w14:textId="77777777" w:rsidR="00553D36" w:rsidRDefault="00553D36" w:rsidP="00826294">
            <w:pPr>
              <w:spacing w:after="0" w:line="240" w:lineRule="auto"/>
              <w:jc w:val="both"/>
              <w:rPr>
                <w:rFonts w:ascii="Arial" w:hAnsi="Arial" w:cs="Arial"/>
                <w:sz w:val="20"/>
                <w:szCs w:val="20"/>
              </w:rPr>
            </w:pPr>
          </w:p>
          <w:p w14:paraId="2A5455AE" w14:textId="77777777" w:rsidR="00553D36" w:rsidRDefault="00553D36" w:rsidP="00826294">
            <w:pPr>
              <w:spacing w:after="0" w:line="240" w:lineRule="auto"/>
              <w:jc w:val="both"/>
              <w:rPr>
                <w:rFonts w:ascii="Arial" w:hAnsi="Arial" w:cs="Arial"/>
                <w:sz w:val="20"/>
                <w:szCs w:val="20"/>
              </w:rPr>
            </w:pPr>
          </w:p>
          <w:p w14:paraId="5590307E" w14:textId="77777777" w:rsidR="00553D36" w:rsidRDefault="00553D36" w:rsidP="00826294">
            <w:pPr>
              <w:spacing w:after="0" w:line="240" w:lineRule="auto"/>
              <w:jc w:val="both"/>
              <w:rPr>
                <w:rFonts w:ascii="Arial" w:hAnsi="Arial" w:cs="Arial"/>
                <w:sz w:val="20"/>
                <w:szCs w:val="20"/>
              </w:rPr>
            </w:pPr>
          </w:p>
          <w:p w14:paraId="17A124B9" w14:textId="77777777" w:rsidR="00553D36" w:rsidRDefault="00553D36" w:rsidP="00826294">
            <w:pPr>
              <w:spacing w:after="0" w:line="240" w:lineRule="auto"/>
              <w:jc w:val="both"/>
              <w:rPr>
                <w:rFonts w:ascii="Arial" w:hAnsi="Arial" w:cs="Arial"/>
                <w:sz w:val="20"/>
                <w:szCs w:val="20"/>
              </w:rPr>
            </w:pPr>
          </w:p>
          <w:p w14:paraId="25291B3C" w14:textId="39EF81B0" w:rsidR="00553D36" w:rsidRPr="00553D36" w:rsidRDefault="00FE1DFD" w:rsidP="00553D36">
            <w:pPr>
              <w:spacing w:after="0" w:line="240" w:lineRule="auto"/>
              <w:jc w:val="both"/>
              <w:rPr>
                <w:rFonts w:ascii="Arial" w:hAnsi="Arial" w:cs="Arial"/>
                <w:sz w:val="20"/>
                <w:szCs w:val="20"/>
              </w:rPr>
            </w:pPr>
            <w:r>
              <w:rPr>
                <w:rFonts w:ascii="Arial" w:hAnsi="Arial" w:cs="Arial"/>
                <w:sz w:val="20"/>
                <w:szCs w:val="20"/>
              </w:rPr>
              <w:t>75</w:t>
            </w:r>
            <w:r w:rsidR="00B367D8">
              <w:rPr>
                <w:rFonts w:ascii="Arial" w:hAnsi="Arial" w:cs="Arial"/>
                <w:sz w:val="20"/>
                <w:szCs w:val="20"/>
              </w:rPr>
              <w:t>. Del diputado</w:t>
            </w:r>
            <w:r w:rsidR="00553D36">
              <w:rPr>
                <w:rFonts w:ascii="Arial" w:hAnsi="Arial" w:cs="Arial"/>
                <w:sz w:val="20"/>
                <w:szCs w:val="20"/>
              </w:rPr>
              <w:t xml:space="preserve"> Del diputado </w:t>
            </w:r>
            <w:r w:rsidR="00553D36" w:rsidRPr="00553D36">
              <w:rPr>
                <w:rFonts w:ascii="Arial" w:hAnsi="Arial" w:cs="Arial"/>
                <w:b/>
                <w:sz w:val="20"/>
                <w:szCs w:val="20"/>
              </w:rPr>
              <w:t>Lagomarsino</w:t>
            </w:r>
            <w:r w:rsidR="00553D36">
              <w:rPr>
                <w:rFonts w:ascii="Arial" w:hAnsi="Arial" w:cs="Arial"/>
                <w:sz w:val="20"/>
                <w:szCs w:val="20"/>
              </w:rPr>
              <w:t xml:space="preserve"> para reemplazar el numeral 7) del a</w:t>
            </w:r>
            <w:r w:rsidR="00553D36" w:rsidRPr="00553D36">
              <w:rPr>
                <w:rFonts w:ascii="Arial" w:hAnsi="Arial" w:cs="Arial"/>
                <w:sz w:val="20"/>
                <w:szCs w:val="20"/>
              </w:rPr>
              <w:t xml:space="preserve">rtículo 1° </w:t>
            </w:r>
            <w:r w:rsidR="00553D36">
              <w:rPr>
                <w:rFonts w:ascii="Arial" w:hAnsi="Arial" w:cs="Arial"/>
                <w:sz w:val="20"/>
                <w:szCs w:val="20"/>
              </w:rPr>
              <w:t>por el siguiente:</w:t>
            </w:r>
          </w:p>
          <w:p w14:paraId="31BC3321" w14:textId="07B87688" w:rsidR="00553D36" w:rsidRDefault="00553D36" w:rsidP="00553D36">
            <w:pPr>
              <w:spacing w:after="0" w:line="240" w:lineRule="auto"/>
              <w:jc w:val="both"/>
              <w:rPr>
                <w:rFonts w:ascii="Arial" w:hAnsi="Arial" w:cs="Arial"/>
                <w:sz w:val="20"/>
                <w:szCs w:val="20"/>
              </w:rPr>
            </w:pPr>
            <w:r>
              <w:rPr>
                <w:rFonts w:ascii="Arial" w:hAnsi="Arial" w:cs="Arial"/>
                <w:sz w:val="20"/>
                <w:szCs w:val="20"/>
              </w:rPr>
              <w:t xml:space="preserve">   </w:t>
            </w:r>
            <w:r w:rsidRPr="00553D36">
              <w:rPr>
                <w:rFonts w:ascii="Arial" w:hAnsi="Arial" w:cs="Arial"/>
                <w:sz w:val="20"/>
                <w:szCs w:val="20"/>
              </w:rPr>
              <w:t>“7. Elimínese el Artículo 188.”</w:t>
            </w:r>
          </w:p>
        </w:tc>
      </w:tr>
      <w:tr w:rsidR="001273A4" w:rsidRPr="00B730EE" w14:paraId="1DA60257" w14:textId="77777777" w:rsidTr="00DB227E">
        <w:trPr>
          <w:trHeight w:val="1134"/>
        </w:trPr>
        <w:tc>
          <w:tcPr>
            <w:tcW w:w="6238" w:type="dxa"/>
          </w:tcPr>
          <w:p w14:paraId="3A77FCC4" w14:textId="77777777" w:rsidR="00BA407E" w:rsidRDefault="00BA407E" w:rsidP="00BA407E">
            <w:pPr>
              <w:spacing w:after="0" w:line="240" w:lineRule="auto"/>
              <w:jc w:val="both"/>
              <w:rPr>
                <w:rFonts w:ascii="Arial" w:hAnsi="Arial" w:cs="Arial"/>
                <w:sz w:val="20"/>
                <w:szCs w:val="20"/>
              </w:rPr>
            </w:pPr>
          </w:p>
          <w:p w14:paraId="184D551F" w14:textId="77777777" w:rsidR="00BA407E" w:rsidRPr="00BA407E" w:rsidRDefault="00BA407E" w:rsidP="00BA407E">
            <w:pPr>
              <w:spacing w:after="0" w:line="240" w:lineRule="auto"/>
              <w:jc w:val="both"/>
              <w:rPr>
                <w:rFonts w:ascii="Arial" w:hAnsi="Arial" w:cs="Arial"/>
                <w:sz w:val="20"/>
                <w:szCs w:val="20"/>
              </w:rPr>
            </w:pPr>
            <w:r w:rsidRPr="00BA407E">
              <w:rPr>
                <w:rFonts w:ascii="Arial" w:hAnsi="Arial" w:cs="Arial"/>
                <w:sz w:val="20"/>
                <w:szCs w:val="20"/>
              </w:rPr>
              <w:t>Artículo 189.- Para el otorgamiento de las prestaciones y beneficios de salud que norma esta ley, las personas indicadas en el artículo 184 deberán suscribir un contrato de plazo indefinido, con la Institución de Salud Previsional que elijan.</w:t>
            </w:r>
          </w:p>
          <w:p w14:paraId="1EFB4B6C" w14:textId="1A94CD8A" w:rsidR="001273A4" w:rsidRDefault="00BA407E" w:rsidP="00BA407E">
            <w:pPr>
              <w:spacing w:after="0" w:line="240" w:lineRule="auto"/>
              <w:jc w:val="both"/>
              <w:rPr>
                <w:rFonts w:ascii="Arial" w:hAnsi="Arial" w:cs="Arial"/>
                <w:sz w:val="20"/>
                <w:szCs w:val="20"/>
              </w:rPr>
            </w:pPr>
            <w:r w:rsidRPr="00BA407E">
              <w:rPr>
                <w:rFonts w:ascii="Arial" w:hAnsi="Arial" w:cs="Arial"/>
                <w:sz w:val="20"/>
                <w:szCs w:val="20"/>
              </w:rPr>
              <w:t xml:space="preserve">    En este contrato, las partes convendrán libremente</w:t>
            </w:r>
            <w:r>
              <w:rPr>
                <w:rFonts w:ascii="Arial" w:hAnsi="Arial" w:cs="Arial"/>
                <w:sz w:val="20"/>
                <w:szCs w:val="20"/>
              </w:rPr>
              <w:t xml:space="preserve"> </w:t>
            </w:r>
            <w:r w:rsidRPr="00BA407E">
              <w:rPr>
                <w:rFonts w:ascii="Arial" w:hAnsi="Arial" w:cs="Arial"/>
                <w:b/>
                <w:sz w:val="20"/>
                <w:szCs w:val="20"/>
              </w:rPr>
              <w:t>(*)</w:t>
            </w:r>
            <w:r w:rsidRPr="00BA407E">
              <w:rPr>
                <w:rFonts w:ascii="Arial" w:hAnsi="Arial" w:cs="Arial"/>
                <w:sz w:val="20"/>
                <w:szCs w:val="20"/>
              </w:rPr>
              <w:t xml:space="preserve"> las prestaciones y beneficios incluidos, así como la forma, modalidad y condiciones de su otorgamiento. Con todo, los referidos contratos deberán comprender, como mínimo, lo siguiente:</w:t>
            </w:r>
          </w:p>
          <w:p w14:paraId="66282595" w14:textId="236024FE" w:rsidR="00BA407E" w:rsidRPr="00BA407E" w:rsidRDefault="00BA407E" w:rsidP="00BA407E">
            <w:pPr>
              <w:spacing w:after="0" w:line="240" w:lineRule="auto"/>
              <w:jc w:val="both"/>
              <w:rPr>
                <w:rFonts w:ascii="Arial" w:hAnsi="Arial" w:cs="Arial"/>
                <w:b/>
                <w:sz w:val="20"/>
                <w:szCs w:val="20"/>
              </w:rPr>
            </w:pPr>
            <w:r w:rsidRPr="00BA407E">
              <w:rPr>
                <w:rFonts w:ascii="Arial" w:hAnsi="Arial" w:cs="Arial"/>
                <w:b/>
                <w:sz w:val="20"/>
                <w:szCs w:val="20"/>
              </w:rPr>
              <w:t>(*)</w:t>
            </w:r>
          </w:p>
        </w:tc>
        <w:tc>
          <w:tcPr>
            <w:tcW w:w="6066" w:type="dxa"/>
          </w:tcPr>
          <w:p w14:paraId="2828B289" w14:textId="77777777" w:rsidR="00BA407E" w:rsidRDefault="00BA407E" w:rsidP="00D4620E">
            <w:pPr>
              <w:spacing w:after="0" w:line="240" w:lineRule="auto"/>
              <w:jc w:val="both"/>
              <w:rPr>
                <w:rFonts w:ascii="Arial" w:hAnsi="Arial" w:cs="Arial"/>
                <w:bCs/>
                <w:iCs/>
                <w:sz w:val="20"/>
                <w:szCs w:val="20"/>
                <w:lang w:val="es-ES_tradnl"/>
              </w:rPr>
            </w:pPr>
          </w:p>
          <w:p w14:paraId="42D70476" w14:textId="77777777" w:rsidR="00AA1DAE" w:rsidRDefault="00AA1DAE" w:rsidP="00D4620E">
            <w:pPr>
              <w:spacing w:after="0" w:line="240" w:lineRule="auto"/>
              <w:jc w:val="both"/>
              <w:rPr>
                <w:rFonts w:ascii="Arial" w:hAnsi="Arial" w:cs="Arial"/>
                <w:bCs/>
                <w:iCs/>
                <w:sz w:val="20"/>
                <w:szCs w:val="20"/>
                <w:lang w:val="es-ES_tradnl"/>
              </w:rPr>
            </w:pPr>
          </w:p>
          <w:p w14:paraId="15030D71" w14:textId="77777777" w:rsidR="00AA1DAE" w:rsidRDefault="00AA1DAE" w:rsidP="00D4620E">
            <w:pPr>
              <w:spacing w:after="0" w:line="240" w:lineRule="auto"/>
              <w:jc w:val="both"/>
              <w:rPr>
                <w:rFonts w:ascii="Arial" w:hAnsi="Arial" w:cs="Arial"/>
                <w:bCs/>
                <w:iCs/>
                <w:sz w:val="20"/>
                <w:szCs w:val="20"/>
                <w:lang w:val="es-ES_tradnl"/>
              </w:rPr>
            </w:pPr>
          </w:p>
          <w:p w14:paraId="245E0E7A" w14:textId="77777777" w:rsidR="00D4620E" w:rsidRPr="00FE1DFD" w:rsidRDefault="00D4620E" w:rsidP="00D4620E">
            <w:pPr>
              <w:spacing w:after="0" w:line="240" w:lineRule="auto"/>
              <w:jc w:val="both"/>
              <w:rPr>
                <w:rFonts w:ascii="Arial" w:hAnsi="Arial" w:cs="Arial"/>
                <w:b/>
                <w:bCs/>
                <w:iCs/>
                <w:sz w:val="20"/>
                <w:szCs w:val="20"/>
                <w:lang w:val="es-ES_tradnl"/>
              </w:rPr>
            </w:pPr>
            <w:r w:rsidRPr="00FE1DFD">
              <w:rPr>
                <w:rFonts w:ascii="Arial" w:hAnsi="Arial" w:cs="Arial"/>
                <w:b/>
                <w:bCs/>
                <w:iCs/>
                <w:sz w:val="20"/>
                <w:szCs w:val="20"/>
                <w:lang w:val="es-ES_tradnl"/>
              </w:rPr>
              <w:t xml:space="preserve">8) </w:t>
            </w:r>
            <w:proofErr w:type="spellStart"/>
            <w:r w:rsidRPr="00FE1DFD">
              <w:rPr>
                <w:rFonts w:ascii="Arial" w:hAnsi="Arial" w:cs="Arial"/>
                <w:b/>
                <w:bCs/>
                <w:iCs/>
                <w:sz w:val="20"/>
                <w:szCs w:val="20"/>
                <w:lang w:val="es-ES_tradnl"/>
              </w:rPr>
              <w:t>Intercálase</w:t>
            </w:r>
            <w:proofErr w:type="spellEnd"/>
            <w:r w:rsidRPr="00FE1DFD">
              <w:rPr>
                <w:rFonts w:ascii="Arial" w:hAnsi="Arial" w:cs="Arial"/>
                <w:b/>
                <w:bCs/>
                <w:iCs/>
                <w:sz w:val="20"/>
                <w:szCs w:val="20"/>
                <w:lang w:val="es-ES_tradnl"/>
              </w:rPr>
              <w:t>, en el encabezamiento del inciso segundo del artículo 189, entre la palabra “libremente” y la expresión “las prestaciones”, la siguiente frase: “el plan de salud, el cual podrá considerar bonificación de prestación a prestación o por paquetes de prestaciones, debiendo detallar”.</w:t>
            </w:r>
          </w:p>
          <w:p w14:paraId="2D36B047" w14:textId="77777777" w:rsidR="001273A4" w:rsidRPr="001273A4" w:rsidRDefault="001273A4" w:rsidP="001273A4">
            <w:pPr>
              <w:spacing w:after="0" w:line="240" w:lineRule="auto"/>
              <w:jc w:val="both"/>
              <w:rPr>
                <w:rFonts w:ascii="Arial" w:hAnsi="Arial" w:cs="Arial"/>
                <w:bCs/>
                <w:iCs/>
                <w:sz w:val="20"/>
                <w:szCs w:val="20"/>
                <w:lang w:val="es-ES_tradnl"/>
              </w:rPr>
            </w:pPr>
          </w:p>
        </w:tc>
        <w:tc>
          <w:tcPr>
            <w:tcW w:w="5557" w:type="dxa"/>
          </w:tcPr>
          <w:p w14:paraId="3357FC62" w14:textId="31375BEE" w:rsidR="00FE1DFD" w:rsidRPr="00FE1DFD" w:rsidRDefault="00FE1DFD" w:rsidP="00FE1DFD">
            <w:pPr>
              <w:spacing w:after="0" w:line="240" w:lineRule="auto"/>
              <w:jc w:val="both"/>
              <w:rPr>
                <w:rFonts w:ascii="Arial" w:hAnsi="Arial" w:cs="Arial"/>
                <w:sz w:val="20"/>
                <w:szCs w:val="20"/>
              </w:rPr>
            </w:pPr>
            <w:r>
              <w:rPr>
                <w:rFonts w:ascii="Arial" w:hAnsi="Arial" w:cs="Arial"/>
                <w:sz w:val="20"/>
                <w:szCs w:val="20"/>
              </w:rPr>
              <w:t>76. Del</w:t>
            </w:r>
            <w:r w:rsidRPr="00FE1DFD">
              <w:rPr>
                <w:rFonts w:ascii="Arial" w:hAnsi="Arial" w:cs="Arial"/>
                <w:b/>
                <w:sz w:val="20"/>
                <w:szCs w:val="20"/>
              </w:rPr>
              <w:t xml:space="preserve"> Ejecutivo</w:t>
            </w:r>
            <w:r>
              <w:rPr>
                <w:rFonts w:ascii="Arial" w:hAnsi="Arial" w:cs="Arial"/>
                <w:sz w:val="20"/>
                <w:szCs w:val="20"/>
              </w:rPr>
              <w:t xml:space="preserve"> para </w:t>
            </w:r>
            <w:r w:rsidRPr="00FE1DFD">
              <w:rPr>
                <w:rFonts w:ascii="Arial" w:hAnsi="Arial" w:cs="Arial"/>
                <w:sz w:val="20"/>
                <w:szCs w:val="20"/>
              </w:rPr>
              <w:t>reemplazar el numeral 8) del artículo 1°, por el siguiente:</w:t>
            </w:r>
          </w:p>
          <w:p w14:paraId="528FE47E" w14:textId="2D24C6E8" w:rsidR="00FE1DFD" w:rsidRPr="00FE1DFD" w:rsidRDefault="00FE1DFD" w:rsidP="00FE1DFD">
            <w:pPr>
              <w:spacing w:after="0" w:line="240" w:lineRule="auto"/>
              <w:jc w:val="both"/>
              <w:rPr>
                <w:rFonts w:ascii="Arial" w:hAnsi="Arial" w:cs="Arial"/>
                <w:sz w:val="20"/>
                <w:szCs w:val="20"/>
              </w:rPr>
            </w:pPr>
            <w:r>
              <w:rPr>
                <w:rFonts w:ascii="Arial" w:hAnsi="Arial" w:cs="Arial"/>
                <w:sz w:val="20"/>
                <w:szCs w:val="20"/>
              </w:rPr>
              <w:t xml:space="preserve">   </w:t>
            </w:r>
            <w:r w:rsidRPr="00FE1DFD">
              <w:rPr>
                <w:rFonts w:ascii="Arial" w:hAnsi="Arial" w:cs="Arial"/>
                <w:sz w:val="20"/>
                <w:szCs w:val="20"/>
              </w:rPr>
              <w:t>“8)</w:t>
            </w:r>
            <w:r w:rsidRPr="00FE1DFD">
              <w:rPr>
                <w:rFonts w:ascii="Arial" w:hAnsi="Arial" w:cs="Arial"/>
                <w:sz w:val="20"/>
                <w:szCs w:val="20"/>
              </w:rPr>
              <w:tab/>
            </w:r>
            <w:proofErr w:type="spellStart"/>
            <w:r w:rsidRPr="00FE1DFD">
              <w:rPr>
                <w:rFonts w:ascii="Arial" w:hAnsi="Arial" w:cs="Arial"/>
                <w:sz w:val="20"/>
                <w:szCs w:val="20"/>
              </w:rPr>
              <w:t>Modíficase</w:t>
            </w:r>
            <w:proofErr w:type="spellEnd"/>
            <w:r w:rsidRPr="00FE1DFD">
              <w:rPr>
                <w:rFonts w:ascii="Arial" w:hAnsi="Arial" w:cs="Arial"/>
                <w:sz w:val="20"/>
                <w:szCs w:val="20"/>
              </w:rPr>
              <w:t xml:space="preserve"> el artículo 189 de la siguiente forma: </w:t>
            </w:r>
          </w:p>
          <w:p w14:paraId="753DA3D7" w14:textId="77777777" w:rsidR="00FE1DFD" w:rsidRPr="00FE1DFD" w:rsidRDefault="00FE1DFD" w:rsidP="00FE1DFD">
            <w:pPr>
              <w:spacing w:after="0" w:line="240" w:lineRule="auto"/>
              <w:jc w:val="both"/>
              <w:rPr>
                <w:rFonts w:ascii="Arial" w:hAnsi="Arial" w:cs="Arial"/>
                <w:sz w:val="20"/>
                <w:szCs w:val="20"/>
              </w:rPr>
            </w:pPr>
            <w:r w:rsidRPr="00FE1DFD">
              <w:rPr>
                <w:rFonts w:ascii="Arial" w:hAnsi="Arial" w:cs="Arial"/>
                <w:sz w:val="20"/>
                <w:szCs w:val="20"/>
              </w:rPr>
              <w:t xml:space="preserve"> </w:t>
            </w:r>
          </w:p>
          <w:p w14:paraId="5B97E69F" w14:textId="5B5E7B48" w:rsidR="00FE1DFD" w:rsidRPr="00FE1DFD" w:rsidRDefault="00FE1DFD" w:rsidP="00FE1DFD">
            <w:pPr>
              <w:spacing w:after="0" w:line="240" w:lineRule="auto"/>
              <w:jc w:val="both"/>
              <w:rPr>
                <w:rFonts w:ascii="Arial" w:hAnsi="Arial" w:cs="Arial"/>
                <w:sz w:val="20"/>
                <w:szCs w:val="20"/>
              </w:rPr>
            </w:pPr>
            <w:r w:rsidRPr="00FE1DFD">
              <w:rPr>
                <w:rFonts w:ascii="Arial" w:hAnsi="Arial" w:cs="Arial"/>
                <w:sz w:val="20"/>
                <w:szCs w:val="20"/>
              </w:rPr>
              <w:t>a)</w:t>
            </w:r>
            <w:r w:rsidRPr="00FE1DFD">
              <w:rPr>
                <w:rFonts w:ascii="Arial" w:hAnsi="Arial" w:cs="Arial"/>
                <w:sz w:val="20"/>
                <w:szCs w:val="20"/>
              </w:rPr>
              <w:tab/>
            </w:r>
            <w:proofErr w:type="spellStart"/>
            <w:r w:rsidRPr="00FE1DFD">
              <w:rPr>
                <w:rFonts w:ascii="Arial" w:hAnsi="Arial" w:cs="Arial"/>
                <w:sz w:val="20"/>
                <w:szCs w:val="20"/>
              </w:rPr>
              <w:t>Intercálase</w:t>
            </w:r>
            <w:proofErr w:type="spellEnd"/>
            <w:r w:rsidRPr="00FE1DFD">
              <w:rPr>
                <w:rFonts w:ascii="Arial" w:hAnsi="Arial" w:cs="Arial"/>
                <w:sz w:val="20"/>
                <w:szCs w:val="20"/>
              </w:rPr>
              <w:t>, en el encabezamiento del inciso segundo del artículo 189, entre la palabra “libremente” y la expresión “las prestaciones”, la siguiente frase: “el plan de salud, el cual podrá considerar bonificación de prestación a prestación o por paquetes de pr</w:t>
            </w:r>
            <w:r>
              <w:rPr>
                <w:rFonts w:ascii="Arial" w:hAnsi="Arial" w:cs="Arial"/>
                <w:sz w:val="20"/>
                <w:szCs w:val="20"/>
              </w:rPr>
              <w:t>estaciones, debiendo detallar”.</w:t>
            </w:r>
          </w:p>
          <w:p w14:paraId="1421DE81" w14:textId="3AE430AF" w:rsidR="00FE1DFD" w:rsidRPr="00FE1DFD" w:rsidRDefault="00FE1DFD" w:rsidP="00FE1DFD">
            <w:pPr>
              <w:spacing w:after="0" w:line="240" w:lineRule="auto"/>
              <w:jc w:val="both"/>
              <w:rPr>
                <w:rFonts w:ascii="Arial" w:hAnsi="Arial" w:cs="Arial"/>
                <w:sz w:val="20"/>
                <w:szCs w:val="20"/>
              </w:rPr>
            </w:pPr>
            <w:r w:rsidRPr="00FE1DFD">
              <w:rPr>
                <w:rFonts w:ascii="Arial" w:hAnsi="Arial" w:cs="Arial"/>
                <w:sz w:val="20"/>
                <w:szCs w:val="20"/>
              </w:rPr>
              <w:t>b)</w:t>
            </w:r>
            <w:r w:rsidRPr="00FE1DFD">
              <w:rPr>
                <w:rFonts w:ascii="Arial" w:hAnsi="Arial" w:cs="Arial"/>
                <w:sz w:val="20"/>
                <w:szCs w:val="20"/>
              </w:rPr>
              <w:tab/>
            </w:r>
            <w:proofErr w:type="spellStart"/>
            <w:r w:rsidRPr="00FE1DFD">
              <w:rPr>
                <w:rFonts w:ascii="Arial" w:hAnsi="Arial" w:cs="Arial"/>
                <w:sz w:val="20"/>
                <w:szCs w:val="20"/>
              </w:rPr>
              <w:t>Agrégase</w:t>
            </w:r>
            <w:proofErr w:type="spellEnd"/>
            <w:r w:rsidRPr="00FE1DFD">
              <w:rPr>
                <w:rFonts w:ascii="Arial" w:hAnsi="Arial" w:cs="Arial"/>
                <w:sz w:val="20"/>
                <w:szCs w:val="20"/>
              </w:rPr>
              <w:t xml:space="preserve">, a continuación del inciso séptimo, el siguiente inciso octavo, nuevo, pasando el actual a </w:t>
            </w:r>
            <w:r>
              <w:rPr>
                <w:rFonts w:ascii="Arial" w:hAnsi="Arial" w:cs="Arial"/>
                <w:sz w:val="20"/>
                <w:szCs w:val="20"/>
              </w:rPr>
              <w:t>ser noveno y así sucesivamente:</w:t>
            </w:r>
          </w:p>
          <w:p w14:paraId="261563E5" w14:textId="772365D1" w:rsidR="001273A4" w:rsidRDefault="00FE1DFD" w:rsidP="00FE1DFD">
            <w:pPr>
              <w:spacing w:after="0" w:line="240" w:lineRule="auto"/>
              <w:jc w:val="both"/>
              <w:rPr>
                <w:rFonts w:ascii="Arial" w:hAnsi="Arial" w:cs="Arial"/>
                <w:sz w:val="20"/>
                <w:szCs w:val="20"/>
              </w:rPr>
            </w:pPr>
            <w:r>
              <w:rPr>
                <w:rFonts w:ascii="Arial" w:hAnsi="Arial" w:cs="Arial"/>
                <w:sz w:val="20"/>
                <w:szCs w:val="20"/>
              </w:rPr>
              <w:t xml:space="preserve">   </w:t>
            </w:r>
            <w:r w:rsidRPr="00FE1DFD">
              <w:rPr>
                <w:rFonts w:ascii="Arial" w:hAnsi="Arial" w:cs="Arial"/>
                <w:sz w:val="20"/>
                <w:szCs w:val="20"/>
              </w:rPr>
              <w:t>“Con el solo objetivo de que las ISAPRE puedan revisar la correcta emisión de las cuentas cobradas por los prestadores de salud con los que tienen convenios de pago a través de paquetes de prestaciones, los prestadores deberán poner a disposición de la Institución de Salud Previsional el detalle de las prestaciones otorgadas a las personas beneficiarias que han requerido la atención de salud mediante esta modalidad.”.”.</w:t>
            </w:r>
          </w:p>
        </w:tc>
      </w:tr>
      <w:tr w:rsidR="00FE1DFD" w:rsidRPr="00B730EE" w14:paraId="6FBA4D79" w14:textId="77777777" w:rsidTr="00DB227E">
        <w:trPr>
          <w:trHeight w:val="1134"/>
        </w:trPr>
        <w:tc>
          <w:tcPr>
            <w:tcW w:w="6238" w:type="dxa"/>
          </w:tcPr>
          <w:p w14:paraId="554DC881" w14:textId="77777777" w:rsidR="00FE1DFD" w:rsidRDefault="00FE1DFD" w:rsidP="00BA407E">
            <w:pPr>
              <w:spacing w:after="0" w:line="240" w:lineRule="auto"/>
              <w:jc w:val="both"/>
              <w:rPr>
                <w:rFonts w:ascii="Arial" w:hAnsi="Arial" w:cs="Arial"/>
                <w:sz w:val="20"/>
                <w:szCs w:val="20"/>
              </w:rPr>
            </w:pPr>
          </w:p>
        </w:tc>
        <w:tc>
          <w:tcPr>
            <w:tcW w:w="6066" w:type="dxa"/>
          </w:tcPr>
          <w:p w14:paraId="6D293C54" w14:textId="77777777" w:rsidR="00413163" w:rsidRDefault="00413163" w:rsidP="00D4620E">
            <w:pPr>
              <w:spacing w:after="0" w:line="240" w:lineRule="auto"/>
              <w:jc w:val="both"/>
              <w:rPr>
                <w:rFonts w:ascii="Arial" w:hAnsi="Arial" w:cs="Arial"/>
                <w:b/>
                <w:bCs/>
                <w:iCs/>
                <w:sz w:val="20"/>
                <w:szCs w:val="20"/>
                <w:lang w:val="es-ES_tradnl"/>
              </w:rPr>
            </w:pPr>
          </w:p>
          <w:p w14:paraId="61FC6471" w14:textId="77777777" w:rsidR="00413163" w:rsidRDefault="00413163" w:rsidP="00D4620E">
            <w:pPr>
              <w:spacing w:after="0" w:line="240" w:lineRule="auto"/>
              <w:jc w:val="both"/>
              <w:rPr>
                <w:rFonts w:ascii="Arial" w:hAnsi="Arial" w:cs="Arial"/>
                <w:b/>
                <w:bCs/>
                <w:iCs/>
                <w:sz w:val="20"/>
                <w:szCs w:val="20"/>
                <w:lang w:val="es-ES_tradnl"/>
              </w:rPr>
            </w:pPr>
          </w:p>
          <w:p w14:paraId="2AA61BB1" w14:textId="77777777" w:rsidR="00413163" w:rsidRDefault="00413163" w:rsidP="00D4620E">
            <w:pPr>
              <w:spacing w:after="0" w:line="240" w:lineRule="auto"/>
              <w:jc w:val="both"/>
              <w:rPr>
                <w:rFonts w:ascii="Arial" w:hAnsi="Arial" w:cs="Arial"/>
                <w:b/>
                <w:bCs/>
                <w:iCs/>
                <w:sz w:val="20"/>
                <w:szCs w:val="20"/>
                <w:lang w:val="es-ES_tradnl"/>
              </w:rPr>
            </w:pPr>
          </w:p>
          <w:p w14:paraId="41812A92" w14:textId="77777777" w:rsidR="00413163" w:rsidRDefault="00413163" w:rsidP="00D4620E">
            <w:pPr>
              <w:spacing w:after="0" w:line="240" w:lineRule="auto"/>
              <w:jc w:val="both"/>
              <w:rPr>
                <w:rFonts w:ascii="Arial" w:hAnsi="Arial" w:cs="Arial"/>
                <w:b/>
                <w:bCs/>
                <w:iCs/>
                <w:sz w:val="20"/>
                <w:szCs w:val="20"/>
                <w:lang w:val="es-ES_tradnl"/>
              </w:rPr>
            </w:pPr>
          </w:p>
          <w:p w14:paraId="134AF1A4" w14:textId="77777777" w:rsidR="00413163" w:rsidRDefault="00413163" w:rsidP="00D4620E">
            <w:pPr>
              <w:spacing w:after="0" w:line="240" w:lineRule="auto"/>
              <w:jc w:val="both"/>
              <w:rPr>
                <w:rFonts w:ascii="Arial" w:hAnsi="Arial" w:cs="Arial"/>
                <w:b/>
                <w:bCs/>
                <w:iCs/>
                <w:sz w:val="20"/>
                <w:szCs w:val="20"/>
                <w:lang w:val="es-ES_tradnl"/>
              </w:rPr>
            </w:pPr>
          </w:p>
          <w:p w14:paraId="2411E22B" w14:textId="228F43D0" w:rsidR="00FE1DFD" w:rsidRPr="00FE1DFD" w:rsidRDefault="00FE1DFD" w:rsidP="00D4620E">
            <w:pPr>
              <w:spacing w:after="0" w:line="240" w:lineRule="auto"/>
              <w:jc w:val="both"/>
              <w:rPr>
                <w:rFonts w:ascii="Arial" w:hAnsi="Arial" w:cs="Arial"/>
                <w:b/>
                <w:bCs/>
                <w:iCs/>
                <w:sz w:val="20"/>
                <w:szCs w:val="20"/>
                <w:lang w:val="es-ES_tradnl"/>
              </w:rPr>
            </w:pPr>
            <w:r w:rsidRPr="00FE1DFD">
              <w:rPr>
                <w:rFonts w:ascii="Arial" w:hAnsi="Arial" w:cs="Arial"/>
                <w:b/>
                <w:bCs/>
                <w:iCs/>
                <w:sz w:val="20"/>
                <w:szCs w:val="20"/>
                <w:lang w:val="es-ES_tradnl"/>
              </w:rPr>
              <w:t>(*)</w:t>
            </w:r>
          </w:p>
        </w:tc>
        <w:tc>
          <w:tcPr>
            <w:tcW w:w="5557" w:type="dxa"/>
          </w:tcPr>
          <w:p w14:paraId="2D2FBE61" w14:textId="60B2980B" w:rsidR="00413163" w:rsidRPr="00413163" w:rsidRDefault="00FE1DFD" w:rsidP="00413163">
            <w:pPr>
              <w:spacing w:after="0" w:line="240" w:lineRule="auto"/>
              <w:jc w:val="both"/>
              <w:rPr>
                <w:rFonts w:ascii="Arial" w:hAnsi="Arial" w:cs="Arial"/>
                <w:sz w:val="20"/>
                <w:szCs w:val="20"/>
              </w:rPr>
            </w:pPr>
            <w:r>
              <w:rPr>
                <w:rFonts w:ascii="Arial" w:hAnsi="Arial" w:cs="Arial"/>
                <w:sz w:val="20"/>
                <w:szCs w:val="20"/>
              </w:rPr>
              <w:t xml:space="preserve">77. Del </w:t>
            </w:r>
            <w:r w:rsidRPr="00FE1DFD">
              <w:rPr>
                <w:rFonts w:ascii="Arial" w:hAnsi="Arial" w:cs="Arial"/>
                <w:b/>
                <w:sz w:val="20"/>
                <w:szCs w:val="20"/>
              </w:rPr>
              <w:t>Ejecutivo</w:t>
            </w:r>
            <w:r>
              <w:rPr>
                <w:rFonts w:ascii="Arial" w:hAnsi="Arial" w:cs="Arial"/>
                <w:sz w:val="20"/>
                <w:szCs w:val="20"/>
              </w:rPr>
              <w:t xml:space="preserve"> para </w:t>
            </w:r>
            <w:r w:rsidR="00413163" w:rsidRPr="00413163">
              <w:rPr>
                <w:rFonts w:ascii="Arial" w:hAnsi="Arial" w:cs="Arial"/>
                <w:sz w:val="20"/>
                <w:szCs w:val="20"/>
              </w:rPr>
              <w:t>intercalar, a continuación del numeral 8), el siguiente numerales 9), pasando el actual a ser 10), y así sucesivamente:</w:t>
            </w:r>
          </w:p>
          <w:p w14:paraId="1BA76A81" w14:textId="77777777" w:rsidR="00413163" w:rsidRPr="00413163" w:rsidRDefault="00413163" w:rsidP="00413163">
            <w:pPr>
              <w:spacing w:after="0" w:line="240" w:lineRule="auto"/>
              <w:jc w:val="both"/>
              <w:rPr>
                <w:rFonts w:ascii="Arial" w:hAnsi="Arial" w:cs="Arial"/>
                <w:sz w:val="20"/>
                <w:szCs w:val="20"/>
              </w:rPr>
            </w:pPr>
          </w:p>
          <w:p w14:paraId="00AD937C" w14:textId="77777777" w:rsidR="00413163" w:rsidRPr="00413163" w:rsidRDefault="00413163" w:rsidP="00413163">
            <w:pPr>
              <w:spacing w:after="0" w:line="240" w:lineRule="auto"/>
              <w:jc w:val="both"/>
              <w:rPr>
                <w:rFonts w:ascii="Arial" w:hAnsi="Arial" w:cs="Arial"/>
                <w:sz w:val="20"/>
                <w:szCs w:val="20"/>
              </w:rPr>
            </w:pPr>
            <w:r w:rsidRPr="00413163">
              <w:rPr>
                <w:rFonts w:ascii="Arial" w:hAnsi="Arial" w:cs="Arial"/>
                <w:sz w:val="20"/>
                <w:szCs w:val="20"/>
              </w:rPr>
              <w:t xml:space="preserve">“9) </w:t>
            </w:r>
            <w:proofErr w:type="spellStart"/>
            <w:r w:rsidRPr="00413163">
              <w:rPr>
                <w:rFonts w:ascii="Arial" w:hAnsi="Arial" w:cs="Arial"/>
                <w:sz w:val="20"/>
                <w:szCs w:val="20"/>
              </w:rPr>
              <w:t>Agrégase</w:t>
            </w:r>
            <w:proofErr w:type="spellEnd"/>
            <w:r w:rsidRPr="00413163">
              <w:rPr>
                <w:rFonts w:ascii="Arial" w:hAnsi="Arial" w:cs="Arial"/>
                <w:sz w:val="20"/>
                <w:szCs w:val="20"/>
              </w:rPr>
              <w:t>, a continuación del inciso primero del artículo 190, el siguiente inciso segundo, nuevo, pasando el actual inciso segundo a ser inciso tercero, y así sucesivamente:</w:t>
            </w:r>
          </w:p>
          <w:p w14:paraId="1DFFAD81" w14:textId="77777777" w:rsidR="00413163" w:rsidRPr="00413163" w:rsidRDefault="00413163" w:rsidP="00413163">
            <w:pPr>
              <w:spacing w:after="0" w:line="240" w:lineRule="auto"/>
              <w:jc w:val="both"/>
              <w:rPr>
                <w:rFonts w:ascii="Arial" w:hAnsi="Arial" w:cs="Arial"/>
                <w:sz w:val="20"/>
                <w:szCs w:val="20"/>
              </w:rPr>
            </w:pPr>
          </w:p>
          <w:p w14:paraId="5D1E5546" w14:textId="54521F91" w:rsidR="00FE1DFD" w:rsidRDefault="00413163" w:rsidP="00413163">
            <w:pPr>
              <w:spacing w:after="0" w:line="240" w:lineRule="auto"/>
              <w:jc w:val="both"/>
              <w:rPr>
                <w:rFonts w:ascii="Arial" w:hAnsi="Arial" w:cs="Arial"/>
                <w:sz w:val="20"/>
                <w:szCs w:val="20"/>
              </w:rPr>
            </w:pPr>
            <w:r>
              <w:rPr>
                <w:rFonts w:ascii="Arial" w:hAnsi="Arial" w:cs="Arial"/>
                <w:sz w:val="20"/>
                <w:szCs w:val="20"/>
              </w:rPr>
              <w:t xml:space="preserve">   </w:t>
            </w:r>
            <w:r w:rsidRPr="00413163">
              <w:rPr>
                <w:rFonts w:ascii="Arial" w:hAnsi="Arial" w:cs="Arial"/>
                <w:sz w:val="20"/>
                <w:szCs w:val="20"/>
              </w:rPr>
              <w:t>“Lo señalado en el inciso anterior no será aplicable a los planes complementarios cuya bonificación esté definida en copago fijo o a través de mecanismos de pago al prestador por paquetes de prestaciones, tales como, pago asociado al diagnóstico o grupos relacionados por el diagnóstico. En ningún caso, las coberturas que otorguen las Instituciones de Salud Previsional podrán ser inferiores a aquellas que otorgue el Fondo Nacional de Salud por la misma prestación contenida en los mencionados mecanismos de pago.”.”.</w:t>
            </w:r>
          </w:p>
        </w:tc>
      </w:tr>
      <w:tr w:rsidR="001273A4" w:rsidRPr="00B730EE" w14:paraId="3DE37225" w14:textId="77777777" w:rsidTr="00DB227E">
        <w:trPr>
          <w:trHeight w:val="1134"/>
        </w:trPr>
        <w:tc>
          <w:tcPr>
            <w:tcW w:w="6238" w:type="dxa"/>
          </w:tcPr>
          <w:p w14:paraId="46CEF377" w14:textId="51BDCA73" w:rsidR="00BA407E" w:rsidRPr="00BA407E" w:rsidRDefault="00BA407E" w:rsidP="00BA407E">
            <w:pPr>
              <w:spacing w:after="0" w:line="240" w:lineRule="auto"/>
              <w:jc w:val="both"/>
              <w:rPr>
                <w:rFonts w:ascii="Arial" w:hAnsi="Arial" w:cs="Arial"/>
                <w:sz w:val="20"/>
                <w:szCs w:val="20"/>
              </w:rPr>
            </w:pPr>
            <w:r w:rsidRPr="00BA407E">
              <w:rPr>
                <w:rFonts w:ascii="Arial" w:hAnsi="Arial" w:cs="Arial"/>
                <w:sz w:val="20"/>
                <w:szCs w:val="20"/>
              </w:rPr>
              <w:t>Artículo 198.- Las modificaciones a los precios base de los planes de salud se sujetarán a las siguientes reglas:</w:t>
            </w:r>
          </w:p>
          <w:p w14:paraId="06CB1C01" w14:textId="240602C1" w:rsidR="00BA407E" w:rsidRPr="00BA407E" w:rsidRDefault="00BA407E" w:rsidP="00BA407E">
            <w:pPr>
              <w:spacing w:after="0" w:line="240" w:lineRule="auto"/>
              <w:jc w:val="both"/>
              <w:rPr>
                <w:rFonts w:ascii="Arial" w:hAnsi="Arial" w:cs="Arial"/>
                <w:sz w:val="20"/>
                <w:szCs w:val="20"/>
              </w:rPr>
            </w:pPr>
            <w:r w:rsidRPr="00BA407E">
              <w:rPr>
                <w:rFonts w:ascii="Arial" w:hAnsi="Arial" w:cs="Arial"/>
                <w:sz w:val="20"/>
                <w:szCs w:val="20"/>
              </w:rPr>
              <w:t xml:space="preserve">    1. El Superintendente de Salud fijará mediante resolución, anualmente, un indicador que será un máximo para las Instituciones de Salud Previsional que apliquen una variación porcentual al precio base de sus planes de salud, conforme al procedimiento que se establece en el numeral siguiente.</w:t>
            </w:r>
          </w:p>
          <w:p w14:paraId="73A6864B" w14:textId="7AE2492F" w:rsidR="00BA407E" w:rsidRPr="00BA407E" w:rsidRDefault="00BA407E" w:rsidP="00BA407E">
            <w:pPr>
              <w:spacing w:after="0" w:line="240" w:lineRule="auto"/>
              <w:jc w:val="both"/>
              <w:rPr>
                <w:rFonts w:ascii="Arial" w:hAnsi="Arial" w:cs="Arial"/>
                <w:sz w:val="20"/>
                <w:szCs w:val="20"/>
              </w:rPr>
            </w:pPr>
            <w:r w:rsidRPr="00BA407E">
              <w:rPr>
                <w:rFonts w:ascii="Arial" w:hAnsi="Arial" w:cs="Arial"/>
                <w:sz w:val="20"/>
                <w:szCs w:val="20"/>
              </w:rPr>
              <w:t xml:space="preserve">    2. Para determinar el valor anual del indicador, el Superintendente de Salud deberá seguir el siguiente procedimiento:</w:t>
            </w:r>
          </w:p>
          <w:p w14:paraId="567AE7C7" w14:textId="77777777" w:rsidR="00BA407E" w:rsidRPr="00BA407E" w:rsidRDefault="00BA407E" w:rsidP="00BA407E">
            <w:pPr>
              <w:spacing w:after="0" w:line="240" w:lineRule="auto"/>
              <w:jc w:val="both"/>
              <w:rPr>
                <w:rFonts w:ascii="Arial" w:hAnsi="Arial" w:cs="Arial"/>
                <w:sz w:val="20"/>
                <w:szCs w:val="20"/>
              </w:rPr>
            </w:pPr>
            <w:r w:rsidRPr="00BA407E">
              <w:rPr>
                <w:rFonts w:ascii="Arial" w:hAnsi="Arial" w:cs="Arial"/>
                <w:sz w:val="20"/>
                <w:szCs w:val="20"/>
              </w:rPr>
              <w:t xml:space="preserve">    a) Anualmente, la Superintendencia de Salud deberá calcular los índices de variación de los costos de las prestaciones de salud, de variación de la frecuencia de uso experimentada por las mismas y de variación del costo en subsidios por incapacidad laboral del sistema privado de salud. Asimismo, deberá incorporar en el cálculo el costo de las nuevas prestaciones y la variación de frecuencia de uso de las prestaciones, que se realicen en la modalidad de libre elección de FONASA y cualquier otro elemento que sirva para incentivar la contención de costos del gasto en salud.</w:t>
            </w:r>
          </w:p>
          <w:p w14:paraId="441A92F0" w14:textId="38B4C666" w:rsidR="00BA407E" w:rsidRPr="00BA407E" w:rsidRDefault="00BA407E" w:rsidP="00BA407E">
            <w:pPr>
              <w:spacing w:after="0" w:line="240" w:lineRule="auto"/>
              <w:jc w:val="both"/>
              <w:rPr>
                <w:rFonts w:ascii="Arial" w:hAnsi="Arial" w:cs="Arial"/>
                <w:sz w:val="20"/>
                <w:szCs w:val="20"/>
              </w:rPr>
            </w:pPr>
            <w:r w:rsidRPr="00BA407E">
              <w:rPr>
                <w:rFonts w:ascii="Arial" w:hAnsi="Arial" w:cs="Arial"/>
                <w:sz w:val="20"/>
                <w:szCs w:val="20"/>
              </w:rPr>
              <w:lastRenderedPageBreak/>
              <w:t xml:space="preserve">    Un decreto supremo dictado por el Ministerio de Salud y suscrito además por el Ministerio de Economía, Fomento y Turismo, que se revisará al menos cada tres años, aprobará la norma técnica que determine el algoritmo de cálculo para determinar el indicador propuesto, estableciendo, al menos, la ponderación de los factores que sirvan para el cálculo del indicador, en especial los señalados en el párrafo precedente.</w:t>
            </w:r>
            <w:r w:rsidRPr="00BA407E">
              <w:rPr>
                <w:rFonts w:ascii="Arial" w:hAnsi="Arial" w:cs="Arial"/>
                <w:b/>
                <w:sz w:val="20"/>
                <w:szCs w:val="20"/>
              </w:rPr>
              <w:t xml:space="preserve"> (*)</w:t>
            </w:r>
          </w:p>
          <w:p w14:paraId="4A83CC44" w14:textId="77777777" w:rsidR="00BA407E" w:rsidRPr="00BA407E" w:rsidRDefault="00BA407E" w:rsidP="00BA407E">
            <w:pPr>
              <w:spacing w:after="0" w:line="240" w:lineRule="auto"/>
              <w:jc w:val="both"/>
              <w:rPr>
                <w:rFonts w:ascii="Arial" w:hAnsi="Arial" w:cs="Arial"/>
                <w:sz w:val="20"/>
                <w:szCs w:val="20"/>
              </w:rPr>
            </w:pPr>
            <w:r w:rsidRPr="00BA407E">
              <w:rPr>
                <w:rFonts w:ascii="Arial" w:hAnsi="Arial" w:cs="Arial"/>
                <w:sz w:val="20"/>
                <w:szCs w:val="20"/>
              </w:rPr>
              <w:t xml:space="preserve">    b) Para estos efectos, la Superintendencia de Salud validará mensualmente los registros de prestaciones y sus frecuencias, cartera de beneficiarios y subsidios por incapacidad laboral enviados por las Instituciones de Salud Previsional. Se considerará como período de referencia del indicador a que se refiere el numeral 1 de este artículo, los meses de enero a diciembre de al menos dos años anteriores a la publicación del mismo. Sin perjuicio de lo anterior, la Superintendencia de Salud podrá tratar datos personales, para lo cual podrá requerir del Fondo Nacional de Salud, del Ministerio de Salud y de los demás organismos públicos, instituciones privadas de salud y prestadores de salud, toda información agregada o desagregada, registro o dato que sea necesario para el correcto cálculo del indicador. Los datos personales que sean obtenidos en este proceso estarán bajo la protección que establece la ley </w:t>
            </w:r>
            <w:proofErr w:type="spellStart"/>
            <w:r w:rsidRPr="00BA407E">
              <w:rPr>
                <w:rFonts w:ascii="Arial" w:hAnsi="Arial" w:cs="Arial"/>
                <w:sz w:val="20"/>
                <w:szCs w:val="20"/>
              </w:rPr>
              <w:t>N°</w:t>
            </w:r>
            <w:proofErr w:type="spellEnd"/>
            <w:r w:rsidRPr="00BA407E">
              <w:rPr>
                <w:rFonts w:ascii="Arial" w:hAnsi="Arial" w:cs="Arial"/>
                <w:sz w:val="20"/>
                <w:szCs w:val="20"/>
              </w:rPr>
              <w:t xml:space="preserve"> 19.628, sobre protección de la vida privada.</w:t>
            </w:r>
          </w:p>
          <w:p w14:paraId="3D4026B1" w14:textId="77777777" w:rsidR="00BA407E" w:rsidRPr="00BA407E" w:rsidRDefault="00BA407E" w:rsidP="00BA407E">
            <w:pPr>
              <w:spacing w:after="0" w:line="240" w:lineRule="auto"/>
              <w:jc w:val="both"/>
              <w:rPr>
                <w:rFonts w:ascii="Arial" w:hAnsi="Arial" w:cs="Arial"/>
                <w:sz w:val="20"/>
                <w:szCs w:val="20"/>
              </w:rPr>
            </w:pPr>
            <w:r w:rsidRPr="00BA407E">
              <w:rPr>
                <w:rFonts w:ascii="Arial" w:hAnsi="Arial" w:cs="Arial"/>
                <w:sz w:val="20"/>
                <w:szCs w:val="20"/>
              </w:rPr>
              <w:t xml:space="preserve">    c) En el proceso de validación de los registros, la Superintendencia de Salud tendrá amplias facultades para requerir de las Instituciones de Salud Previsional y de los prestadores de salud toda la información financiera, contable y operativa que se precise para la correcta construcción del indicador y cualquier otra información que requiera para dichos efectos.</w:t>
            </w:r>
          </w:p>
          <w:p w14:paraId="611933E8" w14:textId="77777777" w:rsidR="00BA407E" w:rsidRPr="00BA407E" w:rsidRDefault="00BA407E" w:rsidP="00BA407E">
            <w:pPr>
              <w:spacing w:after="0" w:line="240" w:lineRule="auto"/>
              <w:jc w:val="both"/>
              <w:rPr>
                <w:rFonts w:ascii="Arial" w:hAnsi="Arial" w:cs="Arial"/>
                <w:sz w:val="20"/>
                <w:szCs w:val="20"/>
              </w:rPr>
            </w:pPr>
            <w:r w:rsidRPr="00BA407E">
              <w:rPr>
                <w:rFonts w:ascii="Arial" w:hAnsi="Arial" w:cs="Arial"/>
                <w:sz w:val="20"/>
                <w:szCs w:val="20"/>
              </w:rPr>
              <w:t xml:space="preserve">    d) Durante los primeros diez días corridos del mes de marzo de cada año, el Superintendente de Salud dictará una resolución que contendrá el índice de variación porcentual que se aplicará como máximo a los precios base de los planes de salud. Dicha resolución deberá publicarse en el Diario Oficial y en la página web de la Superintendencia de Salud.</w:t>
            </w:r>
          </w:p>
          <w:p w14:paraId="1EE942CB" w14:textId="77777777" w:rsidR="00BA407E" w:rsidRPr="00BA407E" w:rsidRDefault="00BA407E" w:rsidP="00BA407E">
            <w:pPr>
              <w:spacing w:after="0" w:line="240" w:lineRule="auto"/>
              <w:jc w:val="both"/>
              <w:rPr>
                <w:rFonts w:ascii="Arial" w:hAnsi="Arial" w:cs="Arial"/>
                <w:sz w:val="20"/>
                <w:szCs w:val="20"/>
              </w:rPr>
            </w:pPr>
            <w:r w:rsidRPr="00BA407E">
              <w:rPr>
                <w:rFonts w:ascii="Arial" w:hAnsi="Arial" w:cs="Arial"/>
                <w:sz w:val="20"/>
                <w:szCs w:val="20"/>
              </w:rPr>
              <w:t xml:space="preserve">    El índice de variación porcentual así fijado se entenderá justificado para todos los efectos legales.</w:t>
            </w:r>
          </w:p>
          <w:p w14:paraId="75B434B8" w14:textId="77777777" w:rsidR="00BA407E" w:rsidRDefault="00BA407E" w:rsidP="00BA407E">
            <w:pPr>
              <w:spacing w:after="0" w:line="240" w:lineRule="auto"/>
              <w:jc w:val="both"/>
              <w:rPr>
                <w:rFonts w:ascii="Arial" w:hAnsi="Arial" w:cs="Arial"/>
                <w:sz w:val="20"/>
                <w:szCs w:val="20"/>
              </w:rPr>
            </w:pPr>
            <w:r w:rsidRPr="00BA407E">
              <w:rPr>
                <w:rFonts w:ascii="Arial" w:hAnsi="Arial" w:cs="Arial"/>
                <w:sz w:val="20"/>
                <w:szCs w:val="20"/>
              </w:rPr>
              <w:lastRenderedPageBreak/>
              <w:t xml:space="preserve">    e) En el plazo de quince días corridos, contado desde la publicación del indicador a que se refiere la letra anterior, las </w:t>
            </w:r>
            <w:proofErr w:type="spellStart"/>
            <w:r w:rsidRPr="00BA407E">
              <w:rPr>
                <w:rFonts w:ascii="Arial" w:hAnsi="Arial" w:cs="Arial"/>
                <w:sz w:val="20"/>
                <w:szCs w:val="20"/>
              </w:rPr>
              <w:t>Isapres</w:t>
            </w:r>
            <w:proofErr w:type="spellEnd"/>
            <w:r w:rsidRPr="00BA407E">
              <w:rPr>
                <w:rFonts w:ascii="Arial" w:hAnsi="Arial" w:cs="Arial"/>
                <w:sz w:val="20"/>
                <w:szCs w:val="20"/>
              </w:rPr>
              <w:t xml:space="preserve"> deberán informar a la Superintendencia de Salud su decisión de aumentar o no el precio del precio base de los planes de salud y, en caso de que decidan aumentarlo, el porcentaje de ajuste informado será aquel que aplicarán a todos sus planes de salud, el que en ningún caso podrá ser superior al indicador calculado por la Superintendencia de Salud.</w:t>
            </w:r>
          </w:p>
          <w:p w14:paraId="508CDD95" w14:textId="77777777" w:rsidR="00AA1DAE" w:rsidRPr="00BA407E" w:rsidRDefault="00AA1DAE" w:rsidP="00BA407E">
            <w:pPr>
              <w:spacing w:after="0" w:line="240" w:lineRule="auto"/>
              <w:jc w:val="both"/>
              <w:rPr>
                <w:rFonts w:ascii="Arial" w:hAnsi="Arial" w:cs="Arial"/>
                <w:sz w:val="20"/>
                <w:szCs w:val="20"/>
              </w:rPr>
            </w:pPr>
          </w:p>
          <w:p w14:paraId="1D5761EB" w14:textId="77777777" w:rsidR="00BA407E" w:rsidRDefault="00BA407E" w:rsidP="00BA407E">
            <w:pPr>
              <w:spacing w:after="0" w:line="240" w:lineRule="auto"/>
              <w:jc w:val="both"/>
              <w:rPr>
                <w:rFonts w:ascii="Arial" w:hAnsi="Arial" w:cs="Arial"/>
                <w:b/>
                <w:sz w:val="20"/>
                <w:szCs w:val="20"/>
              </w:rPr>
            </w:pPr>
            <w:r w:rsidRPr="00BA407E">
              <w:rPr>
                <w:rFonts w:ascii="Arial" w:hAnsi="Arial" w:cs="Arial"/>
                <w:sz w:val="20"/>
                <w:szCs w:val="20"/>
              </w:rPr>
              <w:t xml:space="preserve">    </w:t>
            </w:r>
            <w:r w:rsidRPr="00BA407E">
              <w:rPr>
                <w:rFonts w:ascii="Arial" w:hAnsi="Arial" w:cs="Arial"/>
                <w:b/>
                <w:sz w:val="20"/>
                <w:szCs w:val="20"/>
              </w:rPr>
              <w:t xml:space="preserve">En el evento de que el indicador sea negativo, las </w:t>
            </w:r>
            <w:proofErr w:type="spellStart"/>
            <w:r w:rsidRPr="00BA407E">
              <w:rPr>
                <w:rFonts w:ascii="Arial" w:hAnsi="Arial" w:cs="Arial"/>
                <w:b/>
                <w:sz w:val="20"/>
                <w:szCs w:val="20"/>
              </w:rPr>
              <w:t>Isapres</w:t>
            </w:r>
            <w:proofErr w:type="spellEnd"/>
            <w:r w:rsidRPr="00BA407E">
              <w:rPr>
                <w:rFonts w:ascii="Arial" w:hAnsi="Arial" w:cs="Arial"/>
                <w:b/>
                <w:sz w:val="20"/>
                <w:szCs w:val="20"/>
              </w:rPr>
              <w:t xml:space="preserve"> no podrán subir el precio.</w:t>
            </w:r>
          </w:p>
          <w:p w14:paraId="27D7BA30" w14:textId="77777777" w:rsidR="00AA1DAE" w:rsidRPr="00BA407E" w:rsidRDefault="00AA1DAE" w:rsidP="00BA407E">
            <w:pPr>
              <w:spacing w:after="0" w:line="240" w:lineRule="auto"/>
              <w:jc w:val="both"/>
              <w:rPr>
                <w:rFonts w:ascii="Arial" w:hAnsi="Arial" w:cs="Arial"/>
                <w:b/>
                <w:sz w:val="20"/>
                <w:szCs w:val="20"/>
              </w:rPr>
            </w:pPr>
          </w:p>
          <w:p w14:paraId="5C8AE21D" w14:textId="77777777" w:rsidR="001273A4" w:rsidRDefault="00BA407E" w:rsidP="00BA407E">
            <w:pPr>
              <w:spacing w:after="0" w:line="240" w:lineRule="auto"/>
              <w:jc w:val="both"/>
              <w:rPr>
                <w:rFonts w:ascii="Arial" w:hAnsi="Arial" w:cs="Arial"/>
                <w:sz w:val="20"/>
                <w:szCs w:val="20"/>
              </w:rPr>
            </w:pPr>
            <w:r w:rsidRPr="00BA407E">
              <w:rPr>
                <w:rFonts w:ascii="Arial" w:hAnsi="Arial" w:cs="Arial"/>
                <w:sz w:val="20"/>
                <w:szCs w:val="20"/>
              </w:rPr>
              <w:t xml:space="preserve">    Los nuevos precios entrarán en vigencia a partir del mes de junio de cada año, con excepción de aquellos planes que a dicha fecha tengan menos de un año, de aquellos expresados en la cotización legal obligatoria y de aquellos que se rigen de acuerdo a lo dispuesto en el artículo 200 de este cuerpo legal.</w:t>
            </w:r>
          </w:p>
          <w:p w14:paraId="04B47549" w14:textId="3C543D94" w:rsidR="00BA407E" w:rsidRDefault="00BA407E" w:rsidP="00BA407E">
            <w:pPr>
              <w:spacing w:after="0" w:line="240" w:lineRule="auto"/>
              <w:jc w:val="both"/>
              <w:rPr>
                <w:rFonts w:ascii="Arial" w:hAnsi="Arial" w:cs="Arial"/>
                <w:sz w:val="20"/>
                <w:szCs w:val="20"/>
              </w:rPr>
            </w:pPr>
          </w:p>
        </w:tc>
        <w:tc>
          <w:tcPr>
            <w:tcW w:w="6066" w:type="dxa"/>
          </w:tcPr>
          <w:p w14:paraId="38FDFF8C" w14:textId="77777777" w:rsidR="00BA407E" w:rsidRDefault="00BA407E" w:rsidP="00D4620E">
            <w:pPr>
              <w:spacing w:after="0" w:line="240" w:lineRule="auto"/>
              <w:jc w:val="both"/>
              <w:rPr>
                <w:rFonts w:ascii="Arial" w:hAnsi="Arial" w:cs="Arial"/>
                <w:bCs/>
                <w:iCs/>
                <w:sz w:val="20"/>
                <w:szCs w:val="20"/>
                <w:lang w:val="es-ES_tradnl"/>
              </w:rPr>
            </w:pPr>
          </w:p>
          <w:p w14:paraId="034165A5" w14:textId="77777777" w:rsidR="00BA407E" w:rsidRDefault="00BA407E" w:rsidP="00D4620E">
            <w:pPr>
              <w:spacing w:after="0" w:line="240" w:lineRule="auto"/>
              <w:jc w:val="both"/>
              <w:rPr>
                <w:rFonts w:ascii="Arial" w:hAnsi="Arial" w:cs="Arial"/>
                <w:bCs/>
                <w:iCs/>
                <w:sz w:val="20"/>
                <w:szCs w:val="20"/>
                <w:lang w:val="es-ES_tradnl"/>
              </w:rPr>
            </w:pPr>
          </w:p>
          <w:p w14:paraId="7EE51EDD" w14:textId="77777777" w:rsidR="00BA407E" w:rsidRDefault="00BA407E" w:rsidP="00D4620E">
            <w:pPr>
              <w:spacing w:after="0" w:line="240" w:lineRule="auto"/>
              <w:jc w:val="both"/>
              <w:rPr>
                <w:rFonts w:ascii="Arial" w:hAnsi="Arial" w:cs="Arial"/>
                <w:bCs/>
                <w:iCs/>
                <w:sz w:val="20"/>
                <w:szCs w:val="20"/>
                <w:lang w:val="es-ES_tradnl"/>
              </w:rPr>
            </w:pPr>
          </w:p>
          <w:p w14:paraId="36DDFFC5" w14:textId="77777777" w:rsidR="00BA407E" w:rsidRDefault="00BA407E" w:rsidP="00D4620E">
            <w:pPr>
              <w:spacing w:after="0" w:line="240" w:lineRule="auto"/>
              <w:jc w:val="both"/>
              <w:rPr>
                <w:rFonts w:ascii="Arial" w:hAnsi="Arial" w:cs="Arial"/>
                <w:bCs/>
                <w:iCs/>
                <w:sz w:val="20"/>
                <w:szCs w:val="20"/>
                <w:lang w:val="es-ES_tradnl"/>
              </w:rPr>
            </w:pPr>
          </w:p>
          <w:p w14:paraId="7DAA004E" w14:textId="77777777" w:rsidR="00BA407E" w:rsidRDefault="00BA407E" w:rsidP="00D4620E">
            <w:pPr>
              <w:spacing w:after="0" w:line="240" w:lineRule="auto"/>
              <w:jc w:val="both"/>
              <w:rPr>
                <w:rFonts w:ascii="Arial" w:hAnsi="Arial" w:cs="Arial"/>
                <w:bCs/>
                <w:iCs/>
                <w:sz w:val="20"/>
                <w:szCs w:val="20"/>
                <w:lang w:val="es-ES_tradnl"/>
              </w:rPr>
            </w:pPr>
          </w:p>
          <w:p w14:paraId="7DDAA512" w14:textId="77777777" w:rsidR="00BA407E" w:rsidRDefault="00BA407E" w:rsidP="00D4620E">
            <w:pPr>
              <w:spacing w:after="0" w:line="240" w:lineRule="auto"/>
              <w:jc w:val="both"/>
              <w:rPr>
                <w:rFonts w:ascii="Arial" w:hAnsi="Arial" w:cs="Arial"/>
                <w:bCs/>
                <w:iCs/>
                <w:sz w:val="20"/>
                <w:szCs w:val="20"/>
                <w:lang w:val="es-ES_tradnl"/>
              </w:rPr>
            </w:pPr>
          </w:p>
          <w:p w14:paraId="47FBA3BE" w14:textId="77777777" w:rsidR="00BA407E" w:rsidRDefault="00BA407E" w:rsidP="00D4620E">
            <w:pPr>
              <w:spacing w:after="0" w:line="240" w:lineRule="auto"/>
              <w:jc w:val="both"/>
              <w:rPr>
                <w:rFonts w:ascii="Arial" w:hAnsi="Arial" w:cs="Arial"/>
                <w:bCs/>
                <w:iCs/>
                <w:sz w:val="20"/>
                <w:szCs w:val="20"/>
                <w:lang w:val="es-ES_tradnl"/>
              </w:rPr>
            </w:pPr>
          </w:p>
          <w:p w14:paraId="1BC581C6" w14:textId="77777777" w:rsidR="00BA407E" w:rsidRDefault="00BA407E" w:rsidP="00D4620E">
            <w:pPr>
              <w:spacing w:after="0" w:line="240" w:lineRule="auto"/>
              <w:jc w:val="both"/>
              <w:rPr>
                <w:rFonts w:ascii="Arial" w:hAnsi="Arial" w:cs="Arial"/>
                <w:bCs/>
                <w:iCs/>
                <w:sz w:val="20"/>
                <w:szCs w:val="20"/>
                <w:lang w:val="es-ES_tradnl"/>
              </w:rPr>
            </w:pPr>
          </w:p>
          <w:p w14:paraId="031042EE" w14:textId="77777777" w:rsidR="00BA407E" w:rsidRDefault="00BA407E" w:rsidP="00D4620E">
            <w:pPr>
              <w:spacing w:after="0" w:line="240" w:lineRule="auto"/>
              <w:jc w:val="both"/>
              <w:rPr>
                <w:rFonts w:ascii="Arial" w:hAnsi="Arial" w:cs="Arial"/>
                <w:bCs/>
                <w:iCs/>
                <w:sz w:val="20"/>
                <w:szCs w:val="20"/>
                <w:lang w:val="es-ES_tradnl"/>
              </w:rPr>
            </w:pPr>
          </w:p>
          <w:p w14:paraId="21E44834" w14:textId="77777777" w:rsidR="00BA407E" w:rsidRDefault="00BA407E" w:rsidP="00D4620E">
            <w:pPr>
              <w:spacing w:after="0" w:line="240" w:lineRule="auto"/>
              <w:jc w:val="both"/>
              <w:rPr>
                <w:rFonts w:ascii="Arial" w:hAnsi="Arial" w:cs="Arial"/>
                <w:bCs/>
                <w:iCs/>
                <w:sz w:val="20"/>
                <w:szCs w:val="20"/>
                <w:lang w:val="es-ES_tradnl"/>
              </w:rPr>
            </w:pPr>
          </w:p>
          <w:p w14:paraId="4DB2BF05" w14:textId="77777777" w:rsidR="00BA407E" w:rsidRDefault="00BA407E" w:rsidP="00D4620E">
            <w:pPr>
              <w:spacing w:after="0" w:line="240" w:lineRule="auto"/>
              <w:jc w:val="both"/>
              <w:rPr>
                <w:rFonts w:ascii="Arial" w:hAnsi="Arial" w:cs="Arial"/>
                <w:bCs/>
                <w:iCs/>
                <w:sz w:val="20"/>
                <w:szCs w:val="20"/>
                <w:lang w:val="es-ES_tradnl"/>
              </w:rPr>
            </w:pPr>
          </w:p>
          <w:p w14:paraId="5D570246" w14:textId="77777777" w:rsidR="00BA407E" w:rsidRDefault="00BA407E" w:rsidP="00D4620E">
            <w:pPr>
              <w:spacing w:after="0" w:line="240" w:lineRule="auto"/>
              <w:jc w:val="both"/>
              <w:rPr>
                <w:rFonts w:ascii="Arial" w:hAnsi="Arial" w:cs="Arial"/>
                <w:bCs/>
                <w:iCs/>
                <w:sz w:val="20"/>
                <w:szCs w:val="20"/>
                <w:lang w:val="es-ES_tradnl"/>
              </w:rPr>
            </w:pPr>
          </w:p>
          <w:p w14:paraId="6DFF2100" w14:textId="77777777" w:rsidR="00BA407E" w:rsidRDefault="00BA407E" w:rsidP="00D4620E">
            <w:pPr>
              <w:spacing w:after="0" w:line="240" w:lineRule="auto"/>
              <w:jc w:val="both"/>
              <w:rPr>
                <w:rFonts w:ascii="Arial" w:hAnsi="Arial" w:cs="Arial"/>
                <w:bCs/>
                <w:iCs/>
                <w:sz w:val="20"/>
                <w:szCs w:val="20"/>
                <w:lang w:val="es-ES_tradnl"/>
              </w:rPr>
            </w:pPr>
          </w:p>
          <w:p w14:paraId="6FA1FA94" w14:textId="77777777" w:rsidR="00BA407E" w:rsidRDefault="00BA407E" w:rsidP="00D4620E">
            <w:pPr>
              <w:spacing w:after="0" w:line="240" w:lineRule="auto"/>
              <w:jc w:val="both"/>
              <w:rPr>
                <w:rFonts w:ascii="Arial" w:hAnsi="Arial" w:cs="Arial"/>
                <w:bCs/>
                <w:iCs/>
                <w:sz w:val="20"/>
                <w:szCs w:val="20"/>
                <w:lang w:val="es-ES_tradnl"/>
              </w:rPr>
            </w:pPr>
          </w:p>
          <w:p w14:paraId="3416EA17" w14:textId="77777777" w:rsidR="00BA407E" w:rsidRDefault="00BA407E" w:rsidP="00D4620E">
            <w:pPr>
              <w:spacing w:after="0" w:line="240" w:lineRule="auto"/>
              <w:jc w:val="both"/>
              <w:rPr>
                <w:rFonts w:ascii="Arial" w:hAnsi="Arial" w:cs="Arial"/>
                <w:bCs/>
                <w:iCs/>
                <w:sz w:val="20"/>
                <w:szCs w:val="20"/>
                <w:lang w:val="es-ES_tradnl"/>
              </w:rPr>
            </w:pPr>
          </w:p>
          <w:p w14:paraId="1FF27AE1" w14:textId="77777777" w:rsidR="00B73F3C" w:rsidRDefault="00B73F3C" w:rsidP="00D4620E">
            <w:pPr>
              <w:spacing w:after="0" w:line="240" w:lineRule="auto"/>
              <w:jc w:val="both"/>
              <w:rPr>
                <w:rFonts w:ascii="Arial" w:hAnsi="Arial" w:cs="Arial"/>
                <w:bCs/>
                <w:iCs/>
                <w:sz w:val="20"/>
                <w:szCs w:val="20"/>
                <w:lang w:val="es-ES_tradnl"/>
              </w:rPr>
            </w:pPr>
          </w:p>
          <w:p w14:paraId="79373DAC" w14:textId="77777777" w:rsidR="00BA407E" w:rsidRDefault="00BA407E" w:rsidP="00D4620E">
            <w:pPr>
              <w:spacing w:after="0" w:line="240" w:lineRule="auto"/>
              <w:jc w:val="both"/>
              <w:rPr>
                <w:rFonts w:ascii="Arial" w:hAnsi="Arial" w:cs="Arial"/>
                <w:bCs/>
                <w:iCs/>
                <w:sz w:val="20"/>
                <w:szCs w:val="20"/>
                <w:lang w:val="es-ES_tradnl"/>
              </w:rPr>
            </w:pPr>
          </w:p>
          <w:p w14:paraId="12E270FE" w14:textId="77777777" w:rsidR="00BA407E" w:rsidRDefault="00BA407E" w:rsidP="00D4620E">
            <w:pPr>
              <w:spacing w:after="0" w:line="240" w:lineRule="auto"/>
              <w:jc w:val="both"/>
              <w:rPr>
                <w:rFonts w:ascii="Arial" w:hAnsi="Arial" w:cs="Arial"/>
                <w:bCs/>
                <w:iCs/>
                <w:sz w:val="20"/>
                <w:szCs w:val="20"/>
                <w:lang w:val="es-ES_tradnl"/>
              </w:rPr>
            </w:pPr>
          </w:p>
          <w:p w14:paraId="141588A8" w14:textId="77777777" w:rsidR="00BA407E" w:rsidRDefault="00BA407E" w:rsidP="00D4620E">
            <w:pPr>
              <w:spacing w:after="0" w:line="240" w:lineRule="auto"/>
              <w:jc w:val="both"/>
              <w:rPr>
                <w:rFonts w:ascii="Arial" w:hAnsi="Arial" w:cs="Arial"/>
                <w:bCs/>
                <w:iCs/>
                <w:sz w:val="20"/>
                <w:szCs w:val="20"/>
                <w:lang w:val="es-ES_tradnl"/>
              </w:rPr>
            </w:pPr>
          </w:p>
          <w:p w14:paraId="1956E5ED" w14:textId="77777777"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lastRenderedPageBreak/>
              <w:t xml:space="preserve">9) </w:t>
            </w:r>
            <w:proofErr w:type="spellStart"/>
            <w:r w:rsidRPr="00D4620E">
              <w:rPr>
                <w:rFonts w:ascii="Arial" w:hAnsi="Arial" w:cs="Arial"/>
                <w:bCs/>
                <w:iCs/>
                <w:sz w:val="20"/>
                <w:szCs w:val="20"/>
                <w:lang w:val="es-ES_tradnl"/>
              </w:rPr>
              <w:t>Modifícase</w:t>
            </w:r>
            <w:proofErr w:type="spellEnd"/>
            <w:r w:rsidRPr="00D4620E">
              <w:rPr>
                <w:rFonts w:ascii="Arial" w:hAnsi="Arial" w:cs="Arial"/>
                <w:bCs/>
                <w:iCs/>
                <w:sz w:val="20"/>
                <w:szCs w:val="20"/>
                <w:lang w:val="es-ES_tradnl"/>
              </w:rPr>
              <w:t xml:space="preserve"> el artículo 198 de la siguiente forma:</w:t>
            </w:r>
          </w:p>
          <w:p w14:paraId="35BF6547" w14:textId="77777777" w:rsidR="00D4620E" w:rsidRPr="00D4620E" w:rsidRDefault="00D4620E" w:rsidP="00D4620E">
            <w:pPr>
              <w:spacing w:after="0" w:line="240" w:lineRule="auto"/>
              <w:jc w:val="both"/>
              <w:rPr>
                <w:rFonts w:ascii="Arial" w:hAnsi="Arial" w:cs="Arial"/>
                <w:bCs/>
                <w:iCs/>
                <w:sz w:val="20"/>
                <w:szCs w:val="20"/>
                <w:lang w:val="es-ES_tradnl"/>
              </w:rPr>
            </w:pPr>
          </w:p>
          <w:p w14:paraId="0A2C08CE" w14:textId="77777777" w:rsidR="00BA407E" w:rsidRPr="00553D36" w:rsidRDefault="00D4620E" w:rsidP="00D4620E">
            <w:pPr>
              <w:spacing w:after="0" w:line="240" w:lineRule="auto"/>
              <w:jc w:val="both"/>
              <w:rPr>
                <w:rFonts w:ascii="Arial" w:hAnsi="Arial" w:cs="Arial"/>
                <w:bCs/>
                <w:iCs/>
                <w:sz w:val="20"/>
                <w:szCs w:val="20"/>
                <w:u w:val="single"/>
                <w:lang w:val="es-ES_tradnl"/>
              </w:rPr>
            </w:pPr>
            <w:r w:rsidRPr="00553D36">
              <w:rPr>
                <w:rFonts w:ascii="Arial" w:hAnsi="Arial" w:cs="Arial"/>
                <w:bCs/>
                <w:iCs/>
                <w:sz w:val="20"/>
                <w:szCs w:val="20"/>
                <w:u w:val="single"/>
                <w:lang w:val="es-ES_tradnl"/>
              </w:rPr>
              <w:t xml:space="preserve">a) </w:t>
            </w:r>
            <w:proofErr w:type="spellStart"/>
            <w:r w:rsidRPr="00553D36">
              <w:rPr>
                <w:rFonts w:ascii="Arial" w:hAnsi="Arial" w:cs="Arial"/>
                <w:bCs/>
                <w:iCs/>
                <w:sz w:val="20"/>
                <w:szCs w:val="20"/>
                <w:u w:val="single"/>
                <w:lang w:val="es-ES_tradnl"/>
              </w:rPr>
              <w:t>Agrégase</w:t>
            </w:r>
            <w:proofErr w:type="spellEnd"/>
            <w:r w:rsidRPr="00553D36">
              <w:rPr>
                <w:rFonts w:ascii="Arial" w:hAnsi="Arial" w:cs="Arial"/>
                <w:bCs/>
                <w:iCs/>
                <w:sz w:val="20"/>
                <w:szCs w:val="20"/>
                <w:u w:val="single"/>
                <w:lang w:val="es-ES_tradnl"/>
              </w:rPr>
              <w:t xml:space="preserve">, en el párrafo segundo del literal a) del número 2 del inciso primero, a continuación del punto y aparte, que pasa a ser punto y seguido, la siguiente oración: </w:t>
            </w:r>
          </w:p>
          <w:p w14:paraId="0A9D26C5" w14:textId="645F60CD" w:rsidR="00D4620E" w:rsidRPr="00553D36" w:rsidRDefault="00BA407E" w:rsidP="00D4620E">
            <w:pPr>
              <w:spacing w:after="0" w:line="240" w:lineRule="auto"/>
              <w:jc w:val="both"/>
              <w:rPr>
                <w:rFonts w:ascii="Arial" w:hAnsi="Arial" w:cs="Arial"/>
                <w:bCs/>
                <w:iCs/>
                <w:sz w:val="20"/>
                <w:szCs w:val="20"/>
                <w:u w:val="single"/>
                <w:lang w:val="es-ES_tradnl"/>
              </w:rPr>
            </w:pPr>
            <w:r w:rsidRPr="00553D36">
              <w:rPr>
                <w:rFonts w:ascii="Arial" w:hAnsi="Arial" w:cs="Arial"/>
                <w:bCs/>
                <w:iCs/>
                <w:sz w:val="20"/>
                <w:szCs w:val="20"/>
                <w:u w:val="single"/>
                <w:lang w:val="es-ES_tradnl"/>
              </w:rPr>
              <w:t xml:space="preserve">   </w:t>
            </w:r>
            <w:r w:rsidR="00D4620E" w:rsidRPr="00553D36">
              <w:rPr>
                <w:rFonts w:ascii="Arial" w:hAnsi="Arial" w:cs="Arial"/>
                <w:bCs/>
                <w:iCs/>
                <w:sz w:val="20"/>
                <w:szCs w:val="20"/>
                <w:u w:val="single"/>
                <w:lang w:val="es-ES_tradnl"/>
              </w:rPr>
              <w:t>“También se podrá incorporar en el cálculo cualquier otro factor definido en el decreto a que se refiere el párrafo siguiente, que responda a criterios objetivos que sean determinantes en el alza de los precios de las prestaciones de salud del período consultado.”.</w:t>
            </w:r>
          </w:p>
          <w:p w14:paraId="49E4FC1A" w14:textId="77777777" w:rsidR="00D4620E" w:rsidRDefault="00D4620E" w:rsidP="00D4620E">
            <w:pPr>
              <w:spacing w:after="0" w:line="240" w:lineRule="auto"/>
              <w:jc w:val="both"/>
              <w:rPr>
                <w:rFonts w:ascii="Arial" w:hAnsi="Arial" w:cs="Arial"/>
                <w:bCs/>
                <w:iCs/>
                <w:sz w:val="20"/>
                <w:szCs w:val="20"/>
                <w:lang w:val="es-ES_tradnl"/>
              </w:rPr>
            </w:pPr>
          </w:p>
          <w:p w14:paraId="3A118B1D" w14:textId="77777777" w:rsidR="00BA407E" w:rsidRDefault="00BA407E" w:rsidP="00D4620E">
            <w:pPr>
              <w:spacing w:after="0" w:line="240" w:lineRule="auto"/>
              <w:jc w:val="both"/>
              <w:rPr>
                <w:rFonts w:ascii="Arial" w:hAnsi="Arial" w:cs="Arial"/>
                <w:bCs/>
                <w:iCs/>
                <w:sz w:val="20"/>
                <w:szCs w:val="20"/>
                <w:lang w:val="es-ES_tradnl"/>
              </w:rPr>
            </w:pPr>
          </w:p>
          <w:p w14:paraId="4E12ADED" w14:textId="77777777" w:rsidR="00BA407E" w:rsidRDefault="00BA407E" w:rsidP="00D4620E">
            <w:pPr>
              <w:spacing w:after="0" w:line="240" w:lineRule="auto"/>
              <w:jc w:val="both"/>
              <w:rPr>
                <w:rFonts w:ascii="Arial" w:hAnsi="Arial" w:cs="Arial"/>
                <w:bCs/>
                <w:iCs/>
                <w:sz w:val="20"/>
                <w:szCs w:val="20"/>
                <w:lang w:val="es-ES_tradnl"/>
              </w:rPr>
            </w:pPr>
          </w:p>
          <w:p w14:paraId="3DA7477F" w14:textId="77777777" w:rsidR="00BA407E" w:rsidRDefault="00BA407E" w:rsidP="00D4620E">
            <w:pPr>
              <w:spacing w:after="0" w:line="240" w:lineRule="auto"/>
              <w:jc w:val="both"/>
              <w:rPr>
                <w:rFonts w:ascii="Arial" w:hAnsi="Arial" w:cs="Arial"/>
                <w:bCs/>
                <w:iCs/>
                <w:sz w:val="20"/>
                <w:szCs w:val="20"/>
                <w:lang w:val="es-ES_tradnl"/>
              </w:rPr>
            </w:pPr>
          </w:p>
          <w:p w14:paraId="556EAA47" w14:textId="77777777" w:rsidR="00BA407E" w:rsidRDefault="00BA407E" w:rsidP="00D4620E">
            <w:pPr>
              <w:spacing w:after="0" w:line="240" w:lineRule="auto"/>
              <w:jc w:val="both"/>
              <w:rPr>
                <w:rFonts w:ascii="Arial" w:hAnsi="Arial" w:cs="Arial"/>
                <w:bCs/>
                <w:iCs/>
                <w:sz w:val="20"/>
                <w:szCs w:val="20"/>
                <w:lang w:val="es-ES_tradnl"/>
              </w:rPr>
            </w:pPr>
          </w:p>
          <w:p w14:paraId="11874927" w14:textId="77777777" w:rsidR="00BA407E" w:rsidRDefault="00BA407E" w:rsidP="00D4620E">
            <w:pPr>
              <w:spacing w:after="0" w:line="240" w:lineRule="auto"/>
              <w:jc w:val="both"/>
              <w:rPr>
                <w:rFonts w:ascii="Arial" w:hAnsi="Arial" w:cs="Arial"/>
                <w:bCs/>
                <w:iCs/>
                <w:sz w:val="20"/>
                <w:szCs w:val="20"/>
                <w:lang w:val="es-ES_tradnl"/>
              </w:rPr>
            </w:pPr>
          </w:p>
          <w:p w14:paraId="0E0E0B1A" w14:textId="77777777" w:rsidR="00BA407E" w:rsidRDefault="00BA407E" w:rsidP="00D4620E">
            <w:pPr>
              <w:spacing w:after="0" w:line="240" w:lineRule="auto"/>
              <w:jc w:val="both"/>
              <w:rPr>
                <w:rFonts w:ascii="Arial" w:hAnsi="Arial" w:cs="Arial"/>
                <w:bCs/>
                <w:iCs/>
                <w:sz w:val="20"/>
                <w:szCs w:val="20"/>
                <w:lang w:val="es-ES_tradnl"/>
              </w:rPr>
            </w:pPr>
          </w:p>
          <w:p w14:paraId="4BCCA52F" w14:textId="77777777" w:rsidR="00BA407E" w:rsidRDefault="00BA407E" w:rsidP="00D4620E">
            <w:pPr>
              <w:spacing w:after="0" w:line="240" w:lineRule="auto"/>
              <w:jc w:val="both"/>
              <w:rPr>
                <w:rFonts w:ascii="Arial" w:hAnsi="Arial" w:cs="Arial"/>
                <w:bCs/>
                <w:iCs/>
                <w:sz w:val="20"/>
                <w:szCs w:val="20"/>
                <w:lang w:val="es-ES_tradnl"/>
              </w:rPr>
            </w:pPr>
          </w:p>
          <w:p w14:paraId="04E9D385" w14:textId="77777777" w:rsidR="00BA407E" w:rsidRDefault="00BA407E" w:rsidP="00D4620E">
            <w:pPr>
              <w:spacing w:after="0" w:line="240" w:lineRule="auto"/>
              <w:jc w:val="both"/>
              <w:rPr>
                <w:rFonts w:ascii="Arial" w:hAnsi="Arial" w:cs="Arial"/>
                <w:bCs/>
                <w:iCs/>
                <w:sz w:val="20"/>
                <w:szCs w:val="20"/>
                <w:lang w:val="es-ES_tradnl"/>
              </w:rPr>
            </w:pPr>
          </w:p>
          <w:p w14:paraId="196447D2" w14:textId="77777777" w:rsidR="00BA407E" w:rsidRDefault="00BA407E" w:rsidP="00D4620E">
            <w:pPr>
              <w:spacing w:after="0" w:line="240" w:lineRule="auto"/>
              <w:jc w:val="both"/>
              <w:rPr>
                <w:rFonts w:ascii="Arial" w:hAnsi="Arial" w:cs="Arial"/>
                <w:bCs/>
                <w:iCs/>
                <w:sz w:val="20"/>
                <w:szCs w:val="20"/>
                <w:lang w:val="es-ES_tradnl"/>
              </w:rPr>
            </w:pPr>
          </w:p>
          <w:p w14:paraId="3724071A" w14:textId="77777777" w:rsidR="00BA407E" w:rsidRDefault="00BA407E" w:rsidP="00D4620E">
            <w:pPr>
              <w:spacing w:after="0" w:line="240" w:lineRule="auto"/>
              <w:jc w:val="both"/>
              <w:rPr>
                <w:rFonts w:ascii="Arial" w:hAnsi="Arial" w:cs="Arial"/>
                <w:bCs/>
                <w:iCs/>
                <w:sz w:val="20"/>
                <w:szCs w:val="20"/>
                <w:lang w:val="es-ES_tradnl"/>
              </w:rPr>
            </w:pPr>
          </w:p>
          <w:p w14:paraId="7C3132AE" w14:textId="77777777" w:rsidR="00BA407E" w:rsidRDefault="00BA407E" w:rsidP="00D4620E">
            <w:pPr>
              <w:spacing w:after="0" w:line="240" w:lineRule="auto"/>
              <w:jc w:val="both"/>
              <w:rPr>
                <w:rFonts w:ascii="Arial" w:hAnsi="Arial" w:cs="Arial"/>
                <w:bCs/>
                <w:iCs/>
                <w:sz w:val="20"/>
                <w:szCs w:val="20"/>
                <w:lang w:val="es-ES_tradnl"/>
              </w:rPr>
            </w:pPr>
          </w:p>
          <w:p w14:paraId="06722CEF" w14:textId="77777777" w:rsidR="00BA407E" w:rsidRDefault="00BA407E" w:rsidP="00D4620E">
            <w:pPr>
              <w:spacing w:after="0" w:line="240" w:lineRule="auto"/>
              <w:jc w:val="both"/>
              <w:rPr>
                <w:rFonts w:ascii="Arial" w:hAnsi="Arial" w:cs="Arial"/>
                <w:bCs/>
                <w:iCs/>
                <w:sz w:val="20"/>
                <w:szCs w:val="20"/>
                <w:lang w:val="es-ES_tradnl"/>
              </w:rPr>
            </w:pPr>
          </w:p>
          <w:p w14:paraId="653279B4" w14:textId="77777777" w:rsidR="00BA407E" w:rsidRDefault="00BA407E" w:rsidP="00D4620E">
            <w:pPr>
              <w:spacing w:after="0" w:line="240" w:lineRule="auto"/>
              <w:jc w:val="both"/>
              <w:rPr>
                <w:rFonts w:ascii="Arial" w:hAnsi="Arial" w:cs="Arial"/>
                <w:bCs/>
                <w:iCs/>
                <w:sz w:val="20"/>
                <w:szCs w:val="20"/>
                <w:lang w:val="es-ES_tradnl"/>
              </w:rPr>
            </w:pPr>
          </w:p>
          <w:p w14:paraId="5C73E706" w14:textId="77777777" w:rsidR="00BA407E" w:rsidRDefault="00BA407E" w:rsidP="00D4620E">
            <w:pPr>
              <w:spacing w:after="0" w:line="240" w:lineRule="auto"/>
              <w:jc w:val="both"/>
              <w:rPr>
                <w:rFonts w:ascii="Arial" w:hAnsi="Arial" w:cs="Arial"/>
                <w:bCs/>
                <w:iCs/>
                <w:sz w:val="20"/>
                <w:szCs w:val="20"/>
                <w:lang w:val="es-ES_tradnl"/>
              </w:rPr>
            </w:pPr>
          </w:p>
          <w:p w14:paraId="6572BBF3" w14:textId="77777777" w:rsidR="00BA407E" w:rsidRDefault="00BA407E" w:rsidP="00D4620E">
            <w:pPr>
              <w:spacing w:after="0" w:line="240" w:lineRule="auto"/>
              <w:jc w:val="both"/>
              <w:rPr>
                <w:rFonts w:ascii="Arial" w:hAnsi="Arial" w:cs="Arial"/>
                <w:bCs/>
                <w:iCs/>
                <w:sz w:val="20"/>
                <w:szCs w:val="20"/>
                <w:lang w:val="es-ES_tradnl"/>
              </w:rPr>
            </w:pPr>
          </w:p>
          <w:p w14:paraId="7DA15342" w14:textId="77777777" w:rsidR="00BA407E" w:rsidRDefault="00BA407E" w:rsidP="00D4620E">
            <w:pPr>
              <w:spacing w:after="0" w:line="240" w:lineRule="auto"/>
              <w:jc w:val="both"/>
              <w:rPr>
                <w:rFonts w:ascii="Arial" w:hAnsi="Arial" w:cs="Arial"/>
                <w:bCs/>
                <w:iCs/>
                <w:sz w:val="20"/>
                <w:szCs w:val="20"/>
                <w:lang w:val="es-ES_tradnl"/>
              </w:rPr>
            </w:pPr>
          </w:p>
          <w:p w14:paraId="31040017" w14:textId="77777777" w:rsidR="00BA407E" w:rsidRDefault="00BA407E" w:rsidP="00D4620E">
            <w:pPr>
              <w:spacing w:after="0" w:line="240" w:lineRule="auto"/>
              <w:jc w:val="both"/>
              <w:rPr>
                <w:rFonts w:ascii="Arial" w:hAnsi="Arial" w:cs="Arial"/>
                <w:bCs/>
                <w:iCs/>
                <w:sz w:val="20"/>
                <w:szCs w:val="20"/>
                <w:lang w:val="es-ES_tradnl"/>
              </w:rPr>
            </w:pPr>
          </w:p>
          <w:p w14:paraId="0184489A" w14:textId="77777777" w:rsidR="00BA407E" w:rsidRDefault="00BA407E" w:rsidP="00D4620E">
            <w:pPr>
              <w:spacing w:after="0" w:line="240" w:lineRule="auto"/>
              <w:jc w:val="both"/>
              <w:rPr>
                <w:rFonts w:ascii="Arial" w:hAnsi="Arial" w:cs="Arial"/>
                <w:bCs/>
                <w:iCs/>
                <w:sz w:val="20"/>
                <w:szCs w:val="20"/>
                <w:lang w:val="es-ES_tradnl"/>
              </w:rPr>
            </w:pPr>
          </w:p>
          <w:p w14:paraId="4AE1F20B" w14:textId="77777777" w:rsidR="00BA407E" w:rsidRDefault="00BA407E" w:rsidP="00D4620E">
            <w:pPr>
              <w:spacing w:after="0" w:line="240" w:lineRule="auto"/>
              <w:jc w:val="both"/>
              <w:rPr>
                <w:rFonts w:ascii="Arial" w:hAnsi="Arial" w:cs="Arial"/>
                <w:bCs/>
                <w:iCs/>
                <w:sz w:val="20"/>
                <w:szCs w:val="20"/>
                <w:lang w:val="es-ES_tradnl"/>
              </w:rPr>
            </w:pPr>
          </w:p>
          <w:p w14:paraId="590F6F61" w14:textId="77777777" w:rsidR="00BA407E" w:rsidRDefault="00BA407E" w:rsidP="00D4620E">
            <w:pPr>
              <w:spacing w:after="0" w:line="240" w:lineRule="auto"/>
              <w:jc w:val="both"/>
              <w:rPr>
                <w:rFonts w:ascii="Arial" w:hAnsi="Arial" w:cs="Arial"/>
                <w:bCs/>
                <w:iCs/>
                <w:sz w:val="20"/>
                <w:szCs w:val="20"/>
                <w:lang w:val="es-ES_tradnl"/>
              </w:rPr>
            </w:pPr>
          </w:p>
          <w:p w14:paraId="4030CA4F" w14:textId="77777777" w:rsidR="00BA407E" w:rsidRDefault="00BA407E" w:rsidP="00D4620E">
            <w:pPr>
              <w:spacing w:after="0" w:line="240" w:lineRule="auto"/>
              <w:jc w:val="both"/>
              <w:rPr>
                <w:rFonts w:ascii="Arial" w:hAnsi="Arial" w:cs="Arial"/>
                <w:bCs/>
                <w:iCs/>
                <w:sz w:val="20"/>
                <w:szCs w:val="20"/>
                <w:lang w:val="es-ES_tradnl"/>
              </w:rPr>
            </w:pPr>
          </w:p>
          <w:p w14:paraId="2ACE0C05" w14:textId="77777777" w:rsidR="00BA407E" w:rsidRDefault="00BA407E" w:rsidP="00D4620E">
            <w:pPr>
              <w:spacing w:after="0" w:line="240" w:lineRule="auto"/>
              <w:jc w:val="both"/>
              <w:rPr>
                <w:rFonts w:ascii="Arial" w:hAnsi="Arial" w:cs="Arial"/>
                <w:bCs/>
                <w:iCs/>
                <w:sz w:val="20"/>
                <w:szCs w:val="20"/>
                <w:lang w:val="es-ES_tradnl"/>
              </w:rPr>
            </w:pPr>
          </w:p>
          <w:p w14:paraId="3DAFF50E" w14:textId="77777777" w:rsidR="00BA407E" w:rsidRDefault="00BA407E" w:rsidP="00D4620E">
            <w:pPr>
              <w:spacing w:after="0" w:line="240" w:lineRule="auto"/>
              <w:jc w:val="both"/>
              <w:rPr>
                <w:rFonts w:ascii="Arial" w:hAnsi="Arial" w:cs="Arial"/>
                <w:bCs/>
                <w:iCs/>
                <w:sz w:val="20"/>
                <w:szCs w:val="20"/>
                <w:lang w:val="es-ES_tradnl"/>
              </w:rPr>
            </w:pPr>
          </w:p>
          <w:p w14:paraId="225900BD" w14:textId="77777777" w:rsidR="00BA407E" w:rsidRDefault="00BA407E" w:rsidP="00D4620E">
            <w:pPr>
              <w:spacing w:after="0" w:line="240" w:lineRule="auto"/>
              <w:jc w:val="both"/>
              <w:rPr>
                <w:rFonts w:ascii="Arial" w:hAnsi="Arial" w:cs="Arial"/>
                <w:bCs/>
                <w:iCs/>
                <w:sz w:val="20"/>
                <w:szCs w:val="20"/>
                <w:lang w:val="es-ES_tradnl"/>
              </w:rPr>
            </w:pPr>
          </w:p>
          <w:p w14:paraId="4B7E26A8" w14:textId="77777777" w:rsidR="00BA407E" w:rsidRDefault="00BA407E" w:rsidP="00D4620E">
            <w:pPr>
              <w:spacing w:after="0" w:line="240" w:lineRule="auto"/>
              <w:jc w:val="both"/>
              <w:rPr>
                <w:rFonts w:ascii="Arial" w:hAnsi="Arial" w:cs="Arial"/>
                <w:bCs/>
                <w:iCs/>
                <w:sz w:val="20"/>
                <w:szCs w:val="20"/>
                <w:lang w:val="es-ES_tradnl"/>
              </w:rPr>
            </w:pPr>
          </w:p>
          <w:p w14:paraId="419DC642" w14:textId="77777777" w:rsidR="00BA407E" w:rsidRDefault="00BA407E" w:rsidP="00D4620E">
            <w:pPr>
              <w:spacing w:after="0" w:line="240" w:lineRule="auto"/>
              <w:jc w:val="both"/>
              <w:rPr>
                <w:rFonts w:ascii="Arial" w:hAnsi="Arial" w:cs="Arial"/>
                <w:bCs/>
                <w:iCs/>
                <w:sz w:val="20"/>
                <w:szCs w:val="20"/>
                <w:lang w:val="es-ES_tradnl"/>
              </w:rPr>
            </w:pPr>
          </w:p>
          <w:p w14:paraId="5CCBB9E7" w14:textId="77777777" w:rsidR="00BA407E" w:rsidRDefault="00BA407E" w:rsidP="00D4620E">
            <w:pPr>
              <w:spacing w:after="0" w:line="240" w:lineRule="auto"/>
              <w:jc w:val="both"/>
              <w:rPr>
                <w:rFonts w:ascii="Arial" w:hAnsi="Arial" w:cs="Arial"/>
                <w:bCs/>
                <w:iCs/>
                <w:sz w:val="20"/>
                <w:szCs w:val="20"/>
                <w:lang w:val="es-ES_tradnl"/>
              </w:rPr>
            </w:pPr>
          </w:p>
          <w:p w14:paraId="0EA7AA4A" w14:textId="77777777" w:rsidR="00BA407E" w:rsidRDefault="00BA407E" w:rsidP="00D4620E">
            <w:pPr>
              <w:spacing w:after="0" w:line="240" w:lineRule="auto"/>
              <w:jc w:val="both"/>
              <w:rPr>
                <w:rFonts w:ascii="Arial" w:hAnsi="Arial" w:cs="Arial"/>
                <w:bCs/>
                <w:iCs/>
                <w:sz w:val="20"/>
                <w:szCs w:val="20"/>
                <w:lang w:val="es-ES_tradnl"/>
              </w:rPr>
            </w:pPr>
          </w:p>
          <w:p w14:paraId="27B9C304" w14:textId="77777777" w:rsidR="00606D93" w:rsidRDefault="00606D93" w:rsidP="00D4620E">
            <w:pPr>
              <w:spacing w:after="0" w:line="240" w:lineRule="auto"/>
              <w:jc w:val="both"/>
              <w:rPr>
                <w:rFonts w:ascii="Arial" w:hAnsi="Arial" w:cs="Arial"/>
                <w:bCs/>
                <w:iCs/>
                <w:sz w:val="20"/>
                <w:szCs w:val="20"/>
                <w:lang w:val="es-ES_tradnl"/>
              </w:rPr>
            </w:pPr>
          </w:p>
          <w:p w14:paraId="513C846A" w14:textId="77777777" w:rsidR="00BA407E" w:rsidRDefault="00BA407E" w:rsidP="00D4620E">
            <w:pPr>
              <w:spacing w:after="0" w:line="240" w:lineRule="auto"/>
              <w:jc w:val="both"/>
              <w:rPr>
                <w:rFonts w:ascii="Arial" w:hAnsi="Arial" w:cs="Arial"/>
                <w:bCs/>
                <w:iCs/>
                <w:sz w:val="20"/>
                <w:szCs w:val="20"/>
                <w:lang w:val="es-ES_tradnl"/>
              </w:rPr>
            </w:pPr>
          </w:p>
          <w:p w14:paraId="502D7C7B" w14:textId="77777777" w:rsidR="00AA1DAE" w:rsidRDefault="00AA1DAE" w:rsidP="00D4620E">
            <w:pPr>
              <w:spacing w:after="0" w:line="240" w:lineRule="auto"/>
              <w:jc w:val="both"/>
              <w:rPr>
                <w:rFonts w:ascii="Arial" w:hAnsi="Arial" w:cs="Arial"/>
                <w:bCs/>
                <w:iCs/>
                <w:sz w:val="20"/>
                <w:szCs w:val="20"/>
                <w:lang w:val="es-ES_tradnl"/>
              </w:rPr>
            </w:pPr>
          </w:p>
          <w:p w14:paraId="6A22BCB1" w14:textId="77777777" w:rsidR="00BA407E" w:rsidRPr="00D4620E" w:rsidRDefault="00BA407E" w:rsidP="00D4620E">
            <w:pPr>
              <w:spacing w:after="0" w:line="240" w:lineRule="auto"/>
              <w:jc w:val="both"/>
              <w:rPr>
                <w:rFonts w:ascii="Arial" w:hAnsi="Arial" w:cs="Arial"/>
                <w:bCs/>
                <w:iCs/>
                <w:sz w:val="20"/>
                <w:szCs w:val="20"/>
                <w:lang w:val="es-ES_tradnl"/>
              </w:rPr>
            </w:pPr>
          </w:p>
          <w:p w14:paraId="70A8558C" w14:textId="77777777"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 xml:space="preserve">b) </w:t>
            </w:r>
            <w:proofErr w:type="spellStart"/>
            <w:r w:rsidRPr="00D4620E">
              <w:rPr>
                <w:rFonts w:ascii="Arial" w:hAnsi="Arial" w:cs="Arial"/>
                <w:bCs/>
                <w:iCs/>
                <w:sz w:val="20"/>
                <w:szCs w:val="20"/>
                <w:lang w:val="es-ES_tradnl"/>
              </w:rPr>
              <w:t>Reemplázase</w:t>
            </w:r>
            <w:proofErr w:type="spellEnd"/>
            <w:r w:rsidRPr="00D4620E">
              <w:rPr>
                <w:rFonts w:ascii="Arial" w:hAnsi="Arial" w:cs="Arial"/>
                <w:bCs/>
                <w:iCs/>
                <w:sz w:val="20"/>
                <w:szCs w:val="20"/>
                <w:lang w:val="es-ES_tradnl"/>
              </w:rPr>
              <w:t xml:space="preserve"> el inciso segundo por el siguiente: </w:t>
            </w:r>
          </w:p>
          <w:p w14:paraId="04E6CF7A" w14:textId="77777777" w:rsidR="00D4620E" w:rsidRPr="00D4620E" w:rsidRDefault="00D4620E" w:rsidP="00D4620E">
            <w:pPr>
              <w:spacing w:after="0" w:line="240" w:lineRule="auto"/>
              <w:jc w:val="both"/>
              <w:rPr>
                <w:rFonts w:ascii="Arial" w:hAnsi="Arial" w:cs="Arial"/>
                <w:bCs/>
                <w:iCs/>
                <w:sz w:val="20"/>
                <w:szCs w:val="20"/>
                <w:lang w:val="es-ES_tradnl"/>
              </w:rPr>
            </w:pPr>
          </w:p>
          <w:p w14:paraId="25B2394A" w14:textId="77777777"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“En el evento de que el indicador sea negativo, los precios podrán ajustarse a la baja.”.</w:t>
            </w:r>
          </w:p>
          <w:p w14:paraId="414C87AD" w14:textId="77777777" w:rsidR="00D4620E" w:rsidRPr="00D4620E" w:rsidRDefault="00D4620E" w:rsidP="00D4620E">
            <w:pPr>
              <w:spacing w:after="0" w:line="240" w:lineRule="auto"/>
              <w:jc w:val="both"/>
              <w:rPr>
                <w:rFonts w:ascii="Arial" w:hAnsi="Arial" w:cs="Arial"/>
                <w:bCs/>
                <w:iCs/>
                <w:sz w:val="20"/>
                <w:szCs w:val="20"/>
                <w:lang w:val="es-ES_tradnl"/>
              </w:rPr>
            </w:pPr>
          </w:p>
          <w:p w14:paraId="1A043568" w14:textId="77777777" w:rsidR="001273A4" w:rsidRPr="001273A4" w:rsidRDefault="001273A4" w:rsidP="001273A4">
            <w:pPr>
              <w:spacing w:after="0" w:line="240" w:lineRule="auto"/>
              <w:jc w:val="both"/>
              <w:rPr>
                <w:rFonts w:ascii="Arial" w:hAnsi="Arial" w:cs="Arial"/>
                <w:bCs/>
                <w:iCs/>
                <w:sz w:val="20"/>
                <w:szCs w:val="20"/>
                <w:lang w:val="es-ES_tradnl"/>
              </w:rPr>
            </w:pPr>
          </w:p>
        </w:tc>
        <w:tc>
          <w:tcPr>
            <w:tcW w:w="5557" w:type="dxa"/>
          </w:tcPr>
          <w:p w14:paraId="0125C9C5" w14:textId="77777777" w:rsidR="001273A4" w:rsidRDefault="001273A4" w:rsidP="00826294">
            <w:pPr>
              <w:spacing w:after="0" w:line="240" w:lineRule="auto"/>
              <w:jc w:val="both"/>
              <w:rPr>
                <w:rFonts w:ascii="Arial" w:hAnsi="Arial" w:cs="Arial"/>
                <w:sz w:val="20"/>
                <w:szCs w:val="20"/>
              </w:rPr>
            </w:pPr>
          </w:p>
          <w:p w14:paraId="21BA3940" w14:textId="77777777" w:rsidR="00553D36" w:rsidRDefault="00553D36" w:rsidP="00826294">
            <w:pPr>
              <w:spacing w:after="0" w:line="240" w:lineRule="auto"/>
              <w:jc w:val="both"/>
              <w:rPr>
                <w:rFonts w:ascii="Arial" w:hAnsi="Arial" w:cs="Arial"/>
                <w:sz w:val="20"/>
                <w:szCs w:val="20"/>
              </w:rPr>
            </w:pPr>
          </w:p>
          <w:p w14:paraId="003305F3" w14:textId="77777777" w:rsidR="00553D36" w:rsidRDefault="00553D36" w:rsidP="00826294">
            <w:pPr>
              <w:spacing w:after="0" w:line="240" w:lineRule="auto"/>
              <w:jc w:val="both"/>
              <w:rPr>
                <w:rFonts w:ascii="Arial" w:hAnsi="Arial" w:cs="Arial"/>
                <w:sz w:val="20"/>
                <w:szCs w:val="20"/>
              </w:rPr>
            </w:pPr>
          </w:p>
          <w:p w14:paraId="4077F503" w14:textId="77777777" w:rsidR="00553D36" w:rsidRDefault="00553D36" w:rsidP="00826294">
            <w:pPr>
              <w:spacing w:after="0" w:line="240" w:lineRule="auto"/>
              <w:jc w:val="both"/>
              <w:rPr>
                <w:rFonts w:ascii="Arial" w:hAnsi="Arial" w:cs="Arial"/>
                <w:sz w:val="20"/>
                <w:szCs w:val="20"/>
              </w:rPr>
            </w:pPr>
          </w:p>
          <w:p w14:paraId="54FF38FD" w14:textId="77777777" w:rsidR="00553D36" w:rsidRDefault="00553D36" w:rsidP="00826294">
            <w:pPr>
              <w:spacing w:after="0" w:line="240" w:lineRule="auto"/>
              <w:jc w:val="both"/>
              <w:rPr>
                <w:rFonts w:ascii="Arial" w:hAnsi="Arial" w:cs="Arial"/>
                <w:sz w:val="20"/>
                <w:szCs w:val="20"/>
              </w:rPr>
            </w:pPr>
          </w:p>
          <w:p w14:paraId="5E3A17A0" w14:textId="77777777" w:rsidR="00553D36" w:rsidRDefault="00553D36" w:rsidP="00826294">
            <w:pPr>
              <w:spacing w:after="0" w:line="240" w:lineRule="auto"/>
              <w:jc w:val="both"/>
              <w:rPr>
                <w:rFonts w:ascii="Arial" w:hAnsi="Arial" w:cs="Arial"/>
                <w:sz w:val="20"/>
                <w:szCs w:val="20"/>
              </w:rPr>
            </w:pPr>
          </w:p>
          <w:p w14:paraId="75A94D88" w14:textId="77777777" w:rsidR="00553D36" w:rsidRDefault="00553D36" w:rsidP="00826294">
            <w:pPr>
              <w:spacing w:after="0" w:line="240" w:lineRule="auto"/>
              <w:jc w:val="both"/>
              <w:rPr>
                <w:rFonts w:ascii="Arial" w:hAnsi="Arial" w:cs="Arial"/>
                <w:sz w:val="20"/>
                <w:szCs w:val="20"/>
              </w:rPr>
            </w:pPr>
          </w:p>
          <w:p w14:paraId="7B1056A2" w14:textId="77777777" w:rsidR="00553D36" w:rsidRDefault="00553D36" w:rsidP="00826294">
            <w:pPr>
              <w:spacing w:after="0" w:line="240" w:lineRule="auto"/>
              <w:jc w:val="both"/>
              <w:rPr>
                <w:rFonts w:ascii="Arial" w:hAnsi="Arial" w:cs="Arial"/>
                <w:sz w:val="20"/>
                <w:szCs w:val="20"/>
              </w:rPr>
            </w:pPr>
          </w:p>
          <w:p w14:paraId="3CD88B59" w14:textId="77777777" w:rsidR="00553D36" w:rsidRDefault="00553D36" w:rsidP="00826294">
            <w:pPr>
              <w:spacing w:after="0" w:line="240" w:lineRule="auto"/>
              <w:jc w:val="both"/>
              <w:rPr>
                <w:rFonts w:ascii="Arial" w:hAnsi="Arial" w:cs="Arial"/>
                <w:sz w:val="20"/>
                <w:szCs w:val="20"/>
              </w:rPr>
            </w:pPr>
          </w:p>
          <w:p w14:paraId="5A66B0F8" w14:textId="77777777" w:rsidR="00553D36" w:rsidRDefault="00553D36" w:rsidP="00826294">
            <w:pPr>
              <w:spacing w:after="0" w:line="240" w:lineRule="auto"/>
              <w:jc w:val="both"/>
              <w:rPr>
                <w:rFonts w:ascii="Arial" w:hAnsi="Arial" w:cs="Arial"/>
                <w:sz w:val="20"/>
                <w:szCs w:val="20"/>
              </w:rPr>
            </w:pPr>
          </w:p>
          <w:p w14:paraId="309FF98E" w14:textId="77777777" w:rsidR="00553D36" w:rsidRDefault="00553D36" w:rsidP="00826294">
            <w:pPr>
              <w:spacing w:after="0" w:line="240" w:lineRule="auto"/>
              <w:jc w:val="both"/>
              <w:rPr>
                <w:rFonts w:ascii="Arial" w:hAnsi="Arial" w:cs="Arial"/>
                <w:sz w:val="20"/>
                <w:szCs w:val="20"/>
              </w:rPr>
            </w:pPr>
          </w:p>
          <w:p w14:paraId="04357FCD" w14:textId="77777777" w:rsidR="00553D36" w:rsidRDefault="00553D36" w:rsidP="00826294">
            <w:pPr>
              <w:spacing w:after="0" w:line="240" w:lineRule="auto"/>
              <w:jc w:val="both"/>
              <w:rPr>
                <w:rFonts w:ascii="Arial" w:hAnsi="Arial" w:cs="Arial"/>
                <w:sz w:val="20"/>
                <w:szCs w:val="20"/>
              </w:rPr>
            </w:pPr>
          </w:p>
          <w:p w14:paraId="13748C54" w14:textId="77777777" w:rsidR="00553D36" w:rsidRDefault="00553D36" w:rsidP="00826294">
            <w:pPr>
              <w:spacing w:after="0" w:line="240" w:lineRule="auto"/>
              <w:jc w:val="both"/>
              <w:rPr>
                <w:rFonts w:ascii="Arial" w:hAnsi="Arial" w:cs="Arial"/>
                <w:sz w:val="20"/>
                <w:szCs w:val="20"/>
              </w:rPr>
            </w:pPr>
          </w:p>
          <w:p w14:paraId="79383679" w14:textId="77777777" w:rsidR="00553D36" w:rsidRDefault="00553D36" w:rsidP="00826294">
            <w:pPr>
              <w:spacing w:after="0" w:line="240" w:lineRule="auto"/>
              <w:jc w:val="both"/>
              <w:rPr>
                <w:rFonts w:ascii="Arial" w:hAnsi="Arial" w:cs="Arial"/>
                <w:sz w:val="20"/>
                <w:szCs w:val="20"/>
              </w:rPr>
            </w:pPr>
          </w:p>
          <w:p w14:paraId="7C8EB67D" w14:textId="77777777" w:rsidR="00553D36" w:rsidRDefault="00553D36" w:rsidP="00826294">
            <w:pPr>
              <w:spacing w:after="0" w:line="240" w:lineRule="auto"/>
              <w:jc w:val="both"/>
              <w:rPr>
                <w:rFonts w:ascii="Arial" w:hAnsi="Arial" w:cs="Arial"/>
                <w:sz w:val="20"/>
                <w:szCs w:val="20"/>
              </w:rPr>
            </w:pPr>
          </w:p>
          <w:p w14:paraId="09FBE767" w14:textId="77777777" w:rsidR="00553D36" w:rsidRDefault="00553D36" w:rsidP="00826294">
            <w:pPr>
              <w:spacing w:after="0" w:line="240" w:lineRule="auto"/>
              <w:jc w:val="both"/>
              <w:rPr>
                <w:rFonts w:ascii="Arial" w:hAnsi="Arial" w:cs="Arial"/>
                <w:sz w:val="20"/>
                <w:szCs w:val="20"/>
              </w:rPr>
            </w:pPr>
          </w:p>
          <w:p w14:paraId="1FE915FD" w14:textId="77777777" w:rsidR="00553D36" w:rsidRDefault="00553D36" w:rsidP="00826294">
            <w:pPr>
              <w:spacing w:after="0" w:line="240" w:lineRule="auto"/>
              <w:jc w:val="both"/>
              <w:rPr>
                <w:rFonts w:ascii="Arial" w:hAnsi="Arial" w:cs="Arial"/>
                <w:sz w:val="20"/>
                <w:szCs w:val="20"/>
              </w:rPr>
            </w:pPr>
          </w:p>
          <w:p w14:paraId="4BFD4DE5" w14:textId="77777777" w:rsidR="00553D36" w:rsidRDefault="00553D36" w:rsidP="00826294">
            <w:pPr>
              <w:spacing w:after="0" w:line="240" w:lineRule="auto"/>
              <w:jc w:val="both"/>
              <w:rPr>
                <w:rFonts w:ascii="Arial" w:hAnsi="Arial" w:cs="Arial"/>
                <w:sz w:val="20"/>
                <w:szCs w:val="20"/>
              </w:rPr>
            </w:pPr>
          </w:p>
          <w:p w14:paraId="4FA232DE" w14:textId="77777777" w:rsidR="00553D36" w:rsidRDefault="00553D36" w:rsidP="00826294">
            <w:pPr>
              <w:spacing w:after="0" w:line="240" w:lineRule="auto"/>
              <w:jc w:val="both"/>
              <w:rPr>
                <w:rFonts w:ascii="Arial" w:hAnsi="Arial" w:cs="Arial"/>
                <w:sz w:val="20"/>
                <w:szCs w:val="20"/>
              </w:rPr>
            </w:pPr>
          </w:p>
          <w:p w14:paraId="1C863EF9" w14:textId="77777777" w:rsidR="00553D36" w:rsidRDefault="00553D36" w:rsidP="00826294">
            <w:pPr>
              <w:spacing w:after="0" w:line="240" w:lineRule="auto"/>
              <w:jc w:val="both"/>
              <w:rPr>
                <w:rFonts w:ascii="Arial" w:hAnsi="Arial" w:cs="Arial"/>
                <w:sz w:val="20"/>
                <w:szCs w:val="20"/>
              </w:rPr>
            </w:pPr>
          </w:p>
          <w:p w14:paraId="457B58D6" w14:textId="77777777" w:rsidR="00553D36" w:rsidRDefault="00553D36" w:rsidP="00826294">
            <w:pPr>
              <w:spacing w:after="0" w:line="240" w:lineRule="auto"/>
              <w:jc w:val="both"/>
              <w:rPr>
                <w:rFonts w:ascii="Arial" w:hAnsi="Arial" w:cs="Arial"/>
                <w:sz w:val="20"/>
                <w:szCs w:val="20"/>
              </w:rPr>
            </w:pPr>
          </w:p>
          <w:p w14:paraId="4946A3D8" w14:textId="7E30B9AF" w:rsidR="00553D36" w:rsidRDefault="00FE1DFD" w:rsidP="00553D36">
            <w:pPr>
              <w:spacing w:after="0" w:line="240" w:lineRule="auto"/>
              <w:jc w:val="both"/>
              <w:rPr>
                <w:rFonts w:ascii="Arial" w:hAnsi="Arial" w:cs="Arial"/>
                <w:sz w:val="20"/>
                <w:szCs w:val="20"/>
              </w:rPr>
            </w:pPr>
            <w:r>
              <w:rPr>
                <w:rFonts w:ascii="Arial" w:hAnsi="Arial" w:cs="Arial"/>
                <w:sz w:val="20"/>
                <w:szCs w:val="20"/>
              </w:rPr>
              <w:t>7</w:t>
            </w:r>
            <w:r w:rsidR="00B73F3C">
              <w:rPr>
                <w:rFonts w:ascii="Arial" w:hAnsi="Arial" w:cs="Arial"/>
                <w:sz w:val="20"/>
                <w:szCs w:val="20"/>
              </w:rPr>
              <w:t>8</w:t>
            </w:r>
            <w:r w:rsidR="00553D36">
              <w:rPr>
                <w:rFonts w:ascii="Arial" w:hAnsi="Arial" w:cs="Arial"/>
                <w:sz w:val="20"/>
                <w:szCs w:val="20"/>
              </w:rPr>
              <w:t xml:space="preserve">. Del diputado </w:t>
            </w:r>
            <w:r w:rsidR="00553D36" w:rsidRPr="00553D36">
              <w:rPr>
                <w:rFonts w:ascii="Arial" w:hAnsi="Arial" w:cs="Arial"/>
                <w:b/>
                <w:sz w:val="20"/>
                <w:szCs w:val="20"/>
              </w:rPr>
              <w:t>Lagomarsino</w:t>
            </w:r>
            <w:r w:rsidR="00553D36">
              <w:rPr>
                <w:rFonts w:ascii="Arial" w:hAnsi="Arial" w:cs="Arial"/>
                <w:sz w:val="20"/>
                <w:szCs w:val="20"/>
              </w:rPr>
              <w:t xml:space="preserve"> para eliminar</w:t>
            </w:r>
            <w:r w:rsidR="00553D36" w:rsidRPr="00553D36">
              <w:rPr>
                <w:rFonts w:ascii="Arial" w:hAnsi="Arial" w:cs="Arial"/>
                <w:sz w:val="20"/>
                <w:szCs w:val="20"/>
              </w:rPr>
              <w:t xml:space="preserve"> </w:t>
            </w:r>
            <w:r w:rsidR="00553D36">
              <w:rPr>
                <w:rFonts w:ascii="Arial" w:hAnsi="Arial" w:cs="Arial"/>
                <w:sz w:val="20"/>
                <w:szCs w:val="20"/>
              </w:rPr>
              <w:t>la letra a) del numeral 9) del a</w:t>
            </w:r>
            <w:r w:rsidR="00553D36" w:rsidRPr="00553D36">
              <w:rPr>
                <w:rFonts w:ascii="Arial" w:hAnsi="Arial" w:cs="Arial"/>
                <w:sz w:val="20"/>
                <w:szCs w:val="20"/>
              </w:rPr>
              <w:t>rtículo 1°.</w:t>
            </w:r>
          </w:p>
          <w:p w14:paraId="36086B30" w14:textId="77777777" w:rsidR="00553D36" w:rsidRDefault="00553D36" w:rsidP="00553D36">
            <w:pPr>
              <w:spacing w:after="0" w:line="240" w:lineRule="auto"/>
              <w:jc w:val="both"/>
              <w:rPr>
                <w:rFonts w:ascii="Arial" w:hAnsi="Arial" w:cs="Arial"/>
                <w:sz w:val="20"/>
                <w:szCs w:val="20"/>
              </w:rPr>
            </w:pPr>
          </w:p>
          <w:p w14:paraId="7C04E27B" w14:textId="77777777" w:rsidR="00553D36" w:rsidRDefault="00553D36" w:rsidP="00553D36">
            <w:pPr>
              <w:spacing w:after="0" w:line="240" w:lineRule="auto"/>
              <w:jc w:val="both"/>
              <w:rPr>
                <w:rFonts w:ascii="Arial" w:hAnsi="Arial" w:cs="Arial"/>
                <w:sz w:val="20"/>
                <w:szCs w:val="20"/>
              </w:rPr>
            </w:pPr>
          </w:p>
          <w:p w14:paraId="627184EA" w14:textId="77777777" w:rsidR="00553D36" w:rsidRDefault="00553D36" w:rsidP="00553D36">
            <w:pPr>
              <w:spacing w:after="0" w:line="240" w:lineRule="auto"/>
              <w:jc w:val="both"/>
              <w:rPr>
                <w:rFonts w:ascii="Arial" w:hAnsi="Arial" w:cs="Arial"/>
                <w:sz w:val="20"/>
                <w:szCs w:val="20"/>
              </w:rPr>
            </w:pPr>
          </w:p>
          <w:p w14:paraId="3804E524" w14:textId="77777777" w:rsidR="00553D36" w:rsidRDefault="00553D36" w:rsidP="00553D36">
            <w:pPr>
              <w:spacing w:after="0" w:line="240" w:lineRule="auto"/>
              <w:jc w:val="both"/>
              <w:rPr>
                <w:rFonts w:ascii="Arial" w:hAnsi="Arial" w:cs="Arial"/>
                <w:sz w:val="20"/>
                <w:szCs w:val="20"/>
              </w:rPr>
            </w:pPr>
          </w:p>
          <w:p w14:paraId="2ED771A4" w14:textId="77777777" w:rsidR="00553D36" w:rsidRDefault="00553D36" w:rsidP="00553D36">
            <w:pPr>
              <w:spacing w:after="0" w:line="240" w:lineRule="auto"/>
              <w:jc w:val="both"/>
              <w:rPr>
                <w:rFonts w:ascii="Arial" w:hAnsi="Arial" w:cs="Arial"/>
                <w:sz w:val="20"/>
                <w:szCs w:val="20"/>
              </w:rPr>
            </w:pPr>
          </w:p>
          <w:p w14:paraId="1A2F7912" w14:textId="77777777" w:rsidR="00553D36" w:rsidRDefault="00553D36" w:rsidP="00553D36">
            <w:pPr>
              <w:spacing w:after="0" w:line="240" w:lineRule="auto"/>
              <w:jc w:val="both"/>
              <w:rPr>
                <w:rFonts w:ascii="Arial" w:hAnsi="Arial" w:cs="Arial"/>
                <w:sz w:val="20"/>
                <w:szCs w:val="20"/>
              </w:rPr>
            </w:pPr>
          </w:p>
          <w:p w14:paraId="2A446EDF" w14:textId="77777777" w:rsidR="00553D36" w:rsidRDefault="00553D36" w:rsidP="00553D36">
            <w:pPr>
              <w:spacing w:after="0" w:line="240" w:lineRule="auto"/>
              <w:jc w:val="both"/>
              <w:rPr>
                <w:rFonts w:ascii="Arial" w:hAnsi="Arial" w:cs="Arial"/>
                <w:sz w:val="20"/>
                <w:szCs w:val="20"/>
              </w:rPr>
            </w:pPr>
          </w:p>
          <w:p w14:paraId="1E5E37DB" w14:textId="77777777" w:rsidR="00553D36" w:rsidRDefault="00553D36" w:rsidP="00553D36">
            <w:pPr>
              <w:spacing w:after="0" w:line="240" w:lineRule="auto"/>
              <w:jc w:val="both"/>
              <w:rPr>
                <w:rFonts w:ascii="Arial" w:hAnsi="Arial" w:cs="Arial"/>
                <w:sz w:val="20"/>
                <w:szCs w:val="20"/>
              </w:rPr>
            </w:pPr>
          </w:p>
          <w:p w14:paraId="1F91940B" w14:textId="77777777" w:rsidR="00553D36" w:rsidRDefault="00553D36" w:rsidP="00553D36">
            <w:pPr>
              <w:spacing w:after="0" w:line="240" w:lineRule="auto"/>
              <w:jc w:val="both"/>
              <w:rPr>
                <w:rFonts w:ascii="Arial" w:hAnsi="Arial" w:cs="Arial"/>
                <w:sz w:val="20"/>
                <w:szCs w:val="20"/>
              </w:rPr>
            </w:pPr>
          </w:p>
          <w:p w14:paraId="2EE9286A" w14:textId="77777777" w:rsidR="00553D36" w:rsidRDefault="00553D36" w:rsidP="00553D36">
            <w:pPr>
              <w:spacing w:after="0" w:line="240" w:lineRule="auto"/>
              <w:jc w:val="both"/>
              <w:rPr>
                <w:rFonts w:ascii="Arial" w:hAnsi="Arial" w:cs="Arial"/>
                <w:sz w:val="20"/>
                <w:szCs w:val="20"/>
              </w:rPr>
            </w:pPr>
          </w:p>
          <w:p w14:paraId="41C029BF" w14:textId="77777777" w:rsidR="00553D36" w:rsidRDefault="00553D36" w:rsidP="00553D36">
            <w:pPr>
              <w:spacing w:after="0" w:line="240" w:lineRule="auto"/>
              <w:jc w:val="both"/>
              <w:rPr>
                <w:rFonts w:ascii="Arial" w:hAnsi="Arial" w:cs="Arial"/>
                <w:sz w:val="20"/>
                <w:szCs w:val="20"/>
              </w:rPr>
            </w:pPr>
          </w:p>
          <w:p w14:paraId="040E69EB" w14:textId="77777777" w:rsidR="00553D36" w:rsidRDefault="00553D36" w:rsidP="00553D36">
            <w:pPr>
              <w:spacing w:after="0" w:line="240" w:lineRule="auto"/>
              <w:jc w:val="both"/>
              <w:rPr>
                <w:rFonts w:ascii="Arial" w:hAnsi="Arial" w:cs="Arial"/>
                <w:sz w:val="20"/>
                <w:szCs w:val="20"/>
              </w:rPr>
            </w:pPr>
          </w:p>
          <w:p w14:paraId="38021491" w14:textId="77777777" w:rsidR="00553D36" w:rsidRDefault="00553D36" w:rsidP="00553D36">
            <w:pPr>
              <w:spacing w:after="0" w:line="240" w:lineRule="auto"/>
              <w:jc w:val="both"/>
              <w:rPr>
                <w:rFonts w:ascii="Arial" w:hAnsi="Arial" w:cs="Arial"/>
                <w:sz w:val="20"/>
                <w:szCs w:val="20"/>
              </w:rPr>
            </w:pPr>
          </w:p>
          <w:p w14:paraId="42DBE15B" w14:textId="77777777" w:rsidR="00553D36" w:rsidRDefault="00553D36" w:rsidP="00553D36">
            <w:pPr>
              <w:spacing w:after="0" w:line="240" w:lineRule="auto"/>
              <w:jc w:val="both"/>
              <w:rPr>
                <w:rFonts w:ascii="Arial" w:hAnsi="Arial" w:cs="Arial"/>
                <w:sz w:val="20"/>
                <w:szCs w:val="20"/>
              </w:rPr>
            </w:pPr>
          </w:p>
          <w:p w14:paraId="0861425E" w14:textId="77777777" w:rsidR="00553D36" w:rsidRDefault="00553D36" w:rsidP="00553D36">
            <w:pPr>
              <w:spacing w:after="0" w:line="240" w:lineRule="auto"/>
              <w:jc w:val="both"/>
              <w:rPr>
                <w:rFonts w:ascii="Arial" w:hAnsi="Arial" w:cs="Arial"/>
                <w:sz w:val="20"/>
                <w:szCs w:val="20"/>
              </w:rPr>
            </w:pPr>
          </w:p>
          <w:p w14:paraId="163BCF9E" w14:textId="77777777" w:rsidR="00553D36" w:rsidRDefault="00553D36" w:rsidP="00553D36">
            <w:pPr>
              <w:spacing w:after="0" w:line="240" w:lineRule="auto"/>
              <w:jc w:val="both"/>
              <w:rPr>
                <w:rFonts w:ascii="Arial" w:hAnsi="Arial" w:cs="Arial"/>
                <w:sz w:val="20"/>
                <w:szCs w:val="20"/>
              </w:rPr>
            </w:pPr>
          </w:p>
          <w:p w14:paraId="0F988E1C" w14:textId="77777777" w:rsidR="00553D36" w:rsidRDefault="00553D36" w:rsidP="00553D36">
            <w:pPr>
              <w:spacing w:after="0" w:line="240" w:lineRule="auto"/>
              <w:jc w:val="both"/>
              <w:rPr>
                <w:rFonts w:ascii="Arial" w:hAnsi="Arial" w:cs="Arial"/>
                <w:sz w:val="20"/>
                <w:szCs w:val="20"/>
              </w:rPr>
            </w:pPr>
          </w:p>
          <w:p w14:paraId="6A907401" w14:textId="77777777" w:rsidR="00553D36" w:rsidRDefault="00553D36" w:rsidP="00553D36">
            <w:pPr>
              <w:spacing w:after="0" w:line="240" w:lineRule="auto"/>
              <w:jc w:val="both"/>
              <w:rPr>
                <w:rFonts w:ascii="Arial" w:hAnsi="Arial" w:cs="Arial"/>
                <w:sz w:val="20"/>
                <w:szCs w:val="20"/>
              </w:rPr>
            </w:pPr>
          </w:p>
          <w:p w14:paraId="42BF2E2B" w14:textId="77777777" w:rsidR="00553D36" w:rsidRDefault="00553D36" w:rsidP="00553D36">
            <w:pPr>
              <w:spacing w:after="0" w:line="240" w:lineRule="auto"/>
              <w:jc w:val="both"/>
              <w:rPr>
                <w:rFonts w:ascii="Arial" w:hAnsi="Arial" w:cs="Arial"/>
                <w:sz w:val="20"/>
                <w:szCs w:val="20"/>
              </w:rPr>
            </w:pPr>
          </w:p>
          <w:p w14:paraId="3B5AFF5D" w14:textId="77777777" w:rsidR="00553D36" w:rsidRDefault="00553D36" w:rsidP="00553D36">
            <w:pPr>
              <w:spacing w:after="0" w:line="240" w:lineRule="auto"/>
              <w:jc w:val="both"/>
              <w:rPr>
                <w:rFonts w:ascii="Arial" w:hAnsi="Arial" w:cs="Arial"/>
                <w:sz w:val="20"/>
                <w:szCs w:val="20"/>
              </w:rPr>
            </w:pPr>
          </w:p>
          <w:p w14:paraId="2D036129" w14:textId="77777777" w:rsidR="00553D36" w:rsidRDefault="00553D36" w:rsidP="00553D36">
            <w:pPr>
              <w:spacing w:after="0" w:line="240" w:lineRule="auto"/>
              <w:jc w:val="both"/>
              <w:rPr>
                <w:rFonts w:ascii="Arial" w:hAnsi="Arial" w:cs="Arial"/>
                <w:sz w:val="20"/>
                <w:szCs w:val="20"/>
              </w:rPr>
            </w:pPr>
          </w:p>
          <w:p w14:paraId="75B33B95" w14:textId="77777777" w:rsidR="00553D36" w:rsidRDefault="00553D36" w:rsidP="00553D36">
            <w:pPr>
              <w:spacing w:after="0" w:line="240" w:lineRule="auto"/>
              <w:jc w:val="both"/>
              <w:rPr>
                <w:rFonts w:ascii="Arial" w:hAnsi="Arial" w:cs="Arial"/>
                <w:sz w:val="20"/>
                <w:szCs w:val="20"/>
              </w:rPr>
            </w:pPr>
          </w:p>
          <w:p w14:paraId="7801AD39" w14:textId="77777777" w:rsidR="00553D36" w:rsidRDefault="00553D36" w:rsidP="00553D36">
            <w:pPr>
              <w:spacing w:after="0" w:line="240" w:lineRule="auto"/>
              <w:jc w:val="both"/>
              <w:rPr>
                <w:rFonts w:ascii="Arial" w:hAnsi="Arial" w:cs="Arial"/>
                <w:sz w:val="20"/>
                <w:szCs w:val="20"/>
              </w:rPr>
            </w:pPr>
          </w:p>
          <w:p w14:paraId="735F6BB3" w14:textId="77777777" w:rsidR="00553D36" w:rsidRDefault="00553D36" w:rsidP="00553D36">
            <w:pPr>
              <w:spacing w:after="0" w:line="240" w:lineRule="auto"/>
              <w:jc w:val="both"/>
              <w:rPr>
                <w:rFonts w:ascii="Arial" w:hAnsi="Arial" w:cs="Arial"/>
                <w:sz w:val="20"/>
                <w:szCs w:val="20"/>
              </w:rPr>
            </w:pPr>
          </w:p>
          <w:p w14:paraId="2EB3A5F1" w14:textId="77777777" w:rsidR="00553D36" w:rsidRDefault="00553D36" w:rsidP="00553D36">
            <w:pPr>
              <w:spacing w:after="0" w:line="240" w:lineRule="auto"/>
              <w:jc w:val="both"/>
              <w:rPr>
                <w:rFonts w:ascii="Arial" w:hAnsi="Arial" w:cs="Arial"/>
                <w:sz w:val="20"/>
                <w:szCs w:val="20"/>
              </w:rPr>
            </w:pPr>
          </w:p>
          <w:p w14:paraId="3CF1E864" w14:textId="77777777" w:rsidR="00553D36" w:rsidRDefault="00553D36" w:rsidP="00553D36">
            <w:pPr>
              <w:spacing w:after="0" w:line="240" w:lineRule="auto"/>
              <w:jc w:val="both"/>
              <w:rPr>
                <w:rFonts w:ascii="Arial" w:hAnsi="Arial" w:cs="Arial"/>
                <w:sz w:val="20"/>
                <w:szCs w:val="20"/>
              </w:rPr>
            </w:pPr>
          </w:p>
          <w:p w14:paraId="276D1600" w14:textId="77777777" w:rsidR="00553D36" w:rsidRDefault="00553D36" w:rsidP="00553D36">
            <w:pPr>
              <w:spacing w:after="0" w:line="240" w:lineRule="auto"/>
              <w:jc w:val="both"/>
              <w:rPr>
                <w:rFonts w:ascii="Arial" w:hAnsi="Arial" w:cs="Arial"/>
                <w:sz w:val="20"/>
                <w:szCs w:val="20"/>
              </w:rPr>
            </w:pPr>
          </w:p>
          <w:p w14:paraId="1EF1D764" w14:textId="77777777" w:rsidR="00553D36" w:rsidRDefault="00553D36" w:rsidP="00553D36">
            <w:pPr>
              <w:spacing w:after="0" w:line="240" w:lineRule="auto"/>
              <w:jc w:val="both"/>
              <w:rPr>
                <w:rFonts w:ascii="Arial" w:hAnsi="Arial" w:cs="Arial"/>
                <w:sz w:val="20"/>
                <w:szCs w:val="20"/>
              </w:rPr>
            </w:pPr>
          </w:p>
          <w:p w14:paraId="3EE0E58E" w14:textId="77777777" w:rsidR="00553D36" w:rsidRDefault="00553D36" w:rsidP="00553D36">
            <w:pPr>
              <w:spacing w:after="0" w:line="240" w:lineRule="auto"/>
              <w:jc w:val="both"/>
              <w:rPr>
                <w:rFonts w:ascii="Arial" w:hAnsi="Arial" w:cs="Arial"/>
                <w:sz w:val="20"/>
                <w:szCs w:val="20"/>
              </w:rPr>
            </w:pPr>
          </w:p>
          <w:p w14:paraId="54D34456" w14:textId="77777777" w:rsidR="00553D36" w:rsidRDefault="00553D36" w:rsidP="00553D36">
            <w:pPr>
              <w:spacing w:after="0" w:line="240" w:lineRule="auto"/>
              <w:jc w:val="both"/>
              <w:rPr>
                <w:rFonts w:ascii="Arial" w:hAnsi="Arial" w:cs="Arial"/>
                <w:sz w:val="20"/>
                <w:szCs w:val="20"/>
              </w:rPr>
            </w:pPr>
          </w:p>
          <w:p w14:paraId="47F18995" w14:textId="77777777" w:rsidR="00553D36" w:rsidRDefault="00553D36" w:rsidP="00553D36">
            <w:pPr>
              <w:spacing w:after="0" w:line="240" w:lineRule="auto"/>
              <w:jc w:val="both"/>
              <w:rPr>
                <w:rFonts w:ascii="Arial" w:hAnsi="Arial" w:cs="Arial"/>
                <w:sz w:val="20"/>
                <w:szCs w:val="20"/>
              </w:rPr>
            </w:pPr>
          </w:p>
          <w:p w14:paraId="1837FA04" w14:textId="77777777" w:rsidR="00553D36" w:rsidRDefault="00553D36" w:rsidP="00553D36">
            <w:pPr>
              <w:spacing w:after="0" w:line="240" w:lineRule="auto"/>
              <w:jc w:val="both"/>
              <w:rPr>
                <w:rFonts w:ascii="Arial" w:hAnsi="Arial" w:cs="Arial"/>
                <w:sz w:val="20"/>
                <w:szCs w:val="20"/>
              </w:rPr>
            </w:pPr>
          </w:p>
          <w:p w14:paraId="367F199C" w14:textId="77777777" w:rsidR="00553D36" w:rsidRDefault="00553D36" w:rsidP="00553D36">
            <w:pPr>
              <w:spacing w:after="0" w:line="240" w:lineRule="auto"/>
              <w:jc w:val="both"/>
              <w:rPr>
                <w:rFonts w:ascii="Arial" w:hAnsi="Arial" w:cs="Arial"/>
                <w:sz w:val="20"/>
                <w:szCs w:val="20"/>
              </w:rPr>
            </w:pPr>
          </w:p>
          <w:p w14:paraId="45064B51" w14:textId="77777777" w:rsidR="00553D36" w:rsidRDefault="00553D36" w:rsidP="00553D36">
            <w:pPr>
              <w:spacing w:after="0" w:line="240" w:lineRule="auto"/>
              <w:jc w:val="both"/>
              <w:rPr>
                <w:rFonts w:ascii="Arial" w:hAnsi="Arial" w:cs="Arial"/>
                <w:sz w:val="20"/>
                <w:szCs w:val="20"/>
              </w:rPr>
            </w:pPr>
          </w:p>
          <w:p w14:paraId="1D842D82" w14:textId="77777777" w:rsidR="00553D36" w:rsidRDefault="00553D36" w:rsidP="00553D36">
            <w:pPr>
              <w:spacing w:after="0" w:line="240" w:lineRule="auto"/>
              <w:jc w:val="both"/>
              <w:rPr>
                <w:rFonts w:ascii="Arial" w:hAnsi="Arial" w:cs="Arial"/>
                <w:sz w:val="20"/>
                <w:szCs w:val="20"/>
              </w:rPr>
            </w:pPr>
          </w:p>
          <w:p w14:paraId="72D287D9" w14:textId="77777777" w:rsidR="00553D36" w:rsidRDefault="00553D36" w:rsidP="00553D36">
            <w:pPr>
              <w:spacing w:after="0" w:line="240" w:lineRule="auto"/>
              <w:jc w:val="both"/>
              <w:rPr>
                <w:rFonts w:ascii="Arial" w:hAnsi="Arial" w:cs="Arial"/>
                <w:sz w:val="20"/>
                <w:szCs w:val="20"/>
              </w:rPr>
            </w:pPr>
          </w:p>
          <w:p w14:paraId="11B295CF" w14:textId="77777777" w:rsidR="00553D36" w:rsidRDefault="00553D36" w:rsidP="00553D36">
            <w:pPr>
              <w:spacing w:after="0" w:line="240" w:lineRule="auto"/>
              <w:jc w:val="both"/>
              <w:rPr>
                <w:rFonts w:ascii="Arial" w:hAnsi="Arial" w:cs="Arial"/>
                <w:sz w:val="20"/>
                <w:szCs w:val="20"/>
              </w:rPr>
            </w:pPr>
          </w:p>
          <w:p w14:paraId="0B29D0FD" w14:textId="77777777" w:rsidR="00553D36" w:rsidRDefault="00553D36" w:rsidP="00553D36">
            <w:pPr>
              <w:spacing w:after="0" w:line="240" w:lineRule="auto"/>
              <w:jc w:val="both"/>
              <w:rPr>
                <w:rFonts w:ascii="Arial" w:hAnsi="Arial" w:cs="Arial"/>
                <w:sz w:val="20"/>
                <w:szCs w:val="20"/>
              </w:rPr>
            </w:pPr>
          </w:p>
          <w:p w14:paraId="5E432285" w14:textId="77777777" w:rsidR="00553D36" w:rsidRDefault="00553D36" w:rsidP="00553D36">
            <w:pPr>
              <w:spacing w:after="0" w:line="240" w:lineRule="auto"/>
              <w:jc w:val="both"/>
              <w:rPr>
                <w:rFonts w:ascii="Arial" w:hAnsi="Arial" w:cs="Arial"/>
                <w:sz w:val="20"/>
                <w:szCs w:val="20"/>
              </w:rPr>
            </w:pPr>
          </w:p>
          <w:p w14:paraId="65E7F765" w14:textId="77777777" w:rsidR="00D1459D" w:rsidRDefault="00D1459D" w:rsidP="00553D36">
            <w:pPr>
              <w:spacing w:after="0" w:line="240" w:lineRule="auto"/>
              <w:jc w:val="both"/>
              <w:rPr>
                <w:rFonts w:ascii="Arial" w:hAnsi="Arial" w:cs="Arial"/>
                <w:sz w:val="20"/>
                <w:szCs w:val="20"/>
              </w:rPr>
            </w:pPr>
          </w:p>
          <w:p w14:paraId="0F0AD8CD" w14:textId="77777777" w:rsidR="00D1459D" w:rsidRDefault="00D1459D" w:rsidP="00553D36">
            <w:pPr>
              <w:spacing w:after="0" w:line="240" w:lineRule="auto"/>
              <w:jc w:val="both"/>
              <w:rPr>
                <w:rFonts w:ascii="Arial" w:hAnsi="Arial" w:cs="Arial"/>
                <w:sz w:val="20"/>
                <w:szCs w:val="20"/>
              </w:rPr>
            </w:pPr>
          </w:p>
          <w:p w14:paraId="2E2BF4A9" w14:textId="77777777" w:rsidR="00D1459D" w:rsidRDefault="00D1459D" w:rsidP="00553D36">
            <w:pPr>
              <w:spacing w:after="0" w:line="240" w:lineRule="auto"/>
              <w:jc w:val="both"/>
              <w:rPr>
                <w:rFonts w:ascii="Arial" w:hAnsi="Arial" w:cs="Arial"/>
                <w:sz w:val="20"/>
                <w:szCs w:val="20"/>
              </w:rPr>
            </w:pPr>
          </w:p>
          <w:p w14:paraId="6755B61C" w14:textId="77777777" w:rsidR="00D1459D" w:rsidRDefault="00D1459D" w:rsidP="00553D36">
            <w:pPr>
              <w:spacing w:after="0" w:line="240" w:lineRule="auto"/>
              <w:jc w:val="both"/>
              <w:rPr>
                <w:rFonts w:ascii="Arial" w:hAnsi="Arial" w:cs="Arial"/>
                <w:sz w:val="20"/>
                <w:szCs w:val="20"/>
              </w:rPr>
            </w:pPr>
          </w:p>
          <w:p w14:paraId="50903363" w14:textId="77777777" w:rsidR="00553D36" w:rsidRDefault="00553D36" w:rsidP="00553D36">
            <w:pPr>
              <w:spacing w:after="0" w:line="240" w:lineRule="auto"/>
              <w:jc w:val="both"/>
              <w:rPr>
                <w:rFonts w:ascii="Arial" w:hAnsi="Arial" w:cs="Arial"/>
                <w:sz w:val="20"/>
                <w:szCs w:val="20"/>
              </w:rPr>
            </w:pPr>
          </w:p>
          <w:p w14:paraId="47104C75" w14:textId="77777777" w:rsidR="00553D36" w:rsidRDefault="00553D36" w:rsidP="00553D36">
            <w:pPr>
              <w:spacing w:after="0" w:line="240" w:lineRule="auto"/>
              <w:jc w:val="both"/>
              <w:rPr>
                <w:rFonts w:ascii="Arial" w:hAnsi="Arial" w:cs="Arial"/>
                <w:sz w:val="20"/>
                <w:szCs w:val="20"/>
              </w:rPr>
            </w:pPr>
          </w:p>
          <w:p w14:paraId="57520922" w14:textId="77777777" w:rsidR="00553D36" w:rsidRDefault="00553D36" w:rsidP="00553D36">
            <w:pPr>
              <w:spacing w:after="0" w:line="240" w:lineRule="auto"/>
              <w:jc w:val="both"/>
              <w:rPr>
                <w:rFonts w:ascii="Arial" w:hAnsi="Arial" w:cs="Arial"/>
                <w:sz w:val="20"/>
                <w:szCs w:val="20"/>
              </w:rPr>
            </w:pPr>
          </w:p>
          <w:p w14:paraId="2E819FFD" w14:textId="5F2D5131" w:rsidR="00553D36" w:rsidRDefault="00553D36" w:rsidP="00553D36">
            <w:pPr>
              <w:spacing w:after="0" w:line="240" w:lineRule="auto"/>
              <w:jc w:val="both"/>
              <w:rPr>
                <w:rFonts w:ascii="Arial" w:hAnsi="Arial" w:cs="Arial"/>
                <w:sz w:val="20"/>
                <w:szCs w:val="20"/>
              </w:rPr>
            </w:pPr>
          </w:p>
        </w:tc>
      </w:tr>
      <w:tr w:rsidR="00D1459D" w:rsidRPr="00B730EE" w14:paraId="634981EF" w14:textId="77777777" w:rsidTr="00DB227E">
        <w:trPr>
          <w:trHeight w:val="1134"/>
        </w:trPr>
        <w:tc>
          <w:tcPr>
            <w:tcW w:w="6238" w:type="dxa"/>
          </w:tcPr>
          <w:p w14:paraId="76098AB1" w14:textId="77777777" w:rsidR="00D1459D" w:rsidRPr="00BA407E" w:rsidRDefault="00D1459D" w:rsidP="00BA407E">
            <w:pPr>
              <w:spacing w:after="0" w:line="240" w:lineRule="auto"/>
              <w:jc w:val="both"/>
              <w:rPr>
                <w:rFonts w:ascii="Arial" w:hAnsi="Arial" w:cs="Arial"/>
                <w:sz w:val="20"/>
                <w:szCs w:val="20"/>
              </w:rPr>
            </w:pPr>
          </w:p>
        </w:tc>
        <w:tc>
          <w:tcPr>
            <w:tcW w:w="6066" w:type="dxa"/>
          </w:tcPr>
          <w:p w14:paraId="455D2A08" w14:textId="77777777" w:rsidR="00D1459D" w:rsidRDefault="00D1459D" w:rsidP="00D4620E">
            <w:pPr>
              <w:spacing w:after="0" w:line="240" w:lineRule="auto"/>
              <w:jc w:val="both"/>
              <w:rPr>
                <w:rFonts w:ascii="Arial" w:hAnsi="Arial" w:cs="Arial"/>
                <w:bCs/>
                <w:iCs/>
                <w:sz w:val="20"/>
                <w:szCs w:val="20"/>
                <w:lang w:val="es-ES_tradnl"/>
              </w:rPr>
            </w:pPr>
          </w:p>
          <w:p w14:paraId="2222593D" w14:textId="77777777" w:rsidR="00D1459D" w:rsidRDefault="00D1459D" w:rsidP="00D4620E">
            <w:pPr>
              <w:spacing w:after="0" w:line="240" w:lineRule="auto"/>
              <w:jc w:val="both"/>
              <w:rPr>
                <w:rFonts w:ascii="Arial" w:hAnsi="Arial" w:cs="Arial"/>
                <w:bCs/>
                <w:iCs/>
                <w:sz w:val="20"/>
                <w:szCs w:val="20"/>
                <w:lang w:val="es-ES_tradnl"/>
              </w:rPr>
            </w:pPr>
          </w:p>
          <w:p w14:paraId="1AC634F5" w14:textId="77777777" w:rsidR="00D1459D" w:rsidRDefault="00D1459D" w:rsidP="00D4620E">
            <w:pPr>
              <w:spacing w:after="0" w:line="240" w:lineRule="auto"/>
              <w:jc w:val="both"/>
              <w:rPr>
                <w:rFonts w:ascii="Arial" w:hAnsi="Arial" w:cs="Arial"/>
                <w:bCs/>
                <w:iCs/>
                <w:sz w:val="20"/>
                <w:szCs w:val="20"/>
                <w:lang w:val="es-ES_tradnl"/>
              </w:rPr>
            </w:pPr>
          </w:p>
          <w:p w14:paraId="40EA4C88" w14:textId="77777777" w:rsidR="00D1459D" w:rsidRDefault="00D1459D" w:rsidP="00D4620E">
            <w:pPr>
              <w:spacing w:after="0" w:line="240" w:lineRule="auto"/>
              <w:jc w:val="both"/>
              <w:rPr>
                <w:rFonts w:ascii="Arial" w:hAnsi="Arial" w:cs="Arial"/>
                <w:bCs/>
                <w:iCs/>
                <w:sz w:val="20"/>
                <w:szCs w:val="20"/>
                <w:lang w:val="es-ES_tradnl"/>
              </w:rPr>
            </w:pPr>
          </w:p>
          <w:p w14:paraId="4DBEDE64" w14:textId="77777777" w:rsidR="00D1459D" w:rsidRDefault="00D1459D" w:rsidP="00D4620E">
            <w:pPr>
              <w:spacing w:after="0" w:line="240" w:lineRule="auto"/>
              <w:jc w:val="both"/>
              <w:rPr>
                <w:rFonts w:ascii="Arial" w:hAnsi="Arial" w:cs="Arial"/>
                <w:bCs/>
                <w:iCs/>
                <w:sz w:val="20"/>
                <w:szCs w:val="20"/>
                <w:lang w:val="es-ES_tradnl"/>
              </w:rPr>
            </w:pPr>
          </w:p>
          <w:p w14:paraId="2E668F33" w14:textId="77777777" w:rsidR="00D1459D" w:rsidRDefault="00D1459D" w:rsidP="00D4620E">
            <w:pPr>
              <w:spacing w:after="0" w:line="240" w:lineRule="auto"/>
              <w:jc w:val="both"/>
              <w:rPr>
                <w:rFonts w:ascii="Arial" w:hAnsi="Arial" w:cs="Arial"/>
                <w:bCs/>
                <w:iCs/>
                <w:sz w:val="20"/>
                <w:szCs w:val="20"/>
                <w:lang w:val="es-ES_tradnl"/>
              </w:rPr>
            </w:pPr>
          </w:p>
          <w:p w14:paraId="671A9150" w14:textId="45B1B6CE" w:rsidR="00D1459D" w:rsidRPr="00D1459D" w:rsidRDefault="00D1459D" w:rsidP="00D4620E">
            <w:pPr>
              <w:spacing w:after="0" w:line="240" w:lineRule="auto"/>
              <w:jc w:val="both"/>
              <w:rPr>
                <w:rFonts w:ascii="Arial" w:hAnsi="Arial" w:cs="Arial"/>
                <w:b/>
                <w:bCs/>
                <w:iCs/>
                <w:sz w:val="20"/>
                <w:szCs w:val="20"/>
                <w:lang w:val="es-ES_tradnl"/>
              </w:rPr>
            </w:pPr>
            <w:r w:rsidRPr="00D1459D">
              <w:rPr>
                <w:rFonts w:ascii="Arial" w:hAnsi="Arial" w:cs="Arial"/>
                <w:b/>
                <w:bCs/>
                <w:iCs/>
                <w:sz w:val="20"/>
                <w:szCs w:val="20"/>
                <w:lang w:val="es-ES_tradnl"/>
              </w:rPr>
              <w:t>(*)</w:t>
            </w:r>
          </w:p>
        </w:tc>
        <w:tc>
          <w:tcPr>
            <w:tcW w:w="5557" w:type="dxa"/>
          </w:tcPr>
          <w:p w14:paraId="09CC0AE9" w14:textId="2F3B8196" w:rsidR="00D1459D" w:rsidRPr="00D1459D" w:rsidRDefault="00B73F3C" w:rsidP="00D1459D">
            <w:pPr>
              <w:spacing w:after="0" w:line="240" w:lineRule="auto"/>
              <w:jc w:val="both"/>
              <w:rPr>
                <w:rFonts w:ascii="Arial" w:hAnsi="Arial" w:cs="Arial"/>
                <w:sz w:val="20"/>
                <w:szCs w:val="20"/>
              </w:rPr>
            </w:pPr>
            <w:r>
              <w:rPr>
                <w:rFonts w:ascii="Arial" w:hAnsi="Arial" w:cs="Arial"/>
                <w:sz w:val="20"/>
                <w:szCs w:val="20"/>
              </w:rPr>
              <w:t>79</w:t>
            </w:r>
            <w:r w:rsidR="00D1459D" w:rsidRPr="00D1459D">
              <w:rPr>
                <w:rFonts w:ascii="Arial" w:hAnsi="Arial" w:cs="Arial"/>
                <w:sz w:val="20"/>
                <w:szCs w:val="20"/>
              </w:rPr>
              <w:t xml:space="preserve">. Del diputado </w:t>
            </w:r>
            <w:r w:rsidR="00D1459D" w:rsidRPr="00D1459D">
              <w:rPr>
                <w:rFonts w:ascii="Arial" w:hAnsi="Arial" w:cs="Arial"/>
                <w:b/>
                <w:sz w:val="20"/>
                <w:szCs w:val="20"/>
              </w:rPr>
              <w:t>Lagomarsino</w:t>
            </w:r>
            <w:r w:rsidR="00D1459D" w:rsidRPr="00D1459D">
              <w:rPr>
                <w:rFonts w:ascii="Arial" w:hAnsi="Arial" w:cs="Arial"/>
                <w:sz w:val="20"/>
                <w:szCs w:val="20"/>
              </w:rPr>
              <w:t xml:space="preserve"> para agregar una nu</w:t>
            </w:r>
            <w:r w:rsidR="00D1459D">
              <w:rPr>
                <w:rFonts w:ascii="Arial" w:hAnsi="Arial" w:cs="Arial"/>
                <w:sz w:val="20"/>
                <w:szCs w:val="20"/>
              </w:rPr>
              <w:t>eva letra c) al numeral 9) del a</w:t>
            </w:r>
            <w:r w:rsidR="00D1459D" w:rsidRPr="00D1459D">
              <w:rPr>
                <w:rFonts w:ascii="Arial" w:hAnsi="Arial" w:cs="Arial"/>
                <w:sz w:val="20"/>
                <w:szCs w:val="20"/>
              </w:rPr>
              <w:t>rtículo 1° del siguiente tenor:</w:t>
            </w:r>
          </w:p>
          <w:p w14:paraId="73CB3F98" w14:textId="77777777" w:rsidR="00D1459D" w:rsidRPr="00D1459D" w:rsidRDefault="00D1459D" w:rsidP="00D1459D">
            <w:pPr>
              <w:spacing w:after="0" w:line="240" w:lineRule="auto"/>
              <w:jc w:val="both"/>
              <w:rPr>
                <w:rFonts w:ascii="Arial" w:hAnsi="Arial" w:cs="Arial"/>
                <w:sz w:val="20"/>
                <w:szCs w:val="20"/>
              </w:rPr>
            </w:pPr>
          </w:p>
          <w:p w14:paraId="575397D6" w14:textId="77777777" w:rsidR="00D1459D" w:rsidRPr="00D1459D" w:rsidRDefault="00D1459D" w:rsidP="00D1459D">
            <w:pPr>
              <w:spacing w:after="0" w:line="240" w:lineRule="auto"/>
              <w:jc w:val="both"/>
              <w:rPr>
                <w:rFonts w:ascii="Arial" w:hAnsi="Arial" w:cs="Arial"/>
                <w:sz w:val="20"/>
                <w:szCs w:val="20"/>
              </w:rPr>
            </w:pPr>
            <w:r w:rsidRPr="00D1459D">
              <w:rPr>
                <w:rFonts w:ascii="Arial" w:hAnsi="Arial" w:cs="Arial"/>
                <w:sz w:val="20"/>
                <w:szCs w:val="20"/>
              </w:rPr>
              <w:t>“c. Reemplácese el artículo 199 por uno del siguiente tenor:</w:t>
            </w:r>
          </w:p>
          <w:p w14:paraId="3CF4E30E" w14:textId="77777777" w:rsidR="00D1459D" w:rsidRPr="00D1459D" w:rsidRDefault="00D1459D" w:rsidP="00D1459D">
            <w:pPr>
              <w:spacing w:after="0" w:line="240" w:lineRule="auto"/>
              <w:jc w:val="both"/>
              <w:rPr>
                <w:rFonts w:ascii="Arial" w:hAnsi="Arial" w:cs="Arial"/>
                <w:sz w:val="20"/>
                <w:szCs w:val="20"/>
              </w:rPr>
            </w:pPr>
          </w:p>
          <w:p w14:paraId="28A79131" w14:textId="342E55A7" w:rsidR="00D1459D" w:rsidRDefault="00D1459D" w:rsidP="00D1459D">
            <w:pPr>
              <w:spacing w:after="0" w:line="240" w:lineRule="auto"/>
              <w:jc w:val="both"/>
              <w:rPr>
                <w:rFonts w:ascii="Arial" w:hAnsi="Arial" w:cs="Arial"/>
                <w:sz w:val="20"/>
                <w:szCs w:val="20"/>
              </w:rPr>
            </w:pPr>
            <w:r w:rsidRPr="00D1459D">
              <w:rPr>
                <w:rFonts w:ascii="Arial" w:hAnsi="Arial" w:cs="Arial"/>
                <w:sz w:val="20"/>
                <w:szCs w:val="20"/>
              </w:rPr>
              <w:t>“Artículo 199.- Para determinar el precio que el afiliado deberá pagar a la Institución de Salud Previsional por el plan de salud, la Institución deberá aplicar a los precios base que resulten de lo dispuesto en el artículo precedente, el o los factores de riesgo que corre</w:t>
            </w:r>
            <w:r w:rsidR="00EA676A">
              <w:rPr>
                <w:rFonts w:ascii="Arial" w:hAnsi="Arial" w:cs="Arial"/>
                <w:sz w:val="20"/>
                <w:szCs w:val="20"/>
              </w:rPr>
              <w:t xml:space="preserve">sponden a cada beneficiario, de </w:t>
            </w:r>
            <w:r w:rsidRPr="00D1459D">
              <w:rPr>
                <w:rFonts w:ascii="Arial" w:hAnsi="Arial" w:cs="Arial"/>
                <w:sz w:val="20"/>
                <w:szCs w:val="20"/>
              </w:rPr>
              <w:t>acuerdo a la siguiente tabla única de factores de riesgo:</w:t>
            </w:r>
          </w:p>
          <w:p w14:paraId="55FFA1B8" w14:textId="77777777" w:rsidR="00D1459D" w:rsidRPr="00D1459D" w:rsidRDefault="00D1459D" w:rsidP="00D1459D">
            <w:pPr>
              <w:spacing w:after="0" w:line="240" w:lineRule="auto"/>
              <w:jc w:val="both"/>
              <w:rPr>
                <w:rFonts w:ascii="Arial" w:hAnsi="Arial" w:cs="Arial"/>
                <w:sz w:val="20"/>
                <w:szCs w:val="20"/>
                <w:lang w:val="es-419"/>
              </w:rPr>
            </w:pPr>
          </w:p>
          <w:tbl>
            <w:tblPr>
              <w:tblpPr w:leftFromText="180" w:rightFromText="180" w:topFromText="180" w:bottomFromText="180" w:vertAnchor="text" w:horzAnchor="margin" w:tblpY="58"/>
              <w:tblOverlap w:val="never"/>
              <w:tblW w:w="44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267"/>
              <w:gridCol w:w="1241"/>
              <w:gridCol w:w="957"/>
            </w:tblGrid>
            <w:tr w:rsidR="00EA676A" w:rsidRPr="00D1459D" w14:paraId="5E621D42" w14:textId="77777777" w:rsidTr="00EA676A">
              <w:trPr>
                <w:trHeight w:val="250"/>
              </w:trPr>
              <w:tc>
                <w:tcPr>
                  <w:tcW w:w="2267" w:type="dxa"/>
                  <w:tcBorders>
                    <w:top w:val="single" w:sz="8" w:space="0" w:color="000000"/>
                    <w:left w:val="single" w:sz="8" w:space="0" w:color="000000"/>
                    <w:bottom w:val="single" w:sz="8" w:space="0" w:color="000000"/>
                    <w:right w:val="single" w:sz="8" w:space="0" w:color="000000"/>
                  </w:tcBorders>
                  <w:tcMar>
                    <w:top w:w="0" w:type="dxa"/>
                    <w:bottom w:w="0" w:type="dxa"/>
                  </w:tcMar>
                </w:tcPr>
                <w:p w14:paraId="73ADDD04" w14:textId="77777777" w:rsidR="00EA676A" w:rsidRPr="00D1459D" w:rsidRDefault="00EA676A" w:rsidP="00EA676A">
                  <w:pPr>
                    <w:spacing w:after="0" w:line="240" w:lineRule="auto"/>
                    <w:jc w:val="both"/>
                    <w:rPr>
                      <w:rFonts w:ascii="Arial" w:hAnsi="Arial" w:cs="Arial"/>
                      <w:b/>
                      <w:sz w:val="20"/>
                      <w:szCs w:val="20"/>
                      <w:lang w:val="es-419"/>
                    </w:rPr>
                  </w:pPr>
                  <w:r w:rsidRPr="00D1459D">
                    <w:rPr>
                      <w:rFonts w:ascii="Arial" w:hAnsi="Arial" w:cs="Arial"/>
                      <w:b/>
                      <w:sz w:val="20"/>
                      <w:szCs w:val="20"/>
                      <w:lang w:val="es-419"/>
                    </w:rPr>
                    <w:lastRenderedPageBreak/>
                    <w:t>Tramo de Edad</w:t>
                  </w:r>
                </w:p>
              </w:tc>
              <w:tc>
                <w:tcPr>
                  <w:tcW w:w="1241" w:type="dxa"/>
                  <w:tcBorders>
                    <w:top w:val="single" w:sz="8" w:space="0" w:color="000000"/>
                    <w:left w:val="single" w:sz="8" w:space="0" w:color="000000"/>
                    <w:bottom w:val="single" w:sz="8" w:space="0" w:color="000000"/>
                    <w:right w:val="single" w:sz="8" w:space="0" w:color="000000"/>
                  </w:tcBorders>
                  <w:tcMar>
                    <w:top w:w="0" w:type="dxa"/>
                    <w:bottom w:w="0" w:type="dxa"/>
                  </w:tcMar>
                </w:tcPr>
                <w:p w14:paraId="7004D47E" w14:textId="77777777" w:rsidR="00EA676A" w:rsidRPr="00D1459D" w:rsidRDefault="00EA676A" w:rsidP="00EA676A">
                  <w:pPr>
                    <w:spacing w:after="0" w:line="240" w:lineRule="auto"/>
                    <w:jc w:val="both"/>
                    <w:rPr>
                      <w:rFonts w:ascii="Arial" w:hAnsi="Arial" w:cs="Arial"/>
                      <w:b/>
                      <w:sz w:val="20"/>
                      <w:szCs w:val="20"/>
                      <w:lang w:val="es-419"/>
                    </w:rPr>
                  </w:pPr>
                  <w:r w:rsidRPr="00D1459D">
                    <w:rPr>
                      <w:rFonts w:ascii="Arial" w:hAnsi="Arial" w:cs="Arial"/>
                      <w:b/>
                      <w:sz w:val="20"/>
                      <w:szCs w:val="20"/>
                      <w:lang w:val="es-419"/>
                    </w:rPr>
                    <w:t>Cotizantes</w:t>
                  </w:r>
                </w:p>
              </w:tc>
              <w:tc>
                <w:tcPr>
                  <w:tcW w:w="957" w:type="dxa"/>
                  <w:tcBorders>
                    <w:top w:val="single" w:sz="8" w:space="0" w:color="000000"/>
                    <w:left w:val="single" w:sz="8" w:space="0" w:color="000000"/>
                    <w:bottom w:val="single" w:sz="8" w:space="0" w:color="000000"/>
                    <w:right w:val="single" w:sz="8" w:space="0" w:color="000000"/>
                  </w:tcBorders>
                  <w:tcMar>
                    <w:top w:w="0" w:type="dxa"/>
                    <w:bottom w:w="0" w:type="dxa"/>
                  </w:tcMar>
                </w:tcPr>
                <w:p w14:paraId="0458D14D" w14:textId="77777777" w:rsidR="00EA676A" w:rsidRPr="00D1459D" w:rsidRDefault="00EA676A" w:rsidP="00EA676A">
                  <w:pPr>
                    <w:spacing w:after="0" w:line="240" w:lineRule="auto"/>
                    <w:jc w:val="both"/>
                    <w:rPr>
                      <w:rFonts w:ascii="Arial" w:hAnsi="Arial" w:cs="Arial"/>
                      <w:b/>
                      <w:sz w:val="20"/>
                      <w:szCs w:val="20"/>
                      <w:lang w:val="es-419"/>
                    </w:rPr>
                  </w:pPr>
                  <w:r w:rsidRPr="00D1459D">
                    <w:rPr>
                      <w:rFonts w:ascii="Arial" w:hAnsi="Arial" w:cs="Arial"/>
                      <w:b/>
                      <w:sz w:val="20"/>
                      <w:szCs w:val="20"/>
                      <w:lang w:val="es-419"/>
                    </w:rPr>
                    <w:t>Cargas</w:t>
                  </w:r>
                </w:p>
              </w:tc>
            </w:tr>
            <w:tr w:rsidR="00EA676A" w:rsidRPr="00D1459D" w14:paraId="6EDC0A82" w14:textId="77777777" w:rsidTr="00EA676A">
              <w:trPr>
                <w:trHeight w:val="250"/>
              </w:trPr>
              <w:tc>
                <w:tcPr>
                  <w:tcW w:w="2267" w:type="dxa"/>
                  <w:tcBorders>
                    <w:top w:val="single" w:sz="8" w:space="0" w:color="000000"/>
                    <w:left w:val="single" w:sz="8" w:space="0" w:color="000000"/>
                    <w:bottom w:val="single" w:sz="8" w:space="0" w:color="000000"/>
                    <w:right w:val="single" w:sz="8" w:space="0" w:color="000000"/>
                  </w:tcBorders>
                  <w:tcMar>
                    <w:top w:w="0" w:type="dxa"/>
                    <w:bottom w:w="0" w:type="dxa"/>
                  </w:tcMar>
                </w:tcPr>
                <w:p w14:paraId="75096635" w14:textId="77777777" w:rsidR="00EA676A" w:rsidRPr="00D1459D" w:rsidRDefault="00EA676A" w:rsidP="00EA676A">
                  <w:pPr>
                    <w:spacing w:after="0" w:line="240" w:lineRule="auto"/>
                    <w:jc w:val="both"/>
                    <w:rPr>
                      <w:rFonts w:ascii="Arial" w:hAnsi="Arial" w:cs="Arial"/>
                      <w:sz w:val="20"/>
                      <w:szCs w:val="20"/>
                      <w:lang w:val="es-419"/>
                    </w:rPr>
                  </w:pPr>
                  <w:r w:rsidRPr="00D1459D">
                    <w:rPr>
                      <w:rFonts w:ascii="Arial" w:hAnsi="Arial" w:cs="Arial"/>
                      <w:sz w:val="20"/>
                      <w:szCs w:val="20"/>
                      <w:lang w:val="es-419"/>
                    </w:rPr>
                    <w:t>2 a menos de 20 años</w:t>
                  </w:r>
                </w:p>
              </w:tc>
              <w:tc>
                <w:tcPr>
                  <w:tcW w:w="1241" w:type="dxa"/>
                  <w:tcBorders>
                    <w:top w:val="single" w:sz="8" w:space="0" w:color="000000"/>
                    <w:left w:val="single" w:sz="8" w:space="0" w:color="000000"/>
                    <w:bottom w:val="single" w:sz="8" w:space="0" w:color="000000"/>
                    <w:right w:val="single" w:sz="8" w:space="0" w:color="000000"/>
                  </w:tcBorders>
                  <w:tcMar>
                    <w:top w:w="0" w:type="dxa"/>
                    <w:bottom w:w="0" w:type="dxa"/>
                  </w:tcMar>
                </w:tcPr>
                <w:p w14:paraId="04A2FB6A" w14:textId="77777777" w:rsidR="00EA676A" w:rsidRPr="00D1459D" w:rsidRDefault="00EA676A" w:rsidP="00EA676A">
                  <w:pPr>
                    <w:spacing w:after="0" w:line="240" w:lineRule="auto"/>
                    <w:jc w:val="both"/>
                    <w:rPr>
                      <w:rFonts w:ascii="Arial" w:hAnsi="Arial" w:cs="Arial"/>
                      <w:sz w:val="20"/>
                      <w:szCs w:val="20"/>
                      <w:lang w:val="es-419"/>
                    </w:rPr>
                  </w:pPr>
                  <w:r w:rsidRPr="00D1459D">
                    <w:rPr>
                      <w:rFonts w:ascii="Arial" w:hAnsi="Arial" w:cs="Arial"/>
                      <w:sz w:val="20"/>
                      <w:szCs w:val="20"/>
                      <w:lang w:val="es-419"/>
                    </w:rPr>
                    <w:t>0,6</w:t>
                  </w:r>
                </w:p>
              </w:tc>
              <w:tc>
                <w:tcPr>
                  <w:tcW w:w="957" w:type="dxa"/>
                  <w:tcBorders>
                    <w:top w:val="single" w:sz="8" w:space="0" w:color="000000"/>
                    <w:left w:val="single" w:sz="8" w:space="0" w:color="000000"/>
                    <w:bottom w:val="single" w:sz="8" w:space="0" w:color="000000"/>
                    <w:right w:val="single" w:sz="8" w:space="0" w:color="000000"/>
                  </w:tcBorders>
                  <w:tcMar>
                    <w:top w:w="0" w:type="dxa"/>
                    <w:bottom w:w="0" w:type="dxa"/>
                  </w:tcMar>
                </w:tcPr>
                <w:p w14:paraId="7B93C43B" w14:textId="77777777" w:rsidR="00EA676A" w:rsidRPr="00D1459D" w:rsidRDefault="00EA676A" w:rsidP="00EA676A">
                  <w:pPr>
                    <w:spacing w:after="0" w:line="240" w:lineRule="auto"/>
                    <w:jc w:val="both"/>
                    <w:rPr>
                      <w:rFonts w:ascii="Arial" w:hAnsi="Arial" w:cs="Arial"/>
                      <w:sz w:val="20"/>
                      <w:szCs w:val="20"/>
                      <w:lang w:val="es-419"/>
                    </w:rPr>
                  </w:pPr>
                  <w:r w:rsidRPr="00D1459D">
                    <w:rPr>
                      <w:rFonts w:ascii="Arial" w:hAnsi="Arial" w:cs="Arial"/>
                      <w:sz w:val="20"/>
                      <w:szCs w:val="20"/>
                      <w:lang w:val="es-419"/>
                    </w:rPr>
                    <w:t>0,6</w:t>
                  </w:r>
                </w:p>
              </w:tc>
            </w:tr>
            <w:tr w:rsidR="00EA676A" w:rsidRPr="00D1459D" w14:paraId="43622F21" w14:textId="77777777" w:rsidTr="00EA676A">
              <w:trPr>
                <w:trHeight w:val="250"/>
              </w:trPr>
              <w:tc>
                <w:tcPr>
                  <w:tcW w:w="2267" w:type="dxa"/>
                  <w:tcBorders>
                    <w:top w:val="single" w:sz="8" w:space="0" w:color="000000"/>
                    <w:left w:val="single" w:sz="8" w:space="0" w:color="000000"/>
                    <w:bottom w:val="single" w:sz="8" w:space="0" w:color="000000"/>
                    <w:right w:val="single" w:sz="8" w:space="0" w:color="000000"/>
                  </w:tcBorders>
                  <w:tcMar>
                    <w:top w:w="0" w:type="dxa"/>
                    <w:bottom w:w="0" w:type="dxa"/>
                  </w:tcMar>
                </w:tcPr>
                <w:p w14:paraId="0A8C1FD5" w14:textId="77777777" w:rsidR="00EA676A" w:rsidRPr="00D1459D" w:rsidRDefault="00EA676A" w:rsidP="00EA676A">
                  <w:pPr>
                    <w:spacing w:after="0" w:line="240" w:lineRule="auto"/>
                    <w:jc w:val="both"/>
                    <w:rPr>
                      <w:rFonts w:ascii="Arial" w:hAnsi="Arial" w:cs="Arial"/>
                      <w:sz w:val="20"/>
                      <w:szCs w:val="20"/>
                      <w:lang w:val="es-419"/>
                    </w:rPr>
                  </w:pPr>
                  <w:r w:rsidRPr="00D1459D">
                    <w:rPr>
                      <w:rFonts w:ascii="Arial" w:hAnsi="Arial" w:cs="Arial"/>
                      <w:sz w:val="20"/>
                      <w:szCs w:val="20"/>
                      <w:lang w:val="es-419"/>
                    </w:rPr>
                    <w:t>20 a menos de 25 años</w:t>
                  </w:r>
                </w:p>
              </w:tc>
              <w:tc>
                <w:tcPr>
                  <w:tcW w:w="1241" w:type="dxa"/>
                  <w:tcBorders>
                    <w:top w:val="single" w:sz="8" w:space="0" w:color="000000"/>
                    <w:left w:val="single" w:sz="8" w:space="0" w:color="000000"/>
                    <w:bottom w:val="single" w:sz="8" w:space="0" w:color="000000"/>
                    <w:right w:val="single" w:sz="8" w:space="0" w:color="000000"/>
                  </w:tcBorders>
                  <w:tcMar>
                    <w:top w:w="0" w:type="dxa"/>
                    <w:bottom w:w="0" w:type="dxa"/>
                  </w:tcMar>
                </w:tcPr>
                <w:p w14:paraId="3CADD292" w14:textId="77777777" w:rsidR="00EA676A" w:rsidRPr="00D1459D" w:rsidRDefault="00EA676A" w:rsidP="00EA676A">
                  <w:pPr>
                    <w:spacing w:after="0" w:line="240" w:lineRule="auto"/>
                    <w:jc w:val="both"/>
                    <w:rPr>
                      <w:rFonts w:ascii="Arial" w:hAnsi="Arial" w:cs="Arial"/>
                      <w:sz w:val="20"/>
                      <w:szCs w:val="20"/>
                      <w:lang w:val="es-419"/>
                    </w:rPr>
                  </w:pPr>
                  <w:r w:rsidRPr="00D1459D">
                    <w:rPr>
                      <w:rFonts w:ascii="Arial" w:hAnsi="Arial" w:cs="Arial"/>
                      <w:sz w:val="20"/>
                      <w:szCs w:val="20"/>
                      <w:lang w:val="es-419"/>
                    </w:rPr>
                    <w:t>0,9</w:t>
                  </w:r>
                </w:p>
              </w:tc>
              <w:tc>
                <w:tcPr>
                  <w:tcW w:w="957" w:type="dxa"/>
                  <w:tcBorders>
                    <w:top w:val="single" w:sz="8" w:space="0" w:color="000000"/>
                    <w:left w:val="single" w:sz="8" w:space="0" w:color="000000"/>
                    <w:bottom w:val="single" w:sz="8" w:space="0" w:color="000000"/>
                    <w:right w:val="single" w:sz="8" w:space="0" w:color="000000"/>
                  </w:tcBorders>
                  <w:tcMar>
                    <w:top w:w="0" w:type="dxa"/>
                    <w:bottom w:w="0" w:type="dxa"/>
                  </w:tcMar>
                </w:tcPr>
                <w:p w14:paraId="7373FA9C" w14:textId="77777777" w:rsidR="00EA676A" w:rsidRPr="00D1459D" w:rsidRDefault="00EA676A" w:rsidP="00EA676A">
                  <w:pPr>
                    <w:spacing w:after="0" w:line="240" w:lineRule="auto"/>
                    <w:jc w:val="both"/>
                    <w:rPr>
                      <w:rFonts w:ascii="Arial" w:hAnsi="Arial" w:cs="Arial"/>
                      <w:sz w:val="20"/>
                      <w:szCs w:val="20"/>
                      <w:lang w:val="es-419"/>
                    </w:rPr>
                  </w:pPr>
                  <w:r w:rsidRPr="00D1459D">
                    <w:rPr>
                      <w:rFonts w:ascii="Arial" w:hAnsi="Arial" w:cs="Arial"/>
                      <w:sz w:val="20"/>
                      <w:szCs w:val="20"/>
                      <w:lang w:val="es-419"/>
                    </w:rPr>
                    <w:t>0,7</w:t>
                  </w:r>
                </w:p>
              </w:tc>
            </w:tr>
            <w:tr w:rsidR="00EA676A" w:rsidRPr="00D1459D" w14:paraId="29DA3754" w14:textId="77777777" w:rsidTr="00EA676A">
              <w:trPr>
                <w:trHeight w:val="250"/>
              </w:trPr>
              <w:tc>
                <w:tcPr>
                  <w:tcW w:w="2267" w:type="dxa"/>
                  <w:tcBorders>
                    <w:top w:val="single" w:sz="8" w:space="0" w:color="000000"/>
                    <w:left w:val="single" w:sz="8" w:space="0" w:color="000000"/>
                    <w:bottom w:val="single" w:sz="8" w:space="0" w:color="000000"/>
                    <w:right w:val="single" w:sz="8" w:space="0" w:color="000000"/>
                  </w:tcBorders>
                  <w:tcMar>
                    <w:top w:w="0" w:type="dxa"/>
                    <w:bottom w:w="0" w:type="dxa"/>
                  </w:tcMar>
                </w:tcPr>
                <w:p w14:paraId="28B6D397" w14:textId="77777777" w:rsidR="00EA676A" w:rsidRPr="00D1459D" w:rsidRDefault="00EA676A" w:rsidP="00EA676A">
                  <w:pPr>
                    <w:spacing w:after="0" w:line="240" w:lineRule="auto"/>
                    <w:jc w:val="both"/>
                    <w:rPr>
                      <w:rFonts w:ascii="Arial" w:hAnsi="Arial" w:cs="Arial"/>
                      <w:sz w:val="20"/>
                      <w:szCs w:val="20"/>
                      <w:lang w:val="es-419"/>
                    </w:rPr>
                  </w:pPr>
                  <w:r w:rsidRPr="00D1459D">
                    <w:rPr>
                      <w:rFonts w:ascii="Arial" w:hAnsi="Arial" w:cs="Arial"/>
                      <w:sz w:val="20"/>
                      <w:szCs w:val="20"/>
                      <w:lang w:val="es-419"/>
                    </w:rPr>
                    <w:t>25 a menos de 35 años</w:t>
                  </w:r>
                </w:p>
              </w:tc>
              <w:tc>
                <w:tcPr>
                  <w:tcW w:w="1241" w:type="dxa"/>
                  <w:tcBorders>
                    <w:top w:val="single" w:sz="8" w:space="0" w:color="000000"/>
                    <w:left w:val="single" w:sz="8" w:space="0" w:color="000000"/>
                    <w:bottom w:val="single" w:sz="8" w:space="0" w:color="000000"/>
                    <w:right w:val="single" w:sz="8" w:space="0" w:color="000000"/>
                  </w:tcBorders>
                  <w:tcMar>
                    <w:top w:w="0" w:type="dxa"/>
                    <w:bottom w:w="0" w:type="dxa"/>
                  </w:tcMar>
                </w:tcPr>
                <w:p w14:paraId="08E01017" w14:textId="77777777" w:rsidR="00EA676A" w:rsidRPr="00D1459D" w:rsidRDefault="00EA676A" w:rsidP="00EA676A">
                  <w:pPr>
                    <w:spacing w:after="0" w:line="240" w:lineRule="auto"/>
                    <w:jc w:val="both"/>
                    <w:rPr>
                      <w:rFonts w:ascii="Arial" w:hAnsi="Arial" w:cs="Arial"/>
                      <w:sz w:val="20"/>
                      <w:szCs w:val="20"/>
                      <w:lang w:val="es-419"/>
                    </w:rPr>
                  </w:pPr>
                  <w:r w:rsidRPr="00D1459D">
                    <w:rPr>
                      <w:rFonts w:ascii="Arial" w:hAnsi="Arial" w:cs="Arial"/>
                      <w:sz w:val="20"/>
                      <w:szCs w:val="20"/>
                      <w:lang w:val="es-419"/>
                    </w:rPr>
                    <w:t>1,0</w:t>
                  </w:r>
                </w:p>
              </w:tc>
              <w:tc>
                <w:tcPr>
                  <w:tcW w:w="957" w:type="dxa"/>
                  <w:tcBorders>
                    <w:top w:val="single" w:sz="8" w:space="0" w:color="000000"/>
                    <w:left w:val="single" w:sz="8" w:space="0" w:color="000000"/>
                    <w:bottom w:val="single" w:sz="8" w:space="0" w:color="000000"/>
                    <w:right w:val="single" w:sz="8" w:space="0" w:color="000000"/>
                  </w:tcBorders>
                  <w:tcMar>
                    <w:top w:w="0" w:type="dxa"/>
                    <w:bottom w:w="0" w:type="dxa"/>
                  </w:tcMar>
                </w:tcPr>
                <w:p w14:paraId="16D5F9BB" w14:textId="77777777" w:rsidR="00EA676A" w:rsidRPr="00D1459D" w:rsidRDefault="00EA676A" w:rsidP="00EA676A">
                  <w:pPr>
                    <w:spacing w:after="0" w:line="240" w:lineRule="auto"/>
                    <w:jc w:val="both"/>
                    <w:rPr>
                      <w:rFonts w:ascii="Arial" w:hAnsi="Arial" w:cs="Arial"/>
                      <w:sz w:val="20"/>
                      <w:szCs w:val="20"/>
                      <w:lang w:val="es-419"/>
                    </w:rPr>
                  </w:pPr>
                  <w:r w:rsidRPr="00D1459D">
                    <w:rPr>
                      <w:rFonts w:ascii="Arial" w:hAnsi="Arial" w:cs="Arial"/>
                      <w:sz w:val="20"/>
                      <w:szCs w:val="20"/>
                      <w:lang w:val="es-419"/>
                    </w:rPr>
                    <w:t>0,7</w:t>
                  </w:r>
                </w:p>
              </w:tc>
            </w:tr>
            <w:tr w:rsidR="00EA676A" w:rsidRPr="00D1459D" w14:paraId="02848E56" w14:textId="77777777" w:rsidTr="00EA676A">
              <w:trPr>
                <w:trHeight w:val="250"/>
              </w:trPr>
              <w:tc>
                <w:tcPr>
                  <w:tcW w:w="2267" w:type="dxa"/>
                  <w:tcBorders>
                    <w:top w:val="single" w:sz="8" w:space="0" w:color="000000"/>
                    <w:left w:val="single" w:sz="8" w:space="0" w:color="000000"/>
                    <w:bottom w:val="single" w:sz="8" w:space="0" w:color="000000"/>
                    <w:right w:val="single" w:sz="8" w:space="0" w:color="000000"/>
                  </w:tcBorders>
                  <w:tcMar>
                    <w:top w:w="0" w:type="dxa"/>
                    <w:bottom w:w="0" w:type="dxa"/>
                  </w:tcMar>
                </w:tcPr>
                <w:p w14:paraId="3389546D" w14:textId="77777777" w:rsidR="00EA676A" w:rsidRPr="00D1459D" w:rsidRDefault="00EA676A" w:rsidP="00EA676A">
                  <w:pPr>
                    <w:spacing w:after="0" w:line="240" w:lineRule="auto"/>
                    <w:jc w:val="both"/>
                    <w:rPr>
                      <w:rFonts w:ascii="Arial" w:hAnsi="Arial" w:cs="Arial"/>
                      <w:sz w:val="20"/>
                      <w:szCs w:val="20"/>
                      <w:lang w:val="es-419"/>
                    </w:rPr>
                  </w:pPr>
                  <w:r w:rsidRPr="00D1459D">
                    <w:rPr>
                      <w:rFonts w:ascii="Arial" w:hAnsi="Arial" w:cs="Arial"/>
                      <w:sz w:val="20"/>
                      <w:szCs w:val="20"/>
                      <w:lang w:val="es-419"/>
                    </w:rPr>
                    <w:t>35 a menos de 45 años</w:t>
                  </w:r>
                </w:p>
              </w:tc>
              <w:tc>
                <w:tcPr>
                  <w:tcW w:w="1241" w:type="dxa"/>
                  <w:tcBorders>
                    <w:top w:val="single" w:sz="8" w:space="0" w:color="000000"/>
                    <w:left w:val="single" w:sz="8" w:space="0" w:color="000000"/>
                    <w:bottom w:val="single" w:sz="8" w:space="0" w:color="000000"/>
                    <w:right w:val="single" w:sz="8" w:space="0" w:color="000000"/>
                  </w:tcBorders>
                  <w:tcMar>
                    <w:top w:w="0" w:type="dxa"/>
                    <w:bottom w:w="0" w:type="dxa"/>
                  </w:tcMar>
                </w:tcPr>
                <w:p w14:paraId="3678BB4E" w14:textId="77777777" w:rsidR="00EA676A" w:rsidRPr="00D1459D" w:rsidRDefault="00EA676A" w:rsidP="00EA676A">
                  <w:pPr>
                    <w:spacing w:after="0" w:line="240" w:lineRule="auto"/>
                    <w:jc w:val="both"/>
                    <w:rPr>
                      <w:rFonts w:ascii="Arial" w:hAnsi="Arial" w:cs="Arial"/>
                      <w:sz w:val="20"/>
                      <w:szCs w:val="20"/>
                      <w:lang w:val="es-419"/>
                    </w:rPr>
                  </w:pPr>
                  <w:r w:rsidRPr="00D1459D">
                    <w:rPr>
                      <w:rFonts w:ascii="Arial" w:hAnsi="Arial" w:cs="Arial"/>
                      <w:sz w:val="20"/>
                      <w:szCs w:val="20"/>
                      <w:lang w:val="es-419"/>
                    </w:rPr>
                    <w:t>1,3</w:t>
                  </w:r>
                </w:p>
              </w:tc>
              <w:tc>
                <w:tcPr>
                  <w:tcW w:w="957" w:type="dxa"/>
                  <w:tcBorders>
                    <w:top w:val="single" w:sz="8" w:space="0" w:color="000000"/>
                    <w:left w:val="single" w:sz="8" w:space="0" w:color="000000"/>
                    <w:bottom w:val="single" w:sz="8" w:space="0" w:color="000000"/>
                    <w:right w:val="single" w:sz="8" w:space="0" w:color="000000"/>
                  </w:tcBorders>
                  <w:tcMar>
                    <w:top w:w="0" w:type="dxa"/>
                    <w:bottom w:w="0" w:type="dxa"/>
                  </w:tcMar>
                </w:tcPr>
                <w:p w14:paraId="50B673C8" w14:textId="77777777" w:rsidR="00EA676A" w:rsidRPr="00D1459D" w:rsidRDefault="00EA676A" w:rsidP="00EA676A">
                  <w:pPr>
                    <w:spacing w:after="0" w:line="240" w:lineRule="auto"/>
                    <w:jc w:val="both"/>
                    <w:rPr>
                      <w:rFonts w:ascii="Arial" w:hAnsi="Arial" w:cs="Arial"/>
                      <w:sz w:val="20"/>
                      <w:szCs w:val="20"/>
                      <w:lang w:val="es-419"/>
                    </w:rPr>
                  </w:pPr>
                  <w:r w:rsidRPr="00D1459D">
                    <w:rPr>
                      <w:rFonts w:ascii="Arial" w:hAnsi="Arial" w:cs="Arial"/>
                      <w:sz w:val="20"/>
                      <w:szCs w:val="20"/>
                      <w:lang w:val="es-419"/>
                    </w:rPr>
                    <w:t>0,9</w:t>
                  </w:r>
                </w:p>
              </w:tc>
            </w:tr>
            <w:tr w:rsidR="00EA676A" w:rsidRPr="00D1459D" w14:paraId="078CD6B4" w14:textId="77777777" w:rsidTr="00EA676A">
              <w:trPr>
                <w:trHeight w:val="250"/>
              </w:trPr>
              <w:tc>
                <w:tcPr>
                  <w:tcW w:w="2267" w:type="dxa"/>
                  <w:tcBorders>
                    <w:top w:val="single" w:sz="8" w:space="0" w:color="000000"/>
                    <w:left w:val="single" w:sz="8" w:space="0" w:color="000000"/>
                    <w:bottom w:val="single" w:sz="8" w:space="0" w:color="000000"/>
                    <w:right w:val="single" w:sz="8" w:space="0" w:color="000000"/>
                  </w:tcBorders>
                  <w:tcMar>
                    <w:top w:w="0" w:type="dxa"/>
                    <w:bottom w:w="0" w:type="dxa"/>
                  </w:tcMar>
                </w:tcPr>
                <w:p w14:paraId="32552214" w14:textId="77777777" w:rsidR="00EA676A" w:rsidRPr="00D1459D" w:rsidRDefault="00EA676A" w:rsidP="00EA676A">
                  <w:pPr>
                    <w:spacing w:after="0" w:line="240" w:lineRule="auto"/>
                    <w:jc w:val="both"/>
                    <w:rPr>
                      <w:rFonts w:ascii="Arial" w:hAnsi="Arial" w:cs="Arial"/>
                      <w:sz w:val="20"/>
                      <w:szCs w:val="20"/>
                      <w:lang w:val="es-419"/>
                    </w:rPr>
                  </w:pPr>
                  <w:r w:rsidRPr="00D1459D">
                    <w:rPr>
                      <w:rFonts w:ascii="Arial" w:hAnsi="Arial" w:cs="Arial"/>
                      <w:sz w:val="20"/>
                      <w:szCs w:val="20"/>
                      <w:lang w:val="es-419"/>
                    </w:rPr>
                    <w:t>45 a menos de 55 años</w:t>
                  </w:r>
                </w:p>
              </w:tc>
              <w:tc>
                <w:tcPr>
                  <w:tcW w:w="1241" w:type="dxa"/>
                  <w:tcBorders>
                    <w:top w:val="single" w:sz="8" w:space="0" w:color="000000"/>
                    <w:left w:val="single" w:sz="8" w:space="0" w:color="000000"/>
                    <w:bottom w:val="single" w:sz="8" w:space="0" w:color="000000"/>
                    <w:right w:val="single" w:sz="8" w:space="0" w:color="000000"/>
                  </w:tcBorders>
                  <w:tcMar>
                    <w:top w:w="0" w:type="dxa"/>
                    <w:bottom w:w="0" w:type="dxa"/>
                  </w:tcMar>
                </w:tcPr>
                <w:p w14:paraId="070932E3" w14:textId="77777777" w:rsidR="00EA676A" w:rsidRPr="00D1459D" w:rsidRDefault="00EA676A" w:rsidP="00EA676A">
                  <w:pPr>
                    <w:spacing w:after="0" w:line="240" w:lineRule="auto"/>
                    <w:jc w:val="both"/>
                    <w:rPr>
                      <w:rFonts w:ascii="Arial" w:hAnsi="Arial" w:cs="Arial"/>
                      <w:sz w:val="20"/>
                      <w:szCs w:val="20"/>
                      <w:lang w:val="es-419"/>
                    </w:rPr>
                  </w:pPr>
                  <w:r w:rsidRPr="00D1459D">
                    <w:rPr>
                      <w:rFonts w:ascii="Arial" w:hAnsi="Arial" w:cs="Arial"/>
                      <w:sz w:val="20"/>
                      <w:szCs w:val="20"/>
                      <w:lang w:val="es-419"/>
                    </w:rPr>
                    <w:t>1,4</w:t>
                  </w:r>
                </w:p>
              </w:tc>
              <w:tc>
                <w:tcPr>
                  <w:tcW w:w="957" w:type="dxa"/>
                  <w:tcBorders>
                    <w:top w:val="single" w:sz="8" w:space="0" w:color="000000"/>
                    <w:left w:val="single" w:sz="8" w:space="0" w:color="000000"/>
                    <w:bottom w:val="single" w:sz="8" w:space="0" w:color="000000"/>
                    <w:right w:val="single" w:sz="8" w:space="0" w:color="000000"/>
                  </w:tcBorders>
                  <w:tcMar>
                    <w:top w:w="0" w:type="dxa"/>
                    <w:bottom w:w="0" w:type="dxa"/>
                  </w:tcMar>
                </w:tcPr>
                <w:p w14:paraId="06F1DBE0" w14:textId="77777777" w:rsidR="00EA676A" w:rsidRPr="00D1459D" w:rsidRDefault="00EA676A" w:rsidP="00EA676A">
                  <w:pPr>
                    <w:spacing w:after="0" w:line="240" w:lineRule="auto"/>
                    <w:jc w:val="both"/>
                    <w:rPr>
                      <w:rFonts w:ascii="Arial" w:hAnsi="Arial" w:cs="Arial"/>
                      <w:sz w:val="20"/>
                      <w:szCs w:val="20"/>
                      <w:lang w:val="es-419"/>
                    </w:rPr>
                  </w:pPr>
                  <w:r w:rsidRPr="00D1459D">
                    <w:rPr>
                      <w:rFonts w:ascii="Arial" w:hAnsi="Arial" w:cs="Arial"/>
                      <w:sz w:val="20"/>
                      <w:szCs w:val="20"/>
                      <w:lang w:val="es-419"/>
                    </w:rPr>
                    <w:t>1,0</w:t>
                  </w:r>
                </w:p>
              </w:tc>
            </w:tr>
            <w:tr w:rsidR="00EA676A" w:rsidRPr="00D1459D" w14:paraId="47A9F1D9" w14:textId="77777777" w:rsidTr="00EA676A">
              <w:trPr>
                <w:trHeight w:val="250"/>
              </w:trPr>
              <w:tc>
                <w:tcPr>
                  <w:tcW w:w="2267" w:type="dxa"/>
                  <w:tcBorders>
                    <w:top w:val="single" w:sz="8" w:space="0" w:color="000000"/>
                    <w:left w:val="single" w:sz="8" w:space="0" w:color="000000"/>
                    <w:bottom w:val="single" w:sz="8" w:space="0" w:color="000000"/>
                    <w:right w:val="single" w:sz="8" w:space="0" w:color="000000"/>
                  </w:tcBorders>
                  <w:tcMar>
                    <w:top w:w="0" w:type="dxa"/>
                    <w:bottom w:w="0" w:type="dxa"/>
                  </w:tcMar>
                </w:tcPr>
                <w:p w14:paraId="41155EF4" w14:textId="77777777" w:rsidR="00EA676A" w:rsidRPr="00D1459D" w:rsidRDefault="00EA676A" w:rsidP="00EA676A">
                  <w:pPr>
                    <w:spacing w:after="0" w:line="240" w:lineRule="auto"/>
                    <w:jc w:val="both"/>
                    <w:rPr>
                      <w:rFonts w:ascii="Arial" w:hAnsi="Arial" w:cs="Arial"/>
                      <w:sz w:val="20"/>
                      <w:szCs w:val="20"/>
                      <w:lang w:val="es-419"/>
                    </w:rPr>
                  </w:pPr>
                  <w:r w:rsidRPr="00D1459D">
                    <w:rPr>
                      <w:rFonts w:ascii="Arial" w:hAnsi="Arial" w:cs="Arial"/>
                      <w:sz w:val="20"/>
                      <w:szCs w:val="20"/>
                      <w:lang w:val="es-419"/>
                    </w:rPr>
                    <w:t>55 a menos de 65 años</w:t>
                  </w:r>
                </w:p>
              </w:tc>
              <w:tc>
                <w:tcPr>
                  <w:tcW w:w="1241" w:type="dxa"/>
                  <w:tcBorders>
                    <w:top w:val="single" w:sz="8" w:space="0" w:color="000000"/>
                    <w:left w:val="single" w:sz="8" w:space="0" w:color="000000"/>
                    <w:bottom w:val="single" w:sz="8" w:space="0" w:color="000000"/>
                    <w:right w:val="single" w:sz="8" w:space="0" w:color="000000"/>
                  </w:tcBorders>
                  <w:tcMar>
                    <w:top w:w="0" w:type="dxa"/>
                    <w:bottom w:w="0" w:type="dxa"/>
                  </w:tcMar>
                </w:tcPr>
                <w:p w14:paraId="6BE88CE1" w14:textId="77777777" w:rsidR="00EA676A" w:rsidRPr="00D1459D" w:rsidRDefault="00EA676A" w:rsidP="00EA676A">
                  <w:pPr>
                    <w:spacing w:after="0" w:line="240" w:lineRule="auto"/>
                    <w:jc w:val="both"/>
                    <w:rPr>
                      <w:rFonts w:ascii="Arial" w:hAnsi="Arial" w:cs="Arial"/>
                      <w:sz w:val="20"/>
                      <w:szCs w:val="20"/>
                      <w:lang w:val="es-419"/>
                    </w:rPr>
                  </w:pPr>
                  <w:r w:rsidRPr="00D1459D">
                    <w:rPr>
                      <w:rFonts w:ascii="Arial" w:hAnsi="Arial" w:cs="Arial"/>
                      <w:sz w:val="20"/>
                      <w:szCs w:val="20"/>
                      <w:lang w:val="es-419"/>
                    </w:rPr>
                    <w:t>2,0</w:t>
                  </w:r>
                </w:p>
              </w:tc>
              <w:tc>
                <w:tcPr>
                  <w:tcW w:w="957" w:type="dxa"/>
                  <w:tcBorders>
                    <w:top w:val="single" w:sz="8" w:space="0" w:color="000000"/>
                    <w:left w:val="single" w:sz="8" w:space="0" w:color="000000"/>
                    <w:bottom w:val="single" w:sz="8" w:space="0" w:color="000000"/>
                    <w:right w:val="single" w:sz="8" w:space="0" w:color="000000"/>
                  </w:tcBorders>
                  <w:tcMar>
                    <w:top w:w="0" w:type="dxa"/>
                    <w:bottom w:w="0" w:type="dxa"/>
                  </w:tcMar>
                </w:tcPr>
                <w:p w14:paraId="53719690" w14:textId="77777777" w:rsidR="00EA676A" w:rsidRPr="00D1459D" w:rsidRDefault="00EA676A" w:rsidP="00EA676A">
                  <w:pPr>
                    <w:spacing w:after="0" w:line="240" w:lineRule="auto"/>
                    <w:jc w:val="both"/>
                    <w:rPr>
                      <w:rFonts w:ascii="Arial" w:hAnsi="Arial" w:cs="Arial"/>
                      <w:sz w:val="20"/>
                      <w:szCs w:val="20"/>
                      <w:lang w:val="es-419"/>
                    </w:rPr>
                  </w:pPr>
                  <w:r w:rsidRPr="00D1459D">
                    <w:rPr>
                      <w:rFonts w:ascii="Arial" w:hAnsi="Arial" w:cs="Arial"/>
                      <w:sz w:val="20"/>
                      <w:szCs w:val="20"/>
                      <w:lang w:val="es-419"/>
                    </w:rPr>
                    <w:t>1,4</w:t>
                  </w:r>
                </w:p>
              </w:tc>
            </w:tr>
            <w:tr w:rsidR="00EA676A" w:rsidRPr="00D1459D" w14:paraId="3831BB95" w14:textId="77777777" w:rsidTr="00EA676A">
              <w:trPr>
                <w:trHeight w:val="250"/>
              </w:trPr>
              <w:tc>
                <w:tcPr>
                  <w:tcW w:w="2267" w:type="dxa"/>
                  <w:tcBorders>
                    <w:top w:val="single" w:sz="8" w:space="0" w:color="000000"/>
                    <w:left w:val="single" w:sz="8" w:space="0" w:color="000000"/>
                    <w:bottom w:val="single" w:sz="8" w:space="0" w:color="000000"/>
                    <w:right w:val="single" w:sz="8" w:space="0" w:color="000000"/>
                  </w:tcBorders>
                  <w:tcMar>
                    <w:top w:w="0" w:type="dxa"/>
                    <w:bottom w:w="0" w:type="dxa"/>
                  </w:tcMar>
                </w:tcPr>
                <w:p w14:paraId="5DAFDC02" w14:textId="77777777" w:rsidR="00EA676A" w:rsidRPr="00D1459D" w:rsidRDefault="00EA676A" w:rsidP="00EA676A">
                  <w:pPr>
                    <w:spacing w:after="0" w:line="240" w:lineRule="auto"/>
                    <w:jc w:val="both"/>
                    <w:rPr>
                      <w:rFonts w:ascii="Arial" w:hAnsi="Arial" w:cs="Arial"/>
                      <w:sz w:val="20"/>
                      <w:szCs w:val="20"/>
                      <w:lang w:val="es-419"/>
                    </w:rPr>
                  </w:pPr>
                  <w:r w:rsidRPr="00D1459D">
                    <w:rPr>
                      <w:rFonts w:ascii="Arial" w:hAnsi="Arial" w:cs="Arial"/>
                      <w:sz w:val="20"/>
                      <w:szCs w:val="20"/>
                      <w:lang w:val="es-419"/>
                    </w:rPr>
                    <w:t>65 y más años</w:t>
                  </w:r>
                </w:p>
              </w:tc>
              <w:tc>
                <w:tcPr>
                  <w:tcW w:w="1241" w:type="dxa"/>
                  <w:tcBorders>
                    <w:top w:val="single" w:sz="8" w:space="0" w:color="000000"/>
                    <w:left w:val="single" w:sz="8" w:space="0" w:color="000000"/>
                    <w:bottom w:val="single" w:sz="8" w:space="0" w:color="000000"/>
                    <w:right w:val="single" w:sz="8" w:space="0" w:color="000000"/>
                  </w:tcBorders>
                  <w:tcMar>
                    <w:top w:w="0" w:type="dxa"/>
                    <w:bottom w:w="0" w:type="dxa"/>
                  </w:tcMar>
                </w:tcPr>
                <w:p w14:paraId="3E983230" w14:textId="77777777" w:rsidR="00EA676A" w:rsidRPr="00D1459D" w:rsidRDefault="00EA676A" w:rsidP="00EA676A">
                  <w:pPr>
                    <w:spacing w:after="0" w:line="240" w:lineRule="auto"/>
                    <w:jc w:val="both"/>
                    <w:rPr>
                      <w:rFonts w:ascii="Arial" w:hAnsi="Arial" w:cs="Arial"/>
                      <w:sz w:val="20"/>
                      <w:szCs w:val="20"/>
                      <w:lang w:val="es-419"/>
                    </w:rPr>
                  </w:pPr>
                  <w:r w:rsidRPr="00D1459D">
                    <w:rPr>
                      <w:rFonts w:ascii="Arial" w:hAnsi="Arial" w:cs="Arial"/>
                      <w:sz w:val="20"/>
                      <w:szCs w:val="20"/>
                      <w:lang w:val="es-419"/>
                    </w:rPr>
                    <w:t>2,4</w:t>
                  </w:r>
                </w:p>
              </w:tc>
              <w:tc>
                <w:tcPr>
                  <w:tcW w:w="957" w:type="dxa"/>
                  <w:tcBorders>
                    <w:top w:val="single" w:sz="8" w:space="0" w:color="000000"/>
                    <w:left w:val="single" w:sz="8" w:space="0" w:color="000000"/>
                    <w:bottom w:val="single" w:sz="8" w:space="0" w:color="000000"/>
                    <w:right w:val="single" w:sz="8" w:space="0" w:color="000000"/>
                  </w:tcBorders>
                  <w:tcMar>
                    <w:top w:w="0" w:type="dxa"/>
                    <w:bottom w:w="0" w:type="dxa"/>
                  </w:tcMar>
                </w:tcPr>
                <w:p w14:paraId="6FCA1FC5" w14:textId="77777777" w:rsidR="00EA676A" w:rsidRPr="00D1459D" w:rsidRDefault="00EA676A" w:rsidP="00EA676A">
                  <w:pPr>
                    <w:spacing w:after="0" w:line="240" w:lineRule="auto"/>
                    <w:jc w:val="both"/>
                    <w:rPr>
                      <w:rFonts w:ascii="Arial" w:hAnsi="Arial" w:cs="Arial"/>
                      <w:sz w:val="20"/>
                      <w:szCs w:val="20"/>
                      <w:lang w:val="es-419"/>
                    </w:rPr>
                  </w:pPr>
                  <w:r w:rsidRPr="00D1459D">
                    <w:rPr>
                      <w:rFonts w:ascii="Arial" w:hAnsi="Arial" w:cs="Arial"/>
                      <w:sz w:val="20"/>
                      <w:szCs w:val="20"/>
                      <w:lang w:val="es-419"/>
                    </w:rPr>
                    <w:t>2,2</w:t>
                  </w:r>
                </w:p>
              </w:tc>
            </w:tr>
          </w:tbl>
          <w:p w14:paraId="6E77A61C" w14:textId="77777777" w:rsidR="00D1459D" w:rsidRDefault="00D1459D" w:rsidP="00D1459D">
            <w:pPr>
              <w:spacing w:after="0" w:line="240" w:lineRule="auto"/>
              <w:jc w:val="both"/>
              <w:rPr>
                <w:rFonts w:ascii="Arial" w:hAnsi="Arial" w:cs="Arial"/>
                <w:sz w:val="20"/>
                <w:szCs w:val="20"/>
                <w:lang w:val="es-419"/>
              </w:rPr>
            </w:pPr>
          </w:p>
          <w:p w14:paraId="4799E9D9" w14:textId="77777777" w:rsidR="005A4EC2" w:rsidRDefault="005A4EC2" w:rsidP="00D1459D">
            <w:pPr>
              <w:spacing w:after="0" w:line="240" w:lineRule="auto"/>
              <w:jc w:val="both"/>
              <w:rPr>
                <w:rFonts w:ascii="Arial" w:hAnsi="Arial" w:cs="Arial"/>
                <w:sz w:val="20"/>
                <w:szCs w:val="20"/>
                <w:lang w:val="es-419"/>
              </w:rPr>
            </w:pPr>
          </w:p>
          <w:p w14:paraId="76AD17E6" w14:textId="77777777" w:rsidR="005A4EC2" w:rsidRDefault="005A4EC2" w:rsidP="00D1459D">
            <w:pPr>
              <w:spacing w:after="0" w:line="240" w:lineRule="auto"/>
              <w:jc w:val="both"/>
              <w:rPr>
                <w:rFonts w:ascii="Arial" w:hAnsi="Arial" w:cs="Arial"/>
                <w:sz w:val="20"/>
                <w:szCs w:val="20"/>
                <w:lang w:val="es-419"/>
              </w:rPr>
            </w:pPr>
          </w:p>
          <w:p w14:paraId="697ACC3C" w14:textId="77777777" w:rsidR="005A4EC2" w:rsidRDefault="005A4EC2" w:rsidP="00D1459D">
            <w:pPr>
              <w:spacing w:after="0" w:line="240" w:lineRule="auto"/>
              <w:jc w:val="both"/>
              <w:rPr>
                <w:rFonts w:ascii="Arial" w:hAnsi="Arial" w:cs="Arial"/>
                <w:sz w:val="20"/>
                <w:szCs w:val="20"/>
                <w:lang w:val="es-419"/>
              </w:rPr>
            </w:pPr>
          </w:p>
          <w:p w14:paraId="26FA1967" w14:textId="77777777" w:rsidR="005A4EC2" w:rsidRDefault="005A4EC2" w:rsidP="00D1459D">
            <w:pPr>
              <w:spacing w:after="0" w:line="240" w:lineRule="auto"/>
              <w:jc w:val="both"/>
              <w:rPr>
                <w:rFonts w:ascii="Arial" w:hAnsi="Arial" w:cs="Arial"/>
                <w:sz w:val="20"/>
                <w:szCs w:val="20"/>
                <w:lang w:val="es-419"/>
              </w:rPr>
            </w:pPr>
          </w:p>
          <w:p w14:paraId="63AD44B4" w14:textId="77777777" w:rsidR="005A4EC2" w:rsidRDefault="005A4EC2" w:rsidP="00D1459D">
            <w:pPr>
              <w:spacing w:after="0" w:line="240" w:lineRule="auto"/>
              <w:jc w:val="both"/>
              <w:rPr>
                <w:rFonts w:ascii="Arial" w:hAnsi="Arial" w:cs="Arial"/>
                <w:sz w:val="20"/>
                <w:szCs w:val="20"/>
                <w:lang w:val="es-419"/>
              </w:rPr>
            </w:pPr>
          </w:p>
          <w:p w14:paraId="0931A7C1" w14:textId="77777777" w:rsidR="005A4EC2" w:rsidRDefault="005A4EC2" w:rsidP="00D1459D">
            <w:pPr>
              <w:spacing w:after="0" w:line="240" w:lineRule="auto"/>
              <w:jc w:val="both"/>
              <w:rPr>
                <w:rFonts w:ascii="Arial" w:hAnsi="Arial" w:cs="Arial"/>
                <w:sz w:val="20"/>
                <w:szCs w:val="20"/>
                <w:lang w:val="es-419"/>
              </w:rPr>
            </w:pPr>
          </w:p>
          <w:p w14:paraId="50FD3BFA" w14:textId="77777777" w:rsidR="005A4EC2" w:rsidRDefault="005A4EC2" w:rsidP="00D1459D">
            <w:pPr>
              <w:spacing w:after="0" w:line="240" w:lineRule="auto"/>
              <w:jc w:val="both"/>
              <w:rPr>
                <w:rFonts w:ascii="Arial" w:hAnsi="Arial" w:cs="Arial"/>
                <w:sz w:val="20"/>
                <w:szCs w:val="20"/>
                <w:lang w:val="es-419"/>
              </w:rPr>
            </w:pPr>
          </w:p>
          <w:p w14:paraId="1DF2CDC0" w14:textId="77777777" w:rsidR="005A4EC2" w:rsidRDefault="005A4EC2" w:rsidP="00D1459D">
            <w:pPr>
              <w:spacing w:after="0" w:line="240" w:lineRule="auto"/>
              <w:jc w:val="both"/>
              <w:rPr>
                <w:rFonts w:ascii="Arial" w:hAnsi="Arial" w:cs="Arial"/>
                <w:sz w:val="20"/>
                <w:szCs w:val="20"/>
                <w:lang w:val="es-419"/>
              </w:rPr>
            </w:pPr>
          </w:p>
          <w:p w14:paraId="06CBEFC2" w14:textId="77777777" w:rsidR="005A4EC2" w:rsidRDefault="005A4EC2" w:rsidP="00D1459D">
            <w:pPr>
              <w:spacing w:after="0" w:line="240" w:lineRule="auto"/>
              <w:jc w:val="both"/>
              <w:rPr>
                <w:rFonts w:ascii="Arial" w:hAnsi="Arial" w:cs="Arial"/>
                <w:sz w:val="20"/>
                <w:szCs w:val="20"/>
                <w:lang w:val="es-419"/>
              </w:rPr>
            </w:pPr>
          </w:p>
          <w:p w14:paraId="3E5DF00B" w14:textId="77777777" w:rsidR="005A4EC2" w:rsidRPr="00D1459D" w:rsidRDefault="005A4EC2" w:rsidP="00D1459D">
            <w:pPr>
              <w:spacing w:after="0" w:line="240" w:lineRule="auto"/>
              <w:jc w:val="both"/>
              <w:rPr>
                <w:rFonts w:ascii="Arial" w:hAnsi="Arial" w:cs="Arial"/>
                <w:sz w:val="20"/>
                <w:szCs w:val="20"/>
                <w:lang w:val="es-419"/>
              </w:rPr>
            </w:pPr>
          </w:p>
          <w:p w14:paraId="7F2C6492" w14:textId="77777777" w:rsidR="00D1459D" w:rsidRPr="00D1459D" w:rsidRDefault="00D1459D" w:rsidP="00D1459D">
            <w:pPr>
              <w:spacing w:after="0" w:line="240" w:lineRule="auto"/>
              <w:jc w:val="both"/>
              <w:rPr>
                <w:rFonts w:ascii="Arial" w:hAnsi="Arial" w:cs="Arial"/>
                <w:sz w:val="20"/>
                <w:szCs w:val="20"/>
                <w:lang w:val="es-419"/>
              </w:rPr>
            </w:pPr>
            <w:r w:rsidRPr="00D1459D">
              <w:rPr>
                <w:rFonts w:ascii="Arial" w:hAnsi="Arial" w:cs="Arial"/>
                <w:sz w:val="20"/>
                <w:szCs w:val="20"/>
                <w:lang w:val="es-419"/>
              </w:rPr>
              <w:t>Las Instituciones de Salud Previsional no podrán realizar cobros por las cargas no natas y menores de dos años de edad.</w:t>
            </w:r>
          </w:p>
          <w:p w14:paraId="651B4486" w14:textId="77777777" w:rsidR="00D1459D" w:rsidRPr="00D1459D" w:rsidRDefault="00D1459D" w:rsidP="00D1459D">
            <w:pPr>
              <w:spacing w:after="0" w:line="240" w:lineRule="auto"/>
              <w:jc w:val="both"/>
              <w:rPr>
                <w:rFonts w:ascii="Arial" w:hAnsi="Arial" w:cs="Arial"/>
                <w:sz w:val="20"/>
                <w:szCs w:val="20"/>
                <w:lang w:val="es-419"/>
              </w:rPr>
            </w:pPr>
          </w:p>
          <w:p w14:paraId="6220C2E3" w14:textId="77777777" w:rsidR="00D1459D" w:rsidRPr="00D1459D" w:rsidRDefault="00D1459D" w:rsidP="00D1459D">
            <w:pPr>
              <w:spacing w:after="0" w:line="240" w:lineRule="auto"/>
              <w:jc w:val="both"/>
              <w:rPr>
                <w:rFonts w:ascii="Arial" w:hAnsi="Arial" w:cs="Arial"/>
                <w:sz w:val="20"/>
                <w:szCs w:val="20"/>
                <w:lang w:val="es-419"/>
              </w:rPr>
            </w:pPr>
            <w:r w:rsidRPr="00D1459D">
              <w:rPr>
                <w:rFonts w:ascii="Arial" w:hAnsi="Arial" w:cs="Arial"/>
                <w:sz w:val="20"/>
                <w:szCs w:val="20"/>
                <w:lang w:val="es-419"/>
              </w:rPr>
              <w:t>Las Instituciones de Salud Previsional sólo podrán realizar un alza del precio final de dichos contratos cuando se funde en la incorporación de nuevas cargas o personas beneficiarias y la suma de los factores de riesgo del grupo familiar allí previstos así lo determine.”</w:t>
            </w:r>
          </w:p>
          <w:p w14:paraId="0145869A" w14:textId="19B762A9" w:rsidR="00D1459D" w:rsidRDefault="00D1459D" w:rsidP="00D1459D">
            <w:pPr>
              <w:spacing w:after="0" w:line="240" w:lineRule="auto"/>
              <w:jc w:val="both"/>
              <w:rPr>
                <w:rFonts w:ascii="Arial" w:hAnsi="Arial" w:cs="Arial"/>
                <w:sz w:val="20"/>
                <w:szCs w:val="20"/>
              </w:rPr>
            </w:pPr>
          </w:p>
        </w:tc>
      </w:tr>
      <w:tr w:rsidR="001273A4" w:rsidRPr="00B730EE" w14:paraId="4B8536F9" w14:textId="77777777" w:rsidTr="00DB227E">
        <w:trPr>
          <w:trHeight w:val="1134"/>
        </w:trPr>
        <w:tc>
          <w:tcPr>
            <w:tcW w:w="6238" w:type="dxa"/>
          </w:tcPr>
          <w:p w14:paraId="07C2641F" w14:textId="77777777" w:rsidR="00BA407E" w:rsidRPr="00BA407E" w:rsidRDefault="00BA407E" w:rsidP="00BA407E">
            <w:pPr>
              <w:spacing w:after="0" w:line="240" w:lineRule="auto"/>
              <w:jc w:val="both"/>
              <w:rPr>
                <w:rFonts w:ascii="Arial" w:hAnsi="Arial" w:cs="Arial"/>
                <w:sz w:val="20"/>
                <w:szCs w:val="20"/>
              </w:rPr>
            </w:pPr>
            <w:r w:rsidRPr="00BA407E">
              <w:rPr>
                <w:rFonts w:ascii="Arial" w:hAnsi="Arial" w:cs="Arial"/>
                <w:sz w:val="20"/>
                <w:szCs w:val="20"/>
              </w:rPr>
              <w:lastRenderedPageBreak/>
              <w:t>Artículo 206.- Sin perjuicio de la fecha de afiliación, las Instituciones de Salud Previsional estarán obligadas a asegurar las Garantías Explícitas en Salud a que se refiere este Párrafo, a contar del primer día del sexto mes siguiente a la fecha de publicación del decreto que las contemple o de sus posteriores modificaciones. Dichas Garantías Explícitas sólo podrán variar cuando el referido decreto sea revisado y modificado.</w:t>
            </w:r>
          </w:p>
          <w:p w14:paraId="4787AE63" w14:textId="77777777" w:rsidR="00BA407E" w:rsidRPr="00BA407E" w:rsidRDefault="00BA407E" w:rsidP="00BA407E">
            <w:pPr>
              <w:spacing w:after="0" w:line="240" w:lineRule="auto"/>
              <w:jc w:val="both"/>
              <w:rPr>
                <w:rFonts w:ascii="Arial" w:hAnsi="Arial" w:cs="Arial"/>
                <w:sz w:val="20"/>
                <w:szCs w:val="20"/>
              </w:rPr>
            </w:pPr>
            <w:r w:rsidRPr="00BA407E">
              <w:rPr>
                <w:rFonts w:ascii="Arial" w:hAnsi="Arial" w:cs="Arial"/>
                <w:sz w:val="20"/>
                <w:szCs w:val="20"/>
              </w:rPr>
              <w:t xml:space="preserve">    La Institución de Salud Previsional deberá informar a la Superintendencia, </w:t>
            </w:r>
            <w:r w:rsidRPr="00BA407E">
              <w:rPr>
                <w:rFonts w:ascii="Arial" w:hAnsi="Arial" w:cs="Arial"/>
                <w:b/>
                <w:sz w:val="20"/>
                <w:szCs w:val="20"/>
              </w:rPr>
              <w:t>dentro de los noventa días siguientes a la publicación del mencionado decreto</w:t>
            </w:r>
            <w:r w:rsidRPr="00BA407E">
              <w:rPr>
                <w:rFonts w:ascii="Arial" w:hAnsi="Arial" w:cs="Arial"/>
                <w:sz w:val="20"/>
                <w:szCs w:val="20"/>
              </w:rPr>
              <w:t xml:space="preserve">, el precio que cobrará por las Garantías Explícitas en Salud. Dicho precio se expresará en unidades de fomento o en la moneda de curso legal en el país. Corresponderá a la Superintendencia publicar en el Diario Oficial, con treinta días de anticipación a la vigencia del antedicho decreto, a lo menos, el precio fijado por cada Institución de Salud Previsional. </w:t>
            </w:r>
            <w:r w:rsidRPr="00BA407E">
              <w:rPr>
                <w:rFonts w:ascii="Arial" w:hAnsi="Arial" w:cs="Arial"/>
                <w:sz w:val="20"/>
                <w:szCs w:val="20"/>
              </w:rPr>
              <w:lastRenderedPageBreak/>
              <w:t>Se presumirá de derecho que los afiliados han sido notificados del precio, desde la referida publicación.</w:t>
            </w:r>
          </w:p>
          <w:p w14:paraId="3B39DD7D" w14:textId="77777777" w:rsidR="00BA407E" w:rsidRPr="00BA407E" w:rsidRDefault="00BA407E" w:rsidP="00BA407E">
            <w:pPr>
              <w:spacing w:after="0" w:line="240" w:lineRule="auto"/>
              <w:jc w:val="both"/>
              <w:rPr>
                <w:rFonts w:ascii="Arial" w:hAnsi="Arial" w:cs="Arial"/>
                <w:sz w:val="20"/>
                <w:szCs w:val="20"/>
              </w:rPr>
            </w:pPr>
            <w:r w:rsidRPr="00BA407E">
              <w:rPr>
                <w:rFonts w:ascii="Arial" w:hAnsi="Arial" w:cs="Arial"/>
                <w:sz w:val="20"/>
                <w:szCs w:val="20"/>
              </w:rPr>
              <w:t xml:space="preserve">    La Institución de Salud Previsional podrá cobrar el precio desde el mes en que entre en vigencia el decreto o al cumplirse la respectiva anualidad; en este último caso, no procederá el cobro con efecto retroactivo. La opción que elija la Institución de Salud Previsional deberá aplicarse a todos los afiliados a ella.</w:t>
            </w:r>
          </w:p>
          <w:p w14:paraId="35F2CFDD" w14:textId="77777777" w:rsidR="00BA407E" w:rsidRPr="00BA407E" w:rsidRDefault="00BA407E" w:rsidP="00BA407E">
            <w:pPr>
              <w:spacing w:after="0" w:line="240" w:lineRule="auto"/>
              <w:jc w:val="both"/>
              <w:rPr>
                <w:rFonts w:ascii="Arial" w:hAnsi="Arial" w:cs="Arial"/>
                <w:sz w:val="20"/>
                <w:szCs w:val="20"/>
              </w:rPr>
            </w:pPr>
            <w:r w:rsidRPr="00BA407E">
              <w:rPr>
                <w:rFonts w:ascii="Arial" w:hAnsi="Arial" w:cs="Arial"/>
                <w:sz w:val="20"/>
                <w:szCs w:val="20"/>
              </w:rPr>
              <w:t xml:space="preserve">    El precio sólo podrá variar cada tres años, contados desde la vigencia del decreto respectivo, o en un plazo inferior, si el decreto es revisado antes del período señalado.</w:t>
            </w:r>
          </w:p>
          <w:p w14:paraId="599EC8FC" w14:textId="3F1D27C1" w:rsidR="001273A4" w:rsidRDefault="00BA407E" w:rsidP="00BA407E">
            <w:pPr>
              <w:spacing w:after="0" w:line="240" w:lineRule="auto"/>
              <w:jc w:val="both"/>
              <w:rPr>
                <w:rFonts w:ascii="Arial" w:hAnsi="Arial" w:cs="Arial"/>
                <w:sz w:val="20"/>
                <w:szCs w:val="20"/>
              </w:rPr>
            </w:pPr>
            <w:r w:rsidRPr="00BA407E">
              <w:rPr>
                <w:rFonts w:ascii="Arial" w:hAnsi="Arial" w:cs="Arial"/>
                <w:sz w:val="20"/>
                <w:szCs w:val="20"/>
              </w:rPr>
              <w:t xml:space="preserve">    En las modificaciones posteriores del decreto que contiene las Garantías Explícitas en Salud, la Institución de Salud Previsional podrá alterar el precio, lo que deberá comunicar a la Superintendencia en los términos señalados en el inciso segundo de este artículo. Si nada dice, se entenderá que ha optado por mantener el precio.</w:t>
            </w:r>
          </w:p>
        </w:tc>
        <w:tc>
          <w:tcPr>
            <w:tcW w:w="6066" w:type="dxa"/>
          </w:tcPr>
          <w:p w14:paraId="4DB0776B" w14:textId="77777777" w:rsidR="00BA407E" w:rsidRDefault="00BA407E" w:rsidP="00D4620E">
            <w:pPr>
              <w:spacing w:after="0" w:line="240" w:lineRule="auto"/>
              <w:jc w:val="both"/>
              <w:rPr>
                <w:rFonts w:ascii="Arial" w:hAnsi="Arial" w:cs="Arial"/>
                <w:bCs/>
                <w:iCs/>
                <w:sz w:val="20"/>
                <w:szCs w:val="20"/>
                <w:lang w:val="es-ES_tradnl"/>
              </w:rPr>
            </w:pPr>
          </w:p>
          <w:p w14:paraId="05E2317F" w14:textId="77777777" w:rsidR="00BA407E" w:rsidRDefault="00BA407E" w:rsidP="00D4620E">
            <w:pPr>
              <w:spacing w:after="0" w:line="240" w:lineRule="auto"/>
              <w:jc w:val="both"/>
              <w:rPr>
                <w:rFonts w:ascii="Arial" w:hAnsi="Arial" w:cs="Arial"/>
                <w:bCs/>
                <w:iCs/>
                <w:sz w:val="20"/>
                <w:szCs w:val="20"/>
                <w:lang w:val="es-ES_tradnl"/>
              </w:rPr>
            </w:pPr>
          </w:p>
          <w:p w14:paraId="51917EA5" w14:textId="77777777" w:rsidR="00BA407E" w:rsidRDefault="00BA407E" w:rsidP="00D4620E">
            <w:pPr>
              <w:spacing w:after="0" w:line="240" w:lineRule="auto"/>
              <w:jc w:val="both"/>
              <w:rPr>
                <w:rFonts w:ascii="Arial" w:hAnsi="Arial" w:cs="Arial"/>
                <w:bCs/>
                <w:iCs/>
                <w:sz w:val="20"/>
                <w:szCs w:val="20"/>
                <w:lang w:val="es-ES_tradnl"/>
              </w:rPr>
            </w:pPr>
          </w:p>
          <w:p w14:paraId="55B471E8" w14:textId="77777777" w:rsidR="00BA407E" w:rsidRDefault="00BA407E" w:rsidP="00D4620E">
            <w:pPr>
              <w:spacing w:after="0" w:line="240" w:lineRule="auto"/>
              <w:jc w:val="both"/>
              <w:rPr>
                <w:rFonts w:ascii="Arial" w:hAnsi="Arial" w:cs="Arial"/>
                <w:bCs/>
                <w:iCs/>
                <w:sz w:val="20"/>
                <w:szCs w:val="20"/>
                <w:lang w:val="es-ES_tradnl"/>
              </w:rPr>
            </w:pPr>
          </w:p>
          <w:p w14:paraId="0682B5B0" w14:textId="77777777" w:rsidR="00BA407E" w:rsidRDefault="00BA407E" w:rsidP="00D4620E">
            <w:pPr>
              <w:spacing w:after="0" w:line="240" w:lineRule="auto"/>
              <w:jc w:val="both"/>
              <w:rPr>
                <w:rFonts w:ascii="Arial" w:hAnsi="Arial" w:cs="Arial"/>
                <w:bCs/>
                <w:iCs/>
                <w:sz w:val="20"/>
                <w:szCs w:val="20"/>
                <w:lang w:val="es-ES_tradnl"/>
              </w:rPr>
            </w:pPr>
          </w:p>
          <w:p w14:paraId="5F80E3B2" w14:textId="77777777" w:rsidR="00BA407E" w:rsidRDefault="00BA407E" w:rsidP="00D4620E">
            <w:pPr>
              <w:spacing w:after="0" w:line="240" w:lineRule="auto"/>
              <w:jc w:val="both"/>
              <w:rPr>
                <w:rFonts w:ascii="Arial" w:hAnsi="Arial" w:cs="Arial"/>
                <w:bCs/>
                <w:iCs/>
                <w:sz w:val="20"/>
                <w:szCs w:val="20"/>
                <w:lang w:val="es-ES_tradnl"/>
              </w:rPr>
            </w:pPr>
          </w:p>
          <w:p w14:paraId="6EAC1DCB" w14:textId="77777777" w:rsidR="00BA407E" w:rsidRDefault="00BA407E" w:rsidP="00D4620E">
            <w:pPr>
              <w:spacing w:after="0" w:line="240" w:lineRule="auto"/>
              <w:jc w:val="both"/>
              <w:rPr>
                <w:rFonts w:ascii="Arial" w:hAnsi="Arial" w:cs="Arial"/>
                <w:bCs/>
                <w:iCs/>
                <w:sz w:val="20"/>
                <w:szCs w:val="20"/>
                <w:lang w:val="es-ES_tradnl"/>
              </w:rPr>
            </w:pPr>
          </w:p>
          <w:p w14:paraId="23CB7341" w14:textId="77777777" w:rsidR="00D4620E" w:rsidRPr="00B73F3C" w:rsidRDefault="00D4620E" w:rsidP="00D4620E">
            <w:pPr>
              <w:spacing w:after="0" w:line="240" w:lineRule="auto"/>
              <w:jc w:val="both"/>
              <w:rPr>
                <w:rFonts w:ascii="Arial" w:hAnsi="Arial" w:cs="Arial"/>
                <w:b/>
                <w:bCs/>
                <w:iCs/>
                <w:sz w:val="20"/>
                <w:szCs w:val="20"/>
                <w:lang w:val="es-ES_tradnl"/>
              </w:rPr>
            </w:pPr>
            <w:r w:rsidRPr="00B73F3C">
              <w:rPr>
                <w:rFonts w:ascii="Arial" w:hAnsi="Arial" w:cs="Arial"/>
                <w:b/>
                <w:bCs/>
                <w:iCs/>
                <w:sz w:val="20"/>
                <w:szCs w:val="20"/>
                <w:lang w:val="es-ES_tradnl"/>
              </w:rPr>
              <w:t xml:space="preserve">10)     </w:t>
            </w:r>
            <w:proofErr w:type="spellStart"/>
            <w:r w:rsidRPr="00B73F3C">
              <w:rPr>
                <w:rFonts w:ascii="Arial" w:hAnsi="Arial" w:cs="Arial"/>
                <w:b/>
                <w:bCs/>
                <w:iCs/>
                <w:sz w:val="20"/>
                <w:szCs w:val="20"/>
                <w:lang w:val="es-ES_tradnl"/>
              </w:rPr>
              <w:t>Sustitúyese</w:t>
            </w:r>
            <w:proofErr w:type="spellEnd"/>
            <w:r w:rsidRPr="00B73F3C">
              <w:rPr>
                <w:rFonts w:ascii="Arial" w:hAnsi="Arial" w:cs="Arial"/>
                <w:b/>
                <w:bCs/>
                <w:iCs/>
                <w:sz w:val="20"/>
                <w:szCs w:val="20"/>
                <w:lang w:val="es-ES_tradnl"/>
              </w:rPr>
              <w:t>, en el inciso segundo del artículo 206, la frase “dentro de los noventa días siguientes a la publicación del mencionado decreto”, por la siguiente: “dentro del plazo previsto en el artículo siguiente”.</w:t>
            </w:r>
          </w:p>
          <w:p w14:paraId="5BFFF7CB" w14:textId="77777777" w:rsidR="001273A4" w:rsidRDefault="001273A4" w:rsidP="001273A4">
            <w:pPr>
              <w:spacing w:after="0" w:line="240" w:lineRule="auto"/>
              <w:jc w:val="both"/>
              <w:rPr>
                <w:rFonts w:ascii="Arial" w:hAnsi="Arial" w:cs="Arial"/>
                <w:bCs/>
                <w:iCs/>
                <w:sz w:val="20"/>
                <w:szCs w:val="20"/>
                <w:lang w:val="es-ES_tradnl"/>
              </w:rPr>
            </w:pPr>
          </w:p>
          <w:p w14:paraId="05D21B1D" w14:textId="77777777" w:rsidR="00BA407E" w:rsidRDefault="00BA407E" w:rsidP="001273A4">
            <w:pPr>
              <w:spacing w:after="0" w:line="240" w:lineRule="auto"/>
              <w:jc w:val="both"/>
              <w:rPr>
                <w:rFonts w:ascii="Arial" w:hAnsi="Arial" w:cs="Arial"/>
                <w:bCs/>
                <w:iCs/>
                <w:sz w:val="20"/>
                <w:szCs w:val="20"/>
                <w:lang w:val="es-ES_tradnl"/>
              </w:rPr>
            </w:pPr>
          </w:p>
          <w:p w14:paraId="6866DE61" w14:textId="77777777" w:rsidR="00BA407E" w:rsidRDefault="00BA407E" w:rsidP="001273A4">
            <w:pPr>
              <w:spacing w:after="0" w:line="240" w:lineRule="auto"/>
              <w:jc w:val="both"/>
              <w:rPr>
                <w:rFonts w:ascii="Arial" w:hAnsi="Arial" w:cs="Arial"/>
                <w:bCs/>
                <w:iCs/>
                <w:sz w:val="20"/>
                <w:szCs w:val="20"/>
                <w:lang w:val="es-ES_tradnl"/>
              </w:rPr>
            </w:pPr>
          </w:p>
          <w:p w14:paraId="4D6E2DF1" w14:textId="77777777" w:rsidR="00BA407E" w:rsidRDefault="00BA407E" w:rsidP="001273A4">
            <w:pPr>
              <w:spacing w:after="0" w:line="240" w:lineRule="auto"/>
              <w:jc w:val="both"/>
              <w:rPr>
                <w:rFonts w:ascii="Arial" w:hAnsi="Arial" w:cs="Arial"/>
                <w:bCs/>
                <w:iCs/>
                <w:sz w:val="20"/>
                <w:szCs w:val="20"/>
                <w:lang w:val="es-ES_tradnl"/>
              </w:rPr>
            </w:pPr>
          </w:p>
          <w:p w14:paraId="16E55650" w14:textId="77777777" w:rsidR="00BA407E" w:rsidRDefault="00BA407E" w:rsidP="001273A4">
            <w:pPr>
              <w:spacing w:after="0" w:line="240" w:lineRule="auto"/>
              <w:jc w:val="both"/>
              <w:rPr>
                <w:rFonts w:ascii="Arial" w:hAnsi="Arial" w:cs="Arial"/>
                <w:bCs/>
                <w:iCs/>
                <w:sz w:val="20"/>
                <w:szCs w:val="20"/>
                <w:lang w:val="es-ES_tradnl"/>
              </w:rPr>
            </w:pPr>
          </w:p>
          <w:p w14:paraId="772CF3C8" w14:textId="77777777" w:rsidR="00BA407E" w:rsidRDefault="00BA407E" w:rsidP="001273A4">
            <w:pPr>
              <w:spacing w:after="0" w:line="240" w:lineRule="auto"/>
              <w:jc w:val="both"/>
              <w:rPr>
                <w:rFonts w:ascii="Arial" w:hAnsi="Arial" w:cs="Arial"/>
                <w:bCs/>
                <w:iCs/>
                <w:sz w:val="20"/>
                <w:szCs w:val="20"/>
                <w:lang w:val="es-ES_tradnl"/>
              </w:rPr>
            </w:pPr>
          </w:p>
          <w:p w14:paraId="12912CC1" w14:textId="77777777" w:rsidR="00BA407E" w:rsidRDefault="00BA407E" w:rsidP="001273A4">
            <w:pPr>
              <w:spacing w:after="0" w:line="240" w:lineRule="auto"/>
              <w:jc w:val="both"/>
              <w:rPr>
                <w:rFonts w:ascii="Arial" w:hAnsi="Arial" w:cs="Arial"/>
                <w:bCs/>
                <w:iCs/>
                <w:sz w:val="20"/>
                <w:szCs w:val="20"/>
                <w:lang w:val="es-ES_tradnl"/>
              </w:rPr>
            </w:pPr>
          </w:p>
          <w:p w14:paraId="666EAD92" w14:textId="77777777" w:rsidR="00BA407E" w:rsidRDefault="00BA407E" w:rsidP="001273A4">
            <w:pPr>
              <w:spacing w:after="0" w:line="240" w:lineRule="auto"/>
              <w:jc w:val="both"/>
              <w:rPr>
                <w:rFonts w:ascii="Arial" w:hAnsi="Arial" w:cs="Arial"/>
                <w:bCs/>
                <w:iCs/>
                <w:sz w:val="20"/>
                <w:szCs w:val="20"/>
                <w:lang w:val="es-ES_tradnl"/>
              </w:rPr>
            </w:pPr>
          </w:p>
          <w:p w14:paraId="3F05A27D" w14:textId="77777777" w:rsidR="00BA407E" w:rsidRDefault="00BA407E" w:rsidP="001273A4">
            <w:pPr>
              <w:spacing w:after="0" w:line="240" w:lineRule="auto"/>
              <w:jc w:val="both"/>
              <w:rPr>
                <w:rFonts w:ascii="Arial" w:hAnsi="Arial" w:cs="Arial"/>
                <w:bCs/>
                <w:iCs/>
                <w:sz w:val="20"/>
                <w:szCs w:val="20"/>
                <w:lang w:val="es-ES_tradnl"/>
              </w:rPr>
            </w:pPr>
          </w:p>
          <w:p w14:paraId="56377731" w14:textId="77777777" w:rsidR="00BA407E" w:rsidRDefault="00BA407E" w:rsidP="001273A4">
            <w:pPr>
              <w:spacing w:after="0" w:line="240" w:lineRule="auto"/>
              <w:jc w:val="both"/>
              <w:rPr>
                <w:rFonts w:ascii="Arial" w:hAnsi="Arial" w:cs="Arial"/>
                <w:bCs/>
                <w:iCs/>
                <w:sz w:val="20"/>
                <w:szCs w:val="20"/>
                <w:lang w:val="es-ES_tradnl"/>
              </w:rPr>
            </w:pPr>
          </w:p>
          <w:p w14:paraId="28E46E37" w14:textId="77777777" w:rsidR="00BA407E" w:rsidRDefault="00BA407E" w:rsidP="001273A4">
            <w:pPr>
              <w:spacing w:after="0" w:line="240" w:lineRule="auto"/>
              <w:jc w:val="both"/>
              <w:rPr>
                <w:rFonts w:ascii="Arial" w:hAnsi="Arial" w:cs="Arial"/>
                <w:bCs/>
                <w:iCs/>
                <w:sz w:val="20"/>
                <w:szCs w:val="20"/>
                <w:lang w:val="es-ES_tradnl"/>
              </w:rPr>
            </w:pPr>
          </w:p>
          <w:p w14:paraId="5E64FE88" w14:textId="77777777" w:rsidR="00BA407E" w:rsidRDefault="00BA407E" w:rsidP="001273A4">
            <w:pPr>
              <w:spacing w:after="0" w:line="240" w:lineRule="auto"/>
              <w:jc w:val="both"/>
              <w:rPr>
                <w:rFonts w:ascii="Arial" w:hAnsi="Arial" w:cs="Arial"/>
                <w:bCs/>
                <w:iCs/>
                <w:sz w:val="20"/>
                <w:szCs w:val="20"/>
                <w:lang w:val="es-ES_tradnl"/>
              </w:rPr>
            </w:pPr>
          </w:p>
          <w:p w14:paraId="63859D57" w14:textId="77777777" w:rsidR="00BA407E" w:rsidRDefault="00BA407E" w:rsidP="001273A4">
            <w:pPr>
              <w:spacing w:after="0" w:line="240" w:lineRule="auto"/>
              <w:jc w:val="both"/>
              <w:rPr>
                <w:rFonts w:ascii="Arial" w:hAnsi="Arial" w:cs="Arial"/>
                <w:bCs/>
                <w:iCs/>
                <w:sz w:val="20"/>
                <w:szCs w:val="20"/>
                <w:lang w:val="es-ES_tradnl"/>
              </w:rPr>
            </w:pPr>
          </w:p>
          <w:p w14:paraId="17F20F10" w14:textId="77777777" w:rsidR="00BA407E" w:rsidRDefault="00BA407E" w:rsidP="001273A4">
            <w:pPr>
              <w:spacing w:after="0" w:line="240" w:lineRule="auto"/>
              <w:jc w:val="both"/>
              <w:rPr>
                <w:rFonts w:ascii="Arial" w:hAnsi="Arial" w:cs="Arial"/>
                <w:bCs/>
                <w:iCs/>
                <w:sz w:val="20"/>
                <w:szCs w:val="20"/>
                <w:lang w:val="es-ES_tradnl"/>
              </w:rPr>
            </w:pPr>
          </w:p>
          <w:p w14:paraId="3C38A757" w14:textId="77777777" w:rsidR="00BA407E" w:rsidRDefault="00BA407E" w:rsidP="001273A4">
            <w:pPr>
              <w:spacing w:after="0" w:line="240" w:lineRule="auto"/>
              <w:jc w:val="both"/>
              <w:rPr>
                <w:rFonts w:ascii="Arial" w:hAnsi="Arial" w:cs="Arial"/>
                <w:bCs/>
                <w:iCs/>
                <w:sz w:val="20"/>
                <w:szCs w:val="20"/>
                <w:lang w:val="es-ES_tradnl"/>
              </w:rPr>
            </w:pPr>
          </w:p>
          <w:p w14:paraId="647875DE" w14:textId="77777777" w:rsidR="00BA407E" w:rsidRDefault="00BA407E" w:rsidP="001273A4">
            <w:pPr>
              <w:spacing w:after="0" w:line="240" w:lineRule="auto"/>
              <w:jc w:val="both"/>
              <w:rPr>
                <w:rFonts w:ascii="Arial" w:hAnsi="Arial" w:cs="Arial"/>
                <w:bCs/>
                <w:iCs/>
                <w:sz w:val="20"/>
                <w:szCs w:val="20"/>
                <w:lang w:val="es-ES_tradnl"/>
              </w:rPr>
            </w:pPr>
          </w:p>
          <w:p w14:paraId="7C4EA780" w14:textId="77777777" w:rsidR="00BA407E" w:rsidRDefault="00BA407E" w:rsidP="001273A4">
            <w:pPr>
              <w:spacing w:after="0" w:line="240" w:lineRule="auto"/>
              <w:jc w:val="both"/>
              <w:rPr>
                <w:rFonts w:ascii="Arial" w:hAnsi="Arial" w:cs="Arial"/>
                <w:bCs/>
                <w:iCs/>
                <w:sz w:val="20"/>
                <w:szCs w:val="20"/>
                <w:lang w:val="es-ES_tradnl"/>
              </w:rPr>
            </w:pPr>
          </w:p>
          <w:p w14:paraId="707CE23E" w14:textId="77777777" w:rsidR="00BA407E" w:rsidRDefault="00BA407E" w:rsidP="001273A4">
            <w:pPr>
              <w:spacing w:after="0" w:line="240" w:lineRule="auto"/>
              <w:jc w:val="both"/>
              <w:rPr>
                <w:rFonts w:ascii="Arial" w:hAnsi="Arial" w:cs="Arial"/>
                <w:bCs/>
                <w:iCs/>
                <w:sz w:val="20"/>
                <w:szCs w:val="20"/>
                <w:lang w:val="es-ES_tradnl"/>
              </w:rPr>
            </w:pPr>
          </w:p>
          <w:p w14:paraId="02005166" w14:textId="77777777" w:rsidR="00BA407E" w:rsidRDefault="00BA407E" w:rsidP="001273A4">
            <w:pPr>
              <w:spacing w:after="0" w:line="240" w:lineRule="auto"/>
              <w:jc w:val="both"/>
              <w:rPr>
                <w:rFonts w:ascii="Arial" w:hAnsi="Arial" w:cs="Arial"/>
                <w:bCs/>
                <w:iCs/>
                <w:sz w:val="20"/>
                <w:szCs w:val="20"/>
                <w:lang w:val="es-ES_tradnl"/>
              </w:rPr>
            </w:pPr>
          </w:p>
          <w:p w14:paraId="613F66AE" w14:textId="77777777" w:rsidR="00BA407E" w:rsidRDefault="00BA407E" w:rsidP="001273A4">
            <w:pPr>
              <w:spacing w:after="0" w:line="240" w:lineRule="auto"/>
              <w:jc w:val="both"/>
              <w:rPr>
                <w:rFonts w:ascii="Arial" w:hAnsi="Arial" w:cs="Arial"/>
                <w:bCs/>
                <w:iCs/>
                <w:sz w:val="20"/>
                <w:szCs w:val="20"/>
                <w:lang w:val="es-ES_tradnl"/>
              </w:rPr>
            </w:pPr>
          </w:p>
          <w:p w14:paraId="3B9159B1" w14:textId="77777777" w:rsidR="00BA407E" w:rsidRPr="001273A4" w:rsidRDefault="00BA407E" w:rsidP="001273A4">
            <w:pPr>
              <w:spacing w:after="0" w:line="240" w:lineRule="auto"/>
              <w:jc w:val="both"/>
              <w:rPr>
                <w:rFonts w:ascii="Arial" w:hAnsi="Arial" w:cs="Arial"/>
                <w:bCs/>
                <w:iCs/>
                <w:sz w:val="20"/>
                <w:szCs w:val="20"/>
                <w:lang w:val="es-ES_tradnl"/>
              </w:rPr>
            </w:pPr>
          </w:p>
        </w:tc>
        <w:tc>
          <w:tcPr>
            <w:tcW w:w="5557" w:type="dxa"/>
          </w:tcPr>
          <w:p w14:paraId="5CDF86D8" w14:textId="5F5F0C6E" w:rsidR="00D80329" w:rsidRPr="00D80329" w:rsidRDefault="00B73F3C" w:rsidP="00D80329">
            <w:pPr>
              <w:spacing w:after="0" w:line="240" w:lineRule="auto"/>
              <w:jc w:val="both"/>
              <w:rPr>
                <w:rFonts w:ascii="Arial" w:hAnsi="Arial" w:cs="Arial"/>
                <w:sz w:val="20"/>
                <w:szCs w:val="20"/>
              </w:rPr>
            </w:pPr>
            <w:r>
              <w:rPr>
                <w:rFonts w:ascii="Arial" w:hAnsi="Arial" w:cs="Arial"/>
                <w:sz w:val="20"/>
                <w:szCs w:val="20"/>
              </w:rPr>
              <w:lastRenderedPageBreak/>
              <w:t>80</w:t>
            </w:r>
            <w:r w:rsidR="00D80329">
              <w:rPr>
                <w:rFonts w:ascii="Arial" w:hAnsi="Arial" w:cs="Arial"/>
                <w:sz w:val="20"/>
                <w:szCs w:val="20"/>
              </w:rPr>
              <w:t xml:space="preserve">. Del diputado </w:t>
            </w:r>
            <w:r w:rsidR="00D80329" w:rsidRPr="00D80329">
              <w:rPr>
                <w:rFonts w:ascii="Arial" w:hAnsi="Arial" w:cs="Arial"/>
                <w:b/>
                <w:sz w:val="20"/>
                <w:szCs w:val="20"/>
              </w:rPr>
              <w:t xml:space="preserve">Lagomarsino </w:t>
            </w:r>
            <w:r w:rsidR="00D80329">
              <w:rPr>
                <w:rFonts w:ascii="Arial" w:hAnsi="Arial" w:cs="Arial"/>
                <w:sz w:val="20"/>
                <w:szCs w:val="20"/>
              </w:rPr>
              <w:t>para reemplazar el numeral 10) del a</w:t>
            </w:r>
            <w:r w:rsidR="00D80329" w:rsidRPr="00D80329">
              <w:rPr>
                <w:rFonts w:ascii="Arial" w:hAnsi="Arial" w:cs="Arial"/>
                <w:sz w:val="20"/>
                <w:szCs w:val="20"/>
              </w:rPr>
              <w:t xml:space="preserve">rtículo 1° </w:t>
            </w:r>
            <w:r w:rsidR="00D80329">
              <w:rPr>
                <w:rFonts w:ascii="Arial" w:hAnsi="Arial" w:cs="Arial"/>
                <w:sz w:val="20"/>
                <w:szCs w:val="20"/>
              </w:rPr>
              <w:t>por el siguiente:</w:t>
            </w:r>
          </w:p>
          <w:p w14:paraId="0644F0BA" w14:textId="3EBA9A17" w:rsidR="00D80329" w:rsidRPr="00D80329" w:rsidRDefault="00D80329" w:rsidP="00D80329">
            <w:pPr>
              <w:spacing w:after="0" w:line="240" w:lineRule="auto"/>
              <w:jc w:val="both"/>
              <w:rPr>
                <w:rFonts w:ascii="Arial" w:hAnsi="Arial" w:cs="Arial"/>
                <w:sz w:val="20"/>
                <w:szCs w:val="20"/>
              </w:rPr>
            </w:pPr>
            <w:r>
              <w:rPr>
                <w:rFonts w:ascii="Arial" w:hAnsi="Arial" w:cs="Arial"/>
                <w:sz w:val="20"/>
                <w:szCs w:val="20"/>
              </w:rPr>
              <w:t>“10)</w:t>
            </w:r>
            <w:r w:rsidRPr="00D80329">
              <w:rPr>
                <w:rFonts w:ascii="Arial" w:hAnsi="Arial" w:cs="Arial"/>
                <w:sz w:val="20"/>
                <w:szCs w:val="20"/>
              </w:rPr>
              <w:t xml:space="preserve"> Re</w:t>
            </w:r>
            <w:r>
              <w:rPr>
                <w:rFonts w:ascii="Arial" w:hAnsi="Arial" w:cs="Arial"/>
                <w:sz w:val="20"/>
                <w:szCs w:val="20"/>
              </w:rPr>
              <w:t>emplácese el inciso quinto del a</w:t>
            </w:r>
            <w:r w:rsidRPr="00D80329">
              <w:rPr>
                <w:rFonts w:ascii="Arial" w:hAnsi="Arial" w:cs="Arial"/>
                <w:sz w:val="20"/>
                <w:szCs w:val="20"/>
              </w:rPr>
              <w:t>rtículo 206 por los siguientes:</w:t>
            </w:r>
          </w:p>
          <w:p w14:paraId="1DD3C466" w14:textId="77777777" w:rsidR="00D80329" w:rsidRPr="00D80329" w:rsidRDefault="00D80329" w:rsidP="00D80329">
            <w:pPr>
              <w:spacing w:after="0" w:line="240" w:lineRule="auto"/>
              <w:jc w:val="both"/>
              <w:rPr>
                <w:rFonts w:ascii="Arial" w:hAnsi="Arial" w:cs="Arial"/>
                <w:sz w:val="20"/>
                <w:szCs w:val="20"/>
              </w:rPr>
            </w:pPr>
          </w:p>
          <w:p w14:paraId="602232B4" w14:textId="77777777" w:rsidR="00D80329" w:rsidRPr="00D80329" w:rsidRDefault="00D80329" w:rsidP="00D80329">
            <w:pPr>
              <w:spacing w:after="0" w:line="240" w:lineRule="auto"/>
              <w:jc w:val="both"/>
              <w:rPr>
                <w:rFonts w:ascii="Arial" w:hAnsi="Arial" w:cs="Arial"/>
                <w:sz w:val="20"/>
                <w:szCs w:val="20"/>
              </w:rPr>
            </w:pPr>
            <w:r w:rsidRPr="00D80329">
              <w:rPr>
                <w:rFonts w:ascii="Arial" w:hAnsi="Arial" w:cs="Arial"/>
                <w:sz w:val="20"/>
                <w:szCs w:val="20"/>
              </w:rPr>
              <w:t>“Cuando varíe el precio cobrado por las Garantías Explícitas en Salud, el Superintendente de Salud fijará mediante resolución, cada tres años, o en un plazo inferior, si el decreto es revisado antes del período señalado, un indicador que será un máximo para las Instituciones de Salud Previsional que apliquen una variación porcentual al precio, conforme al procedimiento establecido en el numeral 2 del Artículo 198 aplicado para las prestaciones incorporadas en la Garantías Explícitas en Salud y sin considerar los indicadores del subsidio de incapacidad laboral.</w:t>
            </w:r>
          </w:p>
          <w:p w14:paraId="1AFFFF55" w14:textId="77777777" w:rsidR="00D80329" w:rsidRPr="00D80329" w:rsidRDefault="00D80329" w:rsidP="00D80329">
            <w:pPr>
              <w:spacing w:after="0" w:line="240" w:lineRule="auto"/>
              <w:jc w:val="both"/>
              <w:rPr>
                <w:rFonts w:ascii="Arial" w:hAnsi="Arial" w:cs="Arial"/>
                <w:sz w:val="20"/>
                <w:szCs w:val="20"/>
              </w:rPr>
            </w:pPr>
          </w:p>
          <w:p w14:paraId="69F30E7B" w14:textId="77777777" w:rsidR="00D80329" w:rsidRPr="00D80329" w:rsidRDefault="00D80329" w:rsidP="00D80329">
            <w:pPr>
              <w:spacing w:after="0" w:line="240" w:lineRule="auto"/>
              <w:jc w:val="both"/>
              <w:rPr>
                <w:rFonts w:ascii="Arial" w:hAnsi="Arial" w:cs="Arial"/>
                <w:sz w:val="20"/>
                <w:szCs w:val="20"/>
              </w:rPr>
            </w:pPr>
            <w:r w:rsidRPr="00D80329">
              <w:rPr>
                <w:rFonts w:ascii="Arial" w:hAnsi="Arial" w:cs="Arial"/>
                <w:sz w:val="20"/>
                <w:szCs w:val="20"/>
              </w:rPr>
              <w:t>Las Instituciones de Salud Previsional deberán informar a la Superintendencia de Salud su decisión de realizar este proceso de reajuste de precios dentro de los 15 días hábiles siguientes a la publicación de la resolución a la que hace referencia el inciso anterior. En dicha comunicación, en el caso que haya informado que se acogerá a este reajuste, deberá señalar y justificar el porcentaje de alza, incluyendo todos los antecedentes necesarios para llegar a dicha alza.</w:t>
            </w:r>
          </w:p>
          <w:p w14:paraId="2C7F8423" w14:textId="77777777" w:rsidR="00D80329" w:rsidRPr="00D80329" w:rsidRDefault="00D80329" w:rsidP="00D80329">
            <w:pPr>
              <w:spacing w:after="0" w:line="240" w:lineRule="auto"/>
              <w:jc w:val="both"/>
              <w:rPr>
                <w:rFonts w:ascii="Arial" w:hAnsi="Arial" w:cs="Arial"/>
                <w:sz w:val="20"/>
                <w:szCs w:val="20"/>
              </w:rPr>
            </w:pPr>
          </w:p>
          <w:p w14:paraId="30AC5733" w14:textId="43AB2AC9" w:rsidR="00D80329" w:rsidRPr="00D80329" w:rsidRDefault="00D80329" w:rsidP="00D80329">
            <w:pPr>
              <w:spacing w:after="0" w:line="240" w:lineRule="auto"/>
              <w:jc w:val="both"/>
              <w:rPr>
                <w:rFonts w:ascii="Arial" w:hAnsi="Arial" w:cs="Arial"/>
                <w:sz w:val="20"/>
                <w:szCs w:val="20"/>
              </w:rPr>
            </w:pPr>
            <w:r w:rsidRPr="00D80329">
              <w:rPr>
                <w:rFonts w:ascii="Arial" w:hAnsi="Arial" w:cs="Arial"/>
                <w:sz w:val="20"/>
                <w:szCs w:val="20"/>
              </w:rPr>
              <w:t>Cumplidos 5 días hábiles después de vencido el plazo para informar por las Instituciones de Salud Previsional indicado en el inciso anterior, la Superintendencia de Salud deberá informar del proceso de verificación de los porcentajes de ajuste en base a los antecedentes aportados. Por esta comunicación se autorizará la aplicación del porcentaje de ajuste verificado por la Superintendencia de Salud a todos los precios cobrados por las Garantías Explícitas en Salud de la Institución de Salud Previsional respectiva, que en ningún caso podrá ser superior al indicador del inciso ante anterior.</w:t>
            </w:r>
          </w:p>
          <w:p w14:paraId="5E9A0A01" w14:textId="77777777" w:rsidR="00D80329" w:rsidRDefault="00D80329" w:rsidP="00D80329">
            <w:pPr>
              <w:spacing w:after="0" w:line="240" w:lineRule="auto"/>
              <w:jc w:val="both"/>
              <w:rPr>
                <w:rFonts w:ascii="Arial" w:hAnsi="Arial" w:cs="Arial"/>
                <w:sz w:val="20"/>
                <w:szCs w:val="20"/>
              </w:rPr>
            </w:pPr>
            <w:r w:rsidRPr="00D80329">
              <w:rPr>
                <w:rFonts w:ascii="Arial" w:hAnsi="Arial" w:cs="Arial"/>
                <w:sz w:val="20"/>
                <w:szCs w:val="20"/>
              </w:rPr>
              <w:t>La Superintendencia de Salud a través de la Intendencia de Fondos y Seguros Previsionales de Salud, mediante una Circular dictada al efecto, detallará la forma de informar cada uno de los antecedentes antes indicados.”</w:t>
            </w:r>
          </w:p>
          <w:p w14:paraId="5C6CB758" w14:textId="77777777" w:rsidR="00B73F3C" w:rsidRDefault="00B73F3C" w:rsidP="00D80329">
            <w:pPr>
              <w:spacing w:after="0" w:line="240" w:lineRule="auto"/>
              <w:jc w:val="both"/>
              <w:rPr>
                <w:rFonts w:ascii="Arial" w:hAnsi="Arial" w:cs="Arial"/>
                <w:sz w:val="20"/>
                <w:szCs w:val="20"/>
              </w:rPr>
            </w:pPr>
          </w:p>
          <w:p w14:paraId="5BE9E96D" w14:textId="2642A8AB" w:rsidR="00B73F3C" w:rsidRPr="00B73F3C" w:rsidRDefault="00B73F3C" w:rsidP="00B73F3C">
            <w:pPr>
              <w:spacing w:after="0" w:line="240" w:lineRule="auto"/>
              <w:jc w:val="both"/>
              <w:rPr>
                <w:rFonts w:ascii="Arial" w:hAnsi="Arial" w:cs="Arial"/>
                <w:sz w:val="20"/>
                <w:szCs w:val="20"/>
              </w:rPr>
            </w:pPr>
            <w:r>
              <w:rPr>
                <w:rFonts w:ascii="Arial" w:hAnsi="Arial" w:cs="Arial"/>
                <w:sz w:val="20"/>
                <w:szCs w:val="20"/>
              </w:rPr>
              <w:t xml:space="preserve">81. Del </w:t>
            </w:r>
            <w:r w:rsidRPr="00B73F3C">
              <w:rPr>
                <w:rFonts w:ascii="Arial" w:hAnsi="Arial" w:cs="Arial"/>
                <w:b/>
                <w:sz w:val="20"/>
                <w:szCs w:val="20"/>
              </w:rPr>
              <w:t>Ejecutivo</w:t>
            </w:r>
            <w:r>
              <w:rPr>
                <w:rFonts w:ascii="Arial" w:hAnsi="Arial" w:cs="Arial"/>
                <w:sz w:val="20"/>
                <w:szCs w:val="20"/>
              </w:rPr>
              <w:t xml:space="preserve"> </w:t>
            </w:r>
            <w:proofErr w:type="gramStart"/>
            <w:r>
              <w:rPr>
                <w:rFonts w:ascii="Arial" w:hAnsi="Arial" w:cs="Arial"/>
                <w:sz w:val="20"/>
                <w:szCs w:val="20"/>
              </w:rPr>
              <w:t xml:space="preserve">para </w:t>
            </w:r>
            <w:r w:rsidRPr="00B73F3C">
              <w:rPr>
                <w:rFonts w:ascii="Arial" w:hAnsi="Arial" w:cs="Arial"/>
                <w:sz w:val="20"/>
                <w:szCs w:val="20"/>
              </w:rPr>
              <w:t xml:space="preserve"> reemplazar</w:t>
            </w:r>
            <w:proofErr w:type="gramEnd"/>
            <w:r w:rsidRPr="00B73F3C">
              <w:rPr>
                <w:rFonts w:ascii="Arial" w:hAnsi="Arial" w:cs="Arial"/>
                <w:sz w:val="20"/>
                <w:szCs w:val="20"/>
              </w:rPr>
              <w:t xml:space="preserve"> el actual numeral 10) que ha pasado a ser 11), por el siguiente:</w:t>
            </w:r>
          </w:p>
          <w:p w14:paraId="37ACE1B3" w14:textId="77777777" w:rsidR="00B73F3C" w:rsidRPr="00B73F3C" w:rsidRDefault="00B73F3C" w:rsidP="00B73F3C">
            <w:pPr>
              <w:spacing w:after="0" w:line="240" w:lineRule="auto"/>
              <w:jc w:val="both"/>
              <w:rPr>
                <w:rFonts w:ascii="Arial" w:hAnsi="Arial" w:cs="Arial"/>
                <w:sz w:val="20"/>
                <w:szCs w:val="20"/>
              </w:rPr>
            </w:pPr>
          </w:p>
          <w:p w14:paraId="7E5B6777" w14:textId="77777777" w:rsidR="00B73F3C" w:rsidRPr="00B73F3C" w:rsidRDefault="00B73F3C" w:rsidP="00B73F3C">
            <w:pPr>
              <w:spacing w:after="0" w:line="240" w:lineRule="auto"/>
              <w:jc w:val="both"/>
              <w:rPr>
                <w:rFonts w:ascii="Arial" w:hAnsi="Arial" w:cs="Arial"/>
                <w:sz w:val="20"/>
                <w:szCs w:val="20"/>
              </w:rPr>
            </w:pPr>
            <w:r w:rsidRPr="00B73F3C">
              <w:rPr>
                <w:rFonts w:ascii="Arial" w:hAnsi="Arial" w:cs="Arial"/>
                <w:sz w:val="20"/>
                <w:szCs w:val="20"/>
              </w:rPr>
              <w:t xml:space="preserve">“11) </w:t>
            </w:r>
            <w:proofErr w:type="spellStart"/>
            <w:r w:rsidRPr="00B73F3C">
              <w:rPr>
                <w:rFonts w:ascii="Arial" w:hAnsi="Arial" w:cs="Arial"/>
                <w:sz w:val="20"/>
                <w:szCs w:val="20"/>
              </w:rPr>
              <w:t>Modifícase</w:t>
            </w:r>
            <w:proofErr w:type="spellEnd"/>
            <w:r w:rsidRPr="00B73F3C">
              <w:rPr>
                <w:rFonts w:ascii="Arial" w:hAnsi="Arial" w:cs="Arial"/>
                <w:sz w:val="20"/>
                <w:szCs w:val="20"/>
              </w:rPr>
              <w:t xml:space="preserve"> el inciso segundo del artículo 206 de la siguiente forma:</w:t>
            </w:r>
          </w:p>
          <w:p w14:paraId="139D3F76" w14:textId="77777777" w:rsidR="00B73F3C" w:rsidRPr="00B73F3C" w:rsidRDefault="00B73F3C" w:rsidP="00B73F3C">
            <w:pPr>
              <w:spacing w:after="0" w:line="240" w:lineRule="auto"/>
              <w:jc w:val="both"/>
              <w:rPr>
                <w:rFonts w:ascii="Arial" w:hAnsi="Arial" w:cs="Arial"/>
                <w:sz w:val="20"/>
                <w:szCs w:val="20"/>
              </w:rPr>
            </w:pPr>
          </w:p>
          <w:p w14:paraId="129855D5" w14:textId="77777777" w:rsidR="00B73F3C" w:rsidRPr="00B73F3C" w:rsidRDefault="00B73F3C" w:rsidP="00B73F3C">
            <w:pPr>
              <w:spacing w:after="0" w:line="240" w:lineRule="auto"/>
              <w:jc w:val="both"/>
              <w:rPr>
                <w:rFonts w:ascii="Arial" w:hAnsi="Arial" w:cs="Arial"/>
                <w:sz w:val="20"/>
                <w:szCs w:val="20"/>
              </w:rPr>
            </w:pPr>
            <w:r w:rsidRPr="00B73F3C">
              <w:rPr>
                <w:rFonts w:ascii="Arial" w:hAnsi="Arial" w:cs="Arial"/>
                <w:sz w:val="20"/>
                <w:szCs w:val="20"/>
              </w:rPr>
              <w:t>a)</w:t>
            </w:r>
            <w:r w:rsidRPr="00B73F3C">
              <w:rPr>
                <w:rFonts w:ascii="Arial" w:hAnsi="Arial" w:cs="Arial"/>
                <w:sz w:val="20"/>
                <w:szCs w:val="20"/>
              </w:rPr>
              <w:tab/>
            </w:r>
            <w:proofErr w:type="spellStart"/>
            <w:r w:rsidRPr="00B73F3C">
              <w:rPr>
                <w:rFonts w:ascii="Arial" w:hAnsi="Arial" w:cs="Arial"/>
                <w:sz w:val="20"/>
                <w:szCs w:val="20"/>
              </w:rPr>
              <w:t>Sustitúyese</w:t>
            </w:r>
            <w:proofErr w:type="spellEnd"/>
            <w:r w:rsidRPr="00B73F3C">
              <w:rPr>
                <w:rFonts w:ascii="Arial" w:hAnsi="Arial" w:cs="Arial"/>
                <w:sz w:val="20"/>
                <w:szCs w:val="20"/>
              </w:rPr>
              <w:t>, en el párrafo primero, la frase “dentro de los noventa días siguientes a la publicación del mencionado decreto”, por la siguiente: “dentro del plazo previsto en el artículo siguiente”.</w:t>
            </w:r>
          </w:p>
          <w:p w14:paraId="51C28D93" w14:textId="13BFF6EB" w:rsidR="00B73F3C" w:rsidRPr="00D80329" w:rsidRDefault="00B73F3C" w:rsidP="00B73F3C">
            <w:pPr>
              <w:spacing w:after="0" w:line="240" w:lineRule="auto"/>
              <w:jc w:val="both"/>
              <w:rPr>
                <w:rFonts w:ascii="Arial" w:hAnsi="Arial" w:cs="Arial"/>
                <w:sz w:val="20"/>
                <w:szCs w:val="20"/>
              </w:rPr>
            </w:pPr>
            <w:r w:rsidRPr="00B73F3C">
              <w:rPr>
                <w:rFonts w:ascii="Arial" w:hAnsi="Arial" w:cs="Arial"/>
                <w:sz w:val="20"/>
                <w:szCs w:val="20"/>
              </w:rPr>
              <w:lastRenderedPageBreak/>
              <w:t>b)</w:t>
            </w:r>
            <w:r w:rsidRPr="00B73F3C">
              <w:rPr>
                <w:rFonts w:ascii="Arial" w:hAnsi="Arial" w:cs="Arial"/>
                <w:sz w:val="20"/>
                <w:szCs w:val="20"/>
              </w:rPr>
              <w:tab/>
            </w:r>
            <w:proofErr w:type="spellStart"/>
            <w:r w:rsidRPr="00B73F3C">
              <w:rPr>
                <w:rFonts w:ascii="Arial" w:hAnsi="Arial" w:cs="Arial"/>
                <w:sz w:val="20"/>
                <w:szCs w:val="20"/>
              </w:rPr>
              <w:t>Intercálase</w:t>
            </w:r>
            <w:proofErr w:type="spellEnd"/>
            <w:r w:rsidRPr="00B73F3C">
              <w:rPr>
                <w:rFonts w:ascii="Arial" w:hAnsi="Arial" w:cs="Arial"/>
                <w:sz w:val="20"/>
                <w:szCs w:val="20"/>
              </w:rPr>
              <w:t>, en el párrafo tercero, entre la expresión “cada Institución de Salud Previsional” y el punto seguido, la frase “, conjuntamente con los montos resultantes de la verificación realizada de conformidad al artículo 206 bis.”.”.</w:t>
            </w:r>
          </w:p>
          <w:p w14:paraId="522AB597" w14:textId="77777777" w:rsidR="001273A4" w:rsidRDefault="001273A4" w:rsidP="00826294">
            <w:pPr>
              <w:spacing w:after="0" w:line="240" w:lineRule="auto"/>
              <w:jc w:val="both"/>
              <w:rPr>
                <w:rFonts w:ascii="Arial" w:hAnsi="Arial" w:cs="Arial"/>
                <w:sz w:val="20"/>
                <w:szCs w:val="20"/>
              </w:rPr>
            </w:pPr>
          </w:p>
        </w:tc>
      </w:tr>
      <w:tr w:rsidR="00D60580" w:rsidRPr="00B730EE" w14:paraId="19B529B1" w14:textId="77777777" w:rsidTr="00DB227E">
        <w:trPr>
          <w:trHeight w:val="1134"/>
        </w:trPr>
        <w:tc>
          <w:tcPr>
            <w:tcW w:w="6238" w:type="dxa"/>
          </w:tcPr>
          <w:p w14:paraId="793C821E" w14:textId="77777777" w:rsidR="00D60580" w:rsidRPr="00BA407E" w:rsidRDefault="00D60580" w:rsidP="00BA407E">
            <w:pPr>
              <w:spacing w:after="0" w:line="240" w:lineRule="auto"/>
              <w:jc w:val="both"/>
              <w:rPr>
                <w:rFonts w:ascii="Arial" w:hAnsi="Arial" w:cs="Arial"/>
                <w:sz w:val="20"/>
                <w:szCs w:val="20"/>
              </w:rPr>
            </w:pPr>
          </w:p>
        </w:tc>
        <w:tc>
          <w:tcPr>
            <w:tcW w:w="6066" w:type="dxa"/>
          </w:tcPr>
          <w:p w14:paraId="73A7FC87" w14:textId="77777777" w:rsidR="00D60580" w:rsidRDefault="00D60580" w:rsidP="00D4620E">
            <w:pPr>
              <w:spacing w:after="0" w:line="240" w:lineRule="auto"/>
              <w:jc w:val="both"/>
              <w:rPr>
                <w:rFonts w:ascii="Arial" w:hAnsi="Arial" w:cs="Arial"/>
                <w:bCs/>
                <w:iCs/>
                <w:sz w:val="20"/>
                <w:szCs w:val="20"/>
                <w:lang w:val="es-ES_tradnl"/>
              </w:rPr>
            </w:pPr>
          </w:p>
          <w:p w14:paraId="0E8FADC6" w14:textId="77777777" w:rsidR="00D60580" w:rsidRDefault="00D60580" w:rsidP="00D4620E">
            <w:pPr>
              <w:spacing w:after="0" w:line="240" w:lineRule="auto"/>
              <w:jc w:val="both"/>
              <w:rPr>
                <w:rFonts w:ascii="Arial" w:hAnsi="Arial" w:cs="Arial"/>
                <w:bCs/>
                <w:iCs/>
                <w:sz w:val="20"/>
                <w:szCs w:val="20"/>
                <w:lang w:val="es-ES_tradnl"/>
              </w:rPr>
            </w:pPr>
          </w:p>
          <w:p w14:paraId="390A399B" w14:textId="77777777" w:rsidR="00D60580" w:rsidRDefault="00D60580" w:rsidP="00D4620E">
            <w:pPr>
              <w:spacing w:after="0" w:line="240" w:lineRule="auto"/>
              <w:jc w:val="both"/>
              <w:rPr>
                <w:rFonts w:ascii="Arial" w:hAnsi="Arial" w:cs="Arial"/>
                <w:bCs/>
                <w:iCs/>
                <w:sz w:val="20"/>
                <w:szCs w:val="20"/>
                <w:lang w:val="es-ES_tradnl"/>
              </w:rPr>
            </w:pPr>
          </w:p>
          <w:p w14:paraId="2158B80E" w14:textId="01EE98E1" w:rsidR="00D60580" w:rsidRPr="00D60580" w:rsidRDefault="00D60580" w:rsidP="00D4620E">
            <w:pPr>
              <w:spacing w:after="0" w:line="240" w:lineRule="auto"/>
              <w:jc w:val="both"/>
              <w:rPr>
                <w:rFonts w:ascii="Arial" w:hAnsi="Arial" w:cs="Arial"/>
                <w:b/>
                <w:bCs/>
                <w:iCs/>
                <w:sz w:val="20"/>
                <w:szCs w:val="20"/>
                <w:lang w:val="es-ES_tradnl"/>
              </w:rPr>
            </w:pPr>
            <w:r w:rsidRPr="00D60580">
              <w:rPr>
                <w:rFonts w:ascii="Arial" w:hAnsi="Arial" w:cs="Arial"/>
                <w:b/>
                <w:bCs/>
                <w:iCs/>
                <w:sz w:val="20"/>
                <w:szCs w:val="20"/>
                <w:lang w:val="es-ES_tradnl"/>
              </w:rPr>
              <w:t>(*)</w:t>
            </w:r>
          </w:p>
        </w:tc>
        <w:tc>
          <w:tcPr>
            <w:tcW w:w="5557" w:type="dxa"/>
          </w:tcPr>
          <w:p w14:paraId="10CC7B56" w14:textId="000F3F00" w:rsidR="00D60580" w:rsidRPr="00D60580" w:rsidRDefault="00D60580" w:rsidP="00D60580">
            <w:pPr>
              <w:spacing w:after="0" w:line="240" w:lineRule="auto"/>
              <w:jc w:val="both"/>
              <w:rPr>
                <w:rFonts w:ascii="Arial" w:hAnsi="Arial" w:cs="Arial"/>
                <w:sz w:val="20"/>
                <w:szCs w:val="20"/>
              </w:rPr>
            </w:pPr>
            <w:r>
              <w:rPr>
                <w:rFonts w:ascii="Arial" w:hAnsi="Arial" w:cs="Arial"/>
                <w:sz w:val="20"/>
                <w:szCs w:val="20"/>
              </w:rPr>
              <w:t xml:space="preserve">82. Del </w:t>
            </w:r>
            <w:r w:rsidRPr="00D60580">
              <w:rPr>
                <w:rFonts w:ascii="Arial" w:hAnsi="Arial" w:cs="Arial"/>
                <w:b/>
                <w:sz w:val="20"/>
                <w:szCs w:val="20"/>
              </w:rPr>
              <w:t>Ejecutivo</w:t>
            </w:r>
            <w:r>
              <w:rPr>
                <w:rFonts w:ascii="Arial" w:hAnsi="Arial" w:cs="Arial"/>
                <w:sz w:val="20"/>
                <w:szCs w:val="20"/>
              </w:rPr>
              <w:t xml:space="preserve"> para </w:t>
            </w:r>
            <w:r w:rsidRPr="00D60580">
              <w:rPr>
                <w:rFonts w:ascii="Arial" w:hAnsi="Arial" w:cs="Arial"/>
                <w:sz w:val="20"/>
                <w:szCs w:val="20"/>
              </w:rPr>
              <w:t>intercalar, a continuación del numeral 10) que ha pasado a ser 11), el siguiente numeral 12), nuevo, pasando el actual a ser 13), y así sucesivamente:</w:t>
            </w:r>
          </w:p>
          <w:p w14:paraId="0FA4444C" w14:textId="77777777" w:rsidR="00D60580" w:rsidRPr="00D60580" w:rsidRDefault="00D60580" w:rsidP="00D60580">
            <w:pPr>
              <w:spacing w:after="0" w:line="240" w:lineRule="auto"/>
              <w:jc w:val="both"/>
              <w:rPr>
                <w:rFonts w:ascii="Arial" w:hAnsi="Arial" w:cs="Arial"/>
                <w:sz w:val="20"/>
                <w:szCs w:val="20"/>
              </w:rPr>
            </w:pPr>
          </w:p>
          <w:p w14:paraId="2BDCD7F9" w14:textId="77777777" w:rsidR="00D60580" w:rsidRPr="00D60580" w:rsidRDefault="00D60580" w:rsidP="00D60580">
            <w:pPr>
              <w:spacing w:after="0" w:line="240" w:lineRule="auto"/>
              <w:jc w:val="both"/>
              <w:rPr>
                <w:rFonts w:ascii="Arial" w:hAnsi="Arial" w:cs="Arial"/>
                <w:sz w:val="20"/>
                <w:szCs w:val="20"/>
              </w:rPr>
            </w:pPr>
            <w:r w:rsidRPr="00D60580">
              <w:rPr>
                <w:rFonts w:ascii="Arial" w:hAnsi="Arial" w:cs="Arial"/>
                <w:sz w:val="20"/>
                <w:szCs w:val="20"/>
              </w:rPr>
              <w:t xml:space="preserve">“12) </w:t>
            </w:r>
            <w:proofErr w:type="spellStart"/>
            <w:r w:rsidRPr="00D60580">
              <w:rPr>
                <w:rFonts w:ascii="Arial" w:hAnsi="Arial" w:cs="Arial"/>
                <w:sz w:val="20"/>
                <w:szCs w:val="20"/>
              </w:rPr>
              <w:t>Agrégase</w:t>
            </w:r>
            <w:proofErr w:type="spellEnd"/>
            <w:r w:rsidRPr="00D60580">
              <w:rPr>
                <w:rFonts w:ascii="Arial" w:hAnsi="Arial" w:cs="Arial"/>
                <w:sz w:val="20"/>
                <w:szCs w:val="20"/>
              </w:rPr>
              <w:t xml:space="preserve">, a continuación del artículo 206, el siguiente artículo 206 bis, nuevo: </w:t>
            </w:r>
          </w:p>
          <w:p w14:paraId="5256466B" w14:textId="77777777" w:rsidR="00D60580" w:rsidRPr="00D60580" w:rsidRDefault="00D60580" w:rsidP="00D60580">
            <w:pPr>
              <w:spacing w:after="0" w:line="240" w:lineRule="auto"/>
              <w:jc w:val="both"/>
              <w:rPr>
                <w:rFonts w:ascii="Arial" w:hAnsi="Arial" w:cs="Arial"/>
                <w:sz w:val="20"/>
                <w:szCs w:val="20"/>
              </w:rPr>
            </w:pPr>
          </w:p>
          <w:p w14:paraId="528E45E8" w14:textId="21398771" w:rsidR="00D60580" w:rsidRPr="00D60580" w:rsidRDefault="00D60580" w:rsidP="00D60580">
            <w:pPr>
              <w:spacing w:after="0" w:line="240" w:lineRule="auto"/>
              <w:jc w:val="both"/>
              <w:rPr>
                <w:rFonts w:ascii="Arial" w:hAnsi="Arial" w:cs="Arial"/>
                <w:sz w:val="20"/>
                <w:szCs w:val="20"/>
              </w:rPr>
            </w:pPr>
            <w:r w:rsidRPr="00D60580">
              <w:rPr>
                <w:rFonts w:ascii="Arial" w:hAnsi="Arial" w:cs="Arial"/>
                <w:sz w:val="20"/>
                <w:szCs w:val="20"/>
              </w:rPr>
              <w:t xml:space="preserve">“Artículo 206 </w:t>
            </w:r>
            <w:proofErr w:type="gramStart"/>
            <w:r w:rsidRPr="00D60580">
              <w:rPr>
                <w:rFonts w:ascii="Arial" w:hAnsi="Arial" w:cs="Arial"/>
                <w:sz w:val="20"/>
                <w:szCs w:val="20"/>
              </w:rPr>
              <w:t>bis.-</w:t>
            </w:r>
            <w:proofErr w:type="gramEnd"/>
            <w:r w:rsidRPr="00D60580">
              <w:rPr>
                <w:rFonts w:ascii="Arial" w:hAnsi="Arial" w:cs="Arial"/>
                <w:sz w:val="20"/>
                <w:szCs w:val="20"/>
              </w:rPr>
              <w:t xml:space="preserve"> La Superintendencia de Salud, a través de la Intendencia de Fondos y Seguros Previsionales de Salud, verificará el precio que las ISAPRE cobrarán por las Garantías Explícitas de Salud, de conformi</w:t>
            </w:r>
            <w:r>
              <w:rPr>
                <w:rFonts w:ascii="Arial" w:hAnsi="Arial" w:cs="Arial"/>
                <w:sz w:val="20"/>
                <w:szCs w:val="20"/>
              </w:rPr>
              <w:t>dad al siguiente procedimiento:</w:t>
            </w:r>
          </w:p>
          <w:p w14:paraId="61911447" w14:textId="1BB96B1B" w:rsidR="00D60580" w:rsidRPr="00D60580" w:rsidRDefault="00D60580" w:rsidP="00D60580">
            <w:pPr>
              <w:spacing w:after="0" w:line="240" w:lineRule="auto"/>
              <w:jc w:val="both"/>
              <w:rPr>
                <w:rFonts w:ascii="Arial" w:hAnsi="Arial" w:cs="Arial"/>
                <w:sz w:val="20"/>
                <w:szCs w:val="20"/>
              </w:rPr>
            </w:pPr>
            <w:r>
              <w:rPr>
                <w:rFonts w:ascii="Arial" w:hAnsi="Arial" w:cs="Arial"/>
                <w:sz w:val="20"/>
                <w:szCs w:val="20"/>
              </w:rPr>
              <w:t xml:space="preserve">   </w:t>
            </w:r>
            <w:r w:rsidRPr="00D60580">
              <w:rPr>
                <w:rFonts w:ascii="Arial" w:hAnsi="Arial" w:cs="Arial"/>
                <w:sz w:val="20"/>
                <w:szCs w:val="20"/>
              </w:rPr>
              <w:t xml:space="preserve">a) En el plazo de quince días corridos, contando desde la publicación del decreto que contemple o modifique las Garantías Explícitas de Salud, las ISAPRE deberán informar a la Superintendencia de Salud, los precios que cobrarán por dichas garantías a sus afiliados. En dicha comunicación, las ISAPRE deberán señalar y justificar el precio que cobrarán por las Garantías Explícitas de Salud, acompañando todos los antecedentes técnicos que </w:t>
            </w:r>
            <w:r>
              <w:rPr>
                <w:rFonts w:ascii="Arial" w:hAnsi="Arial" w:cs="Arial"/>
                <w:sz w:val="20"/>
                <w:szCs w:val="20"/>
              </w:rPr>
              <w:t>sirven de base para el cálculo.</w:t>
            </w:r>
          </w:p>
          <w:p w14:paraId="1540CEFD" w14:textId="56A66AAE" w:rsidR="00D60580" w:rsidRPr="00D60580" w:rsidRDefault="00D60580" w:rsidP="00D60580">
            <w:pPr>
              <w:spacing w:after="0" w:line="240" w:lineRule="auto"/>
              <w:jc w:val="both"/>
              <w:rPr>
                <w:rFonts w:ascii="Arial" w:hAnsi="Arial" w:cs="Arial"/>
                <w:sz w:val="20"/>
                <w:szCs w:val="20"/>
              </w:rPr>
            </w:pPr>
            <w:r>
              <w:rPr>
                <w:rFonts w:ascii="Arial" w:hAnsi="Arial" w:cs="Arial"/>
                <w:sz w:val="20"/>
                <w:szCs w:val="20"/>
              </w:rPr>
              <w:t xml:space="preserve">   </w:t>
            </w:r>
            <w:r w:rsidRPr="00D60580">
              <w:rPr>
                <w:rFonts w:ascii="Arial" w:hAnsi="Arial" w:cs="Arial"/>
                <w:sz w:val="20"/>
                <w:szCs w:val="20"/>
              </w:rPr>
              <w:t>La Superintendencia de Salud mediante circular dictada al efecto, determinará la información, así como la forma de presentar cada uno de los anteced</w:t>
            </w:r>
            <w:r>
              <w:rPr>
                <w:rFonts w:ascii="Arial" w:hAnsi="Arial" w:cs="Arial"/>
                <w:sz w:val="20"/>
                <w:szCs w:val="20"/>
              </w:rPr>
              <w:t>entes técnicos antes indicados.</w:t>
            </w:r>
          </w:p>
          <w:p w14:paraId="39A1F030" w14:textId="594512A8" w:rsidR="00D60580" w:rsidRPr="00D60580" w:rsidRDefault="00D60580" w:rsidP="00D60580">
            <w:pPr>
              <w:spacing w:after="0" w:line="240" w:lineRule="auto"/>
              <w:jc w:val="both"/>
              <w:rPr>
                <w:rFonts w:ascii="Arial" w:hAnsi="Arial" w:cs="Arial"/>
                <w:sz w:val="20"/>
                <w:szCs w:val="20"/>
              </w:rPr>
            </w:pPr>
            <w:r>
              <w:rPr>
                <w:rFonts w:ascii="Arial" w:hAnsi="Arial" w:cs="Arial"/>
                <w:sz w:val="20"/>
                <w:szCs w:val="20"/>
              </w:rPr>
              <w:t xml:space="preserve">   </w:t>
            </w:r>
            <w:r w:rsidRPr="00D60580">
              <w:rPr>
                <w:rFonts w:ascii="Arial" w:hAnsi="Arial" w:cs="Arial"/>
                <w:sz w:val="20"/>
                <w:szCs w:val="20"/>
              </w:rPr>
              <w:t>b) Con tales antecedentes, la Superintendencia de Salud verificará el precio</w:t>
            </w:r>
            <w:r>
              <w:rPr>
                <w:rFonts w:ascii="Arial" w:hAnsi="Arial" w:cs="Arial"/>
                <w:sz w:val="20"/>
                <w:szCs w:val="20"/>
              </w:rPr>
              <w:t xml:space="preserve"> que corresponde a cada ISAPRE.</w:t>
            </w:r>
          </w:p>
          <w:p w14:paraId="4AF4D1D7" w14:textId="2D49B86F" w:rsidR="00D60580" w:rsidRPr="00D60580" w:rsidRDefault="00D60580" w:rsidP="00D60580">
            <w:pPr>
              <w:spacing w:after="0" w:line="240" w:lineRule="auto"/>
              <w:jc w:val="both"/>
              <w:rPr>
                <w:rFonts w:ascii="Arial" w:hAnsi="Arial" w:cs="Arial"/>
                <w:sz w:val="20"/>
                <w:szCs w:val="20"/>
              </w:rPr>
            </w:pPr>
            <w:r>
              <w:rPr>
                <w:rFonts w:ascii="Arial" w:hAnsi="Arial" w:cs="Arial"/>
                <w:sz w:val="20"/>
                <w:szCs w:val="20"/>
              </w:rPr>
              <w:t xml:space="preserve">   </w:t>
            </w:r>
            <w:r w:rsidRPr="00D60580">
              <w:rPr>
                <w:rFonts w:ascii="Arial" w:hAnsi="Arial" w:cs="Arial"/>
                <w:sz w:val="20"/>
                <w:szCs w:val="20"/>
              </w:rPr>
              <w:t xml:space="preserve">La verificación de los precios informados por las ISAPRE deberá considerar la variación de los costos de las prestaciones de salud, y de variación de la frecuencia de uso experimentada por las mismas. Asimismo, deberá observar el costo de las prestaciones incluidas en las canastas de </w:t>
            </w:r>
            <w:r w:rsidRPr="00D60580">
              <w:rPr>
                <w:rFonts w:ascii="Arial" w:hAnsi="Arial" w:cs="Arial"/>
                <w:sz w:val="20"/>
                <w:szCs w:val="20"/>
              </w:rPr>
              <w:lastRenderedPageBreak/>
              <w:t xml:space="preserve">Garantías Explícitas de Salud, la tasa de uso efectivo de las Garantías Explícitas de Salud por parte de los beneficiarios, y el estudio de verificación de costos regulado en la ley </w:t>
            </w:r>
            <w:proofErr w:type="spellStart"/>
            <w:r w:rsidRPr="00D60580">
              <w:rPr>
                <w:rFonts w:ascii="Arial" w:hAnsi="Arial" w:cs="Arial"/>
                <w:sz w:val="20"/>
                <w:szCs w:val="20"/>
              </w:rPr>
              <w:t>N°</w:t>
            </w:r>
            <w:proofErr w:type="spellEnd"/>
            <w:r w:rsidRPr="00D60580">
              <w:rPr>
                <w:rFonts w:ascii="Arial" w:hAnsi="Arial" w:cs="Arial"/>
                <w:sz w:val="20"/>
                <w:szCs w:val="20"/>
              </w:rPr>
              <w:t xml:space="preserve"> 19.996 que establece un</w:t>
            </w:r>
            <w:r>
              <w:rPr>
                <w:rFonts w:ascii="Arial" w:hAnsi="Arial" w:cs="Arial"/>
                <w:sz w:val="20"/>
                <w:szCs w:val="20"/>
              </w:rPr>
              <w:t xml:space="preserve"> Régimen de Garantías en Salud.</w:t>
            </w:r>
          </w:p>
          <w:p w14:paraId="3597F930" w14:textId="36BEC4B6" w:rsidR="00D60580" w:rsidRPr="00D60580" w:rsidRDefault="00D60580" w:rsidP="00D60580">
            <w:pPr>
              <w:spacing w:after="0" w:line="240" w:lineRule="auto"/>
              <w:jc w:val="both"/>
              <w:rPr>
                <w:rFonts w:ascii="Arial" w:hAnsi="Arial" w:cs="Arial"/>
                <w:sz w:val="20"/>
                <w:szCs w:val="20"/>
              </w:rPr>
            </w:pPr>
            <w:r>
              <w:rPr>
                <w:rFonts w:ascii="Arial" w:hAnsi="Arial" w:cs="Arial"/>
                <w:sz w:val="20"/>
                <w:szCs w:val="20"/>
              </w:rPr>
              <w:t xml:space="preserve">   </w:t>
            </w:r>
            <w:r w:rsidRPr="00D60580">
              <w:rPr>
                <w:rFonts w:ascii="Arial" w:hAnsi="Arial" w:cs="Arial"/>
                <w:sz w:val="20"/>
                <w:szCs w:val="20"/>
              </w:rPr>
              <w:t>c) Durante los treinta días corridos, contados desde la publicación del decreto que hace referencia el literal a) anterior, el Superintendente de Salud dictará una resolución que contendrá la verificación de los precios informados por las ISAPRE y, el precio que cobrará cada una de ellas por las Garantías Explícitas de Salud a sus afiliados. Dicha resolución deberá publicarse en el Diario Oficial y en la página web d</w:t>
            </w:r>
            <w:r>
              <w:rPr>
                <w:rFonts w:ascii="Arial" w:hAnsi="Arial" w:cs="Arial"/>
                <w:sz w:val="20"/>
                <w:szCs w:val="20"/>
              </w:rPr>
              <w:t>e la Superintendencia de Salud.</w:t>
            </w:r>
          </w:p>
          <w:p w14:paraId="6399AE00" w14:textId="649F4471" w:rsidR="00D60580" w:rsidRDefault="00D60580" w:rsidP="00D60580">
            <w:pPr>
              <w:spacing w:after="0" w:line="240" w:lineRule="auto"/>
              <w:jc w:val="both"/>
              <w:rPr>
                <w:rFonts w:ascii="Arial" w:hAnsi="Arial" w:cs="Arial"/>
                <w:sz w:val="20"/>
                <w:szCs w:val="20"/>
              </w:rPr>
            </w:pPr>
            <w:r>
              <w:rPr>
                <w:rFonts w:ascii="Arial" w:hAnsi="Arial" w:cs="Arial"/>
                <w:sz w:val="20"/>
                <w:szCs w:val="20"/>
              </w:rPr>
              <w:t xml:space="preserve">   </w:t>
            </w:r>
            <w:r w:rsidRPr="00D60580">
              <w:rPr>
                <w:rFonts w:ascii="Arial" w:hAnsi="Arial" w:cs="Arial"/>
                <w:sz w:val="20"/>
                <w:szCs w:val="20"/>
              </w:rPr>
              <w:t>Los precios que cobrarán las ISAPRE por las Garantías Explícitas de Salud así fijados se entenderán justificados para todos los efectos legales. Estos precios entrarán en vigencia junto con el decreto que hace referencia el literal a)”.”.</w:t>
            </w:r>
          </w:p>
        </w:tc>
      </w:tr>
      <w:tr w:rsidR="001273A4" w:rsidRPr="00B730EE" w14:paraId="40C9A8C6" w14:textId="77777777" w:rsidTr="00DB227E">
        <w:trPr>
          <w:trHeight w:val="1134"/>
        </w:trPr>
        <w:tc>
          <w:tcPr>
            <w:tcW w:w="6238" w:type="dxa"/>
          </w:tcPr>
          <w:p w14:paraId="6F3C6F33" w14:textId="77777777" w:rsidR="001C4F5B" w:rsidRPr="001C4F5B" w:rsidRDefault="001C4F5B" w:rsidP="001C4F5B">
            <w:pPr>
              <w:spacing w:after="0" w:line="240" w:lineRule="auto"/>
              <w:jc w:val="both"/>
              <w:rPr>
                <w:rFonts w:ascii="Arial" w:hAnsi="Arial" w:cs="Arial"/>
                <w:sz w:val="20"/>
                <w:szCs w:val="20"/>
              </w:rPr>
            </w:pPr>
            <w:r w:rsidRPr="001C4F5B">
              <w:rPr>
                <w:rFonts w:ascii="Arial" w:hAnsi="Arial" w:cs="Arial"/>
                <w:sz w:val="20"/>
                <w:szCs w:val="20"/>
              </w:rPr>
              <w:lastRenderedPageBreak/>
              <w:t>Artículo 226.- Cancelada la inscripción de una Institución de Salud Previsional en el registro y una vez hecha efectiva la garantía del artículo 181, la Superintendencia deberá pagar las obligaciones que aquélla cauciona, dentro de un plazo no superior a noventa días. Dicha garantía se utilizará para solucionar:</w:t>
            </w:r>
          </w:p>
          <w:p w14:paraId="7C82DBC7" w14:textId="77777777" w:rsidR="001C4F5B" w:rsidRPr="001C4F5B" w:rsidRDefault="001C4F5B" w:rsidP="001C4F5B">
            <w:pPr>
              <w:spacing w:after="0" w:line="240" w:lineRule="auto"/>
              <w:jc w:val="both"/>
              <w:rPr>
                <w:rFonts w:ascii="Arial" w:hAnsi="Arial" w:cs="Arial"/>
                <w:sz w:val="20"/>
                <w:szCs w:val="20"/>
              </w:rPr>
            </w:pPr>
            <w:r w:rsidRPr="001C4F5B">
              <w:rPr>
                <w:rFonts w:ascii="Arial" w:hAnsi="Arial" w:cs="Arial"/>
                <w:sz w:val="20"/>
                <w:szCs w:val="20"/>
              </w:rPr>
              <w:t xml:space="preserve">    1.- En primer término, los subsidios por incapacidad laboral que hayan provenido de licencias médicas ya concedidas a la fecha de cancelación del registro, íntegramente de ser suficientes los fondos mantenidos en garantía o a prorrata en caso de no serlo. Se exceptúan los subsidios que digan relación con las licencias maternales que se pagan con cargo al Fondo Único de Prestaciones Familiares, caso en el cual corresponderá a la Superintendencia de Seguridad Social su pago;</w:t>
            </w:r>
          </w:p>
          <w:p w14:paraId="433662FE" w14:textId="77777777" w:rsidR="001C4F5B" w:rsidRPr="001C4F5B" w:rsidRDefault="001C4F5B" w:rsidP="001C4F5B">
            <w:pPr>
              <w:spacing w:after="0" w:line="240" w:lineRule="auto"/>
              <w:jc w:val="both"/>
              <w:rPr>
                <w:rFonts w:ascii="Arial" w:hAnsi="Arial" w:cs="Arial"/>
                <w:sz w:val="20"/>
                <w:szCs w:val="20"/>
              </w:rPr>
            </w:pPr>
            <w:r w:rsidRPr="001C4F5B">
              <w:rPr>
                <w:rFonts w:ascii="Arial" w:hAnsi="Arial" w:cs="Arial"/>
                <w:sz w:val="20"/>
                <w:szCs w:val="20"/>
              </w:rPr>
              <w:t xml:space="preserve">    2.- Una vez solucionados los créditos a que alude el número 1 de este inciso, y en el evento de existir un remanente, se procederá al pago de las bonificaciones y reembolsos adeudados a los cotizantes, cargas y terceros beneficiarios, los excedentes y excesos de cotizaciones, las cotizaciones pagadas en forma anticipada, las cotizaciones que correspondan a la Institución de Salud Previsional </w:t>
            </w:r>
            <w:r w:rsidRPr="001C4F5B">
              <w:rPr>
                <w:rFonts w:ascii="Arial" w:hAnsi="Arial" w:cs="Arial"/>
                <w:sz w:val="20"/>
                <w:szCs w:val="20"/>
              </w:rPr>
              <w:lastRenderedPageBreak/>
              <w:t>a que se hubieran afiliado los cotizantes de aquélla cuyo registro se cancela, o al Fondo Nacional de Salud, según corresponda, todo lo anterior íntegramente o a prorrata, según sea el caso;</w:t>
            </w:r>
          </w:p>
          <w:p w14:paraId="1880944D" w14:textId="77777777" w:rsidR="001C4F5B" w:rsidRDefault="001C4F5B" w:rsidP="001C4F5B">
            <w:pPr>
              <w:spacing w:after="0" w:line="240" w:lineRule="auto"/>
              <w:jc w:val="both"/>
              <w:rPr>
                <w:rFonts w:ascii="Arial" w:hAnsi="Arial" w:cs="Arial"/>
                <w:sz w:val="20"/>
                <w:szCs w:val="20"/>
              </w:rPr>
            </w:pPr>
            <w:r w:rsidRPr="001C4F5B">
              <w:rPr>
                <w:rFonts w:ascii="Arial" w:hAnsi="Arial" w:cs="Arial"/>
                <w:sz w:val="20"/>
                <w:szCs w:val="20"/>
              </w:rPr>
              <w:t xml:space="preserve">    3.- Una vez solucionados los créditos enumerados, si quedare un remanente, se procederá al pago de las deudas con los prestadores de salud, íntegramente o a prorrata, según sea el caso.</w:t>
            </w:r>
          </w:p>
          <w:p w14:paraId="43FA86F2" w14:textId="43F2CE83" w:rsidR="001C4F5B" w:rsidRPr="001C4F5B" w:rsidRDefault="001C4F5B" w:rsidP="001C4F5B">
            <w:pPr>
              <w:spacing w:after="0" w:line="240" w:lineRule="auto"/>
              <w:jc w:val="both"/>
              <w:rPr>
                <w:rFonts w:ascii="Arial" w:hAnsi="Arial" w:cs="Arial"/>
                <w:b/>
                <w:sz w:val="20"/>
                <w:szCs w:val="20"/>
              </w:rPr>
            </w:pPr>
            <w:r>
              <w:rPr>
                <w:rFonts w:ascii="Arial" w:hAnsi="Arial" w:cs="Arial"/>
                <w:sz w:val="20"/>
                <w:szCs w:val="20"/>
              </w:rPr>
              <w:t xml:space="preserve">    </w:t>
            </w:r>
            <w:r w:rsidRPr="001C4F5B">
              <w:rPr>
                <w:rFonts w:ascii="Arial" w:hAnsi="Arial" w:cs="Arial"/>
                <w:b/>
                <w:sz w:val="20"/>
                <w:szCs w:val="20"/>
              </w:rPr>
              <w:t>(*)</w:t>
            </w:r>
          </w:p>
          <w:p w14:paraId="17C60246" w14:textId="77777777" w:rsidR="001C4F5B" w:rsidRPr="001C4F5B" w:rsidRDefault="001C4F5B" w:rsidP="001C4F5B">
            <w:pPr>
              <w:spacing w:after="0" w:line="240" w:lineRule="auto"/>
              <w:jc w:val="both"/>
              <w:rPr>
                <w:rFonts w:ascii="Arial" w:hAnsi="Arial" w:cs="Arial"/>
                <w:sz w:val="20"/>
                <w:szCs w:val="20"/>
              </w:rPr>
            </w:pPr>
            <w:r w:rsidRPr="001C4F5B">
              <w:rPr>
                <w:rFonts w:ascii="Arial" w:hAnsi="Arial" w:cs="Arial"/>
                <w:sz w:val="20"/>
                <w:szCs w:val="20"/>
              </w:rPr>
              <w:t xml:space="preserve">    Las órdenes de atención, bonos de atención o similares que las Instituciones de Salud Previsional hayan emitido para el financiamiento de las prestaciones otorgadas a sus beneficiarios y que posean los prestadores de salud, sólo pueden ser consideradas en el tercer orden de prelación para efectos del pago con cargo a la garantía;</w:t>
            </w:r>
          </w:p>
          <w:p w14:paraId="22520907" w14:textId="77777777" w:rsidR="001C4F5B" w:rsidRPr="001C4F5B" w:rsidRDefault="001C4F5B" w:rsidP="001C4F5B">
            <w:pPr>
              <w:spacing w:after="0" w:line="240" w:lineRule="auto"/>
              <w:jc w:val="both"/>
              <w:rPr>
                <w:rFonts w:ascii="Arial" w:hAnsi="Arial" w:cs="Arial"/>
                <w:sz w:val="20"/>
                <w:szCs w:val="20"/>
              </w:rPr>
            </w:pPr>
            <w:r w:rsidRPr="001C4F5B">
              <w:rPr>
                <w:rFonts w:ascii="Arial" w:hAnsi="Arial" w:cs="Arial"/>
                <w:sz w:val="20"/>
                <w:szCs w:val="20"/>
              </w:rPr>
              <w:t xml:space="preserve">    4.- Posteriormente, si queda un remanente, se enterará el valor que se haya definido en la licitación de la cartera o de la Institución, de acuerdo con lo prescrito por el inciso octavo del artículo 221;</w:t>
            </w:r>
          </w:p>
          <w:p w14:paraId="403123F7" w14:textId="77777777" w:rsidR="001C4F5B" w:rsidRPr="001C4F5B" w:rsidRDefault="001C4F5B" w:rsidP="001C4F5B">
            <w:pPr>
              <w:spacing w:after="0" w:line="240" w:lineRule="auto"/>
              <w:jc w:val="both"/>
              <w:rPr>
                <w:rFonts w:ascii="Arial" w:hAnsi="Arial" w:cs="Arial"/>
                <w:sz w:val="20"/>
                <w:szCs w:val="20"/>
              </w:rPr>
            </w:pPr>
            <w:r w:rsidRPr="001C4F5B">
              <w:rPr>
                <w:rFonts w:ascii="Arial" w:hAnsi="Arial" w:cs="Arial"/>
                <w:sz w:val="20"/>
                <w:szCs w:val="20"/>
              </w:rPr>
              <w:t xml:space="preserve">    5.- Una vez solucionados los créditos enumerados, si quedare un remanente, la Superintendencia lo girará en favor de quienes representen a la Institución dentro del cuarto día hábil siguiente contado desde el término de la liquidación, perdiendo dicho saldo su inembargabilidad.</w:t>
            </w:r>
          </w:p>
          <w:p w14:paraId="383D8D14" w14:textId="77777777" w:rsidR="001C4F5B" w:rsidRPr="001C4F5B" w:rsidRDefault="001C4F5B" w:rsidP="001C4F5B">
            <w:pPr>
              <w:spacing w:after="0" w:line="240" w:lineRule="auto"/>
              <w:jc w:val="both"/>
              <w:rPr>
                <w:rFonts w:ascii="Arial" w:hAnsi="Arial" w:cs="Arial"/>
                <w:sz w:val="20"/>
                <w:szCs w:val="20"/>
              </w:rPr>
            </w:pPr>
            <w:r w:rsidRPr="001C4F5B">
              <w:rPr>
                <w:rFonts w:ascii="Arial" w:hAnsi="Arial" w:cs="Arial"/>
                <w:sz w:val="20"/>
                <w:szCs w:val="20"/>
              </w:rPr>
              <w:t xml:space="preserve">    La Superintendencia designará la o las Comisiones de Medicina Preventiva e Invalidez que visarán las licencias médicas que correspondan y que no hayan sido autorizadas por la Institución cuyo registro se cancela.</w:t>
            </w:r>
          </w:p>
          <w:p w14:paraId="2C5A03A5" w14:textId="77777777" w:rsidR="001C4F5B" w:rsidRPr="001C4F5B" w:rsidRDefault="001C4F5B" w:rsidP="001C4F5B">
            <w:pPr>
              <w:spacing w:after="0" w:line="240" w:lineRule="auto"/>
              <w:jc w:val="both"/>
              <w:rPr>
                <w:rFonts w:ascii="Arial" w:hAnsi="Arial" w:cs="Arial"/>
                <w:sz w:val="20"/>
                <w:szCs w:val="20"/>
              </w:rPr>
            </w:pPr>
            <w:r w:rsidRPr="001C4F5B">
              <w:rPr>
                <w:rFonts w:ascii="Arial" w:hAnsi="Arial" w:cs="Arial"/>
                <w:sz w:val="20"/>
                <w:szCs w:val="20"/>
              </w:rPr>
              <w:t xml:space="preserve">    Las deudas mencionadas en el inciso primero se acreditarán del siguiente modo:</w:t>
            </w:r>
          </w:p>
          <w:p w14:paraId="144AA071" w14:textId="77777777" w:rsidR="001C4F5B" w:rsidRPr="001C4F5B" w:rsidRDefault="001C4F5B" w:rsidP="001C4F5B">
            <w:pPr>
              <w:spacing w:after="0" w:line="240" w:lineRule="auto"/>
              <w:jc w:val="both"/>
              <w:rPr>
                <w:rFonts w:ascii="Arial" w:hAnsi="Arial" w:cs="Arial"/>
                <w:sz w:val="20"/>
                <w:szCs w:val="20"/>
              </w:rPr>
            </w:pPr>
            <w:r w:rsidRPr="001C4F5B">
              <w:rPr>
                <w:rFonts w:ascii="Arial" w:hAnsi="Arial" w:cs="Arial"/>
                <w:sz w:val="20"/>
                <w:szCs w:val="20"/>
              </w:rPr>
              <w:t xml:space="preserve">    a) La Superintendencia comunicará, a través de medios electrónicos, los créditos que a la fecha de cancelación del registro adeude la Institución de Salud Previsional.</w:t>
            </w:r>
          </w:p>
          <w:p w14:paraId="0DF9DE2E" w14:textId="77777777" w:rsidR="001C4F5B" w:rsidRPr="001C4F5B" w:rsidRDefault="001C4F5B" w:rsidP="001C4F5B">
            <w:pPr>
              <w:spacing w:after="0" w:line="240" w:lineRule="auto"/>
              <w:jc w:val="both"/>
              <w:rPr>
                <w:rFonts w:ascii="Arial" w:hAnsi="Arial" w:cs="Arial"/>
                <w:sz w:val="20"/>
                <w:szCs w:val="20"/>
              </w:rPr>
            </w:pPr>
            <w:r w:rsidRPr="001C4F5B">
              <w:rPr>
                <w:rFonts w:ascii="Arial" w:hAnsi="Arial" w:cs="Arial"/>
                <w:sz w:val="20"/>
                <w:szCs w:val="20"/>
              </w:rPr>
              <w:t xml:space="preserve">    Para estos efectos, las Instituciones deberán remitir a la Superintendencia, con la periodicidad que ésta determine, la información actualizada y pormenorizada de las deudas cubiertas con la garantía.</w:t>
            </w:r>
          </w:p>
          <w:p w14:paraId="45CD36FE" w14:textId="77777777" w:rsidR="001C4F5B" w:rsidRPr="001C4F5B" w:rsidRDefault="001C4F5B" w:rsidP="001C4F5B">
            <w:pPr>
              <w:spacing w:after="0" w:line="240" w:lineRule="auto"/>
              <w:jc w:val="both"/>
              <w:rPr>
                <w:rFonts w:ascii="Arial" w:hAnsi="Arial" w:cs="Arial"/>
                <w:sz w:val="20"/>
                <w:szCs w:val="20"/>
              </w:rPr>
            </w:pPr>
            <w:r w:rsidRPr="001C4F5B">
              <w:rPr>
                <w:rFonts w:ascii="Arial" w:hAnsi="Arial" w:cs="Arial"/>
                <w:sz w:val="20"/>
                <w:szCs w:val="20"/>
              </w:rPr>
              <w:t xml:space="preserve">    b) Efectuada la comunicación a que se refiere el literal precedente, los interesados tendrán un plazo de sesenta días para hacer valer </w:t>
            </w:r>
            <w:r w:rsidRPr="001C4F5B">
              <w:rPr>
                <w:rFonts w:ascii="Arial" w:hAnsi="Arial" w:cs="Arial"/>
                <w:sz w:val="20"/>
                <w:szCs w:val="20"/>
              </w:rPr>
              <w:lastRenderedPageBreak/>
              <w:t>sus créditos no considerados en ella o para reclamar del monto informado.</w:t>
            </w:r>
          </w:p>
          <w:p w14:paraId="6CC39586" w14:textId="77777777" w:rsidR="001C4F5B" w:rsidRPr="001C4F5B" w:rsidRDefault="001C4F5B" w:rsidP="001C4F5B">
            <w:pPr>
              <w:spacing w:after="0" w:line="240" w:lineRule="auto"/>
              <w:jc w:val="both"/>
              <w:rPr>
                <w:rFonts w:ascii="Arial" w:hAnsi="Arial" w:cs="Arial"/>
                <w:sz w:val="20"/>
                <w:szCs w:val="20"/>
              </w:rPr>
            </w:pPr>
            <w:r w:rsidRPr="001C4F5B">
              <w:rPr>
                <w:rFonts w:ascii="Arial" w:hAnsi="Arial" w:cs="Arial"/>
                <w:sz w:val="20"/>
                <w:szCs w:val="20"/>
              </w:rPr>
              <w:t xml:space="preserve">    c) Dentro de los quince días siguientes al vencimiento del plazo anterior, la Superintendencia calculará el pago que corresponda a cada uno de los créditos, de acuerdo a las reglas del inciso primero, y pondrá en conocimiento de los interesados el resultado de dicho cálculo, por carta certificada.</w:t>
            </w:r>
          </w:p>
          <w:p w14:paraId="264C1B0F" w14:textId="77777777" w:rsidR="001C4F5B" w:rsidRPr="001C4F5B" w:rsidRDefault="001C4F5B" w:rsidP="001C4F5B">
            <w:pPr>
              <w:spacing w:after="0" w:line="240" w:lineRule="auto"/>
              <w:jc w:val="both"/>
              <w:rPr>
                <w:rFonts w:ascii="Arial" w:hAnsi="Arial" w:cs="Arial"/>
                <w:sz w:val="20"/>
                <w:szCs w:val="20"/>
              </w:rPr>
            </w:pPr>
            <w:r w:rsidRPr="001C4F5B">
              <w:rPr>
                <w:rFonts w:ascii="Arial" w:hAnsi="Arial" w:cs="Arial"/>
                <w:sz w:val="20"/>
                <w:szCs w:val="20"/>
              </w:rPr>
              <w:t xml:space="preserve">    Los interesados podrán impugnar los cálculos dentro de los diez días siguientes a la notificación, la que se entenderá practicada el tercer día hábil siguiente a la recepción de la carta por la oficina de correos.</w:t>
            </w:r>
          </w:p>
          <w:p w14:paraId="50B6DF25" w14:textId="77777777" w:rsidR="001C4F5B" w:rsidRDefault="001C4F5B" w:rsidP="001C4F5B">
            <w:pPr>
              <w:spacing w:after="0" w:line="240" w:lineRule="auto"/>
              <w:jc w:val="both"/>
              <w:rPr>
                <w:rFonts w:ascii="Arial" w:hAnsi="Arial" w:cs="Arial"/>
                <w:sz w:val="20"/>
                <w:szCs w:val="20"/>
              </w:rPr>
            </w:pPr>
            <w:r w:rsidRPr="001C4F5B">
              <w:rPr>
                <w:rFonts w:ascii="Arial" w:hAnsi="Arial" w:cs="Arial"/>
                <w:sz w:val="20"/>
                <w:szCs w:val="20"/>
              </w:rPr>
              <w:t xml:space="preserve">    d) Agotado el plazo o resueltas las impugnaciones, la Superintendencia pagará las deudas, en un término no superior a noventa días.</w:t>
            </w:r>
          </w:p>
          <w:p w14:paraId="3903BB62" w14:textId="77777777" w:rsidR="001C4F5B" w:rsidRPr="001C4F5B" w:rsidRDefault="001C4F5B" w:rsidP="001C4F5B">
            <w:pPr>
              <w:spacing w:after="0" w:line="240" w:lineRule="auto"/>
              <w:jc w:val="both"/>
              <w:rPr>
                <w:rFonts w:ascii="Arial" w:hAnsi="Arial" w:cs="Arial"/>
                <w:sz w:val="20"/>
                <w:szCs w:val="20"/>
              </w:rPr>
            </w:pPr>
          </w:p>
          <w:p w14:paraId="129B8056" w14:textId="77777777" w:rsidR="001C4F5B" w:rsidRPr="001C4F5B" w:rsidRDefault="001C4F5B" w:rsidP="001C4F5B">
            <w:pPr>
              <w:spacing w:after="0" w:line="240" w:lineRule="auto"/>
              <w:jc w:val="both"/>
              <w:rPr>
                <w:rFonts w:ascii="Arial" w:hAnsi="Arial" w:cs="Arial"/>
                <w:sz w:val="20"/>
                <w:szCs w:val="20"/>
              </w:rPr>
            </w:pPr>
            <w:r w:rsidRPr="001C4F5B">
              <w:rPr>
                <w:rFonts w:ascii="Arial" w:hAnsi="Arial" w:cs="Arial"/>
                <w:sz w:val="20"/>
                <w:szCs w:val="20"/>
              </w:rPr>
              <w:t xml:space="preserve">    Cuando la garantía resulte insuficiente para pagar las deudas a los afiliados de una Institución de Salud Previsional cuyo registro haya sido cancelado y se encuentre sometida a un procedimiento concursal de liquidación, la Intendencia de Fondos y Seguros Previsionales de Salud deberá emitir una resolución que contenga la identificación del afiliado o el prestador y el monto adeudado. Dicha resolución tendrá mérito ejecutivo y será remitida al liquidador, para los efectos de ser considerada en el pago con cargo a la masa del deudor. Lo anterior se entiende sin perjuicio del derecho de los afiliados y prestadores de hacer valer directamente sus acreencias en </w:t>
            </w:r>
            <w:proofErr w:type="gramStart"/>
            <w:r w:rsidRPr="001C4F5B">
              <w:rPr>
                <w:rFonts w:ascii="Arial" w:hAnsi="Arial" w:cs="Arial"/>
                <w:b/>
                <w:sz w:val="20"/>
                <w:szCs w:val="20"/>
              </w:rPr>
              <w:t>la procedimiento concursal</w:t>
            </w:r>
            <w:proofErr w:type="gramEnd"/>
            <w:r w:rsidRPr="001C4F5B">
              <w:rPr>
                <w:rFonts w:ascii="Arial" w:hAnsi="Arial" w:cs="Arial"/>
                <w:sz w:val="20"/>
                <w:szCs w:val="20"/>
              </w:rPr>
              <w:t xml:space="preserve"> de liquidación.</w:t>
            </w:r>
          </w:p>
          <w:p w14:paraId="509AD57C" w14:textId="72971A50" w:rsidR="001273A4" w:rsidRDefault="001C4F5B" w:rsidP="001C4F5B">
            <w:pPr>
              <w:spacing w:after="0" w:line="240" w:lineRule="auto"/>
              <w:jc w:val="both"/>
              <w:rPr>
                <w:rFonts w:ascii="Arial" w:hAnsi="Arial" w:cs="Arial"/>
                <w:sz w:val="20"/>
                <w:szCs w:val="20"/>
              </w:rPr>
            </w:pPr>
            <w:r w:rsidRPr="001C4F5B">
              <w:rPr>
                <w:rFonts w:ascii="Arial" w:hAnsi="Arial" w:cs="Arial"/>
                <w:sz w:val="20"/>
                <w:szCs w:val="20"/>
              </w:rPr>
              <w:t xml:space="preserve">    En aquella parte que no haya podido ser solucionada con la garantía, los créditos contenidos en el numeral 2 del inciso primero de este artículo gozarán del privilegio concedido a los créditos del número 6 del artículo 2.472 del Código Civil, los que, en todo caso, se pagarán con preferencia a aquéllos, rigiendo en todo lo demás lo dispuesto en el artículo 2.473 del mismo Código.</w:t>
            </w:r>
          </w:p>
        </w:tc>
        <w:tc>
          <w:tcPr>
            <w:tcW w:w="6066" w:type="dxa"/>
          </w:tcPr>
          <w:p w14:paraId="29D95C4F" w14:textId="77777777" w:rsidR="001C4F5B" w:rsidRDefault="001C4F5B" w:rsidP="00D4620E">
            <w:pPr>
              <w:spacing w:after="0" w:line="240" w:lineRule="auto"/>
              <w:jc w:val="both"/>
              <w:rPr>
                <w:rFonts w:ascii="Arial" w:hAnsi="Arial" w:cs="Arial"/>
                <w:bCs/>
                <w:iCs/>
                <w:sz w:val="20"/>
                <w:szCs w:val="20"/>
                <w:lang w:val="es-ES_tradnl"/>
              </w:rPr>
            </w:pPr>
          </w:p>
          <w:p w14:paraId="12B7163F" w14:textId="77777777" w:rsidR="001C4F5B" w:rsidRDefault="001C4F5B" w:rsidP="00D4620E">
            <w:pPr>
              <w:spacing w:after="0" w:line="240" w:lineRule="auto"/>
              <w:jc w:val="both"/>
              <w:rPr>
                <w:rFonts w:ascii="Arial" w:hAnsi="Arial" w:cs="Arial"/>
                <w:bCs/>
                <w:iCs/>
                <w:sz w:val="20"/>
                <w:szCs w:val="20"/>
                <w:lang w:val="es-ES_tradnl"/>
              </w:rPr>
            </w:pPr>
          </w:p>
          <w:p w14:paraId="14DD36AC" w14:textId="77777777" w:rsidR="001C4F5B" w:rsidRDefault="001C4F5B" w:rsidP="00D4620E">
            <w:pPr>
              <w:spacing w:after="0" w:line="240" w:lineRule="auto"/>
              <w:jc w:val="both"/>
              <w:rPr>
                <w:rFonts w:ascii="Arial" w:hAnsi="Arial" w:cs="Arial"/>
                <w:bCs/>
                <w:iCs/>
                <w:sz w:val="20"/>
                <w:szCs w:val="20"/>
                <w:lang w:val="es-ES_tradnl"/>
              </w:rPr>
            </w:pPr>
          </w:p>
          <w:p w14:paraId="0587186A" w14:textId="77777777" w:rsidR="001C4F5B" w:rsidRDefault="001C4F5B" w:rsidP="00D4620E">
            <w:pPr>
              <w:spacing w:after="0" w:line="240" w:lineRule="auto"/>
              <w:jc w:val="both"/>
              <w:rPr>
                <w:rFonts w:ascii="Arial" w:hAnsi="Arial" w:cs="Arial"/>
                <w:bCs/>
                <w:iCs/>
                <w:sz w:val="20"/>
                <w:szCs w:val="20"/>
                <w:lang w:val="es-ES_tradnl"/>
              </w:rPr>
            </w:pPr>
          </w:p>
          <w:p w14:paraId="2AC04944" w14:textId="77777777" w:rsidR="001C4F5B" w:rsidRDefault="001C4F5B" w:rsidP="00D4620E">
            <w:pPr>
              <w:spacing w:after="0" w:line="240" w:lineRule="auto"/>
              <w:jc w:val="both"/>
              <w:rPr>
                <w:rFonts w:ascii="Arial" w:hAnsi="Arial" w:cs="Arial"/>
                <w:bCs/>
                <w:iCs/>
                <w:sz w:val="20"/>
                <w:szCs w:val="20"/>
                <w:lang w:val="es-ES_tradnl"/>
              </w:rPr>
            </w:pPr>
          </w:p>
          <w:p w14:paraId="2DC7765E" w14:textId="77777777" w:rsidR="001C4F5B" w:rsidRDefault="001C4F5B" w:rsidP="00D4620E">
            <w:pPr>
              <w:spacing w:after="0" w:line="240" w:lineRule="auto"/>
              <w:jc w:val="both"/>
              <w:rPr>
                <w:rFonts w:ascii="Arial" w:hAnsi="Arial" w:cs="Arial"/>
                <w:bCs/>
                <w:iCs/>
                <w:sz w:val="20"/>
                <w:szCs w:val="20"/>
                <w:lang w:val="es-ES_tradnl"/>
              </w:rPr>
            </w:pPr>
          </w:p>
          <w:p w14:paraId="5814C49F" w14:textId="77777777" w:rsidR="001C4F5B" w:rsidRDefault="001C4F5B" w:rsidP="00D4620E">
            <w:pPr>
              <w:spacing w:after="0" w:line="240" w:lineRule="auto"/>
              <w:jc w:val="both"/>
              <w:rPr>
                <w:rFonts w:ascii="Arial" w:hAnsi="Arial" w:cs="Arial"/>
                <w:bCs/>
                <w:iCs/>
                <w:sz w:val="20"/>
                <w:szCs w:val="20"/>
                <w:lang w:val="es-ES_tradnl"/>
              </w:rPr>
            </w:pPr>
          </w:p>
          <w:p w14:paraId="2FC7E4C0" w14:textId="77777777" w:rsidR="001C4F5B" w:rsidRDefault="001C4F5B" w:rsidP="00D4620E">
            <w:pPr>
              <w:spacing w:after="0" w:line="240" w:lineRule="auto"/>
              <w:jc w:val="both"/>
              <w:rPr>
                <w:rFonts w:ascii="Arial" w:hAnsi="Arial" w:cs="Arial"/>
                <w:bCs/>
                <w:iCs/>
                <w:sz w:val="20"/>
                <w:szCs w:val="20"/>
                <w:lang w:val="es-ES_tradnl"/>
              </w:rPr>
            </w:pPr>
          </w:p>
          <w:p w14:paraId="229F5D30" w14:textId="77777777" w:rsidR="001C4F5B" w:rsidRDefault="001C4F5B" w:rsidP="00D4620E">
            <w:pPr>
              <w:spacing w:after="0" w:line="240" w:lineRule="auto"/>
              <w:jc w:val="both"/>
              <w:rPr>
                <w:rFonts w:ascii="Arial" w:hAnsi="Arial" w:cs="Arial"/>
                <w:bCs/>
                <w:iCs/>
                <w:sz w:val="20"/>
                <w:szCs w:val="20"/>
                <w:lang w:val="es-ES_tradnl"/>
              </w:rPr>
            </w:pPr>
          </w:p>
          <w:p w14:paraId="56C6C032" w14:textId="77777777" w:rsidR="001C4F5B" w:rsidRDefault="001C4F5B" w:rsidP="00D4620E">
            <w:pPr>
              <w:spacing w:after="0" w:line="240" w:lineRule="auto"/>
              <w:jc w:val="both"/>
              <w:rPr>
                <w:rFonts w:ascii="Arial" w:hAnsi="Arial" w:cs="Arial"/>
                <w:bCs/>
                <w:iCs/>
                <w:sz w:val="20"/>
                <w:szCs w:val="20"/>
                <w:lang w:val="es-ES_tradnl"/>
              </w:rPr>
            </w:pPr>
          </w:p>
          <w:p w14:paraId="21C81C20" w14:textId="77777777" w:rsidR="001C4F5B" w:rsidRDefault="001C4F5B" w:rsidP="00D4620E">
            <w:pPr>
              <w:spacing w:after="0" w:line="240" w:lineRule="auto"/>
              <w:jc w:val="both"/>
              <w:rPr>
                <w:rFonts w:ascii="Arial" w:hAnsi="Arial" w:cs="Arial"/>
                <w:bCs/>
                <w:iCs/>
                <w:sz w:val="20"/>
                <w:szCs w:val="20"/>
                <w:lang w:val="es-ES_tradnl"/>
              </w:rPr>
            </w:pPr>
          </w:p>
          <w:p w14:paraId="14EBC8ED" w14:textId="77777777" w:rsidR="001C4F5B" w:rsidRDefault="001C4F5B" w:rsidP="00D4620E">
            <w:pPr>
              <w:spacing w:after="0" w:line="240" w:lineRule="auto"/>
              <w:jc w:val="both"/>
              <w:rPr>
                <w:rFonts w:ascii="Arial" w:hAnsi="Arial" w:cs="Arial"/>
                <w:bCs/>
                <w:iCs/>
                <w:sz w:val="20"/>
                <w:szCs w:val="20"/>
                <w:lang w:val="es-ES_tradnl"/>
              </w:rPr>
            </w:pPr>
          </w:p>
          <w:p w14:paraId="3487E2A5" w14:textId="77777777" w:rsidR="001C4F5B" w:rsidRDefault="001C4F5B" w:rsidP="00D4620E">
            <w:pPr>
              <w:spacing w:after="0" w:line="240" w:lineRule="auto"/>
              <w:jc w:val="both"/>
              <w:rPr>
                <w:rFonts w:ascii="Arial" w:hAnsi="Arial" w:cs="Arial"/>
                <w:bCs/>
                <w:iCs/>
                <w:sz w:val="20"/>
                <w:szCs w:val="20"/>
                <w:lang w:val="es-ES_tradnl"/>
              </w:rPr>
            </w:pPr>
          </w:p>
          <w:p w14:paraId="5C0EB6C5" w14:textId="77777777" w:rsidR="001C4F5B" w:rsidRDefault="001C4F5B" w:rsidP="00D4620E">
            <w:pPr>
              <w:spacing w:after="0" w:line="240" w:lineRule="auto"/>
              <w:jc w:val="both"/>
              <w:rPr>
                <w:rFonts w:ascii="Arial" w:hAnsi="Arial" w:cs="Arial"/>
                <w:bCs/>
                <w:iCs/>
                <w:sz w:val="20"/>
                <w:szCs w:val="20"/>
                <w:lang w:val="es-ES_tradnl"/>
              </w:rPr>
            </w:pPr>
          </w:p>
          <w:p w14:paraId="3B8693CF" w14:textId="77777777" w:rsidR="001C4F5B" w:rsidRDefault="001C4F5B" w:rsidP="00D4620E">
            <w:pPr>
              <w:spacing w:after="0" w:line="240" w:lineRule="auto"/>
              <w:jc w:val="both"/>
              <w:rPr>
                <w:rFonts w:ascii="Arial" w:hAnsi="Arial" w:cs="Arial"/>
                <w:bCs/>
                <w:iCs/>
                <w:sz w:val="20"/>
                <w:szCs w:val="20"/>
                <w:lang w:val="es-ES_tradnl"/>
              </w:rPr>
            </w:pPr>
          </w:p>
          <w:p w14:paraId="347113EF" w14:textId="77777777" w:rsidR="001C4F5B" w:rsidRDefault="001C4F5B" w:rsidP="00D4620E">
            <w:pPr>
              <w:spacing w:after="0" w:line="240" w:lineRule="auto"/>
              <w:jc w:val="both"/>
              <w:rPr>
                <w:rFonts w:ascii="Arial" w:hAnsi="Arial" w:cs="Arial"/>
                <w:bCs/>
                <w:iCs/>
                <w:sz w:val="20"/>
                <w:szCs w:val="20"/>
                <w:lang w:val="es-ES_tradnl"/>
              </w:rPr>
            </w:pPr>
          </w:p>
          <w:p w14:paraId="7116934F" w14:textId="77777777" w:rsidR="001C4F5B" w:rsidRDefault="001C4F5B" w:rsidP="00D4620E">
            <w:pPr>
              <w:spacing w:after="0" w:line="240" w:lineRule="auto"/>
              <w:jc w:val="both"/>
              <w:rPr>
                <w:rFonts w:ascii="Arial" w:hAnsi="Arial" w:cs="Arial"/>
                <w:bCs/>
                <w:iCs/>
                <w:sz w:val="20"/>
                <w:szCs w:val="20"/>
                <w:lang w:val="es-ES_tradnl"/>
              </w:rPr>
            </w:pPr>
          </w:p>
          <w:p w14:paraId="0B353D45" w14:textId="77777777" w:rsidR="00DF6F05" w:rsidRDefault="00DF6F05" w:rsidP="00D4620E">
            <w:pPr>
              <w:spacing w:after="0" w:line="240" w:lineRule="auto"/>
              <w:jc w:val="both"/>
              <w:rPr>
                <w:rFonts w:ascii="Arial" w:hAnsi="Arial" w:cs="Arial"/>
                <w:bCs/>
                <w:iCs/>
                <w:sz w:val="20"/>
                <w:szCs w:val="20"/>
                <w:lang w:val="es-ES_tradnl"/>
              </w:rPr>
            </w:pPr>
          </w:p>
          <w:p w14:paraId="147C3A24" w14:textId="77777777" w:rsidR="00DF6F05" w:rsidRDefault="00DF6F05" w:rsidP="00D4620E">
            <w:pPr>
              <w:spacing w:after="0" w:line="240" w:lineRule="auto"/>
              <w:jc w:val="both"/>
              <w:rPr>
                <w:rFonts w:ascii="Arial" w:hAnsi="Arial" w:cs="Arial"/>
                <w:bCs/>
                <w:iCs/>
                <w:sz w:val="20"/>
                <w:szCs w:val="20"/>
                <w:lang w:val="es-ES_tradnl"/>
              </w:rPr>
            </w:pPr>
          </w:p>
          <w:p w14:paraId="0A1E3597" w14:textId="77777777" w:rsidR="001C4F5B" w:rsidRDefault="001C4F5B" w:rsidP="00D4620E">
            <w:pPr>
              <w:spacing w:after="0" w:line="240" w:lineRule="auto"/>
              <w:jc w:val="both"/>
              <w:rPr>
                <w:rFonts w:ascii="Arial" w:hAnsi="Arial" w:cs="Arial"/>
                <w:bCs/>
                <w:iCs/>
                <w:sz w:val="20"/>
                <w:szCs w:val="20"/>
                <w:lang w:val="es-ES_tradnl"/>
              </w:rPr>
            </w:pPr>
          </w:p>
          <w:p w14:paraId="0F2EF156" w14:textId="77777777"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 xml:space="preserve">11)     </w:t>
            </w:r>
            <w:proofErr w:type="spellStart"/>
            <w:r w:rsidRPr="00D4620E">
              <w:rPr>
                <w:rFonts w:ascii="Arial" w:hAnsi="Arial" w:cs="Arial"/>
                <w:bCs/>
                <w:iCs/>
                <w:sz w:val="20"/>
                <w:szCs w:val="20"/>
                <w:lang w:val="es-ES_tradnl"/>
              </w:rPr>
              <w:t>Modifícase</w:t>
            </w:r>
            <w:proofErr w:type="spellEnd"/>
            <w:r w:rsidRPr="00D4620E">
              <w:rPr>
                <w:rFonts w:ascii="Arial" w:hAnsi="Arial" w:cs="Arial"/>
                <w:bCs/>
                <w:iCs/>
                <w:sz w:val="20"/>
                <w:szCs w:val="20"/>
                <w:lang w:val="es-ES_tradnl"/>
              </w:rPr>
              <w:t xml:space="preserve"> el artículo 226 de la siguiente forma:</w:t>
            </w:r>
          </w:p>
          <w:p w14:paraId="16ED35B5" w14:textId="77777777" w:rsidR="00D4620E" w:rsidRPr="00D4620E" w:rsidRDefault="00D4620E" w:rsidP="00D4620E">
            <w:pPr>
              <w:spacing w:after="0" w:line="240" w:lineRule="auto"/>
              <w:jc w:val="both"/>
              <w:rPr>
                <w:rFonts w:ascii="Arial" w:hAnsi="Arial" w:cs="Arial"/>
                <w:bCs/>
                <w:iCs/>
                <w:sz w:val="20"/>
                <w:szCs w:val="20"/>
                <w:lang w:val="es-ES_tradnl"/>
              </w:rPr>
            </w:pPr>
          </w:p>
          <w:p w14:paraId="2532137B" w14:textId="77777777" w:rsidR="00D4620E" w:rsidRPr="00990BDD" w:rsidRDefault="00D4620E" w:rsidP="00D4620E">
            <w:pPr>
              <w:spacing w:after="0" w:line="240" w:lineRule="auto"/>
              <w:jc w:val="both"/>
              <w:rPr>
                <w:rFonts w:ascii="Arial" w:hAnsi="Arial" w:cs="Arial"/>
                <w:b/>
                <w:bCs/>
                <w:iCs/>
                <w:sz w:val="20"/>
                <w:szCs w:val="20"/>
                <w:lang w:val="es-ES_tradnl"/>
              </w:rPr>
            </w:pPr>
            <w:r w:rsidRPr="00990BDD">
              <w:rPr>
                <w:rFonts w:ascii="Arial" w:hAnsi="Arial" w:cs="Arial"/>
                <w:b/>
                <w:bCs/>
                <w:iCs/>
                <w:sz w:val="20"/>
                <w:szCs w:val="20"/>
                <w:lang w:val="es-ES_tradnl"/>
              </w:rPr>
              <w:t xml:space="preserve">a)  </w:t>
            </w:r>
            <w:proofErr w:type="spellStart"/>
            <w:r w:rsidRPr="00990BDD">
              <w:rPr>
                <w:rFonts w:ascii="Arial" w:hAnsi="Arial" w:cs="Arial"/>
                <w:b/>
                <w:bCs/>
                <w:iCs/>
                <w:sz w:val="20"/>
                <w:szCs w:val="20"/>
                <w:lang w:val="es-ES_tradnl"/>
              </w:rPr>
              <w:t>Agrégase</w:t>
            </w:r>
            <w:proofErr w:type="spellEnd"/>
            <w:r w:rsidRPr="00990BDD">
              <w:rPr>
                <w:rFonts w:ascii="Arial" w:hAnsi="Arial" w:cs="Arial"/>
                <w:b/>
                <w:bCs/>
                <w:iCs/>
                <w:sz w:val="20"/>
                <w:szCs w:val="20"/>
                <w:lang w:val="es-ES_tradnl"/>
              </w:rPr>
              <w:t>, en el numeral 3 del inciso primero, el siguiente párrafo segundo, nuevo, pasando el actual párrafo segundo a ser párrafo tercero:</w:t>
            </w:r>
          </w:p>
          <w:p w14:paraId="0D222E67" w14:textId="77777777" w:rsidR="00D4620E" w:rsidRPr="00990BDD" w:rsidRDefault="00D4620E" w:rsidP="00D4620E">
            <w:pPr>
              <w:spacing w:after="0" w:line="240" w:lineRule="auto"/>
              <w:jc w:val="both"/>
              <w:rPr>
                <w:rFonts w:ascii="Arial" w:hAnsi="Arial" w:cs="Arial"/>
                <w:b/>
                <w:bCs/>
                <w:iCs/>
                <w:sz w:val="20"/>
                <w:szCs w:val="20"/>
                <w:lang w:val="es-ES_tradnl"/>
              </w:rPr>
            </w:pPr>
          </w:p>
          <w:p w14:paraId="735ADB4A" w14:textId="77777777" w:rsidR="00D4620E" w:rsidRPr="00990BDD" w:rsidRDefault="00D4620E" w:rsidP="00D4620E">
            <w:pPr>
              <w:spacing w:after="0" w:line="240" w:lineRule="auto"/>
              <w:jc w:val="both"/>
              <w:rPr>
                <w:rFonts w:ascii="Arial" w:hAnsi="Arial" w:cs="Arial"/>
                <w:b/>
                <w:bCs/>
                <w:iCs/>
                <w:sz w:val="20"/>
                <w:szCs w:val="20"/>
                <w:lang w:val="es-ES_tradnl"/>
              </w:rPr>
            </w:pPr>
            <w:r w:rsidRPr="00990BDD">
              <w:rPr>
                <w:rFonts w:ascii="Arial" w:hAnsi="Arial" w:cs="Arial"/>
                <w:b/>
                <w:bCs/>
                <w:iCs/>
                <w:sz w:val="20"/>
                <w:szCs w:val="20"/>
                <w:lang w:val="es-ES_tradnl"/>
              </w:rPr>
              <w:t xml:space="preserve">“Se preferirá a los prestadores no relacionados, para cuya determinación se estará a la definición de persona relacionada establecida en el artículo 100 de la ley </w:t>
            </w:r>
            <w:proofErr w:type="spellStart"/>
            <w:r w:rsidRPr="00990BDD">
              <w:rPr>
                <w:rFonts w:ascii="Arial" w:hAnsi="Arial" w:cs="Arial"/>
                <w:b/>
                <w:bCs/>
                <w:iCs/>
                <w:sz w:val="20"/>
                <w:szCs w:val="20"/>
                <w:lang w:val="es-ES_tradnl"/>
              </w:rPr>
              <w:t>N°</w:t>
            </w:r>
            <w:proofErr w:type="spellEnd"/>
            <w:r w:rsidRPr="00990BDD">
              <w:rPr>
                <w:rFonts w:ascii="Arial" w:hAnsi="Arial" w:cs="Arial"/>
                <w:b/>
                <w:bCs/>
                <w:iCs/>
                <w:sz w:val="20"/>
                <w:szCs w:val="20"/>
                <w:lang w:val="es-ES_tradnl"/>
              </w:rPr>
              <w:t xml:space="preserve"> 18.045.”.</w:t>
            </w:r>
          </w:p>
          <w:p w14:paraId="54E950AE" w14:textId="77777777" w:rsidR="001C4F5B" w:rsidRDefault="001C4F5B" w:rsidP="00D4620E">
            <w:pPr>
              <w:spacing w:after="0" w:line="240" w:lineRule="auto"/>
              <w:jc w:val="both"/>
              <w:rPr>
                <w:rFonts w:ascii="Arial" w:hAnsi="Arial" w:cs="Arial"/>
                <w:bCs/>
                <w:iCs/>
                <w:sz w:val="20"/>
                <w:szCs w:val="20"/>
                <w:lang w:val="es-ES_tradnl"/>
              </w:rPr>
            </w:pPr>
          </w:p>
          <w:p w14:paraId="15C8FBEE" w14:textId="77777777" w:rsidR="001C4F5B" w:rsidRDefault="001C4F5B" w:rsidP="00D4620E">
            <w:pPr>
              <w:spacing w:after="0" w:line="240" w:lineRule="auto"/>
              <w:jc w:val="both"/>
              <w:rPr>
                <w:rFonts w:ascii="Arial" w:hAnsi="Arial" w:cs="Arial"/>
                <w:bCs/>
                <w:iCs/>
                <w:sz w:val="20"/>
                <w:szCs w:val="20"/>
                <w:lang w:val="es-ES_tradnl"/>
              </w:rPr>
            </w:pPr>
          </w:p>
          <w:p w14:paraId="5A758F55" w14:textId="77777777" w:rsidR="001C4F5B" w:rsidRDefault="001C4F5B" w:rsidP="00D4620E">
            <w:pPr>
              <w:spacing w:after="0" w:line="240" w:lineRule="auto"/>
              <w:jc w:val="both"/>
              <w:rPr>
                <w:rFonts w:ascii="Arial" w:hAnsi="Arial" w:cs="Arial"/>
                <w:bCs/>
                <w:iCs/>
                <w:sz w:val="20"/>
                <w:szCs w:val="20"/>
                <w:lang w:val="es-ES_tradnl"/>
              </w:rPr>
            </w:pPr>
          </w:p>
          <w:p w14:paraId="6B08A0B8" w14:textId="77777777" w:rsidR="001C4F5B" w:rsidRDefault="001C4F5B" w:rsidP="00D4620E">
            <w:pPr>
              <w:spacing w:after="0" w:line="240" w:lineRule="auto"/>
              <w:jc w:val="both"/>
              <w:rPr>
                <w:rFonts w:ascii="Arial" w:hAnsi="Arial" w:cs="Arial"/>
                <w:bCs/>
                <w:iCs/>
                <w:sz w:val="20"/>
                <w:szCs w:val="20"/>
                <w:lang w:val="es-ES_tradnl"/>
              </w:rPr>
            </w:pPr>
          </w:p>
          <w:p w14:paraId="450AA1D0" w14:textId="77777777" w:rsidR="001C4F5B" w:rsidRDefault="001C4F5B" w:rsidP="00D4620E">
            <w:pPr>
              <w:spacing w:after="0" w:line="240" w:lineRule="auto"/>
              <w:jc w:val="both"/>
              <w:rPr>
                <w:rFonts w:ascii="Arial" w:hAnsi="Arial" w:cs="Arial"/>
                <w:bCs/>
                <w:iCs/>
                <w:sz w:val="20"/>
                <w:szCs w:val="20"/>
                <w:lang w:val="es-ES_tradnl"/>
              </w:rPr>
            </w:pPr>
          </w:p>
          <w:p w14:paraId="43EE82DA" w14:textId="77777777" w:rsidR="001C4F5B" w:rsidRDefault="001C4F5B" w:rsidP="00D4620E">
            <w:pPr>
              <w:spacing w:after="0" w:line="240" w:lineRule="auto"/>
              <w:jc w:val="both"/>
              <w:rPr>
                <w:rFonts w:ascii="Arial" w:hAnsi="Arial" w:cs="Arial"/>
                <w:bCs/>
                <w:iCs/>
                <w:sz w:val="20"/>
                <w:szCs w:val="20"/>
                <w:lang w:val="es-ES_tradnl"/>
              </w:rPr>
            </w:pPr>
          </w:p>
          <w:p w14:paraId="301EBA51" w14:textId="77777777" w:rsidR="001C4F5B" w:rsidRDefault="001C4F5B" w:rsidP="00D4620E">
            <w:pPr>
              <w:spacing w:after="0" w:line="240" w:lineRule="auto"/>
              <w:jc w:val="both"/>
              <w:rPr>
                <w:rFonts w:ascii="Arial" w:hAnsi="Arial" w:cs="Arial"/>
                <w:bCs/>
                <w:iCs/>
                <w:sz w:val="20"/>
                <w:szCs w:val="20"/>
                <w:lang w:val="es-ES_tradnl"/>
              </w:rPr>
            </w:pPr>
          </w:p>
          <w:p w14:paraId="25DE7617" w14:textId="77777777" w:rsidR="001C4F5B" w:rsidRPr="00D4620E" w:rsidRDefault="001C4F5B" w:rsidP="00D4620E">
            <w:pPr>
              <w:spacing w:after="0" w:line="240" w:lineRule="auto"/>
              <w:jc w:val="both"/>
              <w:rPr>
                <w:rFonts w:ascii="Arial" w:hAnsi="Arial" w:cs="Arial"/>
                <w:bCs/>
                <w:iCs/>
                <w:sz w:val="20"/>
                <w:szCs w:val="20"/>
                <w:lang w:val="es-ES_tradnl"/>
              </w:rPr>
            </w:pPr>
          </w:p>
          <w:p w14:paraId="7F9B96B9" w14:textId="77777777" w:rsidR="00D4620E" w:rsidRPr="00D4620E" w:rsidRDefault="00D4620E" w:rsidP="00D4620E">
            <w:pPr>
              <w:spacing w:after="0" w:line="240" w:lineRule="auto"/>
              <w:jc w:val="both"/>
              <w:rPr>
                <w:rFonts w:ascii="Arial" w:hAnsi="Arial" w:cs="Arial"/>
                <w:bCs/>
                <w:iCs/>
                <w:sz w:val="20"/>
                <w:szCs w:val="20"/>
                <w:lang w:val="es-ES_tradnl"/>
              </w:rPr>
            </w:pPr>
          </w:p>
          <w:p w14:paraId="626520D4" w14:textId="77777777" w:rsidR="001C4F5B" w:rsidRDefault="001C4F5B" w:rsidP="00D4620E">
            <w:pPr>
              <w:spacing w:after="0" w:line="240" w:lineRule="auto"/>
              <w:jc w:val="both"/>
              <w:rPr>
                <w:rFonts w:ascii="Arial" w:hAnsi="Arial" w:cs="Arial"/>
                <w:bCs/>
                <w:iCs/>
                <w:sz w:val="20"/>
                <w:szCs w:val="20"/>
                <w:lang w:val="es-ES_tradnl"/>
              </w:rPr>
            </w:pPr>
          </w:p>
          <w:p w14:paraId="5CA94200" w14:textId="77777777" w:rsidR="001C4F5B" w:rsidRDefault="001C4F5B" w:rsidP="00D4620E">
            <w:pPr>
              <w:spacing w:after="0" w:line="240" w:lineRule="auto"/>
              <w:jc w:val="both"/>
              <w:rPr>
                <w:rFonts w:ascii="Arial" w:hAnsi="Arial" w:cs="Arial"/>
                <w:bCs/>
                <w:iCs/>
                <w:sz w:val="20"/>
                <w:szCs w:val="20"/>
                <w:lang w:val="es-ES_tradnl"/>
              </w:rPr>
            </w:pPr>
          </w:p>
          <w:p w14:paraId="6455E3CC" w14:textId="77777777" w:rsidR="001C4F5B" w:rsidRDefault="001C4F5B" w:rsidP="00D4620E">
            <w:pPr>
              <w:spacing w:after="0" w:line="240" w:lineRule="auto"/>
              <w:jc w:val="both"/>
              <w:rPr>
                <w:rFonts w:ascii="Arial" w:hAnsi="Arial" w:cs="Arial"/>
                <w:bCs/>
                <w:iCs/>
                <w:sz w:val="20"/>
                <w:szCs w:val="20"/>
                <w:lang w:val="es-ES_tradnl"/>
              </w:rPr>
            </w:pPr>
          </w:p>
          <w:p w14:paraId="4E10F53B" w14:textId="77777777" w:rsidR="001C4F5B" w:rsidRDefault="001C4F5B" w:rsidP="00D4620E">
            <w:pPr>
              <w:spacing w:after="0" w:line="240" w:lineRule="auto"/>
              <w:jc w:val="both"/>
              <w:rPr>
                <w:rFonts w:ascii="Arial" w:hAnsi="Arial" w:cs="Arial"/>
                <w:bCs/>
                <w:iCs/>
                <w:sz w:val="20"/>
                <w:szCs w:val="20"/>
                <w:lang w:val="es-ES_tradnl"/>
              </w:rPr>
            </w:pPr>
          </w:p>
          <w:p w14:paraId="7B9CB664" w14:textId="77777777" w:rsidR="001C4F5B" w:rsidRDefault="001C4F5B" w:rsidP="00D4620E">
            <w:pPr>
              <w:spacing w:after="0" w:line="240" w:lineRule="auto"/>
              <w:jc w:val="both"/>
              <w:rPr>
                <w:rFonts w:ascii="Arial" w:hAnsi="Arial" w:cs="Arial"/>
                <w:bCs/>
                <w:iCs/>
                <w:sz w:val="20"/>
                <w:szCs w:val="20"/>
                <w:lang w:val="es-ES_tradnl"/>
              </w:rPr>
            </w:pPr>
          </w:p>
          <w:p w14:paraId="460E11FD" w14:textId="77777777" w:rsidR="001C4F5B" w:rsidRDefault="001C4F5B" w:rsidP="00D4620E">
            <w:pPr>
              <w:spacing w:after="0" w:line="240" w:lineRule="auto"/>
              <w:jc w:val="both"/>
              <w:rPr>
                <w:rFonts w:ascii="Arial" w:hAnsi="Arial" w:cs="Arial"/>
                <w:bCs/>
                <w:iCs/>
                <w:sz w:val="20"/>
                <w:szCs w:val="20"/>
                <w:lang w:val="es-ES_tradnl"/>
              </w:rPr>
            </w:pPr>
          </w:p>
          <w:p w14:paraId="24D4F3E6" w14:textId="77777777" w:rsidR="001C4F5B" w:rsidRDefault="001C4F5B" w:rsidP="00D4620E">
            <w:pPr>
              <w:spacing w:after="0" w:line="240" w:lineRule="auto"/>
              <w:jc w:val="both"/>
              <w:rPr>
                <w:rFonts w:ascii="Arial" w:hAnsi="Arial" w:cs="Arial"/>
                <w:bCs/>
                <w:iCs/>
                <w:sz w:val="20"/>
                <w:szCs w:val="20"/>
                <w:lang w:val="es-ES_tradnl"/>
              </w:rPr>
            </w:pPr>
          </w:p>
          <w:p w14:paraId="189D81FE" w14:textId="77777777" w:rsidR="001C4F5B" w:rsidRDefault="001C4F5B" w:rsidP="00D4620E">
            <w:pPr>
              <w:spacing w:after="0" w:line="240" w:lineRule="auto"/>
              <w:jc w:val="both"/>
              <w:rPr>
                <w:rFonts w:ascii="Arial" w:hAnsi="Arial" w:cs="Arial"/>
                <w:bCs/>
                <w:iCs/>
                <w:sz w:val="20"/>
                <w:szCs w:val="20"/>
                <w:lang w:val="es-ES_tradnl"/>
              </w:rPr>
            </w:pPr>
          </w:p>
          <w:p w14:paraId="6D90B307" w14:textId="77777777" w:rsidR="001C4F5B" w:rsidRDefault="001C4F5B" w:rsidP="00D4620E">
            <w:pPr>
              <w:spacing w:after="0" w:line="240" w:lineRule="auto"/>
              <w:jc w:val="both"/>
              <w:rPr>
                <w:rFonts w:ascii="Arial" w:hAnsi="Arial" w:cs="Arial"/>
                <w:bCs/>
                <w:iCs/>
                <w:sz w:val="20"/>
                <w:szCs w:val="20"/>
                <w:lang w:val="es-ES_tradnl"/>
              </w:rPr>
            </w:pPr>
          </w:p>
          <w:p w14:paraId="633117DD" w14:textId="77777777" w:rsidR="001C4F5B" w:rsidRDefault="001C4F5B" w:rsidP="00D4620E">
            <w:pPr>
              <w:spacing w:after="0" w:line="240" w:lineRule="auto"/>
              <w:jc w:val="both"/>
              <w:rPr>
                <w:rFonts w:ascii="Arial" w:hAnsi="Arial" w:cs="Arial"/>
                <w:bCs/>
                <w:iCs/>
                <w:sz w:val="20"/>
                <w:szCs w:val="20"/>
                <w:lang w:val="es-ES_tradnl"/>
              </w:rPr>
            </w:pPr>
          </w:p>
          <w:p w14:paraId="6D6D7118" w14:textId="77777777" w:rsidR="001C4F5B" w:rsidRDefault="001C4F5B" w:rsidP="00D4620E">
            <w:pPr>
              <w:spacing w:after="0" w:line="240" w:lineRule="auto"/>
              <w:jc w:val="both"/>
              <w:rPr>
                <w:rFonts w:ascii="Arial" w:hAnsi="Arial" w:cs="Arial"/>
                <w:bCs/>
                <w:iCs/>
                <w:sz w:val="20"/>
                <w:szCs w:val="20"/>
                <w:lang w:val="es-ES_tradnl"/>
              </w:rPr>
            </w:pPr>
          </w:p>
          <w:p w14:paraId="1A989092" w14:textId="77777777" w:rsidR="001C4F5B" w:rsidRDefault="001C4F5B" w:rsidP="00D4620E">
            <w:pPr>
              <w:spacing w:after="0" w:line="240" w:lineRule="auto"/>
              <w:jc w:val="both"/>
              <w:rPr>
                <w:rFonts w:ascii="Arial" w:hAnsi="Arial" w:cs="Arial"/>
                <w:bCs/>
                <w:iCs/>
                <w:sz w:val="20"/>
                <w:szCs w:val="20"/>
                <w:lang w:val="es-ES_tradnl"/>
              </w:rPr>
            </w:pPr>
          </w:p>
          <w:p w14:paraId="69EEE569" w14:textId="77777777" w:rsidR="001C4F5B" w:rsidRDefault="001C4F5B" w:rsidP="00D4620E">
            <w:pPr>
              <w:spacing w:after="0" w:line="240" w:lineRule="auto"/>
              <w:jc w:val="both"/>
              <w:rPr>
                <w:rFonts w:ascii="Arial" w:hAnsi="Arial" w:cs="Arial"/>
                <w:bCs/>
                <w:iCs/>
                <w:sz w:val="20"/>
                <w:szCs w:val="20"/>
                <w:lang w:val="es-ES_tradnl"/>
              </w:rPr>
            </w:pPr>
          </w:p>
          <w:p w14:paraId="0CE3EC14" w14:textId="77777777" w:rsidR="001C4F5B" w:rsidRDefault="001C4F5B" w:rsidP="00D4620E">
            <w:pPr>
              <w:spacing w:after="0" w:line="240" w:lineRule="auto"/>
              <w:jc w:val="both"/>
              <w:rPr>
                <w:rFonts w:ascii="Arial" w:hAnsi="Arial" w:cs="Arial"/>
                <w:bCs/>
                <w:iCs/>
                <w:sz w:val="20"/>
                <w:szCs w:val="20"/>
                <w:lang w:val="es-ES_tradnl"/>
              </w:rPr>
            </w:pPr>
          </w:p>
          <w:p w14:paraId="1EE46334" w14:textId="77777777" w:rsidR="001C4F5B" w:rsidRDefault="001C4F5B" w:rsidP="00D4620E">
            <w:pPr>
              <w:spacing w:after="0" w:line="240" w:lineRule="auto"/>
              <w:jc w:val="both"/>
              <w:rPr>
                <w:rFonts w:ascii="Arial" w:hAnsi="Arial" w:cs="Arial"/>
                <w:bCs/>
                <w:iCs/>
                <w:sz w:val="20"/>
                <w:szCs w:val="20"/>
                <w:lang w:val="es-ES_tradnl"/>
              </w:rPr>
            </w:pPr>
          </w:p>
          <w:p w14:paraId="3ABE949D" w14:textId="77777777" w:rsidR="001C4F5B" w:rsidRDefault="001C4F5B" w:rsidP="00D4620E">
            <w:pPr>
              <w:spacing w:after="0" w:line="240" w:lineRule="auto"/>
              <w:jc w:val="both"/>
              <w:rPr>
                <w:rFonts w:ascii="Arial" w:hAnsi="Arial" w:cs="Arial"/>
                <w:bCs/>
                <w:iCs/>
                <w:sz w:val="20"/>
                <w:szCs w:val="20"/>
                <w:lang w:val="es-ES_tradnl"/>
              </w:rPr>
            </w:pPr>
          </w:p>
          <w:p w14:paraId="3C5812E4" w14:textId="77777777" w:rsidR="001C4F5B" w:rsidRDefault="001C4F5B" w:rsidP="00D4620E">
            <w:pPr>
              <w:spacing w:after="0" w:line="240" w:lineRule="auto"/>
              <w:jc w:val="both"/>
              <w:rPr>
                <w:rFonts w:ascii="Arial" w:hAnsi="Arial" w:cs="Arial"/>
                <w:bCs/>
                <w:iCs/>
                <w:sz w:val="20"/>
                <w:szCs w:val="20"/>
                <w:lang w:val="es-ES_tradnl"/>
              </w:rPr>
            </w:pPr>
          </w:p>
          <w:p w14:paraId="19D99616" w14:textId="77777777" w:rsidR="001C4F5B" w:rsidRDefault="001C4F5B" w:rsidP="00D4620E">
            <w:pPr>
              <w:spacing w:after="0" w:line="240" w:lineRule="auto"/>
              <w:jc w:val="both"/>
              <w:rPr>
                <w:rFonts w:ascii="Arial" w:hAnsi="Arial" w:cs="Arial"/>
                <w:bCs/>
                <w:iCs/>
                <w:sz w:val="20"/>
                <w:szCs w:val="20"/>
                <w:lang w:val="es-ES_tradnl"/>
              </w:rPr>
            </w:pPr>
          </w:p>
          <w:p w14:paraId="4B5F9AFD" w14:textId="77777777" w:rsidR="001C4F5B" w:rsidRDefault="001C4F5B" w:rsidP="00D4620E">
            <w:pPr>
              <w:spacing w:after="0" w:line="240" w:lineRule="auto"/>
              <w:jc w:val="both"/>
              <w:rPr>
                <w:rFonts w:ascii="Arial" w:hAnsi="Arial" w:cs="Arial"/>
                <w:bCs/>
                <w:iCs/>
                <w:sz w:val="20"/>
                <w:szCs w:val="20"/>
                <w:lang w:val="es-ES_tradnl"/>
              </w:rPr>
            </w:pPr>
          </w:p>
          <w:p w14:paraId="2DC9C350" w14:textId="77777777" w:rsidR="001C4F5B" w:rsidRDefault="001C4F5B" w:rsidP="00D4620E">
            <w:pPr>
              <w:spacing w:after="0" w:line="240" w:lineRule="auto"/>
              <w:jc w:val="both"/>
              <w:rPr>
                <w:rFonts w:ascii="Arial" w:hAnsi="Arial" w:cs="Arial"/>
                <w:bCs/>
                <w:iCs/>
                <w:sz w:val="20"/>
                <w:szCs w:val="20"/>
                <w:lang w:val="es-ES_tradnl"/>
              </w:rPr>
            </w:pPr>
          </w:p>
          <w:p w14:paraId="3056A104" w14:textId="77777777" w:rsidR="001C4F5B" w:rsidRDefault="001C4F5B" w:rsidP="00D4620E">
            <w:pPr>
              <w:spacing w:after="0" w:line="240" w:lineRule="auto"/>
              <w:jc w:val="both"/>
              <w:rPr>
                <w:rFonts w:ascii="Arial" w:hAnsi="Arial" w:cs="Arial"/>
                <w:bCs/>
                <w:iCs/>
                <w:sz w:val="20"/>
                <w:szCs w:val="20"/>
                <w:lang w:val="es-ES_tradnl"/>
              </w:rPr>
            </w:pPr>
          </w:p>
          <w:p w14:paraId="066BDED6" w14:textId="77777777" w:rsidR="001C4F5B" w:rsidRDefault="001C4F5B" w:rsidP="00D4620E">
            <w:pPr>
              <w:spacing w:after="0" w:line="240" w:lineRule="auto"/>
              <w:jc w:val="both"/>
              <w:rPr>
                <w:rFonts w:ascii="Arial" w:hAnsi="Arial" w:cs="Arial"/>
                <w:bCs/>
                <w:iCs/>
                <w:sz w:val="20"/>
                <w:szCs w:val="20"/>
                <w:lang w:val="es-ES_tradnl"/>
              </w:rPr>
            </w:pPr>
          </w:p>
          <w:p w14:paraId="73507D0C" w14:textId="77777777" w:rsidR="001C4F5B" w:rsidRDefault="001C4F5B" w:rsidP="00D4620E">
            <w:pPr>
              <w:spacing w:after="0" w:line="240" w:lineRule="auto"/>
              <w:jc w:val="both"/>
              <w:rPr>
                <w:rFonts w:ascii="Arial" w:hAnsi="Arial" w:cs="Arial"/>
                <w:bCs/>
                <w:iCs/>
                <w:sz w:val="20"/>
                <w:szCs w:val="20"/>
                <w:lang w:val="es-ES_tradnl"/>
              </w:rPr>
            </w:pPr>
          </w:p>
          <w:p w14:paraId="71DA363C" w14:textId="77777777" w:rsidR="001C4F5B" w:rsidRDefault="001C4F5B" w:rsidP="00D4620E">
            <w:pPr>
              <w:spacing w:after="0" w:line="240" w:lineRule="auto"/>
              <w:jc w:val="both"/>
              <w:rPr>
                <w:rFonts w:ascii="Arial" w:hAnsi="Arial" w:cs="Arial"/>
                <w:bCs/>
                <w:iCs/>
                <w:sz w:val="20"/>
                <w:szCs w:val="20"/>
                <w:lang w:val="es-ES_tradnl"/>
              </w:rPr>
            </w:pPr>
          </w:p>
          <w:p w14:paraId="5B5F85D2" w14:textId="77777777" w:rsidR="001C4F5B" w:rsidRDefault="001C4F5B" w:rsidP="00D4620E">
            <w:pPr>
              <w:spacing w:after="0" w:line="240" w:lineRule="auto"/>
              <w:jc w:val="both"/>
              <w:rPr>
                <w:rFonts w:ascii="Arial" w:hAnsi="Arial" w:cs="Arial"/>
                <w:bCs/>
                <w:iCs/>
                <w:sz w:val="20"/>
                <w:szCs w:val="20"/>
                <w:lang w:val="es-ES_tradnl"/>
              </w:rPr>
            </w:pPr>
          </w:p>
          <w:p w14:paraId="7A9DA406" w14:textId="77777777" w:rsidR="001C4F5B" w:rsidRDefault="001C4F5B" w:rsidP="00D4620E">
            <w:pPr>
              <w:spacing w:after="0" w:line="240" w:lineRule="auto"/>
              <w:jc w:val="both"/>
              <w:rPr>
                <w:rFonts w:ascii="Arial" w:hAnsi="Arial" w:cs="Arial"/>
                <w:bCs/>
                <w:iCs/>
                <w:sz w:val="20"/>
                <w:szCs w:val="20"/>
                <w:lang w:val="es-ES_tradnl"/>
              </w:rPr>
            </w:pPr>
          </w:p>
          <w:p w14:paraId="0CAA791D" w14:textId="77777777" w:rsidR="001C4F5B" w:rsidRDefault="001C4F5B" w:rsidP="00D4620E">
            <w:pPr>
              <w:spacing w:after="0" w:line="240" w:lineRule="auto"/>
              <w:jc w:val="both"/>
              <w:rPr>
                <w:rFonts w:ascii="Arial" w:hAnsi="Arial" w:cs="Arial"/>
                <w:bCs/>
                <w:iCs/>
                <w:sz w:val="20"/>
                <w:szCs w:val="20"/>
                <w:lang w:val="es-ES_tradnl"/>
              </w:rPr>
            </w:pPr>
          </w:p>
          <w:p w14:paraId="02F4F5A0" w14:textId="77777777" w:rsidR="001C4F5B" w:rsidRDefault="001C4F5B" w:rsidP="00D4620E">
            <w:pPr>
              <w:spacing w:after="0" w:line="240" w:lineRule="auto"/>
              <w:jc w:val="both"/>
              <w:rPr>
                <w:rFonts w:ascii="Arial" w:hAnsi="Arial" w:cs="Arial"/>
                <w:bCs/>
                <w:iCs/>
                <w:sz w:val="20"/>
                <w:szCs w:val="20"/>
                <w:lang w:val="es-ES_tradnl"/>
              </w:rPr>
            </w:pPr>
          </w:p>
          <w:p w14:paraId="0A7FB56C" w14:textId="77777777" w:rsidR="001C4F5B" w:rsidRDefault="001C4F5B" w:rsidP="00D4620E">
            <w:pPr>
              <w:spacing w:after="0" w:line="240" w:lineRule="auto"/>
              <w:jc w:val="both"/>
              <w:rPr>
                <w:rFonts w:ascii="Arial" w:hAnsi="Arial" w:cs="Arial"/>
                <w:bCs/>
                <w:iCs/>
                <w:sz w:val="20"/>
                <w:szCs w:val="20"/>
                <w:lang w:val="es-ES_tradnl"/>
              </w:rPr>
            </w:pPr>
          </w:p>
          <w:p w14:paraId="605FAFD9" w14:textId="77777777" w:rsidR="001C4F5B" w:rsidRDefault="001C4F5B" w:rsidP="00D4620E">
            <w:pPr>
              <w:spacing w:after="0" w:line="240" w:lineRule="auto"/>
              <w:jc w:val="both"/>
              <w:rPr>
                <w:rFonts w:ascii="Arial" w:hAnsi="Arial" w:cs="Arial"/>
                <w:bCs/>
                <w:iCs/>
                <w:sz w:val="20"/>
                <w:szCs w:val="20"/>
                <w:lang w:val="es-ES_tradnl"/>
              </w:rPr>
            </w:pPr>
          </w:p>
          <w:p w14:paraId="51EA10D5" w14:textId="154BCEE6" w:rsidR="001C4F5B" w:rsidRDefault="001C4F5B" w:rsidP="00D4620E">
            <w:pPr>
              <w:spacing w:after="0" w:line="240" w:lineRule="auto"/>
              <w:jc w:val="both"/>
              <w:rPr>
                <w:rFonts w:ascii="Arial" w:hAnsi="Arial" w:cs="Arial"/>
                <w:bCs/>
                <w:iCs/>
                <w:sz w:val="20"/>
                <w:szCs w:val="20"/>
                <w:lang w:val="es-ES_tradnl"/>
              </w:rPr>
            </w:pPr>
          </w:p>
          <w:p w14:paraId="184CFA4A" w14:textId="77777777" w:rsidR="001C4F5B" w:rsidRDefault="001C4F5B" w:rsidP="00D4620E">
            <w:pPr>
              <w:spacing w:after="0" w:line="240" w:lineRule="auto"/>
              <w:jc w:val="both"/>
              <w:rPr>
                <w:rFonts w:ascii="Arial" w:hAnsi="Arial" w:cs="Arial"/>
                <w:bCs/>
                <w:iCs/>
                <w:sz w:val="20"/>
                <w:szCs w:val="20"/>
                <w:lang w:val="es-ES_tradnl"/>
              </w:rPr>
            </w:pPr>
          </w:p>
          <w:p w14:paraId="1B949359" w14:textId="77777777" w:rsidR="001C4F5B" w:rsidRDefault="001C4F5B" w:rsidP="00D4620E">
            <w:pPr>
              <w:spacing w:after="0" w:line="240" w:lineRule="auto"/>
              <w:jc w:val="both"/>
              <w:rPr>
                <w:rFonts w:ascii="Arial" w:hAnsi="Arial" w:cs="Arial"/>
                <w:bCs/>
                <w:iCs/>
                <w:sz w:val="20"/>
                <w:szCs w:val="20"/>
                <w:lang w:val="es-ES_tradnl"/>
              </w:rPr>
            </w:pPr>
          </w:p>
          <w:p w14:paraId="2DE57A40" w14:textId="77777777" w:rsidR="001C4F5B" w:rsidRDefault="001C4F5B" w:rsidP="00D4620E">
            <w:pPr>
              <w:spacing w:after="0" w:line="240" w:lineRule="auto"/>
              <w:jc w:val="both"/>
              <w:rPr>
                <w:rFonts w:ascii="Arial" w:hAnsi="Arial" w:cs="Arial"/>
                <w:bCs/>
                <w:iCs/>
                <w:sz w:val="20"/>
                <w:szCs w:val="20"/>
                <w:lang w:val="es-ES_tradnl"/>
              </w:rPr>
            </w:pPr>
          </w:p>
          <w:p w14:paraId="578FB693" w14:textId="77777777" w:rsidR="001C4F5B" w:rsidRDefault="001C4F5B" w:rsidP="00D4620E">
            <w:pPr>
              <w:spacing w:after="0" w:line="240" w:lineRule="auto"/>
              <w:jc w:val="both"/>
              <w:rPr>
                <w:rFonts w:ascii="Arial" w:hAnsi="Arial" w:cs="Arial"/>
                <w:bCs/>
                <w:iCs/>
                <w:sz w:val="20"/>
                <w:szCs w:val="20"/>
                <w:lang w:val="es-ES_tradnl"/>
              </w:rPr>
            </w:pPr>
          </w:p>
          <w:p w14:paraId="3B309B6F" w14:textId="77777777" w:rsidR="00AA1DAE" w:rsidRDefault="00AA1DAE" w:rsidP="00D4620E">
            <w:pPr>
              <w:spacing w:after="0" w:line="240" w:lineRule="auto"/>
              <w:jc w:val="both"/>
              <w:rPr>
                <w:rFonts w:ascii="Arial" w:hAnsi="Arial" w:cs="Arial"/>
                <w:bCs/>
                <w:iCs/>
                <w:sz w:val="20"/>
                <w:szCs w:val="20"/>
                <w:lang w:val="es-ES_tradnl"/>
              </w:rPr>
            </w:pPr>
          </w:p>
          <w:p w14:paraId="56149891" w14:textId="77777777" w:rsidR="00AA1DAE" w:rsidRDefault="00AA1DAE" w:rsidP="00D4620E">
            <w:pPr>
              <w:spacing w:after="0" w:line="240" w:lineRule="auto"/>
              <w:jc w:val="both"/>
              <w:rPr>
                <w:rFonts w:ascii="Arial" w:hAnsi="Arial" w:cs="Arial"/>
                <w:bCs/>
                <w:iCs/>
                <w:sz w:val="20"/>
                <w:szCs w:val="20"/>
                <w:lang w:val="es-ES_tradnl"/>
              </w:rPr>
            </w:pPr>
          </w:p>
          <w:p w14:paraId="4C2B28B1" w14:textId="77777777" w:rsidR="00AA1DAE" w:rsidRDefault="00AA1DAE" w:rsidP="00D4620E">
            <w:pPr>
              <w:spacing w:after="0" w:line="240" w:lineRule="auto"/>
              <w:jc w:val="both"/>
              <w:rPr>
                <w:rFonts w:ascii="Arial" w:hAnsi="Arial" w:cs="Arial"/>
                <w:bCs/>
                <w:iCs/>
                <w:sz w:val="20"/>
                <w:szCs w:val="20"/>
                <w:lang w:val="es-ES_tradnl"/>
              </w:rPr>
            </w:pPr>
          </w:p>
          <w:p w14:paraId="547A6E32" w14:textId="77777777" w:rsidR="00AA1DAE" w:rsidRDefault="00AA1DAE" w:rsidP="00D4620E">
            <w:pPr>
              <w:spacing w:after="0" w:line="240" w:lineRule="auto"/>
              <w:jc w:val="both"/>
              <w:rPr>
                <w:rFonts w:ascii="Arial" w:hAnsi="Arial" w:cs="Arial"/>
                <w:bCs/>
                <w:iCs/>
                <w:sz w:val="20"/>
                <w:szCs w:val="20"/>
                <w:lang w:val="es-ES_tradnl"/>
              </w:rPr>
            </w:pPr>
          </w:p>
          <w:p w14:paraId="4135FE42" w14:textId="77777777" w:rsidR="00AA1DAE" w:rsidRDefault="00AA1DAE" w:rsidP="00D4620E">
            <w:pPr>
              <w:spacing w:after="0" w:line="240" w:lineRule="auto"/>
              <w:jc w:val="both"/>
              <w:rPr>
                <w:rFonts w:ascii="Arial" w:hAnsi="Arial" w:cs="Arial"/>
                <w:bCs/>
                <w:iCs/>
                <w:sz w:val="20"/>
                <w:szCs w:val="20"/>
                <w:lang w:val="es-ES_tradnl"/>
              </w:rPr>
            </w:pPr>
          </w:p>
          <w:p w14:paraId="63BAC25B" w14:textId="77777777" w:rsidR="00AA1DAE" w:rsidRDefault="00AA1DAE" w:rsidP="00D4620E">
            <w:pPr>
              <w:spacing w:after="0" w:line="240" w:lineRule="auto"/>
              <w:jc w:val="both"/>
              <w:rPr>
                <w:rFonts w:ascii="Arial" w:hAnsi="Arial" w:cs="Arial"/>
                <w:bCs/>
                <w:iCs/>
                <w:sz w:val="20"/>
                <w:szCs w:val="20"/>
                <w:lang w:val="es-ES_tradnl"/>
              </w:rPr>
            </w:pPr>
          </w:p>
          <w:p w14:paraId="748B4B1B" w14:textId="77777777" w:rsidR="00AA1DAE" w:rsidRDefault="00AA1DAE" w:rsidP="00D4620E">
            <w:pPr>
              <w:spacing w:after="0" w:line="240" w:lineRule="auto"/>
              <w:jc w:val="both"/>
              <w:rPr>
                <w:rFonts w:ascii="Arial" w:hAnsi="Arial" w:cs="Arial"/>
                <w:bCs/>
                <w:iCs/>
                <w:sz w:val="20"/>
                <w:szCs w:val="20"/>
                <w:lang w:val="es-ES_tradnl"/>
              </w:rPr>
            </w:pPr>
          </w:p>
          <w:p w14:paraId="4079753D" w14:textId="77777777" w:rsidR="00AA1DAE" w:rsidRDefault="00AA1DAE" w:rsidP="00D4620E">
            <w:pPr>
              <w:spacing w:after="0" w:line="240" w:lineRule="auto"/>
              <w:jc w:val="both"/>
              <w:rPr>
                <w:rFonts w:ascii="Arial" w:hAnsi="Arial" w:cs="Arial"/>
                <w:bCs/>
                <w:iCs/>
                <w:sz w:val="20"/>
                <w:szCs w:val="20"/>
                <w:lang w:val="es-ES_tradnl"/>
              </w:rPr>
            </w:pPr>
          </w:p>
          <w:p w14:paraId="0EF22654" w14:textId="1ECD2E64"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 xml:space="preserve">b)   </w:t>
            </w:r>
            <w:proofErr w:type="spellStart"/>
            <w:r w:rsidRPr="00D4620E">
              <w:rPr>
                <w:rFonts w:ascii="Arial" w:hAnsi="Arial" w:cs="Arial"/>
                <w:bCs/>
                <w:iCs/>
                <w:sz w:val="20"/>
                <w:szCs w:val="20"/>
                <w:lang w:val="es-ES_tradnl"/>
              </w:rPr>
              <w:t>Reemplázase</w:t>
            </w:r>
            <w:proofErr w:type="spellEnd"/>
            <w:r w:rsidRPr="00D4620E">
              <w:rPr>
                <w:rFonts w:ascii="Arial" w:hAnsi="Arial" w:cs="Arial"/>
                <w:bCs/>
                <w:iCs/>
                <w:sz w:val="20"/>
                <w:szCs w:val="20"/>
                <w:lang w:val="es-ES_tradnl"/>
              </w:rPr>
              <w:t>, en el inciso penúltimo, la expresión “</w:t>
            </w:r>
            <w:proofErr w:type="gramStart"/>
            <w:r w:rsidRPr="00D4620E">
              <w:rPr>
                <w:rFonts w:ascii="Arial" w:hAnsi="Arial" w:cs="Arial"/>
                <w:bCs/>
                <w:iCs/>
                <w:sz w:val="20"/>
                <w:szCs w:val="20"/>
                <w:lang w:val="es-ES_tradnl"/>
              </w:rPr>
              <w:t>la procedimiento concursal</w:t>
            </w:r>
            <w:proofErr w:type="gramEnd"/>
            <w:r w:rsidRPr="00D4620E">
              <w:rPr>
                <w:rFonts w:ascii="Arial" w:hAnsi="Arial" w:cs="Arial"/>
                <w:bCs/>
                <w:iCs/>
                <w:sz w:val="20"/>
                <w:szCs w:val="20"/>
                <w:lang w:val="es-ES_tradnl"/>
              </w:rPr>
              <w:t xml:space="preserve">” por “el procedimiento concursal”. </w:t>
            </w:r>
          </w:p>
          <w:p w14:paraId="128E241E" w14:textId="77777777" w:rsidR="00D4620E" w:rsidRPr="00D4620E" w:rsidRDefault="00D4620E" w:rsidP="00D4620E">
            <w:pPr>
              <w:spacing w:after="0" w:line="240" w:lineRule="auto"/>
              <w:jc w:val="both"/>
              <w:rPr>
                <w:rFonts w:ascii="Arial" w:hAnsi="Arial" w:cs="Arial"/>
                <w:bCs/>
                <w:iCs/>
                <w:sz w:val="20"/>
                <w:szCs w:val="20"/>
                <w:lang w:val="es-ES_tradnl"/>
              </w:rPr>
            </w:pPr>
          </w:p>
          <w:p w14:paraId="5EFCC685" w14:textId="77777777" w:rsidR="001273A4" w:rsidRPr="001273A4" w:rsidRDefault="001273A4" w:rsidP="001273A4">
            <w:pPr>
              <w:spacing w:after="0" w:line="240" w:lineRule="auto"/>
              <w:jc w:val="both"/>
              <w:rPr>
                <w:rFonts w:ascii="Arial" w:hAnsi="Arial" w:cs="Arial"/>
                <w:bCs/>
                <w:iCs/>
                <w:sz w:val="20"/>
                <w:szCs w:val="20"/>
                <w:lang w:val="es-ES_tradnl"/>
              </w:rPr>
            </w:pPr>
          </w:p>
        </w:tc>
        <w:tc>
          <w:tcPr>
            <w:tcW w:w="5557" w:type="dxa"/>
          </w:tcPr>
          <w:p w14:paraId="5097ECF4" w14:textId="77777777" w:rsidR="00D80329" w:rsidRDefault="00D80329" w:rsidP="00D80329">
            <w:pPr>
              <w:spacing w:after="0" w:line="240" w:lineRule="auto"/>
              <w:jc w:val="both"/>
              <w:rPr>
                <w:rFonts w:ascii="Arial" w:hAnsi="Arial" w:cs="Arial"/>
                <w:sz w:val="20"/>
                <w:szCs w:val="20"/>
              </w:rPr>
            </w:pPr>
          </w:p>
          <w:p w14:paraId="6F6A3DB4" w14:textId="77777777" w:rsidR="00D80329" w:rsidRDefault="00D80329" w:rsidP="00D80329">
            <w:pPr>
              <w:spacing w:after="0" w:line="240" w:lineRule="auto"/>
              <w:jc w:val="both"/>
              <w:rPr>
                <w:rFonts w:ascii="Arial" w:hAnsi="Arial" w:cs="Arial"/>
                <w:sz w:val="20"/>
                <w:szCs w:val="20"/>
              </w:rPr>
            </w:pPr>
          </w:p>
          <w:p w14:paraId="1B896942" w14:textId="77777777" w:rsidR="00D80329" w:rsidRDefault="00D80329" w:rsidP="00D80329">
            <w:pPr>
              <w:spacing w:after="0" w:line="240" w:lineRule="auto"/>
              <w:jc w:val="both"/>
              <w:rPr>
                <w:rFonts w:ascii="Arial" w:hAnsi="Arial" w:cs="Arial"/>
                <w:sz w:val="20"/>
                <w:szCs w:val="20"/>
              </w:rPr>
            </w:pPr>
          </w:p>
          <w:p w14:paraId="0197CEE4" w14:textId="77777777" w:rsidR="00D80329" w:rsidRDefault="00D80329" w:rsidP="00D80329">
            <w:pPr>
              <w:spacing w:after="0" w:line="240" w:lineRule="auto"/>
              <w:jc w:val="both"/>
              <w:rPr>
                <w:rFonts w:ascii="Arial" w:hAnsi="Arial" w:cs="Arial"/>
                <w:sz w:val="20"/>
                <w:szCs w:val="20"/>
              </w:rPr>
            </w:pPr>
          </w:p>
          <w:p w14:paraId="15C61D2C" w14:textId="77777777" w:rsidR="00990BDD" w:rsidRDefault="00990BDD" w:rsidP="00D80329">
            <w:pPr>
              <w:spacing w:after="0" w:line="240" w:lineRule="auto"/>
              <w:jc w:val="both"/>
              <w:rPr>
                <w:rFonts w:ascii="Arial" w:hAnsi="Arial" w:cs="Arial"/>
                <w:sz w:val="20"/>
                <w:szCs w:val="20"/>
              </w:rPr>
            </w:pPr>
          </w:p>
          <w:p w14:paraId="6C59E3AB" w14:textId="77777777" w:rsidR="00990BDD" w:rsidRDefault="00990BDD" w:rsidP="00D80329">
            <w:pPr>
              <w:spacing w:after="0" w:line="240" w:lineRule="auto"/>
              <w:jc w:val="both"/>
              <w:rPr>
                <w:rFonts w:ascii="Arial" w:hAnsi="Arial" w:cs="Arial"/>
                <w:sz w:val="20"/>
                <w:szCs w:val="20"/>
              </w:rPr>
            </w:pPr>
          </w:p>
          <w:p w14:paraId="4F800A49" w14:textId="77777777" w:rsidR="00990BDD" w:rsidRDefault="00990BDD" w:rsidP="00D80329">
            <w:pPr>
              <w:spacing w:after="0" w:line="240" w:lineRule="auto"/>
              <w:jc w:val="both"/>
              <w:rPr>
                <w:rFonts w:ascii="Arial" w:hAnsi="Arial" w:cs="Arial"/>
                <w:sz w:val="20"/>
                <w:szCs w:val="20"/>
              </w:rPr>
            </w:pPr>
          </w:p>
          <w:p w14:paraId="7E177366" w14:textId="77777777" w:rsidR="00990BDD" w:rsidRDefault="00990BDD" w:rsidP="00D80329">
            <w:pPr>
              <w:spacing w:after="0" w:line="240" w:lineRule="auto"/>
              <w:jc w:val="both"/>
              <w:rPr>
                <w:rFonts w:ascii="Arial" w:hAnsi="Arial" w:cs="Arial"/>
                <w:sz w:val="20"/>
                <w:szCs w:val="20"/>
              </w:rPr>
            </w:pPr>
          </w:p>
          <w:p w14:paraId="64B30AEF" w14:textId="77777777" w:rsidR="00990BDD" w:rsidRDefault="00990BDD" w:rsidP="00D80329">
            <w:pPr>
              <w:spacing w:after="0" w:line="240" w:lineRule="auto"/>
              <w:jc w:val="both"/>
              <w:rPr>
                <w:rFonts w:ascii="Arial" w:hAnsi="Arial" w:cs="Arial"/>
                <w:sz w:val="20"/>
                <w:szCs w:val="20"/>
              </w:rPr>
            </w:pPr>
          </w:p>
          <w:p w14:paraId="6F23AC74" w14:textId="77777777" w:rsidR="00990BDD" w:rsidRDefault="00990BDD" w:rsidP="00D80329">
            <w:pPr>
              <w:spacing w:after="0" w:line="240" w:lineRule="auto"/>
              <w:jc w:val="both"/>
              <w:rPr>
                <w:rFonts w:ascii="Arial" w:hAnsi="Arial" w:cs="Arial"/>
                <w:sz w:val="20"/>
                <w:szCs w:val="20"/>
              </w:rPr>
            </w:pPr>
          </w:p>
          <w:p w14:paraId="37E8A000" w14:textId="77777777" w:rsidR="00D80329" w:rsidRDefault="00D80329" w:rsidP="00D80329">
            <w:pPr>
              <w:spacing w:after="0" w:line="240" w:lineRule="auto"/>
              <w:jc w:val="both"/>
              <w:rPr>
                <w:rFonts w:ascii="Arial" w:hAnsi="Arial" w:cs="Arial"/>
                <w:sz w:val="20"/>
                <w:szCs w:val="20"/>
              </w:rPr>
            </w:pPr>
          </w:p>
          <w:p w14:paraId="724EE90E" w14:textId="77777777" w:rsidR="00D80329" w:rsidRDefault="00D80329" w:rsidP="00D80329">
            <w:pPr>
              <w:spacing w:after="0" w:line="240" w:lineRule="auto"/>
              <w:jc w:val="both"/>
              <w:rPr>
                <w:rFonts w:ascii="Arial" w:hAnsi="Arial" w:cs="Arial"/>
                <w:sz w:val="20"/>
                <w:szCs w:val="20"/>
              </w:rPr>
            </w:pPr>
          </w:p>
          <w:p w14:paraId="59CE2643" w14:textId="77777777" w:rsidR="00D80329" w:rsidRDefault="00D80329" w:rsidP="00D80329">
            <w:pPr>
              <w:spacing w:after="0" w:line="240" w:lineRule="auto"/>
              <w:jc w:val="both"/>
              <w:rPr>
                <w:rFonts w:ascii="Arial" w:hAnsi="Arial" w:cs="Arial"/>
                <w:sz w:val="20"/>
                <w:szCs w:val="20"/>
              </w:rPr>
            </w:pPr>
          </w:p>
          <w:p w14:paraId="14A8024A" w14:textId="77777777" w:rsidR="00B367D8" w:rsidRDefault="00B367D8" w:rsidP="00D80329">
            <w:pPr>
              <w:spacing w:after="0" w:line="240" w:lineRule="auto"/>
              <w:jc w:val="both"/>
              <w:rPr>
                <w:rFonts w:ascii="Arial" w:hAnsi="Arial" w:cs="Arial"/>
                <w:sz w:val="20"/>
                <w:szCs w:val="20"/>
              </w:rPr>
            </w:pPr>
          </w:p>
          <w:p w14:paraId="7CCF21C9" w14:textId="77777777" w:rsidR="00DF6F05" w:rsidRDefault="00DF6F05" w:rsidP="00D80329">
            <w:pPr>
              <w:spacing w:after="0" w:line="240" w:lineRule="auto"/>
              <w:jc w:val="both"/>
              <w:rPr>
                <w:rFonts w:ascii="Arial" w:hAnsi="Arial" w:cs="Arial"/>
                <w:sz w:val="20"/>
                <w:szCs w:val="20"/>
              </w:rPr>
            </w:pPr>
          </w:p>
          <w:p w14:paraId="66AB673B" w14:textId="77777777" w:rsidR="00DF6F05" w:rsidRDefault="00DF6F05" w:rsidP="00D80329">
            <w:pPr>
              <w:spacing w:after="0" w:line="240" w:lineRule="auto"/>
              <w:jc w:val="both"/>
              <w:rPr>
                <w:rFonts w:ascii="Arial" w:hAnsi="Arial" w:cs="Arial"/>
                <w:sz w:val="20"/>
                <w:szCs w:val="20"/>
              </w:rPr>
            </w:pPr>
          </w:p>
          <w:p w14:paraId="58A43885" w14:textId="77777777" w:rsidR="00DF6F05" w:rsidRDefault="00DF6F05" w:rsidP="00D80329">
            <w:pPr>
              <w:spacing w:after="0" w:line="240" w:lineRule="auto"/>
              <w:jc w:val="both"/>
              <w:rPr>
                <w:rFonts w:ascii="Arial" w:hAnsi="Arial" w:cs="Arial"/>
                <w:sz w:val="20"/>
                <w:szCs w:val="20"/>
              </w:rPr>
            </w:pPr>
          </w:p>
          <w:p w14:paraId="549ECC8D" w14:textId="77777777" w:rsidR="00D80329" w:rsidRPr="00D80329" w:rsidRDefault="00D80329" w:rsidP="00D80329">
            <w:pPr>
              <w:spacing w:after="0" w:line="240" w:lineRule="auto"/>
              <w:jc w:val="both"/>
              <w:rPr>
                <w:rFonts w:ascii="Arial" w:hAnsi="Arial" w:cs="Arial"/>
                <w:sz w:val="20"/>
                <w:szCs w:val="20"/>
              </w:rPr>
            </w:pPr>
          </w:p>
          <w:p w14:paraId="469BDE7E" w14:textId="3ED30935" w:rsidR="00990BDD" w:rsidRPr="00D80329" w:rsidRDefault="00F402CA" w:rsidP="00D80329">
            <w:pPr>
              <w:spacing w:after="0" w:line="240" w:lineRule="auto"/>
              <w:jc w:val="both"/>
              <w:rPr>
                <w:rFonts w:ascii="Arial" w:hAnsi="Arial" w:cs="Arial"/>
                <w:sz w:val="20"/>
                <w:szCs w:val="20"/>
              </w:rPr>
            </w:pPr>
            <w:r>
              <w:rPr>
                <w:rFonts w:ascii="Arial" w:hAnsi="Arial" w:cs="Arial"/>
                <w:sz w:val="20"/>
                <w:szCs w:val="20"/>
              </w:rPr>
              <w:lastRenderedPageBreak/>
              <w:t>83</w:t>
            </w:r>
            <w:r w:rsidR="00D80329" w:rsidRPr="00D80329">
              <w:rPr>
                <w:rFonts w:ascii="Arial" w:hAnsi="Arial" w:cs="Arial"/>
                <w:sz w:val="20"/>
                <w:szCs w:val="20"/>
              </w:rPr>
              <w:t>.</w:t>
            </w:r>
            <w:r w:rsidR="00D80329">
              <w:rPr>
                <w:rFonts w:ascii="Arial" w:hAnsi="Arial" w:cs="Arial"/>
                <w:sz w:val="20"/>
                <w:szCs w:val="20"/>
              </w:rPr>
              <w:t xml:space="preserve"> </w:t>
            </w:r>
            <w:r w:rsidR="00B367D8">
              <w:rPr>
                <w:rFonts w:ascii="Arial" w:hAnsi="Arial" w:cs="Arial"/>
                <w:sz w:val="20"/>
                <w:szCs w:val="20"/>
              </w:rPr>
              <w:t xml:space="preserve">Del diputado </w:t>
            </w:r>
            <w:r w:rsidR="00D80329" w:rsidRPr="00D80329">
              <w:rPr>
                <w:rFonts w:ascii="Arial" w:hAnsi="Arial" w:cs="Arial"/>
                <w:b/>
                <w:sz w:val="20"/>
                <w:szCs w:val="20"/>
              </w:rPr>
              <w:t>Lagomarsino</w:t>
            </w:r>
            <w:r w:rsidR="00D80329">
              <w:rPr>
                <w:rFonts w:ascii="Arial" w:hAnsi="Arial" w:cs="Arial"/>
                <w:sz w:val="20"/>
                <w:szCs w:val="20"/>
              </w:rPr>
              <w:t xml:space="preserve"> para reemplazar</w:t>
            </w:r>
            <w:r w:rsidR="00D80329" w:rsidRPr="00D80329">
              <w:rPr>
                <w:rFonts w:ascii="Arial" w:hAnsi="Arial" w:cs="Arial"/>
                <w:sz w:val="20"/>
                <w:szCs w:val="20"/>
              </w:rPr>
              <w:t xml:space="preserve"> la letra a) </w:t>
            </w:r>
            <w:r w:rsidR="00B367D8">
              <w:rPr>
                <w:rFonts w:ascii="Arial" w:hAnsi="Arial" w:cs="Arial"/>
                <w:sz w:val="20"/>
                <w:szCs w:val="20"/>
              </w:rPr>
              <w:t>del numeral 11, por el siguiente:</w:t>
            </w:r>
          </w:p>
          <w:p w14:paraId="3BDB7A83" w14:textId="54545D9D" w:rsidR="00D80329" w:rsidRPr="00D80329" w:rsidRDefault="00990BDD" w:rsidP="00D80329">
            <w:pPr>
              <w:spacing w:after="0" w:line="240" w:lineRule="auto"/>
              <w:jc w:val="both"/>
              <w:rPr>
                <w:rFonts w:ascii="Arial" w:hAnsi="Arial" w:cs="Arial"/>
                <w:sz w:val="20"/>
                <w:szCs w:val="20"/>
              </w:rPr>
            </w:pPr>
            <w:r>
              <w:rPr>
                <w:rFonts w:ascii="Arial" w:hAnsi="Arial" w:cs="Arial"/>
                <w:sz w:val="20"/>
                <w:szCs w:val="20"/>
              </w:rPr>
              <w:t xml:space="preserve">   </w:t>
            </w:r>
            <w:r w:rsidR="00D80329" w:rsidRPr="00D80329">
              <w:rPr>
                <w:rFonts w:ascii="Arial" w:hAnsi="Arial" w:cs="Arial"/>
                <w:sz w:val="20"/>
                <w:szCs w:val="20"/>
              </w:rPr>
              <w:t>“a. Reemplácese el inciso primero del numeral 3 por uno del siguiente tenor:</w:t>
            </w:r>
          </w:p>
          <w:p w14:paraId="6DF7D179" w14:textId="5349007F" w:rsidR="00D80329" w:rsidRDefault="00990BDD" w:rsidP="00D80329">
            <w:pPr>
              <w:spacing w:after="0" w:line="240" w:lineRule="auto"/>
              <w:jc w:val="both"/>
              <w:rPr>
                <w:rFonts w:ascii="Arial" w:hAnsi="Arial" w:cs="Arial"/>
                <w:sz w:val="20"/>
                <w:szCs w:val="20"/>
              </w:rPr>
            </w:pPr>
            <w:r>
              <w:rPr>
                <w:rFonts w:ascii="Arial" w:hAnsi="Arial" w:cs="Arial"/>
                <w:sz w:val="20"/>
                <w:szCs w:val="20"/>
              </w:rPr>
              <w:t xml:space="preserve">   </w:t>
            </w:r>
            <w:r w:rsidR="00D80329" w:rsidRPr="00D80329">
              <w:rPr>
                <w:rFonts w:ascii="Arial" w:hAnsi="Arial" w:cs="Arial"/>
                <w:sz w:val="20"/>
                <w:szCs w:val="20"/>
              </w:rPr>
              <w:t>“3. Una vez solucionados los créditos enumerados, si quedare un remanente, se procederá al pago de las deudas con los prestadores de salud no relacionados con la Institución de Salud Previsional afectada, íntegramente o a prorrata, según sea el caso.”</w:t>
            </w:r>
          </w:p>
          <w:p w14:paraId="64ED9D03" w14:textId="77777777" w:rsidR="00E22BCC" w:rsidRDefault="00E22BCC" w:rsidP="00D80329">
            <w:pPr>
              <w:spacing w:after="0" w:line="240" w:lineRule="auto"/>
              <w:jc w:val="both"/>
              <w:rPr>
                <w:rFonts w:ascii="Arial" w:hAnsi="Arial" w:cs="Arial"/>
                <w:sz w:val="20"/>
                <w:szCs w:val="20"/>
              </w:rPr>
            </w:pPr>
          </w:p>
          <w:p w14:paraId="0E4AE248" w14:textId="360397AE" w:rsidR="00E22BCC" w:rsidRDefault="00F402CA" w:rsidP="00D80329">
            <w:pPr>
              <w:spacing w:after="0" w:line="240" w:lineRule="auto"/>
              <w:jc w:val="both"/>
              <w:rPr>
                <w:rFonts w:ascii="Arial" w:hAnsi="Arial" w:cs="Arial"/>
                <w:sz w:val="20"/>
                <w:szCs w:val="20"/>
              </w:rPr>
            </w:pPr>
            <w:r>
              <w:rPr>
                <w:rFonts w:ascii="Arial" w:hAnsi="Arial" w:cs="Arial"/>
                <w:sz w:val="20"/>
                <w:szCs w:val="20"/>
              </w:rPr>
              <w:t>84</w:t>
            </w:r>
            <w:r w:rsidR="0045093F">
              <w:rPr>
                <w:rFonts w:ascii="Arial" w:hAnsi="Arial" w:cs="Arial"/>
                <w:sz w:val="20"/>
                <w:szCs w:val="20"/>
              </w:rPr>
              <w:t xml:space="preserve">. De los diputados </w:t>
            </w:r>
            <w:r w:rsidR="0045093F" w:rsidRPr="0045093F">
              <w:rPr>
                <w:rFonts w:ascii="Arial" w:hAnsi="Arial" w:cs="Arial"/>
                <w:b/>
                <w:sz w:val="20"/>
                <w:szCs w:val="20"/>
              </w:rPr>
              <w:t xml:space="preserve">Bravo y </w:t>
            </w:r>
            <w:proofErr w:type="spellStart"/>
            <w:r w:rsidR="0045093F" w:rsidRPr="0045093F">
              <w:rPr>
                <w:rFonts w:ascii="Arial" w:hAnsi="Arial" w:cs="Arial"/>
                <w:b/>
                <w:sz w:val="20"/>
                <w:szCs w:val="20"/>
              </w:rPr>
              <w:t>Lilyau</w:t>
            </w:r>
            <w:proofErr w:type="spellEnd"/>
            <w:r w:rsidR="0045093F" w:rsidRPr="0045093F">
              <w:rPr>
                <w:rFonts w:ascii="Arial" w:hAnsi="Arial" w:cs="Arial"/>
                <w:b/>
                <w:sz w:val="20"/>
                <w:szCs w:val="20"/>
              </w:rPr>
              <w:t>,</w:t>
            </w:r>
            <w:r w:rsidR="0045093F">
              <w:rPr>
                <w:rFonts w:ascii="Arial" w:hAnsi="Arial" w:cs="Arial"/>
                <w:sz w:val="20"/>
                <w:szCs w:val="20"/>
              </w:rPr>
              <w:t xml:space="preserve"> pa</w:t>
            </w:r>
            <w:r w:rsidR="00FE3857" w:rsidRPr="00FE3857">
              <w:rPr>
                <w:rFonts w:ascii="Arial" w:hAnsi="Arial" w:cs="Arial"/>
                <w:sz w:val="20"/>
                <w:szCs w:val="20"/>
              </w:rPr>
              <w:t xml:space="preserve">ra eliminar el </w:t>
            </w:r>
            <w:r w:rsidR="0045093F">
              <w:rPr>
                <w:rFonts w:ascii="Arial" w:hAnsi="Arial" w:cs="Arial"/>
                <w:sz w:val="20"/>
                <w:szCs w:val="20"/>
              </w:rPr>
              <w:t>nuevo párrafo segundo, incorporado por el literal a) del numeral 11.</w:t>
            </w:r>
          </w:p>
          <w:p w14:paraId="369FF27F" w14:textId="77777777" w:rsidR="00B367D8" w:rsidRPr="00D80329" w:rsidRDefault="00B367D8" w:rsidP="00D80329">
            <w:pPr>
              <w:spacing w:after="0" w:line="240" w:lineRule="auto"/>
              <w:jc w:val="both"/>
              <w:rPr>
                <w:rFonts w:ascii="Arial" w:hAnsi="Arial" w:cs="Arial"/>
                <w:sz w:val="20"/>
                <w:szCs w:val="20"/>
              </w:rPr>
            </w:pPr>
          </w:p>
          <w:p w14:paraId="572BFFA6" w14:textId="56EB3A08" w:rsidR="00D80329" w:rsidRPr="00D80329" w:rsidRDefault="00F402CA" w:rsidP="00D80329">
            <w:pPr>
              <w:spacing w:after="0" w:line="240" w:lineRule="auto"/>
              <w:jc w:val="both"/>
              <w:rPr>
                <w:rFonts w:ascii="Arial" w:hAnsi="Arial" w:cs="Arial"/>
                <w:sz w:val="20"/>
                <w:szCs w:val="20"/>
              </w:rPr>
            </w:pPr>
            <w:r>
              <w:rPr>
                <w:rFonts w:ascii="Arial" w:hAnsi="Arial" w:cs="Arial"/>
                <w:sz w:val="20"/>
                <w:szCs w:val="20"/>
              </w:rPr>
              <w:t>85</w:t>
            </w:r>
            <w:r w:rsidR="00D80329">
              <w:rPr>
                <w:rFonts w:ascii="Arial" w:hAnsi="Arial" w:cs="Arial"/>
                <w:sz w:val="20"/>
                <w:szCs w:val="20"/>
              </w:rPr>
              <w:t>.</w:t>
            </w:r>
            <w:r w:rsidR="00B367D8">
              <w:rPr>
                <w:rFonts w:ascii="Arial" w:hAnsi="Arial" w:cs="Arial"/>
                <w:sz w:val="20"/>
                <w:szCs w:val="20"/>
              </w:rPr>
              <w:t xml:space="preserve"> Del diputado</w:t>
            </w:r>
            <w:r w:rsidR="00D80329">
              <w:rPr>
                <w:rFonts w:ascii="Arial" w:hAnsi="Arial" w:cs="Arial"/>
                <w:sz w:val="20"/>
                <w:szCs w:val="20"/>
              </w:rPr>
              <w:t xml:space="preserve"> </w:t>
            </w:r>
            <w:r w:rsidR="00D80329" w:rsidRPr="00D80329">
              <w:rPr>
                <w:rFonts w:ascii="Arial" w:hAnsi="Arial" w:cs="Arial"/>
                <w:b/>
                <w:sz w:val="20"/>
                <w:szCs w:val="20"/>
              </w:rPr>
              <w:t>Lagomarsino</w:t>
            </w:r>
            <w:r w:rsidR="00D80329">
              <w:rPr>
                <w:rFonts w:ascii="Arial" w:hAnsi="Arial" w:cs="Arial"/>
                <w:sz w:val="20"/>
                <w:szCs w:val="20"/>
              </w:rPr>
              <w:t xml:space="preserve"> para agregar</w:t>
            </w:r>
            <w:r w:rsidR="00D80329" w:rsidRPr="00D80329">
              <w:rPr>
                <w:rFonts w:ascii="Arial" w:hAnsi="Arial" w:cs="Arial"/>
                <w:sz w:val="20"/>
                <w:szCs w:val="20"/>
              </w:rPr>
              <w:t xml:space="preserve"> una nueva letra b) pasando la actual a ser c), del siguiente tenor:</w:t>
            </w:r>
          </w:p>
          <w:p w14:paraId="4DFB6456" w14:textId="77777777" w:rsidR="00D80329" w:rsidRPr="00D80329" w:rsidRDefault="00D80329" w:rsidP="00D80329">
            <w:pPr>
              <w:spacing w:after="0" w:line="240" w:lineRule="auto"/>
              <w:jc w:val="both"/>
              <w:rPr>
                <w:rFonts w:ascii="Arial" w:hAnsi="Arial" w:cs="Arial"/>
                <w:sz w:val="20"/>
                <w:szCs w:val="20"/>
              </w:rPr>
            </w:pPr>
            <w:r w:rsidRPr="00D80329">
              <w:rPr>
                <w:rFonts w:ascii="Arial" w:hAnsi="Arial" w:cs="Arial"/>
                <w:sz w:val="20"/>
                <w:szCs w:val="20"/>
              </w:rPr>
              <w:t xml:space="preserve">“b. </w:t>
            </w:r>
            <w:proofErr w:type="spellStart"/>
            <w:r w:rsidRPr="00D80329">
              <w:rPr>
                <w:rFonts w:ascii="Arial" w:hAnsi="Arial" w:cs="Arial"/>
                <w:sz w:val="20"/>
                <w:szCs w:val="20"/>
              </w:rPr>
              <w:t>Incorporese</w:t>
            </w:r>
            <w:proofErr w:type="spellEnd"/>
            <w:r w:rsidRPr="00D80329">
              <w:rPr>
                <w:rFonts w:ascii="Arial" w:hAnsi="Arial" w:cs="Arial"/>
                <w:sz w:val="20"/>
                <w:szCs w:val="20"/>
              </w:rPr>
              <w:t xml:space="preserve"> un nuevo numeral 4) del siguiente tenor:</w:t>
            </w:r>
          </w:p>
          <w:p w14:paraId="2258B94E" w14:textId="265E96A6" w:rsidR="001273A4" w:rsidRDefault="00990BDD" w:rsidP="00D80329">
            <w:pPr>
              <w:spacing w:after="0" w:line="240" w:lineRule="auto"/>
              <w:jc w:val="both"/>
              <w:rPr>
                <w:rFonts w:ascii="Arial" w:hAnsi="Arial" w:cs="Arial"/>
                <w:sz w:val="20"/>
                <w:szCs w:val="20"/>
              </w:rPr>
            </w:pPr>
            <w:r>
              <w:rPr>
                <w:rFonts w:ascii="Arial" w:hAnsi="Arial" w:cs="Arial"/>
                <w:sz w:val="20"/>
                <w:szCs w:val="20"/>
              </w:rPr>
              <w:t xml:space="preserve">   </w:t>
            </w:r>
            <w:r w:rsidR="00D80329" w:rsidRPr="00D80329">
              <w:rPr>
                <w:rFonts w:ascii="Arial" w:hAnsi="Arial" w:cs="Arial"/>
                <w:sz w:val="20"/>
                <w:szCs w:val="20"/>
              </w:rPr>
              <w:t>“4. Una vez solucionados los créditos enumerados, si quedare un remanente, se procederá al pago de las deudas con los prestadores de salud relacionados con la Institución de Salud Previsional afectada, íntegramente o a prorrata, según sea el caso.”</w:t>
            </w:r>
          </w:p>
        </w:tc>
      </w:tr>
      <w:tr w:rsidR="001273A4" w:rsidRPr="00B730EE" w14:paraId="0CACC718" w14:textId="77777777" w:rsidTr="00DB227E">
        <w:trPr>
          <w:trHeight w:val="1134"/>
        </w:trPr>
        <w:tc>
          <w:tcPr>
            <w:tcW w:w="6238" w:type="dxa"/>
          </w:tcPr>
          <w:p w14:paraId="2738F21C" w14:textId="77777777" w:rsidR="001273A4" w:rsidRDefault="001273A4" w:rsidP="00D34090">
            <w:pPr>
              <w:spacing w:after="0" w:line="240" w:lineRule="auto"/>
              <w:jc w:val="both"/>
              <w:rPr>
                <w:rFonts w:ascii="Arial" w:hAnsi="Arial" w:cs="Arial"/>
                <w:sz w:val="20"/>
                <w:szCs w:val="20"/>
              </w:rPr>
            </w:pPr>
          </w:p>
        </w:tc>
        <w:tc>
          <w:tcPr>
            <w:tcW w:w="6066" w:type="dxa"/>
          </w:tcPr>
          <w:p w14:paraId="7353C660" w14:textId="77777777" w:rsidR="00D4620E" w:rsidRPr="009747F5" w:rsidRDefault="00D4620E" w:rsidP="00D4620E">
            <w:pPr>
              <w:spacing w:after="0" w:line="240" w:lineRule="auto"/>
              <w:jc w:val="both"/>
              <w:rPr>
                <w:rFonts w:ascii="Arial" w:hAnsi="Arial" w:cs="Arial"/>
                <w:b/>
                <w:bCs/>
                <w:iCs/>
                <w:sz w:val="20"/>
                <w:szCs w:val="20"/>
                <w:lang w:val="es-ES_tradnl"/>
              </w:rPr>
            </w:pPr>
            <w:r w:rsidRPr="009747F5">
              <w:rPr>
                <w:rFonts w:ascii="Arial" w:hAnsi="Arial" w:cs="Arial"/>
                <w:b/>
                <w:bCs/>
                <w:iCs/>
                <w:sz w:val="20"/>
                <w:szCs w:val="20"/>
                <w:lang w:val="es-ES_tradnl"/>
              </w:rPr>
              <w:t>Artículo 2</w:t>
            </w:r>
            <w:proofErr w:type="gramStart"/>
            <w:r w:rsidRPr="009747F5">
              <w:rPr>
                <w:rFonts w:ascii="Arial" w:hAnsi="Arial" w:cs="Arial"/>
                <w:b/>
                <w:bCs/>
                <w:iCs/>
                <w:sz w:val="20"/>
                <w:szCs w:val="20"/>
                <w:lang w:val="es-ES_tradnl"/>
              </w:rPr>
              <w:t>°.-</w:t>
            </w:r>
            <w:proofErr w:type="gramEnd"/>
            <w:r w:rsidRPr="009747F5">
              <w:rPr>
                <w:rFonts w:ascii="Arial" w:hAnsi="Arial" w:cs="Arial"/>
                <w:b/>
                <w:bCs/>
                <w:iCs/>
                <w:sz w:val="20"/>
                <w:szCs w:val="20"/>
                <w:lang w:val="es-ES_tradnl"/>
              </w:rPr>
              <w:t xml:space="preserve"> La Superintendencia de Salud determinará, por medio de una circular dictada especialmente para estos efectos, el modo de hacer efectiva la adecuación del precio final de todos los contratos de salud previsional a los que las Instituciones de Salud Previsional aplicaron una tabla de factores elaboradas por ellas mismas y distinta a la Tabla Única de Factores establecida por la Superintendencia de Salud.</w:t>
            </w:r>
          </w:p>
          <w:p w14:paraId="6FEE4BC1" w14:textId="77777777" w:rsidR="00D4620E" w:rsidRPr="00D4620E" w:rsidRDefault="00D4620E" w:rsidP="00D4620E">
            <w:pPr>
              <w:spacing w:after="0" w:line="240" w:lineRule="auto"/>
              <w:jc w:val="both"/>
              <w:rPr>
                <w:rFonts w:ascii="Arial" w:hAnsi="Arial" w:cs="Arial"/>
                <w:bCs/>
                <w:iCs/>
                <w:sz w:val="20"/>
                <w:szCs w:val="20"/>
                <w:lang w:val="es-ES_tradnl"/>
              </w:rPr>
            </w:pPr>
          </w:p>
          <w:p w14:paraId="23DD271F" w14:textId="77777777"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Dicha circular contendrá, al menos, las siguientes instrucciones para las Instituciones de Salud Previsional:</w:t>
            </w:r>
          </w:p>
          <w:p w14:paraId="76329B69" w14:textId="77777777" w:rsidR="00D4620E" w:rsidRPr="00D4620E" w:rsidRDefault="00D4620E" w:rsidP="00D4620E">
            <w:pPr>
              <w:spacing w:after="0" w:line="240" w:lineRule="auto"/>
              <w:jc w:val="both"/>
              <w:rPr>
                <w:rFonts w:ascii="Arial" w:hAnsi="Arial" w:cs="Arial"/>
                <w:bCs/>
                <w:iCs/>
                <w:sz w:val="20"/>
                <w:szCs w:val="20"/>
                <w:lang w:val="es-ES_tradnl"/>
              </w:rPr>
            </w:pPr>
          </w:p>
          <w:p w14:paraId="0E811278" w14:textId="77777777" w:rsidR="00D4620E" w:rsidRPr="008F209E" w:rsidRDefault="00D4620E" w:rsidP="00D4620E">
            <w:pPr>
              <w:spacing w:after="0" w:line="240" w:lineRule="auto"/>
              <w:jc w:val="both"/>
              <w:rPr>
                <w:rFonts w:ascii="Arial" w:hAnsi="Arial" w:cs="Arial"/>
                <w:b/>
                <w:bCs/>
                <w:iCs/>
                <w:sz w:val="20"/>
                <w:szCs w:val="20"/>
                <w:lang w:val="es-ES_tradnl"/>
              </w:rPr>
            </w:pPr>
            <w:r w:rsidRPr="00D4620E">
              <w:rPr>
                <w:rFonts w:ascii="Arial" w:hAnsi="Arial" w:cs="Arial"/>
                <w:bCs/>
                <w:iCs/>
                <w:sz w:val="20"/>
                <w:szCs w:val="20"/>
                <w:lang w:val="es-ES_tradnl"/>
              </w:rPr>
              <w:t>1) La obligación de adecuar el precio final de todos los contratos previsionales de salud que se encontraban vigentes al 1 de diciembre de 2022 y que no empleaban la Tabla Única de Factores contenida en la Circular IF/</w:t>
            </w:r>
            <w:proofErr w:type="spellStart"/>
            <w:r w:rsidRPr="00D4620E">
              <w:rPr>
                <w:rFonts w:ascii="Arial" w:hAnsi="Arial" w:cs="Arial"/>
                <w:bCs/>
                <w:iCs/>
                <w:sz w:val="20"/>
                <w:szCs w:val="20"/>
                <w:lang w:val="es-ES_tradnl"/>
              </w:rPr>
              <w:t>N°</w:t>
            </w:r>
            <w:proofErr w:type="spellEnd"/>
            <w:r w:rsidRPr="00D4620E">
              <w:rPr>
                <w:rFonts w:ascii="Arial" w:hAnsi="Arial" w:cs="Arial"/>
                <w:bCs/>
                <w:iCs/>
                <w:sz w:val="20"/>
                <w:szCs w:val="20"/>
                <w:lang w:val="es-ES_tradnl"/>
              </w:rPr>
              <w:t xml:space="preserve"> 343, de 11 de diciembre de 2019, de la Superintendencia de Salud, proceso que deberá realizarse al mes subsiguiente </w:t>
            </w:r>
            <w:r w:rsidRPr="008F209E">
              <w:rPr>
                <w:rFonts w:ascii="Arial" w:hAnsi="Arial" w:cs="Arial"/>
                <w:b/>
                <w:bCs/>
                <w:iCs/>
                <w:sz w:val="20"/>
                <w:szCs w:val="20"/>
                <w:lang w:val="es-ES_tradnl"/>
              </w:rPr>
              <w:t>de la dictación de la circular a la que hace referencia el inciso primero de este artículo.</w:t>
            </w:r>
          </w:p>
          <w:p w14:paraId="08AE3ADF" w14:textId="77777777"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 xml:space="preserve"> </w:t>
            </w:r>
          </w:p>
          <w:p w14:paraId="1F15361C" w14:textId="77777777"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 xml:space="preserve">Esta adecuación no podrá importar un alza del precio final de los contratos vigentes. </w:t>
            </w:r>
          </w:p>
          <w:p w14:paraId="0BC99363" w14:textId="77777777" w:rsidR="00D4620E" w:rsidRPr="00D4620E" w:rsidRDefault="00D4620E" w:rsidP="00D4620E">
            <w:pPr>
              <w:spacing w:after="0" w:line="240" w:lineRule="auto"/>
              <w:jc w:val="both"/>
              <w:rPr>
                <w:rFonts w:ascii="Arial" w:hAnsi="Arial" w:cs="Arial"/>
                <w:bCs/>
                <w:iCs/>
                <w:sz w:val="20"/>
                <w:szCs w:val="20"/>
                <w:lang w:val="es-ES_tradnl"/>
              </w:rPr>
            </w:pPr>
          </w:p>
          <w:p w14:paraId="4F27EDD1" w14:textId="77777777"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La obligación de adecuar tampoco podrá importar una reducción del precio pactado de los contratos bajo el valor de la cotización legal obligatoria vigente al momento en que fue calculada la adecuación del precio final. El valor de la cotización legal obligatoria se calculará sobre el monto promedio de los últimos seis meses de la remuneración, renta o pensión según sea el caso, contados desde el cálculo de la de adecuación. Si, al momento de aplicar la adecuación señalada en este numeral, la persona afiliada contaba con un contrato previsional de salud con un precio pactado inferior a su cotización legal, el procedimiento de adecuación no podrá importar una modificación de dicho precio.</w:t>
            </w:r>
          </w:p>
          <w:p w14:paraId="49DB5540" w14:textId="77777777" w:rsidR="00D4620E" w:rsidRPr="00D4620E" w:rsidRDefault="00D4620E" w:rsidP="00D4620E">
            <w:pPr>
              <w:spacing w:after="0" w:line="240" w:lineRule="auto"/>
              <w:jc w:val="both"/>
              <w:rPr>
                <w:rFonts w:ascii="Arial" w:hAnsi="Arial" w:cs="Arial"/>
                <w:bCs/>
                <w:iCs/>
                <w:sz w:val="20"/>
                <w:szCs w:val="20"/>
                <w:lang w:val="es-ES_tradnl"/>
              </w:rPr>
            </w:pPr>
          </w:p>
          <w:p w14:paraId="7E62486B" w14:textId="77777777" w:rsidR="00D4620E" w:rsidRPr="000F324E" w:rsidRDefault="00D4620E" w:rsidP="00D4620E">
            <w:pPr>
              <w:spacing w:after="0" w:line="240" w:lineRule="auto"/>
              <w:jc w:val="both"/>
              <w:rPr>
                <w:rFonts w:ascii="Arial" w:hAnsi="Arial" w:cs="Arial"/>
                <w:bCs/>
                <w:iCs/>
                <w:sz w:val="20"/>
                <w:szCs w:val="20"/>
                <w:u w:val="single"/>
                <w:lang w:val="es-ES_tradnl"/>
              </w:rPr>
            </w:pPr>
            <w:r w:rsidRPr="000F324E">
              <w:rPr>
                <w:rFonts w:ascii="Arial" w:hAnsi="Arial" w:cs="Arial"/>
                <w:bCs/>
                <w:iCs/>
                <w:sz w:val="20"/>
                <w:szCs w:val="20"/>
                <w:u w:val="single"/>
                <w:lang w:val="es-ES_tradnl"/>
              </w:rPr>
              <w:lastRenderedPageBreak/>
              <w:t xml:space="preserve">2) La obligación de suspender el cobro por las cargas no natas y menores de dos años de edad. </w:t>
            </w:r>
          </w:p>
          <w:p w14:paraId="09E399C5" w14:textId="77777777" w:rsidR="00503C64" w:rsidRDefault="00503C64" w:rsidP="00D4620E">
            <w:pPr>
              <w:spacing w:after="0" w:line="240" w:lineRule="auto"/>
              <w:jc w:val="both"/>
              <w:rPr>
                <w:rFonts w:ascii="Arial" w:hAnsi="Arial" w:cs="Arial"/>
                <w:bCs/>
                <w:iCs/>
                <w:sz w:val="20"/>
                <w:szCs w:val="20"/>
                <w:lang w:val="es-ES_tradnl"/>
              </w:rPr>
            </w:pPr>
          </w:p>
          <w:p w14:paraId="7B8EDB60" w14:textId="77777777" w:rsidR="00503C64" w:rsidRDefault="00503C64" w:rsidP="00D4620E">
            <w:pPr>
              <w:spacing w:after="0" w:line="240" w:lineRule="auto"/>
              <w:jc w:val="both"/>
              <w:rPr>
                <w:rFonts w:ascii="Arial" w:hAnsi="Arial" w:cs="Arial"/>
                <w:bCs/>
                <w:iCs/>
                <w:sz w:val="20"/>
                <w:szCs w:val="20"/>
                <w:lang w:val="es-ES_tradnl"/>
              </w:rPr>
            </w:pPr>
          </w:p>
          <w:p w14:paraId="3282F6A6" w14:textId="77777777" w:rsidR="00503C64" w:rsidRDefault="00503C64" w:rsidP="00D4620E">
            <w:pPr>
              <w:spacing w:after="0" w:line="240" w:lineRule="auto"/>
              <w:jc w:val="both"/>
              <w:rPr>
                <w:rFonts w:ascii="Arial" w:hAnsi="Arial" w:cs="Arial"/>
                <w:bCs/>
                <w:iCs/>
                <w:sz w:val="20"/>
                <w:szCs w:val="20"/>
                <w:lang w:val="es-ES_tradnl"/>
              </w:rPr>
            </w:pPr>
          </w:p>
          <w:p w14:paraId="653D130C" w14:textId="77777777" w:rsidR="00503C64" w:rsidRDefault="00503C64" w:rsidP="00D4620E">
            <w:pPr>
              <w:spacing w:after="0" w:line="240" w:lineRule="auto"/>
              <w:jc w:val="both"/>
              <w:rPr>
                <w:rFonts w:ascii="Arial" w:hAnsi="Arial" w:cs="Arial"/>
                <w:bCs/>
                <w:iCs/>
                <w:sz w:val="20"/>
                <w:szCs w:val="20"/>
                <w:lang w:val="es-ES_tradnl"/>
              </w:rPr>
            </w:pPr>
          </w:p>
          <w:p w14:paraId="73109DE8" w14:textId="77777777" w:rsidR="00503C64" w:rsidRDefault="00503C64" w:rsidP="00D4620E">
            <w:pPr>
              <w:spacing w:after="0" w:line="240" w:lineRule="auto"/>
              <w:jc w:val="both"/>
              <w:rPr>
                <w:rFonts w:ascii="Arial" w:hAnsi="Arial" w:cs="Arial"/>
                <w:bCs/>
                <w:iCs/>
                <w:sz w:val="20"/>
                <w:szCs w:val="20"/>
                <w:lang w:val="es-ES_tradnl"/>
              </w:rPr>
            </w:pPr>
          </w:p>
          <w:p w14:paraId="5F86B25C" w14:textId="55722417" w:rsidR="00503C64" w:rsidRPr="00503C64" w:rsidRDefault="00503C64" w:rsidP="00D4620E">
            <w:pPr>
              <w:spacing w:after="0" w:line="240" w:lineRule="auto"/>
              <w:jc w:val="both"/>
              <w:rPr>
                <w:rFonts w:ascii="Arial" w:hAnsi="Arial" w:cs="Arial"/>
                <w:b/>
                <w:bCs/>
                <w:iCs/>
                <w:sz w:val="20"/>
                <w:szCs w:val="20"/>
                <w:lang w:val="es-ES_tradnl"/>
              </w:rPr>
            </w:pPr>
            <w:r w:rsidRPr="00503C64">
              <w:rPr>
                <w:rFonts w:ascii="Arial" w:hAnsi="Arial" w:cs="Arial"/>
                <w:b/>
                <w:bCs/>
                <w:iCs/>
                <w:sz w:val="20"/>
                <w:szCs w:val="20"/>
                <w:lang w:val="es-ES_tradnl"/>
              </w:rPr>
              <w:t>(*)</w:t>
            </w:r>
          </w:p>
          <w:p w14:paraId="4D754E9C" w14:textId="77777777" w:rsidR="00503C64" w:rsidRDefault="00503C64" w:rsidP="00D4620E">
            <w:pPr>
              <w:spacing w:after="0" w:line="240" w:lineRule="auto"/>
              <w:jc w:val="both"/>
              <w:rPr>
                <w:rFonts w:ascii="Arial" w:hAnsi="Arial" w:cs="Arial"/>
                <w:bCs/>
                <w:iCs/>
                <w:sz w:val="20"/>
                <w:szCs w:val="20"/>
                <w:lang w:val="es-ES_tradnl"/>
              </w:rPr>
            </w:pPr>
          </w:p>
          <w:p w14:paraId="285592B0" w14:textId="77777777" w:rsidR="00503C64" w:rsidRDefault="00503C64" w:rsidP="00D4620E">
            <w:pPr>
              <w:spacing w:after="0" w:line="240" w:lineRule="auto"/>
              <w:jc w:val="both"/>
              <w:rPr>
                <w:rFonts w:ascii="Arial" w:hAnsi="Arial" w:cs="Arial"/>
                <w:bCs/>
                <w:iCs/>
                <w:sz w:val="20"/>
                <w:szCs w:val="20"/>
                <w:lang w:val="es-ES_tradnl"/>
              </w:rPr>
            </w:pPr>
          </w:p>
          <w:p w14:paraId="75E91F82" w14:textId="77777777" w:rsidR="00503C64" w:rsidRDefault="00503C64" w:rsidP="00D4620E">
            <w:pPr>
              <w:spacing w:after="0" w:line="240" w:lineRule="auto"/>
              <w:jc w:val="both"/>
              <w:rPr>
                <w:rFonts w:ascii="Arial" w:hAnsi="Arial" w:cs="Arial"/>
                <w:bCs/>
                <w:iCs/>
                <w:sz w:val="20"/>
                <w:szCs w:val="20"/>
                <w:lang w:val="es-ES_tradnl"/>
              </w:rPr>
            </w:pPr>
          </w:p>
          <w:p w14:paraId="12809639" w14:textId="77777777" w:rsidR="00503C64" w:rsidRDefault="00503C64" w:rsidP="00D4620E">
            <w:pPr>
              <w:spacing w:after="0" w:line="240" w:lineRule="auto"/>
              <w:jc w:val="both"/>
              <w:rPr>
                <w:rFonts w:ascii="Arial" w:hAnsi="Arial" w:cs="Arial"/>
                <w:bCs/>
                <w:iCs/>
                <w:sz w:val="20"/>
                <w:szCs w:val="20"/>
                <w:lang w:val="es-ES_tradnl"/>
              </w:rPr>
            </w:pPr>
          </w:p>
          <w:p w14:paraId="6A0FD5BB" w14:textId="77777777" w:rsidR="00503C64" w:rsidRPr="00D4620E" w:rsidRDefault="00503C64" w:rsidP="00D4620E">
            <w:pPr>
              <w:spacing w:after="0" w:line="240" w:lineRule="auto"/>
              <w:jc w:val="both"/>
              <w:rPr>
                <w:rFonts w:ascii="Arial" w:hAnsi="Arial" w:cs="Arial"/>
                <w:bCs/>
                <w:iCs/>
                <w:sz w:val="20"/>
                <w:szCs w:val="20"/>
                <w:lang w:val="es-ES_tradnl"/>
              </w:rPr>
            </w:pPr>
          </w:p>
          <w:p w14:paraId="1B813EB7" w14:textId="77777777" w:rsidR="00D4620E" w:rsidRPr="00D4620E" w:rsidRDefault="00D4620E" w:rsidP="00D4620E">
            <w:pPr>
              <w:spacing w:after="0" w:line="240" w:lineRule="auto"/>
              <w:jc w:val="both"/>
              <w:rPr>
                <w:rFonts w:ascii="Arial" w:hAnsi="Arial" w:cs="Arial"/>
                <w:bCs/>
                <w:iCs/>
                <w:sz w:val="20"/>
                <w:szCs w:val="20"/>
                <w:lang w:val="es-ES_tradnl"/>
              </w:rPr>
            </w:pPr>
          </w:p>
          <w:p w14:paraId="484FA01D" w14:textId="77777777"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 xml:space="preserve">3) La obligación de informar a la Superintendencia de Salud todos los contratos que, con ocasión de la aplicación de los </w:t>
            </w:r>
            <w:r w:rsidRPr="00213052">
              <w:rPr>
                <w:rFonts w:ascii="Arial" w:hAnsi="Arial" w:cs="Arial"/>
                <w:b/>
                <w:bCs/>
                <w:iCs/>
                <w:sz w:val="20"/>
                <w:szCs w:val="20"/>
                <w:lang w:val="es-ES_tradnl"/>
              </w:rPr>
              <w:t>numerales precedentes</w:t>
            </w:r>
            <w:r w:rsidRPr="00D4620E">
              <w:rPr>
                <w:rFonts w:ascii="Arial" w:hAnsi="Arial" w:cs="Arial"/>
                <w:bCs/>
                <w:iCs/>
                <w:sz w:val="20"/>
                <w:szCs w:val="20"/>
                <w:lang w:val="es-ES_tradnl"/>
              </w:rPr>
              <w:t xml:space="preserve">, resulten con un precio final inferior al cobrado y percibido por la Institución respectiva, debiendo señalar esas diferencias en unidades de fomento, por cada uno de ellos; </w:t>
            </w:r>
            <w:r w:rsidRPr="00213052">
              <w:rPr>
                <w:rFonts w:ascii="Arial" w:hAnsi="Arial" w:cs="Arial"/>
                <w:bCs/>
                <w:iCs/>
                <w:sz w:val="20"/>
                <w:szCs w:val="20"/>
                <w:u w:val="single"/>
                <w:lang w:val="es-ES_tradnl"/>
              </w:rPr>
              <w:t xml:space="preserve">especificando si la diferencia ocurre por aplicación del numeral </w:t>
            </w:r>
            <w:r w:rsidRPr="00213052">
              <w:rPr>
                <w:rFonts w:ascii="Arial" w:hAnsi="Arial" w:cs="Arial"/>
                <w:b/>
                <w:bCs/>
                <w:iCs/>
                <w:sz w:val="20"/>
                <w:szCs w:val="20"/>
                <w:u w:val="single"/>
                <w:lang w:val="es-ES_tradnl"/>
              </w:rPr>
              <w:t>uno o dos precedentes</w:t>
            </w:r>
            <w:r w:rsidRPr="00D4620E">
              <w:rPr>
                <w:rFonts w:ascii="Arial" w:hAnsi="Arial" w:cs="Arial"/>
                <w:bCs/>
                <w:iCs/>
                <w:sz w:val="20"/>
                <w:szCs w:val="20"/>
                <w:lang w:val="es-ES_tradnl"/>
              </w:rPr>
              <w:t>.</w:t>
            </w:r>
          </w:p>
          <w:p w14:paraId="31BE43C4" w14:textId="77777777" w:rsidR="00D4620E" w:rsidRPr="00D4620E" w:rsidRDefault="00D4620E" w:rsidP="00D4620E">
            <w:pPr>
              <w:spacing w:after="0" w:line="240" w:lineRule="auto"/>
              <w:jc w:val="both"/>
              <w:rPr>
                <w:rFonts w:ascii="Arial" w:hAnsi="Arial" w:cs="Arial"/>
                <w:bCs/>
                <w:iCs/>
                <w:sz w:val="20"/>
                <w:szCs w:val="20"/>
                <w:lang w:val="es-ES_tradnl"/>
              </w:rPr>
            </w:pPr>
          </w:p>
          <w:p w14:paraId="6B3A77C3" w14:textId="77777777"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4) La obligación de restituir, en los términos consignados en los artículos 3° y siguientes, las cantidades percibidas en exceso por las Instituciones de Salud Previsional, desde el 1 de abril de 2020, producto del procedimiento de adecuación de tabla de factores.</w:t>
            </w:r>
          </w:p>
          <w:p w14:paraId="78A6646B" w14:textId="77777777" w:rsidR="0023235D" w:rsidRPr="00D4620E" w:rsidRDefault="0023235D" w:rsidP="00D4620E">
            <w:pPr>
              <w:spacing w:after="0" w:line="240" w:lineRule="auto"/>
              <w:jc w:val="both"/>
              <w:rPr>
                <w:rFonts w:ascii="Arial" w:hAnsi="Arial" w:cs="Arial"/>
                <w:bCs/>
                <w:iCs/>
                <w:sz w:val="20"/>
                <w:szCs w:val="20"/>
                <w:lang w:val="es-ES_tradnl"/>
              </w:rPr>
            </w:pPr>
          </w:p>
          <w:p w14:paraId="613EC015" w14:textId="77777777"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5) La obligación de restituir, en los términos consignados en los artículos 3° y siguientes, las cantidades percibidas por las Instituciones de Salud Previsional por concepto de cobro de cargas no natas y menores de dos años de edad, desde el 1 de diciembre de 2022. Estos cobros no podrán ser exigidos o realizados de manera retroactiva, una vez que la persona beneficiaria cumpla dos años de edad.</w:t>
            </w:r>
          </w:p>
          <w:p w14:paraId="3F5BE1DC" w14:textId="77777777" w:rsidR="00D4620E" w:rsidRDefault="00D4620E" w:rsidP="00D4620E">
            <w:pPr>
              <w:spacing w:after="0" w:line="240" w:lineRule="auto"/>
              <w:jc w:val="both"/>
              <w:rPr>
                <w:rFonts w:ascii="Arial" w:hAnsi="Arial" w:cs="Arial"/>
                <w:bCs/>
                <w:iCs/>
                <w:sz w:val="20"/>
                <w:szCs w:val="20"/>
                <w:lang w:val="es-ES_tradnl"/>
              </w:rPr>
            </w:pPr>
          </w:p>
          <w:p w14:paraId="38A00533" w14:textId="77777777" w:rsidR="0023235D" w:rsidRDefault="0023235D" w:rsidP="00D4620E">
            <w:pPr>
              <w:spacing w:after="0" w:line="240" w:lineRule="auto"/>
              <w:jc w:val="both"/>
              <w:rPr>
                <w:rFonts w:ascii="Arial" w:hAnsi="Arial" w:cs="Arial"/>
                <w:bCs/>
                <w:iCs/>
                <w:sz w:val="20"/>
                <w:szCs w:val="20"/>
                <w:lang w:val="es-ES_tradnl"/>
              </w:rPr>
            </w:pPr>
          </w:p>
          <w:p w14:paraId="22674B18" w14:textId="0D921799" w:rsidR="0023235D" w:rsidRDefault="0023235D" w:rsidP="00D4620E">
            <w:pPr>
              <w:spacing w:after="0" w:line="240" w:lineRule="auto"/>
              <w:jc w:val="both"/>
              <w:rPr>
                <w:rFonts w:ascii="Arial" w:hAnsi="Arial" w:cs="Arial"/>
                <w:b/>
                <w:bCs/>
                <w:iCs/>
                <w:sz w:val="20"/>
                <w:szCs w:val="20"/>
                <w:lang w:val="es-ES_tradnl"/>
              </w:rPr>
            </w:pPr>
            <w:r w:rsidRPr="0023235D">
              <w:rPr>
                <w:rFonts w:ascii="Arial" w:hAnsi="Arial" w:cs="Arial"/>
                <w:b/>
                <w:bCs/>
                <w:iCs/>
                <w:sz w:val="20"/>
                <w:szCs w:val="20"/>
                <w:lang w:val="es-ES_tradnl"/>
              </w:rPr>
              <w:lastRenderedPageBreak/>
              <w:t>(*)</w:t>
            </w:r>
          </w:p>
          <w:p w14:paraId="6DF44D57" w14:textId="77777777" w:rsidR="0023235D" w:rsidRPr="0023235D" w:rsidRDefault="0023235D" w:rsidP="00D4620E">
            <w:pPr>
              <w:spacing w:after="0" w:line="240" w:lineRule="auto"/>
              <w:jc w:val="both"/>
              <w:rPr>
                <w:rFonts w:ascii="Arial" w:hAnsi="Arial" w:cs="Arial"/>
                <w:b/>
                <w:bCs/>
                <w:iCs/>
                <w:sz w:val="20"/>
                <w:szCs w:val="20"/>
                <w:lang w:val="es-ES_tradnl"/>
              </w:rPr>
            </w:pPr>
          </w:p>
          <w:p w14:paraId="6FB892AF" w14:textId="77777777" w:rsidR="0023235D" w:rsidRDefault="0023235D" w:rsidP="00D4620E">
            <w:pPr>
              <w:spacing w:after="0" w:line="240" w:lineRule="auto"/>
              <w:jc w:val="both"/>
              <w:rPr>
                <w:rFonts w:ascii="Arial" w:hAnsi="Arial" w:cs="Arial"/>
                <w:bCs/>
                <w:iCs/>
                <w:sz w:val="20"/>
                <w:szCs w:val="20"/>
                <w:lang w:val="es-ES_tradnl"/>
              </w:rPr>
            </w:pPr>
          </w:p>
          <w:p w14:paraId="1DE62552" w14:textId="77777777" w:rsidR="00663604" w:rsidRDefault="00663604" w:rsidP="00D4620E">
            <w:pPr>
              <w:spacing w:after="0" w:line="240" w:lineRule="auto"/>
              <w:jc w:val="both"/>
              <w:rPr>
                <w:rFonts w:ascii="Arial" w:hAnsi="Arial" w:cs="Arial"/>
                <w:bCs/>
                <w:iCs/>
                <w:sz w:val="20"/>
                <w:szCs w:val="20"/>
                <w:lang w:val="es-ES_tradnl"/>
              </w:rPr>
            </w:pPr>
          </w:p>
          <w:p w14:paraId="21326CD8" w14:textId="77777777" w:rsidR="00663604" w:rsidRDefault="00663604" w:rsidP="00D4620E">
            <w:pPr>
              <w:spacing w:after="0" w:line="240" w:lineRule="auto"/>
              <w:jc w:val="both"/>
              <w:rPr>
                <w:rFonts w:ascii="Arial" w:hAnsi="Arial" w:cs="Arial"/>
                <w:bCs/>
                <w:iCs/>
                <w:sz w:val="20"/>
                <w:szCs w:val="20"/>
                <w:lang w:val="es-ES_tradnl"/>
              </w:rPr>
            </w:pPr>
          </w:p>
          <w:p w14:paraId="26865AD6" w14:textId="77777777" w:rsidR="00663604" w:rsidRDefault="00663604" w:rsidP="00D4620E">
            <w:pPr>
              <w:spacing w:after="0" w:line="240" w:lineRule="auto"/>
              <w:jc w:val="both"/>
              <w:rPr>
                <w:rFonts w:ascii="Arial" w:hAnsi="Arial" w:cs="Arial"/>
                <w:bCs/>
                <w:iCs/>
                <w:sz w:val="20"/>
                <w:szCs w:val="20"/>
                <w:lang w:val="es-ES_tradnl"/>
              </w:rPr>
            </w:pPr>
          </w:p>
          <w:p w14:paraId="516DB434" w14:textId="77777777" w:rsidR="00663604" w:rsidRDefault="00663604" w:rsidP="00D4620E">
            <w:pPr>
              <w:spacing w:after="0" w:line="240" w:lineRule="auto"/>
              <w:jc w:val="both"/>
              <w:rPr>
                <w:rFonts w:ascii="Arial" w:hAnsi="Arial" w:cs="Arial"/>
                <w:bCs/>
                <w:iCs/>
                <w:sz w:val="20"/>
                <w:szCs w:val="20"/>
                <w:lang w:val="es-ES_tradnl"/>
              </w:rPr>
            </w:pPr>
          </w:p>
          <w:p w14:paraId="78A702BB" w14:textId="77777777" w:rsidR="00663604" w:rsidRDefault="00663604" w:rsidP="00D4620E">
            <w:pPr>
              <w:spacing w:after="0" w:line="240" w:lineRule="auto"/>
              <w:jc w:val="both"/>
              <w:rPr>
                <w:rFonts w:ascii="Arial" w:hAnsi="Arial" w:cs="Arial"/>
                <w:bCs/>
                <w:iCs/>
                <w:sz w:val="20"/>
                <w:szCs w:val="20"/>
                <w:lang w:val="es-ES_tradnl"/>
              </w:rPr>
            </w:pPr>
          </w:p>
          <w:p w14:paraId="3A20C9F4" w14:textId="77777777" w:rsidR="00663604" w:rsidRDefault="00663604" w:rsidP="00D4620E">
            <w:pPr>
              <w:spacing w:after="0" w:line="240" w:lineRule="auto"/>
              <w:jc w:val="both"/>
              <w:rPr>
                <w:rFonts w:ascii="Arial" w:hAnsi="Arial" w:cs="Arial"/>
                <w:bCs/>
                <w:iCs/>
                <w:sz w:val="20"/>
                <w:szCs w:val="20"/>
                <w:lang w:val="es-ES_tradnl"/>
              </w:rPr>
            </w:pPr>
          </w:p>
          <w:p w14:paraId="16F05F99" w14:textId="0B261605" w:rsidR="00663604" w:rsidRPr="00663604" w:rsidRDefault="00663604" w:rsidP="00D4620E">
            <w:pPr>
              <w:spacing w:after="0" w:line="240" w:lineRule="auto"/>
              <w:jc w:val="both"/>
              <w:rPr>
                <w:rFonts w:ascii="Arial" w:hAnsi="Arial" w:cs="Arial"/>
                <w:b/>
                <w:bCs/>
                <w:iCs/>
                <w:sz w:val="20"/>
                <w:szCs w:val="20"/>
                <w:lang w:val="es-ES_tradnl"/>
              </w:rPr>
            </w:pPr>
            <w:r w:rsidRPr="00663604">
              <w:rPr>
                <w:rFonts w:ascii="Arial" w:hAnsi="Arial" w:cs="Arial"/>
                <w:b/>
                <w:bCs/>
                <w:iCs/>
                <w:sz w:val="20"/>
                <w:szCs w:val="20"/>
                <w:lang w:val="es-ES_tradnl"/>
              </w:rPr>
              <w:t>(*)</w:t>
            </w:r>
          </w:p>
          <w:p w14:paraId="0B577858" w14:textId="77777777" w:rsidR="00663604" w:rsidRDefault="00663604" w:rsidP="00D4620E">
            <w:pPr>
              <w:spacing w:after="0" w:line="240" w:lineRule="auto"/>
              <w:jc w:val="both"/>
              <w:rPr>
                <w:rFonts w:ascii="Arial" w:hAnsi="Arial" w:cs="Arial"/>
                <w:bCs/>
                <w:iCs/>
                <w:sz w:val="20"/>
                <w:szCs w:val="20"/>
                <w:lang w:val="es-ES_tradnl"/>
              </w:rPr>
            </w:pPr>
          </w:p>
          <w:p w14:paraId="0EAEFF60" w14:textId="77777777" w:rsidR="007D7585" w:rsidRDefault="007D7585" w:rsidP="00D4620E">
            <w:pPr>
              <w:spacing w:after="0" w:line="240" w:lineRule="auto"/>
              <w:jc w:val="both"/>
              <w:rPr>
                <w:rFonts w:ascii="Arial" w:hAnsi="Arial" w:cs="Arial"/>
                <w:bCs/>
                <w:iCs/>
                <w:sz w:val="20"/>
                <w:szCs w:val="20"/>
                <w:lang w:val="es-ES_tradnl"/>
              </w:rPr>
            </w:pPr>
          </w:p>
          <w:p w14:paraId="37C7D04B" w14:textId="77777777" w:rsidR="000E2BB8" w:rsidRDefault="000E2BB8" w:rsidP="00D4620E">
            <w:pPr>
              <w:spacing w:after="0" w:line="240" w:lineRule="auto"/>
              <w:jc w:val="both"/>
              <w:rPr>
                <w:rFonts w:ascii="Arial" w:hAnsi="Arial" w:cs="Arial"/>
                <w:bCs/>
                <w:iCs/>
                <w:sz w:val="20"/>
                <w:szCs w:val="20"/>
                <w:lang w:val="es-ES_tradnl"/>
              </w:rPr>
            </w:pPr>
          </w:p>
          <w:p w14:paraId="0400A773" w14:textId="77777777" w:rsidR="000E2BB8" w:rsidRDefault="000E2BB8" w:rsidP="00D4620E">
            <w:pPr>
              <w:spacing w:after="0" w:line="240" w:lineRule="auto"/>
              <w:jc w:val="both"/>
              <w:rPr>
                <w:rFonts w:ascii="Arial" w:hAnsi="Arial" w:cs="Arial"/>
                <w:bCs/>
                <w:iCs/>
                <w:sz w:val="20"/>
                <w:szCs w:val="20"/>
                <w:lang w:val="es-ES_tradnl"/>
              </w:rPr>
            </w:pPr>
          </w:p>
          <w:p w14:paraId="1CAF1EC6" w14:textId="77777777" w:rsidR="000E2BB8" w:rsidRDefault="000E2BB8" w:rsidP="00D4620E">
            <w:pPr>
              <w:spacing w:after="0" w:line="240" w:lineRule="auto"/>
              <w:jc w:val="both"/>
              <w:rPr>
                <w:rFonts w:ascii="Arial" w:hAnsi="Arial" w:cs="Arial"/>
                <w:bCs/>
                <w:iCs/>
                <w:sz w:val="20"/>
                <w:szCs w:val="20"/>
                <w:lang w:val="es-ES_tradnl"/>
              </w:rPr>
            </w:pPr>
          </w:p>
          <w:p w14:paraId="770298A3" w14:textId="77777777" w:rsidR="000E2BB8" w:rsidRDefault="000E2BB8" w:rsidP="00D4620E">
            <w:pPr>
              <w:spacing w:after="0" w:line="240" w:lineRule="auto"/>
              <w:jc w:val="both"/>
              <w:rPr>
                <w:rFonts w:ascii="Arial" w:hAnsi="Arial" w:cs="Arial"/>
                <w:bCs/>
                <w:iCs/>
                <w:sz w:val="20"/>
                <w:szCs w:val="20"/>
                <w:lang w:val="es-ES_tradnl"/>
              </w:rPr>
            </w:pPr>
          </w:p>
          <w:p w14:paraId="46A0E896" w14:textId="77777777" w:rsidR="000E2BB8" w:rsidRDefault="000E2BB8" w:rsidP="00D4620E">
            <w:pPr>
              <w:spacing w:after="0" w:line="240" w:lineRule="auto"/>
              <w:jc w:val="both"/>
              <w:rPr>
                <w:rFonts w:ascii="Arial" w:hAnsi="Arial" w:cs="Arial"/>
                <w:bCs/>
                <w:iCs/>
                <w:sz w:val="20"/>
                <w:szCs w:val="20"/>
                <w:lang w:val="es-ES_tradnl"/>
              </w:rPr>
            </w:pPr>
          </w:p>
          <w:p w14:paraId="6A87CB55" w14:textId="77777777" w:rsidR="007D7585" w:rsidRDefault="007D7585" w:rsidP="00D4620E">
            <w:pPr>
              <w:spacing w:after="0" w:line="240" w:lineRule="auto"/>
              <w:jc w:val="both"/>
              <w:rPr>
                <w:rFonts w:ascii="Arial" w:hAnsi="Arial" w:cs="Arial"/>
                <w:bCs/>
                <w:iCs/>
                <w:sz w:val="20"/>
                <w:szCs w:val="20"/>
                <w:lang w:val="es-ES_tradnl"/>
              </w:rPr>
            </w:pPr>
          </w:p>
          <w:p w14:paraId="76906453" w14:textId="77777777" w:rsidR="007D7585" w:rsidRDefault="007D7585" w:rsidP="00D4620E">
            <w:pPr>
              <w:spacing w:after="0" w:line="240" w:lineRule="auto"/>
              <w:jc w:val="both"/>
              <w:rPr>
                <w:rFonts w:ascii="Arial" w:hAnsi="Arial" w:cs="Arial"/>
                <w:bCs/>
                <w:iCs/>
                <w:sz w:val="20"/>
                <w:szCs w:val="20"/>
                <w:lang w:val="es-ES_tradnl"/>
              </w:rPr>
            </w:pPr>
          </w:p>
          <w:p w14:paraId="42F494E8" w14:textId="77777777"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Calculado el precio final de los contratos de conformidad al numeral 1) anterior, las Instituciones de Salud Previsional sólo podrán realizar un alza del precio final de dichos contratos cuando se funde en la incorporación de nuevas cargas o personas beneficiarias y la suma de los factores de riesgo del grupo familiar allí previstos así lo determine, alza cuyo cobro se suspenderá hasta que la nueva persona beneficiaria cumpla dos años de edad.</w:t>
            </w:r>
          </w:p>
          <w:p w14:paraId="3C0155E8" w14:textId="77777777" w:rsidR="00D4620E" w:rsidRPr="00D4620E" w:rsidRDefault="00D4620E" w:rsidP="00D4620E">
            <w:pPr>
              <w:spacing w:after="0" w:line="240" w:lineRule="auto"/>
              <w:jc w:val="both"/>
              <w:rPr>
                <w:rFonts w:ascii="Arial" w:hAnsi="Arial" w:cs="Arial"/>
                <w:bCs/>
                <w:iCs/>
                <w:sz w:val="20"/>
                <w:szCs w:val="20"/>
                <w:lang w:val="es-ES_tradnl"/>
              </w:rPr>
            </w:pPr>
          </w:p>
          <w:p w14:paraId="1A498604" w14:textId="77777777"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 xml:space="preserve">Lo referido en el presente artículo es sin perjuicio de las adecuaciones de precios que legalmente correspondan de conformidad a esta ley y al decreto con fuerza de ley </w:t>
            </w:r>
            <w:proofErr w:type="spellStart"/>
            <w:r w:rsidRPr="00D4620E">
              <w:rPr>
                <w:rFonts w:ascii="Arial" w:hAnsi="Arial" w:cs="Arial"/>
                <w:bCs/>
                <w:iCs/>
                <w:sz w:val="20"/>
                <w:szCs w:val="20"/>
                <w:lang w:val="es-ES_tradnl"/>
              </w:rPr>
              <w:t>N°</w:t>
            </w:r>
            <w:proofErr w:type="spellEnd"/>
            <w:r w:rsidRPr="00D4620E">
              <w:rPr>
                <w:rFonts w:ascii="Arial" w:hAnsi="Arial" w:cs="Arial"/>
                <w:bCs/>
                <w:iCs/>
                <w:sz w:val="20"/>
                <w:szCs w:val="20"/>
                <w:lang w:val="es-ES_tradnl"/>
              </w:rPr>
              <w:t xml:space="preserve"> 1, promulgado en 2005 y publicado en 2006, del Ministerio de Salud, así como la obligación de enterar la cotización establecida en el artículo 84 del decreto ley </w:t>
            </w:r>
            <w:proofErr w:type="spellStart"/>
            <w:r w:rsidRPr="00D4620E">
              <w:rPr>
                <w:rFonts w:ascii="Arial" w:hAnsi="Arial" w:cs="Arial"/>
                <w:bCs/>
                <w:iCs/>
                <w:sz w:val="20"/>
                <w:szCs w:val="20"/>
                <w:lang w:val="es-ES_tradnl"/>
              </w:rPr>
              <w:t>N°</w:t>
            </w:r>
            <w:proofErr w:type="spellEnd"/>
            <w:r w:rsidRPr="00D4620E">
              <w:rPr>
                <w:rFonts w:ascii="Arial" w:hAnsi="Arial" w:cs="Arial"/>
                <w:bCs/>
                <w:iCs/>
                <w:sz w:val="20"/>
                <w:szCs w:val="20"/>
                <w:lang w:val="es-ES_tradnl"/>
              </w:rPr>
              <w:t xml:space="preserve"> 3.500, de 1980. </w:t>
            </w:r>
          </w:p>
          <w:p w14:paraId="11A70E0A" w14:textId="77777777" w:rsidR="00D4620E" w:rsidRPr="00D4620E" w:rsidRDefault="00D4620E" w:rsidP="00D4620E">
            <w:pPr>
              <w:spacing w:after="0" w:line="240" w:lineRule="auto"/>
              <w:jc w:val="both"/>
              <w:rPr>
                <w:rFonts w:ascii="Arial" w:hAnsi="Arial" w:cs="Arial"/>
                <w:bCs/>
                <w:iCs/>
                <w:sz w:val="20"/>
                <w:szCs w:val="20"/>
                <w:lang w:val="es-ES_tradnl"/>
              </w:rPr>
            </w:pPr>
          </w:p>
          <w:p w14:paraId="4EACD8A3" w14:textId="4038333D" w:rsidR="001273A4" w:rsidRPr="001273A4" w:rsidRDefault="00D4620E" w:rsidP="001273A4">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 xml:space="preserve">La circular a que se refiere el presente artículo también deberá indicar la forma y plazo en que las Instituciones Previsionales de </w:t>
            </w:r>
            <w:r w:rsidRPr="00D4620E">
              <w:rPr>
                <w:rFonts w:ascii="Arial" w:hAnsi="Arial" w:cs="Arial"/>
                <w:bCs/>
                <w:iCs/>
                <w:sz w:val="20"/>
                <w:szCs w:val="20"/>
                <w:lang w:val="es-ES_tradnl"/>
              </w:rPr>
              <w:lastRenderedPageBreak/>
              <w:t xml:space="preserve">Salud notificarán a las personas afiliadas de los cambios efectuados en los contratos de salud producto de las adecuaciones </w:t>
            </w:r>
            <w:r w:rsidRPr="00084AF7">
              <w:rPr>
                <w:rFonts w:ascii="Arial" w:hAnsi="Arial" w:cs="Arial"/>
                <w:b/>
                <w:bCs/>
                <w:iCs/>
                <w:sz w:val="20"/>
                <w:szCs w:val="20"/>
                <w:lang w:val="es-ES_tradnl"/>
              </w:rPr>
              <w:t>señaladas en los numerales 1) y 2)</w:t>
            </w:r>
            <w:r w:rsidRPr="00D4620E">
              <w:rPr>
                <w:rFonts w:ascii="Arial" w:hAnsi="Arial" w:cs="Arial"/>
                <w:bCs/>
                <w:iCs/>
                <w:sz w:val="20"/>
                <w:szCs w:val="20"/>
                <w:lang w:val="es-ES_tradnl"/>
              </w:rPr>
              <w:t>, así como cualquier otra medida que la Superintendencia de Salud estime pertinente.</w:t>
            </w:r>
          </w:p>
        </w:tc>
        <w:tc>
          <w:tcPr>
            <w:tcW w:w="5557" w:type="dxa"/>
          </w:tcPr>
          <w:p w14:paraId="57B75552" w14:textId="2811D6C0" w:rsidR="00053D34" w:rsidRPr="00053D34" w:rsidRDefault="005D6287" w:rsidP="00053D34">
            <w:pPr>
              <w:spacing w:after="0" w:line="240" w:lineRule="auto"/>
              <w:jc w:val="both"/>
              <w:rPr>
                <w:rFonts w:ascii="Arial" w:hAnsi="Arial" w:cs="Arial"/>
                <w:sz w:val="20"/>
                <w:szCs w:val="20"/>
              </w:rPr>
            </w:pPr>
            <w:r>
              <w:rPr>
                <w:rFonts w:ascii="Arial" w:hAnsi="Arial" w:cs="Arial"/>
                <w:sz w:val="20"/>
                <w:szCs w:val="20"/>
              </w:rPr>
              <w:lastRenderedPageBreak/>
              <w:t>86</w:t>
            </w:r>
            <w:r w:rsidR="00053D34">
              <w:rPr>
                <w:rFonts w:ascii="Arial" w:hAnsi="Arial" w:cs="Arial"/>
                <w:sz w:val="20"/>
                <w:szCs w:val="20"/>
              </w:rPr>
              <w:t xml:space="preserve">. Del diputado </w:t>
            </w:r>
            <w:r w:rsidR="00053D34" w:rsidRPr="00053D34">
              <w:rPr>
                <w:rFonts w:ascii="Arial" w:hAnsi="Arial" w:cs="Arial"/>
                <w:b/>
                <w:sz w:val="20"/>
                <w:szCs w:val="20"/>
              </w:rPr>
              <w:t xml:space="preserve">Lagomarsino </w:t>
            </w:r>
            <w:r w:rsidR="00053D34">
              <w:rPr>
                <w:rFonts w:ascii="Arial" w:hAnsi="Arial" w:cs="Arial"/>
                <w:sz w:val="20"/>
                <w:szCs w:val="20"/>
              </w:rPr>
              <w:t xml:space="preserve">para reemplazar </w:t>
            </w:r>
            <w:r w:rsidR="00053D34" w:rsidRPr="00053D34">
              <w:rPr>
                <w:rFonts w:ascii="Arial" w:hAnsi="Arial" w:cs="Arial"/>
                <w:sz w:val="20"/>
                <w:szCs w:val="20"/>
              </w:rPr>
              <w:t xml:space="preserve">el </w:t>
            </w:r>
            <w:r w:rsidR="00053D34">
              <w:rPr>
                <w:rFonts w:ascii="Arial" w:hAnsi="Arial" w:cs="Arial"/>
                <w:sz w:val="20"/>
                <w:szCs w:val="20"/>
              </w:rPr>
              <w:t>a</w:t>
            </w:r>
            <w:r w:rsidR="00053D34" w:rsidRPr="00053D34">
              <w:rPr>
                <w:rFonts w:ascii="Arial" w:hAnsi="Arial" w:cs="Arial"/>
                <w:sz w:val="20"/>
                <w:szCs w:val="20"/>
              </w:rPr>
              <w:t xml:space="preserve">rtículo 2° </w:t>
            </w:r>
            <w:r w:rsidR="00053D34">
              <w:rPr>
                <w:rFonts w:ascii="Arial" w:hAnsi="Arial" w:cs="Arial"/>
                <w:sz w:val="20"/>
                <w:szCs w:val="20"/>
              </w:rPr>
              <w:t xml:space="preserve">por </w:t>
            </w:r>
            <w:proofErr w:type="gramStart"/>
            <w:r w:rsidR="00053D34">
              <w:rPr>
                <w:rFonts w:ascii="Arial" w:hAnsi="Arial" w:cs="Arial"/>
                <w:sz w:val="20"/>
                <w:szCs w:val="20"/>
              </w:rPr>
              <w:t>el  siguiente</w:t>
            </w:r>
            <w:proofErr w:type="gramEnd"/>
            <w:r w:rsidR="008F209E">
              <w:rPr>
                <w:rFonts w:ascii="Arial" w:hAnsi="Arial" w:cs="Arial"/>
                <w:sz w:val="20"/>
                <w:szCs w:val="20"/>
              </w:rPr>
              <w:t>:</w:t>
            </w:r>
          </w:p>
          <w:p w14:paraId="2F5106E1" w14:textId="0AFCDF71" w:rsidR="00053D34" w:rsidRPr="00053D34" w:rsidRDefault="005D6287" w:rsidP="00053D34">
            <w:pPr>
              <w:spacing w:after="0" w:line="240" w:lineRule="auto"/>
              <w:jc w:val="both"/>
              <w:rPr>
                <w:rFonts w:ascii="Arial" w:hAnsi="Arial" w:cs="Arial"/>
                <w:sz w:val="20"/>
                <w:szCs w:val="20"/>
              </w:rPr>
            </w:pPr>
            <w:r>
              <w:rPr>
                <w:rFonts w:ascii="Arial" w:hAnsi="Arial" w:cs="Arial"/>
                <w:sz w:val="20"/>
                <w:szCs w:val="20"/>
              </w:rPr>
              <w:t xml:space="preserve">   </w:t>
            </w:r>
            <w:r w:rsidR="00053D34" w:rsidRPr="00053D34">
              <w:rPr>
                <w:rFonts w:ascii="Arial" w:hAnsi="Arial" w:cs="Arial"/>
                <w:sz w:val="20"/>
                <w:szCs w:val="20"/>
              </w:rPr>
              <w:t>“Artículo 2</w:t>
            </w:r>
            <w:proofErr w:type="gramStart"/>
            <w:r w:rsidR="00053D34" w:rsidRPr="00053D34">
              <w:rPr>
                <w:rFonts w:ascii="Arial" w:hAnsi="Arial" w:cs="Arial"/>
                <w:sz w:val="20"/>
                <w:szCs w:val="20"/>
              </w:rPr>
              <w:t>°.-</w:t>
            </w:r>
            <w:proofErr w:type="gramEnd"/>
            <w:r w:rsidR="00053D34" w:rsidRPr="00053D34">
              <w:rPr>
                <w:rFonts w:ascii="Arial" w:hAnsi="Arial" w:cs="Arial"/>
                <w:sz w:val="20"/>
                <w:szCs w:val="20"/>
              </w:rPr>
              <w:t xml:space="preserve"> La Superintendencia de Salud deberá publicar a más tardar el 30 de Mayo de 2024 una circular dictada especialmente para estos efectos que determinará el modo de hacer efectiva la adecuación del precio final de todos los contratos de salud previsional a los que las Instituciones de Salud Previsional no apliquen el Artículo 199 al momento de promulgada esta Ley. Esta Circular deberá contener:</w:t>
            </w:r>
          </w:p>
          <w:p w14:paraId="5281A248" w14:textId="77777777" w:rsidR="00053D34" w:rsidRPr="00053D34" w:rsidRDefault="00053D34" w:rsidP="00053D34">
            <w:pPr>
              <w:spacing w:after="0" w:line="240" w:lineRule="auto"/>
              <w:jc w:val="both"/>
              <w:rPr>
                <w:rFonts w:ascii="Arial" w:hAnsi="Arial" w:cs="Arial"/>
                <w:sz w:val="20"/>
                <w:szCs w:val="20"/>
              </w:rPr>
            </w:pPr>
            <w:r w:rsidRPr="00053D34">
              <w:rPr>
                <w:rFonts w:ascii="Arial" w:hAnsi="Arial" w:cs="Arial"/>
                <w:sz w:val="20"/>
                <w:szCs w:val="20"/>
              </w:rPr>
              <w:t>1.</w:t>
            </w:r>
            <w:r w:rsidRPr="00053D34">
              <w:rPr>
                <w:rFonts w:ascii="Arial" w:hAnsi="Arial" w:cs="Arial"/>
                <w:sz w:val="20"/>
                <w:szCs w:val="20"/>
              </w:rPr>
              <w:tab/>
              <w:t>La obligación de informar a la Superintendencia de Salud todos los contratos que, con ocasión de la aplicación de este Artículo resulten con un precio final diferente al cobrado y percibido por la Institución respectiva, debiendo señalar esas diferencias en unidades de fomento, por cada uno de ellos; especificando si la indiferencia ocurre por aplicación del inciso primero o segundo.</w:t>
            </w:r>
          </w:p>
          <w:p w14:paraId="523B7501" w14:textId="77777777" w:rsidR="00053D34" w:rsidRPr="00053D34" w:rsidRDefault="00053D34" w:rsidP="00053D34">
            <w:pPr>
              <w:spacing w:after="0" w:line="240" w:lineRule="auto"/>
              <w:jc w:val="both"/>
              <w:rPr>
                <w:rFonts w:ascii="Arial" w:hAnsi="Arial" w:cs="Arial"/>
                <w:sz w:val="20"/>
                <w:szCs w:val="20"/>
              </w:rPr>
            </w:pPr>
            <w:r w:rsidRPr="00053D34">
              <w:rPr>
                <w:rFonts w:ascii="Arial" w:hAnsi="Arial" w:cs="Arial"/>
                <w:sz w:val="20"/>
                <w:szCs w:val="20"/>
              </w:rPr>
              <w:t>2.</w:t>
            </w:r>
            <w:r w:rsidRPr="00053D34">
              <w:rPr>
                <w:rFonts w:ascii="Arial" w:hAnsi="Arial" w:cs="Arial"/>
                <w:sz w:val="20"/>
                <w:szCs w:val="20"/>
              </w:rPr>
              <w:tab/>
              <w:t>La forma y plazo en que las Instituciones de Salud Previsional notificarán a las personas afiliadas de los cambios efectuados en los contratos de salud producto de las adecuaciones señaladas en este artículo.</w:t>
            </w:r>
          </w:p>
          <w:p w14:paraId="4E0480D4" w14:textId="77777777" w:rsidR="00053D34" w:rsidRPr="00053D34" w:rsidRDefault="00053D34" w:rsidP="00053D34">
            <w:pPr>
              <w:spacing w:after="0" w:line="240" w:lineRule="auto"/>
              <w:jc w:val="both"/>
              <w:rPr>
                <w:rFonts w:ascii="Arial" w:hAnsi="Arial" w:cs="Arial"/>
                <w:sz w:val="20"/>
                <w:szCs w:val="20"/>
              </w:rPr>
            </w:pPr>
          </w:p>
          <w:p w14:paraId="412D913C" w14:textId="61A909AD" w:rsidR="00C55CF6" w:rsidRDefault="005D6287" w:rsidP="00053D34">
            <w:pPr>
              <w:spacing w:after="0" w:line="240" w:lineRule="auto"/>
              <w:jc w:val="both"/>
              <w:rPr>
                <w:rFonts w:ascii="Arial" w:hAnsi="Arial" w:cs="Arial"/>
                <w:sz w:val="20"/>
                <w:szCs w:val="20"/>
              </w:rPr>
            </w:pPr>
            <w:r>
              <w:rPr>
                <w:rFonts w:ascii="Arial" w:hAnsi="Arial" w:cs="Arial"/>
                <w:sz w:val="20"/>
                <w:szCs w:val="20"/>
              </w:rPr>
              <w:t xml:space="preserve">   </w:t>
            </w:r>
            <w:r w:rsidR="00053D34" w:rsidRPr="00053D34">
              <w:rPr>
                <w:rFonts w:ascii="Arial" w:hAnsi="Arial" w:cs="Arial"/>
                <w:sz w:val="20"/>
                <w:szCs w:val="20"/>
              </w:rPr>
              <w:t>Las obligaciones contenidas en esta circular deberán ser aplicadas junto al proceso de reajuste de planes base a que hace referencia el Artículo 2° bis.”</w:t>
            </w:r>
          </w:p>
          <w:p w14:paraId="53785CE5" w14:textId="77777777" w:rsidR="001A46DD" w:rsidRDefault="001A46DD" w:rsidP="00053D34">
            <w:pPr>
              <w:spacing w:after="0" w:line="240" w:lineRule="auto"/>
              <w:jc w:val="both"/>
              <w:rPr>
                <w:rFonts w:ascii="Arial" w:hAnsi="Arial" w:cs="Arial"/>
                <w:sz w:val="20"/>
                <w:szCs w:val="20"/>
              </w:rPr>
            </w:pPr>
          </w:p>
          <w:p w14:paraId="3057085F" w14:textId="0BEAA08B" w:rsidR="001A46DD" w:rsidRDefault="000F324E" w:rsidP="00053D34">
            <w:pPr>
              <w:spacing w:after="0" w:line="240" w:lineRule="auto"/>
              <w:jc w:val="both"/>
              <w:rPr>
                <w:rFonts w:ascii="Arial" w:hAnsi="Arial" w:cs="Arial"/>
                <w:sz w:val="20"/>
                <w:szCs w:val="20"/>
              </w:rPr>
            </w:pPr>
            <w:r>
              <w:rPr>
                <w:rFonts w:ascii="Arial" w:hAnsi="Arial" w:cs="Arial"/>
                <w:sz w:val="20"/>
                <w:szCs w:val="20"/>
              </w:rPr>
              <w:t>87.</w:t>
            </w:r>
            <w:r w:rsidR="001A46DD">
              <w:rPr>
                <w:rFonts w:ascii="Arial" w:hAnsi="Arial" w:cs="Arial"/>
                <w:sz w:val="20"/>
                <w:szCs w:val="20"/>
              </w:rPr>
              <w:t xml:space="preserve"> </w:t>
            </w:r>
            <w:r w:rsidR="001A46DD" w:rsidRPr="001A46DD">
              <w:rPr>
                <w:rFonts w:ascii="Arial" w:hAnsi="Arial" w:cs="Arial"/>
                <w:sz w:val="20"/>
                <w:szCs w:val="20"/>
              </w:rPr>
              <w:t xml:space="preserve">De los diputados y diputadas </w:t>
            </w:r>
            <w:r w:rsidR="001A46DD" w:rsidRPr="001A46DD">
              <w:rPr>
                <w:rFonts w:ascii="Arial" w:hAnsi="Arial" w:cs="Arial"/>
                <w:b/>
                <w:sz w:val="20"/>
                <w:szCs w:val="20"/>
              </w:rPr>
              <w:t>Gazmuri, Ast</w:t>
            </w:r>
            <w:r w:rsidR="001A46DD">
              <w:rPr>
                <w:rFonts w:ascii="Arial" w:hAnsi="Arial" w:cs="Arial"/>
                <w:b/>
                <w:sz w:val="20"/>
                <w:szCs w:val="20"/>
              </w:rPr>
              <w:t xml:space="preserve">udillo, Cariola, Molina y Palma, </w:t>
            </w:r>
            <w:r w:rsidR="001A46DD">
              <w:rPr>
                <w:rFonts w:ascii="Arial" w:hAnsi="Arial" w:cs="Arial"/>
                <w:sz w:val="20"/>
                <w:szCs w:val="20"/>
              </w:rPr>
              <w:t>para reemplazar</w:t>
            </w:r>
            <w:r w:rsidR="001A46DD" w:rsidRPr="001A46DD">
              <w:rPr>
                <w:rFonts w:ascii="Arial" w:hAnsi="Arial" w:cs="Arial"/>
                <w:sz w:val="20"/>
                <w:szCs w:val="20"/>
              </w:rPr>
              <w:t xml:space="preserve"> el inciso 1° del artículo </w:t>
            </w:r>
            <w:r w:rsidR="001A46DD">
              <w:rPr>
                <w:rFonts w:ascii="Arial" w:hAnsi="Arial" w:cs="Arial"/>
                <w:sz w:val="20"/>
                <w:szCs w:val="20"/>
              </w:rPr>
              <w:t xml:space="preserve">segundo, </w:t>
            </w:r>
            <w:r w:rsidR="001A46DD" w:rsidRPr="001A46DD">
              <w:rPr>
                <w:rFonts w:ascii="Arial" w:hAnsi="Arial" w:cs="Arial"/>
                <w:sz w:val="20"/>
                <w:szCs w:val="20"/>
              </w:rPr>
              <w:t xml:space="preserve">por el siguiente: </w:t>
            </w:r>
          </w:p>
          <w:p w14:paraId="4B909BD3" w14:textId="1A240E2A" w:rsidR="001A46DD" w:rsidRDefault="001A46DD" w:rsidP="00053D34">
            <w:pPr>
              <w:spacing w:after="0" w:line="240" w:lineRule="auto"/>
              <w:jc w:val="both"/>
              <w:rPr>
                <w:rFonts w:ascii="Arial" w:hAnsi="Arial" w:cs="Arial"/>
                <w:sz w:val="20"/>
                <w:szCs w:val="20"/>
              </w:rPr>
            </w:pPr>
            <w:r>
              <w:rPr>
                <w:rFonts w:ascii="Arial" w:hAnsi="Arial" w:cs="Arial"/>
                <w:sz w:val="20"/>
                <w:szCs w:val="20"/>
              </w:rPr>
              <w:t xml:space="preserve">   “</w:t>
            </w:r>
            <w:r w:rsidRPr="001A46DD">
              <w:rPr>
                <w:rFonts w:ascii="Arial" w:hAnsi="Arial" w:cs="Arial"/>
                <w:sz w:val="20"/>
                <w:szCs w:val="20"/>
              </w:rPr>
              <w:t>Artículo 2</w:t>
            </w:r>
            <w:proofErr w:type="gramStart"/>
            <w:r w:rsidRPr="001A46DD">
              <w:rPr>
                <w:rFonts w:ascii="Arial" w:hAnsi="Arial" w:cs="Arial"/>
                <w:sz w:val="20"/>
                <w:szCs w:val="20"/>
              </w:rPr>
              <w:t>°.-</w:t>
            </w:r>
            <w:proofErr w:type="gramEnd"/>
            <w:r w:rsidRPr="001A46DD">
              <w:rPr>
                <w:rFonts w:ascii="Arial" w:hAnsi="Arial" w:cs="Arial"/>
                <w:sz w:val="20"/>
                <w:szCs w:val="20"/>
              </w:rPr>
              <w:t xml:space="preserve"> La Superintendencia de Salud determinará, por medio de una circular dictada especialmente para estos efectos, el modo en que las Instituciones de Salud Previsional deberán pagar los montos cobrados en exceso a sus afiliados en todos los contratos de salud previsional en que se aplicó una tabla de factores elaboradas por ellas </w:t>
            </w:r>
            <w:r w:rsidRPr="001A46DD">
              <w:rPr>
                <w:rFonts w:ascii="Arial" w:hAnsi="Arial" w:cs="Arial"/>
                <w:sz w:val="20"/>
                <w:szCs w:val="20"/>
              </w:rPr>
              <w:lastRenderedPageBreak/>
              <w:t>mismas y distinta a la Tabla Única de Factores establecida por la Superintendencia de Salud.</w:t>
            </w:r>
            <w:r>
              <w:rPr>
                <w:rFonts w:ascii="Arial" w:hAnsi="Arial" w:cs="Arial"/>
                <w:sz w:val="20"/>
                <w:szCs w:val="20"/>
              </w:rPr>
              <w:t>”</w:t>
            </w:r>
          </w:p>
          <w:p w14:paraId="25368688" w14:textId="77777777" w:rsidR="00B7484D" w:rsidRDefault="00B7484D" w:rsidP="00053D34">
            <w:pPr>
              <w:spacing w:after="0" w:line="240" w:lineRule="auto"/>
              <w:jc w:val="both"/>
              <w:rPr>
                <w:rFonts w:ascii="Arial" w:hAnsi="Arial" w:cs="Arial"/>
                <w:sz w:val="20"/>
                <w:szCs w:val="20"/>
              </w:rPr>
            </w:pPr>
          </w:p>
          <w:p w14:paraId="54C688F4" w14:textId="1D1B8B21" w:rsidR="00101AD0" w:rsidRDefault="000F324E" w:rsidP="00C55CF6">
            <w:pPr>
              <w:spacing w:after="0" w:line="240" w:lineRule="auto"/>
              <w:jc w:val="both"/>
              <w:rPr>
                <w:rFonts w:ascii="Arial" w:hAnsi="Arial" w:cs="Arial"/>
                <w:sz w:val="20"/>
                <w:szCs w:val="20"/>
              </w:rPr>
            </w:pPr>
            <w:r>
              <w:rPr>
                <w:rFonts w:ascii="Arial" w:hAnsi="Arial" w:cs="Arial"/>
                <w:sz w:val="20"/>
                <w:szCs w:val="20"/>
              </w:rPr>
              <w:t>88</w:t>
            </w:r>
            <w:r w:rsidR="00101AD0" w:rsidRPr="00101AD0">
              <w:rPr>
                <w:rFonts w:ascii="Arial" w:hAnsi="Arial" w:cs="Arial"/>
                <w:sz w:val="20"/>
                <w:szCs w:val="20"/>
              </w:rPr>
              <w:t>.</w:t>
            </w:r>
            <w:r w:rsidR="00860F78">
              <w:rPr>
                <w:rFonts w:ascii="Arial" w:hAnsi="Arial" w:cs="Arial"/>
                <w:sz w:val="20"/>
                <w:szCs w:val="20"/>
              </w:rPr>
              <w:t xml:space="preserve"> </w:t>
            </w:r>
            <w:proofErr w:type="gramStart"/>
            <w:r w:rsidR="00860F78">
              <w:rPr>
                <w:rFonts w:ascii="Arial" w:hAnsi="Arial" w:cs="Arial"/>
                <w:sz w:val="20"/>
                <w:szCs w:val="20"/>
              </w:rPr>
              <w:t>De los diputado</w:t>
            </w:r>
            <w:proofErr w:type="gramEnd"/>
            <w:r w:rsidR="00860F78">
              <w:rPr>
                <w:rFonts w:ascii="Arial" w:hAnsi="Arial" w:cs="Arial"/>
                <w:sz w:val="20"/>
                <w:szCs w:val="20"/>
              </w:rPr>
              <w:t xml:space="preserve"> </w:t>
            </w:r>
            <w:r w:rsidR="00860F78" w:rsidRPr="00860F78">
              <w:rPr>
                <w:rFonts w:ascii="Arial" w:hAnsi="Arial" w:cs="Arial"/>
                <w:b/>
                <w:sz w:val="20"/>
                <w:szCs w:val="20"/>
              </w:rPr>
              <w:t xml:space="preserve">Bravo y </w:t>
            </w:r>
            <w:proofErr w:type="spellStart"/>
            <w:r w:rsidR="00860F78" w:rsidRPr="00860F78">
              <w:rPr>
                <w:rFonts w:ascii="Arial" w:hAnsi="Arial" w:cs="Arial"/>
                <w:b/>
                <w:sz w:val="20"/>
                <w:szCs w:val="20"/>
              </w:rPr>
              <w:t>Lilayu</w:t>
            </w:r>
            <w:proofErr w:type="spellEnd"/>
            <w:r w:rsidR="00860F78">
              <w:rPr>
                <w:rFonts w:ascii="Arial" w:hAnsi="Arial" w:cs="Arial"/>
                <w:sz w:val="20"/>
                <w:szCs w:val="20"/>
              </w:rPr>
              <w:t xml:space="preserve"> para reemplazar</w:t>
            </w:r>
            <w:r w:rsidR="008F209E">
              <w:rPr>
                <w:rFonts w:ascii="Arial" w:hAnsi="Arial" w:cs="Arial"/>
                <w:sz w:val="20"/>
                <w:szCs w:val="20"/>
              </w:rPr>
              <w:t xml:space="preserve"> en el numeral 1) </w:t>
            </w:r>
            <w:r w:rsidR="00E77C33">
              <w:rPr>
                <w:rFonts w:ascii="Arial" w:hAnsi="Arial" w:cs="Arial"/>
                <w:sz w:val="20"/>
                <w:szCs w:val="20"/>
              </w:rPr>
              <w:t xml:space="preserve">del artículo 2, </w:t>
            </w:r>
            <w:r w:rsidR="00101AD0" w:rsidRPr="00101AD0">
              <w:rPr>
                <w:rFonts w:ascii="Arial" w:hAnsi="Arial" w:cs="Arial"/>
                <w:sz w:val="20"/>
                <w:szCs w:val="20"/>
              </w:rPr>
              <w:t>la oración “de la dictación de la circular a la que hace referencia el inciso primero de este artículo” por la expresión “de aprobado el plan de pago y ajuste contenido en el artículo 3".</w:t>
            </w:r>
          </w:p>
          <w:p w14:paraId="364602A4" w14:textId="77777777" w:rsidR="000F324E" w:rsidRDefault="000F324E" w:rsidP="00C55CF6">
            <w:pPr>
              <w:spacing w:after="0" w:line="240" w:lineRule="auto"/>
              <w:jc w:val="both"/>
              <w:rPr>
                <w:rFonts w:ascii="Arial" w:hAnsi="Arial" w:cs="Arial"/>
                <w:sz w:val="20"/>
                <w:szCs w:val="20"/>
              </w:rPr>
            </w:pPr>
          </w:p>
          <w:p w14:paraId="36E01F7A" w14:textId="7FA1146C" w:rsidR="000F324E" w:rsidRDefault="000F324E" w:rsidP="00C55CF6">
            <w:pPr>
              <w:spacing w:after="0" w:line="240" w:lineRule="auto"/>
              <w:jc w:val="both"/>
              <w:rPr>
                <w:rFonts w:ascii="Arial" w:hAnsi="Arial" w:cs="Arial"/>
                <w:sz w:val="20"/>
                <w:szCs w:val="20"/>
              </w:rPr>
            </w:pPr>
            <w:r>
              <w:rPr>
                <w:rFonts w:ascii="Arial" w:hAnsi="Arial" w:cs="Arial"/>
                <w:sz w:val="20"/>
                <w:szCs w:val="20"/>
              </w:rPr>
              <w:t xml:space="preserve">89. Del </w:t>
            </w:r>
            <w:r w:rsidRPr="000F324E">
              <w:rPr>
                <w:rFonts w:ascii="Arial" w:hAnsi="Arial" w:cs="Arial"/>
                <w:b/>
                <w:sz w:val="20"/>
                <w:szCs w:val="20"/>
              </w:rPr>
              <w:t>Ejecutiv</w:t>
            </w:r>
            <w:r>
              <w:rPr>
                <w:rFonts w:ascii="Arial" w:hAnsi="Arial" w:cs="Arial"/>
                <w:sz w:val="20"/>
                <w:szCs w:val="20"/>
              </w:rPr>
              <w:t>o para eliminar</w:t>
            </w:r>
            <w:r w:rsidRPr="000F324E">
              <w:rPr>
                <w:rFonts w:ascii="Arial" w:hAnsi="Arial" w:cs="Arial"/>
                <w:sz w:val="20"/>
                <w:szCs w:val="20"/>
              </w:rPr>
              <w:t xml:space="preserve"> el numeral 2), pasando el actual numeral 3) a ser 2) y así sucesivamente.</w:t>
            </w:r>
          </w:p>
          <w:p w14:paraId="7BABFE49" w14:textId="77777777" w:rsidR="00503C64" w:rsidRDefault="00503C64" w:rsidP="00C55CF6">
            <w:pPr>
              <w:spacing w:after="0" w:line="240" w:lineRule="auto"/>
              <w:jc w:val="both"/>
              <w:rPr>
                <w:rFonts w:ascii="Arial" w:hAnsi="Arial" w:cs="Arial"/>
                <w:sz w:val="20"/>
                <w:szCs w:val="20"/>
              </w:rPr>
            </w:pPr>
          </w:p>
          <w:p w14:paraId="4E5729BB" w14:textId="2297D7FE" w:rsidR="00503C64" w:rsidRDefault="000F324E" w:rsidP="00C55CF6">
            <w:pPr>
              <w:spacing w:after="0" w:line="240" w:lineRule="auto"/>
              <w:jc w:val="both"/>
              <w:rPr>
                <w:rFonts w:ascii="Arial" w:hAnsi="Arial" w:cs="Arial"/>
                <w:sz w:val="20"/>
                <w:szCs w:val="20"/>
              </w:rPr>
            </w:pPr>
            <w:r>
              <w:rPr>
                <w:rFonts w:ascii="Arial" w:hAnsi="Arial" w:cs="Arial"/>
                <w:sz w:val="20"/>
                <w:szCs w:val="20"/>
              </w:rPr>
              <w:t>90</w:t>
            </w:r>
            <w:r w:rsidR="00B7484D">
              <w:rPr>
                <w:rFonts w:ascii="Arial" w:hAnsi="Arial" w:cs="Arial"/>
                <w:sz w:val="20"/>
                <w:szCs w:val="20"/>
              </w:rPr>
              <w:t>.</w:t>
            </w:r>
            <w:r w:rsidR="00503C64">
              <w:rPr>
                <w:rFonts w:ascii="Arial" w:hAnsi="Arial" w:cs="Arial"/>
                <w:sz w:val="20"/>
                <w:szCs w:val="20"/>
              </w:rPr>
              <w:t xml:space="preserve"> </w:t>
            </w:r>
            <w:r w:rsidR="00503C64" w:rsidRPr="00503C64">
              <w:rPr>
                <w:rFonts w:ascii="Arial" w:hAnsi="Arial" w:cs="Arial"/>
                <w:sz w:val="20"/>
                <w:szCs w:val="20"/>
              </w:rPr>
              <w:t xml:space="preserve">De los diputados y diputadas </w:t>
            </w:r>
            <w:r w:rsidR="00503C64" w:rsidRPr="00503C64">
              <w:rPr>
                <w:rFonts w:ascii="Arial" w:hAnsi="Arial" w:cs="Arial"/>
                <w:b/>
                <w:sz w:val="20"/>
                <w:szCs w:val="20"/>
              </w:rPr>
              <w:t xml:space="preserve">Gazmuri, Astudillo, Cariola, Molina y Palma, </w:t>
            </w:r>
            <w:r w:rsidR="00503C64">
              <w:rPr>
                <w:rFonts w:ascii="Arial" w:hAnsi="Arial" w:cs="Arial"/>
                <w:sz w:val="20"/>
                <w:szCs w:val="20"/>
              </w:rPr>
              <w:t>para incorporar</w:t>
            </w:r>
            <w:r w:rsidR="00503C64" w:rsidRPr="00503C64">
              <w:rPr>
                <w:rFonts w:ascii="Arial" w:hAnsi="Arial" w:cs="Arial"/>
                <w:sz w:val="20"/>
                <w:szCs w:val="20"/>
              </w:rPr>
              <w:t xml:space="preserve"> </w:t>
            </w:r>
            <w:r w:rsidR="00503C64">
              <w:rPr>
                <w:rFonts w:ascii="Arial" w:hAnsi="Arial" w:cs="Arial"/>
                <w:sz w:val="20"/>
                <w:szCs w:val="20"/>
              </w:rPr>
              <w:t>el siguiente</w:t>
            </w:r>
            <w:r w:rsidR="00503C64" w:rsidRPr="00503C64">
              <w:rPr>
                <w:rFonts w:ascii="Arial" w:hAnsi="Arial" w:cs="Arial"/>
                <w:sz w:val="20"/>
                <w:szCs w:val="20"/>
              </w:rPr>
              <w:t xml:space="preserve"> numeral 3)</w:t>
            </w:r>
            <w:r w:rsidR="00503C64">
              <w:rPr>
                <w:rFonts w:ascii="Arial" w:hAnsi="Arial" w:cs="Arial"/>
                <w:sz w:val="20"/>
                <w:szCs w:val="20"/>
              </w:rPr>
              <w:t>,</w:t>
            </w:r>
            <w:r w:rsidR="00503C64" w:rsidRPr="00503C64">
              <w:rPr>
                <w:rFonts w:ascii="Arial" w:hAnsi="Arial" w:cs="Arial"/>
                <w:sz w:val="20"/>
                <w:szCs w:val="20"/>
              </w:rPr>
              <w:t xml:space="preserve"> nuevo, pasando el actual N°3 a ser 4 y así sucesivamente:</w:t>
            </w:r>
          </w:p>
          <w:p w14:paraId="2195AF32" w14:textId="677871E6" w:rsidR="00503C64" w:rsidRDefault="00503C64" w:rsidP="00C55CF6">
            <w:pPr>
              <w:spacing w:after="0" w:line="240" w:lineRule="auto"/>
              <w:jc w:val="both"/>
              <w:rPr>
                <w:rFonts w:ascii="Arial" w:hAnsi="Arial" w:cs="Arial"/>
                <w:sz w:val="20"/>
                <w:szCs w:val="20"/>
              </w:rPr>
            </w:pPr>
            <w:r w:rsidRPr="00503C64">
              <w:rPr>
                <w:rFonts w:ascii="Arial" w:hAnsi="Arial" w:cs="Arial"/>
                <w:sz w:val="20"/>
                <w:szCs w:val="20"/>
              </w:rPr>
              <w:t xml:space="preserve"> </w:t>
            </w:r>
            <w:r>
              <w:rPr>
                <w:rFonts w:ascii="Arial" w:hAnsi="Arial" w:cs="Arial"/>
                <w:sz w:val="20"/>
                <w:szCs w:val="20"/>
              </w:rPr>
              <w:t xml:space="preserve">  “</w:t>
            </w:r>
            <w:r w:rsidRPr="00503C64">
              <w:rPr>
                <w:rFonts w:ascii="Arial" w:hAnsi="Arial" w:cs="Arial"/>
                <w:sz w:val="20"/>
                <w:szCs w:val="20"/>
              </w:rPr>
              <w:t xml:space="preserve">3) La obligación de adecuar la prima cobrada en exceso por cobertura de garantías explícitas de salud con ocasión de la entrada en vigencia del D.S. </w:t>
            </w:r>
            <w:proofErr w:type="spellStart"/>
            <w:r w:rsidRPr="00503C64">
              <w:rPr>
                <w:rFonts w:ascii="Arial" w:hAnsi="Arial" w:cs="Arial"/>
                <w:sz w:val="20"/>
                <w:szCs w:val="20"/>
              </w:rPr>
              <w:t>N°</w:t>
            </w:r>
            <w:proofErr w:type="spellEnd"/>
            <w:r w:rsidRPr="00503C64">
              <w:rPr>
                <w:rFonts w:ascii="Arial" w:hAnsi="Arial" w:cs="Arial"/>
                <w:sz w:val="20"/>
                <w:szCs w:val="20"/>
              </w:rPr>
              <w:t xml:space="preserve"> 72 de 1 de octubre de 2022.</w:t>
            </w:r>
          </w:p>
          <w:p w14:paraId="65887AB6" w14:textId="77777777" w:rsidR="00503C64" w:rsidRDefault="00503C64" w:rsidP="00C55CF6">
            <w:pPr>
              <w:spacing w:after="0" w:line="240" w:lineRule="auto"/>
              <w:jc w:val="both"/>
              <w:rPr>
                <w:rFonts w:ascii="Arial" w:hAnsi="Arial" w:cs="Arial"/>
                <w:sz w:val="20"/>
                <w:szCs w:val="20"/>
              </w:rPr>
            </w:pPr>
          </w:p>
          <w:p w14:paraId="3FD88344" w14:textId="66EC676F" w:rsidR="00503C64" w:rsidRDefault="000F324E" w:rsidP="00C55CF6">
            <w:pPr>
              <w:spacing w:after="0" w:line="240" w:lineRule="auto"/>
              <w:jc w:val="both"/>
              <w:rPr>
                <w:rFonts w:ascii="Arial" w:hAnsi="Arial" w:cs="Arial"/>
                <w:sz w:val="20"/>
                <w:szCs w:val="20"/>
              </w:rPr>
            </w:pPr>
            <w:r>
              <w:rPr>
                <w:rFonts w:ascii="Arial" w:hAnsi="Arial" w:cs="Arial"/>
                <w:sz w:val="20"/>
                <w:szCs w:val="20"/>
              </w:rPr>
              <w:t>91</w:t>
            </w:r>
            <w:r w:rsidR="00503C64">
              <w:rPr>
                <w:rFonts w:ascii="Arial" w:hAnsi="Arial" w:cs="Arial"/>
                <w:sz w:val="20"/>
                <w:szCs w:val="20"/>
              </w:rPr>
              <w:t xml:space="preserve">. </w:t>
            </w:r>
            <w:r w:rsidR="00503C64" w:rsidRPr="00503C64">
              <w:rPr>
                <w:rFonts w:ascii="Arial" w:hAnsi="Arial" w:cs="Arial"/>
                <w:sz w:val="20"/>
                <w:szCs w:val="20"/>
              </w:rPr>
              <w:t xml:space="preserve">De los diputados y diputadas </w:t>
            </w:r>
            <w:r w:rsidR="00503C64" w:rsidRPr="00503C64">
              <w:rPr>
                <w:rFonts w:ascii="Arial" w:hAnsi="Arial" w:cs="Arial"/>
                <w:b/>
                <w:sz w:val="20"/>
                <w:szCs w:val="20"/>
              </w:rPr>
              <w:t xml:space="preserve">Gazmuri, Astudillo, Cariola, Molina y Palma, </w:t>
            </w:r>
            <w:r w:rsidR="00503C64">
              <w:rPr>
                <w:rFonts w:ascii="Arial" w:hAnsi="Arial" w:cs="Arial"/>
                <w:sz w:val="20"/>
                <w:szCs w:val="20"/>
              </w:rPr>
              <w:t>p</w:t>
            </w:r>
            <w:r w:rsidR="00503C64" w:rsidRPr="00503C64">
              <w:rPr>
                <w:rFonts w:ascii="Arial" w:hAnsi="Arial" w:cs="Arial"/>
                <w:sz w:val="20"/>
                <w:szCs w:val="20"/>
              </w:rPr>
              <w:t>ara reemplazar en el numeral 3) que ha pasado a ser 4) la frase “uno o dos precedentes” por “uno, dos o tres precedentes”.</w:t>
            </w:r>
          </w:p>
          <w:p w14:paraId="2CD5954A" w14:textId="77777777" w:rsidR="00C55CF6" w:rsidRDefault="00C55CF6" w:rsidP="00C55CF6">
            <w:pPr>
              <w:spacing w:after="0" w:line="240" w:lineRule="auto"/>
              <w:jc w:val="both"/>
              <w:rPr>
                <w:rFonts w:ascii="Arial" w:hAnsi="Arial" w:cs="Arial"/>
                <w:sz w:val="20"/>
                <w:szCs w:val="20"/>
              </w:rPr>
            </w:pPr>
          </w:p>
          <w:p w14:paraId="1648F5A1" w14:textId="2F06DAD9" w:rsidR="000F324E" w:rsidRDefault="000F324E" w:rsidP="00C55CF6">
            <w:pPr>
              <w:spacing w:after="0" w:line="240" w:lineRule="auto"/>
              <w:jc w:val="both"/>
              <w:rPr>
                <w:rFonts w:ascii="Arial" w:hAnsi="Arial" w:cs="Arial"/>
                <w:sz w:val="20"/>
                <w:szCs w:val="20"/>
              </w:rPr>
            </w:pPr>
            <w:r>
              <w:rPr>
                <w:rFonts w:ascii="Arial" w:hAnsi="Arial" w:cs="Arial"/>
                <w:sz w:val="20"/>
                <w:szCs w:val="20"/>
              </w:rPr>
              <w:t xml:space="preserve">92. Del </w:t>
            </w:r>
            <w:r w:rsidRPr="000F324E">
              <w:rPr>
                <w:rFonts w:ascii="Arial" w:hAnsi="Arial" w:cs="Arial"/>
                <w:b/>
                <w:sz w:val="20"/>
                <w:szCs w:val="20"/>
              </w:rPr>
              <w:t>Ejecutivo</w:t>
            </w:r>
            <w:r>
              <w:rPr>
                <w:rFonts w:ascii="Arial" w:hAnsi="Arial" w:cs="Arial"/>
                <w:sz w:val="20"/>
                <w:szCs w:val="20"/>
              </w:rPr>
              <w:t xml:space="preserve"> para reemplazar</w:t>
            </w:r>
            <w:r w:rsidRPr="000F324E">
              <w:rPr>
                <w:rFonts w:ascii="Arial" w:hAnsi="Arial" w:cs="Arial"/>
                <w:sz w:val="20"/>
                <w:szCs w:val="20"/>
              </w:rPr>
              <w:t xml:space="preserve">, en el numeral 3), la frase “de los numerales precedentes” por “del numeral precedente”; y </w:t>
            </w:r>
            <w:proofErr w:type="spellStart"/>
            <w:r w:rsidRPr="000F324E">
              <w:rPr>
                <w:rFonts w:ascii="Arial" w:hAnsi="Arial" w:cs="Arial"/>
                <w:sz w:val="20"/>
                <w:szCs w:val="20"/>
              </w:rPr>
              <w:t>elimínase</w:t>
            </w:r>
            <w:proofErr w:type="spellEnd"/>
            <w:r w:rsidRPr="000F324E">
              <w:rPr>
                <w:rFonts w:ascii="Arial" w:hAnsi="Arial" w:cs="Arial"/>
                <w:sz w:val="20"/>
                <w:szCs w:val="20"/>
              </w:rPr>
              <w:t xml:space="preserve"> la expresión “; especificando si la diferencia ocurre por la aplicación del numeral uno o dos precedentes”.</w:t>
            </w:r>
          </w:p>
          <w:p w14:paraId="6CD63F0B" w14:textId="77777777" w:rsidR="00663604" w:rsidRDefault="00663604" w:rsidP="00C55CF6">
            <w:pPr>
              <w:spacing w:after="0" w:line="240" w:lineRule="auto"/>
              <w:jc w:val="both"/>
              <w:rPr>
                <w:rFonts w:ascii="Arial" w:hAnsi="Arial" w:cs="Arial"/>
                <w:sz w:val="20"/>
                <w:szCs w:val="20"/>
              </w:rPr>
            </w:pPr>
          </w:p>
          <w:p w14:paraId="723D6D66" w14:textId="77777777" w:rsidR="00663604" w:rsidRDefault="00663604" w:rsidP="00C55CF6">
            <w:pPr>
              <w:spacing w:after="0" w:line="240" w:lineRule="auto"/>
              <w:jc w:val="both"/>
              <w:rPr>
                <w:rFonts w:ascii="Arial" w:hAnsi="Arial" w:cs="Arial"/>
                <w:sz w:val="20"/>
                <w:szCs w:val="20"/>
              </w:rPr>
            </w:pPr>
          </w:p>
          <w:p w14:paraId="399ACB2E" w14:textId="77777777" w:rsidR="00663604" w:rsidRDefault="00663604" w:rsidP="00C55CF6">
            <w:pPr>
              <w:spacing w:after="0" w:line="240" w:lineRule="auto"/>
              <w:jc w:val="both"/>
              <w:rPr>
                <w:rFonts w:ascii="Arial" w:hAnsi="Arial" w:cs="Arial"/>
                <w:sz w:val="20"/>
                <w:szCs w:val="20"/>
              </w:rPr>
            </w:pPr>
          </w:p>
          <w:p w14:paraId="0271778F" w14:textId="77777777" w:rsidR="00663604" w:rsidRDefault="00663604" w:rsidP="00C55CF6">
            <w:pPr>
              <w:spacing w:after="0" w:line="240" w:lineRule="auto"/>
              <w:jc w:val="both"/>
              <w:rPr>
                <w:rFonts w:ascii="Arial" w:hAnsi="Arial" w:cs="Arial"/>
                <w:sz w:val="20"/>
                <w:szCs w:val="20"/>
              </w:rPr>
            </w:pPr>
          </w:p>
          <w:p w14:paraId="5604663D" w14:textId="77777777" w:rsidR="00663604" w:rsidRDefault="00663604" w:rsidP="00C55CF6">
            <w:pPr>
              <w:spacing w:after="0" w:line="240" w:lineRule="auto"/>
              <w:jc w:val="both"/>
              <w:rPr>
                <w:rFonts w:ascii="Arial" w:hAnsi="Arial" w:cs="Arial"/>
                <w:sz w:val="20"/>
                <w:szCs w:val="20"/>
              </w:rPr>
            </w:pPr>
          </w:p>
          <w:p w14:paraId="4F2774E3" w14:textId="52BE0AB8" w:rsidR="00663604" w:rsidRDefault="007E6459" w:rsidP="00C55CF6">
            <w:pPr>
              <w:spacing w:after="0" w:line="240" w:lineRule="auto"/>
              <w:jc w:val="both"/>
              <w:rPr>
                <w:rFonts w:ascii="Arial" w:hAnsi="Arial" w:cs="Arial"/>
                <w:sz w:val="20"/>
                <w:szCs w:val="20"/>
              </w:rPr>
            </w:pPr>
            <w:r>
              <w:rPr>
                <w:rFonts w:ascii="Arial" w:hAnsi="Arial" w:cs="Arial"/>
                <w:sz w:val="20"/>
                <w:szCs w:val="20"/>
              </w:rPr>
              <w:lastRenderedPageBreak/>
              <w:t>93</w:t>
            </w:r>
            <w:r w:rsidR="00663604">
              <w:rPr>
                <w:rFonts w:ascii="Arial" w:hAnsi="Arial" w:cs="Arial"/>
                <w:sz w:val="20"/>
                <w:szCs w:val="20"/>
              </w:rPr>
              <w:t>.</w:t>
            </w:r>
            <w:r w:rsidR="00663604">
              <w:t xml:space="preserve"> </w:t>
            </w:r>
            <w:r w:rsidR="00663604" w:rsidRPr="00663604">
              <w:t xml:space="preserve">De los diputados y diputadas </w:t>
            </w:r>
            <w:r w:rsidR="00663604" w:rsidRPr="00663604">
              <w:rPr>
                <w:b/>
              </w:rPr>
              <w:t xml:space="preserve">Gazmuri, Astudillo, Cariola, Molina y Palma, </w:t>
            </w:r>
            <w:r w:rsidR="00084AF7">
              <w:t>p</w:t>
            </w:r>
            <w:r w:rsidR="00663604" w:rsidRPr="00663604">
              <w:rPr>
                <w:rFonts w:ascii="Arial" w:hAnsi="Arial" w:cs="Arial"/>
                <w:sz w:val="20"/>
                <w:szCs w:val="20"/>
              </w:rPr>
              <w:t>ara incorporar</w:t>
            </w:r>
            <w:r w:rsidR="007D7585">
              <w:rPr>
                <w:rFonts w:ascii="Arial" w:hAnsi="Arial" w:cs="Arial"/>
                <w:sz w:val="20"/>
                <w:szCs w:val="20"/>
              </w:rPr>
              <w:t xml:space="preserve"> un </w:t>
            </w:r>
            <w:proofErr w:type="gramStart"/>
            <w:r w:rsidR="007D7585">
              <w:rPr>
                <w:rFonts w:ascii="Arial" w:hAnsi="Arial" w:cs="Arial"/>
                <w:sz w:val="20"/>
                <w:szCs w:val="20"/>
              </w:rPr>
              <w:t xml:space="preserve">nuevo </w:t>
            </w:r>
            <w:r w:rsidR="00663604" w:rsidRPr="00663604">
              <w:rPr>
                <w:rFonts w:ascii="Arial" w:hAnsi="Arial" w:cs="Arial"/>
                <w:sz w:val="20"/>
                <w:szCs w:val="20"/>
              </w:rPr>
              <w:t xml:space="preserve"> numeral</w:t>
            </w:r>
            <w:proofErr w:type="gramEnd"/>
            <w:r w:rsidR="00663604" w:rsidRPr="00663604">
              <w:rPr>
                <w:rFonts w:ascii="Arial" w:hAnsi="Arial" w:cs="Arial"/>
                <w:sz w:val="20"/>
                <w:szCs w:val="20"/>
              </w:rPr>
              <w:t xml:space="preserve"> 6) que indique: </w:t>
            </w:r>
          </w:p>
          <w:p w14:paraId="18CD00F1" w14:textId="3F9309DE" w:rsidR="00C55CF6" w:rsidRDefault="00663604" w:rsidP="00C55CF6">
            <w:pPr>
              <w:spacing w:after="0" w:line="240" w:lineRule="auto"/>
              <w:jc w:val="both"/>
              <w:rPr>
                <w:rFonts w:ascii="Arial" w:hAnsi="Arial" w:cs="Arial"/>
                <w:sz w:val="20"/>
                <w:szCs w:val="20"/>
              </w:rPr>
            </w:pPr>
            <w:r>
              <w:rPr>
                <w:rFonts w:ascii="Arial" w:hAnsi="Arial" w:cs="Arial"/>
                <w:sz w:val="20"/>
                <w:szCs w:val="20"/>
              </w:rPr>
              <w:t xml:space="preserve">   </w:t>
            </w:r>
            <w:r w:rsidRPr="00663604">
              <w:rPr>
                <w:rFonts w:ascii="Arial" w:hAnsi="Arial" w:cs="Arial"/>
                <w:sz w:val="20"/>
                <w:szCs w:val="20"/>
              </w:rPr>
              <w:t>“</w:t>
            </w:r>
            <w:r>
              <w:rPr>
                <w:rFonts w:ascii="Arial" w:hAnsi="Arial" w:cs="Arial"/>
                <w:sz w:val="20"/>
                <w:szCs w:val="20"/>
              </w:rPr>
              <w:t xml:space="preserve">6) </w:t>
            </w:r>
            <w:r w:rsidRPr="00663604">
              <w:rPr>
                <w:rFonts w:ascii="Arial" w:hAnsi="Arial" w:cs="Arial"/>
                <w:sz w:val="20"/>
                <w:szCs w:val="20"/>
              </w:rPr>
              <w:t>La obligación de restituir, en los términos consignados en los artículos 3° y siguientes, las cantidades percibidas en exceso por las Instituciones de Salud Previsional, producto del procedimiento de adecuación de la prima cobrada por cobertura de garantías explícitas de salud”.</w:t>
            </w:r>
          </w:p>
          <w:p w14:paraId="605DAB50" w14:textId="77777777" w:rsidR="00C55CF6" w:rsidRDefault="00C55CF6" w:rsidP="00C55CF6">
            <w:pPr>
              <w:spacing w:after="0" w:line="240" w:lineRule="auto"/>
              <w:jc w:val="both"/>
              <w:rPr>
                <w:rFonts w:ascii="Arial" w:hAnsi="Arial" w:cs="Arial"/>
                <w:sz w:val="20"/>
                <w:szCs w:val="20"/>
              </w:rPr>
            </w:pPr>
          </w:p>
          <w:p w14:paraId="377DF0E9" w14:textId="2830C902" w:rsidR="00C55CF6" w:rsidRPr="00C55CF6" w:rsidRDefault="007E6459" w:rsidP="00C55CF6">
            <w:pPr>
              <w:spacing w:after="0" w:line="240" w:lineRule="auto"/>
              <w:jc w:val="both"/>
              <w:rPr>
                <w:rFonts w:ascii="Arial" w:hAnsi="Arial" w:cs="Arial"/>
                <w:sz w:val="20"/>
                <w:szCs w:val="20"/>
              </w:rPr>
            </w:pPr>
            <w:r>
              <w:rPr>
                <w:rFonts w:ascii="Arial" w:hAnsi="Arial" w:cs="Arial"/>
                <w:sz w:val="20"/>
                <w:szCs w:val="20"/>
              </w:rPr>
              <w:t>94</w:t>
            </w:r>
            <w:r w:rsidR="00B367D8">
              <w:rPr>
                <w:rFonts w:ascii="Arial" w:hAnsi="Arial" w:cs="Arial"/>
                <w:sz w:val="20"/>
                <w:szCs w:val="20"/>
              </w:rPr>
              <w:t xml:space="preserve">. </w:t>
            </w:r>
            <w:r w:rsidR="00C55CF6" w:rsidRPr="00C55CF6">
              <w:rPr>
                <w:rFonts w:ascii="Arial" w:hAnsi="Arial" w:cs="Arial"/>
                <w:sz w:val="20"/>
                <w:szCs w:val="20"/>
              </w:rPr>
              <w:t>De los diputados y diputadas</w:t>
            </w:r>
            <w:r w:rsidR="00C55CF6" w:rsidRPr="00C55CF6">
              <w:rPr>
                <w:rFonts w:ascii="Arial" w:hAnsi="Arial" w:cs="Arial"/>
                <w:b/>
                <w:sz w:val="20"/>
                <w:szCs w:val="20"/>
              </w:rPr>
              <w:t xml:space="preserve"> Joanna Pérez, Miguel Ángel Calisto, Érika Olivera, Jorge </w:t>
            </w:r>
            <w:proofErr w:type="spellStart"/>
            <w:r w:rsidR="00C55CF6" w:rsidRPr="00C55CF6">
              <w:rPr>
                <w:rFonts w:ascii="Arial" w:hAnsi="Arial" w:cs="Arial"/>
                <w:b/>
                <w:sz w:val="20"/>
                <w:szCs w:val="20"/>
              </w:rPr>
              <w:t>Saffirio</w:t>
            </w:r>
            <w:proofErr w:type="spellEnd"/>
            <w:r w:rsidR="00C55CF6" w:rsidRPr="00C55CF6">
              <w:rPr>
                <w:rFonts w:ascii="Arial" w:hAnsi="Arial" w:cs="Arial"/>
                <w:b/>
                <w:sz w:val="20"/>
                <w:szCs w:val="20"/>
              </w:rPr>
              <w:t xml:space="preserve">, Héctor Ulloa, Andrés Celis, </w:t>
            </w:r>
            <w:proofErr w:type="spellStart"/>
            <w:r w:rsidR="00C55CF6" w:rsidRPr="00C55CF6">
              <w:rPr>
                <w:rFonts w:ascii="Arial" w:hAnsi="Arial" w:cs="Arial"/>
                <w:b/>
                <w:sz w:val="20"/>
                <w:szCs w:val="20"/>
              </w:rPr>
              <w:t>Danisa</w:t>
            </w:r>
            <w:proofErr w:type="spellEnd"/>
            <w:r w:rsidR="00C55CF6" w:rsidRPr="00C55CF6">
              <w:rPr>
                <w:rFonts w:ascii="Arial" w:hAnsi="Arial" w:cs="Arial"/>
                <w:b/>
                <w:sz w:val="20"/>
                <w:szCs w:val="20"/>
              </w:rPr>
              <w:t xml:space="preserve"> Astudillo, Tomás Lagomarsino y María Luisa Cordero, </w:t>
            </w:r>
            <w:r w:rsidR="00C55CF6" w:rsidRPr="00C55CF6">
              <w:rPr>
                <w:rFonts w:ascii="Arial" w:hAnsi="Arial" w:cs="Arial"/>
                <w:sz w:val="20"/>
                <w:szCs w:val="20"/>
              </w:rPr>
              <w:t>para incorporar un numeral 6 nuevo en el inciso segundo del a</w:t>
            </w:r>
            <w:r w:rsidR="00663604">
              <w:rPr>
                <w:rFonts w:ascii="Arial" w:hAnsi="Arial" w:cs="Arial"/>
                <w:sz w:val="20"/>
                <w:szCs w:val="20"/>
              </w:rPr>
              <w:t>rtículo 2, del siguiente tenor:</w:t>
            </w:r>
          </w:p>
          <w:p w14:paraId="765183DA" w14:textId="736E049A" w:rsidR="001273A4" w:rsidRDefault="00663604" w:rsidP="00C55CF6">
            <w:pPr>
              <w:spacing w:after="0" w:line="240" w:lineRule="auto"/>
              <w:jc w:val="both"/>
              <w:rPr>
                <w:rFonts w:ascii="Arial" w:hAnsi="Arial" w:cs="Arial"/>
                <w:sz w:val="20"/>
                <w:szCs w:val="20"/>
              </w:rPr>
            </w:pPr>
            <w:r>
              <w:rPr>
                <w:rFonts w:ascii="Arial" w:hAnsi="Arial" w:cs="Arial"/>
                <w:sz w:val="20"/>
                <w:szCs w:val="20"/>
              </w:rPr>
              <w:t xml:space="preserve">   </w:t>
            </w:r>
            <w:r w:rsidR="00C55CF6" w:rsidRPr="00C55CF6">
              <w:rPr>
                <w:rFonts w:ascii="Arial" w:hAnsi="Arial" w:cs="Arial"/>
                <w:sz w:val="20"/>
                <w:szCs w:val="20"/>
              </w:rPr>
              <w:t>“6)</w:t>
            </w:r>
            <w:r w:rsidR="00C55CF6" w:rsidRPr="00C55CF6">
              <w:rPr>
                <w:rFonts w:ascii="Arial" w:hAnsi="Arial" w:cs="Arial"/>
                <w:sz w:val="20"/>
                <w:szCs w:val="20"/>
              </w:rPr>
              <w:tab/>
              <w:t>La forma en que se podrán acoger los afiliados y hacer efectivo el mecanismo voluntario y excepcional de cumplimiento de las obligaciones establecidas en los numerales 4) y 5), de conformidad al Artículo 9 de la presente ley.”.</w:t>
            </w:r>
          </w:p>
          <w:p w14:paraId="303C312A" w14:textId="77777777" w:rsidR="00053D34" w:rsidRDefault="00053D34" w:rsidP="00C55CF6">
            <w:pPr>
              <w:spacing w:after="0" w:line="240" w:lineRule="auto"/>
              <w:jc w:val="both"/>
              <w:rPr>
                <w:rFonts w:ascii="Arial" w:hAnsi="Arial" w:cs="Arial"/>
                <w:sz w:val="20"/>
                <w:szCs w:val="20"/>
              </w:rPr>
            </w:pPr>
          </w:p>
          <w:p w14:paraId="1036F28D" w14:textId="77777777" w:rsidR="00053D34" w:rsidRDefault="00053D34" w:rsidP="00C55CF6">
            <w:pPr>
              <w:spacing w:after="0" w:line="240" w:lineRule="auto"/>
              <w:jc w:val="both"/>
              <w:rPr>
                <w:rFonts w:ascii="Arial" w:hAnsi="Arial" w:cs="Arial"/>
                <w:sz w:val="20"/>
                <w:szCs w:val="20"/>
              </w:rPr>
            </w:pPr>
          </w:p>
          <w:p w14:paraId="2703B9FB" w14:textId="77777777" w:rsidR="00053D34" w:rsidRDefault="00053D34" w:rsidP="00C55CF6">
            <w:pPr>
              <w:spacing w:after="0" w:line="240" w:lineRule="auto"/>
              <w:jc w:val="both"/>
              <w:rPr>
                <w:rFonts w:ascii="Arial" w:hAnsi="Arial" w:cs="Arial"/>
                <w:sz w:val="20"/>
                <w:szCs w:val="20"/>
              </w:rPr>
            </w:pPr>
          </w:p>
          <w:p w14:paraId="550292D9" w14:textId="77777777" w:rsidR="00053D34" w:rsidRDefault="00053D34" w:rsidP="00C55CF6">
            <w:pPr>
              <w:spacing w:after="0" w:line="240" w:lineRule="auto"/>
              <w:jc w:val="both"/>
              <w:rPr>
                <w:rFonts w:ascii="Arial" w:hAnsi="Arial" w:cs="Arial"/>
                <w:sz w:val="20"/>
                <w:szCs w:val="20"/>
              </w:rPr>
            </w:pPr>
          </w:p>
          <w:p w14:paraId="5EC85F4E" w14:textId="77777777" w:rsidR="00053D34" w:rsidRDefault="00053D34" w:rsidP="00C55CF6">
            <w:pPr>
              <w:spacing w:after="0" w:line="240" w:lineRule="auto"/>
              <w:jc w:val="both"/>
              <w:rPr>
                <w:rFonts w:ascii="Arial" w:hAnsi="Arial" w:cs="Arial"/>
                <w:sz w:val="20"/>
                <w:szCs w:val="20"/>
              </w:rPr>
            </w:pPr>
          </w:p>
          <w:p w14:paraId="47FD1052" w14:textId="77777777" w:rsidR="00053D34" w:rsidRDefault="00053D34" w:rsidP="00C55CF6">
            <w:pPr>
              <w:spacing w:after="0" w:line="240" w:lineRule="auto"/>
              <w:jc w:val="both"/>
              <w:rPr>
                <w:rFonts w:ascii="Arial" w:hAnsi="Arial" w:cs="Arial"/>
                <w:sz w:val="20"/>
                <w:szCs w:val="20"/>
              </w:rPr>
            </w:pPr>
          </w:p>
          <w:p w14:paraId="52680396" w14:textId="77777777" w:rsidR="00053D34" w:rsidRDefault="00053D34" w:rsidP="00C55CF6">
            <w:pPr>
              <w:spacing w:after="0" w:line="240" w:lineRule="auto"/>
              <w:jc w:val="both"/>
              <w:rPr>
                <w:rFonts w:ascii="Arial" w:hAnsi="Arial" w:cs="Arial"/>
                <w:sz w:val="20"/>
                <w:szCs w:val="20"/>
              </w:rPr>
            </w:pPr>
          </w:p>
          <w:p w14:paraId="78764935" w14:textId="77777777" w:rsidR="00084AF7" w:rsidRDefault="00084AF7" w:rsidP="00C55CF6">
            <w:pPr>
              <w:spacing w:after="0" w:line="240" w:lineRule="auto"/>
              <w:jc w:val="both"/>
              <w:rPr>
                <w:rFonts w:ascii="Arial" w:hAnsi="Arial" w:cs="Arial"/>
                <w:sz w:val="20"/>
                <w:szCs w:val="20"/>
              </w:rPr>
            </w:pPr>
          </w:p>
          <w:p w14:paraId="6CE35D5A" w14:textId="77777777" w:rsidR="00084AF7" w:rsidRDefault="00084AF7" w:rsidP="00C55CF6">
            <w:pPr>
              <w:spacing w:after="0" w:line="240" w:lineRule="auto"/>
              <w:jc w:val="both"/>
              <w:rPr>
                <w:rFonts w:ascii="Arial" w:hAnsi="Arial" w:cs="Arial"/>
                <w:sz w:val="20"/>
                <w:szCs w:val="20"/>
              </w:rPr>
            </w:pPr>
          </w:p>
          <w:p w14:paraId="0E5B4B2A" w14:textId="77777777" w:rsidR="000E2BB8" w:rsidRDefault="000E2BB8" w:rsidP="00C55CF6">
            <w:pPr>
              <w:spacing w:after="0" w:line="240" w:lineRule="auto"/>
              <w:jc w:val="both"/>
              <w:rPr>
                <w:rFonts w:ascii="Arial" w:hAnsi="Arial" w:cs="Arial"/>
                <w:sz w:val="20"/>
                <w:szCs w:val="20"/>
              </w:rPr>
            </w:pPr>
          </w:p>
          <w:p w14:paraId="27853590" w14:textId="77777777" w:rsidR="000E2BB8" w:rsidRDefault="000E2BB8" w:rsidP="00C55CF6">
            <w:pPr>
              <w:spacing w:after="0" w:line="240" w:lineRule="auto"/>
              <w:jc w:val="both"/>
              <w:rPr>
                <w:rFonts w:ascii="Arial" w:hAnsi="Arial" w:cs="Arial"/>
                <w:sz w:val="20"/>
                <w:szCs w:val="20"/>
              </w:rPr>
            </w:pPr>
          </w:p>
          <w:p w14:paraId="515D9EB2" w14:textId="77777777" w:rsidR="007E6459" w:rsidRDefault="007E6459" w:rsidP="00C55CF6">
            <w:pPr>
              <w:spacing w:after="0" w:line="240" w:lineRule="auto"/>
              <w:jc w:val="both"/>
              <w:rPr>
                <w:rFonts w:ascii="Arial" w:hAnsi="Arial" w:cs="Arial"/>
                <w:sz w:val="20"/>
                <w:szCs w:val="20"/>
              </w:rPr>
            </w:pPr>
          </w:p>
          <w:p w14:paraId="1AB0ED8E" w14:textId="32390ABC" w:rsidR="00053D34" w:rsidRDefault="007E6459" w:rsidP="00C55CF6">
            <w:pPr>
              <w:spacing w:after="0" w:line="240" w:lineRule="auto"/>
              <w:jc w:val="both"/>
              <w:rPr>
                <w:rFonts w:ascii="Arial" w:hAnsi="Arial" w:cs="Arial"/>
                <w:sz w:val="20"/>
                <w:szCs w:val="20"/>
              </w:rPr>
            </w:pPr>
            <w:r>
              <w:rPr>
                <w:rFonts w:ascii="Arial" w:hAnsi="Arial" w:cs="Arial"/>
                <w:sz w:val="20"/>
                <w:szCs w:val="20"/>
              </w:rPr>
              <w:t>95</w:t>
            </w:r>
            <w:r w:rsidR="00084AF7" w:rsidRPr="00084AF7">
              <w:rPr>
                <w:rFonts w:ascii="Arial" w:hAnsi="Arial" w:cs="Arial"/>
                <w:sz w:val="20"/>
                <w:szCs w:val="20"/>
              </w:rPr>
              <w:t>.</w:t>
            </w:r>
            <w:r w:rsidR="00084AF7" w:rsidRPr="00084AF7">
              <w:t xml:space="preserve"> </w:t>
            </w:r>
            <w:r w:rsidR="00084AF7" w:rsidRPr="00084AF7">
              <w:rPr>
                <w:rFonts w:ascii="Arial" w:hAnsi="Arial" w:cs="Arial"/>
                <w:sz w:val="20"/>
                <w:szCs w:val="20"/>
              </w:rPr>
              <w:t xml:space="preserve">De los diputados y diputadas </w:t>
            </w:r>
            <w:r w:rsidR="00084AF7" w:rsidRPr="00084AF7">
              <w:rPr>
                <w:rFonts w:ascii="Arial" w:hAnsi="Arial" w:cs="Arial"/>
                <w:b/>
                <w:sz w:val="20"/>
                <w:szCs w:val="20"/>
              </w:rPr>
              <w:t>Gazmuri, Astudillo, Cariola, Molina y Palma,</w:t>
            </w:r>
            <w:r w:rsidR="00084AF7">
              <w:rPr>
                <w:rFonts w:ascii="Arial" w:hAnsi="Arial" w:cs="Arial"/>
                <w:b/>
                <w:sz w:val="20"/>
                <w:szCs w:val="20"/>
              </w:rPr>
              <w:t xml:space="preserve"> </w:t>
            </w:r>
            <w:r w:rsidR="00084AF7">
              <w:rPr>
                <w:rFonts w:ascii="Arial" w:hAnsi="Arial" w:cs="Arial"/>
                <w:sz w:val="20"/>
                <w:szCs w:val="20"/>
              </w:rPr>
              <w:t>p</w:t>
            </w:r>
            <w:r w:rsidR="00084AF7" w:rsidRPr="00084AF7">
              <w:rPr>
                <w:rFonts w:ascii="Arial" w:hAnsi="Arial" w:cs="Arial"/>
                <w:sz w:val="20"/>
                <w:szCs w:val="20"/>
              </w:rPr>
              <w:t xml:space="preserve">ara reemplazar en el inciso final </w:t>
            </w:r>
            <w:r w:rsidR="00084AF7">
              <w:rPr>
                <w:rFonts w:ascii="Arial" w:hAnsi="Arial" w:cs="Arial"/>
                <w:sz w:val="20"/>
                <w:szCs w:val="20"/>
              </w:rPr>
              <w:t xml:space="preserve">del artículo segundo, </w:t>
            </w:r>
            <w:r w:rsidR="00084AF7" w:rsidRPr="00084AF7">
              <w:rPr>
                <w:rFonts w:ascii="Arial" w:hAnsi="Arial" w:cs="Arial"/>
                <w:sz w:val="20"/>
                <w:szCs w:val="20"/>
              </w:rPr>
              <w:t xml:space="preserve">la frase: “señaladas en los numerales 1) y 2)” por </w:t>
            </w:r>
            <w:proofErr w:type="gramStart"/>
            <w:r w:rsidR="00084AF7" w:rsidRPr="00084AF7">
              <w:rPr>
                <w:rFonts w:ascii="Arial" w:hAnsi="Arial" w:cs="Arial"/>
                <w:sz w:val="20"/>
                <w:szCs w:val="20"/>
              </w:rPr>
              <w:t>“ señaladas</w:t>
            </w:r>
            <w:proofErr w:type="gramEnd"/>
            <w:r w:rsidR="00084AF7" w:rsidRPr="00084AF7">
              <w:rPr>
                <w:rFonts w:ascii="Arial" w:hAnsi="Arial" w:cs="Arial"/>
                <w:sz w:val="20"/>
                <w:szCs w:val="20"/>
              </w:rPr>
              <w:t xml:space="preserve"> en los numerales 1), 2) y 3),”</w:t>
            </w:r>
          </w:p>
          <w:p w14:paraId="10961BC8" w14:textId="77777777" w:rsidR="00053D34" w:rsidRDefault="00053D34" w:rsidP="00C55CF6">
            <w:pPr>
              <w:spacing w:after="0" w:line="240" w:lineRule="auto"/>
              <w:jc w:val="both"/>
              <w:rPr>
                <w:rFonts w:ascii="Arial" w:hAnsi="Arial" w:cs="Arial"/>
                <w:sz w:val="20"/>
                <w:szCs w:val="20"/>
              </w:rPr>
            </w:pPr>
          </w:p>
          <w:p w14:paraId="57FFD575" w14:textId="758FDDED" w:rsidR="00053D34" w:rsidRDefault="00053D34" w:rsidP="00C55CF6">
            <w:pPr>
              <w:spacing w:after="0" w:line="240" w:lineRule="auto"/>
              <w:jc w:val="both"/>
              <w:rPr>
                <w:rFonts w:ascii="Arial" w:hAnsi="Arial" w:cs="Arial"/>
                <w:sz w:val="20"/>
                <w:szCs w:val="20"/>
              </w:rPr>
            </w:pPr>
          </w:p>
        </w:tc>
      </w:tr>
      <w:tr w:rsidR="00053D34" w:rsidRPr="00B730EE" w14:paraId="4F9E1238" w14:textId="77777777" w:rsidTr="00DB227E">
        <w:trPr>
          <w:trHeight w:val="1134"/>
        </w:trPr>
        <w:tc>
          <w:tcPr>
            <w:tcW w:w="6238" w:type="dxa"/>
          </w:tcPr>
          <w:p w14:paraId="5AF9B18B" w14:textId="77777777" w:rsidR="00053D34" w:rsidRDefault="00053D34" w:rsidP="00D34090">
            <w:pPr>
              <w:spacing w:after="0" w:line="240" w:lineRule="auto"/>
              <w:jc w:val="both"/>
              <w:rPr>
                <w:rFonts w:ascii="Arial" w:hAnsi="Arial" w:cs="Arial"/>
                <w:sz w:val="20"/>
                <w:szCs w:val="20"/>
              </w:rPr>
            </w:pPr>
          </w:p>
        </w:tc>
        <w:tc>
          <w:tcPr>
            <w:tcW w:w="6066" w:type="dxa"/>
          </w:tcPr>
          <w:p w14:paraId="381D0B39" w14:textId="77777777" w:rsidR="00053D34" w:rsidRDefault="00053D34" w:rsidP="00D4620E">
            <w:pPr>
              <w:spacing w:after="0" w:line="240" w:lineRule="auto"/>
              <w:jc w:val="both"/>
              <w:rPr>
                <w:rFonts w:ascii="Arial" w:hAnsi="Arial" w:cs="Arial"/>
                <w:bCs/>
                <w:iCs/>
                <w:sz w:val="20"/>
                <w:szCs w:val="20"/>
                <w:lang w:val="es-ES_tradnl"/>
              </w:rPr>
            </w:pPr>
          </w:p>
        </w:tc>
        <w:tc>
          <w:tcPr>
            <w:tcW w:w="5557" w:type="dxa"/>
          </w:tcPr>
          <w:p w14:paraId="4EB5D0E7" w14:textId="00FF6333" w:rsidR="00053D34" w:rsidRPr="00053D34" w:rsidRDefault="007E6459" w:rsidP="00053D34">
            <w:pPr>
              <w:spacing w:after="0" w:line="240" w:lineRule="auto"/>
              <w:jc w:val="both"/>
              <w:rPr>
                <w:rFonts w:ascii="Arial" w:hAnsi="Arial" w:cs="Arial"/>
                <w:sz w:val="20"/>
                <w:szCs w:val="20"/>
              </w:rPr>
            </w:pPr>
            <w:r>
              <w:rPr>
                <w:rFonts w:ascii="Arial" w:hAnsi="Arial" w:cs="Arial"/>
                <w:sz w:val="20"/>
                <w:szCs w:val="20"/>
              </w:rPr>
              <w:t>96</w:t>
            </w:r>
            <w:r w:rsidR="00053D34" w:rsidRPr="00053D34">
              <w:rPr>
                <w:rFonts w:ascii="Arial" w:hAnsi="Arial" w:cs="Arial"/>
                <w:sz w:val="20"/>
                <w:szCs w:val="20"/>
              </w:rPr>
              <w:t>.</w:t>
            </w:r>
            <w:r w:rsidR="00053D34">
              <w:rPr>
                <w:rFonts w:ascii="Arial" w:hAnsi="Arial" w:cs="Arial"/>
                <w:sz w:val="20"/>
                <w:szCs w:val="20"/>
              </w:rPr>
              <w:t xml:space="preserve"> Del diputado </w:t>
            </w:r>
            <w:r w:rsidR="00053D34" w:rsidRPr="00053D34">
              <w:rPr>
                <w:rFonts w:ascii="Arial" w:hAnsi="Arial" w:cs="Arial"/>
                <w:b/>
                <w:sz w:val="20"/>
                <w:szCs w:val="20"/>
              </w:rPr>
              <w:t>Lagomarsino</w:t>
            </w:r>
            <w:r w:rsidR="00053D34">
              <w:rPr>
                <w:rFonts w:ascii="Arial" w:hAnsi="Arial" w:cs="Arial"/>
                <w:sz w:val="20"/>
                <w:szCs w:val="20"/>
              </w:rPr>
              <w:t xml:space="preserve"> para incorporar</w:t>
            </w:r>
            <w:r w:rsidR="00734B2B">
              <w:rPr>
                <w:rFonts w:ascii="Arial" w:hAnsi="Arial" w:cs="Arial"/>
                <w:sz w:val="20"/>
                <w:szCs w:val="20"/>
              </w:rPr>
              <w:t xml:space="preserve"> un nuevo a</w:t>
            </w:r>
            <w:r w:rsidR="00053D34" w:rsidRPr="00053D34">
              <w:rPr>
                <w:rFonts w:ascii="Arial" w:hAnsi="Arial" w:cs="Arial"/>
                <w:sz w:val="20"/>
                <w:szCs w:val="20"/>
              </w:rPr>
              <w:t>rtículo 2° bis del siguiente tenor:</w:t>
            </w:r>
          </w:p>
          <w:p w14:paraId="301C061C" w14:textId="77777777" w:rsidR="00053D34" w:rsidRPr="00053D34" w:rsidRDefault="00053D34" w:rsidP="00053D34">
            <w:pPr>
              <w:spacing w:after="0" w:line="240" w:lineRule="auto"/>
              <w:jc w:val="both"/>
              <w:rPr>
                <w:rFonts w:ascii="Arial" w:hAnsi="Arial" w:cs="Arial"/>
                <w:sz w:val="20"/>
                <w:szCs w:val="20"/>
              </w:rPr>
            </w:pPr>
          </w:p>
          <w:p w14:paraId="3E2331FE" w14:textId="77777777" w:rsidR="00053D34" w:rsidRPr="00053D34" w:rsidRDefault="00053D34" w:rsidP="00053D34">
            <w:pPr>
              <w:spacing w:after="0" w:line="240" w:lineRule="auto"/>
              <w:jc w:val="both"/>
              <w:rPr>
                <w:rFonts w:ascii="Arial" w:hAnsi="Arial" w:cs="Arial"/>
                <w:sz w:val="20"/>
                <w:szCs w:val="20"/>
              </w:rPr>
            </w:pPr>
            <w:r w:rsidRPr="00053D34">
              <w:rPr>
                <w:rFonts w:ascii="Arial" w:hAnsi="Arial" w:cs="Arial"/>
                <w:sz w:val="20"/>
                <w:szCs w:val="20"/>
              </w:rPr>
              <w:t xml:space="preserve">“Artículo 2 </w:t>
            </w:r>
            <w:proofErr w:type="spellStart"/>
            <w:r w:rsidRPr="00053D34">
              <w:rPr>
                <w:rFonts w:ascii="Arial" w:hAnsi="Arial" w:cs="Arial"/>
                <w:sz w:val="20"/>
                <w:szCs w:val="20"/>
              </w:rPr>
              <w:t>bis°</w:t>
            </w:r>
            <w:proofErr w:type="spellEnd"/>
            <w:r w:rsidRPr="00053D34">
              <w:rPr>
                <w:rFonts w:ascii="Arial" w:hAnsi="Arial" w:cs="Arial"/>
                <w:sz w:val="20"/>
                <w:szCs w:val="20"/>
              </w:rPr>
              <w:t>.- La Superintendencia de Salud deberá publicara más tardar el 30 de Mayo de 2024 una circular que habilitará la realización de un proceso único y extraordinario de reajuste de precio base para todos los contratos que cada una de las Instituciones de Salud Previsional administren con el objetivo de recuperar el equilibrio financiero que eventualmente podría perderse por la aplicación de la circular a la que hace referencia el Artículo 2° de tal forma de garantizar ingresos suficientes para cubrir el costo de las prestaciones, licencias médicas y otros beneficios de sus personas afiliadas y beneficiarios. Esta circular deberá contener la metodología para determinar el porcentaje o monto de alza necesario para recuperar el equilibrio financiero y asegurar la continuidad de coberturas.</w:t>
            </w:r>
          </w:p>
          <w:p w14:paraId="6741C499" w14:textId="77777777" w:rsidR="00053D34" w:rsidRPr="00053D34" w:rsidRDefault="00053D34" w:rsidP="00053D34">
            <w:pPr>
              <w:spacing w:after="0" w:line="240" w:lineRule="auto"/>
              <w:jc w:val="both"/>
              <w:rPr>
                <w:rFonts w:ascii="Arial" w:hAnsi="Arial" w:cs="Arial"/>
                <w:sz w:val="20"/>
                <w:szCs w:val="20"/>
              </w:rPr>
            </w:pPr>
          </w:p>
          <w:p w14:paraId="61200DED" w14:textId="77777777" w:rsidR="00053D34" w:rsidRPr="00053D34" w:rsidRDefault="00053D34" w:rsidP="00053D34">
            <w:pPr>
              <w:spacing w:after="0" w:line="240" w:lineRule="auto"/>
              <w:jc w:val="both"/>
              <w:rPr>
                <w:rFonts w:ascii="Arial" w:hAnsi="Arial" w:cs="Arial"/>
                <w:sz w:val="20"/>
                <w:szCs w:val="20"/>
              </w:rPr>
            </w:pPr>
            <w:r w:rsidRPr="00053D34">
              <w:rPr>
                <w:rFonts w:ascii="Arial" w:hAnsi="Arial" w:cs="Arial"/>
                <w:sz w:val="20"/>
                <w:szCs w:val="20"/>
              </w:rPr>
              <w:t>Las Instituciones de Salud Previsional deberán informar a la Superintendencia de Salud su decisión de realizar este proceso de reajuste de precios base dentro de los 15 días hábiles siguientes a la publicación de la circular a la que hace referencia el inciso anterior. En dicha comunicación, en el caso que haya informado que se acogerá a este reajuste, deberá señalar y justificar el porcentaje o monto de alza de acuerdo a la metodología comunicada por la Superintendencia, incluyendo todos los antecedentes necesarios para llegar a dicha alza.</w:t>
            </w:r>
          </w:p>
          <w:p w14:paraId="25C32FF7" w14:textId="77777777" w:rsidR="00053D34" w:rsidRPr="00053D34" w:rsidRDefault="00053D34" w:rsidP="00053D34">
            <w:pPr>
              <w:spacing w:after="0" w:line="240" w:lineRule="auto"/>
              <w:jc w:val="both"/>
              <w:rPr>
                <w:rFonts w:ascii="Arial" w:hAnsi="Arial" w:cs="Arial"/>
                <w:sz w:val="20"/>
                <w:szCs w:val="20"/>
              </w:rPr>
            </w:pPr>
          </w:p>
          <w:p w14:paraId="4C13DBAA" w14:textId="77777777" w:rsidR="00053D34" w:rsidRPr="00053D34" w:rsidRDefault="00053D34" w:rsidP="00053D34">
            <w:pPr>
              <w:spacing w:after="0" w:line="240" w:lineRule="auto"/>
              <w:jc w:val="both"/>
              <w:rPr>
                <w:rFonts w:ascii="Arial" w:hAnsi="Arial" w:cs="Arial"/>
                <w:sz w:val="20"/>
                <w:szCs w:val="20"/>
              </w:rPr>
            </w:pPr>
            <w:r w:rsidRPr="00053D34">
              <w:rPr>
                <w:rFonts w:ascii="Arial" w:hAnsi="Arial" w:cs="Arial"/>
                <w:sz w:val="20"/>
                <w:szCs w:val="20"/>
              </w:rPr>
              <w:t xml:space="preserve">Cumplidos 5 días hábiles después de vencido el plazo para informar por las Instituciones de Salud Previsional indicado </w:t>
            </w:r>
            <w:r w:rsidRPr="00053D34">
              <w:rPr>
                <w:rFonts w:ascii="Arial" w:hAnsi="Arial" w:cs="Arial"/>
                <w:sz w:val="20"/>
                <w:szCs w:val="20"/>
              </w:rPr>
              <w:lastRenderedPageBreak/>
              <w:t>en el inciso segundo de este artículo, la Superintendencia de Salud deberá informar del proceso de verificación de los porcentajes o montos de ajuste en base a los antecedentes aportados. Por esta comunicación se autorizará la aplicación del porcentaje o monto de ajuste verificado por la Superintendencia de Salud a todos los planes base de la Institución de Salud Previsional respectiva.</w:t>
            </w:r>
          </w:p>
          <w:p w14:paraId="30DEE6CB" w14:textId="77777777" w:rsidR="00053D34" w:rsidRPr="00053D34" w:rsidRDefault="00053D34" w:rsidP="00053D34">
            <w:pPr>
              <w:spacing w:after="0" w:line="240" w:lineRule="auto"/>
              <w:jc w:val="both"/>
              <w:rPr>
                <w:rFonts w:ascii="Arial" w:hAnsi="Arial" w:cs="Arial"/>
                <w:sz w:val="20"/>
                <w:szCs w:val="20"/>
              </w:rPr>
            </w:pPr>
          </w:p>
          <w:p w14:paraId="7248D202" w14:textId="77777777" w:rsidR="00053D34" w:rsidRPr="00053D34" w:rsidRDefault="00053D34" w:rsidP="00053D34">
            <w:pPr>
              <w:spacing w:after="0" w:line="240" w:lineRule="auto"/>
              <w:jc w:val="both"/>
              <w:rPr>
                <w:rFonts w:ascii="Arial" w:hAnsi="Arial" w:cs="Arial"/>
                <w:sz w:val="20"/>
                <w:szCs w:val="20"/>
              </w:rPr>
            </w:pPr>
            <w:r w:rsidRPr="00053D34">
              <w:rPr>
                <w:rFonts w:ascii="Arial" w:hAnsi="Arial" w:cs="Arial"/>
                <w:sz w:val="20"/>
                <w:szCs w:val="20"/>
              </w:rPr>
              <w:t>La resolución mencionada en el inciso anterior deberá publicarse en el Diario Oficial y en la página web de la Superintendencia de Salud.</w:t>
            </w:r>
          </w:p>
          <w:p w14:paraId="6EAD95E1" w14:textId="77777777" w:rsidR="00053D34" w:rsidRPr="00053D34" w:rsidRDefault="00053D34" w:rsidP="00053D34">
            <w:pPr>
              <w:spacing w:after="0" w:line="240" w:lineRule="auto"/>
              <w:jc w:val="both"/>
              <w:rPr>
                <w:rFonts w:ascii="Arial" w:hAnsi="Arial" w:cs="Arial"/>
                <w:sz w:val="20"/>
                <w:szCs w:val="20"/>
              </w:rPr>
            </w:pPr>
          </w:p>
          <w:p w14:paraId="145BBC05" w14:textId="77777777" w:rsidR="00053D34" w:rsidRPr="00053D34" w:rsidRDefault="00053D34" w:rsidP="00053D34">
            <w:pPr>
              <w:spacing w:after="0" w:line="240" w:lineRule="auto"/>
              <w:jc w:val="both"/>
              <w:rPr>
                <w:rFonts w:ascii="Arial" w:hAnsi="Arial" w:cs="Arial"/>
                <w:sz w:val="20"/>
                <w:szCs w:val="20"/>
              </w:rPr>
            </w:pPr>
            <w:r w:rsidRPr="00053D34">
              <w:rPr>
                <w:rFonts w:ascii="Arial" w:hAnsi="Arial" w:cs="Arial"/>
                <w:sz w:val="20"/>
                <w:szCs w:val="20"/>
              </w:rPr>
              <w:t xml:space="preserve">En el plazo de diez días corridos, contado desde la notificación de la resolución de la Superintendencia de Salud que contiene el porcentaje de ajuste verificado, las </w:t>
            </w:r>
            <w:proofErr w:type="spellStart"/>
            <w:r w:rsidRPr="00053D34">
              <w:rPr>
                <w:rFonts w:ascii="Arial" w:hAnsi="Arial" w:cs="Arial"/>
                <w:sz w:val="20"/>
                <w:szCs w:val="20"/>
              </w:rPr>
              <w:t>Isapres</w:t>
            </w:r>
            <w:proofErr w:type="spellEnd"/>
            <w:r w:rsidRPr="00053D34">
              <w:rPr>
                <w:rFonts w:ascii="Arial" w:hAnsi="Arial" w:cs="Arial"/>
                <w:sz w:val="20"/>
                <w:szCs w:val="20"/>
              </w:rPr>
              <w:t xml:space="preserve"> comunicarán a sus afiliados por correo electrónico o, en caso de no disponer de éste, por carta certificada, sobre el aumento porcentual o monto que afectará a sus planes.</w:t>
            </w:r>
          </w:p>
          <w:p w14:paraId="1E48D938" w14:textId="77777777" w:rsidR="00053D34" w:rsidRPr="00053D34" w:rsidRDefault="00053D34" w:rsidP="00053D34">
            <w:pPr>
              <w:spacing w:after="0" w:line="240" w:lineRule="auto"/>
              <w:jc w:val="both"/>
              <w:rPr>
                <w:rFonts w:ascii="Arial" w:hAnsi="Arial" w:cs="Arial"/>
                <w:sz w:val="20"/>
                <w:szCs w:val="20"/>
              </w:rPr>
            </w:pPr>
          </w:p>
          <w:p w14:paraId="6BC2052B" w14:textId="77777777" w:rsidR="00053D34" w:rsidRPr="00053D34" w:rsidRDefault="00053D34" w:rsidP="00053D34">
            <w:pPr>
              <w:spacing w:after="0" w:line="240" w:lineRule="auto"/>
              <w:jc w:val="both"/>
              <w:rPr>
                <w:rFonts w:ascii="Arial" w:hAnsi="Arial" w:cs="Arial"/>
                <w:sz w:val="20"/>
                <w:szCs w:val="20"/>
              </w:rPr>
            </w:pPr>
            <w:r w:rsidRPr="00053D34">
              <w:rPr>
                <w:rFonts w:ascii="Arial" w:hAnsi="Arial" w:cs="Arial"/>
                <w:sz w:val="20"/>
                <w:szCs w:val="20"/>
              </w:rPr>
              <w:t xml:space="preserve">La comunicación a sus afiliados que realice la institución de salud previsional deberá contener, a lo menos, la decisión de adecuar los planes, el porcentaje o monto de tal adecuación, los antecedentes que la justifican y la resolución de la Superintendencia de Salud que verifica el porcentaje de alza de la respectiva institución. En la misma comunicación deberá ofrecer uno o más planes alternativos cuyo precio pactado sea equivalente al vigente, a menos que se trate del precio del plan mínimo que ella ofrezca; operando para estos efectos lo dispuesto en el artículo 197 del decreto con fuerza de ley </w:t>
            </w:r>
            <w:proofErr w:type="spellStart"/>
            <w:r w:rsidRPr="00053D34">
              <w:rPr>
                <w:rFonts w:ascii="Arial" w:hAnsi="Arial" w:cs="Arial"/>
                <w:sz w:val="20"/>
                <w:szCs w:val="20"/>
              </w:rPr>
              <w:t>N°</w:t>
            </w:r>
            <w:proofErr w:type="spellEnd"/>
            <w:r w:rsidRPr="00053D34">
              <w:rPr>
                <w:rFonts w:ascii="Arial" w:hAnsi="Arial" w:cs="Arial"/>
                <w:sz w:val="20"/>
                <w:szCs w:val="20"/>
              </w:rPr>
              <w:t xml:space="preserve"> 1, promulgado en 2005 y publicado en 2006, del Ministerio de Salud.</w:t>
            </w:r>
          </w:p>
          <w:p w14:paraId="0D4D3BEF" w14:textId="77777777" w:rsidR="00053D34" w:rsidRPr="00053D34" w:rsidRDefault="00053D34" w:rsidP="00053D34">
            <w:pPr>
              <w:spacing w:after="0" w:line="240" w:lineRule="auto"/>
              <w:jc w:val="both"/>
              <w:rPr>
                <w:rFonts w:ascii="Arial" w:hAnsi="Arial" w:cs="Arial"/>
                <w:sz w:val="20"/>
                <w:szCs w:val="20"/>
              </w:rPr>
            </w:pPr>
          </w:p>
          <w:p w14:paraId="6700F64C" w14:textId="77777777" w:rsidR="00053D34" w:rsidRPr="00053D34" w:rsidRDefault="00053D34" w:rsidP="00053D34">
            <w:pPr>
              <w:spacing w:after="0" w:line="240" w:lineRule="auto"/>
              <w:jc w:val="both"/>
              <w:rPr>
                <w:rFonts w:ascii="Arial" w:hAnsi="Arial" w:cs="Arial"/>
                <w:sz w:val="20"/>
                <w:szCs w:val="20"/>
              </w:rPr>
            </w:pPr>
            <w:r w:rsidRPr="00053D34">
              <w:rPr>
                <w:rFonts w:ascii="Arial" w:hAnsi="Arial" w:cs="Arial"/>
                <w:sz w:val="20"/>
                <w:szCs w:val="20"/>
              </w:rPr>
              <w:t xml:space="preserve">Dentro del mes siguiente a este reajuste, las personas afiliadas afectas al mismo podrán solicitar a su Institución de Salud Previsional, cambiarse a alguno de los planes que les fueran ofrecidos, para lo cual no se les podrá exigir suscribir </w:t>
            </w:r>
            <w:r w:rsidRPr="00053D34">
              <w:rPr>
                <w:rFonts w:ascii="Arial" w:hAnsi="Arial" w:cs="Arial"/>
                <w:sz w:val="20"/>
                <w:szCs w:val="20"/>
              </w:rPr>
              <w:lastRenderedPageBreak/>
              <w:t>una nueva declaración de salud operando la entregada al momento de suscribir el contrato que fue ajustado.</w:t>
            </w:r>
          </w:p>
          <w:p w14:paraId="2AF59D79" w14:textId="77777777" w:rsidR="00053D34" w:rsidRPr="00053D34" w:rsidRDefault="00053D34" w:rsidP="00053D34">
            <w:pPr>
              <w:spacing w:after="0" w:line="240" w:lineRule="auto"/>
              <w:jc w:val="both"/>
              <w:rPr>
                <w:rFonts w:ascii="Arial" w:hAnsi="Arial" w:cs="Arial"/>
                <w:sz w:val="20"/>
                <w:szCs w:val="20"/>
              </w:rPr>
            </w:pPr>
          </w:p>
          <w:p w14:paraId="2BA6F8F5" w14:textId="77777777" w:rsidR="00053D34" w:rsidRDefault="00053D34" w:rsidP="00053D34">
            <w:pPr>
              <w:spacing w:after="0" w:line="240" w:lineRule="auto"/>
              <w:jc w:val="both"/>
              <w:rPr>
                <w:rFonts w:ascii="Arial" w:hAnsi="Arial" w:cs="Arial"/>
                <w:sz w:val="20"/>
                <w:szCs w:val="20"/>
              </w:rPr>
            </w:pPr>
            <w:r w:rsidRPr="00053D34">
              <w:rPr>
                <w:rFonts w:ascii="Arial" w:hAnsi="Arial" w:cs="Arial"/>
                <w:sz w:val="20"/>
                <w:szCs w:val="20"/>
              </w:rPr>
              <w:t xml:space="preserve">Respecto de este proceso de adecuación de planes base, no podrá considerar el déficit que pudiese haber presentado la Institución de Salud Previsional con anterioridad al 30 de </w:t>
            </w:r>
            <w:proofErr w:type="gramStart"/>
            <w:r w:rsidRPr="00053D34">
              <w:rPr>
                <w:rFonts w:ascii="Arial" w:hAnsi="Arial" w:cs="Arial"/>
                <w:sz w:val="20"/>
                <w:szCs w:val="20"/>
              </w:rPr>
              <w:t>Noviembre</w:t>
            </w:r>
            <w:proofErr w:type="gramEnd"/>
            <w:r w:rsidRPr="00053D34">
              <w:rPr>
                <w:rFonts w:ascii="Arial" w:hAnsi="Arial" w:cs="Arial"/>
                <w:sz w:val="20"/>
                <w:szCs w:val="20"/>
              </w:rPr>
              <w:t xml:space="preserve"> de 2022 y deberá considerar la eliminación del Artículo 188 del Decreto con Fuerza de Ley </w:t>
            </w:r>
            <w:proofErr w:type="spellStart"/>
            <w:r w:rsidRPr="00053D34">
              <w:rPr>
                <w:rFonts w:ascii="Arial" w:hAnsi="Arial" w:cs="Arial"/>
                <w:sz w:val="20"/>
                <w:szCs w:val="20"/>
              </w:rPr>
              <w:t>N°</w:t>
            </w:r>
            <w:proofErr w:type="spellEnd"/>
            <w:r w:rsidRPr="00053D34">
              <w:rPr>
                <w:rFonts w:ascii="Arial" w:hAnsi="Arial" w:cs="Arial"/>
                <w:sz w:val="20"/>
                <w:szCs w:val="20"/>
              </w:rPr>
              <w:t xml:space="preserve"> 1 de 2005, del Ministerio de Salud, que fija el texto refundido, coordinado y sistematizado del decreto ley N°2.763, de 1979”.</w:t>
            </w:r>
          </w:p>
          <w:p w14:paraId="4D44487F" w14:textId="77777777" w:rsidR="00053D34" w:rsidRDefault="00053D34" w:rsidP="00C55CF6">
            <w:pPr>
              <w:spacing w:after="0" w:line="240" w:lineRule="auto"/>
              <w:jc w:val="both"/>
              <w:rPr>
                <w:rFonts w:ascii="Arial" w:hAnsi="Arial" w:cs="Arial"/>
                <w:sz w:val="20"/>
                <w:szCs w:val="20"/>
              </w:rPr>
            </w:pPr>
          </w:p>
        </w:tc>
      </w:tr>
      <w:tr w:rsidR="001273A4" w:rsidRPr="00B730EE" w14:paraId="1E6241FE" w14:textId="77777777" w:rsidTr="00DB227E">
        <w:trPr>
          <w:trHeight w:val="1134"/>
        </w:trPr>
        <w:tc>
          <w:tcPr>
            <w:tcW w:w="6238" w:type="dxa"/>
          </w:tcPr>
          <w:p w14:paraId="5B5E922C" w14:textId="77777777" w:rsidR="001273A4" w:rsidRDefault="001273A4" w:rsidP="00D34090">
            <w:pPr>
              <w:spacing w:after="0" w:line="240" w:lineRule="auto"/>
              <w:jc w:val="both"/>
              <w:rPr>
                <w:rFonts w:ascii="Arial" w:hAnsi="Arial" w:cs="Arial"/>
                <w:sz w:val="20"/>
                <w:szCs w:val="20"/>
              </w:rPr>
            </w:pPr>
          </w:p>
        </w:tc>
        <w:tc>
          <w:tcPr>
            <w:tcW w:w="6066" w:type="dxa"/>
          </w:tcPr>
          <w:p w14:paraId="4EBB0DE7" w14:textId="77777777" w:rsid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Artículo 3</w:t>
            </w:r>
            <w:proofErr w:type="gramStart"/>
            <w:r w:rsidRPr="00D4620E">
              <w:rPr>
                <w:rFonts w:ascii="Arial" w:hAnsi="Arial" w:cs="Arial"/>
                <w:bCs/>
                <w:iCs/>
                <w:sz w:val="20"/>
                <w:szCs w:val="20"/>
                <w:lang w:val="es-ES_tradnl"/>
              </w:rPr>
              <w:t>°.-</w:t>
            </w:r>
            <w:proofErr w:type="gramEnd"/>
            <w:r w:rsidRPr="00D4620E">
              <w:rPr>
                <w:rFonts w:ascii="Arial" w:hAnsi="Arial" w:cs="Arial"/>
                <w:bCs/>
                <w:iCs/>
                <w:sz w:val="20"/>
                <w:szCs w:val="20"/>
                <w:lang w:val="es-ES_tradnl"/>
              </w:rPr>
              <w:t xml:space="preserve"> Dentro del plazo de un mes contado desde la publicación de la circular mencionada en el artículo anterior, prorrogable por una única vez por un mes, las Instituciones de Salud Previsional deberán presentar a la Superintendencia de Salud un plan de pago y ajustes, el cual deberá incluir, al menos, lo siguiente:</w:t>
            </w:r>
          </w:p>
          <w:p w14:paraId="7B42526E" w14:textId="77777777" w:rsidR="009A789D" w:rsidRPr="00D4620E" w:rsidRDefault="009A789D" w:rsidP="00D4620E">
            <w:pPr>
              <w:spacing w:after="0" w:line="240" w:lineRule="auto"/>
              <w:jc w:val="both"/>
              <w:rPr>
                <w:rFonts w:ascii="Arial" w:hAnsi="Arial" w:cs="Arial"/>
                <w:bCs/>
                <w:iCs/>
                <w:sz w:val="20"/>
                <w:szCs w:val="20"/>
                <w:lang w:val="es-ES_tradnl"/>
              </w:rPr>
            </w:pPr>
          </w:p>
          <w:p w14:paraId="79113147" w14:textId="368EAA3F"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a) Una propuesta de devolución de la deuda que resulte de la aplicación de las reglas contenidas en el artículo anterior, para cada mes en que se ocupó una tabla distinta a la Tabla Única de Factores contenida en la Circular IF/</w:t>
            </w:r>
            <w:proofErr w:type="spellStart"/>
            <w:r w:rsidRPr="00D4620E">
              <w:rPr>
                <w:rFonts w:ascii="Arial" w:hAnsi="Arial" w:cs="Arial"/>
                <w:bCs/>
                <w:iCs/>
                <w:sz w:val="20"/>
                <w:szCs w:val="20"/>
                <w:lang w:val="es-ES_tradnl"/>
              </w:rPr>
              <w:t>N°</w:t>
            </w:r>
            <w:proofErr w:type="spellEnd"/>
            <w:r w:rsidRPr="00D4620E">
              <w:rPr>
                <w:rFonts w:ascii="Arial" w:hAnsi="Arial" w:cs="Arial"/>
                <w:bCs/>
                <w:iCs/>
                <w:sz w:val="20"/>
                <w:szCs w:val="20"/>
                <w:lang w:val="es-ES_tradnl"/>
              </w:rPr>
              <w:t xml:space="preserve"> 343, de 11 de diciembre de 2019, de la Superintendencia de Salud. Esta propuesta deberá contener, al menos, el número de contratos afectos a devolución; los montos a devolver a cada persona afiliada por contrato de salud, expresados en unidades de fomento; el plazo máximo de devolución; las modalidades de devolución</w:t>
            </w:r>
            <w:r w:rsidR="001C7567">
              <w:rPr>
                <w:rFonts w:ascii="Arial" w:hAnsi="Arial" w:cs="Arial"/>
                <w:bCs/>
                <w:iCs/>
                <w:sz w:val="20"/>
                <w:szCs w:val="20"/>
                <w:lang w:val="es-ES_tradnl"/>
              </w:rPr>
              <w:t xml:space="preserve"> </w:t>
            </w:r>
            <w:r w:rsidR="001C7567" w:rsidRPr="001C7567">
              <w:rPr>
                <w:rFonts w:ascii="Arial" w:hAnsi="Arial" w:cs="Arial"/>
                <w:b/>
                <w:bCs/>
                <w:iCs/>
                <w:sz w:val="20"/>
                <w:szCs w:val="20"/>
                <w:lang w:val="es-ES_tradnl"/>
              </w:rPr>
              <w:t>(*)</w:t>
            </w:r>
            <w:r w:rsidRPr="00D4620E">
              <w:rPr>
                <w:rFonts w:ascii="Arial" w:hAnsi="Arial" w:cs="Arial"/>
                <w:bCs/>
                <w:iCs/>
                <w:sz w:val="20"/>
                <w:szCs w:val="20"/>
                <w:lang w:val="es-ES_tradnl"/>
              </w:rPr>
              <w:t>; y todos los antecedentes que den cuenta de la valorización de la deuda.</w:t>
            </w:r>
          </w:p>
          <w:p w14:paraId="239C733F" w14:textId="77777777" w:rsidR="00D4620E" w:rsidRPr="00D4620E" w:rsidRDefault="00D4620E" w:rsidP="00D4620E">
            <w:pPr>
              <w:spacing w:after="0" w:line="240" w:lineRule="auto"/>
              <w:jc w:val="both"/>
              <w:rPr>
                <w:rFonts w:ascii="Arial" w:hAnsi="Arial" w:cs="Arial"/>
                <w:bCs/>
                <w:iCs/>
                <w:sz w:val="20"/>
                <w:szCs w:val="20"/>
                <w:lang w:val="es-ES_tradnl"/>
              </w:rPr>
            </w:pPr>
          </w:p>
          <w:p w14:paraId="43FDF481" w14:textId="77777777" w:rsidR="00D4620E" w:rsidRPr="009A789D" w:rsidRDefault="00D4620E" w:rsidP="00D4620E">
            <w:pPr>
              <w:spacing w:after="0" w:line="240" w:lineRule="auto"/>
              <w:jc w:val="both"/>
              <w:rPr>
                <w:rFonts w:ascii="Arial" w:hAnsi="Arial" w:cs="Arial"/>
                <w:bCs/>
                <w:iCs/>
                <w:sz w:val="20"/>
                <w:szCs w:val="20"/>
                <w:u w:val="single"/>
                <w:lang w:val="es-ES_tradnl"/>
              </w:rPr>
            </w:pPr>
            <w:r w:rsidRPr="009A789D">
              <w:rPr>
                <w:rFonts w:ascii="Arial" w:hAnsi="Arial" w:cs="Arial"/>
                <w:bCs/>
                <w:iCs/>
                <w:sz w:val="20"/>
                <w:szCs w:val="20"/>
                <w:u w:val="single"/>
                <w:lang w:val="es-ES_tradnl"/>
              </w:rPr>
              <w:t>Para el cálculo de dicha deuda, cada Institución de Salud Previsional deberá calcular, para la totalidad de contratos que cada una administraba al 30 de noviembre de 2022, la diferencia entre el monto efectivamente cobrado y lo que hubiese cobrado si todos sus afiliados y beneficiarios hubieran empleado la Tabla Única de Factores contenida en la Circular IF/</w:t>
            </w:r>
            <w:proofErr w:type="spellStart"/>
            <w:r w:rsidRPr="009A789D">
              <w:rPr>
                <w:rFonts w:ascii="Arial" w:hAnsi="Arial" w:cs="Arial"/>
                <w:bCs/>
                <w:iCs/>
                <w:sz w:val="20"/>
                <w:szCs w:val="20"/>
                <w:u w:val="single"/>
                <w:lang w:val="es-ES_tradnl"/>
              </w:rPr>
              <w:t>N°</w:t>
            </w:r>
            <w:proofErr w:type="spellEnd"/>
            <w:r w:rsidRPr="009A789D">
              <w:rPr>
                <w:rFonts w:ascii="Arial" w:hAnsi="Arial" w:cs="Arial"/>
                <w:bCs/>
                <w:iCs/>
                <w:sz w:val="20"/>
                <w:szCs w:val="20"/>
                <w:u w:val="single"/>
                <w:lang w:val="es-ES_tradnl"/>
              </w:rPr>
              <w:t xml:space="preserve"> 343, de 11 de diciembre de </w:t>
            </w:r>
            <w:r w:rsidRPr="009A789D">
              <w:rPr>
                <w:rFonts w:ascii="Arial" w:hAnsi="Arial" w:cs="Arial"/>
                <w:bCs/>
                <w:iCs/>
                <w:sz w:val="20"/>
                <w:szCs w:val="20"/>
                <w:u w:val="single"/>
                <w:lang w:val="es-ES_tradnl"/>
              </w:rPr>
              <w:lastRenderedPageBreak/>
              <w:t>2019, de la Superintendencia de Salud. Dicha diferencia corresponderá al cobro en exceso que realizó cada Institución de Salud Previsional.</w:t>
            </w:r>
          </w:p>
          <w:p w14:paraId="0099D0AF" w14:textId="77777777" w:rsidR="00D4620E" w:rsidRPr="009A789D" w:rsidRDefault="00D4620E" w:rsidP="00D4620E">
            <w:pPr>
              <w:spacing w:after="0" w:line="240" w:lineRule="auto"/>
              <w:jc w:val="both"/>
              <w:rPr>
                <w:rFonts w:ascii="Arial" w:hAnsi="Arial" w:cs="Arial"/>
                <w:bCs/>
                <w:iCs/>
                <w:sz w:val="20"/>
                <w:szCs w:val="20"/>
                <w:u w:val="single"/>
                <w:lang w:val="es-ES_tradnl"/>
              </w:rPr>
            </w:pPr>
          </w:p>
          <w:p w14:paraId="27E7788E" w14:textId="77777777" w:rsidR="00D4620E" w:rsidRDefault="00D4620E" w:rsidP="00D4620E">
            <w:pPr>
              <w:spacing w:after="0" w:line="240" w:lineRule="auto"/>
              <w:jc w:val="both"/>
              <w:rPr>
                <w:rFonts w:ascii="Arial" w:hAnsi="Arial" w:cs="Arial"/>
                <w:bCs/>
                <w:iCs/>
                <w:sz w:val="20"/>
                <w:szCs w:val="20"/>
                <w:u w:val="single"/>
                <w:lang w:val="es-ES_tradnl"/>
              </w:rPr>
            </w:pPr>
            <w:r w:rsidRPr="009A789D">
              <w:rPr>
                <w:rFonts w:ascii="Arial" w:hAnsi="Arial" w:cs="Arial"/>
                <w:bCs/>
                <w:iCs/>
                <w:sz w:val="20"/>
                <w:szCs w:val="20"/>
                <w:u w:val="single"/>
                <w:lang w:val="es-ES_tradnl"/>
              </w:rPr>
              <w:t>Dicho cobro en exceso se distribuirá a prorrata entre los afiliados cuyos pagos fueron superiores a los que se hubieran realizado de haberse empleado la Tabla Única a la que hace referencia el párrafo anterior.</w:t>
            </w:r>
          </w:p>
          <w:p w14:paraId="3CC49381" w14:textId="77777777" w:rsidR="00AE1075" w:rsidRDefault="00AE1075" w:rsidP="00D4620E">
            <w:pPr>
              <w:spacing w:after="0" w:line="240" w:lineRule="auto"/>
              <w:jc w:val="both"/>
              <w:rPr>
                <w:rFonts w:ascii="Arial" w:hAnsi="Arial" w:cs="Arial"/>
                <w:bCs/>
                <w:iCs/>
                <w:sz w:val="20"/>
                <w:szCs w:val="20"/>
                <w:u w:val="single"/>
                <w:lang w:val="es-ES_tradnl"/>
              </w:rPr>
            </w:pPr>
          </w:p>
          <w:p w14:paraId="7608B527" w14:textId="75A29AF8" w:rsidR="00D4620E" w:rsidRPr="00612491" w:rsidRDefault="00AE1075" w:rsidP="00D4620E">
            <w:pPr>
              <w:spacing w:after="0" w:line="240" w:lineRule="auto"/>
              <w:jc w:val="both"/>
              <w:rPr>
                <w:rFonts w:ascii="Arial" w:hAnsi="Arial" w:cs="Arial"/>
                <w:b/>
                <w:bCs/>
                <w:iCs/>
                <w:sz w:val="20"/>
                <w:szCs w:val="20"/>
                <w:lang w:val="es-ES_tradnl"/>
              </w:rPr>
            </w:pPr>
            <w:r w:rsidRPr="00AE1075">
              <w:rPr>
                <w:rFonts w:ascii="Arial" w:hAnsi="Arial" w:cs="Arial"/>
                <w:b/>
                <w:bCs/>
                <w:iCs/>
                <w:sz w:val="20"/>
                <w:szCs w:val="20"/>
                <w:lang w:val="es-ES_tradnl"/>
              </w:rPr>
              <w:t>(*)</w:t>
            </w:r>
          </w:p>
          <w:p w14:paraId="20CFD67C" w14:textId="77777777" w:rsidR="00AE1075" w:rsidRPr="00D4620E" w:rsidRDefault="00AE1075" w:rsidP="00D4620E">
            <w:pPr>
              <w:spacing w:after="0" w:line="240" w:lineRule="auto"/>
              <w:jc w:val="both"/>
              <w:rPr>
                <w:rFonts w:ascii="Arial" w:hAnsi="Arial" w:cs="Arial"/>
                <w:bCs/>
                <w:iCs/>
                <w:sz w:val="20"/>
                <w:szCs w:val="20"/>
                <w:lang w:val="es-ES_tradnl"/>
              </w:rPr>
            </w:pPr>
          </w:p>
          <w:p w14:paraId="471A8F24" w14:textId="780B439E"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b) Una propuesta de reducción de costos de la Institución.</w:t>
            </w:r>
            <w:r w:rsidR="00587771">
              <w:rPr>
                <w:rFonts w:ascii="Arial" w:hAnsi="Arial" w:cs="Arial"/>
                <w:bCs/>
                <w:iCs/>
                <w:sz w:val="20"/>
                <w:szCs w:val="20"/>
                <w:lang w:val="es-ES_tradnl"/>
              </w:rPr>
              <w:t xml:space="preserve"> </w:t>
            </w:r>
            <w:r w:rsidR="00587771" w:rsidRPr="00587771">
              <w:rPr>
                <w:rFonts w:ascii="Arial" w:hAnsi="Arial" w:cs="Arial"/>
                <w:b/>
                <w:bCs/>
                <w:iCs/>
                <w:sz w:val="20"/>
                <w:szCs w:val="20"/>
                <w:lang w:val="es-ES_tradnl"/>
              </w:rPr>
              <w:t>(*)</w:t>
            </w:r>
          </w:p>
          <w:p w14:paraId="60F244F2" w14:textId="77777777" w:rsidR="00D4620E" w:rsidRPr="00D4620E" w:rsidRDefault="00D4620E" w:rsidP="00D4620E">
            <w:pPr>
              <w:spacing w:after="0" w:line="240" w:lineRule="auto"/>
              <w:jc w:val="both"/>
              <w:rPr>
                <w:rFonts w:ascii="Arial" w:hAnsi="Arial" w:cs="Arial"/>
                <w:bCs/>
                <w:iCs/>
                <w:sz w:val="20"/>
                <w:szCs w:val="20"/>
                <w:lang w:val="es-ES_tradnl"/>
              </w:rPr>
            </w:pPr>
          </w:p>
          <w:p w14:paraId="494BF532" w14:textId="77777777" w:rsidR="00D4620E" w:rsidRPr="00B96A3D" w:rsidRDefault="00D4620E" w:rsidP="00D4620E">
            <w:pPr>
              <w:spacing w:after="0" w:line="240" w:lineRule="auto"/>
              <w:jc w:val="both"/>
              <w:rPr>
                <w:rFonts w:ascii="Arial" w:hAnsi="Arial" w:cs="Arial"/>
                <w:b/>
                <w:bCs/>
                <w:iCs/>
                <w:sz w:val="20"/>
                <w:szCs w:val="20"/>
                <w:lang w:val="es-ES_tradnl"/>
              </w:rPr>
            </w:pPr>
            <w:r w:rsidRPr="00B96A3D">
              <w:rPr>
                <w:rFonts w:ascii="Arial" w:hAnsi="Arial" w:cs="Arial"/>
                <w:b/>
                <w:bCs/>
                <w:iCs/>
                <w:sz w:val="20"/>
                <w:szCs w:val="20"/>
                <w:lang w:val="es-ES_tradnl"/>
              </w:rPr>
              <w:t>c) Una propuesta fundada de alza de precio base para todos los contratos que administre en un porcentaje o monto necesario para cubrir el costo de las prestaciones, licencias médicas y otros beneficios de sus personas afiliadas y beneficiarias.</w:t>
            </w:r>
          </w:p>
          <w:p w14:paraId="020A4D9E" w14:textId="77777777" w:rsidR="00D4620E" w:rsidRPr="00D4620E" w:rsidRDefault="00D4620E" w:rsidP="00D4620E">
            <w:pPr>
              <w:spacing w:after="0" w:line="240" w:lineRule="auto"/>
              <w:jc w:val="both"/>
              <w:rPr>
                <w:rFonts w:ascii="Arial" w:hAnsi="Arial" w:cs="Arial"/>
                <w:bCs/>
                <w:iCs/>
                <w:sz w:val="20"/>
                <w:szCs w:val="20"/>
                <w:lang w:val="es-ES_tradnl"/>
              </w:rPr>
            </w:pPr>
          </w:p>
          <w:p w14:paraId="605060B1" w14:textId="51DBADA0"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 xml:space="preserve">Respecto a la propuesta señalada en el literal a) anterior, el plazo de devolución de la deuda podrá ser de hasta </w:t>
            </w:r>
            <w:r w:rsidRPr="00612491">
              <w:rPr>
                <w:rFonts w:ascii="Arial" w:hAnsi="Arial" w:cs="Arial"/>
                <w:b/>
                <w:bCs/>
                <w:iCs/>
                <w:sz w:val="20"/>
                <w:szCs w:val="20"/>
                <w:lang w:val="es-ES_tradnl"/>
              </w:rPr>
              <w:t xml:space="preserve">diez </w:t>
            </w:r>
            <w:r w:rsidRPr="00D4620E">
              <w:rPr>
                <w:rFonts w:ascii="Arial" w:hAnsi="Arial" w:cs="Arial"/>
                <w:bCs/>
                <w:iCs/>
                <w:sz w:val="20"/>
                <w:szCs w:val="20"/>
                <w:lang w:val="es-ES_tradnl"/>
              </w:rPr>
              <w:t>años</w:t>
            </w:r>
            <w:r w:rsidR="00612491">
              <w:rPr>
                <w:rFonts w:ascii="Arial" w:hAnsi="Arial" w:cs="Arial"/>
                <w:bCs/>
                <w:iCs/>
                <w:sz w:val="20"/>
                <w:szCs w:val="20"/>
                <w:lang w:val="es-ES_tradnl"/>
              </w:rPr>
              <w:t xml:space="preserve"> </w:t>
            </w:r>
            <w:r w:rsidR="00CD0355" w:rsidRPr="00CD0355">
              <w:rPr>
                <w:rFonts w:ascii="Arial" w:hAnsi="Arial" w:cs="Arial"/>
                <w:b/>
                <w:bCs/>
                <w:iCs/>
                <w:sz w:val="20"/>
                <w:szCs w:val="20"/>
                <w:lang w:val="es-ES_tradnl"/>
              </w:rPr>
              <w:t>(*</w:t>
            </w:r>
            <w:proofErr w:type="gramStart"/>
            <w:r w:rsidR="00CD0355" w:rsidRPr="00CD0355">
              <w:rPr>
                <w:rFonts w:ascii="Arial" w:hAnsi="Arial" w:cs="Arial"/>
                <w:b/>
                <w:bCs/>
                <w:iCs/>
                <w:sz w:val="20"/>
                <w:szCs w:val="20"/>
                <w:lang w:val="es-ES_tradnl"/>
              </w:rPr>
              <w:t>)</w:t>
            </w:r>
            <w:r w:rsidRPr="00D4620E">
              <w:rPr>
                <w:rFonts w:ascii="Arial" w:hAnsi="Arial" w:cs="Arial"/>
                <w:bCs/>
                <w:iCs/>
                <w:sz w:val="20"/>
                <w:szCs w:val="20"/>
                <w:lang w:val="es-ES_tradnl"/>
              </w:rPr>
              <w:t>.</w:t>
            </w:r>
            <w:r w:rsidR="00612491" w:rsidRPr="00612491">
              <w:rPr>
                <w:rFonts w:ascii="Arial" w:hAnsi="Arial" w:cs="Arial"/>
                <w:b/>
                <w:bCs/>
                <w:iCs/>
                <w:sz w:val="20"/>
                <w:szCs w:val="20"/>
                <w:lang w:val="es-ES_tradnl"/>
              </w:rPr>
              <w:t>(</w:t>
            </w:r>
            <w:proofErr w:type="gramEnd"/>
            <w:r w:rsidR="00612491" w:rsidRPr="00612491">
              <w:rPr>
                <w:rFonts w:ascii="Arial" w:hAnsi="Arial" w:cs="Arial"/>
                <w:b/>
                <w:bCs/>
                <w:iCs/>
                <w:sz w:val="20"/>
                <w:szCs w:val="20"/>
                <w:lang w:val="es-ES_tradnl"/>
              </w:rPr>
              <w:t>*)</w:t>
            </w:r>
          </w:p>
          <w:p w14:paraId="069A4C49" w14:textId="77777777" w:rsidR="00D4620E" w:rsidRPr="00D4620E" w:rsidRDefault="00D4620E" w:rsidP="00D4620E">
            <w:pPr>
              <w:spacing w:after="0" w:line="240" w:lineRule="auto"/>
              <w:jc w:val="both"/>
              <w:rPr>
                <w:rFonts w:ascii="Arial" w:hAnsi="Arial" w:cs="Arial"/>
                <w:bCs/>
                <w:iCs/>
                <w:sz w:val="20"/>
                <w:szCs w:val="20"/>
                <w:lang w:val="es-ES_tradnl"/>
              </w:rPr>
            </w:pPr>
          </w:p>
          <w:p w14:paraId="686D38CD" w14:textId="73DFF762"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 xml:space="preserve">Respecto a los montos adeudados, las Instituciones de Salud Previsional </w:t>
            </w:r>
            <w:r w:rsidRPr="0063265C">
              <w:rPr>
                <w:rFonts w:ascii="Arial" w:hAnsi="Arial" w:cs="Arial"/>
                <w:bCs/>
                <w:iCs/>
                <w:sz w:val="20"/>
                <w:szCs w:val="20"/>
                <w:lang w:val="es-ES_tradnl"/>
              </w:rPr>
              <w:t>podrán ofrecer devolver dichos montos a las personas afiliadas</w:t>
            </w:r>
            <w:r w:rsidRPr="00D4620E">
              <w:rPr>
                <w:rFonts w:ascii="Arial" w:hAnsi="Arial" w:cs="Arial"/>
                <w:bCs/>
                <w:iCs/>
                <w:sz w:val="20"/>
                <w:szCs w:val="20"/>
                <w:lang w:val="es-ES_tradnl"/>
              </w:rPr>
              <w:t xml:space="preserve"> </w:t>
            </w:r>
            <w:r w:rsidR="0063265C" w:rsidRPr="0063265C">
              <w:rPr>
                <w:rFonts w:ascii="Arial" w:hAnsi="Arial" w:cs="Arial"/>
                <w:b/>
                <w:bCs/>
                <w:iCs/>
                <w:sz w:val="20"/>
                <w:szCs w:val="20"/>
                <w:lang w:val="es-ES_tradnl"/>
              </w:rPr>
              <w:t>(*)</w:t>
            </w:r>
            <w:r w:rsidR="0063265C">
              <w:rPr>
                <w:rFonts w:ascii="Arial" w:hAnsi="Arial" w:cs="Arial"/>
                <w:bCs/>
                <w:iCs/>
                <w:sz w:val="20"/>
                <w:szCs w:val="20"/>
                <w:lang w:val="es-ES_tradnl"/>
              </w:rPr>
              <w:t xml:space="preserve"> </w:t>
            </w:r>
            <w:r w:rsidRPr="00D4620E">
              <w:rPr>
                <w:rFonts w:ascii="Arial" w:hAnsi="Arial" w:cs="Arial"/>
                <w:bCs/>
                <w:iCs/>
                <w:sz w:val="20"/>
                <w:szCs w:val="20"/>
                <w:lang w:val="es-ES_tradnl"/>
              </w:rPr>
              <w:t xml:space="preserve">en forma de excedentes, pudiendo ellas requerirlos para los fines previstos en el inciso cuarto del artículo 188 del decreto con fuerza de ley </w:t>
            </w:r>
            <w:proofErr w:type="spellStart"/>
            <w:r w:rsidRPr="00D4620E">
              <w:rPr>
                <w:rFonts w:ascii="Arial" w:hAnsi="Arial" w:cs="Arial"/>
                <w:bCs/>
                <w:iCs/>
                <w:sz w:val="20"/>
                <w:szCs w:val="20"/>
                <w:lang w:val="es-ES_tradnl"/>
              </w:rPr>
              <w:t>N°</w:t>
            </w:r>
            <w:proofErr w:type="spellEnd"/>
            <w:r w:rsidRPr="00D4620E">
              <w:rPr>
                <w:rFonts w:ascii="Arial" w:hAnsi="Arial" w:cs="Arial"/>
                <w:bCs/>
                <w:iCs/>
                <w:sz w:val="20"/>
                <w:szCs w:val="20"/>
                <w:lang w:val="es-ES_tradnl"/>
              </w:rPr>
              <w:t xml:space="preserve"> 1, promulgado en 2005 y publicado en 2006, del Ministerio de Salud. Para estos efectos, la deuda se devengará mensualmente en cuotas iguales que se reconocerán en la cuenta corriente a que se refiere el artículo 5°.</w:t>
            </w:r>
          </w:p>
          <w:p w14:paraId="4128F7B9" w14:textId="77777777" w:rsidR="00D4620E" w:rsidRPr="00D4620E" w:rsidRDefault="00D4620E" w:rsidP="00D4620E">
            <w:pPr>
              <w:spacing w:after="0" w:line="240" w:lineRule="auto"/>
              <w:jc w:val="both"/>
              <w:rPr>
                <w:rFonts w:ascii="Arial" w:hAnsi="Arial" w:cs="Arial"/>
                <w:bCs/>
                <w:iCs/>
                <w:sz w:val="20"/>
                <w:szCs w:val="20"/>
                <w:lang w:val="es-ES_tradnl"/>
              </w:rPr>
            </w:pPr>
          </w:p>
          <w:p w14:paraId="5BB45995" w14:textId="65A1B0FD"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Alternativamente, las Instituciones de Salud Previsional siempre podrán ofrecer acelerar el pago de la deuda y pagar parcialmente o la totalidad de la deuda en efectivo directamente a las personas afiliadas</w:t>
            </w:r>
            <w:r w:rsidR="00CE78B0">
              <w:rPr>
                <w:rFonts w:ascii="Arial" w:hAnsi="Arial" w:cs="Arial"/>
                <w:bCs/>
                <w:iCs/>
                <w:sz w:val="20"/>
                <w:szCs w:val="20"/>
                <w:lang w:val="es-ES_tradnl"/>
              </w:rPr>
              <w:t xml:space="preserve">. </w:t>
            </w:r>
            <w:r w:rsidR="00CE78B0" w:rsidRPr="00CE78B0">
              <w:rPr>
                <w:rFonts w:ascii="Arial" w:hAnsi="Arial" w:cs="Arial"/>
                <w:b/>
                <w:bCs/>
                <w:iCs/>
                <w:sz w:val="20"/>
                <w:szCs w:val="20"/>
                <w:lang w:val="es-ES_tradnl"/>
              </w:rPr>
              <w:t>(*)</w:t>
            </w:r>
            <w:r w:rsidR="0063265C">
              <w:rPr>
                <w:rFonts w:ascii="Arial" w:hAnsi="Arial" w:cs="Arial"/>
                <w:b/>
                <w:bCs/>
                <w:iCs/>
                <w:sz w:val="20"/>
                <w:szCs w:val="20"/>
                <w:lang w:val="es-ES_tradnl"/>
              </w:rPr>
              <w:t xml:space="preserve"> (*)</w:t>
            </w:r>
            <w:r w:rsidR="00AD61C5">
              <w:rPr>
                <w:rFonts w:ascii="Arial" w:hAnsi="Arial" w:cs="Arial"/>
                <w:b/>
                <w:bCs/>
                <w:iCs/>
                <w:sz w:val="20"/>
                <w:szCs w:val="20"/>
                <w:lang w:val="es-ES_tradnl"/>
              </w:rPr>
              <w:t xml:space="preserve"> (*)</w:t>
            </w:r>
          </w:p>
          <w:p w14:paraId="30DDA01E" w14:textId="77777777" w:rsidR="00D4620E" w:rsidRPr="00D4620E" w:rsidRDefault="00D4620E" w:rsidP="00D4620E">
            <w:pPr>
              <w:spacing w:after="0" w:line="240" w:lineRule="auto"/>
              <w:jc w:val="both"/>
              <w:rPr>
                <w:rFonts w:ascii="Arial" w:hAnsi="Arial" w:cs="Arial"/>
                <w:bCs/>
                <w:iCs/>
                <w:sz w:val="20"/>
                <w:szCs w:val="20"/>
                <w:lang w:val="es-ES_tradnl"/>
              </w:rPr>
            </w:pPr>
          </w:p>
          <w:p w14:paraId="41546375" w14:textId="77777777" w:rsidR="00D4620E" w:rsidRPr="00B96A3D" w:rsidRDefault="00D4620E" w:rsidP="00D4620E">
            <w:pPr>
              <w:spacing w:after="0" w:line="240" w:lineRule="auto"/>
              <w:jc w:val="both"/>
              <w:rPr>
                <w:rFonts w:ascii="Arial" w:hAnsi="Arial" w:cs="Arial"/>
                <w:b/>
                <w:bCs/>
                <w:iCs/>
                <w:sz w:val="20"/>
                <w:szCs w:val="20"/>
                <w:u w:val="single"/>
                <w:lang w:val="es-ES_tradnl"/>
              </w:rPr>
            </w:pPr>
            <w:r w:rsidRPr="00B96A3D">
              <w:rPr>
                <w:rFonts w:ascii="Arial" w:hAnsi="Arial" w:cs="Arial"/>
                <w:b/>
                <w:bCs/>
                <w:iCs/>
                <w:sz w:val="20"/>
                <w:szCs w:val="20"/>
                <w:u w:val="single"/>
                <w:lang w:val="es-ES_tradnl"/>
              </w:rPr>
              <w:lastRenderedPageBreak/>
              <w:t>Respecto de la propuesta de alza establecida en la letra c) anterior, ésta no podrá considerar el déficit que pudiese haber presentado la Institución de Salud Previsional con anterioridad al 30 de noviembre de 2022.</w:t>
            </w:r>
          </w:p>
          <w:p w14:paraId="5D78610F" w14:textId="77777777" w:rsidR="00D4620E" w:rsidRPr="00D4620E" w:rsidRDefault="00D4620E" w:rsidP="00D4620E">
            <w:pPr>
              <w:spacing w:after="0" w:line="240" w:lineRule="auto"/>
              <w:jc w:val="both"/>
              <w:rPr>
                <w:rFonts w:ascii="Arial" w:hAnsi="Arial" w:cs="Arial"/>
                <w:bCs/>
                <w:iCs/>
                <w:sz w:val="20"/>
                <w:szCs w:val="20"/>
                <w:lang w:val="es-ES_tradnl"/>
              </w:rPr>
            </w:pPr>
          </w:p>
          <w:p w14:paraId="6E306951" w14:textId="77777777" w:rsidR="00D4620E" w:rsidRPr="00E342F7" w:rsidRDefault="00D4620E" w:rsidP="00D4620E">
            <w:pPr>
              <w:spacing w:after="0" w:line="240" w:lineRule="auto"/>
              <w:jc w:val="both"/>
              <w:rPr>
                <w:rFonts w:ascii="Arial" w:hAnsi="Arial" w:cs="Arial"/>
                <w:bCs/>
                <w:iCs/>
                <w:sz w:val="20"/>
                <w:szCs w:val="20"/>
                <w:u w:val="single"/>
                <w:lang w:val="es-ES_tradnl"/>
              </w:rPr>
            </w:pPr>
            <w:r w:rsidRPr="00D4620E">
              <w:rPr>
                <w:rFonts w:ascii="Arial" w:hAnsi="Arial" w:cs="Arial"/>
                <w:bCs/>
                <w:iCs/>
                <w:sz w:val="20"/>
                <w:szCs w:val="20"/>
                <w:lang w:val="es-ES_tradnl"/>
              </w:rPr>
              <w:t xml:space="preserve">La Superintendencia de Salud, previa revisión del cumplimiento de los contenidos mínimos del plan respectivo, lo remitirá dentro del plazo de cinco días al Consejo Consultivo sobre Seguros Previsionales, el que tendrá treinta días para emitir una recomendación fundada por plan presentado por cada Institución de Salud Previsional. </w:t>
            </w:r>
            <w:r w:rsidRPr="00CA48F0">
              <w:rPr>
                <w:rFonts w:ascii="Arial" w:hAnsi="Arial" w:cs="Arial"/>
                <w:b/>
                <w:bCs/>
                <w:iCs/>
                <w:sz w:val="20"/>
                <w:szCs w:val="20"/>
                <w:u w:val="single"/>
                <w:lang w:val="es-ES_tradnl"/>
              </w:rPr>
              <w:t>En particular, para la evaluación de la propuesta de alza establecida en la letra c), la Superintendencia de Salud emitirá una circular que contenga una metodología para la elaboración de la propuesta de alza extraordinaria de precios base definida para estos efectos. Esta metodología deberá considerar los costos operacionales y financieros, incluyendo las medidas de contención de costos propuestas en el mismo plan.</w:t>
            </w:r>
          </w:p>
          <w:p w14:paraId="524545B5" w14:textId="77777777" w:rsidR="00D4620E" w:rsidRPr="00D4620E" w:rsidRDefault="00D4620E" w:rsidP="00D4620E">
            <w:pPr>
              <w:spacing w:after="0" w:line="240" w:lineRule="auto"/>
              <w:jc w:val="both"/>
              <w:rPr>
                <w:rFonts w:ascii="Arial" w:hAnsi="Arial" w:cs="Arial"/>
                <w:bCs/>
                <w:iCs/>
                <w:sz w:val="20"/>
                <w:szCs w:val="20"/>
                <w:lang w:val="es-ES_tradnl"/>
              </w:rPr>
            </w:pPr>
          </w:p>
          <w:p w14:paraId="468FFF34" w14:textId="77777777" w:rsidR="00D4620E" w:rsidRPr="00486A7A" w:rsidRDefault="00D4620E" w:rsidP="00D4620E">
            <w:pPr>
              <w:spacing w:after="0" w:line="240" w:lineRule="auto"/>
              <w:jc w:val="both"/>
              <w:rPr>
                <w:rFonts w:ascii="Arial" w:hAnsi="Arial" w:cs="Arial"/>
                <w:bCs/>
                <w:iCs/>
                <w:sz w:val="20"/>
                <w:szCs w:val="20"/>
                <w:u w:val="single"/>
                <w:lang w:val="es-ES_tradnl"/>
              </w:rPr>
            </w:pPr>
            <w:r w:rsidRPr="00D4620E">
              <w:rPr>
                <w:rFonts w:ascii="Arial" w:hAnsi="Arial" w:cs="Arial"/>
                <w:bCs/>
                <w:iCs/>
                <w:sz w:val="20"/>
                <w:szCs w:val="20"/>
                <w:lang w:val="es-ES_tradnl"/>
              </w:rPr>
              <w:t xml:space="preserve">Cumplido el plazo señalado en el inciso anterior y considerando la recomendación del Consejo, la Superintendencia deberá pronunciarse fundadamente sobre el plan respectivo, aprobándolo o instruyendo cambios necesarios para su aprobación, dentro del plazo de diez días contado desde que recibió la respectiva recomendación del Consejo. </w:t>
            </w:r>
            <w:r w:rsidRPr="00486A7A">
              <w:rPr>
                <w:rFonts w:ascii="Arial" w:hAnsi="Arial" w:cs="Arial"/>
                <w:bCs/>
                <w:iCs/>
                <w:sz w:val="20"/>
                <w:szCs w:val="20"/>
                <w:u w:val="single"/>
                <w:lang w:val="es-ES_tradnl"/>
              </w:rPr>
              <w:t>En contra de esta resolución no procederá recurso alguno.</w:t>
            </w:r>
          </w:p>
          <w:p w14:paraId="1D3E4E8D" w14:textId="77777777" w:rsidR="00D4620E" w:rsidRPr="00D4620E" w:rsidRDefault="00D4620E" w:rsidP="00D4620E">
            <w:pPr>
              <w:spacing w:after="0" w:line="240" w:lineRule="auto"/>
              <w:jc w:val="both"/>
              <w:rPr>
                <w:rFonts w:ascii="Arial" w:hAnsi="Arial" w:cs="Arial"/>
                <w:bCs/>
                <w:iCs/>
                <w:sz w:val="20"/>
                <w:szCs w:val="20"/>
                <w:lang w:val="es-ES_tradnl"/>
              </w:rPr>
            </w:pPr>
          </w:p>
          <w:p w14:paraId="7A5836D5" w14:textId="77777777"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 xml:space="preserve">En el evento que la Superintendencia de Salud instruya cambios al plan, la Institución de Salud Previsional deberá presentar un nuevo plan con las modificaciones correspondientes, en un plazo de treinta días contados desde la notificación del acto administrativo que instruye las modificaciones. Recibido el nuevo plan de pago y ajustes, la Superintendencia deberá remitirlo dentro del segundo día hábil al Consejo Consultivo sobre Seguros Previsionales, el que tendrá un plazo de diez días para entregar su recomendación. La Superintendencia se pronunciará sobre este </w:t>
            </w:r>
            <w:r w:rsidRPr="00D4620E">
              <w:rPr>
                <w:rFonts w:ascii="Arial" w:hAnsi="Arial" w:cs="Arial"/>
                <w:bCs/>
                <w:iCs/>
                <w:sz w:val="20"/>
                <w:szCs w:val="20"/>
                <w:lang w:val="es-ES_tradnl"/>
              </w:rPr>
              <w:lastRenderedPageBreak/>
              <w:t>nuevo plan, aprobándolo o rechazándolo. En contra de la resolución que lo rechace procederán los recursos de reposición y jerárquico.</w:t>
            </w:r>
          </w:p>
          <w:p w14:paraId="253C91C0" w14:textId="77777777" w:rsidR="00D4620E" w:rsidRPr="00D4620E" w:rsidRDefault="00D4620E" w:rsidP="00D4620E">
            <w:pPr>
              <w:spacing w:after="0" w:line="240" w:lineRule="auto"/>
              <w:jc w:val="both"/>
              <w:rPr>
                <w:rFonts w:ascii="Arial" w:hAnsi="Arial" w:cs="Arial"/>
                <w:bCs/>
                <w:iCs/>
                <w:sz w:val="20"/>
                <w:szCs w:val="20"/>
                <w:lang w:val="es-ES_tradnl"/>
              </w:rPr>
            </w:pPr>
          </w:p>
          <w:p w14:paraId="1FB03CB5" w14:textId="77777777" w:rsid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 xml:space="preserve">Si la Superintendencia rechaza el plan modificado, deberá fijar un plan de pago y ajustes, </w:t>
            </w:r>
            <w:r w:rsidRPr="005043F4">
              <w:rPr>
                <w:rFonts w:ascii="Arial" w:hAnsi="Arial" w:cs="Arial"/>
                <w:b/>
                <w:bCs/>
                <w:iCs/>
                <w:sz w:val="20"/>
                <w:szCs w:val="20"/>
                <w:lang w:val="es-ES_tradnl"/>
              </w:rPr>
              <w:t>previa consulta al Consejo Consultivo</w:t>
            </w:r>
            <w:r w:rsidRPr="00D4620E">
              <w:rPr>
                <w:rFonts w:ascii="Arial" w:hAnsi="Arial" w:cs="Arial"/>
                <w:bCs/>
                <w:iCs/>
                <w:sz w:val="20"/>
                <w:szCs w:val="20"/>
                <w:lang w:val="es-ES_tradnl"/>
              </w:rPr>
              <w:t xml:space="preserve"> sobre Seguros Previsionales, dentro del plazo de treinta días. En este caso, la Superintendencia podrá sujetar a la Institución de Salud Previsional al régimen especial de supervigilancia y control que establece el artículo 221 del decreto con fuerza de ley </w:t>
            </w:r>
            <w:proofErr w:type="spellStart"/>
            <w:r w:rsidRPr="00D4620E">
              <w:rPr>
                <w:rFonts w:ascii="Arial" w:hAnsi="Arial" w:cs="Arial"/>
                <w:bCs/>
                <w:iCs/>
                <w:sz w:val="20"/>
                <w:szCs w:val="20"/>
                <w:lang w:val="es-ES_tradnl"/>
              </w:rPr>
              <w:t>N°</w:t>
            </w:r>
            <w:proofErr w:type="spellEnd"/>
            <w:r w:rsidRPr="00D4620E">
              <w:rPr>
                <w:rFonts w:ascii="Arial" w:hAnsi="Arial" w:cs="Arial"/>
                <w:bCs/>
                <w:iCs/>
                <w:sz w:val="20"/>
                <w:szCs w:val="20"/>
                <w:lang w:val="es-ES_tradnl"/>
              </w:rPr>
              <w:t xml:space="preserve"> 1, promulgado en 2005 y publicado en 2006, del Ministerio de Salud, con las mismas facultades allí indicadas.</w:t>
            </w:r>
          </w:p>
          <w:p w14:paraId="7FDEB586" w14:textId="77777777" w:rsidR="005043F4" w:rsidRPr="00D4620E" w:rsidRDefault="005043F4" w:rsidP="00D4620E">
            <w:pPr>
              <w:spacing w:after="0" w:line="240" w:lineRule="auto"/>
              <w:jc w:val="both"/>
              <w:rPr>
                <w:rFonts w:ascii="Arial" w:hAnsi="Arial" w:cs="Arial"/>
                <w:bCs/>
                <w:iCs/>
                <w:sz w:val="20"/>
                <w:szCs w:val="20"/>
                <w:lang w:val="es-ES_tradnl"/>
              </w:rPr>
            </w:pPr>
          </w:p>
          <w:p w14:paraId="4715A9F2" w14:textId="77777777" w:rsidR="00D4620E" w:rsidRPr="00D4620E" w:rsidRDefault="00D4620E" w:rsidP="00D4620E">
            <w:pPr>
              <w:spacing w:after="0" w:line="240" w:lineRule="auto"/>
              <w:jc w:val="both"/>
              <w:rPr>
                <w:rFonts w:ascii="Arial" w:hAnsi="Arial" w:cs="Arial"/>
                <w:bCs/>
                <w:iCs/>
                <w:sz w:val="20"/>
                <w:szCs w:val="20"/>
                <w:lang w:val="es-ES_tradnl"/>
              </w:rPr>
            </w:pPr>
          </w:p>
          <w:p w14:paraId="2525799D" w14:textId="77777777"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La aprobación del plan de pago y ajustes por la Superintendencia constará en una resolución que deberá, al menos, explicitar el plazo máximo de devolución, las cuotas de devolución, las condiciones conforme a las cuales la Institución de Salud Previsional respectiva hará las restituciones de los montos adeudados, y la manera en que se notificará a cada persona.</w:t>
            </w:r>
          </w:p>
          <w:p w14:paraId="29B74791" w14:textId="77777777" w:rsidR="00D4620E" w:rsidRPr="00D4620E" w:rsidRDefault="00D4620E" w:rsidP="00D4620E">
            <w:pPr>
              <w:spacing w:after="0" w:line="240" w:lineRule="auto"/>
              <w:jc w:val="both"/>
              <w:rPr>
                <w:rFonts w:ascii="Arial" w:hAnsi="Arial" w:cs="Arial"/>
                <w:bCs/>
                <w:iCs/>
                <w:sz w:val="20"/>
                <w:szCs w:val="20"/>
                <w:lang w:val="es-ES_tradnl"/>
              </w:rPr>
            </w:pPr>
          </w:p>
          <w:p w14:paraId="561A9380" w14:textId="5C2AAD37" w:rsidR="001273A4" w:rsidRPr="001273A4" w:rsidRDefault="00D4620E" w:rsidP="001273A4">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 xml:space="preserve">El incumplimiento, cumplimiento tardío o parcial en la entrega del plan de pago y ajustes, o en la ejecución de éste, se sancionará de acuerdo con lo establecido en el Capítulo VII del Libro I del decreto con fuerza de ley </w:t>
            </w:r>
            <w:proofErr w:type="spellStart"/>
            <w:r w:rsidRPr="00D4620E">
              <w:rPr>
                <w:rFonts w:ascii="Arial" w:hAnsi="Arial" w:cs="Arial"/>
                <w:bCs/>
                <w:iCs/>
                <w:sz w:val="20"/>
                <w:szCs w:val="20"/>
                <w:lang w:val="es-ES_tradnl"/>
              </w:rPr>
              <w:t>N°</w:t>
            </w:r>
            <w:proofErr w:type="spellEnd"/>
            <w:r w:rsidRPr="00D4620E">
              <w:rPr>
                <w:rFonts w:ascii="Arial" w:hAnsi="Arial" w:cs="Arial"/>
                <w:bCs/>
                <w:iCs/>
                <w:sz w:val="20"/>
                <w:szCs w:val="20"/>
                <w:lang w:val="es-ES_tradnl"/>
              </w:rPr>
              <w:t xml:space="preserve"> 1, promulgado en 2005 y publicado en 2006, del Ministerio de Salud. Lo anterior, sin perjuicio que, en el caso de incumplimiento de la ejecución del respectivo plan, la Superintendencia podrá establecer directamente un plan de pago y ajustes, de conformidad a las reglas establecidas en el inciso noveno.</w:t>
            </w:r>
          </w:p>
        </w:tc>
        <w:tc>
          <w:tcPr>
            <w:tcW w:w="5557" w:type="dxa"/>
          </w:tcPr>
          <w:p w14:paraId="1740D5DD" w14:textId="7EF85E13" w:rsidR="00734B2B" w:rsidRPr="00734B2B" w:rsidRDefault="007E6459" w:rsidP="00734B2B">
            <w:pPr>
              <w:spacing w:after="0" w:line="240" w:lineRule="auto"/>
              <w:jc w:val="both"/>
              <w:rPr>
                <w:rFonts w:ascii="Arial" w:hAnsi="Arial" w:cs="Arial"/>
                <w:sz w:val="20"/>
                <w:szCs w:val="20"/>
              </w:rPr>
            </w:pPr>
            <w:r>
              <w:rPr>
                <w:rFonts w:ascii="Arial" w:hAnsi="Arial" w:cs="Arial"/>
                <w:sz w:val="20"/>
                <w:szCs w:val="20"/>
              </w:rPr>
              <w:lastRenderedPageBreak/>
              <w:t>97</w:t>
            </w:r>
            <w:r w:rsidR="00734B2B" w:rsidRPr="00734B2B">
              <w:rPr>
                <w:rFonts w:ascii="Arial" w:hAnsi="Arial" w:cs="Arial"/>
                <w:sz w:val="20"/>
                <w:szCs w:val="20"/>
              </w:rPr>
              <w:t>.</w:t>
            </w:r>
            <w:r w:rsidR="00734B2B">
              <w:rPr>
                <w:rFonts w:ascii="Arial" w:hAnsi="Arial" w:cs="Arial"/>
                <w:sz w:val="20"/>
                <w:szCs w:val="20"/>
              </w:rPr>
              <w:t xml:space="preserve"> Del diputado </w:t>
            </w:r>
            <w:r w:rsidR="00734B2B" w:rsidRPr="00734B2B">
              <w:rPr>
                <w:rFonts w:ascii="Arial" w:hAnsi="Arial" w:cs="Arial"/>
                <w:b/>
                <w:sz w:val="20"/>
                <w:szCs w:val="20"/>
              </w:rPr>
              <w:t xml:space="preserve">Lagomarsino </w:t>
            </w:r>
            <w:r w:rsidR="00734B2B">
              <w:rPr>
                <w:rFonts w:ascii="Arial" w:hAnsi="Arial" w:cs="Arial"/>
                <w:sz w:val="20"/>
                <w:szCs w:val="20"/>
              </w:rPr>
              <w:t>para reemplazar</w:t>
            </w:r>
            <w:r w:rsidR="00734B2B" w:rsidRPr="00734B2B">
              <w:rPr>
                <w:rFonts w:ascii="Arial" w:hAnsi="Arial" w:cs="Arial"/>
                <w:sz w:val="20"/>
                <w:szCs w:val="20"/>
              </w:rPr>
              <w:t xml:space="preserve"> el </w:t>
            </w:r>
            <w:r w:rsidR="00734B2B">
              <w:rPr>
                <w:rFonts w:ascii="Arial" w:hAnsi="Arial" w:cs="Arial"/>
                <w:sz w:val="20"/>
                <w:szCs w:val="20"/>
              </w:rPr>
              <w:t>a</w:t>
            </w:r>
            <w:r w:rsidR="00734B2B" w:rsidRPr="00734B2B">
              <w:rPr>
                <w:rFonts w:ascii="Arial" w:hAnsi="Arial" w:cs="Arial"/>
                <w:sz w:val="20"/>
                <w:szCs w:val="20"/>
              </w:rPr>
              <w:t>rtículo 3°</w:t>
            </w:r>
            <w:r w:rsidR="00612491">
              <w:rPr>
                <w:rFonts w:ascii="Arial" w:hAnsi="Arial" w:cs="Arial"/>
                <w:sz w:val="20"/>
                <w:szCs w:val="20"/>
              </w:rPr>
              <w:t xml:space="preserve">, por </w:t>
            </w:r>
            <w:r w:rsidR="00734B2B" w:rsidRPr="00734B2B">
              <w:rPr>
                <w:rFonts w:ascii="Arial" w:hAnsi="Arial" w:cs="Arial"/>
                <w:sz w:val="20"/>
                <w:szCs w:val="20"/>
              </w:rPr>
              <w:t>el siguiente:</w:t>
            </w:r>
          </w:p>
          <w:p w14:paraId="2D595036" w14:textId="77777777" w:rsidR="00734B2B" w:rsidRPr="00734B2B" w:rsidRDefault="00734B2B" w:rsidP="00734B2B">
            <w:pPr>
              <w:spacing w:after="0" w:line="240" w:lineRule="auto"/>
              <w:jc w:val="both"/>
              <w:rPr>
                <w:rFonts w:ascii="Arial" w:hAnsi="Arial" w:cs="Arial"/>
                <w:sz w:val="20"/>
                <w:szCs w:val="20"/>
              </w:rPr>
            </w:pPr>
          </w:p>
          <w:p w14:paraId="5666E1B0" w14:textId="77777777" w:rsidR="00734B2B" w:rsidRPr="00734B2B" w:rsidRDefault="00734B2B" w:rsidP="00734B2B">
            <w:pPr>
              <w:spacing w:after="0" w:line="240" w:lineRule="auto"/>
              <w:jc w:val="both"/>
              <w:rPr>
                <w:rFonts w:ascii="Arial" w:hAnsi="Arial" w:cs="Arial"/>
                <w:sz w:val="20"/>
                <w:szCs w:val="20"/>
              </w:rPr>
            </w:pPr>
            <w:r w:rsidRPr="00734B2B">
              <w:rPr>
                <w:rFonts w:ascii="Arial" w:hAnsi="Arial" w:cs="Arial"/>
                <w:sz w:val="20"/>
                <w:szCs w:val="20"/>
              </w:rPr>
              <w:t>“Artículo 3</w:t>
            </w:r>
            <w:proofErr w:type="gramStart"/>
            <w:r w:rsidRPr="00734B2B">
              <w:rPr>
                <w:rFonts w:ascii="Arial" w:hAnsi="Arial" w:cs="Arial"/>
                <w:sz w:val="20"/>
                <w:szCs w:val="20"/>
              </w:rPr>
              <w:t>°.-</w:t>
            </w:r>
            <w:proofErr w:type="gramEnd"/>
            <w:r w:rsidRPr="00734B2B">
              <w:rPr>
                <w:rFonts w:ascii="Arial" w:hAnsi="Arial" w:cs="Arial"/>
                <w:sz w:val="20"/>
                <w:szCs w:val="20"/>
              </w:rPr>
              <w:t xml:space="preserve"> La Superintendencia de Salud, por medio de una circular dictada especialmente para estos efectos y que deberá publicar a más tardar el 30 de Mayo de 2024, determinará:</w:t>
            </w:r>
          </w:p>
          <w:p w14:paraId="43ECEE03" w14:textId="77777777" w:rsidR="00734B2B" w:rsidRPr="00734B2B" w:rsidRDefault="00734B2B" w:rsidP="00734B2B">
            <w:pPr>
              <w:spacing w:after="0" w:line="240" w:lineRule="auto"/>
              <w:jc w:val="both"/>
              <w:rPr>
                <w:rFonts w:ascii="Arial" w:hAnsi="Arial" w:cs="Arial"/>
                <w:sz w:val="20"/>
                <w:szCs w:val="20"/>
              </w:rPr>
            </w:pPr>
            <w:r w:rsidRPr="00734B2B">
              <w:rPr>
                <w:rFonts w:ascii="Arial" w:hAnsi="Arial" w:cs="Arial"/>
                <w:sz w:val="20"/>
                <w:szCs w:val="20"/>
              </w:rPr>
              <w:t>1.</w:t>
            </w:r>
            <w:r w:rsidRPr="00734B2B">
              <w:rPr>
                <w:rFonts w:ascii="Arial" w:hAnsi="Arial" w:cs="Arial"/>
                <w:sz w:val="20"/>
                <w:szCs w:val="20"/>
              </w:rPr>
              <w:tab/>
              <w:t xml:space="preserve">La obligación de restituir las cantidades percibidas en exceso por las Instituciones de Salud Previsional entre el 1 de </w:t>
            </w:r>
            <w:proofErr w:type="gramStart"/>
            <w:r w:rsidRPr="00734B2B">
              <w:rPr>
                <w:rFonts w:ascii="Arial" w:hAnsi="Arial" w:cs="Arial"/>
                <w:sz w:val="20"/>
                <w:szCs w:val="20"/>
              </w:rPr>
              <w:t>Abril</w:t>
            </w:r>
            <w:proofErr w:type="gramEnd"/>
            <w:r w:rsidRPr="00734B2B">
              <w:rPr>
                <w:rFonts w:ascii="Arial" w:hAnsi="Arial" w:cs="Arial"/>
                <w:sz w:val="20"/>
                <w:szCs w:val="20"/>
              </w:rPr>
              <w:t xml:space="preserve"> de 2020 y la fecha de aplicación de la Tabla Única de Factores de Riesgo.</w:t>
            </w:r>
          </w:p>
          <w:p w14:paraId="7373B118" w14:textId="77777777" w:rsidR="00734B2B" w:rsidRPr="00734B2B" w:rsidRDefault="00734B2B" w:rsidP="00734B2B">
            <w:pPr>
              <w:spacing w:after="0" w:line="240" w:lineRule="auto"/>
              <w:jc w:val="both"/>
              <w:rPr>
                <w:rFonts w:ascii="Arial" w:hAnsi="Arial" w:cs="Arial"/>
                <w:sz w:val="20"/>
                <w:szCs w:val="20"/>
              </w:rPr>
            </w:pPr>
            <w:r w:rsidRPr="00734B2B">
              <w:rPr>
                <w:rFonts w:ascii="Arial" w:hAnsi="Arial" w:cs="Arial"/>
                <w:sz w:val="20"/>
                <w:szCs w:val="20"/>
              </w:rPr>
              <w:t>2.</w:t>
            </w:r>
            <w:r w:rsidRPr="00734B2B">
              <w:rPr>
                <w:rFonts w:ascii="Arial" w:hAnsi="Arial" w:cs="Arial"/>
                <w:sz w:val="20"/>
                <w:szCs w:val="20"/>
              </w:rPr>
              <w:tab/>
              <w:t>La obligación de restituir las cantidades percibidas por las Instituciones de Salud Previsional por concepto de cobro de cargas no natas y menores de dos años de edad, desde el 1 de diciembre de 2022. Estos cobros no podrán ser exigidos o realizados de manera retroactiva, una vez que la persona beneficiaria cumpla dos años de edad.</w:t>
            </w:r>
          </w:p>
          <w:p w14:paraId="385DD4EA" w14:textId="77777777" w:rsidR="00734B2B" w:rsidRPr="00734B2B" w:rsidRDefault="00734B2B" w:rsidP="00734B2B">
            <w:pPr>
              <w:spacing w:after="0" w:line="240" w:lineRule="auto"/>
              <w:jc w:val="both"/>
              <w:rPr>
                <w:rFonts w:ascii="Arial" w:hAnsi="Arial" w:cs="Arial"/>
                <w:sz w:val="20"/>
                <w:szCs w:val="20"/>
              </w:rPr>
            </w:pPr>
            <w:r w:rsidRPr="00734B2B">
              <w:rPr>
                <w:rFonts w:ascii="Arial" w:hAnsi="Arial" w:cs="Arial"/>
                <w:sz w:val="20"/>
                <w:szCs w:val="20"/>
              </w:rPr>
              <w:t>3.</w:t>
            </w:r>
            <w:r w:rsidRPr="00734B2B">
              <w:rPr>
                <w:rFonts w:ascii="Arial" w:hAnsi="Arial" w:cs="Arial"/>
                <w:sz w:val="20"/>
                <w:szCs w:val="20"/>
              </w:rPr>
              <w:tab/>
              <w:t>La obligación de las Instituciones de Salud Previsional de presentar a la Superintendencia de Salud un plan de pago y ajustes que contenga:</w:t>
            </w:r>
          </w:p>
          <w:p w14:paraId="02BDDDC4" w14:textId="77777777" w:rsidR="00734B2B" w:rsidRPr="00734B2B" w:rsidRDefault="00734B2B" w:rsidP="00734B2B">
            <w:pPr>
              <w:spacing w:after="0" w:line="240" w:lineRule="auto"/>
              <w:jc w:val="both"/>
              <w:rPr>
                <w:rFonts w:ascii="Arial" w:hAnsi="Arial" w:cs="Arial"/>
                <w:sz w:val="20"/>
                <w:szCs w:val="20"/>
              </w:rPr>
            </w:pPr>
            <w:r w:rsidRPr="00734B2B">
              <w:rPr>
                <w:rFonts w:ascii="Arial" w:hAnsi="Arial" w:cs="Arial"/>
                <w:sz w:val="20"/>
                <w:szCs w:val="20"/>
              </w:rPr>
              <w:t>a.</w:t>
            </w:r>
            <w:r w:rsidRPr="00734B2B">
              <w:rPr>
                <w:rFonts w:ascii="Arial" w:hAnsi="Arial" w:cs="Arial"/>
                <w:sz w:val="20"/>
                <w:szCs w:val="20"/>
              </w:rPr>
              <w:tab/>
              <w:t xml:space="preserve">Una propuesta de devolución de la deuda que resulte de la aplicación de las reglas contenidas en los dos numerales anteriores, para cada mes en que se ocupó una tabla distinta a la contenida en el Artículo 199 y en la Circular </w:t>
            </w:r>
            <w:r w:rsidRPr="00734B2B">
              <w:rPr>
                <w:rFonts w:ascii="Arial" w:hAnsi="Arial" w:cs="Arial"/>
                <w:sz w:val="20"/>
                <w:szCs w:val="20"/>
              </w:rPr>
              <w:lastRenderedPageBreak/>
              <w:t xml:space="preserve">IF </w:t>
            </w:r>
            <w:proofErr w:type="spellStart"/>
            <w:r w:rsidRPr="00734B2B">
              <w:rPr>
                <w:rFonts w:ascii="Arial" w:hAnsi="Arial" w:cs="Arial"/>
                <w:sz w:val="20"/>
                <w:szCs w:val="20"/>
              </w:rPr>
              <w:t>N°</w:t>
            </w:r>
            <w:proofErr w:type="spellEnd"/>
            <w:r w:rsidRPr="00734B2B">
              <w:rPr>
                <w:rFonts w:ascii="Arial" w:hAnsi="Arial" w:cs="Arial"/>
                <w:sz w:val="20"/>
                <w:szCs w:val="20"/>
              </w:rPr>
              <w:t xml:space="preserve"> 343, de 11 de diciembre de 2019, de la Superintendencia de Salud, y por concepto de cobro de cargas no natas y menores de dos años de edad. Esta propuesta deberá contener, al menos, el número de contratos afectos a devolución; los montos a devolver a cada persona afiliada por contrato de salud, expresados en unidades de fomento; el plazo máximo de devolución; las modalidades de devolución; y todos los antecedentes que den cuenta de la valorización de la deuda.</w:t>
            </w:r>
          </w:p>
          <w:p w14:paraId="48F169FD" w14:textId="77777777" w:rsidR="00734B2B" w:rsidRPr="00734B2B" w:rsidRDefault="00734B2B" w:rsidP="00734B2B">
            <w:pPr>
              <w:spacing w:after="0" w:line="240" w:lineRule="auto"/>
              <w:jc w:val="both"/>
              <w:rPr>
                <w:rFonts w:ascii="Arial" w:hAnsi="Arial" w:cs="Arial"/>
                <w:sz w:val="20"/>
                <w:szCs w:val="20"/>
              </w:rPr>
            </w:pPr>
            <w:r w:rsidRPr="00734B2B">
              <w:rPr>
                <w:rFonts w:ascii="Arial" w:hAnsi="Arial" w:cs="Arial"/>
                <w:sz w:val="20"/>
                <w:szCs w:val="20"/>
              </w:rPr>
              <w:t>b.</w:t>
            </w:r>
            <w:r w:rsidRPr="00734B2B">
              <w:rPr>
                <w:rFonts w:ascii="Arial" w:hAnsi="Arial" w:cs="Arial"/>
                <w:sz w:val="20"/>
                <w:szCs w:val="20"/>
              </w:rPr>
              <w:tab/>
              <w:t>Una propuesta de capitalización que realizarán los propietarios de la Institución de Salud Previsional para salvaguardar el pago de la deuda.</w:t>
            </w:r>
          </w:p>
          <w:p w14:paraId="707BFB2E" w14:textId="77777777" w:rsidR="00734B2B" w:rsidRPr="00734B2B" w:rsidRDefault="00734B2B" w:rsidP="00734B2B">
            <w:pPr>
              <w:spacing w:after="0" w:line="240" w:lineRule="auto"/>
              <w:jc w:val="both"/>
              <w:rPr>
                <w:rFonts w:ascii="Arial" w:hAnsi="Arial" w:cs="Arial"/>
                <w:sz w:val="20"/>
                <w:szCs w:val="20"/>
              </w:rPr>
            </w:pPr>
            <w:r w:rsidRPr="00734B2B">
              <w:rPr>
                <w:rFonts w:ascii="Arial" w:hAnsi="Arial" w:cs="Arial"/>
                <w:sz w:val="20"/>
                <w:szCs w:val="20"/>
              </w:rPr>
              <w:t>c.</w:t>
            </w:r>
            <w:r w:rsidRPr="00734B2B">
              <w:rPr>
                <w:rFonts w:ascii="Arial" w:hAnsi="Arial" w:cs="Arial"/>
                <w:sz w:val="20"/>
                <w:szCs w:val="20"/>
              </w:rPr>
              <w:tab/>
              <w:t xml:space="preserve">Una propuesta de transición de bonificación de prestación a prestación a bonificación de paquete de prestaciones a fin de contener costos según lo establecido en el Artículo 189 del Decreto con Fuerza de Ley </w:t>
            </w:r>
            <w:proofErr w:type="spellStart"/>
            <w:r w:rsidRPr="00734B2B">
              <w:rPr>
                <w:rFonts w:ascii="Arial" w:hAnsi="Arial" w:cs="Arial"/>
                <w:sz w:val="20"/>
                <w:szCs w:val="20"/>
              </w:rPr>
              <w:t>N°</w:t>
            </w:r>
            <w:proofErr w:type="spellEnd"/>
            <w:r w:rsidRPr="00734B2B">
              <w:rPr>
                <w:rFonts w:ascii="Arial" w:hAnsi="Arial" w:cs="Arial"/>
                <w:sz w:val="20"/>
                <w:szCs w:val="20"/>
              </w:rPr>
              <w:t xml:space="preserve"> 1 de 2006 del Ministerio de Salud.</w:t>
            </w:r>
          </w:p>
          <w:p w14:paraId="5F60169C" w14:textId="77777777" w:rsidR="00734B2B" w:rsidRPr="00734B2B" w:rsidRDefault="00734B2B" w:rsidP="00734B2B">
            <w:pPr>
              <w:spacing w:after="0" w:line="240" w:lineRule="auto"/>
              <w:jc w:val="both"/>
              <w:rPr>
                <w:rFonts w:ascii="Arial" w:hAnsi="Arial" w:cs="Arial"/>
                <w:sz w:val="20"/>
                <w:szCs w:val="20"/>
              </w:rPr>
            </w:pPr>
            <w:r w:rsidRPr="00734B2B">
              <w:rPr>
                <w:rFonts w:ascii="Arial" w:hAnsi="Arial" w:cs="Arial"/>
                <w:sz w:val="20"/>
                <w:szCs w:val="20"/>
              </w:rPr>
              <w:t>d.</w:t>
            </w:r>
            <w:r w:rsidRPr="00734B2B">
              <w:rPr>
                <w:rFonts w:ascii="Arial" w:hAnsi="Arial" w:cs="Arial"/>
                <w:sz w:val="20"/>
                <w:szCs w:val="20"/>
              </w:rPr>
              <w:tab/>
              <w:t>Una propuesta de emisión de bonos de deuda según lo establece el artículo respectivo.</w:t>
            </w:r>
          </w:p>
          <w:p w14:paraId="0450451A" w14:textId="77777777" w:rsidR="00734B2B" w:rsidRPr="00734B2B" w:rsidRDefault="00734B2B" w:rsidP="00734B2B">
            <w:pPr>
              <w:spacing w:after="0" w:line="240" w:lineRule="auto"/>
              <w:jc w:val="both"/>
              <w:rPr>
                <w:rFonts w:ascii="Arial" w:hAnsi="Arial" w:cs="Arial"/>
                <w:sz w:val="20"/>
                <w:szCs w:val="20"/>
              </w:rPr>
            </w:pPr>
            <w:r w:rsidRPr="00734B2B">
              <w:rPr>
                <w:rFonts w:ascii="Arial" w:hAnsi="Arial" w:cs="Arial"/>
                <w:sz w:val="20"/>
                <w:szCs w:val="20"/>
              </w:rPr>
              <w:t>e.</w:t>
            </w:r>
            <w:r w:rsidRPr="00734B2B">
              <w:rPr>
                <w:rFonts w:ascii="Arial" w:hAnsi="Arial" w:cs="Arial"/>
                <w:sz w:val="20"/>
                <w:szCs w:val="20"/>
              </w:rPr>
              <w:tab/>
              <w:t>Una propuesta de reducción de costos de la Institución.</w:t>
            </w:r>
          </w:p>
          <w:p w14:paraId="1677B58A" w14:textId="77777777" w:rsidR="00734B2B" w:rsidRPr="00734B2B" w:rsidRDefault="00734B2B" w:rsidP="00734B2B">
            <w:pPr>
              <w:spacing w:after="0" w:line="240" w:lineRule="auto"/>
              <w:jc w:val="both"/>
              <w:rPr>
                <w:rFonts w:ascii="Arial" w:hAnsi="Arial" w:cs="Arial"/>
                <w:sz w:val="20"/>
                <w:szCs w:val="20"/>
              </w:rPr>
            </w:pPr>
          </w:p>
          <w:p w14:paraId="097C205D" w14:textId="77777777" w:rsidR="00734B2B" w:rsidRPr="00734B2B" w:rsidRDefault="00734B2B" w:rsidP="00734B2B">
            <w:pPr>
              <w:spacing w:after="0" w:line="240" w:lineRule="auto"/>
              <w:jc w:val="both"/>
              <w:rPr>
                <w:rFonts w:ascii="Arial" w:hAnsi="Arial" w:cs="Arial"/>
                <w:sz w:val="20"/>
                <w:szCs w:val="20"/>
              </w:rPr>
            </w:pPr>
            <w:r w:rsidRPr="00734B2B">
              <w:rPr>
                <w:rFonts w:ascii="Arial" w:hAnsi="Arial" w:cs="Arial"/>
                <w:sz w:val="20"/>
                <w:szCs w:val="20"/>
              </w:rPr>
              <w:t>Respecto a la propuesta señalada en el literal a) anterior, el plazo de devolución de la deuda podrá ser de hasta diez años.</w:t>
            </w:r>
          </w:p>
          <w:p w14:paraId="79F25038" w14:textId="77777777" w:rsidR="00734B2B" w:rsidRPr="00734B2B" w:rsidRDefault="00734B2B" w:rsidP="00734B2B">
            <w:pPr>
              <w:spacing w:after="0" w:line="240" w:lineRule="auto"/>
              <w:jc w:val="both"/>
              <w:rPr>
                <w:rFonts w:ascii="Arial" w:hAnsi="Arial" w:cs="Arial"/>
                <w:sz w:val="20"/>
                <w:szCs w:val="20"/>
              </w:rPr>
            </w:pPr>
          </w:p>
          <w:p w14:paraId="5FFC7CA3" w14:textId="77777777" w:rsidR="00734B2B" w:rsidRPr="00734B2B" w:rsidRDefault="00734B2B" w:rsidP="00734B2B">
            <w:pPr>
              <w:spacing w:after="0" w:line="240" w:lineRule="auto"/>
              <w:jc w:val="both"/>
              <w:rPr>
                <w:rFonts w:ascii="Arial" w:hAnsi="Arial" w:cs="Arial"/>
                <w:sz w:val="20"/>
                <w:szCs w:val="20"/>
              </w:rPr>
            </w:pPr>
            <w:r w:rsidRPr="00734B2B">
              <w:rPr>
                <w:rFonts w:ascii="Arial" w:hAnsi="Arial" w:cs="Arial"/>
                <w:sz w:val="20"/>
                <w:szCs w:val="20"/>
              </w:rPr>
              <w:t xml:space="preserve">Respecto a los montos adeudados, las Instituciones de Salud Previsional podrán ofrecer devolver dichos montos a las personas afiliadas en forma de excedentes, pudiendo ellas requerirles para los fines previstos en el inciso cuarto del artículo 188 del decreto con fuerza de ley </w:t>
            </w:r>
            <w:proofErr w:type="spellStart"/>
            <w:r w:rsidRPr="00734B2B">
              <w:rPr>
                <w:rFonts w:ascii="Arial" w:hAnsi="Arial" w:cs="Arial"/>
                <w:sz w:val="20"/>
                <w:szCs w:val="20"/>
              </w:rPr>
              <w:t>N°</w:t>
            </w:r>
            <w:proofErr w:type="spellEnd"/>
            <w:r w:rsidRPr="00734B2B">
              <w:rPr>
                <w:rFonts w:ascii="Arial" w:hAnsi="Arial" w:cs="Arial"/>
                <w:sz w:val="20"/>
                <w:szCs w:val="20"/>
              </w:rPr>
              <w:t xml:space="preserve"> 1, promulgado en 2005 y publicado en 2006, del Ministerio de Salud. Para estos efectos, la deuda se devengará mensualmente en cuotas iguales que se reconocerán en la cuenta corriente a que se refiere el Artículo 5°.</w:t>
            </w:r>
          </w:p>
          <w:p w14:paraId="744662A3" w14:textId="77777777" w:rsidR="00734B2B" w:rsidRPr="00734B2B" w:rsidRDefault="00734B2B" w:rsidP="00734B2B">
            <w:pPr>
              <w:spacing w:after="0" w:line="240" w:lineRule="auto"/>
              <w:jc w:val="both"/>
              <w:rPr>
                <w:rFonts w:ascii="Arial" w:hAnsi="Arial" w:cs="Arial"/>
                <w:sz w:val="20"/>
                <w:szCs w:val="20"/>
              </w:rPr>
            </w:pPr>
          </w:p>
          <w:p w14:paraId="4B42F6DC" w14:textId="77777777" w:rsidR="00734B2B" w:rsidRPr="00734B2B" w:rsidRDefault="00734B2B" w:rsidP="00734B2B">
            <w:pPr>
              <w:spacing w:after="0" w:line="240" w:lineRule="auto"/>
              <w:jc w:val="both"/>
              <w:rPr>
                <w:rFonts w:ascii="Arial" w:hAnsi="Arial" w:cs="Arial"/>
                <w:sz w:val="20"/>
                <w:szCs w:val="20"/>
              </w:rPr>
            </w:pPr>
            <w:r w:rsidRPr="00734B2B">
              <w:rPr>
                <w:rFonts w:ascii="Arial" w:hAnsi="Arial" w:cs="Arial"/>
                <w:sz w:val="20"/>
                <w:szCs w:val="20"/>
              </w:rPr>
              <w:lastRenderedPageBreak/>
              <w:t>Alternativamente, las Instituciones de Salud Previsional siempre podrán:</w:t>
            </w:r>
          </w:p>
          <w:p w14:paraId="63052246" w14:textId="77777777" w:rsidR="00734B2B" w:rsidRPr="00734B2B" w:rsidRDefault="00734B2B" w:rsidP="00734B2B">
            <w:pPr>
              <w:spacing w:after="0" w:line="240" w:lineRule="auto"/>
              <w:jc w:val="both"/>
              <w:rPr>
                <w:rFonts w:ascii="Arial" w:hAnsi="Arial" w:cs="Arial"/>
                <w:sz w:val="20"/>
                <w:szCs w:val="20"/>
              </w:rPr>
            </w:pPr>
            <w:r w:rsidRPr="00734B2B">
              <w:rPr>
                <w:rFonts w:ascii="Arial" w:hAnsi="Arial" w:cs="Arial"/>
                <w:sz w:val="20"/>
                <w:szCs w:val="20"/>
              </w:rPr>
              <w:t>1.</w:t>
            </w:r>
            <w:r w:rsidRPr="00734B2B">
              <w:rPr>
                <w:rFonts w:ascii="Arial" w:hAnsi="Arial" w:cs="Arial"/>
                <w:sz w:val="20"/>
                <w:szCs w:val="20"/>
              </w:rPr>
              <w:tab/>
              <w:t>Ofrecer acelerar el pago de la deuda y pagar parcialmente o la totalidad de la deuda en efectivo directamente a las personas afiliadas.</w:t>
            </w:r>
          </w:p>
          <w:p w14:paraId="5700B4CA" w14:textId="77777777" w:rsidR="00734B2B" w:rsidRPr="00734B2B" w:rsidRDefault="00734B2B" w:rsidP="00734B2B">
            <w:pPr>
              <w:spacing w:after="0" w:line="240" w:lineRule="auto"/>
              <w:jc w:val="both"/>
              <w:rPr>
                <w:rFonts w:ascii="Arial" w:hAnsi="Arial" w:cs="Arial"/>
                <w:sz w:val="20"/>
                <w:szCs w:val="20"/>
              </w:rPr>
            </w:pPr>
            <w:r w:rsidRPr="00734B2B">
              <w:rPr>
                <w:rFonts w:ascii="Arial" w:hAnsi="Arial" w:cs="Arial"/>
                <w:sz w:val="20"/>
                <w:szCs w:val="20"/>
              </w:rPr>
              <w:t>2.</w:t>
            </w:r>
            <w:r w:rsidRPr="00734B2B">
              <w:rPr>
                <w:rFonts w:ascii="Arial" w:hAnsi="Arial" w:cs="Arial"/>
                <w:sz w:val="20"/>
                <w:szCs w:val="20"/>
              </w:rPr>
              <w:tab/>
              <w:t>Ofrecer un mecanismo, especial, voluntario y excepcional de compensación a los afiliados al que hace referencia los Artículos 9 al 18.</w:t>
            </w:r>
          </w:p>
          <w:p w14:paraId="51248FA9" w14:textId="77777777" w:rsidR="00734B2B" w:rsidRPr="00734B2B" w:rsidRDefault="00734B2B" w:rsidP="00734B2B">
            <w:pPr>
              <w:spacing w:after="0" w:line="240" w:lineRule="auto"/>
              <w:jc w:val="both"/>
              <w:rPr>
                <w:rFonts w:ascii="Arial" w:hAnsi="Arial" w:cs="Arial"/>
                <w:sz w:val="20"/>
                <w:szCs w:val="20"/>
              </w:rPr>
            </w:pPr>
          </w:p>
          <w:p w14:paraId="02A81DEA" w14:textId="77777777" w:rsidR="00734B2B" w:rsidRPr="00734B2B" w:rsidRDefault="00734B2B" w:rsidP="00734B2B">
            <w:pPr>
              <w:spacing w:after="0" w:line="240" w:lineRule="auto"/>
              <w:jc w:val="both"/>
              <w:rPr>
                <w:rFonts w:ascii="Arial" w:hAnsi="Arial" w:cs="Arial"/>
                <w:sz w:val="20"/>
                <w:szCs w:val="20"/>
              </w:rPr>
            </w:pPr>
            <w:r w:rsidRPr="00734B2B">
              <w:rPr>
                <w:rFonts w:ascii="Arial" w:hAnsi="Arial" w:cs="Arial"/>
                <w:sz w:val="20"/>
                <w:szCs w:val="20"/>
              </w:rPr>
              <w:t>La Superintendencia de Salud, previa revisión del cumplimiento de los contenidos mínimos del plan respectivo, lo remitirá dentro del plazo de cinco días al Consejo Consultivo sobre Seguros Previsionales, el que tendrá treinta días para emitir una recomendación fundada por plan presentado por cada Institución de Salud Previsional.</w:t>
            </w:r>
          </w:p>
          <w:p w14:paraId="0690537B" w14:textId="77777777" w:rsidR="00734B2B" w:rsidRPr="00734B2B" w:rsidRDefault="00734B2B" w:rsidP="00734B2B">
            <w:pPr>
              <w:spacing w:after="0" w:line="240" w:lineRule="auto"/>
              <w:jc w:val="both"/>
              <w:rPr>
                <w:rFonts w:ascii="Arial" w:hAnsi="Arial" w:cs="Arial"/>
                <w:sz w:val="20"/>
                <w:szCs w:val="20"/>
              </w:rPr>
            </w:pPr>
          </w:p>
          <w:p w14:paraId="69DF555F" w14:textId="77777777" w:rsidR="00734B2B" w:rsidRPr="00734B2B" w:rsidRDefault="00734B2B" w:rsidP="00734B2B">
            <w:pPr>
              <w:spacing w:after="0" w:line="240" w:lineRule="auto"/>
              <w:jc w:val="both"/>
              <w:rPr>
                <w:rFonts w:ascii="Arial" w:hAnsi="Arial" w:cs="Arial"/>
                <w:sz w:val="20"/>
                <w:szCs w:val="20"/>
              </w:rPr>
            </w:pPr>
            <w:r w:rsidRPr="00734B2B">
              <w:rPr>
                <w:rFonts w:ascii="Arial" w:hAnsi="Arial" w:cs="Arial"/>
                <w:sz w:val="20"/>
                <w:szCs w:val="20"/>
              </w:rPr>
              <w:t>Cumplido el plazo señalado en el inciso anterior y considerando la recomendación del Consejo, la Superintendencia deberá pronunciarse fundadamente sobre el plan respectivo, aprobándolo o instruyendo cambios necesarios para su aprobación, dentro del plazo de diez días contado desde que recibió la respectiva recomendación del Consejo. En contra de esta resolución no procederá recurso alguno.</w:t>
            </w:r>
          </w:p>
          <w:p w14:paraId="37DB1D7B" w14:textId="77777777" w:rsidR="00734B2B" w:rsidRPr="00734B2B" w:rsidRDefault="00734B2B" w:rsidP="00734B2B">
            <w:pPr>
              <w:spacing w:after="0" w:line="240" w:lineRule="auto"/>
              <w:jc w:val="both"/>
              <w:rPr>
                <w:rFonts w:ascii="Arial" w:hAnsi="Arial" w:cs="Arial"/>
                <w:sz w:val="20"/>
                <w:szCs w:val="20"/>
              </w:rPr>
            </w:pPr>
          </w:p>
          <w:p w14:paraId="6C06CB87" w14:textId="77777777" w:rsidR="00734B2B" w:rsidRPr="00734B2B" w:rsidRDefault="00734B2B" w:rsidP="00734B2B">
            <w:pPr>
              <w:spacing w:after="0" w:line="240" w:lineRule="auto"/>
              <w:jc w:val="both"/>
              <w:rPr>
                <w:rFonts w:ascii="Arial" w:hAnsi="Arial" w:cs="Arial"/>
                <w:sz w:val="20"/>
                <w:szCs w:val="20"/>
              </w:rPr>
            </w:pPr>
            <w:r w:rsidRPr="00734B2B">
              <w:rPr>
                <w:rFonts w:ascii="Arial" w:hAnsi="Arial" w:cs="Arial"/>
                <w:sz w:val="20"/>
                <w:szCs w:val="20"/>
              </w:rPr>
              <w:t xml:space="preserve">En el evento que la Superintendencia de Salud instruya cambios al plan, la Institución de Salud Previsional deberá presentar un nuevo plan con las modificaciones correspondientes, en un plazo de treinta días contados desde la notificación del acto administrativo que instruye las modificaciones. Recibido el nuevo plan de pago y ajustes, la Superintendencia deberá remitirlo dentro del segundo día hábil al Consejo Consultivo sobre Seguros Previsionales, el que tendrá un plazo de diez días para entregar su recomendación. La Superintendencia se pronunciará sobre este nuevo plan, aprobándolo o rechazándolo. En contra de </w:t>
            </w:r>
            <w:r w:rsidRPr="00734B2B">
              <w:rPr>
                <w:rFonts w:ascii="Arial" w:hAnsi="Arial" w:cs="Arial"/>
                <w:sz w:val="20"/>
                <w:szCs w:val="20"/>
              </w:rPr>
              <w:lastRenderedPageBreak/>
              <w:t>la resolución que lo rechace procederán los recursos de reposición y jerárquico.</w:t>
            </w:r>
          </w:p>
          <w:p w14:paraId="5BBADDB2" w14:textId="77777777" w:rsidR="00734B2B" w:rsidRPr="00734B2B" w:rsidRDefault="00734B2B" w:rsidP="00734B2B">
            <w:pPr>
              <w:spacing w:after="0" w:line="240" w:lineRule="auto"/>
              <w:jc w:val="both"/>
              <w:rPr>
                <w:rFonts w:ascii="Arial" w:hAnsi="Arial" w:cs="Arial"/>
                <w:sz w:val="20"/>
                <w:szCs w:val="20"/>
              </w:rPr>
            </w:pPr>
          </w:p>
          <w:p w14:paraId="2AD7E5FC" w14:textId="77777777" w:rsidR="00734B2B" w:rsidRPr="00734B2B" w:rsidRDefault="00734B2B" w:rsidP="00734B2B">
            <w:pPr>
              <w:spacing w:after="0" w:line="240" w:lineRule="auto"/>
              <w:jc w:val="both"/>
              <w:rPr>
                <w:rFonts w:ascii="Arial" w:hAnsi="Arial" w:cs="Arial"/>
                <w:sz w:val="20"/>
                <w:szCs w:val="20"/>
              </w:rPr>
            </w:pPr>
            <w:r w:rsidRPr="00734B2B">
              <w:rPr>
                <w:rFonts w:ascii="Arial" w:hAnsi="Arial" w:cs="Arial"/>
                <w:sz w:val="20"/>
                <w:szCs w:val="20"/>
              </w:rPr>
              <w:t xml:space="preserve">Si la Superintendencia rechaza el plan modificado, deberá fijar un plan de pago y ajustes, previa consulta al Consejo Consultivo sobre Seguros Previsionales, dentro del plazo de treinta días. En este caso, la Superintendencia podrá sujetar a la Institución de Salud Previsional al régimen especial de supervigilancia y control que establece el artículo 221 del decreto con fuerza de ley </w:t>
            </w:r>
            <w:proofErr w:type="spellStart"/>
            <w:r w:rsidRPr="00734B2B">
              <w:rPr>
                <w:rFonts w:ascii="Arial" w:hAnsi="Arial" w:cs="Arial"/>
                <w:sz w:val="20"/>
                <w:szCs w:val="20"/>
              </w:rPr>
              <w:t>N°</w:t>
            </w:r>
            <w:proofErr w:type="spellEnd"/>
            <w:r w:rsidRPr="00734B2B">
              <w:rPr>
                <w:rFonts w:ascii="Arial" w:hAnsi="Arial" w:cs="Arial"/>
                <w:sz w:val="20"/>
                <w:szCs w:val="20"/>
              </w:rPr>
              <w:t xml:space="preserve"> 1, promulgado en 2005 y publicado en 2006, del Ministerio de Salud, con las mismas facultades allí indicadas.</w:t>
            </w:r>
          </w:p>
          <w:p w14:paraId="5E3BCD5B" w14:textId="77777777" w:rsidR="00734B2B" w:rsidRPr="00734B2B" w:rsidRDefault="00734B2B" w:rsidP="00734B2B">
            <w:pPr>
              <w:spacing w:after="0" w:line="240" w:lineRule="auto"/>
              <w:jc w:val="both"/>
              <w:rPr>
                <w:rFonts w:ascii="Arial" w:hAnsi="Arial" w:cs="Arial"/>
                <w:sz w:val="20"/>
                <w:szCs w:val="20"/>
              </w:rPr>
            </w:pPr>
            <w:r w:rsidRPr="00734B2B">
              <w:rPr>
                <w:rFonts w:ascii="Arial" w:hAnsi="Arial" w:cs="Arial"/>
                <w:sz w:val="20"/>
                <w:szCs w:val="20"/>
              </w:rPr>
              <w:t>La aprobación del plan de pago y ajustes por la Superintendencia constará en una resolución que deberá, al menos, explicitar el plazo máximo de devolución, las cuotas de devolución, las condiciones conforme a las cuales la Institución de Salud Previsional respectiva hará las restituciones de los montos adeudados, y la manera en que se notificará a cada persona.</w:t>
            </w:r>
          </w:p>
          <w:p w14:paraId="37420DF3" w14:textId="77777777" w:rsidR="00734B2B" w:rsidRPr="00734B2B" w:rsidRDefault="00734B2B" w:rsidP="00734B2B">
            <w:pPr>
              <w:spacing w:after="0" w:line="240" w:lineRule="auto"/>
              <w:jc w:val="both"/>
              <w:rPr>
                <w:rFonts w:ascii="Arial" w:hAnsi="Arial" w:cs="Arial"/>
                <w:sz w:val="20"/>
                <w:szCs w:val="20"/>
              </w:rPr>
            </w:pPr>
          </w:p>
          <w:p w14:paraId="4A92A834" w14:textId="77777777" w:rsidR="001273A4" w:rsidRDefault="00734B2B" w:rsidP="00734B2B">
            <w:pPr>
              <w:spacing w:after="0" w:line="240" w:lineRule="auto"/>
              <w:jc w:val="both"/>
              <w:rPr>
                <w:rFonts w:ascii="Arial" w:hAnsi="Arial" w:cs="Arial"/>
                <w:sz w:val="20"/>
                <w:szCs w:val="20"/>
              </w:rPr>
            </w:pPr>
            <w:r w:rsidRPr="00734B2B">
              <w:rPr>
                <w:rFonts w:ascii="Arial" w:hAnsi="Arial" w:cs="Arial"/>
                <w:sz w:val="20"/>
                <w:szCs w:val="20"/>
              </w:rPr>
              <w:t xml:space="preserve">El incumplimiento, cumplimiento tardío o parcial en la entrega del plan de pago y ajustes, o en la ejecución de éste, se sancionará de acuerdo con lo establecido en el Capítulo VII del Libro I del decreto con fuerza de ley </w:t>
            </w:r>
            <w:proofErr w:type="spellStart"/>
            <w:r w:rsidRPr="00734B2B">
              <w:rPr>
                <w:rFonts w:ascii="Arial" w:hAnsi="Arial" w:cs="Arial"/>
                <w:sz w:val="20"/>
                <w:szCs w:val="20"/>
              </w:rPr>
              <w:t>N°</w:t>
            </w:r>
            <w:proofErr w:type="spellEnd"/>
            <w:r w:rsidRPr="00734B2B">
              <w:rPr>
                <w:rFonts w:ascii="Arial" w:hAnsi="Arial" w:cs="Arial"/>
                <w:sz w:val="20"/>
                <w:szCs w:val="20"/>
              </w:rPr>
              <w:t xml:space="preserve"> 1, promulgado en 2005 y publicado en 2006, del Ministerio de Salud. Lo anterior, sin perjuicio que, en el caso de incumplimiento de la ejecución del respectivo plan, la Superintendencia podrá establecer directamente un plan de pago y ajustes, de conformidad a las reglas establecidas en el inciso noveno.</w:t>
            </w:r>
          </w:p>
          <w:p w14:paraId="51E3BFCD" w14:textId="77777777" w:rsidR="00612491" w:rsidRDefault="00612491" w:rsidP="00734B2B">
            <w:pPr>
              <w:spacing w:after="0" w:line="240" w:lineRule="auto"/>
              <w:jc w:val="both"/>
              <w:rPr>
                <w:rFonts w:ascii="Arial" w:hAnsi="Arial" w:cs="Arial"/>
                <w:sz w:val="20"/>
                <w:szCs w:val="20"/>
              </w:rPr>
            </w:pPr>
          </w:p>
          <w:p w14:paraId="4889D774" w14:textId="7D3F2DEA" w:rsidR="00612491" w:rsidRDefault="00B96A3D" w:rsidP="00734B2B">
            <w:pPr>
              <w:spacing w:after="0" w:line="240" w:lineRule="auto"/>
              <w:jc w:val="both"/>
              <w:rPr>
                <w:rFonts w:ascii="Arial" w:hAnsi="Arial" w:cs="Arial"/>
                <w:sz w:val="20"/>
                <w:szCs w:val="20"/>
              </w:rPr>
            </w:pPr>
            <w:r>
              <w:rPr>
                <w:rFonts w:ascii="Arial" w:hAnsi="Arial" w:cs="Arial"/>
                <w:sz w:val="20"/>
                <w:szCs w:val="20"/>
              </w:rPr>
              <w:t>98</w:t>
            </w:r>
            <w:r w:rsidR="00612491">
              <w:rPr>
                <w:rFonts w:ascii="Arial" w:hAnsi="Arial" w:cs="Arial"/>
                <w:sz w:val="20"/>
                <w:szCs w:val="20"/>
              </w:rPr>
              <w:t xml:space="preserve">. </w:t>
            </w:r>
            <w:r w:rsidR="00612491" w:rsidRPr="00612491">
              <w:rPr>
                <w:rFonts w:ascii="Arial" w:hAnsi="Arial" w:cs="Arial"/>
                <w:sz w:val="20"/>
                <w:szCs w:val="20"/>
              </w:rPr>
              <w:t xml:space="preserve">De los diputados y diputadas </w:t>
            </w:r>
            <w:r w:rsidR="00612491" w:rsidRPr="00612491">
              <w:rPr>
                <w:rFonts w:ascii="Arial" w:hAnsi="Arial" w:cs="Arial"/>
                <w:b/>
                <w:sz w:val="20"/>
                <w:szCs w:val="20"/>
              </w:rPr>
              <w:t xml:space="preserve">Gazmuri, Astudillo, Cariola, Molina, Palma y Rosas, </w:t>
            </w:r>
            <w:r w:rsidR="00612491">
              <w:rPr>
                <w:rFonts w:ascii="Arial" w:hAnsi="Arial" w:cs="Arial"/>
                <w:sz w:val="20"/>
                <w:szCs w:val="20"/>
              </w:rPr>
              <w:t>p</w:t>
            </w:r>
            <w:r w:rsidR="00612491" w:rsidRPr="00612491">
              <w:rPr>
                <w:rFonts w:ascii="Arial" w:hAnsi="Arial" w:cs="Arial"/>
                <w:sz w:val="20"/>
                <w:szCs w:val="20"/>
              </w:rPr>
              <w:t>ara reemplazar la letra a)</w:t>
            </w:r>
            <w:r w:rsidR="00612491">
              <w:rPr>
                <w:rFonts w:ascii="Arial" w:hAnsi="Arial" w:cs="Arial"/>
                <w:sz w:val="20"/>
                <w:szCs w:val="20"/>
              </w:rPr>
              <w:t xml:space="preserve"> del artículo tercero, por el siguiente:</w:t>
            </w:r>
            <w:r w:rsidR="00612491" w:rsidRPr="00612491">
              <w:rPr>
                <w:rFonts w:ascii="Arial" w:hAnsi="Arial" w:cs="Arial"/>
                <w:sz w:val="20"/>
                <w:szCs w:val="20"/>
              </w:rPr>
              <w:t xml:space="preserve"> </w:t>
            </w:r>
          </w:p>
          <w:p w14:paraId="29420D37" w14:textId="6D38B889" w:rsidR="00612491" w:rsidRDefault="00612491" w:rsidP="00734B2B">
            <w:pPr>
              <w:spacing w:after="0" w:line="240" w:lineRule="auto"/>
              <w:jc w:val="both"/>
              <w:rPr>
                <w:rFonts w:ascii="Arial" w:hAnsi="Arial" w:cs="Arial"/>
                <w:sz w:val="20"/>
                <w:szCs w:val="20"/>
              </w:rPr>
            </w:pPr>
            <w:r>
              <w:rPr>
                <w:rFonts w:ascii="Arial" w:hAnsi="Arial" w:cs="Arial"/>
                <w:sz w:val="20"/>
                <w:szCs w:val="20"/>
              </w:rPr>
              <w:t xml:space="preserve">   “</w:t>
            </w:r>
            <w:r w:rsidRPr="00612491">
              <w:rPr>
                <w:rFonts w:ascii="Arial" w:hAnsi="Arial" w:cs="Arial"/>
                <w:sz w:val="20"/>
                <w:szCs w:val="20"/>
              </w:rPr>
              <w:t xml:space="preserve">a) Una propuesta de devolución de la deuda que resulte de la aplicación de las reglas contenidas en el artículo anterior, para cada mes en que se ocupó una tabla distinta a </w:t>
            </w:r>
            <w:r w:rsidRPr="00612491">
              <w:rPr>
                <w:rFonts w:ascii="Arial" w:hAnsi="Arial" w:cs="Arial"/>
                <w:sz w:val="20"/>
                <w:szCs w:val="20"/>
              </w:rPr>
              <w:lastRenderedPageBreak/>
              <w:t>la Tabla Única de Factores contenida en la Circular IF/</w:t>
            </w:r>
            <w:proofErr w:type="spellStart"/>
            <w:r w:rsidRPr="00612491">
              <w:rPr>
                <w:rFonts w:ascii="Arial" w:hAnsi="Arial" w:cs="Arial"/>
                <w:sz w:val="20"/>
                <w:szCs w:val="20"/>
              </w:rPr>
              <w:t>N°</w:t>
            </w:r>
            <w:proofErr w:type="spellEnd"/>
            <w:r w:rsidRPr="00612491">
              <w:rPr>
                <w:rFonts w:ascii="Arial" w:hAnsi="Arial" w:cs="Arial"/>
                <w:sz w:val="20"/>
                <w:szCs w:val="20"/>
              </w:rPr>
              <w:t xml:space="preserve"> 343, de 11 de diciembre de 2019 de la Superintendencia de Salud y de los cobros realizados en exceso producto del procedimiento de adecuación de la prima por cobertura de garantías explícitas de salud. Esta propuesta deberá contener, al menos, la actualización de los estados financieros de la institución previsional de que se trate, incluyendo los movimientos que se encuentren pendientes con grupos relacionados; el número de contratos afectos a devolución; los montos a devolver a cada persona afiliada por contrato de salud, expresados en unidades de fomento; el plazo máximo de devolución; las modalidades de devolución que deberán contar siempre con la aprobación de la persona afiliada, y todos los demás antecedentes que den cuenta de la valorización de la deuda. En caso que la devolución se proponga en cuotas, éstas serán expresadas en unidades de fomento y se contabilizarán los intereses que se devenguen de acuerdo al artículo 188 del decreto con fuerza de ley </w:t>
            </w:r>
            <w:proofErr w:type="spellStart"/>
            <w:r w:rsidRPr="00612491">
              <w:rPr>
                <w:rFonts w:ascii="Arial" w:hAnsi="Arial" w:cs="Arial"/>
                <w:sz w:val="20"/>
                <w:szCs w:val="20"/>
              </w:rPr>
              <w:t>N°</w:t>
            </w:r>
            <w:proofErr w:type="spellEnd"/>
            <w:r w:rsidRPr="00612491">
              <w:rPr>
                <w:rFonts w:ascii="Arial" w:hAnsi="Arial" w:cs="Arial"/>
                <w:sz w:val="20"/>
                <w:szCs w:val="20"/>
              </w:rPr>
              <w:t xml:space="preserve"> 1, promulgado en 2005 y publicado en 2006, del Ministerio de Salud.</w:t>
            </w:r>
            <w:r>
              <w:rPr>
                <w:rFonts w:ascii="Arial" w:hAnsi="Arial" w:cs="Arial"/>
                <w:sz w:val="20"/>
                <w:szCs w:val="20"/>
              </w:rPr>
              <w:t>”</w:t>
            </w:r>
          </w:p>
          <w:p w14:paraId="4A46D85F" w14:textId="77777777" w:rsidR="00612491" w:rsidRDefault="00612491" w:rsidP="00734B2B">
            <w:pPr>
              <w:spacing w:after="0" w:line="240" w:lineRule="auto"/>
              <w:jc w:val="both"/>
              <w:rPr>
                <w:rFonts w:ascii="Arial" w:hAnsi="Arial" w:cs="Arial"/>
                <w:sz w:val="20"/>
                <w:szCs w:val="20"/>
              </w:rPr>
            </w:pPr>
          </w:p>
          <w:p w14:paraId="749BDC17" w14:textId="4FDCEBF6" w:rsidR="001C7567" w:rsidRDefault="00B96A3D" w:rsidP="00734B2B">
            <w:pPr>
              <w:spacing w:after="0" w:line="240" w:lineRule="auto"/>
              <w:jc w:val="both"/>
              <w:rPr>
                <w:rFonts w:ascii="Arial" w:hAnsi="Arial" w:cs="Arial"/>
                <w:sz w:val="20"/>
                <w:szCs w:val="20"/>
              </w:rPr>
            </w:pPr>
            <w:r>
              <w:rPr>
                <w:rFonts w:ascii="Arial" w:hAnsi="Arial" w:cs="Arial"/>
                <w:sz w:val="20"/>
                <w:szCs w:val="20"/>
              </w:rPr>
              <w:t>99</w:t>
            </w:r>
            <w:r w:rsidR="001C7567">
              <w:rPr>
                <w:rFonts w:ascii="Arial" w:hAnsi="Arial" w:cs="Arial"/>
                <w:sz w:val="20"/>
                <w:szCs w:val="20"/>
              </w:rPr>
              <w:t xml:space="preserve">. De los diputados </w:t>
            </w:r>
            <w:r w:rsidR="001C7567" w:rsidRPr="001C7567">
              <w:rPr>
                <w:rFonts w:ascii="Arial" w:hAnsi="Arial" w:cs="Arial"/>
                <w:b/>
                <w:sz w:val="20"/>
                <w:szCs w:val="20"/>
              </w:rPr>
              <w:t xml:space="preserve">Bravo y </w:t>
            </w:r>
            <w:proofErr w:type="spellStart"/>
            <w:r w:rsidR="001C7567" w:rsidRPr="001C7567">
              <w:rPr>
                <w:rFonts w:ascii="Arial" w:hAnsi="Arial" w:cs="Arial"/>
                <w:b/>
                <w:sz w:val="20"/>
                <w:szCs w:val="20"/>
              </w:rPr>
              <w:t>Lilayu</w:t>
            </w:r>
            <w:proofErr w:type="spellEnd"/>
            <w:r w:rsidR="001C7567">
              <w:rPr>
                <w:rFonts w:ascii="Arial" w:hAnsi="Arial" w:cs="Arial"/>
                <w:sz w:val="20"/>
                <w:szCs w:val="20"/>
              </w:rPr>
              <w:t xml:space="preserve"> para intercalar</w:t>
            </w:r>
            <w:r w:rsidR="001C7567" w:rsidRPr="001C7567">
              <w:rPr>
                <w:rFonts w:ascii="Arial" w:hAnsi="Arial" w:cs="Arial"/>
                <w:sz w:val="20"/>
                <w:szCs w:val="20"/>
              </w:rPr>
              <w:t xml:space="preserve"> en el primer párrafo de la letra a) del artículo 3, entre la palabra “devolución” y el punto y coma, lo siguiente: “, que podrá incluir compensación de deudas que mantenga el afiliado con la institución, cuando corresponda”.</w:t>
            </w:r>
          </w:p>
          <w:p w14:paraId="68C30796" w14:textId="77777777" w:rsidR="00201255" w:rsidRDefault="00201255" w:rsidP="00734B2B">
            <w:pPr>
              <w:spacing w:after="0" w:line="240" w:lineRule="auto"/>
              <w:jc w:val="both"/>
              <w:rPr>
                <w:rFonts w:ascii="Arial" w:hAnsi="Arial" w:cs="Arial"/>
                <w:sz w:val="20"/>
                <w:szCs w:val="20"/>
              </w:rPr>
            </w:pPr>
          </w:p>
          <w:p w14:paraId="1D07028D" w14:textId="23B45047" w:rsidR="00201255" w:rsidRDefault="00B96A3D" w:rsidP="00734B2B">
            <w:pPr>
              <w:spacing w:after="0" w:line="240" w:lineRule="auto"/>
              <w:jc w:val="both"/>
              <w:rPr>
                <w:rFonts w:ascii="Arial" w:hAnsi="Arial" w:cs="Arial"/>
                <w:sz w:val="20"/>
                <w:szCs w:val="20"/>
              </w:rPr>
            </w:pPr>
            <w:r>
              <w:rPr>
                <w:rFonts w:ascii="Arial" w:hAnsi="Arial" w:cs="Arial"/>
                <w:sz w:val="20"/>
                <w:szCs w:val="20"/>
              </w:rPr>
              <w:t>100</w:t>
            </w:r>
            <w:r w:rsidR="00201255" w:rsidRPr="00201255">
              <w:rPr>
                <w:rFonts w:ascii="Arial" w:hAnsi="Arial" w:cs="Arial"/>
                <w:sz w:val="20"/>
                <w:szCs w:val="20"/>
              </w:rPr>
              <w:t>. Del diputado</w:t>
            </w:r>
            <w:r w:rsidR="00201255" w:rsidRPr="00201255">
              <w:rPr>
                <w:rFonts w:ascii="Arial" w:hAnsi="Arial" w:cs="Arial"/>
                <w:b/>
                <w:sz w:val="20"/>
                <w:szCs w:val="20"/>
              </w:rPr>
              <w:t xml:space="preserve"> Lagomarsino</w:t>
            </w:r>
            <w:r w:rsidR="00201255" w:rsidRPr="00201255">
              <w:rPr>
                <w:rFonts w:ascii="Arial" w:hAnsi="Arial" w:cs="Arial"/>
                <w:sz w:val="20"/>
                <w:szCs w:val="20"/>
              </w:rPr>
              <w:t xml:space="preserve"> para eliminar </w:t>
            </w:r>
            <w:r w:rsidR="00201255" w:rsidRPr="00486A7A">
              <w:rPr>
                <w:rFonts w:ascii="Arial" w:hAnsi="Arial" w:cs="Arial"/>
                <w:sz w:val="20"/>
                <w:szCs w:val="20"/>
                <w:highlight w:val="yellow"/>
              </w:rPr>
              <w:t>los incisos segundo y tercero</w:t>
            </w:r>
            <w:r w:rsidR="00201255" w:rsidRPr="00201255">
              <w:rPr>
                <w:rFonts w:ascii="Arial" w:hAnsi="Arial" w:cs="Arial"/>
                <w:sz w:val="20"/>
                <w:szCs w:val="20"/>
              </w:rPr>
              <w:t xml:space="preserve"> de la letra a) del artículo 3°.</w:t>
            </w:r>
          </w:p>
          <w:p w14:paraId="0051AA25" w14:textId="77777777" w:rsidR="00AE1075" w:rsidRDefault="00AE1075" w:rsidP="00734B2B">
            <w:pPr>
              <w:spacing w:after="0" w:line="240" w:lineRule="auto"/>
              <w:jc w:val="both"/>
              <w:rPr>
                <w:rFonts w:ascii="Arial" w:hAnsi="Arial" w:cs="Arial"/>
                <w:sz w:val="20"/>
                <w:szCs w:val="20"/>
              </w:rPr>
            </w:pPr>
          </w:p>
          <w:p w14:paraId="3068E304" w14:textId="583EF294" w:rsidR="00AE1075" w:rsidRDefault="00B96A3D" w:rsidP="00734B2B">
            <w:pPr>
              <w:spacing w:after="0" w:line="240" w:lineRule="auto"/>
              <w:jc w:val="both"/>
              <w:rPr>
                <w:rFonts w:ascii="Arial" w:hAnsi="Arial" w:cs="Arial"/>
                <w:sz w:val="20"/>
                <w:szCs w:val="20"/>
              </w:rPr>
            </w:pPr>
            <w:r>
              <w:rPr>
                <w:rFonts w:ascii="Arial" w:hAnsi="Arial" w:cs="Arial"/>
                <w:sz w:val="20"/>
                <w:szCs w:val="20"/>
              </w:rPr>
              <w:t>101</w:t>
            </w:r>
            <w:r w:rsidR="00AE1075">
              <w:rPr>
                <w:rFonts w:ascii="Arial" w:hAnsi="Arial" w:cs="Arial"/>
                <w:sz w:val="20"/>
                <w:szCs w:val="20"/>
              </w:rPr>
              <w:t xml:space="preserve">. </w:t>
            </w:r>
            <w:r w:rsidR="00AE1075" w:rsidRPr="00AE1075">
              <w:rPr>
                <w:rFonts w:ascii="Arial" w:hAnsi="Arial" w:cs="Arial"/>
                <w:sz w:val="20"/>
                <w:szCs w:val="20"/>
              </w:rPr>
              <w:t xml:space="preserve">De los diputados </w:t>
            </w:r>
            <w:r w:rsidR="00AE1075" w:rsidRPr="00AE1075">
              <w:rPr>
                <w:rFonts w:ascii="Arial" w:hAnsi="Arial" w:cs="Arial"/>
                <w:b/>
                <w:sz w:val="20"/>
                <w:szCs w:val="20"/>
              </w:rPr>
              <w:t xml:space="preserve">Bravo y </w:t>
            </w:r>
            <w:proofErr w:type="spellStart"/>
            <w:r w:rsidR="00AE1075" w:rsidRPr="00AE1075">
              <w:rPr>
                <w:rFonts w:ascii="Arial" w:hAnsi="Arial" w:cs="Arial"/>
                <w:b/>
                <w:sz w:val="20"/>
                <w:szCs w:val="20"/>
              </w:rPr>
              <w:t>Lilayu</w:t>
            </w:r>
            <w:proofErr w:type="spellEnd"/>
            <w:r w:rsidR="00AE1075" w:rsidRPr="00AE1075">
              <w:rPr>
                <w:rFonts w:ascii="Arial" w:hAnsi="Arial" w:cs="Arial"/>
                <w:sz w:val="20"/>
                <w:szCs w:val="20"/>
              </w:rPr>
              <w:t xml:space="preserve"> para</w:t>
            </w:r>
            <w:r w:rsidR="00AE1075">
              <w:rPr>
                <w:rFonts w:ascii="Arial" w:hAnsi="Arial" w:cs="Arial"/>
                <w:sz w:val="20"/>
                <w:szCs w:val="20"/>
              </w:rPr>
              <w:t xml:space="preserve"> agregar</w:t>
            </w:r>
            <w:r w:rsidR="00AE1075" w:rsidRPr="00AE1075">
              <w:rPr>
                <w:rFonts w:ascii="Arial" w:hAnsi="Arial" w:cs="Arial"/>
                <w:sz w:val="20"/>
                <w:szCs w:val="20"/>
              </w:rPr>
              <w:t xml:space="preserve"> una nueva letra a) bis al artículo 3, del siguiente tenor: </w:t>
            </w:r>
          </w:p>
          <w:p w14:paraId="57F90988" w14:textId="2B3FF694" w:rsidR="00AE1075" w:rsidRDefault="00AE1075" w:rsidP="00734B2B">
            <w:pPr>
              <w:spacing w:after="0" w:line="240" w:lineRule="auto"/>
              <w:jc w:val="both"/>
              <w:rPr>
                <w:rFonts w:ascii="Arial" w:hAnsi="Arial" w:cs="Arial"/>
                <w:sz w:val="20"/>
                <w:szCs w:val="20"/>
                <w:lang w:val="es-ES"/>
              </w:rPr>
            </w:pPr>
            <w:r>
              <w:rPr>
                <w:rFonts w:ascii="Arial" w:hAnsi="Arial" w:cs="Arial"/>
                <w:sz w:val="20"/>
                <w:szCs w:val="20"/>
              </w:rPr>
              <w:t xml:space="preserve">   </w:t>
            </w:r>
            <w:r w:rsidRPr="00AE1075">
              <w:rPr>
                <w:rFonts w:ascii="Arial" w:hAnsi="Arial" w:cs="Arial"/>
                <w:sz w:val="20"/>
                <w:szCs w:val="20"/>
              </w:rPr>
              <w:t>“</w:t>
            </w:r>
            <w:r w:rsidR="008166E6" w:rsidRPr="008166E6">
              <w:rPr>
                <w:rFonts w:ascii="Arial" w:hAnsi="Arial" w:cs="Arial"/>
                <w:sz w:val="20"/>
                <w:szCs w:val="20"/>
                <w:lang w:val="es-ES"/>
              </w:rPr>
              <w:t>a bis) Para el cálculo de las cantidades percibidas en exceso, cada Institución de Salud Previsional deberá usar como referencia de cálculo la Tabla Única de Factores contenida en la Circular IF/</w:t>
            </w:r>
            <w:proofErr w:type="spellStart"/>
            <w:r w:rsidR="008166E6" w:rsidRPr="008166E6">
              <w:rPr>
                <w:rFonts w:ascii="Arial" w:hAnsi="Arial" w:cs="Arial"/>
                <w:sz w:val="20"/>
                <w:szCs w:val="20"/>
                <w:lang w:val="es-ES"/>
              </w:rPr>
              <w:t>Nº</w:t>
            </w:r>
            <w:proofErr w:type="spellEnd"/>
            <w:r w:rsidR="008166E6" w:rsidRPr="008166E6">
              <w:rPr>
                <w:rFonts w:ascii="Arial" w:hAnsi="Arial" w:cs="Arial"/>
                <w:sz w:val="20"/>
                <w:szCs w:val="20"/>
                <w:lang w:val="es-ES"/>
              </w:rPr>
              <w:t xml:space="preserve"> 343, de 11 de diciembre de </w:t>
            </w:r>
            <w:r w:rsidR="008166E6" w:rsidRPr="008166E6">
              <w:rPr>
                <w:rFonts w:ascii="Arial" w:hAnsi="Arial" w:cs="Arial"/>
                <w:sz w:val="20"/>
                <w:szCs w:val="20"/>
                <w:lang w:val="es-ES"/>
              </w:rPr>
              <w:lastRenderedPageBreak/>
              <w:t>2019, y el precio base correspondiente a dicha tabla, es decir, el costo para un cotizante de entre 25 y 34 años.”.</w:t>
            </w:r>
          </w:p>
          <w:p w14:paraId="1C59080C" w14:textId="77777777" w:rsidR="00587771" w:rsidRDefault="00587771" w:rsidP="00734B2B">
            <w:pPr>
              <w:spacing w:after="0" w:line="240" w:lineRule="auto"/>
              <w:jc w:val="both"/>
              <w:rPr>
                <w:rFonts w:ascii="Arial" w:hAnsi="Arial" w:cs="Arial"/>
                <w:sz w:val="20"/>
                <w:szCs w:val="20"/>
                <w:lang w:val="es-ES"/>
              </w:rPr>
            </w:pPr>
          </w:p>
          <w:p w14:paraId="01ED0F81" w14:textId="77777777" w:rsidR="00B96A3D" w:rsidRDefault="00B96A3D" w:rsidP="00734B2B">
            <w:pPr>
              <w:spacing w:after="0" w:line="240" w:lineRule="auto"/>
              <w:jc w:val="both"/>
              <w:rPr>
                <w:rFonts w:ascii="Arial" w:hAnsi="Arial" w:cs="Arial"/>
                <w:sz w:val="20"/>
                <w:szCs w:val="20"/>
                <w:lang w:val="es-ES"/>
              </w:rPr>
            </w:pPr>
          </w:p>
          <w:p w14:paraId="4C6BBBA0" w14:textId="2539F65B" w:rsidR="00587771" w:rsidRDefault="00B96A3D" w:rsidP="00734B2B">
            <w:pPr>
              <w:spacing w:after="0" w:line="240" w:lineRule="auto"/>
              <w:jc w:val="both"/>
              <w:rPr>
                <w:rFonts w:ascii="Arial" w:hAnsi="Arial" w:cs="Arial"/>
                <w:sz w:val="20"/>
                <w:szCs w:val="20"/>
              </w:rPr>
            </w:pPr>
            <w:r>
              <w:rPr>
                <w:rFonts w:ascii="Arial" w:hAnsi="Arial" w:cs="Arial"/>
                <w:sz w:val="20"/>
                <w:szCs w:val="20"/>
                <w:lang w:val="es-ES"/>
              </w:rPr>
              <w:t>102</w:t>
            </w:r>
            <w:r w:rsidR="00587771">
              <w:rPr>
                <w:rFonts w:ascii="Arial" w:hAnsi="Arial" w:cs="Arial"/>
                <w:sz w:val="20"/>
                <w:szCs w:val="20"/>
                <w:lang w:val="es-ES"/>
              </w:rPr>
              <w:t xml:space="preserve">. Del diputado </w:t>
            </w:r>
            <w:r w:rsidR="00587771" w:rsidRPr="00587771">
              <w:rPr>
                <w:rFonts w:ascii="Arial" w:hAnsi="Arial" w:cs="Arial"/>
                <w:b/>
                <w:sz w:val="20"/>
                <w:szCs w:val="20"/>
                <w:lang w:val="es-ES"/>
              </w:rPr>
              <w:t>Rosas</w:t>
            </w:r>
            <w:r w:rsidR="00587771">
              <w:rPr>
                <w:rFonts w:ascii="Arial" w:hAnsi="Arial" w:cs="Arial"/>
                <w:sz w:val="20"/>
                <w:szCs w:val="20"/>
                <w:lang w:val="es-ES"/>
              </w:rPr>
              <w:t xml:space="preserve"> para incorporar </w:t>
            </w:r>
            <w:r w:rsidR="00587771">
              <w:rPr>
                <w:rFonts w:ascii="Arial" w:hAnsi="Arial" w:cs="Arial"/>
                <w:sz w:val="20"/>
                <w:szCs w:val="20"/>
              </w:rPr>
              <w:t xml:space="preserve">en la letra b), </w:t>
            </w:r>
            <w:r w:rsidR="00587771" w:rsidRPr="00587771">
              <w:rPr>
                <w:rFonts w:ascii="Arial" w:hAnsi="Arial" w:cs="Arial"/>
                <w:sz w:val="20"/>
                <w:szCs w:val="20"/>
              </w:rPr>
              <w:t>luego del punto aparte que pasa a ser seguido</w:t>
            </w:r>
            <w:r w:rsidR="00587771">
              <w:rPr>
                <w:rFonts w:ascii="Arial" w:hAnsi="Arial" w:cs="Arial"/>
                <w:sz w:val="20"/>
                <w:szCs w:val="20"/>
              </w:rPr>
              <w:t>,</w:t>
            </w:r>
            <w:r w:rsidR="00587771" w:rsidRPr="00587771">
              <w:rPr>
                <w:rFonts w:ascii="Arial" w:hAnsi="Arial" w:cs="Arial"/>
                <w:sz w:val="20"/>
                <w:szCs w:val="20"/>
              </w:rPr>
              <w:t xml:space="preserve"> lo siguiente: </w:t>
            </w:r>
          </w:p>
          <w:p w14:paraId="1E967E3E" w14:textId="2166144F" w:rsidR="00587771" w:rsidRDefault="00587771" w:rsidP="00734B2B">
            <w:pPr>
              <w:spacing w:after="0" w:line="240" w:lineRule="auto"/>
              <w:jc w:val="both"/>
              <w:rPr>
                <w:rFonts w:ascii="Arial" w:hAnsi="Arial" w:cs="Arial"/>
                <w:sz w:val="20"/>
                <w:szCs w:val="20"/>
              </w:rPr>
            </w:pPr>
            <w:r>
              <w:rPr>
                <w:rFonts w:ascii="Arial" w:hAnsi="Arial" w:cs="Arial"/>
                <w:sz w:val="20"/>
                <w:szCs w:val="20"/>
              </w:rPr>
              <w:t xml:space="preserve">   </w:t>
            </w:r>
            <w:r w:rsidRPr="00587771">
              <w:rPr>
                <w:rFonts w:ascii="Arial" w:hAnsi="Arial" w:cs="Arial"/>
                <w:sz w:val="20"/>
                <w:szCs w:val="20"/>
              </w:rPr>
              <w:t>“Esta propuesta deberá incluir necesariamente un mecanismo de contención de gastos administrativos, de venta y de operaciones; incluyendo un sistema de pago eficiente hacia los prestadores, el establecimiento de atención progresiva y una política de transparencia de los gastos para los afiliados. La Superintendencia deberá dictar un reglamento que regule en detalle las exigencias mencionadas en el inciso anterior.</w:t>
            </w:r>
          </w:p>
          <w:p w14:paraId="4E3AF0C1" w14:textId="77777777" w:rsidR="00AE1075" w:rsidRDefault="00AE1075" w:rsidP="00734B2B">
            <w:pPr>
              <w:spacing w:after="0" w:line="240" w:lineRule="auto"/>
              <w:jc w:val="both"/>
              <w:rPr>
                <w:rFonts w:ascii="Arial" w:hAnsi="Arial" w:cs="Arial"/>
                <w:sz w:val="20"/>
                <w:szCs w:val="20"/>
              </w:rPr>
            </w:pPr>
          </w:p>
          <w:p w14:paraId="7A201DA4" w14:textId="522A7872" w:rsidR="00612491" w:rsidRDefault="00B96A3D" w:rsidP="00734B2B">
            <w:pPr>
              <w:spacing w:after="0" w:line="240" w:lineRule="auto"/>
              <w:jc w:val="both"/>
              <w:rPr>
                <w:rFonts w:ascii="Arial" w:hAnsi="Arial" w:cs="Arial"/>
                <w:sz w:val="20"/>
                <w:szCs w:val="20"/>
                <w:lang w:val="es"/>
              </w:rPr>
            </w:pPr>
            <w:r>
              <w:rPr>
                <w:rFonts w:ascii="Arial" w:hAnsi="Arial" w:cs="Arial"/>
                <w:sz w:val="20"/>
                <w:szCs w:val="20"/>
              </w:rPr>
              <w:t>103</w:t>
            </w:r>
            <w:r w:rsidR="00612491">
              <w:rPr>
                <w:rFonts w:ascii="Arial" w:hAnsi="Arial" w:cs="Arial"/>
                <w:sz w:val="20"/>
                <w:szCs w:val="20"/>
              </w:rPr>
              <w:t xml:space="preserve">. </w:t>
            </w:r>
            <w:r w:rsidR="00612491" w:rsidRPr="00612491">
              <w:rPr>
                <w:rFonts w:ascii="Arial" w:hAnsi="Arial" w:cs="Arial"/>
                <w:sz w:val="20"/>
                <w:szCs w:val="20"/>
              </w:rPr>
              <w:t xml:space="preserve">De los diputados y diputadas </w:t>
            </w:r>
            <w:r w:rsidR="00612491" w:rsidRPr="00612491">
              <w:rPr>
                <w:rFonts w:ascii="Arial" w:hAnsi="Arial" w:cs="Arial"/>
                <w:b/>
                <w:sz w:val="20"/>
                <w:szCs w:val="20"/>
              </w:rPr>
              <w:t xml:space="preserve">Gazmuri, Astudillo, Cariola, Molina, Palma y Rosas, </w:t>
            </w:r>
            <w:r w:rsidR="00612491">
              <w:rPr>
                <w:rFonts w:ascii="Arial" w:hAnsi="Arial" w:cs="Arial"/>
                <w:sz w:val="20"/>
                <w:szCs w:val="20"/>
                <w:lang w:val="es"/>
              </w:rPr>
              <w:t>para eliminar la letra c).</w:t>
            </w:r>
          </w:p>
          <w:p w14:paraId="425B7EA3" w14:textId="77777777" w:rsidR="00B96A3D" w:rsidRDefault="00B96A3D" w:rsidP="00734B2B">
            <w:pPr>
              <w:spacing w:after="0" w:line="240" w:lineRule="auto"/>
              <w:jc w:val="both"/>
              <w:rPr>
                <w:rFonts w:ascii="Arial" w:hAnsi="Arial" w:cs="Arial"/>
                <w:sz w:val="20"/>
                <w:szCs w:val="20"/>
                <w:lang w:val="es"/>
              </w:rPr>
            </w:pPr>
          </w:p>
          <w:p w14:paraId="68A51499" w14:textId="77777777" w:rsidR="00B96A3D" w:rsidRDefault="00B96A3D" w:rsidP="00734B2B">
            <w:pPr>
              <w:spacing w:after="0" w:line="240" w:lineRule="auto"/>
              <w:jc w:val="both"/>
              <w:rPr>
                <w:rFonts w:ascii="Arial" w:hAnsi="Arial" w:cs="Arial"/>
                <w:sz w:val="20"/>
                <w:szCs w:val="20"/>
                <w:lang w:val="es"/>
              </w:rPr>
            </w:pPr>
            <w:r>
              <w:rPr>
                <w:rFonts w:ascii="Arial" w:hAnsi="Arial" w:cs="Arial"/>
                <w:sz w:val="20"/>
                <w:szCs w:val="20"/>
                <w:lang w:val="es"/>
              </w:rPr>
              <w:t>104. Del</w:t>
            </w:r>
            <w:r w:rsidRPr="00B96A3D">
              <w:rPr>
                <w:rFonts w:ascii="Arial" w:hAnsi="Arial" w:cs="Arial"/>
                <w:b/>
                <w:sz w:val="20"/>
                <w:szCs w:val="20"/>
                <w:lang w:val="es"/>
              </w:rPr>
              <w:t xml:space="preserve"> Ejecutivo</w:t>
            </w:r>
            <w:r>
              <w:rPr>
                <w:rFonts w:ascii="Arial" w:hAnsi="Arial" w:cs="Arial"/>
                <w:sz w:val="20"/>
                <w:szCs w:val="20"/>
                <w:lang w:val="es"/>
              </w:rPr>
              <w:t xml:space="preserve"> para reemplazar </w:t>
            </w:r>
            <w:r w:rsidRPr="00B96A3D">
              <w:rPr>
                <w:rFonts w:ascii="Arial" w:hAnsi="Arial" w:cs="Arial"/>
                <w:sz w:val="20"/>
                <w:szCs w:val="20"/>
                <w:lang w:val="es"/>
              </w:rPr>
              <w:t xml:space="preserve">el literal c) por el siguiente: </w:t>
            </w:r>
          </w:p>
          <w:p w14:paraId="4B160928" w14:textId="4FD10E5A" w:rsidR="00B96A3D" w:rsidRDefault="00B96A3D" w:rsidP="00734B2B">
            <w:pPr>
              <w:spacing w:after="0" w:line="240" w:lineRule="auto"/>
              <w:jc w:val="both"/>
              <w:rPr>
                <w:rFonts w:ascii="Arial" w:hAnsi="Arial" w:cs="Arial"/>
                <w:sz w:val="20"/>
                <w:szCs w:val="20"/>
              </w:rPr>
            </w:pPr>
            <w:r>
              <w:rPr>
                <w:rFonts w:ascii="Arial" w:hAnsi="Arial" w:cs="Arial"/>
                <w:sz w:val="20"/>
                <w:szCs w:val="20"/>
                <w:lang w:val="es"/>
              </w:rPr>
              <w:t xml:space="preserve">   </w:t>
            </w:r>
            <w:r w:rsidRPr="00B96A3D">
              <w:rPr>
                <w:rFonts w:ascii="Arial" w:hAnsi="Arial" w:cs="Arial"/>
                <w:sz w:val="20"/>
                <w:szCs w:val="20"/>
                <w:lang w:val="es"/>
              </w:rPr>
              <w:t>“c) Una propuesta para incorporar en todos los contratos que administre la Institución, una prima extraordinaria correspondiente al monto necesario para cubrir el costo de las prestaciones, licencias médicas y otros beneficios de sus personas afiliadas y beneficiarias.”.</w:t>
            </w:r>
          </w:p>
          <w:p w14:paraId="2FBCB619" w14:textId="77777777" w:rsidR="00612491" w:rsidRDefault="00612491" w:rsidP="00734B2B">
            <w:pPr>
              <w:spacing w:after="0" w:line="240" w:lineRule="auto"/>
              <w:jc w:val="both"/>
              <w:rPr>
                <w:rFonts w:ascii="Arial" w:hAnsi="Arial" w:cs="Arial"/>
                <w:sz w:val="20"/>
                <w:szCs w:val="20"/>
              </w:rPr>
            </w:pPr>
          </w:p>
          <w:p w14:paraId="662484B3" w14:textId="2D39B1D2" w:rsidR="00CD0355" w:rsidRDefault="00B96A3D" w:rsidP="00734B2B">
            <w:pPr>
              <w:spacing w:after="0" w:line="240" w:lineRule="auto"/>
              <w:jc w:val="both"/>
              <w:rPr>
                <w:rFonts w:ascii="Arial" w:hAnsi="Arial" w:cs="Arial"/>
                <w:sz w:val="20"/>
                <w:szCs w:val="20"/>
              </w:rPr>
            </w:pPr>
            <w:r>
              <w:rPr>
                <w:rFonts w:ascii="Arial" w:hAnsi="Arial" w:cs="Arial"/>
                <w:sz w:val="20"/>
                <w:szCs w:val="20"/>
              </w:rPr>
              <w:t>105</w:t>
            </w:r>
            <w:r w:rsidR="00AE1075" w:rsidRPr="00AE1075">
              <w:rPr>
                <w:rFonts w:ascii="Arial" w:hAnsi="Arial" w:cs="Arial"/>
                <w:sz w:val="20"/>
                <w:szCs w:val="20"/>
              </w:rPr>
              <w:t xml:space="preserve">. </w:t>
            </w:r>
            <w:r w:rsidR="00CD0355">
              <w:rPr>
                <w:rFonts w:ascii="Arial" w:hAnsi="Arial" w:cs="Arial"/>
                <w:sz w:val="20"/>
                <w:szCs w:val="20"/>
              </w:rPr>
              <w:t xml:space="preserve">De los diputados </w:t>
            </w:r>
            <w:r w:rsidR="00CD0355" w:rsidRPr="001C7567">
              <w:rPr>
                <w:rFonts w:ascii="Arial" w:hAnsi="Arial" w:cs="Arial"/>
                <w:b/>
                <w:sz w:val="20"/>
                <w:szCs w:val="20"/>
              </w:rPr>
              <w:t xml:space="preserve">Bravo y </w:t>
            </w:r>
            <w:proofErr w:type="spellStart"/>
            <w:r w:rsidR="00CD0355" w:rsidRPr="001C7567">
              <w:rPr>
                <w:rFonts w:ascii="Arial" w:hAnsi="Arial" w:cs="Arial"/>
                <w:b/>
                <w:sz w:val="20"/>
                <w:szCs w:val="20"/>
              </w:rPr>
              <w:t>Lilayu</w:t>
            </w:r>
            <w:proofErr w:type="spellEnd"/>
            <w:r w:rsidR="00CD0355">
              <w:rPr>
                <w:rFonts w:ascii="Arial" w:hAnsi="Arial" w:cs="Arial"/>
                <w:sz w:val="20"/>
                <w:szCs w:val="20"/>
              </w:rPr>
              <w:t xml:space="preserve"> par</w:t>
            </w:r>
            <w:r w:rsidR="00CD0355" w:rsidRPr="00CD0355">
              <w:rPr>
                <w:rFonts w:ascii="Arial" w:hAnsi="Arial" w:cs="Arial"/>
                <w:sz w:val="20"/>
                <w:szCs w:val="20"/>
              </w:rPr>
              <w:t>a agregar en el párrafo segundo de la letra c) del artículo 3, antes del punto final, la siguiente oración: “, debiendo priorizarse la devolución a los adultos mayores”.</w:t>
            </w:r>
          </w:p>
          <w:p w14:paraId="3D45A9FC" w14:textId="77777777" w:rsidR="00CE78B0" w:rsidRDefault="00CE78B0" w:rsidP="00734B2B">
            <w:pPr>
              <w:spacing w:after="0" w:line="240" w:lineRule="auto"/>
              <w:jc w:val="both"/>
              <w:rPr>
                <w:rFonts w:ascii="Arial" w:hAnsi="Arial" w:cs="Arial"/>
                <w:sz w:val="20"/>
                <w:szCs w:val="20"/>
              </w:rPr>
            </w:pPr>
          </w:p>
          <w:p w14:paraId="521AAEF1" w14:textId="34344A7C" w:rsidR="00B96A3D" w:rsidRDefault="00B96A3D" w:rsidP="00612491">
            <w:pPr>
              <w:spacing w:after="0" w:line="240" w:lineRule="auto"/>
              <w:jc w:val="both"/>
              <w:rPr>
                <w:rFonts w:ascii="Arial" w:hAnsi="Arial" w:cs="Arial"/>
                <w:sz w:val="20"/>
                <w:szCs w:val="20"/>
              </w:rPr>
            </w:pPr>
            <w:r>
              <w:rPr>
                <w:rFonts w:ascii="Arial" w:hAnsi="Arial" w:cs="Arial"/>
                <w:sz w:val="20"/>
                <w:szCs w:val="20"/>
              </w:rPr>
              <w:t>106</w:t>
            </w:r>
            <w:r w:rsidR="00CE78B0">
              <w:rPr>
                <w:rFonts w:ascii="Arial" w:hAnsi="Arial" w:cs="Arial"/>
                <w:sz w:val="20"/>
                <w:szCs w:val="20"/>
              </w:rPr>
              <w:t xml:space="preserve">. De los diputados </w:t>
            </w:r>
            <w:r w:rsidR="00CE78B0" w:rsidRPr="001C7567">
              <w:rPr>
                <w:rFonts w:ascii="Arial" w:hAnsi="Arial" w:cs="Arial"/>
                <w:b/>
                <w:sz w:val="20"/>
                <w:szCs w:val="20"/>
              </w:rPr>
              <w:t xml:space="preserve">Bravo y </w:t>
            </w:r>
            <w:proofErr w:type="spellStart"/>
            <w:r w:rsidR="00CE78B0" w:rsidRPr="001C7567">
              <w:rPr>
                <w:rFonts w:ascii="Arial" w:hAnsi="Arial" w:cs="Arial"/>
                <w:b/>
                <w:sz w:val="20"/>
                <w:szCs w:val="20"/>
              </w:rPr>
              <w:t>Lilayu</w:t>
            </w:r>
            <w:proofErr w:type="spellEnd"/>
            <w:r w:rsidR="00CE78B0">
              <w:rPr>
                <w:rFonts w:ascii="Arial" w:hAnsi="Arial" w:cs="Arial"/>
                <w:sz w:val="20"/>
                <w:szCs w:val="20"/>
              </w:rPr>
              <w:t xml:space="preserve"> p</w:t>
            </w:r>
            <w:r w:rsidR="00CE78B0" w:rsidRPr="00CE78B0">
              <w:rPr>
                <w:rFonts w:ascii="Arial" w:hAnsi="Arial" w:cs="Arial"/>
                <w:sz w:val="20"/>
                <w:szCs w:val="20"/>
              </w:rPr>
              <w:t>ara agregar en el párrafo cuarto de la letra c) del artículo 3, después del punto final, la</w:t>
            </w:r>
            <w:r>
              <w:rPr>
                <w:rFonts w:ascii="Arial" w:hAnsi="Arial" w:cs="Arial"/>
                <w:sz w:val="20"/>
                <w:szCs w:val="20"/>
              </w:rPr>
              <w:t xml:space="preserve"> siguiente oración</w:t>
            </w:r>
            <w:r w:rsidR="00CE78B0" w:rsidRPr="00CE78B0">
              <w:rPr>
                <w:rFonts w:ascii="Arial" w:hAnsi="Arial" w:cs="Arial"/>
                <w:sz w:val="20"/>
                <w:szCs w:val="20"/>
              </w:rPr>
              <w:t xml:space="preserve">: </w:t>
            </w:r>
          </w:p>
          <w:p w14:paraId="203CFA5C" w14:textId="454E9FBC" w:rsidR="00612491" w:rsidRDefault="00B96A3D" w:rsidP="00612491">
            <w:pPr>
              <w:spacing w:after="0" w:line="240" w:lineRule="auto"/>
              <w:jc w:val="both"/>
              <w:rPr>
                <w:rFonts w:ascii="Arial" w:hAnsi="Arial" w:cs="Arial"/>
                <w:sz w:val="20"/>
                <w:szCs w:val="20"/>
              </w:rPr>
            </w:pPr>
            <w:r>
              <w:rPr>
                <w:rFonts w:ascii="Arial" w:hAnsi="Arial" w:cs="Arial"/>
                <w:sz w:val="20"/>
                <w:szCs w:val="20"/>
              </w:rPr>
              <w:t xml:space="preserve">   </w:t>
            </w:r>
            <w:r w:rsidR="00CE78B0" w:rsidRPr="00CE78B0">
              <w:rPr>
                <w:rFonts w:ascii="Arial" w:hAnsi="Arial" w:cs="Arial"/>
                <w:sz w:val="20"/>
                <w:szCs w:val="20"/>
              </w:rPr>
              <w:t xml:space="preserve">“El afiliado podrá solicitar el pago anticipado de la deuda y podrá transigir con la Institución de Salud Previsional el saldo </w:t>
            </w:r>
            <w:r w:rsidR="00CE78B0" w:rsidRPr="00CE78B0">
              <w:rPr>
                <w:rFonts w:ascii="Arial" w:hAnsi="Arial" w:cs="Arial"/>
                <w:sz w:val="20"/>
                <w:szCs w:val="20"/>
              </w:rPr>
              <w:lastRenderedPageBreak/>
              <w:t>insoluto mediante un pago único acordado entre las partes, cuyo monto corresponderá a la diferencia entre el saldo insoluto de la deuda menos una tasa de descuento por la preferencia temporal de pago.”.</w:t>
            </w:r>
          </w:p>
          <w:p w14:paraId="00FB8C4F" w14:textId="1A5D2CCA" w:rsidR="00612491" w:rsidRDefault="00B96A3D" w:rsidP="00612491">
            <w:pPr>
              <w:spacing w:after="0" w:line="240" w:lineRule="auto"/>
              <w:jc w:val="both"/>
              <w:rPr>
                <w:rFonts w:ascii="Arial" w:hAnsi="Arial" w:cs="Arial"/>
                <w:sz w:val="20"/>
                <w:szCs w:val="20"/>
                <w:lang w:val="es"/>
              </w:rPr>
            </w:pPr>
            <w:r>
              <w:rPr>
                <w:rFonts w:ascii="Arial" w:hAnsi="Arial" w:cs="Arial"/>
                <w:sz w:val="20"/>
                <w:szCs w:val="20"/>
              </w:rPr>
              <w:t>107</w:t>
            </w:r>
            <w:r w:rsidR="00612491">
              <w:rPr>
                <w:rFonts w:ascii="Arial" w:hAnsi="Arial" w:cs="Arial"/>
                <w:sz w:val="20"/>
                <w:szCs w:val="20"/>
              </w:rPr>
              <w:t xml:space="preserve">. </w:t>
            </w:r>
            <w:r w:rsidR="00612491" w:rsidRPr="00612491">
              <w:rPr>
                <w:rFonts w:ascii="Arial" w:hAnsi="Arial" w:cs="Arial"/>
                <w:sz w:val="20"/>
                <w:szCs w:val="20"/>
              </w:rPr>
              <w:t xml:space="preserve">De los diputados y diputadas </w:t>
            </w:r>
            <w:r w:rsidR="00612491" w:rsidRPr="00612491">
              <w:rPr>
                <w:rFonts w:ascii="Arial" w:hAnsi="Arial" w:cs="Arial"/>
                <w:b/>
                <w:sz w:val="20"/>
                <w:szCs w:val="20"/>
              </w:rPr>
              <w:t xml:space="preserve">Gazmuri, Astudillo, Cariola, Molina, Palma y Rosas, </w:t>
            </w:r>
            <w:r w:rsidR="00612491">
              <w:rPr>
                <w:rFonts w:ascii="Arial" w:hAnsi="Arial" w:cs="Arial"/>
                <w:sz w:val="20"/>
                <w:szCs w:val="20"/>
              </w:rPr>
              <w:t>p</w:t>
            </w:r>
            <w:r w:rsidR="00612491" w:rsidRPr="00612491">
              <w:rPr>
                <w:rFonts w:ascii="Arial" w:hAnsi="Arial" w:cs="Arial"/>
                <w:sz w:val="20"/>
                <w:szCs w:val="20"/>
                <w:lang w:val="es"/>
              </w:rPr>
              <w:t>ara reemplazar en el inciso 2°</w:t>
            </w:r>
            <w:r w:rsidR="00612491">
              <w:rPr>
                <w:rFonts w:ascii="Arial" w:hAnsi="Arial" w:cs="Arial"/>
                <w:sz w:val="20"/>
                <w:szCs w:val="20"/>
                <w:lang w:val="es"/>
              </w:rPr>
              <w:t>del artículo tercero,</w:t>
            </w:r>
            <w:r w:rsidR="00612491" w:rsidRPr="00612491">
              <w:rPr>
                <w:rFonts w:ascii="Arial" w:hAnsi="Arial" w:cs="Arial"/>
                <w:sz w:val="20"/>
                <w:szCs w:val="20"/>
                <w:lang w:val="es"/>
              </w:rPr>
              <w:t xml:space="preserve"> el término “diez” por “siete”.</w:t>
            </w:r>
          </w:p>
          <w:p w14:paraId="045FC02B" w14:textId="77777777" w:rsidR="00612491" w:rsidRDefault="00612491" w:rsidP="00612491">
            <w:pPr>
              <w:spacing w:after="0" w:line="240" w:lineRule="auto"/>
              <w:jc w:val="both"/>
              <w:rPr>
                <w:rFonts w:ascii="Arial" w:hAnsi="Arial" w:cs="Arial"/>
                <w:sz w:val="20"/>
                <w:szCs w:val="20"/>
                <w:lang w:val="es"/>
              </w:rPr>
            </w:pPr>
          </w:p>
          <w:p w14:paraId="3F9172A0" w14:textId="59FD6D77" w:rsidR="00612491" w:rsidRDefault="00B96A3D" w:rsidP="00612491">
            <w:pPr>
              <w:spacing w:after="0" w:line="240" w:lineRule="auto"/>
              <w:jc w:val="both"/>
              <w:rPr>
                <w:rFonts w:ascii="Arial" w:hAnsi="Arial" w:cs="Arial"/>
                <w:sz w:val="20"/>
                <w:szCs w:val="20"/>
                <w:lang w:val="es"/>
              </w:rPr>
            </w:pPr>
            <w:r>
              <w:rPr>
                <w:rFonts w:ascii="Arial" w:hAnsi="Arial" w:cs="Arial"/>
                <w:sz w:val="20"/>
                <w:szCs w:val="20"/>
                <w:lang w:val="es"/>
              </w:rPr>
              <w:t>108</w:t>
            </w:r>
            <w:r w:rsidR="00612491">
              <w:rPr>
                <w:rFonts w:ascii="Arial" w:hAnsi="Arial" w:cs="Arial"/>
                <w:sz w:val="20"/>
                <w:szCs w:val="20"/>
                <w:lang w:val="es"/>
              </w:rPr>
              <w:t>.</w:t>
            </w:r>
            <w:r w:rsidR="00612491" w:rsidRPr="00612491">
              <w:rPr>
                <w:rFonts w:ascii="Arial" w:eastAsia="Arial" w:hAnsi="Arial" w:cs="Arial"/>
                <w:sz w:val="24"/>
                <w:szCs w:val="24"/>
                <w:lang w:val="es" w:eastAsia="es-CL"/>
              </w:rPr>
              <w:t xml:space="preserve"> </w:t>
            </w:r>
            <w:r w:rsidR="00612491" w:rsidRPr="00612491">
              <w:rPr>
                <w:rFonts w:ascii="Arial" w:eastAsia="Arial" w:hAnsi="Arial" w:cs="Arial"/>
                <w:sz w:val="20"/>
                <w:szCs w:val="20"/>
                <w:lang w:eastAsia="es-CL"/>
              </w:rPr>
              <w:t xml:space="preserve">De los diputados y diputadas </w:t>
            </w:r>
            <w:r w:rsidR="00612491" w:rsidRPr="00612491">
              <w:rPr>
                <w:rFonts w:ascii="Arial" w:eastAsia="Arial" w:hAnsi="Arial" w:cs="Arial"/>
                <w:b/>
                <w:sz w:val="20"/>
                <w:szCs w:val="20"/>
                <w:lang w:eastAsia="es-CL"/>
              </w:rPr>
              <w:t>Gazmuri, Astudillo, Cariola, Molina, Palma y Rosas,</w:t>
            </w:r>
            <w:r w:rsidR="00612491" w:rsidRPr="00612491">
              <w:rPr>
                <w:rFonts w:ascii="Arial" w:eastAsia="Arial" w:hAnsi="Arial" w:cs="Arial"/>
                <w:b/>
                <w:sz w:val="24"/>
                <w:szCs w:val="24"/>
                <w:lang w:eastAsia="es-CL"/>
              </w:rPr>
              <w:t xml:space="preserve"> </w:t>
            </w:r>
            <w:r w:rsidR="00612491">
              <w:rPr>
                <w:rFonts w:ascii="Arial" w:hAnsi="Arial" w:cs="Arial"/>
                <w:sz w:val="20"/>
                <w:szCs w:val="20"/>
                <w:lang w:val="es"/>
              </w:rPr>
              <w:t>p</w:t>
            </w:r>
            <w:r w:rsidR="00612491" w:rsidRPr="00612491">
              <w:rPr>
                <w:rFonts w:ascii="Arial" w:hAnsi="Arial" w:cs="Arial"/>
                <w:sz w:val="20"/>
                <w:szCs w:val="20"/>
                <w:lang w:val="es"/>
              </w:rPr>
              <w:t>ara agregar al inciso 2°</w:t>
            </w:r>
            <w:r w:rsidR="00547AAA">
              <w:rPr>
                <w:rFonts w:ascii="Arial" w:hAnsi="Arial" w:cs="Arial"/>
                <w:sz w:val="20"/>
                <w:szCs w:val="20"/>
                <w:lang w:val="es"/>
              </w:rPr>
              <w:t xml:space="preserve"> del artículo 3</w:t>
            </w:r>
            <w:r w:rsidR="00612491" w:rsidRPr="00612491">
              <w:rPr>
                <w:rFonts w:ascii="Arial" w:hAnsi="Arial" w:cs="Arial"/>
                <w:sz w:val="20"/>
                <w:szCs w:val="20"/>
                <w:lang w:val="es"/>
              </w:rPr>
              <w:t>, luego del p</w:t>
            </w:r>
            <w:r w:rsidR="00612491">
              <w:rPr>
                <w:rFonts w:ascii="Arial" w:hAnsi="Arial" w:cs="Arial"/>
                <w:sz w:val="20"/>
                <w:szCs w:val="20"/>
                <w:lang w:val="es"/>
              </w:rPr>
              <w:t>unto aparte, la siguiente frase</w:t>
            </w:r>
            <w:r w:rsidR="00612491" w:rsidRPr="00612491">
              <w:rPr>
                <w:rFonts w:ascii="Arial" w:hAnsi="Arial" w:cs="Arial"/>
                <w:sz w:val="20"/>
                <w:szCs w:val="20"/>
                <w:lang w:val="es"/>
              </w:rPr>
              <w:t xml:space="preserve">: </w:t>
            </w:r>
          </w:p>
          <w:p w14:paraId="488A78C0" w14:textId="5C680897" w:rsidR="00612491" w:rsidRDefault="00612491" w:rsidP="00612491">
            <w:pPr>
              <w:spacing w:after="0" w:line="240" w:lineRule="auto"/>
              <w:jc w:val="both"/>
              <w:rPr>
                <w:rFonts w:ascii="Arial" w:hAnsi="Arial" w:cs="Arial"/>
                <w:sz w:val="20"/>
                <w:szCs w:val="20"/>
                <w:lang w:val="es"/>
              </w:rPr>
            </w:pPr>
            <w:r>
              <w:rPr>
                <w:rFonts w:ascii="Arial" w:hAnsi="Arial" w:cs="Arial"/>
                <w:sz w:val="20"/>
                <w:szCs w:val="20"/>
                <w:lang w:val="es"/>
              </w:rPr>
              <w:t xml:space="preserve">   </w:t>
            </w:r>
            <w:r w:rsidRPr="00612491">
              <w:rPr>
                <w:rFonts w:ascii="Arial" w:hAnsi="Arial" w:cs="Arial"/>
                <w:sz w:val="20"/>
                <w:szCs w:val="20"/>
                <w:lang w:val="es"/>
              </w:rPr>
              <w:t>“En el caso de que la persona afiliada tenga al momento de la publicación de esta ley, 60 años cumplidos o más, indistintamente su género, el plazo a que hace referencia este inciso, no podrá ser mayor a 5 años.”</w:t>
            </w:r>
          </w:p>
          <w:p w14:paraId="5A3CD24F" w14:textId="77777777" w:rsidR="00547AAA" w:rsidRDefault="00547AAA" w:rsidP="00612491">
            <w:pPr>
              <w:spacing w:after="0" w:line="240" w:lineRule="auto"/>
              <w:jc w:val="both"/>
              <w:rPr>
                <w:rFonts w:ascii="Arial" w:hAnsi="Arial" w:cs="Arial"/>
                <w:sz w:val="20"/>
                <w:szCs w:val="20"/>
                <w:lang w:val="es"/>
              </w:rPr>
            </w:pPr>
          </w:p>
          <w:p w14:paraId="3912BFAD" w14:textId="32612CDD" w:rsidR="0063265C" w:rsidRDefault="00B96A3D" w:rsidP="0063265C">
            <w:pPr>
              <w:spacing w:after="0" w:line="240" w:lineRule="auto"/>
              <w:jc w:val="both"/>
              <w:rPr>
                <w:rFonts w:ascii="Arial" w:hAnsi="Arial" w:cs="Arial"/>
                <w:sz w:val="20"/>
                <w:szCs w:val="20"/>
                <w:lang w:val="es"/>
              </w:rPr>
            </w:pPr>
            <w:r>
              <w:rPr>
                <w:rFonts w:ascii="Arial" w:hAnsi="Arial" w:cs="Arial"/>
                <w:sz w:val="20"/>
                <w:szCs w:val="20"/>
                <w:lang w:val="es"/>
              </w:rPr>
              <w:t>109</w:t>
            </w:r>
            <w:r w:rsidR="00547AAA">
              <w:rPr>
                <w:rFonts w:ascii="Arial" w:hAnsi="Arial" w:cs="Arial"/>
                <w:sz w:val="20"/>
                <w:szCs w:val="20"/>
                <w:lang w:val="es"/>
              </w:rPr>
              <w:t xml:space="preserve">. </w:t>
            </w:r>
            <w:r w:rsidR="00547AAA" w:rsidRPr="00547AAA">
              <w:rPr>
                <w:rFonts w:ascii="Arial" w:hAnsi="Arial" w:cs="Arial"/>
                <w:sz w:val="20"/>
                <w:szCs w:val="20"/>
              </w:rPr>
              <w:t xml:space="preserve">De los diputados y diputadas </w:t>
            </w:r>
            <w:r w:rsidR="00547AAA" w:rsidRPr="00547AAA">
              <w:rPr>
                <w:rFonts w:ascii="Arial" w:hAnsi="Arial" w:cs="Arial"/>
                <w:b/>
                <w:sz w:val="20"/>
                <w:szCs w:val="20"/>
              </w:rPr>
              <w:t xml:space="preserve">Gazmuri, Astudillo, Cariola, Molina, Palma y Rosas, </w:t>
            </w:r>
            <w:r w:rsidR="00547AAA" w:rsidRPr="00547AAA">
              <w:rPr>
                <w:rFonts w:ascii="Arial" w:hAnsi="Arial" w:cs="Arial"/>
                <w:sz w:val="20"/>
                <w:szCs w:val="20"/>
                <w:lang w:val="es"/>
              </w:rPr>
              <w:t>para</w:t>
            </w:r>
            <w:r w:rsidR="00547AAA">
              <w:rPr>
                <w:rFonts w:ascii="Arial" w:hAnsi="Arial" w:cs="Arial"/>
                <w:sz w:val="20"/>
                <w:szCs w:val="20"/>
                <w:lang w:val="es"/>
              </w:rPr>
              <w:t xml:space="preserve"> </w:t>
            </w:r>
            <w:proofErr w:type="gramStart"/>
            <w:r w:rsidR="00547AAA">
              <w:rPr>
                <w:rFonts w:ascii="Arial" w:hAnsi="Arial" w:cs="Arial"/>
                <w:sz w:val="20"/>
                <w:szCs w:val="20"/>
                <w:lang w:val="es"/>
              </w:rPr>
              <w:t xml:space="preserve">intercalar </w:t>
            </w:r>
            <w:r w:rsidR="00547AAA" w:rsidRPr="00547AAA">
              <w:rPr>
                <w:rFonts w:ascii="Arial" w:hAnsi="Arial" w:cs="Arial"/>
                <w:sz w:val="20"/>
                <w:szCs w:val="20"/>
                <w:lang w:val="es"/>
              </w:rPr>
              <w:t xml:space="preserve"> en</w:t>
            </w:r>
            <w:proofErr w:type="gramEnd"/>
            <w:r w:rsidR="00547AAA" w:rsidRPr="00547AAA">
              <w:rPr>
                <w:rFonts w:ascii="Arial" w:hAnsi="Arial" w:cs="Arial"/>
                <w:sz w:val="20"/>
                <w:szCs w:val="20"/>
                <w:lang w:val="es"/>
              </w:rPr>
              <w:t xml:space="preserve"> el inciso 3°</w:t>
            </w:r>
            <w:r w:rsidR="00547AAA">
              <w:rPr>
                <w:rFonts w:ascii="Arial" w:hAnsi="Arial" w:cs="Arial"/>
                <w:sz w:val="20"/>
                <w:szCs w:val="20"/>
                <w:lang w:val="es"/>
              </w:rPr>
              <w:t xml:space="preserve"> del artículo 3,</w:t>
            </w:r>
            <w:r w:rsidR="00547AAA" w:rsidRPr="00547AAA">
              <w:rPr>
                <w:rFonts w:ascii="Arial" w:hAnsi="Arial" w:cs="Arial"/>
                <w:sz w:val="20"/>
                <w:szCs w:val="20"/>
                <w:lang w:val="es"/>
              </w:rPr>
              <w:t xml:space="preserve"> entre la frase: “podrán ofrecer devolver dichos montos a las personas afiliadas” y la frase “en forma de excedentes”, la siguiente </w:t>
            </w:r>
            <w:r w:rsidR="0063265C">
              <w:rPr>
                <w:rFonts w:ascii="Arial" w:hAnsi="Arial" w:cs="Arial"/>
                <w:sz w:val="20"/>
                <w:szCs w:val="20"/>
                <w:lang w:val="es"/>
              </w:rPr>
              <w:t>oración</w:t>
            </w:r>
            <w:r w:rsidR="00547AAA" w:rsidRPr="00547AAA">
              <w:rPr>
                <w:rFonts w:ascii="Arial" w:hAnsi="Arial" w:cs="Arial"/>
                <w:sz w:val="20"/>
                <w:szCs w:val="20"/>
                <w:lang w:val="es"/>
              </w:rPr>
              <w:t>: “,si éstas manifestaran su voluntad en ese sentido,”</w:t>
            </w:r>
          </w:p>
          <w:p w14:paraId="0DC017EC" w14:textId="77777777" w:rsidR="00AD61C5" w:rsidRDefault="00AD61C5" w:rsidP="0063265C">
            <w:pPr>
              <w:spacing w:after="0" w:line="240" w:lineRule="auto"/>
              <w:jc w:val="both"/>
              <w:rPr>
                <w:rFonts w:ascii="Arial" w:hAnsi="Arial" w:cs="Arial"/>
                <w:sz w:val="20"/>
                <w:szCs w:val="20"/>
                <w:lang w:val="es"/>
              </w:rPr>
            </w:pPr>
          </w:p>
          <w:p w14:paraId="56A5797E" w14:textId="54AA5A38" w:rsidR="00AD61C5" w:rsidRDefault="00B96A3D" w:rsidP="0063265C">
            <w:pPr>
              <w:spacing w:after="0" w:line="240" w:lineRule="auto"/>
              <w:jc w:val="both"/>
              <w:rPr>
                <w:rFonts w:ascii="Arial" w:hAnsi="Arial" w:cs="Arial"/>
                <w:sz w:val="20"/>
                <w:szCs w:val="20"/>
              </w:rPr>
            </w:pPr>
            <w:r>
              <w:rPr>
                <w:rFonts w:ascii="Arial" w:hAnsi="Arial" w:cs="Arial"/>
                <w:sz w:val="20"/>
                <w:szCs w:val="20"/>
                <w:lang w:val="es"/>
              </w:rPr>
              <w:t>110</w:t>
            </w:r>
            <w:r w:rsidR="00AD61C5">
              <w:rPr>
                <w:rFonts w:ascii="Arial" w:hAnsi="Arial" w:cs="Arial"/>
                <w:sz w:val="20"/>
                <w:szCs w:val="20"/>
                <w:lang w:val="es"/>
              </w:rPr>
              <w:t xml:space="preserve">. Del diputado </w:t>
            </w:r>
            <w:r w:rsidR="00AD61C5" w:rsidRPr="00AD61C5">
              <w:rPr>
                <w:rFonts w:ascii="Arial" w:hAnsi="Arial" w:cs="Arial"/>
                <w:b/>
                <w:sz w:val="20"/>
                <w:szCs w:val="20"/>
                <w:lang w:val="es"/>
              </w:rPr>
              <w:t xml:space="preserve">Rosas </w:t>
            </w:r>
            <w:r w:rsidR="00AD61C5">
              <w:rPr>
                <w:rFonts w:ascii="Arial" w:hAnsi="Arial" w:cs="Arial"/>
                <w:sz w:val="20"/>
                <w:szCs w:val="20"/>
                <w:lang w:val="es"/>
              </w:rPr>
              <w:t>para incorporar</w:t>
            </w:r>
            <w:r w:rsidR="00AD61C5" w:rsidRPr="00AD61C5">
              <w:rPr>
                <w:rFonts w:ascii="Arial" w:hAnsi="Arial" w:cs="Arial"/>
                <w:sz w:val="20"/>
                <w:szCs w:val="20"/>
              </w:rPr>
              <w:t xml:space="preserve"> al final del inciso 4°, luego del punto aparte, que pasa a ser seguido, la siguiente frase: </w:t>
            </w:r>
          </w:p>
          <w:p w14:paraId="1D627CC6" w14:textId="553FA149" w:rsidR="00AD61C5" w:rsidRDefault="00AD61C5" w:rsidP="0063265C">
            <w:pPr>
              <w:spacing w:after="0" w:line="240" w:lineRule="auto"/>
              <w:jc w:val="both"/>
              <w:rPr>
                <w:rFonts w:ascii="Arial" w:hAnsi="Arial" w:cs="Arial"/>
                <w:sz w:val="20"/>
                <w:szCs w:val="20"/>
                <w:lang w:val="es"/>
              </w:rPr>
            </w:pPr>
            <w:r>
              <w:rPr>
                <w:rFonts w:ascii="Arial" w:hAnsi="Arial" w:cs="Arial"/>
                <w:sz w:val="20"/>
                <w:szCs w:val="20"/>
              </w:rPr>
              <w:t xml:space="preserve">   </w:t>
            </w:r>
            <w:r w:rsidRPr="00AD61C5">
              <w:rPr>
                <w:rFonts w:ascii="Arial" w:hAnsi="Arial" w:cs="Arial"/>
                <w:sz w:val="20"/>
                <w:szCs w:val="20"/>
              </w:rPr>
              <w:t>“Para realizar esta oferta, deberán considerar de manera prioritaria a los afiliados y a afiliadas mayores de 60 años, de manera que no podrá ofrecer acelerar el pago de la deuda total o parcialmente, mientras no hayan propuesto el pago acelerado de la deuda total a todos sus afiliados y afiliadas mayores de 60 años”.</w:t>
            </w:r>
          </w:p>
          <w:p w14:paraId="69DBAC6F" w14:textId="77777777" w:rsidR="0063265C" w:rsidRDefault="0063265C" w:rsidP="0063265C">
            <w:pPr>
              <w:spacing w:after="0" w:line="240" w:lineRule="auto"/>
              <w:jc w:val="both"/>
              <w:rPr>
                <w:rFonts w:ascii="Arial" w:hAnsi="Arial" w:cs="Arial"/>
                <w:sz w:val="20"/>
                <w:szCs w:val="20"/>
                <w:lang w:val="es"/>
              </w:rPr>
            </w:pPr>
          </w:p>
          <w:p w14:paraId="766A809F" w14:textId="05989D3D" w:rsidR="0063265C" w:rsidRDefault="00B96A3D" w:rsidP="0063265C">
            <w:pPr>
              <w:spacing w:after="0" w:line="240" w:lineRule="auto"/>
              <w:jc w:val="both"/>
              <w:rPr>
                <w:rFonts w:ascii="Arial" w:hAnsi="Arial" w:cs="Arial"/>
                <w:sz w:val="20"/>
                <w:szCs w:val="20"/>
                <w:lang w:val="es"/>
              </w:rPr>
            </w:pPr>
            <w:r>
              <w:rPr>
                <w:rFonts w:ascii="Arial" w:hAnsi="Arial" w:cs="Arial"/>
                <w:sz w:val="20"/>
                <w:szCs w:val="20"/>
                <w:lang w:val="es"/>
              </w:rPr>
              <w:t>111</w:t>
            </w:r>
            <w:r w:rsidR="0063265C">
              <w:rPr>
                <w:rFonts w:ascii="Arial" w:hAnsi="Arial" w:cs="Arial"/>
                <w:sz w:val="20"/>
                <w:szCs w:val="20"/>
                <w:lang w:val="es"/>
              </w:rPr>
              <w:t>.</w:t>
            </w:r>
            <w:r w:rsidR="0063265C" w:rsidRPr="0063265C">
              <w:rPr>
                <w:rFonts w:ascii="Arial" w:eastAsia="Arial" w:hAnsi="Arial" w:cs="Arial"/>
                <w:sz w:val="24"/>
                <w:szCs w:val="24"/>
                <w:lang w:val="es" w:eastAsia="es-CL"/>
              </w:rPr>
              <w:t xml:space="preserve"> </w:t>
            </w:r>
            <w:r w:rsidR="0063265C" w:rsidRPr="0063265C">
              <w:rPr>
                <w:rFonts w:ascii="Arial" w:eastAsia="Arial" w:hAnsi="Arial" w:cs="Arial"/>
                <w:sz w:val="20"/>
                <w:szCs w:val="20"/>
                <w:lang w:eastAsia="es-CL"/>
              </w:rPr>
              <w:t xml:space="preserve">De los diputados y diputadas </w:t>
            </w:r>
            <w:r w:rsidR="0063265C" w:rsidRPr="0063265C">
              <w:rPr>
                <w:rFonts w:ascii="Arial" w:eastAsia="Arial" w:hAnsi="Arial" w:cs="Arial"/>
                <w:b/>
                <w:sz w:val="20"/>
                <w:szCs w:val="20"/>
                <w:lang w:eastAsia="es-CL"/>
              </w:rPr>
              <w:t>Gazmuri, Astudillo, Cariola, Molina, Palma y Rosas,</w:t>
            </w:r>
            <w:r w:rsidR="0063265C" w:rsidRPr="0063265C">
              <w:rPr>
                <w:rFonts w:ascii="Arial" w:eastAsia="Arial" w:hAnsi="Arial" w:cs="Arial"/>
                <w:b/>
                <w:sz w:val="24"/>
                <w:szCs w:val="24"/>
                <w:lang w:eastAsia="es-CL"/>
              </w:rPr>
              <w:t xml:space="preserve"> </w:t>
            </w:r>
            <w:r w:rsidR="0063265C">
              <w:rPr>
                <w:rFonts w:ascii="Arial" w:hAnsi="Arial" w:cs="Arial"/>
                <w:sz w:val="20"/>
                <w:szCs w:val="20"/>
                <w:lang w:val="es"/>
              </w:rPr>
              <w:t>p</w:t>
            </w:r>
            <w:r w:rsidR="0063265C" w:rsidRPr="0063265C">
              <w:rPr>
                <w:rFonts w:ascii="Arial" w:hAnsi="Arial" w:cs="Arial"/>
                <w:sz w:val="20"/>
                <w:szCs w:val="20"/>
                <w:lang w:val="es"/>
              </w:rPr>
              <w:t>ara incorporar en el inciso 4°, luego del punto final, la siguiente frase</w:t>
            </w:r>
            <w:r w:rsidR="0063265C">
              <w:rPr>
                <w:rFonts w:ascii="Arial" w:hAnsi="Arial" w:cs="Arial"/>
                <w:sz w:val="20"/>
                <w:szCs w:val="20"/>
                <w:lang w:val="es"/>
              </w:rPr>
              <w:t>:</w:t>
            </w:r>
            <w:r w:rsidR="0063265C" w:rsidRPr="0063265C">
              <w:rPr>
                <w:rFonts w:ascii="Arial" w:hAnsi="Arial" w:cs="Arial"/>
                <w:sz w:val="20"/>
                <w:szCs w:val="20"/>
                <w:lang w:val="es"/>
              </w:rPr>
              <w:t xml:space="preserve"> “Para </w:t>
            </w:r>
            <w:r w:rsidR="0063265C" w:rsidRPr="0063265C">
              <w:rPr>
                <w:rFonts w:ascii="Arial" w:hAnsi="Arial" w:cs="Arial"/>
                <w:sz w:val="20"/>
                <w:szCs w:val="20"/>
                <w:lang w:val="es"/>
              </w:rPr>
              <w:lastRenderedPageBreak/>
              <w:t>proceder en este sentido se requerirá la manifestación de voluntad de la persona afiliada.”</w:t>
            </w:r>
          </w:p>
          <w:p w14:paraId="75F3A3BC" w14:textId="77777777" w:rsidR="0063265C" w:rsidRDefault="0063265C" w:rsidP="0063265C">
            <w:pPr>
              <w:spacing w:after="0" w:line="240" w:lineRule="auto"/>
              <w:jc w:val="both"/>
              <w:rPr>
                <w:rFonts w:ascii="Arial" w:hAnsi="Arial" w:cs="Arial"/>
                <w:sz w:val="20"/>
                <w:szCs w:val="20"/>
                <w:lang w:val="es"/>
              </w:rPr>
            </w:pPr>
          </w:p>
          <w:p w14:paraId="583E50C4" w14:textId="56B3CB18" w:rsidR="0063265C" w:rsidRDefault="00B96A3D" w:rsidP="0063265C">
            <w:pPr>
              <w:spacing w:after="0" w:line="240" w:lineRule="auto"/>
              <w:jc w:val="both"/>
              <w:rPr>
                <w:rFonts w:ascii="Arial" w:hAnsi="Arial" w:cs="Arial"/>
                <w:sz w:val="20"/>
                <w:szCs w:val="20"/>
                <w:lang w:val="es"/>
              </w:rPr>
            </w:pPr>
            <w:r>
              <w:rPr>
                <w:rFonts w:ascii="Arial" w:hAnsi="Arial" w:cs="Arial"/>
                <w:sz w:val="20"/>
                <w:szCs w:val="20"/>
                <w:lang w:val="es"/>
              </w:rPr>
              <w:t>112</w:t>
            </w:r>
            <w:r w:rsidR="0063265C">
              <w:rPr>
                <w:rFonts w:ascii="Arial" w:hAnsi="Arial" w:cs="Arial"/>
                <w:sz w:val="20"/>
                <w:szCs w:val="20"/>
                <w:lang w:val="es"/>
              </w:rPr>
              <w:t xml:space="preserve">. </w:t>
            </w:r>
            <w:r w:rsidR="0063265C" w:rsidRPr="0063265C">
              <w:rPr>
                <w:rFonts w:ascii="Arial" w:hAnsi="Arial" w:cs="Arial"/>
                <w:sz w:val="20"/>
                <w:szCs w:val="20"/>
              </w:rPr>
              <w:t xml:space="preserve">De los diputados y diputadas </w:t>
            </w:r>
            <w:r w:rsidR="0063265C" w:rsidRPr="0063265C">
              <w:rPr>
                <w:rFonts w:ascii="Arial" w:hAnsi="Arial" w:cs="Arial"/>
                <w:b/>
                <w:sz w:val="20"/>
                <w:szCs w:val="20"/>
              </w:rPr>
              <w:t xml:space="preserve">Gazmuri, Astudillo, Cariola, Molina, Palma y Rosas, </w:t>
            </w:r>
            <w:r w:rsidR="0063265C">
              <w:rPr>
                <w:rFonts w:ascii="Arial" w:hAnsi="Arial" w:cs="Arial"/>
                <w:sz w:val="20"/>
                <w:szCs w:val="20"/>
                <w:lang w:val="es"/>
              </w:rPr>
              <w:t>p</w:t>
            </w:r>
            <w:r w:rsidR="0063265C" w:rsidRPr="0063265C">
              <w:rPr>
                <w:rFonts w:ascii="Arial" w:hAnsi="Arial" w:cs="Arial"/>
                <w:sz w:val="20"/>
                <w:szCs w:val="20"/>
                <w:lang w:val="es"/>
              </w:rPr>
              <w:t xml:space="preserve">ara </w:t>
            </w:r>
            <w:r w:rsidR="007513B7">
              <w:rPr>
                <w:rFonts w:ascii="Arial" w:hAnsi="Arial" w:cs="Arial"/>
                <w:sz w:val="20"/>
                <w:szCs w:val="20"/>
                <w:lang w:val="es"/>
              </w:rPr>
              <w:t>eliminar el inciso 5 del artículo 3.</w:t>
            </w:r>
          </w:p>
          <w:p w14:paraId="4A834257" w14:textId="77777777" w:rsidR="00B96A3D" w:rsidRDefault="00B96A3D" w:rsidP="0063265C">
            <w:pPr>
              <w:spacing w:after="0" w:line="240" w:lineRule="auto"/>
              <w:jc w:val="both"/>
              <w:rPr>
                <w:rFonts w:ascii="Arial" w:hAnsi="Arial" w:cs="Arial"/>
                <w:sz w:val="20"/>
                <w:szCs w:val="20"/>
                <w:lang w:val="es"/>
              </w:rPr>
            </w:pPr>
          </w:p>
          <w:p w14:paraId="18D17626" w14:textId="4B4C727A" w:rsidR="00B96A3D" w:rsidRPr="00B96A3D" w:rsidRDefault="00B96A3D" w:rsidP="00B96A3D">
            <w:pPr>
              <w:spacing w:after="0" w:line="240" w:lineRule="auto"/>
              <w:jc w:val="both"/>
              <w:rPr>
                <w:rFonts w:ascii="Arial" w:hAnsi="Arial" w:cs="Arial"/>
                <w:sz w:val="20"/>
                <w:szCs w:val="20"/>
                <w:lang w:val="es"/>
              </w:rPr>
            </w:pPr>
            <w:r>
              <w:rPr>
                <w:rFonts w:ascii="Arial" w:hAnsi="Arial" w:cs="Arial"/>
                <w:sz w:val="20"/>
                <w:szCs w:val="20"/>
                <w:lang w:val="es"/>
              </w:rPr>
              <w:t xml:space="preserve">113. Del </w:t>
            </w:r>
            <w:r w:rsidRPr="00B96A3D">
              <w:rPr>
                <w:rFonts w:ascii="Arial" w:hAnsi="Arial" w:cs="Arial"/>
                <w:b/>
                <w:sz w:val="20"/>
                <w:szCs w:val="20"/>
                <w:lang w:val="es"/>
              </w:rPr>
              <w:t xml:space="preserve">Ejecutivo </w:t>
            </w:r>
            <w:r>
              <w:rPr>
                <w:rFonts w:ascii="Arial" w:hAnsi="Arial" w:cs="Arial"/>
                <w:sz w:val="20"/>
                <w:szCs w:val="20"/>
                <w:lang w:val="es"/>
              </w:rPr>
              <w:t>para reemplazar</w:t>
            </w:r>
            <w:r w:rsidRPr="00B96A3D">
              <w:rPr>
                <w:rFonts w:ascii="Arial" w:hAnsi="Arial" w:cs="Arial"/>
                <w:sz w:val="20"/>
                <w:szCs w:val="20"/>
                <w:lang w:val="es"/>
              </w:rPr>
              <w:t xml:space="preserve"> el i</w:t>
            </w:r>
            <w:r>
              <w:rPr>
                <w:rFonts w:ascii="Arial" w:hAnsi="Arial" w:cs="Arial"/>
                <w:sz w:val="20"/>
                <w:szCs w:val="20"/>
                <w:lang w:val="es"/>
              </w:rPr>
              <w:t>nciso quinto, por el siguiente:</w:t>
            </w:r>
          </w:p>
          <w:p w14:paraId="2894EFA7" w14:textId="605AE9C3" w:rsidR="00B96A3D" w:rsidRDefault="00B96A3D" w:rsidP="0063265C">
            <w:pPr>
              <w:spacing w:after="0" w:line="240" w:lineRule="auto"/>
              <w:jc w:val="both"/>
              <w:rPr>
                <w:rFonts w:ascii="Arial" w:hAnsi="Arial" w:cs="Arial"/>
                <w:sz w:val="20"/>
                <w:szCs w:val="20"/>
                <w:lang w:val="es"/>
              </w:rPr>
            </w:pPr>
            <w:r>
              <w:rPr>
                <w:rFonts w:ascii="Arial" w:hAnsi="Arial" w:cs="Arial"/>
                <w:sz w:val="20"/>
                <w:szCs w:val="20"/>
                <w:lang w:val="es"/>
              </w:rPr>
              <w:t xml:space="preserve">   </w:t>
            </w:r>
            <w:r w:rsidRPr="00B96A3D">
              <w:rPr>
                <w:rFonts w:ascii="Arial" w:hAnsi="Arial" w:cs="Arial"/>
                <w:sz w:val="20"/>
                <w:szCs w:val="20"/>
                <w:lang w:val="es"/>
              </w:rPr>
              <w:t>“Respecto de la prima establecida en el literal c) anterior, ésta no podrá considerar el déficit que pudiese haber presentado la Institución de Salud Previsional con anterioridad al 30 de noviembre de 2022. Asimismo, la referida prima no podrá implicar un alza mayor al 10% respecto de la cotización para salud descontada de la remuneraciones, pensiones y rentas afectas a aquellas, correspondientes al mes de julio de 2023, o a la cotización descontada al momento del alza si el contrato fuese posterior a dicha</w:t>
            </w:r>
            <w:r>
              <w:rPr>
                <w:rFonts w:ascii="Arial" w:hAnsi="Arial" w:cs="Arial"/>
                <w:sz w:val="20"/>
                <w:szCs w:val="20"/>
                <w:lang w:val="es"/>
              </w:rPr>
              <w:t xml:space="preserve"> fecha.”.</w:t>
            </w:r>
          </w:p>
          <w:p w14:paraId="1AC6DA73" w14:textId="77777777" w:rsidR="00B96A3D" w:rsidRDefault="00B96A3D" w:rsidP="0063265C">
            <w:pPr>
              <w:spacing w:after="0" w:line="240" w:lineRule="auto"/>
              <w:jc w:val="both"/>
              <w:rPr>
                <w:rFonts w:ascii="Arial" w:hAnsi="Arial" w:cs="Arial"/>
                <w:sz w:val="20"/>
                <w:szCs w:val="20"/>
                <w:lang w:val="es"/>
              </w:rPr>
            </w:pPr>
          </w:p>
          <w:p w14:paraId="385F1697" w14:textId="3F7FDF13" w:rsidR="0063265C" w:rsidRDefault="00B96A3D" w:rsidP="0063265C">
            <w:pPr>
              <w:spacing w:after="0" w:line="240" w:lineRule="auto"/>
              <w:jc w:val="both"/>
              <w:rPr>
                <w:rFonts w:ascii="Arial" w:hAnsi="Arial" w:cs="Arial"/>
                <w:sz w:val="20"/>
                <w:szCs w:val="20"/>
                <w:lang w:val="es"/>
              </w:rPr>
            </w:pPr>
            <w:r>
              <w:rPr>
                <w:rFonts w:ascii="Arial" w:hAnsi="Arial" w:cs="Arial"/>
                <w:sz w:val="20"/>
                <w:szCs w:val="20"/>
                <w:lang w:val="es"/>
              </w:rPr>
              <w:t xml:space="preserve">114. Del </w:t>
            </w:r>
            <w:r w:rsidRPr="00B96A3D">
              <w:rPr>
                <w:rFonts w:ascii="Arial" w:hAnsi="Arial" w:cs="Arial"/>
                <w:b/>
                <w:sz w:val="20"/>
                <w:szCs w:val="20"/>
                <w:lang w:val="es"/>
              </w:rPr>
              <w:t>Ejecutivo</w:t>
            </w:r>
            <w:r>
              <w:rPr>
                <w:rFonts w:ascii="Arial" w:hAnsi="Arial" w:cs="Arial"/>
                <w:sz w:val="20"/>
                <w:szCs w:val="20"/>
                <w:lang w:val="es"/>
              </w:rPr>
              <w:t xml:space="preserve"> para eliminar</w:t>
            </w:r>
            <w:r w:rsidRPr="00B96A3D">
              <w:rPr>
                <w:rFonts w:ascii="Arial" w:hAnsi="Arial" w:cs="Arial"/>
                <w:sz w:val="20"/>
                <w:szCs w:val="20"/>
                <w:lang w:val="es"/>
              </w:rPr>
              <w:t xml:space="preserve">, en el inciso sexto, toda la frase que sigue a continuación de la expresión “Institución de Salud </w:t>
            </w:r>
            <w:proofErr w:type="spellStart"/>
            <w:r w:rsidRPr="00B96A3D">
              <w:rPr>
                <w:rFonts w:ascii="Arial" w:hAnsi="Arial" w:cs="Arial"/>
                <w:sz w:val="20"/>
                <w:szCs w:val="20"/>
                <w:lang w:val="es"/>
              </w:rPr>
              <w:t>Pevisional</w:t>
            </w:r>
            <w:proofErr w:type="spellEnd"/>
            <w:r w:rsidRPr="00B96A3D">
              <w:rPr>
                <w:rFonts w:ascii="Arial" w:hAnsi="Arial" w:cs="Arial"/>
                <w:sz w:val="20"/>
                <w:szCs w:val="20"/>
                <w:lang w:val="es"/>
              </w:rPr>
              <w:t>.”.</w:t>
            </w:r>
          </w:p>
          <w:p w14:paraId="5C4D4A50" w14:textId="77777777" w:rsidR="00B96A3D" w:rsidRDefault="00B96A3D" w:rsidP="0063265C">
            <w:pPr>
              <w:spacing w:after="0" w:line="240" w:lineRule="auto"/>
              <w:jc w:val="both"/>
              <w:rPr>
                <w:rFonts w:ascii="Arial" w:hAnsi="Arial" w:cs="Arial"/>
                <w:sz w:val="20"/>
                <w:szCs w:val="20"/>
                <w:lang w:val="es"/>
              </w:rPr>
            </w:pPr>
          </w:p>
          <w:p w14:paraId="72B3B674" w14:textId="5A7E606E" w:rsidR="00E342F7" w:rsidRDefault="00B96A3D" w:rsidP="0063265C">
            <w:pPr>
              <w:spacing w:after="0" w:line="240" w:lineRule="auto"/>
              <w:jc w:val="both"/>
              <w:rPr>
                <w:rFonts w:ascii="Arial" w:hAnsi="Arial" w:cs="Arial"/>
                <w:sz w:val="20"/>
                <w:szCs w:val="20"/>
                <w:lang w:val="es"/>
              </w:rPr>
            </w:pPr>
            <w:r>
              <w:rPr>
                <w:rFonts w:ascii="Arial" w:hAnsi="Arial" w:cs="Arial"/>
                <w:sz w:val="20"/>
                <w:szCs w:val="20"/>
                <w:lang w:val="es"/>
              </w:rPr>
              <w:t>115</w:t>
            </w:r>
            <w:r w:rsidR="0063265C">
              <w:rPr>
                <w:rFonts w:ascii="Arial" w:hAnsi="Arial" w:cs="Arial"/>
                <w:sz w:val="20"/>
                <w:szCs w:val="20"/>
                <w:lang w:val="es"/>
              </w:rPr>
              <w:t xml:space="preserve">. </w:t>
            </w:r>
            <w:r w:rsidR="0063265C" w:rsidRPr="0063265C">
              <w:rPr>
                <w:rFonts w:ascii="Arial" w:hAnsi="Arial" w:cs="Arial"/>
                <w:sz w:val="20"/>
                <w:szCs w:val="20"/>
              </w:rPr>
              <w:t xml:space="preserve">De los diputados y diputadas </w:t>
            </w:r>
            <w:r w:rsidR="0063265C" w:rsidRPr="0063265C">
              <w:rPr>
                <w:rFonts w:ascii="Arial" w:hAnsi="Arial" w:cs="Arial"/>
                <w:b/>
                <w:sz w:val="20"/>
                <w:szCs w:val="20"/>
              </w:rPr>
              <w:t xml:space="preserve">Gazmuri, Astudillo, Cariola, Molina, Palma y Rosas, </w:t>
            </w:r>
            <w:r w:rsidR="00E342F7">
              <w:rPr>
                <w:rFonts w:ascii="Arial" w:hAnsi="Arial" w:cs="Arial"/>
                <w:sz w:val="20"/>
                <w:szCs w:val="20"/>
              </w:rPr>
              <w:t>p</w:t>
            </w:r>
            <w:r w:rsidR="0063265C" w:rsidRPr="0063265C">
              <w:rPr>
                <w:rFonts w:ascii="Arial" w:hAnsi="Arial" w:cs="Arial"/>
                <w:sz w:val="20"/>
                <w:szCs w:val="20"/>
                <w:lang w:val="es"/>
              </w:rPr>
              <w:t>ara eliminar la segunda parte del inciso 6°</w:t>
            </w:r>
            <w:r w:rsidR="00E342F7">
              <w:rPr>
                <w:rFonts w:ascii="Arial" w:hAnsi="Arial" w:cs="Arial"/>
                <w:sz w:val="20"/>
                <w:szCs w:val="20"/>
                <w:lang w:val="es"/>
              </w:rPr>
              <w:t>.</w:t>
            </w:r>
          </w:p>
          <w:p w14:paraId="0F34DFC2" w14:textId="77777777" w:rsidR="00CA48F0" w:rsidRDefault="00CA48F0" w:rsidP="0063265C">
            <w:pPr>
              <w:spacing w:after="0" w:line="240" w:lineRule="auto"/>
              <w:jc w:val="both"/>
              <w:rPr>
                <w:rFonts w:ascii="Arial" w:hAnsi="Arial" w:cs="Arial"/>
                <w:sz w:val="20"/>
                <w:szCs w:val="20"/>
                <w:lang w:val="es"/>
              </w:rPr>
            </w:pPr>
          </w:p>
          <w:p w14:paraId="4099C2CA" w14:textId="61250F7F" w:rsidR="00CA48F0" w:rsidRDefault="00B96A3D" w:rsidP="0063265C">
            <w:pPr>
              <w:spacing w:after="0" w:line="240" w:lineRule="auto"/>
              <w:jc w:val="both"/>
              <w:rPr>
                <w:rFonts w:ascii="Arial" w:hAnsi="Arial" w:cs="Arial"/>
                <w:sz w:val="20"/>
                <w:szCs w:val="20"/>
              </w:rPr>
            </w:pPr>
            <w:r>
              <w:rPr>
                <w:rFonts w:ascii="Arial" w:hAnsi="Arial" w:cs="Arial"/>
                <w:sz w:val="20"/>
                <w:szCs w:val="20"/>
                <w:lang w:val="es"/>
              </w:rPr>
              <w:t>116</w:t>
            </w:r>
            <w:r w:rsidR="00CA48F0">
              <w:rPr>
                <w:rFonts w:ascii="Arial" w:hAnsi="Arial" w:cs="Arial"/>
                <w:sz w:val="20"/>
                <w:szCs w:val="20"/>
                <w:lang w:val="es"/>
              </w:rPr>
              <w:t xml:space="preserve">. Del diputado </w:t>
            </w:r>
            <w:r w:rsidR="00CA48F0" w:rsidRPr="00CA48F0">
              <w:rPr>
                <w:rFonts w:ascii="Arial" w:hAnsi="Arial" w:cs="Arial"/>
                <w:b/>
                <w:sz w:val="20"/>
                <w:szCs w:val="20"/>
                <w:lang w:val="es"/>
              </w:rPr>
              <w:t xml:space="preserve">Rosas </w:t>
            </w:r>
            <w:r w:rsidR="00CA48F0">
              <w:rPr>
                <w:rFonts w:ascii="Arial" w:hAnsi="Arial" w:cs="Arial"/>
                <w:sz w:val="20"/>
                <w:szCs w:val="20"/>
                <w:lang w:val="es"/>
              </w:rPr>
              <w:t>para reemplazar</w:t>
            </w:r>
            <w:r w:rsidR="00CA48F0" w:rsidRPr="00CA48F0">
              <w:rPr>
                <w:rFonts w:ascii="Arial" w:hAnsi="Arial" w:cs="Arial"/>
                <w:sz w:val="20"/>
                <w:szCs w:val="20"/>
              </w:rPr>
              <w:t xml:space="preserve"> la última parte del inciso 6, desde el punto seguido, por lo siguiente: </w:t>
            </w:r>
            <w:r w:rsidR="00CA48F0">
              <w:rPr>
                <w:rFonts w:ascii="Arial" w:hAnsi="Arial" w:cs="Arial"/>
                <w:sz w:val="20"/>
                <w:szCs w:val="20"/>
              </w:rPr>
              <w:t xml:space="preserve">      </w:t>
            </w:r>
          </w:p>
          <w:p w14:paraId="7A78C727" w14:textId="2D528764" w:rsidR="00CA48F0" w:rsidRPr="00CA48F0" w:rsidRDefault="00CA48F0" w:rsidP="0063265C">
            <w:pPr>
              <w:spacing w:after="0" w:line="240" w:lineRule="auto"/>
              <w:jc w:val="both"/>
              <w:rPr>
                <w:rFonts w:ascii="Arial" w:hAnsi="Arial" w:cs="Arial"/>
                <w:sz w:val="20"/>
                <w:szCs w:val="20"/>
                <w:lang w:val="es"/>
              </w:rPr>
            </w:pPr>
            <w:r>
              <w:rPr>
                <w:rFonts w:ascii="Arial" w:hAnsi="Arial" w:cs="Arial"/>
                <w:sz w:val="20"/>
                <w:szCs w:val="20"/>
              </w:rPr>
              <w:t xml:space="preserve">   </w:t>
            </w:r>
            <w:r w:rsidRPr="00CA48F0">
              <w:rPr>
                <w:rFonts w:ascii="Arial" w:hAnsi="Arial" w:cs="Arial"/>
                <w:sz w:val="20"/>
                <w:szCs w:val="20"/>
              </w:rPr>
              <w:t xml:space="preserve">“estableciendo el máximo del alza. Esta metodología deberá considerar los siguientes componentes: los costos operacionales, aumentos de patrimonio y las medidas de contención de costos propuestas en el mismo plan, debiendo existir un equilibrio entre estos componentes con el solo objeto de permitir el financiamiento del costo de las </w:t>
            </w:r>
            <w:r w:rsidRPr="00CA48F0">
              <w:rPr>
                <w:rFonts w:ascii="Arial" w:hAnsi="Arial" w:cs="Arial"/>
                <w:sz w:val="20"/>
                <w:szCs w:val="20"/>
              </w:rPr>
              <w:lastRenderedPageBreak/>
              <w:t>prestaciones, licencias médicas y otros beneficios de sus personas afiliadas y beneficiarias.”</w:t>
            </w:r>
          </w:p>
          <w:p w14:paraId="00FCAE6C" w14:textId="77777777" w:rsidR="00547AAA" w:rsidRDefault="00547AAA" w:rsidP="00734B2B">
            <w:pPr>
              <w:spacing w:after="0" w:line="240" w:lineRule="auto"/>
              <w:jc w:val="both"/>
              <w:rPr>
                <w:rFonts w:ascii="Arial" w:hAnsi="Arial" w:cs="Arial"/>
                <w:sz w:val="20"/>
                <w:szCs w:val="20"/>
              </w:rPr>
            </w:pPr>
          </w:p>
          <w:p w14:paraId="205CF9F7" w14:textId="2B0071E2" w:rsidR="00201255" w:rsidRDefault="00B96A3D" w:rsidP="00734B2B">
            <w:pPr>
              <w:spacing w:after="0" w:line="240" w:lineRule="auto"/>
              <w:jc w:val="both"/>
              <w:rPr>
                <w:rFonts w:ascii="Arial" w:hAnsi="Arial" w:cs="Arial"/>
                <w:sz w:val="20"/>
                <w:szCs w:val="20"/>
              </w:rPr>
            </w:pPr>
            <w:r>
              <w:rPr>
                <w:rFonts w:ascii="Arial" w:hAnsi="Arial" w:cs="Arial"/>
                <w:sz w:val="20"/>
                <w:szCs w:val="20"/>
              </w:rPr>
              <w:t>117</w:t>
            </w:r>
            <w:r w:rsidR="00201255">
              <w:rPr>
                <w:rFonts w:ascii="Arial" w:hAnsi="Arial" w:cs="Arial"/>
                <w:sz w:val="20"/>
                <w:szCs w:val="20"/>
              </w:rPr>
              <w:t xml:space="preserve">. De los diputados </w:t>
            </w:r>
            <w:r w:rsidR="00201255" w:rsidRPr="001C7567">
              <w:rPr>
                <w:rFonts w:ascii="Arial" w:hAnsi="Arial" w:cs="Arial"/>
                <w:b/>
                <w:sz w:val="20"/>
                <w:szCs w:val="20"/>
              </w:rPr>
              <w:t xml:space="preserve">Bravo y </w:t>
            </w:r>
            <w:proofErr w:type="spellStart"/>
            <w:r w:rsidR="00201255" w:rsidRPr="001C7567">
              <w:rPr>
                <w:rFonts w:ascii="Arial" w:hAnsi="Arial" w:cs="Arial"/>
                <w:b/>
                <w:sz w:val="20"/>
                <w:szCs w:val="20"/>
              </w:rPr>
              <w:t>Lilayu</w:t>
            </w:r>
            <w:proofErr w:type="spellEnd"/>
            <w:r w:rsidR="00201255">
              <w:rPr>
                <w:rFonts w:ascii="Arial" w:hAnsi="Arial" w:cs="Arial"/>
                <w:b/>
                <w:sz w:val="20"/>
                <w:szCs w:val="20"/>
              </w:rPr>
              <w:t xml:space="preserve"> </w:t>
            </w:r>
            <w:r w:rsidR="00201255">
              <w:rPr>
                <w:rFonts w:ascii="Arial" w:hAnsi="Arial" w:cs="Arial"/>
                <w:sz w:val="20"/>
                <w:szCs w:val="20"/>
              </w:rPr>
              <w:t xml:space="preserve">para </w:t>
            </w:r>
            <w:r w:rsidR="005043F4">
              <w:rPr>
                <w:rFonts w:ascii="Arial" w:hAnsi="Arial" w:cs="Arial"/>
                <w:sz w:val="20"/>
                <w:szCs w:val="20"/>
              </w:rPr>
              <w:t>suprimir</w:t>
            </w:r>
            <w:r w:rsidR="00201255" w:rsidRPr="00201255">
              <w:rPr>
                <w:rFonts w:ascii="Arial" w:hAnsi="Arial" w:cs="Arial"/>
                <w:sz w:val="20"/>
                <w:szCs w:val="20"/>
              </w:rPr>
              <w:t xml:space="preserve"> en </w:t>
            </w:r>
            <w:r w:rsidR="00201255" w:rsidRPr="00486A7A">
              <w:rPr>
                <w:rFonts w:ascii="Arial" w:hAnsi="Arial" w:cs="Arial"/>
                <w:sz w:val="20"/>
                <w:szCs w:val="20"/>
                <w:highlight w:val="yellow"/>
              </w:rPr>
              <w:t>el inciso sexto</w:t>
            </w:r>
            <w:r w:rsidR="00201255" w:rsidRPr="00201255">
              <w:rPr>
                <w:rFonts w:ascii="Arial" w:hAnsi="Arial" w:cs="Arial"/>
                <w:sz w:val="20"/>
                <w:szCs w:val="20"/>
              </w:rPr>
              <w:t xml:space="preserve"> del artículo 3, la oración: “En contra de esta resolución no procederá recurso alguno.”.</w:t>
            </w:r>
          </w:p>
          <w:p w14:paraId="160C5E2B" w14:textId="77777777" w:rsidR="005043F4" w:rsidRDefault="005043F4" w:rsidP="00734B2B">
            <w:pPr>
              <w:spacing w:after="0" w:line="240" w:lineRule="auto"/>
              <w:jc w:val="both"/>
              <w:rPr>
                <w:rFonts w:ascii="Arial" w:hAnsi="Arial" w:cs="Arial"/>
                <w:sz w:val="20"/>
                <w:szCs w:val="20"/>
              </w:rPr>
            </w:pPr>
          </w:p>
          <w:p w14:paraId="7385488C" w14:textId="2BE96DA0" w:rsidR="005043F4" w:rsidRDefault="00B96A3D" w:rsidP="00734B2B">
            <w:pPr>
              <w:spacing w:after="0" w:line="240" w:lineRule="auto"/>
              <w:jc w:val="both"/>
              <w:rPr>
                <w:rFonts w:ascii="Arial" w:hAnsi="Arial" w:cs="Arial"/>
                <w:sz w:val="20"/>
                <w:szCs w:val="20"/>
              </w:rPr>
            </w:pPr>
            <w:r>
              <w:rPr>
                <w:rFonts w:ascii="Arial" w:hAnsi="Arial" w:cs="Arial"/>
                <w:sz w:val="20"/>
                <w:szCs w:val="20"/>
              </w:rPr>
              <w:t>118</w:t>
            </w:r>
            <w:r w:rsidR="005043F4" w:rsidRPr="005043F4">
              <w:rPr>
                <w:rFonts w:ascii="Arial" w:hAnsi="Arial" w:cs="Arial"/>
                <w:sz w:val="20"/>
                <w:szCs w:val="20"/>
              </w:rPr>
              <w:t xml:space="preserve">. De los diputados </w:t>
            </w:r>
            <w:r w:rsidR="005043F4" w:rsidRPr="005043F4">
              <w:rPr>
                <w:rFonts w:ascii="Arial" w:hAnsi="Arial" w:cs="Arial"/>
                <w:b/>
                <w:sz w:val="20"/>
                <w:szCs w:val="20"/>
              </w:rPr>
              <w:t xml:space="preserve">Bravo y </w:t>
            </w:r>
            <w:proofErr w:type="spellStart"/>
            <w:r w:rsidR="005043F4" w:rsidRPr="005043F4">
              <w:rPr>
                <w:rFonts w:ascii="Arial" w:hAnsi="Arial" w:cs="Arial"/>
                <w:b/>
                <w:sz w:val="20"/>
                <w:szCs w:val="20"/>
              </w:rPr>
              <w:t>Lilayu</w:t>
            </w:r>
            <w:proofErr w:type="spellEnd"/>
            <w:r w:rsidR="005043F4" w:rsidRPr="005043F4">
              <w:rPr>
                <w:rFonts w:ascii="Arial" w:hAnsi="Arial" w:cs="Arial"/>
                <w:b/>
                <w:sz w:val="20"/>
                <w:szCs w:val="20"/>
              </w:rPr>
              <w:t xml:space="preserve"> </w:t>
            </w:r>
            <w:r w:rsidR="005043F4" w:rsidRPr="005043F4">
              <w:rPr>
                <w:rFonts w:ascii="Arial" w:hAnsi="Arial" w:cs="Arial"/>
                <w:sz w:val="20"/>
                <w:szCs w:val="20"/>
              </w:rPr>
              <w:t>para reemplazar en el inciso ante penúltimo del artículo 3, la expresión “previa consulta al Consejo Consultivo” por la expresión “previa consulta y tomando en consideración las opiniones del Consejo Consultivo”.</w:t>
            </w:r>
          </w:p>
          <w:p w14:paraId="54997675" w14:textId="7C1E00B6" w:rsidR="009A789D" w:rsidRDefault="009A789D" w:rsidP="00734B2B">
            <w:pPr>
              <w:spacing w:after="0" w:line="240" w:lineRule="auto"/>
              <w:jc w:val="both"/>
              <w:rPr>
                <w:rFonts w:ascii="Arial" w:hAnsi="Arial" w:cs="Arial"/>
                <w:sz w:val="20"/>
                <w:szCs w:val="20"/>
              </w:rPr>
            </w:pPr>
          </w:p>
        </w:tc>
      </w:tr>
      <w:tr w:rsidR="001273A4" w:rsidRPr="00B730EE" w14:paraId="7F40C0CE" w14:textId="77777777" w:rsidTr="00DB227E">
        <w:trPr>
          <w:trHeight w:val="1134"/>
        </w:trPr>
        <w:tc>
          <w:tcPr>
            <w:tcW w:w="6238" w:type="dxa"/>
          </w:tcPr>
          <w:p w14:paraId="3A8A7ECC" w14:textId="77777777" w:rsidR="001273A4" w:rsidRDefault="001273A4" w:rsidP="00D34090">
            <w:pPr>
              <w:spacing w:after="0" w:line="240" w:lineRule="auto"/>
              <w:jc w:val="both"/>
              <w:rPr>
                <w:rFonts w:ascii="Arial" w:hAnsi="Arial" w:cs="Arial"/>
                <w:sz w:val="20"/>
                <w:szCs w:val="20"/>
              </w:rPr>
            </w:pPr>
          </w:p>
        </w:tc>
        <w:tc>
          <w:tcPr>
            <w:tcW w:w="6066" w:type="dxa"/>
          </w:tcPr>
          <w:p w14:paraId="7464B31A" w14:textId="77777777"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Artículo 4</w:t>
            </w:r>
            <w:proofErr w:type="gramStart"/>
            <w:r w:rsidRPr="00D4620E">
              <w:rPr>
                <w:rFonts w:ascii="Arial" w:hAnsi="Arial" w:cs="Arial"/>
                <w:bCs/>
                <w:iCs/>
                <w:sz w:val="20"/>
                <w:szCs w:val="20"/>
                <w:lang w:val="es-ES_tradnl"/>
              </w:rPr>
              <w:t>°.-</w:t>
            </w:r>
            <w:proofErr w:type="gramEnd"/>
            <w:r w:rsidRPr="00D4620E">
              <w:rPr>
                <w:rFonts w:ascii="Arial" w:hAnsi="Arial" w:cs="Arial"/>
                <w:bCs/>
                <w:iCs/>
                <w:sz w:val="20"/>
                <w:szCs w:val="20"/>
                <w:lang w:val="es-ES_tradnl"/>
              </w:rPr>
              <w:t xml:space="preserve"> La propuesta que debe entregar cada Institución de Salud Previsional de conformidad al literal c) del artículo anterior, respecto de los contratos afectos al párrafo segundo del numeral 1) del artículo 2° de esta ley, se deberá aplicar sobre el </w:t>
            </w:r>
            <w:r w:rsidRPr="00CA48F0">
              <w:rPr>
                <w:rFonts w:ascii="Arial" w:hAnsi="Arial" w:cs="Arial"/>
                <w:b/>
                <w:bCs/>
                <w:iCs/>
                <w:sz w:val="20"/>
                <w:szCs w:val="20"/>
                <w:lang w:val="es-ES_tradnl"/>
              </w:rPr>
              <w:t>precio final</w:t>
            </w:r>
            <w:r w:rsidRPr="00D4620E">
              <w:rPr>
                <w:rFonts w:ascii="Arial" w:hAnsi="Arial" w:cs="Arial"/>
                <w:bCs/>
                <w:iCs/>
                <w:sz w:val="20"/>
                <w:szCs w:val="20"/>
                <w:lang w:val="es-ES_tradnl"/>
              </w:rPr>
              <w:t xml:space="preserve"> del contrato. Solo para estos efectos, se entenderá que el precio final de estos contratos es el precio pactado menos el precio cobrado por las Garantías Explícitas y el valor que las Instituciones de Salud Previsional cobren por eventuales beneficios adicionales pactados.</w:t>
            </w:r>
          </w:p>
          <w:p w14:paraId="3A4AB061" w14:textId="77777777" w:rsidR="00D4620E" w:rsidRPr="00D4620E" w:rsidRDefault="00D4620E" w:rsidP="00D4620E">
            <w:pPr>
              <w:spacing w:after="0" w:line="240" w:lineRule="auto"/>
              <w:jc w:val="both"/>
              <w:rPr>
                <w:rFonts w:ascii="Arial" w:hAnsi="Arial" w:cs="Arial"/>
                <w:bCs/>
                <w:iCs/>
                <w:sz w:val="20"/>
                <w:szCs w:val="20"/>
                <w:lang w:val="es-ES_tradnl"/>
              </w:rPr>
            </w:pPr>
          </w:p>
          <w:p w14:paraId="3DE15115" w14:textId="51D14141" w:rsid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 xml:space="preserve">En la misma oportunidad y forma en que se comunique el ajuste, la Institución de Salud Previsional deberá ofrecer uno o más planes alternativos cuyo precio pactado sea equivalente al vigente, a menos que se trate del precio del plan mínimo que ella ofrezca; operando para estos efectos lo dispuesto en el artículo 197 del decreto con fuerza de ley </w:t>
            </w:r>
            <w:proofErr w:type="spellStart"/>
            <w:r w:rsidRPr="00D4620E">
              <w:rPr>
                <w:rFonts w:ascii="Arial" w:hAnsi="Arial" w:cs="Arial"/>
                <w:bCs/>
                <w:iCs/>
                <w:sz w:val="20"/>
                <w:szCs w:val="20"/>
                <w:lang w:val="es-ES_tradnl"/>
              </w:rPr>
              <w:t>N°</w:t>
            </w:r>
            <w:proofErr w:type="spellEnd"/>
            <w:r w:rsidRPr="00D4620E">
              <w:rPr>
                <w:rFonts w:ascii="Arial" w:hAnsi="Arial" w:cs="Arial"/>
                <w:bCs/>
                <w:iCs/>
                <w:sz w:val="20"/>
                <w:szCs w:val="20"/>
                <w:lang w:val="es-ES_tradnl"/>
              </w:rPr>
              <w:t xml:space="preserve"> 1, promulgado en 2005 y publicado en 2006, del Ministerio de Salud.</w:t>
            </w:r>
          </w:p>
          <w:p w14:paraId="17C205EF" w14:textId="77777777" w:rsidR="000510E8" w:rsidRPr="00D4620E" w:rsidRDefault="000510E8" w:rsidP="00D4620E">
            <w:pPr>
              <w:spacing w:after="0" w:line="240" w:lineRule="auto"/>
              <w:jc w:val="both"/>
              <w:rPr>
                <w:rFonts w:ascii="Arial" w:hAnsi="Arial" w:cs="Arial"/>
                <w:bCs/>
                <w:iCs/>
                <w:sz w:val="20"/>
                <w:szCs w:val="20"/>
                <w:lang w:val="es-ES_tradnl"/>
              </w:rPr>
            </w:pPr>
          </w:p>
          <w:p w14:paraId="5410B051" w14:textId="77777777" w:rsidR="000510E8" w:rsidRDefault="00D4620E" w:rsidP="003F3B29">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 xml:space="preserve">Dentro de los </w:t>
            </w:r>
            <w:r w:rsidRPr="005043F4">
              <w:rPr>
                <w:rFonts w:ascii="Arial" w:hAnsi="Arial" w:cs="Arial"/>
                <w:b/>
                <w:bCs/>
                <w:iCs/>
                <w:sz w:val="20"/>
                <w:szCs w:val="20"/>
                <w:lang w:val="es-ES_tradnl"/>
              </w:rPr>
              <w:t>seis</w:t>
            </w:r>
            <w:r w:rsidRPr="00D4620E">
              <w:rPr>
                <w:rFonts w:ascii="Arial" w:hAnsi="Arial" w:cs="Arial"/>
                <w:bCs/>
                <w:iCs/>
                <w:sz w:val="20"/>
                <w:szCs w:val="20"/>
                <w:lang w:val="es-ES_tradnl"/>
              </w:rPr>
              <w:t xml:space="preserve"> meses siguientes a este reajuste, las personas afiliadas afectas al mismo podrán solicitar a su Institución de Salud Previsional, cambiarse a alguno de los planes que les fueran ofrecidos, para lo cual no se les podrá exigir suscribir una nueva </w:t>
            </w:r>
            <w:r w:rsidRPr="00D4620E">
              <w:rPr>
                <w:rFonts w:ascii="Arial" w:hAnsi="Arial" w:cs="Arial"/>
                <w:bCs/>
                <w:iCs/>
                <w:sz w:val="20"/>
                <w:szCs w:val="20"/>
                <w:lang w:val="es-ES_tradnl"/>
              </w:rPr>
              <w:lastRenderedPageBreak/>
              <w:t>declaración de salud operando la entregada al momento de suscribir el contrato que fue ajustado.</w:t>
            </w:r>
          </w:p>
          <w:p w14:paraId="6E2F238F" w14:textId="72800604" w:rsidR="001E0704" w:rsidRPr="001273A4" w:rsidRDefault="001E0704" w:rsidP="003F3B29">
            <w:pPr>
              <w:spacing w:after="0" w:line="240" w:lineRule="auto"/>
              <w:jc w:val="both"/>
              <w:rPr>
                <w:rFonts w:ascii="Arial" w:hAnsi="Arial" w:cs="Arial"/>
                <w:bCs/>
                <w:iCs/>
                <w:sz w:val="20"/>
                <w:szCs w:val="20"/>
                <w:lang w:val="es-ES_tradnl"/>
              </w:rPr>
            </w:pPr>
          </w:p>
        </w:tc>
        <w:tc>
          <w:tcPr>
            <w:tcW w:w="5557" w:type="dxa"/>
          </w:tcPr>
          <w:p w14:paraId="3E396BDE" w14:textId="0E3CD2DD" w:rsidR="005043F4" w:rsidRDefault="00BC6F5F" w:rsidP="005043F4">
            <w:pPr>
              <w:spacing w:after="0" w:line="240" w:lineRule="auto"/>
              <w:jc w:val="both"/>
              <w:rPr>
                <w:rFonts w:ascii="Arial" w:hAnsi="Arial" w:cs="Arial"/>
                <w:sz w:val="20"/>
                <w:szCs w:val="20"/>
              </w:rPr>
            </w:pPr>
            <w:r>
              <w:rPr>
                <w:rFonts w:ascii="Arial" w:hAnsi="Arial" w:cs="Arial"/>
                <w:sz w:val="20"/>
                <w:szCs w:val="20"/>
              </w:rPr>
              <w:lastRenderedPageBreak/>
              <w:t>119</w:t>
            </w:r>
            <w:r w:rsidR="000510E8">
              <w:rPr>
                <w:rFonts w:ascii="Arial" w:hAnsi="Arial" w:cs="Arial"/>
                <w:sz w:val="20"/>
                <w:szCs w:val="20"/>
              </w:rPr>
              <w:t xml:space="preserve">. </w:t>
            </w:r>
            <w:r w:rsidR="000510E8" w:rsidRPr="000510E8">
              <w:rPr>
                <w:rFonts w:ascii="Arial" w:hAnsi="Arial" w:cs="Arial"/>
                <w:sz w:val="20"/>
                <w:szCs w:val="20"/>
              </w:rPr>
              <w:t xml:space="preserve">De los diputados y diputadas </w:t>
            </w:r>
            <w:r w:rsidR="000510E8" w:rsidRPr="000510E8">
              <w:rPr>
                <w:rFonts w:ascii="Arial" w:hAnsi="Arial" w:cs="Arial"/>
                <w:b/>
                <w:sz w:val="20"/>
                <w:szCs w:val="20"/>
              </w:rPr>
              <w:t>Gazm</w:t>
            </w:r>
            <w:r w:rsidR="000510E8">
              <w:rPr>
                <w:rFonts w:ascii="Arial" w:hAnsi="Arial" w:cs="Arial"/>
                <w:b/>
                <w:sz w:val="20"/>
                <w:szCs w:val="20"/>
              </w:rPr>
              <w:t>uri, Astudillo, Cariola, Molina y</w:t>
            </w:r>
            <w:r w:rsidR="000510E8" w:rsidRPr="000510E8">
              <w:rPr>
                <w:rFonts w:ascii="Arial" w:hAnsi="Arial" w:cs="Arial"/>
                <w:b/>
                <w:sz w:val="20"/>
                <w:szCs w:val="20"/>
              </w:rPr>
              <w:t xml:space="preserve"> Palma,</w:t>
            </w:r>
            <w:r w:rsidR="000510E8">
              <w:rPr>
                <w:rFonts w:ascii="Arial" w:hAnsi="Arial" w:cs="Arial"/>
                <w:b/>
                <w:sz w:val="20"/>
                <w:szCs w:val="20"/>
              </w:rPr>
              <w:t xml:space="preserve"> </w:t>
            </w:r>
            <w:r w:rsidR="000510E8">
              <w:rPr>
                <w:rFonts w:ascii="Arial" w:hAnsi="Arial" w:cs="Arial"/>
                <w:sz w:val="20"/>
                <w:szCs w:val="20"/>
              </w:rPr>
              <w:t>para eliminar el artículo 4.</w:t>
            </w:r>
          </w:p>
          <w:p w14:paraId="24B63FEE" w14:textId="77777777" w:rsidR="00CA48F0" w:rsidRDefault="00CA48F0" w:rsidP="005043F4">
            <w:pPr>
              <w:spacing w:after="0" w:line="240" w:lineRule="auto"/>
              <w:jc w:val="both"/>
              <w:rPr>
                <w:rFonts w:ascii="Arial" w:hAnsi="Arial" w:cs="Arial"/>
                <w:sz w:val="20"/>
                <w:szCs w:val="20"/>
              </w:rPr>
            </w:pPr>
          </w:p>
          <w:p w14:paraId="7EBF5B9C" w14:textId="77777777" w:rsidR="00CA48F0" w:rsidRDefault="00CA48F0" w:rsidP="005043F4">
            <w:pPr>
              <w:spacing w:after="0" w:line="240" w:lineRule="auto"/>
              <w:jc w:val="both"/>
              <w:rPr>
                <w:rFonts w:ascii="Arial" w:hAnsi="Arial" w:cs="Arial"/>
                <w:sz w:val="20"/>
                <w:szCs w:val="20"/>
              </w:rPr>
            </w:pPr>
          </w:p>
          <w:p w14:paraId="3BD40E1B" w14:textId="557C953C" w:rsidR="005043F4" w:rsidRDefault="00BC6F5F" w:rsidP="005043F4">
            <w:pPr>
              <w:spacing w:after="0" w:line="240" w:lineRule="auto"/>
              <w:jc w:val="both"/>
              <w:rPr>
                <w:rFonts w:ascii="Arial" w:hAnsi="Arial" w:cs="Arial"/>
                <w:sz w:val="20"/>
                <w:szCs w:val="20"/>
              </w:rPr>
            </w:pPr>
            <w:r>
              <w:rPr>
                <w:rFonts w:ascii="Arial" w:hAnsi="Arial" w:cs="Arial"/>
                <w:sz w:val="20"/>
                <w:szCs w:val="20"/>
              </w:rPr>
              <w:t>120</w:t>
            </w:r>
            <w:r w:rsidR="00CA48F0">
              <w:rPr>
                <w:rFonts w:ascii="Arial" w:hAnsi="Arial" w:cs="Arial"/>
                <w:sz w:val="20"/>
                <w:szCs w:val="20"/>
              </w:rPr>
              <w:t xml:space="preserve">. Del diputado </w:t>
            </w:r>
            <w:r w:rsidR="00CA48F0" w:rsidRPr="00CA48F0">
              <w:rPr>
                <w:rFonts w:ascii="Arial" w:hAnsi="Arial" w:cs="Arial"/>
                <w:b/>
                <w:sz w:val="20"/>
                <w:szCs w:val="20"/>
              </w:rPr>
              <w:t>Rosas</w:t>
            </w:r>
            <w:r w:rsidR="00CA48F0">
              <w:rPr>
                <w:rFonts w:ascii="Arial" w:hAnsi="Arial" w:cs="Arial"/>
                <w:sz w:val="20"/>
                <w:szCs w:val="20"/>
              </w:rPr>
              <w:t xml:space="preserve"> para reemplazar</w:t>
            </w:r>
            <w:r w:rsidR="00CA48F0" w:rsidRPr="00CA48F0">
              <w:rPr>
                <w:rFonts w:ascii="Arial" w:hAnsi="Arial" w:cs="Arial"/>
                <w:sz w:val="20"/>
                <w:szCs w:val="20"/>
              </w:rPr>
              <w:t xml:space="preserve"> en el inciso primero </w:t>
            </w:r>
            <w:r w:rsidR="00CA48F0">
              <w:rPr>
                <w:rFonts w:ascii="Arial" w:hAnsi="Arial" w:cs="Arial"/>
                <w:sz w:val="20"/>
                <w:szCs w:val="20"/>
              </w:rPr>
              <w:t xml:space="preserve">del artículo 4, </w:t>
            </w:r>
            <w:r w:rsidR="00CA48F0" w:rsidRPr="00CA48F0">
              <w:rPr>
                <w:rFonts w:ascii="Arial" w:hAnsi="Arial" w:cs="Arial"/>
                <w:sz w:val="20"/>
                <w:szCs w:val="20"/>
              </w:rPr>
              <w:t>la expresión “precio final” por “precio base”</w:t>
            </w:r>
          </w:p>
          <w:p w14:paraId="512E0370" w14:textId="77777777" w:rsidR="005043F4" w:rsidRDefault="005043F4" w:rsidP="005043F4">
            <w:pPr>
              <w:spacing w:after="0" w:line="240" w:lineRule="auto"/>
              <w:jc w:val="both"/>
              <w:rPr>
                <w:rFonts w:ascii="Arial" w:hAnsi="Arial" w:cs="Arial"/>
                <w:sz w:val="20"/>
                <w:szCs w:val="20"/>
              </w:rPr>
            </w:pPr>
          </w:p>
          <w:p w14:paraId="6D46D386" w14:textId="77777777" w:rsidR="005043F4" w:rsidRDefault="005043F4" w:rsidP="005043F4">
            <w:pPr>
              <w:spacing w:after="0" w:line="240" w:lineRule="auto"/>
              <w:jc w:val="both"/>
              <w:rPr>
                <w:rFonts w:ascii="Arial" w:hAnsi="Arial" w:cs="Arial"/>
                <w:sz w:val="20"/>
                <w:szCs w:val="20"/>
              </w:rPr>
            </w:pPr>
          </w:p>
          <w:p w14:paraId="512DB4D7" w14:textId="77777777" w:rsidR="005043F4" w:rsidRDefault="005043F4" w:rsidP="005043F4">
            <w:pPr>
              <w:spacing w:after="0" w:line="240" w:lineRule="auto"/>
              <w:jc w:val="both"/>
              <w:rPr>
                <w:rFonts w:ascii="Arial" w:hAnsi="Arial" w:cs="Arial"/>
                <w:sz w:val="20"/>
                <w:szCs w:val="20"/>
              </w:rPr>
            </w:pPr>
          </w:p>
          <w:p w14:paraId="617F6B01" w14:textId="77777777" w:rsidR="005043F4" w:rsidRDefault="005043F4" w:rsidP="005043F4">
            <w:pPr>
              <w:spacing w:after="0" w:line="240" w:lineRule="auto"/>
              <w:jc w:val="both"/>
              <w:rPr>
                <w:rFonts w:ascii="Arial" w:hAnsi="Arial" w:cs="Arial"/>
                <w:sz w:val="20"/>
                <w:szCs w:val="20"/>
              </w:rPr>
            </w:pPr>
          </w:p>
          <w:p w14:paraId="7038E977" w14:textId="77777777" w:rsidR="005043F4" w:rsidRDefault="005043F4" w:rsidP="005043F4">
            <w:pPr>
              <w:spacing w:after="0" w:line="240" w:lineRule="auto"/>
              <w:jc w:val="both"/>
              <w:rPr>
                <w:rFonts w:ascii="Arial" w:hAnsi="Arial" w:cs="Arial"/>
                <w:sz w:val="20"/>
                <w:szCs w:val="20"/>
              </w:rPr>
            </w:pPr>
          </w:p>
          <w:p w14:paraId="52616DD8" w14:textId="77777777" w:rsidR="005043F4" w:rsidRDefault="005043F4" w:rsidP="005043F4">
            <w:pPr>
              <w:spacing w:after="0" w:line="240" w:lineRule="auto"/>
              <w:jc w:val="both"/>
              <w:rPr>
                <w:rFonts w:ascii="Arial" w:hAnsi="Arial" w:cs="Arial"/>
                <w:sz w:val="20"/>
                <w:szCs w:val="20"/>
              </w:rPr>
            </w:pPr>
          </w:p>
          <w:p w14:paraId="7EBFDBCB" w14:textId="77777777" w:rsidR="005043F4" w:rsidRDefault="005043F4" w:rsidP="005043F4">
            <w:pPr>
              <w:spacing w:after="0" w:line="240" w:lineRule="auto"/>
              <w:jc w:val="both"/>
              <w:rPr>
                <w:rFonts w:ascii="Arial" w:hAnsi="Arial" w:cs="Arial"/>
                <w:sz w:val="20"/>
                <w:szCs w:val="20"/>
              </w:rPr>
            </w:pPr>
          </w:p>
          <w:p w14:paraId="21600345" w14:textId="77777777" w:rsidR="005043F4" w:rsidRDefault="005043F4" w:rsidP="005043F4">
            <w:pPr>
              <w:spacing w:after="0" w:line="240" w:lineRule="auto"/>
              <w:jc w:val="both"/>
              <w:rPr>
                <w:rFonts w:ascii="Arial" w:hAnsi="Arial" w:cs="Arial"/>
                <w:sz w:val="20"/>
                <w:szCs w:val="20"/>
              </w:rPr>
            </w:pPr>
          </w:p>
          <w:p w14:paraId="7B6A1FBE" w14:textId="77777777" w:rsidR="005043F4" w:rsidRDefault="005043F4" w:rsidP="005043F4">
            <w:pPr>
              <w:spacing w:after="0" w:line="240" w:lineRule="auto"/>
              <w:jc w:val="both"/>
              <w:rPr>
                <w:rFonts w:ascii="Arial" w:hAnsi="Arial" w:cs="Arial"/>
                <w:sz w:val="20"/>
                <w:szCs w:val="20"/>
              </w:rPr>
            </w:pPr>
          </w:p>
          <w:p w14:paraId="6DA51DFF" w14:textId="77777777" w:rsidR="00CA48F0" w:rsidRDefault="00CA48F0" w:rsidP="005043F4">
            <w:pPr>
              <w:spacing w:after="0" w:line="240" w:lineRule="auto"/>
              <w:jc w:val="both"/>
              <w:rPr>
                <w:rFonts w:ascii="Arial" w:hAnsi="Arial" w:cs="Arial"/>
                <w:sz w:val="20"/>
                <w:szCs w:val="20"/>
              </w:rPr>
            </w:pPr>
          </w:p>
          <w:p w14:paraId="3150A646" w14:textId="77777777" w:rsidR="005043F4" w:rsidRDefault="005043F4" w:rsidP="005043F4">
            <w:pPr>
              <w:spacing w:after="0" w:line="240" w:lineRule="auto"/>
              <w:jc w:val="both"/>
              <w:rPr>
                <w:rFonts w:ascii="Arial" w:hAnsi="Arial" w:cs="Arial"/>
                <w:sz w:val="20"/>
                <w:szCs w:val="20"/>
              </w:rPr>
            </w:pPr>
          </w:p>
          <w:p w14:paraId="217421C8" w14:textId="1760DDE6" w:rsidR="001273A4" w:rsidRDefault="00664D2B" w:rsidP="00C86769">
            <w:pPr>
              <w:spacing w:after="0" w:line="240" w:lineRule="auto"/>
              <w:jc w:val="both"/>
              <w:rPr>
                <w:rFonts w:ascii="Arial" w:hAnsi="Arial" w:cs="Arial"/>
                <w:sz w:val="20"/>
                <w:szCs w:val="20"/>
              </w:rPr>
            </w:pPr>
            <w:r>
              <w:rPr>
                <w:rFonts w:ascii="Arial" w:hAnsi="Arial" w:cs="Arial"/>
                <w:sz w:val="20"/>
                <w:szCs w:val="20"/>
              </w:rPr>
              <w:t>121</w:t>
            </w:r>
            <w:r w:rsidR="005043F4" w:rsidRPr="005043F4">
              <w:rPr>
                <w:rFonts w:ascii="Arial" w:hAnsi="Arial" w:cs="Arial"/>
                <w:sz w:val="20"/>
                <w:szCs w:val="20"/>
              </w:rPr>
              <w:t xml:space="preserve">. De los diputados </w:t>
            </w:r>
            <w:r w:rsidR="005043F4" w:rsidRPr="005043F4">
              <w:rPr>
                <w:rFonts w:ascii="Arial" w:hAnsi="Arial" w:cs="Arial"/>
                <w:b/>
                <w:sz w:val="20"/>
                <w:szCs w:val="20"/>
              </w:rPr>
              <w:t xml:space="preserve">Bravo y </w:t>
            </w:r>
            <w:proofErr w:type="spellStart"/>
            <w:r w:rsidR="005043F4" w:rsidRPr="005043F4">
              <w:rPr>
                <w:rFonts w:ascii="Arial" w:hAnsi="Arial" w:cs="Arial"/>
                <w:b/>
                <w:sz w:val="20"/>
                <w:szCs w:val="20"/>
              </w:rPr>
              <w:t>Lilayu</w:t>
            </w:r>
            <w:proofErr w:type="spellEnd"/>
            <w:r w:rsidR="005043F4">
              <w:rPr>
                <w:rFonts w:ascii="Arial" w:hAnsi="Arial" w:cs="Arial"/>
                <w:sz w:val="20"/>
                <w:szCs w:val="20"/>
              </w:rPr>
              <w:t xml:space="preserve"> para reemplazar</w:t>
            </w:r>
            <w:r w:rsidR="005043F4" w:rsidRPr="005043F4">
              <w:rPr>
                <w:rFonts w:ascii="Arial" w:hAnsi="Arial" w:cs="Arial"/>
                <w:sz w:val="20"/>
                <w:szCs w:val="20"/>
              </w:rPr>
              <w:t xml:space="preserve"> en el</w:t>
            </w:r>
            <w:r w:rsidR="005043F4">
              <w:rPr>
                <w:rFonts w:ascii="Arial" w:hAnsi="Arial" w:cs="Arial"/>
                <w:sz w:val="20"/>
                <w:szCs w:val="20"/>
              </w:rPr>
              <w:t xml:space="preserve"> inciso final del</w:t>
            </w:r>
            <w:r w:rsidR="005043F4" w:rsidRPr="005043F4">
              <w:rPr>
                <w:rFonts w:ascii="Arial" w:hAnsi="Arial" w:cs="Arial"/>
                <w:sz w:val="20"/>
                <w:szCs w:val="20"/>
              </w:rPr>
              <w:t xml:space="preserve"> artículo 4, la palabra “seis” por “tres”.</w:t>
            </w:r>
          </w:p>
        </w:tc>
      </w:tr>
      <w:tr w:rsidR="001273A4" w:rsidRPr="00B730EE" w14:paraId="78849DC8" w14:textId="77777777" w:rsidTr="00DB227E">
        <w:trPr>
          <w:trHeight w:val="1134"/>
        </w:trPr>
        <w:tc>
          <w:tcPr>
            <w:tcW w:w="6238" w:type="dxa"/>
          </w:tcPr>
          <w:p w14:paraId="7231A627" w14:textId="77777777" w:rsidR="001273A4" w:rsidRDefault="001273A4" w:rsidP="00D34090">
            <w:pPr>
              <w:spacing w:after="0" w:line="240" w:lineRule="auto"/>
              <w:jc w:val="both"/>
              <w:rPr>
                <w:rFonts w:ascii="Arial" w:hAnsi="Arial" w:cs="Arial"/>
                <w:sz w:val="20"/>
                <w:szCs w:val="20"/>
              </w:rPr>
            </w:pPr>
          </w:p>
        </w:tc>
        <w:tc>
          <w:tcPr>
            <w:tcW w:w="6066" w:type="dxa"/>
          </w:tcPr>
          <w:p w14:paraId="62FB39E5" w14:textId="77777777"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 xml:space="preserve">Artículo 5°.- Las deudas contenidas en los planes de pago y ajustes, señalados en el artículo 3° y que son aprobados por la Superintendencia, se reconocerán en una cuenta corriente individual que las Instituciones de Salud Previsional deberán abrir en favor de cada persona afiliada especialmente para este fin, y que estará claramente diferenciada para todos los efectos contables de aquellos excedentes que se generen de conformidad a lo dispuesto en el artículo 188 del decreto con fuerza de ley </w:t>
            </w:r>
            <w:proofErr w:type="spellStart"/>
            <w:r w:rsidRPr="00D4620E">
              <w:rPr>
                <w:rFonts w:ascii="Arial" w:hAnsi="Arial" w:cs="Arial"/>
                <w:bCs/>
                <w:iCs/>
                <w:sz w:val="20"/>
                <w:szCs w:val="20"/>
                <w:lang w:val="es-ES_tradnl"/>
              </w:rPr>
              <w:t>N°</w:t>
            </w:r>
            <w:proofErr w:type="spellEnd"/>
            <w:r w:rsidRPr="00D4620E">
              <w:rPr>
                <w:rFonts w:ascii="Arial" w:hAnsi="Arial" w:cs="Arial"/>
                <w:bCs/>
                <w:iCs/>
                <w:sz w:val="20"/>
                <w:szCs w:val="20"/>
                <w:lang w:val="es-ES_tradnl"/>
              </w:rPr>
              <w:t xml:space="preserve"> 1, promulgado en 2005 y publicado en 2006, del Ministerio de Salud, sin perjuicio de recibir el mismo tratamiento definido en ese artículo, en lo que no contravenga las disposiciones de esta ley. </w:t>
            </w:r>
          </w:p>
          <w:p w14:paraId="5AE8EC78" w14:textId="77777777" w:rsidR="00D4620E" w:rsidRPr="00D4620E" w:rsidRDefault="00D4620E" w:rsidP="00D4620E">
            <w:pPr>
              <w:spacing w:after="0" w:line="240" w:lineRule="auto"/>
              <w:jc w:val="both"/>
              <w:rPr>
                <w:rFonts w:ascii="Arial" w:hAnsi="Arial" w:cs="Arial"/>
                <w:bCs/>
                <w:iCs/>
                <w:sz w:val="20"/>
                <w:szCs w:val="20"/>
                <w:lang w:val="es-ES_tradnl"/>
              </w:rPr>
            </w:pPr>
          </w:p>
          <w:p w14:paraId="34C48F1C" w14:textId="77777777"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 xml:space="preserve">Esta cuenta no podrá ser cerrada sino hasta el pago total de la deuda y las Instituciones de Salud Previsional no podrán, en ningún caso, cobrar por la mantención de dicha cuenta a las personas afiliadas. </w:t>
            </w:r>
          </w:p>
          <w:p w14:paraId="73B30501" w14:textId="77777777" w:rsidR="00D4620E" w:rsidRPr="00D4620E" w:rsidRDefault="00D4620E" w:rsidP="00D4620E">
            <w:pPr>
              <w:spacing w:after="0" w:line="240" w:lineRule="auto"/>
              <w:jc w:val="both"/>
              <w:rPr>
                <w:rFonts w:ascii="Arial" w:hAnsi="Arial" w:cs="Arial"/>
                <w:bCs/>
                <w:iCs/>
                <w:sz w:val="20"/>
                <w:szCs w:val="20"/>
                <w:lang w:val="es-ES_tradnl"/>
              </w:rPr>
            </w:pPr>
          </w:p>
          <w:p w14:paraId="35D3DD6B" w14:textId="77777777"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La deuda se devengará mensualmente, debiendo la Institución de Salud Previsional poner a disposición en la cuenta de la persona afiliada la cuota de la deuda que corresponda según el plazo de devolución previsto en el plan de pago y ajustes.</w:t>
            </w:r>
          </w:p>
          <w:p w14:paraId="4B3E5E9F" w14:textId="77777777" w:rsidR="00D4620E" w:rsidRPr="00D4620E" w:rsidRDefault="00D4620E" w:rsidP="00D4620E">
            <w:pPr>
              <w:spacing w:after="0" w:line="240" w:lineRule="auto"/>
              <w:jc w:val="both"/>
              <w:rPr>
                <w:rFonts w:ascii="Arial" w:hAnsi="Arial" w:cs="Arial"/>
                <w:bCs/>
                <w:iCs/>
                <w:sz w:val="20"/>
                <w:szCs w:val="20"/>
                <w:lang w:val="es-ES_tradnl"/>
              </w:rPr>
            </w:pPr>
          </w:p>
          <w:p w14:paraId="32C0D673" w14:textId="77777777"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Los fondos acumulados en la referida cuenta se reajustarán de acuerdo con la variación que experimente el Índice de Precios al Consumidor, sin devengar intereses. Para ello, la Institución de Salud Previsional deberá, cada seis meses, poner a disposición dicho reajuste en la cuenta de la persona afiliada.</w:t>
            </w:r>
          </w:p>
          <w:p w14:paraId="2AEFC7B4" w14:textId="77777777" w:rsidR="00D4620E" w:rsidRDefault="00D4620E" w:rsidP="00D4620E">
            <w:pPr>
              <w:spacing w:after="0" w:line="240" w:lineRule="auto"/>
              <w:jc w:val="both"/>
              <w:rPr>
                <w:rFonts w:ascii="Arial" w:hAnsi="Arial" w:cs="Arial"/>
                <w:bCs/>
                <w:iCs/>
                <w:sz w:val="20"/>
                <w:szCs w:val="20"/>
                <w:lang w:val="es-ES_tradnl"/>
              </w:rPr>
            </w:pPr>
          </w:p>
          <w:p w14:paraId="15F9B35C" w14:textId="77777777" w:rsidR="00664D2B" w:rsidRDefault="00664D2B" w:rsidP="00D4620E">
            <w:pPr>
              <w:spacing w:after="0" w:line="240" w:lineRule="auto"/>
              <w:jc w:val="both"/>
              <w:rPr>
                <w:rFonts w:ascii="Arial" w:hAnsi="Arial" w:cs="Arial"/>
                <w:bCs/>
                <w:iCs/>
                <w:sz w:val="20"/>
                <w:szCs w:val="20"/>
                <w:lang w:val="es-ES_tradnl"/>
              </w:rPr>
            </w:pPr>
          </w:p>
          <w:p w14:paraId="27628001" w14:textId="77777777" w:rsidR="00664D2B" w:rsidRDefault="00664D2B" w:rsidP="00D4620E">
            <w:pPr>
              <w:spacing w:after="0" w:line="240" w:lineRule="auto"/>
              <w:jc w:val="both"/>
              <w:rPr>
                <w:rFonts w:ascii="Arial" w:hAnsi="Arial" w:cs="Arial"/>
                <w:bCs/>
                <w:iCs/>
                <w:sz w:val="20"/>
                <w:szCs w:val="20"/>
                <w:lang w:val="es-ES_tradnl"/>
              </w:rPr>
            </w:pPr>
          </w:p>
          <w:p w14:paraId="08D566F5" w14:textId="77777777" w:rsidR="00664D2B" w:rsidRDefault="00664D2B" w:rsidP="00D4620E">
            <w:pPr>
              <w:spacing w:after="0" w:line="240" w:lineRule="auto"/>
              <w:jc w:val="both"/>
              <w:rPr>
                <w:rFonts w:ascii="Arial" w:hAnsi="Arial" w:cs="Arial"/>
                <w:bCs/>
                <w:iCs/>
                <w:sz w:val="20"/>
                <w:szCs w:val="20"/>
                <w:lang w:val="es-ES_tradnl"/>
              </w:rPr>
            </w:pPr>
          </w:p>
          <w:p w14:paraId="7DDB6824" w14:textId="77777777" w:rsidR="00664D2B" w:rsidRDefault="00664D2B" w:rsidP="00D4620E">
            <w:pPr>
              <w:spacing w:after="0" w:line="240" w:lineRule="auto"/>
              <w:jc w:val="both"/>
              <w:rPr>
                <w:rFonts w:ascii="Arial" w:hAnsi="Arial" w:cs="Arial"/>
                <w:bCs/>
                <w:iCs/>
                <w:sz w:val="20"/>
                <w:szCs w:val="20"/>
                <w:lang w:val="es-ES_tradnl"/>
              </w:rPr>
            </w:pPr>
          </w:p>
          <w:p w14:paraId="4BCD1AA2" w14:textId="6BA0339A"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 xml:space="preserve">Las deudas que cada Institución de Salud Previsional informe en su plan de pago y ajustes no serán consideradas en la garantía que éstas deben mantener en alguna entidad autorizada equivalente al monto de las obligaciones asumidas, de conformidad a lo dispuesto en el artículo 181 del decreto con fuerza de ley </w:t>
            </w:r>
            <w:proofErr w:type="spellStart"/>
            <w:r w:rsidRPr="00D4620E">
              <w:rPr>
                <w:rFonts w:ascii="Arial" w:hAnsi="Arial" w:cs="Arial"/>
                <w:bCs/>
                <w:iCs/>
                <w:sz w:val="20"/>
                <w:szCs w:val="20"/>
                <w:lang w:val="es-ES_tradnl"/>
              </w:rPr>
              <w:t>N°</w:t>
            </w:r>
            <w:proofErr w:type="spellEnd"/>
            <w:r w:rsidRPr="00D4620E">
              <w:rPr>
                <w:rFonts w:ascii="Arial" w:hAnsi="Arial" w:cs="Arial"/>
                <w:bCs/>
                <w:iCs/>
                <w:sz w:val="20"/>
                <w:szCs w:val="20"/>
                <w:lang w:val="es-ES_tradnl"/>
              </w:rPr>
              <w:t xml:space="preserve"> 1, promulgado en 2005 y publicado en 2006, del Ministerio de Salud. Asimismo, no serán consideradas para el cálculo de los indicadores de los artículos 178 y 180 del decreto con fuerza de ley </w:t>
            </w:r>
            <w:proofErr w:type="spellStart"/>
            <w:r w:rsidRPr="00D4620E">
              <w:rPr>
                <w:rFonts w:ascii="Arial" w:hAnsi="Arial" w:cs="Arial"/>
                <w:bCs/>
                <w:iCs/>
                <w:sz w:val="20"/>
                <w:szCs w:val="20"/>
                <w:lang w:val="es-ES_tradnl"/>
              </w:rPr>
              <w:t>N°</w:t>
            </w:r>
            <w:proofErr w:type="spellEnd"/>
            <w:r w:rsidRPr="00D4620E">
              <w:rPr>
                <w:rFonts w:ascii="Arial" w:hAnsi="Arial" w:cs="Arial"/>
                <w:bCs/>
                <w:iCs/>
                <w:sz w:val="20"/>
                <w:szCs w:val="20"/>
                <w:lang w:val="es-ES_tradnl"/>
              </w:rPr>
              <w:t xml:space="preserve"> 1, promulgado en 2005 y publicado en 2006, del Ministerio de </w:t>
            </w:r>
            <w:proofErr w:type="gramStart"/>
            <w:r w:rsidRPr="00D4620E">
              <w:rPr>
                <w:rFonts w:ascii="Arial" w:hAnsi="Arial" w:cs="Arial"/>
                <w:bCs/>
                <w:iCs/>
                <w:sz w:val="20"/>
                <w:szCs w:val="20"/>
                <w:lang w:val="es-ES_tradnl"/>
              </w:rPr>
              <w:t>Salud.</w:t>
            </w:r>
            <w:r w:rsidR="00CA48F0" w:rsidRPr="00CA48F0">
              <w:rPr>
                <w:rFonts w:ascii="Arial" w:hAnsi="Arial" w:cs="Arial"/>
                <w:b/>
                <w:bCs/>
                <w:iCs/>
                <w:sz w:val="20"/>
                <w:szCs w:val="20"/>
                <w:lang w:val="es-ES_tradnl"/>
              </w:rPr>
              <w:t>(</w:t>
            </w:r>
            <w:proofErr w:type="gramEnd"/>
            <w:r w:rsidR="00CA48F0" w:rsidRPr="00CA48F0">
              <w:rPr>
                <w:rFonts w:ascii="Arial" w:hAnsi="Arial" w:cs="Arial"/>
                <w:b/>
                <w:bCs/>
                <w:iCs/>
                <w:sz w:val="20"/>
                <w:szCs w:val="20"/>
                <w:lang w:val="es-ES_tradnl"/>
              </w:rPr>
              <w:t>*)</w:t>
            </w:r>
          </w:p>
          <w:p w14:paraId="16839551" w14:textId="77777777" w:rsidR="00D4620E" w:rsidRPr="00D4620E" w:rsidRDefault="00D4620E" w:rsidP="00D4620E">
            <w:pPr>
              <w:spacing w:after="0" w:line="240" w:lineRule="auto"/>
              <w:jc w:val="both"/>
              <w:rPr>
                <w:rFonts w:ascii="Arial" w:hAnsi="Arial" w:cs="Arial"/>
                <w:bCs/>
                <w:iCs/>
                <w:sz w:val="20"/>
                <w:szCs w:val="20"/>
                <w:lang w:val="es-ES_tradnl"/>
              </w:rPr>
            </w:pPr>
          </w:p>
          <w:p w14:paraId="5103FD72" w14:textId="77777777"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En el evento que se ponga término al contrato de salud entre la persona afiliada y la Institución de Salud Previsional con la que mantiene un crédito de los informados en el plan de pago y ajustes del artículo 3°, dicha Institución deberá continuar poniendo a disposición en la cuenta de la persona afiliada la cuota de la deuda que corresponda según el plan de pago y ajustes. Esta regla se aplicará cada vez que la persona migre a otra Institución Previsional de Salud o al Fondo Nacional de Salud, hasta el pago total de la deuda.</w:t>
            </w:r>
          </w:p>
          <w:p w14:paraId="211EE106" w14:textId="77777777" w:rsidR="00D4620E" w:rsidRPr="00D4620E" w:rsidRDefault="00D4620E" w:rsidP="00D4620E">
            <w:pPr>
              <w:spacing w:after="0" w:line="240" w:lineRule="auto"/>
              <w:jc w:val="both"/>
              <w:rPr>
                <w:rFonts w:ascii="Arial" w:hAnsi="Arial" w:cs="Arial"/>
                <w:bCs/>
                <w:iCs/>
                <w:sz w:val="20"/>
                <w:szCs w:val="20"/>
                <w:lang w:val="es-ES_tradnl"/>
              </w:rPr>
            </w:pPr>
          </w:p>
          <w:p w14:paraId="38AB5828" w14:textId="395256EE"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De producirse la cancelación del registro de una Institución de Salud Previsional, el eventual remante impago de las deudas generadas por la adecuación del precio final de los planes será pagado en el sexto orden de prelación como crédito de primera clase, de conformidad a lo dispuesto en el número 6 del artículo 2472 del Libro Cuarto del Código Civil.</w:t>
            </w:r>
            <w:r w:rsidR="008E084A" w:rsidRPr="008E084A">
              <w:rPr>
                <w:rFonts w:ascii="Arial" w:hAnsi="Arial" w:cs="Arial"/>
                <w:b/>
                <w:bCs/>
                <w:iCs/>
                <w:sz w:val="20"/>
                <w:szCs w:val="20"/>
                <w:lang w:val="es-ES_tradnl"/>
              </w:rPr>
              <w:t xml:space="preserve"> (*)</w:t>
            </w:r>
          </w:p>
          <w:p w14:paraId="75C0282A" w14:textId="77777777" w:rsidR="001273A4" w:rsidRPr="001273A4" w:rsidRDefault="001273A4" w:rsidP="001273A4">
            <w:pPr>
              <w:spacing w:after="0" w:line="240" w:lineRule="auto"/>
              <w:jc w:val="both"/>
              <w:rPr>
                <w:rFonts w:ascii="Arial" w:hAnsi="Arial" w:cs="Arial"/>
                <w:bCs/>
                <w:iCs/>
                <w:sz w:val="20"/>
                <w:szCs w:val="20"/>
                <w:lang w:val="es-ES_tradnl"/>
              </w:rPr>
            </w:pPr>
          </w:p>
        </w:tc>
        <w:tc>
          <w:tcPr>
            <w:tcW w:w="5557" w:type="dxa"/>
          </w:tcPr>
          <w:p w14:paraId="3AFCCB96" w14:textId="77777777" w:rsidR="00975AA5" w:rsidRDefault="00975AA5" w:rsidP="00552F64">
            <w:pPr>
              <w:spacing w:after="0" w:line="240" w:lineRule="auto"/>
              <w:jc w:val="both"/>
              <w:rPr>
                <w:rFonts w:ascii="Arial" w:hAnsi="Arial" w:cs="Arial"/>
                <w:sz w:val="20"/>
                <w:szCs w:val="20"/>
              </w:rPr>
            </w:pPr>
          </w:p>
          <w:p w14:paraId="0F1B1E20" w14:textId="77777777" w:rsidR="00975AA5" w:rsidRDefault="00975AA5" w:rsidP="00552F64">
            <w:pPr>
              <w:spacing w:after="0" w:line="240" w:lineRule="auto"/>
              <w:jc w:val="both"/>
              <w:rPr>
                <w:rFonts w:ascii="Arial" w:hAnsi="Arial" w:cs="Arial"/>
                <w:sz w:val="20"/>
                <w:szCs w:val="20"/>
              </w:rPr>
            </w:pPr>
          </w:p>
          <w:p w14:paraId="1E5F62EE" w14:textId="77777777" w:rsidR="00975AA5" w:rsidRDefault="00975AA5" w:rsidP="00552F64">
            <w:pPr>
              <w:spacing w:after="0" w:line="240" w:lineRule="auto"/>
              <w:jc w:val="both"/>
              <w:rPr>
                <w:rFonts w:ascii="Arial" w:hAnsi="Arial" w:cs="Arial"/>
                <w:sz w:val="20"/>
                <w:szCs w:val="20"/>
              </w:rPr>
            </w:pPr>
          </w:p>
          <w:p w14:paraId="4C630BDE" w14:textId="77777777" w:rsidR="00975AA5" w:rsidRDefault="00975AA5" w:rsidP="00552F64">
            <w:pPr>
              <w:spacing w:after="0" w:line="240" w:lineRule="auto"/>
              <w:jc w:val="both"/>
              <w:rPr>
                <w:rFonts w:ascii="Arial" w:hAnsi="Arial" w:cs="Arial"/>
                <w:sz w:val="20"/>
                <w:szCs w:val="20"/>
              </w:rPr>
            </w:pPr>
          </w:p>
          <w:p w14:paraId="0ECB2176" w14:textId="77777777" w:rsidR="00975AA5" w:rsidRDefault="00975AA5" w:rsidP="00552F64">
            <w:pPr>
              <w:spacing w:after="0" w:line="240" w:lineRule="auto"/>
              <w:jc w:val="both"/>
              <w:rPr>
                <w:rFonts w:ascii="Arial" w:hAnsi="Arial" w:cs="Arial"/>
                <w:sz w:val="20"/>
                <w:szCs w:val="20"/>
              </w:rPr>
            </w:pPr>
          </w:p>
          <w:p w14:paraId="21CF6F3B" w14:textId="77777777" w:rsidR="00975AA5" w:rsidRDefault="00975AA5" w:rsidP="00552F64">
            <w:pPr>
              <w:spacing w:after="0" w:line="240" w:lineRule="auto"/>
              <w:jc w:val="both"/>
              <w:rPr>
                <w:rFonts w:ascii="Arial" w:hAnsi="Arial" w:cs="Arial"/>
                <w:sz w:val="20"/>
                <w:szCs w:val="20"/>
              </w:rPr>
            </w:pPr>
          </w:p>
          <w:p w14:paraId="2DEAE93A" w14:textId="77777777" w:rsidR="00975AA5" w:rsidRDefault="00975AA5" w:rsidP="00552F64">
            <w:pPr>
              <w:spacing w:after="0" w:line="240" w:lineRule="auto"/>
              <w:jc w:val="both"/>
              <w:rPr>
                <w:rFonts w:ascii="Arial" w:hAnsi="Arial" w:cs="Arial"/>
                <w:sz w:val="20"/>
                <w:szCs w:val="20"/>
              </w:rPr>
            </w:pPr>
          </w:p>
          <w:p w14:paraId="280211CA" w14:textId="77777777" w:rsidR="00975AA5" w:rsidRDefault="00975AA5" w:rsidP="00552F64">
            <w:pPr>
              <w:spacing w:after="0" w:line="240" w:lineRule="auto"/>
              <w:jc w:val="both"/>
              <w:rPr>
                <w:rFonts w:ascii="Arial" w:hAnsi="Arial" w:cs="Arial"/>
                <w:sz w:val="20"/>
                <w:szCs w:val="20"/>
              </w:rPr>
            </w:pPr>
          </w:p>
          <w:p w14:paraId="7271434D" w14:textId="77777777" w:rsidR="00975AA5" w:rsidRDefault="00975AA5" w:rsidP="00552F64">
            <w:pPr>
              <w:spacing w:after="0" w:line="240" w:lineRule="auto"/>
              <w:jc w:val="both"/>
              <w:rPr>
                <w:rFonts w:ascii="Arial" w:hAnsi="Arial" w:cs="Arial"/>
                <w:sz w:val="20"/>
                <w:szCs w:val="20"/>
              </w:rPr>
            </w:pPr>
          </w:p>
          <w:p w14:paraId="7E2FE7C4" w14:textId="77777777" w:rsidR="00975AA5" w:rsidRDefault="00975AA5" w:rsidP="00552F64">
            <w:pPr>
              <w:spacing w:after="0" w:line="240" w:lineRule="auto"/>
              <w:jc w:val="both"/>
              <w:rPr>
                <w:rFonts w:ascii="Arial" w:hAnsi="Arial" w:cs="Arial"/>
                <w:sz w:val="20"/>
                <w:szCs w:val="20"/>
              </w:rPr>
            </w:pPr>
          </w:p>
          <w:p w14:paraId="0EDB41B8" w14:textId="77777777" w:rsidR="00975AA5" w:rsidRDefault="00975AA5" w:rsidP="00552F64">
            <w:pPr>
              <w:spacing w:after="0" w:line="240" w:lineRule="auto"/>
              <w:jc w:val="both"/>
              <w:rPr>
                <w:rFonts w:ascii="Arial" w:hAnsi="Arial" w:cs="Arial"/>
                <w:sz w:val="20"/>
                <w:szCs w:val="20"/>
              </w:rPr>
            </w:pPr>
          </w:p>
          <w:p w14:paraId="0C74D889" w14:textId="77777777" w:rsidR="00975AA5" w:rsidRDefault="00975AA5" w:rsidP="00552F64">
            <w:pPr>
              <w:spacing w:after="0" w:line="240" w:lineRule="auto"/>
              <w:jc w:val="both"/>
              <w:rPr>
                <w:rFonts w:ascii="Arial" w:hAnsi="Arial" w:cs="Arial"/>
                <w:sz w:val="20"/>
                <w:szCs w:val="20"/>
              </w:rPr>
            </w:pPr>
          </w:p>
          <w:p w14:paraId="79A3A515" w14:textId="77777777" w:rsidR="00975AA5" w:rsidRDefault="00975AA5" w:rsidP="00552F64">
            <w:pPr>
              <w:spacing w:after="0" w:line="240" w:lineRule="auto"/>
              <w:jc w:val="both"/>
              <w:rPr>
                <w:rFonts w:ascii="Arial" w:hAnsi="Arial" w:cs="Arial"/>
                <w:sz w:val="20"/>
                <w:szCs w:val="20"/>
              </w:rPr>
            </w:pPr>
          </w:p>
          <w:p w14:paraId="16010201" w14:textId="77777777" w:rsidR="00975AA5" w:rsidRDefault="00975AA5" w:rsidP="00552F64">
            <w:pPr>
              <w:spacing w:after="0" w:line="240" w:lineRule="auto"/>
              <w:jc w:val="both"/>
              <w:rPr>
                <w:rFonts w:ascii="Arial" w:hAnsi="Arial" w:cs="Arial"/>
                <w:sz w:val="20"/>
                <w:szCs w:val="20"/>
              </w:rPr>
            </w:pPr>
          </w:p>
          <w:p w14:paraId="3FB69F14" w14:textId="77777777" w:rsidR="00975AA5" w:rsidRDefault="00975AA5" w:rsidP="00552F64">
            <w:pPr>
              <w:spacing w:after="0" w:line="240" w:lineRule="auto"/>
              <w:jc w:val="both"/>
              <w:rPr>
                <w:rFonts w:ascii="Arial" w:hAnsi="Arial" w:cs="Arial"/>
                <w:sz w:val="20"/>
                <w:szCs w:val="20"/>
              </w:rPr>
            </w:pPr>
          </w:p>
          <w:p w14:paraId="16D60D8E" w14:textId="77777777" w:rsidR="001E0704" w:rsidRDefault="001E0704" w:rsidP="00552F64">
            <w:pPr>
              <w:spacing w:after="0" w:line="240" w:lineRule="auto"/>
              <w:jc w:val="both"/>
              <w:rPr>
                <w:rFonts w:ascii="Arial" w:hAnsi="Arial" w:cs="Arial"/>
                <w:sz w:val="20"/>
                <w:szCs w:val="20"/>
              </w:rPr>
            </w:pPr>
          </w:p>
          <w:p w14:paraId="2E3AEE7B" w14:textId="77777777" w:rsidR="001E0704" w:rsidRDefault="001E0704" w:rsidP="00552F64">
            <w:pPr>
              <w:spacing w:after="0" w:line="240" w:lineRule="auto"/>
              <w:jc w:val="both"/>
              <w:rPr>
                <w:rFonts w:ascii="Arial" w:hAnsi="Arial" w:cs="Arial"/>
                <w:sz w:val="20"/>
                <w:szCs w:val="20"/>
              </w:rPr>
            </w:pPr>
          </w:p>
          <w:p w14:paraId="5C019D61" w14:textId="77777777" w:rsidR="00975AA5" w:rsidRDefault="00975AA5" w:rsidP="00552F64">
            <w:pPr>
              <w:spacing w:after="0" w:line="240" w:lineRule="auto"/>
              <w:jc w:val="both"/>
              <w:rPr>
                <w:rFonts w:ascii="Arial" w:hAnsi="Arial" w:cs="Arial"/>
                <w:sz w:val="20"/>
                <w:szCs w:val="20"/>
              </w:rPr>
            </w:pPr>
          </w:p>
          <w:p w14:paraId="4C26959D" w14:textId="0102B56D" w:rsidR="00552F64" w:rsidRDefault="00664D2B" w:rsidP="00552F64">
            <w:pPr>
              <w:spacing w:after="0" w:line="240" w:lineRule="auto"/>
              <w:jc w:val="both"/>
              <w:rPr>
                <w:rFonts w:ascii="Arial" w:hAnsi="Arial" w:cs="Arial"/>
                <w:sz w:val="20"/>
                <w:szCs w:val="20"/>
                <w:lang w:val="es"/>
              </w:rPr>
            </w:pPr>
            <w:r>
              <w:rPr>
                <w:rFonts w:ascii="Arial" w:hAnsi="Arial" w:cs="Arial"/>
                <w:sz w:val="20"/>
                <w:szCs w:val="20"/>
              </w:rPr>
              <w:t>122</w:t>
            </w:r>
            <w:r w:rsidR="000510E8">
              <w:rPr>
                <w:rFonts w:ascii="Arial" w:hAnsi="Arial" w:cs="Arial"/>
                <w:sz w:val="20"/>
                <w:szCs w:val="20"/>
              </w:rPr>
              <w:t xml:space="preserve">. </w:t>
            </w:r>
            <w:r w:rsidR="000510E8" w:rsidRPr="000510E8">
              <w:rPr>
                <w:rFonts w:ascii="Arial" w:hAnsi="Arial" w:cs="Arial"/>
                <w:sz w:val="20"/>
                <w:szCs w:val="20"/>
              </w:rPr>
              <w:t xml:space="preserve">De los diputados y diputadas </w:t>
            </w:r>
            <w:r w:rsidR="000510E8" w:rsidRPr="000510E8">
              <w:rPr>
                <w:rFonts w:ascii="Arial" w:hAnsi="Arial" w:cs="Arial"/>
                <w:b/>
                <w:sz w:val="20"/>
                <w:szCs w:val="20"/>
              </w:rPr>
              <w:t>Gazmuri, Astudillo, Cariola, Molina, Palma y Rosas,</w:t>
            </w:r>
            <w:r w:rsidR="000510E8">
              <w:rPr>
                <w:rFonts w:ascii="Arial" w:hAnsi="Arial" w:cs="Arial"/>
                <w:b/>
                <w:sz w:val="20"/>
                <w:szCs w:val="20"/>
              </w:rPr>
              <w:t xml:space="preserve"> </w:t>
            </w:r>
            <w:r w:rsidR="000510E8">
              <w:rPr>
                <w:rFonts w:ascii="Arial" w:hAnsi="Arial" w:cs="Arial"/>
                <w:sz w:val="20"/>
                <w:szCs w:val="20"/>
              </w:rPr>
              <w:t xml:space="preserve">para reemplazar </w:t>
            </w:r>
            <w:r w:rsidR="000510E8" w:rsidRPr="000510E8">
              <w:rPr>
                <w:rFonts w:ascii="Arial" w:hAnsi="Arial" w:cs="Arial"/>
                <w:sz w:val="20"/>
                <w:szCs w:val="20"/>
                <w:lang w:val="es"/>
              </w:rPr>
              <w:t xml:space="preserve">el inciso </w:t>
            </w:r>
            <w:r w:rsidR="001E0704">
              <w:rPr>
                <w:rFonts w:ascii="Arial" w:hAnsi="Arial" w:cs="Arial"/>
                <w:sz w:val="20"/>
                <w:szCs w:val="20"/>
                <w:lang w:val="es"/>
              </w:rPr>
              <w:t xml:space="preserve">cuarto </w:t>
            </w:r>
            <w:r w:rsidR="00552F64">
              <w:rPr>
                <w:rFonts w:ascii="Arial" w:hAnsi="Arial" w:cs="Arial"/>
                <w:sz w:val="20"/>
                <w:szCs w:val="20"/>
                <w:lang w:val="es"/>
              </w:rPr>
              <w:t xml:space="preserve">del artículo 5, </w:t>
            </w:r>
            <w:r w:rsidR="000510E8" w:rsidRPr="000510E8">
              <w:rPr>
                <w:rFonts w:ascii="Arial" w:hAnsi="Arial" w:cs="Arial"/>
                <w:sz w:val="20"/>
                <w:szCs w:val="20"/>
                <w:lang w:val="es"/>
              </w:rPr>
              <w:t xml:space="preserve">por el siguiente: </w:t>
            </w:r>
          </w:p>
          <w:p w14:paraId="32BDD5CB" w14:textId="77777777" w:rsidR="001273A4" w:rsidRDefault="00552F64" w:rsidP="00552F64">
            <w:pPr>
              <w:spacing w:after="0" w:line="240" w:lineRule="auto"/>
              <w:jc w:val="both"/>
              <w:rPr>
                <w:rFonts w:ascii="Arial" w:hAnsi="Arial" w:cs="Arial"/>
                <w:sz w:val="20"/>
                <w:szCs w:val="20"/>
                <w:lang w:val="es"/>
              </w:rPr>
            </w:pPr>
            <w:r>
              <w:rPr>
                <w:rFonts w:ascii="Arial" w:hAnsi="Arial" w:cs="Arial"/>
                <w:sz w:val="20"/>
                <w:szCs w:val="20"/>
                <w:lang w:val="es"/>
              </w:rPr>
              <w:t xml:space="preserve">   </w:t>
            </w:r>
            <w:r w:rsidR="000510E8" w:rsidRPr="000510E8">
              <w:rPr>
                <w:rFonts w:ascii="Arial" w:hAnsi="Arial" w:cs="Arial"/>
                <w:sz w:val="20"/>
                <w:szCs w:val="20"/>
                <w:lang w:val="es"/>
              </w:rPr>
              <w:t>“Los fondos acumulados en la referida cuenta se reajustarán de acuerdo con la variación que experimente el Índice de Precios al Consumidor y devengarán el interés promedio pagado por los bancos en operaciones reajustables de no más de un año, según lo informado por el Banco Central de Chile en el respectivo período. Para ello, la Institución de Salud Previsional deberá, cada seis meses, poner a disposición dicho reajuste e interés en la cuenta de la persona afiliada</w:t>
            </w:r>
          </w:p>
          <w:p w14:paraId="4A280B0D" w14:textId="77777777" w:rsidR="00CA48F0" w:rsidRDefault="00CA48F0" w:rsidP="00552F64">
            <w:pPr>
              <w:spacing w:after="0" w:line="240" w:lineRule="auto"/>
              <w:jc w:val="both"/>
              <w:rPr>
                <w:rFonts w:ascii="Arial" w:hAnsi="Arial" w:cs="Arial"/>
                <w:sz w:val="20"/>
                <w:szCs w:val="20"/>
                <w:lang w:val="es"/>
              </w:rPr>
            </w:pPr>
          </w:p>
          <w:p w14:paraId="3F4AD26F" w14:textId="77777777" w:rsidR="00CA48F0" w:rsidRDefault="00CA48F0" w:rsidP="00552F64">
            <w:pPr>
              <w:spacing w:after="0" w:line="240" w:lineRule="auto"/>
              <w:jc w:val="both"/>
              <w:rPr>
                <w:rFonts w:ascii="Arial" w:hAnsi="Arial" w:cs="Arial"/>
                <w:sz w:val="20"/>
                <w:szCs w:val="20"/>
                <w:lang w:val="es"/>
              </w:rPr>
            </w:pPr>
          </w:p>
          <w:p w14:paraId="3477C8B6" w14:textId="77777777" w:rsidR="00CA48F0" w:rsidRDefault="00CA48F0" w:rsidP="00552F64">
            <w:pPr>
              <w:spacing w:after="0" w:line="240" w:lineRule="auto"/>
              <w:jc w:val="both"/>
              <w:rPr>
                <w:rFonts w:ascii="Arial" w:hAnsi="Arial" w:cs="Arial"/>
                <w:sz w:val="20"/>
                <w:szCs w:val="20"/>
                <w:lang w:val="es"/>
              </w:rPr>
            </w:pPr>
          </w:p>
          <w:p w14:paraId="725BC688" w14:textId="77777777" w:rsidR="00CA48F0" w:rsidRDefault="00CA48F0" w:rsidP="00552F64">
            <w:pPr>
              <w:spacing w:after="0" w:line="240" w:lineRule="auto"/>
              <w:jc w:val="both"/>
              <w:rPr>
                <w:rFonts w:ascii="Arial" w:hAnsi="Arial" w:cs="Arial"/>
                <w:sz w:val="20"/>
                <w:szCs w:val="20"/>
                <w:lang w:val="es"/>
              </w:rPr>
            </w:pPr>
          </w:p>
          <w:p w14:paraId="45DC3622" w14:textId="77777777" w:rsidR="00CA48F0" w:rsidRDefault="00CA48F0" w:rsidP="00552F64">
            <w:pPr>
              <w:spacing w:after="0" w:line="240" w:lineRule="auto"/>
              <w:jc w:val="both"/>
              <w:rPr>
                <w:rFonts w:ascii="Arial" w:hAnsi="Arial" w:cs="Arial"/>
                <w:sz w:val="20"/>
                <w:szCs w:val="20"/>
                <w:lang w:val="es"/>
              </w:rPr>
            </w:pPr>
          </w:p>
          <w:p w14:paraId="2C159164" w14:textId="77777777" w:rsidR="00CA48F0" w:rsidRDefault="00CA48F0" w:rsidP="00552F64">
            <w:pPr>
              <w:spacing w:after="0" w:line="240" w:lineRule="auto"/>
              <w:jc w:val="both"/>
              <w:rPr>
                <w:rFonts w:ascii="Arial" w:hAnsi="Arial" w:cs="Arial"/>
                <w:sz w:val="20"/>
                <w:szCs w:val="20"/>
                <w:lang w:val="es"/>
              </w:rPr>
            </w:pPr>
          </w:p>
          <w:p w14:paraId="77E44679" w14:textId="77777777" w:rsidR="001E0704" w:rsidRDefault="001E0704" w:rsidP="00552F64">
            <w:pPr>
              <w:spacing w:after="0" w:line="240" w:lineRule="auto"/>
              <w:jc w:val="both"/>
              <w:rPr>
                <w:rFonts w:ascii="Arial" w:hAnsi="Arial" w:cs="Arial"/>
                <w:sz w:val="20"/>
                <w:szCs w:val="20"/>
                <w:lang w:val="es"/>
              </w:rPr>
            </w:pPr>
          </w:p>
          <w:p w14:paraId="768B5B55" w14:textId="77777777" w:rsidR="001E0704" w:rsidRDefault="001E0704" w:rsidP="00552F64">
            <w:pPr>
              <w:spacing w:after="0" w:line="240" w:lineRule="auto"/>
              <w:jc w:val="both"/>
              <w:rPr>
                <w:rFonts w:ascii="Arial" w:hAnsi="Arial" w:cs="Arial"/>
                <w:sz w:val="20"/>
                <w:szCs w:val="20"/>
                <w:lang w:val="es"/>
              </w:rPr>
            </w:pPr>
          </w:p>
          <w:p w14:paraId="1C5F5E00" w14:textId="77777777" w:rsidR="001E0704" w:rsidRDefault="001E0704" w:rsidP="00552F64">
            <w:pPr>
              <w:spacing w:after="0" w:line="240" w:lineRule="auto"/>
              <w:jc w:val="both"/>
              <w:rPr>
                <w:rFonts w:ascii="Arial" w:hAnsi="Arial" w:cs="Arial"/>
                <w:sz w:val="20"/>
                <w:szCs w:val="20"/>
                <w:lang w:val="es"/>
              </w:rPr>
            </w:pPr>
          </w:p>
          <w:p w14:paraId="26916115" w14:textId="77777777" w:rsidR="001E0704" w:rsidRDefault="001E0704" w:rsidP="00552F64">
            <w:pPr>
              <w:spacing w:after="0" w:line="240" w:lineRule="auto"/>
              <w:jc w:val="both"/>
              <w:rPr>
                <w:rFonts w:ascii="Arial" w:hAnsi="Arial" w:cs="Arial"/>
                <w:sz w:val="20"/>
                <w:szCs w:val="20"/>
                <w:lang w:val="es"/>
              </w:rPr>
            </w:pPr>
          </w:p>
          <w:p w14:paraId="4AB302F7" w14:textId="77777777" w:rsidR="001E0704" w:rsidRDefault="001E0704" w:rsidP="00552F64">
            <w:pPr>
              <w:spacing w:after="0" w:line="240" w:lineRule="auto"/>
              <w:jc w:val="both"/>
              <w:rPr>
                <w:rFonts w:ascii="Arial" w:hAnsi="Arial" w:cs="Arial"/>
                <w:sz w:val="20"/>
                <w:szCs w:val="20"/>
                <w:lang w:val="es"/>
              </w:rPr>
            </w:pPr>
          </w:p>
          <w:p w14:paraId="3056AABD" w14:textId="77777777" w:rsidR="001E0704" w:rsidRDefault="001E0704" w:rsidP="00552F64">
            <w:pPr>
              <w:spacing w:after="0" w:line="240" w:lineRule="auto"/>
              <w:jc w:val="both"/>
              <w:rPr>
                <w:rFonts w:ascii="Arial" w:hAnsi="Arial" w:cs="Arial"/>
                <w:sz w:val="20"/>
                <w:szCs w:val="20"/>
                <w:lang w:val="es"/>
              </w:rPr>
            </w:pPr>
          </w:p>
          <w:p w14:paraId="5864761D" w14:textId="77777777" w:rsidR="001E0704" w:rsidRDefault="001E0704" w:rsidP="00552F64">
            <w:pPr>
              <w:spacing w:after="0" w:line="240" w:lineRule="auto"/>
              <w:jc w:val="both"/>
              <w:rPr>
                <w:rFonts w:ascii="Arial" w:hAnsi="Arial" w:cs="Arial"/>
                <w:sz w:val="20"/>
                <w:szCs w:val="20"/>
                <w:lang w:val="es"/>
              </w:rPr>
            </w:pPr>
          </w:p>
          <w:p w14:paraId="1CC48205" w14:textId="77777777" w:rsidR="001E0704" w:rsidRDefault="001E0704" w:rsidP="00552F64">
            <w:pPr>
              <w:spacing w:after="0" w:line="240" w:lineRule="auto"/>
              <w:jc w:val="both"/>
              <w:rPr>
                <w:rFonts w:ascii="Arial" w:hAnsi="Arial" w:cs="Arial"/>
                <w:sz w:val="20"/>
                <w:szCs w:val="20"/>
                <w:lang w:val="es"/>
              </w:rPr>
            </w:pPr>
          </w:p>
          <w:p w14:paraId="1814339E" w14:textId="77777777" w:rsidR="001E0704" w:rsidRDefault="001E0704" w:rsidP="00552F64">
            <w:pPr>
              <w:spacing w:after="0" w:line="240" w:lineRule="auto"/>
              <w:jc w:val="both"/>
              <w:rPr>
                <w:rFonts w:ascii="Arial" w:hAnsi="Arial" w:cs="Arial"/>
                <w:sz w:val="20"/>
                <w:szCs w:val="20"/>
                <w:lang w:val="es"/>
              </w:rPr>
            </w:pPr>
          </w:p>
          <w:p w14:paraId="3CDD65E6" w14:textId="77777777" w:rsidR="001E0704" w:rsidRDefault="001E0704" w:rsidP="00552F64">
            <w:pPr>
              <w:spacing w:after="0" w:line="240" w:lineRule="auto"/>
              <w:jc w:val="both"/>
              <w:rPr>
                <w:rFonts w:ascii="Arial" w:hAnsi="Arial" w:cs="Arial"/>
                <w:sz w:val="20"/>
                <w:szCs w:val="20"/>
                <w:lang w:val="es"/>
              </w:rPr>
            </w:pPr>
          </w:p>
          <w:p w14:paraId="1AFC7FC1" w14:textId="77777777" w:rsidR="001E0704" w:rsidRDefault="001E0704" w:rsidP="00552F64">
            <w:pPr>
              <w:spacing w:after="0" w:line="240" w:lineRule="auto"/>
              <w:jc w:val="both"/>
              <w:rPr>
                <w:rFonts w:ascii="Arial" w:hAnsi="Arial" w:cs="Arial"/>
                <w:sz w:val="20"/>
                <w:szCs w:val="20"/>
                <w:lang w:val="es"/>
              </w:rPr>
            </w:pPr>
          </w:p>
          <w:p w14:paraId="0101967D" w14:textId="77777777" w:rsidR="001E0704" w:rsidRDefault="001E0704" w:rsidP="00552F64">
            <w:pPr>
              <w:spacing w:after="0" w:line="240" w:lineRule="auto"/>
              <w:jc w:val="both"/>
              <w:rPr>
                <w:rFonts w:ascii="Arial" w:hAnsi="Arial" w:cs="Arial"/>
                <w:sz w:val="20"/>
                <w:szCs w:val="20"/>
                <w:lang w:val="es"/>
              </w:rPr>
            </w:pPr>
          </w:p>
          <w:p w14:paraId="0168E0F1" w14:textId="77777777" w:rsidR="001E0704" w:rsidRDefault="001E0704" w:rsidP="00552F64">
            <w:pPr>
              <w:spacing w:after="0" w:line="240" w:lineRule="auto"/>
              <w:jc w:val="both"/>
              <w:rPr>
                <w:rFonts w:ascii="Arial" w:hAnsi="Arial" w:cs="Arial"/>
                <w:sz w:val="20"/>
                <w:szCs w:val="20"/>
                <w:lang w:val="es"/>
              </w:rPr>
            </w:pPr>
          </w:p>
          <w:p w14:paraId="63891B26" w14:textId="77777777" w:rsidR="001E0704" w:rsidRDefault="001E0704" w:rsidP="00552F64">
            <w:pPr>
              <w:spacing w:after="0" w:line="240" w:lineRule="auto"/>
              <w:jc w:val="both"/>
              <w:rPr>
                <w:rFonts w:ascii="Arial" w:hAnsi="Arial" w:cs="Arial"/>
                <w:sz w:val="20"/>
                <w:szCs w:val="20"/>
                <w:lang w:val="es"/>
              </w:rPr>
            </w:pPr>
          </w:p>
          <w:p w14:paraId="3A520CFD" w14:textId="77777777" w:rsidR="001E0704" w:rsidRDefault="001E0704" w:rsidP="00552F64">
            <w:pPr>
              <w:spacing w:after="0" w:line="240" w:lineRule="auto"/>
              <w:jc w:val="both"/>
              <w:rPr>
                <w:rFonts w:ascii="Arial" w:hAnsi="Arial" w:cs="Arial"/>
                <w:sz w:val="20"/>
                <w:szCs w:val="20"/>
                <w:lang w:val="es"/>
              </w:rPr>
            </w:pPr>
          </w:p>
          <w:p w14:paraId="5483B510" w14:textId="77777777" w:rsidR="001E0704" w:rsidRDefault="001E0704" w:rsidP="00552F64">
            <w:pPr>
              <w:spacing w:after="0" w:line="240" w:lineRule="auto"/>
              <w:jc w:val="both"/>
              <w:rPr>
                <w:rFonts w:ascii="Arial" w:hAnsi="Arial" w:cs="Arial"/>
                <w:sz w:val="20"/>
                <w:szCs w:val="20"/>
                <w:lang w:val="es"/>
              </w:rPr>
            </w:pPr>
          </w:p>
          <w:p w14:paraId="52777767" w14:textId="77777777" w:rsidR="00CA48F0" w:rsidRDefault="00CA48F0" w:rsidP="00552F64">
            <w:pPr>
              <w:spacing w:after="0" w:line="240" w:lineRule="auto"/>
              <w:jc w:val="both"/>
              <w:rPr>
                <w:rFonts w:ascii="Arial" w:hAnsi="Arial" w:cs="Arial"/>
                <w:sz w:val="20"/>
                <w:szCs w:val="20"/>
                <w:lang w:val="es"/>
              </w:rPr>
            </w:pPr>
          </w:p>
          <w:p w14:paraId="7BE89CDE" w14:textId="2A518ED5" w:rsidR="00CA48F0" w:rsidRDefault="00664D2B" w:rsidP="00CA48F0">
            <w:pPr>
              <w:spacing w:after="0" w:line="240" w:lineRule="auto"/>
              <w:jc w:val="both"/>
              <w:rPr>
                <w:rFonts w:ascii="Arial" w:hAnsi="Arial" w:cs="Arial"/>
                <w:sz w:val="20"/>
                <w:szCs w:val="20"/>
              </w:rPr>
            </w:pPr>
            <w:r>
              <w:rPr>
                <w:rFonts w:ascii="Arial" w:hAnsi="Arial" w:cs="Arial"/>
                <w:sz w:val="20"/>
                <w:szCs w:val="20"/>
                <w:lang w:val="es"/>
              </w:rPr>
              <w:t>123</w:t>
            </w:r>
            <w:r w:rsidR="00CA48F0">
              <w:rPr>
                <w:rFonts w:ascii="Arial" w:hAnsi="Arial" w:cs="Arial"/>
                <w:sz w:val="20"/>
                <w:szCs w:val="20"/>
                <w:lang w:val="es"/>
              </w:rPr>
              <w:t xml:space="preserve">. Del diputado </w:t>
            </w:r>
            <w:r w:rsidR="00CA48F0" w:rsidRPr="00CA48F0">
              <w:rPr>
                <w:rFonts w:ascii="Arial" w:hAnsi="Arial" w:cs="Arial"/>
                <w:b/>
                <w:sz w:val="20"/>
                <w:szCs w:val="20"/>
                <w:lang w:val="es"/>
              </w:rPr>
              <w:t>Rosas</w:t>
            </w:r>
            <w:r w:rsidR="00CA48F0">
              <w:rPr>
                <w:rFonts w:ascii="Arial" w:hAnsi="Arial" w:cs="Arial"/>
                <w:sz w:val="20"/>
                <w:szCs w:val="20"/>
                <w:lang w:val="es"/>
              </w:rPr>
              <w:t xml:space="preserve"> para</w:t>
            </w:r>
            <w:r w:rsidR="00CA48F0" w:rsidRPr="00CA48F0">
              <w:t xml:space="preserve"> </w:t>
            </w:r>
            <w:r w:rsidR="00CA48F0">
              <w:rPr>
                <w:rFonts w:ascii="Arial" w:hAnsi="Arial" w:cs="Arial"/>
                <w:sz w:val="20"/>
                <w:szCs w:val="20"/>
              </w:rPr>
              <w:t>incorporar</w:t>
            </w:r>
            <w:r w:rsidR="00CA48F0" w:rsidRPr="00CA48F0">
              <w:rPr>
                <w:rFonts w:ascii="Arial" w:hAnsi="Arial" w:cs="Arial"/>
                <w:sz w:val="20"/>
                <w:szCs w:val="20"/>
              </w:rPr>
              <w:t xml:space="preserve"> al final del inciso </w:t>
            </w:r>
            <w:r w:rsidR="00855BFE">
              <w:rPr>
                <w:rFonts w:ascii="Arial" w:hAnsi="Arial" w:cs="Arial"/>
                <w:sz w:val="20"/>
                <w:szCs w:val="20"/>
              </w:rPr>
              <w:t>quinto</w:t>
            </w:r>
            <w:r w:rsidR="00CA48F0" w:rsidRPr="00CA48F0">
              <w:rPr>
                <w:rFonts w:ascii="Arial" w:hAnsi="Arial" w:cs="Arial"/>
                <w:sz w:val="20"/>
                <w:szCs w:val="20"/>
              </w:rPr>
              <w:t xml:space="preserve">, luego del punto aparte, que pasa a ser punto seguido, la siguiente frase: </w:t>
            </w:r>
          </w:p>
          <w:p w14:paraId="3C075CE7" w14:textId="77777777" w:rsidR="00CA48F0" w:rsidRDefault="00CA48F0" w:rsidP="00CA48F0">
            <w:pPr>
              <w:spacing w:after="0" w:line="240" w:lineRule="auto"/>
              <w:jc w:val="both"/>
              <w:rPr>
                <w:rFonts w:ascii="Arial" w:hAnsi="Arial" w:cs="Arial"/>
                <w:sz w:val="20"/>
                <w:szCs w:val="20"/>
              </w:rPr>
            </w:pPr>
            <w:r>
              <w:rPr>
                <w:rFonts w:ascii="Arial" w:hAnsi="Arial" w:cs="Arial"/>
                <w:sz w:val="20"/>
                <w:szCs w:val="20"/>
              </w:rPr>
              <w:t xml:space="preserve">   </w:t>
            </w:r>
            <w:r w:rsidRPr="00CA48F0">
              <w:rPr>
                <w:rFonts w:ascii="Arial" w:hAnsi="Arial" w:cs="Arial"/>
                <w:sz w:val="20"/>
                <w:szCs w:val="20"/>
              </w:rPr>
              <w:t xml:space="preserve">“Sin perjuicio de lo anterior, esta deuda debe quedar registrada en los estados financieros reportados regularmente por las </w:t>
            </w:r>
            <w:proofErr w:type="spellStart"/>
            <w:r w:rsidRPr="00CA48F0">
              <w:rPr>
                <w:rFonts w:ascii="Arial" w:hAnsi="Arial" w:cs="Arial"/>
                <w:sz w:val="20"/>
                <w:szCs w:val="20"/>
              </w:rPr>
              <w:t>Isapres</w:t>
            </w:r>
            <w:proofErr w:type="spellEnd"/>
            <w:r w:rsidRPr="00CA48F0">
              <w:rPr>
                <w:rFonts w:ascii="Arial" w:hAnsi="Arial" w:cs="Arial"/>
                <w:sz w:val="20"/>
                <w:szCs w:val="20"/>
              </w:rPr>
              <w:t xml:space="preserve"> según la normativa vigente”</w:t>
            </w:r>
          </w:p>
          <w:p w14:paraId="0183DFDD" w14:textId="77777777" w:rsidR="008E084A" w:rsidRDefault="008E084A" w:rsidP="00CA48F0">
            <w:pPr>
              <w:spacing w:after="0" w:line="240" w:lineRule="auto"/>
              <w:jc w:val="both"/>
              <w:rPr>
                <w:rFonts w:ascii="Arial" w:hAnsi="Arial" w:cs="Arial"/>
                <w:sz w:val="20"/>
                <w:szCs w:val="20"/>
              </w:rPr>
            </w:pPr>
          </w:p>
          <w:p w14:paraId="3B2FE1E0" w14:textId="77777777" w:rsidR="008E084A" w:rsidRDefault="008E084A" w:rsidP="00CA48F0">
            <w:pPr>
              <w:spacing w:after="0" w:line="240" w:lineRule="auto"/>
              <w:jc w:val="both"/>
              <w:rPr>
                <w:rFonts w:ascii="Arial" w:hAnsi="Arial" w:cs="Arial"/>
                <w:sz w:val="20"/>
                <w:szCs w:val="20"/>
              </w:rPr>
            </w:pPr>
          </w:p>
          <w:p w14:paraId="36F917E2" w14:textId="77777777" w:rsidR="008E084A" w:rsidRDefault="008E084A" w:rsidP="00CA48F0">
            <w:pPr>
              <w:spacing w:after="0" w:line="240" w:lineRule="auto"/>
              <w:jc w:val="both"/>
              <w:rPr>
                <w:rFonts w:ascii="Arial" w:hAnsi="Arial" w:cs="Arial"/>
                <w:sz w:val="20"/>
                <w:szCs w:val="20"/>
              </w:rPr>
            </w:pPr>
          </w:p>
          <w:p w14:paraId="0D15FF50" w14:textId="77777777" w:rsidR="008E084A" w:rsidRDefault="008E084A" w:rsidP="00CA48F0">
            <w:pPr>
              <w:spacing w:after="0" w:line="240" w:lineRule="auto"/>
              <w:jc w:val="both"/>
              <w:rPr>
                <w:rFonts w:ascii="Arial" w:hAnsi="Arial" w:cs="Arial"/>
                <w:sz w:val="20"/>
                <w:szCs w:val="20"/>
              </w:rPr>
            </w:pPr>
          </w:p>
          <w:p w14:paraId="1FF05B1C" w14:textId="77777777" w:rsidR="008E084A" w:rsidRDefault="008E084A" w:rsidP="00CA48F0">
            <w:pPr>
              <w:spacing w:after="0" w:line="240" w:lineRule="auto"/>
              <w:jc w:val="both"/>
              <w:rPr>
                <w:rFonts w:ascii="Arial" w:hAnsi="Arial" w:cs="Arial"/>
                <w:sz w:val="20"/>
                <w:szCs w:val="20"/>
              </w:rPr>
            </w:pPr>
          </w:p>
          <w:p w14:paraId="62E3F9BE" w14:textId="77777777" w:rsidR="008E084A" w:rsidRDefault="008E084A" w:rsidP="00CA48F0">
            <w:pPr>
              <w:spacing w:after="0" w:line="240" w:lineRule="auto"/>
              <w:jc w:val="both"/>
              <w:rPr>
                <w:rFonts w:ascii="Arial" w:hAnsi="Arial" w:cs="Arial"/>
                <w:sz w:val="20"/>
                <w:szCs w:val="20"/>
              </w:rPr>
            </w:pPr>
          </w:p>
          <w:p w14:paraId="552E112B" w14:textId="77777777" w:rsidR="00664D2B" w:rsidRDefault="00664D2B" w:rsidP="00CA48F0">
            <w:pPr>
              <w:spacing w:after="0" w:line="240" w:lineRule="auto"/>
              <w:jc w:val="both"/>
              <w:rPr>
                <w:rFonts w:ascii="Arial" w:hAnsi="Arial" w:cs="Arial"/>
                <w:sz w:val="20"/>
                <w:szCs w:val="20"/>
              </w:rPr>
            </w:pPr>
          </w:p>
          <w:p w14:paraId="63558AD1" w14:textId="77777777" w:rsidR="00664D2B" w:rsidRDefault="00664D2B" w:rsidP="00CA48F0">
            <w:pPr>
              <w:spacing w:after="0" w:line="240" w:lineRule="auto"/>
              <w:jc w:val="both"/>
              <w:rPr>
                <w:rFonts w:ascii="Arial" w:hAnsi="Arial" w:cs="Arial"/>
                <w:sz w:val="20"/>
                <w:szCs w:val="20"/>
              </w:rPr>
            </w:pPr>
          </w:p>
          <w:p w14:paraId="63BB58DA" w14:textId="77777777" w:rsidR="00664D2B" w:rsidRDefault="00664D2B" w:rsidP="00CA48F0">
            <w:pPr>
              <w:spacing w:after="0" w:line="240" w:lineRule="auto"/>
              <w:jc w:val="both"/>
              <w:rPr>
                <w:rFonts w:ascii="Arial" w:hAnsi="Arial" w:cs="Arial"/>
                <w:sz w:val="20"/>
                <w:szCs w:val="20"/>
              </w:rPr>
            </w:pPr>
          </w:p>
          <w:p w14:paraId="5EF0CD2E" w14:textId="77777777" w:rsidR="008E084A" w:rsidRDefault="008E084A" w:rsidP="00CA48F0">
            <w:pPr>
              <w:spacing w:after="0" w:line="240" w:lineRule="auto"/>
              <w:jc w:val="both"/>
              <w:rPr>
                <w:rFonts w:ascii="Arial" w:hAnsi="Arial" w:cs="Arial"/>
                <w:sz w:val="20"/>
                <w:szCs w:val="20"/>
              </w:rPr>
            </w:pPr>
          </w:p>
          <w:p w14:paraId="7BD303D5" w14:textId="068870BD" w:rsidR="008E084A" w:rsidRDefault="00664D2B" w:rsidP="008E084A">
            <w:pPr>
              <w:spacing w:after="0" w:line="240" w:lineRule="auto"/>
              <w:jc w:val="both"/>
              <w:rPr>
                <w:rFonts w:ascii="Arial" w:hAnsi="Arial" w:cs="Arial"/>
                <w:sz w:val="20"/>
                <w:szCs w:val="20"/>
              </w:rPr>
            </w:pPr>
            <w:r>
              <w:rPr>
                <w:rFonts w:ascii="Arial" w:hAnsi="Arial" w:cs="Arial"/>
                <w:sz w:val="20"/>
                <w:szCs w:val="20"/>
              </w:rPr>
              <w:t>124</w:t>
            </w:r>
            <w:r w:rsidR="008E084A">
              <w:rPr>
                <w:rFonts w:ascii="Arial" w:hAnsi="Arial" w:cs="Arial"/>
                <w:sz w:val="20"/>
                <w:szCs w:val="20"/>
              </w:rPr>
              <w:t xml:space="preserve">. Del diputado </w:t>
            </w:r>
            <w:r w:rsidR="008E084A" w:rsidRPr="008E084A">
              <w:rPr>
                <w:rFonts w:ascii="Arial" w:hAnsi="Arial" w:cs="Arial"/>
                <w:b/>
                <w:sz w:val="20"/>
                <w:szCs w:val="20"/>
              </w:rPr>
              <w:t>Rosas</w:t>
            </w:r>
            <w:r w:rsidR="008E084A">
              <w:rPr>
                <w:rFonts w:ascii="Arial" w:hAnsi="Arial" w:cs="Arial"/>
                <w:sz w:val="20"/>
                <w:szCs w:val="20"/>
              </w:rPr>
              <w:t xml:space="preserve"> para incorporar </w:t>
            </w:r>
            <w:r w:rsidR="008E084A" w:rsidRPr="008E084A">
              <w:rPr>
                <w:rFonts w:ascii="Arial" w:hAnsi="Arial" w:cs="Arial"/>
                <w:sz w:val="20"/>
                <w:szCs w:val="20"/>
              </w:rPr>
              <w:t xml:space="preserve">al final del inciso </w:t>
            </w:r>
            <w:r w:rsidR="00855BFE">
              <w:rPr>
                <w:rFonts w:ascii="Arial" w:hAnsi="Arial" w:cs="Arial"/>
                <w:sz w:val="20"/>
                <w:szCs w:val="20"/>
              </w:rPr>
              <w:t>séptimo</w:t>
            </w:r>
            <w:r w:rsidR="008E084A" w:rsidRPr="008E084A">
              <w:rPr>
                <w:rFonts w:ascii="Arial" w:hAnsi="Arial" w:cs="Arial"/>
                <w:sz w:val="20"/>
                <w:szCs w:val="20"/>
              </w:rPr>
              <w:t xml:space="preserve">, luego del punto aparte, que pasa a ser punto seguido, la siguiente frase: </w:t>
            </w:r>
          </w:p>
          <w:p w14:paraId="67D1D927" w14:textId="280EB265" w:rsidR="008E084A" w:rsidRDefault="008E084A" w:rsidP="008E084A">
            <w:pPr>
              <w:spacing w:after="0" w:line="240" w:lineRule="auto"/>
              <w:jc w:val="both"/>
              <w:rPr>
                <w:rFonts w:ascii="Arial" w:hAnsi="Arial" w:cs="Arial"/>
                <w:sz w:val="20"/>
                <w:szCs w:val="20"/>
              </w:rPr>
            </w:pPr>
            <w:r>
              <w:rPr>
                <w:rFonts w:ascii="Arial" w:hAnsi="Arial" w:cs="Arial"/>
                <w:sz w:val="20"/>
                <w:szCs w:val="20"/>
              </w:rPr>
              <w:t xml:space="preserve">   </w:t>
            </w:r>
            <w:r w:rsidRPr="008E084A">
              <w:rPr>
                <w:rFonts w:ascii="Arial" w:hAnsi="Arial" w:cs="Arial"/>
                <w:sz w:val="20"/>
                <w:szCs w:val="20"/>
              </w:rPr>
              <w:t>“Sin perjuicio de lo anterior el o los mayores accionistas o aportadores de capital de la Isapre serán solidariamente responsable de los pasivos remanentes impagos. En caso que el controlador, participe de la propiedad de una nueva Institución de Salud Previsional, se aplicará la prohibición del inciso 1° del artículo 6° de la presente ley, hasta el pago total de la deuda referida en este artículo.”</w:t>
            </w:r>
          </w:p>
        </w:tc>
      </w:tr>
      <w:tr w:rsidR="001273A4" w:rsidRPr="00B730EE" w14:paraId="23A4E94A" w14:textId="77777777" w:rsidTr="00DB227E">
        <w:trPr>
          <w:trHeight w:val="1134"/>
        </w:trPr>
        <w:tc>
          <w:tcPr>
            <w:tcW w:w="6238" w:type="dxa"/>
          </w:tcPr>
          <w:p w14:paraId="12A60216" w14:textId="77777777" w:rsidR="001273A4" w:rsidRDefault="001273A4" w:rsidP="00D34090">
            <w:pPr>
              <w:spacing w:after="0" w:line="240" w:lineRule="auto"/>
              <w:jc w:val="both"/>
              <w:rPr>
                <w:rFonts w:ascii="Arial" w:hAnsi="Arial" w:cs="Arial"/>
                <w:sz w:val="20"/>
                <w:szCs w:val="20"/>
              </w:rPr>
            </w:pPr>
          </w:p>
        </w:tc>
        <w:tc>
          <w:tcPr>
            <w:tcW w:w="6066" w:type="dxa"/>
          </w:tcPr>
          <w:p w14:paraId="39748C17" w14:textId="0702281D" w:rsid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Artículo 6</w:t>
            </w:r>
            <w:proofErr w:type="gramStart"/>
            <w:r w:rsidRPr="00D4620E">
              <w:rPr>
                <w:rFonts w:ascii="Arial" w:hAnsi="Arial" w:cs="Arial"/>
                <w:bCs/>
                <w:iCs/>
                <w:sz w:val="20"/>
                <w:szCs w:val="20"/>
                <w:lang w:val="es-ES_tradnl"/>
              </w:rPr>
              <w:t>°.-</w:t>
            </w:r>
            <w:proofErr w:type="gramEnd"/>
            <w:r w:rsidRPr="00D4620E">
              <w:rPr>
                <w:rFonts w:ascii="Arial" w:hAnsi="Arial" w:cs="Arial"/>
                <w:bCs/>
                <w:iCs/>
                <w:sz w:val="20"/>
                <w:szCs w:val="20"/>
                <w:lang w:val="es-ES_tradnl"/>
              </w:rPr>
              <w:t xml:space="preserve"> Las Instituciones de Salud Previsional </w:t>
            </w:r>
            <w:r w:rsidR="00265FCF" w:rsidRPr="00265FCF">
              <w:rPr>
                <w:rFonts w:ascii="Arial" w:hAnsi="Arial" w:cs="Arial"/>
                <w:b/>
                <w:bCs/>
                <w:iCs/>
                <w:sz w:val="20"/>
                <w:szCs w:val="20"/>
                <w:lang w:val="es-ES_tradnl"/>
              </w:rPr>
              <w:t>(*)</w:t>
            </w:r>
            <w:r w:rsidR="00265FCF">
              <w:rPr>
                <w:rFonts w:ascii="Arial" w:hAnsi="Arial" w:cs="Arial"/>
                <w:bCs/>
                <w:iCs/>
                <w:sz w:val="20"/>
                <w:szCs w:val="20"/>
                <w:lang w:val="es-ES_tradnl"/>
              </w:rPr>
              <w:t xml:space="preserve"> </w:t>
            </w:r>
            <w:r w:rsidRPr="00D4620E">
              <w:rPr>
                <w:rFonts w:ascii="Arial" w:hAnsi="Arial" w:cs="Arial"/>
                <w:bCs/>
                <w:iCs/>
                <w:sz w:val="20"/>
                <w:szCs w:val="20"/>
                <w:lang w:val="es-ES_tradnl"/>
              </w:rPr>
              <w:t>podrán realizar repartición de dividendo o distribución de utilidades sólo si han pagado la totalidad de la deuda de las cantidades percibidas en exceso a que se refiere el artículo anterior y con autorización previa de la Superintendencia de Salud.</w:t>
            </w:r>
          </w:p>
          <w:p w14:paraId="664F4C2D" w14:textId="77777777" w:rsidR="00664D2B" w:rsidRPr="00D4620E" w:rsidRDefault="00664D2B" w:rsidP="00D4620E">
            <w:pPr>
              <w:spacing w:after="0" w:line="240" w:lineRule="auto"/>
              <w:jc w:val="both"/>
              <w:rPr>
                <w:rFonts w:ascii="Arial" w:hAnsi="Arial" w:cs="Arial"/>
                <w:bCs/>
                <w:iCs/>
                <w:sz w:val="20"/>
                <w:szCs w:val="20"/>
                <w:lang w:val="es-ES_tradnl"/>
              </w:rPr>
            </w:pPr>
          </w:p>
          <w:p w14:paraId="472F336F" w14:textId="77777777" w:rsidR="00D4620E" w:rsidRPr="00D4620E" w:rsidRDefault="00D4620E" w:rsidP="00D4620E">
            <w:pPr>
              <w:spacing w:after="0" w:line="240" w:lineRule="auto"/>
              <w:jc w:val="both"/>
              <w:rPr>
                <w:rFonts w:ascii="Arial" w:hAnsi="Arial" w:cs="Arial"/>
                <w:bCs/>
                <w:iCs/>
                <w:sz w:val="20"/>
                <w:szCs w:val="20"/>
                <w:lang w:val="es-ES_tradnl"/>
              </w:rPr>
            </w:pPr>
          </w:p>
          <w:p w14:paraId="78D5046F" w14:textId="77777777"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 xml:space="preserve">Para ello, la Institución de Salud Previsional que haya pagado la totalidad de la deuda y desee realizar una repartición de dividendos o distribución de utilidades deberá informarlo a la Superintendencia, acompañando todos los antecedentes que den cuenta del total cumplimiento del pago de las cantidades percibidas en exceso y señalando la fecha en la que se realizará la sesión o junta, sea esta ordinaria o extraordinaria, para discutir la repartición de dividendos o el retiro de utilidades en la Institución. </w:t>
            </w:r>
          </w:p>
          <w:p w14:paraId="1F1811BC" w14:textId="77777777" w:rsidR="00D4620E" w:rsidRPr="00D4620E" w:rsidRDefault="00D4620E" w:rsidP="00D4620E">
            <w:pPr>
              <w:spacing w:after="0" w:line="240" w:lineRule="auto"/>
              <w:jc w:val="both"/>
              <w:rPr>
                <w:rFonts w:ascii="Arial" w:hAnsi="Arial" w:cs="Arial"/>
                <w:bCs/>
                <w:iCs/>
                <w:sz w:val="20"/>
                <w:szCs w:val="20"/>
                <w:lang w:val="es-ES_tradnl"/>
              </w:rPr>
            </w:pPr>
          </w:p>
          <w:p w14:paraId="796D1310" w14:textId="77777777" w:rsidR="00D4620E" w:rsidRPr="00020599" w:rsidRDefault="00D4620E" w:rsidP="00D4620E">
            <w:pPr>
              <w:spacing w:after="0" w:line="240" w:lineRule="auto"/>
              <w:jc w:val="both"/>
              <w:rPr>
                <w:rFonts w:ascii="Arial" w:hAnsi="Arial" w:cs="Arial"/>
                <w:bCs/>
                <w:iCs/>
                <w:sz w:val="20"/>
                <w:szCs w:val="20"/>
                <w:u w:val="single"/>
                <w:lang w:val="es-ES_tradnl"/>
              </w:rPr>
            </w:pPr>
            <w:r w:rsidRPr="00D4620E">
              <w:rPr>
                <w:rFonts w:ascii="Arial" w:hAnsi="Arial" w:cs="Arial"/>
                <w:bCs/>
                <w:iCs/>
                <w:sz w:val="20"/>
                <w:szCs w:val="20"/>
                <w:lang w:val="es-ES_tradnl"/>
              </w:rPr>
              <w:t xml:space="preserve">La distribución de dividendos o el retiro de utilidades será autorizado por la Superintendencia, únicamente, si se verifica el completo cumplimiento del pago de la totalidad de la deuda a que se refiere el artículo anterior </w:t>
            </w:r>
            <w:r w:rsidRPr="00020599">
              <w:rPr>
                <w:rFonts w:ascii="Arial" w:hAnsi="Arial" w:cs="Arial"/>
                <w:bCs/>
                <w:iCs/>
                <w:sz w:val="20"/>
                <w:szCs w:val="20"/>
                <w:u w:val="single"/>
                <w:lang w:val="es-ES_tradnl"/>
              </w:rPr>
              <w:t>y ello no pone en riesgo la seguridad del sistema previsional.</w:t>
            </w:r>
          </w:p>
          <w:p w14:paraId="68814EBC" w14:textId="77777777" w:rsidR="00D4620E" w:rsidRPr="00D4620E" w:rsidRDefault="00D4620E" w:rsidP="00D4620E">
            <w:pPr>
              <w:spacing w:after="0" w:line="240" w:lineRule="auto"/>
              <w:jc w:val="both"/>
              <w:rPr>
                <w:rFonts w:ascii="Arial" w:hAnsi="Arial" w:cs="Arial"/>
                <w:bCs/>
                <w:iCs/>
                <w:sz w:val="20"/>
                <w:szCs w:val="20"/>
                <w:lang w:val="es-ES_tradnl"/>
              </w:rPr>
            </w:pPr>
          </w:p>
          <w:p w14:paraId="43B6814D" w14:textId="7C4CE66D"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lastRenderedPageBreak/>
              <w:t>Si la Superintendencia tomare conocimiento de que una Institución de Salud Previsional</w:t>
            </w:r>
            <w:r w:rsidR="008E0E94">
              <w:rPr>
                <w:rFonts w:ascii="Arial" w:hAnsi="Arial" w:cs="Arial"/>
                <w:bCs/>
                <w:iCs/>
                <w:sz w:val="20"/>
                <w:szCs w:val="20"/>
                <w:lang w:val="es-ES_tradnl"/>
              </w:rPr>
              <w:t xml:space="preserve"> </w:t>
            </w:r>
            <w:r w:rsidR="008E0E94" w:rsidRPr="008E0E94">
              <w:rPr>
                <w:rFonts w:ascii="Arial" w:hAnsi="Arial" w:cs="Arial"/>
                <w:b/>
                <w:bCs/>
                <w:iCs/>
                <w:sz w:val="20"/>
                <w:szCs w:val="20"/>
                <w:lang w:val="es-ES_tradnl"/>
              </w:rPr>
              <w:t>(*)</w:t>
            </w:r>
            <w:r w:rsidRPr="008E0E94">
              <w:rPr>
                <w:rFonts w:ascii="Arial" w:hAnsi="Arial" w:cs="Arial"/>
                <w:b/>
                <w:bCs/>
                <w:iCs/>
                <w:sz w:val="20"/>
                <w:szCs w:val="20"/>
                <w:lang w:val="es-ES_tradnl"/>
              </w:rPr>
              <w:t>,</w:t>
            </w:r>
            <w:r w:rsidRPr="00D4620E">
              <w:rPr>
                <w:rFonts w:ascii="Arial" w:hAnsi="Arial" w:cs="Arial"/>
                <w:bCs/>
                <w:iCs/>
                <w:sz w:val="20"/>
                <w:szCs w:val="20"/>
                <w:lang w:val="es-ES_tradnl"/>
              </w:rPr>
              <w:t xml:space="preserve"> en sesión o junta, sea esta ordinaria o extraordinaria, aprobó realizar una repartición de dividendos o distribución de utilidades, sin que haya sido previamente informada de ello, podrá imponer una de las siguientes sanciones:</w:t>
            </w:r>
          </w:p>
          <w:p w14:paraId="4B8B3C3E" w14:textId="77777777" w:rsidR="00D4620E" w:rsidRPr="00D4620E" w:rsidRDefault="00D4620E" w:rsidP="00D4620E">
            <w:pPr>
              <w:spacing w:after="0" w:line="240" w:lineRule="auto"/>
              <w:jc w:val="both"/>
              <w:rPr>
                <w:rFonts w:ascii="Arial" w:hAnsi="Arial" w:cs="Arial"/>
                <w:bCs/>
                <w:iCs/>
                <w:sz w:val="20"/>
                <w:szCs w:val="20"/>
                <w:lang w:val="es-ES_tradnl"/>
              </w:rPr>
            </w:pPr>
          </w:p>
          <w:p w14:paraId="3792E520" w14:textId="77777777"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 xml:space="preserve">a) Multa a beneficio fiscal del 10% al 20% del valor de los dividendos o las utilidades que se acordaron distribuir, en el caso que aquellos no hayan alcanzado a ser distribuidos. </w:t>
            </w:r>
          </w:p>
          <w:p w14:paraId="196CC4DC" w14:textId="77777777" w:rsidR="00D4620E" w:rsidRPr="00D4620E" w:rsidRDefault="00D4620E" w:rsidP="00D4620E">
            <w:pPr>
              <w:spacing w:after="0" w:line="240" w:lineRule="auto"/>
              <w:jc w:val="both"/>
              <w:rPr>
                <w:rFonts w:ascii="Arial" w:hAnsi="Arial" w:cs="Arial"/>
                <w:bCs/>
                <w:iCs/>
                <w:sz w:val="20"/>
                <w:szCs w:val="20"/>
                <w:lang w:val="es-ES_tradnl"/>
              </w:rPr>
            </w:pPr>
          </w:p>
          <w:p w14:paraId="7CC8E34A" w14:textId="77777777"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 xml:space="preserve">b) Multa a beneficio fiscal del 25% al 35% del valor de los dividendos o utilidades distribuidos, en caso de que la operación se haya perfeccionado. </w:t>
            </w:r>
          </w:p>
          <w:p w14:paraId="41C49700" w14:textId="77777777" w:rsidR="00D4620E" w:rsidRPr="00D4620E" w:rsidRDefault="00D4620E" w:rsidP="00D4620E">
            <w:pPr>
              <w:spacing w:after="0" w:line="240" w:lineRule="auto"/>
              <w:jc w:val="both"/>
              <w:rPr>
                <w:rFonts w:ascii="Arial" w:hAnsi="Arial" w:cs="Arial"/>
                <w:bCs/>
                <w:iCs/>
                <w:sz w:val="20"/>
                <w:szCs w:val="20"/>
                <w:lang w:val="es-ES_tradnl"/>
              </w:rPr>
            </w:pPr>
          </w:p>
          <w:p w14:paraId="493952E1" w14:textId="31E8994C" w:rsid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 xml:space="preserve">Para la determinación específica de la multa que corresponda aplicar, se considerará el número de personas afiliadas cuya deuda aún no ha sido pagada en su totalidad; </w:t>
            </w:r>
            <w:r w:rsidRPr="004D5148">
              <w:rPr>
                <w:rFonts w:ascii="Arial" w:hAnsi="Arial" w:cs="Arial"/>
                <w:bCs/>
                <w:iCs/>
                <w:sz w:val="20"/>
                <w:szCs w:val="20"/>
                <w:u w:val="single"/>
                <w:lang w:val="es-ES_tradnl"/>
              </w:rPr>
              <w:t>el riesgo ocasionado a la seguridad del sistema previsional</w:t>
            </w:r>
            <w:r w:rsidRPr="00D4620E">
              <w:rPr>
                <w:rFonts w:ascii="Arial" w:hAnsi="Arial" w:cs="Arial"/>
                <w:bCs/>
                <w:iCs/>
                <w:sz w:val="20"/>
                <w:szCs w:val="20"/>
                <w:lang w:val="es-ES_tradnl"/>
              </w:rPr>
              <w:t xml:space="preserve">; el beneficio económico obtenido con motivo de la infracción; </w:t>
            </w:r>
            <w:r w:rsidRPr="004D5148">
              <w:rPr>
                <w:rFonts w:ascii="Arial" w:hAnsi="Arial" w:cs="Arial"/>
                <w:bCs/>
                <w:iCs/>
                <w:sz w:val="20"/>
                <w:szCs w:val="20"/>
                <w:u w:val="single"/>
                <w:lang w:val="es-ES_tradnl"/>
              </w:rPr>
              <w:t>la intencionalidad en la comisión de la infracción</w:t>
            </w:r>
            <w:r w:rsidRPr="00D4620E">
              <w:rPr>
                <w:rFonts w:ascii="Arial" w:hAnsi="Arial" w:cs="Arial"/>
                <w:bCs/>
                <w:iCs/>
                <w:sz w:val="20"/>
                <w:szCs w:val="20"/>
                <w:lang w:val="es-ES_tradnl"/>
              </w:rPr>
              <w:t>; la capacidad económica del infractor; la colaboración del infractor; haber sido sancionado previamente por las infracciones señaladas en este artículo, y todo otro criterio que a juicio fundado de la Superintendencia sea relevante para la determinación de la sanción.</w:t>
            </w:r>
          </w:p>
          <w:p w14:paraId="6FC9DA6F" w14:textId="77777777" w:rsidR="00AA0625" w:rsidRPr="00D4620E" w:rsidRDefault="00AA0625" w:rsidP="00D4620E">
            <w:pPr>
              <w:spacing w:after="0" w:line="240" w:lineRule="auto"/>
              <w:jc w:val="both"/>
              <w:rPr>
                <w:rFonts w:ascii="Arial" w:hAnsi="Arial" w:cs="Arial"/>
                <w:bCs/>
                <w:iCs/>
                <w:sz w:val="20"/>
                <w:szCs w:val="20"/>
                <w:lang w:val="es-ES_tradnl"/>
              </w:rPr>
            </w:pPr>
          </w:p>
          <w:p w14:paraId="372D4DF1" w14:textId="77777777"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 xml:space="preserve">Previa aplicación de la sanción, la Superintendencia deberá notificar los </w:t>
            </w:r>
            <w:r w:rsidRPr="00891B72">
              <w:rPr>
                <w:rFonts w:ascii="Arial" w:hAnsi="Arial" w:cs="Arial"/>
                <w:b/>
                <w:bCs/>
                <w:iCs/>
                <w:sz w:val="20"/>
                <w:szCs w:val="20"/>
                <w:lang w:val="es-ES_tradnl"/>
              </w:rPr>
              <w:t>cargos a la Institución de Salud Previsional afectada</w:t>
            </w:r>
            <w:r w:rsidRPr="00D4620E">
              <w:rPr>
                <w:rFonts w:ascii="Arial" w:hAnsi="Arial" w:cs="Arial"/>
                <w:bCs/>
                <w:iCs/>
                <w:sz w:val="20"/>
                <w:szCs w:val="20"/>
                <w:lang w:val="es-ES_tradnl"/>
              </w:rPr>
              <w:t>, la que tendrá un plazo de diez días hábiles para formular sus descargos. Transcurrido dicho plazo, con los descargos o sin ellos, el Intendente de Fondos y Seguros Previsionales de salud dictará una resolución fundada resolviendo la materia.</w:t>
            </w:r>
          </w:p>
          <w:p w14:paraId="6013E5F9" w14:textId="77777777" w:rsidR="00D4620E" w:rsidRPr="00D4620E" w:rsidRDefault="00D4620E" w:rsidP="00D4620E">
            <w:pPr>
              <w:spacing w:after="0" w:line="240" w:lineRule="auto"/>
              <w:jc w:val="both"/>
              <w:rPr>
                <w:rFonts w:ascii="Arial" w:hAnsi="Arial" w:cs="Arial"/>
                <w:bCs/>
                <w:iCs/>
                <w:sz w:val="20"/>
                <w:szCs w:val="20"/>
                <w:lang w:val="es-ES_tradnl"/>
              </w:rPr>
            </w:pPr>
          </w:p>
          <w:p w14:paraId="766A6FF9" w14:textId="77777777"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 xml:space="preserve">Durante el procedimiento administrativo señalado en el inciso anterior, la Superintendencia podrá dictar las medidas provisionales que estime oportunas para asegurar la eficacia de la decisión, si existiesen elementos de juicio suficientes para ello. En </w:t>
            </w:r>
            <w:r w:rsidRPr="00D4620E">
              <w:rPr>
                <w:rFonts w:ascii="Arial" w:hAnsi="Arial" w:cs="Arial"/>
                <w:bCs/>
                <w:iCs/>
                <w:sz w:val="20"/>
                <w:szCs w:val="20"/>
                <w:lang w:val="es-ES_tradnl"/>
              </w:rPr>
              <w:lastRenderedPageBreak/>
              <w:t>este sentido, podrá ordenar a las instituciones bancarias o entidades financieras que correspondan la retención de los dineros o depósitos de las Instituciones y la prohibición de realizar transacciones de acciones, bonos o debentures. Asimismo, podrá decretar cualquier medida necesaria para evitar el uso, aprovechamiento, beneficio o destino de cualquier clase de bienes, valores o dineros de la Institución.</w:t>
            </w:r>
          </w:p>
          <w:p w14:paraId="6C56A096" w14:textId="77777777" w:rsidR="00D4620E" w:rsidRPr="00D4620E" w:rsidRDefault="00D4620E" w:rsidP="00D4620E">
            <w:pPr>
              <w:spacing w:after="0" w:line="240" w:lineRule="auto"/>
              <w:jc w:val="both"/>
              <w:rPr>
                <w:rFonts w:ascii="Arial" w:hAnsi="Arial" w:cs="Arial"/>
                <w:bCs/>
                <w:iCs/>
                <w:sz w:val="20"/>
                <w:szCs w:val="20"/>
                <w:lang w:val="es-ES_tradnl"/>
              </w:rPr>
            </w:pPr>
          </w:p>
          <w:p w14:paraId="525B8185" w14:textId="77777777" w:rsidR="00D4620E" w:rsidRPr="004D5148" w:rsidRDefault="00D4620E" w:rsidP="00D4620E">
            <w:pPr>
              <w:spacing w:after="0" w:line="240" w:lineRule="auto"/>
              <w:jc w:val="both"/>
              <w:rPr>
                <w:rFonts w:ascii="Arial" w:hAnsi="Arial" w:cs="Arial"/>
                <w:bCs/>
                <w:iCs/>
                <w:sz w:val="20"/>
                <w:szCs w:val="20"/>
                <w:u w:val="single"/>
                <w:lang w:val="es-ES_tradnl"/>
              </w:rPr>
            </w:pPr>
            <w:r w:rsidRPr="004D5148">
              <w:rPr>
                <w:rFonts w:ascii="Arial" w:hAnsi="Arial" w:cs="Arial"/>
                <w:bCs/>
                <w:iCs/>
                <w:sz w:val="20"/>
                <w:szCs w:val="20"/>
                <w:u w:val="single"/>
                <w:lang w:val="es-ES_tradnl"/>
              </w:rPr>
              <w:t>En los casos de urgencia, para evitar la consolidación de las situaciones jurídicas derivadas de la infracción, las medidas provisionales señaladas en el inciso anterior podrán ser dictadas antes de la iniciación del procedimiento administrativo señalado en el inciso sexto de este artículo. Estas medidas deberán ser confirmadas, modificadas o levantadas por la Superintendencia en la iniciación del procedimiento, que deberá efectuarse dentro de los diez días hábiles siguientes a su adopción. Las medidas quedarán sin efecto si no se inicia el procedimiento dentro de dicho plazo.</w:t>
            </w:r>
          </w:p>
          <w:p w14:paraId="1B849BDE" w14:textId="77777777" w:rsidR="00D4620E" w:rsidRPr="00D4620E" w:rsidRDefault="00D4620E" w:rsidP="00D4620E">
            <w:pPr>
              <w:spacing w:after="0" w:line="240" w:lineRule="auto"/>
              <w:jc w:val="both"/>
              <w:rPr>
                <w:rFonts w:ascii="Arial" w:hAnsi="Arial" w:cs="Arial"/>
                <w:bCs/>
                <w:iCs/>
                <w:sz w:val="20"/>
                <w:szCs w:val="20"/>
                <w:lang w:val="es-ES_tradnl"/>
              </w:rPr>
            </w:pPr>
          </w:p>
          <w:p w14:paraId="495C513D" w14:textId="77777777"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 xml:space="preserve">Las medidas provisionales podrán ser alzadas o modificadas durante la tramitación del procedimiento, en virtud de circunstancias sobrevinientes o que no pudieron ser tenidas en cuenta en el momento de su adopción. En todo caso, éstas se extinguirán con la eficacia de la resolución administrativa que ponga fin al procedimiento correspondiente. En caso de que se hayan ordenados retenciones, la resolución que ordena la multa, además, ordenará la restitución de los dineros </w:t>
            </w:r>
            <w:r w:rsidRPr="00891B72">
              <w:rPr>
                <w:rFonts w:ascii="Arial" w:hAnsi="Arial" w:cs="Arial"/>
                <w:b/>
                <w:bCs/>
                <w:iCs/>
                <w:sz w:val="20"/>
                <w:szCs w:val="20"/>
                <w:lang w:val="es-ES_tradnl"/>
              </w:rPr>
              <w:t>a la Institución de Salud Previsional infractora</w:t>
            </w:r>
            <w:r w:rsidRPr="00D4620E">
              <w:rPr>
                <w:rFonts w:ascii="Arial" w:hAnsi="Arial" w:cs="Arial"/>
                <w:bCs/>
                <w:iCs/>
                <w:sz w:val="20"/>
                <w:szCs w:val="20"/>
                <w:lang w:val="es-ES_tradnl"/>
              </w:rPr>
              <w:t>.</w:t>
            </w:r>
          </w:p>
          <w:p w14:paraId="75A576D6" w14:textId="77777777" w:rsidR="00D4620E" w:rsidRPr="00D4620E" w:rsidRDefault="00D4620E" w:rsidP="00D4620E">
            <w:pPr>
              <w:spacing w:after="0" w:line="240" w:lineRule="auto"/>
              <w:jc w:val="both"/>
              <w:rPr>
                <w:rFonts w:ascii="Arial" w:hAnsi="Arial" w:cs="Arial"/>
                <w:bCs/>
                <w:iCs/>
                <w:sz w:val="20"/>
                <w:szCs w:val="20"/>
                <w:lang w:val="es-ES_tradnl"/>
              </w:rPr>
            </w:pPr>
          </w:p>
          <w:p w14:paraId="67CCDC3C" w14:textId="77777777"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 xml:space="preserve">En contra de las resoluciones señaladas en este artículo que imponen una sanción o que dictan una medida previsional, podrán interponerse los recursos y reclamaciones que establece el artículo 113 del decreto con fuerza de ley </w:t>
            </w:r>
            <w:proofErr w:type="spellStart"/>
            <w:r w:rsidRPr="00D4620E">
              <w:rPr>
                <w:rFonts w:ascii="Arial" w:hAnsi="Arial" w:cs="Arial"/>
                <w:bCs/>
                <w:iCs/>
                <w:sz w:val="20"/>
                <w:szCs w:val="20"/>
                <w:lang w:val="es-ES_tradnl"/>
              </w:rPr>
              <w:t>Nº</w:t>
            </w:r>
            <w:proofErr w:type="spellEnd"/>
            <w:r w:rsidRPr="00D4620E">
              <w:rPr>
                <w:rFonts w:ascii="Arial" w:hAnsi="Arial" w:cs="Arial"/>
                <w:bCs/>
                <w:iCs/>
                <w:sz w:val="20"/>
                <w:szCs w:val="20"/>
                <w:lang w:val="es-ES_tradnl"/>
              </w:rPr>
              <w:t xml:space="preserve"> 1, promulgado en 2005 y publicado en 2006, del Ministerio de Salud.</w:t>
            </w:r>
          </w:p>
          <w:p w14:paraId="3929EA99" w14:textId="77777777" w:rsidR="00D4620E" w:rsidRPr="00D4620E" w:rsidRDefault="00D4620E" w:rsidP="00D4620E">
            <w:pPr>
              <w:spacing w:after="0" w:line="240" w:lineRule="auto"/>
              <w:jc w:val="both"/>
              <w:rPr>
                <w:rFonts w:ascii="Arial" w:hAnsi="Arial" w:cs="Arial"/>
                <w:bCs/>
                <w:iCs/>
                <w:sz w:val="20"/>
                <w:szCs w:val="20"/>
                <w:lang w:val="es-ES_tradnl"/>
              </w:rPr>
            </w:pPr>
          </w:p>
          <w:p w14:paraId="05AAC65C" w14:textId="06A1AAF9" w:rsidR="001C4F5B" w:rsidRPr="001273A4" w:rsidRDefault="00D4620E" w:rsidP="001273A4">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lastRenderedPageBreak/>
              <w:t xml:space="preserve">La repartición de dividendos o el retiro de utilidades que se realicen sin la correspondiente autorización serán nulas de pleno derecho y darán lugar a la responsabilidad personal de los administradores </w:t>
            </w:r>
            <w:r w:rsidRPr="00891B72">
              <w:rPr>
                <w:rFonts w:ascii="Arial" w:hAnsi="Arial" w:cs="Arial"/>
                <w:b/>
                <w:bCs/>
                <w:iCs/>
                <w:sz w:val="20"/>
                <w:szCs w:val="20"/>
                <w:lang w:val="es-ES_tradnl"/>
              </w:rPr>
              <w:t>y directivos de la Institución de Salud Previsional</w:t>
            </w:r>
            <w:r w:rsidRPr="00D4620E">
              <w:rPr>
                <w:rFonts w:ascii="Arial" w:hAnsi="Arial" w:cs="Arial"/>
                <w:bCs/>
                <w:iCs/>
                <w:sz w:val="20"/>
                <w:szCs w:val="20"/>
                <w:lang w:val="es-ES_tradnl"/>
              </w:rPr>
              <w:t>, así como de quienes hayan percibido dividendos o utilidades, de forma solidaria con la Institución.</w:t>
            </w:r>
          </w:p>
        </w:tc>
        <w:tc>
          <w:tcPr>
            <w:tcW w:w="5557" w:type="dxa"/>
          </w:tcPr>
          <w:p w14:paraId="5B1F4A1B" w14:textId="6294A02C" w:rsidR="00020599" w:rsidRDefault="00664D2B" w:rsidP="00020599">
            <w:pPr>
              <w:spacing w:after="0" w:line="240" w:lineRule="auto"/>
              <w:jc w:val="both"/>
              <w:rPr>
                <w:rFonts w:ascii="Arial" w:hAnsi="Arial" w:cs="Arial"/>
                <w:sz w:val="20"/>
                <w:szCs w:val="20"/>
              </w:rPr>
            </w:pPr>
            <w:r>
              <w:rPr>
                <w:rFonts w:ascii="Arial" w:hAnsi="Arial" w:cs="Arial"/>
                <w:sz w:val="20"/>
                <w:szCs w:val="20"/>
              </w:rPr>
              <w:lastRenderedPageBreak/>
              <w:t>125</w:t>
            </w:r>
            <w:r w:rsidR="00975AA5">
              <w:rPr>
                <w:rFonts w:ascii="Arial" w:hAnsi="Arial" w:cs="Arial"/>
                <w:sz w:val="20"/>
                <w:szCs w:val="20"/>
              </w:rPr>
              <w:t xml:space="preserve">. </w:t>
            </w:r>
            <w:r w:rsidR="00975AA5" w:rsidRPr="00975AA5">
              <w:rPr>
                <w:rFonts w:ascii="Arial" w:hAnsi="Arial" w:cs="Arial"/>
                <w:sz w:val="20"/>
                <w:szCs w:val="20"/>
              </w:rPr>
              <w:t xml:space="preserve">De los diputados y diputadas </w:t>
            </w:r>
            <w:r w:rsidR="00975AA5" w:rsidRPr="00975AA5">
              <w:rPr>
                <w:rFonts w:ascii="Arial" w:hAnsi="Arial" w:cs="Arial"/>
                <w:b/>
                <w:sz w:val="20"/>
                <w:szCs w:val="20"/>
              </w:rPr>
              <w:t>Gazmuri, Ast</w:t>
            </w:r>
            <w:r w:rsidR="00CD1A45">
              <w:rPr>
                <w:rFonts w:ascii="Arial" w:hAnsi="Arial" w:cs="Arial"/>
                <w:b/>
                <w:sz w:val="20"/>
                <w:szCs w:val="20"/>
              </w:rPr>
              <w:t xml:space="preserve">udillo, Cariola, Molina y Palma, </w:t>
            </w:r>
            <w:r w:rsidR="00CD1A45">
              <w:rPr>
                <w:rFonts w:ascii="Arial" w:hAnsi="Arial" w:cs="Arial"/>
                <w:sz w:val="20"/>
                <w:szCs w:val="20"/>
              </w:rPr>
              <w:t>para intercalar</w:t>
            </w:r>
            <w:r w:rsidR="00975AA5" w:rsidRPr="00975AA5">
              <w:rPr>
                <w:rFonts w:ascii="Arial" w:hAnsi="Arial" w:cs="Arial"/>
                <w:sz w:val="20"/>
                <w:szCs w:val="20"/>
              </w:rPr>
              <w:t xml:space="preserve"> en el inciso </w:t>
            </w:r>
            <w:r w:rsidR="002B6DFC">
              <w:rPr>
                <w:rFonts w:ascii="Arial" w:hAnsi="Arial" w:cs="Arial"/>
                <w:sz w:val="20"/>
                <w:szCs w:val="20"/>
              </w:rPr>
              <w:t>primero</w:t>
            </w:r>
            <w:r w:rsidR="00265FCF">
              <w:rPr>
                <w:rFonts w:ascii="Arial" w:hAnsi="Arial" w:cs="Arial"/>
                <w:sz w:val="20"/>
                <w:szCs w:val="20"/>
              </w:rPr>
              <w:t xml:space="preserve"> del artículo 6,</w:t>
            </w:r>
            <w:r w:rsidR="00975AA5" w:rsidRPr="00975AA5">
              <w:rPr>
                <w:rFonts w:ascii="Arial" w:hAnsi="Arial" w:cs="Arial"/>
                <w:sz w:val="20"/>
                <w:szCs w:val="20"/>
              </w:rPr>
              <w:t xml:space="preserve"> entre la frase: “Las Instituciones de Salud Previsional” y la frase “podrán realizar repartición de dividendo o distribución de utilidades”, los términos: “y sus grupos relacionados”.</w:t>
            </w:r>
          </w:p>
          <w:p w14:paraId="5A6ACB8B" w14:textId="77777777" w:rsidR="00020599" w:rsidRDefault="00020599" w:rsidP="00020599">
            <w:pPr>
              <w:spacing w:after="0" w:line="240" w:lineRule="auto"/>
              <w:jc w:val="both"/>
              <w:rPr>
                <w:rFonts w:ascii="Arial" w:hAnsi="Arial" w:cs="Arial"/>
                <w:sz w:val="20"/>
                <w:szCs w:val="20"/>
              </w:rPr>
            </w:pPr>
          </w:p>
          <w:p w14:paraId="4E0F7640" w14:textId="77777777" w:rsidR="00020599" w:rsidRDefault="00020599" w:rsidP="00020599">
            <w:pPr>
              <w:spacing w:after="0" w:line="240" w:lineRule="auto"/>
              <w:jc w:val="both"/>
              <w:rPr>
                <w:rFonts w:ascii="Arial" w:hAnsi="Arial" w:cs="Arial"/>
                <w:sz w:val="20"/>
                <w:szCs w:val="20"/>
              </w:rPr>
            </w:pPr>
          </w:p>
          <w:p w14:paraId="42385E86" w14:textId="77777777" w:rsidR="00020599" w:rsidRDefault="00020599" w:rsidP="00020599">
            <w:pPr>
              <w:spacing w:after="0" w:line="240" w:lineRule="auto"/>
              <w:jc w:val="both"/>
              <w:rPr>
                <w:rFonts w:ascii="Arial" w:hAnsi="Arial" w:cs="Arial"/>
                <w:sz w:val="20"/>
                <w:szCs w:val="20"/>
              </w:rPr>
            </w:pPr>
          </w:p>
          <w:p w14:paraId="078F1C64" w14:textId="77777777" w:rsidR="00020599" w:rsidRDefault="00020599" w:rsidP="00020599">
            <w:pPr>
              <w:spacing w:after="0" w:line="240" w:lineRule="auto"/>
              <w:jc w:val="both"/>
              <w:rPr>
                <w:rFonts w:ascii="Arial" w:hAnsi="Arial" w:cs="Arial"/>
                <w:sz w:val="20"/>
                <w:szCs w:val="20"/>
              </w:rPr>
            </w:pPr>
          </w:p>
          <w:p w14:paraId="1840D669" w14:textId="77777777" w:rsidR="00020599" w:rsidRDefault="00020599" w:rsidP="00020599">
            <w:pPr>
              <w:spacing w:after="0" w:line="240" w:lineRule="auto"/>
              <w:jc w:val="both"/>
              <w:rPr>
                <w:rFonts w:ascii="Arial" w:hAnsi="Arial" w:cs="Arial"/>
                <w:sz w:val="20"/>
                <w:szCs w:val="20"/>
              </w:rPr>
            </w:pPr>
          </w:p>
          <w:p w14:paraId="0A6E48D3" w14:textId="77777777" w:rsidR="00020599" w:rsidRDefault="00020599" w:rsidP="00020599">
            <w:pPr>
              <w:spacing w:after="0" w:line="240" w:lineRule="auto"/>
              <w:jc w:val="both"/>
              <w:rPr>
                <w:rFonts w:ascii="Arial" w:hAnsi="Arial" w:cs="Arial"/>
                <w:sz w:val="20"/>
                <w:szCs w:val="20"/>
              </w:rPr>
            </w:pPr>
          </w:p>
          <w:p w14:paraId="43EC6F7D" w14:textId="77777777" w:rsidR="00020599" w:rsidRDefault="00020599" w:rsidP="00020599">
            <w:pPr>
              <w:spacing w:after="0" w:line="240" w:lineRule="auto"/>
              <w:jc w:val="both"/>
              <w:rPr>
                <w:rFonts w:ascii="Arial" w:hAnsi="Arial" w:cs="Arial"/>
                <w:sz w:val="20"/>
                <w:szCs w:val="20"/>
              </w:rPr>
            </w:pPr>
          </w:p>
          <w:p w14:paraId="0B2A5130" w14:textId="77777777" w:rsidR="00664D2B" w:rsidRDefault="00664D2B" w:rsidP="00020599">
            <w:pPr>
              <w:spacing w:after="0" w:line="240" w:lineRule="auto"/>
              <w:jc w:val="both"/>
              <w:rPr>
                <w:rFonts w:ascii="Arial" w:hAnsi="Arial" w:cs="Arial"/>
                <w:sz w:val="20"/>
                <w:szCs w:val="20"/>
              </w:rPr>
            </w:pPr>
          </w:p>
          <w:p w14:paraId="7179550F" w14:textId="77777777" w:rsidR="00664D2B" w:rsidRDefault="00664D2B" w:rsidP="00020599">
            <w:pPr>
              <w:spacing w:after="0" w:line="240" w:lineRule="auto"/>
              <w:jc w:val="both"/>
              <w:rPr>
                <w:rFonts w:ascii="Arial" w:hAnsi="Arial" w:cs="Arial"/>
                <w:sz w:val="20"/>
                <w:szCs w:val="20"/>
              </w:rPr>
            </w:pPr>
          </w:p>
          <w:p w14:paraId="607DE806" w14:textId="77777777" w:rsidR="00020599" w:rsidRDefault="00020599" w:rsidP="00020599">
            <w:pPr>
              <w:spacing w:after="0" w:line="240" w:lineRule="auto"/>
              <w:jc w:val="both"/>
              <w:rPr>
                <w:rFonts w:ascii="Arial" w:hAnsi="Arial" w:cs="Arial"/>
                <w:sz w:val="20"/>
                <w:szCs w:val="20"/>
              </w:rPr>
            </w:pPr>
          </w:p>
          <w:p w14:paraId="593B114F" w14:textId="77777777" w:rsidR="00020599" w:rsidRDefault="00020599" w:rsidP="00020599">
            <w:pPr>
              <w:spacing w:after="0" w:line="240" w:lineRule="auto"/>
              <w:jc w:val="both"/>
              <w:rPr>
                <w:rFonts w:ascii="Arial" w:hAnsi="Arial" w:cs="Arial"/>
                <w:sz w:val="20"/>
                <w:szCs w:val="20"/>
              </w:rPr>
            </w:pPr>
          </w:p>
          <w:p w14:paraId="4A13E974" w14:textId="77777777" w:rsidR="00020599" w:rsidRDefault="00020599" w:rsidP="00020599">
            <w:pPr>
              <w:spacing w:after="0" w:line="240" w:lineRule="auto"/>
              <w:jc w:val="both"/>
              <w:rPr>
                <w:rFonts w:ascii="Arial" w:hAnsi="Arial" w:cs="Arial"/>
                <w:sz w:val="20"/>
                <w:szCs w:val="20"/>
              </w:rPr>
            </w:pPr>
          </w:p>
          <w:p w14:paraId="08133947" w14:textId="64247953" w:rsidR="001273A4" w:rsidRDefault="00664D2B" w:rsidP="00020599">
            <w:pPr>
              <w:spacing w:after="0" w:line="240" w:lineRule="auto"/>
              <w:jc w:val="both"/>
              <w:rPr>
                <w:rFonts w:ascii="Arial" w:hAnsi="Arial" w:cs="Arial"/>
                <w:sz w:val="20"/>
                <w:szCs w:val="20"/>
              </w:rPr>
            </w:pPr>
            <w:r>
              <w:rPr>
                <w:rFonts w:ascii="Arial" w:hAnsi="Arial" w:cs="Arial"/>
                <w:sz w:val="20"/>
                <w:szCs w:val="20"/>
              </w:rPr>
              <w:t>126</w:t>
            </w:r>
            <w:r w:rsidR="00020599" w:rsidRPr="00020599">
              <w:rPr>
                <w:rFonts w:ascii="Arial" w:hAnsi="Arial" w:cs="Arial"/>
                <w:sz w:val="20"/>
                <w:szCs w:val="20"/>
              </w:rPr>
              <w:t xml:space="preserve">. De los diputados </w:t>
            </w:r>
            <w:r w:rsidR="00020599" w:rsidRPr="00020599">
              <w:rPr>
                <w:rFonts w:ascii="Arial" w:hAnsi="Arial" w:cs="Arial"/>
                <w:b/>
                <w:sz w:val="20"/>
                <w:szCs w:val="20"/>
              </w:rPr>
              <w:t xml:space="preserve">Bravo y </w:t>
            </w:r>
            <w:proofErr w:type="spellStart"/>
            <w:r w:rsidR="00020599" w:rsidRPr="00020599">
              <w:rPr>
                <w:rFonts w:ascii="Arial" w:hAnsi="Arial" w:cs="Arial"/>
                <w:b/>
                <w:sz w:val="20"/>
                <w:szCs w:val="20"/>
              </w:rPr>
              <w:t>Lilayu</w:t>
            </w:r>
            <w:proofErr w:type="spellEnd"/>
            <w:r w:rsidR="00020599" w:rsidRPr="00020599">
              <w:rPr>
                <w:rFonts w:ascii="Arial" w:hAnsi="Arial" w:cs="Arial"/>
                <w:sz w:val="20"/>
                <w:szCs w:val="20"/>
              </w:rPr>
              <w:t xml:space="preserve"> para </w:t>
            </w:r>
            <w:r w:rsidR="00020599">
              <w:rPr>
                <w:rFonts w:ascii="Arial" w:hAnsi="Arial" w:cs="Arial"/>
                <w:sz w:val="20"/>
                <w:szCs w:val="20"/>
              </w:rPr>
              <w:t>suprimir</w:t>
            </w:r>
            <w:r w:rsidR="00020599" w:rsidRPr="00020599">
              <w:rPr>
                <w:rFonts w:ascii="Arial" w:hAnsi="Arial" w:cs="Arial"/>
                <w:sz w:val="20"/>
                <w:szCs w:val="20"/>
              </w:rPr>
              <w:t xml:space="preserve"> en el inciso tercero del artículo 6 la frase: “y ello no pone en riesgo la seguridad del sistema previsional”.</w:t>
            </w:r>
          </w:p>
          <w:p w14:paraId="64890047" w14:textId="77777777" w:rsidR="00C22F08" w:rsidRDefault="00C22F08" w:rsidP="00020599">
            <w:pPr>
              <w:spacing w:after="0" w:line="240" w:lineRule="auto"/>
              <w:jc w:val="both"/>
              <w:rPr>
                <w:rFonts w:ascii="Arial" w:hAnsi="Arial" w:cs="Arial"/>
                <w:sz w:val="20"/>
                <w:szCs w:val="20"/>
              </w:rPr>
            </w:pPr>
          </w:p>
          <w:p w14:paraId="17D2DE37" w14:textId="77777777" w:rsidR="008E0E94" w:rsidRDefault="008E0E94" w:rsidP="00020599">
            <w:pPr>
              <w:spacing w:after="0" w:line="240" w:lineRule="auto"/>
              <w:jc w:val="both"/>
              <w:rPr>
                <w:rFonts w:ascii="Arial" w:hAnsi="Arial" w:cs="Arial"/>
                <w:sz w:val="20"/>
                <w:szCs w:val="20"/>
              </w:rPr>
            </w:pPr>
          </w:p>
          <w:p w14:paraId="0FA3AEB0" w14:textId="77777777" w:rsidR="008E0E94" w:rsidRDefault="008E0E94" w:rsidP="00020599">
            <w:pPr>
              <w:spacing w:after="0" w:line="240" w:lineRule="auto"/>
              <w:jc w:val="both"/>
              <w:rPr>
                <w:rFonts w:ascii="Arial" w:hAnsi="Arial" w:cs="Arial"/>
                <w:sz w:val="20"/>
                <w:szCs w:val="20"/>
              </w:rPr>
            </w:pPr>
          </w:p>
          <w:p w14:paraId="15714D16" w14:textId="225A1BFC" w:rsidR="008E0E94" w:rsidRDefault="00664D2B" w:rsidP="00020599">
            <w:pPr>
              <w:spacing w:after="0" w:line="240" w:lineRule="auto"/>
              <w:jc w:val="both"/>
              <w:rPr>
                <w:rFonts w:ascii="Arial" w:hAnsi="Arial" w:cs="Arial"/>
                <w:sz w:val="20"/>
                <w:szCs w:val="20"/>
              </w:rPr>
            </w:pPr>
            <w:r>
              <w:rPr>
                <w:rFonts w:ascii="Arial" w:hAnsi="Arial" w:cs="Arial"/>
                <w:sz w:val="20"/>
                <w:szCs w:val="20"/>
              </w:rPr>
              <w:lastRenderedPageBreak/>
              <w:t>127</w:t>
            </w:r>
            <w:r w:rsidR="008E0E94">
              <w:rPr>
                <w:rFonts w:ascii="Arial" w:hAnsi="Arial" w:cs="Arial"/>
                <w:sz w:val="20"/>
                <w:szCs w:val="20"/>
              </w:rPr>
              <w:t xml:space="preserve">. </w:t>
            </w:r>
            <w:r w:rsidR="008E0E94" w:rsidRPr="008E0E94">
              <w:rPr>
                <w:rFonts w:ascii="Arial" w:hAnsi="Arial" w:cs="Arial"/>
                <w:sz w:val="20"/>
                <w:szCs w:val="20"/>
              </w:rPr>
              <w:t xml:space="preserve">De los diputados y diputadas </w:t>
            </w:r>
            <w:r w:rsidR="008E0E94" w:rsidRPr="008E0E94">
              <w:rPr>
                <w:rFonts w:ascii="Arial" w:hAnsi="Arial" w:cs="Arial"/>
                <w:b/>
                <w:sz w:val="20"/>
                <w:szCs w:val="20"/>
              </w:rPr>
              <w:t>Gazmuri, Astudillo, Cariola, Molina y Palma,</w:t>
            </w:r>
            <w:r w:rsidR="008E0E94">
              <w:rPr>
                <w:rFonts w:ascii="Arial" w:hAnsi="Arial" w:cs="Arial"/>
                <w:b/>
                <w:sz w:val="20"/>
                <w:szCs w:val="20"/>
              </w:rPr>
              <w:t xml:space="preserve"> </w:t>
            </w:r>
            <w:r w:rsidR="008E0E94">
              <w:rPr>
                <w:rFonts w:ascii="Arial" w:hAnsi="Arial" w:cs="Arial"/>
                <w:sz w:val="20"/>
                <w:szCs w:val="20"/>
              </w:rPr>
              <w:t>para intercalar</w:t>
            </w:r>
            <w:r w:rsidR="008E0E94" w:rsidRPr="008E0E94">
              <w:rPr>
                <w:rFonts w:ascii="Arial" w:hAnsi="Arial" w:cs="Arial"/>
                <w:sz w:val="20"/>
                <w:szCs w:val="20"/>
              </w:rPr>
              <w:t xml:space="preserve"> en el inciso</w:t>
            </w:r>
            <w:r w:rsidR="00696613">
              <w:rPr>
                <w:rFonts w:ascii="Arial" w:hAnsi="Arial" w:cs="Arial"/>
                <w:sz w:val="20"/>
                <w:szCs w:val="20"/>
              </w:rPr>
              <w:t xml:space="preserve"> </w:t>
            </w:r>
            <w:proofErr w:type="spellStart"/>
            <w:r w:rsidR="00696613">
              <w:rPr>
                <w:rFonts w:ascii="Arial" w:hAnsi="Arial" w:cs="Arial"/>
                <w:sz w:val="20"/>
                <w:szCs w:val="20"/>
              </w:rPr>
              <w:t>cuarto</w:t>
            </w:r>
            <w:r w:rsidR="008E0E94">
              <w:rPr>
                <w:rFonts w:ascii="Arial" w:hAnsi="Arial" w:cs="Arial"/>
                <w:sz w:val="20"/>
                <w:szCs w:val="20"/>
              </w:rPr>
              <w:t>del</w:t>
            </w:r>
            <w:proofErr w:type="spellEnd"/>
            <w:r w:rsidR="008E0E94">
              <w:rPr>
                <w:rFonts w:ascii="Arial" w:hAnsi="Arial" w:cs="Arial"/>
                <w:sz w:val="20"/>
                <w:szCs w:val="20"/>
              </w:rPr>
              <w:t xml:space="preserve"> artículo 6,</w:t>
            </w:r>
            <w:r w:rsidR="008E0E94" w:rsidRPr="008E0E94">
              <w:rPr>
                <w:rFonts w:ascii="Arial" w:hAnsi="Arial" w:cs="Arial"/>
                <w:sz w:val="20"/>
                <w:szCs w:val="20"/>
              </w:rPr>
              <w:t xml:space="preserve"> entre la frase: “Si la Superintendencia tomare conocimiento de que una Institución de Salud Previsional” y la frase “en sesión o junta” los términos: “o sus grupos relacionados”.</w:t>
            </w:r>
          </w:p>
          <w:p w14:paraId="55572F70" w14:textId="77777777" w:rsidR="00C22F08" w:rsidRDefault="00C22F08" w:rsidP="00020599">
            <w:pPr>
              <w:spacing w:after="0" w:line="240" w:lineRule="auto"/>
              <w:jc w:val="both"/>
              <w:rPr>
                <w:rFonts w:ascii="Arial" w:hAnsi="Arial" w:cs="Arial"/>
                <w:sz w:val="20"/>
                <w:szCs w:val="20"/>
              </w:rPr>
            </w:pPr>
          </w:p>
          <w:p w14:paraId="0CC3AE56" w14:textId="77777777" w:rsidR="00C22F08" w:rsidRDefault="00C22F08" w:rsidP="00020599">
            <w:pPr>
              <w:spacing w:after="0" w:line="240" w:lineRule="auto"/>
              <w:jc w:val="both"/>
              <w:rPr>
                <w:rFonts w:ascii="Arial" w:hAnsi="Arial" w:cs="Arial"/>
                <w:sz w:val="20"/>
                <w:szCs w:val="20"/>
              </w:rPr>
            </w:pPr>
          </w:p>
          <w:p w14:paraId="4A03DA21" w14:textId="77777777" w:rsidR="00C22F08" w:rsidRDefault="00C22F08" w:rsidP="00020599">
            <w:pPr>
              <w:spacing w:after="0" w:line="240" w:lineRule="auto"/>
              <w:jc w:val="both"/>
              <w:rPr>
                <w:rFonts w:ascii="Arial" w:hAnsi="Arial" w:cs="Arial"/>
                <w:sz w:val="20"/>
                <w:szCs w:val="20"/>
              </w:rPr>
            </w:pPr>
          </w:p>
          <w:p w14:paraId="10D4095F" w14:textId="77777777" w:rsidR="00C22F08" w:rsidRDefault="00C22F08" w:rsidP="00020599">
            <w:pPr>
              <w:spacing w:after="0" w:line="240" w:lineRule="auto"/>
              <w:jc w:val="both"/>
              <w:rPr>
                <w:rFonts w:ascii="Arial" w:hAnsi="Arial" w:cs="Arial"/>
                <w:sz w:val="20"/>
                <w:szCs w:val="20"/>
              </w:rPr>
            </w:pPr>
          </w:p>
          <w:p w14:paraId="31782BC6" w14:textId="77777777" w:rsidR="00C22F08" w:rsidRDefault="00C22F08" w:rsidP="00020599">
            <w:pPr>
              <w:spacing w:after="0" w:line="240" w:lineRule="auto"/>
              <w:jc w:val="both"/>
              <w:rPr>
                <w:rFonts w:ascii="Arial" w:hAnsi="Arial" w:cs="Arial"/>
                <w:sz w:val="20"/>
                <w:szCs w:val="20"/>
              </w:rPr>
            </w:pPr>
          </w:p>
          <w:p w14:paraId="6A340F7D" w14:textId="77777777" w:rsidR="00C22F08" w:rsidRDefault="00C22F08" w:rsidP="00020599">
            <w:pPr>
              <w:spacing w:after="0" w:line="240" w:lineRule="auto"/>
              <w:jc w:val="both"/>
              <w:rPr>
                <w:rFonts w:ascii="Arial" w:hAnsi="Arial" w:cs="Arial"/>
                <w:sz w:val="20"/>
                <w:szCs w:val="20"/>
              </w:rPr>
            </w:pPr>
          </w:p>
          <w:p w14:paraId="6A430FF7" w14:textId="77777777" w:rsidR="00C22F08" w:rsidRDefault="00C22F08" w:rsidP="00020599">
            <w:pPr>
              <w:spacing w:after="0" w:line="240" w:lineRule="auto"/>
              <w:jc w:val="both"/>
              <w:rPr>
                <w:rFonts w:ascii="Arial" w:hAnsi="Arial" w:cs="Arial"/>
                <w:sz w:val="20"/>
                <w:szCs w:val="20"/>
              </w:rPr>
            </w:pPr>
          </w:p>
          <w:p w14:paraId="53150139" w14:textId="77777777" w:rsidR="00C22F08" w:rsidRDefault="00C22F08" w:rsidP="00020599">
            <w:pPr>
              <w:spacing w:after="0" w:line="240" w:lineRule="auto"/>
              <w:jc w:val="both"/>
              <w:rPr>
                <w:rFonts w:ascii="Arial" w:hAnsi="Arial" w:cs="Arial"/>
                <w:sz w:val="20"/>
                <w:szCs w:val="20"/>
              </w:rPr>
            </w:pPr>
          </w:p>
          <w:p w14:paraId="3E1ABE39" w14:textId="35E51F25" w:rsidR="00891B72" w:rsidRDefault="00664D2B" w:rsidP="00891B72">
            <w:pPr>
              <w:spacing w:after="0" w:line="240" w:lineRule="auto"/>
              <w:jc w:val="both"/>
              <w:rPr>
                <w:rFonts w:ascii="Arial" w:hAnsi="Arial" w:cs="Arial"/>
                <w:sz w:val="20"/>
                <w:szCs w:val="20"/>
              </w:rPr>
            </w:pPr>
            <w:r>
              <w:rPr>
                <w:rFonts w:ascii="Arial" w:hAnsi="Arial" w:cs="Arial"/>
                <w:sz w:val="20"/>
                <w:szCs w:val="20"/>
              </w:rPr>
              <w:t>128</w:t>
            </w:r>
            <w:r w:rsidR="00C22F08" w:rsidRPr="00C22F08">
              <w:rPr>
                <w:rFonts w:ascii="Arial" w:hAnsi="Arial" w:cs="Arial"/>
                <w:sz w:val="20"/>
                <w:szCs w:val="20"/>
              </w:rPr>
              <w:t xml:space="preserve">. De los diputados </w:t>
            </w:r>
            <w:r w:rsidR="00C22F08" w:rsidRPr="00C22F08">
              <w:rPr>
                <w:rFonts w:ascii="Arial" w:hAnsi="Arial" w:cs="Arial"/>
                <w:b/>
                <w:sz w:val="20"/>
                <w:szCs w:val="20"/>
              </w:rPr>
              <w:t xml:space="preserve">Bravo y </w:t>
            </w:r>
            <w:proofErr w:type="spellStart"/>
            <w:r w:rsidR="00C22F08" w:rsidRPr="00C22F08">
              <w:rPr>
                <w:rFonts w:ascii="Arial" w:hAnsi="Arial" w:cs="Arial"/>
                <w:b/>
                <w:sz w:val="20"/>
                <w:szCs w:val="20"/>
              </w:rPr>
              <w:t>Lilayu</w:t>
            </w:r>
            <w:proofErr w:type="spellEnd"/>
            <w:r w:rsidR="00C22F08" w:rsidRPr="00C22F08">
              <w:rPr>
                <w:rFonts w:ascii="Arial" w:hAnsi="Arial" w:cs="Arial"/>
                <w:sz w:val="20"/>
                <w:szCs w:val="20"/>
              </w:rPr>
              <w:t xml:space="preserve"> </w:t>
            </w:r>
            <w:r w:rsidR="00C22F08">
              <w:rPr>
                <w:rFonts w:ascii="Arial" w:hAnsi="Arial" w:cs="Arial"/>
                <w:sz w:val="20"/>
                <w:szCs w:val="20"/>
              </w:rPr>
              <w:t xml:space="preserve">para suprimir </w:t>
            </w:r>
            <w:r w:rsidR="00C22F08" w:rsidRPr="00C22F08">
              <w:rPr>
                <w:rFonts w:ascii="Arial" w:hAnsi="Arial" w:cs="Arial"/>
                <w:sz w:val="20"/>
                <w:szCs w:val="20"/>
              </w:rPr>
              <w:t>en el inciso quinto del artículo 6 las siguientes frases: “el riesgo ocasionado a la seguridad del sistema previsional;” “y la intencionalidad en la comisión de la infracción;”.</w:t>
            </w:r>
          </w:p>
          <w:p w14:paraId="5F7D8BA1" w14:textId="77777777" w:rsidR="00891B72" w:rsidRDefault="00891B72" w:rsidP="00891B72">
            <w:pPr>
              <w:spacing w:after="0" w:line="240" w:lineRule="auto"/>
              <w:jc w:val="both"/>
              <w:rPr>
                <w:rFonts w:ascii="Arial" w:hAnsi="Arial" w:cs="Arial"/>
                <w:sz w:val="20"/>
                <w:szCs w:val="20"/>
              </w:rPr>
            </w:pPr>
          </w:p>
          <w:p w14:paraId="6E627F65" w14:textId="77777777" w:rsidR="00891B72" w:rsidRDefault="00891B72" w:rsidP="00891B72">
            <w:pPr>
              <w:spacing w:after="0" w:line="240" w:lineRule="auto"/>
              <w:jc w:val="both"/>
              <w:rPr>
                <w:rFonts w:ascii="Arial" w:hAnsi="Arial" w:cs="Arial"/>
                <w:sz w:val="20"/>
                <w:szCs w:val="20"/>
              </w:rPr>
            </w:pPr>
          </w:p>
          <w:p w14:paraId="53BE32B6" w14:textId="77777777" w:rsidR="00891B72" w:rsidRDefault="00891B72" w:rsidP="00891B72">
            <w:pPr>
              <w:spacing w:after="0" w:line="240" w:lineRule="auto"/>
              <w:jc w:val="both"/>
              <w:rPr>
                <w:rFonts w:ascii="Arial" w:hAnsi="Arial" w:cs="Arial"/>
                <w:sz w:val="20"/>
                <w:szCs w:val="20"/>
              </w:rPr>
            </w:pPr>
          </w:p>
          <w:p w14:paraId="5C9E3B67" w14:textId="77777777" w:rsidR="00891B72" w:rsidRDefault="00891B72" w:rsidP="00891B72">
            <w:pPr>
              <w:spacing w:after="0" w:line="240" w:lineRule="auto"/>
              <w:jc w:val="both"/>
              <w:rPr>
                <w:rFonts w:ascii="Arial" w:hAnsi="Arial" w:cs="Arial"/>
                <w:sz w:val="20"/>
                <w:szCs w:val="20"/>
              </w:rPr>
            </w:pPr>
          </w:p>
          <w:p w14:paraId="3D59D30B" w14:textId="77777777" w:rsidR="00891B72" w:rsidRDefault="00891B72" w:rsidP="00891B72">
            <w:pPr>
              <w:spacing w:after="0" w:line="240" w:lineRule="auto"/>
              <w:jc w:val="both"/>
              <w:rPr>
                <w:rFonts w:ascii="Arial" w:hAnsi="Arial" w:cs="Arial"/>
                <w:sz w:val="20"/>
                <w:szCs w:val="20"/>
              </w:rPr>
            </w:pPr>
          </w:p>
          <w:p w14:paraId="42AC550C" w14:textId="77777777" w:rsidR="00891B72" w:rsidRDefault="00891B72" w:rsidP="00891B72">
            <w:pPr>
              <w:spacing w:after="0" w:line="240" w:lineRule="auto"/>
              <w:jc w:val="both"/>
              <w:rPr>
                <w:rFonts w:ascii="Arial" w:hAnsi="Arial" w:cs="Arial"/>
                <w:sz w:val="20"/>
                <w:szCs w:val="20"/>
              </w:rPr>
            </w:pPr>
          </w:p>
          <w:p w14:paraId="4CBB0CA7" w14:textId="77777777" w:rsidR="00AA0625" w:rsidRDefault="00AA0625" w:rsidP="00891B72">
            <w:pPr>
              <w:spacing w:after="0" w:line="240" w:lineRule="auto"/>
              <w:jc w:val="both"/>
              <w:rPr>
                <w:rFonts w:ascii="Arial" w:hAnsi="Arial" w:cs="Arial"/>
                <w:sz w:val="20"/>
                <w:szCs w:val="20"/>
              </w:rPr>
            </w:pPr>
          </w:p>
          <w:p w14:paraId="2C27949A" w14:textId="77CBE757" w:rsidR="00891B72" w:rsidRPr="00891B72" w:rsidRDefault="00664D2B" w:rsidP="00891B72">
            <w:pPr>
              <w:spacing w:after="0" w:line="240" w:lineRule="auto"/>
              <w:jc w:val="both"/>
              <w:rPr>
                <w:rFonts w:ascii="Arial" w:hAnsi="Arial" w:cs="Arial"/>
                <w:sz w:val="20"/>
                <w:szCs w:val="20"/>
              </w:rPr>
            </w:pPr>
            <w:r>
              <w:rPr>
                <w:rFonts w:ascii="Arial" w:hAnsi="Arial" w:cs="Arial"/>
                <w:sz w:val="20"/>
                <w:szCs w:val="20"/>
              </w:rPr>
              <w:t>129</w:t>
            </w:r>
            <w:r w:rsidR="00891B72">
              <w:rPr>
                <w:rFonts w:ascii="Arial" w:hAnsi="Arial" w:cs="Arial"/>
                <w:sz w:val="20"/>
                <w:szCs w:val="20"/>
              </w:rPr>
              <w:t xml:space="preserve">. </w:t>
            </w:r>
            <w:r w:rsidR="00891B72" w:rsidRPr="00891B72">
              <w:rPr>
                <w:rFonts w:ascii="Arial" w:hAnsi="Arial" w:cs="Arial"/>
                <w:sz w:val="20"/>
                <w:szCs w:val="20"/>
              </w:rPr>
              <w:t xml:space="preserve">De los diputados y diputadas </w:t>
            </w:r>
            <w:r w:rsidR="00891B72" w:rsidRPr="00891B72">
              <w:rPr>
                <w:rFonts w:ascii="Arial" w:hAnsi="Arial" w:cs="Arial"/>
                <w:b/>
                <w:sz w:val="20"/>
                <w:szCs w:val="20"/>
              </w:rPr>
              <w:t>Gazmuri, Astudillo, Cariola, Molina y Palma,</w:t>
            </w:r>
            <w:r w:rsidR="00891B72">
              <w:rPr>
                <w:rFonts w:ascii="Arial" w:hAnsi="Arial" w:cs="Arial"/>
                <w:b/>
                <w:sz w:val="20"/>
                <w:szCs w:val="20"/>
              </w:rPr>
              <w:t xml:space="preserve"> </w:t>
            </w:r>
            <w:r w:rsidR="00891B72">
              <w:rPr>
                <w:rFonts w:ascii="Arial" w:hAnsi="Arial" w:cs="Arial"/>
                <w:sz w:val="20"/>
                <w:szCs w:val="20"/>
              </w:rPr>
              <w:t>para reemplazar</w:t>
            </w:r>
            <w:r w:rsidR="00891B72" w:rsidRPr="00891B72">
              <w:rPr>
                <w:rFonts w:ascii="Arial" w:hAnsi="Arial" w:cs="Arial"/>
                <w:sz w:val="20"/>
                <w:szCs w:val="20"/>
                <w:lang w:val="es"/>
              </w:rPr>
              <w:t xml:space="preserve"> en el inciso </w:t>
            </w:r>
            <w:r w:rsidR="00696613">
              <w:rPr>
                <w:rFonts w:ascii="Arial" w:hAnsi="Arial" w:cs="Arial"/>
                <w:sz w:val="20"/>
                <w:szCs w:val="20"/>
                <w:lang w:val="es"/>
              </w:rPr>
              <w:t>sexto</w:t>
            </w:r>
            <w:r w:rsidR="00891B72" w:rsidRPr="00891B72">
              <w:rPr>
                <w:rFonts w:ascii="Arial" w:hAnsi="Arial" w:cs="Arial"/>
                <w:sz w:val="20"/>
                <w:szCs w:val="20"/>
                <w:lang w:val="es"/>
              </w:rPr>
              <w:t xml:space="preserve"> la frase: “cargos a la Institución de Salud Previsional afectada” por: “cargos a la Institución de Salud Previsional afectada y/o grupo relacionado afectado”.</w:t>
            </w:r>
          </w:p>
          <w:p w14:paraId="262C93E6" w14:textId="3B269BC4" w:rsidR="004D5148" w:rsidRDefault="004D5148" w:rsidP="004D5148">
            <w:pPr>
              <w:spacing w:after="0" w:line="240" w:lineRule="auto"/>
              <w:jc w:val="both"/>
              <w:rPr>
                <w:rFonts w:ascii="Arial" w:hAnsi="Arial" w:cs="Arial"/>
                <w:sz w:val="20"/>
                <w:szCs w:val="20"/>
              </w:rPr>
            </w:pPr>
          </w:p>
          <w:p w14:paraId="1732B673" w14:textId="77777777" w:rsidR="004D5148" w:rsidRDefault="004D5148" w:rsidP="004D5148">
            <w:pPr>
              <w:spacing w:after="0" w:line="240" w:lineRule="auto"/>
              <w:jc w:val="both"/>
              <w:rPr>
                <w:rFonts w:ascii="Arial" w:hAnsi="Arial" w:cs="Arial"/>
                <w:sz w:val="20"/>
                <w:szCs w:val="20"/>
              </w:rPr>
            </w:pPr>
          </w:p>
          <w:p w14:paraId="0F8E0FBB" w14:textId="77777777" w:rsidR="004D5148" w:rsidRDefault="004D5148" w:rsidP="004D5148">
            <w:pPr>
              <w:spacing w:after="0" w:line="240" w:lineRule="auto"/>
              <w:jc w:val="both"/>
              <w:rPr>
                <w:rFonts w:ascii="Arial" w:hAnsi="Arial" w:cs="Arial"/>
                <w:sz w:val="20"/>
                <w:szCs w:val="20"/>
              </w:rPr>
            </w:pPr>
          </w:p>
          <w:p w14:paraId="57FE2404" w14:textId="77777777" w:rsidR="004D5148" w:rsidRDefault="004D5148" w:rsidP="004D5148">
            <w:pPr>
              <w:spacing w:after="0" w:line="240" w:lineRule="auto"/>
              <w:jc w:val="both"/>
              <w:rPr>
                <w:rFonts w:ascii="Arial" w:hAnsi="Arial" w:cs="Arial"/>
                <w:sz w:val="20"/>
                <w:szCs w:val="20"/>
              </w:rPr>
            </w:pPr>
          </w:p>
          <w:p w14:paraId="4BB8984D" w14:textId="77777777" w:rsidR="004D5148" w:rsidRDefault="004D5148" w:rsidP="004D5148">
            <w:pPr>
              <w:spacing w:after="0" w:line="240" w:lineRule="auto"/>
              <w:jc w:val="both"/>
              <w:rPr>
                <w:rFonts w:ascii="Arial" w:hAnsi="Arial" w:cs="Arial"/>
                <w:sz w:val="20"/>
                <w:szCs w:val="20"/>
              </w:rPr>
            </w:pPr>
          </w:p>
          <w:p w14:paraId="03B79C91" w14:textId="77777777" w:rsidR="004D5148" w:rsidRDefault="004D5148" w:rsidP="004D5148">
            <w:pPr>
              <w:spacing w:after="0" w:line="240" w:lineRule="auto"/>
              <w:jc w:val="both"/>
              <w:rPr>
                <w:rFonts w:ascii="Arial" w:hAnsi="Arial" w:cs="Arial"/>
                <w:sz w:val="20"/>
                <w:szCs w:val="20"/>
              </w:rPr>
            </w:pPr>
          </w:p>
          <w:p w14:paraId="35FE0AF1" w14:textId="77777777" w:rsidR="004D5148" w:rsidRDefault="004D5148" w:rsidP="004D5148">
            <w:pPr>
              <w:spacing w:after="0" w:line="240" w:lineRule="auto"/>
              <w:jc w:val="both"/>
              <w:rPr>
                <w:rFonts w:ascii="Arial" w:hAnsi="Arial" w:cs="Arial"/>
                <w:sz w:val="20"/>
                <w:szCs w:val="20"/>
              </w:rPr>
            </w:pPr>
          </w:p>
          <w:p w14:paraId="6DF69617" w14:textId="77777777" w:rsidR="004D5148" w:rsidRDefault="004D5148" w:rsidP="004D5148">
            <w:pPr>
              <w:spacing w:after="0" w:line="240" w:lineRule="auto"/>
              <w:jc w:val="both"/>
              <w:rPr>
                <w:rFonts w:ascii="Arial" w:hAnsi="Arial" w:cs="Arial"/>
                <w:sz w:val="20"/>
                <w:szCs w:val="20"/>
              </w:rPr>
            </w:pPr>
          </w:p>
          <w:p w14:paraId="27E8E8B1" w14:textId="77777777" w:rsidR="004D5148" w:rsidRDefault="004D5148" w:rsidP="004D5148">
            <w:pPr>
              <w:spacing w:after="0" w:line="240" w:lineRule="auto"/>
              <w:jc w:val="both"/>
              <w:rPr>
                <w:rFonts w:ascii="Arial" w:hAnsi="Arial" w:cs="Arial"/>
                <w:sz w:val="20"/>
                <w:szCs w:val="20"/>
              </w:rPr>
            </w:pPr>
          </w:p>
          <w:p w14:paraId="2D339D5A" w14:textId="77777777" w:rsidR="004D5148" w:rsidRDefault="004D5148" w:rsidP="004D5148">
            <w:pPr>
              <w:spacing w:after="0" w:line="240" w:lineRule="auto"/>
              <w:jc w:val="both"/>
              <w:rPr>
                <w:rFonts w:ascii="Arial" w:hAnsi="Arial" w:cs="Arial"/>
                <w:sz w:val="20"/>
                <w:szCs w:val="20"/>
              </w:rPr>
            </w:pPr>
          </w:p>
          <w:p w14:paraId="30285160" w14:textId="77777777" w:rsidR="004D5148" w:rsidRDefault="004D5148" w:rsidP="004D5148">
            <w:pPr>
              <w:spacing w:after="0" w:line="240" w:lineRule="auto"/>
              <w:jc w:val="both"/>
              <w:rPr>
                <w:rFonts w:ascii="Arial" w:hAnsi="Arial" w:cs="Arial"/>
                <w:sz w:val="20"/>
                <w:szCs w:val="20"/>
              </w:rPr>
            </w:pPr>
          </w:p>
          <w:p w14:paraId="2D2CA11D" w14:textId="77777777" w:rsidR="004D5148" w:rsidRDefault="004D5148" w:rsidP="004D5148">
            <w:pPr>
              <w:spacing w:after="0" w:line="240" w:lineRule="auto"/>
              <w:jc w:val="both"/>
              <w:rPr>
                <w:rFonts w:ascii="Arial" w:hAnsi="Arial" w:cs="Arial"/>
                <w:sz w:val="20"/>
                <w:szCs w:val="20"/>
              </w:rPr>
            </w:pPr>
          </w:p>
          <w:p w14:paraId="5DB1F055" w14:textId="77777777" w:rsidR="00664D2B" w:rsidRDefault="00664D2B" w:rsidP="004D5148">
            <w:pPr>
              <w:spacing w:after="0" w:line="240" w:lineRule="auto"/>
              <w:jc w:val="both"/>
              <w:rPr>
                <w:rFonts w:ascii="Arial" w:hAnsi="Arial" w:cs="Arial"/>
                <w:sz w:val="20"/>
                <w:szCs w:val="20"/>
              </w:rPr>
            </w:pPr>
          </w:p>
          <w:p w14:paraId="4D0E8541" w14:textId="77777777" w:rsidR="004D5148" w:rsidRDefault="004D5148" w:rsidP="004D5148">
            <w:pPr>
              <w:spacing w:after="0" w:line="240" w:lineRule="auto"/>
              <w:jc w:val="both"/>
              <w:rPr>
                <w:rFonts w:ascii="Arial" w:hAnsi="Arial" w:cs="Arial"/>
                <w:sz w:val="20"/>
                <w:szCs w:val="20"/>
              </w:rPr>
            </w:pPr>
          </w:p>
          <w:p w14:paraId="616C7B97" w14:textId="4D695A17" w:rsidR="00891B72" w:rsidRDefault="00664D2B" w:rsidP="00891B72">
            <w:pPr>
              <w:spacing w:after="0" w:line="240" w:lineRule="auto"/>
              <w:jc w:val="both"/>
              <w:rPr>
                <w:rFonts w:ascii="Arial" w:hAnsi="Arial" w:cs="Arial"/>
                <w:sz w:val="20"/>
                <w:szCs w:val="20"/>
              </w:rPr>
            </w:pPr>
            <w:r>
              <w:rPr>
                <w:rFonts w:ascii="Arial" w:hAnsi="Arial" w:cs="Arial"/>
                <w:sz w:val="20"/>
                <w:szCs w:val="20"/>
              </w:rPr>
              <w:t>130</w:t>
            </w:r>
            <w:r w:rsidR="004D5148" w:rsidRPr="004D5148">
              <w:rPr>
                <w:rFonts w:ascii="Arial" w:hAnsi="Arial" w:cs="Arial"/>
                <w:sz w:val="20"/>
                <w:szCs w:val="20"/>
              </w:rPr>
              <w:t xml:space="preserve">. De los diputados </w:t>
            </w:r>
            <w:r w:rsidR="004D5148" w:rsidRPr="004D5148">
              <w:rPr>
                <w:rFonts w:ascii="Arial" w:hAnsi="Arial" w:cs="Arial"/>
                <w:b/>
                <w:sz w:val="20"/>
                <w:szCs w:val="20"/>
              </w:rPr>
              <w:t xml:space="preserve">Bravo y </w:t>
            </w:r>
            <w:proofErr w:type="spellStart"/>
            <w:r w:rsidR="004D5148" w:rsidRPr="004D5148">
              <w:rPr>
                <w:rFonts w:ascii="Arial" w:hAnsi="Arial" w:cs="Arial"/>
                <w:b/>
                <w:sz w:val="20"/>
                <w:szCs w:val="20"/>
              </w:rPr>
              <w:t>Lilayu</w:t>
            </w:r>
            <w:proofErr w:type="spellEnd"/>
            <w:r w:rsidR="004D5148" w:rsidRPr="004D5148">
              <w:rPr>
                <w:rFonts w:ascii="Arial" w:hAnsi="Arial" w:cs="Arial"/>
                <w:sz w:val="20"/>
                <w:szCs w:val="20"/>
              </w:rPr>
              <w:t xml:space="preserve"> </w:t>
            </w:r>
            <w:r w:rsidR="004D5148">
              <w:rPr>
                <w:rFonts w:ascii="Arial" w:hAnsi="Arial" w:cs="Arial"/>
                <w:sz w:val="20"/>
                <w:szCs w:val="20"/>
              </w:rPr>
              <w:t>para suprimir</w:t>
            </w:r>
            <w:r w:rsidR="004D5148" w:rsidRPr="004D5148">
              <w:rPr>
                <w:rFonts w:ascii="Arial" w:hAnsi="Arial" w:cs="Arial"/>
                <w:sz w:val="20"/>
                <w:szCs w:val="20"/>
              </w:rPr>
              <w:t xml:space="preserve"> el inciso octavo del artículo 6 del proyecto de ley.</w:t>
            </w:r>
          </w:p>
          <w:p w14:paraId="179DA6C2" w14:textId="77777777" w:rsidR="00891B72" w:rsidRDefault="00891B72" w:rsidP="00891B72">
            <w:pPr>
              <w:spacing w:after="0" w:line="240" w:lineRule="auto"/>
              <w:jc w:val="both"/>
              <w:rPr>
                <w:rFonts w:ascii="Arial" w:hAnsi="Arial" w:cs="Arial"/>
                <w:sz w:val="20"/>
                <w:szCs w:val="20"/>
              </w:rPr>
            </w:pPr>
          </w:p>
          <w:p w14:paraId="16131D79" w14:textId="77777777" w:rsidR="00891B72" w:rsidRDefault="00891B72" w:rsidP="00891B72">
            <w:pPr>
              <w:spacing w:after="0" w:line="240" w:lineRule="auto"/>
              <w:jc w:val="both"/>
              <w:rPr>
                <w:rFonts w:ascii="Arial" w:hAnsi="Arial" w:cs="Arial"/>
                <w:sz w:val="20"/>
                <w:szCs w:val="20"/>
              </w:rPr>
            </w:pPr>
          </w:p>
          <w:p w14:paraId="765E58E3" w14:textId="77777777" w:rsidR="00891B72" w:rsidRDefault="00891B72" w:rsidP="00891B72">
            <w:pPr>
              <w:spacing w:after="0" w:line="240" w:lineRule="auto"/>
              <w:jc w:val="both"/>
              <w:rPr>
                <w:rFonts w:ascii="Arial" w:hAnsi="Arial" w:cs="Arial"/>
                <w:sz w:val="20"/>
                <w:szCs w:val="20"/>
              </w:rPr>
            </w:pPr>
          </w:p>
          <w:p w14:paraId="1C84E392" w14:textId="77777777" w:rsidR="00891B72" w:rsidRDefault="00891B72" w:rsidP="00891B72">
            <w:pPr>
              <w:spacing w:after="0" w:line="240" w:lineRule="auto"/>
              <w:jc w:val="both"/>
              <w:rPr>
                <w:rFonts w:ascii="Arial" w:hAnsi="Arial" w:cs="Arial"/>
                <w:sz w:val="20"/>
                <w:szCs w:val="20"/>
              </w:rPr>
            </w:pPr>
          </w:p>
          <w:p w14:paraId="311B091E" w14:textId="77777777" w:rsidR="00891B72" w:rsidRDefault="00891B72" w:rsidP="00891B72">
            <w:pPr>
              <w:spacing w:after="0" w:line="240" w:lineRule="auto"/>
              <w:jc w:val="both"/>
              <w:rPr>
                <w:rFonts w:ascii="Arial" w:hAnsi="Arial" w:cs="Arial"/>
                <w:sz w:val="20"/>
                <w:szCs w:val="20"/>
              </w:rPr>
            </w:pPr>
          </w:p>
          <w:p w14:paraId="75399CC3" w14:textId="77777777" w:rsidR="00891B72" w:rsidRDefault="00891B72" w:rsidP="00891B72">
            <w:pPr>
              <w:spacing w:after="0" w:line="240" w:lineRule="auto"/>
              <w:jc w:val="both"/>
              <w:rPr>
                <w:rFonts w:ascii="Arial" w:hAnsi="Arial" w:cs="Arial"/>
                <w:sz w:val="20"/>
                <w:szCs w:val="20"/>
              </w:rPr>
            </w:pPr>
          </w:p>
          <w:p w14:paraId="3E3FCF04" w14:textId="77777777" w:rsidR="00891B72" w:rsidRDefault="00891B72" w:rsidP="00891B72">
            <w:pPr>
              <w:spacing w:after="0" w:line="240" w:lineRule="auto"/>
              <w:jc w:val="both"/>
              <w:rPr>
                <w:rFonts w:ascii="Arial" w:hAnsi="Arial" w:cs="Arial"/>
                <w:sz w:val="20"/>
                <w:szCs w:val="20"/>
              </w:rPr>
            </w:pPr>
          </w:p>
          <w:p w14:paraId="30F58EC4" w14:textId="77777777" w:rsidR="00891B72" w:rsidRDefault="00891B72" w:rsidP="00891B72">
            <w:pPr>
              <w:spacing w:after="0" w:line="240" w:lineRule="auto"/>
              <w:jc w:val="both"/>
              <w:rPr>
                <w:rFonts w:ascii="Arial" w:hAnsi="Arial" w:cs="Arial"/>
                <w:sz w:val="20"/>
                <w:szCs w:val="20"/>
              </w:rPr>
            </w:pPr>
          </w:p>
          <w:p w14:paraId="5B71EBD1" w14:textId="6E93FD62" w:rsidR="00891B72" w:rsidRDefault="00664D2B" w:rsidP="00891B72">
            <w:pPr>
              <w:spacing w:after="0" w:line="240" w:lineRule="auto"/>
              <w:jc w:val="both"/>
              <w:rPr>
                <w:rFonts w:ascii="Arial" w:hAnsi="Arial" w:cs="Arial"/>
                <w:sz w:val="20"/>
                <w:szCs w:val="20"/>
                <w:lang w:val="es"/>
              </w:rPr>
            </w:pPr>
            <w:r>
              <w:rPr>
                <w:rFonts w:ascii="Arial" w:hAnsi="Arial" w:cs="Arial"/>
                <w:sz w:val="20"/>
                <w:szCs w:val="20"/>
                <w:lang w:val="es"/>
              </w:rPr>
              <w:t>131</w:t>
            </w:r>
            <w:r w:rsidR="00891B72">
              <w:rPr>
                <w:rFonts w:ascii="Arial" w:hAnsi="Arial" w:cs="Arial"/>
                <w:sz w:val="20"/>
                <w:szCs w:val="20"/>
                <w:lang w:val="es"/>
              </w:rPr>
              <w:t xml:space="preserve">. </w:t>
            </w:r>
            <w:r w:rsidR="00891B72" w:rsidRPr="00891B72">
              <w:rPr>
                <w:rFonts w:ascii="Arial" w:hAnsi="Arial" w:cs="Arial"/>
                <w:sz w:val="20"/>
                <w:szCs w:val="20"/>
              </w:rPr>
              <w:t xml:space="preserve">De los diputados y diputadas </w:t>
            </w:r>
            <w:r w:rsidR="00891B72" w:rsidRPr="00891B72">
              <w:rPr>
                <w:rFonts w:ascii="Arial" w:hAnsi="Arial" w:cs="Arial"/>
                <w:b/>
                <w:sz w:val="20"/>
                <w:szCs w:val="20"/>
              </w:rPr>
              <w:t>Gazmuri, Astudillo, Cariola, Molina y Palma,</w:t>
            </w:r>
            <w:r w:rsidR="00891B72">
              <w:rPr>
                <w:rFonts w:ascii="Arial" w:hAnsi="Arial" w:cs="Arial"/>
                <w:sz w:val="20"/>
                <w:szCs w:val="20"/>
                <w:lang w:val="es"/>
              </w:rPr>
              <w:t xml:space="preserve"> para reemplazar</w:t>
            </w:r>
            <w:r w:rsidR="00891B72" w:rsidRPr="00891B72">
              <w:rPr>
                <w:rFonts w:ascii="Arial" w:hAnsi="Arial" w:cs="Arial"/>
                <w:sz w:val="20"/>
                <w:szCs w:val="20"/>
                <w:lang w:val="es"/>
              </w:rPr>
              <w:t xml:space="preserve"> en el inciso </w:t>
            </w:r>
            <w:r w:rsidR="00696613">
              <w:rPr>
                <w:rFonts w:ascii="Arial" w:hAnsi="Arial" w:cs="Arial"/>
                <w:sz w:val="20"/>
                <w:szCs w:val="20"/>
                <w:lang w:val="es"/>
              </w:rPr>
              <w:t>noveno</w:t>
            </w:r>
            <w:r w:rsidR="00891B72" w:rsidRPr="00891B72">
              <w:rPr>
                <w:rFonts w:ascii="Arial" w:hAnsi="Arial" w:cs="Arial"/>
                <w:sz w:val="20"/>
                <w:szCs w:val="20"/>
                <w:lang w:val="es"/>
              </w:rPr>
              <w:t xml:space="preserve"> la frase: “a la Institución de Salud Previsional infractora” por: </w:t>
            </w:r>
            <w:proofErr w:type="gramStart"/>
            <w:r w:rsidR="00891B72" w:rsidRPr="00891B72">
              <w:rPr>
                <w:rFonts w:ascii="Arial" w:hAnsi="Arial" w:cs="Arial"/>
                <w:sz w:val="20"/>
                <w:szCs w:val="20"/>
                <w:lang w:val="es"/>
              </w:rPr>
              <w:t>“ a</w:t>
            </w:r>
            <w:proofErr w:type="gramEnd"/>
            <w:r w:rsidR="00891B72" w:rsidRPr="00891B72">
              <w:rPr>
                <w:rFonts w:ascii="Arial" w:hAnsi="Arial" w:cs="Arial"/>
                <w:sz w:val="20"/>
                <w:szCs w:val="20"/>
                <w:lang w:val="es"/>
              </w:rPr>
              <w:t xml:space="preserve"> la Institución de Salud Previsional</w:t>
            </w:r>
            <w:r w:rsidR="00891B72">
              <w:rPr>
                <w:rFonts w:ascii="Arial" w:hAnsi="Arial" w:cs="Arial"/>
                <w:sz w:val="20"/>
                <w:szCs w:val="20"/>
                <w:lang w:val="es"/>
              </w:rPr>
              <w:t xml:space="preserve"> o grupo relacionado infractor”</w:t>
            </w:r>
          </w:p>
          <w:p w14:paraId="43ADDCB4" w14:textId="77777777" w:rsidR="00891B72" w:rsidRDefault="00891B72" w:rsidP="00891B72">
            <w:pPr>
              <w:spacing w:after="0" w:line="240" w:lineRule="auto"/>
              <w:jc w:val="both"/>
              <w:rPr>
                <w:rFonts w:ascii="Arial" w:hAnsi="Arial" w:cs="Arial"/>
                <w:sz w:val="20"/>
                <w:szCs w:val="20"/>
                <w:lang w:val="es"/>
              </w:rPr>
            </w:pPr>
          </w:p>
          <w:p w14:paraId="7FF8C512" w14:textId="77777777" w:rsidR="00891B72" w:rsidRDefault="00891B72" w:rsidP="00891B72">
            <w:pPr>
              <w:spacing w:after="0" w:line="240" w:lineRule="auto"/>
              <w:jc w:val="both"/>
              <w:rPr>
                <w:rFonts w:ascii="Arial" w:hAnsi="Arial" w:cs="Arial"/>
                <w:sz w:val="20"/>
                <w:szCs w:val="20"/>
                <w:lang w:val="es"/>
              </w:rPr>
            </w:pPr>
          </w:p>
          <w:p w14:paraId="05AD4206" w14:textId="77777777" w:rsidR="00891B72" w:rsidRDefault="00891B72" w:rsidP="00891B72">
            <w:pPr>
              <w:spacing w:after="0" w:line="240" w:lineRule="auto"/>
              <w:jc w:val="both"/>
              <w:rPr>
                <w:rFonts w:ascii="Arial" w:hAnsi="Arial" w:cs="Arial"/>
                <w:sz w:val="20"/>
                <w:szCs w:val="20"/>
                <w:lang w:val="es"/>
              </w:rPr>
            </w:pPr>
          </w:p>
          <w:p w14:paraId="62CA84AB" w14:textId="77777777" w:rsidR="00891B72" w:rsidRDefault="00891B72" w:rsidP="00891B72">
            <w:pPr>
              <w:spacing w:after="0" w:line="240" w:lineRule="auto"/>
              <w:jc w:val="both"/>
              <w:rPr>
                <w:rFonts w:ascii="Arial" w:hAnsi="Arial" w:cs="Arial"/>
                <w:sz w:val="20"/>
                <w:szCs w:val="20"/>
                <w:lang w:val="es"/>
              </w:rPr>
            </w:pPr>
          </w:p>
          <w:p w14:paraId="0E507F92" w14:textId="77777777" w:rsidR="00891B72" w:rsidRDefault="00891B72" w:rsidP="00891B72">
            <w:pPr>
              <w:spacing w:after="0" w:line="240" w:lineRule="auto"/>
              <w:jc w:val="both"/>
              <w:rPr>
                <w:rFonts w:ascii="Arial" w:hAnsi="Arial" w:cs="Arial"/>
                <w:sz w:val="20"/>
                <w:szCs w:val="20"/>
                <w:lang w:val="es"/>
              </w:rPr>
            </w:pPr>
          </w:p>
          <w:p w14:paraId="413AC9A6" w14:textId="77777777" w:rsidR="00891B72" w:rsidRDefault="00891B72" w:rsidP="00891B72">
            <w:pPr>
              <w:spacing w:after="0" w:line="240" w:lineRule="auto"/>
              <w:jc w:val="both"/>
              <w:rPr>
                <w:rFonts w:ascii="Arial" w:hAnsi="Arial" w:cs="Arial"/>
                <w:sz w:val="20"/>
                <w:szCs w:val="20"/>
                <w:lang w:val="es"/>
              </w:rPr>
            </w:pPr>
          </w:p>
          <w:p w14:paraId="0756B555" w14:textId="77777777" w:rsidR="00891B72" w:rsidRDefault="00891B72" w:rsidP="00891B72">
            <w:pPr>
              <w:spacing w:after="0" w:line="240" w:lineRule="auto"/>
              <w:jc w:val="both"/>
              <w:rPr>
                <w:rFonts w:ascii="Arial" w:hAnsi="Arial" w:cs="Arial"/>
                <w:sz w:val="20"/>
                <w:szCs w:val="20"/>
                <w:lang w:val="es"/>
              </w:rPr>
            </w:pPr>
          </w:p>
          <w:p w14:paraId="71ED57C2" w14:textId="77777777" w:rsidR="00664D2B" w:rsidRDefault="00664D2B" w:rsidP="00891B72">
            <w:pPr>
              <w:spacing w:after="0" w:line="240" w:lineRule="auto"/>
              <w:jc w:val="both"/>
              <w:rPr>
                <w:rFonts w:ascii="Arial" w:hAnsi="Arial" w:cs="Arial"/>
                <w:sz w:val="20"/>
                <w:szCs w:val="20"/>
                <w:lang w:val="es"/>
              </w:rPr>
            </w:pPr>
          </w:p>
          <w:p w14:paraId="394C976D" w14:textId="77777777" w:rsidR="00664D2B" w:rsidRDefault="00664D2B" w:rsidP="00891B72">
            <w:pPr>
              <w:spacing w:after="0" w:line="240" w:lineRule="auto"/>
              <w:jc w:val="both"/>
              <w:rPr>
                <w:rFonts w:ascii="Arial" w:hAnsi="Arial" w:cs="Arial"/>
                <w:sz w:val="20"/>
                <w:szCs w:val="20"/>
                <w:lang w:val="es"/>
              </w:rPr>
            </w:pPr>
          </w:p>
          <w:p w14:paraId="39116A08" w14:textId="77777777" w:rsidR="00696613" w:rsidRDefault="00696613" w:rsidP="00891B72">
            <w:pPr>
              <w:spacing w:after="0" w:line="240" w:lineRule="auto"/>
              <w:jc w:val="both"/>
              <w:rPr>
                <w:rFonts w:ascii="Arial" w:hAnsi="Arial" w:cs="Arial"/>
                <w:sz w:val="20"/>
                <w:szCs w:val="20"/>
                <w:lang w:val="es"/>
              </w:rPr>
            </w:pPr>
          </w:p>
          <w:p w14:paraId="4A5A0471" w14:textId="77777777" w:rsidR="00664D2B" w:rsidRDefault="00664D2B" w:rsidP="00891B72">
            <w:pPr>
              <w:spacing w:after="0" w:line="240" w:lineRule="auto"/>
              <w:jc w:val="both"/>
              <w:rPr>
                <w:rFonts w:ascii="Arial" w:hAnsi="Arial" w:cs="Arial"/>
                <w:sz w:val="20"/>
                <w:szCs w:val="20"/>
                <w:lang w:val="es"/>
              </w:rPr>
            </w:pPr>
          </w:p>
          <w:p w14:paraId="591E8D0F" w14:textId="77777777" w:rsidR="00AA0625" w:rsidRDefault="00AA0625" w:rsidP="00891B72">
            <w:pPr>
              <w:spacing w:after="0" w:line="240" w:lineRule="auto"/>
              <w:jc w:val="both"/>
              <w:rPr>
                <w:rFonts w:ascii="Arial" w:hAnsi="Arial" w:cs="Arial"/>
                <w:sz w:val="20"/>
                <w:szCs w:val="20"/>
                <w:lang w:val="es"/>
              </w:rPr>
            </w:pPr>
          </w:p>
          <w:p w14:paraId="372179E7" w14:textId="03EEE38A" w:rsidR="00891B72" w:rsidRPr="00891B72" w:rsidRDefault="00664D2B" w:rsidP="00891B72">
            <w:pPr>
              <w:spacing w:after="0" w:line="240" w:lineRule="auto"/>
              <w:jc w:val="both"/>
              <w:rPr>
                <w:rFonts w:ascii="Arial" w:hAnsi="Arial" w:cs="Arial"/>
                <w:sz w:val="20"/>
                <w:szCs w:val="20"/>
              </w:rPr>
            </w:pPr>
            <w:r>
              <w:rPr>
                <w:rFonts w:ascii="Arial" w:hAnsi="Arial" w:cs="Arial"/>
                <w:sz w:val="20"/>
                <w:szCs w:val="20"/>
                <w:lang w:val="es"/>
              </w:rPr>
              <w:lastRenderedPageBreak/>
              <w:t>132</w:t>
            </w:r>
            <w:r w:rsidR="00891B72">
              <w:rPr>
                <w:rFonts w:ascii="Arial" w:hAnsi="Arial" w:cs="Arial"/>
                <w:sz w:val="20"/>
                <w:szCs w:val="20"/>
                <w:lang w:val="es"/>
              </w:rPr>
              <w:t xml:space="preserve">. </w:t>
            </w:r>
            <w:r w:rsidR="00891B72" w:rsidRPr="00891B72">
              <w:rPr>
                <w:rFonts w:ascii="Arial" w:hAnsi="Arial" w:cs="Arial"/>
                <w:sz w:val="20"/>
                <w:szCs w:val="20"/>
              </w:rPr>
              <w:t xml:space="preserve">De los diputados y diputadas </w:t>
            </w:r>
            <w:r w:rsidR="00891B72" w:rsidRPr="00891B72">
              <w:rPr>
                <w:rFonts w:ascii="Arial" w:hAnsi="Arial" w:cs="Arial"/>
                <w:b/>
                <w:sz w:val="20"/>
                <w:szCs w:val="20"/>
              </w:rPr>
              <w:t>Gazmuri, Astudillo, Cariola, Molina y Palma,</w:t>
            </w:r>
            <w:r w:rsidR="00891B72">
              <w:rPr>
                <w:rFonts w:ascii="Arial" w:hAnsi="Arial" w:cs="Arial"/>
                <w:b/>
                <w:sz w:val="20"/>
                <w:szCs w:val="20"/>
              </w:rPr>
              <w:t xml:space="preserve"> </w:t>
            </w:r>
            <w:r w:rsidR="00891B72">
              <w:rPr>
                <w:rFonts w:ascii="Arial" w:hAnsi="Arial" w:cs="Arial"/>
                <w:sz w:val="20"/>
                <w:szCs w:val="20"/>
              </w:rPr>
              <w:t>para reemplazar</w:t>
            </w:r>
            <w:r w:rsidR="00891B72" w:rsidRPr="00891B72">
              <w:rPr>
                <w:rFonts w:ascii="Arial" w:hAnsi="Arial" w:cs="Arial"/>
                <w:sz w:val="20"/>
                <w:szCs w:val="20"/>
                <w:lang w:val="es"/>
              </w:rPr>
              <w:t xml:space="preserve"> en el inciso </w:t>
            </w:r>
            <w:r w:rsidR="00696613">
              <w:rPr>
                <w:rFonts w:ascii="Arial" w:hAnsi="Arial" w:cs="Arial"/>
                <w:sz w:val="20"/>
                <w:szCs w:val="20"/>
                <w:lang w:val="es"/>
              </w:rPr>
              <w:t xml:space="preserve">de </w:t>
            </w:r>
            <w:proofErr w:type="spellStart"/>
            <w:r w:rsidR="00696613">
              <w:rPr>
                <w:rFonts w:ascii="Arial" w:hAnsi="Arial" w:cs="Arial"/>
                <w:sz w:val="20"/>
                <w:szCs w:val="20"/>
                <w:lang w:val="es"/>
              </w:rPr>
              <w:t>undecimo</w:t>
            </w:r>
            <w:proofErr w:type="spellEnd"/>
            <w:r w:rsidR="00891B72" w:rsidRPr="00891B72">
              <w:rPr>
                <w:rFonts w:ascii="Arial" w:hAnsi="Arial" w:cs="Arial"/>
                <w:sz w:val="20"/>
                <w:szCs w:val="20"/>
                <w:lang w:val="es"/>
              </w:rPr>
              <w:t xml:space="preserve"> la frase: “y directivos de la Institución de Salud Previsional” por: “y directivos de la Institución de Salud Previsional y/o grupo relacionado”.</w:t>
            </w:r>
          </w:p>
          <w:p w14:paraId="03886C07" w14:textId="69662C34" w:rsidR="00891B72" w:rsidRDefault="00891B72" w:rsidP="004D5148">
            <w:pPr>
              <w:spacing w:after="0" w:line="240" w:lineRule="auto"/>
              <w:jc w:val="both"/>
              <w:rPr>
                <w:rFonts w:ascii="Arial" w:hAnsi="Arial" w:cs="Arial"/>
                <w:sz w:val="20"/>
                <w:szCs w:val="20"/>
              </w:rPr>
            </w:pPr>
          </w:p>
        </w:tc>
      </w:tr>
      <w:tr w:rsidR="001273A4" w:rsidRPr="00B730EE" w14:paraId="1D79BF89" w14:textId="77777777" w:rsidTr="00DB227E">
        <w:trPr>
          <w:trHeight w:val="1134"/>
        </w:trPr>
        <w:tc>
          <w:tcPr>
            <w:tcW w:w="6238" w:type="dxa"/>
          </w:tcPr>
          <w:p w14:paraId="08967DD3" w14:textId="77777777" w:rsidR="001273A4" w:rsidRDefault="001273A4" w:rsidP="00D34090">
            <w:pPr>
              <w:spacing w:after="0" w:line="240" w:lineRule="auto"/>
              <w:jc w:val="both"/>
              <w:rPr>
                <w:rFonts w:ascii="Arial" w:hAnsi="Arial" w:cs="Arial"/>
                <w:sz w:val="20"/>
                <w:szCs w:val="20"/>
              </w:rPr>
            </w:pPr>
          </w:p>
        </w:tc>
        <w:tc>
          <w:tcPr>
            <w:tcW w:w="6066" w:type="dxa"/>
          </w:tcPr>
          <w:p w14:paraId="6404D02D" w14:textId="77777777" w:rsid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Artículo 7</w:t>
            </w:r>
            <w:proofErr w:type="gramStart"/>
            <w:r w:rsidRPr="00D4620E">
              <w:rPr>
                <w:rFonts w:ascii="Arial" w:hAnsi="Arial" w:cs="Arial"/>
                <w:bCs/>
                <w:iCs/>
                <w:sz w:val="20"/>
                <w:szCs w:val="20"/>
                <w:lang w:val="es-ES_tradnl"/>
              </w:rPr>
              <w:t>°.-</w:t>
            </w:r>
            <w:proofErr w:type="gramEnd"/>
            <w:r w:rsidRPr="00D4620E">
              <w:rPr>
                <w:rFonts w:ascii="Arial" w:hAnsi="Arial" w:cs="Arial"/>
                <w:bCs/>
                <w:iCs/>
                <w:sz w:val="20"/>
                <w:szCs w:val="20"/>
                <w:lang w:val="es-ES_tradnl"/>
              </w:rPr>
              <w:t xml:space="preserve"> La entrega maliciosa de información falsa o incompleta sobre el cumplimiento de los planes de pago y ajustes establecidos en el artículo 3º será penada con presidio menor en su grado medio. Si la entrega de información falsa o incompleta se realizare para la obtención de la autorización referida en el artículo anterior, la pena será de presidio menor en su grado máximo. Con igual pena se sancionará la coacción para la obtención de dicha autorización.</w:t>
            </w:r>
          </w:p>
          <w:p w14:paraId="13E71241" w14:textId="77777777" w:rsidR="00664D2B" w:rsidRPr="00D4620E" w:rsidRDefault="00664D2B" w:rsidP="00D4620E">
            <w:pPr>
              <w:spacing w:after="0" w:line="240" w:lineRule="auto"/>
              <w:jc w:val="both"/>
              <w:rPr>
                <w:rFonts w:ascii="Arial" w:hAnsi="Arial" w:cs="Arial"/>
                <w:bCs/>
                <w:iCs/>
                <w:sz w:val="20"/>
                <w:szCs w:val="20"/>
                <w:lang w:val="es-ES_tradnl"/>
              </w:rPr>
            </w:pPr>
          </w:p>
          <w:p w14:paraId="27B34735" w14:textId="77777777" w:rsidR="00D4620E" w:rsidRPr="00D4620E" w:rsidRDefault="00D4620E" w:rsidP="00D4620E">
            <w:pPr>
              <w:spacing w:after="0" w:line="240" w:lineRule="auto"/>
              <w:jc w:val="both"/>
              <w:rPr>
                <w:rFonts w:ascii="Arial" w:hAnsi="Arial" w:cs="Arial"/>
                <w:bCs/>
                <w:iCs/>
                <w:sz w:val="20"/>
                <w:szCs w:val="20"/>
                <w:lang w:val="es-ES_tradnl"/>
              </w:rPr>
            </w:pPr>
          </w:p>
          <w:p w14:paraId="03E0380F" w14:textId="77777777" w:rsidR="006D12CF"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 xml:space="preserve">El que, dentro del año anterior al incumplimiento de un plan de pago y ajustes, conociendo el mal estado de sus negocios o con ignorancia inexcusable sobre el mal estado de sus negocios, realizare algún acto en una Institución de Salud Previsional manifiestamente contrario a las exigencias de una administración racional del patrimonio, será castigado con la pena de presidio menor en su grado máximo. Si el acto contribuyere a desmejorar la situación patrimonial o financiera de la Institución </w:t>
            </w:r>
            <w:r w:rsidRPr="00AA0625">
              <w:rPr>
                <w:rFonts w:ascii="Arial" w:hAnsi="Arial" w:cs="Arial"/>
                <w:b/>
                <w:bCs/>
                <w:iCs/>
                <w:sz w:val="20"/>
                <w:szCs w:val="20"/>
                <w:lang w:val="es-ES_tradnl"/>
              </w:rPr>
              <w:t>y se declarare dentro de los dos años posteriores la reorganización o liquidación de la misma</w:t>
            </w:r>
            <w:r w:rsidRPr="00D4620E">
              <w:rPr>
                <w:rFonts w:ascii="Arial" w:hAnsi="Arial" w:cs="Arial"/>
                <w:bCs/>
                <w:iCs/>
                <w:sz w:val="20"/>
                <w:szCs w:val="20"/>
                <w:lang w:val="es-ES_tradnl"/>
              </w:rPr>
              <w:t>, la pena aumentará en un grado.</w:t>
            </w:r>
          </w:p>
          <w:p w14:paraId="06133F12" w14:textId="77777777" w:rsidR="006D12CF" w:rsidRDefault="006D12CF" w:rsidP="00D4620E">
            <w:pPr>
              <w:spacing w:after="0" w:line="240" w:lineRule="auto"/>
              <w:jc w:val="both"/>
              <w:rPr>
                <w:rFonts w:ascii="Arial" w:hAnsi="Arial" w:cs="Arial"/>
                <w:bCs/>
                <w:iCs/>
                <w:sz w:val="20"/>
                <w:szCs w:val="20"/>
                <w:lang w:val="es-ES_tradnl"/>
              </w:rPr>
            </w:pPr>
          </w:p>
          <w:p w14:paraId="615A5F88" w14:textId="77777777" w:rsidR="00FA3921" w:rsidRDefault="00FA3921" w:rsidP="00D4620E">
            <w:pPr>
              <w:spacing w:after="0" w:line="240" w:lineRule="auto"/>
              <w:jc w:val="both"/>
              <w:rPr>
                <w:rFonts w:ascii="Arial" w:hAnsi="Arial" w:cs="Arial"/>
                <w:bCs/>
                <w:iCs/>
                <w:sz w:val="20"/>
                <w:szCs w:val="20"/>
                <w:lang w:val="es-ES_tradnl"/>
              </w:rPr>
            </w:pPr>
          </w:p>
          <w:p w14:paraId="6F32FAD9" w14:textId="77777777" w:rsidR="00FA3921" w:rsidRDefault="00FA3921" w:rsidP="00D4620E">
            <w:pPr>
              <w:spacing w:after="0" w:line="240" w:lineRule="auto"/>
              <w:jc w:val="both"/>
              <w:rPr>
                <w:rFonts w:ascii="Arial" w:hAnsi="Arial" w:cs="Arial"/>
                <w:bCs/>
                <w:iCs/>
                <w:sz w:val="20"/>
                <w:szCs w:val="20"/>
                <w:lang w:val="es-ES_tradnl"/>
              </w:rPr>
            </w:pPr>
          </w:p>
          <w:p w14:paraId="31A36066" w14:textId="77777777" w:rsidR="00FA3921" w:rsidRDefault="00FA3921" w:rsidP="00D4620E">
            <w:pPr>
              <w:spacing w:after="0" w:line="240" w:lineRule="auto"/>
              <w:jc w:val="both"/>
              <w:rPr>
                <w:rFonts w:ascii="Arial" w:hAnsi="Arial" w:cs="Arial"/>
                <w:bCs/>
                <w:iCs/>
                <w:sz w:val="20"/>
                <w:szCs w:val="20"/>
                <w:lang w:val="es-ES_tradnl"/>
              </w:rPr>
            </w:pPr>
          </w:p>
          <w:p w14:paraId="5915774D" w14:textId="77777777" w:rsidR="00FA3921" w:rsidRDefault="00FA3921" w:rsidP="00D4620E">
            <w:pPr>
              <w:spacing w:after="0" w:line="240" w:lineRule="auto"/>
              <w:jc w:val="both"/>
              <w:rPr>
                <w:rFonts w:ascii="Arial" w:hAnsi="Arial" w:cs="Arial"/>
                <w:bCs/>
                <w:iCs/>
                <w:sz w:val="20"/>
                <w:szCs w:val="20"/>
                <w:lang w:val="es-ES_tradnl"/>
              </w:rPr>
            </w:pPr>
          </w:p>
          <w:p w14:paraId="278EAACB" w14:textId="77777777" w:rsidR="00FA3921" w:rsidRDefault="00FA3921" w:rsidP="00D4620E">
            <w:pPr>
              <w:spacing w:after="0" w:line="240" w:lineRule="auto"/>
              <w:jc w:val="both"/>
              <w:rPr>
                <w:rFonts w:ascii="Arial" w:hAnsi="Arial" w:cs="Arial"/>
                <w:bCs/>
                <w:iCs/>
                <w:sz w:val="20"/>
                <w:szCs w:val="20"/>
                <w:lang w:val="es-ES_tradnl"/>
              </w:rPr>
            </w:pPr>
          </w:p>
          <w:p w14:paraId="1CD00BFD" w14:textId="77777777" w:rsidR="00FA3921" w:rsidRDefault="00FA3921" w:rsidP="00D4620E">
            <w:pPr>
              <w:spacing w:after="0" w:line="240" w:lineRule="auto"/>
              <w:jc w:val="both"/>
              <w:rPr>
                <w:rFonts w:ascii="Arial" w:hAnsi="Arial" w:cs="Arial"/>
                <w:bCs/>
                <w:iCs/>
                <w:sz w:val="20"/>
                <w:szCs w:val="20"/>
                <w:lang w:val="es-ES_tradnl"/>
              </w:rPr>
            </w:pPr>
          </w:p>
          <w:p w14:paraId="6DE520E2" w14:textId="77777777" w:rsidR="00FA3921" w:rsidRDefault="00FA3921" w:rsidP="00D4620E">
            <w:pPr>
              <w:spacing w:after="0" w:line="240" w:lineRule="auto"/>
              <w:jc w:val="both"/>
              <w:rPr>
                <w:rFonts w:ascii="Arial" w:hAnsi="Arial" w:cs="Arial"/>
                <w:bCs/>
                <w:iCs/>
                <w:sz w:val="20"/>
                <w:szCs w:val="20"/>
                <w:lang w:val="es-ES_tradnl"/>
              </w:rPr>
            </w:pPr>
          </w:p>
          <w:p w14:paraId="3E3AEEE2" w14:textId="77777777" w:rsidR="00FA3921" w:rsidRDefault="00FA3921" w:rsidP="00D4620E">
            <w:pPr>
              <w:spacing w:after="0" w:line="240" w:lineRule="auto"/>
              <w:jc w:val="both"/>
              <w:rPr>
                <w:rFonts w:ascii="Arial" w:hAnsi="Arial" w:cs="Arial"/>
                <w:bCs/>
                <w:iCs/>
                <w:sz w:val="20"/>
                <w:szCs w:val="20"/>
                <w:lang w:val="es-ES_tradnl"/>
              </w:rPr>
            </w:pPr>
          </w:p>
          <w:p w14:paraId="56D6102F" w14:textId="77777777" w:rsidR="00FA3921" w:rsidRDefault="00FA3921" w:rsidP="00D4620E">
            <w:pPr>
              <w:spacing w:after="0" w:line="240" w:lineRule="auto"/>
              <w:jc w:val="both"/>
              <w:rPr>
                <w:rFonts w:ascii="Arial" w:hAnsi="Arial" w:cs="Arial"/>
                <w:bCs/>
                <w:iCs/>
                <w:sz w:val="20"/>
                <w:szCs w:val="20"/>
                <w:lang w:val="es-ES_tradnl"/>
              </w:rPr>
            </w:pPr>
          </w:p>
          <w:p w14:paraId="0E327A87" w14:textId="77777777" w:rsidR="00FA3921" w:rsidRDefault="00FA3921" w:rsidP="00D4620E">
            <w:pPr>
              <w:spacing w:after="0" w:line="240" w:lineRule="auto"/>
              <w:jc w:val="both"/>
              <w:rPr>
                <w:rFonts w:ascii="Arial" w:hAnsi="Arial" w:cs="Arial"/>
                <w:bCs/>
                <w:iCs/>
                <w:sz w:val="20"/>
                <w:szCs w:val="20"/>
                <w:lang w:val="es-ES_tradnl"/>
              </w:rPr>
            </w:pPr>
          </w:p>
          <w:p w14:paraId="487E073B" w14:textId="77777777" w:rsidR="00FA3921" w:rsidRDefault="00FA3921" w:rsidP="00D4620E">
            <w:pPr>
              <w:spacing w:after="0" w:line="240" w:lineRule="auto"/>
              <w:jc w:val="both"/>
              <w:rPr>
                <w:rFonts w:ascii="Arial" w:hAnsi="Arial" w:cs="Arial"/>
                <w:bCs/>
                <w:iCs/>
                <w:sz w:val="20"/>
                <w:szCs w:val="20"/>
                <w:lang w:val="es-ES_tradnl"/>
              </w:rPr>
            </w:pPr>
          </w:p>
          <w:p w14:paraId="0DCA4876" w14:textId="77777777" w:rsidR="006D12CF" w:rsidRDefault="006D12CF" w:rsidP="00D4620E">
            <w:pPr>
              <w:spacing w:after="0" w:line="240" w:lineRule="auto"/>
              <w:jc w:val="both"/>
              <w:rPr>
                <w:rFonts w:ascii="Arial" w:hAnsi="Arial" w:cs="Arial"/>
                <w:bCs/>
                <w:iCs/>
                <w:sz w:val="20"/>
                <w:szCs w:val="20"/>
                <w:lang w:val="es-ES_tradnl"/>
              </w:rPr>
            </w:pPr>
          </w:p>
          <w:p w14:paraId="490C387C" w14:textId="4BD3593C" w:rsidR="00D4620E" w:rsidRPr="006D12CF" w:rsidRDefault="00D4620E" w:rsidP="00D4620E">
            <w:pPr>
              <w:spacing w:after="0" w:line="240" w:lineRule="auto"/>
              <w:jc w:val="both"/>
              <w:rPr>
                <w:rFonts w:ascii="Arial" w:hAnsi="Arial" w:cs="Arial"/>
                <w:b/>
                <w:bCs/>
                <w:iCs/>
                <w:sz w:val="20"/>
                <w:szCs w:val="20"/>
                <w:lang w:val="es-ES_tradnl"/>
              </w:rPr>
            </w:pPr>
            <w:r w:rsidRPr="006D12CF">
              <w:rPr>
                <w:rFonts w:ascii="Arial" w:hAnsi="Arial" w:cs="Arial"/>
                <w:b/>
                <w:bCs/>
                <w:iCs/>
                <w:sz w:val="20"/>
                <w:szCs w:val="20"/>
                <w:lang w:val="es-ES_tradnl"/>
              </w:rPr>
              <w:t>El que sin tener alguna de las calidades señaladas en los incisos precedentes interviniere en la perpetración del delito será castigado como autor, inductor o cómplice, según las circunstancias.</w:t>
            </w:r>
          </w:p>
          <w:p w14:paraId="1065B523" w14:textId="77777777" w:rsidR="001273A4" w:rsidRPr="001273A4" w:rsidRDefault="001273A4" w:rsidP="001273A4">
            <w:pPr>
              <w:spacing w:after="0" w:line="240" w:lineRule="auto"/>
              <w:jc w:val="both"/>
              <w:rPr>
                <w:rFonts w:ascii="Arial" w:hAnsi="Arial" w:cs="Arial"/>
                <w:bCs/>
                <w:iCs/>
                <w:sz w:val="20"/>
                <w:szCs w:val="20"/>
                <w:lang w:val="es-ES_tradnl"/>
              </w:rPr>
            </w:pPr>
          </w:p>
        </w:tc>
        <w:tc>
          <w:tcPr>
            <w:tcW w:w="5557" w:type="dxa"/>
          </w:tcPr>
          <w:p w14:paraId="005FA6DC" w14:textId="77777777" w:rsidR="00FA3921" w:rsidRDefault="00FA3921" w:rsidP="005371BC">
            <w:pPr>
              <w:spacing w:after="0" w:line="240" w:lineRule="auto"/>
              <w:jc w:val="both"/>
              <w:rPr>
                <w:rFonts w:ascii="Arial" w:hAnsi="Arial" w:cs="Arial"/>
                <w:sz w:val="20"/>
                <w:szCs w:val="20"/>
              </w:rPr>
            </w:pPr>
          </w:p>
          <w:p w14:paraId="067CFB8F" w14:textId="77777777" w:rsidR="00FA3921" w:rsidRDefault="00FA3921" w:rsidP="005371BC">
            <w:pPr>
              <w:spacing w:after="0" w:line="240" w:lineRule="auto"/>
              <w:jc w:val="both"/>
              <w:rPr>
                <w:rFonts w:ascii="Arial" w:hAnsi="Arial" w:cs="Arial"/>
                <w:sz w:val="20"/>
                <w:szCs w:val="20"/>
              </w:rPr>
            </w:pPr>
          </w:p>
          <w:p w14:paraId="27949165" w14:textId="77777777" w:rsidR="00FA3921" w:rsidRDefault="00FA3921" w:rsidP="005371BC">
            <w:pPr>
              <w:spacing w:after="0" w:line="240" w:lineRule="auto"/>
              <w:jc w:val="both"/>
              <w:rPr>
                <w:rFonts w:ascii="Arial" w:hAnsi="Arial" w:cs="Arial"/>
                <w:sz w:val="20"/>
                <w:szCs w:val="20"/>
              </w:rPr>
            </w:pPr>
          </w:p>
          <w:p w14:paraId="0B9AACC6" w14:textId="77777777" w:rsidR="00FA3921" w:rsidRDefault="00FA3921" w:rsidP="005371BC">
            <w:pPr>
              <w:spacing w:after="0" w:line="240" w:lineRule="auto"/>
              <w:jc w:val="both"/>
              <w:rPr>
                <w:rFonts w:ascii="Arial" w:hAnsi="Arial" w:cs="Arial"/>
                <w:sz w:val="20"/>
                <w:szCs w:val="20"/>
              </w:rPr>
            </w:pPr>
          </w:p>
          <w:p w14:paraId="660AAAD0" w14:textId="77777777" w:rsidR="00FA3921" w:rsidRDefault="00FA3921" w:rsidP="005371BC">
            <w:pPr>
              <w:spacing w:after="0" w:line="240" w:lineRule="auto"/>
              <w:jc w:val="both"/>
              <w:rPr>
                <w:rFonts w:ascii="Arial" w:hAnsi="Arial" w:cs="Arial"/>
                <w:sz w:val="20"/>
                <w:szCs w:val="20"/>
              </w:rPr>
            </w:pPr>
          </w:p>
          <w:p w14:paraId="5890F6E1" w14:textId="77777777" w:rsidR="00FA3921" w:rsidRDefault="00FA3921" w:rsidP="005371BC">
            <w:pPr>
              <w:spacing w:after="0" w:line="240" w:lineRule="auto"/>
              <w:jc w:val="both"/>
              <w:rPr>
                <w:rFonts w:ascii="Arial" w:hAnsi="Arial" w:cs="Arial"/>
                <w:sz w:val="20"/>
                <w:szCs w:val="20"/>
              </w:rPr>
            </w:pPr>
          </w:p>
          <w:p w14:paraId="0024F9DF" w14:textId="77777777" w:rsidR="00FA3921" w:rsidRDefault="00FA3921" w:rsidP="005371BC">
            <w:pPr>
              <w:spacing w:after="0" w:line="240" w:lineRule="auto"/>
              <w:jc w:val="both"/>
              <w:rPr>
                <w:rFonts w:ascii="Arial" w:hAnsi="Arial" w:cs="Arial"/>
                <w:sz w:val="20"/>
                <w:szCs w:val="20"/>
              </w:rPr>
            </w:pPr>
          </w:p>
          <w:p w14:paraId="00C41006" w14:textId="77777777" w:rsidR="00FA3921" w:rsidRDefault="00FA3921" w:rsidP="005371BC">
            <w:pPr>
              <w:spacing w:after="0" w:line="240" w:lineRule="auto"/>
              <w:jc w:val="both"/>
              <w:rPr>
                <w:rFonts w:ascii="Arial" w:hAnsi="Arial" w:cs="Arial"/>
                <w:sz w:val="20"/>
                <w:szCs w:val="20"/>
              </w:rPr>
            </w:pPr>
          </w:p>
          <w:p w14:paraId="3B0F006A" w14:textId="77777777" w:rsidR="00FA3921" w:rsidRDefault="00FA3921" w:rsidP="005371BC">
            <w:pPr>
              <w:spacing w:after="0" w:line="240" w:lineRule="auto"/>
              <w:jc w:val="both"/>
              <w:rPr>
                <w:rFonts w:ascii="Arial" w:hAnsi="Arial" w:cs="Arial"/>
                <w:sz w:val="20"/>
                <w:szCs w:val="20"/>
              </w:rPr>
            </w:pPr>
          </w:p>
          <w:p w14:paraId="2B02AAF4" w14:textId="77777777" w:rsidR="00FA3921" w:rsidRDefault="00FA3921" w:rsidP="005371BC">
            <w:pPr>
              <w:spacing w:after="0" w:line="240" w:lineRule="auto"/>
              <w:jc w:val="both"/>
              <w:rPr>
                <w:rFonts w:ascii="Arial" w:hAnsi="Arial" w:cs="Arial"/>
                <w:sz w:val="20"/>
                <w:szCs w:val="20"/>
              </w:rPr>
            </w:pPr>
          </w:p>
          <w:p w14:paraId="718E36B8" w14:textId="498FC197" w:rsidR="005371BC" w:rsidRDefault="00664D2B" w:rsidP="005371BC">
            <w:pPr>
              <w:spacing w:after="0" w:line="240" w:lineRule="auto"/>
              <w:jc w:val="both"/>
              <w:rPr>
                <w:rFonts w:ascii="Arial" w:hAnsi="Arial" w:cs="Arial"/>
                <w:sz w:val="20"/>
                <w:szCs w:val="20"/>
              </w:rPr>
            </w:pPr>
            <w:r>
              <w:rPr>
                <w:rFonts w:ascii="Arial" w:hAnsi="Arial" w:cs="Arial"/>
                <w:sz w:val="20"/>
                <w:szCs w:val="20"/>
              </w:rPr>
              <w:t>133</w:t>
            </w:r>
            <w:r w:rsidR="005371BC">
              <w:rPr>
                <w:rFonts w:ascii="Arial" w:hAnsi="Arial" w:cs="Arial"/>
                <w:sz w:val="20"/>
                <w:szCs w:val="20"/>
              </w:rPr>
              <w:t xml:space="preserve">. </w:t>
            </w:r>
            <w:r w:rsidR="005371BC" w:rsidRPr="005371BC">
              <w:rPr>
                <w:rFonts w:ascii="Arial" w:hAnsi="Arial" w:cs="Arial"/>
                <w:sz w:val="20"/>
                <w:szCs w:val="20"/>
              </w:rPr>
              <w:t xml:space="preserve">De los diputados y diputadas </w:t>
            </w:r>
            <w:r w:rsidR="005371BC" w:rsidRPr="005371BC">
              <w:rPr>
                <w:rFonts w:ascii="Arial" w:hAnsi="Arial" w:cs="Arial"/>
                <w:b/>
                <w:sz w:val="20"/>
                <w:szCs w:val="20"/>
              </w:rPr>
              <w:t xml:space="preserve">Gazmuri, Astudillo, Cariola, Molina, Palma y Rosas, </w:t>
            </w:r>
            <w:r w:rsidR="005371BC">
              <w:rPr>
                <w:rFonts w:ascii="Arial" w:hAnsi="Arial" w:cs="Arial"/>
                <w:sz w:val="20"/>
                <w:szCs w:val="20"/>
              </w:rPr>
              <w:t>p</w:t>
            </w:r>
            <w:r w:rsidR="006D12CF">
              <w:rPr>
                <w:rFonts w:ascii="Arial" w:hAnsi="Arial" w:cs="Arial"/>
                <w:sz w:val="20"/>
                <w:szCs w:val="20"/>
              </w:rPr>
              <w:t>ara reemplazar</w:t>
            </w:r>
            <w:r w:rsidR="005371BC" w:rsidRPr="005371BC">
              <w:rPr>
                <w:rFonts w:ascii="Arial" w:hAnsi="Arial" w:cs="Arial"/>
                <w:sz w:val="20"/>
                <w:szCs w:val="20"/>
              </w:rPr>
              <w:t xml:space="preserve"> </w:t>
            </w:r>
            <w:r w:rsidR="006D12CF">
              <w:rPr>
                <w:rFonts w:ascii="Arial" w:hAnsi="Arial" w:cs="Arial"/>
                <w:sz w:val="20"/>
                <w:szCs w:val="20"/>
              </w:rPr>
              <w:t xml:space="preserve">en el inciso segundo del artículo 7, </w:t>
            </w:r>
            <w:r w:rsidR="005371BC" w:rsidRPr="005371BC">
              <w:rPr>
                <w:rFonts w:ascii="Arial" w:hAnsi="Arial" w:cs="Arial"/>
                <w:sz w:val="20"/>
                <w:szCs w:val="20"/>
              </w:rPr>
              <w:t xml:space="preserve">la frase “posteriores la reorganización o liquidación de la misma” por la siguiente: “anteriores a la dictación de la resolución de liquidación a la que se refiere la ley </w:t>
            </w:r>
            <w:proofErr w:type="spellStart"/>
            <w:r w:rsidR="005371BC" w:rsidRPr="005371BC">
              <w:rPr>
                <w:rFonts w:ascii="Arial" w:hAnsi="Arial" w:cs="Arial"/>
                <w:sz w:val="20"/>
                <w:szCs w:val="20"/>
              </w:rPr>
              <w:t>N°</w:t>
            </w:r>
            <w:proofErr w:type="spellEnd"/>
            <w:r w:rsidR="005371BC" w:rsidRPr="005371BC">
              <w:rPr>
                <w:rFonts w:ascii="Arial" w:hAnsi="Arial" w:cs="Arial"/>
                <w:sz w:val="20"/>
                <w:szCs w:val="20"/>
              </w:rPr>
              <w:t xml:space="preserve"> 20.720, que Sustituye el régimen concursal vigente por una ley de reorganización y liquidación de empresas y personas, y perfecciona el rol de la superintendencia del ramo, o durante el tiempo que medie entre la notificación de la demanda de liquidación forzosa y la dictación de la respectiva resolución.”.</w:t>
            </w:r>
          </w:p>
          <w:p w14:paraId="7299A950" w14:textId="77777777" w:rsidR="00AA0625" w:rsidRDefault="00AA0625" w:rsidP="005371BC">
            <w:pPr>
              <w:spacing w:after="0" w:line="240" w:lineRule="auto"/>
              <w:jc w:val="both"/>
              <w:rPr>
                <w:rFonts w:ascii="Arial" w:hAnsi="Arial" w:cs="Arial"/>
                <w:sz w:val="20"/>
                <w:szCs w:val="20"/>
              </w:rPr>
            </w:pPr>
          </w:p>
          <w:p w14:paraId="76467D1D" w14:textId="77777777" w:rsidR="00664D2B" w:rsidRDefault="00664D2B" w:rsidP="005371BC">
            <w:pPr>
              <w:spacing w:after="0" w:line="240" w:lineRule="auto"/>
              <w:jc w:val="both"/>
              <w:rPr>
                <w:rFonts w:ascii="Arial" w:hAnsi="Arial" w:cs="Arial"/>
                <w:sz w:val="20"/>
                <w:szCs w:val="20"/>
              </w:rPr>
            </w:pPr>
          </w:p>
          <w:p w14:paraId="44A13A64" w14:textId="1921BA38" w:rsidR="006D12CF" w:rsidRDefault="00664D2B" w:rsidP="005371BC">
            <w:pPr>
              <w:spacing w:after="0" w:line="240" w:lineRule="auto"/>
              <w:jc w:val="both"/>
              <w:rPr>
                <w:rFonts w:ascii="Arial" w:hAnsi="Arial" w:cs="Arial"/>
                <w:sz w:val="20"/>
                <w:szCs w:val="20"/>
              </w:rPr>
            </w:pPr>
            <w:r>
              <w:rPr>
                <w:rFonts w:ascii="Arial" w:hAnsi="Arial" w:cs="Arial"/>
                <w:sz w:val="20"/>
                <w:szCs w:val="20"/>
              </w:rPr>
              <w:t>134</w:t>
            </w:r>
            <w:r w:rsidR="00AA0625">
              <w:rPr>
                <w:rFonts w:ascii="Arial" w:hAnsi="Arial" w:cs="Arial"/>
                <w:sz w:val="20"/>
                <w:szCs w:val="20"/>
              </w:rPr>
              <w:t xml:space="preserve">. Del diputado </w:t>
            </w:r>
            <w:r w:rsidR="00AA0625" w:rsidRPr="00AA0625">
              <w:rPr>
                <w:rFonts w:ascii="Arial" w:hAnsi="Arial" w:cs="Arial"/>
                <w:b/>
                <w:sz w:val="20"/>
                <w:szCs w:val="20"/>
              </w:rPr>
              <w:t xml:space="preserve">Rosas </w:t>
            </w:r>
            <w:r w:rsidR="00AA0625">
              <w:rPr>
                <w:rFonts w:ascii="Arial" w:hAnsi="Arial" w:cs="Arial"/>
                <w:sz w:val="20"/>
                <w:szCs w:val="20"/>
              </w:rPr>
              <w:t xml:space="preserve">para reemplazar en el inciso segundo del artículo 7, </w:t>
            </w:r>
            <w:r w:rsidR="00AA0625" w:rsidRPr="00AA0625">
              <w:rPr>
                <w:rFonts w:ascii="Arial" w:hAnsi="Arial" w:cs="Arial"/>
                <w:sz w:val="20"/>
                <w:szCs w:val="20"/>
              </w:rPr>
              <w:t xml:space="preserve">la frase “y se declarare dentro de los dos años posteriores la reorganización o liquidación de la misma”, por: “y se dictare dentro de los dos años posteriores la resolución de liquidación a que se refiere la ley N°20.720 o durante el tiempo que medie entre la demanda de </w:t>
            </w:r>
            <w:r w:rsidR="00AA0625" w:rsidRPr="00AA0625">
              <w:rPr>
                <w:rFonts w:ascii="Arial" w:hAnsi="Arial" w:cs="Arial"/>
                <w:sz w:val="20"/>
                <w:szCs w:val="20"/>
              </w:rPr>
              <w:lastRenderedPageBreak/>
              <w:t>liquidación forzosa y la dictación de la resolución de liquidación”.</w:t>
            </w:r>
          </w:p>
          <w:p w14:paraId="22B400C9" w14:textId="77777777" w:rsidR="00664D2B" w:rsidRDefault="00664D2B" w:rsidP="005371BC">
            <w:pPr>
              <w:spacing w:after="0" w:line="240" w:lineRule="auto"/>
              <w:jc w:val="both"/>
              <w:rPr>
                <w:rFonts w:ascii="Arial" w:hAnsi="Arial" w:cs="Arial"/>
                <w:sz w:val="20"/>
                <w:szCs w:val="20"/>
              </w:rPr>
            </w:pPr>
          </w:p>
          <w:p w14:paraId="7C55A3A8" w14:textId="17A773F4" w:rsidR="006D12CF" w:rsidRDefault="006D12CF" w:rsidP="006D12CF">
            <w:pPr>
              <w:spacing w:after="0" w:line="240" w:lineRule="auto"/>
              <w:jc w:val="both"/>
              <w:rPr>
                <w:rFonts w:ascii="Arial" w:hAnsi="Arial" w:cs="Arial"/>
                <w:sz w:val="20"/>
                <w:szCs w:val="20"/>
              </w:rPr>
            </w:pPr>
            <w:r w:rsidRPr="006D12CF">
              <w:rPr>
                <w:rFonts w:ascii="Arial" w:hAnsi="Arial" w:cs="Arial"/>
                <w:sz w:val="20"/>
                <w:szCs w:val="20"/>
              </w:rPr>
              <w:t>1</w:t>
            </w:r>
            <w:r w:rsidR="00664D2B">
              <w:rPr>
                <w:rFonts w:ascii="Arial" w:hAnsi="Arial" w:cs="Arial"/>
                <w:sz w:val="20"/>
                <w:szCs w:val="20"/>
              </w:rPr>
              <w:t>35</w:t>
            </w:r>
            <w:r w:rsidRPr="006D12CF">
              <w:rPr>
                <w:rFonts w:ascii="Arial" w:hAnsi="Arial" w:cs="Arial"/>
                <w:sz w:val="20"/>
                <w:szCs w:val="20"/>
              </w:rPr>
              <w:t xml:space="preserve">. De los diputados y diputadas </w:t>
            </w:r>
            <w:r w:rsidRPr="006D12CF">
              <w:rPr>
                <w:rFonts w:ascii="Arial" w:hAnsi="Arial" w:cs="Arial"/>
                <w:b/>
                <w:sz w:val="20"/>
                <w:szCs w:val="20"/>
              </w:rPr>
              <w:t>Gazmuri, Astudillo, Cariola, Molina, Palma y Rosas,</w:t>
            </w:r>
            <w:r>
              <w:rPr>
                <w:rFonts w:ascii="Arial" w:hAnsi="Arial" w:cs="Arial"/>
                <w:b/>
                <w:sz w:val="20"/>
                <w:szCs w:val="20"/>
              </w:rPr>
              <w:t xml:space="preserve"> </w:t>
            </w:r>
            <w:r>
              <w:rPr>
                <w:rFonts w:ascii="Arial" w:hAnsi="Arial" w:cs="Arial"/>
                <w:sz w:val="20"/>
                <w:szCs w:val="20"/>
              </w:rPr>
              <w:t>p</w:t>
            </w:r>
            <w:r w:rsidRPr="006D12CF">
              <w:rPr>
                <w:rFonts w:ascii="Arial" w:hAnsi="Arial" w:cs="Arial"/>
                <w:sz w:val="20"/>
                <w:szCs w:val="20"/>
              </w:rPr>
              <w:t xml:space="preserve">ara sustituir el inciso final por el siguiente: </w:t>
            </w:r>
          </w:p>
          <w:p w14:paraId="28E2BD02" w14:textId="7D61919C" w:rsidR="006D12CF" w:rsidRPr="006D12CF" w:rsidRDefault="006D12CF" w:rsidP="006D12CF">
            <w:pPr>
              <w:spacing w:after="0" w:line="240" w:lineRule="auto"/>
              <w:jc w:val="both"/>
              <w:rPr>
                <w:rFonts w:ascii="Arial" w:hAnsi="Arial" w:cs="Arial"/>
                <w:sz w:val="20"/>
                <w:szCs w:val="20"/>
              </w:rPr>
            </w:pPr>
            <w:r>
              <w:rPr>
                <w:rFonts w:ascii="Arial" w:hAnsi="Arial" w:cs="Arial"/>
                <w:sz w:val="20"/>
                <w:szCs w:val="20"/>
              </w:rPr>
              <w:t xml:space="preserve">   </w:t>
            </w:r>
            <w:r w:rsidRPr="006D12CF">
              <w:rPr>
                <w:rFonts w:ascii="Arial" w:hAnsi="Arial" w:cs="Arial"/>
                <w:sz w:val="20"/>
                <w:szCs w:val="20"/>
              </w:rPr>
              <w:t>“Los delitos señalados en los incisos precedentes serán considerados delitos de primera categoría, de conformidad con el artículo 1 de la ley 21.595 sobre delitos económicos.”.</w:t>
            </w:r>
          </w:p>
        </w:tc>
      </w:tr>
      <w:tr w:rsidR="001273A4" w:rsidRPr="00B730EE" w14:paraId="7B761242" w14:textId="77777777" w:rsidTr="00DB227E">
        <w:trPr>
          <w:trHeight w:val="1134"/>
        </w:trPr>
        <w:tc>
          <w:tcPr>
            <w:tcW w:w="6238" w:type="dxa"/>
          </w:tcPr>
          <w:p w14:paraId="62B59B06" w14:textId="77777777" w:rsidR="001273A4" w:rsidRDefault="001273A4" w:rsidP="00D34090">
            <w:pPr>
              <w:spacing w:after="0" w:line="240" w:lineRule="auto"/>
              <w:jc w:val="both"/>
              <w:rPr>
                <w:rFonts w:ascii="Arial" w:hAnsi="Arial" w:cs="Arial"/>
                <w:sz w:val="20"/>
                <w:szCs w:val="20"/>
              </w:rPr>
            </w:pPr>
          </w:p>
        </w:tc>
        <w:tc>
          <w:tcPr>
            <w:tcW w:w="6066" w:type="dxa"/>
          </w:tcPr>
          <w:p w14:paraId="30EA0393" w14:textId="77777777" w:rsidR="001C4F5B" w:rsidRDefault="001C4F5B" w:rsidP="00D4620E">
            <w:pPr>
              <w:spacing w:after="0" w:line="240" w:lineRule="auto"/>
              <w:jc w:val="both"/>
              <w:rPr>
                <w:rFonts w:ascii="Arial" w:hAnsi="Arial" w:cs="Arial"/>
                <w:bCs/>
                <w:iCs/>
                <w:sz w:val="20"/>
                <w:szCs w:val="20"/>
                <w:lang w:val="es-ES_tradnl"/>
              </w:rPr>
            </w:pPr>
          </w:p>
          <w:p w14:paraId="6EE724A7" w14:textId="77777777"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Artículo 8</w:t>
            </w:r>
            <w:proofErr w:type="gramStart"/>
            <w:r w:rsidRPr="00D4620E">
              <w:rPr>
                <w:rFonts w:ascii="Arial" w:hAnsi="Arial" w:cs="Arial"/>
                <w:bCs/>
                <w:iCs/>
                <w:sz w:val="20"/>
                <w:szCs w:val="20"/>
                <w:lang w:val="es-ES_tradnl"/>
              </w:rPr>
              <w:t>°.-</w:t>
            </w:r>
            <w:proofErr w:type="gramEnd"/>
            <w:r w:rsidRPr="00D4620E">
              <w:rPr>
                <w:rFonts w:ascii="Arial" w:hAnsi="Arial" w:cs="Arial"/>
                <w:bCs/>
                <w:iCs/>
                <w:sz w:val="20"/>
                <w:szCs w:val="20"/>
                <w:lang w:val="es-ES_tradnl"/>
              </w:rPr>
              <w:t xml:space="preserve"> Sin perjuicio de lo dispuesto en el inciso octavo del artículo 188 del decreto con fuerza de ley </w:t>
            </w:r>
            <w:proofErr w:type="spellStart"/>
            <w:r w:rsidRPr="00D4620E">
              <w:rPr>
                <w:rFonts w:ascii="Arial" w:hAnsi="Arial" w:cs="Arial"/>
                <w:bCs/>
                <w:iCs/>
                <w:sz w:val="20"/>
                <w:szCs w:val="20"/>
                <w:lang w:val="es-ES_tradnl"/>
              </w:rPr>
              <w:t>N°</w:t>
            </w:r>
            <w:proofErr w:type="spellEnd"/>
            <w:r w:rsidRPr="00D4620E">
              <w:rPr>
                <w:rFonts w:ascii="Arial" w:hAnsi="Arial" w:cs="Arial"/>
                <w:bCs/>
                <w:iCs/>
                <w:sz w:val="20"/>
                <w:szCs w:val="20"/>
                <w:lang w:val="es-ES_tradnl"/>
              </w:rPr>
              <w:t xml:space="preserve"> 1, promulgado en 2005 y publicado en 2006, del Ministerio de Salud, de forma excepcional y por una sola vez, todos aquellos contratos de salud que tengan un precio pactado que sea inferior a la cotización legal obligatoria, se ajustarán al valor de dicha cotización. </w:t>
            </w:r>
          </w:p>
          <w:p w14:paraId="34760C69" w14:textId="77777777" w:rsidR="00D4620E" w:rsidRPr="00D4620E" w:rsidRDefault="00D4620E" w:rsidP="00D4620E">
            <w:pPr>
              <w:spacing w:after="0" w:line="240" w:lineRule="auto"/>
              <w:jc w:val="both"/>
              <w:rPr>
                <w:rFonts w:ascii="Arial" w:hAnsi="Arial" w:cs="Arial"/>
                <w:bCs/>
                <w:iCs/>
                <w:sz w:val="20"/>
                <w:szCs w:val="20"/>
                <w:lang w:val="es-ES_tradnl"/>
              </w:rPr>
            </w:pPr>
          </w:p>
          <w:p w14:paraId="2FC6E7CB" w14:textId="77777777" w:rsid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 xml:space="preserve">Este ajuste se realizará previa instrucción de la Superintendencia de Salud, la que podrá estar incluida en la circular que trata el artículo 2° de la presente ley u otra distinta. </w:t>
            </w:r>
          </w:p>
          <w:p w14:paraId="6D2AE52C" w14:textId="77777777" w:rsidR="00CD748B" w:rsidRPr="00D4620E" w:rsidRDefault="00CD748B" w:rsidP="00D4620E">
            <w:pPr>
              <w:spacing w:after="0" w:line="240" w:lineRule="auto"/>
              <w:jc w:val="both"/>
              <w:rPr>
                <w:rFonts w:ascii="Arial" w:hAnsi="Arial" w:cs="Arial"/>
                <w:bCs/>
                <w:iCs/>
                <w:sz w:val="20"/>
                <w:szCs w:val="20"/>
                <w:lang w:val="es-ES_tradnl"/>
              </w:rPr>
            </w:pPr>
          </w:p>
          <w:p w14:paraId="7CB733CE" w14:textId="77777777" w:rsid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Respecto de los contratos de salud que sus precios finales hayan sido o deban ser adecuados de conformidad al artículo 2° de la presente ley, este ajuste operará sobre el valor del plan obtenido al aplicar lo dispuesto en los numerales 1) y 2) de dicho artículo.</w:t>
            </w:r>
          </w:p>
          <w:p w14:paraId="1B4B569B" w14:textId="77777777" w:rsidR="00D4620E" w:rsidRDefault="00D4620E" w:rsidP="00D4620E">
            <w:pPr>
              <w:spacing w:after="0" w:line="240" w:lineRule="auto"/>
              <w:jc w:val="both"/>
              <w:rPr>
                <w:rFonts w:ascii="Arial" w:hAnsi="Arial" w:cs="Arial"/>
                <w:bCs/>
                <w:iCs/>
                <w:sz w:val="20"/>
                <w:szCs w:val="20"/>
                <w:lang w:val="es-ES_tradnl"/>
              </w:rPr>
            </w:pPr>
          </w:p>
          <w:p w14:paraId="3477E769" w14:textId="77777777" w:rsidR="0081321B" w:rsidRPr="00D4620E" w:rsidRDefault="0081321B" w:rsidP="00D4620E">
            <w:pPr>
              <w:spacing w:after="0" w:line="240" w:lineRule="auto"/>
              <w:jc w:val="both"/>
              <w:rPr>
                <w:rFonts w:ascii="Arial" w:hAnsi="Arial" w:cs="Arial"/>
                <w:bCs/>
                <w:iCs/>
                <w:sz w:val="20"/>
                <w:szCs w:val="20"/>
                <w:lang w:val="es-ES_tradnl"/>
              </w:rPr>
            </w:pPr>
          </w:p>
          <w:p w14:paraId="34463A06" w14:textId="77777777"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 xml:space="preserve">Previo a hacer efectivo el ajuste, la Institución de Salud Previsional deberá ofrecer a la persona afiliada nuevos beneficios. Asimismo, ofrecerá los planes alternativos cuyo precio pactado sea más cercano al valor de su cotización legal para salud y hayan sido comercializados dentro de los </w:t>
            </w:r>
            <w:r w:rsidRPr="00CD748B">
              <w:rPr>
                <w:rFonts w:ascii="Arial" w:hAnsi="Arial" w:cs="Arial"/>
                <w:b/>
                <w:bCs/>
                <w:iCs/>
                <w:sz w:val="20"/>
                <w:szCs w:val="20"/>
                <w:lang w:val="es-ES_tradnl"/>
              </w:rPr>
              <w:t>seis</w:t>
            </w:r>
            <w:r w:rsidRPr="00D4620E">
              <w:rPr>
                <w:rFonts w:ascii="Arial" w:hAnsi="Arial" w:cs="Arial"/>
                <w:bCs/>
                <w:iCs/>
                <w:sz w:val="20"/>
                <w:szCs w:val="20"/>
                <w:lang w:val="es-ES_tradnl"/>
              </w:rPr>
              <w:t xml:space="preserve"> meses anteriores al ofrecimiento. Las condiciones generales de cada plan de salud ofrecido deberán ser las mismas que se estén ofreciendo a esa fecha a los nuevos contratantes del respectivo plan y no podrán importar una discriminación entre dichos afiliados.</w:t>
            </w:r>
          </w:p>
          <w:p w14:paraId="052CB720" w14:textId="77777777" w:rsidR="00D4620E" w:rsidRPr="00D4620E" w:rsidRDefault="00D4620E" w:rsidP="00D4620E">
            <w:pPr>
              <w:spacing w:after="0" w:line="240" w:lineRule="auto"/>
              <w:jc w:val="both"/>
              <w:rPr>
                <w:rFonts w:ascii="Arial" w:hAnsi="Arial" w:cs="Arial"/>
                <w:bCs/>
                <w:iCs/>
                <w:sz w:val="20"/>
                <w:szCs w:val="20"/>
                <w:lang w:val="es-ES_tradnl"/>
              </w:rPr>
            </w:pPr>
          </w:p>
          <w:p w14:paraId="1F79E9EB" w14:textId="77777777"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 xml:space="preserve">Para lo anterior, las Instituciones de Salud Previsional notificarán el ajuste a todas las personas afiliadas afectadas, dentro del plazo y en la forma que disponga la Superintendencia en la respetiva circular. En la misma oportunidad y forma, deberán informar de los beneficios y planes alternativos mencionados en el inciso anterior. </w:t>
            </w:r>
          </w:p>
          <w:p w14:paraId="230FA50E" w14:textId="77777777" w:rsidR="00D4620E" w:rsidRPr="00D4620E" w:rsidRDefault="00D4620E" w:rsidP="00D4620E">
            <w:pPr>
              <w:spacing w:after="0" w:line="240" w:lineRule="auto"/>
              <w:jc w:val="both"/>
              <w:rPr>
                <w:rFonts w:ascii="Arial" w:hAnsi="Arial" w:cs="Arial"/>
                <w:bCs/>
                <w:iCs/>
                <w:sz w:val="20"/>
                <w:szCs w:val="20"/>
                <w:lang w:val="es-ES_tradnl"/>
              </w:rPr>
            </w:pPr>
          </w:p>
          <w:p w14:paraId="2A3BC4E8" w14:textId="77777777"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La persona afiliada podrá optar por mantener su plan ajustado al nuevo valor con los beneficios ofrecidos, aceptar alguno de los planes alternativos, o bien desafiliarse de la Institución de Salud Previsional. En el evento de que nada diga, se entenderá que la persona acepta mantener su plan con los nuevos beneficios propuestos por la Institución.</w:t>
            </w:r>
          </w:p>
          <w:p w14:paraId="51FDC24F" w14:textId="77777777" w:rsidR="00D4620E" w:rsidRPr="00D4620E" w:rsidRDefault="00D4620E" w:rsidP="00D4620E">
            <w:pPr>
              <w:spacing w:after="0" w:line="240" w:lineRule="auto"/>
              <w:jc w:val="both"/>
              <w:rPr>
                <w:rFonts w:ascii="Arial" w:hAnsi="Arial" w:cs="Arial"/>
                <w:bCs/>
                <w:iCs/>
                <w:sz w:val="20"/>
                <w:szCs w:val="20"/>
                <w:lang w:val="es-ES_tradnl"/>
              </w:rPr>
            </w:pPr>
          </w:p>
          <w:p w14:paraId="0F143C3A" w14:textId="77777777"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Con todo, dentro de los seis meses siguientes a la notificación, las personas afiliadas podrán solicitar cambiarse a alguno de los planes que les fueran ofrecidos por su Institución de Salud Previsional, para lo cual no se les podrá exigir una nueva declaración de salud, manteniéndose la entregada al momento de celebrar el contrato que fue ajustado.</w:t>
            </w:r>
          </w:p>
          <w:p w14:paraId="6C090E1E" w14:textId="77777777" w:rsidR="001273A4" w:rsidRPr="001273A4" w:rsidRDefault="001273A4" w:rsidP="001273A4">
            <w:pPr>
              <w:spacing w:after="0" w:line="240" w:lineRule="auto"/>
              <w:jc w:val="both"/>
              <w:rPr>
                <w:rFonts w:ascii="Arial" w:hAnsi="Arial" w:cs="Arial"/>
                <w:bCs/>
                <w:iCs/>
                <w:sz w:val="20"/>
                <w:szCs w:val="20"/>
                <w:lang w:val="es-ES_tradnl"/>
              </w:rPr>
            </w:pPr>
          </w:p>
        </w:tc>
        <w:tc>
          <w:tcPr>
            <w:tcW w:w="5557" w:type="dxa"/>
          </w:tcPr>
          <w:p w14:paraId="56C79F84" w14:textId="77777777" w:rsidR="0023235D" w:rsidRDefault="0023235D" w:rsidP="00826294">
            <w:pPr>
              <w:spacing w:after="0" w:line="240" w:lineRule="auto"/>
              <w:jc w:val="both"/>
              <w:rPr>
                <w:rFonts w:ascii="Arial" w:hAnsi="Arial" w:cs="Arial"/>
                <w:sz w:val="20"/>
                <w:szCs w:val="20"/>
              </w:rPr>
            </w:pPr>
          </w:p>
          <w:p w14:paraId="433F7880" w14:textId="30E17452" w:rsidR="0023235D" w:rsidRDefault="006D12CF" w:rsidP="00826294">
            <w:pPr>
              <w:spacing w:after="0" w:line="240" w:lineRule="auto"/>
              <w:jc w:val="both"/>
              <w:rPr>
                <w:rFonts w:ascii="Arial" w:hAnsi="Arial" w:cs="Arial"/>
                <w:sz w:val="20"/>
                <w:szCs w:val="20"/>
              </w:rPr>
            </w:pPr>
            <w:r>
              <w:rPr>
                <w:rFonts w:ascii="Arial" w:hAnsi="Arial" w:cs="Arial"/>
                <w:sz w:val="20"/>
                <w:szCs w:val="20"/>
              </w:rPr>
              <w:t>1</w:t>
            </w:r>
            <w:r w:rsidR="0081321B">
              <w:rPr>
                <w:rFonts w:ascii="Arial" w:hAnsi="Arial" w:cs="Arial"/>
                <w:sz w:val="20"/>
                <w:szCs w:val="20"/>
              </w:rPr>
              <w:t>36</w:t>
            </w:r>
            <w:r w:rsidR="009A789D" w:rsidRPr="009A789D">
              <w:rPr>
                <w:rFonts w:ascii="Arial" w:hAnsi="Arial" w:cs="Arial"/>
                <w:sz w:val="20"/>
                <w:szCs w:val="20"/>
              </w:rPr>
              <w:t>.</w:t>
            </w:r>
            <w:r w:rsidR="009A789D">
              <w:rPr>
                <w:rFonts w:ascii="Arial" w:hAnsi="Arial" w:cs="Arial"/>
                <w:sz w:val="20"/>
                <w:szCs w:val="20"/>
              </w:rPr>
              <w:t xml:space="preserve"> Del diputado </w:t>
            </w:r>
            <w:r w:rsidR="009A789D" w:rsidRPr="009A789D">
              <w:rPr>
                <w:rFonts w:ascii="Arial" w:hAnsi="Arial" w:cs="Arial"/>
                <w:b/>
                <w:sz w:val="20"/>
                <w:szCs w:val="20"/>
              </w:rPr>
              <w:t>Lagomarsino</w:t>
            </w:r>
            <w:r w:rsidR="009A789D">
              <w:rPr>
                <w:rFonts w:ascii="Arial" w:hAnsi="Arial" w:cs="Arial"/>
                <w:sz w:val="20"/>
                <w:szCs w:val="20"/>
              </w:rPr>
              <w:t xml:space="preserve"> para eliminar</w:t>
            </w:r>
            <w:r w:rsidR="009A789D" w:rsidRPr="009A789D">
              <w:rPr>
                <w:rFonts w:ascii="Arial" w:hAnsi="Arial" w:cs="Arial"/>
                <w:sz w:val="20"/>
                <w:szCs w:val="20"/>
              </w:rPr>
              <w:t xml:space="preserve"> el </w:t>
            </w:r>
            <w:r w:rsidR="009A789D">
              <w:rPr>
                <w:rFonts w:ascii="Arial" w:hAnsi="Arial" w:cs="Arial"/>
                <w:sz w:val="20"/>
                <w:szCs w:val="20"/>
              </w:rPr>
              <w:t>artículo 8.</w:t>
            </w:r>
          </w:p>
          <w:p w14:paraId="279DC5C3" w14:textId="77777777" w:rsidR="006D12CF" w:rsidRDefault="006D12CF" w:rsidP="00826294">
            <w:pPr>
              <w:spacing w:after="0" w:line="240" w:lineRule="auto"/>
              <w:jc w:val="both"/>
              <w:rPr>
                <w:rFonts w:ascii="Arial" w:hAnsi="Arial" w:cs="Arial"/>
                <w:sz w:val="20"/>
                <w:szCs w:val="20"/>
              </w:rPr>
            </w:pPr>
          </w:p>
          <w:p w14:paraId="6AB87ED0" w14:textId="323D1CBF" w:rsidR="006D12CF" w:rsidRPr="006D12CF" w:rsidRDefault="006D12CF" w:rsidP="00826294">
            <w:pPr>
              <w:spacing w:after="0" w:line="240" w:lineRule="auto"/>
              <w:jc w:val="both"/>
              <w:rPr>
                <w:rFonts w:ascii="Arial" w:hAnsi="Arial" w:cs="Arial"/>
                <w:sz w:val="20"/>
                <w:szCs w:val="20"/>
              </w:rPr>
            </w:pPr>
            <w:r>
              <w:rPr>
                <w:rFonts w:ascii="Arial" w:hAnsi="Arial" w:cs="Arial"/>
                <w:sz w:val="20"/>
                <w:szCs w:val="20"/>
              </w:rPr>
              <w:t>1</w:t>
            </w:r>
            <w:r w:rsidR="0081321B">
              <w:rPr>
                <w:rFonts w:ascii="Arial" w:hAnsi="Arial" w:cs="Arial"/>
                <w:sz w:val="20"/>
                <w:szCs w:val="20"/>
              </w:rPr>
              <w:t>37</w:t>
            </w:r>
            <w:r>
              <w:rPr>
                <w:rFonts w:ascii="Arial" w:hAnsi="Arial" w:cs="Arial"/>
                <w:sz w:val="20"/>
                <w:szCs w:val="20"/>
              </w:rPr>
              <w:t xml:space="preserve">. </w:t>
            </w:r>
            <w:r w:rsidRPr="006D12CF">
              <w:rPr>
                <w:rFonts w:ascii="Arial" w:hAnsi="Arial" w:cs="Arial"/>
                <w:sz w:val="20"/>
                <w:szCs w:val="20"/>
              </w:rPr>
              <w:t xml:space="preserve">De los diputados y diputadas </w:t>
            </w:r>
            <w:r w:rsidRPr="006D12CF">
              <w:rPr>
                <w:rFonts w:ascii="Arial" w:hAnsi="Arial" w:cs="Arial"/>
                <w:b/>
                <w:sz w:val="20"/>
                <w:szCs w:val="20"/>
              </w:rPr>
              <w:t>Gazmuri, Astudillo, Cariola, Molina, Palma y Rosas,</w:t>
            </w:r>
            <w:r>
              <w:rPr>
                <w:rFonts w:ascii="Arial" w:hAnsi="Arial" w:cs="Arial"/>
                <w:b/>
                <w:sz w:val="20"/>
                <w:szCs w:val="20"/>
              </w:rPr>
              <w:t xml:space="preserve"> </w:t>
            </w:r>
            <w:r>
              <w:rPr>
                <w:rFonts w:ascii="Arial" w:hAnsi="Arial" w:cs="Arial"/>
                <w:sz w:val="20"/>
                <w:szCs w:val="20"/>
              </w:rPr>
              <w:t xml:space="preserve">para eliminar el artículo 8. </w:t>
            </w:r>
          </w:p>
          <w:p w14:paraId="3770338D" w14:textId="77777777" w:rsidR="00CD748B" w:rsidRDefault="00CD748B" w:rsidP="00826294">
            <w:pPr>
              <w:spacing w:after="0" w:line="240" w:lineRule="auto"/>
              <w:jc w:val="both"/>
              <w:rPr>
                <w:rFonts w:ascii="Arial" w:hAnsi="Arial" w:cs="Arial"/>
                <w:sz w:val="20"/>
                <w:szCs w:val="20"/>
              </w:rPr>
            </w:pPr>
          </w:p>
          <w:p w14:paraId="667683A2" w14:textId="77777777" w:rsidR="00CD748B" w:rsidRDefault="00CD748B" w:rsidP="00826294">
            <w:pPr>
              <w:spacing w:after="0" w:line="240" w:lineRule="auto"/>
              <w:jc w:val="both"/>
              <w:rPr>
                <w:rFonts w:ascii="Arial" w:hAnsi="Arial" w:cs="Arial"/>
                <w:sz w:val="20"/>
                <w:szCs w:val="20"/>
              </w:rPr>
            </w:pPr>
          </w:p>
          <w:p w14:paraId="12E3D14D" w14:textId="77777777" w:rsidR="00CD748B" w:rsidRDefault="00CD748B" w:rsidP="00826294">
            <w:pPr>
              <w:spacing w:after="0" w:line="240" w:lineRule="auto"/>
              <w:jc w:val="both"/>
              <w:rPr>
                <w:rFonts w:ascii="Arial" w:hAnsi="Arial" w:cs="Arial"/>
                <w:sz w:val="20"/>
                <w:szCs w:val="20"/>
              </w:rPr>
            </w:pPr>
          </w:p>
          <w:p w14:paraId="48E13204" w14:textId="77777777" w:rsidR="00CD748B" w:rsidRDefault="00CD748B" w:rsidP="00826294">
            <w:pPr>
              <w:spacing w:after="0" w:line="240" w:lineRule="auto"/>
              <w:jc w:val="both"/>
              <w:rPr>
                <w:rFonts w:ascii="Arial" w:hAnsi="Arial" w:cs="Arial"/>
                <w:sz w:val="20"/>
                <w:szCs w:val="20"/>
              </w:rPr>
            </w:pPr>
          </w:p>
          <w:p w14:paraId="0248A264" w14:textId="77777777" w:rsidR="00CD748B" w:rsidRDefault="00CD748B" w:rsidP="00826294">
            <w:pPr>
              <w:spacing w:after="0" w:line="240" w:lineRule="auto"/>
              <w:jc w:val="both"/>
              <w:rPr>
                <w:rFonts w:ascii="Arial" w:hAnsi="Arial" w:cs="Arial"/>
                <w:sz w:val="20"/>
                <w:szCs w:val="20"/>
              </w:rPr>
            </w:pPr>
          </w:p>
          <w:p w14:paraId="378A8F20" w14:textId="77777777" w:rsidR="00CD748B" w:rsidRDefault="00CD748B" w:rsidP="00826294">
            <w:pPr>
              <w:spacing w:after="0" w:line="240" w:lineRule="auto"/>
              <w:jc w:val="both"/>
              <w:rPr>
                <w:rFonts w:ascii="Arial" w:hAnsi="Arial" w:cs="Arial"/>
                <w:sz w:val="20"/>
                <w:szCs w:val="20"/>
              </w:rPr>
            </w:pPr>
          </w:p>
          <w:p w14:paraId="59A18C54" w14:textId="77777777" w:rsidR="00CD748B" w:rsidRDefault="00CD748B" w:rsidP="00826294">
            <w:pPr>
              <w:spacing w:after="0" w:line="240" w:lineRule="auto"/>
              <w:jc w:val="both"/>
              <w:rPr>
                <w:rFonts w:ascii="Arial" w:hAnsi="Arial" w:cs="Arial"/>
                <w:sz w:val="20"/>
                <w:szCs w:val="20"/>
              </w:rPr>
            </w:pPr>
          </w:p>
          <w:p w14:paraId="25914ADC" w14:textId="77777777" w:rsidR="00CD748B" w:rsidRDefault="00CD748B" w:rsidP="00826294">
            <w:pPr>
              <w:spacing w:after="0" w:line="240" w:lineRule="auto"/>
              <w:jc w:val="both"/>
              <w:rPr>
                <w:rFonts w:ascii="Arial" w:hAnsi="Arial" w:cs="Arial"/>
                <w:sz w:val="20"/>
                <w:szCs w:val="20"/>
              </w:rPr>
            </w:pPr>
          </w:p>
          <w:p w14:paraId="51F19351" w14:textId="77777777" w:rsidR="00CD748B" w:rsidRDefault="00CD748B" w:rsidP="00826294">
            <w:pPr>
              <w:spacing w:after="0" w:line="240" w:lineRule="auto"/>
              <w:jc w:val="both"/>
              <w:rPr>
                <w:rFonts w:ascii="Arial" w:hAnsi="Arial" w:cs="Arial"/>
                <w:sz w:val="20"/>
                <w:szCs w:val="20"/>
              </w:rPr>
            </w:pPr>
          </w:p>
          <w:p w14:paraId="4BFA2821" w14:textId="77777777" w:rsidR="00FD2571" w:rsidRDefault="00FD2571" w:rsidP="00826294">
            <w:pPr>
              <w:spacing w:after="0" w:line="240" w:lineRule="auto"/>
              <w:jc w:val="both"/>
              <w:rPr>
                <w:rFonts w:ascii="Arial" w:hAnsi="Arial" w:cs="Arial"/>
                <w:sz w:val="20"/>
                <w:szCs w:val="20"/>
              </w:rPr>
            </w:pPr>
          </w:p>
          <w:p w14:paraId="3BAD6983" w14:textId="77777777" w:rsidR="00CD748B" w:rsidRDefault="00CD748B" w:rsidP="00826294">
            <w:pPr>
              <w:spacing w:after="0" w:line="240" w:lineRule="auto"/>
              <w:jc w:val="both"/>
              <w:rPr>
                <w:rFonts w:ascii="Arial" w:hAnsi="Arial" w:cs="Arial"/>
                <w:sz w:val="20"/>
                <w:szCs w:val="20"/>
              </w:rPr>
            </w:pPr>
          </w:p>
          <w:p w14:paraId="4446FCE6" w14:textId="77777777" w:rsidR="00CD748B" w:rsidRDefault="00CD748B" w:rsidP="00826294">
            <w:pPr>
              <w:spacing w:after="0" w:line="240" w:lineRule="auto"/>
              <w:jc w:val="both"/>
              <w:rPr>
                <w:rFonts w:ascii="Arial" w:hAnsi="Arial" w:cs="Arial"/>
                <w:sz w:val="20"/>
                <w:szCs w:val="20"/>
              </w:rPr>
            </w:pPr>
          </w:p>
          <w:p w14:paraId="21A6B9E7" w14:textId="77777777" w:rsidR="00CD748B" w:rsidRDefault="00CD748B" w:rsidP="00826294">
            <w:pPr>
              <w:spacing w:after="0" w:line="240" w:lineRule="auto"/>
              <w:jc w:val="both"/>
              <w:rPr>
                <w:rFonts w:ascii="Arial" w:hAnsi="Arial" w:cs="Arial"/>
                <w:sz w:val="20"/>
                <w:szCs w:val="20"/>
              </w:rPr>
            </w:pPr>
          </w:p>
          <w:p w14:paraId="74FE8F67" w14:textId="043305F3" w:rsidR="0023235D" w:rsidRDefault="006D12CF" w:rsidP="00826294">
            <w:pPr>
              <w:spacing w:after="0" w:line="240" w:lineRule="auto"/>
              <w:jc w:val="both"/>
              <w:rPr>
                <w:rFonts w:ascii="Arial" w:hAnsi="Arial" w:cs="Arial"/>
                <w:sz w:val="20"/>
                <w:szCs w:val="20"/>
              </w:rPr>
            </w:pPr>
            <w:r>
              <w:rPr>
                <w:rFonts w:ascii="Arial" w:hAnsi="Arial" w:cs="Arial"/>
                <w:sz w:val="20"/>
                <w:szCs w:val="20"/>
              </w:rPr>
              <w:t>1</w:t>
            </w:r>
            <w:r w:rsidR="0081321B">
              <w:rPr>
                <w:rFonts w:ascii="Arial" w:hAnsi="Arial" w:cs="Arial"/>
                <w:sz w:val="20"/>
                <w:szCs w:val="20"/>
              </w:rPr>
              <w:t>38</w:t>
            </w:r>
            <w:r w:rsidR="00CD748B" w:rsidRPr="00CD748B">
              <w:rPr>
                <w:rFonts w:ascii="Arial" w:hAnsi="Arial" w:cs="Arial"/>
                <w:sz w:val="20"/>
                <w:szCs w:val="20"/>
              </w:rPr>
              <w:t>.</w:t>
            </w:r>
            <w:r w:rsidR="00CD748B">
              <w:rPr>
                <w:rFonts w:ascii="Arial" w:hAnsi="Arial" w:cs="Arial"/>
                <w:sz w:val="20"/>
                <w:szCs w:val="20"/>
              </w:rPr>
              <w:t xml:space="preserve"> De los diputados </w:t>
            </w:r>
            <w:proofErr w:type="spellStart"/>
            <w:r w:rsidR="00CD748B" w:rsidRPr="00CD748B">
              <w:rPr>
                <w:rFonts w:ascii="Arial" w:hAnsi="Arial" w:cs="Arial"/>
                <w:b/>
                <w:sz w:val="20"/>
                <w:szCs w:val="20"/>
              </w:rPr>
              <w:t>Lilayu</w:t>
            </w:r>
            <w:proofErr w:type="spellEnd"/>
            <w:r w:rsidR="00CD748B" w:rsidRPr="00CD748B">
              <w:rPr>
                <w:rFonts w:ascii="Arial" w:hAnsi="Arial" w:cs="Arial"/>
                <w:b/>
                <w:sz w:val="20"/>
                <w:szCs w:val="20"/>
              </w:rPr>
              <w:t xml:space="preserve"> y Lagomarsino</w:t>
            </w:r>
            <w:r w:rsidR="00CD748B">
              <w:rPr>
                <w:rFonts w:ascii="Arial" w:hAnsi="Arial" w:cs="Arial"/>
                <w:sz w:val="20"/>
                <w:szCs w:val="20"/>
              </w:rPr>
              <w:t xml:space="preserve"> para reemplazar</w:t>
            </w:r>
            <w:r w:rsidR="00CD748B" w:rsidRPr="00CD748B">
              <w:rPr>
                <w:rFonts w:ascii="Arial" w:hAnsi="Arial" w:cs="Arial"/>
                <w:sz w:val="20"/>
                <w:szCs w:val="20"/>
              </w:rPr>
              <w:t xml:space="preserve"> en el inciso cuarto del artículo 8 del proyecto de ley, la palabra “seis” por “tres”.</w:t>
            </w:r>
          </w:p>
          <w:p w14:paraId="64D05881" w14:textId="77777777" w:rsidR="0023235D" w:rsidRDefault="0023235D" w:rsidP="00826294">
            <w:pPr>
              <w:spacing w:after="0" w:line="240" w:lineRule="auto"/>
              <w:jc w:val="both"/>
              <w:rPr>
                <w:rFonts w:ascii="Arial" w:hAnsi="Arial" w:cs="Arial"/>
                <w:sz w:val="20"/>
                <w:szCs w:val="20"/>
              </w:rPr>
            </w:pPr>
          </w:p>
          <w:p w14:paraId="27E030E5" w14:textId="77777777" w:rsidR="0023235D" w:rsidRDefault="0023235D" w:rsidP="00826294">
            <w:pPr>
              <w:spacing w:after="0" w:line="240" w:lineRule="auto"/>
              <w:jc w:val="both"/>
              <w:rPr>
                <w:rFonts w:ascii="Arial" w:hAnsi="Arial" w:cs="Arial"/>
                <w:sz w:val="20"/>
                <w:szCs w:val="20"/>
              </w:rPr>
            </w:pPr>
          </w:p>
          <w:p w14:paraId="5EC08779" w14:textId="77777777" w:rsidR="0023235D" w:rsidRDefault="0023235D" w:rsidP="00826294">
            <w:pPr>
              <w:spacing w:after="0" w:line="240" w:lineRule="auto"/>
              <w:jc w:val="both"/>
              <w:rPr>
                <w:rFonts w:ascii="Arial" w:hAnsi="Arial" w:cs="Arial"/>
                <w:sz w:val="20"/>
                <w:szCs w:val="20"/>
              </w:rPr>
            </w:pPr>
          </w:p>
          <w:p w14:paraId="1B1A1556" w14:textId="77777777" w:rsidR="0023235D" w:rsidRDefault="0023235D" w:rsidP="00826294">
            <w:pPr>
              <w:spacing w:after="0" w:line="240" w:lineRule="auto"/>
              <w:jc w:val="both"/>
              <w:rPr>
                <w:rFonts w:ascii="Arial" w:hAnsi="Arial" w:cs="Arial"/>
                <w:sz w:val="20"/>
                <w:szCs w:val="20"/>
              </w:rPr>
            </w:pPr>
          </w:p>
          <w:p w14:paraId="52B138B1" w14:textId="77777777" w:rsidR="0023235D" w:rsidRDefault="0023235D" w:rsidP="00826294">
            <w:pPr>
              <w:spacing w:after="0" w:line="240" w:lineRule="auto"/>
              <w:jc w:val="both"/>
              <w:rPr>
                <w:rFonts w:ascii="Arial" w:hAnsi="Arial" w:cs="Arial"/>
                <w:sz w:val="20"/>
                <w:szCs w:val="20"/>
              </w:rPr>
            </w:pPr>
          </w:p>
          <w:p w14:paraId="73D8BDD5" w14:textId="77777777" w:rsidR="0023235D" w:rsidRDefault="0023235D" w:rsidP="00826294">
            <w:pPr>
              <w:spacing w:after="0" w:line="240" w:lineRule="auto"/>
              <w:jc w:val="both"/>
              <w:rPr>
                <w:rFonts w:ascii="Arial" w:hAnsi="Arial" w:cs="Arial"/>
                <w:sz w:val="20"/>
                <w:szCs w:val="20"/>
              </w:rPr>
            </w:pPr>
          </w:p>
          <w:p w14:paraId="5CF784EB" w14:textId="77777777" w:rsidR="0023235D" w:rsidRDefault="0023235D" w:rsidP="00826294">
            <w:pPr>
              <w:spacing w:after="0" w:line="240" w:lineRule="auto"/>
              <w:jc w:val="both"/>
              <w:rPr>
                <w:rFonts w:ascii="Arial" w:hAnsi="Arial" w:cs="Arial"/>
                <w:sz w:val="20"/>
                <w:szCs w:val="20"/>
              </w:rPr>
            </w:pPr>
          </w:p>
          <w:p w14:paraId="1EB324FB" w14:textId="77777777" w:rsidR="0023235D" w:rsidRDefault="0023235D" w:rsidP="00826294">
            <w:pPr>
              <w:spacing w:after="0" w:line="240" w:lineRule="auto"/>
              <w:jc w:val="both"/>
              <w:rPr>
                <w:rFonts w:ascii="Arial" w:hAnsi="Arial" w:cs="Arial"/>
                <w:sz w:val="20"/>
                <w:szCs w:val="20"/>
              </w:rPr>
            </w:pPr>
          </w:p>
          <w:p w14:paraId="599E8374" w14:textId="77777777" w:rsidR="0023235D" w:rsidRDefault="0023235D" w:rsidP="00826294">
            <w:pPr>
              <w:spacing w:after="0" w:line="240" w:lineRule="auto"/>
              <w:jc w:val="both"/>
              <w:rPr>
                <w:rFonts w:ascii="Arial" w:hAnsi="Arial" w:cs="Arial"/>
                <w:sz w:val="20"/>
                <w:szCs w:val="20"/>
              </w:rPr>
            </w:pPr>
          </w:p>
          <w:p w14:paraId="3125E3EA" w14:textId="77777777" w:rsidR="0023235D" w:rsidRDefault="0023235D" w:rsidP="00826294">
            <w:pPr>
              <w:spacing w:after="0" w:line="240" w:lineRule="auto"/>
              <w:jc w:val="both"/>
              <w:rPr>
                <w:rFonts w:ascii="Arial" w:hAnsi="Arial" w:cs="Arial"/>
                <w:sz w:val="20"/>
                <w:szCs w:val="20"/>
              </w:rPr>
            </w:pPr>
          </w:p>
          <w:p w14:paraId="15A55BA1" w14:textId="77777777" w:rsidR="0023235D" w:rsidRDefault="0023235D" w:rsidP="00826294">
            <w:pPr>
              <w:spacing w:after="0" w:line="240" w:lineRule="auto"/>
              <w:jc w:val="both"/>
              <w:rPr>
                <w:rFonts w:ascii="Arial" w:hAnsi="Arial" w:cs="Arial"/>
                <w:sz w:val="20"/>
                <w:szCs w:val="20"/>
              </w:rPr>
            </w:pPr>
          </w:p>
          <w:p w14:paraId="03B8FE3E" w14:textId="77777777" w:rsidR="0023235D" w:rsidRDefault="0023235D" w:rsidP="00826294">
            <w:pPr>
              <w:spacing w:after="0" w:line="240" w:lineRule="auto"/>
              <w:jc w:val="both"/>
              <w:rPr>
                <w:rFonts w:ascii="Arial" w:hAnsi="Arial" w:cs="Arial"/>
                <w:sz w:val="20"/>
                <w:szCs w:val="20"/>
              </w:rPr>
            </w:pPr>
          </w:p>
          <w:p w14:paraId="6AFE4053" w14:textId="77777777" w:rsidR="0023235D" w:rsidRDefault="0023235D" w:rsidP="00826294">
            <w:pPr>
              <w:spacing w:after="0" w:line="240" w:lineRule="auto"/>
              <w:jc w:val="both"/>
              <w:rPr>
                <w:rFonts w:ascii="Arial" w:hAnsi="Arial" w:cs="Arial"/>
                <w:sz w:val="20"/>
                <w:szCs w:val="20"/>
              </w:rPr>
            </w:pPr>
          </w:p>
          <w:p w14:paraId="36F6AC02" w14:textId="77777777" w:rsidR="0023235D" w:rsidRDefault="0023235D" w:rsidP="00826294">
            <w:pPr>
              <w:spacing w:after="0" w:line="240" w:lineRule="auto"/>
              <w:jc w:val="both"/>
              <w:rPr>
                <w:rFonts w:ascii="Arial" w:hAnsi="Arial" w:cs="Arial"/>
                <w:sz w:val="20"/>
                <w:szCs w:val="20"/>
              </w:rPr>
            </w:pPr>
          </w:p>
          <w:p w14:paraId="3031AC4F" w14:textId="77777777" w:rsidR="0023235D" w:rsidRDefault="0023235D" w:rsidP="00826294">
            <w:pPr>
              <w:spacing w:after="0" w:line="240" w:lineRule="auto"/>
              <w:jc w:val="both"/>
              <w:rPr>
                <w:rFonts w:ascii="Arial" w:hAnsi="Arial" w:cs="Arial"/>
                <w:sz w:val="20"/>
                <w:szCs w:val="20"/>
              </w:rPr>
            </w:pPr>
          </w:p>
          <w:p w14:paraId="7CAC1588" w14:textId="77777777" w:rsidR="0023235D" w:rsidRDefault="0023235D" w:rsidP="00826294">
            <w:pPr>
              <w:spacing w:after="0" w:line="240" w:lineRule="auto"/>
              <w:jc w:val="both"/>
              <w:rPr>
                <w:rFonts w:ascii="Arial" w:hAnsi="Arial" w:cs="Arial"/>
                <w:sz w:val="20"/>
                <w:szCs w:val="20"/>
              </w:rPr>
            </w:pPr>
          </w:p>
          <w:p w14:paraId="70C30381" w14:textId="77777777" w:rsidR="0023235D" w:rsidRDefault="0023235D" w:rsidP="00826294">
            <w:pPr>
              <w:spacing w:after="0" w:line="240" w:lineRule="auto"/>
              <w:jc w:val="both"/>
              <w:rPr>
                <w:rFonts w:ascii="Arial" w:hAnsi="Arial" w:cs="Arial"/>
                <w:sz w:val="20"/>
                <w:szCs w:val="20"/>
              </w:rPr>
            </w:pPr>
          </w:p>
          <w:p w14:paraId="046A6ADF" w14:textId="77777777" w:rsidR="0023235D" w:rsidRDefault="0023235D" w:rsidP="00826294">
            <w:pPr>
              <w:spacing w:after="0" w:line="240" w:lineRule="auto"/>
              <w:jc w:val="both"/>
              <w:rPr>
                <w:rFonts w:ascii="Arial" w:hAnsi="Arial" w:cs="Arial"/>
                <w:sz w:val="20"/>
                <w:szCs w:val="20"/>
              </w:rPr>
            </w:pPr>
          </w:p>
          <w:p w14:paraId="01929BFF" w14:textId="77777777" w:rsidR="0023235D" w:rsidRDefault="0023235D" w:rsidP="00826294">
            <w:pPr>
              <w:spacing w:after="0" w:line="240" w:lineRule="auto"/>
              <w:jc w:val="both"/>
              <w:rPr>
                <w:rFonts w:ascii="Arial" w:hAnsi="Arial" w:cs="Arial"/>
                <w:sz w:val="20"/>
                <w:szCs w:val="20"/>
              </w:rPr>
            </w:pPr>
          </w:p>
          <w:p w14:paraId="707734D7" w14:textId="77777777" w:rsidR="0023235D" w:rsidRDefault="0023235D" w:rsidP="00826294">
            <w:pPr>
              <w:spacing w:after="0" w:line="240" w:lineRule="auto"/>
              <w:jc w:val="both"/>
              <w:rPr>
                <w:rFonts w:ascii="Arial" w:hAnsi="Arial" w:cs="Arial"/>
                <w:sz w:val="20"/>
                <w:szCs w:val="20"/>
              </w:rPr>
            </w:pPr>
          </w:p>
          <w:p w14:paraId="28330695" w14:textId="77777777" w:rsidR="0023235D" w:rsidRDefault="0023235D" w:rsidP="00826294">
            <w:pPr>
              <w:spacing w:after="0" w:line="240" w:lineRule="auto"/>
              <w:jc w:val="both"/>
              <w:rPr>
                <w:rFonts w:ascii="Arial" w:hAnsi="Arial" w:cs="Arial"/>
                <w:sz w:val="20"/>
                <w:szCs w:val="20"/>
              </w:rPr>
            </w:pPr>
          </w:p>
          <w:p w14:paraId="1E96C365" w14:textId="77777777" w:rsidR="0023235D" w:rsidRDefault="0023235D" w:rsidP="00826294">
            <w:pPr>
              <w:spacing w:after="0" w:line="240" w:lineRule="auto"/>
              <w:jc w:val="both"/>
              <w:rPr>
                <w:rFonts w:ascii="Arial" w:hAnsi="Arial" w:cs="Arial"/>
                <w:sz w:val="20"/>
                <w:szCs w:val="20"/>
              </w:rPr>
            </w:pPr>
          </w:p>
          <w:p w14:paraId="18D2CA9E" w14:textId="77777777" w:rsidR="0023235D" w:rsidRDefault="0023235D" w:rsidP="00826294">
            <w:pPr>
              <w:spacing w:after="0" w:line="240" w:lineRule="auto"/>
              <w:jc w:val="both"/>
              <w:rPr>
                <w:rFonts w:ascii="Arial" w:hAnsi="Arial" w:cs="Arial"/>
                <w:sz w:val="20"/>
                <w:szCs w:val="20"/>
              </w:rPr>
            </w:pPr>
          </w:p>
          <w:p w14:paraId="69B3C977" w14:textId="77777777" w:rsidR="0023235D" w:rsidRDefault="0023235D" w:rsidP="00826294">
            <w:pPr>
              <w:spacing w:after="0" w:line="240" w:lineRule="auto"/>
              <w:jc w:val="both"/>
              <w:rPr>
                <w:rFonts w:ascii="Arial" w:hAnsi="Arial" w:cs="Arial"/>
                <w:sz w:val="20"/>
                <w:szCs w:val="20"/>
              </w:rPr>
            </w:pPr>
          </w:p>
          <w:p w14:paraId="1A391DB7" w14:textId="77777777" w:rsidR="0023235D" w:rsidRDefault="0023235D" w:rsidP="00826294">
            <w:pPr>
              <w:spacing w:after="0" w:line="240" w:lineRule="auto"/>
              <w:jc w:val="both"/>
              <w:rPr>
                <w:rFonts w:ascii="Arial" w:hAnsi="Arial" w:cs="Arial"/>
                <w:sz w:val="20"/>
                <w:szCs w:val="20"/>
              </w:rPr>
            </w:pPr>
          </w:p>
          <w:p w14:paraId="2009DF2E" w14:textId="77777777" w:rsidR="006D12CF" w:rsidRDefault="006D12CF" w:rsidP="00826294">
            <w:pPr>
              <w:spacing w:after="0" w:line="240" w:lineRule="auto"/>
              <w:jc w:val="both"/>
              <w:rPr>
                <w:rFonts w:ascii="Arial" w:hAnsi="Arial" w:cs="Arial"/>
                <w:sz w:val="20"/>
                <w:szCs w:val="20"/>
              </w:rPr>
            </w:pPr>
          </w:p>
          <w:p w14:paraId="326F860B" w14:textId="77777777" w:rsidR="0023235D" w:rsidRDefault="0023235D" w:rsidP="00826294">
            <w:pPr>
              <w:spacing w:after="0" w:line="240" w:lineRule="auto"/>
              <w:jc w:val="both"/>
              <w:rPr>
                <w:rFonts w:ascii="Arial" w:hAnsi="Arial" w:cs="Arial"/>
                <w:sz w:val="20"/>
                <w:szCs w:val="20"/>
              </w:rPr>
            </w:pPr>
          </w:p>
        </w:tc>
      </w:tr>
      <w:tr w:rsidR="0023235D" w:rsidRPr="00B730EE" w14:paraId="7C4F60AA" w14:textId="77777777" w:rsidTr="00DB227E">
        <w:trPr>
          <w:trHeight w:val="1134"/>
        </w:trPr>
        <w:tc>
          <w:tcPr>
            <w:tcW w:w="6238" w:type="dxa"/>
          </w:tcPr>
          <w:p w14:paraId="0E89BCFA" w14:textId="77777777" w:rsidR="0023235D" w:rsidRDefault="0023235D" w:rsidP="00D34090">
            <w:pPr>
              <w:spacing w:after="0" w:line="240" w:lineRule="auto"/>
              <w:jc w:val="both"/>
              <w:rPr>
                <w:rFonts w:ascii="Arial" w:hAnsi="Arial" w:cs="Arial"/>
                <w:sz w:val="20"/>
                <w:szCs w:val="20"/>
              </w:rPr>
            </w:pPr>
          </w:p>
        </w:tc>
        <w:tc>
          <w:tcPr>
            <w:tcW w:w="6066" w:type="dxa"/>
          </w:tcPr>
          <w:p w14:paraId="28AFF785" w14:textId="77777777" w:rsidR="0023235D" w:rsidRDefault="0023235D" w:rsidP="00D4620E">
            <w:pPr>
              <w:spacing w:after="0" w:line="240" w:lineRule="auto"/>
              <w:jc w:val="both"/>
              <w:rPr>
                <w:rFonts w:ascii="Arial" w:hAnsi="Arial" w:cs="Arial"/>
                <w:bCs/>
                <w:iCs/>
                <w:sz w:val="20"/>
                <w:szCs w:val="20"/>
                <w:lang w:val="es-ES_tradnl"/>
              </w:rPr>
            </w:pPr>
          </w:p>
          <w:p w14:paraId="5E053D7B" w14:textId="77777777" w:rsidR="0023235D" w:rsidRDefault="0023235D" w:rsidP="00D4620E">
            <w:pPr>
              <w:spacing w:after="0" w:line="240" w:lineRule="auto"/>
              <w:jc w:val="both"/>
              <w:rPr>
                <w:rFonts w:ascii="Arial" w:hAnsi="Arial" w:cs="Arial"/>
                <w:bCs/>
                <w:iCs/>
                <w:sz w:val="20"/>
                <w:szCs w:val="20"/>
                <w:lang w:val="es-ES_tradnl"/>
              </w:rPr>
            </w:pPr>
          </w:p>
          <w:p w14:paraId="0A147D97" w14:textId="77777777" w:rsidR="0023235D" w:rsidRDefault="0023235D" w:rsidP="00D4620E">
            <w:pPr>
              <w:spacing w:after="0" w:line="240" w:lineRule="auto"/>
              <w:jc w:val="both"/>
              <w:rPr>
                <w:rFonts w:ascii="Arial" w:hAnsi="Arial" w:cs="Arial"/>
                <w:bCs/>
                <w:iCs/>
                <w:sz w:val="20"/>
                <w:szCs w:val="20"/>
                <w:lang w:val="es-ES_tradnl"/>
              </w:rPr>
            </w:pPr>
          </w:p>
          <w:p w14:paraId="4F22BE88" w14:textId="77777777" w:rsidR="0023235D" w:rsidRDefault="0023235D" w:rsidP="00D4620E">
            <w:pPr>
              <w:spacing w:after="0" w:line="240" w:lineRule="auto"/>
              <w:jc w:val="both"/>
              <w:rPr>
                <w:rFonts w:ascii="Arial" w:hAnsi="Arial" w:cs="Arial"/>
                <w:bCs/>
                <w:iCs/>
                <w:sz w:val="20"/>
                <w:szCs w:val="20"/>
                <w:lang w:val="es-ES_tradnl"/>
              </w:rPr>
            </w:pPr>
          </w:p>
          <w:p w14:paraId="02F4357C" w14:textId="77777777" w:rsidR="0023235D" w:rsidRDefault="0023235D" w:rsidP="00D4620E">
            <w:pPr>
              <w:spacing w:after="0" w:line="240" w:lineRule="auto"/>
              <w:jc w:val="both"/>
              <w:rPr>
                <w:rFonts w:ascii="Arial" w:hAnsi="Arial" w:cs="Arial"/>
                <w:bCs/>
                <w:iCs/>
                <w:sz w:val="20"/>
                <w:szCs w:val="20"/>
                <w:lang w:val="es-ES_tradnl"/>
              </w:rPr>
            </w:pPr>
          </w:p>
          <w:p w14:paraId="01B783E9" w14:textId="77777777" w:rsidR="0023235D" w:rsidRDefault="0023235D" w:rsidP="00D4620E">
            <w:pPr>
              <w:spacing w:after="0" w:line="240" w:lineRule="auto"/>
              <w:jc w:val="both"/>
              <w:rPr>
                <w:rFonts w:ascii="Arial" w:hAnsi="Arial" w:cs="Arial"/>
                <w:bCs/>
                <w:iCs/>
                <w:sz w:val="20"/>
                <w:szCs w:val="20"/>
                <w:lang w:val="es-ES_tradnl"/>
              </w:rPr>
            </w:pPr>
          </w:p>
          <w:p w14:paraId="55237219" w14:textId="582D4469" w:rsidR="0023235D" w:rsidRPr="0023235D" w:rsidRDefault="0023235D" w:rsidP="00D4620E">
            <w:pPr>
              <w:spacing w:after="0" w:line="240" w:lineRule="auto"/>
              <w:jc w:val="both"/>
              <w:rPr>
                <w:rFonts w:ascii="Arial" w:hAnsi="Arial" w:cs="Arial"/>
                <w:b/>
                <w:bCs/>
                <w:iCs/>
                <w:sz w:val="20"/>
                <w:szCs w:val="20"/>
                <w:lang w:val="es-ES_tradnl"/>
              </w:rPr>
            </w:pPr>
            <w:r w:rsidRPr="0023235D">
              <w:rPr>
                <w:rFonts w:ascii="Arial" w:hAnsi="Arial" w:cs="Arial"/>
                <w:b/>
                <w:bCs/>
                <w:iCs/>
                <w:sz w:val="20"/>
                <w:szCs w:val="20"/>
                <w:lang w:val="es-ES_tradnl"/>
              </w:rPr>
              <w:t>(*)</w:t>
            </w:r>
          </w:p>
        </w:tc>
        <w:tc>
          <w:tcPr>
            <w:tcW w:w="5557" w:type="dxa"/>
          </w:tcPr>
          <w:p w14:paraId="5BA65C57" w14:textId="030886BE" w:rsidR="0023235D" w:rsidRDefault="0081321B" w:rsidP="0023235D">
            <w:pPr>
              <w:spacing w:after="0" w:line="240" w:lineRule="auto"/>
              <w:jc w:val="both"/>
              <w:rPr>
                <w:rFonts w:ascii="Arial" w:hAnsi="Arial" w:cs="Arial"/>
                <w:sz w:val="20"/>
                <w:szCs w:val="20"/>
              </w:rPr>
            </w:pPr>
            <w:r>
              <w:rPr>
                <w:rFonts w:ascii="Arial" w:hAnsi="Arial" w:cs="Arial"/>
                <w:sz w:val="20"/>
                <w:szCs w:val="20"/>
              </w:rPr>
              <w:t>139</w:t>
            </w:r>
            <w:r w:rsidR="0023235D" w:rsidRPr="0023235D">
              <w:rPr>
                <w:rFonts w:ascii="Arial" w:hAnsi="Arial" w:cs="Arial"/>
                <w:sz w:val="20"/>
                <w:szCs w:val="20"/>
              </w:rPr>
              <w:t>.</w:t>
            </w:r>
            <w:r w:rsidR="0023235D" w:rsidRPr="0023235D">
              <w:rPr>
                <w:rFonts w:ascii="Arial" w:hAnsi="Arial" w:cs="Arial"/>
                <w:sz w:val="20"/>
                <w:szCs w:val="20"/>
              </w:rPr>
              <w:tab/>
              <w:t xml:space="preserve">De los diputados y diputadas </w:t>
            </w:r>
            <w:r w:rsidR="0023235D" w:rsidRPr="0023235D">
              <w:rPr>
                <w:rFonts w:ascii="Arial" w:hAnsi="Arial" w:cs="Arial"/>
                <w:b/>
                <w:sz w:val="20"/>
                <w:szCs w:val="20"/>
              </w:rPr>
              <w:t xml:space="preserve">Pérez, Calisto, Olivera, </w:t>
            </w:r>
            <w:proofErr w:type="spellStart"/>
            <w:r w:rsidR="0023235D" w:rsidRPr="0023235D">
              <w:rPr>
                <w:rFonts w:ascii="Arial" w:hAnsi="Arial" w:cs="Arial"/>
                <w:b/>
                <w:sz w:val="20"/>
                <w:szCs w:val="20"/>
              </w:rPr>
              <w:t>Saffirio</w:t>
            </w:r>
            <w:proofErr w:type="spellEnd"/>
            <w:r w:rsidR="0023235D" w:rsidRPr="0023235D">
              <w:rPr>
                <w:rFonts w:ascii="Arial" w:hAnsi="Arial" w:cs="Arial"/>
                <w:b/>
                <w:sz w:val="20"/>
                <w:szCs w:val="20"/>
              </w:rPr>
              <w:t>, Ulloa, Celis, Astudillo, Lagomarsino y Cordero,</w:t>
            </w:r>
            <w:r w:rsidR="0023235D" w:rsidRPr="0023235D">
              <w:rPr>
                <w:rFonts w:ascii="Arial" w:hAnsi="Arial" w:cs="Arial"/>
                <w:sz w:val="20"/>
                <w:szCs w:val="20"/>
              </w:rPr>
              <w:t xml:space="preserve"> </w:t>
            </w:r>
            <w:r w:rsidR="0023235D">
              <w:rPr>
                <w:rFonts w:ascii="Arial" w:hAnsi="Arial" w:cs="Arial"/>
                <w:sz w:val="20"/>
                <w:szCs w:val="20"/>
              </w:rPr>
              <w:t>p</w:t>
            </w:r>
            <w:r w:rsidR="0023235D" w:rsidRPr="0023235D">
              <w:rPr>
                <w:rFonts w:ascii="Arial" w:hAnsi="Arial" w:cs="Arial"/>
                <w:sz w:val="20"/>
                <w:szCs w:val="20"/>
              </w:rPr>
              <w:t xml:space="preserve">ara incorporar, luego del </w:t>
            </w:r>
            <w:r w:rsidR="0023235D">
              <w:rPr>
                <w:rFonts w:ascii="Arial" w:hAnsi="Arial" w:cs="Arial"/>
                <w:sz w:val="20"/>
                <w:szCs w:val="20"/>
              </w:rPr>
              <w:t>a</w:t>
            </w:r>
            <w:r w:rsidR="0023235D" w:rsidRPr="0023235D">
              <w:rPr>
                <w:rFonts w:ascii="Arial" w:hAnsi="Arial" w:cs="Arial"/>
                <w:sz w:val="20"/>
                <w:szCs w:val="20"/>
              </w:rPr>
              <w:t xml:space="preserve">rtículo 8, el </w:t>
            </w:r>
            <w:r w:rsidR="0023235D">
              <w:rPr>
                <w:rFonts w:ascii="Arial" w:hAnsi="Arial" w:cs="Arial"/>
                <w:sz w:val="20"/>
                <w:szCs w:val="20"/>
              </w:rPr>
              <w:t>siguiente párrafo I nuevo:</w:t>
            </w:r>
          </w:p>
          <w:p w14:paraId="6629519A" w14:textId="77777777" w:rsidR="0023235D" w:rsidRDefault="0023235D" w:rsidP="0023235D">
            <w:pPr>
              <w:spacing w:after="0" w:line="240" w:lineRule="auto"/>
              <w:jc w:val="both"/>
              <w:rPr>
                <w:rFonts w:ascii="Arial" w:hAnsi="Arial" w:cs="Arial"/>
                <w:sz w:val="20"/>
                <w:szCs w:val="20"/>
              </w:rPr>
            </w:pPr>
          </w:p>
          <w:p w14:paraId="6F6B29C6" w14:textId="6CF99BA4" w:rsidR="0023235D" w:rsidRDefault="0023235D" w:rsidP="0023235D">
            <w:pPr>
              <w:spacing w:after="0" w:line="240" w:lineRule="auto"/>
              <w:jc w:val="center"/>
              <w:rPr>
                <w:rFonts w:ascii="Arial" w:hAnsi="Arial" w:cs="Arial"/>
                <w:sz w:val="20"/>
                <w:szCs w:val="20"/>
              </w:rPr>
            </w:pPr>
            <w:r w:rsidRPr="0023235D">
              <w:rPr>
                <w:rFonts w:ascii="Arial" w:hAnsi="Arial" w:cs="Arial"/>
                <w:sz w:val="20"/>
                <w:szCs w:val="20"/>
              </w:rPr>
              <w:t>“</w:t>
            </w:r>
            <w:r>
              <w:rPr>
                <w:rFonts w:ascii="Arial" w:hAnsi="Arial" w:cs="Arial"/>
                <w:sz w:val="20"/>
                <w:szCs w:val="20"/>
              </w:rPr>
              <w:t>Párrafo I</w:t>
            </w:r>
          </w:p>
          <w:p w14:paraId="2D2D99D3" w14:textId="77777777" w:rsidR="0023235D" w:rsidRDefault="0023235D" w:rsidP="0023235D">
            <w:pPr>
              <w:spacing w:after="0" w:line="240" w:lineRule="auto"/>
              <w:jc w:val="center"/>
              <w:rPr>
                <w:rFonts w:ascii="Arial" w:hAnsi="Arial" w:cs="Arial"/>
                <w:sz w:val="20"/>
                <w:szCs w:val="20"/>
              </w:rPr>
            </w:pPr>
            <w:r w:rsidRPr="0023235D">
              <w:rPr>
                <w:rFonts w:ascii="Arial" w:hAnsi="Arial" w:cs="Arial"/>
                <w:sz w:val="20"/>
                <w:szCs w:val="20"/>
              </w:rPr>
              <w:t>Del mecanismo Especial, voluntario y excepcional de compensación”.</w:t>
            </w:r>
          </w:p>
          <w:p w14:paraId="4972FB35" w14:textId="77777777" w:rsidR="0023235D" w:rsidRDefault="0023235D" w:rsidP="0023235D">
            <w:pPr>
              <w:spacing w:after="0" w:line="240" w:lineRule="auto"/>
              <w:jc w:val="center"/>
              <w:rPr>
                <w:rFonts w:ascii="Arial" w:hAnsi="Arial" w:cs="Arial"/>
                <w:sz w:val="20"/>
                <w:szCs w:val="20"/>
              </w:rPr>
            </w:pPr>
          </w:p>
          <w:p w14:paraId="5B1C0C00" w14:textId="77777777" w:rsidR="0023235D" w:rsidRDefault="0023235D" w:rsidP="0023235D">
            <w:pPr>
              <w:spacing w:after="0" w:line="240" w:lineRule="auto"/>
              <w:jc w:val="center"/>
              <w:rPr>
                <w:rFonts w:ascii="Arial" w:hAnsi="Arial" w:cs="Arial"/>
                <w:sz w:val="20"/>
                <w:szCs w:val="20"/>
              </w:rPr>
            </w:pPr>
          </w:p>
          <w:p w14:paraId="4BDD1A86" w14:textId="7E5778F6" w:rsidR="0023235D" w:rsidRDefault="0023235D" w:rsidP="0023235D">
            <w:pPr>
              <w:spacing w:after="0" w:line="240" w:lineRule="auto"/>
              <w:jc w:val="center"/>
              <w:rPr>
                <w:rFonts w:ascii="Arial" w:hAnsi="Arial" w:cs="Arial"/>
                <w:sz w:val="20"/>
                <w:szCs w:val="20"/>
              </w:rPr>
            </w:pPr>
          </w:p>
        </w:tc>
      </w:tr>
      <w:tr w:rsidR="0023235D" w:rsidRPr="00B730EE" w14:paraId="7D4C37F9" w14:textId="77777777" w:rsidTr="00DB227E">
        <w:trPr>
          <w:trHeight w:val="1134"/>
        </w:trPr>
        <w:tc>
          <w:tcPr>
            <w:tcW w:w="6238" w:type="dxa"/>
          </w:tcPr>
          <w:p w14:paraId="37DA25FA" w14:textId="77777777" w:rsidR="0023235D" w:rsidRDefault="0023235D" w:rsidP="00D34090">
            <w:pPr>
              <w:spacing w:after="0" w:line="240" w:lineRule="auto"/>
              <w:jc w:val="both"/>
              <w:rPr>
                <w:rFonts w:ascii="Arial" w:hAnsi="Arial" w:cs="Arial"/>
                <w:sz w:val="20"/>
                <w:szCs w:val="20"/>
              </w:rPr>
            </w:pPr>
          </w:p>
        </w:tc>
        <w:tc>
          <w:tcPr>
            <w:tcW w:w="6066" w:type="dxa"/>
          </w:tcPr>
          <w:p w14:paraId="46EFC99A" w14:textId="77777777" w:rsidR="0023235D" w:rsidRDefault="0023235D" w:rsidP="00D4620E">
            <w:pPr>
              <w:spacing w:after="0" w:line="240" w:lineRule="auto"/>
              <w:jc w:val="both"/>
              <w:rPr>
                <w:rFonts w:ascii="Arial" w:hAnsi="Arial" w:cs="Arial"/>
                <w:bCs/>
                <w:iCs/>
                <w:sz w:val="20"/>
                <w:szCs w:val="20"/>
                <w:lang w:val="es-ES_tradnl"/>
              </w:rPr>
            </w:pPr>
          </w:p>
        </w:tc>
        <w:tc>
          <w:tcPr>
            <w:tcW w:w="5557" w:type="dxa"/>
          </w:tcPr>
          <w:p w14:paraId="6DB493DC" w14:textId="37161CD5" w:rsidR="0023235D" w:rsidRDefault="0081321B" w:rsidP="0023235D">
            <w:pPr>
              <w:spacing w:after="0" w:line="240" w:lineRule="auto"/>
              <w:jc w:val="both"/>
              <w:rPr>
                <w:rFonts w:ascii="Arial" w:hAnsi="Arial" w:cs="Arial"/>
                <w:sz w:val="20"/>
                <w:szCs w:val="20"/>
              </w:rPr>
            </w:pPr>
            <w:r>
              <w:rPr>
                <w:rFonts w:ascii="Arial" w:hAnsi="Arial" w:cs="Arial"/>
                <w:sz w:val="20"/>
                <w:szCs w:val="20"/>
              </w:rPr>
              <w:t>140</w:t>
            </w:r>
            <w:r w:rsidR="0023235D" w:rsidRPr="0023235D">
              <w:rPr>
                <w:rFonts w:ascii="Arial" w:hAnsi="Arial" w:cs="Arial"/>
                <w:sz w:val="20"/>
                <w:szCs w:val="20"/>
              </w:rPr>
              <w:t>.</w:t>
            </w:r>
            <w:r w:rsidR="0023235D" w:rsidRPr="0023235D">
              <w:rPr>
                <w:rFonts w:ascii="Arial" w:hAnsi="Arial" w:cs="Arial"/>
                <w:sz w:val="20"/>
                <w:szCs w:val="20"/>
              </w:rPr>
              <w:tab/>
              <w:t xml:space="preserve">De los diputados y diputadas </w:t>
            </w:r>
            <w:r w:rsidR="0023235D" w:rsidRPr="00DF79A9">
              <w:rPr>
                <w:rFonts w:ascii="Arial" w:hAnsi="Arial" w:cs="Arial"/>
                <w:b/>
                <w:sz w:val="20"/>
                <w:szCs w:val="20"/>
              </w:rPr>
              <w:t xml:space="preserve">Pérez, Calisto, Olivera, </w:t>
            </w:r>
            <w:proofErr w:type="spellStart"/>
            <w:r w:rsidR="0023235D" w:rsidRPr="00DF79A9">
              <w:rPr>
                <w:rFonts w:ascii="Arial" w:hAnsi="Arial" w:cs="Arial"/>
                <w:b/>
                <w:sz w:val="20"/>
                <w:szCs w:val="20"/>
              </w:rPr>
              <w:t>Saffirio</w:t>
            </w:r>
            <w:proofErr w:type="spellEnd"/>
            <w:r w:rsidR="0023235D" w:rsidRPr="00DF79A9">
              <w:rPr>
                <w:rFonts w:ascii="Arial" w:hAnsi="Arial" w:cs="Arial"/>
                <w:b/>
                <w:sz w:val="20"/>
                <w:szCs w:val="20"/>
              </w:rPr>
              <w:t>, Ulloa, Celis, Astudillo, Lagomarsino y Cordero,</w:t>
            </w:r>
            <w:r w:rsidR="0023235D" w:rsidRPr="0023235D">
              <w:rPr>
                <w:rFonts w:ascii="Arial" w:hAnsi="Arial" w:cs="Arial"/>
                <w:sz w:val="20"/>
                <w:szCs w:val="20"/>
              </w:rPr>
              <w:t xml:space="preserve"> p</w:t>
            </w:r>
            <w:r w:rsidR="00DF79A9">
              <w:rPr>
                <w:rFonts w:ascii="Arial" w:hAnsi="Arial" w:cs="Arial"/>
                <w:sz w:val="20"/>
                <w:szCs w:val="20"/>
              </w:rPr>
              <w:t>ara</w:t>
            </w:r>
            <w:r w:rsidR="0023235D" w:rsidRPr="0023235D">
              <w:rPr>
                <w:rFonts w:ascii="Arial" w:hAnsi="Arial" w:cs="Arial"/>
                <w:sz w:val="20"/>
                <w:szCs w:val="20"/>
              </w:rPr>
              <w:t xml:space="preserve"> incorporar dentro del Párrafo I nuevo los siguientes </w:t>
            </w:r>
            <w:r w:rsidR="00DF79A9">
              <w:rPr>
                <w:rFonts w:ascii="Arial" w:hAnsi="Arial" w:cs="Arial"/>
                <w:sz w:val="20"/>
                <w:szCs w:val="20"/>
              </w:rPr>
              <w:t xml:space="preserve">artículos </w:t>
            </w:r>
            <w:r w:rsidR="00DF79A9" w:rsidRPr="00DF79A9">
              <w:rPr>
                <w:rFonts w:ascii="Arial" w:hAnsi="Arial" w:cs="Arial"/>
                <w:sz w:val="20"/>
                <w:szCs w:val="20"/>
                <w:highlight w:val="yellow"/>
              </w:rPr>
              <w:t xml:space="preserve">9 al </w:t>
            </w:r>
            <w:r w:rsidR="00DF79A9">
              <w:rPr>
                <w:rFonts w:ascii="Arial" w:hAnsi="Arial" w:cs="Arial"/>
                <w:sz w:val="20"/>
                <w:szCs w:val="20"/>
                <w:highlight w:val="yellow"/>
              </w:rPr>
              <w:t>22</w:t>
            </w:r>
            <w:r w:rsidR="00DF79A9" w:rsidRPr="00DF79A9">
              <w:rPr>
                <w:rFonts w:ascii="Arial" w:hAnsi="Arial" w:cs="Arial"/>
                <w:sz w:val="20"/>
                <w:szCs w:val="20"/>
                <w:highlight w:val="yellow"/>
              </w:rPr>
              <w:t>,</w:t>
            </w:r>
            <w:r w:rsidR="0023235D" w:rsidRPr="0023235D">
              <w:rPr>
                <w:rFonts w:ascii="Arial" w:hAnsi="Arial" w:cs="Arial"/>
                <w:sz w:val="20"/>
                <w:szCs w:val="20"/>
              </w:rPr>
              <w:t xml:space="preserve"> nuevos, pasando el actual </w:t>
            </w:r>
            <w:r w:rsidR="0023235D" w:rsidRPr="00DF79A9">
              <w:rPr>
                <w:rFonts w:ascii="Arial" w:hAnsi="Arial" w:cs="Arial"/>
                <w:sz w:val="20"/>
                <w:szCs w:val="20"/>
                <w:highlight w:val="yellow"/>
              </w:rPr>
              <w:t>9 a ser 23,</w:t>
            </w:r>
            <w:r w:rsidR="0023235D" w:rsidRPr="0023235D">
              <w:rPr>
                <w:rFonts w:ascii="Arial" w:hAnsi="Arial" w:cs="Arial"/>
                <w:sz w:val="20"/>
                <w:szCs w:val="20"/>
              </w:rPr>
              <w:t xml:space="preserve"> y así sucesivamente, del siguiente tenor:</w:t>
            </w:r>
          </w:p>
          <w:p w14:paraId="6C0B6AAB" w14:textId="77777777" w:rsidR="00DF79A9" w:rsidRDefault="00DF79A9" w:rsidP="0023235D">
            <w:pPr>
              <w:spacing w:after="0" w:line="240" w:lineRule="auto"/>
              <w:jc w:val="both"/>
              <w:rPr>
                <w:rFonts w:ascii="Arial" w:hAnsi="Arial" w:cs="Arial"/>
                <w:sz w:val="20"/>
                <w:szCs w:val="20"/>
              </w:rPr>
            </w:pPr>
          </w:p>
          <w:p w14:paraId="2B9ECE7E" w14:textId="77777777" w:rsidR="00DF79A9" w:rsidRPr="00DF79A9" w:rsidRDefault="00DF79A9" w:rsidP="00DF79A9">
            <w:pPr>
              <w:spacing w:after="0" w:line="240" w:lineRule="auto"/>
              <w:jc w:val="both"/>
              <w:rPr>
                <w:rFonts w:ascii="Arial" w:hAnsi="Arial" w:cs="Arial"/>
                <w:sz w:val="20"/>
                <w:szCs w:val="20"/>
              </w:rPr>
            </w:pPr>
            <w:r>
              <w:rPr>
                <w:rFonts w:ascii="Arial" w:hAnsi="Arial" w:cs="Arial"/>
                <w:sz w:val="20"/>
                <w:szCs w:val="20"/>
              </w:rPr>
              <w:t>“</w:t>
            </w:r>
            <w:r w:rsidRPr="00DF79A9">
              <w:rPr>
                <w:rFonts w:ascii="Arial" w:hAnsi="Arial" w:cs="Arial"/>
                <w:sz w:val="20"/>
                <w:szCs w:val="20"/>
              </w:rPr>
              <w:t>Artículo 9.- Establézcase un mecanismo especial, voluntario y excepcional de compensación a los afiliados de las Instituciones reguladas en la presente ley, cuya finalidad es compensar las obligaciones informadas en virtud de los numerales 4 y 5 del artículo 2, entregando al afiliado acreedor la posibilidad de elegir voluntariamente entre la compensación a través del otorgamiento de títulos accionarios o acciones, o la entrega de instrumentos de inversión de deuda o debentures, ambos regidos y regulados en todo lo que no sea contrario a la presente ley por la Ley N°18.045 del Mercado de Valores.</w:t>
            </w:r>
          </w:p>
          <w:p w14:paraId="06647020" w14:textId="77777777" w:rsidR="00DF79A9" w:rsidRPr="00DF79A9" w:rsidRDefault="00DF79A9" w:rsidP="00DF79A9">
            <w:pPr>
              <w:spacing w:after="0" w:line="240" w:lineRule="auto"/>
              <w:jc w:val="both"/>
              <w:rPr>
                <w:rFonts w:ascii="Arial" w:hAnsi="Arial" w:cs="Arial"/>
                <w:sz w:val="20"/>
                <w:szCs w:val="20"/>
              </w:rPr>
            </w:pPr>
          </w:p>
          <w:p w14:paraId="562E1F84" w14:textId="77777777" w:rsidR="00DF79A9" w:rsidRPr="00DF79A9" w:rsidRDefault="00DF79A9" w:rsidP="00DF79A9">
            <w:pPr>
              <w:spacing w:after="0" w:line="240" w:lineRule="auto"/>
              <w:jc w:val="both"/>
              <w:rPr>
                <w:rFonts w:ascii="Arial" w:hAnsi="Arial" w:cs="Arial"/>
                <w:sz w:val="20"/>
                <w:szCs w:val="20"/>
              </w:rPr>
            </w:pPr>
            <w:r w:rsidRPr="00DF79A9">
              <w:rPr>
                <w:rFonts w:ascii="Arial" w:hAnsi="Arial" w:cs="Arial"/>
                <w:sz w:val="20"/>
                <w:szCs w:val="20"/>
              </w:rPr>
              <w:t>Artículo 10.- Las Instituciones que se encuentren en las condiciones establecidas en los artículos precedentes, deberán entregar a sus afiliados la información precisa y pormenorizada de los montos de deuda que tuvieren con aquellos, de conformidad a las directrices establecidas en virtud del Artículo 2. Dicha información deberá contener a lo menos la individualización del afiliado y sus cargas, el plan de salud al que está acogido este, el monto total de la deuda y el monto anual acumulado desde el hecho que origina la deuda.</w:t>
            </w:r>
          </w:p>
          <w:p w14:paraId="427BE504" w14:textId="77777777" w:rsidR="00DF79A9" w:rsidRPr="00DF79A9" w:rsidRDefault="00DF79A9" w:rsidP="00DF79A9">
            <w:pPr>
              <w:spacing w:after="0" w:line="240" w:lineRule="auto"/>
              <w:jc w:val="both"/>
              <w:rPr>
                <w:rFonts w:ascii="Arial" w:hAnsi="Arial" w:cs="Arial"/>
                <w:sz w:val="20"/>
                <w:szCs w:val="20"/>
              </w:rPr>
            </w:pPr>
          </w:p>
          <w:p w14:paraId="260DB108" w14:textId="77777777" w:rsidR="00DF79A9" w:rsidRPr="00DF79A9" w:rsidRDefault="00DF79A9" w:rsidP="00DF79A9">
            <w:pPr>
              <w:spacing w:after="0" w:line="240" w:lineRule="auto"/>
              <w:jc w:val="both"/>
              <w:rPr>
                <w:rFonts w:ascii="Arial" w:hAnsi="Arial" w:cs="Arial"/>
                <w:sz w:val="20"/>
                <w:szCs w:val="20"/>
              </w:rPr>
            </w:pPr>
            <w:r w:rsidRPr="00DF79A9">
              <w:rPr>
                <w:rFonts w:ascii="Arial" w:hAnsi="Arial" w:cs="Arial"/>
                <w:sz w:val="20"/>
                <w:szCs w:val="20"/>
              </w:rPr>
              <w:t xml:space="preserve">Artículo 11.- Publicidad de los mecanismos de elección. Las Instituciones mencionadas en el artículo precedente, deberán establecer en sus correspondientes sitios corporativos y de atención virtual de los afiliados, un apartado dedicado exclusivamente para informar respecto de los mecanismos de elección que podrán acogerse estos en el proceso de compensación que establece esta ley. </w:t>
            </w:r>
            <w:r w:rsidRPr="00DF79A9">
              <w:rPr>
                <w:rFonts w:ascii="Arial" w:hAnsi="Arial" w:cs="Arial"/>
                <w:sz w:val="20"/>
                <w:szCs w:val="20"/>
              </w:rPr>
              <w:lastRenderedPageBreak/>
              <w:t>Dicho espacio deberá entregar información efectiva, veraz y apropiada al usuario de los dos métodos de compensación a los cuales el afiliado podrá optar, indicando la cantidad de títulos que pudiere adquirir en cada caso al valor nominal del día anterior a la consulta. Dicha información deberá estar disponible en los espacios señalados anteriormente de manera amigable, clara y de fácil acceso, y deberá informarse y publicarse en un plazo no mayor a treinta días hábiles desde la publicación de la presente ley.</w:t>
            </w:r>
          </w:p>
          <w:p w14:paraId="764D4CEE" w14:textId="77777777" w:rsidR="00DF79A9" w:rsidRPr="00DF79A9" w:rsidRDefault="00DF79A9" w:rsidP="00DF79A9">
            <w:pPr>
              <w:spacing w:after="0" w:line="240" w:lineRule="auto"/>
              <w:jc w:val="both"/>
              <w:rPr>
                <w:rFonts w:ascii="Arial" w:hAnsi="Arial" w:cs="Arial"/>
                <w:sz w:val="20"/>
                <w:szCs w:val="20"/>
              </w:rPr>
            </w:pPr>
          </w:p>
          <w:p w14:paraId="0E8D3C2D" w14:textId="77777777" w:rsidR="00DF79A9" w:rsidRDefault="00DF79A9" w:rsidP="00DF79A9">
            <w:pPr>
              <w:spacing w:after="0" w:line="240" w:lineRule="auto"/>
              <w:jc w:val="both"/>
              <w:rPr>
                <w:rFonts w:ascii="Arial" w:hAnsi="Arial" w:cs="Arial"/>
                <w:sz w:val="20"/>
                <w:szCs w:val="20"/>
              </w:rPr>
            </w:pPr>
            <w:r w:rsidRPr="00DF79A9">
              <w:rPr>
                <w:rFonts w:ascii="Arial" w:hAnsi="Arial" w:cs="Arial"/>
                <w:sz w:val="20"/>
                <w:szCs w:val="20"/>
              </w:rPr>
              <w:t>Artículo 12.- Mecanismo de elección. Las Instituciones en un plazo de treinta días hábiles desde la publicación de esta ley, deberán poner a disposición de sus afiliados un apartado especial en sus sitios corporativos donde el afiliado podrá elegir el mecanismo de compensación que desee para el cumplimiento de las obligaciones señaladas anteriormente.</w:t>
            </w:r>
          </w:p>
          <w:p w14:paraId="30ED718D" w14:textId="77777777" w:rsidR="00DF79A9" w:rsidRPr="00DF79A9" w:rsidRDefault="00DF79A9" w:rsidP="00DF79A9">
            <w:pPr>
              <w:spacing w:after="0" w:line="240" w:lineRule="auto"/>
              <w:jc w:val="both"/>
              <w:rPr>
                <w:rFonts w:ascii="Arial" w:hAnsi="Arial" w:cs="Arial"/>
                <w:sz w:val="20"/>
                <w:szCs w:val="20"/>
              </w:rPr>
            </w:pPr>
          </w:p>
          <w:p w14:paraId="5B4A4B9C" w14:textId="70C0D662" w:rsidR="00DF79A9" w:rsidRPr="00DF79A9" w:rsidRDefault="00DF79A9" w:rsidP="00DF79A9">
            <w:pPr>
              <w:spacing w:after="0" w:line="240" w:lineRule="auto"/>
              <w:jc w:val="both"/>
              <w:rPr>
                <w:rFonts w:ascii="Arial" w:hAnsi="Arial" w:cs="Arial"/>
                <w:sz w:val="20"/>
                <w:szCs w:val="20"/>
              </w:rPr>
            </w:pPr>
            <w:r>
              <w:rPr>
                <w:rFonts w:ascii="Arial" w:hAnsi="Arial" w:cs="Arial"/>
                <w:sz w:val="20"/>
                <w:szCs w:val="20"/>
              </w:rPr>
              <w:t xml:space="preserve">   </w:t>
            </w:r>
            <w:r w:rsidRPr="00DF79A9">
              <w:rPr>
                <w:rFonts w:ascii="Arial" w:hAnsi="Arial" w:cs="Arial"/>
                <w:sz w:val="20"/>
                <w:szCs w:val="20"/>
              </w:rPr>
              <w:t>El apartado al que se refiere el inciso precedente deberá estar disponible por un periodo no menor a 30 días hábiles e indicará de forma clara:</w:t>
            </w:r>
          </w:p>
          <w:p w14:paraId="4C438187" w14:textId="77777777" w:rsidR="00DF79A9" w:rsidRPr="00DF79A9" w:rsidRDefault="00DF79A9" w:rsidP="00DF79A9">
            <w:pPr>
              <w:spacing w:after="0" w:line="240" w:lineRule="auto"/>
              <w:jc w:val="both"/>
              <w:rPr>
                <w:rFonts w:ascii="Arial" w:hAnsi="Arial" w:cs="Arial"/>
                <w:sz w:val="20"/>
                <w:szCs w:val="20"/>
              </w:rPr>
            </w:pPr>
            <w:r w:rsidRPr="00DF79A9">
              <w:rPr>
                <w:rFonts w:ascii="Arial" w:hAnsi="Arial" w:cs="Arial"/>
                <w:sz w:val="20"/>
                <w:szCs w:val="20"/>
              </w:rPr>
              <w:t>1.</w:t>
            </w:r>
            <w:r w:rsidRPr="00DF79A9">
              <w:rPr>
                <w:rFonts w:ascii="Arial" w:hAnsi="Arial" w:cs="Arial"/>
                <w:sz w:val="20"/>
                <w:szCs w:val="20"/>
              </w:rPr>
              <w:tab/>
              <w:t>La individualización exacta del afiliado y su plan de salud.</w:t>
            </w:r>
          </w:p>
          <w:p w14:paraId="54CCFA6C" w14:textId="77777777" w:rsidR="00DF79A9" w:rsidRPr="00DF79A9" w:rsidRDefault="00DF79A9" w:rsidP="00DF79A9">
            <w:pPr>
              <w:spacing w:after="0" w:line="240" w:lineRule="auto"/>
              <w:jc w:val="both"/>
              <w:rPr>
                <w:rFonts w:ascii="Arial" w:hAnsi="Arial" w:cs="Arial"/>
                <w:sz w:val="20"/>
                <w:szCs w:val="20"/>
              </w:rPr>
            </w:pPr>
            <w:r w:rsidRPr="00DF79A9">
              <w:rPr>
                <w:rFonts w:ascii="Arial" w:hAnsi="Arial" w:cs="Arial"/>
                <w:sz w:val="20"/>
                <w:szCs w:val="20"/>
              </w:rPr>
              <w:t>2.</w:t>
            </w:r>
            <w:r w:rsidRPr="00DF79A9">
              <w:rPr>
                <w:rFonts w:ascii="Arial" w:hAnsi="Arial" w:cs="Arial"/>
                <w:sz w:val="20"/>
                <w:szCs w:val="20"/>
              </w:rPr>
              <w:tab/>
              <w:t>Los montos adeudados al afiliado al día de la elección del método;</w:t>
            </w:r>
          </w:p>
          <w:p w14:paraId="56AFEE07" w14:textId="77777777" w:rsidR="00DF79A9" w:rsidRPr="00DF79A9" w:rsidRDefault="00DF79A9" w:rsidP="00DF79A9">
            <w:pPr>
              <w:spacing w:after="0" w:line="240" w:lineRule="auto"/>
              <w:jc w:val="both"/>
              <w:rPr>
                <w:rFonts w:ascii="Arial" w:hAnsi="Arial" w:cs="Arial"/>
                <w:sz w:val="20"/>
                <w:szCs w:val="20"/>
              </w:rPr>
            </w:pPr>
            <w:r w:rsidRPr="00DF79A9">
              <w:rPr>
                <w:rFonts w:ascii="Arial" w:hAnsi="Arial" w:cs="Arial"/>
                <w:sz w:val="20"/>
                <w:szCs w:val="20"/>
              </w:rPr>
              <w:t>3.</w:t>
            </w:r>
            <w:r w:rsidRPr="00DF79A9">
              <w:rPr>
                <w:rFonts w:ascii="Arial" w:hAnsi="Arial" w:cs="Arial"/>
                <w:sz w:val="20"/>
                <w:szCs w:val="20"/>
              </w:rPr>
              <w:tab/>
              <w:t>Las formas que la Institución que preste servicios de utilidad pública compensará dicha deuda, debiéndose elegir entre compensación a través del otorgamiento de títulos accionarios o acciones; o la entrega de instrumentos de inversión de deuda o debentures.</w:t>
            </w:r>
          </w:p>
          <w:p w14:paraId="364B78DB" w14:textId="77777777" w:rsidR="00DF79A9" w:rsidRDefault="00DF79A9" w:rsidP="00DF79A9">
            <w:pPr>
              <w:spacing w:after="0" w:line="240" w:lineRule="auto"/>
              <w:jc w:val="both"/>
              <w:rPr>
                <w:rFonts w:ascii="Arial" w:hAnsi="Arial" w:cs="Arial"/>
                <w:sz w:val="20"/>
                <w:szCs w:val="20"/>
              </w:rPr>
            </w:pPr>
            <w:r w:rsidRPr="00DF79A9">
              <w:rPr>
                <w:rFonts w:ascii="Arial" w:hAnsi="Arial" w:cs="Arial"/>
                <w:sz w:val="20"/>
                <w:szCs w:val="20"/>
              </w:rPr>
              <w:t>4.</w:t>
            </w:r>
            <w:r w:rsidRPr="00DF79A9">
              <w:rPr>
                <w:rFonts w:ascii="Arial" w:hAnsi="Arial" w:cs="Arial"/>
                <w:sz w:val="20"/>
                <w:szCs w:val="20"/>
              </w:rPr>
              <w:tab/>
              <w:t>La cantidad de títulos, en caso de elegir la entrega de acciones, o debentures, en caso de elegir los instrumentos de deuda, que equivale al monto total de la deuda y que podrá optar el afiliado.</w:t>
            </w:r>
          </w:p>
          <w:p w14:paraId="58CF3687" w14:textId="77777777" w:rsidR="00DF79A9" w:rsidRPr="00DF79A9" w:rsidRDefault="00DF79A9" w:rsidP="00DF79A9">
            <w:pPr>
              <w:spacing w:after="0" w:line="240" w:lineRule="auto"/>
              <w:jc w:val="both"/>
              <w:rPr>
                <w:rFonts w:ascii="Arial" w:hAnsi="Arial" w:cs="Arial"/>
                <w:sz w:val="20"/>
                <w:szCs w:val="20"/>
              </w:rPr>
            </w:pPr>
          </w:p>
          <w:p w14:paraId="08683C22" w14:textId="049164A8" w:rsidR="00DF79A9" w:rsidRPr="00DF79A9" w:rsidRDefault="00DF79A9" w:rsidP="00DF79A9">
            <w:pPr>
              <w:spacing w:after="0" w:line="240" w:lineRule="auto"/>
              <w:jc w:val="both"/>
              <w:rPr>
                <w:rFonts w:ascii="Arial" w:hAnsi="Arial" w:cs="Arial"/>
                <w:sz w:val="20"/>
                <w:szCs w:val="20"/>
              </w:rPr>
            </w:pPr>
            <w:r>
              <w:rPr>
                <w:rFonts w:ascii="Arial" w:hAnsi="Arial" w:cs="Arial"/>
                <w:sz w:val="20"/>
                <w:szCs w:val="20"/>
              </w:rPr>
              <w:t xml:space="preserve">   </w:t>
            </w:r>
            <w:r w:rsidRPr="00DF79A9">
              <w:rPr>
                <w:rFonts w:ascii="Arial" w:hAnsi="Arial" w:cs="Arial"/>
                <w:sz w:val="20"/>
                <w:szCs w:val="20"/>
              </w:rPr>
              <w:t xml:space="preserve">Estas instituciones deberán elaborar un informe indicando el número de afiliados que prefiriera cada una de las </w:t>
            </w:r>
            <w:r w:rsidRPr="00DF79A9">
              <w:rPr>
                <w:rFonts w:ascii="Arial" w:hAnsi="Arial" w:cs="Arial"/>
                <w:sz w:val="20"/>
                <w:szCs w:val="20"/>
              </w:rPr>
              <w:lastRenderedPageBreak/>
              <w:t>opciones de compensación, estableciendo los montos en moneda nacional de cada una de las opciones y la cantidad de afiliados por opción.</w:t>
            </w:r>
          </w:p>
          <w:p w14:paraId="21D79E46" w14:textId="77777777" w:rsidR="00DF79A9" w:rsidRPr="00DF79A9" w:rsidRDefault="00DF79A9" w:rsidP="00DF79A9">
            <w:pPr>
              <w:spacing w:after="0" w:line="240" w:lineRule="auto"/>
              <w:jc w:val="both"/>
              <w:rPr>
                <w:rFonts w:ascii="Arial" w:hAnsi="Arial" w:cs="Arial"/>
                <w:sz w:val="20"/>
                <w:szCs w:val="20"/>
              </w:rPr>
            </w:pPr>
          </w:p>
          <w:p w14:paraId="67DFA690" w14:textId="77777777" w:rsidR="00DF79A9" w:rsidRPr="00DF79A9" w:rsidRDefault="00DF79A9" w:rsidP="00DF79A9">
            <w:pPr>
              <w:spacing w:after="0" w:line="240" w:lineRule="auto"/>
              <w:jc w:val="both"/>
              <w:rPr>
                <w:rFonts w:ascii="Arial" w:hAnsi="Arial" w:cs="Arial"/>
                <w:sz w:val="20"/>
                <w:szCs w:val="20"/>
              </w:rPr>
            </w:pPr>
            <w:r w:rsidRPr="00DF79A9">
              <w:rPr>
                <w:rFonts w:ascii="Arial" w:hAnsi="Arial" w:cs="Arial"/>
                <w:sz w:val="20"/>
                <w:szCs w:val="20"/>
              </w:rPr>
              <w:t>Artículo 13.- En los casos en que los afiliados soliciten el otorgamiento de títulos accionarios o acciones, la Institución deberá entregar las correspondientes inscripciones de los títulos a que se refiere este inciso en un plazo no mayor a treinta días hábiles desde aprobada la capitalización.</w:t>
            </w:r>
          </w:p>
          <w:p w14:paraId="0A05D8ED" w14:textId="77777777" w:rsidR="00DF79A9" w:rsidRPr="00DF79A9" w:rsidRDefault="00DF79A9" w:rsidP="00DF79A9">
            <w:pPr>
              <w:spacing w:after="0" w:line="240" w:lineRule="auto"/>
              <w:jc w:val="both"/>
              <w:rPr>
                <w:rFonts w:ascii="Arial" w:hAnsi="Arial" w:cs="Arial"/>
                <w:sz w:val="20"/>
                <w:szCs w:val="20"/>
              </w:rPr>
            </w:pPr>
          </w:p>
          <w:p w14:paraId="1D5FC42E" w14:textId="2B71479E" w:rsidR="00DF79A9" w:rsidRPr="00DF79A9" w:rsidRDefault="00DF79A9" w:rsidP="00DF79A9">
            <w:pPr>
              <w:spacing w:after="0" w:line="240" w:lineRule="auto"/>
              <w:jc w:val="both"/>
              <w:rPr>
                <w:rFonts w:ascii="Arial" w:hAnsi="Arial" w:cs="Arial"/>
                <w:sz w:val="20"/>
                <w:szCs w:val="20"/>
              </w:rPr>
            </w:pPr>
            <w:r>
              <w:rPr>
                <w:rFonts w:ascii="Arial" w:hAnsi="Arial" w:cs="Arial"/>
                <w:sz w:val="20"/>
                <w:szCs w:val="20"/>
              </w:rPr>
              <w:t xml:space="preserve">   </w:t>
            </w:r>
            <w:r w:rsidRPr="00DF79A9">
              <w:rPr>
                <w:rFonts w:ascii="Arial" w:hAnsi="Arial" w:cs="Arial"/>
                <w:sz w:val="20"/>
                <w:szCs w:val="20"/>
              </w:rPr>
              <w:t>En los casos que los afiliados soliciten la entrega de instrumentos de inversión de deuda o debentures, la Institución que preste servicios de utilidad pública deberá entregar los correspondientes instrumentos en un plazo no mayor a cuarenta y cinco días hábiles desde la capitalización.</w:t>
            </w:r>
          </w:p>
          <w:p w14:paraId="7DF5E882" w14:textId="77777777" w:rsidR="00DF79A9" w:rsidRPr="00DF79A9" w:rsidRDefault="00DF79A9" w:rsidP="00DF79A9">
            <w:pPr>
              <w:spacing w:after="0" w:line="240" w:lineRule="auto"/>
              <w:jc w:val="both"/>
              <w:rPr>
                <w:rFonts w:ascii="Arial" w:hAnsi="Arial" w:cs="Arial"/>
                <w:sz w:val="20"/>
                <w:szCs w:val="20"/>
              </w:rPr>
            </w:pPr>
          </w:p>
          <w:p w14:paraId="5DE5AE39" w14:textId="77777777" w:rsidR="00DF79A9" w:rsidRDefault="00DF79A9" w:rsidP="00DF79A9">
            <w:pPr>
              <w:spacing w:after="0" w:line="240" w:lineRule="auto"/>
              <w:jc w:val="both"/>
              <w:rPr>
                <w:rFonts w:ascii="Arial" w:hAnsi="Arial" w:cs="Arial"/>
                <w:sz w:val="20"/>
                <w:szCs w:val="20"/>
              </w:rPr>
            </w:pPr>
            <w:r w:rsidRPr="00DF79A9">
              <w:rPr>
                <w:rFonts w:ascii="Arial" w:hAnsi="Arial" w:cs="Arial"/>
                <w:sz w:val="20"/>
                <w:szCs w:val="20"/>
              </w:rPr>
              <w:t>Artículo 14.- Capitalización. Las Instituciones en un plazo de diez días desde cumplido el plazo establecido en el artículo 2 de la presente ley, deberán realizar una Junta Especial de Accionistas con la finalidad de conocer el mecanismo de capitalización de la deuda en forma de acciones con valor nominal.</w:t>
            </w:r>
          </w:p>
          <w:p w14:paraId="11CAD6FF" w14:textId="77777777" w:rsidR="00DF79A9" w:rsidRPr="00DF79A9" w:rsidRDefault="00DF79A9" w:rsidP="00DF79A9">
            <w:pPr>
              <w:spacing w:after="0" w:line="240" w:lineRule="auto"/>
              <w:jc w:val="both"/>
              <w:rPr>
                <w:rFonts w:ascii="Arial" w:hAnsi="Arial" w:cs="Arial"/>
                <w:sz w:val="20"/>
                <w:szCs w:val="20"/>
              </w:rPr>
            </w:pPr>
          </w:p>
          <w:p w14:paraId="4F59A93B" w14:textId="0D730D1D" w:rsidR="00DF79A9" w:rsidRPr="00DF79A9" w:rsidRDefault="00DF79A9" w:rsidP="00DF79A9">
            <w:pPr>
              <w:spacing w:after="0" w:line="240" w:lineRule="auto"/>
              <w:jc w:val="both"/>
              <w:rPr>
                <w:rFonts w:ascii="Arial" w:hAnsi="Arial" w:cs="Arial"/>
                <w:sz w:val="20"/>
                <w:szCs w:val="20"/>
              </w:rPr>
            </w:pPr>
            <w:r>
              <w:rPr>
                <w:rFonts w:ascii="Arial" w:hAnsi="Arial" w:cs="Arial"/>
                <w:sz w:val="20"/>
                <w:szCs w:val="20"/>
              </w:rPr>
              <w:t xml:space="preserve">   </w:t>
            </w:r>
            <w:r w:rsidRPr="00DF79A9">
              <w:rPr>
                <w:rFonts w:ascii="Arial" w:hAnsi="Arial" w:cs="Arial"/>
                <w:sz w:val="20"/>
                <w:szCs w:val="20"/>
              </w:rPr>
              <w:t>Dicha capitalización se regirá por las reglas especiales definidas en la presente ley.</w:t>
            </w:r>
          </w:p>
          <w:p w14:paraId="3DBE252F" w14:textId="77777777" w:rsidR="00DF79A9" w:rsidRPr="00DF79A9" w:rsidRDefault="00DF79A9" w:rsidP="00DF79A9">
            <w:pPr>
              <w:spacing w:after="0" w:line="240" w:lineRule="auto"/>
              <w:jc w:val="both"/>
              <w:rPr>
                <w:rFonts w:ascii="Arial" w:hAnsi="Arial" w:cs="Arial"/>
                <w:sz w:val="20"/>
                <w:szCs w:val="20"/>
              </w:rPr>
            </w:pPr>
          </w:p>
          <w:p w14:paraId="42A5535E" w14:textId="77777777" w:rsidR="00DF79A9" w:rsidRPr="00DF79A9" w:rsidRDefault="00DF79A9" w:rsidP="00DF79A9">
            <w:pPr>
              <w:spacing w:after="0" w:line="240" w:lineRule="auto"/>
              <w:jc w:val="both"/>
              <w:rPr>
                <w:rFonts w:ascii="Arial" w:hAnsi="Arial" w:cs="Arial"/>
                <w:sz w:val="20"/>
                <w:szCs w:val="20"/>
              </w:rPr>
            </w:pPr>
            <w:r w:rsidRPr="00DF79A9">
              <w:rPr>
                <w:rFonts w:ascii="Arial" w:hAnsi="Arial" w:cs="Arial"/>
                <w:sz w:val="20"/>
                <w:szCs w:val="20"/>
              </w:rPr>
              <w:t>Artículo 15.- De la Junta de capitalización. La capitalización a que se refiere el artículo precedente se efectuará con la concurrencia de la mayoría simple de sus socios con derecho a voto, e incrementará el capital social hasta el monto total de la deuda contraída por la Institución que preste servicios de utilidad pública en virtud de los socios que soliciten títulos accionarios equivalentes a la deuda producto de las adecuaciones irregulares de planes de salud contratados por los afiliados.</w:t>
            </w:r>
          </w:p>
          <w:p w14:paraId="5B7C0813" w14:textId="36119D53" w:rsidR="00DF79A9" w:rsidRPr="00DF79A9" w:rsidRDefault="00DF79A9" w:rsidP="00DF79A9">
            <w:pPr>
              <w:spacing w:after="0" w:line="240" w:lineRule="auto"/>
              <w:jc w:val="both"/>
              <w:rPr>
                <w:rFonts w:ascii="Arial" w:hAnsi="Arial" w:cs="Arial"/>
                <w:sz w:val="20"/>
                <w:szCs w:val="20"/>
              </w:rPr>
            </w:pPr>
            <w:r>
              <w:rPr>
                <w:rFonts w:ascii="Arial" w:hAnsi="Arial" w:cs="Arial"/>
                <w:sz w:val="20"/>
                <w:szCs w:val="20"/>
              </w:rPr>
              <w:lastRenderedPageBreak/>
              <w:t xml:space="preserve">   </w:t>
            </w:r>
            <w:r w:rsidRPr="00DF79A9">
              <w:rPr>
                <w:rFonts w:ascii="Arial" w:hAnsi="Arial" w:cs="Arial"/>
                <w:sz w:val="20"/>
                <w:szCs w:val="20"/>
              </w:rPr>
              <w:t>En el proceso de incremento de capital señalado en el inciso precedente, la Institución deberá emitir acciones nominales que correspondan al valor total de la deuda indicada, la que será puesta a disposición de los afiliados conforme al mecanismo de compensación definido en esta ley.</w:t>
            </w:r>
          </w:p>
          <w:p w14:paraId="404EB351" w14:textId="77777777" w:rsidR="00DF79A9" w:rsidRPr="00DF79A9" w:rsidRDefault="00DF79A9" w:rsidP="00DF79A9">
            <w:pPr>
              <w:spacing w:after="0" w:line="240" w:lineRule="auto"/>
              <w:jc w:val="both"/>
              <w:rPr>
                <w:rFonts w:ascii="Arial" w:hAnsi="Arial" w:cs="Arial"/>
                <w:sz w:val="20"/>
                <w:szCs w:val="20"/>
              </w:rPr>
            </w:pPr>
          </w:p>
          <w:p w14:paraId="26421247" w14:textId="77777777" w:rsidR="00DF79A9" w:rsidRDefault="00DF79A9" w:rsidP="00DF79A9">
            <w:pPr>
              <w:spacing w:after="0" w:line="240" w:lineRule="auto"/>
              <w:jc w:val="both"/>
              <w:rPr>
                <w:rFonts w:ascii="Arial" w:hAnsi="Arial" w:cs="Arial"/>
                <w:sz w:val="20"/>
                <w:szCs w:val="20"/>
              </w:rPr>
            </w:pPr>
            <w:r w:rsidRPr="00DF79A9">
              <w:rPr>
                <w:rFonts w:ascii="Arial" w:hAnsi="Arial" w:cs="Arial"/>
                <w:sz w:val="20"/>
                <w:szCs w:val="20"/>
              </w:rPr>
              <w:t>Artículo 16.- De la deuda. Para efectos de determinar la deuda como activo financiero, las Instituciones podrán excluir de su contabilidad dicha deuda, asignándola como activo financiero con objeto de la capitalización indicada en los artículos anteriores.</w:t>
            </w:r>
          </w:p>
          <w:p w14:paraId="5CCD43B4" w14:textId="77777777" w:rsidR="00DF79A9" w:rsidRPr="00DF79A9" w:rsidRDefault="00DF79A9" w:rsidP="00DF79A9">
            <w:pPr>
              <w:spacing w:after="0" w:line="240" w:lineRule="auto"/>
              <w:jc w:val="both"/>
              <w:rPr>
                <w:rFonts w:ascii="Arial" w:hAnsi="Arial" w:cs="Arial"/>
                <w:sz w:val="20"/>
                <w:szCs w:val="20"/>
              </w:rPr>
            </w:pPr>
          </w:p>
          <w:p w14:paraId="4FC3FE31" w14:textId="3D906132" w:rsidR="00DF79A9" w:rsidRDefault="00DF79A9" w:rsidP="00DF79A9">
            <w:pPr>
              <w:spacing w:after="0" w:line="240" w:lineRule="auto"/>
              <w:jc w:val="both"/>
              <w:rPr>
                <w:rFonts w:ascii="Arial" w:hAnsi="Arial" w:cs="Arial"/>
                <w:sz w:val="20"/>
                <w:szCs w:val="20"/>
              </w:rPr>
            </w:pPr>
            <w:r>
              <w:rPr>
                <w:rFonts w:ascii="Arial" w:hAnsi="Arial" w:cs="Arial"/>
                <w:sz w:val="20"/>
                <w:szCs w:val="20"/>
              </w:rPr>
              <w:t xml:space="preserve">   </w:t>
            </w:r>
            <w:r w:rsidRPr="00DF79A9">
              <w:rPr>
                <w:rFonts w:ascii="Arial" w:hAnsi="Arial" w:cs="Arial"/>
                <w:sz w:val="20"/>
                <w:szCs w:val="20"/>
              </w:rPr>
              <w:t>Respecto de los instrumentos de inversión de deuda señalados en el artículo 18, el total de los montos asignados a los afiliados que hubieren optado por la emisión de debentures, será consignado como activo en los balances financieros que correspondan.</w:t>
            </w:r>
          </w:p>
          <w:p w14:paraId="2FE691EE" w14:textId="77777777" w:rsidR="00DF79A9" w:rsidRPr="00DF79A9" w:rsidRDefault="00DF79A9" w:rsidP="00DF79A9">
            <w:pPr>
              <w:spacing w:after="0" w:line="240" w:lineRule="auto"/>
              <w:jc w:val="both"/>
              <w:rPr>
                <w:rFonts w:ascii="Arial" w:hAnsi="Arial" w:cs="Arial"/>
                <w:sz w:val="20"/>
                <w:szCs w:val="20"/>
              </w:rPr>
            </w:pPr>
          </w:p>
          <w:p w14:paraId="2CFB73D2" w14:textId="00BB638C" w:rsidR="00DF79A9" w:rsidRPr="00DF79A9" w:rsidRDefault="00DF79A9" w:rsidP="00DF79A9">
            <w:pPr>
              <w:spacing w:after="0" w:line="240" w:lineRule="auto"/>
              <w:jc w:val="both"/>
              <w:rPr>
                <w:rFonts w:ascii="Arial" w:hAnsi="Arial" w:cs="Arial"/>
                <w:sz w:val="20"/>
                <w:szCs w:val="20"/>
              </w:rPr>
            </w:pPr>
            <w:r>
              <w:rPr>
                <w:rFonts w:ascii="Arial" w:hAnsi="Arial" w:cs="Arial"/>
                <w:sz w:val="20"/>
                <w:szCs w:val="20"/>
              </w:rPr>
              <w:t xml:space="preserve">   </w:t>
            </w:r>
            <w:r w:rsidRPr="00DF79A9">
              <w:rPr>
                <w:rFonts w:ascii="Arial" w:hAnsi="Arial" w:cs="Arial"/>
                <w:sz w:val="20"/>
                <w:szCs w:val="20"/>
              </w:rPr>
              <w:t>Para efectos de lo señalado en los incisos anteriores, las Instituciones deberán recapitalizar las utilidades anuales obtenidas por las operaciones totales hasta el monto total de la deuda, pudiendo asimismo incorporar nuevos capitales con la finalidad de reducir la deuda total.</w:t>
            </w:r>
          </w:p>
          <w:p w14:paraId="459706D8" w14:textId="77777777" w:rsidR="00DF79A9" w:rsidRPr="00DF79A9" w:rsidRDefault="00DF79A9" w:rsidP="00DF79A9">
            <w:pPr>
              <w:spacing w:after="0" w:line="240" w:lineRule="auto"/>
              <w:jc w:val="both"/>
              <w:rPr>
                <w:rFonts w:ascii="Arial" w:hAnsi="Arial" w:cs="Arial"/>
                <w:sz w:val="20"/>
                <w:szCs w:val="20"/>
              </w:rPr>
            </w:pPr>
          </w:p>
          <w:p w14:paraId="4DEE7837" w14:textId="77777777" w:rsidR="00DF79A9" w:rsidRDefault="00DF79A9" w:rsidP="00DF79A9">
            <w:pPr>
              <w:spacing w:after="0" w:line="240" w:lineRule="auto"/>
              <w:jc w:val="both"/>
              <w:rPr>
                <w:rFonts w:ascii="Arial" w:hAnsi="Arial" w:cs="Arial"/>
                <w:sz w:val="20"/>
                <w:szCs w:val="20"/>
              </w:rPr>
            </w:pPr>
            <w:r w:rsidRPr="00DF79A9">
              <w:rPr>
                <w:rFonts w:ascii="Arial" w:hAnsi="Arial" w:cs="Arial"/>
                <w:sz w:val="20"/>
                <w:szCs w:val="20"/>
              </w:rPr>
              <w:t>Artículo 17.- De la compensación. Las Instituciones deberán entregar a los afiliados acreedores títulos accionarios de primera clase equivalentes al valor total adeudado. Dichos títulos serán entregados de conformidad a lo señalado en el artículo 13 de la presente ley.</w:t>
            </w:r>
          </w:p>
          <w:p w14:paraId="58640D9F" w14:textId="77777777" w:rsidR="00DF79A9" w:rsidRPr="00DF79A9" w:rsidRDefault="00DF79A9" w:rsidP="00DF79A9">
            <w:pPr>
              <w:spacing w:after="0" w:line="240" w:lineRule="auto"/>
              <w:jc w:val="both"/>
              <w:rPr>
                <w:rFonts w:ascii="Arial" w:hAnsi="Arial" w:cs="Arial"/>
                <w:sz w:val="20"/>
                <w:szCs w:val="20"/>
              </w:rPr>
            </w:pPr>
          </w:p>
          <w:p w14:paraId="5086B776" w14:textId="703FBDDF" w:rsidR="00DF79A9" w:rsidRPr="00DF79A9" w:rsidRDefault="00DF79A9" w:rsidP="00DF79A9">
            <w:pPr>
              <w:spacing w:after="0" w:line="240" w:lineRule="auto"/>
              <w:jc w:val="both"/>
              <w:rPr>
                <w:rFonts w:ascii="Arial" w:hAnsi="Arial" w:cs="Arial"/>
                <w:sz w:val="20"/>
                <w:szCs w:val="20"/>
              </w:rPr>
            </w:pPr>
            <w:r>
              <w:rPr>
                <w:rFonts w:ascii="Arial" w:hAnsi="Arial" w:cs="Arial"/>
                <w:sz w:val="20"/>
                <w:szCs w:val="20"/>
              </w:rPr>
              <w:t xml:space="preserve">   </w:t>
            </w:r>
            <w:r w:rsidRPr="00DF79A9">
              <w:rPr>
                <w:rFonts w:ascii="Arial" w:hAnsi="Arial" w:cs="Arial"/>
                <w:sz w:val="20"/>
                <w:szCs w:val="20"/>
              </w:rPr>
              <w:t>Las Instituciones deberán a su costo realizar las inscripciones en los registros que correspondan dentro del plazo de cinco días hábiles desde la adquisición de dichos títulos por parte de los afiliados.</w:t>
            </w:r>
          </w:p>
          <w:p w14:paraId="5B390FC5" w14:textId="77777777" w:rsidR="00DF79A9" w:rsidRPr="00DF79A9" w:rsidRDefault="00DF79A9" w:rsidP="00DF79A9">
            <w:pPr>
              <w:spacing w:after="0" w:line="240" w:lineRule="auto"/>
              <w:jc w:val="both"/>
              <w:rPr>
                <w:rFonts w:ascii="Arial" w:hAnsi="Arial" w:cs="Arial"/>
                <w:sz w:val="20"/>
                <w:szCs w:val="20"/>
              </w:rPr>
            </w:pPr>
          </w:p>
          <w:p w14:paraId="371ED39B" w14:textId="77777777" w:rsidR="00DF79A9" w:rsidRDefault="00DF79A9" w:rsidP="00DF79A9">
            <w:pPr>
              <w:spacing w:after="0" w:line="240" w:lineRule="auto"/>
              <w:jc w:val="both"/>
              <w:rPr>
                <w:rFonts w:ascii="Arial" w:hAnsi="Arial" w:cs="Arial"/>
                <w:sz w:val="20"/>
                <w:szCs w:val="20"/>
              </w:rPr>
            </w:pPr>
            <w:r w:rsidRPr="00DF79A9">
              <w:rPr>
                <w:rFonts w:ascii="Arial" w:hAnsi="Arial" w:cs="Arial"/>
                <w:sz w:val="20"/>
                <w:szCs w:val="20"/>
              </w:rPr>
              <w:lastRenderedPageBreak/>
              <w:t>Artículo 18.- Instrumentos de inversión de deuda. La Junta Especial de Accionistas a que se refiere el artículo 14 deberá establecer, de conformidad a los afiliados que hubieren solicitado la adquisición de debentures establecido en el artículo 12, el número de bonos de deuda correspondiente al total de la deuda nominal con cada uno de ellos.</w:t>
            </w:r>
          </w:p>
          <w:p w14:paraId="148D3856" w14:textId="77777777" w:rsidR="00DF79A9" w:rsidRPr="00DF79A9" w:rsidRDefault="00DF79A9" w:rsidP="00DF79A9">
            <w:pPr>
              <w:spacing w:after="0" w:line="240" w:lineRule="auto"/>
              <w:jc w:val="both"/>
              <w:rPr>
                <w:rFonts w:ascii="Arial" w:hAnsi="Arial" w:cs="Arial"/>
                <w:sz w:val="20"/>
                <w:szCs w:val="20"/>
              </w:rPr>
            </w:pPr>
          </w:p>
          <w:p w14:paraId="34A8AF63" w14:textId="494C70B9" w:rsidR="00DF79A9" w:rsidRDefault="00DF79A9" w:rsidP="00DF79A9">
            <w:pPr>
              <w:spacing w:after="0" w:line="240" w:lineRule="auto"/>
              <w:jc w:val="both"/>
              <w:rPr>
                <w:rFonts w:ascii="Arial" w:hAnsi="Arial" w:cs="Arial"/>
                <w:sz w:val="20"/>
                <w:szCs w:val="20"/>
              </w:rPr>
            </w:pPr>
            <w:r>
              <w:rPr>
                <w:rFonts w:ascii="Arial" w:hAnsi="Arial" w:cs="Arial"/>
                <w:sz w:val="20"/>
                <w:szCs w:val="20"/>
              </w:rPr>
              <w:t xml:space="preserve">   </w:t>
            </w:r>
            <w:r w:rsidRPr="00DF79A9">
              <w:rPr>
                <w:rFonts w:ascii="Arial" w:hAnsi="Arial" w:cs="Arial"/>
                <w:sz w:val="20"/>
                <w:szCs w:val="20"/>
              </w:rPr>
              <w:t>Los instrumentos de inversión de deuda señalados en el inciso anterior tendrán un plazo de cinco años contados desde la fecha de emisión para su liquidación y se determinarán a cada afiliado por el total de la deuda contraída por las Instituciones a la deuda producto de las adecuaciones irregulares de planes de salud contratados por los afiliados.”.</w:t>
            </w:r>
          </w:p>
          <w:p w14:paraId="08F0882E" w14:textId="77777777" w:rsidR="005C16E0" w:rsidRDefault="005C16E0" w:rsidP="00DF79A9">
            <w:pPr>
              <w:spacing w:after="0" w:line="240" w:lineRule="auto"/>
              <w:jc w:val="both"/>
              <w:rPr>
                <w:rFonts w:ascii="Arial" w:hAnsi="Arial" w:cs="Arial"/>
                <w:sz w:val="20"/>
                <w:szCs w:val="20"/>
              </w:rPr>
            </w:pPr>
          </w:p>
          <w:p w14:paraId="411A925D" w14:textId="77777777" w:rsidR="005C16E0" w:rsidRPr="00DF79A9" w:rsidRDefault="005C16E0" w:rsidP="00DF79A9">
            <w:pPr>
              <w:spacing w:after="0" w:line="240" w:lineRule="auto"/>
              <w:jc w:val="both"/>
              <w:rPr>
                <w:rFonts w:ascii="Arial" w:hAnsi="Arial" w:cs="Arial"/>
                <w:sz w:val="20"/>
                <w:szCs w:val="20"/>
              </w:rPr>
            </w:pPr>
          </w:p>
          <w:p w14:paraId="7815F45B" w14:textId="1C18F4C0" w:rsidR="0023235D" w:rsidRPr="0023235D" w:rsidRDefault="0023235D" w:rsidP="0023235D">
            <w:pPr>
              <w:spacing w:after="0" w:line="240" w:lineRule="auto"/>
              <w:jc w:val="both"/>
              <w:rPr>
                <w:rFonts w:ascii="Arial" w:hAnsi="Arial" w:cs="Arial"/>
                <w:sz w:val="20"/>
                <w:szCs w:val="20"/>
              </w:rPr>
            </w:pPr>
          </w:p>
        </w:tc>
      </w:tr>
      <w:tr w:rsidR="001273A4" w:rsidRPr="00B730EE" w14:paraId="035AF046" w14:textId="77777777" w:rsidTr="00DB227E">
        <w:trPr>
          <w:trHeight w:val="1134"/>
        </w:trPr>
        <w:tc>
          <w:tcPr>
            <w:tcW w:w="6238" w:type="dxa"/>
          </w:tcPr>
          <w:p w14:paraId="7BA76C01" w14:textId="77777777" w:rsidR="001273A4" w:rsidRDefault="001273A4" w:rsidP="00D34090">
            <w:pPr>
              <w:spacing w:after="0" w:line="240" w:lineRule="auto"/>
              <w:jc w:val="both"/>
              <w:rPr>
                <w:rFonts w:ascii="Arial" w:hAnsi="Arial" w:cs="Arial"/>
                <w:sz w:val="20"/>
                <w:szCs w:val="20"/>
              </w:rPr>
            </w:pPr>
          </w:p>
        </w:tc>
        <w:tc>
          <w:tcPr>
            <w:tcW w:w="6066" w:type="dxa"/>
          </w:tcPr>
          <w:p w14:paraId="0FC5017C" w14:textId="77777777"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Artículo 9</w:t>
            </w:r>
            <w:proofErr w:type="gramStart"/>
            <w:r w:rsidRPr="00D4620E">
              <w:rPr>
                <w:rFonts w:ascii="Arial" w:hAnsi="Arial" w:cs="Arial"/>
                <w:bCs/>
                <w:iCs/>
                <w:sz w:val="20"/>
                <w:szCs w:val="20"/>
                <w:lang w:val="es-ES_tradnl"/>
              </w:rPr>
              <w:t>°.-</w:t>
            </w:r>
            <w:proofErr w:type="gramEnd"/>
            <w:r w:rsidRPr="00D4620E">
              <w:rPr>
                <w:rFonts w:ascii="Arial" w:hAnsi="Arial" w:cs="Arial"/>
                <w:bCs/>
                <w:iCs/>
                <w:sz w:val="20"/>
                <w:szCs w:val="20"/>
                <w:lang w:val="es-ES_tradnl"/>
              </w:rPr>
              <w:t xml:space="preserve"> Para los contratos afectos al numeral 1) del artículo 2° de esta ley, las modificaciones a los precios bases de los planes de salud realizados de conformidad a los artículos 197 y 198 del decreto con fuerza de ley </w:t>
            </w:r>
            <w:proofErr w:type="spellStart"/>
            <w:r w:rsidRPr="00D4620E">
              <w:rPr>
                <w:rFonts w:ascii="Arial" w:hAnsi="Arial" w:cs="Arial"/>
                <w:bCs/>
                <w:iCs/>
                <w:sz w:val="20"/>
                <w:szCs w:val="20"/>
                <w:lang w:val="es-ES_tradnl"/>
              </w:rPr>
              <w:t>N°</w:t>
            </w:r>
            <w:proofErr w:type="spellEnd"/>
            <w:r w:rsidRPr="00D4620E">
              <w:rPr>
                <w:rFonts w:ascii="Arial" w:hAnsi="Arial" w:cs="Arial"/>
                <w:bCs/>
                <w:iCs/>
                <w:sz w:val="20"/>
                <w:szCs w:val="20"/>
                <w:lang w:val="es-ES_tradnl"/>
              </w:rPr>
              <w:t xml:space="preserve"> 1, promulgado en 2005 y publicado en 2006, del Ministerio de Salud, se aplicarán en lo sucesivo sobre el precio final. </w:t>
            </w:r>
          </w:p>
          <w:p w14:paraId="13D6BB68" w14:textId="77777777" w:rsidR="00D4620E" w:rsidRPr="00D4620E" w:rsidRDefault="00D4620E" w:rsidP="00D4620E">
            <w:pPr>
              <w:spacing w:after="0" w:line="240" w:lineRule="auto"/>
              <w:jc w:val="both"/>
              <w:rPr>
                <w:rFonts w:ascii="Arial" w:hAnsi="Arial" w:cs="Arial"/>
                <w:bCs/>
                <w:iCs/>
                <w:sz w:val="20"/>
                <w:szCs w:val="20"/>
                <w:lang w:val="es-ES_tradnl"/>
              </w:rPr>
            </w:pPr>
          </w:p>
          <w:p w14:paraId="2FE03197" w14:textId="77777777" w:rsid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Para estos efectos, el precio final de los contratos indicados en el inciso anterior será el precio pactado menos el precio cobrado por las Garantías Explícitas y el valor que las Instituciones de Salud Previsional cobren por eventuales beneficios adicionales pactados.</w:t>
            </w:r>
          </w:p>
          <w:p w14:paraId="545E240E" w14:textId="77777777" w:rsidR="009A3298" w:rsidRDefault="009A3298" w:rsidP="00D4620E">
            <w:pPr>
              <w:spacing w:after="0" w:line="240" w:lineRule="auto"/>
              <w:jc w:val="both"/>
              <w:rPr>
                <w:rFonts w:ascii="Arial" w:hAnsi="Arial" w:cs="Arial"/>
                <w:bCs/>
                <w:iCs/>
                <w:sz w:val="20"/>
                <w:szCs w:val="20"/>
                <w:lang w:val="es-ES_tradnl"/>
              </w:rPr>
            </w:pPr>
          </w:p>
          <w:p w14:paraId="3A9A20A0" w14:textId="0D2EFBC8" w:rsidR="009A3298" w:rsidRPr="009A3298" w:rsidRDefault="009A3298" w:rsidP="00D4620E">
            <w:pPr>
              <w:spacing w:after="0" w:line="240" w:lineRule="auto"/>
              <w:jc w:val="both"/>
              <w:rPr>
                <w:rFonts w:ascii="Arial" w:hAnsi="Arial" w:cs="Arial"/>
                <w:b/>
                <w:bCs/>
                <w:iCs/>
                <w:sz w:val="20"/>
                <w:szCs w:val="20"/>
                <w:lang w:val="es-ES_tradnl"/>
              </w:rPr>
            </w:pPr>
            <w:r w:rsidRPr="009A3298">
              <w:rPr>
                <w:rFonts w:ascii="Arial" w:hAnsi="Arial" w:cs="Arial"/>
                <w:b/>
                <w:bCs/>
                <w:iCs/>
                <w:sz w:val="20"/>
                <w:szCs w:val="20"/>
                <w:lang w:val="es-ES_tradnl"/>
              </w:rPr>
              <w:t>(*)</w:t>
            </w:r>
          </w:p>
          <w:p w14:paraId="08B6E787" w14:textId="77777777" w:rsidR="001273A4" w:rsidRDefault="001273A4" w:rsidP="001273A4">
            <w:pPr>
              <w:spacing w:after="0" w:line="240" w:lineRule="auto"/>
              <w:jc w:val="both"/>
              <w:rPr>
                <w:rFonts w:ascii="Arial" w:hAnsi="Arial" w:cs="Arial"/>
                <w:bCs/>
                <w:iCs/>
                <w:sz w:val="20"/>
                <w:szCs w:val="20"/>
                <w:lang w:val="es-ES_tradnl"/>
              </w:rPr>
            </w:pPr>
          </w:p>
          <w:p w14:paraId="6BDCE6EE" w14:textId="77777777" w:rsidR="00DF79A9" w:rsidRDefault="00DF79A9" w:rsidP="001273A4">
            <w:pPr>
              <w:spacing w:after="0" w:line="240" w:lineRule="auto"/>
              <w:jc w:val="both"/>
              <w:rPr>
                <w:rFonts w:ascii="Arial" w:hAnsi="Arial" w:cs="Arial"/>
                <w:bCs/>
                <w:iCs/>
                <w:sz w:val="20"/>
                <w:szCs w:val="20"/>
                <w:lang w:val="es-ES_tradnl"/>
              </w:rPr>
            </w:pPr>
          </w:p>
          <w:p w14:paraId="14941DD8" w14:textId="77777777" w:rsidR="00DF79A9" w:rsidRDefault="00DF79A9" w:rsidP="001273A4">
            <w:pPr>
              <w:spacing w:after="0" w:line="240" w:lineRule="auto"/>
              <w:jc w:val="both"/>
              <w:rPr>
                <w:rFonts w:ascii="Arial" w:hAnsi="Arial" w:cs="Arial"/>
                <w:bCs/>
                <w:iCs/>
                <w:sz w:val="20"/>
                <w:szCs w:val="20"/>
                <w:lang w:val="es-ES_tradnl"/>
              </w:rPr>
            </w:pPr>
          </w:p>
          <w:p w14:paraId="114991CE" w14:textId="77777777" w:rsidR="00DF79A9" w:rsidRDefault="00DF79A9" w:rsidP="001273A4">
            <w:pPr>
              <w:spacing w:after="0" w:line="240" w:lineRule="auto"/>
              <w:jc w:val="both"/>
              <w:rPr>
                <w:rFonts w:ascii="Arial" w:hAnsi="Arial" w:cs="Arial"/>
                <w:bCs/>
                <w:iCs/>
                <w:sz w:val="20"/>
                <w:szCs w:val="20"/>
                <w:lang w:val="es-ES_tradnl"/>
              </w:rPr>
            </w:pPr>
          </w:p>
          <w:p w14:paraId="60E75048" w14:textId="77777777" w:rsidR="00DF79A9" w:rsidRPr="001273A4" w:rsidRDefault="00DF79A9" w:rsidP="001273A4">
            <w:pPr>
              <w:spacing w:after="0" w:line="240" w:lineRule="auto"/>
              <w:jc w:val="both"/>
              <w:rPr>
                <w:rFonts w:ascii="Arial" w:hAnsi="Arial" w:cs="Arial"/>
                <w:bCs/>
                <w:iCs/>
                <w:sz w:val="20"/>
                <w:szCs w:val="20"/>
                <w:lang w:val="es-ES_tradnl"/>
              </w:rPr>
            </w:pPr>
          </w:p>
        </w:tc>
        <w:tc>
          <w:tcPr>
            <w:tcW w:w="5557" w:type="dxa"/>
          </w:tcPr>
          <w:p w14:paraId="0B756D17" w14:textId="50E0BBF4" w:rsidR="009A789D" w:rsidRDefault="006D12CF" w:rsidP="00556928">
            <w:pPr>
              <w:spacing w:after="0" w:line="240" w:lineRule="auto"/>
              <w:jc w:val="both"/>
              <w:rPr>
                <w:rFonts w:ascii="Arial" w:hAnsi="Arial" w:cs="Arial"/>
                <w:sz w:val="20"/>
                <w:szCs w:val="20"/>
              </w:rPr>
            </w:pPr>
            <w:r>
              <w:rPr>
                <w:rFonts w:ascii="Arial" w:hAnsi="Arial" w:cs="Arial"/>
                <w:sz w:val="20"/>
                <w:szCs w:val="20"/>
              </w:rPr>
              <w:t>1</w:t>
            </w:r>
            <w:r w:rsidR="005C16E0">
              <w:rPr>
                <w:rFonts w:ascii="Arial" w:hAnsi="Arial" w:cs="Arial"/>
                <w:sz w:val="20"/>
                <w:szCs w:val="20"/>
              </w:rPr>
              <w:t>41</w:t>
            </w:r>
            <w:r w:rsidR="009A789D" w:rsidRPr="009A789D">
              <w:rPr>
                <w:rFonts w:ascii="Arial" w:hAnsi="Arial" w:cs="Arial"/>
                <w:sz w:val="20"/>
                <w:szCs w:val="20"/>
              </w:rPr>
              <w:t>. Del diputado</w:t>
            </w:r>
            <w:r w:rsidR="009A789D" w:rsidRPr="009A789D">
              <w:rPr>
                <w:rFonts w:ascii="Arial" w:hAnsi="Arial" w:cs="Arial"/>
                <w:b/>
                <w:sz w:val="20"/>
                <w:szCs w:val="20"/>
              </w:rPr>
              <w:t xml:space="preserve"> Lagomarsino</w:t>
            </w:r>
            <w:r w:rsidR="009A789D">
              <w:rPr>
                <w:rFonts w:ascii="Arial" w:hAnsi="Arial" w:cs="Arial"/>
                <w:sz w:val="20"/>
                <w:szCs w:val="20"/>
              </w:rPr>
              <w:t xml:space="preserve"> para eliminar el artículo 9</w:t>
            </w:r>
            <w:r w:rsidR="009A789D" w:rsidRPr="009A789D">
              <w:rPr>
                <w:rFonts w:ascii="Arial" w:hAnsi="Arial" w:cs="Arial"/>
                <w:sz w:val="20"/>
                <w:szCs w:val="20"/>
              </w:rPr>
              <w:t>.</w:t>
            </w:r>
          </w:p>
          <w:p w14:paraId="32E6B11F" w14:textId="77777777" w:rsidR="009A789D" w:rsidRDefault="009A789D" w:rsidP="00556928">
            <w:pPr>
              <w:spacing w:after="0" w:line="240" w:lineRule="auto"/>
              <w:jc w:val="both"/>
              <w:rPr>
                <w:rFonts w:ascii="Arial" w:hAnsi="Arial" w:cs="Arial"/>
                <w:sz w:val="20"/>
                <w:szCs w:val="20"/>
              </w:rPr>
            </w:pPr>
          </w:p>
          <w:p w14:paraId="5B4B56DB" w14:textId="77777777" w:rsidR="009A3298" w:rsidRDefault="009A3298" w:rsidP="00556928">
            <w:pPr>
              <w:spacing w:after="0" w:line="240" w:lineRule="auto"/>
              <w:jc w:val="both"/>
              <w:rPr>
                <w:rFonts w:ascii="Arial" w:hAnsi="Arial" w:cs="Arial"/>
                <w:sz w:val="20"/>
                <w:szCs w:val="20"/>
              </w:rPr>
            </w:pPr>
          </w:p>
          <w:p w14:paraId="744FE982" w14:textId="77777777" w:rsidR="009A3298" w:rsidRDefault="009A3298" w:rsidP="00556928">
            <w:pPr>
              <w:spacing w:after="0" w:line="240" w:lineRule="auto"/>
              <w:jc w:val="both"/>
              <w:rPr>
                <w:rFonts w:ascii="Arial" w:hAnsi="Arial" w:cs="Arial"/>
                <w:sz w:val="20"/>
                <w:szCs w:val="20"/>
              </w:rPr>
            </w:pPr>
          </w:p>
          <w:p w14:paraId="38BE0F92" w14:textId="77777777" w:rsidR="009A3298" w:rsidRDefault="009A3298" w:rsidP="00556928">
            <w:pPr>
              <w:spacing w:after="0" w:line="240" w:lineRule="auto"/>
              <w:jc w:val="both"/>
              <w:rPr>
                <w:rFonts w:ascii="Arial" w:hAnsi="Arial" w:cs="Arial"/>
                <w:sz w:val="20"/>
                <w:szCs w:val="20"/>
              </w:rPr>
            </w:pPr>
          </w:p>
          <w:p w14:paraId="6E682AE1" w14:textId="77777777" w:rsidR="009A3298" w:rsidRDefault="009A3298" w:rsidP="00556928">
            <w:pPr>
              <w:spacing w:after="0" w:line="240" w:lineRule="auto"/>
              <w:jc w:val="both"/>
              <w:rPr>
                <w:rFonts w:ascii="Arial" w:hAnsi="Arial" w:cs="Arial"/>
                <w:sz w:val="20"/>
                <w:szCs w:val="20"/>
              </w:rPr>
            </w:pPr>
          </w:p>
          <w:p w14:paraId="4DE492DA" w14:textId="77777777" w:rsidR="009A789D" w:rsidRDefault="009A789D" w:rsidP="00556928">
            <w:pPr>
              <w:spacing w:after="0" w:line="240" w:lineRule="auto"/>
              <w:jc w:val="both"/>
              <w:rPr>
                <w:rFonts w:ascii="Arial" w:hAnsi="Arial" w:cs="Arial"/>
                <w:sz w:val="20"/>
                <w:szCs w:val="20"/>
              </w:rPr>
            </w:pPr>
          </w:p>
          <w:p w14:paraId="5E7DE0C0" w14:textId="43CB8157" w:rsidR="009A3298" w:rsidRPr="00556928" w:rsidRDefault="006D12CF" w:rsidP="00556928">
            <w:pPr>
              <w:spacing w:after="0" w:line="240" w:lineRule="auto"/>
              <w:jc w:val="both"/>
              <w:rPr>
                <w:rFonts w:ascii="Arial" w:hAnsi="Arial" w:cs="Arial"/>
                <w:sz w:val="20"/>
                <w:szCs w:val="20"/>
              </w:rPr>
            </w:pPr>
            <w:r>
              <w:rPr>
                <w:rFonts w:ascii="Arial" w:hAnsi="Arial" w:cs="Arial"/>
                <w:sz w:val="20"/>
                <w:szCs w:val="20"/>
              </w:rPr>
              <w:t>1</w:t>
            </w:r>
            <w:r w:rsidR="005C16E0">
              <w:rPr>
                <w:rFonts w:ascii="Arial" w:hAnsi="Arial" w:cs="Arial"/>
                <w:sz w:val="20"/>
                <w:szCs w:val="20"/>
              </w:rPr>
              <w:t>42</w:t>
            </w:r>
            <w:r w:rsidR="00556928" w:rsidRPr="00556928">
              <w:rPr>
                <w:rFonts w:ascii="Arial" w:hAnsi="Arial" w:cs="Arial"/>
                <w:sz w:val="20"/>
                <w:szCs w:val="20"/>
              </w:rPr>
              <w:t>.</w:t>
            </w:r>
            <w:r w:rsidR="00556928" w:rsidRPr="00556928">
              <w:rPr>
                <w:rFonts w:ascii="Arial" w:hAnsi="Arial" w:cs="Arial"/>
                <w:sz w:val="20"/>
                <w:szCs w:val="20"/>
              </w:rPr>
              <w:tab/>
              <w:t xml:space="preserve">De los diputados y diputadas </w:t>
            </w:r>
            <w:r w:rsidR="00556928" w:rsidRPr="00556928">
              <w:rPr>
                <w:rFonts w:ascii="Arial" w:hAnsi="Arial" w:cs="Arial"/>
                <w:b/>
                <w:sz w:val="20"/>
                <w:szCs w:val="20"/>
              </w:rPr>
              <w:t xml:space="preserve">Pérez, Calisto, Olivera, </w:t>
            </w:r>
            <w:proofErr w:type="spellStart"/>
            <w:r w:rsidR="00556928" w:rsidRPr="00556928">
              <w:rPr>
                <w:rFonts w:ascii="Arial" w:hAnsi="Arial" w:cs="Arial"/>
                <w:b/>
                <w:sz w:val="20"/>
                <w:szCs w:val="20"/>
              </w:rPr>
              <w:t>Saffirio</w:t>
            </w:r>
            <w:proofErr w:type="spellEnd"/>
            <w:r w:rsidR="00556928" w:rsidRPr="00556928">
              <w:rPr>
                <w:rFonts w:ascii="Arial" w:hAnsi="Arial" w:cs="Arial"/>
                <w:b/>
                <w:sz w:val="20"/>
                <w:szCs w:val="20"/>
              </w:rPr>
              <w:t>, Ulloa, Celis, Astudillo, Lagomarsino y Cordero,</w:t>
            </w:r>
            <w:r w:rsidR="00556928" w:rsidRPr="00556928">
              <w:rPr>
                <w:rFonts w:ascii="Arial" w:hAnsi="Arial" w:cs="Arial"/>
                <w:sz w:val="20"/>
                <w:szCs w:val="20"/>
              </w:rPr>
              <w:t xml:space="preserve"> para </w:t>
            </w:r>
            <w:r w:rsidR="00556928">
              <w:rPr>
                <w:rFonts w:ascii="Arial" w:hAnsi="Arial" w:cs="Arial"/>
                <w:sz w:val="20"/>
                <w:szCs w:val="20"/>
              </w:rPr>
              <w:t xml:space="preserve">incorporar </w:t>
            </w:r>
            <w:r w:rsidR="00556928" w:rsidRPr="009A3298">
              <w:rPr>
                <w:rFonts w:ascii="Arial" w:hAnsi="Arial" w:cs="Arial"/>
                <w:sz w:val="20"/>
                <w:szCs w:val="20"/>
              </w:rPr>
              <w:t>en el ar</w:t>
            </w:r>
            <w:r w:rsidR="009A3298" w:rsidRPr="009A3298">
              <w:rPr>
                <w:rFonts w:ascii="Arial" w:hAnsi="Arial" w:cs="Arial"/>
                <w:sz w:val="20"/>
                <w:szCs w:val="20"/>
              </w:rPr>
              <w:t>tículo 9, el siguiente inciso final:</w:t>
            </w:r>
          </w:p>
          <w:p w14:paraId="24FFC5FB" w14:textId="022AECCF" w:rsidR="001273A4" w:rsidRDefault="005C16E0" w:rsidP="00556928">
            <w:pPr>
              <w:spacing w:after="0" w:line="240" w:lineRule="auto"/>
              <w:jc w:val="both"/>
              <w:rPr>
                <w:rFonts w:ascii="Arial" w:hAnsi="Arial" w:cs="Arial"/>
                <w:sz w:val="20"/>
                <w:szCs w:val="20"/>
              </w:rPr>
            </w:pPr>
            <w:r>
              <w:rPr>
                <w:rFonts w:ascii="Arial" w:hAnsi="Arial" w:cs="Arial"/>
                <w:sz w:val="20"/>
                <w:szCs w:val="20"/>
              </w:rPr>
              <w:t xml:space="preserve">   </w:t>
            </w:r>
            <w:r w:rsidR="00556928" w:rsidRPr="00556928">
              <w:rPr>
                <w:rFonts w:ascii="Arial" w:hAnsi="Arial" w:cs="Arial"/>
                <w:sz w:val="20"/>
                <w:szCs w:val="20"/>
              </w:rPr>
              <w:t>“La fiscalización de las normas del Párrafo I de la presente ley se realizará de conformidad a las normas generales del Mercado de Valores en todo lo que corresponda a la emisión, transacción y registro de valores.”.</w:t>
            </w:r>
          </w:p>
        </w:tc>
      </w:tr>
      <w:tr w:rsidR="00D4620E" w:rsidRPr="00B730EE" w14:paraId="138E524A" w14:textId="77777777" w:rsidTr="00DB227E">
        <w:trPr>
          <w:trHeight w:val="1134"/>
        </w:trPr>
        <w:tc>
          <w:tcPr>
            <w:tcW w:w="6238" w:type="dxa"/>
          </w:tcPr>
          <w:p w14:paraId="74CE788E" w14:textId="77777777" w:rsidR="00D4620E" w:rsidRDefault="00D4620E" w:rsidP="00D34090">
            <w:pPr>
              <w:spacing w:after="0" w:line="240" w:lineRule="auto"/>
              <w:jc w:val="both"/>
              <w:rPr>
                <w:rFonts w:ascii="Arial" w:hAnsi="Arial" w:cs="Arial"/>
                <w:sz w:val="20"/>
                <w:szCs w:val="20"/>
              </w:rPr>
            </w:pPr>
          </w:p>
        </w:tc>
        <w:tc>
          <w:tcPr>
            <w:tcW w:w="6066" w:type="dxa"/>
          </w:tcPr>
          <w:p w14:paraId="1C97E7E9" w14:textId="77777777" w:rsidR="001C4F5B" w:rsidRDefault="001C4F5B" w:rsidP="00D4620E">
            <w:pPr>
              <w:spacing w:after="0" w:line="240" w:lineRule="auto"/>
              <w:jc w:val="both"/>
              <w:rPr>
                <w:rFonts w:ascii="Arial" w:hAnsi="Arial" w:cs="Arial"/>
                <w:bCs/>
                <w:iCs/>
                <w:sz w:val="20"/>
                <w:szCs w:val="20"/>
                <w:lang w:val="es-ES_tradnl"/>
              </w:rPr>
            </w:pPr>
          </w:p>
          <w:p w14:paraId="3C04B53B" w14:textId="0F363272"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 xml:space="preserve">Artículo 10.- La Superintendencia de Salud fiscalizará todo aspecto que resguarde la correcta aplicación </w:t>
            </w:r>
            <w:r w:rsidR="005C16E0" w:rsidRPr="005C16E0">
              <w:rPr>
                <w:rFonts w:ascii="Arial" w:hAnsi="Arial" w:cs="Arial"/>
                <w:b/>
                <w:bCs/>
                <w:iCs/>
                <w:sz w:val="20"/>
                <w:szCs w:val="20"/>
                <w:lang w:val="es-ES_tradnl"/>
              </w:rPr>
              <w:t xml:space="preserve">(*) </w:t>
            </w:r>
            <w:r w:rsidRPr="00D4620E">
              <w:rPr>
                <w:rFonts w:ascii="Arial" w:hAnsi="Arial" w:cs="Arial"/>
                <w:bCs/>
                <w:iCs/>
                <w:sz w:val="20"/>
                <w:szCs w:val="20"/>
                <w:lang w:val="es-ES_tradnl"/>
              </w:rPr>
              <w:t xml:space="preserve">de la presente ley. Para el cumplimiento de esta función, podrá requerir toda la información financiera, contable y operativa a las Instituciones de Salud Previsional y podrá tratar datos personales, para lo cual podrá requerir al Fondo Nacional de Salud, Ministerio de Salud y demás organismos públicos, instituciones privadas de salud y prestadores de salud, toda información agregada o desagregada, registro o dato que sea necesario. Los datos personales que sean obtenidos en este proceso estarán bajo la protección que establece la ley </w:t>
            </w:r>
            <w:proofErr w:type="spellStart"/>
            <w:r w:rsidRPr="00D4620E">
              <w:rPr>
                <w:rFonts w:ascii="Arial" w:hAnsi="Arial" w:cs="Arial"/>
                <w:bCs/>
                <w:iCs/>
                <w:sz w:val="20"/>
                <w:szCs w:val="20"/>
                <w:lang w:val="es-ES_tradnl"/>
              </w:rPr>
              <w:t>N°</w:t>
            </w:r>
            <w:proofErr w:type="spellEnd"/>
            <w:r w:rsidRPr="00D4620E">
              <w:rPr>
                <w:rFonts w:ascii="Arial" w:hAnsi="Arial" w:cs="Arial"/>
                <w:bCs/>
                <w:iCs/>
                <w:sz w:val="20"/>
                <w:szCs w:val="20"/>
                <w:lang w:val="es-ES_tradnl"/>
              </w:rPr>
              <w:t xml:space="preserve"> 19.628, sobre protección de la vida privada. </w:t>
            </w:r>
          </w:p>
          <w:p w14:paraId="1BA975DF" w14:textId="77777777" w:rsidR="00D4620E" w:rsidRPr="00D4620E" w:rsidRDefault="00D4620E" w:rsidP="00D4620E">
            <w:pPr>
              <w:spacing w:after="0" w:line="240" w:lineRule="auto"/>
              <w:jc w:val="both"/>
              <w:rPr>
                <w:rFonts w:ascii="Arial" w:hAnsi="Arial" w:cs="Arial"/>
                <w:bCs/>
                <w:iCs/>
                <w:sz w:val="20"/>
                <w:szCs w:val="20"/>
                <w:lang w:val="es-ES_tradnl"/>
              </w:rPr>
            </w:pPr>
          </w:p>
          <w:p w14:paraId="4F1BB2E5" w14:textId="77777777"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 xml:space="preserve">En el evento que las instituciones privadas señaladas en el inciso anterior no remitan la información dentro de los plazos establecidos por la Superintendencia de Salud o retarden injustificadamente su entrega, podrán ser sancionadas con las multas establecidas en los artículos 121, número 11, y 220 del decreto con fuerza de ley </w:t>
            </w:r>
            <w:proofErr w:type="spellStart"/>
            <w:r w:rsidRPr="00D4620E">
              <w:rPr>
                <w:rFonts w:ascii="Arial" w:hAnsi="Arial" w:cs="Arial"/>
                <w:bCs/>
                <w:iCs/>
                <w:sz w:val="20"/>
                <w:szCs w:val="20"/>
                <w:lang w:val="es-ES_tradnl"/>
              </w:rPr>
              <w:t>N°</w:t>
            </w:r>
            <w:proofErr w:type="spellEnd"/>
            <w:r w:rsidRPr="00D4620E">
              <w:rPr>
                <w:rFonts w:ascii="Arial" w:hAnsi="Arial" w:cs="Arial"/>
                <w:bCs/>
                <w:iCs/>
                <w:sz w:val="20"/>
                <w:szCs w:val="20"/>
                <w:lang w:val="es-ES_tradnl"/>
              </w:rPr>
              <w:t xml:space="preserve"> 1, promulgado en 2005 y publicado en 2006, del Ministerio de Salud.</w:t>
            </w:r>
          </w:p>
          <w:p w14:paraId="2FF3E6AF" w14:textId="77777777" w:rsidR="00D4620E" w:rsidRPr="00D4620E" w:rsidRDefault="00D4620E" w:rsidP="00D4620E">
            <w:pPr>
              <w:spacing w:after="0" w:line="240" w:lineRule="auto"/>
              <w:jc w:val="both"/>
              <w:rPr>
                <w:rFonts w:ascii="Arial" w:hAnsi="Arial" w:cs="Arial"/>
                <w:bCs/>
                <w:iCs/>
                <w:sz w:val="20"/>
                <w:szCs w:val="20"/>
                <w:lang w:val="es-ES_tradnl"/>
              </w:rPr>
            </w:pPr>
          </w:p>
        </w:tc>
        <w:tc>
          <w:tcPr>
            <w:tcW w:w="5557" w:type="dxa"/>
          </w:tcPr>
          <w:p w14:paraId="4E3EEBC5" w14:textId="77777777" w:rsidR="00D4620E" w:rsidRDefault="00D4620E" w:rsidP="00826294">
            <w:pPr>
              <w:spacing w:after="0" w:line="240" w:lineRule="auto"/>
              <w:jc w:val="both"/>
              <w:rPr>
                <w:rFonts w:ascii="Arial" w:hAnsi="Arial" w:cs="Arial"/>
                <w:sz w:val="20"/>
                <w:szCs w:val="20"/>
              </w:rPr>
            </w:pPr>
          </w:p>
          <w:p w14:paraId="5EE7D063" w14:textId="77777777" w:rsidR="006834ED" w:rsidRDefault="006834ED" w:rsidP="00826294">
            <w:pPr>
              <w:spacing w:after="0" w:line="240" w:lineRule="auto"/>
              <w:jc w:val="both"/>
              <w:rPr>
                <w:rFonts w:ascii="Arial" w:hAnsi="Arial" w:cs="Arial"/>
                <w:sz w:val="20"/>
                <w:szCs w:val="20"/>
              </w:rPr>
            </w:pPr>
          </w:p>
          <w:p w14:paraId="7E324E69" w14:textId="7C803BD9" w:rsidR="006834ED" w:rsidRDefault="005C16E0" w:rsidP="00826294">
            <w:pPr>
              <w:spacing w:after="0" w:line="240" w:lineRule="auto"/>
              <w:jc w:val="both"/>
              <w:rPr>
                <w:rFonts w:ascii="Arial" w:hAnsi="Arial" w:cs="Arial"/>
                <w:sz w:val="20"/>
                <w:szCs w:val="20"/>
              </w:rPr>
            </w:pPr>
            <w:r>
              <w:rPr>
                <w:rFonts w:ascii="Arial" w:hAnsi="Arial" w:cs="Arial"/>
                <w:sz w:val="20"/>
                <w:szCs w:val="20"/>
              </w:rPr>
              <w:t xml:space="preserve">143. Del </w:t>
            </w:r>
            <w:r w:rsidRPr="005C16E0">
              <w:rPr>
                <w:rFonts w:ascii="Arial" w:hAnsi="Arial" w:cs="Arial"/>
                <w:b/>
                <w:sz w:val="20"/>
                <w:szCs w:val="20"/>
              </w:rPr>
              <w:t>Ejecutivo</w:t>
            </w:r>
            <w:r>
              <w:rPr>
                <w:rFonts w:ascii="Arial" w:hAnsi="Arial" w:cs="Arial"/>
                <w:sz w:val="20"/>
                <w:szCs w:val="20"/>
              </w:rPr>
              <w:t xml:space="preserve"> para </w:t>
            </w:r>
            <w:r w:rsidRPr="005C16E0">
              <w:rPr>
                <w:rFonts w:ascii="Arial" w:hAnsi="Arial" w:cs="Arial"/>
                <w:sz w:val="20"/>
                <w:szCs w:val="20"/>
              </w:rPr>
              <w:t xml:space="preserve">intercalar, </w:t>
            </w:r>
            <w:r>
              <w:rPr>
                <w:rFonts w:ascii="Arial" w:hAnsi="Arial" w:cs="Arial"/>
                <w:sz w:val="20"/>
                <w:szCs w:val="20"/>
              </w:rPr>
              <w:t xml:space="preserve">en el artículo 10, </w:t>
            </w:r>
            <w:r w:rsidRPr="005C16E0">
              <w:rPr>
                <w:rFonts w:ascii="Arial" w:hAnsi="Arial" w:cs="Arial"/>
                <w:sz w:val="20"/>
                <w:szCs w:val="20"/>
              </w:rPr>
              <w:t>entre la palabra “aplicación” y la expresión “de la presente ley”, la frase “de los artículos 2° y siguientes”.</w:t>
            </w:r>
          </w:p>
          <w:p w14:paraId="6AF71A49" w14:textId="77777777" w:rsidR="006834ED" w:rsidRDefault="006834ED" w:rsidP="00826294">
            <w:pPr>
              <w:spacing w:after="0" w:line="240" w:lineRule="auto"/>
              <w:jc w:val="both"/>
              <w:rPr>
                <w:rFonts w:ascii="Arial" w:hAnsi="Arial" w:cs="Arial"/>
                <w:sz w:val="20"/>
                <w:szCs w:val="20"/>
              </w:rPr>
            </w:pPr>
          </w:p>
          <w:p w14:paraId="24B8645F" w14:textId="77777777" w:rsidR="006834ED" w:rsidRDefault="006834ED" w:rsidP="00826294">
            <w:pPr>
              <w:spacing w:after="0" w:line="240" w:lineRule="auto"/>
              <w:jc w:val="both"/>
              <w:rPr>
                <w:rFonts w:ascii="Arial" w:hAnsi="Arial" w:cs="Arial"/>
                <w:sz w:val="20"/>
                <w:szCs w:val="20"/>
              </w:rPr>
            </w:pPr>
          </w:p>
          <w:p w14:paraId="50EF621C" w14:textId="77777777" w:rsidR="006834ED" w:rsidRDefault="006834ED" w:rsidP="00826294">
            <w:pPr>
              <w:spacing w:after="0" w:line="240" w:lineRule="auto"/>
              <w:jc w:val="both"/>
              <w:rPr>
                <w:rFonts w:ascii="Arial" w:hAnsi="Arial" w:cs="Arial"/>
                <w:sz w:val="20"/>
                <w:szCs w:val="20"/>
              </w:rPr>
            </w:pPr>
          </w:p>
          <w:p w14:paraId="0A939E99" w14:textId="77777777" w:rsidR="006834ED" w:rsidRDefault="006834ED" w:rsidP="00826294">
            <w:pPr>
              <w:spacing w:after="0" w:line="240" w:lineRule="auto"/>
              <w:jc w:val="both"/>
              <w:rPr>
                <w:rFonts w:ascii="Arial" w:hAnsi="Arial" w:cs="Arial"/>
                <w:sz w:val="20"/>
                <w:szCs w:val="20"/>
              </w:rPr>
            </w:pPr>
          </w:p>
          <w:p w14:paraId="5C37FF90" w14:textId="77777777" w:rsidR="006834ED" w:rsidRDefault="006834ED" w:rsidP="00826294">
            <w:pPr>
              <w:spacing w:after="0" w:line="240" w:lineRule="auto"/>
              <w:jc w:val="both"/>
              <w:rPr>
                <w:rFonts w:ascii="Arial" w:hAnsi="Arial" w:cs="Arial"/>
                <w:sz w:val="20"/>
                <w:szCs w:val="20"/>
              </w:rPr>
            </w:pPr>
          </w:p>
          <w:p w14:paraId="6B54290D" w14:textId="77777777" w:rsidR="006834ED" w:rsidRDefault="006834ED" w:rsidP="00826294">
            <w:pPr>
              <w:spacing w:after="0" w:line="240" w:lineRule="auto"/>
              <w:jc w:val="both"/>
              <w:rPr>
                <w:rFonts w:ascii="Arial" w:hAnsi="Arial" w:cs="Arial"/>
                <w:sz w:val="20"/>
                <w:szCs w:val="20"/>
              </w:rPr>
            </w:pPr>
          </w:p>
          <w:p w14:paraId="16B7CD96" w14:textId="77777777" w:rsidR="006834ED" w:rsidRDefault="006834ED" w:rsidP="00826294">
            <w:pPr>
              <w:spacing w:after="0" w:line="240" w:lineRule="auto"/>
              <w:jc w:val="both"/>
              <w:rPr>
                <w:rFonts w:ascii="Arial" w:hAnsi="Arial" w:cs="Arial"/>
                <w:sz w:val="20"/>
                <w:szCs w:val="20"/>
              </w:rPr>
            </w:pPr>
          </w:p>
          <w:p w14:paraId="2456C2B2" w14:textId="77777777" w:rsidR="006834ED" w:rsidRDefault="006834ED" w:rsidP="00826294">
            <w:pPr>
              <w:spacing w:after="0" w:line="240" w:lineRule="auto"/>
              <w:jc w:val="both"/>
              <w:rPr>
                <w:rFonts w:ascii="Arial" w:hAnsi="Arial" w:cs="Arial"/>
                <w:sz w:val="20"/>
                <w:szCs w:val="20"/>
              </w:rPr>
            </w:pPr>
          </w:p>
          <w:p w14:paraId="2F77D9EB" w14:textId="77777777" w:rsidR="006834ED" w:rsidRDefault="006834ED" w:rsidP="00826294">
            <w:pPr>
              <w:spacing w:after="0" w:line="240" w:lineRule="auto"/>
              <w:jc w:val="both"/>
              <w:rPr>
                <w:rFonts w:ascii="Arial" w:hAnsi="Arial" w:cs="Arial"/>
                <w:sz w:val="20"/>
                <w:szCs w:val="20"/>
              </w:rPr>
            </w:pPr>
          </w:p>
          <w:p w14:paraId="23EFC924" w14:textId="77777777" w:rsidR="006834ED" w:rsidRDefault="006834ED" w:rsidP="00826294">
            <w:pPr>
              <w:spacing w:after="0" w:line="240" w:lineRule="auto"/>
              <w:jc w:val="both"/>
              <w:rPr>
                <w:rFonts w:ascii="Arial" w:hAnsi="Arial" w:cs="Arial"/>
                <w:sz w:val="20"/>
                <w:szCs w:val="20"/>
              </w:rPr>
            </w:pPr>
          </w:p>
          <w:p w14:paraId="41042978" w14:textId="77777777" w:rsidR="006834ED" w:rsidRDefault="006834ED" w:rsidP="00826294">
            <w:pPr>
              <w:spacing w:after="0" w:line="240" w:lineRule="auto"/>
              <w:jc w:val="both"/>
              <w:rPr>
                <w:rFonts w:ascii="Arial" w:hAnsi="Arial" w:cs="Arial"/>
                <w:sz w:val="20"/>
                <w:szCs w:val="20"/>
              </w:rPr>
            </w:pPr>
          </w:p>
          <w:p w14:paraId="57B7ADB2" w14:textId="77777777" w:rsidR="006834ED" w:rsidRDefault="006834ED" w:rsidP="00826294">
            <w:pPr>
              <w:spacing w:after="0" w:line="240" w:lineRule="auto"/>
              <w:jc w:val="both"/>
              <w:rPr>
                <w:rFonts w:ascii="Arial" w:hAnsi="Arial" w:cs="Arial"/>
                <w:sz w:val="20"/>
                <w:szCs w:val="20"/>
              </w:rPr>
            </w:pPr>
          </w:p>
          <w:p w14:paraId="3C8F5BFB" w14:textId="77777777" w:rsidR="006834ED" w:rsidRDefault="006834ED" w:rsidP="00826294">
            <w:pPr>
              <w:spacing w:after="0" w:line="240" w:lineRule="auto"/>
              <w:jc w:val="both"/>
              <w:rPr>
                <w:rFonts w:ascii="Arial" w:hAnsi="Arial" w:cs="Arial"/>
                <w:sz w:val="20"/>
                <w:szCs w:val="20"/>
              </w:rPr>
            </w:pPr>
          </w:p>
          <w:p w14:paraId="62C88F9D" w14:textId="77777777" w:rsidR="006834ED" w:rsidRDefault="006834ED" w:rsidP="00826294">
            <w:pPr>
              <w:spacing w:after="0" w:line="240" w:lineRule="auto"/>
              <w:jc w:val="both"/>
              <w:rPr>
                <w:rFonts w:ascii="Arial" w:hAnsi="Arial" w:cs="Arial"/>
                <w:sz w:val="20"/>
                <w:szCs w:val="20"/>
              </w:rPr>
            </w:pPr>
          </w:p>
          <w:p w14:paraId="3AE58E3B" w14:textId="77777777" w:rsidR="006834ED" w:rsidRDefault="006834ED" w:rsidP="00826294">
            <w:pPr>
              <w:spacing w:after="0" w:line="240" w:lineRule="auto"/>
              <w:jc w:val="both"/>
              <w:rPr>
                <w:rFonts w:ascii="Arial" w:hAnsi="Arial" w:cs="Arial"/>
                <w:sz w:val="20"/>
                <w:szCs w:val="20"/>
              </w:rPr>
            </w:pPr>
          </w:p>
        </w:tc>
      </w:tr>
      <w:tr w:rsidR="006834ED" w:rsidRPr="00B730EE" w14:paraId="56957C0E" w14:textId="77777777" w:rsidTr="00DB227E">
        <w:trPr>
          <w:trHeight w:val="1134"/>
        </w:trPr>
        <w:tc>
          <w:tcPr>
            <w:tcW w:w="6238" w:type="dxa"/>
          </w:tcPr>
          <w:p w14:paraId="1821D2D5" w14:textId="77777777" w:rsidR="006834ED" w:rsidRDefault="006834ED" w:rsidP="00D34090">
            <w:pPr>
              <w:spacing w:after="0" w:line="240" w:lineRule="auto"/>
              <w:jc w:val="both"/>
              <w:rPr>
                <w:rFonts w:ascii="Arial" w:hAnsi="Arial" w:cs="Arial"/>
                <w:sz w:val="20"/>
                <w:szCs w:val="20"/>
              </w:rPr>
            </w:pPr>
          </w:p>
        </w:tc>
        <w:tc>
          <w:tcPr>
            <w:tcW w:w="6066" w:type="dxa"/>
          </w:tcPr>
          <w:p w14:paraId="64A1E495" w14:textId="77777777" w:rsidR="006834ED" w:rsidRDefault="006834ED" w:rsidP="00D4620E">
            <w:pPr>
              <w:spacing w:after="0" w:line="240" w:lineRule="auto"/>
              <w:jc w:val="both"/>
              <w:rPr>
                <w:rFonts w:ascii="Arial" w:hAnsi="Arial" w:cs="Arial"/>
                <w:bCs/>
                <w:iCs/>
                <w:sz w:val="20"/>
                <w:szCs w:val="20"/>
                <w:lang w:val="es-ES_tradnl"/>
              </w:rPr>
            </w:pPr>
          </w:p>
        </w:tc>
        <w:tc>
          <w:tcPr>
            <w:tcW w:w="5557" w:type="dxa"/>
          </w:tcPr>
          <w:p w14:paraId="4DA28472" w14:textId="7CFE3878" w:rsidR="006834ED" w:rsidRPr="006834ED" w:rsidRDefault="006D12CF" w:rsidP="006834ED">
            <w:pPr>
              <w:spacing w:after="0" w:line="240" w:lineRule="auto"/>
              <w:jc w:val="both"/>
              <w:rPr>
                <w:rFonts w:ascii="Arial" w:hAnsi="Arial" w:cs="Arial"/>
                <w:sz w:val="20"/>
                <w:szCs w:val="20"/>
              </w:rPr>
            </w:pPr>
            <w:r>
              <w:rPr>
                <w:rFonts w:ascii="Arial" w:hAnsi="Arial" w:cs="Arial"/>
                <w:sz w:val="20"/>
                <w:szCs w:val="20"/>
              </w:rPr>
              <w:t>1</w:t>
            </w:r>
            <w:r w:rsidR="00D17A86">
              <w:rPr>
                <w:rFonts w:ascii="Arial" w:hAnsi="Arial" w:cs="Arial"/>
                <w:sz w:val="20"/>
                <w:szCs w:val="20"/>
              </w:rPr>
              <w:t>44</w:t>
            </w:r>
            <w:r w:rsidR="006834ED">
              <w:rPr>
                <w:rFonts w:ascii="Arial" w:hAnsi="Arial" w:cs="Arial"/>
                <w:sz w:val="20"/>
                <w:szCs w:val="20"/>
              </w:rPr>
              <w:t xml:space="preserve">. Del diputado </w:t>
            </w:r>
            <w:r w:rsidR="006834ED" w:rsidRPr="006D12CF">
              <w:rPr>
                <w:rFonts w:ascii="Arial" w:hAnsi="Arial" w:cs="Arial"/>
                <w:b/>
                <w:sz w:val="20"/>
                <w:szCs w:val="20"/>
              </w:rPr>
              <w:t xml:space="preserve">Aedo </w:t>
            </w:r>
            <w:r w:rsidR="006834ED">
              <w:rPr>
                <w:rFonts w:ascii="Arial" w:hAnsi="Arial" w:cs="Arial"/>
                <w:sz w:val="20"/>
                <w:szCs w:val="20"/>
              </w:rPr>
              <w:t xml:space="preserve">para agregar a continuación del </w:t>
            </w:r>
            <w:r w:rsidR="006834ED">
              <w:rPr>
                <w:rFonts w:ascii="Arial" w:hAnsi="Arial" w:cs="Arial"/>
                <w:sz w:val="20"/>
                <w:szCs w:val="20"/>
                <w:highlight w:val="yellow"/>
              </w:rPr>
              <w:t>artículo 1</w:t>
            </w:r>
            <w:r w:rsidR="006834ED" w:rsidRPr="006834ED">
              <w:rPr>
                <w:rFonts w:ascii="Arial" w:hAnsi="Arial" w:cs="Arial"/>
                <w:sz w:val="20"/>
                <w:szCs w:val="20"/>
                <w:highlight w:val="yellow"/>
              </w:rPr>
              <w:t>1</w:t>
            </w:r>
            <w:r w:rsidR="006834ED">
              <w:rPr>
                <w:rFonts w:ascii="Arial" w:hAnsi="Arial" w:cs="Arial"/>
                <w:sz w:val="20"/>
                <w:szCs w:val="20"/>
              </w:rPr>
              <w:t>,</w:t>
            </w:r>
            <w:r w:rsidR="006834ED" w:rsidRPr="006834ED">
              <w:rPr>
                <w:rFonts w:ascii="Arial" w:hAnsi="Arial" w:cs="Arial"/>
                <w:sz w:val="20"/>
                <w:szCs w:val="20"/>
              </w:rPr>
              <w:t xml:space="preserve"> los siguientes artículos</w:t>
            </w:r>
            <w:r w:rsidR="006834ED">
              <w:rPr>
                <w:rFonts w:ascii="Arial" w:hAnsi="Arial" w:cs="Arial"/>
                <w:sz w:val="20"/>
                <w:szCs w:val="20"/>
              </w:rPr>
              <w:t xml:space="preserve"> nuevos:</w:t>
            </w:r>
          </w:p>
          <w:p w14:paraId="6EBFF78F" w14:textId="77777777" w:rsidR="006834ED" w:rsidRPr="006834ED" w:rsidRDefault="006834ED" w:rsidP="006834ED">
            <w:pPr>
              <w:spacing w:after="0" w:line="240" w:lineRule="auto"/>
              <w:jc w:val="both"/>
              <w:rPr>
                <w:rFonts w:ascii="Arial" w:hAnsi="Arial" w:cs="Arial"/>
                <w:sz w:val="20"/>
                <w:szCs w:val="20"/>
              </w:rPr>
            </w:pPr>
          </w:p>
          <w:p w14:paraId="55891A3D" w14:textId="77777777" w:rsidR="006834ED" w:rsidRPr="006834ED" w:rsidRDefault="006834ED" w:rsidP="006834ED">
            <w:pPr>
              <w:spacing w:after="0" w:line="240" w:lineRule="auto"/>
              <w:jc w:val="both"/>
              <w:rPr>
                <w:rFonts w:ascii="Arial" w:hAnsi="Arial" w:cs="Arial"/>
                <w:sz w:val="20"/>
                <w:szCs w:val="20"/>
              </w:rPr>
            </w:pPr>
            <w:r w:rsidRPr="006834ED">
              <w:rPr>
                <w:rFonts w:ascii="Arial" w:hAnsi="Arial" w:cs="Arial"/>
                <w:sz w:val="20"/>
                <w:szCs w:val="20"/>
              </w:rPr>
              <w:t>“Artículo 12: Se autoriza a las instituciones de salud previsional, con la finalidad exclusiva de dar cumplimiento y solución a las obligaciones informadas en virtud de los numerales 4 y 5 del artículo 2 de esta ley, a emitir bonos equivalentes a la suma correspondiente a la deuda que tengan estas instituciones para con personas acreedoras o bien a la emisión de acciones, en ambos casos por el monto a que hace referencia el literal a) del artículo 3 de esta ley.</w:t>
            </w:r>
          </w:p>
          <w:p w14:paraId="07C08894" w14:textId="77777777" w:rsidR="006834ED" w:rsidRPr="006834ED" w:rsidRDefault="006834ED" w:rsidP="006834ED">
            <w:pPr>
              <w:spacing w:after="0" w:line="240" w:lineRule="auto"/>
              <w:jc w:val="both"/>
              <w:rPr>
                <w:rFonts w:ascii="Arial" w:hAnsi="Arial" w:cs="Arial"/>
                <w:sz w:val="20"/>
                <w:szCs w:val="20"/>
              </w:rPr>
            </w:pPr>
          </w:p>
          <w:p w14:paraId="00445742" w14:textId="77777777" w:rsidR="006834ED" w:rsidRPr="006834ED" w:rsidRDefault="006834ED" w:rsidP="006834ED">
            <w:pPr>
              <w:spacing w:after="0" w:line="240" w:lineRule="auto"/>
              <w:jc w:val="both"/>
              <w:rPr>
                <w:rFonts w:ascii="Arial" w:hAnsi="Arial" w:cs="Arial"/>
                <w:sz w:val="20"/>
                <w:szCs w:val="20"/>
              </w:rPr>
            </w:pPr>
            <w:r w:rsidRPr="006834ED">
              <w:rPr>
                <w:rFonts w:ascii="Arial" w:hAnsi="Arial" w:cs="Arial"/>
                <w:sz w:val="20"/>
                <w:szCs w:val="20"/>
              </w:rPr>
              <w:t xml:space="preserve">Artículo 13: Tratándose tanto de la emisión de bonos o de la emisión de acciones señalado en el artículo anterior, las Instituciones de Salud Previsional, para dar cumplimiento a </w:t>
            </w:r>
            <w:r w:rsidRPr="006834ED">
              <w:rPr>
                <w:rFonts w:ascii="Arial" w:hAnsi="Arial" w:cs="Arial"/>
                <w:sz w:val="20"/>
                <w:szCs w:val="20"/>
              </w:rPr>
              <w:lastRenderedPageBreak/>
              <w:t xml:space="preserve">estas alternativas, deberán llevar a cabo un proceso de capitalización conforme a las siguientes reglas: </w:t>
            </w:r>
          </w:p>
          <w:p w14:paraId="58D42903" w14:textId="77777777" w:rsidR="006834ED" w:rsidRPr="006834ED" w:rsidRDefault="006834ED" w:rsidP="006834ED">
            <w:pPr>
              <w:spacing w:after="0" w:line="240" w:lineRule="auto"/>
              <w:jc w:val="both"/>
              <w:rPr>
                <w:rFonts w:ascii="Arial" w:hAnsi="Arial" w:cs="Arial"/>
                <w:sz w:val="20"/>
                <w:szCs w:val="20"/>
              </w:rPr>
            </w:pPr>
            <w:r w:rsidRPr="006834ED">
              <w:rPr>
                <w:rFonts w:ascii="Arial" w:hAnsi="Arial" w:cs="Arial"/>
                <w:sz w:val="20"/>
                <w:szCs w:val="20"/>
              </w:rPr>
              <w:t>a)</w:t>
            </w:r>
            <w:r w:rsidRPr="006834ED">
              <w:rPr>
                <w:rFonts w:ascii="Arial" w:hAnsi="Arial" w:cs="Arial"/>
                <w:sz w:val="20"/>
                <w:szCs w:val="20"/>
              </w:rPr>
              <w:tab/>
              <w:t>Deberán, dentro del plazo de 15 días contados desde el plazo indicado en el artículo 2 de la presente ley, llevar a cabo una Junta Extraordinaria de Accionistas, cuya materia a tratar será adoptar el mecanismo de capitalización de la deuda a través de la emisión de acciones con valor nominal y la emisión de bonos de deuda.</w:t>
            </w:r>
          </w:p>
          <w:p w14:paraId="5E362E1C" w14:textId="77777777" w:rsidR="006834ED" w:rsidRPr="006834ED" w:rsidRDefault="006834ED" w:rsidP="006834ED">
            <w:pPr>
              <w:spacing w:after="0" w:line="240" w:lineRule="auto"/>
              <w:jc w:val="both"/>
              <w:rPr>
                <w:rFonts w:ascii="Arial" w:hAnsi="Arial" w:cs="Arial"/>
                <w:sz w:val="20"/>
                <w:szCs w:val="20"/>
              </w:rPr>
            </w:pPr>
            <w:r w:rsidRPr="006834ED">
              <w:rPr>
                <w:rFonts w:ascii="Arial" w:hAnsi="Arial" w:cs="Arial"/>
                <w:sz w:val="20"/>
                <w:szCs w:val="20"/>
              </w:rPr>
              <w:t>b)</w:t>
            </w:r>
            <w:r w:rsidRPr="006834ED">
              <w:rPr>
                <w:rFonts w:ascii="Arial" w:hAnsi="Arial" w:cs="Arial"/>
                <w:sz w:val="20"/>
                <w:szCs w:val="20"/>
              </w:rPr>
              <w:tab/>
              <w:t>Dicha Junta extraordinaria de accionistas, se llevará a cabo con la concurrencia de la mayoría simple de los accionistas con derecho a voto o sus representantes debidamente mandatados al efecto.</w:t>
            </w:r>
          </w:p>
          <w:p w14:paraId="5F93BE1D" w14:textId="77777777" w:rsidR="006834ED" w:rsidRPr="006834ED" w:rsidRDefault="006834ED" w:rsidP="006834ED">
            <w:pPr>
              <w:spacing w:after="0" w:line="240" w:lineRule="auto"/>
              <w:jc w:val="both"/>
              <w:rPr>
                <w:rFonts w:ascii="Arial" w:hAnsi="Arial" w:cs="Arial"/>
                <w:sz w:val="20"/>
                <w:szCs w:val="20"/>
              </w:rPr>
            </w:pPr>
            <w:r w:rsidRPr="006834ED">
              <w:rPr>
                <w:rFonts w:ascii="Arial" w:hAnsi="Arial" w:cs="Arial"/>
                <w:sz w:val="20"/>
                <w:szCs w:val="20"/>
              </w:rPr>
              <w:t>c)</w:t>
            </w:r>
            <w:r w:rsidRPr="006834ED">
              <w:rPr>
                <w:rFonts w:ascii="Arial" w:hAnsi="Arial" w:cs="Arial"/>
                <w:sz w:val="20"/>
                <w:szCs w:val="20"/>
              </w:rPr>
              <w:tab/>
              <w:t>En esta Junta, deberá aprobarse un incremento de capital por el monto total de la deuda contraída por la Institución de Salud Previsional, de lo cual deberán emitirse acciones nominales que se correspondan al valor total de la deuda indicada, los cuales serán puestos a disposición de los afiliados para que hagan efectiva la opción a que se refiere el artículo 14 de la presente ley.</w:t>
            </w:r>
          </w:p>
          <w:p w14:paraId="41F1457D" w14:textId="77777777" w:rsidR="006834ED" w:rsidRPr="006834ED" w:rsidRDefault="006834ED" w:rsidP="006834ED">
            <w:pPr>
              <w:spacing w:after="0" w:line="240" w:lineRule="auto"/>
              <w:jc w:val="both"/>
              <w:rPr>
                <w:rFonts w:ascii="Arial" w:hAnsi="Arial" w:cs="Arial"/>
                <w:sz w:val="20"/>
                <w:szCs w:val="20"/>
              </w:rPr>
            </w:pPr>
            <w:r w:rsidRPr="006834ED">
              <w:rPr>
                <w:rFonts w:ascii="Arial" w:hAnsi="Arial" w:cs="Arial"/>
                <w:sz w:val="20"/>
                <w:szCs w:val="20"/>
              </w:rPr>
              <w:t>d)</w:t>
            </w:r>
            <w:r w:rsidRPr="006834ED">
              <w:rPr>
                <w:rFonts w:ascii="Arial" w:hAnsi="Arial" w:cs="Arial"/>
                <w:sz w:val="20"/>
                <w:szCs w:val="20"/>
              </w:rPr>
              <w:tab/>
              <w:t xml:space="preserve">Respecto a la emisión de bonos equivalentes al monto de la deuda de la institución de salud previsional con los afiliados, esta junta deberá aprobar el referido mecanismo, autorizando a su emisión. </w:t>
            </w:r>
          </w:p>
          <w:p w14:paraId="600395EA" w14:textId="77777777" w:rsidR="006834ED" w:rsidRPr="006834ED" w:rsidRDefault="006834ED" w:rsidP="006834ED">
            <w:pPr>
              <w:spacing w:after="0" w:line="240" w:lineRule="auto"/>
              <w:jc w:val="both"/>
              <w:rPr>
                <w:rFonts w:ascii="Arial" w:hAnsi="Arial" w:cs="Arial"/>
                <w:sz w:val="20"/>
                <w:szCs w:val="20"/>
              </w:rPr>
            </w:pPr>
          </w:p>
          <w:p w14:paraId="049B131E" w14:textId="77777777" w:rsidR="006834ED" w:rsidRPr="006834ED" w:rsidRDefault="006834ED" w:rsidP="006834ED">
            <w:pPr>
              <w:spacing w:after="0" w:line="240" w:lineRule="auto"/>
              <w:jc w:val="both"/>
              <w:rPr>
                <w:rFonts w:ascii="Arial" w:hAnsi="Arial" w:cs="Arial"/>
                <w:sz w:val="20"/>
                <w:szCs w:val="20"/>
              </w:rPr>
            </w:pPr>
            <w:r w:rsidRPr="006834ED">
              <w:rPr>
                <w:rFonts w:ascii="Arial" w:hAnsi="Arial" w:cs="Arial"/>
                <w:sz w:val="20"/>
                <w:szCs w:val="20"/>
              </w:rPr>
              <w:t>Artículo 14: A partir de la fecha de la Junta Extraordinaria de Accionistas referida en el artículo anterior, las Instituciones de Salud Previsional, dentro del plazo de 30 días hábiles siguientes, deberán informar, de forma clara y comprensible a los afiliados, el monto total de la deuda de la cual son acreedores, la individualización del plan respectivo, la opción que les asiste para entender cumplida las obligaciones informadas como pendientes, las características de una u otra alternativa junto con la forma en que se ejercerá este derecho de opción, todo ello conforme a las instrucciones particulares que al efecto impartirá la Superintendencia de Salud.</w:t>
            </w:r>
          </w:p>
          <w:p w14:paraId="4C3928F5" w14:textId="77777777" w:rsidR="006834ED" w:rsidRPr="006834ED" w:rsidRDefault="006834ED" w:rsidP="006834ED">
            <w:pPr>
              <w:spacing w:after="0" w:line="240" w:lineRule="auto"/>
              <w:jc w:val="both"/>
              <w:rPr>
                <w:rFonts w:ascii="Arial" w:hAnsi="Arial" w:cs="Arial"/>
                <w:sz w:val="20"/>
                <w:szCs w:val="20"/>
              </w:rPr>
            </w:pPr>
          </w:p>
          <w:p w14:paraId="47E52EA6" w14:textId="77777777" w:rsidR="006834ED" w:rsidRDefault="006834ED" w:rsidP="006834ED">
            <w:pPr>
              <w:spacing w:after="0" w:line="240" w:lineRule="auto"/>
              <w:jc w:val="both"/>
              <w:rPr>
                <w:rFonts w:ascii="Arial" w:hAnsi="Arial" w:cs="Arial"/>
                <w:sz w:val="20"/>
                <w:szCs w:val="20"/>
              </w:rPr>
            </w:pPr>
            <w:r w:rsidRPr="006834ED">
              <w:rPr>
                <w:rFonts w:ascii="Arial" w:hAnsi="Arial" w:cs="Arial"/>
                <w:sz w:val="20"/>
                <w:szCs w:val="20"/>
              </w:rPr>
              <w:t xml:space="preserve">Artículo 15: Tratándose de los bonos equivalentes a la deuda de la institución con el afiliado serán estos extendidos en soporte material o electrónico, nominativamente en favor de quienes sean acreedores y por el monto total de su acreencia, sin perjuicio de que puedan ser cedidos, vendidos y transferidos por éste a terceras personas. La cesión, venta y transferencia de estos bonos se realizará mediante una escritura privada, suscrita ante notario público. </w:t>
            </w:r>
          </w:p>
          <w:p w14:paraId="4935C694" w14:textId="77777777" w:rsidR="006834ED" w:rsidRPr="006834ED" w:rsidRDefault="006834ED" w:rsidP="006834ED">
            <w:pPr>
              <w:spacing w:after="0" w:line="240" w:lineRule="auto"/>
              <w:jc w:val="both"/>
              <w:rPr>
                <w:rFonts w:ascii="Arial" w:hAnsi="Arial" w:cs="Arial"/>
                <w:sz w:val="20"/>
                <w:szCs w:val="20"/>
              </w:rPr>
            </w:pPr>
          </w:p>
          <w:p w14:paraId="3E3B6282" w14:textId="77777777" w:rsidR="006834ED" w:rsidRPr="006834ED" w:rsidRDefault="006834ED" w:rsidP="006834ED">
            <w:pPr>
              <w:spacing w:after="0" w:line="240" w:lineRule="auto"/>
              <w:jc w:val="both"/>
              <w:rPr>
                <w:rFonts w:ascii="Arial" w:hAnsi="Arial" w:cs="Arial"/>
                <w:sz w:val="20"/>
                <w:szCs w:val="20"/>
              </w:rPr>
            </w:pPr>
          </w:p>
          <w:p w14:paraId="073EE4A8" w14:textId="231234E7" w:rsidR="006834ED" w:rsidRDefault="006834ED" w:rsidP="006834ED">
            <w:pPr>
              <w:spacing w:after="0" w:line="240" w:lineRule="auto"/>
              <w:jc w:val="both"/>
              <w:rPr>
                <w:rFonts w:ascii="Arial" w:hAnsi="Arial" w:cs="Arial"/>
                <w:sz w:val="20"/>
                <w:szCs w:val="20"/>
              </w:rPr>
            </w:pPr>
            <w:r w:rsidRPr="006834ED">
              <w:rPr>
                <w:rFonts w:ascii="Arial" w:hAnsi="Arial" w:cs="Arial"/>
                <w:sz w:val="20"/>
                <w:szCs w:val="20"/>
              </w:rPr>
              <w:t xml:space="preserve">Artículo 16: Se establece un plazo de 5 años en el cual dichos bonos de deuda no podrán ser exigibles a la institución de salud previsional emisora, sin perjuicio de que puedan ser negociables entre particulares. En el caso de ser negociados entre particulares, sólo serán exigibles ante la institución en el mismo plazo de 5 años contados desde su respectiva emisión. Transcurrido el plazo de 5 años, el titular de la deuda o el tercero a quien se haya hecho la cesión, venta o transferencia, podrá exigir el pago de la acreencia directamente ante la entidad emisora del respectivo bono, exhibiendo materialmente el documento o la escritura privada que dé cuenta de su adquisición por cesión, venta o transferencia, pago que se verificará dentro de un plazo máximo de 30 días hábiles.  </w:t>
            </w:r>
          </w:p>
          <w:p w14:paraId="2F0FF010" w14:textId="77777777" w:rsidR="006834ED" w:rsidRPr="006834ED" w:rsidRDefault="006834ED" w:rsidP="006834ED">
            <w:pPr>
              <w:spacing w:after="0" w:line="240" w:lineRule="auto"/>
              <w:jc w:val="both"/>
              <w:rPr>
                <w:rFonts w:ascii="Arial" w:hAnsi="Arial" w:cs="Arial"/>
                <w:sz w:val="20"/>
                <w:szCs w:val="20"/>
              </w:rPr>
            </w:pPr>
          </w:p>
          <w:p w14:paraId="12D6A2D4" w14:textId="77777777" w:rsidR="006834ED" w:rsidRPr="006834ED" w:rsidRDefault="006834ED" w:rsidP="006834ED">
            <w:pPr>
              <w:spacing w:after="0" w:line="240" w:lineRule="auto"/>
              <w:jc w:val="both"/>
              <w:rPr>
                <w:rFonts w:ascii="Arial" w:hAnsi="Arial" w:cs="Arial"/>
                <w:sz w:val="20"/>
                <w:szCs w:val="20"/>
              </w:rPr>
            </w:pPr>
            <w:r w:rsidRPr="006834ED">
              <w:rPr>
                <w:rFonts w:ascii="Arial" w:hAnsi="Arial" w:cs="Arial"/>
                <w:sz w:val="20"/>
                <w:szCs w:val="20"/>
              </w:rPr>
              <w:t>Artículo 17: Sin perjuicio de la emisión de los bonos ante la institución emisora, el acreedor podrá optar por que esta institución le financie, con cargo al monto que representa el bono, servicios o prestaciones de carácter médico hasta el total del monto a que asciende su acreencia para con la institución de salud previsional”.</w:t>
            </w:r>
          </w:p>
          <w:p w14:paraId="4F314F6B" w14:textId="77777777" w:rsidR="006834ED" w:rsidRPr="006834ED" w:rsidRDefault="006834ED" w:rsidP="006834ED">
            <w:pPr>
              <w:spacing w:after="0" w:line="240" w:lineRule="auto"/>
              <w:jc w:val="both"/>
              <w:rPr>
                <w:rFonts w:ascii="Arial" w:hAnsi="Arial" w:cs="Arial"/>
                <w:sz w:val="20"/>
                <w:szCs w:val="20"/>
              </w:rPr>
            </w:pPr>
          </w:p>
          <w:p w14:paraId="31C0A2C0" w14:textId="77777777" w:rsidR="006834ED" w:rsidRPr="006834ED" w:rsidRDefault="006834ED" w:rsidP="006834ED">
            <w:pPr>
              <w:spacing w:after="0" w:line="240" w:lineRule="auto"/>
              <w:jc w:val="both"/>
              <w:rPr>
                <w:rFonts w:ascii="Arial" w:hAnsi="Arial" w:cs="Arial"/>
                <w:sz w:val="20"/>
                <w:szCs w:val="20"/>
              </w:rPr>
            </w:pPr>
            <w:r w:rsidRPr="006834ED">
              <w:rPr>
                <w:rFonts w:ascii="Arial" w:hAnsi="Arial" w:cs="Arial"/>
                <w:sz w:val="20"/>
                <w:szCs w:val="20"/>
              </w:rPr>
              <w:t xml:space="preserve">Artículo 18: Respecto de aquellos afiliados que hayan optado por recibir acciones, las instituciones de salud previsional deberán entregar a éstos, los títulos respectivos que den </w:t>
            </w:r>
            <w:r w:rsidRPr="006834ED">
              <w:rPr>
                <w:rFonts w:ascii="Arial" w:hAnsi="Arial" w:cs="Arial"/>
                <w:sz w:val="20"/>
                <w:szCs w:val="20"/>
              </w:rPr>
              <w:lastRenderedPageBreak/>
              <w:t>cuenta de ellas, equivalentes al total adeudado a cada uno de ellos, lo cual se llevará a cabo en un plazo que no exceda de 30 días hábiles desde la fecha en que se haya ejercido la opción en los términos indicados en el artículo 13 de esta ley.</w:t>
            </w:r>
          </w:p>
          <w:p w14:paraId="46306249" w14:textId="77777777" w:rsidR="006834ED" w:rsidRPr="006834ED" w:rsidRDefault="006834ED" w:rsidP="006834ED">
            <w:pPr>
              <w:spacing w:after="0" w:line="240" w:lineRule="auto"/>
              <w:jc w:val="both"/>
              <w:rPr>
                <w:rFonts w:ascii="Arial" w:hAnsi="Arial" w:cs="Arial"/>
                <w:sz w:val="20"/>
                <w:szCs w:val="20"/>
              </w:rPr>
            </w:pPr>
          </w:p>
          <w:p w14:paraId="31CB129A" w14:textId="481AE8B0" w:rsidR="006834ED" w:rsidRDefault="006834ED" w:rsidP="00826294">
            <w:pPr>
              <w:spacing w:after="0" w:line="240" w:lineRule="auto"/>
              <w:jc w:val="both"/>
              <w:rPr>
                <w:rFonts w:ascii="Arial" w:hAnsi="Arial" w:cs="Arial"/>
                <w:sz w:val="20"/>
                <w:szCs w:val="20"/>
              </w:rPr>
            </w:pPr>
            <w:r w:rsidRPr="006834ED">
              <w:rPr>
                <w:rFonts w:ascii="Arial" w:hAnsi="Arial" w:cs="Arial"/>
                <w:sz w:val="20"/>
                <w:szCs w:val="20"/>
              </w:rPr>
              <w:t>Artículo 19: Las instituciones de salud previsional, podrán excluir de su contabilidad dicha deuda, asignándola como activo financiero, sólo para los efectos de llevar a cabo la capitalización indicada en el artículo 16 de esta ley.  En cuanto a los bonos, el total de los montos asignados a los afiliados que hayan optado por esta alternativa, será consignado como activ</w:t>
            </w:r>
            <w:r>
              <w:rPr>
                <w:rFonts w:ascii="Arial" w:hAnsi="Arial" w:cs="Arial"/>
                <w:sz w:val="20"/>
                <w:szCs w:val="20"/>
              </w:rPr>
              <w:t xml:space="preserve">o en los balances respectivos. </w:t>
            </w:r>
          </w:p>
        </w:tc>
      </w:tr>
      <w:tr w:rsidR="00D4620E" w:rsidRPr="00B730EE" w14:paraId="4F9AEBD8" w14:textId="77777777" w:rsidTr="00DB227E">
        <w:trPr>
          <w:trHeight w:val="1134"/>
        </w:trPr>
        <w:tc>
          <w:tcPr>
            <w:tcW w:w="6238" w:type="dxa"/>
          </w:tcPr>
          <w:p w14:paraId="40455417" w14:textId="77777777" w:rsidR="00D4620E" w:rsidRDefault="00D4620E" w:rsidP="00D34090">
            <w:pPr>
              <w:spacing w:after="0" w:line="240" w:lineRule="auto"/>
              <w:jc w:val="both"/>
              <w:rPr>
                <w:rFonts w:ascii="Arial" w:hAnsi="Arial" w:cs="Arial"/>
                <w:sz w:val="20"/>
                <w:szCs w:val="20"/>
              </w:rPr>
            </w:pPr>
          </w:p>
        </w:tc>
        <w:tc>
          <w:tcPr>
            <w:tcW w:w="6066" w:type="dxa"/>
          </w:tcPr>
          <w:p w14:paraId="26B37191" w14:textId="77777777" w:rsidR="00D4620E" w:rsidRDefault="00D4620E" w:rsidP="00D4620E">
            <w:pPr>
              <w:spacing w:after="0" w:line="240" w:lineRule="auto"/>
              <w:jc w:val="center"/>
              <w:rPr>
                <w:rFonts w:ascii="Arial" w:hAnsi="Arial" w:cs="Arial"/>
                <w:bCs/>
                <w:iCs/>
                <w:sz w:val="20"/>
                <w:szCs w:val="20"/>
                <w:lang w:val="es-ES_tradnl"/>
              </w:rPr>
            </w:pPr>
          </w:p>
          <w:p w14:paraId="3EB7C40E" w14:textId="4D189C0B" w:rsidR="00D4620E" w:rsidRPr="00D4620E" w:rsidRDefault="00D4620E" w:rsidP="00D4620E">
            <w:pPr>
              <w:spacing w:after="0" w:line="240" w:lineRule="auto"/>
              <w:jc w:val="center"/>
              <w:rPr>
                <w:rFonts w:ascii="Arial" w:hAnsi="Arial" w:cs="Arial"/>
                <w:bCs/>
                <w:iCs/>
                <w:sz w:val="20"/>
                <w:szCs w:val="20"/>
                <w:lang w:val="es-ES_tradnl"/>
              </w:rPr>
            </w:pPr>
            <w:r w:rsidRPr="00D4620E">
              <w:rPr>
                <w:rFonts w:ascii="Arial" w:hAnsi="Arial" w:cs="Arial"/>
                <w:bCs/>
                <w:iCs/>
                <w:sz w:val="20"/>
                <w:szCs w:val="20"/>
                <w:lang w:val="es-ES_tradnl"/>
              </w:rPr>
              <w:t>DISPOSICIONES TRANSITORIAS</w:t>
            </w:r>
          </w:p>
        </w:tc>
        <w:tc>
          <w:tcPr>
            <w:tcW w:w="5557" w:type="dxa"/>
          </w:tcPr>
          <w:p w14:paraId="2AE934CA" w14:textId="77777777" w:rsidR="00D4620E" w:rsidRDefault="00D4620E" w:rsidP="00826294">
            <w:pPr>
              <w:spacing w:after="0" w:line="240" w:lineRule="auto"/>
              <w:jc w:val="both"/>
              <w:rPr>
                <w:rFonts w:ascii="Arial" w:hAnsi="Arial" w:cs="Arial"/>
                <w:sz w:val="20"/>
                <w:szCs w:val="20"/>
              </w:rPr>
            </w:pPr>
          </w:p>
        </w:tc>
      </w:tr>
      <w:tr w:rsidR="00D4620E" w:rsidRPr="00B730EE" w14:paraId="7A0B4812" w14:textId="77777777" w:rsidTr="00DB227E">
        <w:trPr>
          <w:trHeight w:val="1134"/>
        </w:trPr>
        <w:tc>
          <w:tcPr>
            <w:tcW w:w="6238" w:type="dxa"/>
          </w:tcPr>
          <w:p w14:paraId="43C7641B" w14:textId="77777777" w:rsidR="00D4620E" w:rsidRDefault="00D4620E" w:rsidP="00D34090">
            <w:pPr>
              <w:spacing w:after="0" w:line="240" w:lineRule="auto"/>
              <w:jc w:val="both"/>
              <w:rPr>
                <w:rFonts w:ascii="Arial" w:hAnsi="Arial" w:cs="Arial"/>
                <w:sz w:val="20"/>
                <w:szCs w:val="20"/>
              </w:rPr>
            </w:pPr>
          </w:p>
        </w:tc>
        <w:tc>
          <w:tcPr>
            <w:tcW w:w="6066" w:type="dxa"/>
          </w:tcPr>
          <w:p w14:paraId="74E0A460" w14:textId="77777777"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 xml:space="preserve">Artículo </w:t>
            </w:r>
            <w:proofErr w:type="gramStart"/>
            <w:r w:rsidRPr="00D4620E">
              <w:rPr>
                <w:rFonts w:ascii="Arial" w:hAnsi="Arial" w:cs="Arial"/>
                <w:bCs/>
                <w:iCs/>
                <w:sz w:val="20"/>
                <w:szCs w:val="20"/>
                <w:lang w:val="es-ES_tradnl"/>
              </w:rPr>
              <w:t>primero.-</w:t>
            </w:r>
            <w:proofErr w:type="gramEnd"/>
            <w:r w:rsidRPr="00D4620E">
              <w:rPr>
                <w:rFonts w:ascii="Arial" w:hAnsi="Arial" w:cs="Arial"/>
                <w:bCs/>
                <w:iCs/>
                <w:sz w:val="20"/>
                <w:szCs w:val="20"/>
                <w:lang w:val="es-ES_tradnl"/>
              </w:rPr>
              <w:t xml:space="preserve"> La resolución a la que se refiere el artículo 144 ter del decreto con fuerza de ley </w:t>
            </w:r>
            <w:proofErr w:type="spellStart"/>
            <w:r w:rsidRPr="00D4620E">
              <w:rPr>
                <w:rFonts w:ascii="Arial" w:hAnsi="Arial" w:cs="Arial"/>
                <w:bCs/>
                <w:iCs/>
                <w:sz w:val="20"/>
                <w:szCs w:val="20"/>
                <w:lang w:val="es-ES_tradnl"/>
              </w:rPr>
              <w:t>N°</w:t>
            </w:r>
            <w:proofErr w:type="spellEnd"/>
            <w:r w:rsidRPr="00D4620E">
              <w:rPr>
                <w:rFonts w:ascii="Arial" w:hAnsi="Arial" w:cs="Arial"/>
                <w:bCs/>
                <w:iCs/>
                <w:sz w:val="20"/>
                <w:szCs w:val="20"/>
                <w:lang w:val="es-ES_tradnl"/>
              </w:rPr>
              <w:t xml:space="preserve"> 1, promulgado en 2005 y publicado en 2006, del Ministerio de Salud, deberá ser dictada por el Ministerio de Salud y suscrita además por el Ministerio de Hacienda </w:t>
            </w:r>
            <w:r w:rsidRPr="00C144B7">
              <w:rPr>
                <w:rFonts w:ascii="Arial" w:hAnsi="Arial" w:cs="Arial"/>
                <w:b/>
                <w:bCs/>
                <w:iCs/>
                <w:sz w:val="20"/>
                <w:szCs w:val="20"/>
                <w:lang w:val="es-ES_tradnl"/>
              </w:rPr>
              <w:t>dentro del plazo de tres meses contado desde la publicación de esta ley</w:t>
            </w:r>
            <w:r w:rsidRPr="00D4620E">
              <w:rPr>
                <w:rFonts w:ascii="Arial" w:hAnsi="Arial" w:cs="Arial"/>
                <w:bCs/>
                <w:iCs/>
                <w:sz w:val="20"/>
                <w:szCs w:val="20"/>
                <w:lang w:val="es-ES_tradnl"/>
              </w:rPr>
              <w:t>.</w:t>
            </w:r>
          </w:p>
          <w:p w14:paraId="535841F7" w14:textId="77777777" w:rsidR="00D4620E" w:rsidRPr="00D4620E" w:rsidRDefault="00D4620E" w:rsidP="00D4620E">
            <w:pPr>
              <w:spacing w:after="0" w:line="240" w:lineRule="auto"/>
              <w:jc w:val="both"/>
              <w:rPr>
                <w:rFonts w:ascii="Arial" w:hAnsi="Arial" w:cs="Arial"/>
                <w:bCs/>
                <w:iCs/>
                <w:sz w:val="20"/>
                <w:szCs w:val="20"/>
                <w:lang w:val="es-ES_tradnl"/>
              </w:rPr>
            </w:pPr>
          </w:p>
        </w:tc>
        <w:tc>
          <w:tcPr>
            <w:tcW w:w="5557" w:type="dxa"/>
          </w:tcPr>
          <w:p w14:paraId="7BE7789E" w14:textId="020D8731" w:rsidR="00D4620E" w:rsidRDefault="006D12CF" w:rsidP="00C86769">
            <w:pPr>
              <w:spacing w:after="0" w:line="240" w:lineRule="auto"/>
              <w:jc w:val="both"/>
              <w:rPr>
                <w:rFonts w:ascii="Arial" w:hAnsi="Arial" w:cs="Arial"/>
                <w:sz w:val="20"/>
                <w:szCs w:val="20"/>
              </w:rPr>
            </w:pPr>
            <w:r>
              <w:rPr>
                <w:rFonts w:ascii="Arial" w:hAnsi="Arial" w:cs="Arial"/>
                <w:sz w:val="20"/>
                <w:szCs w:val="20"/>
              </w:rPr>
              <w:t>1</w:t>
            </w:r>
            <w:r w:rsidR="00EC3607">
              <w:rPr>
                <w:rFonts w:ascii="Arial" w:hAnsi="Arial" w:cs="Arial"/>
                <w:sz w:val="20"/>
                <w:szCs w:val="20"/>
              </w:rPr>
              <w:t>45</w:t>
            </w:r>
            <w:r w:rsidR="00C144B7" w:rsidRPr="00C144B7">
              <w:rPr>
                <w:rFonts w:ascii="Arial" w:hAnsi="Arial" w:cs="Arial"/>
                <w:sz w:val="20"/>
                <w:szCs w:val="20"/>
              </w:rPr>
              <w:t>.</w:t>
            </w:r>
            <w:r w:rsidR="00C144B7">
              <w:rPr>
                <w:rFonts w:ascii="Arial" w:hAnsi="Arial" w:cs="Arial"/>
                <w:sz w:val="20"/>
                <w:szCs w:val="20"/>
              </w:rPr>
              <w:t xml:space="preserve"> Del diputado</w:t>
            </w:r>
            <w:r w:rsidR="00C144B7" w:rsidRPr="00C144B7">
              <w:rPr>
                <w:rFonts w:ascii="Arial" w:hAnsi="Arial" w:cs="Arial"/>
                <w:b/>
                <w:sz w:val="20"/>
                <w:szCs w:val="20"/>
              </w:rPr>
              <w:t xml:space="preserve"> Lagomarsino</w:t>
            </w:r>
            <w:r w:rsidR="00C144B7">
              <w:rPr>
                <w:rFonts w:ascii="Arial" w:hAnsi="Arial" w:cs="Arial"/>
                <w:sz w:val="20"/>
                <w:szCs w:val="20"/>
              </w:rPr>
              <w:t xml:space="preserve"> para reemplazar en el artículo primero t</w:t>
            </w:r>
            <w:r w:rsidR="00C144B7" w:rsidRPr="00C144B7">
              <w:rPr>
                <w:rFonts w:ascii="Arial" w:hAnsi="Arial" w:cs="Arial"/>
                <w:sz w:val="20"/>
                <w:szCs w:val="20"/>
              </w:rPr>
              <w:t>ransitorio la frase “dentro del plazo de tres meses contados desde la publicación de esta l</w:t>
            </w:r>
            <w:r w:rsidR="00C144B7">
              <w:rPr>
                <w:rFonts w:ascii="Arial" w:hAnsi="Arial" w:cs="Arial"/>
                <w:sz w:val="20"/>
                <w:szCs w:val="20"/>
              </w:rPr>
              <w:t>ey” por “a más tardar el 30 de m</w:t>
            </w:r>
            <w:r w:rsidR="00C144B7" w:rsidRPr="00C144B7">
              <w:rPr>
                <w:rFonts w:ascii="Arial" w:hAnsi="Arial" w:cs="Arial"/>
                <w:sz w:val="20"/>
                <w:szCs w:val="20"/>
              </w:rPr>
              <w:t>ayo de 2024”.</w:t>
            </w:r>
          </w:p>
        </w:tc>
      </w:tr>
      <w:tr w:rsidR="00D4620E" w:rsidRPr="00B730EE" w14:paraId="05CB447F" w14:textId="77777777" w:rsidTr="00DB227E">
        <w:trPr>
          <w:trHeight w:val="1134"/>
        </w:trPr>
        <w:tc>
          <w:tcPr>
            <w:tcW w:w="6238" w:type="dxa"/>
          </w:tcPr>
          <w:p w14:paraId="1DD8D25A" w14:textId="77777777" w:rsidR="00D4620E" w:rsidRDefault="00D4620E" w:rsidP="00D34090">
            <w:pPr>
              <w:spacing w:after="0" w:line="240" w:lineRule="auto"/>
              <w:jc w:val="both"/>
              <w:rPr>
                <w:rFonts w:ascii="Arial" w:hAnsi="Arial" w:cs="Arial"/>
                <w:sz w:val="20"/>
                <w:szCs w:val="20"/>
              </w:rPr>
            </w:pPr>
          </w:p>
        </w:tc>
        <w:tc>
          <w:tcPr>
            <w:tcW w:w="6066" w:type="dxa"/>
          </w:tcPr>
          <w:p w14:paraId="11A4350B" w14:textId="77777777" w:rsidR="00A8032A" w:rsidRDefault="00A8032A" w:rsidP="00D4620E">
            <w:pPr>
              <w:spacing w:after="0" w:line="240" w:lineRule="auto"/>
              <w:jc w:val="both"/>
              <w:rPr>
                <w:rFonts w:ascii="Arial" w:hAnsi="Arial" w:cs="Arial"/>
                <w:bCs/>
                <w:iCs/>
                <w:sz w:val="20"/>
                <w:szCs w:val="20"/>
                <w:lang w:val="es-ES_tradnl"/>
              </w:rPr>
            </w:pPr>
          </w:p>
          <w:p w14:paraId="6B6FB1A9" w14:textId="77777777"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 xml:space="preserve">Artículo </w:t>
            </w:r>
            <w:proofErr w:type="gramStart"/>
            <w:r w:rsidRPr="00D4620E">
              <w:rPr>
                <w:rFonts w:ascii="Arial" w:hAnsi="Arial" w:cs="Arial"/>
                <w:bCs/>
                <w:iCs/>
                <w:sz w:val="20"/>
                <w:szCs w:val="20"/>
                <w:lang w:val="es-ES_tradnl"/>
              </w:rPr>
              <w:t>segundo.-</w:t>
            </w:r>
            <w:proofErr w:type="gramEnd"/>
            <w:r w:rsidRPr="00D4620E">
              <w:rPr>
                <w:rFonts w:ascii="Arial" w:hAnsi="Arial" w:cs="Arial"/>
                <w:bCs/>
                <w:iCs/>
                <w:sz w:val="20"/>
                <w:szCs w:val="20"/>
                <w:lang w:val="es-ES_tradnl"/>
              </w:rPr>
              <w:t xml:space="preserve"> El primer contrato para la provisión del servicio de otorgamiento de la cobertura financiera complementaria a las personas que se inscriban en la Modalidad de Cobertura Complementaria, podrá realizarse mediante trato </w:t>
            </w:r>
            <w:r w:rsidRPr="00D5548C">
              <w:rPr>
                <w:rFonts w:ascii="Arial" w:hAnsi="Arial" w:cs="Arial"/>
                <w:b/>
                <w:bCs/>
                <w:iCs/>
                <w:sz w:val="20"/>
                <w:szCs w:val="20"/>
                <w:lang w:val="es-ES_tradnl"/>
              </w:rPr>
              <w:t>directo con una o más compañías de seguro</w:t>
            </w:r>
            <w:r w:rsidRPr="00D4620E">
              <w:rPr>
                <w:rFonts w:ascii="Arial" w:hAnsi="Arial" w:cs="Arial"/>
                <w:bCs/>
                <w:iCs/>
                <w:sz w:val="20"/>
                <w:szCs w:val="20"/>
                <w:lang w:val="es-ES_tradnl"/>
              </w:rPr>
              <w:t xml:space="preserve">. Dicho contrato deberá ser suscrito, además, por la Dirección de Presupuestos, y deberá contener, al menos, los elementos señalados en los literales e), f), h), i), j) y k) del artículo 144 </w:t>
            </w:r>
            <w:proofErr w:type="spellStart"/>
            <w:r w:rsidRPr="00D4620E">
              <w:rPr>
                <w:rFonts w:ascii="Arial" w:hAnsi="Arial" w:cs="Arial"/>
                <w:bCs/>
                <w:iCs/>
                <w:sz w:val="20"/>
                <w:szCs w:val="20"/>
                <w:lang w:val="es-ES_tradnl"/>
              </w:rPr>
              <w:t>sexies</w:t>
            </w:r>
            <w:proofErr w:type="spellEnd"/>
            <w:r w:rsidRPr="00D4620E">
              <w:rPr>
                <w:rFonts w:ascii="Arial" w:hAnsi="Arial" w:cs="Arial"/>
                <w:bCs/>
                <w:iCs/>
                <w:sz w:val="20"/>
                <w:szCs w:val="20"/>
                <w:lang w:val="es-ES_tradnl"/>
              </w:rPr>
              <w:t xml:space="preserve"> del decreto con fuerza de ley </w:t>
            </w:r>
            <w:proofErr w:type="spellStart"/>
            <w:r w:rsidRPr="00D4620E">
              <w:rPr>
                <w:rFonts w:ascii="Arial" w:hAnsi="Arial" w:cs="Arial"/>
                <w:bCs/>
                <w:iCs/>
                <w:sz w:val="20"/>
                <w:szCs w:val="20"/>
                <w:lang w:val="es-ES_tradnl"/>
              </w:rPr>
              <w:t>N°</w:t>
            </w:r>
            <w:proofErr w:type="spellEnd"/>
            <w:r w:rsidRPr="00D4620E">
              <w:rPr>
                <w:rFonts w:ascii="Arial" w:hAnsi="Arial" w:cs="Arial"/>
                <w:bCs/>
                <w:iCs/>
                <w:sz w:val="20"/>
                <w:szCs w:val="20"/>
                <w:lang w:val="es-ES_tradnl"/>
              </w:rPr>
              <w:t xml:space="preserve"> 1, promulgado en 2005 y publicado en 2006, del Ministerio de Salud.</w:t>
            </w:r>
          </w:p>
          <w:p w14:paraId="02D8B7EC" w14:textId="77777777"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 xml:space="preserve">Si el Fondo celebra este primer contrato a través de trato directo, deberá dictar la resolución señalada en el artículo 144 </w:t>
            </w:r>
            <w:proofErr w:type="spellStart"/>
            <w:r w:rsidRPr="00D4620E">
              <w:rPr>
                <w:rFonts w:ascii="Arial" w:hAnsi="Arial" w:cs="Arial"/>
                <w:bCs/>
                <w:iCs/>
                <w:sz w:val="20"/>
                <w:szCs w:val="20"/>
                <w:lang w:val="es-ES_tradnl"/>
              </w:rPr>
              <w:t>sexies</w:t>
            </w:r>
            <w:proofErr w:type="spellEnd"/>
            <w:r w:rsidRPr="00D4620E">
              <w:rPr>
                <w:rFonts w:ascii="Arial" w:hAnsi="Arial" w:cs="Arial"/>
                <w:bCs/>
                <w:iCs/>
                <w:sz w:val="20"/>
                <w:szCs w:val="20"/>
                <w:lang w:val="es-ES_tradnl"/>
              </w:rPr>
              <w:t xml:space="preserve"> del </w:t>
            </w:r>
            <w:r w:rsidRPr="00D4620E">
              <w:rPr>
                <w:rFonts w:ascii="Arial" w:hAnsi="Arial" w:cs="Arial"/>
                <w:bCs/>
                <w:iCs/>
                <w:sz w:val="20"/>
                <w:szCs w:val="20"/>
                <w:lang w:val="es-ES_tradnl"/>
              </w:rPr>
              <w:lastRenderedPageBreak/>
              <w:t xml:space="preserve">decreto con fuerza de ley </w:t>
            </w:r>
            <w:proofErr w:type="spellStart"/>
            <w:r w:rsidRPr="00D4620E">
              <w:rPr>
                <w:rFonts w:ascii="Arial" w:hAnsi="Arial" w:cs="Arial"/>
                <w:bCs/>
                <w:iCs/>
                <w:sz w:val="20"/>
                <w:szCs w:val="20"/>
                <w:lang w:val="es-ES_tradnl"/>
              </w:rPr>
              <w:t>N°</w:t>
            </w:r>
            <w:proofErr w:type="spellEnd"/>
            <w:r w:rsidRPr="00D4620E">
              <w:rPr>
                <w:rFonts w:ascii="Arial" w:hAnsi="Arial" w:cs="Arial"/>
                <w:bCs/>
                <w:iCs/>
                <w:sz w:val="20"/>
                <w:szCs w:val="20"/>
                <w:lang w:val="es-ES_tradnl"/>
              </w:rPr>
              <w:t xml:space="preserve"> 1, promulgado en 2005 y publicado en 2006, del Ministerio de Salud, luego de dieciocho meses contados desde la entrada en vigencia de dicho contrato.</w:t>
            </w:r>
          </w:p>
          <w:p w14:paraId="4F149786" w14:textId="77777777" w:rsidR="00D4620E" w:rsidRPr="00D4620E" w:rsidRDefault="00D4620E" w:rsidP="00D4620E">
            <w:pPr>
              <w:spacing w:after="0" w:line="240" w:lineRule="auto"/>
              <w:jc w:val="both"/>
              <w:rPr>
                <w:rFonts w:ascii="Arial" w:hAnsi="Arial" w:cs="Arial"/>
                <w:bCs/>
                <w:iCs/>
                <w:sz w:val="20"/>
                <w:szCs w:val="20"/>
                <w:lang w:val="es-ES_tradnl"/>
              </w:rPr>
            </w:pPr>
          </w:p>
          <w:p w14:paraId="6405D1C3" w14:textId="77777777"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Con independencia de la entrada en vigencia del contrato referido en el inciso anterior, el Fondo Nacional de Salud podrá celebrar los convenios con los prestadores de salud que integrarán la Modalidad de Cobertura Complementaria. Las personas afiliadas y beneficiarias de los grupos B, C y D podrán elegir al profesional o el establecimiento e institución asistencial de salud que, conforme a dicha modalidad, otorgue la prestación requerida.</w:t>
            </w:r>
          </w:p>
          <w:p w14:paraId="4E4D0DC4" w14:textId="77777777" w:rsidR="00D4620E" w:rsidRPr="00D4620E" w:rsidRDefault="00D4620E" w:rsidP="00D4620E">
            <w:pPr>
              <w:spacing w:after="0" w:line="240" w:lineRule="auto"/>
              <w:jc w:val="both"/>
              <w:rPr>
                <w:rFonts w:ascii="Arial" w:hAnsi="Arial" w:cs="Arial"/>
                <w:bCs/>
                <w:iCs/>
                <w:sz w:val="20"/>
                <w:szCs w:val="20"/>
                <w:lang w:val="es-ES_tradnl"/>
              </w:rPr>
            </w:pPr>
          </w:p>
          <w:p w14:paraId="7D15EF91" w14:textId="77777777"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 xml:space="preserve">Iniciada la vigencia del primer contrato para la provisión del servicio de otorgamiento de la cobertura financiera complementaria, las personas sólo podrán acceder a la Modalidad de Cobertura Complementaria de conformidad a los artículos 144 bis, 144 ter, 144 </w:t>
            </w:r>
            <w:proofErr w:type="spellStart"/>
            <w:r w:rsidRPr="00D4620E">
              <w:rPr>
                <w:rFonts w:ascii="Arial" w:hAnsi="Arial" w:cs="Arial"/>
                <w:bCs/>
                <w:iCs/>
                <w:sz w:val="20"/>
                <w:szCs w:val="20"/>
                <w:lang w:val="es-ES_tradnl"/>
              </w:rPr>
              <w:t>quáter</w:t>
            </w:r>
            <w:proofErr w:type="spellEnd"/>
            <w:r w:rsidRPr="00D4620E">
              <w:rPr>
                <w:rFonts w:ascii="Arial" w:hAnsi="Arial" w:cs="Arial"/>
                <w:bCs/>
                <w:iCs/>
                <w:sz w:val="20"/>
                <w:szCs w:val="20"/>
                <w:lang w:val="es-ES_tradnl"/>
              </w:rPr>
              <w:t xml:space="preserve"> y 144 quinquies del decreto con fuerza de ley </w:t>
            </w:r>
            <w:proofErr w:type="spellStart"/>
            <w:r w:rsidRPr="00D4620E">
              <w:rPr>
                <w:rFonts w:ascii="Arial" w:hAnsi="Arial" w:cs="Arial"/>
                <w:bCs/>
                <w:iCs/>
                <w:sz w:val="20"/>
                <w:szCs w:val="20"/>
                <w:lang w:val="es-ES_tradnl"/>
              </w:rPr>
              <w:t>N°</w:t>
            </w:r>
            <w:proofErr w:type="spellEnd"/>
            <w:r w:rsidRPr="00D4620E">
              <w:rPr>
                <w:rFonts w:ascii="Arial" w:hAnsi="Arial" w:cs="Arial"/>
                <w:bCs/>
                <w:iCs/>
                <w:sz w:val="20"/>
                <w:szCs w:val="20"/>
                <w:lang w:val="es-ES_tradnl"/>
              </w:rPr>
              <w:t xml:space="preserve"> 1, promulgado en 2005 y publicado en 2006, del Ministerio de Salud.</w:t>
            </w:r>
          </w:p>
          <w:p w14:paraId="4D9485EF" w14:textId="77777777" w:rsidR="00D4620E" w:rsidRPr="00D4620E" w:rsidRDefault="00D4620E" w:rsidP="00D4620E">
            <w:pPr>
              <w:spacing w:after="0" w:line="240" w:lineRule="auto"/>
              <w:jc w:val="both"/>
              <w:rPr>
                <w:rFonts w:ascii="Arial" w:hAnsi="Arial" w:cs="Arial"/>
                <w:bCs/>
                <w:iCs/>
                <w:sz w:val="20"/>
                <w:szCs w:val="20"/>
                <w:lang w:val="es-ES_tradnl"/>
              </w:rPr>
            </w:pPr>
          </w:p>
          <w:p w14:paraId="220A8B42" w14:textId="77777777" w:rsidR="00D4620E" w:rsidRPr="00D4620E" w:rsidRDefault="00D4620E" w:rsidP="00D4620E">
            <w:pPr>
              <w:spacing w:after="0" w:line="240" w:lineRule="auto"/>
              <w:jc w:val="both"/>
              <w:rPr>
                <w:rFonts w:ascii="Arial" w:hAnsi="Arial" w:cs="Arial"/>
                <w:bCs/>
                <w:iCs/>
                <w:sz w:val="20"/>
                <w:szCs w:val="20"/>
                <w:lang w:val="es-ES_tradnl"/>
              </w:rPr>
            </w:pPr>
          </w:p>
        </w:tc>
        <w:tc>
          <w:tcPr>
            <w:tcW w:w="5557" w:type="dxa"/>
          </w:tcPr>
          <w:p w14:paraId="611AA6A8" w14:textId="77777777" w:rsidR="00A032B5" w:rsidRDefault="00A032B5" w:rsidP="00826294">
            <w:pPr>
              <w:spacing w:after="0" w:line="240" w:lineRule="auto"/>
              <w:jc w:val="both"/>
              <w:rPr>
                <w:rFonts w:ascii="Arial" w:hAnsi="Arial" w:cs="Arial"/>
                <w:sz w:val="20"/>
                <w:szCs w:val="20"/>
              </w:rPr>
            </w:pPr>
          </w:p>
          <w:p w14:paraId="58910E8E" w14:textId="3FFC3E5F" w:rsidR="00D4620E" w:rsidRDefault="00D5548C" w:rsidP="00A032B5">
            <w:pPr>
              <w:spacing w:after="0" w:line="240" w:lineRule="auto"/>
              <w:jc w:val="both"/>
              <w:rPr>
                <w:rFonts w:ascii="Arial" w:hAnsi="Arial" w:cs="Arial"/>
                <w:sz w:val="20"/>
                <w:szCs w:val="20"/>
              </w:rPr>
            </w:pPr>
            <w:r>
              <w:rPr>
                <w:rFonts w:ascii="Arial" w:hAnsi="Arial" w:cs="Arial"/>
                <w:sz w:val="20"/>
                <w:szCs w:val="20"/>
              </w:rPr>
              <w:t>1</w:t>
            </w:r>
            <w:r w:rsidR="00AE618E">
              <w:rPr>
                <w:rFonts w:ascii="Arial" w:hAnsi="Arial" w:cs="Arial"/>
                <w:sz w:val="20"/>
                <w:szCs w:val="20"/>
              </w:rPr>
              <w:t>46</w:t>
            </w:r>
            <w:r w:rsidR="00A032B5">
              <w:rPr>
                <w:rFonts w:ascii="Arial" w:hAnsi="Arial" w:cs="Arial"/>
                <w:sz w:val="20"/>
                <w:szCs w:val="20"/>
              </w:rPr>
              <w:t xml:space="preserve">. Del diputado </w:t>
            </w:r>
            <w:r w:rsidR="00A032B5" w:rsidRPr="00A032B5">
              <w:rPr>
                <w:rFonts w:ascii="Arial" w:hAnsi="Arial" w:cs="Arial"/>
                <w:b/>
                <w:sz w:val="20"/>
                <w:szCs w:val="20"/>
              </w:rPr>
              <w:t>Lagomarsino</w:t>
            </w:r>
            <w:r w:rsidR="00A032B5">
              <w:rPr>
                <w:rFonts w:ascii="Arial" w:hAnsi="Arial" w:cs="Arial"/>
                <w:sz w:val="20"/>
                <w:szCs w:val="20"/>
              </w:rPr>
              <w:t xml:space="preserve"> para eliminar el a</w:t>
            </w:r>
            <w:r w:rsidR="00A032B5" w:rsidRPr="00A032B5">
              <w:rPr>
                <w:rFonts w:ascii="Arial" w:hAnsi="Arial" w:cs="Arial"/>
                <w:sz w:val="20"/>
                <w:szCs w:val="20"/>
              </w:rPr>
              <w:t xml:space="preserve">rtículo </w:t>
            </w:r>
            <w:r w:rsidR="00A032B5">
              <w:rPr>
                <w:rFonts w:ascii="Arial" w:hAnsi="Arial" w:cs="Arial"/>
                <w:sz w:val="20"/>
                <w:szCs w:val="20"/>
              </w:rPr>
              <w:t>segundo t</w:t>
            </w:r>
            <w:r w:rsidR="00A032B5" w:rsidRPr="00A032B5">
              <w:rPr>
                <w:rFonts w:ascii="Arial" w:hAnsi="Arial" w:cs="Arial"/>
                <w:sz w:val="20"/>
                <w:szCs w:val="20"/>
              </w:rPr>
              <w:t>ransitorio.</w:t>
            </w:r>
          </w:p>
          <w:p w14:paraId="4FE84177" w14:textId="77777777" w:rsidR="00D5548C" w:rsidRDefault="00D5548C" w:rsidP="00A032B5">
            <w:pPr>
              <w:spacing w:after="0" w:line="240" w:lineRule="auto"/>
              <w:jc w:val="both"/>
              <w:rPr>
                <w:rFonts w:ascii="Arial" w:hAnsi="Arial" w:cs="Arial"/>
                <w:sz w:val="20"/>
                <w:szCs w:val="20"/>
              </w:rPr>
            </w:pPr>
          </w:p>
          <w:p w14:paraId="54A09F95" w14:textId="1FE2A07C" w:rsidR="00D5548C" w:rsidRDefault="00D5548C" w:rsidP="00AE618E">
            <w:pPr>
              <w:spacing w:after="0" w:line="240" w:lineRule="auto"/>
              <w:jc w:val="both"/>
              <w:rPr>
                <w:rFonts w:ascii="Arial" w:hAnsi="Arial" w:cs="Arial"/>
                <w:sz w:val="20"/>
                <w:szCs w:val="20"/>
              </w:rPr>
            </w:pPr>
            <w:r>
              <w:rPr>
                <w:rFonts w:ascii="Arial" w:hAnsi="Arial" w:cs="Arial"/>
                <w:sz w:val="20"/>
                <w:szCs w:val="20"/>
              </w:rPr>
              <w:t>1</w:t>
            </w:r>
            <w:r w:rsidR="00AE618E">
              <w:rPr>
                <w:rFonts w:ascii="Arial" w:hAnsi="Arial" w:cs="Arial"/>
                <w:sz w:val="20"/>
                <w:szCs w:val="20"/>
              </w:rPr>
              <w:t>47</w:t>
            </w:r>
            <w:r>
              <w:rPr>
                <w:rFonts w:ascii="Arial" w:hAnsi="Arial" w:cs="Arial"/>
                <w:sz w:val="20"/>
                <w:szCs w:val="20"/>
              </w:rPr>
              <w:t xml:space="preserve">. </w:t>
            </w:r>
            <w:r w:rsidRPr="00D5548C">
              <w:rPr>
                <w:rFonts w:ascii="Arial" w:hAnsi="Arial" w:cs="Arial"/>
                <w:sz w:val="20"/>
                <w:szCs w:val="20"/>
              </w:rPr>
              <w:t xml:space="preserve">De los diputados y diputadas </w:t>
            </w:r>
            <w:r w:rsidRPr="00D5548C">
              <w:rPr>
                <w:rFonts w:ascii="Arial" w:hAnsi="Arial" w:cs="Arial"/>
                <w:b/>
                <w:sz w:val="20"/>
                <w:szCs w:val="20"/>
              </w:rPr>
              <w:t>Gazmuri, Astudillo, Cariola, Palma y Rosas,</w:t>
            </w:r>
            <w:r>
              <w:rPr>
                <w:rFonts w:ascii="Arial" w:hAnsi="Arial" w:cs="Arial"/>
                <w:b/>
                <w:sz w:val="20"/>
                <w:szCs w:val="20"/>
              </w:rPr>
              <w:t xml:space="preserve"> </w:t>
            </w:r>
            <w:r>
              <w:rPr>
                <w:rFonts w:ascii="Arial" w:hAnsi="Arial" w:cs="Arial"/>
                <w:sz w:val="20"/>
                <w:szCs w:val="20"/>
              </w:rPr>
              <w:t>p</w:t>
            </w:r>
            <w:r w:rsidRPr="00D5548C">
              <w:rPr>
                <w:rFonts w:ascii="Arial" w:hAnsi="Arial" w:cs="Arial"/>
                <w:sz w:val="20"/>
                <w:szCs w:val="20"/>
              </w:rPr>
              <w:t xml:space="preserve">ara reemplazar en el inciso </w:t>
            </w:r>
            <w:r w:rsidR="00DB2FF9">
              <w:rPr>
                <w:rFonts w:ascii="Arial" w:hAnsi="Arial" w:cs="Arial"/>
                <w:sz w:val="20"/>
                <w:szCs w:val="20"/>
              </w:rPr>
              <w:t>primero</w:t>
            </w:r>
            <w:r>
              <w:rPr>
                <w:rFonts w:ascii="Arial" w:hAnsi="Arial" w:cs="Arial"/>
                <w:sz w:val="20"/>
                <w:szCs w:val="20"/>
              </w:rPr>
              <w:t xml:space="preserve"> del artículo segundo transitorio,</w:t>
            </w:r>
            <w:r w:rsidRPr="00D5548C">
              <w:rPr>
                <w:rFonts w:ascii="Arial" w:hAnsi="Arial" w:cs="Arial"/>
                <w:sz w:val="20"/>
                <w:szCs w:val="20"/>
              </w:rPr>
              <w:t xml:space="preserve"> la frase “con una o más compañía</w:t>
            </w:r>
            <w:r>
              <w:rPr>
                <w:rFonts w:ascii="Arial" w:hAnsi="Arial" w:cs="Arial"/>
                <w:sz w:val="20"/>
                <w:szCs w:val="20"/>
              </w:rPr>
              <w:t>s</w:t>
            </w:r>
            <w:r w:rsidRPr="00D5548C">
              <w:rPr>
                <w:rFonts w:ascii="Arial" w:hAnsi="Arial" w:cs="Arial"/>
                <w:sz w:val="20"/>
                <w:szCs w:val="20"/>
              </w:rPr>
              <w:t xml:space="preserve"> de seguros” por </w:t>
            </w:r>
            <w:r>
              <w:rPr>
                <w:rFonts w:ascii="Arial" w:hAnsi="Arial" w:cs="Arial"/>
                <w:sz w:val="20"/>
                <w:szCs w:val="20"/>
              </w:rPr>
              <w:t xml:space="preserve">la oración </w:t>
            </w:r>
            <w:r w:rsidRPr="00D5548C">
              <w:rPr>
                <w:rFonts w:ascii="Arial" w:hAnsi="Arial" w:cs="Arial"/>
                <w:sz w:val="20"/>
                <w:szCs w:val="20"/>
              </w:rPr>
              <w:t>“una o más compañías de seguros u otra entidad que preste servicios de reembolso</w:t>
            </w:r>
          </w:p>
          <w:p w14:paraId="31170C9E" w14:textId="77777777" w:rsidR="00AE618E" w:rsidRDefault="00AE618E" w:rsidP="00AE618E">
            <w:pPr>
              <w:spacing w:after="0" w:line="240" w:lineRule="auto"/>
              <w:jc w:val="both"/>
              <w:rPr>
                <w:rFonts w:ascii="Arial" w:hAnsi="Arial" w:cs="Arial"/>
                <w:sz w:val="20"/>
                <w:szCs w:val="20"/>
              </w:rPr>
            </w:pPr>
          </w:p>
          <w:p w14:paraId="5C4BDC0B" w14:textId="77777777" w:rsidR="00AE618E" w:rsidRDefault="00AE618E" w:rsidP="00AE618E">
            <w:pPr>
              <w:spacing w:after="0" w:line="240" w:lineRule="auto"/>
              <w:jc w:val="both"/>
              <w:rPr>
                <w:rFonts w:ascii="Arial" w:hAnsi="Arial" w:cs="Arial"/>
                <w:sz w:val="20"/>
                <w:szCs w:val="20"/>
              </w:rPr>
            </w:pPr>
          </w:p>
          <w:p w14:paraId="6545793F" w14:textId="77777777" w:rsidR="00AE618E" w:rsidRDefault="00AE618E" w:rsidP="00AE618E">
            <w:pPr>
              <w:spacing w:after="0" w:line="240" w:lineRule="auto"/>
              <w:jc w:val="both"/>
              <w:rPr>
                <w:rFonts w:ascii="Arial" w:hAnsi="Arial" w:cs="Arial"/>
                <w:sz w:val="20"/>
                <w:szCs w:val="20"/>
              </w:rPr>
            </w:pPr>
          </w:p>
          <w:p w14:paraId="35494B44" w14:textId="77777777" w:rsidR="00AE618E" w:rsidRDefault="00AE618E" w:rsidP="00AE618E">
            <w:pPr>
              <w:spacing w:after="0" w:line="240" w:lineRule="auto"/>
              <w:jc w:val="both"/>
              <w:rPr>
                <w:rFonts w:ascii="Arial" w:hAnsi="Arial" w:cs="Arial"/>
                <w:sz w:val="20"/>
                <w:szCs w:val="20"/>
              </w:rPr>
            </w:pPr>
          </w:p>
          <w:p w14:paraId="57D94053" w14:textId="77777777" w:rsidR="00AE618E" w:rsidRDefault="00AE618E" w:rsidP="00AE618E">
            <w:pPr>
              <w:spacing w:after="0" w:line="240" w:lineRule="auto"/>
              <w:jc w:val="both"/>
              <w:rPr>
                <w:rFonts w:ascii="Arial" w:hAnsi="Arial" w:cs="Arial"/>
                <w:sz w:val="20"/>
                <w:szCs w:val="20"/>
              </w:rPr>
            </w:pPr>
          </w:p>
          <w:p w14:paraId="44859B13" w14:textId="77777777" w:rsidR="00AE618E" w:rsidRDefault="00AE618E" w:rsidP="00AE618E">
            <w:pPr>
              <w:spacing w:after="0" w:line="240" w:lineRule="auto"/>
              <w:jc w:val="both"/>
              <w:rPr>
                <w:rFonts w:ascii="Arial" w:hAnsi="Arial" w:cs="Arial"/>
                <w:sz w:val="20"/>
                <w:szCs w:val="20"/>
              </w:rPr>
            </w:pPr>
          </w:p>
          <w:p w14:paraId="549B0975" w14:textId="77777777" w:rsidR="00AE618E" w:rsidRDefault="00AE618E" w:rsidP="00AE618E">
            <w:pPr>
              <w:spacing w:after="0" w:line="240" w:lineRule="auto"/>
              <w:jc w:val="both"/>
              <w:rPr>
                <w:rFonts w:ascii="Arial" w:hAnsi="Arial" w:cs="Arial"/>
                <w:sz w:val="20"/>
                <w:szCs w:val="20"/>
              </w:rPr>
            </w:pPr>
          </w:p>
          <w:p w14:paraId="5AC6BA60" w14:textId="77777777" w:rsidR="00AE618E" w:rsidRDefault="00AE618E" w:rsidP="00AE618E">
            <w:pPr>
              <w:spacing w:after="0" w:line="240" w:lineRule="auto"/>
              <w:jc w:val="both"/>
              <w:rPr>
                <w:rFonts w:ascii="Arial" w:hAnsi="Arial" w:cs="Arial"/>
                <w:sz w:val="20"/>
                <w:szCs w:val="20"/>
              </w:rPr>
            </w:pPr>
          </w:p>
          <w:p w14:paraId="14E8CBCB" w14:textId="77777777" w:rsidR="00AE618E" w:rsidRDefault="00AE618E" w:rsidP="00AE618E">
            <w:pPr>
              <w:spacing w:after="0" w:line="240" w:lineRule="auto"/>
              <w:jc w:val="both"/>
              <w:rPr>
                <w:rFonts w:ascii="Arial" w:hAnsi="Arial" w:cs="Arial"/>
                <w:sz w:val="20"/>
                <w:szCs w:val="20"/>
              </w:rPr>
            </w:pPr>
          </w:p>
          <w:p w14:paraId="41DEF932" w14:textId="77777777" w:rsidR="00AE618E" w:rsidRDefault="00AE618E" w:rsidP="00AE618E">
            <w:pPr>
              <w:spacing w:after="0" w:line="240" w:lineRule="auto"/>
              <w:jc w:val="both"/>
              <w:rPr>
                <w:rFonts w:ascii="Arial" w:hAnsi="Arial" w:cs="Arial"/>
                <w:sz w:val="20"/>
                <w:szCs w:val="20"/>
              </w:rPr>
            </w:pPr>
          </w:p>
          <w:p w14:paraId="220AD3D3" w14:textId="77777777" w:rsidR="00AE618E" w:rsidRDefault="00AE618E" w:rsidP="00AE618E">
            <w:pPr>
              <w:spacing w:after="0" w:line="240" w:lineRule="auto"/>
              <w:jc w:val="both"/>
              <w:rPr>
                <w:rFonts w:ascii="Arial" w:hAnsi="Arial" w:cs="Arial"/>
                <w:sz w:val="20"/>
                <w:szCs w:val="20"/>
              </w:rPr>
            </w:pPr>
          </w:p>
          <w:p w14:paraId="146D0545" w14:textId="77777777" w:rsidR="00AE618E" w:rsidRDefault="00AE618E" w:rsidP="00AE618E">
            <w:pPr>
              <w:spacing w:after="0" w:line="240" w:lineRule="auto"/>
              <w:jc w:val="both"/>
              <w:rPr>
                <w:rFonts w:ascii="Arial" w:hAnsi="Arial" w:cs="Arial"/>
                <w:sz w:val="20"/>
                <w:szCs w:val="20"/>
              </w:rPr>
            </w:pPr>
          </w:p>
          <w:p w14:paraId="356FE3B6" w14:textId="77777777" w:rsidR="00AE618E" w:rsidRDefault="00AE618E" w:rsidP="00AE618E">
            <w:pPr>
              <w:spacing w:after="0" w:line="240" w:lineRule="auto"/>
              <w:jc w:val="both"/>
              <w:rPr>
                <w:rFonts w:ascii="Arial" w:hAnsi="Arial" w:cs="Arial"/>
                <w:sz w:val="20"/>
                <w:szCs w:val="20"/>
              </w:rPr>
            </w:pPr>
          </w:p>
          <w:p w14:paraId="207F8713" w14:textId="77777777" w:rsidR="00AE618E" w:rsidRDefault="00AE618E" w:rsidP="00AE618E">
            <w:pPr>
              <w:spacing w:after="0" w:line="240" w:lineRule="auto"/>
              <w:jc w:val="both"/>
              <w:rPr>
                <w:rFonts w:ascii="Arial" w:hAnsi="Arial" w:cs="Arial"/>
                <w:sz w:val="20"/>
                <w:szCs w:val="20"/>
              </w:rPr>
            </w:pPr>
          </w:p>
          <w:p w14:paraId="576DA217" w14:textId="77777777" w:rsidR="00AE618E" w:rsidRDefault="00AE618E" w:rsidP="00AE618E">
            <w:pPr>
              <w:spacing w:after="0" w:line="240" w:lineRule="auto"/>
              <w:jc w:val="both"/>
              <w:rPr>
                <w:rFonts w:ascii="Arial" w:hAnsi="Arial" w:cs="Arial"/>
                <w:sz w:val="20"/>
                <w:szCs w:val="20"/>
              </w:rPr>
            </w:pPr>
          </w:p>
          <w:p w14:paraId="23F0436B" w14:textId="77777777" w:rsidR="00AE618E" w:rsidRDefault="00AE618E" w:rsidP="00AE618E">
            <w:pPr>
              <w:spacing w:after="0" w:line="240" w:lineRule="auto"/>
              <w:jc w:val="both"/>
              <w:rPr>
                <w:rFonts w:ascii="Arial" w:hAnsi="Arial" w:cs="Arial"/>
                <w:sz w:val="20"/>
                <w:szCs w:val="20"/>
              </w:rPr>
            </w:pPr>
          </w:p>
          <w:p w14:paraId="53572B66" w14:textId="77777777" w:rsidR="00AE618E" w:rsidRDefault="00AE618E" w:rsidP="00AE618E">
            <w:pPr>
              <w:spacing w:after="0" w:line="240" w:lineRule="auto"/>
              <w:jc w:val="both"/>
              <w:rPr>
                <w:rFonts w:ascii="Arial" w:hAnsi="Arial" w:cs="Arial"/>
                <w:sz w:val="20"/>
                <w:szCs w:val="20"/>
              </w:rPr>
            </w:pPr>
          </w:p>
          <w:p w14:paraId="5228C57D" w14:textId="77777777" w:rsidR="00AE618E" w:rsidRDefault="00AE618E" w:rsidP="00AE618E">
            <w:pPr>
              <w:spacing w:after="0" w:line="240" w:lineRule="auto"/>
              <w:jc w:val="both"/>
              <w:rPr>
                <w:rFonts w:ascii="Arial" w:hAnsi="Arial" w:cs="Arial"/>
                <w:sz w:val="20"/>
                <w:szCs w:val="20"/>
              </w:rPr>
            </w:pPr>
          </w:p>
          <w:p w14:paraId="012D39A9" w14:textId="77777777" w:rsidR="00AE618E" w:rsidRDefault="00AE618E" w:rsidP="00AE618E">
            <w:pPr>
              <w:spacing w:after="0" w:line="240" w:lineRule="auto"/>
              <w:jc w:val="both"/>
              <w:rPr>
                <w:rFonts w:ascii="Arial" w:hAnsi="Arial" w:cs="Arial"/>
                <w:sz w:val="20"/>
                <w:szCs w:val="20"/>
              </w:rPr>
            </w:pPr>
          </w:p>
          <w:p w14:paraId="098D1E2C" w14:textId="3A6F230E" w:rsidR="00AE618E" w:rsidRDefault="00AE618E" w:rsidP="00AE618E">
            <w:pPr>
              <w:spacing w:after="0" w:line="240" w:lineRule="auto"/>
              <w:jc w:val="both"/>
              <w:rPr>
                <w:rFonts w:ascii="Arial" w:hAnsi="Arial" w:cs="Arial"/>
                <w:sz w:val="20"/>
                <w:szCs w:val="20"/>
              </w:rPr>
            </w:pPr>
          </w:p>
        </w:tc>
      </w:tr>
      <w:tr w:rsidR="00AE618E" w:rsidRPr="00B730EE" w14:paraId="16B52517" w14:textId="77777777" w:rsidTr="00DB227E">
        <w:trPr>
          <w:trHeight w:val="1134"/>
        </w:trPr>
        <w:tc>
          <w:tcPr>
            <w:tcW w:w="6238" w:type="dxa"/>
          </w:tcPr>
          <w:p w14:paraId="5F05F9BB" w14:textId="77777777" w:rsidR="00AE618E" w:rsidRDefault="00AE618E" w:rsidP="00D34090">
            <w:pPr>
              <w:spacing w:after="0" w:line="240" w:lineRule="auto"/>
              <w:jc w:val="both"/>
              <w:rPr>
                <w:rFonts w:ascii="Arial" w:hAnsi="Arial" w:cs="Arial"/>
                <w:sz w:val="20"/>
                <w:szCs w:val="20"/>
              </w:rPr>
            </w:pPr>
          </w:p>
        </w:tc>
        <w:tc>
          <w:tcPr>
            <w:tcW w:w="6066" w:type="dxa"/>
          </w:tcPr>
          <w:p w14:paraId="2B78A744" w14:textId="77777777" w:rsidR="00AE618E" w:rsidRDefault="00AE618E" w:rsidP="00D4620E">
            <w:pPr>
              <w:spacing w:after="0" w:line="240" w:lineRule="auto"/>
              <w:jc w:val="both"/>
              <w:rPr>
                <w:rFonts w:ascii="Arial" w:hAnsi="Arial" w:cs="Arial"/>
                <w:bCs/>
                <w:iCs/>
                <w:sz w:val="20"/>
                <w:szCs w:val="20"/>
                <w:lang w:val="es-ES_tradnl"/>
              </w:rPr>
            </w:pPr>
          </w:p>
          <w:p w14:paraId="4EB5B89D" w14:textId="77777777" w:rsidR="00AE618E" w:rsidRDefault="00AE618E" w:rsidP="00D4620E">
            <w:pPr>
              <w:spacing w:after="0" w:line="240" w:lineRule="auto"/>
              <w:jc w:val="both"/>
              <w:rPr>
                <w:rFonts w:ascii="Arial" w:hAnsi="Arial" w:cs="Arial"/>
                <w:bCs/>
                <w:iCs/>
                <w:sz w:val="20"/>
                <w:szCs w:val="20"/>
                <w:lang w:val="es-ES_tradnl"/>
              </w:rPr>
            </w:pPr>
          </w:p>
          <w:p w14:paraId="2C7841DE" w14:textId="77777777" w:rsidR="00AE618E" w:rsidRDefault="00AE618E" w:rsidP="00D4620E">
            <w:pPr>
              <w:spacing w:after="0" w:line="240" w:lineRule="auto"/>
              <w:jc w:val="both"/>
              <w:rPr>
                <w:rFonts w:ascii="Arial" w:hAnsi="Arial" w:cs="Arial"/>
                <w:bCs/>
                <w:iCs/>
                <w:sz w:val="20"/>
                <w:szCs w:val="20"/>
                <w:lang w:val="es-ES_tradnl"/>
              </w:rPr>
            </w:pPr>
          </w:p>
          <w:p w14:paraId="1C83AB88" w14:textId="77777777" w:rsidR="00AE618E" w:rsidRDefault="00AE618E" w:rsidP="00D4620E">
            <w:pPr>
              <w:spacing w:after="0" w:line="240" w:lineRule="auto"/>
              <w:jc w:val="both"/>
              <w:rPr>
                <w:rFonts w:ascii="Arial" w:hAnsi="Arial" w:cs="Arial"/>
                <w:bCs/>
                <w:iCs/>
                <w:sz w:val="20"/>
                <w:szCs w:val="20"/>
                <w:lang w:val="es-ES_tradnl"/>
              </w:rPr>
            </w:pPr>
          </w:p>
          <w:p w14:paraId="025837A2" w14:textId="77777777" w:rsidR="00AE618E" w:rsidRDefault="00AE618E" w:rsidP="00D4620E">
            <w:pPr>
              <w:spacing w:after="0" w:line="240" w:lineRule="auto"/>
              <w:jc w:val="both"/>
              <w:rPr>
                <w:rFonts w:ascii="Arial" w:hAnsi="Arial" w:cs="Arial"/>
                <w:bCs/>
                <w:iCs/>
                <w:sz w:val="20"/>
                <w:szCs w:val="20"/>
                <w:lang w:val="es-ES_tradnl"/>
              </w:rPr>
            </w:pPr>
          </w:p>
          <w:p w14:paraId="0D5AF04F" w14:textId="77777777" w:rsidR="00AE618E" w:rsidRDefault="00AE618E" w:rsidP="00D4620E">
            <w:pPr>
              <w:spacing w:after="0" w:line="240" w:lineRule="auto"/>
              <w:jc w:val="both"/>
              <w:rPr>
                <w:rFonts w:ascii="Arial" w:hAnsi="Arial" w:cs="Arial"/>
                <w:bCs/>
                <w:iCs/>
                <w:sz w:val="20"/>
                <w:szCs w:val="20"/>
                <w:lang w:val="es-ES_tradnl"/>
              </w:rPr>
            </w:pPr>
          </w:p>
          <w:p w14:paraId="034A5860" w14:textId="73532106" w:rsidR="00AE618E" w:rsidRPr="00AE618E" w:rsidRDefault="00AE618E" w:rsidP="00D4620E">
            <w:pPr>
              <w:spacing w:after="0" w:line="240" w:lineRule="auto"/>
              <w:jc w:val="both"/>
              <w:rPr>
                <w:rFonts w:ascii="Arial" w:hAnsi="Arial" w:cs="Arial"/>
                <w:b/>
                <w:bCs/>
                <w:iCs/>
                <w:sz w:val="20"/>
                <w:szCs w:val="20"/>
                <w:lang w:val="es-ES_tradnl"/>
              </w:rPr>
            </w:pPr>
            <w:r w:rsidRPr="00AE618E">
              <w:rPr>
                <w:rFonts w:ascii="Arial" w:hAnsi="Arial" w:cs="Arial"/>
                <w:b/>
                <w:bCs/>
                <w:iCs/>
                <w:sz w:val="20"/>
                <w:szCs w:val="20"/>
                <w:lang w:val="es-ES_tradnl"/>
              </w:rPr>
              <w:t>(*)</w:t>
            </w:r>
          </w:p>
        </w:tc>
        <w:tc>
          <w:tcPr>
            <w:tcW w:w="5557" w:type="dxa"/>
          </w:tcPr>
          <w:p w14:paraId="6156AB51" w14:textId="45E2DE58" w:rsidR="00AE618E" w:rsidRPr="00AE618E" w:rsidRDefault="00AE618E" w:rsidP="00AE618E">
            <w:pPr>
              <w:spacing w:after="0" w:line="240" w:lineRule="auto"/>
              <w:jc w:val="both"/>
              <w:rPr>
                <w:rFonts w:ascii="Arial" w:hAnsi="Arial" w:cs="Arial"/>
                <w:sz w:val="20"/>
                <w:szCs w:val="20"/>
              </w:rPr>
            </w:pPr>
            <w:r>
              <w:rPr>
                <w:rFonts w:ascii="Arial" w:hAnsi="Arial" w:cs="Arial"/>
                <w:sz w:val="20"/>
                <w:szCs w:val="20"/>
              </w:rPr>
              <w:t xml:space="preserve">148. Del </w:t>
            </w:r>
            <w:r w:rsidRPr="00AE618E">
              <w:rPr>
                <w:rFonts w:ascii="Arial" w:hAnsi="Arial" w:cs="Arial"/>
                <w:b/>
                <w:sz w:val="20"/>
                <w:szCs w:val="20"/>
              </w:rPr>
              <w:t xml:space="preserve">Ejecutivo </w:t>
            </w:r>
            <w:r>
              <w:rPr>
                <w:rFonts w:ascii="Arial" w:hAnsi="Arial" w:cs="Arial"/>
                <w:sz w:val="20"/>
                <w:szCs w:val="20"/>
              </w:rPr>
              <w:t xml:space="preserve">para </w:t>
            </w:r>
            <w:r w:rsidRPr="00AE618E">
              <w:rPr>
                <w:rFonts w:ascii="Arial" w:hAnsi="Arial" w:cs="Arial"/>
                <w:sz w:val="20"/>
                <w:szCs w:val="20"/>
              </w:rPr>
              <w:t>agregar, a continuación del artículo segundo transitorio, el siguiente artículo tercero transitorio, nuevo, pasando el actual a ser cuarto transitorio y así sucesivamente:</w:t>
            </w:r>
          </w:p>
          <w:p w14:paraId="54F71B24" w14:textId="77777777" w:rsidR="00AE618E" w:rsidRPr="00AE618E" w:rsidRDefault="00AE618E" w:rsidP="00AE618E">
            <w:pPr>
              <w:spacing w:after="0" w:line="240" w:lineRule="auto"/>
              <w:jc w:val="both"/>
              <w:rPr>
                <w:rFonts w:ascii="Arial" w:hAnsi="Arial" w:cs="Arial"/>
                <w:sz w:val="20"/>
                <w:szCs w:val="20"/>
              </w:rPr>
            </w:pPr>
          </w:p>
          <w:p w14:paraId="26D91051" w14:textId="77777777" w:rsidR="00AE618E" w:rsidRPr="00AE618E" w:rsidRDefault="00AE618E" w:rsidP="00AE618E">
            <w:pPr>
              <w:spacing w:after="0" w:line="240" w:lineRule="auto"/>
              <w:jc w:val="both"/>
              <w:rPr>
                <w:rFonts w:ascii="Arial" w:hAnsi="Arial" w:cs="Arial"/>
                <w:sz w:val="20"/>
                <w:szCs w:val="20"/>
              </w:rPr>
            </w:pPr>
            <w:r w:rsidRPr="00AE618E">
              <w:rPr>
                <w:rFonts w:ascii="Arial" w:hAnsi="Arial" w:cs="Arial"/>
                <w:sz w:val="20"/>
                <w:szCs w:val="20"/>
              </w:rPr>
              <w:t xml:space="preserve">“Artículo transitorio tercero. El artículo 144 </w:t>
            </w:r>
            <w:proofErr w:type="spellStart"/>
            <w:r w:rsidRPr="00AE618E">
              <w:rPr>
                <w:rFonts w:ascii="Arial" w:hAnsi="Arial" w:cs="Arial"/>
                <w:sz w:val="20"/>
                <w:szCs w:val="20"/>
              </w:rPr>
              <w:t>quáter</w:t>
            </w:r>
            <w:proofErr w:type="spellEnd"/>
            <w:r w:rsidRPr="00AE618E">
              <w:rPr>
                <w:rFonts w:ascii="Arial" w:hAnsi="Arial" w:cs="Arial"/>
                <w:sz w:val="20"/>
                <w:szCs w:val="20"/>
              </w:rPr>
              <w:t xml:space="preserve"> del decreto con fuerza de ley N°1, de 2005, del Ministerio de Salud incorporado por el numeral 5) del artículo 1°, entrará en vigencia a contar del tercer año de la publicación de esta ley. Previo a ello, la Modalidad de Cobertura Complementaria no incluirá al seguro catastrófico, y los inscritos en la modalidad no adquirirán derecho alguno sobre tal protección financiera especial.</w:t>
            </w:r>
          </w:p>
          <w:p w14:paraId="7053BDE7" w14:textId="77777777" w:rsidR="00AE618E" w:rsidRPr="00AE618E" w:rsidRDefault="00AE618E" w:rsidP="00AE618E">
            <w:pPr>
              <w:spacing w:after="0" w:line="240" w:lineRule="auto"/>
              <w:jc w:val="both"/>
              <w:rPr>
                <w:rFonts w:ascii="Arial" w:hAnsi="Arial" w:cs="Arial"/>
                <w:sz w:val="20"/>
                <w:szCs w:val="20"/>
              </w:rPr>
            </w:pPr>
            <w:r w:rsidRPr="00AE618E">
              <w:rPr>
                <w:rFonts w:ascii="Arial" w:hAnsi="Arial" w:cs="Arial"/>
                <w:sz w:val="20"/>
                <w:szCs w:val="20"/>
              </w:rPr>
              <w:t xml:space="preserve"> </w:t>
            </w:r>
          </w:p>
          <w:p w14:paraId="23B79BBD" w14:textId="77777777" w:rsidR="00AE618E" w:rsidRDefault="00AE618E" w:rsidP="00AE618E">
            <w:pPr>
              <w:spacing w:after="0" w:line="240" w:lineRule="auto"/>
              <w:jc w:val="both"/>
              <w:rPr>
                <w:rFonts w:ascii="Arial" w:hAnsi="Arial" w:cs="Arial"/>
                <w:sz w:val="20"/>
                <w:szCs w:val="20"/>
              </w:rPr>
            </w:pPr>
            <w:r w:rsidRPr="00AE618E">
              <w:rPr>
                <w:rFonts w:ascii="Arial" w:hAnsi="Arial" w:cs="Arial"/>
                <w:sz w:val="20"/>
                <w:szCs w:val="20"/>
              </w:rPr>
              <w:lastRenderedPageBreak/>
              <w:t xml:space="preserve">Todas las referencias al seguro catastrófico en el artículo 144 </w:t>
            </w:r>
            <w:proofErr w:type="spellStart"/>
            <w:r w:rsidRPr="00AE618E">
              <w:rPr>
                <w:rFonts w:ascii="Arial" w:hAnsi="Arial" w:cs="Arial"/>
                <w:sz w:val="20"/>
                <w:szCs w:val="20"/>
              </w:rPr>
              <w:t>sexies</w:t>
            </w:r>
            <w:proofErr w:type="spellEnd"/>
            <w:r w:rsidRPr="00AE618E">
              <w:rPr>
                <w:rFonts w:ascii="Arial" w:hAnsi="Arial" w:cs="Arial"/>
                <w:sz w:val="20"/>
                <w:szCs w:val="20"/>
              </w:rPr>
              <w:t xml:space="preserve"> del decreto con fuerza de ley N°1, de 2005, del Ministerio de Salud no serán aplicables a los procesos de licitación que se realicen con anterioridad a la entrada en vigor del artículo 144 </w:t>
            </w:r>
            <w:proofErr w:type="spellStart"/>
            <w:r w:rsidRPr="00AE618E">
              <w:rPr>
                <w:rFonts w:ascii="Arial" w:hAnsi="Arial" w:cs="Arial"/>
                <w:sz w:val="20"/>
                <w:szCs w:val="20"/>
              </w:rPr>
              <w:t>quáter</w:t>
            </w:r>
            <w:proofErr w:type="spellEnd"/>
            <w:r w:rsidRPr="00AE618E">
              <w:rPr>
                <w:rFonts w:ascii="Arial" w:hAnsi="Arial" w:cs="Arial"/>
                <w:sz w:val="20"/>
                <w:szCs w:val="20"/>
              </w:rPr>
              <w:t>, ni al contrato directo para la provisión del servicio de otorgamiento de la cobertura financiera complementaria señalado en el artículo segundo transitorio de esta ley.”.</w:t>
            </w:r>
          </w:p>
          <w:p w14:paraId="562CFB65" w14:textId="57A935E3" w:rsidR="00AE618E" w:rsidRDefault="00AE618E" w:rsidP="00AE618E">
            <w:pPr>
              <w:spacing w:after="0" w:line="240" w:lineRule="auto"/>
              <w:jc w:val="both"/>
              <w:rPr>
                <w:rFonts w:ascii="Arial" w:hAnsi="Arial" w:cs="Arial"/>
                <w:sz w:val="20"/>
                <w:szCs w:val="20"/>
              </w:rPr>
            </w:pPr>
          </w:p>
        </w:tc>
      </w:tr>
      <w:tr w:rsidR="00D4620E" w:rsidRPr="00B730EE" w14:paraId="226C388E" w14:textId="77777777" w:rsidTr="00DB227E">
        <w:trPr>
          <w:trHeight w:val="1134"/>
        </w:trPr>
        <w:tc>
          <w:tcPr>
            <w:tcW w:w="6238" w:type="dxa"/>
          </w:tcPr>
          <w:p w14:paraId="2973D9C3" w14:textId="77777777" w:rsidR="00D4620E" w:rsidRDefault="00D4620E" w:rsidP="00D34090">
            <w:pPr>
              <w:spacing w:after="0" w:line="240" w:lineRule="auto"/>
              <w:jc w:val="both"/>
              <w:rPr>
                <w:rFonts w:ascii="Arial" w:hAnsi="Arial" w:cs="Arial"/>
                <w:sz w:val="20"/>
                <w:szCs w:val="20"/>
              </w:rPr>
            </w:pPr>
          </w:p>
        </w:tc>
        <w:tc>
          <w:tcPr>
            <w:tcW w:w="6066" w:type="dxa"/>
          </w:tcPr>
          <w:p w14:paraId="6393B320" w14:textId="77777777" w:rsidR="00A8032A" w:rsidRDefault="00A8032A" w:rsidP="00D4620E">
            <w:pPr>
              <w:spacing w:after="0" w:line="240" w:lineRule="auto"/>
              <w:jc w:val="both"/>
              <w:rPr>
                <w:rFonts w:ascii="Arial" w:hAnsi="Arial" w:cs="Arial"/>
                <w:bCs/>
                <w:iCs/>
                <w:sz w:val="20"/>
                <w:szCs w:val="20"/>
                <w:lang w:val="es-ES_tradnl"/>
              </w:rPr>
            </w:pPr>
          </w:p>
          <w:p w14:paraId="087B54D3" w14:textId="77777777" w:rsidR="00D4620E" w:rsidRPr="0059256C" w:rsidRDefault="00D4620E" w:rsidP="00D4620E">
            <w:pPr>
              <w:spacing w:after="0" w:line="240" w:lineRule="auto"/>
              <w:jc w:val="both"/>
              <w:rPr>
                <w:rFonts w:ascii="Arial" w:hAnsi="Arial" w:cs="Arial"/>
                <w:b/>
                <w:bCs/>
                <w:iCs/>
                <w:sz w:val="20"/>
                <w:szCs w:val="20"/>
                <w:lang w:val="es-ES_tradnl"/>
              </w:rPr>
            </w:pPr>
            <w:r w:rsidRPr="0059256C">
              <w:rPr>
                <w:rFonts w:ascii="Arial" w:hAnsi="Arial" w:cs="Arial"/>
                <w:b/>
                <w:bCs/>
                <w:iCs/>
                <w:sz w:val="20"/>
                <w:szCs w:val="20"/>
                <w:lang w:val="es-ES_tradnl"/>
              </w:rPr>
              <w:t xml:space="preserve">Artículo </w:t>
            </w:r>
            <w:proofErr w:type="gramStart"/>
            <w:r w:rsidRPr="0059256C">
              <w:rPr>
                <w:rFonts w:ascii="Arial" w:hAnsi="Arial" w:cs="Arial"/>
                <w:b/>
                <w:bCs/>
                <w:iCs/>
                <w:sz w:val="20"/>
                <w:szCs w:val="20"/>
                <w:lang w:val="es-ES_tradnl"/>
              </w:rPr>
              <w:t>tercero.-</w:t>
            </w:r>
            <w:proofErr w:type="gramEnd"/>
            <w:r w:rsidRPr="0059256C">
              <w:rPr>
                <w:rFonts w:ascii="Arial" w:hAnsi="Arial" w:cs="Arial"/>
                <w:b/>
                <w:bCs/>
                <w:iCs/>
                <w:sz w:val="20"/>
                <w:szCs w:val="20"/>
                <w:lang w:val="es-ES_tradnl"/>
              </w:rPr>
              <w:t xml:space="preserve"> La circular que debe emitir la Superintendencia de Salud de conformidad al artículo 2º de la presente ley, deberá dictarse dentro de los diez días siguientes de publicada esta ley.</w:t>
            </w:r>
          </w:p>
          <w:p w14:paraId="7E71C62A" w14:textId="77777777" w:rsidR="00D4620E" w:rsidRPr="00D4620E" w:rsidRDefault="00D4620E" w:rsidP="00D4620E">
            <w:pPr>
              <w:spacing w:after="0" w:line="240" w:lineRule="auto"/>
              <w:jc w:val="both"/>
              <w:rPr>
                <w:rFonts w:ascii="Arial" w:hAnsi="Arial" w:cs="Arial"/>
                <w:bCs/>
                <w:iCs/>
                <w:sz w:val="20"/>
                <w:szCs w:val="20"/>
                <w:lang w:val="es-ES_tradnl"/>
              </w:rPr>
            </w:pPr>
          </w:p>
          <w:p w14:paraId="5C75C97B" w14:textId="77777777" w:rsidR="00D4620E" w:rsidRPr="00D4620E" w:rsidRDefault="00D4620E" w:rsidP="00D4620E">
            <w:pPr>
              <w:spacing w:after="0" w:line="240" w:lineRule="auto"/>
              <w:jc w:val="both"/>
              <w:rPr>
                <w:rFonts w:ascii="Arial" w:hAnsi="Arial" w:cs="Arial"/>
                <w:bCs/>
                <w:iCs/>
                <w:sz w:val="20"/>
                <w:szCs w:val="20"/>
                <w:lang w:val="es-ES_tradnl"/>
              </w:rPr>
            </w:pPr>
          </w:p>
        </w:tc>
        <w:tc>
          <w:tcPr>
            <w:tcW w:w="5557" w:type="dxa"/>
          </w:tcPr>
          <w:p w14:paraId="71572495" w14:textId="77777777" w:rsidR="00A23FB3" w:rsidRDefault="00A23FB3" w:rsidP="00826294">
            <w:pPr>
              <w:spacing w:after="0" w:line="240" w:lineRule="auto"/>
              <w:jc w:val="both"/>
              <w:rPr>
                <w:rFonts w:ascii="Arial" w:hAnsi="Arial" w:cs="Arial"/>
                <w:sz w:val="20"/>
                <w:szCs w:val="20"/>
              </w:rPr>
            </w:pPr>
          </w:p>
          <w:p w14:paraId="0A0F11E2" w14:textId="28D8DD72" w:rsidR="00D4620E" w:rsidRDefault="00822F13" w:rsidP="00A23FB3">
            <w:pPr>
              <w:spacing w:after="0" w:line="240" w:lineRule="auto"/>
              <w:jc w:val="both"/>
              <w:rPr>
                <w:rFonts w:ascii="Arial" w:hAnsi="Arial" w:cs="Arial"/>
                <w:sz w:val="20"/>
                <w:szCs w:val="20"/>
              </w:rPr>
            </w:pPr>
            <w:r>
              <w:rPr>
                <w:rFonts w:ascii="Arial" w:hAnsi="Arial" w:cs="Arial"/>
                <w:sz w:val="20"/>
                <w:szCs w:val="20"/>
              </w:rPr>
              <w:t>1</w:t>
            </w:r>
            <w:r w:rsidR="00AE618E">
              <w:rPr>
                <w:rFonts w:ascii="Arial" w:hAnsi="Arial" w:cs="Arial"/>
                <w:sz w:val="20"/>
                <w:szCs w:val="20"/>
              </w:rPr>
              <w:t>49</w:t>
            </w:r>
            <w:r w:rsidR="00A23FB3" w:rsidRPr="00A23FB3">
              <w:rPr>
                <w:rFonts w:ascii="Arial" w:hAnsi="Arial" w:cs="Arial"/>
                <w:sz w:val="20"/>
                <w:szCs w:val="20"/>
              </w:rPr>
              <w:t xml:space="preserve">. Del diputado </w:t>
            </w:r>
            <w:r w:rsidR="00A23FB3" w:rsidRPr="00A23FB3">
              <w:rPr>
                <w:rFonts w:ascii="Arial" w:hAnsi="Arial" w:cs="Arial"/>
                <w:b/>
                <w:sz w:val="20"/>
                <w:szCs w:val="20"/>
              </w:rPr>
              <w:t>Lagomarsino</w:t>
            </w:r>
            <w:r w:rsidR="00A23FB3" w:rsidRPr="00A23FB3">
              <w:rPr>
                <w:rFonts w:ascii="Arial" w:hAnsi="Arial" w:cs="Arial"/>
                <w:sz w:val="20"/>
                <w:szCs w:val="20"/>
              </w:rPr>
              <w:t xml:space="preserve"> para eliminar el artículo </w:t>
            </w:r>
            <w:r w:rsidR="00A23FB3">
              <w:rPr>
                <w:rFonts w:ascii="Arial" w:hAnsi="Arial" w:cs="Arial"/>
                <w:sz w:val="20"/>
                <w:szCs w:val="20"/>
              </w:rPr>
              <w:t>tercero</w:t>
            </w:r>
            <w:r w:rsidR="00A23FB3" w:rsidRPr="00A23FB3">
              <w:rPr>
                <w:rFonts w:ascii="Arial" w:hAnsi="Arial" w:cs="Arial"/>
                <w:sz w:val="20"/>
                <w:szCs w:val="20"/>
              </w:rPr>
              <w:t xml:space="preserve"> transitorio.</w:t>
            </w:r>
          </w:p>
          <w:p w14:paraId="7F2DB369" w14:textId="77777777" w:rsidR="0059256C" w:rsidRDefault="0059256C" w:rsidP="00A23FB3">
            <w:pPr>
              <w:spacing w:after="0" w:line="240" w:lineRule="auto"/>
              <w:jc w:val="both"/>
              <w:rPr>
                <w:rFonts w:ascii="Arial" w:hAnsi="Arial" w:cs="Arial"/>
                <w:sz w:val="20"/>
                <w:szCs w:val="20"/>
              </w:rPr>
            </w:pPr>
          </w:p>
          <w:p w14:paraId="05DF65D6" w14:textId="43EF9CC4" w:rsidR="0059256C" w:rsidRDefault="00822F13" w:rsidP="0059256C">
            <w:pPr>
              <w:spacing w:after="0" w:line="240" w:lineRule="auto"/>
              <w:jc w:val="both"/>
              <w:rPr>
                <w:rFonts w:ascii="Arial" w:hAnsi="Arial" w:cs="Arial"/>
                <w:sz w:val="20"/>
                <w:szCs w:val="20"/>
              </w:rPr>
            </w:pPr>
            <w:r>
              <w:rPr>
                <w:rFonts w:ascii="Arial" w:hAnsi="Arial" w:cs="Arial"/>
                <w:sz w:val="20"/>
                <w:szCs w:val="20"/>
              </w:rPr>
              <w:t>1</w:t>
            </w:r>
            <w:r w:rsidR="00AE618E">
              <w:rPr>
                <w:rFonts w:ascii="Arial" w:hAnsi="Arial" w:cs="Arial"/>
                <w:sz w:val="20"/>
                <w:szCs w:val="20"/>
              </w:rPr>
              <w:t>50</w:t>
            </w:r>
            <w:r w:rsidR="0059256C">
              <w:rPr>
                <w:rFonts w:ascii="Arial" w:hAnsi="Arial" w:cs="Arial"/>
                <w:sz w:val="20"/>
                <w:szCs w:val="20"/>
              </w:rPr>
              <w:t xml:space="preserve">. De los diputados </w:t>
            </w:r>
            <w:r w:rsidR="0059256C" w:rsidRPr="0059256C">
              <w:rPr>
                <w:rFonts w:ascii="Arial" w:hAnsi="Arial" w:cs="Arial"/>
                <w:b/>
                <w:sz w:val="20"/>
                <w:szCs w:val="20"/>
              </w:rPr>
              <w:t xml:space="preserve">Bravo y </w:t>
            </w:r>
            <w:proofErr w:type="spellStart"/>
            <w:r w:rsidR="0059256C" w:rsidRPr="0059256C">
              <w:rPr>
                <w:rFonts w:ascii="Arial" w:hAnsi="Arial" w:cs="Arial"/>
                <w:b/>
                <w:sz w:val="20"/>
                <w:szCs w:val="20"/>
              </w:rPr>
              <w:t>Lilayu</w:t>
            </w:r>
            <w:proofErr w:type="spellEnd"/>
            <w:r w:rsidR="0059256C">
              <w:rPr>
                <w:rFonts w:ascii="Arial" w:hAnsi="Arial" w:cs="Arial"/>
                <w:sz w:val="20"/>
                <w:szCs w:val="20"/>
              </w:rPr>
              <w:t xml:space="preserve"> para reemplazar</w:t>
            </w:r>
            <w:r w:rsidR="0059256C" w:rsidRPr="0059256C">
              <w:rPr>
                <w:rFonts w:ascii="Arial" w:hAnsi="Arial" w:cs="Arial"/>
                <w:sz w:val="20"/>
                <w:szCs w:val="20"/>
              </w:rPr>
              <w:t xml:space="preserve"> el artículo tercero transitorio por el siguiente: </w:t>
            </w:r>
          </w:p>
          <w:p w14:paraId="2DBF6401" w14:textId="3E568D23" w:rsidR="0059256C" w:rsidRDefault="0059256C" w:rsidP="0059256C">
            <w:pPr>
              <w:spacing w:after="0" w:line="240" w:lineRule="auto"/>
              <w:jc w:val="both"/>
              <w:rPr>
                <w:rFonts w:ascii="Arial" w:hAnsi="Arial" w:cs="Arial"/>
                <w:sz w:val="20"/>
                <w:szCs w:val="20"/>
              </w:rPr>
            </w:pPr>
            <w:r>
              <w:rPr>
                <w:rFonts w:ascii="Arial" w:hAnsi="Arial" w:cs="Arial"/>
                <w:sz w:val="20"/>
                <w:szCs w:val="20"/>
              </w:rPr>
              <w:t xml:space="preserve">   </w:t>
            </w:r>
            <w:r w:rsidRPr="0059256C">
              <w:rPr>
                <w:rFonts w:ascii="Arial" w:hAnsi="Arial" w:cs="Arial"/>
                <w:sz w:val="20"/>
                <w:szCs w:val="20"/>
              </w:rPr>
              <w:t>“Las circulares que debe emitir la Superintendencia de Salud de conformidad al artículo 2º y artículo 3º de la presente ley, deberán dictarse dentro de los diez días siguientes de publicada esta ley.</w:t>
            </w:r>
          </w:p>
        </w:tc>
      </w:tr>
      <w:tr w:rsidR="00D4620E" w:rsidRPr="00B730EE" w14:paraId="434F89FE" w14:textId="77777777" w:rsidTr="00DB227E">
        <w:trPr>
          <w:trHeight w:val="1134"/>
        </w:trPr>
        <w:tc>
          <w:tcPr>
            <w:tcW w:w="6238" w:type="dxa"/>
          </w:tcPr>
          <w:p w14:paraId="2CC27049" w14:textId="77777777" w:rsidR="00D4620E" w:rsidRDefault="00D4620E" w:rsidP="00D34090">
            <w:pPr>
              <w:spacing w:after="0" w:line="240" w:lineRule="auto"/>
              <w:jc w:val="both"/>
              <w:rPr>
                <w:rFonts w:ascii="Arial" w:hAnsi="Arial" w:cs="Arial"/>
                <w:sz w:val="20"/>
                <w:szCs w:val="20"/>
              </w:rPr>
            </w:pPr>
          </w:p>
        </w:tc>
        <w:tc>
          <w:tcPr>
            <w:tcW w:w="6066" w:type="dxa"/>
          </w:tcPr>
          <w:p w14:paraId="344BB216" w14:textId="77777777" w:rsidR="00A8032A" w:rsidRDefault="00A8032A" w:rsidP="00D4620E">
            <w:pPr>
              <w:spacing w:after="0" w:line="240" w:lineRule="auto"/>
              <w:jc w:val="both"/>
              <w:rPr>
                <w:rFonts w:ascii="Arial" w:hAnsi="Arial" w:cs="Arial"/>
                <w:bCs/>
                <w:iCs/>
                <w:sz w:val="20"/>
                <w:szCs w:val="20"/>
                <w:lang w:val="es-ES_tradnl"/>
              </w:rPr>
            </w:pPr>
          </w:p>
          <w:p w14:paraId="5D3D8131" w14:textId="77777777"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 xml:space="preserve">Artículo cuarto.- A partir de la aprobación del plan a que se refiere el artículo 3°, y mientras esté pendiente el pago del total de las deudas determinadas para la Institución de Salud Previsional de que se trate, el indicador que defina la Superintendencia de conformidad con el artículo 198 del decreto con fuerza de ley </w:t>
            </w:r>
            <w:proofErr w:type="spellStart"/>
            <w:r w:rsidRPr="00D4620E">
              <w:rPr>
                <w:rFonts w:ascii="Arial" w:hAnsi="Arial" w:cs="Arial"/>
                <w:bCs/>
                <w:iCs/>
                <w:sz w:val="20"/>
                <w:szCs w:val="20"/>
                <w:lang w:val="es-ES_tradnl"/>
              </w:rPr>
              <w:t>N°</w:t>
            </w:r>
            <w:proofErr w:type="spellEnd"/>
            <w:r w:rsidRPr="00D4620E">
              <w:rPr>
                <w:rFonts w:ascii="Arial" w:hAnsi="Arial" w:cs="Arial"/>
                <w:bCs/>
                <w:iCs/>
                <w:sz w:val="20"/>
                <w:szCs w:val="20"/>
                <w:lang w:val="es-ES_tradnl"/>
              </w:rPr>
              <w:t xml:space="preserve"> 1, promulgado en 2005 y publicado en 2006, del Ministerio de Salud, se entenderá como valor de reajuste obligatorio para todas las Instituciones de Salud Previsional que se encuentren en cumplimiento del plan de pago respectivo, sin que éstas puedan fijar un valor distinto al calculado por la Superintendencia de Salud.</w:t>
            </w:r>
          </w:p>
          <w:p w14:paraId="1B9216CF" w14:textId="77777777" w:rsidR="00D4620E" w:rsidRPr="00D4620E" w:rsidRDefault="00D4620E" w:rsidP="00D4620E">
            <w:pPr>
              <w:spacing w:after="0" w:line="240" w:lineRule="auto"/>
              <w:jc w:val="both"/>
              <w:rPr>
                <w:rFonts w:ascii="Arial" w:hAnsi="Arial" w:cs="Arial"/>
                <w:bCs/>
                <w:iCs/>
                <w:sz w:val="20"/>
                <w:szCs w:val="20"/>
                <w:lang w:val="es-ES_tradnl"/>
              </w:rPr>
            </w:pPr>
          </w:p>
          <w:p w14:paraId="4E81CD27" w14:textId="77777777"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 xml:space="preserve">El índice de variación porcentual fijado de acuerdo con esta disposición transitoria se entenderá justificado para todos los efectos legales. </w:t>
            </w:r>
          </w:p>
          <w:p w14:paraId="64A835B8" w14:textId="77777777" w:rsidR="00D4620E" w:rsidRPr="00D4620E" w:rsidRDefault="00D4620E" w:rsidP="00D4620E">
            <w:pPr>
              <w:spacing w:after="0" w:line="240" w:lineRule="auto"/>
              <w:jc w:val="both"/>
              <w:rPr>
                <w:rFonts w:ascii="Arial" w:hAnsi="Arial" w:cs="Arial"/>
                <w:bCs/>
                <w:iCs/>
                <w:sz w:val="20"/>
                <w:szCs w:val="20"/>
                <w:lang w:val="es-ES_tradnl"/>
              </w:rPr>
            </w:pPr>
          </w:p>
          <w:p w14:paraId="3A5A6C0C" w14:textId="77402571"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lastRenderedPageBreak/>
              <w:t xml:space="preserve">Si la Superintendencia de Salud declarara el incumplimiento o el retraso en el cumplimiento del plan de pago y ajustes de una Institución de Salud Previsional, </w:t>
            </w:r>
            <w:r w:rsidRPr="00DA67D6">
              <w:rPr>
                <w:rFonts w:ascii="Arial" w:hAnsi="Arial" w:cs="Arial"/>
                <w:b/>
                <w:bCs/>
                <w:iCs/>
                <w:sz w:val="20"/>
                <w:szCs w:val="20"/>
                <w:lang w:val="es-ES_tradnl"/>
              </w:rPr>
              <w:t>dejará de ser aplicable lo establecido en este artículo a su respecto, rigiendo</w:t>
            </w:r>
            <w:r w:rsidRPr="00D4620E">
              <w:rPr>
                <w:rFonts w:ascii="Arial" w:hAnsi="Arial" w:cs="Arial"/>
                <w:bCs/>
                <w:iCs/>
                <w:sz w:val="20"/>
                <w:szCs w:val="20"/>
                <w:lang w:val="es-ES_tradnl"/>
              </w:rPr>
              <w:t xml:space="preserve"> las reglas generales a partir del ajuste correspondiente al año siguiente.</w:t>
            </w:r>
          </w:p>
        </w:tc>
        <w:tc>
          <w:tcPr>
            <w:tcW w:w="5557" w:type="dxa"/>
          </w:tcPr>
          <w:p w14:paraId="79E4D95D" w14:textId="77777777" w:rsidR="00A23FB3" w:rsidRDefault="00A23FB3" w:rsidP="00826294">
            <w:pPr>
              <w:spacing w:after="0" w:line="240" w:lineRule="auto"/>
              <w:jc w:val="both"/>
              <w:rPr>
                <w:rFonts w:ascii="Arial" w:hAnsi="Arial" w:cs="Arial"/>
                <w:sz w:val="20"/>
                <w:szCs w:val="20"/>
              </w:rPr>
            </w:pPr>
          </w:p>
          <w:p w14:paraId="72E961E6" w14:textId="78B82FD3" w:rsidR="00D4620E" w:rsidRDefault="006B4A45" w:rsidP="00B367D8">
            <w:pPr>
              <w:spacing w:after="0" w:line="240" w:lineRule="auto"/>
              <w:jc w:val="both"/>
              <w:rPr>
                <w:rFonts w:ascii="Arial" w:hAnsi="Arial" w:cs="Arial"/>
                <w:sz w:val="20"/>
                <w:szCs w:val="20"/>
              </w:rPr>
            </w:pPr>
            <w:r>
              <w:rPr>
                <w:rFonts w:ascii="Arial" w:hAnsi="Arial" w:cs="Arial"/>
                <w:sz w:val="20"/>
                <w:szCs w:val="20"/>
              </w:rPr>
              <w:t>151</w:t>
            </w:r>
            <w:r w:rsidR="00A23FB3" w:rsidRPr="00A23FB3">
              <w:rPr>
                <w:rFonts w:ascii="Arial" w:hAnsi="Arial" w:cs="Arial"/>
                <w:sz w:val="20"/>
                <w:szCs w:val="20"/>
              </w:rPr>
              <w:t xml:space="preserve">. Del diputado </w:t>
            </w:r>
            <w:r w:rsidR="00A23FB3" w:rsidRPr="00A23FB3">
              <w:rPr>
                <w:rFonts w:ascii="Arial" w:hAnsi="Arial" w:cs="Arial"/>
                <w:b/>
                <w:sz w:val="20"/>
                <w:szCs w:val="20"/>
              </w:rPr>
              <w:t xml:space="preserve">Lagomarsino </w:t>
            </w:r>
            <w:r w:rsidR="00A23FB3" w:rsidRPr="00A23FB3">
              <w:rPr>
                <w:rFonts w:ascii="Arial" w:hAnsi="Arial" w:cs="Arial"/>
                <w:sz w:val="20"/>
                <w:szCs w:val="20"/>
              </w:rPr>
              <w:t xml:space="preserve">para eliminar el artículo </w:t>
            </w:r>
            <w:r w:rsidR="00A23FB3">
              <w:rPr>
                <w:rFonts w:ascii="Arial" w:hAnsi="Arial" w:cs="Arial"/>
                <w:sz w:val="20"/>
                <w:szCs w:val="20"/>
              </w:rPr>
              <w:t>cuarto</w:t>
            </w:r>
            <w:r w:rsidR="00A23FB3" w:rsidRPr="00A23FB3">
              <w:rPr>
                <w:rFonts w:ascii="Arial" w:hAnsi="Arial" w:cs="Arial"/>
                <w:sz w:val="20"/>
                <w:szCs w:val="20"/>
              </w:rPr>
              <w:t xml:space="preserve"> transitorio.</w:t>
            </w:r>
          </w:p>
          <w:p w14:paraId="7E5DAC83" w14:textId="77777777" w:rsidR="0059256C" w:rsidRDefault="0059256C" w:rsidP="00B367D8">
            <w:pPr>
              <w:spacing w:after="0" w:line="240" w:lineRule="auto"/>
              <w:jc w:val="both"/>
              <w:rPr>
                <w:rFonts w:ascii="Arial" w:hAnsi="Arial" w:cs="Arial"/>
                <w:sz w:val="20"/>
                <w:szCs w:val="20"/>
              </w:rPr>
            </w:pPr>
          </w:p>
          <w:p w14:paraId="6AB01672" w14:textId="77777777" w:rsidR="0059256C" w:rsidRDefault="0059256C" w:rsidP="00B367D8">
            <w:pPr>
              <w:spacing w:after="0" w:line="240" w:lineRule="auto"/>
              <w:jc w:val="both"/>
              <w:rPr>
                <w:rFonts w:ascii="Arial" w:hAnsi="Arial" w:cs="Arial"/>
                <w:sz w:val="20"/>
                <w:szCs w:val="20"/>
              </w:rPr>
            </w:pPr>
          </w:p>
          <w:p w14:paraId="599FB85F" w14:textId="77777777" w:rsidR="00DA67D6" w:rsidRDefault="00DA67D6" w:rsidP="00B367D8">
            <w:pPr>
              <w:spacing w:after="0" w:line="240" w:lineRule="auto"/>
              <w:jc w:val="both"/>
              <w:rPr>
                <w:rFonts w:ascii="Arial" w:hAnsi="Arial" w:cs="Arial"/>
                <w:sz w:val="20"/>
                <w:szCs w:val="20"/>
              </w:rPr>
            </w:pPr>
          </w:p>
          <w:p w14:paraId="5F710594" w14:textId="77777777" w:rsidR="00DA67D6" w:rsidRDefault="00DA67D6" w:rsidP="00B367D8">
            <w:pPr>
              <w:spacing w:after="0" w:line="240" w:lineRule="auto"/>
              <w:jc w:val="both"/>
              <w:rPr>
                <w:rFonts w:ascii="Arial" w:hAnsi="Arial" w:cs="Arial"/>
                <w:sz w:val="20"/>
                <w:szCs w:val="20"/>
              </w:rPr>
            </w:pPr>
          </w:p>
          <w:p w14:paraId="0DEFDC48" w14:textId="77777777" w:rsidR="00DA67D6" w:rsidRDefault="00DA67D6" w:rsidP="00B367D8">
            <w:pPr>
              <w:spacing w:after="0" w:line="240" w:lineRule="auto"/>
              <w:jc w:val="both"/>
              <w:rPr>
                <w:rFonts w:ascii="Arial" w:hAnsi="Arial" w:cs="Arial"/>
                <w:sz w:val="20"/>
                <w:szCs w:val="20"/>
              </w:rPr>
            </w:pPr>
          </w:p>
          <w:p w14:paraId="45E25DA5" w14:textId="77777777" w:rsidR="00DA67D6" w:rsidRDefault="00DA67D6" w:rsidP="00B367D8">
            <w:pPr>
              <w:spacing w:after="0" w:line="240" w:lineRule="auto"/>
              <w:jc w:val="both"/>
              <w:rPr>
                <w:rFonts w:ascii="Arial" w:hAnsi="Arial" w:cs="Arial"/>
                <w:sz w:val="20"/>
                <w:szCs w:val="20"/>
              </w:rPr>
            </w:pPr>
          </w:p>
          <w:p w14:paraId="182F5238" w14:textId="77777777" w:rsidR="00DA67D6" w:rsidRDefault="00DA67D6" w:rsidP="00B367D8">
            <w:pPr>
              <w:spacing w:after="0" w:line="240" w:lineRule="auto"/>
              <w:jc w:val="both"/>
              <w:rPr>
                <w:rFonts w:ascii="Arial" w:hAnsi="Arial" w:cs="Arial"/>
                <w:sz w:val="20"/>
                <w:szCs w:val="20"/>
              </w:rPr>
            </w:pPr>
          </w:p>
          <w:p w14:paraId="6A71E890" w14:textId="77777777" w:rsidR="00DA67D6" w:rsidRDefault="00DA67D6" w:rsidP="00B367D8">
            <w:pPr>
              <w:spacing w:after="0" w:line="240" w:lineRule="auto"/>
              <w:jc w:val="both"/>
              <w:rPr>
                <w:rFonts w:ascii="Arial" w:hAnsi="Arial" w:cs="Arial"/>
                <w:sz w:val="20"/>
                <w:szCs w:val="20"/>
              </w:rPr>
            </w:pPr>
          </w:p>
          <w:p w14:paraId="2EF3BB53" w14:textId="77777777" w:rsidR="00DA67D6" w:rsidRDefault="00DA67D6" w:rsidP="00B367D8">
            <w:pPr>
              <w:spacing w:after="0" w:line="240" w:lineRule="auto"/>
              <w:jc w:val="both"/>
              <w:rPr>
                <w:rFonts w:ascii="Arial" w:hAnsi="Arial" w:cs="Arial"/>
                <w:sz w:val="20"/>
                <w:szCs w:val="20"/>
              </w:rPr>
            </w:pPr>
          </w:p>
          <w:p w14:paraId="57661EEA" w14:textId="77777777" w:rsidR="00DA67D6" w:rsidRDefault="00DA67D6" w:rsidP="00B367D8">
            <w:pPr>
              <w:spacing w:after="0" w:line="240" w:lineRule="auto"/>
              <w:jc w:val="both"/>
              <w:rPr>
                <w:rFonts w:ascii="Arial" w:hAnsi="Arial" w:cs="Arial"/>
                <w:sz w:val="20"/>
                <w:szCs w:val="20"/>
              </w:rPr>
            </w:pPr>
          </w:p>
          <w:p w14:paraId="03BCE6F4" w14:textId="77777777" w:rsidR="00DA67D6" w:rsidRDefault="00DA67D6" w:rsidP="00B367D8">
            <w:pPr>
              <w:spacing w:after="0" w:line="240" w:lineRule="auto"/>
              <w:jc w:val="both"/>
              <w:rPr>
                <w:rFonts w:ascii="Arial" w:hAnsi="Arial" w:cs="Arial"/>
                <w:sz w:val="20"/>
                <w:szCs w:val="20"/>
              </w:rPr>
            </w:pPr>
          </w:p>
          <w:p w14:paraId="00F4E05B" w14:textId="77777777" w:rsidR="00DA67D6" w:rsidRDefault="00DA67D6" w:rsidP="00B367D8">
            <w:pPr>
              <w:spacing w:after="0" w:line="240" w:lineRule="auto"/>
              <w:jc w:val="both"/>
              <w:rPr>
                <w:rFonts w:ascii="Arial" w:hAnsi="Arial" w:cs="Arial"/>
                <w:sz w:val="20"/>
                <w:szCs w:val="20"/>
              </w:rPr>
            </w:pPr>
          </w:p>
          <w:p w14:paraId="07D243A9" w14:textId="77777777" w:rsidR="00DA67D6" w:rsidRDefault="00DA67D6" w:rsidP="00B367D8">
            <w:pPr>
              <w:spacing w:after="0" w:line="240" w:lineRule="auto"/>
              <w:jc w:val="both"/>
              <w:rPr>
                <w:rFonts w:ascii="Arial" w:hAnsi="Arial" w:cs="Arial"/>
                <w:sz w:val="20"/>
                <w:szCs w:val="20"/>
              </w:rPr>
            </w:pPr>
          </w:p>
          <w:p w14:paraId="563A1C5E" w14:textId="77777777" w:rsidR="0059256C" w:rsidRDefault="006B4A45" w:rsidP="0059256C">
            <w:pPr>
              <w:spacing w:after="0" w:line="240" w:lineRule="auto"/>
              <w:jc w:val="both"/>
              <w:rPr>
                <w:rFonts w:ascii="Arial" w:hAnsi="Arial" w:cs="Arial"/>
                <w:sz w:val="20"/>
                <w:szCs w:val="20"/>
              </w:rPr>
            </w:pPr>
            <w:r>
              <w:rPr>
                <w:rFonts w:ascii="Arial" w:hAnsi="Arial" w:cs="Arial"/>
                <w:sz w:val="20"/>
                <w:szCs w:val="20"/>
              </w:rPr>
              <w:lastRenderedPageBreak/>
              <w:t>152</w:t>
            </w:r>
            <w:r w:rsidR="0059256C" w:rsidRPr="0059256C">
              <w:rPr>
                <w:rFonts w:ascii="Arial" w:hAnsi="Arial" w:cs="Arial"/>
                <w:sz w:val="20"/>
                <w:szCs w:val="20"/>
              </w:rPr>
              <w:t>.</w:t>
            </w:r>
            <w:r w:rsidR="0059256C">
              <w:rPr>
                <w:rFonts w:ascii="Arial" w:hAnsi="Arial" w:cs="Arial"/>
                <w:sz w:val="20"/>
                <w:szCs w:val="20"/>
              </w:rPr>
              <w:t xml:space="preserve"> De los diputados </w:t>
            </w:r>
            <w:r w:rsidR="0059256C" w:rsidRPr="0059256C">
              <w:rPr>
                <w:rFonts w:ascii="Arial" w:hAnsi="Arial" w:cs="Arial"/>
                <w:b/>
                <w:sz w:val="20"/>
                <w:szCs w:val="20"/>
              </w:rPr>
              <w:t xml:space="preserve">Bravo y </w:t>
            </w:r>
            <w:proofErr w:type="spellStart"/>
            <w:r w:rsidR="0059256C" w:rsidRPr="0059256C">
              <w:rPr>
                <w:rFonts w:ascii="Arial" w:hAnsi="Arial" w:cs="Arial"/>
                <w:b/>
                <w:sz w:val="20"/>
                <w:szCs w:val="20"/>
              </w:rPr>
              <w:t>Lilayu</w:t>
            </w:r>
            <w:proofErr w:type="spellEnd"/>
            <w:r w:rsidR="0059256C">
              <w:rPr>
                <w:rFonts w:ascii="Arial" w:hAnsi="Arial" w:cs="Arial"/>
                <w:sz w:val="20"/>
                <w:szCs w:val="20"/>
              </w:rPr>
              <w:t xml:space="preserve"> para reemplazar</w:t>
            </w:r>
            <w:r w:rsidR="0059256C" w:rsidRPr="0059256C">
              <w:rPr>
                <w:rFonts w:ascii="Arial" w:hAnsi="Arial" w:cs="Arial"/>
                <w:sz w:val="20"/>
                <w:szCs w:val="20"/>
              </w:rPr>
              <w:t xml:space="preserve"> en el inciso final del artículo cuarto transitorio la frase: “dejará de ser aplicable lo establecido en este artículo a su respecto, rigiendo” por la siguiente: “serán aplicables a dicha Institución”.</w:t>
            </w:r>
          </w:p>
          <w:p w14:paraId="39EFE5CC" w14:textId="00519E7F" w:rsidR="006B4A45" w:rsidRDefault="006B4A45" w:rsidP="0059256C">
            <w:pPr>
              <w:spacing w:after="0" w:line="240" w:lineRule="auto"/>
              <w:jc w:val="both"/>
              <w:rPr>
                <w:rFonts w:ascii="Arial" w:hAnsi="Arial" w:cs="Arial"/>
                <w:sz w:val="20"/>
                <w:szCs w:val="20"/>
              </w:rPr>
            </w:pPr>
          </w:p>
        </w:tc>
      </w:tr>
      <w:tr w:rsidR="00D4620E" w:rsidRPr="00B730EE" w14:paraId="6F645DBA" w14:textId="77777777" w:rsidTr="00DB227E">
        <w:trPr>
          <w:trHeight w:val="1134"/>
        </w:trPr>
        <w:tc>
          <w:tcPr>
            <w:tcW w:w="6238" w:type="dxa"/>
          </w:tcPr>
          <w:p w14:paraId="5D6DA8AB" w14:textId="77777777" w:rsidR="00D4620E" w:rsidRDefault="00D4620E" w:rsidP="00D34090">
            <w:pPr>
              <w:spacing w:after="0" w:line="240" w:lineRule="auto"/>
              <w:jc w:val="both"/>
              <w:rPr>
                <w:rFonts w:ascii="Arial" w:hAnsi="Arial" w:cs="Arial"/>
                <w:sz w:val="20"/>
                <w:szCs w:val="20"/>
              </w:rPr>
            </w:pPr>
          </w:p>
        </w:tc>
        <w:tc>
          <w:tcPr>
            <w:tcW w:w="6066" w:type="dxa"/>
          </w:tcPr>
          <w:p w14:paraId="56FBB934" w14:textId="77777777" w:rsidR="00A8032A" w:rsidRDefault="00A8032A" w:rsidP="00D4620E">
            <w:pPr>
              <w:spacing w:after="0" w:line="240" w:lineRule="auto"/>
              <w:jc w:val="both"/>
              <w:rPr>
                <w:rFonts w:ascii="Arial" w:hAnsi="Arial" w:cs="Arial"/>
                <w:bCs/>
                <w:iCs/>
                <w:sz w:val="20"/>
                <w:szCs w:val="20"/>
                <w:lang w:val="es-ES_tradnl"/>
              </w:rPr>
            </w:pPr>
          </w:p>
          <w:p w14:paraId="5338D5D4" w14:textId="77777777"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 xml:space="preserve">Artículo </w:t>
            </w:r>
            <w:proofErr w:type="gramStart"/>
            <w:r w:rsidRPr="00D4620E">
              <w:rPr>
                <w:rFonts w:ascii="Arial" w:hAnsi="Arial" w:cs="Arial"/>
                <w:bCs/>
                <w:iCs/>
                <w:sz w:val="20"/>
                <w:szCs w:val="20"/>
                <w:lang w:val="es-ES_tradnl"/>
              </w:rPr>
              <w:t>quinto.-</w:t>
            </w:r>
            <w:proofErr w:type="gramEnd"/>
            <w:r w:rsidRPr="00D4620E">
              <w:rPr>
                <w:rFonts w:ascii="Arial" w:hAnsi="Arial" w:cs="Arial"/>
                <w:bCs/>
                <w:iCs/>
                <w:sz w:val="20"/>
                <w:szCs w:val="20"/>
                <w:lang w:val="es-ES_tradnl"/>
              </w:rPr>
              <w:t xml:space="preserve"> Excepcionalmente, para efectos del cumplimiento de lo establecido en el artículo 3° de la presente ley, el Consejo creado por el artículo 130 bis del decreto con fuerza de ley </w:t>
            </w:r>
            <w:proofErr w:type="spellStart"/>
            <w:r w:rsidRPr="00D4620E">
              <w:rPr>
                <w:rFonts w:ascii="Arial" w:hAnsi="Arial" w:cs="Arial"/>
                <w:bCs/>
                <w:iCs/>
                <w:sz w:val="20"/>
                <w:szCs w:val="20"/>
                <w:lang w:val="es-ES_tradnl"/>
              </w:rPr>
              <w:t>N°</w:t>
            </w:r>
            <w:proofErr w:type="spellEnd"/>
            <w:r w:rsidRPr="00D4620E">
              <w:rPr>
                <w:rFonts w:ascii="Arial" w:hAnsi="Arial" w:cs="Arial"/>
                <w:bCs/>
                <w:iCs/>
                <w:sz w:val="20"/>
                <w:szCs w:val="20"/>
                <w:lang w:val="es-ES_tradnl"/>
              </w:rPr>
              <w:t xml:space="preserve"> 1, promulgado en 2005 y publicado en 2006, del Ministerio de Salud, tendrá la función de asesorar oportunamente al Superintendente de Salud respecto a:</w:t>
            </w:r>
          </w:p>
          <w:p w14:paraId="466FF5D0" w14:textId="77777777" w:rsidR="00D4620E" w:rsidRPr="00D4620E" w:rsidRDefault="00D4620E" w:rsidP="00D4620E">
            <w:pPr>
              <w:spacing w:after="0" w:line="240" w:lineRule="auto"/>
              <w:jc w:val="both"/>
              <w:rPr>
                <w:rFonts w:ascii="Arial" w:hAnsi="Arial" w:cs="Arial"/>
                <w:bCs/>
                <w:iCs/>
                <w:sz w:val="20"/>
                <w:szCs w:val="20"/>
                <w:lang w:val="es-ES_tradnl"/>
              </w:rPr>
            </w:pPr>
          </w:p>
          <w:p w14:paraId="5036178F" w14:textId="77777777"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1)</w:t>
            </w:r>
            <w:r w:rsidRPr="00D4620E">
              <w:rPr>
                <w:rFonts w:ascii="Arial" w:hAnsi="Arial" w:cs="Arial"/>
                <w:bCs/>
                <w:iCs/>
                <w:sz w:val="20"/>
                <w:szCs w:val="20"/>
                <w:lang w:val="es-ES_tradnl"/>
              </w:rPr>
              <w:tab/>
              <w:t>Los planes de pago y ajustes que presenten las Instituciones de Salud Previsional.</w:t>
            </w:r>
          </w:p>
          <w:p w14:paraId="4632B179" w14:textId="77777777" w:rsidR="00D4620E" w:rsidRPr="00D4620E" w:rsidRDefault="00D4620E" w:rsidP="00D4620E">
            <w:pPr>
              <w:spacing w:after="0" w:line="240" w:lineRule="auto"/>
              <w:jc w:val="both"/>
              <w:rPr>
                <w:rFonts w:ascii="Arial" w:hAnsi="Arial" w:cs="Arial"/>
                <w:bCs/>
                <w:iCs/>
                <w:sz w:val="20"/>
                <w:szCs w:val="20"/>
                <w:lang w:val="es-ES_tradnl"/>
              </w:rPr>
            </w:pPr>
          </w:p>
          <w:p w14:paraId="21CF57B5" w14:textId="77777777"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2)</w:t>
            </w:r>
            <w:r w:rsidRPr="00D4620E">
              <w:rPr>
                <w:rFonts w:ascii="Arial" w:hAnsi="Arial" w:cs="Arial"/>
                <w:bCs/>
                <w:iCs/>
                <w:sz w:val="20"/>
                <w:szCs w:val="20"/>
                <w:lang w:val="es-ES_tradnl"/>
              </w:rPr>
              <w:tab/>
              <w:t>Las modificaciones a los precios de los planes de salud que se efectúen de conformidad a esta ley.</w:t>
            </w:r>
          </w:p>
          <w:p w14:paraId="2A64920C" w14:textId="77777777" w:rsidR="00D4620E" w:rsidRPr="00D4620E" w:rsidRDefault="00D4620E" w:rsidP="00D4620E">
            <w:pPr>
              <w:spacing w:after="0" w:line="240" w:lineRule="auto"/>
              <w:jc w:val="both"/>
              <w:rPr>
                <w:rFonts w:ascii="Arial" w:hAnsi="Arial" w:cs="Arial"/>
                <w:bCs/>
                <w:iCs/>
                <w:sz w:val="20"/>
                <w:szCs w:val="20"/>
                <w:lang w:val="es-ES_tradnl"/>
              </w:rPr>
            </w:pPr>
          </w:p>
          <w:p w14:paraId="6F43A149" w14:textId="77777777" w:rsid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 xml:space="preserve">Para el cumplimiento de lo dispuesto en el numeral 1) anterior, el Consejo deberá sesionar las veces que sean necesarias para dar cumplimento a los plazos prescritos en el artículo 3º. Para ello, el Consejo podrá autoconvocarse y deberá cumplir con el quórum señalado en el artículo 130 </w:t>
            </w:r>
            <w:proofErr w:type="spellStart"/>
            <w:r w:rsidRPr="00D4620E">
              <w:rPr>
                <w:rFonts w:ascii="Arial" w:hAnsi="Arial" w:cs="Arial"/>
                <w:bCs/>
                <w:iCs/>
                <w:sz w:val="20"/>
                <w:szCs w:val="20"/>
                <w:lang w:val="es-ES_tradnl"/>
              </w:rPr>
              <w:t>octies</w:t>
            </w:r>
            <w:proofErr w:type="spellEnd"/>
            <w:r w:rsidRPr="00D4620E">
              <w:rPr>
                <w:rFonts w:ascii="Arial" w:hAnsi="Arial" w:cs="Arial"/>
                <w:bCs/>
                <w:iCs/>
                <w:sz w:val="20"/>
                <w:szCs w:val="20"/>
                <w:lang w:val="es-ES_tradnl"/>
              </w:rPr>
              <w:t xml:space="preserve"> del decreto con fuerza de ley </w:t>
            </w:r>
            <w:proofErr w:type="spellStart"/>
            <w:r w:rsidRPr="00D4620E">
              <w:rPr>
                <w:rFonts w:ascii="Arial" w:hAnsi="Arial" w:cs="Arial"/>
                <w:bCs/>
                <w:iCs/>
                <w:sz w:val="20"/>
                <w:szCs w:val="20"/>
                <w:lang w:val="es-ES_tradnl"/>
              </w:rPr>
              <w:t>N°</w:t>
            </w:r>
            <w:proofErr w:type="spellEnd"/>
            <w:r w:rsidRPr="00D4620E">
              <w:rPr>
                <w:rFonts w:ascii="Arial" w:hAnsi="Arial" w:cs="Arial"/>
                <w:bCs/>
                <w:iCs/>
                <w:sz w:val="20"/>
                <w:szCs w:val="20"/>
                <w:lang w:val="es-ES_tradnl"/>
              </w:rPr>
              <w:t xml:space="preserve"> 1, promulgado en 2005 y publicado en 2006, del Ministerio de Salud.</w:t>
            </w:r>
          </w:p>
          <w:p w14:paraId="4F973442" w14:textId="77777777" w:rsidR="005043F4" w:rsidRPr="00D4620E" w:rsidRDefault="005043F4" w:rsidP="00D4620E">
            <w:pPr>
              <w:spacing w:after="0" w:line="240" w:lineRule="auto"/>
              <w:jc w:val="both"/>
              <w:rPr>
                <w:rFonts w:ascii="Arial" w:hAnsi="Arial" w:cs="Arial"/>
                <w:bCs/>
                <w:iCs/>
                <w:sz w:val="20"/>
                <w:szCs w:val="20"/>
                <w:lang w:val="es-ES_tradnl"/>
              </w:rPr>
            </w:pPr>
          </w:p>
          <w:p w14:paraId="71E10C1D" w14:textId="77777777"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 xml:space="preserve">Para la primera designación de los integrantes de este Consejo no se aplicará el procedimiento establecido en el Título VI de la ley </w:t>
            </w:r>
            <w:proofErr w:type="spellStart"/>
            <w:r w:rsidRPr="00D4620E">
              <w:rPr>
                <w:rFonts w:ascii="Arial" w:hAnsi="Arial" w:cs="Arial"/>
                <w:bCs/>
                <w:iCs/>
                <w:sz w:val="20"/>
                <w:szCs w:val="20"/>
                <w:lang w:val="es-ES_tradnl"/>
              </w:rPr>
              <w:t>N°</w:t>
            </w:r>
            <w:proofErr w:type="spellEnd"/>
            <w:r w:rsidRPr="00D4620E">
              <w:rPr>
                <w:rFonts w:ascii="Arial" w:hAnsi="Arial" w:cs="Arial"/>
                <w:bCs/>
                <w:iCs/>
                <w:sz w:val="20"/>
                <w:szCs w:val="20"/>
                <w:lang w:val="es-ES_tradnl"/>
              </w:rPr>
              <w:t xml:space="preserve"> 19.882. En su lugar, dentro de los </w:t>
            </w:r>
            <w:r w:rsidRPr="00AE1075">
              <w:rPr>
                <w:rFonts w:ascii="Arial" w:hAnsi="Arial" w:cs="Arial"/>
                <w:b/>
                <w:bCs/>
                <w:iCs/>
                <w:sz w:val="20"/>
                <w:szCs w:val="20"/>
                <w:lang w:val="es-ES_tradnl"/>
              </w:rPr>
              <w:t xml:space="preserve">diez </w:t>
            </w:r>
            <w:r w:rsidRPr="00D4620E">
              <w:rPr>
                <w:rFonts w:ascii="Arial" w:hAnsi="Arial" w:cs="Arial"/>
                <w:bCs/>
                <w:iCs/>
                <w:sz w:val="20"/>
                <w:szCs w:val="20"/>
                <w:lang w:val="es-ES_tradnl"/>
              </w:rPr>
              <w:t xml:space="preserve">días siguientes a la publicación de esta ley, el </w:t>
            </w:r>
            <w:proofErr w:type="gramStart"/>
            <w:r w:rsidRPr="00D4620E">
              <w:rPr>
                <w:rFonts w:ascii="Arial" w:hAnsi="Arial" w:cs="Arial"/>
                <w:bCs/>
                <w:iCs/>
                <w:sz w:val="20"/>
                <w:szCs w:val="20"/>
                <w:lang w:val="es-ES_tradnl"/>
              </w:rPr>
              <w:t>Presidente</w:t>
            </w:r>
            <w:proofErr w:type="gramEnd"/>
            <w:r w:rsidRPr="00D4620E">
              <w:rPr>
                <w:rFonts w:ascii="Arial" w:hAnsi="Arial" w:cs="Arial"/>
                <w:bCs/>
                <w:iCs/>
                <w:sz w:val="20"/>
                <w:szCs w:val="20"/>
                <w:lang w:val="es-ES_tradnl"/>
              </w:rPr>
              <w:t xml:space="preserve"> de la República deberá proponer al Congreso Nacional, en una sola nómina, cuatro integrantes del referido Consejo. </w:t>
            </w:r>
          </w:p>
          <w:p w14:paraId="619AACCB" w14:textId="77777777" w:rsidR="00D4620E" w:rsidRPr="00D4620E" w:rsidRDefault="00D4620E" w:rsidP="00D4620E">
            <w:pPr>
              <w:spacing w:after="0" w:line="240" w:lineRule="auto"/>
              <w:jc w:val="both"/>
              <w:rPr>
                <w:rFonts w:ascii="Arial" w:hAnsi="Arial" w:cs="Arial"/>
                <w:bCs/>
                <w:iCs/>
                <w:sz w:val="20"/>
                <w:szCs w:val="20"/>
                <w:lang w:val="es-ES_tradnl"/>
              </w:rPr>
            </w:pPr>
          </w:p>
          <w:p w14:paraId="05E3D61F" w14:textId="77777777"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lastRenderedPageBreak/>
              <w:t xml:space="preserve">Dicha nómina deberá ser aprobada por mayoría de los miembros presentes de la Cámara de Diputados en votación única y dentro del plazo de </w:t>
            </w:r>
            <w:r w:rsidRPr="00AE1075">
              <w:rPr>
                <w:rFonts w:ascii="Arial" w:hAnsi="Arial" w:cs="Arial"/>
                <w:b/>
                <w:bCs/>
                <w:iCs/>
                <w:sz w:val="20"/>
                <w:szCs w:val="20"/>
                <w:lang w:val="es-ES_tradnl"/>
              </w:rPr>
              <w:t xml:space="preserve">diez </w:t>
            </w:r>
            <w:r w:rsidRPr="00D4620E">
              <w:rPr>
                <w:rFonts w:ascii="Arial" w:hAnsi="Arial" w:cs="Arial"/>
                <w:bCs/>
                <w:iCs/>
                <w:sz w:val="20"/>
                <w:szCs w:val="20"/>
                <w:lang w:val="es-ES_tradnl"/>
              </w:rPr>
              <w:t xml:space="preserve">días contado desde el envío de la nómina a dicha Cámara. Posteriormente, aquella deberá ser ratificada por el Senado en votación única con el mismo quórum y dentro del mismo plazo. Si la Cámara de Diputados y/o el Senado no se pronunciaran dentro de los plazos señalados, se entenderá que aprueban la proposición del </w:t>
            </w:r>
            <w:proofErr w:type="gramStart"/>
            <w:r w:rsidRPr="00D4620E">
              <w:rPr>
                <w:rFonts w:ascii="Arial" w:hAnsi="Arial" w:cs="Arial"/>
                <w:bCs/>
                <w:iCs/>
                <w:sz w:val="20"/>
                <w:szCs w:val="20"/>
                <w:lang w:val="es-ES_tradnl"/>
              </w:rPr>
              <w:t>Presidente</w:t>
            </w:r>
            <w:proofErr w:type="gramEnd"/>
            <w:r w:rsidRPr="00D4620E">
              <w:rPr>
                <w:rFonts w:ascii="Arial" w:hAnsi="Arial" w:cs="Arial"/>
                <w:bCs/>
                <w:iCs/>
                <w:sz w:val="20"/>
                <w:szCs w:val="20"/>
                <w:lang w:val="es-ES_tradnl"/>
              </w:rPr>
              <w:t>.</w:t>
            </w:r>
          </w:p>
          <w:p w14:paraId="109A05BB" w14:textId="77777777" w:rsidR="00D4620E" w:rsidRPr="00D4620E" w:rsidRDefault="00D4620E" w:rsidP="00D4620E">
            <w:pPr>
              <w:spacing w:after="0" w:line="240" w:lineRule="auto"/>
              <w:jc w:val="both"/>
              <w:rPr>
                <w:rFonts w:ascii="Arial" w:hAnsi="Arial" w:cs="Arial"/>
                <w:bCs/>
                <w:iCs/>
                <w:sz w:val="20"/>
                <w:szCs w:val="20"/>
                <w:lang w:val="es-ES_tradnl"/>
              </w:rPr>
            </w:pPr>
          </w:p>
          <w:p w14:paraId="7FDA9FAF" w14:textId="77777777"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 xml:space="preserve">En caso de que ambas o alguna de las Cámaras rechace la nómina propuesta, el </w:t>
            </w:r>
            <w:proofErr w:type="gramStart"/>
            <w:r w:rsidRPr="00D4620E">
              <w:rPr>
                <w:rFonts w:ascii="Arial" w:hAnsi="Arial" w:cs="Arial"/>
                <w:bCs/>
                <w:iCs/>
                <w:sz w:val="20"/>
                <w:szCs w:val="20"/>
                <w:lang w:val="es-ES_tradnl"/>
              </w:rPr>
              <w:t>Presidente</w:t>
            </w:r>
            <w:proofErr w:type="gramEnd"/>
            <w:r w:rsidRPr="00D4620E">
              <w:rPr>
                <w:rFonts w:ascii="Arial" w:hAnsi="Arial" w:cs="Arial"/>
                <w:bCs/>
                <w:iCs/>
                <w:sz w:val="20"/>
                <w:szCs w:val="20"/>
                <w:lang w:val="es-ES_tradnl"/>
              </w:rPr>
              <w:t xml:space="preserve"> de la República deberá proponer, dentro del plazo de</w:t>
            </w:r>
            <w:r w:rsidRPr="00AE1075">
              <w:rPr>
                <w:rFonts w:ascii="Arial" w:hAnsi="Arial" w:cs="Arial"/>
                <w:b/>
                <w:bCs/>
                <w:iCs/>
                <w:sz w:val="20"/>
                <w:szCs w:val="20"/>
                <w:lang w:val="es-ES_tradnl"/>
              </w:rPr>
              <w:t xml:space="preserve"> diez</w:t>
            </w:r>
            <w:r w:rsidRPr="00D4620E">
              <w:rPr>
                <w:rFonts w:ascii="Arial" w:hAnsi="Arial" w:cs="Arial"/>
                <w:bCs/>
                <w:iCs/>
                <w:sz w:val="20"/>
                <w:szCs w:val="20"/>
                <w:lang w:val="es-ES_tradnl"/>
              </w:rPr>
              <w:t xml:space="preserve"> días contado desde la comunicación del rechazo, dos nóminas: </w:t>
            </w:r>
          </w:p>
          <w:p w14:paraId="012D0B18" w14:textId="77777777" w:rsidR="00D4620E" w:rsidRPr="00D4620E" w:rsidRDefault="00D4620E" w:rsidP="00D4620E">
            <w:pPr>
              <w:spacing w:after="0" w:line="240" w:lineRule="auto"/>
              <w:jc w:val="both"/>
              <w:rPr>
                <w:rFonts w:ascii="Arial" w:hAnsi="Arial" w:cs="Arial"/>
                <w:bCs/>
                <w:iCs/>
                <w:sz w:val="20"/>
                <w:szCs w:val="20"/>
                <w:lang w:val="es-ES_tradnl"/>
              </w:rPr>
            </w:pPr>
          </w:p>
          <w:p w14:paraId="380F376A" w14:textId="77777777"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a)</w:t>
            </w:r>
            <w:r w:rsidRPr="00D4620E">
              <w:rPr>
                <w:rFonts w:ascii="Arial" w:hAnsi="Arial" w:cs="Arial"/>
                <w:bCs/>
                <w:iCs/>
                <w:sz w:val="20"/>
                <w:szCs w:val="20"/>
                <w:lang w:val="es-ES_tradnl"/>
              </w:rPr>
              <w:tab/>
              <w:t>Una nómina con dos integrantes del referido Consejo para la Cámara de Diputados.</w:t>
            </w:r>
          </w:p>
          <w:p w14:paraId="3ACDB0FB" w14:textId="77777777" w:rsidR="00D4620E" w:rsidRPr="00D4620E" w:rsidRDefault="00D4620E" w:rsidP="00D4620E">
            <w:pPr>
              <w:spacing w:after="0" w:line="240" w:lineRule="auto"/>
              <w:jc w:val="both"/>
              <w:rPr>
                <w:rFonts w:ascii="Arial" w:hAnsi="Arial" w:cs="Arial"/>
                <w:bCs/>
                <w:iCs/>
                <w:sz w:val="20"/>
                <w:szCs w:val="20"/>
                <w:lang w:val="es-ES_tradnl"/>
              </w:rPr>
            </w:pPr>
          </w:p>
          <w:p w14:paraId="000B5977" w14:textId="77777777"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b)</w:t>
            </w:r>
            <w:r w:rsidRPr="00D4620E">
              <w:rPr>
                <w:rFonts w:ascii="Arial" w:hAnsi="Arial" w:cs="Arial"/>
                <w:bCs/>
                <w:iCs/>
                <w:sz w:val="20"/>
                <w:szCs w:val="20"/>
                <w:lang w:val="es-ES_tradnl"/>
              </w:rPr>
              <w:tab/>
              <w:t>Una nómina con dos integrantes del referido Consejo para el Senado.</w:t>
            </w:r>
          </w:p>
          <w:p w14:paraId="4E73DA42" w14:textId="77777777"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 xml:space="preserve"> </w:t>
            </w:r>
          </w:p>
          <w:p w14:paraId="4D890060" w14:textId="065E600D"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 xml:space="preserve">Cada Cámara deberá aprobar la nómina respectiva en votaciones únicas y requerirán para su aprobación del voto favorable de la mayoría de los miembros presentes de las y los diputados o las y los senadores, según corresponda. Si la Cámara de Diputados y/o el Senado no se pronunciaran dentro del plazo señalado, se entenderá que aprueban la proposición del </w:t>
            </w:r>
            <w:proofErr w:type="gramStart"/>
            <w:r w:rsidRPr="00D4620E">
              <w:rPr>
                <w:rFonts w:ascii="Arial" w:hAnsi="Arial" w:cs="Arial"/>
                <w:bCs/>
                <w:iCs/>
                <w:sz w:val="20"/>
                <w:szCs w:val="20"/>
                <w:lang w:val="es-ES_tradnl"/>
              </w:rPr>
              <w:t>Presidente</w:t>
            </w:r>
            <w:proofErr w:type="gramEnd"/>
            <w:r w:rsidRPr="00D4620E">
              <w:rPr>
                <w:rFonts w:ascii="Arial" w:hAnsi="Arial" w:cs="Arial"/>
                <w:bCs/>
                <w:iCs/>
                <w:sz w:val="20"/>
                <w:szCs w:val="20"/>
                <w:lang w:val="es-ES_tradnl"/>
              </w:rPr>
              <w:t>.</w:t>
            </w:r>
            <w:r w:rsidR="005043F4">
              <w:rPr>
                <w:rFonts w:ascii="Arial" w:hAnsi="Arial" w:cs="Arial"/>
                <w:bCs/>
                <w:iCs/>
                <w:sz w:val="20"/>
                <w:szCs w:val="20"/>
                <w:lang w:val="es-ES_tradnl"/>
              </w:rPr>
              <w:t xml:space="preserve"> </w:t>
            </w:r>
            <w:r w:rsidR="005043F4" w:rsidRPr="005043F4">
              <w:rPr>
                <w:rFonts w:ascii="Arial" w:hAnsi="Arial" w:cs="Arial"/>
                <w:b/>
                <w:bCs/>
                <w:iCs/>
                <w:sz w:val="20"/>
                <w:szCs w:val="20"/>
                <w:lang w:val="es-ES_tradnl"/>
              </w:rPr>
              <w:t>(*)</w:t>
            </w:r>
          </w:p>
          <w:p w14:paraId="1BE047A8" w14:textId="77777777" w:rsidR="00D4620E" w:rsidRPr="00D4620E" w:rsidRDefault="00D4620E" w:rsidP="00D4620E">
            <w:pPr>
              <w:spacing w:after="0" w:line="240" w:lineRule="auto"/>
              <w:jc w:val="both"/>
              <w:rPr>
                <w:rFonts w:ascii="Arial" w:hAnsi="Arial" w:cs="Arial"/>
                <w:bCs/>
                <w:iCs/>
                <w:sz w:val="20"/>
                <w:szCs w:val="20"/>
                <w:lang w:val="es-ES_tradnl"/>
              </w:rPr>
            </w:pPr>
          </w:p>
          <w:p w14:paraId="0629B746" w14:textId="77777777"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 xml:space="preserve">El quinto integrante del Consejo será designado por el </w:t>
            </w:r>
            <w:proofErr w:type="gramStart"/>
            <w:r w:rsidRPr="00D4620E">
              <w:rPr>
                <w:rFonts w:ascii="Arial" w:hAnsi="Arial" w:cs="Arial"/>
                <w:bCs/>
                <w:iCs/>
                <w:sz w:val="20"/>
                <w:szCs w:val="20"/>
                <w:lang w:val="es-ES_tradnl"/>
              </w:rPr>
              <w:t>Presidente</w:t>
            </w:r>
            <w:proofErr w:type="gramEnd"/>
            <w:r w:rsidRPr="00D4620E">
              <w:rPr>
                <w:rFonts w:ascii="Arial" w:hAnsi="Arial" w:cs="Arial"/>
                <w:bCs/>
                <w:iCs/>
                <w:sz w:val="20"/>
                <w:szCs w:val="20"/>
                <w:lang w:val="es-ES_tradnl"/>
              </w:rPr>
              <w:t xml:space="preserve"> de la República una vez que hayan sido aprobados y ratificados los otros cuatro integrantes por ambas Cámaras del Congreso Nacional, a más tardar dentro del plazo de diez días contado desde la comunicación de la aprobación y ratificación de los otros integrantes.</w:t>
            </w:r>
          </w:p>
          <w:p w14:paraId="0968B799" w14:textId="77777777" w:rsidR="00D4620E" w:rsidRPr="00D4620E" w:rsidRDefault="00D4620E" w:rsidP="00D4620E">
            <w:pPr>
              <w:spacing w:after="0" w:line="240" w:lineRule="auto"/>
              <w:jc w:val="both"/>
              <w:rPr>
                <w:rFonts w:ascii="Arial" w:hAnsi="Arial" w:cs="Arial"/>
                <w:bCs/>
                <w:iCs/>
                <w:sz w:val="20"/>
                <w:szCs w:val="20"/>
                <w:lang w:val="es-ES_tradnl"/>
              </w:rPr>
            </w:pPr>
          </w:p>
          <w:p w14:paraId="115820C8" w14:textId="77777777"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 xml:space="preserve">Conformado el Consejo, el </w:t>
            </w:r>
            <w:proofErr w:type="gramStart"/>
            <w:r w:rsidRPr="00D4620E">
              <w:rPr>
                <w:rFonts w:ascii="Arial" w:hAnsi="Arial" w:cs="Arial"/>
                <w:bCs/>
                <w:iCs/>
                <w:sz w:val="20"/>
                <w:szCs w:val="20"/>
                <w:lang w:val="es-ES_tradnl"/>
              </w:rPr>
              <w:t>Presidente</w:t>
            </w:r>
            <w:proofErr w:type="gramEnd"/>
            <w:r w:rsidRPr="00D4620E">
              <w:rPr>
                <w:rFonts w:ascii="Arial" w:hAnsi="Arial" w:cs="Arial"/>
                <w:bCs/>
                <w:iCs/>
                <w:sz w:val="20"/>
                <w:szCs w:val="20"/>
                <w:lang w:val="es-ES_tradnl"/>
              </w:rPr>
              <w:t xml:space="preserve"> de la República comunicará su integración al Superintendente de Salud, quien deberá </w:t>
            </w:r>
            <w:r w:rsidRPr="00D4620E">
              <w:rPr>
                <w:rFonts w:ascii="Arial" w:hAnsi="Arial" w:cs="Arial"/>
                <w:bCs/>
                <w:iCs/>
                <w:sz w:val="20"/>
                <w:szCs w:val="20"/>
                <w:lang w:val="es-ES_tradnl"/>
              </w:rPr>
              <w:lastRenderedPageBreak/>
              <w:t xml:space="preserve">convocar la primera sesión del Consejo dentro de los veinte días siguientes desde que se le comunica su conformación. En tanto no se dicte el reglamento al que alude el artículo 130 </w:t>
            </w:r>
            <w:proofErr w:type="spellStart"/>
            <w:r w:rsidRPr="00D4620E">
              <w:rPr>
                <w:rFonts w:ascii="Arial" w:hAnsi="Arial" w:cs="Arial"/>
                <w:bCs/>
                <w:iCs/>
                <w:sz w:val="20"/>
                <w:szCs w:val="20"/>
                <w:lang w:val="es-ES_tradnl"/>
              </w:rPr>
              <w:t>nonies</w:t>
            </w:r>
            <w:proofErr w:type="spellEnd"/>
            <w:r w:rsidRPr="00D4620E">
              <w:rPr>
                <w:rFonts w:ascii="Arial" w:hAnsi="Arial" w:cs="Arial"/>
                <w:bCs/>
                <w:iCs/>
                <w:sz w:val="20"/>
                <w:szCs w:val="20"/>
                <w:lang w:val="es-ES_tradnl"/>
              </w:rPr>
              <w:t xml:space="preserve"> del decreto con fuerza de ley </w:t>
            </w:r>
            <w:proofErr w:type="spellStart"/>
            <w:r w:rsidRPr="00D4620E">
              <w:rPr>
                <w:rFonts w:ascii="Arial" w:hAnsi="Arial" w:cs="Arial"/>
                <w:bCs/>
                <w:iCs/>
                <w:sz w:val="20"/>
                <w:szCs w:val="20"/>
                <w:lang w:val="es-ES_tradnl"/>
              </w:rPr>
              <w:t>N°</w:t>
            </w:r>
            <w:proofErr w:type="spellEnd"/>
            <w:r w:rsidRPr="00D4620E">
              <w:rPr>
                <w:rFonts w:ascii="Arial" w:hAnsi="Arial" w:cs="Arial"/>
                <w:bCs/>
                <w:iCs/>
                <w:sz w:val="20"/>
                <w:szCs w:val="20"/>
                <w:lang w:val="es-ES_tradnl"/>
              </w:rPr>
              <w:t xml:space="preserve"> 1, promulgado en 2005 y publicado en 2006, del Ministerio de Salud, el Consejo funcionará conforme a las normas que acuerde por mayoría simple en su primera sesión.</w:t>
            </w:r>
          </w:p>
          <w:p w14:paraId="7CEE54F8" w14:textId="77777777" w:rsidR="00D4620E" w:rsidRPr="00D4620E" w:rsidRDefault="00D4620E" w:rsidP="00D4620E">
            <w:pPr>
              <w:spacing w:after="0" w:line="240" w:lineRule="auto"/>
              <w:jc w:val="both"/>
              <w:rPr>
                <w:rFonts w:ascii="Arial" w:hAnsi="Arial" w:cs="Arial"/>
                <w:bCs/>
                <w:iCs/>
                <w:sz w:val="20"/>
                <w:szCs w:val="20"/>
                <w:lang w:val="es-ES_tradnl"/>
              </w:rPr>
            </w:pPr>
          </w:p>
          <w:p w14:paraId="5E3EB6C3" w14:textId="77777777"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 xml:space="preserve">Los consejeros cesarán en su cargo transcurrido un año contado desde su nombramiento. Sin perjuicio de lo anterior, estarán habilitados para participar en el procedimiento establecido en el Título VI de la ley </w:t>
            </w:r>
            <w:proofErr w:type="spellStart"/>
            <w:r w:rsidRPr="00D4620E">
              <w:rPr>
                <w:rFonts w:ascii="Arial" w:hAnsi="Arial" w:cs="Arial"/>
                <w:bCs/>
                <w:iCs/>
                <w:sz w:val="20"/>
                <w:szCs w:val="20"/>
                <w:lang w:val="es-ES_tradnl"/>
              </w:rPr>
              <w:t>N°</w:t>
            </w:r>
            <w:proofErr w:type="spellEnd"/>
            <w:r w:rsidRPr="00D4620E">
              <w:rPr>
                <w:rFonts w:ascii="Arial" w:hAnsi="Arial" w:cs="Arial"/>
                <w:bCs/>
                <w:iCs/>
                <w:sz w:val="20"/>
                <w:szCs w:val="20"/>
                <w:lang w:val="es-ES_tradnl"/>
              </w:rPr>
              <w:t xml:space="preserve"> 19.882, que se convoque para efectos de proveer los cargos vacantes para el siguiente período.</w:t>
            </w:r>
          </w:p>
          <w:p w14:paraId="26F63CAB" w14:textId="77777777" w:rsidR="00D4620E" w:rsidRPr="00D4620E" w:rsidRDefault="00D4620E" w:rsidP="00D4620E">
            <w:pPr>
              <w:spacing w:after="0" w:line="240" w:lineRule="auto"/>
              <w:jc w:val="both"/>
              <w:rPr>
                <w:rFonts w:ascii="Arial" w:hAnsi="Arial" w:cs="Arial"/>
                <w:bCs/>
                <w:iCs/>
                <w:sz w:val="20"/>
                <w:szCs w:val="20"/>
                <w:lang w:val="es-ES_tradnl"/>
              </w:rPr>
            </w:pPr>
          </w:p>
          <w:p w14:paraId="4F824031" w14:textId="77777777"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El Ministerio de Salud deberá presentar al Consejo de Alta Dirección Pública el o los perfiles de cargo de los integrantes del Consejo, los cuales deberán ser acordados con los Ministerios de Hacienda y de Economía, Fomento y Turismo, dentro del plazo de cuatro meses contado desde la fecha de publicación de esta ley.</w:t>
            </w:r>
          </w:p>
          <w:p w14:paraId="52E569FF" w14:textId="77777777" w:rsidR="00D4620E" w:rsidRPr="00D4620E" w:rsidRDefault="00D4620E" w:rsidP="00D4620E">
            <w:pPr>
              <w:spacing w:after="0" w:line="240" w:lineRule="auto"/>
              <w:jc w:val="both"/>
              <w:rPr>
                <w:rFonts w:ascii="Arial" w:hAnsi="Arial" w:cs="Arial"/>
                <w:bCs/>
                <w:iCs/>
                <w:sz w:val="20"/>
                <w:szCs w:val="20"/>
                <w:lang w:val="es-ES_tradnl"/>
              </w:rPr>
            </w:pPr>
          </w:p>
          <w:p w14:paraId="46203F71" w14:textId="77777777" w:rsid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 xml:space="preserve">El Consejo de Alta Dirección Pública, previa aprobación del o los perfiles de cargo y por intermedio de la Dirección Nacional del Servicio Civil, deberá convocar el proceso de selección establecido en el Título VI de la ley </w:t>
            </w:r>
            <w:proofErr w:type="spellStart"/>
            <w:r w:rsidRPr="00D4620E">
              <w:rPr>
                <w:rFonts w:ascii="Arial" w:hAnsi="Arial" w:cs="Arial"/>
                <w:bCs/>
                <w:iCs/>
                <w:sz w:val="20"/>
                <w:szCs w:val="20"/>
                <w:lang w:val="es-ES_tradnl"/>
              </w:rPr>
              <w:t>N°</w:t>
            </w:r>
            <w:proofErr w:type="spellEnd"/>
            <w:r w:rsidRPr="00D4620E">
              <w:rPr>
                <w:rFonts w:ascii="Arial" w:hAnsi="Arial" w:cs="Arial"/>
                <w:bCs/>
                <w:iCs/>
                <w:sz w:val="20"/>
                <w:szCs w:val="20"/>
                <w:lang w:val="es-ES_tradnl"/>
              </w:rPr>
              <w:t xml:space="preserve"> 19.882, a fin de proveer los cargos de los consejeros antes de cumplidos ocho meses de la entrada en vigencia de esta ley. Sin perjuicio de lo dispuesto en el inciso cuarto anterior, el cargo de los primeros consejeros se entenderá prorrogado por el sólo ministerio de la ley mientras no sean proveídos los cargos de sus reemplazantes.</w:t>
            </w:r>
          </w:p>
          <w:p w14:paraId="09472BED" w14:textId="77777777" w:rsidR="00AE1075" w:rsidRPr="00D4620E" w:rsidRDefault="00AE1075" w:rsidP="00D4620E">
            <w:pPr>
              <w:spacing w:after="0" w:line="240" w:lineRule="auto"/>
              <w:jc w:val="both"/>
              <w:rPr>
                <w:rFonts w:ascii="Arial" w:hAnsi="Arial" w:cs="Arial"/>
                <w:bCs/>
                <w:iCs/>
                <w:sz w:val="20"/>
                <w:szCs w:val="20"/>
                <w:lang w:val="es-ES_tradnl"/>
              </w:rPr>
            </w:pPr>
          </w:p>
          <w:p w14:paraId="3F349F1F" w14:textId="77777777"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 xml:space="preserve">En lo que no contradiga este artículo, al primer Consejo se le aplicarán íntegramente las normas del Capítulo VIII del Libro I del decreto con fuerza de ley </w:t>
            </w:r>
            <w:proofErr w:type="spellStart"/>
            <w:r w:rsidRPr="00D4620E">
              <w:rPr>
                <w:rFonts w:ascii="Arial" w:hAnsi="Arial" w:cs="Arial"/>
                <w:bCs/>
                <w:iCs/>
                <w:sz w:val="20"/>
                <w:szCs w:val="20"/>
                <w:lang w:val="es-ES_tradnl"/>
              </w:rPr>
              <w:t>N°</w:t>
            </w:r>
            <w:proofErr w:type="spellEnd"/>
            <w:r w:rsidRPr="00D4620E">
              <w:rPr>
                <w:rFonts w:ascii="Arial" w:hAnsi="Arial" w:cs="Arial"/>
                <w:bCs/>
                <w:iCs/>
                <w:sz w:val="20"/>
                <w:szCs w:val="20"/>
                <w:lang w:val="es-ES_tradnl"/>
              </w:rPr>
              <w:t xml:space="preserve"> 1, promulgado en 2005 y publicado en 2006, del Ministerio de Salud.</w:t>
            </w:r>
          </w:p>
          <w:p w14:paraId="6CF1F39C" w14:textId="77777777" w:rsidR="006B4A45" w:rsidRDefault="006B4A45" w:rsidP="00D4620E">
            <w:pPr>
              <w:spacing w:after="0" w:line="240" w:lineRule="auto"/>
              <w:jc w:val="both"/>
              <w:rPr>
                <w:rFonts w:ascii="Arial" w:hAnsi="Arial" w:cs="Arial"/>
                <w:bCs/>
                <w:iCs/>
                <w:sz w:val="20"/>
                <w:szCs w:val="20"/>
                <w:lang w:val="es-ES_tradnl"/>
              </w:rPr>
            </w:pPr>
          </w:p>
          <w:p w14:paraId="52EC8854" w14:textId="77777777" w:rsidR="006B4A45" w:rsidRPr="00D4620E" w:rsidRDefault="006B4A45" w:rsidP="00D4620E">
            <w:pPr>
              <w:spacing w:after="0" w:line="240" w:lineRule="auto"/>
              <w:jc w:val="both"/>
              <w:rPr>
                <w:rFonts w:ascii="Arial" w:hAnsi="Arial" w:cs="Arial"/>
                <w:bCs/>
                <w:iCs/>
                <w:sz w:val="20"/>
                <w:szCs w:val="20"/>
                <w:lang w:val="es-ES_tradnl"/>
              </w:rPr>
            </w:pPr>
          </w:p>
        </w:tc>
        <w:tc>
          <w:tcPr>
            <w:tcW w:w="5557" w:type="dxa"/>
          </w:tcPr>
          <w:p w14:paraId="7F956359" w14:textId="77777777" w:rsidR="00A23FB3" w:rsidRDefault="00A23FB3" w:rsidP="00826294">
            <w:pPr>
              <w:spacing w:after="0" w:line="240" w:lineRule="auto"/>
              <w:jc w:val="both"/>
              <w:rPr>
                <w:rFonts w:ascii="Arial" w:hAnsi="Arial" w:cs="Arial"/>
                <w:sz w:val="20"/>
                <w:szCs w:val="20"/>
              </w:rPr>
            </w:pPr>
          </w:p>
          <w:p w14:paraId="15C781D8" w14:textId="44DDFA93" w:rsidR="00D4620E" w:rsidRDefault="00822F13" w:rsidP="00A23FB3">
            <w:pPr>
              <w:spacing w:after="0" w:line="240" w:lineRule="auto"/>
              <w:jc w:val="both"/>
              <w:rPr>
                <w:rFonts w:ascii="Arial" w:hAnsi="Arial" w:cs="Arial"/>
                <w:sz w:val="20"/>
                <w:szCs w:val="20"/>
              </w:rPr>
            </w:pPr>
            <w:r>
              <w:rPr>
                <w:rFonts w:ascii="Arial" w:hAnsi="Arial" w:cs="Arial"/>
                <w:sz w:val="20"/>
                <w:szCs w:val="20"/>
              </w:rPr>
              <w:t>1</w:t>
            </w:r>
            <w:r w:rsidR="006B4A45">
              <w:rPr>
                <w:rFonts w:ascii="Arial" w:hAnsi="Arial" w:cs="Arial"/>
                <w:sz w:val="20"/>
                <w:szCs w:val="20"/>
              </w:rPr>
              <w:t>53</w:t>
            </w:r>
            <w:r w:rsidR="00A23FB3" w:rsidRPr="00A23FB3">
              <w:rPr>
                <w:rFonts w:ascii="Arial" w:hAnsi="Arial" w:cs="Arial"/>
                <w:sz w:val="20"/>
                <w:szCs w:val="20"/>
              </w:rPr>
              <w:t xml:space="preserve">. Del diputado </w:t>
            </w:r>
            <w:r w:rsidR="00A23FB3" w:rsidRPr="00A23FB3">
              <w:rPr>
                <w:rFonts w:ascii="Arial" w:hAnsi="Arial" w:cs="Arial"/>
                <w:b/>
                <w:sz w:val="20"/>
                <w:szCs w:val="20"/>
              </w:rPr>
              <w:t>Lagomarsino</w:t>
            </w:r>
            <w:r w:rsidR="00A23FB3" w:rsidRPr="00A23FB3">
              <w:rPr>
                <w:rFonts w:ascii="Arial" w:hAnsi="Arial" w:cs="Arial"/>
                <w:sz w:val="20"/>
                <w:szCs w:val="20"/>
              </w:rPr>
              <w:t xml:space="preserve"> para eliminar el artículo </w:t>
            </w:r>
            <w:r w:rsidR="00A23FB3">
              <w:rPr>
                <w:rFonts w:ascii="Arial" w:hAnsi="Arial" w:cs="Arial"/>
                <w:sz w:val="20"/>
                <w:szCs w:val="20"/>
              </w:rPr>
              <w:t>quinto</w:t>
            </w:r>
            <w:r w:rsidR="00A23FB3" w:rsidRPr="00A23FB3">
              <w:rPr>
                <w:rFonts w:ascii="Arial" w:hAnsi="Arial" w:cs="Arial"/>
                <w:sz w:val="20"/>
                <w:szCs w:val="20"/>
              </w:rPr>
              <w:t xml:space="preserve"> transitorio.</w:t>
            </w:r>
            <w:r w:rsidR="005043F4">
              <w:rPr>
                <w:rFonts w:ascii="Arial" w:hAnsi="Arial" w:cs="Arial"/>
                <w:sz w:val="20"/>
                <w:szCs w:val="20"/>
              </w:rPr>
              <w:t xml:space="preserve">  </w:t>
            </w:r>
          </w:p>
          <w:p w14:paraId="2136AFFF" w14:textId="77777777" w:rsidR="00B4657D" w:rsidRDefault="00B4657D" w:rsidP="00A23FB3">
            <w:pPr>
              <w:spacing w:after="0" w:line="240" w:lineRule="auto"/>
              <w:jc w:val="both"/>
              <w:rPr>
                <w:rFonts w:ascii="Arial" w:hAnsi="Arial" w:cs="Arial"/>
                <w:sz w:val="20"/>
                <w:szCs w:val="20"/>
              </w:rPr>
            </w:pPr>
          </w:p>
          <w:p w14:paraId="4A0A8C66" w14:textId="1C669E4C" w:rsidR="00B4657D" w:rsidRDefault="00822F13" w:rsidP="00A23FB3">
            <w:pPr>
              <w:spacing w:after="0" w:line="240" w:lineRule="auto"/>
              <w:jc w:val="both"/>
              <w:rPr>
                <w:rFonts w:ascii="Arial" w:hAnsi="Arial" w:cs="Arial"/>
                <w:sz w:val="20"/>
                <w:szCs w:val="20"/>
              </w:rPr>
            </w:pPr>
            <w:r>
              <w:rPr>
                <w:rFonts w:ascii="Arial" w:hAnsi="Arial" w:cs="Arial"/>
                <w:sz w:val="20"/>
                <w:szCs w:val="20"/>
              </w:rPr>
              <w:t>1</w:t>
            </w:r>
            <w:r w:rsidR="006B4A45">
              <w:rPr>
                <w:rFonts w:ascii="Arial" w:hAnsi="Arial" w:cs="Arial"/>
                <w:sz w:val="20"/>
                <w:szCs w:val="20"/>
              </w:rPr>
              <w:t>54</w:t>
            </w:r>
            <w:r w:rsidR="00B4657D" w:rsidRPr="00B4657D">
              <w:rPr>
                <w:rFonts w:ascii="Arial" w:hAnsi="Arial" w:cs="Arial"/>
                <w:sz w:val="20"/>
                <w:szCs w:val="20"/>
              </w:rPr>
              <w:t>.</w:t>
            </w:r>
            <w:r w:rsidR="00B4657D">
              <w:rPr>
                <w:rFonts w:ascii="Arial" w:hAnsi="Arial" w:cs="Arial"/>
                <w:sz w:val="20"/>
                <w:szCs w:val="20"/>
              </w:rPr>
              <w:t xml:space="preserve"> De los diputados </w:t>
            </w:r>
            <w:r w:rsidR="00B4657D" w:rsidRPr="00B4657D">
              <w:rPr>
                <w:rFonts w:ascii="Arial" w:hAnsi="Arial" w:cs="Arial"/>
                <w:b/>
                <w:sz w:val="20"/>
                <w:szCs w:val="20"/>
              </w:rPr>
              <w:t xml:space="preserve">Bravo y </w:t>
            </w:r>
            <w:proofErr w:type="spellStart"/>
            <w:r w:rsidR="00B4657D" w:rsidRPr="00B4657D">
              <w:rPr>
                <w:rFonts w:ascii="Arial" w:hAnsi="Arial" w:cs="Arial"/>
                <w:b/>
                <w:sz w:val="20"/>
                <w:szCs w:val="20"/>
              </w:rPr>
              <w:t>Lilayu</w:t>
            </w:r>
            <w:proofErr w:type="spellEnd"/>
            <w:r w:rsidR="00B4657D">
              <w:rPr>
                <w:rFonts w:ascii="Arial" w:hAnsi="Arial" w:cs="Arial"/>
                <w:sz w:val="20"/>
                <w:szCs w:val="20"/>
              </w:rPr>
              <w:t xml:space="preserve"> para reemplazar</w:t>
            </w:r>
            <w:r w:rsidR="00B4657D" w:rsidRPr="00B4657D">
              <w:rPr>
                <w:rFonts w:ascii="Arial" w:hAnsi="Arial" w:cs="Arial"/>
                <w:sz w:val="20"/>
                <w:szCs w:val="20"/>
              </w:rPr>
              <w:t xml:space="preserve"> en el artículo quinto transitorio la palabra “diez” por “cinco” todas las veces que aparece.</w:t>
            </w:r>
          </w:p>
          <w:p w14:paraId="21CCE5F5" w14:textId="77777777" w:rsidR="005043F4" w:rsidRDefault="005043F4" w:rsidP="00A23FB3">
            <w:pPr>
              <w:spacing w:after="0" w:line="240" w:lineRule="auto"/>
              <w:jc w:val="both"/>
              <w:rPr>
                <w:rFonts w:ascii="Arial" w:hAnsi="Arial" w:cs="Arial"/>
                <w:sz w:val="20"/>
                <w:szCs w:val="20"/>
              </w:rPr>
            </w:pPr>
          </w:p>
          <w:p w14:paraId="76BCB8BE" w14:textId="77777777" w:rsidR="005043F4" w:rsidRDefault="005043F4" w:rsidP="00A23FB3">
            <w:pPr>
              <w:spacing w:after="0" w:line="240" w:lineRule="auto"/>
              <w:jc w:val="both"/>
              <w:rPr>
                <w:rFonts w:ascii="Arial" w:hAnsi="Arial" w:cs="Arial"/>
                <w:sz w:val="20"/>
                <w:szCs w:val="20"/>
              </w:rPr>
            </w:pPr>
          </w:p>
          <w:p w14:paraId="41083906" w14:textId="77777777" w:rsidR="005043F4" w:rsidRDefault="005043F4" w:rsidP="00A23FB3">
            <w:pPr>
              <w:spacing w:after="0" w:line="240" w:lineRule="auto"/>
              <w:jc w:val="both"/>
              <w:rPr>
                <w:rFonts w:ascii="Arial" w:hAnsi="Arial" w:cs="Arial"/>
                <w:sz w:val="20"/>
                <w:szCs w:val="20"/>
              </w:rPr>
            </w:pPr>
          </w:p>
          <w:p w14:paraId="73807983" w14:textId="77777777" w:rsidR="005043F4" w:rsidRDefault="005043F4" w:rsidP="00A23FB3">
            <w:pPr>
              <w:spacing w:after="0" w:line="240" w:lineRule="auto"/>
              <w:jc w:val="both"/>
              <w:rPr>
                <w:rFonts w:ascii="Arial" w:hAnsi="Arial" w:cs="Arial"/>
                <w:sz w:val="20"/>
                <w:szCs w:val="20"/>
              </w:rPr>
            </w:pPr>
          </w:p>
          <w:p w14:paraId="22C28ABB" w14:textId="77777777" w:rsidR="005043F4" w:rsidRDefault="005043F4" w:rsidP="00A23FB3">
            <w:pPr>
              <w:spacing w:after="0" w:line="240" w:lineRule="auto"/>
              <w:jc w:val="both"/>
              <w:rPr>
                <w:rFonts w:ascii="Arial" w:hAnsi="Arial" w:cs="Arial"/>
                <w:sz w:val="20"/>
                <w:szCs w:val="20"/>
              </w:rPr>
            </w:pPr>
          </w:p>
          <w:p w14:paraId="1C50F064" w14:textId="77777777" w:rsidR="005043F4" w:rsidRDefault="005043F4" w:rsidP="00A23FB3">
            <w:pPr>
              <w:spacing w:after="0" w:line="240" w:lineRule="auto"/>
              <w:jc w:val="both"/>
              <w:rPr>
                <w:rFonts w:ascii="Arial" w:hAnsi="Arial" w:cs="Arial"/>
                <w:sz w:val="20"/>
                <w:szCs w:val="20"/>
              </w:rPr>
            </w:pPr>
          </w:p>
          <w:p w14:paraId="6822F89A" w14:textId="77777777" w:rsidR="005043F4" w:rsidRDefault="005043F4" w:rsidP="00A23FB3">
            <w:pPr>
              <w:spacing w:after="0" w:line="240" w:lineRule="auto"/>
              <w:jc w:val="both"/>
              <w:rPr>
                <w:rFonts w:ascii="Arial" w:hAnsi="Arial" w:cs="Arial"/>
                <w:sz w:val="20"/>
                <w:szCs w:val="20"/>
              </w:rPr>
            </w:pPr>
          </w:p>
          <w:p w14:paraId="20A828B4" w14:textId="77777777" w:rsidR="005043F4" w:rsidRDefault="005043F4" w:rsidP="00A23FB3">
            <w:pPr>
              <w:spacing w:after="0" w:line="240" w:lineRule="auto"/>
              <w:jc w:val="both"/>
              <w:rPr>
                <w:rFonts w:ascii="Arial" w:hAnsi="Arial" w:cs="Arial"/>
                <w:sz w:val="20"/>
                <w:szCs w:val="20"/>
              </w:rPr>
            </w:pPr>
          </w:p>
          <w:p w14:paraId="6E2E456C" w14:textId="77777777" w:rsidR="005043F4" w:rsidRDefault="005043F4" w:rsidP="00A23FB3">
            <w:pPr>
              <w:spacing w:after="0" w:line="240" w:lineRule="auto"/>
              <w:jc w:val="both"/>
              <w:rPr>
                <w:rFonts w:ascii="Arial" w:hAnsi="Arial" w:cs="Arial"/>
                <w:sz w:val="20"/>
                <w:szCs w:val="20"/>
              </w:rPr>
            </w:pPr>
          </w:p>
          <w:p w14:paraId="002A3DBE" w14:textId="77777777" w:rsidR="005043F4" w:rsidRDefault="005043F4" w:rsidP="00A23FB3">
            <w:pPr>
              <w:spacing w:after="0" w:line="240" w:lineRule="auto"/>
              <w:jc w:val="both"/>
              <w:rPr>
                <w:rFonts w:ascii="Arial" w:hAnsi="Arial" w:cs="Arial"/>
                <w:sz w:val="20"/>
                <w:szCs w:val="20"/>
              </w:rPr>
            </w:pPr>
          </w:p>
          <w:p w14:paraId="6F8F5F16" w14:textId="77777777" w:rsidR="005043F4" w:rsidRDefault="005043F4" w:rsidP="00A23FB3">
            <w:pPr>
              <w:spacing w:after="0" w:line="240" w:lineRule="auto"/>
              <w:jc w:val="both"/>
              <w:rPr>
                <w:rFonts w:ascii="Arial" w:hAnsi="Arial" w:cs="Arial"/>
                <w:sz w:val="20"/>
                <w:szCs w:val="20"/>
              </w:rPr>
            </w:pPr>
          </w:p>
          <w:p w14:paraId="6A3FD09E" w14:textId="77777777" w:rsidR="005043F4" w:rsidRDefault="005043F4" w:rsidP="00A23FB3">
            <w:pPr>
              <w:spacing w:after="0" w:line="240" w:lineRule="auto"/>
              <w:jc w:val="both"/>
              <w:rPr>
                <w:rFonts w:ascii="Arial" w:hAnsi="Arial" w:cs="Arial"/>
                <w:sz w:val="20"/>
                <w:szCs w:val="20"/>
              </w:rPr>
            </w:pPr>
          </w:p>
          <w:p w14:paraId="2D332EC4" w14:textId="77777777" w:rsidR="005043F4" w:rsidRDefault="005043F4" w:rsidP="00A23FB3">
            <w:pPr>
              <w:spacing w:after="0" w:line="240" w:lineRule="auto"/>
              <w:jc w:val="both"/>
              <w:rPr>
                <w:rFonts w:ascii="Arial" w:hAnsi="Arial" w:cs="Arial"/>
                <w:sz w:val="20"/>
                <w:szCs w:val="20"/>
              </w:rPr>
            </w:pPr>
          </w:p>
          <w:p w14:paraId="1F95E83A" w14:textId="77777777" w:rsidR="005043F4" w:rsidRDefault="005043F4" w:rsidP="00A23FB3">
            <w:pPr>
              <w:spacing w:after="0" w:line="240" w:lineRule="auto"/>
              <w:jc w:val="both"/>
              <w:rPr>
                <w:rFonts w:ascii="Arial" w:hAnsi="Arial" w:cs="Arial"/>
                <w:sz w:val="20"/>
                <w:szCs w:val="20"/>
              </w:rPr>
            </w:pPr>
          </w:p>
          <w:p w14:paraId="54FAB670" w14:textId="77777777" w:rsidR="005043F4" w:rsidRDefault="005043F4" w:rsidP="00A23FB3">
            <w:pPr>
              <w:spacing w:after="0" w:line="240" w:lineRule="auto"/>
              <w:jc w:val="both"/>
              <w:rPr>
                <w:rFonts w:ascii="Arial" w:hAnsi="Arial" w:cs="Arial"/>
                <w:sz w:val="20"/>
                <w:szCs w:val="20"/>
              </w:rPr>
            </w:pPr>
          </w:p>
          <w:p w14:paraId="3135B776" w14:textId="77777777" w:rsidR="005043F4" w:rsidRDefault="005043F4" w:rsidP="00A23FB3">
            <w:pPr>
              <w:spacing w:after="0" w:line="240" w:lineRule="auto"/>
              <w:jc w:val="both"/>
              <w:rPr>
                <w:rFonts w:ascii="Arial" w:hAnsi="Arial" w:cs="Arial"/>
                <w:sz w:val="20"/>
                <w:szCs w:val="20"/>
              </w:rPr>
            </w:pPr>
          </w:p>
          <w:p w14:paraId="74CBFC5C" w14:textId="77777777" w:rsidR="005043F4" w:rsidRDefault="005043F4" w:rsidP="00A23FB3">
            <w:pPr>
              <w:spacing w:after="0" w:line="240" w:lineRule="auto"/>
              <w:jc w:val="both"/>
              <w:rPr>
                <w:rFonts w:ascii="Arial" w:hAnsi="Arial" w:cs="Arial"/>
                <w:sz w:val="20"/>
                <w:szCs w:val="20"/>
              </w:rPr>
            </w:pPr>
          </w:p>
          <w:p w14:paraId="509D5519" w14:textId="77777777" w:rsidR="005043F4" w:rsidRDefault="005043F4" w:rsidP="00A23FB3">
            <w:pPr>
              <w:spacing w:after="0" w:line="240" w:lineRule="auto"/>
              <w:jc w:val="both"/>
              <w:rPr>
                <w:rFonts w:ascii="Arial" w:hAnsi="Arial" w:cs="Arial"/>
                <w:sz w:val="20"/>
                <w:szCs w:val="20"/>
              </w:rPr>
            </w:pPr>
          </w:p>
          <w:p w14:paraId="3ED68DB4" w14:textId="77777777" w:rsidR="005043F4" w:rsidRDefault="005043F4" w:rsidP="00A23FB3">
            <w:pPr>
              <w:spacing w:after="0" w:line="240" w:lineRule="auto"/>
              <w:jc w:val="both"/>
              <w:rPr>
                <w:rFonts w:ascii="Arial" w:hAnsi="Arial" w:cs="Arial"/>
                <w:sz w:val="20"/>
                <w:szCs w:val="20"/>
              </w:rPr>
            </w:pPr>
          </w:p>
          <w:p w14:paraId="48070244" w14:textId="77777777" w:rsidR="005043F4" w:rsidRDefault="005043F4" w:rsidP="00A23FB3">
            <w:pPr>
              <w:spacing w:after="0" w:line="240" w:lineRule="auto"/>
              <w:jc w:val="both"/>
              <w:rPr>
                <w:rFonts w:ascii="Arial" w:hAnsi="Arial" w:cs="Arial"/>
                <w:sz w:val="20"/>
                <w:szCs w:val="20"/>
              </w:rPr>
            </w:pPr>
          </w:p>
          <w:p w14:paraId="4FEEB64E" w14:textId="77777777" w:rsidR="005043F4" w:rsidRDefault="005043F4" w:rsidP="00A23FB3">
            <w:pPr>
              <w:spacing w:after="0" w:line="240" w:lineRule="auto"/>
              <w:jc w:val="both"/>
              <w:rPr>
                <w:rFonts w:ascii="Arial" w:hAnsi="Arial" w:cs="Arial"/>
                <w:sz w:val="20"/>
                <w:szCs w:val="20"/>
              </w:rPr>
            </w:pPr>
          </w:p>
          <w:p w14:paraId="13D4B2BE" w14:textId="77777777" w:rsidR="005043F4" w:rsidRDefault="005043F4" w:rsidP="00A23FB3">
            <w:pPr>
              <w:spacing w:after="0" w:line="240" w:lineRule="auto"/>
              <w:jc w:val="both"/>
              <w:rPr>
                <w:rFonts w:ascii="Arial" w:hAnsi="Arial" w:cs="Arial"/>
                <w:sz w:val="20"/>
                <w:szCs w:val="20"/>
              </w:rPr>
            </w:pPr>
          </w:p>
          <w:p w14:paraId="61D9E5C8" w14:textId="77777777" w:rsidR="005043F4" w:rsidRDefault="005043F4" w:rsidP="00A23FB3">
            <w:pPr>
              <w:spacing w:after="0" w:line="240" w:lineRule="auto"/>
              <w:jc w:val="both"/>
              <w:rPr>
                <w:rFonts w:ascii="Arial" w:hAnsi="Arial" w:cs="Arial"/>
                <w:sz w:val="20"/>
                <w:szCs w:val="20"/>
              </w:rPr>
            </w:pPr>
          </w:p>
          <w:p w14:paraId="7F5123C9" w14:textId="77777777" w:rsidR="005043F4" w:rsidRDefault="005043F4" w:rsidP="00A23FB3">
            <w:pPr>
              <w:spacing w:after="0" w:line="240" w:lineRule="auto"/>
              <w:jc w:val="both"/>
              <w:rPr>
                <w:rFonts w:ascii="Arial" w:hAnsi="Arial" w:cs="Arial"/>
                <w:sz w:val="20"/>
                <w:szCs w:val="20"/>
              </w:rPr>
            </w:pPr>
          </w:p>
          <w:p w14:paraId="66D6D911" w14:textId="77777777" w:rsidR="005043F4" w:rsidRDefault="005043F4" w:rsidP="00A23FB3">
            <w:pPr>
              <w:spacing w:after="0" w:line="240" w:lineRule="auto"/>
              <w:jc w:val="both"/>
              <w:rPr>
                <w:rFonts w:ascii="Arial" w:hAnsi="Arial" w:cs="Arial"/>
                <w:sz w:val="20"/>
                <w:szCs w:val="20"/>
              </w:rPr>
            </w:pPr>
          </w:p>
          <w:p w14:paraId="5B52558A" w14:textId="77777777" w:rsidR="005043F4" w:rsidRDefault="005043F4" w:rsidP="00A23FB3">
            <w:pPr>
              <w:spacing w:after="0" w:line="240" w:lineRule="auto"/>
              <w:jc w:val="both"/>
              <w:rPr>
                <w:rFonts w:ascii="Arial" w:hAnsi="Arial" w:cs="Arial"/>
                <w:sz w:val="20"/>
                <w:szCs w:val="20"/>
              </w:rPr>
            </w:pPr>
          </w:p>
          <w:p w14:paraId="00A86C59" w14:textId="77777777" w:rsidR="005043F4" w:rsidRDefault="005043F4" w:rsidP="00A23FB3">
            <w:pPr>
              <w:spacing w:after="0" w:line="240" w:lineRule="auto"/>
              <w:jc w:val="both"/>
              <w:rPr>
                <w:rFonts w:ascii="Arial" w:hAnsi="Arial" w:cs="Arial"/>
                <w:sz w:val="20"/>
                <w:szCs w:val="20"/>
              </w:rPr>
            </w:pPr>
          </w:p>
          <w:p w14:paraId="5851444F" w14:textId="77777777" w:rsidR="005043F4" w:rsidRDefault="005043F4" w:rsidP="00A23FB3">
            <w:pPr>
              <w:spacing w:after="0" w:line="240" w:lineRule="auto"/>
              <w:jc w:val="both"/>
              <w:rPr>
                <w:rFonts w:ascii="Arial" w:hAnsi="Arial" w:cs="Arial"/>
                <w:sz w:val="20"/>
                <w:szCs w:val="20"/>
              </w:rPr>
            </w:pPr>
          </w:p>
          <w:p w14:paraId="40B66A76" w14:textId="77777777" w:rsidR="005043F4" w:rsidRDefault="005043F4" w:rsidP="00A23FB3">
            <w:pPr>
              <w:spacing w:after="0" w:line="240" w:lineRule="auto"/>
              <w:jc w:val="both"/>
              <w:rPr>
                <w:rFonts w:ascii="Arial" w:hAnsi="Arial" w:cs="Arial"/>
                <w:sz w:val="20"/>
                <w:szCs w:val="20"/>
              </w:rPr>
            </w:pPr>
          </w:p>
          <w:p w14:paraId="311EF50E" w14:textId="77777777" w:rsidR="005043F4" w:rsidRDefault="005043F4" w:rsidP="00A23FB3">
            <w:pPr>
              <w:spacing w:after="0" w:line="240" w:lineRule="auto"/>
              <w:jc w:val="both"/>
              <w:rPr>
                <w:rFonts w:ascii="Arial" w:hAnsi="Arial" w:cs="Arial"/>
                <w:sz w:val="20"/>
                <w:szCs w:val="20"/>
              </w:rPr>
            </w:pPr>
          </w:p>
          <w:p w14:paraId="0BABD8CE" w14:textId="77777777" w:rsidR="005043F4" w:rsidRDefault="005043F4" w:rsidP="00A23FB3">
            <w:pPr>
              <w:spacing w:after="0" w:line="240" w:lineRule="auto"/>
              <w:jc w:val="both"/>
              <w:rPr>
                <w:rFonts w:ascii="Arial" w:hAnsi="Arial" w:cs="Arial"/>
                <w:sz w:val="20"/>
                <w:szCs w:val="20"/>
              </w:rPr>
            </w:pPr>
          </w:p>
          <w:p w14:paraId="5AA90B96" w14:textId="77777777" w:rsidR="005043F4" w:rsidRDefault="005043F4" w:rsidP="00A23FB3">
            <w:pPr>
              <w:spacing w:after="0" w:line="240" w:lineRule="auto"/>
              <w:jc w:val="both"/>
              <w:rPr>
                <w:rFonts w:ascii="Arial" w:hAnsi="Arial" w:cs="Arial"/>
                <w:sz w:val="20"/>
                <w:szCs w:val="20"/>
              </w:rPr>
            </w:pPr>
          </w:p>
          <w:p w14:paraId="222E4E8A" w14:textId="77777777" w:rsidR="005043F4" w:rsidRDefault="005043F4" w:rsidP="00A23FB3">
            <w:pPr>
              <w:spacing w:after="0" w:line="240" w:lineRule="auto"/>
              <w:jc w:val="both"/>
              <w:rPr>
                <w:rFonts w:ascii="Arial" w:hAnsi="Arial" w:cs="Arial"/>
                <w:sz w:val="20"/>
                <w:szCs w:val="20"/>
              </w:rPr>
            </w:pPr>
          </w:p>
          <w:p w14:paraId="6587BDD3" w14:textId="77777777" w:rsidR="005043F4" w:rsidRDefault="005043F4" w:rsidP="00A23FB3">
            <w:pPr>
              <w:spacing w:after="0" w:line="240" w:lineRule="auto"/>
              <w:jc w:val="both"/>
              <w:rPr>
                <w:rFonts w:ascii="Arial" w:hAnsi="Arial" w:cs="Arial"/>
                <w:sz w:val="20"/>
                <w:szCs w:val="20"/>
              </w:rPr>
            </w:pPr>
          </w:p>
          <w:p w14:paraId="238A429D" w14:textId="77777777" w:rsidR="005043F4" w:rsidRDefault="005043F4" w:rsidP="00A23FB3">
            <w:pPr>
              <w:spacing w:after="0" w:line="240" w:lineRule="auto"/>
              <w:jc w:val="both"/>
              <w:rPr>
                <w:rFonts w:ascii="Arial" w:hAnsi="Arial" w:cs="Arial"/>
                <w:sz w:val="20"/>
                <w:szCs w:val="20"/>
              </w:rPr>
            </w:pPr>
          </w:p>
          <w:p w14:paraId="0A2A3749" w14:textId="77777777" w:rsidR="005043F4" w:rsidRDefault="005043F4" w:rsidP="00A23FB3">
            <w:pPr>
              <w:spacing w:after="0" w:line="240" w:lineRule="auto"/>
              <w:jc w:val="both"/>
              <w:rPr>
                <w:rFonts w:ascii="Arial" w:hAnsi="Arial" w:cs="Arial"/>
                <w:sz w:val="20"/>
                <w:szCs w:val="20"/>
              </w:rPr>
            </w:pPr>
          </w:p>
          <w:p w14:paraId="1097B27B" w14:textId="77777777" w:rsidR="005043F4" w:rsidRDefault="005043F4" w:rsidP="00A23FB3">
            <w:pPr>
              <w:spacing w:after="0" w:line="240" w:lineRule="auto"/>
              <w:jc w:val="both"/>
              <w:rPr>
                <w:rFonts w:ascii="Arial" w:hAnsi="Arial" w:cs="Arial"/>
                <w:sz w:val="20"/>
                <w:szCs w:val="20"/>
              </w:rPr>
            </w:pPr>
          </w:p>
          <w:p w14:paraId="680731A9" w14:textId="77777777" w:rsidR="005043F4" w:rsidRDefault="005043F4" w:rsidP="00A23FB3">
            <w:pPr>
              <w:spacing w:after="0" w:line="240" w:lineRule="auto"/>
              <w:jc w:val="both"/>
              <w:rPr>
                <w:rFonts w:ascii="Arial" w:hAnsi="Arial" w:cs="Arial"/>
                <w:sz w:val="20"/>
                <w:szCs w:val="20"/>
              </w:rPr>
            </w:pPr>
          </w:p>
          <w:p w14:paraId="7709034C" w14:textId="77777777" w:rsidR="005043F4" w:rsidRDefault="005043F4" w:rsidP="00A23FB3">
            <w:pPr>
              <w:spacing w:after="0" w:line="240" w:lineRule="auto"/>
              <w:jc w:val="both"/>
              <w:rPr>
                <w:rFonts w:ascii="Arial" w:hAnsi="Arial" w:cs="Arial"/>
                <w:sz w:val="20"/>
                <w:szCs w:val="20"/>
              </w:rPr>
            </w:pPr>
          </w:p>
          <w:p w14:paraId="2FD071D2" w14:textId="77777777" w:rsidR="005043F4" w:rsidRDefault="005043F4" w:rsidP="00A23FB3">
            <w:pPr>
              <w:spacing w:after="0" w:line="240" w:lineRule="auto"/>
              <w:jc w:val="both"/>
              <w:rPr>
                <w:rFonts w:ascii="Arial" w:hAnsi="Arial" w:cs="Arial"/>
                <w:sz w:val="20"/>
                <w:szCs w:val="20"/>
              </w:rPr>
            </w:pPr>
          </w:p>
          <w:p w14:paraId="34D99E6F" w14:textId="77777777" w:rsidR="005043F4" w:rsidRDefault="005043F4" w:rsidP="00A23FB3">
            <w:pPr>
              <w:spacing w:after="0" w:line="240" w:lineRule="auto"/>
              <w:jc w:val="both"/>
              <w:rPr>
                <w:rFonts w:ascii="Arial" w:hAnsi="Arial" w:cs="Arial"/>
                <w:sz w:val="20"/>
                <w:szCs w:val="20"/>
              </w:rPr>
            </w:pPr>
          </w:p>
          <w:p w14:paraId="72D5D694" w14:textId="256A0720" w:rsidR="005043F4" w:rsidRDefault="00615DAA" w:rsidP="005043F4">
            <w:pPr>
              <w:spacing w:after="0" w:line="240" w:lineRule="auto"/>
              <w:jc w:val="both"/>
              <w:rPr>
                <w:rFonts w:ascii="Arial" w:hAnsi="Arial" w:cs="Arial"/>
                <w:sz w:val="20"/>
                <w:szCs w:val="20"/>
              </w:rPr>
            </w:pPr>
            <w:r>
              <w:rPr>
                <w:rFonts w:ascii="Arial" w:hAnsi="Arial" w:cs="Arial"/>
                <w:sz w:val="20"/>
                <w:szCs w:val="20"/>
              </w:rPr>
              <w:t>1</w:t>
            </w:r>
            <w:r w:rsidR="006B4A45">
              <w:rPr>
                <w:rFonts w:ascii="Arial" w:hAnsi="Arial" w:cs="Arial"/>
                <w:sz w:val="20"/>
                <w:szCs w:val="20"/>
              </w:rPr>
              <w:t>55</w:t>
            </w:r>
            <w:r w:rsidR="00AE1075">
              <w:rPr>
                <w:rFonts w:ascii="Arial" w:hAnsi="Arial" w:cs="Arial"/>
                <w:sz w:val="20"/>
                <w:szCs w:val="20"/>
              </w:rPr>
              <w:t xml:space="preserve">. </w:t>
            </w:r>
            <w:proofErr w:type="gramStart"/>
            <w:r w:rsidR="005043F4">
              <w:rPr>
                <w:rFonts w:ascii="Arial" w:hAnsi="Arial" w:cs="Arial"/>
                <w:sz w:val="20"/>
                <w:szCs w:val="20"/>
              </w:rPr>
              <w:t>De los diputado</w:t>
            </w:r>
            <w:proofErr w:type="gramEnd"/>
            <w:r w:rsidR="005043F4">
              <w:rPr>
                <w:rFonts w:ascii="Arial" w:hAnsi="Arial" w:cs="Arial"/>
                <w:sz w:val="20"/>
                <w:szCs w:val="20"/>
              </w:rPr>
              <w:t xml:space="preserve"> </w:t>
            </w:r>
            <w:r w:rsidR="005043F4" w:rsidRPr="005043F4">
              <w:rPr>
                <w:rFonts w:ascii="Arial" w:hAnsi="Arial" w:cs="Arial"/>
                <w:b/>
                <w:sz w:val="20"/>
                <w:szCs w:val="20"/>
              </w:rPr>
              <w:t xml:space="preserve">Bravo y </w:t>
            </w:r>
            <w:proofErr w:type="spellStart"/>
            <w:r w:rsidR="005043F4" w:rsidRPr="005043F4">
              <w:rPr>
                <w:rFonts w:ascii="Arial" w:hAnsi="Arial" w:cs="Arial"/>
                <w:b/>
                <w:sz w:val="20"/>
                <w:szCs w:val="20"/>
              </w:rPr>
              <w:t>Lilayu</w:t>
            </w:r>
            <w:proofErr w:type="spellEnd"/>
            <w:r w:rsidR="005043F4">
              <w:rPr>
                <w:rFonts w:ascii="Arial" w:hAnsi="Arial" w:cs="Arial"/>
                <w:sz w:val="20"/>
                <w:szCs w:val="20"/>
              </w:rPr>
              <w:t xml:space="preserve"> para agregar </w:t>
            </w:r>
            <w:r w:rsidR="005043F4" w:rsidRPr="005043F4">
              <w:rPr>
                <w:rFonts w:ascii="Arial" w:hAnsi="Arial" w:cs="Arial"/>
                <w:sz w:val="20"/>
                <w:szCs w:val="20"/>
                <w:highlight w:val="yellow"/>
              </w:rPr>
              <w:t>en el inciso sexto</w:t>
            </w:r>
            <w:r w:rsidR="005043F4" w:rsidRPr="005043F4">
              <w:rPr>
                <w:rFonts w:ascii="Arial" w:hAnsi="Arial" w:cs="Arial"/>
                <w:sz w:val="20"/>
                <w:szCs w:val="20"/>
              </w:rPr>
              <w:t xml:space="preserve"> del artículo quinto transitorio, luego del punto aparte, una oración del siguiente tenor: </w:t>
            </w:r>
          </w:p>
          <w:p w14:paraId="5736E10C" w14:textId="627F7ACF" w:rsidR="005043F4" w:rsidRDefault="005043F4" w:rsidP="005043F4">
            <w:pPr>
              <w:spacing w:after="0" w:line="240" w:lineRule="auto"/>
              <w:jc w:val="both"/>
              <w:rPr>
                <w:rFonts w:ascii="Arial" w:hAnsi="Arial" w:cs="Arial"/>
                <w:sz w:val="20"/>
                <w:szCs w:val="20"/>
              </w:rPr>
            </w:pPr>
            <w:r>
              <w:rPr>
                <w:rFonts w:ascii="Arial" w:hAnsi="Arial" w:cs="Arial"/>
                <w:sz w:val="20"/>
                <w:szCs w:val="20"/>
              </w:rPr>
              <w:t xml:space="preserve">   </w:t>
            </w:r>
            <w:r w:rsidRPr="005043F4">
              <w:rPr>
                <w:rFonts w:ascii="Arial" w:hAnsi="Arial" w:cs="Arial"/>
                <w:sz w:val="20"/>
                <w:szCs w:val="20"/>
              </w:rPr>
              <w:t xml:space="preserve">“En caso de que ambas o alguna de las Cámaras rechace la respectiva nómina, el </w:t>
            </w:r>
            <w:proofErr w:type="gramStart"/>
            <w:r w:rsidRPr="005043F4">
              <w:rPr>
                <w:rFonts w:ascii="Arial" w:hAnsi="Arial" w:cs="Arial"/>
                <w:sz w:val="20"/>
                <w:szCs w:val="20"/>
              </w:rPr>
              <w:t>Presidente</w:t>
            </w:r>
            <w:proofErr w:type="gramEnd"/>
            <w:r w:rsidRPr="005043F4">
              <w:rPr>
                <w:rFonts w:ascii="Arial" w:hAnsi="Arial" w:cs="Arial"/>
                <w:sz w:val="20"/>
                <w:szCs w:val="20"/>
              </w:rPr>
              <w:t xml:space="preserve"> de la República deberá presentar una nueva nómina a la Cámara que la hubiera rechazado, que será votada en conformidad a las reglas de este inciso.”.</w:t>
            </w:r>
          </w:p>
        </w:tc>
      </w:tr>
      <w:tr w:rsidR="00D4620E" w:rsidRPr="00B730EE" w14:paraId="477EB03C" w14:textId="77777777" w:rsidTr="00DB227E">
        <w:trPr>
          <w:trHeight w:val="1134"/>
        </w:trPr>
        <w:tc>
          <w:tcPr>
            <w:tcW w:w="6238" w:type="dxa"/>
          </w:tcPr>
          <w:p w14:paraId="786C96A3" w14:textId="77777777" w:rsidR="00D4620E" w:rsidRDefault="00D4620E" w:rsidP="00D34090">
            <w:pPr>
              <w:spacing w:after="0" w:line="240" w:lineRule="auto"/>
              <w:jc w:val="both"/>
              <w:rPr>
                <w:rFonts w:ascii="Arial" w:hAnsi="Arial" w:cs="Arial"/>
                <w:sz w:val="20"/>
                <w:szCs w:val="20"/>
              </w:rPr>
            </w:pPr>
          </w:p>
        </w:tc>
        <w:tc>
          <w:tcPr>
            <w:tcW w:w="6066" w:type="dxa"/>
          </w:tcPr>
          <w:p w14:paraId="11FCD71C" w14:textId="77777777" w:rsidR="00A8032A" w:rsidRDefault="00A8032A" w:rsidP="00D4620E">
            <w:pPr>
              <w:spacing w:after="0" w:line="240" w:lineRule="auto"/>
              <w:jc w:val="both"/>
              <w:rPr>
                <w:rFonts w:ascii="Arial" w:hAnsi="Arial" w:cs="Arial"/>
                <w:bCs/>
                <w:iCs/>
                <w:sz w:val="20"/>
                <w:szCs w:val="20"/>
                <w:lang w:val="es-ES_tradnl"/>
              </w:rPr>
            </w:pPr>
          </w:p>
          <w:p w14:paraId="2EC66166" w14:textId="77777777" w:rsid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 xml:space="preserve">Artículo </w:t>
            </w:r>
            <w:proofErr w:type="gramStart"/>
            <w:r w:rsidRPr="00D4620E">
              <w:rPr>
                <w:rFonts w:ascii="Arial" w:hAnsi="Arial" w:cs="Arial"/>
                <w:bCs/>
                <w:iCs/>
                <w:sz w:val="20"/>
                <w:szCs w:val="20"/>
                <w:lang w:val="es-ES_tradnl"/>
              </w:rPr>
              <w:t>sexto.-</w:t>
            </w:r>
            <w:proofErr w:type="gramEnd"/>
            <w:r w:rsidRPr="00D4620E">
              <w:rPr>
                <w:rFonts w:ascii="Arial" w:hAnsi="Arial" w:cs="Arial"/>
                <w:bCs/>
                <w:iCs/>
                <w:sz w:val="20"/>
                <w:szCs w:val="20"/>
                <w:lang w:val="es-ES_tradnl"/>
              </w:rPr>
              <w:t xml:space="preserve"> Dentro del plazo de doce meses desde la dictación de la presente ley, el Ministerio de Salud deberá dictar el reglamento que alude el artículo 130 </w:t>
            </w:r>
            <w:proofErr w:type="spellStart"/>
            <w:r w:rsidRPr="00D4620E">
              <w:rPr>
                <w:rFonts w:ascii="Arial" w:hAnsi="Arial" w:cs="Arial"/>
                <w:bCs/>
                <w:iCs/>
                <w:sz w:val="20"/>
                <w:szCs w:val="20"/>
                <w:lang w:val="es-ES_tradnl"/>
              </w:rPr>
              <w:t>nonies</w:t>
            </w:r>
            <w:proofErr w:type="spellEnd"/>
            <w:r w:rsidRPr="00D4620E">
              <w:rPr>
                <w:rFonts w:ascii="Arial" w:hAnsi="Arial" w:cs="Arial"/>
                <w:bCs/>
                <w:iCs/>
                <w:sz w:val="20"/>
                <w:szCs w:val="20"/>
                <w:lang w:val="es-ES_tradnl"/>
              </w:rPr>
              <w:t xml:space="preserve">, incorporado al decreto con fuerza de ley </w:t>
            </w:r>
            <w:proofErr w:type="spellStart"/>
            <w:r w:rsidRPr="00D4620E">
              <w:rPr>
                <w:rFonts w:ascii="Arial" w:hAnsi="Arial" w:cs="Arial"/>
                <w:bCs/>
                <w:iCs/>
                <w:sz w:val="20"/>
                <w:szCs w:val="20"/>
                <w:lang w:val="es-ES_tradnl"/>
              </w:rPr>
              <w:t>N°</w:t>
            </w:r>
            <w:proofErr w:type="spellEnd"/>
            <w:r w:rsidRPr="00D4620E">
              <w:rPr>
                <w:rFonts w:ascii="Arial" w:hAnsi="Arial" w:cs="Arial"/>
                <w:bCs/>
                <w:iCs/>
                <w:sz w:val="20"/>
                <w:szCs w:val="20"/>
                <w:lang w:val="es-ES_tradnl"/>
              </w:rPr>
              <w:t xml:space="preserve"> 1, promulgado en 2005 y publicado en 2006, del Ministerio de Salud, por el numeral 3) del artículo 1° de la presente ley.</w:t>
            </w:r>
          </w:p>
          <w:p w14:paraId="2CBCF61A" w14:textId="77777777" w:rsidR="00A8032A" w:rsidRPr="00D4620E" w:rsidRDefault="00A8032A" w:rsidP="00D4620E">
            <w:pPr>
              <w:spacing w:after="0" w:line="240" w:lineRule="auto"/>
              <w:jc w:val="both"/>
              <w:rPr>
                <w:rFonts w:ascii="Arial" w:hAnsi="Arial" w:cs="Arial"/>
                <w:bCs/>
                <w:iCs/>
                <w:sz w:val="20"/>
                <w:szCs w:val="20"/>
                <w:lang w:val="es-ES_tradnl"/>
              </w:rPr>
            </w:pPr>
          </w:p>
          <w:p w14:paraId="78DBE4F8" w14:textId="77777777" w:rsidR="00D4620E" w:rsidRPr="00D4620E" w:rsidRDefault="00D4620E" w:rsidP="00A8032A">
            <w:pPr>
              <w:spacing w:after="0" w:line="240" w:lineRule="auto"/>
              <w:jc w:val="both"/>
              <w:rPr>
                <w:rFonts w:ascii="Arial" w:hAnsi="Arial" w:cs="Arial"/>
                <w:bCs/>
                <w:iCs/>
                <w:sz w:val="20"/>
                <w:szCs w:val="20"/>
                <w:lang w:val="es-ES_tradnl"/>
              </w:rPr>
            </w:pPr>
          </w:p>
        </w:tc>
        <w:tc>
          <w:tcPr>
            <w:tcW w:w="5557" w:type="dxa"/>
          </w:tcPr>
          <w:p w14:paraId="2878FF9F" w14:textId="02F921C9" w:rsidR="00E3082B" w:rsidRPr="00E3082B" w:rsidRDefault="00615DAA" w:rsidP="00E3082B">
            <w:pPr>
              <w:spacing w:after="0" w:line="240" w:lineRule="auto"/>
              <w:jc w:val="both"/>
              <w:rPr>
                <w:rFonts w:ascii="Arial" w:hAnsi="Arial" w:cs="Arial"/>
                <w:sz w:val="20"/>
                <w:szCs w:val="20"/>
              </w:rPr>
            </w:pPr>
            <w:r>
              <w:rPr>
                <w:rFonts w:ascii="Arial" w:hAnsi="Arial" w:cs="Arial"/>
                <w:sz w:val="20"/>
                <w:szCs w:val="20"/>
              </w:rPr>
              <w:t>1</w:t>
            </w:r>
            <w:r w:rsidR="006B4A45">
              <w:rPr>
                <w:rFonts w:ascii="Arial" w:hAnsi="Arial" w:cs="Arial"/>
                <w:sz w:val="20"/>
                <w:szCs w:val="20"/>
              </w:rPr>
              <w:t>56</w:t>
            </w:r>
            <w:r w:rsidR="00E3082B" w:rsidRPr="00E3082B">
              <w:rPr>
                <w:rFonts w:ascii="Arial" w:hAnsi="Arial" w:cs="Arial"/>
                <w:sz w:val="20"/>
                <w:szCs w:val="20"/>
              </w:rPr>
              <w:t>.</w:t>
            </w:r>
            <w:r w:rsidR="00E3082B">
              <w:rPr>
                <w:rFonts w:ascii="Arial" w:hAnsi="Arial" w:cs="Arial"/>
                <w:sz w:val="20"/>
                <w:szCs w:val="20"/>
              </w:rPr>
              <w:t xml:space="preserve"> Del diputado</w:t>
            </w:r>
            <w:r w:rsidR="00E3082B" w:rsidRPr="00E3082B">
              <w:rPr>
                <w:rFonts w:ascii="Arial" w:hAnsi="Arial" w:cs="Arial"/>
                <w:b/>
                <w:sz w:val="20"/>
                <w:szCs w:val="20"/>
              </w:rPr>
              <w:t xml:space="preserve"> Lagomarsino</w:t>
            </w:r>
            <w:r w:rsidR="00E3082B">
              <w:rPr>
                <w:rFonts w:ascii="Arial" w:hAnsi="Arial" w:cs="Arial"/>
                <w:sz w:val="20"/>
                <w:szCs w:val="20"/>
              </w:rPr>
              <w:t xml:space="preserve"> para reemplazar el artículo sexto t</w:t>
            </w:r>
            <w:r w:rsidR="00E3082B" w:rsidRPr="00E3082B">
              <w:rPr>
                <w:rFonts w:ascii="Arial" w:hAnsi="Arial" w:cs="Arial"/>
                <w:sz w:val="20"/>
                <w:szCs w:val="20"/>
              </w:rPr>
              <w:t>ransitorio por</w:t>
            </w:r>
            <w:r w:rsidR="00E3082B">
              <w:rPr>
                <w:rFonts w:ascii="Arial" w:hAnsi="Arial" w:cs="Arial"/>
                <w:sz w:val="20"/>
                <w:szCs w:val="20"/>
              </w:rPr>
              <w:t xml:space="preserve"> </w:t>
            </w:r>
            <w:r w:rsidR="00E3082B" w:rsidRPr="00E3082B">
              <w:rPr>
                <w:rFonts w:ascii="Arial" w:hAnsi="Arial" w:cs="Arial"/>
                <w:sz w:val="20"/>
                <w:szCs w:val="20"/>
              </w:rPr>
              <w:t xml:space="preserve">el </w:t>
            </w:r>
            <w:r w:rsidR="00E3082B">
              <w:rPr>
                <w:rFonts w:ascii="Arial" w:hAnsi="Arial" w:cs="Arial"/>
                <w:sz w:val="20"/>
                <w:szCs w:val="20"/>
              </w:rPr>
              <w:t>siguiente:</w:t>
            </w:r>
          </w:p>
          <w:p w14:paraId="26EC04BE" w14:textId="54DE6011" w:rsidR="00D4620E" w:rsidRDefault="00E3082B" w:rsidP="00E3082B">
            <w:pPr>
              <w:spacing w:after="0" w:line="240" w:lineRule="auto"/>
              <w:jc w:val="both"/>
              <w:rPr>
                <w:rFonts w:ascii="Arial" w:hAnsi="Arial" w:cs="Arial"/>
                <w:sz w:val="20"/>
                <w:szCs w:val="20"/>
              </w:rPr>
            </w:pPr>
            <w:r>
              <w:rPr>
                <w:rFonts w:ascii="Arial" w:hAnsi="Arial" w:cs="Arial"/>
                <w:sz w:val="20"/>
                <w:szCs w:val="20"/>
              </w:rPr>
              <w:t xml:space="preserve">“Artículo </w:t>
            </w:r>
            <w:proofErr w:type="gramStart"/>
            <w:r>
              <w:rPr>
                <w:rFonts w:ascii="Arial" w:hAnsi="Arial" w:cs="Arial"/>
                <w:sz w:val="20"/>
                <w:szCs w:val="20"/>
              </w:rPr>
              <w:t>s</w:t>
            </w:r>
            <w:r w:rsidRPr="00E3082B">
              <w:rPr>
                <w:rFonts w:ascii="Arial" w:hAnsi="Arial" w:cs="Arial"/>
                <w:sz w:val="20"/>
                <w:szCs w:val="20"/>
              </w:rPr>
              <w:t>exto.-</w:t>
            </w:r>
            <w:proofErr w:type="gramEnd"/>
            <w:r w:rsidRPr="00E3082B">
              <w:rPr>
                <w:rFonts w:ascii="Arial" w:hAnsi="Arial" w:cs="Arial"/>
                <w:sz w:val="20"/>
                <w:szCs w:val="20"/>
              </w:rPr>
              <w:t xml:space="preserve"> El Ministerio de Salud deberá dictar, a más tardar el 30 de mayo de 2024 el reglamento que alude el artículo 130 </w:t>
            </w:r>
            <w:proofErr w:type="spellStart"/>
            <w:r w:rsidRPr="00E3082B">
              <w:rPr>
                <w:rFonts w:ascii="Arial" w:hAnsi="Arial" w:cs="Arial"/>
                <w:sz w:val="20"/>
                <w:szCs w:val="20"/>
              </w:rPr>
              <w:t>nonies</w:t>
            </w:r>
            <w:proofErr w:type="spellEnd"/>
            <w:r w:rsidRPr="00E3082B">
              <w:rPr>
                <w:rFonts w:ascii="Arial" w:hAnsi="Arial" w:cs="Arial"/>
                <w:sz w:val="20"/>
                <w:szCs w:val="20"/>
              </w:rPr>
              <w:t xml:space="preserve">, incorporado al decreto con fuerza de ley </w:t>
            </w:r>
            <w:proofErr w:type="spellStart"/>
            <w:r w:rsidRPr="00E3082B">
              <w:rPr>
                <w:rFonts w:ascii="Arial" w:hAnsi="Arial" w:cs="Arial"/>
                <w:sz w:val="20"/>
                <w:szCs w:val="20"/>
              </w:rPr>
              <w:t>N°</w:t>
            </w:r>
            <w:proofErr w:type="spellEnd"/>
            <w:r w:rsidRPr="00E3082B">
              <w:rPr>
                <w:rFonts w:ascii="Arial" w:hAnsi="Arial" w:cs="Arial"/>
                <w:sz w:val="20"/>
                <w:szCs w:val="20"/>
              </w:rPr>
              <w:t xml:space="preserve"> 1, promulgado en 2005 y publicado en 2006, del Ministerio de Salud, por el numeral 3) del artículo 1° de la presente ley.”</w:t>
            </w:r>
          </w:p>
        </w:tc>
      </w:tr>
      <w:tr w:rsidR="00A8032A" w:rsidRPr="00B730EE" w14:paraId="0BB0824A" w14:textId="77777777" w:rsidTr="00DB227E">
        <w:trPr>
          <w:trHeight w:val="1134"/>
        </w:trPr>
        <w:tc>
          <w:tcPr>
            <w:tcW w:w="6238" w:type="dxa"/>
          </w:tcPr>
          <w:p w14:paraId="5807EE52" w14:textId="77777777" w:rsidR="00A8032A" w:rsidRDefault="00A8032A" w:rsidP="00D34090">
            <w:pPr>
              <w:spacing w:after="0" w:line="240" w:lineRule="auto"/>
              <w:jc w:val="both"/>
              <w:rPr>
                <w:rFonts w:ascii="Arial" w:hAnsi="Arial" w:cs="Arial"/>
                <w:sz w:val="20"/>
                <w:szCs w:val="20"/>
              </w:rPr>
            </w:pPr>
          </w:p>
        </w:tc>
        <w:tc>
          <w:tcPr>
            <w:tcW w:w="6066" w:type="dxa"/>
          </w:tcPr>
          <w:p w14:paraId="2A91D85D" w14:textId="77777777" w:rsidR="00A8032A" w:rsidRDefault="00A8032A" w:rsidP="00D4620E">
            <w:pPr>
              <w:spacing w:after="0" w:line="240" w:lineRule="auto"/>
              <w:jc w:val="both"/>
              <w:rPr>
                <w:rFonts w:ascii="Arial" w:hAnsi="Arial" w:cs="Arial"/>
                <w:bCs/>
                <w:iCs/>
                <w:sz w:val="20"/>
                <w:szCs w:val="20"/>
                <w:lang w:val="es-ES_tradnl"/>
              </w:rPr>
            </w:pPr>
          </w:p>
          <w:p w14:paraId="0AFD1817" w14:textId="77777777" w:rsidR="00A8032A" w:rsidRDefault="00A8032A" w:rsidP="00D4620E">
            <w:pPr>
              <w:spacing w:after="0" w:line="240" w:lineRule="auto"/>
              <w:jc w:val="both"/>
              <w:rPr>
                <w:rFonts w:ascii="Arial" w:hAnsi="Arial" w:cs="Arial"/>
                <w:bCs/>
                <w:iCs/>
                <w:sz w:val="20"/>
                <w:szCs w:val="20"/>
                <w:lang w:val="es-ES_tradnl"/>
              </w:rPr>
            </w:pPr>
            <w:r w:rsidRPr="00A8032A">
              <w:rPr>
                <w:rFonts w:ascii="Arial" w:hAnsi="Arial" w:cs="Arial"/>
                <w:bCs/>
                <w:iCs/>
                <w:sz w:val="20"/>
                <w:szCs w:val="20"/>
                <w:lang w:val="es-ES_tradnl"/>
              </w:rPr>
              <w:t xml:space="preserve">Artículo </w:t>
            </w:r>
            <w:proofErr w:type="gramStart"/>
            <w:r w:rsidRPr="00A8032A">
              <w:rPr>
                <w:rFonts w:ascii="Arial" w:hAnsi="Arial" w:cs="Arial"/>
                <w:bCs/>
                <w:iCs/>
                <w:sz w:val="20"/>
                <w:szCs w:val="20"/>
                <w:lang w:val="es-ES_tradnl"/>
              </w:rPr>
              <w:t>séptimo.-</w:t>
            </w:r>
            <w:proofErr w:type="gramEnd"/>
            <w:r w:rsidRPr="00A8032A">
              <w:rPr>
                <w:rFonts w:ascii="Arial" w:hAnsi="Arial" w:cs="Arial"/>
                <w:bCs/>
                <w:iCs/>
                <w:sz w:val="20"/>
                <w:szCs w:val="20"/>
                <w:lang w:val="es-ES_tradnl"/>
              </w:rPr>
              <w:t xml:space="preserve"> En el evento que una persona afiliada haya puesto término a su contrato de salud con una Institución de Salud Previsional con anterioridad a la publicación de esta ley, y que de conformidad a lo informado por dicha Institución en su plan de pago y ajustes tenga un crédito a su favor, para dar cumplimiento a lo dispuesto en el artículo 5° de la presente ley, ésta deberá abrir una cuenta a nombre de la persona que estuvo afiliada y sujetarse a las reglas de dicha disposición.</w:t>
            </w:r>
          </w:p>
          <w:p w14:paraId="434E9E6C" w14:textId="1AECD6E7" w:rsidR="00A8032A" w:rsidRDefault="00A8032A" w:rsidP="00D4620E">
            <w:pPr>
              <w:spacing w:after="0" w:line="240" w:lineRule="auto"/>
              <w:jc w:val="both"/>
              <w:rPr>
                <w:rFonts w:ascii="Arial" w:hAnsi="Arial" w:cs="Arial"/>
                <w:bCs/>
                <w:iCs/>
                <w:sz w:val="20"/>
                <w:szCs w:val="20"/>
                <w:lang w:val="es-ES_tradnl"/>
              </w:rPr>
            </w:pPr>
          </w:p>
        </w:tc>
        <w:tc>
          <w:tcPr>
            <w:tcW w:w="5557" w:type="dxa"/>
          </w:tcPr>
          <w:p w14:paraId="3A207EE2" w14:textId="77777777" w:rsidR="00A8032A" w:rsidRDefault="00A8032A" w:rsidP="00826294">
            <w:pPr>
              <w:spacing w:after="0" w:line="240" w:lineRule="auto"/>
              <w:jc w:val="both"/>
              <w:rPr>
                <w:rFonts w:ascii="Arial" w:hAnsi="Arial" w:cs="Arial"/>
                <w:sz w:val="20"/>
                <w:szCs w:val="20"/>
              </w:rPr>
            </w:pPr>
          </w:p>
        </w:tc>
      </w:tr>
      <w:tr w:rsidR="00D4620E" w:rsidRPr="00B730EE" w14:paraId="1DB6B1C3" w14:textId="77777777" w:rsidTr="00DB227E">
        <w:trPr>
          <w:trHeight w:val="1134"/>
        </w:trPr>
        <w:tc>
          <w:tcPr>
            <w:tcW w:w="6238" w:type="dxa"/>
          </w:tcPr>
          <w:p w14:paraId="313982B0" w14:textId="77777777" w:rsidR="00D4620E" w:rsidRDefault="00D4620E" w:rsidP="00D34090">
            <w:pPr>
              <w:spacing w:after="0" w:line="240" w:lineRule="auto"/>
              <w:jc w:val="both"/>
              <w:rPr>
                <w:rFonts w:ascii="Arial" w:hAnsi="Arial" w:cs="Arial"/>
                <w:sz w:val="20"/>
                <w:szCs w:val="20"/>
              </w:rPr>
            </w:pPr>
          </w:p>
        </w:tc>
        <w:tc>
          <w:tcPr>
            <w:tcW w:w="6066" w:type="dxa"/>
          </w:tcPr>
          <w:p w14:paraId="2BD51122" w14:textId="77777777" w:rsidR="00A8032A" w:rsidRDefault="00A8032A" w:rsidP="00D4620E">
            <w:pPr>
              <w:spacing w:after="0" w:line="240" w:lineRule="auto"/>
              <w:jc w:val="both"/>
              <w:rPr>
                <w:rFonts w:ascii="Arial" w:hAnsi="Arial" w:cs="Arial"/>
                <w:bCs/>
                <w:iCs/>
                <w:sz w:val="20"/>
                <w:szCs w:val="20"/>
                <w:lang w:val="es-ES_tradnl"/>
              </w:rPr>
            </w:pPr>
          </w:p>
          <w:p w14:paraId="43624011" w14:textId="77777777"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 xml:space="preserve">Artículo octavo.- A las personas afiliadas y beneficiarias de una Institución de Salud Previsional que no haya pagado la totalidad de la deuda informada en su plan de pago y ajustes, que por aplicación del artículo 225 del decreto con fuerza de ley </w:t>
            </w:r>
            <w:proofErr w:type="spellStart"/>
            <w:r w:rsidRPr="00D4620E">
              <w:rPr>
                <w:rFonts w:ascii="Arial" w:hAnsi="Arial" w:cs="Arial"/>
                <w:bCs/>
                <w:iCs/>
                <w:sz w:val="20"/>
                <w:szCs w:val="20"/>
                <w:lang w:val="es-ES_tradnl"/>
              </w:rPr>
              <w:t>N°</w:t>
            </w:r>
            <w:proofErr w:type="spellEnd"/>
            <w:r w:rsidRPr="00D4620E">
              <w:rPr>
                <w:rFonts w:ascii="Arial" w:hAnsi="Arial" w:cs="Arial"/>
                <w:bCs/>
                <w:iCs/>
                <w:sz w:val="20"/>
                <w:szCs w:val="20"/>
                <w:lang w:val="es-ES_tradnl"/>
              </w:rPr>
              <w:t xml:space="preserve"> 1, promulgado en 2005 y publicado en 2006, del Ministerio de Salud, queden afectas al Régimen que se refiere el Libro II de dicho decreto con fuerza de ley, y que estén recibiendo una o más prestaciones con las Garantías Explícitas en Salud establecidas en el decreto supremo a que se refiere el artículo 11 de la ley </w:t>
            </w:r>
            <w:proofErr w:type="spellStart"/>
            <w:r w:rsidRPr="00D4620E">
              <w:rPr>
                <w:rFonts w:ascii="Arial" w:hAnsi="Arial" w:cs="Arial"/>
                <w:bCs/>
                <w:iCs/>
                <w:sz w:val="20"/>
                <w:szCs w:val="20"/>
                <w:lang w:val="es-ES_tradnl"/>
              </w:rPr>
              <w:t>Nº</w:t>
            </w:r>
            <w:proofErr w:type="spellEnd"/>
            <w:r w:rsidRPr="00D4620E">
              <w:rPr>
                <w:rFonts w:ascii="Arial" w:hAnsi="Arial" w:cs="Arial"/>
                <w:bCs/>
                <w:iCs/>
                <w:sz w:val="20"/>
                <w:szCs w:val="20"/>
                <w:lang w:val="es-ES_tradnl"/>
              </w:rPr>
              <w:t xml:space="preserve"> 19.966 que establece un régimen de Garantías en Salud, el Fondo Nacional de Salud autorizará, a su cargo, la continuidad del otorgamiento de la intervención sanitaria que estuviere en curso, sin necesidad de una nueva confirmación diagnóstica, asignándole un prestador para tales efectos. </w:t>
            </w:r>
          </w:p>
          <w:p w14:paraId="6B4A4C52" w14:textId="77777777"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 xml:space="preserve">Una vez otorgada la o las prestaciones autorizadas por el Fondo Nacional de Salud, el prestador de salud que la hubiese realizado </w:t>
            </w:r>
            <w:r w:rsidRPr="00D4620E">
              <w:rPr>
                <w:rFonts w:ascii="Arial" w:hAnsi="Arial" w:cs="Arial"/>
                <w:bCs/>
                <w:iCs/>
                <w:sz w:val="20"/>
                <w:szCs w:val="20"/>
                <w:lang w:val="es-ES_tradnl"/>
              </w:rPr>
              <w:lastRenderedPageBreak/>
              <w:t>derivará a la persona beneficiaria a la Red Asistencial, en el nivel de atención correspondiente.</w:t>
            </w:r>
          </w:p>
          <w:p w14:paraId="1C5ECD31" w14:textId="77777777" w:rsidR="00D4620E" w:rsidRPr="00D4620E" w:rsidRDefault="00D4620E" w:rsidP="00D4620E">
            <w:pPr>
              <w:spacing w:after="0" w:line="240" w:lineRule="auto"/>
              <w:jc w:val="both"/>
              <w:rPr>
                <w:rFonts w:ascii="Arial" w:hAnsi="Arial" w:cs="Arial"/>
                <w:bCs/>
                <w:iCs/>
                <w:sz w:val="20"/>
                <w:szCs w:val="20"/>
                <w:lang w:val="es-ES_tradnl"/>
              </w:rPr>
            </w:pPr>
          </w:p>
          <w:p w14:paraId="7BF29DC0" w14:textId="77777777"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 xml:space="preserve">Los plazos asociados a garantías de oportunidad que estuvieren corriendo al momento en que el beneficiario quedare afecto al Régimen al que se refiere el Libro II del decreto con fuerza de ley </w:t>
            </w:r>
            <w:proofErr w:type="spellStart"/>
            <w:r w:rsidRPr="00D4620E">
              <w:rPr>
                <w:rFonts w:ascii="Arial" w:hAnsi="Arial" w:cs="Arial"/>
                <w:bCs/>
                <w:iCs/>
                <w:sz w:val="20"/>
                <w:szCs w:val="20"/>
                <w:lang w:val="es-ES_tradnl"/>
              </w:rPr>
              <w:t>N°</w:t>
            </w:r>
            <w:proofErr w:type="spellEnd"/>
            <w:r w:rsidRPr="00D4620E">
              <w:rPr>
                <w:rFonts w:ascii="Arial" w:hAnsi="Arial" w:cs="Arial"/>
                <w:bCs/>
                <w:iCs/>
                <w:sz w:val="20"/>
                <w:szCs w:val="20"/>
                <w:lang w:val="es-ES_tradnl"/>
              </w:rPr>
              <w:t xml:space="preserve"> 1, promulgado en 2005 y publicado en 2006, seguirán corriendo sin interrupción.</w:t>
            </w:r>
          </w:p>
          <w:p w14:paraId="06576DDC" w14:textId="77777777" w:rsidR="00D4620E" w:rsidRPr="00D4620E" w:rsidRDefault="00D4620E" w:rsidP="00D4620E">
            <w:pPr>
              <w:spacing w:after="0" w:line="240" w:lineRule="auto"/>
              <w:jc w:val="both"/>
              <w:rPr>
                <w:rFonts w:ascii="Arial" w:hAnsi="Arial" w:cs="Arial"/>
                <w:bCs/>
                <w:iCs/>
                <w:sz w:val="20"/>
                <w:szCs w:val="20"/>
                <w:lang w:val="es-ES_tradnl"/>
              </w:rPr>
            </w:pPr>
          </w:p>
        </w:tc>
        <w:tc>
          <w:tcPr>
            <w:tcW w:w="5557" w:type="dxa"/>
          </w:tcPr>
          <w:p w14:paraId="631E552E" w14:textId="77777777" w:rsidR="00D4620E" w:rsidRDefault="00D4620E" w:rsidP="00826294">
            <w:pPr>
              <w:spacing w:after="0" w:line="240" w:lineRule="auto"/>
              <w:jc w:val="both"/>
              <w:rPr>
                <w:rFonts w:ascii="Arial" w:hAnsi="Arial" w:cs="Arial"/>
                <w:sz w:val="20"/>
                <w:szCs w:val="20"/>
              </w:rPr>
            </w:pPr>
          </w:p>
        </w:tc>
      </w:tr>
      <w:tr w:rsidR="00D4620E" w:rsidRPr="00B730EE" w14:paraId="176ABA8E" w14:textId="77777777" w:rsidTr="00DB227E">
        <w:trPr>
          <w:trHeight w:val="1134"/>
        </w:trPr>
        <w:tc>
          <w:tcPr>
            <w:tcW w:w="6238" w:type="dxa"/>
          </w:tcPr>
          <w:p w14:paraId="04CE3679" w14:textId="77777777" w:rsidR="00D4620E" w:rsidRDefault="00D4620E" w:rsidP="00D34090">
            <w:pPr>
              <w:spacing w:after="0" w:line="240" w:lineRule="auto"/>
              <w:jc w:val="both"/>
              <w:rPr>
                <w:rFonts w:ascii="Arial" w:hAnsi="Arial" w:cs="Arial"/>
                <w:sz w:val="20"/>
                <w:szCs w:val="20"/>
              </w:rPr>
            </w:pPr>
          </w:p>
        </w:tc>
        <w:tc>
          <w:tcPr>
            <w:tcW w:w="6066" w:type="dxa"/>
          </w:tcPr>
          <w:p w14:paraId="220BD633" w14:textId="77777777"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 xml:space="preserve">Artículo noveno.- A las personas afiliadas y beneficiarias de  una Institución de Salud Previsional que no haya pagado la totalidad de la deuda informada en su plan de pago y ajustes, que por aplicación del artículo 225 del decreto con fuerza de ley </w:t>
            </w:r>
            <w:proofErr w:type="spellStart"/>
            <w:r w:rsidRPr="00D4620E">
              <w:rPr>
                <w:rFonts w:ascii="Arial" w:hAnsi="Arial" w:cs="Arial"/>
                <w:bCs/>
                <w:iCs/>
                <w:sz w:val="20"/>
                <w:szCs w:val="20"/>
                <w:lang w:val="es-ES_tradnl"/>
              </w:rPr>
              <w:t>N°</w:t>
            </w:r>
            <w:proofErr w:type="spellEnd"/>
            <w:r w:rsidRPr="00D4620E">
              <w:rPr>
                <w:rFonts w:ascii="Arial" w:hAnsi="Arial" w:cs="Arial"/>
                <w:bCs/>
                <w:iCs/>
                <w:sz w:val="20"/>
                <w:szCs w:val="20"/>
                <w:lang w:val="es-ES_tradnl"/>
              </w:rPr>
              <w:t xml:space="preserve"> 1, de 2005, del Ministerio de Salud, queden afectas al Régimen que se refiere el Libro II de dicho decreto con fuerza de ley, y que por sentencia firme y ejecutoriada dictada por un tribunal de justicia o por la Superintendencia de Salud, tengan derecho a la cobertura financiera de una o más prestaciones de salud determinadas con cargo a su Institución de Salud Previsional, el Fondo Nacional de Salud dará continuidad al otorgamiento y cobertura de dichas prestaciones en la forma indicada en dicho pronunciamiento.</w:t>
            </w:r>
          </w:p>
          <w:p w14:paraId="760C6F02" w14:textId="77777777" w:rsidR="00D4620E" w:rsidRPr="00D4620E" w:rsidRDefault="00D4620E" w:rsidP="00D4620E">
            <w:pPr>
              <w:spacing w:after="0" w:line="240" w:lineRule="auto"/>
              <w:jc w:val="both"/>
              <w:rPr>
                <w:rFonts w:ascii="Arial" w:hAnsi="Arial" w:cs="Arial"/>
                <w:bCs/>
                <w:iCs/>
                <w:sz w:val="20"/>
                <w:szCs w:val="20"/>
                <w:lang w:val="es-ES_tradnl"/>
              </w:rPr>
            </w:pPr>
          </w:p>
        </w:tc>
        <w:tc>
          <w:tcPr>
            <w:tcW w:w="5557" w:type="dxa"/>
          </w:tcPr>
          <w:p w14:paraId="560BA2A0" w14:textId="77777777" w:rsidR="00D4620E" w:rsidRDefault="00D4620E" w:rsidP="00826294">
            <w:pPr>
              <w:spacing w:after="0" w:line="240" w:lineRule="auto"/>
              <w:jc w:val="both"/>
              <w:rPr>
                <w:rFonts w:ascii="Arial" w:hAnsi="Arial" w:cs="Arial"/>
                <w:sz w:val="20"/>
                <w:szCs w:val="20"/>
              </w:rPr>
            </w:pPr>
          </w:p>
        </w:tc>
      </w:tr>
      <w:tr w:rsidR="006B4A45" w:rsidRPr="00B730EE" w14:paraId="38EAC567" w14:textId="77777777" w:rsidTr="00DB227E">
        <w:trPr>
          <w:trHeight w:val="1134"/>
        </w:trPr>
        <w:tc>
          <w:tcPr>
            <w:tcW w:w="6238" w:type="dxa"/>
          </w:tcPr>
          <w:p w14:paraId="0E93A771" w14:textId="77777777" w:rsidR="006B4A45" w:rsidRDefault="006B4A45" w:rsidP="00D34090">
            <w:pPr>
              <w:spacing w:after="0" w:line="240" w:lineRule="auto"/>
              <w:jc w:val="both"/>
              <w:rPr>
                <w:rFonts w:ascii="Arial" w:hAnsi="Arial" w:cs="Arial"/>
                <w:sz w:val="20"/>
                <w:szCs w:val="20"/>
              </w:rPr>
            </w:pPr>
          </w:p>
        </w:tc>
        <w:tc>
          <w:tcPr>
            <w:tcW w:w="6066" w:type="dxa"/>
          </w:tcPr>
          <w:p w14:paraId="092613CA" w14:textId="77777777" w:rsidR="006B4A45" w:rsidRDefault="006B4A45" w:rsidP="00D4620E">
            <w:pPr>
              <w:spacing w:after="0" w:line="240" w:lineRule="auto"/>
              <w:jc w:val="both"/>
              <w:rPr>
                <w:rFonts w:ascii="Arial" w:hAnsi="Arial" w:cs="Arial"/>
                <w:bCs/>
                <w:iCs/>
                <w:sz w:val="20"/>
                <w:szCs w:val="20"/>
                <w:lang w:val="es-ES_tradnl"/>
              </w:rPr>
            </w:pPr>
          </w:p>
          <w:p w14:paraId="14D1DDFD" w14:textId="77777777" w:rsidR="006B4A45" w:rsidRDefault="006B4A45" w:rsidP="00D4620E">
            <w:pPr>
              <w:spacing w:after="0" w:line="240" w:lineRule="auto"/>
              <w:jc w:val="both"/>
              <w:rPr>
                <w:rFonts w:ascii="Arial" w:hAnsi="Arial" w:cs="Arial"/>
                <w:bCs/>
                <w:iCs/>
                <w:sz w:val="20"/>
                <w:szCs w:val="20"/>
                <w:lang w:val="es-ES_tradnl"/>
              </w:rPr>
            </w:pPr>
          </w:p>
          <w:p w14:paraId="523DEFD3" w14:textId="77777777" w:rsidR="006B4A45" w:rsidRDefault="006B4A45" w:rsidP="00D4620E">
            <w:pPr>
              <w:spacing w:after="0" w:line="240" w:lineRule="auto"/>
              <w:jc w:val="both"/>
              <w:rPr>
                <w:rFonts w:ascii="Arial" w:hAnsi="Arial" w:cs="Arial"/>
                <w:bCs/>
                <w:iCs/>
                <w:sz w:val="20"/>
                <w:szCs w:val="20"/>
                <w:lang w:val="es-ES_tradnl"/>
              </w:rPr>
            </w:pPr>
          </w:p>
          <w:p w14:paraId="2D266558" w14:textId="77777777" w:rsidR="006B4A45" w:rsidRDefault="006B4A45" w:rsidP="00D4620E">
            <w:pPr>
              <w:spacing w:after="0" w:line="240" w:lineRule="auto"/>
              <w:jc w:val="both"/>
              <w:rPr>
                <w:rFonts w:ascii="Arial" w:hAnsi="Arial" w:cs="Arial"/>
                <w:bCs/>
                <w:iCs/>
                <w:sz w:val="20"/>
                <w:szCs w:val="20"/>
                <w:lang w:val="es-ES_tradnl"/>
              </w:rPr>
            </w:pPr>
          </w:p>
          <w:p w14:paraId="350AA5D4" w14:textId="77777777" w:rsidR="006B4A45" w:rsidRDefault="006B4A45" w:rsidP="00D4620E">
            <w:pPr>
              <w:spacing w:after="0" w:line="240" w:lineRule="auto"/>
              <w:jc w:val="both"/>
              <w:rPr>
                <w:rFonts w:ascii="Arial" w:hAnsi="Arial" w:cs="Arial"/>
                <w:bCs/>
                <w:iCs/>
                <w:sz w:val="20"/>
                <w:szCs w:val="20"/>
                <w:lang w:val="es-ES_tradnl"/>
              </w:rPr>
            </w:pPr>
          </w:p>
          <w:p w14:paraId="74888D14" w14:textId="77777777" w:rsidR="006B4A45" w:rsidRDefault="006B4A45" w:rsidP="00D4620E">
            <w:pPr>
              <w:spacing w:after="0" w:line="240" w:lineRule="auto"/>
              <w:jc w:val="both"/>
              <w:rPr>
                <w:rFonts w:ascii="Arial" w:hAnsi="Arial" w:cs="Arial"/>
                <w:bCs/>
                <w:iCs/>
                <w:sz w:val="20"/>
                <w:szCs w:val="20"/>
                <w:lang w:val="es-ES_tradnl"/>
              </w:rPr>
            </w:pPr>
          </w:p>
          <w:p w14:paraId="518B5146" w14:textId="28B76B3F" w:rsidR="006B4A45" w:rsidRPr="006B4A45" w:rsidRDefault="006B4A45" w:rsidP="00D4620E">
            <w:pPr>
              <w:spacing w:after="0" w:line="240" w:lineRule="auto"/>
              <w:jc w:val="both"/>
              <w:rPr>
                <w:rFonts w:ascii="Arial" w:hAnsi="Arial" w:cs="Arial"/>
                <w:b/>
                <w:bCs/>
                <w:iCs/>
                <w:sz w:val="20"/>
                <w:szCs w:val="20"/>
                <w:lang w:val="es-ES_tradnl"/>
              </w:rPr>
            </w:pPr>
            <w:r w:rsidRPr="006B4A45">
              <w:rPr>
                <w:rFonts w:ascii="Arial" w:hAnsi="Arial" w:cs="Arial"/>
                <w:b/>
                <w:bCs/>
                <w:iCs/>
                <w:sz w:val="20"/>
                <w:szCs w:val="20"/>
                <w:lang w:val="es-ES_tradnl"/>
              </w:rPr>
              <w:t>(*)</w:t>
            </w:r>
          </w:p>
        </w:tc>
        <w:tc>
          <w:tcPr>
            <w:tcW w:w="5557" w:type="dxa"/>
          </w:tcPr>
          <w:p w14:paraId="34F37C54" w14:textId="0A7403C8" w:rsidR="006B4A45" w:rsidRPr="006B4A45" w:rsidRDefault="006B4A45" w:rsidP="006B4A45">
            <w:pPr>
              <w:spacing w:after="0" w:line="240" w:lineRule="auto"/>
              <w:jc w:val="both"/>
              <w:rPr>
                <w:rFonts w:ascii="Arial" w:hAnsi="Arial" w:cs="Arial"/>
                <w:sz w:val="20"/>
                <w:szCs w:val="20"/>
              </w:rPr>
            </w:pPr>
            <w:r>
              <w:rPr>
                <w:rFonts w:ascii="Arial" w:hAnsi="Arial" w:cs="Arial"/>
                <w:sz w:val="20"/>
                <w:szCs w:val="20"/>
              </w:rPr>
              <w:t xml:space="preserve">157. Del </w:t>
            </w:r>
            <w:r w:rsidRPr="006B4A45">
              <w:rPr>
                <w:rFonts w:ascii="Arial" w:hAnsi="Arial" w:cs="Arial"/>
                <w:b/>
                <w:sz w:val="20"/>
                <w:szCs w:val="20"/>
              </w:rPr>
              <w:t>Ejecutivo</w:t>
            </w:r>
            <w:r>
              <w:rPr>
                <w:rFonts w:ascii="Arial" w:hAnsi="Arial" w:cs="Arial"/>
                <w:sz w:val="20"/>
                <w:szCs w:val="20"/>
              </w:rPr>
              <w:t xml:space="preserve"> p</w:t>
            </w:r>
            <w:r w:rsidRPr="006B4A45">
              <w:rPr>
                <w:rFonts w:ascii="Arial" w:hAnsi="Arial" w:cs="Arial"/>
                <w:sz w:val="20"/>
                <w:szCs w:val="20"/>
              </w:rPr>
              <w:t>ara agregar, a continuación del artículo noveno transitorio, el siguiente artículo décimo transitorio, nuevo, pasando el actual a ser undécimo transitorio y así sucesivamente:</w:t>
            </w:r>
          </w:p>
          <w:p w14:paraId="7BF5753C" w14:textId="77777777" w:rsidR="006B4A45" w:rsidRPr="006B4A45" w:rsidRDefault="006B4A45" w:rsidP="006B4A45">
            <w:pPr>
              <w:spacing w:after="0" w:line="240" w:lineRule="auto"/>
              <w:jc w:val="both"/>
              <w:rPr>
                <w:rFonts w:ascii="Arial" w:hAnsi="Arial" w:cs="Arial"/>
                <w:sz w:val="20"/>
                <w:szCs w:val="20"/>
              </w:rPr>
            </w:pPr>
          </w:p>
          <w:p w14:paraId="68B9BF3F" w14:textId="129F6D05" w:rsidR="006B4A45" w:rsidRDefault="006B4A45" w:rsidP="006B4A45">
            <w:pPr>
              <w:spacing w:after="0" w:line="240" w:lineRule="auto"/>
              <w:jc w:val="both"/>
              <w:rPr>
                <w:rFonts w:ascii="Arial" w:hAnsi="Arial" w:cs="Arial"/>
                <w:sz w:val="20"/>
                <w:szCs w:val="20"/>
              </w:rPr>
            </w:pPr>
            <w:r w:rsidRPr="006B4A45">
              <w:rPr>
                <w:rFonts w:ascii="Arial" w:hAnsi="Arial" w:cs="Arial"/>
                <w:sz w:val="20"/>
                <w:szCs w:val="20"/>
              </w:rPr>
              <w:t xml:space="preserve">“Artículo décimo transitorio.- Respecto de las personas afiliadas y beneficiarias de una Institución de Salud Previsional a las que ésta no haya pagado la totalidad de la deuda informada en su plan de pago y ajustes, y que por aplicación del artículo 225 del decreto con fuerza de ley N°1, de 2005, del Ministerio de Salud, queden afectas al Régimen que se refiere el Libro II de dicho decreto con fuerza de ley, y que de conformidad al plan de salud que tenían en su Institución de Salud Previsional contaran con una cobertura </w:t>
            </w:r>
            <w:r w:rsidRPr="006B4A45">
              <w:rPr>
                <w:rFonts w:ascii="Arial" w:hAnsi="Arial" w:cs="Arial"/>
                <w:sz w:val="20"/>
                <w:szCs w:val="20"/>
              </w:rPr>
              <w:lastRenderedPageBreak/>
              <w:t>adicional para enfermedades catastróficas, y que al tiempo de la cancelación del registro hayan solicitado expresamente a la Institución esta cobertura, el Fondo Nacional de Salud dará continuidad al tratamiento, manteniendo el prestador o derivándolo a otro que asegure condiciones sanitarias similares. Para estos efectos el Fondo podrá celebrar los convenios correspondientes.”.</w:t>
            </w:r>
          </w:p>
        </w:tc>
      </w:tr>
      <w:tr w:rsidR="00D4620E" w:rsidRPr="00B730EE" w14:paraId="665AEC49" w14:textId="77777777" w:rsidTr="00DB227E">
        <w:trPr>
          <w:trHeight w:val="1134"/>
        </w:trPr>
        <w:tc>
          <w:tcPr>
            <w:tcW w:w="6238" w:type="dxa"/>
          </w:tcPr>
          <w:p w14:paraId="748398AC" w14:textId="77777777" w:rsidR="00D4620E" w:rsidRDefault="00D4620E" w:rsidP="00D34090">
            <w:pPr>
              <w:spacing w:after="0" w:line="240" w:lineRule="auto"/>
              <w:jc w:val="both"/>
              <w:rPr>
                <w:rFonts w:ascii="Arial" w:hAnsi="Arial" w:cs="Arial"/>
                <w:sz w:val="20"/>
                <w:szCs w:val="20"/>
              </w:rPr>
            </w:pPr>
          </w:p>
        </w:tc>
        <w:tc>
          <w:tcPr>
            <w:tcW w:w="6066" w:type="dxa"/>
          </w:tcPr>
          <w:p w14:paraId="15B6A731" w14:textId="77777777" w:rsidR="00D4620E" w:rsidRPr="00D4620E" w:rsidRDefault="00D4620E" w:rsidP="00D4620E">
            <w:pPr>
              <w:spacing w:after="0" w:line="240" w:lineRule="auto"/>
              <w:jc w:val="both"/>
              <w:rPr>
                <w:rFonts w:ascii="Arial" w:hAnsi="Arial" w:cs="Arial"/>
                <w:bCs/>
                <w:iCs/>
                <w:sz w:val="20"/>
                <w:szCs w:val="20"/>
                <w:lang w:val="es-ES_tradnl"/>
              </w:rPr>
            </w:pPr>
          </w:p>
          <w:p w14:paraId="4803ECC7" w14:textId="77777777" w:rsid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 xml:space="preserve">Artículo </w:t>
            </w:r>
            <w:proofErr w:type="gramStart"/>
            <w:r w:rsidRPr="00D4620E">
              <w:rPr>
                <w:rFonts w:ascii="Arial" w:hAnsi="Arial" w:cs="Arial"/>
                <w:bCs/>
                <w:iCs/>
                <w:sz w:val="20"/>
                <w:szCs w:val="20"/>
                <w:lang w:val="es-ES_tradnl"/>
              </w:rPr>
              <w:t>décimo.-</w:t>
            </w:r>
            <w:proofErr w:type="gramEnd"/>
            <w:r w:rsidRPr="00D4620E">
              <w:rPr>
                <w:rFonts w:ascii="Arial" w:hAnsi="Arial" w:cs="Arial"/>
                <w:bCs/>
                <w:iCs/>
                <w:sz w:val="20"/>
                <w:szCs w:val="20"/>
                <w:lang w:val="es-ES_tradnl"/>
              </w:rPr>
              <w:t xml:space="preserve"> La Superintendencia de Salud informará al Fondo Nacional de Salud acerca de aquellas personas que se encuentran en las situaciones descritas en los artículos octavo </w:t>
            </w:r>
            <w:r w:rsidRPr="006B4A45">
              <w:rPr>
                <w:rFonts w:ascii="Arial" w:hAnsi="Arial" w:cs="Arial"/>
                <w:b/>
                <w:bCs/>
                <w:iCs/>
                <w:sz w:val="20"/>
                <w:szCs w:val="20"/>
                <w:lang w:val="es-ES_tradnl"/>
              </w:rPr>
              <w:t>y noveno</w:t>
            </w:r>
            <w:r w:rsidRPr="00D4620E">
              <w:rPr>
                <w:rFonts w:ascii="Arial" w:hAnsi="Arial" w:cs="Arial"/>
                <w:bCs/>
                <w:iCs/>
                <w:sz w:val="20"/>
                <w:szCs w:val="20"/>
                <w:lang w:val="es-ES_tradnl"/>
              </w:rPr>
              <w:t>, transitorios, de la presente ley.</w:t>
            </w:r>
          </w:p>
          <w:p w14:paraId="7784FC70" w14:textId="14EF5C8C" w:rsidR="006B4A45" w:rsidRPr="00D4620E" w:rsidRDefault="006B4A45" w:rsidP="00D4620E">
            <w:pPr>
              <w:spacing w:after="0" w:line="240" w:lineRule="auto"/>
              <w:jc w:val="both"/>
              <w:rPr>
                <w:rFonts w:ascii="Arial" w:hAnsi="Arial" w:cs="Arial"/>
                <w:bCs/>
                <w:iCs/>
                <w:sz w:val="20"/>
                <w:szCs w:val="20"/>
                <w:lang w:val="es-ES_tradnl"/>
              </w:rPr>
            </w:pPr>
          </w:p>
        </w:tc>
        <w:tc>
          <w:tcPr>
            <w:tcW w:w="5557" w:type="dxa"/>
          </w:tcPr>
          <w:p w14:paraId="599F62A9" w14:textId="77777777" w:rsidR="00D4620E" w:rsidRDefault="00D4620E" w:rsidP="00826294">
            <w:pPr>
              <w:spacing w:after="0" w:line="240" w:lineRule="auto"/>
              <w:jc w:val="both"/>
              <w:rPr>
                <w:rFonts w:ascii="Arial" w:hAnsi="Arial" w:cs="Arial"/>
                <w:sz w:val="20"/>
                <w:szCs w:val="20"/>
              </w:rPr>
            </w:pPr>
          </w:p>
          <w:p w14:paraId="5F258E7C" w14:textId="40B2B57C" w:rsidR="006B4A45" w:rsidRPr="006B4A45" w:rsidRDefault="006B4A45" w:rsidP="006B4A45">
            <w:pPr>
              <w:spacing w:after="0" w:line="240" w:lineRule="auto"/>
              <w:jc w:val="both"/>
              <w:rPr>
                <w:rFonts w:ascii="Arial" w:hAnsi="Arial" w:cs="Arial"/>
                <w:sz w:val="20"/>
                <w:szCs w:val="20"/>
              </w:rPr>
            </w:pPr>
            <w:r>
              <w:rPr>
                <w:rFonts w:ascii="Arial" w:hAnsi="Arial" w:cs="Arial"/>
                <w:sz w:val="20"/>
                <w:szCs w:val="20"/>
              </w:rPr>
              <w:t xml:space="preserve">158. Del Ejecutivo para </w:t>
            </w:r>
            <w:r w:rsidRPr="006B4A45">
              <w:rPr>
                <w:rFonts w:ascii="Arial" w:hAnsi="Arial" w:cs="Arial"/>
                <w:sz w:val="20"/>
                <w:szCs w:val="20"/>
              </w:rPr>
              <w:t>reemplazar la expresión “y noveno” por “, noveno y décimo”.</w:t>
            </w:r>
          </w:p>
          <w:p w14:paraId="3ED823E8" w14:textId="77777777" w:rsidR="006B4A45" w:rsidRPr="006B4A45" w:rsidRDefault="006B4A45" w:rsidP="006B4A45">
            <w:pPr>
              <w:spacing w:after="0" w:line="240" w:lineRule="auto"/>
              <w:jc w:val="both"/>
              <w:rPr>
                <w:rFonts w:ascii="Arial" w:hAnsi="Arial" w:cs="Arial"/>
                <w:sz w:val="20"/>
                <w:szCs w:val="20"/>
              </w:rPr>
            </w:pPr>
          </w:p>
          <w:p w14:paraId="04E6549A" w14:textId="77777777" w:rsidR="006B4A45" w:rsidRPr="006B4A45" w:rsidRDefault="006B4A45" w:rsidP="006B4A45">
            <w:pPr>
              <w:spacing w:after="0" w:line="240" w:lineRule="auto"/>
              <w:jc w:val="both"/>
              <w:rPr>
                <w:rFonts w:ascii="Arial" w:hAnsi="Arial" w:cs="Arial"/>
                <w:sz w:val="20"/>
                <w:szCs w:val="20"/>
              </w:rPr>
            </w:pPr>
          </w:p>
          <w:p w14:paraId="43D53B90" w14:textId="296C37EA" w:rsidR="006B4A45" w:rsidRDefault="006B4A45" w:rsidP="00826294">
            <w:pPr>
              <w:spacing w:after="0" w:line="240" w:lineRule="auto"/>
              <w:jc w:val="both"/>
              <w:rPr>
                <w:rFonts w:ascii="Arial" w:hAnsi="Arial" w:cs="Arial"/>
                <w:sz w:val="20"/>
                <w:szCs w:val="20"/>
              </w:rPr>
            </w:pPr>
          </w:p>
        </w:tc>
      </w:tr>
      <w:tr w:rsidR="00D4620E" w:rsidRPr="00B730EE" w14:paraId="5AC77D13" w14:textId="77777777" w:rsidTr="00DB227E">
        <w:trPr>
          <w:trHeight w:val="1134"/>
        </w:trPr>
        <w:tc>
          <w:tcPr>
            <w:tcW w:w="6238" w:type="dxa"/>
          </w:tcPr>
          <w:p w14:paraId="492798B7" w14:textId="77777777" w:rsidR="00D4620E" w:rsidRDefault="00D4620E" w:rsidP="00D34090">
            <w:pPr>
              <w:spacing w:after="0" w:line="240" w:lineRule="auto"/>
              <w:jc w:val="both"/>
              <w:rPr>
                <w:rFonts w:ascii="Arial" w:hAnsi="Arial" w:cs="Arial"/>
                <w:sz w:val="20"/>
                <w:szCs w:val="20"/>
              </w:rPr>
            </w:pPr>
          </w:p>
        </w:tc>
        <w:tc>
          <w:tcPr>
            <w:tcW w:w="6066" w:type="dxa"/>
          </w:tcPr>
          <w:p w14:paraId="5731D046" w14:textId="77777777" w:rsidR="004352E4" w:rsidRDefault="004352E4" w:rsidP="00D4620E">
            <w:pPr>
              <w:spacing w:after="0" w:line="240" w:lineRule="auto"/>
              <w:jc w:val="both"/>
              <w:rPr>
                <w:rFonts w:ascii="Arial" w:hAnsi="Arial" w:cs="Arial"/>
                <w:bCs/>
                <w:iCs/>
                <w:sz w:val="20"/>
                <w:szCs w:val="20"/>
                <w:lang w:val="es-ES_tradnl"/>
              </w:rPr>
            </w:pPr>
          </w:p>
          <w:p w14:paraId="3E86DC59" w14:textId="77777777" w:rsidR="00D70239" w:rsidRDefault="00D70239" w:rsidP="00D4620E">
            <w:pPr>
              <w:spacing w:after="0" w:line="240" w:lineRule="auto"/>
              <w:jc w:val="both"/>
              <w:rPr>
                <w:rFonts w:ascii="Arial" w:hAnsi="Arial" w:cs="Arial"/>
                <w:bCs/>
                <w:iCs/>
                <w:sz w:val="20"/>
                <w:szCs w:val="20"/>
                <w:lang w:val="es-ES_tradnl"/>
              </w:rPr>
            </w:pPr>
          </w:p>
          <w:p w14:paraId="6DF95BAB" w14:textId="77777777"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 xml:space="preserve">Artículo </w:t>
            </w:r>
            <w:proofErr w:type="gramStart"/>
            <w:r w:rsidRPr="00D4620E">
              <w:rPr>
                <w:rFonts w:ascii="Arial" w:hAnsi="Arial" w:cs="Arial"/>
                <w:bCs/>
                <w:iCs/>
                <w:sz w:val="20"/>
                <w:szCs w:val="20"/>
                <w:lang w:val="es-ES_tradnl"/>
              </w:rPr>
              <w:t>undécimo.-</w:t>
            </w:r>
            <w:proofErr w:type="gramEnd"/>
            <w:r w:rsidRPr="00D4620E">
              <w:rPr>
                <w:rFonts w:ascii="Arial" w:hAnsi="Arial" w:cs="Arial"/>
                <w:bCs/>
                <w:iCs/>
                <w:sz w:val="20"/>
                <w:szCs w:val="20"/>
                <w:lang w:val="es-ES_tradnl"/>
              </w:rPr>
              <w:t xml:space="preserve"> </w:t>
            </w:r>
            <w:r w:rsidRPr="00AF5B74">
              <w:rPr>
                <w:rFonts w:ascii="Arial" w:hAnsi="Arial" w:cs="Arial"/>
                <w:b/>
                <w:bCs/>
                <w:iCs/>
                <w:sz w:val="20"/>
                <w:szCs w:val="20"/>
                <w:lang w:val="es-ES_tradnl"/>
              </w:rPr>
              <w:t>Dentro del período legislativo del Congreso Nacional correspondiente al año 2024</w:t>
            </w:r>
            <w:r w:rsidRPr="00D4620E">
              <w:rPr>
                <w:rFonts w:ascii="Arial" w:hAnsi="Arial" w:cs="Arial"/>
                <w:bCs/>
                <w:iCs/>
                <w:sz w:val="20"/>
                <w:szCs w:val="20"/>
                <w:lang w:val="es-ES_tradnl"/>
              </w:rPr>
              <w:t xml:space="preserve">, el Presidente de la República deberá enviar al Congreso Nacional uno o más proyectos de ley destinados a reformar el sistema de salud en su conjunto, a fin de profundizar los principios de seguridad social en salud y </w:t>
            </w:r>
            <w:r w:rsidRPr="00AF5B74">
              <w:rPr>
                <w:rFonts w:ascii="Arial" w:hAnsi="Arial" w:cs="Arial"/>
                <w:b/>
                <w:bCs/>
                <w:iCs/>
                <w:sz w:val="20"/>
                <w:szCs w:val="20"/>
                <w:lang w:val="es-ES_tradnl"/>
              </w:rPr>
              <w:t>fortalecer las competencias del Fondo Nacional de Salud</w:t>
            </w:r>
            <w:r w:rsidRPr="00D4620E">
              <w:rPr>
                <w:rFonts w:ascii="Arial" w:hAnsi="Arial" w:cs="Arial"/>
                <w:bCs/>
                <w:iCs/>
                <w:sz w:val="20"/>
                <w:szCs w:val="20"/>
                <w:lang w:val="es-ES_tradnl"/>
              </w:rPr>
              <w:t xml:space="preserve"> y de la Superintendencia de Salud.</w:t>
            </w:r>
          </w:p>
          <w:p w14:paraId="123EACA1" w14:textId="77777777" w:rsidR="00D4620E" w:rsidRPr="00D4620E" w:rsidRDefault="00D4620E" w:rsidP="00D4620E">
            <w:pPr>
              <w:spacing w:after="0" w:line="240" w:lineRule="auto"/>
              <w:jc w:val="both"/>
              <w:rPr>
                <w:rFonts w:ascii="Arial" w:hAnsi="Arial" w:cs="Arial"/>
                <w:bCs/>
                <w:iCs/>
                <w:sz w:val="20"/>
                <w:szCs w:val="20"/>
                <w:lang w:val="es-ES_tradnl"/>
              </w:rPr>
            </w:pPr>
          </w:p>
          <w:p w14:paraId="0F9FBDC0" w14:textId="07C9601E" w:rsidR="00D4620E" w:rsidRDefault="00D4620E" w:rsidP="00061DE4">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 xml:space="preserve">Sin perjuicio de lo anterior, antes del 1 de octubre de 2024, el Presidente de la República deberá enviar al Congreso Nacional uno o más proyectos de ley destinados a </w:t>
            </w:r>
            <w:r w:rsidR="00AF5B74" w:rsidRPr="00AF5B74">
              <w:rPr>
                <w:rFonts w:ascii="Arial" w:hAnsi="Arial" w:cs="Arial"/>
                <w:b/>
                <w:bCs/>
                <w:iCs/>
                <w:sz w:val="20"/>
                <w:szCs w:val="20"/>
                <w:lang w:val="es-ES_tradnl"/>
              </w:rPr>
              <w:t>(*)</w:t>
            </w:r>
            <w:r w:rsidR="00AF5B74">
              <w:rPr>
                <w:rFonts w:ascii="Arial" w:hAnsi="Arial" w:cs="Arial"/>
                <w:bCs/>
                <w:iCs/>
                <w:sz w:val="20"/>
                <w:szCs w:val="20"/>
                <w:lang w:val="es-ES_tradnl"/>
              </w:rPr>
              <w:t xml:space="preserve"> </w:t>
            </w:r>
            <w:r w:rsidRPr="00D4620E">
              <w:rPr>
                <w:rFonts w:ascii="Arial" w:hAnsi="Arial" w:cs="Arial"/>
                <w:bCs/>
                <w:iCs/>
                <w:sz w:val="20"/>
                <w:szCs w:val="20"/>
                <w:lang w:val="es-ES_tradnl"/>
              </w:rPr>
              <w:t xml:space="preserve">eliminar las preexistencias de que trata el artículo 190 del decreto con fuerza de ley </w:t>
            </w:r>
            <w:proofErr w:type="spellStart"/>
            <w:r w:rsidRPr="00D4620E">
              <w:rPr>
                <w:rFonts w:ascii="Arial" w:hAnsi="Arial" w:cs="Arial"/>
                <w:bCs/>
                <w:iCs/>
                <w:sz w:val="20"/>
                <w:szCs w:val="20"/>
                <w:lang w:val="es-ES_tradnl"/>
              </w:rPr>
              <w:t>N°</w:t>
            </w:r>
            <w:proofErr w:type="spellEnd"/>
            <w:r w:rsidRPr="00D4620E">
              <w:rPr>
                <w:rFonts w:ascii="Arial" w:hAnsi="Arial" w:cs="Arial"/>
                <w:bCs/>
                <w:iCs/>
                <w:sz w:val="20"/>
                <w:szCs w:val="20"/>
                <w:lang w:val="es-ES_tradnl"/>
              </w:rPr>
              <w:t xml:space="preserve"> 1, promulgado en 2005 y publicado en 2006, del Ministerio de Salud; así como a eliminar las discriminaciones por edad y sexo, tanto para la afiliación a las Instituciones de Salud Previsional como para restricciones o exclusiones de beneficios dentro de los planes complementarios de salud</w:t>
            </w:r>
            <w:r w:rsidR="00EF2B32">
              <w:rPr>
                <w:rFonts w:ascii="Arial" w:hAnsi="Arial" w:cs="Arial"/>
                <w:bCs/>
                <w:iCs/>
                <w:sz w:val="20"/>
                <w:szCs w:val="20"/>
                <w:lang w:val="es-ES_tradnl"/>
              </w:rPr>
              <w:t xml:space="preserve"> </w:t>
            </w:r>
            <w:r w:rsidR="00EF2B32" w:rsidRPr="00EF2B32">
              <w:rPr>
                <w:rFonts w:ascii="Arial" w:hAnsi="Arial" w:cs="Arial"/>
                <w:b/>
                <w:bCs/>
                <w:iCs/>
                <w:sz w:val="20"/>
                <w:szCs w:val="20"/>
                <w:lang w:val="es-ES_tradnl"/>
              </w:rPr>
              <w:t>(*)</w:t>
            </w:r>
            <w:r w:rsidRPr="00D4620E">
              <w:rPr>
                <w:rFonts w:ascii="Arial" w:hAnsi="Arial" w:cs="Arial"/>
                <w:bCs/>
                <w:iCs/>
                <w:sz w:val="20"/>
                <w:szCs w:val="20"/>
                <w:lang w:val="es-ES_tradnl"/>
              </w:rPr>
              <w:t>.</w:t>
            </w:r>
          </w:p>
          <w:p w14:paraId="7E3F1BDA" w14:textId="77777777" w:rsidR="00AF5B74" w:rsidRDefault="00AF5B74" w:rsidP="00061DE4">
            <w:pPr>
              <w:spacing w:after="0" w:line="240" w:lineRule="auto"/>
              <w:jc w:val="both"/>
              <w:rPr>
                <w:rFonts w:ascii="Arial" w:hAnsi="Arial" w:cs="Arial"/>
                <w:bCs/>
                <w:iCs/>
                <w:sz w:val="20"/>
                <w:szCs w:val="20"/>
                <w:lang w:val="es-ES_tradnl"/>
              </w:rPr>
            </w:pPr>
          </w:p>
          <w:p w14:paraId="561C87BC" w14:textId="77777777" w:rsidR="00AF5B74" w:rsidRDefault="00AF5B74" w:rsidP="00061DE4">
            <w:pPr>
              <w:spacing w:after="0" w:line="240" w:lineRule="auto"/>
              <w:jc w:val="both"/>
              <w:rPr>
                <w:rFonts w:ascii="Arial" w:hAnsi="Arial" w:cs="Arial"/>
                <w:bCs/>
                <w:iCs/>
                <w:sz w:val="20"/>
                <w:szCs w:val="20"/>
                <w:lang w:val="es-ES_tradnl"/>
              </w:rPr>
            </w:pPr>
          </w:p>
          <w:p w14:paraId="1F9015C9" w14:textId="77777777" w:rsidR="00AF5B74" w:rsidRDefault="00AF5B74" w:rsidP="00061DE4">
            <w:pPr>
              <w:spacing w:after="0" w:line="240" w:lineRule="auto"/>
              <w:jc w:val="both"/>
              <w:rPr>
                <w:rFonts w:ascii="Arial" w:hAnsi="Arial" w:cs="Arial"/>
                <w:bCs/>
                <w:iCs/>
                <w:sz w:val="20"/>
                <w:szCs w:val="20"/>
                <w:lang w:val="es-ES_tradnl"/>
              </w:rPr>
            </w:pPr>
          </w:p>
          <w:p w14:paraId="75A0755E" w14:textId="77777777" w:rsidR="00AF5B74" w:rsidRDefault="00AF5B74" w:rsidP="00061DE4">
            <w:pPr>
              <w:spacing w:after="0" w:line="240" w:lineRule="auto"/>
              <w:jc w:val="both"/>
              <w:rPr>
                <w:rFonts w:ascii="Arial" w:hAnsi="Arial" w:cs="Arial"/>
                <w:bCs/>
                <w:iCs/>
                <w:sz w:val="20"/>
                <w:szCs w:val="20"/>
                <w:lang w:val="es-ES_tradnl"/>
              </w:rPr>
            </w:pPr>
          </w:p>
          <w:p w14:paraId="27C37D94" w14:textId="77777777" w:rsidR="00AF5B74" w:rsidRDefault="00AF5B74" w:rsidP="00061DE4">
            <w:pPr>
              <w:spacing w:after="0" w:line="240" w:lineRule="auto"/>
              <w:jc w:val="both"/>
              <w:rPr>
                <w:rFonts w:ascii="Arial" w:hAnsi="Arial" w:cs="Arial"/>
                <w:bCs/>
                <w:iCs/>
                <w:sz w:val="20"/>
                <w:szCs w:val="20"/>
                <w:lang w:val="es-ES_tradnl"/>
              </w:rPr>
            </w:pPr>
          </w:p>
          <w:p w14:paraId="11B555EF" w14:textId="77777777" w:rsidR="00AF5B74" w:rsidRDefault="00AF5B74" w:rsidP="00061DE4">
            <w:pPr>
              <w:spacing w:after="0" w:line="240" w:lineRule="auto"/>
              <w:jc w:val="both"/>
              <w:rPr>
                <w:rFonts w:ascii="Arial" w:hAnsi="Arial" w:cs="Arial"/>
                <w:bCs/>
                <w:iCs/>
                <w:sz w:val="20"/>
                <w:szCs w:val="20"/>
                <w:lang w:val="es-ES_tradnl"/>
              </w:rPr>
            </w:pPr>
          </w:p>
          <w:p w14:paraId="3AC9E406" w14:textId="77777777" w:rsidR="00A95AC6" w:rsidRDefault="00A95AC6" w:rsidP="00061DE4">
            <w:pPr>
              <w:spacing w:after="0" w:line="240" w:lineRule="auto"/>
              <w:jc w:val="both"/>
              <w:rPr>
                <w:rFonts w:ascii="Arial" w:hAnsi="Arial" w:cs="Arial"/>
                <w:bCs/>
                <w:iCs/>
                <w:sz w:val="20"/>
                <w:szCs w:val="20"/>
                <w:lang w:val="es-ES_tradnl"/>
              </w:rPr>
            </w:pPr>
          </w:p>
          <w:p w14:paraId="6E3D9298" w14:textId="77777777" w:rsidR="00A95AC6" w:rsidRDefault="00A95AC6" w:rsidP="00061DE4">
            <w:pPr>
              <w:spacing w:after="0" w:line="240" w:lineRule="auto"/>
              <w:jc w:val="both"/>
              <w:rPr>
                <w:rFonts w:ascii="Arial" w:hAnsi="Arial" w:cs="Arial"/>
                <w:bCs/>
                <w:iCs/>
                <w:sz w:val="20"/>
                <w:szCs w:val="20"/>
                <w:lang w:val="es-ES_tradnl"/>
              </w:rPr>
            </w:pPr>
          </w:p>
          <w:p w14:paraId="4B2DB7F2" w14:textId="77777777" w:rsidR="00A95AC6" w:rsidRDefault="00A95AC6" w:rsidP="00061DE4">
            <w:pPr>
              <w:spacing w:after="0" w:line="240" w:lineRule="auto"/>
              <w:jc w:val="both"/>
              <w:rPr>
                <w:rFonts w:ascii="Arial" w:hAnsi="Arial" w:cs="Arial"/>
                <w:bCs/>
                <w:iCs/>
                <w:sz w:val="20"/>
                <w:szCs w:val="20"/>
                <w:lang w:val="es-ES_tradnl"/>
              </w:rPr>
            </w:pPr>
          </w:p>
          <w:p w14:paraId="33F699F4" w14:textId="77777777" w:rsidR="00A95AC6" w:rsidRDefault="00A95AC6" w:rsidP="00061DE4">
            <w:pPr>
              <w:spacing w:after="0" w:line="240" w:lineRule="auto"/>
              <w:jc w:val="both"/>
              <w:rPr>
                <w:rFonts w:ascii="Arial" w:hAnsi="Arial" w:cs="Arial"/>
                <w:bCs/>
                <w:iCs/>
                <w:sz w:val="20"/>
                <w:szCs w:val="20"/>
                <w:lang w:val="es-ES_tradnl"/>
              </w:rPr>
            </w:pPr>
          </w:p>
          <w:p w14:paraId="167CF3B8" w14:textId="77777777" w:rsidR="00A95AC6" w:rsidRDefault="00A95AC6" w:rsidP="00061DE4">
            <w:pPr>
              <w:spacing w:after="0" w:line="240" w:lineRule="auto"/>
              <w:jc w:val="both"/>
              <w:rPr>
                <w:rFonts w:ascii="Arial" w:hAnsi="Arial" w:cs="Arial"/>
                <w:bCs/>
                <w:iCs/>
                <w:sz w:val="20"/>
                <w:szCs w:val="20"/>
                <w:lang w:val="es-ES_tradnl"/>
              </w:rPr>
            </w:pPr>
          </w:p>
          <w:p w14:paraId="529E97A9" w14:textId="77777777" w:rsidR="00A95AC6" w:rsidRDefault="00A95AC6" w:rsidP="00061DE4">
            <w:pPr>
              <w:spacing w:after="0" w:line="240" w:lineRule="auto"/>
              <w:jc w:val="both"/>
              <w:rPr>
                <w:rFonts w:ascii="Arial" w:hAnsi="Arial" w:cs="Arial"/>
                <w:bCs/>
                <w:iCs/>
                <w:sz w:val="20"/>
                <w:szCs w:val="20"/>
                <w:lang w:val="es-ES_tradnl"/>
              </w:rPr>
            </w:pPr>
          </w:p>
          <w:p w14:paraId="292D029E" w14:textId="77777777" w:rsidR="00A95AC6" w:rsidRDefault="00A95AC6" w:rsidP="00061DE4">
            <w:pPr>
              <w:spacing w:after="0" w:line="240" w:lineRule="auto"/>
              <w:jc w:val="both"/>
              <w:rPr>
                <w:rFonts w:ascii="Arial" w:hAnsi="Arial" w:cs="Arial"/>
                <w:bCs/>
                <w:iCs/>
                <w:sz w:val="20"/>
                <w:szCs w:val="20"/>
                <w:lang w:val="es-ES_tradnl"/>
              </w:rPr>
            </w:pPr>
          </w:p>
          <w:p w14:paraId="3ECA212B" w14:textId="77777777" w:rsidR="00A95AC6" w:rsidRDefault="00A95AC6" w:rsidP="00061DE4">
            <w:pPr>
              <w:spacing w:after="0" w:line="240" w:lineRule="auto"/>
              <w:jc w:val="both"/>
              <w:rPr>
                <w:rFonts w:ascii="Arial" w:hAnsi="Arial" w:cs="Arial"/>
                <w:bCs/>
                <w:iCs/>
                <w:sz w:val="20"/>
                <w:szCs w:val="20"/>
                <w:lang w:val="es-ES_tradnl"/>
              </w:rPr>
            </w:pPr>
          </w:p>
          <w:p w14:paraId="6B674A2E" w14:textId="77777777" w:rsidR="00A95AC6" w:rsidRDefault="00A95AC6" w:rsidP="00061DE4">
            <w:pPr>
              <w:spacing w:after="0" w:line="240" w:lineRule="auto"/>
              <w:jc w:val="both"/>
              <w:rPr>
                <w:rFonts w:ascii="Arial" w:hAnsi="Arial" w:cs="Arial"/>
                <w:bCs/>
                <w:iCs/>
                <w:sz w:val="20"/>
                <w:szCs w:val="20"/>
                <w:lang w:val="es-ES_tradnl"/>
              </w:rPr>
            </w:pPr>
          </w:p>
          <w:p w14:paraId="7495C590" w14:textId="77777777" w:rsidR="00A95AC6" w:rsidRDefault="00A95AC6" w:rsidP="00061DE4">
            <w:pPr>
              <w:spacing w:after="0" w:line="240" w:lineRule="auto"/>
              <w:jc w:val="both"/>
              <w:rPr>
                <w:rFonts w:ascii="Arial" w:hAnsi="Arial" w:cs="Arial"/>
                <w:bCs/>
                <w:iCs/>
                <w:sz w:val="20"/>
                <w:szCs w:val="20"/>
                <w:lang w:val="es-ES_tradnl"/>
              </w:rPr>
            </w:pPr>
          </w:p>
          <w:p w14:paraId="30C91315" w14:textId="77777777" w:rsidR="00A95AC6" w:rsidRDefault="00A95AC6" w:rsidP="00061DE4">
            <w:pPr>
              <w:spacing w:after="0" w:line="240" w:lineRule="auto"/>
              <w:jc w:val="both"/>
              <w:rPr>
                <w:rFonts w:ascii="Arial" w:hAnsi="Arial" w:cs="Arial"/>
                <w:bCs/>
                <w:iCs/>
                <w:sz w:val="20"/>
                <w:szCs w:val="20"/>
                <w:lang w:val="es-ES_tradnl"/>
              </w:rPr>
            </w:pPr>
          </w:p>
          <w:p w14:paraId="2CEDEA84" w14:textId="77777777" w:rsidR="00A95AC6" w:rsidRDefault="00A95AC6" w:rsidP="00061DE4">
            <w:pPr>
              <w:spacing w:after="0" w:line="240" w:lineRule="auto"/>
              <w:jc w:val="both"/>
              <w:rPr>
                <w:rFonts w:ascii="Arial" w:hAnsi="Arial" w:cs="Arial"/>
                <w:bCs/>
                <w:iCs/>
                <w:sz w:val="20"/>
                <w:szCs w:val="20"/>
                <w:lang w:val="es-ES_tradnl"/>
              </w:rPr>
            </w:pPr>
          </w:p>
          <w:p w14:paraId="3E4A9448" w14:textId="77777777" w:rsidR="00A95AC6" w:rsidRDefault="00A95AC6" w:rsidP="00061DE4">
            <w:pPr>
              <w:spacing w:after="0" w:line="240" w:lineRule="auto"/>
              <w:jc w:val="both"/>
              <w:rPr>
                <w:rFonts w:ascii="Arial" w:hAnsi="Arial" w:cs="Arial"/>
                <w:bCs/>
                <w:iCs/>
                <w:sz w:val="20"/>
                <w:szCs w:val="20"/>
                <w:lang w:val="es-ES_tradnl"/>
              </w:rPr>
            </w:pPr>
          </w:p>
          <w:p w14:paraId="4E276F30" w14:textId="77777777" w:rsidR="00A95AC6" w:rsidRDefault="00A95AC6" w:rsidP="00061DE4">
            <w:pPr>
              <w:spacing w:after="0" w:line="240" w:lineRule="auto"/>
              <w:jc w:val="both"/>
              <w:rPr>
                <w:rFonts w:ascii="Arial" w:hAnsi="Arial" w:cs="Arial"/>
                <w:bCs/>
                <w:iCs/>
                <w:sz w:val="20"/>
                <w:szCs w:val="20"/>
                <w:lang w:val="es-ES_tradnl"/>
              </w:rPr>
            </w:pPr>
          </w:p>
          <w:p w14:paraId="74AE6A04" w14:textId="77777777" w:rsidR="00AF5B74" w:rsidRDefault="00AF5B74" w:rsidP="00061DE4">
            <w:pPr>
              <w:spacing w:after="0" w:line="240" w:lineRule="auto"/>
              <w:jc w:val="both"/>
              <w:rPr>
                <w:rFonts w:ascii="Arial" w:hAnsi="Arial" w:cs="Arial"/>
                <w:bCs/>
                <w:iCs/>
                <w:sz w:val="20"/>
                <w:szCs w:val="20"/>
                <w:lang w:val="es-ES_tradnl"/>
              </w:rPr>
            </w:pPr>
          </w:p>
          <w:p w14:paraId="24781678" w14:textId="77777777" w:rsidR="00C04817" w:rsidRDefault="00C04817" w:rsidP="00061DE4">
            <w:pPr>
              <w:spacing w:after="0" w:line="240" w:lineRule="auto"/>
              <w:jc w:val="both"/>
              <w:rPr>
                <w:rFonts w:ascii="Arial" w:hAnsi="Arial" w:cs="Arial"/>
                <w:bCs/>
                <w:iCs/>
                <w:sz w:val="20"/>
                <w:szCs w:val="20"/>
                <w:lang w:val="es-ES_tradnl"/>
              </w:rPr>
            </w:pPr>
          </w:p>
          <w:p w14:paraId="2E02C0C7" w14:textId="77777777" w:rsidR="00C04817" w:rsidRDefault="00C04817" w:rsidP="00061DE4">
            <w:pPr>
              <w:spacing w:after="0" w:line="240" w:lineRule="auto"/>
              <w:jc w:val="both"/>
              <w:rPr>
                <w:rFonts w:ascii="Arial" w:hAnsi="Arial" w:cs="Arial"/>
                <w:bCs/>
                <w:iCs/>
                <w:sz w:val="20"/>
                <w:szCs w:val="20"/>
                <w:lang w:val="es-ES_tradnl"/>
              </w:rPr>
            </w:pPr>
          </w:p>
          <w:p w14:paraId="3AAA5B33" w14:textId="77777777" w:rsidR="00C04817" w:rsidRDefault="00C04817" w:rsidP="00061DE4">
            <w:pPr>
              <w:spacing w:after="0" w:line="240" w:lineRule="auto"/>
              <w:jc w:val="both"/>
              <w:rPr>
                <w:rFonts w:ascii="Arial" w:hAnsi="Arial" w:cs="Arial"/>
                <w:bCs/>
                <w:iCs/>
                <w:sz w:val="20"/>
                <w:szCs w:val="20"/>
                <w:lang w:val="es-ES_tradnl"/>
              </w:rPr>
            </w:pPr>
          </w:p>
          <w:p w14:paraId="34798341" w14:textId="77777777" w:rsidR="00C04817" w:rsidRDefault="00C04817" w:rsidP="00061DE4">
            <w:pPr>
              <w:spacing w:after="0" w:line="240" w:lineRule="auto"/>
              <w:jc w:val="both"/>
              <w:rPr>
                <w:rFonts w:ascii="Arial" w:hAnsi="Arial" w:cs="Arial"/>
                <w:bCs/>
                <w:iCs/>
                <w:sz w:val="20"/>
                <w:szCs w:val="20"/>
                <w:lang w:val="es-ES_tradnl"/>
              </w:rPr>
            </w:pPr>
          </w:p>
          <w:p w14:paraId="34AD1248" w14:textId="77777777" w:rsidR="00C04817" w:rsidRDefault="00C04817" w:rsidP="00061DE4">
            <w:pPr>
              <w:spacing w:after="0" w:line="240" w:lineRule="auto"/>
              <w:jc w:val="both"/>
              <w:rPr>
                <w:rFonts w:ascii="Arial" w:hAnsi="Arial" w:cs="Arial"/>
                <w:bCs/>
                <w:iCs/>
                <w:sz w:val="20"/>
                <w:szCs w:val="20"/>
                <w:lang w:val="es-ES_tradnl"/>
              </w:rPr>
            </w:pPr>
          </w:p>
          <w:p w14:paraId="6EA31A70" w14:textId="77777777" w:rsidR="00C04817" w:rsidRDefault="00C04817" w:rsidP="00061DE4">
            <w:pPr>
              <w:spacing w:after="0" w:line="240" w:lineRule="auto"/>
              <w:jc w:val="both"/>
              <w:rPr>
                <w:rFonts w:ascii="Arial" w:hAnsi="Arial" w:cs="Arial"/>
                <w:bCs/>
                <w:iCs/>
                <w:sz w:val="20"/>
                <w:szCs w:val="20"/>
                <w:lang w:val="es-ES_tradnl"/>
              </w:rPr>
            </w:pPr>
          </w:p>
          <w:p w14:paraId="023A2311" w14:textId="77777777" w:rsidR="00C04817" w:rsidRDefault="00C04817" w:rsidP="00061DE4">
            <w:pPr>
              <w:spacing w:after="0" w:line="240" w:lineRule="auto"/>
              <w:jc w:val="both"/>
              <w:rPr>
                <w:rFonts w:ascii="Arial" w:hAnsi="Arial" w:cs="Arial"/>
                <w:bCs/>
                <w:iCs/>
                <w:sz w:val="20"/>
                <w:szCs w:val="20"/>
                <w:lang w:val="es-ES_tradnl"/>
              </w:rPr>
            </w:pPr>
          </w:p>
          <w:p w14:paraId="6EB96275" w14:textId="77777777" w:rsidR="00C04817" w:rsidRDefault="00C04817" w:rsidP="00061DE4">
            <w:pPr>
              <w:spacing w:after="0" w:line="240" w:lineRule="auto"/>
              <w:jc w:val="both"/>
              <w:rPr>
                <w:rFonts w:ascii="Arial" w:hAnsi="Arial" w:cs="Arial"/>
                <w:bCs/>
                <w:iCs/>
                <w:sz w:val="20"/>
                <w:szCs w:val="20"/>
                <w:lang w:val="es-ES_tradnl"/>
              </w:rPr>
            </w:pPr>
          </w:p>
          <w:p w14:paraId="59030422" w14:textId="77777777" w:rsidR="00C04817" w:rsidRDefault="00C04817" w:rsidP="00061DE4">
            <w:pPr>
              <w:spacing w:after="0" w:line="240" w:lineRule="auto"/>
              <w:jc w:val="both"/>
              <w:rPr>
                <w:rFonts w:ascii="Arial" w:hAnsi="Arial" w:cs="Arial"/>
                <w:bCs/>
                <w:iCs/>
                <w:sz w:val="20"/>
                <w:szCs w:val="20"/>
                <w:lang w:val="es-ES_tradnl"/>
              </w:rPr>
            </w:pPr>
          </w:p>
          <w:p w14:paraId="2AEF891F" w14:textId="77777777" w:rsidR="00C04817" w:rsidRDefault="00C04817" w:rsidP="00061DE4">
            <w:pPr>
              <w:spacing w:after="0" w:line="240" w:lineRule="auto"/>
              <w:jc w:val="both"/>
              <w:rPr>
                <w:rFonts w:ascii="Arial" w:hAnsi="Arial" w:cs="Arial"/>
                <w:bCs/>
                <w:iCs/>
                <w:sz w:val="20"/>
                <w:szCs w:val="20"/>
                <w:lang w:val="es-ES_tradnl"/>
              </w:rPr>
            </w:pPr>
          </w:p>
          <w:p w14:paraId="0F1A896A" w14:textId="46FAFAC0" w:rsidR="00AF5B74" w:rsidRPr="00AF5B74" w:rsidRDefault="00AF5B74" w:rsidP="00061DE4">
            <w:pPr>
              <w:spacing w:after="0" w:line="240" w:lineRule="auto"/>
              <w:jc w:val="both"/>
              <w:rPr>
                <w:rFonts w:ascii="Arial" w:hAnsi="Arial" w:cs="Arial"/>
                <w:b/>
                <w:bCs/>
                <w:iCs/>
                <w:sz w:val="20"/>
                <w:szCs w:val="20"/>
                <w:lang w:val="es-ES_tradnl"/>
              </w:rPr>
            </w:pPr>
            <w:r w:rsidRPr="00AF5B74">
              <w:rPr>
                <w:rFonts w:ascii="Arial" w:hAnsi="Arial" w:cs="Arial"/>
                <w:b/>
                <w:bCs/>
                <w:iCs/>
                <w:sz w:val="20"/>
                <w:szCs w:val="20"/>
                <w:lang w:val="es-ES_tradnl"/>
              </w:rPr>
              <w:t>(*)</w:t>
            </w:r>
          </w:p>
        </w:tc>
        <w:tc>
          <w:tcPr>
            <w:tcW w:w="5557" w:type="dxa"/>
          </w:tcPr>
          <w:p w14:paraId="7F64A850" w14:textId="122EB89C" w:rsidR="00A95AC6" w:rsidRDefault="00615DAA" w:rsidP="00E3082B">
            <w:pPr>
              <w:spacing w:after="0" w:line="240" w:lineRule="auto"/>
              <w:jc w:val="both"/>
              <w:rPr>
                <w:rFonts w:ascii="Arial" w:hAnsi="Arial" w:cs="Arial"/>
                <w:sz w:val="20"/>
                <w:szCs w:val="20"/>
              </w:rPr>
            </w:pPr>
            <w:r>
              <w:rPr>
                <w:rFonts w:ascii="Arial" w:hAnsi="Arial" w:cs="Arial"/>
                <w:sz w:val="20"/>
                <w:szCs w:val="20"/>
              </w:rPr>
              <w:lastRenderedPageBreak/>
              <w:t>1</w:t>
            </w:r>
            <w:r w:rsidR="004352E4">
              <w:rPr>
                <w:rFonts w:ascii="Arial" w:hAnsi="Arial" w:cs="Arial"/>
                <w:sz w:val="20"/>
                <w:szCs w:val="20"/>
              </w:rPr>
              <w:t>59</w:t>
            </w:r>
            <w:r w:rsidR="00E3082B">
              <w:rPr>
                <w:rFonts w:ascii="Arial" w:hAnsi="Arial" w:cs="Arial"/>
                <w:sz w:val="20"/>
                <w:szCs w:val="20"/>
              </w:rPr>
              <w:t xml:space="preserve">. </w:t>
            </w:r>
            <w:r w:rsidR="00A95AC6">
              <w:rPr>
                <w:rFonts w:ascii="Arial" w:hAnsi="Arial" w:cs="Arial"/>
                <w:sz w:val="20"/>
                <w:szCs w:val="20"/>
              </w:rPr>
              <w:t xml:space="preserve">Del diputado </w:t>
            </w:r>
            <w:r w:rsidR="00A95AC6" w:rsidRPr="00A95AC6">
              <w:rPr>
                <w:rFonts w:ascii="Arial" w:hAnsi="Arial" w:cs="Arial"/>
                <w:b/>
                <w:sz w:val="20"/>
                <w:szCs w:val="20"/>
              </w:rPr>
              <w:t>Rosas</w:t>
            </w:r>
            <w:r w:rsidR="00A95AC6">
              <w:rPr>
                <w:rFonts w:ascii="Arial" w:hAnsi="Arial" w:cs="Arial"/>
                <w:sz w:val="20"/>
                <w:szCs w:val="20"/>
              </w:rPr>
              <w:t xml:space="preserve"> para sustituir</w:t>
            </w:r>
            <w:r w:rsidR="00A95AC6" w:rsidRPr="00A95AC6">
              <w:rPr>
                <w:rFonts w:ascii="Arial" w:hAnsi="Arial" w:cs="Arial"/>
                <w:sz w:val="20"/>
                <w:szCs w:val="20"/>
              </w:rPr>
              <w:t xml:space="preserve"> el artículo undécimo transitorio por el siguiente: </w:t>
            </w:r>
          </w:p>
          <w:p w14:paraId="1B1AFD1A" w14:textId="47B3C8F9" w:rsidR="00A95AC6" w:rsidRDefault="004352E4" w:rsidP="00E3082B">
            <w:pPr>
              <w:spacing w:after="0" w:line="240" w:lineRule="auto"/>
              <w:jc w:val="both"/>
              <w:rPr>
                <w:rFonts w:ascii="Arial" w:hAnsi="Arial" w:cs="Arial"/>
                <w:sz w:val="20"/>
                <w:szCs w:val="20"/>
              </w:rPr>
            </w:pPr>
            <w:r>
              <w:rPr>
                <w:rFonts w:ascii="Arial" w:hAnsi="Arial" w:cs="Arial"/>
                <w:sz w:val="20"/>
                <w:szCs w:val="20"/>
              </w:rPr>
              <w:t xml:space="preserve">   </w:t>
            </w:r>
            <w:r w:rsidR="00A95AC6" w:rsidRPr="00A95AC6">
              <w:rPr>
                <w:rFonts w:ascii="Arial" w:hAnsi="Arial" w:cs="Arial"/>
                <w:sz w:val="20"/>
                <w:szCs w:val="20"/>
              </w:rPr>
              <w:t>“</w:t>
            </w:r>
            <w:r w:rsidR="00A95AC6">
              <w:rPr>
                <w:rFonts w:ascii="Arial" w:hAnsi="Arial" w:cs="Arial"/>
                <w:sz w:val="20"/>
                <w:szCs w:val="20"/>
              </w:rPr>
              <w:t xml:space="preserve">Artículo undécimo: </w:t>
            </w:r>
            <w:r w:rsidR="00A95AC6" w:rsidRPr="00A95AC6">
              <w:rPr>
                <w:rFonts w:ascii="Arial" w:hAnsi="Arial" w:cs="Arial"/>
                <w:sz w:val="20"/>
                <w:szCs w:val="20"/>
              </w:rPr>
              <w:t xml:space="preserve">Dentro del período legislativo del Congreso Nacional correspondiente al año 2024, el </w:t>
            </w:r>
            <w:proofErr w:type="gramStart"/>
            <w:r w:rsidR="00A95AC6" w:rsidRPr="00A95AC6">
              <w:rPr>
                <w:rFonts w:ascii="Arial" w:hAnsi="Arial" w:cs="Arial"/>
                <w:sz w:val="20"/>
                <w:szCs w:val="20"/>
              </w:rPr>
              <w:t>Presidente</w:t>
            </w:r>
            <w:proofErr w:type="gramEnd"/>
            <w:r w:rsidR="00A95AC6" w:rsidRPr="00A95AC6">
              <w:rPr>
                <w:rFonts w:ascii="Arial" w:hAnsi="Arial" w:cs="Arial"/>
                <w:sz w:val="20"/>
                <w:szCs w:val="20"/>
              </w:rPr>
              <w:t xml:space="preserve"> de la República deberá enviar al Congreso Nacional uno o más proyectos de ley destinados a reformar el sistema de salud en su conjunto, a fin de profundizar los principios de seguridad social en salud y avanzar hacia una modal</w:t>
            </w:r>
            <w:r w:rsidR="00A95AC6">
              <w:rPr>
                <w:rFonts w:ascii="Arial" w:hAnsi="Arial" w:cs="Arial"/>
                <w:sz w:val="20"/>
                <w:szCs w:val="20"/>
              </w:rPr>
              <w:t>idad de seguros complementarios.</w:t>
            </w:r>
          </w:p>
          <w:p w14:paraId="3418E5C8" w14:textId="0FE5E659" w:rsidR="00A95AC6" w:rsidRDefault="00A95AC6" w:rsidP="00E3082B">
            <w:pPr>
              <w:spacing w:after="0" w:line="240" w:lineRule="auto"/>
              <w:jc w:val="both"/>
              <w:rPr>
                <w:rFonts w:ascii="Arial" w:hAnsi="Arial" w:cs="Arial"/>
                <w:sz w:val="20"/>
                <w:szCs w:val="20"/>
              </w:rPr>
            </w:pPr>
            <w:r>
              <w:rPr>
                <w:rFonts w:ascii="Arial" w:hAnsi="Arial" w:cs="Arial"/>
                <w:sz w:val="20"/>
                <w:szCs w:val="20"/>
              </w:rPr>
              <w:t xml:space="preserve">   </w:t>
            </w:r>
            <w:r w:rsidRPr="00A95AC6">
              <w:rPr>
                <w:rFonts w:ascii="Arial" w:hAnsi="Arial" w:cs="Arial"/>
                <w:sz w:val="20"/>
                <w:szCs w:val="20"/>
              </w:rPr>
              <w:t xml:space="preserve">Sin perjuicio de lo anterior, antes del 1 de octubre de 2024, el Presidente de la República deberá enviar al Congreso Nacional uno o más proyectos de ley destinados a fortalecer las competencias del Fondo Nacional de Salud y de la Superintendencia de Salud y eliminar las preexistencias de que trata el artículo 190 del decreto con fuerza de ley </w:t>
            </w:r>
            <w:proofErr w:type="spellStart"/>
            <w:r w:rsidRPr="00A95AC6">
              <w:rPr>
                <w:rFonts w:ascii="Arial" w:hAnsi="Arial" w:cs="Arial"/>
                <w:sz w:val="20"/>
                <w:szCs w:val="20"/>
              </w:rPr>
              <w:t>N°</w:t>
            </w:r>
            <w:proofErr w:type="spellEnd"/>
            <w:r w:rsidRPr="00A95AC6">
              <w:rPr>
                <w:rFonts w:ascii="Arial" w:hAnsi="Arial" w:cs="Arial"/>
                <w:sz w:val="20"/>
                <w:szCs w:val="20"/>
              </w:rPr>
              <w:t xml:space="preserve"> 1, promulgado en 2005 y publicado en 2006, del Ministerio de Salud; así como a eliminar las discriminaciones por edad y sexo, tanto para la afiliación a las Instituciones de Salud Previsional como para restricciones o exclusiones de beneficios dentro de los planes complementarios de salud."</w:t>
            </w:r>
          </w:p>
          <w:p w14:paraId="1BC6A70B" w14:textId="77777777" w:rsidR="00A95AC6" w:rsidRDefault="00A95AC6" w:rsidP="00E3082B">
            <w:pPr>
              <w:spacing w:after="0" w:line="240" w:lineRule="auto"/>
              <w:jc w:val="both"/>
              <w:rPr>
                <w:rFonts w:ascii="Arial" w:hAnsi="Arial" w:cs="Arial"/>
                <w:sz w:val="20"/>
                <w:szCs w:val="20"/>
              </w:rPr>
            </w:pPr>
          </w:p>
          <w:p w14:paraId="2D0FE2C6" w14:textId="77777777" w:rsidR="004352E4" w:rsidRDefault="004352E4" w:rsidP="00E3082B">
            <w:pPr>
              <w:spacing w:after="0" w:line="240" w:lineRule="auto"/>
              <w:jc w:val="both"/>
              <w:rPr>
                <w:rFonts w:ascii="Arial" w:hAnsi="Arial" w:cs="Arial"/>
                <w:sz w:val="20"/>
                <w:szCs w:val="20"/>
              </w:rPr>
            </w:pPr>
          </w:p>
          <w:p w14:paraId="0FD1FED2" w14:textId="2ECCD576" w:rsidR="00AF5B74" w:rsidRDefault="004352E4" w:rsidP="00E3082B">
            <w:pPr>
              <w:spacing w:after="0" w:line="240" w:lineRule="auto"/>
              <w:jc w:val="both"/>
              <w:rPr>
                <w:rFonts w:ascii="Arial" w:hAnsi="Arial" w:cs="Arial"/>
                <w:sz w:val="20"/>
                <w:szCs w:val="20"/>
              </w:rPr>
            </w:pPr>
            <w:r>
              <w:rPr>
                <w:rFonts w:ascii="Arial" w:hAnsi="Arial" w:cs="Arial"/>
                <w:sz w:val="20"/>
                <w:szCs w:val="20"/>
              </w:rPr>
              <w:lastRenderedPageBreak/>
              <w:t>160</w:t>
            </w:r>
            <w:r w:rsidR="00A95AC6">
              <w:rPr>
                <w:rFonts w:ascii="Arial" w:hAnsi="Arial" w:cs="Arial"/>
                <w:sz w:val="20"/>
                <w:szCs w:val="20"/>
              </w:rPr>
              <w:t xml:space="preserve">. </w:t>
            </w:r>
            <w:r w:rsidR="00B367D8">
              <w:rPr>
                <w:rFonts w:ascii="Arial" w:hAnsi="Arial" w:cs="Arial"/>
                <w:sz w:val="20"/>
                <w:szCs w:val="20"/>
              </w:rPr>
              <w:t xml:space="preserve">Del diputado </w:t>
            </w:r>
            <w:r w:rsidR="00E3082B" w:rsidRPr="00E3082B">
              <w:rPr>
                <w:rFonts w:ascii="Arial" w:hAnsi="Arial" w:cs="Arial"/>
                <w:b/>
                <w:sz w:val="20"/>
                <w:szCs w:val="20"/>
              </w:rPr>
              <w:t>Lagomarsino</w:t>
            </w:r>
            <w:r w:rsidR="00E3082B">
              <w:rPr>
                <w:rFonts w:ascii="Arial" w:hAnsi="Arial" w:cs="Arial"/>
                <w:sz w:val="20"/>
                <w:szCs w:val="20"/>
              </w:rPr>
              <w:t xml:space="preserve"> para reemplazar</w:t>
            </w:r>
            <w:r w:rsidR="00E3082B" w:rsidRPr="00E3082B">
              <w:rPr>
                <w:rFonts w:ascii="Arial" w:hAnsi="Arial" w:cs="Arial"/>
                <w:sz w:val="20"/>
                <w:szCs w:val="20"/>
              </w:rPr>
              <w:t xml:space="preserve"> en el inciso primero </w:t>
            </w:r>
            <w:r w:rsidR="00FE080F">
              <w:rPr>
                <w:rFonts w:ascii="Arial" w:hAnsi="Arial" w:cs="Arial"/>
                <w:sz w:val="20"/>
                <w:szCs w:val="20"/>
              </w:rPr>
              <w:t xml:space="preserve">del </w:t>
            </w:r>
            <w:r w:rsidR="00C04817">
              <w:rPr>
                <w:rFonts w:ascii="Arial" w:hAnsi="Arial" w:cs="Arial"/>
                <w:sz w:val="20"/>
                <w:szCs w:val="20"/>
              </w:rPr>
              <w:t>artículo undécimo transitorio, la</w:t>
            </w:r>
            <w:r w:rsidR="00E3082B" w:rsidRPr="00E3082B">
              <w:rPr>
                <w:rFonts w:ascii="Arial" w:hAnsi="Arial" w:cs="Arial"/>
                <w:sz w:val="20"/>
                <w:szCs w:val="20"/>
              </w:rPr>
              <w:t xml:space="preserve"> expresión “Dentro del período legislativo del Congreso Nacional correspondiente al año 2024” por “Antes del 1 de octubre de 2024”.</w:t>
            </w:r>
          </w:p>
          <w:p w14:paraId="58F7AD0C" w14:textId="77777777" w:rsidR="004352E4" w:rsidRDefault="004352E4" w:rsidP="00E3082B">
            <w:pPr>
              <w:spacing w:after="0" w:line="240" w:lineRule="auto"/>
              <w:jc w:val="both"/>
              <w:rPr>
                <w:rFonts w:ascii="Arial" w:hAnsi="Arial" w:cs="Arial"/>
                <w:sz w:val="20"/>
                <w:szCs w:val="20"/>
              </w:rPr>
            </w:pPr>
          </w:p>
          <w:p w14:paraId="01964001" w14:textId="30B67828" w:rsidR="00AF5B74" w:rsidRDefault="004352E4" w:rsidP="00E3082B">
            <w:pPr>
              <w:spacing w:after="0" w:line="240" w:lineRule="auto"/>
              <w:jc w:val="both"/>
              <w:rPr>
                <w:rFonts w:ascii="Arial" w:hAnsi="Arial" w:cs="Arial"/>
                <w:sz w:val="20"/>
                <w:szCs w:val="20"/>
              </w:rPr>
            </w:pPr>
            <w:r>
              <w:rPr>
                <w:rFonts w:ascii="Arial" w:hAnsi="Arial" w:cs="Arial"/>
                <w:sz w:val="20"/>
                <w:szCs w:val="20"/>
              </w:rPr>
              <w:t>161</w:t>
            </w:r>
            <w:r w:rsidR="00FE080F">
              <w:rPr>
                <w:rFonts w:ascii="Arial" w:hAnsi="Arial" w:cs="Arial"/>
                <w:sz w:val="20"/>
                <w:szCs w:val="20"/>
              </w:rPr>
              <w:t>. Del diputado</w:t>
            </w:r>
            <w:r w:rsidR="00AF5B74" w:rsidRPr="00E3082B">
              <w:rPr>
                <w:rFonts w:ascii="Arial" w:hAnsi="Arial" w:cs="Arial"/>
                <w:b/>
                <w:sz w:val="20"/>
                <w:szCs w:val="20"/>
              </w:rPr>
              <w:t xml:space="preserve"> Lagomarsino</w:t>
            </w:r>
            <w:r w:rsidR="00AF5B74">
              <w:rPr>
                <w:rFonts w:ascii="Arial" w:hAnsi="Arial" w:cs="Arial"/>
                <w:sz w:val="20"/>
                <w:szCs w:val="20"/>
              </w:rPr>
              <w:t xml:space="preserve"> para reemplazar </w:t>
            </w:r>
            <w:r w:rsidR="00E3082B" w:rsidRPr="00E3082B">
              <w:rPr>
                <w:rFonts w:ascii="Arial" w:hAnsi="Arial" w:cs="Arial"/>
                <w:sz w:val="20"/>
                <w:szCs w:val="20"/>
              </w:rPr>
              <w:t>en el inciso primero la expresión “fortalecer las competencias del Fondo Nacional de Salud” por “transformar el Fondo Nacional de Salud en una Institución de Seguridad Social en Salud Pública”.</w:t>
            </w:r>
          </w:p>
          <w:p w14:paraId="632C655B" w14:textId="77777777" w:rsidR="004352E4" w:rsidRPr="00E3082B" w:rsidRDefault="004352E4" w:rsidP="00E3082B">
            <w:pPr>
              <w:spacing w:after="0" w:line="240" w:lineRule="auto"/>
              <w:jc w:val="both"/>
              <w:rPr>
                <w:rFonts w:ascii="Arial" w:hAnsi="Arial" w:cs="Arial"/>
                <w:sz w:val="20"/>
                <w:szCs w:val="20"/>
              </w:rPr>
            </w:pPr>
          </w:p>
          <w:p w14:paraId="17883949" w14:textId="3CDF55B5" w:rsidR="00E3082B" w:rsidRDefault="00615DAA" w:rsidP="00E3082B">
            <w:pPr>
              <w:spacing w:after="0" w:line="240" w:lineRule="auto"/>
              <w:jc w:val="both"/>
              <w:rPr>
                <w:rFonts w:ascii="Arial" w:hAnsi="Arial" w:cs="Arial"/>
                <w:sz w:val="20"/>
                <w:szCs w:val="20"/>
              </w:rPr>
            </w:pPr>
            <w:r>
              <w:rPr>
                <w:rFonts w:ascii="Arial" w:hAnsi="Arial" w:cs="Arial"/>
                <w:sz w:val="20"/>
                <w:szCs w:val="20"/>
              </w:rPr>
              <w:t>1</w:t>
            </w:r>
            <w:r w:rsidR="004352E4">
              <w:rPr>
                <w:rFonts w:ascii="Arial" w:hAnsi="Arial" w:cs="Arial"/>
                <w:sz w:val="20"/>
                <w:szCs w:val="20"/>
              </w:rPr>
              <w:t>62</w:t>
            </w:r>
            <w:r w:rsidR="00FE080F">
              <w:rPr>
                <w:rFonts w:ascii="Arial" w:hAnsi="Arial" w:cs="Arial"/>
                <w:sz w:val="20"/>
                <w:szCs w:val="20"/>
              </w:rPr>
              <w:t>. Del diputado</w:t>
            </w:r>
            <w:r w:rsidR="00AF5B74">
              <w:rPr>
                <w:rFonts w:ascii="Arial" w:hAnsi="Arial" w:cs="Arial"/>
                <w:sz w:val="20"/>
                <w:szCs w:val="20"/>
              </w:rPr>
              <w:t xml:space="preserve"> </w:t>
            </w:r>
            <w:r w:rsidR="00AF5B74" w:rsidRPr="00E3082B">
              <w:rPr>
                <w:rFonts w:ascii="Arial" w:hAnsi="Arial" w:cs="Arial"/>
                <w:b/>
                <w:sz w:val="20"/>
                <w:szCs w:val="20"/>
              </w:rPr>
              <w:t>Lagomarsino</w:t>
            </w:r>
            <w:r w:rsidR="00E3082B">
              <w:rPr>
                <w:rFonts w:ascii="Arial" w:hAnsi="Arial" w:cs="Arial"/>
                <w:sz w:val="20"/>
                <w:szCs w:val="20"/>
              </w:rPr>
              <w:t xml:space="preserve"> </w:t>
            </w:r>
            <w:r w:rsidR="00AF5B74">
              <w:rPr>
                <w:rFonts w:ascii="Arial" w:hAnsi="Arial" w:cs="Arial"/>
                <w:sz w:val="20"/>
                <w:szCs w:val="20"/>
              </w:rPr>
              <w:t xml:space="preserve">para incorporar </w:t>
            </w:r>
            <w:r w:rsidR="00E3082B" w:rsidRPr="00E3082B">
              <w:rPr>
                <w:rFonts w:ascii="Arial" w:hAnsi="Arial" w:cs="Arial"/>
                <w:sz w:val="20"/>
                <w:szCs w:val="20"/>
              </w:rPr>
              <w:t xml:space="preserve">en el inciso segundo entre la expresión </w:t>
            </w:r>
            <w:r w:rsidR="00E3082B" w:rsidRPr="00AF5B74">
              <w:rPr>
                <w:rFonts w:ascii="Arial" w:hAnsi="Arial" w:cs="Arial"/>
                <w:sz w:val="20"/>
                <w:szCs w:val="20"/>
                <w:highlight w:val="yellow"/>
              </w:rPr>
              <w:t>“destinados a” y “las preexistencias</w:t>
            </w:r>
            <w:r w:rsidR="00E3082B" w:rsidRPr="00E3082B">
              <w:rPr>
                <w:rFonts w:ascii="Arial" w:hAnsi="Arial" w:cs="Arial"/>
                <w:sz w:val="20"/>
                <w:szCs w:val="20"/>
              </w:rPr>
              <w:t>” la frase “transformar las Instituciones de Salud Previsional en Instituciones de Seguridad Social en Salud Privadas,”.</w:t>
            </w:r>
          </w:p>
          <w:p w14:paraId="02028261" w14:textId="77777777" w:rsidR="00AF5B74" w:rsidRPr="00E3082B" w:rsidRDefault="00AF5B74" w:rsidP="00E3082B">
            <w:pPr>
              <w:spacing w:after="0" w:line="240" w:lineRule="auto"/>
              <w:jc w:val="both"/>
              <w:rPr>
                <w:rFonts w:ascii="Arial" w:hAnsi="Arial" w:cs="Arial"/>
                <w:sz w:val="20"/>
                <w:szCs w:val="20"/>
              </w:rPr>
            </w:pPr>
          </w:p>
          <w:p w14:paraId="600A6A87" w14:textId="577372E6" w:rsidR="00E3082B" w:rsidRDefault="00615DAA" w:rsidP="00E3082B">
            <w:pPr>
              <w:spacing w:after="0" w:line="240" w:lineRule="auto"/>
              <w:jc w:val="both"/>
              <w:rPr>
                <w:rFonts w:ascii="Arial" w:hAnsi="Arial" w:cs="Arial"/>
                <w:sz w:val="20"/>
                <w:szCs w:val="20"/>
              </w:rPr>
            </w:pPr>
            <w:r>
              <w:rPr>
                <w:rFonts w:ascii="Arial" w:hAnsi="Arial" w:cs="Arial"/>
                <w:sz w:val="20"/>
                <w:szCs w:val="20"/>
              </w:rPr>
              <w:t>1</w:t>
            </w:r>
            <w:r w:rsidR="004352E4">
              <w:rPr>
                <w:rFonts w:ascii="Arial" w:hAnsi="Arial" w:cs="Arial"/>
                <w:sz w:val="20"/>
                <w:szCs w:val="20"/>
              </w:rPr>
              <w:t>63</w:t>
            </w:r>
            <w:r w:rsidR="00FE080F">
              <w:rPr>
                <w:rFonts w:ascii="Arial" w:hAnsi="Arial" w:cs="Arial"/>
                <w:sz w:val="20"/>
                <w:szCs w:val="20"/>
              </w:rPr>
              <w:t>. Del diputado</w:t>
            </w:r>
            <w:r w:rsidR="00AF5B74">
              <w:rPr>
                <w:rFonts w:ascii="Arial" w:hAnsi="Arial" w:cs="Arial"/>
                <w:sz w:val="20"/>
                <w:szCs w:val="20"/>
              </w:rPr>
              <w:t xml:space="preserve"> </w:t>
            </w:r>
            <w:r w:rsidR="00AF5B74" w:rsidRPr="00E3082B">
              <w:rPr>
                <w:rFonts w:ascii="Arial" w:hAnsi="Arial" w:cs="Arial"/>
                <w:b/>
                <w:sz w:val="20"/>
                <w:szCs w:val="20"/>
              </w:rPr>
              <w:t>Lagomarsino</w:t>
            </w:r>
            <w:r w:rsidR="00AF5B74">
              <w:rPr>
                <w:rFonts w:ascii="Arial" w:hAnsi="Arial" w:cs="Arial"/>
                <w:sz w:val="20"/>
                <w:szCs w:val="20"/>
              </w:rPr>
              <w:t xml:space="preserve"> para incorporar</w:t>
            </w:r>
            <w:r w:rsidR="00E3082B" w:rsidRPr="00E3082B">
              <w:rPr>
                <w:rFonts w:ascii="Arial" w:hAnsi="Arial" w:cs="Arial"/>
                <w:sz w:val="20"/>
                <w:szCs w:val="20"/>
              </w:rPr>
              <w:t xml:space="preserve"> en el inciso segundo previo al punto final la expresión “y crear un Fondo de Compensación de Riesgo Inter Instituciones de Seguridad Social en Salud”.</w:t>
            </w:r>
          </w:p>
          <w:p w14:paraId="3229FB70" w14:textId="77777777" w:rsidR="00AF5B74" w:rsidRPr="00E3082B" w:rsidRDefault="00AF5B74" w:rsidP="00E3082B">
            <w:pPr>
              <w:spacing w:after="0" w:line="240" w:lineRule="auto"/>
              <w:jc w:val="both"/>
              <w:rPr>
                <w:rFonts w:ascii="Arial" w:hAnsi="Arial" w:cs="Arial"/>
                <w:sz w:val="20"/>
                <w:szCs w:val="20"/>
              </w:rPr>
            </w:pPr>
          </w:p>
          <w:p w14:paraId="0AA5A20D" w14:textId="4CAC2E9E" w:rsidR="00E3082B" w:rsidRPr="00E3082B" w:rsidRDefault="004352E4" w:rsidP="00E3082B">
            <w:pPr>
              <w:spacing w:after="0" w:line="240" w:lineRule="auto"/>
              <w:jc w:val="both"/>
              <w:rPr>
                <w:rFonts w:ascii="Arial" w:hAnsi="Arial" w:cs="Arial"/>
                <w:sz w:val="20"/>
                <w:szCs w:val="20"/>
              </w:rPr>
            </w:pPr>
            <w:r>
              <w:rPr>
                <w:rFonts w:ascii="Arial" w:hAnsi="Arial" w:cs="Arial"/>
                <w:sz w:val="20"/>
                <w:szCs w:val="20"/>
              </w:rPr>
              <w:t>164</w:t>
            </w:r>
            <w:r w:rsidR="00FE080F">
              <w:rPr>
                <w:rFonts w:ascii="Arial" w:hAnsi="Arial" w:cs="Arial"/>
                <w:sz w:val="20"/>
                <w:szCs w:val="20"/>
              </w:rPr>
              <w:t>. Del diputado</w:t>
            </w:r>
            <w:r w:rsidR="00E3082B">
              <w:rPr>
                <w:rFonts w:ascii="Arial" w:hAnsi="Arial" w:cs="Arial"/>
                <w:sz w:val="20"/>
                <w:szCs w:val="20"/>
              </w:rPr>
              <w:t xml:space="preserve"> </w:t>
            </w:r>
            <w:r w:rsidR="00AF5B74" w:rsidRPr="00E3082B">
              <w:rPr>
                <w:rFonts w:ascii="Arial" w:hAnsi="Arial" w:cs="Arial"/>
                <w:b/>
                <w:sz w:val="20"/>
                <w:szCs w:val="20"/>
              </w:rPr>
              <w:t>Lagomarsino</w:t>
            </w:r>
            <w:r w:rsidR="00AF5B74">
              <w:rPr>
                <w:rFonts w:ascii="Arial" w:hAnsi="Arial" w:cs="Arial"/>
                <w:sz w:val="20"/>
                <w:szCs w:val="20"/>
              </w:rPr>
              <w:t xml:space="preserve"> para incorporar </w:t>
            </w:r>
            <w:r w:rsidR="00E3082B" w:rsidRPr="00E3082B">
              <w:rPr>
                <w:rFonts w:ascii="Arial" w:hAnsi="Arial" w:cs="Arial"/>
                <w:sz w:val="20"/>
                <w:szCs w:val="20"/>
              </w:rPr>
              <w:t>un inciso final del siguiente tenor:</w:t>
            </w:r>
          </w:p>
          <w:p w14:paraId="048542A3" w14:textId="77777777" w:rsidR="00D4620E" w:rsidRDefault="00AF5B74" w:rsidP="00E3082B">
            <w:pPr>
              <w:spacing w:after="0" w:line="240" w:lineRule="auto"/>
              <w:jc w:val="both"/>
              <w:rPr>
                <w:rFonts w:ascii="Arial" w:hAnsi="Arial" w:cs="Arial"/>
                <w:sz w:val="20"/>
                <w:szCs w:val="20"/>
              </w:rPr>
            </w:pPr>
            <w:r>
              <w:rPr>
                <w:rFonts w:ascii="Arial" w:hAnsi="Arial" w:cs="Arial"/>
                <w:sz w:val="20"/>
                <w:szCs w:val="20"/>
              </w:rPr>
              <w:t xml:space="preserve">   </w:t>
            </w:r>
            <w:r w:rsidR="00E3082B" w:rsidRPr="00E3082B">
              <w:rPr>
                <w:rFonts w:ascii="Arial" w:hAnsi="Arial" w:cs="Arial"/>
                <w:sz w:val="20"/>
                <w:szCs w:val="20"/>
              </w:rPr>
              <w:t xml:space="preserve">“Sin perjuicio de lo anterior, antes del 1 de octubre de 2024, el </w:t>
            </w:r>
            <w:proofErr w:type="gramStart"/>
            <w:r w:rsidR="00E3082B" w:rsidRPr="00E3082B">
              <w:rPr>
                <w:rFonts w:ascii="Arial" w:hAnsi="Arial" w:cs="Arial"/>
                <w:sz w:val="20"/>
                <w:szCs w:val="20"/>
              </w:rPr>
              <w:t>Presidente</w:t>
            </w:r>
            <w:proofErr w:type="gramEnd"/>
            <w:r w:rsidR="00E3082B" w:rsidRPr="00E3082B">
              <w:rPr>
                <w:rFonts w:ascii="Arial" w:hAnsi="Arial" w:cs="Arial"/>
                <w:sz w:val="20"/>
                <w:szCs w:val="20"/>
              </w:rPr>
              <w:t xml:space="preserve"> de la República deberá enviar al Congreso Nacional uno o más proyectos de ley destinados a crear un Fondo de Subsidio de Incapacidad Laboral y un Fondo de Promoción y Prevención”.</w:t>
            </w:r>
          </w:p>
          <w:p w14:paraId="075A1586" w14:textId="77777777" w:rsidR="004352E4" w:rsidRDefault="004352E4" w:rsidP="00E3082B">
            <w:pPr>
              <w:spacing w:after="0" w:line="240" w:lineRule="auto"/>
              <w:jc w:val="both"/>
              <w:rPr>
                <w:rFonts w:ascii="Arial" w:hAnsi="Arial" w:cs="Arial"/>
                <w:sz w:val="20"/>
                <w:szCs w:val="20"/>
              </w:rPr>
            </w:pPr>
          </w:p>
          <w:p w14:paraId="08164E53" w14:textId="330632A7" w:rsidR="004352E4" w:rsidRDefault="004352E4" w:rsidP="00E3082B">
            <w:pPr>
              <w:spacing w:after="0" w:line="240" w:lineRule="auto"/>
              <w:jc w:val="both"/>
              <w:rPr>
                <w:rFonts w:ascii="Arial" w:hAnsi="Arial" w:cs="Arial"/>
                <w:sz w:val="20"/>
                <w:szCs w:val="20"/>
              </w:rPr>
            </w:pPr>
          </w:p>
        </w:tc>
      </w:tr>
      <w:tr w:rsidR="00061DE4" w:rsidRPr="00B730EE" w14:paraId="275A7E64" w14:textId="77777777" w:rsidTr="00DB227E">
        <w:trPr>
          <w:trHeight w:val="1134"/>
        </w:trPr>
        <w:tc>
          <w:tcPr>
            <w:tcW w:w="6238" w:type="dxa"/>
          </w:tcPr>
          <w:p w14:paraId="40047F56" w14:textId="77777777" w:rsidR="00061DE4" w:rsidRDefault="00061DE4" w:rsidP="00D34090">
            <w:pPr>
              <w:spacing w:after="0" w:line="240" w:lineRule="auto"/>
              <w:jc w:val="both"/>
              <w:rPr>
                <w:rFonts w:ascii="Arial" w:hAnsi="Arial" w:cs="Arial"/>
                <w:sz w:val="20"/>
                <w:szCs w:val="20"/>
              </w:rPr>
            </w:pPr>
          </w:p>
        </w:tc>
        <w:tc>
          <w:tcPr>
            <w:tcW w:w="6066" w:type="dxa"/>
          </w:tcPr>
          <w:p w14:paraId="79021031" w14:textId="77777777" w:rsidR="00061DE4" w:rsidRDefault="00061DE4" w:rsidP="00D4620E">
            <w:pPr>
              <w:spacing w:after="0" w:line="240" w:lineRule="auto"/>
              <w:jc w:val="both"/>
              <w:rPr>
                <w:rFonts w:ascii="Arial" w:hAnsi="Arial" w:cs="Arial"/>
                <w:bCs/>
                <w:iCs/>
                <w:sz w:val="20"/>
                <w:szCs w:val="20"/>
                <w:lang w:val="es-ES_tradnl"/>
              </w:rPr>
            </w:pPr>
          </w:p>
          <w:p w14:paraId="0795D7D8" w14:textId="29172C0F" w:rsidR="00061DE4" w:rsidRDefault="00061DE4" w:rsidP="00D4620E">
            <w:pPr>
              <w:spacing w:after="0" w:line="240" w:lineRule="auto"/>
              <w:jc w:val="both"/>
              <w:rPr>
                <w:rFonts w:ascii="Arial" w:hAnsi="Arial" w:cs="Arial"/>
                <w:bCs/>
                <w:iCs/>
                <w:sz w:val="20"/>
                <w:szCs w:val="20"/>
                <w:lang w:val="es-ES_tradnl"/>
              </w:rPr>
            </w:pPr>
            <w:r w:rsidRPr="00061DE4">
              <w:rPr>
                <w:rFonts w:ascii="Arial" w:hAnsi="Arial" w:cs="Arial"/>
                <w:bCs/>
                <w:iCs/>
                <w:sz w:val="20"/>
                <w:szCs w:val="20"/>
                <w:lang w:val="es-ES_tradnl"/>
              </w:rPr>
              <w:t xml:space="preserve">Artículo </w:t>
            </w:r>
            <w:proofErr w:type="gramStart"/>
            <w:r w:rsidRPr="00061DE4">
              <w:rPr>
                <w:rFonts w:ascii="Arial" w:hAnsi="Arial" w:cs="Arial"/>
                <w:bCs/>
                <w:iCs/>
                <w:sz w:val="20"/>
                <w:szCs w:val="20"/>
                <w:lang w:val="es-ES_tradnl"/>
              </w:rPr>
              <w:t>duodécimo.-</w:t>
            </w:r>
            <w:proofErr w:type="gramEnd"/>
            <w:r w:rsidRPr="00061DE4">
              <w:rPr>
                <w:rFonts w:ascii="Arial" w:hAnsi="Arial" w:cs="Arial"/>
                <w:bCs/>
                <w:iCs/>
                <w:sz w:val="20"/>
                <w:szCs w:val="20"/>
                <w:lang w:val="es-ES_tradnl"/>
              </w:rPr>
              <w:t xml:space="preserve"> </w:t>
            </w:r>
            <w:proofErr w:type="spellStart"/>
            <w:r w:rsidRPr="00061DE4">
              <w:rPr>
                <w:rFonts w:ascii="Arial" w:hAnsi="Arial" w:cs="Arial"/>
                <w:bCs/>
                <w:iCs/>
                <w:sz w:val="20"/>
                <w:szCs w:val="20"/>
                <w:lang w:val="es-ES_tradnl"/>
              </w:rPr>
              <w:t>Auméntase</w:t>
            </w:r>
            <w:proofErr w:type="spellEnd"/>
            <w:r w:rsidRPr="00061DE4">
              <w:rPr>
                <w:rFonts w:ascii="Arial" w:hAnsi="Arial" w:cs="Arial"/>
                <w:bCs/>
                <w:iCs/>
                <w:sz w:val="20"/>
                <w:szCs w:val="20"/>
                <w:lang w:val="es-ES_tradnl"/>
              </w:rPr>
              <w:t xml:space="preserve"> la dotación máxima de personal del Fondo Nacional de Salud en 26 cupos.</w:t>
            </w:r>
          </w:p>
        </w:tc>
        <w:tc>
          <w:tcPr>
            <w:tcW w:w="5557" w:type="dxa"/>
          </w:tcPr>
          <w:p w14:paraId="1A862587" w14:textId="77777777" w:rsidR="00061DE4" w:rsidRDefault="00061DE4" w:rsidP="00826294">
            <w:pPr>
              <w:spacing w:after="0" w:line="240" w:lineRule="auto"/>
              <w:jc w:val="both"/>
              <w:rPr>
                <w:rFonts w:ascii="Arial" w:hAnsi="Arial" w:cs="Arial"/>
                <w:sz w:val="20"/>
                <w:szCs w:val="20"/>
              </w:rPr>
            </w:pPr>
          </w:p>
        </w:tc>
      </w:tr>
      <w:tr w:rsidR="00D4620E" w:rsidRPr="00B730EE" w14:paraId="4CA5151D" w14:textId="77777777" w:rsidTr="00DB227E">
        <w:trPr>
          <w:trHeight w:val="1134"/>
        </w:trPr>
        <w:tc>
          <w:tcPr>
            <w:tcW w:w="6238" w:type="dxa"/>
          </w:tcPr>
          <w:p w14:paraId="32162136" w14:textId="77777777" w:rsidR="00D4620E" w:rsidRDefault="00D4620E" w:rsidP="00D34090">
            <w:pPr>
              <w:spacing w:after="0" w:line="240" w:lineRule="auto"/>
              <w:jc w:val="both"/>
              <w:rPr>
                <w:rFonts w:ascii="Arial" w:hAnsi="Arial" w:cs="Arial"/>
                <w:sz w:val="20"/>
                <w:szCs w:val="20"/>
              </w:rPr>
            </w:pPr>
          </w:p>
        </w:tc>
        <w:tc>
          <w:tcPr>
            <w:tcW w:w="6066" w:type="dxa"/>
          </w:tcPr>
          <w:p w14:paraId="7FE99D27" w14:textId="77777777" w:rsidR="00A8032A" w:rsidRDefault="00A8032A" w:rsidP="00D4620E">
            <w:pPr>
              <w:spacing w:after="0" w:line="240" w:lineRule="auto"/>
              <w:jc w:val="both"/>
              <w:rPr>
                <w:rFonts w:ascii="Arial" w:hAnsi="Arial" w:cs="Arial"/>
                <w:bCs/>
                <w:iCs/>
                <w:sz w:val="20"/>
                <w:szCs w:val="20"/>
                <w:lang w:val="es-ES_tradnl"/>
              </w:rPr>
            </w:pPr>
          </w:p>
          <w:p w14:paraId="1604F042" w14:textId="2E25BEFF" w:rsidR="00D4620E" w:rsidRPr="00D4620E" w:rsidRDefault="00D4620E" w:rsidP="00D4620E">
            <w:pPr>
              <w:spacing w:after="0" w:line="240" w:lineRule="auto"/>
              <w:jc w:val="both"/>
              <w:rPr>
                <w:rFonts w:ascii="Arial" w:hAnsi="Arial" w:cs="Arial"/>
                <w:bCs/>
                <w:iCs/>
                <w:sz w:val="20"/>
                <w:szCs w:val="20"/>
                <w:lang w:val="es-ES_tradnl"/>
              </w:rPr>
            </w:pPr>
            <w:r w:rsidRPr="00D4620E">
              <w:rPr>
                <w:rFonts w:ascii="Arial" w:hAnsi="Arial" w:cs="Arial"/>
                <w:bCs/>
                <w:iCs/>
                <w:sz w:val="20"/>
                <w:szCs w:val="20"/>
                <w:lang w:val="es-ES_tradnl"/>
              </w:rPr>
              <w:t xml:space="preserve">Artículo </w:t>
            </w:r>
            <w:proofErr w:type="gramStart"/>
            <w:r w:rsidRPr="00D4620E">
              <w:rPr>
                <w:rFonts w:ascii="Arial" w:hAnsi="Arial" w:cs="Arial"/>
                <w:bCs/>
                <w:iCs/>
                <w:sz w:val="20"/>
                <w:szCs w:val="20"/>
                <w:lang w:val="es-ES_tradnl"/>
              </w:rPr>
              <w:t>decimotercero.-</w:t>
            </w:r>
            <w:proofErr w:type="gramEnd"/>
            <w:r w:rsidRPr="00D4620E">
              <w:rPr>
                <w:rFonts w:ascii="Arial" w:hAnsi="Arial" w:cs="Arial"/>
                <w:bCs/>
                <w:iCs/>
                <w:sz w:val="20"/>
                <w:szCs w:val="20"/>
                <w:lang w:val="es-ES_tradnl"/>
              </w:rPr>
              <w:t xml:space="preserve"> El mayor gasto fiscal que signifique la aplicación de esta ley en su primer año presupuestario de vigencia se financiará con cargo al presupuesto vigente de la partida presupuestaria del Ministerio de Salud. No </w:t>
            </w:r>
            <w:proofErr w:type="gramStart"/>
            <w:r w:rsidRPr="00D4620E">
              <w:rPr>
                <w:rFonts w:ascii="Arial" w:hAnsi="Arial" w:cs="Arial"/>
                <w:bCs/>
                <w:iCs/>
                <w:sz w:val="20"/>
                <w:szCs w:val="20"/>
                <w:lang w:val="es-ES_tradnl"/>
              </w:rPr>
              <w:t>obstante</w:t>
            </w:r>
            <w:proofErr w:type="gramEnd"/>
            <w:r w:rsidRPr="00D4620E">
              <w:rPr>
                <w:rFonts w:ascii="Arial" w:hAnsi="Arial" w:cs="Arial"/>
                <w:bCs/>
                <w:iCs/>
                <w:sz w:val="20"/>
                <w:szCs w:val="20"/>
                <w:lang w:val="es-ES_tradnl"/>
              </w:rPr>
              <w:t xml:space="preserve"> lo anterior, el Ministerio de Hacienda podrá suplementar dichos presupuestos con cargo a la partida presupuestaria del Tesoro Público en lo que faltare. Para los años posteriores, el gasto se financiará con cargo a los recursos que se contemplen en las respectivas leyes de Pre</w:t>
            </w:r>
            <w:r w:rsidR="00536998">
              <w:rPr>
                <w:rFonts w:ascii="Arial" w:hAnsi="Arial" w:cs="Arial"/>
                <w:bCs/>
                <w:iCs/>
                <w:sz w:val="20"/>
                <w:szCs w:val="20"/>
                <w:lang w:val="es-ES_tradnl"/>
              </w:rPr>
              <w:t>supuestos del Sector Público.”.</w:t>
            </w:r>
          </w:p>
        </w:tc>
        <w:tc>
          <w:tcPr>
            <w:tcW w:w="5557" w:type="dxa"/>
          </w:tcPr>
          <w:p w14:paraId="5681CD12" w14:textId="77777777" w:rsidR="00D4620E" w:rsidRDefault="00D4620E" w:rsidP="00826294">
            <w:pPr>
              <w:spacing w:after="0" w:line="240" w:lineRule="auto"/>
              <w:jc w:val="both"/>
              <w:rPr>
                <w:rFonts w:ascii="Arial" w:hAnsi="Arial" w:cs="Arial"/>
                <w:sz w:val="20"/>
                <w:szCs w:val="20"/>
              </w:rPr>
            </w:pPr>
          </w:p>
        </w:tc>
      </w:tr>
      <w:tr w:rsidR="00DF79A9" w:rsidRPr="00B730EE" w14:paraId="77EDE348" w14:textId="77777777" w:rsidTr="00DB227E">
        <w:trPr>
          <w:trHeight w:val="1134"/>
        </w:trPr>
        <w:tc>
          <w:tcPr>
            <w:tcW w:w="6238" w:type="dxa"/>
          </w:tcPr>
          <w:p w14:paraId="2E0A3C76" w14:textId="77777777" w:rsidR="00DF79A9" w:rsidRDefault="00DF79A9" w:rsidP="00D34090">
            <w:pPr>
              <w:spacing w:after="0" w:line="240" w:lineRule="auto"/>
              <w:jc w:val="both"/>
              <w:rPr>
                <w:rFonts w:ascii="Arial" w:hAnsi="Arial" w:cs="Arial"/>
                <w:sz w:val="20"/>
                <w:szCs w:val="20"/>
              </w:rPr>
            </w:pPr>
          </w:p>
        </w:tc>
        <w:tc>
          <w:tcPr>
            <w:tcW w:w="6066" w:type="dxa"/>
          </w:tcPr>
          <w:p w14:paraId="59BE3709" w14:textId="77777777" w:rsidR="00DF79A9" w:rsidRDefault="00DF79A9" w:rsidP="00D4620E">
            <w:pPr>
              <w:spacing w:after="0" w:line="240" w:lineRule="auto"/>
              <w:jc w:val="both"/>
              <w:rPr>
                <w:rFonts w:ascii="Arial" w:hAnsi="Arial" w:cs="Arial"/>
                <w:bCs/>
                <w:iCs/>
                <w:sz w:val="20"/>
                <w:szCs w:val="20"/>
                <w:lang w:val="es-ES_tradnl"/>
              </w:rPr>
            </w:pPr>
          </w:p>
        </w:tc>
        <w:tc>
          <w:tcPr>
            <w:tcW w:w="5557" w:type="dxa"/>
          </w:tcPr>
          <w:p w14:paraId="2A5E710C" w14:textId="691E9E52" w:rsidR="00DF79A9" w:rsidRDefault="00817C63" w:rsidP="00DF79A9">
            <w:pPr>
              <w:spacing w:after="0" w:line="240" w:lineRule="auto"/>
              <w:jc w:val="both"/>
              <w:rPr>
                <w:rFonts w:ascii="Arial" w:hAnsi="Arial" w:cs="Arial"/>
                <w:sz w:val="20"/>
                <w:szCs w:val="20"/>
              </w:rPr>
            </w:pPr>
            <w:r>
              <w:rPr>
                <w:rFonts w:ascii="Arial" w:hAnsi="Arial" w:cs="Arial"/>
                <w:sz w:val="20"/>
                <w:szCs w:val="20"/>
              </w:rPr>
              <w:t>1</w:t>
            </w:r>
            <w:r w:rsidR="004352E4">
              <w:rPr>
                <w:rFonts w:ascii="Arial" w:hAnsi="Arial" w:cs="Arial"/>
                <w:sz w:val="20"/>
                <w:szCs w:val="20"/>
              </w:rPr>
              <w:t>65</w:t>
            </w:r>
            <w:r w:rsidR="00DF79A9">
              <w:rPr>
                <w:rFonts w:ascii="Arial" w:hAnsi="Arial" w:cs="Arial"/>
                <w:sz w:val="20"/>
                <w:szCs w:val="20"/>
              </w:rPr>
              <w:t>.</w:t>
            </w:r>
            <w:r w:rsidR="00556928">
              <w:t xml:space="preserve"> </w:t>
            </w:r>
            <w:r w:rsidR="00556928" w:rsidRPr="00556928">
              <w:rPr>
                <w:rFonts w:ascii="Arial" w:hAnsi="Arial" w:cs="Arial"/>
                <w:sz w:val="20"/>
                <w:szCs w:val="20"/>
              </w:rPr>
              <w:t xml:space="preserve">De los diputados y diputadas </w:t>
            </w:r>
            <w:r w:rsidR="00556928" w:rsidRPr="00556928">
              <w:rPr>
                <w:rFonts w:ascii="Arial" w:hAnsi="Arial" w:cs="Arial"/>
                <w:b/>
                <w:sz w:val="20"/>
                <w:szCs w:val="20"/>
              </w:rPr>
              <w:t xml:space="preserve">Pérez, Calisto, Olivera, </w:t>
            </w:r>
            <w:proofErr w:type="spellStart"/>
            <w:r w:rsidR="00556928" w:rsidRPr="00556928">
              <w:rPr>
                <w:rFonts w:ascii="Arial" w:hAnsi="Arial" w:cs="Arial"/>
                <w:b/>
                <w:sz w:val="20"/>
                <w:szCs w:val="20"/>
              </w:rPr>
              <w:t>Saffirio</w:t>
            </w:r>
            <w:proofErr w:type="spellEnd"/>
            <w:r w:rsidR="00556928" w:rsidRPr="00556928">
              <w:rPr>
                <w:rFonts w:ascii="Arial" w:hAnsi="Arial" w:cs="Arial"/>
                <w:b/>
                <w:sz w:val="20"/>
                <w:szCs w:val="20"/>
              </w:rPr>
              <w:t>, Ulloa, Celis, Astudillo, Lagomarsino y Cordero,</w:t>
            </w:r>
            <w:r w:rsidR="00556928" w:rsidRPr="00556928">
              <w:rPr>
                <w:rFonts w:ascii="Arial" w:hAnsi="Arial" w:cs="Arial"/>
                <w:sz w:val="20"/>
                <w:szCs w:val="20"/>
              </w:rPr>
              <w:t xml:space="preserve"> para</w:t>
            </w:r>
            <w:r w:rsidR="00DF79A9">
              <w:rPr>
                <w:rFonts w:ascii="Arial" w:hAnsi="Arial" w:cs="Arial"/>
                <w:sz w:val="20"/>
                <w:szCs w:val="20"/>
              </w:rPr>
              <w:t xml:space="preserve"> incorporar un a</w:t>
            </w:r>
            <w:r w:rsidR="00DF79A9" w:rsidRPr="00DF79A9">
              <w:rPr>
                <w:rFonts w:ascii="Arial" w:hAnsi="Arial" w:cs="Arial"/>
                <w:sz w:val="20"/>
                <w:szCs w:val="20"/>
              </w:rPr>
              <w:t xml:space="preserve">rtículo </w:t>
            </w:r>
            <w:r w:rsidR="00DF79A9">
              <w:rPr>
                <w:rFonts w:ascii="Arial" w:hAnsi="Arial" w:cs="Arial"/>
                <w:sz w:val="20"/>
                <w:szCs w:val="20"/>
              </w:rPr>
              <w:t>t</w:t>
            </w:r>
            <w:r w:rsidR="00DF79A9" w:rsidRPr="00DF79A9">
              <w:rPr>
                <w:rFonts w:ascii="Arial" w:hAnsi="Arial" w:cs="Arial"/>
                <w:sz w:val="20"/>
                <w:szCs w:val="20"/>
              </w:rPr>
              <w:t>ransitorio</w:t>
            </w:r>
            <w:r w:rsidR="00DF79A9">
              <w:rPr>
                <w:rFonts w:ascii="Arial" w:hAnsi="Arial" w:cs="Arial"/>
                <w:sz w:val="20"/>
                <w:szCs w:val="20"/>
              </w:rPr>
              <w:t>,</w:t>
            </w:r>
            <w:r w:rsidR="00556928">
              <w:rPr>
                <w:rFonts w:ascii="Arial" w:hAnsi="Arial" w:cs="Arial"/>
                <w:sz w:val="20"/>
                <w:szCs w:val="20"/>
              </w:rPr>
              <w:t xml:space="preserve"> nuevo</w:t>
            </w:r>
            <w:r w:rsidR="00DF79A9">
              <w:rPr>
                <w:rFonts w:ascii="Arial" w:hAnsi="Arial" w:cs="Arial"/>
                <w:sz w:val="20"/>
                <w:szCs w:val="20"/>
              </w:rPr>
              <w:t>,</w:t>
            </w:r>
            <w:r w:rsidR="00556928">
              <w:rPr>
                <w:rFonts w:ascii="Arial" w:hAnsi="Arial" w:cs="Arial"/>
                <w:sz w:val="20"/>
                <w:szCs w:val="20"/>
              </w:rPr>
              <w:t xml:space="preserve"> </w:t>
            </w:r>
            <w:r w:rsidR="00DF79A9" w:rsidRPr="00DF79A9">
              <w:rPr>
                <w:rFonts w:ascii="Arial" w:hAnsi="Arial" w:cs="Arial"/>
                <w:sz w:val="20"/>
                <w:szCs w:val="20"/>
              </w:rPr>
              <w:t xml:space="preserve">del siguiente tenor: </w:t>
            </w:r>
          </w:p>
          <w:p w14:paraId="69EBBCE9" w14:textId="77777777" w:rsidR="00556928" w:rsidRDefault="00DF79A9" w:rsidP="00DF79A9">
            <w:pPr>
              <w:spacing w:after="0" w:line="240" w:lineRule="auto"/>
              <w:jc w:val="both"/>
              <w:rPr>
                <w:rFonts w:ascii="Arial" w:hAnsi="Arial" w:cs="Arial"/>
                <w:sz w:val="20"/>
                <w:szCs w:val="20"/>
              </w:rPr>
            </w:pPr>
            <w:r w:rsidRPr="00DF79A9">
              <w:rPr>
                <w:rFonts w:ascii="Arial" w:hAnsi="Arial" w:cs="Arial"/>
                <w:sz w:val="20"/>
                <w:szCs w:val="20"/>
              </w:rPr>
              <w:t xml:space="preserve">“Artículo </w:t>
            </w:r>
            <w:proofErr w:type="gramStart"/>
            <w:r w:rsidRPr="00DF79A9">
              <w:rPr>
                <w:rFonts w:ascii="Arial" w:hAnsi="Arial" w:cs="Arial"/>
                <w:sz w:val="20"/>
                <w:szCs w:val="20"/>
              </w:rPr>
              <w:t>Transitorio.-</w:t>
            </w:r>
            <w:proofErr w:type="gramEnd"/>
            <w:r w:rsidRPr="00DF79A9">
              <w:rPr>
                <w:rFonts w:ascii="Arial" w:hAnsi="Arial" w:cs="Arial"/>
                <w:sz w:val="20"/>
                <w:szCs w:val="20"/>
              </w:rPr>
              <w:t xml:space="preserve"> Los costos asociados a la inscripción, registro, transferencia y cualquiera de los derivados del cumplimiento de las normas del Párrafo I de la presente ley serán de cargo de las Instituciones.”.</w:t>
            </w:r>
          </w:p>
          <w:p w14:paraId="715228A3" w14:textId="791D0803" w:rsidR="00817C63" w:rsidRDefault="00817C63" w:rsidP="00DF79A9">
            <w:pPr>
              <w:spacing w:after="0" w:line="240" w:lineRule="auto"/>
              <w:jc w:val="both"/>
              <w:rPr>
                <w:rFonts w:ascii="Arial" w:hAnsi="Arial" w:cs="Arial"/>
                <w:sz w:val="20"/>
                <w:szCs w:val="20"/>
              </w:rPr>
            </w:pPr>
          </w:p>
        </w:tc>
      </w:tr>
      <w:tr w:rsidR="00D5548C" w:rsidRPr="00B730EE" w14:paraId="320D12BA" w14:textId="77777777" w:rsidTr="00DB227E">
        <w:trPr>
          <w:trHeight w:val="1134"/>
        </w:trPr>
        <w:tc>
          <w:tcPr>
            <w:tcW w:w="6238" w:type="dxa"/>
          </w:tcPr>
          <w:p w14:paraId="10C39FF4" w14:textId="77777777" w:rsidR="00D5548C" w:rsidRDefault="00D5548C" w:rsidP="00D34090">
            <w:pPr>
              <w:spacing w:after="0" w:line="240" w:lineRule="auto"/>
              <w:jc w:val="both"/>
              <w:rPr>
                <w:rFonts w:ascii="Arial" w:hAnsi="Arial" w:cs="Arial"/>
                <w:sz w:val="20"/>
                <w:szCs w:val="20"/>
              </w:rPr>
            </w:pPr>
          </w:p>
        </w:tc>
        <w:tc>
          <w:tcPr>
            <w:tcW w:w="6066" w:type="dxa"/>
          </w:tcPr>
          <w:p w14:paraId="3BDC0A57" w14:textId="77777777" w:rsidR="00D5548C" w:rsidRDefault="00D5548C" w:rsidP="00D4620E">
            <w:pPr>
              <w:spacing w:after="0" w:line="240" w:lineRule="auto"/>
              <w:jc w:val="both"/>
              <w:rPr>
                <w:rFonts w:ascii="Arial" w:hAnsi="Arial" w:cs="Arial"/>
                <w:bCs/>
                <w:iCs/>
                <w:sz w:val="20"/>
                <w:szCs w:val="20"/>
                <w:lang w:val="es-ES_tradnl"/>
              </w:rPr>
            </w:pPr>
          </w:p>
        </w:tc>
        <w:tc>
          <w:tcPr>
            <w:tcW w:w="5557" w:type="dxa"/>
          </w:tcPr>
          <w:p w14:paraId="172E25BE" w14:textId="372F4303" w:rsidR="00D5548C" w:rsidRPr="00D5548C" w:rsidRDefault="00817C63" w:rsidP="00D5548C">
            <w:pPr>
              <w:spacing w:after="0" w:line="240" w:lineRule="auto"/>
              <w:jc w:val="both"/>
              <w:rPr>
                <w:rFonts w:ascii="Arial" w:hAnsi="Arial" w:cs="Arial"/>
                <w:sz w:val="20"/>
                <w:szCs w:val="20"/>
              </w:rPr>
            </w:pPr>
            <w:r>
              <w:rPr>
                <w:rFonts w:ascii="Arial" w:hAnsi="Arial" w:cs="Arial"/>
                <w:sz w:val="20"/>
                <w:szCs w:val="20"/>
              </w:rPr>
              <w:t>1</w:t>
            </w:r>
            <w:r w:rsidR="004352E4">
              <w:rPr>
                <w:rFonts w:ascii="Arial" w:hAnsi="Arial" w:cs="Arial"/>
                <w:sz w:val="20"/>
                <w:szCs w:val="20"/>
              </w:rPr>
              <w:t>66</w:t>
            </w:r>
            <w:r>
              <w:rPr>
                <w:rFonts w:ascii="Arial" w:hAnsi="Arial" w:cs="Arial"/>
                <w:sz w:val="20"/>
                <w:szCs w:val="20"/>
              </w:rPr>
              <w:t>.</w:t>
            </w:r>
            <w:r w:rsidRPr="00817C63">
              <w:rPr>
                <w:rFonts w:ascii="Arial" w:hAnsi="Arial" w:cs="Arial"/>
                <w:sz w:val="20"/>
                <w:szCs w:val="20"/>
              </w:rPr>
              <w:t xml:space="preserve"> De los diputados y diputadas </w:t>
            </w:r>
            <w:r w:rsidRPr="00817C63">
              <w:rPr>
                <w:rFonts w:ascii="Arial" w:hAnsi="Arial" w:cs="Arial"/>
                <w:b/>
                <w:sz w:val="20"/>
                <w:szCs w:val="20"/>
              </w:rPr>
              <w:t>Gazmuri, Astudillo, Cariola, Molina, Palma y Rosas,</w:t>
            </w:r>
            <w:r>
              <w:rPr>
                <w:rFonts w:ascii="Arial" w:hAnsi="Arial" w:cs="Arial"/>
                <w:b/>
                <w:sz w:val="20"/>
                <w:szCs w:val="20"/>
              </w:rPr>
              <w:t xml:space="preserve"> </w:t>
            </w:r>
            <w:r>
              <w:rPr>
                <w:rFonts w:ascii="Arial" w:hAnsi="Arial" w:cs="Arial"/>
                <w:sz w:val="20"/>
                <w:szCs w:val="20"/>
              </w:rPr>
              <w:t>p</w:t>
            </w:r>
            <w:r w:rsidR="00C6322B">
              <w:rPr>
                <w:rFonts w:ascii="Arial" w:hAnsi="Arial" w:cs="Arial"/>
                <w:sz w:val="20"/>
                <w:szCs w:val="20"/>
              </w:rPr>
              <w:t>ara incorporar el siguiente</w:t>
            </w:r>
            <w:r>
              <w:rPr>
                <w:rFonts w:ascii="Arial" w:hAnsi="Arial" w:cs="Arial"/>
                <w:sz w:val="20"/>
                <w:szCs w:val="20"/>
              </w:rPr>
              <w:t xml:space="preserve"> a</w:t>
            </w:r>
            <w:r w:rsidR="00D5548C" w:rsidRPr="00D5548C">
              <w:rPr>
                <w:rFonts w:ascii="Arial" w:hAnsi="Arial" w:cs="Arial"/>
                <w:sz w:val="20"/>
                <w:szCs w:val="20"/>
              </w:rPr>
              <w:t>rtí</w:t>
            </w:r>
            <w:r>
              <w:rPr>
                <w:rFonts w:ascii="Arial" w:hAnsi="Arial" w:cs="Arial"/>
                <w:sz w:val="20"/>
                <w:szCs w:val="20"/>
              </w:rPr>
              <w:t>culo Décimo Cuarto Transitorio</w:t>
            </w:r>
            <w:r w:rsidR="00C6322B">
              <w:rPr>
                <w:rFonts w:ascii="Arial" w:hAnsi="Arial" w:cs="Arial"/>
                <w:sz w:val="20"/>
                <w:szCs w:val="20"/>
              </w:rPr>
              <w:t>,</w:t>
            </w:r>
            <w:r>
              <w:rPr>
                <w:rFonts w:ascii="Arial" w:hAnsi="Arial" w:cs="Arial"/>
                <w:sz w:val="20"/>
                <w:szCs w:val="20"/>
              </w:rPr>
              <w:t xml:space="preserve"> n</w:t>
            </w:r>
            <w:r w:rsidR="00D5548C" w:rsidRPr="00D5548C">
              <w:rPr>
                <w:rFonts w:ascii="Arial" w:hAnsi="Arial" w:cs="Arial"/>
                <w:sz w:val="20"/>
                <w:szCs w:val="20"/>
              </w:rPr>
              <w:t>uevo</w:t>
            </w:r>
            <w:r w:rsidR="00C6322B">
              <w:rPr>
                <w:rFonts w:ascii="Arial" w:hAnsi="Arial" w:cs="Arial"/>
                <w:sz w:val="20"/>
                <w:szCs w:val="20"/>
              </w:rPr>
              <w:t>:</w:t>
            </w:r>
          </w:p>
          <w:p w14:paraId="606AB7F2" w14:textId="77777777" w:rsidR="00D5548C" w:rsidRPr="00D5548C" w:rsidRDefault="00D5548C" w:rsidP="00D5548C">
            <w:pPr>
              <w:spacing w:after="0" w:line="240" w:lineRule="auto"/>
              <w:jc w:val="both"/>
              <w:rPr>
                <w:rFonts w:ascii="Arial" w:hAnsi="Arial" w:cs="Arial"/>
                <w:sz w:val="20"/>
                <w:szCs w:val="20"/>
              </w:rPr>
            </w:pPr>
          </w:p>
          <w:p w14:paraId="791FBB84" w14:textId="21B32F34" w:rsidR="00D5548C" w:rsidRDefault="00D5548C" w:rsidP="00D5548C">
            <w:pPr>
              <w:spacing w:after="0" w:line="240" w:lineRule="auto"/>
              <w:jc w:val="both"/>
              <w:rPr>
                <w:rFonts w:ascii="Arial" w:hAnsi="Arial" w:cs="Arial"/>
                <w:sz w:val="20"/>
                <w:szCs w:val="20"/>
              </w:rPr>
            </w:pPr>
            <w:r w:rsidRPr="00D5548C">
              <w:rPr>
                <w:rFonts w:ascii="Arial" w:hAnsi="Arial" w:cs="Arial"/>
                <w:sz w:val="20"/>
                <w:szCs w:val="20"/>
              </w:rPr>
              <w:t>“</w:t>
            </w:r>
            <w:r w:rsidR="00817C63">
              <w:rPr>
                <w:rFonts w:ascii="Arial" w:hAnsi="Arial" w:cs="Arial"/>
                <w:sz w:val="20"/>
                <w:szCs w:val="20"/>
              </w:rPr>
              <w:t xml:space="preserve">Artículo </w:t>
            </w:r>
            <w:proofErr w:type="gramStart"/>
            <w:r w:rsidR="00817C63">
              <w:rPr>
                <w:rFonts w:ascii="Arial" w:hAnsi="Arial" w:cs="Arial"/>
                <w:sz w:val="20"/>
                <w:szCs w:val="20"/>
              </w:rPr>
              <w:t>transitorio.-</w:t>
            </w:r>
            <w:proofErr w:type="gramEnd"/>
            <w:r w:rsidR="00817C63">
              <w:rPr>
                <w:rFonts w:ascii="Arial" w:hAnsi="Arial" w:cs="Arial"/>
                <w:sz w:val="20"/>
                <w:szCs w:val="20"/>
              </w:rPr>
              <w:t xml:space="preserve"> </w:t>
            </w:r>
            <w:r w:rsidRPr="00D5548C">
              <w:rPr>
                <w:rFonts w:ascii="Arial" w:hAnsi="Arial" w:cs="Arial"/>
                <w:sz w:val="20"/>
                <w:szCs w:val="20"/>
              </w:rPr>
              <w:t>La Superintendencia de Salud y las Instituciones de Salud Previsional, deberán disponer y comunicar de forma oportuna, clara y permanente, en todos sus medios de comunicación, entre ellos sitios web, redes sociales, correos electrónicos, oficinas y cualquier otro medio o lugar destinado para fines de información, los derechos y deberes garantizados por esta Ley como toda la información contenida en esta ley a las personas afiliadas y público.</w:t>
            </w:r>
          </w:p>
          <w:p w14:paraId="03857603" w14:textId="1298D38D" w:rsidR="00D5548C" w:rsidRDefault="004352E4" w:rsidP="00D5548C">
            <w:pPr>
              <w:spacing w:after="0" w:line="240" w:lineRule="auto"/>
              <w:jc w:val="both"/>
              <w:rPr>
                <w:rFonts w:ascii="Arial" w:hAnsi="Arial" w:cs="Arial"/>
                <w:sz w:val="20"/>
                <w:szCs w:val="20"/>
              </w:rPr>
            </w:pPr>
            <w:r>
              <w:rPr>
                <w:rFonts w:ascii="Arial" w:hAnsi="Arial" w:cs="Arial"/>
                <w:sz w:val="20"/>
                <w:szCs w:val="20"/>
              </w:rPr>
              <w:lastRenderedPageBreak/>
              <w:t xml:space="preserve">   </w:t>
            </w:r>
            <w:r w:rsidR="00D5548C" w:rsidRPr="00D5548C">
              <w:rPr>
                <w:rFonts w:ascii="Arial" w:hAnsi="Arial" w:cs="Arial"/>
                <w:sz w:val="20"/>
                <w:szCs w:val="20"/>
              </w:rPr>
              <w:t>En el caso de las personas afiliadas con discapacidad, las Instituciones de Salud Previsional, deberán comunicarse de manera directa con aquellas, brindando de manera clara y oportuna la información a través de todas las formas de comunicación, formatos y tecnologías accesibles, tales como en lengua de señas y Braille.”</w:t>
            </w:r>
          </w:p>
        </w:tc>
      </w:tr>
    </w:tbl>
    <w:p w14:paraId="3BE85980" w14:textId="77777777" w:rsidR="00985018" w:rsidRPr="00AE6847" w:rsidRDefault="00985018" w:rsidP="00D4055D">
      <w:pPr>
        <w:rPr>
          <w:rFonts w:ascii="Arial" w:hAnsi="Arial" w:cs="Arial"/>
          <w:sz w:val="20"/>
          <w:szCs w:val="20"/>
        </w:rPr>
      </w:pPr>
    </w:p>
    <w:sectPr w:rsidR="00985018" w:rsidRPr="00AE6847" w:rsidSect="006933AA">
      <w:headerReference w:type="default" r:id="rId8"/>
      <w:footerReference w:type="default" r:id="rId9"/>
      <w:pgSz w:w="20160" w:h="12240" w:orient="landscape" w:code="5"/>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B422D" w14:textId="77777777" w:rsidR="0093354D" w:rsidRDefault="0093354D" w:rsidP="007D4AB5">
      <w:pPr>
        <w:spacing w:after="0" w:line="240" w:lineRule="auto"/>
      </w:pPr>
      <w:r>
        <w:separator/>
      </w:r>
    </w:p>
  </w:endnote>
  <w:endnote w:type="continuationSeparator" w:id="0">
    <w:p w14:paraId="16611B99" w14:textId="77777777" w:rsidR="0093354D" w:rsidRDefault="0093354D" w:rsidP="007D4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223D" w14:textId="77777777" w:rsidR="0081321B" w:rsidRDefault="0081321B">
    <w:pPr>
      <w:pStyle w:val="Piedepgina"/>
      <w:jc w:val="right"/>
    </w:pPr>
    <w:r>
      <w:fldChar w:fldCharType="begin"/>
    </w:r>
    <w:r>
      <w:instrText xml:space="preserve"> PAGE   \* MERGEFORMAT </w:instrText>
    </w:r>
    <w:r>
      <w:fldChar w:fldCharType="separate"/>
    </w:r>
    <w:r w:rsidR="00425126">
      <w:rPr>
        <w:noProof/>
      </w:rPr>
      <w:t>2</w:t>
    </w:r>
    <w:r>
      <w:rPr>
        <w:noProof/>
      </w:rPr>
      <w:fldChar w:fldCharType="end"/>
    </w:r>
  </w:p>
  <w:p w14:paraId="5FD44185" w14:textId="6A22933D" w:rsidR="0081321B" w:rsidRPr="007D4AB5" w:rsidRDefault="00425126" w:rsidP="00E04C94">
    <w:pPr>
      <w:pStyle w:val="Piedepgina"/>
      <w:jc w:val="center"/>
      <w:rPr>
        <w:rFonts w:ascii="Arial Black" w:hAnsi="Arial Black" w:cs="Arial Black"/>
        <w:i/>
        <w:iCs/>
      </w:rPr>
    </w:pPr>
    <w:r>
      <w:rPr>
        <w:rFonts w:ascii="Arial Black" w:hAnsi="Arial Black" w:cs="Arial Black"/>
        <w:i/>
        <w:iCs/>
      </w:rPr>
      <w:t>COMISION DE SALUD (28</w:t>
    </w:r>
    <w:r w:rsidR="0081321B">
      <w:rPr>
        <w:rFonts w:ascii="Arial Black" w:hAnsi="Arial Black" w:cs="Arial Black"/>
        <w:i/>
        <w:iCs/>
      </w:rPr>
      <w:t xml:space="preserve"> de marzo de 2024)</w:t>
    </w:r>
  </w:p>
  <w:p w14:paraId="6CE27078" w14:textId="77777777" w:rsidR="0081321B" w:rsidRPr="007D4AB5" w:rsidRDefault="0081321B" w:rsidP="007D4AB5">
    <w:pPr>
      <w:pStyle w:val="Piedepgina"/>
      <w:jc w:val="center"/>
      <w:rPr>
        <w:rFonts w:ascii="Arial Black" w:hAnsi="Arial Black" w:cs="Arial Black"/>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12D6E" w14:textId="77777777" w:rsidR="0093354D" w:rsidRDefault="0093354D" w:rsidP="007D4AB5">
      <w:pPr>
        <w:spacing w:after="0" w:line="240" w:lineRule="auto"/>
      </w:pPr>
      <w:r>
        <w:separator/>
      </w:r>
    </w:p>
  </w:footnote>
  <w:footnote w:type="continuationSeparator" w:id="0">
    <w:p w14:paraId="16D97042" w14:textId="77777777" w:rsidR="0093354D" w:rsidRDefault="0093354D" w:rsidP="007D4AB5">
      <w:pPr>
        <w:spacing w:after="0" w:line="240" w:lineRule="auto"/>
      </w:pPr>
      <w:r>
        <w:continuationSeparator/>
      </w:r>
    </w:p>
  </w:footnote>
  <w:footnote w:id="1">
    <w:p w14:paraId="44A8D7AE" w14:textId="4EC7722E" w:rsidR="0081321B" w:rsidRPr="00D4620E" w:rsidRDefault="0081321B">
      <w:pPr>
        <w:pStyle w:val="Textonotapie"/>
        <w:rPr>
          <w:lang w:val="es-ES"/>
        </w:rPr>
      </w:pPr>
      <w:r>
        <w:rPr>
          <w:rStyle w:val="Refdenotaalpie"/>
        </w:rPr>
        <w:footnoteRef/>
      </w:r>
      <w:r>
        <w:t xml:space="preserve"> </w:t>
      </w:r>
      <w:r>
        <w:rPr>
          <w:lang w:val="es-ES"/>
        </w:rPr>
        <w:t>LOC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1F5D6" w14:textId="4BC37ED4" w:rsidR="0081321B" w:rsidRPr="008C546D" w:rsidRDefault="0081321B" w:rsidP="002A4D5D">
    <w:pPr>
      <w:pStyle w:val="Encabezado"/>
      <w:ind w:left="1134" w:right="2580"/>
      <w:jc w:val="both"/>
      <w:rPr>
        <w:rFonts w:ascii="Arial" w:hAnsi="Arial" w:cs="Arial"/>
        <w:b/>
        <w:bCs/>
        <w:sz w:val="24"/>
        <w:szCs w:val="24"/>
      </w:rPr>
    </w:pPr>
    <w:r w:rsidRPr="008C546D">
      <w:rPr>
        <w:rFonts w:ascii="Arial" w:hAnsi="Arial" w:cs="Arial"/>
        <w:b/>
        <w:bCs/>
        <w:sz w:val="24"/>
        <w:szCs w:val="24"/>
      </w:rPr>
      <w:t>Comparado proyecto de ley</w:t>
    </w:r>
    <w:r>
      <w:rPr>
        <w:rFonts w:ascii="Arial" w:hAnsi="Arial" w:cs="Arial"/>
        <w:b/>
        <w:bCs/>
        <w:sz w:val="24"/>
        <w:szCs w:val="24"/>
      </w:rPr>
      <w:t xml:space="preserve"> que m</w:t>
    </w:r>
    <w:r w:rsidRPr="005F6661">
      <w:rPr>
        <w:rFonts w:ascii="Arial" w:hAnsi="Arial" w:cs="Arial"/>
        <w:b/>
        <w:bCs/>
        <w:sz w:val="24"/>
        <w:szCs w:val="24"/>
      </w:rPr>
      <w:t xml:space="preserve">odifica el decreto con fuerza de ley </w:t>
    </w:r>
    <w:proofErr w:type="spellStart"/>
    <w:r w:rsidRPr="005F6661">
      <w:rPr>
        <w:rFonts w:ascii="Arial" w:hAnsi="Arial" w:cs="Arial"/>
        <w:b/>
        <w:bCs/>
        <w:sz w:val="24"/>
        <w:szCs w:val="24"/>
      </w:rPr>
      <w:t>N°</w:t>
    </w:r>
    <w:proofErr w:type="spellEnd"/>
    <w:r w:rsidRPr="005F6661">
      <w:rPr>
        <w:rFonts w:ascii="Arial" w:hAnsi="Arial" w:cs="Arial"/>
        <w:b/>
        <w:bCs/>
        <w:sz w:val="24"/>
        <w:szCs w:val="24"/>
      </w:rPr>
      <w:t xml:space="preserve"> 1, de 2005, del Ministerio de Salud, que fija el texto refundido, coordinado y sistematizado del decreto ley N°2.763, de 1979, y de las leyes </w:t>
    </w:r>
    <w:proofErr w:type="spellStart"/>
    <w:r w:rsidRPr="005F6661">
      <w:rPr>
        <w:rFonts w:ascii="Arial" w:hAnsi="Arial" w:cs="Arial"/>
        <w:b/>
        <w:bCs/>
        <w:sz w:val="24"/>
        <w:szCs w:val="24"/>
      </w:rPr>
      <w:t>N°</w:t>
    </w:r>
    <w:proofErr w:type="spellEnd"/>
    <w:r w:rsidRPr="005F6661">
      <w:rPr>
        <w:rFonts w:ascii="Arial" w:hAnsi="Arial" w:cs="Arial"/>
        <w:b/>
        <w:bCs/>
        <w:sz w:val="24"/>
        <w:szCs w:val="24"/>
      </w:rPr>
      <w:t xml:space="preserve"> 18.933 y </w:t>
    </w:r>
    <w:proofErr w:type="spellStart"/>
    <w:r w:rsidRPr="005F6661">
      <w:rPr>
        <w:rFonts w:ascii="Arial" w:hAnsi="Arial" w:cs="Arial"/>
        <w:b/>
        <w:bCs/>
        <w:sz w:val="24"/>
        <w:szCs w:val="24"/>
      </w:rPr>
      <w:t>N°</w:t>
    </w:r>
    <w:proofErr w:type="spellEnd"/>
    <w:r w:rsidRPr="005F6661">
      <w:rPr>
        <w:rFonts w:ascii="Arial" w:hAnsi="Arial" w:cs="Arial"/>
        <w:b/>
        <w:bCs/>
        <w:sz w:val="24"/>
        <w:szCs w:val="24"/>
      </w:rPr>
      <w:t xml:space="preserve"> 18.469, en las materias que indica, crea un nuevo modelo de atención en el FONASA, otorga facultades y atribuciones a la Superintendencia de Salud y modifica normas relativas a las instituciones de salud previsional</w:t>
    </w:r>
    <w:r>
      <w:rPr>
        <w:rFonts w:ascii="Arial" w:hAnsi="Arial" w:cs="Arial"/>
        <w:b/>
        <w:bCs/>
        <w:sz w:val="24"/>
        <w:szCs w:val="24"/>
      </w:rPr>
      <w:t xml:space="preserve">. </w:t>
    </w:r>
    <w:r w:rsidRPr="008C546D">
      <w:rPr>
        <w:rFonts w:ascii="Arial" w:hAnsi="Arial" w:cs="Arial"/>
        <w:b/>
        <w:bCs/>
        <w:sz w:val="24"/>
        <w:szCs w:val="24"/>
      </w:rPr>
      <w:t>Boletín N°15.</w:t>
    </w:r>
    <w:r>
      <w:rPr>
        <w:rFonts w:ascii="Arial" w:hAnsi="Arial" w:cs="Arial"/>
        <w:b/>
        <w:bCs/>
        <w:sz w:val="24"/>
        <w:szCs w:val="24"/>
      </w:rPr>
      <w:t>896</w:t>
    </w:r>
    <w:r w:rsidRPr="008C546D">
      <w:rPr>
        <w:rFonts w:ascii="Arial" w:hAnsi="Arial" w:cs="Arial"/>
        <w:b/>
        <w:bCs/>
        <w:sz w:val="24"/>
        <w:szCs w:val="24"/>
      </w:rPr>
      <w:t>-11</w:t>
    </w:r>
    <w:r w:rsidR="002A4D5D">
      <w:rPr>
        <w:rFonts w:ascii="Arial" w:hAnsi="Arial" w:cs="Arial"/>
        <w:b/>
        <w:bCs/>
        <w:sz w:val="24"/>
        <w:szCs w:val="24"/>
      </w:rPr>
      <w:t xml:space="preserve"> (S)</w:t>
    </w:r>
  </w:p>
  <w:p w14:paraId="21811A11" w14:textId="77777777" w:rsidR="0081321B" w:rsidRPr="00CC4F7E" w:rsidRDefault="0081321B" w:rsidP="00C13EA5">
    <w:pPr>
      <w:pStyle w:val="Encabezado"/>
      <w:jc w:val="center"/>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E06"/>
    <w:multiLevelType w:val="hybridMultilevel"/>
    <w:tmpl w:val="1A605368"/>
    <w:lvl w:ilvl="0" w:tplc="FFFFFFFF">
      <w:start w:val="1"/>
      <w:numFmt w:val="lowerRoman"/>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FC5E25"/>
    <w:multiLevelType w:val="hybridMultilevel"/>
    <w:tmpl w:val="FAC04A3C"/>
    <w:lvl w:ilvl="0" w:tplc="340A000D">
      <w:start w:val="1"/>
      <w:numFmt w:val="bullet"/>
      <w:lvlText w:val=""/>
      <w:lvlJc w:val="left"/>
      <w:pPr>
        <w:ind w:left="720" w:hanging="360"/>
      </w:pPr>
      <w:rPr>
        <w:rFonts w:ascii="Wingdings" w:hAnsi="Wingdings" w:cs="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2" w15:restartNumberingAfterBreak="0">
    <w:nsid w:val="08426E15"/>
    <w:multiLevelType w:val="hybridMultilevel"/>
    <w:tmpl w:val="119E405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9B87C0E"/>
    <w:multiLevelType w:val="hybridMultilevel"/>
    <w:tmpl w:val="1A605368"/>
    <w:lvl w:ilvl="0" w:tplc="FFFFFFFF">
      <w:start w:val="1"/>
      <w:numFmt w:val="lowerRoman"/>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CB0E6E"/>
    <w:multiLevelType w:val="multilevel"/>
    <w:tmpl w:val="E37E1222"/>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494BC8"/>
    <w:multiLevelType w:val="hybridMultilevel"/>
    <w:tmpl w:val="CC4AC22A"/>
    <w:lvl w:ilvl="0" w:tplc="6AC2F092">
      <w:start w:val="1"/>
      <w:numFmt w:val="decimal"/>
      <w:lvlText w:val="%1)"/>
      <w:lvlJc w:val="left"/>
      <w:pPr>
        <w:ind w:left="2912" w:hanging="360"/>
      </w:pPr>
      <w:rPr>
        <w:b/>
        <w:bCs/>
      </w:rPr>
    </w:lvl>
    <w:lvl w:ilvl="1" w:tplc="340A0019" w:tentative="1">
      <w:start w:val="1"/>
      <w:numFmt w:val="lowerLetter"/>
      <w:lvlText w:val="%2."/>
      <w:lvlJc w:val="left"/>
      <w:pPr>
        <w:ind w:left="3632" w:hanging="360"/>
      </w:pPr>
    </w:lvl>
    <w:lvl w:ilvl="2" w:tplc="340A001B" w:tentative="1">
      <w:start w:val="1"/>
      <w:numFmt w:val="lowerRoman"/>
      <w:lvlText w:val="%3."/>
      <w:lvlJc w:val="right"/>
      <w:pPr>
        <w:ind w:left="4352" w:hanging="180"/>
      </w:pPr>
    </w:lvl>
    <w:lvl w:ilvl="3" w:tplc="340A000F" w:tentative="1">
      <w:start w:val="1"/>
      <w:numFmt w:val="decimal"/>
      <w:lvlText w:val="%4."/>
      <w:lvlJc w:val="left"/>
      <w:pPr>
        <w:ind w:left="5072" w:hanging="360"/>
      </w:pPr>
    </w:lvl>
    <w:lvl w:ilvl="4" w:tplc="340A0019" w:tentative="1">
      <w:start w:val="1"/>
      <w:numFmt w:val="lowerLetter"/>
      <w:lvlText w:val="%5."/>
      <w:lvlJc w:val="left"/>
      <w:pPr>
        <w:ind w:left="5792" w:hanging="360"/>
      </w:pPr>
    </w:lvl>
    <w:lvl w:ilvl="5" w:tplc="340A001B" w:tentative="1">
      <w:start w:val="1"/>
      <w:numFmt w:val="lowerRoman"/>
      <w:lvlText w:val="%6."/>
      <w:lvlJc w:val="right"/>
      <w:pPr>
        <w:ind w:left="6512" w:hanging="180"/>
      </w:pPr>
    </w:lvl>
    <w:lvl w:ilvl="6" w:tplc="340A000F" w:tentative="1">
      <w:start w:val="1"/>
      <w:numFmt w:val="decimal"/>
      <w:lvlText w:val="%7."/>
      <w:lvlJc w:val="left"/>
      <w:pPr>
        <w:ind w:left="7232" w:hanging="360"/>
      </w:pPr>
    </w:lvl>
    <w:lvl w:ilvl="7" w:tplc="340A0019" w:tentative="1">
      <w:start w:val="1"/>
      <w:numFmt w:val="lowerLetter"/>
      <w:lvlText w:val="%8."/>
      <w:lvlJc w:val="left"/>
      <w:pPr>
        <w:ind w:left="7952" w:hanging="360"/>
      </w:pPr>
    </w:lvl>
    <w:lvl w:ilvl="8" w:tplc="340A001B" w:tentative="1">
      <w:start w:val="1"/>
      <w:numFmt w:val="lowerRoman"/>
      <w:lvlText w:val="%9."/>
      <w:lvlJc w:val="right"/>
      <w:pPr>
        <w:ind w:left="8672" w:hanging="180"/>
      </w:pPr>
    </w:lvl>
  </w:abstractNum>
  <w:abstractNum w:abstractNumId="6" w15:restartNumberingAfterBreak="0">
    <w:nsid w:val="0FAD0A39"/>
    <w:multiLevelType w:val="multilevel"/>
    <w:tmpl w:val="A57612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0FE1C49"/>
    <w:multiLevelType w:val="hybridMultilevel"/>
    <w:tmpl w:val="1A605368"/>
    <w:lvl w:ilvl="0" w:tplc="F7308FE2">
      <w:start w:val="1"/>
      <w:numFmt w:val="lowerRoman"/>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05C2D08"/>
    <w:multiLevelType w:val="hybridMultilevel"/>
    <w:tmpl w:val="3CC4978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5B2D24AC"/>
    <w:multiLevelType w:val="hybridMultilevel"/>
    <w:tmpl w:val="BDD64F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DE02B72"/>
    <w:multiLevelType w:val="hybridMultilevel"/>
    <w:tmpl w:val="1A605368"/>
    <w:lvl w:ilvl="0" w:tplc="FFFFFFFF">
      <w:start w:val="1"/>
      <w:numFmt w:val="lowerRoman"/>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C250E1A"/>
    <w:multiLevelType w:val="multilevel"/>
    <w:tmpl w:val="4FC816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56F0785"/>
    <w:multiLevelType w:val="multilevel"/>
    <w:tmpl w:val="33E43C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E154E63"/>
    <w:multiLevelType w:val="multilevel"/>
    <w:tmpl w:val="03701F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8"/>
  </w:num>
  <w:num w:numId="3">
    <w:abstractNumId w:val="2"/>
  </w:num>
  <w:num w:numId="4">
    <w:abstractNumId w:val="4"/>
  </w:num>
  <w:num w:numId="5">
    <w:abstractNumId w:val="5"/>
  </w:num>
  <w:num w:numId="6">
    <w:abstractNumId w:val="9"/>
  </w:num>
  <w:num w:numId="7">
    <w:abstractNumId w:val="11"/>
  </w:num>
  <w:num w:numId="8">
    <w:abstractNumId w:val="13"/>
  </w:num>
  <w:num w:numId="9">
    <w:abstractNumId w:val="6"/>
  </w:num>
  <w:num w:numId="10">
    <w:abstractNumId w:val="12"/>
  </w:num>
  <w:num w:numId="11">
    <w:abstractNumId w:val="7"/>
  </w:num>
  <w:num w:numId="12">
    <w:abstractNumId w:val="0"/>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677"/>
    <w:rsid w:val="0000458C"/>
    <w:rsid w:val="00010BA2"/>
    <w:rsid w:val="000122B3"/>
    <w:rsid w:val="00013F35"/>
    <w:rsid w:val="0001537B"/>
    <w:rsid w:val="00015DD3"/>
    <w:rsid w:val="00020599"/>
    <w:rsid w:val="000206E1"/>
    <w:rsid w:val="00020C27"/>
    <w:rsid w:val="00024E52"/>
    <w:rsid w:val="000318B2"/>
    <w:rsid w:val="0003431D"/>
    <w:rsid w:val="00035AB8"/>
    <w:rsid w:val="00037650"/>
    <w:rsid w:val="00050D64"/>
    <w:rsid w:val="000510E8"/>
    <w:rsid w:val="00053549"/>
    <w:rsid w:val="00053D34"/>
    <w:rsid w:val="00061549"/>
    <w:rsid w:val="00061DE4"/>
    <w:rsid w:val="0006439D"/>
    <w:rsid w:val="0006623E"/>
    <w:rsid w:val="0006792B"/>
    <w:rsid w:val="00070718"/>
    <w:rsid w:val="00075D24"/>
    <w:rsid w:val="00081167"/>
    <w:rsid w:val="00082D02"/>
    <w:rsid w:val="00084AF7"/>
    <w:rsid w:val="00086A73"/>
    <w:rsid w:val="00087D12"/>
    <w:rsid w:val="000905F3"/>
    <w:rsid w:val="00097454"/>
    <w:rsid w:val="000C2204"/>
    <w:rsid w:val="000C38A7"/>
    <w:rsid w:val="000C3B2E"/>
    <w:rsid w:val="000C4BC9"/>
    <w:rsid w:val="000C6D9B"/>
    <w:rsid w:val="000D1DEF"/>
    <w:rsid w:val="000D5D9E"/>
    <w:rsid w:val="000E0395"/>
    <w:rsid w:val="000E1211"/>
    <w:rsid w:val="000E2BB8"/>
    <w:rsid w:val="000E3762"/>
    <w:rsid w:val="000E43D4"/>
    <w:rsid w:val="000F12A8"/>
    <w:rsid w:val="000F283D"/>
    <w:rsid w:val="000F324E"/>
    <w:rsid w:val="000F565A"/>
    <w:rsid w:val="00101AD0"/>
    <w:rsid w:val="00110300"/>
    <w:rsid w:val="00115B86"/>
    <w:rsid w:val="00123AA2"/>
    <w:rsid w:val="001273A4"/>
    <w:rsid w:val="0014089C"/>
    <w:rsid w:val="00144430"/>
    <w:rsid w:val="00150A76"/>
    <w:rsid w:val="00153974"/>
    <w:rsid w:val="001541E0"/>
    <w:rsid w:val="001578B4"/>
    <w:rsid w:val="001811ED"/>
    <w:rsid w:val="00184753"/>
    <w:rsid w:val="00190A01"/>
    <w:rsid w:val="0019223D"/>
    <w:rsid w:val="001A46DD"/>
    <w:rsid w:val="001A7F44"/>
    <w:rsid w:val="001B2632"/>
    <w:rsid w:val="001C0279"/>
    <w:rsid w:val="001C4F5B"/>
    <w:rsid w:val="001C7567"/>
    <w:rsid w:val="001C7CDE"/>
    <w:rsid w:val="001D6EE5"/>
    <w:rsid w:val="001E05C7"/>
    <w:rsid w:val="001E0704"/>
    <w:rsid w:val="001E5028"/>
    <w:rsid w:val="001E6BBF"/>
    <w:rsid w:val="001E7415"/>
    <w:rsid w:val="001F64E6"/>
    <w:rsid w:val="001F745E"/>
    <w:rsid w:val="001F7D20"/>
    <w:rsid w:val="00201255"/>
    <w:rsid w:val="00202BD3"/>
    <w:rsid w:val="00203163"/>
    <w:rsid w:val="00213052"/>
    <w:rsid w:val="0023235D"/>
    <w:rsid w:val="0023573C"/>
    <w:rsid w:val="00235E24"/>
    <w:rsid w:val="00250C49"/>
    <w:rsid w:val="00256507"/>
    <w:rsid w:val="002576BB"/>
    <w:rsid w:val="0025771D"/>
    <w:rsid w:val="00261EB3"/>
    <w:rsid w:val="00265E7A"/>
    <w:rsid w:val="00265FCF"/>
    <w:rsid w:val="00266669"/>
    <w:rsid w:val="00266899"/>
    <w:rsid w:val="00277618"/>
    <w:rsid w:val="00282B5C"/>
    <w:rsid w:val="00283901"/>
    <w:rsid w:val="0028733C"/>
    <w:rsid w:val="00291022"/>
    <w:rsid w:val="00294037"/>
    <w:rsid w:val="00294605"/>
    <w:rsid w:val="002A4D5D"/>
    <w:rsid w:val="002B1B3C"/>
    <w:rsid w:val="002B6DFC"/>
    <w:rsid w:val="002B7E37"/>
    <w:rsid w:val="002F0036"/>
    <w:rsid w:val="002F055E"/>
    <w:rsid w:val="002F6907"/>
    <w:rsid w:val="002F69C7"/>
    <w:rsid w:val="002F702A"/>
    <w:rsid w:val="00303780"/>
    <w:rsid w:val="00304AD4"/>
    <w:rsid w:val="0031165D"/>
    <w:rsid w:val="00321BFE"/>
    <w:rsid w:val="0032707D"/>
    <w:rsid w:val="00330EE3"/>
    <w:rsid w:val="00332575"/>
    <w:rsid w:val="003342E9"/>
    <w:rsid w:val="003436DD"/>
    <w:rsid w:val="00346AD2"/>
    <w:rsid w:val="00347999"/>
    <w:rsid w:val="00351017"/>
    <w:rsid w:val="0035128E"/>
    <w:rsid w:val="00352047"/>
    <w:rsid w:val="00360E49"/>
    <w:rsid w:val="00362090"/>
    <w:rsid w:val="00364CBA"/>
    <w:rsid w:val="00370936"/>
    <w:rsid w:val="0037452B"/>
    <w:rsid w:val="00375476"/>
    <w:rsid w:val="00382649"/>
    <w:rsid w:val="00382F69"/>
    <w:rsid w:val="0038309F"/>
    <w:rsid w:val="00390CAA"/>
    <w:rsid w:val="003A1799"/>
    <w:rsid w:val="003A44F9"/>
    <w:rsid w:val="003B6126"/>
    <w:rsid w:val="003C1FB8"/>
    <w:rsid w:val="003C2870"/>
    <w:rsid w:val="003C5256"/>
    <w:rsid w:val="003D0807"/>
    <w:rsid w:val="003D15DD"/>
    <w:rsid w:val="003E174D"/>
    <w:rsid w:val="003F07CA"/>
    <w:rsid w:val="003F3B29"/>
    <w:rsid w:val="003F61A9"/>
    <w:rsid w:val="004010A7"/>
    <w:rsid w:val="0040335D"/>
    <w:rsid w:val="00404BD3"/>
    <w:rsid w:val="00413163"/>
    <w:rsid w:val="00413394"/>
    <w:rsid w:val="00415531"/>
    <w:rsid w:val="00416A59"/>
    <w:rsid w:val="00424ED6"/>
    <w:rsid w:val="00425126"/>
    <w:rsid w:val="00430C00"/>
    <w:rsid w:val="004352E4"/>
    <w:rsid w:val="0043736A"/>
    <w:rsid w:val="0045093F"/>
    <w:rsid w:val="0045640C"/>
    <w:rsid w:val="004606C0"/>
    <w:rsid w:val="00460E16"/>
    <w:rsid w:val="00460F1C"/>
    <w:rsid w:val="004620ED"/>
    <w:rsid w:val="004647C7"/>
    <w:rsid w:val="00472650"/>
    <w:rsid w:val="0047519F"/>
    <w:rsid w:val="00475677"/>
    <w:rsid w:val="00480D74"/>
    <w:rsid w:val="00481460"/>
    <w:rsid w:val="00486A7A"/>
    <w:rsid w:val="00486C68"/>
    <w:rsid w:val="00492884"/>
    <w:rsid w:val="00494577"/>
    <w:rsid w:val="004961CD"/>
    <w:rsid w:val="0049648C"/>
    <w:rsid w:val="00496D81"/>
    <w:rsid w:val="00497A9D"/>
    <w:rsid w:val="004A24D4"/>
    <w:rsid w:val="004B6F9A"/>
    <w:rsid w:val="004B7EC6"/>
    <w:rsid w:val="004C08E0"/>
    <w:rsid w:val="004D38B6"/>
    <w:rsid w:val="004D5148"/>
    <w:rsid w:val="004E7E3E"/>
    <w:rsid w:val="004F0E14"/>
    <w:rsid w:val="004F3FE4"/>
    <w:rsid w:val="0050100C"/>
    <w:rsid w:val="005016AA"/>
    <w:rsid w:val="00502AB1"/>
    <w:rsid w:val="00503C64"/>
    <w:rsid w:val="00503D61"/>
    <w:rsid w:val="005043F4"/>
    <w:rsid w:val="00530E11"/>
    <w:rsid w:val="0053173A"/>
    <w:rsid w:val="00532E5F"/>
    <w:rsid w:val="00533134"/>
    <w:rsid w:val="005344CB"/>
    <w:rsid w:val="00536998"/>
    <w:rsid w:val="00536CD1"/>
    <w:rsid w:val="005371BC"/>
    <w:rsid w:val="00541C6E"/>
    <w:rsid w:val="0054440D"/>
    <w:rsid w:val="00547AAA"/>
    <w:rsid w:val="00552F64"/>
    <w:rsid w:val="00553D36"/>
    <w:rsid w:val="00556928"/>
    <w:rsid w:val="005637C9"/>
    <w:rsid w:val="00577960"/>
    <w:rsid w:val="00587771"/>
    <w:rsid w:val="0059256C"/>
    <w:rsid w:val="00596C13"/>
    <w:rsid w:val="005A4EC2"/>
    <w:rsid w:val="005A6F46"/>
    <w:rsid w:val="005B0CC7"/>
    <w:rsid w:val="005C16E0"/>
    <w:rsid w:val="005C1B50"/>
    <w:rsid w:val="005C6E5A"/>
    <w:rsid w:val="005D176E"/>
    <w:rsid w:val="005D1B92"/>
    <w:rsid w:val="005D2DEB"/>
    <w:rsid w:val="005D5FCA"/>
    <w:rsid w:val="005D6287"/>
    <w:rsid w:val="005E244E"/>
    <w:rsid w:val="005E624E"/>
    <w:rsid w:val="005F0796"/>
    <w:rsid w:val="005F3919"/>
    <w:rsid w:val="005F3B31"/>
    <w:rsid w:val="005F6661"/>
    <w:rsid w:val="005F7301"/>
    <w:rsid w:val="00606D93"/>
    <w:rsid w:val="006106E2"/>
    <w:rsid w:val="00612491"/>
    <w:rsid w:val="00615DAA"/>
    <w:rsid w:val="006163B0"/>
    <w:rsid w:val="00623E5D"/>
    <w:rsid w:val="006244F9"/>
    <w:rsid w:val="0063265C"/>
    <w:rsid w:val="00635E5E"/>
    <w:rsid w:val="00636514"/>
    <w:rsid w:val="00641DF4"/>
    <w:rsid w:val="00641E3F"/>
    <w:rsid w:val="00644C3D"/>
    <w:rsid w:val="00652073"/>
    <w:rsid w:val="00652DC0"/>
    <w:rsid w:val="00663604"/>
    <w:rsid w:val="00664D2B"/>
    <w:rsid w:val="00665748"/>
    <w:rsid w:val="006671EC"/>
    <w:rsid w:val="006715DC"/>
    <w:rsid w:val="00681400"/>
    <w:rsid w:val="00682A38"/>
    <w:rsid w:val="006834ED"/>
    <w:rsid w:val="006933AA"/>
    <w:rsid w:val="006956FB"/>
    <w:rsid w:val="00696613"/>
    <w:rsid w:val="006B4A45"/>
    <w:rsid w:val="006C6CED"/>
    <w:rsid w:val="006D0CBF"/>
    <w:rsid w:val="006D12CF"/>
    <w:rsid w:val="006E66C6"/>
    <w:rsid w:val="006F07C3"/>
    <w:rsid w:val="00704AE6"/>
    <w:rsid w:val="0070644F"/>
    <w:rsid w:val="00710856"/>
    <w:rsid w:val="00711387"/>
    <w:rsid w:val="0071567A"/>
    <w:rsid w:val="00723405"/>
    <w:rsid w:val="00726F4A"/>
    <w:rsid w:val="00734B2B"/>
    <w:rsid w:val="0073605A"/>
    <w:rsid w:val="007467B3"/>
    <w:rsid w:val="007513B7"/>
    <w:rsid w:val="00751CD4"/>
    <w:rsid w:val="007526FF"/>
    <w:rsid w:val="00752FA0"/>
    <w:rsid w:val="00756A2C"/>
    <w:rsid w:val="00781794"/>
    <w:rsid w:val="00796D1C"/>
    <w:rsid w:val="007A0403"/>
    <w:rsid w:val="007B1FB8"/>
    <w:rsid w:val="007C2A14"/>
    <w:rsid w:val="007C406E"/>
    <w:rsid w:val="007D18F0"/>
    <w:rsid w:val="007D1EA8"/>
    <w:rsid w:val="007D2121"/>
    <w:rsid w:val="007D4AB5"/>
    <w:rsid w:val="007D7585"/>
    <w:rsid w:val="007D7F7F"/>
    <w:rsid w:val="007E21A6"/>
    <w:rsid w:val="007E6459"/>
    <w:rsid w:val="007E6955"/>
    <w:rsid w:val="007F17B4"/>
    <w:rsid w:val="007F2C50"/>
    <w:rsid w:val="007F4BEA"/>
    <w:rsid w:val="007F7E44"/>
    <w:rsid w:val="008071FD"/>
    <w:rsid w:val="00810511"/>
    <w:rsid w:val="0081321B"/>
    <w:rsid w:val="00814D8A"/>
    <w:rsid w:val="008166E6"/>
    <w:rsid w:val="00817C63"/>
    <w:rsid w:val="00820513"/>
    <w:rsid w:val="00821111"/>
    <w:rsid w:val="00822F13"/>
    <w:rsid w:val="00826294"/>
    <w:rsid w:val="00826E3B"/>
    <w:rsid w:val="008362EB"/>
    <w:rsid w:val="0083742B"/>
    <w:rsid w:val="00837472"/>
    <w:rsid w:val="008443BE"/>
    <w:rsid w:val="008468D4"/>
    <w:rsid w:val="00855BFE"/>
    <w:rsid w:val="00860F78"/>
    <w:rsid w:val="00863CC1"/>
    <w:rsid w:val="00865878"/>
    <w:rsid w:val="00870081"/>
    <w:rsid w:val="00870B5B"/>
    <w:rsid w:val="00874ED2"/>
    <w:rsid w:val="0087576F"/>
    <w:rsid w:val="008809CA"/>
    <w:rsid w:val="00882473"/>
    <w:rsid w:val="0088523A"/>
    <w:rsid w:val="0088528A"/>
    <w:rsid w:val="00887886"/>
    <w:rsid w:val="00887A12"/>
    <w:rsid w:val="00891B72"/>
    <w:rsid w:val="008A1039"/>
    <w:rsid w:val="008A4D50"/>
    <w:rsid w:val="008A7800"/>
    <w:rsid w:val="008B1FC6"/>
    <w:rsid w:val="008B4D26"/>
    <w:rsid w:val="008C24FB"/>
    <w:rsid w:val="008C3934"/>
    <w:rsid w:val="008C3E7F"/>
    <w:rsid w:val="008C49EF"/>
    <w:rsid w:val="008C546D"/>
    <w:rsid w:val="008C6002"/>
    <w:rsid w:val="008D024C"/>
    <w:rsid w:val="008E084A"/>
    <w:rsid w:val="008E0E94"/>
    <w:rsid w:val="008E26D6"/>
    <w:rsid w:val="008E463E"/>
    <w:rsid w:val="008E5D4E"/>
    <w:rsid w:val="008F0FD4"/>
    <w:rsid w:val="008F209E"/>
    <w:rsid w:val="008F29A7"/>
    <w:rsid w:val="008F3171"/>
    <w:rsid w:val="008F5CA3"/>
    <w:rsid w:val="00900E39"/>
    <w:rsid w:val="00904769"/>
    <w:rsid w:val="00905251"/>
    <w:rsid w:val="00914C81"/>
    <w:rsid w:val="00915933"/>
    <w:rsid w:val="00927D02"/>
    <w:rsid w:val="0093354D"/>
    <w:rsid w:val="00933D1E"/>
    <w:rsid w:val="00936CB9"/>
    <w:rsid w:val="00941B4E"/>
    <w:rsid w:val="00945A71"/>
    <w:rsid w:val="009502F9"/>
    <w:rsid w:val="00950547"/>
    <w:rsid w:val="00950C56"/>
    <w:rsid w:val="009517DD"/>
    <w:rsid w:val="0096152E"/>
    <w:rsid w:val="00962BDB"/>
    <w:rsid w:val="009747F5"/>
    <w:rsid w:val="009756F8"/>
    <w:rsid w:val="00975AA5"/>
    <w:rsid w:val="00982B8E"/>
    <w:rsid w:val="00985018"/>
    <w:rsid w:val="00985E11"/>
    <w:rsid w:val="00990BDD"/>
    <w:rsid w:val="009A0209"/>
    <w:rsid w:val="009A0399"/>
    <w:rsid w:val="009A3298"/>
    <w:rsid w:val="009A550F"/>
    <w:rsid w:val="009A789D"/>
    <w:rsid w:val="009C542B"/>
    <w:rsid w:val="009C7725"/>
    <w:rsid w:val="009D468E"/>
    <w:rsid w:val="009E1C7D"/>
    <w:rsid w:val="00A032B5"/>
    <w:rsid w:val="00A100B9"/>
    <w:rsid w:val="00A1668C"/>
    <w:rsid w:val="00A20CB9"/>
    <w:rsid w:val="00A225CF"/>
    <w:rsid w:val="00A23FB3"/>
    <w:rsid w:val="00A279A2"/>
    <w:rsid w:val="00A37184"/>
    <w:rsid w:val="00A6479C"/>
    <w:rsid w:val="00A71F48"/>
    <w:rsid w:val="00A77BD2"/>
    <w:rsid w:val="00A8032A"/>
    <w:rsid w:val="00A84E11"/>
    <w:rsid w:val="00A92D4E"/>
    <w:rsid w:val="00A937C8"/>
    <w:rsid w:val="00A95AC6"/>
    <w:rsid w:val="00A9658F"/>
    <w:rsid w:val="00AA0625"/>
    <w:rsid w:val="00AA1DAE"/>
    <w:rsid w:val="00AA2487"/>
    <w:rsid w:val="00AA291C"/>
    <w:rsid w:val="00AA4CF2"/>
    <w:rsid w:val="00AA5FF0"/>
    <w:rsid w:val="00AA7D7E"/>
    <w:rsid w:val="00AB1520"/>
    <w:rsid w:val="00AB6E12"/>
    <w:rsid w:val="00AC61CA"/>
    <w:rsid w:val="00AC7145"/>
    <w:rsid w:val="00AC7328"/>
    <w:rsid w:val="00AD1624"/>
    <w:rsid w:val="00AD21F1"/>
    <w:rsid w:val="00AD61C5"/>
    <w:rsid w:val="00AD748F"/>
    <w:rsid w:val="00AE1075"/>
    <w:rsid w:val="00AE15E3"/>
    <w:rsid w:val="00AE618E"/>
    <w:rsid w:val="00AE6847"/>
    <w:rsid w:val="00AE7FEC"/>
    <w:rsid w:val="00AF0D6D"/>
    <w:rsid w:val="00AF1B58"/>
    <w:rsid w:val="00AF3775"/>
    <w:rsid w:val="00AF5B74"/>
    <w:rsid w:val="00AF7CCC"/>
    <w:rsid w:val="00B10879"/>
    <w:rsid w:val="00B11CA0"/>
    <w:rsid w:val="00B134F7"/>
    <w:rsid w:val="00B14B70"/>
    <w:rsid w:val="00B245C7"/>
    <w:rsid w:val="00B24DB8"/>
    <w:rsid w:val="00B30BA0"/>
    <w:rsid w:val="00B326AA"/>
    <w:rsid w:val="00B35E7C"/>
    <w:rsid w:val="00B367D8"/>
    <w:rsid w:val="00B36C14"/>
    <w:rsid w:val="00B41D15"/>
    <w:rsid w:val="00B42A6A"/>
    <w:rsid w:val="00B4657D"/>
    <w:rsid w:val="00B66BC9"/>
    <w:rsid w:val="00B71D01"/>
    <w:rsid w:val="00B72B2A"/>
    <w:rsid w:val="00B730EE"/>
    <w:rsid w:val="00B73F3C"/>
    <w:rsid w:val="00B7484D"/>
    <w:rsid w:val="00B75D90"/>
    <w:rsid w:val="00B77749"/>
    <w:rsid w:val="00B803AF"/>
    <w:rsid w:val="00B85D18"/>
    <w:rsid w:val="00B907FD"/>
    <w:rsid w:val="00B91326"/>
    <w:rsid w:val="00B914A5"/>
    <w:rsid w:val="00B94496"/>
    <w:rsid w:val="00B96A3D"/>
    <w:rsid w:val="00BA407E"/>
    <w:rsid w:val="00BA4E57"/>
    <w:rsid w:val="00BA4F55"/>
    <w:rsid w:val="00BB098D"/>
    <w:rsid w:val="00BB79A0"/>
    <w:rsid w:val="00BC6D00"/>
    <w:rsid w:val="00BC6F5F"/>
    <w:rsid w:val="00BE2E2B"/>
    <w:rsid w:val="00BE6F93"/>
    <w:rsid w:val="00BF05F2"/>
    <w:rsid w:val="00BF3D69"/>
    <w:rsid w:val="00BF5E9E"/>
    <w:rsid w:val="00C0233A"/>
    <w:rsid w:val="00C037CC"/>
    <w:rsid w:val="00C040CD"/>
    <w:rsid w:val="00C04817"/>
    <w:rsid w:val="00C11770"/>
    <w:rsid w:val="00C132B5"/>
    <w:rsid w:val="00C13EA5"/>
    <w:rsid w:val="00C144B7"/>
    <w:rsid w:val="00C214E0"/>
    <w:rsid w:val="00C22F08"/>
    <w:rsid w:val="00C27D56"/>
    <w:rsid w:val="00C55CF6"/>
    <w:rsid w:val="00C6322B"/>
    <w:rsid w:val="00C66A5A"/>
    <w:rsid w:val="00C7180C"/>
    <w:rsid w:val="00C776AF"/>
    <w:rsid w:val="00C80A91"/>
    <w:rsid w:val="00C81BB8"/>
    <w:rsid w:val="00C83732"/>
    <w:rsid w:val="00C83DAC"/>
    <w:rsid w:val="00C84E1B"/>
    <w:rsid w:val="00C85935"/>
    <w:rsid w:val="00C86769"/>
    <w:rsid w:val="00C92973"/>
    <w:rsid w:val="00CA2660"/>
    <w:rsid w:val="00CA44EC"/>
    <w:rsid w:val="00CA48F0"/>
    <w:rsid w:val="00CA6B6F"/>
    <w:rsid w:val="00CA7576"/>
    <w:rsid w:val="00CB21CA"/>
    <w:rsid w:val="00CB7C2F"/>
    <w:rsid w:val="00CC1CFD"/>
    <w:rsid w:val="00CC3613"/>
    <w:rsid w:val="00CC4A10"/>
    <w:rsid w:val="00CC4F7E"/>
    <w:rsid w:val="00CC5CD2"/>
    <w:rsid w:val="00CC6C6F"/>
    <w:rsid w:val="00CD0355"/>
    <w:rsid w:val="00CD0583"/>
    <w:rsid w:val="00CD1A45"/>
    <w:rsid w:val="00CD50C4"/>
    <w:rsid w:val="00CD748B"/>
    <w:rsid w:val="00CE5830"/>
    <w:rsid w:val="00CE6F3E"/>
    <w:rsid w:val="00CE78B0"/>
    <w:rsid w:val="00D13ABD"/>
    <w:rsid w:val="00D1459D"/>
    <w:rsid w:val="00D17A86"/>
    <w:rsid w:val="00D23EC8"/>
    <w:rsid w:val="00D2799F"/>
    <w:rsid w:val="00D333C8"/>
    <w:rsid w:val="00D34090"/>
    <w:rsid w:val="00D4055D"/>
    <w:rsid w:val="00D4620E"/>
    <w:rsid w:val="00D47B6A"/>
    <w:rsid w:val="00D55167"/>
    <w:rsid w:val="00D553A9"/>
    <w:rsid w:val="00D5548C"/>
    <w:rsid w:val="00D60580"/>
    <w:rsid w:val="00D623B8"/>
    <w:rsid w:val="00D6622A"/>
    <w:rsid w:val="00D67EDA"/>
    <w:rsid w:val="00D70239"/>
    <w:rsid w:val="00D73C43"/>
    <w:rsid w:val="00D757AD"/>
    <w:rsid w:val="00D80329"/>
    <w:rsid w:val="00D8163F"/>
    <w:rsid w:val="00D81D52"/>
    <w:rsid w:val="00D8288D"/>
    <w:rsid w:val="00D862E0"/>
    <w:rsid w:val="00D86C7E"/>
    <w:rsid w:val="00D96685"/>
    <w:rsid w:val="00D9696A"/>
    <w:rsid w:val="00DA3FB0"/>
    <w:rsid w:val="00DA52BA"/>
    <w:rsid w:val="00DA67D6"/>
    <w:rsid w:val="00DB227E"/>
    <w:rsid w:val="00DB22B2"/>
    <w:rsid w:val="00DB2FF9"/>
    <w:rsid w:val="00DB67BA"/>
    <w:rsid w:val="00DB7291"/>
    <w:rsid w:val="00DD35CB"/>
    <w:rsid w:val="00DE0564"/>
    <w:rsid w:val="00DE27E7"/>
    <w:rsid w:val="00DE2E10"/>
    <w:rsid w:val="00DF0F30"/>
    <w:rsid w:val="00DF2FD7"/>
    <w:rsid w:val="00DF4858"/>
    <w:rsid w:val="00DF6A2C"/>
    <w:rsid w:val="00DF6F05"/>
    <w:rsid w:val="00DF7385"/>
    <w:rsid w:val="00DF79A9"/>
    <w:rsid w:val="00E04C94"/>
    <w:rsid w:val="00E07EA4"/>
    <w:rsid w:val="00E11942"/>
    <w:rsid w:val="00E14F71"/>
    <w:rsid w:val="00E22BCC"/>
    <w:rsid w:val="00E2450E"/>
    <w:rsid w:val="00E25351"/>
    <w:rsid w:val="00E3082B"/>
    <w:rsid w:val="00E32949"/>
    <w:rsid w:val="00E342F7"/>
    <w:rsid w:val="00E3683F"/>
    <w:rsid w:val="00E4335C"/>
    <w:rsid w:val="00E44EA3"/>
    <w:rsid w:val="00E51F34"/>
    <w:rsid w:val="00E54FF6"/>
    <w:rsid w:val="00E570FC"/>
    <w:rsid w:val="00E61F46"/>
    <w:rsid w:val="00E66F18"/>
    <w:rsid w:val="00E71D54"/>
    <w:rsid w:val="00E77C33"/>
    <w:rsid w:val="00E915E1"/>
    <w:rsid w:val="00EA1851"/>
    <w:rsid w:val="00EA3E01"/>
    <w:rsid w:val="00EA676A"/>
    <w:rsid w:val="00EC3607"/>
    <w:rsid w:val="00EC5E3D"/>
    <w:rsid w:val="00EC7081"/>
    <w:rsid w:val="00ED4DB0"/>
    <w:rsid w:val="00EE03D6"/>
    <w:rsid w:val="00EE73D6"/>
    <w:rsid w:val="00EF2B32"/>
    <w:rsid w:val="00EF42FD"/>
    <w:rsid w:val="00EF5AC7"/>
    <w:rsid w:val="00F04E36"/>
    <w:rsid w:val="00F06CC3"/>
    <w:rsid w:val="00F13800"/>
    <w:rsid w:val="00F25DBC"/>
    <w:rsid w:val="00F34AB7"/>
    <w:rsid w:val="00F402CA"/>
    <w:rsid w:val="00F40EC2"/>
    <w:rsid w:val="00F4795B"/>
    <w:rsid w:val="00F60330"/>
    <w:rsid w:val="00F73BD3"/>
    <w:rsid w:val="00F73D6C"/>
    <w:rsid w:val="00F7431A"/>
    <w:rsid w:val="00F8079A"/>
    <w:rsid w:val="00F83CF9"/>
    <w:rsid w:val="00F87A65"/>
    <w:rsid w:val="00F9068A"/>
    <w:rsid w:val="00F922CF"/>
    <w:rsid w:val="00F9647D"/>
    <w:rsid w:val="00FA0364"/>
    <w:rsid w:val="00FA3921"/>
    <w:rsid w:val="00FB4A82"/>
    <w:rsid w:val="00FB6B78"/>
    <w:rsid w:val="00FB7589"/>
    <w:rsid w:val="00FC054B"/>
    <w:rsid w:val="00FC22D0"/>
    <w:rsid w:val="00FC30A7"/>
    <w:rsid w:val="00FC39CA"/>
    <w:rsid w:val="00FC4120"/>
    <w:rsid w:val="00FD2571"/>
    <w:rsid w:val="00FD37D8"/>
    <w:rsid w:val="00FD7DB7"/>
    <w:rsid w:val="00FE080F"/>
    <w:rsid w:val="00FE1DFD"/>
    <w:rsid w:val="00FE3857"/>
    <w:rsid w:val="00FF502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016EF6"/>
  <w15:docId w15:val="{C2A86588-3F2D-4587-B9AC-83892749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2D0"/>
    <w:pPr>
      <w:spacing w:after="160" w:line="259" w:lineRule="auto"/>
    </w:pPr>
    <w:rPr>
      <w:rFonts w:cs="Calibri"/>
      <w:sz w:val="22"/>
      <w:szCs w:val="22"/>
      <w:lang w:eastAsia="en-US"/>
    </w:rPr>
  </w:style>
  <w:style w:type="paragraph" w:styleId="Ttulo1">
    <w:name w:val="heading 1"/>
    <w:basedOn w:val="Normal"/>
    <w:next w:val="Normal"/>
    <w:link w:val="Ttulo1Car"/>
    <w:qFormat/>
    <w:locked/>
    <w:rsid w:val="00F4795B"/>
    <w:pPr>
      <w:keepNext/>
      <w:spacing w:before="240" w:after="6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9"/>
    <w:qFormat/>
    <w:rsid w:val="00404BD3"/>
    <w:pPr>
      <w:keepNext/>
      <w:keepLines/>
      <w:spacing w:before="40" w:after="0"/>
      <w:outlineLvl w:val="1"/>
    </w:pPr>
    <w:rPr>
      <w:rFonts w:ascii="Calibri Light" w:hAnsi="Calibri Light" w:cs="Times New Roman"/>
      <w:color w:val="2F5496"/>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9"/>
    <w:semiHidden/>
    <w:locked/>
    <w:rsid w:val="00404BD3"/>
    <w:rPr>
      <w:rFonts w:ascii="Calibri Light" w:hAnsi="Calibri Light" w:cs="Calibri Light"/>
      <w:color w:val="2F5496"/>
      <w:sz w:val="26"/>
      <w:szCs w:val="26"/>
    </w:rPr>
  </w:style>
  <w:style w:type="table" w:styleId="Tablaconcuadrcula">
    <w:name w:val="Table Grid"/>
    <w:basedOn w:val="Tablanormal"/>
    <w:uiPriority w:val="99"/>
    <w:rsid w:val="0047567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7D4A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7D4AB5"/>
  </w:style>
  <w:style w:type="paragraph" w:styleId="Piedepgina">
    <w:name w:val="footer"/>
    <w:basedOn w:val="Normal"/>
    <w:link w:val="PiedepginaCar"/>
    <w:uiPriority w:val="99"/>
    <w:rsid w:val="007D4A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7D4AB5"/>
  </w:style>
  <w:style w:type="paragraph" w:styleId="Prrafodelista">
    <w:name w:val="List Paragraph"/>
    <w:basedOn w:val="Normal"/>
    <w:uiPriority w:val="99"/>
    <w:qFormat/>
    <w:rsid w:val="00882473"/>
    <w:pPr>
      <w:ind w:left="720"/>
    </w:pPr>
  </w:style>
  <w:style w:type="character" w:customStyle="1" w:styleId="Ttulo1Car">
    <w:name w:val="Título 1 Car"/>
    <w:link w:val="Ttulo1"/>
    <w:rsid w:val="00F4795B"/>
    <w:rPr>
      <w:rFonts w:ascii="Cambria" w:eastAsia="Times New Roman" w:hAnsi="Cambria" w:cs="Times New Roman"/>
      <w:b/>
      <w:bCs/>
      <w:kern w:val="32"/>
      <w:sz w:val="32"/>
      <w:szCs w:val="32"/>
      <w:lang w:eastAsia="en-US"/>
    </w:rPr>
  </w:style>
  <w:style w:type="paragraph" w:styleId="Textonotapie">
    <w:name w:val="footnote text"/>
    <w:basedOn w:val="Normal"/>
    <w:link w:val="TextonotapieCar"/>
    <w:uiPriority w:val="99"/>
    <w:semiHidden/>
    <w:unhideWhenUsed/>
    <w:rsid w:val="00D4620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4620E"/>
    <w:rPr>
      <w:rFonts w:cs="Calibri"/>
      <w:lang w:eastAsia="en-US"/>
    </w:rPr>
  </w:style>
  <w:style w:type="character" w:styleId="Refdenotaalpie">
    <w:name w:val="footnote reference"/>
    <w:basedOn w:val="Fuentedeprrafopredeter"/>
    <w:uiPriority w:val="99"/>
    <w:semiHidden/>
    <w:unhideWhenUsed/>
    <w:rsid w:val="00D4620E"/>
    <w:rPr>
      <w:vertAlign w:val="superscript"/>
    </w:rPr>
  </w:style>
  <w:style w:type="character" w:styleId="Refdecomentario">
    <w:name w:val="annotation reference"/>
    <w:basedOn w:val="Fuentedeprrafopredeter"/>
    <w:uiPriority w:val="99"/>
    <w:semiHidden/>
    <w:unhideWhenUsed/>
    <w:rsid w:val="00D1459D"/>
    <w:rPr>
      <w:sz w:val="16"/>
      <w:szCs w:val="16"/>
    </w:rPr>
  </w:style>
  <w:style w:type="paragraph" w:styleId="Textodeglobo">
    <w:name w:val="Balloon Text"/>
    <w:basedOn w:val="Normal"/>
    <w:link w:val="TextodegloboCar"/>
    <w:uiPriority w:val="99"/>
    <w:semiHidden/>
    <w:unhideWhenUsed/>
    <w:rsid w:val="00EA67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676A"/>
    <w:rPr>
      <w:rFonts w:ascii="Segoe UI" w:hAnsi="Segoe UI" w:cs="Segoe UI"/>
      <w:sz w:val="18"/>
      <w:szCs w:val="18"/>
      <w:lang w:eastAsia="en-U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5518">
      <w:bodyDiv w:val="1"/>
      <w:marLeft w:val="0"/>
      <w:marRight w:val="0"/>
      <w:marTop w:val="0"/>
      <w:marBottom w:val="0"/>
      <w:divBdr>
        <w:top w:val="none" w:sz="0" w:space="0" w:color="auto"/>
        <w:left w:val="none" w:sz="0" w:space="0" w:color="auto"/>
        <w:bottom w:val="none" w:sz="0" w:space="0" w:color="auto"/>
        <w:right w:val="none" w:sz="0" w:space="0" w:color="auto"/>
      </w:divBdr>
    </w:div>
    <w:div w:id="70663820">
      <w:bodyDiv w:val="1"/>
      <w:marLeft w:val="0"/>
      <w:marRight w:val="0"/>
      <w:marTop w:val="0"/>
      <w:marBottom w:val="0"/>
      <w:divBdr>
        <w:top w:val="none" w:sz="0" w:space="0" w:color="auto"/>
        <w:left w:val="none" w:sz="0" w:space="0" w:color="auto"/>
        <w:bottom w:val="none" w:sz="0" w:space="0" w:color="auto"/>
        <w:right w:val="none" w:sz="0" w:space="0" w:color="auto"/>
      </w:divBdr>
    </w:div>
    <w:div w:id="146437393">
      <w:bodyDiv w:val="1"/>
      <w:marLeft w:val="0"/>
      <w:marRight w:val="0"/>
      <w:marTop w:val="0"/>
      <w:marBottom w:val="0"/>
      <w:divBdr>
        <w:top w:val="none" w:sz="0" w:space="0" w:color="auto"/>
        <w:left w:val="none" w:sz="0" w:space="0" w:color="auto"/>
        <w:bottom w:val="none" w:sz="0" w:space="0" w:color="auto"/>
        <w:right w:val="none" w:sz="0" w:space="0" w:color="auto"/>
      </w:divBdr>
    </w:div>
    <w:div w:id="181092637">
      <w:bodyDiv w:val="1"/>
      <w:marLeft w:val="0"/>
      <w:marRight w:val="0"/>
      <w:marTop w:val="0"/>
      <w:marBottom w:val="0"/>
      <w:divBdr>
        <w:top w:val="none" w:sz="0" w:space="0" w:color="auto"/>
        <w:left w:val="none" w:sz="0" w:space="0" w:color="auto"/>
        <w:bottom w:val="none" w:sz="0" w:space="0" w:color="auto"/>
        <w:right w:val="none" w:sz="0" w:space="0" w:color="auto"/>
      </w:divBdr>
    </w:div>
    <w:div w:id="379791231">
      <w:bodyDiv w:val="1"/>
      <w:marLeft w:val="0"/>
      <w:marRight w:val="0"/>
      <w:marTop w:val="0"/>
      <w:marBottom w:val="0"/>
      <w:divBdr>
        <w:top w:val="none" w:sz="0" w:space="0" w:color="auto"/>
        <w:left w:val="none" w:sz="0" w:space="0" w:color="auto"/>
        <w:bottom w:val="none" w:sz="0" w:space="0" w:color="auto"/>
        <w:right w:val="none" w:sz="0" w:space="0" w:color="auto"/>
      </w:divBdr>
    </w:div>
    <w:div w:id="456025935">
      <w:bodyDiv w:val="1"/>
      <w:marLeft w:val="0"/>
      <w:marRight w:val="0"/>
      <w:marTop w:val="0"/>
      <w:marBottom w:val="0"/>
      <w:divBdr>
        <w:top w:val="none" w:sz="0" w:space="0" w:color="auto"/>
        <w:left w:val="none" w:sz="0" w:space="0" w:color="auto"/>
        <w:bottom w:val="none" w:sz="0" w:space="0" w:color="auto"/>
        <w:right w:val="none" w:sz="0" w:space="0" w:color="auto"/>
      </w:divBdr>
    </w:div>
    <w:div w:id="598368052">
      <w:bodyDiv w:val="1"/>
      <w:marLeft w:val="0"/>
      <w:marRight w:val="0"/>
      <w:marTop w:val="0"/>
      <w:marBottom w:val="0"/>
      <w:divBdr>
        <w:top w:val="none" w:sz="0" w:space="0" w:color="auto"/>
        <w:left w:val="none" w:sz="0" w:space="0" w:color="auto"/>
        <w:bottom w:val="none" w:sz="0" w:space="0" w:color="auto"/>
        <w:right w:val="none" w:sz="0" w:space="0" w:color="auto"/>
      </w:divBdr>
    </w:div>
    <w:div w:id="786656865">
      <w:bodyDiv w:val="1"/>
      <w:marLeft w:val="0"/>
      <w:marRight w:val="0"/>
      <w:marTop w:val="0"/>
      <w:marBottom w:val="0"/>
      <w:divBdr>
        <w:top w:val="none" w:sz="0" w:space="0" w:color="auto"/>
        <w:left w:val="none" w:sz="0" w:space="0" w:color="auto"/>
        <w:bottom w:val="none" w:sz="0" w:space="0" w:color="auto"/>
        <w:right w:val="none" w:sz="0" w:space="0" w:color="auto"/>
      </w:divBdr>
    </w:div>
    <w:div w:id="804735479">
      <w:bodyDiv w:val="1"/>
      <w:marLeft w:val="0"/>
      <w:marRight w:val="0"/>
      <w:marTop w:val="0"/>
      <w:marBottom w:val="0"/>
      <w:divBdr>
        <w:top w:val="none" w:sz="0" w:space="0" w:color="auto"/>
        <w:left w:val="none" w:sz="0" w:space="0" w:color="auto"/>
        <w:bottom w:val="none" w:sz="0" w:space="0" w:color="auto"/>
        <w:right w:val="none" w:sz="0" w:space="0" w:color="auto"/>
      </w:divBdr>
    </w:div>
    <w:div w:id="874656704">
      <w:bodyDiv w:val="1"/>
      <w:marLeft w:val="0"/>
      <w:marRight w:val="0"/>
      <w:marTop w:val="0"/>
      <w:marBottom w:val="0"/>
      <w:divBdr>
        <w:top w:val="none" w:sz="0" w:space="0" w:color="auto"/>
        <w:left w:val="none" w:sz="0" w:space="0" w:color="auto"/>
        <w:bottom w:val="none" w:sz="0" w:space="0" w:color="auto"/>
        <w:right w:val="none" w:sz="0" w:space="0" w:color="auto"/>
      </w:divBdr>
    </w:div>
    <w:div w:id="1070347574">
      <w:bodyDiv w:val="1"/>
      <w:marLeft w:val="0"/>
      <w:marRight w:val="0"/>
      <w:marTop w:val="0"/>
      <w:marBottom w:val="0"/>
      <w:divBdr>
        <w:top w:val="none" w:sz="0" w:space="0" w:color="auto"/>
        <w:left w:val="none" w:sz="0" w:space="0" w:color="auto"/>
        <w:bottom w:val="none" w:sz="0" w:space="0" w:color="auto"/>
        <w:right w:val="none" w:sz="0" w:space="0" w:color="auto"/>
      </w:divBdr>
    </w:div>
    <w:div w:id="1140151342">
      <w:bodyDiv w:val="1"/>
      <w:marLeft w:val="0"/>
      <w:marRight w:val="0"/>
      <w:marTop w:val="0"/>
      <w:marBottom w:val="0"/>
      <w:divBdr>
        <w:top w:val="none" w:sz="0" w:space="0" w:color="auto"/>
        <w:left w:val="none" w:sz="0" w:space="0" w:color="auto"/>
        <w:bottom w:val="none" w:sz="0" w:space="0" w:color="auto"/>
        <w:right w:val="none" w:sz="0" w:space="0" w:color="auto"/>
      </w:divBdr>
    </w:div>
    <w:div w:id="1286424693">
      <w:bodyDiv w:val="1"/>
      <w:marLeft w:val="0"/>
      <w:marRight w:val="0"/>
      <w:marTop w:val="0"/>
      <w:marBottom w:val="0"/>
      <w:divBdr>
        <w:top w:val="none" w:sz="0" w:space="0" w:color="auto"/>
        <w:left w:val="none" w:sz="0" w:space="0" w:color="auto"/>
        <w:bottom w:val="none" w:sz="0" w:space="0" w:color="auto"/>
        <w:right w:val="none" w:sz="0" w:space="0" w:color="auto"/>
      </w:divBdr>
    </w:div>
    <w:div w:id="1322464604">
      <w:bodyDiv w:val="1"/>
      <w:marLeft w:val="0"/>
      <w:marRight w:val="0"/>
      <w:marTop w:val="0"/>
      <w:marBottom w:val="0"/>
      <w:divBdr>
        <w:top w:val="none" w:sz="0" w:space="0" w:color="auto"/>
        <w:left w:val="none" w:sz="0" w:space="0" w:color="auto"/>
        <w:bottom w:val="none" w:sz="0" w:space="0" w:color="auto"/>
        <w:right w:val="none" w:sz="0" w:space="0" w:color="auto"/>
      </w:divBdr>
      <w:divsChild>
        <w:div w:id="2017338442">
          <w:marLeft w:val="0"/>
          <w:marRight w:val="0"/>
          <w:marTop w:val="0"/>
          <w:marBottom w:val="0"/>
          <w:divBdr>
            <w:top w:val="none" w:sz="0" w:space="0" w:color="auto"/>
            <w:left w:val="none" w:sz="0" w:space="0" w:color="auto"/>
            <w:bottom w:val="none" w:sz="0" w:space="0" w:color="auto"/>
            <w:right w:val="none" w:sz="0" w:space="0" w:color="auto"/>
          </w:divBdr>
          <w:divsChild>
            <w:div w:id="282738075">
              <w:marLeft w:val="0"/>
              <w:marRight w:val="0"/>
              <w:marTop w:val="0"/>
              <w:marBottom w:val="0"/>
              <w:divBdr>
                <w:top w:val="none" w:sz="0" w:space="0" w:color="auto"/>
                <w:left w:val="none" w:sz="0" w:space="0" w:color="auto"/>
                <w:bottom w:val="none" w:sz="0" w:space="0" w:color="auto"/>
                <w:right w:val="none" w:sz="0" w:space="0" w:color="auto"/>
              </w:divBdr>
              <w:divsChild>
                <w:div w:id="1681930580">
                  <w:marLeft w:val="0"/>
                  <w:marRight w:val="0"/>
                  <w:marTop w:val="0"/>
                  <w:marBottom w:val="0"/>
                  <w:divBdr>
                    <w:top w:val="none" w:sz="0" w:space="0" w:color="auto"/>
                    <w:left w:val="none" w:sz="0" w:space="0" w:color="auto"/>
                    <w:bottom w:val="none" w:sz="0" w:space="0" w:color="auto"/>
                    <w:right w:val="none" w:sz="0" w:space="0" w:color="auto"/>
                  </w:divBdr>
                </w:div>
                <w:div w:id="16578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81885">
          <w:marLeft w:val="0"/>
          <w:marRight w:val="0"/>
          <w:marTop w:val="0"/>
          <w:marBottom w:val="0"/>
          <w:divBdr>
            <w:top w:val="none" w:sz="0" w:space="0" w:color="auto"/>
            <w:left w:val="none" w:sz="0" w:space="0" w:color="auto"/>
            <w:bottom w:val="none" w:sz="0" w:space="0" w:color="auto"/>
            <w:right w:val="none" w:sz="0" w:space="0" w:color="auto"/>
          </w:divBdr>
          <w:divsChild>
            <w:div w:id="1698966239">
              <w:marLeft w:val="0"/>
              <w:marRight w:val="0"/>
              <w:marTop w:val="0"/>
              <w:marBottom w:val="0"/>
              <w:divBdr>
                <w:top w:val="none" w:sz="0" w:space="0" w:color="auto"/>
                <w:left w:val="none" w:sz="0" w:space="0" w:color="auto"/>
                <w:bottom w:val="none" w:sz="0" w:space="0" w:color="auto"/>
                <w:right w:val="none" w:sz="0" w:space="0" w:color="auto"/>
              </w:divBdr>
              <w:divsChild>
                <w:div w:id="951088215">
                  <w:marLeft w:val="0"/>
                  <w:marRight w:val="0"/>
                  <w:marTop w:val="0"/>
                  <w:marBottom w:val="0"/>
                  <w:divBdr>
                    <w:top w:val="none" w:sz="0" w:space="0" w:color="auto"/>
                    <w:left w:val="none" w:sz="0" w:space="0" w:color="auto"/>
                    <w:bottom w:val="none" w:sz="0" w:space="0" w:color="auto"/>
                    <w:right w:val="none" w:sz="0" w:space="0" w:color="auto"/>
                  </w:divBdr>
                </w:div>
                <w:div w:id="1516535493">
                  <w:marLeft w:val="0"/>
                  <w:marRight w:val="0"/>
                  <w:marTop w:val="0"/>
                  <w:marBottom w:val="0"/>
                  <w:divBdr>
                    <w:top w:val="none" w:sz="0" w:space="0" w:color="auto"/>
                    <w:left w:val="none" w:sz="0" w:space="0" w:color="auto"/>
                    <w:bottom w:val="none" w:sz="0" w:space="0" w:color="auto"/>
                    <w:right w:val="none" w:sz="0" w:space="0" w:color="auto"/>
                  </w:divBdr>
                </w:div>
                <w:div w:id="200620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73564">
      <w:marLeft w:val="0"/>
      <w:marRight w:val="0"/>
      <w:marTop w:val="0"/>
      <w:marBottom w:val="0"/>
      <w:divBdr>
        <w:top w:val="none" w:sz="0" w:space="0" w:color="auto"/>
        <w:left w:val="none" w:sz="0" w:space="0" w:color="auto"/>
        <w:bottom w:val="none" w:sz="0" w:space="0" w:color="auto"/>
        <w:right w:val="none" w:sz="0" w:space="0" w:color="auto"/>
      </w:divBdr>
    </w:div>
    <w:div w:id="1558006997">
      <w:bodyDiv w:val="1"/>
      <w:marLeft w:val="0"/>
      <w:marRight w:val="0"/>
      <w:marTop w:val="0"/>
      <w:marBottom w:val="0"/>
      <w:divBdr>
        <w:top w:val="none" w:sz="0" w:space="0" w:color="auto"/>
        <w:left w:val="none" w:sz="0" w:space="0" w:color="auto"/>
        <w:bottom w:val="none" w:sz="0" w:space="0" w:color="auto"/>
        <w:right w:val="none" w:sz="0" w:space="0" w:color="auto"/>
      </w:divBdr>
    </w:div>
    <w:div w:id="1654720891">
      <w:bodyDiv w:val="1"/>
      <w:marLeft w:val="0"/>
      <w:marRight w:val="0"/>
      <w:marTop w:val="0"/>
      <w:marBottom w:val="0"/>
      <w:divBdr>
        <w:top w:val="none" w:sz="0" w:space="0" w:color="auto"/>
        <w:left w:val="none" w:sz="0" w:space="0" w:color="auto"/>
        <w:bottom w:val="none" w:sz="0" w:space="0" w:color="auto"/>
        <w:right w:val="none" w:sz="0" w:space="0" w:color="auto"/>
      </w:divBdr>
    </w:div>
    <w:div w:id="1743328117">
      <w:bodyDiv w:val="1"/>
      <w:marLeft w:val="0"/>
      <w:marRight w:val="0"/>
      <w:marTop w:val="0"/>
      <w:marBottom w:val="0"/>
      <w:divBdr>
        <w:top w:val="none" w:sz="0" w:space="0" w:color="auto"/>
        <w:left w:val="none" w:sz="0" w:space="0" w:color="auto"/>
        <w:bottom w:val="none" w:sz="0" w:space="0" w:color="auto"/>
        <w:right w:val="none" w:sz="0" w:space="0" w:color="auto"/>
      </w:divBdr>
    </w:div>
    <w:div w:id="1803695017">
      <w:bodyDiv w:val="1"/>
      <w:marLeft w:val="0"/>
      <w:marRight w:val="0"/>
      <w:marTop w:val="0"/>
      <w:marBottom w:val="0"/>
      <w:divBdr>
        <w:top w:val="none" w:sz="0" w:space="0" w:color="auto"/>
        <w:left w:val="none" w:sz="0" w:space="0" w:color="auto"/>
        <w:bottom w:val="none" w:sz="0" w:space="0" w:color="auto"/>
        <w:right w:val="none" w:sz="0" w:space="0" w:color="auto"/>
      </w:divBdr>
    </w:div>
    <w:div w:id="1963417285">
      <w:bodyDiv w:val="1"/>
      <w:marLeft w:val="0"/>
      <w:marRight w:val="0"/>
      <w:marTop w:val="0"/>
      <w:marBottom w:val="0"/>
      <w:divBdr>
        <w:top w:val="none" w:sz="0" w:space="0" w:color="auto"/>
        <w:left w:val="none" w:sz="0" w:space="0" w:color="auto"/>
        <w:bottom w:val="none" w:sz="0" w:space="0" w:color="auto"/>
        <w:right w:val="none" w:sz="0" w:space="0" w:color="auto"/>
      </w:divBdr>
    </w:div>
    <w:div w:id="2033454016">
      <w:bodyDiv w:val="1"/>
      <w:marLeft w:val="0"/>
      <w:marRight w:val="0"/>
      <w:marTop w:val="0"/>
      <w:marBottom w:val="0"/>
      <w:divBdr>
        <w:top w:val="none" w:sz="0" w:space="0" w:color="auto"/>
        <w:left w:val="none" w:sz="0" w:space="0" w:color="auto"/>
        <w:bottom w:val="none" w:sz="0" w:space="0" w:color="auto"/>
        <w:right w:val="none" w:sz="0" w:space="0" w:color="auto"/>
      </w:divBdr>
    </w:div>
    <w:div w:id="2056814394">
      <w:bodyDiv w:val="1"/>
      <w:marLeft w:val="0"/>
      <w:marRight w:val="0"/>
      <w:marTop w:val="0"/>
      <w:marBottom w:val="0"/>
      <w:divBdr>
        <w:top w:val="none" w:sz="0" w:space="0" w:color="auto"/>
        <w:left w:val="none" w:sz="0" w:space="0" w:color="auto"/>
        <w:bottom w:val="none" w:sz="0" w:space="0" w:color="auto"/>
        <w:right w:val="none" w:sz="0" w:space="0" w:color="auto"/>
      </w:divBdr>
    </w:div>
    <w:div w:id="208491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6E7E5A-830A-4C2E-94CA-79AF088A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27097</Words>
  <Characters>149038</Characters>
  <Application>Microsoft Office Word</Application>
  <DocSecurity>0</DocSecurity>
  <Lines>1241</Lines>
  <Paragraphs>351</Paragraphs>
  <ScaleCrop>false</ScaleCrop>
  <HeadingPairs>
    <vt:vector size="2" baseType="variant">
      <vt:variant>
        <vt:lpstr>Título</vt:lpstr>
      </vt:variant>
      <vt:variant>
        <vt:i4>1</vt:i4>
      </vt:variant>
    </vt:vector>
  </HeadingPairs>
  <TitlesOfParts>
    <vt:vector size="1" baseType="lpstr">
      <vt:lpstr>Ley N°20</vt:lpstr>
    </vt:vector>
  </TitlesOfParts>
  <Company/>
  <LinksUpToDate>false</LinksUpToDate>
  <CharactersWithSpaces>175784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N°20</dc:title>
  <dc:subject/>
  <dc:creator>Cristian Ortiz</dc:creator>
  <cp:keywords/>
  <dc:description/>
  <cp:lastModifiedBy>Silvia Rivas Mena</cp:lastModifiedBy>
  <cp:revision>2</cp:revision>
  <dcterms:created xsi:type="dcterms:W3CDTF">2024-03-29T18:19:00Z</dcterms:created>
  <dcterms:modified xsi:type="dcterms:W3CDTF">2024-03-29T18:19:00Z</dcterms:modified>
</cp:coreProperties>
</file>