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2017" w14:textId="4B8A6F68" w:rsidR="002E283C" w:rsidRPr="002E283C" w:rsidRDefault="002E283C" w:rsidP="002E283C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Nº </w:t>
      </w:r>
      <w:r w:rsidR="00D03DBB">
        <w:rPr>
          <w:rFonts w:ascii="Times New Roman" w:eastAsia="Times New Roman" w:hAnsi="Times New Roman" w:cs="Times New Roman"/>
          <w:szCs w:val="20"/>
          <w:lang w:val="es-ES" w:eastAsia="es-ES"/>
        </w:rPr>
        <w:t>5</w:t>
      </w:r>
      <w:r w:rsidR="00AA2102">
        <w:rPr>
          <w:rFonts w:ascii="Times New Roman" w:eastAsia="Times New Roman" w:hAnsi="Times New Roman" w:cs="Times New Roman"/>
          <w:szCs w:val="20"/>
          <w:lang w:val="es-ES" w:eastAsia="es-ES"/>
        </w:rPr>
        <w:t>31</w:t>
      </w:r>
      <w:r w:rsidR="00C85154">
        <w:rPr>
          <w:rFonts w:ascii="Times New Roman" w:eastAsia="Times New Roman" w:hAnsi="Times New Roman" w:cs="Times New Roman"/>
          <w:szCs w:val="20"/>
          <w:lang w:val="es-ES" w:eastAsia="es-ES"/>
        </w:rPr>
        <w:t>/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SEC/2</w:t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>3</w:t>
      </w:r>
    </w:p>
    <w:p w14:paraId="57EC1268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4642627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F09BE3D" w14:textId="013B2393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Valparaíso, </w:t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>1</w:t>
      </w:r>
      <w:r w:rsidR="00AA2102">
        <w:rPr>
          <w:rFonts w:ascii="Times New Roman" w:eastAsia="Times New Roman" w:hAnsi="Times New Roman" w:cs="Times New Roman"/>
          <w:szCs w:val="20"/>
          <w:lang w:val="es-ES" w:eastAsia="es-ES"/>
        </w:rPr>
        <w:t>8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</w:t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octubre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de 202</w:t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>3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43B4613E" w14:textId="18F89784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AF19FFB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29358D2" w14:textId="54D08236" w:rsidR="002E283C" w:rsidRPr="002E283C" w:rsidRDefault="002E283C" w:rsidP="002F5CB3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noProof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E35565" wp14:editId="4BA3040F">
                <wp:simplePos x="0" y="0"/>
                <wp:positionH relativeFrom="column">
                  <wp:posOffset>-1706245</wp:posOffset>
                </wp:positionH>
                <wp:positionV relativeFrom="paragraph">
                  <wp:posOffset>482600</wp:posOffset>
                </wp:positionV>
                <wp:extent cx="1554480" cy="1143000"/>
                <wp:effectExtent l="0" t="444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FC122" w14:textId="77777777" w:rsidR="002E283C" w:rsidRPr="002E283C" w:rsidRDefault="002E283C" w:rsidP="002E28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83C">
                              <w:rPr>
                                <w:rFonts w:ascii="Times New Roman" w:hAnsi="Times New Roman" w:cs="Times New Roman"/>
                              </w:rPr>
                              <w:t xml:space="preserve">A S.E. el Presidente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2E283C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2E283C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E355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38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RO4AEAAKIDAAAOAAAAZHJzL2Uyb0RvYy54bWysU1Fv0zAQfkfiP1h+p0lKCiNqOo1NQ0hj&#10;II39AMexG4vEZ85uk/LrOTtdV9gb4sXy+S7ffd93l/XlNPRsr9AbsDUvFjlnykpojd3W/PH77ZsL&#10;znwQthU9WFXzg/L8cvP61Xp0lVpCB32rkBGI9dXoat6F4Kos87JTg/ALcMpSUgMOIlCI26xFMRL6&#10;0GfLPH+XjYCtQ5DKe3q9mZN8k/C1VjJ81dqrwPqaE7eQTkxnE89ssxbVFoXrjDzSEP/AYhDGUtMT&#10;1I0Igu3QvIAajETwoMNCwpCB1kaqpIHUFPlfah464VTSQuZ4d7LJ/z9Yeb9/cN+QhekjTDTAJMK7&#10;O5A/PLNw3Qm7VVeIMHZKtNS4iJZlo/PV8dNota98BGnGL9DSkMUuQAKaNA7RFdLJCJ0GcDiZrqbA&#10;ZGy5WpXlBaUk5YqifJvnaSyZqJ4+d+jDJwUDi5eaI001wYv9nQ+RjqieSmI3C7em79Nke/vHAxXG&#10;l0Q/Mp65h6mZqDrKaKA9kBCEeVFosenSAf7ibKQlqbn/uROoOOs/WzLjQ1GWcatSUK7eLynA80xz&#10;nhFWElTNA2fz9TrMm7hzaLYddZrtt3BFBmqTpD2zOvKmRUiKj0sbN+08TlXPv9bmNwAAAP//AwBQ&#10;SwMEFAAGAAgAAAAhAPGgpOXfAAAACwEAAA8AAABkcnMvZG93bnJldi54bWxMj01PwzAMhu9I/IfI&#10;SNy6hMK6rdSdEIgriPEhcctar61onKrJ1vLvMSc42n70+nmL7ex6daIxdJ4RrhYGFHHl644bhLfX&#10;x2QNKkTLte09E8I3BdiW52eFzWs/8QuddrFREsIhtwhtjEOudahacjYs/EAst4MfnY0yjo2uRztJ&#10;uOt1akymne1YPrR2oPuWqq/d0SG8Px0+P27Mc/PglsPkZ6PZbTTi5cV8dwsq0hz/YPjVF3UoxWnv&#10;j1wH1SMkabZeCYuwyqSUEEl6vQG1R0iXstFlof93KH8AAAD//wMAUEsBAi0AFAAGAAgAAAAhALaD&#10;OJL+AAAA4QEAABMAAAAAAAAAAAAAAAAAAAAAAFtDb250ZW50X1R5cGVzXS54bWxQSwECLQAUAAYA&#10;CAAAACEAOP0h/9YAAACUAQAACwAAAAAAAAAAAAAAAAAvAQAAX3JlbHMvLnJlbHNQSwECLQAUAAYA&#10;CAAAACEAoCQkTuABAACiAwAADgAAAAAAAAAAAAAAAAAuAgAAZHJzL2Uyb0RvYy54bWxQSwECLQAU&#10;AAYACAAAACEA8aCk5d8AAAALAQAADwAAAAAAAAAAAAAAAAA6BAAAZHJzL2Rvd25yZXYueG1sUEsF&#10;BgAAAAAEAAQA8wAAAEYFAAAAAA==&#10;" o:allowincell="f" filled="f" stroked="f">
                <v:textbox>
                  <w:txbxContent>
                    <w:p w14:paraId="4E4FC122" w14:textId="77777777" w:rsidR="002E283C" w:rsidRPr="002E283C" w:rsidRDefault="002E283C" w:rsidP="002E28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283C">
                        <w:rPr>
                          <w:rFonts w:ascii="Times New Roman" w:hAnsi="Times New Roman" w:cs="Times New Roman"/>
                        </w:rPr>
                        <w:t xml:space="preserve">A S.E. el Presidente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2E283C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2E283C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Tengo a honra comunicar a Vuestra Excelencia que el Senado ha aprobado, en los mismos términos en que lo hizo esa Honorable Cámara, el proyecto de acuerdo que </w:t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aprueba </w:t>
      </w:r>
      <w:r w:rsidR="002F5CB3" w:rsidRPr="002F5CB3">
        <w:rPr>
          <w:rFonts w:ascii="Times New Roman" w:eastAsia="Times New Roman" w:hAnsi="Times New Roman" w:cs="Times New Roman"/>
          <w:szCs w:val="20"/>
          <w:lang w:val="es-ES" w:eastAsia="es-ES"/>
        </w:rPr>
        <w:t>el “Sexagésimo Sexto Protocolo Adicional al Acuerdo de Complementación Económica N° 35, celebrado entre los Estados Partes del MERCOSUR y la República de Chile”, en Montevideo, República Oriental del Uruguay, el 15 de febrero de 2022, que contiene el “Acuerdo Comercial entre la República de Chile y la República del Paraguay”, suscrito en Santiago, Chile, el 1 de diciembre de 2021</w:t>
      </w:r>
      <w:bookmarkStart w:id="0" w:name="_GoBack"/>
      <w:bookmarkEnd w:id="0"/>
      <w:r w:rsidRPr="002E283C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correspondiente al Boletín Nº 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1</w:t>
      </w:r>
      <w:r>
        <w:rPr>
          <w:rFonts w:ascii="Times New Roman" w:eastAsia="Times New Roman" w:hAnsi="Times New Roman" w:cs="Times New Roman"/>
          <w:szCs w:val="20"/>
          <w:lang w:val="es-ES_tradnl" w:eastAsia="es-ES"/>
        </w:rPr>
        <w:t>5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.</w:t>
      </w:r>
      <w:r w:rsidR="002F5CB3">
        <w:rPr>
          <w:rFonts w:ascii="Times New Roman" w:eastAsia="Times New Roman" w:hAnsi="Times New Roman" w:cs="Times New Roman"/>
          <w:szCs w:val="20"/>
          <w:lang w:val="es-ES_tradnl" w:eastAsia="es-ES"/>
        </w:rPr>
        <w:t>937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-10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69C334B2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EF78701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9030CDB" w14:textId="0685CAC4" w:rsidR="002E283C" w:rsidRPr="002E283C" w:rsidRDefault="002E283C" w:rsidP="002E283C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Lo que comunico a Su Excelencia en respuesta a su oficio Nº 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1</w:t>
      </w:r>
      <w:r w:rsidR="002F5CB3">
        <w:rPr>
          <w:rFonts w:ascii="Times New Roman" w:eastAsia="Times New Roman" w:hAnsi="Times New Roman" w:cs="Times New Roman"/>
          <w:szCs w:val="20"/>
          <w:lang w:val="es-ES_tradnl" w:eastAsia="es-ES"/>
        </w:rPr>
        <w:t>8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.</w:t>
      </w:r>
      <w:r w:rsidR="002F5CB3">
        <w:rPr>
          <w:rFonts w:ascii="Times New Roman" w:eastAsia="Times New Roman" w:hAnsi="Times New Roman" w:cs="Times New Roman"/>
          <w:szCs w:val="20"/>
          <w:lang w:val="es-ES_tradnl" w:eastAsia="es-ES"/>
        </w:rPr>
        <w:t>806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, de 1</w:t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>3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</w:t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septiembre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de 202</w:t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>3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6523F075" w14:textId="65CC5A67" w:rsidR="00D03DBB" w:rsidRDefault="00D03DBB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BB51F85" w14:textId="77777777" w:rsidR="00D03DBB" w:rsidRPr="002E283C" w:rsidRDefault="00D03DBB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256D64D" w14:textId="0238B2F9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Devuelvo los antecedentes respectivos.</w:t>
      </w:r>
    </w:p>
    <w:p w14:paraId="3DD05997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D09C1FB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DCCE4EB" w14:textId="6F639B3E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Dios guarde a Vuestra Excelencia.</w:t>
      </w:r>
    </w:p>
    <w:p w14:paraId="63376384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EF19F29" w14:textId="4C536CF1" w:rsid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7874659" w14:textId="77777777" w:rsidR="00D03DBB" w:rsidRPr="002E283C" w:rsidRDefault="00D03DBB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3298BF7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BEB70F2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AB687EA" w14:textId="7DF2FD12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>JUAN ANTONIO COLOMA CORREA</w:t>
      </w:r>
    </w:p>
    <w:p w14:paraId="47891158" w14:textId="0E56FB0A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  </w:t>
      </w:r>
      <w:r w:rsidR="002F5CB3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President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4E26C95C" w14:textId="1DAC9704" w:rsidR="002E283C" w:rsidRDefault="002E283C" w:rsidP="00D03DBB">
      <w:pPr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12A3904" w14:textId="4BDA09A5" w:rsidR="00D03DBB" w:rsidRDefault="00D03DBB" w:rsidP="00D03DBB">
      <w:pPr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B0EBD1" w14:textId="5BA29447" w:rsidR="00D03DBB" w:rsidRDefault="00D03DBB" w:rsidP="00D03DBB">
      <w:pPr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71F60BB" w14:textId="77777777" w:rsidR="00D03DBB" w:rsidRPr="002E283C" w:rsidRDefault="00D03DBB" w:rsidP="00D03DBB">
      <w:pPr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107A603" w14:textId="77777777" w:rsidR="002E283C" w:rsidRPr="002E283C" w:rsidRDefault="002E283C" w:rsidP="00D03DBB">
      <w:pPr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D78A7E4" w14:textId="77777777" w:rsidR="002E283C" w:rsidRPr="002E283C" w:rsidRDefault="002E283C" w:rsidP="002E283C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RAÚL GUZMÁN URIBE </w:t>
      </w:r>
    </w:p>
    <w:p w14:paraId="78CDB7C2" w14:textId="77777777" w:rsidR="002E283C" w:rsidRPr="002E283C" w:rsidRDefault="002E283C" w:rsidP="002E283C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Secretario General del Senado </w:t>
      </w:r>
    </w:p>
    <w:sectPr w:rsidR="002E283C" w:rsidRPr="002E283C" w:rsidSect="000562EB">
      <w:headerReference w:type="default" r:id="rId6"/>
      <w:pgSz w:w="12242" w:h="18722" w:code="14"/>
      <w:pgMar w:top="2268" w:right="851" w:bottom="2268" w:left="3119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DFC7" w14:textId="77777777" w:rsidR="00950C66" w:rsidRDefault="00950C66">
      <w:r>
        <w:separator/>
      </w:r>
    </w:p>
  </w:endnote>
  <w:endnote w:type="continuationSeparator" w:id="0">
    <w:p w14:paraId="76E5EEE2" w14:textId="77777777" w:rsidR="00950C66" w:rsidRDefault="0095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531C9" w14:textId="77777777" w:rsidR="00950C66" w:rsidRDefault="00950C66">
      <w:r>
        <w:separator/>
      </w:r>
    </w:p>
  </w:footnote>
  <w:footnote w:type="continuationSeparator" w:id="0">
    <w:p w14:paraId="2779006A" w14:textId="77777777" w:rsidR="00950C66" w:rsidRDefault="0095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D795" w14:textId="74BD4FD5" w:rsidR="000562EB" w:rsidRDefault="00847874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D03DBB">
      <w:rPr>
        <w:noProof/>
      </w:rPr>
      <w:t>2</w:t>
    </w:r>
    <w:r>
      <w:fldChar w:fldCharType="end"/>
    </w:r>
  </w:p>
  <w:p w14:paraId="7D363615" w14:textId="77777777" w:rsidR="000562EB" w:rsidRDefault="00950C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3C"/>
    <w:rsid w:val="000E6F3C"/>
    <w:rsid w:val="002B6831"/>
    <w:rsid w:val="002E283C"/>
    <w:rsid w:val="002F5CB3"/>
    <w:rsid w:val="004B710E"/>
    <w:rsid w:val="005C67A4"/>
    <w:rsid w:val="0076790B"/>
    <w:rsid w:val="007A5538"/>
    <w:rsid w:val="00847874"/>
    <w:rsid w:val="00933AB5"/>
    <w:rsid w:val="00950C66"/>
    <w:rsid w:val="009D0092"/>
    <w:rsid w:val="00AA2102"/>
    <w:rsid w:val="00AF1D40"/>
    <w:rsid w:val="00B97FBF"/>
    <w:rsid w:val="00BC58DE"/>
    <w:rsid w:val="00C85154"/>
    <w:rsid w:val="00D03DBB"/>
    <w:rsid w:val="00D71A32"/>
    <w:rsid w:val="00E93D13"/>
    <w:rsid w:val="00EA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960F95"/>
  <w15:chartTrackingRefBased/>
  <w15:docId w15:val="{85D2579A-A065-4387-8C9C-1E3BC4E2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rsid w:val="002E283C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Encabezado">
    <w:name w:val="header"/>
    <w:basedOn w:val="Normal"/>
    <w:link w:val="EncabezadoCar"/>
    <w:uiPriority w:val="99"/>
    <w:rsid w:val="002E283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E283C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5</cp:revision>
  <cp:lastPrinted>2023-10-17T20:35:00Z</cp:lastPrinted>
  <dcterms:created xsi:type="dcterms:W3CDTF">2023-10-17T12:57:00Z</dcterms:created>
  <dcterms:modified xsi:type="dcterms:W3CDTF">2023-10-18T18:51:00Z</dcterms:modified>
</cp:coreProperties>
</file>