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4127" w14:textId="63174E65" w:rsidR="0043300B" w:rsidRDefault="0043300B" w:rsidP="0043300B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FED12" wp14:editId="12B6A77B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1629F" w14:textId="4859BB50" w:rsidR="0043300B" w:rsidRDefault="0043300B" w:rsidP="0043300B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61A1699E" w14:textId="555F0C31" w:rsidR="0043300B" w:rsidRDefault="0043300B" w:rsidP="004330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131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FED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031629F" w14:textId="4859BB50" w:rsidR="0043300B" w:rsidRDefault="0043300B" w:rsidP="0043300B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61A1699E" w14:textId="555F0C31" w:rsidR="0043300B" w:rsidRDefault="0043300B" w:rsidP="0043300B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131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452201">
        <w:rPr>
          <w:rFonts w:ascii="Courier New" w:hAnsi="Courier New" w:cs="Courier New"/>
        </w:rPr>
        <w:t>182</w:t>
      </w:r>
    </w:p>
    <w:p w14:paraId="53882DAA" w14:textId="77777777" w:rsidR="0043300B" w:rsidRDefault="0043300B" w:rsidP="0043300B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A46FE19" w14:textId="77777777" w:rsidR="0043300B" w:rsidRDefault="0043300B" w:rsidP="0043300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8EEC68" w14:textId="57AA47C7" w:rsidR="0043300B" w:rsidRDefault="0043300B" w:rsidP="0043300B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16 de enero de 2024</w:t>
      </w:r>
    </w:p>
    <w:p w14:paraId="36103E21" w14:textId="77777777" w:rsidR="0043300B" w:rsidRDefault="0043300B" w:rsidP="0043300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82C44A4" w14:textId="77777777" w:rsidR="0043300B" w:rsidRDefault="0043300B" w:rsidP="0043300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9CD8391" w14:textId="623C98CD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>en sesión del día de hoy, a petición del diputado Benjamín Moreno Bascur, acordó remitir a la Comisión</w:t>
      </w:r>
      <w:r>
        <w:rPr>
          <w:rFonts w:ascii="Courier New" w:hAnsi="Courier New" w:cs="Courier New"/>
        </w:rPr>
        <w:t xml:space="preserve"> de Gobierno Interior, Nacionalidad, Ciudadanía y Regionalización</w:t>
      </w:r>
      <w:r w:rsidRPr="3CC06BA4">
        <w:rPr>
          <w:rFonts w:ascii="Courier New" w:hAnsi="Courier New" w:cs="Courier New"/>
        </w:rPr>
        <w:t xml:space="preserve">, el proyecto </w:t>
      </w:r>
      <w:r>
        <w:rPr>
          <w:rFonts w:ascii="Courier New" w:hAnsi="Courier New" w:cs="Courier New"/>
        </w:rPr>
        <w:t xml:space="preserve">que </w:t>
      </w:r>
      <w:r w:rsidRPr="0043300B">
        <w:rPr>
          <w:rFonts w:ascii="Courier New" w:hAnsi="Courier New" w:cs="Courier New"/>
        </w:rPr>
        <w:t>Modifica la Carta Fundamental para obligar a los alcaldes y gobernadores regionales a comparecer ante las comisiones especiales investigadoras de la Cámara de Diputados</w:t>
      </w:r>
      <w:r>
        <w:rPr>
          <w:rFonts w:ascii="Courier New" w:hAnsi="Courier New" w:cs="Courier New"/>
        </w:rPr>
        <w:t>, correspondiente al boletín N° 16.570-07, una vez que sea despachado por la Comisión de Constitución, Legislación, Justicia y Reglamento.</w:t>
      </w:r>
    </w:p>
    <w:p w14:paraId="5C3D510D" w14:textId="77777777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75B57D5" w14:textId="00760196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 xml:space="preserve">de Constitución </w:t>
      </w:r>
      <w:r w:rsidRPr="00F314A3">
        <w:rPr>
          <w:rFonts w:ascii="Courier New" w:hAnsi="Courier New" w:cs="Courier New"/>
        </w:rPr>
        <w:t>que remita el expediente de tramitación del proyecto de ley, en su oportunidad, a la Comisión que US. preside.</w:t>
      </w:r>
    </w:p>
    <w:p w14:paraId="464566BD" w14:textId="77777777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F832AC3" w14:textId="77777777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160C6D55" w14:textId="77777777" w:rsidR="0043300B" w:rsidRPr="00B34B50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CB1E55" w14:textId="77777777" w:rsidR="0043300B" w:rsidRDefault="0043300B" w:rsidP="0043300B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43C84B" wp14:editId="376797F9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0C579586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170FE5DD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57F1FAE4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7932F216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327E4076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307BBC1F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15ECAF28" w14:textId="77777777" w:rsidR="0043300B" w:rsidRPr="005151FD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3408465B" w14:textId="77777777" w:rsidR="0043300B" w:rsidRDefault="0043300B" w:rsidP="0043300B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2FA1F7A" w14:textId="77777777" w:rsidR="002B5AB0" w:rsidRDefault="002B5AB0"/>
    <w:sectPr w:rsidR="002B5AB0" w:rsidSect="0043300B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491F" w14:textId="77777777" w:rsidR="0043300B" w:rsidRDefault="0043300B" w:rsidP="0043300B">
      <w:r>
        <w:separator/>
      </w:r>
    </w:p>
  </w:endnote>
  <w:endnote w:type="continuationSeparator" w:id="0">
    <w:p w14:paraId="2BF33532" w14:textId="77777777" w:rsidR="0043300B" w:rsidRDefault="0043300B" w:rsidP="0043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C0C5" w14:textId="7F47E38A" w:rsidR="0043300B" w:rsidRDefault="0043300B" w:rsidP="00367F67">
    <w:pPr>
      <w:pStyle w:val="Piedepgina"/>
      <w:jc w:val="both"/>
      <w:rPr>
        <w:bCs/>
      </w:rPr>
    </w:pPr>
    <w:r>
      <w:rPr>
        <w:bCs/>
      </w:rPr>
      <w:t>A LA PRESIDENTA DE LA COMISIÓN DE GOBIERNO INTERIOR, NACIONALIDAD, CIUDADANÍA Y REGIONALIZACIÓN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A979" w14:textId="77777777" w:rsidR="0043300B" w:rsidRDefault="0043300B" w:rsidP="0043300B">
      <w:r>
        <w:separator/>
      </w:r>
    </w:p>
  </w:footnote>
  <w:footnote w:type="continuationSeparator" w:id="0">
    <w:p w14:paraId="42F67A00" w14:textId="77777777" w:rsidR="0043300B" w:rsidRDefault="0043300B" w:rsidP="0043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042D" w14:textId="77777777" w:rsidR="0043300B" w:rsidRDefault="0043300B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232E839" w14:textId="77777777" w:rsidR="0043300B" w:rsidRDefault="004330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030C" w14:textId="77777777" w:rsidR="0043300B" w:rsidRDefault="0043300B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BDEECB" wp14:editId="237EC255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0B"/>
    <w:rsid w:val="002B5AB0"/>
    <w:rsid w:val="0043300B"/>
    <w:rsid w:val="00452201"/>
    <w:rsid w:val="00470594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FE2"/>
  <w15:chartTrackingRefBased/>
  <w15:docId w15:val="{A736E3E7-7962-4FBF-903F-9431E3B8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B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330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30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30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30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30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30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30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30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30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30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30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30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300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300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30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30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30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30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3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3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30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3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30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330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30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3300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30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300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300B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4330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300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4330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300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a5071e7c24df2ff614c6d3aae3b78e53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be488b2e3a6f0223b8f5844b26cef72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940FA-0C4D-4CF8-90C0-04A14F3A6776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732BF7A0-ABB5-4613-98A2-7F0522DDD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92360-6872-41F3-A3FE-4E3EDFE8F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2024-01-16T13:53:00Z</dcterms:created>
  <dcterms:modified xsi:type="dcterms:W3CDTF">2024-01-16T14:06:00Z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